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6E39" w14:textId="77777777" w:rsidR="00BD0CE2" w:rsidRPr="00B909E9" w:rsidRDefault="00BD0CE2" w:rsidP="00BD0CE2">
      <w:pPr>
        <w:jc w:val="center"/>
        <w:rPr>
          <w:b/>
          <w:bCs/>
          <w:szCs w:val="18"/>
        </w:rPr>
      </w:pPr>
      <w:r w:rsidRPr="00B909E9">
        <w:rPr>
          <w:b/>
          <w:bCs/>
          <w:szCs w:val="18"/>
        </w:rPr>
        <w:t xml:space="preserve">REHABILITATION D’UN SITE </w:t>
      </w:r>
      <w:r>
        <w:rPr>
          <w:b/>
          <w:bCs/>
          <w:szCs w:val="18"/>
        </w:rPr>
        <w:t>AU CŒUR DE PARIS</w:t>
      </w:r>
      <w:r w:rsidRPr="00B909E9">
        <w:rPr>
          <w:b/>
          <w:bCs/>
          <w:szCs w:val="18"/>
        </w:rPr>
        <w:t xml:space="preserve"> EN UN ETABLISSEMENT CULTUREL</w:t>
      </w:r>
    </w:p>
    <w:p w14:paraId="618B6D6D" w14:textId="77777777" w:rsidR="00BD0CE2" w:rsidRDefault="00BD0CE2" w:rsidP="00BD0CE2">
      <w:pPr>
        <w:jc w:val="center"/>
        <w:rPr>
          <w:b/>
          <w:szCs w:val="18"/>
        </w:rPr>
      </w:pPr>
    </w:p>
    <w:p w14:paraId="525D041B" w14:textId="7F0D9A1B" w:rsidR="00142BAB" w:rsidRDefault="00BD0CE2" w:rsidP="00BD0CE2">
      <w:pPr>
        <w:jc w:val="center"/>
        <w:rPr>
          <w:b/>
          <w:szCs w:val="18"/>
        </w:rPr>
      </w:pPr>
      <w:r>
        <w:rPr>
          <w:b/>
          <w:szCs w:val="18"/>
        </w:rPr>
        <w:t>Annexe 4 - Sécurisation du chantier</w:t>
      </w:r>
    </w:p>
    <w:p w14:paraId="047ADD4F" w14:textId="77777777" w:rsidR="00BD0CE2" w:rsidRDefault="00BD0CE2" w:rsidP="00BD0CE2">
      <w:pPr>
        <w:rPr>
          <w:b/>
          <w:szCs w:val="18"/>
        </w:rPr>
      </w:pPr>
    </w:p>
    <w:p w14:paraId="7CE19106" w14:textId="77777777" w:rsidR="00BD0CE2" w:rsidRPr="00BD0CE2" w:rsidRDefault="00BD0CE2" w:rsidP="00BD0CE2">
      <w:pPr>
        <w:suppressAutoHyphens w:val="0"/>
        <w:spacing w:after="200"/>
        <w:jc w:val="both"/>
        <w:rPr>
          <w:b/>
          <w:bCs/>
          <w:color w:val="FF0000"/>
          <w:sz w:val="20"/>
          <w:szCs w:val="20"/>
        </w:rPr>
      </w:pPr>
      <w:r w:rsidRPr="00BD0CE2">
        <w:rPr>
          <w:b/>
          <w:bCs/>
          <w:color w:val="FF0000"/>
          <w:sz w:val="20"/>
          <w:szCs w:val="20"/>
        </w:rPr>
        <w:t xml:space="preserve">L’obligation de sécurisation du chantier : </w:t>
      </w:r>
    </w:p>
    <w:p w14:paraId="74858452" w14:textId="1DC7EC10" w:rsidR="00BD0CE2" w:rsidRPr="00046D73" w:rsidRDefault="00BD0CE2" w:rsidP="00BD0CE2">
      <w:pPr>
        <w:jc w:val="both"/>
        <w:rPr>
          <w:color w:val="FF0000"/>
        </w:rPr>
      </w:pPr>
      <w:r>
        <w:rPr>
          <w:color w:val="FF0000"/>
        </w:rPr>
        <w:t xml:space="preserve">Il </w:t>
      </w:r>
      <w:r w:rsidRPr="00046D73">
        <w:rPr>
          <w:color w:val="FF0000"/>
        </w:rPr>
        <w:t xml:space="preserve">est précisé que : </w:t>
      </w:r>
    </w:p>
    <w:p w14:paraId="4132226B" w14:textId="74549210" w:rsidR="00BD0CE2" w:rsidRDefault="00BD0CE2" w:rsidP="00BD0CE2">
      <w:pPr>
        <w:spacing w:before="120" w:after="120"/>
        <w:ind w:left="709"/>
        <w:jc w:val="both"/>
        <w:rPr>
          <w:color w:val="FF0000"/>
        </w:rPr>
      </w:pPr>
      <w:r>
        <w:rPr>
          <w:color w:val="FF0000"/>
        </w:rPr>
        <w:t>-Le titulaire du</w:t>
      </w:r>
      <w:r w:rsidRPr="00046D73">
        <w:rPr>
          <w:color w:val="FF0000"/>
        </w:rPr>
        <w:t xml:space="preserve"> lot principal n°1 devra </w:t>
      </w:r>
      <w:r>
        <w:rPr>
          <w:color w:val="FF0000"/>
        </w:rPr>
        <w:t xml:space="preserve">non seulement </w:t>
      </w:r>
      <w:r w:rsidRPr="00046D73">
        <w:rPr>
          <w:color w:val="FF0000"/>
        </w:rPr>
        <w:t xml:space="preserve">porter la responsabilité totale de la sûreté du chantier </w:t>
      </w:r>
      <w:r>
        <w:rPr>
          <w:color w:val="FF0000"/>
        </w:rPr>
        <w:t xml:space="preserve">mais aussi </w:t>
      </w:r>
      <w:r w:rsidRPr="00046D73">
        <w:rPr>
          <w:color w:val="FF0000"/>
        </w:rPr>
        <w:t>mettre en place les moyens pour y parvenir</w:t>
      </w:r>
      <w:r>
        <w:rPr>
          <w:color w:val="FF0000"/>
        </w:rPr>
        <w:t>. La</w:t>
      </w:r>
      <w:r w:rsidRPr="00046D73">
        <w:rPr>
          <w:color w:val="FF0000"/>
        </w:rPr>
        <w:t xml:space="preserve"> participation et l’engagement actifs </w:t>
      </w:r>
      <w:r>
        <w:rPr>
          <w:color w:val="FF0000"/>
        </w:rPr>
        <w:t xml:space="preserve">des </w:t>
      </w:r>
      <w:r w:rsidRPr="00046D73">
        <w:rPr>
          <w:color w:val="FF0000"/>
        </w:rPr>
        <w:t>autres lots</w:t>
      </w:r>
      <w:r>
        <w:rPr>
          <w:color w:val="FF0000"/>
        </w:rPr>
        <w:t xml:space="preserve"> ser</w:t>
      </w:r>
      <w:r w:rsidR="006D60BC">
        <w:rPr>
          <w:color w:val="FF0000"/>
        </w:rPr>
        <w:t>ont</w:t>
      </w:r>
      <w:r>
        <w:rPr>
          <w:color w:val="FF0000"/>
        </w:rPr>
        <w:t xml:space="preserve"> aussi attendus.</w:t>
      </w:r>
    </w:p>
    <w:p w14:paraId="3B5F3A9D" w14:textId="77777777" w:rsidR="00BD0CE2" w:rsidRDefault="00BD0CE2" w:rsidP="00BD0CE2">
      <w:pPr>
        <w:spacing w:before="120" w:after="120"/>
        <w:ind w:left="709"/>
        <w:jc w:val="both"/>
        <w:rPr>
          <w:color w:val="FF0000"/>
        </w:rPr>
      </w:pPr>
      <w:r>
        <w:rPr>
          <w:color w:val="FF0000"/>
        </w:rPr>
        <w:t>-En cas de manquement à ces obligations, les titulaires des lots concernés seront exclus du chantier à leur frais et risques et pénalisés conformément au CCAP.</w:t>
      </w:r>
    </w:p>
    <w:p w14:paraId="314B975A" w14:textId="77777777" w:rsidR="00BD0CE2" w:rsidRDefault="00BD0CE2" w:rsidP="00BD0CE2">
      <w:pPr>
        <w:jc w:val="both"/>
      </w:pPr>
    </w:p>
    <w:p w14:paraId="3DDA19E8" w14:textId="505F59DC" w:rsidR="00BD0CE2" w:rsidRPr="00BD0CE2" w:rsidRDefault="00BD0CE2" w:rsidP="00BD0CE2">
      <w:pPr>
        <w:jc w:val="both"/>
        <w:rPr>
          <w:b/>
          <w:bCs/>
        </w:rPr>
      </w:pPr>
      <w:r w:rsidRPr="00BD0CE2">
        <w:rPr>
          <w:b/>
          <w:bCs/>
        </w:rPr>
        <w:t>La version définitive des obligations en matière de sécurisation du chantier sera transmise aux entreprises sélectionnées à l’issue de la phase candidature.</w:t>
      </w:r>
    </w:p>
    <w:sectPr w:rsidR="00BD0CE2" w:rsidRPr="00BD0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77237" w14:textId="77777777" w:rsidR="00BD0CE2" w:rsidRDefault="00BD0CE2" w:rsidP="00BD0CE2">
      <w:r>
        <w:separator/>
      </w:r>
    </w:p>
  </w:endnote>
  <w:endnote w:type="continuationSeparator" w:id="0">
    <w:p w14:paraId="519D0458" w14:textId="77777777" w:rsidR="00BD0CE2" w:rsidRDefault="00BD0CE2" w:rsidP="00BD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3F16D" w14:textId="77777777" w:rsidR="00BD0CE2" w:rsidRDefault="00BD0C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AFB0E" w14:textId="77777777" w:rsidR="00BD0CE2" w:rsidRDefault="00BD0CE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7811" w14:textId="77777777" w:rsidR="00BD0CE2" w:rsidRDefault="00BD0C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19A90" w14:textId="77777777" w:rsidR="00BD0CE2" w:rsidRDefault="00BD0CE2" w:rsidP="00BD0CE2">
      <w:r>
        <w:separator/>
      </w:r>
    </w:p>
  </w:footnote>
  <w:footnote w:type="continuationSeparator" w:id="0">
    <w:p w14:paraId="472E7DA7" w14:textId="77777777" w:rsidR="00BD0CE2" w:rsidRDefault="00BD0CE2" w:rsidP="00BD0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21B9A" w14:textId="6253B8A9" w:rsidR="00BD0CE2" w:rsidRDefault="006D60BC">
    <w:pPr>
      <w:pStyle w:val="En-tte"/>
    </w:pPr>
    <w:r>
      <w:rPr>
        <w:noProof/>
      </w:rPr>
      <w:pict w14:anchorId="203668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7948860" o:spid="_x0000_s2050" type="#_x0000_t136" style="position:absolute;margin-left:0;margin-top:0;width:548.15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ROVISOI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BF56" w14:textId="4C0C3F4C" w:rsidR="00BD0CE2" w:rsidRDefault="006D60BC">
    <w:pPr>
      <w:pStyle w:val="En-tte"/>
    </w:pPr>
    <w:r>
      <w:rPr>
        <w:noProof/>
      </w:rPr>
      <w:pict w14:anchorId="6469DB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7948861" o:spid="_x0000_s2051" type="#_x0000_t136" style="position:absolute;margin-left:0;margin-top:0;width:548.15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ROVISOIR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0917" w14:textId="367A1188" w:rsidR="00BD0CE2" w:rsidRDefault="006D60BC">
    <w:pPr>
      <w:pStyle w:val="En-tte"/>
    </w:pPr>
    <w:r>
      <w:rPr>
        <w:noProof/>
      </w:rPr>
      <w:pict w14:anchorId="0C7318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7948859" o:spid="_x0000_s2049" type="#_x0000_t136" style="position:absolute;margin-left:0;margin-top:0;width:548.15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ROVISOI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95304A"/>
    <w:multiLevelType w:val="hybridMultilevel"/>
    <w:tmpl w:val="90162B68"/>
    <w:lvl w:ilvl="0" w:tplc="837CA14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2876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E2"/>
    <w:rsid w:val="00142BAB"/>
    <w:rsid w:val="002548BB"/>
    <w:rsid w:val="00494AC5"/>
    <w:rsid w:val="006D60BC"/>
    <w:rsid w:val="00A46BEB"/>
    <w:rsid w:val="00BD0CE2"/>
    <w:rsid w:val="00C43636"/>
    <w:rsid w:val="00D1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55D6A5"/>
  <w15:chartTrackingRefBased/>
  <w15:docId w15:val="{4C296D08-365F-440D-8B31-701F82A8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CE2"/>
    <w:pPr>
      <w:suppressAutoHyphens/>
      <w:spacing w:after="0" w:line="240" w:lineRule="auto"/>
    </w:pPr>
    <w:rPr>
      <w:rFonts w:ascii="Verdana" w:eastAsia="Times New Roman" w:hAnsi="Verdana" w:cs="Verdana"/>
      <w:kern w:val="0"/>
      <w:sz w:val="18"/>
      <w:lang w:eastAsia="zh-CN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D0C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C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C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C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C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0C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0C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0C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0C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0C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D0C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D0C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D0CE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D0CE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D0CE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D0CE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D0CE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D0CE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0C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0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0C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D0C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0C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D0CE2"/>
    <w:rPr>
      <w:i/>
      <w:iCs/>
      <w:color w:val="404040" w:themeColor="text1" w:themeTint="BF"/>
    </w:rPr>
  </w:style>
  <w:style w:type="paragraph" w:styleId="Paragraphedeliste">
    <w:name w:val="List Paragraph"/>
    <w:aliases w:val="Normal1,Paragraphe de liste1,Tab n1,Paragraphe de liste num,Paragraphe de liste 1,Listes,TE Paragraphe de liste,Liste niveau 1,Paragraphe de liste2,Bullet point_CMN,normal,PADE_liste,texte de base,Paragraphe 2,Puce focus"/>
    <w:basedOn w:val="Normal"/>
    <w:link w:val="ParagraphedelisteCar"/>
    <w:uiPriority w:val="34"/>
    <w:qFormat/>
    <w:rsid w:val="00BD0CE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0CE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0C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0CE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0CE2"/>
    <w:rPr>
      <w:b/>
      <w:bCs/>
      <w:smallCaps/>
      <w:color w:val="0F4761" w:themeColor="accent1" w:themeShade="BF"/>
      <w:spacing w:val="5"/>
    </w:rPr>
  </w:style>
  <w:style w:type="character" w:customStyle="1" w:styleId="ParagraphedelisteCar">
    <w:name w:val="Paragraphe de liste Car"/>
    <w:aliases w:val="Normal1 Car,Paragraphe de liste1 Car,Tab n1 Car,Paragraphe de liste num Car,Paragraphe de liste 1 Car,Listes Car,TE Paragraphe de liste Car,Liste niveau 1 Car,Paragraphe de liste2 Car,Bullet point_CMN Car,normal Car"/>
    <w:link w:val="Paragraphedeliste"/>
    <w:uiPriority w:val="34"/>
    <w:qFormat/>
    <w:locked/>
    <w:rsid w:val="00BD0CE2"/>
  </w:style>
  <w:style w:type="paragraph" w:styleId="En-tte">
    <w:name w:val="header"/>
    <w:basedOn w:val="Normal"/>
    <w:link w:val="En-tteCar"/>
    <w:uiPriority w:val="99"/>
    <w:unhideWhenUsed/>
    <w:rsid w:val="00BD0C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0CE2"/>
    <w:rPr>
      <w:rFonts w:ascii="Verdana" w:eastAsia="Times New Roman" w:hAnsi="Verdana" w:cs="Verdana"/>
      <w:kern w:val="0"/>
      <w:sz w:val="18"/>
      <w:lang w:eastAsia="zh-CN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BD0C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0CE2"/>
    <w:rPr>
      <w:rFonts w:ascii="Verdana" w:eastAsia="Times New Roman" w:hAnsi="Verdana" w:cs="Verdana"/>
      <w:kern w:val="0"/>
      <w:sz w:val="1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626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Ballay Nathan</dc:creator>
  <cp:keywords/>
  <dc:description/>
  <cp:lastModifiedBy>Ballay Nathan</cp:lastModifiedBy>
  <cp:revision>2</cp:revision>
  <dcterms:created xsi:type="dcterms:W3CDTF">2025-02-19T10:53:00Z</dcterms:created>
  <dcterms:modified xsi:type="dcterms:W3CDTF">2025-02-19T14:36:00Z</dcterms:modified>
</cp:coreProperties>
</file>