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0749" w14:textId="77777777" w:rsidR="00043196" w:rsidRPr="00980B28" w:rsidRDefault="00043196" w:rsidP="00043196">
      <w:pPr>
        <w:rPr>
          <w:rFonts w:ascii="Arial" w:hAnsi="Arial" w:cs="Arial"/>
          <w:b/>
          <w:bCs/>
          <w:u w:val="single"/>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
        <w:gridCol w:w="9085"/>
      </w:tblGrid>
      <w:tr w:rsidR="00B256C8" w:rsidRPr="00980B28" w14:paraId="165C3A04" w14:textId="77777777" w:rsidTr="00FE5967">
        <w:trPr>
          <w:trHeight w:val="2247"/>
        </w:trPr>
        <w:tc>
          <w:tcPr>
            <w:tcW w:w="247" w:type="dxa"/>
            <w:tcBorders>
              <w:top w:val="nil"/>
              <w:left w:val="nil"/>
              <w:bottom w:val="nil"/>
              <w:right w:val="single" w:sz="4" w:space="0" w:color="auto"/>
            </w:tcBorders>
            <w:shd w:val="clear" w:color="auto" w:fill="auto"/>
          </w:tcPr>
          <w:p w14:paraId="10866C71" w14:textId="77777777" w:rsidR="00B256C8" w:rsidRPr="00980B28" w:rsidRDefault="00B256C8" w:rsidP="00980B28">
            <w:pPr>
              <w:jc w:val="center"/>
              <w:rPr>
                <w:rFonts w:ascii="Arial" w:hAnsi="Arial" w:cs="Arial"/>
                <w:color w:val="002060"/>
              </w:rPr>
            </w:pPr>
          </w:p>
        </w:tc>
        <w:tc>
          <w:tcPr>
            <w:tcW w:w="9085" w:type="dxa"/>
            <w:tcBorders>
              <w:top w:val="single" w:sz="4" w:space="0" w:color="auto"/>
              <w:left w:val="single" w:sz="4" w:space="0" w:color="auto"/>
              <w:bottom w:val="nil"/>
              <w:right w:val="single" w:sz="4" w:space="0" w:color="auto"/>
            </w:tcBorders>
            <w:shd w:val="clear" w:color="auto" w:fill="EEECE1"/>
          </w:tcPr>
          <w:p w14:paraId="0FFAD457" w14:textId="77777777" w:rsidR="00B256C8" w:rsidRPr="00980B28" w:rsidRDefault="00B256C8" w:rsidP="00980B28">
            <w:pPr>
              <w:pBdr>
                <w:top w:val="single" w:sz="4" w:space="1" w:color="auto"/>
                <w:left w:val="single" w:sz="4" w:space="4" w:color="auto"/>
                <w:bottom w:val="single" w:sz="4" w:space="1" w:color="auto"/>
                <w:right w:val="single" w:sz="4" w:space="4" w:color="auto"/>
              </w:pBdr>
              <w:jc w:val="center"/>
              <w:rPr>
                <w:rFonts w:ascii="Arial" w:hAnsi="Arial" w:cs="Arial"/>
                <w:b/>
              </w:rPr>
            </w:pPr>
          </w:p>
          <w:p w14:paraId="24B0C44E" w14:textId="4D3EA35C" w:rsidR="00B256C8" w:rsidRPr="00D476C3" w:rsidRDefault="00B256C8" w:rsidP="00980B28">
            <w:pPr>
              <w:pBdr>
                <w:top w:val="single" w:sz="4" w:space="1" w:color="auto"/>
                <w:left w:val="single" w:sz="4" w:space="4" w:color="auto"/>
                <w:bottom w:val="single" w:sz="4" w:space="1" w:color="auto"/>
                <w:right w:val="single" w:sz="4" w:space="4" w:color="auto"/>
              </w:pBdr>
              <w:jc w:val="center"/>
              <w:rPr>
                <w:rFonts w:ascii="Arial" w:hAnsi="Arial" w:cs="Arial"/>
                <w:b/>
                <w:sz w:val="22"/>
              </w:rPr>
            </w:pPr>
            <w:r w:rsidRPr="00D476C3">
              <w:rPr>
                <w:rFonts w:ascii="Arial" w:hAnsi="Arial" w:cs="Arial"/>
                <w:b/>
                <w:sz w:val="22"/>
              </w:rPr>
              <w:t>MARCHE N°</w:t>
            </w:r>
            <w:r w:rsidR="00D83AA9">
              <w:rPr>
                <w:rFonts w:ascii="Arial" w:hAnsi="Arial" w:cs="Arial"/>
                <w:b/>
                <w:sz w:val="22"/>
              </w:rPr>
              <w:t xml:space="preserve"> </w:t>
            </w:r>
            <w:r w:rsidR="00AD2D28">
              <w:rPr>
                <w:rFonts w:ascii="Arial" w:hAnsi="Arial" w:cs="Arial"/>
                <w:b/>
                <w:sz w:val="22"/>
              </w:rPr>
              <w:t>2025AC05</w:t>
            </w:r>
          </w:p>
          <w:p w14:paraId="2C67AEBE" w14:textId="77777777" w:rsidR="00D476C3" w:rsidRPr="00980B28" w:rsidRDefault="00D476C3" w:rsidP="00980B28">
            <w:pPr>
              <w:pBdr>
                <w:top w:val="single" w:sz="4" w:space="1" w:color="auto"/>
                <w:left w:val="single" w:sz="4" w:space="4" w:color="auto"/>
                <w:bottom w:val="single" w:sz="4" w:space="1" w:color="auto"/>
                <w:right w:val="single" w:sz="4" w:space="4" w:color="auto"/>
              </w:pBdr>
              <w:jc w:val="center"/>
              <w:rPr>
                <w:rFonts w:ascii="Arial" w:hAnsi="Arial" w:cs="Arial"/>
                <w:b/>
              </w:rPr>
            </w:pPr>
          </w:p>
          <w:p w14:paraId="20A770AA" w14:textId="77777777" w:rsidR="00B256C8" w:rsidRPr="00D476C3" w:rsidRDefault="00D476C3" w:rsidP="00D476C3">
            <w:pPr>
              <w:pBdr>
                <w:top w:val="single" w:sz="4" w:space="0" w:color="auto"/>
                <w:left w:val="single" w:sz="4" w:space="4" w:color="auto"/>
                <w:bottom w:val="single" w:sz="4" w:space="1" w:color="auto"/>
                <w:right w:val="single" w:sz="4" w:space="4" w:color="auto"/>
              </w:pBdr>
              <w:jc w:val="center"/>
              <w:rPr>
                <w:rFonts w:ascii="Arial" w:hAnsi="Arial" w:cs="Arial"/>
                <w:b/>
                <w:color w:val="CD5401"/>
                <w:sz w:val="36"/>
                <w:szCs w:val="36"/>
              </w:rPr>
            </w:pPr>
            <w:r>
              <w:rPr>
                <w:rFonts w:ascii="Arial" w:hAnsi="Arial" w:cs="Arial"/>
                <w:b/>
                <w:color w:val="CD5401"/>
                <w:sz w:val="36"/>
                <w:szCs w:val="36"/>
              </w:rPr>
              <w:t>REGLEMENT DE LA CONSULTATION</w:t>
            </w:r>
          </w:p>
          <w:p w14:paraId="5299E1BA" w14:textId="2E56A6CA" w:rsidR="00CA5CCE" w:rsidRDefault="00614F32" w:rsidP="00980B28">
            <w:pPr>
              <w:pBdr>
                <w:top w:val="single" w:sz="4" w:space="1" w:color="auto"/>
                <w:left w:val="single" w:sz="4" w:space="4" w:color="auto"/>
                <w:bottom w:val="single" w:sz="4" w:space="1" w:color="auto"/>
                <w:right w:val="single" w:sz="4" w:space="4" w:color="auto"/>
              </w:pBdr>
              <w:ind w:firstLine="708"/>
              <w:jc w:val="both"/>
              <w:rPr>
                <w:rFonts w:ascii="Arial" w:eastAsia="MS Gothic" w:hAnsi="Arial" w:cs="Arial"/>
              </w:rPr>
            </w:pPr>
            <w:r w:rsidRPr="00980B28">
              <w:rPr>
                <w:rFonts w:ascii="Arial" w:hAnsi="Arial" w:cs="Arial"/>
                <w:noProof/>
              </w:rPr>
              <mc:AlternateContent>
                <mc:Choice Requires="wps">
                  <w:drawing>
                    <wp:anchor distT="0" distB="0" distL="114300" distR="114300" simplePos="0" relativeHeight="251657728" behindDoc="0" locked="0" layoutInCell="1" allowOverlap="1" wp14:anchorId="31ABD05C" wp14:editId="139AA272">
                      <wp:simplePos x="0" y="0"/>
                      <wp:positionH relativeFrom="column">
                        <wp:posOffset>-44450</wp:posOffset>
                      </wp:positionH>
                      <wp:positionV relativeFrom="paragraph">
                        <wp:posOffset>105410</wp:posOffset>
                      </wp:positionV>
                      <wp:extent cx="155575" cy="316865"/>
                      <wp:effectExtent l="2540" t="4445" r="381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14:paraId="158BBCC6" w14:textId="77777777" w:rsidR="007A20C2" w:rsidRDefault="007A20C2" w:rsidP="00B256C8">
                                  <w:pPr>
                                    <w:jc w:val="center"/>
                                    <w:rPr>
                                      <w:color w:val="FF0000"/>
                                    </w:rPr>
                                  </w:pPr>
                                </w:p>
                                <w:p w14:paraId="2CD5AF74" w14:textId="77777777" w:rsidR="00CA5CCE" w:rsidRPr="00AE7A0C" w:rsidRDefault="00CA5CCE" w:rsidP="00B256C8">
                                  <w:pPr>
                                    <w:jc w:val="center"/>
                                    <w:rPr>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ABD05C" id="Rectangle 2" o:spid="_x0000_s1026" style="position:absolute;left:0;text-align:left;margin-left:-3.5pt;margin-top:8.3pt;width:12.25pt;height:2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" filled="f" stroked="f" strokeweight="2pt">
                      <v:textbox>
                        <w:txbxContent>
                          <w:p w14:paraId="158BBCC6" w14:textId="77777777" w:rsidR="007A20C2" w:rsidRDefault="007A20C2" w:rsidP="00B256C8">
                            <w:pPr>
                              <w:jc w:val="center"/>
                              <w:rPr>
                                <w:color w:val="FF0000"/>
                              </w:rPr>
                            </w:pPr>
                          </w:p>
                          <w:p w14:paraId="2CD5AF74" w14:textId="77777777" w:rsidR="00CA5CCE" w:rsidRPr="00AE7A0C" w:rsidRDefault="00CA5CCE" w:rsidP="00B256C8">
                            <w:pPr>
                              <w:jc w:val="center"/>
                              <w:rPr>
                                <w:color w:val="FF0000"/>
                              </w:rPr>
                            </w:pPr>
                          </w:p>
                        </w:txbxContent>
                      </v:textbox>
                    </v:rect>
                  </w:pict>
                </mc:Fallback>
              </mc:AlternateContent>
            </w:r>
          </w:p>
          <w:p w14:paraId="747590B5" w14:textId="022A4798" w:rsidR="00B256C8" w:rsidRPr="00980B28" w:rsidRDefault="00B256C8" w:rsidP="00FE5967">
            <w:pPr>
              <w:pBdr>
                <w:top w:val="single" w:sz="4" w:space="1" w:color="auto"/>
                <w:left w:val="single" w:sz="4" w:space="4" w:color="auto"/>
                <w:bottom w:val="single" w:sz="4" w:space="1" w:color="auto"/>
                <w:right w:val="single" w:sz="4" w:space="4" w:color="auto"/>
              </w:pBdr>
              <w:ind w:firstLine="708"/>
              <w:jc w:val="center"/>
              <w:rPr>
                <w:rFonts w:ascii="Arial" w:eastAsia="MS Gothic" w:hAnsi="Arial" w:cs="Arial"/>
              </w:rPr>
            </w:pPr>
            <w:r w:rsidRPr="00980B28">
              <w:rPr>
                <w:rFonts w:ascii="Arial" w:eastAsia="MS Gothic" w:hAnsi="Arial" w:cs="Arial"/>
              </w:rPr>
              <w:t xml:space="preserve">Marché passé en appel d’offres ouvert </w:t>
            </w:r>
            <w:r w:rsidR="00492532" w:rsidRPr="00980B28">
              <w:rPr>
                <w:rFonts w:ascii="Arial" w:eastAsia="MS Gothic" w:hAnsi="Arial" w:cs="Arial"/>
              </w:rPr>
              <w:t>en application</w:t>
            </w:r>
            <w:r w:rsidRPr="00980B28">
              <w:rPr>
                <w:rFonts w:ascii="Arial" w:eastAsia="MS Gothic" w:hAnsi="Arial" w:cs="Arial"/>
              </w:rPr>
              <w:t xml:space="preserve"> des articles </w:t>
            </w:r>
            <w:r w:rsidR="001233EE">
              <w:rPr>
                <w:rFonts w:ascii="Arial" w:eastAsia="MS Gothic" w:hAnsi="Arial" w:cs="Arial"/>
              </w:rPr>
              <w:t>L.</w:t>
            </w:r>
            <w:r w:rsidR="00D27408">
              <w:rPr>
                <w:rFonts w:ascii="Arial" w:eastAsia="MS Gothic" w:hAnsi="Arial" w:cs="Arial"/>
              </w:rPr>
              <w:t xml:space="preserve"> </w:t>
            </w:r>
            <w:r w:rsidR="001233EE">
              <w:rPr>
                <w:rFonts w:ascii="Arial" w:eastAsia="MS Gothic" w:hAnsi="Arial" w:cs="Arial"/>
              </w:rPr>
              <w:t>2124-2 et R.</w:t>
            </w:r>
            <w:r w:rsidR="00D27408">
              <w:rPr>
                <w:rFonts w:ascii="Arial" w:eastAsia="MS Gothic" w:hAnsi="Arial" w:cs="Arial"/>
              </w:rPr>
              <w:t xml:space="preserve"> </w:t>
            </w:r>
            <w:r w:rsidR="001233EE">
              <w:rPr>
                <w:rFonts w:ascii="Arial" w:eastAsia="MS Gothic" w:hAnsi="Arial" w:cs="Arial"/>
              </w:rPr>
              <w:t xml:space="preserve">2124-2 du Code de la commande </w:t>
            </w:r>
            <w:r w:rsidR="00D27408">
              <w:rPr>
                <w:rFonts w:ascii="Arial" w:eastAsia="MS Gothic" w:hAnsi="Arial" w:cs="Arial"/>
              </w:rPr>
              <w:t>p</w:t>
            </w:r>
            <w:r w:rsidR="001233EE">
              <w:rPr>
                <w:rFonts w:ascii="Arial" w:eastAsia="MS Gothic" w:hAnsi="Arial" w:cs="Arial"/>
              </w:rPr>
              <w:t>ublique</w:t>
            </w:r>
          </w:p>
          <w:p w14:paraId="5D3D5E6C" w14:textId="77777777" w:rsidR="00D476C3" w:rsidRPr="00980B28" w:rsidRDefault="00D476C3" w:rsidP="00FE5967">
            <w:pPr>
              <w:pBdr>
                <w:top w:val="single" w:sz="4" w:space="1" w:color="auto"/>
                <w:left w:val="single" w:sz="4" w:space="4" w:color="auto"/>
                <w:bottom w:val="single" w:sz="4" w:space="1" w:color="auto"/>
                <w:right w:val="single" w:sz="4" w:space="4" w:color="auto"/>
              </w:pBdr>
              <w:ind w:firstLine="708"/>
              <w:jc w:val="both"/>
              <w:rPr>
                <w:rFonts w:ascii="Arial" w:hAnsi="Arial" w:cs="Arial"/>
                <w:b/>
                <w:color w:val="548DD4"/>
              </w:rPr>
            </w:pPr>
          </w:p>
        </w:tc>
      </w:tr>
    </w:tbl>
    <w:p w14:paraId="6B2A6AB1" w14:textId="77777777" w:rsidR="00043196" w:rsidRPr="00980B28" w:rsidRDefault="00043196" w:rsidP="00D74ACF">
      <w:pPr>
        <w:pStyle w:val="Titre4"/>
        <w:numPr>
          <w:ilvl w:val="0"/>
          <w:numId w:val="0"/>
        </w:numPr>
        <w:jc w:val="left"/>
        <w:rPr>
          <w:rFonts w:ascii="Arial" w:hAnsi="Arial" w:cs="Arial"/>
          <w:sz w:val="20"/>
          <w:szCs w:val="20"/>
          <w:u w:val="single"/>
        </w:rPr>
      </w:pPr>
    </w:p>
    <w:p w14:paraId="554BEDD4" w14:textId="77777777" w:rsidR="007821F8" w:rsidRPr="00980B28" w:rsidRDefault="007821F8" w:rsidP="007821F8">
      <w:pPr>
        <w:rPr>
          <w:rFonts w:ascii="Arial" w:hAnsi="Arial" w:cs="Arial"/>
        </w:rPr>
      </w:pPr>
    </w:p>
    <w:p w14:paraId="5CEFBCA6" w14:textId="77777777" w:rsidR="007821F8" w:rsidRPr="00980B28" w:rsidRDefault="007821F8" w:rsidP="007821F8">
      <w:pPr>
        <w:pStyle w:val="Titrecadre"/>
        <w:pBdr>
          <w:top w:val="single" w:sz="4" w:space="1" w:color="auto"/>
          <w:left w:val="single" w:sz="4" w:space="4" w:color="auto"/>
          <w:bottom w:val="single" w:sz="4" w:space="1" w:color="auto"/>
          <w:right w:val="single" w:sz="4" w:space="4" w:color="auto"/>
        </w:pBdr>
        <w:spacing w:before="0" w:after="0" w:line="288" w:lineRule="auto"/>
        <w:rPr>
          <w:rFonts w:ascii="Arial" w:hAnsi="Arial" w:cs="Arial"/>
          <w:b w:val="0"/>
          <w:bCs/>
          <w:sz w:val="20"/>
        </w:rPr>
      </w:pPr>
      <w:r w:rsidRPr="00980B28">
        <w:rPr>
          <w:rFonts w:ascii="Arial" w:hAnsi="Arial" w:cs="Arial"/>
          <w:b w:val="0"/>
          <w:bCs/>
          <w:sz w:val="20"/>
        </w:rPr>
        <w:t xml:space="preserve">DATE LIMITE DE RECEPTION DES </w:t>
      </w:r>
      <w:r w:rsidR="00980B28" w:rsidRPr="00980B28">
        <w:rPr>
          <w:rFonts w:ascii="Arial" w:hAnsi="Arial" w:cs="Arial"/>
          <w:b w:val="0"/>
          <w:bCs/>
          <w:sz w:val="20"/>
        </w:rPr>
        <w:t>PLIS</w:t>
      </w:r>
      <w:r w:rsidRPr="00980B28">
        <w:rPr>
          <w:rFonts w:ascii="Arial" w:hAnsi="Arial" w:cs="Arial"/>
          <w:b w:val="0"/>
          <w:bCs/>
          <w:sz w:val="20"/>
        </w:rPr>
        <w:t xml:space="preserve"> :</w:t>
      </w:r>
    </w:p>
    <w:p w14:paraId="742515F3" w14:textId="77777777" w:rsidR="007821F8" w:rsidRPr="00980B28" w:rsidRDefault="007821F8" w:rsidP="007821F8">
      <w:pPr>
        <w:pStyle w:val="Titrecadre"/>
        <w:pBdr>
          <w:top w:val="single" w:sz="4" w:space="1" w:color="auto"/>
          <w:left w:val="single" w:sz="4" w:space="4" w:color="auto"/>
          <w:bottom w:val="single" w:sz="4" w:space="1" w:color="auto"/>
          <w:right w:val="single" w:sz="4" w:space="4" w:color="auto"/>
        </w:pBdr>
        <w:spacing w:before="0" w:after="0" w:line="288" w:lineRule="auto"/>
        <w:rPr>
          <w:rFonts w:ascii="Arial" w:hAnsi="Arial" w:cs="Arial"/>
          <w:b w:val="0"/>
          <w:bCs/>
          <w:sz w:val="20"/>
        </w:rPr>
      </w:pPr>
    </w:p>
    <w:p w14:paraId="4DC80FD3" w14:textId="2167931B" w:rsidR="007821F8" w:rsidRPr="00980B28" w:rsidRDefault="007821F8" w:rsidP="004775DC">
      <w:pPr>
        <w:pStyle w:val="Titrecadre"/>
        <w:pBdr>
          <w:top w:val="single" w:sz="4" w:space="1" w:color="auto"/>
          <w:left w:val="single" w:sz="4" w:space="4" w:color="auto"/>
          <w:bottom w:val="single" w:sz="4" w:space="1" w:color="auto"/>
          <w:right w:val="single" w:sz="4" w:space="4" w:color="auto"/>
        </w:pBdr>
        <w:spacing w:before="0" w:after="0" w:line="288" w:lineRule="auto"/>
        <w:rPr>
          <w:rFonts w:ascii="Arial" w:hAnsi="Arial" w:cs="Arial"/>
          <w:b w:val="0"/>
          <w:bCs/>
          <w:sz w:val="20"/>
        </w:rPr>
      </w:pPr>
      <w:r w:rsidRPr="00734CC4">
        <w:rPr>
          <w:rFonts w:ascii="Arial" w:hAnsi="Arial" w:cs="Arial"/>
          <w:b w:val="0"/>
          <w:bCs/>
          <w:sz w:val="20"/>
        </w:rPr>
        <w:t>Le</w:t>
      </w:r>
      <w:r w:rsidR="002409AA" w:rsidRPr="00734CC4">
        <w:rPr>
          <w:rFonts w:ascii="Arial" w:hAnsi="Arial" w:cs="Arial"/>
          <w:b w:val="0"/>
          <w:bCs/>
          <w:sz w:val="20"/>
        </w:rPr>
        <w:t xml:space="preserve"> </w:t>
      </w:r>
      <w:r w:rsidR="005B02E8">
        <w:rPr>
          <w:rFonts w:ascii="Arial" w:hAnsi="Arial" w:cs="Arial"/>
          <w:b w:val="0"/>
          <w:bCs/>
          <w:sz w:val="20"/>
        </w:rPr>
        <w:t>23</w:t>
      </w:r>
      <w:r w:rsidR="007C12BA" w:rsidRPr="00734CC4">
        <w:rPr>
          <w:rFonts w:ascii="Arial" w:hAnsi="Arial" w:cs="Arial"/>
          <w:b w:val="0"/>
          <w:bCs/>
          <w:sz w:val="20"/>
        </w:rPr>
        <w:t>/0</w:t>
      </w:r>
      <w:r w:rsidR="005B02E8">
        <w:rPr>
          <w:rFonts w:ascii="Arial" w:hAnsi="Arial" w:cs="Arial"/>
          <w:b w:val="0"/>
          <w:bCs/>
          <w:sz w:val="20"/>
        </w:rPr>
        <w:t>4</w:t>
      </w:r>
      <w:r w:rsidR="007C12BA" w:rsidRPr="00734CC4">
        <w:rPr>
          <w:rFonts w:ascii="Arial" w:hAnsi="Arial" w:cs="Arial"/>
          <w:b w:val="0"/>
          <w:bCs/>
          <w:sz w:val="20"/>
        </w:rPr>
        <w:t>/2025</w:t>
      </w:r>
    </w:p>
    <w:p w14:paraId="0F13F7EF" w14:textId="77777777" w:rsidR="002409AA" w:rsidRPr="00980B28" w:rsidRDefault="002409AA" w:rsidP="0092343E">
      <w:pPr>
        <w:pStyle w:val="Retraitcorpsdetexte"/>
        <w:ind w:right="567"/>
        <w:rPr>
          <w:rFonts w:ascii="Arial" w:hAnsi="Arial" w:cs="Arial"/>
          <w:sz w:val="20"/>
          <w:szCs w:val="20"/>
        </w:rPr>
      </w:pPr>
    </w:p>
    <w:p w14:paraId="0C1B3CFB" w14:textId="77777777" w:rsidR="007821F8" w:rsidRPr="00980B28" w:rsidRDefault="007821F8" w:rsidP="0092343E">
      <w:pPr>
        <w:pStyle w:val="Retraitcorpsdetexte"/>
        <w:ind w:right="567"/>
        <w:rPr>
          <w:rFonts w:ascii="Arial" w:hAnsi="Arial" w:cs="Arial"/>
          <w:sz w:val="20"/>
          <w:szCs w:val="20"/>
        </w:rPr>
      </w:pPr>
      <w:r w:rsidRPr="00980B28">
        <w:rPr>
          <w:rFonts w:ascii="Arial" w:hAnsi="Arial" w:cs="Arial"/>
          <w:b/>
          <w:sz w:val="20"/>
          <w:szCs w:val="20"/>
        </w:rPr>
        <w:t xml:space="preserve">Représentant </w:t>
      </w:r>
      <w:proofErr w:type="gramStart"/>
      <w:r w:rsidRPr="00980B28">
        <w:rPr>
          <w:rFonts w:ascii="Arial" w:hAnsi="Arial" w:cs="Arial"/>
          <w:b/>
          <w:sz w:val="20"/>
          <w:szCs w:val="20"/>
        </w:rPr>
        <w:t>légal</w:t>
      </w:r>
      <w:r w:rsidRPr="00980B28">
        <w:rPr>
          <w:rFonts w:ascii="Arial" w:hAnsi="Arial" w:cs="Arial"/>
          <w:sz w:val="20"/>
          <w:szCs w:val="20"/>
        </w:rPr>
        <w:t>:</w:t>
      </w:r>
      <w:proofErr w:type="gramEnd"/>
      <w:r w:rsidRPr="00980B28">
        <w:rPr>
          <w:rFonts w:ascii="Arial" w:hAnsi="Arial" w:cs="Arial"/>
          <w:sz w:val="20"/>
          <w:szCs w:val="20"/>
        </w:rPr>
        <w:t xml:space="preserve"> L</w:t>
      </w:r>
      <w:r w:rsidR="0014791F" w:rsidRPr="00980B28">
        <w:rPr>
          <w:rFonts w:ascii="Arial" w:hAnsi="Arial" w:cs="Arial"/>
          <w:sz w:val="20"/>
          <w:szCs w:val="20"/>
        </w:rPr>
        <w:t>e</w:t>
      </w:r>
      <w:r w:rsidR="0096492C">
        <w:rPr>
          <w:rFonts w:ascii="Arial" w:hAnsi="Arial" w:cs="Arial"/>
          <w:sz w:val="20"/>
          <w:szCs w:val="20"/>
        </w:rPr>
        <w:t xml:space="preserve"> P</w:t>
      </w:r>
      <w:r w:rsidRPr="00980B28">
        <w:rPr>
          <w:rFonts w:ascii="Arial" w:hAnsi="Arial" w:cs="Arial"/>
          <w:sz w:val="20"/>
          <w:szCs w:val="20"/>
        </w:rPr>
        <w:t xml:space="preserve">résident de </w:t>
      </w:r>
      <w:r w:rsidR="0096492C">
        <w:rPr>
          <w:rFonts w:ascii="Arial" w:hAnsi="Arial" w:cs="Arial"/>
          <w:sz w:val="20"/>
          <w:szCs w:val="20"/>
        </w:rPr>
        <w:t>l'U</w:t>
      </w:r>
      <w:r w:rsidRPr="00980B28">
        <w:rPr>
          <w:rFonts w:ascii="Arial" w:hAnsi="Arial" w:cs="Arial"/>
          <w:sz w:val="20"/>
          <w:szCs w:val="20"/>
        </w:rPr>
        <w:t xml:space="preserve">niversité Bourgogne </w:t>
      </w:r>
      <w:r w:rsidR="00712060">
        <w:rPr>
          <w:rFonts w:ascii="Arial" w:hAnsi="Arial" w:cs="Arial"/>
          <w:sz w:val="20"/>
          <w:szCs w:val="20"/>
        </w:rPr>
        <w:t>Europe</w:t>
      </w:r>
      <w:r w:rsidRPr="00980B28">
        <w:rPr>
          <w:rFonts w:ascii="Arial" w:hAnsi="Arial" w:cs="Arial"/>
          <w:sz w:val="20"/>
          <w:szCs w:val="20"/>
        </w:rPr>
        <w:t xml:space="preserve">– Dijon  </w:t>
      </w:r>
    </w:p>
    <w:p w14:paraId="0BFF22A8" w14:textId="77777777" w:rsidR="007821F8" w:rsidRPr="00980B28" w:rsidRDefault="007821F8" w:rsidP="0092343E">
      <w:pPr>
        <w:pStyle w:val="Retraitcorpsdetexte"/>
        <w:ind w:right="567"/>
        <w:rPr>
          <w:rFonts w:ascii="Arial" w:hAnsi="Arial" w:cs="Arial"/>
          <w:sz w:val="20"/>
          <w:szCs w:val="20"/>
        </w:rPr>
      </w:pPr>
    </w:p>
    <w:p w14:paraId="55E146B8" w14:textId="77777777" w:rsidR="007821F8" w:rsidRPr="00980B28" w:rsidRDefault="007821F8" w:rsidP="0092343E">
      <w:pPr>
        <w:tabs>
          <w:tab w:val="left" w:pos="0"/>
        </w:tabs>
        <w:suppressAutoHyphens w:val="0"/>
        <w:overflowPunct w:val="0"/>
        <w:autoSpaceDE w:val="0"/>
        <w:autoSpaceDN w:val="0"/>
        <w:adjustRightInd w:val="0"/>
        <w:spacing w:after="120" w:line="276" w:lineRule="auto"/>
        <w:ind w:left="-360" w:right="567" w:firstLine="360"/>
        <w:jc w:val="both"/>
        <w:textAlignment w:val="baseline"/>
        <w:rPr>
          <w:rFonts w:ascii="Arial" w:hAnsi="Arial" w:cs="Arial"/>
        </w:rPr>
      </w:pPr>
      <w:r w:rsidRPr="00980B28">
        <w:rPr>
          <w:rFonts w:ascii="Arial" w:hAnsi="Arial" w:cs="Arial"/>
        </w:rPr>
        <w:t xml:space="preserve">Courriel : </w:t>
      </w:r>
      <w:hyperlink r:id="rId11" w:history="1">
        <w:r w:rsidRPr="00980B28">
          <w:rPr>
            <w:rFonts w:ascii="Arial" w:hAnsi="Arial" w:cs="Arial"/>
          </w:rPr>
          <w:t>service.achats@u-bourgogne.fr</w:t>
        </w:r>
      </w:hyperlink>
    </w:p>
    <w:p w14:paraId="3E62E9D2" w14:textId="77777777" w:rsidR="00FF2CAE" w:rsidRPr="00980B28" w:rsidRDefault="007821F8" w:rsidP="0092343E">
      <w:pPr>
        <w:tabs>
          <w:tab w:val="left" w:pos="0"/>
        </w:tabs>
        <w:suppressAutoHyphens w:val="0"/>
        <w:overflowPunct w:val="0"/>
        <w:autoSpaceDE w:val="0"/>
        <w:autoSpaceDN w:val="0"/>
        <w:adjustRightInd w:val="0"/>
        <w:spacing w:after="120" w:line="276" w:lineRule="auto"/>
        <w:ind w:left="-360" w:right="567" w:firstLine="360"/>
        <w:jc w:val="both"/>
        <w:textAlignment w:val="baseline"/>
        <w:rPr>
          <w:rFonts w:ascii="Arial" w:hAnsi="Arial" w:cs="Arial"/>
        </w:rPr>
      </w:pPr>
      <w:r w:rsidRPr="00980B28">
        <w:rPr>
          <w:rFonts w:ascii="Arial" w:hAnsi="Arial" w:cs="Arial"/>
        </w:rPr>
        <w:t xml:space="preserve">Via le profil acheteur : </w:t>
      </w:r>
      <w:r w:rsidR="004B5292" w:rsidRPr="00980B28">
        <w:rPr>
          <w:rFonts w:ascii="Arial" w:hAnsi="Arial" w:cs="Arial"/>
        </w:rPr>
        <w:t>https://www.marches-publics.gouv.fr/</w:t>
      </w:r>
    </w:p>
    <w:p w14:paraId="73B0E31F" w14:textId="77777777" w:rsidR="007821F8" w:rsidRPr="00CA5CCE" w:rsidRDefault="007821F8" w:rsidP="00CA5CCE">
      <w:pPr>
        <w:tabs>
          <w:tab w:val="left" w:pos="0"/>
        </w:tabs>
        <w:suppressAutoHyphens w:val="0"/>
        <w:overflowPunct w:val="0"/>
        <w:autoSpaceDE w:val="0"/>
        <w:autoSpaceDN w:val="0"/>
        <w:adjustRightInd w:val="0"/>
        <w:spacing w:after="120" w:line="276" w:lineRule="auto"/>
        <w:ind w:left="-360" w:right="567" w:firstLine="360"/>
        <w:jc w:val="both"/>
        <w:textAlignment w:val="baseline"/>
        <w:rPr>
          <w:rFonts w:ascii="Arial" w:hAnsi="Arial" w:cs="Arial"/>
        </w:rPr>
      </w:pPr>
    </w:p>
    <w:p w14:paraId="64060130" w14:textId="77777777" w:rsidR="00A63EBB" w:rsidRPr="002F6A21" w:rsidRDefault="002F6A21" w:rsidP="002F6A21">
      <w:pPr>
        <w:numPr>
          <w:ilvl w:val="0"/>
          <w:numId w:val="2"/>
        </w:numPr>
        <w:ind w:right="567"/>
        <w:rPr>
          <w:rFonts w:ascii="Arial" w:hAnsi="Arial" w:cs="Arial"/>
          <w:b/>
          <w:u w:val="single"/>
        </w:rPr>
      </w:pPr>
      <w:r>
        <w:rPr>
          <w:rFonts w:ascii="Arial" w:hAnsi="Arial" w:cs="Arial"/>
          <w:b/>
          <w:u w:val="single"/>
        </w:rPr>
        <w:t>Dispositions générales</w:t>
      </w:r>
    </w:p>
    <w:p w14:paraId="5568820D" w14:textId="77777777" w:rsidR="00A63EBB" w:rsidRPr="00980B28" w:rsidRDefault="00A63EBB" w:rsidP="00A63EBB">
      <w:pPr>
        <w:suppressAutoHyphens w:val="0"/>
        <w:overflowPunct w:val="0"/>
        <w:autoSpaceDE w:val="0"/>
        <w:autoSpaceDN w:val="0"/>
        <w:adjustRightInd w:val="0"/>
        <w:spacing w:after="120" w:line="276" w:lineRule="auto"/>
        <w:ind w:right="567"/>
        <w:jc w:val="both"/>
        <w:textAlignment w:val="baseline"/>
        <w:rPr>
          <w:rFonts w:ascii="Arial" w:hAnsi="Arial" w:cs="Arial"/>
        </w:rPr>
      </w:pPr>
    </w:p>
    <w:p w14:paraId="255210FB" w14:textId="77777777" w:rsidR="007821F8" w:rsidRPr="00980B28" w:rsidRDefault="007821F8" w:rsidP="0092343E">
      <w:pPr>
        <w:keepNext/>
        <w:numPr>
          <w:ilvl w:val="1"/>
          <w:numId w:val="0"/>
        </w:numPr>
        <w:pBdr>
          <w:bottom w:val="single" w:sz="6" w:space="1" w:color="auto"/>
        </w:pBdr>
        <w:suppressAutoHyphens w:val="0"/>
        <w:overflowPunct w:val="0"/>
        <w:autoSpaceDE w:val="0"/>
        <w:autoSpaceDN w:val="0"/>
        <w:adjustRightInd w:val="0"/>
        <w:spacing w:before="240" w:after="240" w:line="276" w:lineRule="auto"/>
        <w:ind w:left="1476" w:right="567" w:hanging="576"/>
        <w:jc w:val="both"/>
        <w:textAlignment w:val="baseline"/>
        <w:outlineLvl w:val="1"/>
        <w:rPr>
          <w:rFonts w:ascii="Arial" w:hAnsi="Arial" w:cs="Arial"/>
          <w:b/>
          <w:i/>
        </w:rPr>
      </w:pPr>
      <w:r w:rsidRPr="00980B28">
        <w:rPr>
          <w:rFonts w:ascii="Arial" w:hAnsi="Arial" w:cs="Arial"/>
          <w:b/>
          <w:i/>
        </w:rPr>
        <w:t xml:space="preserve">Identification </w:t>
      </w:r>
      <w:r w:rsidR="00DC2F89" w:rsidRPr="00980B28">
        <w:rPr>
          <w:rFonts w:ascii="Arial" w:hAnsi="Arial" w:cs="Arial"/>
          <w:b/>
          <w:i/>
        </w:rPr>
        <w:t xml:space="preserve">du </w:t>
      </w:r>
      <w:r w:rsidR="00CA5CCE">
        <w:rPr>
          <w:rFonts w:ascii="Arial" w:hAnsi="Arial" w:cs="Arial"/>
          <w:b/>
          <w:i/>
        </w:rPr>
        <w:t>pouvoir adjudicateur</w:t>
      </w:r>
    </w:p>
    <w:p w14:paraId="58622202" w14:textId="77777777" w:rsidR="007821F8" w:rsidRPr="00980B28" w:rsidRDefault="007821F8" w:rsidP="00F97075">
      <w:pPr>
        <w:suppressAutoHyphens w:val="0"/>
        <w:overflowPunct w:val="0"/>
        <w:autoSpaceDE w:val="0"/>
        <w:autoSpaceDN w:val="0"/>
        <w:adjustRightInd w:val="0"/>
        <w:spacing w:after="120" w:line="276" w:lineRule="auto"/>
        <w:ind w:left="-360" w:right="567" w:firstLine="360"/>
        <w:jc w:val="center"/>
        <w:textAlignment w:val="baseline"/>
        <w:rPr>
          <w:rFonts w:ascii="Arial" w:hAnsi="Arial" w:cs="Arial"/>
        </w:rPr>
      </w:pPr>
      <w:r w:rsidRPr="00980B28">
        <w:rPr>
          <w:rFonts w:ascii="Arial" w:hAnsi="Arial" w:cs="Arial"/>
        </w:rPr>
        <w:t>UNIVERSITE BOURGOGNE</w:t>
      </w:r>
      <w:r w:rsidR="00712060">
        <w:rPr>
          <w:rFonts w:ascii="Arial" w:hAnsi="Arial" w:cs="Arial"/>
        </w:rPr>
        <w:t xml:space="preserve"> EUROPE</w:t>
      </w:r>
    </w:p>
    <w:p w14:paraId="47BF82BD" w14:textId="77777777" w:rsidR="007821F8" w:rsidRPr="00980B28" w:rsidRDefault="007821F8" w:rsidP="00F97075">
      <w:pPr>
        <w:suppressAutoHyphens w:val="0"/>
        <w:overflowPunct w:val="0"/>
        <w:autoSpaceDE w:val="0"/>
        <w:autoSpaceDN w:val="0"/>
        <w:adjustRightInd w:val="0"/>
        <w:spacing w:after="120" w:line="276" w:lineRule="auto"/>
        <w:ind w:left="-360" w:right="567" w:firstLine="360"/>
        <w:jc w:val="center"/>
        <w:textAlignment w:val="baseline"/>
        <w:rPr>
          <w:rFonts w:ascii="Arial" w:hAnsi="Arial" w:cs="Arial"/>
        </w:rPr>
      </w:pPr>
      <w:proofErr w:type="gramStart"/>
      <w:r w:rsidRPr="00980B28">
        <w:rPr>
          <w:rFonts w:ascii="Arial" w:hAnsi="Arial" w:cs="Arial"/>
        </w:rPr>
        <w:t>représentée</w:t>
      </w:r>
      <w:proofErr w:type="gramEnd"/>
      <w:r w:rsidRPr="00980B28">
        <w:rPr>
          <w:rFonts w:ascii="Arial" w:hAnsi="Arial" w:cs="Arial"/>
        </w:rPr>
        <w:t xml:space="preserve"> par s</w:t>
      </w:r>
      <w:r w:rsidR="0014791F" w:rsidRPr="00980B28">
        <w:rPr>
          <w:rFonts w:ascii="Arial" w:hAnsi="Arial" w:cs="Arial"/>
        </w:rPr>
        <w:t xml:space="preserve">on </w:t>
      </w:r>
      <w:r w:rsidR="00FC484C" w:rsidRPr="00980B28">
        <w:rPr>
          <w:rFonts w:ascii="Arial" w:hAnsi="Arial" w:cs="Arial"/>
        </w:rPr>
        <w:t xml:space="preserve">président </w:t>
      </w:r>
      <w:r w:rsidR="00A90858">
        <w:rPr>
          <w:rFonts w:ascii="Arial" w:hAnsi="Arial" w:cs="Arial"/>
        </w:rPr>
        <w:t>Vincent THOMAS</w:t>
      </w:r>
      <w:r w:rsidRPr="00980B28">
        <w:rPr>
          <w:rFonts w:ascii="Arial" w:hAnsi="Arial" w:cs="Arial"/>
        </w:rPr>
        <w:t>,</w:t>
      </w:r>
    </w:p>
    <w:p w14:paraId="1907689A" w14:textId="77777777" w:rsidR="007821F8" w:rsidRPr="00980B28" w:rsidRDefault="007821F8" w:rsidP="00F97075">
      <w:pPr>
        <w:tabs>
          <w:tab w:val="left" w:pos="0"/>
        </w:tabs>
        <w:suppressAutoHyphens w:val="0"/>
        <w:overflowPunct w:val="0"/>
        <w:autoSpaceDE w:val="0"/>
        <w:autoSpaceDN w:val="0"/>
        <w:adjustRightInd w:val="0"/>
        <w:spacing w:after="120" w:line="276" w:lineRule="auto"/>
        <w:ind w:left="-360" w:right="567" w:firstLine="360"/>
        <w:jc w:val="center"/>
        <w:textAlignment w:val="baseline"/>
        <w:rPr>
          <w:rFonts w:ascii="Arial" w:hAnsi="Arial" w:cs="Arial"/>
        </w:rPr>
      </w:pPr>
      <w:r w:rsidRPr="00980B28">
        <w:rPr>
          <w:rFonts w:ascii="Arial" w:hAnsi="Arial" w:cs="Arial"/>
        </w:rPr>
        <w:t>Maison de l’Université</w:t>
      </w:r>
    </w:p>
    <w:p w14:paraId="4C448A8D" w14:textId="77777777" w:rsidR="007821F8" w:rsidRPr="00980B28" w:rsidRDefault="007821F8" w:rsidP="00F97075">
      <w:pPr>
        <w:tabs>
          <w:tab w:val="left" w:pos="0"/>
        </w:tabs>
        <w:suppressAutoHyphens w:val="0"/>
        <w:overflowPunct w:val="0"/>
        <w:autoSpaceDE w:val="0"/>
        <w:autoSpaceDN w:val="0"/>
        <w:adjustRightInd w:val="0"/>
        <w:spacing w:after="120" w:line="276" w:lineRule="auto"/>
        <w:ind w:left="-360" w:right="567" w:firstLine="360"/>
        <w:jc w:val="center"/>
        <w:textAlignment w:val="baseline"/>
        <w:rPr>
          <w:rFonts w:ascii="Arial" w:hAnsi="Arial" w:cs="Arial"/>
        </w:rPr>
      </w:pPr>
      <w:r w:rsidRPr="00980B28">
        <w:rPr>
          <w:rFonts w:ascii="Arial" w:hAnsi="Arial" w:cs="Arial"/>
        </w:rPr>
        <w:t>Esplanade Erasme</w:t>
      </w:r>
    </w:p>
    <w:p w14:paraId="7C841C4F" w14:textId="77777777" w:rsidR="007821F8" w:rsidRPr="00980B28" w:rsidRDefault="007821F8" w:rsidP="00F97075">
      <w:pPr>
        <w:tabs>
          <w:tab w:val="left" w:pos="0"/>
        </w:tabs>
        <w:suppressAutoHyphens w:val="0"/>
        <w:overflowPunct w:val="0"/>
        <w:autoSpaceDE w:val="0"/>
        <w:autoSpaceDN w:val="0"/>
        <w:adjustRightInd w:val="0"/>
        <w:spacing w:after="120" w:line="276" w:lineRule="auto"/>
        <w:ind w:left="-360" w:right="567" w:firstLine="360"/>
        <w:jc w:val="center"/>
        <w:textAlignment w:val="baseline"/>
        <w:rPr>
          <w:rFonts w:ascii="Arial" w:hAnsi="Arial" w:cs="Arial"/>
        </w:rPr>
      </w:pPr>
      <w:r w:rsidRPr="00980B28">
        <w:rPr>
          <w:rFonts w:ascii="Arial" w:hAnsi="Arial" w:cs="Arial"/>
        </w:rPr>
        <w:t>BP 27877</w:t>
      </w:r>
    </w:p>
    <w:p w14:paraId="733F01C6" w14:textId="77777777" w:rsidR="007821F8" w:rsidRPr="00980B28" w:rsidRDefault="00F97075" w:rsidP="00F97075">
      <w:pPr>
        <w:tabs>
          <w:tab w:val="left" w:pos="0"/>
        </w:tabs>
        <w:suppressAutoHyphens w:val="0"/>
        <w:overflowPunct w:val="0"/>
        <w:autoSpaceDE w:val="0"/>
        <w:autoSpaceDN w:val="0"/>
        <w:adjustRightInd w:val="0"/>
        <w:spacing w:after="120" w:line="276" w:lineRule="auto"/>
        <w:ind w:left="-360" w:right="567" w:firstLine="360"/>
        <w:jc w:val="center"/>
        <w:textAlignment w:val="baseline"/>
        <w:rPr>
          <w:rFonts w:ascii="Arial" w:hAnsi="Arial" w:cs="Arial"/>
        </w:rPr>
      </w:pPr>
      <w:r>
        <w:rPr>
          <w:rFonts w:ascii="Arial" w:hAnsi="Arial" w:cs="Arial"/>
        </w:rPr>
        <w:t>21078 Dijon cedex</w:t>
      </w:r>
    </w:p>
    <w:p w14:paraId="53340B87" w14:textId="77777777" w:rsidR="007821F8" w:rsidRPr="00F97075" w:rsidRDefault="007821F8" w:rsidP="00F97075">
      <w:pPr>
        <w:keepNext/>
        <w:numPr>
          <w:ilvl w:val="1"/>
          <w:numId w:val="0"/>
        </w:numPr>
        <w:pBdr>
          <w:bottom w:val="single" w:sz="6" w:space="1" w:color="auto"/>
        </w:pBdr>
        <w:suppressAutoHyphens w:val="0"/>
        <w:overflowPunct w:val="0"/>
        <w:autoSpaceDE w:val="0"/>
        <w:autoSpaceDN w:val="0"/>
        <w:adjustRightInd w:val="0"/>
        <w:spacing w:before="240" w:after="240" w:line="276" w:lineRule="auto"/>
        <w:ind w:left="1476" w:right="567" w:hanging="576"/>
        <w:jc w:val="both"/>
        <w:textAlignment w:val="baseline"/>
        <w:outlineLvl w:val="1"/>
        <w:rPr>
          <w:rFonts w:ascii="Arial" w:hAnsi="Arial" w:cs="Arial"/>
          <w:b/>
          <w:i/>
        </w:rPr>
      </w:pPr>
      <w:r w:rsidRPr="00980B28">
        <w:rPr>
          <w:rFonts w:ascii="Arial" w:hAnsi="Arial" w:cs="Arial"/>
          <w:b/>
          <w:i/>
        </w:rPr>
        <w:t xml:space="preserve">  Adresse à laquelle des informations complémentaires peuvent être obtenues</w:t>
      </w:r>
    </w:p>
    <w:p w14:paraId="0EAB2AF7" w14:textId="77777777" w:rsidR="007821F8" w:rsidRPr="00980B28" w:rsidRDefault="007821F8" w:rsidP="0092343E">
      <w:pPr>
        <w:suppressAutoHyphens w:val="0"/>
        <w:overflowPunct w:val="0"/>
        <w:autoSpaceDE w:val="0"/>
        <w:autoSpaceDN w:val="0"/>
        <w:adjustRightInd w:val="0"/>
        <w:spacing w:after="120" w:line="276" w:lineRule="auto"/>
        <w:ind w:left="-360" w:right="567" w:firstLine="360"/>
        <w:jc w:val="center"/>
        <w:textAlignment w:val="baseline"/>
        <w:rPr>
          <w:rFonts w:ascii="Arial" w:hAnsi="Arial" w:cs="Arial"/>
        </w:rPr>
      </w:pPr>
      <w:r w:rsidRPr="00980B28">
        <w:rPr>
          <w:rFonts w:ascii="Arial" w:hAnsi="Arial" w:cs="Arial"/>
        </w:rPr>
        <w:t>Université Bourgogne</w:t>
      </w:r>
      <w:r w:rsidR="00712060">
        <w:rPr>
          <w:rFonts w:ascii="Arial" w:hAnsi="Arial" w:cs="Arial"/>
        </w:rPr>
        <w:t xml:space="preserve"> Europe</w:t>
      </w:r>
    </w:p>
    <w:p w14:paraId="579BEEF1" w14:textId="77777777" w:rsidR="007821F8" w:rsidRPr="00980B28" w:rsidRDefault="00071FA9" w:rsidP="0092343E">
      <w:pPr>
        <w:suppressAutoHyphens w:val="0"/>
        <w:overflowPunct w:val="0"/>
        <w:autoSpaceDE w:val="0"/>
        <w:autoSpaceDN w:val="0"/>
        <w:adjustRightInd w:val="0"/>
        <w:spacing w:after="120" w:line="276" w:lineRule="auto"/>
        <w:ind w:left="-360" w:right="567" w:firstLine="360"/>
        <w:jc w:val="center"/>
        <w:textAlignment w:val="baseline"/>
        <w:rPr>
          <w:rFonts w:ascii="Arial" w:hAnsi="Arial" w:cs="Arial"/>
        </w:rPr>
      </w:pPr>
      <w:r>
        <w:rPr>
          <w:rFonts w:ascii="Arial" w:hAnsi="Arial" w:cs="Arial"/>
        </w:rPr>
        <w:t>Service</w:t>
      </w:r>
      <w:r w:rsidR="00A819F7">
        <w:rPr>
          <w:rFonts w:ascii="Arial" w:hAnsi="Arial" w:cs="Arial"/>
        </w:rPr>
        <w:t xml:space="preserve"> Achats-Marchés</w:t>
      </w:r>
    </w:p>
    <w:p w14:paraId="142A69A5" w14:textId="77777777" w:rsidR="007821F8" w:rsidRPr="00980B28" w:rsidRDefault="007821F8" w:rsidP="0092343E">
      <w:pPr>
        <w:tabs>
          <w:tab w:val="left" w:pos="0"/>
        </w:tabs>
        <w:suppressAutoHyphens w:val="0"/>
        <w:overflowPunct w:val="0"/>
        <w:autoSpaceDE w:val="0"/>
        <w:autoSpaceDN w:val="0"/>
        <w:adjustRightInd w:val="0"/>
        <w:spacing w:after="120" w:line="276" w:lineRule="auto"/>
        <w:ind w:left="-360" w:right="567" w:firstLine="360"/>
        <w:jc w:val="center"/>
        <w:textAlignment w:val="baseline"/>
        <w:rPr>
          <w:rFonts w:ascii="Arial" w:hAnsi="Arial" w:cs="Arial"/>
        </w:rPr>
      </w:pPr>
      <w:r w:rsidRPr="00980B28">
        <w:rPr>
          <w:rFonts w:ascii="Arial" w:hAnsi="Arial" w:cs="Arial"/>
        </w:rPr>
        <w:t>Maison de l’Université</w:t>
      </w:r>
    </w:p>
    <w:p w14:paraId="3A23AD78" w14:textId="77777777" w:rsidR="007821F8" w:rsidRPr="00980B28" w:rsidRDefault="007821F8" w:rsidP="0092343E">
      <w:pPr>
        <w:tabs>
          <w:tab w:val="left" w:pos="0"/>
        </w:tabs>
        <w:suppressAutoHyphens w:val="0"/>
        <w:overflowPunct w:val="0"/>
        <w:autoSpaceDE w:val="0"/>
        <w:autoSpaceDN w:val="0"/>
        <w:adjustRightInd w:val="0"/>
        <w:spacing w:after="120" w:line="276" w:lineRule="auto"/>
        <w:ind w:left="-360" w:right="567" w:firstLine="360"/>
        <w:jc w:val="center"/>
        <w:textAlignment w:val="baseline"/>
        <w:rPr>
          <w:rFonts w:ascii="Arial" w:hAnsi="Arial" w:cs="Arial"/>
        </w:rPr>
      </w:pPr>
      <w:r w:rsidRPr="00980B28">
        <w:rPr>
          <w:rFonts w:ascii="Arial" w:hAnsi="Arial" w:cs="Arial"/>
        </w:rPr>
        <w:t>Esplanade Erasme</w:t>
      </w:r>
    </w:p>
    <w:p w14:paraId="05C295DC" w14:textId="77777777" w:rsidR="007821F8" w:rsidRPr="00980B28" w:rsidRDefault="007821F8" w:rsidP="0092343E">
      <w:pPr>
        <w:tabs>
          <w:tab w:val="left" w:pos="0"/>
        </w:tabs>
        <w:suppressAutoHyphens w:val="0"/>
        <w:overflowPunct w:val="0"/>
        <w:autoSpaceDE w:val="0"/>
        <w:autoSpaceDN w:val="0"/>
        <w:adjustRightInd w:val="0"/>
        <w:spacing w:after="120" w:line="276" w:lineRule="auto"/>
        <w:ind w:left="-360" w:right="567" w:firstLine="360"/>
        <w:jc w:val="center"/>
        <w:textAlignment w:val="baseline"/>
        <w:rPr>
          <w:rFonts w:ascii="Arial" w:hAnsi="Arial" w:cs="Arial"/>
        </w:rPr>
      </w:pPr>
      <w:r w:rsidRPr="00980B28">
        <w:rPr>
          <w:rFonts w:ascii="Arial" w:hAnsi="Arial" w:cs="Arial"/>
        </w:rPr>
        <w:t>BP 27877</w:t>
      </w:r>
    </w:p>
    <w:p w14:paraId="14FBD46B" w14:textId="77777777" w:rsidR="007821F8" w:rsidRPr="00980B28" w:rsidRDefault="00F97075" w:rsidP="00F97075">
      <w:pPr>
        <w:tabs>
          <w:tab w:val="left" w:pos="0"/>
        </w:tabs>
        <w:suppressAutoHyphens w:val="0"/>
        <w:overflowPunct w:val="0"/>
        <w:autoSpaceDE w:val="0"/>
        <w:autoSpaceDN w:val="0"/>
        <w:adjustRightInd w:val="0"/>
        <w:spacing w:after="120" w:line="276" w:lineRule="auto"/>
        <w:ind w:left="-360" w:right="567" w:firstLine="360"/>
        <w:jc w:val="center"/>
        <w:textAlignment w:val="baseline"/>
        <w:rPr>
          <w:rFonts w:ascii="Arial" w:hAnsi="Arial" w:cs="Arial"/>
        </w:rPr>
      </w:pPr>
      <w:r>
        <w:rPr>
          <w:rFonts w:ascii="Arial" w:hAnsi="Arial" w:cs="Arial"/>
        </w:rPr>
        <w:t>21078 Dijon cedex</w:t>
      </w:r>
    </w:p>
    <w:p w14:paraId="1C10C8E4" w14:textId="77777777" w:rsidR="007821F8" w:rsidRPr="00980B28" w:rsidRDefault="007821F8" w:rsidP="0092343E">
      <w:pPr>
        <w:tabs>
          <w:tab w:val="left" w:pos="2520"/>
        </w:tabs>
        <w:suppressAutoHyphens w:val="0"/>
        <w:overflowPunct w:val="0"/>
        <w:autoSpaceDE w:val="0"/>
        <w:autoSpaceDN w:val="0"/>
        <w:adjustRightInd w:val="0"/>
        <w:spacing w:after="120" w:line="276" w:lineRule="auto"/>
        <w:ind w:left="-360" w:right="567" w:firstLine="360"/>
        <w:jc w:val="center"/>
        <w:textAlignment w:val="baseline"/>
        <w:rPr>
          <w:rFonts w:ascii="Arial" w:hAnsi="Arial" w:cs="Arial"/>
          <w:color w:val="0000FF"/>
          <w:u w:val="single"/>
        </w:rPr>
      </w:pPr>
      <w:r w:rsidRPr="00980B28">
        <w:rPr>
          <w:rFonts w:ascii="Arial" w:hAnsi="Arial" w:cs="Arial"/>
        </w:rPr>
        <w:fldChar w:fldCharType="begin"/>
      </w:r>
      <w:r w:rsidRPr="00980B28">
        <w:rPr>
          <w:rFonts w:ascii="Arial" w:hAnsi="Arial" w:cs="Arial"/>
        </w:rPr>
        <w:instrText xml:space="preserve"> </w:instrText>
      </w:r>
      <w:r w:rsidR="00527383" w:rsidRPr="00980B28">
        <w:rPr>
          <w:rFonts w:ascii="Arial" w:hAnsi="Arial" w:cs="Arial"/>
        </w:rPr>
        <w:instrText>HYPERLINK</w:instrText>
      </w:r>
      <w:r w:rsidRPr="00980B28">
        <w:rPr>
          <w:rFonts w:ascii="Arial" w:hAnsi="Arial" w:cs="Arial"/>
        </w:rPr>
        <w:instrText xml:space="preserve"> "mailto:service.achats@u-bourgogne.fr" </w:instrText>
      </w:r>
      <w:r w:rsidRPr="00980B28">
        <w:rPr>
          <w:rFonts w:ascii="Arial" w:hAnsi="Arial" w:cs="Arial"/>
        </w:rPr>
        <w:fldChar w:fldCharType="separate"/>
      </w:r>
      <w:r w:rsidRPr="00980B28">
        <w:rPr>
          <w:rFonts w:ascii="Arial" w:hAnsi="Arial" w:cs="Arial"/>
          <w:color w:val="0000FF"/>
          <w:u w:val="single"/>
        </w:rPr>
        <w:t>service.achats@u-bourgogne.fr</w:t>
      </w:r>
    </w:p>
    <w:p w14:paraId="4AF79943" w14:textId="77777777" w:rsidR="00492532" w:rsidRDefault="007821F8" w:rsidP="00712060">
      <w:pPr>
        <w:tabs>
          <w:tab w:val="left" w:pos="2520"/>
        </w:tabs>
        <w:suppressAutoHyphens w:val="0"/>
        <w:overflowPunct w:val="0"/>
        <w:autoSpaceDE w:val="0"/>
        <w:autoSpaceDN w:val="0"/>
        <w:adjustRightInd w:val="0"/>
        <w:spacing w:after="120" w:line="276" w:lineRule="auto"/>
        <w:ind w:left="-360" w:right="567" w:firstLine="360"/>
        <w:jc w:val="center"/>
        <w:textAlignment w:val="baseline"/>
        <w:rPr>
          <w:rFonts w:ascii="Arial" w:hAnsi="Arial" w:cs="Arial"/>
        </w:rPr>
      </w:pPr>
      <w:r w:rsidRPr="00980B28">
        <w:rPr>
          <w:rFonts w:ascii="Arial" w:hAnsi="Arial" w:cs="Arial"/>
        </w:rPr>
        <w:fldChar w:fldCharType="end"/>
      </w:r>
    </w:p>
    <w:p w14:paraId="17BF6F4B" w14:textId="77777777" w:rsidR="00712060" w:rsidRDefault="00712060" w:rsidP="00712060">
      <w:pPr>
        <w:tabs>
          <w:tab w:val="left" w:pos="2520"/>
        </w:tabs>
        <w:suppressAutoHyphens w:val="0"/>
        <w:overflowPunct w:val="0"/>
        <w:autoSpaceDE w:val="0"/>
        <w:autoSpaceDN w:val="0"/>
        <w:adjustRightInd w:val="0"/>
        <w:spacing w:after="120" w:line="276" w:lineRule="auto"/>
        <w:ind w:left="-360" w:right="567" w:firstLine="360"/>
        <w:jc w:val="center"/>
        <w:textAlignment w:val="baseline"/>
        <w:rPr>
          <w:rFonts w:ascii="Arial" w:hAnsi="Arial" w:cs="Arial"/>
        </w:rPr>
      </w:pPr>
    </w:p>
    <w:p w14:paraId="261D3C75" w14:textId="77777777" w:rsidR="00712060" w:rsidRPr="00492532" w:rsidRDefault="00712060" w:rsidP="00712060">
      <w:pPr>
        <w:tabs>
          <w:tab w:val="left" w:pos="2520"/>
        </w:tabs>
        <w:suppressAutoHyphens w:val="0"/>
        <w:overflowPunct w:val="0"/>
        <w:autoSpaceDE w:val="0"/>
        <w:autoSpaceDN w:val="0"/>
        <w:adjustRightInd w:val="0"/>
        <w:spacing w:after="120" w:line="276" w:lineRule="auto"/>
        <w:ind w:left="-360" w:right="567" w:firstLine="360"/>
        <w:jc w:val="center"/>
        <w:textAlignment w:val="baseline"/>
        <w:rPr>
          <w:rFonts w:ascii="Arial" w:hAnsi="Arial" w:cs="Arial"/>
          <w:b/>
          <w:u w:val="single"/>
        </w:rPr>
      </w:pPr>
    </w:p>
    <w:p w14:paraId="4AA50E6C" w14:textId="77777777" w:rsidR="00043196" w:rsidRPr="00980B28" w:rsidRDefault="00043196" w:rsidP="00492532">
      <w:pPr>
        <w:ind w:left="360" w:right="567"/>
        <w:rPr>
          <w:rFonts w:ascii="Arial" w:hAnsi="Arial" w:cs="Arial"/>
          <w:b/>
          <w:u w:val="single"/>
        </w:rPr>
      </w:pPr>
      <w:r w:rsidRPr="00980B28">
        <w:rPr>
          <w:rFonts w:ascii="Arial" w:hAnsi="Arial" w:cs="Arial"/>
          <w:b/>
          <w:u w:val="single"/>
        </w:rPr>
        <w:lastRenderedPageBreak/>
        <w:t xml:space="preserve">Objet </w:t>
      </w:r>
      <w:r w:rsidR="00F828C8">
        <w:rPr>
          <w:rFonts w:ascii="Arial" w:hAnsi="Arial" w:cs="Arial"/>
          <w:b/>
          <w:u w:val="single"/>
        </w:rPr>
        <w:t xml:space="preserve"> </w:t>
      </w:r>
      <w:r w:rsidRPr="00980B28">
        <w:rPr>
          <w:rFonts w:ascii="Arial" w:hAnsi="Arial" w:cs="Arial"/>
          <w:b/>
          <w:u w:val="single"/>
        </w:rPr>
        <w:t xml:space="preserve"> </w:t>
      </w:r>
    </w:p>
    <w:p w14:paraId="39272EBC" w14:textId="77777777" w:rsidR="00B14E00" w:rsidRPr="00980B28" w:rsidRDefault="00B14E00" w:rsidP="00E919C9">
      <w:pPr>
        <w:ind w:right="567"/>
        <w:rPr>
          <w:rFonts w:ascii="Arial" w:hAnsi="Arial" w:cs="Arial"/>
          <w:b/>
          <w:u w:val="single"/>
        </w:rPr>
      </w:pPr>
    </w:p>
    <w:p w14:paraId="2F38B28C" w14:textId="2A3B6BC8" w:rsidR="00DF46DE" w:rsidRPr="002F6A21" w:rsidRDefault="00DF46DE" w:rsidP="00DF46DE">
      <w:pPr>
        <w:ind w:firstLine="284"/>
        <w:jc w:val="both"/>
        <w:rPr>
          <w:rFonts w:ascii="Arial" w:hAnsi="Arial" w:cs="Arial"/>
          <w:highlight w:val="cyan"/>
        </w:rPr>
      </w:pPr>
      <w:r>
        <w:rPr>
          <w:rFonts w:ascii="Arial" w:hAnsi="Arial" w:cs="Arial"/>
        </w:rPr>
        <w:t>Le présent marché a pour objet la fourniture, la livraison, l’installation (vérification des calibrages des objectifs), la mise en ordre de marche, la garantie, la formation à l’utilisation et la formation aux opérations de maintenance préventive et curative de premier niveau d</w:t>
      </w:r>
      <w:r w:rsidR="0015140C" w:rsidRPr="0015140C">
        <w:rPr>
          <w:rFonts w:ascii="Arial" w:hAnsi="Arial" w:cs="Arial"/>
          <w:b/>
          <w:bCs/>
        </w:rPr>
        <w:t>’une tour CN 4 axes.</w:t>
      </w:r>
    </w:p>
    <w:p w14:paraId="23F52655" w14:textId="77777777" w:rsidR="00071FA9" w:rsidRPr="00980B28" w:rsidRDefault="00071FA9" w:rsidP="00DF46DE">
      <w:pPr>
        <w:jc w:val="both"/>
        <w:rPr>
          <w:rFonts w:ascii="Arial" w:hAnsi="Arial" w:cs="Arial"/>
        </w:rPr>
      </w:pPr>
    </w:p>
    <w:p w14:paraId="0ECC4D0B" w14:textId="500723FA" w:rsidR="00980B28" w:rsidRPr="0015140C" w:rsidRDefault="00980B28" w:rsidP="00D3490A">
      <w:pPr>
        <w:jc w:val="both"/>
        <w:rPr>
          <w:rFonts w:ascii="Calibri" w:hAnsi="Calibri" w:cs="Calibri"/>
          <w:color w:val="000000"/>
          <w:sz w:val="22"/>
          <w:szCs w:val="22"/>
        </w:rPr>
      </w:pPr>
      <w:r w:rsidRPr="00980B28">
        <w:rPr>
          <w:rFonts w:ascii="Arial" w:hAnsi="Arial" w:cs="Arial"/>
          <w:bCs/>
        </w:rPr>
        <w:t xml:space="preserve">Code CPV : </w:t>
      </w:r>
      <w:r w:rsidR="0015140C" w:rsidRPr="00085333">
        <w:rPr>
          <w:rFonts w:ascii="Arial" w:hAnsi="Arial" w:cs="Arial"/>
          <w:color w:val="000000"/>
        </w:rPr>
        <w:t>42621100-6</w:t>
      </w:r>
    </w:p>
    <w:p w14:paraId="7908C3E4" w14:textId="77777777" w:rsidR="002F6A21" w:rsidRPr="00980B28" w:rsidRDefault="002F6A21" w:rsidP="00D3490A">
      <w:pPr>
        <w:jc w:val="both"/>
        <w:rPr>
          <w:rFonts w:ascii="Arial" w:hAnsi="Arial" w:cs="Arial"/>
        </w:rPr>
      </w:pPr>
    </w:p>
    <w:p w14:paraId="604FF31E" w14:textId="77777777" w:rsidR="00243D53" w:rsidRPr="00980B28" w:rsidRDefault="00243D53" w:rsidP="00B256C8">
      <w:pPr>
        <w:ind w:right="567"/>
        <w:jc w:val="both"/>
        <w:rPr>
          <w:rFonts w:ascii="Arial" w:eastAsia="Calibri" w:hAnsi="Arial" w:cs="Arial"/>
          <w:lang w:eastAsia="en-US"/>
        </w:rPr>
      </w:pPr>
    </w:p>
    <w:p w14:paraId="762EB850" w14:textId="77777777" w:rsidR="00B14E00" w:rsidRPr="00980B28" w:rsidRDefault="00B14E00" w:rsidP="00F828C8">
      <w:pPr>
        <w:numPr>
          <w:ilvl w:val="0"/>
          <w:numId w:val="2"/>
        </w:numPr>
        <w:ind w:right="567"/>
        <w:rPr>
          <w:rFonts w:ascii="Arial" w:hAnsi="Arial" w:cs="Arial"/>
          <w:b/>
          <w:u w:val="single"/>
        </w:rPr>
      </w:pPr>
      <w:r w:rsidRPr="00980B28">
        <w:rPr>
          <w:rFonts w:ascii="Arial" w:hAnsi="Arial" w:cs="Arial"/>
          <w:b/>
          <w:u w:val="single"/>
        </w:rPr>
        <w:t>Allotissement :</w:t>
      </w:r>
    </w:p>
    <w:p w14:paraId="7961BCE9" w14:textId="77777777" w:rsidR="00B14E00" w:rsidRPr="00980B28" w:rsidRDefault="00B14E00" w:rsidP="0092343E">
      <w:pPr>
        <w:ind w:right="567"/>
        <w:jc w:val="both"/>
        <w:rPr>
          <w:rFonts w:ascii="Arial" w:hAnsi="Arial" w:cs="Arial"/>
        </w:rPr>
      </w:pPr>
    </w:p>
    <w:p w14:paraId="35992D8F" w14:textId="77777777" w:rsidR="00B14E00" w:rsidRPr="00980B28" w:rsidRDefault="00980B28" w:rsidP="00540C80">
      <w:pPr>
        <w:ind w:right="567"/>
        <w:jc w:val="both"/>
        <w:rPr>
          <w:rFonts w:ascii="Arial" w:hAnsi="Arial" w:cs="Arial"/>
        </w:rPr>
      </w:pPr>
      <w:r w:rsidRPr="00980B28">
        <w:rPr>
          <w:rFonts w:ascii="Arial" w:hAnsi="Arial" w:cs="Arial"/>
        </w:rPr>
        <w:t>Le présent marché/accord cadre comporte :</w:t>
      </w:r>
    </w:p>
    <w:p w14:paraId="5075849D" w14:textId="77777777" w:rsidR="00980B28" w:rsidRPr="00980B28" w:rsidRDefault="00980B28" w:rsidP="00540C80">
      <w:pPr>
        <w:ind w:right="567"/>
        <w:jc w:val="both"/>
        <w:rPr>
          <w:rFonts w:ascii="Arial" w:hAnsi="Arial" w:cs="Arial"/>
        </w:rPr>
      </w:pPr>
    </w:p>
    <w:p w14:paraId="476D67AE" w14:textId="77777777" w:rsidR="00980B28" w:rsidRPr="00980B28" w:rsidRDefault="007C12BA" w:rsidP="00540C80">
      <w:pPr>
        <w:ind w:right="567"/>
        <w:jc w:val="both"/>
        <w:rPr>
          <w:rFonts w:ascii="Arial" w:hAnsi="Arial" w:cs="Arial"/>
        </w:rPr>
      </w:pPr>
      <w:r>
        <w:rPr>
          <w:rFonts w:ascii="Arial" w:hAnsi="Arial" w:cs="Arial"/>
        </w:rPr>
        <w:fldChar w:fldCharType="begin">
          <w:ffData>
            <w:name w:val="CaseACocher1"/>
            <w:enabled/>
            <w:calcOnExit w:val="0"/>
            <w:checkBox>
              <w:sizeAuto/>
              <w:default w:val="1"/>
            </w:checkBox>
          </w:ffData>
        </w:fldChar>
      </w:r>
      <w:bookmarkStart w:id="0" w:name="CaseACocher1"/>
      <w:r>
        <w:rPr>
          <w:rFonts w:ascii="Arial" w:hAnsi="Arial" w:cs="Arial"/>
        </w:rPr>
        <w:instrText xml:space="preserve"> FORMCHECKBOX </w:instrText>
      </w:r>
      <w:r w:rsidR="00460EE7">
        <w:rPr>
          <w:rFonts w:ascii="Arial" w:hAnsi="Arial" w:cs="Arial"/>
        </w:rPr>
      </w:r>
      <w:r w:rsidR="00460EE7">
        <w:rPr>
          <w:rFonts w:ascii="Arial" w:hAnsi="Arial" w:cs="Arial"/>
        </w:rPr>
        <w:fldChar w:fldCharType="separate"/>
      </w:r>
      <w:r>
        <w:rPr>
          <w:rFonts w:ascii="Arial" w:hAnsi="Arial" w:cs="Arial"/>
        </w:rPr>
        <w:fldChar w:fldCharType="end"/>
      </w:r>
      <w:bookmarkEnd w:id="0"/>
      <w:r w:rsidR="00980B28" w:rsidRPr="00980B28">
        <w:rPr>
          <w:rFonts w:ascii="Arial" w:hAnsi="Arial" w:cs="Arial"/>
        </w:rPr>
        <w:t xml:space="preserve"> Un lot unique</w:t>
      </w:r>
    </w:p>
    <w:p w14:paraId="4B2F6696" w14:textId="77777777" w:rsidR="00980B28" w:rsidRPr="00980B28" w:rsidRDefault="007C12BA" w:rsidP="00540C80">
      <w:pPr>
        <w:ind w:right="567"/>
        <w:jc w:val="both"/>
        <w:rPr>
          <w:rFonts w:ascii="Arial" w:hAnsi="Arial" w:cs="Arial"/>
        </w:rPr>
      </w:pPr>
      <w:r>
        <w:rPr>
          <w:rFonts w:ascii="Arial" w:hAnsi="Arial" w:cs="Arial"/>
        </w:rPr>
        <w:fldChar w:fldCharType="begin">
          <w:ffData>
            <w:name w:val="CaseACocher2"/>
            <w:enabled/>
            <w:calcOnExit w:val="0"/>
            <w:checkBox>
              <w:sizeAuto/>
              <w:default w:val="0"/>
            </w:checkBox>
          </w:ffData>
        </w:fldChar>
      </w:r>
      <w:bookmarkStart w:id="1" w:name="CaseACocher2"/>
      <w:r>
        <w:rPr>
          <w:rFonts w:ascii="Arial" w:hAnsi="Arial" w:cs="Arial"/>
        </w:rPr>
        <w:instrText xml:space="preserve"> FORMCHECKBOX </w:instrText>
      </w:r>
      <w:r w:rsidR="00460EE7">
        <w:rPr>
          <w:rFonts w:ascii="Arial" w:hAnsi="Arial" w:cs="Arial"/>
        </w:rPr>
      </w:r>
      <w:r w:rsidR="00460EE7">
        <w:rPr>
          <w:rFonts w:ascii="Arial" w:hAnsi="Arial" w:cs="Arial"/>
        </w:rPr>
        <w:fldChar w:fldCharType="separate"/>
      </w:r>
      <w:r>
        <w:rPr>
          <w:rFonts w:ascii="Arial" w:hAnsi="Arial" w:cs="Arial"/>
        </w:rPr>
        <w:fldChar w:fldCharType="end"/>
      </w:r>
      <w:bookmarkEnd w:id="1"/>
      <w:r w:rsidR="00980B28" w:rsidRPr="00980B28">
        <w:rPr>
          <w:rFonts w:ascii="Arial" w:hAnsi="Arial" w:cs="Arial"/>
        </w:rPr>
        <w:t xml:space="preserve"> Plusieurs lots</w:t>
      </w:r>
    </w:p>
    <w:p w14:paraId="747F634D" w14:textId="77777777" w:rsidR="00980B28" w:rsidRDefault="00980B28" w:rsidP="00540C80">
      <w:pPr>
        <w:ind w:right="567"/>
        <w:jc w:val="both"/>
        <w:rPr>
          <w:rFonts w:ascii="Arial" w:hAnsi="Arial" w:cs="Arial"/>
        </w:rPr>
      </w:pPr>
    </w:p>
    <w:p w14:paraId="561186DE" w14:textId="1DDB338A" w:rsidR="00DF46DE" w:rsidRPr="00AF5F41" w:rsidRDefault="00AF5F41" w:rsidP="00AF5F41">
      <w:pPr>
        <w:pStyle w:val="Paragraphedeliste"/>
        <w:numPr>
          <w:ilvl w:val="0"/>
          <w:numId w:val="2"/>
        </w:numPr>
        <w:ind w:right="567"/>
        <w:jc w:val="both"/>
        <w:rPr>
          <w:rFonts w:ascii="Arial" w:hAnsi="Arial" w:cs="Arial"/>
          <w:b/>
          <w:bCs/>
          <w:u w:val="single"/>
        </w:rPr>
      </w:pPr>
      <w:r w:rsidRPr="00AF5F41">
        <w:rPr>
          <w:rFonts w:ascii="Arial" w:hAnsi="Arial" w:cs="Arial"/>
          <w:b/>
          <w:bCs/>
          <w:u w:val="single"/>
        </w:rPr>
        <w:t xml:space="preserve">Tranche, prestations supplémentaires éventuelles et variantes </w:t>
      </w:r>
    </w:p>
    <w:p w14:paraId="7D54FCC3" w14:textId="6A974066" w:rsidR="00AF5F41" w:rsidRDefault="00AF5F41" w:rsidP="00AF5F41">
      <w:pPr>
        <w:ind w:right="567"/>
        <w:jc w:val="both"/>
        <w:rPr>
          <w:rFonts w:ascii="Arial" w:hAnsi="Arial" w:cs="Arial"/>
        </w:rPr>
      </w:pPr>
    </w:p>
    <w:p w14:paraId="478E746B" w14:textId="2B25B4E8" w:rsidR="00AF5F41" w:rsidRDefault="00AF5F41" w:rsidP="00AF5F41">
      <w:pPr>
        <w:ind w:right="567"/>
        <w:jc w:val="both"/>
        <w:rPr>
          <w:rFonts w:ascii="Arial" w:hAnsi="Arial" w:cs="Arial"/>
        </w:rPr>
      </w:pPr>
      <w:r>
        <w:rPr>
          <w:rFonts w:ascii="Arial" w:hAnsi="Arial" w:cs="Arial"/>
        </w:rPr>
        <w:t>Le marché n</w:t>
      </w:r>
      <w:r w:rsidR="00460EE7">
        <w:rPr>
          <w:rFonts w:ascii="Arial" w:hAnsi="Arial" w:cs="Arial"/>
        </w:rPr>
        <w:t>’est</w:t>
      </w:r>
      <w:r>
        <w:rPr>
          <w:rFonts w:ascii="Arial" w:hAnsi="Arial" w:cs="Arial"/>
        </w:rPr>
        <w:t xml:space="preserve"> pas </w:t>
      </w:r>
      <w:proofErr w:type="gramStart"/>
      <w:r>
        <w:rPr>
          <w:rFonts w:ascii="Arial" w:hAnsi="Arial" w:cs="Arial"/>
        </w:rPr>
        <w:t>divisés</w:t>
      </w:r>
      <w:proofErr w:type="gramEnd"/>
      <w:r>
        <w:rPr>
          <w:rFonts w:ascii="Arial" w:hAnsi="Arial" w:cs="Arial"/>
        </w:rPr>
        <w:t xml:space="preserve"> en tranche. </w:t>
      </w:r>
    </w:p>
    <w:p w14:paraId="7C0BB500" w14:textId="26569013" w:rsidR="00AF5F41" w:rsidRDefault="00AF5F41" w:rsidP="00AF5F41">
      <w:pPr>
        <w:ind w:right="567"/>
        <w:jc w:val="both"/>
        <w:rPr>
          <w:rFonts w:ascii="Arial" w:hAnsi="Arial" w:cs="Arial"/>
        </w:rPr>
      </w:pPr>
      <w:r>
        <w:rPr>
          <w:rFonts w:ascii="Arial" w:hAnsi="Arial" w:cs="Arial"/>
        </w:rPr>
        <w:t xml:space="preserve">Les variantes sont </w:t>
      </w:r>
      <w:r w:rsidRPr="00460EE7">
        <w:rPr>
          <w:rFonts w:ascii="Arial" w:hAnsi="Arial" w:cs="Arial"/>
          <w:b/>
          <w:bCs/>
        </w:rPr>
        <w:t>autorisées mais doivent respecter les exigences minimales</w:t>
      </w:r>
      <w:r>
        <w:rPr>
          <w:rFonts w:ascii="Arial" w:hAnsi="Arial" w:cs="Arial"/>
        </w:rPr>
        <w:t xml:space="preserve"> du cahier des charges.</w:t>
      </w:r>
    </w:p>
    <w:p w14:paraId="61E1EF09" w14:textId="0DB0CFE0" w:rsidR="00AF5F41" w:rsidRDefault="00AF5F41" w:rsidP="00AF5F41">
      <w:pPr>
        <w:ind w:right="567"/>
        <w:jc w:val="both"/>
        <w:rPr>
          <w:rFonts w:ascii="Arial" w:hAnsi="Arial" w:cs="Arial"/>
        </w:rPr>
      </w:pPr>
      <w:r>
        <w:rPr>
          <w:rFonts w:ascii="Arial" w:hAnsi="Arial" w:cs="Arial"/>
        </w:rPr>
        <w:t xml:space="preserve">Le marché comprend des prestations supplémentaires éventuelles indiquées dans le cahier des clauses particulières. </w:t>
      </w:r>
    </w:p>
    <w:p w14:paraId="03BA30D0" w14:textId="77777777" w:rsidR="00AF5F41" w:rsidRPr="00AF5F41" w:rsidRDefault="00AF5F41" w:rsidP="00AF5F41">
      <w:pPr>
        <w:ind w:right="567"/>
        <w:jc w:val="both"/>
        <w:rPr>
          <w:rFonts w:ascii="Arial" w:hAnsi="Arial" w:cs="Arial"/>
        </w:rPr>
      </w:pPr>
    </w:p>
    <w:p w14:paraId="796FE343" w14:textId="77777777" w:rsidR="00990080" w:rsidRPr="00D3490A" w:rsidRDefault="00D439E6" w:rsidP="008C1C49">
      <w:pPr>
        <w:numPr>
          <w:ilvl w:val="0"/>
          <w:numId w:val="2"/>
        </w:numPr>
        <w:ind w:right="567"/>
        <w:rPr>
          <w:rFonts w:ascii="Arial" w:hAnsi="Arial" w:cs="Arial"/>
        </w:rPr>
      </w:pPr>
      <w:r w:rsidRPr="00D3490A">
        <w:rPr>
          <w:rFonts w:ascii="Arial" w:hAnsi="Arial" w:cs="Arial"/>
          <w:b/>
          <w:u w:val="single"/>
        </w:rPr>
        <w:t>Durée</w:t>
      </w:r>
      <w:r w:rsidR="00491F1D" w:rsidRPr="00D3490A">
        <w:rPr>
          <w:rFonts w:ascii="Arial" w:hAnsi="Arial" w:cs="Arial"/>
          <w:b/>
          <w:u w:val="single"/>
        </w:rPr>
        <w:t> :</w:t>
      </w:r>
      <w:r w:rsidR="00980B28" w:rsidRPr="00D3490A">
        <w:rPr>
          <w:rFonts w:ascii="Arial" w:hAnsi="Arial" w:cs="Arial"/>
          <w:b/>
          <w:u w:val="single"/>
        </w:rPr>
        <w:t xml:space="preserve"> </w:t>
      </w:r>
    </w:p>
    <w:p w14:paraId="2E7522EE" w14:textId="058F43D3" w:rsidR="000A181D" w:rsidRPr="0039518C" w:rsidRDefault="000A181D" w:rsidP="002F3016">
      <w:pPr>
        <w:widowControl w:val="0"/>
        <w:spacing w:before="216"/>
        <w:jc w:val="both"/>
        <w:rPr>
          <w:rFonts w:ascii="Arial" w:hAnsi="Arial" w:cs="Arial"/>
        </w:rPr>
      </w:pPr>
      <w:r w:rsidRPr="0039518C">
        <w:rPr>
          <w:rFonts w:ascii="Arial" w:hAnsi="Arial" w:cs="Arial"/>
        </w:rPr>
        <w:t>Il est conclu pour la période allant de sa date de notification au prestataire jusqu'à l’expiration de la durée de garantie</w:t>
      </w:r>
      <w:r w:rsidR="0015140C">
        <w:rPr>
          <w:rFonts w:ascii="Arial" w:hAnsi="Arial" w:cs="Arial"/>
        </w:rPr>
        <w:t>, soit une durée de 24 mois.</w:t>
      </w:r>
    </w:p>
    <w:p w14:paraId="5EC9DF6C" w14:textId="77777777" w:rsidR="000A181D" w:rsidRPr="0039518C" w:rsidRDefault="000A181D" w:rsidP="002F3016">
      <w:pPr>
        <w:suppressAutoHyphens w:val="0"/>
        <w:autoSpaceDE w:val="0"/>
        <w:autoSpaceDN w:val="0"/>
        <w:adjustRightInd w:val="0"/>
        <w:jc w:val="both"/>
        <w:rPr>
          <w:rFonts w:ascii="Arial" w:hAnsi="Arial" w:cs="Arial"/>
        </w:rPr>
      </w:pPr>
    </w:p>
    <w:p w14:paraId="1E0624B1" w14:textId="27A51B8E" w:rsidR="000A181D" w:rsidRDefault="000A181D" w:rsidP="00C8185C">
      <w:pPr>
        <w:suppressAutoHyphens w:val="0"/>
        <w:autoSpaceDE w:val="0"/>
        <w:autoSpaceDN w:val="0"/>
        <w:adjustRightInd w:val="0"/>
        <w:jc w:val="both"/>
        <w:rPr>
          <w:rFonts w:ascii="Arial" w:hAnsi="Arial" w:cs="Arial"/>
        </w:rPr>
      </w:pPr>
      <w:r w:rsidRPr="0039518C">
        <w:rPr>
          <w:rFonts w:ascii="Arial" w:hAnsi="Arial" w:cs="Arial"/>
        </w:rPr>
        <w:t>En tout état de cause, à compter de la notification du marché, le délai contractuel global de réalisation de l’ensemble de la prestation (hors garantie) est celui indiqué par le titulaire da</w:t>
      </w:r>
      <w:r>
        <w:rPr>
          <w:rFonts w:ascii="Arial" w:hAnsi="Arial" w:cs="Arial"/>
        </w:rPr>
        <w:t>ns son offre.</w:t>
      </w:r>
    </w:p>
    <w:p w14:paraId="68D8C372" w14:textId="113DF280" w:rsidR="007D4DFD" w:rsidRPr="00980B28" w:rsidRDefault="007D4DFD" w:rsidP="00A330B3">
      <w:pPr>
        <w:pStyle w:val="Corpsdetexte"/>
        <w:ind w:right="567" w:firstLine="0"/>
        <w:rPr>
          <w:rFonts w:ascii="Arial" w:hAnsi="Arial" w:cs="Arial"/>
        </w:rPr>
      </w:pPr>
    </w:p>
    <w:p w14:paraId="5ECED038" w14:textId="77777777" w:rsidR="007D4DFD" w:rsidRPr="00980B28" w:rsidRDefault="007D4DFD" w:rsidP="00F828C8">
      <w:pPr>
        <w:numPr>
          <w:ilvl w:val="0"/>
          <w:numId w:val="2"/>
        </w:numPr>
        <w:ind w:right="567"/>
        <w:rPr>
          <w:rFonts w:ascii="Arial" w:hAnsi="Arial" w:cs="Arial"/>
          <w:b/>
          <w:u w:val="single"/>
        </w:rPr>
      </w:pPr>
      <w:r w:rsidRPr="00980B28">
        <w:rPr>
          <w:rFonts w:ascii="Arial" w:hAnsi="Arial" w:cs="Arial"/>
          <w:b/>
          <w:u w:val="single"/>
        </w:rPr>
        <w:t>Délai de validité des offres</w:t>
      </w:r>
      <w:r w:rsidR="00491F1D" w:rsidRPr="00980B28">
        <w:rPr>
          <w:rFonts w:ascii="Arial" w:hAnsi="Arial" w:cs="Arial"/>
          <w:b/>
          <w:u w:val="single"/>
        </w:rPr>
        <w:t> :</w:t>
      </w:r>
    </w:p>
    <w:p w14:paraId="3F16CC16" w14:textId="77777777" w:rsidR="007D4DFD" w:rsidRPr="00980B28" w:rsidRDefault="007D4DFD" w:rsidP="0092343E">
      <w:pPr>
        <w:ind w:right="567" w:firstLine="284"/>
        <w:jc w:val="both"/>
        <w:rPr>
          <w:rFonts w:ascii="Arial" w:hAnsi="Arial" w:cs="Arial"/>
          <w:u w:val="single"/>
        </w:rPr>
      </w:pPr>
    </w:p>
    <w:p w14:paraId="68A0365D" w14:textId="77777777" w:rsidR="007D4DFD" w:rsidRPr="00980B28" w:rsidRDefault="00D3490A" w:rsidP="00540C80">
      <w:pPr>
        <w:ind w:right="567" w:firstLine="284"/>
        <w:jc w:val="both"/>
        <w:rPr>
          <w:rFonts w:ascii="Arial" w:hAnsi="Arial" w:cs="Arial"/>
          <w:u w:val="single"/>
        </w:rPr>
      </w:pPr>
      <w:r>
        <w:rPr>
          <w:rFonts w:ascii="Arial" w:hAnsi="Arial" w:cs="Arial"/>
          <w:u w:val="single"/>
        </w:rPr>
        <w:t>120</w:t>
      </w:r>
      <w:r w:rsidR="007D4DFD" w:rsidRPr="00980B28">
        <w:rPr>
          <w:rFonts w:ascii="Arial" w:hAnsi="Arial" w:cs="Arial"/>
          <w:u w:val="single"/>
        </w:rPr>
        <w:t xml:space="preserve"> jours</w:t>
      </w:r>
    </w:p>
    <w:p w14:paraId="65528DD6" w14:textId="77777777" w:rsidR="00F21E31" w:rsidRPr="00980B28" w:rsidRDefault="00F21E31" w:rsidP="00540C80">
      <w:pPr>
        <w:ind w:right="567" w:firstLine="284"/>
        <w:jc w:val="both"/>
        <w:rPr>
          <w:rFonts w:ascii="Arial" w:hAnsi="Arial" w:cs="Arial"/>
          <w:bCs/>
        </w:rPr>
      </w:pPr>
    </w:p>
    <w:p w14:paraId="2B1834D8" w14:textId="77777777" w:rsidR="007D4DFD" w:rsidRPr="00980B28" w:rsidRDefault="007D4DFD" w:rsidP="00540C80">
      <w:pPr>
        <w:ind w:right="567" w:firstLine="284"/>
        <w:jc w:val="both"/>
        <w:rPr>
          <w:rFonts w:ascii="Arial" w:hAnsi="Arial" w:cs="Arial"/>
          <w:bCs/>
        </w:rPr>
      </w:pPr>
    </w:p>
    <w:p w14:paraId="5AAFFDBC" w14:textId="77777777" w:rsidR="00043196" w:rsidRPr="00980B28" w:rsidRDefault="00043196" w:rsidP="00F828C8">
      <w:pPr>
        <w:numPr>
          <w:ilvl w:val="0"/>
          <w:numId w:val="2"/>
        </w:numPr>
        <w:ind w:right="567"/>
        <w:rPr>
          <w:rFonts w:ascii="Arial" w:hAnsi="Arial" w:cs="Arial"/>
          <w:b/>
          <w:u w:val="single"/>
        </w:rPr>
      </w:pPr>
      <w:r w:rsidRPr="00980B28">
        <w:rPr>
          <w:rFonts w:ascii="Arial" w:hAnsi="Arial" w:cs="Arial"/>
          <w:b/>
          <w:u w:val="single"/>
        </w:rPr>
        <w:t>Procédure :</w:t>
      </w:r>
    </w:p>
    <w:p w14:paraId="2CA60923" w14:textId="77777777" w:rsidR="00043196" w:rsidRPr="00980B28" w:rsidRDefault="00043196" w:rsidP="0092343E">
      <w:pPr>
        <w:tabs>
          <w:tab w:val="left" w:pos="284"/>
        </w:tabs>
        <w:ind w:right="567"/>
        <w:jc w:val="both"/>
        <w:rPr>
          <w:rFonts w:ascii="Arial" w:hAnsi="Arial" w:cs="Arial"/>
          <w:b/>
          <w:bCs/>
          <w:u w:val="single"/>
        </w:rPr>
      </w:pPr>
    </w:p>
    <w:p w14:paraId="78B95682" w14:textId="77777777" w:rsidR="00980B28" w:rsidRPr="00980B28" w:rsidRDefault="00980B28" w:rsidP="00980B28">
      <w:pPr>
        <w:pStyle w:val="Corpsdetexte"/>
        <w:ind w:right="567" w:firstLine="360"/>
        <w:rPr>
          <w:rFonts w:ascii="Arial" w:hAnsi="Arial" w:cs="Arial"/>
        </w:rPr>
      </w:pPr>
      <w:bookmarkStart w:id="2" w:name="_Hlk102566494"/>
      <w:r w:rsidRPr="00980B28">
        <w:rPr>
          <w:rFonts w:ascii="Arial" w:hAnsi="Arial" w:cs="Arial"/>
        </w:rPr>
        <w:t>Marché pas</w:t>
      </w:r>
      <w:r w:rsidR="00492532">
        <w:rPr>
          <w:rFonts w:ascii="Arial" w:hAnsi="Arial" w:cs="Arial"/>
        </w:rPr>
        <w:t xml:space="preserve">sé en appel d’offres ouvert en </w:t>
      </w:r>
      <w:r w:rsidRPr="00980B28">
        <w:rPr>
          <w:rFonts w:ascii="Arial" w:hAnsi="Arial" w:cs="Arial"/>
        </w:rPr>
        <w:t xml:space="preserve">application </w:t>
      </w:r>
      <w:r w:rsidR="00F54D33" w:rsidRPr="00F54D33">
        <w:rPr>
          <w:rFonts w:ascii="Arial" w:hAnsi="Arial" w:cs="Arial"/>
        </w:rPr>
        <w:t xml:space="preserve">des articles L. 2124-2 et R. 2124-2 du Code de la </w:t>
      </w:r>
      <w:r w:rsidR="003179BD">
        <w:rPr>
          <w:rFonts w:ascii="Arial" w:hAnsi="Arial" w:cs="Arial"/>
        </w:rPr>
        <w:t>c</w:t>
      </w:r>
      <w:r w:rsidR="00F54D33" w:rsidRPr="00F54D33">
        <w:rPr>
          <w:rFonts w:ascii="Arial" w:hAnsi="Arial" w:cs="Arial"/>
        </w:rPr>
        <w:t xml:space="preserve">ommande </w:t>
      </w:r>
      <w:r w:rsidR="003179BD">
        <w:rPr>
          <w:rFonts w:ascii="Arial" w:hAnsi="Arial" w:cs="Arial"/>
        </w:rPr>
        <w:t>p</w:t>
      </w:r>
      <w:r w:rsidR="00F54D33" w:rsidRPr="00F54D33">
        <w:rPr>
          <w:rFonts w:ascii="Arial" w:hAnsi="Arial" w:cs="Arial"/>
        </w:rPr>
        <w:t>ublique</w:t>
      </w:r>
      <w:r w:rsidR="00F54D33">
        <w:rPr>
          <w:rFonts w:ascii="Arial" w:hAnsi="Arial" w:cs="Arial"/>
        </w:rPr>
        <w:t>.</w:t>
      </w:r>
    </w:p>
    <w:p w14:paraId="7938AE69" w14:textId="77777777" w:rsidR="00DC2F89" w:rsidRDefault="00DC2F89" w:rsidP="00071FA9">
      <w:pPr>
        <w:pStyle w:val="Corpsdetexte"/>
        <w:ind w:right="567" w:firstLine="0"/>
        <w:rPr>
          <w:rFonts w:ascii="Arial" w:hAnsi="Arial" w:cs="Arial"/>
        </w:rPr>
      </w:pPr>
    </w:p>
    <w:p w14:paraId="34AF90E7" w14:textId="39E1CEC9" w:rsidR="0091591D" w:rsidRPr="00CF724F" w:rsidRDefault="00053737" w:rsidP="00CF724F">
      <w:pPr>
        <w:pStyle w:val="Corpsdetexte"/>
        <w:ind w:right="567" w:firstLine="0"/>
        <w:rPr>
          <w:rFonts w:ascii="Arial" w:hAnsi="Arial" w:cs="Arial"/>
        </w:rPr>
      </w:pPr>
      <w:r>
        <w:rPr>
          <w:rFonts w:ascii="Arial" w:hAnsi="Arial" w:cs="Arial"/>
        </w:rPr>
        <w:t xml:space="preserve">Le marché </w:t>
      </w:r>
      <w:r w:rsidR="00C9313A">
        <w:rPr>
          <w:rFonts w:ascii="Arial" w:hAnsi="Arial" w:cs="Arial"/>
        </w:rPr>
        <w:t xml:space="preserve">est exécuté à bons de commandes en application des articles </w:t>
      </w:r>
      <w:r w:rsidR="00C9313A" w:rsidRPr="00C9313A">
        <w:rPr>
          <w:rFonts w:ascii="Arial" w:hAnsi="Arial" w:cs="Arial"/>
        </w:rPr>
        <w:t>R</w:t>
      </w:r>
      <w:r w:rsidR="003179BD">
        <w:rPr>
          <w:rFonts w:ascii="Arial" w:hAnsi="Arial" w:cs="Arial"/>
        </w:rPr>
        <w:t xml:space="preserve">. </w:t>
      </w:r>
      <w:r w:rsidR="00C9313A" w:rsidRPr="00C9313A">
        <w:rPr>
          <w:rFonts w:ascii="Arial" w:hAnsi="Arial" w:cs="Arial"/>
        </w:rPr>
        <w:t>2162-4, R</w:t>
      </w:r>
      <w:r w:rsidR="003179BD">
        <w:rPr>
          <w:rFonts w:ascii="Arial" w:hAnsi="Arial" w:cs="Arial"/>
        </w:rPr>
        <w:t xml:space="preserve">. </w:t>
      </w:r>
      <w:r w:rsidR="00C9313A" w:rsidRPr="00C9313A">
        <w:rPr>
          <w:rFonts w:ascii="Arial" w:hAnsi="Arial" w:cs="Arial"/>
        </w:rPr>
        <w:t>2162-13 et R</w:t>
      </w:r>
      <w:r w:rsidR="003179BD">
        <w:rPr>
          <w:rFonts w:ascii="Arial" w:hAnsi="Arial" w:cs="Arial"/>
        </w:rPr>
        <w:t xml:space="preserve">. </w:t>
      </w:r>
      <w:r w:rsidR="00C9313A" w:rsidRPr="00C9313A">
        <w:rPr>
          <w:rFonts w:ascii="Arial" w:hAnsi="Arial" w:cs="Arial"/>
        </w:rPr>
        <w:t xml:space="preserve">2162.14 </w:t>
      </w:r>
      <w:r w:rsidR="00C9313A">
        <w:rPr>
          <w:rFonts w:ascii="Arial" w:hAnsi="Arial" w:cs="Arial"/>
        </w:rPr>
        <w:t xml:space="preserve">du </w:t>
      </w:r>
      <w:r w:rsidR="003179BD">
        <w:rPr>
          <w:rFonts w:ascii="Arial" w:hAnsi="Arial" w:cs="Arial"/>
        </w:rPr>
        <w:t>C</w:t>
      </w:r>
      <w:r w:rsidR="00C9313A">
        <w:rPr>
          <w:rFonts w:ascii="Arial" w:hAnsi="Arial" w:cs="Arial"/>
        </w:rPr>
        <w:t>ode de la commande publique.</w:t>
      </w:r>
      <w:bookmarkEnd w:id="2"/>
    </w:p>
    <w:p w14:paraId="4903322A" w14:textId="6E5F3D22" w:rsidR="00C2676E" w:rsidRDefault="00C2676E" w:rsidP="00B256C8">
      <w:pPr>
        <w:tabs>
          <w:tab w:val="left" w:pos="284"/>
        </w:tabs>
        <w:ind w:right="567"/>
        <w:jc w:val="both"/>
        <w:rPr>
          <w:rFonts w:ascii="Arial" w:hAnsi="Arial" w:cs="Arial"/>
          <w:bCs/>
        </w:rPr>
      </w:pPr>
    </w:p>
    <w:p w14:paraId="56B92262" w14:textId="3FE67969" w:rsidR="00F578E6" w:rsidRPr="00F578E6" w:rsidRDefault="00F578E6" w:rsidP="00F578E6">
      <w:pPr>
        <w:pStyle w:val="Paragraphedeliste"/>
        <w:numPr>
          <w:ilvl w:val="0"/>
          <w:numId w:val="2"/>
        </w:numPr>
        <w:tabs>
          <w:tab w:val="left" w:pos="284"/>
        </w:tabs>
        <w:ind w:right="567"/>
        <w:jc w:val="both"/>
        <w:rPr>
          <w:rFonts w:ascii="Arial" w:hAnsi="Arial" w:cs="Arial"/>
          <w:b/>
          <w:u w:val="single"/>
        </w:rPr>
      </w:pPr>
      <w:r w:rsidRPr="00F578E6">
        <w:rPr>
          <w:rFonts w:ascii="Arial" w:hAnsi="Arial" w:cs="Arial"/>
          <w:b/>
          <w:u w:val="single"/>
        </w:rPr>
        <w:t xml:space="preserve">Contenu du dossier de consultation : </w:t>
      </w:r>
    </w:p>
    <w:p w14:paraId="07CC7EC6" w14:textId="4B282C4C" w:rsidR="00F578E6" w:rsidRDefault="00F578E6" w:rsidP="00F578E6">
      <w:pPr>
        <w:pStyle w:val="Paragraphedeliste"/>
        <w:tabs>
          <w:tab w:val="left" w:pos="284"/>
        </w:tabs>
        <w:ind w:left="360" w:right="567"/>
        <w:jc w:val="both"/>
        <w:rPr>
          <w:rFonts w:ascii="Arial" w:hAnsi="Arial" w:cs="Arial"/>
          <w:bCs/>
        </w:rPr>
      </w:pPr>
    </w:p>
    <w:p w14:paraId="5F384C8E" w14:textId="0B0FA9BC" w:rsidR="00F578E6" w:rsidRDefault="00F578E6" w:rsidP="00F578E6">
      <w:pPr>
        <w:pStyle w:val="Paragraphedeliste"/>
        <w:numPr>
          <w:ilvl w:val="0"/>
          <w:numId w:val="32"/>
        </w:numPr>
        <w:tabs>
          <w:tab w:val="left" w:pos="284"/>
        </w:tabs>
        <w:ind w:right="567"/>
        <w:jc w:val="both"/>
        <w:rPr>
          <w:rFonts w:ascii="Arial" w:hAnsi="Arial" w:cs="Arial"/>
          <w:bCs/>
        </w:rPr>
      </w:pPr>
      <w:r>
        <w:rPr>
          <w:rFonts w:ascii="Arial" w:hAnsi="Arial" w:cs="Arial"/>
          <w:bCs/>
        </w:rPr>
        <w:t xml:space="preserve">CCP-AE </w:t>
      </w:r>
    </w:p>
    <w:p w14:paraId="72EF51CF" w14:textId="39D7FD0A" w:rsidR="00F578E6" w:rsidRDefault="00F578E6" w:rsidP="00F578E6">
      <w:pPr>
        <w:pStyle w:val="Paragraphedeliste"/>
        <w:numPr>
          <w:ilvl w:val="0"/>
          <w:numId w:val="32"/>
        </w:numPr>
        <w:tabs>
          <w:tab w:val="left" w:pos="284"/>
        </w:tabs>
        <w:ind w:right="567"/>
        <w:jc w:val="both"/>
        <w:rPr>
          <w:rFonts w:ascii="Arial" w:hAnsi="Arial" w:cs="Arial"/>
          <w:bCs/>
        </w:rPr>
      </w:pPr>
      <w:r>
        <w:rPr>
          <w:rFonts w:ascii="Arial" w:hAnsi="Arial" w:cs="Arial"/>
          <w:bCs/>
        </w:rPr>
        <w:t>Le présent règlement de la consultation</w:t>
      </w:r>
    </w:p>
    <w:p w14:paraId="2E1336A2" w14:textId="77777777" w:rsidR="00F578E6" w:rsidRPr="00F578E6" w:rsidRDefault="00F578E6" w:rsidP="00F578E6">
      <w:pPr>
        <w:pStyle w:val="Paragraphedeliste"/>
        <w:tabs>
          <w:tab w:val="left" w:pos="284"/>
        </w:tabs>
        <w:ind w:left="720" w:right="567"/>
        <w:jc w:val="both"/>
        <w:rPr>
          <w:rFonts w:ascii="Arial" w:hAnsi="Arial" w:cs="Arial"/>
          <w:bCs/>
        </w:rPr>
      </w:pPr>
    </w:p>
    <w:p w14:paraId="1AA860A2" w14:textId="77777777" w:rsidR="00DF169A" w:rsidRPr="00980B28" w:rsidRDefault="00DF169A" w:rsidP="00F828C8">
      <w:pPr>
        <w:numPr>
          <w:ilvl w:val="0"/>
          <w:numId w:val="2"/>
        </w:numPr>
        <w:ind w:right="567"/>
        <w:rPr>
          <w:rFonts w:ascii="Arial" w:hAnsi="Arial" w:cs="Arial"/>
          <w:b/>
          <w:u w:val="single"/>
        </w:rPr>
      </w:pPr>
      <w:r w:rsidRPr="00980B28">
        <w:rPr>
          <w:rFonts w:ascii="Arial" w:hAnsi="Arial" w:cs="Arial"/>
          <w:b/>
          <w:u w:val="single"/>
        </w:rPr>
        <w:t>Retrait du dossier de consultation :</w:t>
      </w:r>
    </w:p>
    <w:p w14:paraId="488FE57E" w14:textId="77777777" w:rsidR="00DF169A" w:rsidRPr="00980B28" w:rsidRDefault="00DF169A" w:rsidP="00B256C8">
      <w:pPr>
        <w:suppressAutoHyphens w:val="0"/>
        <w:autoSpaceDE w:val="0"/>
        <w:autoSpaceDN w:val="0"/>
        <w:adjustRightInd w:val="0"/>
        <w:ind w:right="567"/>
        <w:jc w:val="both"/>
        <w:rPr>
          <w:rFonts w:ascii="Arial" w:hAnsi="Arial" w:cs="Arial"/>
          <w:b/>
          <w:bCs/>
          <w:color w:val="000000"/>
        </w:rPr>
      </w:pPr>
    </w:p>
    <w:p w14:paraId="5363E6EB" w14:textId="77777777" w:rsidR="00DF169A" w:rsidRPr="00980B28" w:rsidRDefault="00DF169A" w:rsidP="00DD7320">
      <w:pPr>
        <w:suppressAutoHyphens w:val="0"/>
        <w:autoSpaceDE w:val="0"/>
        <w:autoSpaceDN w:val="0"/>
        <w:adjustRightInd w:val="0"/>
        <w:ind w:right="567"/>
        <w:jc w:val="both"/>
        <w:rPr>
          <w:rFonts w:ascii="Arial" w:hAnsi="Arial" w:cs="Arial"/>
          <w:color w:val="000000"/>
        </w:rPr>
      </w:pPr>
      <w:r w:rsidRPr="00980B28">
        <w:rPr>
          <w:rFonts w:ascii="Arial" w:hAnsi="Arial" w:cs="Arial"/>
          <w:color w:val="000000"/>
        </w:rPr>
        <w:t>Le doss</w:t>
      </w:r>
      <w:r w:rsidR="00DD7320">
        <w:rPr>
          <w:rFonts w:ascii="Arial" w:hAnsi="Arial" w:cs="Arial"/>
          <w:color w:val="000000"/>
        </w:rPr>
        <w:t xml:space="preserve">ier de consultation peut être </w:t>
      </w:r>
      <w:r w:rsidRPr="00980B28">
        <w:rPr>
          <w:rFonts w:ascii="Arial" w:hAnsi="Arial" w:cs="Arial"/>
          <w:b/>
          <w:color w:val="000000"/>
        </w:rPr>
        <w:t>retiré dans la « salle des marchés » sur le site</w:t>
      </w:r>
      <w:r w:rsidRPr="00980B28">
        <w:rPr>
          <w:rFonts w:ascii="Arial" w:hAnsi="Arial" w:cs="Arial"/>
          <w:color w:val="000000"/>
        </w:rPr>
        <w:t xml:space="preserve"> :</w:t>
      </w:r>
    </w:p>
    <w:p w14:paraId="3A9E9E89" w14:textId="77777777" w:rsidR="00DF169A" w:rsidRPr="00980B28" w:rsidRDefault="00460EE7" w:rsidP="00B256C8">
      <w:pPr>
        <w:suppressAutoHyphens w:val="0"/>
        <w:autoSpaceDE w:val="0"/>
        <w:autoSpaceDN w:val="0"/>
        <w:adjustRightInd w:val="0"/>
        <w:ind w:right="567"/>
        <w:jc w:val="both"/>
        <w:rPr>
          <w:rFonts w:ascii="Arial" w:hAnsi="Arial" w:cs="Arial"/>
          <w:color w:val="0000FF"/>
        </w:rPr>
      </w:pPr>
      <w:hyperlink r:id="rId12" w:history="1">
        <w:r w:rsidR="002A034F" w:rsidRPr="00980B28">
          <w:rPr>
            <w:rStyle w:val="Lienhypertexte"/>
            <w:rFonts w:ascii="Arial" w:hAnsi="Arial" w:cs="Arial"/>
          </w:rPr>
          <w:t>https://www.marches-publics.gouv.fr/</w:t>
        </w:r>
      </w:hyperlink>
    </w:p>
    <w:p w14:paraId="7234CD73" w14:textId="621B1828" w:rsidR="002A034F" w:rsidRDefault="002A034F" w:rsidP="00B256C8">
      <w:pPr>
        <w:suppressAutoHyphens w:val="0"/>
        <w:autoSpaceDE w:val="0"/>
        <w:autoSpaceDN w:val="0"/>
        <w:adjustRightInd w:val="0"/>
        <w:ind w:right="567"/>
        <w:jc w:val="both"/>
        <w:rPr>
          <w:rFonts w:ascii="Arial" w:hAnsi="Arial" w:cs="Arial"/>
          <w:i/>
          <w:color w:val="808080"/>
        </w:rPr>
      </w:pPr>
      <w:r w:rsidRPr="00980B28">
        <w:rPr>
          <w:rFonts w:ascii="Arial" w:hAnsi="Arial" w:cs="Arial"/>
          <w:color w:val="0000FF"/>
        </w:rPr>
        <w:t xml:space="preserve">Référence </w:t>
      </w:r>
      <w:r w:rsidRPr="00D3490A">
        <w:rPr>
          <w:rFonts w:ascii="Arial" w:hAnsi="Arial" w:cs="Arial"/>
          <w:color w:val="0000FF"/>
        </w:rPr>
        <w:t xml:space="preserve">du marché </w:t>
      </w:r>
      <w:r w:rsidR="00517F50">
        <w:rPr>
          <w:rFonts w:ascii="Arial" w:hAnsi="Arial" w:cs="Arial"/>
          <w:color w:val="0000FF"/>
        </w:rPr>
        <w:t>2025AC05</w:t>
      </w:r>
    </w:p>
    <w:p w14:paraId="6EBAB341" w14:textId="77777777" w:rsidR="00D3490A" w:rsidRPr="00980B28" w:rsidRDefault="00D3490A" w:rsidP="00B256C8">
      <w:pPr>
        <w:suppressAutoHyphens w:val="0"/>
        <w:autoSpaceDE w:val="0"/>
        <w:autoSpaceDN w:val="0"/>
        <w:adjustRightInd w:val="0"/>
        <w:ind w:right="567"/>
        <w:jc w:val="both"/>
        <w:rPr>
          <w:rFonts w:ascii="Arial" w:hAnsi="Arial" w:cs="Arial"/>
          <w:color w:val="0000FF"/>
        </w:rPr>
      </w:pPr>
    </w:p>
    <w:p w14:paraId="0B7BB5D5" w14:textId="77777777" w:rsidR="00DF169A" w:rsidRPr="00980B28" w:rsidRDefault="00DF169A" w:rsidP="00302A79">
      <w:pPr>
        <w:suppressAutoHyphens w:val="0"/>
        <w:autoSpaceDE w:val="0"/>
        <w:autoSpaceDN w:val="0"/>
        <w:adjustRightInd w:val="0"/>
        <w:jc w:val="both"/>
        <w:rPr>
          <w:rFonts w:ascii="Arial" w:hAnsi="Arial" w:cs="Arial"/>
          <w:color w:val="000000"/>
        </w:rPr>
      </w:pPr>
      <w:r w:rsidRPr="00980B28">
        <w:rPr>
          <w:rFonts w:ascii="Arial" w:hAnsi="Arial" w:cs="Arial"/>
          <w:color w:val="000000"/>
        </w:rPr>
        <w:t>Avant de télécharger le dossier et afin de permettre à l’Université</w:t>
      </w:r>
      <w:r w:rsidR="007536ED">
        <w:rPr>
          <w:rFonts w:ascii="Arial" w:hAnsi="Arial" w:cs="Arial"/>
          <w:color w:val="000000"/>
        </w:rPr>
        <w:t xml:space="preserve"> </w:t>
      </w:r>
      <w:r w:rsidRPr="00980B28">
        <w:rPr>
          <w:rFonts w:ascii="Arial" w:hAnsi="Arial" w:cs="Arial"/>
          <w:color w:val="000000"/>
        </w:rPr>
        <w:t>Bourgogne</w:t>
      </w:r>
      <w:r w:rsidR="00712060">
        <w:rPr>
          <w:rFonts w:ascii="Arial" w:hAnsi="Arial" w:cs="Arial"/>
          <w:color w:val="000000"/>
        </w:rPr>
        <w:t xml:space="preserve"> Europe</w:t>
      </w:r>
      <w:r w:rsidRPr="00980B28">
        <w:rPr>
          <w:rFonts w:ascii="Arial" w:hAnsi="Arial" w:cs="Arial"/>
          <w:color w:val="000000"/>
        </w:rPr>
        <w:t xml:space="preserve"> de leur communiquer ultérieurement toute information complémentaire éventuelle, les candidats sont invités à </w:t>
      </w:r>
      <w:r w:rsidRPr="00980B28">
        <w:rPr>
          <w:rFonts w:ascii="Arial" w:hAnsi="Arial" w:cs="Arial"/>
          <w:color w:val="000000"/>
        </w:rPr>
        <w:lastRenderedPageBreak/>
        <w:t>renseigner un formulaire d’identification mentionnant notamment le nom de l’organisme, le nom de la personne physique téléchargeant les documents et une adresse permettant de façon certaine une correspondance électronique, en particulier l’envoi d’éventuels compléments (précisions, réponses, rectifications).</w:t>
      </w:r>
    </w:p>
    <w:p w14:paraId="23FB718A" w14:textId="77777777" w:rsidR="00DF169A" w:rsidRPr="00980B28" w:rsidRDefault="00DF169A" w:rsidP="00B256C8">
      <w:pPr>
        <w:suppressAutoHyphens w:val="0"/>
        <w:autoSpaceDE w:val="0"/>
        <w:autoSpaceDN w:val="0"/>
        <w:adjustRightInd w:val="0"/>
        <w:ind w:right="567"/>
        <w:jc w:val="both"/>
        <w:rPr>
          <w:rFonts w:ascii="Arial" w:hAnsi="Arial" w:cs="Arial"/>
          <w:color w:val="000000"/>
        </w:rPr>
      </w:pPr>
    </w:p>
    <w:p w14:paraId="003F87B7" w14:textId="77777777" w:rsidR="00DF169A" w:rsidRPr="00980B28" w:rsidRDefault="00DF169A" w:rsidP="00302A79">
      <w:pPr>
        <w:suppressAutoHyphens w:val="0"/>
        <w:autoSpaceDE w:val="0"/>
        <w:autoSpaceDN w:val="0"/>
        <w:adjustRightInd w:val="0"/>
        <w:jc w:val="both"/>
        <w:rPr>
          <w:rFonts w:ascii="Arial" w:hAnsi="Arial" w:cs="Arial"/>
          <w:color w:val="000000"/>
        </w:rPr>
      </w:pPr>
      <w:r w:rsidRPr="00980B28">
        <w:rPr>
          <w:rFonts w:ascii="Arial" w:hAnsi="Arial" w:cs="Arial"/>
          <w:color w:val="000000"/>
        </w:rPr>
        <w:t>Afin de pouvoir décompresser et lire les documents ainsi mis à disposition par l’Université Bourgogne</w:t>
      </w:r>
      <w:r w:rsidR="00712060">
        <w:rPr>
          <w:rFonts w:ascii="Arial" w:hAnsi="Arial" w:cs="Arial"/>
          <w:color w:val="000000"/>
        </w:rPr>
        <w:t xml:space="preserve"> Europe</w:t>
      </w:r>
      <w:r w:rsidRPr="00980B28">
        <w:rPr>
          <w:rFonts w:ascii="Arial" w:hAnsi="Arial" w:cs="Arial"/>
          <w:color w:val="000000"/>
        </w:rPr>
        <w:t>, les candidats doivent disposer de logiciels permettant de lire les formats suivants : .zip, .PDF</w:t>
      </w:r>
      <w:proofErr w:type="gramStart"/>
      <w:r w:rsidRPr="00980B28">
        <w:rPr>
          <w:rFonts w:ascii="Arial" w:hAnsi="Arial" w:cs="Arial"/>
          <w:color w:val="000000"/>
        </w:rPr>
        <w:t>, .Rtf</w:t>
      </w:r>
      <w:proofErr w:type="gramEnd"/>
      <w:r w:rsidRPr="00980B28">
        <w:rPr>
          <w:rFonts w:ascii="Arial" w:hAnsi="Arial" w:cs="Arial"/>
          <w:color w:val="000000"/>
        </w:rPr>
        <w:t>, .doc</w:t>
      </w:r>
      <w:r w:rsidR="00243D53" w:rsidRPr="00980B28">
        <w:rPr>
          <w:rFonts w:ascii="Arial" w:hAnsi="Arial" w:cs="Arial"/>
          <w:color w:val="000000"/>
        </w:rPr>
        <w:t xml:space="preserve">, </w:t>
      </w:r>
      <w:proofErr w:type="spellStart"/>
      <w:r w:rsidR="00243D53" w:rsidRPr="00980B28">
        <w:rPr>
          <w:rFonts w:ascii="Arial" w:hAnsi="Arial" w:cs="Arial"/>
          <w:color w:val="000000"/>
        </w:rPr>
        <w:t>docx,</w:t>
      </w:r>
      <w:r w:rsidRPr="00980B28">
        <w:rPr>
          <w:rFonts w:ascii="Arial" w:hAnsi="Arial" w:cs="Arial"/>
          <w:color w:val="000000"/>
        </w:rPr>
        <w:t>.xis</w:t>
      </w:r>
      <w:proofErr w:type="spellEnd"/>
      <w:r w:rsidR="00243D53" w:rsidRPr="00980B28">
        <w:rPr>
          <w:rFonts w:ascii="Arial" w:hAnsi="Arial" w:cs="Arial"/>
          <w:color w:val="000000"/>
        </w:rPr>
        <w:t xml:space="preserve"> et xlsx.</w:t>
      </w:r>
    </w:p>
    <w:p w14:paraId="20461D06" w14:textId="5E6E09DE" w:rsidR="00DF169A" w:rsidRDefault="00DF169A" w:rsidP="00B256C8">
      <w:pPr>
        <w:suppressAutoHyphens w:val="0"/>
        <w:autoSpaceDE w:val="0"/>
        <w:autoSpaceDN w:val="0"/>
        <w:adjustRightInd w:val="0"/>
        <w:ind w:right="567"/>
        <w:jc w:val="both"/>
        <w:rPr>
          <w:rFonts w:ascii="Arial" w:hAnsi="Arial" w:cs="Arial"/>
          <w:color w:val="000000"/>
        </w:rPr>
      </w:pPr>
    </w:p>
    <w:p w14:paraId="6F947395" w14:textId="77777777" w:rsidR="00CF724F" w:rsidRPr="0091591D" w:rsidRDefault="00CF724F" w:rsidP="00CF724F">
      <w:pPr>
        <w:pStyle w:val="Paragraphedeliste"/>
        <w:numPr>
          <w:ilvl w:val="0"/>
          <w:numId w:val="2"/>
        </w:numPr>
        <w:tabs>
          <w:tab w:val="left" w:pos="284"/>
        </w:tabs>
        <w:ind w:right="567"/>
        <w:jc w:val="both"/>
        <w:rPr>
          <w:rFonts w:ascii="Arial" w:hAnsi="Arial" w:cs="Arial"/>
          <w:b/>
          <w:u w:val="single"/>
        </w:rPr>
      </w:pPr>
      <w:r w:rsidRPr="0091591D">
        <w:rPr>
          <w:rFonts w:ascii="Arial" w:hAnsi="Arial" w:cs="Arial"/>
          <w:b/>
          <w:u w:val="single"/>
        </w:rPr>
        <w:t xml:space="preserve">Modifications de détails au dossier de consultation </w:t>
      </w:r>
    </w:p>
    <w:p w14:paraId="2D231005" w14:textId="77777777" w:rsidR="00CF724F" w:rsidRDefault="00CF724F" w:rsidP="00CF724F">
      <w:pPr>
        <w:tabs>
          <w:tab w:val="left" w:pos="284"/>
        </w:tabs>
        <w:ind w:right="567"/>
        <w:jc w:val="both"/>
        <w:rPr>
          <w:rFonts w:ascii="Arial" w:hAnsi="Arial" w:cs="Arial"/>
          <w:bCs/>
        </w:rPr>
      </w:pPr>
    </w:p>
    <w:p w14:paraId="352A5114" w14:textId="77777777" w:rsidR="00CF724F" w:rsidRPr="0091591D" w:rsidRDefault="00CF724F" w:rsidP="00CF724F">
      <w:pPr>
        <w:autoSpaceDE w:val="0"/>
        <w:autoSpaceDN w:val="0"/>
        <w:adjustRightInd w:val="0"/>
        <w:jc w:val="both"/>
        <w:rPr>
          <w:rFonts w:ascii="Arial" w:eastAsiaTheme="minorHAnsi" w:hAnsi="Arial" w:cs="Arial"/>
          <w:lang w:eastAsia="en-US"/>
        </w:rPr>
      </w:pPr>
      <w:r w:rsidRPr="0091591D">
        <w:rPr>
          <w:rFonts w:ascii="Arial" w:eastAsiaTheme="minorHAnsi" w:hAnsi="Arial" w:cs="Arial"/>
          <w:lang w:eastAsia="en-US"/>
        </w:rPr>
        <w:t>Le pouvoir adjudicateur se réserve le droit d'apporter au plus tard 10 jours avant la date limite fixée pour la réception des offres, des renseignements complémentaires au cahier des charges. Les candidats devront alors répondre sur la base du cahier des charges modifié sans pouvoir élever aucune réclamation à ce sujet.</w:t>
      </w:r>
    </w:p>
    <w:p w14:paraId="33754E20" w14:textId="77777777" w:rsidR="00CF724F" w:rsidRPr="0091591D" w:rsidRDefault="00CF724F" w:rsidP="00CF724F">
      <w:pPr>
        <w:autoSpaceDE w:val="0"/>
        <w:autoSpaceDN w:val="0"/>
        <w:adjustRightInd w:val="0"/>
        <w:jc w:val="both"/>
        <w:rPr>
          <w:rFonts w:ascii="Arial" w:eastAsiaTheme="minorHAnsi" w:hAnsi="Arial" w:cs="Arial"/>
          <w:lang w:eastAsia="en-US"/>
        </w:rPr>
      </w:pPr>
    </w:p>
    <w:p w14:paraId="3642DDA5" w14:textId="77777777" w:rsidR="00CF724F" w:rsidRPr="0091591D" w:rsidRDefault="00CF724F" w:rsidP="00CF724F">
      <w:pPr>
        <w:autoSpaceDE w:val="0"/>
        <w:autoSpaceDN w:val="0"/>
        <w:adjustRightInd w:val="0"/>
        <w:jc w:val="both"/>
        <w:rPr>
          <w:rFonts w:ascii="Arial" w:eastAsiaTheme="minorHAnsi" w:hAnsi="Arial" w:cs="Arial"/>
          <w:lang w:eastAsia="en-US"/>
        </w:rPr>
      </w:pPr>
      <w:r w:rsidRPr="0091591D">
        <w:rPr>
          <w:rFonts w:ascii="Arial" w:eastAsiaTheme="minorHAnsi" w:hAnsi="Arial" w:cs="Arial"/>
          <w:lang w:eastAsia="en-US"/>
        </w:rPr>
        <w:t>Si pendant l'étude du dossier par les candidats, la date limite fixée pour la remise des offres est reportée, la disposition précédente est applicable en fonction de cette nouvelle date.</w:t>
      </w:r>
    </w:p>
    <w:p w14:paraId="3E7D7F96" w14:textId="77777777" w:rsidR="00CF724F" w:rsidRPr="00980B28" w:rsidRDefault="00CF724F" w:rsidP="00B256C8">
      <w:pPr>
        <w:suppressAutoHyphens w:val="0"/>
        <w:autoSpaceDE w:val="0"/>
        <w:autoSpaceDN w:val="0"/>
        <w:adjustRightInd w:val="0"/>
        <w:ind w:right="567"/>
        <w:jc w:val="both"/>
        <w:rPr>
          <w:rFonts w:ascii="Arial" w:hAnsi="Arial" w:cs="Arial"/>
          <w:color w:val="000000"/>
        </w:rPr>
      </w:pPr>
    </w:p>
    <w:p w14:paraId="3CD422BB" w14:textId="77777777" w:rsidR="00DF169A" w:rsidRPr="00980B28" w:rsidRDefault="00DF169A" w:rsidP="00B256C8">
      <w:pPr>
        <w:suppressAutoHyphens w:val="0"/>
        <w:autoSpaceDE w:val="0"/>
        <w:autoSpaceDN w:val="0"/>
        <w:adjustRightInd w:val="0"/>
        <w:ind w:right="567"/>
        <w:jc w:val="both"/>
        <w:rPr>
          <w:rFonts w:ascii="Arial" w:hAnsi="Arial" w:cs="Arial"/>
          <w:color w:val="000000"/>
        </w:rPr>
      </w:pPr>
    </w:p>
    <w:p w14:paraId="314546F6" w14:textId="0949E895" w:rsidR="00DF169A" w:rsidRPr="00980B28" w:rsidRDefault="00F578E6" w:rsidP="00F828C8">
      <w:pPr>
        <w:numPr>
          <w:ilvl w:val="0"/>
          <w:numId w:val="2"/>
        </w:numPr>
        <w:ind w:right="567"/>
        <w:rPr>
          <w:rFonts w:ascii="Arial" w:hAnsi="Arial" w:cs="Arial"/>
          <w:b/>
        </w:rPr>
      </w:pPr>
      <w:r>
        <w:rPr>
          <w:rFonts w:ascii="Arial" w:hAnsi="Arial" w:cs="Arial"/>
          <w:b/>
          <w:u w:val="single"/>
        </w:rPr>
        <w:t>Présentation des candidatures et des offres</w:t>
      </w:r>
      <w:r w:rsidR="00491F1D" w:rsidRPr="00980B28">
        <w:rPr>
          <w:rFonts w:ascii="Arial" w:hAnsi="Arial" w:cs="Arial"/>
          <w:b/>
          <w:u w:val="single"/>
        </w:rPr>
        <w:t> </w:t>
      </w:r>
      <w:r w:rsidR="00491F1D" w:rsidRPr="00980B28">
        <w:rPr>
          <w:rFonts w:ascii="Arial" w:hAnsi="Arial" w:cs="Arial"/>
          <w:b/>
        </w:rPr>
        <w:t>:</w:t>
      </w:r>
    </w:p>
    <w:p w14:paraId="49C01BD7" w14:textId="736C4FC0" w:rsidR="007A03E4" w:rsidRDefault="007A03E4" w:rsidP="00540C80">
      <w:pPr>
        <w:ind w:right="567"/>
        <w:jc w:val="both"/>
        <w:rPr>
          <w:rFonts w:ascii="Arial" w:hAnsi="Arial" w:cs="Arial"/>
        </w:rPr>
      </w:pPr>
    </w:p>
    <w:p w14:paraId="1D3C7EB9" w14:textId="139900EF" w:rsidR="00F578E6" w:rsidRDefault="00F578E6" w:rsidP="00540C80">
      <w:pPr>
        <w:ind w:right="567"/>
        <w:jc w:val="both"/>
        <w:rPr>
          <w:rFonts w:ascii="Arial" w:hAnsi="Arial" w:cs="Arial"/>
        </w:rPr>
      </w:pPr>
      <w:r>
        <w:rPr>
          <w:rFonts w:ascii="Arial" w:hAnsi="Arial" w:cs="Arial"/>
        </w:rPr>
        <w:t xml:space="preserve">Il est rappelé que le ou les signataires doivent être habilités à engager la société. </w:t>
      </w:r>
    </w:p>
    <w:p w14:paraId="6FC581D3" w14:textId="5F75B122" w:rsidR="00F578E6" w:rsidRDefault="00F578E6" w:rsidP="00540C80">
      <w:pPr>
        <w:ind w:right="567"/>
        <w:jc w:val="both"/>
        <w:rPr>
          <w:rFonts w:ascii="Arial" w:hAnsi="Arial" w:cs="Arial"/>
        </w:rPr>
      </w:pPr>
      <w:r>
        <w:rPr>
          <w:rFonts w:ascii="Arial" w:hAnsi="Arial" w:cs="Arial"/>
        </w:rPr>
        <w:t xml:space="preserve">Les documents seront entièrement rédigés en français. </w:t>
      </w:r>
    </w:p>
    <w:p w14:paraId="41194423" w14:textId="77777777" w:rsidR="00F578E6" w:rsidRPr="00980B28" w:rsidRDefault="00F578E6" w:rsidP="00540C80">
      <w:pPr>
        <w:ind w:right="567"/>
        <w:jc w:val="both"/>
        <w:rPr>
          <w:rFonts w:ascii="Arial" w:hAnsi="Arial" w:cs="Arial"/>
        </w:rPr>
      </w:pPr>
    </w:p>
    <w:p w14:paraId="69F8E417" w14:textId="77777777" w:rsidR="007A03E4" w:rsidRPr="00980B28" w:rsidRDefault="007A03E4" w:rsidP="004D1D86">
      <w:pPr>
        <w:pStyle w:val="Corpsdetexte"/>
        <w:ind w:right="567" w:firstLine="0"/>
        <w:rPr>
          <w:rFonts w:ascii="Arial" w:hAnsi="Arial" w:cs="Arial"/>
        </w:rPr>
      </w:pPr>
      <w:r w:rsidRPr="00980B28">
        <w:rPr>
          <w:rFonts w:ascii="Arial" w:hAnsi="Arial" w:cs="Arial"/>
        </w:rPr>
        <w:t>Les plis contiendront deux dossiers :</w:t>
      </w:r>
    </w:p>
    <w:p w14:paraId="0C533028" w14:textId="77777777" w:rsidR="007A03E4" w:rsidRPr="00980B28" w:rsidRDefault="007A03E4" w:rsidP="00540C80">
      <w:pPr>
        <w:pStyle w:val="Corpsdetexte"/>
        <w:ind w:right="567"/>
        <w:rPr>
          <w:rFonts w:ascii="Arial" w:hAnsi="Arial" w:cs="Arial"/>
        </w:rPr>
      </w:pPr>
    </w:p>
    <w:p w14:paraId="6E6B3449" w14:textId="6CB873C1" w:rsidR="002409AA" w:rsidRPr="00650BFB" w:rsidRDefault="002409AA" w:rsidP="00B256C8">
      <w:pPr>
        <w:numPr>
          <w:ilvl w:val="1"/>
          <w:numId w:val="4"/>
        </w:numPr>
        <w:ind w:right="567"/>
        <w:jc w:val="both"/>
        <w:rPr>
          <w:rFonts w:ascii="Arial" w:hAnsi="Arial" w:cs="Arial"/>
          <w:b/>
        </w:rPr>
      </w:pPr>
      <w:r w:rsidRPr="00650BFB">
        <w:rPr>
          <w:rFonts w:ascii="Arial" w:hAnsi="Arial" w:cs="Arial"/>
          <w:b/>
          <w:bCs/>
        </w:rPr>
        <w:t>Pièces</w:t>
      </w:r>
      <w:r w:rsidRPr="00650BFB">
        <w:rPr>
          <w:rFonts w:ascii="Arial" w:hAnsi="Arial" w:cs="Arial"/>
          <w:b/>
        </w:rPr>
        <w:t xml:space="preserve"> demandées à l’appui de la candidature :</w:t>
      </w:r>
    </w:p>
    <w:p w14:paraId="24A8A7EB" w14:textId="77777777" w:rsidR="002409AA" w:rsidRPr="00980B28" w:rsidRDefault="002409AA" w:rsidP="00B256C8">
      <w:pPr>
        <w:ind w:right="567"/>
        <w:jc w:val="both"/>
        <w:rPr>
          <w:rFonts w:ascii="Arial" w:hAnsi="Arial" w:cs="Arial"/>
        </w:rPr>
      </w:pPr>
    </w:p>
    <w:p w14:paraId="753EA6DA" w14:textId="77777777" w:rsidR="007A20C2" w:rsidRDefault="007A20C2" w:rsidP="007A20C2">
      <w:pPr>
        <w:tabs>
          <w:tab w:val="left" w:pos="3296"/>
        </w:tabs>
        <w:ind w:right="567"/>
        <w:jc w:val="both"/>
        <w:rPr>
          <w:rFonts w:ascii="Arial" w:hAnsi="Arial" w:cs="Arial"/>
        </w:rPr>
      </w:pPr>
      <w:r w:rsidRPr="007A20C2">
        <w:rPr>
          <w:rFonts w:ascii="Arial" w:hAnsi="Arial" w:cs="Arial"/>
        </w:rPr>
        <w:t>Le candidat produit à l'appui de sa candidature :</w:t>
      </w:r>
    </w:p>
    <w:p w14:paraId="6AF04E82" w14:textId="77777777" w:rsidR="007A20C2" w:rsidRDefault="007A20C2" w:rsidP="007A20C2">
      <w:pPr>
        <w:tabs>
          <w:tab w:val="left" w:pos="3296"/>
        </w:tabs>
        <w:ind w:right="567"/>
        <w:jc w:val="both"/>
        <w:rPr>
          <w:rFonts w:ascii="Arial" w:hAnsi="Arial" w:cs="Arial"/>
        </w:rPr>
      </w:pPr>
    </w:p>
    <w:p w14:paraId="2000AED0" w14:textId="77777777" w:rsidR="00765BFC" w:rsidRPr="00765BFC" w:rsidRDefault="00765BFC" w:rsidP="00765BFC">
      <w:pPr>
        <w:pStyle w:val="Paragraphedeliste"/>
        <w:numPr>
          <w:ilvl w:val="0"/>
          <w:numId w:val="25"/>
        </w:numPr>
        <w:suppressAutoHyphens w:val="0"/>
        <w:autoSpaceDE w:val="0"/>
        <w:autoSpaceDN w:val="0"/>
        <w:adjustRightInd w:val="0"/>
        <w:contextualSpacing/>
        <w:jc w:val="both"/>
        <w:rPr>
          <w:rFonts w:ascii="Arial" w:eastAsia="Calibri" w:hAnsi="Arial" w:cs="Arial"/>
          <w:lang w:eastAsia="en-US"/>
        </w:rPr>
      </w:pPr>
      <w:r w:rsidRPr="00765BFC">
        <w:rPr>
          <w:rFonts w:ascii="Arial" w:eastAsia="Calibri" w:hAnsi="Arial" w:cs="Arial"/>
          <w:lang w:eastAsia="en-US"/>
        </w:rPr>
        <w:t>La lettre de présentation de la candidature (imprimé DC1 joint au dossier de consultation) dûment datée et signée comprenant :</w:t>
      </w:r>
    </w:p>
    <w:p w14:paraId="553F3675" w14:textId="77777777" w:rsidR="00765BFC" w:rsidRPr="00765BFC" w:rsidRDefault="00765BFC" w:rsidP="00765BFC">
      <w:pPr>
        <w:autoSpaceDE w:val="0"/>
        <w:autoSpaceDN w:val="0"/>
        <w:adjustRightInd w:val="0"/>
        <w:ind w:left="1134"/>
        <w:jc w:val="both"/>
        <w:rPr>
          <w:rFonts w:ascii="Arial" w:eastAsia="Calibri" w:hAnsi="Arial" w:cs="Arial"/>
          <w:lang w:eastAsia="en-US"/>
        </w:rPr>
      </w:pPr>
      <w:r w:rsidRPr="00765BFC">
        <w:rPr>
          <w:rFonts w:ascii="Arial" w:eastAsia="Calibri" w:hAnsi="Arial" w:cs="Arial"/>
          <w:lang w:eastAsia="en-US"/>
        </w:rPr>
        <w:t>- le nom et l’adresse du candidat ;</w:t>
      </w:r>
    </w:p>
    <w:p w14:paraId="7518F89F" w14:textId="77777777" w:rsidR="00765BFC" w:rsidRPr="00765BFC" w:rsidRDefault="00765BFC" w:rsidP="00765BFC">
      <w:pPr>
        <w:autoSpaceDE w:val="0"/>
        <w:autoSpaceDN w:val="0"/>
        <w:adjustRightInd w:val="0"/>
        <w:ind w:left="1134"/>
        <w:jc w:val="both"/>
        <w:rPr>
          <w:rFonts w:ascii="Arial" w:eastAsia="Calibri" w:hAnsi="Arial" w:cs="Arial"/>
          <w:lang w:eastAsia="en-US"/>
        </w:rPr>
      </w:pPr>
      <w:r w:rsidRPr="00765BFC">
        <w:rPr>
          <w:rFonts w:ascii="Arial" w:eastAsia="Calibri" w:hAnsi="Arial" w:cs="Arial"/>
          <w:lang w:eastAsia="en-US"/>
        </w:rPr>
        <w:t>- le nom de la personne habilitée à engager le candidat, avec le cas échéant, le pouvoir du signataire ou l’habilitation du mandataire.</w:t>
      </w:r>
    </w:p>
    <w:p w14:paraId="5A06EEF6" w14:textId="77777777" w:rsidR="00765BFC" w:rsidRDefault="00765BFC" w:rsidP="00765BFC">
      <w:pPr>
        <w:pStyle w:val="Paragraphedeliste"/>
        <w:numPr>
          <w:ilvl w:val="0"/>
          <w:numId w:val="25"/>
        </w:numPr>
        <w:suppressAutoHyphens w:val="0"/>
        <w:autoSpaceDE w:val="0"/>
        <w:autoSpaceDN w:val="0"/>
        <w:adjustRightInd w:val="0"/>
        <w:contextualSpacing/>
        <w:jc w:val="both"/>
        <w:rPr>
          <w:rFonts w:ascii="Arial" w:eastAsia="Calibri" w:hAnsi="Arial" w:cs="Arial"/>
          <w:lang w:eastAsia="en-US"/>
        </w:rPr>
      </w:pPr>
      <w:r w:rsidRPr="00765BFC">
        <w:rPr>
          <w:rFonts w:ascii="Arial" w:eastAsia="Calibri" w:hAnsi="Arial" w:cs="Arial"/>
          <w:lang w:eastAsia="en-US"/>
        </w:rPr>
        <w:t>La déclaration du candidat (imprimé DC2 joint au dossier de consultation) dûment renseignée déclaration indiquant l’outillage, le matériel et l’équipement technique dont le candidat dispose pour la réalisation de marchés de même nature ;</w:t>
      </w:r>
    </w:p>
    <w:p w14:paraId="570A2F4E" w14:textId="77777777" w:rsidR="00765BFC" w:rsidRPr="00765BFC" w:rsidRDefault="00765BFC" w:rsidP="00765BFC">
      <w:pPr>
        <w:pStyle w:val="Paragraphedeliste"/>
        <w:numPr>
          <w:ilvl w:val="0"/>
          <w:numId w:val="25"/>
        </w:numPr>
        <w:suppressAutoHyphens w:val="0"/>
        <w:autoSpaceDE w:val="0"/>
        <w:autoSpaceDN w:val="0"/>
        <w:adjustRightInd w:val="0"/>
        <w:contextualSpacing/>
        <w:jc w:val="both"/>
        <w:rPr>
          <w:rFonts w:ascii="Arial" w:eastAsia="Calibri" w:hAnsi="Arial" w:cs="Arial"/>
          <w:lang w:eastAsia="en-US"/>
        </w:rPr>
      </w:pPr>
      <w:r w:rsidRPr="00765BFC">
        <w:rPr>
          <w:rFonts w:ascii="Arial" w:eastAsia="Calibri" w:hAnsi="Arial" w:cs="Arial"/>
          <w:lang w:eastAsia="en-US"/>
        </w:rPr>
        <w:t>Déclaration indiquant les effectifs moyens annuels du candidat et l'importance du personnel d'encadrement pour chacune des trois dernières années ;</w:t>
      </w:r>
    </w:p>
    <w:p w14:paraId="3CC5984E" w14:textId="77777777" w:rsidR="00765BFC" w:rsidRPr="00765BFC" w:rsidRDefault="00765BFC" w:rsidP="00765BFC">
      <w:pPr>
        <w:pStyle w:val="Paragraphedeliste"/>
        <w:numPr>
          <w:ilvl w:val="0"/>
          <w:numId w:val="25"/>
        </w:numPr>
        <w:suppressAutoHyphens w:val="0"/>
        <w:autoSpaceDE w:val="0"/>
        <w:autoSpaceDN w:val="0"/>
        <w:adjustRightInd w:val="0"/>
        <w:contextualSpacing/>
        <w:jc w:val="both"/>
        <w:rPr>
          <w:rFonts w:ascii="Arial" w:eastAsia="Calibri" w:hAnsi="Arial" w:cs="Arial"/>
          <w:lang w:eastAsia="en-US"/>
        </w:rPr>
      </w:pPr>
      <w:r w:rsidRPr="00765BFC">
        <w:rPr>
          <w:rFonts w:ascii="Arial" w:eastAsia="Calibri" w:hAnsi="Arial" w:cs="Arial"/>
          <w:lang w:eastAsia="en-US"/>
        </w:rPr>
        <w:t>La copie du ou des jugements prononcés, s’il est en redressement judiciaire ;</w:t>
      </w:r>
    </w:p>
    <w:p w14:paraId="0370C16E" w14:textId="77777777" w:rsidR="00765BFC" w:rsidRDefault="00765BFC" w:rsidP="007A20C2">
      <w:pPr>
        <w:tabs>
          <w:tab w:val="left" w:pos="3296"/>
        </w:tabs>
        <w:ind w:right="567"/>
        <w:jc w:val="both"/>
        <w:rPr>
          <w:rFonts w:ascii="Arial" w:hAnsi="Arial" w:cs="Arial"/>
        </w:rPr>
      </w:pPr>
    </w:p>
    <w:p w14:paraId="17B94B51" w14:textId="77777777" w:rsidR="00765BFC" w:rsidRDefault="00765BFC" w:rsidP="00302A79">
      <w:pPr>
        <w:tabs>
          <w:tab w:val="left" w:pos="3296"/>
        </w:tabs>
        <w:ind w:left="170"/>
        <w:jc w:val="both"/>
        <w:rPr>
          <w:rFonts w:ascii="Arial" w:hAnsi="Arial" w:cs="Arial"/>
        </w:rPr>
      </w:pPr>
      <w:r w:rsidRPr="00980B28">
        <w:rPr>
          <w:rFonts w:ascii="Arial" w:hAnsi="Arial" w:cs="Arial"/>
        </w:rPr>
        <w:t>En cas de cotraitance, chaque cotraitant doit transmettre les mêmes documents que ceux mentionnés ci-dessus, à l’exception de la lettre de candidature (imprimé DC1), qui peut être commune à l’ensemble du groupement, qui précise la forme du groupement et l’identité du mandataire.</w:t>
      </w:r>
    </w:p>
    <w:p w14:paraId="1F5A86C0" w14:textId="6EE2CA62" w:rsidR="00765BFC" w:rsidRPr="00980B28" w:rsidRDefault="00765BFC" w:rsidP="00D86F6C">
      <w:pPr>
        <w:tabs>
          <w:tab w:val="left" w:pos="3296"/>
        </w:tabs>
        <w:ind w:left="170"/>
        <w:jc w:val="both"/>
        <w:rPr>
          <w:rFonts w:ascii="Arial" w:hAnsi="Arial" w:cs="Arial"/>
        </w:rPr>
      </w:pPr>
      <w:r w:rsidRPr="00980B28">
        <w:rPr>
          <w:rFonts w:ascii="Arial" w:hAnsi="Arial" w:cs="Arial"/>
        </w:rPr>
        <w:t xml:space="preserve"> En outre, en cas de groupement conjoint, la répartition des paiements entre les membres du groupement doit être annexée dans les actes d’engagement.</w:t>
      </w:r>
    </w:p>
    <w:p w14:paraId="6EF02799" w14:textId="77777777" w:rsidR="007A20C2" w:rsidRDefault="007A20C2" w:rsidP="007A20C2">
      <w:pPr>
        <w:tabs>
          <w:tab w:val="left" w:pos="3296"/>
        </w:tabs>
        <w:ind w:right="567"/>
        <w:jc w:val="both"/>
        <w:rPr>
          <w:rFonts w:ascii="Arial" w:hAnsi="Arial" w:cs="Arial"/>
        </w:rPr>
      </w:pPr>
    </w:p>
    <w:p w14:paraId="0E2C0D19" w14:textId="77777777" w:rsidR="00765BFC" w:rsidRPr="00765BFC" w:rsidRDefault="00765BFC" w:rsidP="00765BFC">
      <w:pPr>
        <w:numPr>
          <w:ilvl w:val="1"/>
          <w:numId w:val="4"/>
        </w:numPr>
        <w:tabs>
          <w:tab w:val="clear" w:pos="792"/>
          <w:tab w:val="num" w:pos="709"/>
        </w:tabs>
        <w:ind w:left="709" w:right="567"/>
        <w:jc w:val="both"/>
        <w:rPr>
          <w:rFonts w:ascii="Arial" w:hAnsi="Arial" w:cs="Arial"/>
          <w:b/>
          <w:bCs/>
          <w:u w:val="single"/>
        </w:rPr>
      </w:pPr>
      <w:r w:rsidRPr="00765BFC">
        <w:rPr>
          <w:rFonts w:ascii="Arial" w:hAnsi="Arial" w:cs="Arial"/>
          <w:b/>
          <w:bCs/>
          <w:u w:val="single"/>
        </w:rPr>
        <w:t>Pièces à produire par les candidats auxquels il est envisagé d’attribuer les contrats :</w:t>
      </w:r>
    </w:p>
    <w:p w14:paraId="4AFF3CF1" w14:textId="77777777" w:rsidR="007A20C2" w:rsidRDefault="007A20C2" w:rsidP="007A20C2">
      <w:pPr>
        <w:tabs>
          <w:tab w:val="left" w:pos="3296"/>
        </w:tabs>
        <w:ind w:right="567"/>
        <w:jc w:val="both"/>
        <w:rPr>
          <w:rFonts w:ascii="Arial" w:hAnsi="Arial" w:cs="Arial"/>
        </w:rPr>
      </w:pPr>
    </w:p>
    <w:p w14:paraId="3CD1C09E" w14:textId="77777777" w:rsidR="00052DE0" w:rsidRDefault="00052DE0" w:rsidP="00052DE0">
      <w:pPr>
        <w:autoSpaceDE w:val="0"/>
        <w:autoSpaceDN w:val="0"/>
        <w:adjustRightInd w:val="0"/>
        <w:jc w:val="both"/>
        <w:rPr>
          <w:rFonts w:ascii="Arial" w:eastAsia="Calibri" w:hAnsi="Arial" w:cs="Arial"/>
          <w:color w:val="000000"/>
          <w:lang w:eastAsia="en-US"/>
        </w:rPr>
      </w:pPr>
      <w:r>
        <w:rPr>
          <w:rFonts w:ascii="Arial" w:hAnsi="Arial" w:cs="Arial"/>
        </w:rPr>
        <w:t xml:space="preserve">En application </w:t>
      </w:r>
      <w:r w:rsidR="00C9313A">
        <w:rPr>
          <w:rFonts w:ascii="Arial" w:hAnsi="Arial" w:cs="Arial"/>
        </w:rPr>
        <w:t>de l’arrêté du 22 mars 2019</w:t>
      </w:r>
      <w:r>
        <w:rPr>
          <w:rFonts w:ascii="Arial" w:hAnsi="Arial" w:cs="Arial"/>
        </w:rPr>
        <w:t xml:space="preserve">, </w:t>
      </w:r>
      <w:r w:rsidRPr="00052DE0">
        <w:rPr>
          <w:rFonts w:ascii="Arial" w:eastAsia="Calibri" w:hAnsi="Arial" w:cs="Arial"/>
          <w:color w:val="000000"/>
          <w:lang w:eastAsia="en-US"/>
        </w:rPr>
        <w:t>le contrat ne pourra être attribué au candidat retenu que si celui-ci a produit dans le délai imparti par l’université Bourgogne</w:t>
      </w:r>
      <w:r w:rsidR="00712060">
        <w:rPr>
          <w:rFonts w:ascii="Arial" w:eastAsia="Calibri" w:hAnsi="Arial" w:cs="Arial"/>
          <w:color w:val="000000"/>
          <w:lang w:eastAsia="en-US"/>
        </w:rPr>
        <w:t xml:space="preserve"> Europe</w:t>
      </w:r>
      <w:r w:rsidRPr="00052DE0">
        <w:rPr>
          <w:rFonts w:ascii="Arial" w:eastAsia="Calibri" w:hAnsi="Arial" w:cs="Arial"/>
          <w:color w:val="000000"/>
          <w:lang w:eastAsia="en-US"/>
        </w:rPr>
        <w:t>, les certificats et attestations mentionnés ci-dessous :</w:t>
      </w:r>
    </w:p>
    <w:p w14:paraId="55D749C9" w14:textId="77777777" w:rsidR="00052DE0" w:rsidRPr="00052DE0" w:rsidRDefault="00052DE0" w:rsidP="00052DE0">
      <w:pPr>
        <w:autoSpaceDE w:val="0"/>
        <w:autoSpaceDN w:val="0"/>
        <w:adjustRightInd w:val="0"/>
        <w:jc w:val="both"/>
        <w:rPr>
          <w:rFonts w:ascii="Arial" w:eastAsia="Calibri" w:hAnsi="Arial" w:cs="Arial"/>
          <w:color w:val="000000"/>
          <w:lang w:eastAsia="en-US"/>
        </w:rPr>
      </w:pPr>
    </w:p>
    <w:p w14:paraId="3F367C6F" w14:textId="77777777" w:rsidR="001D0774" w:rsidRPr="001D0774" w:rsidRDefault="001D0774" w:rsidP="001D0774">
      <w:pPr>
        <w:pStyle w:val="Paragraphedeliste"/>
        <w:numPr>
          <w:ilvl w:val="0"/>
          <w:numId w:val="25"/>
        </w:numPr>
        <w:suppressAutoHyphens w:val="0"/>
        <w:autoSpaceDE w:val="0"/>
        <w:autoSpaceDN w:val="0"/>
        <w:adjustRightInd w:val="0"/>
        <w:contextualSpacing/>
        <w:jc w:val="both"/>
        <w:rPr>
          <w:rFonts w:ascii="Arial" w:eastAsia="Calibri" w:hAnsi="Arial" w:cs="Arial"/>
          <w:color w:val="000000"/>
          <w:lang w:eastAsia="en-US"/>
        </w:rPr>
      </w:pPr>
      <w:r w:rsidRPr="001D0774">
        <w:rPr>
          <w:rFonts w:ascii="Arial" w:eastAsia="Calibri" w:hAnsi="Arial" w:cs="Arial"/>
          <w:color w:val="000000"/>
          <w:lang w:eastAsia="en-US"/>
        </w:rPr>
        <w:lastRenderedPageBreak/>
        <w:t>Les pièces prévues à l’article D.</w:t>
      </w:r>
      <w:r w:rsidR="003179BD">
        <w:rPr>
          <w:rFonts w:ascii="Arial" w:eastAsia="Calibri" w:hAnsi="Arial" w:cs="Arial"/>
          <w:color w:val="000000"/>
          <w:lang w:eastAsia="en-US"/>
        </w:rPr>
        <w:t xml:space="preserve"> </w:t>
      </w:r>
      <w:r w:rsidRPr="001D0774">
        <w:rPr>
          <w:rFonts w:ascii="Arial" w:eastAsia="Calibri" w:hAnsi="Arial" w:cs="Arial"/>
          <w:color w:val="000000"/>
          <w:lang w:eastAsia="en-US"/>
        </w:rPr>
        <w:t>8222-5 ou à l’article D.</w:t>
      </w:r>
      <w:r w:rsidR="003179BD">
        <w:rPr>
          <w:rFonts w:ascii="Arial" w:eastAsia="Calibri" w:hAnsi="Arial" w:cs="Arial"/>
          <w:color w:val="000000"/>
          <w:lang w:eastAsia="en-US"/>
        </w:rPr>
        <w:t xml:space="preserve"> </w:t>
      </w:r>
      <w:r w:rsidRPr="001D0774">
        <w:rPr>
          <w:rFonts w:ascii="Arial" w:eastAsia="Calibri" w:hAnsi="Arial" w:cs="Arial"/>
          <w:color w:val="000000"/>
          <w:lang w:eastAsia="en-US"/>
        </w:rPr>
        <w:t xml:space="preserve">8222-7 à 8 du Code du </w:t>
      </w:r>
      <w:r w:rsidR="003179BD">
        <w:rPr>
          <w:rFonts w:ascii="Arial" w:eastAsia="Calibri" w:hAnsi="Arial" w:cs="Arial"/>
          <w:color w:val="000000"/>
          <w:lang w:eastAsia="en-US"/>
        </w:rPr>
        <w:t>t</w:t>
      </w:r>
      <w:r w:rsidRPr="001D0774">
        <w:rPr>
          <w:rFonts w:ascii="Arial" w:eastAsia="Calibri" w:hAnsi="Arial" w:cs="Arial"/>
          <w:color w:val="000000"/>
          <w:lang w:eastAsia="en-US"/>
        </w:rPr>
        <w:t>ravail, ou l’imprimé NOTI 1 dûment complété et signé et accompagné des pièces qui y sont mentionnées ;</w:t>
      </w:r>
    </w:p>
    <w:p w14:paraId="3672EEB0" w14:textId="51844D9A" w:rsidR="007A20C2" w:rsidRPr="00D86F6C" w:rsidRDefault="001D0774" w:rsidP="00D86F6C">
      <w:pPr>
        <w:pStyle w:val="Paragraphedeliste"/>
        <w:numPr>
          <w:ilvl w:val="0"/>
          <w:numId w:val="25"/>
        </w:numPr>
        <w:suppressAutoHyphens w:val="0"/>
        <w:autoSpaceDE w:val="0"/>
        <w:autoSpaceDN w:val="0"/>
        <w:adjustRightInd w:val="0"/>
        <w:contextualSpacing/>
        <w:jc w:val="both"/>
        <w:rPr>
          <w:rFonts w:ascii="Arial" w:eastAsia="Calibri" w:hAnsi="Arial" w:cs="Arial"/>
          <w:color w:val="000000"/>
          <w:lang w:eastAsia="en-US"/>
        </w:rPr>
      </w:pPr>
      <w:r w:rsidRPr="001D0774">
        <w:rPr>
          <w:rFonts w:ascii="Arial" w:eastAsia="Calibri" w:hAnsi="Arial" w:cs="Arial"/>
          <w:color w:val="000000"/>
          <w:lang w:eastAsia="en-US"/>
        </w:rPr>
        <w:t>Les attestations et certificats délivrés par les administrations et les organismes compétents prouvant qu’il a satisfait à ses obligations fiscales et sociales au titre de l’année précédant la consultation</w:t>
      </w:r>
      <w:r w:rsidR="00F43683">
        <w:rPr>
          <w:rFonts w:ascii="Arial" w:eastAsia="Calibri" w:hAnsi="Arial" w:cs="Arial"/>
          <w:color w:val="000000"/>
          <w:lang w:eastAsia="en-US"/>
        </w:rPr>
        <w:t>.</w:t>
      </w:r>
    </w:p>
    <w:p w14:paraId="723B9D0B" w14:textId="77777777" w:rsidR="001D0774" w:rsidRPr="001D0774" w:rsidRDefault="001D0774" w:rsidP="001D0774">
      <w:pPr>
        <w:pStyle w:val="Paragraphedeliste"/>
        <w:autoSpaceDE w:val="0"/>
        <w:autoSpaceDN w:val="0"/>
        <w:adjustRightInd w:val="0"/>
        <w:jc w:val="both"/>
        <w:rPr>
          <w:rFonts w:ascii="Arial" w:eastAsia="Calibri" w:hAnsi="Arial" w:cs="Arial"/>
          <w:color w:val="000000"/>
          <w:lang w:eastAsia="en-US"/>
        </w:rPr>
      </w:pPr>
    </w:p>
    <w:p w14:paraId="7404974B" w14:textId="77777777" w:rsidR="001D0774" w:rsidRPr="001D0774" w:rsidRDefault="001D0774" w:rsidP="001D0774">
      <w:pPr>
        <w:autoSpaceDE w:val="0"/>
        <w:autoSpaceDN w:val="0"/>
        <w:adjustRightInd w:val="0"/>
        <w:jc w:val="both"/>
        <w:rPr>
          <w:rFonts w:ascii="Arial" w:eastAsia="Calibri" w:hAnsi="Arial" w:cs="Arial"/>
          <w:color w:val="000000"/>
          <w:lang w:eastAsia="en-US"/>
        </w:rPr>
      </w:pPr>
      <w:r w:rsidRPr="001D0774">
        <w:rPr>
          <w:rFonts w:ascii="Arial" w:eastAsia="Calibri" w:hAnsi="Arial" w:cs="Arial"/>
          <w:b/>
          <w:bCs/>
          <w:color w:val="000000"/>
          <w:lang w:eastAsia="en-US"/>
        </w:rPr>
        <w:t>Remarque :</w:t>
      </w:r>
    </w:p>
    <w:p w14:paraId="6F2D1274" w14:textId="77777777" w:rsidR="001D0774" w:rsidRPr="001D0774" w:rsidRDefault="001D0774" w:rsidP="001D0774">
      <w:pPr>
        <w:pStyle w:val="Paragraphedeliste"/>
        <w:numPr>
          <w:ilvl w:val="0"/>
          <w:numId w:val="27"/>
        </w:numPr>
        <w:suppressAutoHyphens w:val="0"/>
        <w:autoSpaceDE w:val="0"/>
        <w:autoSpaceDN w:val="0"/>
        <w:adjustRightInd w:val="0"/>
        <w:contextualSpacing/>
        <w:jc w:val="both"/>
        <w:rPr>
          <w:rFonts w:ascii="Arial" w:eastAsia="Calibri" w:hAnsi="Arial" w:cs="Arial"/>
          <w:color w:val="000000"/>
          <w:lang w:eastAsia="en-US"/>
        </w:rPr>
      </w:pPr>
      <w:r w:rsidRPr="001D0774">
        <w:rPr>
          <w:rFonts w:ascii="Arial" w:eastAsia="Calibri" w:hAnsi="Arial" w:cs="Arial"/>
          <w:color w:val="000000"/>
          <w:lang w:eastAsia="en-US"/>
        </w:rPr>
        <w:t>Les candidats ont la faculté de remettre les pièces mentionnées au présent article dès l’envoi de leur candidature et de leur offre.</w:t>
      </w:r>
    </w:p>
    <w:p w14:paraId="2F29CFDF" w14:textId="77777777" w:rsidR="001D0774" w:rsidRPr="001D0774" w:rsidRDefault="001D0774" w:rsidP="001D0774">
      <w:pPr>
        <w:pStyle w:val="Paragraphedeliste"/>
        <w:numPr>
          <w:ilvl w:val="0"/>
          <w:numId w:val="27"/>
        </w:numPr>
        <w:suppressAutoHyphens w:val="0"/>
        <w:autoSpaceDE w:val="0"/>
        <w:autoSpaceDN w:val="0"/>
        <w:adjustRightInd w:val="0"/>
        <w:contextualSpacing/>
        <w:jc w:val="both"/>
        <w:rPr>
          <w:rFonts w:ascii="Arial" w:eastAsia="Calibri" w:hAnsi="Arial" w:cs="Arial"/>
          <w:color w:val="000000"/>
          <w:lang w:eastAsia="en-US"/>
        </w:rPr>
      </w:pPr>
      <w:r w:rsidRPr="001D0774">
        <w:rPr>
          <w:rFonts w:ascii="Arial" w:eastAsia="Calibri" w:hAnsi="Arial" w:cs="Arial"/>
          <w:color w:val="000000"/>
          <w:lang w:eastAsia="en-US"/>
        </w:rPr>
        <w:t>Les modèles de formulaires DC1, DC2, DC4</w:t>
      </w:r>
      <w:r w:rsidR="00F43683">
        <w:rPr>
          <w:rFonts w:ascii="Arial" w:eastAsia="Calibri" w:hAnsi="Arial" w:cs="Arial"/>
          <w:color w:val="000000"/>
          <w:lang w:eastAsia="en-US"/>
        </w:rPr>
        <w:t xml:space="preserve"> et</w:t>
      </w:r>
      <w:r w:rsidRPr="001D0774">
        <w:rPr>
          <w:rFonts w:ascii="Arial" w:eastAsia="Calibri" w:hAnsi="Arial" w:cs="Arial"/>
          <w:color w:val="000000"/>
          <w:lang w:eastAsia="en-US"/>
        </w:rPr>
        <w:t xml:space="preserve"> NOTI1 dont l’usage est recommandé sont disponibles sur le site suivant :</w:t>
      </w:r>
    </w:p>
    <w:p w14:paraId="72186EDB" w14:textId="77777777" w:rsidR="001D0774" w:rsidRPr="007A20C2" w:rsidRDefault="001D0774" w:rsidP="001D0774">
      <w:pPr>
        <w:tabs>
          <w:tab w:val="left" w:pos="3296"/>
        </w:tabs>
        <w:ind w:left="709" w:right="567"/>
        <w:jc w:val="both"/>
        <w:rPr>
          <w:rFonts w:ascii="Arial" w:hAnsi="Arial" w:cs="Arial"/>
        </w:rPr>
      </w:pPr>
      <w:r w:rsidRPr="001D0774">
        <w:rPr>
          <w:rFonts w:ascii="Arial" w:eastAsia="Calibri" w:hAnsi="Arial" w:cs="Arial"/>
          <w:color w:val="0000FF"/>
          <w:lang w:eastAsia="en-US"/>
        </w:rPr>
        <w:t>http://www.economie.gouv.fr/daj/formulaires-marches-publics</w:t>
      </w:r>
    </w:p>
    <w:p w14:paraId="2E61C763" w14:textId="77777777" w:rsidR="0043090E" w:rsidRDefault="0043090E" w:rsidP="007A20C2">
      <w:pPr>
        <w:tabs>
          <w:tab w:val="left" w:pos="3296"/>
        </w:tabs>
        <w:ind w:right="567"/>
        <w:jc w:val="both"/>
        <w:rPr>
          <w:rFonts w:ascii="Arial" w:hAnsi="Arial" w:cs="Arial"/>
        </w:rPr>
      </w:pPr>
    </w:p>
    <w:p w14:paraId="782AF64E" w14:textId="77777777" w:rsidR="002409AA" w:rsidRDefault="007A20C2" w:rsidP="007A20C2">
      <w:pPr>
        <w:tabs>
          <w:tab w:val="left" w:pos="3296"/>
        </w:tabs>
        <w:ind w:right="567"/>
        <w:jc w:val="both"/>
        <w:rPr>
          <w:rFonts w:ascii="Arial" w:hAnsi="Arial" w:cs="Arial"/>
        </w:rPr>
      </w:pPr>
      <w:r>
        <w:rPr>
          <w:rFonts w:ascii="Arial" w:hAnsi="Arial" w:cs="Arial"/>
        </w:rPr>
        <w:t xml:space="preserve"> </w:t>
      </w:r>
    </w:p>
    <w:p w14:paraId="23380A45" w14:textId="77777777" w:rsidR="007A03E4" w:rsidRPr="00980B28" w:rsidRDefault="007A03E4" w:rsidP="00F828C8">
      <w:pPr>
        <w:numPr>
          <w:ilvl w:val="1"/>
          <w:numId w:val="4"/>
        </w:numPr>
        <w:ind w:right="567"/>
        <w:jc w:val="both"/>
        <w:rPr>
          <w:rFonts w:ascii="Arial" w:hAnsi="Arial" w:cs="Arial"/>
          <w:b/>
          <w:u w:val="single"/>
        </w:rPr>
      </w:pPr>
      <w:r w:rsidRPr="00980B28">
        <w:rPr>
          <w:rFonts w:ascii="Arial" w:hAnsi="Arial" w:cs="Arial"/>
          <w:b/>
          <w:u w:val="single"/>
        </w:rPr>
        <w:t>Dossier « offre » :</w:t>
      </w:r>
    </w:p>
    <w:p w14:paraId="37EEBD54" w14:textId="77777777" w:rsidR="00491F1D" w:rsidRPr="00980B28" w:rsidRDefault="00491F1D" w:rsidP="00990080">
      <w:pPr>
        <w:pStyle w:val="Corpsdetexte"/>
        <w:ind w:right="567" w:firstLine="0"/>
        <w:rPr>
          <w:rFonts w:ascii="Arial" w:hAnsi="Arial" w:cs="Arial"/>
        </w:rPr>
      </w:pPr>
    </w:p>
    <w:p w14:paraId="5CE20533" w14:textId="77777777" w:rsidR="00D3490A" w:rsidRDefault="00491F1D" w:rsidP="00D3490A">
      <w:pPr>
        <w:pStyle w:val="Corpsdetexte"/>
        <w:ind w:right="567" w:firstLine="0"/>
        <w:rPr>
          <w:rFonts w:ascii="Arial" w:hAnsi="Arial" w:cs="Arial"/>
          <w:i/>
          <w:color w:val="808080"/>
          <w:highlight w:val="cyan"/>
        </w:rPr>
      </w:pPr>
      <w:r w:rsidRPr="00980B28">
        <w:rPr>
          <w:rFonts w:ascii="Arial" w:hAnsi="Arial" w:cs="Arial"/>
        </w:rPr>
        <w:t>I</w:t>
      </w:r>
      <w:r w:rsidR="00270CD6" w:rsidRPr="00980B28">
        <w:rPr>
          <w:rFonts w:ascii="Arial" w:hAnsi="Arial" w:cs="Arial"/>
        </w:rPr>
        <w:t>l</w:t>
      </w:r>
      <w:r w:rsidR="007A03E4" w:rsidRPr="00980B28">
        <w:rPr>
          <w:rFonts w:ascii="Arial" w:hAnsi="Arial" w:cs="Arial"/>
        </w:rPr>
        <w:t xml:space="preserve"> contiendra les</w:t>
      </w:r>
      <w:r w:rsidR="0020302A" w:rsidRPr="00980B28">
        <w:rPr>
          <w:rFonts w:ascii="Arial" w:hAnsi="Arial" w:cs="Arial"/>
        </w:rPr>
        <w:t xml:space="preserve"> </w:t>
      </w:r>
      <w:r w:rsidR="007A03E4" w:rsidRPr="00980B28">
        <w:rPr>
          <w:rFonts w:ascii="Arial" w:hAnsi="Arial" w:cs="Arial"/>
        </w:rPr>
        <w:t>éléments suivants</w:t>
      </w:r>
      <w:proofErr w:type="gramStart"/>
      <w:r w:rsidR="007A03E4" w:rsidRPr="00980B28">
        <w:rPr>
          <w:rFonts w:ascii="Arial" w:hAnsi="Arial" w:cs="Arial"/>
        </w:rPr>
        <w:t xml:space="preserve">   :</w:t>
      </w:r>
      <w:proofErr w:type="gramEnd"/>
    </w:p>
    <w:p w14:paraId="65EE4C84" w14:textId="77777777" w:rsidR="00D3490A" w:rsidRDefault="00D3490A" w:rsidP="00D3490A">
      <w:pPr>
        <w:pStyle w:val="Corpsdetexte"/>
        <w:ind w:right="567" w:firstLine="0"/>
        <w:rPr>
          <w:rFonts w:ascii="Arial" w:hAnsi="Arial" w:cs="Arial"/>
          <w:i/>
          <w:color w:val="808080"/>
        </w:rPr>
      </w:pPr>
    </w:p>
    <w:p w14:paraId="01FA5FBD" w14:textId="77777777" w:rsidR="007A20C2" w:rsidRDefault="007A20C2" w:rsidP="00302A79">
      <w:pPr>
        <w:pStyle w:val="Corpsdetexte"/>
        <w:numPr>
          <w:ilvl w:val="0"/>
          <w:numId w:val="16"/>
        </w:numPr>
        <w:rPr>
          <w:rFonts w:ascii="Arial" w:hAnsi="Arial" w:cs="Arial"/>
        </w:rPr>
      </w:pPr>
      <w:r>
        <w:rPr>
          <w:rFonts w:ascii="Arial" w:hAnsi="Arial" w:cs="Arial"/>
          <w:b/>
        </w:rPr>
        <w:t>L’AE-CCP</w:t>
      </w:r>
      <w:r w:rsidR="005A43D8" w:rsidRPr="00980B28">
        <w:rPr>
          <w:rFonts w:ascii="Arial" w:hAnsi="Arial" w:cs="Arial"/>
        </w:rPr>
        <w:t xml:space="preserve"> complété et signé (en cas de proposition de variante(s), le soumissionnaire présentera un </w:t>
      </w:r>
      <w:r>
        <w:rPr>
          <w:rFonts w:ascii="Arial" w:hAnsi="Arial" w:cs="Arial"/>
        </w:rPr>
        <w:t xml:space="preserve">AE-CCP </w:t>
      </w:r>
      <w:r w:rsidR="005A43D8" w:rsidRPr="00980B28">
        <w:rPr>
          <w:rFonts w:ascii="Arial" w:hAnsi="Arial" w:cs="Arial"/>
        </w:rPr>
        <w:t xml:space="preserve">par variante). </w:t>
      </w:r>
    </w:p>
    <w:p w14:paraId="7D378BD4" w14:textId="0CB2B8E4" w:rsidR="005A43D8" w:rsidRPr="007A20C2" w:rsidRDefault="007A20C2" w:rsidP="00302A79">
      <w:pPr>
        <w:pStyle w:val="Corpsdetexte"/>
        <w:numPr>
          <w:ilvl w:val="0"/>
          <w:numId w:val="16"/>
        </w:numPr>
        <w:rPr>
          <w:rFonts w:ascii="Arial" w:hAnsi="Arial" w:cs="Arial"/>
        </w:rPr>
      </w:pPr>
      <w:r w:rsidRPr="007A20C2">
        <w:rPr>
          <w:rFonts w:ascii="Arial" w:hAnsi="Arial" w:cs="Arial"/>
          <w:b/>
        </w:rPr>
        <w:t xml:space="preserve"> </w:t>
      </w:r>
      <w:r w:rsidR="005A43D8" w:rsidRPr="007A20C2">
        <w:rPr>
          <w:rFonts w:ascii="Arial" w:hAnsi="Arial" w:cs="Arial"/>
          <w:b/>
        </w:rPr>
        <w:t>Les</w:t>
      </w:r>
      <w:r>
        <w:rPr>
          <w:rFonts w:ascii="Arial" w:hAnsi="Arial" w:cs="Arial"/>
          <w:b/>
        </w:rPr>
        <w:t xml:space="preserve"> éventuelles annexes </w:t>
      </w:r>
      <w:r w:rsidR="005A43D8" w:rsidRPr="007A20C2">
        <w:rPr>
          <w:rFonts w:ascii="Arial" w:hAnsi="Arial" w:cs="Arial"/>
        </w:rPr>
        <w:t xml:space="preserve">complétées de manière exhaustive, datées et signées (en cas de proposition de variante(s) le soumissionnaire présentera autant d’annexes </w:t>
      </w:r>
      <w:r w:rsidR="00460EE7">
        <w:rPr>
          <w:rFonts w:ascii="Arial" w:hAnsi="Arial" w:cs="Arial"/>
        </w:rPr>
        <w:t>financières</w:t>
      </w:r>
      <w:r w:rsidR="005A43D8" w:rsidRPr="007A20C2">
        <w:rPr>
          <w:rFonts w:ascii="Arial" w:hAnsi="Arial" w:cs="Arial"/>
        </w:rPr>
        <w:t xml:space="preserve"> et techniques que de variantes)</w:t>
      </w:r>
      <w:r w:rsidR="009712CD" w:rsidRPr="007A20C2">
        <w:rPr>
          <w:rFonts w:ascii="Arial" w:hAnsi="Arial" w:cs="Arial"/>
        </w:rPr>
        <w:t>.</w:t>
      </w:r>
    </w:p>
    <w:p w14:paraId="4C0E08E1" w14:textId="0D1AF0DB" w:rsidR="005312A1" w:rsidRPr="00517F50" w:rsidRDefault="005A43D8" w:rsidP="00517F50">
      <w:pPr>
        <w:pStyle w:val="Corpsdetexte"/>
        <w:numPr>
          <w:ilvl w:val="0"/>
          <w:numId w:val="16"/>
        </w:numPr>
        <w:rPr>
          <w:rFonts w:ascii="Arial" w:hAnsi="Arial" w:cs="Arial"/>
        </w:rPr>
      </w:pPr>
      <w:r w:rsidRPr="00980B28">
        <w:rPr>
          <w:rFonts w:ascii="Arial" w:hAnsi="Arial" w:cs="Arial"/>
        </w:rPr>
        <w:t>L’offre du soumissionnaire sous forme de mémoire technique</w:t>
      </w:r>
      <w:r w:rsidR="00460EE7">
        <w:rPr>
          <w:rFonts w:ascii="Arial" w:hAnsi="Arial" w:cs="Arial"/>
        </w:rPr>
        <w:t>.</w:t>
      </w:r>
    </w:p>
    <w:p w14:paraId="5177857D" w14:textId="486DA013" w:rsidR="007A03E4" w:rsidRPr="00980B28" w:rsidRDefault="00F06405" w:rsidP="00F06405">
      <w:pPr>
        <w:numPr>
          <w:ilvl w:val="0"/>
          <w:numId w:val="16"/>
        </w:numPr>
        <w:spacing w:line="288" w:lineRule="auto"/>
        <w:ind w:right="567"/>
        <w:jc w:val="both"/>
        <w:rPr>
          <w:rFonts w:ascii="Arial" w:hAnsi="Arial" w:cs="Arial"/>
          <w:bCs/>
        </w:rPr>
      </w:pPr>
      <w:r>
        <w:rPr>
          <w:rFonts w:ascii="Arial" w:hAnsi="Arial" w:cs="Arial"/>
          <w:bCs/>
        </w:rPr>
        <w:t>Un RIB</w:t>
      </w:r>
      <w:r w:rsidR="00FF6BC2">
        <w:rPr>
          <w:rFonts w:ascii="Arial" w:hAnsi="Arial" w:cs="Arial"/>
          <w:bCs/>
        </w:rPr>
        <w:t>.</w:t>
      </w:r>
    </w:p>
    <w:p w14:paraId="7148FFDF" w14:textId="77777777" w:rsidR="007A03E4" w:rsidRPr="00980B28" w:rsidRDefault="007A03E4" w:rsidP="00B256C8">
      <w:pPr>
        <w:spacing w:line="288" w:lineRule="auto"/>
        <w:ind w:right="567"/>
        <w:jc w:val="both"/>
        <w:rPr>
          <w:rFonts w:ascii="Arial" w:hAnsi="Arial" w:cs="Arial"/>
          <w:bCs/>
        </w:rPr>
      </w:pPr>
    </w:p>
    <w:p w14:paraId="188D0AB2" w14:textId="77777777" w:rsidR="00DF169A" w:rsidRDefault="00413C20" w:rsidP="00413C20">
      <w:pPr>
        <w:numPr>
          <w:ilvl w:val="0"/>
          <w:numId w:val="2"/>
        </w:numPr>
        <w:ind w:right="567"/>
        <w:rPr>
          <w:rFonts w:ascii="Arial" w:hAnsi="Arial" w:cs="Arial"/>
          <w:b/>
          <w:u w:val="single"/>
        </w:rPr>
      </w:pPr>
      <w:r>
        <w:rPr>
          <w:rFonts w:ascii="Arial" w:hAnsi="Arial" w:cs="Arial"/>
          <w:b/>
          <w:u w:val="single"/>
        </w:rPr>
        <w:t xml:space="preserve">Modalités de remise des réponses </w:t>
      </w:r>
    </w:p>
    <w:p w14:paraId="75E00BBA" w14:textId="77777777" w:rsidR="00413C20" w:rsidRDefault="00413C20" w:rsidP="00413C20">
      <w:pPr>
        <w:ind w:right="567"/>
        <w:rPr>
          <w:rFonts w:ascii="Arial" w:hAnsi="Arial" w:cs="Arial"/>
          <w:b/>
          <w:u w:val="single"/>
        </w:rPr>
      </w:pPr>
    </w:p>
    <w:p w14:paraId="2F2EE033" w14:textId="55631584" w:rsidR="0096492C" w:rsidRDefault="0096492C" w:rsidP="00413C20">
      <w:pPr>
        <w:ind w:right="567"/>
        <w:rPr>
          <w:rFonts w:ascii="Arial" w:hAnsi="Arial" w:cs="Arial"/>
          <w:u w:val="single"/>
        </w:rPr>
      </w:pPr>
      <w:r w:rsidRPr="0096492C">
        <w:rPr>
          <w:rFonts w:ascii="Arial" w:hAnsi="Arial" w:cs="Arial"/>
          <w:u w:val="single"/>
        </w:rPr>
        <w:t xml:space="preserve">Date limite de réception des PLIS par voie électronique uniquement : </w:t>
      </w:r>
      <w:r w:rsidR="00FF6BC2" w:rsidRPr="00A9643C">
        <w:rPr>
          <w:rFonts w:ascii="Arial" w:hAnsi="Arial" w:cs="Arial"/>
          <w:u w:val="single"/>
        </w:rPr>
        <w:t>24</w:t>
      </w:r>
      <w:r w:rsidR="007C12BA" w:rsidRPr="00A9643C">
        <w:rPr>
          <w:rFonts w:ascii="Arial" w:hAnsi="Arial" w:cs="Arial"/>
          <w:u w:val="single"/>
        </w:rPr>
        <w:t>/04/2025</w:t>
      </w:r>
      <w:r w:rsidRPr="00A9643C">
        <w:rPr>
          <w:rFonts w:ascii="Arial" w:hAnsi="Arial" w:cs="Arial"/>
          <w:u w:val="single"/>
        </w:rPr>
        <w:t xml:space="preserve"> à </w:t>
      </w:r>
      <w:r w:rsidR="007C12BA" w:rsidRPr="00A9643C">
        <w:rPr>
          <w:rFonts w:ascii="Arial" w:hAnsi="Arial" w:cs="Arial"/>
          <w:u w:val="single"/>
        </w:rPr>
        <w:t>12</w:t>
      </w:r>
      <w:r w:rsidRPr="00A9643C">
        <w:rPr>
          <w:rFonts w:ascii="Arial" w:hAnsi="Arial" w:cs="Arial"/>
          <w:u w:val="single"/>
        </w:rPr>
        <w:t>h00</w:t>
      </w:r>
    </w:p>
    <w:p w14:paraId="345BC14C" w14:textId="77777777" w:rsidR="0096492C" w:rsidRPr="0096492C" w:rsidRDefault="0096492C" w:rsidP="00413C20">
      <w:pPr>
        <w:ind w:right="567"/>
        <w:rPr>
          <w:rFonts w:ascii="Arial" w:hAnsi="Arial" w:cs="Arial"/>
          <w:u w:val="single"/>
        </w:rPr>
      </w:pPr>
    </w:p>
    <w:p w14:paraId="3F134000" w14:textId="24DECA2E" w:rsidR="00413C20" w:rsidRPr="00D40314" w:rsidRDefault="00DC2A9F" w:rsidP="00413C20">
      <w:pPr>
        <w:pStyle w:val="Retraitcorpsdetexte"/>
        <w:spacing w:before="60"/>
        <w:ind w:firstLine="709"/>
        <w:rPr>
          <w:rFonts w:ascii="Arial" w:hAnsi="Arial" w:cs="Arial"/>
          <w:i/>
          <w:sz w:val="20"/>
          <w:szCs w:val="20"/>
          <w:u w:val="single"/>
        </w:rPr>
      </w:pPr>
      <w:r>
        <w:rPr>
          <w:rFonts w:ascii="Arial" w:hAnsi="Arial" w:cs="Arial"/>
          <w:sz w:val="20"/>
          <w:szCs w:val="20"/>
        </w:rPr>
        <w:t>Conformément à l’article R</w:t>
      </w:r>
      <w:r w:rsidR="00A9643C">
        <w:rPr>
          <w:rFonts w:ascii="Arial" w:hAnsi="Arial" w:cs="Arial"/>
          <w:sz w:val="20"/>
          <w:szCs w:val="20"/>
        </w:rPr>
        <w:t xml:space="preserve">. </w:t>
      </w:r>
      <w:r>
        <w:rPr>
          <w:rFonts w:ascii="Arial" w:hAnsi="Arial" w:cs="Arial"/>
          <w:sz w:val="20"/>
          <w:szCs w:val="20"/>
        </w:rPr>
        <w:t>2132-7</w:t>
      </w:r>
      <w:r w:rsidR="00C9313A">
        <w:rPr>
          <w:rFonts w:ascii="Arial" w:hAnsi="Arial" w:cs="Arial"/>
          <w:sz w:val="20"/>
          <w:szCs w:val="20"/>
        </w:rPr>
        <w:t xml:space="preserve"> du </w:t>
      </w:r>
      <w:r w:rsidR="00A9643C">
        <w:rPr>
          <w:rFonts w:ascii="Arial" w:hAnsi="Arial" w:cs="Arial"/>
          <w:sz w:val="20"/>
          <w:szCs w:val="20"/>
        </w:rPr>
        <w:t>C</w:t>
      </w:r>
      <w:r w:rsidR="00C9313A">
        <w:rPr>
          <w:rFonts w:ascii="Arial" w:hAnsi="Arial" w:cs="Arial"/>
          <w:sz w:val="20"/>
          <w:szCs w:val="20"/>
        </w:rPr>
        <w:t>ode de la commande publique, l</w:t>
      </w:r>
      <w:r w:rsidR="00413C20" w:rsidRPr="00D40314">
        <w:rPr>
          <w:rFonts w:ascii="Arial" w:hAnsi="Arial" w:cs="Arial"/>
          <w:sz w:val="20"/>
          <w:szCs w:val="20"/>
        </w:rPr>
        <w:t xml:space="preserve">e pli sera remis avant la date et l'heure limites fixées au présent article par voie électronique </w:t>
      </w:r>
      <w:r w:rsidR="00413C20" w:rsidRPr="00D40314">
        <w:rPr>
          <w:rFonts w:ascii="Arial" w:hAnsi="Arial" w:cs="Arial"/>
          <w:b/>
          <w:sz w:val="20"/>
          <w:szCs w:val="20"/>
        </w:rPr>
        <w:t xml:space="preserve">uniquement </w:t>
      </w:r>
      <w:r w:rsidR="00413C20" w:rsidRPr="00D40314">
        <w:rPr>
          <w:rFonts w:ascii="Arial" w:hAnsi="Arial" w:cs="Arial"/>
          <w:sz w:val="20"/>
          <w:szCs w:val="20"/>
        </w:rPr>
        <w:t xml:space="preserve">via le profil acheteur (Plate-Forme des Achats de l’Etat : </w:t>
      </w:r>
      <w:hyperlink r:id="rId13" w:history="1">
        <w:r w:rsidR="00413C20" w:rsidRPr="00D40314">
          <w:rPr>
            <w:rStyle w:val="Lienhypertexte"/>
            <w:rFonts w:ascii="Arial" w:hAnsi="Arial" w:cs="Arial"/>
            <w:sz w:val="20"/>
            <w:szCs w:val="20"/>
          </w:rPr>
          <w:t>https://www.marches-publics.gouv.fr/</w:t>
        </w:r>
      </w:hyperlink>
      <w:r w:rsidR="00413C20" w:rsidRPr="00D40314">
        <w:rPr>
          <w:rFonts w:ascii="Arial" w:hAnsi="Arial" w:cs="Arial"/>
          <w:sz w:val="20"/>
          <w:szCs w:val="20"/>
        </w:rPr>
        <w:t xml:space="preserve">) sur lequel l’annonce a été publiée, </w:t>
      </w:r>
    </w:p>
    <w:p w14:paraId="608B0D19" w14:textId="77777777" w:rsidR="00413C20" w:rsidRPr="00D40314" w:rsidRDefault="00413C20" w:rsidP="00413C20">
      <w:pPr>
        <w:rPr>
          <w:rFonts w:ascii="Arial" w:hAnsi="Arial" w:cs="Arial"/>
        </w:rPr>
      </w:pPr>
    </w:p>
    <w:p w14:paraId="518274C3" w14:textId="77777777" w:rsidR="00413C20" w:rsidRPr="00D40314" w:rsidRDefault="00413C20" w:rsidP="00413C20">
      <w:pPr>
        <w:jc w:val="both"/>
        <w:rPr>
          <w:rFonts w:ascii="Arial" w:hAnsi="Arial" w:cs="Arial"/>
        </w:rPr>
      </w:pPr>
      <w:r w:rsidRPr="00D40314">
        <w:rPr>
          <w:rFonts w:ascii="Arial" w:hAnsi="Arial" w:cs="Arial"/>
        </w:rPr>
        <w:t>Il appartient au candidat de prendre toutes les dispositions pour l’arrivée du pli en temps et en heure.</w:t>
      </w:r>
    </w:p>
    <w:p w14:paraId="149C7255" w14:textId="77777777" w:rsidR="00413C20" w:rsidRPr="00413C20" w:rsidRDefault="00413C20" w:rsidP="00413C20">
      <w:pPr>
        <w:ind w:right="567"/>
        <w:rPr>
          <w:rFonts w:ascii="Arial" w:hAnsi="Arial" w:cs="Arial"/>
          <w:b/>
          <w:u w:val="single"/>
        </w:rPr>
      </w:pPr>
    </w:p>
    <w:p w14:paraId="50DAE37F" w14:textId="77777777" w:rsidR="00DF169A" w:rsidRPr="00980B28" w:rsidRDefault="00DF169A" w:rsidP="00413C20">
      <w:pPr>
        <w:ind w:right="567"/>
        <w:jc w:val="both"/>
        <w:rPr>
          <w:rFonts w:ascii="Arial" w:hAnsi="Arial" w:cs="Arial"/>
        </w:rPr>
      </w:pPr>
    </w:p>
    <w:p w14:paraId="785656F3" w14:textId="77777777" w:rsidR="00DF169A" w:rsidRPr="005D6857" w:rsidRDefault="00DF169A" w:rsidP="00EC696F">
      <w:pPr>
        <w:jc w:val="both"/>
        <w:rPr>
          <w:rFonts w:ascii="Arial" w:hAnsi="Arial" w:cs="Arial"/>
          <w:u w:val="single"/>
        </w:rPr>
      </w:pPr>
      <w:r w:rsidRPr="005D6857">
        <w:rPr>
          <w:rFonts w:ascii="Arial" w:hAnsi="Arial" w:cs="Arial"/>
          <w:u w:val="single"/>
        </w:rPr>
        <w:t>Signature électronique des documents :</w:t>
      </w:r>
    </w:p>
    <w:p w14:paraId="2352A3FC" w14:textId="77777777" w:rsidR="00DF169A" w:rsidRPr="00980B28" w:rsidRDefault="00DF169A" w:rsidP="00EC696F">
      <w:pPr>
        <w:jc w:val="both"/>
        <w:rPr>
          <w:rFonts w:ascii="Arial" w:hAnsi="Arial" w:cs="Arial"/>
        </w:rPr>
      </w:pPr>
    </w:p>
    <w:p w14:paraId="3469D031" w14:textId="77777777" w:rsidR="00DF169A" w:rsidRPr="00980B28" w:rsidRDefault="00DF169A" w:rsidP="00EC696F">
      <w:pPr>
        <w:jc w:val="both"/>
        <w:rPr>
          <w:rFonts w:ascii="Arial" w:hAnsi="Arial" w:cs="Arial"/>
        </w:rPr>
      </w:pPr>
      <w:r w:rsidRPr="00980B28">
        <w:rPr>
          <w:rFonts w:ascii="Arial" w:hAnsi="Arial" w:cs="Arial"/>
        </w:rPr>
        <w:t>Les réponses transmises par voie électronique doivent être envoyées dans des conditions qui permettent d’authentifier la signature du candidat.</w:t>
      </w:r>
    </w:p>
    <w:p w14:paraId="5A64B2E1" w14:textId="77777777" w:rsidR="00DF169A" w:rsidRPr="00980B28" w:rsidRDefault="00DF169A" w:rsidP="00EC696F">
      <w:pPr>
        <w:jc w:val="both"/>
        <w:rPr>
          <w:rFonts w:ascii="Arial" w:hAnsi="Arial" w:cs="Arial"/>
        </w:rPr>
      </w:pPr>
      <w:r w:rsidRPr="00980B28">
        <w:rPr>
          <w:rFonts w:ascii="Arial" w:hAnsi="Arial" w:cs="Arial"/>
        </w:rPr>
        <w:t xml:space="preserve">Conformément aux dispositions de l’article 2 de l’arrêté du </w:t>
      </w:r>
      <w:r w:rsidR="00C12F4A">
        <w:rPr>
          <w:rFonts w:ascii="Arial" w:hAnsi="Arial" w:cs="Arial"/>
        </w:rPr>
        <w:t>12 avril 2018</w:t>
      </w:r>
      <w:r w:rsidRPr="00980B28">
        <w:rPr>
          <w:rFonts w:ascii="Arial" w:hAnsi="Arial" w:cs="Arial"/>
        </w:rPr>
        <w:t xml:space="preserve"> relatif à la signature électronique dans les marchés publics, pour signer électroniquement les pièces de sa réponse au présent appel d’offres, le candidat utilise un certificat de signature appartenant :</w:t>
      </w:r>
    </w:p>
    <w:p w14:paraId="642F3BBA" w14:textId="77777777" w:rsidR="00DF169A" w:rsidRPr="00980B28" w:rsidRDefault="00DF169A" w:rsidP="00EC696F">
      <w:pPr>
        <w:jc w:val="both"/>
        <w:rPr>
          <w:rFonts w:ascii="Arial" w:hAnsi="Arial" w:cs="Arial"/>
        </w:rPr>
      </w:pPr>
    </w:p>
    <w:p w14:paraId="03132E2F" w14:textId="77777777" w:rsidR="00DF169A" w:rsidRPr="00980B28" w:rsidRDefault="00DF169A" w:rsidP="00EC696F">
      <w:pPr>
        <w:jc w:val="both"/>
        <w:rPr>
          <w:rFonts w:ascii="Arial" w:hAnsi="Arial" w:cs="Arial"/>
        </w:rPr>
      </w:pPr>
      <w:r w:rsidRPr="00980B28">
        <w:rPr>
          <w:rFonts w:ascii="Arial" w:hAnsi="Arial" w:cs="Arial"/>
        </w:rPr>
        <w:t>1° A l’une des catégories de certificats constitutifs d’un produit de sécurité mentionné à l’article 12 de l’ordonnance du 8 décembre 2005 susvisée et figurant sur la liste prévue à l’article 8 de l’arrêté du 18 janvier 2012 susvisé ;</w:t>
      </w:r>
    </w:p>
    <w:p w14:paraId="11DF6BDD" w14:textId="77777777" w:rsidR="00DF169A" w:rsidRPr="00980B28" w:rsidRDefault="00DF169A" w:rsidP="00EC696F">
      <w:pPr>
        <w:jc w:val="both"/>
        <w:rPr>
          <w:rFonts w:ascii="Arial" w:hAnsi="Arial" w:cs="Arial"/>
        </w:rPr>
      </w:pPr>
    </w:p>
    <w:p w14:paraId="4339A5E6" w14:textId="77777777" w:rsidR="00DF169A" w:rsidRPr="00980B28" w:rsidRDefault="00DF169A" w:rsidP="00EC696F">
      <w:pPr>
        <w:jc w:val="both"/>
        <w:rPr>
          <w:rFonts w:ascii="Arial" w:hAnsi="Arial" w:cs="Arial"/>
        </w:rPr>
      </w:pPr>
      <w:proofErr w:type="gramStart"/>
      <w:r w:rsidRPr="00980B28">
        <w:rPr>
          <w:rFonts w:ascii="Arial" w:hAnsi="Arial" w:cs="Arial"/>
        </w:rPr>
        <w:t>Ou</w:t>
      </w:r>
      <w:proofErr w:type="gramEnd"/>
    </w:p>
    <w:p w14:paraId="159E4445" w14:textId="77777777" w:rsidR="00DF169A" w:rsidRPr="00980B28" w:rsidRDefault="00DF169A" w:rsidP="00EC696F">
      <w:pPr>
        <w:jc w:val="both"/>
        <w:rPr>
          <w:rFonts w:ascii="Arial" w:hAnsi="Arial" w:cs="Arial"/>
        </w:rPr>
      </w:pPr>
    </w:p>
    <w:p w14:paraId="73ADCB21" w14:textId="77777777" w:rsidR="00DF169A" w:rsidRPr="00980B28" w:rsidRDefault="00DF169A" w:rsidP="00EC696F">
      <w:pPr>
        <w:jc w:val="both"/>
        <w:rPr>
          <w:rFonts w:ascii="Arial" w:hAnsi="Arial" w:cs="Arial"/>
        </w:rPr>
      </w:pPr>
      <w:r w:rsidRPr="00980B28">
        <w:rPr>
          <w:rFonts w:ascii="Arial" w:hAnsi="Arial" w:cs="Arial"/>
        </w:rPr>
        <w:t xml:space="preserve">2° A l’une des catégories de certificats délivrées par une autorité de certification figurant sur la liste de confiance d’un Etat-membre, telle qu’établie, transmise et mise à la disposition du public par voie </w:t>
      </w:r>
      <w:r w:rsidRPr="00980B28">
        <w:rPr>
          <w:rFonts w:ascii="Arial" w:hAnsi="Arial" w:cs="Arial"/>
        </w:rPr>
        <w:lastRenderedPageBreak/>
        <w:t xml:space="preserve">électronique par la Commission européenne conformément à l’article 2 de la décision 2009/767/CE du 16 octobre 2009 susvisée </w:t>
      </w:r>
    </w:p>
    <w:p w14:paraId="6D569670" w14:textId="77777777" w:rsidR="00DF169A" w:rsidRPr="00980B28" w:rsidRDefault="00DF169A" w:rsidP="00EC696F">
      <w:pPr>
        <w:jc w:val="both"/>
        <w:rPr>
          <w:rFonts w:ascii="Arial" w:hAnsi="Arial" w:cs="Arial"/>
        </w:rPr>
      </w:pPr>
    </w:p>
    <w:p w14:paraId="2DD644CB" w14:textId="77777777" w:rsidR="00DF169A" w:rsidRPr="00980B28" w:rsidRDefault="00DF169A" w:rsidP="00EC696F">
      <w:pPr>
        <w:jc w:val="both"/>
        <w:rPr>
          <w:rFonts w:ascii="Arial" w:hAnsi="Arial" w:cs="Arial"/>
        </w:rPr>
      </w:pPr>
      <w:proofErr w:type="gramStart"/>
      <w:r w:rsidRPr="00980B28">
        <w:rPr>
          <w:rFonts w:ascii="Arial" w:hAnsi="Arial" w:cs="Arial"/>
        </w:rPr>
        <w:t>Ou</w:t>
      </w:r>
      <w:proofErr w:type="gramEnd"/>
    </w:p>
    <w:p w14:paraId="1019EE33" w14:textId="77777777" w:rsidR="00DF169A" w:rsidRPr="00980B28" w:rsidRDefault="00DF169A" w:rsidP="00EC696F">
      <w:pPr>
        <w:jc w:val="both"/>
        <w:rPr>
          <w:rFonts w:ascii="Arial" w:hAnsi="Arial" w:cs="Arial"/>
        </w:rPr>
      </w:pPr>
    </w:p>
    <w:p w14:paraId="4DD3D4D2" w14:textId="77777777" w:rsidR="00DF169A" w:rsidRPr="00980B28" w:rsidRDefault="00DF169A" w:rsidP="00EC696F">
      <w:pPr>
        <w:jc w:val="both"/>
        <w:rPr>
          <w:rFonts w:ascii="Arial" w:hAnsi="Arial" w:cs="Arial"/>
        </w:rPr>
      </w:pPr>
      <w:r w:rsidRPr="00980B28">
        <w:rPr>
          <w:rFonts w:ascii="Arial" w:hAnsi="Arial" w:cs="Arial"/>
        </w:rPr>
        <w:t>3° A l’une des catégories de certificats délivrées par une autorité de certification, française ou étrangère, qui répondent à des normes équivalentes à celles du référentiel général de sécurité, défini par le décret du 2 février 2010 susvisé.</w:t>
      </w:r>
    </w:p>
    <w:p w14:paraId="52986244" w14:textId="77777777" w:rsidR="00DF169A" w:rsidRPr="00980B28" w:rsidRDefault="00DF169A" w:rsidP="00EC696F">
      <w:pPr>
        <w:jc w:val="both"/>
        <w:rPr>
          <w:rFonts w:ascii="Arial" w:hAnsi="Arial" w:cs="Arial"/>
        </w:rPr>
      </w:pPr>
    </w:p>
    <w:p w14:paraId="3AFEACB6" w14:textId="77777777" w:rsidR="00DF169A" w:rsidRPr="00980B28" w:rsidRDefault="00DF169A" w:rsidP="00EC696F">
      <w:pPr>
        <w:jc w:val="both"/>
        <w:rPr>
          <w:rFonts w:ascii="Arial" w:hAnsi="Arial" w:cs="Arial"/>
        </w:rPr>
      </w:pPr>
      <w:r w:rsidRPr="00980B28">
        <w:rPr>
          <w:rFonts w:ascii="Arial" w:hAnsi="Arial" w:cs="Arial"/>
        </w:rPr>
        <w:t>Sauf lorsqu’il utilise une catégorie de certificat figurant au 1° ou au 2°, le signataire transmet, avec le document signé, le mode d’emploi permettant de procéder aux vérifications nécessaires.</w:t>
      </w:r>
    </w:p>
    <w:p w14:paraId="57348C12" w14:textId="77777777" w:rsidR="00DF169A" w:rsidRPr="00980B28" w:rsidRDefault="00DF169A" w:rsidP="00EC696F">
      <w:pPr>
        <w:jc w:val="both"/>
        <w:rPr>
          <w:rFonts w:ascii="Arial" w:hAnsi="Arial" w:cs="Arial"/>
        </w:rPr>
      </w:pPr>
    </w:p>
    <w:p w14:paraId="15EE7319" w14:textId="77777777" w:rsidR="00DF169A" w:rsidRPr="00980B28" w:rsidRDefault="00DF169A" w:rsidP="00EC696F">
      <w:pPr>
        <w:jc w:val="both"/>
        <w:rPr>
          <w:rFonts w:ascii="Arial" w:hAnsi="Arial" w:cs="Arial"/>
        </w:rPr>
      </w:pPr>
      <w:r w:rsidRPr="00980B28">
        <w:rPr>
          <w:rFonts w:ascii="Arial" w:hAnsi="Arial" w:cs="Arial"/>
        </w:rPr>
        <w:t>Ce mode d’emploi contient, au moins, les informations suivantes :</w:t>
      </w:r>
    </w:p>
    <w:p w14:paraId="77C2306A" w14:textId="77777777" w:rsidR="00DF169A" w:rsidRPr="00980B28" w:rsidRDefault="00DF169A" w:rsidP="00EC696F">
      <w:pPr>
        <w:jc w:val="both"/>
        <w:rPr>
          <w:rFonts w:ascii="Arial" w:hAnsi="Arial" w:cs="Arial"/>
        </w:rPr>
      </w:pPr>
      <w:r w:rsidRPr="00980B28">
        <w:rPr>
          <w:rFonts w:ascii="Arial" w:hAnsi="Arial" w:cs="Arial"/>
        </w:rPr>
        <w:t>1° La procédure permettant la vérification de la validité de la signature ;</w:t>
      </w:r>
    </w:p>
    <w:p w14:paraId="6FC84465" w14:textId="77777777" w:rsidR="00DF169A" w:rsidRPr="00980B28" w:rsidRDefault="00DF169A" w:rsidP="00EC696F">
      <w:pPr>
        <w:jc w:val="both"/>
        <w:rPr>
          <w:rFonts w:ascii="Arial" w:hAnsi="Arial" w:cs="Arial"/>
        </w:rPr>
      </w:pPr>
      <w:r w:rsidRPr="00980B28">
        <w:rPr>
          <w:rFonts w:ascii="Arial" w:hAnsi="Arial" w:cs="Arial"/>
        </w:rPr>
        <w:t>2° 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70F4DA7D" w14:textId="77777777" w:rsidR="00DF169A" w:rsidRPr="00980B28" w:rsidRDefault="00DF169A" w:rsidP="00EC696F">
      <w:pPr>
        <w:jc w:val="both"/>
        <w:rPr>
          <w:rFonts w:ascii="Arial" w:hAnsi="Arial" w:cs="Arial"/>
        </w:rPr>
      </w:pPr>
    </w:p>
    <w:p w14:paraId="7C6EDABA" w14:textId="77777777" w:rsidR="00DF169A" w:rsidRPr="00980B28" w:rsidRDefault="00DF169A" w:rsidP="00EC696F">
      <w:pPr>
        <w:jc w:val="both"/>
        <w:rPr>
          <w:rFonts w:ascii="Arial" w:hAnsi="Arial" w:cs="Arial"/>
        </w:rPr>
      </w:pPr>
      <w:r w:rsidRPr="00980B28">
        <w:rPr>
          <w:rFonts w:ascii="Arial" w:hAnsi="Arial" w:cs="Arial"/>
        </w:rPr>
        <w:t>NB : Les catégories de certificats figurant sur la liste mise à la disposition du public par le ministre chargé de la réforme de l’Etat à l’adresse suivante : http://www.entreprises.minefi.gouv.fr/certificats/ peuvent être utilisées dans le cadre du présent appel d’offres.</w:t>
      </w:r>
    </w:p>
    <w:p w14:paraId="43CA125F" w14:textId="77777777" w:rsidR="00DF169A" w:rsidRPr="00980B28" w:rsidRDefault="00DF169A" w:rsidP="00EC696F">
      <w:pPr>
        <w:jc w:val="both"/>
        <w:rPr>
          <w:rFonts w:ascii="Arial" w:hAnsi="Arial" w:cs="Arial"/>
        </w:rPr>
      </w:pPr>
    </w:p>
    <w:p w14:paraId="3A2FA9A4" w14:textId="77777777" w:rsidR="00DF169A" w:rsidRPr="00980B28" w:rsidRDefault="00DF169A" w:rsidP="00EC696F">
      <w:pPr>
        <w:jc w:val="both"/>
        <w:rPr>
          <w:rFonts w:ascii="Arial" w:hAnsi="Arial" w:cs="Arial"/>
        </w:rPr>
      </w:pPr>
      <w:r w:rsidRPr="00980B28">
        <w:rPr>
          <w:rFonts w:ascii="Arial" w:hAnsi="Arial" w:cs="Arial"/>
        </w:rPr>
        <w:t>Le certificat électronique doit être associé à une personne dûment habilitée à engager la société du candidat.</w:t>
      </w:r>
    </w:p>
    <w:p w14:paraId="518BDE54" w14:textId="77777777" w:rsidR="00DF169A" w:rsidRPr="00980B28" w:rsidRDefault="00DF169A" w:rsidP="00EC696F">
      <w:pPr>
        <w:jc w:val="both"/>
        <w:rPr>
          <w:rFonts w:ascii="Arial" w:hAnsi="Arial" w:cs="Arial"/>
        </w:rPr>
      </w:pPr>
      <w:r w:rsidRPr="00980B28">
        <w:rPr>
          <w:rFonts w:ascii="Arial" w:hAnsi="Arial" w:cs="Arial"/>
        </w:rPr>
        <w:t>Le format de signature utilisé est conforme au référentiel général d’interopérabilité défini par le décret du 2 mars 2007 fixant les modalités d’élaboration, d’approbation, de modification et de publication du référentiel général d’interopérabilité</w:t>
      </w:r>
      <w:r w:rsidR="009712CD" w:rsidRPr="00980B28">
        <w:rPr>
          <w:rFonts w:ascii="Arial" w:hAnsi="Arial" w:cs="Arial"/>
        </w:rPr>
        <w:t>.</w:t>
      </w:r>
    </w:p>
    <w:p w14:paraId="7DDD2FFA" w14:textId="77777777" w:rsidR="00DF169A" w:rsidRPr="00980B28" w:rsidRDefault="00DF169A" w:rsidP="00EC696F">
      <w:pPr>
        <w:jc w:val="both"/>
        <w:rPr>
          <w:rFonts w:ascii="Arial" w:hAnsi="Arial" w:cs="Arial"/>
        </w:rPr>
      </w:pPr>
    </w:p>
    <w:p w14:paraId="29868681" w14:textId="77777777" w:rsidR="00DF169A" w:rsidRPr="00980B28" w:rsidRDefault="00DF169A" w:rsidP="00EC696F">
      <w:pPr>
        <w:jc w:val="both"/>
        <w:rPr>
          <w:rFonts w:ascii="Arial" w:hAnsi="Arial" w:cs="Arial"/>
        </w:rPr>
      </w:pPr>
      <w:r w:rsidRPr="00980B28">
        <w:rPr>
          <w:rFonts w:ascii="Arial" w:hAnsi="Arial" w:cs="Arial"/>
        </w:rPr>
        <w:t xml:space="preserve">La signature est au format </w:t>
      </w:r>
      <w:proofErr w:type="spellStart"/>
      <w:r w:rsidRPr="00980B28">
        <w:rPr>
          <w:rFonts w:ascii="Arial" w:hAnsi="Arial" w:cs="Arial"/>
        </w:rPr>
        <w:t>XAdES</w:t>
      </w:r>
      <w:proofErr w:type="spellEnd"/>
      <w:r w:rsidRPr="00980B28">
        <w:rPr>
          <w:rFonts w:ascii="Arial" w:hAnsi="Arial" w:cs="Arial"/>
        </w:rPr>
        <w:t xml:space="preserve">, </w:t>
      </w:r>
      <w:proofErr w:type="spellStart"/>
      <w:r w:rsidRPr="00980B28">
        <w:rPr>
          <w:rFonts w:ascii="Arial" w:hAnsi="Arial" w:cs="Arial"/>
        </w:rPr>
        <w:t>CAdES</w:t>
      </w:r>
      <w:proofErr w:type="spellEnd"/>
      <w:r w:rsidRPr="00980B28">
        <w:rPr>
          <w:rFonts w:ascii="Arial" w:hAnsi="Arial" w:cs="Arial"/>
        </w:rPr>
        <w:t xml:space="preserve"> ou </w:t>
      </w:r>
      <w:proofErr w:type="spellStart"/>
      <w:r w:rsidRPr="00980B28">
        <w:rPr>
          <w:rFonts w:ascii="Arial" w:hAnsi="Arial" w:cs="Arial"/>
        </w:rPr>
        <w:t>PAdES</w:t>
      </w:r>
      <w:proofErr w:type="spellEnd"/>
    </w:p>
    <w:p w14:paraId="28E2BFEE" w14:textId="77777777" w:rsidR="00DF169A" w:rsidRPr="00980B28" w:rsidRDefault="00DF169A" w:rsidP="00EC696F">
      <w:pPr>
        <w:jc w:val="both"/>
        <w:rPr>
          <w:rFonts w:ascii="Arial" w:hAnsi="Arial" w:cs="Arial"/>
        </w:rPr>
      </w:pPr>
    </w:p>
    <w:p w14:paraId="1DE9E8BA" w14:textId="77777777" w:rsidR="00DF169A" w:rsidRPr="00980B28" w:rsidRDefault="00DF169A" w:rsidP="00EC696F">
      <w:pPr>
        <w:jc w:val="both"/>
        <w:rPr>
          <w:rFonts w:ascii="Arial" w:hAnsi="Arial" w:cs="Arial"/>
        </w:rPr>
      </w:pPr>
      <w:r w:rsidRPr="00980B28">
        <w:rPr>
          <w:rFonts w:ascii="Arial" w:hAnsi="Arial" w:cs="Arial"/>
        </w:rPr>
        <w:t>NB : La seule signature du dossier permettant l’archivage et la compression des données (dossier de type « .zip »), contenant les documents remis à l’appui de la réponse du candidat n’est pas suffisante.</w:t>
      </w:r>
    </w:p>
    <w:p w14:paraId="3191E430" w14:textId="77777777" w:rsidR="00DF169A" w:rsidRPr="00980B28" w:rsidRDefault="00DF169A" w:rsidP="00EC696F">
      <w:pPr>
        <w:jc w:val="both"/>
        <w:rPr>
          <w:rFonts w:ascii="Arial" w:hAnsi="Arial" w:cs="Arial"/>
        </w:rPr>
      </w:pPr>
      <w:r w:rsidRPr="00980B28">
        <w:rPr>
          <w:rFonts w:ascii="Arial" w:hAnsi="Arial" w:cs="Arial"/>
        </w:rPr>
        <w:t>Chacune des pièces du marché pour lesquelles la signature est requise sous format papier doit être signée. Il appartient donc au candidat de signer électroniquement individuellement les documents figurant dans ces dossiers.</w:t>
      </w:r>
    </w:p>
    <w:p w14:paraId="44EBDD41" w14:textId="77777777" w:rsidR="00DF169A" w:rsidRPr="00980B28" w:rsidRDefault="00DF169A" w:rsidP="00EC696F">
      <w:pPr>
        <w:jc w:val="both"/>
        <w:rPr>
          <w:rFonts w:ascii="Arial" w:hAnsi="Arial" w:cs="Arial"/>
        </w:rPr>
      </w:pPr>
    </w:p>
    <w:p w14:paraId="2793DBF5" w14:textId="77777777" w:rsidR="00DF169A" w:rsidRPr="00980B28" w:rsidRDefault="00DF169A" w:rsidP="00EC696F">
      <w:pPr>
        <w:jc w:val="both"/>
        <w:rPr>
          <w:rFonts w:ascii="Arial" w:hAnsi="Arial" w:cs="Arial"/>
        </w:rPr>
      </w:pPr>
      <w:r w:rsidRPr="00980B28">
        <w:rPr>
          <w:rFonts w:ascii="Arial" w:hAnsi="Arial" w:cs="Arial"/>
        </w:rPr>
        <w:t>Il est par ailleurs rappelé qu’une signature manuscrite scannée n’a pas d’autre valeur que celle d’une copie et ne peut pas remplacer la signature électronique.</w:t>
      </w:r>
    </w:p>
    <w:p w14:paraId="6E6A1B92" w14:textId="77777777" w:rsidR="00DF169A" w:rsidRPr="00980B28" w:rsidRDefault="00DF169A" w:rsidP="00B256C8">
      <w:pPr>
        <w:ind w:right="567"/>
        <w:jc w:val="both"/>
        <w:rPr>
          <w:rFonts w:ascii="Arial" w:hAnsi="Arial" w:cs="Arial"/>
        </w:rPr>
      </w:pPr>
    </w:p>
    <w:p w14:paraId="77B09A82" w14:textId="77777777" w:rsidR="00DF169A" w:rsidRPr="00980B28" w:rsidRDefault="00DF169A" w:rsidP="00B256C8">
      <w:pPr>
        <w:ind w:right="567"/>
        <w:jc w:val="both"/>
        <w:rPr>
          <w:rFonts w:ascii="Arial" w:hAnsi="Arial" w:cs="Arial"/>
        </w:rPr>
      </w:pPr>
      <w:r w:rsidRPr="00980B28">
        <w:rPr>
          <w:rFonts w:ascii="Arial" w:hAnsi="Arial" w:cs="Arial"/>
        </w:rPr>
        <w:t>La liste exhaustive des formats autorisés pour la transmission électronique des plis est la suivante : .zip, .PDF, .doc</w:t>
      </w:r>
      <w:proofErr w:type="gramStart"/>
      <w:r w:rsidRPr="00980B28">
        <w:rPr>
          <w:rFonts w:ascii="Arial" w:hAnsi="Arial" w:cs="Arial"/>
        </w:rPr>
        <w:t>, .Rtf</w:t>
      </w:r>
      <w:proofErr w:type="gramEnd"/>
      <w:r w:rsidRPr="00980B28">
        <w:rPr>
          <w:rFonts w:ascii="Arial" w:hAnsi="Arial" w:cs="Arial"/>
        </w:rPr>
        <w:t xml:space="preserve">, </w:t>
      </w:r>
      <w:proofErr w:type="spellStart"/>
      <w:r w:rsidRPr="00980B28">
        <w:rPr>
          <w:rFonts w:ascii="Arial" w:hAnsi="Arial" w:cs="Arial"/>
        </w:rPr>
        <w:t>dwg</w:t>
      </w:r>
      <w:proofErr w:type="spellEnd"/>
      <w:r w:rsidRPr="00980B28">
        <w:rPr>
          <w:rFonts w:ascii="Arial" w:hAnsi="Arial" w:cs="Arial"/>
        </w:rPr>
        <w:t xml:space="preserve"> et .</w:t>
      </w:r>
      <w:proofErr w:type="spellStart"/>
      <w:r w:rsidRPr="00980B28">
        <w:rPr>
          <w:rFonts w:ascii="Arial" w:hAnsi="Arial" w:cs="Arial"/>
        </w:rPr>
        <w:t>xls</w:t>
      </w:r>
      <w:proofErr w:type="spellEnd"/>
      <w:r w:rsidRPr="00980B28">
        <w:rPr>
          <w:rFonts w:ascii="Arial" w:hAnsi="Arial" w:cs="Arial"/>
        </w:rPr>
        <w:t>.</w:t>
      </w:r>
    </w:p>
    <w:p w14:paraId="4D2471C6" w14:textId="77777777" w:rsidR="00DF169A" w:rsidRPr="00980B28" w:rsidRDefault="00DF169A" w:rsidP="00B256C8">
      <w:pPr>
        <w:ind w:right="567"/>
        <w:jc w:val="both"/>
        <w:rPr>
          <w:rFonts w:ascii="Arial" w:hAnsi="Arial" w:cs="Arial"/>
        </w:rPr>
      </w:pPr>
      <w:r w:rsidRPr="00980B28">
        <w:rPr>
          <w:rFonts w:ascii="Arial" w:hAnsi="Arial" w:cs="Arial"/>
        </w:rPr>
        <w:t>Le candidat est invité à ne pas utiliser de macro-instructions dans les documents transmis et à faire en sorte que sa réponse ne soit pas trop volumineuse.</w:t>
      </w:r>
    </w:p>
    <w:p w14:paraId="0A2D9F36" w14:textId="77777777" w:rsidR="00DF169A" w:rsidRPr="00980B28" w:rsidRDefault="00DF169A" w:rsidP="00B256C8">
      <w:pPr>
        <w:ind w:right="567"/>
        <w:jc w:val="both"/>
        <w:rPr>
          <w:rFonts w:ascii="Arial" w:hAnsi="Arial" w:cs="Arial"/>
        </w:rPr>
      </w:pPr>
    </w:p>
    <w:p w14:paraId="13418BC6" w14:textId="77777777" w:rsidR="00DF169A" w:rsidRPr="00980B28" w:rsidRDefault="00DF169A" w:rsidP="00EC696F">
      <w:pPr>
        <w:tabs>
          <w:tab w:val="left" w:pos="8505"/>
        </w:tabs>
        <w:ind w:right="567"/>
        <w:jc w:val="both"/>
        <w:rPr>
          <w:rFonts w:ascii="Arial" w:hAnsi="Arial" w:cs="Arial"/>
        </w:rPr>
      </w:pPr>
      <w:r w:rsidRPr="00980B28">
        <w:rPr>
          <w:rFonts w:ascii="Arial" w:hAnsi="Arial" w:cs="Arial"/>
        </w:rPr>
        <w:t>La transmission des plis s’effectue à l’adresse suivante :</w:t>
      </w:r>
    </w:p>
    <w:p w14:paraId="549BE466" w14:textId="77777777" w:rsidR="00DF169A" w:rsidRPr="00980B28" w:rsidRDefault="00460EE7" w:rsidP="00EC696F">
      <w:pPr>
        <w:tabs>
          <w:tab w:val="left" w:pos="8505"/>
        </w:tabs>
        <w:ind w:right="567"/>
        <w:jc w:val="both"/>
        <w:rPr>
          <w:rFonts w:ascii="Arial" w:hAnsi="Arial" w:cs="Arial"/>
        </w:rPr>
      </w:pPr>
      <w:hyperlink r:id="rId14" w:history="1">
        <w:r w:rsidR="00DF169A" w:rsidRPr="00980B28">
          <w:rPr>
            <w:rStyle w:val="Lienhypertexte"/>
            <w:rFonts w:ascii="Arial" w:hAnsi="Arial" w:cs="Arial"/>
          </w:rPr>
          <w:t>https://www.marches-publics.gouv.fr</w:t>
        </w:r>
      </w:hyperlink>
    </w:p>
    <w:p w14:paraId="7B96031B" w14:textId="77777777" w:rsidR="00DF169A" w:rsidRPr="00980B28" w:rsidRDefault="00DF169A" w:rsidP="00EC696F">
      <w:pPr>
        <w:tabs>
          <w:tab w:val="left" w:pos="8505"/>
        </w:tabs>
        <w:ind w:right="567"/>
        <w:jc w:val="both"/>
        <w:rPr>
          <w:rFonts w:ascii="Arial" w:hAnsi="Arial" w:cs="Arial"/>
        </w:rPr>
      </w:pPr>
    </w:p>
    <w:p w14:paraId="45020BC8" w14:textId="77777777" w:rsidR="00DF169A" w:rsidRPr="00980B28" w:rsidRDefault="00DF169A" w:rsidP="00EC696F">
      <w:pPr>
        <w:tabs>
          <w:tab w:val="left" w:pos="8505"/>
        </w:tabs>
        <w:jc w:val="both"/>
        <w:rPr>
          <w:rFonts w:ascii="Arial" w:hAnsi="Arial" w:cs="Arial"/>
        </w:rPr>
      </w:pPr>
      <w:r w:rsidRPr="00980B28">
        <w:rPr>
          <w:rFonts w:ascii="Arial" w:hAnsi="Arial" w:cs="Arial"/>
        </w:rPr>
        <w:t>Pour toute demande d’aide technique, les candidats peuvent s’adresser au numéro de téléphone suivant : 01 76 64 74 07</w:t>
      </w:r>
    </w:p>
    <w:p w14:paraId="7A8AE3ED" w14:textId="77777777" w:rsidR="00DF169A" w:rsidRPr="00980B28" w:rsidRDefault="00DF169A" w:rsidP="00EC696F">
      <w:pPr>
        <w:tabs>
          <w:tab w:val="left" w:pos="8505"/>
        </w:tabs>
        <w:ind w:right="567"/>
        <w:jc w:val="both"/>
        <w:rPr>
          <w:rFonts w:ascii="Arial" w:hAnsi="Arial" w:cs="Arial"/>
        </w:rPr>
      </w:pPr>
    </w:p>
    <w:p w14:paraId="3D56E6FF" w14:textId="77777777" w:rsidR="00DF169A" w:rsidRPr="00980B28" w:rsidRDefault="00DF169A" w:rsidP="00EC696F">
      <w:pPr>
        <w:tabs>
          <w:tab w:val="left" w:pos="8505"/>
        </w:tabs>
        <w:jc w:val="both"/>
        <w:rPr>
          <w:rFonts w:ascii="Arial" w:hAnsi="Arial" w:cs="Arial"/>
        </w:rPr>
      </w:pPr>
      <w:r w:rsidRPr="00980B28">
        <w:rPr>
          <w:rFonts w:ascii="Arial" w:hAnsi="Arial" w:cs="Arial"/>
        </w:rPr>
        <w:t>Tout document électronique envoyé par un candidat dans lequel un virus informatique est détecté par l’Université</w:t>
      </w:r>
      <w:r w:rsidR="007536ED">
        <w:rPr>
          <w:rFonts w:ascii="Arial" w:hAnsi="Arial" w:cs="Arial"/>
        </w:rPr>
        <w:t xml:space="preserve"> </w:t>
      </w:r>
      <w:r w:rsidRPr="00980B28">
        <w:rPr>
          <w:rFonts w:ascii="Arial" w:hAnsi="Arial" w:cs="Arial"/>
        </w:rPr>
        <w:t>Bourgogne</w:t>
      </w:r>
      <w:r w:rsidR="00712060">
        <w:rPr>
          <w:rFonts w:ascii="Arial" w:hAnsi="Arial" w:cs="Arial"/>
        </w:rPr>
        <w:t xml:space="preserve"> Europe</w:t>
      </w:r>
      <w:r w:rsidRPr="00980B28">
        <w:rPr>
          <w:rFonts w:ascii="Arial" w:hAnsi="Arial" w:cs="Arial"/>
        </w:rPr>
        <w:t xml:space="preserve"> peut faire l’objet d’un archivage de sécurité sans lecture dudit document. Ce document est dès lors réputé n’avoir jamais été reçu et le candidat en est informé. </w:t>
      </w:r>
    </w:p>
    <w:p w14:paraId="79909CF5" w14:textId="77777777" w:rsidR="00DF169A" w:rsidRPr="00980B28" w:rsidRDefault="00DF169A" w:rsidP="00EC696F">
      <w:pPr>
        <w:tabs>
          <w:tab w:val="left" w:pos="8505"/>
        </w:tabs>
        <w:ind w:right="567"/>
        <w:jc w:val="both"/>
        <w:rPr>
          <w:rFonts w:ascii="Arial" w:hAnsi="Arial" w:cs="Arial"/>
        </w:rPr>
      </w:pPr>
    </w:p>
    <w:p w14:paraId="3BE26528" w14:textId="77777777" w:rsidR="00DF169A" w:rsidRDefault="00DF169A" w:rsidP="00EC696F">
      <w:pPr>
        <w:tabs>
          <w:tab w:val="left" w:pos="8505"/>
        </w:tabs>
        <w:ind w:right="567"/>
        <w:jc w:val="both"/>
        <w:rPr>
          <w:rFonts w:ascii="Arial" w:hAnsi="Arial" w:cs="Arial"/>
        </w:rPr>
      </w:pPr>
      <w:r w:rsidRPr="00980B28">
        <w:rPr>
          <w:rFonts w:ascii="Arial" w:hAnsi="Arial" w:cs="Arial"/>
        </w:rPr>
        <w:t>Copie de sauvegarde :</w:t>
      </w:r>
    </w:p>
    <w:p w14:paraId="774F76A3" w14:textId="77777777" w:rsidR="00092693" w:rsidRDefault="00092693" w:rsidP="00EC696F">
      <w:pPr>
        <w:tabs>
          <w:tab w:val="left" w:pos="8505"/>
        </w:tabs>
        <w:ind w:right="567"/>
        <w:jc w:val="both"/>
        <w:rPr>
          <w:rFonts w:ascii="Arial" w:hAnsi="Arial" w:cs="Arial"/>
        </w:rPr>
      </w:pPr>
    </w:p>
    <w:p w14:paraId="3E873384" w14:textId="77777777" w:rsidR="00092693" w:rsidRPr="00980B28" w:rsidRDefault="00092693" w:rsidP="00EC696F">
      <w:pPr>
        <w:tabs>
          <w:tab w:val="left" w:pos="8505"/>
        </w:tabs>
        <w:jc w:val="both"/>
        <w:rPr>
          <w:rFonts w:ascii="Arial" w:hAnsi="Arial" w:cs="Arial"/>
        </w:rPr>
      </w:pPr>
      <w:r w:rsidRPr="00092693">
        <w:rPr>
          <w:rFonts w:ascii="Arial" w:hAnsi="Arial" w:cs="Arial"/>
        </w:rPr>
        <w:t>Conformément aux articles 2 et 3 de l’arrêté du 22 mars 2019</w:t>
      </w:r>
      <w:r w:rsidR="008B2AF5">
        <w:rPr>
          <w:rFonts w:ascii="Arial" w:hAnsi="Arial" w:cs="Arial"/>
        </w:rPr>
        <w:t xml:space="preserve"> et de l’arrêté du 14 avril 2023</w:t>
      </w:r>
      <w:r w:rsidRPr="00092693">
        <w:rPr>
          <w:rFonts w:ascii="Arial" w:hAnsi="Arial" w:cs="Arial"/>
        </w:rPr>
        <w:t xml:space="preserve"> fixant les modalités de mise à disposition des documents de la consultation et de la copie de sauvegarde :</w:t>
      </w:r>
    </w:p>
    <w:p w14:paraId="63D022CC" w14:textId="77777777" w:rsidR="00DF169A" w:rsidRPr="00980B28" w:rsidRDefault="00DF169A" w:rsidP="00EC696F">
      <w:pPr>
        <w:tabs>
          <w:tab w:val="left" w:pos="8505"/>
        </w:tabs>
        <w:ind w:right="567"/>
        <w:jc w:val="both"/>
        <w:rPr>
          <w:rFonts w:ascii="Arial" w:hAnsi="Arial" w:cs="Arial"/>
        </w:rPr>
      </w:pPr>
    </w:p>
    <w:p w14:paraId="42D3CFC4" w14:textId="77777777" w:rsidR="00DF169A" w:rsidRPr="00980B28" w:rsidRDefault="00DF169A" w:rsidP="00EC696F">
      <w:pPr>
        <w:tabs>
          <w:tab w:val="left" w:pos="8505"/>
        </w:tabs>
        <w:jc w:val="both"/>
        <w:rPr>
          <w:rFonts w:ascii="Arial" w:hAnsi="Arial" w:cs="Arial"/>
        </w:rPr>
      </w:pPr>
      <w:r w:rsidRPr="00980B28">
        <w:rPr>
          <w:rFonts w:ascii="Arial" w:hAnsi="Arial" w:cs="Arial"/>
        </w:rPr>
        <w:lastRenderedPageBreak/>
        <w:t xml:space="preserve">Le candidat qui répond de façon dématérialisée peut, s’il le désire, envoyer une copie de sauvegarde de sa réponse sur support </w:t>
      </w:r>
      <w:r w:rsidR="008B2AF5" w:rsidRPr="00980B28">
        <w:rPr>
          <w:rFonts w:ascii="Arial" w:hAnsi="Arial" w:cs="Arial"/>
        </w:rPr>
        <w:t>papier</w:t>
      </w:r>
      <w:r w:rsidR="008B2AF5">
        <w:rPr>
          <w:rFonts w:ascii="Arial" w:hAnsi="Arial" w:cs="Arial"/>
        </w:rPr>
        <w:t xml:space="preserve">, </w:t>
      </w:r>
      <w:r w:rsidR="008B2AF5" w:rsidRPr="00980B28">
        <w:rPr>
          <w:rFonts w:ascii="Arial" w:hAnsi="Arial" w:cs="Arial"/>
        </w:rPr>
        <w:t>sur</w:t>
      </w:r>
      <w:r w:rsidRPr="00980B28">
        <w:rPr>
          <w:rFonts w:ascii="Arial" w:hAnsi="Arial" w:cs="Arial"/>
        </w:rPr>
        <w:t xml:space="preserve"> support physique électronique </w:t>
      </w:r>
      <w:r w:rsidR="008B2AF5">
        <w:rPr>
          <w:rFonts w:ascii="Arial" w:hAnsi="Arial" w:cs="Arial"/>
        </w:rPr>
        <w:t>(</w:t>
      </w:r>
      <w:r w:rsidRPr="00980B28">
        <w:rPr>
          <w:rFonts w:ascii="Arial" w:hAnsi="Arial" w:cs="Arial"/>
        </w:rPr>
        <w:t xml:space="preserve">CD Rom, clé </w:t>
      </w:r>
      <w:r w:rsidR="008B2AF5" w:rsidRPr="00980B28">
        <w:rPr>
          <w:rFonts w:ascii="Arial" w:hAnsi="Arial" w:cs="Arial"/>
        </w:rPr>
        <w:t>USB</w:t>
      </w:r>
      <w:r w:rsidRPr="00980B28">
        <w:rPr>
          <w:rFonts w:ascii="Arial" w:hAnsi="Arial" w:cs="Arial"/>
        </w:rPr>
        <w:t>)</w:t>
      </w:r>
      <w:r w:rsidR="008B2AF5">
        <w:rPr>
          <w:rFonts w:ascii="Arial" w:hAnsi="Arial" w:cs="Arial"/>
        </w:rPr>
        <w:t xml:space="preserve"> </w:t>
      </w:r>
      <w:r w:rsidR="008B2AF5" w:rsidRPr="008B2AF5">
        <w:rPr>
          <w:rFonts w:ascii="Arial" w:hAnsi="Arial" w:cs="Arial"/>
        </w:rPr>
        <w:t>ou par voie électronique</w:t>
      </w:r>
      <w:r w:rsidRPr="00980B28">
        <w:rPr>
          <w:rFonts w:ascii="Arial" w:hAnsi="Arial" w:cs="Arial"/>
        </w:rPr>
        <w:t>.</w:t>
      </w:r>
    </w:p>
    <w:p w14:paraId="52D65C02" w14:textId="77777777" w:rsidR="00DF169A" w:rsidRPr="00980B28" w:rsidRDefault="00DF169A" w:rsidP="00EC696F">
      <w:pPr>
        <w:tabs>
          <w:tab w:val="left" w:pos="8505"/>
        </w:tabs>
        <w:ind w:right="567"/>
        <w:jc w:val="both"/>
        <w:rPr>
          <w:rFonts w:ascii="Arial" w:hAnsi="Arial" w:cs="Arial"/>
        </w:rPr>
      </w:pPr>
    </w:p>
    <w:p w14:paraId="04948F59" w14:textId="77777777" w:rsidR="00DF169A" w:rsidRPr="00980B28" w:rsidRDefault="00DF169A" w:rsidP="00EC696F">
      <w:pPr>
        <w:tabs>
          <w:tab w:val="left" w:pos="8505"/>
        </w:tabs>
        <w:jc w:val="both"/>
        <w:rPr>
          <w:rFonts w:ascii="Arial" w:hAnsi="Arial" w:cs="Arial"/>
        </w:rPr>
      </w:pPr>
      <w:r w:rsidRPr="00980B28">
        <w:rPr>
          <w:rFonts w:ascii="Arial" w:hAnsi="Arial" w:cs="Arial"/>
        </w:rPr>
        <w:t>Les documents figurant dans la copie de sauvegarde et dont la signature est obligatoire doivent être signés électroniquement dans les conditions fixées supra.</w:t>
      </w:r>
    </w:p>
    <w:p w14:paraId="524BFBE8" w14:textId="77777777" w:rsidR="00DF169A" w:rsidRPr="00980B28" w:rsidRDefault="00DF169A" w:rsidP="00EC696F">
      <w:pPr>
        <w:tabs>
          <w:tab w:val="left" w:pos="8505"/>
        </w:tabs>
        <w:ind w:right="567"/>
        <w:jc w:val="both"/>
        <w:rPr>
          <w:rFonts w:ascii="Arial" w:hAnsi="Arial" w:cs="Arial"/>
        </w:rPr>
      </w:pPr>
    </w:p>
    <w:p w14:paraId="480BE46C" w14:textId="77777777" w:rsidR="00DF169A" w:rsidRPr="00980B28" w:rsidRDefault="00DF169A" w:rsidP="00EC696F">
      <w:pPr>
        <w:tabs>
          <w:tab w:val="left" w:pos="8505"/>
        </w:tabs>
        <w:jc w:val="both"/>
        <w:rPr>
          <w:rFonts w:ascii="Arial" w:hAnsi="Arial" w:cs="Arial"/>
        </w:rPr>
      </w:pPr>
      <w:r w:rsidRPr="00980B28">
        <w:rPr>
          <w:rFonts w:ascii="Arial" w:hAnsi="Arial" w:cs="Arial"/>
        </w:rPr>
        <w:t>Cette copie de sauvegarde doit respecter les modalités de présentation des candidatures et des offres et être placée dans un pli scellé adressé à :</w:t>
      </w:r>
    </w:p>
    <w:p w14:paraId="0B46E7B7" w14:textId="77777777" w:rsidR="00DF169A" w:rsidRPr="00980B28" w:rsidRDefault="00DF169A" w:rsidP="00EC696F">
      <w:pPr>
        <w:tabs>
          <w:tab w:val="left" w:pos="8505"/>
        </w:tabs>
        <w:ind w:right="567"/>
        <w:jc w:val="both"/>
        <w:rPr>
          <w:rFonts w:ascii="Arial" w:hAnsi="Arial" w:cs="Arial"/>
        </w:rPr>
      </w:pPr>
      <w:r w:rsidRPr="00980B28">
        <w:rPr>
          <w:rFonts w:ascii="Arial" w:hAnsi="Arial" w:cs="Arial"/>
        </w:rPr>
        <w:t>Université Bourgogne</w:t>
      </w:r>
      <w:r w:rsidR="00712060">
        <w:rPr>
          <w:rFonts w:ascii="Arial" w:hAnsi="Arial" w:cs="Arial"/>
        </w:rPr>
        <w:t xml:space="preserve"> Europe</w:t>
      </w:r>
    </w:p>
    <w:p w14:paraId="3A342136" w14:textId="77777777" w:rsidR="00DF169A" w:rsidRPr="00980B28" w:rsidRDefault="00092693" w:rsidP="00EC696F">
      <w:pPr>
        <w:tabs>
          <w:tab w:val="left" w:pos="8505"/>
        </w:tabs>
        <w:ind w:right="567"/>
        <w:jc w:val="both"/>
        <w:rPr>
          <w:rFonts w:ascii="Arial" w:hAnsi="Arial" w:cs="Arial"/>
        </w:rPr>
      </w:pPr>
      <w:r>
        <w:rPr>
          <w:rFonts w:ascii="Arial" w:hAnsi="Arial" w:cs="Arial"/>
        </w:rPr>
        <w:t xml:space="preserve">Service </w:t>
      </w:r>
      <w:r w:rsidR="004359C4">
        <w:rPr>
          <w:rFonts w:ascii="Arial" w:hAnsi="Arial" w:cs="Arial"/>
        </w:rPr>
        <w:t>Achats-Marchés</w:t>
      </w:r>
    </w:p>
    <w:p w14:paraId="7CEAE443" w14:textId="77777777" w:rsidR="00DF169A" w:rsidRPr="00980B28" w:rsidRDefault="00DF169A" w:rsidP="00EC696F">
      <w:pPr>
        <w:tabs>
          <w:tab w:val="left" w:pos="8505"/>
        </w:tabs>
        <w:ind w:right="567"/>
        <w:jc w:val="both"/>
        <w:rPr>
          <w:rFonts w:ascii="Arial" w:hAnsi="Arial" w:cs="Arial"/>
        </w:rPr>
      </w:pPr>
      <w:r w:rsidRPr="00980B28">
        <w:rPr>
          <w:rFonts w:ascii="Arial" w:hAnsi="Arial" w:cs="Arial"/>
        </w:rPr>
        <w:t>Maison de l’université</w:t>
      </w:r>
    </w:p>
    <w:p w14:paraId="5A43E1C3" w14:textId="77777777" w:rsidR="00DF169A" w:rsidRPr="00980B28" w:rsidRDefault="00DF169A" w:rsidP="00EC696F">
      <w:pPr>
        <w:tabs>
          <w:tab w:val="left" w:pos="8505"/>
        </w:tabs>
        <w:ind w:right="567"/>
        <w:jc w:val="both"/>
        <w:rPr>
          <w:rFonts w:ascii="Arial" w:hAnsi="Arial" w:cs="Arial"/>
        </w:rPr>
      </w:pPr>
      <w:r w:rsidRPr="00980B28">
        <w:rPr>
          <w:rFonts w:ascii="Arial" w:hAnsi="Arial" w:cs="Arial"/>
        </w:rPr>
        <w:t>BP 27877</w:t>
      </w:r>
    </w:p>
    <w:p w14:paraId="7A4C78F6" w14:textId="5158A5FD" w:rsidR="00DF169A" w:rsidRPr="00980B28" w:rsidRDefault="00DF169A" w:rsidP="00D86F6C">
      <w:pPr>
        <w:tabs>
          <w:tab w:val="left" w:pos="8505"/>
        </w:tabs>
        <w:ind w:right="567"/>
        <w:jc w:val="both"/>
        <w:rPr>
          <w:rFonts w:ascii="Arial" w:hAnsi="Arial" w:cs="Arial"/>
        </w:rPr>
      </w:pPr>
      <w:r w:rsidRPr="00980B28">
        <w:rPr>
          <w:rFonts w:ascii="Arial" w:hAnsi="Arial" w:cs="Arial"/>
        </w:rPr>
        <w:t>21078 Dijon cedex</w:t>
      </w:r>
    </w:p>
    <w:p w14:paraId="62C97831" w14:textId="77777777" w:rsidR="007A03E4" w:rsidRPr="00980B28" w:rsidRDefault="007A03E4" w:rsidP="00B256C8">
      <w:pPr>
        <w:ind w:right="567"/>
        <w:jc w:val="both"/>
        <w:rPr>
          <w:rFonts w:ascii="Arial" w:hAnsi="Arial" w:cs="Arial"/>
        </w:rPr>
      </w:pPr>
    </w:p>
    <w:p w14:paraId="6614CF55" w14:textId="77777777" w:rsidR="007A03E4" w:rsidRPr="00980B28" w:rsidRDefault="00F828C8" w:rsidP="00F828C8">
      <w:pPr>
        <w:numPr>
          <w:ilvl w:val="0"/>
          <w:numId w:val="2"/>
        </w:numPr>
        <w:ind w:right="567"/>
        <w:rPr>
          <w:rFonts w:ascii="Arial" w:hAnsi="Arial" w:cs="Arial"/>
          <w:b/>
          <w:u w:val="single"/>
        </w:rPr>
      </w:pPr>
      <w:r>
        <w:rPr>
          <w:rFonts w:ascii="Arial" w:hAnsi="Arial" w:cs="Arial"/>
          <w:b/>
          <w:u w:val="single"/>
        </w:rPr>
        <w:t>S</w:t>
      </w:r>
      <w:r w:rsidR="007A03E4" w:rsidRPr="00980B28">
        <w:rPr>
          <w:rFonts w:ascii="Arial" w:hAnsi="Arial" w:cs="Arial"/>
          <w:b/>
          <w:u w:val="single"/>
        </w:rPr>
        <w:t>élection des candidatures :</w:t>
      </w:r>
    </w:p>
    <w:p w14:paraId="4762E06C" w14:textId="77777777" w:rsidR="007A03E4" w:rsidRPr="00980B28" w:rsidRDefault="007A03E4" w:rsidP="00B256C8">
      <w:pPr>
        <w:ind w:right="567"/>
        <w:jc w:val="both"/>
        <w:rPr>
          <w:rFonts w:ascii="Arial" w:hAnsi="Arial" w:cs="Arial"/>
          <w:u w:val="single"/>
        </w:rPr>
      </w:pPr>
    </w:p>
    <w:p w14:paraId="37486255" w14:textId="77777777" w:rsidR="002409AA" w:rsidRPr="00980B28" w:rsidRDefault="002409AA" w:rsidP="0092343E">
      <w:pPr>
        <w:pStyle w:val="Corpsdetexte"/>
        <w:ind w:right="567" w:firstLine="0"/>
        <w:rPr>
          <w:rFonts w:ascii="Arial" w:hAnsi="Arial" w:cs="Arial"/>
        </w:rPr>
      </w:pPr>
      <w:r w:rsidRPr="00980B28">
        <w:rPr>
          <w:rFonts w:ascii="Arial" w:hAnsi="Arial" w:cs="Arial"/>
        </w:rPr>
        <w:t>Seront éliminés au stade de la candidature :</w:t>
      </w:r>
    </w:p>
    <w:p w14:paraId="6EF11B36" w14:textId="77777777" w:rsidR="002409AA" w:rsidRPr="00980B28" w:rsidRDefault="002409AA" w:rsidP="00302A79">
      <w:pPr>
        <w:pStyle w:val="Corpsdetexte"/>
        <w:numPr>
          <w:ilvl w:val="0"/>
          <w:numId w:val="8"/>
        </w:numPr>
        <w:rPr>
          <w:rFonts w:ascii="Arial" w:hAnsi="Arial" w:cs="Arial"/>
        </w:rPr>
      </w:pPr>
      <w:r w:rsidRPr="00980B28">
        <w:rPr>
          <w:rFonts w:ascii="Arial" w:hAnsi="Arial" w:cs="Arial"/>
        </w:rPr>
        <w:t xml:space="preserve">Les candidats ayant transmis leur pli après la date et l’heure </w:t>
      </w:r>
      <w:proofErr w:type="gramStart"/>
      <w:r w:rsidRPr="00980B28">
        <w:rPr>
          <w:rFonts w:ascii="Arial" w:hAnsi="Arial" w:cs="Arial"/>
        </w:rPr>
        <w:t>limite fixées</w:t>
      </w:r>
      <w:proofErr w:type="gramEnd"/>
      <w:r w:rsidRPr="00980B28">
        <w:rPr>
          <w:rFonts w:ascii="Arial" w:hAnsi="Arial" w:cs="Arial"/>
        </w:rPr>
        <w:t xml:space="preserve"> dans l’avis d’appel public à la concurrence.</w:t>
      </w:r>
    </w:p>
    <w:p w14:paraId="32ADD9A2" w14:textId="77777777" w:rsidR="002409AA" w:rsidRPr="00980B28" w:rsidRDefault="002409AA" w:rsidP="009712CD">
      <w:pPr>
        <w:pStyle w:val="Corpsdetexte"/>
        <w:ind w:right="567" w:firstLine="0"/>
        <w:rPr>
          <w:rFonts w:ascii="Arial" w:hAnsi="Arial" w:cs="Arial"/>
        </w:rPr>
      </w:pPr>
      <w:r w:rsidRPr="00980B28">
        <w:rPr>
          <w:rFonts w:ascii="Arial" w:hAnsi="Arial" w:cs="Arial"/>
        </w:rPr>
        <w:t xml:space="preserve">Niveau minimum de capacité : </w:t>
      </w:r>
    </w:p>
    <w:p w14:paraId="5282EECC" w14:textId="2252C907" w:rsidR="002409AA" w:rsidRPr="00980B28" w:rsidRDefault="007A20C2" w:rsidP="00302A79">
      <w:pPr>
        <w:pStyle w:val="Corpsdetexte"/>
        <w:numPr>
          <w:ilvl w:val="0"/>
          <w:numId w:val="7"/>
        </w:numPr>
        <w:rPr>
          <w:rFonts w:ascii="Arial" w:hAnsi="Arial" w:cs="Arial"/>
        </w:rPr>
      </w:pPr>
      <w:r>
        <w:rPr>
          <w:rFonts w:ascii="Arial" w:hAnsi="Arial" w:cs="Arial"/>
        </w:rPr>
        <w:t xml:space="preserve">Le candidat ne justifiant pas qu’il </w:t>
      </w:r>
      <w:r w:rsidRPr="007A20C2">
        <w:rPr>
          <w:rFonts w:ascii="Arial" w:hAnsi="Arial" w:cs="Arial"/>
        </w:rPr>
        <w:t xml:space="preserve">n'entre dans aucun des cas mentionnés </w:t>
      </w:r>
      <w:r w:rsidR="00CF60CB" w:rsidRPr="00E21CC4">
        <w:rPr>
          <w:rFonts w:ascii="Arial" w:hAnsi="Arial" w:cs="Arial"/>
        </w:rPr>
        <w:t>aux L 2141-1 à L</w:t>
      </w:r>
      <w:r w:rsidR="00D95974">
        <w:rPr>
          <w:rFonts w:ascii="Arial" w:hAnsi="Arial" w:cs="Arial"/>
        </w:rPr>
        <w:t xml:space="preserve">. </w:t>
      </w:r>
      <w:r w:rsidR="00CF60CB" w:rsidRPr="00E21CC4">
        <w:rPr>
          <w:rFonts w:ascii="Arial" w:hAnsi="Arial" w:cs="Arial"/>
        </w:rPr>
        <w:t>2141-5 du code de la commande publique</w:t>
      </w:r>
      <w:r w:rsidR="00CF60CB" w:rsidRPr="007A20C2">
        <w:rPr>
          <w:rFonts w:ascii="Arial" w:hAnsi="Arial" w:cs="Arial"/>
        </w:rPr>
        <w:t xml:space="preserve"> </w:t>
      </w:r>
      <w:r w:rsidRPr="007A20C2">
        <w:rPr>
          <w:rFonts w:ascii="Arial" w:hAnsi="Arial" w:cs="Arial"/>
        </w:rPr>
        <w:t xml:space="preserve">et notamment qu'il est en règle au regard des </w:t>
      </w:r>
      <w:hyperlink r:id="rId15" w:history="1">
        <w:r w:rsidRPr="007A20C2">
          <w:rPr>
            <w:rFonts w:ascii="Arial" w:hAnsi="Arial" w:cs="Arial"/>
          </w:rPr>
          <w:t xml:space="preserve">articles L. 5212-1 à L. 5212-11 du </w:t>
        </w:r>
        <w:r w:rsidR="00D95974">
          <w:rPr>
            <w:rFonts w:ascii="Arial" w:hAnsi="Arial" w:cs="Arial"/>
          </w:rPr>
          <w:t>C</w:t>
        </w:r>
        <w:r w:rsidRPr="007A20C2">
          <w:rPr>
            <w:rFonts w:ascii="Arial" w:hAnsi="Arial" w:cs="Arial"/>
          </w:rPr>
          <w:t>ode du travail</w:t>
        </w:r>
      </w:hyperlink>
      <w:r w:rsidRPr="007A20C2">
        <w:rPr>
          <w:rFonts w:ascii="Arial" w:hAnsi="Arial" w:cs="Arial"/>
        </w:rPr>
        <w:t xml:space="preserve"> concernant l'emploi des travailleurs</w:t>
      </w:r>
      <w:r>
        <w:t xml:space="preserve"> </w:t>
      </w:r>
      <w:r w:rsidRPr="00BA4AA4">
        <w:rPr>
          <w:rFonts w:ascii="Arial" w:hAnsi="Arial" w:cs="Arial"/>
        </w:rPr>
        <w:t>handicapés ;</w:t>
      </w:r>
    </w:p>
    <w:p w14:paraId="040FE4E0" w14:textId="77777777" w:rsidR="007A03E4" w:rsidRPr="001A7B1E" w:rsidRDefault="002409AA" w:rsidP="00302A79">
      <w:pPr>
        <w:pStyle w:val="Corpsdetexte"/>
        <w:numPr>
          <w:ilvl w:val="0"/>
          <w:numId w:val="7"/>
        </w:numPr>
        <w:rPr>
          <w:rFonts w:ascii="Arial" w:hAnsi="Arial" w:cs="Arial"/>
        </w:rPr>
      </w:pPr>
      <w:r w:rsidRPr="001A7B1E">
        <w:rPr>
          <w:rFonts w:ascii="Arial" w:hAnsi="Arial" w:cs="Arial"/>
        </w:rPr>
        <w:t>Les candidatures qui ne présentent pas des capacités techniques, professionnelles et financières suffisantes</w:t>
      </w:r>
      <w:r w:rsidR="002C2E31" w:rsidRPr="001A7B1E">
        <w:rPr>
          <w:rFonts w:ascii="Arial" w:hAnsi="Arial" w:cs="Arial"/>
        </w:rPr>
        <w:t>.</w:t>
      </w:r>
      <w:r w:rsidR="007A20C2" w:rsidRPr="001A7B1E">
        <w:rPr>
          <w:rFonts w:ascii="Arial" w:hAnsi="Arial" w:cs="Arial"/>
        </w:rPr>
        <w:t xml:space="preserve"> </w:t>
      </w:r>
    </w:p>
    <w:p w14:paraId="70CC13E7" w14:textId="77777777" w:rsidR="005A43D8" w:rsidRDefault="005A43D8" w:rsidP="007A20C2">
      <w:pPr>
        <w:pStyle w:val="Corpsdetexte"/>
        <w:ind w:left="720" w:right="567" w:firstLine="0"/>
        <w:rPr>
          <w:rFonts w:ascii="Arial" w:hAnsi="Arial" w:cs="Arial"/>
          <w:u w:val="single"/>
        </w:rPr>
      </w:pPr>
    </w:p>
    <w:p w14:paraId="60247D67" w14:textId="1D977DCE" w:rsidR="00F45804" w:rsidRPr="000F56C6" w:rsidRDefault="00F45804" w:rsidP="00302A79">
      <w:pPr>
        <w:pStyle w:val="Corpsdetexte"/>
        <w:ind w:firstLine="0"/>
        <w:rPr>
          <w:rFonts w:ascii="Arial" w:hAnsi="Arial" w:cs="Arial"/>
          <w:b/>
          <w:u w:val="single"/>
        </w:rPr>
      </w:pPr>
      <w:r w:rsidRPr="00FA43ED">
        <w:rPr>
          <w:rFonts w:ascii="Arial" w:hAnsi="Arial" w:cs="Arial"/>
          <w:b/>
          <w:u w:val="single"/>
        </w:rPr>
        <w:t>L’</w:t>
      </w:r>
      <w:r w:rsidR="009023C7" w:rsidRPr="00FA43ED">
        <w:rPr>
          <w:rFonts w:ascii="Arial" w:hAnsi="Arial" w:cs="Arial"/>
          <w:b/>
          <w:u w:val="single"/>
        </w:rPr>
        <w:t>u</w:t>
      </w:r>
      <w:r w:rsidRPr="00FA43ED">
        <w:rPr>
          <w:rFonts w:ascii="Arial" w:hAnsi="Arial" w:cs="Arial"/>
          <w:b/>
          <w:u w:val="single"/>
        </w:rPr>
        <w:t xml:space="preserve">niversité examinera les offres avant les candidatures conformément à l’article </w:t>
      </w:r>
      <w:r w:rsidR="00FA43ED" w:rsidRPr="00FA43ED">
        <w:rPr>
          <w:rFonts w:ascii="Arial" w:hAnsi="Arial" w:cs="Arial"/>
          <w:b/>
          <w:u w:val="single"/>
        </w:rPr>
        <w:t>R</w:t>
      </w:r>
      <w:r w:rsidR="00D31024">
        <w:rPr>
          <w:rFonts w:ascii="Arial" w:hAnsi="Arial" w:cs="Arial"/>
          <w:b/>
          <w:u w:val="single"/>
        </w:rPr>
        <w:t xml:space="preserve">. </w:t>
      </w:r>
      <w:r w:rsidR="00FA43ED" w:rsidRPr="00FA43ED">
        <w:rPr>
          <w:rFonts w:ascii="Arial" w:hAnsi="Arial" w:cs="Arial"/>
          <w:b/>
          <w:u w:val="single"/>
        </w:rPr>
        <w:t>2161-4</w:t>
      </w:r>
      <w:r w:rsidRPr="00FA43ED">
        <w:rPr>
          <w:rFonts w:ascii="Arial" w:hAnsi="Arial" w:cs="Arial"/>
          <w:b/>
          <w:u w:val="single"/>
        </w:rPr>
        <w:t xml:space="preserve"> du </w:t>
      </w:r>
      <w:r w:rsidR="00D31024">
        <w:rPr>
          <w:rFonts w:ascii="Arial" w:hAnsi="Arial" w:cs="Arial"/>
          <w:b/>
          <w:u w:val="single"/>
        </w:rPr>
        <w:t>C</w:t>
      </w:r>
      <w:r w:rsidR="00FA43ED" w:rsidRPr="00FA43ED">
        <w:rPr>
          <w:rFonts w:ascii="Arial" w:hAnsi="Arial" w:cs="Arial"/>
          <w:b/>
          <w:u w:val="single"/>
        </w:rPr>
        <w:t>ode de la commande publique</w:t>
      </w:r>
      <w:r w:rsidRPr="00FA43ED">
        <w:rPr>
          <w:rFonts w:ascii="Arial" w:hAnsi="Arial" w:cs="Arial"/>
          <w:b/>
          <w:u w:val="single"/>
        </w:rPr>
        <w:t>.</w:t>
      </w:r>
      <w:r w:rsidRPr="000F56C6">
        <w:rPr>
          <w:rFonts w:ascii="Arial" w:hAnsi="Arial" w:cs="Arial"/>
          <w:b/>
          <w:u w:val="single"/>
        </w:rPr>
        <w:t xml:space="preserve"> Après le classement des offres, l’université examinera la candidature du soumissionnaire dont l’offre est classée première</w:t>
      </w:r>
      <w:r w:rsidR="009023C7" w:rsidRPr="000F56C6">
        <w:rPr>
          <w:rFonts w:ascii="Arial" w:hAnsi="Arial" w:cs="Arial"/>
          <w:b/>
          <w:u w:val="single"/>
        </w:rPr>
        <w:t>.</w:t>
      </w:r>
    </w:p>
    <w:p w14:paraId="72EBB540" w14:textId="77777777" w:rsidR="009023C7" w:rsidRPr="000F56C6" w:rsidRDefault="009023C7" w:rsidP="00302A79">
      <w:pPr>
        <w:pStyle w:val="Corpsdetexte"/>
        <w:ind w:firstLine="0"/>
        <w:rPr>
          <w:rFonts w:ascii="Arial" w:hAnsi="Arial" w:cs="Arial"/>
          <w:b/>
          <w:u w:val="single"/>
        </w:rPr>
      </w:pPr>
      <w:r w:rsidRPr="000F56C6">
        <w:rPr>
          <w:rFonts w:ascii="Arial" w:hAnsi="Arial" w:cs="Arial"/>
          <w:b/>
          <w:u w:val="single"/>
        </w:rPr>
        <w:t>Si le soumissionnaire se trouve dans un cas d'interdiction de soumissionner, ne satisfait pas aux conditions de participation fixées par l'acheteur ou ne peut produire dans le délai imparti les documents justificatifs, les moyens de preuve, les compléments ou explications requis par l'acheteur, sa candidature est déclarée irrecevable et le candidat est éliminé.</w:t>
      </w:r>
    </w:p>
    <w:p w14:paraId="17BCC879" w14:textId="2A31D65D" w:rsidR="007A20C2" w:rsidRPr="007B1837" w:rsidRDefault="009023C7" w:rsidP="007B1837">
      <w:pPr>
        <w:pStyle w:val="Corpsdetexte"/>
        <w:ind w:firstLine="0"/>
        <w:rPr>
          <w:rFonts w:ascii="Arial" w:hAnsi="Arial" w:cs="Arial"/>
          <w:b/>
          <w:u w:val="single"/>
        </w:rPr>
      </w:pPr>
      <w:r w:rsidRPr="000F56C6">
        <w:rPr>
          <w:rFonts w:ascii="Arial" w:hAnsi="Arial" w:cs="Arial"/>
          <w:b/>
          <w:u w:val="single"/>
        </w:rPr>
        <w:t>Dans ce cas, le soumissionnaire dont l'offre a été classée immédiatement après la sienne est sollicité pour produire les documents nécessaires.</w:t>
      </w:r>
    </w:p>
    <w:p w14:paraId="40638EBE" w14:textId="77777777" w:rsidR="00B34149" w:rsidRPr="00487468" w:rsidRDefault="00B34149" w:rsidP="007A20C2">
      <w:pPr>
        <w:tabs>
          <w:tab w:val="left" w:pos="284"/>
        </w:tabs>
        <w:jc w:val="both"/>
        <w:rPr>
          <w:rFonts w:ascii="Arial" w:hAnsi="Arial" w:cs="Arial"/>
          <w:bCs/>
        </w:rPr>
      </w:pPr>
    </w:p>
    <w:p w14:paraId="4667DF1F" w14:textId="77777777" w:rsidR="007A20C2" w:rsidRPr="00980B28" w:rsidRDefault="007A20C2" w:rsidP="007A20C2">
      <w:pPr>
        <w:pStyle w:val="Corpsdetexte"/>
        <w:ind w:left="720" w:right="567" w:firstLine="0"/>
        <w:rPr>
          <w:rFonts w:ascii="Arial" w:hAnsi="Arial" w:cs="Arial"/>
          <w:u w:val="single"/>
        </w:rPr>
      </w:pPr>
    </w:p>
    <w:p w14:paraId="19E788C6" w14:textId="77777777" w:rsidR="007A03E4" w:rsidRPr="00980B28" w:rsidRDefault="007A03E4" w:rsidP="00F828C8">
      <w:pPr>
        <w:numPr>
          <w:ilvl w:val="0"/>
          <w:numId w:val="2"/>
        </w:numPr>
        <w:ind w:right="567"/>
        <w:rPr>
          <w:rFonts w:ascii="Arial" w:hAnsi="Arial" w:cs="Arial"/>
          <w:b/>
          <w:u w:val="single"/>
        </w:rPr>
      </w:pPr>
      <w:r w:rsidRPr="00980B28">
        <w:rPr>
          <w:rFonts w:ascii="Arial" w:hAnsi="Arial" w:cs="Arial"/>
          <w:b/>
          <w:u w:val="single"/>
        </w:rPr>
        <w:t>Critère(s) de choix des offres : offre économiquement la plus avantageuse selon les critères suivants </w:t>
      </w:r>
    </w:p>
    <w:p w14:paraId="6276C59B" w14:textId="77777777" w:rsidR="007A03E4" w:rsidRDefault="007A03E4" w:rsidP="0092343E">
      <w:pPr>
        <w:pStyle w:val="Listepuce2"/>
        <w:widowControl/>
        <w:tabs>
          <w:tab w:val="left" w:pos="851"/>
        </w:tabs>
        <w:ind w:left="0" w:right="567"/>
        <w:rPr>
          <w:rFonts w:ascii="Arial" w:hAnsi="Arial" w:cs="Arial"/>
        </w:rPr>
      </w:pPr>
    </w:p>
    <w:p w14:paraId="0187B590" w14:textId="77777777" w:rsidR="00A142FB" w:rsidRPr="00A142FB" w:rsidRDefault="00A142FB" w:rsidP="00A142FB">
      <w:pPr>
        <w:autoSpaceDE w:val="0"/>
        <w:autoSpaceDN w:val="0"/>
        <w:adjustRightInd w:val="0"/>
        <w:jc w:val="both"/>
        <w:rPr>
          <w:rFonts w:ascii="Arial" w:eastAsia="Calibri" w:hAnsi="Arial" w:cs="Arial"/>
          <w:lang w:eastAsia="en-US"/>
        </w:rPr>
      </w:pPr>
      <w:r w:rsidRPr="00A142FB">
        <w:rPr>
          <w:rFonts w:ascii="Arial" w:eastAsia="Calibri" w:hAnsi="Arial" w:cs="Arial"/>
          <w:lang w:eastAsia="en-US"/>
        </w:rPr>
        <w:t>Le pouvoir adjudicateur élimine :</w:t>
      </w:r>
    </w:p>
    <w:p w14:paraId="4E4CF827" w14:textId="77777777" w:rsidR="00A142FB" w:rsidRPr="00A142FB" w:rsidRDefault="00A142FB" w:rsidP="00A142FB">
      <w:pPr>
        <w:autoSpaceDE w:val="0"/>
        <w:autoSpaceDN w:val="0"/>
        <w:adjustRightInd w:val="0"/>
        <w:jc w:val="both"/>
        <w:rPr>
          <w:rFonts w:ascii="Arial" w:eastAsia="Calibri" w:hAnsi="Arial" w:cs="Arial"/>
          <w:lang w:eastAsia="en-US"/>
        </w:rPr>
      </w:pPr>
      <w:r w:rsidRPr="00A142FB">
        <w:rPr>
          <w:rFonts w:ascii="Arial" w:eastAsia="Calibri" w:hAnsi="Arial" w:cs="Arial"/>
          <w:lang w:eastAsia="en-US"/>
        </w:rPr>
        <w:t>- les offres ne comportant pas les documents exigés dans le contenu minimum des réponses (cf. article 4),</w:t>
      </w:r>
    </w:p>
    <w:p w14:paraId="79D8DBC3" w14:textId="77777777" w:rsidR="00A142FB" w:rsidRPr="00A142FB" w:rsidRDefault="00A142FB" w:rsidP="00A142FB">
      <w:pPr>
        <w:autoSpaceDE w:val="0"/>
        <w:autoSpaceDN w:val="0"/>
        <w:adjustRightInd w:val="0"/>
        <w:jc w:val="both"/>
        <w:rPr>
          <w:rFonts w:ascii="Arial" w:eastAsia="Calibri" w:hAnsi="Arial" w:cs="Arial"/>
          <w:lang w:eastAsia="en-US"/>
        </w:rPr>
      </w:pPr>
      <w:r w:rsidRPr="00A142FB">
        <w:rPr>
          <w:rFonts w:ascii="Arial" w:eastAsia="Calibri" w:hAnsi="Arial" w:cs="Arial"/>
          <w:lang w:eastAsia="en-US"/>
        </w:rPr>
        <w:t>- les offres inappropriées au sens de l’article L</w:t>
      </w:r>
      <w:r w:rsidR="00965460">
        <w:rPr>
          <w:rFonts w:ascii="Arial" w:eastAsia="Calibri" w:hAnsi="Arial" w:cs="Arial"/>
          <w:lang w:eastAsia="en-US"/>
        </w:rPr>
        <w:t xml:space="preserve">. </w:t>
      </w:r>
      <w:r w:rsidRPr="00A142FB">
        <w:rPr>
          <w:rFonts w:ascii="Arial" w:eastAsia="Calibri" w:hAnsi="Arial" w:cs="Arial"/>
          <w:lang w:eastAsia="en-US"/>
        </w:rPr>
        <w:t xml:space="preserve">2152-4 du Code de la </w:t>
      </w:r>
      <w:r w:rsidR="00806AC9">
        <w:rPr>
          <w:rFonts w:ascii="Arial" w:eastAsia="Calibri" w:hAnsi="Arial" w:cs="Arial"/>
          <w:lang w:eastAsia="en-US"/>
        </w:rPr>
        <w:t>c</w:t>
      </w:r>
      <w:r w:rsidRPr="00A142FB">
        <w:rPr>
          <w:rFonts w:ascii="Arial" w:eastAsia="Calibri" w:hAnsi="Arial" w:cs="Arial"/>
          <w:lang w:eastAsia="en-US"/>
        </w:rPr>
        <w:t xml:space="preserve">ommande </w:t>
      </w:r>
      <w:r w:rsidR="00806AC9">
        <w:rPr>
          <w:rFonts w:ascii="Arial" w:eastAsia="Calibri" w:hAnsi="Arial" w:cs="Arial"/>
          <w:lang w:eastAsia="en-US"/>
        </w:rPr>
        <w:t>p</w:t>
      </w:r>
      <w:r w:rsidRPr="00A142FB">
        <w:rPr>
          <w:rFonts w:ascii="Arial" w:eastAsia="Calibri" w:hAnsi="Arial" w:cs="Arial"/>
          <w:lang w:eastAsia="en-US"/>
        </w:rPr>
        <w:t>ubli</w:t>
      </w:r>
      <w:r w:rsidR="00806AC9">
        <w:rPr>
          <w:rFonts w:ascii="Arial" w:eastAsia="Calibri" w:hAnsi="Arial" w:cs="Arial"/>
          <w:lang w:eastAsia="en-US"/>
        </w:rPr>
        <w:t>que</w:t>
      </w:r>
      <w:r w:rsidRPr="00A142FB">
        <w:rPr>
          <w:rFonts w:ascii="Arial" w:eastAsia="Calibri" w:hAnsi="Arial" w:cs="Arial"/>
          <w:lang w:eastAsia="en-US"/>
        </w:rPr>
        <w:t xml:space="preserve"> ainsi que les offres irrégulières ou inacceptables au sens des articles L</w:t>
      </w:r>
      <w:r w:rsidR="00806AC9">
        <w:rPr>
          <w:rFonts w:ascii="Arial" w:eastAsia="Calibri" w:hAnsi="Arial" w:cs="Arial"/>
          <w:lang w:eastAsia="en-US"/>
        </w:rPr>
        <w:t xml:space="preserve">. </w:t>
      </w:r>
      <w:r w:rsidRPr="00A142FB">
        <w:rPr>
          <w:rFonts w:ascii="Arial" w:eastAsia="Calibri" w:hAnsi="Arial" w:cs="Arial"/>
          <w:lang w:eastAsia="en-US"/>
        </w:rPr>
        <w:t>2152-1 à L</w:t>
      </w:r>
      <w:r w:rsidR="00806AC9">
        <w:rPr>
          <w:rFonts w:ascii="Arial" w:eastAsia="Calibri" w:hAnsi="Arial" w:cs="Arial"/>
          <w:lang w:eastAsia="en-US"/>
        </w:rPr>
        <w:t xml:space="preserve">. </w:t>
      </w:r>
      <w:r w:rsidRPr="00A142FB">
        <w:rPr>
          <w:rFonts w:ascii="Arial" w:eastAsia="Calibri" w:hAnsi="Arial" w:cs="Arial"/>
          <w:lang w:eastAsia="en-US"/>
        </w:rPr>
        <w:t>2152-3 du même Code.</w:t>
      </w:r>
    </w:p>
    <w:p w14:paraId="0F73CD37" w14:textId="77777777" w:rsidR="00A142FB" w:rsidRPr="00A142FB" w:rsidRDefault="00A142FB" w:rsidP="00A142FB">
      <w:pPr>
        <w:autoSpaceDE w:val="0"/>
        <w:autoSpaceDN w:val="0"/>
        <w:adjustRightInd w:val="0"/>
        <w:jc w:val="both"/>
        <w:rPr>
          <w:rFonts w:ascii="Arial" w:eastAsia="Calibri" w:hAnsi="Arial" w:cs="Arial"/>
          <w:lang w:eastAsia="en-US"/>
        </w:rPr>
      </w:pPr>
      <w:r w:rsidRPr="00A142FB">
        <w:rPr>
          <w:rFonts w:ascii="Arial" w:eastAsia="Calibri" w:hAnsi="Arial" w:cs="Arial"/>
          <w:lang w:eastAsia="en-US"/>
        </w:rPr>
        <w:t>- les offres qualifiées d’anormalement basses après avoir demandé par écrit les précisions qu’il juge utile et vérifié les justifications fournies.</w:t>
      </w:r>
    </w:p>
    <w:p w14:paraId="689476BE" w14:textId="77777777" w:rsidR="00A142FB" w:rsidRPr="00980B28" w:rsidRDefault="00A142FB" w:rsidP="0092343E">
      <w:pPr>
        <w:pStyle w:val="Listepuce2"/>
        <w:widowControl/>
        <w:tabs>
          <w:tab w:val="left" w:pos="851"/>
        </w:tabs>
        <w:ind w:left="0" w:right="567"/>
        <w:rPr>
          <w:rFonts w:ascii="Arial" w:hAnsi="Arial" w:cs="Arial"/>
        </w:rPr>
      </w:pPr>
    </w:p>
    <w:p w14:paraId="787E43BB" w14:textId="7040AE15" w:rsidR="00ED05A8" w:rsidRPr="003E39F1" w:rsidRDefault="008E32F8" w:rsidP="003E39F1">
      <w:pPr>
        <w:widowControl w:val="0"/>
        <w:spacing w:before="60"/>
        <w:jc w:val="both"/>
        <w:rPr>
          <w:rFonts w:ascii="Arial" w:hAnsi="Arial" w:cs="Arial"/>
        </w:rPr>
      </w:pPr>
      <w:r w:rsidRPr="00980B28">
        <w:rPr>
          <w:rFonts w:ascii="Arial" w:hAnsi="Arial" w:cs="Arial"/>
        </w:rPr>
        <w:t>Parmi les candidats ayant remis un dossier complet et une offre conforme aux exigences de l’université, les critères suivants seront pris en compte pour la détermination de l'offre économiquement la plus avantageuse, selon la pondération indiquée.</w:t>
      </w:r>
    </w:p>
    <w:p w14:paraId="1EF94BFB" w14:textId="77777777" w:rsidR="00ED05A8" w:rsidRDefault="00ED05A8" w:rsidP="00ED05A8">
      <w:pPr>
        <w:widowControl w:val="0"/>
        <w:autoSpaceDE w:val="0"/>
        <w:ind w:firstLine="567"/>
        <w:jc w:val="both"/>
        <w:rPr>
          <w:rFonts w:ascii="Arial" w:hAnsi="Arial" w:cs="Arial"/>
        </w:rPr>
      </w:pPr>
    </w:p>
    <w:p w14:paraId="5CE49727" w14:textId="31CF91A7" w:rsidR="007C12BA" w:rsidRPr="00FB1D10" w:rsidRDefault="007C12BA" w:rsidP="007C12BA">
      <w:pPr>
        <w:pStyle w:val="Retraitcorpsdetexte"/>
        <w:tabs>
          <w:tab w:val="left" w:pos="1300"/>
        </w:tabs>
        <w:spacing w:before="60"/>
        <w:rPr>
          <w:rFonts w:ascii="Arial" w:hAnsi="Arial" w:cs="Arial"/>
          <w:b/>
          <w:sz w:val="20"/>
          <w:szCs w:val="20"/>
        </w:rPr>
      </w:pPr>
      <w:r w:rsidRPr="00FB1D10">
        <w:rPr>
          <w:rFonts w:ascii="Arial" w:hAnsi="Arial" w:cs="Arial"/>
          <w:b/>
          <w:sz w:val="20"/>
          <w:szCs w:val="20"/>
        </w:rPr>
        <w:t>1/ Caractéristiques techniques et fonctionnelles (60%)</w:t>
      </w:r>
      <w:r w:rsidR="00D127C5" w:rsidRPr="00FB1D10">
        <w:rPr>
          <w:rFonts w:ascii="Arial" w:hAnsi="Arial" w:cs="Arial"/>
          <w:b/>
          <w:sz w:val="20"/>
          <w:szCs w:val="20"/>
        </w:rPr>
        <w:t xml:space="preserve"> : </w:t>
      </w:r>
    </w:p>
    <w:p w14:paraId="426A4C61" w14:textId="48F7AE9C" w:rsidR="00D127C5" w:rsidRPr="00C3242B" w:rsidRDefault="00D127C5" w:rsidP="00C67D16">
      <w:pPr>
        <w:pStyle w:val="Paragraphedeliste"/>
        <w:numPr>
          <w:ilvl w:val="0"/>
          <w:numId w:val="30"/>
        </w:numPr>
        <w:shd w:val="clear" w:color="auto" w:fill="FDFCFB"/>
        <w:suppressAutoHyphens w:val="0"/>
        <w:ind w:left="2018" w:hanging="357"/>
        <w:rPr>
          <w:rFonts w:ascii="Arial" w:hAnsi="Arial" w:cs="Arial"/>
        </w:rPr>
      </w:pPr>
      <w:r w:rsidRPr="00C3242B">
        <w:rPr>
          <w:rFonts w:ascii="Arial" w:hAnsi="Arial" w:cs="Arial"/>
          <w:bCs/>
          <w:iCs/>
        </w:rPr>
        <w:t>Course transversale en X</w:t>
      </w:r>
    </w:p>
    <w:p w14:paraId="350CCD75" w14:textId="60F270A9" w:rsidR="00D127C5" w:rsidRPr="00C3242B" w:rsidRDefault="00D127C5" w:rsidP="00C67D16">
      <w:pPr>
        <w:pStyle w:val="Paragraphedeliste"/>
        <w:numPr>
          <w:ilvl w:val="0"/>
          <w:numId w:val="30"/>
        </w:numPr>
        <w:shd w:val="clear" w:color="auto" w:fill="FDFCFB"/>
        <w:suppressAutoHyphens w:val="0"/>
        <w:ind w:left="2018" w:hanging="357"/>
        <w:rPr>
          <w:rFonts w:ascii="Arial" w:hAnsi="Arial" w:cs="Arial"/>
        </w:rPr>
      </w:pPr>
      <w:r w:rsidRPr="00C3242B">
        <w:rPr>
          <w:rFonts w:ascii="Arial" w:hAnsi="Arial" w:cs="Arial"/>
          <w:bCs/>
          <w:iCs/>
        </w:rPr>
        <w:lastRenderedPageBreak/>
        <w:t>Course longitudinale en Z</w:t>
      </w:r>
    </w:p>
    <w:p w14:paraId="4FD8E301" w14:textId="78A88D62" w:rsidR="00D127C5" w:rsidRPr="00C3242B" w:rsidRDefault="00D127C5" w:rsidP="00C67D16">
      <w:pPr>
        <w:pStyle w:val="Paragraphedeliste"/>
        <w:numPr>
          <w:ilvl w:val="0"/>
          <w:numId w:val="30"/>
        </w:numPr>
        <w:shd w:val="clear" w:color="auto" w:fill="FDFCFB"/>
        <w:suppressAutoHyphens w:val="0"/>
        <w:ind w:left="2018" w:hanging="357"/>
        <w:rPr>
          <w:rFonts w:ascii="Arial" w:hAnsi="Arial" w:cs="Arial"/>
        </w:rPr>
      </w:pPr>
      <w:r w:rsidRPr="00C3242B">
        <w:rPr>
          <w:rFonts w:ascii="Arial" w:hAnsi="Arial" w:cs="Arial"/>
          <w:bCs/>
        </w:rPr>
        <w:t>Précision des déplacements</w:t>
      </w:r>
    </w:p>
    <w:p w14:paraId="028ECDBE" w14:textId="4706F5C4" w:rsidR="00D127C5" w:rsidRPr="00C3242B" w:rsidRDefault="00D127C5" w:rsidP="00C67D16">
      <w:pPr>
        <w:pStyle w:val="Paragraphedeliste"/>
        <w:numPr>
          <w:ilvl w:val="0"/>
          <w:numId w:val="30"/>
        </w:numPr>
        <w:shd w:val="clear" w:color="auto" w:fill="FDFCFB"/>
        <w:suppressAutoHyphens w:val="0"/>
        <w:ind w:left="2018" w:hanging="357"/>
        <w:rPr>
          <w:rFonts w:ascii="Arial" w:hAnsi="Arial" w:cs="Arial"/>
        </w:rPr>
      </w:pPr>
      <w:r w:rsidRPr="00C3242B">
        <w:rPr>
          <w:rFonts w:ascii="Arial" w:hAnsi="Arial" w:cs="Arial"/>
          <w:bCs/>
          <w:iCs/>
        </w:rPr>
        <w:t>Puissance de la broche</w:t>
      </w:r>
    </w:p>
    <w:p w14:paraId="3B77AB92" w14:textId="20B9BA5B" w:rsidR="00D127C5" w:rsidRPr="00C3242B" w:rsidRDefault="00D127C5" w:rsidP="00C67D16">
      <w:pPr>
        <w:pStyle w:val="Paragraphedeliste"/>
        <w:numPr>
          <w:ilvl w:val="0"/>
          <w:numId w:val="30"/>
        </w:numPr>
        <w:shd w:val="clear" w:color="auto" w:fill="FDFCFB"/>
        <w:suppressAutoHyphens w:val="0"/>
        <w:ind w:left="2018" w:hanging="357"/>
        <w:rPr>
          <w:rFonts w:ascii="Arial" w:hAnsi="Arial" w:cs="Arial"/>
        </w:rPr>
      </w:pPr>
      <w:r w:rsidRPr="00C3242B">
        <w:rPr>
          <w:rFonts w:ascii="Arial" w:hAnsi="Arial" w:cs="Arial"/>
          <w:bCs/>
          <w:iCs/>
        </w:rPr>
        <w:t>Couple maxi</w:t>
      </w:r>
    </w:p>
    <w:p w14:paraId="6B4AD622" w14:textId="77777777" w:rsidR="00D127C5" w:rsidRPr="00C3242B" w:rsidRDefault="00D127C5" w:rsidP="00C67D16">
      <w:pPr>
        <w:numPr>
          <w:ilvl w:val="0"/>
          <w:numId w:val="30"/>
        </w:numPr>
        <w:shd w:val="clear" w:color="auto" w:fill="FDFCFB"/>
        <w:suppressAutoHyphens w:val="0"/>
        <w:ind w:left="2018" w:hanging="357"/>
        <w:rPr>
          <w:rFonts w:ascii="Arial" w:hAnsi="Arial" w:cs="Arial"/>
        </w:rPr>
      </w:pPr>
      <w:r w:rsidRPr="00C3242B">
        <w:rPr>
          <w:rFonts w:ascii="Arial" w:hAnsi="Arial" w:cs="Arial"/>
          <w:bCs/>
        </w:rPr>
        <w:t>Capacité du mandrin 3 mors</w:t>
      </w:r>
    </w:p>
    <w:p w14:paraId="102EEF6E" w14:textId="1A58EBF3" w:rsidR="00D127C5" w:rsidRPr="00C3242B" w:rsidRDefault="00D127C5" w:rsidP="00C67D16">
      <w:pPr>
        <w:numPr>
          <w:ilvl w:val="0"/>
          <w:numId w:val="30"/>
        </w:numPr>
        <w:shd w:val="clear" w:color="auto" w:fill="FDFCFB"/>
        <w:suppressAutoHyphens w:val="0"/>
        <w:ind w:left="2018" w:hanging="357"/>
        <w:rPr>
          <w:rFonts w:ascii="Arial" w:hAnsi="Arial" w:cs="Arial"/>
        </w:rPr>
      </w:pPr>
      <w:r w:rsidRPr="00C3242B">
        <w:rPr>
          <w:rFonts w:ascii="Arial" w:hAnsi="Arial" w:cs="Arial"/>
          <w:bCs/>
        </w:rPr>
        <w:t>T</w:t>
      </w:r>
      <w:r w:rsidR="00B84B3A" w:rsidRPr="00C3242B">
        <w:rPr>
          <w:rFonts w:ascii="Arial" w:hAnsi="Arial" w:cs="Arial"/>
          <w:bCs/>
        </w:rPr>
        <w:t>ourelle</w:t>
      </w:r>
      <w:r w:rsidRPr="00C3242B">
        <w:rPr>
          <w:rFonts w:ascii="Arial" w:hAnsi="Arial" w:cs="Arial"/>
          <w:bCs/>
        </w:rPr>
        <w:t xml:space="preserve"> </w:t>
      </w:r>
      <w:r w:rsidR="00B84B3A" w:rsidRPr="00C3242B">
        <w:rPr>
          <w:rFonts w:ascii="Arial" w:hAnsi="Arial" w:cs="Arial"/>
          <w:bCs/>
        </w:rPr>
        <w:t>motorisée</w:t>
      </w:r>
      <w:r w:rsidRPr="00C3242B">
        <w:rPr>
          <w:rFonts w:ascii="Arial" w:hAnsi="Arial" w:cs="Arial"/>
          <w:bCs/>
        </w:rPr>
        <w:t xml:space="preserve"> (Puissance maxi, Vitesse de rotation maxi, Couple maxi, Précision</w:t>
      </w:r>
      <w:r w:rsidR="00C67D16" w:rsidRPr="00C3242B">
        <w:rPr>
          <w:rFonts w:ascii="Arial" w:hAnsi="Arial" w:cs="Arial"/>
          <w:bCs/>
        </w:rPr>
        <w:t>, nombre d’outils tournants</w:t>
      </w:r>
      <w:r w:rsidRPr="00C3242B">
        <w:rPr>
          <w:rFonts w:ascii="Arial" w:hAnsi="Arial" w:cs="Arial"/>
          <w:bCs/>
        </w:rPr>
        <w:t>)</w:t>
      </w:r>
    </w:p>
    <w:p w14:paraId="031383D8" w14:textId="5FF25EBD" w:rsidR="00D127C5" w:rsidRPr="00C3242B" w:rsidRDefault="00D127C5" w:rsidP="00C67D16">
      <w:pPr>
        <w:pStyle w:val="Paragraphedeliste"/>
        <w:numPr>
          <w:ilvl w:val="0"/>
          <w:numId w:val="30"/>
        </w:numPr>
        <w:shd w:val="clear" w:color="auto" w:fill="FDFCFB"/>
        <w:suppressAutoHyphens w:val="0"/>
        <w:ind w:left="2018" w:hanging="357"/>
        <w:rPr>
          <w:rFonts w:ascii="Arial" w:hAnsi="Arial" w:cs="Arial"/>
        </w:rPr>
      </w:pPr>
      <w:r w:rsidRPr="00C3242B">
        <w:rPr>
          <w:rFonts w:ascii="Arial" w:hAnsi="Arial" w:cs="Arial"/>
          <w:bCs/>
          <w:iCs/>
        </w:rPr>
        <w:t>Course en Y</w:t>
      </w:r>
    </w:p>
    <w:p w14:paraId="48878B22" w14:textId="77777777" w:rsidR="007C12BA" w:rsidRDefault="007C12BA" w:rsidP="007C12BA">
      <w:pPr>
        <w:pStyle w:val="Retraitcorpsdetexte"/>
        <w:tabs>
          <w:tab w:val="left" w:pos="1300"/>
        </w:tabs>
        <w:spacing w:before="60"/>
        <w:rPr>
          <w:rFonts w:ascii="Arial" w:hAnsi="Arial" w:cs="Arial"/>
          <w:b/>
          <w:sz w:val="20"/>
          <w:szCs w:val="20"/>
        </w:rPr>
      </w:pPr>
      <w:r w:rsidRPr="00FB1D10">
        <w:rPr>
          <w:rFonts w:ascii="Arial" w:hAnsi="Arial" w:cs="Arial"/>
          <w:b/>
          <w:sz w:val="20"/>
          <w:szCs w:val="20"/>
        </w:rPr>
        <w:t>2/ Service après-vente et facilité de maintenance (20%)</w:t>
      </w:r>
    </w:p>
    <w:p w14:paraId="12F17AA2" w14:textId="77777777" w:rsidR="007C12BA" w:rsidRDefault="007C12BA" w:rsidP="007C12BA">
      <w:pPr>
        <w:widowControl w:val="0"/>
        <w:autoSpaceDE w:val="0"/>
        <w:jc w:val="both"/>
        <w:rPr>
          <w:rFonts w:ascii="Arial" w:hAnsi="Arial" w:cs="Arial"/>
          <w:b/>
        </w:rPr>
      </w:pPr>
      <w:r w:rsidRPr="008C6E21">
        <w:rPr>
          <w:rFonts w:ascii="Arial" w:hAnsi="Arial" w:cs="Arial"/>
          <w:b/>
          <w:sz w:val="22"/>
        </w:rPr>
        <w:t>3/</w:t>
      </w:r>
      <w:r w:rsidRPr="008C6E21">
        <w:rPr>
          <w:rFonts w:ascii="Arial" w:hAnsi="Arial" w:cs="Arial"/>
          <w:b/>
        </w:rPr>
        <w:t xml:space="preserve"> Prix (20%)</w:t>
      </w:r>
    </w:p>
    <w:p w14:paraId="252EB792" w14:textId="77777777" w:rsidR="00ED05A8" w:rsidRDefault="00ED05A8" w:rsidP="00ED05A8">
      <w:pPr>
        <w:tabs>
          <w:tab w:val="left" w:pos="5760"/>
        </w:tabs>
        <w:jc w:val="both"/>
        <w:rPr>
          <w:rFonts w:ascii="Arial" w:hAnsi="Arial" w:cs="Arial"/>
          <w:b/>
        </w:rPr>
      </w:pPr>
    </w:p>
    <w:p w14:paraId="1A415582" w14:textId="1AED4348" w:rsidR="004775DC" w:rsidRPr="00980B28" w:rsidRDefault="00100149" w:rsidP="00E60753">
      <w:pPr>
        <w:pStyle w:val="Corpsdetexte"/>
        <w:ind w:firstLine="0"/>
        <w:rPr>
          <w:rFonts w:ascii="Arial" w:hAnsi="Arial" w:cs="Arial"/>
        </w:rPr>
      </w:pPr>
      <w:r w:rsidRPr="00980B28">
        <w:rPr>
          <w:rFonts w:ascii="Arial" w:hAnsi="Arial" w:cs="Arial"/>
        </w:rPr>
        <w:t xml:space="preserve">L’attention des candidats est appelée sur le fait que </w:t>
      </w:r>
      <w:r w:rsidR="000417F3">
        <w:rPr>
          <w:rFonts w:ascii="Arial" w:hAnsi="Arial" w:cs="Arial"/>
        </w:rPr>
        <w:t>le pouvoir adjudicateur</w:t>
      </w:r>
      <w:r w:rsidRPr="00980B28">
        <w:rPr>
          <w:rFonts w:ascii="Arial" w:hAnsi="Arial" w:cs="Arial"/>
        </w:rPr>
        <w:t xml:space="preserve"> se réserve la possibilité de ne pas donner suite à l’appel public à la concurrence pour des motifs d’intérêt général, y compris, le cas échéant, d’ordre financier. </w:t>
      </w:r>
    </w:p>
    <w:p w14:paraId="577A09B5" w14:textId="77777777" w:rsidR="00043196" w:rsidRPr="00980B28" w:rsidRDefault="00043196" w:rsidP="00B256C8">
      <w:pPr>
        <w:ind w:right="567"/>
        <w:jc w:val="both"/>
        <w:rPr>
          <w:rFonts w:ascii="Arial" w:hAnsi="Arial" w:cs="Arial"/>
        </w:rPr>
      </w:pPr>
    </w:p>
    <w:p w14:paraId="7FD34868" w14:textId="77777777" w:rsidR="00043196" w:rsidRPr="00980B28" w:rsidRDefault="00043196" w:rsidP="00F828C8">
      <w:pPr>
        <w:numPr>
          <w:ilvl w:val="0"/>
          <w:numId w:val="2"/>
        </w:numPr>
        <w:ind w:right="567"/>
        <w:rPr>
          <w:rFonts w:ascii="Arial" w:hAnsi="Arial" w:cs="Arial"/>
          <w:b/>
          <w:u w:val="single"/>
        </w:rPr>
      </w:pPr>
      <w:r w:rsidRPr="00980B28">
        <w:rPr>
          <w:rFonts w:ascii="Arial" w:hAnsi="Arial" w:cs="Arial"/>
          <w:b/>
          <w:u w:val="single"/>
        </w:rPr>
        <w:t>Renseignements complémentaires</w:t>
      </w:r>
    </w:p>
    <w:p w14:paraId="678DADF2" w14:textId="77777777" w:rsidR="00043196" w:rsidRPr="00980B28" w:rsidRDefault="00043196" w:rsidP="00B256C8">
      <w:pPr>
        <w:suppressAutoHyphens w:val="0"/>
        <w:autoSpaceDE w:val="0"/>
        <w:autoSpaceDN w:val="0"/>
        <w:adjustRightInd w:val="0"/>
        <w:ind w:right="567"/>
        <w:jc w:val="both"/>
        <w:rPr>
          <w:rFonts w:ascii="Arial" w:hAnsi="Arial" w:cs="Arial"/>
          <w:color w:val="000000"/>
        </w:rPr>
      </w:pPr>
    </w:p>
    <w:p w14:paraId="415719F8" w14:textId="77777777" w:rsidR="00BD3189" w:rsidRPr="00DC783B" w:rsidRDefault="00BD3189" w:rsidP="00BD3189">
      <w:pPr>
        <w:ind w:firstLine="709"/>
        <w:jc w:val="both"/>
        <w:rPr>
          <w:rFonts w:ascii="Arial" w:hAnsi="Arial" w:cs="Arial"/>
        </w:rPr>
      </w:pPr>
      <w:r w:rsidRPr="00DC783B">
        <w:rPr>
          <w:rFonts w:ascii="Arial" w:hAnsi="Arial" w:cs="Arial"/>
          <w:color w:val="000000"/>
        </w:rPr>
        <w:t xml:space="preserve">Les candidats peuvent demander des renseignements complémentaires </w:t>
      </w:r>
      <w:r w:rsidRPr="00D40314">
        <w:rPr>
          <w:rFonts w:ascii="Arial" w:hAnsi="Arial" w:cs="Arial"/>
        </w:rPr>
        <w:t xml:space="preserve">par voie électronique </w:t>
      </w:r>
      <w:r w:rsidRPr="00D40314">
        <w:rPr>
          <w:rFonts w:ascii="Arial" w:hAnsi="Arial" w:cs="Arial"/>
          <w:b/>
        </w:rPr>
        <w:t xml:space="preserve">uniquement </w:t>
      </w:r>
      <w:r w:rsidRPr="00D40314">
        <w:rPr>
          <w:rFonts w:ascii="Arial" w:hAnsi="Arial" w:cs="Arial"/>
        </w:rPr>
        <w:t xml:space="preserve">via le profil acheteur (Plate-Forme des Achats de l’Etat : </w:t>
      </w:r>
      <w:hyperlink r:id="rId16" w:history="1">
        <w:r w:rsidRPr="00D40314">
          <w:rPr>
            <w:rStyle w:val="Lienhypertexte"/>
            <w:rFonts w:ascii="Arial" w:hAnsi="Arial" w:cs="Arial"/>
          </w:rPr>
          <w:t>https://www.marches-publics.gouv.fr/</w:t>
        </w:r>
      </w:hyperlink>
      <w:r w:rsidRPr="00D40314">
        <w:rPr>
          <w:rFonts w:ascii="Arial" w:hAnsi="Arial" w:cs="Arial"/>
        </w:rPr>
        <w:t>)</w:t>
      </w:r>
    </w:p>
    <w:p w14:paraId="458C1F00" w14:textId="77777777" w:rsidR="005D02FE" w:rsidRPr="00980B28" w:rsidRDefault="005D02FE" w:rsidP="00B256C8">
      <w:pPr>
        <w:shd w:val="clear" w:color="auto" w:fill="FFFFFF"/>
        <w:ind w:left="851" w:right="567"/>
        <w:jc w:val="both"/>
        <w:rPr>
          <w:rFonts w:ascii="Arial" w:hAnsi="Arial" w:cs="Arial"/>
          <w:b/>
          <w:lang w:val="pt-BR"/>
        </w:rPr>
      </w:pPr>
    </w:p>
    <w:p w14:paraId="2B8E3006" w14:textId="6A6BC887" w:rsidR="007A03E4" w:rsidRPr="00980B28" w:rsidRDefault="007A03E4" w:rsidP="002A4BA9">
      <w:pPr>
        <w:pStyle w:val="Corpsdetexte"/>
        <w:ind w:firstLine="0"/>
        <w:rPr>
          <w:rFonts w:ascii="Arial" w:hAnsi="Arial" w:cs="Arial"/>
          <w:i/>
          <w:u w:val="single"/>
        </w:rPr>
      </w:pPr>
      <w:r w:rsidRPr="00980B28">
        <w:rPr>
          <w:rFonts w:ascii="Arial" w:hAnsi="Arial" w:cs="Arial"/>
        </w:rPr>
        <w:t>Cependant, l’université</w:t>
      </w:r>
      <w:r w:rsidR="002C2E31" w:rsidRPr="00980B28">
        <w:rPr>
          <w:rFonts w:ascii="Arial" w:hAnsi="Arial" w:cs="Arial"/>
        </w:rPr>
        <w:t xml:space="preserve"> Bourgogne</w:t>
      </w:r>
      <w:r w:rsidR="00763CE2" w:rsidRPr="00980B28">
        <w:rPr>
          <w:rFonts w:ascii="Arial" w:hAnsi="Arial" w:cs="Arial"/>
        </w:rPr>
        <w:t xml:space="preserve"> </w:t>
      </w:r>
      <w:r w:rsidR="00712060">
        <w:rPr>
          <w:rFonts w:ascii="Arial" w:hAnsi="Arial" w:cs="Arial"/>
        </w:rPr>
        <w:t xml:space="preserve">Europe </w:t>
      </w:r>
      <w:r w:rsidRPr="00980B28">
        <w:rPr>
          <w:rFonts w:ascii="Arial" w:hAnsi="Arial" w:cs="Arial"/>
        </w:rPr>
        <w:t>s’engage</w:t>
      </w:r>
      <w:r w:rsidR="00177C05" w:rsidRPr="00980B28">
        <w:rPr>
          <w:rFonts w:ascii="Arial" w:hAnsi="Arial" w:cs="Arial"/>
        </w:rPr>
        <w:t xml:space="preserve"> </w:t>
      </w:r>
      <w:r w:rsidRPr="00980B28">
        <w:rPr>
          <w:rFonts w:ascii="Arial" w:hAnsi="Arial" w:cs="Arial"/>
        </w:rPr>
        <w:t xml:space="preserve">à répondre aux demandes de renseignements complémentaires que dans l’hypothèse où celles-ci lui parviendraient au plus tard </w:t>
      </w:r>
      <w:r w:rsidRPr="00D72182">
        <w:rPr>
          <w:rFonts w:ascii="Arial" w:hAnsi="Arial" w:cs="Arial"/>
        </w:rPr>
        <w:t>le</w:t>
      </w:r>
      <w:r w:rsidR="005A30A7" w:rsidRPr="00D72182">
        <w:rPr>
          <w:rFonts w:ascii="Arial" w:hAnsi="Arial" w:cs="Arial"/>
        </w:rPr>
        <w:t xml:space="preserve"> </w:t>
      </w:r>
      <w:r w:rsidR="00900A52" w:rsidRPr="00D72182">
        <w:rPr>
          <w:rFonts w:ascii="Arial" w:hAnsi="Arial" w:cs="Arial"/>
        </w:rPr>
        <w:t>16</w:t>
      </w:r>
      <w:r w:rsidR="009B3D67" w:rsidRPr="00D72182">
        <w:rPr>
          <w:rFonts w:ascii="Arial" w:hAnsi="Arial" w:cs="Arial"/>
        </w:rPr>
        <w:t>/04/2025 à 16h00.</w:t>
      </w:r>
    </w:p>
    <w:p w14:paraId="08D514AC" w14:textId="77777777" w:rsidR="007A03E4" w:rsidRPr="00980B28" w:rsidRDefault="007A03E4" w:rsidP="00562BFC">
      <w:pPr>
        <w:pStyle w:val="Corpsdetexte"/>
        <w:ind w:firstLine="0"/>
        <w:rPr>
          <w:rFonts w:ascii="Arial" w:hAnsi="Arial" w:cs="Arial"/>
          <w:color w:val="000000"/>
        </w:rPr>
      </w:pPr>
      <w:r w:rsidRPr="00980B28">
        <w:rPr>
          <w:rFonts w:ascii="Arial" w:hAnsi="Arial" w:cs="Arial"/>
          <w:color w:val="000000"/>
        </w:rPr>
        <w:t xml:space="preserve">Au-delà de cette date, l’université </w:t>
      </w:r>
      <w:r w:rsidR="002C2E31" w:rsidRPr="00980B28">
        <w:rPr>
          <w:rFonts w:ascii="Arial" w:hAnsi="Arial" w:cs="Arial"/>
          <w:color w:val="000000"/>
        </w:rPr>
        <w:t>Bourgogne</w:t>
      </w:r>
      <w:r w:rsidR="00712060">
        <w:rPr>
          <w:rFonts w:ascii="Arial" w:hAnsi="Arial" w:cs="Arial"/>
          <w:color w:val="000000"/>
        </w:rPr>
        <w:t xml:space="preserve"> Europe</w:t>
      </w:r>
      <w:r w:rsidR="002C2E31" w:rsidRPr="00980B28">
        <w:rPr>
          <w:rFonts w:ascii="Arial" w:hAnsi="Arial" w:cs="Arial"/>
          <w:color w:val="000000"/>
        </w:rPr>
        <w:t xml:space="preserve"> </w:t>
      </w:r>
      <w:r w:rsidRPr="00980B28">
        <w:rPr>
          <w:rFonts w:ascii="Arial" w:hAnsi="Arial" w:cs="Arial"/>
          <w:color w:val="000000"/>
        </w:rPr>
        <w:t>se réserve la possibilité de ne pas répondre aux demandes de renseignements complémentaires, en considérant qu’elles n’ont pas été transmises en temps utile.</w:t>
      </w:r>
    </w:p>
    <w:p w14:paraId="7186D0B1" w14:textId="77777777" w:rsidR="007A03E4" w:rsidRPr="00980B28" w:rsidRDefault="007A03E4" w:rsidP="009712CD">
      <w:pPr>
        <w:pStyle w:val="Corpsdetexte"/>
        <w:ind w:right="567"/>
        <w:rPr>
          <w:rFonts w:ascii="Arial" w:hAnsi="Arial" w:cs="Arial"/>
        </w:rPr>
      </w:pPr>
    </w:p>
    <w:p w14:paraId="5C00F7B5" w14:textId="77777777" w:rsidR="004B5292" w:rsidRPr="00980B28" w:rsidRDefault="007A03E4" w:rsidP="002A4BA9">
      <w:pPr>
        <w:pStyle w:val="Corpsdetexte"/>
        <w:ind w:firstLine="0"/>
        <w:rPr>
          <w:rFonts w:ascii="Arial" w:hAnsi="Arial" w:cs="Arial"/>
        </w:rPr>
      </w:pPr>
      <w:r w:rsidRPr="00980B28">
        <w:rPr>
          <w:rFonts w:ascii="Arial" w:hAnsi="Arial" w:cs="Arial"/>
        </w:rPr>
        <w:t>Les réponses apportées par l'université</w:t>
      </w:r>
      <w:r w:rsidR="002C2E31" w:rsidRPr="00980B28">
        <w:rPr>
          <w:rFonts w:ascii="Arial" w:hAnsi="Arial" w:cs="Arial"/>
        </w:rPr>
        <w:t xml:space="preserve"> Bourgogne</w:t>
      </w:r>
      <w:r w:rsidRPr="00980B28">
        <w:rPr>
          <w:rFonts w:ascii="Arial" w:hAnsi="Arial" w:cs="Arial"/>
        </w:rPr>
        <w:t xml:space="preserve"> </w:t>
      </w:r>
      <w:r w:rsidR="00712060">
        <w:rPr>
          <w:rFonts w:ascii="Arial" w:hAnsi="Arial" w:cs="Arial"/>
        </w:rPr>
        <w:t xml:space="preserve">Europe </w:t>
      </w:r>
      <w:r w:rsidRPr="00980B28">
        <w:rPr>
          <w:rFonts w:ascii="Arial" w:hAnsi="Arial" w:cs="Arial"/>
        </w:rPr>
        <w:t>seront envoyées à l'ensemble des personn</w:t>
      </w:r>
      <w:r w:rsidR="002A4BA9">
        <w:rPr>
          <w:rFonts w:ascii="Arial" w:hAnsi="Arial" w:cs="Arial"/>
        </w:rPr>
        <w:t>es ayant retiré le dossier p</w:t>
      </w:r>
      <w:r w:rsidRPr="00980B28">
        <w:rPr>
          <w:rFonts w:ascii="Arial" w:hAnsi="Arial" w:cs="Arial"/>
        </w:rPr>
        <w:t xml:space="preserve">ar courriel à l’adresse électronique indiquée par les candidats ayant téléchargé le dossier </w:t>
      </w:r>
      <w:r w:rsidRPr="00980B28">
        <w:rPr>
          <w:rFonts w:ascii="Arial" w:hAnsi="Arial" w:cs="Arial"/>
          <w:b/>
          <w:i/>
          <w:u w:val="single"/>
        </w:rPr>
        <w:t xml:space="preserve">AUSSI, IL EST FORTEMENT RECOMMANDE AUX PERSONNES TELECHARGEANT LE DOSSIER DE CONSULTATION DE RENSEIGNER SUR LE PROFIL ACHETEUR </w:t>
      </w:r>
      <w:hyperlink r:id="rId17" w:history="1">
        <w:r w:rsidR="004B5292" w:rsidRPr="00980B28">
          <w:rPr>
            <w:rStyle w:val="Lienhypertexte"/>
            <w:rFonts w:ascii="Arial" w:hAnsi="Arial" w:cs="Arial"/>
          </w:rPr>
          <w:t>https://www.marches-publics.gouv.fr/</w:t>
        </w:r>
      </w:hyperlink>
      <w:r w:rsidR="004B5292" w:rsidRPr="00980B28">
        <w:rPr>
          <w:rFonts w:ascii="Arial" w:hAnsi="Arial" w:cs="Arial"/>
        </w:rPr>
        <w:t xml:space="preserve"> </w:t>
      </w:r>
    </w:p>
    <w:p w14:paraId="2C2BB9B1" w14:textId="77777777" w:rsidR="007A03E4" w:rsidRPr="00980B28" w:rsidRDefault="007A03E4" w:rsidP="00D46838">
      <w:pPr>
        <w:pStyle w:val="Corpsdetexte"/>
        <w:rPr>
          <w:rFonts w:ascii="Arial" w:hAnsi="Arial" w:cs="Arial"/>
        </w:rPr>
      </w:pPr>
      <w:r w:rsidRPr="00980B28">
        <w:rPr>
          <w:rFonts w:ascii="Arial" w:hAnsi="Arial" w:cs="Arial"/>
          <w:b/>
          <w:i/>
          <w:u w:val="single"/>
        </w:rPr>
        <w:t>LE FORMULAIRE D’IDENTIFICATION DESTINE A PERMETTRE A L’UNIVERSITE</w:t>
      </w:r>
      <w:r w:rsidR="002C2E31" w:rsidRPr="00980B28">
        <w:rPr>
          <w:rFonts w:ascii="Arial" w:hAnsi="Arial" w:cs="Arial"/>
          <w:b/>
          <w:i/>
          <w:u w:val="single"/>
        </w:rPr>
        <w:t xml:space="preserve"> BOURGOGNE</w:t>
      </w:r>
      <w:r w:rsidR="007536ED">
        <w:rPr>
          <w:rFonts w:ascii="Arial" w:hAnsi="Arial" w:cs="Arial"/>
          <w:b/>
          <w:i/>
          <w:u w:val="single"/>
        </w:rPr>
        <w:t xml:space="preserve"> EUROPE</w:t>
      </w:r>
      <w:r w:rsidR="002C2E31" w:rsidRPr="00980B28">
        <w:rPr>
          <w:rFonts w:ascii="Arial" w:hAnsi="Arial" w:cs="Arial"/>
          <w:b/>
          <w:i/>
          <w:u w:val="single"/>
        </w:rPr>
        <w:t xml:space="preserve"> </w:t>
      </w:r>
      <w:r w:rsidRPr="00980B28">
        <w:rPr>
          <w:rFonts w:ascii="Arial" w:hAnsi="Arial" w:cs="Arial"/>
          <w:b/>
          <w:i/>
          <w:u w:val="single"/>
        </w:rPr>
        <w:t>DE LEUR TRANSMETTRE LES RENSEIGNEMENTS COMPLEMENTAIRES EVENTUELS</w:t>
      </w:r>
      <w:r w:rsidRPr="00980B28">
        <w:rPr>
          <w:rFonts w:ascii="Arial" w:hAnsi="Arial" w:cs="Arial"/>
        </w:rPr>
        <w:t xml:space="preserve"> ;</w:t>
      </w:r>
    </w:p>
    <w:p w14:paraId="247F7419" w14:textId="77777777" w:rsidR="007A03E4" w:rsidRPr="00980B28" w:rsidRDefault="007A03E4" w:rsidP="002C2E31">
      <w:pPr>
        <w:pStyle w:val="Corpsdetexte"/>
        <w:ind w:right="567"/>
        <w:rPr>
          <w:rFonts w:ascii="Arial" w:hAnsi="Arial" w:cs="Arial"/>
        </w:rPr>
      </w:pPr>
    </w:p>
    <w:p w14:paraId="4895B0C8" w14:textId="54FC7D8F" w:rsidR="004F68C0" w:rsidRDefault="007A03E4" w:rsidP="00D46838">
      <w:pPr>
        <w:pStyle w:val="Corpsdetexte"/>
        <w:ind w:firstLine="0"/>
        <w:rPr>
          <w:rFonts w:ascii="Arial" w:hAnsi="Arial" w:cs="Arial"/>
        </w:rPr>
      </w:pPr>
      <w:r w:rsidRPr="00980B28">
        <w:rPr>
          <w:rFonts w:ascii="Arial" w:hAnsi="Arial" w:cs="Arial"/>
        </w:rPr>
        <w:t>Aucune question ne pourra être posée verbalement et aucune réponse ne sera donnée en dehors du dispositif prévu au présent article.</w:t>
      </w:r>
    </w:p>
    <w:p w14:paraId="7569AF96" w14:textId="7282091F" w:rsidR="009525A1" w:rsidRDefault="009525A1" w:rsidP="00D46838">
      <w:pPr>
        <w:pStyle w:val="Corpsdetexte"/>
        <w:ind w:firstLine="0"/>
        <w:rPr>
          <w:rFonts w:ascii="Arial" w:hAnsi="Arial" w:cs="Arial"/>
        </w:rPr>
      </w:pPr>
    </w:p>
    <w:p w14:paraId="01A4DF61" w14:textId="5599DB69" w:rsidR="009525A1" w:rsidRDefault="009525A1" w:rsidP="009525A1">
      <w:pPr>
        <w:pStyle w:val="Corpsdetexte"/>
        <w:numPr>
          <w:ilvl w:val="0"/>
          <w:numId w:val="2"/>
        </w:numPr>
        <w:rPr>
          <w:rFonts w:ascii="Arial" w:hAnsi="Arial" w:cs="Arial"/>
          <w:b/>
          <w:bCs/>
        </w:rPr>
      </w:pPr>
      <w:r w:rsidRPr="009525A1">
        <w:rPr>
          <w:rFonts w:ascii="Arial" w:hAnsi="Arial" w:cs="Arial"/>
          <w:b/>
          <w:bCs/>
        </w:rPr>
        <w:t xml:space="preserve">Instance chargée des procédures de recours et auprès desquelles peuvent être obtenues des renseignements concernant l’introduction d’un recours </w:t>
      </w:r>
    </w:p>
    <w:p w14:paraId="1FF72EEF" w14:textId="68D058F2" w:rsidR="009525A1" w:rsidRDefault="009525A1" w:rsidP="009525A1">
      <w:pPr>
        <w:pStyle w:val="Corpsdetexte"/>
        <w:rPr>
          <w:rFonts w:ascii="Arial" w:hAnsi="Arial" w:cs="Arial"/>
          <w:b/>
          <w:bCs/>
        </w:rPr>
      </w:pPr>
    </w:p>
    <w:p w14:paraId="1C8DFE46" w14:textId="77777777" w:rsidR="009525A1" w:rsidRPr="009525A1" w:rsidRDefault="009525A1" w:rsidP="009525A1">
      <w:pPr>
        <w:rPr>
          <w:rFonts w:ascii="Arial" w:hAnsi="Arial" w:cs="Arial"/>
        </w:rPr>
      </w:pPr>
      <w:r w:rsidRPr="009525A1">
        <w:rPr>
          <w:rFonts w:ascii="Arial" w:hAnsi="Arial" w:cs="Arial"/>
        </w:rPr>
        <w:t xml:space="preserve">Instance chargée des procédures de recours : Tribunal administratif de Dijon </w:t>
      </w:r>
      <w:r w:rsidRPr="009525A1">
        <w:rPr>
          <w:rFonts w:ascii="Cambria Math" w:hAnsi="Cambria Math" w:cs="Cambria Math"/>
        </w:rPr>
        <w:t>‐</w:t>
      </w:r>
      <w:r w:rsidRPr="009525A1">
        <w:rPr>
          <w:rFonts w:ascii="Arial" w:hAnsi="Arial" w:cs="Arial"/>
        </w:rPr>
        <w:t xml:space="preserve"> 22 rue d'Assas </w:t>
      </w:r>
      <w:r w:rsidRPr="009525A1">
        <w:rPr>
          <w:rFonts w:ascii="Cambria Math" w:hAnsi="Cambria Math" w:cs="Cambria Math"/>
        </w:rPr>
        <w:t>‐</w:t>
      </w:r>
      <w:r w:rsidRPr="009525A1">
        <w:rPr>
          <w:rFonts w:ascii="Arial" w:hAnsi="Arial" w:cs="Arial"/>
        </w:rPr>
        <w:t xml:space="preserve"> 21000 Dijon – tél. 03.80.73.91.00 – télécopie : 03.80.73.39.89.</w:t>
      </w:r>
    </w:p>
    <w:p w14:paraId="0E608A2A" w14:textId="77777777" w:rsidR="009525A1" w:rsidRPr="009525A1" w:rsidRDefault="009525A1" w:rsidP="009525A1">
      <w:pPr>
        <w:rPr>
          <w:rFonts w:ascii="Arial" w:hAnsi="Arial" w:cs="Arial"/>
        </w:rPr>
      </w:pPr>
    </w:p>
    <w:p w14:paraId="28A132B8" w14:textId="77777777" w:rsidR="009525A1" w:rsidRPr="009525A1" w:rsidRDefault="009525A1" w:rsidP="009525A1">
      <w:pPr>
        <w:rPr>
          <w:rFonts w:ascii="Arial" w:hAnsi="Arial" w:cs="Arial"/>
        </w:rPr>
      </w:pPr>
      <w:r w:rsidRPr="009525A1">
        <w:rPr>
          <w:rFonts w:ascii="Arial" w:hAnsi="Arial" w:cs="Arial"/>
        </w:rPr>
        <w:t>Organe chargé des procédures de médiations : CCIRA</w:t>
      </w:r>
      <w:r w:rsidRPr="009525A1">
        <w:rPr>
          <w:rFonts w:ascii="Cambria Math" w:hAnsi="Cambria Math" w:cs="Cambria Math"/>
        </w:rPr>
        <w:t>‐</w:t>
      </w:r>
      <w:r w:rsidRPr="009525A1">
        <w:rPr>
          <w:rFonts w:ascii="Arial" w:hAnsi="Arial" w:cs="Arial"/>
        </w:rPr>
        <w:t xml:space="preserve">DRASS </w:t>
      </w:r>
      <w:r w:rsidRPr="009525A1">
        <w:rPr>
          <w:rFonts w:ascii="Cambria Math" w:hAnsi="Cambria Math" w:cs="Cambria Math"/>
        </w:rPr>
        <w:t>‐</w:t>
      </w:r>
      <w:r w:rsidRPr="009525A1">
        <w:rPr>
          <w:rFonts w:ascii="Arial" w:hAnsi="Arial" w:cs="Arial"/>
        </w:rPr>
        <w:t xml:space="preserve"> immeuble Le Saxe </w:t>
      </w:r>
      <w:r w:rsidRPr="009525A1">
        <w:rPr>
          <w:rFonts w:ascii="Cambria Math" w:hAnsi="Cambria Math" w:cs="Cambria Math"/>
        </w:rPr>
        <w:t>‐</w:t>
      </w:r>
      <w:r w:rsidRPr="009525A1">
        <w:rPr>
          <w:rFonts w:ascii="Arial" w:hAnsi="Arial" w:cs="Arial"/>
        </w:rPr>
        <w:t xml:space="preserve"> 119 avenue maréchal de Saxe </w:t>
      </w:r>
      <w:r w:rsidRPr="009525A1">
        <w:rPr>
          <w:rFonts w:ascii="Cambria Math" w:hAnsi="Cambria Math" w:cs="Cambria Math"/>
        </w:rPr>
        <w:t>‐</w:t>
      </w:r>
      <w:r w:rsidRPr="009525A1">
        <w:rPr>
          <w:rFonts w:ascii="Arial" w:hAnsi="Arial" w:cs="Arial"/>
        </w:rPr>
        <w:t xml:space="preserve"> 69427 Lyon cedex 3.</w:t>
      </w:r>
    </w:p>
    <w:p w14:paraId="4B237EEE" w14:textId="77777777" w:rsidR="009525A1" w:rsidRPr="009525A1" w:rsidRDefault="009525A1" w:rsidP="009525A1">
      <w:pPr>
        <w:rPr>
          <w:rFonts w:ascii="Arial" w:hAnsi="Arial" w:cs="Arial"/>
        </w:rPr>
      </w:pPr>
    </w:p>
    <w:p w14:paraId="2BC9523E" w14:textId="77777777" w:rsidR="009525A1" w:rsidRPr="009525A1" w:rsidRDefault="009525A1" w:rsidP="009525A1">
      <w:pPr>
        <w:rPr>
          <w:rFonts w:ascii="Arial" w:hAnsi="Arial" w:cs="Arial"/>
        </w:rPr>
      </w:pPr>
      <w:r w:rsidRPr="009525A1">
        <w:rPr>
          <w:rFonts w:ascii="Arial" w:hAnsi="Arial" w:cs="Arial"/>
        </w:rPr>
        <w:t xml:space="preserve">Service auprès duquel des renseignements peuvent être obtenus concernant l'introduction des recours : Greffe du tribunal administratif de Dijon </w:t>
      </w:r>
      <w:r w:rsidRPr="009525A1">
        <w:rPr>
          <w:rFonts w:ascii="Cambria Math" w:hAnsi="Cambria Math" w:cs="Cambria Math"/>
        </w:rPr>
        <w:t>‐</w:t>
      </w:r>
      <w:r w:rsidRPr="009525A1">
        <w:rPr>
          <w:rFonts w:ascii="Arial" w:hAnsi="Arial" w:cs="Arial"/>
        </w:rPr>
        <w:t xml:space="preserve"> 22 rue d'Assas </w:t>
      </w:r>
      <w:r w:rsidRPr="009525A1">
        <w:rPr>
          <w:rFonts w:ascii="Cambria Math" w:hAnsi="Cambria Math" w:cs="Cambria Math"/>
        </w:rPr>
        <w:t>‐</w:t>
      </w:r>
      <w:r w:rsidRPr="009525A1">
        <w:rPr>
          <w:rFonts w:ascii="Arial" w:hAnsi="Arial" w:cs="Arial"/>
        </w:rPr>
        <w:t xml:space="preserve"> 21000 Dijon – tél. 03.80.73.91.00 – télécopie : 03.80.73.39.89.</w:t>
      </w:r>
    </w:p>
    <w:p w14:paraId="1BF118C1" w14:textId="77777777" w:rsidR="009525A1" w:rsidRPr="009525A1" w:rsidRDefault="009525A1" w:rsidP="009525A1">
      <w:pPr>
        <w:pStyle w:val="Corpsdetexte"/>
        <w:rPr>
          <w:rFonts w:ascii="Arial" w:hAnsi="Arial" w:cs="Arial"/>
          <w:b/>
          <w:bCs/>
        </w:rPr>
      </w:pPr>
    </w:p>
    <w:sectPr w:rsidR="009525A1" w:rsidRPr="009525A1">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6885" w14:textId="77777777" w:rsidR="008063E6" w:rsidRDefault="008063E6">
      <w:r>
        <w:separator/>
      </w:r>
    </w:p>
  </w:endnote>
  <w:endnote w:type="continuationSeparator" w:id="0">
    <w:p w14:paraId="3622FBFE" w14:textId="77777777" w:rsidR="008063E6" w:rsidRDefault="0080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1D52" w14:textId="77777777" w:rsidR="007A20C2" w:rsidRDefault="007A20C2">
    <w:pPr>
      <w:pStyle w:val="Pieddepage"/>
      <w:jc w:val="right"/>
    </w:pPr>
    <w:r>
      <w:fldChar w:fldCharType="begin"/>
    </w:r>
    <w:r>
      <w:instrText>PAGE   \* MERGEFORMAT</w:instrText>
    </w:r>
    <w:r>
      <w:fldChar w:fldCharType="separate"/>
    </w:r>
    <w:r w:rsidR="00492532">
      <w:rPr>
        <w:noProof/>
      </w:rPr>
      <w:t>2</w:t>
    </w:r>
    <w:r>
      <w:fldChar w:fldCharType="end"/>
    </w:r>
  </w:p>
  <w:p w14:paraId="219ECFD9" w14:textId="77777777" w:rsidR="007A20C2" w:rsidRDefault="007A20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E66F" w14:textId="77777777" w:rsidR="008063E6" w:rsidRDefault="008063E6">
      <w:r>
        <w:separator/>
      </w:r>
    </w:p>
  </w:footnote>
  <w:footnote w:type="continuationSeparator" w:id="0">
    <w:p w14:paraId="4E0B4CE5" w14:textId="77777777" w:rsidR="008063E6" w:rsidRDefault="0080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BB8C" w14:textId="10A6ACCB" w:rsidR="007A20C2" w:rsidRDefault="00614F32">
    <w:pPr>
      <w:pStyle w:val="En-tte"/>
    </w:pPr>
    <w:r>
      <w:rPr>
        <w:noProof/>
      </w:rPr>
      <w:drawing>
        <wp:inline distT="0" distB="0" distL="0" distR="0" wp14:anchorId="46390BEF" wp14:editId="3D0C019D">
          <wp:extent cx="971550" cy="676275"/>
          <wp:effectExtent l="0" t="0" r="0" b="0"/>
          <wp:docPr id="1" name="Image 1" descr="https://intranet.u-bourgogne.fr/wp-content/uploads/2025/01/logo-UBE-drapeau-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u-bourgogne.fr/wp-content/uploads/2025/01/logo-UBE-drapeau-quadri.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15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lvlText w:val=""/>
      <w:lvlJc w:val="left"/>
      <w:pPr>
        <w:tabs>
          <w:tab w:val="num" w:pos="284"/>
        </w:tabs>
        <w:ind w:left="284" w:hanging="284"/>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6"/>
    <w:multiLevelType w:val="singleLevel"/>
    <w:tmpl w:val="00000006"/>
    <w:name w:val="WW8Num6"/>
    <w:lvl w:ilvl="0">
      <w:numFmt w:val="bullet"/>
      <w:pStyle w:val="Titre4"/>
      <w:lvlText w:val="-"/>
      <w:lvlJc w:val="left"/>
      <w:pPr>
        <w:tabs>
          <w:tab w:val="num" w:pos="0"/>
        </w:tabs>
        <w:ind w:left="1429" w:hanging="360"/>
      </w:pPr>
      <w:rPr>
        <w:rFonts w:ascii="Arial" w:hAnsi="Arial"/>
      </w:rPr>
    </w:lvl>
  </w:abstractNum>
  <w:abstractNum w:abstractNumId="2" w15:restartNumberingAfterBreak="0">
    <w:nsid w:val="00000008"/>
    <w:multiLevelType w:val="singleLevel"/>
    <w:tmpl w:val="00000008"/>
    <w:name w:val="WW8Num11"/>
    <w:lvl w:ilvl="0">
      <w:numFmt w:val="bullet"/>
      <w:lvlText w:val="-"/>
      <w:lvlJc w:val="left"/>
      <w:pPr>
        <w:tabs>
          <w:tab w:val="num" w:pos="0"/>
        </w:tabs>
        <w:ind w:left="720" w:hanging="360"/>
      </w:pPr>
      <w:rPr>
        <w:rFonts w:ascii="Arial" w:hAnsi="Arial"/>
      </w:rPr>
    </w:lvl>
  </w:abstractNum>
  <w:abstractNum w:abstractNumId="3"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rPr>
    </w:lvl>
  </w:abstractNum>
  <w:abstractNum w:abstractNumId="4" w15:restartNumberingAfterBreak="0">
    <w:nsid w:val="03102DFA"/>
    <w:multiLevelType w:val="hybridMultilevel"/>
    <w:tmpl w:val="5FB2CDE0"/>
    <w:lvl w:ilvl="0" w:tplc="DDB60A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142C10"/>
    <w:multiLevelType w:val="hybridMultilevel"/>
    <w:tmpl w:val="48B264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1A459F"/>
    <w:multiLevelType w:val="multilevel"/>
    <w:tmpl w:val="296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37567"/>
    <w:multiLevelType w:val="hybridMultilevel"/>
    <w:tmpl w:val="8982AB26"/>
    <w:lvl w:ilvl="0" w:tplc="7F381674">
      <w:start w:val="1"/>
      <w:numFmt w:val="bullet"/>
      <w:lvlText w:val="•"/>
      <w:lvlJc w:val="left"/>
      <w:pPr>
        <w:ind w:left="1544" w:hanging="360"/>
      </w:pPr>
      <w:rPr>
        <w:rFonts w:hint="default"/>
      </w:rPr>
    </w:lvl>
    <w:lvl w:ilvl="1" w:tplc="040C0003" w:tentative="1">
      <w:start w:val="1"/>
      <w:numFmt w:val="bullet"/>
      <w:lvlText w:val="o"/>
      <w:lvlJc w:val="left"/>
      <w:pPr>
        <w:ind w:left="2264" w:hanging="360"/>
      </w:pPr>
      <w:rPr>
        <w:rFonts w:ascii="Courier New" w:hAnsi="Courier New" w:cs="Courier New" w:hint="default"/>
      </w:rPr>
    </w:lvl>
    <w:lvl w:ilvl="2" w:tplc="040C0005" w:tentative="1">
      <w:start w:val="1"/>
      <w:numFmt w:val="bullet"/>
      <w:lvlText w:val=""/>
      <w:lvlJc w:val="left"/>
      <w:pPr>
        <w:ind w:left="2984" w:hanging="360"/>
      </w:pPr>
      <w:rPr>
        <w:rFonts w:ascii="Wingdings" w:hAnsi="Wingdings" w:hint="default"/>
      </w:rPr>
    </w:lvl>
    <w:lvl w:ilvl="3" w:tplc="040C0001" w:tentative="1">
      <w:start w:val="1"/>
      <w:numFmt w:val="bullet"/>
      <w:lvlText w:val=""/>
      <w:lvlJc w:val="left"/>
      <w:pPr>
        <w:ind w:left="3704" w:hanging="360"/>
      </w:pPr>
      <w:rPr>
        <w:rFonts w:ascii="Symbol" w:hAnsi="Symbol" w:hint="default"/>
      </w:rPr>
    </w:lvl>
    <w:lvl w:ilvl="4" w:tplc="040C0003" w:tentative="1">
      <w:start w:val="1"/>
      <w:numFmt w:val="bullet"/>
      <w:lvlText w:val="o"/>
      <w:lvlJc w:val="left"/>
      <w:pPr>
        <w:ind w:left="4424" w:hanging="360"/>
      </w:pPr>
      <w:rPr>
        <w:rFonts w:ascii="Courier New" w:hAnsi="Courier New" w:cs="Courier New" w:hint="default"/>
      </w:rPr>
    </w:lvl>
    <w:lvl w:ilvl="5" w:tplc="040C0005" w:tentative="1">
      <w:start w:val="1"/>
      <w:numFmt w:val="bullet"/>
      <w:lvlText w:val=""/>
      <w:lvlJc w:val="left"/>
      <w:pPr>
        <w:ind w:left="5144" w:hanging="360"/>
      </w:pPr>
      <w:rPr>
        <w:rFonts w:ascii="Wingdings" w:hAnsi="Wingdings" w:hint="default"/>
      </w:rPr>
    </w:lvl>
    <w:lvl w:ilvl="6" w:tplc="040C0001" w:tentative="1">
      <w:start w:val="1"/>
      <w:numFmt w:val="bullet"/>
      <w:lvlText w:val=""/>
      <w:lvlJc w:val="left"/>
      <w:pPr>
        <w:ind w:left="5864" w:hanging="360"/>
      </w:pPr>
      <w:rPr>
        <w:rFonts w:ascii="Symbol" w:hAnsi="Symbol" w:hint="default"/>
      </w:rPr>
    </w:lvl>
    <w:lvl w:ilvl="7" w:tplc="040C0003" w:tentative="1">
      <w:start w:val="1"/>
      <w:numFmt w:val="bullet"/>
      <w:lvlText w:val="o"/>
      <w:lvlJc w:val="left"/>
      <w:pPr>
        <w:ind w:left="6584" w:hanging="360"/>
      </w:pPr>
      <w:rPr>
        <w:rFonts w:ascii="Courier New" w:hAnsi="Courier New" w:cs="Courier New" w:hint="default"/>
      </w:rPr>
    </w:lvl>
    <w:lvl w:ilvl="8" w:tplc="040C0005" w:tentative="1">
      <w:start w:val="1"/>
      <w:numFmt w:val="bullet"/>
      <w:lvlText w:val=""/>
      <w:lvlJc w:val="left"/>
      <w:pPr>
        <w:ind w:left="7304" w:hanging="360"/>
      </w:pPr>
      <w:rPr>
        <w:rFonts w:ascii="Wingdings" w:hAnsi="Wingdings" w:hint="default"/>
      </w:rPr>
    </w:lvl>
  </w:abstractNum>
  <w:abstractNum w:abstractNumId="8" w15:restartNumberingAfterBreak="0">
    <w:nsid w:val="1A09006E"/>
    <w:multiLevelType w:val="hybridMultilevel"/>
    <w:tmpl w:val="34889B3E"/>
    <w:lvl w:ilvl="0" w:tplc="5AF60B48">
      <w:start w:val="1"/>
      <w:numFmt w:val="bullet"/>
      <w:suff w:val="nothing"/>
      <w:lvlText w:val=""/>
      <w:lvlJc w:val="left"/>
      <w:pPr>
        <w:ind w:left="113" w:firstLine="57"/>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296EC4"/>
    <w:multiLevelType w:val="hybridMultilevel"/>
    <w:tmpl w:val="6D2CAFF4"/>
    <w:lvl w:ilvl="0" w:tplc="43104A3C">
      <w:numFmt w:val="bullet"/>
      <w:lvlText w:val="-"/>
      <w:lvlJc w:val="left"/>
      <w:pPr>
        <w:ind w:left="943" w:hanging="360"/>
      </w:pPr>
      <w:rPr>
        <w:rFonts w:ascii="Arial" w:eastAsia="Times New Roman" w:hAnsi="Arial" w:cs="Arial" w:hint="default"/>
      </w:rPr>
    </w:lvl>
    <w:lvl w:ilvl="1" w:tplc="040C0003" w:tentative="1">
      <w:start w:val="1"/>
      <w:numFmt w:val="bullet"/>
      <w:lvlText w:val="o"/>
      <w:lvlJc w:val="left"/>
      <w:pPr>
        <w:ind w:left="1663" w:hanging="360"/>
      </w:pPr>
      <w:rPr>
        <w:rFonts w:ascii="Courier New" w:hAnsi="Courier New" w:cs="Courier New" w:hint="default"/>
      </w:rPr>
    </w:lvl>
    <w:lvl w:ilvl="2" w:tplc="040C0005" w:tentative="1">
      <w:start w:val="1"/>
      <w:numFmt w:val="bullet"/>
      <w:lvlText w:val=""/>
      <w:lvlJc w:val="left"/>
      <w:pPr>
        <w:ind w:left="2383" w:hanging="360"/>
      </w:pPr>
      <w:rPr>
        <w:rFonts w:ascii="Wingdings" w:hAnsi="Wingdings" w:hint="default"/>
      </w:rPr>
    </w:lvl>
    <w:lvl w:ilvl="3" w:tplc="040C0001" w:tentative="1">
      <w:start w:val="1"/>
      <w:numFmt w:val="bullet"/>
      <w:lvlText w:val=""/>
      <w:lvlJc w:val="left"/>
      <w:pPr>
        <w:ind w:left="3103" w:hanging="360"/>
      </w:pPr>
      <w:rPr>
        <w:rFonts w:ascii="Symbol" w:hAnsi="Symbol" w:hint="default"/>
      </w:rPr>
    </w:lvl>
    <w:lvl w:ilvl="4" w:tplc="040C0003" w:tentative="1">
      <w:start w:val="1"/>
      <w:numFmt w:val="bullet"/>
      <w:lvlText w:val="o"/>
      <w:lvlJc w:val="left"/>
      <w:pPr>
        <w:ind w:left="3823" w:hanging="360"/>
      </w:pPr>
      <w:rPr>
        <w:rFonts w:ascii="Courier New" w:hAnsi="Courier New" w:cs="Courier New" w:hint="default"/>
      </w:rPr>
    </w:lvl>
    <w:lvl w:ilvl="5" w:tplc="040C0005" w:tentative="1">
      <w:start w:val="1"/>
      <w:numFmt w:val="bullet"/>
      <w:lvlText w:val=""/>
      <w:lvlJc w:val="left"/>
      <w:pPr>
        <w:ind w:left="4543" w:hanging="360"/>
      </w:pPr>
      <w:rPr>
        <w:rFonts w:ascii="Wingdings" w:hAnsi="Wingdings" w:hint="default"/>
      </w:rPr>
    </w:lvl>
    <w:lvl w:ilvl="6" w:tplc="040C0001" w:tentative="1">
      <w:start w:val="1"/>
      <w:numFmt w:val="bullet"/>
      <w:lvlText w:val=""/>
      <w:lvlJc w:val="left"/>
      <w:pPr>
        <w:ind w:left="5263" w:hanging="360"/>
      </w:pPr>
      <w:rPr>
        <w:rFonts w:ascii="Symbol" w:hAnsi="Symbol" w:hint="default"/>
      </w:rPr>
    </w:lvl>
    <w:lvl w:ilvl="7" w:tplc="040C0003" w:tentative="1">
      <w:start w:val="1"/>
      <w:numFmt w:val="bullet"/>
      <w:lvlText w:val="o"/>
      <w:lvlJc w:val="left"/>
      <w:pPr>
        <w:ind w:left="5983" w:hanging="360"/>
      </w:pPr>
      <w:rPr>
        <w:rFonts w:ascii="Courier New" w:hAnsi="Courier New" w:cs="Courier New" w:hint="default"/>
      </w:rPr>
    </w:lvl>
    <w:lvl w:ilvl="8" w:tplc="040C0005" w:tentative="1">
      <w:start w:val="1"/>
      <w:numFmt w:val="bullet"/>
      <w:lvlText w:val=""/>
      <w:lvlJc w:val="left"/>
      <w:pPr>
        <w:ind w:left="6703" w:hanging="360"/>
      </w:pPr>
      <w:rPr>
        <w:rFonts w:ascii="Wingdings" w:hAnsi="Wingdings" w:hint="default"/>
      </w:rPr>
    </w:lvl>
  </w:abstractNum>
  <w:abstractNum w:abstractNumId="10" w15:restartNumberingAfterBreak="0">
    <w:nsid w:val="2EBA53E5"/>
    <w:multiLevelType w:val="hybridMultilevel"/>
    <w:tmpl w:val="612C35A8"/>
    <w:lvl w:ilvl="0" w:tplc="7F381674">
      <w:start w:val="1"/>
      <w:numFmt w:val="bullet"/>
      <w:lvlText w:val="•"/>
      <w:lvlJc w:val="left"/>
      <w:pPr>
        <w:ind w:left="2563" w:hanging="360"/>
      </w:pPr>
      <w:rPr>
        <w:rFont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1" w15:restartNumberingAfterBreak="0">
    <w:nsid w:val="31996BFB"/>
    <w:multiLevelType w:val="hybridMultilevel"/>
    <w:tmpl w:val="3B42D4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1D504A2"/>
    <w:multiLevelType w:val="hybridMultilevel"/>
    <w:tmpl w:val="F886C2AC"/>
    <w:lvl w:ilvl="0" w:tplc="7CB47DF8">
      <w:start w:val="1"/>
      <w:numFmt w:val="decimal"/>
      <w:lvlText w:val="%1."/>
      <w:lvlJc w:val="left"/>
      <w:pPr>
        <w:ind w:left="1544" w:hanging="360"/>
      </w:pPr>
      <w:rPr>
        <w:rFonts w:hint="default"/>
      </w:rPr>
    </w:lvl>
    <w:lvl w:ilvl="1" w:tplc="040C0003" w:tentative="1">
      <w:start w:val="1"/>
      <w:numFmt w:val="bullet"/>
      <w:lvlText w:val="o"/>
      <w:lvlJc w:val="left"/>
      <w:pPr>
        <w:ind w:left="2264" w:hanging="360"/>
      </w:pPr>
      <w:rPr>
        <w:rFonts w:ascii="Courier New" w:hAnsi="Courier New" w:cs="Courier New" w:hint="default"/>
      </w:rPr>
    </w:lvl>
    <w:lvl w:ilvl="2" w:tplc="040C0005" w:tentative="1">
      <w:start w:val="1"/>
      <w:numFmt w:val="bullet"/>
      <w:lvlText w:val=""/>
      <w:lvlJc w:val="left"/>
      <w:pPr>
        <w:ind w:left="2984" w:hanging="360"/>
      </w:pPr>
      <w:rPr>
        <w:rFonts w:ascii="Wingdings" w:hAnsi="Wingdings" w:hint="default"/>
      </w:rPr>
    </w:lvl>
    <w:lvl w:ilvl="3" w:tplc="040C0001" w:tentative="1">
      <w:start w:val="1"/>
      <w:numFmt w:val="bullet"/>
      <w:lvlText w:val=""/>
      <w:lvlJc w:val="left"/>
      <w:pPr>
        <w:ind w:left="3704" w:hanging="360"/>
      </w:pPr>
      <w:rPr>
        <w:rFonts w:ascii="Symbol" w:hAnsi="Symbol" w:hint="default"/>
      </w:rPr>
    </w:lvl>
    <w:lvl w:ilvl="4" w:tplc="040C0003" w:tentative="1">
      <w:start w:val="1"/>
      <w:numFmt w:val="bullet"/>
      <w:lvlText w:val="o"/>
      <w:lvlJc w:val="left"/>
      <w:pPr>
        <w:ind w:left="4424" w:hanging="360"/>
      </w:pPr>
      <w:rPr>
        <w:rFonts w:ascii="Courier New" w:hAnsi="Courier New" w:cs="Courier New" w:hint="default"/>
      </w:rPr>
    </w:lvl>
    <w:lvl w:ilvl="5" w:tplc="040C0005" w:tentative="1">
      <w:start w:val="1"/>
      <w:numFmt w:val="bullet"/>
      <w:lvlText w:val=""/>
      <w:lvlJc w:val="left"/>
      <w:pPr>
        <w:ind w:left="5144" w:hanging="360"/>
      </w:pPr>
      <w:rPr>
        <w:rFonts w:ascii="Wingdings" w:hAnsi="Wingdings" w:hint="default"/>
      </w:rPr>
    </w:lvl>
    <w:lvl w:ilvl="6" w:tplc="040C0001" w:tentative="1">
      <w:start w:val="1"/>
      <w:numFmt w:val="bullet"/>
      <w:lvlText w:val=""/>
      <w:lvlJc w:val="left"/>
      <w:pPr>
        <w:ind w:left="5864" w:hanging="360"/>
      </w:pPr>
      <w:rPr>
        <w:rFonts w:ascii="Symbol" w:hAnsi="Symbol" w:hint="default"/>
      </w:rPr>
    </w:lvl>
    <w:lvl w:ilvl="7" w:tplc="040C0003" w:tentative="1">
      <w:start w:val="1"/>
      <w:numFmt w:val="bullet"/>
      <w:lvlText w:val="o"/>
      <w:lvlJc w:val="left"/>
      <w:pPr>
        <w:ind w:left="6584" w:hanging="360"/>
      </w:pPr>
      <w:rPr>
        <w:rFonts w:ascii="Courier New" w:hAnsi="Courier New" w:cs="Courier New" w:hint="default"/>
      </w:rPr>
    </w:lvl>
    <w:lvl w:ilvl="8" w:tplc="040C0005" w:tentative="1">
      <w:start w:val="1"/>
      <w:numFmt w:val="bullet"/>
      <w:lvlText w:val=""/>
      <w:lvlJc w:val="left"/>
      <w:pPr>
        <w:ind w:left="7304" w:hanging="360"/>
      </w:pPr>
      <w:rPr>
        <w:rFonts w:ascii="Wingdings" w:hAnsi="Wingdings" w:hint="default"/>
      </w:rPr>
    </w:lvl>
  </w:abstractNum>
  <w:abstractNum w:abstractNumId="13" w15:restartNumberingAfterBreak="0">
    <w:nsid w:val="32CF5F52"/>
    <w:multiLevelType w:val="hybridMultilevel"/>
    <w:tmpl w:val="7DD8567E"/>
    <w:lvl w:ilvl="0" w:tplc="BC58238E">
      <w:start w:val="1"/>
      <w:numFmt w:val="lowerLetter"/>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38EB42EC"/>
    <w:multiLevelType w:val="hybridMultilevel"/>
    <w:tmpl w:val="3306EA74"/>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5" w15:restartNumberingAfterBreak="0">
    <w:nsid w:val="3C293CCD"/>
    <w:multiLevelType w:val="hybridMultilevel"/>
    <w:tmpl w:val="CCC67838"/>
    <w:lvl w:ilvl="0" w:tplc="9078DC4A">
      <w:start w:val="1"/>
      <w:numFmt w:val="bullet"/>
      <w:lvlText w:val=""/>
      <w:lvlJc w:val="left"/>
      <w:pPr>
        <w:ind w:left="2020" w:hanging="360"/>
      </w:pPr>
      <w:rPr>
        <w:rFonts w:ascii="Symbol" w:hAnsi="Symbol" w:hint="default"/>
        <w:color w:val="auto"/>
      </w:rPr>
    </w:lvl>
    <w:lvl w:ilvl="1" w:tplc="040C0003" w:tentative="1">
      <w:start w:val="1"/>
      <w:numFmt w:val="bullet"/>
      <w:lvlText w:val="o"/>
      <w:lvlJc w:val="left"/>
      <w:pPr>
        <w:ind w:left="2740" w:hanging="360"/>
      </w:pPr>
      <w:rPr>
        <w:rFonts w:ascii="Courier New" w:hAnsi="Courier New" w:cs="Courier New" w:hint="default"/>
      </w:rPr>
    </w:lvl>
    <w:lvl w:ilvl="2" w:tplc="040C0005" w:tentative="1">
      <w:start w:val="1"/>
      <w:numFmt w:val="bullet"/>
      <w:lvlText w:val=""/>
      <w:lvlJc w:val="left"/>
      <w:pPr>
        <w:ind w:left="3460" w:hanging="360"/>
      </w:pPr>
      <w:rPr>
        <w:rFonts w:ascii="Wingdings" w:hAnsi="Wingdings" w:hint="default"/>
      </w:rPr>
    </w:lvl>
    <w:lvl w:ilvl="3" w:tplc="040C0001" w:tentative="1">
      <w:start w:val="1"/>
      <w:numFmt w:val="bullet"/>
      <w:lvlText w:val=""/>
      <w:lvlJc w:val="left"/>
      <w:pPr>
        <w:ind w:left="4180" w:hanging="360"/>
      </w:pPr>
      <w:rPr>
        <w:rFonts w:ascii="Symbol" w:hAnsi="Symbol" w:hint="default"/>
      </w:rPr>
    </w:lvl>
    <w:lvl w:ilvl="4" w:tplc="040C0003" w:tentative="1">
      <w:start w:val="1"/>
      <w:numFmt w:val="bullet"/>
      <w:lvlText w:val="o"/>
      <w:lvlJc w:val="left"/>
      <w:pPr>
        <w:ind w:left="4900" w:hanging="360"/>
      </w:pPr>
      <w:rPr>
        <w:rFonts w:ascii="Courier New" w:hAnsi="Courier New" w:cs="Courier New" w:hint="default"/>
      </w:rPr>
    </w:lvl>
    <w:lvl w:ilvl="5" w:tplc="040C0005" w:tentative="1">
      <w:start w:val="1"/>
      <w:numFmt w:val="bullet"/>
      <w:lvlText w:val=""/>
      <w:lvlJc w:val="left"/>
      <w:pPr>
        <w:ind w:left="5620" w:hanging="360"/>
      </w:pPr>
      <w:rPr>
        <w:rFonts w:ascii="Wingdings" w:hAnsi="Wingdings" w:hint="default"/>
      </w:rPr>
    </w:lvl>
    <w:lvl w:ilvl="6" w:tplc="040C0001" w:tentative="1">
      <w:start w:val="1"/>
      <w:numFmt w:val="bullet"/>
      <w:lvlText w:val=""/>
      <w:lvlJc w:val="left"/>
      <w:pPr>
        <w:ind w:left="6340" w:hanging="360"/>
      </w:pPr>
      <w:rPr>
        <w:rFonts w:ascii="Symbol" w:hAnsi="Symbol" w:hint="default"/>
      </w:rPr>
    </w:lvl>
    <w:lvl w:ilvl="7" w:tplc="040C0003" w:tentative="1">
      <w:start w:val="1"/>
      <w:numFmt w:val="bullet"/>
      <w:lvlText w:val="o"/>
      <w:lvlJc w:val="left"/>
      <w:pPr>
        <w:ind w:left="7060" w:hanging="360"/>
      </w:pPr>
      <w:rPr>
        <w:rFonts w:ascii="Courier New" w:hAnsi="Courier New" w:cs="Courier New" w:hint="default"/>
      </w:rPr>
    </w:lvl>
    <w:lvl w:ilvl="8" w:tplc="040C0005" w:tentative="1">
      <w:start w:val="1"/>
      <w:numFmt w:val="bullet"/>
      <w:lvlText w:val=""/>
      <w:lvlJc w:val="left"/>
      <w:pPr>
        <w:ind w:left="7780" w:hanging="360"/>
      </w:pPr>
      <w:rPr>
        <w:rFonts w:ascii="Wingdings" w:hAnsi="Wingdings" w:hint="default"/>
      </w:rPr>
    </w:lvl>
  </w:abstractNum>
  <w:abstractNum w:abstractNumId="16" w15:restartNumberingAfterBreak="0">
    <w:nsid w:val="40357EAD"/>
    <w:multiLevelType w:val="hybridMultilevel"/>
    <w:tmpl w:val="A9BC1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13020CE"/>
    <w:multiLevelType w:val="multilevel"/>
    <w:tmpl w:val="058C2DE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1341CD3"/>
    <w:multiLevelType w:val="hybridMultilevel"/>
    <w:tmpl w:val="EB4E8E5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2D808D5"/>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66E2B9F"/>
    <w:multiLevelType w:val="hybridMultilevel"/>
    <w:tmpl w:val="4D5C1900"/>
    <w:lvl w:ilvl="0" w:tplc="D6C4DF9E">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A0477"/>
    <w:multiLevelType w:val="hybridMultilevel"/>
    <w:tmpl w:val="06E8602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3522C30"/>
    <w:multiLevelType w:val="hybridMultilevel"/>
    <w:tmpl w:val="ED9034F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55086439"/>
    <w:multiLevelType w:val="hybridMultilevel"/>
    <w:tmpl w:val="522CDF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7E1DA7"/>
    <w:multiLevelType w:val="hybridMultilevel"/>
    <w:tmpl w:val="72BE7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785F86"/>
    <w:multiLevelType w:val="hybridMultilevel"/>
    <w:tmpl w:val="C9A41E34"/>
    <w:lvl w:ilvl="0" w:tplc="040C000B">
      <w:start w:val="1"/>
      <w:numFmt w:val="bullet"/>
      <w:lvlText w:val=""/>
      <w:lvlJc w:val="left"/>
      <w:pPr>
        <w:ind w:left="1663" w:hanging="360"/>
      </w:pPr>
      <w:rPr>
        <w:rFonts w:ascii="Wingdings" w:hAnsi="Wingdings" w:hint="default"/>
      </w:rPr>
    </w:lvl>
    <w:lvl w:ilvl="1" w:tplc="040C0003" w:tentative="1">
      <w:start w:val="1"/>
      <w:numFmt w:val="bullet"/>
      <w:lvlText w:val="o"/>
      <w:lvlJc w:val="left"/>
      <w:pPr>
        <w:ind w:left="2383" w:hanging="360"/>
      </w:pPr>
      <w:rPr>
        <w:rFonts w:ascii="Courier New" w:hAnsi="Courier New" w:cs="Courier New" w:hint="default"/>
      </w:rPr>
    </w:lvl>
    <w:lvl w:ilvl="2" w:tplc="040C0005" w:tentative="1">
      <w:start w:val="1"/>
      <w:numFmt w:val="bullet"/>
      <w:lvlText w:val=""/>
      <w:lvlJc w:val="left"/>
      <w:pPr>
        <w:ind w:left="3103" w:hanging="360"/>
      </w:pPr>
      <w:rPr>
        <w:rFonts w:ascii="Wingdings" w:hAnsi="Wingdings" w:hint="default"/>
      </w:rPr>
    </w:lvl>
    <w:lvl w:ilvl="3" w:tplc="040C0001" w:tentative="1">
      <w:start w:val="1"/>
      <w:numFmt w:val="bullet"/>
      <w:lvlText w:val=""/>
      <w:lvlJc w:val="left"/>
      <w:pPr>
        <w:ind w:left="3823" w:hanging="360"/>
      </w:pPr>
      <w:rPr>
        <w:rFonts w:ascii="Symbol" w:hAnsi="Symbol" w:hint="default"/>
      </w:rPr>
    </w:lvl>
    <w:lvl w:ilvl="4" w:tplc="040C0003" w:tentative="1">
      <w:start w:val="1"/>
      <w:numFmt w:val="bullet"/>
      <w:lvlText w:val="o"/>
      <w:lvlJc w:val="left"/>
      <w:pPr>
        <w:ind w:left="4543" w:hanging="360"/>
      </w:pPr>
      <w:rPr>
        <w:rFonts w:ascii="Courier New" w:hAnsi="Courier New" w:cs="Courier New" w:hint="default"/>
      </w:rPr>
    </w:lvl>
    <w:lvl w:ilvl="5" w:tplc="040C0005" w:tentative="1">
      <w:start w:val="1"/>
      <w:numFmt w:val="bullet"/>
      <w:lvlText w:val=""/>
      <w:lvlJc w:val="left"/>
      <w:pPr>
        <w:ind w:left="5263" w:hanging="360"/>
      </w:pPr>
      <w:rPr>
        <w:rFonts w:ascii="Wingdings" w:hAnsi="Wingdings" w:hint="default"/>
      </w:rPr>
    </w:lvl>
    <w:lvl w:ilvl="6" w:tplc="040C0001" w:tentative="1">
      <w:start w:val="1"/>
      <w:numFmt w:val="bullet"/>
      <w:lvlText w:val=""/>
      <w:lvlJc w:val="left"/>
      <w:pPr>
        <w:ind w:left="5983" w:hanging="360"/>
      </w:pPr>
      <w:rPr>
        <w:rFonts w:ascii="Symbol" w:hAnsi="Symbol" w:hint="default"/>
      </w:rPr>
    </w:lvl>
    <w:lvl w:ilvl="7" w:tplc="040C0003" w:tentative="1">
      <w:start w:val="1"/>
      <w:numFmt w:val="bullet"/>
      <w:lvlText w:val="o"/>
      <w:lvlJc w:val="left"/>
      <w:pPr>
        <w:ind w:left="6703" w:hanging="360"/>
      </w:pPr>
      <w:rPr>
        <w:rFonts w:ascii="Courier New" w:hAnsi="Courier New" w:cs="Courier New" w:hint="default"/>
      </w:rPr>
    </w:lvl>
    <w:lvl w:ilvl="8" w:tplc="040C0005" w:tentative="1">
      <w:start w:val="1"/>
      <w:numFmt w:val="bullet"/>
      <w:lvlText w:val=""/>
      <w:lvlJc w:val="left"/>
      <w:pPr>
        <w:ind w:left="7423" w:hanging="360"/>
      </w:pPr>
      <w:rPr>
        <w:rFonts w:ascii="Wingdings" w:hAnsi="Wingdings" w:hint="default"/>
      </w:rPr>
    </w:lvl>
  </w:abstractNum>
  <w:abstractNum w:abstractNumId="26" w15:restartNumberingAfterBreak="0">
    <w:nsid w:val="5D221F23"/>
    <w:multiLevelType w:val="hybridMultilevel"/>
    <w:tmpl w:val="5226D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246968"/>
    <w:multiLevelType w:val="hybridMultilevel"/>
    <w:tmpl w:val="F9A6D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6467DC"/>
    <w:multiLevelType w:val="multilevel"/>
    <w:tmpl w:val="040C001F"/>
    <w:numStyleLink w:val="111111"/>
  </w:abstractNum>
  <w:abstractNum w:abstractNumId="29" w15:restartNumberingAfterBreak="0">
    <w:nsid w:val="733A3CD2"/>
    <w:multiLevelType w:val="hybridMultilevel"/>
    <w:tmpl w:val="04C415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3D2B85"/>
    <w:multiLevelType w:val="hybridMultilevel"/>
    <w:tmpl w:val="66D8F092"/>
    <w:lvl w:ilvl="0" w:tplc="939672D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EA286E"/>
    <w:multiLevelType w:val="multilevel"/>
    <w:tmpl w:val="6FF80868"/>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7F9C4A15"/>
    <w:multiLevelType w:val="hybridMultilevel"/>
    <w:tmpl w:val="74C292D8"/>
    <w:lvl w:ilvl="0" w:tplc="040C0001">
      <w:start w:val="1"/>
      <w:numFmt w:val="bullet"/>
      <w:lvlText w:val=""/>
      <w:lvlJc w:val="left"/>
      <w:pPr>
        <w:ind w:left="1303" w:hanging="360"/>
      </w:pPr>
      <w:rPr>
        <w:rFonts w:ascii="Symbol" w:hAnsi="Symbol" w:hint="default"/>
      </w:rPr>
    </w:lvl>
    <w:lvl w:ilvl="1" w:tplc="040C0003" w:tentative="1">
      <w:start w:val="1"/>
      <w:numFmt w:val="bullet"/>
      <w:lvlText w:val="o"/>
      <w:lvlJc w:val="left"/>
      <w:pPr>
        <w:ind w:left="2023" w:hanging="360"/>
      </w:pPr>
      <w:rPr>
        <w:rFonts w:ascii="Courier New" w:hAnsi="Courier New" w:cs="Courier New" w:hint="default"/>
      </w:rPr>
    </w:lvl>
    <w:lvl w:ilvl="2" w:tplc="040C0005" w:tentative="1">
      <w:start w:val="1"/>
      <w:numFmt w:val="bullet"/>
      <w:lvlText w:val=""/>
      <w:lvlJc w:val="left"/>
      <w:pPr>
        <w:ind w:left="2743" w:hanging="360"/>
      </w:pPr>
      <w:rPr>
        <w:rFonts w:ascii="Wingdings" w:hAnsi="Wingdings" w:hint="default"/>
      </w:rPr>
    </w:lvl>
    <w:lvl w:ilvl="3" w:tplc="040C0001" w:tentative="1">
      <w:start w:val="1"/>
      <w:numFmt w:val="bullet"/>
      <w:lvlText w:val=""/>
      <w:lvlJc w:val="left"/>
      <w:pPr>
        <w:ind w:left="3463" w:hanging="360"/>
      </w:pPr>
      <w:rPr>
        <w:rFonts w:ascii="Symbol" w:hAnsi="Symbol" w:hint="default"/>
      </w:rPr>
    </w:lvl>
    <w:lvl w:ilvl="4" w:tplc="040C0003" w:tentative="1">
      <w:start w:val="1"/>
      <w:numFmt w:val="bullet"/>
      <w:lvlText w:val="o"/>
      <w:lvlJc w:val="left"/>
      <w:pPr>
        <w:ind w:left="4183" w:hanging="360"/>
      </w:pPr>
      <w:rPr>
        <w:rFonts w:ascii="Courier New" w:hAnsi="Courier New" w:cs="Courier New" w:hint="default"/>
      </w:rPr>
    </w:lvl>
    <w:lvl w:ilvl="5" w:tplc="040C0005" w:tentative="1">
      <w:start w:val="1"/>
      <w:numFmt w:val="bullet"/>
      <w:lvlText w:val=""/>
      <w:lvlJc w:val="left"/>
      <w:pPr>
        <w:ind w:left="4903" w:hanging="360"/>
      </w:pPr>
      <w:rPr>
        <w:rFonts w:ascii="Wingdings" w:hAnsi="Wingdings" w:hint="default"/>
      </w:rPr>
    </w:lvl>
    <w:lvl w:ilvl="6" w:tplc="040C0001" w:tentative="1">
      <w:start w:val="1"/>
      <w:numFmt w:val="bullet"/>
      <w:lvlText w:val=""/>
      <w:lvlJc w:val="left"/>
      <w:pPr>
        <w:ind w:left="5623" w:hanging="360"/>
      </w:pPr>
      <w:rPr>
        <w:rFonts w:ascii="Symbol" w:hAnsi="Symbol" w:hint="default"/>
      </w:rPr>
    </w:lvl>
    <w:lvl w:ilvl="7" w:tplc="040C0003" w:tentative="1">
      <w:start w:val="1"/>
      <w:numFmt w:val="bullet"/>
      <w:lvlText w:val="o"/>
      <w:lvlJc w:val="left"/>
      <w:pPr>
        <w:ind w:left="6343" w:hanging="360"/>
      </w:pPr>
      <w:rPr>
        <w:rFonts w:ascii="Courier New" w:hAnsi="Courier New" w:cs="Courier New" w:hint="default"/>
      </w:rPr>
    </w:lvl>
    <w:lvl w:ilvl="8" w:tplc="040C0005" w:tentative="1">
      <w:start w:val="1"/>
      <w:numFmt w:val="bullet"/>
      <w:lvlText w:val=""/>
      <w:lvlJc w:val="left"/>
      <w:pPr>
        <w:ind w:left="7063" w:hanging="360"/>
      </w:pPr>
      <w:rPr>
        <w:rFonts w:ascii="Wingdings" w:hAnsi="Wingdings" w:hint="default"/>
      </w:rPr>
    </w:lvl>
  </w:abstractNum>
  <w:num w:numId="1">
    <w:abstractNumId w:val="19"/>
  </w:num>
  <w:num w:numId="2">
    <w:abstractNumId w:val="28"/>
  </w:num>
  <w:num w:numId="3">
    <w:abstractNumId w:val="1"/>
  </w:num>
  <w:num w:numId="4">
    <w:abstractNumId w:val="28"/>
    <w:lvlOverride w:ilvl="0">
      <w:lvl w:ilvl="0">
        <w:start w:val="1"/>
        <w:numFmt w:val="decimal"/>
        <w:lvlText w:val="%1."/>
        <w:lvlJc w:val="left"/>
        <w:pPr>
          <w:tabs>
            <w:tab w:val="num" w:pos="502"/>
          </w:tabs>
          <w:ind w:left="502" w:hanging="360"/>
        </w:pPr>
        <w:rPr>
          <w:b/>
        </w:rPr>
      </w:lvl>
    </w:lvlOverride>
    <w:lvlOverride w:ilvl="1">
      <w:lvl w:ilvl="1">
        <w:start w:val="1"/>
        <w:numFmt w:val="decimal"/>
        <w:lvlText w:val="%1.%2."/>
        <w:lvlJc w:val="left"/>
        <w:pPr>
          <w:tabs>
            <w:tab w:val="num" w:pos="792"/>
          </w:tabs>
          <w:ind w:left="792" w:hanging="432"/>
        </w:pPr>
        <w:rPr>
          <w:b/>
        </w:rPr>
      </w:lvl>
    </w:lvlOverride>
  </w:num>
  <w:num w:numId="5">
    <w:abstractNumId w:val="8"/>
  </w:num>
  <w:num w:numId="6">
    <w:abstractNumId w:val="18"/>
  </w:num>
  <w:num w:numId="7">
    <w:abstractNumId w:val="23"/>
  </w:num>
  <w:num w:numId="8">
    <w:abstractNumId w:val="5"/>
  </w:num>
  <w:num w:numId="9">
    <w:abstractNumId w:val="4"/>
  </w:num>
  <w:num w:numId="10">
    <w:abstractNumId w:val="21"/>
  </w:num>
  <w:num w:numId="11">
    <w:abstractNumId w:val="12"/>
  </w:num>
  <w:num w:numId="12">
    <w:abstractNumId w:val="7"/>
  </w:num>
  <w:num w:numId="13">
    <w:abstractNumId w:val="26"/>
  </w:num>
  <w:num w:numId="14">
    <w:abstractNumId w:val="22"/>
  </w:num>
  <w:num w:numId="15">
    <w:abstractNumId w:val="32"/>
  </w:num>
  <w:num w:numId="16">
    <w:abstractNumId w:val="29"/>
  </w:num>
  <w:num w:numId="17">
    <w:abstractNumId w:val="27"/>
  </w:num>
  <w:num w:numId="18">
    <w:abstractNumId w:val="10"/>
  </w:num>
  <w:num w:numId="19">
    <w:abstractNumId w:val="14"/>
  </w:num>
  <w:num w:numId="20">
    <w:abstractNumId w:val="9"/>
  </w:num>
  <w:num w:numId="21">
    <w:abstractNumId w:val="25"/>
  </w:num>
  <w:num w:numId="22">
    <w:abstractNumId w:val="24"/>
  </w:num>
  <w:num w:numId="23">
    <w:abstractNumId w:val="17"/>
  </w:num>
  <w:num w:numId="24">
    <w:abstractNumId w:val="31"/>
  </w:num>
  <w:num w:numId="25">
    <w:abstractNumId w:val="16"/>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0"/>
  </w:num>
  <w:num w:numId="29">
    <w:abstractNumId w:val="13"/>
  </w:num>
  <w:num w:numId="30">
    <w:abstractNumId w:val="15"/>
  </w:num>
  <w:num w:numId="31">
    <w:abstractNumId w:val="6"/>
  </w:num>
  <w:num w:numId="3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96"/>
    <w:rsid w:val="00001EB9"/>
    <w:rsid w:val="000100C3"/>
    <w:rsid w:val="000155C2"/>
    <w:rsid w:val="00015AD7"/>
    <w:rsid w:val="0002095C"/>
    <w:rsid w:val="00021FF8"/>
    <w:rsid w:val="00026BCA"/>
    <w:rsid w:val="00027629"/>
    <w:rsid w:val="00036A6F"/>
    <w:rsid w:val="000370FF"/>
    <w:rsid w:val="00037896"/>
    <w:rsid w:val="000417F3"/>
    <w:rsid w:val="00043196"/>
    <w:rsid w:val="00052DE0"/>
    <w:rsid w:val="00053737"/>
    <w:rsid w:val="000560ED"/>
    <w:rsid w:val="00056359"/>
    <w:rsid w:val="000577EB"/>
    <w:rsid w:val="00060CE2"/>
    <w:rsid w:val="00063882"/>
    <w:rsid w:val="00071FA9"/>
    <w:rsid w:val="0008218F"/>
    <w:rsid w:val="00087BB2"/>
    <w:rsid w:val="00092693"/>
    <w:rsid w:val="000929CC"/>
    <w:rsid w:val="000A00BF"/>
    <w:rsid w:val="000A181D"/>
    <w:rsid w:val="000A3328"/>
    <w:rsid w:val="000A7351"/>
    <w:rsid w:val="000A7D6D"/>
    <w:rsid w:val="000B0F69"/>
    <w:rsid w:val="000C6893"/>
    <w:rsid w:val="000D1C29"/>
    <w:rsid w:val="000D41BA"/>
    <w:rsid w:val="000D5941"/>
    <w:rsid w:val="000E02E8"/>
    <w:rsid w:val="000E6AFF"/>
    <w:rsid w:val="000F3D53"/>
    <w:rsid w:val="000F3E79"/>
    <w:rsid w:val="000F5426"/>
    <w:rsid w:val="000F56C6"/>
    <w:rsid w:val="00100149"/>
    <w:rsid w:val="00104A4C"/>
    <w:rsid w:val="00112A22"/>
    <w:rsid w:val="001233EE"/>
    <w:rsid w:val="00123D01"/>
    <w:rsid w:val="00125CF7"/>
    <w:rsid w:val="00142537"/>
    <w:rsid w:val="0014791F"/>
    <w:rsid w:val="0015140C"/>
    <w:rsid w:val="0015327F"/>
    <w:rsid w:val="00156ECD"/>
    <w:rsid w:val="00163F21"/>
    <w:rsid w:val="00173045"/>
    <w:rsid w:val="001737D5"/>
    <w:rsid w:val="00177C05"/>
    <w:rsid w:val="0018273F"/>
    <w:rsid w:val="00183188"/>
    <w:rsid w:val="00186D0B"/>
    <w:rsid w:val="001872D9"/>
    <w:rsid w:val="0019703A"/>
    <w:rsid w:val="001A0DFE"/>
    <w:rsid w:val="001A6ED8"/>
    <w:rsid w:val="001A7B1E"/>
    <w:rsid w:val="001C7844"/>
    <w:rsid w:val="001D0774"/>
    <w:rsid w:val="001D235F"/>
    <w:rsid w:val="001D452E"/>
    <w:rsid w:val="001E04B8"/>
    <w:rsid w:val="001E0669"/>
    <w:rsid w:val="001E0A22"/>
    <w:rsid w:val="001E5110"/>
    <w:rsid w:val="001F2796"/>
    <w:rsid w:val="001F4381"/>
    <w:rsid w:val="001F66C3"/>
    <w:rsid w:val="0020302A"/>
    <w:rsid w:val="00206BC2"/>
    <w:rsid w:val="002070C1"/>
    <w:rsid w:val="00210128"/>
    <w:rsid w:val="00220D44"/>
    <w:rsid w:val="00230A87"/>
    <w:rsid w:val="0023143D"/>
    <w:rsid w:val="0023691A"/>
    <w:rsid w:val="002409AA"/>
    <w:rsid w:val="00243D53"/>
    <w:rsid w:val="0025164C"/>
    <w:rsid w:val="002533F9"/>
    <w:rsid w:val="00254670"/>
    <w:rsid w:val="00270CD6"/>
    <w:rsid w:val="00274AB5"/>
    <w:rsid w:val="00274D5E"/>
    <w:rsid w:val="0027720D"/>
    <w:rsid w:val="00297AFB"/>
    <w:rsid w:val="002A034F"/>
    <w:rsid w:val="002A1F02"/>
    <w:rsid w:val="002A45BE"/>
    <w:rsid w:val="002A4BA9"/>
    <w:rsid w:val="002B76BD"/>
    <w:rsid w:val="002C298D"/>
    <w:rsid w:val="002C2E31"/>
    <w:rsid w:val="002C2FAD"/>
    <w:rsid w:val="002C7CA1"/>
    <w:rsid w:val="002D1EC8"/>
    <w:rsid w:val="002E5211"/>
    <w:rsid w:val="002F1778"/>
    <w:rsid w:val="002F2C22"/>
    <w:rsid w:val="002F3016"/>
    <w:rsid w:val="002F5C62"/>
    <w:rsid w:val="002F6746"/>
    <w:rsid w:val="002F6A21"/>
    <w:rsid w:val="002F6FC4"/>
    <w:rsid w:val="00300A58"/>
    <w:rsid w:val="0030123D"/>
    <w:rsid w:val="00302A79"/>
    <w:rsid w:val="0030443E"/>
    <w:rsid w:val="00311249"/>
    <w:rsid w:val="003179BD"/>
    <w:rsid w:val="00320E61"/>
    <w:rsid w:val="003445E7"/>
    <w:rsid w:val="00347624"/>
    <w:rsid w:val="00351C5F"/>
    <w:rsid w:val="00353785"/>
    <w:rsid w:val="00353D61"/>
    <w:rsid w:val="00362C37"/>
    <w:rsid w:val="00365885"/>
    <w:rsid w:val="00365CD0"/>
    <w:rsid w:val="0036666D"/>
    <w:rsid w:val="00371E1E"/>
    <w:rsid w:val="0037740E"/>
    <w:rsid w:val="00381E4F"/>
    <w:rsid w:val="003946AE"/>
    <w:rsid w:val="003A08D8"/>
    <w:rsid w:val="003A18B1"/>
    <w:rsid w:val="003A6D5F"/>
    <w:rsid w:val="003B211D"/>
    <w:rsid w:val="003C438B"/>
    <w:rsid w:val="003D1921"/>
    <w:rsid w:val="003D7E41"/>
    <w:rsid w:val="003E0D10"/>
    <w:rsid w:val="003E2EE2"/>
    <w:rsid w:val="003E39F1"/>
    <w:rsid w:val="003F3F8E"/>
    <w:rsid w:val="003F6BBC"/>
    <w:rsid w:val="00403087"/>
    <w:rsid w:val="0041343D"/>
    <w:rsid w:val="00413C20"/>
    <w:rsid w:val="00421AE1"/>
    <w:rsid w:val="0043090E"/>
    <w:rsid w:val="0043150A"/>
    <w:rsid w:val="00432C72"/>
    <w:rsid w:val="004359C4"/>
    <w:rsid w:val="00436A9A"/>
    <w:rsid w:val="00445351"/>
    <w:rsid w:val="00447870"/>
    <w:rsid w:val="00460EE7"/>
    <w:rsid w:val="00466556"/>
    <w:rsid w:val="0047327E"/>
    <w:rsid w:val="004735F8"/>
    <w:rsid w:val="004775DC"/>
    <w:rsid w:val="00484CD2"/>
    <w:rsid w:val="00485BCF"/>
    <w:rsid w:val="00491F1D"/>
    <w:rsid w:val="00492532"/>
    <w:rsid w:val="00492990"/>
    <w:rsid w:val="004A35EB"/>
    <w:rsid w:val="004A42B3"/>
    <w:rsid w:val="004A445E"/>
    <w:rsid w:val="004B1953"/>
    <w:rsid w:val="004B5292"/>
    <w:rsid w:val="004B53B8"/>
    <w:rsid w:val="004B605A"/>
    <w:rsid w:val="004C15F5"/>
    <w:rsid w:val="004C1EFC"/>
    <w:rsid w:val="004C59E7"/>
    <w:rsid w:val="004D0A61"/>
    <w:rsid w:val="004D1D86"/>
    <w:rsid w:val="004E6B18"/>
    <w:rsid w:val="004E6BF0"/>
    <w:rsid w:val="004F68C0"/>
    <w:rsid w:val="004F747C"/>
    <w:rsid w:val="00505F7A"/>
    <w:rsid w:val="005070AF"/>
    <w:rsid w:val="00510321"/>
    <w:rsid w:val="00511998"/>
    <w:rsid w:val="00511E78"/>
    <w:rsid w:val="00513C83"/>
    <w:rsid w:val="00515FC8"/>
    <w:rsid w:val="00517F50"/>
    <w:rsid w:val="00527383"/>
    <w:rsid w:val="005312A1"/>
    <w:rsid w:val="005331F9"/>
    <w:rsid w:val="00540C80"/>
    <w:rsid w:val="00541934"/>
    <w:rsid w:val="00554D7C"/>
    <w:rsid w:val="00557803"/>
    <w:rsid w:val="00562BFC"/>
    <w:rsid w:val="005729B5"/>
    <w:rsid w:val="00575B6B"/>
    <w:rsid w:val="00581883"/>
    <w:rsid w:val="005A30A7"/>
    <w:rsid w:val="005A43D8"/>
    <w:rsid w:val="005B02E8"/>
    <w:rsid w:val="005B54FF"/>
    <w:rsid w:val="005B5BA0"/>
    <w:rsid w:val="005C7B69"/>
    <w:rsid w:val="005D01D6"/>
    <w:rsid w:val="005D02FE"/>
    <w:rsid w:val="005D19AE"/>
    <w:rsid w:val="005D20BB"/>
    <w:rsid w:val="005D61A3"/>
    <w:rsid w:val="005D6857"/>
    <w:rsid w:val="005E4CA0"/>
    <w:rsid w:val="005E6092"/>
    <w:rsid w:val="005E6241"/>
    <w:rsid w:val="005F5F13"/>
    <w:rsid w:val="006033A4"/>
    <w:rsid w:val="00603740"/>
    <w:rsid w:val="0061014D"/>
    <w:rsid w:val="00614F32"/>
    <w:rsid w:val="00615689"/>
    <w:rsid w:val="006222FD"/>
    <w:rsid w:val="00624A2C"/>
    <w:rsid w:val="00632596"/>
    <w:rsid w:val="00635B45"/>
    <w:rsid w:val="0063796E"/>
    <w:rsid w:val="00647A3E"/>
    <w:rsid w:val="00650BFB"/>
    <w:rsid w:val="0065600D"/>
    <w:rsid w:val="00663A4C"/>
    <w:rsid w:val="006658D8"/>
    <w:rsid w:val="006808CA"/>
    <w:rsid w:val="00687C47"/>
    <w:rsid w:val="006964F2"/>
    <w:rsid w:val="00697039"/>
    <w:rsid w:val="006A5228"/>
    <w:rsid w:val="006A60EB"/>
    <w:rsid w:val="006C37F7"/>
    <w:rsid w:val="006C45F0"/>
    <w:rsid w:val="006D1BA0"/>
    <w:rsid w:val="006D3A40"/>
    <w:rsid w:val="006D569C"/>
    <w:rsid w:val="006D6C65"/>
    <w:rsid w:val="006D75A6"/>
    <w:rsid w:val="006E77E9"/>
    <w:rsid w:val="006F14D9"/>
    <w:rsid w:val="006F2DC6"/>
    <w:rsid w:val="00706A50"/>
    <w:rsid w:val="00706FD4"/>
    <w:rsid w:val="00707E3B"/>
    <w:rsid w:val="00712060"/>
    <w:rsid w:val="00732260"/>
    <w:rsid w:val="00734CC4"/>
    <w:rsid w:val="007373E5"/>
    <w:rsid w:val="007411BA"/>
    <w:rsid w:val="00744CEE"/>
    <w:rsid w:val="00745AA3"/>
    <w:rsid w:val="00751FB7"/>
    <w:rsid w:val="007536ED"/>
    <w:rsid w:val="00754E46"/>
    <w:rsid w:val="0076028F"/>
    <w:rsid w:val="007605EE"/>
    <w:rsid w:val="00763CE2"/>
    <w:rsid w:val="00765BFC"/>
    <w:rsid w:val="00774430"/>
    <w:rsid w:val="00780942"/>
    <w:rsid w:val="007821F8"/>
    <w:rsid w:val="007A03E4"/>
    <w:rsid w:val="007A0AF8"/>
    <w:rsid w:val="007A20C2"/>
    <w:rsid w:val="007A55B2"/>
    <w:rsid w:val="007A640A"/>
    <w:rsid w:val="007A78D5"/>
    <w:rsid w:val="007B1837"/>
    <w:rsid w:val="007B3B1D"/>
    <w:rsid w:val="007B439D"/>
    <w:rsid w:val="007C0BCA"/>
    <w:rsid w:val="007C12BA"/>
    <w:rsid w:val="007C44FE"/>
    <w:rsid w:val="007D47B7"/>
    <w:rsid w:val="007D48B5"/>
    <w:rsid w:val="007D4DFD"/>
    <w:rsid w:val="007D670A"/>
    <w:rsid w:val="007E567E"/>
    <w:rsid w:val="007F4D63"/>
    <w:rsid w:val="008063E6"/>
    <w:rsid w:val="00806AC9"/>
    <w:rsid w:val="00810E5D"/>
    <w:rsid w:val="0081161C"/>
    <w:rsid w:val="00822457"/>
    <w:rsid w:val="00822C85"/>
    <w:rsid w:val="00826EFF"/>
    <w:rsid w:val="0082773E"/>
    <w:rsid w:val="00827D41"/>
    <w:rsid w:val="0083171D"/>
    <w:rsid w:val="00832A7C"/>
    <w:rsid w:val="00840A52"/>
    <w:rsid w:val="00841361"/>
    <w:rsid w:val="0084674C"/>
    <w:rsid w:val="00847478"/>
    <w:rsid w:val="0085549E"/>
    <w:rsid w:val="00855D43"/>
    <w:rsid w:val="00855F11"/>
    <w:rsid w:val="00860557"/>
    <w:rsid w:val="00860A46"/>
    <w:rsid w:val="00861054"/>
    <w:rsid w:val="008622B7"/>
    <w:rsid w:val="00865352"/>
    <w:rsid w:val="0086673F"/>
    <w:rsid w:val="00881C71"/>
    <w:rsid w:val="008841DF"/>
    <w:rsid w:val="0088501B"/>
    <w:rsid w:val="00892570"/>
    <w:rsid w:val="00897AB3"/>
    <w:rsid w:val="008A39D3"/>
    <w:rsid w:val="008A545B"/>
    <w:rsid w:val="008A6C11"/>
    <w:rsid w:val="008B21CE"/>
    <w:rsid w:val="008B2AF5"/>
    <w:rsid w:val="008B45DA"/>
    <w:rsid w:val="008B59B5"/>
    <w:rsid w:val="008B60FD"/>
    <w:rsid w:val="008B74AA"/>
    <w:rsid w:val="008C1C49"/>
    <w:rsid w:val="008C62C6"/>
    <w:rsid w:val="008C6E21"/>
    <w:rsid w:val="008D2826"/>
    <w:rsid w:val="008E15EC"/>
    <w:rsid w:val="008E32F8"/>
    <w:rsid w:val="008E5023"/>
    <w:rsid w:val="008F0ED0"/>
    <w:rsid w:val="008F4200"/>
    <w:rsid w:val="00900A52"/>
    <w:rsid w:val="009023C7"/>
    <w:rsid w:val="009029EE"/>
    <w:rsid w:val="00904F2E"/>
    <w:rsid w:val="00914784"/>
    <w:rsid w:val="00914C37"/>
    <w:rsid w:val="0091511C"/>
    <w:rsid w:val="0091591D"/>
    <w:rsid w:val="0092343E"/>
    <w:rsid w:val="0092418F"/>
    <w:rsid w:val="00935BF2"/>
    <w:rsid w:val="00941D33"/>
    <w:rsid w:val="00945B97"/>
    <w:rsid w:val="009525A1"/>
    <w:rsid w:val="00952C0C"/>
    <w:rsid w:val="00952DAE"/>
    <w:rsid w:val="009562F6"/>
    <w:rsid w:val="00957A21"/>
    <w:rsid w:val="0096424E"/>
    <w:rsid w:val="0096492C"/>
    <w:rsid w:val="00964CC9"/>
    <w:rsid w:val="00965460"/>
    <w:rsid w:val="009712CD"/>
    <w:rsid w:val="00973402"/>
    <w:rsid w:val="00976AA4"/>
    <w:rsid w:val="00977E45"/>
    <w:rsid w:val="00980B28"/>
    <w:rsid w:val="0098278E"/>
    <w:rsid w:val="00990080"/>
    <w:rsid w:val="00991C2A"/>
    <w:rsid w:val="009945BA"/>
    <w:rsid w:val="00997953"/>
    <w:rsid w:val="009B1BA8"/>
    <w:rsid w:val="009B3112"/>
    <w:rsid w:val="009B3D67"/>
    <w:rsid w:val="009B7248"/>
    <w:rsid w:val="009C50A3"/>
    <w:rsid w:val="009D71B0"/>
    <w:rsid w:val="009E0D7E"/>
    <w:rsid w:val="009E6E15"/>
    <w:rsid w:val="009F12F4"/>
    <w:rsid w:val="00A00C90"/>
    <w:rsid w:val="00A01F5B"/>
    <w:rsid w:val="00A02151"/>
    <w:rsid w:val="00A0419A"/>
    <w:rsid w:val="00A1280C"/>
    <w:rsid w:val="00A142FB"/>
    <w:rsid w:val="00A2772B"/>
    <w:rsid w:val="00A279A9"/>
    <w:rsid w:val="00A330B3"/>
    <w:rsid w:val="00A375AD"/>
    <w:rsid w:val="00A41B28"/>
    <w:rsid w:val="00A43A56"/>
    <w:rsid w:val="00A45712"/>
    <w:rsid w:val="00A467BF"/>
    <w:rsid w:val="00A51D1E"/>
    <w:rsid w:val="00A5333A"/>
    <w:rsid w:val="00A63EBB"/>
    <w:rsid w:val="00A647DE"/>
    <w:rsid w:val="00A702A4"/>
    <w:rsid w:val="00A75363"/>
    <w:rsid w:val="00A819F7"/>
    <w:rsid w:val="00A822D6"/>
    <w:rsid w:val="00A85514"/>
    <w:rsid w:val="00A90858"/>
    <w:rsid w:val="00A9418A"/>
    <w:rsid w:val="00A95263"/>
    <w:rsid w:val="00A9643C"/>
    <w:rsid w:val="00A9757B"/>
    <w:rsid w:val="00AA01B1"/>
    <w:rsid w:val="00AA2B64"/>
    <w:rsid w:val="00AA2E63"/>
    <w:rsid w:val="00AB30ED"/>
    <w:rsid w:val="00AB70B8"/>
    <w:rsid w:val="00AC3B34"/>
    <w:rsid w:val="00AC5235"/>
    <w:rsid w:val="00AD07DC"/>
    <w:rsid w:val="00AD2D28"/>
    <w:rsid w:val="00AD4244"/>
    <w:rsid w:val="00AD560A"/>
    <w:rsid w:val="00AD64F2"/>
    <w:rsid w:val="00AD6A37"/>
    <w:rsid w:val="00AF0A0F"/>
    <w:rsid w:val="00AF5F41"/>
    <w:rsid w:val="00AF7065"/>
    <w:rsid w:val="00B03526"/>
    <w:rsid w:val="00B05B3D"/>
    <w:rsid w:val="00B11840"/>
    <w:rsid w:val="00B122BA"/>
    <w:rsid w:val="00B14E00"/>
    <w:rsid w:val="00B17BFB"/>
    <w:rsid w:val="00B21C6E"/>
    <w:rsid w:val="00B256C8"/>
    <w:rsid w:val="00B33252"/>
    <w:rsid w:val="00B34149"/>
    <w:rsid w:val="00B3671C"/>
    <w:rsid w:val="00B52257"/>
    <w:rsid w:val="00B57BAB"/>
    <w:rsid w:val="00B57CB7"/>
    <w:rsid w:val="00B65C28"/>
    <w:rsid w:val="00B66714"/>
    <w:rsid w:val="00B81194"/>
    <w:rsid w:val="00B83A9D"/>
    <w:rsid w:val="00B84B3A"/>
    <w:rsid w:val="00B84D94"/>
    <w:rsid w:val="00B86157"/>
    <w:rsid w:val="00B90233"/>
    <w:rsid w:val="00B926FA"/>
    <w:rsid w:val="00B94CD7"/>
    <w:rsid w:val="00B968B0"/>
    <w:rsid w:val="00BA4AA4"/>
    <w:rsid w:val="00BB4FDD"/>
    <w:rsid w:val="00BB79B7"/>
    <w:rsid w:val="00BC0C43"/>
    <w:rsid w:val="00BC7560"/>
    <w:rsid w:val="00BD0CE6"/>
    <w:rsid w:val="00BD3189"/>
    <w:rsid w:val="00BD46D3"/>
    <w:rsid w:val="00BF2073"/>
    <w:rsid w:val="00BF489E"/>
    <w:rsid w:val="00BF7725"/>
    <w:rsid w:val="00C00B10"/>
    <w:rsid w:val="00C1088A"/>
    <w:rsid w:val="00C12392"/>
    <w:rsid w:val="00C1260E"/>
    <w:rsid w:val="00C12F4A"/>
    <w:rsid w:val="00C17566"/>
    <w:rsid w:val="00C20232"/>
    <w:rsid w:val="00C22B02"/>
    <w:rsid w:val="00C2485E"/>
    <w:rsid w:val="00C261EA"/>
    <w:rsid w:val="00C2676E"/>
    <w:rsid w:val="00C26826"/>
    <w:rsid w:val="00C30A3C"/>
    <w:rsid w:val="00C322EC"/>
    <w:rsid w:val="00C3242B"/>
    <w:rsid w:val="00C32F6C"/>
    <w:rsid w:val="00C34EFC"/>
    <w:rsid w:val="00C36249"/>
    <w:rsid w:val="00C377D2"/>
    <w:rsid w:val="00C508DE"/>
    <w:rsid w:val="00C5234C"/>
    <w:rsid w:val="00C608BB"/>
    <w:rsid w:val="00C61D78"/>
    <w:rsid w:val="00C64C5F"/>
    <w:rsid w:val="00C65F9E"/>
    <w:rsid w:val="00C67D16"/>
    <w:rsid w:val="00C71F2F"/>
    <w:rsid w:val="00C775B9"/>
    <w:rsid w:val="00C8185C"/>
    <w:rsid w:val="00C83420"/>
    <w:rsid w:val="00C85BB4"/>
    <w:rsid w:val="00C873C5"/>
    <w:rsid w:val="00C9313A"/>
    <w:rsid w:val="00C96421"/>
    <w:rsid w:val="00CA1963"/>
    <w:rsid w:val="00CA5250"/>
    <w:rsid w:val="00CA56E0"/>
    <w:rsid w:val="00CA5CCE"/>
    <w:rsid w:val="00CB2B4A"/>
    <w:rsid w:val="00CB5978"/>
    <w:rsid w:val="00CB7B51"/>
    <w:rsid w:val="00CC3DA0"/>
    <w:rsid w:val="00CC4919"/>
    <w:rsid w:val="00CE0FEA"/>
    <w:rsid w:val="00CE1B81"/>
    <w:rsid w:val="00CE577D"/>
    <w:rsid w:val="00CE5922"/>
    <w:rsid w:val="00CE7C9A"/>
    <w:rsid w:val="00CF60CB"/>
    <w:rsid w:val="00CF724F"/>
    <w:rsid w:val="00D03AFE"/>
    <w:rsid w:val="00D127C5"/>
    <w:rsid w:val="00D15225"/>
    <w:rsid w:val="00D1748B"/>
    <w:rsid w:val="00D21684"/>
    <w:rsid w:val="00D27408"/>
    <w:rsid w:val="00D31024"/>
    <w:rsid w:val="00D3490A"/>
    <w:rsid w:val="00D34AA6"/>
    <w:rsid w:val="00D35053"/>
    <w:rsid w:val="00D40146"/>
    <w:rsid w:val="00D428B3"/>
    <w:rsid w:val="00D43975"/>
    <w:rsid w:val="00D439E6"/>
    <w:rsid w:val="00D46838"/>
    <w:rsid w:val="00D46A44"/>
    <w:rsid w:val="00D46E53"/>
    <w:rsid w:val="00D476C3"/>
    <w:rsid w:val="00D51DDA"/>
    <w:rsid w:val="00D52466"/>
    <w:rsid w:val="00D54932"/>
    <w:rsid w:val="00D57044"/>
    <w:rsid w:val="00D612A0"/>
    <w:rsid w:val="00D636EF"/>
    <w:rsid w:val="00D63A17"/>
    <w:rsid w:val="00D671FC"/>
    <w:rsid w:val="00D72182"/>
    <w:rsid w:val="00D7449C"/>
    <w:rsid w:val="00D74ACF"/>
    <w:rsid w:val="00D74C5D"/>
    <w:rsid w:val="00D83AA9"/>
    <w:rsid w:val="00D86F6C"/>
    <w:rsid w:val="00D927BE"/>
    <w:rsid w:val="00D94DE7"/>
    <w:rsid w:val="00D95974"/>
    <w:rsid w:val="00DB6709"/>
    <w:rsid w:val="00DC0645"/>
    <w:rsid w:val="00DC2A9F"/>
    <w:rsid w:val="00DC2F89"/>
    <w:rsid w:val="00DD173A"/>
    <w:rsid w:val="00DD7320"/>
    <w:rsid w:val="00DE0469"/>
    <w:rsid w:val="00DE1EA6"/>
    <w:rsid w:val="00DE373D"/>
    <w:rsid w:val="00DF04D5"/>
    <w:rsid w:val="00DF169A"/>
    <w:rsid w:val="00DF1874"/>
    <w:rsid w:val="00DF3420"/>
    <w:rsid w:val="00DF46DE"/>
    <w:rsid w:val="00E04729"/>
    <w:rsid w:val="00E0724C"/>
    <w:rsid w:val="00E10A02"/>
    <w:rsid w:val="00E14136"/>
    <w:rsid w:val="00E377B6"/>
    <w:rsid w:val="00E41D9D"/>
    <w:rsid w:val="00E56301"/>
    <w:rsid w:val="00E57A1E"/>
    <w:rsid w:val="00E60753"/>
    <w:rsid w:val="00E64DE2"/>
    <w:rsid w:val="00E671AE"/>
    <w:rsid w:val="00E764AD"/>
    <w:rsid w:val="00E806DA"/>
    <w:rsid w:val="00E9081D"/>
    <w:rsid w:val="00E908D7"/>
    <w:rsid w:val="00E919C9"/>
    <w:rsid w:val="00EA6666"/>
    <w:rsid w:val="00EB19CF"/>
    <w:rsid w:val="00EB3456"/>
    <w:rsid w:val="00EB5930"/>
    <w:rsid w:val="00EB7EBC"/>
    <w:rsid w:val="00EC696F"/>
    <w:rsid w:val="00EC6DF8"/>
    <w:rsid w:val="00ED05A8"/>
    <w:rsid w:val="00ED5023"/>
    <w:rsid w:val="00ED66A1"/>
    <w:rsid w:val="00EE2013"/>
    <w:rsid w:val="00EE7998"/>
    <w:rsid w:val="00EF630E"/>
    <w:rsid w:val="00F01DC9"/>
    <w:rsid w:val="00F0270C"/>
    <w:rsid w:val="00F039F2"/>
    <w:rsid w:val="00F043DE"/>
    <w:rsid w:val="00F06405"/>
    <w:rsid w:val="00F111B8"/>
    <w:rsid w:val="00F15E04"/>
    <w:rsid w:val="00F21E31"/>
    <w:rsid w:val="00F2294A"/>
    <w:rsid w:val="00F34D51"/>
    <w:rsid w:val="00F35223"/>
    <w:rsid w:val="00F3632A"/>
    <w:rsid w:val="00F404ED"/>
    <w:rsid w:val="00F41889"/>
    <w:rsid w:val="00F42703"/>
    <w:rsid w:val="00F43683"/>
    <w:rsid w:val="00F45804"/>
    <w:rsid w:val="00F47E5E"/>
    <w:rsid w:val="00F51ECC"/>
    <w:rsid w:val="00F54D33"/>
    <w:rsid w:val="00F578E6"/>
    <w:rsid w:val="00F64315"/>
    <w:rsid w:val="00F65FAF"/>
    <w:rsid w:val="00F7050E"/>
    <w:rsid w:val="00F71468"/>
    <w:rsid w:val="00F71D48"/>
    <w:rsid w:val="00F75AA6"/>
    <w:rsid w:val="00F776DD"/>
    <w:rsid w:val="00F7786E"/>
    <w:rsid w:val="00F77B18"/>
    <w:rsid w:val="00F8082B"/>
    <w:rsid w:val="00F81197"/>
    <w:rsid w:val="00F828C8"/>
    <w:rsid w:val="00F87DA6"/>
    <w:rsid w:val="00F91EE5"/>
    <w:rsid w:val="00F96309"/>
    <w:rsid w:val="00F97075"/>
    <w:rsid w:val="00FA13C3"/>
    <w:rsid w:val="00FA3225"/>
    <w:rsid w:val="00FA43ED"/>
    <w:rsid w:val="00FA6BEA"/>
    <w:rsid w:val="00FB173D"/>
    <w:rsid w:val="00FB1A0D"/>
    <w:rsid w:val="00FB1D10"/>
    <w:rsid w:val="00FC1150"/>
    <w:rsid w:val="00FC484C"/>
    <w:rsid w:val="00FC5C6B"/>
    <w:rsid w:val="00FD4037"/>
    <w:rsid w:val="00FD76EE"/>
    <w:rsid w:val="00FE007D"/>
    <w:rsid w:val="00FE2285"/>
    <w:rsid w:val="00FE3203"/>
    <w:rsid w:val="00FE3B1A"/>
    <w:rsid w:val="00FE4D23"/>
    <w:rsid w:val="00FE5967"/>
    <w:rsid w:val="00FE70FB"/>
    <w:rsid w:val="00FF0A03"/>
    <w:rsid w:val="00FF2CAE"/>
    <w:rsid w:val="00FF5B5F"/>
    <w:rsid w:val="00FF5DDA"/>
    <w:rsid w:val="00FF6B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A984AD"/>
  <w15:chartTrackingRefBased/>
  <w15:docId w15:val="{8D089644-DC9D-438B-8364-34DED9F9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196"/>
    <w:pPr>
      <w:suppressAutoHyphens/>
    </w:pPr>
  </w:style>
  <w:style w:type="paragraph" w:styleId="Titre2">
    <w:name w:val="heading 2"/>
    <w:basedOn w:val="Normal"/>
    <w:next w:val="Normal"/>
    <w:link w:val="Titre2Car"/>
    <w:qFormat/>
    <w:rsid w:val="002409AA"/>
    <w:pPr>
      <w:keepNext/>
      <w:spacing w:before="240" w:after="60"/>
      <w:outlineLvl w:val="1"/>
    </w:pPr>
    <w:rPr>
      <w:rFonts w:ascii="Cambria" w:hAnsi="Cambria"/>
      <w:b/>
      <w:bCs/>
      <w:i/>
      <w:iCs/>
      <w:sz w:val="28"/>
      <w:szCs w:val="28"/>
    </w:rPr>
  </w:style>
  <w:style w:type="paragraph" w:styleId="Titre4">
    <w:name w:val="heading 4"/>
    <w:basedOn w:val="Normal"/>
    <w:next w:val="Normal"/>
    <w:qFormat/>
    <w:rsid w:val="00043196"/>
    <w:pPr>
      <w:keepNext/>
      <w:numPr>
        <w:ilvl w:val="3"/>
        <w:numId w:val="3"/>
      </w:numPr>
      <w:jc w:val="center"/>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43196"/>
    <w:pPr>
      <w:widowControl w:val="0"/>
      <w:spacing w:before="60"/>
      <w:ind w:firstLine="284"/>
      <w:jc w:val="both"/>
    </w:pPr>
  </w:style>
  <w:style w:type="paragraph" w:styleId="Retraitcorpsdetexte">
    <w:name w:val="Body Text Indent"/>
    <w:basedOn w:val="Normal"/>
    <w:link w:val="RetraitcorpsdetexteCar"/>
    <w:rsid w:val="00043196"/>
    <w:pPr>
      <w:jc w:val="both"/>
    </w:pPr>
    <w:rPr>
      <w:sz w:val="22"/>
      <w:szCs w:val="22"/>
    </w:rPr>
  </w:style>
  <w:style w:type="paragraph" w:customStyle="1" w:styleId="WW-Retraitcorpsdetexte2">
    <w:name w:val="WW-Retrait corps de texte 2"/>
    <w:basedOn w:val="Normal"/>
    <w:rsid w:val="00043196"/>
    <w:pPr>
      <w:ind w:left="284" w:firstLine="283"/>
    </w:pPr>
    <w:rPr>
      <w:sz w:val="22"/>
      <w:szCs w:val="22"/>
    </w:rPr>
  </w:style>
  <w:style w:type="paragraph" w:customStyle="1" w:styleId="WW-Retraitcorpsdetexte3">
    <w:name w:val="WW-Retrait corps de texte 3"/>
    <w:basedOn w:val="Normal"/>
    <w:rsid w:val="00043196"/>
    <w:pPr>
      <w:widowControl w:val="0"/>
      <w:ind w:left="426" w:firstLine="425"/>
    </w:pPr>
    <w:rPr>
      <w:sz w:val="24"/>
      <w:szCs w:val="24"/>
    </w:rPr>
  </w:style>
  <w:style w:type="character" w:styleId="Lienhypertexte">
    <w:name w:val="Hyperlink"/>
    <w:rsid w:val="00043196"/>
    <w:rPr>
      <w:color w:val="0000FF"/>
      <w:u w:val="single"/>
    </w:rPr>
  </w:style>
  <w:style w:type="paragraph" w:customStyle="1" w:styleId="Corpsdetexte21">
    <w:name w:val="Corps de texte 21"/>
    <w:basedOn w:val="Normal"/>
    <w:rsid w:val="00043196"/>
    <w:pPr>
      <w:jc w:val="both"/>
    </w:pPr>
    <w:rPr>
      <w:sz w:val="22"/>
      <w:szCs w:val="22"/>
      <w:lang w:eastAsia="ar-SA"/>
    </w:rPr>
  </w:style>
  <w:style w:type="paragraph" w:customStyle="1" w:styleId="Listepuce2">
    <w:name w:val="Liste à puce 2"/>
    <w:basedOn w:val="Normal"/>
    <w:rsid w:val="00043196"/>
    <w:pPr>
      <w:widowControl w:val="0"/>
      <w:spacing w:before="60"/>
      <w:ind w:left="567"/>
      <w:jc w:val="both"/>
    </w:pPr>
    <w:rPr>
      <w:lang w:eastAsia="ar-SA"/>
    </w:rPr>
  </w:style>
  <w:style w:type="paragraph" w:customStyle="1" w:styleId="en">
    <w:name w:val="en"/>
    <w:basedOn w:val="Normal"/>
    <w:rsid w:val="00043196"/>
    <w:pPr>
      <w:overflowPunct w:val="0"/>
      <w:autoSpaceDE w:val="0"/>
      <w:ind w:left="1418" w:hanging="113"/>
      <w:jc w:val="both"/>
      <w:textAlignment w:val="baseline"/>
    </w:pPr>
    <w:rPr>
      <w:rFonts w:ascii="Arial" w:hAnsi="Arial"/>
      <w:lang w:eastAsia="ar-SA"/>
    </w:rPr>
  </w:style>
  <w:style w:type="paragraph" w:styleId="En-tte">
    <w:name w:val="header"/>
    <w:basedOn w:val="Normal"/>
    <w:rsid w:val="00F47E5E"/>
    <w:pPr>
      <w:tabs>
        <w:tab w:val="center" w:pos="4536"/>
        <w:tab w:val="right" w:pos="9072"/>
      </w:tabs>
    </w:pPr>
  </w:style>
  <w:style w:type="paragraph" w:styleId="Pieddepage">
    <w:name w:val="footer"/>
    <w:basedOn w:val="Normal"/>
    <w:link w:val="PieddepageCar"/>
    <w:uiPriority w:val="99"/>
    <w:rsid w:val="00F47E5E"/>
    <w:pPr>
      <w:tabs>
        <w:tab w:val="center" w:pos="4536"/>
        <w:tab w:val="right" w:pos="9072"/>
      </w:tabs>
    </w:pPr>
  </w:style>
  <w:style w:type="numbering" w:styleId="111111">
    <w:name w:val="Outline List 2"/>
    <w:basedOn w:val="Aucuneliste"/>
    <w:rsid w:val="00F47E5E"/>
    <w:pPr>
      <w:numPr>
        <w:numId w:val="1"/>
      </w:numPr>
    </w:pPr>
  </w:style>
  <w:style w:type="paragraph" w:styleId="PrformatHTML">
    <w:name w:val="HTML Preformatted"/>
    <w:basedOn w:val="Normal"/>
    <w:link w:val="PrformatHTMLCar"/>
    <w:uiPriority w:val="99"/>
    <w:unhideWhenUsed/>
    <w:rsid w:val="00D9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PrformatHTMLCar">
    <w:name w:val="Préformaté HTML Car"/>
    <w:link w:val="PrformatHTML"/>
    <w:uiPriority w:val="99"/>
    <w:rsid w:val="00D927BE"/>
    <w:rPr>
      <w:rFonts w:ascii="Courier New" w:hAnsi="Courier New" w:cs="Courier New"/>
    </w:rPr>
  </w:style>
  <w:style w:type="paragraph" w:styleId="Textedebulles">
    <w:name w:val="Balloon Text"/>
    <w:basedOn w:val="Normal"/>
    <w:semiHidden/>
    <w:rsid w:val="007A03E4"/>
    <w:rPr>
      <w:rFonts w:ascii="Tahoma" w:hAnsi="Tahoma" w:cs="Tahoma"/>
      <w:sz w:val="16"/>
      <w:szCs w:val="16"/>
    </w:rPr>
  </w:style>
  <w:style w:type="character" w:customStyle="1" w:styleId="CorpsdetexteCar">
    <w:name w:val="Corps de texte Car"/>
    <w:link w:val="Corpsdetexte"/>
    <w:locked/>
    <w:rsid w:val="007A03E4"/>
    <w:rPr>
      <w:lang w:val="fr-FR" w:bidi="ar-SA"/>
    </w:rPr>
  </w:style>
  <w:style w:type="paragraph" w:customStyle="1" w:styleId="05ARTICLENiv1-Texte">
    <w:name w:val="05_ARTICLE_Niv1 - Texte"/>
    <w:rsid w:val="007A03E4"/>
    <w:pPr>
      <w:tabs>
        <w:tab w:val="left" w:leader="dot" w:pos="9361"/>
      </w:tabs>
      <w:suppressAutoHyphens/>
      <w:spacing w:after="240" w:line="300" w:lineRule="auto"/>
      <w:ind w:left="1078" w:hanging="227"/>
      <w:jc w:val="both"/>
    </w:pPr>
    <w:rPr>
      <w:rFonts w:ascii="Verdana" w:hAnsi="Verdana"/>
      <w:spacing w:val="-6"/>
      <w:sz w:val="18"/>
      <w:lang w:eastAsia="ar-SA"/>
    </w:rPr>
  </w:style>
  <w:style w:type="paragraph" w:customStyle="1" w:styleId="06ARTICLENiv2-Texte">
    <w:name w:val="06_ARTICLE_Niv2 - Texte"/>
    <w:basedOn w:val="05ARTICLENiv1-Texte"/>
    <w:rsid w:val="007A03E4"/>
    <w:pPr>
      <w:ind w:left="284"/>
    </w:pPr>
  </w:style>
  <w:style w:type="paragraph" w:customStyle="1" w:styleId="CM21">
    <w:name w:val="CM21"/>
    <w:basedOn w:val="Normal"/>
    <w:next w:val="Normal"/>
    <w:rsid w:val="007A03E4"/>
    <w:pPr>
      <w:widowControl w:val="0"/>
      <w:suppressAutoHyphens w:val="0"/>
      <w:autoSpaceDE w:val="0"/>
      <w:spacing w:after="230"/>
    </w:pPr>
    <w:rPr>
      <w:rFonts w:ascii="Arial" w:hAnsi="Arial" w:cs="Arial"/>
      <w:sz w:val="24"/>
      <w:szCs w:val="24"/>
      <w:lang w:eastAsia="ar-SA"/>
    </w:rPr>
  </w:style>
  <w:style w:type="character" w:styleId="Marquedecommentaire">
    <w:name w:val="annotation reference"/>
    <w:semiHidden/>
    <w:rsid w:val="00E57A1E"/>
    <w:rPr>
      <w:sz w:val="16"/>
      <w:szCs w:val="16"/>
    </w:rPr>
  </w:style>
  <w:style w:type="paragraph" w:styleId="Commentaire">
    <w:name w:val="annotation text"/>
    <w:basedOn w:val="Normal"/>
    <w:link w:val="CommentaireCar"/>
    <w:semiHidden/>
    <w:rsid w:val="00E57A1E"/>
  </w:style>
  <w:style w:type="paragraph" w:styleId="Objetducommentaire">
    <w:name w:val="annotation subject"/>
    <w:basedOn w:val="Commentaire"/>
    <w:next w:val="Commentaire"/>
    <w:semiHidden/>
    <w:rsid w:val="00E57A1E"/>
    <w:rPr>
      <w:b/>
      <w:bCs/>
    </w:rPr>
  </w:style>
  <w:style w:type="paragraph" w:customStyle="1" w:styleId="Titrecadre">
    <w:name w:val="Titre cadre"/>
    <w:basedOn w:val="Normal"/>
    <w:next w:val="Normal"/>
    <w:rsid w:val="007821F8"/>
    <w:pPr>
      <w:pBdr>
        <w:top w:val="single" w:sz="6" w:space="1" w:color="auto"/>
        <w:left w:val="single" w:sz="6" w:space="1" w:color="auto"/>
        <w:bottom w:val="single" w:sz="24" w:space="1" w:color="auto"/>
        <w:right w:val="single" w:sz="18" w:space="1" w:color="auto"/>
      </w:pBdr>
      <w:suppressAutoHyphens w:val="0"/>
      <w:overflowPunct w:val="0"/>
      <w:autoSpaceDE w:val="0"/>
      <w:autoSpaceDN w:val="0"/>
      <w:adjustRightInd w:val="0"/>
      <w:spacing w:before="1680" w:after="720" w:line="276" w:lineRule="auto"/>
      <w:jc w:val="center"/>
      <w:textAlignment w:val="baseline"/>
    </w:pPr>
    <w:rPr>
      <w:rFonts w:ascii="Univers" w:hAnsi="Univers"/>
      <w:b/>
      <w:sz w:val="28"/>
    </w:rPr>
  </w:style>
  <w:style w:type="character" w:customStyle="1" w:styleId="apple-style-span">
    <w:name w:val="apple-style-span"/>
    <w:basedOn w:val="Policepardfaut"/>
    <w:rsid w:val="004775DC"/>
  </w:style>
  <w:style w:type="paragraph" w:styleId="Explorateurdedocuments">
    <w:name w:val="Document Map"/>
    <w:basedOn w:val="Normal"/>
    <w:semiHidden/>
    <w:rsid w:val="00557803"/>
    <w:pPr>
      <w:shd w:val="clear" w:color="auto" w:fill="000080"/>
    </w:pPr>
    <w:rPr>
      <w:rFonts w:ascii="Tahoma" w:hAnsi="Tahoma" w:cs="Tahoma"/>
    </w:rPr>
  </w:style>
  <w:style w:type="character" w:customStyle="1" w:styleId="Titre2Car">
    <w:name w:val="Titre 2 Car"/>
    <w:link w:val="Titre2"/>
    <w:semiHidden/>
    <w:rsid w:val="002409AA"/>
    <w:rPr>
      <w:rFonts w:ascii="Cambria" w:eastAsia="Times New Roman" w:hAnsi="Cambria" w:cs="Times New Roman"/>
      <w:b/>
      <w:bCs/>
      <w:i/>
      <w:iCs/>
      <w:sz w:val="28"/>
      <w:szCs w:val="28"/>
    </w:rPr>
  </w:style>
  <w:style w:type="paragraph" w:styleId="Corpsdetexte3">
    <w:name w:val="Body Text 3"/>
    <w:basedOn w:val="Normal"/>
    <w:link w:val="Corpsdetexte3Car"/>
    <w:rsid w:val="002409AA"/>
    <w:pPr>
      <w:spacing w:after="120"/>
    </w:pPr>
    <w:rPr>
      <w:sz w:val="16"/>
      <w:szCs w:val="16"/>
    </w:rPr>
  </w:style>
  <w:style w:type="character" w:customStyle="1" w:styleId="Corpsdetexte3Car">
    <w:name w:val="Corps de texte 3 Car"/>
    <w:link w:val="Corpsdetexte3"/>
    <w:rsid w:val="002409AA"/>
    <w:rPr>
      <w:sz w:val="16"/>
      <w:szCs w:val="16"/>
    </w:rPr>
  </w:style>
  <w:style w:type="paragraph" w:customStyle="1" w:styleId="Grillemoyenne1-Accent21">
    <w:name w:val="Grille moyenne 1 - Accent 21"/>
    <w:basedOn w:val="Normal"/>
    <w:uiPriority w:val="34"/>
    <w:qFormat/>
    <w:rsid w:val="002409AA"/>
    <w:pPr>
      <w:ind w:left="708"/>
    </w:pPr>
  </w:style>
  <w:style w:type="paragraph" w:customStyle="1" w:styleId="Listecouleur-Accent11">
    <w:name w:val="Liste couleur - Accent 11"/>
    <w:basedOn w:val="Normal"/>
    <w:uiPriority w:val="34"/>
    <w:qFormat/>
    <w:rsid w:val="00B14E00"/>
    <w:pPr>
      <w:suppressAutoHyphens w:val="0"/>
      <w:spacing w:after="200" w:line="276" w:lineRule="auto"/>
      <w:ind w:left="720"/>
      <w:contextualSpacing/>
    </w:pPr>
    <w:rPr>
      <w:rFonts w:ascii="Calibri" w:eastAsia="Calibri" w:hAnsi="Calibri"/>
      <w:sz w:val="22"/>
      <w:szCs w:val="22"/>
      <w:lang w:eastAsia="en-US"/>
    </w:rPr>
  </w:style>
  <w:style w:type="character" w:customStyle="1" w:styleId="CommentaireCar">
    <w:name w:val="Commentaire Car"/>
    <w:link w:val="Commentaire"/>
    <w:uiPriority w:val="99"/>
    <w:semiHidden/>
    <w:rsid w:val="00B14E00"/>
  </w:style>
  <w:style w:type="character" w:customStyle="1" w:styleId="PieddepageCar">
    <w:name w:val="Pied de page Car"/>
    <w:link w:val="Pieddepage"/>
    <w:uiPriority w:val="99"/>
    <w:rsid w:val="00FF5B5F"/>
  </w:style>
  <w:style w:type="paragraph" w:styleId="Paragraphedeliste">
    <w:name w:val="List Paragraph"/>
    <w:basedOn w:val="Normal"/>
    <w:uiPriority w:val="34"/>
    <w:qFormat/>
    <w:rsid w:val="007A640A"/>
    <w:pPr>
      <w:ind w:left="708"/>
    </w:pPr>
  </w:style>
  <w:style w:type="character" w:styleId="Textedelespacerserv">
    <w:name w:val="Placeholder Text"/>
    <w:uiPriority w:val="99"/>
    <w:semiHidden/>
    <w:rsid w:val="00B256C8"/>
    <w:rPr>
      <w:color w:val="808080"/>
    </w:rPr>
  </w:style>
  <w:style w:type="character" w:customStyle="1" w:styleId="RetraitcorpsdetexteCar">
    <w:name w:val="Retrait corps de texte Car"/>
    <w:link w:val="Retraitcorpsdetexte"/>
    <w:rsid w:val="00ED05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48">
      <w:bodyDiv w:val="1"/>
      <w:marLeft w:val="0"/>
      <w:marRight w:val="0"/>
      <w:marTop w:val="0"/>
      <w:marBottom w:val="0"/>
      <w:divBdr>
        <w:top w:val="none" w:sz="0" w:space="0" w:color="auto"/>
        <w:left w:val="none" w:sz="0" w:space="0" w:color="auto"/>
        <w:bottom w:val="none" w:sz="0" w:space="0" w:color="auto"/>
        <w:right w:val="none" w:sz="0" w:space="0" w:color="auto"/>
      </w:divBdr>
    </w:div>
    <w:div w:id="11802087">
      <w:bodyDiv w:val="1"/>
      <w:marLeft w:val="0"/>
      <w:marRight w:val="0"/>
      <w:marTop w:val="0"/>
      <w:marBottom w:val="0"/>
      <w:divBdr>
        <w:top w:val="none" w:sz="0" w:space="0" w:color="auto"/>
        <w:left w:val="none" w:sz="0" w:space="0" w:color="auto"/>
        <w:bottom w:val="none" w:sz="0" w:space="0" w:color="auto"/>
        <w:right w:val="none" w:sz="0" w:space="0" w:color="auto"/>
      </w:divBdr>
      <w:divsChild>
        <w:div w:id="322784818">
          <w:marLeft w:val="0"/>
          <w:marRight w:val="0"/>
          <w:marTop w:val="0"/>
          <w:marBottom w:val="0"/>
          <w:divBdr>
            <w:top w:val="none" w:sz="0" w:space="0" w:color="auto"/>
            <w:left w:val="none" w:sz="0" w:space="0" w:color="auto"/>
            <w:bottom w:val="none" w:sz="0" w:space="0" w:color="auto"/>
            <w:right w:val="none" w:sz="0" w:space="0" w:color="auto"/>
          </w:divBdr>
          <w:divsChild>
            <w:div w:id="1455322828">
              <w:marLeft w:val="0"/>
              <w:marRight w:val="0"/>
              <w:marTop w:val="0"/>
              <w:marBottom w:val="0"/>
              <w:divBdr>
                <w:top w:val="none" w:sz="0" w:space="0" w:color="auto"/>
                <w:left w:val="none" w:sz="0" w:space="0" w:color="auto"/>
                <w:bottom w:val="none" w:sz="0" w:space="0" w:color="auto"/>
                <w:right w:val="none" w:sz="0" w:space="0" w:color="auto"/>
              </w:divBdr>
              <w:divsChild>
                <w:div w:id="274800508">
                  <w:marLeft w:val="0"/>
                  <w:marRight w:val="0"/>
                  <w:marTop w:val="0"/>
                  <w:marBottom w:val="0"/>
                  <w:divBdr>
                    <w:top w:val="none" w:sz="0" w:space="0" w:color="auto"/>
                    <w:left w:val="none" w:sz="0" w:space="0" w:color="auto"/>
                    <w:bottom w:val="none" w:sz="0" w:space="0" w:color="auto"/>
                    <w:right w:val="none" w:sz="0" w:space="0" w:color="auto"/>
                  </w:divBdr>
                  <w:divsChild>
                    <w:div w:id="1178085506">
                      <w:marLeft w:val="0"/>
                      <w:marRight w:val="0"/>
                      <w:marTop w:val="0"/>
                      <w:marBottom w:val="0"/>
                      <w:divBdr>
                        <w:top w:val="none" w:sz="0" w:space="0" w:color="auto"/>
                        <w:left w:val="none" w:sz="0" w:space="0" w:color="auto"/>
                        <w:bottom w:val="none" w:sz="0" w:space="0" w:color="auto"/>
                        <w:right w:val="none" w:sz="0" w:space="0" w:color="auto"/>
                      </w:divBdr>
                      <w:divsChild>
                        <w:div w:id="1787039393">
                          <w:marLeft w:val="0"/>
                          <w:marRight w:val="0"/>
                          <w:marTop w:val="0"/>
                          <w:marBottom w:val="0"/>
                          <w:divBdr>
                            <w:top w:val="none" w:sz="0" w:space="0" w:color="auto"/>
                            <w:left w:val="none" w:sz="0" w:space="0" w:color="auto"/>
                            <w:bottom w:val="none" w:sz="0" w:space="0" w:color="auto"/>
                            <w:right w:val="none" w:sz="0" w:space="0" w:color="auto"/>
                          </w:divBdr>
                        </w:div>
                        <w:div w:id="18103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259898">
      <w:bodyDiv w:val="1"/>
      <w:marLeft w:val="0"/>
      <w:marRight w:val="0"/>
      <w:marTop w:val="0"/>
      <w:marBottom w:val="0"/>
      <w:divBdr>
        <w:top w:val="none" w:sz="0" w:space="0" w:color="auto"/>
        <w:left w:val="none" w:sz="0" w:space="0" w:color="auto"/>
        <w:bottom w:val="none" w:sz="0" w:space="0" w:color="auto"/>
        <w:right w:val="none" w:sz="0" w:space="0" w:color="auto"/>
      </w:divBdr>
    </w:div>
    <w:div w:id="365760853">
      <w:bodyDiv w:val="1"/>
      <w:marLeft w:val="0"/>
      <w:marRight w:val="0"/>
      <w:marTop w:val="0"/>
      <w:marBottom w:val="0"/>
      <w:divBdr>
        <w:top w:val="none" w:sz="0" w:space="0" w:color="auto"/>
        <w:left w:val="none" w:sz="0" w:space="0" w:color="auto"/>
        <w:bottom w:val="none" w:sz="0" w:space="0" w:color="auto"/>
        <w:right w:val="none" w:sz="0" w:space="0" w:color="auto"/>
      </w:divBdr>
    </w:div>
    <w:div w:id="683018767">
      <w:bodyDiv w:val="1"/>
      <w:marLeft w:val="0"/>
      <w:marRight w:val="0"/>
      <w:marTop w:val="0"/>
      <w:marBottom w:val="0"/>
      <w:divBdr>
        <w:top w:val="none" w:sz="0" w:space="0" w:color="auto"/>
        <w:left w:val="none" w:sz="0" w:space="0" w:color="auto"/>
        <w:bottom w:val="none" w:sz="0" w:space="0" w:color="auto"/>
        <w:right w:val="none" w:sz="0" w:space="0" w:color="auto"/>
      </w:divBdr>
    </w:div>
    <w:div w:id="709576973">
      <w:bodyDiv w:val="1"/>
      <w:marLeft w:val="0"/>
      <w:marRight w:val="0"/>
      <w:marTop w:val="0"/>
      <w:marBottom w:val="0"/>
      <w:divBdr>
        <w:top w:val="none" w:sz="0" w:space="0" w:color="auto"/>
        <w:left w:val="none" w:sz="0" w:space="0" w:color="auto"/>
        <w:bottom w:val="none" w:sz="0" w:space="0" w:color="auto"/>
        <w:right w:val="none" w:sz="0" w:space="0" w:color="auto"/>
      </w:divBdr>
    </w:div>
    <w:div w:id="810244733">
      <w:bodyDiv w:val="1"/>
      <w:marLeft w:val="0"/>
      <w:marRight w:val="0"/>
      <w:marTop w:val="0"/>
      <w:marBottom w:val="0"/>
      <w:divBdr>
        <w:top w:val="none" w:sz="0" w:space="0" w:color="auto"/>
        <w:left w:val="none" w:sz="0" w:space="0" w:color="auto"/>
        <w:bottom w:val="none" w:sz="0" w:space="0" w:color="auto"/>
        <w:right w:val="none" w:sz="0" w:space="0" w:color="auto"/>
      </w:divBdr>
    </w:div>
    <w:div w:id="1012608708">
      <w:bodyDiv w:val="1"/>
      <w:marLeft w:val="0"/>
      <w:marRight w:val="0"/>
      <w:marTop w:val="0"/>
      <w:marBottom w:val="0"/>
      <w:divBdr>
        <w:top w:val="none" w:sz="0" w:space="0" w:color="auto"/>
        <w:left w:val="none" w:sz="0" w:space="0" w:color="auto"/>
        <w:bottom w:val="none" w:sz="0" w:space="0" w:color="auto"/>
        <w:right w:val="none" w:sz="0" w:space="0" w:color="auto"/>
      </w:divBdr>
    </w:div>
    <w:div w:id="1209760537">
      <w:bodyDiv w:val="1"/>
      <w:marLeft w:val="0"/>
      <w:marRight w:val="0"/>
      <w:marTop w:val="0"/>
      <w:marBottom w:val="0"/>
      <w:divBdr>
        <w:top w:val="none" w:sz="0" w:space="0" w:color="auto"/>
        <w:left w:val="none" w:sz="0" w:space="0" w:color="auto"/>
        <w:bottom w:val="none" w:sz="0" w:space="0" w:color="auto"/>
        <w:right w:val="none" w:sz="0" w:space="0" w:color="auto"/>
      </w:divBdr>
    </w:div>
    <w:div w:id="1229536525">
      <w:bodyDiv w:val="1"/>
      <w:marLeft w:val="0"/>
      <w:marRight w:val="0"/>
      <w:marTop w:val="0"/>
      <w:marBottom w:val="0"/>
      <w:divBdr>
        <w:top w:val="none" w:sz="0" w:space="0" w:color="auto"/>
        <w:left w:val="none" w:sz="0" w:space="0" w:color="auto"/>
        <w:bottom w:val="none" w:sz="0" w:space="0" w:color="auto"/>
        <w:right w:val="none" w:sz="0" w:space="0" w:color="auto"/>
      </w:divBdr>
    </w:div>
    <w:div w:id="1245993024">
      <w:bodyDiv w:val="1"/>
      <w:marLeft w:val="0"/>
      <w:marRight w:val="0"/>
      <w:marTop w:val="0"/>
      <w:marBottom w:val="0"/>
      <w:divBdr>
        <w:top w:val="none" w:sz="0" w:space="0" w:color="auto"/>
        <w:left w:val="none" w:sz="0" w:space="0" w:color="auto"/>
        <w:bottom w:val="none" w:sz="0" w:space="0" w:color="auto"/>
        <w:right w:val="none" w:sz="0" w:space="0" w:color="auto"/>
      </w:divBdr>
    </w:div>
    <w:div w:id="1301113588">
      <w:bodyDiv w:val="1"/>
      <w:marLeft w:val="0"/>
      <w:marRight w:val="0"/>
      <w:marTop w:val="0"/>
      <w:marBottom w:val="0"/>
      <w:divBdr>
        <w:top w:val="none" w:sz="0" w:space="0" w:color="auto"/>
        <w:left w:val="none" w:sz="0" w:space="0" w:color="auto"/>
        <w:bottom w:val="none" w:sz="0" w:space="0" w:color="auto"/>
        <w:right w:val="none" w:sz="0" w:space="0" w:color="auto"/>
      </w:divBdr>
    </w:div>
    <w:div w:id="1414081603">
      <w:bodyDiv w:val="1"/>
      <w:marLeft w:val="0"/>
      <w:marRight w:val="0"/>
      <w:marTop w:val="0"/>
      <w:marBottom w:val="0"/>
      <w:divBdr>
        <w:top w:val="none" w:sz="0" w:space="0" w:color="auto"/>
        <w:left w:val="none" w:sz="0" w:space="0" w:color="auto"/>
        <w:bottom w:val="none" w:sz="0" w:space="0" w:color="auto"/>
        <w:right w:val="none" w:sz="0" w:space="0" w:color="auto"/>
      </w:divBdr>
    </w:div>
    <w:div w:id="1604535253">
      <w:bodyDiv w:val="1"/>
      <w:marLeft w:val="0"/>
      <w:marRight w:val="0"/>
      <w:marTop w:val="0"/>
      <w:marBottom w:val="0"/>
      <w:divBdr>
        <w:top w:val="none" w:sz="0" w:space="0" w:color="auto"/>
        <w:left w:val="none" w:sz="0" w:space="0" w:color="auto"/>
        <w:bottom w:val="none" w:sz="0" w:space="0" w:color="auto"/>
        <w:right w:val="none" w:sz="0" w:space="0" w:color="auto"/>
      </w:divBdr>
    </w:div>
    <w:div w:id="1604536874">
      <w:bodyDiv w:val="1"/>
      <w:marLeft w:val="0"/>
      <w:marRight w:val="0"/>
      <w:marTop w:val="0"/>
      <w:marBottom w:val="0"/>
      <w:divBdr>
        <w:top w:val="none" w:sz="0" w:space="0" w:color="auto"/>
        <w:left w:val="none" w:sz="0" w:space="0" w:color="auto"/>
        <w:bottom w:val="none" w:sz="0" w:space="0" w:color="auto"/>
        <w:right w:val="none" w:sz="0" w:space="0" w:color="auto"/>
      </w:divBdr>
    </w:div>
    <w:div w:id="1620717257">
      <w:bodyDiv w:val="1"/>
      <w:marLeft w:val="0"/>
      <w:marRight w:val="0"/>
      <w:marTop w:val="0"/>
      <w:marBottom w:val="0"/>
      <w:divBdr>
        <w:top w:val="none" w:sz="0" w:space="0" w:color="auto"/>
        <w:left w:val="none" w:sz="0" w:space="0" w:color="auto"/>
        <w:bottom w:val="none" w:sz="0" w:space="0" w:color="auto"/>
        <w:right w:val="none" w:sz="0" w:space="0" w:color="auto"/>
      </w:divBdr>
    </w:div>
    <w:div w:id="1882790630">
      <w:bodyDiv w:val="1"/>
      <w:marLeft w:val="0"/>
      <w:marRight w:val="0"/>
      <w:marTop w:val="0"/>
      <w:marBottom w:val="0"/>
      <w:divBdr>
        <w:top w:val="none" w:sz="0" w:space="0" w:color="auto"/>
        <w:left w:val="none" w:sz="0" w:space="0" w:color="auto"/>
        <w:bottom w:val="none" w:sz="0" w:space="0" w:color="auto"/>
        <w:right w:val="none" w:sz="0" w:space="0" w:color="auto"/>
      </w:divBdr>
    </w:div>
    <w:div w:id="2030445015">
      <w:bodyDiv w:val="1"/>
      <w:marLeft w:val="0"/>
      <w:marRight w:val="0"/>
      <w:marTop w:val="0"/>
      <w:marBottom w:val="0"/>
      <w:divBdr>
        <w:top w:val="none" w:sz="0" w:space="0" w:color="auto"/>
        <w:left w:val="none" w:sz="0" w:space="0" w:color="auto"/>
        <w:bottom w:val="none" w:sz="0" w:space="0" w:color="auto"/>
        <w:right w:val="none" w:sz="0" w:space="0" w:color="auto"/>
      </w:divBdr>
    </w:div>
    <w:div w:id="21034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ches-publics.gouv.fr/?page=entreprise.EntrepriseHo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rches-publics.gouv.fr/" TargetMode="External"/><Relationship Id="rId17" Type="http://schemas.openxmlformats.org/officeDocument/2006/relationships/hyperlink" Target="https://www.marches-publics.gouv.fr/" TargetMode="External"/><Relationship Id="rId2" Type="http://schemas.openxmlformats.org/officeDocument/2006/relationships/customXml" Target="../customXml/item2.xml"/><Relationship Id="rId16" Type="http://schemas.openxmlformats.org/officeDocument/2006/relationships/hyperlink" Target="https://www.marches-publics.gouv.fr/?page=entreprise.Entreprise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achats@u-bourgogne.fr" TargetMode="External"/><Relationship Id="rId5" Type="http://schemas.openxmlformats.org/officeDocument/2006/relationships/numbering" Target="numbering.xml"/><Relationship Id="rId15" Type="http://schemas.openxmlformats.org/officeDocument/2006/relationships/hyperlink" Target="https://www.legifrance.gouv.fr/affichCodeArticle.do?cidTexte=LEGITEXT000006072050&amp;idArticle=LEGIARTI000006903679&amp;dateTexte=&amp;categorieLien=ci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ches-publics.gouv.f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intranet.u-bourgogne.fr/wp-content/uploads/2025/01/logo-UBE-drapeau-quadri.jpg"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25d529e-aeb0-45d4-9814-55acd0d5d35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B1C73F83E157448850419E80744B57" ma:contentTypeVersion="16" ma:contentTypeDescription="Crée un document." ma:contentTypeScope="" ma:versionID="e44066edaed931c6969fa743627b863c">
  <xsd:schema xmlns:xsd="http://www.w3.org/2001/XMLSchema" xmlns:xs="http://www.w3.org/2001/XMLSchema" xmlns:p="http://schemas.microsoft.com/office/2006/metadata/properties" xmlns:ns3="39b883e3-974e-4481-bd2e-0b838797283a" xmlns:ns4="425d529e-aeb0-45d4-9814-55acd0d5d354" targetNamespace="http://schemas.microsoft.com/office/2006/metadata/properties" ma:root="true" ma:fieldsID="35ae451157e4a4e3b33e7b445f3ac2c6" ns3:_="" ns4:_="">
    <xsd:import namespace="39b883e3-974e-4481-bd2e-0b838797283a"/>
    <xsd:import namespace="425d529e-aeb0-45d4-9814-55acd0d5d3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883e3-974e-4481-bd2e-0b838797283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5d529e-aeb0-45d4-9814-55acd0d5d3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01976-831F-47F9-8DD2-AA8EE7210428}">
  <ds:schemaRefs>
    <ds:schemaRef ds:uri="http://schemas.microsoft.com/sharepoint/v3/contenttype/forms"/>
  </ds:schemaRefs>
</ds:datastoreItem>
</file>

<file path=customXml/itemProps2.xml><?xml version="1.0" encoding="utf-8"?>
<ds:datastoreItem xmlns:ds="http://schemas.openxmlformats.org/officeDocument/2006/customXml" ds:itemID="{2602280B-6BFD-4F55-B70B-1D820C55008F}">
  <ds:schemaRefs>
    <ds:schemaRef ds:uri="http://schemas.microsoft.com/office/2006/metadata/properties"/>
    <ds:schemaRef ds:uri="http://schemas.microsoft.com/office/infopath/2007/PartnerControls"/>
    <ds:schemaRef ds:uri="425d529e-aeb0-45d4-9814-55acd0d5d354"/>
  </ds:schemaRefs>
</ds:datastoreItem>
</file>

<file path=customXml/itemProps3.xml><?xml version="1.0" encoding="utf-8"?>
<ds:datastoreItem xmlns:ds="http://schemas.openxmlformats.org/officeDocument/2006/customXml" ds:itemID="{B2008C35-FA8B-46CD-9916-1B8616D3CC8B}">
  <ds:schemaRefs>
    <ds:schemaRef ds:uri="http://schemas.openxmlformats.org/officeDocument/2006/bibliography"/>
  </ds:schemaRefs>
</ds:datastoreItem>
</file>

<file path=customXml/itemProps4.xml><?xml version="1.0" encoding="utf-8"?>
<ds:datastoreItem xmlns:ds="http://schemas.openxmlformats.org/officeDocument/2006/customXml" ds:itemID="{BE711C90-7247-44AE-98BC-BE6F02522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883e3-974e-4481-bd2e-0b838797283a"/>
    <ds:schemaRef ds:uri="425d529e-aeb0-45d4-9814-55acd0d5d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2570</Words>
  <Characters>15174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lpstr>
    </vt:vector>
  </TitlesOfParts>
  <Company>uB</Company>
  <LinksUpToDate>false</LinksUpToDate>
  <CharactersWithSpaces>17709</CharactersWithSpaces>
  <SharedDoc>false</SharedDoc>
  <HLinks>
    <vt:vector size="54" baseType="variant">
      <vt:variant>
        <vt:i4>393218</vt:i4>
      </vt:variant>
      <vt:variant>
        <vt:i4>33</vt:i4>
      </vt:variant>
      <vt:variant>
        <vt:i4>0</vt:i4>
      </vt:variant>
      <vt:variant>
        <vt:i4>5</vt:i4>
      </vt:variant>
      <vt:variant>
        <vt:lpwstr>https://www.marches-publics.gouv.fr/</vt:lpwstr>
      </vt:variant>
      <vt:variant>
        <vt:lpwstr/>
      </vt:variant>
      <vt:variant>
        <vt:i4>3932269</vt:i4>
      </vt:variant>
      <vt:variant>
        <vt:i4>30</vt:i4>
      </vt:variant>
      <vt:variant>
        <vt:i4>0</vt:i4>
      </vt:variant>
      <vt:variant>
        <vt:i4>5</vt:i4>
      </vt:variant>
      <vt:variant>
        <vt:lpwstr>https://www.marches-publics.gouv.fr/?page=entreprise.EntrepriseHome</vt:lpwstr>
      </vt:variant>
      <vt:variant>
        <vt:lpwstr/>
      </vt:variant>
      <vt:variant>
        <vt:i4>5111897</vt:i4>
      </vt:variant>
      <vt:variant>
        <vt:i4>27</vt:i4>
      </vt:variant>
      <vt:variant>
        <vt:i4>0</vt:i4>
      </vt:variant>
      <vt:variant>
        <vt:i4>5</vt:i4>
      </vt:variant>
      <vt:variant>
        <vt:lpwstr>https://www.legifrance.gouv.fr/affichCodeArticle.do?cidTexte=LEGITEXT000006072050&amp;idArticle=LEGIARTI000006903679&amp;dateTexte=&amp;categorieLien=cid</vt:lpwstr>
      </vt:variant>
      <vt:variant>
        <vt:lpwstr/>
      </vt:variant>
      <vt:variant>
        <vt:i4>393218</vt:i4>
      </vt:variant>
      <vt:variant>
        <vt:i4>24</vt:i4>
      </vt:variant>
      <vt:variant>
        <vt:i4>0</vt:i4>
      </vt:variant>
      <vt:variant>
        <vt:i4>5</vt:i4>
      </vt:variant>
      <vt:variant>
        <vt:lpwstr>https://www.marches-publics.gouv.fr/</vt:lpwstr>
      </vt:variant>
      <vt:variant>
        <vt:lpwstr/>
      </vt:variant>
      <vt:variant>
        <vt:i4>3932269</vt:i4>
      </vt:variant>
      <vt:variant>
        <vt:i4>21</vt:i4>
      </vt:variant>
      <vt:variant>
        <vt:i4>0</vt:i4>
      </vt:variant>
      <vt:variant>
        <vt:i4>5</vt:i4>
      </vt:variant>
      <vt:variant>
        <vt:lpwstr>https://www.marches-publics.gouv.fr/?page=entreprise.EntrepriseHome</vt:lpwstr>
      </vt:variant>
      <vt:variant>
        <vt:lpwstr/>
      </vt:variant>
      <vt:variant>
        <vt:i4>393218</vt:i4>
      </vt:variant>
      <vt:variant>
        <vt:i4>18</vt:i4>
      </vt:variant>
      <vt:variant>
        <vt:i4>0</vt:i4>
      </vt:variant>
      <vt:variant>
        <vt:i4>5</vt:i4>
      </vt:variant>
      <vt:variant>
        <vt:lpwstr>https://www.marches-publics.gouv.fr/</vt:lpwstr>
      </vt:variant>
      <vt:variant>
        <vt:lpwstr/>
      </vt:variant>
      <vt:variant>
        <vt:i4>4128772</vt:i4>
      </vt:variant>
      <vt:variant>
        <vt:i4>3</vt:i4>
      </vt:variant>
      <vt:variant>
        <vt:i4>0</vt:i4>
      </vt:variant>
      <vt:variant>
        <vt:i4>5</vt:i4>
      </vt:variant>
      <vt:variant>
        <vt:lpwstr>mailto:service.achats@u-bourgogne.fr</vt:lpwstr>
      </vt:variant>
      <vt:variant>
        <vt:lpwstr/>
      </vt:variant>
      <vt:variant>
        <vt:i4>4128772</vt:i4>
      </vt:variant>
      <vt:variant>
        <vt:i4>0</vt:i4>
      </vt:variant>
      <vt:variant>
        <vt:i4>0</vt:i4>
      </vt:variant>
      <vt:variant>
        <vt:i4>5</vt:i4>
      </vt:variant>
      <vt:variant>
        <vt:lpwstr>mailto:service.achats@u-bourgogne.fr</vt:lpwstr>
      </vt:variant>
      <vt:variant>
        <vt:lpwstr/>
      </vt:variant>
      <vt:variant>
        <vt:i4>7471213</vt:i4>
      </vt:variant>
      <vt:variant>
        <vt:i4>19795</vt:i4>
      </vt:variant>
      <vt:variant>
        <vt:i4>1025</vt:i4>
      </vt:variant>
      <vt:variant>
        <vt:i4>1</vt:i4>
      </vt:variant>
      <vt:variant>
        <vt:lpwstr>https://intranet.u-bourgogne.fr/wp-content/uploads/2025/01/logo-UBE-drapeau-quadri.jpg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amichel</dc:creator>
  <cp:keywords/>
  <cp:lastModifiedBy>Justine Millot</cp:lastModifiedBy>
  <cp:revision>43</cp:revision>
  <cp:lastPrinted>2014-10-23T15:00:00Z</cp:lastPrinted>
  <dcterms:created xsi:type="dcterms:W3CDTF">2025-03-14T07:49:00Z</dcterms:created>
  <dcterms:modified xsi:type="dcterms:W3CDTF">2025-03-14T09:18:00Z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0x010100FEB1C73F83E157448850419E80744B57</vt:lpwstr>
  </property>
</Properties>
</file>