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00B8FF"/>
  <w:body>
    <w:p w14:paraId="4D5D37B5" w14:textId="77777777" w:rsidR="009310B5" w:rsidRDefault="009310B5" w:rsidP="000521EE">
      <w:pPr>
        <w:tabs>
          <w:tab w:val="left" w:pos="5220"/>
        </w:tabs>
        <w:rPr>
          <w:rFonts w:ascii="Arial" w:hAnsi="Arial" w:cs="Arial"/>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2"/>
      </w:tblGrid>
      <w:tr w:rsidR="00D272AF" w:rsidRPr="00B5787E" w14:paraId="7993D1DE" w14:textId="77777777" w:rsidTr="0048329B">
        <w:trPr>
          <w:trHeight w:val="4502"/>
        </w:trPr>
        <w:tc>
          <w:tcPr>
            <w:tcW w:w="245" w:type="dxa"/>
            <w:tcBorders>
              <w:top w:val="nil"/>
              <w:left w:val="nil"/>
              <w:bottom w:val="nil"/>
              <w:right w:val="single" w:sz="4" w:space="0" w:color="auto"/>
            </w:tcBorders>
            <w:shd w:val="clear" w:color="auto" w:fill="auto"/>
          </w:tcPr>
          <w:p w14:paraId="0C2EEC0E" w14:textId="77777777" w:rsidR="00D272AF" w:rsidRPr="00B5787E" w:rsidRDefault="00D272AF" w:rsidP="00A25D04">
            <w:pPr>
              <w:jc w:val="center"/>
              <w:rPr>
                <w:rFonts w:ascii="Arial" w:hAnsi="Arial" w:cs="Arial"/>
                <w:color w:val="002060"/>
              </w:rPr>
            </w:pPr>
          </w:p>
        </w:tc>
        <w:tc>
          <w:tcPr>
            <w:tcW w:w="9042" w:type="dxa"/>
            <w:tcBorders>
              <w:top w:val="single" w:sz="4" w:space="0" w:color="auto"/>
              <w:left w:val="single" w:sz="4" w:space="0" w:color="auto"/>
              <w:bottom w:val="nil"/>
              <w:right w:val="single" w:sz="4" w:space="0" w:color="auto"/>
            </w:tcBorders>
            <w:shd w:val="clear" w:color="auto" w:fill="EEECE1"/>
          </w:tcPr>
          <w:p w14:paraId="7F228BA1" w14:textId="77777777" w:rsidR="00D272AF" w:rsidRPr="00B5787E" w:rsidRDefault="00D272AF" w:rsidP="00A25D04">
            <w:pPr>
              <w:pBdr>
                <w:top w:val="single" w:sz="4" w:space="1" w:color="auto"/>
                <w:left w:val="single" w:sz="4" w:space="4" w:color="auto"/>
                <w:bottom w:val="single" w:sz="4" w:space="1" w:color="auto"/>
                <w:right w:val="single" w:sz="4" w:space="4" w:color="auto"/>
              </w:pBdr>
              <w:jc w:val="center"/>
              <w:rPr>
                <w:rFonts w:ascii="Arial" w:hAnsi="Arial" w:cs="Arial"/>
                <w:b/>
              </w:rPr>
            </w:pPr>
          </w:p>
          <w:p w14:paraId="6B53A8AE" w14:textId="4C745117" w:rsidR="00D272AF" w:rsidRDefault="00D272AF" w:rsidP="00A25D04">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B5787E">
              <w:rPr>
                <w:rFonts w:ascii="Arial" w:hAnsi="Arial" w:cs="Arial"/>
                <w:b/>
                <w:sz w:val="36"/>
                <w:szCs w:val="36"/>
              </w:rPr>
              <w:t>MARCHE N°</w:t>
            </w:r>
            <w:r w:rsidR="002966F5">
              <w:rPr>
                <w:rFonts w:ascii="Arial" w:hAnsi="Arial" w:cs="Arial"/>
                <w:b/>
                <w:sz w:val="36"/>
                <w:szCs w:val="36"/>
              </w:rPr>
              <w:t>2025AC0</w:t>
            </w:r>
            <w:r w:rsidR="001748D7">
              <w:rPr>
                <w:rFonts w:ascii="Arial" w:hAnsi="Arial" w:cs="Arial"/>
                <w:b/>
                <w:sz w:val="36"/>
                <w:szCs w:val="36"/>
              </w:rPr>
              <w:t>5</w:t>
            </w:r>
          </w:p>
          <w:p w14:paraId="037B0B88" w14:textId="77777777" w:rsidR="00D272AF" w:rsidRPr="006964B3" w:rsidRDefault="00D272AF" w:rsidP="00D272AF">
            <w:pPr>
              <w:pBdr>
                <w:top w:val="single" w:sz="4" w:space="1" w:color="auto"/>
                <w:left w:val="single" w:sz="4" w:space="4" w:color="auto"/>
                <w:bottom w:val="single" w:sz="4" w:space="1" w:color="auto"/>
                <w:right w:val="single" w:sz="4" w:space="4" w:color="auto"/>
              </w:pBdr>
              <w:tabs>
                <w:tab w:val="left" w:pos="5220"/>
              </w:tabs>
              <w:jc w:val="center"/>
              <w:rPr>
                <w:rFonts w:ascii="Arial" w:hAnsi="Arial" w:cs="Arial"/>
                <w:b/>
                <w:sz w:val="40"/>
                <w:szCs w:val="40"/>
              </w:rPr>
            </w:pPr>
            <w:r w:rsidRPr="006964B3">
              <w:rPr>
                <w:rFonts w:ascii="Arial" w:hAnsi="Arial" w:cs="Arial"/>
                <w:b/>
                <w:sz w:val="40"/>
                <w:szCs w:val="40"/>
              </w:rPr>
              <w:t>CAHIER DES CLAUSES PARTICULIERES</w:t>
            </w:r>
            <w:r>
              <w:rPr>
                <w:rFonts w:ascii="Arial" w:hAnsi="Arial" w:cs="Arial"/>
                <w:b/>
                <w:sz w:val="40"/>
                <w:szCs w:val="40"/>
              </w:rPr>
              <w:t>- ACTE D’ENGAGEMENT</w:t>
            </w:r>
          </w:p>
          <w:p w14:paraId="22761EAC" w14:textId="77777777" w:rsidR="00D272AF" w:rsidRPr="00B5787E" w:rsidRDefault="00D272AF" w:rsidP="00A25D04">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sidRPr="00B5787E">
              <w:rPr>
                <w:rFonts w:ascii="Arial" w:hAnsi="Arial" w:cs="Arial"/>
                <w:color w:val="1212EE"/>
              </w:rPr>
              <w:t xml:space="preserve">DOCUMENT A COMPLETER ET A TRANSMETTRE AU </w:t>
            </w:r>
            <w:r w:rsidR="00A27FF7">
              <w:rPr>
                <w:rFonts w:ascii="Arial" w:hAnsi="Arial" w:cs="Arial"/>
                <w:color w:val="1212EE"/>
              </w:rPr>
              <w:t>SERVICE</w:t>
            </w:r>
            <w:r w:rsidRPr="00B5787E">
              <w:rPr>
                <w:rFonts w:ascii="Arial" w:hAnsi="Arial" w:cs="Arial"/>
                <w:color w:val="1212EE"/>
              </w:rPr>
              <w:t xml:space="preserve"> ACHATS MARCHES QUI CONSERVE LES ORIGINAUX</w:t>
            </w:r>
          </w:p>
          <w:p w14:paraId="28838427" w14:textId="213422FC" w:rsidR="00D272AF" w:rsidRPr="00B5787E" w:rsidRDefault="00A27517" w:rsidP="00A25D04">
            <w:pPr>
              <w:pStyle w:val="Paragraphedeliste"/>
              <w:tabs>
                <w:tab w:val="left" w:pos="1134"/>
              </w:tabs>
              <w:ind w:left="1418"/>
              <w:rPr>
                <w:rFonts w:ascii="Arial" w:hAnsi="Arial" w:cs="Arial"/>
                <w:sz w:val="20"/>
                <w:szCs w:val="20"/>
              </w:rPr>
            </w:pPr>
            <w:r>
              <w:rPr>
                <w:noProof/>
              </w:rPr>
              <mc:AlternateContent>
                <mc:Choice Requires="wps">
                  <w:drawing>
                    <wp:anchor distT="0" distB="0" distL="114300" distR="114300" simplePos="0" relativeHeight="251657728" behindDoc="0" locked="0" layoutInCell="1" allowOverlap="1" wp14:anchorId="3EF0207B" wp14:editId="1DEBEAA5">
                      <wp:simplePos x="0" y="0"/>
                      <wp:positionH relativeFrom="column">
                        <wp:posOffset>-7962</wp:posOffset>
                      </wp:positionH>
                      <wp:positionV relativeFrom="paragraph">
                        <wp:posOffset>35414</wp:posOffset>
                      </wp:positionV>
                      <wp:extent cx="865505" cy="35623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56CFB42B" w14:textId="77777777" w:rsidR="00D272AF" w:rsidRPr="00AE7A0C" w:rsidRDefault="00D272AF" w:rsidP="00D272AF">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EF0207B" id="Rectangle 2" o:spid="_x0000_s1026" style="position:absolute;left:0;text-align:left;margin-left:-.65pt;margin-top:2.8pt;width:68.15pt;height:2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" filled="f" stroked="f" strokeweight="2pt">
                      <v:textbox>
                        <w:txbxContent>
                          <w:p w14:paraId="56CFB42B" w14:textId="77777777" w:rsidR="00D272AF" w:rsidRPr="00AE7A0C" w:rsidRDefault="00D272AF" w:rsidP="00D272AF">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v:textbox>
                    </v:rect>
                  </w:pict>
                </mc:Fallback>
              </mc:AlternateContent>
            </w:r>
          </w:p>
          <w:p w14:paraId="1C739D58" w14:textId="072B3F9D" w:rsidR="00D272AF" w:rsidRPr="00A27517" w:rsidRDefault="00D272AF" w:rsidP="00A27517">
            <w:pPr>
              <w:pStyle w:val="Paragraphedeliste"/>
              <w:tabs>
                <w:tab w:val="left" w:pos="1134"/>
              </w:tabs>
              <w:ind w:left="1418"/>
              <w:rPr>
                <w:rFonts w:ascii="Arial" w:hAnsi="Arial" w:cs="Arial"/>
                <w:sz w:val="20"/>
                <w:szCs w:val="20"/>
              </w:rPr>
            </w:pPr>
            <w:r w:rsidRPr="00B5787E">
              <w:rPr>
                <w:rFonts w:ascii="Arial" w:hAnsi="Arial" w:cs="Arial"/>
                <w:sz w:val="20"/>
                <w:szCs w:val="20"/>
              </w:rPr>
              <w:t>LE CANDIDAT COMPLETE LA PARTIE EN JAUNE</w:t>
            </w:r>
          </w:p>
          <w:p w14:paraId="1A67F7C3" w14:textId="77777777" w:rsidR="00D272AF" w:rsidRPr="00B5787E" w:rsidRDefault="00D272AF" w:rsidP="00A25D04">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2198AF8F" w14:textId="77777777" w:rsidR="00D272AF" w:rsidRPr="00B5787E" w:rsidRDefault="00D272AF" w:rsidP="00A3063E">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sidRPr="00D65BB4">
              <w:rPr>
                <w:rFonts w:ascii="Arial" w:eastAsia="MS Gothic" w:hAnsi="Arial" w:cs="Arial"/>
              </w:rPr>
              <w:t xml:space="preserve">Marché passé en appel d’offres ouvert </w:t>
            </w:r>
            <w:r w:rsidR="00AC4C65" w:rsidRPr="00D65BB4">
              <w:rPr>
                <w:rFonts w:ascii="Arial" w:eastAsia="MS Gothic" w:hAnsi="Arial" w:cs="Arial"/>
              </w:rPr>
              <w:t>en application</w:t>
            </w:r>
            <w:r w:rsidRPr="00D65BB4">
              <w:rPr>
                <w:rFonts w:ascii="Arial" w:eastAsia="MS Gothic" w:hAnsi="Arial" w:cs="Arial"/>
              </w:rPr>
              <w:t xml:space="preserve"> </w:t>
            </w:r>
            <w:r w:rsidR="00A3063E">
              <w:rPr>
                <w:rFonts w:ascii="Arial" w:eastAsia="MS Gothic" w:hAnsi="Arial" w:cs="Arial"/>
              </w:rPr>
              <w:t>du code de la commande publique (ordonnance n°2018-1074 du 26 novembre 2018</w:t>
            </w:r>
            <w:r w:rsidR="00EA3F8A">
              <w:rPr>
                <w:rFonts w:ascii="Arial" w:eastAsia="MS Gothic" w:hAnsi="Arial" w:cs="Arial"/>
              </w:rPr>
              <w:t xml:space="preserve"> et décret du n°2018-1075 du 3 décembre 2018</w:t>
            </w:r>
            <w:r w:rsidR="00A3063E">
              <w:rPr>
                <w:rFonts w:ascii="Arial" w:eastAsia="MS Gothic" w:hAnsi="Arial" w:cs="Arial"/>
              </w:rPr>
              <w:t>)</w:t>
            </w:r>
            <w:r>
              <w:rPr>
                <w:rFonts w:eastAsia="MS Gothic"/>
              </w:rPr>
              <w:br/>
            </w:r>
          </w:p>
        </w:tc>
      </w:tr>
    </w:tbl>
    <w:p w14:paraId="36E73872" w14:textId="77777777" w:rsidR="0048329B" w:rsidRDefault="0048329B" w:rsidP="0048329B">
      <w:pPr>
        <w:pStyle w:val="Corpsdetexte"/>
        <w:ind w:firstLine="0"/>
        <w:rPr>
          <w:rFonts w:ascii="Arial" w:hAnsi="Arial" w:cs="Arial"/>
        </w:rPr>
      </w:pPr>
    </w:p>
    <w:p w14:paraId="5F6D3E8F" w14:textId="77777777" w:rsidR="0048329B" w:rsidRPr="001B7DCD" w:rsidRDefault="0048329B" w:rsidP="0048329B">
      <w:pPr>
        <w:pStyle w:val="Corpsdetexte"/>
        <w:ind w:firstLine="0"/>
        <w:rPr>
          <w:rFonts w:ascii="Arial" w:hAnsi="Arial" w:cs="Arial"/>
          <w:b/>
          <w:bCs/>
          <w:sz w:val="24"/>
          <w:szCs w:val="24"/>
        </w:rPr>
      </w:pPr>
    </w:p>
    <w:p w14:paraId="7D05E949" w14:textId="57E55764" w:rsidR="00FA0904" w:rsidRPr="005F6471" w:rsidRDefault="00FA0904" w:rsidP="00D272AF">
      <w:pPr>
        <w:jc w:val="both"/>
        <w:rPr>
          <w:rFonts w:ascii="Arial" w:hAnsi="Arial" w:cs="Arial"/>
          <w:b/>
          <w:sz w:val="24"/>
          <w:szCs w:val="24"/>
        </w:rPr>
      </w:pPr>
      <w:r w:rsidRPr="00A655D2">
        <w:rPr>
          <w:rFonts w:ascii="Arial" w:hAnsi="Arial" w:cs="Arial"/>
          <w:b/>
          <w:bCs/>
          <w:caps/>
          <w:sz w:val="24"/>
          <w:szCs w:val="24"/>
        </w:rPr>
        <w:t>Marc</w:t>
      </w:r>
      <w:r w:rsidR="004B509F" w:rsidRPr="00A655D2">
        <w:rPr>
          <w:rFonts w:ascii="Arial" w:hAnsi="Arial" w:cs="Arial"/>
          <w:b/>
          <w:bCs/>
          <w:caps/>
          <w:sz w:val="24"/>
          <w:szCs w:val="24"/>
        </w:rPr>
        <w:t>He</w:t>
      </w:r>
      <w:r w:rsidR="00154E29" w:rsidRPr="00A655D2">
        <w:rPr>
          <w:rFonts w:ascii="Arial" w:hAnsi="Arial" w:cs="Arial"/>
          <w:b/>
          <w:bCs/>
          <w:caps/>
          <w:sz w:val="24"/>
          <w:szCs w:val="24"/>
        </w:rPr>
        <w:t xml:space="preserve"> </w:t>
      </w:r>
      <w:r w:rsidR="009C19AD" w:rsidRPr="00A655D2">
        <w:rPr>
          <w:rFonts w:ascii="Arial" w:hAnsi="Arial" w:cs="Arial"/>
          <w:b/>
          <w:bCs/>
          <w:caps/>
          <w:sz w:val="24"/>
          <w:szCs w:val="24"/>
        </w:rPr>
        <w:t xml:space="preserve">PORTANT SUR </w:t>
      </w:r>
      <w:r w:rsidR="00A655D2" w:rsidRPr="00A655D2">
        <w:rPr>
          <w:rFonts w:ascii="Arial" w:hAnsi="Arial" w:cs="Arial"/>
          <w:b/>
          <w:bCs/>
          <w:caps/>
          <w:sz w:val="24"/>
          <w:szCs w:val="24"/>
        </w:rPr>
        <w:t xml:space="preserve">la </w:t>
      </w:r>
      <w:r w:rsidR="00A655D2" w:rsidRPr="005F6471">
        <w:rPr>
          <w:rFonts w:ascii="Arial" w:hAnsi="Arial" w:cs="Arial"/>
          <w:b/>
          <w:bCs/>
          <w:caps/>
          <w:sz w:val="24"/>
          <w:szCs w:val="24"/>
        </w:rPr>
        <w:t xml:space="preserve">fourniture d’une </w:t>
      </w:r>
      <w:r w:rsidR="00154524" w:rsidRPr="005F6471">
        <w:rPr>
          <w:rFonts w:ascii="Arial" w:hAnsi="Arial" w:cs="Arial"/>
          <w:b/>
          <w:sz w:val="24"/>
          <w:szCs w:val="24"/>
        </w:rPr>
        <w:t>TOUR CN 4 AXES</w:t>
      </w:r>
    </w:p>
    <w:p w14:paraId="66D38097" w14:textId="77777777" w:rsidR="0048469A" w:rsidRDefault="0048469A" w:rsidP="00D272AF">
      <w:pPr>
        <w:jc w:val="both"/>
        <w:rPr>
          <w:rFonts w:ascii="Arial" w:hAnsi="Arial" w:cs="Arial"/>
          <w:i/>
          <w:color w:val="808080"/>
          <w:highlight w:val="cyan"/>
        </w:rPr>
      </w:pPr>
    </w:p>
    <w:bookmarkEnd w:id="0"/>
    <w:bookmarkEnd w:id="1"/>
    <w:bookmarkEnd w:id="2"/>
    <w:bookmarkEnd w:id="3"/>
    <w:bookmarkEnd w:id="4"/>
    <w:bookmarkEnd w:id="5"/>
    <w:bookmarkEnd w:id="6"/>
    <w:bookmarkEnd w:id="7"/>
    <w:bookmarkEnd w:id="8"/>
    <w:bookmarkEnd w:id="9"/>
    <w:p w14:paraId="1FF7EAD5" w14:textId="77777777" w:rsidR="0039518C" w:rsidRDefault="00B30B34" w:rsidP="0055672C">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sidRPr="0039518C">
        <w:rPr>
          <w:rFonts w:ascii="Times New Roman" w:hAnsi="Times New Roman"/>
          <w:i/>
          <w:sz w:val="24"/>
          <w:szCs w:val="24"/>
          <w:highlight w:val="yellow"/>
        </w:rPr>
        <w:t>LE CANDIDAT REMPLIT LES CHAMPS SURLIGNES EN JAUNE DANS LE PRESENT DOCUMENT, LE SIGNE (PERSONNE AUTORISEE A ENGAGER LA PERSONNE MORALE) ET LE TRAN</w:t>
      </w:r>
      <w:r w:rsidR="0012186F" w:rsidRPr="0039518C">
        <w:rPr>
          <w:rFonts w:ascii="Times New Roman" w:hAnsi="Times New Roman"/>
          <w:i/>
          <w:sz w:val="24"/>
          <w:szCs w:val="24"/>
          <w:highlight w:val="yellow"/>
        </w:rPr>
        <w:t>SMET DANS SA REPONSE A LA CONSULTATION</w:t>
      </w:r>
      <w:r w:rsidRPr="0039518C">
        <w:rPr>
          <w:rFonts w:ascii="Times New Roman" w:hAnsi="Times New Roman"/>
          <w:i/>
          <w:sz w:val="24"/>
          <w:szCs w:val="24"/>
          <w:highlight w:val="yellow"/>
        </w:rPr>
        <w:t xml:space="preserve">, ACCOMPAGNE DES PIECES MENTIONNEES </w:t>
      </w:r>
      <w:r w:rsidR="0055672C" w:rsidRPr="0039518C">
        <w:rPr>
          <w:rFonts w:ascii="Times New Roman" w:hAnsi="Times New Roman"/>
          <w:i/>
          <w:sz w:val="24"/>
          <w:szCs w:val="24"/>
          <w:highlight w:val="yellow"/>
        </w:rPr>
        <w:t>DANS LE</w:t>
      </w:r>
      <w:r w:rsidR="007E1385" w:rsidRPr="0039518C">
        <w:rPr>
          <w:rFonts w:ascii="Times New Roman" w:hAnsi="Times New Roman"/>
          <w:i/>
          <w:sz w:val="24"/>
          <w:szCs w:val="24"/>
          <w:highlight w:val="yellow"/>
        </w:rPr>
        <w:t xml:space="preserve"> </w:t>
      </w:r>
      <w:r w:rsidRPr="0039518C">
        <w:rPr>
          <w:rFonts w:ascii="Times New Roman" w:hAnsi="Times New Roman"/>
          <w:i/>
          <w:sz w:val="24"/>
          <w:szCs w:val="24"/>
          <w:highlight w:val="yellow"/>
        </w:rPr>
        <w:t>REGLEMENT DE LA CONSULTATION.</w:t>
      </w:r>
    </w:p>
    <w:p w14:paraId="04F8C0EE" w14:textId="77777777" w:rsidR="00D272AF" w:rsidRPr="00E5450C" w:rsidRDefault="0039518C" w:rsidP="00E5450C">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rPr>
        <w:t>Les autres zones (non jaunes) demeurent intangibles en phase initiale (avant négociation)</w:t>
      </w:r>
    </w:p>
    <w:p w14:paraId="560E0BE1" w14:textId="77777777" w:rsidR="00E5450C" w:rsidRDefault="00E5450C" w:rsidP="00E85F42">
      <w:pPr>
        <w:ind w:firstLine="284"/>
        <w:jc w:val="both"/>
        <w:rPr>
          <w:rFonts w:ascii="Arial" w:hAnsi="Arial" w:cs="Arial"/>
          <w:b/>
          <w:sz w:val="22"/>
          <w:szCs w:val="22"/>
          <w:lang w:eastAsia="ar-SA"/>
        </w:rPr>
      </w:pPr>
      <w:r>
        <w:rPr>
          <w:rFonts w:ascii="Arial" w:hAnsi="Arial" w:cs="Arial"/>
          <w:b/>
          <w:sz w:val="22"/>
          <w:szCs w:val="22"/>
          <w:lang w:eastAsia="ar-SA"/>
        </w:rPr>
        <w:br w:type="page"/>
      </w:r>
    </w:p>
    <w:p w14:paraId="73EA9106" w14:textId="77777777" w:rsidR="00E5450C" w:rsidRDefault="00E5450C" w:rsidP="00E85F42">
      <w:pPr>
        <w:ind w:firstLine="284"/>
        <w:jc w:val="both"/>
        <w:rPr>
          <w:rFonts w:ascii="Arial" w:hAnsi="Arial" w:cs="Arial"/>
          <w:b/>
          <w:sz w:val="22"/>
          <w:szCs w:val="22"/>
          <w:lang w:eastAsia="ar-SA"/>
        </w:rPr>
      </w:pPr>
    </w:p>
    <w:p w14:paraId="08CA8EAA" w14:textId="77777777" w:rsidR="00B30B34" w:rsidRPr="00FF5427" w:rsidRDefault="00B30B34" w:rsidP="00E85F42">
      <w:pPr>
        <w:ind w:firstLine="284"/>
        <w:jc w:val="both"/>
        <w:rPr>
          <w:rFonts w:ascii="Arial" w:hAnsi="Arial" w:cs="Arial"/>
          <w:b/>
          <w:szCs w:val="22"/>
          <w:lang w:eastAsia="ar-SA"/>
        </w:rPr>
      </w:pPr>
      <w:r w:rsidRPr="00FF5427">
        <w:rPr>
          <w:rFonts w:ascii="Arial" w:hAnsi="Arial" w:cs="Arial"/>
          <w:b/>
          <w:szCs w:val="22"/>
          <w:lang w:eastAsia="ar-SA"/>
        </w:rPr>
        <w:t>Le présent marché est conclu entre :</w:t>
      </w:r>
    </w:p>
    <w:p w14:paraId="5DCFD06B" w14:textId="77777777" w:rsidR="0048329B" w:rsidRDefault="0048329B" w:rsidP="0048329B">
      <w:pPr>
        <w:jc w:val="both"/>
        <w:rPr>
          <w:rFonts w:ascii="Arial" w:hAnsi="Arial" w:cs="Arial"/>
          <w:iCs/>
          <w:szCs w:val="22"/>
        </w:rPr>
      </w:pPr>
    </w:p>
    <w:p w14:paraId="087B8FB6" w14:textId="77777777" w:rsidR="0048329B" w:rsidRPr="00644B18" w:rsidRDefault="0048329B" w:rsidP="0048329B">
      <w:pPr>
        <w:jc w:val="both"/>
        <w:rPr>
          <w:rFonts w:ascii="Arial" w:hAnsi="Arial" w:cs="Arial"/>
          <w:iCs/>
          <w:szCs w:val="22"/>
        </w:rPr>
      </w:pPr>
    </w:p>
    <w:p w14:paraId="0744EFBE" w14:textId="77777777" w:rsidR="0048329B" w:rsidRPr="00644B18" w:rsidRDefault="00E0068B" w:rsidP="00A1367D">
      <w:pPr>
        <w:jc w:val="both"/>
        <w:rPr>
          <w:rFonts w:ascii="Arial" w:hAnsi="Arial" w:cs="Arial"/>
          <w:b/>
          <w:sz w:val="18"/>
          <w:szCs w:val="22"/>
        </w:rPr>
      </w:pPr>
      <w:r w:rsidRPr="00644B18">
        <w:rPr>
          <w:rFonts w:ascii="Arial" w:hAnsi="Arial" w:cs="Arial"/>
          <w:b/>
          <w:sz w:val="18"/>
          <w:szCs w:val="22"/>
        </w:rPr>
        <w:t>L’Université Bourgogne</w:t>
      </w:r>
      <w:r w:rsidR="0048329B">
        <w:rPr>
          <w:rFonts w:ascii="Arial" w:hAnsi="Arial" w:cs="Arial"/>
          <w:b/>
          <w:sz w:val="18"/>
          <w:szCs w:val="22"/>
        </w:rPr>
        <w:t> </w:t>
      </w:r>
      <w:r w:rsidR="00F8296D">
        <w:rPr>
          <w:rFonts w:ascii="Arial" w:hAnsi="Arial" w:cs="Arial"/>
          <w:b/>
          <w:sz w:val="18"/>
          <w:szCs w:val="22"/>
        </w:rPr>
        <w:t>Europe</w:t>
      </w:r>
      <w:r w:rsidR="0048329B">
        <w:rPr>
          <w:rFonts w:ascii="Arial" w:hAnsi="Arial" w:cs="Arial"/>
          <w:b/>
          <w:sz w:val="18"/>
          <w:szCs w:val="22"/>
        </w:rPr>
        <w:t>:</w:t>
      </w:r>
    </w:p>
    <w:p w14:paraId="7AAE0F75" w14:textId="77777777" w:rsidR="0048329B" w:rsidRPr="00644B18" w:rsidRDefault="0048329B" w:rsidP="0048329B">
      <w:pPr>
        <w:jc w:val="both"/>
        <w:rPr>
          <w:rFonts w:ascii="Arial" w:hAnsi="Arial" w:cs="Arial"/>
          <w:iCs/>
          <w:sz w:val="16"/>
          <w:szCs w:val="22"/>
        </w:rPr>
      </w:pPr>
      <w:r w:rsidRPr="00644B18">
        <w:rPr>
          <w:rFonts w:ascii="Arial" w:hAnsi="Arial" w:cs="Arial"/>
          <w:iCs/>
          <w:szCs w:val="22"/>
        </w:rPr>
        <w:t>Etablissement Public à Caractère Scientifique, Culturel et Professionnel</w:t>
      </w:r>
    </w:p>
    <w:p w14:paraId="0293E7A1" w14:textId="77777777" w:rsidR="0048329B" w:rsidRPr="00644B18" w:rsidRDefault="0048329B" w:rsidP="0048329B">
      <w:pPr>
        <w:jc w:val="both"/>
        <w:rPr>
          <w:rFonts w:ascii="Arial" w:hAnsi="Arial" w:cs="Arial"/>
          <w:szCs w:val="22"/>
        </w:rPr>
      </w:pPr>
      <w:r w:rsidRPr="00644B18">
        <w:rPr>
          <w:rFonts w:ascii="Arial" w:hAnsi="Arial" w:cs="Arial"/>
          <w:szCs w:val="22"/>
        </w:rPr>
        <w:t>Sis Maison de l’université</w:t>
      </w:r>
    </w:p>
    <w:p w14:paraId="7F29C328" w14:textId="77777777" w:rsidR="0048329B" w:rsidRPr="00644B18" w:rsidRDefault="0048329B" w:rsidP="0048329B">
      <w:pPr>
        <w:tabs>
          <w:tab w:val="left" w:pos="1950"/>
        </w:tabs>
        <w:jc w:val="both"/>
        <w:rPr>
          <w:rFonts w:ascii="Arial" w:hAnsi="Arial" w:cs="Arial"/>
          <w:szCs w:val="22"/>
        </w:rPr>
      </w:pPr>
      <w:r w:rsidRPr="00644B18">
        <w:rPr>
          <w:rFonts w:ascii="Arial" w:hAnsi="Arial" w:cs="Arial"/>
          <w:szCs w:val="22"/>
        </w:rPr>
        <w:t>BP27877</w:t>
      </w:r>
      <w:r>
        <w:rPr>
          <w:rFonts w:ascii="Arial" w:hAnsi="Arial" w:cs="Arial"/>
          <w:szCs w:val="22"/>
        </w:rPr>
        <w:tab/>
      </w:r>
    </w:p>
    <w:p w14:paraId="0030D42B" w14:textId="77777777" w:rsidR="0048329B" w:rsidRPr="00644B18" w:rsidRDefault="0048329B" w:rsidP="0048329B">
      <w:pPr>
        <w:jc w:val="both"/>
        <w:rPr>
          <w:rFonts w:ascii="Arial" w:hAnsi="Arial" w:cs="Arial"/>
          <w:szCs w:val="22"/>
        </w:rPr>
      </w:pPr>
      <w:r w:rsidRPr="00644B18">
        <w:rPr>
          <w:rFonts w:ascii="Arial" w:hAnsi="Arial" w:cs="Arial"/>
          <w:szCs w:val="22"/>
        </w:rPr>
        <w:t>21078 Dijon cedex</w:t>
      </w:r>
    </w:p>
    <w:p w14:paraId="6C4818C3" w14:textId="77777777" w:rsidR="0048329B" w:rsidRDefault="0048329B" w:rsidP="0048329B">
      <w:pPr>
        <w:jc w:val="both"/>
        <w:rPr>
          <w:rFonts w:ascii="Arial" w:hAnsi="Arial" w:cs="Arial"/>
          <w:szCs w:val="22"/>
        </w:rPr>
      </w:pPr>
      <w:r w:rsidRPr="00644B18">
        <w:rPr>
          <w:rFonts w:ascii="Arial" w:hAnsi="Arial" w:cs="Arial"/>
          <w:szCs w:val="22"/>
        </w:rPr>
        <w:t xml:space="preserve">Représentée par son président </w:t>
      </w:r>
    </w:p>
    <w:p w14:paraId="24EAD1F3" w14:textId="77777777" w:rsidR="0039518C" w:rsidRPr="00FF5427" w:rsidRDefault="0039518C">
      <w:pPr>
        <w:spacing w:line="360" w:lineRule="auto"/>
        <w:jc w:val="both"/>
        <w:rPr>
          <w:rFonts w:ascii="Arial" w:hAnsi="Arial" w:cs="Arial"/>
          <w:spacing w:val="2"/>
          <w:szCs w:val="22"/>
          <w:lang w:eastAsia="ar-SA"/>
        </w:rPr>
      </w:pPr>
    </w:p>
    <w:p w14:paraId="5F8528B9" w14:textId="77777777" w:rsidR="0039518C" w:rsidRPr="00A27517" w:rsidRDefault="0039518C" w:rsidP="0039518C">
      <w:pPr>
        <w:spacing w:line="360" w:lineRule="auto"/>
        <w:jc w:val="both"/>
        <w:rPr>
          <w:rFonts w:ascii="Arial" w:hAnsi="Arial" w:cs="Arial"/>
          <w:spacing w:val="2"/>
          <w:szCs w:val="22"/>
          <w:lang w:eastAsia="ar-SA"/>
        </w:rPr>
      </w:pPr>
      <w:r w:rsidRPr="00A27517">
        <w:rPr>
          <w:rFonts w:ascii="Arial" w:hAnsi="Arial" w:cs="Arial"/>
          <w:spacing w:val="2"/>
          <w:szCs w:val="22"/>
          <w:lang w:eastAsia="ar-SA"/>
        </w:rPr>
        <w:t>Nom et coordonnées du conducteur de projet :</w:t>
      </w:r>
    </w:p>
    <w:p w14:paraId="12782C0F" w14:textId="77777777" w:rsidR="0039518C" w:rsidRPr="00A27517" w:rsidRDefault="00154524" w:rsidP="0039518C">
      <w:pPr>
        <w:spacing w:line="360" w:lineRule="auto"/>
        <w:jc w:val="both"/>
        <w:rPr>
          <w:rFonts w:ascii="Arial" w:hAnsi="Arial" w:cs="Arial"/>
          <w:spacing w:val="2"/>
          <w:szCs w:val="22"/>
          <w:lang w:eastAsia="ar-SA"/>
        </w:rPr>
      </w:pPr>
      <w:r w:rsidRPr="00A27517">
        <w:rPr>
          <w:rFonts w:ascii="Arial" w:hAnsi="Arial" w:cs="Arial"/>
          <w:spacing w:val="2"/>
          <w:szCs w:val="22"/>
          <w:lang w:eastAsia="ar-SA"/>
        </w:rPr>
        <w:t>MOULIN MORGANE</w:t>
      </w:r>
    </w:p>
    <w:p w14:paraId="273EEFAD" w14:textId="77777777" w:rsidR="00154524" w:rsidRPr="00A27517" w:rsidRDefault="00154524" w:rsidP="0039518C">
      <w:pPr>
        <w:spacing w:line="360" w:lineRule="auto"/>
        <w:jc w:val="both"/>
        <w:rPr>
          <w:rFonts w:ascii="Arial" w:hAnsi="Arial" w:cs="Arial"/>
          <w:spacing w:val="2"/>
          <w:szCs w:val="22"/>
          <w:lang w:eastAsia="ar-SA"/>
        </w:rPr>
      </w:pPr>
      <w:r w:rsidRPr="00A27517">
        <w:rPr>
          <w:rFonts w:ascii="Arial" w:hAnsi="Arial" w:cs="Arial"/>
          <w:spacing w:val="2"/>
          <w:szCs w:val="22"/>
          <w:lang w:eastAsia="ar-SA"/>
        </w:rPr>
        <w:t xml:space="preserve">IUT LE CREUSOT – 12 RUE DE LA FONDERIE </w:t>
      </w:r>
    </w:p>
    <w:p w14:paraId="347D8A7A" w14:textId="77777777" w:rsidR="0039518C" w:rsidRPr="00FF5427" w:rsidRDefault="00154524" w:rsidP="0039518C">
      <w:pPr>
        <w:spacing w:line="360" w:lineRule="auto"/>
        <w:jc w:val="both"/>
        <w:rPr>
          <w:rFonts w:ascii="Arial" w:hAnsi="Arial" w:cs="Arial"/>
          <w:spacing w:val="2"/>
          <w:szCs w:val="22"/>
          <w:lang w:eastAsia="ar-SA"/>
        </w:rPr>
      </w:pPr>
      <w:r w:rsidRPr="00A27517">
        <w:rPr>
          <w:rFonts w:ascii="Arial" w:hAnsi="Arial" w:cs="Arial"/>
          <w:spacing w:val="2"/>
          <w:szCs w:val="22"/>
          <w:lang w:eastAsia="ar-SA"/>
        </w:rPr>
        <w:t>71200 LE CREUSOT</w:t>
      </w:r>
    </w:p>
    <w:p w14:paraId="4F3640DD" w14:textId="77777777" w:rsidR="0039518C" w:rsidRPr="00FF5427" w:rsidRDefault="0039518C" w:rsidP="0039518C">
      <w:pPr>
        <w:spacing w:line="360" w:lineRule="auto"/>
        <w:jc w:val="both"/>
        <w:rPr>
          <w:rFonts w:ascii="Arial" w:hAnsi="Arial" w:cs="Arial"/>
          <w:spacing w:val="2"/>
          <w:szCs w:val="22"/>
          <w:lang w:eastAsia="ar-SA"/>
        </w:rPr>
      </w:pPr>
    </w:p>
    <w:p w14:paraId="6F633041" w14:textId="77777777" w:rsidR="009855F5" w:rsidRPr="00FF5427" w:rsidRDefault="009855F5" w:rsidP="0039518C">
      <w:pPr>
        <w:spacing w:line="360" w:lineRule="auto"/>
        <w:jc w:val="both"/>
        <w:rPr>
          <w:rFonts w:ascii="Arial" w:hAnsi="Arial" w:cs="Arial"/>
          <w:spacing w:val="2"/>
          <w:szCs w:val="22"/>
          <w:lang w:eastAsia="ar-SA"/>
        </w:rPr>
      </w:pPr>
      <w:r w:rsidRPr="00FF5427">
        <w:rPr>
          <w:rFonts w:ascii="Arial" w:hAnsi="Arial" w:cs="Arial"/>
          <w:spacing w:val="2"/>
          <w:szCs w:val="22"/>
          <w:lang w:eastAsia="ar-SA"/>
        </w:rPr>
        <w:t>Nom du ou de la gestionnaire financière chargée d’établir les commandes :</w:t>
      </w:r>
    </w:p>
    <w:p w14:paraId="4B3F22E0" w14:textId="2D0E7287" w:rsidR="009855F5" w:rsidRPr="00A27517" w:rsidRDefault="00EF425D" w:rsidP="009855F5">
      <w:pPr>
        <w:spacing w:line="360" w:lineRule="auto"/>
        <w:jc w:val="both"/>
        <w:rPr>
          <w:rFonts w:ascii="Arial" w:hAnsi="Arial" w:cs="Arial"/>
          <w:spacing w:val="2"/>
          <w:szCs w:val="22"/>
          <w:lang w:eastAsia="ar-SA"/>
        </w:rPr>
      </w:pPr>
      <w:r w:rsidRPr="00A27517">
        <w:rPr>
          <w:rFonts w:ascii="Arial" w:hAnsi="Arial" w:cs="Arial"/>
          <w:spacing w:val="2"/>
          <w:szCs w:val="22"/>
          <w:lang w:eastAsia="ar-SA"/>
        </w:rPr>
        <w:t>THEVENET STEPHANIE</w:t>
      </w:r>
    </w:p>
    <w:p w14:paraId="5029CF8E" w14:textId="37F3B330" w:rsidR="009855F5" w:rsidRPr="00A27517" w:rsidRDefault="00EF425D" w:rsidP="009855F5">
      <w:pPr>
        <w:spacing w:line="360" w:lineRule="auto"/>
        <w:jc w:val="both"/>
        <w:rPr>
          <w:rFonts w:ascii="Arial" w:hAnsi="Arial" w:cs="Arial"/>
          <w:spacing w:val="2"/>
          <w:szCs w:val="22"/>
          <w:lang w:eastAsia="ar-SA"/>
        </w:rPr>
      </w:pPr>
      <w:r w:rsidRPr="00A27517">
        <w:rPr>
          <w:rFonts w:ascii="Arial" w:hAnsi="Arial" w:cs="Arial"/>
          <w:spacing w:val="2"/>
          <w:szCs w:val="22"/>
          <w:lang w:eastAsia="ar-SA"/>
        </w:rPr>
        <w:t>IUT LE CREUSOT – 12 RUE DE LA FONDERIE</w:t>
      </w:r>
    </w:p>
    <w:p w14:paraId="6F0C4ECE" w14:textId="37DD73FE" w:rsidR="009855F5" w:rsidRPr="00FF5427" w:rsidRDefault="00EF425D" w:rsidP="009855F5">
      <w:pPr>
        <w:spacing w:line="360" w:lineRule="auto"/>
        <w:jc w:val="both"/>
        <w:rPr>
          <w:rFonts w:ascii="Arial" w:hAnsi="Arial" w:cs="Arial"/>
          <w:spacing w:val="2"/>
          <w:szCs w:val="22"/>
          <w:lang w:eastAsia="ar-SA"/>
        </w:rPr>
      </w:pPr>
      <w:r w:rsidRPr="00A27517">
        <w:rPr>
          <w:rFonts w:ascii="Arial" w:hAnsi="Arial" w:cs="Arial"/>
          <w:spacing w:val="2"/>
          <w:szCs w:val="22"/>
          <w:lang w:eastAsia="ar-SA"/>
        </w:rPr>
        <w:t>71200 LE CREUSOT</w:t>
      </w:r>
    </w:p>
    <w:p w14:paraId="463814F8" w14:textId="77777777" w:rsidR="0039518C" w:rsidRPr="00FF5427" w:rsidRDefault="0039518C" w:rsidP="0039518C">
      <w:pPr>
        <w:spacing w:line="360" w:lineRule="auto"/>
        <w:jc w:val="both"/>
        <w:rPr>
          <w:rFonts w:ascii="Arial" w:hAnsi="Arial" w:cs="Arial"/>
          <w:spacing w:val="2"/>
          <w:szCs w:val="22"/>
          <w:lang w:eastAsia="ar-SA"/>
        </w:rPr>
      </w:pPr>
    </w:p>
    <w:p w14:paraId="708949BA" w14:textId="77777777" w:rsidR="0039518C" w:rsidRPr="00FF5427" w:rsidRDefault="0039518C" w:rsidP="0039518C">
      <w:pPr>
        <w:spacing w:line="360" w:lineRule="auto"/>
        <w:jc w:val="both"/>
        <w:rPr>
          <w:rFonts w:ascii="Arial" w:hAnsi="Arial" w:cs="Arial"/>
          <w:spacing w:val="2"/>
          <w:szCs w:val="22"/>
          <w:lang w:eastAsia="ar-SA"/>
        </w:rPr>
      </w:pPr>
      <w:r w:rsidRPr="00FF5427">
        <w:rPr>
          <w:rFonts w:ascii="Arial" w:hAnsi="Arial" w:cs="Arial"/>
          <w:spacing w:val="2"/>
          <w:szCs w:val="22"/>
          <w:lang w:eastAsia="ar-SA"/>
        </w:rPr>
        <w:t>Néanmoins, la personne physique habilitée à représenter l’université pour les besoins de l’exécution du marché au sens de l’article 3.3 du CCAG FCS est l</w:t>
      </w:r>
      <w:r w:rsidR="00F82001" w:rsidRPr="00FF5427">
        <w:rPr>
          <w:rFonts w:ascii="Arial" w:hAnsi="Arial" w:cs="Arial"/>
          <w:spacing w:val="2"/>
          <w:szCs w:val="22"/>
          <w:lang w:eastAsia="ar-SA"/>
        </w:rPr>
        <w:t>e P</w:t>
      </w:r>
      <w:r w:rsidRPr="00FF5427">
        <w:rPr>
          <w:rFonts w:ascii="Arial" w:hAnsi="Arial" w:cs="Arial"/>
          <w:spacing w:val="2"/>
          <w:szCs w:val="22"/>
          <w:lang w:eastAsia="ar-SA"/>
        </w:rPr>
        <w:t>résident de l’université ou son représentant habilité, désigné lors de la notification du marché.</w:t>
      </w:r>
    </w:p>
    <w:p w14:paraId="5DDE6A64" w14:textId="77777777" w:rsidR="00B30B34" w:rsidRPr="00FF5427" w:rsidRDefault="00B30B34">
      <w:pPr>
        <w:spacing w:line="360" w:lineRule="auto"/>
        <w:jc w:val="both"/>
        <w:rPr>
          <w:rFonts w:ascii="Arial" w:hAnsi="Arial" w:cs="Arial"/>
          <w:spacing w:val="2"/>
          <w:szCs w:val="22"/>
          <w:lang w:eastAsia="ar-SA"/>
        </w:rPr>
      </w:pPr>
    </w:p>
    <w:p w14:paraId="38A4680D" w14:textId="77777777" w:rsidR="00B30B34" w:rsidRPr="00FF5427" w:rsidRDefault="00B30B34">
      <w:pPr>
        <w:spacing w:line="360" w:lineRule="auto"/>
        <w:jc w:val="both"/>
        <w:rPr>
          <w:rFonts w:ascii="Arial" w:hAnsi="Arial" w:cs="Arial"/>
          <w:spacing w:val="2"/>
          <w:szCs w:val="22"/>
          <w:lang w:eastAsia="ar-SA"/>
        </w:rPr>
      </w:pPr>
      <w:r w:rsidRPr="00FF5427">
        <w:rPr>
          <w:rFonts w:ascii="Arial" w:hAnsi="Arial" w:cs="Arial"/>
          <w:spacing w:val="2"/>
          <w:szCs w:val="22"/>
          <w:lang w:eastAsia="ar-SA"/>
        </w:rPr>
        <w:t>Et</w:t>
      </w:r>
    </w:p>
    <w:p w14:paraId="16389FE1" w14:textId="77777777" w:rsidR="00B30B34" w:rsidRPr="00FF5427" w:rsidRDefault="00B30B34">
      <w:pPr>
        <w:spacing w:line="360" w:lineRule="auto"/>
        <w:jc w:val="both"/>
        <w:rPr>
          <w:rFonts w:ascii="Arial" w:hAnsi="Arial" w:cs="Arial"/>
          <w:spacing w:val="2"/>
          <w:szCs w:val="22"/>
          <w:lang w:eastAsia="ar-SA"/>
        </w:rPr>
      </w:pPr>
    </w:p>
    <w:p w14:paraId="155A3676" w14:textId="77777777" w:rsidR="00B30B34" w:rsidRPr="00FF5427" w:rsidRDefault="00B30B34">
      <w:pPr>
        <w:spacing w:line="360" w:lineRule="auto"/>
        <w:jc w:val="both"/>
        <w:rPr>
          <w:rFonts w:ascii="Arial" w:hAnsi="Arial" w:cs="Arial"/>
          <w:spacing w:val="2"/>
          <w:szCs w:val="22"/>
          <w:highlight w:val="yellow"/>
          <w:lang w:eastAsia="ar-SA"/>
        </w:rPr>
      </w:pPr>
      <w:r w:rsidRPr="00FF5427">
        <w:rPr>
          <w:rFonts w:ascii="Arial" w:hAnsi="Arial" w:cs="Arial"/>
          <w:spacing w:val="2"/>
          <w:szCs w:val="22"/>
          <w:lang w:eastAsia="ar-SA"/>
        </w:rPr>
        <w:tab/>
      </w:r>
      <w:r w:rsidRPr="00FF5427">
        <w:rPr>
          <w:rFonts w:ascii="Arial" w:hAnsi="Arial" w:cs="Arial"/>
          <w:spacing w:val="2"/>
          <w:szCs w:val="22"/>
          <w:highlight w:val="yellow"/>
          <w:lang w:eastAsia="ar-SA"/>
        </w:rPr>
        <w:t>……………………………………</w:t>
      </w:r>
    </w:p>
    <w:p w14:paraId="40E7F76D" w14:textId="77777777" w:rsidR="00B30B34" w:rsidRPr="00FF5427" w:rsidRDefault="00B30B34">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1E0BF108" w14:textId="77777777" w:rsidR="00B30B34" w:rsidRPr="00FF5427" w:rsidRDefault="00B30B34">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4B2A90FA" w14:textId="77777777" w:rsidR="00B30B34" w:rsidRPr="00FF5427" w:rsidRDefault="00B30B34">
      <w:pPr>
        <w:spacing w:line="360" w:lineRule="auto"/>
        <w:jc w:val="both"/>
        <w:rPr>
          <w:rFonts w:ascii="Arial" w:hAnsi="Arial" w:cs="Arial"/>
          <w:spacing w:val="2"/>
          <w:szCs w:val="22"/>
          <w:lang w:eastAsia="ar-SA"/>
        </w:rPr>
      </w:pPr>
      <w:r w:rsidRPr="00FF5427">
        <w:rPr>
          <w:rFonts w:ascii="Arial" w:hAnsi="Arial" w:cs="Arial"/>
          <w:spacing w:val="2"/>
          <w:szCs w:val="22"/>
          <w:highlight w:val="yellow"/>
          <w:lang w:eastAsia="ar-SA"/>
        </w:rPr>
        <w:tab/>
        <w:t>……………………………………</w:t>
      </w:r>
    </w:p>
    <w:p w14:paraId="3B08B531" w14:textId="77777777" w:rsidR="00B30B34" w:rsidRPr="00AE0BE4" w:rsidRDefault="00B30B34">
      <w:pPr>
        <w:spacing w:line="360" w:lineRule="auto"/>
        <w:jc w:val="both"/>
        <w:rPr>
          <w:rFonts w:ascii="Arial" w:hAnsi="Arial" w:cs="Arial"/>
          <w:spacing w:val="2"/>
          <w:sz w:val="22"/>
          <w:szCs w:val="22"/>
          <w:lang w:eastAsia="ar-SA"/>
        </w:rPr>
      </w:pPr>
    </w:p>
    <w:p w14:paraId="581BE1A1" w14:textId="77777777" w:rsidR="00B30B34" w:rsidRPr="00AE0BE4" w:rsidRDefault="00B30B34" w:rsidP="006912CD">
      <w:pPr>
        <w:spacing w:line="360" w:lineRule="auto"/>
        <w:jc w:val="both"/>
        <w:rPr>
          <w:rFonts w:ascii="Arial" w:hAnsi="Arial" w:cs="Arial"/>
          <w:spacing w:val="2"/>
          <w:sz w:val="22"/>
          <w:szCs w:val="22"/>
          <w:lang w:eastAsia="ar-SA"/>
        </w:rPr>
      </w:pPr>
      <w:r w:rsidRPr="00AE0BE4">
        <w:rPr>
          <w:rFonts w:ascii="Arial" w:hAnsi="Arial" w:cs="Arial"/>
          <w:spacing w:val="2"/>
          <w:sz w:val="22"/>
          <w:szCs w:val="22"/>
          <w:lang w:eastAsia="ar-SA"/>
        </w:rPr>
        <w:tab/>
      </w:r>
      <w:r w:rsidRPr="00FF5427">
        <w:rPr>
          <w:rFonts w:ascii="Arial" w:hAnsi="Arial" w:cs="Arial"/>
          <w:spacing w:val="2"/>
          <w:szCs w:val="22"/>
          <w:lang w:eastAsia="ar-SA"/>
        </w:rPr>
        <w:t xml:space="preserve">Représenté par </w:t>
      </w:r>
      <w:r w:rsidRPr="00FF5427">
        <w:rPr>
          <w:rFonts w:ascii="Arial" w:hAnsi="Arial" w:cs="Arial"/>
          <w:spacing w:val="2"/>
          <w:szCs w:val="22"/>
          <w:highlight w:val="yellow"/>
          <w:lang w:eastAsia="ar-SA"/>
        </w:rPr>
        <w:t>……………………….</w:t>
      </w:r>
      <w:r w:rsidR="0053602B" w:rsidRPr="00FF5427">
        <w:rPr>
          <w:rFonts w:ascii="Arial" w:hAnsi="Arial" w:cs="Arial"/>
          <w:spacing w:val="2"/>
          <w:szCs w:val="22"/>
          <w:lang w:eastAsia="ar-SA"/>
        </w:rPr>
        <w:t>, c</w:t>
      </w:r>
      <w:r w:rsidRPr="00FF5427">
        <w:rPr>
          <w:rFonts w:ascii="Arial" w:hAnsi="Arial" w:cs="Arial"/>
          <w:spacing w:val="2"/>
          <w:szCs w:val="22"/>
          <w:lang w:eastAsia="ar-SA"/>
        </w:rPr>
        <w:t xml:space="preserve">i-après désigné le </w:t>
      </w:r>
      <w:r w:rsidR="006E4CBD" w:rsidRPr="00FF5427">
        <w:rPr>
          <w:rFonts w:ascii="Arial" w:hAnsi="Arial" w:cs="Arial"/>
          <w:spacing w:val="2"/>
          <w:szCs w:val="22"/>
          <w:lang w:eastAsia="ar-SA"/>
        </w:rPr>
        <w:t>titulaire</w:t>
      </w:r>
    </w:p>
    <w:p w14:paraId="40ABCC9B" w14:textId="77777777" w:rsidR="00B30B34" w:rsidRPr="00AE0BE4" w:rsidRDefault="00B30B34">
      <w:pPr>
        <w:spacing w:line="360" w:lineRule="auto"/>
        <w:jc w:val="both"/>
        <w:rPr>
          <w:rFonts w:ascii="Arial" w:hAnsi="Arial" w:cs="Arial"/>
          <w:spacing w:val="2"/>
          <w:sz w:val="22"/>
          <w:szCs w:val="22"/>
          <w:lang w:eastAsia="ar-SA"/>
        </w:rPr>
      </w:pPr>
    </w:p>
    <w:p w14:paraId="19D53E76" w14:textId="77777777" w:rsidR="00AF1CF4" w:rsidRPr="00FF5427" w:rsidRDefault="00B30B34">
      <w:pPr>
        <w:widowControl w:val="0"/>
        <w:spacing w:line="360" w:lineRule="auto"/>
        <w:jc w:val="both"/>
        <w:rPr>
          <w:rFonts w:ascii="Arial" w:hAnsi="Arial" w:cs="Arial"/>
          <w:spacing w:val="-4"/>
          <w:szCs w:val="22"/>
          <w:lang w:eastAsia="ar-SA"/>
        </w:rPr>
      </w:pPr>
      <w:r w:rsidRPr="00FF5427">
        <w:rPr>
          <w:rFonts w:ascii="Arial" w:hAnsi="Arial" w:cs="Arial"/>
          <w:b/>
          <w:spacing w:val="1"/>
          <w:szCs w:val="22"/>
          <w:lang w:eastAsia="ar-SA"/>
        </w:rPr>
        <w:t xml:space="preserve">Comptable Assignataire </w:t>
      </w:r>
      <w:r w:rsidRPr="00FF5427">
        <w:rPr>
          <w:rFonts w:ascii="Arial" w:hAnsi="Arial" w:cs="Arial"/>
          <w:spacing w:val="-4"/>
          <w:szCs w:val="22"/>
          <w:lang w:eastAsia="ar-SA"/>
        </w:rPr>
        <w:t>: L’agent comptable de l’université</w:t>
      </w:r>
    </w:p>
    <w:p w14:paraId="24C9FAC7" w14:textId="77777777" w:rsidR="00F82001" w:rsidRDefault="00F82001" w:rsidP="00260E66">
      <w:pPr>
        <w:pStyle w:val="Corpsdetexte"/>
        <w:ind w:firstLine="0"/>
        <w:rPr>
          <w:b/>
        </w:rPr>
      </w:pPr>
    </w:p>
    <w:p w14:paraId="73A669D3" w14:textId="77777777" w:rsidR="00EE2D53" w:rsidRPr="00AE7A0C" w:rsidRDefault="00EE2D53" w:rsidP="00EE2D53">
      <w:pPr>
        <w:ind w:left="360"/>
        <w:rPr>
          <w:rFonts w:ascii="Arial" w:hAnsi="Arial" w:cs="Arial"/>
          <w:b/>
          <w:u w:val="single"/>
        </w:rPr>
      </w:pPr>
    </w:p>
    <w:p w14:paraId="5236B312" w14:textId="77777777" w:rsidR="00EE2D53" w:rsidRPr="00A1367D" w:rsidRDefault="00EE2D53" w:rsidP="00AA2D61">
      <w:pPr>
        <w:numPr>
          <w:ilvl w:val="0"/>
          <w:numId w:val="10"/>
        </w:numPr>
        <w:rPr>
          <w:rFonts w:ascii="Arial" w:hAnsi="Arial" w:cs="Arial"/>
          <w:b/>
          <w:u w:val="single"/>
        </w:rPr>
      </w:pPr>
      <w:r w:rsidRPr="00A1367D">
        <w:rPr>
          <w:rFonts w:ascii="Arial" w:hAnsi="Arial" w:cs="Arial"/>
          <w:b/>
          <w:u w:val="single"/>
        </w:rPr>
        <w:t>Nature du marché</w:t>
      </w:r>
      <w:r w:rsidR="00A1367D">
        <w:rPr>
          <w:rFonts w:ascii="Arial" w:hAnsi="Arial" w:cs="Arial"/>
          <w:u w:val="single"/>
        </w:rPr>
        <w:t xml:space="preserve"> </w:t>
      </w:r>
      <w:r w:rsidRPr="00A1367D">
        <w:rPr>
          <w:rFonts w:ascii="Arial" w:hAnsi="Arial" w:cs="Arial"/>
          <w:u w:val="single"/>
        </w:rPr>
        <w:t>:</w:t>
      </w:r>
    </w:p>
    <w:p w14:paraId="17809747" w14:textId="77777777" w:rsidR="00EE2D53" w:rsidRPr="00E73942" w:rsidRDefault="00EE2D53" w:rsidP="00EE2D53">
      <w:pPr>
        <w:rPr>
          <w:rFonts w:ascii="Arial" w:hAnsi="Arial" w:cs="Arial"/>
          <w:b/>
        </w:rPr>
      </w:pPr>
    </w:p>
    <w:p w14:paraId="3B383B30" w14:textId="77777777" w:rsidR="00EE2D53" w:rsidRPr="00E73942" w:rsidRDefault="00154524" w:rsidP="00EE2D53">
      <w:pPr>
        <w:rPr>
          <w:rFonts w:ascii="Arial" w:hAnsi="Arial" w:cs="Arial"/>
          <w:b/>
        </w:rPr>
      </w:pPr>
      <w:r>
        <w:rPr>
          <w:rFonts w:ascii="Arial" w:hAnsi="Arial" w:cs="Arial"/>
          <w:b/>
        </w:rPr>
        <w:fldChar w:fldCharType="begin">
          <w:ffData>
            <w:name w:val="CaseACocher118"/>
            <w:enabled/>
            <w:calcOnExit w:val="0"/>
            <w:checkBox>
              <w:sizeAuto/>
              <w:default w:val="1"/>
            </w:checkBox>
          </w:ffData>
        </w:fldChar>
      </w:r>
      <w:bookmarkStart w:id="10" w:name="CaseACocher118"/>
      <w:r>
        <w:rPr>
          <w:rFonts w:ascii="Arial" w:hAnsi="Arial" w:cs="Arial"/>
          <w:b/>
        </w:rPr>
        <w:instrText xml:space="preserve"> FORMCHECKBOX </w:instrText>
      </w:r>
      <w:r w:rsidR="00494D40">
        <w:rPr>
          <w:rFonts w:ascii="Arial" w:hAnsi="Arial" w:cs="Arial"/>
          <w:b/>
        </w:rPr>
      </w:r>
      <w:r w:rsidR="00494D40">
        <w:rPr>
          <w:rFonts w:ascii="Arial" w:hAnsi="Arial" w:cs="Arial"/>
          <w:b/>
        </w:rPr>
        <w:fldChar w:fldCharType="separate"/>
      </w:r>
      <w:r>
        <w:rPr>
          <w:rFonts w:ascii="Arial" w:hAnsi="Arial" w:cs="Arial"/>
          <w:b/>
        </w:rPr>
        <w:fldChar w:fldCharType="end"/>
      </w:r>
      <w:bookmarkEnd w:id="10"/>
      <w:r w:rsidR="00EE2D53" w:rsidRPr="00E73942">
        <w:rPr>
          <w:rFonts w:ascii="Arial" w:hAnsi="Arial" w:cs="Arial"/>
          <w:b/>
        </w:rPr>
        <w:t>Fourniture Equipement</w:t>
      </w:r>
    </w:p>
    <w:p w14:paraId="77436358" w14:textId="77777777" w:rsidR="00EE2D53" w:rsidRPr="00E73942" w:rsidRDefault="00E5450C" w:rsidP="00EE2D53">
      <w:pPr>
        <w:rPr>
          <w:rFonts w:ascii="Arial" w:hAnsi="Arial" w:cs="Arial"/>
          <w:b/>
        </w:rPr>
      </w:pPr>
      <w:r>
        <w:rPr>
          <w:rFonts w:ascii="Arial" w:hAnsi="Arial" w:cs="Arial"/>
          <w:b/>
        </w:rPr>
        <w:fldChar w:fldCharType="begin">
          <w:ffData>
            <w:name w:val="CaseACocher119"/>
            <w:enabled/>
            <w:calcOnExit w:val="0"/>
            <w:checkBox>
              <w:sizeAuto/>
              <w:default w:val="0"/>
            </w:checkBox>
          </w:ffData>
        </w:fldChar>
      </w:r>
      <w:bookmarkStart w:id="11" w:name="CaseACocher119"/>
      <w:r>
        <w:rPr>
          <w:rFonts w:ascii="Arial" w:hAnsi="Arial" w:cs="Arial"/>
          <w:b/>
        </w:rPr>
        <w:instrText xml:space="preserve"> FORMCHECKBOX </w:instrText>
      </w:r>
      <w:r w:rsidR="00494D40">
        <w:rPr>
          <w:rFonts w:ascii="Arial" w:hAnsi="Arial" w:cs="Arial"/>
          <w:b/>
        </w:rPr>
      </w:r>
      <w:r w:rsidR="00494D40">
        <w:rPr>
          <w:rFonts w:ascii="Arial" w:hAnsi="Arial" w:cs="Arial"/>
          <w:b/>
        </w:rPr>
        <w:fldChar w:fldCharType="separate"/>
      </w:r>
      <w:r>
        <w:rPr>
          <w:rFonts w:ascii="Arial" w:hAnsi="Arial" w:cs="Arial"/>
          <w:b/>
        </w:rPr>
        <w:fldChar w:fldCharType="end"/>
      </w:r>
      <w:bookmarkEnd w:id="11"/>
      <w:r w:rsidR="00EE2D53" w:rsidRPr="00E73942">
        <w:rPr>
          <w:rFonts w:ascii="Arial" w:hAnsi="Arial" w:cs="Arial"/>
          <w:b/>
        </w:rPr>
        <w:t>Fourniture Consommables</w:t>
      </w:r>
    </w:p>
    <w:p w14:paraId="6F472F09" w14:textId="77777777" w:rsidR="00EE2D53" w:rsidRPr="00E73942" w:rsidRDefault="00E5450C" w:rsidP="00EE2D53">
      <w:pPr>
        <w:rPr>
          <w:rFonts w:ascii="Arial" w:hAnsi="Arial" w:cs="Arial"/>
          <w:b/>
        </w:rPr>
      </w:pPr>
      <w:r>
        <w:rPr>
          <w:rFonts w:ascii="Arial" w:hAnsi="Arial" w:cs="Arial"/>
          <w:b/>
        </w:rPr>
        <w:fldChar w:fldCharType="begin">
          <w:ffData>
            <w:name w:val="CaseACocher120"/>
            <w:enabled/>
            <w:calcOnExit w:val="0"/>
            <w:checkBox>
              <w:sizeAuto/>
              <w:default w:val="0"/>
            </w:checkBox>
          </w:ffData>
        </w:fldChar>
      </w:r>
      <w:bookmarkStart w:id="12" w:name="CaseACocher120"/>
      <w:r>
        <w:rPr>
          <w:rFonts w:ascii="Arial" w:hAnsi="Arial" w:cs="Arial"/>
          <w:b/>
        </w:rPr>
        <w:instrText xml:space="preserve"> FORMCHECKBOX </w:instrText>
      </w:r>
      <w:r w:rsidR="00494D40">
        <w:rPr>
          <w:rFonts w:ascii="Arial" w:hAnsi="Arial" w:cs="Arial"/>
          <w:b/>
        </w:rPr>
      </w:r>
      <w:r w:rsidR="00494D40">
        <w:rPr>
          <w:rFonts w:ascii="Arial" w:hAnsi="Arial" w:cs="Arial"/>
          <w:b/>
        </w:rPr>
        <w:fldChar w:fldCharType="separate"/>
      </w:r>
      <w:r>
        <w:rPr>
          <w:rFonts w:ascii="Arial" w:hAnsi="Arial" w:cs="Arial"/>
          <w:b/>
        </w:rPr>
        <w:fldChar w:fldCharType="end"/>
      </w:r>
      <w:bookmarkEnd w:id="12"/>
      <w:r w:rsidR="00EE2D53" w:rsidRPr="00E73942">
        <w:rPr>
          <w:rFonts w:ascii="Arial" w:hAnsi="Arial" w:cs="Arial"/>
          <w:b/>
        </w:rPr>
        <w:t>Prestations de services</w:t>
      </w:r>
    </w:p>
    <w:p w14:paraId="18E46714" w14:textId="77777777" w:rsidR="00EE2D53" w:rsidRDefault="00EE2D53" w:rsidP="00EE2D53">
      <w:pPr>
        <w:jc w:val="center"/>
        <w:rPr>
          <w:rFonts w:ascii="Arial" w:hAnsi="Arial" w:cs="Arial"/>
        </w:rPr>
      </w:pPr>
    </w:p>
    <w:p w14:paraId="0D533905" w14:textId="77777777" w:rsidR="00A1367D" w:rsidRDefault="00A1367D" w:rsidP="00EE2D53">
      <w:pPr>
        <w:jc w:val="center"/>
        <w:rPr>
          <w:rFonts w:ascii="Arial" w:hAnsi="Arial" w:cs="Arial"/>
        </w:rPr>
      </w:pPr>
    </w:p>
    <w:p w14:paraId="4CBF249F" w14:textId="77777777" w:rsidR="00A1367D" w:rsidRDefault="00A1367D" w:rsidP="00EE2D53">
      <w:pPr>
        <w:jc w:val="center"/>
        <w:rPr>
          <w:rFonts w:ascii="Arial" w:hAnsi="Arial" w:cs="Arial"/>
        </w:rPr>
      </w:pPr>
    </w:p>
    <w:p w14:paraId="5BECBD41" w14:textId="77777777" w:rsidR="00A1367D" w:rsidRPr="00E73942" w:rsidRDefault="00A1367D" w:rsidP="00EE2D53">
      <w:pPr>
        <w:jc w:val="center"/>
        <w:rPr>
          <w:rFonts w:ascii="Arial" w:hAnsi="Arial" w:cs="Arial"/>
        </w:rPr>
      </w:pPr>
    </w:p>
    <w:p w14:paraId="24254A1F" w14:textId="77777777" w:rsidR="00EE2D53" w:rsidRDefault="00EE2D53" w:rsidP="00EE2D53">
      <w:pPr>
        <w:rPr>
          <w:rFonts w:ascii="Arial" w:hAnsi="Arial" w:cs="Arial"/>
          <w:b/>
          <w:color w:val="FF0000"/>
        </w:rPr>
      </w:pPr>
    </w:p>
    <w:p w14:paraId="45994321" w14:textId="77777777" w:rsidR="00EE2D53" w:rsidRPr="00487468" w:rsidRDefault="00EE2D53" w:rsidP="00AA2D61">
      <w:pPr>
        <w:numPr>
          <w:ilvl w:val="0"/>
          <w:numId w:val="10"/>
        </w:numPr>
        <w:rPr>
          <w:rFonts w:ascii="Arial" w:hAnsi="Arial" w:cs="Arial"/>
          <w:b/>
          <w:bCs/>
          <w:color w:val="3366FF"/>
        </w:rPr>
      </w:pPr>
      <w:r w:rsidRPr="00487468">
        <w:rPr>
          <w:rFonts w:ascii="Arial" w:hAnsi="Arial" w:cs="Arial"/>
          <w:b/>
          <w:u w:val="single"/>
        </w:rPr>
        <w:t>Objet du marché</w:t>
      </w:r>
      <w:r w:rsidRPr="00487468">
        <w:rPr>
          <w:rFonts w:ascii="Arial" w:hAnsi="Arial" w:cs="Arial"/>
        </w:rPr>
        <w:t> :</w:t>
      </w:r>
      <w:r w:rsidRPr="00487468">
        <w:rPr>
          <w:rFonts w:ascii="Arial" w:hAnsi="Arial" w:cs="Arial"/>
          <w:b/>
          <w:bCs/>
          <w:color w:val="3366FF"/>
        </w:rPr>
        <w:t xml:space="preserve"> </w:t>
      </w:r>
    </w:p>
    <w:p w14:paraId="23B127D9" w14:textId="77777777" w:rsidR="00EE2D53" w:rsidRPr="00F47E5E" w:rsidRDefault="00EE2D53" w:rsidP="00EE2D53">
      <w:pPr>
        <w:jc w:val="both"/>
        <w:rPr>
          <w:rFonts w:ascii="Arial" w:hAnsi="Arial" w:cs="Arial"/>
        </w:rPr>
      </w:pPr>
    </w:p>
    <w:p w14:paraId="5E528805" w14:textId="483166BC" w:rsidR="00A27517" w:rsidRPr="00A27517" w:rsidRDefault="00EE2D53" w:rsidP="00A27517">
      <w:pPr>
        <w:jc w:val="both"/>
        <w:rPr>
          <w:rFonts w:ascii="Arial" w:hAnsi="Arial" w:cs="Arial"/>
          <w:b/>
          <w:bCs/>
        </w:rPr>
      </w:pPr>
      <w:r w:rsidRPr="00F47E5E">
        <w:rPr>
          <w:rFonts w:ascii="Arial" w:hAnsi="Arial" w:cs="Arial"/>
        </w:rPr>
        <w:t>Le présent marché a pour objet la fourniture, la livraison, l’installation</w:t>
      </w:r>
      <w:r>
        <w:rPr>
          <w:rFonts w:ascii="Arial" w:hAnsi="Arial" w:cs="Arial"/>
        </w:rPr>
        <w:t xml:space="preserve"> (vérification des calibrages des objectifs)</w:t>
      </w:r>
      <w:r w:rsidRPr="00F47E5E">
        <w:rPr>
          <w:rFonts w:ascii="Arial" w:hAnsi="Arial" w:cs="Arial"/>
        </w:rPr>
        <w:t>, la mise en ordre de marche, la garantie, la formation à l’utilisation et la formation aux opéra</w:t>
      </w:r>
      <w:r>
        <w:rPr>
          <w:rFonts w:ascii="Arial" w:hAnsi="Arial" w:cs="Arial"/>
        </w:rPr>
        <w:t xml:space="preserve">tions de maintenance préventive </w:t>
      </w:r>
      <w:r w:rsidRPr="00F47E5E">
        <w:rPr>
          <w:rFonts w:ascii="Arial" w:hAnsi="Arial" w:cs="Arial"/>
        </w:rPr>
        <w:t xml:space="preserve">et curative de premier </w:t>
      </w:r>
      <w:r w:rsidRPr="00A27517">
        <w:rPr>
          <w:rFonts w:ascii="Arial" w:hAnsi="Arial" w:cs="Arial"/>
          <w:b/>
          <w:bCs/>
        </w:rPr>
        <w:t>niveau d</w:t>
      </w:r>
      <w:r w:rsidR="00A27517" w:rsidRPr="00A27517">
        <w:rPr>
          <w:rFonts w:ascii="Arial" w:hAnsi="Arial" w:cs="Arial"/>
          <w:b/>
          <w:bCs/>
        </w:rPr>
        <w:t>’une tour CN 4 axes</w:t>
      </w:r>
    </w:p>
    <w:p w14:paraId="7E601C7A" w14:textId="77777777" w:rsidR="00A27517" w:rsidRPr="00085333" w:rsidRDefault="00A27517" w:rsidP="00A27517">
      <w:pPr>
        <w:jc w:val="both"/>
        <w:rPr>
          <w:rFonts w:ascii="Arial" w:hAnsi="Arial" w:cs="Arial"/>
          <w:bCs/>
        </w:rPr>
      </w:pPr>
    </w:p>
    <w:p w14:paraId="50DE8A93" w14:textId="2A3F2239" w:rsidR="00EE2D53" w:rsidRPr="00110F0C" w:rsidRDefault="00A27517" w:rsidP="00110F0C">
      <w:pPr>
        <w:jc w:val="both"/>
        <w:rPr>
          <w:rFonts w:ascii="Calibri" w:hAnsi="Calibri" w:cs="Calibri"/>
          <w:color w:val="000000"/>
          <w:sz w:val="22"/>
          <w:szCs w:val="22"/>
        </w:rPr>
      </w:pPr>
      <w:r>
        <w:rPr>
          <w:rFonts w:ascii="Arial" w:hAnsi="Arial" w:cs="Arial"/>
          <w:bCs/>
        </w:rPr>
        <w:t>C</w:t>
      </w:r>
      <w:r w:rsidR="00EE2D53" w:rsidRPr="00085333">
        <w:rPr>
          <w:rFonts w:ascii="Arial" w:hAnsi="Arial" w:cs="Arial"/>
          <w:bCs/>
        </w:rPr>
        <w:t xml:space="preserve">ode CPV : </w:t>
      </w:r>
      <w:r w:rsidR="00AC36D1" w:rsidRPr="00085333">
        <w:rPr>
          <w:rFonts w:ascii="Arial" w:hAnsi="Arial" w:cs="Arial"/>
          <w:color w:val="000000"/>
        </w:rPr>
        <w:t>42621100-6</w:t>
      </w:r>
    </w:p>
    <w:p w14:paraId="0477105C" w14:textId="77777777" w:rsidR="00EE2D53" w:rsidRDefault="00EE2D53" w:rsidP="00EE2D53">
      <w:pPr>
        <w:ind w:firstLine="284"/>
        <w:jc w:val="both"/>
        <w:rPr>
          <w:rFonts w:ascii="Arial" w:hAnsi="Arial" w:cs="Arial"/>
        </w:rPr>
      </w:pPr>
    </w:p>
    <w:p w14:paraId="66BB3C90" w14:textId="77777777" w:rsidR="00EE2D53" w:rsidRDefault="00EE2D53" w:rsidP="00EE2D53">
      <w:pPr>
        <w:ind w:firstLine="284"/>
        <w:jc w:val="both"/>
        <w:rPr>
          <w:rFonts w:ascii="Arial" w:hAnsi="Arial" w:cs="Arial"/>
        </w:rPr>
      </w:pPr>
      <w:r>
        <w:rPr>
          <w:rFonts w:ascii="Arial" w:hAnsi="Arial" w:cs="Arial"/>
        </w:rPr>
        <w:t>Les performances minimales des équipements sont définies dans le cahier des charges techniques ci-après.</w:t>
      </w:r>
    </w:p>
    <w:p w14:paraId="380F416C" w14:textId="77777777" w:rsidR="00DB3905" w:rsidRDefault="00DB3905" w:rsidP="00DB3905">
      <w:pPr>
        <w:jc w:val="both"/>
        <w:rPr>
          <w:rFonts w:ascii="Arial" w:hAnsi="Arial" w:cs="Arial"/>
        </w:rPr>
      </w:pPr>
    </w:p>
    <w:p w14:paraId="3C4D8F4C" w14:textId="77777777" w:rsidR="00DB3905" w:rsidRDefault="00DB3905" w:rsidP="00DB3905">
      <w:pPr>
        <w:jc w:val="both"/>
        <w:rPr>
          <w:rFonts w:ascii="Arial" w:hAnsi="Arial" w:cs="Arial"/>
          <w:b/>
          <w:bCs/>
          <w:u w:val="single"/>
        </w:rPr>
      </w:pPr>
      <w:r w:rsidRPr="0048329B">
        <w:rPr>
          <w:rFonts w:ascii="Arial" w:hAnsi="Arial" w:cs="Arial"/>
          <w:b/>
          <w:bCs/>
          <w:u w:val="single"/>
        </w:rPr>
        <w:t>Allotissement</w:t>
      </w:r>
    </w:p>
    <w:p w14:paraId="067F1FE5" w14:textId="77777777" w:rsidR="00DB3905" w:rsidRDefault="00DB3905" w:rsidP="00DB3905">
      <w:pPr>
        <w:jc w:val="both"/>
        <w:rPr>
          <w:rFonts w:ascii="Arial" w:hAnsi="Arial" w:cs="Arial"/>
          <w:b/>
          <w:bCs/>
          <w:u w:val="single"/>
        </w:rPr>
      </w:pPr>
    </w:p>
    <w:p w14:paraId="087A1455" w14:textId="2244A549" w:rsidR="0048329B" w:rsidRPr="00D140B8" w:rsidRDefault="001C7CE0" w:rsidP="00EE2D53">
      <w:pPr>
        <w:jc w:val="both"/>
        <w:rPr>
          <w:rFonts w:ascii="Arial" w:hAnsi="Arial" w:cs="Arial"/>
        </w:rPr>
      </w:pPr>
      <w:r>
        <w:rPr>
          <w:rFonts w:ascii="Arial" w:hAnsi="Arial" w:cs="Arial"/>
        </w:rPr>
        <w:t xml:space="preserve">Il s’agit d’un lot unique. </w:t>
      </w:r>
    </w:p>
    <w:p w14:paraId="4E6AC909" w14:textId="77777777" w:rsidR="00EE2D53" w:rsidRPr="005855FC" w:rsidRDefault="00EE2D53" w:rsidP="00EE2D53">
      <w:pPr>
        <w:jc w:val="both"/>
        <w:rPr>
          <w:rFonts w:ascii="Arial" w:hAnsi="Arial" w:cs="Arial"/>
          <w:b/>
          <w:u w:val="single"/>
        </w:rPr>
      </w:pPr>
    </w:p>
    <w:p w14:paraId="71AF3509" w14:textId="7EB764CC" w:rsidR="00EE2D53" w:rsidRDefault="00EE2D53" w:rsidP="00EE2D53">
      <w:pPr>
        <w:jc w:val="both"/>
        <w:rPr>
          <w:rFonts w:ascii="Arial" w:hAnsi="Arial" w:cs="Arial"/>
          <w:i/>
        </w:rPr>
      </w:pPr>
      <w:r w:rsidRPr="005855FC">
        <w:rPr>
          <w:rFonts w:ascii="Arial" w:hAnsi="Arial" w:cs="Arial"/>
          <w:b/>
          <w:u w:val="single"/>
        </w:rPr>
        <w:t>Caractéristiques techniques et/ou fonctionnalités attendues</w:t>
      </w:r>
      <w:r w:rsidR="001C7CE0">
        <w:rPr>
          <w:rFonts w:ascii="Arial" w:hAnsi="Arial" w:cs="Arial"/>
          <w:b/>
          <w:u w:val="single"/>
        </w:rPr>
        <w:t> :</w:t>
      </w:r>
      <w:r w:rsidRPr="005855FC">
        <w:rPr>
          <w:rFonts w:ascii="Arial" w:hAnsi="Arial" w:cs="Arial"/>
        </w:rPr>
        <w:t xml:space="preserve"> </w:t>
      </w:r>
    </w:p>
    <w:p w14:paraId="69928125" w14:textId="77777777" w:rsidR="007C7A3F" w:rsidRDefault="007C7A3F" w:rsidP="00EE2D53">
      <w:pPr>
        <w:jc w:val="both"/>
        <w:rPr>
          <w:rFonts w:ascii="Arial" w:hAnsi="Arial" w:cs="Arial"/>
          <w:i/>
        </w:rPr>
      </w:pPr>
    </w:p>
    <w:p w14:paraId="3471516B" w14:textId="40C2B3AE" w:rsidR="007C7A3F" w:rsidRPr="00C17FAF" w:rsidRDefault="007C7A3F" w:rsidP="007C7A3F">
      <w:pPr>
        <w:jc w:val="both"/>
        <w:rPr>
          <w:rFonts w:ascii="Arial" w:hAnsi="Arial" w:cs="Arial"/>
        </w:rPr>
      </w:pPr>
      <w:r w:rsidRPr="00C17FAF">
        <w:rPr>
          <w:rFonts w:ascii="Arial" w:hAnsi="Arial" w:cs="Arial"/>
        </w:rPr>
        <w:t>L’IUT du CREUSOT souhaite faire l'acquisition d'un</w:t>
      </w:r>
      <w:r w:rsidR="00C17FAF" w:rsidRPr="00C17FAF">
        <w:rPr>
          <w:rFonts w:ascii="Arial" w:hAnsi="Arial" w:cs="Arial"/>
        </w:rPr>
        <w:t>e</w:t>
      </w:r>
      <w:r w:rsidRPr="00C17FAF">
        <w:rPr>
          <w:rFonts w:ascii="Arial" w:hAnsi="Arial" w:cs="Arial"/>
        </w:rPr>
        <w:t xml:space="preserve"> Tour CN 4 axes. La machine doit comprendre :</w:t>
      </w:r>
    </w:p>
    <w:p w14:paraId="7A4D3BB3" w14:textId="77777777" w:rsidR="007C7A3F" w:rsidRPr="00C17FAF" w:rsidRDefault="007C7A3F" w:rsidP="00EE2D53">
      <w:pPr>
        <w:jc w:val="both"/>
        <w:rPr>
          <w:rFonts w:ascii="Arial" w:hAnsi="Arial" w:cs="Arial"/>
        </w:rPr>
      </w:pPr>
    </w:p>
    <w:p w14:paraId="7FF84D51" w14:textId="77777777" w:rsidR="007C7A3F" w:rsidRPr="00C17FAF" w:rsidRDefault="007B5081" w:rsidP="007B5081">
      <w:pPr>
        <w:numPr>
          <w:ilvl w:val="0"/>
          <w:numId w:val="18"/>
        </w:numPr>
        <w:jc w:val="both"/>
        <w:rPr>
          <w:rFonts w:ascii="Arial" w:hAnsi="Arial" w:cs="Arial"/>
        </w:rPr>
      </w:pPr>
      <w:r w:rsidRPr="00C17FAF">
        <w:rPr>
          <w:rFonts w:ascii="Arial" w:hAnsi="Arial" w:cs="Arial"/>
        </w:rPr>
        <w:t>TOUR CN horizontal 4 axes X, Y, Z, C</w:t>
      </w:r>
    </w:p>
    <w:p w14:paraId="73BB100A" w14:textId="77777777" w:rsidR="004B166E" w:rsidRPr="00C17FAF" w:rsidRDefault="007B5081" w:rsidP="007B5081">
      <w:pPr>
        <w:numPr>
          <w:ilvl w:val="0"/>
          <w:numId w:val="18"/>
        </w:numPr>
        <w:jc w:val="both"/>
        <w:rPr>
          <w:rFonts w:ascii="Arial" w:hAnsi="Arial" w:cs="Arial"/>
        </w:rPr>
      </w:pPr>
      <w:r w:rsidRPr="00C17FAF">
        <w:rPr>
          <w:rFonts w:ascii="Arial" w:hAnsi="Arial" w:cs="Arial"/>
        </w:rPr>
        <w:t>Courses :</w:t>
      </w:r>
      <w:r w:rsidR="00CD2FDD" w:rsidRPr="00C17FAF">
        <w:rPr>
          <w:rFonts w:ascii="Arial" w:hAnsi="Arial" w:cs="Arial"/>
        </w:rPr>
        <w:t xml:space="preserve"> </w:t>
      </w:r>
    </w:p>
    <w:p w14:paraId="6A6333F6" w14:textId="77777777" w:rsidR="007B5081" w:rsidRPr="00C17FAF" w:rsidRDefault="004B166E" w:rsidP="004B166E">
      <w:pPr>
        <w:numPr>
          <w:ilvl w:val="1"/>
          <w:numId w:val="18"/>
        </w:numPr>
        <w:jc w:val="both"/>
        <w:rPr>
          <w:rFonts w:ascii="Arial" w:hAnsi="Arial" w:cs="Arial"/>
        </w:rPr>
      </w:pPr>
      <w:r w:rsidRPr="00C17FAF">
        <w:rPr>
          <w:rFonts w:ascii="Arial" w:hAnsi="Arial" w:cs="Arial"/>
        </w:rPr>
        <w:t xml:space="preserve">700 mm mini </w:t>
      </w:r>
      <w:r w:rsidR="006E36BD" w:rsidRPr="00C17FAF">
        <w:rPr>
          <w:rFonts w:ascii="Arial" w:hAnsi="Arial" w:cs="Arial"/>
        </w:rPr>
        <w:t>sur</w:t>
      </w:r>
      <w:r w:rsidRPr="00C17FAF">
        <w:rPr>
          <w:rFonts w:ascii="Arial" w:hAnsi="Arial" w:cs="Arial"/>
        </w:rPr>
        <w:t xml:space="preserve"> Z</w:t>
      </w:r>
    </w:p>
    <w:p w14:paraId="7ACD4698" w14:textId="77777777" w:rsidR="004B166E" w:rsidRPr="00C17FAF" w:rsidRDefault="004B166E" w:rsidP="004B166E">
      <w:pPr>
        <w:numPr>
          <w:ilvl w:val="1"/>
          <w:numId w:val="18"/>
        </w:numPr>
        <w:jc w:val="both"/>
        <w:rPr>
          <w:rFonts w:ascii="Arial" w:hAnsi="Arial" w:cs="Arial"/>
        </w:rPr>
      </w:pPr>
      <w:r w:rsidRPr="00C17FAF">
        <w:rPr>
          <w:rFonts w:ascii="Arial" w:hAnsi="Arial" w:cs="Arial"/>
        </w:rPr>
        <w:t xml:space="preserve">280 mm mini </w:t>
      </w:r>
      <w:r w:rsidR="006E36BD" w:rsidRPr="00C17FAF">
        <w:rPr>
          <w:rFonts w:ascii="Arial" w:hAnsi="Arial" w:cs="Arial"/>
        </w:rPr>
        <w:t>sur</w:t>
      </w:r>
      <w:r w:rsidRPr="00C17FAF">
        <w:rPr>
          <w:rFonts w:ascii="Arial" w:hAnsi="Arial" w:cs="Arial"/>
        </w:rPr>
        <w:t xml:space="preserve"> X</w:t>
      </w:r>
    </w:p>
    <w:p w14:paraId="301A3A71" w14:textId="77777777" w:rsidR="004B166E" w:rsidRPr="00C17FAF" w:rsidRDefault="006E36BD" w:rsidP="004B166E">
      <w:pPr>
        <w:numPr>
          <w:ilvl w:val="1"/>
          <w:numId w:val="18"/>
        </w:numPr>
        <w:jc w:val="both"/>
        <w:rPr>
          <w:rFonts w:ascii="Arial" w:hAnsi="Arial" w:cs="Arial"/>
        </w:rPr>
      </w:pPr>
      <w:r w:rsidRPr="00C17FAF">
        <w:rPr>
          <w:rFonts w:ascii="Arial" w:hAnsi="Arial" w:cs="Arial"/>
        </w:rPr>
        <w:t>100</w:t>
      </w:r>
      <w:r w:rsidR="004B166E" w:rsidRPr="00C17FAF">
        <w:rPr>
          <w:rFonts w:ascii="Arial" w:hAnsi="Arial" w:cs="Arial"/>
        </w:rPr>
        <w:t xml:space="preserve"> mm</w:t>
      </w:r>
      <w:r w:rsidR="00C2529D" w:rsidRPr="00C17FAF">
        <w:rPr>
          <w:rFonts w:ascii="Arial" w:hAnsi="Arial" w:cs="Arial"/>
        </w:rPr>
        <w:t xml:space="preserve"> </w:t>
      </w:r>
      <w:r w:rsidRPr="00C17FAF">
        <w:rPr>
          <w:rFonts w:ascii="Arial" w:hAnsi="Arial" w:cs="Arial"/>
        </w:rPr>
        <w:t>sur</w:t>
      </w:r>
      <w:r w:rsidR="00C2529D" w:rsidRPr="00C17FAF">
        <w:rPr>
          <w:rFonts w:ascii="Arial" w:hAnsi="Arial" w:cs="Arial"/>
        </w:rPr>
        <w:t xml:space="preserve"> Y</w:t>
      </w:r>
      <w:r w:rsidRPr="00C17FAF">
        <w:rPr>
          <w:rFonts w:ascii="Arial" w:hAnsi="Arial" w:cs="Arial"/>
        </w:rPr>
        <w:t xml:space="preserve"> (+/- 50 mm)</w:t>
      </w:r>
    </w:p>
    <w:p w14:paraId="7940D963" w14:textId="77777777" w:rsidR="007B5081" w:rsidRPr="00C17FAF" w:rsidRDefault="007B5081" w:rsidP="007B5081">
      <w:pPr>
        <w:numPr>
          <w:ilvl w:val="0"/>
          <w:numId w:val="18"/>
        </w:numPr>
        <w:jc w:val="both"/>
        <w:rPr>
          <w:rFonts w:ascii="Arial" w:hAnsi="Arial" w:cs="Arial"/>
        </w:rPr>
      </w:pPr>
      <w:r w:rsidRPr="00C17FAF">
        <w:rPr>
          <w:rFonts w:ascii="Arial" w:hAnsi="Arial" w:cs="Arial"/>
        </w:rPr>
        <w:t xml:space="preserve">Vitesse </w:t>
      </w:r>
      <w:r w:rsidR="00B12A82" w:rsidRPr="00C17FAF">
        <w:rPr>
          <w:rFonts w:ascii="Arial" w:hAnsi="Arial" w:cs="Arial"/>
        </w:rPr>
        <w:t xml:space="preserve">max </w:t>
      </w:r>
      <w:r w:rsidRPr="00C17FAF">
        <w:rPr>
          <w:rFonts w:ascii="Arial" w:hAnsi="Arial" w:cs="Arial"/>
        </w:rPr>
        <w:t>de broche : 4500 tr/min mini</w:t>
      </w:r>
    </w:p>
    <w:p w14:paraId="47E0B116" w14:textId="77777777" w:rsidR="007B5081" w:rsidRPr="00C17FAF" w:rsidRDefault="007B5081" w:rsidP="007B5081">
      <w:pPr>
        <w:numPr>
          <w:ilvl w:val="0"/>
          <w:numId w:val="18"/>
        </w:numPr>
        <w:jc w:val="both"/>
        <w:rPr>
          <w:rFonts w:ascii="Arial" w:hAnsi="Arial" w:cs="Arial"/>
        </w:rPr>
      </w:pPr>
      <w:r w:rsidRPr="00C17FAF">
        <w:rPr>
          <w:rFonts w:ascii="Arial" w:hAnsi="Arial" w:cs="Arial"/>
        </w:rPr>
        <w:t>Vitesse d’avance rapide : 25 m/min mini</w:t>
      </w:r>
    </w:p>
    <w:p w14:paraId="11F6783B" w14:textId="77777777" w:rsidR="007B5081" w:rsidRPr="00C17FAF" w:rsidRDefault="007B5081" w:rsidP="007B5081">
      <w:pPr>
        <w:numPr>
          <w:ilvl w:val="0"/>
          <w:numId w:val="18"/>
        </w:numPr>
        <w:jc w:val="both"/>
        <w:rPr>
          <w:rFonts w:ascii="Arial" w:hAnsi="Arial" w:cs="Arial"/>
        </w:rPr>
      </w:pPr>
      <w:r w:rsidRPr="00C17FAF">
        <w:rPr>
          <w:rFonts w:ascii="Arial" w:hAnsi="Arial" w:cs="Arial"/>
        </w:rPr>
        <w:t xml:space="preserve">Puissance de broche : </w:t>
      </w:r>
      <w:r w:rsidR="00B12A82" w:rsidRPr="00C17FAF">
        <w:rPr>
          <w:rFonts w:ascii="Arial" w:hAnsi="Arial" w:cs="Arial"/>
        </w:rPr>
        <w:t>1</w:t>
      </w:r>
      <w:r w:rsidR="004B166E" w:rsidRPr="00C17FAF">
        <w:rPr>
          <w:rFonts w:ascii="Arial" w:hAnsi="Arial" w:cs="Arial"/>
        </w:rPr>
        <w:t>1</w:t>
      </w:r>
      <w:r w:rsidR="00B12A82" w:rsidRPr="00C17FAF">
        <w:rPr>
          <w:rFonts w:ascii="Arial" w:hAnsi="Arial" w:cs="Arial"/>
        </w:rPr>
        <w:t>/16,5 kW mini</w:t>
      </w:r>
    </w:p>
    <w:p w14:paraId="376F1DBD" w14:textId="77777777" w:rsidR="00B12A82" w:rsidRPr="00C17FAF" w:rsidRDefault="00B12A82" w:rsidP="007B5081">
      <w:pPr>
        <w:numPr>
          <w:ilvl w:val="0"/>
          <w:numId w:val="18"/>
        </w:numPr>
        <w:jc w:val="both"/>
        <w:rPr>
          <w:rFonts w:ascii="Arial" w:hAnsi="Arial" w:cs="Arial"/>
        </w:rPr>
      </w:pPr>
      <w:r w:rsidRPr="00C17FAF">
        <w:rPr>
          <w:rFonts w:ascii="Arial" w:hAnsi="Arial" w:cs="Arial"/>
        </w:rPr>
        <w:t xml:space="preserve">Tourelle motorisée pour porte-outils VDI 30 : </w:t>
      </w:r>
    </w:p>
    <w:p w14:paraId="3CD4BF3E" w14:textId="77777777" w:rsidR="00B12A82" w:rsidRPr="00C17FAF" w:rsidRDefault="00B12A82" w:rsidP="00B12A82">
      <w:pPr>
        <w:numPr>
          <w:ilvl w:val="1"/>
          <w:numId w:val="18"/>
        </w:numPr>
        <w:jc w:val="both"/>
        <w:rPr>
          <w:rFonts w:ascii="Arial" w:hAnsi="Arial" w:cs="Arial"/>
        </w:rPr>
      </w:pPr>
      <w:r w:rsidRPr="00C17FAF">
        <w:rPr>
          <w:rFonts w:ascii="Arial" w:hAnsi="Arial" w:cs="Arial"/>
        </w:rPr>
        <w:t>12 emplacements mini</w:t>
      </w:r>
    </w:p>
    <w:p w14:paraId="48B9705C" w14:textId="77777777" w:rsidR="00AD367D" w:rsidRPr="00C17FAF" w:rsidRDefault="00AD367D" w:rsidP="00F33A1C">
      <w:pPr>
        <w:numPr>
          <w:ilvl w:val="0"/>
          <w:numId w:val="18"/>
        </w:numPr>
        <w:jc w:val="both"/>
        <w:rPr>
          <w:rFonts w:ascii="Arial" w:hAnsi="Arial" w:cs="Arial"/>
        </w:rPr>
      </w:pPr>
      <w:r w:rsidRPr="00C17FAF">
        <w:rPr>
          <w:rFonts w:ascii="Arial" w:hAnsi="Arial" w:cs="Arial"/>
        </w:rPr>
        <w:t>Arrosage </w:t>
      </w:r>
      <w:r w:rsidR="004B166E" w:rsidRPr="00C17FAF">
        <w:rPr>
          <w:rFonts w:ascii="Arial" w:hAnsi="Arial" w:cs="Arial"/>
        </w:rPr>
        <w:t>3 bars</w:t>
      </w:r>
    </w:p>
    <w:p w14:paraId="0D18542A" w14:textId="77777777" w:rsidR="001C3F24" w:rsidRPr="00C17FAF" w:rsidRDefault="001C3F24" w:rsidP="00F33A1C">
      <w:pPr>
        <w:numPr>
          <w:ilvl w:val="0"/>
          <w:numId w:val="18"/>
        </w:numPr>
        <w:jc w:val="both"/>
        <w:rPr>
          <w:rFonts w:ascii="Arial" w:hAnsi="Arial" w:cs="Arial"/>
        </w:rPr>
      </w:pPr>
      <w:r w:rsidRPr="00C17FAF">
        <w:rPr>
          <w:rFonts w:ascii="Arial" w:hAnsi="Arial" w:cs="Arial"/>
        </w:rPr>
        <w:t>Benne à copeaux sur roulettes</w:t>
      </w:r>
    </w:p>
    <w:p w14:paraId="79618175" w14:textId="77777777" w:rsidR="00F33A1C" w:rsidRPr="00C17FAF" w:rsidRDefault="00F33A1C" w:rsidP="00F33A1C">
      <w:pPr>
        <w:numPr>
          <w:ilvl w:val="0"/>
          <w:numId w:val="18"/>
        </w:numPr>
        <w:jc w:val="both"/>
        <w:rPr>
          <w:rFonts w:ascii="Arial" w:hAnsi="Arial" w:cs="Arial"/>
        </w:rPr>
      </w:pPr>
      <w:r w:rsidRPr="00C17FAF">
        <w:rPr>
          <w:rFonts w:ascii="Arial" w:hAnsi="Arial" w:cs="Arial"/>
        </w:rPr>
        <w:t>Mandrin automatique 3 mors</w:t>
      </w:r>
    </w:p>
    <w:p w14:paraId="2CB05A2B" w14:textId="77777777" w:rsidR="00F33A1C" w:rsidRPr="00C17FAF" w:rsidRDefault="00F33A1C" w:rsidP="00F33A1C">
      <w:pPr>
        <w:numPr>
          <w:ilvl w:val="0"/>
          <w:numId w:val="18"/>
        </w:numPr>
        <w:jc w:val="both"/>
        <w:rPr>
          <w:rFonts w:ascii="Arial" w:hAnsi="Arial" w:cs="Arial"/>
        </w:rPr>
      </w:pPr>
      <w:r w:rsidRPr="00C17FAF">
        <w:rPr>
          <w:rFonts w:ascii="Arial" w:hAnsi="Arial" w:cs="Arial"/>
        </w:rPr>
        <w:t>Transformateur d’isolement</w:t>
      </w:r>
    </w:p>
    <w:p w14:paraId="047FF66C" w14:textId="77777777" w:rsidR="00AD367D" w:rsidRPr="00C17FAF" w:rsidRDefault="00AD367D" w:rsidP="00F33A1C">
      <w:pPr>
        <w:numPr>
          <w:ilvl w:val="0"/>
          <w:numId w:val="18"/>
        </w:numPr>
        <w:jc w:val="both"/>
        <w:rPr>
          <w:rFonts w:ascii="Arial" w:hAnsi="Arial" w:cs="Arial"/>
        </w:rPr>
      </w:pPr>
      <w:r w:rsidRPr="00C17FAF">
        <w:rPr>
          <w:rFonts w:ascii="Arial" w:hAnsi="Arial" w:cs="Arial"/>
        </w:rPr>
        <w:t xml:space="preserve">Livraison et installation sur </w:t>
      </w:r>
      <w:r w:rsidR="001C3F24" w:rsidRPr="00C17FAF">
        <w:rPr>
          <w:rFonts w:ascii="Arial" w:hAnsi="Arial" w:cs="Arial"/>
        </w:rPr>
        <w:t xml:space="preserve">le </w:t>
      </w:r>
      <w:r w:rsidRPr="00C17FAF">
        <w:rPr>
          <w:rFonts w:ascii="Arial" w:hAnsi="Arial" w:cs="Arial"/>
        </w:rPr>
        <w:t xml:space="preserve">site </w:t>
      </w:r>
      <w:r w:rsidR="001C3F24" w:rsidRPr="00C17FAF">
        <w:rPr>
          <w:rFonts w:ascii="Arial" w:hAnsi="Arial" w:cs="Arial"/>
        </w:rPr>
        <w:t xml:space="preserve">de l’IUT du Creusot </w:t>
      </w:r>
      <w:r w:rsidRPr="00C17FAF">
        <w:rPr>
          <w:rFonts w:ascii="Arial" w:hAnsi="Arial" w:cs="Arial"/>
        </w:rPr>
        <w:t xml:space="preserve">avant le </w:t>
      </w:r>
      <w:r w:rsidR="00764C44" w:rsidRPr="00C17FAF">
        <w:rPr>
          <w:rFonts w:ascii="Arial" w:hAnsi="Arial" w:cs="Arial"/>
        </w:rPr>
        <w:t>0</w:t>
      </w:r>
      <w:r w:rsidRPr="00C17FAF">
        <w:rPr>
          <w:rFonts w:ascii="Arial" w:hAnsi="Arial" w:cs="Arial"/>
        </w:rPr>
        <w:t>1/12/25</w:t>
      </w:r>
    </w:p>
    <w:p w14:paraId="3C1D35B2" w14:textId="77777777" w:rsidR="00580B4D" w:rsidRPr="00C17FAF" w:rsidRDefault="00580B4D" w:rsidP="00580B4D">
      <w:pPr>
        <w:jc w:val="both"/>
        <w:rPr>
          <w:rFonts w:ascii="Arial" w:hAnsi="Arial" w:cs="Arial"/>
        </w:rPr>
      </w:pPr>
    </w:p>
    <w:p w14:paraId="47A1CACD" w14:textId="77777777" w:rsidR="00580B4D" w:rsidRPr="00C17FAF" w:rsidRDefault="00580B4D" w:rsidP="00580B4D">
      <w:pPr>
        <w:numPr>
          <w:ilvl w:val="0"/>
          <w:numId w:val="18"/>
        </w:numPr>
        <w:jc w:val="both"/>
        <w:rPr>
          <w:rFonts w:ascii="Arial" w:hAnsi="Arial" w:cs="Arial"/>
        </w:rPr>
      </w:pPr>
      <w:r w:rsidRPr="00C17FAF">
        <w:rPr>
          <w:rFonts w:ascii="Arial" w:hAnsi="Arial" w:cs="Arial"/>
        </w:rPr>
        <w:t>Commande numérique SIEMENS 828D avec conversationnel SHOPTURN :</w:t>
      </w:r>
    </w:p>
    <w:p w14:paraId="24EDEBD9" w14:textId="77777777" w:rsidR="00580B4D" w:rsidRPr="00C17FAF" w:rsidRDefault="00580B4D" w:rsidP="00580B4D">
      <w:pPr>
        <w:numPr>
          <w:ilvl w:val="1"/>
          <w:numId w:val="18"/>
        </w:numPr>
        <w:jc w:val="both"/>
        <w:rPr>
          <w:rFonts w:ascii="Arial" w:hAnsi="Arial" w:cs="Arial"/>
        </w:rPr>
      </w:pPr>
      <w:r w:rsidRPr="00C17FAF">
        <w:rPr>
          <w:rFonts w:ascii="Arial" w:hAnsi="Arial" w:cs="Arial"/>
        </w:rPr>
        <w:t>Avec pack comprenant Simulation 3D, Simulation en temps réel et Reconnaissance matière restante</w:t>
      </w:r>
    </w:p>
    <w:p w14:paraId="567DA159" w14:textId="77777777" w:rsidR="00AD367D" w:rsidRPr="00C17FAF" w:rsidRDefault="00AD367D" w:rsidP="00AD367D">
      <w:pPr>
        <w:ind w:left="1080"/>
        <w:jc w:val="both"/>
        <w:rPr>
          <w:rFonts w:ascii="Arial" w:hAnsi="Arial" w:cs="Arial"/>
        </w:rPr>
      </w:pPr>
    </w:p>
    <w:p w14:paraId="2CA3B20B" w14:textId="77777777" w:rsidR="00AD367D" w:rsidRPr="00C17FAF" w:rsidRDefault="00AD367D" w:rsidP="00AD367D">
      <w:pPr>
        <w:numPr>
          <w:ilvl w:val="0"/>
          <w:numId w:val="18"/>
        </w:numPr>
        <w:jc w:val="both"/>
        <w:rPr>
          <w:rFonts w:ascii="Arial" w:hAnsi="Arial" w:cs="Arial"/>
        </w:rPr>
      </w:pPr>
      <w:r w:rsidRPr="00C17FAF">
        <w:rPr>
          <w:rFonts w:ascii="Arial" w:hAnsi="Arial" w:cs="Arial"/>
        </w:rPr>
        <w:t>Vérification de la mise en conformité</w:t>
      </w:r>
    </w:p>
    <w:p w14:paraId="1EF21A41" w14:textId="77777777" w:rsidR="00EE2D53" w:rsidRPr="005855FC" w:rsidRDefault="00EE2D53" w:rsidP="00EE2D53">
      <w:pPr>
        <w:jc w:val="both"/>
        <w:rPr>
          <w:rFonts w:ascii="Arial" w:hAnsi="Arial" w:cs="Arial"/>
        </w:rPr>
      </w:pPr>
    </w:p>
    <w:p w14:paraId="6DB77687" w14:textId="77777777" w:rsidR="00EE2D53" w:rsidRDefault="00EE2D53" w:rsidP="00EE2D53">
      <w:pPr>
        <w:jc w:val="both"/>
        <w:rPr>
          <w:rFonts w:ascii="Arial" w:hAnsi="Arial" w:cs="Arial"/>
          <w:i/>
        </w:rPr>
      </w:pPr>
    </w:p>
    <w:p w14:paraId="324B01DE" w14:textId="2110DAC6" w:rsidR="00EE2D53" w:rsidRDefault="00EE2D53" w:rsidP="00EE2D53">
      <w:pPr>
        <w:jc w:val="both"/>
        <w:rPr>
          <w:rFonts w:ascii="Arial" w:hAnsi="Arial" w:cs="Arial"/>
          <w:i/>
        </w:rPr>
      </w:pPr>
      <w:r>
        <w:rPr>
          <w:rFonts w:ascii="Arial" w:hAnsi="Arial" w:cs="Arial"/>
          <w:b/>
          <w:u w:val="single"/>
        </w:rPr>
        <w:t xml:space="preserve">Prestation supplémentaires éventuelles </w:t>
      </w:r>
    </w:p>
    <w:p w14:paraId="02937FFD" w14:textId="77777777" w:rsidR="00EE2D53" w:rsidRDefault="00EE2D53" w:rsidP="00EE2D53">
      <w:pPr>
        <w:jc w:val="both"/>
        <w:rPr>
          <w:rFonts w:ascii="Arial" w:hAnsi="Arial" w:cs="Arial"/>
          <w:i/>
        </w:rPr>
      </w:pPr>
    </w:p>
    <w:p w14:paraId="6FA1B452" w14:textId="507E1312" w:rsidR="003D29F2" w:rsidRPr="000664D3" w:rsidRDefault="003D29F2" w:rsidP="00EE2D53">
      <w:pPr>
        <w:jc w:val="both"/>
        <w:rPr>
          <w:rFonts w:ascii="Arial" w:hAnsi="Arial" w:cs="Arial"/>
        </w:rPr>
      </w:pPr>
      <w:r w:rsidRPr="000664D3">
        <w:rPr>
          <w:rFonts w:ascii="Arial" w:hAnsi="Arial" w:cs="Arial"/>
        </w:rPr>
        <w:t>PSE n°</w:t>
      </w:r>
      <w:r w:rsidR="00D140B8">
        <w:rPr>
          <w:rFonts w:ascii="Arial" w:hAnsi="Arial" w:cs="Arial"/>
        </w:rPr>
        <w:t xml:space="preserve"> </w:t>
      </w:r>
      <w:r w:rsidRPr="000664D3">
        <w:rPr>
          <w:rFonts w:ascii="Arial" w:hAnsi="Arial" w:cs="Arial"/>
        </w:rPr>
        <w:t>1</w:t>
      </w:r>
      <w:r w:rsidR="00DB3905" w:rsidRPr="000664D3">
        <w:rPr>
          <w:rFonts w:ascii="Arial" w:hAnsi="Arial" w:cs="Arial"/>
        </w:rPr>
        <w:t> : Armoire à tiroirs</w:t>
      </w:r>
    </w:p>
    <w:p w14:paraId="298F9C76" w14:textId="77777777" w:rsidR="00EE2D53" w:rsidRPr="000664D3" w:rsidRDefault="001C3F24" w:rsidP="00AC36D1">
      <w:pPr>
        <w:numPr>
          <w:ilvl w:val="0"/>
          <w:numId w:val="18"/>
        </w:numPr>
        <w:jc w:val="both"/>
        <w:rPr>
          <w:rFonts w:ascii="Arial" w:hAnsi="Arial" w:cs="Arial"/>
        </w:rPr>
      </w:pPr>
      <w:r w:rsidRPr="000664D3">
        <w:rPr>
          <w:rFonts w:ascii="Arial" w:hAnsi="Arial" w:cs="Arial"/>
        </w:rPr>
        <w:t>Armoire à tiroirs</w:t>
      </w:r>
      <w:r w:rsidR="003D29F2" w:rsidRPr="000664D3">
        <w:rPr>
          <w:rFonts w:ascii="Arial" w:hAnsi="Arial" w:cs="Arial"/>
        </w:rPr>
        <w:t xml:space="preserve"> type LISTA</w:t>
      </w:r>
      <w:r w:rsidR="00001B15" w:rsidRPr="000664D3">
        <w:rPr>
          <w:rFonts w:ascii="Arial" w:hAnsi="Arial" w:cs="Arial"/>
        </w:rPr>
        <w:t xml:space="preserve"> (</w:t>
      </w:r>
      <w:r w:rsidR="00AC36D1" w:rsidRPr="000664D3">
        <w:rPr>
          <w:rFonts w:ascii="Arial" w:hAnsi="Arial" w:cs="Arial"/>
        </w:rPr>
        <w:t>411x572x700mm KEY Lock Bleu clair RAL 5012 avec 5 tiroirs</w:t>
      </w:r>
      <w:r w:rsidR="00DB3905" w:rsidRPr="000664D3">
        <w:rPr>
          <w:rFonts w:ascii="Arial" w:hAnsi="Arial" w:cs="Arial"/>
        </w:rPr>
        <w:t>, roulettes</w:t>
      </w:r>
      <w:r w:rsidR="00AC36D1" w:rsidRPr="000664D3">
        <w:rPr>
          <w:rFonts w:ascii="Arial" w:hAnsi="Arial" w:cs="Arial"/>
        </w:rPr>
        <w:t xml:space="preserve"> et rebord)</w:t>
      </w:r>
    </w:p>
    <w:p w14:paraId="2597ED79" w14:textId="77777777" w:rsidR="00D140B8" w:rsidRDefault="00D140B8" w:rsidP="00623DE6">
      <w:pPr>
        <w:jc w:val="both"/>
        <w:rPr>
          <w:rFonts w:ascii="Arial" w:hAnsi="Arial" w:cs="Arial"/>
        </w:rPr>
      </w:pPr>
    </w:p>
    <w:p w14:paraId="44F4EA75" w14:textId="0FAE8AC2" w:rsidR="00623DE6" w:rsidRPr="000664D3" w:rsidRDefault="00623DE6" w:rsidP="00623DE6">
      <w:pPr>
        <w:jc w:val="both"/>
        <w:rPr>
          <w:rFonts w:ascii="Arial" w:hAnsi="Arial" w:cs="Arial"/>
        </w:rPr>
      </w:pPr>
      <w:r w:rsidRPr="000664D3">
        <w:rPr>
          <w:rFonts w:ascii="Arial" w:hAnsi="Arial" w:cs="Arial"/>
        </w:rPr>
        <w:t>PSE n°</w:t>
      </w:r>
      <w:r w:rsidR="00D140B8">
        <w:rPr>
          <w:rFonts w:ascii="Arial" w:hAnsi="Arial" w:cs="Arial"/>
        </w:rPr>
        <w:t xml:space="preserve"> </w:t>
      </w:r>
      <w:r w:rsidRPr="000664D3">
        <w:rPr>
          <w:rFonts w:ascii="Arial" w:hAnsi="Arial" w:cs="Arial"/>
        </w:rPr>
        <w:t>2 : Outillage</w:t>
      </w:r>
    </w:p>
    <w:p w14:paraId="02D35C1B" w14:textId="4F5504A2" w:rsidR="00623DE6" w:rsidRPr="000664D3" w:rsidRDefault="00623DE6" w:rsidP="00623DE6">
      <w:pPr>
        <w:numPr>
          <w:ilvl w:val="0"/>
          <w:numId w:val="18"/>
        </w:numPr>
        <w:jc w:val="both"/>
        <w:rPr>
          <w:rFonts w:ascii="Arial" w:hAnsi="Arial" w:cs="Arial"/>
        </w:rPr>
      </w:pPr>
      <w:r w:rsidRPr="000664D3">
        <w:rPr>
          <w:rFonts w:ascii="Arial" w:hAnsi="Arial" w:cs="Arial"/>
        </w:rPr>
        <w:t>2 porte-outil tournant axial</w:t>
      </w:r>
    </w:p>
    <w:p w14:paraId="018123DF" w14:textId="77C1AD09" w:rsidR="00623DE6" w:rsidRPr="000664D3" w:rsidRDefault="00623DE6" w:rsidP="00623DE6">
      <w:pPr>
        <w:numPr>
          <w:ilvl w:val="0"/>
          <w:numId w:val="18"/>
        </w:numPr>
        <w:jc w:val="both"/>
        <w:rPr>
          <w:rFonts w:ascii="Arial" w:hAnsi="Arial" w:cs="Arial"/>
        </w:rPr>
      </w:pPr>
      <w:r w:rsidRPr="000664D3">
        <w:rPr>
          <w:rFonts w:ascii="Arial" w:hAnsi="Arial" w:cs="Arial"/>
        </w:rPr>
        <w:t>2 porte-outil tournant 90°</w:t>
      </w:r>
    </w:p>
    <w:p w14:paraId="5249CDFF" w14:textId="77777777" w:rsidR="00623DE6" w:rsidRPr="000664D3" w:rsidRDefault="00623DE6" w:rsidP="00623DE6">
      <w:pPr>
        <w:numPr>
          <w:ilvl w:val="0"/>
          <w:numId w:val="18"/>
        </w:numPr>
        <w:jc w:val="both"/>
        <w:rPr>
          <w:rFonts w:ascii="Arial" w:hAnsi="Arial" w:cs="Arial"/>
        </w:rPr>
      </w:pPr>
      <w:r w:rsidRPr="000664D3">
        <w:rPr>
          <w:rFonts w:ascii="Arial" w:hAnsi="Arial" w:cs="Arial"/>
        </w:rPr>
        <w:t>1 jeu de 16 pinces ER25</w:t>
      </w:r>
    </w:p>
    <w:p w14:paraId="05723037" w14:textId="77777777" w:rsidR="00CD2FDD" w:rsidRPr="000664D3" w:rsidRDefault="00CD2FDD" w:rsidP="00CD2FDD">
      <w:pPr>
        <w:ind w:left="360"/>
        <w:jc w:val="both"/>
        <w:rPr>
          <w:rFonts w:ascii="Arial" w:hAnsi="Arial" w:cs="Arial"/>
          <w:b/>
        </w:rPr>
      </w:pPr>
    </w:p>
    <w:p w14:paraId="7FFA6B57" w14:textId="77777777" w:rsidR="00623DE6" w:rsidRPr="000664D3" w:rsidRDefault="00623DE6" w:rsidP="00EE2D53">
      <w:pPr>
        <w:jc w:val="both"/>
        <w:rPr>
          <w:rFonts w:ascii="Arial" w:hAnsi="Arial" w:cs="Arial"/>
        </w:rPr>
      </w:pPr>
    </w:p>
    <w:p w14:paraId="08B05D30" w14:textId="360DF990" w:rsidR="003D29F2" w:rsidRPr="000664D3" w:rsidRDefault="003D29F2" w:rsidP="00EE2D53">
      <w:pPr>
        <w:jc w:val="both"/>
        <w:rPr>
          <w:rFonts w:ascii="Arial" w:hAnsi="Arial" w:cs="Arial"/>
        </w:rPr>
      </w:pPr>
      <w:r w:rsidRPr="000664D3">
        <w:rPr>
          <w:rFonts w:ascii="Arial" w:hAnsi="Arial" w:cs="Arial"/>
        </w:rPr>
        <w:t>PSE n°</w:t>
      </w:r>
      <w:r w:rsidR="00D140B8">
        <w:rPr>
          <w:rFonts w:ascii="Arial" w:hAnsi="Arial" w:cs="Arial"/>
        </w:rPr>
        <w:t xml:space="preserve"> </w:t>
      </w:r>
      <w:r w:rsidR="00623DE6" w:rsidRPr="000664D3">
        <w:rPr>
          <w:rFonts w:ascii="Arial" w:hAnsi="Arial" w:cs="Arial"/>
        </w:rPr>
        <w:t>3</w:t>
      </w:r>
      <w:r w:rsidR="00DB3905" w:rsidRPr="000664D3">
        <w:rPr>
          <w:rFonts w:ascii="Arial" w:hAnsi="Arial" w:cs="Arial"/>
        </w:rPr>
        <w:t> : Complément outillage</w:t>
      </w:r>
    </w:p>
    <w:p w14:paraId="70F3BE8B" w14:textId="77777777" w:rsidR="003D29F2" w:rsidRPr="000664D3" w:rsidRDefault="00F95D74" w:rsidP="00F95D74">
      <w:pPr>
        <w:numPr>
          <w:ilvl w:val="0"/>
          <w:numId w:val="18"/>
        </w:numPr>
        <w:jc w:val="both"/>
        <w:rPr>
          <w:rFonts w:ascii="Arial" w:hAnsi="Arial" w:cs="Arial"/>
        </w:rPr>
      </w:pPr>
      <w:r w:rsidRPr="000664D3">
        <w:rPr>
          <w:rFonts w:ascii="Arial" w:hAnsi="Arial" w:cs="Arial"/>
        </w:rPr>
        <w:t>1 porte outil tournant axial</w:t>
      </w:r>
    </w:p>
    <w:p w14:paraId="51E1DEF8" w14:textId="5C1828CE" w:rsidR="00F95D74" w:rsidRPr="000664D3" w:rsidRDefault="00F95D74" w:rsidP="00F95D74">
      <w:pPr>
        <w:numPr>
          <w:ilvl w:val="0"/>
          <w:numId w:val="18"/>
        </w:numPr>
        <w:jc w:val="both"/>
        <w:rPr>
          <w:rFonts w:ascii="Arial" w:hAnsi="Arial" w:cs="Arial"/>
        </w:rPr>
      </w:pPr>
      <w:r w:rsidRPr="000664D3">
        <w:rPr>
          <w:rFonts w:ascii="Arial" w:hAnsi="Arial" w:cs="Arial"/>
        </w:rPr>
        <w:lastRenderedPageBreak/>
        <w:t>1 porte outil tournant 90°</w:t>
      </w:r>
    </w:p>
    <w:p w14:paraId="6133AF53" w14:textId="7124D30A" w:rsidR="00F95D74" w:rsidRPr="000664D3" w:rsidRDefault="00F95D74" w:rsidP="00F95D74">
      <w:pPr>
        <w:numPr>
          <w:ilvl w:val="0"/>
          <w:numId w:val="18"/>
        </w:numPr>
        <w:jc w:val="both"/>
        <w:rPr>
          <w:rFonts w:ascii="Arial" w:hAnsi="Arial" w:cs="Arial"/>
        </w:rPr>
      </w:pPr>
      <w:r w:rsidRPr="000664D3">
        <w:rPr>
          <w:rFonts w:ascii="Arial" w:hAnsi="Arial" w:cs="Arial"/>
        </w:rPr>
        <w:t>1 jeu de 16 pinces ER25</w:t>
      </w:r>
    </w:p>
    <w:p w14:paraId="5F2764F1" w14:textId="77777777" w:rsidR="00623DE6" w:rsidRPr="000664D3" w:rsidRDefault="00623DE6" w:rsidP="00623DE6">
      <w:pPr>
        <w:jc w:val="both"/>
        <w:rPr>
          <w:rFonts w:ascii="Arial" w:hAnsi="Arial" w:cs="Arial"/>
        </w:rPr>
      </w:pPr>
    </w:p>
    <w:p w14:paraId="05EDD4AB" w14:textId="512BCEEC" w:rsidR="00623DE6" w:rsidRPr="000664D3" w:rsidRDefault="00623DE6" w:rsidP="00623DE6">
      <w:pPr>
        <w:jc w:val="both"/>
        <w:rPr>
          <w:rFonts w:ascii="Arial" w:hAnsi="Arial" w:cs="Arial"/>
        </w:rPr>
      </w:pPr>
      <w:r w:rsidRPr="000664D3">
        <w:rPr>
          <w:rFonts w:ascii="Arial" w:hAnsi="Arial" w:cs="Arial"/>
        </w:rPr>
        <w:t>PSE n°</w:t>
      </w:r>
      <w:r w:rsidR="00D140B8">
        <w:rPr>
          <w:rFonts w:ascii="Arial" w:hAnsi="Arial" w:cs="Arial"/>
        </w:rPr>
        <w:t xml:space="preserve"> </w:t>
      </w:r>
      <w:r w:rsidRPr="000664D3">
        <w:rPr>
          <w:rFonts w:ascii="Arial" w:hAnsi="Arial" w:cs="Arial"/>
        </w:rPr>
        <w:t>4 : Modèle 3D de l’aire de travail au format STP</w:t>
      </w:r>
    </w:p>
    <w:p w14:paraId="10046683" w14:textId="77777777" w:rsidR="00623DE6" w:rsidRPr="000664D3" w:rsidRDefault="00623DE6" w:rsidP="00623DE6">
      <w:pPr>
        <w:jc w:val="both"/>
        <w:rPr>
          <w:rFonts w:ascii="Arial" w:hAnsi="Arial" w:cs="Arial"/>
        </w:rPr>
      </w:pPr>
    </w:p>
    <w:p w14:paraId="13DD6085" w14:textId="18AE03C3" w:rsidR="00623DE6" w:rsidRPr="000664D3" w:rsidRDefault="00623DE6" w:rsidP="00623DE6">
      <w:pPr>
        <w:jc w:val="both"/>
        <w:rPr>
          <w:rFonts w:ascii="Arial" w:hAnsi="Arial" w:cs="Arial"/>
        </w:rPr>
      </w:pPr>
      <w:r w:rsidRPr="000664D3">
        <w:rPr>
          <w:rFonts w:ascii="Arial" w:hAnsi="Arial" w:cs="Arial"/>
        </w:rPr>
        <w:t>PSE n°</w:t>
      </w:r>
      <w:r w:rsidR="00D140B8">
        <w:rPr>
          <w:rFonts w:ascii="Arial" w:hAnsi="Arial" w:cs="Arial"/>
        </w:rPr>
        <w:t xml:space="preserve"> </w:t>
      </w:r>
      <w:r w:rsidRPr="000664D3">
        <w:rPr>
          <w:rFonts w:ascii="Arial" w:hAnsi="Arial" w:cs="Arial"/>
        </w:rPr>
        <w:t>5 : Pistolet de lavage</w:t>
      </w:r>
    </w:p>
    <w:p w14:paraId="2ECC993F" w14:textId="77777777" w:rsidR="00623DE6" w:rsidRPr="000664D3" w:rsidRDefault="00623DE6" w:rsidP="00623DE6">
      <w:pPr>
        <w:jc w:val="both"/>
        <w:rPr>
          <w:rFonts w:ascii="Arial" w:hAnsi="Arial" w:cs="Arial"/>
        </w:rPr>
      </w:pPr>
    </w:p>
    <w:p w14:paraId="7A1FD1F0" w14:textId="66D30304" w:rsidR="00623DE6" w:rsidRPr="000664D3" w:rsidRDefault="00623DE6" w:rsidP="00623DE6">
      <w:pPr>
        <w:jc w:val="both"/>
        <w:rPr>
          <w:rFonts w:ascii="Arial" w:hAnsi="Arial" w:cs="Arial"/>
        </w:rPr>
      </w:pPr>
      <w:r w:rsidRPr="000664D3">
        <w:rPr>
          <w:rFonts w:ascii="Arial" w:hAnsi="Arial" w:cs="Arial"/>
        </w:rPr>
        <w:t>PSE n°</w:t>
      </w:r>
      <w:r w:rsidR="00D140B8">
        <w:rPr>
          <w:rFonts w:ascii="Arial" w:hAnsi="Arial" w:cs="Arial"/>
        </w:rPr>
        <w:t xml:space="preserve"> </w:t>
      </w:r>
      <w:r w:rsidRPr="000664D3">
        <w:rPr>
          <w:rFonts w:ascii="Arial" w:hAnsi="Arial" w:cs="Arial"/>
        </w:rPr>
        <w:t>6 : Contre-pointe hydraulique</w:t>
      </w:r>
    </w:p>
    <w:p w14:paraId="08B093BB" w14:textId="77777777" w:rsidR="00623DE6" w:rsidRPr="000664D3" w:rsidRDefault="00623DE6" w:rsidP="00623DE6">
      <w:pPr>
        <w:jc w:val="both"/>
        <w:rPr>
          <w:rFonts w:ascii="Arial" w:hAnsi="Arial" w:cs="Arial"/>
        </w:rPr>
      </w:pPr>
    </w:p>
    <w:p w14:paraId="7920299F" w14:textId="48278C9D" w:rsidR="00623DE6" w:rsidRPr="000664D3" w:rsidRDefault="00623DE6" w:rsidP="00623DE6">
      <w:pPr>
        <w:jc w:val="both"/>
        <w:rPr>
          <w:rFonts w:ascii="Arial" w:hAnsi="Arial" w:cs="Arial"/>
        </w:rPr>
      </w:pPr>
      <w:r w:rsidRPr="000664D3">
        <w:rPr>
          <w:rFonts w:ascii="Arial" w:hAnsi="Arial" w:cs="Arial"/>
        </w:rPr>
        <w:t>PSE n°</w:t>
      </w:r>
      <w:r w:rsidR="00D140B8">
        <w:rPr>
          <w:rFonts w:ascii="Arial" w:hAnsi="Arial" w:cs="Arial"/>
        </w:rPr>
        <w:t xml:space="preserve"> </w:t>
      </w:r>
      <w:r w:rsidRPr="000664D3">
        <w:rPr>
          <w:rFonts w:ascii="Arial" w:hAnsi="Arial" w:cs="Arial"/>
        </w:rPr>
        <w:t xml:space="preserve">7 : Mandrin à pinces pour pinces </w:t>
      </w:r>
      <w:proofErr w:type="spellStart"/>
      <w:r w:rsidRPr="000664D3">
        <w:rPr>
          <w:rFonts w:ascii="Arial" w:hAnsi="Arial" w:cs="Arial"/>
        </w:rPr>
        <w:t>rèf</w:t>
      </w:r>
      <w:proofErr w:type="spellEnd"/>
      <w:r w:rsidRPr="000664D3">
        <w:rPr>
          <w:rFonts w:ascii="Arial" w:hAnsi="Arial" w:cs="Arial"/>
        </w:rPr>
        <w:t xml:space="preserve"> DIN6343 66-R60 (1013001)</w:t>
      </w:r>
    </w:p>
    <w:p w14:paraId="16D9FE30" w14:textId="77777777" w:rsidR="00EE2D53" w:rsidRPr="005855FC" w:rsidRDefault="00EE2D53" w:rsidP="00EE2D53">
      <w:pPr>
        <w:jc w:val="both"/>
        <w:rPr>
          <w:rFonts w:ascii="Arial" w:hAnsi="Arial" w:cs="Arial"/>
        </w:rPr>
      </w:pPr>
    </w:p>
    <w:p w14:paraId="43F934A7" w14:textId="54F2F8F8" w:rsidR="00EE2D53" w:rsidRPr="005855FC" w:rsidRDefault="00EE2D53" w:rsidP="00EE2D53">
      <w:pPr>
        <w:jc w:val="both"/>
        <w:rPr>
          <w:rFonts w:ascii="Arial" w:hAnsi="Arial" w:cs="Arial"/>
        </w:rPr>
      </w:pPr>
      <w:r w:rsidRPr="00AE7A0C">
        <w:rPr>
          <w:rFonts w:ascii="Arial" w:hAnsi="Arial" w:cs="Arial"/>
          <w:b/>
          <w:u w:val="single"/>
        </w:rPr>
        <w:t>Particularités des lieux d’installation</w:t>
      </w:r>
      <w:r w:rsidR="000664D3">
        <w:rPr>
          <w:rFonts w:ascii="Arial" w:hAnsi="Arial" w:cs="Arial"/>
          <w:b/>
          <w:u w:val="single"/>
        </w:rPr>
        <w:t> :</w:t>
      </w:r>
    </w:p>
    <w:p w14:paraId="4A65D3DE" w14:textId="77777777" w:rsidR="00EE2D53" w:rsidRDefault="00EE2D53" w:rsidP="00EE2D53">
      <w:pPr>
        <w:jc w:val="both"/>
        <w:rPr>
          <w:rFonts w:ascii="Arial" w:hAnsi="Arial" w:cs="Arial"/>
        </w:rPr>
      </w:pPr>
    </w:p>
    <w:p w14:paraId="57309C87" w14:textId="084632F1" w:rsidR="0048469A" w:rsidRPr="005855FC" w:rsidRDefault="00C661E5" w:rsidP="00EE2D53">
      <w:pPr>
        <w:jc w:val="both"/>
        <w:rPr>
          <w:rFonts w:ascii="Arial" w:hAnsi="Arial" w:cs="Arial"/>
        </w:rPr>
      </w:pPr>
      <w:r w:rsidRPr="000664D3">
        <w:rPr>
          <w:rFonts w:ascii="Arial" w:hAnsi="Arial" w:cs="Arial"/>
        </w:rPr>
        <w:t>Installation dans un atelier (</w:t>
      </w:r>
      <w:proofErr w:type="spellStart"/>
      <w:r w:rsidRPr="000664D3">
        <w:rPr>
          <w:rFonts w:ascii="Arial" w:hAnsi="Arial" w:cs="Arial"/>
        </w:rPr>
        <w:t>rez</w:t>
      </w:r>
      <w:proofErr w:type="spellEnd"/>
      <w:r w:rsidRPr="000664D3">
        <w:rPr>
          <w:rFonts w:ascii="Arial" w:hAnsi="Arial" w:cs="Arial"/>
        </w:rPr>
        <w:t xml:space="preserve"> de chaussée), dimensions de la porte 2.85m en largeur x 3.8m de hauteur.</w:t>
      </w:r>
    </w:p>
    <w:p w14:paraId="7EF1DBB4" w14:textId="77777777" w:rsidR="00EE2D53" w:rsidRPr="005855FC" w:rsidRDefault="00EE2D53" w:rsidP="00EE2D53">
      <w:pPr>
        <w:jc w:val="both"/>
        <w:rPr>
          <w:rFonts w:ascii="Arial" w:hAnsi="Arial" w:cs="Arial"/>
        </w:rPr>
      </w:pPr>
    </w:p>
    <w:p w14:paraId="1F86817A" w14:textId="77777777" w:rsidR="00EE2D53" w:rsidRPr="005855FC" w:rsidRDefault="00EE2D53" w:rsidP="00EE2D53">
      <w:pPr>
        <w:rPr>
          <w:rFonts w:ascii="Arial" w:hAnsi="Arial" w:cs="Arial"/>
          <w:b/>
          <w:u w:val="single"/>
        </w:rPr>
      </w:pPr>
      <w:r w:rsidRPr="005855FC">
        <w:rPr>
          <w:rFonts w:ascii="Arial" w:hAnsi="Arial" w:cs="Arial"/>
          <w:b/>
          <w:u w:val="single"/>
        </w:rPr>
        <w:t>Documentation</w:t>
      </w:r>
      <w:r>
        <w:rPr>
          <w:rFonts w:ascii="Arial" w:hAnsi="Arial" w:cs="Arial"/>
          <w:b/>
          <w:u w:val="single"/>
        </w:rPr>
        <w:t xml:space="preserve"> demandée à l’appui de l’offre</w:t>
      </w:r>
    </w:p>
    <w:p w14:paraId="0621ED2E" w14:textId="77777777" w:rsidR="00EE2D53" w:rsidRPr="005855FC" w:rsidRDefault="00EE2D53" w:rsidP="00EE2D53">
      <w:pPr>
        <w:rPr>
          <w:rFonts w:ascii="Arial" w:hAnsi="Arial" w:cs="Arial"/>
        </w:rPr>
      </w:pPr>
    </w:p>
    <w:p w14:paraId="5E94B89A" w14:textId="77777777" w:rsidR="00EE2D53" w:rsidRPr="005855FC" w:rsidRDefault="00EE2D53" w:rsidP="00EE2D53">
      <w:pPr>
        <w:jc w:val="both"/>
        <w:rPr>
          <w:rFonts w:ascii="Arial" w:hAnsi="Arial" w:cs="Arial"/>
        </w:rPr>
      </w:pPr>
      <w:r w:rsidRPr="005855FC">
        <w:rPr>
          <w:rFonts w:ascii="Arial" w:hAnsi="Arial" w:cs="Arial"/>
        </w:rPr>
        <w:t>Tous les systèmes seront livrés avec une documentation d’utilisation et d’entretien en Anglais et/ou en Français.</w:t>
      </w:r>
    </w:p>
    <w:p w14:paraId="0A7AE34F" w14:textId="77777777" w:rsidR="00EE2D53" w:rsidRPr="005855FC" w:rsidRDefault="00EE2D53" w:rsidP="00EE2D53">
      <w:pPr>
        <w:jc w:val="both"/>
        <w:rPr>
          <w:rFonts w:ascii="Arial" w:hAnsi="Arial" w:cs="Arial"/>
        </w:rPr>
      </w:pPr>
    </w:p>
    <w:p w14:paraId="276F0EBD" w14:textId="77777777" w:rsidR="00EE2D53" w:rsidRPr="005855FC" w:rsidRDefault="00EE2D53" w:rsidP="00EE2D53">
      <w:pPr>
        <w:jc w:val="both"/>
        <w:rPr>
          <w:rFonts w:ascii="Arial" w:hAnsi="Arial" w:cs="Arial"/>
        </w:rPr>
      </w:pPr>
    </w:p>
    <w:p w14:paraId="6A95359C" w14:textId="77777777" w:rsidR="00EE2D53" w:rsidRPr="005855FC" w:rsidRDefault="00EE2D53" w:rsidP="00EE2D53">
      <w:pPr>
        <w:jc w:val="both"/>
        <w:rPr>
          <w:rFonts w:ascii="Arial" w:hAnsi="Arial" w:cs="Arial"/>
          <w:b/>
          <w:u w:val="single"/>
        </w:rPr>
      </w:pPr>
      <w:r w:rsidRPr="005855FC">
        <w:rPr>
          <w:rFonts w:ascii="Arial" w:hAnsi="Arial" w:cs="Arial"/>
          <w:b/>
          <w:u w:val="single"/>
        </w:rPr>
        <w:t>Formation :</w:t>
      </w:r>
    </w:p>
    <w:p w14:paraId="7936906A" w14:textId="77777777" w:rsidR="00EE2D53" w:rsidRPr="005855FC" w:rsidRDefault="00EE2D53" w:rsidP="00EE2D53">
      <w:pPr>
        <w:ind w:right="-1"/>
        <w:jc w:val="both"/>
        <w:rPr>
          <w:rFonts w:ascii="Arial" w:hAnsi="Arial" w:cs="Arial"/>
        </w:rPr>
      </w:pPr>
    </w:p>
    <w:p w14:paraId="3D4F1E2E" w14:textId="77777777" w:rsidR="00EE2D53" w:rsidRDefault="00EE2D53" w:rsidP="00EE2D53">
      <w:pPr>
        <w:ind w:right="-1"/>
        <w:jc w:val="both"/>
        <w:rPr>
          <w:rFonts w:ascii="Arial" w:hAnsi="Arial" w:cs="Arial"/>
        </w:rPr>
      </w:pPr>
      <w:r w:rsidRPr="005855FC">
        <w:rPr>
          <w:rFonts w:ascii="Arial" w:hAnsi="Arial" w:cs="Arial"/>
        </w:rPr>
        <w:t xml:space="preserve">Le titulaire s’engage à assurer une formation par un technicien compétent auprès du personnel habilité du laboratoire. Cette formation aura lieu après la mise en service. Cette formation comprendra à minima la mise en route, l’entretien, et le maniement du système. </w:t>
      </w:r>
    </w:p>
    <w:p w14:paraId="1F45A54D" w14:textId="77777777" w:rsidR="001C3F24" w:rsidRPr="000664D3" w:rsidRDefault="001C3F24" w:rsidP="00EE2D53">
      <w:pPr>
        <w:ind w:right="-1"/>
        <w:jc w:val="both"/>
        <w:rPr>
          <w:rFonts w:ascii="Arial" w:hAnsi="Arial" w:cs="Arial"/>
          <w:b/>
          <w:bCs/>
        </w:rPr>
      </w:pPr>
      <w:r w:rsidRPr="000664D3">
        <w:rPr>
          <w:rFonts w:ascii="Arial" w:hAnsi="Arial" w:cs="Arial"/>
          <w:b/>
          <w:bCs/>
        </w:rPr>
        <w:t>La formation aura lieu sur site.</w:t>
      </w:r>
    </w:p>
    <w:p w14:paraId="4DE3459A" w14:textId="77777777" w:rsidR="00EE2D53" w:rsidRPr="000664D3" w:rsidRDefault="00EE2D53" w:rsidP="00EE2D53">
      <w:pPr>
        <w:jc w:val="both"/>
        <w:rPr>
          <w:rFonts w:ascii="Arial" w:hAnsi="Arial" w:cs="Arial"/>
          <w:b/>
          <w:bCs/>
          <w:sz w:val="24"/>
          <w:szCs w:val="24"/>
          <w:u w:val="single"/>
        </w:rPr>
      </w:pPr>
    </w:p>
    <w:p w14:paraId="22F1FB7D" w14:textId="77777777" w:rsidR="0039518C" w:rsidRDefault="0039518C" w:rsidP="0039518C">
      <w:pPr>
        <w:tabs>
          <w:tab w:val="left" w:pos="284"/>
        </w:tabs>
        <w:jc w:val="both"/>
        <w:rPr>
          <w:rFonts w:ascii="Arial" w:hAnsi="Arial" w:cs="Arial"/>
          <w:bCs/>
        </w:rPr>
      </w:pPr>
    </w:p>
    <w:p w14:paraId="3849BC62" w14:textId="77777777" w:rsidR="0039518C" w:rsidRPr="00F47E5E" w:rsidRDefault="0039518C" w:rsidP="00AA2D61">
      <w:pPr>
        <w:numPr>
          <w:ilvl w:val="0"/>
          <w:numId w:val="8"/>
        </w:numPr>
        <w:rPr>
          <w:rFonts w:ascii="Arial" w:hAnsi="Arial" w:cs="Arial"/>
          <w:b/>
          <w:u w:val="single"/>
        </w:rPr>
      </w:pPr>
      <w:r>
        <w:rPr>
          <w:rFonts w:ascii="Arial" w:hAnsi="Arial" w:cs="Arial"/>
          <w:b/>
          <w:u w:val="single"/>
        </w:rPr>
        <w:t>Durée du marché</w:t>
      </w:r>
    </w:p>
    <w:p w14:paraId="7FCCCA7F" w14:textId="77777777" w:rsidR="00B30B34" w:rsidRPr="002C05FE" w:rsidRDefault="00B30B34" w:rsidP="007D243E">
      <w:pPr>
        <w:widowControl w:val="0"/>
        <w:ind w:right="72" w:firstLine="284"/>
        <w:jc w:val="both"/>
        <w:rPr>
          <w:rFonts w:ascii="Arial" w:hAnsi="Arial" w:cs="Arial"/>
          <w:sz w:val="22"/>
          <w:szCs w:val="22"/>
        </w:rPr>
      </w:pPr>
    </w:p>
    <w:p w14:paraId="6E81749A" w14:textId="4D04341E" w:rsidR="00805C10" w:rsidRPr="00D140B8" w:rsidRDefault="00805C10" w:rsidP="00805C10">
      <w:pPr>
        <w:widowControl w:val="0"/>
        <w:spacing w:before="216"/>
        <w:jc w:val="both"/>
        <w:rPr>
          <w:rFonts w:ascii="Arial" w:hAnsi="Arial" w:cs="Arial"/>
        </w:rPr>
      </w:pPr>
      <w:r w:rsidRPr="00D140B8">
        <w:rPr>
          <w:rFonts w:ascii="Arial" w:hAnsi="Arial" w:cs="Arial"/>
        </w:rPr>
        <w:t>Il est conclu pour la période allant de sa date de notification au prestataire jusqu'à l’expiration de la durée de garantie</w:t>
      </w:r>
      <w:r w:rsidR="000664D3" w:rsidRPr="00D140B8">
        <w:rPr>
          <w:rFonts w:ascii="Arial" w:hAnsi="Arial" w:cs="Arial"/>
        </w:rPr>
        <w:t xml:space="preserve">, soit une durée de </w:t>
      </w:r>
      <w:r w:rsidR="007F1963" w:rsidRPr="00D140B8">
        <w:rPr>
          <w:rFonts w:ascii="Arial" w:hAnsi="Arial" w:cs="Arial"/>
        </w:rPr>
        <w:t>24</w:t>
      </w:r>
      <w:r w:rsidR="000664D3" w:rsidRPr="00D140B8">
        <w:rPr>
          <w:rFonts w:ascii="Arial" w:hAnsi="Arial" w:cs="Arial"/>
        </w:rPr>
        <w:t xml:space="preserve"> mois</w:t>
      </w:r>
      <w:r w:rsidR="00FE159D" w:rsidRPr="00D140B8">
        <w:rPr>
          <w:rFonts w:ascii="Arial" w:hAnsi="Arial" w:cs="Arial"/>
        </w:rPr>
        <w:t xml:space="preserve">. </w:t>
      </w:r>
    </w:p>
    <w:p w14:paraId="77632B8E" w14:textId="77777777" w:rsidR="00805C10" w:rsidRPr="00D140B8" w:rsidRDefault="00805C10" w:rsidP="00805C10">
      <w:pPr>
        <w:suppressAutoHyphens w:val="0"/>
        <w:autoSpaceDE w:val="0"/>
        <w:autoSpaceDN w:val="0"/>
        <w:adjustRightInd w:val="0"/>
        <w:jc w:val="both"/>
        <w:rPr>
          <w:rFonts w:ascii="Arial" w:hAnsi="Arial" w:cs="Arial"/>
        </w:rPr>
      </w:pPr>
    </w:p>
    <w:p w14:paraId="328AF148" w14:textId="77777777" w:rsidR="00805C10" w:rsidRPr="0039518C" w:rsidRDefault="00805C10" w:rsidP="00805C10">
      <w:pPr>
        <w:suppressAutoHyphens w:val="0"/>
        <w:autoSpaceDE w:val="0"/>
        <w:autoSpaceDN w:val="0"/>
        <w:adjustRightInd w:val="0"/>
        <w:jc w:val="both"/>
        <w:rPr>
          <w:rFonts w:ascii="Arial" w:hAnsi="Arial" w:cs="Arial"/>
        </w:rPr>
      </w:pPr>
      <w:r w:rsidRPr="00D140B8">
        <w:rPr>
          <w:rFonts w:ascii="Arial" w:hAnsi="Arial" w:cs="Arial"/>
        </w:rPr>
        <w:t>En tout état de cause, à compter de la notification du marché, le délai contractuel global de réalisation de l’ensemble de la prestation (hors garantie) est celui indiqué par le titulaire dans son offre.</w:t>
      </w:r>
    </w:p>
    <w:p w14:paraId="2EBEC047" w14:textId="142AE8D2" w:rsidR="0048329B" w:rsidRDefault="0048329B" w:rsidP="000664D3">
      <w:pPr>
        <w:ind w:right="567"/>
        <w:rPr>
          <w:rFonts w:ascii="Arial" w:hAnsi="Arial" w:cs="Arial"/>
        </w:rPr>
      </w:pPr>
    </w:p>
    <w:p w14:paraId="4D328DB1" w14:textId="77777777" w:rsidR="000664D3" w:rsidRPr="000664D3" w:rsidRDefault="000664D3" w:rsidP="000664D3">
      <w:pPr>
        <w:ind w:right="567"/>
        <w:rPr>
          <w:rFonts w:ascii="Arial" w:hAnsi="Arial" w:cs="Arial"/>
        </w:rPr>
      </w:pPr>
    </w:p>
    <w:p w14:paraId="66E33DB4" w14:textId="77777777" w:rsidR="0048329B" w:rsidRDefault="0048329B" w:rsidP="0048329B">
      <w:pPr>
        <w:numPr>
          <w:ilvl w:val="0"/>
          <w:numId w:val="8"/>
        </w:numPr>
        <w:rPr>
          <w:rFonts w:ascii="Arial" w:hAnsi="Arial" w:cs="Arial"/>
          <w:b/>
          <w:u w:val="single"/>
        </w:rPr>
      </w:pPr>
      <w:r>
        <w:rPr>
          <w:rFonts w:ascii="Arial" w:hAnsi="Arial" w:cs="Arial"/>
          <w:b/>
          <w:u w:val="single"/>
        </w:rPr>
        <w:t>Montant et forme du marché</w:t>
      </w:r>
    </w:p>
    <w:p w14:paraId="36C32165" w14:textId="77777777" w:rsidR="0048329B" w:rsidRDefault="0048329B" w:rsidP="0048329B">
      <w:pPr>
        <w:ind w:left="360"/>
        <w:rPr>
          <w:rFonts w:ascii="Arial" w:hAnsi="Arial" w:cs="Arial"/>
          <w:b/>
          <w:u w:val="single"/>
        </w:rPr>
      </w:pPr>
    </w:p>
    <w:p w14:paraId="03AFEC8E" w14:textId="6507FE4D" w:rsidR="00123450" w:rsidRPr="00CF724F" w:rsidRDefault="00123450" w:rsidP="00123450">
      <w:pPr>
        <w:pStyle w:val="Corpsdetexte"/>
        <w:ind w:right="567" w:firstLine="0"/>
        <w:rPr>
          <w:rFonts w:ascii="Arial" w:hAnsi="Arial" w:cs="Arial"/>
        </w:rPr>
      </w:pPr>
      <w:r>
        <w:rPr>
          <w:rFonts w:ascii="Arial" w:hAnsi="Arial" w:cs="Arial"/>
        </w:rPr>
        <w:t xml:space="preserve">Le marché est exécuté à bons de commandes en application </w:t>
      </w:r>
      <w:r>
        <w:rPr>
          <w:rFonts w:ascii="Arial" w:hAnsi="Arial" w:cs="Arial"/>
        </w:rPr>
        <w:t xml:space="preserve">notamment </w:t>
      </w:r>
      <w:r>
        <w:rPr>
          <w:rFonts w:ascii="Arial" w:hAnsi="Arial" w:cs="Arial"/>
        </w:rPr>
        <w:t xml:space="preserve">des articles </w:t>
      </w:r>
      <w:r w:rsidRPr="00C9313A">
        <w:rPr>
          <w:rFonts w:ascii="Arial" w:hAnsi="Arial" w:cs="Arial"/>
        </w:rPr>
        <w:t>R</w:t>
      </w:r>
      <w:r>
        <w:rPr>
          <w:rFonts w:ascii="Arial" w:hAnsi="Arial" w:cs="Arial"/>
        </w:rPr>
        <w:t xml:space="preserve">. </w:t>
      </w:r>
      <w:r w:rsidRPr="00C9313A">
        <w:rPr>
          <w:rFonts w:ascii="Arial" w:hAnsi="Arial" w:cs="Arial"/>
        </w:rPr>
        <w:t>2162-4, R</w:t>
      </w:r>
      <w:r>
        <w:rPr>
          <w:rFonts w:ascii="Arial" w:hAnsi="Arial" w:cs="Arial"/>
        </w:rPr>
        <w:t xml:space="preserve">. </w:t>
      </w:r>
      <w:r w:rsidRPr="00C9313A">
        <w:rPr>
          <w:rFonts w:ascii="Arial" w:hAnsi="Arial" w:cs="Arial"/>
        </w:rPr>
        <w:t>2162-13 et R</w:t>
      </w:r>
      <w:r>
        <w:rPr>
          <w:rFonts w:ascii="Arial" w:hAnsi="Arial" w:cs="Arial"/>
        </w:rPr>
        <w:t xml:space="preserve">. </w:t>
      </w:r>
      <w:r w:rsidRPr="00C9313A">
        <w:rPr>
          <w:rFonts w:ascii="Arial" w:hAnsi="Arial" w:cs="Arial"/>
        </w:rPr>
        <w:t xml:space="preserve">2162.14 </w:t>
      </w:r>
      <w:r>
        <w:rPr>
          <w:rFonts w:ascii="Arial" w:hAnsi="Arial" w:cs="Arial"/>
        </w:rPr>
        <w:t>du Code de la commande publique.</w:t>
      </w:r>
    </w:p>
    <w:p w14:paraId="4D841EC2" w14:textId="59BC5E76" w:rsidR="0048329B" w:rsidRDefault="0048329B" w:rsidP="000664D3">
      <w:pPr>
        <w:rPr>
          <w:rFonts w:ascii="Arial" w:hAnsi="Arial" w:cs="Arial"/>
          <w:b/>
          <w:u w:val="single"/>
        </w:rPr>
      </w:pPr>
    </w:p>
    <w:p w14:paraId="2A80A890" w14:textId="3B8D2A0C" w:rsidR="006655A1" w:rsidRPr="006655A1" w:rsidRDefault="006655A1" w:rsidP="006655A1">
      <w:pPr>
        <w:pStyle w:val="Paragraphedeliste"/>
        <w:numPr>
          <w:ilvl w:val="0"/>
          <w:numId w:val="8"/>
        </w:numPr>
        <w:rPr>
          <w:rFonts w:ascii="Arial" w:hAnsi="Arial" w:cs="Arial"/>
          <w:b/>
          <w:sz w:val="20"/>
          <w:szCs w:val="20"/>
          <w:u w:val="single"/>
        </w:rPr>
      </w:pPr>
      <w:r w:rsidRPr="006655A1">
        <w:rPr>
          <w:rFonts w:ascii="Arial" w:hAnsi="Arial" w:cs="Arial"/>
          <w:b/>
          <w:sz w:val="20"/>
          <w:szCs w:val="20"/>
          <w:u w:val="single"/>
        </w:rPr>
        <w:t xml:space="preserve">Responsabilité et assurance </w:t>
      </w:r>
    </w:p>
    <w:p w14:paraId="3C77D39C" w14:textId="77777777" w:rsidR="006655A1" w:rsidRPr="006655A1" w:rsidRDefault="006655A1" w:rsidP="006655A1">
      <w:pPr>
        <w:rPr>
          <w:rFonts w:ascii="Arial" w:hAnsi="Arial" w:cs="Arial"/>
          <w:lang w:eastAsia="x-none"/>
        </w:rPr>
      </w:pPr>
      <w:r w:rsidRPr="006655A1">
        <w:rPr>
          <w:rFonts w:ascii="Arial" w:hAnsi="Arial" w:cs="Arial"/>
          <w:lang w:eastAsia="x-none"/>
        </w:rPr>
        <w:t>Le titulaire du marché assume la direction et la responsabilité de l'exécution des prestations. En conséquence, il est seul responsable des dommages que l'exécution des prestations peut causer directement ou indirectement :</w:t>
      </w:r>
    </w:p>
    <w:p w14:paraId="5BFDDD51" w14:textId="77777777" w:rsidR="006655A1" w:rsidRPr="006655A1" w:rsidRDefault="006655A1" w:rsidP="006655A1">
      <w:pPr>
        <w:rPr>
          <w:rFonts w:ascii="Arial" w:hAnsi="Arial" w:cs="Arial"/>
          <w:lang w:eastAsia="x-none"/>
        </w:rPr>
      </w:pPr>
    </w:p>
    <w:p w14:paraId="35204E82" w14:textId="77777777" w:rsidR="006655A1" w:rsidRPr="006655A1" w:rsidRDefault="006655A1" w:rsidP="006655A1">
      <w:pPr>
        <w:rPr>
          <w:rFonts w:ascii="Arial" w:hAnsi="Arial" w:cs="Arial"/>
          <w:u w:val="single"/>
          <w:lang w:eastAsia="x-none"/>
        </w:rPr>
      </w:pPr>
      <w:r w:rsidRPr="006655A1">
        <w:rPr>
          <w:rFonts w:ascii="Arial" w:hAnsi="Arial" w:cs="Arial"/>
          <w:u w:val="single"/>
          <w:lang w:eastAsia="x-none"/>
        </w:rPr>
        <w:t>Responsabilité</w:t>
      </w:r>
    </w:p>
    <w:p w14:paraId="3370A226" w14:textId="77777777" w:rsidR="006655A1" w:rsidRPr="006655A1" w:rsidRDefault="006655A1" w:rsidP="006655A1">
      <w:pPr>
        <w:rPr>
          <w:rFonts w:ascii="Arial" w:hAnsi="Arial" w:cs="Arial"/>
          <w:lang w:eastAsia="x-none"/>
        </w:rPr>
      </w:pPr>
    </w:p>
    <w:p w14:paraId="03096C3E" w14:textId="77777777" w:rsidR="006655A1" w:rsidRPr="006655A1" w:rsidRDefault="006655A1" w:rsidP="006655A1">
      <w:pPr>
        <w:numPr>
          <w:ilvl w:val="0"/>
          <w:numId w:val="19"/>
        </w:numPr>
        <w:suppressAutoHyphens w:val="0"/>
        <w:rPr>
          <w:rFonts w:ascii="Arial" w:hAnsi="Arial" w:cs="Arial"/>
          <w:lang w:eastAsia="x-none"/>
        </w:rPr>
      </w:pPr>
      <w:r w:rsidRPr="006655A1">
        <w:rPr>
          <w:rFonts w:ascii="Arial" w:hAnsi="Arial" w:cs="Arial"/>
          <w:lang w:eastAsia="x-none"/>
        </w:rPr>
        <w:t>A son personnel ou à des tiers,</w:t>
      </w:r>
    </w:p>
    <w:p w14:paraId="1B8A313C" w14:textId="77777777" w:rsidR="006655A1" w:rsidRPr="006655A1" w:rsidRDefault="006655A1" w:rsidP="006655A1">
      <w:pPr>
        <w:numPr>
          <w:ilvl w:val="0"/>
          <w:numId w:val="19"/>
        </w:numPr>
        <w:suppressAutoHyphens w:val="0"/>
        <w:rPr>
          <w:rFonts w:ascii="Arial" w:hAnsi="Arial" w:cs="Arial"/>
          <w:lang w:eastAsia="x-none"/>
        </w:rPr>
      </w:pPr>
      <w:r w:rsidRPr="006655A1">
        <w:rPr>
          <w:rFonts w:ascii="Arial" w:hAnsi="Arial" w:cs="Arial"/>
          <w:lang w:eastAsia="x-none"/>
        </w:rPr>
        <w:t>Aux biens et équipements de l’Université.</w:t>
      </w:r>
    </w:p>
    <w:p w14:paraId="61FFC8AB" w14:textId="77777777" w:rsidR="006655A1" w:rsidRPr="006655A1" w:rsidRDefault="006655A1" w:rsidP="006655A1">
      <w:pPr>
        <w:rPr>
          <w:rFonts w:ascii="Arial" w:hAnsi="Arial" w:cs="Arial"/>
          <w:lang w:eastAsia="x-none"/>
        </w:rPr>
      </w:pPr>
    </w:p>
    <w:p w14:paraId="2CC22E2D" w14:textId="77777777" w:rsidR="006655A1" w:rsidRPr="006655A1" w:rsidRDefault="006655A1" w:rsidP="006655A1">
      <w:pPr>
        <w:rPr>
          <w:rFonts w:ascii="Arial" w:hAnsi="Arial" w:cs="Arial"/>
          <w:u w:val="single"/>
          <w:lang w:eastAsia="x-none"/>
        </w:rPr>
      </w:pPr>
      <w:r w:rsidRPr="006655A1">
        <w:rPr>
          <w:rFonts w:ascii="Arial" w:hAnsi="Arial" w:cs="Arial"/>
          <w:u w:val="single"/>
          <w:lang w:eastAsia="x-none"/>
        </w:rPr>
        <w:t>Assurance</w:t>
      </w:r>
    </w:p>
    <w:p w14:paraId="307236F6" w14:textId="77777777" w:rsidR="006655A1" w:rsidRPr="006655A1" w:rsidRDefault="006655A1" w:rsidP="006655A1">
      <w:pPr>
        <w:rPr>
          <w:rFonts w:ascii="Arial" w:hAnsi="Arial" w:cs="Arial"/>
          <w:lang w:eastAsia="x-none"/>
        </w:rPr>
      </w:pPr>
    </w:p>
    <w:p w14:paraId="3192D039" w14:textId="231902C3" w:rsidR="006655A1" w:rsidRPr="00884217" w:rsidRDefault="006655A1" w:rsidP="00884217">
      <w:pPr>
        <w:jc w:val="both"/>
        <w:rPr>
          <w:rFonts w:ascii="Arial" w:hAnsi="Arial" w:cs="Arial"/>
          <w:lang w:eastAsia="x-none"/>
        </w:rPr>
      </w:pPr>
      <w:r w:rsidRPr="006655A1">
        <w:rPr>
          <w:rFonts w:ascii="Arial" w:hAnsi="Arial" w:cs="Arial"/>
          <w:lang w:eastAsia="x-none"/>
        </w:rPr>
        <w:lastRenderedPageBreak/>
        <w:t>Le titulaire du marché doit avoir souscrit un contrat d'assurance en cours de validité garantissant les conséquences pécuniaires de la responsabilité civiles qu'il peut encourir en cas de dommages corporels et/ou matériels causés aux tiers à l'occasion des prestations, objet du marché.</w:t>
      </w:r>
    </w:p>
    <w:p w14:paraId="609CD71C" w14:textId="77777777" w:rsidR="00FF5427" w:rsidRPr="00FF5427" w:rsidRDefault="00FF5427" w:rsidP="00C02C2E">
      <w:pPr>
        <w:suppressAutoHyphens w:val="0"/>
        <w:autoSpaceDE w:val="0"/>
        <w:autoSpaceDN w:val="0"/>
        <w:adjustRightInd w:val="0"/>
        <w:ind w:firstLine="284"/>
        <w:jc w:val="both"/>
        <w:rPr>
          <w:rFonts w:ascii="Arial" w:hAnsi="Arial" w:cs="Arial"/>
          <w:szCs w:val="22"/>
        </w:rPr>
      </w:pPr>
    </w:p>
    <w:p w14:paraId="7BF536D1" w14:textId="50FC649A" w:rsidR="00B30B34" w:rsidRPr="0039518C" w:rsidRDefault="00B30B34" w:rsidP="00AA2D61">
      <w:pPr>
        <w:numPr>
          <w:ilvl w:val="0"/>
          <w:numId w:val="8"/>
        </w:numPr>
        <w:rPr>
          <w:rFonts w:ascii="Arial" w:hAnsi="Arial" w:cs="Arial"/>
          <w:b/>
          <w:u w:val="single"/>
        </w:rPr>
      </w:pPr>
      <w:r w:rsidRPr="0039518C">
        <w:rPr>
          <w:rFonts w:ascii="Arial" w:hAnsi="Arial" w:cs="Arial"/>
          <w:b/>
          <w:u w:val="single"/>
        </w:rPr>
        <w:t>Documents contractuels</w:t>
      </w:r>
    </w:p>
    <w:p w14:paraId="0944F47A" w14:textId="77777777" w:rsidR="00B30B34" w:rsidRPr="0039518C" w:rsidRDefault="00B30B34" w:rsidP="0039518C">
      <w:pPr>
        <w:suppressAutoHyphens w:val="0"/>
        <w:autoSpaceDE w:val="0"/>
        <w:autoSpaceDN w:val="0"/>
        <w:adjustRightInd w:val="0"/>
        <w:ind w:firstLine="284"/>
        <w:jc w:val="both"/>
        <w:rPr>
          <w:rFonts w:ascii="Arial" w:hAnsi="Arial" w:cs="Arial"/>
        </w:rPr>
      </w:pPr>
    </w:p>
    <w:p w14:paraId="3563AC3C" w14:textId="77777777" w:rsidR="001B5D47" w:rsidRPr="0003550B" w:rsidRDefault="001B5D47" w:rsidP="0039518C">
      <w:pPr>
        <w:suppressAutoHyphens w:val="0"/>
        <w:autoSpaceDE w:val="0"/>
        <w:autoSpaceDN w:val="0"/>
        <w:adjustRightInd w:val="0"/>
        <w:ind w:firstLine="284"/>
        <w:jc w:val="both"/>
        <w:rPr>
          <w:rFonts w:ascii="Arial" w:hAnsi="Arial" w:cs="Arial"/>
        </w:rPr>
      </w:pPr>
      <w:r w:rsidRPr="0003550B">
        <w:rPr>
          <w:rFonts w:ascii="Arial" w:hAnsi="Arial" w:cs="Arial"/>
        </w:rPr>
        <w:t xml:space="preserve">Par dérogation à l'article 4.1 du CCAG FCS, le marché est constitué par les éléments contractuels énumérés ci-dessous, par ordre de priorité décroissante : </w:t>
      </w:r>
    </w:p>
    <w:p w14:paraId="4BD35150" w14:textId="77777777" w:rsidR="001B5D47" w:rsidRPr="0003550B" w:rsidRDefault="001B5D47" w:rsidP="00AA2D61">
      <w:pPr>
        <w:numPr>
          <w:ilvl w:val="0"/>
          <w:numId w:val="9"/>
        </w:numPr>
        <w:suppressAutoHyphens w:val="0"/>
        <w:autoSpaceDE w:val="0"/>
        <w:autoSpaceDN w:val="0"/>
        <w:adjustRightInd w:val="0"/>
        <w:jc w:val="both"/>
        <w:rPr>
          <w:rFonts w:ascii="Arial" w:hAnsi="Arial" w:cs="Arial"/>
        </w:rPr>
      </w:pPr>
      <w:r w:rsidRPr="0003550B">
        <w:rPr>
          <w:rFonts w:ascii="Arial" w:hAnsi="Arial" w:cs="Arial"/>
        </w:rPr>
        <w:t xml:space="preserve">Le </w:t>
      </w:r>
      <w:r w:rsidR="0039518C" w:rsidRPr="0003550B">
        <w:rPr>
          <w:rFonts w:ascii="Arial" w:hAnsi="Arial" w:cs="Arial"/>
        </w:rPr>
        <w:t xml:space="preserve">présent AE- </w:t>
      </w:r>
      <w:r w:rsidR="00F15D19" w:rsidRPr="0003550B">
        <w:rPr>
          <w:rFonts w:ascii="Arial" w:hAnsi="Arial" w:cs="Arial"/>
        </w:rPr>
        <w:t>cahier des clauses particulières</w:t>
      </w:r>
      <w:r w:rsidR="0055768B" w:rsidRPr="0003550B">
        <w:rPr>
          <w:rFonts w:ascii="Arial" w:hAnsi="Arial" w:cs="Arial"/>
        </w:rPr>
        <w:t xml:space="preserve"> et ses</w:t>
      </w:r>
      <w:r w:rsidR="007074F1" w:rsidRPr="0003550B">
        <w:rPr>
          <w:rFonts w:ascii="Arial" w:hAnsi="Arial" w:cs="Arial"/>
        </w:rPr>
        <w:t xml:space="preserve"> annexe</w:t>
      </w:r>
      <w:r w:rsidR="0055768B" w:rsidRPr="0003550B">
        <w:rPr>
          <w:rFonts w:ascii="Arial" w:hAnsi="Arial" w:cs="Arial"/>
        </w:rPr>
        <w:t>s</w:t>
      </w:r>
      <w:r w:rsidRPr="0003550B">
        <w:rPr>
          <w:rFonts w:ascii="Arial" w:hAnsi="Arial" w:cs="Arial"/>
        </w:rPr>
        <w:t>, dont l'exemplaire original c</w:t>
      </w:r>
      <w:r w:rsidR="00675063" w:rsidRPr="0003550B">
        <w:rPr>
          <w:rFonts w:ascii="Arial" w:hAnsi="Arial" w:cs="Arial"/>
        </w:rPr>
        <w:t>onservé dans les archives de l'université</w:t>
      </w:r>
      <w:r w:rsidRPr="0003550B">
        <w:rPr>
          <w:rFonts w:ascii="Arial" w:hAnsi="Arial" w:cs="Arial"/>
        </w:rPr>
        <w:t xml:space="preserve"> fait seul foi ;</w:t>
      </w:r>
    </w:p>
    <w:p w14:paraId="04E349E6" w14:textId="77777777" w:rsidR="001B5D47" w:rsidRPr="008D4BED" w:rsidRDefault="008D4BED" w:rsidP="008D4BED">
      <w:pPr>
        <w:numPr>
          <w:ilvl w:val="0"/>
          <w:numId w:val="9"/>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n°0078 du 1</w:t>
      </w:r>
      <w:r w:rsidRPr="00AF2647">
        <w:rPr>
          <w:rFonts w:ascii="Arial" w:hAnsi="Arial" w:cs="Arial"/>
          <w:vertAlign w:val="superscript"/>
        </w:rPr>
        <w:t>er</w:t>
      </w:r>
      <w:r>
        <w:rPr>
          <w:rFonts w:ascii="Arial" w:hAnsi="Arial" w:cs="Arial"/>
        </w:rPr>
        <w:t xml:space="preserve"> avril 2021), désigné « CCAG FCS » dans le présent CCP ;</w:t>
      </w:r>
    </w:p>
    <w:p w14:paraId="1E96BC3F" w14:textId="77777777" w:rsidR="00A8090B" w:rsidRDefault="00EE2D53" w:rsidP="00AA2D61">
      <w:pPr>
        <w:numPr>
          <w:ilvl w:val="0"/>
          <w:numId w:val="9"/>
        </w:numPr>
        <w:suppressAutoHyphens w:val="0"/>
        <w:autoSpaceDE w:val="0"/>
        <w:autoSpaceDN w:val="0"/>
        <w:adjustRightInd w:val="0"/>
        <w:jc w:val="both"/>
        <w:rPr>
          <w:rFonts w:ascii="Arial" w:hAnsi="Arial" w:cs="Arial"/>
        </w:rPr>
      </w:pPr>
      <w:r>
        <w:rPr>
          <w:rFonts w:ascii="Arial" w:hAnsi="Arial" w:cs="Arial"/>
        </w:rPr>
        <w:t>L’offre du titulaire</w:t>
      </w:r>
      <w:r w:rsidR="00266557">
        <w:rPr>
          <w:rFonts w:ascii="Arial" w:hAnsi="Arial" w:cs="Arial"/>
        </w:rPr>
        <w:t> ;</w:t>
      </w:r>
    </w:p>
    <w:p w14:paraId="17C07F80" w14:textId="77777777" w:rsidR="00EE2D53" w:rsidRPr="0003550B" w:rsidRDefault="00EE2D53" w:rsidP="00AA2D61">
      <w:pPr>
        <w:numPr>
          <w:ilvl w:val="0"/>
          <w:numId w:val="9"/>
        </w:numPr>
        <w:suppressAutoHyphens w:val="0"/>
        <w:autoSpaceDE w:val="0"/>
        <w:autoSpaceDN w:val="0"/>
        <w:adjustRightInd w:val="0"/>
        <w:jc w:val="both"/>
        <w:rPr>
          <w:rFonts w:ascii="Arial" w:hAnsi="Arial" w:cs="Arial"/>
        </w:rPr>
      </w:pPr>
      <w:r>
        <w:rPr>
          <w:rFonts w:ascii="Arial" w:hAnsi="Arial" w:cs="Arial"/>
        </w:rPr>
        <w:t>Les éventuels avenants et actes de sous</w:t>
      </w:r>
      <w:r w:rsidR="00266557">
        <w:rPr>
          <w:rFonts w:ascii="Arial" w:hAnsi="Arial" w:cs="Arial"/>
        </w:rPr>
        <w:t>-</w:t>
      </w:r>
      <w:r>
        <w:rPr>
          <w:rFonts w:ascii="Arial" w:hAnsi="Arial" w:cs="Arial"/>
        </w:rPr>
        <w:t>traitance</w:t>
      </w:r>
      <w:r w:rsidR="00266557">
        <w:rPr>
          <w:rFonts w:ascii="Arial" w:hAnsi="Arial" w:cs="Arial"/>
        </w:rPr>
        <w:t xml:space="preserve">. </w:t>
      </w:r>
    </w:p>
    <w:p w14:paraId="4EE81755" w14:textId="77777777" w:rsidR="00741854" w:rsidRPr="00AE0BE4" w:rsidRDefault="00741854" w:rsidP="00A8090B">
      <w:pPr>
        <w:widowControl w:val="0"/>
        <w:suppressAutoHyphens w:val="0"/>
        <w:ind w:left="567"/>
        <w:jc w:val="both"/>
        <w:rPr>
          <w:b/>
          <w:snapToGrid w:val="0"/>
        </w:rPr>
      </w:pPr>
    </w:p>
    <w:p w14:paraId="38D3FCCF" w14:textId="77777777" w:rsidR="001B5D47" w:rsidRDefault="001B5D47" w:rsidP="001B5D47">
      <w:pPr>
        <w:pStyle w:val="WW-Corpsdetexte2"/>
        <w:ind w:firstLine="284"/>
        <w:rPr>
          <w:rFonts w:ascii="Arial" w:hAnsi="Arial" w:cs="Arial"/>
          <w:snapToGrid w:val="0"/>
          <w:sz w:val="22"/>
          <w:szCs w:val="22"/>
        </w:rPr>
      </w:pPr>
      <w:r w:rsidRPr="0039518C">
        <w:rPr>
          <w:rFonts w:ascii="Arial" w:hAnsi="Arial" w:cs="Arial"/>
          <w:sz w:val="20"/>
          <w:szCs w:val="20"/>
        </w:rPr>
        <w:t>Les obligations contractuelles définies supra expriment l’intégralité des obligations contractuelles des parties</w:t>
      </w:r>
      <w:r w:rsidRPr="00AE0BE4">
        <w:rPr>
          <w:rFonts w:ascii="Arial" w:hAnsi="Arial" w:cs="Arial"/>
          <w:snapToGrid w:val="0"/>
          <w:sz w:val="22"/>
          <w:szCs w:val="22"/>
        </w:rPr>
        <w:t>.</w:t>
      </w:r>
    </w:p>
    <w:p w14:paraId="37965E60" w14:textId="77777777" w:rsidR="00C85969" w:rsidRPr="00AE0BE4" w:rsidRDefault="00C85969" w:rsidP="001B5D47">
      <w:pPr>
        <w:pStyle w:val="WW-Corpsdetexte2"/>
        <w:ind w:firstLine="284"/>
        <w:rPr>
          <w:rFonts w:ascii="Arial" w:hAnsi="Arial" w:cs="Arial"/>
          <w:b/>
          <w:snapToGrid w:val="0"/>
          <w:sz w:val="22"/>
          <w:szCs w:val="22"/>
        </w:rPr>
      </w:pPr>
    </w:p>
    <w:p w14:paraId="1EAF662A" w14:textId="77777777" w:rsidR="00FE173D" w:rsidRPr="0039518C" w:rsidRDefault="001B5D47" w:rsidP="001B5D47">
      <w:pPr>
        <w:ind w:firstLine="284"/>
        <w:jc w:val="both"/>
        <w:rPr>
          <w:rFonts w:ascii="Arial" w:hAnsi="Arial" w:cs="Arial"/>
        </w:rPr>
      </w:pPr>
      <w:r w:rsidRPr="0039518C">
        <w:rPr>
          <w:rFonts w:ascii="Arial" w:hAnsi="Arial" w:cs="Arial"/>
        </w:rPr>
        <w:t xml:space="preserve">Sauf approbation expresse du représentant légal de l’université ou de son délégataire, aucune condition générale ou spécifique figurant dans les documents envoyés par le titulaire ne pourra s’intégrer </w:t>
      </w:r>
      <w:r w:rsidR="00FE173D" w:rsidRPr="0039518C">
        <w:rPr>
          <w:rFonts w:ascii="Arial" w:hAnsi="Arial" w:cs="Arial"/>
        </w:rPr>
        <w:t>au marché.</w:t>
      </w:r>
    </w:p>
    <w:p w14:paraId="49EF1234" w14:textId="77777777" w:rsidR="001B5D47" w:rsidRPr="0039518C" w:rsidRDefault="001B5D47" w:rsidP="00A60D5D">
      <w:pPr>
        <w:ind w:firstLine="284"/>
        <w:jc w:val="both"/>
        <w:rPr>
          <w:rFonts w:ascii="Arial" w:hAnsi="Arial" w:cs="Arial"/>
        </w:rPr>
      </w:pPr>
      <w:r w:rsidRPr="0039518C">
        <w:rPr>
          <w:rFonts w:ascii="Arial" w:hAnsi="Arial" w:cs="Arial"/>
        </w:rPr>
        <w:t>Il en est ainsi, sans que cette liste soit exhaustive, des conditions figurant sur les devis, sur les factures, des conditions figurant dans les documents commerciaux…</w:t>
      </w:r>
    </w:p>
    <w:p w14:paraId="739A3086" w14:textId="77777777" w:rsidR="00C85969" w:rsidRPr="0039518C" w:rsidRDefault="00C85969" w:rsidP="00A60D5D">
      <w:pPr>
        <w:ind w:firstLine="284"/>
        <w:jc w:val="both"/>
        <w:rPr>
          <w:rFonts w:ascii="Arial" w:hAnsi="Arial" w:cs="Arial"/>
        </w:rPr>
      </w:pPr>
    </w:p>
    <w:p w14:paraId="7D448A80" w14:textId="77777777" w:rsidR="001B5D47" w:rsidRPr="0039518C" w:rsidRDefault="001B5D47" w:rsidP="001B5D47">
      <w:pPr>
        <w:pStyle w:val="Corpsdetexte"/>
        <w:rPr>
          <w:rFonts w:ascii="Arial" w:hAnsi="Arial" w:cs="Arial"/>
        </w:rPr>
      </w:pPr>
      <w:r w:rsidRPr="0039518C">
        <w:rPr>
          <w:rFonts w:ascii="Arial" w:hAnsi="Arial" w:cs="Arial"/>
        </w:rPr>
        <w:t xml:space="preserve">Le titulaire est réputé avoir suffisamment étudié les documents constitutifs </w:t>
      </w:r>
      <w:r w:rsidR="00FE173D" w:rsidRPr="0039518C">
        <w:rPr>
          <w:rFonts w:ascii="Arial" w:hAnsi="Arial" w:cs="Arial"/>
        </w:rPr>
        <w:t>du marché</w:t>
      </w:r>
      <w:r w:rsidRPr="0039518C">
        <w:rPr>
          <w:rFonts w:ascii="Arial" w:hAnsi="Arial" w:cs="Arial"/>
        </w:rPr>
        <w:t>.</w:t>
      </w:r>
    </w:p>
    <w:p w14:paraId="49823A39" w14:textId="77777777" w:rsidR="00C85969" w:rsidRPr="0039518C" w:rsidRDefault="00C85969" w:rsidP="001B5D47">
      <w:pPr>
        <w:pStyle w:val="Corpsdetexte"/>
        <w:rPr>
          <w:rFonts w:ascii="Arial" w:hAnsi="Arial" w:cs="Arial"/>
        </w:rPr>
      </w:pPr>
    </w:p>
    <w:p w14:paraId="240081F0" w14:textId="77777777" w:rsidR="005A6E52" w:rsidRDefault="001B5D47" w:rsidP="000E01DC">
      <w:pPr>
        <w:pStyle w:val="Corpsdetexte"/>
        <w:rPr>
          <w:rFonts w:ascii="Arial" w:hAnsi="Arial" w:cs="Arial"/>
        </w:rPr>
      </w:pPr>
      <w:r w:rsidRPr="0039518C">
        <w:rPr>
          <w:rFonts w:ascii="Arial" w:hAnsi="Arial" w:cs="Arial"/>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428596E0" w14:textId="77777777" w:rsidR="00B75B64" w:rsidRDefault="00B75B64" w:rsidP="000E01DC">
      <w:pPr>
        <w:pStyle w:val="Corpsdetexte"/>
        <w:rPr>
          <w:rFonts w:ascii="Arial" w:hAnsi="Arial" w:cs="Arial"/>
        </w:rPr>
      </w:pPr>
    </w:p>
    <w:p w14:paraId="21808B28" w14:textId="45EAF834" w:rsidR="00B75B64" w:rsidRPr="0039518C" w:rsidRDefault="00B75B64" w:rsidP="00494D40">
      <w:pPr>
        <w:pStyle w:val="Corpsdetexte"/>
        <w:ind w:right="132"/>
        <w:rPr>
          <w:rFonts w:ascii="Arial" w:hAnsi="Arial" w:cs="Arial"/>
        </w:rPr>
      </w:pPr>
      <w:r w:rsidRPr="00B75B64">
        <w:rPr>
          <w:rFonts w:ascii="Arial" w:hAnsi="Arial" w:cs="Arial"/>
        </w:rPr>
        <w:t>En cas de contradiction entre une/plusieurs clause(s) contenue(s) dans d'éventuelles conditions générales de vente remises par le titulaire dans son offre et les clauses établies par l'UB, ces dernières prévalent.</w:t>
      </w:r>
    </w:p>
    <w:p w14:paraId="5B674B15" w14:textId="77777777" w:rsidR="00D65BB4" w:rsidRPr="002E35FE" w:rsidRDefault="00D65BB4" w:rsidP="007B133B">
      <w:pPr>
        <w:pStyle w:val="Corpsdetexte"/>
        <w:ind w:firstLine="0"/>
        <w:jc w:val="left"/>
        <w:rPr>
          <w:rFonts w:ascii="Arial" w:hAnsi="Arial" w:cs="Arial"/>
          <w:sz w:val="22"/>
          <w:szCs w:val="22"/>
        </w:rPr>
      </w:pPr>
    </w:p>
    <w:p w14:paraId="24B83E65" w14:textId="77777777" w:rsidR="00B30B34" w:rsidRPr="008A793B" w:rsidRDefault="004549C3" w:rsidP="00AA2D61">
      <w:pPr>
        <w:numPr>
          <w:ilvl w:val="0"/>
          <w:numId w:val="8"/>
        </w:numPr>
        <w:rPr>
          <w:rFonts w:ascii="Arial" w:hAnsi="Arial" w:cs="Arial"/>
          <w:b/>
          <w:u w:val="single"/>
        </w:rPr>
      </w:pPr>
      <w:r w:rsidRPr="008A793B">
        <w:rPr>
          <w:rFonts w:ascii="Arial" w:hAnsi="Arial" w:cs="Arial"/>
          <w:b/>
          <w:u w:val="single"/>
        </w:rPr>
        <w:t>Exécution des prestations</w:t>
      </w:r>
    </w:p>
    <w:p w14:paraId="4B3E7365" w14:textId="77777777" w:rsidR="00D72ED8" w:rsidRPr="008A793B" w:rsidRDefault="00D72ED8" w:rsidP="008A793B">
      <w:pPr>
        <w:rPr>
          <w:rFonts w:ascii="Arial" w:hAnsi="Arial" w:cs="Arial"/>
          <w:b/>
          <w:u w:val="single"/>
        </w:rPr>
      </w:pPr>
    </w:p>
    <w:p w14:paraId="35DDC734" w14:textId="77777777" w:rsidR="00B30B34" w:rsidRPr="008A793B" w:rsidRDefault="00B30B34" w:rsidP="00AA2D61">
      <w:pPr>
        <w:numPr>
          <w:ilvl w:val="1"/>
          <w:numId w:val="8"/>
        </w:numPr>
        <w:rPr>
          <w:rFonts w:ascii="Arial" w:hAnsi="Arial" w:cs="Arial"/>
          <w:b/>
          <w:u w:val="single"/>
        </w:rPr>
      </w:pPr>
      <w:r w:rsidRPr="008A793B">
        <w:rPr>
          <w:rFonts w:ascii="Arial" w:hAnsi="Arial" w:cs="Arial"/>
          <w:b/>
          <w:u w:val="single"/>
        </w:rPr>
        <w:t xml:space="preserve">Délai </w:t>
      </w:r>
      <w:r w:rsidR="00F41B01" w:rsidRPr="008A793B">
        <w:rPr>
          <w:rFonts w:ascii="Arial" w:hAnsi="Arial" w:cs="Arial"/>
          <w:b/>
          <w:u w:val="single"/>
        </w:rPr>
        <w:t xml:space="preserve">maximum sur lequel le </w:t>
      </w:r>
      <w:r w:rsidR="00721C24" w:rsidRPr="008A793B">
        <w:rPr>
          <w:rFonts w:ascii="Arial" w:hAnsi="Arial" w:cs="Arial"/>
          <w:b/>
          <w:u w:val="single"/>
        </w:rPr>
        <w:t>titulaire</w:t>
      </w:r>
      <w:r w:rsidR="00F41B01" w:rsidRPr="008A793B">
        <w:rPr>
          <w:rFonts w:ascii="Arial" w:hAnsi="Arial" w:cs="Arial"/>
          <w:b/>
          <w:u w:val="single"/>
        </w:rPr>
        <w:t xml:space="preserve"> s’engage</w:t>
      </w:r>
      <w:r w:rsidR="00721C24" w:rsidRPr="008A793B">
        <w:rPr>
          <w:rFonts w:ascii="Arial" w:hAnsi="Arial" w:cs="Arial"/>
          <w:b/>
          <w:u w:val="single"/>
        </w:rPr>
        <w:t xml:space="preserve"> pour la réalisation </w:t>
      </w:r>
      <w:r w:rsidR="000B0557" w:rsidRPr="008A793B">
        <w:rPr>
          <w:rFonts w:ascii="Arial" w:hAnsi="Arial" w:cs="Arial"/>
          <w:b/>
          <w:u w:val="single"/>
        </w:rPr>
        <w:t>de l’ensemble de la prestation</w:t>
      </w:r>
      <w:r w:rsidR="00721C24" w:rsidRPr="008A793B">
        <w:rPr>
          <w:rFonts w:ascii="Arial" w:hAnsi="Arial" w:cs="Arial"/>
          <w:b/>
          <w:u w:val="single"/>
        </w:rPr>
        <w:t xml:space="preserve"> (</w:t>
      </w:r>
      <w:r w:rsidR="000B0557" w:rsidRPr="008A793B">
        <w:rPr>
          <w:rFonts w:ascii="Arial" w:hAnsi="Arial" w:cs="Arial"/>
          <w:b/>
          <w:u w:val="single"/>
        </w:rPr>
        <w:t>y compris la formation</w:t>
      </w:r>
      <w:r w:rsidR="00721C24" w:rsidRPr="008A793B">
        <w:rPr>
          <w:rFonts w:ascii="Arial" w:hAnsi="Arial" w:cs="Arial"/>
          <w:b/>
          <w:u w:val="single"/>
        </w:rPr>
        <w:t>)</w:t>
      </w:r>
    </w:p>
    <w:p w14:paraId="182FE3BE" w14:textId="77777777" w:rsidR="00B30B34" w:rsidRPr="001B7DCD" w:rsidRDefault="00B30B34">
      <w:pPr>
        <w:pStyle w:val="Listepuce"/>
        <w:widowControl/>
        <w:numPr>
          <w:ilvl w:val="0"/>
          <w:numId w:val="0"/>
        </w:numPr>
        <w:ind w:right="0"/>
        <w:rPr>
          <w:rFonts w:ascii="Arial" w:hAnsi="Arial" w:cs="Arial"/>
          <w:b/>
          <w:sz w:val="22"/>
          <w:szCs w:val="22"/>
        </w:rPr>
      </w:pPr>
    </w:p>
    <w:p w14:paraId="0040BF4D" w14:textId="7AF8B7FA" w:rsidR="003F719A" w:rsidRPr="00FF5427" w:rsidRDefault="003F719A" w:rsidP="00D72ED8">
      <w:pPr>
        <w:pStyle w:val="Corpsdetexte"/>
        <w:tabs>
          <w:tab w:val="left" w:pos="7938"/>
        </w:tabs>
        <w:rPr>
          <w:rFonts w:ascii="Arial" w:hAnsi="Arial" w:cs="Arial"/>
        </w:rPr>
      </w:pPr>
      <w:r w:rsidRPr="00FF5427">
        <w:rPr>
          <w:rFonts w:ascii="Arial" w:hAnsi="Arial" w:cs="Arial"/>
        </w:rPr>
        <w:t xml:space="preserve">L’ensemble des prestations </w:t>
      </w:r>
      <w:r w:rsidRPr="00FF5427">
        <w:rPr>
          <w:rFonts w:ascii="Arial" w:hAnsi="Arial" w:cs="Arial"/>
          <w:szCs w:val="22"/>
        </w:rPr>
        <w:t>(livraison, installation et formation)</w:t>
      </w:r>
      <w:r w:rsidRPr="00FF5427">
        <w:rPr>
          <w:rFonts w:ascii="Arial" w:hAnsi="Arial" w:cs="Arial"/>
        </w:rPr>
        <w:t xml:space="preserve"> doit être réalisé dans le délai maximum indiqué à l’article </w:t>
      </w:r>
      <w:r w:rsidR="009855F5" w:rsidRPr="00FF5427">
        <w:rPr>
          <w:rFonts w:ascii="Arial" w:hAnsi="Arial" w:cs="Arial"/>
        </w:rPr>
        <w:t>1</w:t>
      </w:r>
      <w:r w:rsidR="00CD36A1">
        <w:rPr>
          <w:rFonts w:ascii="Arial" w:hAnsi="Arial" w:cs="Arial"/>
        </w:rPr>
        <w:t>9</w:t>
      </w:r>
      <w:r w:rsidR="002E273B">
        <w:rPr>
          <w:rFonts w:ascii="Arial" w:hAnsi="Arial" w:cs="Arial"/>
        </w:rPr>
        <w:t xml:space="preserve"> </w:t>
      </w:r>
      <w:r w:rsidRPr="00FF5427">
        <w:rPr>
          <w:rFonts w:ascii="Arial" w:hAnsi="Arial" w:cs="Arial"/>
        </w:rPr>
        <w:t>du présent CCP.</w:t>
      </w:r>
    </w:p>
    <w:p w14:paraId="4EF7A731" w14:textId="2CA6C200" w:rsidR="003F719A" w:rsidRPr="00FF5427" w:rsidRDefault="003F719A" w:rsidP="003F719A">
      <w:pPr>
        <w:pStyle w:val="Corpsdetexte"/>
        <w:rPr>
          <w:rFonts w:ascii="Arial" w:hAnsi="Arial" w:cs="Arial"/>
        </w:rPr>
      </w:pPr>
      <w:r w:rsidRPr="00FF5427">
        <w:rPr>
          <w:rFonts w:ascii="Arial" w:hAnsi="Arial" w:cs="Arial"/>
        </w:rPr>
        <w:t xml:space="preserve">Dans le cas où ce délai ne serait pas respecté, les pénalités prévues à l'article </w:t>
      </w:r>
      <w:r w:rsidR="00E704C1">
        <w:rPr>
          <w:rFonts w:ascii="Arial" w:hAnsi="Arial" w:cs="Arial"/>
        </w:rPr>
        <w:t>1</w:t>
      </w:r>
      <w:r w:rsidR="00CD36A1">
        <w:rPr>
          <w:rFonts w:ascii="Arial" w:hAnsi="Arial" w:cs="Arial"/>
        </w:rPr>
        <w:t>7</w:t>
      </w:r>
      <w:r w:rsidRPr="00FF5427">
        <w:rPr>
          <w:rFonts w:ascii="Arial" w:hAnsi="Arial" w:cs="Arial"/>
        </w:rPr>
        <w:t xml:space="preserve"> du présent CCP peuvent être imputées au titulaire par l’université.</w:t>
      </w:r>
    </w:p>
    <w:p w14:paraId="0DD5E1D1" w14:textId="77777777" w:rsidR="003F719A" w:rsidRPr="00AE0BE4" w:rsidRDefault="003F719A">
      <w:pPr>
        <w:pStyle w:val="Listepuce"/>
        <w:widowControl/>
        <w:numPr>
          <w:ilvl w:val="0"/>
          <w:numId w:val="0"/>
        </w:numPr>
        <w:ind w:right="0"/>
        <w:rPr>
          <w:rFonts w:ascii="Arial" w:hAnsi="Arial" w:cs="Arial"/>
          <w:b/>
          <w:sz w:val="22"/>
          <w:szCs w:val="22"/>
        </w:rPr>
      </w:pPr>
    </w:p>
    <w:p w14:paraId="6144B6B6" w14:textId="77777777" w:rsidR="00B30B34" w:rsidRPr="008A793B" w:rsidRDefault="00B30B34" w:rsidP="00AA2D61">
      <w:pPr>
        <w:numPr>
          <w:ilvl w:val="1"/>
          <w:numId w:val="8"/>
        </w:numPr>
        <w:rPr>
          <w:rFonts w:ascii="Arial" w:hAnsi="Arial" w:cs="Arial"/>
          <w:b/>
          <w:u w:val="single"/>
        </w:rPr>
      </w:pPr>
      <w:r w:rsidRPr="008A793B">
        <w:rPr>
          <w:rFonts w:ascii="Arial" w:hAnsi="Arial" w:cs="Arial"/>
          <w:b/>
          <w:u w:val="single"/>
        </w:rPr>
        <w:t xml:space="preserve"> Lieu de livraison</w:t>
      </w:r>
      <w:r w:rsidR="000B0557" w:rsidRPr="008A793B">
        <w:rPr>
          <w:rFonts w:ascii="Arial" w:hAnsi="Arial" w:cs="Arial"/>
          <w:b/>
          <w:u w:val="single"/>
        </w:rPr>
        <w:t xml:space="preserve"> et d’installation</w:t>
      </w:r>
    </w:p>
    <w:p w14:paraId="24224F44" w14:textId="77777777" w:rsidR="004774EF" w:rsidRPr="00A346D1" w:rsidRDefault="004774EF">
      <w:pPr>
        <w:pStyle w:val="Listepuce"/>
        <w:widowControl/>
        <w:numPr>
          <w:ilvl w:val="0"/>
          <w:numId w:val="0"/>
        </w:numPr>
        <w:ind w:right="0"/>
        <w:rPr>
          <w:rFonts w:ascii="Arial" w:hAnsi="Arial" w:cs="Arial"/>
          <w:b/>
          <w:sz w:val="22"/>
          <w:szCs w:val="22"/>
        </w:rPr>
      </w:pPr>
    </w:p>
    <w:p w14:paraId="5347B3CD" w14:textId="77777777" w:rsidR="00B30B34" w:rsidRPr="00FF5427" w:rsidRDefault="00741854" w:rsidP="003A5232">
      <w:pPr>
        <w:widowControl w:val="0"/>
        <w:ind w:right="72"/>
        <w:jc w:val="both"/>
        <w:rPr>
          <w:rFonts w:ascii="Arial" w:hAnsi="Arial" w:cs="Arial"/>
          <w:szCs w:val="22"/>
        </w:rPr>
      </w:pPr>
      <w:r w:rsidRPr="00FF5427">
        <w:rPr>
          <w:rFonts w:ascii="Arial" w:hAnsi="Arial" w:cs="Arial"/>
          <w:szCs w:val="22"/>
        </w:rPr>
        <w:t xml:space="preserve">Université </w:t>
      </w:r>
      <w:r w:rsidR="001F55E6" w:rsidRPr="00FF5427">
        <w:rPr>
          <w:rFonts w:ascii="Arial" w:hAnsi="Arial" w:cs="Arial"/>
          <w:szCs w:val="22"/>
        </w:rPr>
        <w:t>Bourgogne</w:t>
      </w:r>
      <w:r w:rsidR="00F8296D">
        <w:rPr>
          <w:rFonts w:ascii="Arial" w:hAnsi="Arial" w:cs="Arial"/>
          <w:szCs w:val="22"/>
        </w:rPr>
        <w:t xml:space="preserve"> Europe</w:t>
      </w:r>
    </w:p>
    <w:p w14:paraId="00C99FFC" w14:textId="77777777" w:rsidR="00D515D0" w:rsidRPr="00041AF2" w:rsidRDefault="00350907" w:rsidP="003A5232">
      <w:pPr>
        <w:pStyle w:val="Retraitcorpsdetexte"/>
        <w:tabs>
          <w:tab w:val="left" w:pos="1300"/>
        </w:tabs>
        <w:spacing w:before="60"/>
        <w:rPr>
          <w:rFonts w:ascii="Arial" w:hAnsi="Arial" w:cs="Arial"/>
          <w:sz w:val="20"/>
        </w:rPr>
      </w:pPr>
      <w:r w:rsidRPr="00041AF2">
        <w:rPr>
          <w:rFonts w:ascii="Arial" w:hAnsi="Arial" w:cs="Arial"/>
          <w:sz w:val="20"/>
        </w:rPr>
        <w:t>IUT LE CREUSOT</w:t>
      </w:r>
    </w:p>
    <w:p w14:paraId="520B3839" w14:textId="77777777" w:rsidR="00D72ED8" w:rsidRPr="00041AF2" w:rsidRDefault="00350907" w:rsidP="003A5232">
      <w:pPr>
        <w:pStyle w:val="Retraitcorpsdetexte"/>
        <w:tabs>
          <w:tab w:val="left" w:pos="1300"/>
        </w:tabs>
        <w:spacing w:before="60"/>
        <w:rPr>
          <w:rFonts w:ascii="Arial" w:hAnsi="Arial" w:cs="Arial"/>
          <w:i/>
          <w:sz w:val="20"/>
        </w:rPr>
      </w:pPr>
      <w:r w:rsidRPr="00041AF2">
        <w:rPr>
          <w:rFonts w:ascii="Arial" w:hAnsi="Arial" w:cs="Arial"/>
          <w:sz w:val="20"/>
        </w:rPr>
        <w:t>DEPARTEMENT GMP</w:t>
      </w:r>
    </w:p>
    <w:p w14:paraId="1378CCF6" w14:textId="77777777" w:rsidR="00D72ED8" w:rsidRPr="00041AF2" w:rsidRDefault="00350907" w:rsidP="00D72ED8">
      <w:pPr>
        <w:pStyle w:val="Retraitcorpsdetexte"/>
        <w:tabs>
          <w:tab w:val="left" w:pos="1300"/>
        </w:tabs>
        <w:spacing w:before="60"/>
        <w:rPr>
          <w:rFonts w:ascii="Arial" w:hAnsi="Arial" w:cs="Arial"/>
          <w:sz w:val="20"/>
        </w:rPr>
      </w:pPr>
      <w:r w:rsidRPr="00041AF2">
        <w:rPr>
          <w:rFonts w:ascii="Arial" w:hAnsi="Arial" w:cs="Arial"/>
          <w:sz w:val="20"/>
        </w:rPr>
        <w:t>12 RUE DE LA FONDERIE</w:t>
      </w:r>
    </w:p>
    <w:p w14:paraId="033C5511" w14:textId="1E4526BB" w:rsidR="008A45F4" w:rsidRPr="009D47F7" w:rsidRDefault="00350907" w:rsidP="003A5232">
      <w:pPr>
        <w:pStyle w:val="Retraitcorpsdetexte"/>
        <w:tabs>
          <w:tab w:val="left" w:pos="1300"/>
        </w:tabs>
        <w:spacing w:before="60"/>
        <w:rPr>
          <w:rFonts w:ascii="Arial" w:hAnsi="Arial" w:cs="Arial"/>
          <w:i/>
          <w:sz w:val="20"/>
        </w:rPr>
      </w:pPr>
      <w:r w:rsidRPr="00041AF2">
        <w:rPr>
          <w:rFonts w:ascii="Arial" w:hAnsi="Arial" w:cs="Arial"/>
          <w:sz w:val="20"/>
        </w:rPr>
        <w:lastRenderedPageBreak/>
        <w:t>71200 LE CREUSOT</w:t>
      </w:r>
    </w:p>
    <w:p w14:paraId="3C983003" w14:textId="77777777" w:rsidR="00D72ED8" w:rsidRPr="00AE0BE4" w:rsidRDefault="00D72ED8" w:rsidP="003A5232">
      <w:pPr>
        <w:pStyle w:val="Retraitcorpsdetexte"/>
        <w:tabs>
          <w:tab w:val="left" w:pos="1300"/>
        </w:tabs>
        <w:spacing w:before="60"/>
        <w:rPr>
          <w:rFonts w:ascii="Arial" w:hAnsi="Arial" w:cs="Arial"/>
          <w:i/>
        </w:rPr>
      </w:pPr>
    </w:p>
    <w:p w14:paraId="3576BDD5" w14:textId="77777777" w:rsidR="00A14F84" w:rsidRPr="008A793B" w:rsidRDefault="00A14F84" w:rsidP="00AA2D61">
      <w:pPr>
        <w:numPr>
          <w:ilvl w:val="1"/>
          <w:numId w:val="8"/>
        </w:numPr>
        <w:rPr>
          <w:rFonts w:ascii="Arial" w:hAnsi="Arial" w:cs="Arial"/>
          <w:b/>
          <w:u w:val="single"/>
        </w:rPr>
      </w:pPr>
      <w:r w:rsidRPr="008A793B">
        <w:rPr>
          <w:rFonts w:ascii="Arial" w:hAnsi="Arial" w:cs="Arial"/>
          <w:b/>
          <w:u w:val="single"/>
        </w:rPr>
        <w:t>Conditions de livraison</w:t>
      </w:r>
    </w:p>
    <w:p w14:paraId="275D5D96" w14:textId="77777777" w:rsidR="00A14F84" w:rsidRPr="00AE0BE4" w:rsidRDefault="00A14F84" w:rsidP="00A14F84">
      <w:pPr>
        <w:pStyle w:val="Retraitcorpsdetexte"/>
        <w:spacing w:before="60"/>
        <w:rPr>
          <w:rFonts w:ascii="Arial" w:hAnsi="Arial" w:cs="Arial"/>
          <w:b/>
        </w:rPr>
      </w:pPr>
    </w:p>
    <w:p w14:paraId="43DC08BA" w14:textId="77777777" w:rsidR="00A14F84" w:rsidRPr="00FF5427" w:rsidRDefault="00A14F84" w:rsidP="00A14F84">
      <w:pPr>
        <w:ind w:firstLine="357"/>
        <w:jc w:val="both"/>
        <w:rPr>
          <w:rFonts w:ascii="Arial" w:hAnsi="Arial" w:cs="Arial"/>
          <w:szCs w:val="22"/>
        </w:rPr>
      </w:pPr>
      <w:r w:rsidRPr="00FF5427">
        <w:rPr>
          <w:rFonts w:ascii="Arial" w:hAnsi="Arial" w:cs="Arial"/>
          <w:szCs w:val="22"/>
        </w:rPr>
        <w:t>Avant de procéder aux livraisons, le titulaire se met en relation avec le conducte</w:t>
      </w:r>
      <w:r w:rsidR="00AE170A" w:rsidRPr="00FF5427">
        <w:rPr>
          <w:rFonts w:ascii="Arial" w:hAnsi="Arial" w:cs="Arial"/>
          <w:szCs w:val="22"/>
        </w:rPr>
        <w:t>ur du projet pour l’université</w:t>
      </w:r>
      <w:r w:rsidR="0016603E" w:rsidRPr="00FF5427">
        <w:rPr>
          <w:rFonts w:ascii="Arial" w:hAnsi="Arial" w:cs="Arial"/>
          <w:szCs w:val="22"/>
        </w:rPr>
        <w:t xml:space="preserve"> désigné lors de la notification du marché</w:t>
      </w:r>
      <w:r w:rsidRPr="00FF5427">
        <w:rPr>
          <w:rFonts w:ascii="Arial" w:hAnsi="Arial" w:cs="Arial"/>
          <w:szCs w:val="22"/>
        </w:rPr>
        <w:t>, afin notamment de convenir avec lui d’une date et d’une heure de livraison</w:t>
      </w:r>
      <w:r w:rsidR="00175D7B" w:rsidRPr="00FF5427">
        <w:rPr>
          <w:rFonts w:ascii="Arial" w:hAnsi="Arial" w:cs="Arial"/>
          <w:szCs w:val="22"/>
        </w:rPr>
        <w:t xml:space="preserve"> et d’installation</w:t>
      </w:r>
      <w:r w:rsidRPr="00FF5427">
        <w:rPr>
          <w:rFonts w:ascii="Arial" w:hAnsi="Arial" w:cs="Arial"/>
          <w:szCs w:val="22"/>
        </w:rPr>
        <w:t>.</w:t>
      </w:r>
    </w:p>
    <w:p w14:paraId="6B479B1D" w14:textId="77777777" w:rsidR="00A14F84" w:rsidRPr="00FF5427" w:rsidRDefault="00A14F84" w:rsidP="00A14F84">
      <w:pPr>
        <w:ind w:firstLine="357"/>
        <w:jc w:val="both"/>
        <w:rPr>
          <w:rFonts w:ascii="Arial" w:hAnsi="Arial" w:cs="Arial"/>
          <w:szCs w:val="22"/>
        </w:rPr>
      </w:pPr>
    </w:p>
    <w:p w14:paraId="351695AE" w14:textId="77777777" w:rsidR="00A14F84" w:rsidRPr="00FF5427" w:rsidRDefault="00A14F84" w:rsidP="00A14F84">
      <w:pPr>
        <w:ind w:firstLine="357"/>
        <w:jc w:val="both"/>
        <w:rPr>
          <w:rFonts w:ascii="Arial" w:hAnsi="Arial" w:cs="Arial"/>
          <w:szCs w:val="22"/>
        </w:rPr>
      </w:pPr>
      <w:r w:rsidRPr="00FF5427">
        <w:rPr>
          <w:rFonts w:ascii="Arial" w:hAnsi="Arial" w:cs="Arial"/>
          <w:szCs w:val="22"/>
        </w:rPr>
        <w:t>Les livraisons sont effectuées, sans supplément de prix, à l’intérieur des locaux.</w:t>
      </w:r>
    </w:p>
    <w:p w14:paraId="3E790EA6" w14:textId="77777777" w:rsidR="00A14F84" w:rsidRPr="00FF5427" w:rsidRDefault="00A14F84" w:rsidP="00A14F84">
      <w:pPr>
        <w:ind w:firstLine="357"/>
        <w:jc w:val="both"/>
        <w:rPr>
          <w:rFonts w:ascii="Arial" w:hAnsi="Arial" w:cs="Arial"/>
          <w:szCs w:val="22"/>
        </w:rPr>
      </w:pPr>
      <w:r w:rsidRPr="00FF5427">
        <w:rPr>
          <w:rFonts w:ascii="Arial" w:hAnsi="Arial" w:cs="Arial"/>
          <w:szCs w:val="22"/>
        </w:rPr>
        <w:t>Le matériel livré est déposé à l’emplacement indiqué par les personnels de l’université en service.</w:t>
      </w:r>
    </w:p>
    <w:p w14:paraId="4533D95C" w14:textId="77777777" w:rsidR="00A14F84" w:rsidRPr="00FF5427" w:rsidRDefault="00A14F84" w:rsidP="00AA679C">
      <w:pPr>
        <w:ind w:firstLine="357"/>
        <w:jc w:val="both"/>
        <w:rPr>
          <w:rFonts w:ascii="Arial" w:hAnsi="Arial" w:cs="Arial"/>
          <w:szCs w:val="22"/>
        </w:rPr>
      </w:pPr>
      <w:r w:rsidRPr="00FF5427">
        <w:rPr>
          <w:rFonts w:ascii="Arial" w:hAnsi="Arial" w:cs="Arial"/>
          <w:szCs w:val="22"/>
        </w:rPr>
        <w:t>Aucun colis ne doit être laissé à l’extérieur de l’établissement.</w:t>
      </w:r>
    </w:p>
    <w:p w14:paraId="71267D34" w14:textId="77777777" w:rsidR="00A14F84" w:rsidRPr="00FF5427" w:rsidRDefault="00A14F84" w:rsidP="00A14F84">
      <w:pPr>
        <w:ind w:firstLine="284"/>
        <w:jc w:val="both"/>
        <w:rPr>
          <w:rFonts w:ascii="Arial" w:hAnsi="Arial" w:cs="Arial"/>
          <w:b/>
          <w:i/>
          <w:snapToGrid w:val="0"/>
          <w:szCs w:val="22"/>
        </w:rPr>
      </w:pPr>
      <w:r w:rsidRPr="00FF5427">
        <w:rPr>
          <w:rFonts w:ascii="Arial" w:hAnsi="Arial" w:cs="Arial"/>
          <w:b/>
          <w:i/>
          <w:snapToGrid w:val="0"/>
          <w:szCs w:val="22"/>
        </w:rPr>
        <w:t xml:space="preserve">Dans un souci de développement durable, le titulaire s’engage à réduire au maximum les emballages, ces derniers devant être suffisants pour transporter et protéger les </w:t>
      </w:r>
      <w:r w:rsidR="0016603E" w:rsidRPr="00FF5427">
        <w:rPr>
          <w:rFonts w:ascii="Arial" w:hAnsi="Arial" w:cs="Arial"/>
          <w:b/>
          <w:i/>
          <w:snapToGrid w:val="0"/>
          <w:szCs w:val="22"/>
        </w:rPr>
        <w:t>équipements</w:t>
      </w:r>
      <w:r w:rsidRPr="00FF5427">
        <w:rPr>
          <w:rFonts w:ascii="Arial" w:hAnsi="Arial" w:cs="Arial"/>
          <w:b/>
          <w:i/>
          <w:snapToGrid w:val="0"/>
          <w:szCs w:val="22"/>
        </w:rPr>
        <w:t>.</w:t>
      </w:r>
    </w:p>
    <w:p w14:paraId="6C9E2B79" w14:textId="77777777" w:rsidR="00A14F84" w:rsidRPr="00FF5427" w:rsidRDefault="00A14F84" w:rsidP="00A14F84">
      <w:pPr>
        <w:ind w:firstLine="284"/>
        <w:jc w:val="both"/>
        <w:rPr>
          <w:rFonts w:ascii="Arial" w:hAnsi="Arial" w:cs="Arial"/>
          <w:b/>
          <w:i/>
          <w:snapToGrid w:val="0"/>
          <w:szCs w:val="22"/>
        </w:rPr>
      </w:pPr>
      <w:r w:rsidRPr="00FF5427">
        <w:rPr>
          <w:rFonts w:ascii="Arial" w:hAnsi="Arial" w:cs="Arial"/>
          <w:b/>
          <w:i/>
          <w:snapToGrid w:val="0"/>
          <w:szCs w:val="22"/>
        </w:rPr>
        <w:t xml:space="preserve">Cette démarche conduit le titulaire à supprimer tout emballage surdimensionné </w:t>
      </w:r>
      <w:r w:rsidR="0016603E" w:rsidRPr="00FF5427">
        <w:rPr>
          <w:rFonts w:ascii="Arial" w:hAnsi="Arial" w:cs="Arial"/>
          <w:b/>
          <w:i/>
          <w:snapToGrid w:val="0"/>
          <w:szCs w:val="22"/>
        </w:rPr>
        <w:t>ou</w:t>
      </w:r>
      <w:r w:rsidRPr="00FF5427">
        <w:rPr>
          <w:rFonts w:ascii="Arial" w:hAnsi="Arial" w:cs="Arial"/>
          <w:b/>
          <w:i/>
          <w:snapToGrid w:val="0"/>
          <w:szCs w:val="22"/>
        </w:rPr>
        <w:t xml:space="preserve"> inutile.</w:t>
      </w:r>
    </w:p>
    <w:p w14:paraId="0AF6BD44" w14:textId="77777777" w:rsidR="00A14F84" w:rsidRPr="00FF5427" w:rsidRDefault="00A14F84" w:rsidP="00A14F84">
      <w:pPr>
        <w:jc w:val="both"/>
        <w:rPr>
          <w:rFonts w:ascii="Arial" w:hAnsi="Arial" w:cs="Arial"/>
          <w:szCs w:val="22"/>
        </w:rPr>
      </w:pPr>
    </w:p>
    <w:p w14:paraId="36C79A5E" w14:textId="77777777" w:rsidR="00A14F84" w:rsidRPr="00FF5427" w:rsidRDefault="00A14F84" w:rsidP="00A14F84">
      <w:pPr>
        <w:ind w:firstLine="357"/>
        <w:jc w:val="both"/>
        <w:rPr>
          <w:rFonts w:ascii="Arial" w:hAnsi="Arial" w:cs="Arial"/>
          <w:szCs w:val="22"/>
        </w:rPr>
      </w:pPr>
      <w:r w:rsidRPr="00FF5427">
        <w:rPr>
          <w:rFonts w:ascii="Arial" w:hAnsi="Arial" w:cs="Arial"/>
          <w:szCs w:val="22"/>
        </w:rPr>
        <w:tab/>
        <w:t>Les opérations de livraison réalisées par le titulaire incluent :</w:t>
      </w:r>
    </w:p>
    <w:p w14:paraId="2279D8A0" w14:textId="77777777" w:rsidR="00A14F84" w:rsidRPr="00FF5427" w:rsidRDefault="00A14F84" w:rsidP="00AA2D61">
      <w:pPr>
        <w:pStyle w:val="Style5"/>
        <w:numPr>
          <w:ilvl w:val="0"/>
          <w:numId w:val="4"/>
        </w:numPr>
        <w:spacing w:line="240" w:lineRule="auto"/>
        <w:jc w:val="both"/>
        <w:rPr>
          <w:rFonts w:ascii="Arial" w:hAnsi="Arial" w:cs="Arial"/>
          <w:noProof w:val="0"/>
          <w:color w:val="auto"/>
          <w:szCs w:val="22"/>
        </w:rPr>
      </w:pPr>
      <w:r w:rsidRPr="00FF5427">
        <w:rPr>
          <w:rFonts w:ascii="Arial" w:hAnsi="Arial" w:cs="Arial"/>
          <w:noProof w:val="0"/>
          <w:color w:val="auto"/>
          <w:szCs w:val="22"/>
        </w:rPr>
        <w:t>Le transport jusqu'au lieu d'implantation, (décharge du matériel compris)</w:t>
      </w:r>
      <w:r w:rsidR="00266557">
        <w:rPr>
          <w:rFonts w:ascii="Arial" w:hAnsi="Arial" w:cs="Arial"/>
          <w:noProof w:val="0"/>
          <w:color w:val="auto"/>
          <w:szCs w:val="22"/>
        </w:rPr>
        <w:t>,</w:t>
      </w:r>
    </w:p>
    <w:p w14:paraId="377828C0" w14:textId="77777777" w:rsidR="00A14F84" w:rsidRPr="00FF5427" w:rsidRDefault="00A14F84" w:rsidP="00AA2D61">
      <w:pPr>
        <w:pStyle w:val="Style5"/>
        <w:numPr>
          <w:ilvl w:val="0"/>
          <w:numId w:val="4"/>
        </w:numPr>
        <w:spacing w:line="240" w:lineRule="auto"/>
        <w:jc w:val="both"/>
        <w:rPr>
          <w:rFonts w:ascii="Arial" w:hAnsi="Arial" w:cs="Arial"/>
          <w:noProof w:val="0"/>
          <w:color w:val="auto"/>
          <w:szCs w:val="22"/>
        </w:rPr>
      </w:pPr>
      <w:r w:rsidRPr="00FF5427">
        <w:rPr>
          <w:rFonts w:ascii="Arial" w:hAnsi="Arial" w:cs="Arial"/>
          <w:noProof w:val="0"/>
          <w:color w:val="auto"/>
          <w:szCs w:val="22"/>
        </w:rPr>
        <w:t>La fourniture de l'ensemble des matériels de manutention</w:t>
      </w:r>
      <w:r w:rsidR="00266557">
        <w:rPr>
          <w:rFonts w:ascii="Arial" w:hAnsi="Arial" w:cs="Arial"/>
          <w:noProof w:val="0"/>
          <w:color w:val="auto"/>
          <w:szCs w:val="22"/>
        </w:rPr>
        <w:t>,</w:t>
      </w:r>
    </w:p>
    <w:p w14:paraId="17C01130" w14:textId="77777777" w:rsidR="00A14F84" w:rsidRPr="00FF5427" w:rsidRDefault="00A14F84" w:rsidP="00AA2D61">
      <w:pPr>
        <w:pStyle w:val="Style5"/>
        <w:numPr>
          <w:ilvl w:val="0"/>
          <w:numId w:val="4"/>
        </w:numPr>
        <w:spacing w:line="240" w:lineRule="auto"/>
        <w:jc w:val="both"/>
        <w:rPr>
          <w:rFonts w:ascii="Arial" w:hAnsi="Arial" w:cs="Arial"/>
          <w:noProof w:val="0"/>
          <w:color w:val="auto"/>
          <w:szCs w:val="22"/>
        </w:rPr>
      </w:pPr>
      <w:r w:rsidRPr="00FF5427">
        <w:rPr>
          <w:rFonts w:ascii="Arial" w:hAnsi="Arial" w:cs="Arial"/>
          <w:noProof w:val="0"/>
          <w:color w:val="auto"/>
          <w:szCs w:val="22"/>
        </w:rPr>
        <w:t>La protection des espaces traversés (murs, sols, portes, etc.)</w:t>
      </w:r>
      <w:r w:rsidR="00266557">
        <w:rPr>
          <w:rFonts w:ascii="Arial" w:hAnsi="Arial" w:cs="Arial"/>
          <w:noProof w:val="0"/>
          <w:color w:val="auto"/>
          <w:szCs w:val="22"/>
        </w:rPr>
        <w:t>,</w:t>
      </w:r>
    </w:p>
    <w:p w14:paraId="3E602432" w14:textId="77777777" w:rsidR="00A14F84" w:rsidRPr="00FF5427" w:rsidRDefault="00A14F84" w:rsidP="00AA2D61">
      <w:pPr>
        <w:pStyle w:val="Style5"/>
        <w:numPr>
          <w:ilvl w:val="0"/>
          <w:numId w:val="4"/>
        </w:numPr>
        <w:spacing w:line="240" w:lineRule="auto"/>
        <w:jc w:val="both"/>
        <w:rPr>
          <w:rFonts w:ascii="Arial" w:hAnsi="Arial" w:cs="Arial"/>
          <w:noProof w:val="0"/>
          <w:color w:val="auto"/>
          <w:szCs w:val="22"/>
        </w:rPr>
      </w:pPr>
      <w:r w:rsidRPr="00FF5427">
        <w:rPr>
          <w:rFonts w:ascii="Arial" w:hAnsi="Arial" w:cs="Arial"/>
          <w:noProof w:val="0"/>
          <w:color w:val="auto"/>
          <w:szCs w:val="22"/>
        </w:rPr>
        <w:t>L'enlèvement des emballages et déchets et leur élimination dans le respect de la règlementation en vigueur</w:t>
      </w:r>
      <w:r w:rsidR="00266557">
        <w:rPr>
          <w:rFonts w:ascii="Arial" w:hAnsi="Arial" w:cs="Arial"/>
          <w:noProof w:val="0"/>
          <w:color w:val="auto"/>
          <w:szCs w:val="22"/>
        </w:rPr>
        <w:t>,</w:t>
      </w:r>
    </w:p>
    <w:p w14:paraId="09597021" w14:textId="77777777" w:rsidR="00A14F84" w:rsidRPr="00FF5427" w:rsidRDefault="00A14F84" w:rsidP="00AA2D61">
      <w:pPr>
        <w:pStyle w:val="Style5"/>
        <w:numPr>
          <w:ilvl w:val="0"/>
          <w:numId w:val="4"/>
        </w:numPr>
        <w:spacing w:line="240" w:lineRule="auto"/>
        <w:jc w:val="both"/>
        <w:rPr>
          <w:rFonts w:ascii="Arial" w:hAnsi="Arial" w:cs="Arial"/>
          <w:noProof w:val="0"/>
          <w:szCs w:val="22"/>
        </w:rPr>
      </w:pPr>
      <w:r w:rsidRPr="00FF5427">
        <w:rPr>
          <w:rFonts w:ascii="Arial" w:hAnsi="Arial" w:cs="Arial"/>
          <w:szCs w:val="22"/>
        </w:rPr>
        <w:t>Le nettoyage des zones traversées pour ôter toutes traces de passage.</w:t>
      </w:r>
    </w:p>
    <w:p w14:paraId="472F4CEC" w14:textId="77777777" w:rsidR="0016603E" w:rsidRPr="00FF5427" w:rsidRDefault="0016603E" w:rsidP="0016603E">
      <w:pPr>
        <w:pStyle w:val="Style5"/>
        <w:tabs>
          <w:tab w:val="clear" w:pos="1440"/>
        </w:tabs>
        <w:spacing w:line="240" w:lineRule="auto"/>
        <w:ind w:left="709"/>
        <w:jc w:val="both"/>
        <w:rPr>
          <w:rFonts w:ascii="Arial" w:hAnsi="Arial" w:cs="Arial"/>
          <w:noProof w:val="0"/>
          <w:szCs w:val="22"/>
        </w:rPr>
      </w:pPr>
    </w:p>
    <w:p w14:paraId="7CA6D6A4" w14:textId="77777777" w:rsidR="001F55E6" w:rsidRPr="00FF5427" w:rsidRDefault="00A14F84" w:rsidP="00A14F84">
      <w:pPr>
        <w:widowControl w:val="0"/>
        <w:suppressAutoHyphens w:val="0"/>
        <w:ind w:right="-1" w:firstLine="284"/>
        <w:jc w:val="both"/>
        <w:rPr>
          <w:rFonts w:ascii="Arial" w:hAnsi="Arial" w:cs="Arial"/>
          <w:spacing w:val="1"/>
          <w:szCs w:val="22"/>
        </w:rPr>
      </w:pPr>
      <w:r w:rsidRPr="00FF5427">
        <w:rPr>
          <w:rFonts w:ascii="Arial" w:hAnsi="Arial" w:cs="Arial"/>
          <w:spacing w:val="1"/>
          <w:szCs w:val="22"/>
        </w:rPr>
        <w:t>Par dérogation</w:t>
      </w:r>
      <w:r w:rsidR="004D1E5E">
        <w:rPr>
          <w:rFonts w:ascii="Arial" w:hAnsi="Arial" w:cs="Arial"/>
          <w:spacing w:val="1"/>
          <w:szCs w:val="22"/>
        </w:rPr>
        <w:t xml:space="preserve"> aux dispositions à l’article 21</w:t>
      </w:r>
      <w:r w:rsidRPr="00FF5427">
        <w:rPr>
          <w:rFonts w:ascii="Arial" w:hAnsi="Arial" w:cs="Arial"/>
          <w:spacing w:val="1"/>
          <w:szCs w:val="22"/>
        </w:rPr>
        <w:t xml:space="preserve"> du CCAG FCS, le bon de livraison doit également faire apparaître :</w:t>
      </w:r>
    </w:p>
    <w:p w14:paraId="27855AC6" w14:textId="77777777" w:rsidR="00A14F84" w:rsidRPr="00FF5427" w:rsidRDefault="00A14F84" w:rsidP="00AA2D61">
      <w:pPr>
        <w:widowControl w:val="0"/>
        <w:numPr>
          <w:ilvl w:val="0"/>
          <w:numId w:val="5"/>
        </w:numPr>
        <w:suppressAutoHyphens w:val="0"/>
        <w:ind w:right="-1"/>
        <w:jc w:val="both"/>
        <w:rPr>
          <w:rFonts w:ascii="Arial" w:hAnsi="Arial" w:cs="Arial"/>
          <w:spacing w:val="2"/>
          <w:szCs w:val="22"/>
        </w:rPr>
      </w:pPr>
      <w:r w:rsidRPr="00FF5427">
        <w:rPr>
          <w:rFonts w:ascii="Arial" w:hAnsi="Arial" w:cs="Arial"/>
          <w:spacing w:val="2"/>
          <w:szCs w:val="22"/>
        </w:rPr>
        <w:t>Le destinataire ;</w:t>
      </w:r>
    </w:p>
    <w:p w14:paraId="41F827E2" w14:textId="77777777" w:rsidR="001F55E6" w:rsidRPr="00FF5427" w:rsidRDefault="001F55E6" w:rsidP="00AA2D61">
      <w:pPr>
        <w:widowControl w:val="0"/>
        <w:numPr>
          <w:ilvl w:val="0"/>
          <w:numId w:val="5"/>
        </w:numPr>
        <w:suppressAutoHyphens w:val="0"/>
        <w:ind w:right="-1"/>
        <w:jc w:val="both"/>
        <w:rPr>
          <w:rFonts w:ascii="Arial" w:hAnsi="Arial" w:cs="Arial"/>
          <w:spacing w:val="2"/>
          <w:szCs w:val="22"/>
        </w:rPr>
      </w:pPr>
      <w:r w:rsidRPr="00FF5427">
        <w:rPr>
          <w:rFonts w:ascii="Arial" w:hAnsi="Arial" w:cs="Arial"/>
          <w:spacing w:val="2"/>
          <w:szCs w:val="22"/>
        </w:rPr>
        <w:t>le n° du bon de commande</w:t>
      </w:r>
      <w:r w:rsidR="00266557">
        <w:rPr>
          <w:rFonts w:ascii="Arial" w:hAnsi="Arial" w:cs="Arial"/>
          <w:spacing w:val="2"/>
          <w:szCs w:val="22"/>
        </w:rPr>
        <w:t> ;</w:t>
      </w:r>
    </w:p>
    <w:p w14:paraId="681EEDA7" w14:textId="77777777" w:rsidR="00A14F84" w:rsidRPr="00FF5427" w:rsidRDefault="00A14F84" w:rsidP="00AA2D61">
      <w:pPr>
        <w:widowControl w:val="0"/>
        <w:numPr>
          <w:ilvl w:val="1"/>
          <w:numId w:val="4"/>
        </w:numPr>
        <w:suppressAutoHyphens w:val="0"/>
        <w:jc w:val="both"/>
        <w:rPr>
          <w:rFonts w:ascii="Arial" w:hAnsi="Arial" w:cs="Arial"/>
          <w:spacing w:val="1"/>
          <w:szCs w:val="22"/>
        </w:rPr>
      </w:pPr>
      <w:r w:rsidRPr="00FF5427">
        <w:rPr>
          <w:rFonts w:ascii="Arial" w:hAnsi="Arial" w:cs="Arial"/>
          <w:spacing w:val="1"/>
          <w:szCs w:val="22"/>
        </w:rPr>
        <w:t>L'adresse de livraison ;</w:t>
      </w:r>
    </w:p>
    <w:p w14:paraId="059016BC" w14:textId="77777777" w:rsidR="00A14F84" w:rsidRPr="00FF5427" w:rsidRDefault="00A14F84" w:rsidP="00AA2D61">
      <w:pPr>
        <w:widowControl w:val="0"/>
        <w:numPr>
          <w:ilvl w:val="1"/>
          <w:numId w:val="4"/>
        </w:numPr>
        <w:suppressAutoHyphens w:val="0"/>
        <w:ind w:right="2808"/>
        <w:jc w:val="both"/>
        <w:rPr>
          <w:rFonts w:ascii="Arial" w:hAnsi="Arial" w:cs="Arial"/>
          <w:spacing w:val="1"/>
          <w:szCs w:val="22"/>
        </w:rPr>
      </w:pPr>
      <w:r w:rsidRPr="00FF5427">
        <w:rPr>
          <w:rFonts w:ascii="Arial" w:hAnsi="Arial" w:cs="Arial"/>
          <w:spacing w:val="1"/>
          <w:szCs w:val="22"/>
        </w:rPr>
        <w:t>Les quantités livrées.</w:t>
      </w:r>
    </w:p>
    <w:p w14:paraId="03C4CF77" w14:textId="77777777" w:rsidR="00A14F84" w:rsidRPr="00FF5427" w:rsidRDefault="00A14F84" w:rsidP="00A14F84">
      <w:pPr>
        <w:widowControl w:val="0"/>
        <w:ind w:firstLine="284"/>
        <w:jc w:val="both"/>
        <w:rPr>
          <w:rFonts w:ascii="Arial" w:hAnsi="Arial" w:cs="Arial"/>
          <w:szCs w:val="22"/>
        </w:rPr>
      </w:pPr>
      <w:r w:rsidRPr="00FF5427">
        <w:rPr>
          <w:rFonts w:ascii="Arial" w:hAnsi="Arial" w:cs="Arial"/>
          <w:szCs w:val="22"/>
        </w:rPr>
        <w:t>L’emballage et l’étiquetage doivent assurer une information et une protection efficaces, tant du point de vue de la conservation que du point de vue de la manutention, jusqu’à destination finale.</w:t>
      </w:r>
    </w:p>
    <w:p w14:paraId="3057BF4E" w14:textId="77777777" w:rsidR="00A14F84" w:rsidRPr="00FF5427" w:rsidRDefault="00A14F84" w:rsidP="00A14F84">
      <w:pPr>
        <w:widowControl w:val="0"/>
        <w:ind w:firstLine="284"/>
        <w:jc w:val="both"/>
        <w:rPr>
          <w:rFonts w:ascii="Arial" w:hAnsi="Arial" w:cs="Arial"/>
          <w:szCs w:val="22"/>
        </w:rPr>
      </w:pPr>
      <w:r w:rsidRPr="00FF5427">
        <w:rPr>
          <w:rFonts w:ascii="Arial" w:hAnsi="Arial" w:cs="Arial"/>
          <w:szCs w:val="22"/>
        </w:rPr>
        <w:t>Ils doivent être conformes à tous règlements et normes.</w:t>
      </w:r>
    </w:p>
    <w:p w14:paraId="528A69BD" w14:textId="7B0C0CA3" w:rsidR="005E11B0" w:rsidRPr="00FF5427" w:rsidRDefault="00A14F84" w:rsidP="00A46777">
      <w:pPr>
        <w:widowControl w:val="0"/>
        <w:ind w:firstLine="284"/>
        <w:jc w:val="both"/>
        <w:rPr>
          <w:rFonts w:ascii="Arial" w:hAnsi="Arial" w:cs="Arial"/>
          <w:szCs w:val="22"/>
        </w:rPr>
      </w:pPr>
      <w:r w:rsidRPr="00FF5427">
        <w:rPr>
          <w:rFonts w:ascii="Arial" w:hAnsi="Arial" w:cs="Arial"/>
          <w:szCs w:val="22"/>
        </w:rPr>
        <w:t>Les dégâts occasionnés par un emballage défectueux, mal adapté ou insuffisant, sont à la charge du titulaire.</w:t>
      </w:r>
    </w:p>
    <w:p w14:paraId="230757DF" w14:textId="77777777" w:rsidR="005E11B0" w:rsidRPr="001B7DCD" w:rsidRDefault="005E11B0" w:rsidP="000C0CC1">
      <w:pPr>
        <w:suppressAutoHyphens w:val="0"/>
        <w:autoSpaceDE w:val="0"/>
        <w:autoSpaceDN w:val="0"/>
        <w:adjustRightInd w:val="0"/>
        <w:jc w:val="both"/>
        <w:rPr>
          <w:rFonts w:ascii="Arial" w:hAnsi="Arial" w:cs="Arial"/>
          <w:sz w:val="22"/>
          <w:szCs w:val="22"/>
        </w:rPr>
      </w:pPr>
    </w:p>
    <w:p w14:paraId="6BC2C22D" w14:textId="77777777" w:rsidR="00A14F84" w:rsidRDefault="00A14F84" w:rsidP="00AA2D61">
      <w:pPr>
        <w:numPr>
          <w:ilvl w:val="0"/>
          <w:numId w:val="8"/>
        </w:numPr>
        <w:rPr>
          <w:rFonts w:ascii="Arial" w:hAnsi="Arial" w:cs="Arial"/>
          <w:b/>
          <w:u w:val="single"/>
        </w:rPr>
      </w:pPr>
      <w:r w:rsidRPr="00AE0BE4">
        <w:rPr>
          <w:rFonts w:ascii="Arial" w:hAnsi="Arial" w:cs="Arial"/>
          <w:b/>
          <w:u w:val="single"/>
        </w:rPr>
        <w:t>Opérations de vérification et d’admission</w:t>
      </w:r>
    </w:p>
    <w:p w14:paraId="29A03315" w14:textId="77777777" w:rsidR="00A14F84" w:rsidRPr="00AE0BE4" w:rsidRDefault="00A14F84" w:rsidP="00F548C2">
      <w:pPr>
        <w:rPr>
          <w:rFonts w:ascii="Arial" w:hAnsi="Arial" w:cs="Arial"/>
          <w:b/>
          <w:sz w:val="22"/>
          <w:szCs w:val="22"/>
          <w:u w:val="single"/>
        </w:rPr>
      </w:pPr>
    </w:p>
    <w:p w14:paraId="01D4747D" w14:textId="77777777" w:rsidR="00A14F84" w:rsidRPr="00FF5427" w:rsidRDefault="00CE18E2" w:rsidP="00B83826">
      <w:pPr>
        <w:pStyle w:val="Corpsdetexte"/>
        <w:rPr>
          <w:rFonts w:ascii="Arial" w:hAnsi="Arial" w:cs="Arial"/>
          <w:szCs w:val="22"/>
        </w:rPr>
      </w:pPr>
      <w:r>
        <w:rPr>
          <w:rFonts w:ascii="Arial" w:hAnsi="Arial" w:cs="Arial"/>
          <w:szCs w:val="22"/>
        </w:rPr>
        <w:t>Par dérogation à l’article 27</w:t>
      </w:r>
      <w:r w:rsidR="00A14F84" w:rsidRPr="00FF5427">
        <w:rPr>
          <w:rFonts w:ascii="Arial" w:hAnsi="Arial" w:cs="Arial"/>
          <w:szCs w:val="22"/>
        </w:rPr>
        <w:t>.3 du CCAG FCS, l’université n’avise pas automatiquement le titulaire des jours et heures fixés pour les vérifications.</w:t>
      </w:r>
    </w:p>
    <w:p w14:paraId="4E859A4E" w14:textId="77777777" w:rsidR="00A14F84" w:rsidRPr="00FF5427" w:rsidRDefault="00A14F84" w:rsidP="00B83826">
      <w:pPr>
        <w:pStyle w:val="Corpsdetexte"/>
        <w:rPr>
          <w:rFonts w:ascii="Arial" w:hAnsi="Arial" w:cs="Arial"/>
          <w:szCs w:val="22"/>
        </w:rPr>
      </w:pPr>
      <w:r w:rsidRPr="00FF5427">
        <w:rPr>
          <w:rFonts w:ascii="Arial" w:hAnsi="Arial" w:cs="Arial"/>
          <w:szCs w:val="22"/>
        </w:rPr>
        <w:t>Néanmoins, le titulaire peut contacter l’université pour avoir connaissance de ces dates et heures pour pouvoir assister aux opérations de vérification.</w:t>
      </w:r>
    </w:p>
    <w:p w14:paraId="767D7355" w14:textId="77777777" w:rsidR="00717582" w:rsidRPr="00FF5427" w:rsidRDefault="00A14F84" w:rsidP="00F548C2">
      <w:pPr>
        <w:pStyle w:val="Corpsdetexte"/>
        <w:rPr>
          <w:rFonts w:ascii="Arial" w:hAnsi="Arial" w:cs="Arial"/>
          <w:szCs w:val="22"/>
        </w:rPr>
      </w:pPr>
      <w:r w:rsidRPr="00FF5427">
        <w:rPr>
          <w:rFonts w:ascii="Arial" w:hAnsi="Arial" w:cs="Arial"/>
          <w:szCs w:val="22"/>
        </w:rPr>
        <w:t xml:space="preserve">Pour ce faire, il s’adresse au conducteur du projet </w:t>
      </w:r>
      <w:r w:rsidR="00717582" w:rsidRPr="00FF5427">
        <w:rPr>
          <w:rFonts w:ascii="Arial" w:hAnsi="Arial" w:cs="Arial"/>
          <w:szCs w:val="22"/>
        </w:rPr>
        <w:t>pour l’université.</w:t>
      </w:r>
    </w:p>
    <w:p w14:paraId="45BE8248" w14:textId="77777777" w:rsidR="008A793B" w:rsidRPr="00FF5427" w:rsidRDefault="008A793B" w:rsidP="00F548C2">
      <w:pPr>
        <w:pStyle w:val="Corpsdetexte"/>
        <w:rPr>
          <w:rFonts w:ascii="Arial" w:hAnsi="Arial" w:cs="Arial"/>
          <w:szCs w:val="22"/>
        </w:rPr>
      </w:pPr>
      <w:r w:rsidRPr="00FF5427">
        <w:rPr>
          <w:rFonts w:ascii="Arial" w:hAnsi="Arial" w:cs="Arial"/>
          <w:szCs w:val="22"/>
        </w:rPr>
        <w:t xml:space="preserve">Le titulaire est </w:t>
      </w:r>
      <w:r w:rsidR="0003550B" w:rsidRPr="00FF5427">
        <w:rPr>
          <w:rFonts w:ascii="Arial" w:hAnsi="Arial" w:cs="Arial"/>
          <w:szCs w:val="22"/>
        </w:rPr>
        <w:t>chargé</w:t>
      </w:r>
      <w:r w:rsidRPr="00FF5427">
        <w:rPr>
          <w:rFonts w:ascii="Arial" w:hAnsi="Arial" w:cs="Arial"/>
          <w:szCs w:val="22"/>
        </w:rPr>
        <w:t xml:space="preserve"> après la </w:t>
      </w:r>
      <w:r w:rsidR="0003550B" w:rsidRPr="00FF5427">
        <w:rPr>
          <w:rFonts w:ascii="Arial" w:hAnsi="Arial" w:cs="Arial"/>
          <w:szCs w:val="22"/>
        </w:rPr>
        <w:t>livraison</w:t>
      </w:r>
      <w:r w:rsidRPr="00FF5427">
        <w:rPr>
          <w:rFonts w:ascii="Arial" w:hAnsi="Arial" w:cs="Arial"/>
          <w:szCs w:val="22"/>
        </w:rPr>
        <w:t xml:space="preserve"> de :</w:t>
      </w:r>
    </w:p>
    <w:p w14:paraId="3898EE7B" w14:textId="77777777" w:rsidR="008A793B" w:rsidRPr="00FF5427" w:rsidRDefault="008A793B" w:rsidP="00F548C2">
      <w:pPr>
        <w:pStyle w:val="Corpsdetexte"/>
        <w:rPr>
          <w:rFonts w:ascii="Arial" w:hAnsi="Arial" w:cs="Arial"/>
          <w:szCs w:val="22"/>
        </w:rPr>
      </w:pPr>
      <w:r w:rsidRPr="00FF5427">
        <w:rPr>
          <w:rFonts w:ascii="Arial" w:hAnsi="Arial" w:cs="Arial"/>
          <w:szCs w:val="22"/>
        </w:rPr>
        <w:t>- mettre la machine en ordre de marche pour permettre la vérification d’aptitude</w:t>
      </w:r>
    </w:p>
    <w:p w14:paraId="5E01B4DB" w14:textId="77777777" w:rsidR="00F45E31" w:rsidRPr="00FF5427" w:rsidRDefault="00F45E31" w:rsidP="00F548C2">
      <w:pPr>
        <w:pStyle w:val="Corpsdetexte"/>
        <w:rPr>
          <w:rFonts w:ascii="Arial" w:hAnsi="Arial" w:cs="Arial"/>
          <w:szCs w:val="22"/>
        </w:rPr>
      </w:pPr>
    </w:p>
    <w:p w14:paraId="02841D0A" w14:textId="77777777" w:rsidR="00A14F84" w:rsidRPr="00FF5427" w:rsidRDefault="00CE18E2" w:rsidP="00B83826">
      <w:pPr>
        <w:pStyle w:val="NormalWeb"/>
        <w:spacing w:before="0" w:after="0"/>
        <w:ind w:firstLine="284"/>
        <w:jc w:val="both"/>
        <w:rPr>
          <w:rFonts w:ascii="Arial" w:hAnsi="Arial" w:cs="Arial"/>
          <w:sz w:val="20"/>
          <w:szCs w:val="22"/>
        </w:rPr>
      </w:pPr>
      <w:r>
        <w:rPr>
          <w:rFonts w:ascii="Arial" w:hAnsi="Arial" w:cs="Arial"/>
          <w:sz w:val="20"/>
          <w:szCs w:val="22"/>
        </w:rPr>
        <w:t>Par dérogation à l’article 28</w:t>
      </w:r>
      <w:r w:rsidR="00A14F84" w:rsidRPr="00FF5427">
        <w:rPr>
          <w:rFonts w:ascii="Arial" w:hAnsi="Arial" w:cs="Arial"/>
          <w:sz w:val="20"/>
          <w:szCs w:val="22"/>
        </w:rPr>
        <w:t xml:space="preserve"> du CCAG FCS, l’université se réserve la possibilité de procéder à des opérations de vérification pendant un délai de </w:t>
      </w:r>
      <w:r w:rsidR="008A793B" w:rsidRPr="00FF5427">
        <w:rPr>
          <w:rFonts w:ascii="Arial" w:hAnsi="Arial" w:cs="Arial"/>
          <w:sz w:val="20"/>
          <w:szCs w:val="22"/>
          <w:highlight w:val="cyan"/>
        </w:rPr>
        <w:t>..j</w:t>
      </w:r>
      <w:r w:rsidR="00A14F84" w:rsidRPr="00FF5427">
        <w:rPr>
          <w:rFonts w:ascii="Arial" w:hAnsi="Arial" w:cs="Arial"/>
          <w:sz w:val="20"/>
          <w:szCs w:val="22"/>
          <w:highlight w:val="cyan"/>
        </w:rPr>
        <w:t>ours</w:t>
      </w:r>
      <w:r w:rsidR="00A14F84" w:rsidRPr="00FF5427">
        <w:rPr>
          <w:rFonts w:ascii="Arial" w:hAnsi="Arial" w:cs="Arial"/>
          <w:sz w:val="20"/>
          <w:szCs w:val="22"/>
        </w:rPr>
        <w:t xml:space="preserve"> à compter de la livraison</w:t>
      </w:r>
      <w:r w:rsidR="008A793B" w:rsidRPr="00FF5427">
        <w:rPr>
          <w:rFonts w:ascii="Arial" w:hAnsi="Arial" w:cs="Arial"/>
          <w:sz w:val="20"/>
          <w:szCs w:val="22"/>
        </w:rPr>
        <w:t xml:space="preserve"> et de la mise en ordre de marche.</w:t>
      </w:r>
    </w:p>
    <w:p w14:paraId="215AB631" w14:textId="77777777" w:rsidR="008A793B" w:rsidRPr="00FF5427" w:rsidRDefault="008A793B" w:rsidP="00B83826">
      <w:pPr>
        <w:pStyle w:val="NormalWeb"/>
        <w:spacing w:before="0" w:after="0"/>
        <w:ind w:firstLine="284"/>
        <w:jc w:val="both"/>
        <w:rPr>
          <w:rFonts w:ascii="Arial" w:hAnsi="Arial" w:cs="Arial"/>
          <w:sz w:val="20"/>
          <w:szCs w:val="22"/>
        </w:rPr>
      </w:pPr>
    </w:p>
    <w:p w14:paraId="300C3A10" w14:textId="77777777" w:rsidR="00A14F84" w:rsidRPr="00FF5427" w:rsidRDefault="00A14F84" w:rsidP="00B83826">
      <w:pPr>
        <w:pStyle w:val="NormalWeb"/>
        <w:spacing w:before="0" w:after="0"/>
        <w:ind w:firstLine="284"/>
        <w:jc w:val="both"/>
        <w:rPr>
          <w:rFonts w:ascii="Arial" w:hAnsi="Arial" w:cs="Arial"/>
          <w:sz w:val="20"/>
          <w:szCs w:val="22"/>
        </w:rPr>
      </w:pPr>
      <w:r w:rsidRPr="00FF5427">
        <w:rPr>
          <w:rFonts w:ascii="Arial" w:hAnsi="Arial" w:cs="Arial"/>
          <w:sz w:val="20"/>
          <w:szCs w:val="22"/>
        </w:rPr>
        <w:t xml:space="preserve">Ces tests ont </w:t>
      </w:r>
      <w:r w:rsidR="00F674DF" w:rsidRPr="00FF5427">
        <w:rPr>
          <w:rFonts w:ascii="Arial" w:hAnsi="Arial" w:cs="Arial"/>
          <w:sz w:val="20"/>
          <w:szCs w:val="22"/>
        </w:rPr>
        <w:t xml:space="preserve">pour but de vérifier que l’équipement répond aux spécifications sur </w:t>
      </w:r>
      <w:proofErr w:type="spellStart"/>
      <w:r w:rsidR="00F674DF" w:rsidRPr="00FF5427">
        <w:rPr>
          <w:rFonts w:ascii="Arial" w:hAnsi="Arial" w:cs="Arial"/>
          <w:sz w:val="20"/>
          <w:szCs w:val="22"/>
        </w:rPr>
        <w:t>le quel</w:t>
      </w:r>
      <w:proofErr w:type="spellEnd"/>
      <w:r w:rsidR="00F674DF" w:rsidRPr="00FF5427">
        <w:rPr>
          <w:rFonts w:ascii="Arial" w:hAnsi="Arial" w:cs="Arial"/>
          <w:sz w:val="20"/>
          <w:szCs w:val="22"/>
        </w:rPr>
        <w:t xml:space="preserve"> le titulaire s’est engagé dans son offre, </w:t>
      </w:r>
      <w:r w:rsidRPr="00FF5427">
        <w:rPr>
          <w:rFonts w:ascii="Arial" w:hAnsi="Arial" w:cs="Arial"/>
          <w:sz w:val="20"/>
          <w:szCs w:val="22"/>
        </w:rPr>
        <w:t>dans des conditions courantes d’utilisation.</w:t>
      </w:r>
    </w:p>
    <w:p w14:paraId="601C547F" w14:textId="77777777" w:rsidR="008A793B" w:rsidRPr="00FF5427" w:rsidRDefault="008A793B" w:rsidP="00B83826">
      <w:pPr>
        <w:pStyle w:val="NormalWeb"/>
        <w:spacing w:before="0" w:after="0"/>
        <w:ind w:firstLine="284"/>
        <w:jc w:val="both"/>
        <w:rPr>
          <w:rFonts w:ascii="Arial" w:hAnsi="Arial" w:cs="Arial"/>
          <w:sz w:val="20"/>
          <w:szCs w:val="22"/>
        </w:rPr>
      </w:pPr>
      <w:r w:rsidRPr="00FF5427">
        <w:rPr>
          <w:rFonts w:ascii="Arial" w:hAnsi="Arial" w:cs="Arial"/>
          <w:sz w:val="20"/>
          <w:szCs w:val="22"/>
        </w:rPr>
        <w:t>Ils permettront la délivrance d’un PV attestant du service régulier final et le paiement intégral des sommes restant dues.</w:t>
      </w:r>
    </w:p>
    <w:p w14:paraId="39E2806D" w14:textId="77777777" w:rsidR="008A793B" w:rsidRPr="00FF5427" w:rsidRDefault="008A793B" w:rsidP="00B83826">
      <w:pPr>
        <w:pStyle w:val="NormalWeb"/>
        <w:spacing w:before="0" w:after="0"/>
        <w:ind w:firstLine="284"/>
        <w:jc w:val="both"/>
        <w:rPr>
          <w:rFonts w:ascii="Arial" w:hAnsi="Arial" w:cs="Arial"/>
          <w:sz w:val="20"/>
          <w:szCs w:val="22"/>
        </w:rPr>
      </w:pPr>
    </w:p>
    <w:p w14:paraId="4165ABD7" w14:textId="77777777" w:rsidR="008A793B" w:rsidRDefault="008A793B" w:rsidP="00B83826">
      <w:pPr>
        <w:pStyle w:val="NormalWeb"/>
        <w:spacing w:before="0" w:after="0"/>
        <w:ind w:firstLine="284"/>
        <w:jc w:val="both"/>
        <w:rPr>
          <w:rFonts w:ascii="Arial" w:hAnsi="Arial" w:cs="Arial"/>
          <w:sz w:val="20"/>
          <w:szCs w:val="22"/>
        </w:rPr>
      </w:pPr>
      <w:r w:rsidRPr="00FF5427">
        <w:rPr>
          <w:rFonts w:ascii="Arial" w:hAnsi="Arial" w:cs="Arial"/>
          <w:sz w:val="20"/>
          <w:szCs w:val="22"/>
        </w:rPr>
        <w:lastRenderedPageBreak/>
        <w:t xml:space="preserve">Par accord des parties, mentionnées dans le </w:t>
      </w:r>
      <w:r w:rsidR="00924C4C" w:rsidRPr="00FF5427">
        <w:rPr>
          <w:rFonts w:ascii="Arial" w:hAnsi="Arial" w:cs="Arial"/>
          <w:sz w:val="20"/>
          <w:szCs w:val="22"/>
        </w:rPr>
        <w:t>marché les</w:t>
      </w:r>
      <w:r w:rsidRPr="00FF5427">
        <w:rPr>
          <w:rFonts w:ascii="Arial" w:hAnsi="Arial" w:cs="Arial"/>
          <w:sz w:val="20"/>
          <w:szCs w:val="22"/>
        </w:rPr>
        <w:t xml:space="preserve"> vérifications peuvent être faites conjointement</w:t>
      </w:r>
      <w:r w:rsidR="0003550B" w:rsidRPr="00FF5427">
        <w:rPr>
          <w:rFonts w:ascii="Arial" w:hAnsi="Arial" w:cs="Arial"/>
          <w:sz w:val="20"/>
          <w:szCs w:val="22"/>
        </w:rPr>
        <w:t>.</w:t>
      </w:r>
    </w:p>
    <w:p w14:paraId="747E3390" w14:textId="77777777" w:rsidR="006757BF" w:rsidRPr="00FF5427" w:rsidRDefault="006757BF" w:rsidP="00B83826">
      <w:pPr>
        <w:pStyle w:val="NormalWeb"/>
        <w:spacing w:before="0" w:after="0"/>
        <w:ind w:firstLine="284"/>
        <w:jc w:val="both"/>
        <w:rPr>
          <w:rFonts w:ascii="Arial" w:hAnsi="Arial" w:cs="Arial"/>
          <w:sz w:val="20"/>
          <w:szCs w:val="22"/>
        </w:rPr>
      </w:pPr>
    </w:p>
    <w:p w14:paraId="288D2110" w14:textId="77777777" w:rsidR="005C5DF1" w:rsidRPr="009828A8" w:rsidRDefault="005C5DF1" w:rsidP="00B83826">
      <w:pPr>
        <w:pStyle w:val="NormalWeb"/>
        <w:spacing w:before="0" w:after="0"/>
        <w:ind w:firstLine="284"/>
        <w:jc w:val="both"/>
        <w:rPr>
          <w:rFonts w:ascii="Arial" w:hAnsi="Arial" w:cs="Arial"/>
          <w:b/>
          <w:sz w:val="20"/>
          <w:szCs w:val="20"/>
          <w:u w:val="single"/>
        </w:rPr>
      </w:pPr>
    </w:p>
    <w:p w14:paraId="493A1F21" w14:textId="77777777" w:rsidR="009828A8" w:rsidRDefault="009828A8" w:rsidP="009828A8">
      <w:pPr>
        <w:numPr>
          <w:ilvl w:val="0"/>
          <w:numId w:val="8"/>
        </w:numPr>
        <w:rPr>
          <w:rFonts w:ascii="Arial" w:hAnsi="Arial" w:cs="Arial"/>
          <w:b/>
          <w:u w:val="single"/>
        </w:rPr>
      </w:pPr>
      <w:r>
        <w:rPr>
          <w:rFonts w:ascii="Arial" w:hAnsi="Arial" w:cs="Arial"/>
          <w:b/>
          <w:u w:val="single"/>
        </w:rPr>
        <w:t>Exécution complémentaires</w:t>
      </w:r>
    </w:p>
    <w:p w14:paraId="55C9174B" w14:textId="77777777" w:rsidR="009828A8" w:rsidRDefault="009828A8" w:rsidP="009828A8">
      <w:pPr>
        <w:ind w:left="360"/>
        <w:rPr>
          <w:rFonts w:ascii="Arial" w:hAnsi="Arial" w:cs="Arial"/>
          <w:b/>
          <w:u w:val="single"/>
        </w:rPr>
      </w:pPr>
    </w:p>
    <w:p w14:paraId="1E8F7E13" w14:textId="77777777" w:rsidR="009828A8" w:rsidRDefault="009828A8" w:rsidP="009828A8">
      <w:pPr>
        <w:rPr>
          <w:rFonts w:ascii="Arial" w:hAnsi="Arial" w:cs="Arial"/>
          <w:b/>
          <w:u w:val="single"/>
        </w:rPr>
      </w:pPr>
    </w:p>
    <w:p w14:paraId="01E472FA" w14:textId="77777777" w:rsidR="009828A8" w:rsidRDefault="009828A8" w:rsidP="009828A8">
      <w:pPr>
        <w:numPr>
          <w:ilvl w:val="1"/>
          <w:numId w:val="16"/>
        </w:numPr>
        <w:rPr>
          <w:rFonts w:ascii="Arial" w:hAnsi="Arial" w:cs="Arial"/>
          <w:b/>
          <w:u w:val="single"/>
        </w:rPr>
      </w:pPr>
      <w:r>
        <w:rPr>
          <w:rFonts w:ascii="Arial" w:hAnsi="Arial" w:cs="Arial"/>
          <w:b/>
          <w:u w:val="single"/>
        </w:rPr>
        <w:t>Modification du marché</w:t>
      </w:r>
    </w:p>
    <w:p w14:paraId="341B8CA8" w14:textId="77777777" w:rsidR="009828A8" w:rsidRDefault="009828A8" w:rsidP="009828A8">
      <w:pPr>
        <w:ind w:left="720"/>
        <w:rPr>
          <w:rFonts w:ascii="Arial" w:hAnsi="Arial" w:cs="Arial"/>
          <w:b/>
          <w:u w:val="single"/>
        </w:rPr>
      </w:pPr>
    </w:p>
    <w:p w14:paraId="1FEFC67A" w14:textId="77777777" w:rsidR="009828A8" w:rsidRDefault="009828A8" w:rsidP="009828A8">
      <w:pPr>
        <w:rPr>
          <w:rFonts w:ascii="Arial" w:hAnsi="Arial" w:cs="Arial"/>
        </w:rPr>
      </w:pPr>
      <w:r w:rsidRPr="009828A8">
        <w:rPr>
          <w:rFonts w:ascii="Arial" w:hAnsi="Arial" w:cs="Arial"/>
        </w:rPr>
        <w:t>Le marché pourra être modifié conformément aux dispositions des articles</w:t>
      </w:r>
      <w:r>
        <w:rPr>
          <w:rFonts w:ascii="Arial" w:hAnsi="Arial" w:cs="Arial"/>
          <w:b/>
          <w:u w:val="single"/>
        </w:rPr>
        <w:t xml:space="preserve"> </w:t>
      </w:r>
      <w:r w:rsidRPr="009828A8">
        <w:rPr>
          <w:rFonts w:ascii="Arial" w:hAnsi="Arial" w:cs="Arial"/>
        </w:rPr>
        <w:t>R.</w:t>
      </w:r>
      <w:r w:rsidR="00266557">
        <w:rPr>
          <w:rFonts w:ascii="Arial" w:hAnsi="Arial" w:cs="Arial"/>
        </w:rPr>
        <w:t xml:space="preserve"> </w:t>
      </w:r>
      <w:r w:rsidRPr="009828A8">
        <w:rPr>
          <w:rFonts w:ascii="Arial" w:hAnsi="Arial" w:cs="Arial"/>
        </w:rPr>
        <w:t>2194.1 à R.</w:t>
      </w:r>
      <w:r w:rsidR="00266557">
        <w:rPr>
          <w:rFonts w:ascii="Arial" w:hAnsi="Arial" w:cs="Arial"/>
        </w:rPr>
        <w:t xml:space="preserve"> </w:t>
      </w:r>
      <w:r w:rsidRPr="009828A8">
        <w:rPr>
          <w:rFonts w:ascii="Arial" w:hAnsi="Arial" w:cs="Arial"/>
        </w:rPr>
        <w:t xml:space="preserve">2194.9 du </w:t>
      </w:r>
      <w:r w:rsidR="00266557">
        <w:rPr>
          <w:rFonts w:ascii="Arial" w:hAnsi="Arial" w:cs="Arial"/>
        </w:rPr>
        <w:t>C</w:t>
      </w:r>
      <w:r w:rsidRPr="009828A8">
        <w:rPr>
          <w:rFonts w:ascii="Arial" w:hAnsi="Arial" w:cs="Arial"/>
        </w:rPr>
        <w:t>ode de la commande publique</w:t>
      </w:r>
      <w:r>
        <w:rPr>
          <w:rFonts w:ascii="Arial" w:hAnsi="Arial" w:cs="Arial"/>
        </w:rPr>
        <w:t>.</w:t>
      </w:r>
    </w:p>
    <w:p w14:paraId="4C9DFEB3" w14:textId="77777777" w:rsidR="009828A8" w:rsidRPr="009828A8" w:rsidRDefault="009828A8" w:rsidP="009828A8">
      <w:pPr>
        <w:rPr>
          <w:rFonts w:ascii="Arial" w:hAnsi="Arial" w:cs="Arial"/>
        </w:rPr>
      </w:pPr>
    </w:p>
    <w:p w14:paraId="644104B3" w14:textId="77777777" w:rsidR="009828A8" w:rsidRDefault="009828A8" w:rsidP="009828A8">
      <w:pPr>
        <w:ind w:left="720"/>
        <w:rPr>
          <w:rFonts w:ascii="Arial" w:hAnsi="Arial" w:cs="Arial"/>
          <w:b/>
          <w:u w:val="single"/>
        </w:rPr>
      </w:pPr>
    </w:p>
    <w:p w14:paraId="2D5E218B" w14:textId="77777777" w:rsidR="006757BF" w:rsidRPr="009828A8" w:rsidRDefault="006757BF" w:rsidP="009828A8">
      <w:pPr>
        <w:numPr>
          <w:ilvl w:val="1"/>
          <w:numId w:val="16"/>
        </w:numPr>
        <w:rPr>
          <w:rFonts w:ascii="Arial" w:hAnsi="Arial" w:cs="Arial"/>
          <w:b/>
          <w:u w:val="single"/>
        </w:rPr>
      </w:pPr>
      <w:r w:rsidRPr="009828A8">
        <w:rPr>
          <w:rFonts w:ascii="Arial" w:hAnsi="Arial" w:cs="Arial"/>
          <w:b/>
          <w:u w:val="single"/>
        </w:rPr>
        <w:t>Réalisation de prestations similaires</w:t>
      </w:r>
    </w:p>
    <w:p w14:paraId="0F399529" w14:textId="77777777" w:rsidR="006757BF" w:rsidRPr="006757BF" w:rsidRDefault="006757BF" w:rsidP="006757BF">
      <w:pPr>
        <w:ind w:left="360"/>
        <w:rPr>
          <w:rFonts w:ascii="Arial" w:hAnsi="Arial" w:cs="Arial"/>
          <w:b/>
          <w:u w:val="single"/>
        </w:rPr>
      </w:pPr>
    </w:p>
    <w:p w14:paraId="2F1BFA32" w14:textId="77777777" w:rsidR="006757BF" w:rsidRPr="006757BF" w:rsidRDefault="006757BF" w:rsidP="006757BF">
      <w:pPr>
        <w:jc w:val="both"/>
        <w:rPr>
          <w:rFonts w:ascii="Arial" w:hAnsi="Arial" w:cs="Arial"/>
          <w:szCs w:val="22"/>
        </w:rPr>
      </w:pPr>
      <w:r w:rsidRPr="006757BF">
        <w:rPr>
          <w:rFonts w:ascii="Arial" w:hAnsi="Arial" w:cs="Arial"/>
          <w:szCs w:val="22"/>
        </w:rPr>
        <w:t>Des marchés de prestations similaires pourront être conclus conformément aux</w:t>
      </w:r>
      <w:r>
        <w:rPr>
          <w:rFonts w:ascii="Arial" w:hAnsi="Arial" w:cs="Arial"/>
          <w:szCs w:val="22"/>
        </w:rPr>
        <w:t xml:space="preserve"> dispositions de </w:t>
      </w:r>
      <w:r w:rsidRPr="006757BF">
        <w:rPr>
          <w:rFonts w:ascii="Arial" w:hAnsi="Arial" w:cs="Arial"/>
          <w:szCs w:val="22"/>
        </w:rPr>
        <w:t>l’article R</w:t>
      </w:r>
      <w:r w:rsidR="00266557">
        <w:rPr>
          <w:rFonts w:ascii="Arial" w:hAnsi="Arial" w:cs="Arial"/>
          <w:szCs w:val="22"/>
        </w:rPr>
        <w:t xml:space="preserve">. </w:t>
      </w:r>
      <w:r w:rsidRPr="006757BF">
        <w:rPr>
          <w:rFonts w:ascii="Arial" w:hAnsi="Arial" w:cs="Arial"/>
          <w:szCs w:val="22"/>
        </w:rPr>
        <w:t>2122-7</w:t>
      </w:r>
      <w:r>
        <w:rPr>
          <w:rFonts w:ascii="Arial" w:hAnsi="Arial" w:cs="Arial"/>
          <w:szCs w:val="22"/>
        </w:rPr>
        <w:t>,</w:t>
      </w:r>
      <w:r w:rsidRPr="006757BF">
        <w:rPr>
          <w:rFonts w:ascii="Arial" w:hAnsi="Arial" w:cs="Arial"/>
          <w:szCs w:val="22"/>
        </w:rPr>
        <w:t xml:space="preserve"> sous réserve du respect de la règlementation en la matière.</w:t>
      </w:r>
    </w:p>
    <w:p w14:paraId="5F5A21C2" w14:textId="77777777" w:rsidR="006757BF" w:rsidRDefault="006757BF" w:rsidP="006757BF">
      <w:pPr>
        <w:jc w:val="both"/>
        <w:rPr>
          <w:b/>
          <w:u w:val="single"/>
        </w:rPr>
      </w:pPr>
    </w:p>
    <w:p w14:paraId="1FCE0843" w14:textId="77777777" w:rsidR="008A793B" w:rsidRDefault="008A793B" w:rsidP="00B83826">
      <w:pPr>
        <w:pStyle w:val="NormalWeb"/>
        <w:spacing w:before="0" w:after="0"/>
        <w:ind w:firstLine="284"/>
        <w:jc w:val="both"/>
        <w:rPr>
          <w:rFonts w:ascii="Arial" w:hAnsi="Arial" w:cs="Arial"/>
          <w:sz w:val="22"/>
          <w:szCs w:val="22"/>
        </w:rPr>
      </w:pPr>
    </w:p>
    <w:p w14:paraId="3E1FC4B0" w14:textId="77777777" w:rsidR="0039518C" w:rsidRPr="008A793B" w:rsidRDefault="0039518C" w:rsidP="00AA2D61">
      <w:pPr>
        <w:numPr>
          <w:ilvl w:val="0"/>
          <w:numId w:val="8"/>
        </w:numPr>
        <w:rPr>
          <w:rFonts w:ascii="Arial" w:hAnsi="Arial" w:cs="Arial"/>
          <w:b/>
          <w:u w:val="single"/>
        </w:rPr>
      </w:pPr>
      <w:r w:rsidRPr="008A793B">
        <w:rPr>
          <w:rFonts w:ascii="Arial" w:hAnsi="Arial" w:cs="Arial"/>
          <w:b/>
          <w:u w:val="single"/>
        </w:rPr>
        <w:t>Garantie</w:t>
      </w:r>
    </w:p>
    <w:p w14:paraId="63C95F50" w14:textId="77777777" w:rsidR="0039518C" w:rsidRPr="00721A7A" w:rsidRDefault="0039518C" w:rsidP="0039518C">
      <w:pPr>
        <w:suppressAutoHyphens w:val="0"/>
        <w:autoSpaceDE w:val="0"/>
        <w:autoSpaceDN w:val="0"/>
        <w:adjustRightInd w:val="0"/>
        <w:jc w:val="both"/>
        <w:rPr>
          <w:b/>
          <w:bCs/>
          <w:sz w:val="22"/>
          <w:szCs w:val="22"/>
          <w:highlight w:val="yellow"/>
        </w:rPr>
      </w:pPr>
    </w:p>
    <w:p w14:paraId="3F5A75ED" w14:textId="6D28E7E8" w:rsidR="0039518C" w:rsidRPr="000664D3" w:rsidRDefault="0039518C" w:rsidP="0039518C">
      <w:pPr>
        <w:suppressAutoHyphens w:val="0"/>
        <w:autoSpaceDE w:val="0"/>
        <w:autoSpaceDN w:val="0"/>
        <w:adjustRightInd w:val="0"/>
        <w:ind w:firstLine="284"/>
        <w:jc w:val="both"/>
        <w:rPr>
          <w:rFonts w:ascii="Arial" w:hAnsi="Arial" w:cs="Arial"/>
          <w:i/>
          <w:color w:val="808080"/>
          <w:sz w:val="18"/>
        </w:rPr>
      </w:pPr>
      <w:r w:rsidRPr="00FF5427">
        <w:rPr>
          <w:rFonts w:ascii="Arial" w:hAnsi="Arial" w:cs="Arial"/>
          <w:szCs w:val="22"/>
        </w:rPr>
        <w:t xml:space="preserve">A compter de la date d’admission, l’équipement est garanti gratuitement contre tout vice de fabrication ou défaut de matière pendant une durée minimale </w:t>
      </w:r>
      <w:r w:rsidR="00FF5427" w:rsidRPr="000664D3">
        <w:rPr>
          <w:rFonts w:ascii="Arial" w:hAnsi="Arial" w:cs="Arial"/>
          <w:szCs w:val="22"/>
        </w:rPr>
        <w:t xml:space="preserve">de </w:t>
      </w:r>
      <w:r w:rsidR="00350907" w:rsidRPr="000664D3">
        <w:rPr>
          <w:rFonts w:ascii="Arial" w:hAnsi="Arial" w:cs="Arial"/>
          <w:b/>
          <w:bCs/>
          <w:szCs w:val="22"/>
        </w:rPr>
        <w:t>2</w:t>
      </w:r>
      <w:r w:rsidRPr="000664D3">
        <w:rPr>
          <w:rFonts w:ascii="Arial" w:hAnsi="Arial" w:cs="Arial"/>
          <w:b/>
          <w:bCs/>
          <w:szCs w:val="22"/>
        </w:rPr>
        <w:t xml:space="preserve"> année</w:t>
      </w:r>
      <w:r w:rsidR="00350907" w:rsidRPr="000664D3">
        <w:rPr>
          <w:rFonts w:ascii="Arial" w:hAnsi="Arial" w:cs="Arial"/>
          <w:b/>
          <w:bCs/>
          <w:szCs w:val="22"/>
        </w:rPr>
        <w:t>s</w:t>
      </w:r>
      <w:r w:rsidR="000664D3" w:rsidRPr="000664D3">
        <w:rPr>
          <w:rFonts w:ascii="Arial" w:hAnsi="Arial" w:cs="Arial"/>
          <w:b/>
          <w:bCs/>
          <w:sz w:val="18"/>
        </w:rPr>
        <w:t>.</w:t>
      </w:r>
    </w:p>
    <w:p w14:paraId="0C6AD43A" w14:textId="77777777" w:rsidR="0039518C" w:rsidRPr="00FF5427" w:rsidRDefault="0039518C" w:rsidP="0039518C">
      <w:pPr>
        <w:suppressAutoHyphens w:val="0"/>
        <w:autoSpaceDE w:val="0"/>
        <w:autoSpaceDN w:val="0"/>
        <w:adjustRightInd w:val="0"/>
        <w:ind w:firstLine="284"/>
        <w:jc w:val="both"/>
        <w:rPr>
          <w:rFonts w:ascii="Arial" w:hAnsi="Arial" w:cs="Arial"/>
          <w:szCs w:val="22"/>
        </w:rPr>
      </w:pPr>
    </w:p>
    <w:p w14:paraId="795C615A" w14:textId="77777777" w:rsidR="0039518C" w:rsidRPr="00FF5427" w:rsidRDefault="0039518C" w:rsidP="0039518C">
      <w:pPr>
        <w:suppressAutoHyphens w:val="0"/>
        <w:autoSpaceDE w:val="0"/>
        <w:autoSpaceDN w:val="0"/>
        <w:adjustRightInd w:val="0"/>
        <w:ind w:firstLine="284"/>
        <w:jc w:val="both"/>
        <w:rPr>
          <w:rFonts w:ascii="Arial" w:hAnsi="Arial" w:cs="Arial"/>
          <w:szCs w:val="22"/>
        </w:rPr>
      </w:pPr>
      <w:r w:rsidRPr="00FF5427">
        <w:rPr>
          <w:rFonts w:ascii="Arial" w:hAnsi="Arial" w:cs="Arial"/>
          <w:szCs w:val="22"/>
        </w:rPr>
        <w:t>Cette garantie couvre au minimum le démontage, le remplacement et le remontage des parties de l’équipement qui seraient à l'usage reconnues défectueuses.</w:t>
      </w:r>
    </w:p>
    <w:p w14:paraId="680FA0F2" w14:textId="77777777" w:rsidR="0039518C" w:rsidRPr="00FF5427" w:rsidRDefault="0039518C" w:rsidP="0039518C">
      <w:pPr>
        <w:suppressAutoHyphens w:val="0"/>
        <w:autoSpaceDE w:val="0"/>
        <w:autoSpaceDN w:val="0"/>
        <w:adjustRightInd w:val="0"/>
        <w:ind w:firstLine="284"/>
        <w:jc w:val="both"/>
        <w:rPr>
          <w:rFonts w:ascii="Arial" w:hAnsi="Arial" w:cs="Arial"/>
          <w:szCs w:val="22"/>
        </w:rPr>
      </w:pPr>
    </w:p>
    <w:p w14:paraId="3A9E4971" w14:textId="77777777" w:rsidR="0039518C" w:rsidRPr="00FF5427" w:rsidRDefault="0039518C" w:rsidP="0039518C">
      <w:pPr>
        <w:suppressAutoHyphens w:val="0"/>
        <w:autoSpaceDE w:val="0"/>
        <w:autoSpaceDN w:val="0"/>
        <w:adjustRightInd w:val="0"/>
        <w:ind w:firstLine="284"/>
        <w:jc w:val="both"/>
        <w:rPr>
          <w:rFonts w:ascii="Arial" w:hAnsi="Arial" w:cs="Arial"/>
          <w:szCs w:val="22"/>
        </w:rPr>
      </w:pPr>
      <w:r w:rsidRPr="00FF5427">
        <w:rPr>
          <w:rFonts w:ascii="Arial" w:hAnsi="Arial" w:cs="Arial"/>
          <w:szCs w:val="22"/>
        </w:rPr>
        <w:t>Cette obligation s'étend notamment à la couverture des frais consécutifs au déplacement, à l'emballage et au transport de matériel, nécessités par la remise en état ou le remplacement.</w:t>
      </w:r>
    </w:p>
    <w:p w14:paraId="6574529C" w14:textId="77777777" w:rsidR="0039518C" w:rsidRPr="00FF5427" w:rsidRDefault="0039518C" w:rsidP="0039518C">
      <w:pPr>
        <w:suppressAutoHyphens w:val="0"/>
        <w:autoSpaceDE w:val="0"/>
        <w:autoSpaceDN w:val="0"/>
        <w:adjustRightInd w:val="0"/>
        <w:ind w:firstLine="284"/>
        <w:jc w:val="both"/>
        <w:rPr>
          <w:rFonts w:ascii="Arial" w:hAnsi="Arial" w:cs="Arial"/>
          <w:szCs w:val="22"/>
        </w:rPr>
      </w:pPr>
    </w:p>
    <w:p w14:paraId="3A920D5A" w14:textId="77777777" w:rsidR="0039518C" w:rsidRPr="00FF5427" w:rsidRDefault="0039518C" w:rsidP="0039518C">
      <w:pPr>
        <w:suppressAutoHyphens w:val="0"/>
        <w:autoSpaceDE w:val="0"/>
        <w:autoSpaceDN w:val="0"/>
        <w:adjustRightInd w:val="0"/>
        <w:ind w:firstLine="284"/>
        <w:jc w:val="both"/>
        <w:rPr>
          <w:rFonts w:ascii="Arial" w:hAnsi="Arial" w:cs="Arial"/>
          <w:szCs w:val="22"/>
        </w:rPr>
      </w:pPr>
      <w:r w:rsidRPr="00FF5427">
        <w:rPr>
          <w:rFonts w:ascii="Arial" w:hAnsi="Arial" w:cs="Arial"/>
          <w:szCs w:val="22"/>
        </w:rPr>
        <w:t>Ces opérations peuvent être effectuées sur le lieu d'utilisation de la prestation ou dans les établissements du prestataire.</w:t>
      </w:r>
    </w:p>
    <w:p w14:paraId="10171801" w14:textId="77777777" w:rsidR="0039518C" w:rsidRPr="00FF5427" w:rsidRDefault="0039518C" w:rsidP="0039518C">
      <w:pPr>
        <w:suppressAutoHyphens w:val="0"/>
        <w:autoSpaceDE w:val="0"/>
        <w:autoSpaceDN w:val="0"/>
        <w:adjustRightInd w:val="0"/>
        <w:ind w:firstLine="284"/>
        <w:jc w:val="both"/>
        <w:rPr>
          <w:rFonts w:ascii="Arial" w:hAnsi="Arial" w:cs="Arial"/>
          <w:szCs w:val="22"/>
        </w:rPr>
      </w:pPr>
    </w:p>
    <w:p w14:paraId="61009DD3" w14:textId="77777777" w:rsidR="005C5DF1" w:rsidRPr="00FF5427" w:rsidRDefault="0039518C" w:rsidP="0039518C">
      <w:pPr>
        <w:pStyle w:val="NormalWeb"/>
        <w:spacing w:before="0" w:after="0"/>
        <w:ind w:firstLine="284"/>
        <w:jc w:val="both"/>
        <w:rPr>
          <w:rFonts w:ascii="Arial" w:hAnsi="Arial" w:cs="Arial"/>
          <w:sz w:val="20"/>
          <w:szCs w:val="22"/>
          <w:lang w:eastAsia="fr-FR"/>
        </w:rPr>
      </w:pPr>
      <w:r w:rsidRPr="00FF5427">
        <w:rPr>
          <w:rFonts w:ascii="Arial" w:hAnsi="Arial" w:cs="Arial"/>
          <w:sz w:val="20"/>
          <w:szCs w:val="22"/>
          <w:lang w:eastAsia="fr-FR"/>
        </w:rPr>
        <w:t>Le prestataire n'est libéré de son obligation que si l'avarie provient de la faute de l’université ou de la force majeure</w:t>
      </w:r>
    </w:p>
    <w:p w14:paraId="6FB3A215" w14:textId="77777777" w:rsidR="009855F5" w:rsidRPr="00FF5427" w:rsidRDefault="009855F5" w:rsidP="0039518C">
      <w:pPr>
        <w:pStyle w:val="NormalWeb"/>
        <w:spacing w:before="0" w:after="0"/>
        <w:ind w:firstLine="284"/>
        <w:jc w:val="both"/>
        <w:rPr>
          <w:rFonts w:ascii="Arial" w:hAnsi="Arial" w:cs="Arial"/>
          <w:sz w:val="20"/>
          <w:szCs w:val="22"/>
          <w:lang w:eastAsia="fr-FR"/>
        </w:rPr>
      </w:pPr>
    </w:p>
    <w:p w14:paraId="595DF830" w14:textId="3CF36029" w:rsidR="009855F5" w:rsidRPr="00FF5427" w:rsidRDefault="009855F5" w:rsidP="009855F5">
      <w:pPr>
        <w:suppressAutoHyphens w:val="0"/>
        <w:autoSpaceDE w:val="0"/>
        <w:autoSpaceDN w:val="0"/>
        <w:adjustRightInd w:val="0"/>
        <w:ind w:firstLine="284"/>
        <w:jc w:val="both"/>
        <w:rPr>
          <w:rFonts w:ascii="Arial" w:hAnsi="Arial" w:cs="Arial"/>
          <w:szCs w:val="22"/>
        </w:rPr>
      </w:pPr>
      <w:r w:rsidRPr="00FF5427">
        <w:rPr>
          <w:rFonts w:ascii="Arial" w:hAnsi="Arial" w:cs="Arial"/>
          <w:szCs w:val="22"/>
        </w:rPr>
        <w:t xml:space="preserve">A défaut de précision apportée par le titulaire à l’article </w:t>
      </w:r>
      <w:r w:rsidR="00F8182F">
        <w:rPr>
          <w:rFonts w:ascii="Arial" w:hAnsi="Arial" w:cs="Arial"/>
          <w:szCs w:val="22"/>
        </w:rPr>
        <w:t>21</w:t>
      </w:r>
      <w:r w:rsidRPr="00FF5427">
        <w:rPr>
          <w:rFonts w:ascii="Arial" w:hAnsi="Arial" w:cs="Arial"/>
          <w:szCs w:val="22"/>
        </w:rPr>
        <w:t xml:space="preserve"> présent CCP, les délais d’intervention après signalement d’une panne par l’université sont déterminés au cas par cas, en fonction de la défectuosité constatée, par décision du président de l’université ou de son délégataire, après consultation du titulaire.</w:t>
      </w:r>
    </w:p>
    <w:p w14:paraId="05072D52" w14:textId="77777777" w:rsidR="009855F5" w:rsidRPr="00FF5427" w:rsidRDefault="009855F5" w:rsidP="009855F5">
      <w:pPr>
        <w:suppressAutoHyphens w:val="0"/>
        <w:autoSpaceDE w:val="0"/>
        <w:autoSpaceDN w:val="0"/>
        <w:adjustRightInd w:val="0"/>
        <w:jc w:val="both"/>
        <w:rPr>
          <w:rFonts w:ascii="Arial" w:hAnsi="Arial" w:cs="Arial"/>
          <w:szCs w:val="22"/>
        </w:rPr>
      </w:pPr>
    </w:p>
    <w:p w14:paraId="7F625B22" w14:textId="77777777" w:rsidR="009855F5" w:rsidRPr="00FF5427" w:rsidRDefault="009855F5" w:rsidP="009855F5">
      <w:pPr>
        <w:suppressAutoHyphens w:val="0"/>
        <w:autoSpaceDE w:val="0"/>
        <w:autoSpaceDN w:val="0"/>
        <w:adjustRightInd w:val="0"/>
        <w:ind w:firstLine="284"/>
        <w:jc w:val="both"/>
        <w:rPr>
          <w:rFonts w:ascii="Arial" w:hAnsi="Arial" w:cs="Arial"/>
          <w:szCs w:val="22"/>
        </w:rPr>
      </w:pPr>
      <w:r w:rsidRPr="00FF5427">
        <w:rPr>
          <w:rFonts w:ascii="Arial" w:hAnsi="Arial" w:cs="Arial"/>
          <w:szCs w:val="22"/>
        </w:rPr>
        <w:t>Le non-respect de ces délais peut être sanctionné, sans mise en demeure préalable, par des pénalités d’un montant forfaitaire de 50 euros par jours de retard.</w:t>
      </w:r>
    </w:p>
    <w:p w14:paraId="7B4F17F7" w14:textId="77777777" w:rsidR="009855F5" w:rsidRPr="00FF5427" w:rsidRDefault="009855F5" w:rsidP="009855F5">
      <w:pPr>
        <w:suppressAutoHyphens w:val="0"/>
        <w:autoSpaceDE w:val="0"/>
        <w:autoSpaceDN w:val="0"/>
        <w:adjustRightInd w:val="0"/>
        <w:jc w:val="both"/>
        <w:rPr>
          <w:rFonts w:ascii="Arial" w:hAnsi="Arial" w:cs="Arial"/>
          <w:szCs w:val="22"/>
        </w:rPr>
      </w:pPr>
    </w:p>
    <w:p w14:paraId="24575F3C" w14:textId="77777777" w:rsidR="009855F5" w:rsidRPr="00FF5427" w:rsidRDefault="009855F5" w:rsidP="009855F5">
      <w:pPr>
        <w:suppressAutoHyphens w:val="0"/>
        <w:autoSpaceDE w:val="0"/>
        <w:autoSpaceDN w:val="0"/>
        <w:adjustRightInd w:val="0"/>
        <w:ind w:firstLine="284"/>
        <w:jc w:val="both"/>
        <w:rPr>
          <w:rFonts w:ascii="Arial" w:hAnsi="Arial" w:cs="Arial"/>
          <w:szCs w:val="22"/>
        </w:rPr>
      </w:pPr>
      <w:r w:rsidRPr="00FF5427">
        <w:rPr>
          <w:rFonts w:ascii="Arial" w:hAnsi="Arial" w:cs="Arial"/>
          <w:szCs w:val="22"/>
        </w:rPr>
        <w:t>Le prestataire doit exécuter les réparations qui lui sont demandées même s'il fait des réserves sur la mise en jeu de la garantie technique ou sur les délais d’intervention définis ci-dessus.</w:t>
      </w:r>
    </w:p>
    <w:p w14:paraId="46ED480E" w14:textId="77777777" w:rsidR="009855F5" w:rsidRPr="00FF5427" w:rsidRDefault="009855F5" w:rsidP="009855F5">
      <w:pPr>
        <w:suppressAutoHyphens w:val="0"/>
        <w:autoSpaceDE w:val="0"/>
        <w:autoSpaceDN w:val="0"/>
        <w:adjustRightInd w:val="0"/>
        <w:ind w:firstLine="284"/>
        <w:jc w:val="both"/>
        <w:rPr>
          <w:rFonts w:ascii="Arial" w:hAnsi="Arial" w:cs="Arial"/>
          <w:szCs w:val="22"/>
        </w:rPr>
      </w:pPr>
    </w:p>
    <w:p w14:paraId="17F210F6" w14:textId="77777777" w:rsidR="009855F5" w:rsidRPr="00FF5427" w:rsidRDefault="009855F5" w:rsidP="009855F5">
      <w:pPr>
        <w:pStyle w:val="Corpsdetexte"/>
        <w:rPr>
          <w:rFonts w:ascii="Arial" w:hAnsi="Arial" w:cs="Arial"/>
          <w:szCs w:val="22"/>
        </w:rPr>
      </w:pPr>
      <w:r w:rsidRPr="00FF5427">
        <w:rPr>
          <w:rFonts w:ascii="Arial" w:hAnsi="Arial" w:cs="Arial"/>
          <w:szCs w:val="22"/>
        </w:rPr>
        <w:t>Si, à l'expiration du délai de garantie, le prestataire n'a pas procédé aux réparations prescrites, le délai de garantie est prolongé jusqu'à l'exécution complète des réparations.</w:t>
      </w:r>
    </w:p>
    <w:p w14:paraId="3C8178F8" w14:textId="77777777" w:rsidR="008A793B" w:rsidRPr="005E25F1" w:rsidRDefault="008A793B" w:rsidP="0039518C">
      <w:pPr>
        <w:pStyle w:val="NormalWeb"/>
        <w:spacing w:before="0" w:after="0"/>
        <w:ind w:firstLine="284"/>
        <w:jc w:val="both"/>
        <w:rPr>
          <w:rFonts w:ascii="Arial" w:hAnsi="Arial" w:cs="Arial"/>
          <w:sz w:val="22"/>
          <w:szCs w:val="22"/>
        </w:rPr>
      </w:pPr>
    </w:p>
    <w:p w14:paraId="4E0AA67F" w14:textId="77777777" w:rsidR="00B30B34" w:rsidRPr="008A793B" w:rsidRDefault="00B30B34" w:rsidP="00AA2D61">
      <w:pPr>
        <w:numPr>
          <w:ilvl w:val="0"/>
          <w:numId w:val="8"/>
        </w:numPr>
        <w:rPr>
          <w:rFonts w:ascii="Arial" w:hAnsi="Arial" w:cs="Arial"/>
          <w:b/>
          <w:u w:val="single"/>
        </w:rPr>
      </w:pPr>
      <w:r w:rsidRPr="008A793B">
        <w:rPr>
          <w:rFonts w:ascii="Arial" w:hAnsi="Arial" w:cs="Arial"/>
          <w:b/>
          <w:u w:val="single"/>
        </w:rPr>
        <w:t>Prix</w:t>
      </w:r>
    </w:p>
    <w:p w14:paraId="09A23F44" w14:textId="77777777" w:rsidR="00B30B34" w:rsidRPr="005E25F1" w:rsidRDefault="00B30B34">
      <w:pPr>
        <w:pStyle w:val="Corpsdetexte"/>
        <w:widowControl/>
        <w:ind w:firstLine="0"/>
        <w:rPr>
          <w:rFonts w:ascii="Arial" w:hAnsi="Arial" w:cs="Arial"/>
          <w:sz w:val="22"/>
          <w:szCs w:val="22"/>
        </w:rPr>
      </w:pPr>
    </w:p>
    <w:p w14:paraId="3061C11C" w14:textId="7B13BAE9" w:rsidR="00B30B34" w:rsidRPr="00FF5427" w:rsidRDefault="00B30B34" w:rsidP="00741854">
      <w:pPr>
        <w:pStyle w:val="Corpsdetexte"/>
        <w:rPr>
          <w:rFonts w:ascii="Arial" w:hAnsi="Arial" w:cs="Arial"/>
          <w:szCs w:val="22"/>
        </w:rPr>
      </w:pPr>
      <w:r w:rsidRPr="00FF5427">
        <w:rPr>
          <w:rFonts w:ascii="Arial" w:hAnsi="Arial" w:cs="Arial"/>
          <w:szCs w:val="22"/>
        </w:rPr>
        <w:t xml:space="preserve">Le marché est traité au prix global et forfaitaire ferme </w:t>
      </w:r>
      <w:proofErr w:type="gramStart"/>
      <w:r w:rsidRPr="00FF5427">
        <w:rPr>
          <w:rFonts w:ascii="Arial" w:hAnsi="Arial" w:cs="Arial"/>
          <w:szCs w:val="22"/>
        </w:rPr>
        <w:t>mentionné</w:t>
      </w:r>
      <w:proofErr w:type="gramEnd"/>
      <w:r w:rsidRPr="00FF5427">
        <w:rPr>
          <w:rFonts w:ascii="Arial" w:hAnsi="Arial" w:cs="Arial"/>
          <w:szCs w:val="22"/>
        </w:rPr>
        <w:t xml:space="preserve"> à l’article </w:t>
      </w:r>
      <w:r w:rsidR="00F8182F">
        <w:rPr>
          <w:rFonts w:ascii="Arial" w:hAnsi="Arial" w:cs="Arial"/>
          <w:szCs w:val="22"/>
        </w:rPr>
        <w:t>21</w:t>
      </w:r>
      <w:r w:rsidR="00AE0BE4" w:rsidRPr="00FF5427">
        <w:rPr>
          <w:rFonts w:ascii="Arial" w:hAnsi="Arial" w:cs="Arial"/>
          <w:szCs w:val="22"/>
        </w:rPr>
        <w:t xml:space="preserve"> du présent CCP</w:t>
      </w:r>
      <w:r w:rsidR="00D515D0" w:rsidRPr="00FF5427">
        <w:rPr>
          <w:rFonts w:ascii="Arial" w:hAnsi="Arial" w:cs="Arial"/>
          <w:szCs w:val="22"/>
        </w:rPr>
        <w:t>.</w:t>
      </w:r>
    </w:p>
    <w:p w14:paraId="313A2BDC" w14:textId="77777777" w:rsidR="008A793B" w:rsidRDefault="008A793B" w:rsidP="00A329B3">
      <w:pPr>
        <w:suppressAutoHyphens w:val="0"/>
        <w:autoSpaceDE w:val="0"/>
        <w:autoSpaceDN w:val="0"/>
        <w:adjustRightInd w:val="0"/>
        <w:rPr>
          <w:rFonts w:ascii="Arial" w:hAnsi="Arial" w:cs="Arial"/>
          <w:b/>
          <w:bCs/>
          <w:sz w:val="22"/>
          <w:szCs w:val="22"/>
        </w:rPr>
      </w:pPr>
    </w:p>
    <w:p w14:paraId="1FB164D9" w14:textId="77777777" w:rsidR="003C39D9" w:rsidRPr="008A793B" w:rsidRDefault="00A329B3" w:rsidP="00AA2D61">
      <w:pPr>
        <w:numPr>
          <w:ilvl w:val="0"/>
          <w:numId w:val="8"/>
        </w:numPr>
        <w:rPr>
          <w:rFonts w:ascii="Arial" w:hAnsi="Arial" w:cs="Arial"/>
          <w:b/>
          <w:u w:val="single"/>
        </w:rPr>
      </w:pPr>
      <w:r w:rsidRPr="008A793B">
        <w:rPr>
          <w:rFonts w:ascii="Arial" w:hAnsi="Arial" w:cs="Arial"/>
          <w:b/>
          <w:u w:val="single"/>
        </w:rPr>
        <w:t>Avance</w:t>
      </w:r>
      <w:r w:rsidR="00CD648C" w:rsidRPr="008A793B">
        <w:rPr>
          <w:rFonts w:ascii="Arial" w:hAnsi="Arial" w:cs="Arial"/>
          <w:b/>
          <w:u w:val="single"/>
        </w:rPr>
        <w:t xml:space="preserve"> et acompte</w:t>
      </w:r>
    </w:p>
    <w:p w14:paraId="7376AF12" w14:textId="77777777" w:rsidR="003C39D9" w:rsidRDefault="003C39D9" w:rsidP="003C39D9">
      <w:pPr>
        <w:suppressAutoHyphens w:val="0"/>
        <w:autoSpaceDE w:val="0"/>
        <w:autoSpaceDN w:val="0"/>
        <w:adjustRightInd w:val="0"/>
        <w:rPr>
          <w:rFonts w:ascii="Arial" w:hAnsi="Arial" w:cs="Arial"/>
          <w:b/>
          <w:bCs/>
          <w:sz w:val="22"/>
          <w:szCs w:val="22"/>
        </w:rPr>
      </w:pPr>
    </w:p>
    <w:p w14:paraId="2B27485E" w14:textId="77777777" w:rsidR="00CD648C" w:rsidRPr="003936A9" w:rsidRDefault="00CD648C" w:rsidP="003C39D9">
      <w:pPr>
        <w:suppressAutoHyphens w:val="0"/>
        <w:autoSpaceDE w:val="0"/>
        <w:autoSpaceDN w:val="0"/>
        <w:adjustRightInd w:val="0"/>
        <w:rPr>
          <w:rFonts w:ascii="Arial" w:hAnsi="Arial" w:cs="Arial"/>
          <w:b/>
          <w:bCs/>
          <w:sz w:val="22"/>
          <w:szCs w:val="22"/>
        </w:rPr>
      </w:pPr>
    </w:p>
    <w:p w14:paraId="1D0FF752" w14:textId="77777777" w:rsidR="00CD648C" w:rsidRPr="008A793B" w:rsidRDefault="00CD648C" w:rsidP="00AA2D61">
      <w:pPr>
        <w:numPr>
          <w:ilvl w:val="1"/>
          <w:numId w:val="8"/>
        </w:numPr>
        <w:rPr>
          <w:rFonts w:ascii="Arial" w:hAnsi="Arial" w:cs="Arial"/>
          <w:b/>
          <w:u w:val="single"/>
        </w:rPr>
      </w:pPr>
      <w:r w:rsidRPr="008A793B">
        <w:rPr>
          <w:rFonts w:ascii="Arial" w:hAnsi="Arial" w:cs="Arial"/>
          <w:b/>
          <w:u w:val="single"/>
        </w:rPr>
        <w:lastRenderedPageBreak/>
        <w:t>Avance</w:t>
      </w:r>
    </w:p>
    <w:p w14:paraId="088FCEF9" w14:textId="77777777" w:rsidR="00CD648C" w:rsidRDefault="00CD648C" w:rsidP="003936A9">
      <w:pPr>
        <w:suppressAutoHyphens w:val="0"/>
        <w:autoSpaceDE w:val="0"/>
        <w:autoSpaceDN w:val="0"/>
        <w:adjustRightInd w:val="0"/>
        <w:ind w:firstLine="284"/>
        <w:jc w:val="both"/>
        <w:rPr>
          <w:rFonts w:ascii="Arial" w:hAnsi="Arial" w:cs="Arial"/>
          <w:sz w:val="22"/>
          <w:szCs w:val="22"/>
        </w:rPr>
      </w:pPr>
    </w:p>
    <w:p w14:paraId="1003D331" w14:textId="477B10B7" w:rsidR="003936A9" w:rsidRPr="00FF5427" w:rsidRDefault="00A6133B" w:rsidP="003936A9">
      <w:pPr>
        <w:suppressAutoHyphens w:val="0"/>
        <w:autoSpaceDE w:val="0"/>
        <w:autoSpaceDN w:val="0"/>
        <w:adjustRightInd w:val="0"/>
        <w:ind w:firstLine="284"/>
        <w:jc w:val="both"/>
        <w:rPr>
          <w:rFonts w:ascii="Arial" w:hAnsi="Arial" w:cs="Arial"/>
          <w:szCs w:val="22"/>
        </w:rPr>
      </w:pPr>
      <w:r w:rsidRPr="00FF5427">
        <w:rPr>
          <w:rFonts w:ascii="Arial" w:hAnsi="Arial" w:cs="Arial"/>
          <w:szCs w:val="22"/>
        </w:rPr>
        <w:t>Une avance sera versée au titulaire sur sa demande, formulée à l’article</w:t>
      </w:r>
      <w:r w:rsidR="009855F5" w:rsidRPr="00FF5427">
        <w:rPr>
          <w:rFonts w:ascii="Arial" w:hAnsi="Arial" w:cs="Arial"/>
          <w:szCs w:val="22"/>
        </w:rPr>
        <w:t xml:space="preserve"> </w:t>
      </w:r>
      <w:r w:rsidR="00F8182F">
        <w:rPr>
          <w:rFonts w:ascii="Arial" w:hAnsi="Arial" w:cs="Arial"/>
          <w:szCs w:val="22"/>
        </w:rPr>
        <w:t>21</w:t>
      </w:r>
      <w:r w:rsidRPr="00FF5427">
        <w:rPr>
          <w:rFonts w:ascii="Arial" w:hAnsi="Arial" w:cs="Arial"/>
          <w:szCs w:val="22"/>
        </w:rPr>
        <w:t xml:space="preserve"> du présent </w:t>
      </w:r>
      <w:r w:rsidR="000C00F4" w:rsidRPr="00FF5427">
        <w:rPr>
          <w:rFonts w:ascii="Arial" w:hAnsi="Arial" w:cs="Arial"/>
          <w:szCs w:val="22"/>
        </w:rPr>
        <w:t>CCP. Cette</w:t>
      </w:r>
      <w:r w:rsidRPr="00FF5427">
        <w:rPr>
          <w:rFonts w:ascii="Arial" w:hAnsi="Arial" w:cs="Arial"/>
          <w:szCs w:val="22"/>
        </w:rPr>
        <w:t xml:space="preserve"> avance ne pourra excéder 30 % du montant initial TTC du marché ou de la tranche affermie. L’avance pourra être portée à 60% en cas de constitution de garantie à première demande.  </w:t>
      </w:r>
    </w:p>
    <w:p w14:paraId="7DC9C322" w14:textId="77777777" w:rsidR="003936A9" w:rsidRPr="00FF5427" w:rsidRDefault="00A6133B" w:rsidP="003936A9">
      <w:pPr>
        <w:suppressAutoHyphens w:val="0"/>
        <w:autoSpaceDE w:val="0"/>
        <w:autoSpaceDN w:val="0"/>
        <w:adjustRightInd w:val="0"/>
        <w:ind w:firstLine="284"/>
        <w:jc w:val="both"/>
        <w:rPr>
          <w:rFonts w:ascii="Arial" w:hAnsi="Arial" w:cs="Arial"/>
          <w:szCs w:val="22"/>
        </w:rPr>
      </w:pPr>
      <w:r w:rsidRPr="00FF5427">
        <w:rPr>
          <w:rFonts w:ascii="Arial" w:hAnsi="Arial" w:cs="Arial"/>
          <w:szCs w:val="22"/>
        </w:rPr>
        <w:t xml:space="preserve"> </w:t>
      </w:r>
    </w:p>
    <w:p w14:paraId="404FE25E" w14:textId="77777777" w:rsidR="003936A9" w:rsidRPr="00FF5427" w:rsidRDefault="00A6133B" w:rsidP="003936A9">
      <w:pPr>
        <w:suppressAutoHyphens w:val="0"/>
        <w:autoSpaceDE w:val="0"/>
        <w:autoSpaceDN w:val="0"/>
        <w:adjustRightInd w:val="0"/>
        <w:ind w:firstLine="284"/>
        <w:jc w:val="both"/>
        <w:rPr>
          <w:rFonts w:ascii="Arial" w:hAnsi="Arial" w:cs="Arial"/>
          <w:szCs w:val="22"/>
        </w:rPr>
      </w:pPr>
      <w:r w:rsidRPr="00FF5427">
        <w:rPr>
          <w:rFonts w:ascii="Arial" w:hAnsi="Arial" w:cs="Arial"/>
          <w:szCs w:val="22"/>
        </w:rPr>
        <w:t xml:space="preserve"> Le remboursement de l’avance s’imputera sur les sommes dues au titulaire lorsque la valeur des prestations </w:t>
      </w:r>
      <w:r w:rsidR="000C00F4" w:rsidRPr="00FF5427">
        <w:rPr>
          <w:rFonts w:ascii="Arial" w:hAnsi="Arial" w:cs="Arial"/>
          <w:szCs w:val="22"/>
        </w:rPr>
        <w:t>exécutées aura</w:t>
      </w:r>
      <w:r w:rsidRPr="00FF5427">
        <w:rPr>
          <w:rFonts w:ascii="Arial" w:hAnsi="Arial" w:cs="Arial"/>
          <w:szCs w:val="22"/>
        </w:rPr>
        <w:t xml:space="preserve"> attein</w:t>
      </w:r>
      <w:r w:rsidR="008A793B" w:rsidRPr="00FF5427">
        <w:rPr>
          <w:rFonts w:ascii="Arial" w:hAnsi="Arial" w:cs="Arial"/>
          <w:szCs w:val="22"/>
        </w:rPr>
        <w:t>t</w:t>
      </w:r>
      <w:r w:rsidRPr="00FF5427">
        <w:rPr>
          <w:rFonts w:ascii="Arial" w:hAnsi="Arial" w:cs="Arial"/>
          <w:szCs w:val="22"/>
        </w:rPr>
        <w:t xml:space="preserve"> 65% du marché ou de la tranche affermie.</w:t>
      </w:r>
    </w:p>
    <w:p w14:paraId="53AC0318" w14:textId="77777777" w:rsidR="005C5DF1" w:rsidRDefault="005C5DF1" w:rsidP="000A21E8">
      <w:pPr>
        <w:ind w:firstLine="284"/>
        <w:jc w:val="both"/>
        <w:rPr>
          <w:rFonts w:ascii="Arial" w:hAnsi="Arial" w:cs="Arial"/>
          <w:sz w:val="22"/>
          <w:szCs w:val="22"/>
        </w:rPr>
      </w:pPr>
    </w:p>
    <w:p w14:paraId="08FF8C7C" w14:textId="77777777" w:rsidR="00CD648C" w:rsidRDefault="00CD648C" w:rsidP="000A21E8">
      <w:pPr>
        <w:ind w:firstLine="284"/>
        <w:jc w:val="both"/>
        <w:rPr>
          <w:rFonts w:ascii="Arial" w:hAnsi="Arial" w:cs="Arial"/>
          <w:sz w:val="22"/>
          <w:szCs w:val="22"/>
        </w:rPr>
      </w:pPr>
    </w:p>
    <w:p w14:paraId="4EBD1F94" w14:textId="77777777" w:rsidR="00CD648C" w:rsidRPr="008A793B" w:rsidRDefault="00CD648C" w:rsidP="00AA2D61">
      <w:pPr>
        <w:numPr>
          <w:ilvl w:val="1"/>
          <w:numId w:val="8"/>
        </w:numPr>
        <w:rPr>
          <w:rFonts w:ascii="Arial" w:hAnsi="Arial" w:cs="Arial"/>
          <w:b/>
          <w:u w:val="single"/>
        </w:rPr>
      </w:pPr>
      <w:r w:rsidRPr="008A793B">
        <w:rPr>
          <w:rFonts w:ascii="Arial" w:hAnsi="Arial" w:cs="Arial"/>
          <w:b/>
          <w:u w:val="single"/>
        </w:rPr>
        <w:t>Acomptes</w:t>
      </w:r>
    </w:p>
    <w:p w14:paraId="487142E3" w14:textId="77777777" w:rsidR="00CD648C" w:rsidRPr="005E25F1" w:rsidRDefault="00CD648C" w:rsidP="00CD648C">
      <w:pPr>
        <w:suppressAutoHyphens w:val="0"/>
        <w:autoSpaceDE w:val="0"/>
        <w:autoSpaceDN w:val="0"/>
        <w:adjustRightInd w:val="0"/>
        <w:ind w:firstLine="708"/>
        <w:rPr>
          <w:rFonts w:ascii="Arial" w:hAnsi="Arial" w:cs="Arial"/>
          <w:b/>
          <w:bCs/>
          <w:sz w:val="22"/>
          <w:szCs w:val="22"/>
        </w:rPr>
      </w:pPr>
    </w:p>
    <w:p w14:paraId="3C1FDB4D" w14:textId="0DC176B5" w:rsidR="00CD648C" w:rsidRPr="00FF5427" w:rsidRDefault="00CD648C" w:rsidP="00CD648C">
      <w:pPr>
        <w:ind w:firstLine="284"/>
        <w:jc w:val="both"/>
        <w:rPr>
          <w:rFonts w:ascii="Arial" w:hAnsi="Arial" w:cs="Arial"/>
          <w:szCs w:val="22"/>
        </w:rPr>
      </w:pPr>
      <w:r w:rsidRPr="00FF5427">
        <w:rPr>
          <w:rFonts w:ascii="Arial" w:hAnsi="Arial" w:cs="Arial"/>
          <w:szCs w:val="22"/>
        </w:rPr>
        <w:t xml:space="preserve">Un acompte </w:t>
      </w:r>
      <w:r w:rsidR="00A6133B" w:rsidRPr="00FF5427">
        <w:rPr>
          <w:rFonts w:ascii="Arial" w:hAnsi="Arial" w:cs="Arial"/>
          <w:szCs w:val="22"/>
        </w:rPr>
        <w:t>pourra être</w:t>
      </w:r>
      <w:r w:rsidR="009855F5" w:rsidRPr="00FF5427">
        <w:rPr>
          <w:rFonts w:ascii="Arial" w:hAnsi="Arial" w:cs="Arial"/>
          <w:szCs w:val="22"/>
        </w:rPr>
        <w:t xml:space="preserve"> versé sur demande du titulaire mentionné à l’article </w:t>
      </w:r>
      <w:r w:rsidR="00F8182F">
        <w:rPr>
          <w:rFonts w:ascii="Arial" w:hAnsi="Arial" w:cs="Arial"/>
          <w:szCs w:val="22"/>
        </w:rPr>
        <w:t>21</w:t>
      </w:r>
      <w:r w:rsidR="009855F5" w:rsidRPr="00FF5427">
        <w:rPr>
          <w:rFonts w:ascii="Arial" w:hAnsi="Arial" w:cs="Arial"/>
          <w:szCs w:val="22"/>
        </w:rPr>
        <w:t> ;</w:t>
      </w:r>
    </w:p>
    <w:p w14:paraId="2D2CF4D6" w14:textId="77777777" w:rsidR="00A6133B" w:rsidRPr="00FF5427" w:rsidRDefault="00A6133B" w:rsidP="00CD648C">
      <w:pPr>
        <w:ind w:firstLine="284"/>
        <w:jc w:val="both"/>
        <w:rPr>
          <w:rFonts w:ascii="Arial" w:hAnsi="Arial" w:cs="Arial"/>
          <w:szCs w:val="22"/>
        </w:rPr>
      </w:pPr>
      <w:r w:rsidRPr="00FF5427">
        <w:rPr>
          <w:rFonts w:ascii="Arial" w:hAnsi="Arial" w:cs="Arial"/>
          <w:szCs w:val="22"/>
        </w:rPr>
        <w:t>L’acompte sera versé à condition qu’il y ait eu commencement d’exécution ; son montant ne pourra excéder la valeur des prestations auquel il se rapporte.</w:t>
      </w:r>
    </w:p>
    <w:p w14:paraId="30B983BE" w14:textId="77777777" w:rsidR="005C5DF1" w:rsidRDefault="00CD648C" w:rsidP="000A21E8">
      <w:pPr>
        <w:ind w:firstLine="284"/>
        <w:jc w:val="both"/>
        <w:rPr>
          <w:rFonts w:ascii="Arial" w:hAnsi="Arial" w:cs="Arial"/>
          <w:szCs w:val="22"/>
        </w:rPr>
      </w:pPr>
      <w:r w:rsidRPr="00FF5427">
        <w:rPr>
          <w:rFonts w:ascii="Arial" w:hAnsi="Arial" w:cs="Arial"/>
          <w:szCs w:val="22"/>
        </w:rPr>
        <w:t>Le solde est versé après notification de l’admission</w:t>
      </w:r>
      <w:r w:rsidR="008A793B" w:rsidRPr="00FF5427">
        <w:rPr>
          <w:rFonts w:ascii="Arial" w:hAnsi="Arial" w:cs="Arial"/>
          <w:szCs w:val="22"/>
        </w:rPr>
        <w:t xml:space="preserve"> (PV de service régulier)</w:t>
      </w:r>
      <w:r w:rsidRPr="00FF5427">
        <w:rPr>
          <w:rFonts w:ascii="Arial" w:hAnsi="Arial" w:cs="Arial"/>
          <w:szCs w:val="22"/>
        </w:rPr>
        <w:t xml:space="preserve"> par l’université à l’issue de la période de vérification.</w:t>
      </w:r>
    </w:p>
    <w:p w14:paraId="57FFED3C" w14:textId="77777777" w:rsidR="00252553" w:rsidRDefault="00252553" w:rsidP="000A21E8">
      <w:pPr>
        <w:ind w:firstLine="284"/>
        <w:jc w:val="both"/>
        <w:rPr>
          <w:rFonts w:ascii="Arial" w:hAnsi="Arial" w:cs="Arial"/>
          <w:szCs w:val="22"/>
        </w:rPr>
      </w:pPr>
    </w:p>
    <w:p w14:paraId="103CEF24" w14:textId="77777777" w:rsidR="00252553" w:rsidRPr="00FF5427" w:rsidRDefault="00252553" w:rsidP="000A21E8">
      <w:pPr>
        <w:ind w:firstLine="284"/>
        <w:jc w:val="both"/>
        <w:rPr>
          <w:rFonts w:ascii="Arial" w:hAnsi="Arial" w:cs="Arial"/>
          <w:szCs w:val="22"/>
        </w:rPr>
      </w:pPr>
    </w:p>
    <w:p w14:paraId="0CAEF17A" w14:textId="77777777" w:rsidR="00252553" w:rsidRDefault="00252553" w:rsidP="00252553">
      <w:pPr>
        <w:numPr>
          <w:ilvl w:val="0"/>
          <w:numId w:val="8"/>
        </w:numPr>
        <w:rPr>
          <w:rFonts w:ascii="Arial" w:hAnsi="Arial" w:cs="Arial"/>
          <w:b/>
          <w:u w:val="single"/>
        </w:rPr>
      </w:pPr>
      <w:bookmarkStart w:id="13" w:name="_Hlk95911645"/>
      <w:r>
        <w:rPr>
          <w:rFonts w:ascii="Arial" w:hAnsi="Arial" w:cs="Arial"/>
          <w:b/>
          <w:u w:val="single"/>
        </w:rPr>
        <w:t>Commande</w:t>
      </w:r>
    </w:p>
    <w:p w14:paraId="2E728E0B" w14:textId="77777777" w:rsidR="00252553" w:rsidRDefault="00252553" w:rsidP="00252553">
      <w:pPr>
        <w:jc w:val="both"/>
        <w:rPr>
          <w:rFonts w:ascii="Arial" w:hAnsi="Arial" w:cs="Arial"/>
        </w:rPr>
      </w:pPr>
    </w:p>
    <w:p w14:paraId="7BC002BA" w14:textId="77777777" w:rsidR="00252553" w:rsidRPr="00CA0AE7" w:rsidRDefault="00252553" w:rsidP="00252553">
      <w:pPr>
        <w:jc w:val="both"/>
        <w:rPr>
          <w:rFonts w:ascii="Arial" w:hAnsi="Arial" w:cs="Arial"/>
        </w:rPr>
      </w:pPr>
      <w:r w:rsidRPr="00CA0AE7">
        <w:rPr>
          <w:rFonts w:ascii="Arial" w:hAnsi="Arial" w:cs="Arial"/>
        </w:rPr>
        <w:t>Suite à l’engagement juridique</w:t>
      </w:r>
      <w:r>
        <w:rPr>
          <w:rFonts w:ascii="Arial" w:hAnsi="Arial" w:cs="Arial"/>
        </w:rPr>
        <w:t xml:space="preserve">, la notification du marché, le titulaire recevra l’engagement financier de l’université par bon de commande. </w:t>
      </w:r>
      <w:r w:rsidRPr="00FF47B8">
        <w:rPr>
          <w:rFonts w:ascii="Arial" w:hAnsi="Arial" w:cs="Arial"/>
          <w:u w:val="single"/>
        </w:rPr>
        <w:t>La commande ne peut être validée qu’a réception du bon de commande de l’université</w:t>
      </w:r>
      <w:r>
        <w:rPr>
          <w:rFonts w:ascii="Arial" w:hAnsi="Arial" w:cs="Arial"/>
        </w:rPr>
        <w:t xml:space="preserve"> (format : 45……).</w:t>
      </w:r>
    </w:p>
    <w:bookmarkEnd w:id="13"/>
    <w:p w14:paraId="10358565" w14:textId="77777777" w:rsidR="008A793B" w:rsidRDefault="008A793B" w:rsidP="000A21E8">
      <w:pPr>
        <w:ind w:firstLine="284"/>
        <w:jc w:val="both"/>
        <w:rPr>
          <w:rFonts w:ascii="Arial" w:hAnsi="Arial" w:cs="Arial"/>
          <w:sz w:val="22"/>
          <w:szCs w:val="22"/>
        </w:rPr>
      </w:pPr>
    </w:p>
    <w:p w14:paraId="704B35DA" w14:textId="77777777" w:rsidR="00547A83" w:rsidRPr="005E25F1" w:rsidRDefault="00547A83" w:rsidP="000A21E8">
      <w:pPr>
        <w:ind w:firstLine="284"/>
        <w:jc w:val="both"/>
        <w:rPr>
          <w:rFonts w:ascii="Arial" w:hAnsi="Arial" w:cs="Arial"/>
          <w:sz w:val="22"/>
          <w:szCs w:val="22"/>
        </w:rPr>
      </w:pPr>
    </w:p>
    <w:p w14:paraId="105DD4F3" w14:textId="77777777" w:rsidR="00BB4242" w:rsidRPr="008A793B" w:rsidRDefault="00BB4242" w:rsidP="00AA2D61">
      <w:pPr>
        <w:numPr>
          <w:ilvl w:val="0"/>
          <w:numId w:val="8"/>
        </w:numPr>
        <w:rPr>
          <w:rFonts w:ascii="Arial" w:hAnsi="Arial" w:cs="Arial"/>
          <w:b/>
          <w:u w:val="single"/>
        </w:rPr>
      </w:pPr>
      <w:r w:rsidRPr="008A793B">
        <w:rPr>
          <w:rFonts w:ascii="Arial" w:hAnsi="Arial" w:cs="Arial"/>
          <w:b/>
          <w:u w:val="single"/>
        </w:rPr>
        <w:t>Facturation</w:t>
      </w:r>
    </w:p>
    <w:p w14:paraId="7ABF1F5A" w14:textId="77777777" w:rsidR="00BB4242" w:rsidRPr="005E25F1" w:rsidRDefault="00BB4242" w:rsidP="00BB4242">
      <w:pPr>
        <w:jc w:val="both"/>
        <w:rPr>
          <w:rFonts w:ascii="Arial" w:hAnsi="Arial" w:cs="Arial"/>
          <w:sz w:val="22"/>
          <w:szCs w:val="22"/>
        </w:rPr>
      </w:pPr>
    </w:p>
    <w:p w14:paraId="1122BEED" w14:textId="77777777" w:rsidR="00547A83" w:rsidRDefault="00547A83" w:rsidP="00547A83">
      <w:pPr>
        <w:pStyle w:val="Sansinterligne"/>
        <w:jc w:val="both"/>
        <w:rPr>
          <w:rFonts w:ascii="Arial" w:hAnsi="Arial" w:cs="Arial"/>
          <w:b/>
          <w:sz w:val="20"/>
          <w:szCs w:val="20"/>
        </w:rPr>
      </w:pPr>
      <w:r w:rsidRPr="005E1BAE">
        <w:rPr>
          <w:rFonts w:ascii="Arial" w:hAnsi="Arial" w:cs="Arial"/>
          <w:b/>
          <w:sz w:val="20"/>
          <w:szCs w:val="20"/>
        </w:rPr>
        <w:t>Le titulaire est invité à utiliser le portail Chorus Pro pour le dépôt des factures dématérialisées. Sur le port</w:t>
      </w:r>
      <w:r>
        <w:rPr>
          <w:rFonts w:ascii="Arial" w:hAnsi="Arial" w:cs="Arial"/>
          <w:b/>
          <w:sz w:val="20"/>
          <w:szCs w:val="20"/>
        </w:rPr>
        <w:t>ail, il lui ait demandé de joindr</w:t>
      </w:r>
      <w:r w:rsidRPr="005E1BAE">
        <w:rPr>
          <w:rFonts w:ascii="Arial" w:hAnsi="Arial" w:cs="Arial"/>
          <w:b/>
          <w:sz w:val="20"/>
          <w:szCs w:val="20"/>
        </w:rPr>
        <w:t>e sa propre facture en page 2.</w:t>
      </w:r>
    </w:p>
    <w:p w14:paraId="7D034E0E" w14:textId="77777777" w:rsidR="00547A83" w:rsidRDefault="00547A83" w:rsidP="00547A83">
      <w:pPr>
        <w:rPr>
          <w:rFonts w:ascii="Arial" w:hAnsi="Arial" w:cs="Arial"/>
        </w:rPr>
      </w:pPr>
    </w:p>
    <w:p w14:paraId="02D665A0" w14:textId="77777777" w:rsidR="00547A83" w:rsidRPr="00A47570" w:rsidRDefault="00547A83" w:rsidP="00547A83">
      <w:pPr>
        <w:rPr>
          <w:rFonts w:ascii="Arial" w:hAnsi="Arial" w:cs="Arial"/>
        </w:rPr>
      </w:pPr>
      <w:r>
        <w:rPr>
          <w:rFonts w:ascii="Arial" w:hAnsi="Arial" w:cs="Arial"/>
        </w:rPr>
        <w:t>ATTENTION : Outre les mentions légales obligatoires les factures devront comporter le N° du marché (format UB :…..) et le N° d’engagement financier (format : 45……) transmis par la composante émettrice de la commande.</w:t>
      </w:r>
    </w:p>
    <w:p w14:paraId="76056C62" w14:textId="77777777" w:rsidR="006964B3" w:rsidRPr="00FF5427" w:rsidRDefault="006964B3" w:rsidP="00D515D0">
      <w:pPr>
        <w:pStyle w:val="Retraitcorpsdetexte"/>
        <w:spacing w:before="60"/>
        <w:rPr>
          <w:rStyle w:val="lev"/>
          <w:rFonts w:ascii="Arial" w:hAnsi="Arial" w:cs="Arial"/>
          <w:b w:val="0"/>
          <w:bCs w:val="0"/>
          <w:sz w:val="20"/>
        </w:rPr>
      </w:pPr>
    </w:p>
    <w:p w14:paraId="491BF3D3" w14:textId="77777777" w:rsidR="00F548C2" w:rsidRPr="00FF5427" w:rsidRDefault="006964B3" w:rsidP="00D515D0">
      <w:pPr>
        <w:pStyle w:val="Retraitcorpsdetexte"/>
        <w:spacing w:before="60"/>
        <w:rPr>
          <w:rStyle w:val="lev"/>
          <w:rFonts w:ascii="Arial" w:hAnsi="Arial" w:cs="Arial"/>
          <w:bCs w:val="0"/>
          <w:sz w:val="20"/>
        </w:rPr>
      </w:pPr>
      <w:r w:rsidRPr="00FF5427">
        <w:rPr>
          <w:rStyle w:val="lev"/>
          <w:rFonts w:ascii="Arial" w:hAnsi="Arial" w:cs="Arial"/>
          <w:bCs w:val="0"/>
          <w:sz w:val="20"/>
        </w:rPr>
        <w:t xml:space="preserve">Outre les mentions légales les factures </w:t>
      </w:r>
      <w:hyperlink r:id="rId10" w:history="1">
        <w:r w:rsidR="00912730" w:rsidRPr="00FF5427">
          <w:rPr>
            <w:rStyle w:val="Lienhypertexte"/>
            <w:rFonts w:ascii="Arial" w:hAnsi="Arial" w:cs="Arial"/>
            <w:sz w:val="20"/>
          </w:rPr>
          <w:t>http://www.legifrance.gouv.fr/affichCodeArticle.do?idArticle=LEGIARTI000006294509&amp;cidTexte=LEGITEXT000006069569&amp;dateTexte=20080415&amp;fastPos=2&amp;fastReqId=1650309375&amp;oldAction=rechCodeArticle</w:t>
        </w:r>
      </w:hyperlink>
      <w:r w:rsidR="00912730" w:rsidRPr="00FF5427">
        <w:rPr>
          <w:rStyle w:val="lev"/>
          <w:rFonts w:ascii="Arial" w:hAnsi="Arial" w:cs="Arial"/>
          <w:b w:val="0"/>
          <w:bCs w:val="0"/>
          <w:sz w:val="20"/>
        </w:rPr>
        <w:t xml:space="preserve"> </w:t>
      </w:r>
      <w:r w:rsidRPr="00FF5427">
        <w:rPr>
          <w:rStyle w:val="lev"/>
          <w:rFonts w:ascii="Arial" w:hAnsi="Arial" w:cs="Arial"/>
          <w:bCs w:val="0"/>
          <w:sz w:val="20"/>
        </w:rPr>
        <w:t xml:space="preserve">devront comporter OBLIGATOIREMENT LE N° DU </w:t>
      </w:r>
      <w:r w:rsidR="008A793B" w:rsidRPr="00FF5427">
        <w:rPr>
          <w:rStyle w:val="lev"/>
          <w:rFonts w:ascii="Arial" w:hAnsi="Arial" w:cs="Arial"/>
          <w:bCs w:val="0"/>
          <w:sz w:val="20"/>
        </w:rPr>
        <w:t>MARCHE ET LE N°</w:t>
      </w:r>
      <w:r w:rsidRPr="00FF5427">
        <w:rPr>
          <w:rStyle w:val="lev"/>
          <w:rFonts w:ascii="Arial" w:hAnsi="Arial" w:cs="Arial"/>
          <w:bCs w:val="0"/>
          <w:sz w:val="20"/>
        </w:rPr>
        <w:t xml:space="preserve">BON DE COMMANDE ETABLI PAR L’UNIVERSITE </w:t>
      </w:r>
    </w:p>
    <w:p w14:paraId="5065B8BF" w14:textId="77777777" w:rsidR="0051607F" w:rsidRPr="00D515D0" w:rsidRDefault="0051607F" w:rsidP="00D515D0">
      <w:pPr>
        <w:pStyle w:val="Retraitcorpsdetexte"/>
        <w:spacing w:before="60"/>
        <w:rPr>
          <w:rFonts w:ascii="Arial" w:hAnsi="Arial" w:cs="Arial"/>
          <w:i/>
        </w:rPr>
      </w:pPr>
    </w:p>
    <w:p w14:paraId="696D6215" w14:textId="77777777" w:rsidR="00B30B34" w:rsidRPr="0051607F" w:rsidRDefault="00B30B34" w:rsidP="00AA2D61">
      <w:pPr>
        <w:numPr>
          <w:ilvl w:val="0"/>
          <w:numId w:val="8"/>
        </w:numPr>
        <w:rPr>
          <w:rFonts w:ascii="Arial" w:hAnsi="Arial" w:cs="Arial"/>
          <w:b/>
          <w:u w:val="single"/>
        </w:rPr>
      </w:pPr>
      <w:r w:rsidRPr="0051607F">
        <w:rPr>
          <w:rFonts w:ascii="Arial" w:hAnsi="Arial" w:cs="Arial"/>
          <w:b/>
          <w:u w:val="single"/>
        </w:rPr>
        <w:t>Mode de règlement</w:t>
      </w:r>
    </w:p>
    <w:p w14:paraId="2458B2A5" w14:textId="77777777" w:rsidR="00B30B34" w:rsidRPr="005E25F1" w:rsidRDefault="00B30B34">
      <w:pPr>
        <w:pStyle w:val="Corpsdetexte"/>
        <w:widowControl/>
        <w:ind w:firstLine="0"/>
        <w:rPr>
          <w:rFonts w:ascii="Arial" w:hAnsi="Arial" w:cs="Arial"/>
          <w:sz w:val="22"/>
          <w:szCs w:val="22"/>
        </w:rPr>
      </w:pPr>
    </w:p>
    <w:p w14:paraId="79CA36CF" w14:textId="77777777" w:rsidR="00676DAC" w:rsidRPr="00FF5427" w:rsidRDefault="00676DAC" w:rsidP="00676DAC">
      <w:pPr>
        <w:pStyle w:val="Corpsdetexte"/>
        <w:widowControl/>
        <w:rPr>
          <w:rFonts w:ascii="Arial" w:hAnsi="Arial" w:cs="Arial"/>
          <w:szCs w:val="22"/>
        </w:rPr>
      </w:pPr>
      <w:r w:rsidRPr="00FF5427">
        <w:rPr>
          <w:rFonts w:ascii="Arial" w:hAnsi="Arial" w:cs="Arial"/>
          <w:szCs w:val="22"/>
        </w:rPr>
        <w:t xml:space="preserve">Le mode de règlement est le virement avec paiement à 30 jours maximum, dans les conditions fixées par </w:t>
      </w:r>
      <w:r w:rsidR="008D75ED">
        <w:rPr>
          <w:rFonts w:ascii="Arial" w:hAnsi="Arial" w:cs="Arial"/>
          <w:szCs w:val="22"/>
        </w:rPr>
        <w:t xml:space="preserve">l’article </w:t>
      </w:r>
      <w:r w:rsidR="003412D9">
        <w:rPr>
          <w:rFonts w:ascii="Arial" w:hAnsi="Arial" w:cs="Arial"/>
          <w:szCs w:val="22"/>
        </w:rPr>
        <w:t>R. 2192-10 et suivants du Code de la commande publique.</w:t>
      </w:r>
    </w:p>
    <w:p w14:paraId="5DA59F5B" w14:textId="77777777" w:rsidR="00676DAC" w:rsidRPr="00FF5427" w:rsidRDefault="00676DAC" w:rsidP="00676DAC">
      <w:pPr>
        <w:pStyle w:val="Corpsdetexte"/>
        <w:widowControl/>
        <w:rPr>
          <w:rFonts w:ascii="Arial" w:hAnsi="Arial" w:cs="Arial"/>
          <w:szCs w:val="22"/>
        </w:rPr>
      </w:pPr>
      <w:r w:rsidRPr="00FF5427">
        <w:rPr>
          <w:rFonts w:ascii="Arial" w:hAnsi="Arial" w:cs="Arial"/>
          <w:szCs w:val="22"/>
        </w:rPr>
        <w:t>La monnaie de compte du marché est la même pour toutes les parties prenantes : l’euro.</w:t>
      </w:r>
    </w:p>
    <w:p w14:paraId="35DF3F26" w14:textId="77777777" w:rsidR="00676DAC" w:rsidRPr="00FF5427" w:rsidRDefault="00676DAC" w:rsidP="00676DAC">
      <w:pPr>
        <w:pStyle w:val="Corpsdetexte"/>
        <w:rPr>
          <w:rFonts w:ascii="Arial" w:hAnsi="Arial" w:cs="Arial"/>
          <w:szCs w:val="22"/>
        </w:rPr>
      </w:pPr>
      <w:r w:rsidRPr="00FF5427">
        <w:rPr>
          <w:rFonts w:ascii="Arial" w:hAnsi="Arial" w:cs="Arial"/>
          <w:szCs w:val="22"/>
        </w:rPr>
        <w:t xml:space="preserve">En cas de dépassement du délai de paiement, l'université s’engage à verser au titulaire des intérêts moratoires ainsi qu’une indemnité forfaitaire pour frais de recouvrement d’un montant de quarante euros. </w:t>
      </w:r>
    </w:p>
    <w:p w14:paraId="50866D85" w14:textId="77777777" w:rsidR="00676DAC" w:rsidRPr="00FF5427" w:rsidRDefault="00676DAC" w:rsidP="00676DAC">
      <w:pPr>
        <w:pStyle w:val="Corpsdetexte"/>
        <w:rPr>
          <w:rFonts w:ascii="Arial" w:hAnsi="Arial" w:cs="Arial"/>
          <w:szCs w:val="22"/>
        </w:rPr>
      </w:pPr>
      <w:r w:rsidRPr="00FF5427">
        <w:rPr>
          <w:rFonts w:ascii="Arial" w:hAnsi="Arial" w:cs="Arial"/>
          <w:szCs w:val="22"/>
        </w:rPr>
        <w:t xml:space="preserve">Le taux de ces intérêts est égal au taux d'intérêt de la principale facilité de refinancement appliquée par </w:t>
      </w:r>
      <w:smartTag w:uri="urn:schemas-microsoft-com:office:smarttags" w:element="PersonName">
        <w:smartTagPr>
          <w:attr w:name="ProductID" w:val="la Banque"/>
        </w:smartTagPr>
        <w:r w:rsidRPr="00FF5427">
          <w:rPr>
            <w:rFonts w:ascii="Arial" w:hAnsi="Arial" w:cs="Arial"/>
            <w:szCs w:val="22"/>
          </w:rPr>
          <w:t>la Banque</w:t>
        </w:r>
      </w:smartTag>
      <w:r w:rsidRPr="00FF5427">
        <w:rPr>
          <w:rFonts w:ascii="Arial" w:hAnsi="Arial" w:cs="Arial"/>
          <w:szCs w:val="22"/>
        </w:rPr>
        <w:t xml:space="preserve"> centrale européenne à son opération de refinancement principal la plus récente effectuée avant le premier jour de calendrier du semestre de l'année civile au cours duquel les intérêts moratoires ont commencé à courir, majoré de huit points.</w:t>
      </w:r>
    </w:p>
    <w:p w14:paraId="5024638D" w14:textId="77777777" w:rsidR="00676DAC" w:rsidRPr="00FF5427" w:rsidRDefault="00676DAC" w:rsidP="00676DAC">
      <w:pPr>
        <w:pStyle w:val="Corpsdetexte"/>
        <w:rPr>
          <w:rFonts w:ascii="Arial" w:hAnsi="Arial" w:cs="Arial"/>
          <w:szCs w:val="22"/>
        </w:rPr>
      </w:pPr>
      <w:r w:rsidRPr="00FF5427">
        <w:rPr>
          <w:rFonts w:ascii="Arial" w:hAnsi="Arial" w:cs="Arial"/>
          <w:szCs w:val="22"/>
        </w:rPr>
        <w:t>Les intérêts moratoires et l'indemnité forfaitaire pour frais de recouvrement sont payés dans un délai de quarante-cinq jours suivant la mise en paiement du principal.</w:t>
      </w:r>
    </w:p>
    <w:p w14:paraId="1F0C0911" w14:textId="77777777" w:rsidR="00676DAC" w:rsidRPr="00FF5427" w:rsidRDefault="00676DAC" w:rsidP="00676DAC">
      <w:pPr>
        <w:pStyle w:val="Corpsdetexte"/>
        <w:rPr>
          <w:rFonts w:ascii="Arial" w:hAnsi="Arial" w:cs="Arial"/>
          <w:szCs w:val="22"/>
        </w:rPr>
      </w:pPr>
    </w:p>
    <w:p w14:paraId="2BC499C8" w14:textId="77777777" w:rsidR="00676DAC" w:rsidRPr="00FF5427" w:rsidRDefault="00676DAC" w:rsidP="00676DAC">
      <w:pPr>
        <w:pStyle w:val="Retraitcorpsdetexte"/>
        <w:ind w:firstLine="284"/>
        <w:rPr>
          <w:rFonts w:ascii="Arial" w:hAnsi="Arial" w:cs="Arial"/>
          <w:sz w:val="20"/>
        </w:rPr>
      </w:pPr>
      <w:r w:rsidRPr="00FF5427">
        <w:rPr>
          <w:rFonts w:ascii="Arial" w:hAnsi="Arial" w:cs="Arial"/>
          <w:sz w:val="20"/>
        </w:rPr>
        <w:t>Pour les titulaires non établis en France, le règlement s’effectue par virement à l’étranger, sauf lorsque le titulaire dispose d’un compte courant ouvert dans un établissement bancaire implanté sur le territoire français.</w:t>
      </w:r>
    </w:p>
    <w:p w14:paraId="304C67DF" w14:textId="77777777" w:rsidR="00676DAC" w:rsidRPr="00FF5427" w:rsidRDefault="00676DAC" w:rsidP="00676DAC">
      <w:pPr>
        <w:pStyle w:val="Retraitcorpsdetexte"/>
        <w:ind w:firstLine="284"/>
        <w:rPr>
          <w:rFonts w:ascii="Arial" w:hAnsi="Arial" w:cs="Arial"/>
          <w:sz w:val="20"/>
        </w:rPr>
      </w:pPr>
    </w:p>
    <w:p w14:paraId="7E39A429" w14:textId="77777777" w:rsidR="00676DAC" w:rsidRPr="00FF5427" w:rsidRDefault="00676DAC" w:rsidP="00676DAC">
      <w:pPr>
        <w:pStyle w:val="Corpsdetexte"/>
        <w:tabs>
          <w:tab w:val="left" w:pos="720"/>
        </w:tabs>
        <w:rPr>
          <w:rFonts w:ascii="Arial" w:hAnsi="Arial" w:cs="Arial"/>
          <w:szCs w:val="22"/>
        </w:rPr>
      </w:pPr>
      <w:r w:rsidRPr="00FF5427">
        <w:rPr>
          <w:rFonts w:ascii="Arial" w:hAnsi="Arial" w:cs="Arial"/>
          <w:szCs w:val="22"/>
        </w:rPr>
        <w:t>Si le titulaire est établi dans un autre pays de l’Union Européenne sans avoir d’établissement en France, il facture ses prestations hors T.V.A. et a droit à ce que l’administration lui communique un numéro d’identification fiscal.</w:t>
      </w:r>
    </w:p>
    <w:p w14:paraId="045BA40C" w14:textId="77777777" w:rsidR="0051607F" w:rsidRDefault="0051607F" w:rsidP="0051607F">
      <w:pPr>
        <w:rPr>
          <w:rFonts w:ascii="Arial" w:hAnsi="Arial" w:cs="Arial"/>
          <w:b/>
          <w:u w:val="single"/>
        </w:rPr>
      </w:pPr>
    </w:p>
    <w:p w14:paraId="4AB10A3E" w14:textId="77777777" w:rsidR="00B30B34" w:rsidRPr="0051607F" w:rsidRDefault="00B30B34" w:rsidP="00AA2D61">
      <w:pPr>
        <w:numPr>
          <w:ilvl w:val="0"/>
          <w:numId w:val="8"/>
        </w:numPr>
        <w:rPr>
          <w:rFonts w:ascii="Arial" w:hAnsi="Arial" w:cs="Arial"/>
          <w:b/>
          <w:u w:val="single"/>
        </w:rPr>
      </w:pPr>
      <w:r w:rsidRPr="0051607F">
        <w:rPr>
          <w:rFonts w:ascii="Arial" w:hAnsi="Arial" w:cs="Arial"/>
          <w:b/>
          <w:u w:val="single"/>
        </w:rPr>
        <w:t>Droit, langue</w:t>
      </w:r>
    </w:p>
    <w:p w14:paraId="04E2DAF9" w14:textId="77777777" w:rsidR="00E85F42" w:rsidRPr="00BF7865" w:rsidRDefault="00E85F42">
      <w:pPr>
        <w:pStyle w:val="Corpsdetexte"/>
        <w:widowControl/>
        <w:ind w:firstLine="0"/>
        <w:rPr>
          <w:rFonts w:ascii="Arial" w:hAnsi="Arial" w:cs="Arial"/>
          <w:sz w:val="22"/>
          <w:szCs w:val="22"/>
        </w:rPr>
      </w:pPr>
    </w:p>
    <w:p w14:paraId="0DF72BE5" w14:textId="77777777" w:rsidR="00AB7FB1" w:rsidRPr="00F9734F" w:rsidRDefault="00AB7FB1" w:rsidP="00AB7FB1">
      <w:pPr>
        <w:pStyle w:val="Corpsdetexte"/>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5E5BB4D3" w14:textId="77777777" w:rsidR="00AB7FB1" w:rsidRPr="00F9734F" w:rsidRDefault="00AB7FB1" w:rsidP="00AB7FB1">
      <w:pPr>
        <w:pStyle w:val="Corpsdetexte"/>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7F34EB2C" w14:textId="77777777" w:rsidR="00AB7FB1" w:rsidRDefault="00AB7FB1" w:rsidP="00AB7FB1">
      <w:pPr>
        <w:pStyle w:val="Corpsdetexte"/>
        <w:widowControl/>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2C2F0619" w14:textId="77777777" w:rsidR="00AB7FB1" w:rsidRPr="00FF5427" w:rsidRDefault="00AB7FB1" w:rsidP="00035EC4">
      <w:pPr>
        <w:pStyle w:val="Corpsdetexte"/>
        <w:widowControl/>
        <w:rPr>
          <w:rFonts w:ascii="Arial" w:hAnsi="Arial" w:cs="Arial"/>
          <w:szCs w:val="22"/>
        </w:rPr>
      </w:pPr>
    </w:p>
    <w:p w14:paraId="2309C487" w14:textId="77777777" w:rsidR="005C5DF1" w:rsidRPr="00FF5427" w:rsidRDefault="00B30B34" w:rsidP="00535C8F">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48C5218B" w14:textId="77777777" w:rsidR="00176EE5" w:rsidRPr="00721C24" w:rsidRDefault="00176EE5" w:rsidP="00535C8F">
      <w:pPr>
        <w:pStyle w:val="Corpsdetexte"/>
        <w:widowControl/>
        <w:rPr>
          <w:rFonts w:ascii="Arial" w:hAnsi="Arial" w:cs="Arial"/>
          <w:sz w:val="22"/>
          <w:szCs w:val="22"/>
        </w:rPr>
      </w:pPr>
    </w:p>
    <w:p w14:paraId="4DA4BBAB" w14:textId="77777777" w:rsidR="0051607F" w:rsidRDefault="00B30B34" w:rsidP="00AA2D61">
      <w:pPr>
        <w:numPr>
          <w:ilvl w:val="0"/>
          <w:numId w:val="8"/>
        </w:numPr>
        <w:rPr>
          <w:rFonts w:ascii="Arial" w:hAnsi="Arial" w:cs="Arial"/>
          <w:b/>
          <w:u w:val="single"/>
        </w:rPr>
      </w:pPr>
      <w:r w:rsidRPr="0051607F">
        <w:rPr>
          <w:rFonts w:ascii="Arial" w:hAnsi="Arial" w:cs="Arial"/>
          <w:b/>
          <w:u w:val="single"/>
        </w:rPr>
        <w:t xml:space="preserve"> </w:t>
      </w:r>
      <w:r w:rsidR="0051607F" w:rsidRPr="0051607F">
        <w:rPr>
          <w:rFonts w:ascii="Arial" w:hAnsi="Arial" w:cs="Arial"/>
          <w:b/>
          <w:u w:val="single"/>
        </w:rPr>
        <w:t xml:space="preserve">Pénalités </w:t>
      </w:r>
    </w:p>
    <w:p w14:paraId="43C077B9" w14:textId="77777777" w:rsidR="0051607F" w:rsidRDefault="0051607F" w:rsidP="0051607F">
      <w:pPr>
        <w:rPr>
          <w:rFonts w:ascii="Arial" w:hAnsi="Arial" w:cs="Arial"/>
          <w:b/>
          <w:u w:val="single"/>
        </w:rPr>
      </w:pPr>
    </w:p>
    <w:p w14:paraId="49BDBD90" w14:textId="77777777" w:rsidR="0051607F" w:rsidRPr="00FF5427" w:rsidRDefault="0051607F" w:rsidP="0051607F">
      <w:pPr>
        <w:pStyle w:val="Corpsdetexte"/>
        <w:widowControl/>
        <w:ind w:firstLine="0"/>
        <w:rPr>
          <w:rFonts w:ascii="Arial" w:hAnsi="Arial" w:cs="Arial"/>
          <w:b/>
          <w:szCs w:val="22"/>
        </w:rPr>
      </w:pPr>
      <w:r w:rsidRPr="00FF5427">
        <w:rPr>
          <w:rFonts w:ascii="Arial" w:hAnsi="Arial" w:cs="Arial"/>
          <w:b/>
          <w:szCs w:val="22"/>
        </w:rPr>
        <w:t>Dispositions communes :</w:t>
      </w:r>
    </w:p>
    <w:p w14:paraId="0F1E107C" w14:textId="77777777" w:rsidR="0051607F" w:rsidRPr="00FF5427" w:rsidRDefault="0051607F" w:rsidP="0051607F">
      <w:pPr>
        <w:pStyle w:val="Corpsdetexte"/>
        <w:widowControl/>
        <w:ind w:firstLine="0"/>
        <w:rPr>
          <w:rFonts w:ascii="Arial" w:hAnsi="Arial" w:cs="Arial"/>
          <w:b/>
          <w:szCs w:val="22"/>
        </w:rPr>
      </w:pPr>
    </w:p>
    <w:p w14:paraId="0F6B305A" w14:textId="77777777" w:rsidR="0051607F" w:rsidRPr="00FF5427" w:rsidRDefault="0051607F" w:rsidP="0051607F">
      <w:pPr>
        <w:pStyle w:val="Retraitcorpsdetexte"/>
        <w:spacing w:before="60"/>
        <w:ind w:firstLine="284"/>
        <w:rPr>
          <w:rFonts w:ascii="Arial" w:hAnsi="Arial" w:cs="Arial"/>
          <w:sz w:val="20"/>
        </w:rPr>
      </w:pPr>
      <w:r w:rsidRPr="00FF5427">
        <w:rPr>
          <w:rFonts w:ascii="Arial" w:hAnsi="Arial" w:cs="Arial"/>
          <w:sz w:val="20"/>
        </w:rPr>
        <w:t>Par dérogation à l’article 14.1</w:t>
      </w:r>
      <w:r w:rsidR="003E3444">
        <w:rPr>
          <w:rFonts w:ascii="Arial" w:hAnsi="Arial" w:cs="Arial"/>
          <w:sz w:val="20"/>
        </w:rPr>
        <w:t>.3</w:t>
      </w:r>
      <w:r w:rsidRPr="00FF5427">
        <w:rPr>
          <w:rFonts w:ascii="Arial" w:hAnsi="Arial" w:cs="Arial"/>
          <w:sz w:val="20"/>
        </w:rPr>
        <w:t xml:space="preserve"> du CCAG</w:t>
      </w:r>
      <w:r w:rsidR="001D7207">
        <w:rPr>
          <w:rFonts w:ascii="Arial" w:hAnsi="Arial" w:cs="Arial"/>
          <w:sz w:val="20"/>
        </w:rPr>
        <w:t>-</w:t>
      </w:r>
      <w:r w:rsidRPr="00FF5427">
        <w:rPr>
          <w:rFonts w:ascii="Arial" w:hAnsi="Arial" w:cs="Arial"/>
          <w:sz w:val="20"/>
        </w:rPr>
        <w:t>FCS les pénalités seront dues y compris l</w:t>
      </w:r>
      <w:r w:rsidR="003E3444">
        <w:rPr>
          <w:rFonts w:ascii="Arial" w:hAnsi="Arial" w:cs="Arial"/>
          <w:sz w:val="20"/>
        </w:rPr>
        <w:t>orsqu’elles sont inférieures à 10</w:t>
      </w:r>
      <w:r w:rsidRPr="00FF5427">
        <w:rPr>
          <w:rFonts w:ascii="Arial" w:hAnsi="Arial" w:cs="Arial"/>
          <w:sz w:val="20"/>
        </w:rPr>
        <w:t>00 € HT</w:t>
      </w:r>
    </w:p>
    <w:p w14:paraId="1E2AB53A" w14:textId="6FE995EA" w:rsidR="00EE2D53" w:rsidRPr="00035EC4" w:rsidRDefault="0051607F" w:rsidP="00035EC4">
      <w:pPr>
        <w:pStyle w:val="Retraitcorpsdetexte"/>
        <w:spacing w:before="60"/>
        <w:ind w:firstLine="284"/>
        <w:rPr>
          <w:rFonts w:ascii="Arial" w:hAnsi="Arial" w:cs="Arial"/>
          <w:sz w:val="20"/>
        </w:rPr>
      </w:pPr>
      <w:r w:rsidRPr="00FF5427">
        <w:rPr>
          <w:rFonts w:ascii="Arial" w:hAnsi="Arial" w:cs="Arial"/>
          <w:sz w:val="20"/>
        </w:rPr>
        <w:t xml:space="preserve"> Néanmoins, en tout état de cause, le montant de la pénalité ne peut être supérieur à 60% du prix du marché, tel que fixé à l’article </w:t>
      </w:r>
      <w:r w:rsidR="00F8182F">
        <w:rPr>
          <w:rFonts w:ascii="Arial" w:hAnsi="Arial" w:cs="Arial"/>
          <w:sz w:val="20"/>
        </w:rPr>
        <w:t>21</w:t>
      </w:r>
      <w:r w:rsidRPr="00FF5427">
        <w:rPr>
          <w:rFonts w:ascii="Arial" w:hAnsi="Arial" w:cs="Arial"/>
          <w:sz w:val="20"/>
        </w:rPr>
        <w:t xml:space="preserve"> du présent document.</w:t>
      </w:r>
    </w:p>
    <w:p w14:paraId="67774550" w14:textId="77777777" w:rsidR="00EE2D53" w:rsidRDefault="00EE2D53" w:rsidP="0051607F">
      <w:pPr>
        <w:pStyle w:val="Retraitcorpsdetexte"/>
        <w:spacing w:before="60"/>
        <w:ind w:firstLine="284"/>
        <w:rPr>
          <w:rFonts w:ascii="Arial" w:hAnsi="Arial" w:cs="Arial"/>
        </w:rPr>
      </w:pPr>
    </w:p>
    <w:p w14:paraId="65AB06B2" w14:textId="77777777" w:rsidR="0051607F" w:rsidRDefault="0051607F" w:rsidP="0051607F">
      <w:pPr>
        <w:rPr>
          <w:rFonts w:ascii="Arial" w:hAnsi="Arial" w:cs="Arial"/>
          <w:b/>
          <w:u w:val="single"/>
        </w:rPr>
      </w:pPr>
    </w:p>
    <w:p w14:paraId="6D2CC56F" w14:textId="77777777" w:rsidR="0051607F" w:rsidRDefault="0051607F" w:rsidP="00AA2D61">
      <w:pPr>
        <w:numPr>
          <w:ilvl w:val="1"/>
          <w:numId w:val="8"/>
        </w:numPr>
        <w:rPr>
          <w:rFonts w:ascii="Arial" w:hAnsi="Arial" w:cs="Arial"/>
          <w:b/>
          <w:u w:val="single"/>
        </w:rPr>
      </w:pPr>
      <w:r>
        <w:rPr>
          <w:rFonts w:ascii="Arial" w:hAnsi="Arial" w:cs="Arial"/>
          <w:b/>
          <w:u w:val="single"/>
        </w:rPr>
        <w:t xml:space="preserve">Pénalités </w:t>
      </w:r>
      <w:r w:rsidRPr="0051607F">
        <w:rPr>
          <w:rFonts w:ascii="Arial" w:hAnsi="Arial" w:cs="Arial"/>
          <w:b/>
          <w:u w:val="single"/>
        </w:rPr>
        <w:t>de retard</w:t>
      </w:r>
    </w:p>
    <w:p w14:paraId="699F2D4E" w14:textId="77777777" w:rsidR="0051607F" w:rsidRPr="0051607F" w:rsidRDefault="0051607F" w:rsidP="0051607F">
      <w:pPr>
        <w:rPr>
          <w:rFonts w:ascii="Arial" w:hAnsi="Arial" w:cs="Arial"/>
          <w:b/>
          <w:u w:val="single"/>
        </w:rPr>
      </w:pPr>
    </w:p>
    <w:p w14:paraId="1A99FE74" w14:textId="5D14BD64" w:rsidR="0051607F" w:rsidRPr="00FF5427" w:rsidRDefault="0051607F" w:rsidP="0051607F">
      <w:pPr>
        <w:pStyle w:val="Retraitcorpsdetexte"/>
        <w:spacing w:before="60"/>
        <w:ind w:firstLine="284"/>
        <w:rPr>
          <w:rFonts w:ascii="Arial" w:hAnsi="Arial" w:cs="Arial"/>
          <w:sz w:val="20"/>
        </w:rPr>
      </w:pPr>
      <w:r w:rsidRPr="00FF5427">
        <w:rPr>
          <w:rFonts w:ascii="Arial" w:hAnsi="Arial" w:cs="Arial"/>
          <w:sz w:val="20"/>
        </w:rPr>
        <w:t xml:space="preserve">Par dérogation à l’article 14 du CCAG « fournitures courantes et services », si le délai maximum de réalisation des prestations sur lequel le titulaire s’est engagé à l’article </w:t>
      </w:r>
      <w:r w:rsidR="00F8182F">
        <w:rPr>
          <w:rFonts w:ascii="Arial" w:hAnsi="Arial" w:cs="Arial"/>
          <w:sz w:val="20"/>
        </w:rPr>
        <w:t>21</w:t>
      </w:r>
      <w:r w:rsidRPr="00FF5427">
        <w:rPr>
          <w:rFonts w:ascii="Arial" w:hAnsi="Arial" w:cs="Arial"/>
          <w:sz w:val="20"/>
        </w:rPr>
        <w:t xml:space="preserve"> du présent document est dépassé, l’université se réserve la possibilité de lui appliquer, sans mise en demeure préalable, une pénalité calculée par application de la formule suivante :</w:t>
      </w:r>
    </w:p>
    <w:p w14:paraId="20C357F2" w14:textId="77777777" w:rsidR="0051607F" w:rsidRPr="00FF5427" w:rsidRDefault="0051607F" w:rsidP="0051607F">
      <w:pPr>
        <w:pStyle w:val="Retraitcorpsdetexte"/>
        <w:spacing w:before="60"/>
        <w:rPr>
          <w:rFonts w:ascii="Arial" w:hAnsi="Arial" w:cs="Arial"/>
          <w:sz w:val="20"/>
        </w:rPr>
      </w:pPr>
    </w:p>
    <w:p w14:paraId="0111B469" w14:textId="77777777" w:rsidR="0051607F" w:rsidRPr="00FF5427" w:rsidRDefault="0051607F" w:rsidP="0051607F">
      <w:pPr>
        <w:pStyle w:val="Retraitcorpsdetexte"/>
        <w:spacing w:before="60"/>
        <w:ind w:firstLine="284"/>
        <w:rPr>
          <w:rFonts w:ascii="Arial" w:hAnsi="Arial" w:cs="Arial"/>
          <w:sz w:val="20"/>
          <w:u w:val="single"/>
        </w:rPr>
      </w:pPr>
      <w:r w:rsidRPr="00FF5427">
        <w:rPr>
          <w:rFonts w:ascii="Arial" w:hAnsi="Arial" w:cs="Arial"/>
          <w:sz w:val="20"/>
        </w:rPr>
        <w:tab/>
        <w:t xml:space="preserve">     P = </w:t>
      </w:r>
      <w:r w:rsidRPr="00FF5427">
        <w:rPr>
          <w:rFonts w:ascii="Arial" w:hAnsi="Arial" w:cs="Arial"/>
          <w:sz w:val="20"/>
          <w:u w:val="single"/>
        </w:rPr>
        <w:t>V x R</w:t>
      </w:r>
      <w:r w:rsidRPr="00FF5427">
        <w:rPr>
          <w:rFonts w:ascii="Arial" w:hAnsi="Arial" w:cs="Arial"/>
          <w:sz w:val="20"/>
        </w:rPr>
        <w:t>, dans laquelle :</w:t>
      </w:r>
    </w:p>
    <w:p w14:paraId="1F42DD4A" w14:textId="77777777" w:rsidR="0051607F" w:rsidRPr="00FF5427" w:rsidRDefault="0051607F" w:rsidP="0051607F">
      <w:pPr>
        <w:pStyle w:val="Retraitcorpsdetexte"/>
        <w:spacing w:before="60"/>
        <w:ind w:firstLine="284"/>
        <w:rPr>
          <w:rFonts w:ascii="Arial" w:hAnsi="Arial" w:cs="Arial"/>
          <w:sz w:val="20"/>
        </w:rPr>
      </w:pPr>
      <w:r w:rsidRPr="00FF5427">
        <w:rPr>
          <w:rFonts w:ascii="Arial" w:hAnsi="Arial" w:cs="Arial"/>
          <w:sz w:val="20"/>
        </w:rPr>
        <w:tab/>
      </w:r>
      <w:r w:rsidRPr="00FF5427">
        <w:rPr>
          <w:rFonts w:ascii="Arial" w:hAnsi="Arial" w:cs="Arial"/>
          <w:sz w:val="20"/>
        </w:rPr>
        <w:tab/>
      </w:r>
      <w:r w:rsidR="0003550B" w:rsidRPr="00FF5427">
        <w:rPr>
          <w:rFonts w:ascii="Arial" w:hAnsi="Arial" w:cs="Arial"/>
          <w:sz w:val="20"/>
        </w:rPr>
        <w:t xml:space="preserve"> </w:t>
      </w:r>
      <w:r w:rsidRPr="00FF5427">
        <w:rPr>
          <w:rFonts w:ascii="Arial" w:hAnsi="Arial" w:cs="Arial"/>
          <w:sz w:val="20"/>
        </w:rPr>
        <w:t xml:space="preserve">500    </w:t>
      </w:r>
    </w:p>
    <w:p w14:paraId="63301BC0" w14:textId="77777777" w:rsidR="0051607F" w:rsidRPr="00FF5427" w:rsidRDefault="0051607F" w:rsidP="0051607F">
      <w:pPr>
        <w:pStyle w:val="Retraitcorpsdetexte"/>
        <w:spacing w:before="60"/>
        <w:ind w:firstLine="284"/>
        <w:rPr>
          <w:rFonts w:ascii="Arial" w:hAnsi="Arial" w:cs="Arial"/>
          <w:i/>
          <w:sz w:val="20"/>
        </w:rPr>
      </w:pPr>
    </w:p>
    <w:p w14:paraId="47A57F1C" w14:textId="77777777" w:rsidR="0051607F" w:rsidRPr="00FF5427" w:rsidRDefault="0051607F" w:rsidP="0051607F">
      <w:pPr>
        <w:pStyle w:val="Retraitcorpsdetexte"/>
        <w:rPr>
          <w:rFonts w:ascii="Arial" w:hAnsi="Arial" w:cs="Arial"/>
          <w:sz w:val="20"/>
        </w:rPr>
      </w:pPr>
      <w:r w:rsidRPr="00FF5427">
        <w:rPr>
          <w:rFonts w:ascii="Arial" w:hAnsi="Arial" w:cs="Arial"/>
          <w:sz w:val="20"/>
        </w:rPr>
        <w:t>P = le montant de la pénalité ;</w:t>
      </w:r>
    </w:p>
    <w:p w14:paraId="330A3BF9" w14:textId="77777777" w:rsidR="0051607F" w:rsidRPr="00FF5427" w:rsidRDefault="0051607F" w:rsidP="0051607F">
      <w:pPr>
        <w:pStyle w:val="Retraitcorpsdetexte"/>
        <w:spacing w:before="60"/>
        <w:rPr>
          <w:rFonts w:ascii="Arial" w:hAnsi="Arial" w:cs="Arial"/>
          <w:sz w:val="20"/>
        </w:rPr>
      </w:pPr>
      <w:r w:rsidRPr="00FF5427">
        <w:rPr>
          <w:rFonts w:ascii="Arial" w:hAnsi="Arial" w:cs="Arial"/>
          <w:sz w:val="20"/>
        </w:rPr>
        <w:t>V= la valeur des prestations sur laquelle est calculée la pénalité, cette valeur étant égale à la valeur de règlement de la partie des prestations en retard ou de l’ensemble des prestations si le retard d’exécution d’une partie rend l’ensemble inutilisable ;</w:t>
      </w:r>
    </w:p>
    <w:p w14:paraId="2AABA164" w14:textId="77777777" w:rsidR="0051607F" w:rsidRPr="00FF5427" w:rsidRDefault="0051607F" w:rsidP="0051607F">
      <w:pPr>
        <w:pStyle w:val="Retraitcorpsdetexte"/>
        <w:spacing w:before="60"/>
        <w:rPr>
          <w:rFonts w:ascii="Arial" w:hAnsi="Arial" w:cs="Arial"/>
          <w:sz w:val="20"/>
        </w:rPr>
      </w:pPr>
      <w:r w:rsidRPr="00FF5427">
        <w:rPr>
          <w:rFonts w:ascii="Arial" w:hAnsi="Arial" w:cs="Arial"/>
          <w:sz w:val="20"/>
        </w:rPr>
        <w:t>R= le nombre de jours calendaires de retard.</w:t>
      </w:r>
    </w:p>
    <w:p w14:paraId="155B3C51" w14:textId="77777777" w:rsidR="0051607F" w:rsidRPr="00FF5427" w:rsidRDefault="0051607F" w:rsidP="0051607F">
      <w:pPr>
        <w:pStyle w:val="Retraitcorpsdetexte"/>
        <w:spacing w:before="60"/>
        <w:rPr>
          <w:rFonts w:ascii="Arial" w:hAnsi="Arial" w:cs="Arial"/>
          <w:sz w:val="20"/>
        </w:rPr>
      </w:pPr>
    </w:p>
    <w:p w14:paraId="6825B1BC" w14:textId="77777777" w:rsidR="0051607F" w:rsidRPr="0051607F" w:rsidRDefault="0051607F" w:rsidP="00AA2D61">
      <w:pPr>
        <w:numPr>
          <w:ilvl w:val="1"/>
          <w:numId w:val="8"/>
        </w:numPr>
        <w:rPr>
          <w:rFonts w:ascii="Arial" w:hAnsi="Arial" w:cs="Arial"/>
          <w:b/>
          <w:u w:val="single"/>
        </w:rPr>
      </w:pPr>
      <w:r w:rsidRPr="0051607F">
        <w:rPr>
          <w:rFonts w:ascii="Arial" w:hAnsi="Arial" w:cs="Arial"/>
          <w:b/>
          <w:u w:val="single"/>
        </w:rPr>
        <w:t>pénalités</w:t>
      </w:r>
      <w:r>
        <w:rPr>
          <w:rFonts w:ascii="Arial" w:hAnsi="Arial" w:cs="Arial"/>
          <w:b/>
          <w:u w:val="single"/>
        </w:rPr>
        <w:t xml:space="preserve"> pour </w:t>
      </w:r>
      <w:proofErr w:type="spellStart"/>
      <w:r>
        <w:rPr>
          <w:rFonts w:ascii="Arial" w:hAnsi="Arial" w:cs="Arial"/>
          <w:b/>
          <w:u w:val="single"/>
        </w:rPr>
        <w:t>non respect</w:t>
      </w:r>
      <w:proofErr w:type="spellEnd"/>
      <w:r>
        <w:rPr>
          <w:rFonts w:ascii="Arial" w:hAnsi="Arial" w:cs="Arial"/>
          <w:b/>
          <w:u w:val="single"/>
        </w:rPr>
        <w:t xml:space="preserve"> du code du travail</w:t>
      </w:r>
      <w:r w:rsidRPr="0051607F">
        <w:rPr>
          <w:rFonts w:ascii="Arial" w:hAnsi="Arial" w:cs="Arial"/>
          <w:b/>
          <w:u w:val="single"/>
        </w:rPr>
        <w:t> :</w:t>
      </w:r>
    </w:p>
    <w:p w14:paraId="09206FFD" w14:textId="77777777" w:rsidR="0051607F" w:rsidRPr="00FF5427" w:rsidRDefault="0051607F" w:rsidP="0051607F">
      <w:pPr>
        <w:pStyle w:val="NormalWeb"/>
        <w:shd w:val="clear" w:color="auto" w:fill="FFFFFF"/>
        <w:rPr>
          <w:rFonts w:ascii="Arial" w:hAnsi="Arial" w:cs="Arial"/>
          <w:sz w:val="20"/>
          <w:szCs w:val="22"/>
        </w:rPr>
      </w:pPr>
      <w:r w:rsidRPr="00FF5427">
        <w:rPr>
          <w:rFonts w:ascii="Arial" w:hAnsi="Arial" w:cs="Arial"/>
          <w:sz w:val="20"/>
          <w:szCs w:val="22"/>
        </w:rPr>
        <w:t xml:space="preserve">Des pénalités peuvent être infligées au cocontractant s'il ne s'acquitte pas des formalités mentionnées aux articles L. 8221-3 à L. 8221-5 du code du travail. Le montant des pénalités est, au plus, égal à 10 </w:t>
      </w:r>
      <w:r w:rsidRPr="00FF5427">
        <w:rPr>
          <w:rFonts w:ascii="Arial" w:hAnsi="Arial" w:cs="Arial"/>
          <w:sz w:val="20"/>
          <w:szCs w:val="22"/>
        </w:rPr>
        <w:lastRenderedPageBreak/>
        <w:t>% du montant du contrat et ne peut excéder celui des amendes encourues en application des articles L. 8224-</w:t>
      </w:r>
      <w:smartTag w:uri="urn:schemas-microsoft-com:office:smarttags" w:element="metricconverter">
        <w:smartTagPr>
          <w:attr w:name="ProductID" w:val="1, L"/>
        </w:smartTagPr>
        <w:r w:rsidRPr="00FF5427">
          <w:rPr>
            <w:rFonts w:ascii="Arial" w:hAnsi="Arial" w:cs="Arial"/>
            <w:sz w:val="20"/>
            <w:szCs w:val="22"/>
          </w:rPr>
          <w:t>1, L</w:t>
        </w:r>
      </w:smartTag>
      <w:r w:rsidRPr="00FF5427">
        <w:rPr>
          <w:rFonts w:ascii="Arial" w:hAnsi="Arial" w:cs="Arial"/>
          <w:sz w:val="20"/>
          <w:szCs w:val="22"/>
        </w:rPr>
        <w:t xml:space="preserve">. 8224-2 et L. 8224-5. </w:t>
      </w:r>
    </w:p>
    <w:p w14:paraId="3C74E599" w14:textId="77777777" w:rsidR="0051607F" w:rsidRPr="0051607F" w:rsidRDefault="0051607F" w:rsidP="00AA2D61">
      <w:pPr>
        <w:numPr>
          <w:ilvl w:val="1"/>
          <w:numId w:val="8"/>
        </w:numPr>
        <w:rPr>
          <w:rFonts w:ascii="Arial" w:hAnsi="Arial" w:cs="Arial"/>
          <w:b/>
          <w:u w:val="single"/>
        </w:rPr>
      </w:pPr>
      <w:r w:rsidRPr="0051607F">
        <w:rPr>
          <w:rFonts w:ascii="Arial" w:hAnsi="Arial" w:cs="Arial"/>
          <w:b/>
          <w:u w:val="single"/>
        </w:rPr>
        <w:t>Autres pénalités :</w:t>
      </w:r>
    </w:p>
    <w:p w14:paraId="6B98EA42" w14:textId="146D4C93" w:rsidR="00875E0C" w:rsidRDefault="0051607F" w:rsidP="00035EC4">
      <w:pPr>
        <w:pStyle w:val="NormalWeb"/>
        <w:shd w:val="clear" w:color="auto" w:fill="FFFFFF"/>
        <w:rPr>
          <w:rFonts w:ascii="Arial" w:hAnsi="Arial" w:cs="Arial"/>
          <w:sz w:val="20"/>
          <w:szCs w:val="22"/>
        </w:rPr>
      </w:pPr>
      <w:r w:rsidRPr="00FF5427">
        <w:rPr>
          <w:rFonts w:ascii="Arial" w:hAnsi="Arial" w:cs="Arial"/>
          <w:sz w:val="20"/>
          <w:szCs w:val="22"/>
        </w:rPr>
        <w:t>Pour tous les autres manquements aux obligations contractuelles le titulaire encourt une pénalité égale à 100€ par jour de retard dans la résolution du manquement.</w:t>
      </w:r>
    </w:p>
    <w:p w14:paraId="525F3C7A" w14:textId="77777777" w:rsidR="00CD36A1" w:rsidRDefault="00CD36A1" w:rsidP="00CD36A1">
      <w:pPr>
        <w:pStyle w:val="Paragraphedeliste"/>
        <w:numPr>
          <w:ilvl w:val="1"/>
          <w:numId w:val="8"/>
        </w:numPr>
        <w:rPr>
          <w:rFonts w:ascii="Arial" w:hAnsi="Arial" w:cs="Arial"/>
          <w:sz w:val="20"/>
          <w:szCs w:val="20"/>
          <w:u w:val="single"/>
        </w:rPr>
      </w:pPr>
      <w:r>
        <w:t xml:space="preserve"> </w:t>
      </w:r>
      <w:r>
        <w:rPr>
          <w:rFonts w:ascii="Arial" w:hAnsi="Arial" w:cs="Arial"/>
          <w:sz w:val="20"/>
          <w:szCs w:val="20"/>
          <w:u w:val="single"/>
        </w:rPr>
        <w:t>C</w:t>
      </w:r>
      <w:r w:rsidRPr="00CD36A1">
        <w:rPr>
          <w:rFonts w:ascii="Arial" w:hAnsi="Arial" w:cs="Arial"/>
          <w:sz w:val="20"/>
          <w:szCs w:val="20"/>
          <w:u w:val="single"/>
        </w:rPr>
        <w:t xml:space="preserve">umul des pénalités </w:t>
      </w:r>
    </w:p>
    <w:p w14:paraId="720E19BE" w14:textId="39F04D93" w:rsidR="00CD36A1" w:rsidRPr="00CD36A1" w:rsidRDefault="00CD36A1" w:rsidP="00CD36A1">
      <w:pPr>
        <w:rPr>
          <w:rFonts w:ascii="Arial" w:hAnsi="Arial" w:cs="Arial"/>
        </w:rPr>
      </w:pPr>
      <w:r w:rsidRPr="00CD36A1">
        <w:rPr>
          <w:rFonts w:ascii="Arial" w:hAnsi="Arial" w:cs="Arial"/>
        </w:rPr>
        <w:t xml:space="preserve">Les pénalités énoncées aux articles précédents sont cumulables. </w:t>
      </w:r>
    </w:p>
    <w:p w14:paraId="52DCD18D" w14:textId="77777777" w:rsidR="00CD36A1" w:rsidRPr="00CD36A1" w:rsidRDefault="00CD36A1" w:rsidP="00CD36A1"/>
    <w:p w14:paraId="645FD159" w14:textId="77777777" w:rsidR="002E273B" w:rsidRDefault="002E273B" w:rsidP="002E273B">
      <w:pPr>
        <w:numPr>
          <w:ilvl w:val="0"/>
          <w:numId w:val="8"/>
        </w:numPr>
        <w:rPr>
          <w:rFonts w:ascii="Arial" w:hAnsi="Arial" w:cs="Arial"/>
          <w:b/>
          <w:u w:val="single"/>
        </w:rPr>
      </w:pPr>
      <w:bookmarkStart w:id="14" w:name="_Toc9251114"/>
      <w:r w:rsidRPr="002E273B">
        <w:rPr>
          <w:rFonts w:ascii="Arial" w:hAnsi="Arial" w:cs="Arial"/>
          <w:b/>
          <w:u w:val="single"/>
        </w:rPr>
        <w:t>Résiliations</w:t>
      </w:r>
      <w:bookmarkEnd w:id="14"/>
    </w:p>
    <w:p w14:paraId="4AEF2869" w14:textId="77777777" w:rsidR="002E273B" w:rsidRPr="002E273B" w:rsidRDefault="002E273B" w:rsidP="002E273B">
      <w:pPr>
        <w:ind w:left="360"/>
        <w:rPr>
          <w:rFonts w:ascii="Arial" w:hAnsi="Arial" w:cs="Arial"/>
          <w:b/>
          <w:u w:val="single"/>
        </w:rPr>
      </w:pPr>
    </w:p>
    <w:p w14:paraId="7131FC04" w14:textId="5EC9E2A6" w:rsidR="002E273B" w:rsidRDefault="002E273B" w:rsidP="00335985">
      <w:pPr>
        <w:ind w:left="-5"/>
        <w:jc w:val="both"/>
        <w:rPr>
          <w:rFonts w:ascii="Arial" w:hAnsi="Arial" w:cs="Arial"/>
          <w:lang w:eastAsia="ar-SA"/>
        </w:rPr>
      </w:pPr>
      <w:r w:rsidRPr="00284735">
        <w:rPr>
          <w:rFonts w:ascii="Arial" w:hAnsi="Arial" w:cs="Arial"/>
          <w:lang w:eastAsia="ar-SA"/>
        </w:rPr>
        <w:t xml:space="preserve">Les dispositions du chapitre </w:t>
      </w:r>
      <w:r w:rsidR="00CE18E2">
        <w:rPr>
          <w:rFonts w:ascii="Arial" w:hAnsi="Arial" w:cs="Arial"/>
          <w:lang w:eastAsia="ar-SA"/>
        </w:rPr>
        <w:t>7</w:t>
      </w:r>
      <w:r w:rsidRPr="00284735">
        <w:rPr>
          <w:rFonts w:ascii="Arial" w:hAnsi="Arial" w:cs="Arial"/>
          <w:lang w:eastAsia="ar-SA"/>
        </w:rPr>
        <w:t xml:space="preserve"> du CCAG </w:t>
      </w:r>
      <w:r w:rsidR="00E704C1">
        <w:rPr>
          <w:rFonts w:ascii="Arial" w:hAnsi="Arial" w:cs="Arial"/>
          <w:lang w:eastAsia="ar-SA"/>
        </w:rPr>
        <w:t>FCS</w:t>
      </w:r>
      <w:r w:rsidRPr="00284735">
        <w:rPr>
          <w:rFonts w:ascii="Arial" w:hAnsi="Arial" w:cs="Arial"/>
          <w:lang w:eastAsia="ar-SA"/>
        </w:rPr>
        <w:t xml:space="preserve"> s’appliquent. </w:t>
      </w:r>
    </w:p>
    <w:p w14:paraId="0208E648" w14:textId="2A7701D1" w:rsidR="00335985" w:rsidRDefault="00335985" w:rsidP="00335985">
      <w:pPr>
        <w:ind w:left="-5"/>
        <w:jc w:val="both"/>
        <w:rPr>
          <w:rFonts w:ascii="Arial" w:hAnsi="Arial" w:cs="Arial"/>
          <w:lang w:eastAsia="ar-SA"/>
        </w:rPr>
      </w:pPr>
    </w:p>
    <w:p w14:paraId="328D8878" w14:textId="1E74B41A" w:rsidR="00335985" w:rsidRPr="008F2186" w:rsidRDefault="003E60E5" w:rsidP="003E60E5">
      <w:pPr>
        <w:pStyle w:val="Paragraphedeliste"/>
        <w:numPr>
          <w:ilvl w:val="0"/>
          <w:numId w:val="8"/>
        </w:numPr>
        <w:jc w:val="both"/>
        <w:rPr>
          <w:rFonts w:ascii="Arial" w:hAnsi="Arial" w:cs="Arial"/>
          <w:b/>
          <w:bCs/>
          <w:sz w:val="20"/>
          <w:szCs w:val="20"/>
          <w:u w:val="single"/>
          <w:lang w:eastAsia="ar-SA"/>
        </w:rPr>
      </w:pPr>
      <w:r w:rsidRPr="008F2186">
        <w:rPr>
          <w:rFonts w:ascii="Arial" w:hAnsi="Arial" w:cs="Arial"/>
          <w:b/>
          <w:bCs/>
          <w:sz w:val="20"/>
          <w:szCs w:val="20"/>
          <w:u w:val="single"/>
          <w:lang w:eastAsia="ar-SA"/>
        </w:rPr>
        <w:t xml:space="preserve">Règlement des litiges </w:t>
      </w:r>
    </w:p>
    <w:p w14:paraId="57DF8138" w14:textId="77777777" w:rsidR="003E60E5" w:rsidRPr="003E60E5" w:rsidRDefault="003E60E5" w:rsidP="003E60E5">
      <w:pPr>
        <w:jc w:val="both"/>
        <w:rPr>
          <w:rFonts w:ascii="Arial" w:hAnsi="Arial" w:cs="Arial"/>
        </w:rPr>
      </w:pPr>
      <w:r w:rsidRPr="003E60E5">
        <w:rPr>
          <w:rFonts w:ascii="Arial" w:hAnsi="Arial" w:cs="Arial"/>
        </w:rPr>
        <w:t>En cas de différend ou de litige qui viendrait à survenir entre le titulaire du marché et l’université de Bourgogne, le Tribunal administratif de Dijon est seul compétent pour connaître les litiges.</w:t>
      </w:r>
    </w:p>
    <w:p w14:paraId="346D1830" w14:textId="77777777" w:rsidR="003E60E5" w:rsidRPr="003E60E5" w:rsidRDefault="003E60E5" w:rsidP="003E60E5">
      <w:pPr>
        <w:jc w:val="both"/>
        <w:rPr>
          <w:rFonts w:ascii="Arial" w:hAnsi="Arial" w:cs="Arial"/>
        </w:rPr>
      </w:pPr>
      <w:r w:rsidRPr="003E60E5">
        <w:rPr>
          <w:rFonts w:ascii="Arial" w:hAnsi="Arial" w:cs="Arial"/>
        </w:rPr>
        <w:t>Pour l’université Bourgogne Europe, l’organe compétent pour les procédures de recours et le cas échéant de médiation est le :</w:t>
      </w:r>
    </w:p>
    <w:p w14:paraId="5845B0EB" w14:textId="77777777" w:rsidR="003E60E5" w:rsidRPr="003E60E5" w:rsidRDefault="003E60E5" w:rsidP="003E60E5">
      <w:pPr>
        <w:jc w:val="both"/>
        <w:rPr>
          <w:rFonts w:ascii="Arial" w:hAnsi="Arial" w:cs="Arial"/>
        </w:rPr>
      </w:pPr>
      <w:r w:rsidRPr="003E60E5">
        <w:rPr>
          <w:rFonts w:ascii="Arial" w:hAnsi="Arial" w:cs="Arial"/>
        </w:rPr>
        <w:t>Comité Interrégional de règlement de différends ou litiges en matière de marchés publics (C.C.I.RA.)</w:t>
      </w:r>
    </w:p>
    <w:p w14:paraId="04A10C27" w14:textId="0A280BF9" w:rsidR="003E60E5" w:rsidRPr="008F2186" w:rsidRDefault="003E60E5" w:rsidP="008F2186">
      <w:pPr>
        <w:pStyle w:val="Paragraphedeliste"/>
        <w:numPr>
          <w:ilvl w:val="0"/>
          <w:numId w:val="21"/>
        </w:numPr>
        <w:jc w:val="both"/>
        <w:rPr>
          <w:rFonts w:ascii="Arial" w:hAnsi="Arial" w:cs="Arial"/>
        </w:rPr>
      </w:pPr>
      <w:proofErr w:type="gramStart"/>
      <w:r w:rsidRPr="008F2186">
        <w:rPr>
          <w:rFonts w:ascii="Arial" w:hAnsi="Arial" w:cs="Arial"/>
        </w:rPr>
        <w:t>boulevard</w:t>
      </w:r>
      <w:proofErr w:type="gramEnd"/>
      <w:r w:rsidRPr="008F2186">
        <w:rPr>
          <w:rFonts w:ascii="Arial" w:hAnsi="Arial" w:cs="Arial"/>
        </w:rPr>
        <w:t xml:space="preserve"> Vivier Merle - 69443 Lyon Cedex 03 – Tél. : 04 72 77 05 20.</w:t>
      </w:r>
    </w:p>
    <w:p w14:paraId="315BF369" w14:textId="77777777" w:rsidR="003E60E5" w:rsidRPr="003E60E5" w:rsidRDefault="003E60E5" w:rsidP="003E60E5">
      <w:pPr>
        <w:jc w:val="both"/>
        <w:rPr>
          <w:rFonts w:ascii="Arial" w:hAnsi="Arial" w:cs="Arial"/>
        </w:rPr>
      </w:pPr>
    </w:p>
    <w:p w14:paraId="7E2DFDE4" w14:textId="191DF48B" w:rsidR="003E60E5" w:rsidRDefault="003E60E5" w:rsidP="003E60E5">
      <w:pPr>
        <w:jc w:val="both"/>
        <w:rPr>
          <w:rFonts w:ascii="Arial" w:hAnsi="Arial" w:cs="Arial"/>
          <w:lang w:eastAsia="ar-SA"/>
        </w:rPr>
      </w:pPr>
    </w:p>
    <w:p w14:paraId="0CCCD518" w14:textId="4207AC9D" w:rsidR="008F2186" w:rsidRDefault="003E60E5" w:rsidP="008F2186">
      <w:pPr>
        <w:pStyle w:val="Paragraphedeliste"/>
        <w:numPr>
          <w:ilvl w:val="0"/>
          <w:numId w:val="8"/>
        </w:numPr>
        <w:jc w:val="both"/>
        <w:rPr>
          <w:rFonts w:ascii="Arial" w:hAnsi="Arial" w:cs="Arial"/>
          <w:b/>
          <w:bCs/>
          <w:sz w:val="20"/>
          <w:szCs w:val="20"/>
          <w:u w:val="single"/>
          <w:lang w:eastAsia="ar-SA"/>
        </w:rPr>
      </w:pPr>
      <w:r w:rsidRPr="008F2186">
        <w:rPr>
          <w:rFonts w:ascii="Arial" w:hAnsi="Arial" w:cs="Arial"/>
          <w:b/>
          <w:bCs/>
          <w:sz w:val="20"/>
          <w:szCs w:val="20"/>
          <w:u w:val="single"/>
          <w:lang w:eastAsia="ar-SA"/>
        </w:rPr>
        <w:t xml:space="preserve">Protection des données </w:t>
      </w:r>
      <w:bookmarkStart w:id="15" w:name="_Toc126846002"/>
      <w:bookmarkStart w:id="16" w:name="_Toc126849458"/>
      <w:bookmarkStart w:id="17" w:name="_Toc188974541"/>
    </w:p>
    <w:p w14:paraId="3B75DA2D" w14:textId="77777777" w:rsidR="008F2186" w:rsidRDefault="008F2186" w:rsidP="008F2186">
      <w:pPr>
        <w:pStyle w:val="Paragraphedeliste"/>
        <w:ind w:left="360"/>
        <w:jc w:val="both"/>
        <w:rPr>
          <w:rFonts w:ascii="Arial" w:hAnsi="Arial" w:cs="Arial"/>
          <w:b/>
          <w:bCs/>
          <w:sz w:val="20"/>
          <w:szCs w:val="20"/>
          <w:u w:val="single"/>
          <w:lang w:eastAsia="ar-SA"/>
        </w:rPr>
      </w:pPr>
    </w:p>
    <w:p w14:paraId="21EC5F85" w14:textId="70323C09" w:rsidR="003E60E5" w:rsidRPr="008F2186" w:rsidRDefault="003E60E5" w:rsidP="008F2186">
      <w:pPr>
        <w:pStyle w:val="Paragraphedeliste"/>
        <w:numPr>
          <w:ilvl w:val="0"/>
          <w:numId w:val="22"/>
        </w:numPr>
        <w:jc w:val="both"/>
        <w:rPr>
          <w:rFonts w:ascii="Arial" w:hAnsi="Arial" w:cs="Arial"/>
          <w:b/>
          <w:bCs/>
          <w:sz w:val="20"/>
          <w:szCs w:val="20"/>
          <w:u w:val="single"/>
          <w:lang w:eastAsia="ar-SA"/>
        </w:rPr>
      </w:pPr>
      <w:r w:rsidRPr="008F2186">
        <w:rPr>
          <w:rFonts w:ascii="Arial" w:hAnsi="Arial" w:cs="Arial"/>
          <w:b/>
          <w:bCs/>
          <w:sz w:val="20"/>
          <w:szCs w:val="20"/>
        </w:rPr>
        <w:t>Données essentielles du marché public</w:t>
      </w:r>
      <w:bookmarkEnd w:id="15"/>
      <w:bookmarkEnd w:id="16"/>
      <w:bookmarkEnd w:id="17"/>
    </w:p>
    <w:p w14:paraId="553D7F0D" w14:textId="77777777" w:rsidR="003E60E5" w:rsidRPr="008F2186" w:rsidRDefault="003E60E5" w:rsidP="003E60E5">
      <w:pPr>
        <w:jc w:val="both"/>
        <w:rPr>
          <w:rFonts w:ascii="Arial" w:hAnsi="Arial" w:cs="Arial"/>
        </w:rPr>
      </w:pPr>
      <w:r w:rsidRPr="008F2186">
        <w:rPr>
          <w:rFonts w:ascii="Arial" w:hAnsi="Arial" w:cs="Arial"/>
        </w:rPr>
        <w:t xml:space="preserve">L’université Bourgogne Europe est tenue de publier les données essentielles du présent marché sur son profil acheteur, conformément à l’article L. 2196-2 du Code de la commande publique, étant précisé que cette publication rend les données publiques. </w:t>
      </w:r>
    </w:p>
    <w:p w14:paraId="33400BBC" w14:textId="77777777" w:rsidR="003E60E5" w:rsidRPr="008F2186" w:rsidRDefault="003E60E5" w:rsidP="003E60E5">
      <w:pPr>
        <w:jc w:val="both"/>
        <w:rPr>
          <w:rFonts w:ascii="Arial" w:hAnsi="Arial" w:cs="Arial"/>
        </w:rPr>
      </w:pPr>
      <w:r w:rsidRPr="008F2186">
        <w:rPr>
          <w:rFonts w:ascii="Arial" w:hAnsi="Arial" w:cs="Arial"/>
        </w:rPr>
        <w:t>A ce titre, l’identification du Titulaire est obligatoirement publiée conformément à l’article R. 2196-1 du Code de la commande publique et à l’arrêté du 14 avril 2017 relatif aux données essentielles dans la commande publique.</w:t>
      </w:r>
    </w:p>
    <w:p w14:paraId="3B0F085C" w14:textId="77777777" w:rsidR="003E60E5" w:rsidRPr="008F2186" w:rsidRDefault="003E60E5" w:rsidP="003E60E5">
      <w:pPr>
        <w:rPr>
          <w:rFonts w:ascii="Arial" w:hAnsi="Arial" w:cs="Arial"/>
        </w:rPr>
      </w:pPr>
    </w:p>
    <w:p w14:paraId="4AC07BD3" w14:textId="77777777" w:rsidR="003E60E5" w:rsidRPr="008F2186" w:rsidRDefault="003E60E5" w:rsidP="008F2186">
      <w:pPr>
        <w:pStyle w:val="Titre2"/>
        <w:numPr>
          <w:ilvl w:val="0"/>
          <w:numId w:val="22"/>
        </w:numPr>
        <w:rPr>
          <w:rFonts w:ascii="Arial" w:hAnsi="Arial" w:cs="Arial"/>
          <w:sz w:val="20"/>
          <w:szCs w:val="20"/>
        </w:rPr>
      </w:pPr>
      <w:bookmarkStart w:id="18" w:name="_Toc126846003"/>
      <w:bookmarkStart w:id="19" w:name="_Toc126849459"/>
      <w:bookmarkStart w:id="20" w:name="_Toc188974542"/>
      <w:r w:rsidRPr="008F2186">
        <w:rPr>
          <w:rFonts w:ascii="Arial" w:hAnsi="Arial" w:cs="Arial"/>
          <w:sz w:val="20"/>
          <w:szCs w:val="20"/>
        </w:rPr>
        <w:t>Données essentielles ayant le caractère de données personnelles</w:t>
      </w:r>
      <w:bookmarkEnd w:id="18"/>
      <w:bookmarkEnd w:id="19"/>
      <w:bookmarkEnd w:id="20"/>
    </w:p>
    <w:p w14:paraId="555B35A7" w14:textId="77777777" w:rsidR="003E60E5" w:rsidRPr="0091100D" w:rsidRDefault="003E60E5" w:rsidP="003E60E5">
      <w:pPr>
        <w:rPr>
          <w:b/>
          <w:u w:val="single"/>
          <w:lang w:val="en-GB"/>
        </w:rPr>
      </w:pPr>
    </w:p>
    <w:p w14:paraId="27262601" w14:textId="77777777" w:rsidR="003E60E5" w:rsidRPr="008F2186" w:rsidRDefault="003E60E5" w:rsidP="003E60E5">
      <w:pPr>
        <w:jc w:val="both"/>
        <w:rPr>
          <w:rFonts w:ascii="Arial" w:hAnsi="Arial" w:cs="Arial"/>
        </w:rPr>
      </w:pPr>
      <w:r w:rsidRPr="008F2186">
        <w:rPr>
          <w:rFonts w:ascii="Arial" w:hAnsi="Arial" w:cs="Arial"/>
        </w:rPr>
        <w:t xml:space="preserve">Dès lors que l’identification du titulaire constituerait une donnée personnelle (au sens du règlement n°2016/679 du Parlement européen et du Conseil du 27 avril 2016 relatif à la protection des personnes physiques à l'égard du traitement des données à caractère personnel et à la libre circulation de ces données et de la loi n°78-17 du 6 janvier 1978 relative à l'informatique, aux fichiers et aux libertés), le traitement des données concernées sera réalisé conformément aux dispositions issues de ces mêmes textes. </w:t>
      </w:r>
    </w:p>
    <w:p w14:paraId="7D8CC223" w14:textId="77777777" w:rsidR="003E60E5" w:rsidRPr="008F2186" w:rsidRDefault="003E60E5" w:rsidP="003E60E5">
      <w:pPr>
        <w:jc w:val="both"/>
        <w:rPr>
          <w:rFonts w:ascii="Arial" w:hAnsi="Arial" w:cs="Arial"/>
        </w:rPr>
      </w:pPr>
      <w:r w:rsidRPr="008F2186">
        <w:rPr>
          <w:rFonts w:ascii="Arial" w:hAnsi="Arial" w:cs="Arial"/>
        </w:rPr>
        <w:t xml:space="preserve">La licéité du traitement est fondée sur l’obligation légale de publication des données essentielles du marché public, au sens des textes susvisés au § 1.1. </w:t>
      </w:r>
    </w:p>
    <w:p w14:paraId="1C00A763" w14:textId="77777777" w:rsidR="003E60E5" w:rsidRPr="008F2186" w:rsidRDefault="003E60E5" w:rsidP="003E60E5">
      <w:pPr>
        <w:jc w:val="both"/>
        <w:rPr>
          <w:rFonts w:ascii="Arial" w:hAnsi="Arial" w:cs="Arial"/>
        </w:rPr>
      </w:pPr>
      <w:r w:rsidRPr="008F2186">
        <w:rPr>
          <w:rFonts w:ascii="Arial" w:hAnsi="Arial" w:cs="Arial"/>
        </w:rPr>
        <w:t xml:space="preserve">La finalité poursuivie par ce traitement correspond à la mise en conformité avec l’obligation de publication des données essentielles conformément à l’objectif de transparence dans les procédures de passation des marchés publics et à l’ouverture des données en commande publique. Seules les données nécessaires à la poursuite de cette finalité du traitement seront traitées. </w:t>
      </w:r>
    </w:p>
    <w:p w14:paraId="60223F61" w14:textId="77777777" w:rsidR="003E60E5" w:rsidRPr="008F2186" w:rsidRDefault="003E60E5" w:rsidP="003E60E5">
      <w:pPr>
        <w:jc w:val="both"/>
        <w:rPr>
          <w:rFonts w:ascii="Arial" w:hAnsi="Arial" w:cs="Arial"/>
          <w:lang w:eastAsia="x-none"/>
        </w:rPr>
      </w:pPr>
      <w:r w:rsidRPr="008F2186">
        <w:rPr>
          <w:rFonts w:ascii="Arial" w:hAnsi="Arial" w:cs="Arial"/>
          <w:lang w:eastAsia="x-none"/>
        </w:rPr>
        <w:t xml:space="preserve">Les données seront conservées pour une durée minimale de cinq ans après la fin de l’exécution du marché public sur le profil acheteur à l’exception des données essentielles dont la divulgation serait devenue contraire aux intérêts en matière de défense ou de sécurité ou à l'ordre public. </w:t>
      </w:r>
    </w:p>
    <w:p w14:paraId="1CE651D8" w14:textId="77777777" w:rsidR="003E60E5" w:rsidRPr="008F2186" w:rsidRDefault="003E60E5" w:rsidP="003E60E5">
      <w:pPr>
        <w:jc w:val="both"/>
        <w:rPr>
          <w:rFonts w:ascii="Arial" w:hAnsi="Arial" w:cs="Arial"/>
          <w:lang w:eastAsia="x-none"/>
        </w:rPr>
      </w:pPr>
      <w:r w:rsidRPr="008F2186">
        <w:rPr>
          <w:rFonts w:ascii="Arial" w:hAnsi="Arial" w:cs="Arial"/>
          <w:lang w:eastAsia="x-none"/>
        </w:rPr>
        <w:lastRenderedPageBreak/>
        <w:t xml:space="preserve">Les données traitées seront disponibles au public en ligne sur le profil acheteur de </w:t>
      </w:r>
      <w:proofErr w:type="gramStart"/>
      <w:r w:rsidRPr="008F2186">
        <w:rPr>
          <w:rFonts w:ascii="Arial" w:hAnsi="Arial" w:cs="Arial"/>
          <w:lang w:eastAsia="x-none"/>
        </w:rPr>
        <w:t>l’université  Bourgogne</w:t>
      </w:r>
      <w:proofErr w:type="gramEnd"/>
      <w:r w:rsidRPr="008F2186">
        <w:rPr>
          <w:rFonts w:ascii="Arial" w:hAnsi="Arial" w:cs="Arial"/>
          <w:lang w:eastAsia="x-none"/>
        </w:rPr>
        <w:t xml:space="preserve"> Europe (https://www.marches-publics.gouv.fr). </w:t>
      </w:r>
    </w:p>
    <w:p w14:paraId="4ADE8AA2" w14:textId="77777777" w:rsidR="003E60E5" w:rsidRPr="008F2186" w:rsidRDefault="003E60E5" w:rsidP="003E60E5">
      <w:pPr>
        <w:jc w:val="both"/>
        <w:rPr>
          <w:rFonts w:ascii="Arial" w:hAnsi="Arial" w:cs="Arial"/>
          <w:lang w:eastAsia="x-none"/>
        </w:rPr>
      </w:pPr>
      <w:r w:rsidRPr="008F2186">
        <w:rPr>
          <w:rFonts w:ascii="Arial" w:hAnsi="Arial" w:cs="Arial"/>
          <w:lang w:eastAsia="x-none"/>
        </w:rPr>
        <w:t xml:space="preserve">Le titulaire prend à sa charge l’obligation d’information des personnes physiques dont il communique des données personnelles dans le cadre du présent Marché. A titre d’information du titulaire, cela concerne notamment les éventuels contacts administratifs, financiers, ou personnes habilitées à engager juridiquement la personne morale. Cette obligation est étendue, si nécessaire, aux sous-traitants. </w:t>
      </w:r>
    </w:p>
    <w:p w14:paraId="56794769" w14:textId="77777777" w:rsidR="003E60E5" w:rsidRPr="008F2186" w:rsidRDefault="003E60E5" w:rsidP="003E60E5">
      <w:pPr>
        <w:jc w:val="both"/>
        <w:rPr>
          <w:rFonts w:ascii="Arial" w:hAnsi="Arial" w:cs="Arial"/>
          <w:lang w:eastAsia="x-none"/>
        </w:rPr>
      </w:pPr>
      <w:r w:rsidRPr="008F2186">
        <w:rPr>
          <w:rFonts w:ascii="Arial" w:hAnsi="Arial" w:cs="Arial"/>
          <w:lang w:eastAsia="x-none"/>
        </w:rPr>
        <w:t xml:space="preserve">Sous réserve de l’exécution de son obligation légale de publication et conformément à la réglementation en vigueur sur la protection des données, le titulaire bénéficie du droit de demander à l’université Bourgogne Europe l’accès aux données personnelles, la rectification ou l'effacement de celles-ci, leur portabilité, la limitation du traitement relatif à la personne concernée, ou de s'opposer au traitement. </w:t>
      </w:r>
    </w:p>
    <w:p w14:paraId="05B569D4" w14:textId="77777777" w:rsidR="003E60E5" w:rsidRPr="008F2186" w:rsidRDefault="003E60E5" w:rsidP="003E60E5">
      <w:pPr>
        <w:jc w:val="both"/>
        <w:rPr>
          <w:rFonts w:ascii="Arial" w:hAnsi="Arial" w:cs="Arial"/>
          <w:lang w:eastAsia="x-none"/>
        </w:rPr>
      </w:pPr>
      <w:r w:rsidRPr="008F2186">
        <w:rPr>
          <w:rFonts w:ascii="Arial" w:hAnsi="Arial" w:cs="Arial"/>
          <w:lang w:eastAsia="x-none"/>
        </w:rPr>
        <w:t xml:space="preserve">Pour toute demande d’information, le titulaire peut s’adresser au Délégué de la Protection des Données de l’université Bourgogne Europe. </w:t>
      </w:r>
    </w:p>
    <w:p w14:paraId="1BA9A5F6" w14:textId="77777777" w:rsidR="003E60E5" w:rsidRPr="008F2186" w:rsidRDefault="003E60E5" w:rsidP="003E60E5">
      <w:pPr>
        <w:jc w:val="both"/>
        <w:rPr>
          <w:rFonts w:ascii="Arial" w:hAnsi="Arial" w:cs="Arial"/>
          <w:lang w:eastAsia="x-none"/>
        </w:rPr>
      </w:pPr>
      <w:r w:rsidRPr="008F2186">
        <w:rPr>
          <w:rFonts w:ascii="Arial" w:hAnsi="Arial" w:cs="Arial"/>
          <w:lang w:eastAsia="x-none"/>
        </w:rPr>
        <w:t>Le Titulaire peut porter une réclamation devant la Commission nationale de l’informatique et des libertés (CNIL), 3 Place de Fontenoy - TSA 80715 - 75334 Paris Cedex 07.</w:t>
      </w:r>
    </w:p>
    <w:p w14:paraId="56508DD5" w14:textId="77777777" w:rsidR="003E60E5" w:rsidRPr="008F2186" w:rsidRDefault="003E60E5" w:rsidP="003E60E5">
      <w:pPr>
        <w:jc w:val="both"/>
        <w:rPr>
          <w:rFonts w:ascii="Arial" w:hAnsi="Arial" w:cs="Arial"/>
          <w:b/>
          <w:u w:val="single"/>
          <w:lang w:val="en-GB"/>
        </w:rPr>
      </w:pPr>
    </w:p>
    <w:p w14:paraId="4F33F2BE" w14:textId="77777777" w:rsidR="003E60E5" w:rsidRPr="003E60E5" w:rsidRDefault="003E60E5" w:rsidP="003E60E5">
      <w:pPr>
        <w:jc w:val="both"/>
        <w:rPr>
          <w:rFonts w:ascii="Arial" w:hAnsi="Arial" w:cs="Arial"/>
          <w:lang w:eastAsia="ar-SA"/>
        </w:rPr>
      </w:pPr>
    </w:p>
    <w:p w14:paraId="259E2BE0" w14:textId="7AB93064" w:rsidR="00B30B34" w:rsidRPr="0051607F" w:rsidRDefault="00B30B34" w:rsidP="00AA2D61">
      <w:pPr>
        <w:numPr>
          <w:ilvl w:val="0"/>
          <w:numId w:val="8"/>
        </w:numPr>
        <w:rPr>
          <w:rFonts w:ascii="Arial" w:hAnsi="Arial" w:cs="Arial"/>
          <w:b/>
          <w:u w:val="single"/>
        </w:rPr>
      </w:pPr>
      <w:r w:rsidRPr="0051607F">
        <w:rPr>
          <w:rFonts w:ascii="Arial" w:hAnsi="Arial" w:cs="Arial"/>
          <w:b/>
          <w:u w:val="single"/>
        </w:rPr>
        <w:t>Engagement</w:t>
      </w:r>
    </w:p>
    <w:p w14:paraId="4006051F" w14:textId="77777777" w:rsidR="00B30B34" w:rsidRPr="00C45D3A" w:rsidRDefault="00B30B34" w:rsidP="00F45E31">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FF5427" w:rsidRPr="00B5787E" w14:paraId="1B059183" w14:textId="77777777" w:rsidTr="006A2557">
        <w:tc>
          <w:tcPr>
            <w:tcW w:w="10564" w:type="dxa"/>
            <w:shd w:val="clear" w:color="auto" w:fill="FFFF00"/>
          </w:tcPr>
          <w:p w14:paraId="41FF3A72" w14:textId="77777777" w:rsidR="00FF5427" w:rsidRPr="00B5787E" w:rsidRDefault="00FF5427" w:rsidP="006A2557">
            <w:pPr>
              <w:jc w:val="center"/>
              <w:rPr>
                <w:rFonts w:ascii="Arial" w:hAnsi="Arial" w:cs="Arial"/>
                <w:b/>
              </w:rPr>
            </w:pPr>
          </w:p>
          <w:p w14:paraId="77720C7D" w14:textId="77777777" w:rsidR="00FF5427" w:rsidRPr="00B5787E" w:rsidRDefault="00FF5427" w:rsidP="006A2557">
            <w:pPr>
              <w:jc w:val="center"/>
              <w:rPr>
                <w:rFonts w:ascii="Arial" w:hAnsi="Arial" w:cs="Arial"/>
                <w:b/>
              </w:rPr>
            </w:pPr>
            <w:r w:rsidRPr="00B5787E">
              <w:rPr>
                <w:rFonts w:ascii="Arial" w:hAnsi="Arial" w:cs="Arial"/>
                <w:b/>
              </w:rPr>
              <w:t>PARTIE C A COMPLETER PAR LE CANDIDAT</w:t>
            </w:r>
          </w:p>
          <w:p w14:paraId="6D5618E2" w14:textId="77777777" w:rsidR="00FF5427" w:rsidRPr="00B5787E" w:rsidRDefault="00FF5427" w:rsidP="006A2557">
            <w:pPr>
              <w:rPr>
                <w:rFonts w:ascii="Arial" w:hAnsi="Arial" w:cs="Arial"/>
              </w:rPr>
            </w:pPr>
          </w:p>
        </w:tc>
      </w:tr>
      <w:tr w:rsidR="00FF5427" w:rsidRPr="00B5787E" w14:paraId="6B55D4DE" w14:textId="77777777" w:rsidTr="006A2557">
        <w:tc>
          <w:tcPr>
            <w:tcW w:w="10564" w:type="dxa"/>
            <w:shd w:val="clear" w:color="auto" w:fill="auto"/>
          </w:tcPr>
          <w:p w14:paraId="3FAC085C" w14:textId="77777777" w:rsidR="00FF5427" w:rsidRPr="00C721BE" w:rsidRDefault="00FF5427" w:rsidP="006A2557">
            <w:pPr>
              <w:jc w:val="both"/>
              <w:rPr>
                <w:rFonts w:ascii="Arial" w:hAnsi="Arial" w:cs="Arial"/>
                <w:szCs w:val="22"/>
              </w:rPr>
            </w:pPr>
            <w:r w:rsidRPr="00C721BE">
              <w:rPr>
                <w:rFonts w:ascii="Arial" w:hAnsi="Arial" w:cs="Arial"/>
                <w:szCs w:val="22"/>
              </w:rPr>
              <w:t>Après avoir pris connaissance du présent document et des pièces qui y sont mentionnées :</w:t>
            </w:r>
          </w:p>
          <w:p w14:paraId="45C98CFC" w14:textId="77777777" w:rsidR="00FF5427" w:rsidRPr="00C721BE" w:rsidRDefault="00FF5427" w:rsidP="006A2557">
            <w:pPr>
              <w:ind w:firstLine="284"/>
              <w:jc w:val="both"/>
              <w:rPr>
                <w:rFonts w:ascii="Arial" w:hAnsi="Arial" w:cs="Arial"/>
                <w:szCs w:val="22"/>
              </w:rPr>
            </w:pPr>
          </w:p>
          <w:p w14:paraId="60327809" w14:textId="77777777" w:rsidR="002B537C" w:rsidRPr="00C721BE" w:rsidRDefault="00FF5427" w:rsidP="002B537C">
            <w:pPr>
              <w:numPr>
                <w:ilvl w:val="0"/>
                <w:numId w:val="3"/>
              </w:numPr>
              <w:jc w:val="both"/>
              <w:rPr>
                <w:rFonts w:ascii="Arial" w:hAnsi="Arial" w:cs="Arial"/>
                <w:szCs w:val="22"/>
              </w:rPr>
            </w:pPr>
            <w:r w:rsidRPr="00C721BE">
              <w:rPr>
                <w:rFonts w:ascii="Arial" w:hAnsi="Arial" w:cs="Arial"/>
                <w:szCs w:val="22"/>
              </w:rPr>
              <w:t xml:space="preserve">J’atteste sur l’honneur n’entrer dans aucun des cas mentionnés </w:t>
            </w:r>
            <w:r w:rsidR="002B537C">
              <w:rPr>
                <w:rFonts w:ascii="Arial" w:hAnsi="Arial" w:cs="Arial"/>
                <w:szCs w:val="22"/>
              </w:rPr>
              <w:t>aux articles L</w:t>
            </w:r>
            <w:r w:rsidR="00A273CA">
              <w:rPr>
                <w:rFonts w:ascii="Arial" w:hAnsi="Arial" w:cs="Arial"/>
                <w:szCs w:val="22"/>
              </w:rPr>
              <w:t xml:space="preserve">. </w:t>
            </w:r>
            <w:r w:rsidR="002B537C">
              <w:rPr>
                <w:rFonts w:ascii="Arial" w:hAnsi="Arial" w:cs="Arial"/>
                <w:szCs w:val="22"/>
              </w:rPr>
              <w:t>2141-2 à L</w:t>
            </w:r>
            <w:r w:rsidR="00A273CA">
              <w:rPr>
                <w:rFonts w:ascii="Arial" w:hAnsi="Arial" w:cs="Arial"/>
                <w:szCs w:val="22"/>
              </w:rPr>
              <w:t xml:space="preserve">. </w:t>
            </w:r>
            <w:r w:rsidR="002B537C">
              <w:rPr>
                <w:rFonts w:ascii="Arial" w:hAnsi="Arial" w:cs="Arial"/>
                <w:szCs w:val="22"/>
              </w:rPr>
              <w:t>2141-14</w:t>
            </w:r>
            <w:r w:rsidR="002B537C" w:rsidRPr="00C721BE">
              <w:rPr>
                <w:rFonts w:ascii="Arial" w:hAnsi="Arial" w:cs="Arial"/>
                <w:szCs w:val="22"/>
              </w:rPr>
              <w:t xml:space="preserve"> </w:t>
            </w:r>
            <w:r w:rsidR="002B537C">
              <w:rPr>
                <w:rFonts w:ascii="Arial" w:hAnsi="Arial" w:cs="Arial"/>
                <w:szCs w:val="22"/>
              </w:rPr>
              <w:t xml:space="preserve">du </w:t>
            </w:r>
            <w:r w:rsidR="00A273CA">
              <w:rPr>
                <w:rFonts w:ascii="Arial" w:hAnsi="Arial" w:cs="Arial"/>
                <w:szCs w:val="22"/>
              </w:rPr>
              <w:t>C</w:t>
            </w:r>
            <w:r w:rsidR="002B537C">
              <w:rPr>
                <w:rFonts w:ascii="Arial" w:hAnsi="Arial" w:cs="Arial"/>
                <w:szCs w:val="22"/>
              </w:rPr>
              <w:t>ode de la commande publique</w:t>
            </w:r>
            <w:r w:rsidR="00A273CA">
              <w:rPr>
                <w:rFonts w:ascii="Arial" w:hAnsi="Arial" w:cs="Arial"/>
                <w:szCs w:val="22"/>
              </w:rPr>
              <w:t xml:space="preserve"> </w:t>
            </w:r>
            <w:r w:rsidR="002B537C" w:rsidRPr="00C721BE">
              <w:rPr>
                <w:rFonts w:ascii="Arial" w:hAnsi="Arial" w:cs="Arial"/>
                <w:szCs w:val="22"/>
              </w:rPr>
              <w:t>;</w:t>
            </w:r>
          </w:p>
          <w:p w14:paraId="0B33DEF8" w14:textId="77777777" w:rsidR="00FF5427" w:rsidRPr="00C721BE" w:rsidRDefault="00FF5427" w:rsidP="006A2557">
            <w:pPr>
              <w:tabs>
                <w:tab w:val="left" w:pos="2940"/>
              </w:tabs>
              <w:ind w:left="284"/>
              <w:jc w:val="both"/>
              <w:rPr>
                <w:rFonts w:ascii="Arial" w:hAnsi="Arial" w:cs="Arial"/>
                <w:szCs w:val="22"/>
              </w:rPr>
            </w:pPr>
          </w:p>
          <w:p w14:paraId="5FFD8092" w14:textId="77777777" w:rsidR="00FF5427" w:rsidRDefault="00FF5427" w:rsidP="00FF5427">
            <w:pPr>
              <w:numPr>
                <w:ilvl w:val="0"/>
                <w:numId w:val="3"/>
              </w:numPr>
              <w:jc w:val="both"/>
              <w:rPr>
                <w:rFonts w:ascii="Arial" w:hAnsi="Arial" w:cs="Arial"/>
                <w:szCs w:val="22"/>
              </w:rPr>
            </w:pPr>
            <w:r w:rsidRPr="00C721BE">
              <w:rPr>
                <w:rFonts w:ascii="Arial" w:hAnsi="Arial" w:cs="Arial"/>
                <w:szCs w:val="22"/>
              </w:rPr>
              <w:t xml:space="preserve"> Je m'engage, sur la base des informations transmises dans mon offre</w:t>
            </w:r>
            <w:r>
              <w:rPr>
                <w:rFonts w:ascii="Arial" w:hAnsi="Arial" w:cs="Arial"/>
                <w:szCs w:val="22"/>
              </w:rPr>
              <w:t xml:space="preserve"> et du prix global et forfaitaire suivant :</w:t>
            </w:r>
          </w:p>
          <w:p w14:paraId="1B3A4EE3" w14:textId="77777777" w:rsidR="00FF5427" w:rsidRDefault="00FF5427" w:rsidP="006A2557">
            <w:pPr>
              <w:jc w:val="both"/>
              <w:rPr>
                <w:rFonts w:ascii="Arial" w:hAnsi="Arial" w:cs="Arial"/>
                <w:szCs w:val="22"/>
              </w:rPr>
            </w:pPr>
          </w:p>
          <w:p w14:paraId="26F118E2" w14:textId="77777777" w:rsidR="00FF5427" w:rsidRDefault="00FF5427" w:rsidP="00FF5427">
            <w:pPr>
              <w:numPr>
                <w:ilvl w:val="0"/>
                <w:numId w:val="13"/>
              </w:numPr>
              <w:ind w:left="502"/>
              <w:jc w:val="both"/>
              <w:rPr>
                <w:rFonts w:ascii="Arial" w:hAnsi="Arial" w:cs="Arial"/>
                <w:szCs w:val="22"/>
              </w:rPr>
            </w:pPr>
            <w:r>
              <w:rPr>
                <w:rFonts w:ascii="Arial" w:hAnsi="Arial" w:cs="Arial"/>
                <w:szCs w:val="22"/>
              </w:rPr>
              <w:t>OFFRE DE BASE :</w:t>
            </w:r>
          </w:p>
          <w:p w14:paraId="0A545558" w14:textId="77777777" w:rsidR="00FF5427" w:rsidRDefault="00FF5427" w:rsidP="006A2557">
            <w:pPr>
              <w:ind w:left="719"/>
              <w:jc w:val="both"/>
              <w:rPr>
                <w:rFonts w:ascii="Arial" w:hAnsi="Arial" w:cs="Arial"/>
                <w:szCs w:val="22"/>
              </w:rPr>
            </w:pPr>
          </w:p>
          <w:p w14:paraId="605AD022" w14:textId="77777777" w:rsidR="00FF5427" w:rsidRPr="00C721BE" w:rsidRDefault="00FF5427" w:rsidP="006A2557">
            <w:pPr>
              <w:jc w:val="both"/>
              <w:rPr>
                <w:rFonts w:ascii="Arial" w:hAnsi="Arial" w:cs="Arial"/>
                <w:szCs w:val="22"/>
                <w:highlight w:val="yellow"/>
              </w:rPr>
            </w:pPr>
            <w:r w:rsidRPr="00C721BE">
              <w:rPr>
                <w:rFonts w:ascii="Arial" w:hAnsi="Arial" w:cs="Arial"/>
                <w:szCs w:val="22"/>
                <w:highlight w:val="yellow"/>
              </w:rPr>
              <w:t>Montant hors TVA…………………………………………………………………………………………………</w:t>
            </w:r>
          </w:p>
          <w:p w14:paraId="16EF86EA" w14:textId="77777777" w:rsidR="00FF5427" w:rsidRPr="00C721BE" w:rsidRDefault="00FF5427" w:rsidP="006A2557">
            <w:pPr>
              <w:jc w:val="both"/>
              <w:rPr>
                <w:rFonts w:ascii="Arial" w:hAnsi="Arial" w:cs="Arial"/>
                <w:szCs w:val="22"/>
                <w:highlight w:val="yellow"/>
              </w:rPr>
            </w:pPr>
            <w:r w:rsidRPr="00C721BE">
              <w:rPr>
                <w:rFonts w:ascii="Arial" w:hAnsi="Arial" w:cs="Arial"/>
                <w:szCs w:val="22"/>
                <w:highlight w:val="yellow"/>
              </w:rPr>
              <w:t>Taux de la TVA……………………………………………………………………………………………………</w:t>
            </w:r>
          </w:p>
          <w:p w14:paraId="7E177B52" w14:textId="77777777" w:rsidR="00FF5427" w:rsidRPr="00C721BE" w:rsidRDefault="00FF5427" w:rsidP="006A2557">
            <w:pPr>
              <w:jc w:val="both"/>
              <w:rPr>
                <w:rFonts w:ascii="Arial" w:hAnsi="Arial" w:cs="Arial"/>
                <w:szCs w:val="22"/>
                <w:highlight w:val="yellow"/>
              </w:rPr>
            </w:pPr>
            <w:r w:rsidRPr="00C721BE">
              <w:rPr>
                <w:rFonts w:ascii="Arial" w:hAnsi="Arial" w:cs="Arial"/>
                <w:szCs w:val="22"/>
                <w:highlight w:val="yellow"/>
              </w:rPr>
              <w:t>Montant TTC………………………………………………………………………………………………………</w:t>
            </w:r>
          </w:p>
          <w:p w14:paraId="65E30175" w14:textId="77777777" w:rsidR="00FF5427" w:rsidRPr="00C721BE" w:rsidRDefault="00FF5427" w:rsidP="006A2557">
            <w:pPr>
              <w:jc w:val="both"/>
              <w:rPr>
                <w:rFonts w:ascii="Arial" w:hAnsi="Arial" w:cs="Arial"/>
                <w:szCs w:val="22"/>
                <w:highlight w:val="yellow"/>
              </w:rPr>
            </w:pPr>
            <w:r w:rsidRPr="00C721BE">
              <w:rPr>
                <w:rFonts w:ascii="Arial" w:hAnsi="Arial" w:cs="Arial"/>
                <w:szCs w:val="22"/>
                <w:highlight w:val="yellow"/>
              </w:rPr>
              <w:t xml:space="preserve">Montant (TTC) arrêté en lettres à : …………………………………………………………………………….  </w:t>
            </w:r>
          </w:p>
          <w:p w14:paraId="50BBCB55" w14:textId="77777777" w:rsidR="00FF5427" w:rsidRDefault="00FF5427" w:rsidP="006A2557">
            <w:pPr>
              <w:jc w:val="both"/>
              <w:rPr>
                <w:rFonts w:ascii="Arial" w:hAnsi="Arial" w:cs="Arial"/>
                <w:szCs w:val="22"/>
                <w:highlight w:val="yellow"/>
              </w:rPr>
            </w:pPr>
          </w:p>
          <w:p w14:paraId="4F744FF3" w14:textId="77777777" w:rsidR="00FF5427" w:rsidRDefault="00FF5427" w:rsidP="006A2557">
            <w:pPr>
              <w:jc w:val="both"/>
              <w:rPr>
                <w:rFonts w:ascii="Arial" w:hAnsi="Arial" w:cs="Arial"/>
                <w:szCs w:val="22"/>
                <w:highlight w:val="yellow"/>
              </w:rPr>
            </w:pPr>
          </w:p>
          <w:p w14:paraId="3C2BEF79" w14:textId="77777777" w:rsidR="00FF5427" w:rsidRPr="00983321" w:rsidRDefault="00FF5427" w:rsidP="00FF5427">
            <w:pPr>
              <w:numPr>
                <w:ilvl w:val="0"/>
                <w:numId w:val="13"/>
              </w:numPr>
              <w:ind w:left="502"/>
              <w:jc w:val="both"/>
              <w:rPr>
                <w:rFonts w:ascii="Arial" w:hAnsi="Arial" w:cs="Arial"/>
                <w:szCs w:val="22"/>
              </w:rPr>
            </w:pPr>
            <w:r w:rsidRPr="00983321">
              <w:rPr>
                <w:rFonts w:ascii="Arial" w:hAnsi="Arial" w:cs="Arial"/>
                <w:szCs w:val="22"/>
              </w:rPr>
              <w:t xml:space="preserve">PRESTATION SUPPLEMENTAIRE </w:t>
            </w:r>
            <w:r>
              <w:rPr>
                <w:rFonts w:ascii="Arial" w:hAnsi="Arial" w:cs="Arial"/>
                <w:szCs w:val="22"/>
              </w:rPr>
              <w:t>EVENTUELLE (PSE) n° 1</w:t>
            </w:r>
            <w:r w:rsidRPr="00983321">
              <w:rPr>
                <w:rFonts w:ascii="Arial" w:hAnsi="Arial" w:cs="Arial"/>
                <w:szCs w:val="22"/>
              </w:rPr>
              <w:t xml:space="preserve"> : </w:t>
            </w:r>
          </w:p>
          <w:p w14:paraId="7C8ED8C2" w14:textId="77777777" w:rsidR="00FF5427" w:rsidRDefault="00FF5427" w:rsidP="006A2557">
            <w:pPr>
              <w:jc w:val="both"/>
              <w:rPr>
                <w:rFonts w:ascii="Arial" w:hAnsi="Arial" w:cs="Arial"/>
                <w:szCs w:val="22"/>
                <w:highlight w:val="yellow"/>
              </w:rPr>
            </w:pPr>
          </w:p>
          <w:p w14:paraId="0F1E8896" w14:textId="77777777" w:rsidR="00FF5427" w:rsidRPr="00C721BE" w:rsidRDefault="00FF5427" w:rsidP="006A2557">
            <w:pPr>
              <w:jc w:val="both"/>
              <w:rPr>
                <w:rFonts w:ascii="Arial" w:hAnsi="Arial" w:cs="Arial"/>
                <w:szCs w:val="22"/>
                <w:highlight w:val="yellow"/>
              </w:rPr>
            </w:pPr>
            <w:r w:rsidRPr="00C721BE">
              <w:rPr>
                <w:rFonts w:ascii="Arial" w:hAnsi="Arial" w:cs="Arial"/>
                <w:szCs w:val="22"/>
                <w:highlight w:val="yellow"/>
              </w:rPr>
              <w:t>Montant hors TVA…………………………………………………………………………………………………</w:t>
            </w:r>
          </w:p>
          <w:p w14:paraId="216A8A95" w14:textId="77777777" w:rsidR="00FF5427" w:rsidRPr="00C721BE" w:rsidRDefault="00FF5427" w:rsidP="006A2557">
            <w:pPr>
              <w:jc w:val="both"/>
              <w:rPr>
                <w:rFonts w:ascii="Arial" w:hAnsi="Arial" w:cs="Arial"/>
                <w:szCs w:val="22"/>
                <w:highlight w:val="yellow"/>
              </w:rPr>
            </w:pPr>
            <w:r w:rsidRPr="00C721BE">
              <w:rPr>
                <w:rFonts w:ascii="Arial" w:hAnsi="Arial" w:cs="Arial"/>
                <w:szCs w:val="22"/>
                <w:highlight w:val="yellow"/>
              </w:rPr>
              <w:t>Taux de la TVA……………………………………………………………………………………………………</w:t>
            </w:r>
          </w:p>
          <w:p w14:paraId="0F53306D" w14:textId="77777777" w:rsidR="00FF5427" w:rsidRPr="00C721BE" w:rsidRDefault="00FF5427" w:rsidP="006A2557">
            <w:pPr>
              <w:jc w:val="both"/>
              <w:rPr>
                <w:rFonts w:ascii="Arial" w:hAnsi="Arial" w:cs="Arial"/>
                <w:szCs w:val="22"/>
                <w:highlight w:val="yellow"/>
              </w:rPr>
            </w:pPr>
            <w:r w:rsidRPr="00C721BE">
              <w:rPr>
                <w:rFonts w:ascii="Arial" w:hAnsi="Arial" w:cs="Arial"/>
                <w:szCs w:val="22"/>
                <w:highlight w:val="yellow"/>
              </w:rPr>
              <w:t>Montant TTC………………………………………………………………………………………………………</w:t>
            </w:r>
          </w:p>
          <w:p w14:paraId="05758537" w14:textId="77777777" w:rsidR="00FF5427" w:rsidRPr="00C721BE" w:rsidRDefault="00FF5427" w:rsidP="006A2557">
            <w:pPr>
              <w:jc w:val="both"/>
              <w:rPr>
                <w:rFonts w:ascii="Arial" w:hAnsi="Arial" w:cs="Arial"/>
                <w:szCs w:val="22"/>
                <w:highlight w:val="yellow"/>
              </w:rPr>
            </w:pPr>
            <w:r w:rsidRPr="00C721BE">
              <w:rPr>
                <w:rFonts w:ascii="Arial" w:hAnsi="Arial" w:cs="Arial"/>
                <w:szCs w:val="22"/>
                <w:highlight w:val="yellow"/>
              </w:rPr>
              <w:t xml:space="preserve">Montant (TTC) arrêté en lettres à : …………………………………………………………………………….  </w:t>
            </w:r>
          </w:p>
          <w:p w14:paraId="08844AA1" w14:textId="77777777" w:rsidR="00FF5427" w:rsidRDefault="00FF5427" w:rsidP="006A2557">
            <w:pPr>
              <w:jc w:val="both"/>
              <w:rPr>
                <w:rFonts w:ascii="Arial" w:hAnsi="Arial" w:cs="Arial"/>
                <w:szCs w:val="22"/>
                <w:highlight w:val="yellow"/>
              </w:rPr>
            </w:pPr>
          </w:p>
          <w:p w14:paraId="7D24C412" w14:textId="4EC3AF13" w:rsidR="00576B78" w:rsidRPr="00983321" w:rsidRDefault="00576B78" w:rsidP="00576B78">
            <w:pPr>
              <w:numPr>
                <w:ilvl w:val="0"/>
                <w:numId w:val="13"/>
              </w:numPr>
              <w:ind w:left="502"/>
              <w:jc w:val="both"/>
              <w:rPr>
                <w:rFonts w:ascii="Arial" w:hAnsi="Arial" w:cs="Arial"/>
                <w:szCs w:val="22"/>
              </w:rPr>
            </w:pPr>
            <w:r w:rsidRPr="00983321">
              <w:rPr>
                <w:rFonts w:ascii="Arial" w:hAnsi="Arial" w:cs="Arial"/>
                <w:szCs w:val="22"/>
              </w:rPr>
              <w:t xml:space="preserve">PRESTATION SUPPLEMENTAIRE </w:t>
            </w:r>
            <w:r>
              <w:rPr>
                <w:rFonts w:ascii="Arial" w:hAnsi="Arial" w:cs="Arial"/>
                <w:szCs w:val="22"/>
              </w:rPr>
              <w:t>EVENTUELLE (PSE) n° 2</w:t>
            </w:r>
            <w:r w:rsidRPr="00983321">
              <w:rPr>
                <w:rFonts w:ascii="Arial" w:hAnsi="Arial" w:cs="Arial"/>
                <w:szCs w:val="22"/>
              </w:rPr>
              <w:t xml:space="preserve"> : </w:t>
            </w:r>
          </w:p>
          <w:p w14:paraId="0682E47F" w14:textId="77777777" w:rsidR="00576B78" w:rsidRDefault="00576B78" w:rsidP="00576B78">
            <w:pPr>
              <w:jc w:val="both"/>
              <w:rPr>
                <w:rFonts w:ascii="Arial" w:hAnsi="Arial" w:cs="Arial"/>
                <w:szCs w:val="22"/>
                <w:highlight w:val="yellow"/>
              </w:rPr>
            </w:pPr>
          </w:p>
          <w:p w14:paraId="66849CA6"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Montant hors TVA…………………………………………………………………………………………………</w:t>
            </w:r>
          </w:p>
          <w:p w14:paraId="087A7535"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Taux de la TVA……………………………………………………………………………………………………</w:t>
            </w:r>
          </w:p>
          <w:p w14:paraId="5CEF311E"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lastRenderedPageBreak/>
              <w:t>Montant TTC………………………………………………………………………………………………………</w:t>
            </w:r>
          </w:p>
          <w:p w14:paraId="5F3C34F2"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 xml:space="preserve">Montant (TTC) arrêté en lettres à : …………………………………………………………………………….  </w:t>
            </w:r>
          </w:p>
          <w:p w14:paraId="562FA614" w14:textId="44203974" w:rsidR="00FF5427" w:rsidRDefault="00FF5427" w:rsidP="006A2557">
            <w:pPr>
              <w:jc w:val="both"/>
              <w:rPr>
                <w:rFonts w:ascii="Arial" w:hAnsi="Arial" w:cs="Arial"/>
                <w:szCs w:val="22"/>
                <w:highlight w:val="yellow"/>
              </w:rPr>
            </w:pPr>
          </w:p>
          <w:p w14:paraId="6272B84C" w14:textId="6D2109C7" w:rsidR="00576B78" w:rsidRPr="00983321" w:rsidRDefault="00576B78" w:rsidP="00576B78">
            <w:pPr>
              <w:numPr>
                <w:ilvl w:val="0"/>
                <w:numId w:val="13"/>
              </w:numPr>
              <w:ind w:left="502"/>
              <w:jc w:val="both"/>
              <w:rPr>
                <w:rFonts w:ascii="Arial" w:hAnsi="Arial" w:cs="Arial"/>
                <w:szCs w:val="22"/>
              </w:rPr>
            </w:pPr>
            <w:r w:rsidRPr="00983321">
              <w:rPr>
                <w:rFonts w:ascii="Arial" w:hAnsi="Arial" w:cs="Arial"/>
                <w:szCs w:val="22"/>
              </w:rPr>
              <w:t xml:space="preserve">PRESTATION SUPPLEMENTAIRE </w:t>
            </w:r>
            <w:r>
              <w:rPr>
                <w:rFonts w:ascii="Arial" w:hAnsi="Arial" w:cs="Arial"/>
                <w:szCs w:val="22"/>
              </w:rPr>
              <w:t>EVENTUELLE (PSE) n° 3</w:t>
            </w:r>
            <w:r w:rsidRPr="00983321">
              <w:rPr>
                <w:rFonts w:ascii="Arial" w:hAnsi="Arial" w:cs="Arial"/>
                <w:szCs w:val="22"/>
              </w:rPr>
              <w:t xml:space="preserve"> : </w:t>
            </w:r>
          </w:p>
          <w:p w14:paraId="6615313F" w14:textId="77777777" w:rsidR="00576B78" w:rsidRDefault="00576B78" w:rsidP="00576B78">
            <w:pPr>
              <w:jc w:val="both"/>
              <w:rPr>
                <w:rFonts w:ascii="Arial" w:hAnsi="Arial" w:cs="Arial"/>
                <w:szCs w:val="22"/>
                <w:highlight w:val="yellow"/>
              </w:rPr>
            </w:pPr>
          </w:p>
          <w:p w14:paraId="560F1E78"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Montant hors TVA…………………………………………………………………………………………………</w:t>
            </w:r>
          </w:p>
          <w:p w14:paraId="1D10C09B"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Taux de la TVA……………………………………………………………………………………………………</w:t>
            </w:r>
          </w:p>
          <w:p w14:paraId="26B9BA13"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Montant TTC………………………………………………………………………………………………………</w:t>
            </w:r>
          </w:p>
          <w:p w14:paraId="3E24347B"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 xml:space="preserve">Montant (TTC) arrêté en lettres à : …………………………………………………………………………….  </w:t>
            </w:r>
          </w:p>
          <w:p w14:paraId="2348F0E8" w14:textId="404EBEFC" w:rsidR="00576B78" w:rsidRDefault="00576B78" w:rsidP="006A2557">
            <w:pPr>
              <w:jc w:val="both"/>
              <w:rPr>
                <w:rFonts w:ascii="Arial" w:hAnsi="Arial" w:cs="Arial"/>
                <w:szCs w:val="22"/>
                <w:highlight w:val="yellow"/>
              </w:rPr>
            </w:pPr>
          </w:p>
          <w:p w14:paraId="27810750" w14:textId="2A222497" w:rsidR="00576B78" w:rsidRPr="00983321" w:rsidRDefault="00576B78" w:rsidP="00576B78">
            <w:pPr>
              <w:numPr>
                <w:ilvl w:val="0"/>
                <w:numId w:val="13"/>
              </w:numPr>
              <w:ind w:left="502"/>
              <w:jc w:val="both"/>
              <w:rPr>
                <w:rFonts w:ascii="Arial" w:hAnsi="Arial" w:cs="Arial"/>
                <w:szCs w:val="22"/>
              </w:rPr>
            </w:pPr>
            <w:r w:rsidRPr="00983321">
              <w:rPr>
                <w:rFonts w:ascii="Arial" w:hAnsi="Arial" w:cs="Arial"/>
                <w:szCs w:val="22"/>
              </w:rPr>
              <w:t xml:space="preserve">PRESTATION SUPPLEMENTAIRE </w:t>
            </w:r>
            <w:r>
              <w:rPr>
                <w:rFonts w:ascii="Arial" w:hAnsi="Arial" w:cs="Arial"/>
                <w:szCs w:val="22"/>
              </w:rPr>
              <w:t>EVENTUELLE (PSE) n° 4</w:t>
            </w:r>
            <w:r w:rsidRPr="00983321">
              <w:rPr>
                <w:rFonts w:ascii="Arial" w:hAnsi="Arial" w:cs="Arial"/>
                <w:szCs w:val="22"/>
              </w:rPr>
              <w:t xml:space="preserve"> : </w:t>
            </w:r>
          </w:p>
          <w:p w14:paraId="1C0250D2" w14:textId="77777777" w:rsidR="00576B78" w:rsidRDefault="00576B78" w:rsidP="00576B78">
            <w:pPr>
              <w:jc w:val="both"/>
              <w:rPr>
                <w:rFonts w:ascii="Arial" w:hAnsi="Arial" w:cs="Arial"/>
                <w:szCs w:val="22"/>
                <w:highlight w:val="yellow"/>
              </w:rPr>
            </w:pPr>
          </w:p>
          <w:p w14:paraId="1FE34A14"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Montant hors TVA…………………………………………………………………………………………………</w:t>
            </w:r>
          </w:p>
          <w:p w14:paraId="6D9DA72C"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Taux de la TVA……………………………………………………………………………………………………</w:t>
            </w:r>
          </w:p>
          <w:p w14:paraId="54232EE1"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Montant TTC………………………………………………………………………………………………………</w:t>
            </w:r>
          </w:p>
          <w:p w14:paraId="64CA5D28"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 xml:space="preserve">Montant (TTC) arrêté en lettres à : …………………………………………………………………………….  </w:t>
            </w:r>
          </w:p>
          <w:p w14:paraId="2801A70F" w14:textId="7AE27BE2" w:rsidR="00576B78" w:rsidRDefault="00576B78" w:rsidP="006A2557">
            <w:pPr>
              <w:jc w:val="both"/>
              <w:rPr>
                <w:rFonts w:ascii="Arial" w:hAnsi="Arial" w:cs="Arial"/>
                <w:szCs w:val="22"/>
                <w:highlight w:val="yellow"/>
              </w:rPr>
            </w:pPr>
          </w:p>
          <w:p w14:paraId="66D42E26" w14:textId="25CCBA8E" w:rsidR="00576B78" w:rsidRPr="00983321" w:rsidRDefault="00576B78" w:rsidP="00576B78">
            <w:pPr>
              <w:numPr>
                <w:ilvl w:val="0"/>
                <w:numId w:val="13"/>
              </w:numPr>
              <w:ind w:left="502"/>
              <w:jc w:val="both"/>
              <w:rPr>
                <w:rFonts w:ascii="Arial" w:hAnsi="Arial" w:cs="Arial"/>
                <w:szCs w:val="22"/>
              </w:rPr>
            </w:pPr>
            <w:r w:rsidRPr="00983321">
              <w:rPr>
                <w:rFonts w:ascii="Arial" w:hAnsi="Arial" w:cs="Arial"/>
                <w:szCs w:val="22"/>
              </w:rPr>
              <w:t xml:space="preserve">PRESTATION SUPPLEMENTAIRE </w:t>
            </w:r>
            <w:r>
              <w:rPr>
                <w:rFonts w:ascii="Arial" w:hAnsi="Arial" w:cs="Arial"/>
                <w:szCs w:val="22"/>
              </w:rPr>
              <w:t>EVENTUELLE (PSE) n° 5</w:t>
            </w:r>
            <w:r w:rsidRPr="00983321">
              <w:rPr>
                <w:rFonts w:ascii="Arial" w:hAnsi="Arial" w:cs="Arial"/>
                <w:szCs w:val="22"/>
              </w:rPr>
              <w:t xml:space="preserve"> : </w:t>
            </w:r>
          </w:p>
          <w:p w14:paraId="74FB520D" w14:textId="77777777" w:rsidR="00576B78" w:rsidRDefault="00576B78" w:rsidP="00576B78">
            <w:pPr>
              <w:jc w:val="both"/>
              <w:rPr>
                <w:rFonts w:ascii="Arial" w:hAnsi="Arial" w:cs="Arial"/>
                <w:szCs w:val="22"/>
                <w:highlight w:val="yellow"/>
              </w:rPr>
            </w:pPr>
          </w:p>
          <w:p w14:paraId="6887AC4A"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Montant hors TVA…………………………………………………………………………………………………</w:t>
            </w:r>
          </w:p>
          <w:p w14:paraId="37E97E8E"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Taux de la TVA……………………………………………………………………………………………………</w:t>
            </w:r>
          </w:p>
          <w:p w14:paraId="13A8E81A"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Montant TTC………………………………………………………………………………………………………</w:t>
            </w:r>
          </w:p>
          <w:p w14:paraId="51DCF11B"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 xml:space="preserve">Montant (TTC) arrêté en lettres à : …………………………………………………………………………….  </w:t>
            </w:r>
          </w:p>
          <w:p w14:paraId="5DB794CC" w14:textId="3EB5F348" w:rsidR="00576B78" w:rsidRDefault="00576B78" w:rsidP="006A2557">
            <w:pPr>
              <w:jc w:val="both"/>
              <w:rPr>
                <w:rFonts w:ascii="Arial" w:hAnsi="Arial" w:cs="Arial"/>
                <w:szCs w:val="22"/>
                <w:highlight w:val="yellow"/>
              </w:rPr>
            </w:pPr>
          </w:p>
          <w:p w14:paraId="51B15C28" w14:textId="768D90C9" w:rsidR="00576B78" w:rsidRPr="00983321" w:rsidRDefault="00576B78" w:rsidP="00576B78">
            <w:pPr>
              <w:numPr>
                <w:ilvl w:val="0"/>
                <w:numId w:val="13"/>
              </w:numPr>
              <w:ind w:left="502"/>
              <w:jc w:val="both"/>
              <w:rPr>
                <w:rFonts w:ascii="Arial" w:hAnsi="Arial" w:cs="Arial"/>
                <w:szCs w:val="22"/>
              </w:rPr>
            </w:pPr>
            <w:r w:rsidRPr="00983321">
              <w:rPr>
                <w:rFonts w:ascii="Arial" w:hAnsi="Arial" w:cs="Arial"/>
                <w:szCs w:val="22"/>
              </w:rPr>
              <w:t xml:space="preserve">PRESTATION SUPPLEMENTAIRE </w:t>
            </w:r>
            <w:r>
              <w:rPr>
                <w:rFonts w:ascii="Arial" w:hAnsi="Arial" w:cs="Arial"/>
                <w:szCs w:val="22"/>
              </w:rPr>
              <w:t>EVENTUELLE (PSE) n° 6</w:t>
            </w:r>
            <w:r w:rsidRPr="00983321">
              <w:rPr>
                <w:rFonts w:ascii="Arial" w:hAnsi="Arial" w:cs="Arial"/>
                <w:szCs w:val="22"/>
              </w:rPr>
              <w:t xml:space="preserve"> : </w:t>
            </w:r>
          </w:p>
          <w:p w14:paraId="1C293D2E" w14:textId="77777777" w:rsidR="00576B78" w:rsidRDefault="00576B78" w:rsidP="00576B78">
            <w:pPr>
              <w:jc w:val="both"/>
              <w:rPr>
                <w:rFonts w:ascii="Arial" w:hAnsi="Arial" w:cs="Arial"/>
                <w:szCs w:val="22"/>
                <w:highlight w:val="yellow"/>
              </w:rPr>
            </w:pPr>
          </w:p>
          <w:p w14:paraId="751CCE99"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Montant hors TVA…………………………………………………………………………………………………</w:t>
            </w:r>
          </w:p>
          <w:p w14:paraId="6D2EA8F5"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Taux de la TVA……………………………………………………………………………………………………</w:t>
            </w:r>
          </w:p>
          <w:p w14:paraId="3214B611"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Montant TTC………………………………………………………………………………………………………</w:t>
            </w:r>
          </w:p>
          <w:p w14:paraId="5F9975C7"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 xml:space="preserve">Montant (TTC) arrêté en lettres à : …………………………………………………………………………….  </w:t>
            </w:r>
          </w:p>
          <w:p w14:paraId="6542E0A7" w14:textId="77777777" w:rsidR="00576B78" w:rsidRDefault="00576B78" w:rsidP="006A2557">
            <w:pPr>
              <w:jc w:val="both"/>
              <w:rPr>
                <w:rFonts w:ascii="Arial" w:hAnsi="Arial" w:cs="Arial"/>
                <w:szCs w:val="22"/>
                <w:highlight w:val="yellow"/>
              </w:rPr>
            </w:pPr>
          </w:p>
          <w:p w14:paraId="2FF86927" w14:textId="6757ADC4" w:rsidR="00576B78" w:rsidRPr="00983321" w:rsidRDefault="00576B78" w:rsidP="00576B78">
            <w:pPr>
              <w:numPr>
                <w:ilvl w:val="0"/>
                <w:numId w:val="13"/>
              </w:numPr>
              <w:ind w:left="502"/>
              <w:jc w:val="both"/>
              <w:rPr>
                <w:rFonts w:ascii="Arial" w:hAnsi="Arial" w:cs="Arial"/>
                <w:szCs w:val="22"/>
              </w:rPr>
            </w:pPr>
            <w:r w:rsidRPr="00983321">
              <w:rPr>
                <w:rFonts w:ascii="Arial" w:hAnsi="Arial" w:cs="Arial"/>
                <w:szCs w:val="22"/>
              </w:rPr>
              <w:t xml:space="preserve">PRESTATION SUPPLEMENTAIRE </w:t>
            </w:r>
            <w:r>
              <w:rPr>
                <w:rFonts w:ascii="Arial" w:hAnsi="Arial" w:cs="Arial"/>
                <w:szCs w:val="22"/>
              </w:rPr>
              <w:t>EVENTUELLE (PSE) n° 7</w:t>
            </w:r>
            <w:r w:rsidRPr="00983321">
              <w:rPr>
                <w:rFonts w:ascii="Arial" w:hAnsi="Arial" w:cs="Arial"/>
                <w:szCs w:val="22"/>
              </w:rPr>
              <w:t xml:space="preserve"> : </w:t>
            </w:r>
          </w:p>
          <w:p w14:paraId="67E6DA01" w14:textId="77777777" w:rsidR="00576B78" w:rsidRDefault="00576B78" w:rsidP="00576B78">
            <w:pPr>
              <w:jc w:val="both"/>
              <w:rPr>
                <w:rFonts w:ascii="Arial" w:hAnsi="Arial" w:cs="Arial"/>
                <w:szCs w:val="22"/>
                <w:highlight w:val="yellow"/>
              </w:rPr>
            </w:pPr>
          </w:p>
          <w:p w14:paraId="1E46343A"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Montant hors TVA…………………………………………………………………………………………………</w:t>
            </w:r>
          </w:p>
          <w:p w14:paraId="064E6313"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Taux de la TVA……………………………………………………………………………………………………</w:t>
            </w:r>
          </w:p>
          <w:p w14:paraId="083B86C1"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t>Montant TTC………………………………………………………………………………………………………</w:t>
            </w:r>
          </w:p>
          <w:p w14:paraId="6EAD4C17" w14:textId="77777777" w:rsidR="00576B78" w:rsidRPr="00C721BE" w:rsidRDefault="00576B78" w:rsidP="00576B78">
            <w:pPr>
              <w:jc w:val="both"/>
              <w:rPr>
                <w:rFonts w:ascii="Arial" w:hAnsi="Arial" w:cs="Arial"/>
                <w:szCs w:val="22"/>
                <w:highlight w:val="yellow"/>
              </w:rPr>
            </w:pPr>
            <w:r w:rsidRPr="00C721BE">
              <w:rPr>
                <w:rFonts w:ascii="Arial" w:hAnsi="Arial" w:cs="Arial"/>
                <w:szCs w:val="22"/>
                <w:highlight w:val="yellow"/>
              </w:rPr>
              <w:lastRenderedPageBreak/>
              <w:t xml:space="preserve">Montant (TTC) arrêté en lettres à : …………………………………………………………………………….  </w:t>
            </w:r>
          </w:p>
          <w:p w14:paraId="1F5C9B13" w14:textId="77777777" w:rsidR="00576B78" w:rsidRDefault="00576B78" w:rsidP="006A2557">
            <w:pPr>
              <w:jc w:val="both"/>
              <w:rPr>
                <w:rFonts w:ascii="Arial" w:hAnsi="Arial" w:cs="Arial"/>
                <w:szCs w:val="22"/>
                <w:highlight w:val="yellow"/>
              </w:rPr>
            </w:pPr>
          </w:p>
          <w:p w14:paraId="7D0331D1" w14:textId="5936820E" w:rsidR="00FF5427" w:rsidRDefault="00FF5427" w:rsidP="006A2557">
            <w:pPr>
              <w:jc w:val="both"/>
              <w:rPr>
                <w:rFonts w:ascii="Arial" w:hAnsi="Arial" w:cs="Arial"/>
                <w:szCs w:val="22"/>
                <w:highlight w:val="yellow"/>
              </w:rPr>
            </w:pPr>
            <w:r>
              <w:rPr>
                <w:rFonts w:ascii="Arial" w:hAnsi="Arial" w:cs="Arial"/>
                <w:szCs w:val="22"/>
                <w:highlight w:val="yellow"/>
              </w:rPr>
              <w:t>MONTANT TOTAL OFFRE DE BASE + PSE</w:t>
            </w:r>
            <w:r w:rsidR="00576B78">
              <w:rPr>
                <w:rFonts w:ascii="Arial" w:hAnsi="Arial" w:cs="Arial"/>
                <w:szCs w:val="22"/>
                <w:highlight w:val="yellow"/>
              </w:rPr>
              <w:t xml:space="preserve"> n°1 + PSE n° 2 + PSE n° 3 + PSE n° 4 + PSE n° 5 + PSE n° 6 + PSE n° 7</w:t>
            </w:r>
            <w:r>
              <w:rPr>
                <w:rFonts w:ascii="Arial" w:hAnsi="Arial" w:cs="Arial"/>
                <w:szCs w:val="22"/>
                <w:highlight w:val="yellow"/>
              </w:rPr>
              <w:t xml:space="preserve"> hors TVA</w:t>
            </w:r>
            <w:proofErr w:type="gramStart"/>
            <w:r>
              <w:rPr>
                <w:rFonts w:ascii="Arial" w:hAnsi="Arial" w:cs="Arial"/>
                <w:szCs w:val="22"/>
                <w:highlight w:val="yellow"/>
              </w:rPr>
              <w:t> :…</w:t>
            </w:r>
            <w:proofErr w:type="gramEnd"/>
            <w:r>
              <w:rPr>
                <w:rFonts w:ascii="Arial" w:hAnsi="Arial" w:cs="Arial"/>
                <w:szCs w:val="22"/>
                <w:highlight w:val="yellow"/>
              </w:rPr>
              <w:t>………………………………………………..</w:t>
            </w:r>
          </w:p>
          <w:p w14:paraId="7E9B15FC" w14:textId="77777777" w:rsidR="00FF5427" w:rsidRDefault="00FF5427" w:rsidP="006A2557">
            <w:pPr>
              <w:jc w:val="both"/>
              <w:rPr>
                <w:rFonts w:ascii="Arial" w:hAnsi="Arial" w:cs="Arial"/>
                <w:szCs w:val="22"/>
                <w:highlight w:val="yellow"/>
              </w:rPr>
            </w:pPr>
          </w:p>
          <w:p w14:paraId="1EA75684" w14:textId="77777777" w:rsidR="00B71849" w:rsidRPr="001413FE" w:rsidRDefault="00B71849" w:rsidP="00B71849">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 xml:space="preserve">sur lequel je m’engage  </w:t>
            </w:r>
            <w:r w:rsidRPr="001413FE">
              <w:rPr>
                <w:rFonts w:ascii="Arial" w:hAnsi="Arial" w:cs="Arial"/>
                <w:szCs w:val="22"/>
                <w:highlight w:val="yellow"/>
              </w:rPr>
              <w:t>……………..</w:t>
            </w:r>
            <w:r w:rsidRPr="001413FE">
              <w:rPr>
                <w:rFonts w:ascii="Arial" w:hAnsi="Arial" w:cs="Arial"/>
                <w:szCs w:val="22"/>
              </w:rPr>
              <w:t xml:space="preserve"> jours calendaires à compter de la notification du marché. </w:t>
            </w:r>
          </w:p>
          <w:p w14:paraId="14AEC412" w14:textId="77777777" w:rsidR="00B71849" w:rsidRPr="001413FE" w:rsidRDefault="00B71849" w:rsidP="00B71849">
            <w:pPr>
              <w:tabs>
                <w:tab w:val="left" w:pos="3402"/>
                <w:tab w:val="left" w:pos="6237"/>
                <w:tab w:val="left" w:pos="9072"/>
              </w:tabs>
              <w:spacing w:before="240"/>
              <w:jc w:val="both"/>
              <w:rPr>
                <w:rFonts w:ascii="Arial" w:hAnsi="Arial" w:cs="Arial"/>
                <w:szCs w:val="22"/>
              </w:rPr>
            </w:pPr>
            <w:r>
              <w:rPr>
                <w:rFonts w:ascii="Arial" w:hAnsi="Arial" w:cs="Arial"/>
                <w:szCs w:val="22"/>
              </w:rPr>
              <w:t xml:space="preserve">- </w:t>
            </w:r>
            <w:r w:rsidRPr="001413FE">
              <w:rPr>
                <w:rFonts w:ascii="Arial" w:hAnsi="Arial" w:cs="Arial"/>
                <w:szCs w:val="22"/>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0FA4B046" w14:textId="77777777" w:rsidR="00B71849" w:rsidRPr="006B5851" w:rsidRDefault="00B71849" w:rsidP="00B71849">
            <w:pPr>
              <w:rPr>
                <w:rFonts w:ascii="Arial" w:hAnsi="Arial" w:cs="Arial"/>
                <w:szCs w:val="22"/>
              </w:rPr>
            </w:pPr>
          </w:p>
          <w:p w14:paraId="3C0B16B7" w14:textId="77777777" w:rsidR="00FF5427" w:rsidRDefault="00FF5427" w:rsidP="006A2557">
            <w:pPr>
              <w:jc w:val="both"/>
              <w:rPr>
                <w:rFonts w:ascii="Arial" w:hAnsi="Arial" w:cs="Arial"/>
                <w:szCs w:val="22"/>
                <w:highlight w:val="yellow"/>
              </w:rPr>
            </w:pPr>
          </w:p>
          <w:p w14:paraId="1073478B" w14:textId="77777777" w:rsidR="00FF5427" w:rsidRPr="006B5851" w:rsidRDefault="00FF5427" w:rsidP="006A2557">
            <w:pPr>
              <w:suppressAutoHyphens w:val="0"/>
              <w:spacing w:after="200" w:line="276" w:lineRule="auto"/>
              <w:rPr>
                <w:rFonts w:ascii="Arial" w:hAnsi="Arial" w:cs="Arial"/>
                <w:szCs w:val="22"/>
              </w:rPr>
            </w:pPr>
            <w:r>
              <w:rPr>
                <w:rFonts w:ascii="Arial" w:hAnsi="Arial" w:cs="Arial"/>
                <w:szCs w:val="22"/>
              </w:rPr>
              <w:t xml:space="preserve">-  </w:t>
            </w:r>
            <w:r w:rsidRPr="006B5851">
              <w:rPr>
                <w:rFonts w:ascii="Arial" w:hAnsi="Arial" w:cs="Arial"/>
                <w:szCs w:val="22"/>
              </w:rPr>
              <w:t xml:space="preserve">Je demande le versement d’une avance prévue à l’article </w:t>
            </w:r>
            <w:r w:rsidR="00920A97">
              <w:rPr>
                <w:rFonts w:ascii="Arial" w:hAnsi="Arial" w:cs="Arial"/>
                <w:szCs w:val="22"/>
              </w:rPr>
              <w:t>11</w:t>
            </w:r>
            <w:r>
              <w:rPr>
                <w:rFonts w:ascii="Arial" w:hAnsi="Arial" w:cs="Arial"/>
                <w:szCs w:val="22"/>
              </w:rPr>
              <w:t>-1</w:t>
            </w:r>
            <w:r w:rsidRPr="006B5851">
              <w:rPr>
                <w:rFonts w:ascii="Arial" w:hAnsi="Arial" w:cs="Arial"/>
                <w:szCs w:val="22"/>
              </w:rPr>
              <w:t xml:space="preserve"> </w:t>
            </w:r>
            <w:r>
              <w:rPr>
                <w:rFonts w:ascii="Arial" w:hAnsi="Arial" w:cs="Arial"/>
                <w:szCs w:val="22"/>
              </w:rPr>
              <w:t>du présent document</w:t>
            </w:r>
            <w:r w:rsidRPr="006B5851">
              <w:rPr>
                <w:rFonts w:ascii="Arial" w:hAnsi="Arial" w:cs="Arial"/>
                <w:szCs w:val="22"/>
              </w:rPr>
              <w:t> :</w:t>
            </w:r>
          </w:p>
          <w:p w14:paraId="318C69E7" w14:textId="77777777" w:rsidR="00FF5427" w:rsidRPr="006B5851" w:rsidRDefault="00FF5427" w:rsidP="006A2557">
            <w:pPr>
              <w:suppressAutoHyphens w:val="0"/>
              <w:spacing w:after="200" w:line="276" w:lineRule="auto"/>
              <w:rPr>
                <w:rFonts w:ascii="Arial" w:hAnsi="Arial" w:cs="Arial"/>
                <w:szCs w:val="22"/>
              </w:rPr>
            </w:pPr>
            <w:r w:rsidRPr="006B5851">
              <w:rPr>
                <w:rFonts w:ascii="Arial" w:hAnsi="Arial" w:cs="Arial"/>
                <w:szCs w:val="22"/>
              </w:rPr>
              <w:tab/>
            </w:r>
            <w:r w:rsidRPr="006B5851">
              <w:rPr>
                <w:rFonts w:ascii="Arial" w:hAnsi="Arial" w:cs="Arial"/>
                <w:szCs w:val="22"/>
                <w:highlight w:val="yellow"/>
              </w:rPr>
              <w:fldChar w:fldCharType="begin">
                <w:ffData>
                  <w:name w:val="CaseACocher108"/>
                  <w:enabled/>
                  <w:calcOnExit w:val="0"/>
                  <w:checkBox>
                    <w:sizeAuto/>
                    <w:default w:val="0"/>
                  </w:checkBox>
                </w:ffData>
              </w:fldChar>
            </w:r>
            <w:bookmarkStart w:id="21" w:name="CaseACocher108"/>
            <w:r w:rsidRPr="006B5851">
              <w:rPr>
                <w:rFonts w:ascii="Arial" w:hAnsi="Arial" w:cs="Arial"/>
                <w:szCs w:val="22"/>
                <w:highlight w:val="yellow"/>
              </w:rPr>
              <w:instrText xml:space="preserve"> FORMCHECKBOX </w:instrText>
            </w:r>
            <w:r w:rsidR="00494D40">
              <w:rPr>
                <w:rFonts w:ascii="Arial" w:hAnsi="Arial" w:cs="Arial"/>
                <w:szCs w:val="22"/>
                <w:highlight w:val="yellow"/>
              </w:rPr>
            </w:r>
            <w:r w:rsidR="00494D40">
              <w:rPr>
                <w:rFonts w:ascii="Arial" w:hAnsi="Arial" w:cs="Arial"/>
                <w:szCs w:val="22"/>
                <w:highlight w:val="yellow"/>
              </w:rPr>
              <w:fldChar w:fldCharType="separate"/>
            </w:r>
            <w:r w:rsidRPr="006B5851">
              <w:rPr>
                <w:rFonts w:ascii="Arial" w:hAnsi="Arial" w:cs="Arial"/>
                <w:szCs w:val="22"/>
                <w:highlight w:val="yellow"/>
              </w:rPr>
              <w:fldChar w:fldCharType="end"/>
            </w:r>
            <w:bookmarkEnd w:id="21"/>
            <w:r w:rsidRPr="006B5851">
              <w:rPr>
                <w:rFonts w:ascii="Arial" w:hAnsi="Arial" w:cs="Arial"/>
                <w:szCs w:val="22"/>
              </w:rPr>
              <w:t xml:space="preserve"> OUI </w:t>
            </w:r>
            <w:r w:rsidRPr="006B5851">
              <w:rPr>
                <w:rFonts w:ascii="Arial" w:hAnsi="Arial" w:cs="Arial"/>
                <w:szCs w:val="22"/>
                <w:highlight w:val="yellow"/>
              </w:rPr>
              <w:fldChar w:fldCharType="begin">
                <w:ffData>
                  <w:name w:val="CaseACocher108"/>
                  <w:enabled/>
                  <w:calcOnExit w:val="0"/>
                  <w:checkBox>
                    <w:sizeAuto/>
                    <w:default w:val="0"/>
                  </w:checkBox>
                </w:ffData>
              </w:fldChar>
            </w:r>
            <w:r w:rsidRPr="006B5851">
              <w:rPr>
                <w:rFonts w:ascii="Arial" w:hAnsi="Arial" w:cs="Arial"/>
                <w:szCs w:val="22"/>
                <w:highlight w:val="yellow"/>
              </w:rPr>
              <w:instrText xml:space="preserve"> FORMCHECKBOX </w:instrText>
            </w:r>
            <w:r w:rsidR="00494D40">
              <w:rPr>
                <w:rFonts w:ascii="Arial" w:hAnsi="Arial" w:cs="Arial"/>
                <w:szCs w:val="22"/>
                <w:highlight w:val="yellow"/>
              </w:rPr>
            </w:r>
            <w:r w:rsidR="00494D40">
              <w:rPr>
                <w:rFonts w:ascii="Arial" w:hAnsi="Arial" w:cs="Arial"/>
                <w:szCs w:val="22"/>
                <w:highlight w:val="yellow"/>
              </w:rPr>
              <w:fldChar w:fldCharType="separate"/>
            </w:r>
            <w:r w:rsidRPr="006B5851">
              <w:rPr>
                <w:rFonts w:ascii="Arial" w:hAnsi="Arial" w:cs="Arial"/>
                <w:szCs w:val="22"/>
                <w:highlight w:val="yellow"/>
              </w:rPr>
              <w:fldChar w:fldCharType="end"/>
            </w:r>
            <w:r w:rsidRPr="006B5851">
              <w:rPr>
                <w:rFonts w:ascii="Arial" w:hAnsi="Arial" w:cs="Arial"/>
                <w:szCs w:val="22"/>
              </w:rPr>
              <w:t xml:space="preserve"> NON</w:t>
            </w:r>
          </w:p>
          <w:p w14:paraId="72C7848D" w14:textId="77777777" w:rsidR="00FF5427" w:rsidRPr="006B5851" w:rsidRDefault="00FF5427" w:rsidP="006A2557">
            <w:pPr>
              <w:rPr>
                <w:rFonts w:ascii="Arial" w:hAnsi="Arial" w:cs="Arial"/>
                <w:szCs w:val="22"/>
              </w:rPr>
            </w:pPr>
            <w:r w:rsidRPr="006B5851">
              <w:rPr>
                <w:rFonts w:ascii="Arial" w:hAnsi="Arial" w:cs="Arial"/>
                <w:szCs w:val="22"/>
              </w:rPr>
              <w:t>Montant de l’avance demandée : …………</w:t>
            </w:r>
          </w:p>
          <w:p w14:paraId="6B3519EB" w14:textId="77777777" w:rsidR="00FF5427" w:rsidRPr="00B5787E" w:rsidRDefault="00FF5427" w:rsidP="006A255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1280"/>
              <w:gridCol w:w="1263"/>
              <w:gridCol w:w="1250"/>
              <w:gridCol w:w="1253"/>
              <w:gridCol w:w="1148"/>
            </w:tblGrid>
            <w:tr w:rsidR="00FF5427" w14:paraId="5FF6E4BB" w14:textId="77777777" w:rsidTr="006A2557">
              <w:tc>
                <w:tcPr>
                  <w:tcW w:w="3256" w:type="dxa"/>
                  <w:shd w:val="clear" w:color="auto" w:fill="auto"/>
                </w:tcPr>
                <w:p w14:paraId="6F304095" w14:textId="77777777" w:rsidR="00FF5427" w:rsidRPr="00096154" w:rsidRDefault="00FF5427" w:rsidP="006A2557">
                  <w:pPr>
                    <w:rPr>
                      <w:rFonts w:ascii="Arial" w:hAnsi="Arial" w:cs="Arial"/>
                      <w:highlight w:val="yellow"/>
                    </w:rPr>
                  </w:pPr>
                  <w:r w:rsidRPr="00096154">
                    <w:rPr>
                      <w:rFonts w:ascii="Arial" w:hAnsi="Arial" w:cs="Arial"/>
                      <w:highlight w:val="yellow"/>
                    </w:rPr>
                    <w:t>Nom de l’entreprise qui assurera la facturation</w:t>
                  </w:r>
                </w:p>
              </w:tc>
              <w:tc>
                <w:tcPr>
                  <w:tcW w:w="7077" w:type="dxa"/>
                  <w:gridSpan w:val="5"/>
                  <w:shd w:val="clear" w:color="auto" w:fill="auto"/>
                </w:tcPr>
                <w:p w14:paraId="292A89D8" w14:textId="77777777" w:rsidR="00FF5427" w:rsidRPr="00B5787E" w:rsidRDefault="00FF5427" w:rsidP="006A2557">
                  <w:pPr>
                    <w:rPr>
                      <w:rFonts w:ascii="Arial" w:hAnsi="Arial" w:cs="Arial"/>
                    </w:rPr>
                  </w:pPr>
                </w:p>
              </w:tc>
            </w:tr>
            <w:tr w:rsidR="00FF5427" w14:paraId="6E3C23A2" w14:textId="77777777" w:rsidTr="006A2557">
              <w:tc>
                <w:tcPr>
                  <w:tcW w:w="3256" w:type="dxa"/>
                  <w:shd w:val="clear" w:color="auto" w:fill="auto"/>
                </w:tcPr>
                <w:p w14:paraId="1DB1BBCB" w14:textId="77777777" w:rsidR="00FF5427" w:rsidRPr="00096154" w:rsidRDefault="00FF5427" w:rsidP="006A2557">
                  <w:pPr>
                    <w:rPr>
                      <w:rFonts w:ascii="Arial" w:hAnsi="Arial" w:cs="Arial"/>
                      <w:highlight w:val="yellow"/>
                    </w:rPr>
                  </w:pPr>
                  <w:r w:rsidRPr="00096154">
                    <w:rPr>
                      <w:rFonts w:ascii="Arial" w:hAnsi="Arial" w:cs="Arial"/>
                      <w:highlight w:val="yellow"/>
                    </w:rPr>
                    <w:t>N°SIRET</w:t>
                  </w:r>
                </w:p>
              </w:tc>
              <w:tc>
                <w:tcPr>
                  <w:tcW w:w="7077" w:type="dxa"/>
                  <w:gridSpan w:val="5"/>
                  <w:shd w:val="clear" w:color="auto" w:fill="auto"/>
                </w:tcPr>
                <w:p w14:paraId="467E16C3" w14:textId="77777777" w:rsidR="00FF5427" w:rsidRPr="00B5787E" w:rsidRDefault="00FF5427" w:rsidP="006A2557">
                  <w:pPr>
                    <w:rPr>
                      <w:rFonts w:ascii="Arial" w:hAnsi="Arial" w:cs="Arial"/>
                    </w:rPr>
                  </w:pPr>
                </w:p>
              </w:tc>
            </w:tr>
            <w:tr w:rsidR="00FF5427" w14:paraId="1439A22C" w14:textId="77777777" w:rsidTr="006A2557">
              <w:tc>
                <w:tcPr>
                  <w:tcW w:w="3256" w:type="dxa"/>
                  <w:shd w:val="clear" w:color="auto" w:fill="auto"/>
                </w:tcPr>
                <w:p w14:paraId="142FF42B" w14:textId="77777777" w:rsidR="00FF5427" w:rsidRPr="00096154" w:rsidRDefault="00FF5427" w:rsidP="006A2557">
                  <w:pPr>
                    <w:rPr>
                      <w:rFonts w:ascii="Arial" w:hAnsi="Arial" w:cs="Arial"/>
                      <w:highlight w:val="yellow"/>
                    </w:rPr>
                  </w:pPr>
                  <w:r w:rsidRPr="00096154">
                    <w:rPr>
                      <w:rFonts w:ascii="Arial" w:hAnsi="Arial" w:cs="Arial"/>
                      <w:highlight w:val="yellow"/>
                    </w:rPr>
                    <w:t>N°TVA INTRA</w:t>
                  </w:r>
                </w:p>
              </w:tc>
              <w:tc>
                <w:tcPr>
                  <w:tcW w:w="7077" w:type="dxa"/>
                  <w:gridSpan w:val="5"/>
                  <w:shd w:val="clear" w:color="auto" w:fill="auto"/>
                </w:tcPr>
                <w:p w14:paraId="0EB6C1E8" w14:textId="77777777" w:rsidR="00FF5427" w:rsidRPr="00B5787E" w:rsidRDefault="00FF5427" w:rsidP="006A2557">
                  <w:pPr>
                    <w:rPr>
                      <w:rFonts w:ascii="Arial" w:hAnsi="Arial" w:cs="Arial"/>
                    </w:rPr>
                  </w:pPr>
                </w:p>
              </w:tc>
            </w:tr>
            <w:tr w:rsidR="00FF5427" w14:paraId="2B0B56CE" w14:textId="77777777" w:rsidTr="006A2557">
              <w:tc>
                <w:tcPr>
                  <w:tcW w:w="3256" w:type="dxa"/>
                  <w:shd w:val="clear" w:color="auto" w:fill="auto"/>
                </w:tcPr>
                <w:p w14:paraId="020F3101" w14:textId="77777777" w:rsidR="00FF5427" w:rsidRPr="00096154" w:rsidRDefault="00FF5427" w:rsidP="006A2557">
                  <w:pPr>
                    <w:rPr>
                      <w:rFonts w:ascii="Arial" w:hAnsi="Arial" w:cs="Arial"/>
                      <w:highlight w:val="yellow"/>
                    </w:rPr>
                  </w:pPr>
                </w:p>
              </w:tc>
              <w:tc>
                <w:tcPr>
                  <w:tcW w:w="1415" w:type="dxa"/>
                  <w:shd w:val="clear" w:color="auto" w:fill="auto"/>
                </w:tcPr>
                <w:p w14:paraId="1BD79DA0" w14:textId="77777777" w:rsidR="00FF5427" w:rsidRPr="00096154" w:rsidRDefault="00FF5427" w:rsidP="006A2557">
                  <w:pPr>
                    <w:rPr>
                      <w:rFonts w:ascii="Arial" w:hAnsi="Arial" w:cs="Arial"/>
                      <w:highlight w:val="yellow"/>
                    </w:rPr>
                  </w:pPr>
                  <w:r w:rsidRPr="00096154">
                    <w:rPr>
                      <w:rFonts w:ascii="Arial" w:hAnsi="Arial" w:cs="Arial"/>
                      <w:highlight w:val="yellow"/>
                    </w:rPr>
                    <w:t>Nom de l’agence</w:t>
                  </w:r>
                </w:p>
              </w:tc>
              <w:tc>
                <w:tcPr>
                  <w:tcW w:w="1415" w:type="dxa"/>
                  <w:shd w:val="clear" w:color="auto" w:fill="auto"/>
                </w:tcPr>
                <w:p w14:paraId="39C6C7B0" w14:textId="77777777" w:rsidR="00FF5427" w:rsidRPr="00096154" w:rsidRDefault="00FF5427" w:rsidP="006A2557">
                  <w:pPr>
                    <w:rPr>
                      <w:rFonts w:ascii="Arial" w:hAnsi="Arial" w:cs="Arial"/>
                      <w:highlight w:val="yellow"/>
                    </w:rPr>
                  </w:pPr>
                  <w:r w:rsidRPr="00096154">
                    <w:rPr>
                      <w:rFonts w:ascii="Arial" w:hAnsi="Arial" w:cs="Arial"/>
                      <w:highlight w:val="yellow"/>
                    </w:rPr>
                    <w:t>Code Banque</w:t>
                  </w:r>
                </w:p>
              </w:tc>
              <w:tc>
                <w:tcPr>
                  <w:tcW w:w="1416" w:type="dxa"/>
                  <w:shd w:val="clear" w:color="auto" w:fill="auto"/>
                </w:tcPr>
                <w:p w14:paraId="19E77D23" w14:textId="77777777" w:rsidR="00FF5427" w:rsidRPr="00096154" w:rsidRDefault="00FF5427" w:rsidP="006A2557">
                  <w:pPr>
                    <w:rPr>
                      <w:rFonts w:ascii="Arial" w:hAnsi="Arial" w:cs="Arial"/>
                      <w:highlight w:val="yellow"/>
                    </w:rPr>
                  </w:pPr>
                  <w:r w:rsidRPr="00096154">
                    <w:rPr>
                      <w:rFonts w:ascii="Arial" w:hAnsi="Arial" w:cs="Arial"/>
                      <w:highlight w:val="yellow"/>
                    </w:rPr>
                    <w:t>Code guichet</w:t>
                  </w:r>
                </w:p>
              </w:tc>
              <w:tc>
                <w:tcPr>
                  <w:tcW w:w="1415" w:type="dxa"/>
                  <w:shd w:val="clear" w:color="auto" w:fill="auto"/>
                </w:tcPr>
                <w:p w14:paraId="60B86528" w14:textId="77777777" w:rsidR="00FF5427" w:rsidRPr="00096154" w:rsidRDefault="00FF5427" w:rsidP="006A2557">
                  <w:pPr>
                    <w:rPr>
                      <w:rFonts w:ascii="Arial" w:hAnsi="Arial" w:cs="Arial"/>
                      <w:highlight w:val="yellow"/>
                    </w:rPr>
                  </w:pPr>
                  <w:r w:rsidRPr="00096154">
                    <w:rPr>
                      <w:rFonts w:ascii="Arial" w:hAnsi="Arial" w:cs="Arial"/>
                      <w:highlight w:val="yellow"/>
                    </w:rPr>
                    <w:t>N° compte</w:t>
                  </w:r>
                </w:p>
              </w:tc>
              <w:tc>
                <w:tcPr>
                  <w:tcW w:w="1416" w:type="dxa"/>
                  <w:shd w:val="clear" w:color="auto" w:fill="auto"/>
                </w:tcPr>
                <w:p w14:paraId="1D0D8746" w14:textId="77777777" w:rsidR="00FF5427" w:rsidRPr="00096154" w:rsidRDefault="00FF5427" w:rsidP="006A2557">
                  <w:pPr>
                    <w:rPr>
                      <w:rFonts w:ascii="Arial" w:hAnsi="Arial" w:cs="Arial"/>
                      <w:highlight w:val="yellow"/>
                    </w:rPr>
                  </w:pPr>
                  <w:r w:rsidRPr="00096154">
                    <w:rPr>
                      <w:rFonts w:ascii="Arial" w:hAnsi="Arial" w:cs="Arial"/>
                      <w:highlight w:val="yellow"/>
                    </w:rPr>
                    <w:t>Clé</w:t>
                  </w:r>
                </w:p>
              </w:tc>
            </w:tr>
            <w:tr w:rsidR="00FF5427" w14:paraId="38542ED5" w14:textId="77777777" w:rsidTr="006A2557">
              <w:tc>
                <w:tcPr>
                  <w:tcW w:w="3256" w:type="dxa"/>
                  <w:shd w:val="clear" w:color="auto" w:fill="auto"/>
                </w:tcPr>
                <w:p w14:paraId="6D0DF686" w14:textId="77777777" w:rsidR="00FF5427" w:rsidRPr="00096154" w:rsidRDefault="00FF5427" w:rsidP="006A2557">
                  <w:pPr>
                    <w:rPr>
                      <w:rFonts w:ascii="Arial" w:hAnsi="Arial" w:cs="Arial"/>
                      <w:highlight w:val="yellow"/>
                    </w:rPr>
                  </w:pPr>
                  <w:r w:rsidRPr="00096154">
                    <w:rPr>
                      <w:rFonts w:ascii="Arial" w:hAnsi="Arial" w:cs="Arial"/>
                      <w:highlight w:val="yellow"/>
                    </w:rPr>
                    <w:t>RIB (France)</w:t>
                  </w:r>
                </w:p>
              </w:tc>
              <w:tc>
                <w:tcPr>
                  <w:tcW w:w="1415" w:type="dxa"/>
                  <w:shd w:val="clear" w:color="auto" w:fill="auto"/>
                </w:tcPr>
                <w:p w14:paraId="4BB75CC7" w14:textId="77777777" w:rsidR="00FF5427" w:rsidRPr="00B5787E" w:rsidRDefault="00FF5427" w:rsidP="006A2557">
                  <w:pPr>
                    <w:rPr>
                      <w:rFonts w:ascii="Arial" w:hAnsi="Arial" w:cs="Arial"/>
                    </w:rPr>
                  </w:pPr>
                </w:p>
              </w:tc>
              <w:tc>
                <w:tcPr>
                  <w:tcW w:w="1415" w:type="dxa"/>
                  <w:shd w:val="clear" w:color="auto" w:fill="auto"/>
                </w:tcPr>
                <w:p w14:paraId="546F1FEC" w14:textId="77777777" w:rsidR="00FF5427" w:rsidRPr="00B5787E" w:rsidRDefault="00FF5427" w:rsidP="006A2557">
                  <w:pPr>
                    <w:rPr>
                      <w:rFonts w:ascii="Arial" w:hAnsi="Arial" w:cs="Arial"/>
                    </w:rPr>
                  </w:pPr>
                </w:p>
              </w:tc>
              <w:tc>
                <w:tcPr>
                  <w:tcW w:w="1416" w:type="dxa"/>
                  <w:shd w:val="clear" w:color="auto" w:fill="auto"/>
                </w:tcPr>
                <w:p w14:paraId="46289493" w14:textId="77777777" w:rsidR="00FF5427" w:rsidRPr="00B5787E" w:rsidRDefault="00FF5427" w:rsidP="006A2557">
                  <w:pPr>
                    <w:rPr>
                      <w:rFonts w:ascii="Arial" w:hAnsi="Arial" w:cs="Arial"/>
                    </w:rPr>
                  </w:pPr>
                </w:p>
              </w:tc>
              <w:tc>
                <w:tcPr>
                  <w:tcW w:w="1415" w:type="dxa"/>
                  <w:shd w:val="clear" w:color="auto" w:fill="auto"/>
                </w:tcPr>
                <w:p w14:paraId="1DD89E33" w14:textId="77777777" w:rsidR="00FF5427" w:rsidRPr="00B5787E" w:rsidRDefault="00FF5427" w:rsidP="006A2557">
                  <w:pPr>
                    <w:rPr>
                      <w:rFonts w:ascii="Arial" w:hAnsi="Arial" w:cs="Arial"/>
                    </w:rPr>
                  </w:pPr>
                </w:p>
              </w:tc>
              <w:tc>
                <w:tcPr>
                  <w:tcW w:w="1416" w:type="dxa"/>
                  <w:shd w:val="clear" w:color="auto" w:fill="auto"/>
                </w:tcPr>
                <w:p w14:paraId="1A39D95B" w14:textId="77777777" w:rsidR="00FF5427" w:rsidRPr="00B5787E" w:rsidRDefault="00FF5427" w:rsidP="006A2557">
                  <w:pPr>
                    <w:rPr>
                      <w:rFonts w:ascii="Arial" w:hAnsi="Arial" w:cs="Arial"/>
                    </w:rPr>
                  </w:pPr>
                </w:p>
              </w:tc>
            </w:tr>
            <w:tr w:rsidR="00FF5427" w14:paraId="0E78BF44" w14:textId="77777777" w:rsidTr="006A2557">
              <w:tc>
                <w:tcPr>
                  <w:tcW w:w="3256" w:type="dxa"/>
                  <w:shd w:val="clear" w:color="auto" w:fill="auto"/>
                </w:tcPr>
                <w:p w14:paraId="109572C1" w14:textId="77777777" w:rsidR="00FF5427" w:rsidRPr="00096154" w:rsidRDefault="00FF5427" w:rsidP="006A2557">
                  <w:pPr>
                    <w:rPr>
                      <w:rFonts w:ascii="Arial" w:hAnsi="Arial" w:cs="Arial"/>
                      <w:highlight w:val="yellow"/>
                    </w:rPr>
                  </w:pPr>
                  <w:r w:rsidRPr="00096154">
                    <w:rPr>
                      <w:rFonts w:ascii="Arial" w:hAnsi="Arial" w:cs="Arial"/>
                      <w:highlight w:val="yellow"/>
                    </w:rPr>
                    <w:t>IBAN (étranger)</w:t>
                  </w:r>
                </w:p>
              </w:tc>
              <w:tc>
                <w:tcPr>
                  <w:tcW w:w="1415" w:type="dxa"/>
                  <w:shd w:val="clear" w:color="auto" w:fill="auto"/>
                </w:tcPr>
                <w:p w14:paraId="506013A1" w14:textId="77777777" w:rsidR="00FF5427" w:rsidRPr="00B5787E" w:rsidRDefault="00FF5427" w:rsidP="006A2557">
                  <w:pPr>
                    <w:rPr>
                      <w:rFonts w:ascii="Arial" w:hAnsi="Arial" w:cs="Arial"/>
                    </w:rPr>
                  </w:pPr>
                </w:p>
              </w:tc>
              <w:tc>
                <w:tcPr>
                  <w:tcW w:w="1415" w:type="dxa"/>
                  <w:shd w:val="clear" w:color="auto" w:fill="auto"/>
                </w:tcPr>
                <w:p w14:paraId="10DDE633" w14:textId="77777777" w:rsidR="00FF5427" w:rsidRPr="00B5787E" w:rsidRDefault="00FF5427" w:rsidP="006A2557">
                  <w:pPr>
                    <w:rPr>
                      <w:rFonts w:ascii="Arial" w:hAnsi="Arial" w:cs="Arial"/>
                    </w:rPr>
                  </w:pPr>
                </w:p>
              </w:tc>
              <w:tc>
                <w:tcPr>
                  <w:tcW w:w="1416" w:type="dxa"/>
                  <w:shd w:val="clear" w:color="auto" w:fill="auto"/>
                </w:tcPr>
                <w:p w14:paraId="2BD4FCC8" w14:textId="77777777" w:rsidR="00FF5427" w:rsidRPr="00B5787E" w:rsidRDefault="00FF5427" w:rsidP="006A2557">
                  <w:pPr>
                    <w:rPr>
                      <w:rFonts w:ascii="Arial" w:hAnsi="Arial" w:cs="Arial"/>
                    </w:rPr>
                  </w:pPr>
                </w:p>
              </w:tc>
              <w:tc>
                <w:tcPr>
                  <w:tcW w:w="1415" w:type="dxa"/>
                  <w:shd w:val="clear" w:color="auto" w:fill="auto"/>
                </w:tcPr>
                <w:p w14:paraId="24F25EB9" w14:textId="77777777" w:rsidR="00FF5427" w:rsidRPr="00B5787E" w:rsidRDefault="00FF5427" w:rsidP="006A2557">
                  <w:pPr>
                    <w:rPr>
                      <w:rFonts w:ascii="Arial" w:hAnsi="Arial" w:cs="Arial"/>
                    </w:rPr>
                  </w:pPr>
                </w:p>
              </w:tc>
              <w:tc>
                <w:tcPr>
                  <w:tcW w:w="1416" w:type="dxa"/>
                  <w:shd w:val="clear" w:color="auto" w:fill="auto"/>
                </w:tcPr>
                <w:p w14:paraId="01289F6D" w14:textId="77777777" w:rsidR="00FF5427" w:rsidRPr="00B5787E" w:rsidRDefault="00FF5427" w:rsidP="006A2557">
                  <w:pPr>
                    <w:rPr>
                      <w:rFonts w:ascii="Arial" w:hAnsi="Arial" w:cs="Arial"/>
                    </w:rPr>
                  </w:pPr>
                </w:p>
              </w:tc>
            </w:tr>
          </w:tbl>
          <w:p w14:paraId="494E3CB1" w14:textId="77777777" w:rsidR="00FF5427" w:rsidRPr="00B5787E" w:rsidRDefault="00FF5427" w:rsidP="006A2557">
            <w:pPr>
              <w:tabs>
                <w:tab w:val="left" w:pos="426"/>
              </w:tabs>
              <w:rPr>
                <w:rFonts w:ascii="Arial" w:hAnsi="Arial" w:cs="Arial"/>
              </w:rPr>
            </w:pPr>
          </w:p>
          <w:p w14:paraId="597B1EFD" w14:textId="77777777" w:rsidR="00FF5427" w:rsidRPr="00B5787E" w:rsidRDefault="00FF5427" w:rsidP="006A2557">
            <w:pPr>
              <w:tabs>
                <w:tab w:val="left" w:pos="426"/>
              </w:tabs>
              <w:rPr>
                <w:rFonts w:ascii="Arial" w:hAnsi="Arial" w:cs="Arial"/>
              </w:rPr>
            </w:pPr>
            <w:r w:rsidRPr="00B5787E">
              <w:rPr>
                <w:rFonts w:ascii="Arial" w:hAnsi="Arial" w:cs="Arial"/>
              </w:rPr>
              <w:t>Signature du candidat :</w:t>
            </w:r>
          </w:p>
          <w:p w14:paraId="6360B968" w14:textId="77777777" w:rsidR="00FF5427" w:rsidRPr="00B5787E" w:rsidRDefault="00FF5427" w:rsidP="006A2557">
            <w:pPr>
              <w:tabs>
                <w:tab w:val="left" w:pos="426"/>
              </w:tabs>
              <w:rPr>
                <w:rFonts w:ascii="Arial" w:hAnsi="Arial" w:cs="Arial"/>
              </w:rPr>
            </w:pPr>
            <w:r w:rsidRPr="00B5787E">
              <w:rPr>
                <w:rFonts w:ascii="Arial" w:hAnsi="Arial" w:cs="Arial"/>
              </w:rPr>
              <w:t>La signature du présent document vaut acceptation de ces clauses y compris des conditions générales d’achats de l’université annexées</w:t>
            </w:r>
          </w:p>
          <w:p w14:paraId="10B5C165" w14:textId="77777777" w:rsidR="00FF5427" w:rsidRPr="00B5787E" w:rsidRDefault="00FF5427" w:rsidP="006A2557">
            <w:pPr>
              <w:tabs>
                <w:tab w:val="left" w:pos="426"/>
              </w:tabs>
              <w:rPr>
                <w:rFonts w:ascii="Arial" w:hAnsi="Arial" w:cs="Arial"/>
              </w:rPr>
            </w:pPr>
          </w:p>
          <w:p w14:paraId="27C907C6" w14:textId="77777777" w:rsidR="00FF5427" w:rsidRPr="00B5787E" w:rsidRDefault="00FF5427" w:rsidP="006A2557">
            <w:pPr>
              <w:tabs>
                <w:tab w:val="left" w:pos="426"/>
              </w:tabs>
              <w:rPr>
                <w:rFonts w:ascii="Arial" w:hAnsi="Arial" w:cs="Arial"/>
              </w:rPr>
            </w:pPr>
            <w:r w:rsidRPr="00B5787E">
              <w:rPr>
                <w:rFonts w:ascii="Arial" w:hAnsi="Arial" w:cs="Arial"/>
              </w:rPr>
              <w:t xml:space="preserve">Nom de signataire </w:t>
            </w:r>
            <w:r w:rsidRPr="00B5787E">
              <w:rPr>
                <w:rFonts w:ascii="Arial" w:hAnsi="Arial" w:cs="Arial"/>
                <w:i/>
                <w:color w:val="808080"/>
              </w:rPr>
              <w:t>(le signataire doit être habilité à engager l’entreprise)</w:t>
            </w:r>
          </w:p>
          <w:p w14:paraId="663C06BA" w14:textId="77777777" w:rsidR="00FF5427" w:rsidRPr="00B5787E" w:rsidRDefault="00FF5427" w:rsidP="006A2557">
            <w:pPr>
              <w:tabs>
                <w:tab w:val="left" w:pos="426"/>
              </w:tabs>
              <w:rPr>
                <w:rFonts w:ascii="Arial" w:hAnsi="Arial" w:cs="Arial"/>
              </w:rPr>
            </w:pPr>
          </w:p>
          <w:p w14:paraId="27DAF892" w14:textId="77777777" w:rsidR="00FF5427" w:rsidRPr="00B5787E" w:rsidRDefault="00FF5427" w:rsidP="006A2557">
            <w:pPr>
              <w:tabs>
                <w:tab w:val="left" w:pos="426"/>
              </w:tabs>
              <w:rPr>
                <w:rFonts w:ascii="Arial" w:hAnsi="Arial" w:cs="Arial"/>
              </w:rPr>
            </w:pPr>
            <w:r w:rsidRPr="00B5787E">
              <w:rPr>
                <w:rFonts w:ascii="Arial" w:hAnsi="Arial" w:cs="Arial"/>
              </w:rPr>
              <w:t>Tampon</w:t>
            </w:r>
          </w:p>
          <w:p w14:paraId="167EBB34" w14:textId="77777777" w:rsidR="00FF5427" w:rsidRPr="00B5787E" w:rsidRDefault="00FF5427" w:rsidP="006A2557">
            <w:pPr>
              <w:tabs>
                <w:tab w:val="left" w:pos="426"/>
              </w:tabs>
              <w:rPr>
                <w:rFonts w:ascii="Arial" w:hAnsi="Arial" w:cs="Arial"/>
              </w:rPr>
            </w:pPr>
          </w:p>
          <w:p w14:paraId="16E07C48" w14:textId="77777777" w:rsidR="00FF5427" w:rsidRPr="00B5787E" w:rsidRDefault="00FF5427" w:rsidP="006A2557">
            <w:pPr>
              <w:tabs>
                <w:tab w:val="left" w:pos="426"/>
              </w:tabs>
              <w:rPr>
                <w:rFonts w:ascii="Arial" w:hAnsi="Arial" w:cs="Arial"/>
              </w:rPr>
            </w:pPr>
            <w:r w:rsidRPr="00B5787E">
              <w:rPr>
                <w:rFonts w:ascii="Arial" w:hAnsi="Arial" w:cs="Arial"/>
              </w:rPr>
              <w:t>Signature :</w:t>
            </w:r>
          </w:p>
          <w:p w14:paraId="3D0C8716" w14:textId="77777777" w:rsidR="00FF5427" w:rsidRPr="00B5787E" w:rsidRDefault="00FF5427" w:rsidP="006A2557">
            <w:pPr>
              <w:tabs>
                <w:tab w:val="left" w:pos="426"/>
              </w:tabs>
              <w:rPr>
                <w:rFonts w:ascii="Arial" w:hAnsi="Arial" w:cs="Arial"/>
              </w:rPr>
            </w:pPr>
          </w:p>
          <w:p w14:paraId="24A721EC" w14:textId="77777777" w:rsidR="00FF5427" w:rsidRDefault="00FF5427" w:rsidP="006A2557">
            <w:pPr>
              <w:tabs>
                <w:tab w:val="left" w:pos="426"/>
              </w:tabs>
              <w:rPr>
                <w:rFonts w:ascii="Arial" w:hAnsi="Arial" w:cs="Arial"/>
              </w:rPr>
            </w:pPr>
          </w:p>
          <w:p w14:paraId="3ACD26CA" w14:textId="77777777" w:rsidR="00035EC4" w:rsidRPr="00B5787E" w:rsidRDefault="00035EC4" w:rsidP="006A2557">
            <w:pPr>
              <w:tabs>
                <w:tab w:val="left" w:pos="426"/>
              </w:tabs>
              <w:rPr>
                <w:rFonts w:ascii="Arial" w:hAnsi="Arial" w:cs="Arial"/>
              </w:rPr>
            </w:pPr>
          </w:p>
        </w:tc>
      </w:tr>
    </w:tbl>
    <w:p w14:paraId="56D43F69" w14:textId="77777777" w:rsidR="00D65BB4" w:rsidRDefault="00D65BB4" w:rsidP="00DB4C04">
      <w:pPr>
        <w:tabs>
          <w:tab w:val="left" w:pos="6237"/>
        </w:tabs>
        <w:spacing w:before="120"/>
        <w:rPr>
          <w:rFonts w:ascii="Arial" w:hAnsi="Arial" w:cs="Arial"/>
          <w:b/>
          <w:sz w:val="22"/>
          <w:szCs w:val="22"/>
          <w:u w:val="single"/>
        </w:rPr>
      </w:pPr>
    </w:p>
    <w:p w14:paraId="2791753D" w14:textId="77777777" w:rsidR="00DB4C04" w:rsidRPr="00FF5427" w:rsidRDefault="006964B3" w:rsidP="00DB4C04">
      <w:pPr>
        <w:tabs>
          <w:tab w:val="left" w:pos="6237"/>
        </w:tabs>
        <w:spacing w:before="120"/>
        <w:rPr>
          <w:rFonts w:ascii="Arial" w:hAnsi="Arial" w:cs="Arial"/>
          <w:b/>
          <w:szCs w:val="22"/>
          <w:u w:val="single"/>
        </w:rPr>
      </w:pPr>
      <w:r w:rsidRPr="00FF5427">
        <w:rPr>
          <w:rFonts w:ascii="Arial" w:hAnsi="Arial" w:cs="Arial"/>
          <w:b/>
          <w:szCs w:val="22"/>
          <w:u w:val="single"/>
        </w:rPr>
        <w:t>A</w:t>
      </w:r>
      <w:r w:rsidR="00F82001" w:rsidRPr="00FF5427">
        <w:rPr>
          <w:rFonts w:ascii="Arial" w:hAnsi="Arial" w:cs="Arial"/>
          <w:b/>
          <w:szCs w:val="22"/>
          <w:u w:val="single"/>
        </w:rPr>
        <w:t>rticle 1</w:t>
      </w:r>
      <w:r w:rsidR="00A273CA">
        <w:rPr>
          <w:rFonts w:ascii="Arial" w:hAnsi="Arial" w:cs="Arial"/>
          <w:b/>
          <w:szCs w:val="22"/>
          <w:u w:val="single"/>
        </w:rPr>
        <w:t>9</w:t>
      </w:r>
      <w:r w:rsidR="00DB4C04" w:rsidRPr="00FF5427">
        <w:rPr>
          <w:rFonts w:ascii="Arial" w:hAnsi="Arial" w:cs="Arial"/>
          <w:b/>
          <w:szCs w:val="22"/>
          <w:u w:val="single"/>
        </w:rPr>
        <w:t xml:space="preserve"> – Dérogations au CCAG FCS</w:t>
      </w:r>
    </w:p>
    <w:p w14:paraId="124B73B0" w14:textId="77777777" w:rsidR="00DB4C04" w:rsidRPr="00FB2DC8" w:rsidRDefault="00DB4C04" w:rsidP="00DB4C04">
      <w:pPr>
        <w:tabs>
          <w:tab w:val="left" w:pos="6237"/>
        </w:tabs>
        <w:spacing w:before="120"/>
        <w:rPr>
          <w:rFonts w:ascii="Arial" w:hAnsi="Arial" w:cs="Arial"/>
          <w:i/>
          <w:sz w:val="22"/>
          <w:szCs w:val="22"/>
          <w:u w:val="single"/>
        </w:rPr>
      </w:pPr>
    </w:p>
    <w:p w14:paraId="73A1E832" w14:textId="165C2DEB" w:rsidR="00DB4C04" w:rsidRPr="00FF5427" w:rsidRDefault="00DB4C04" w:rsidP="00DB4C04">
      <w:pPr>
        <w:pStyle w:val="Corpsdetexte"/>
        <w:ind w:firstLine="0"/>
        <w:rPr>
          <w:rFonts w:ascii="Arial" w:hAnsi="Arial" w:cs="Arial"/>
          <w:snapToGrid w:val="0"/>
          <w:szCs w:val="22"/>
        </w:rPr>
      </w:pPr>
      <w:r w:rsidRPr="00FF5427">
        <w:rPr>
          <w:rFonts w:ascii="Arial" w:hAnsi="Arial" w:cs="Arial"/>
          <w:snapToGrid w:val="0"/>
          <w:szCs w:val="22"/>
        </w:rPr>
        <w:t xml:space="preserve">L’article </w:t>
      </w:r>
      <w:r w:rsidR="004F70B0">
        <w:rPr>
          <w:rFonts w:ascii="Arial" w:hAnsi="Arial" w:cs="Arial"/>
          <w:snapToGrid w:val="0"/>
          <w:szCs w:val="22"/>
        </w:rPr>
        <w:t>6</w:t>
      </w:r>
      <w:r w:rsidRPr="00FF5427">
        <w:rPr>
          <w:rFonts w:ascii="Arial" w:hAnsi="Arial" w:cs="Arial"/>
          <w:snapToGrid w:val="0"/>
          <w:szCs w:val="22"/>
        </w:rPr>
        <w:t xml:space="preserve"> du présent CCP déroge à l’article 4.1 du CCAG</w:t>
      </w:r>
      <w:r w:rsidR="0029627F">
        <w:rPr>
          <w:rFonts w:ascii="Arial" w:hAnsi="Arial" w:cs="Arial"/>
          <w:snapToGrid w:val="0"/>
          <w:szCs w:val="22"/>
        </w:rPr>
        <w:t>-</w:t>
      </w:r>
      <w:r w:rsidRPr="00FF5427">
        <w:rPr>
          <w:rFonts w:ascii="Arial" w:hAnsi="Arial" w:cs="Arial"/>
          <w:snapToGrid w:val="0"/>
          <w:szCs w:val="22"/>
        </w:rPr>
        <w:t>FCS ;</w:t>
      </w:r>
    </w:p>
    <w:p w14:paraId="2555CE63" w14:textId="46F52CFD" w:rsidR="00DB4C04" w:rsidRPr="00FF5427" w:rsidRDefault="009855F5" w:rsidP="00DB4C04">
      <w:pPr>
        <w:pStyle w:val="Corpsdetexte"/>
        <w:ind w:firstLine="0"/>
        <w:rPr>
          <w:rFonts w:ascii="Arial" w:hAnsi="Arial" w:cs="Arial"/>
          <w:snapToGrid w:val="0"/>
          <w:szCs w:val="22"/>
        </w:rPr>
      </w:pPr>
      <w:r w:rsidRPr="00FF5427">
        <w:rPr>
          <w:rFonts w:ascii="Arial" w:hAnsi="Arial" w:cs="Arial"/>
          <w:snapToGrid w:val="0"/>
          <w:szCs w:val="22"/>
        </w:rPr>
        <w:t xml:space="preserve">L’article </w:t>
      </w:r>
      <w:r w:rsidR="004F70B0">
        <w:rPr>
          <w:rFonts w:ascii="Arial" w:hAnsi="Arial" w:cs="Arial"/>
          <w:snapToGrid w:val="0"/>
          <w:szCs w:val="22"/>
        </w:rPr>
        <w:t>7</w:t>
      </w:r>
      <w:r w:rsidRPr="00FF5427">
        <w:rPr>
          <w:rFonts w:ascii="Arial" w:hAnsi="Arial" w:cs="Arial"/>
          <w:snapToGrid w:val="0"/>
          <w:szCs w:val="22"/>
        </w:rPr>
        <w:t xml:space="preserve">.3 </w:t>
      </w:r>
      <w:r w:rsidR="00DB4C04" w:rsidRPr="00FF5427">
        <w:rPr>
          <w:rFonts w:ascii="Arial" w:hAnsi="Arial" w:cs="Arial"/>
          <w:snapToGrid w:val="0"/>
          <w:szCs w:val="22"/>
        </w:rPr>
        <w:t>du p</w:t>
      </w:r>
      <w:r w:rsidR="00CE18E2">
        <w:rPr>
          <w:rFonts w:ascii="Arial" w:hAnsi="Arial" w:cs="Arial"/>
          <w:snapToGrid w:val="0"/>
          <w:szCs w:val="22"/>
        </w:rPr>
        <w:t>résent CCP déroge à l’article 21</w:t>
      </w:r>
      <w:r w:rsidR="00DB4C04" w:rsidRPr="00FF5427">
        <w:rPr>
          <w:rFonts w:ascii="Arial" w:hAnsi="Arial" w:cs="Arial"/>
          <w:snapToGrid w:val="0"/>
          <w:szCs w:val="22"/>
        </w:rPr>
        <w:t xml:space="preserve"> du CCAG</w:t>
      </w:r>
      <w:r w:rsidR="0029627F">
        <w:rPr>
          <w:rFonts w:ascii="Arial" w:hAnsi="Arial" w:cs="Arial"/>
          <w:snapToGrid w:val="0"/>
          <w:szCs w:val="22"/>
        </w:rPr>
        <w:t>-</w:t>
      </w:r>
      <w:r w:rsidR="00DB4C04" w:rsidRPr="00FF5427">
        <w:rPr>
          <w:rFonts w:ascii="Arial" w:hAnsi="Arial" w:cs="Arial"/>
          <w:snapToGrid w:val="0"/>
          <w:szCs w:val="22"/>
        </w:rPr>
        <w:t>FCS ;</w:t>
      </w:r>
    </w:p>
    <w:p w14:paraId="67DB6821" w14:textId="76128065" w:rsidR="00DB4C04" w:rsidRPr="00FF5427" w:rsidRDefault="00DB4C04" w:rsidP="00DB4C04">
      <w:pPr>
        <w:pStyle w:val="Corpsdetexte"/>
        <w:ind w:firstLine="0"/>
        <w:rPr>
          <w:rFonts w:ascii="Arial" w:hAnsi="Arial" w:cs="Arial"/>
          <w:snapToGrid w:val="0"/>
          <w:szCs w:val="22"/>
        </w:rPr>
      </w:pPr>
      <w:r w:rsidRPr="00FF5427">
        <w:rPr>
          <w:rFonts w:ascii="Arial" w:hAnsi="Arial" w:cs="Arial"/>
          <w:snapToGrid w:val="0"/>
          <w:szCs w:val="22"/>
        </w:rPr>
        <w:t xml:space="preserve">L’article </w:t>
      </w:r>
      <w:r w:rsidR="00B45EA9">
        <w:rPr>
          <w:rFonts w:ascii="Arial" w:hAnsi="Arial" w:cs="Arial"/>
          <w:snapToGrid w:val="0"/>
          <w:szCs w:val="22"/>
        </w:rPr>
        <w:t>8</w:t>
      </w:r>
      <w:r w:rsidRPr="00FF5427">
        <w:rPr>
          <w:rFonts w:ascii="Arial" w:hAnsi="Arial" w:cs="Arial"/>
          <w:snapToGrid w:val="0"/>
          <w:szCs w:val="22"/>
        </w:rPr>
        <w:t xml:space="preserve"> du p</w:t>
      </w:r>
      <w:r w:rsidR="00CE18E2">
        <w:rPr>
          <w:rFonts w:ascii="Arial" w:hAnsi="Arial" w:cs="Arial"/>
          <w:snapToGrid w:val="0"/>
          <w:szCs w:val="22"/>
        </w:rPr>
        <w:t>résent CCP déroge à l’article 27.3 et à l’article 28</w:t>
      </w:r>
      <w:r w:rsidRPr="00FF5427">
        <w:rPr>
          <w:rFonts w:ascii="Arial" w:hAnsi="Arial" w:cs="Arial"/>
          <w:snapToGrid w:val="0"/>
          <w:szCs w:val="22"/>
        </w:rPr>
        <w:t xml:space="preserve"> du CCAG</w:t>
      </w:r>
      <w:r w:rsidR="0029627F">
        <w:rPr>
          <w:rFonts w:ascii="Arial" w:hAnsi="Arial" w:cs="Arial"/>
          <w:snapToGrid w:val="0"/>
          <w:szCs w:val="22"/>
        </w:rPr>
        <w:t>-</w:t>
      </w:r>
      <w:r w:rsidRPr="00FF5427">
        <w:rPr>
          <w:rFonts w:ascii="Arial" w:hAnsi="Arial" w:cs="Arial"/>
          <w:snapToGrid w:val="0"/>
          <w:szCs w:val="22"/>
        </w:rPr>
        <w:t>FCS ;</w:t>
      </w:r>
    </w:p>
    <w:p w14:paraId="6736B4B8" w14:textId="0190FA96" w:rsidR="00DB4C04" w:rsidRPr="00FF5427" w:rsidRDefault="00C00D5F" w:rsidP="00DB4C04">
      <w:pPr>
        <w:pStyle w:val="Corpsdetexte"/>
        <w:ind w:firstLine="0"/>
        <w:rPr>
          <w:rFonts w:ascii="Arial" w:hAnsi="Arial" w:cs="Arial"/>
          <w:snapToGrid w:val="0"/>
          <w:szCs w:val="22"/>
        </w:rPr>
      </w:pPr>
      <w:r w:rsidRPr="00FF5427">
        <w:rPr>
          <w:rFonts w:ascii="Arial" w:hAnsi="Arial" w:cs="Arial"/>
          <w:snapToGrid w:val="0"/>
          <w:szCs w:val="22"/>
        </w:rPr>
        <w:t xml:space="preserve">L’article </w:t>
      </w:r>
      <w:r w:rsidR="009855F5" w:rsidRPr="00FF5427">
        <w:rPr>
          <w:rFonts w:ascii="Arial" w:hAnsi="Arial" w:cs="Arial"/>
          <w:snapToGrid w:val="0"/>
          <w:szCs w:val="22"/>
        </w:rPr>
        <w:t>1</w:t>
      </w:r>
      <w:r w:rsidR="00F8182F">
        <w:rPr>
          <w:rFonts w:ascii="Arial" w:hAnsi="Arial" w:cs="Arial"/>
          <w:snapToGrid w:val="0"/>
          <w:szCs w:val="22"/>
        </w:rPr>
        <w:t>7</w:t>
      </w:r>
      <w:r w:rsidR="00DB4C04" w:rsidRPr="00FF5427">
        <w:rPr>
          <w:rFonts w:ascii="Arial" w:hAnsi="Arial" w:cs="Arial"/>
          <w:snapToGrid w:val="0"/>
          <w:szCs w:val="22"/>
        </w:rPr>
        <w:t xml:space="preserve"> du prés</w:t>
      </w:r>
      <w:r w:rsidRPr="00FF5427">
        <w:rPr>
          <w:rFonts w:ascii="Arial" w:hAnsi="Arial" w:cs="Arial"/>
          <w:snapToGrid w:val="0"/>
          <w:szCs w:val="22"/>
        </w:rPr>
        <w:t>ent CCP déroge à l’article 14.1</w:t>
      </w:r>
      <w:r w:rsidR="00217D8A">
        <w:rPr>
          <w:rFonts w:ascii="Arial" w:hAnsi="Arial" w:cs="Arial"/>
          <w:snapToGrid w:val="0"/>
          <w:szCs w:val="22"/>
        </w:rPr>
        <w:t>.3</w:t>
      </w:r>
      <w:r w:rsidR="00DB4C04" w:rsidRPr="00FF5427">
        <w:rPr>
          <w:rFonts w:ascii="Arial" w:hAnsi="Arial" w:cs="Arial"/>
          <w:snapToGrid w:val="0"/>
          <w:szCs w:val="22"/>
        </w:rPr>
        <w:t xml:space="preserve"> du CCAG</w:t>
      </w:r>
      <w:r w:rsidR="0029627F">
        <w:rPr>
          <w:rFonts w:ascii="Arial" w:hAnsi="Arial" w:cs="Arial"/>
          <w:snapToGrid w:val="0"/>
          <w:szCs w:val="22"/>
        </w:rPr>
        <w:t>-</w:t>
      </w:r>
      <w:r w:rsidR="00DB4C04" w:rsidRPr="00FF5427">
        <w:rPr>
          <w:rFonts w:ascii="Arial" w:hAnsi="Arial" w:cs="Arial"/>
          <w:snapToGrid w:val="0"/>
          <w:szCs w:val="22"/>
        </w:rPr>
        <w:t>FCS</w:t>
      </w:r>
      <w:r w:rsidR="00B31508">
        <w:rPr>
          <w:rFonts w:ascii="Arial" w:hAnsi="Arial" w:cs="Arial"/>
          <w:snapToGrid w:val="0"/>
          <w:szCs w:val="22"/>
        </w:rPr>
        <w:t> ;</w:t>
      </w:r>
    </w:p>
    <w:p w14:paraId="38BFE4EA" w14:textId="773633F9" w:rsidR="009855F5" w:rsidRPr="00FF5427" w:rsidRDefault="009855F5" w:rsidP="009855F5">
      <w:pPr>
        <w:pStyle w:val="Corpsdetexte"/>
        <w:ind w:firstLine="0"/>
        <w:rPr>
          <w:rFonts w:ascii="Arial" w:hAnsi="Arial" w:cs="Arial"/>
          <w:snapToGrid w:val="0"/>
          <w:szCs w:val="22"/>
        </w:rPr>
      </w:pPr>
      <w:r w:rsidRPr="00FF5427">
        <w:rPr>
          <w:rFonts w:ascii="Arial" w:hAnsi="Arial" w:cs="Arial"/>
          <w:snapToGrid w:val="0"/>
          <w:szCs w:val="22"/>
        </w:rPr>
        <w:t>L’article 1</w:t>
      </w:r>
      <w:r w:rsidR="00F8182F">
        <w:rPr>
          <w:rFonts w:ascii="Arial" w:hAnsi="Arial" w:cs="Arial"/>
          <w:snapToGrid w:val="0"/>
          <w:szCs w:val="22"/>
        </w:rPr>
        <w:t>7</w:t>
      </w:r>
      <w:r w:rsidRPr="00FF5427">
        <w:rPr>
          <w:rFonts w:ascii="Arial" w:hAnsi="Arial" w:cs="Arial"/>
          <w:snapToGrid w:val="0"/>
          <w:szCs w:val="22"/>
        </w:rPr>
        <w:t>.1 du présent CCP déroge à l’article 14 du CCAG</w:t>
      </w:r>
      <w:r w:rsidR="0029627F">
        <w:rPr>
          <w:rFonts w:ascii="Arial" w:hAnsi="Arial" w:cs="Arial"/>
          <w:snapToGrid w:val="0"/>
          <w:szCs w:val="22"/>
        </w:rPr>
        <w:t>-</w:t>
      </w:r>
      <w:r w:rsidRPr="00FF5427">
        <w:rPr>
          <w:rFonts w:ascii="Arial" w:hAnsi="Arial" w:cs="Arial"/>
          <w:snapToGrid w:val="0"/>
          <w:szCs w:val="22"/>
        </w:rPr>
        <w:t>FCS.</w:t>
      </w:r>
    </w:p>
    <w:p w14:paraId="34BDB854" w14:textId="77777777" w:rsidR="00FF5427" w:rsidRDefault="00FF5427" w:rsidP="004D094C">
      <w:pPr>
        <w:tabs>
          <w:tab w:val="left" w:pos="3600"/>
        </w:tabs>
        <w:spacing w:before="120" w:after="60"/>
        <w:jc w:val="both"/>
        <w:rPr>
          <w:rFonts w:ascii="Arial" w:hAnsi="Arial" w:cs="Arial"/>
          <w:b/>
          <w:bCs/>
          <w:szCs w:val="22"/>
        </w:rPr>
      </w:pPr>
    </w:p>
    <w:p w14:paraId="6D5547C1" w14:textId="77777777" w:rsidR="004D094C" w:rsidRPr="00FF5427" w:rsidRDefault="004D094C" w:rsidP="004D094C">
      <w:pPr>
        <w:tabs>
          <w:tab w:val="left" w:pos="3600"/>
        </w:tabs>
        <w:spacing w:before="120" w:after="60"/>
        <w:jc w:val="both"/>
        <w:rPr>
          <w:rFonts w:ascii="Arial" w:hAnsi="Arial" w:cs="Arial"/>
          <w:b/>
          <w:bCs/>
          <w:szCs w:val="22"/>
        </w:rPr>
      </w:pPr>
      <w:r w:rsidRPr="00FF5427">
        <w:rPr>
          <w:rFonts w:ascii="Arial" w:hAnsi="Arial" w:cs="Arial"/>
          <w:b/>
          <w:bCs/>
          <w:szCs w:val="22"/>
        </w:rPr>
        <w:t>L’offre est acceptée par l’université :</w:t>
      </w:r>
    </w:p>
    <w:p w14:paraId="7BAE9DC3" w14:textId="77777777" w:rsidR="004D094C" w:rsidRPr="00FF5427" w:rsidRDefault="004D094C" w:rsidP="004D094C">
      <w:pPr>
        <w:pStyle w:val="fcasegauche"/>
        <w:spacing w:after="120"/>
        <w:ind w:left="0" w:firstLine="0"/>
        <w:rPr>
          <w:rFonts w:ascii="Arial" w:hAnsi="Arial" w:cs="Arial"/>
          <w:szCs w:val="22"/>
        </w:rPr>
      </w:pPr>
    </w:p>
    <w:p w14:paraId="74E73C58" w14:textId="77777777" w:rsidR="004D094C" w:rsidRPr="00FF5427" w:rsidRDefault="004D094C" w:rsidP="004D094C">
      <w:pPr>
        <w:pStyle w:val="fcasegauche"/>
        <w:rPr>
          <w:rFonts w:ascii="Arial" w:hAnsi="Arial" w:cs="Arial"/>
          <w:szCs w:val="22"/>
        </w:rPr>
      </w:pPr>
      <w:r w:rsidRPr="00FF5427">
        <w:rPr>
          <w:rFonts w:ascii="Arial" w:hAnsi="Arial" w:cs="Arial"/>
          <w:szCs w:val="22"/>
        </w:rPr>
        <w:lastRenderedPageBreak/>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00494D40">
        <w:rPr>
          <w:rFonts w:ascii="Arial" w:hAnsi="Arial" w:cs="Arial"/>
          <w:szCs w:val="22"/>
        </w:rPr>
      </w:r>
      <w:r w:rsidR="00494D40">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en ce qui concerne la solution de base seule</w:t>
      </w:r>
    </w:p>
    <w:p w14:paraId="6602FB92" w14:textId="77777777" w:rsidR="004D094C" w:rsidRPr="00FF5427" w:rsidRDefault="004D094C" w:rsidP="004D094C">
      <w:pPr>
        <w:pStyle w:val="fcasegauche"/>
        <w:rPr>
          <w:rFonts w:ascii="Arial" w:hAnsi="Arial" w:cs="Arial"/>
          <w:szCs w:val="22"/>
        </w:rPr>
      </w:pPr>
    </w:p>
    <w:p w14:paraId="1B79F6C5" w14:textId="49D22974" w:rsidR="004D094C" w:rsidRPr="00FF5427" w:rsidRDefault="004D094C" w:rsidP="004D094C">
      <w:pPr>
        <w:pStyle w:val="fcasegauche"/>
        <w:rPr>
          <w:rFonts w:ascii="Arial" w:hAnsi="Arial" w:cs="Arial"/>
          <w:i/>
          <w:szCs w:val="22"/>
          <w:u w:val="single"/>
        </w:rPr>
      </w:pPr>
      <w:r w:rsidRPr="00FF5427">
        <w:rPr>
          <w:rFonts w:ascii="Arial" w:hAnsi="Arial" w:cs="Arial"/>
          <w:szCs w:val="22"/>
        </w:rPr>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00494D40">
        <w:rPr>
          <w:rFonts w:ascii="Arial" w:hAnsi="Arial" w:cs="Arial"/>
          <w:szCs w:val="22"/>
        </w:rPr>
      </w:r>
      <w:r w:rsidR="00494D40">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 xml:space="preserve">en ce qui concerne la solution de base et </w:t>
      </w:r>
      <w:r w:rsidR="0034533C">
        <w:rPr>
          <w:rFonts w:ascii="Arial" w:hAnsi="Arial" w:cs="Arial"/>
          <w:szCs w:val="22"/>
        </w:rPr>
        <w:t>l</w:t>
      </w:r>
      <w:r w:rsidR="002B3AB8">
        <w:rPr>
          <w:rFonts w:ascii="Arial" w:hAnsi="Arial" w:cs="Arial"/>
          <w:szCs w:val="22"/>
        </w:rPr>
        <w:t>e(s)</w:t>
      </w:r>
      <w:r w:rsidR="0034533C">
        <w:rPr>
          <w:rFonts w:ascii="Arial" w:hAnsi="Arial" w:cs="Arial"/>
          <w:szCs w:val="22"/>
        </w:rPr>
        <w:t xml:space="preserve"> prestation</w:t>
      </w:r>
      <w:r w:rsidR="002B3AB8">
        <w:rPr>
          <w:rFonts w:ascii="Arial" w:hAnsi="Arial" w:cs="Arial"/>
          <w:szCs w:val="22"/>
        </w:rPr>
        <w:t>(s)</w:t>
      </w:r>
      <w:r w:rsidR="0034533C">
        <w:rPr>
          <w:rFonts w:ascii="Arial" w:hAnsi="Arial" w:cs="Arial"/>
          <w:szCs w:val="22"/>
        </w:rPr>
        <w:t xml:space="preserve"> supplémentaire</w:t>
      </w:r>
      <w:r w:rsidR="002B3AB8">
        <w:rPr>
          <w:rFonts w:ascii="Arial" w:hAnsi="Arial" w:cs="Arial"/>
          <w:szCs w:val="22"/>
        </w:rPr>
        <w:t>(s)</w:t>
      </w:r>
      <w:r w:rsidR="0034533C">
        <w:rPr>
          <w:rFonts w:ascii="Arial" w:hAnsi="Arial" w:cs="Arial"/>
          <w:szCs w:val="22"/>
        </w:rPr>
        <w:t xml:space="preserve"> </w:t>
      </w:r>
      <w:r w:rsidRPr="00FF5427">
        <w:rPr>
          <w:rFonts w:ascii="Arial" w:hAnsi="Arial" w:cs="Arial"/>
          <w:szCs w:val="22"/>
        </w:rPr>
        <w:t xml:space="preserve">n° .... </w:t>
      </w:r>
    </w:p>
    <w:p w14:paraId="30FC982B" w14:textId="77777777" w:rsidR="004D094C" w:rsidRPr="00FF5427" w:rsidRDefault="004D094C" w:rsidP="004D094C">
      <w:pPr>
        <w:pStyle w:val="fcasegauche"/>
        <w:rPr>
          <w:rFonts w:ascii="Arial" w:hAnsi="Arial" w:cs="Arial"/>
          <w:i/>
          <w:szCs w:val="22"/>
          <w:u w:val="single"/>
        </w:rPr>
      </w:pPr>
    </w:p>
    <w:p w14:paraId="656670BA" w14:textId="77777777" w:rsidR="004D094C" w:rsidRPr="00FF5427" w:rsidRDefault="004D094C" w:rsidP="004D094C">
      <w:pPr>
        <w:tabs>
          <w:tab w:val="left" w:pos="6237"/>
        </w:tabs>
        <w:spacing w:before="120"/>
        <w:rPr>
          <w:rFonts w:ascii="Arial" w:hAnsi="Arial" w:cs="Arial"/>
          <w:i/>
          <w:szCs w:val="22"/>
          <w:u w:val="single"/>
        </w:rPr>
      </w:pPr>
    </w:p>
    <w:p w14:paraId="25FF77DF" w14:textId="77777777" w:rsidR="004D094C" w:rsidRPr="00FF5427" w:rsidRDefault="004D094C" w:rsidP="004D094C">
      <w:pPr>
        <w:tabs>
          <w:tab w:val="left" w:pos="3402"/>
          <w:tab w:val="left" w:pos="6237"/>
          <w:tab w:val="left" w:pos="9072"/>
        </w:tabs>
        <w:spacing w:after="120"/>
        <w:jc w:val="both"/>
        <w:rPr>
          <w:rFonts w:ascii="Arial" w:hAnsi="Arial" w:cs="Arial"/>
          <w:szCs w:val="22"/>
        </w:rPr>
      </w:pPr>
      <w:r w:rsidRPr="00FF5427">
        <w:rPr>
          <w:rFonts w:ascii="Arial" w:hAnsi="Arial" w:cs="Arial"/>
          <w:szCs w:val="22"/>
        </w:rPr>
        <w:t>A : ……</w:t>
      </w:r>
      <w:r w:rsidR="00FF5427">
        <w:rPr>
          <w:rFonts w:ascii="Arial" w:hAnsi="Arial" w:cs="Arial"/>
          <w:szCs w:val="22"/>
        </w:rPr>
        <w:t>……………………</w:t>
      </w:r>
      <w:r w:rsidRPr="00FF5427">
        <w:rPr>
          <w:rFonts w:ascii="Arial" w:hAnsi="Arial" w:cs="Arial"/>
          <w:szCs w:val="22"/>
        </w:rPr>
        <w:t>………, le …………</w:t>
      </w:r>
      <w:r w:rsidR="00FF5427">
        <w:rPr>
          <w:rFonts w:ascii="Arial" w:hAnsi="Arial" w:cs="Arial"/>
          <w:szCs w:val="22"/>
        </w:rPr>
        <w:t>……………</w:t>
      </w:r>
      <w:r w:rsidR="00616A67" w:rsidRPr="00FF5427">
        <w:rPr>
          <w:rFonts w:ascii="Arial" w:hAnsi="Arial" w:cs="Arial"/>
          <w:szCs w:val="22"/>
        </w:rPr>
        <w:t>……………….</w:t>
      </w:r>
    </w:p>
    <w:p w14:paraId="54A679DB" w14:textId="77777777" w:rsidR="004D094C" w:rsidRPr="00FF5427" w:rsidRDefault="004D094C" w:rsidP="004D094C">
      <w:pPr>
        <w:ind w:left="4251"/>
        <w:jc w:val="both"/>
        <w:rPr>
          <w:rFonts w:ascii="Arial" w:hAnsi="Arial" w:cs="Arial"/>
          <w:szCs w:val="22"/>
        </w:rPr>
      </w:pPr>
    </w:p>
    <w:p w14:paraId="119DAA37" w14:textId="77777777" w:rsidR="004D094C" w:rsidRPr="00FF5427" w:rsidRDefault="004D094C" w:rsidP="004D094C">
      <w:pPr>
        <w:ind w:left="4251"/>
        <w:jc w:val="both"/>
        <w:rPr>
          <w:rFonts w:ascii="Arial" w:hAnsi="Arial" w:cs="Arial"/>
          <w:szCs w:val="22"/>
        </w:rPr>
      </w:pPr>
    </w:p>
    <w:p w14:paraId="6897C9C8" w14:textId="77777777" w:rsidR="004D094C" w:rsidRPr="00FF5427" w:rsidRDefault="004D094C" w:rsidP="004D094C">
      <w:pPr>
        <w:ind w:left="4251"/>
        <w:jc w:val="both"/>
        <w:rPr>
          <w:rFonts w:ascii="Arial" w:hAnsi="Arial" w:cs="Arial"/>
          <w:szCs w:val="22"/>
        </w:rPr>
      </w:pPr>
      <w:r w:rsidRPr="00FF5427">
        <w:rPr>
          <w:rFonts w:ascii="Arial" w:hAnsi="Arial" w:cs="Arial"/>
          <w:szCs w:val="22"/>
        </w:rPr>
        <w:t>Le Président de l’Université</w:t>
      </w:r>
    </w:p>
    <w:p w14:paraId="2224FAA4" w14:textId="77777777" w:rsidR="004D094C" w:rsidRPr="00FF5427" w:rsidRDefault="004D094C" w:rsidP="00924C4C">
      <w:pPr>
        <w:jc w:val="both"/>
        <w:rPr>
          <w:rFonts w:ascii="Arial" w:hAnsi="Arial" w:cs="Arial"/>
          <w:i/>
          <w:szCs w:val="22"/>
          <w:u w:val="single"/>
        </w:rPr>
      </w:pPr>
    </w:p>
    <w:p w14:paraId="7FB01827" w14:textId="77777777" w:rsidR="004D094C" w:rsidRPr="00FF5427" w:rsidRDefault="004D094C" w:rsidP="004D094C">
      <w:pPr>
        <w:ind w:left="4251"/>
        <w:jc w:val="both"/>
        <w:rPr>
          <w:rFonts w:ascii="Arial" w:hAnsi="Arial" w:cs="Arial"/>
          <w:i/>
          <w:szCs w:val="22"/>
          <w:u w:val="single"/>
        </w:rPr>
      </w:pPr>
    </w:p>
    <w:p w14:paraId="219B8150" w14:textId="77777777" w:rsidR="004D094C" w:rsidRPr="00FF5427" w:rsidRDefault="004D094C" w:rsidP="004D094C">
      <w:pPr>
        <w:ind w:left="4251"/>
        <w:jc w:val="both"/>
        <w:rPr>
          <w:rFonts w:ascii="Arial" w:hAnsi="Arial" w:cs="Arial"/>
          <w:i/>
          <w:szCs w:val="22"/>
          <w:u w:val="single"/>
        </w:rPr>
      </w:pPr>
    </w:p>
    <w:p w14:paraId="65BC9853" w14:textId="77777777" w:rsidR="000521EE" w:rsidRPr="00FF5427" w:rsidRDefault="001771C0" w:rsidP="004D094C">
      <w:pPr>
        <w:pStyle w:val="fcasegauche"/>
        <w:ind w:left="1700" w:firstLine="424"/>
        <w:jc w:val="center"/>
        <w:rPr>
          <w:rFonts w:ascii="Arial" w:hAnsi="Arial" w:cs="Arial"/>
          <w:szCs w:val="22"/>
        </w:rPr>
      </w:pPr>
      <w:r>
        <w:rPr>
          <w:rFonts w:ascii="Arial" w:hAnsi="Arial" w:cs="Arial"/>
          <w:szCs w:val="22"/>
        </w:rPr>
        <w:t>Vincent THOMAS</w:t>
      </w:r>
    </w:p>
    <w:p w14:paraId="0F2CA62F" w14:textId="77777777" w:rsidR="006814D4" w:rsidRPr="00FF5427" w:rsidRDefault="006814D4" w:rsidP="00887E3E">
      <w:pPr>
        <w:jc w:val="both"/>
        <w:rPr>
          <w:rFonts w:ascii="Arial" w:hAnsi="Arial" w:cs="Arial"/>
          <w:szCs w:val="22"/>
          <w:highlight w:val="red"/>
        </w:rPr>
      </w:pPr>
    </w:p>
    <w:sectPr w:rsidR="006814D4" w:rsidRPr="00FF5427">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3EA11" w14:textId="77777777" w:rsidR="00CD71AC" w:rsidRDefault="00CD71AC">
      <w:r>
        <w:separator/>
      </w:r>
    </w:p>
  </w:endnote>
  <w:endnote w:type="continuationSeparator" w:id="0">
    <w:p w14:paraId="736CCE8A" w14:textId="77777777" w:rsidR="00CD71AC" w:rsidRDefault="00CD7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1311B" w14:textId="77777777" w:rsidR="00AC4C65" w:rsidRDefault="00AC4C6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70AFF" w14:textId="6B80272C" w:rsidR="00B6117E" w:rsidRDefault="00B6117E" w:rsidP="00E32CE8">
    <w:pPr>
      <w:pStyle w:val="Pieddepage"/>
      <w:ind w:right="360"/>
      <w:jc w:val="both"/>
      <w:rPr>
        <w:noProof/>
      </w:rPr>
    </w:pPr>
    <w:r>
      <w:rPr>
        <w:rStyle w:val="Numrodepage"/>
      </w:rPr>
      <w:fldChar w:fldCharType="begin"/>
    </w:r>
    <w:r>
      <w:rPr>
        <w:rStyle w:val="Numrodepage"/>
      </w:rPr>
      <w:instrText xml:space="preserve"> PAGE </w:instrText>
    </w:r>
    <w:r>
      <w:rPr>
        <w:rStyle w:val="Numrodepage"/>
      </w:rPr>
      <w:fldChar w:fldCharType="separate"/>
    </w:r>
    <w:r w:rsidR="00217D8A">
      <w:rPr>
        <w:rStyle w:val="Numrodepage"/>
        <w:noProof/>
      </w:rPr>
      <w:t>11</w:t>
    </w:r>
    <w:r>
      <w:rPr>
        <w:rStyle w:val="Numrodepage"/>
      </w:rPr>
      <w:fldChar w:fldCharType="end"/>
    </w:r>
    <w:r w:rsidR="002151A8">
      <w:rPr>
        <w:noProof/>
      </w:rPr>
      <mc:AlternateContent>
        <mc:Choice Requires="wps">
          <w:drawing>
            <wp:anchor distT="0" distB="0" distL="0" distR="0" simplePos="0" relativeHeight="251657728" behindDoc="0" locked="0" layoutInCell="0" allowOverlap="1" wp14:anchorId="64421941" wp14:editId="31CB9E2E">
              <wp:simplePos x="0" y="0"/>
              <wp:positionH relativeFrom="column">
                <wp:posOffset>5500370</wp:posOffset>
              </wp:positionH>
              <wp:positionV relativeFrom="paragraph">
                <wp:posOffset>635</wp:posOffset>
              </wp:positionV>
              <wp:extent cx="257810" cy="1771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10" cy="177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467EC1" w14:textId="77777777" w:rsidR="00B6117E" w:rsidRDefault="00B6117E">
                          <w:pPr>
                            <w:pStyle w:val="Pieddepag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421941" id="_x0000_t202" coordsize="21600,21600" o:spt="202" path="m,l,21600r21600,l21600,xe">
              <v:stroke joinstyle="miter"/>
              <v:path gradientshapeok="t" o:connecttype="rect"/>
            </v:shapetype>
            <v:shape id="Text Box 1" o:spid="_x0000_s1027" type="#_x0000_t202" style="position:absolute;left:0;text-align:left;margin-left:433.1pt;margin-top:.05pt;width:20.3pt;height:13.9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" o:allowincell="f" stroked="f">
              <v:textbox inset="0,0,0,0">
                <w:txbxContent>
                  <w:p w14:paraId="2E467EC1" w14:textId="77777777" w:rsidR="00B6117E" w:rsidRDefault="00B6117E">
                    <w:pPr>
                      <w:pStyle w:val="Pieddepage"/>
                    </w:pPr>
                  </w:p>
                </w:txbxContent>
              </v:textbox>
            </v:shape>
          </w:pict>
        </mc:Fallback>
      </mc:AlternateContent>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217D8A">
      <w:rPr>
        <w:rStyle w:val="Numrodepage"/>
        <w:noProof/>
      </w:rPr>
      <w:t>11</w:t>
    </w:r>
    <w:r>
      <w:rPr>
        <w:rStyle w:val="Numrodepage"/>
      </w:rPr>
      <w:fldChar w:fldCharType="end"/>
    </w:r>
    <w:r>
      <w:rPr>
        <w:noProof/>
      </w:rPr>
      <w:tab/>
    </w:r>
    <w:r>
      <w:rPr>
        <w:rStyle w:val="Numrodepage"/>
      </w:rPr>
      <w:fldChar w:fldCharType="begin"/>
    </w:r>
    <w:r>
      <w:rPr>
        <w:rStyle w:val="Numrodepage"/>
      </w:rPr>
      <w:instrText xml:space="preserve"> PAGE </w:instrText>
    </w:r>
    <w:r>
      <w:rPr>
        <w:rStyle w:val="Numrodepage"/>
      </w:rPr>
      <w:fldChar w:fldCharType="separate"/>
    </w:r>
    <w:r w:rsidR="00217D8A">
      <w:rPr>
        <w:rStyle w:val="Numrodepage"/>
        <w:noProof/>
      </w:rPr>
      <w:t>11</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17D8A">
      <w:rPr>
        <w:rStyle w:val="Numrodepage"/>
        <w:noProof/>
      </w:rPr>
      <w:t>11</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690DA" w14:textId="77777777" w:rsidR="00AC4C65" w:rsidRDefault="00AC4C6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1CE36" w14:textId="77777777" w:rsidR="00CD71AC" w:rsidRDefault="00CD71AC">
      <w:r>
        <w:separator/>
      </w:r>
    </w:p>
  </w:footnote>
  <w:footnote w:type="continuationSeparator" w:id="0">
    <w:p w14:paraId="334BB8D6" w14:textId="77777777" w:rsidR="00CD71AC" w:rsidRDefault="00CD7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A7B5B" w14:textId="77777777" w:rsidR="00AC4C65" w:rsidRDefault="00AC4C6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0947" w14:textId="3FDC8E6E" w:rsidR="00B6117E" w:rsidRPr="00F8296D" w:rsidRDefault="002151A8" w:rsidP="00F8296D">
    <w:pPr>
      <w:pStyle w:val="En-tte"/>
    </w:pPr>
    <w:r>
      <w:rPr>
        <w:noProof/>
      </w:rPr>
      <w:drawing>
        <wp:inline distT="0" distB="0" distL="0" distR="0" wp14:anchorId="4099B85A" wp14:editId="0FFB89A7">
          <wp:extent cx="1104900" cy="771525"/>
          <wp:effectExtent l="0" t="0" r="0" b="0"/>
          <wp:docPr id="1" name="Image 1" descr="https://intranet.u-bourgogne.fr/wp-content/uploads/2025/01/logo-UBE-drapeau-quad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tranet.u-bourgogne.fr/wp-content/uploads/2025/01/logo-UBE-drapeau-quadri.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04900" cy="7715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9FCF3" w14:textId="77777777" w:rsidR="00AC4C65" w:rsidRDefault="00AC4C6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sz w:val="18"/>
      </w:rPr>
    </w:lvl>
    <w:lvl w:ilvl="1">
      <w:start w:val="1"/>
      <w:numFmt w:val="bullet"/>
      <w:lvlText w:val="–"/>
      <w:lvlJc w:val="left"/>
      <w:pPr>
        <w:tabs>
          <w:tab w:val="num" w:pos="738"/>
        </w:tabs>
        <w:ind w:left="738" w:hanging="283"/>
      </w:pPr>
      <w:rPr>
        <w:rFonts w:ascii="StarSymbol" w:hAnsi="StarSymbol"/>
        <w:sz w:val="18"/>
      </w:rPr>
    </w:lvl>
    <w:lvl w:ilvl="2">
      <w:start w:val="1"/>
      <w:numFmt w:val="bullet"/>
      <w:lvlText w:val="–"/>
      <w:lvlJc w:val="left"/>
      <w:pPr>
        <w:tabs>
          <w:tab w:val="num" w:pos="1193"/>
        </w:tabs>
        <w:ind w:left="1193" w:hanging="283"/>
      </w:pPr>
      <w:rPr>
        <w:rFonts w:ascii="StarSymbol" w:hAnsi="StarSymbol"/>
        <w:sz w:val="18"/>
      </w:rPr>
    </w:lvl>
    <w:lvl w:ilvl="3">
      <w:start w:val="1"/>
      <w:numFmt w:val="bullet"/>
      <w:lvlText w:val="–"/>
      <w:lvlJc w:val="left"/>
      <w:pPr>
        <w:tabs>
          <w:tab w:val="num" w:pos="1648"/>
        </w:tabs>
        <w:ind w:left="1648" w:hanging="283"/>
      </w:pPr>
      <w:rPr>
        <w:rFonts w:ascii="StarSymbol" w:hAnsi="StarSymbol"/>
        <w:sz w:val="18"/>
      </w:rPr>
    </w:lvl>
    <w:lvl w:ilvl="4">
      <w:start w:val="1"/>
      <w:numFmt w:val="bullet"/>
      <w:lvlText w:val="–"/>
      <w:lvlJc w:val="left"/>
      <w:pPr>
        <w:tabs>
          <w:tab w:val="num" w:pos="2103"/>
        </w:tabs>
        <w:ind w:left="2103" w:hanging="283"/>
      </w:pPr>
      <w:rPr>
        <w:rFonts w:ascii="StarSymbol" w:hAnsi="StarSymbol"/>
        <w:sz w:val="18"/>
      </w:rPr>
    </w:lvl>
    <w:lvl w:ilvl="5">
      <w:start w:val="1"/>
      <w:numFmt w:val="bullet"/>
      <w:lvlText w:val="–"/>
      <w:lvlJc w:val="left"/>
      <w:pPr>
        <w:tabs>
          <w:tab w:val="num" w:pos="2558"/>
        </w:tabs>
        <w:ind w:left="2558" w:hanging="283"/>
      </w:pPr>
      <w:rPr>
        <w:rFonts w:ascii="StarSymbol" w:hAnsi="StarSymbol"/>
        <w:sz w:val="18"/>
      </w:rPr>
    </w:lvl>
    <w:lvl w:ilvl="6">
      <w:start w:val="1"/>
      <w:numFmt w:val="bullet"/>
      <w:lvlText w:val="–"/>
      <w:lvlJc w:val="left"/>
      <w:pPr>
        <w:tabs>
          <w:tab w:val="num" w:pos="3013"/>
        </w:tabs>
        <w:ind w:left="3013" w:hanging="283"/>
      </w:pPr>
      <w:rPr>
        <w:rFonts w:ascii="StarSymbol" w:hAnsi="StarSymbol"/>
        <w:sz w:val="18"/>
      </w:rPr>
    </w:lvl>
    <w:lvl w:ilvl="7">
      <w:start w:val="1"/>
      <w:numFmt w:val="bullet"/>
      <w:lvlText w:val="–"/>
      <w:lvlJc w:val="left"/>
      <w:pPr>
        <w:tabs>
          <w:tab w:val="num" w:pos="3468"/>
        </w:tabs>
        <w:ind w:left="3468" w:hanging="283"/>
      </w:pPr>
      <w:rPr>
        <w:rFonts w:ascii="StarSymbol" w:hAnsi="StarSymbol"/>
        <w:sz w:val="18"/>
      </w:rPr>
    </w:lvl>
    <w:lvl w:ilvl="8">
      <w:start w:val="1"/>
      <w:numFmt w:val="bullet"/>
      <w:lvlText w:val="–"/>
      <w:lvlJc w:val="left"/>
      <w:pPr>
        <w:tabs>
          <w:tab w:val="num" w:pos="3923"/>
        </w:tabs>
        <w:ind w:left="3923" w:hanging="283"/>
      </w:pPr>
      <w:rPr>
        <w:rFonts w:ascii="StarSymbol" w:hAnsi="StarSymbol"/>
        <w:sz w:val="18"/>
      </w:rPr>
    </w:lvl>
  </w:abstractNum>
  <w:abstractNum w:abstractNumId="5" w15:restartNumberingAfterBreak="0">
    <w:nsid w:val="00000006"/>
    <w:multiLevelType w:val="singleLevel"/>
    <w:tmpl w:val="00000006"/>
    <w:name w:val="WW8Num6"/>
    <w:lvl w:ilvl="0">
      <w:numFmt w:val="bullet"/>
      <w:lvlText w:val="-"/>
      <w:lvlJc w:val="left"/>
      <w:pPr>
        <w:tabs>
          <w:tab w:val="num" w:pos="1068"/>
        </w:tabs>
        <w:ind w:left="1068" w:hanging="360"/>
      </w:pPr>
      <w:rPr>
        <w:rFonts w:ascii="StarSymbol" w:hAnsi="StarSymbol"/>
      </w:rPr>
    </w:lvl>
  </w:abstractNum>
  <w:abstractNum w:abstractNumId="6" w15:restartNumberingAfterBreak="0">
    <w:nsid w:val="00000007"/>
    <w:multiLevelType w:val="multilevel"/>
    <w:tmpl w:val="00000007"/>
    <w:lvl w:ilvl="0">
      <w:start w:val="1"/>
      <w:numFmt w:val="decimal"/>
      <w:pStyle w:val="Titre1"/>
      <w:lvlText w:val="%1."/>
      <w:lvlJc w:val="left"/>
      <w:pPr>
        <w:tabs>
          <w:tab w:val="num" w:pos="425"/>
        </w:tabs>
        <w:ind w:left="425" w:hanging="283"/>
      </w:pPr>
    </w:lvl>
    <w:lvl w:ilvl="1">
      <w:start w:val="1"/>
      <w:numFmt w:val="decimal"/>
      <w:pStyle w:val="Titre2"/>
      <w:lvlText w:val="%1.%2."/>
      <w:lvlJc w:val="left"/>
      <w:pPr>
        <w:tabs>
          <w:tab w:val="num" w:pos="709"/>
        </w:tabs>
        <w:ind w:left="709" w:hanging="283"/>
      </w:pPr>
    </w:lvl>
    <w:lvl w:ilvl="2">
      <w:start w:val="1"/>
      <w:numFmt w:val="decimal"/>
      <w:pStyle w:val="Titre3"/>
      <w:lvlText w:val="%1.%2.%3."/>
      <w:lvlJc w:val="left"/>
      <w:pPr>
        <w:tabs>
          <w:tab w:val="num" w:pos="992"/>
        </w:tabs>
        <w:ind w:left="992" w:hanging="283"/>
      </w:pPr>
    </w:lvl>
    <w:lvl w:ilvl="3">
      <w:start w:val="1"/>
      <w:numFmt w:val="decimal"/>
      <w:pStyle w:val="Titre4"/>
      <w:lvlText w:val="%1.%2.%3.%4."/>
      <w:lvlJc w:val="left"/>
      <w:pPr>
        <w:tabs>
          <w:tab w:val="num" w:pos="1276"/>
        </w:tabs>
        <w:ind w:left="1276" w:hanging="283"/>
      </w:pPr>
    </w:lvl>
    <w:lvl w:ilvl="4">
      <w:start w:val="1"/>
      <w:numFmt w:val="none"/>
      <w:pStyle w:val="Titre5"/>
      <w:lvlText w:val=""/>
      <w:lvlJc w:val="left"/>
      <w:pPr>
        <w:tabs>
          <w:tab w:val="num" w:pos="142"/>
        </w:tabs>
        <w:ind w:left="142" w:firstLine="0"/>
      </w:pPr>
    </w:lvl>
    <w:lvl w:ilvl="5">
      <w:start w:val="1"/>
      <w:numFmt w:val="none"/>
      <w:lvlText w:val=""/>
      <w:lvlJc w:val="left"/>
      <w:pPr>
        <w:tabs>
          <w:tab w:val="num" w:pos="142"/>
        </w:tabs>
        <w:ind w:left="142" w:firstLine="0"/>
      </w:pPr>
    </w:lvl>
    <w:lvl w:ilvl="6">
      <w:start w:val="1"/>
      <w:numFmt w:val="none"/>
      <w:lvlText w:val=""/>
      <w:lvlJc w:val="left"/>
      <w:pPr>
        <w:tabs>
          <w:tab w:val="num" w:pos="142"/>
        </w:tabs>
        <w:ind w:left="142" w:firstLine="0"/>
      </w:pPr>
    </w:lvl>
    <w:lvl w:ilvl="7">
      <w:start w:val="1"/>
      <w:numFmt w:val="none"/>
      <w:lvlText w:val=""/>
      <w:lvlJc w:val="left"/>
      <w:pPr>
        <w:tabs>
          <w:tab w:val="num" w:pos="142"/>
        </w:tabs>
        <w:ind w:left="142" w:firstLine="0"/>
      </w:pPr>
    </w:lvl>
    <w:lvl w:ilvl="8">
      <w:start w:val="1"/>
      <w:numFmt w:val="none"/>
      <w:lvlText w:val=""/>
      <w:lvlJc w:val="left"/>
      <w:pPr>
        <w:tabs>
          <w:tab w:val="num" w:pos="142"/>
        </w:tabs>
        <w:ind w:left="142" w:firstLine="0"/>
      </w:pPr>
    </w:lvl>
  </w:abstractNum>
  <w:abstractNum w:abstractNumId="7" w15:restartNumberingAfterBreak="0">
    <w:nsid w:val="031D12C8"/>
    <w:multiLevelType w:val="hybridMultilevel"/>
    <w:tmpl w:val="3F38CBDA"/>
    <w:lvl w:ilvl="0" w:tplc="92A2D15E">
      <w:start w:val="12"/>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0174A0"/>
    <w:multiLevelType w:val="hybridMultilevel"/>
    <w:tmpl w:val="BE624D4E"/>
    <w:lvl w:ilvl="0" w:tplc="BC4C3D1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0C649FF"/>
    <w:multiLevelType w:val="multilevel"/>
    <w:tmpl w:val="6FEC3714"/>
    <w:lvl w:ilvl="0">
      <w:start w:val="1"/>
      <w:numFmt w:val="decimal"/>
      <w:pStyle w:val="Titre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01"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36DD6A33"/>
    <w:multiLevelType w:val="hybridMultilevel"/>
    <w:tmpl w:val="34585E66"/>
    <w:lvl w:ilvl="0" w:tplc="DD9A203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5F28EF"/>
    <w:multiLevelType w:val="hybridMultilevel"/>
    <w:tmpl w:val="EC367A20"/>
    <w:lvl w:ilvl="0" w:tplc="7474ED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B000652"/>
    <w:multiLevelType w:val="hybridMultilevel"/>
    <w:tmpl w:val="E5267AA2"/>
    <w:lvl w:ilvl="0" w:tplc="6B5ABC0C">
      <w:numFmt w:val="bullet"/>
      <w:lvlText w:val="-"/>
      <w:lvlJc w:val="left"/>
      <w:pPr>
        <w:tabs>
          <w:tab w:val="num" w:pos="719"/>
        </w:tabs>
        <w:ind w:left="719" w:hanging="435"/>
      </w:pPr>
      <w:rPr>
        <w:rFonts w:ascii="Times New Roman" w:eastAsia="Times New Roman" w:hAnsi="Times New Roman" w:cs="Times New Roman" w:hint="default"/>
      </w:rPr>
    </w:lvl>
    <w:lvl w:ilvl="1" w:tplc="BA501BC6" w:tentative="1">
      <w:start w:val="1"/>
      <w:numFmt w:val="bullet"/>
      <w:lvlText w:val="o"/>
      <w:lvlJc w:val="left"/>
      <w:pPr>
        <w:tabs>
          <w:tab w:val="num" w:pos="1364"/>
        </w:tabs>
        <w:ind w:left="1364" w:hanging="360"/>
      </w:pPr>
      <w:rPr>
        <w:rFonts w:ascii="Courier New" w:hAnsi="Courier New" w:cs="Courier New" w:hint="default"/>
      </w:rPr>
    </w:lvl>
    <w:lvl w:ilvl="2" w:tplc="DB281C52" w:tentative="1">
      <w:start w:val="1"/>
      <w:numFmt w:val="bullet"/>
      <w:lvlText w:val=""/>
      <w:lvlJc w:val="left"/>
      <w:pPr>
        <w:tabs>
          <w:tab w:val="num" w:pos="2084"/>
        </w:tabs>
        <w:ind w:left="2084" w:hanging="360"/>
      </w:pPr>
      <w:rPr>
        <w:rFonts w:ascii="Wingdings" w:hAnsi="Wingdings" w:hint="default"/>
      </w:rPr>
    </w:lvl>
    <w:lvl w:ilvl="3" w:tplc="FC82D114" w:tentative="1">
      <w:start w:val="1"/>
      <w:numFmt w:val="bullet"/>
      <w:lvlText w:val=""/>
      <w:lvlJc w:val="left"/>
      <w:pPr>
        <w:tabs>
          <w:tab w:val="num" w:pos="2804"/>
        </w:tabs>
        <w:ind w:left="2804" w:hanging="360"/>
      </w:pPr>
      <w:rPr>
        <w:rFonts w:ascii="Symbol" w:hAnsi="Symbol" w:hint="default"/>
      </w:rPr>
    </w:lvl>
    <w:lvl w:ilvl="4" w:tplc="81C2513C" w:tentative="1">
      <w:start w:val="1"/>
      <w:numFmt w:val="bullet"/>
      <w:lvlText w:val="o"/>
      <w:lvlJc w:val="left"/>
      <w:pPr>
        <w:tabs>
          <w:tab w:val="num" w:pos="3524"/>
        </w:tabs>
        <w:ind w:left="3524" w:hanging="360"/>
      </w:pPr>
      <w:rPr>
        <w:rFonts w:ascii="Courier New" w:hAnsi="Courier New" w:cs="Courier New" w:hint="default"/>
      </w:rPr>
    </w:lvl>
    <w:lvl w:ilvl="5" w:tplc="FF18D240" w:tentative="1">
      <w:start w:val="1"/>
      <w:numFmt w:val="bullet"/>
      <w:lvlText w:val=""/>
      <w:lvlJc w:val="left"/>
      <w:pPr>
        <w:tabs>
          <w:tab w:val="num" w:pos="4244"/>
        </w:tabs>
        <w:ind w:left="4244" w:hanging="360"/>
      </w:pPr>
      <w:rPr>
        <w:rFonts w:ascii="Wingdings" w:hAnsi="Wingdings" w:hint="default"/>
      </w:rPr>
    </w:lvl>
    <w:lvl w:ilvl="6" w:tplc="59F2F7A2" w:tentative="1">
      <w:start w:val="1"/>
      <w:numFmt w:val="bullet"/>
      <w:lvlText w:val=""/>
      <w:lvlJc w:val="left"/>
      <w:pPr>
        <w:tabs>
          <w:tab w:val="num" w:pos="4964"/>
        </w:tabs>
        <w:ind w:left="4964" w:hanging="360"/>
      </w:pPr>
      <w:rPr>
        <w:rFonts w:ascii="Symbol" w:hAnsi="Symbol" w:hint="default"/>
      </w:rPr>
    </w:lvl>
    <w:lvl w:ilvl="7" w:tplc="C3309738" w:tentative="1">
      <w:start w:val="1"/>
      <w:numFmt w:val="bullet"/>
      <w:lvlText w:val="o"/>
      <w:lvlJc w:val="left"/>
      <w:pPr>
        <w:tabs>
          <w:tab w:val="num" w:pos="5684"/>
        </w:tabs>
        <w:ind w:left="5684" w:hanging="360"/>
      </w:pPr>
      <w:rPr>
        <w:rFonts w:ascii="Courier New" w:hAnsi="Courier New" w:cs="Courier New" w:hint="default"/>
      </w:rPr>
    </w:lvl>
    <w:lvl w:ilvl="8" w:tplc="CFF0D786"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590B3D47"/>
    <w:multiLevelType w:val="multilevel"/>
    <w:tmpl w:val="FDA2C86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2F9357E"/>
    <w:multiLevelType w:val="hybridMultilevel"/>
    <w:tmpl w:val="95A081E8"/>
    <w:lvl w:ilvl="0" w:tplc="4FF25F62">
      <w:start w:val="1"/>
      <w:numFmt w:val="lowerRoman"/>
      <w:lvlText w:val="%1."/>
      <w:lvlJc w:val="left"/>
      <w:pPr>
        <w:tabs>
          <w:tab w:val="num" w:pos="1429"/>
        </w:tabs>
        <w:ind w:left="1429" w:hanging="720"/>
      </w:pPr>
      <w:rPr>
        <w:rFonts w:hint="default"/>
      </w:rPr>
    </w:lvl>
    <w:lvl w:ilvl="1" w:tplc="AC90AD8C">
      <w:start w:val="1"/>
      <w:numFmt w:val="bullet"/>
      <w:lvlText w:val=""/>
      <w:lvlJc w:val="left"/>
      <w:pPr>
        <w:tabs>
          <w:tab w:val="num" w:pos="1440"/>
        </w:tabs>
        <w:ind w:left="1440" w:hanging="360"/>
      </w:pPr>
      <w:rPr>
        <w:rFonts w:ascii="Symbol" w:hAnsi="Symbol" w:hint="default"/>
      </w:rPr>
    </w:lvl>
    <w:lvl w:ilvl="2" w:tplc="8A42A49A" w:tentative="1">
      <w:start w:val="1"/>
      <w:numFmt w:val="lowerRoman"/>
      <w:lvlText w:val="%3."/>
      <w:lvlJc w:val="right"/>
      <w:pPr>
        <w:tabs>
          <w:tab w:val="num" w:pos="2160"/>
        </w:tabs>
        <w:ind w:left="2160" w:hanging="180"/>
      </w:pPr>
    </w:lvl>
    <w:lvl w:ilvl="3" w:tplc="31C6F326" w:tentative="1">
      <w:start w:val="1"/>
      <w:numFmt w:val="decimal"/>
      <w:lvlText w:val="%4."/>
      <w:lvlJc w:val="left"/>
      <w:pPr>
        <w:tabs>
          <w:tab w:val="num" w:pos="2880"/>
        </w:tabs>
        <w:ind w:left="2880" w:hanging="360"/>
      </w:pPr>
    </w:lvl>
    <w:lvl w:ilvl="4" w:tplc="9F308184" w:tentative="1">
      <w:start w:val="1"/>
      <w:numFmt w:val="lowerLetter"/>
      <w:lvlText w:val="%5."/>
      <w:lvlJc w:val="left"/>
      <w:pPr>
        <w:tabs>
          <w:tab w:val="num" w:pos="3600"/>
        </w:tabs>
        <w:ind w:left="3600" w:hanging="360"/>
      </w:pPr>
    </w:lvl>
    <w:lvl w:ilvl="5" w:tplc="3D08B0EA" w:tentative="1">
      <w:start w:val="1"/>
      <w:numFmt w:val="lowerRoman"/>
      <w:lvlText w:val="%6."/>
      <w:lvlJc w:val="right"/>
      <w:pPr>
        <w:tabs>
          <w:tab w:val="num" w:pos="4320"/>
        </w:tabs>
        <w:ind w:left="4320" w:hanging="180"/>
      </w:pPr>
    </w:lvl>
    <w:lvl w:ilvl="6" w:tplc="9D8A61EC" w:tentative="1">
      <w:start w:val="1"/>
      <w:numFmt w:val="decimal"/>
      <w:lvlText w:val="%7."/>
      <w:lvlJc w:val="left"/>
      <w:pPr>
        <w:tabs>
          <w:tab w:val="num" w:pos="5040"/>
        </w:tabs>
        <w:ind w:left="5040" w:hanging="360"/>
      </w:pPr>
    </w:lvl>
    <w:lvl w:ilvl="7" w:tplc="37809FD4" w:tentative="1">
      <w:start w:val="1"/>
      <w:numFmt w:val="lowerLetter"/>
      <w:lvlText w:val="%8."/>
      <w:lvlJc w:val="left"/>
      <w:pPr>
        <w:tabs>
          <w:tab w:val="num" w:pos="5760"/>
        </w:tabs>
        <w:ind w:left="5760" w:hanging="360"/>
      </w:pPr>
    </w:lvl>
    <w:lvl w:ilvl="8" w:tplc="3050C0CE" w:tentative="1">
      <w:start w:val="1"/>
      <w:numFmt w:val="lowerRoman"/>
      <w:lvlText w:val="%9."/>
      <w:lvlJc w:val="right"/>
      <w:pPr>
        <w:tabs>
          <w:tab w:val="num" w:pos="6480"/>
        </w:tabs>
        <w:ind w:left="6480" w:hanging="180"/>
      </w:pPr>
    </w:lvl>
  </w:abstractNum>
  <w:abstractNum w:abstractNumId="18" w15:restartNumberingAfterBreak="0">
    <w:nsid w:val="67810D25"/>
    <w:multiLevelType w:val="hybridMultilevel"/>
    <w:tmpl w:val="8B8CFA46"/>
    <w:lvl w:ilvl="0" w:tplc="932A4FB6">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716467DC"/>
    <w:multiLevelType w:val="multilevel"/>
    <w:tmpl w:val="040C001F"/>
    <w:numStyleLink w:val="111111"/>
  </w:abstractNum>
  <w:abstractNum w:abstractNumId="21" w15:restartNumberingAfterBreak="0">
    <w:nsid w:val="71E52C10"/>
    <w:multiLevelType w:val="hybridMultilevel"/>
    <w:tmpl w:val="EEA6DD8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3DD30B4"/>
    <w:multiLevelType w:val="multilevel"/>
    <w:tmpl w:val="40D80A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87A3F48"/>
    <w:multiLevelType w:val="hybridMultilevel"/>
    <w:tmpl w:val="6F4E7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4"/>
  </w:num>
  <w:num w:numId="4">
    <w:abstractNumId w:val="17"/>
  </w:num>
  <w:num w:numId="5">
    <w:abstractNumId w:val="19"/>
  </w:num>
  <w:num w:numId="6">
    <w:abstractNumId w:val="18"/>
  </w:num>
  <w:num w:numId="7">
    <w:abstractNumId w:val="13"/>
  </w:num>
  <w:num w:numId="8">
    <w:abstractNumId w:val="20"/>
    <w:lvlOverride w:ilvl="1">
      <w:lvl w:ilvl="1">
        <w:start w:val="1"/>
        <w:numFmt w:val="decimal"/>
        <w:lvlText w:val="%1.%2."/>
        <w:lvlJc w:val="left"/>
        <w:pPr>
          <w:tabs>
            <w:tab w:val="num" w:pos="792"/>
          </w:tabs>
          <w:ind w:left="792" w:hanging="432"/>
        </w:pPr>
        <w:rPr>
          <w:rFonts w:ascii="Arial" w:hAnsi="Arial" w:cs="Arial" w:hint="default"/>
          <w:b/>
          <w:bCs/>
          <w:sz w:val="20"/>
          <w:szCs w:val="20"/>
        </w:rPr>
      </w:lvl>
    </w:lvlOverride>
  </w:num>
  <w:num w:numId="9">
    <w:abstractNumId w:val="15"/>
  </w:num>
  <w:num w:numId="10">
    <w:abstractNumId w:val="20"/>
    <w:lvlOverride w:ilvl="0">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num>
  <w:num w:numId="11">
    <w:abstractNumId w:val="14"/>
  </w:num>
  <w:num w:numId="12">
    <w:abstractNumId w:val="21"/>
  </w:num>
  <w:num w:numId="13">
    <w:abstractNumId w:val="21"/>
  </w:num>
  <w:num w:numId="14">
    <w:abstractNumId w:val="22"/>
  </w:num>
  <w:num w:numId="15">
    <w:abstractNumId w:val="16"/>
  </w:num>
  <w:num w:numId="16">
    <w:abstractNumId w:val="9"/>
  </w:num>
  <w:num w:numId="17">
    <w:abstractNumId w:val="7"/>
  </w:num>
  <w:num w:numId="18">
    <w:abstractNumId w:val="11"/>
  </w:num>
  <w:num w:numId="19">
    <w:abstractNumId w:val="8"/>
  </w:num>
  <w:num w:numId="20">
    <w:abstractNumId w:val="10"/>
  </w:num>
  <w:num w:numId="21">
    <w:abstractNumId w:val="12"/>
  </w:num>
  <w:num w:numId="22">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5CB"/>
    <w:rsid w:val="00001B15"/>
    <w:rsid w:val="0000304E"/>
    <w:rsid w:val="00006842"/>
    <w:rsid w:val="00006B5D"/>
    <w:rsid w:val="00015D69"/>
    <w:rsid w:val="00020216"/>
    <w:rsid w:val="00025958"/>
    <w:rsid w:val="0003550B"/>
    <w:rsid w:val="00035EC4"/>
    <w:rsid w:val="00041AF2"/>
    <w:rsid w:val="00043A4D"/>
    <w:rsid w:val="00044319"/>
    <w:rsid w:val="00045AE3"/>
    <w:rsid w:val="00050709"/>
    <w:rsid w:val="000521EE"/>
    <w:rsid w:val="00052DA1"/>
    <w:rsid w:val="000566D2"/>
    <w:rsid w:val="00057621"/>
    <w:rsid w:val="00063F5C"/>
    <w:rsid w:val="000664D3"/>
    <w:rsid w:val="00067789"/>
    <w:rsid w:val="000703AE"/>
    <w:rsid w:val="00073CF3"/>
    <w:rsid w:val="000753AF"/>
    <w:rsid w:val="00076E9E"/>
    <w:rsid w:val="000843B3"/>
    <w:rsid w:val="00085333"/>
    <w:rsid w:val="00092B21"/>
    <w:rsid w:val="0009524E"/>
    <w:rsid w:val="000A21E8"/>
    <w:rsid w:val="000A3B6A"/>
    <w:rsid w:val="000A753B"/>
    <w:rsid w:val="000B0557"/>
    <w:rsid w:val="000B0C93"/>
    <w:rsid w:val="000C00F4"/>
    <w:rsid w:val="000C0CC1"/>
    <w:rsid w:val="000C75A7"/>
    <w:rsid w:val="000D3291"/>
    <w:rsid w:val="000D7A95"/>
    <w:rsid w:val="000E01DC"/>
    <w:rsid w:val="000E4DF0"/>
    <w:rsid w:val="000E5FD9"/>
    <w:rsid w:val="000E72BB"/>
    <w:rsid w:val="000E772D"/>
    <w:rsid w:val="00104AD9"/>
    <w:rsid w:val="00110F0C"/>
    <w:rsid w:val="00115FEB"/>
    <w:rsid w:val="0012186F"/>
    <w:rsid w:val="00123450"/>
    <w:rsid w:val="00140162"/>
    <w:rsid w:val="00141094"/>
    <w:rsid w:val="00143150"/>
    <w:rsid w:val="00144098"/>
    <w:rsid w:val="00147B57"/>
    <w:rsid w:val="00147F83"/>
    <w:rsid w:val="001538C2"/>
    <w:rsid w:val="00154239"/>
    <w:rsid w:val="00154524"/>
    <w:rsid w:val="00154E29"/>
    <w:rsid w:val="00160CA7"/>
    <w:rsid w:val="0016603E"/>
    <w:rsid w:val="0017420B"/>
    <w:rsid w:val="001748D7"/>
    <w:rsid w:val="00175D7B"/>
    <w:rsid w:val="00176BDA"/>
    <w:rsid w:val="00176EE5"/>
    <w:rsid w:val="001771C0"/>
    <w:rsid w:val="00182F31"/>
    <w:rsid w:val="00183716"/>
    <w:rsid w:val="001842FD"/>
    <w:rsid w:val="00184E12"/>
    <w:rsid w:val="001948AC"/>
    <w:rsid w:val="00197257"/>
    <w:rsid w:val="001A2F0E"/>
    <w:rsid w:val="001A608C"/>
    <w:rsid w:val="001B5D47"/>
    <w:rsid w:val="001B7DCD"/>
    <w:rsid w:val="001C3F24"/>
    <w:rsid w:val="001C7CE0"/>
    <w:rsid w:val="001D054D"/>
    <w:rsid w:val="001D42CA"/>
    <w:rsid w:val="001D4C78"/>
    <w:rsid w:val="001D7207"/>
    <w:rsid w:val="001E0CD7"/>
    <w:rsid w:val="001E3066"/>
    <w:rsid w:val="001E3234"/>
    <w:rsid w:val="001E5201"/>
    <w:rsid w:val="001E7F4F"/>
    <w:rsid w:val="001F10ED"/>
    <w:rsid w:val="001F1A3F"/>
    <w:rsid w:val="001F28C7"/>
    <w:rsid w:val="001F30E3"/>
    <w:rsid w:val="001F55E6"/>
    <w:rsid w:val="00202131"/>
    <w:rsid w:val="00207C54"/>
    <w:rsid w:val="00207E37"/>
    <w:rsid w:val="00211282"/>
    <w:rsid w:val="00214648"/>
    <w:rsid w:val="002151A8"/>
    <w:rsid w:val="00217D8A"/>
    <w:rsid w:val="002221F0"/>
    <w:rsid w:val="00222465"/>
    <w:rsid w:val="0022446D"/>
    <w:rsid w:val="00224AFB"/>
    <w:rsid w:val="00232DBD"/>
    <w:rsid w:val="002349F4"/>
    <w:rsid w:val="00236816"/>
    <w:rsid w:val="00245AAC"/>
    <w:rsid w:val="00252553"/>
    <w:rsid w:val="00254D8C"/>
    <w:rsid w:val="00257391"/>
    <w:rsid w:val="00260382"/>
    <w:rsid w:val="00260E66"/>
    <w:rsid w:val="00264690"/>
    <w:rsid w:val="00264EDF"/>
    <w:rsid w:val="00266557"/>
    <w:rsid w:val="00272AD2"/>
    <w:rsid w:val="00272FE6"/>
    <w:rsid w:val="0027465C"/>
    <w:rsid w:val="00280394"/>
    <w:rsid w:val="00281E4D"/>
    <w:rsid w:val="0028783D"/>
    <w:rsid w:val="00290526"/>
    <w:rsid w:val="002948EE"/>
    <w:rsid w:val="0029627F"/>
    <w:rsid w:val="002966F5"/>
    <w:rsid w:val="002971D8"/>
    <w:rsid w:val="002973E8"/>
    <w:rsid w:val="002B1804"/>
    <w:rsid w:val="002B1E95"/>
    <w:rsid w:val="002B3AB8"/>
    <w:rsid w:val="002B537C"/>
    <w:rsid w:val="002C05FE"/>
    <w:rsid w:val="002C06E2"/>
    <w:rsid w:val="002C1D9B"/>
    <w:rsid w:val="002C4751"/>
    <w:rsid w:val="002D40ED"/>
    <w:rsid w:val="002D6060"/>
    <w:rsid w:val="002E273B"/>
    <w:rsid w:val="002F1AFC"/>
    <w:rsid w:val="00301808"/>
    <w:rsid w:val="0030318D"/>
    <w:rsid w:val="00310EAD"/>
    <w:rsid w:val="00312A61"/>
    <w:rsid w:val="003172E4"/>
    <w:rsid w:val="00320A13"/>
    <w:rsid w:val="00321BDD"/>
    <w:rsid w:val="00321F49"/>
    <w:rsid w:val="00324B28"/>
    <w:rsid w:val="00324E51"/>
    <w:rsid w:val="00326F9F"/>
    <w:rsid w:val="00331FA0"/>
    <w:rsid w:val="00335985"/>
    <w:rsid w:val="003412D9"/>
    <w:rsid w:val="0034529D"/>
    <w:rsid w:val="0034533C"/>
    <w:rsid w:val="00346680"/>
    <w:rsid w:val="00350907"/>
    <w:rsid w:val="003512C2"/>
    <w:rsid w:val="00352D66"/>
    <w:rsid w:val="00355A93"/>
    <w:rsid w:val="00355EA8"/>
    <w:rsid w:val="003571BD"/>
    <w:rsid w:val="00370614"/>
    <w:rsid w:val="00374522"/>
    <w:rsid w:val="003749DE"/>
    <w:rsid w:val="003836F6"/>
    <w:rsid w:val="003925DE"/>
    <w:rsid w:val="00392948"/>
    <w:rsid w:val="003936A9"/>
    <w:rsid w:val="0039518C"/>
    <w:rsid w:val="00395D37"/>
    <w:rsid w:val="003A5232"/>
    <w:rsid w:val="003B03B6"/>
    <w:rsid w:val="003C39D9"/>
    <w:rsid w:val="003D29F2"/>
    <w:rsid w:val="003D5E9C"/>
    <w:rsid w:val="003D6566"/>
    <w:rsid w:val="003E2952"/>
    <w:rsid w:val="003E3444"/>
    <w:rsid w:val="003E4D17"/>
    <w:rsid w:val="003E60E5"/>
    <w:rsid w:val="003E6204"/>
    <w:rsid w:val="003E704B"/>
    <w:rsid w:val="003F1A0B"/>
    <w:rsid w:val="003F719A"/>
    <w:rsid w:val="004042D0"/>
    <w:rsid w:val="0040472B"/>
    <w:rsid w:val="00406D67"/>
    <w:rsid w:val="004230BE"/>
    <w:rsid w:val="00431361"/>
    <w:rsid w:val="004342D1"/>
    <w:rsid w:val="0043719E"/>
    <w:rsid w:val="004377BB"/>
    <w:rsid w:val="00441A20"/>
    <w:rsid w:val="00450989"/>
    <w:rsid w:val="00452D18"/>
    <w:rsid w:val="004541BD"/>
    <w:rsid w:val="004549C3"/>
    <w:rsid w:val="0045775C"/>
    <w:rsid w:val="004667A8"/>
    <w:rsid w:val="004774EF"/>
    <w:rsid w:val="004809A2"/>
    <w:rsid w:val="0048329B"/>
    <w:rsid w:val="0048469A"/>
    <w:rsid w:val="00493B38"/>
    <w:rsid w:val="00493E9D"/>
    <w:rsid w:val="0049469F"/>
    <w:rsid w:val="00494D40"/>
    <w:rsid w:val="004A1286"/>
    <w:rsid w:val="004A4F64"/>
    <w:rsid w:val="004B166E"/>
    <w:rsid w:val="004B509F"/>
    <w:rsid w:val="004D094C"/>
    <w:rsid w:val="004D1E5E"/>
    <w:rsid w:val="004E047B"/>
    <w:rsid w:val="004E340F"/>
    <w:rsid w:val="004F254D"/>
    <w:rsid w:val="004F40B6"/>
    <w:rsid w:val="004F70B0"/>
    <w:rsid w:val="00500989"/>
    <w:rsid w:val="005079CF"/>
    <w:rsid w:val="00511DE9"/>
    <w:rsid w:val="0051359D"/>
    <w:rsid w:val="00513BB3"/>
    <w:rsid w:val="00513EB7"/>
    <w:rsid w:val="0051607F"/>
    <w:rsid w:val="005207CD"/>
    <w:rsid w:val="00535C8F"/>
    <w:rsid w:val="0053602B"/>
    <w:rsid w:val="00536F20"/>
    <w:rsid w:val="00547A83"/>
    <w:rsid w:val="0055532E"/>
    <w:rsid w:val="0055672C"/>
    <w:rsid w:val="0055768B"/>
    <w:rsid w:val="00572AA2"/>
    <w:rsid w:val="00573BAD"/>
    <w:rsid w:val="00576B78"/>
    <w:rsid w:val="00580B4D"/>
    <w:rsid w:val="0058118A"/>
    <w:rsid w:val="005852A0"/>
    <w:rsid w:val="00591916"/>
    <w:rsid w:val="00592186"/>
    <w:rsid w:val="0059295B"/>
    <w:rsid w:val="005960F1"/>
    <w:rsid w:val="00596A42"/>
    <w:rsid w:val="005A09C1"/>
    <w:rsid w:val="005A6173"/>
    <w:rsid w:val="005A6E52"/>
    <w:rsid w:val="005B0FAC"/>
    <w:rsid w:val="005C44FC"/>
    <w:rsid w:val="005C5DF1"/>
    <w:rsid w:val="005C6866"/>
    <w:rsid w:val="005E11B0"/>
    <w:rsid w:val="005E25F1"/>
    <w:rsid w:val="005E43BD"/>
    <w:rsid w:val="005F0A68"/>
    <w:rsid w:val="005F5B31"/>
    <w:rsid w:val="005F6471"/>
    <w:rsid w:val="00612193"/>
    <w:rsid w:val="00613516"/>
    <w:rsid w:val="00614F53"/>
    <w:rsid w:val="00616A67"/>
    <w:rsid w:val="00621186"/>
    <w:rsid w:val="00623DE6"/>
    <w:rsid w:val="00631B26"/>
    <w:rsid w:val="0063330E"/>
    <w:rsid w:val="00636794"/>
    <w:rsid w:val="006573CE"/>
    <w:rsid w:val="00660685"/>
    <w:rsid w:val="00660BEE"/>
    <w:rsid w:val="006655A1"/>
    <w:rsid w:val="006662C0"/>
    <w:rsid w:val="006663CC"/>
    <w:rsid w:val="00667223"/>
    <w:rsid w:val="00675063"/>
    <w:rsid w:val="006757BF"/>
    <w:rsid w:val="00676DAC"/>
    <w:rsid w:val="006814D4"/>
    <w:rsid w:val="00681F5F"/>
    <w:rsid w:val="006838D8"/>
    <w:rsid w:val="006845F6"/>
    <w:rsid w:val="006854C7"/>
    <w:rsid w:val="00685663"/>
    <w:rsid w:val="00690AFF"/>
    <w:rsid w:val="006912CD"/>
    <w:rsid w:val="006948B5"/>
    <w:rsid w:val="00695D58"/>
    <w:rsid w:val="006964B3"/>
    <w:rsid w:val="006A06BD"/>
    <w:rsid w:val="006A2302"/>
    <w:rsid w:val="006A2557"/>
    <w:rsid w:val="006A51B2"/>
    <w:rsid w:val="006B7DD5"/>
    <w:rsid w:val="006C3B6B"/>
    <w:rsid w:val="006C57FF"/>
    <w:rsid w:val="006C603E"/>
    <w:rsid w:val="006D1D55"/>
    <w:rsid w:val="006E3139"/>
    <w:rsid w:val="006E36BD"/>
    <w:rsid w:val="006E4CBD"/>
    <w:rsid w:val="006F057A"/>
    <w:rsid w:val="007074F1"/>
    <w:rsid w:val="0071019E"/>
    <w:rsid w:val="00711CE6"/>
    <w:rsid w:val="00714C40"/>
    <w:rsid w:val="00717582"/>
    <w:rsid w:val="00721C24"/>
    <w:rsid w:val="00732512"/>
    <w:rsid w:val="007331F8"/>
    <w:rsid w:val="007376AD"/>
    <w:rsid w:val="00741854"/>
    <w:rsid w:val="00743B7D"/>
    <w:rsid w:val="0074419C"/>
    <w:rsid w:val="00753B26"/>
    <w:rsid w:val="0075731C"/>
    <w:rsid w:val="00757C48"/>
    <w:rsid w:val="00761451"/>
    <w:rsid w:val="0076389C"/>
    <w:rsid w:val="00764C44"/>
    <w:rsid w:val="00766FC5"/>
    <w:rsid w:val="00767CF4"/>
    <w:rsid w:val="007753CE"/>
    <w:rsid w:val="00775DF2"/>
    <w:rsid w:val="007771CD"/>
    <w:rsid w:val="007922BA"/>
    <w:rsid w:val="007939E1"/>
    <w:rsid w:val="00794F7B"/>
    <w:rsid w:val="00796415"/>
    <w:rsid w:val="007A49AE"/>
    <w:rsid w:val="007B133B"/>
    <w:rsid w:val="007B36A7"/>
    <w:rsid w:val="007B5081"/>
    <w:rsid w:val="007B5EE7"/>
    <w:rsid w:val="007B63B4"/>
    <w:rsid w:val="007C37F4"/>
    <w:rsid w:val="007C6A5D"/>
    <w:rsid w:val="007C7A3F"/>
    <w:rsid w:val="007D0451"/>
    <w:rsid w:val="007D243E"/>
    <w:rsid w:val="007D3B2F"/>
    <w:rsid w:val="007E1385"/>
    <w:rsid w:val="007E219F"/>
    <w:rsid w:val="007E31A0"/>
    <w:rsid w:val="007E3F26"/>
    <w:rsid w:val="007E7382"/>
    <w:rsid w:val="007F1963"/>
    <w:rsid w:val="007F1F3A"/>
    <w:rsid w:val="007F56F4"/>
    <w:rsid w:val="0080096F"/>
    <w:rsid w:val="00805C10"/>
    <w:rsid w:val="00812276"/>
    <w:rsid w:val="00812D72"/>
    <w:rsid w:val="008241E2"/>
    <w:rsid w:val="008261E6"/>
    <w:rsid w:val="008315D6"/>
    <w:rsid w:val="00841083"/>
    <w:rsid w:val="00843BE2"/>
    <w:rsid w:val="00846448"/>
    <w:rsid w:val="00855E9B"/>
    <w:rsid w:val="00857D06"/>
    <w:rsid w:val="00860C59"/>
    <w:rsid w:val="00862F1C"/>
    <w:rsid w:val="00862F6F"/>
    <w:rsid w:val="008630A9"/>
    <w:rsid w:val="00872843"/>
    <w:rsid w:val="00875E0C"/>
    <w:rsid w:val="00880202"/>
    <w:rsid w:val="00881267"/>
    <w:rsid w:val="00881410"/>
    <w:rsid w:val="00882B85"/>
    <w:rsid w:val="00884217"/>
    <w:rsid w:val="00887E3E"/>
    <w:rsid w:val="00891FCF"/>
    <w:rsid w:val="008947BF"/>
    <w:rsid w:val="0089509D"/>
    <w:rsid w:val="00895417"/>
    <w:rsid w:val="00895AB2"/>
    <w:rsid w:val="008A0F9A"/>
    <w:rsid w:val="008A45F4"/>
    <w:rsid w:val="008A4D5A"/>
    <w:rsid w:val="008A793B"/>
    <w:rsid w:val="008B212E"/>
    <w:rsid w:val="008B7A70"/>
    <w:rsid w:val="008C0AF8"/>
    <w:rsid w:val="008C670D"/>
    <w:rsid w:val="008D353D"/>
    <w:rsid w:val="008D4BED"/>
    <w:rsid w:val="008D5865"/>
    <w:rsid w:val="008D75ED"/>
    <w:rsid w:val="008F188A"/>
    <w:rsid w:val="008F19B4"/>
    <w:rsid w:val="008F2186"/>
    <w:rsid w:val="009009A1"/>
    <w:rsid w:val="009059D8"/>
    <w:rsid w:val="00912730"/>
    <w:rsid w:val="009143C1"/>
    <w:rsid w:val="009165AE"/>
    <w:rsid w:val="00920A97"/>
    <w:rsid w:val="00923B2D"/>
    <w:rsid w:val="00924C4C"/>
    <w:rsid w:val="00931007"/>
    <w:rsid w:val="009310B5"/>
    <w:rsid w:val="0093405B"/>
    <w:rsid w:val="00934AAD"/>
    <w:rsid w:val="009379E2"/>
    <w:rsid w:val="00950708"/>
    <w:rsid w:val="0095079A"/>
    <w:rsid w:val="00956246"/>
    <w:rsid w:val="00960573"/>
    <w:rsid w:val="0096713F"/>
    <w:rsid w:val="00967443"/>
    <w:rsid w:val="00973D42"/>
    <w:rsid w:val="0097694B"/>
    <w:rsid w:val="009828A8"/>
    <w:rsid w:val="00983809"/>
    <w:rsid w:val="009855F5"/>
    <w:rsid w:val="00991EDD"/>
    <w:rsid w:val="009938DB"/>
    <w:rsid w:val="00996BD1"/>
    <w:rsid w:val="009A0183"/>
    <w:rsid w:val="009A6E69"/>
    <w:rsid w:val="009B21CF"/>
    <w:rsid w:val="009B49A1"/>
    <w:rsid w:val="009B7A7E"/>
    <w:rsid w:val="009C0FC8"/>
    <w:rsid w:val="009C195D"/>
    <w:rsid w:val="009C19AD"/>
    <w:rsid w:val="009C454E"/>
    <w:rsid w:val="009D47F7"/>
    <w:rsid w:val="009D5954"/>
    <w:rsid w:val="009E206A"/>
    <w:rsid w:val="009E3657"/>
    <w:rsid w:val="009E4497"/>
    <w:rsid w:val="009E6E64"/>
    <w:rsid w:val="009F381D"/>
    <w:rsid w:val="009F4BE5"/>
    <w:rsid w:val="009F560B"/>
    <w:rsid w:val="00A002CE"/>
    <w:rsid w:val="00A04316"/>
    <w:rsid w:val="00A04B98"/>
    <w:rsid w:val="00A060CD"/>
    <w:rsid w:val="00A10377"/>
    <w:rsid w:val="00A12C23"/>
    <w:rsid w:val="00A1367D"/>
    <w:rsid w:val="00A13A40"/>
    <w:rsid w:val="00A14F84"/>
    <w:rsid w:val="00A17BC2"/>
    <w:rsid w:val="00A25D04"/>
    <w:rsid w:val="00A26049"/>
    <w:rsid w:val="00A273CA"/>
    <w:rsid w:val="00A27517"/>
    <w:rsid w:val="00A27FF7"/>
    <w:rsid w:val="00A3063E"/>
    <w:rsid w:val="00A30CC8"/>
    <w:rsid w:val="00A329B3"/>
    <w:rsid w:val="00A346D1"/>
    <w:rsid w:val="00A46777"/>
    <w:rsid w:val="00A4688B"/>
    <w:rsid w:val="00A60D5D"/>
    <w:rsid w:val="00A6133B"/>
    <w:rsid w:val="00A61D87"/>
    <w:rsid w:val="00A63CD5"/>
    <w:rsid w:val="00A655D2"/>
    <w:rsid w:val="00A6587D"/>
    <w:rsid w:val="00A74D7C"/>
    <w:rsid w:val="00A8090B"/>
    <w:rsid w:val="00A84E18"/>
    <w:rsid w:val="00A85E99"/>
    <w:rsid w:val="00A921E9"/>
    <w:rsid w:val="00AA2D61"/>
    <w:rsid w:val="00AA4A7E"/>
    <w:rsid w:val="00AA679C"/>
    <w:rsid w:val="00AB7FB1"/>
    <w:rsid w:val="00AC1ED4"/>
    <w:rsid w:val="00AC36D1"/>
    <w:rsid w:val="00AC3B35"/>
    <w:rsid w:val="00AC4C65"/>
    <w:rsid w:val="00AD0C07"/>
    <w:rsid w:val="00AD367D"/>
    <w:rsid w:val="00AD5329"/>
    <w:rsid w:val="00AD663C"/>
    <w:rsid w:val="00AE0BE4"/>
    <w:rsid w:val="00AE170A"/>
    <w:rsid w:val="00AF0982"/>
    <w:rsid w:val="00AF194F"/>
    <w:rsid w:val="00AF1CF4"/>
    <w:rsid w:val="00AF5069"/>
    <w:rsid w:val="00B01C65"/>
    <w:rsid w:val="00B122CF"/>
    <w:rsid w:val="00B12A82"/>
    <w:rsid w:val="00B13496"/>
    <w:rsid w:val="00B21C7C"/>
    <w:rsid w:val="00B22D76"/>
    <w:rsid w:val="00B30B34"/>
    <w:rsid w:val="00B31508"/>
    <w:rsid w:val="00B36F36"/>
    <w:rsid w:val="00B42B03"/>
    <w:rsid w:val="00B45EA9"/>
    <w:rsid w:val="00B46BCD"/>
    <w:rsid w:val="00B52657"/>
    <w:rsid w:val="00B53A14"/>
    <w:rsid w:val="00B6117E"/>
    <w:rsid w:val="00B6634E"/>
    <w:rsid w:val="00B71360"/>
    <w:rsid w:val="00B71849"/>
    <w:rsid w:val="00B72B61"/>
    <w:rsid w:val="00B7352E"/>
    <w:rsid w:val="00B7481B"/>
    <w:rsid w:val="00B75B64"/>
    <w:rsid w:val="00B807FD"/>
    <w:rsid w:val="00B83826"/>
    <w:rsid w:val="00B83B69"/>
    <w:rsid w:val="00B83ED6"/>
    <w:rsid w:val="00B843FA"/>
    <w:rsid w:val="00B91903"/>
    <w:rsid w:val="00B952BC"/>
    <w:rsid w:val="00BA2CB3"/>
    <w:rsid w:val="00BA43CC"/>
    <w:rsid w:val="00BB382C"/>
    <w:rsid w:val="00BB3F40"/>
    <w:rsid w:val="00BB4242"/>
    <w:rsid w:val="00BC3F02"/>
    <w:rsid w:val="00BC7102"/>
    <w:rsid w:val="00BD5FC6"/>
    <w:rsid w:val="00BE0922"/>
    <w:rsid w:val="00BF389D"/>
    <w:rsid w:val="00BF5FE4"/>
    <w:rsid w:val="00BF6791"/>
    <w:rsid w:val="00BF7865"/>
    <w:rsid w:val="00C00D5F"/>
    <w:rsid w:val="00C0218F"/>
    <w:rsid w:val="00C02C2E"/>
    <w:rsid w:val="00C04470"/>
    <w:rsid w:val="00C07391"/>
    <w:rsid w:val="00C079B9"/>
    <w:rsid w:val="00C13EA3"/>
    <w:rsid w:val="00C1500B"/>
    <w:rsid w:val="00C17FAF"/>
    <w:rsid w:val="00C22D4B"/>
    <w:rsid w:val="00C242BC"/>
    <w:rsid w:val="00C250D5"/>
    <w:rsid w:val="00C2529D"/>
    <w:rsid w:val="00C26241"/>
    <w:rsid w:val="00C31337"/>
    <w:rsid w:val="00C45D3A"/>
    <w:rsid w:val="00C46640"/>
    <w:rsid w:val="00C5016A"/>
    <w:rsid w:val="00C535C3"/>
    <w:rsid w:val="00C55956"/>
    <w:rsid w:val="00C60013"/>
    <w:rsid w:val="00C61224"/>
    <w:rsid w:val="00C62678"/>
    <w:rsid w:val="00C62836"/>
    <w:rsid w:val="00C6588B"/>
    <w:rsid w:val="00C661E5"/>
    <w:rsid w:val="00C67EBF"/>
    <w:rsid w:val="00C747A8"/>
    <w:rsid w:val="00C759F7"/>
    <w:rsid w:val="00C85969"/>
    <w:rsid w:val="00C879B7"/>
    <w:rsid w:val="00C94560"/>
    <w:rsid w:val="00C97CB1"/>
    <w:rsid w:val="00CA5AF9"/>
    <w:rsid w:val="00CB26F5"/>
    <w:rsid w:val="00CC2289"/>
    <w:rsid w:val="00CD2FDD"/>
    <w:rsid w:val="00CD31C8"/>
    <w:rsid w:val="00CD36A1"/>
    <w:rsid w:val="00CD648C"/>
    <w:rsid w:val="00CD64D6"/>
    <w:rsid w:val="00CD71AC"/>
    <w:rsid w:val="00CE18E2"/>
    <w:rsid w:val="00CE460F"/>
    <w:rsid w:val="00CE7354"/>
    <w:rsid w:val="00CF0AB7"/>
    <w:rsid w:val="00CF3103"/>
    <w:rsid w:val="00CF3E10"/>
    <w:rsid w:val="00D01F0F"/>
    <w:rsid w:val="00D0313A"/>
    <w:rsid w:val="00D0481D"/>
    <w:rsid w:val="00D051B6"/>
    <w:rsid w:val="00D10204"/>
    <w:rsid w:val="00D1332A"/>
    <w:rsid w:val="00D140B8"/>
    <w:rsid w:val="00D159B0"/>
    <w:rsid w:val="00D1635C"/>
    <w:rsid w:val="00D22242"/>
    <w:rsid w:val="00D26AC1"/>
    <w:rsid w:val="00D27108"/>
    <w:rsid w:val="00D272AF"/>
    <w:rsid w:val="00D4437D"/>
    <w:rsid w:val="00D452BF"/>
    <w:rsid w:val="00D508A8"/>
    <w:rsid w:val="00D515D0"/>
    <w:rsid w:val="00D55D25"/>
    <w:rsid w:val="00D578F4"/>
    <w:rsid w:val="00D57A4F"/>
    <w:rsid w:val="00D64542"/>
    <w:rsid w:val="00D65BB4"/>
    <w:rsid w:val="00D72ED8"/>
    <w:rsid w:val="00D74331"/>
    <w:rsid w:val="00D75313"/>
    <w:rsid w:val="00D75AC5"/>
    <w:rsid w:val="00D80173"/>
    <w:rsid w:val="00D83257"/>
    <w:rsid w:val="00D851D7"/>
    <w:rsid w:val="00DA2574"/>
    <w:rsid w:val="00DA4732"/>
    <w:rsid w:val="00DB3905"/>
    <w:rsid w:val="00DB4C04"/>
    <w:rsid w:val="00DB6975"/>
    <w:rsid w:val="00DB7BA9"/>
    <w:rsid w:val="00DE2AAC"/>
    <w:rsid w:val="00DE704E"/>
    <w:rsid w:val="00DE7F64"/>
    <w:rsid w:val="00DF2B2A"/>
    <w:rsid w:val="00E0068B"/>
    <w:rsid w:val="00E025AC"/>
    <w:rsid w:val="00E04F99"/>
    <w:rsid w:val="00E07203"/>
    <w:rsid w:val="00E121BF"/>
    <w:rsid w:val="00E20141"/>
    <w:rsid w:val="00E20D91"/>
    <w:rsid w:val="00E20EA2"/>
    <w:rsid w:val="00E2671A"/>
    <w:rsid w:val="00E26BCC"/>
    <w:rsid w:val="00E31B5B"/>
    <w:rsid w:val="00E32C18"/>
    <w:rsid w:val="00E32CE8"/>
    <w:rsid w:val="00E35E79"/>
    <w:rsid w:val="00E50A3B"/>
    <w:rsid w:val="00E50A99"/>
    <w:rsid w:val="00E5450C"/>
    <w:rsid w:val="00E5572E"/>
    <w:rsid w:val="00E61E2F"/>
    <w:rsid w:val="00E704C1"/>
    <w:rsid w:val="00E705CB"/>
    <w:rsid w:val="00E70694"/>
    <w:rsid w:val="00E7518C"/>
    <w:rsid w:val="00E77E1B"/>
    <w:rsid w:val="00E85F42"/>
    <w:rsid w:val="00E95F65"/>
    <w:rsid w:val="00EA148D"/>
    <w:rsid w:val="00EA3F8A"/>
    <w:rsid w:val="00EA44FC"/>
    <w:rsid w:val="00EA4D53"/>
    <w:rsid w:val="00EA4E84"/>
    <w:rsid w:val="00EC2A20"/>
    <w:rsid w:val="00EC4618"/>
    <w:rsid w:val="00EC6509"/>
    <w:rsid w:val="00ED72B3"/>
    <w:rsid w:val="00EE2D53"/>
    <w:rsid w:val="00EE60FD"/>
    <w:rsid w:val="00EE7B59"/>
    <w:rsid w:val="00EF425D"/>
    <w:rsid w:val="00EF7D0A"/>
    <w:rsid w:val="00F15D19"/>
    <w:rsid w:val="00F25C9A"/>
    <w:rsid w:val="00F26EB8"/>
    <w:rsid w:val="00F276D3"/>
    <w:rsid w:val="00F304E9"/>
    <w:rsid w:val="00F33A1C"/>
    <w:rsid w:val="00F4012A"/>
    <w:rsid w:val="00F41B01"/>
    <w:rsid w:val="00F45E31"/>
    <w:rsid w:val="00F5396A"/>
    <w:rsid w:val="00F548C2"/>
    <w:rsid w:val="00F566F0"/>
    <w:rsid w:val="00F57495"/>
    <w:rsid w:val="00F57F70"/>
    <w:rsid w:val="00F674DF"/>
    <w:rsid w:val="00F80868"/>
    <w:rsid w:val="00F8182F"/>
    <w:rsid w:val="00F81EDE"/>
    <w:rsid w:val="00F82001"/>
    <w:rsid w:val="00F8296D"/>
    <w:rsid w:val="00F82B9B"/>
    <w:rsid w:val="00F837AA"/>
    <w:rsid w:val="00F87FBE"/>
    <w:rsid w:val="00F921BE"/>
    <w:rsid w:val="00F9229F"/>
    <w:rsid w:val="00F95D74"/>
    <w:rsid w:val="00FA0904"/>
    <w:rsid w:val="00FB2DC8"/>
    <w:rsid w:val="00FB5DF1"/>
    <w:rsid w:val="00FB747B"/>
    <w:rsid w:val="00FC1924"/>
    <w:rsid w:val="00FC1B1F"/>
    <w:rsid w:val="00FC200E"/>
    <w:rsid w:val="00FC26C8"/>
    <w:rsid w:val="00FD2084"/>
    <w:rsid w:val="00FD3B53"/>
    <w:rsid w:val="00FE159D"/>
    <w:rsid w:val="00FE173D"/>
    <w:rsid w:val="00FF009F"/>
    <w:rsid w:val="00FF5427"/>
    <w:rsid w:val="00FF5F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14:docId w14:val="107FB201"/>
  <w15:chartTrackingRefBased/>
  <w15:docId w15:val="{C4F3E410-481B-4066-91B8-EFBB31165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semiHidden="1" w:uiPriority="9" w:unhideWhenUsed="1"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style>
  <w:style w:type="paragraph" w:styleId="Titre1">
    <w:name w:val="heading 1"/>
    <w:basedOn w:val="Normal"/>
    <w:next w:val="Normal"/>
    <w:qFormat/>
    <w:pPr>
      <w:keepNext/>
      <w:widowControl w:val="0"/>
      <w:numPr>
        <w:numId w:val="2"/>
      </w:numPr>
      <w:spacing w:before="360"/>
      <w:outlineLvl w:val="0"/>
    </w:pPr>
    <w:rPr>
      <w:b/>
      <w:bCs/>
      <w:sz w:val="28"/>
      <w:szCs w:val="28"/>
    </w:rPr>
  </w:style>
  <w:style w:type="paragraph" w:styleId="Titre2">
    <w:name w:val="heading 2"/>
    <w:basedOn w:val="Normal"/>
    <w:next w:val="Normal"/>
    <w:qFormat/>
    <w:pPr>
      <w:keepNext/>
      <w:widowControl w:val="0"/>
      <w:numPr>
        <w:ilvl w:val="1"/>
        <w:numId w:val="2"/>
      </w:numPr>
      <w:spacing w:before="240"/>
      <w:outlineLvl w:val="1"/>
    </w:pPr>
    <w:rPr>
      <w:b/>
      <w:bCs/>
      <w:sz w:val="24"/>
      <w:szCs w:val="24"/>
    </w:rPr>
  </w:style>
  <w:style w:type="paragraph" w:styleId="Titre3">
    <w:name w:val="heading 3"/>
    <w:basedOn w:val="Normal"/>
    <w:next w:val="WW-Retraitnormal"/>
    <w:uiPriority w:val="9"/>
    <w:qFormat/>
    <w:pPr>
      <w:keepNext/>
      <w:widowControl w:val="0"/>
      <w:numPr>
        <w:ilvl w:val="2"/>
        <w:numId w:val="2"/>
      </w:numPr>
      <w:spacing w:before="120"/>
      <w:outlineLvl w:val="2"/>
    </w:pPr>
    <w:rPr>
      <w:b/>
      <w:bCs/>
      <w:sz w:val="24"/>
      <w:szCs w:val="24"/>
    </w:rPr>
  </w:style>
  <w:style w:type="paragraph" w:styleId="Titre4">
    <w:name w:val="heading 4"/>
    <w:basedOn w:val="Normal"/>
    <w:next w:val="Normal"/>
    <w:uiPriority w:val="9"/>
    <w:qFormat/>
    <w:pPr>
      <w:keepNext/>
      <w:numPr>
        <w:ilvl w:val="3"/>
        <w:numId w:val="2"/>
      </w:numPr>
      <w:jc w:val="center"/>
      <w:outlineLvl w:val="3"/>
    </w:pPr>
    <w:rPr>
      <w:b/>
      <w:bCs/>
      <w:sz w:val="28"/>
      <w:szCs w:val="28"/>
    </w:rPr>
  </w:style>
  <w:style w:type="paragraph" w:styleId="Titre5">
    <w:name w:val="heading 5"/>
    <w:basedOn w:val="Normal"/>
    <w:next w:val="Normal"/>
    <w:uiPriority w:val="9"/>
    <w:qFormat/>
    <w:pPr>
      <w:keepNext/>
      <w:numPr>
        <w:ilvl w:val="4"/>
        <w:numId w:val="2"/>
      </w:numPr>
      <w:tabs>
        <w:tab w:val="left" w:pos="0"/>
      </w:tabs>
      <w:jc w:val="both"/>
      <w:outlineLvl w:val="4"/>
    </w:pPr>
    <w:rPr>
      <w:rFonts w:ascii="Arial" w:hAnsi="Arial" w:cs="Arial"/>
      <w:b/>
      <w:bCs/>
      <w:sz w:val="24"/>
      <w:szCs w:val="24"/>
      <w:u w:val="single"/>
    </w:rPr>
  </w:style>
  <w:style w:type="paragraph" w:styleId="Titre6">
    <w:name w:val="heading 6"/>
    <w:basedOn w:val="Normal"/>
    <w:next w:val="Normal"/>
    <w:qFormat/>
    <w:pPr>
      <w:keepNext/>
      <w:outlineLvl w:val="5"/>
    </w:pPr>
    <w:rPr>
      <w:b/>
      <w:bCs/>
      <w:sz w:val="28"/>
      <w:szCs w:val="28"/>
    </w:rPr>
  </w:style>
  <w:style w:type="paragraph" w:styleId="Titre7">
    <w:name w:val="heading 7"/>
    <w:basedOn w:val="Normal"/>
    <w:next w:val="Normal"/>
    <w:uiPriority w:val="9"/>
    <w:qFormat/>
    <w:pPr>
      <w:spacing w:before="240" w:after="60"/>
      <w:outlineLvl w:val="6"/>
    </w:pPr>
    <w:rPr>
      <w:sz w:val="24"/>
      <w:szCs w:val="24"/>
    </w:rPr>
  </w:style>
  <w:style w:type="paragraph" w:styleId="Titre8">
    <w:name w:val="heading 8"/>
    <w:basedOn w:val="Normal"/>
    <w:next w:val="Normal"/>
    <w:uiPriority w:val="9"/>
    <w:qFormat/>
    <w:pPr>
      <w:spacing w:before="240" w:after="60"/>
      <w:outlineLvl w:val="7"/>
    </w:pPr>
    <w:rPr>
      <w:i/>
      <w:iCs/>
      <w:sz w:val="24"/>
      <w:szCs w:val="24"/>
    </w:rPr>
  </w:style>
  <w:style w:type="paragraph" w:styleId="Titre9">
    <w:name w:val="heading 9"/>
    <w:basedOn w:val="Normal"/>
    <w:next w:val="Normal"/>
    <w:link w:val="Titre9Car"/>
    <w:uiPriority w:val="9"/>
    <w:semiHidden/>
    <w:unhideWhenUsed/>
    <w:qFormat/>
    <w:rsid w:val="003E60E5"/>
    <w:pPr>
      <w:suppressAutoHyphens w:val="0"/>
      <w:spacing w:before="240" w:after="60"/>
      <w:ind w:left="1584" w:hanging="1584"/>
      <w:outlineLvl w:val="8"/>
    </w:pPr>
    <w:rPr>
      <w:rFonts w:ascii="Calibri Light" w:hAnsi="Calibri Light"/>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sz w:val="18"/>
      <w:szCs w:val="18"/>
    </w:rPr>
  </w:style>
  <w:style w:type="character" w:customStyle="1" w:styleId="WW8Num3z0">
    <w:name w:val="WW8Num3z0"/>
    <w:rPr>
      <w:rFonts w:ascii="Symbol" w:hAnsi="Symbol"/>
      <w:sz w:val="18"/>
      <w:szCs w:val="18"/>
    </w:rPr>
  </w:style>
  <w:style w:type="character" w:customStyle="1" w:styleId="WW8Num4z0">
    <w:name w:val="WW8Num4z0"/>
    <w:rPr>
      <w:rFonts w:ascii="Symbol" w:hAnsi="Symbol"/>
      <w:sz w:val="18"/>
      <w:szCs w:val="18"/>
    </w:rPr>
  </w:style>
  <w:style w:type="character" w:customStyle="1" w:styleId="WW8Num5z0">
    <w:name w:val="WW8Num5z0"/>
    <w:rPr>
      <w:rFonts w:ascii="StarSymbol" w:hAnsi="StarSymbol"/>
      <w:sz w:val="18"/>
      <w:szCs w:val="18"/>
    </w:rPr>
  </w:style>
  <w:style w:type="character" w:customStyle="1" w:styleId="WW8Num6z0">
    <w:name w:val="WW8Num6z0"/>
    <w:rPr>
      <w:rFonts w:ascii="StarSymbol" w:hAnsi="StarSymbol"/>
    </w:rPr>
  </w:style>
  <w:style w:type="character" w:customStyle="1" w:styleId="WW-Policepardfaut">
    <w:name w:val="WW-Police par défaut"/>
  </w:style>
  <w:style w:type="character" w:customStyle="1" w:styleId="WW-WW8Num4z0">
    <w:name w:val="WW-WW8Num4z0"/>
    <w:rPr>
      <w:rFonts w:ascii="Symbol" w:hAnsi="Symbol"/>
      <w:sz w:val="18"/>
      <w:szCs w:val="18"/>
    </w:rPr>
  </w:style>
  <w:style w:type="character" w:customStyle="1" w:styleId="WW-WW8Num5z0">
    <w:name w:val="WW-WW8Num5z0"/>
    <w:rPr>
      <w:rFonts w:ascii="Symbol" w:hAnsi="Symbol"/>
      <w:sz w:val="18"/>
      <w:szCs w:val="18"/>
    </w:rPr>
  </w:style>
  <w:style w:type="character" w:customStyle="1" w:styleId="WW-WW8Num6z0">
    <w:name w:val="WW-WW8Num6z0"/>
    <w:rPr>
      <w:rFonts w:ascii="Symbol" w:hAnsi="Symbol"/>
      <w:sz w:val="18"/>
      <w:szCs w:val="18"/>
    </w:rPr>
  </w:style>
  <w:style w:type="character" w:customStyle="1" w:styleId="WW8Num7z0">
    <w:name w:val="WW8Num7z0"/>
    <w:rPr>
      <w:rFonts w:ascii="StarSymbol" w:hAnsi="StarSymbol"/>
      <w:sz w:val="18"/>
      <w:szCs w:val="18"/>
    </w:rPr>
  </w:style>
  <w:style w:type="character" w:customStyle="1" w:styleId="WW8Num8z0">
    <w:name w:val="WW8Num8z0"/>
    <w:rPr>
      <w:rFonts w:ascii="Symbol" w:hAnsi="Symbol"/>
    </w:rPr>
  </w:style>
  <w:style w:type="character" w:customStyle="1" w:styleId="WW8Num9z0">
    <w:name w:val="WW8Num9z0"/>
    <w:rPr>
      <w:rFonts w:ascii="Symbol" w:hAnsi="Symbol"/>
      <w:sz w:val="18"/>
      <w:szCs w:val="18"/>
    </w:rPr>
  </w:style>
  <w:style w:type="character" w:customStyle="1" w:styleId="WW8Num11z0">
    <w:name w:val="WW8Num11z0"/>
    <w:rPr>
      <w:b w:val="0"/>
      <w:bCs w:val="0"/>
    </w:rPr>
  </w:style>
  <w:style w:type="character" w:customStyle="1" w:styleId="WW-Policepardfaut1">
    <w:name w:val="WW-Police par défaut1"/>
  </w:style>
  <w:style w:type="character" w:customStyle="1" w:styleId="WW-WW8Num5z01">
    <w:name w:val="WW-WW8Num5z01"/>
    <w:rPr>
      <w:rFonts w:ascii="Symbol" w:hAnsi="Symbol"/>
      <w:sz w:val="18"/>
      <w:szCs w:val="18"/>
    </w:rPr>
  </w:style>
  <w:style w:type="character" w:customStyle="1" w:styleId="WW-WW8Num6z01">
    <w:name w:val="WW-WW8Num6z01"/>
    <w:rPr>
      <w:rFonts w:ascii="Symbol" w:hAnsi="Symbol"/>
      <w:sz w:val="18"/>
      <w:szCs w:val="18"/>
    </w:rPr>
  </w:style>
  <w:style w:type="character" w:customStyle="1" w:styleId="WW-WW8Num7z0">
    <w:name w:val="WW-WW8Num7z0"/>
    <w:rPr>
      <w:rFonts w:ascii="Symbol" w:hAnsi="Symbol"/>
      <w:sz w:val="18"/>
      <w:szCs w:val="18"/>
    </w:rPr>
  </w:style>
  <w:style w:type="character" w:customStyle="1" w:styleId="WW-WW8Num8z0">
    <w:name w:val="WW-WW8Num8z0"/>
    <w:rPr>
      <w:rFonts w:ascii="Symbol" w:hAnsi="Symbol"/>
      <w:sz w:val="18"/>
      <w:szCs w:val="18"/>
    </w:rPr>
  </w:style>
  <w:style w:type="character" w:customStyle="1" w:styleId="WW-WW8Num9z0">
    <w:name w:val="WW-WW8Num9z0"/>
    <w:rPr>
      <w:rFonts w:ascii="Symbol" w:hAnsi="Symbol"/>
      <w:sz w:val="18"/>
      <w:szCs w:val="18"/>
    </w:rPr>
  </w:style>
  <w:style w:type="character" w:customStyle="1" w:styleId="WW-Absatz-Standardschriftart">
    <w:name w:val="WW-Absatz-Standardschriftart"/>
  </w:style>
  <w:style w:type="character" w:customStyle="1" w:styleId="WW-WW8Num3z0">
    <w:name w:val="WW-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5z011">
    <w:name w:val="WW-WW8Num5z0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WW8Num6z011">
    <w:name w:val="WW-WW8Num6z011"/>
    <w:rPr>
      <w:rFonts w:ascii="Symbol" w:hAnsi="Symbol"/>
    </w:rPr>
  </w:style>
  <w:style w:type="character" w:customStyle="1" w:styleId="WW8NumSt1z0">
    <w:name w:val="WW8NumSt1z0"/>
    <w:rPr>
      <w:rFonts w:ascii="Symbol" w:hAnsi="Symbol"/>
    </w:rPr>
  </w:style>
  <w:style w:type="character" w:customStyle="1" w:styleId="WW8NumSt6z0">
    <w:name w:val="WW8NumSt6z0"/>
    <w:rPr>
      <w:rFonts w:ascii="Symbol" w:hAnsi="Symbol"/>
    </w:rPr>
  </w:style>
  <w:style w:type="character" w:customStyle="1" w:styleId="WW-Policepardfaut11">
    <w:name w:val="WW-Police par défaut11"/>
  </w:style>
  <w:style w:type="character" w:styleId="Numrodepage">
    <w:name w:val="page number"/>
    <w:basedOn w:val="WW-Policepardfaut11"/>
  </w:style>
  <w:style w:type="character" w:customStyle="1" w:styleId="Caractresdenumrotation">
    <w:name w:val="Caractères de numérotation"/>
  </w:style>
  <w:style w:type="character" w:customStyle="1" w:styleId="WW-Caractresdenumrotation">
    <w:name w:val="WW-Caractères de numérotation"/>
  </w:style>
  <w:style w:type="character" w:customStyle="1" w:styleId="WW-Caractresdenumrotation1">
    <w:name w:val="WW-Caractères de numérotation1"/>
  </w:style>
  <w:style w:type="character" w:customStyle="1" w:styleId="WW-Caractresdenumrotation11">
    <w:name w:val="WW-Caractères de numérotation11"/>
  </w:style>
  <w:style w:type="character" w:customStyle="1" w:styleId="Puces">
    <w:name w:val="Puces"/>
    <w:rPr>
      <w:rFonts w:ascii="StarSymbol" w:eastAsia="StarSymbol" w:hAnsi="StarSymbol" w:cs="Courier New"/>
      <w:sz w:val="18"/>
      <w:szCs w:val="18"/>
    </w:rPr>
  </w:style>
  <w:style w:type="character" w:customStyle="1" w:styleId="WW-Puces">
    <w:name w:val="WW-Puces"/>
    <w:rPr>
      <w:rFonts w:ascii="StarSymbol" w:eastAsia="StarSymbol" w:hAnsi="StarSymbol" w:cs="Wingdings"/>
      <w:sz w:val="18"/>
      <w:szCs w:val="18"/>
    </w:rPr>
  </w:style>
  <w:style w:type="character" w:customStyle="1" w:styleId="WW-Puces1">
    <w:name w:val="WW-Puces1"/>
    <w:rPr>
      <w:sz w:val="18"/>
      <w:szCs w:val="18"/>
    </w:rPr>
  </w:style>
  <w:style w:type="character" w:customStyle="1" w:styleId="WW-Puces11">
    <w:name w:val="WW-Puces11"/>
    <w:rPr>
      <w:sz w:val="18"/>
      <w:szCs w:val="18"/>
    </w:rPr>
  </w:style>
  <w:style w:type="character" w:customStyle="1" w:styleId="WW-Marquedecommentaire">
    <w:name w:val="WW-Marque de commentaire"/>
    <w:rPr>
      <w:sz w:val="16"/>
      <w:szCs w:val="16"/>
    </w:rPr>
  </w:style>
  <w:style w:type="character" w:customStyle="1" w:styleId="WW-Marquedecommentaire1">
    <w:name w:val="WW-Marque de commentaire1"/>
    <w:rPr>
      <w:sz w:val="16"/>
      <w:szCs w:val="16"/>
    </w:rPr>
  </w:style>
  <w:style w:type="paragraph" w:styleId="Corpsdetexte">
    <w:name w:val="Body Text"/>
    <w:basedOn w:val="Normal"/>
    <w:link w:val="CorpsdetexteCar"/>
    <w:pPr>
      <w:widowControl w:val="0"/>
      <w:spacing w:before="60"/>
      <w:ind w:firstLine="284"/>
      <w:jc w:val="both"/>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styleId="Titre">
    <w:name w:val="Title"/>
    <w:basedOn w:val="Normal"/>
    <w:next w:val="Corpsdetexte"/>
    <w:qFormat/>
    <w:pPr>
      <w:keepNext/>
      <w:spacing w:before="240" w:after="120"/>
    </w:pPr>
    <w:rPr>
      <w:sz w:val="28"/>
      <w:szCs w:val="28"/>
    </w:rPr>
  </w:style>
  <w:style w:type="paragraph" w:styleId="Sous-titre">
    <w:name w:val="Subtitle"/>
    <w:basedOn w:val="Titre"/>
    <w:next w:val="Corpsdetexte"/>
    <w:qFormat/>
    <w:pPr>
      <w:jc w:val="center"/>
    </w:pPr>
    <w:rPr>
      <w:i/>
      <w:iCs/>
    </w:rPr>
  </w:style>
  <w:style w:type="paragraph" w:styleId="TM1">
    <w:name w:val="toc 1"/>
    <w:basedOn w:val="Normal"/>
    <w:semiHidden/>
    <w:pPr>
      <w:keepNext/>
      <w:spacing w:before="240"/>
    </w:pPr>
    <w:rPr>
      <w:b/>
      <w:bCs/>
      <w:sz w:val="22"/>
      <w:szCs w:val="22"/>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1"/>
      </w:numPr>
      <w:tabs>
        <w:tab w:val="left" w:pos="0"/>
      </w:tabs>
      <w:spacing w:before="60"/>
      <w:ind w:left="0" w:right="567" w:firstLine="0"/>
      <w:jc w:val="both"/>
    </w:pPr>
  </w:style>
  <w:style w:type="paragraph" w:styleId="Retraitcorpsdetexte">
    <w:name w:val="Body Text Indent"/>
    <w:basedOn w:val="Normal"/>
    <w:pPr>
      <w:jc w:val="both"/>
    </w:pPr>
    <w:rPr>
      <w:sz w:val="22"/>
      <w:szCs w:val="22"/>
    </w:rPr>
  </w:style>
  <w:style w:type="paragraph" w:styleId="Pieddepage">
    <w:name w:val="footer"/>
    <w:basedOn w:val="Normal"/>
    <w:pPr>
      <w:widowControl w:val="0"/>
      <w:tabs>
        <w:tab w:val="right" w:pos="9072"/>
      </w:tabs>
    </w:pPr>
  </w:style>
  <w:style w:type="paragraph" w:customStyle="1" w:styleId="WW-Corpsdetexte3">
    <w:name w:val="WW-Corps de texte 3"/>
    <w:basedOn w:val="Normal"/>
    <w:pPr>
      <w:widowControl w:val="0"/>
      <w:spacing w:before="60"/>
      <w:ind w:left="567" w:firstLine="284"/>
      <w:jc w:val="both"/>
    </w:pPr>
  </w:style>
  <w:style w:type="paragraph" w:customStyle="1" w:styleId="WW-Retraitnormal">
    <w:name w:val="WW-Retrait normal"/>
    <w:basedOn w:val="Normal"/>
    <w:pPr>
      <w:ind w:left="708"/>
    </w:pPr>
  </w:style>
  <w:style w:type="paragraph" w:customStyle="1" w:styleId="WW-Retraitcorpsdetexte2">
    <w:name w:val="WW-Retrait corps de texte 2"/>
    <w:basedOn w:val="Normal"/>
    <w:pPr>
      <w:ind w:left="284" w:firstLine="283"/>
    </w:pPr>
    <w:rPr>
      <w:sz w:val="22"/>
      <w:szCs w:val="22"/>
    </w:rPr>
  </w:style>
  <w:style w:type="paragraph" w:customStyle="1" w:styleId="WW-Corpsdetexte2">
    <w:name w:val="WW-Corps de texte 2"/>
    <w:basedOn w:val="Normal"/>
    <w:pPr>
      <w:jc w:val="both"/>
    </w:pPr>
    <w:rPr>
      <w:sz w:val="24"/>
      <w:szCs w:val="24"/>
    </w:rPr>
  </w:style>
  <w:style w:type="paragraph" w:customStyle="1" w:styleId="WW-Retraitcorpsdetexte3">
    <w:name w:val="WW-Retrait corps de texte 3"/>
    <w:basedOn w:val="Normal"/>
    <w:pPr>
      <w:widowControl w:val="0"/>
      <w:ind w:left="426" w:firstLine="425"/>
    </w:pPr>
    <w:rPr>
      <w:sz w:val="24"/>
      <w:szCs w:val="24"/>
    </w:rPr>
  </w:style>
  <w:style w:type="paragraph" w:styleId="En-tte">
    <w:name w:val="header"/>
    <w:basedOn w:val="Normal"/>
    <w:pPr>
      <w:tabs>
        <w:tab w:val="center" w:pos="4536"/>
        <w:tab w:val="right" w:pos="9072"/>
      </w:tabs>
    </w:pPr>
  </w:style>
  <w:style w:type="paragraph" w:styleId="TM2">
    <w:name w:val="toc 2"/>
    <w:basedOn w:val="Normal"/>
    <w:semiHidden/>
    <w:pPr>
      <w:keepNext/>
      <w:widowControl w:val="0"/>
      <w:spacing w:before="120"/>
      <w:ind w:left="567"/>
    </w:pPr>
    <w:rPr>
      <w:rFonts w:ascii="Arial" w:hAnsi="Arial" w:cs="Arial"/>
      <w:b/>
      <w:bCs/>
    </w:rPr>
  </w:style>
  <w:style w:type="paragraph" w:customStyle="1" w:styleId="Titredocument">
    <w:name w:val="Titre document"/>
    <w:basedOn w:val="Normal"/>
    <w:pPr>
      <w:widowControl w:val="0"/>
      <w:spacing w:before="720" w:after="240"/>
      <w:jc w:val="center"/>
    </w:pPr>
    <w:rPr>
      <w:rFonts w:ascii="Arial" w:hAnsi="Arial" w:cs="Arial"/>
      <w:b/>
      <w:bCs/>
      <w:sz w:val="40"/>
      <w:szCs w:val="40"/>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Textedebulles">
    <w:name w:val="WW-Texte de bulles"/>
    <w:basedOn w:val="Normal"/>
    <w:rPr>
      <w:rFonts w:ascii="Tahoma" w:hAnsi="Tahoma" w:cs="Tahoma"/>
      <w:sz w:val="16"/>
      <w:szCs w:val="16"/>
    </w:rPr>
  </w:style>
  <w:style w:type="paragraph" w:customStyle="1" w:styleId="Contenuducadre">
    <w:name w:val="Contenu du cadre"/>
    <w:basedOn w:val="Corpsdetexte"/>
  </w:style>
  <w:style w:type="paragraph" w:customStyle="1" w:styleId="Numrotation1">
    <w:name w:val="Numérotation 1"/>
    <w:basedOn w:val="Liste"/>
    <w:pPr>
      <w:spacing w:before="0" w:after="120"/>
      <w:ind w:left="283" w:hanging="283"/>
    </w:pPr>
  </w:style>
  <w:style w:type="paragraph" w:customStyle="1" w:styleId="Numrotation1dbut">
    <w:name w:val="Numérotation 1 début"/>
    <w:basedOn w:val="Liste"/>
    <w:pPr>
      <w:spacing w:before="240" w:after="120"/>
      <w:ind w:left="283" w:hanging="283"/>
    </w:pPr>
  </w:style>
  <w:style w:type="paragraph" w:customStyle="1" w:styleId="Numrotation1fin">
    <w:name w:val="Numérotation 1 fin"/>
    <w:basedOn w:val="Liste"/>
    <w:pPr>
      <w:spacing w:before="0" w:after="240"/>
      <w:ind w:left="283" w:hanging="283"/>
    </w:pPr>
  </w:style>
  <w:style w:type="paragraph" w:customStyle="1" w:styleId="WW-Corpsdetexte31">
    <w:name w:val="WW-Corps de texte 31"/>
    <w:basedOn w:val="Normal"/>
    <w:pPr>
      <w:widowControl w:val="0"/>
      <w:spacing w:before="60"/>
      <w:ind w:left="567" w:firstLine="284"/>
      <w:jc w:val="both"/>
    </w:pPr>
  </w:style>
  <w:style w:type="paragraph" w:customStyle="1" w:styleId="WW-Retraitcorpsdetexte21">
    <w:name w:val="WW-Retrait corps de texte 21"/>
    <w:basedOn w:val="Normal"/>
    <w:pPr>
      <w:ind w:firstLine="709"/>
      <w:jc w:val="both"/>
    </w:pPr>
    <w:rPr>
      <w:sz w:val="22"/>
      <w:szCs w:val="22"/>
    </w:rPr>
  </w:style>
  <w:style w:type="paragraph" w:customStyle="1" w:styleId="WW-Commentaire">
    <w:name w:val="WW-Commentaire"/>
    <w:basedOn w:val="Normal"/>
  </w:style>
  <w:style w:type="paragraph" w:customStyle="1" w:styleId="WW-Retraitcorpsdetexte31">
    <w:name w:val="WW-Retrait corps de texte 31"/>
    <w:basedOn w:val="Normal"/>
    <w:pPr>
      <w:ind w:firstLine="284"/>
      <w:jc w:val="both"/>
    </w:pPr>
    <w:rPr>
      <w:color w:val="FF0000"/>
      <w:sz w:val="22"/>
      <w:szCs w:val="22"/>
    </w:rPr>
  </w:style>
  <w:style w:type="paragraph" w:customStyle="1" w:styleId="WW-Retraitcorpsdetexte212">
    <w:name w:val="WW-Retrait corps de texte 212"/>
    <w:basedOn w:val="Normal"/>
    <w:pPr>
      <w:ind w:firstLine="283"/>
      <w:jc w:val="both"/>
    </w:pPr>
    <w:rPr>
      <w:sz w:val="22"/>
      <w:szCs w:val="22"/>
    </w:rPr>
  </w:style>
  <w:style w:type="paragraph" w:customStyle="1" w:styleId="WW-Commentaire1">
    <w:name w:val="WW-Commentaire1"/>
    <w:basedOn w:val="Normal"/>
  </w:style>
  <w:style w:type="paragraph" w:styleId="Explorateurdedocuments">
    <w:name w:val="Document Map"/>
    <w:basedOn w:val="Normal"/>
    <w:semiHidden/>
    <w:pPr>
      <w:shd w:val="clear" w:color="auto" w:fill="000080"/>
    </w:pPr>
    <w:rPr>
      <w:rFonts w:ascii="Tahoma" w:hAnsi="Tahoma" w:cs="Tahoma"/>
    </w:rPr>
  </w:style>
  <w:style w:type="paragraph" w:styleId="Retraitcorpsdetexte2">
    <w:name w:val="Body Text Indent 2"/>
    <w:basedOn w:val="Normal"/>
    <w:pPr>
      <w:ind w:firstLine="284"/>
      <w:jc w:val="both"/>
    </w:pPr>
    <w:rPr>
      <w:sz w:val="22"/>
      <w:szCs w:val="22"/>
    </w:rPr>
  </w:style>
  <w:style w:type="paragraph" w:styleId="Notedebasdepage">
    <w:name w:val="footnote text"/>
    <w:basedOn w:val="Normal"/>
    <w:semiHidden/>
    <w:pPr>
      <w:suppressAutoHyphens w:val="0"/>
    </w:pPr>
    <w:rPr>
      <w:rFonts w:ascii="Univers" w:hAnsi="Univers"/>
    </w:rPr>
  </w:style>
  <w:style w:type="paragraph" w:customStyle="1" w:styleId="fcasegauche">
    <w:name w:val="f_case_gauche"/>
    <w:basedOn w:val="Normal"/>
    <w:pPr>
      <w:suppressAutoHyphens w:val="0"/>
      <w:spacing w:after="60"/>
      <w:ind w:left="284" w:hanging="284"/>
      <w:jc w:val="both"/>
    </w:pPr>
    <w:rPr>
      <w:rFonts w:ascii="Univers" w:hAnsi="Univers"/>
    </w:rPr>
  </w:style>
  <w:style w:type="paragraph" w:customStyle="1" w:styleId="fcase1ertab">
    <w:name w:val="f_case_1ertab"/>
    <w:basedOn w:val="Normal"/>
    <w:pPr>
      <w:tabs>
        <w:tab w:val="left" w:pos="426"/>
      </w:tabs>
      <w:suppressAutoHyphens w:val="0"/>
      <w:ind w:left="709" w:hanging="709"/>
      <w:jc w:val="both"/>
    </w:pPr>
    <w:rPr>
      <w:rFonts w:ascii="Univers" w:hAnsi="Univers"/>
    </w:rPr>
  </w:style>
  <w:style w:type="character" w:styleId="Appelnotedebasdep">
    <w:name w:val="footnote reference"/>
    <w:semiHidden/>
    <w:rPr>
      <w:rFonts w:cs="Times New Roman"/>
      <w:vertAlign w:val="superscript"/>
    </w:rPr>
  </w:style>
  <w:style w:type="paragraph" w:styleId="Corpsdetexte2">
    <w:name w:val="Body Text 2"/>
    <w:basedOn w:val="Normal"/>
    <w:pPr>
      <w:spacing w:after="120" w:line="480" w:lineRule="auto"/>
    </w:p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Style5">
    <w:name w:val="Style 5"/>
    <w:basedOn w:val="Normal"/>
    <w:pPr>
      <w:widowControl w:val="0"/>
      <w:tabs>
        <w:tab w:val="left" w:pos="1440"/>
      </w:tabs>
      <w:suppressAutoHyphens w:val="0"/>
      <w:spacing w:line="360" w:lineRule="auto"/>
      <w:ind w:left="900"/>
    </w:pPr>
    <w:rPr>
      <w:noProof/>
      <w:color w:val="000000"/>
    </w:rPr>
  </w:style>
  <w:style w:type="paragraph" w:customStyle="1" w:styleId="Style1">
    <w:name w:val="Style 1"/>
    <w:basedOn w:val="Normal"/>
    <w:pPr>
      <w:widowControl w:val="0"/>
      <w:tabs>
        <w:tab w:val="left" w:pos="1620"/>
      </w:tabs>
      <w:suppressAutoHyphens w:val="0"/>
      <w:autoSpaceDE w:val="0"/>
      <w:autoSpaceDN w:val="0"/>
      <w:spacing w:line="360" w:lineRule="auto"/>
      <w:ind w:left="1584" w:hanging="360"/>
    </w:pPr>
    <w:rPr>
      <w:sz w:val="24"/>
      <w:szCs w:val="24"/>
    </w:rPr>
  </w:style>
  <w:style w:type="character" w:styleId="Marquedecommentaire">
    <w:name w:val="annotation reference"/>
    <w:semiHidden/>
    <w:rsid w:val="003512C2"/>
    <w:rPr>
      <w:sz w:val="16"/>
      <w:szCs w:val="16"/>
    </w:rPr>
  </w:style>
  <w:style w:type="paragraph" w:styleId="Commentaire">
    <w:name w:val="annotation text"/>
    <w:basedOn w:val="Normal"/>
    <w:semiHidden/>
    <w:rsid w:val="003512C2"/>
  </w:style>
  <w:style w:type="paragraph" w:styleId="Objetducommentaire">
    <w:name w:val="annotation subject"/>
    <w:basedOn w:val="Commentaire"/>
    <w:next w:val="Commentaire"/>
    <w:semiHidden/>
    <w:rsid w:val="003512C2"/>
    <w:rPr>
      <w:b/>
      <w:bCs/>
    </w:rPr>
  </w:style>
  <w:style w:type="paragraph" w:styleId="Textedebulles">
    <w:name w:val="Balloon Text"/>
    <w:basedOn w:val="Normal"/>
    <w:semiHidden/>
    <w:rsid w:val="003512C2"/>
    <w:rPr>
      <w:rFonts w:ascii="Tahoma" w:hAnsi="Tahoma" w:cs="Tahoma"/>
      <w:sz w:val="16"/>
      <w:szCs w:val="16"/>
    </w:rPr>
  </w:style>
  <w:style w:type="paragraph" w:styleId="Retraitcorpsdetexte3">
    <w:name w:val="Body Text Indent 3"/>
    <w:basedOn w:val="Normal"/>
    <w:rsid w:val="00C46640"/>
    <w:pPr>
      <w:spacing w:after="120"/>
      <w:ind w:left="283"/>
    </w:pPr>
    <w:rPr>
      <w:sz w:val="16"/>
      <w:szCs w:val="16"/>
    </w:rPr>
  </w:style>
  <w:style w:type="paragraph" w:styleId="NormalWeb">
    <w:name w:val="Normal (Web)"/>
    <w:basedOn w:val="Normal"/>
    <w:rsid w:val="00DB6975"/>
    <w:pPr>
      <w:spacing w:before="280" w:after="280"/>
    </w:pPr>
    <w:rPr>
      <w:sz w:val="24"/>
      <w:szCs w:val="24"/>
      <w:lang w:eastAsia="ar-SA"/>
    </w:rPr>
  </w:style>
  <w:style w:type="character" w:styleId="Lienhypertexte">
    <w:name w:val="Hyperlink"/>
    <w:rsid w:val="00312A61"/>
    <w:rPr>
      <w:color w:val="0000FF"/>
      <w:u w:val="single"/>
    </w:rPr>
  </w:style>
  <w:style w:type="paragraph" w:customStyle="1" w:styleId="Listepuce0">
    <w:name w:val="Liste ・puce"/>
    <w:basedOn w:val="Normal"/>
    <w:rsid w:val="001B5D47"/>
    <w:pPr>
      <w:widowControl w:val="0"/>
      <w:tabs>
        <w:tab w:val="left" w:pos="284"/>
      </w:tabs>
      <w:suppressAutoHyphens w:val="0"/>
      <w:autoSpaceDN w:val="0"/>
      <w:adjustRightInd w:val="0"/>
      <w:spacing w:before="60"/>
      <w:ind w:left="284"/>
      <w:jc w:val="both"/>
    </w:pPr>
  </w:style>
  <w:style w:type="character" w:styleId="lev">
    <w:name w:val="Strong"/>
    <w:qFormat/>
    <w:rsid w:val="001B5D47"/>
    <w:rPr>
      <w:b/>
      <w:bCs/>
    </w:rPr>
  </w:style>
  <w:style w:type="paragraph" w:customStyle="1" w:styleId="Corpsdetexte21">
    <w:name w:val="Corps de texte 21"/>
    <w:basedOn w:val="Normal"/>
    <w:rsid w:val="000521EE"/>
    <w:pPr>
      <w:jc w:val="both"/>
    </w:pPr>
    <w:rPr>
      <w:sz w:val="22"/>
      <w:szCs w:val="22"/>
      <w:lang w:eastAsia="ar-SA"/>
    </w:rPr>
  </w:style>
  <w:style w:type="paragraph" w:customStyle="1" w:styleId="Listepuce2">
    <w:name w:val="Liste à puce 2"/>
    <w:basedOn w:val="Normal"/>
    <w:rsid w:val="00ED72B3"/>
    <w:pPr>
      <w:widowControl w:val="0"/>
      <w:spacing w:before="60"/>
      <w:ind w:left="567"/>
      <w:jc w:val="both"/>
    </w:pPr>
    <w:rPr>
      <w:lang w:eastAsia="ar-SA"/>
    </w:rPr>
  </w:style>
  <w:style w:type="paragraph" w:customStyle="1" w:styleId="en">
    <w:name w:val="en"/>
    <w:basedOn w:val="Normal"/>
    <w:rsid w:val="00ED72B3"/>
    <w:pPr>
      <w:overflowPunct w:val="0"/>
      <w:autoSpaceDE w:val="0"/>
      <w:ind w:left="1418" w:hanging="113"/>
      <w:jc w:val="both"/>
      <w:textAlignment w:val="baseline"/>
    </w:pPr>
    <w:rPr>
      <w:rFonts w:ascii="Arial" w:hAnsi="Arial"/>
      <w:lang w:eastAsia="ar-SA"/>
    </w:rPr>
  </w:style>
  <w:style w:type="table" w:styleId="Grilledutableau">
    <w:name w:val="Table Grid"/>
    <w:basedOn w:val="TableauNormal"/>
    <w:rsid w:val="0039518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ucuneliste"/>
    <w:rsid w:val="0039518C"/>
    <w:pPr>
      <w:numPr>
        <w:numId w:val="7"/>
      </w:numPr>
    </w:pPr>
  </w:style>
  <w:style w:type="character" w:customStyle="1" w:styleId="CorpsdetexteCar">
    <w:name w:val="Corps de texte Car"/>
    <w:link w:val="Corpsdetexte"/>
    <w:locked/>
    <w:rsid w:val="0051607F"/>
    <w:rPr>
      <w:lang w:val="fr-FR" w:bidi="ar-SA"/>
    </w:rPr>
  </w:style>
  <w:style w:type="character" w:customStyle="1" w:styleId="CarCar">
    <w:name w:val="Car Car"/>
    <w:locked/>
    <w:rsid w:val="00F82001"/>
    <w:rPr>
      <w:lang w:val="fr-FR" w:bidi="ar-SA"/>
    </w:rPr>
  </w:style>
  <w:style w:type="character" w:styleId="Textedelespacerserv">
    <w:name w:val="Placeholder Text"/>
    <w:uiPriority w:val="99"/>
    <w:semiHidden/>
    <w:rsid w:val="00D272AF"/>
    <w:rPr>
      <w:color w:val="808080"/>
    </w:rPr>
  </w:style>
  <w:style w:type="paragraph" w:styleId="Paragraphedeliste">
    <w:name w:val="List Paragraph"/>
    <w:basedOn w:val="Normal"/>
    <w:uiPriority w:val="34"/>
    <w:qFormat/>
    <w:rsid w:val="00D272AF"/>
    <w:pPr>
      <w:suppressAutoHyphens w:val="0"/>
      <w:spacing w:after="200" w:line="276" w:lineRule="auto"/>
      <w:ind w:left="720"/>
      <w:contextualSpacing/>
    </w:pPr>
    <w:rPr>
      <w:rFonts w:ascii="Calibri" w:eastAsia="Calibri" w:hAnsi="Calibri"/>
      <w:sz w:val="22"/>
      <w:szCs w:val="22"/>
      <w:lang w:eastAsia="en-US"/>
    </w:rPr>
  </w:style>
  <w:style w:type="paragraph" w:styleId="Sansinterligne">
    <w:name w:val="No Spacing"/>
    <w:uiPriority w:val="1"/>
    <w:qFormat/>
    <w:rsid w:val="00547A83"/>
    <w:rPr>
      <w:rFonts w:ascii="Calibri" w:eastAsia="Calibri" w:hAnsi="Calibri"/>
      <w:sz w:val="22"/>
      <w:szCs w:val="22"/>
      <w:lang w:eastAsia="en-US"/>
    </w:rPr>
  </w:style>
  <w:style w:type="character" w:customStyle="1" w:styleId="Titre9Car">
    <w:name w:val="Titre 9 Car"/>
    <w:basedOn w:val="Policepardfaut"/>
    <w:link w:val="Titre9"/>
    <w:uiPriority w:val="9"/>
    <w:semiHidden/>
    <w:rsid w:val="003E60E5"/>
    <w:rPr>
      <w:rFonts w:ascii="Calibri Light" w:hAnsi="Calibri Ligh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485292">
      <w:bodyDiv w:val="1"/>
      <w:marLeft w:val="0"/>
      <w:marRight w:val="0"/>
      <w:marTop w:val="0"/>
      <w:marBottom w:val="0"/>
      <w:divBdr>
        <w:top w:val="none" w:sz="0" w:space="0" w:color="auto"/>
        <w:left w:val="none" w:sz="0" w:space="0" w:color="auto"/>
        <w:bottom w:val="none" w:sz="0" w:space="0" w:color="auto"/>
        <w:right w:val="none" w:sz="0" w:space="0" w:color="auto"/>
      </w:divBdr>
    </w:div>
    <w:div w:id="374891651">
      <w:bodyDiv w:val="1"/>
      <w:marLeft w:val="0"/>
      <w:marRight w:val="0"/>
      <w:marTop w:val="0"/>
      <w:marBottom w:val="0"/>
      <w:divBdr>
        <w:top w:val="none" w:sz="0" w:space="0" w:color="auto"/>
        <w:left w:val="none" w:sz="0" w:space="0" w:color="auto"/>
        <w:bottom w:val="none" w:sz="0" w:space="0" w:color="auto"/>
        <w:right w:val="none" w:sz="0" w:space="0" w:color="auto"/>
      </w:divBdr>
    </w:div>
    <w:div w:id="1423448316">
      <w:bodyDiv w:val="1"/>
      <w:marLeft w:val="0"/>
      <w:marRight w:val="0"/>
      <w:marTop w:val="0"/>
      <w:marBottom w:val="0"/>
      <w:divBdr>
        <w:top w:val="none" w:sz="0" w:space="0" w:color="auto"/>
        <w:left w:val="none" w:sz="0" w:space="0" w:color="auto"/>
        <w:bottom w:val="none" w:sz="0" w:space="0" w:color="auto"/>
        <w:right w:val="none" w:sz="0" w:space="0" w:color="auto"/>
      </w:divBdr>
    </w:div>
    <w:div w:id="1485048872">
      <w:bodyDiv w:val="1"/>
      <w:marLeft w:val="0"/>
      <w:marRight w:val="0"/>
      <w:marTop w:val="0"/>
      <w:marBottom w:val="0"/>
      <w:divBdr>
        <w:top w:val="none" w:sz="0" w:space="0" w:color="auto"/>
        <w:left w:val="none" w:sz="0" w:space="0" w:color="auto"/>
        <w:bottom w:val="none" w:sz="0" w:space="0" w:color="auto"/>
        <w:right w:val="none" w:sz="0" w:space="0" w:color="auto"/>
      </w:divBdr>
    </w:div>
    <w:div w:id="1496610389">
      <w:bodyDiv w:val="1"/>
      <w:marLeft w:val="0"/>
      <w:marRight w:val="0"/>
      <w:marTop w:val="0"/>
      <w:marBottom w:val="0"/>
      <w:divBdr>
        <w:top w:val="none" w:sz="0" w:space="0" w:color="auto"/>
        <w:left w:val="none" w:sz="0" w:space="0" w:color="auto"/>
        <w:bottom w:val="none" w:sz="0" w:space="0" w:color="auto"/>
        <w:right w:val="none" w:sz="0" w:space="0" w:color="auto"/>
      </w:divBdr>
    </w:div>
    <w:div w:id="197120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legifrance.gouv.fr/affichCodeArticle.do?idArticle=LEGIARTI000006294509&amp;cidTexte=LEGITEXT000006069569&amp;dateTexte=20080415&amp;fastPos=2&amp;fastReqId=1650309375&amp;oldAction=rechCodeArticl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https://intranet.u-bourgogne.fr/wp-content/uploads/2025/01/logo-UBE-drapeau-quadri.jpg"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B1C73F83E157448850419E80744B57" ma:contentTypeVersion="16" ma:contentTypeDescription="Crée un document." ma:contentTypeScope="" ma:versionID="e44066edaed931c6969fa743627b863c">
  <xsd:schema xmlns:xsd="http://www.w3.org/2001/XMLSchema" xmlns:xs="http://www.w3.org/2001/XMLSchema" xmlns:p="http://schemas.microsoft.com/office/2006/metadata/properties" xmlns:ns3="39b883e3-974e-4481-bd2e-0b838797283a" xmlns:ns4="425d529e-aeb0-45d4-9814-55acd0d5d354" targetNamespace="http://schemas.microsoft.com/office/2006/metadata/properties" ma:root="true" ma:fieldsID="35ae451157e4a4e3b33e7b445f3ac2c6" ns3:_="" ns4:_="">
    <xsd:import namespace="39b883e3-974e-4481-bd2e-0b838797283a"/>
    <xsd:import namespace="425d529e-aeb0-45d4-9814-55acd0d5d3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883e3-974e-4481-bd2e-0b838797283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5d529e-aeb0-45d4-9814-55acd0d5d3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25d529e-aeb0-45d4-9814-55acd0d5d354" xsi:nil="true"/>
  </documentManagement>
</p:properties>
</file>

<file path=customXml/itemProps1.xml><?xml version="1.0" encoding="utf-8"?>
<ds:datastoreItem xmlns:ds="http://schemas.openxmlformats.org/officeDocument/2006/customXml" ds:itemID="{C49AA15E-19F6-4632-982D-70FBBFA77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b883e3-974e-4481-bd2e-0b838797283a"/>
    <ds:schemaRef ds:uri="425d529e-aeb0-45d4-9814-55acd0d5d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05F899-8839-40B3-9EF2-463EAD7C7271}">
  <ds:schemaRefs>
    <ds:schemaRef ds:uri="http://schemas.microsoft.com/sharepoint/v3/contenttype/forms"/>
  </ds:schemaRefs>
</ds:datastoreItem>
</file>

<file path=customXml/itemProps3.xml><?xml version="1.0" encoding="utf-8"?>
<ds:datastoreItem xmlns:ds="http://schemas.openxmlformats.org/officeDocument/2006/customXml" ds:itemID="{509E06EF-4ABB-4BE6-BE34-0D4F42C48046}">
  <ds:schemaRefs>
    <ds:schemaRef ds:uri="http://schemas.microsoft.com/office/2006/metadata/properties"/>
    <ds:schemaRef ds:uri="http://schemas.microsoft.com/office/infopath/2007/PartnerControls"/>
    <ds:schemaRef ds:uri="425d529e-aeb0-45d4-9814-55acd0d5d354"/>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14</Pages>
  <Words>4207</Words>
  <Characters>23141</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Université de Metz</vt:lpstr>
    </vt:vector>
  </TitlesOfParts>
  <Company>Universite de Metz</Company>
  <LinksUpToDate>false</LinksUpToDate>
  <CharactersWithSpaces>27294</CharactersWithSpaces>
  <SharedDoc>false</SharedDoc>
  <HLinks>
    <vt:vector size="12" baseType="variant">
      <vt:variant>
        <vt:i4>3670118</vt:i4>
      </vt:variant>
      <vt:variant>
        <vt:i4>6</vt:i4>
      </vt:variant>
      <vt:variant>
        <vt:i4>0</vt:i4>
      </vt:variant>
      <vt:variant>
        <vt:i4>5</vt:i4>
      </vt:variant>
      <vt:variant>
        <vt:lpwstr>http://www.legifrance.gouv.fr/affichCodeArticle.do?idArticle=LEGIARTI000006294509&amp;cidTexte=LEGITEXT000006069569&amp;dateTexte=20080415&amp;fastPos=2&amp;fastReqId=1650309375&amp;oldAction=rechCodeArticle</vt:lpwstr>
      </vt:variant>
      <vt:variant>
        <vt:lpwstr/>
      </vt:variant>
      <vt:variant>
        <vt:i4>7471213</vt:i4>
      </vt:variant>
      <vt:variant>
        <vt:i4>64710</vt:i4>
      </vt:variant>
      <vt:variant>
        <vt:i4>1025</vt:i4>
      </vt:variant>
      <vt:variant>
        <vt:i4>1</vt:i4>
      </vt:variant>
      <vt:variant>
        <vt:lpwstr>https://intranet.u-bourgogne.fr/wp-content/uploads/2025/01/logo-UBE-drapeau-quadri.jpg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Metz</dc:title>
  <dc:subject/>
  <dc:creator>Berard</dc:creator>
  <cp:keywords/>
  <cp:lastModifiedBy>Justine Millot</cp:lastModifiedBy>
  <cp:revision>29</cp:revision>
  <cp:lastPrinted>2013-01-29T15:44:00Z</cp:lastPrinted>
  <dcterms:created xsi:type="dcterms:W3CDTF">2025-03-13T15:21:00Z</dcterms:created>
  <dcterms:modified xsi:type="dcterms:W3CDTF">2025-03-14T10:16:00Z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0x010100FEB1C73F83E157448850419E80744B57</vt:lpwstr>
  </property>
</Properties>
</file>