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980E5" w14:textId="77777777" w:rsidR="00EE7715" w:rsidRPr="00C85E86" w:rsidRDefault="00EE7715" w:rsidP="00EE7715">
      <w:pPr>
        <w:pStyle w:val="En-tte"/>
        <w:jc w:val="center"/>
        <w:rPr>
          <w:sz w:val="21"/>
          <w:szCs w:val="21"/>
        </w:rPr>
      </w:pPr>
    </w:p>
    <w:p w14:paraId="7122BD63" w14:textId="77777777" w:rsidR="00EE7715" w:rsidRPr="00C85E86" w:rsidRDefault="00EE7715" w:rsidP="00EE7715">
      <w:pPr>
        <w:pStyle w:val="En-tte"/>
        <w:rPr>
          <w:sz w:val="21"/>
          <w:szCs w:val="21"/>
        </w:rPr>
      </w:pPr>
    </w:p>
    <w:p w14:paraId="5CC863E4" w14:textId="77777777" w:rsidR="00EE7715" w:rsidRPr="00C85E86" w:rsidRDefault="00EE7715" w:rsidP="00EE7715">
      <w:pPr>
        <w:pStyle w:val="En-tte"/>
        <w:rPr>
          <w:sz w:val="21"/>
          <w:szCs w:val="21"/>
        </w:rPr>
      </w:pPr>
    </w:p>
    <w:p w14:paraId="0EAD1572" w14:textId="77777777" w:rsidR="00EE7715" w:rsidRPr="00C85E86" w:rsidRDefault="00EE7715" w:rsidP="00EE7715">
      <w:pPr>
        <w:pStyle w:val="En-tte"/>
        <w:rPr>
          <w:sz w:val="21"/>
          <w:szCs w:val="21"/>
        </w:rPr>
      </w:pPr>
    </w:p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3120"/>
        <w:gridCol w:w="6237"/>
      </w:tblGrid>
      <w:tr w:rsidR="00D9095F" w:rsidRPr="009352D6" w14:paraId="78D334DC" w14:textId="77777777" w:rsidTr="00970B86">
        <w:tc>
          <w:tcPr>
            <w:tcW w:w="3120" w:type="dxa"/>
          </w:tcPr>
          <w:p w14:paraId="211C744F" w14:textId="77777777" w:rsidR="00D9095F" w:rsidRPr="0019039E" w:rsidRDefault="00D9095F" w:rsidP="00970B86">
            <w:pPr>
              <w:pStyle w:val="En-tte"/>
            </w:pPr>
          </w:p>
          <w:p w14:paraId="5BA6AF86" w14:textId="77777777" w:rsidR="00D9095F" w:rsidRPr="0019039E" w:rsidRDefault="00D9095F" w:rsidP="00970B86">
            <w:pPr>
              <w:pStyle w:val="En-tte"/>
            </w:pPr>
          </w:p>
          <w:p w14:paraId="24A883B2" w14:textId="77777777" w:rsidR="00D9095F" w:rsidRPr="0019039E" w:rsidRDefault="00D9095F" w:rsidP="00970B86">
            <w:pPr>
              <w:pStyle w:val="En-tte"/>
            </w:pPr>
          </w:p>
          <w:p w14:paraId="6FD0F93C" w14:textId="77777777" w:rsidR="00D9095F" w:rsidRPr="0019039E" w:rsidRDefault="00D9095F" w:rsidP="00970B86">
            <w:pPr>
              <w:pStyle w:val="En-tte"/>
            </w:pPr>
          </w:p>
        </w:tc>
        <w:tc>
          <w:tcPr>
            <w:tcW w:w="6237" w:type="dxa"/>
          </w:tcPr>
          <w:p w14:paraId="3EF66E21" w14:textId="69690388" w:rsidR="00D9095F" w:rsidRPr="0019039E" w:rsidRDefault="00E90C41" w:rsidP="00970B86">
            <w:pPr>
              <w:pStyle w:val="En-tte"/>
            </w:pPr>
            <w:r w:rsidRPr="00937F9B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7D6E1B1" wp14:editId="1838D5D4">
                  <wp:simplePos x="0" y="0"/>
                  <wp:positionH relativeFrom="column">
                    <wp:posOffset>478155</wp:posOffset>
                  </wp:positionH>
                  <wp:positionV relativeFrom="paragraph">
                    <wp:posOffset>109855</wp:posOffset>
                  </wp:positionV>
                  <wp:extent cx="1438275" cy="1438275"/>
                  <wp:effectExtent l="0" t="0" r="0" b="0"/>
                  <wp:wrapNone/>
                  <wp:docPr id="2" name="Image 1" descr="epf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epf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EEBC13B" w14:textId="734D52A4" w:rsidR="00D9095F" w:rsidRPr="009352D6" w:rsidRDefault="00D9095F" w:rsidP="00970B86"/>
          <w:p w14:paraId="0560B4BA" w14:textId="3A0A01BA" w:rsidR="00D9095F" w:rsidRPr="009352D6" w:rsidRDefault="00D9095F" w:rsidP="00970B86"/>
          <w:p w14:paraId="6A01F133" w14:textId="0779DEE7" w:rsidR="00D9095F" w:rsidRPr="009352D6" w:rsidRDefault="00D9095F" w:rsidP="00970B86">
            <w:pPr>
              <w:ind w:left="459"/>
            </w:pPr>
          </w:p>
          <w:p w14:paraId="678F231E" w14:textId="77777777" w:rsidR="00D9095F" w:rsidRPr="009352D6" w:rsidRDefault="00D9095F" w:rsidP="00970B86"/>
          <w:p w14:paraId="79431DD2" w14:textId="77777777" w:rsidR="00D9095F" w:rsidRPr="009352D6" w:rsidRDefault="00D9095F" w:rsidP="00970B86"/>
          <w:p w14:paraId="6DCE5E76" w14:textId="77777777" w:rsidR="00D9095F" w:rsidRDefault="00D9095F" w:rsidP="00970B86">
            <w:pPr>
              <w:pStyle w:val="En-tte"/>
            </w:pPr>
          </w:p>
          <w:p w14:paraId="4D3D38CE" w14:textId="77777777" w:rsidR="00E90C41" w:rsidRDefault="00E90C41" w:rsidP="00970B86">
            <w:pPr>
              <w:pStyle w:val="En-tte"/>
            </w:pPr>
          </w:p>
          <w:p w14:paraId="17EC8113" w14:textId="77777777" w:rsidR="00E90C41" w:rsidRDefault="00E90C41" w:rsidP="00970B86">
            <w:pPr>
              <w:pStyle w:val="En-tte"/>
            </w:pPr>
          </w:p>
          <w:p w14:paraId="1EDBFF05" w14:textId="40B91878" w:rsidR="00E90C41" w:rsidRPr="0019039E" w:rsidRDefault="00E90C41" w:rsidP="00970B86">
            <w:pPr>
              <w:pStyle w:val="En-tte"/>
            </w:pPr>
          </w:p>
        </w:tc>
      </w:tr>
    </w:tbl>
    <w:p w14:paraId="599FD827" w14:textId="77777777" w:rsidR="00D9095F" w:rsidRPr="009352D6" w:rsidRDefault="00D9095F" w:rsidP="00D9095F">
      <w:pPr>
        <w:pStyle w:val="En-tte"/>
      </w:pPr>
    </w:p>
    <w:p w14:paraId="6434304D" w14:textId="77777777" w:rsidR="00D9095F" w:rsidRPr="009352D6" w:rsidRDefault="00D9095F" w:rsidP="00D9095F">
      <w:pPr>
        <w:pStyle w:val="En-tte"/>
      </w:pPr>
    </w:p>
    <w:p w14:paraId="388F7E9E" w14:textId="77777777" w:rsidR="000917E2" w:rsidRDefault="000917E2" w:rsidP="000917E2">
      <w:pPr>
        <w:jc w:val="center"/>
        <w:rPr>
          <w:b/>
          <w:bCs/>
          <w:smallCaps/>
          <w:sz w:val="36"/>
          <w:szCs w:val="36"/>
        </w:rPr>
      </w:pPr>
      <w:r w:rsidRPr="00C9473E">
        <w:rPr>
          <w:b/>
          <w:bCs/>
          <w:smallCaps/>
          <w:kern w:val="30"/>
          <w:sz w:val="36"/>
          <w:szCs w:val="36"/>
        </w:rPr>
        <w:t xml:space="preserve">Marche </w:t>
      </w:r>
      <w:r>
        <w:rPr>
          <w:b/>
          <w:bCs/>
          <w:smallCaps/>
          <w:kern w:val="30"/>
          <w:sz w:val="36"/>
          <w:szCs w:val="36"/>
        </w:rPr>
        <w:t>de</w:t>
      </w:r>
      <w:r w:rsidRPr="00C9473E">
        <w:rPr>
          <w:b/>
          <w:bCs/>
          <w:smallCaps/>
          <w:kern w:val="30"/>
          <w:sz w:val="36"/>
          <w:szCs w:val="36"/>
        </w:rPr>
        <w:t xml:space="preserve"> « </w:t>
      </w:r>
      <w:r w:rsidRPr="00C9473E">
        <w:rPr>
          <w:b/>
          <w:bCs/>
          <w:smallCaps/>
          <w:sz w:val="36"/>
          <w:szCs w:val="36"/>
        </w:rPr>
        <w:t xml:space="preserve">techniques de l'information </w:t>
      </w:r>
    </w:p>
    <w:p w14:paraId="73F93329" w14:textId="77777777" w:rsidR="000917E2" w:rsidRPr="00C9473E" w:rsidRDefault="000917E2" w:rsidP="000917E2">
      <w:pPr>
        <w:jc w:val="center"/>
        <w:rPr>
          <w:b/>
          <w:bCs/>
          <w:smallCaps/>
          <w:sz w:val="36"/>
          <w:szCs w:val="36"/>
        </w:rPr>
      </w:pPr>
      <w:r w:rsidRPr="00C9473E">
        <w:rPr>
          <w:b/>
          <w:bCs/>
          <w:smallCaps/>
          <w:sz w:val="36"/>
          <w:szCs w:val="36"/>
        </w:rPr>
        <w:t xml:space="preserve">et de la communication </w:t>
      </w:r>
      <w:r w:rsidRPr="00C9473E">
        <w:rPr>
          <w:b/>
          <w:bCs/>
          <w:smallCaps/>
          <w:kern w:val="30"/>
          <w:sz w:val="36"/>
          <w:szCs w:val="36"/>
        </w:rPr>
        <w:t>»</w:t>
      </w:r>
    </w:p>
    <w:p w14:paraId="3A2C9BD7" w14:textId="77777777" w:rsidR="000917E2" w:rsidRDefault="000917E2" w:rsidP="000917E2">
      <w:pPr>
        <w:pStyle w:val="En-tte"/>
        <w:rPr>
          <w:sz w:val="21"/>
          <w:szCs w:val="21"/>
        </w:rPr>
      </w:pPr>
    </w:p>
    <w:p w14:paraId="74F7F7DE" w14:textId="77777777" w:rsidR="000917E2" w:rsidRDefault="000917E2" w:rsidP="000917E2">
      <w:pPr>
        <w:pStyle w:val="En-tte"/>
        <w:shd w:val="clear" w:color="auto" w:fill="FFFFFF"/>
        <w:jc w:val="center"/>
        <w:rPr>
          <w:rFonts w:cs="Tahoma"/>
          <w:b/>
          <w:bCs/>
          <w:i/>
          <w:iCs/>
          <w:sz w:val="21"/>
          <w:szCs w:val="21"/>
        </w:rPr>
      </w:pPr>
    </w:p>
    <w:p w14:paraId="67ECEF70" w14:textId="77777777" w:rsidR="000917E2" w:rsidRDefault="000917E2" w:rsidP="000917E2">
      <w:pPr>
        <w:pStyle w:val="En-tte"/>
        <w:shd w:val="clear" w:color="auto" w:fill="FFFFFF"/>
        <w:jc w:val="center"/>
        <w:rPr>
          <w:rFonts w:cs="Tahoma"/>
          <w:b/>
          <w:bCs/>
          <w:i/>
          <w:iCs/>
          <w:sz w:val="21"/>
          <w:szCs w:val="21"/>
        </w:rPr>
      </w:pPr>
    </w:p>
    <w:p w14:paraId="7A1B3647" w14:textId="77777777" w:rsidR="0003219C" w:rsidRDefault="0003219C" w:rsidP="0003219C">
      <w:pPr>
        <w:pStyle w:val="En-tte"/>
        <w:shd w:val="clear" w:color="auto" w:fill="FFFFFF"/>
        <w:jc w:val="center"/>
        <w:rPr>
          <w:rFonts w:cs="Tahoma"/>
          <w:b/>
          <w:bCs/>
          <w:i/>
          <w:iCs/>
          <w:sz w:val="21"/>
          <w:szCs w:val="21"/>
        </w:rPr>
      </w:pPr>
    </w:p>
    <w:p w14:paraId="23DB349E" w14:textId="77777777" w:rsidR="00924A58" w:rsidRPr="008A35AB" w:rsidRDefault="00924A58" w:rsidP="00924A58">
      <w:pPr>
        <w:pStyle w:val="En-tte"/>
        <w:shd w:val="clear" w:color="auto" w:fill="FFFFFF"/>
        <w:jc w:val="center"/>
        <w:rPr>
          <w:b/>
          <w:bCs/>
          <w:color w:val="C45911"/>
          <w:sz w:val="36"/>
          <w:szCs w:val="36"/>
        </w:rPr>
      </w:pPr>
      <w:r w:rsidRPr="008A35AB">
        <w:rPr>
          <w:rFonts w:eastAsia="Arial Unicode MS"/>
          <w:b/>
          <w:caps/>
          <w:color w:val="C45911"/>
          <w:sz w:val="36"/>
          <w:szCs w:val="36"/>
          <w:lang w:val="fr-BE"/>
        </w:rPr>
        <w:t xml:space="preserve">fourniture, </w:t>
      </w:r>
      <w:r>
        <w:rPr>
          <w:rFonts w:eastAsia="Arial Unicode MS"/>
          <w:b/>
          <w:caps/>
          <w:color w:val="C45911"/>
          <w:sz w:val="36"/>
          <w:szCs w:val="36"/>
          <w:lang w:val="fr-BE"/>
        </w:rPr>
        <w:t xml:space="preserve">INSTALLATION, IMPLEMENTATION </w:t>
      </w:r>
      <w:r w:rsidRPr="008A35AB">
        <w:rPr>
          <w:rFonts w:eastAsia="Arial Unicode MS"/>
          <w:b/>
          <w:caps/>
          <w:color w:val="C45911"/>
          <w:sz w:val="36"/>
          <w:szCs w:val="36"/>
          <w:lang w:val="fr-BE"/>
        </w:rPr>
        <w:t>ET MAINTENANCE d'un progiciel de gestion financière et comptable pour les</w:t>
      </w:r>
      <w:r>
        <w:rPr>
          <w:rFonts w:eastAsia="Arial Unicode MS"/>
          <w:b/>
          <w:caps/>
          <w:color w:val="C45911"/>
          <w:sz w:val="36"/>
          <w:szCs w:val="36"/>
          <w:lang w:val="fr-BE"/>
        </w:rPr>
        <w:t xml:space="preserve"> </w:t>
      </w:r>
      <w:r w:rsidRPr="008A35AB">
        <w:rPr>
          <w:rFonts w:eastAsia="Arial Unicode MS"/>
          <w:b/>
          <w:caps/>
          <w:color w:val="C45911"/>
          <w:sz w:val="36"/>
          <w:szCs w:val="36"/>
          <w:lang w:val="fr-BE"/>
        </w:rPr>
        <w:t>besoins de l’EPF d’OCCITANIE</w:t>
      </w:r>
    </w:p>
    <w:p w14:paraId="59598DB5" w14:textId="77777777" w:rsidR="00E90C41" w:rsidRDefault="00E90C41" w:rsidP="00662C1C">
      <w:pPr>
        <w:jc w:val="center"/>
        <w:rPr>
          <w:b/>
          <w:smallCaps/>
          <w:color w:val="C45911" w:themeColor="accent2" w:themeShade="BF"/>
          <w:kern w:val="36"/>
          <w:sz w:val="40"/>
          <w:szCs w:val="40"/>
        </w:rPr>
      </w:pPr>
    </w:p>
    <w:p w14:paraId="6C3ADBCF" w14:textId="77777777" w:rsidR="00CD4FF5" w:rsidRDefault="00CD4FF5" w:rsidP="00CD4F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color w:val="C45911" w:themeColor="accent2" w:themeShade="BF"/>
          <w:kern w:val="36"/>
          <w:sz w:val="40"/>
          <w:szCs w:val="40"/>
        </w:rPr>
      </w:pPr>
    </w:p>
    <w:p w14:paraId="59201018" w14:textId="3852D438" w:rsidR="00CD4FF5" w:rsidRDefault="00DE4A7A" w:rsidP="00CD4F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kern w:val="36"/>
          <w:sz w:val="40"/>
          <w:szCs w:val="40"/>
        </w:rPr>
      </w:pPr>
      <w:r w:rsidRPr="00CD4FF5">
        <w:rPr>
          <w:b/>
          <w:smallCaps/>
          <w:color w:val="C45911" w:themeColor="accent2" w:themeShade="BF"/>
          <w:kern w:val="36"/>
          <w:sz w:val="40"/>
          <w:szCs w:val="40"/>
        </w:rPr>
        <w:t>C</w:t>
      </w:r>
      <w:r w:rsidRPr="00CD4FF5">
        <w:rPr>
          <w:b/>
          <w:smallCaps/>
          <w:kern w:val="36"/>
          <w:sz w:val="40"/>
          <w:szCs w:val="40"/>
        </w:rPr>
        <w:t xml:space="preserve">adre de </w:t>
      </w:r>
      <w:r w:rsidR="00CD4FF5" w:rsidRPr="00CD4FF5">
        <w:rPr>
          <w:b/>
          <w:smallCaps/>
          <w:color w:val="C45911" w:themeColor="accent2" w:themeShade="BF"/>
          <w:kern w:val="36"/>
          <w:sz w:val="40"/>
          <w:szCs w:val="40"/>
        </w:rPr>
        <w:t>R</w:t>
      </w:r>
      <w:r w:rsidRPr="00CD4FF5">
        <w:rPr>
          <w:b/>
          <w:smallCaps/>
          <w:kern w:val="36"/>
          <w:sz w:val="40"/>
          <w:szCs w:val="40"/>
        </w:rPr>
        <w:t xml:space="preserve">éponse </w:t>
      </w:r>
      <w:r w:rsidR="00CD4FF5" w:rsidRPr="00CD4FF5">
        <w:rPr>
          <w:b/>
          <w:smallCaps/>
          <w:color w:val="C45911" w:themeColor="accent2" w:themeShade="BF"/>
          <w:kern w:val="36"/>
          <w:sz w:val="40"/>
          <w:szCs w:val="40"/>
        </w:rPr>
        <w:t>O</w:t>
      </w:r>
      <w:r w:rsidRPr="00CD4FF5">
        <w:rPr>
          <w:b/>
          <w:smallCaps/>
          <w:kern w:val="36"/>
          <w:sz w:val="40"/>
          <w:szCs w:val="40"/>
        </w:rPr>
        <w:t xml:space="preserve">bligatoire </w:t>
      </w:r>
    </w:p>
    <w:p w14:paraId="5CA4312C" w14:textId="21FF541B" w:rsidR="00543539" w:rsidRDefault="00543539" w:rsidP="00CD4F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kern w:val="36"/>
          <w:sz w:val="40"/>
          <w:szCs w:val="40"/>
        </w:rPr>
      </w:pPr>
    </w:p>
    <w:p w14:paraId="5B4A5198" w14:textId="703428CA" w:rsidR="00543539" w:rsidRPr="004C7032" w:rsidRDefault="00543539" w:rsidP="00CD4F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kern w:val="36"/>
          <w:sz w:val="40"/>
          <w:szCs w:val="40"/>
        </w:rPr>
      </w:pPr>
      <w:r>
        <w:rPr>
          <w:b/>
          <w:smallCaps/>
          <w:kern w:val="36"/>
          <w:sz w:val="40"/>
          <w:szCs w:val="40"/>
        </w:rPr>
        <w:t>Valant Mémoire Technique</w:t>
      </w:r>
    </w:p>
    <w:p w14:paraId="5F2C8A78" w14:textId="77777777" w:rsidR="00251226" w:rsidRDefault="00251226" w:rsidP="00CD4F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  <w:tab w:val="right" w:pos="9072"/>
        </w:tabs>
        <w:jc w:val="center"/>
        <w:rPr>
          <w:sz w:val="22"/>
        </w:rPr>
      </w:pPr>
      <w:bookmarkStart w:id="0" w:name="_Hlk95827418"/>
    </w:p>
    <w:p w14:paraId="17A77A9D" w14:textId="77777777" w:rsidR="000917E2" w:rsidRPr="00BA120D" w:rsidRDefault="000917E2" w:rsidP="000917E2">
      <w:pPr>
        <w:pStyle w:val="En-tte"/>
        <w:shd w:val="clear" w:color="auto" w:fill="FFFFFF"/>
        <w:jc w:val="center"/>
        <w:rPr>
          <w:rFonts w:cs="Tahoma"/>
          <w:bCs/>
          <w:i/>
        </w:rPr>
      </w:pPr>
      <w:bookmarkStart w:id="1" w:name="_Hlk192259220"/>
      <w:bookmarkEnd w:id="0"/>
    </w:p>
    <w:p w14:paraId="0F178DB7" w14:textId="77777777" w:rsidR="000917E2" w:rsidRDefault="000917E2" w:rsidP="000917E2">
      <w:pPr>
        <w:pStyle w:val="En-tte"/>
        <w:shd w:val="clear" w:color="auto" w:fill="FFFFFF"/>
        <w:jc w:val="center"/>
        <w:rPr>
          <w:b/>
          <w:sz w:val="21"/>
          <w:szCs w:val="21"/>
        </w:rPr>
      </w:pPr>
    </w:p>
    <w:bookmarkEnd w:id="1"/>
    <w:p w14:paraId="16CAF9B4" w14:textId="77777777" w:rsidR="00CD4FF5" w:rsidRDefault="00CD4FF5" w:rsidP="00CD4F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mallCaps/>
          <w:kern w:val="36"/>
          <w:sz w:val="40"/>
          <w:szCs w:val="40"/>
        </w:rPr>
      </w:pPr>
    </w:p>
    <w:p w14:paraId="7DCE3D87" w14:textId="66CB0D52" w:rsidR="00CD4FF5" w:rsidRDefault="00CD4FF5" w:rsidP="00CD4F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mallCaps/>
          <w:kern w:val="36"/>
          <w:sz w:val="40"/>
          <w:szCs w:val="40"/>
        </w:rPr>
      </w:pPr>
      <w:r>
        <w:rPr>
          <w:b/>
          <w:smallCaps/>
          <w:kern w:val="36"/>
          <w:sz w:val="40"/>
          <w:szCs w:val="40"/>
        </w:rPr>
        <w:t>Nom du candidat :</w:t>
      </w:r>
    </w:p>
    <w:p w14:paraId="70D642BC" w14:textId="77777777" w:rsidR="00CD4FF5" w:rsidRDefault="00CD4FF5" w:rsidP="00CD4F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mallCaps/>
          <w:kern w:val="36"/>
          <w:sz w:val="40"/>
          <w:szCs w:val="40"/>
        </w:rPr>
      </w:pPr>
    </w:p>
    <w:p w14:paraId="38A52588" w14:textId="029BD9C2" w:rsidR="00CD4FF5" w:rsidRDefault="00CD4FF5">
      <w:pPr>
        <w:widowControl/>
        <w:suppressAutoHyphens w:val="0"/>
        <w:autoSpaceDE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2FFD9FE6" w14:textId="77777777" w:rsidR="00F635D1" w:rsidRPr="00F50DD9" w:rsidRDefault="00F635D1" w:rsidP="00F50DD9">
      <w:pPr>
        <w:shd w:val="clear" w:color="auto" w:fill="FFFFFF"/>
        <w:tabs>
          <w:tab w:val="center" w:pos="4536"/>
          <w:tab w:val="right" w:pos="9072"/>
        </w:tabs>
        <w:jc w:val="center"/>
        <w:rPr>
          <w:sz w:val="24"/>
          <w:szCs w:val="24"/>
        </w:rPr>
      </w:pPr>
    </w:p>
    <w:p w14:paraId="79E384CC" w14:textId="1EF4004C" w:rsidR="00EE7715" w:rsidRPr="00EE7715" w:rsidRDefault="00EE7715" w:rsidP="00483AEB">
      <w:pPr>
        <w:pStyle w:val="TM2"/>
        <w:tabs>
          <w:tab w:val="right" w:pos="9575"/>
        </w:tabs>
        <w:spacing w:before="0" w:after="120"/>
        <w:rPr>
          <w:rFonts w:ascii="Century Gothic" w:hAnsi="Century Gothic"/>
        </w:rPr>
        <w:sectPr w:rsidR="00EE7715" w:rsidRPr="00EE7715" w:rsidSect="00057C00">
          <w:footnotePr>
            <w:pos w:val="beneathText"/>
          </w:footnotePr>
          <w:type w:val="continuous"/>
          <w:pgSz w:w="11905" w:h="16837" w:code="9"/>
          <w:pgMar w:top="992" w:right="902" w:bottom="1270" w:left="1418" w:header="720" w:footer="96" w:gutter="0"/>
          <w:cols w:space="720"/>
          <w:docGrid w:linePitch="360"/>
        </w:sectPr>
      </w:pPr>
    </w:p>
    <w:p w14:paraId="2CB6D5F6" w14:textId="08D8B6B8" w:rsidR="005A4969" w:rsidRDefault="00582C91" w:rsidP="004C1DE6">
      <w:pPr>
        <w:pStyle w:val="Titre1"/>
        <w:numPr>
          <w:ilvl w:val="0"/>
          <w:numId w:val="20"/>
        </w:numPr>
      </w:pPr>
      <w:r>
        <w:t>Equipe projet</w:t>
      </w:r>
      <w:r w:rsidR="004C1DE6">
        <w:t xml:space="preserve"> (10 points)</w:t>
      </w:r>
    </w:p>
    <w:p w14:paraId="73130110" w14:textId="3B1CAFC3" w:rsidR="00DE4A7A" w:rsidRDefault="00DE4A7A" w:rsidP="00DE4A7A">
      <w:pPr>
        <w:pStyle w:val="Corpsdetexte"/>
      </w:pPr>
    </w:p>
    <w:p w14:paraId="568F8EE6" w14:textId="510051AD" w:rsidR="00DE4A7A" w:rsidRPr="00CD4FF5" w:rsidRDefault="00CD4FF5" w:rsidP="00DE4A7A">
      <w:pPr>
        <w:pStyle w:val="Corpsdetexte"/>
        <w:rPr>
          <w:i/>
          <w:sz w:val="20"/>
          <w:szCs w:val="20"/>
        </w:rPr>
      </w:pPr>
      <w:r>
        <w:rPr>
          <w:i/>
          <w:sz w:val="20"/>
          <w:szCs w:val="20"/>
        </w:rPr>
        <w:t>Préciser la c</w:t>
      </w:r>
      <w:r w:rsidR="00DE4A7A" w:rsidRPr="00CD4FF5">
        <w:rPr>
          <w:i/>
          <w:sz w:val="20"/>
          <w:szCs w:val="20"/>
        </w:rPr>
        <w:t xml:space="preserve">omposition, expérience et organisation de l’équipe dédiée </w:t>
      </w:r>
      <w:r w:rsidR="004C1DE6">
        <w:rPr>
          <w:i/>
          <w:sz w:val="20"/>
          <w:szCs w:val="20"/>
        </w:rPr>
        <w:t xml:space="preserve">pour chaque étape du marché : réunion de démarrage, paramétrage, installation du progiciel/migration des données /MOM/VA/VSR </w:t>
      </w:r>
      <w:r w:rsidR="00DE4A7A" w:rsidRPr="00CD4FF5">
        <w:rPr>
          <w:i/>
          <w:sz w:val="20"/>
          <w:szCs w:val="20"/>
        </w:rPr>
        <w:t>(</w:t>
      </w:r>
      <w:r w:rsidRPr="00CD4FF5">
        <w:rPr>
          <w:i/>
          <w:sz w:val="20"/>
          <w:szCs w:val="20"/>
        </w:rPr>
        <w:t>Organigramme de l’équipe projet, CV des intervenants, interlocuteur privilégié…)</w:t>
      </w:r>
    </w:p>
    <w:p w14:paraId="47034278" w14:textId="6319D4FA" w:rsidR="00CD4FF5" w:rsidRPr="00CD4FF5" w:rsidRDefault="00CD4FF5" w:rsidP="00DE4A7A">
      <w:pPr>
        <w:pStyle w:val="Corpsdetexte"/>
        <w:rPr>
          <w:sz w:val="20"/>
          <w:szCs w:val="20"/>
        </w:rPr>
      </w:pPr>
    </w:p>
    <w:p w14:paraId="584DABD3" w14:textId="77777777" w:rsidR="00582C91" w:rsidRDefault="00582C91">
      <w:pPr>
        <w:widowControl/>
        <w:suppressAutoHyphens w:val="0"/>
        <w:autoSpaceDE/>
        <w:rPr>
          <w:rFonts w:eastAsia="MS Mincho" w:cs="Tahoma"/>
          <w:b/>
          <w:bCs/>
          <w:smallCaps/>
          <w:color w:val="C45911" w:themeColor="accent2" w:themeShade="BF"/>
          <w:kern w:val="1"/>
          <w:sz w:val="22"/>
          <w:szCs w:val="22"/>
        </w:rPr>
      </w:pPr>
      <w:r>
        <w:br w:type="page"/>
      </w:r>
    </w:p>
    <w:p w14:paraId="6EDD4C35" w14:textId="01EB0B56" w:rsidR="00EE7715" w:rsidRPr="005A4969" w:rsidRDefault="00543539" w:rsidP="004C1DE6">
      <w:pPr>
        <w:pStyle w:val="Titre1"/>
      </w:pPr>
      <w:r>
        <w:lastRenderedPageBreak/>
        <w:t>Présentation du logiciel et c</w:t>
      </w:r>
      <w:r w:rsidR="00CD4FF5">
        <w:t>ouverture fonctionnelle proposée</w:t>
      </w:r>
      <w:r w:rsidR="004C1DE6">
        <w:t xml:space="preserve"> (20 points)</w:t>
      </w:r>
    </w:p>
    <w:p w14:paraId="590BA5B4" w14:textId="1B7A607F" w:rsidR="00543539" w:rsidRPr="00543539" w:rsidRDefault="00543539" w:rsidP="00543539">
      <w:pPr>
        <w:pStyle w:val="Titre2"/>
      </w:pPr>
      <w:r w:rsidRPr="00543539">
        <w:t>Détailler les caractéristiques de la solution proposée notamment en termes de :</w:t>
      </w:r>
    </w:p>
    <w:p w14:paraId="2EE0C43B" w14:textId="77777777" w:rsidR="00543539" w:rsidRPr="00B322CE" w:rsidRDefault="00543539" w:rsidP="00543539">
      <w:pPr>
        <w:tabs>
          <w:tab w:val="left" w:pos="993"/>
        </w:tabs>
        <w:suppressAutoHyphens w:val="0"/>
        <w:autoSpaceDN w:val="0"/>
        <w:adjustRightInd w:val="0"/>
        <w:ind w:left="709"/>
        <w:rPr>
          <w:rFonts w:cs="Calibri"/>
          <w:lang w:eastAsia="fr-FR"/>
        </w:rPr>
      </w:pPr>
      <w:r w:rsidRPr="00B322CE">
        <w:rPr>
          <w:rFonts w:cs="Calibri"/>
          <w:lang w:eastAsia="fr-FR"/>
        </w:rPr>
        <w:t>-</w:t>
      </w:r>
      <w:r w:rsidRPr="00B322CE">
        <w:rPr>
          <w:rFonts w:cs="Calibri"/>
          <w:lang w:eastAsia="fr-FR"/>
        </w:rPr>
        <w:tab/>
        <w:t>Type et version de base de données ;</w:t>
      </w:r>
    </w:p>
    <w:p w14:paraId="7FD4DD1A" w14:textId="77777777" w:rsidR="00543539" w:rsidRPr="00B322CE" w:rsidRDefault="00543539" w:rsidP="00543539">
      <w:pPr>
        <w:tabs>
          <w:tab w:val="left" w:pos="993"/>
        </w:tabs>
        <w:suppressAutoHyphens w:val="0"/>
        <w:autoSpaceDN w:val="0"/>
        <w:adjustRightInd w:val="0"/>
        <w:ind w:left="709"/>
        <w:rPr>
          <w:rFonts w:cs="Calibri"/>
          <w:lang w:eastAsia="fr-FR"/>
        </w:rPr>
      </w:pPr>
      <w:r w:rsidRPr="00B322CE">
        <w:rPr>
          <w:rFonts w:cs="Calibri"/>
          <w:lang w:eastAsia="fr-FR"/>
        </w:rPr>
        <w:t>-</w:t>
      </w:r>
      <w:r w:rsidRPr="00B322CE">
        <w:rPr>
          <w:rFonts w:cs="Calibri"/>
          <w:lang w:eastAsia="fr-FR"/>
        </w:rPr>
        <w:tab/>
        <w:t>Type et spécifications du ou des serveurs préconisés ;</w:t>
      </w:r>
    </w:p>
    <w:p w14:paraId="24332E33" w14:textId="77777777" w:rsidR="00543539" w:rsidRPr="00B322CE" w:rsidRDefault="00543539" w:rsidP="00543539">
      <w:pPr>
        <w:tabs>
          <w:tab w:val="left" w:pos="993"/>
        </w:tabs>
        <w:suppressAutoHyphens w:val="0"/>
        <w:autoSpaceDN w:val="0"/>
        <w:adjustRightInd w:val="0"/>
        <w:ind w:left="709"/>
        <w:rPr>
          <w:rFonts w:cs="Calibri"/>
          <w:lang w:eastAsia="fr-FR"/>
        </w:rPr>
      </w:pPr>
      <w:r w:rsidRPr="00B322CE">
        <w:rPr>
          <w:rFonts w:cs="Calibri"/>
          <w:lang w:eastAsia="fr-FR"/>
        </w:rPr>
        <w:t>-</w:t>
      </w:r>
      <w:r w:rsidRPr="00B322CE">
        <w:rPr>
          <w:rFonts w:cs="Calibri"/>
          <w:lang w:eastAsia="fr-FR"/>
        </w:rPr>
        <w:tab/>
        <w:t>Type et spécifications de poste client préconisés ;</w:t>
      </w:r>
    </w:p>
    <w:p w14:paraId="5A8028D3" w14:textId="77777777" w:rsidR="00543539" w:rsidRPr="00B322CE" w:rsidRDefault="00543539" w:rsidP="00543539">
      <w:pPr>
        <w:tabs>
          <w:tab w:val="left" w:pos="993"/>
        </w:tabs>
        <w:suppressAutoHyphens w:val="0"/>
        <w:autoSpaceDN w:val="0"/>
        <w:adjustRightInd w:val="0"/>
        <w:ind w:left="709"/>
        <w:rPr>
          <w:rFonts w:cs="Calibri"/>
          <w:lang w:eastAsia="fr-FR"/>
        </w:rPr>
      </w:pPr>
      <w:r w:rsidRPr="00B322CE">
        <w:rPr>
          <w:rFonts w:cs="Calibri"/>
          <w:lang w:eastAsia="fr-FR"/>
        </w:rPr>
        <w:t>-</w:t>
      </w:r>
      <w:r w:rsidRPr="00B322CE">
        <w:rPr>
          <w:rFonts w:cs="Calibri"/>
          <w:lang w:eastAsia="fr-FR"/>
        </w:rPr>
        <w:tab/>
        <w:t>Préconisations en termes de réseau et de bande passante</w:t>
      </w:r>
    </w:p>
    <w:p w14:paraId="01AB1FBE" w14:textId="40D4A953" w:rsidR="00543539" w:rsidRDefault="00543539" w:rsidP="00543539">
      <w:pPr>
        <w:tabs>
          <w:tab w:val="left" w:pos="993"/>
        </w:tabs>
        <w:suppressAutoHyphens w:val="0"/>
        <w:autoSpaceDN w:val="0"/>
        <w:adjustRightInd w:val="0"/>
        <w:ind w:left="709"/>
        <w:rPr>
          <w:rFonts w:cs="Calibri"/>
          <w:lang w:eastAsia="fr-FR"/>
        </w:rPr>
      </w:pPr>
      <w:r w:rsidRPr="00B322CE">
        <w:rPr>
          <w:rFonts w:cs="Calibri"/>
          <w:lang w:eastAsia="fr-FR"/>
        </w:rPr>
        <w:t>-</w:t>
      </w:r>
      <w:r w:rsidRPr="00B322CE">
        <w:rPr>
          <w:rFonts w:cs="Calibri"/>
          <w:lang w:eastAsia="fr-FR"/>
        </w:rPr>
        <w:tab/>
        <w:t>Langages de développement utilisé pour les écrans (et règles associées) et états</w:t>
      </w:r>
    </w:p>
    <w:p w14:paraId="58D10515" w14:textId="71EA1325" w:rsidR="00543539" w:rsidRDefault="00543539" w:rsidP="00543539">
      <w:pPr>
        <w:tabs>
          <w:tab w:val="left" w:pos="993"/>
        </w:tabs>
        <w:suppressAutoHyphens w:val="0"/>
        <w:autoSpaceDN w:val="0"/>
        <w:adjustRightInd w:val="0"/>
        <w:ind w:left="709"/>
        <w:rPr>
          <w:rFonts w:cs="Calibri"/>
          <w:lang w:eastAsia="fr-FR"/>
        </w:rPr>
      </w:pPr>
      <w:r>
        <w:rPr>
          <w:rFonts w:cs="Calibri"/>
          <w:lang w:eastAsia="fr-FR"/>
        </w:rPr>
        <w:t xml:space="preserve">- </w:t>
      </w:r>
      <w:r>
        <w:rPr>
          <w:rFonts w:cs="Calibri"/>
          <w:lang w:eastAsia="fr-FR"/>
        </w:rPr>
        <w:tab/>
        <w:t>Modalités d’hébergement extérieur, le cas échéant…</w:t>
      </w:r>
    </w:p>
    <w:p w14:paraId="3BED56EC" w14:textId="77777777" w:rsidR="00543539" w:rsidRPr="00543539" w:rsidRDefault="00543539" w:rsidP="00543539">
      <w:pPr>
        <w:tabs>
          <w:tab w:val="left" w:pos="993"/>
        </w:tabs>
        <w:suppressAutoHyphens w:val="0"/>
        <w:autoSpaceDN w:val="0"/>
        <w:adjustRightInd w:val="0"/>
        <w:ind w:left="709"/>
        <w:rPr>
          <w:rFonts w:cs="Calibri"/>
          <w:lang w:eastAsia="fr-FR"/>
        </w:rPr>
      </w:pPr>
    </w:p>
    <w:p w14:paraId="5945E964" w14:textId="77777777" w:rsidR="00543539" w:rsidRDefault="00543539">
      <w:pPr>
        <w:widowControl/>
        <w:suppressAutoHyphens w:val="0"/>
        <w:autoSpaceDE/>
        <w:rPr>
          <w:rFonts w:eastAsia="MS Mincho" w:cs="Tahoma"/>
          <w:b/>
          <w:bCs/>
          <w:iCs/>
          <w:smallCaps/>
          <w:highlight w:val="lightGray"/>
        </w:rPr>
      </w:pPr>
      <w:r>
        <w:rPr>
          <w:highlight w:val="lightGray"/>
        </w:rPr>
        <w:br w:type="page"/>
      </w:r>
    </w:p>
    <w:p w14:paraId="5ADA5C74" w14:textId="18E22331" w:rsidR="00CD4FF5" w:rsidRDefault="00CD4FF5" w:rsidP="003511B1">
      <w:pPr>
        <w:pStyle w:val="Titre2"/>
      </w:pPr>
      <w:r w:rsidRPr="00CD4FF5">
        <w:lastRenderedPageBreak/>
        <w:t>Détail</w:t>
      </w:r>
      <w:r w:rsidR="003511B1">
        <w:t xml:space="preserve"> de</w:t>
      </w:r>
      <w:r w:rsidRPr="00CD4FF5">
        <w:t>s fonctionnalités proposées</w:t>
      </w:r>
      <w:r w:rsidR="003511B1">
        <w:t xml:space="preserve"> au regard </w:t>
      </w:r>
      <w:r w:rsidR="003511B1" w:rsidRPr="00CD4FF5">
        <w:t>des besoins exprimés dans le CCTP</w:t>
      </w:r>
    </w:p>
    <w:p w14:paraId="7542853A" w14:textId="13FDEE0C" w:rsidR="00543539" w:rsidRDefault="00543539" w:rsidP="00543539">
      <w:pPr>
        <w:pStyle w:val="Corpsdetexte"/>
      </w:pPr>
    </w:p>
    <w:tbl>
      <w:tblPr>
        <w:tblStyle w:val="TableauGrille6Couleur-Accentuation2"/>
        <w:tblW w:w="0" w:type="auto"/>
        <w:tblLook w:val="04A0" w:firstRow="1" w:lastRow="0" w:firstColumn="1" w:lastColumn="0" w:noHBand="0" w:noVBand="1"/>
      </w:tblPr>
      <w:tblGrid>
        <w:gridCol w:w="3191"/>
        <w:gridCol w:w="3192"/>
        <w:gridCol w:w="3192"/>
      </w:tblGrid>
      <w:tr w:rsidR="003511B1" w:rsidRPr="003511B1" w14:paraId="2D62B511" w14:textId="77777777" w:rsidTr="003511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1" w:type="dxa"/>
            <w:vAlign w:val="center"/>
          </w:tcPr>
          <w:p w14:paraId="1B00AC07" w14:textId="57BB525F" w:rsidR="00543539" w:rsidRPr="003511B1" w:rsidRDefault="00543539" w:rsidP="00543539">
            <w:pPr>
              <w:pStyle w:val="Corpsdetexte"/>
              <w:jc w:val="left"/>
              <w:rPr>
                <w:color w:val="auto"/>
                <w:sz w:val="20"/>
                <w:szCs w:val="20"/>
              </w:rPr>
            </w:pPr>
            <w:r w:rsidRPr="003511B1">
              <w:rPr>
                <w:color w:val="auto"/>
                <w:sz w:val="20"/>
                <w:szCs w:val="20"/>
              </w:rPr>
              <w:t>Fonctionnalités obligatoires (art. 4.1 CCTP)</w:t>
            </w:r>
          </w:p>
        </w:tc>
        <w:tc>
          <w:tcPr>
            <w:tcW w:w="3192" w:type="dxa"/>
            <w:vAlign w:val="center"/>
          </w:tcPr>
          <w:p w14:paraId="3531C264" w14:textId="50FB4214" w:rsidR="00543539" w:rsidRPr="003511B1" w:rsidRDefault="00543539" w:rsidP="00543539">
            <w:pPr>
              <w:pStyle w:val="Corpsdetexte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  <w:p w14:paraId="5222EB9B" w14:textId="02AF07D6" w:rsidR="003511B1" w:rsidRPr="003511B1" w:rsidRDefault="006D01B7" w:rsidP="003511B1">
            <w:pPr>
              <w:pStyle w:val="Corpsdetext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auto"/>
                <w:sz w:val="20"/>
                <w:szCs w:val="20"/>
              </w:rPr>
            </w:pPr>
            <w:r>
              <w:rPr>
                <w:bCs w:val="0"/>
                <w:color w:val="auto"/>
                <w:sz w:val="20"/>
                <w:szCs w:val="20"/>
              </w:rPr>
              <w:t>Mode de développement des f</w:t>
            </w:r>
            <w:r w:rsidR="003511B1" w:rsidRPr="003511B1">
              <w:rPr>
                <w:bCs w:val="0"/>
                <w:color w:val="auto"/>
                <w:sz w:val="20"/>
                <w:szCs w:val="20"/>
              </w:rPr>
              <w:t>onctionnalités</w:t>
            </w:r>
            <w:r w:rsidR="003511B1">
              <w:rPr>
                <w:bCs w:val="0"/>
                <w:color w:val="auto"/>
                <w:sz w:val="20"/>
                <w:szCs w:val="20"/>
              </w:rPr>
              <w:t xml:space="preserve"> exigées dans le CCTP</w:t>
            </w:r>
          </w:p>
          <w:p w14:paraId="03D43DE5" w14:textId="7FE5FD42" w:rsidR="003511B1" w:rsidRPr="003511B1" w:rsidRDefault="003511B1" w:rsidP="00543539">
            <w:pPr>
              <w:pStyle w:val="Corpsdetexte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3192" w:type="dxa"/>
            <w:vAlign w:val="center"/>
          </w:tcPr>
          <w:p w14:paraId="00573A42" w14:textId="60C7CA74" w:rsidR="00543539" w:rsidRPr="003511B1" w:rsidRDefault="003511B1" w:rsidP="00543539">
            <w:pPr>
              <w:pStyle w:val="Corpsdetexte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>Observation</w:t>
            </w:r>
            <w:r w:rsidR="006D01B7">
              <w:rPr>
                <w:color w:val="auto"/>
                <w:sz w:val="20"/>
                <w:szCs w:val="20"/>
              </w:rPr>
              <w:t>s</w:t>
            </w:r>
            <w:r>
              <w:rPr>
                <w:color w:val="auto"/>
                <w:sz w:val="20"/>
                <w:szCs w:val="20"/>
              </w:rPr>
              <w:t xml:space="preserve"> du candidat </w:t>
            </w:r>
          </w:p>
        </w:tc>
      </w:tr>
      <w:tr w:rsidR="003511B1" w:rsidRPr="003511B1" w14:paraId="60C0239A" w14:textId="77777777" w:rsidTr="00351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1" w:type="dxa"/>
            <w:vAlign w:val="center"/>
          </w:tcPr>
          <w:p w14:paraId="573412F3" w14:textId="77777777" w:rsidR="00543539" w:rsidRPr="003511B1" w:rsidRDefault="00543539" w:rsidP="00543539">
            <w:pPr>
              <w:widowControl/>
              <w:numPr>
                <w:ilvl w:val="0"/>
                <w:numId w:val="26"/>
              </w:numPr>
              <w:suppressAutoHyphens w:val="0"/>
              <w:autoSpaceDN w:val="0"/>
              <w:adjustRightInd w:val="0"/>
              <w:ind w:left="284"/>
              <w:rPr>
                <w:rFonts w:cs="Calibri"/>
                <w:bCs w:val="0"/>
                <w:color w:val="auto"/>
                <w:lang w:eastAsia="fr-FR"/>
              </w:rPr>
            </w:pPr>
            <w:r w:rsidRPr="003511B1">
              <w:rPr>
                <w:rFonts w:cs="Calibri"/>
                <w:bCs w:val="0"/>
                <w:color w:val="auto"/>
                <w:lang w:eastAsia="fr-FR"/>
              </w:rPr>
              <w:t>Demande d’achat/bon de commande</w:t>
            </w:r>
          </w:p>
          <w:p w14:paraId="3EC924C5" w14:textId="77777777" w:rsidR="00543539" w:rsidRPr="003511B1" w:rsidRDefault="00543539" w:rsidP="00543539">
            <w:pPr>
              <w:pStyle w:val="Corpsdetexte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3192" w:type="dxa"/>
            <w:vAlign w:val="center"/>
          </w:tcPr>
          <w:p w14:paraId="16ADDE92" w14:textId="37669DCE" w:rsidR="00D86C32" w:rsidRDefault="006D01B7" w:rsidP="00D86C32">
            <w:pPr>
              <w:pStyle w:val="Corpsde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  <w:sdt>
              <w:sdtPr>
                <w:rPr>
                  <w:rFonts w:eastAsia="MS Gothic"/>
                  <w:b/>
                </w:rPr>
                <w:id w:val="-1744169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6C32">
                  <w:rPr>
                    <w:rFonts w:ascii="MS Gothic" w:eastAsia="MS Gothic" w:hAnsi="MS Gothic" w:hint="eastAsia"/>
                    <w:b/>
                    <w:color w:val="auto"/>
                  </w:rPr>
                  <w:t>☐</w:t>
                </w:r>
              </w:sdtContent>
            </w:sdt>
            <w:r w:rsidR="00D86C32">
              <w:rPr>
                <w:rFonts w:eastAsia="MS Gothic"/>
                <w:b/>
                <w:color w:val="auto"/>
              </w:rPr>
              <w:t xml:space="preserve"> </w:t>
            </w:r>
            <w:r w:rsidR="00FE7650">
              <w:rPr>
                <w:rFonts w:eastAsia="MS Gothic"/>
                <w:b/>
                <w:color w:val="auto"/>
              </w:rPr>
              <w:t xml:space="preserve">     Fonctionnalité</w:t>
            </w:r>
            <w:r w:rsidR="00D86C32" w:rsidRPr="003511B1">
              <w:rPr>
                <w:rFonts w:eastAsia="MS Gothic"/>
                <w:b/>
                <w:color w:val="auto"/>
              </w:rPr>
              <w:t xml:space="preserve"> </w:t>
            </w:r>
            <w:r w:rsidR="00FE7650">
              <w:rPr>
                <w:rFonts w:eastAsia="MS Gothic"/>
                <w:b/>
                <w:color w:val="auto"/>
              </w:rPr>
              <w:t>native</w:t>
            </w:r>
          </w:p>
          <w:p w14:paraId="27404408" w14:textId="77777777" w:rsidR="00D86C32" w:rsidRPr="003511B1" w:rsidRDefault="00D86C32" w:rsidP="00D86C32">
            <w:pPr>
              <w:pStyle w:val="Corpsde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</w:p>
          <w:p w14:paraId="10DAD27C" w14:textId="77777777" w:rsidR="003511B1" w:rsidRDefault="006D01B7" w:rsidP="00D86C32">
            <w:pPr>
              <w:pStyle w:val="Corpsde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  <w:sdt>
              <w:sdtPr>
                <w:rPr>
                  <w:rFonts w:eastAsia="MS Gothic"/>
                  <w:b/>
                </w:rPr>
                <w:id w:val="-257137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6C32">
                  <w:rPr>
                    <w:rFonts w:ascii="MS Gothic" w:eastAsia="MS Gothic" w:hAnsi="MS Gothic" w:hint="eastAsia"/>
                    <w:b/>
                    <w:color w:val="auto"/>
                  </w:rPr>
                  <w:t>☐</w:t>
                </w:r>
              </w:sdtContent>
            </w:sdt>
            <w:r w:rsidR="00D86C32">
              <w:rPr>
                <w:rFonts w:eastAsia="MS Gothic"/>
                <w:b/>
                <w:color w:val="auto"/>
              </w:rPr>
              <w:t xml:space="preserve">      </w:t>
            </w:r>
            <w:r w:rsidR="00FE7650">
              <w:rPr>
                <w:rFonts w:eastAsia="MS Gothic"/>
                <w:b/>
                <w:color w:val="auto"/>
              </w:rPr>
              <w:t>Fonctionnalité</w:t>
            </w:r>
            <w:r w:rsidR="00FE7650">
              <w:rPr>
                <w:rFonts w:eastAsia="MS Gothic"/>
                <w:b/>
                <w:color w:val="auto"/>
              </w:rPr>
              <w:t xml:space="preserve"> impliquant des développements spécifiques</w:t>
            </w:r>
          </w:p>
          <w:p w14:paraId="45946864" w14:textId="7D0701BE" w:rsidR="00FE7650" w:rsidRPr="003511B1" w:rsidRDefault="00FE7650" w:rsidP="00D86C32">
            <w:pPr>
              <w:pStyle w:val="Corpsde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3192" w:type="dxa"/>
            <w:vAlign w:val="center"/>
          </w:tcPr>
          <w:p w14:paraId="6975A176" w14:textId="77777777" w:rsidR="00543539" w:rsidRPr="003511B1" w:rsidRDefault="00543539" w:rsidP="00543539">
            <w:pPr>
              <w:pStyle w:val="Corpsdetexte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  <w:bookmarkStart w:id="2" w:name="_GoBack"/>
            <w:bookmarkEnd w:id="2"/>
          </w:p>
        </w:tc>
      </w:tr>
      <w:tr w:rsidR="003511B1" w:rsidRPr="003511B1" w14:paraId="3D3476B2" w14:textId="77777777" w:rsidTr="00351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1" w:type="dxa"/>
            <w:vAlign w:val="center"/>
          </w:tcPr>
          <w:p w14:paraId="7C0708FC" w14:textId="77777777" w:rsidR="00543539" w:rsidRPr="003511B1" w:rsidRDefault="00543539" w:rsidP="00543539">
            <w:pPr>
              <w:pStyle w:val="Corpsdetexte"/>
              <w:numPr>
                <w:ilvl w:val="0"/>
                <w:numId w:val="26"/>
              </w:numPr>
              <w:ind w:left="306"/>
              <w:jc w:val="left"/>
              <w:rPr>
                <w:b w:val="0"/>
                <w:bCs w:val="0"/>
                <w:color w:val="auto"/>
                <w:sz w:val="20"/>
                <w:szCs w:val="20"/>
              </w:rPr>
            </w:pPr>
            <w:r w:rsidRPr="003511B1">
              <w:rPr>
                <w:rFonts w:cs="Calibri"/>
                <w:bCs w:val="0"/>
                <w:color w:val="auto"/>
                <w:sz w:val="20"/>
                <w:szCs w:val="20"/>
                <w:lang w:eastAsia="fr-FR"/>
              </w:rPr>
              <w:t>Facturation émise (hors gestion locative</w:t>
            </w:r>
          </w:p>
          <w:p w14:paraId="4622AED3" w14:textId="3297939F" w:rsidR="00543539" w:rsidRPr="003511B1" w:rsidRDefault="00543539" w:rsidP="00543539">
            <w:pPr>
              <w:pStyle w:val="Corpsdetexte"/>
              <w:ind w:left="306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3192" w:type="dxa"/>
            <w:vAlign w:val="center"/>
          </w:tcPr>
          <w:p w14:paraId="04B56E1C" w14:textId="77777777" w:rsidR="00FE7650" w:rsidRDefault="00FE7650" w:rsidP="00FE7650">
            <w:pPr>
              <w:pStyle w:val="Corpsdetex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  <w:sdt>
              <w:sdtPr>
                <w:rPr>
                  <w:rFonts w:eastAsia="MS Gothic"/>
                  <w:b/>
                </w:rPr>
                <w:id w:val="-1511916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color w:val="auto"/>
                  </w:rPr>
                  <w:t>☐</w:t>
                </w:r>
              </w:sdtContent>
            </w:sdt>
            <w:r>
              <w:rPr>
                <w:rFonts w:eastAsia="MS Gothic"/>
                <w:b/>
                <w:color w:val="auto"/>
              </w:rPr>
              <w:t xml:space="preserve">      Fonctionnalité</w:t>
            </w:r>
            <w:r w:rsidRPr="003511B1">
              <w:rPr>
                <w:rFonts w:eastAsia="MS Gothic"/>
                <w:b/>
                <w:color w:val="auto"/>
              </w:rPr>
              <w:t xml:space="preserve"> </w:t>
            </w:r>
            <w:r>
              <w:rPr>
                <w:rFonts w:eastAsia="MS Gothic"/>
                <w:b/>
                <w:color w:val="auto"/>
              </w:rPr>
              <w:t>native</w:t>
            </w:r>
          </w:p>
          <w:p w14:paraId="3F4DDFB2" w14:textId="77777777" w:rsidR="00FE7650" w:rsidRPr="003511B1" w:rsidRDefault="00FE7650" w:rsidP="00FE7650">
            <w:pPr>
              <w:pStyle w:val="Corpsdetex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</w:p>
          <w:p w14:paraId="298B79FF" w14:textId="77777777" w:rsidR="00FE7650" w:rsidRDefault="00FE7650" w:rsidP="00FE7650">
            <w:pPr>
              <w:pStyle w:val="Corpsdetex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  <w:sdt>
              <w:sdtPr>
                <w:rPr>
                  <w:rFonts w:eastAsia="MS Gothic"/>
                  <w:b/>
                </w:rPr>
                <w:id w:val="1013107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color w:val="auto"/>
                  </w:rPr>
                  <w:t>☐</w:t>
                </w:r>
              </w:sdtContent>
            </w:sdt>
            <w:r>
              <w:rPr>
                <w:rFonts w:eastAsia="MS Gothic"/>
                <w:b/>
                <w:color w:val="auto"/>
              </w:rPr>
              <w:t xml:space="preserve">      Fonctionnalité impliquant des développements spécifiques</w:t>
            </w:r>
          </w:p>
          <w:p w14:paraId="3B99B35D" w14:textId="7C0E7D7B" w:rsidR="00543539" w:rsidRPr="003511B1" w:rsidRDefault="00543539" w:rsidP="00D86C32">
            <w:pPr>
              <w:pStyle w:val="Corpsdetexte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3192" w:type="dxa"/>
            <w:vAlign w:val="center"/>
          </w:tcPr>
          <w:p w14:paraId="1282C10B" w14:textId="77777777" w:rsidR="00543539" w:rsidRPr="003511B1" w:rsidRDefault="00543539" w:rsidP="00543539">
            <w:pPr>
              <w:pStyle w:val="Corpsdetexte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</w:p>
        </w:tc>
      </w:tr>
      <w:tr w:rsidR="003511B1" w:rsidRPr="003511B1" w14:paraId="2B563C97" w14:textId="77777777" w:rsidTr="00351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1" w:type="dxa"/>
            <w:vAlign w:val="center"/>
          </w:tcPr>
          <w:p w14:paraId="19642978" w14:textId="77777777" w:rsidR="00543539" w:rsidRPr="003511B1" w:rsidRDefault="00543539" w:rsidP="00543539">
            <w:pPr>
              <w:widowControl/>
              <w:suppressAutoHyphens w:val="0"/>
              <w:autoSpaceDN w:val="0"/>
              <w:adjustRightInd w:val="0"/>
              <w:ind w:left="284"/>
              <w:rPr>
                <w:rFonts w:cs="Calibri"/>
                <w:b w:val="0"/>
                <w:bCs w:val="0"/>
                <w:color w:val="auto"/>
                <w:lang w:eastAsia="fr-FR"/>
              </w:rPr>
            </w:pPr>
          </w:p>
          <w:p w14:paraId="26F852ED" w14:textId="4ACC4447" w:rsidR="00543539" w:rsidRPr="003511B1" w:rsidRDefault="00543539" w:rsidP="00543539">
            <w:pPr>
              <w:widowControl/>
              <w:numPr>
                <w:ilvl w:val="0"/>
                <w:numId w:val="26"/>
              </w:numPr>
              <w:suppressAutoHyphens w:val="0"/>
              <w:autoSpaceDN w:val="0"/>
              <w:adjustRightInd w:val="0"/>
              <w:ind w:left="284"/>
              <w:rPr>
                <w:rFonts w:cs="Calibri"/>
                <w:bCs w:val="0"/>
                <w:color w:val="auto"/>
                <w:lang w:eastAsia="fr-FR"/>
              </w:rPr>
            </w:pPr>
            <w:r w:rsidRPr="003511B1">
              <w:rPr>
                <w:rFonts w:cs="Calibri"/>
                <w:bCs w:val="0"/>
                <w:color w:val="auto"/>
                <w:lang w:eastAsia="fr-FR"/>
              </w:rPr>
              <w:t xml:space="preserve">Service fait </w:t>
            </w:r>
            <w:proofErr w:type="gramStart"/>
            <w:r w:rsidRPr="003511B1">
              <w:rPr>
                <w:rFonts w:cs="Calibri"/>
                <w:bCs w:val="0"/>
                <w:color w:val="auto"/>
                <w:lang w:eastAsia="fr-FR"/>
              </w:rPr>
              <w:t>dématérialisé</w:t>
            </w:r>
            <w:proofErr w:type="gramEnd"/>
            <w:r w:rsidRPr="003511B1">
              <w:rPr>
                <w:rFonts w:cs="Calibri"/>
                <w:bCs w:val="0"/>
                <w:color w:val="auto"/>
                <w:lang w:eastAsia="fr-FR"/>
              </w:rPr>
              <w:t xml:space="preserve"> </w:t>
            </w:r>
          </w:p>
          <w:p w14:paraId="20BA713E" w14:textId="77777777" w:rsidR="00543539" w:rsidRPr="003511B1" w:rsidRDefault="00543539" w:rsidP="00543539">
            <w:pPr>
              <w:pStyle w:val="Corpsdetexte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3192" w:type="dxa"/>
            <w:vAlign w:val="center"/>
          </w:tcPr>
          <w:p w14:paraId="5069E5DF" w14:textId="77777777" w:rsidR="00FE7650" w:rsidRDefault="00FE7650" w:rsidP="00FE7650">
            <w:pPr>
              <w:pStyle w:val="Corpsde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  <w:sdt>
              <w:sdtPr>
                <w:rPr>
                  <w:rFonts w:eastAsia="MS Gothic"/>
                  <w:b/>
                </w:rPr>
                <w:id w:val="-731004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color w:val="auto"/>
                  </w:rPr>
                  <w:t>☐</w:t>
                </w:r>
              </w:sdtContent>
            </w:sdt>
            <w:r>
              <w:rPr>
                <w:rFonts w:eastAsia="MS Gothic"/>
                <w:b/>
                <w:color w:val="auto"/>
              </w:rPr>
              <w:t xml:space="preserve">      Fonctionnalité</w:t>
            </w:r>
            <w:r w:rsidRPr="003511B1">
              <w:rPr>
                <w:rFonts w:eastAsia="MS Gothic"/>
                <w:b/>
                <w:color w:val="auto"/>
              </w:rPr>
              <w:t xml:space="preserve"> </w:t>
            </w:r>
            <w:r>
              <w:rPr>
                <w:rFonts w:eastAsia="MS Gothic"/>
                <w:b/>
                <w:color w:val="auto"/>
              </w:rPr>
              <w:t>native</w:t>
            </w:r>
          </w:p>
          <w:p w14:paraId="09A4710F" w14:textId="77777777" w:rsidR="00FE7650" w:rsidRPr="003511B1" w:rsidRDefault="00FE7650" w:rsidP="00FE7650">
            <w:pPr>
              <w:pStyle w:val="Corpsde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</w:p>
          <w:p w14:paraId="04920626" w14:textId="77777777" w:rsidR="00FE7650" w:rsidRDefault="00FE7650" w:rsidP="00FE7650">
            <w:pPr>
              <w:pStyle w:val="Corpsde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  <w:sdt>
              <w:sdtPr>
                <w:rPr>
                  <w:rFonts w:eastAsia="MS Gothic"/>
                  <w:b/>
                </w:rPr>
                <w:id w:val="-1203244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color w:val="auto"/>
                  </w:rPr>
                  <w:t>☐</w:t>
                </w:r>
              </w:sdtContent>
            </w:sdt>
            <w:r>
              <w:rPr>
                <w:rFonts w:eastAsia="MS Gothic"/>
                <w:b/>
                <w:color w:val="auto"/>
              </w:rPr>
              <w:t xml:space="preserve">      Fonctionnalité impliquant des développements spécifiques</w:t>
            </w:r>
          </w:p>
          <w:p w14:paraId="2B97248D" w14:textId="66D3E64E" w:rsidR="00543539" w:rsidRPr="003511B1" w:rsidRDefault="00543539" w:rsidP="00D86C32">
            <w:pPr>
              <w:pStyle w:val="Corpsdetexte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3192" w:type="dxa"/>
            <w:vAlign w:val="center"/>
          </w:tcPr>
          <w:p w14:paraId="60620492" w14:textId="77777777" w:rsidR="00543539" w:rsidRPr="003511B1" w:rsidRDefault="00543539" w:rsidP="00543539">
            <w:pPr>
              <w:pStyle w:val="Corpsdetexte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</w:p>
        </w:tc>
      </w:tr>
      <w:tr w:rsidR="003511B1" w:rsidRPr="003511B1" w14:paraId="50270FEA" w14:textId="77777777" w:rsidTr="00351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1" w:type="dxa"/>
            <w:vAlign w:val="center"/>
          </w:tcPr>
          <w:p w14:paraId="0DDD4ED0" w14:textId="77777777" w:rsidR="00543539" w:rsidRPr="003511B1" w:rsidRDefault="00543539" w:rsidP="00543539">
            <w:pPr>
              <w:widowControl/>
              <w:suppressAutoHyphens w:val="0"/>
              <w:autoSpaceDN w:val="0"/>
              <w:adjustRightInd w:val="0"/>
              <w:ind w:left="284"/>
              <w:rPr>
                <w:rFonts w:cs="Calibri"/>
                <w:b w:val="0"/>
                <w:bCs w:val="0"/>
                <w:color w:val="auto"/>
                <w:lang w:eastAsia="fr-FR"/>
              </w:rPr>
            </w:pPr>
          </w:p>
          <w:p w14:paraId="416F9DC3" w14:textId="34F09DAA" w:rsidR="00543539" w:rsidRPr="003511B1" w:rsidRDefault="00543539" w:rsidP="00543539">
            <w:pPr>
              <w:widowControl/>
              <w:numPr>
                <w:ilvl w:val="0"/>
                <w:numId w:val="26"/>
              </w:numPr>
              <w:suppressAutoHyphens w:val="0"/>
              <w:autoSpaceDN w:val="0"/>
              <w:adjustRightInd w:val="0"/>
              <w:ind w:left="284"/>
              <w:rPr>
                <w:rFonts w:cs="Calibri"/>
                <w:bCs w:val="0"/>
                <w:color w:val="auto"/>
                <w:lang w:eastAsia="fr-FR"/>
              </w:rPr>
            </w:pPr>
            <w:r w:rsidRPr="003511B1">
              <w:rPr>
                <w:rFonts w:cs="Calibri"/>
                <w:bCs w:val="0"/>
                <w:color w:val="auto"/>
                <w:lang w:eastAsia="fr-FR"/>
              </w:rPr>
              <w:t xml:space="preserve">Gestion des stocks et des provisions </w:t>
            </w:r>
          </w:p>
          <w:p w14:paraId="265F47BF" w14:textId="77777777" w:rsidR="00543539" w:rsidRPr="003511B1" w:rsidRDefault="00543539" w:rsidP="00543539">
            <w:pPr>
              <w:pStyle w:val="Corpsdetexte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3192" w:type="dxa"/>
            <w:vAlign w:val="center"/>
          </w:tcPr>
          <w:p w14:paraId="77E0E348" w14:textId="77777777" w:rsidR="00FE7650" w:rsidRDefault="00FE7650" w:rsidP="00FE7650">
            <w:pPr>
              <w:pStyle w:val="Corpsdetex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  <w:sdt>
              <w:sdtPr>
                <w:rPr>
                  <w:rFonts w:eastAsia="MS Gothic"/>
                  <w:b/>
                </w:rPr>
                <w:id w:val="337589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color w:val="auto"/>
                  </w:rPr>
                  <w:t>☐</w:t>
                </w:r>
              </w:sdtContent>
            </w:sdt>
            <w:r>
              <w:rPr>
                <w:rFonts w:eastAsia="MS Gothic"/>
                <w:b/>
                <w:color w:val="auto"/>
              </w:rPr>
              <w:t xml:space="preserve">      Fonctionnalité</w:t>
            </w:r>
            <w:r w:rsidRPr="003511B1">
              <w:rPr>
                <w:rFonts w:eastAsia="MS Gothic"/>
                <w:b/>
                <w:color w:val="auto"/>
              </w:rPr>
              <w:t xml:space="preserve"> </w:t>
            </w:r>
            <w:r>
              <w:rPr>
                <w:rFonts w:eastAsia="MS Gothic"/>
                <w:b/>
                <w:color w:val="auto"/>
              </w:rPr>
              <w:t>native</w:t>
            </w:r>
          </w:p>
          <w:p w14:paraId="097C3F57" w14:textId="77777777" w:rsidR="00FE7650" w:rsidRPr="003511B1" w:rsidRDefault="00FE7650" w:rsidP="00FE7650">
            <w:pPr>
              <w:pStyle w:val="Corpsdetex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</w:p>
          <w:p w14:paraId="7E969B95" w14:textId="77777777" w:rsidR="00FE7650" w:rsidRDefault="00FE7650" w:rsidP="00FE7650">
            <w:pPr>
              <w:pStyle w:val="Corpsdetex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  <w:sdt>
              <w:sdtPr>
                <w:rPr>
                  <w:rFonts w:eastAsia="MS Gothic"/>
                  <w:b/>
                </w:rPr>
                <w:id w:val="-678898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color w:val="auto"/>
                  </w:rPr>
                  <w:t>☐</w:t>
                </w:r>
              </w:sdtContent>
            </w:sdt>
            <w:r>
              <w:rPr>
                <w:rFonts w:eastAsia="MS Gothic"/>
                <w:b/>
                <w:color w:val="auto"/>
              </w:rPr>
              <w:t xml:space="preserve">      Fonctionnalité impliquant des développements spécifiques</w:t>
            </w:r>
          </w:p>
          <w:p w14:paraId="30502A87" w14:textId="71028E08" w:rsidR="00543539" w:rsidRPr="003511B1" w:rsidRDefault="00543539" w:rsidP="00D86C32">
            <w:pPr>
              <w:pStyle w:val="Corpsdetexte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3192" w:type="dxa"/>
            <w:vAlign w:val="center"/>
          </w:tcPr>
          <w:p w14:paraId="0E7C431B" w14:textId="77777777" w:rsidR="00543539" w:rsidRPr="003511B1" w:rsidRDefault="00543539" w:rsidP="00543539">
            <w:pPr>
              <w:pStyle w:val="Corpsdetexte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</w:p>
        </w:tc>
      </w:tr>
      <w:tr w:rsidR="003511B1" w:rsidRPr="003511B1" w14:paraId="5C6D5CEE" w14:textId="77777777" w:rsidTr="00351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1" w:type="dxa"/>
            <w:vAlign w:val="center"/>
          </w:tcPr>
          <w:p w14:paraId="4727E615" w14:textId="77777777" w:rsidR="00543539" w:rsidRPr="003511B1" w:rsidRDefault="00543539" w:rsidP="00543539">
            <w:pPr>
              <w:suppressAutoHyphens w:val="0"/>
              <w:autoSpaceDN w:val="0"/>
              <w:adjustRightInd w:val="0"/>
              <w:rPr>
                <w:rFonts w:cs="Calibri"/>
                <w:color w:val="auto"/>
                <w:lang w:eastAsia="fr-FR"/>
              </w:rPr>
            </w:pPr>
          </w:p>
          <w:p w14:paraId="60B28081" w14:textId="77777777" w:rsidR="00543539" w:rsidRPr="003511B1" w:rsidRDefault="00543539" w:rsidP="00543539">
            <w:pPr>
              <w:widowControl/>
              <w:numPr>
                <w:ilvl w:val="0"/>
                <w:numId w:val="26"/>
              </w:numPr>
              <w:suppressAutoHyphens w:val="0"/>
              <w:autoSpaceDN w:val="0"/>
              <w:adjustRightInd w:val="0"/>
              <w:ind w:left="284"/>
              <w:rPr>
                <w:rFonts w:cs="Calibri"/>
                <w:bCs w:val="0"/>
                <w:color w:val="auto"/>
                <w:lang w:eastAsia="fr-FR"/>
              </w:rPr>
            </w:pPr>
            <w:r w:rsidRPr="003511B1">
              <w:rPr>
                <w:rFonts w:cs="Calibri"/>
                <w:bCs w:val="0"/>
                <w:color w:val="auto"/>
                <w:lang w:eastAsia="fr-FR"/>
              </w:rPr>
              <w:t>Programmation budgétaire</w:t>
            </w:r>
          </w:p>
          <w:p w14:paraId="059A6B30" w14:textId="77777777" w:rsidR="00543539" w:rsidRPr="003511B1" w:rsidRDefault="00543539" w:rsidP="00543539">
            <w:pPr>
              <w:pStyle w:val="Corpsdetexte"/>
              <w:ind w:firstLine="708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3192" w:type="dxa"/>
            <w:vAlign w:val="center"/>
          </w:tcPr>
          <w:p w14:paraId="777A19DB" w14:textId="77777777" w:rsidR="00FE7650" w:rsidRDefault="00FE7650" w:rsidP="00FE7650">
            <w:pPr>
              <w:pStyle w:val="Corpsde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  <w:sdt>
              <w:sdtPr>
                <w:rPr>
                  <w:rFonts w:eastAsia="MS Gothic"/>
                  <w:b/>
                </w:rPr>
                <w:id w:val="-589150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color w:val="auto"/>
                  </w:rPr>
                  <w:t>☐</w:t>
                </w:r>
              </w:sdtContent>
            </w:sdt>
            <w:r>
              <w:rPr>
                <w:rFonts w:eastAsia="MS Gothic"/>
                <w:b/>
                <w:color w:val="auto"/>
              </w:rPr>
              <w:t xml:space="preserve">      Fonctionnalité</w:t>
            </w:r>
            <w:r w:rsidRPr="003511B1">
              <w:rPr>
                <w:rFonts w:eastAsia="MS Gothic"/>
                <w:b/>
                <w:color w:val="auto"/>
              </w:rPr>
              <w:t xml:space="preserve"> </w:t>
            </w:r>
            <w:r>
              <w:rPr>
                <w:rFonts w:eastAsia="MS Gothic"/>
                <w:b/>
                <w:color w:val="auto"/>
              </w:rPr>
              <w:t>native</w:t>
            </w:r>
          </w:p>
          <w:p w14:paraId="223EF021" w14:textId="77777777" w:rsidR="00FE7650" w:rsidRPr="003511B1" w:rsidRDefault="00FE7650" w:rsidP="00FE7650">
            <w:pPr>
              <w:pStyle w:val="Corpsde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</w:p>
          <w:p w14:paraId="638EE858" w14:textId="77777777" w:rsidR="00FE7650" w:rsidRDefault="00FE7650" w:rsidP="00FE7650">
            <w:pPr>
              <w:pStyle w:val="Corpsde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  <w:sdt>
              <w:sdtPr>
                <w:rPr>
                  <w:rFonts w:eastAsia="MS Gothic"/>
                  <w:b/>
                </w:rPr>
                <w:id w:val="-815490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color w:val="auto"/>
                  </w:rPr>
                  <w:t>☐</w:t>
                </w:r>
              </w:sdtContent>
            </w:sdt>
            <w:r>
              <w:rPr>
                <w:rFonts w:eastAsia="MS Gothic"/>
                <w:b/>
                <w:color w:val="auto"/>
              </w:rPr>
              <w:t xml:space="preserve">      Fonctionnalité impliquant des développements spécifiques</w:t>
            </w:r>
          </w:p>
          <w:p w14:paraId="100EC87D" w14:textId="72DB9F0F" w:rsidR="00543539" w:rsidRPr="003511B1" w:rsidRDefault="00543539" w:rsidP="00D86C32">
            <w:pPr>
              <w:pStyle w:val="Corpsdetexte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3192" w:type="dxa"/>
            <w:vAlign w:val="center"/>
          </w:tcPr>
          <w:p w14:paraId="222E11CB" w14:textId="77777777" w:rsidR="00543539" w:rsidRPr="003511B1" w:rsidRDefault="00543539" w:rsidP="00543539">
            <w:pPr>
              <w:pStyle w:val="Corpsdetexte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</w:p>
        </w:tc>
      </w:tr>
      <w:tr w:rsidR="003511B1" w:rsidRPr="003511B1" w14:paraId="50F61385" w14:textId="77777777" w:rsidTr="00351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1" w:type="dxa"/>
            <w:vAlign w:val="center"/>
          </w:tcPr>
          <w:p w14:paraId="63D300DC" w14:textId="77777777" w:rsidR="00543539" w:rsidRPr="003511B1" w:rsidRDefault="00543539" w:rsidP="00543539">
            <w:pPr>
              <w:widowControl/>
              <w:suppressAutoHyphens w:val="0"/>
              <w:autoSpaceDN w:val="0"/>
              <w:adjustRightInd w:val="0"/>
              <w:ind w:left="284"/>
              <w:rPr>
                <w:b w:val="0"/>
                <w:bCs w:val="0"/>
                <w:color w:val="auto"/>
              </w:rPr>
            </w:pPr>
          </w:p>
          <w:p w14:paraId="76568AA8" w14:textId="71123D9F" w:rsidR="00543539" w:rsidRPr="003511B1" w:rsidRDefault="00543539" w:rsidP="00543539">
            <w:pPr>
              <w:widowControl/>
              <w:numPr>
                <w:ilvl w:val="0"/>
                <w:numId w:val="26"/>
              </w:numPr>
              <w:suppressAutoHyphens w:val="0"/>
              <w:autoSpaceDN w:val="0"/>
              <w:adjustRightInd w:val="0"/>
              <w:ind w:left="284"/>
              <w:rPr>
                <w:b w:val="0"/>
                <w:bCs w:val="0"/>
                <w:color w:val="auto"/>
              </w:rPr>
            </w:pPr>
            <w:r w:rsidRPr="003511B1">
              <w:rPr>
                <w:rFonts w:cs="Calibri"/>
                <w:bCs w:val="0"/>
                <w:color w:val="auto"/>
                <w:lang w:eastAsia="fr-FR"/>
              </w:rPr>
              <w:t>Edition du compte financier</w:t>
            </w:r>
          </w:p>
          <w:p w14:paraId="6A92FB89" w14:textId="2B18ED5B" w:rsidR="00543539" w:rsidRPr="003511B1" w:rsidRDefault="00543539" w:rsidP="00543539">
            <w:pPr>
              <w:widowControl/>
              <w:suppressAutoHyphens w:val="0"/>
              <w:autoSpaceDN w:val="0"/>
              <w:adjustRightInd w:val="0"/>
              <w:ind w:left="284"/>
              <w:rPr>
                <w:color w:val="auto"/>
              </w:rPr>
            </w:pPr>
          </w:p>
        </w:tc>
        <w:tc>
          <w:tcPr>
            <w:tcW w:w="3192" w:type="dxa"/>
            <w:vAlign w:val="center"/>
          </w:tcPr>
          <w:p w14:paraId="16FCF9D6" w14:textId="77777777" w:rsidR="00FE7650" w:rsidRDefault="00FE7650" w:rsidP="00FE7650">
            <w:pPr>
              <w:pStyle w:val="Corpsdetex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  <w:sdt>
              <w:sdtPr>
                <w:rPr>
                  <w:rFonts w:eastAsia="MS Gothic"/>
                  <w:b/>
                </w:rPr>
                <w:id w:val="-598101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color w:val="auto"/>
                  </w:rPr>
                  <w:t>☐</w:t>
                </w:r>
              </w:sdtContent>
            </w:sdt>
            <w:r>
              <w:rPr>
                <w:rFonts w:eastAsia="MS Gothic"/>
                <w:b/>
                <w:color w:val="auto"/>
              </w:rPr>
              <w:t xml:space="preserve">      Fonctionnalité</w:t>
            </w:r>
            <w:r w:rsidRPr="003511B1">
              <w:rPr>
                <w:rFonts w:eastAsia="MS Gothic"/>
                <w:b/>
                <w:color w:val="auto"/>
              </w:rPr>
              <w:t xml:space="preserve"> </w:t>
            </w:r>
            <w:r>
              <w:rPr>
                <w:rFonts w:eastAsia="MS Gothic"/>
                <w:b/>
                <w:color w:val="auto"/>
              </w:rPr>
              <w:t>native</w:t>
            </w:r>
          </w:p>
          <w:p w14:paraId="02093FB1" w14:textId="77777777" w:rsidR="00FE7650" w:rsidRPr="003511B1" w:rsidRDefault="00FE7650" w:rsidP="00FE7650">
            <w:pPr>
              <w:pStyle w:val="Corpsdetex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</w:p>
          <w:p w14:paraId="37DD1E93" w14:textId="77777777" w:rsidR="00FE7650" w:rsidRDefault="00FE7650" w:rsidP="00FE7650">
            <w:pPr>
              <w:pStyle w:val="Corpsdetex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  <w:sdt>
              <w:sdtPr>
                <w:rPr>
                  <w:rFonts w:eastAsia="MS Gothic"/>
                  <w:b/>
                </w:rPr>
                <w:id w:val="-1707949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color w:val="auto"/>
                  </w:rPr>
                  <w:t>☐</w:t>
                </w:r>
              </w:sdtContent>
            </w:sdt>
            <w:r>
              <w:rPr>
                <w:rFonts w:eastAsia="MS Gothic"/>
                <w:b/>
                <w:color w:val="auto"/>
              </w:rPr>
              <w:t xml:space="preserve">      Fonctionnalité impliquant des développements spécifiques</w:t>
            </w:r>
          </w:p>
          <w:p w14:paraId="23C8B83F" w14:textId="788A56B4" w:rsidR="00543539" w:rsidRPr="003511B1" w:rsidRDefault="00543539" w:rsidP="00D86C32">
            <w:pPr>
              <w:pStyle w:val="Corpsdetexte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3192" w:type="dxa"/>
            <w:vAlign w:val="center"/>
          </w:tcPr>
          <w:p w14:paraId="66511DEE" w14:textId="77777777" w:rsidR="00543539" w:rsidRPr="003511B1" w:rsidRDefault="00543539" w:rsidP="00543539">
            <w:pPr>
              <w:pStyle w:val="Corpsdetexte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</w:p>
        </w:tc>
      </w:tr>
      <w:tr w:rsidR="003511B1" w:rsidRPr="003511B1" w14:paraId="66D4F930" w14:textId="77777777" w:rsidTr="00351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1" w:type="dxa"/>
            <w:vAlign w:val="center"/>
          </w:tcPr>
          <w:p w14:paraId="70D8E7FD" w14:textId="77777777" w:rsidR="00543539" w:rsidRPr="003511B1" w:rsidRDefault="00543539" w:rsidP="00543539">
            <w:pPr>
              <w:widowControl/>
              <w:suppressAutoHyphens w:val="0"/>
              <w:autoSpaceDN w:val="0"/>
              <w:adjustRightInd w:val="0"/>
              <w:ind w:left="284"/>
              <w:rPr>
                <w:rFonts w:cs="Calibri"/>
                <w:b w:val="0"/>
                <w:bCs w:val="0"/>
                <w:color w:val="auto"/>
                <w:lang w:eastAsia="fr-FR"/>
              </w:rPr>
            </w:pPr>
          </w:p>
          <w:p w14:paraId="3504B628" w14:textId="30D4DAC1" w:rsidR="00543539" w:rsidRPr="003511B1" w:rsidRDefault="00543539" w:rsidP="00543539">
            <w:pPr>
              <w:widowControl/>
              <w:numPr>
                <w:ilvl w:val="0"/>
                <w:numId w:val="26"/>
              </w:numPr>
              <w:suppressAutoHyphens w:val="0"/>
              <w:autoSpaceDN w:val="0"/>
              <w:adjustRightInd w:val="0"/>
              <w:ind w:left="284"/>
              <w:rPr>
                <w:rFonts w:cs="Calibri"/>
                <w:bCs w:val="0"/>
                <w:color w:val="auto"/>
                <w:lang w:eastAsia="fr-FR"/>
              </w:rPr>
            </w:pPr>
            <w:r w:rsidRPr="003511B1">
              <w:rPr>
                <w:rFonts w:cs="Calibri"/>
                <w:bCs w:val="0"/>
                <w:color w:val="auto"/>
                <w:lang w:eastAsia="fr-FR"/>
              </w:rPr>
              <w:t xml:space="preserve">Suivi des immobilisations </w:t>
            </w:r>
          </w:p>
          <w:p w14:paraId="0B57A9EA" w14:textId="77777777" w:rsidR="00543539" w:rsidRPr="003511B1" w:rsidRDefault="00543539" w:rsidP="00543539">
            <w:pPr>
              <w:pStyle w:val="Corpsdetexte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3192" w:type="dxa"/>
            <w:vAlign w:val="center"/>
          </w:tcPr>
          <w:p w14:paraId="4C03D1AB" w14:textId="77777777" w:rsidR="00FE7650" w:rsidRDefault="00FE7650" w:rsidP="00FE7650">
            <w:pPr>
              <w:pStyle w:val="Corpsde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  <w:sdt>
              <w:sdtPr>
                <w:rPr>
                  <w:rFonts w:eastAsia="MS Gothic"/>
                  <w:b/>
                </w:rPr>
                <w:id w:val="1166218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color w:val="auto"/>
                  </w:rPr>
                  <w:t>☐</w:t>
                </w:r>
              </w:sdtContent>
            </w:sdt>
            <w:r>
              <w:rPr>
                <w:rFonts w:eastAsia="MS Gothic"/>
                <w:b/>
                <w:color w:val="auto"/>
              </w:rPr>
              <w:t xml:space="preserve">      Fonctionnalité</w:t>
            </w:r>
            <w:r w:rsidRPr="003511B1">
              <w:rPr>
                <w:rFonts w:eastAsia="MS Gothic"/>
                <w:b/>
                <w:color w:val="auto"/>
              </w:rPr>
              <w:t xml:space="preserve"> </w:t>
            </w:r>
            <w:r>
              <w:rPr>
                <w:rFonts w:eastAsia="MS Gothic"/>
                <w:b/>
                <w:color w:val="auto"/>
              </w:rPr>
              <w:t>native</w:t>
            </w:r>
          </w:p>
          <w:p w14:paraId="498F6529" w14:textId="77777777" w:rsidR="00FE7650" w:rsidRPr="003511B1" w:rsidRDefault="00FE7650" w:rsidP="00FE7650">
            <w:pPr>
              <w:pStyle w:val="Corpsde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</w:p>
          <w:p w14:paraId="1D28C025" w14:textId="77777777" w:rsidR="00FE7650" w:rsidRDefault="00FE7650" w:rsidP="00FE7650">
            <w:pPr>
              <w:pStyle w:val="Corpsde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  <w:sdt>
              <w:sdtPr>
                <w:rPr>
                  <w:rFonts w:eastAsia="MS Gothic"/>
                  <w:b/>
                </w:rPr>
                <w:id w:val="1755551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color w:val="auto"/>
                  </w:rPr>
                  <w:t>☐</w:t>
                </w:r>
              </w:sdtContent>
            </w:sdt>
            <w:r>
              <w:rPr>
                <w:rFonts w:eastAsia="MS Gothic"/>
                <w:b/>
                <w:color w:val="auto"/>
              </w:rPr>
              <w:t xml:space="preserve">      Fonctionnalité impliquant des développements spécifiques</w:t>
            </w:r>
          </w:p>
          <w:p w14:paraId="3D1E2C42" w14:textId="38EACCDD" w:rsidR="00543539" w:rsidRPr="003511B1" w:rsidRDefault="00543539" w:rsidP="00D86C32">
            <w:pPr>
              <w:pStyle w:val="Corpsdetexte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3192" w:type="dxa"/>
            <w:vAlign w:val="center"/>
          </w:tcPr>
          <w:p w14:paraId="4994A6EF" w14:textId="77777777" w:rsidR="00543539" w:rsidRPr="003511B1" w:rsidRDefault="00543539" w:rsidP="00543539">
            <w:pPr>
              <w:pStyle w:val="Corpsdetexte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</w:p>
        </w:tc>
      </w:tr>
      <w:tr w:rsidR="003511B1" w:rsidRPr="003511B1" w14:paraId="2168E54F" w14:textId="77777777" w:rsidTr="00351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1" w:type="dxa"/>
            <w:vAlign w:val="center"/>
          </w:tcPr>
          <w:p w14:paraId="21B444D1" w14:textId="77777777" w:rsidR="00543539" w:rsidRPr="003511B1" w:rsidRDefault="00543539" w:rsidP="00543539">
            <w:pPr>
              <w:widowControl/>
              <w:suppressAutoHyphens w:val="0"/>
              <w:autoSpaceDN w:val="0"/>
              <w:adjustRightInd w:val="0"/>
              <w:ind w:left="284"/>
              <w:rPr>
                <w:rFonts w:cs="Calibri"/>
                <w:b w:val="0"/>
                <w:bCs w:val="0"/>
                <w:color w:val="auto"/>
                <w:lang w:eastAsia="fr-FR"/>
              </w:rPr>
            </w:pPr>
          </w:p>
          <w:p w14:paraId="1FF244C2" w14:textId="4C48D8DC" w:rsidR="00543539" w:rsidRPr="003511B1" w:rsidRDefault="00543539" w:rsidP="00543539">
            <w:pPr>
              <w:widowControl/>
              <w:numPr>
                <w:ilvl w:val="0"/>
                <w:numId w:val="26"/>
              </w:numPr>
              <w:suppressAutoHyphens w:val="0"/>
              <w:autoSpaceDN w:val="0"/>
              <w:adjustRightInd w:val="0"/>
              <w:ind w:left="284"/>
              <w:rPr>
                <w:rFonts w:cs="Calibri"/>
                <w:bCs w:val="0"/>
                <w:color w:val="auto"/>
                <w:lang w:eastAsia="fr-FR"/>
              </w:rPr>
            </w:pPr>
            <w:r w:rsidRPr="003511B1">
              <w:rPr>
                <w:rFonts w:cs="Calibri"/>
                <w:bCs w:val="0"/>
                <w:color w:val="auto"/>
                <w:lang w:eastAsia="fr-FR"/>
              </w:rPr>
              <w:t xml:space="preserve">Conventionnement </w:t>
            </w:r>
          </w:p>
          <w:p w14:paraId="47E10B3B" w14:textId="77777777" w:rsidR="00543539" w:rsidRPr="003511B1" w:rsidRDefault="00543539" w:rsidP="00543539">
            <w:pPr>
              <w:pStyle w:val="Corpsdetexte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3192" w:type="dxa"/>
            <w:vAlign w:val="center"/>
          </w:tcPr>
          <w:p w14:paraId="7B015381" w14:textId="77777777" w:rsidR="00FE7650" w:rsidRDefault="00FE7650" w:rsidP="00FE7650">
            <w:pPr>
              <w:pStyle w:val="Corpsdetex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  <w:sdt>
              <w:sdtPr>
                <w:rPr>
                  <w:rFonts w:eastAsia="MS Gothic"/>
                  <w:b/>
                </w:rPr>
                <w:id w:val="-938912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color w:val="auto"/>
                  </w:rPr>
                  <w:t>☐</w:t>
                </w:r>
              </w:sdtContent>
            </w:sdt>
            <w:r>
              <w:rPr>
                <w:rFonts w:eastAsia="MS Gothic"/>
                <w:b/>
                <w:color w:val="auto"/>
              </w:rPr>
              <w:t xml:space="preserve">      Fonctionnalité</w:t>
            </w:r>
            <w:r w:rsidRPr="003511B1">
              <w:rPr>
                <w:rFonts w:eastAsia="MS Gothic"/>
                <w:b/>
                <w:color w:val="auto"/>
              </w:rPr>
              <w:t xml:space="preserve"> </w:t>
            </w:r>
            <w:r>
              <w:rPr>
                <w:rFonts w:eastAsia="MS Gothic"/>
                <w:b/>
                <w:color w:val="auto"/>
              </w:rPr>
              <w:t>native</w:t>
            </w:r>
          </w:p>
          <w:p w14:paraId="7CED69DB" w14:textId="77777777" w:rsidR="00FE7650" w:rsidRPr="003511B1" w:rsidRDefault="00FE7650" w:rsidP="00FE7650">
            <w:pPr>
              <w:pStyle w:val="Corpsdetex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</w:p>
          <w:p w14:paraId="3B02E946" w14:textId="77777777" w:rsidR="00FE7650" w:rsidRDefault="00FE7650" w:rsidP="00FE7650">
            <w:pPr>
              <w:pStyle w:val="Corpsdetex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  <w:sdt>
              <w:sdtPr>
                <w:rPr>
                  <w:rFonts w:eastAsia="MS Gothic"/>
                  <w:b/>
                </w:rPr>
                <w:id w:val="-592399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color w:val="auto"/>
                  </w:rPr>
                  <w:t>☐</w:t>
                </w:r>
              </w:sdtContent>
            </w:sdt>
            <w:r>
              <w:rPr>
                <w:rFonts w:eastAsia="MS Gothic"/>
                <w:b/>
                <w:color w:val="auto"/>
              </w:rPr>
              <w:t xml:space="preserve">      Fonctionnalité impliquant des développements spécifiques</w:t>
            </w:r>
          </w:p>
          <w:p w14:paraId="1F78B61F" w14:textId="3F6014A6" w:rsidR="00543539" w:rsidRPr="003511B1" w:rsidRDefault="00543539" w:rsidP="00D86C32">
            <w:pPr>
              <w:pStyle w:val="Corpsdetexte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3192" w:type="dxa"/>
            <w:vAlign w:val="center"/>
          </w:tcPr>
          <w:p w14:paraId="74EF7503" w14:textId="77777777" w:rsidR="00543539" w:rsidRPr="003511B1" w:rsidRDefault="00543539" w:rsidP="00543539">
            <w:pPr>
              <w:pStyle w:val="Corpsdetexte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</w:p>
        </w:tc>
      </w:tr>
      <w:tr w:rsidR="003511B1" w:rsidRPr="003511B1" w14:paraId="2DD1FB55" w14:textId="77777777" w:rsidTr="00351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1" w:type="dxa"/>
            <w:vAlign w:val="center"/>
          </w:tcPr>
          <w:p w14:paraId="502D2132" w14:textId="77777777" w:rsidR="00543539" w:rsidRPr="003511B1" w:rsidRDefault="00543539" w:rsidP="00543539">
            <w:pPr>
              <w:widowControl/>
              <w:suppressAutoHyphens w:val="0"/>
              <w:autoSpaceDN w:val="0"/>
              <w:adjustRightInd w:val="0"/>
              <w:ind w:left="284"/>
              <w:rPr>
                <w:rFonts w:cs="Calibri"/>
                <w:b w:val="0"/>
                <w:bCs w:val="0"/>
                <w:color w:val="auto"/>
                <w:lang w:eastAsia="fr-FR"/>
              </w:rPr>
            </w:pPr>
          </w:p>
          <w:p w14:paraId="5C51BCEE" w14:textId="1BC0D80D" w:rsidR="00543539" w:rsidRPr="003511B1" w:rsidRDefault="00543539" w:rsidP="00543539">
            <w:pPr>
              <w:widowControl/>
              <w:numPr>
                <w:ilvl w:val="0"/>
                <w:numId w:val="26"/>
              </w:numPr>
              <w:suppressAutoHyphens w:val="0"/>
              <w:autoSpaceDN w:val="0"/>
              <w:adjustRightInd w:val="0"/>
              <w:ind w:left="284"/>
              <w:rPr>
                <w:rFonts w:cs="Calibri"/>
                <w:bCs w:val="0"/>
                <w:color w:val="auto"/>
                <w:lang w:eastAsia="fr-FR"/>
              </w:rPr>
            </w:pPr>
            <w:r w:rsidRPr="003511B1">
              <w:rPr>
                <w:rFonts w:cs="Calibri"/>
                <w:bCs w:val="0"/>
                <w:color w:val="auto"/>
                <w:lang w:eastAsia="fr-FR"/>
              </w:rPr>
              <w:t xml:space="preserve">Contrôle Hiérarchisé de la dépense </w:t>
            </w:r>
          </w:p>
          <w:p w14:paraId="5031CCDB" w14:textId="77777777" w:rsidR="00543539" w:rsidRPr="003511B1" w:rsidRDefault="00543539" w:rsidP="00543539">
            <w:pPr>
              <w:pStyle w:val="Corpsdetexte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3192" w:type="dxa"/>
            <w:vAlign w:val="center"/>
          </w:tcPr>
          <w:p w14:paraId="3358188A" w14:textId="77777777" w:rsidR="00FE7650" w:rsidRDefault="00FE7650" w:rsidP="00FE7650">
            <w:pPr>
              <w:pStyle w:val="Corpsde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  <w:sdt>
              <w:sdtPr>
                <w:rPr>
                  <w:rFonts w:eastAsia="MS Gothic"/>
                  <w:b/>
                </w:rPr>
                <w:id w:val="2024202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color w:val="auto"/>
                  </w:rPr>
                  <w:t>☐</w:t>
                </w:r>
              </w:sdtContent>
            </w:sdt>
            <w:r>
              <w:rPr>
                <w:rFonts w:eastAsia="MS Gothic"/>
                <w:b/>
                <w:color w:val="auto"/>
              </w:rPr>
              <w:t xml:space="preserve">      Fonctionnalité</w:t>
            </w:r>
            <w:r w:rsidRPr="003511B1">
              <w:rPr>
                <w:rFonts w:eastAsia="MS Gothic"/>
                <w:b/>
                <w:color w:val="auto"/>
              </w:rPr>
              <w:t xml:space="preserve"> </w:t>
            </w:r>
            <w:r>
              <w:rPr>
                <w:rFonts w:eastAsia="MS Gothic"/>
                <w:b/>
                <w:color w:val="auto"/>
              </w:rPr>
              <w:t>native</w:t>
            </w:r>
          </w:p>
          <w:p w14:paraId="55B244EB" w14:textId="77777777" w:rsidR="00FE7650" w:rsidRPr="003511B1" w:rsidRDefault="00FE7650" w:rsidP="00FE7650">
            <w:pPr>
              <w:pStyle w:val="Corpsde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</w:p>
          <w:p w14:paraId="330ABC98" w14:textId="77777777" w:rsidR="00FE7650" w:rsidRDefault="00FE7650" w:rsidP="00FE7650">
            <w:pPr>
              <w:pStyle w:val="Corpsde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  <w:sdt>
              <w:sdtPr>
                <w:rPr>
                  <w:rFonts w:eastAsia="MS Gothic"/>
                  <w:b/>
                </w:rPr>
                <w:id w:val="-1237006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color w:val="auto"/>
                  </w:rPr>
                  <w:t>☐</w:t>
                </w:r>
              </w:sdtContent>
            </w:sdt>
            <w:r>
              <w:rPr>
                <w:rFonts w:eastAsia="MS Gothic"/>
                <w:b/>
                <w:color w:val="auto"/>
              </w:rPr>
              <w:t xml:space="preserve">      Fonctionnalité impliquant des développements spécifiques</w:t>
            </w:r>
          </w:p>
          <w:p w14:paraId="218CE080" w14:textId="79BBFFDD" w:rsidR="00543539" w:rsidRPr="003511B1" w:rsidRDefault="00543539" w:rsidP="00D86C32">
            <w:pPr>
              <w:pStyle w:val="Corpsdetexte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3192" w:type="dxa"/>
            <w:vAlign w:val="center"/>
          </w:tcPr>
          <w:p w14:paraId="348D5A67" w14:textId="77777777" w:rsidR="00543539" w:rsidRPr="003511B1" w:rsidRDefault="00543539" w:rsidP="00543539">
            <w:pPr>
              <w:pStyle w:val="Corpsdetexte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</w:p>
        </w:tc>
      </w:tr>
      <w:tr w:rsidR="003511B1" w:rsidRPr="003511B1" w14:paraId="44C094B1" w14:textId="77777777" w:rsidTr="00351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1" w:type="dxa"/>
            <w:vAlign w:val="center"/>
          </w:tcPr>
          <w:p w14:paraId="5A9A758B" w14:textId="77777777" w:rsidR="00543539" w:rsidRPr="003511B1" w:rsidRDefault="00543539" w:rsidP="00543539">
            <w:pPr>
              <w:widowControl/>
              <w:suppressAutoHyphens w:val="0"/>
              <w:autoSpaceDN w:val="0"/>
              <w:adjustRightInd w:val="0"/>
              <w:ind w:left="284"/>
              <w:rPr>
                <w:rFonts w:cs="Calibri"/>
                <w:b w:val="0"/>
                <w:bCs w:val="0"/>
                <w:color w:val="auto"/>
                <w:lang w:eastAsia="fr-FR"/>
              </w:rPr>
            </w:pPr>
          </w:p>
          <w:p w14:paraId="47B626BB" w14:textId="6E5F5706" w:rsidR="00543539" w:rsidRPr="003511B1" w:rsidRDefault="00543539" w:rsidP="00543539">
            <w:pPr>
              <w:widowControl/>
              <w:numPr>
                <w:ilvl w:val="0"/>
                <w:numId w:val="26"/>
              </w:numPr>
              <w:suppressAutoHyphens w:val="0"/>
              <w:autoSpaceDN w:val="0"/>
              <w:adjustRightInd w:val="0"/>
              <w:ind w:left="284"/>
              <w:rPr>
                <w:rFonts w:cs="Calibri"/>
                <w:bCs w:val="0"/>
                <w:color w:val="auto"/>
                <w:lang w:eastAsia="fr-FR"/>
              </w:rPr>
            </w:pPr>
            <w:r w:rsidRPr="003511B1">
              <w:rPr>
                <w:rFonts w:cs="Calibri"/>
                <w:bCs w:val="0"/>
                <w:color w:val="auto"/>
                <w:lang w:eastAsia="fr-FR"/>
              </w:rPr>
              <w:t>Suivi de marché</w:t>
            </w:r>
          </w:p>
          <w:p w14:paraId="6BA3C484" w14:textId="77777777" w:rsidR="00543539" w:rsidRPr="003511B1" w:rsidRDefault="00543539" w:rsidP="00543539">
            <w:pPr>
              <w:pStyle w:val="Corpsdetexte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3192" w:type="dxa"/>
            <w:vAlign w:val="center"/>
          </w:tcPr>
          <w:p w14:paraId="1AD7D8D5" w14:textId="77777777" w:rsidR="00FE7650" w:rsidRDefault="00FE7650" w:rsidP="00FE7650">
            <w:pPr>
              <w:pStyle w:val="Corpsdetex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  <w:sdt>
              <w:sdtPr>
                <w:rPr>
                  <w:rFonts w:eastAsia="MS Gothic"/>
                  <w:b/>
                </w:rPr>
                <w:id w:val="152416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color w:val="auto"/>
                  </w:rPr>
                  <w:t>☐</w:t>
                </w:r>
              </w:sdtContent>
            </w:sdt>
            <w:r>
              <w:rPr>
                <w:rFonts w:eastAsia="MS Gothic"/>
                <w:b/>
                <w:color w:val="auto"/>
              </w:rPr>
              <w:t xml:space="preserve">      Fonctionnalité</w:t>
            </w:r>
            <w:r w:rsidRPr="003511B1">
              <w:rPr>
                <w:rFonts w:eastAsia="MS Gothic"/>
                <w:b/>
                <w:color w:val="auto"/>
              </w:rPr>
              <w:t xml:space="preserve"> </w:t>
            </w:r>
            <w:r>
              <w:rPr>
                <w:rFonts w:eastAsia="MS Gothic"/>
                <w:b/>
                <w:color w:val="auto"/>
              </w:rPr>
              <w:t>native</w:t>
            </w:r>
          </w:p>
          <w:p w14:paraId="65A6368C" w14:textId="77777777" w:rsidR="00FE7650" w:rsidRPr="003511B1" w:rsidRDefault="00FE7650" w:rsidP="00FE7650">
            <w:pPr>
              <w:pStyle w:val="Corpsdetex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</w:p>
          <w:p w14:paraId="34878A87" w14:textId="77777777" w:rsidR="00FE7650" w:rsidRDefault="00FE7650" w:rsidP="00FE7650">
            <w:pPr>
              <w:pStyle w:val="Corpsdetex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  <w:sdt>
              <w:sdtPr>
                <w:rPr>
                  <w:rFonts w:eastAsia="MS Gothic"/>
                  <w:b/>
                </w:rPr>
                <w:id w:val="-236092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color w:val="auto"/>
                  </w:rPr>
                  <w:t>☐</w:t>
                </w:r>
              </w:sdtContent>
            </w:sdt>
            <w:r>
              <w:rPr>
                <w:rFonts w:eastAsia="MS Gothic"/>
                <w:b/>
                <w:color w:val="auto"/>
              </w:rPr>
              <w:t xml:space="preserve">      Fonctionnalité impliquant des développements spécifiques</w:t>
            </w:r>
          </w:p>
          <w:p w14:paraId="04B6F797" w14:textId="3DF1E929" w:rsidR="00543539" w:rsidRPr="003511B1" w:rsidRDefault="00543539" w:rsidP="00D86C32">
            <w:pPr>
              <w:pStyle w:val="Corpsdetexte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3192" w:type="dxa"/>
            <w:vAlign w:val="center"/>
          </w:tcPr>
          <w:p w14:paraId="7A45043D" w14:textId="77777777" w:rsidR="00543539" w:rsidRPr="003511B1" w:rsidRDefault="00543539" w:rsidP="00543539">
            <w:pPr>
              <w:pStyle w:val="Corpsdetexte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</w:p>
        </w:tc>
      </w:tr>
    </w:tbl>
    <w:p w14:paraId="13216E22" w14:textId="77777777" w:rsidR="00FE7650" w:rsidRDefault="00FE7650">
      <w:r>
        <w:rPr>
          <w:b/>
          <w:bCs/>
        </w:rPr>
        <w:br w:type="page"/>
      </w:r>
    </w:p>
    <w:tbl>
      <w:tblPr>
        <w:tblStyle w:val="TableauGrille6Couleur-Accentuation2"/>
        <w:tblW w:w="0" w:type="auto"/>
        <w:tblLook w:val="04A0" w:firstRow="1" w:lastRow="0" w:firstColumn="1" w:lastColumn="0" w:noHBand="0" w:noVBand="1"/>
      </w:tblPr>
      <w:tblGrid>
        <w:gridCol w:w="3191"/>
        <w:gridCol w:w="3192"/>
        <w:gridCol w:w="3192"/>
      </w:tblGrid>
      <w:tr w:rsidR="003511B1" w:rsidRPr="003511B1" w14:paraId="72CD84F2" w14:textId="77777777" w:rsidTr="00985D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1" w:type="dxa"/>
            <w:vAlign w:val="center"/>
          </w:tcPr>
          <w:p w14:paraId="6D5501F6" w14:textId="7B3DF65E" w:rsidR="003511B1" w:rsidRPr="003511B1" w:rsidRDefault="003511B1" w:rsidP="003511B1">
            <w:pPr>
              <w:widowControl/>
              <w:suppressAutoHyphens w:val="0"/>
              <w:autoSpaceDN w:val="0"/>
              <w:adjustRightInd w:val="0"/>
              <w:ind w:left="284"/>
              <w:rPr>
                <w:rFonts w:cs="Calibri"/>
                <w:b w:val="0"/>
                <w:bCs w:val="0"/>
                <w:color w:val="auto"/>
                <w:lang w:eastAsia="fr-FR"/>
              </w:rPr>
            </w:pPr>
          </w:p>
          <w:p w14:paraId="2BA55CD0" w14:textId="729C32C7" w:rsidR="003511B1" w:rsidRPr="003511B1" w:rsidRDefault="003511B1" w:rsidP="003511B1">
            <w:pPr>
              <w:widowControl/>
              <w:numPr>
                <w:ilvl w:val="0"/>
                <w:numId w:val="26"/>
              </w:numPr>
              <w:suppressAutoHyphens w:val="0"/>
              <w:autoSpaceDN w:val="0"/>
              <w:adjustRightInd w:val="0"/>
              <w:ind w:left="284"/>
              <w:rPr>
                <w:rFonts w:cs="Calibri"/>
                <w:bCs w:val="0"/>
                <w:color w:val="auto"/>
                <w:lang w:eastAsia="fr-FR"/>
              </w:rPr>
            </w:pPr>
            <w:r w:rsidRPr="003511B1">
              <w:rPr>
                <w:rFonts w:cs="Calibri"/>
                <w:bCs w:val="0"/>
                <w:color w:val="auto"/>
                <w:lang w:eastAsia="fr-FR"/>
              </w:rPr>
              <w:t>Tiers</w:t>
            </w:r>
          </w:p>
          <w:p w14:paraId="2B151FF2" w14:textId="77777777" w:rsidR="003511B1" w:rsidRPr="003511B1" w:rsidRDefault="003511B1" w:rsidP="003511B1">
            <w:pPr>
              <w:pStyle w:val="Corpsdetexte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3192" w:type="dxa"/>
          </w:tcPr>
          <w:p w14:paraId="7BA83836" w14:textId="77777777" w:rsidR="00FE7650" w:rsidRPr="00FE7650" w:rsidRDefault="00FE7650" w:rsidP="00FE7650">
            <w:pPr>
              <w:pStyle w:val="Corpsdetext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/>
                <w:color w:val="auto"/>
              </w:rPr>
            </w:pPr>
            <w:sdt>
              <w:sdtPr>
                <w:rPr>
                  <w:rFonts w:eastAsia="MS Gothic"/>
                </w:rPr>
                <w:id w:val="-1130247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E7650">
                  <w:rPr>
                    <w:rFonts w:ascii="MS Gothic" w:eastAsia="MS Gothic" w:hAnsi="MS Gothic" w:hint="eastAsia"/>
                    <w:color w:val="auto"/>
                  </w:rPr>
                  <w:t>☐</w:t>
                </w:r>
              </w:sdtContent>
            </w:sdt>
            <w:r w:rsidRPr="00FE7650">
              <w:rPr>
                <w:rFonts w:eastAsia="MS Gothic"/>
                <w:color w:val="auto"/>
              </w:rPr>
              <w:t xml:space="preserve">      Fonctionnalité native</w:t>
            </w:r>
          </w:p>
          <w:p w14:paraId="7F816E2B" w14:textId="77777777" w:rsidR="00FE7650" w:rsidRPr="00FE7650" w:rsidRDefault="00FE7650" w:rsidP="00FE7650">
            <w:pPr>
              <w:pStyle w:val="Corpsdetext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/>
                <w:color w:val="auto"/>
              </w:rPr>
            </w:pPr>
          </w:p>
          <w:p w14:paraId="236C5FE2" w14:textId="77777777" w:rsidR="00FE7650" w:rsidRPr="00FE7650" w:rsidRDefault="00FE7650" w:rsidP="00FE7650">
            <w:pPr>
              <w:pStyle w:val="Corpsdetext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/>
                <w:color w:val="auto"/>
              </w:rPr>
            </w:pPr>
            <w:sdt>
              <w:sdtPr>
                <w:rPr>
                  <w:rFonts w:eastAsia="MS Gothic"/>
                </w:rPr>
                <w:id w:val="1830565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FE7650">
                  <w:rPr>
                    <w:rFonts w:ascii="MS Gothic" w:eastAsia="MS Gothic" w:hAnsi="MS Gothic" w:hint="eastAsia"/>
                    <w:color w:val="auto"/>
                  </w:rPr>
                  <w:t>☐</w:t>
                </w:r>
              </w:sdtContent>
            </w:sdt>
            <w:r w:rsidRPr="00FE7650">
              <w:rPr>
                <w:rFonts w:eastAsia="MS Gothic"/>
                <w:color w:val="auto"/>
              </w:rPr>
              <w:t xml:space="preserve">      Fonctionnalité impliquant des développements spécifiques</w:t>
            </w:r>
          </w:p>
          <w:p w14:paraId="647751FE" w14:textId="048ADD1B" w:rsidR="003511B1" w:rsidRPr="003511B1" w:rsidRDefault="003511B1" w:rsidP="00D86C32">
            <w:pPr>
              <w:pStyle w:val="Corpsdetexte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3192" w:type="dxa"/>
            <w:vAlign w:val="center"/>
          </w:tcPr>
          <w:p w14:paraId="50915743" w14:textId="77777777" w:rsidR="003511B1" w:rsidRPr="003511B1" w:rsidRDefault="003511B1" w:rsidP="003511B1">
            <w:pPr>
              <w:pStyle w:val="Corpsdetexte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20"/>
                <w:szCs w:val="20"/>
              </w:rPr>
            </w:pPr>
          </w:p>
        </w:tc>
      </w:tr>
      <w:tr w:rsidR="003511B1" w:rsidRPr="003511B1" w14:paraId="41ABD68E" w14:textId="77777777" w:rsidTr="00985D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1" w:type="dxa"/>
            <w:vAlign w:val="center"/>
          </w:tcPr>
          <w:p w14:paraId="3BCDC1AF" w14:textId="77777777" w:rsidR="003511B1" w:rsidRPr="003511B1" w:rsidRDefault="003511B1" w:rsidP="003511B1">
            <w:pPr>
              <w:widowControl/>
              <w:suppressAutoHyphens w:val="0"/>
              <w:autoSpaceDN w:val="0"/>
              <w:adjustRightInd w:val="0"/>
              <w:ind w:left="284"/>
              <w:rPr>
                <w:rFonts w:cs="Calibri"/>
                <w:b w:val="0"/>
                <w:bCs w:val="0"/>
                <w:color w:val="auto"/>
                <w:lang w:eastAsia="fr-FR"/>
              </w:rPr>
            </w:pPr>
          </w:p>
          <w:p w14:paraId="7BAE46BB" w14:textId="71393C5D" w:rsidR="003511B1" w:rsidRPr="003511B1" w:rsidRDefault="003511B1" w:rsidP="003511B1">
            <w:pPr>
              <w:widowControl/>
              <w:numPr>
                <w:ilvl w:val="0"/>
                <w:numId w:val="26"/>
              </w:numPr>
              <w:suppressAutoHyphens w:val="0"/>
              <w:autoSpaceDN w:val="0"/>
              <w:adjustRightInd w:val="0"/>
              <w:ind w:left="284"/>
              <w:rPr>
                <w:rFonts w:cs="Calibri"/>
                <w:bCs w:val="0"/>
                <w:color w:val="auto"/>
                <w:lang w:eastAsia="fr-FR"/>
              </w:rPr>
            </w:pPr>
            <w:r w:rsidRPr="003511B1">
              <w:rPr>
                <w:rFonts w:cs="Calibri"/>
                <w:bCs w:val="0"/>
                <w:color w:val="auto"/>
                <w:lang w:eastAsia="fr-FR"/>
              </w:rPr>
              <w:t>Référentiel</w:t>
            </w:r>
          </w:p>
          <w:p w14:paraId="51722F6D" w14:textId="77777777" w:rsidR="003511B1" w:rsidRPr="003511B1" w:rsidRDefault="003511B1" w:rsidP="003511B1">
            <w:pPr>
              <w:pStyle w:val="Corpsdetexte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3192" w:type="dxa"/>
          </w:tcPr>
          <w:p w14:paraId="1C324E63" w14:textId="77777777" w:rsidR="00FE7650" w:rsidRDefault="00FE7650" w:rsidP="00FE7650">
            <w:pPr>
              <w:pStyle w:val="Corpsde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  <w:sdt>
              <w:sdtPr>
                <w:rPr>
                  <w:rFonts w:eastAsia="MS Gothic"/>
                  <w:b/>
                </w:rPr>
                <w:id w:val="901873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color w:val="auto"/>
                  </w:rPr>
                  <w:t>☐</w:t>
                </w:r>
              </w:sdtContent>
            </w:sdt>
            <w:r>
              <w:rPr>
                <w:rFonts w:eastAsia="MS Gothic"/>
                <w:b/>
                <w:color w:val="auto"/>
              </w:rPr>
              <w:t xml:space="preserve">      Fonctionnalité</w:t>
            </w:r>
            <w:r w:rsidRPr="003511B1">
              <w:rPr>
                <w:rFonts w:eastAsia="MS Gothic"/>
                <w:b/>
                <w:color w:val="auto"/>
              </w:rPr>
              <w:t xml:space="preserve"> </w:t>
            </w:r>
            <w:r>
              <w:rPr>
                <w:rFonts w:eastAsia="MS Gothic"/>
                <w:b/>
                <w:color w:val="auto"/>
              </w:rPr>
              <w:t>native</w:t>
            </w:r>
          </w:p>
          <w:p w14:paraId="50F5F505" w14:textId="77777777" w:rsidR="00FE7650" w:rsidRPr="003511B1" w:rsidRDefault="00FE7650" w:rsidP="00FE7650">
            <w:pPr>
              <w:pStyle w:val="Corpsde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</w:p>
          <w:p w14:paraId="06C59E7B" w14:textId="77777777" w:rsidR="00FE7650" w:rsidRDefault="00FE7650" w:rsidP="00FE7650">
            <w:pPr>
              <w:pStyle w:val="Corpsde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  <w:sdt>
              <w:sdtPr>
                <w:rPr>
                  <w:rFonts w:eastAsia="MS Gothic"/>
                  <w:b/>
                </w:rPr>
                <w:id w:val="878439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color w:val="auto"/>
                  </w:rPr>
                  <w:t>☐</w:t>
                </w:r>
              </w:sdtContent>
            </w:sdt>
            <w:r>
              <w:rPr>
                <w:rFonts w:eastAsia="MS Gothic"/>
                <w:b/>
                <w:color w:val="auto"/>
              </w:rPr>
              <w:t xml:space="preserve">      Fonctionnalité impliquant des développements spécifiques</w:t>
            </w:r>
          </w:p>
          <w:p w14:paraId="249237A6" w14:textId="0FA7291C" w:rsidR="003511B1" w:rsidRPr="003511B1" w:rsidRDefault="003511B1" w:rsidP="00D86C32">
            <w:pPr>
              <w:pStyle w:val="Corpsdetexte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3192" w:type="dxa"/>
            <w:vAlign w:val="center"/>
          </w:tcPr>
          <w:p w14:paraId="186DA6FC" w14:textId="77777777" w:rsidR="003511B1" w:rsidRPr="003511B1" w:rsidRDefault="003511B1" w:rsidP="003511B1">
            <w:pPr>
              <w:pStyle w:val="Corpsdetexte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</w:p>
        </w:tc>
      </w:tr>
      <w:tr w:rsidR="003511B1" w:rsidRPr="003511B1" w14:paraId="1C9D4ED0" w14:textId="77777777" w:rsidTr="00985D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1" w:type="dxa"/>
            <w:vAlign w:val="center"/>
          </w:tcPr>
          <w:p w14:paraId="1DD43F15" w14:textId="77777777" w:rsidR="003511B1" w:rsidRPr="003511B1" w:rsidRDefault="003511B1" w:rsidP="003511B1">
            <w:pPr>
              <w:widowControl/>
              <w:suppressAutoHyphens w:val="0"/>
              <w:autoSpaceDN w:val="0"/>
              <w:adjustRightInd w:val="0"/>
              <w:ind w:left="284"/>
              <w:rPr>
                <w:rFonts w:cs="Calibri"/>
                <w:b w:val="0"/>
                <w:bCs w:val="0"/>
                <w:color w:val="auto"/>
                <w:lang w:eastAsia="fr-FR"/>
              </w:rPr>
            </w:pPr>
          </w:p>
          <w:p w14:paraId="0F99C8CE" w14:textId="5F8C20D4" w:rsidR="003511B1" w:rsidRPr="003511B1" w:rsidRDefault="003511B1" w:rsidP="003511B1">
            <w:pPr>
              <w:widowControl/>
              <w:numPr>
                <w:ilvl w:val="0"/>
                <w:numId w:val="26"/>
              </w:numPr>
              <w:suppressAutoHyphens w:val="0"/>
              <w:autoSpaceDN w:val="0"/>
              <w:adjustRightInd w:val="0"/>
              <w:ind w:left="284"/>
              <w:rPr>
                <w:rFonts w:cs="Calibri"/>
                <w:bCs w:val="0"/>
                <w:color w:val="auto"/>
                <w:lang w:eastAsia="fr-FR"/>
              </w:rPr>
            </w:pPr>
            <w:r w:rsidRPr="003511B1">
              <w:rPr>
                <w:rFonts w:cs="Calibri"/>
                <w:bCs w:val="0"/>
                <w:color w:val="auto"/>
                <w:lang w:eastAsia="fr-FR"/>
              </w:rPr>
              <w:t>Profils utilisateur</w:t>
            </w:r>
          </w:p>
          <w:p w14:paraId="7852EA96" w14:textId="77777777" w:rsidR="003511B1" w:rsidRPr="003511B1" w:rsidRDefault="003511B1" w:rsidP="003511B1">
            <w:pPr>
              <w:pStyle w:val="Corpsdetexte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3192" w:type="dxa"/>
          </w:tcPr>
          <w:p w14:paraId="2131EA88" w14:textId="77777777" w:rsidR="00FE7650" w:rsidRDefault="00FE7650" w:rsidP="00FE7650">
            <w:pPr>
              <w:pStyle w:val="Corpsdetex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  <w:sdt>
              <w:sdtPr>
                <w:rPr>
                  <w:rFonts w:eastAsia="MS Gothic"/>
                  <w:b/>
                </w:rPr>
                <w:id w:val="1527755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color w:val="auto"/>
                  </w:rPr>
                  <w:t>☐</w:t>
                </w:r>
              </w:sdtContent>
            </w:sdt>
            <w:r>
              <w:rPr>
                <w:rFonts w:eastAsia="MS Gothic"/>
                <w:b/>
                <w:color w:val="auto"/>
              </w:rPr>
              <w:t xml:space="preserve">      Fonctionnalité</w:t>
            </w:r>
            <w:r w:rsidRPr="003511B1">
              <w:rPr>
                <w:rFonts w:eastAsia="MS Gothic"/>
                <w:b/>
                <w:color w:val="auto"/>
              </w:rPr>
              <w:t xml:space="preserve"> </w:t>
            </w:r>
            <w:r>
              <w:rPr>
                <w:rFonts w:eastAsia="MS Gothic"/>
                <w:b/>
                <w:color w:val="auto"/>
              </w:rPr>
              <w:t>native</w:t>
            </w:r>
          </w:p>
          <w:p w14:paraId="12FF2845" w14:textId="77777777" w:rsidR="00FE7650" w:rsidRPr="003511B1" w:rsidRDefault="00FE7650" w:rsidP="00FE7650">
            <w:pPr>
              <w:pStyle w:val="Corpsdetex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</w:p>
          <w:p w14:paraId="61B88FC5" w14:textId="77777777" w:rsidR="00FE7650" w:rsidRDefault="00FE7650" w:rsidP="00FE7650">
            <w:pPr>
              <w:pStyle w:val="Corpsdetex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  <w:sdt>
              <w:sdtPr>
                <w:rPr>
                  <w:rFonts w:eastAsia="MS Gothic"/>
                  <w:b/>
                </w:rPr>
                <w:id w:val="-942152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color w:val="auto"/>
                  </w:rPr>
                  <w:t>☐</w:t>
                </w:r>
              </w:sdtContent>
            </w:sdt>
            <w:r>
              <w:rPr>
                <w:rFonts w:eastAsia="MS Gothic"/>
                <w:b/>
                <w:color w:val="auto"/>
              </w:rPr>
              <w:t xml:space="preserve">      Fonctionnalité impliquant des développements spécifiques</w:t>
            </w:r>
          </w:p>
          <w:p w14:paraId="1FFE7701" w14:textId="665D8A1B" w:rsidR="00D86C32" w:rsidRPr="003511B1" w:rsidRDefault="00D86C32" w:rsidP="00D86C32">
            <w:pPr>
              <w:pStyle w:val="Corpsdetexte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3192" w:type="dxa"/>
            <w:vAlign w:val="center"/>
          </w:tcPr>
          <w:p w14:paraId="0028143E" w14:textId="77777777" w:rsidR="003511B1" w:rsidRPr="003511B1" w:rsidRDefault="003511B1" w:rsidP="003511B1">
            <w:pPr>
              <w:pStyle w:val="Corpsdetexte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</w:p>
        </w:tc>
      </w:tr>
      <w:tr w:rsidR="003511B1" w:rsidRPr="003511B1" w14:paraId="248477CE" w14:textId="77777777" w:rsidTr="00985D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1" w:type="dxa"/>
            <w:vAlign w:val="center"/>
          </w:tcPr>
          <w:p w14:paraId="6B19D37E" w14:textId="77777777" w:rsidR="003511B1" w:rsidRPr="003511B1" w:rsidRDefault="003511B1" w:rsidP="003511B1">
            <w:pPr>
              <w:widowControl/>
              <w:suppressAutoHyphens w:val="0"/>
              <w:autoSpaceDN w:val="0"/>
              <w:adjustRightInd w:val="0"/>
              <w:ind w:left="284"/>
              <w:rPr>
                <w:rFonts w:cs="Calibri"/>
                <w:b w:val="0"/>
                <w:bCs w:val="0"/>
                <w:color w:val="auto"/>
                <w:lang w:eastAsia="fr-FR"/>
              </w:rPr>
            </w:pPr>
          </w:p>
          <w:p w14:paraId="757718C5" w14:textId="7284C8D7" w:rsidR="003511B1" w:rsidRPr="003511B1" w:rsidRDefault="003511B1" w:rsidP="003511B1">
            <w:pPr>
              <w:widowControl/>
              <w:numPr>
                <w:ilvl w:val="0"/>
                <w:numId w:val="26"/>
              </w:numPr>
              <w:suppressAutoHyphens w:val="0"/>
              <w:autoSpaceDN w:val="0"/>
              <w:adjustRightInd w:val="0"/>
              <w:ind w:left="284"/>
              <w:rPr>
                <w:rFonts w:cs="Calibri"/>
                <w:bCs w:val="0"/>
                <w:color w:val="auto"/>
                <w:lang w:eastAsia="fr-FR"/>
              </w:rPr>
            </w:pPr>
            <w:r w:rsidRPr="003511B1">
              <w:rPr>
                <w:rFonts w:cs="Calibri"/>
                <w:bCs w:val="0"/>
                <w:color w:val="auto"/>
                <w:lang w:eastAsia="fr-FR"/>
              </w:rPr>
              <w:t>Agence comptable</w:t>
            </w:r>
          </w:p>
          <w:p w14:paraId="59E5558F" w14:textId="77777777" w:rsidR="003511B1" w:rsidRPr="003511B1" w:rsidRDefault="003511B1" w:rsidP="003511B1">
            <w:pPr>
              <w:pStyle w:val="Corpsdetexte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3192" w:type="dxa"/>
          </w:tcPr>
          <w:p w14:paraId="0EC39F29" w14:textId="77777777" w:rsidR="00FE7650" w:rsidRDefault="00FE7650" w:rsidP="00FE7650">
            <w:pPr>
              <w:pStyle w:val="Corpsde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  <w:sdt>
              <w:sdtPr>
                <w:rPr>
                  <w:rFonts w:eastAsia="MS Gothic"/>
                  <w:b/>
                </w:rPr>
                <w:id w:val="-521238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color w:val="auto"/>
                  </w:rPr>
                  <w:t>☐</w:t>
                </w:r>
              </w:sdtContent>
            </w:sdt>
            <w:r>
              <w:rPr>
                <w:rFonts w:eastAsia="MS Gothic"/>
                <w:b/>
                <w:color w:val="auto"/>
              </w:rPr>
              <w:t xml:space="preserve">      Fonctionnalité</w:t>
            </w:r>
            <w:r w:rsidRPr="003511B1">
              <w:rPr>
                <w:rFonts w:eastAsia="MS Gothic"/>
                <w:b/>
                <w:color w:val="auto"/>
              </w:rPr>
              <w:t xml:space="preserve"> </w:t>
            </w:r>
            <w:r>
              <w:rPr>
                <w:rFonts w:eastAsia="MS Gothic"/>
                <w:b/>
                <w:color w:val="auto"/>
              </w:rPr>
              <w:t>native</w:t>
            </w:r>
          </w:p>
          <w:p w14:paraId="01BDA916" w14:textId="77777777" w:rsidR="00FE7650" w:rsidRPr="003511B1" w:rsidRDefault="00FE7650" w:rsidP="00FE7650">
            <w:pPr>
              <w:pStyle w:val="Corpsde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</w:p>
          <w:p w14:paraId="640C6584" w14:textId="77777777" w:rsidR="00FE7650" w:rsidRDefault="00FE7650" w:rsidP="00FE7650">
            <w:pPr>
              <w:pStyle w:val="Corpsde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  <w:sdt>
              <w:sdtPr>
                <w:rPr>
                  <w:rFonts w:eastAsia="MS Gothic"/>
                  <w:b/>
                </w:rPr>
                <w:id w:val="-1456168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color w:val="auto"/>
                  </w:rPr>
                  <w:t>☐</w:t>
                </w:r>
              </w:sdtContent>
            </w:sdt>
            <w:r>
              <w:rPr>
                <w:rFonts w:eastAsia="MS Gothic"/>
                <w:b/>
                <w:color w:val="auto"/>
              </w:rPr>
              <w:t xml:space="preserve">      Fonctionnalité impliquant des développements spécifiques</w:t>
            </w:r>
          </w:p>
          <w:p w14:paraId="4E102890" w14:textId="007054F5" w:rsidR="003511B1" w:rsidRPr="003511B1" w:rsidRDefault="003511B1" w:rsidP="00D86C32">
            <w:pPr>
              <w:pStyle w:val="Corpsdetexte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3192" w:type="dxa"/>
            <w:vAlign w:val="center"/>
          </w:tcPr>
          <w:p w14:paraId="5CF0FF71" w14:textId="77777777" w:rsidR="003511B1" w:rsidRPr="003511B1" w:rsidRDefault="003511B1" w:rsidP="003511B1">
            <w:pPr>
              <w:pStyle w:val="Corpsdetexte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</w:p>
        </w:tc>
      </w:tr>
      <w:tr w:rsidR="003511B1" w:rsidRPr="003511B1" w14:paraId="243EE383" w14:textId="77777777" w:rsidTr="00985D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1" w:type="dxa"/>
            <w:vAlign w:val="center"/>
          </w:tcPr>
          <w:p w14:paraId="44A842AC" w14:textId="77777777" w:rsidR="003511B1" w:rsidRPr="003511B1" w:rsidRDefault="003511B1" w:rsidP="003511B1">
            <w:pPr>
              <w:widowControl/>
              <w:suppressAutoHyphens w:val="0"/>
              <w:autoSpaceDN w:val="0"/>
              <w:adjustRightInd w:val="0"/>
              <w:ind w:left="284"/>
              <w:rPr>
                <w:rFonts w:cs="Calibri"/>
                <w:b w:val="0"/>
                <w:bCs w:val="0"/>
                <w:color w:val="auto"/>
                <w:lang w:eastAsia="fr-FR"/>
              </w:rPr>
            </w:pPr>
          </w:p>
          <w:p w14:paraId="5766ADF7" w14:textId="58D37E7C" w:rsidR="003511B1" w:rsidRPr="003511B1" w:rsidRDefault="003511B1" w:rsidP="003511B1">
            <w:pPr>
              <w:widowControl/>
              <w:numPr>
                <w:ilvl w:val="0"/>
                <w:numId w:val="26"/>
              </w:numPr>
              <w:suppressAutoHyphens w:val="0"/>
              <w:autoSpaceDN w:val="0"/>
              <w:adjustRightInd w:val="0"/>
              <w:ind w:left="284"/>
              <w:rPr>
                <w:rFonts w:cs="Calibri"/>
                <w:bCs w:val="0"/>
                <w:color w:val="auto"/>
                <w:lang w:eastAsia="fr-FR"/>
              </w:rPr>
            </w:pPr>
            <w:r w:rsidRPr="003511B1">
              <w:rPr>
                <w:rFonts w:cs="Calibri"/>
                <w:bCs w:val="0"/>
                <w:color w:val="auto"/>
                <w:lang w:eastAsia="fr-FR"/>
              </w:rPr>
              <w:t>Comptabilité analytique</w:t>
            </w:r>
          </w:p>
          <w:p w14:paraId="08F4E6F1" w14:textId="77777777" w:rsidR="003511B1" w:rsidRPr="003511B1" w:rsidRDefault="003511B1" w:rsidP="003511B1">
            <w:pPr>
              <w:pStyle w:val="Corpsdetexte"/>
              <w:jc w:val="left"/>
              <w:rPr>
                <w:color w:val="auto"/>
                <w:sz w:val="20"/>
                <w:szCs w:val="20"/>
              </w:rPr>
            </w:pPr>
          </w:p>
        </w:tc>
        <w:tc>
          <w:tcPr>
            <w:tcW w:w="3192" w:type="dxa"/>
          </w:tcPr>
          <w:p w14:paraId="0307207D" w14:textId="77777777" w:rsidR="00FE7650" w:rsidRDefault="00FE7650" w:rsidP="00FE7650">
            <w:pPr>
              <w:pStyle w:val="Corpsdetex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  <w:sdt>
              <w:sdtPr>
                <w:rPr>
                  <w:rFonts w:eastAsia="MS Gothic"/>
                  <w:b/>
                </w:rPr>
                <w:id w:val="-1103416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color w:val="auto"/>
                  </w:rPr>
                  <w:t>☐</w:t>
                </w:r>
              </w:sdtContent>
            </w:sdt>
            <w:r>
              <w:rPr>
                <w:rFonts w:eastAsia="MS Gothic"/>
                <w:b/>
                <w:color w:val="auto"/>
              </w:rPr>
              <w:t xml:space="preserve">      Fonctionnalité</w:t>
            </w:r>
            <w:r w:rsidRPr="003511B1">
              <w:rPr>
                <w:rFonts w:eastAsia="MS Gothic"/>
                <w:b/>
                <w:color w:val="auto"/>
              </w:rPr>
              <w:t xml:space="preserve"> </w:t>
            </w:r>
            <w:r>
              <w:rPr>
                <w:rFonts w:eastAsia="MS Gothic"/>
                <w:b/>
                <w:color w:val="auto"/>
              </w:rPr>
              <w:t>native</w:t>
            </w:r>
          </w:p>
          <w:p w14:paraId="43760452" w14:textId="77777777" w:rsidR="00FE7650" w:rsidRPr="003511B1" w:rsidRDefault="00FE7650" w:rsidP="00FE7650">
            <w:pPr>
              <w:pStyle w:val="Corpsdetex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</w:p>
          <w:p w14:paraId="21909E60" w14:textId="77777777" w:rsidR="00FE7650" w:rsidRDefault="00FE7650" w:rsidP="00FE7650">
            <w:pPr>
              <w:pStyle w:val="Corpsdetex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  <w:sdt>
              <w:sdtPr>
                <w:rPr>
                  <w:rFonts w:eastAsia="MS Gothic"/>
                  <w:b/>
                </w:rPr>
                <w:id w:val="-499809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color w:val="auto"/>
                  </w:rPr>
                  <w:t>☐</w:t>
                </w:r>
              </w:sdtContent>
            </w:sdt>
            <w:r>
              <w:rPr>
                <w:rFonts w:eastAsia="MS Gothic"/>
                <w:b/>
                <w:color w:val="auto"/>
              </w:rPr>
              <w:t xml:space="preserve">      Fonctionnalité impliquant des développements spécifiques</w:t>
            </w:r>
          </w:p>
          <w:p w14:paraId="364C5B81" w14:textId="4A9F5F75" w:rsidR="003511B1" w:rsidRPr="003511B1" w:rsidRDefault="003511B1" w:rsidP="00D86C32">
            <w:pPr>
              <w:pStyle w:val="Corpsdetexte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3192" w:type="dxa"/>
            <w:vAlign w:val="center"/>
          </w:tcPr>
          <w:p w14:paraId="2A5F474B" w14:textId="77777777" w:rsidR="003511B1" w:rsidRPr="003511B1" w:rsidRDefault="003511B1" w:rsidP="003511B1">
            <w:pPr>
              <w:pStyle w:val="Corpsdetexte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</w:p>
        </w:tc>
      </w:tr>
      <w:tr w:rsidR="003511B1" w:rsidRPr="003511B1" w14:paraId="61C91077" w14:textId="77777777" w:rsidTr="00985D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1" w:type="dxa"/>
            <w:vAlign w:val="center"/>
          </w:tcPr>
          <w:p w14:paraId="13EAC5FD" w14:textId="77777777" w:rsidR="003511B1" w:rsidRPr="003511B1" w:rsidRDefault="003511B1" w:rsidP="003511B1">
            <w:pPr>
              <w:widowControl/>
              <w:suppressAutoHyphens w:val="0"/>
              <w:autoSpaceDN w:val="0"/>
              <w:adjustRightInd w:val="0"/>
              <w:ind w:left="284"/>
              <w:rPr>
                <w:rFonts w:cs="Calibri"/>
                <w:b w:val="0"/>
                <w:bCs w:val="0"/>
                <w:color w:val="auto"/>
                <w:lang w:eastAsia="fr-FR"/>
              </w:rPr>
            </w:pPr>
          </w:p>
          <w:p w14:paraId="0112BE68" w14:textId="0612A258" w:rsidR="003511B1" w:rsidRPr="003511B1" w:rsidRDefault="003511B1" w:rsidP="003511B1">
            <w:pPr>
              <w:widowControl/>
              <w:numPr>
                <w:ilvl w:val="0"/>
                <w:numId w:val="26"/>
              </w:numPr>
              <w:suppressAutoHyphens w:val="0"/>
              <w:autoSpaceDN w:val="0"/>
              <w:adjustRightInd w:val="0"/>
              <w:ind w:left="284"/>
              <w:rPr>
                <w:rFonts w:cs="Calibri"/>
                <w:bCs w:val="0"/>
                <w:color w:val="auto"/>
                <w:lang w:eastAsia="fr-FR"/>
              </w:rPr>
            </w:pPr>
            <w:r w:rsidRPr="003511B1">
              <w:rPr>
                <w:rFonts w:cs="Calibri"/>
                <w:bCs w:val="0"/>
                <w:color w:val="auto"/>
                <w:lang w:eastAsia="fr-FR"/>
              </w:rPr>
              <w:t xml:space="preserve">Processus de recouvrement </w:t>
            </w:r>
          </w:p>
          <w:p w14:paraId="5A1AAD72" w14:textId="77777777" w:rsidR="003511B1" w:rsidRPr="003511B1" w:rsidRDefault="003511B1" w:rsidP="003511B1">
            <w:pPr>
              <w:widowControl/>
              <w:suppressAutoHyphens w:val="0"/>
              <w:autoSpaceDN w:val="0"/>
              <w:adjustRightInd w:val="0"/>
              <w:ind w:left="284"/>
              <w:rPr>
                <w:rFonts w:cs="Calibri"/>
                <w:bCs w:val="0"/>
                <w:color w:val="auto"/>
                <w:lang w:eastAsia="fr-FR"/>
              </w:rPr>
            </w:pPr>
          </w:p>
        </w:tc>
        <w:tc>
          <w:tcPr>
            <w:tcW w:w="3192" w:type="dxa"/>
          </w:tcPr>
          <w:p w14:paraId="06FDDB0B" w14:textId="77777777" w:rsidR="00FE7650" w:rsidRDefault="00FE7650" w:rsidP="00FE7650">
            <w:pPr>
              <w:pStyle w:val="Corpsde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  <w:sdt>
              <w:sdtPr>
                <w:rPr>
                  <w:rFonts w:eastAsia="MS Gothic"/>
                  <w:b/>
                </w:rPr>
                <w:id w:val="-46152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color w:val="auto"/>
                  </w:rPr>
                  <w:t>☐</w:t>
                </w:r>
              </w:sdtContent>
            </w:sdt>
            <w:r>
              <w:rPr>
                <w:rFonts w:eastAsia="MS Gothic"/>
                <w:b/>
                <w:color w:val="auto"/>
              </w:rPr>
              <w:t xml:space="preserve">      Fonctionnalité</w:t>
            </w:r>
            <w:r w:rsidRPr="003511B1">
              <w:rPr>
                <w:rFonts w:eastAsia="MS Gothic"/>
                <w:b/>
                <w:color w:val="auto"/>
              </w:rPr>
              <w:t xml:space="preserve"> </w:t>
            </w:r>
            <w:r>
              <w:rPr>
                <w:rFonts w:eastAsia="MS Gothic"/>
                <w:b/>
                <w:color w:val="auto"/>
              </w:rPr>
              <w:t>native</w:t>
            </w:r>
          </w:p>
          <w:p w14:paraId="53C8D763" w14:textId="77777777" w:rsidR="00FE7650" w:rsidRPr="003511B1" w:rsidRDefault="00FE7650" w:rsidP="00FE7650">
            <w:pPr>
              <w:pStyle w:val="Corpsde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</w:p>
          <w:p w14:paraId="5AFBD91D" w14:textId="77777777" w:rsidR="00FE7650" w:rsidRDefault="00FE7650" w:rsidP="00FE7650">
            <w:pPr>
              <w:pStyle w:val="Corpsde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  <w:sdt>
              <w:sdtPr>
                <w:rPr>
                  <w:rFonts w:eastAsia="MS Gothic"/>
                  <w:b/>
                </w:rPr>
                <w:id w:val="-1272779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color w:val="auto"/>
                  </w:rPr>
                  <w:t>☐</w:t>
                </w:r>
              </w:sdtContent>
            </w:sdt>
            <w:r>
              <w:rPr>
                <w:rFonts w:eastAsia="MS Gothic"/>
                <w:b/>
                <w:color w:val="auto"/>
              </w:rPr>
              <w:t xml:space="preserve">      Fonctionnalité impliquant des développements spécifiques</w:t>
            </w:r>
          </w:p>
          <w:p w14:paraId="4C7CDFDB" w14:textId="44189886" w:rsidR="003511B1" w:rsidRPr="003511B1" w:rsidRDefault="003511B1" w:rsidP="00D86C32">
            <w:pPr>
              <w:pStyle w:val="Corpsdetexte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3192" w:type="dxa"/>
            <w:vAlign w:val="center"/>
          </w:tcPr>
          <w:p w14:paraId="6DA4AE8C" w14:textId="77777777" w:rsidR="003511B1" w:rsidRPr="003511B1" w:rsidRDefault="003511B1" w:rsidP="003511B1">
            <w:pPr>
              <w:pStyle w:val="Corpsdetexte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</w:p>
        </w:tc>
      </w:tr>
      <w:tr w:rsidR="003511B1" w:rsidRPr="003511B1" w14:paraId="12A67535" w14:textId="77777777" w:rsidTr="00351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1" w:type="dxa"/>
            <w:vAlign w:val="center"/>
          </w:tcPr>
          <w:p w14:paraId="74699CEA" w14:textId="12B5B5F2" w:rsidR="003511B1" w:rsidRPr="003511B1" w:rsidRDefault="003511B1" w:rsidP="003511B1">
            <w:pPr>
              <w:widowControl/>
              <w:suppressAutoHyphens w:val="0"/>
              <w:autoSpaceDN w:val="0"/>
              <w:adjustRightInd w:val="0"/>
              <w:ind w:left="284"/>
              <w:rPr>
                <w:rFonts w:cs="Calibri"/>
                <w:b w:val="0"/>
                <w:bCs w:val="0"/>
                <w:color w:val="auto"/>
                <w:lang w:eastAsia="fr-FR"/>
              </w:rPr>
            </w:pPr>
          </w:p>
          <w:p w14:paraId="17670632" w14:textId="30BA4158" w:rsidR="003511B1" w:rsidRPr="003511B1" w:rsidRDefault="003511B1" w:rsidP="003511B1">
            <w:pPr>
              <w:widowControl/>
              <w:numPr>
                <w:ilvl w:val="0"/>
                <w:numId w:val="26"/>
              </w:numPr>
              <w:suppressAutoHyphens w:val="0"/>
              <w:autoSpaceDN w:val="0"/>
              <w:adjustRightInd w:val="0"/>
              <w:ind w:left="284"/>
              <w:rPr>
                <w:rFonts w:cs="Calibri"/>
                <w:bCs w:val="0"/>
                <w:color w:val="auto"/>
                <w:lang w:eastAsia="fr-FR"/>
              </w:rPr>
            </w:pPr>
            <w:r w:rsidRPr="003511B1">
              <w:rPr>
                <w:rFonts w:cs="Calibri"/>
                <w:bCs w:val="0"/>
                <w:color w:val="auto"/>
                <w:lang w:eastAsia="fr-FR"/>
              </w:rPr>
              <w:t>Etat/</w:t>
            </w:r>
            <w:proofErr w:type="spellStart"/>
            <w:r w:rsidRPr="003511B1">
              <w:rPr>
                <w:rFonts w:cs="Calibri"/>
                <w:bCs w:val="0"/>
                <w:color w:val="auto"/>
                <w:lang w:eastAsia="fr-FR"/>
              </w:rPr>
              <w:t>Reporting</w:t>
            </w:r>
            <w:proofErr w:type="spellEnd"/>
            <w:r w:rsidRPr="003511B1">
              <w:rPr>
                <w:rFonts w:cs="Calibri"/>
                <w:bCs w:val="0"/>
                <w:color w:val="auto"/>
                <w:lang w:eastAsia="fr-FR"/>
              </w:rPr>
              <w:t xml:space="preserve"> </w:t>
            </w:r>
          </w:p>
          <w:p w14:paraId="4F0A96FD" w14:textId="77777777" w:rsidR="003511B1" w:rsidRPr="003511B1" w:rsidRDefault="003511B1" w:rsidP="003511B1">
            <w:pPr>
              <w:widowControl/>
              <w:suppressAutoHyphens w:val="0"/>
              <w:autoSpaceDN w:val="0"/>
              <w:adjustRightInd w:val="0"/>
              <w:ind w:left="284"/>
              <w:rPr>
                <w:rFonts w:cs="Calibri"/>
                <w:bCs w:val="0"/>
                <w:color w:val="auto"/>
                <w:lang w:eastAsia="fr-FR"/>
              </w:rPr>
            </w:pPr>
          </w:p>
        </w:tc>
        <w:tc>
          <w:tcPr>
            <w:tcW w:w="3192" w:type="dxa"/>
            <w:vAlign w:val="center"/>
          </w:tcPr>
          <w:p w14:paraId="7CB293DC" w14:textId="77777777" w:rsidR="00FE7650" w:rsidRDefault="00FE7650" w:rsidP="00FE7650">
            <w:pPr>
              <w:pStyle w:val="Corpsdetex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  <w:sdt>
              <w:sdtPr>
                <w:rPr>
                  <w:rFonts w:eastAsia="MS Gothic"/>
                  <w:b/>
                </w:rPr>
                <w:id w:val="-1929956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color w:val="auto"/>
                  </w:rPr>
                  <w:t>☐</w:t>
                </w:r>
              </w:sdtContent>
            </w:sdt>
            <w:r>
              <w:rPr>
                <w:rFonts w:eastAsia="MS Gothic"/>
                <w:b/>
                <w:color w:val="auto"/>
              </w:rPr>
              <w:t xml:space="preserve">      Fonctionnalité</w:t>
            </w:r>
            <w:r w:rsidRPr="003511B1">
              <w:rPr>
                <w:rFonts w:eastAsia="MS Gothic"/>
                <w:b/>
                <w:color w:val="auto"/>
              </w:rPr>
              <w:t xml:space="preserve"> </w:t>
            </w:r>
            <w:r>
              <w:rPr>
                <w:rFonts w:eastAsia="MS Gothic"/>
                <w:b/>
                <w:color w:val="auto"/>
              </w:rPr>
              <w:t>native</w:t>
            </w:r>
          </w:p>
          <w:p w14:paraId="69DF669D" w14:textId="77777777" w:rsidR="00FE7650" w:rsidRPr="003511B1" w:rsidRDefault="00FE7650" w:rsidP="00FE7650">
            <w:pPr>
              <w:pStyle w:val="Corpsdetex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</w:p>
          <w:p w14:paraId="3A709371" w14:textId="77777777" w:rsidR="00FE7650" w:rsidRDefault="00FE7650" w:rsidP="00FE7650">
            <w:pPr>
              <w:pStyle w:val="Corpsdetex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  <w:sdt>
              <w:sdtPr>
                <w:rPr>
                  <w:rFonts w:eastAsia="MS Gothic"/>
                  <w:b/>
                </w:rPr>
                <w:id w:val="1920751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color w:val="auto"/>
                  </w:rPr>
                  <w:t>☐</w:t>
                </w:r>
              </w:sdtContent>
            </w:sdt>
            <w:r>
              <w:rPr>
                <w:rFonts w:eastAsia="MS Gothic"/>
                <w:b/>
                <w:color w:val="auto"/>
              </w:rPr>
              <w:t xml:space="preserve">      Fonctionnalité impliquant des développements spécifiques</w:t>
            </w:r>
          </w:p>
          <w:p w14:paraId="644F444C" w14:textId="0AC519CF" w:rsidR="003511B1" w:rsidRPr="003511B1" w:rsidRDefault="003511B1" w:rsidP="00D86C32">
            <w:pPr>
              <w:pStyle w:val="Corpsdetexte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3192" w:type="dxa"/>
            <w:vAlign w:val="center"/>
          </w:tcPr>
          <w:p w14:paraId="4FFC0707" w14:textId="77777777" w:rsidR="003511B1" w:rsidRPr="003511B1" w:rsidRDefault="003511B1" w:rsidP="003511B1">
            <w:pPr>
              <w:pStyle w:val="Corpsdetexte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</w:p>
        </w:tc>
      </w:tr>
      <w:tr w:rsidR="00FE7650" w:rsidRPr="003511B1" w14:paraId="13C4A10B" w14:textId="77777777" w:rsidTr="00FE76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1" w:type="dxa"/>
          </w:tcPr>
          <w:p w14:paraId="0C8F1302" w14:textId="77777777" w:rsidR="00FE7650" w:rsidRPr="003511B1" w:rsidRDefault="00FE7650" w:rsidP="00571ADF">
            <w:pPr>
              <w:widowControl/>
              <w:numPr>
                <w:ilvl w:val="0"/>
                <w:numId w:val="26"/>
              </w:numPr>
              <w:suppressAutoHyphens w:val="0"/>
              <w:autoSpaceDN w:val="0"/>
              <w:adjustRightInd w:val="0"/>
              <w:ind w:left="284"/>
              <w:rPr>
                <w:rFonts w:cs="Calibri"/>
                <w:b w:val="0"/>
                <w:bCs w:val="0"/>
                <w:color w:val="auto"/>
                <w:lang w:eastAsia="fr-FR"/>
              </w:rPr>
            </w:pPr>
            <w:r w:rsidRPr="003511B1">
              <w:rPr>
                <w:rFonts w:cs="Calibri"/>
                <w:bCs w:val="0"/>
                <w:color w:val="auto"/>
                <w:lang w:eastAsia="fr-FR"/>
              </w:rPr>
              <w:t>Interfaces</w:t>
            </w:r>
            <w:r w:rsidRPr="003511B1">
              <w:rPr>
                <w:rFonts w:cs="Calibri"/>
                <w:b w:val="0"/>
                <w:bCs w:val="0"/>
                <w:color w:val="auto"/>
                <w:lang w:eastAsia="fr-FR"/>
              </w:rPr>
              <w:t> :</w:t>
            </w:r>
          </w:p>
          <w:p w14:paraId="67D8FBCE" w14:textId="77777777" w:rsidR="00FE7650" w:rsidRPr="003511B1" w:rsidRDefault="00FE7650" w:rsidP="00571ADF">
            <w:pPr>
              <w:widowControl/>
              <w:suppressAutoHyphens w:val="0"/>
              <w:autoSpaceDN w:val="0"/>
              <w:adjustRightInd w:val="0"/>
              <w:ind w:left="284"/>
              <w:rPr>
                <w:rFonts w:cs="Calibri"/>
                <w:bCs w:val="0"/>
                <w:color w:val="auto"/>
                <w:lang w:eastAsia="fr-FR"/>
              </w:rPr>
            </w:pPr>
          </w:p>
          <w:p w14:paraId="0A410400" w14:textId="77777777" w:rsidR="00FE7650" w:rsidRPr="003511B1" w:rsidRDefault="00FE7650" w:rsidP="00571ADF">
            <w:pPr>
              <w:widowControl/>
              <w:suppressAutoHyphens w:val="0"/>
              <w:autoSpaceDN w:val="0"/>
              <w:adjustRightInd w:val="0"/>
              <w:ind w:left="284"/>
              <w:rPr>
                <w:rFonts w:cs="Calibri"/>
                <w:bCs w:val="0"/>
                <w:color w:val="auto"/>
                <w:lang w:eastAsia="fr-FR"/>
              </w:rPr>
            </w:pPr>
            <w:r w:rsidRPr="003511B1">
              <w:rPr>
                <w:rFonts w:cs="Calibri"/>
                <w:bCs w:val="0"/>
                <w:color w:val="auto"/>
                <w:lang w:eastAsia="fr-FR"/>
              </w:rPr>
              <w:t xml:space="preserve">- </w:t>
            </w:r>
            <w:proofErr w:type="spellStart"/>
            <w:r w:rsidRPr="003511B1">
              <w:rPr>
                <w:rFonts w:cs="Calibri"/>
                <w:bCs w:val="0"/>
                <w:color w:val="auto"/>
                <w:lang w:eastAsia="fr-FR"/>
              </w:rPr>
              <w:t>ChorusPro</w:t>
            </w:r>
            <w:proofErr w:type="spellEnd"/>
          </w:p>
          <w:p w14:paraId="7B4338A2" w14:textId="77777777" w:rsidR="00FE7650" w:rsidRPr="003511B1" w:rsidRDefault="00FE7650" w:rsidP="00571ADF">
            <w:pPr>
              <w:widowControl/>
              <w:suppressAutoHyphens w:val="0"/>
              <w:autoSpaceDN w:val="0"/>
              <w:adjustRightInd w:val="0"/>
              <w:ind w:left="284"/>
              <w:rPr>
                <w:rFonts w:cs="Calibri"/>
                <w:bCs w:val="0"/>
                <w:color w:val="auto"/>
                <w:lang w:eastAsia="fr-FR"/>
              </w:rPr>
            </w:pPr>
            <w:r w:rsidRPr="003511B1">
              <w:rPr>
                <w:rFonts w:cs="Calibri"/>
                <w:bCs w:val="0"/>
                <w:color w:val="auto"/>
                <w:lang w:eastAsia="fr-FR"/>
              </w:rPr>
              <w:t>- INFINOE</w:t>
            </w:r>
          </w:p>
          <w:p w14:paraId="5CE08760" w14:textId="77777777" w:rsidR="00FE7650" w:rsidRPr="003511B1" w:rsidRDefault="00FE7650" w:rsidP="00571ADF">
            <w:pPr>
              <w:widowControl/>
              <w:suppressAutoHyphens w:val="0"/>
              <w:autoSpaceDN w:val="0"/>
              <w:adjustRightInd w:val="0"/>
              <w:ind w:left="284"/>
              <w:rPr>
                <w:rFonts w:cs="Calibri"/>
                <w:bCs w:val="0"/>
                <w:color w:val="auto"/>
                <w:lang w:eastAsia="fr-FR"/>
              </w:rPr>
            </w:pPr>
            <w:r w:rsidRPr="003511B1">
              <w:rPr>
                <w:rFonts w:cs="Calibri"/>
                <w:bCs w:val="0"/>
                <w:color w:val="auto"/>
                <w:lang w:eastAsia="fr-FR"/>
              </w:rPr>
              <w:t xml:space="preserve">- CIREP ou autre SI métier </w:t>
            </w:r>
          </w:p>
          <w:p w14:paraId="2CB656B4" w14:textId="77777777" w:rsidR="00FE7650" w:rsidRPr="003511B1" w:rsidRDefault="00FE7650" w:rsidP="00571ADF">
            <w:pPr>
              <w:widowControl/>
              <w:suppressAutoHyphens w:val="0"/>
              <w:autoSpaceDN w:val="0"/>
              <w:adjustRightInd w:val="0"/>
              <w:ind w:left="284"/>
              <w:rPr>
                <w:rFonts w:cs="Calibri"/>
                <w:b w:val="0"/>
                <w:bCs w:val="0"/>
                <w:color w:val="auto"/>
                <w:lang w:eastAsia="fr-FR"/>
              </w:rPr>
            </w:pPr>
            <w:r w:rsidRPr="003511B1">
              <w:rPr>
                <w:rFonts w:cs="Calibri"/>
                <w:bCs w:val="0"/>
                <w:color w:val="auto"/>
                <w:lang w:eastAsia="fr-FR"/>
              </w:rPr>
              <w:t>- SI décisionnel</w:t>
            </w:r>
          </w:p>
          <w:p w14:paraId="6A28EF49" w14:textId="77777777" w:rsidR="00FE7650" w:rsidRPr="003511B1" w:rsidRDefault="00FE7650" w:rsidP="00571ADF">
            <w:pPr>
              <w:widowControl/>
              <w:suppressAutoHyphens w:val="0"/>
              <w:autoSpaceDN w:val="0"/>
              <w:adjustRightInd w:val="0"/>
              <w:ind w:left="284"/>
              <w:rPr>
                <w:rFonts w:cs="Calibri"/>
                <w:bCs w:val="0"/>
                <w:color w:val="auto"/>
                <w:lang w:eastAsia="fr-FR"/>
              </w:rPr>
            </w:pPr>
          </w:p>
        </w:tc>
        <w:tc>
          <w:tcPr>
            <w:tcW w:w="3192" w:type="dxa"/>
          </w:tcPr>
          <w:p w14:paraId="3F70B0B1" w14:textId="77777777" w:rsidR="00FE7650" w:rsidRDefault="00FE7650" w:rsidP="00571ADF">
            <w:pPr>
              <w:pStyle w:val="Corpsde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  <w:sdt>
              <w:sdtPr>
                <w:rPr>
                  <w:rFonts w:eastAsia="MS Gothic"/>
                  <w:b/>
                </w:rPr>
                <w:id w:val="312605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color w:val="auto"/>
                  </w:rPr>
                  <w:t>☐</w:t>
                </w:r>
              </w:sdtContent>
            </w:sdt>
            <w:r>
              <w:rPr>
                <w:rFonts w:eastAsia="MS Gothic"/>
                <w:b/>
                <w:color w:val="auto"/>
              </w:rPr>
              <w:t xml:space="preserve">      Fonctionnalité</w:t>
            </w:r>
            <w:r w:rsidRPr="003511B1">
              <w:rPr>
                <w:rFonts w:eastAsia="MS Gothic"/>
                <w:b/>
                <w:color w:val="auto"/>
              </w:rPr>
              <w:t xml:space="preserve"> </w:t>
            </w:r>
            <w:r>
              <w:rPr>
                <w:rFonts w:eastAsia="MS Gothic"/>
                <w:b/>
                <w:color w:val="auto"/>
              </w:rPr>
              <w:t>native</w:t>
            </w:r>
          </w:p>
          <w:p w14:paraId="613742BA" w14:textId="77777777" w:rsidR="00FE7650" w:rsidRPr="003511B1" w:rsidRDefault="00FE7650" w:rsidP="00571ADF">
            <w:pPr>
              <w:pStyle w:val="Corpsde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</w:p>
          <w:p w14:paraId="2007BDE7" w14:textId="77777777" w:rsidR="00FE7650" w:rsidRDefault="00FE7650" w:rsidP="00571ADF">
            <w:pPr>
              <w:pStyle w:val="Corpsde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  <w:sdt>
              <w:sdtPr>
                <w:rPr>
                  <w:rFonts w:eastAsia="MS Gothic"/>
                  <w:b/>
                </w:rPr>
                <w:id w:val="44732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color w:val="auto"/>
                  </w:rPr>
                  <w:t>☐</w:t>
                </w:r>
              </w:sdtContent>
            </w:sdt>
            <w:r>
              <w:rPr>
                <w:rFonts w:eastAsia="MS Gothic"/>
                <w:b/>
                <w:color w:val="auto"/>
              </w:rPr>
              <w:t xml:space="preserve">      Fonctionnalité impliquant des développements spécifiques</w:t>
            </w:r>
          </w:p>
          <w:p w14:paraId="640D02B5" w14:textId="77777777" w:rsidR="00FE7650" w:rsidRPr="003511B1" w:rsidRDefault="00FE7650" w:rsidP="00571ADF">
            <w:pPr>
              <w:pStyle w:val="Corpsdetexte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3192" w:type="dxa"/>
          </w:tcPr>
          <w:p w14:paraId="622DD802" w14:textId="77777777" w:rsidR="00FE7650" w:rsidRPr="003511B1" w:rsidRDefault="00FE7650" w:rsidP="00571ADF">
            <w:pPr>
              <w:pStyle w:val="Corpsdetexte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</w:p>
        </w:tc>
      </w:tr>
    </w:tbl>
    <w:p w14:paraId="64BA4FED" w14:textId="77777777" w:rsidR="00FE7650" w:rsidRDefault="00FE7650">
      <w:r>
        <w:rPr>
          <w:b/>
          <w:bCs/>
        </w:rPr>
        <w:br w:type="page"/>
      </w:r>
    </w:p>
    <w:tbl>
      <w:tblPr>
        <w:tblStyle w:val="TableauGrille6Couleur-Accentuation2"/>
        <w:tblW w:w="0" w:type="auto"/>
        <w:tblLook w:val="04A0" w:firstRow="1" w:lastRow="0" w:firstColumn="1" w:lastColumn="0" w:noHBand="0" w:noVBand="1"/>
      </w:tblPr>
      <w:tblGrid>
        <w:gridCol w:w="3191"/>
        <w:gridCol w:w="3192"/>
        <w:gridCol w:w="3192"/>
      </w:tblGrid>
      <w:tr w:rsidR="00FE7650" w:rsidRPr="003511B1" w14:paraId="041BC8CB" w14:textId="77777777" w:rsidTr="003511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1" w:type="dxa"/>
            <w:vAlign w:val="center"/>
          </w:tcPr>
          <w:p w14:paraId="3346AD41" w14:textId="38842CC4" w:rsidR="00FE7650" w:rsidRPr="003511B1" w:rsidRDefault="00FE7650" w:rsidP="00FE7650">
            <w:pPr>
              <w:widowControl/>
              <w:numPr>
                <w:ilvl w:val="0"/>
                <w:numId w:val="26"/>
              </w:numPr>
              <w:suppressAutoHyphens w:val="0"/>
              <w:autoSpaceDN w:val="0"/>
              <w:adjustRightInd w:val="0"/>
              <w:ind w:left="284"/>
              <w:rPr>
                <w:rFonts w:cs="Calibri"/>
                <w:lang w:eastAsia="fr-FR"/>
              </w:rPr>
            </w:pPr>
            <w:r w:rsidRPr="003511B1">
              <w:rPr>
                <w:color w:val="auto"/>
              </w:rPr>
              <w:lastRenderedPageBreak/>
              <w:t>Fonctionnalités obligatoires (art. 4.1 CCTP)</w:t>
            </w:r>
          </w:p>
        </w:tc>
        <w:tc>
          <w:tcPr>
            <w:tcW w:w="3192" w:type="dxa"/>
            <w:vAlign w:val="center"/>
          </w:tcPr>
          <w:p w14:paraId="41B62083" w14:textId="77777777" w:rsidR="00FE7650" w:rsidRPr="003511B1" w:rsidRDefault="00FE7650" w:rsidP="00FE7650">
            <w:pPr>
              <w:pStyle w:val="Corpsdetexte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  <w:p w14:paraId="030A1C1B" w14:textId="77777777" w:rsidR="00FE7650" w:rsidRPr="003511B1" w:rsidRDefault="00FE7650" w:rsidP="00FE7650">
            <w:pPr>
              <w:pStyle w:val="Corpsdetext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auto"/>
                <w:sz w:val="20"/>
                <w:szCs w:val="20"/>
              </w:rPr>
            </w:pPr>
            <w:r w:rsidRPr="003511B1">
              <w:rPr>
                <w:bCs w:val="0"/>
                <w:color w:val="auto"/>
                <w:sz w:val="20"/>
                <w:szCs w:val="20"/>
              </w:rPr>
              <w:t>Engagement du candidat à assurer la couverture des fonctionnalités</w:t>
            </w:r>
            <w:r>
              <w:rPr>
                <w:bCs w:val="0"/>
                <w:color w:val="auto"/>
                <w:sz w:val="20"/>
                <w:szCs w:val="20"/>
              </w:rPr>
              <w:t xml:space="preserve"> exigées dans le CCTP</w:t>
            </w:r>
          </w:p>
          <w:p w14:paraId="397164EA" w14:textId="77777777" w:rsidR="00FE7650" w:rsidRDefault="00FE7650" w:rsidP="00FE7650">
            <w:pPr>
              <w:pStyle w:val="Corpsdetext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/>
                <w:b w:val="0"/>
              </w:rPr>
            </w:pPr>
          </w:p>
        </w:tc>
        <w:tc>
          <w:tcPr>
            <w:tcW w:w="3192" w:type="dxa"/>
            <w:vAlign w:val="center"/>
          </w:tcPr>
          <w:p w14:paraId="4E3937BA" w14:textId="35E4FB78" w:rsidR="00FE7650" w:rsidRPr="003511B1" w:rsidRDefault="00FE7650" w:rsidP="00FE7650">
            <w:pPr>
              <w:pStyle w:val="Corpsdetexte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>
              <w:rPr>
                <w:color w:val="auto"/>
                <w:sz w:val="20"/>
                <w:szCs w:val="20"/>
              </w:rPr>
              <w:t xml:space="preserve">Observation du candidat et fonctionnalités supplémentaires pouvant être proposées le cas échéant </w:t>
            </w:r>
          </w:p>
        </w:tc>
      </w:tr>
      <w:tr w:rsidR="00FE7650" w:rsidRPr="003511B1" w14:paraId="7240FF4D" w14:textId="77777777" w:rsidTr="00351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1" w:type="dxa"/>
            <w:vAlign w:val="center"/>
          </w:tcPr>
          <w:p w14:paraId="31203587" w14:textId="67D5E8D9" w:rsidR="00FE7650" w:rsidRPr="003511B1" w:rsidRDefault="00FE7650" w:rsidP="00FE7650">
            <w:pPr>
              <w:widowControl/>
              <w:suppressAutoHyphens w:val="0"/>
              <w:autoSpaceDN w:val="0"/>
              <w:adjustRightInd w:val="0"/>
              <w:ind w:left="284"/>
              <w:rPr>
                <w:rFonts w:cs="Calibri"/>
                <w:bCs w:val="0"/>
                <w:color w:val="auto"/>
                <w:lang w:eastAsia="fr-FR"/>
              </w:rPr>
            </w:pPr>
          </w:p>
        </w:tc>
        <w:tc>
          <w:tcPr>
            <w:tcW w:w="3192" w:type="dxa"/>
            <w:vAlign w:val="center"/>
          </w:tcPr>
          <w:p w14:paraId="3BB2391C" w14:textId="0BD519F0" w:rsidR="00FE7650" w:rsidRPr="003511B1" w:rsidRDefault="00FE7650" w:rsidP="00FE7650">
            <w:pPr>
              <w:pStyle w:val="Corpsdetexte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3192" w:type="dxa"/>
            <w:vAlign w:val="center"/>
          </w:tcPr>
          <w:p w14:paraId="3F45C26F" w14:textId="77777777" w:rsidR="00FE7650" w:rsidRPr="003511B1" w:rsidRDefault="00FE7650" w:rsidP="00FE7650">
            <w:pPr>
              <w:pStyle w:val="Corpsdetexte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</w:p>
        </w:tc>
      </w:tr>
      <w:tr w:rsidR="00FE7650" w:rsidRPr="003511B1" w14:paraId="7C29D1A9" w14:textId="77777777" w:rsidTr="00351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1" w:type="dxa"/>
            <w:vAlign w:val="center"/>
          </w:tcPr>
          <w:p w14:paraId="08376139" w14:textId="77777777" w:rsidR="00FE7650" w:rsidRPr="003511B1" w:rsidRDefault="00FE7650" w:rsidP="00FE7650">
            <w:pPr>
              <w:pStyle w:val="Paragraphedeliste"/>
              <w:autoSpaceDN w:val="0"/>
              <w:adjustRightInd w:val="0"/>
              <w:ind w:left="306"/>
              <w:rPr>
                <w:rFonts w:ascii="Century Gothic" w:hAnsi="Century Gothic" w:cs="Calibri"/>
                <w:color w:val="auto"/>
                <w:sz w:val="20"/>
                <w:szCs w:val="20"/>
                <w:lang w:eastAsia="fr-FR"/>
              </w:rPr>
            </w:pPr>
          </w:p>
          <w:p w14:paraId="6B8FF227" w14:textId="00BA5ABB" w:rsidR="00FE7650" w:rsidRPr="003511B1" w:rsidRDefault="00FE7650" w:rsidP="00FE7650">
            <w:pPr>
              <w:pStyle w:val="Paragraphedeliste"/>
              <w:numPr>
                <w:ilvl w:val="0"/>
                <w:numId w:val="26"/>
              </w:numPr>
              <w:autoSpaceDN w:val="0"/>
              <w:adjustRightInd w:val="0"/>
              <w:ind w:left="306"/>
              <w:rPr>
                <w:rFonts w:ascii="Century Gothic" w:hAnsi="Century Gothic" w:cs="Calibri"/>
                <w:color w:val="auto"/>
                <w:sz w:val="20"/>
                <w:szCs w:val="20"/>
                <w:lang w:eastAsia="fr-FR"/>
              </w:rPr>
            </w:pPr>
            <w:r w:rsidRPr="003511B1">
              <w:rPr>
                <w:rFonts w:ascii="Century Gothic" w:hAnsi="Century Gothic" w:cs="Calibri"/>
                <w:color w:val="auto"/>
                <w:sz w:val="20"/>
                <w:szCs w:val="20"/>
                <w:lang w:eastAsia="fr-FR"/>
              </w:rPr>
              <w:t>Fonctionnalités facultatives</w:t>
            </w:r>
            <w:r w:rsidRPr="003511B1">
              <w:rPr>
                <w:rFonts w:ascii="Century Gothic" w:hAnsi="Century Gothic" w:cs="Calibri"/>
                <w:b w:val="0"/>
                <w:bCs w:val="0"/>
                <w:color w:val="auto"/>
                <w:sz w:val="20"/>
                <w:szCs w:val="20"/>
                <w:lang w:eastAsia="fr-FR"/>
              </w:rPr>
              <w:t xml:space="preserve"> : </w:t>
            </w:r>
            <w:r w:rsidRPr="003511B1">
              <w:rPr>
                <w:rFonts w:ascii="Century Gothic" w:hAnsi="Century Gothic" w:cs="Calibri"/>
                <w:color w:val="auto"/>
                <w:sz w:val="20"/>
                <w:szCs w:val="20"/>
                <w:lang w:eastAsia="fr-FR"/>
              </w:rPr>
              <w:t xml:space="preserve">Gestion locative (art. 4.2 CCTP) </w:t>
            </w:r>
          </w:p>
        </w:tc>
        <w:tc>
          <w:tcPr>
            <w:tcW w:w="3192" w:type="dxa"/>
            <w:vAlign w:val="center"/>
          </w:tcPr>
          <w:p w14:paraId="13EAED5A" w14:textId="77777777" w:rsidR="00FE7650" w:rsidRDefault="00FE7650" w:rsidP="00FE7650">
            <w:pPr>
              <w:pStyle w:val="Corpsdetex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  <w:sdt>
              <w:sdtPr>
                <w:rPr>
                  <w:rFonts w:eastAsia="MS Gothic"/>
                  <w:b/>
                </w:rPr>
                <w:id w:val="-1834980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color w:val="auto"/>
                  </w:rPr>
                  <w:t>☐</w:t>
                </w:r>
              </w:sdtContent>
            </w:sdt>
            <w:r>
              <w:rPr>
                <w:rFonts w:eastAsia="MS Gothic"/>
                <w:b/>
                <w:color w:val="auto"/>
              </w:rPr>
              <w:t xml:space="preserve">      Fonctionnalité</w:t>
            </w:r>
            <w:r w:rsidRPr="003511B1">
              <w:rPr>
                <w:rFonts w:eastAsia="MS Gothic"/>
                <w:b/>
                <w:color w:val="auto"/>
              </w:rPr>
              <w:t xml:space="preserve"> </w:t>
            </w:r>
            <w:r>
              <w:rPr>
                <w:rFonts w:eastAsia="MS Gothic"/>
                <w:b/>
                <w:color w:val="auto"/>
              </w:rPr>
              <w:t>native</w:t>
            </w:r>
          </w:p>
          <w:p w14:paraId="36A045A6" w14:textId="77777777" w:rsidR="00FE7650" w:rsidRPr="003511B1" w:rsidRDefault="00FE7650" w:rsidP="00FE7650">
            <w:pPr>
              <w:pStyle w:val="Corpsdetex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</w:p>
          <w:p w14:paraId="3D9CD4BC" w14:textId="77777777" w:rsidR="00FE7650" w:rsidRDefault="00FE7650" w:rsidP="00FE7650">
            <w:pPr>
              <w:pStyle w:val="Corpsdetex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MS Gothic"/>
                <w:b/>
                <w:color w:val="auto"/>
              </w:rPr>
            </w:pPr>
            <w:sdt>
              <w:sdtPr>
                <w:rPr>
                  <w:rFonts w:eastAsia="MS Gothic"/>
                  <w:b/>
                </w:rPr>
                <w:id w:val="-146512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b/>
                    <w:color w:val="auto"/>
                  </w:rPr>
                  <w:t>☐</w:t>
                </w:r>
              </w:sdtContent>
            </w:sdt>
            <w:r>
              <w:rPr>
                <w:rFonts w:eastAsia="MS Gothic"/>
                <w:b/>
                <w:color w:val="auto"/>
              </w:rPr>
              <w:t xml:space="preserve">      Fonctionnalité impliquant des développements spécifiques</w:t>
            </w:r>
          </w:p>
          <w:p w14:paraId="0C49A60D" w14:textId="6C2E5A72" w:rsidR="00FE7650" w:rsidRPr="003511B1" w:rsidRDefault="00FE7650" w:rsidP="00FE7650">
            <w:pPr>
              <w:pStyle w:val="Corpsdetexte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3192" w:type="dxa"/>
            <w:vAlign w:val="center"/>
          </w:tcPr>
          <w:p w14:paraId="0073F926" w14:textId="77777777" w:rsidR="00FE7650" w:rsidRPr="003511B1" w:rsidRDefault="00FE7650" w:rsidP="00FE7650">
            <w:pPr>
              <w:pStyle w:val="Corpsdetexte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</w:p>
        </w:tc>
      </w:tr>
      <w:tr w:rsidR="00FE7650" w:rsidRPr="003511B1" w14:paraId="4CB6B90B" w14:textId="77777777" w:rsidTr="00351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1" w:type="dxa"/>
            <w:vAlign w:val="center"/>
          </w:tcPr>
          <w:p w14:paraId="7B4EE7E8" w14:textId="77777777" w:rsidR="00FE7650" w:rsidRPr="003511B1" w:rsidRDefault="00FE7650" w:rsidP="00FE7650">
            <w:pPr>
              <w:widowControl/>
              <w:suppressAutoHyphens w:val="0"/>
              <w:autoSpaceDN w:val="0"/>
              <w:adjustRightInd w:val="0"/>
              <w:ind w:left="284"/>
              <w:rPr>
                <w:rFonts w:cs="Calibri"/>
                <w:bCs w:val="0"/>
                <w:color w:val="auto"/>
                <w:lang w:eastAsia="fr-FR"/>
              </w:rPr>
            </w:pPr>
          </w:p>
          <w:p w14:paraId="7C13052C" w14:textId="41CFBE15" w:rsidR="00FE7650" w:rsidRPr="003511B1" w:rsidRDefault="00FE7650" w:rsidP="00FE7650">
            <w:pPr>
              <w:widowControl/>
              <w:numPr>
                <w:ilvl w:val="0"/>
                <w:numId w:val="26"/>
              </w:numPr>
              <w:suppressAutoHyphens w:val="0"/>
              <w:autoSpaceDN w:val="0"/>
              <w:adjustRightInd w:val="0"/>
              <w:ind w:left="284"/>
              <w:rPr>
                <w:rFonts w:cs="Calibri"/>
                <w:bCs w:val="0"/>
                <w:color w:val="auto"/>
                <w:lang w:eastAsia="fr-FR"/>
              </w:rPr>
            </w:pPr>
            <w:r w:rsidRPr="003511B1">
              <w:rPr>
                <w:rFonts w:cs="Calibri"/>
                <w:bCs w:val="0"/>
                <w:color w:val="auto"/>
                <w:lang w:eastAsia="fr-FR"/>
              </w:rPr>
              <w:t xml:space="preserve">Autres fonctionnalités proposées : </w:t>
            </w:r>
          </w:p>
          <w:p w14:paraId="59BC0611" w14:textId="407E44EB" w:rsidR="00FE7650" w:rsidRPr="003511B1" w:rsidRDefault="00FE7650" w:rsidP="00FE7650">
            <w:pPr>
              <w:pStyle w:val="Paragraphedeliste"/>
              <w:numPr>
                <w:ilvl w:val="0"/>
                <w:numId w:val="27"/>
              </w:numPr>
              <w:autoSpaceDN w:val="0"/>
              <w:adjustRightInd w:val="0"/>
              <w:rPr>
                <w:rFonts w:cs="Calibri"/>
                <w:lang w:eastAsia="fr-FR"/>
              </w:rPr>
            </w:pPr>
            <w:r>
              <w:rPr>
                <w:rFonts w:cs="Calibri"/>
                <w:lang w:eastAsia="fr-FR"/>
              </w:rPr>
              <w:t>………….</w:t>
            </w:r>
          </w:p>
          <w:p w14:paraId="6B5D3CB3" w14:textId="1D23A8E4" w:rsidR="00FE7650" w:rsidRPr="003511B1" w:rsidRDefault="00FE7650" w:rsidP="00FE7650">
            <w:pPr>
              <w:widowControl/>
              <w:suppressAutoHyphens w:val="0"/>
              <w:autoSpaceDN w:val="0"/>
              <w:adjustRightInd w:val="0"/>
              <w:ind w:left="284"/>
              <w:rPr>
                <w:rFonts w:cs="Calibri"/>
                <w:bCs w:val="0"/>
                <w:color w:val="auto"/>
                <w:lang w:eastAsia="fr-FR"/>
              </w:rPr>
            </w:pPr>
          </w:p>
        </w:tc>
        <w:tc>
          <w:tcPr>
            <w:tcW w:w="3192" w:type="dxa"/>
            <w:vAlign w:val="center"/>
          </w:tcPr>
          <w:p w14:paraId="5BE395B6" w14:textId="0407F834" w:rsidR="00FE7650" w:rsidRPr="003511B1" w:rsidRDefault="00FE7650" w:rsidP="00FE7650">
            <w:pPr>
              <w:pStyle w:val="Corpsdetext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</w:p>
          <w:p w14:paraId="72EE9197" w14:textId="5527FD52" w:rsidR="00FE7650" w:rsidRPr="003511B1" w:rsidRDefault="00FE7650" w:rsidP="00FE7650">
            <w:pPr>
              <w:pStyle w:val="Corpsdetexte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3192" w:type="dxa"/>
            <w:vAlign w:val="center"/>
          </w:tcPr>
          <w:p w14:paraId="455443B8" w14:textId="77777777" w:rsidR="00FE7650" w:rsidRPr="003511B1" w:rsidRDefault="00FE7650" w:rsidP="00FE7650">
            <w:pPr>
              <w:pStyle w:val="Corpsdetexte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</w:p>
        </w:tc>
      </w:tr>
    </w:tbl>
    <w:p w14:paraId="0FA1EC19" w14:textId="77777777" w:rsidR="00543539" w:rsidRPr="00543539" w:rsidRDefault="00543539" w:rsidP="00543539">
      <w:pPr>
        <w:pStyle w:val="Corpsdetexte"/>
        <w:jc w:val="left"/>
      </w:pPr>
    </w:p>
    <w:p w14:paraId="22ACCA14" w14:textId="2ABBE986" w:rsidR="00582C91" w:rsidRDefault="00582C91" w:rsidP="00543539">
      <w:pPr>
        <w:widowControl/>
        <w:suppressAutoHyphens w:val="0"/>
        <w:autoSpaceDE/>
        <w:rPr>
          <w:i/>
          <w:kern w:val="1"/>
          <w:sz w:val="21"/>
          <w:szCs w:val="21"/>
        </w:rPr>
      </w:pPr>
      <w:r>
        <w:rPr>
          <w:i/>
          <w:sz w:val="21"/>
          <w:szCs w:val="21"/>
        </w:rPr>
        <w:br w:type="page"/>
      </w:r>
    </w:p>
    <w:p w14:paraId="42CEAEF6" w14:textId="51B0F62F" w:rsidR="00CD4FF5" w:rsidRDefault="00582C91" w:rsidP="004C1DE6">
      <w:pPr>
        <w:pStyle w:val="Titre1"/>
      </w:pPr>
      <w:bookmarkStart w:id="3" w:name="_Toc370300974"/>
      <w:bookmarkStart w:id="4" w:name="_Toc110428555"/>
      <w:bookmarkStart w:id="5" w:name="_Toc192510041"/>
      <w:r w:rsidRPr="00582C91">
        <w:lastRenderedPageBreak/>
        <w:t xml:space="preserve"> Méthodologie et organisation mise en œuvre pour assurer la migration des données</w:t>
      </w:r>
      <w:r w:rsidRPr="00EE7715">
        <w:t xml:space="preserve"> </w:t>
      </w:r>
      <w:bookmarkEnd w:id="3"/>
      <w:bookmarkEnd w:id="4"/>
      <w:bookmarkEnd w:id="5"/>
      <w:r w:rsidR="004C1DE6">
        <w:t>(15 points)</w:t>
      </w:r>
    </w:p>
    <w:p w14:paraId="3AD9D29D" w14:textId="101CDC8A" w:rsidR="00CD4FF5" w:rsidRDefault="00CD4FF5" w:rsidP="00CD4FF5">
      <w:pPr>
        <w:pStyle w:val="Corpsdetexte"/>
      </w:pPr>
    </w:p>
    <w:p w14:paraId="3E454C56" w14:textId="3F8C66A5" w:rsidR="00CD4FF5" w:rsidRPr="00582C91" w:rsidRDefault="00582C91" w:rsidP="00582C91">
      <w:pPr>
        <w:pStyle w:val="Normal2"/>
        <w:ind w:left="0" w:firstLine="0"/>
        <w:rPr>
          <w:rFonts w:ascii="Century Gothic" w:hAnsi="Century Gothic" w:cs="Arial"/>
          <w:i/>
          <w:sz w:val="21"/>
          <w:szCs w:val="21"/>
        </w:rPr>
      </w:pPr>
      <w:r w:rsidRPr="00582C91">
        <w:rPr>
          <w:rFonts w:ascii="Century Gothic" w:hAnsi="Century Gothic" w:cs="Arial"/>
          <w:i/>
          <w:sz w:val="21"/>
          <w:szCs w:val="21"/>
        </w:rPr>
        <w:t xml:space="preserve">Préciser le mode opératoire afin d’assurer la reprise des données quel que soit leur support. </w:t>
      </w:r>
    </w:p>
    <w:p w14:paraId="084A9A24" w14:textId="31081485" w:rsidR="00582C91" w:rsidRDefault="00582C91" w:rsidP="00CD4FF5">
      <w:pPr>
        <w:pStyle w:val="Corpsdetexte"/>
      </w:pPr>
    </w:p>
    <w:p w14:paraId="1E080A0F" w14:textId="77777777" w:rsidR="00582C91" w:rsidRPr="00CD4FF5" w:rsidRDefault="00582C91" w:rsidP="00CD4FF5">
      <w:pPr>
        <w:pStyle w:val="Corpsdetexte"/>
      </w:pPr>
    </w:p>
    <w:p w14:paraId="070A7F79" w14:textId="77777777" w:rsidR="00D86C32" w:rsidRDefault="00D86C32">
      <w:pPr>
        <w:widowControl/>
        <w:suppressAutoHyphens w:val="0"/>
        <w:autoSpaceDE/>
      </w:pPr>
      <w:r>
        <w:br w:type="page"/>
      </w:r>
    </w:p>
    <w:p w14:paraId="38C8F1C4" w14:textId="586AC58A" w:rsidR="00D86C32" w:rsidRDefault="00D86C32" w:rsidP="00D86C32">
      <w:pPr>
        <w:pStyle w:val="Titre1"/>
      </w:pPr>
      <w:r w:rsidRPr="00582C91">
        <w:lastRenderedPageBreak/>
        <w:t>P</w:t>
      </w:r>
      <w:r>
        <w:t xml:space="preserve">lan de </w:t>
      </w:r>
      <w:proofErr w:type="gramStart"/>
      <w:r>
        <w:t>formation  (</w:t>
      </w:r>
      <w:proofErr w:type="gramEnd"/>
      <w:r>
        <w:t>5 Points)</w:t>
      </w:r>
    </w:p>
    <w:p w14:paraId="74D522C7" w14:textId="202E1065" w:rsidR="00582C91" w:rsidRDefault="00D86C32" w:rsidP="00D86C32">
      <w:pPr>
        <w:widowControl/>
        <w:suppressAutoHyphens w:val="0"/>
        <w:autoSpaceDE/>
        <w:jc w:val="both"/>
        <w:rPr>
          <w:rFonts w:eastAsia="MS Mincho" w:cs="Tahoma"/>
          <w:b/>
          <w:bCs/>
          <w:smallCaps/>
          <w:color w:val="C45911" w:themeColor="accent2" w:themeShade="BF"/>
          <w:kern w:val="1"/>
          <w:sz w:val="22"/>
          <w:szCs w:val="22"/>
        </w:rPr>
      </w:pPr>
      <w:r w:rsidRPr="00D86C32">
        <w:rPr>
          <w:i/>
          <w:kern w:val="1"/>
          <w:sz w:val="21"/>
          <w:szCs w:val="21"/>
        </w:rPr>
        <w:t>Décrire les sessions proposées : contenu, utilisateurs cibles, durée, nombre de sessions, nombre maximum de participants par session, prérequis en termes de logistique à prévoir, supports fournis, profil des intervenants.</w:t>
      </w:r>
      <w:r w:rsidRPr="00D46EC7">
        <w:rPr>
          <w:rFonts w:cs="Calibri"/>
          <w:lang w:eastAsia="fr-FR"/>
        </w:rPr>
        <w:t xml:space="preserve"> </w:t>
      </w:r>
      <w:r w:rsidR="00582C91">
        <w:br w:type="page"/>
      </w:r>
    </w:p>
    <w:p w14:paraId="5187091C" w14:textId="55CD49EE" w:rsidR="00EE7715" w:rsidRDefault="00582C91" w:rsidP="004C1DE6">
      <w:pPr>
        <w:pStyle w:val="Titre1"/>
      </w:pPr>
      <w:r w:rsidRPr="00582C91">
        <w:lastRenderedPageBreak/>
        <w:t>Prestations de maintenance et infogérance</w:t>
      </w:r>
      <w:r w:rsidR="004C1DE6">
        <w:t xml:space="preserve"> (1</w:t>
      </w:r>
      <w:r w:rsidR="00D86C32">
        <w:t>0</w:t>
      </w:r>
      <w:r w:rsidR="004C1DE6">
        <w:t xml:space="preserve"> Points)</w:t>
      </w:r>
    </w:p>
    <w:p w14:paraId="4668EB9C" w14:textId="3FE7F312" w:rsidR="00582C91" w:rsidRPr="004C1DE6" w:rsidRDefault="00582C91" w:rsidP="004C1DE6">
      <w:pPr>
        <w:widowControl/>
        <w:suppressAutoHyphens w:val="0"/>
        <w:autoSpaceDE/>
        <w:jc w:val="both"/>
        <w:textAlignment w:val="baseline"/>
        <w:rPr>
          <w:rFonts w:eastAsia="MS Mincho" w:cs="Tahoma"/>
          <w:b/>
          <w:bCs/>
          <w:i/>
          <w:smallCaps/>
          <w:color w:val="C45911" w:themeColor="accent2" w:themeShade="BF"/>
          <w:kern w:val="1"/>
          <w:sz w:val="22"/>
          <w:szCs w:val="22"/>
        </w:rPr>
      </w:pPr>
      <w:bookmarkStart w:id="6" w:name="_Toc370300983"/>
      <w:bookmarkStart w:id="7" w:name="_Toc110428565"/>
      <w:bookmarkStart w:id="8" w:name="_Toc192510051"/>
      <w:r w:rsidRPr="004C1DE6">
        <w:rPr>
          <w:i/>
          <w:sz w:val="21"/>
          <w:szCs w:val="21"/>
        </w:rPr>
        <w:t xml:space="preserve">Détailler l’organisation mise en </w:t>
      </w:r>
      <w:r w:rsidR="004C1DE6" w:rsidRPr="004C1DE6">
        <w:rPr>
          <w:i/>
          <w:sz w:val="21"/>
          <w:szCs w:val="21"/>
        </w:rPr>
        <w:t>œuvre, les</w:t>
      </w:r>
      <w:r w:rsidRPr="004C1DE6">
        <w:rPr>
          <w:i/>
          <w:sz w:val="21"/>
          <w:szCs w:val="21"/>
        </w:rPr>
        <w:t xml:space="preserve"> procédures détaillées pour signaler, gérer et résoudre les incidents et les problèmes signalés, l’e</w:t>
      </w:r>
      <w:r w:rsidRPr="00582C91">
        <w:rPr>
          <w:i/>
          <w:sz w:val="21"/>
          <w:szCs w:val="21"/>
        </w:rPr>
        <w:t xml:space="preserve">ngagement </w:t>
      </w:r>
      <w:r w:rsidRPr="004C1DE6">
        <w:rPr>
          <w:i/>
          <w:sz w:val="21"/>
          <w:szCs w:val="21"/>
        </w:rPr>
        <w:t>du candidat sur</w:t>
      </w:r>
      <w:r w:rsidRPr="00582C91">
        <w:rPr>
          <w:i/>
          <w:sz w:val="21"/>
          <w:szCs w:val="21"/>
        </w:rPr>
        <w:t xml:space="preserve"> la disponibilité des services</w:t>
      </w:r>
      <w:r w:rsidRPr="004C1DE6">
        <w:rPr>
          <w:i/>
          <w:sz w:val="21"/>
          <w:szCs w:val="21"/>
        </w:rPr>
        <w:t> : disponibilité du service d’infogérance, les délais maximums sur lesquels s’engage le candidat en termes d’intervention (GTI) et de rétablissement</w:t>
      </w:r>
      <w:r w:rsidR="004C1DE6" w:rsidRPr="004C1DE6">
        <w:rPr>
          <w:i/>
          <w:sz w:val="21"/>
          <w:szCs w:val="21"/>
        </w:rPr>
        <w:t xml:space="preserve"> fonctionnel</w:t>
      </w:r>
      <w:r w:rsidRPr="004C1DE6">
        <w:rPr>
          <w:i/>
          <w:sz w:val="21"/>
          <w:szCs w:val="21"/>
        </w:rPr>
        <w:t xml:space="preserve"> (GTR)</w:t>
      </w:r>
      <w:r w:rsidR="004C1DE6">
        <w:rPr>
          <w:i/>
          <w:sz w:val="21"/>
          <w:szCs w:val="21"/>
        </w:rPr>
        <w:t>.</w:t>
      </w:r>
      <w:r w:rsidRPr="004C1DE6">
        <w:rPr>
          <w:i/>
        </w:rPr>
        <w:br w:type="page"/>
      </w:r>
    </w:p>
    <w:bookmarkEnd w:id="6"/>
    <w:bookmarkEnd w:id="7"/>
    <w:bookmarkEnd w:id="8"/>
    <w:p w14:paraId="630DD922" w14:textId="72F77AFC" w:rsidR="00EE7715" w:rsidRDefault="004C1DE6" w:rsidP="004C1DE6">
      <w:pPr>
        <w:pStyle w:val="Titre1"/>
      </w:pPr>
      <w:r>
        <w:lastRenderedPageBreak/>
        <w:t>Calendrier d’exécution (</w:t>
      </w:r>
      <w:r w:rsidR="00D86C32">
        <w:t>10</w:t>
      </w:r>
      <w:r>
        <w:t xml:space="preserve"> points)</w:t>
      </w:r>
    </w:p>
    <w:p w14:paraId="121F4F99" w14:textId="73F44693" w:rsidR="004C1DE6" w:rsidRPr="00D86C32" w:rsidRDefault="004C1DE6" w:rsidP="004C1DE6">
      <w:pPr>
        <w:pStyle w:val="Corpsdetexte"/>
        <w:rPr>
          <w:i/>
          <w:sz w:val="21"/>
          <w:szCs w:val="21"/>
        </w:rPr>
      </w:pPr>
    </w:p>
    <w:p w14:paraId="2921ADCD" w14:textId="53054A62" w:rsidR="00FF3D6B" w:rsidRPr="00D86C32" w:rsidRDefault="004C1DE6" w:rsidP="004C1DE6">
      <w:pPr>
        <w:pStyle w:val="Corpsdetexte"/>
        <w:rPr>
          <w:i/>
          <w:sz w:val="21"/>
          <w:szCs w:val="21"/>
        </w:rPr>
      </w:pPr>
      <w:r w:rsidRPr="00D86C32">
        <w:rPr>
          <w:i/>
          <w:sz w:val="21"/>
          <w:szCs w:val="21"/>
        </w:rPr>
        <w:t xml:space="preserve">Préciser les délais d’exécution par étape à compter de la notification du marché jusqu’à la mise en ordre de marche du logiciel en tenant compte des délais fixés par le CCTP et le CCAP. </w:t>
      </w:r>
      <w:bookmarkStart w:id="9" w:name="_Toc370300984"/>
      <w:bookmarkStart w:id="10" w:name="_Toc110428566"/>
      <w:bookmarkStart w:id="11" w:name="_Toc192510052"/>
      <w:r w:rsidR="00EE7715" w:rsidRPr="00D86C32">
        <w:rPr>
          <w:i/>
          <w:sz w:val="21"/>
          <w:szCs w:val="21"/>
        </w:rPr>
        <w:t xml:space="preserve"> </w:t>
      </w:r>
      <w:bookmarkEnd w:id="9"/>
      <w:bookmarkEnd w:id="10"/>
      <w:bookmarkEnd w:id="11"/>
    </w:p>
    <w:sectPr w:rsidR="00FF3D6B" w:rsidRPr="00D86C32" w:rsidSect="00FE7650">
      <w:footerReference w:type="even" r:id="rId9"/>
      <w:footerReference w:type="default" r:id="rId10"/>
      <w:footerReference w:type="first" r:id="rId11"/>
      <w:footnotePr>
        <w:pos w:val="beneathText"/>
      </w:footnotePr>
      <w:type w:val="continuous"/>
      <w:pgSz w:w="11905" w:h="16837" w:code="9"/>
      <w:pgMar w:top="992" w:right="902" w:bottom="426" w:left="1418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B76B05" w14:textId="77777777" w:rsidR="000917E2" w:rsidRDefault="000917E2">
      <w:r>
        <w:separator/>
      </w:r>
    </w:p>
  </w:endnote>
  <w:endnote w:type="continuationSeparator" w:id="0">
    <w:p w14:paraId="12B180FB" w14:textId="77777777" w:rsidR="000917E2" w:rsidRDefault="00091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 Unicode MS">
    <w:panose1 w:val="020B0604020202020204"/>
    <w:charset w:val="00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EF1351" w14:textId="77777777" w:rsidR="000917E2" w:rsidRDefault="000917E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04" w:type="dxa"/>
      <w:tblInd w:w="-372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3207"/>
      <w:gridCol w:w="5716"/>
      <w:gridCol w:w="1481"/>
    </w:tblGrid>
    <w:tr w:rsidR="000917E2" w:rsidRPr="00115DF0" w14:paraId="62485D81" w14:textId="77777777" w:rsidTr="00DE4A7A">
      <w:trPr>
        <w:trHeight w:val="259"/>
      </w:trPr>
      <w:tc>
        <w:tcPr>
          <w:tcW w:w="3207" w:type="dxa"/>
        </w:tcPr>
        <w:p w14:paraId="0A5C5D0E" w14:textId="06727EDD" w:rsidR="000917E2" w:rsidRPr="005E3C54" w:rsidRDefault="000917E2" w:rsidP="00471CFF">
          <w:pPr>
            <w:pStyle w:val="Contenudetableau"/>
            <w:rPr>
              <w:sz w:val="16"/>
              <w:szCs w:val="16"/>
            </w:rPr>
          </w:pPr>
          <w:r w:rsidRPr="005E3C54">
            <w:rPr>
              <w:sz w:val="16"/>
              <w:szCs w:val="16"/>
            </w:rPr>
            <w:t xml:space="preserve">EPF d’Occitanie </w:t>
          </w:r>
          <w:r w:rsidR="00DE4A7A">
            <w:rPr>
              <w:sz w:val="16"/>
              <w:szCs w:val="16"/>
            </w:rPr>
            <w:t>–</w:t>
          </w:r>
          <w:r w:rsidRPr="005E3C54">
            <w:rPr>
              <w:sz w:val="16"/>
              <w:szCs w:val="16"/>
            </w:rPr>
            <w:t xml:space="preserve"> </w:t>
          </w:r>
          <w:r w:rsidR="00DE4A7A">
            <w:rPr>
              <w:sz w:val="16"/>
              <w:szCs w:val="16"/>
            </w:rPr>
            <w:t>Cadre de réponse</w:t>
          </w:r>
        </w:p>
      </w:tc>
      <w:tc>
        <w:tcPr>
          <w:tcW w:w="5716" w:type="dxa"/>
        </w:tcPr>
        <w:p w14:paraId="146AA440" w14:textId="6829F7EA" w:rsidR="000917E2" w:rsidRPr="005E3C54" w:rsidRDefault="00D86C32" w:rsidP="00471CFF">
          <w:pPr>
            <w:pStyle w:val="Contenudetableau"/>
            <w:jc w:val="center"/>
            <w:rPr>
              <w:sz w:val="16"/>
              <w:szCs w:val="16"/>
            </w:rPr>
          </w:pPr>
          <w:r w:rsidRPr="00030FA1">
            <w:rPr>
              <w:sz w:val="16"/>
              <w:szCs w:val="16"/>
            </w:rPr>
            <w:t>M 2025/08 – Acquisition, intégration et maintenance SI Financier</w:t>
          </w:r>
        </w:p>
      </w:tc>
      <w:tc>
        <w:tcPr>
          <w:tcW w:w="1481" w:type="dxa"/>
        </w:tcPr>
        <w:p w14:paraId="5A2BEDA3" w14:textId="77777777" w:rsidR="000917E2" w:rsidRPr="005E3C54" w:rsidRDefault="000917E2" w:rsidP="00471CFF">
          <w:pPr>
            <w:pStyle w:val="Contenudetableau"/>
            <w:jc w:val="right"/>
            <w:rPr>
              <w:sz w:val="18"/>
              <w:szCs w:val="18"/>
            </w:rPr>
          </w:pPr>
          <w:r w:rsidRPr="005E3C54">
            <w:rPr>
              <w:sz w:val="18"/>
              <w:szCs w:val="18"/>
            </w:rPr>
            <w:fldChar w:fldCharType="begin"/>
          </w:r>
          <w:r w:rsidRPr="005E3C54">
            <w:rPr>
              <w:sz w:val="18"/>
              <w:szCs w:val="18"/>
            </w:rPr>
            <w:instrText xml:space="preserve"> PAGE </w:instrText>
          </w:r>
          <w:r w:rsidRPr="005E3C54">
            <w:rPr>
              <w:sz w:val="18"/>
              <w:szCs w:val="18"/>
            </w:rPr>
            <w:fldChar w:fldCharType="separate"/>
          </w:r>
          <w:r w:rsidRPr="005E3C54">
            <w:rPr>
              <w:noProof/>
              <w:sz w:val="18"/>
              <w:szCs w:val="18"/>
            </w:rPr>
            <w:t>11</w:t>
          </w:r>
          <w:r w:rsidRPr="005E3C54">
            <w:rPr>
              <w:sz w:val="18"/>
              <w:szCs w:val="18"/>
            </w:rPr>
            <w:fldChar w:fldCharType="end"/>
          </w:r>
          <w:r w:rsidRPr="005E3C54">
            <w:rPr>
              <w:sz w:val="18"/>
              <w:szCs w:val="18"/>
            </w:rPr>
            <w:t>/</w:t>
          </w:r>
          <w:r w:rsidRPr="005E3C54">
            <w:rPr>
              <w:sz w:val="18"/>
              <w:szCs w:val="18"/>
            </w:rPr>
            <w:fldChar w:fldCharType="begin"/>
          </w:r>
          <w:r w:rsidRPr="005E3C54">
            <w:rPr>
              <w:sz w:val="18"/>
              <w:szCs w:val="18"/>
            </w:rPr>
            <w:instrText xml:space="preserve"> NUMPAGES \*Arabic </w:instrText>
          </w:r>
          <w:r w:rsidRPr="005E3C54">
            <w:rPr>
              <w:sz w:val="18"/>
              <w:szCs w:val="18"/>
            </w:rPr>
            <w:fldChar w:fldCharType="separate"/>
          </w:r>
          <w:r w:rsidRPr="005E3C54">
            <w:rPr>
              <w:noProof/>
              <w:sz w:val="18"/>
              <w:szCs w:val="18"/>
            </w:rPr>
            <w:t>11</w:t>
          </w:r>
          <w:r w:rsidRPr="005E3C54">
            <w:rPr>
              <w:sz w:val="18"/>
              <w:szCs w:val="18"/>
            </w:rPr>
            <w:fldChar w:fldCharType="end"/>
          </w:r>
        </w:p>
      </w:tc>
    </w:tr>
  </w:tbl>
  <w:p w14:paraId="4A237888" w14:textId="77777777" w:rsidR="000917E2" w:rsidRDefault="000917E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6ECA9" w14:textId="77777777" w:rsidR="000917E2" w:rsidRDefault="000917E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053603" w14:textId="77777777" w:rsidR="000917E2" w:rsidRDefault="000917E2">
      <w:r>
        <w:separator/>
      </w:r>
    </w:p>
  </w:footnote>
  <w:footnote w:type="continuationSeparator" w:id="0">
    <w:p w14:paraId="2CB31B9F" w14:textId="77777777" w:rsidR="000917E2" w:rsidRDefault="000917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AF4CAAEC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/>
      </w:rPr>
    </w:lvl>
    <w:lvl w:ilvl="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pStyle w:val="Puce1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  <w:color w:val="CC0000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pStyle w:val="Puce1dedbu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/>
        <w:bCs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b/>
        <w:bCs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b/>
        <w:bCs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b/>
        <w:bCs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b/>
        <w:bCs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b/>
        <w:bCs/>
        <w:sz w:val="24"/>
        <w:szCs w:val="24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b/>
        <w:bCs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/>
        <w:bCs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b/>
        <w:bCs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b/>
        <w:bCs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b/>
        <w:bCs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b/>
        <w:bCs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b/>
        <w:bCs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b/>
        <w:bCs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b/>
        <w:bCs/>
        <w:sz w:val="24"/>
        <w:szCs w:val="24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4" w15:restartNumberingAfterBreak="0">
    <w:nsid w:val="14DD1E8F"/>
    <w:multiLevelType w:val="hybridMultilevel"/>
    <w:tmpl w:val="EE96AE26"/>
    <w:lvl w:ilvl="0" w:tplc="000000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E217A1"/>
    <w:multiLevelType w:val="hybridMultilevel"/>
    <w:tmpl w:val="769A80F2"/>
    <w:lvl w:ilvl="0" w:tplc="36FE0B16">
      <w:start w:val="1"/>
      <w:numFmt w:val="bullet"/>
      <w:lvlText w:val=""/>
      <w:lvlJc w:val="left"/>
      <w:pPr>
        <w:ind w:left="1065" w:hanging="360"/>
      </w:pPr>
      <w:rPr>
        <w:rFonts w:ascii="Symbol" w:hAnsi="Symbol" w:cs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19B73056"/>
    <w:multiLevelType w:val="multilevel"/>
    <w:tmpl w:val="261A2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A7E1C16"/>
    <w:multiLevelType w:val="hybridMultilevel"/>
    <w:tmpl w:val="3D2C5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2C1140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22794515"/>
    <w:multiLevelType w:val="hybridMultilevel"/>
    <w:tmpl w:val="52F87D7A"/>
    <w:lvl w:ilvl="0" w:tplc="88F8131A">
      <w:start w:val="3"/>
      <w:numFmt w:val="bullet"/>
      <w:lvlText w:val="-"/>
      <w:lvlJc w:val="left"/>
      <w:pPr>
        <w:ind w:left="1069" w:hanging="360"/>
      </w:pPr>
      <w:rPr>
        <w:rFonts w:ascii="Century Gothic" w:eastAsia="Times New Roman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23E4213F"/>
    <w:multiLevelType w:val="hybridMultilevel"/>
    <w:tmpl w:val="483A357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081D6D"/>
    <w:multiLevelType w:val="hybridMultilevel"/>
    <w:tmpl w:val="B4D00AD0"/>
    <w:lvl w:ilvl="0" w:tplc="33B28F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893D78"/>
    <w:multiLevelType w:val="hybridMultilevel"/>
    <w:tmpl w:val="3DAEC44C"/>
    <w:lvl w:ilvl="0" w:tplc="D0A60DC2">
      <w:start w:val="7"/>
      <w:numFmt w:val="bullet"/>
      <w:lvlText w:val="-"/>
      <w:lvlJc w:val="left"/>
      <w:pPr>
        <w:ind w:left="644" w:hanging="360"/>
      </w:pPr>
      <w:rPr>
        <w:rFonts w:ascii="Century Gothic" w:eastAsia="Times New Roman" w:hAnsi="Century Gothic" w:cs="Calibr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3FB965FE"/>
    <w:multiLevelType w:val="multilevel"/>
    <w:tmpl w:val="916EC4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36A0D96"/>
    <w:multiLevelType w:val="hybridMultilevel"/>
    <w:tmpl w:val="64C2E9A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67D53"/>
    <w:multiLevelType w:val="hybridMultilevel"/>
    <w:tmpl w:val="7B142FB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0825CF"/>
    <w:multiLevelType w:val="multilevel"/>
    <w:tmpl w:val="7E54BA1E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C126D4A"/>
    <w:multiLevelType w:val="hybridMultilevel"/>
    <w:tmpl w:val="C6D67BDE"/>
    <w:lvl w:ilvl="0" w:tplc="833296D4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5034F"/>
    <w:multiLevelType w:val="hybridMultilevel"/>
    <w:tmpl w:val="3802351C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6C59634A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6CB24295"/>
    <w:multiLevelType w:val="hybridMultilevel"/>
    <w:tmpl w:val="1728B7B0"/>
    <w:lvl w:ilvl="0" w:tplc="00000007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F97DE2"/>
    <w:multiLevelType w:val="hybridMultilevel"/>
    <w:tmpl w:val="083677C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D44DEA"/>
    <w:multiLevelType w:val="multilevel"/>
    <w:tmpl w:val="841E1B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3" w15:restartNumberingAfterBreak="0">
    <w:nsid w:val="7FDF67EF"/>
    <w:multiLevelType w:val="hybridMultilevel"/>
    <w:tmpl w:val="941A359C"/>
    <w:lvl w:ilvl="0" w:tplc="E83E48CE">
      <w:start w:val="3"/>
      <w:numFmt w:val="bullet"/>
      <w:lvlText w:val="-"/>
      <w:lvlJc w:val="left"/>
      <w:pPr>
        <w:ind w:left="720" w:hanging="360"/>
      </w:pPr>
      <w:rPr>
        <w:rFonts w:ascii="Century Gothic" w:eastAsia="Calibri" w:hAnsi="Century Gothic" w:cs="Times New Roman" w:hint="default"/>
        <w:color w:val="00000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0"/>
  </w:num>
  <w:num w:numId="6">
    <w:abstractNumId w:val="15"/>
  </w:num>
  <w:num w:numId="7">
    <w:abstractNumId w:val="24"/>
  </w:num>
  <w:num w:numId="8">
    <w:abstractNumId w:val="30"/>
  </w:num>
  <w:num w:numId="9">
    <w:abstractNumId w:val="14"/>
  </w:num>
  <w:num w:numId="10">
    <w:abstractNumId w:val="21"/>
  </w:num>
  <w:num w:numId="11">
    <w:abstractNumId w:val="32"/>
  </w:num>
  <w:num w:numId="12">
    <w:abstractNumId w:val="33"/>
  </w:num>
  <w:num w:numId="13">
    <w:abstractNumId w:val="20"/>
  </w:num>
  <w:num w:numId="14">
    <w:abstractNumId w:val="17"/>
  </w:num>
  <w:num w:numId="15">
    <w:abstractNumId w:val="28"/>
  </w:num>
  <w:num w:numId="16">
    <w:abstractNumId w:val="26"/>
  </w:num>
  <w:num w:numId="17">
    <w:abstractNumId w:val="25"/>
  </w:num>
  <w:num w:numId="18">
    <w:abstractNumId w:val="27"/>
  </w:num>
  <w:num w:numId="19">
    <w:abstractNumId w:val="23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23"/>
  </w:num>
  <w:num w:numId="23">
    <w:abstractNumId w:val="16"/>
  </w:num>
  <w:num w:numId="24">
    <w:abstractNumId w:val="18"/>
  </w:num>
  <w:num w:numId="25">
    <w:abstractNumId w:val="29"/>
  </w:num>
  <w:num w:numId="26">
    <w:abstractNumId w:val="31"/>
  </w:num>
  <w:num w:numId="27">
    <w:abstractNumId w:val="2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09569"/>
  </w:hdrShapeDefaults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715"/>
    <w:rsid w:val="000058DC"/>
    <w:rsid w:val="000109BF"/>
    <w:rsid w:val="00013C78"/>
    <w:rsid w:val="00013EB8"/>
    <w:rsid w:val="00025ADF"/>
    <w:rsid w:val="000316F2"/>
    <w:rsid w:val="0003219C"/>
    <w:rsid w:val="00046ECD"/>
    <w:rsid w:val="00047CC7"/>
    <w:rsid w:val="00053C39"/>
    <w:rsid w:val="00053E3A"/>
    <w:rsid w:val="00053F3C"/>
    <w:rsid w:val="0005435A"/>
    <w:rsid w:val="00054C0F"/>
    <w:rsid w:val="00057C00"/>
    <w:rsid w:val="000719E5"/>
    <w:rsid w:val="00071CB4"/>
    <w:rsid w:val="00073443"/>
    <w:rsid w:val="00075600"/>
    <w:rsid w:val="0007714E"/>
    <w:rsid w:val="000848F2"/>
    <w:rsid w:val="000857DF"/>
    <w:rsid w:val="00086F24"/>
    <w:rsid w:val="00087AB9"/>
    <w:rsid w:val="000917E2"/>
    <w:rsid w:val="00093ED5"/>
    <w:rsid w:val="000942DB"/>
    <w:rsid w:val="00097D6F"/>
    <w:rsid w:val="000A1C22"/>
    <w:rsid w:val="000B0D42"/>
    <w:rsid w:val="000C274D"/>
    <w:rsid w:val="000C5A65"/>
    <w:rsid w:val="000E5315"/>
    <w:rsid w:val="000E5804"/>
    <w:rsid w:val="000E5873"/>
    <w:rsid w:val="000E6F0B"/>
    <w:rsid w:val="000F2B4B"/>
    <w:rsid w:val="000F6983"/>
    <w:rsid w:val="0010342E"/>
    <w:rsid w:val="00106511"/>
    <w:rsid w:val="001078F4"/>
    <w:rsid w:val="00110771"/>
    <w:rsid w:val="00134874"/>
    <w:rsid w:val="00141BE6"/>
    <w:rsid w:val="00141D25"/>
    <w:rsid w:val="0014256A"/>
    <w:rsid w:val="001447E7"/>
    <w:rsid w:val="0015332B"/>
    <w:rsid w:val="00153EB9"/>
    <w:rsid w:val="00154529"/>
    <w:rsid w:val="001609E6"/>
    <w:rsid w:val="00161EDF"/>
    <w:rsid w:val="0016239E"/>
    <w:rsid w:val="00166FC7"/>
    <w:rsid w:val="00174AB2"/>
    <w:rsid w:val="00176413"/>
    <w:rsid w:val="00180C4A"/>
    <w:rsid w:val="00183064"/>
    <w:rsid w:val="00192DDC"/>
    <w:rsid w:val="00194CBB"/>
    <w:rsid w:val="00195954"/>
    <w:rsid w:val="00197A78"/>
    <w:rsid w:val="001A3BD1"/>
    <w:rsid w:val="001A7FC5"/>
    <w:rsid w:val="001B171A"/>
    <w:rsid w:val="001B5135"/>
    <w:rsid w:val="001C6AD9"/>
    <w:rsid w:val="001D15C1"/>
    <w:rsid w:val="001D28BE"/>
    <w:rsid w:val="001D5ADE"/>
    <w:rsid w:val="002025BC"/>
    <w:rsid w:val="002031B9"/>
    <w:rsid w:val="0020498B"/>
    <w:rsid w:val="002131CD"/>
    <w:rsid w:val="00215466"/>
    <w:rsid w:val="0022571B"/>
    <w:rsid w:val="0023225D"/>
    <w:rsid w:val="00234C54"/>
    <w:rsid w:val="00235459"/>
    <w:rsid w:val="00242418"/>
    <w:rsid w:val="00244B33"/>
    <w:rsid w:val="00251226"/>
    <w:rsid w:val="00260BFF"/>
    <w:rsid w:val="002676C9"/>
    <w:rsid w:val="0028428A"/>
    <w:rsid w:val="002A3A00"/>
    <w:rsid w:val="002B1D92"/>
    <w:rsid w:val="002C540E"/>
    <w:rsid w:val="002D260F"/>
    <w:rsid w:val="002D675B"/>
    <w:rsid w:val="002D6BE3"/>
    <w:rsid w:val="002D74F9"/>
    <w:rsid w:val="002E0E44"/>
    <w:rsid w:val="002E4B75"/>
    <w:rsid w:val="002E66DA"/>
    <w:rsid w:val="002E7979"/>
    <w:rsid w:val="002F50AD"/>
    <w:rsid w:val="003009D9"/>
    <w:rsid w:val="003018DE"/>
    <w:rsid w:val="003026DD"/>
    <w:rsid w:val="003051B5"/>
    <w:rsid w:val="00306289"/>
    <w:rsid w:val="0031121A"/>
    <w:rsid w:val="003141CC"/>
    <w:rsid w:val="0031600F"/>
    <w:rsid w:val="00322FF0"/>
    <w:rsid w:val="0032726A"/>
    <w:rsid w:val="003273FF"/>
    <w:rsid w:val="0033333B"/>
    <w:rsid w:val="00334DED"/>
    <w:rsid w:val="003401D9"/>
    <w:rsid w:val="00344800"/>
    <w:rsid w:val="00344987"/>
    <w:rsid w:val="00346177"/>
    <w:rsid w:val="003500A1"/>
    <w:rsid w:val="003511B1"/>
    <w:rsid w:val="00353126"/>
    <w:rsid w:val="00353BB8"/>
    <w:rsid w:val="00354115"/>
    <w:rsid w:val="00361E41"/>
    <w:rsid w:val="00363489"/>
    <w:rsid w:val="00363B18"/>
    <w:rsid w:val="00381AF2"/>
    <w:rsid w:val="00382D34"/>
    <w:rsid w:val="00382F69"/>
    <w:rsid w:val="0038494F"/>
    <w:rsid w:val="003963BD"/>
    <w:rsid w:val="00396FBC"/>
    <w:rsid w:val="003A0FCF"/>
    <w:rsid w:val="003A1919"/>
    <w:rsid w:val="003A47B6"/>
    <w:rsid w:val="003A57E6"/>
    <w:rsid w:val="003A7B70"/>
    <w:rsid w:val="003B3624"/>
    <w:rsid w:val="003B4092"/>
    <w:rsid w:val="003B5E8A"/>
    <w:rsid w:val="003C1ACA"/>
    <w:rsid w:val="003D42C3"/>
    <w:rsid w:val="003D4A88"/>
    <w:rsid w:val="003D57C6"/>
    <w:rsid w:val="003E153E"/>
    <w:rsid w:val="003E50A8"/>
    <w:rsid w:val="003F18E0"/>
    <w:rsid w:val="003F3D36"/>
    <w:rsid w:val="003F50F4"/>
    <w:rsid w:val="003F73A9"/>
    <w:rsid w:val="0040224A"/>
    <w:rsid w:val="00403137"/>
    <w:rsid w:val="0042368E"/>
    <w:rsid w:val="00431B25"/>
    <w:rsid w:val="00432EA4"/>
    <w:rsid w:val="00434E62"/>
    <w:rsid w:val="00435680"/>
    <w:rsid w:val="004356BD"/>
    <w:rsid w:val="00441160"/>
    <w:rsid w:val="00455C91"/>
    <w:rsid w:val="004667DE"/>
    <w:rsid w:val="00466A98"/>
    <w:rsid w:val="00471CFF"/>
    <w:rsid w:val="00472413"/>
    <w:rsid w:val="0047628A"/>
    <w:rsid w:val="00481106"/>
    <w:rsid w:val="00482C8E"/>
    <w:rsid w:val="00482FEF"/>
    <w:rsid w:val="00483AEB"/>
    <w:rsid w:val="00485436"/>
    <w:rsid w:val="0048670B"/>
    <w:rsid w:val="0048716F"/>
    <w:rsid w:val="00492940"/>
    <w:rsid w:val="00497D04"/>
    <w:rsid w:val="004A2DB3"/>
    <w:rsid w:val="004A577B"/>
    <w:rsid w:val="004A760F"/>
    <w:rsid w:val="004A7EAE"/>
    <w:rsid w:val="004B20C5"/>
    <w:rsid w:val="004B2FCF"/>
    <w:rsid w:val="004B318D"/>
    <w:rsid w:val="004B5442"/>
    <w:rsid w:val="004B5D6A"/>
    <w:rsid w:val="004C0A29"/>
    <w:rsid w:val="004C1DE6"/>
    <w:rsid w:val="004C7032"/>
    <w:rsid w:val="004D6D95"/>
    <w:rsid w:val="004D743E"/>
    <w:rsid w:val="004E27A9"/>
    <w:rsid w:val="004E69D7"/>
    <w:rsid w:val="004F1359"/>
    <w:rsid w:val="005003C3"/>
    <w:rsid w:val="00501EAA"/>
    <w:rsid w:val="00512444"/>
    <w:rsid w:val="00514F57"/>
    <w:rsid w:val="005150F8"/>
    <w:rsid w:val="00521825"/>
    <w:rsid w:val="00522098"/>
    <w:rsid w:val="00522CE0"/>
    <w:rsid w:val="00525115"/>
    <w:rsid w:val="005261B9"/>
    <w:rsid w:val="005422FE"/>
    <w:rsid w:val="00543539"/>
    <w:rsid w:val="00544D95"/>
    <w:rsid w:val="00547B9C"/>
    <w:rsid w:val="00553F11"/>
    <w:rsid w:val="00554A28"/>
    <w:rsid w:val="00555ACB"/>
    <w:rsid w:val="00560C3B"/>
    <w:rsid w:val="00564A48"/>
    <w:rsid w:val="0056650A"/>
    <w:rsid w:val="00572852"/>
    <w:rsid w:val="005824F5"/>
    <w:rsid w:val="00582C91"/>
    <w:rsid w:val="0058319C"/>
    <w:rsid w:val="0058756B"/>
    <w:rsid w:val="00587A90"/>
    <w:rsid w:val="00596A46"/>
    <w:rsid w:val="005A2ECF"/>
    <w:rsid w:val="005A4969"/>
    <w:rsid w:val="005B03BE"/>
    <w:rsid w:val="005C3712"/>
    <w:rsid w:val="005C48CB"/>
    <w:rsid w:val="005D2DFF"/>
    <w:rsid w:val="005D31BE"/>
    <w:rsid w:val="005D4346"/>
    <w:rsid w:val="005D59FA"/>
    <w:rsid w:val="005D5F44"/>
    <w:rsid w:val="005D6479"/>
    <w:rsid w:val="005D7AC9"/>
    <w:rsid w:val="005E1147"/>
    <w:rsid w:val="005E3700"/>
    <w:rsid w:val="005E4E10"/>
    <w:rsid w:val="005E7323"/>
    <w:rsid w:val="005E7FD5"/>
    <w:rsid w:val="005F2A33"/>
    <w:rsid w:val="005F45AE"/>
    <w:rsid w:val="00601745"/>
    <w:rsid w:val="0060310A"/>
    <w:rsid w:val="00604D86"/>
    <w:rsid w:val="00605307"/>
    <w:rsid w:val="00607D68"/>
    <w:rsid w:val="0061002D"/>
    <w:rsid w:val="00614377"/>
    <w:rsid w:val="00620250"/>
    <w:rsid w:val="00620FB1"/>
    <w:rsid w:val="0062722F"/>
    <w:rsid w:val="00632866"/>
    <w:rsid w:val="006357F4"/>
    <w:rsid w:val="00653792"/>
    <w:rsid w:val="00654B52"/>
    <w:rsid w:val="00662C1C"/>
    <w:rsid w:val="00662E90"/>
    <w:rsid w:val="006662EC"/>
    <w:rsid w:val="00672E9A"/>
    <w:rsid w:val="0067565F"/>
    <w:rsid w:val="00677211"/>
    <w:rsid w:val="00680653"/>
    <w:rsid w:val="006861E1"/>
    <w:rsid w:val="006907B0"/>
    <w:rsid w:val="006A2FC0"/>
    <w:rsid w:val="006A3222"/>
    <w:rsid w:val="006A5562"/>
    <w:rsid w:val="006B41A8"/>
    <w:rsid w:val="006C5114"/>
    <w:rsid w:val="006D01B7"/>
    <w:rsid w:val="006D3256"/>
    <w:rsid w:val="006F53CB"/>
    <w:rsid w:val="007016F4"/>
    <w:rsid w:val="007037BC"/>
    <w:rsid w:val="00705D9E"/>
    <w:rsid w:val="0070733B"/>
    <w:rsid w:val="0070745A"/>
    <w:rsid w:val="00721E40"/>
    <w:rsid w:val="00725B00"/>
    <w:rsid w:val="00725B8D"/>
    <w:rsid w:val="00733F9C"/>
    <w:rsid w:val="007345ED"/>
    <w:rsid w:val="0074263D"/>
    <w:rsid w:val="007521E7"/>
    <w:rsid w:val="00753A40"/>
    <w:rsid w:val="00755975"/>
    <w:rsid w:val="00771A34"/>
    <w:rsid w:val="00773E90"/>
    <w:rsid w:val="00775E47"/>
    <w:rsid w:val="0077793F"/>
    <w:rsid w:val="00780F59"/>
    <w:rsid w:val="007873C9"/>
    <w:rsid w:val="0078780F"/>
    <w:rsid w:val="00793DE0"/>
    <w:rsid w:val="007973BF"/>
    <w:rsid w:val="007A173F"/>
    <w:rsid w:val="007A30B6"/>
    <w:rsid w:val="007A52E4"/>
    <w:rsid w:val="007A5E39"/>
    <w:rsid w:val="007A7DB6"/>
    <w:rsid w:val="007B1828"/>
    <w:rsid w:val="007B1B56"/>
    <w:rsid w:val="007C1B19"/>
    <w:rsid w:val="007D2447"/>
    <w:rsid w:val="007D5642"/>
    <w:rsid w:val="007D73DF"/>
    <w:rsid w:val="007E1513"/>
    <w:rsid w:val="007E4824"/>
    <w:rsid w:val="007F0430"/>
    <w:rsid w:val="007F2599"/>
    <w:rsid w:val="007F3F6A"/>
    <w:rsid w:val="00802977"/>
    <w:rsid w:val="00804EAF"/>
    <w:rsid w:val="00813CC8"/>
    <w:rsid w:val="0081489D"/>
    <w:rsid w:val="0082224E"/>
    <w:rsid w:val="0082296B"/>
    <w:rsid w:val="00837F04"/>
    <w:rsid w:val="0084297A"/>
    <w:rsid w:val="00856C7A"/>
    <w:rsid w:val="00857C24"/>
    <w:rsid w:val="00861F32"/>
    <w:rsid w:val="00862464"/>
    <w:rsid w:val="00864BD7"/>
    <w:rsid w:val="00865411"/>
    <w:rsid w:val="008675F2"/>
    <w:rsid w:val="00871A80"/>
    <w:rsid w:val="00873C29"/>
    <w:rsid w:val="00877DE1"/>
    <w:rsid w:val="008834BF"/>
    <w:rsid w:val="00884764"/>
    <w:rsid w:val="0089159D"/>
    <w:rsid w:val="008951E1"/>
    <w:rsid w:val="008A0F55"/>
    <w:rsid w:val="008A1CCF"/>
    <w:rsid w:val="008A3FE6"/>
    <w:rsid w:val="008A4AF3"/>
    <w:rsid w:val="008A5E1A"/>
    <w:rsid w:val="008A70E5"/>
    <w:rsid w:val="008A7FCF"/>
    <w:rsid w:val="008B77D3"/>
    <w:rsid w:val="008C08F8"/>
    <w:rsid w:val="008C6657"/>
    <w:rsid w:val="008C7546"/>
    <w:rsid w:val="008C76BC"/>
    <w:rsid w:val="008D2ABD"/>
    <w:rsid w:val="008E4642"/>
    <w:rsid w:val="008E54A9"/>
    <w:rsid w:val="008E70AC"/>
    <w:rsid w:val="008E70BC"/>
    <w:rsid w:val="008E7B43"/>
    <w:rsid w:val="009058DA"/>
    <w:rsid w:val="00910575"/>
    <w:rsid w:val="00913508"/>
    <w:rsid w:val="00914192"/>
    <w:rsid w:val="009220F8"/>
    <w:rsid w:val="009226B2"/>
    <w:rsid w:val="00924A58"/>
    <w:rsid w:val="009264CF"/>
    <w:rsid w:val="0092674C"/>
    <w:rsid w:val="00940156"/>
    <w:rsid w:val="00943746"/>
    <w:rsid w:val="009444AB"/>
    <w:rsid w:val="00953070"/>
    <w:rsid w:val="00956F1A"/>
    <w:rsid w:val="009648C4"/>
    <w:rsid w:val="00964F13"/>
    <w:rsid w:val="00965910"/>
    <w:rsid w:val="00965DB3"/>
    <w:rsid w:val="00966382"/>
    <w:rsid w:val="00970B86"/>
    <w:rsid w:val="00971C87"/>
    <w:rsid w:val="00972E30"/>
    <w:rsid w:val="00973DB7"/>
    <w:rsid w:val="00980DB9"/>
    <w:rsid w:val="00981AC5"/>
    <w:rsid w:val="0098451B"/>
    <w:rsid w:val="00984A79"/>
    <w:rsid w:val="00990A59"/>
    <w:rsid w:val="00993681"/>
    <w:rsid w:val="00993FA6"/>
    <w:rsid w:val="00996EB2"/>
    <w:rsid w:val="009A3B14"/>
    <w:rsid w:val="009A52B1"/>
    <w:rsid w:val="009B2FAF"/>
    <w:rsid w:val="009C2309"/>
    <w:rsid w:val="009D58D7"/>
    <w:rsid w:val="009E6C19"/>
    <w:rsid w:val="009F29E9"/>
    <w:rsid w:val="009F44A2"/>
    <w:rsid w:val="009F7FBE"/>
    <w:rsid w:val="00A1067C"/>
    <w:rsid w:val="00A12AA1"/>
    <w:rsid w:val="00A12C47"/>
    <w:rsid w:val="00A21366"/>
    <w:rsid w:val="00A219E5"/>
    <w:rsid w:val="00A22F02"/>
    <w:rsid w:val="00A26D93"/>
    <w:rsid w:val="00A33E6E"/>
    <w:rsid w:val="00A344BE"/>
    <w:rsid w:val="00A37F91"/>
    <w:rsid w:val="00A42824"/>
    <w:rsid w:val="00A42875"/>
    <w:rsid w:val="00A5485C"/>
    <w:rsid w:val="00A62F30"/>
    <w:rsid w:val="00A66B27"/>
    <w:rsid w:val="00A73A6F"/>
    <w:rsid w:val="00A76632"/>
    <w:rsid w:val="00A768D8"/>
    <w:rsid w:val="00A83310"/>
    <w:rsid w:val="00A8490C"/>
    <w:rsid w:val="00A84D05"/>
    <w:rsid w:val="00A93FA3"/>
    <w:rsid w:val="00A96E90"/>
    <w:rsid w:val="00AA0C13"/>
    <w:rsid w:val="00AA36AF"/>
    <w:rsid w:val="00AB385B"/>
    <w:rsid w:val="00AB6EBB"/>
    <w:rsid w:val="00AB752F"/>
    <w:rsid w:val="00AC7642"/>
    <w:rsid w:val="00AD0679"/>
    <w:rsid w:val="00AD56D9"/>
    <w:rsid w:val="00AE14D8"/>
    <w:rsid w:val="00AE21A7"/>
    <w:rsid w:val="00AE3C7D"/>
    <w:rsid w:val="00AF55CA"/>
    <w:rsid w:val="00B04DBB"/>
    <w:rsid w:val="00B10E4F"/>
    <w:rsid w:val="00B235B7"/>
    <w:rsid w:val="00B36B2C"/>
    <w:rsid w:val="00B453F0"/>
    <w:rsid w:val="00B47999"/>
    <w:rsid w:val="00B5005A"/>
    <w:rsid w:val="00B500ED"/>
    <w:rsid w:val="00B50579"/>
    <w:rsid w:val="00B567EB"/>
    <w:rsid w:val="00B600D9"/>
    <w:rsid w:val="00B601F7"/>
    <w:rsid w:val="00B655EB"/>
    <w:rsid w:val="00B74E6E"/>
    <w:rsid w:val="00B80D35"/>
    <w:rsid w:val="00B829D1"/>
    <w:rsid w:val="00B935C6"/>
    <w:rsid w:val="00B969DD"/>
    <w:rsid w:val="00B97DCE"/>
    <w:rsid w:val="00BB0A52"/>
    <w:rsid w:val="00BE0076"/>
    <w:rsid w:val="00BE1505"/>
    <w:rsid w:val="00BE4CB4"/>
    <w:rsid w:val="00BE54AD"/>
    <w:rsid w:val="00BF0C8A"/>
    <w:rsid w:val="00BF2DE9"/>
    <w:rsid w:val="00C00C2D"/>
    <w:rsid w:val="00C03610"/>
    <w:rsid w:val="00C03705"/>
    <w:rsid w:val="00C05F44"/>
    <w:rsid w:val="00C07C2C"/>
    <w:rsid w:val="00C12E18"/>
    <w:rsid w:val="00C13357"/>
    <w:rsid w:val="00C13BBD"/>
    <w:rsid w:val="00C172C6"/>
    <w:rsid w:val="00C22F7D"/>
    <w:rsid w:val="00C27328"/>
    <w:rsid w:val="00C33FE5"/>
    <w:rsid w:val="00C34279"/>
    <w:rsid w:val="00C35CA8"/>
    <w:rsid w:val="00C36C35"/>
    <w:rsid w:val="00C45D94"/>
    <w:rsid w:val="00C57BAF"/>
    <w:rsid w:val="00C60F82"/>
    <w:rsid w:val="00C664E2"/>
    <w:rsid w:val="00C70181"/>
    <w:rsid w:val="00C947E2"/>
    <w:rsid w:val="00CA097E"/>
    <w:rsid w:val="00CA0E19"/>
    <w:rsid w:val="00CB130E"/>
    <w:rsid w:val="00CB2F06"/>
    <w:rsid w:val="00CB3E02"/>
    <w:rsid w:val="00CB6E2A"/>
    <w:rsid w:val="00CD3193"/>
    <w:rsid w:val="00CD44D9"/>
    <w:rsid w:val="00CD4FF5"/>
    <w:rsid w:val="00CE5662"/>
    <w:rsid w:val="00CF322D"/>
    <w:rsid w:val="00D0054C"/>
    <w:rsid w:val="00D00EEA"/>
    <w:rsid w:val="00D12352"/>
    <w:rsid w:val="00D16B60"/>
    <w:rsid w:val="00D255BF"/>
    <w:rsid w:val="00D35AAA"/>
    <w:rsid w:val="00D35F6B"/>
    <w:rsid w:val="00D40D2F"/>
    <w:rsid w:val="00D449B7"/>
    <w:rsid w:val="00D470A2"/>
    <w:rsid w:val="00D512F7"/>
    <w:rsid w:val="00D53A66"/>
    <w:rsid w:val="00D55521"/>
    <w:rsid w:val="00D64523"/>
    <w:rsid w:val="00D65488"/>
    <w:rsid w:val="00D71959"/>
    <w:rsid w:val="00D7501F"/>
    <w:rsid w:val="00D84B48"/>
    <w:rsid w:val="00D8533B"/>
    <w:rsid w:val="00D86C32"/>
    <w:rsid w:val="00D9095F"/>
    <w:rsid w:val="00D94055"/>
    <w:rsid w:val="00D95B91"/>
    <w:rsid w:val="00D95EF8"/>
    <w:rsid w:val="00DA029A"/>
    <w:rsid w:val="00DA3842"/>
    <w:rsid w:val="00DB53A5"/>
    <w:rsid w:val="00DC314A"/>
    <w:rsid w:val="00DC4CC5"/>
    <w:rsid w:val="00DC5B19"/>
    <w:rsid w:val="00DC6524"/>
    <w:rsid w:val="00DD33F9"/>
    <w:rsid w:val="00DD3899"/>
    <w:rsid w:val="00DE4A7A"/>
    <w:rsid w:val="00DF24DE"/>
    <w:rsid w:val="00DF397F"/>
    <w:rsid w:val="00E0285E"/>
    <w:rsid w:val="00E061F3"/>
    <w:rsid w:val="00E218E2"/>
    <w:rsid w:val="00E22F21"/>
    <w:rsid w:val="00E25555"/>
    <w:rsid w:val="00E26939"/>
    <w:rsid w:val="00E331A4"/>
    <w:rsid w:val="00E432D5"/>
    <w:rsid w:val="00E453C3"/>
    <w:rsid w:val="00E55C42"/>
    <w:rsid w:val="00E56F3B"/>
    <w:rsid w:val="00E6164B"/>
    <w:rsid w:val="00E65836"/>
    <w:rsid w:val="00E73BE5"/>
    <w:rsid w:val="00E8421B"/>
    <w:rsid w:val="00E84533"/>
    <w:rsid w:val="00E90C41"/>
    <w:rsid w:val="00E913C6"/>
    <w:rsid w:val="00E92772"/>
    <w:rsid w:val="00E929A3"/>
    <w:rsid w:val="00E93FB2"/>
    <w:rsid w:val="00E9764C"/>
    <w:rsid w:val="00EA1930"/>
    <w:rsid w:val="00EA1DCD"/>
    <w:rsid w:val="00EA6023"/>
    <w:rsid w:val="00EB00AA"/>
    <w:rsid w:val="00EB3EF5"/>
    <w:rsid w:val="00ED4241"/>
    <w:rsid w:val="00ED555A"/>
    <w:rsid w:val="00EE7715"/>
    <w:rsid w:val="00EF22D7"/>
    <w:rsid w:val="00EF2F8B"/>
    <w:rsid w:val="00EF4431"/>
    <w:rsid w:val="00F04388"/>
    <w:rsid w:val="00F05FFF"/>
    <w:rsid w:val="00F124C2"/>
    <w:rsid w:val="00F154E0"/>
    <w:rsid w:val="00F25C12"/>
    <w:rsid w:val="00F30BF7"/>
    <w:rsid w:val="00F44A75"/>
    <w:rsid w:val="00F469BB"/>
    <w:rsid w:val="00F50DD9"/>
    <w:rsid w:val="00F635D1"/>
    <w:rsid w:val="00F66D1F"/>
    <w:rsid w:val="00F757C6"/>
    <w:rsid w:val="00F83107"/>
    <w:rsid w:val="00F936A9"/>
    <w:rsid w:val="00F965A9"/>
    <w:rsid w:val="00F966A1"/>
    <w:rsid w:val="00FA2242"/>
    <w:rsid w:val="00FA32F3"/>
    <w:rsid w:val="00FB33A1"/>
    <w:rsid w:val="00FB3C67"/>
    <w:rsid w:val="00FB4016"/>
    <w:rsid w:val="00FB4435"/>
    <w:rsid w:val="00FB672E"/>
    <w:rsid w:val="00FC7F82"/>
    <w:rsid w:val="00FE0619"/>
    <w:rsid w:val="00FE0A82"/>
    <w:rsid w:val="00FE7650"/>
    <w:rsid w:val="00FF0384"/>
    <w:rsid w:val="00FF2C59"/>
    <w:rsid w:val="00FF3D6B"/>
    <w:rsid w:val="00FF4BB2"/>
    <w:rsid w:val="00FF5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69"/>
    <o:shapelayout v:ext="edit">
      <o:idmap v:ext="edit" data="1"/>
    </o:shapelayout>
  </w:shapeDefaults>
  <w:decimalSymbol w:val=","/>
  <w:listSeparator w:val=";"/>
  <w14:docId w14:val="666EE5E5"/>
  <w15:chartTrackingRefBased/>
  <w15:docId w15:val="{349A60EA-517F-4DA1-99CA-C58E5154E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4969"/>
    <w:pPr>
      <w:widowControl w:val="0"/>
      <w:suppressAutoHyphens/>
      <w:autoSpaceDE w:val="0"/>
    </w:pPr>
    <w:rPr>
      <w:rFonts w:ascii="Century Gothic" w:hAnsi="Century Gothic" w:cs="Arial"/>
      <w:lang w:eastAsia="ar-SA"/>
    </w:rPr>
  </w:style>
  <w:style w:type="paragraph" w:styleId="Titre1">
    <w:name w:val="heading 1"/>
    <w:basedOn w:val="Titre10"/>
    <w:next w:val="Corpsdetexte"/>
    <w:autoRedefine/>
    <w:qFormat/>
    <w:rsid w:val="004C1DE6"/>
    <w:pPr>
      <w:numPr>
        <w:numId w:val="25"/>
      </w:numPr>
      <w:pBdr>
        <w:bottom w:val="single" w:sz="4" w:space="1" w:color="000000"/>
      </w:pBdr>
      <w:outlineLvl w:val="0"/>
    </w:pPr>
    <w:rPr>
      <w:rFonts w:ascii="Century Gothic" w:hAnsi="Century Gothic"/>
      <w:b/>
      <w:bCs/>
      <w:color w:val="C45911" w:themeColor="accent2" w:themeShade="BF"/>
      <w:kern w:val="1"/>
      <w:sz w:val="22"/>
      <w:szCs w:val="22"/>
    </w:rPr>
  </w:style>
  <w:style w:type="paragraph" w:styleId="Titre2">
    <w:name w:val="heading 2"/>
    <w:basedOn w:val="Titre10"/>
    <w:next w:val="Corpsdetexte"/>
    <w:link w:val="Titre2Car"/>
    <w:qFormat/>
    <w:rsid w:val="00553F11"/>
    <w:pPr>
      <w:numPr>
        <w:ilvl w:val="1"/>
        <w:numId w:val="25"/>
      </w:numPr>
      <w:tabs>
        <w:tab w:val="num" w:pos="576"/>
      </w:tabs>
      <w:outlineLvl w:val="1"/>
    </w:pPr>
    <w:rPr>
      <w:rFonts w:ascii="Century Gothic" w:hAnsi="Century Gothic"/>
      <w:b/>
      <w:bCs/>
      <w:iCs/>
      <w:sz w:val="20"/>
      <w:szCs w:val="20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917E2"/>
    <w:pPr>
      <w:keepNext/>
      <w:numPr>
        <w:ilvl w:val="2"/>
        <w:numId w:val="25"/>
      </w:numPr>
      <w:spacing w:before="240"/>
      <w:outlineLvl w:val="2"/>
    </w:pPr>
    <w:rPr>
      <w:rFonts w:cs="Times New Roman"/>
      <w:b/>
      <w:bCs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43539"/>
    <w:pPr>
      <w:keepNext/>
      <w:keepLines/>
      <w:numPr>
        <w:ilvl w:val="3"/>
        <w:numId w:val="25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43539"/>
    <w:pPr>
      <w:keepNext/>
      <w:keepLines/>
      <w:numPr>
        <w:ilvl w:val="4"/>
        <w:numId w:val="25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43539"/>
    <w:pPr>
      <w:keepNext/>
      <w:keepLines/>
      <w:numPr>
        <w:ilvl w:val="5"/>
        <w:numId w:val="25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43539"/>
    <w:pPr>
      <w:keepNext/>
      <w:keepLines/>
      <w:numPr>
        <w:ilvl w:val="6"/>
        <w:numId w:val="25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43539"/>
    <w:pPr>
      <w:keepNext/>
      <w:keepLines/>
      <w:numPr>
        <w:ilvl w:val="7"/>
        <w:numId w:val="25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43539"/>
    <w:pPr>
      <w:keepNext/>
      <w:keepLines/>
      <w:numPr>
        <w:ilvl w:val="8"/>
        <w:numId w:val="25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/>
    </w:rPr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4z4">
    <w:name w:val="WW8Num4z4"/>
    <w:rPr>
      <w:rFonts w:ascii="Courier New" w:hAnsi="Courier New"/>
    </w:rPr>
  </w:style>
  <w:style w:type="character" w:customStyle="1" w:styleId="WW8Num5z0">
    <w:name w:val="WW8Num5z0"/>
    <w:rPr>
      <w:rFonts w:ascii="Wingdings" w:hAnsi="Wingdings"/>
      <w:color w:val="CC0000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OpenSymbol" w:hAnsi="OpenSymbol" w:cs="OpenSymbol"/>
      <w:b/>
      <w:bCs/>
      <w:sz w:val="24"/>
      <w:szCs w:val="24"/>
    </w:rPr>
  </w:style>
  <w:style w:type="character" w:customStyle="1" w:styleId="WW8Num10z0">
    <w:name w:val="WW8Num10z0"/>
    <w:rPr>
      <w:rFonts w:ascii="Symbol" w:hAnsi="Symbol" w:cs="OpenSymbol"/>
      <w:b/>
      <w:bCs/>
      <w:sz w:val="24"/>
      <w:szCs w:val="24"/>
    </w:rPr>
  </w:style>
  <w:style w:type="character" w:customStyle="1" w:styleId="WW8Num10z1">
    <w:name w:val="WW8Num10z1"/>
    <w:rPr>
      <w:rFonts w:ascii="OpenSymbol" w:hAnsi="OpenSymbol" w:cs="OpenSymbol"/>
      <w:b/>
      <w:bCs/>
      <w:sz w:val="24"/>
      <w:szCs w:val="24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3z0">
    <w:name w:val="WW8Num13z0"/>
    <w:rPr>
      <w:rFonts w:ascii="Symbol" w:eastAsia="Times New Roman" w:hAnsi="Symbol" w:cs="Times New Roman"/>
    </w:rPr>
  </w:style>
  <w:style w:type="character" w:customStyle="1" w:styleId="WW8Num14z0">
    <w:name w:val="WW8Num14z0"/>
    <w:rPr>
      <w:rFonts w:ascii="Symbol" w:eastAsia="Times New Roman" w:hAnsi="Symbol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13z1">
    <w:name w:val="WW8Num13z1"/>
    <w:rPr>
      <w:rFonts w:ascii="OpenSymbol" w:hAnsi="OpenSymbol" w:cs="OpenSymbol"/>
      <w:b/>
      <w:bCs/>
      <w:sz w:val="24"/>
      <w:szCs w:val="24"/>
    </w:rPr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15z0">
    <w:name w:val="WW8Num15z0"/>
    <w:rPr>
      <w:rFonts w:ascii="Wingdings" w:hAnsi="Wingdings"/>
    </w:rPr>
  </w:style>
  <w:style w:type="character" w:customStyle="1" w:styleId="WW8Num16z0">
    <w:name w:val="WW8Num16z0"/>
    <w:rPr>
      <w:rFonts w:ascii="Wingdings" w:hAnsi="Wingdings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8Num17z0">
    <w:name w:val="WW8Num17z0"/>
    <w:rPr>
      <w:rFonts w:ascii="Wingdings" w:hAnsi="Wingdings"/>
    </w:rPr>
  </w:style>
  <w:style w:type="character" w:customStyle="1" w:styleId="WW8Num18z0">
    <w:name w:val="WW8Num18z0"/>
    <w:rPr>
      <w:rFonts w:ascii="Wingdings" w:hAnsi="Wingdings"/>
    </w:rPr>
  </w:style>
  <w:style w:type="character" w:customStyle="1" w:styleId="WW-Absatz-Standardschriftart11111111111111">
    <w:name w:val="WW-Absatz-Standardschriftart11111111111111"/>
  </w:style>
  <w:style w:type="character" w:customStyle="1" w:styleId="WW8Num15z1">
    <w:name w:val="WW8Num15z1"/>
    <w:rPr>
      <w:rFonts w:ascii="Courier New" w:hAnsi="Courier New"/>
    </w:rPr>
  </w:style>
  <w:style w:type="character" w:customStyle="1" w:styleId="WW-Absatz-Standardschriftart111111111111111">
    <w:name w:val="WW-Absatz-Standardschriftart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1">
    <w:name w:val="WW8Num8z1"/>
    <w:rPr>
      <w:rFonts w:ascii="Courier New" w:hAnsi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1">
    <w:name w:val="WW8Num16z1"/>
    <w:rPr>
      <w:rFonts w:ascii="Courier New" w:hAnsi="Courier New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8z4">
    <w:name w:val="WW8Num18z4"/>
    <w:rPr>
      <w:rFonts w:ascii="Courier New" w:hAnsi="Courier New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0z0">
    <w:name w:val="WW8Num20z0"/>
    <w:rPr>
      <w:rFonts w:ascii="Wingdings" w:hAnsi="Wingdings"/>
      <w:color w:val="CC0000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Policepardfaut1">
    <w:name w:val="Police par défaut1"/>
  </w:style>
  <w:style w:type="character" w:styleId="Numrodepage">
    <w:name w:val="page number"/>
    <w:basedOn w:val="Policepardfaut1"/>
    <w:semiHidden/>
  </w:style>
  <w:style w:type="character" w:styleId="Lienhypertexte">
    <w:name w:val="Hyperlink"/>
    <w:uiPriority w:val="99"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character" w:styleId="lev">
    <w:name w:val="Strong"/>
    <w:qFormat/>
    <w:rPr>
      <w:b/>
      <w:bCs/>
    </w:rPr>
  </w:style>
  <w:style w:type="character" w:customStyle="1" w:styleId="Caractresdenumrotation">
    <w:name w:val="Caractères de numérotation"/>
  </w:style>
  <w:style w:type="character" w:customStyle="1" w:styleId="Puces">
    <w:name w:val="Puces"/>
    <w:rPr>
      <w:rFonts w:ascii="OpenSymbol" w:eastAsia="OpenSymbol" w:hAnsi="OpenSymbol" w:cs="OpenSymbol"/>
      <w:b/>
      <w:bCs/>
      <w:sz w:val="24"/>
      <w:szCs w:val="24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S Mincho" w:hAnsi="Arial" w:cs="Tahoma"/>
      <w:smallCaps/>
      <w:sz w:val="28"/>
      <w:szCs w:val="28"/>
    </w:rPr>
  </w:style>
  <w:style w:type="paragraph" w:styleId="Corpsdetexte">
    <w:name w:val="Body Text"/>
    <w:basedOn w:val="Normal"/>
    <w:semiHidden/>
    <w:pPr>
      <w:widowControl/>
      <w:autoSpaceDE/>
      <w:jc w:val="both"/>
    </w:pPr>
    <w:rPr>
      <w:sz w:val="18"/>
      <w:szCs w:val="18"/>
    </w:rPr>
  </w:style>
  <w:style w:type="paragraph" w:styleId="Liste">
    <w:name w:val="List"/>
    <w:basedOn w:val="Corpsdetexte"/>
    <w:semiHidden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customStyle="1" w:styleId="RedTitre">
    <w:name w:val="RedTitre"/>
    <w:basedOn w:val="Normal"/>
    <w:pPr>
      <w:jc w:val="center"/>
    </w:pPr>
    <w:rPr>
      <w:b/>
      <w:bCs/>
      <w:sz w:val="22"/>
      <w:szCs w:val="22"/>
    </w:rPr>
  </w:style>
  <w:style w:type="paragraph" w:customStyle="1" w:styleId="RedNomDoc">
    <w:name w:val="RedNomDoc"/>
    <w:basedOn w:val="Normal"/>
    <w:pPr>
      <w:jc w:val="center"/>
    </w:pPr>
    <w:rPr>
      <w:b/>
      <w:bCs/>
      <w:sz w:val="30"/>
      <w:szCs w:val="30"/>
    </w:rPr>
  </w:style>
  <w:style w:type="paragraph" w:customStyle="1" w:styleId="RedTitre1">
    <w:name w:val="RedTitre1"/>
    <w:basedOn w:val="Normal"/>
    <w:pPr>
      <w:jc w:val="center"/>
    </w:pPr>
    <w:rPr>
      <w:b/>
      <w:bCs/>
      <w:sz w:val="22"/>
      <w:szCs w:val="22"/>
    </w:rPr>
  </w:style>
  <w:style w:type="paragraph" w:customStyle="1" w:styleId="RedTitre2">
    <w:name w:val="RedTitre2"/>
    <w:basedOn w:val="Normal"/>
    <w:pPr>
      <w:keepNext/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pacing w:before="240" w:after="60"/>
    </w:pPr>
    <w:rPr>
      <w:b/>
      <w:bCs/>
      <w:sz w:val="24"/>
      <w:szCs w:val="24"/>
    </w:rPr>
  </w:style>
  <w:style w:type="paragraph" w:customStyle="1" w:styleId="RedLiRub">
    <w:name w:val="RedLiRub"/>
    <w:basedOn w:val="Normal"/>
    <w:rPr>
      <w:sz w:val="22"/>
      <w:szCs w:val="22"/>
    </w:rPr>
  </w:style>
  <w:style w:type="paragraph" w:customStyle="1" w:styleId="RedPara">
    <w:name w:val="RedPara"/>
    <w:basedOn w:val="Normal"/>
    <w:pPr>
      <w:keepNext/>
      <w:spacing w:before="240" w:after="60"/>
    </w:pPr>
    <w:rPr>
      <w:b/>
      <w:bCs/>
      <w:sz w:val="22"/>
      <w:szCs w:val="22"/>
    </w:rPr>
  </w:style>
  <w:style w:type="paragraph" w:customStyle="1" w:styleId="RedRub">
    <w:name w:val="RedRub"/>
    <w:basedOn w:val="Normal"/>
    <w:pPr>
      <w:keepNext/>
      <w:spacing w:before="60" w:after="60"/>
    </w:pPr>
    <w:rPr>
      <w:b/>
      <w:bCs/>
      <w:sz w:val="22"/>
      <w:szCs w:val="22"/>
    </w:rPr>
  </w:style>
  <w:style w:type="paragraph" w:customStyle="1" w:styleId="RedTxt">
    <w:name w:val="RedTxt"/>
    <w:basedOn w:val="Normal"/>
    <w:pPr>
      <w:keepLines/>
    </w:pPr>
    <w:rPr>
      <w:sz w:val="18"/>
      <w:szCs w:val="18"/>
    </w:rPr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  <w:rPr>
      <w:sz w:val="24"/>
      <w:szCs w:val="24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semiHidden/>
    <w:pPr>
      <w:spacing w:before="240" w:line="360" w:lineRule="auto"/>
      <w:ind w:left="708"/>
      <w:jc w:val="both"/>
    </w:pPr>
  </w:style>
  <w:style w:type="paragraph" w:customStyle="1" w:styleId="Corpsdutexteespace12dessusCar">
    <w:name w:val="Corps du texte espace 12 dessus Car"/>
    <w:basedOn w:val="Normal"/>
    <w:pPr>
      <w:widowControl/>
      <w:autoSpaceDE/>
      <w:spacing w:before="240"/>
      <w:jc w:val="both"/>
    </w:pPr>
    <w:rPr>
      <w:sz w:val="18"/>
      <w:szCs w:val="18"/>
    </w:rPr>
  </w:style>
  <w:style w:type="paragraph" w:customStyle="1" w:styleId="Puce1">
    <w:name w:val="Puce 1"/>
    <w:basedOn w:val="Normal"/>
    <w:pPr>
      <w:widowControl/>
      <w:numPr>
        <w:numId w:val="3"/>
      </w:numPr>
      <w:autoSpaceDE/>
      <w:ind w:left="0" w:right="357" w:firstLine="0"/>
      <w:jc w:val="both"/>
    </w:pPr>
    <w:rPr>
      <w:sz w:val="18"/>
      <w:szCs w:val="18"/>
    </w:rPr>
  </w:style>
  <w:style w:type="paragraph" w:customStyle="1" w:styleId="Puce1dedbut">
    <w:name w:val="Puce 1 de début"/>
    <w:basedOn w:val="Puce1"/>
    <w:next w:val="Puce1"/>
    <w:pPr>
      <w:numPr>
        <w:numId w:val="4"/>
      </w:numPr>
      <w:tabs>
        <w:tab w:val="left" w:pos="7920"/>
        <w:tab w:val="left" w:pos="7980"/>
      </w:tabs>
      <w:spacing w:before="240"/>
      <w:ind w:left="420" w:hanging="420"/>
    </w:pPr>
  </w:style>
  <w:style w:type="paragraph" w:styleId="Index1">
    <w:name w:val="index 1"/>
    <w:basedOn w:val="Normal"/>
    <w:next w:val="Normal"/>
    <w:semiHidden/>
    <w:pPr>
      <w:ind w:left="200" w:hanging="200"/>
    </w:pPr>
  </w:style>
  <w:style w:type="paragraph" w:styleId="Index2">
    <w:name w:val="index 2"/>
    <w:basedOn w:val="Normal"/>
    <w:next w:val="Normal"/>
    <w:semiHidden/>
    <w:pPr>
      <w:ind w:left="400" w:hanging="200"/>
    </w:pPr>
  </w:style>
  <w:style w:type="paragraph" w:styleId="Index3">
    <w:name w:val="index 3"/>
    <w:basedOn w:val="Normal"/>
    <w:next w:val="Normal"/>
    <w:semiHidden/>
    <w:pPr>
      <w:ind w:left="600" w:hanging="200"/>
    </w:pPr>
  </w:style>
  <w:style w:type="paragraph" w:customStyle="1" w:styleId="Index41">
    <w:name w:val="Index 41"/>
    <w:basedOn w:val="Normal"/>
    <w:next w:val="Normal"/>
    <w:pPr>
      <w:ind w:left="800" w:hanging="200"/>
    </w:pPr>
  </w:style>
  <w:style w:type="paragraph" w:customStyle="1" w:styleId="Index51">
    <w:name w:val="Index 51"/>
    <w:basedOn w:val="Normal"/>
    <w:next w:val="Normal"/>
    <w:pPr>
      <w:ind w:left="1000" w:hanging="200"/>
    </w:pPr>
  </w:style>
  <w:style w:type="paragraph" w:customStyle="1" w:styleId="Index61">
    <w:name w:val="Index 61"/>
    <w:basedOn w:val="Normal"/>
    <w:next w:val="Normal"/>
    <w:pPr>
      <w:ind w:left="1200" w:hanging="200"/>
    </w:pPr>
  </w:style>
  <w:style w:type="paragraph" w:customStyle="1" w:styleId="Index71">
    <w:name w:val="Index 71"/>
    <w:basedOn w:val="Normal"/>
    <w:next w:val="Normal"/>
    <w:pPr>
      <w:ind w:left="1400" w:hanging="200"/>
    </w:pPr>
  </w:style>
  <w:style w:type="paragraph" w:customStyle="1" w:styleId="Index81">
    <w:name w:val="Index 81"/>
    <w:basedOn w:val="Normal"/>
    <w:next w:val="Normal"/>
    <w:pPr>
      <w:ind w:left="1600" w:hanging="200"/>
    </w:pPr>
  </w:style>
  <w:style w:type="paragraph" w:customStyle="1" w:styleId="Index91">
    <w:name w:val="Index 91"/>
    <w:basedOn w:val="Normal"/>
    <w:next w:val="Normal"/>
    <w:pPr>
      <w:ind w:left="1800" w:hanging="200"/>
    </w:pPr>
  </w:style>
  <w:style w:type="paragraph" w:styleId="Titreindex">
    <w:name w:val="index heading"/>
    <w:basedOn w:val="Normal"/>
    <w:next w:val="Index1"/>
    <w:semiHidden/>
  </w:style>
  <w:style w:type="paragraph" w:styleId="TM2">
    <w:name w:val="toc 2"/>
    <w:basedOn w:val="Normal"/>
    <w:next w:val="Normal"/>
    <w:uiPriority w:val="39"/>
    <w:pPr>
      <w:spacing w:before="120"/>
      <w:ind w:left="200"/>
    </w:pPr>
    <w:rPr>
      <w:rFonts w:asciiTheme="minorHAnsi" w:hAnsiTheme="minorHAnsi" w:cstheme="minorHAnsi"/>
      <w:b/>
      <w:bCs/>
      <w:sz w:val="22"/>
      <w:szCs w:val="22"/>
    </w:rPr>
  </w:style>
  <w:style w:type="paragraph" w:styleId="TM1">
    <w:name w:val="toc 1"/>
    <w:basedOn w:val="Normal"/>
    <w:next w:val="Normal"/>
    <w:uiPriority w:val="39"/>
    <w:pPr>
      <w:spacing w:before="120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TM3">
    <w:name w:val="toc 3"/>
    <w:basedOn w:val="Normal"/>
    <w:next w:val="Normal"/>
    <w:uiPriority w:val="39"/>
    <w:pPr>
      <w:ind w:left="400"/>
    </w:pPr>
    <w:rPr>
      <w:rFonts w:asciiTheme="minorHAnsi" w:hAnsiTheme="minorHAnsi" w:cstheme="minorHAnsi"/>
    </w:rPr>
  </w:style>
  <w:style w:type="paragraph" w:styleId="TM4">
    <w:name w:val="toc 4"/>
    <w:basedOn w:val="Normal"/>
    <w:next w:val="Normal"/>
    <w:semiHidden/>
    <w:pPr>
      <w:ind w:left="600"/>
    </w:pPr>
    <w:rPr>
      <w:rFonts w:asciiTheme="minorHAnsi" w:hAnsiTheme="minorHAnsi" w:cstheme="minorHAnsi"/>
    </w:rPr>
  </w:style>
  <w:style w:type="paragraph" w:styleId="TM5">
    <w:name w:val="toc 5"/>
    <w:basedOn w:val="Normal"/>
    <w:next w:val="Normal"/>
    <w:semiHidden/>
    <w:pPr>
      <w:ind w:left="800"/>
    </w:pPr>
    <w:rPr>
      <w:rFonts w:asciiTheme="minorHAnsi" w:hAnsiTheme="minorHAnsi" w:cstheme="minorHAnsi"/>
    </w:rPr>
  </w:style>
  <w:style w:type="paragraph" w:styleId="TM6">
    <w:name w:val="toc 6"/>
    <w:basedOn w:val="Normal"/>
    <w:next w:val="Normal"/>
    <w:semiHidden/>
    <w:pPr>
      <w:ind w:left="1000"/>
    </w:pPr>
    <w:rPr>
      <w:rFonts w:asciiTheme="minorHAnsi" w:hAnsiTheme="minorHAnsi" w:cstheme="minorHAnsi"/>
    </w:rPr>
  </w:style>
  <w:style w:type="paragraph" w:styleId="TM7">
    <w:name w:val="toc 7"/>
    <w:basedOn w:val="Normal"/>
    <w:next w:val="Normal"/>
    <w:semiHidden/>
    <w:pPr>
      <w:ind w:left="1200"/>
    </w:pPr>
    <w:rPr>
      <w:rFonts w:asciiTheme="minorHAnsi" w:hAnsiTheme="minorHAnsi" w:cstheme="minorHAnsi"/>
    </w:rPr>
  </w:style>
  <w:style w:type="paragraph" w:styleId="TM8">
    <w:name w:val="toc 8"/>
    <w:basedOn w:val="Normal"/>
    <w:next w:val="Normal"/>
    <w:semiHidden/>
    <w:pPr>
      <w:ind w:left="1400"/>
    </w:pPr>
    <w:rPr>
      <w:rFonts w:asciiTheme="minorHAnsi" w:hAnsiTheme="minorHAnsi" w:cstheme="minorHAnsi"/>
    </w:rPr>
  </w:style>
  <w:style w:type="paragraph" w:styleId="TM9">
    <w:name w:val="toc 9"/>
    <w:basedOn w:val="Normal"/>
    <w:next w:val="Normal"/>
    <w:semiHidden/>
    <w:pPr>
      <w:ind w:left="1600"/>
    </w:pPr>
    <w:rPr>
      <w:rFonts w:asciiTheme="minorHAnsi" w:hAnsiTheme="minorHAnsi" w:cstheme="minorHAnsi"/>
    </w:rPr>
  </w:style>
  <w:style w:type="paragraph" w:styleId="z-Basduformulaire">
    <w:name w:val="HTML Bottom of Form"/>
    <w:basedOn w:val="Normal"/>
    <w:next w:val="Normal"/>
    <w:pPr>
      <w:widowControl/>
      <w:pBdr>
        <w:top w:val="single" w:sz="4" w:space="1" w:color="000000"/>
      </w:pBdr>
      <w:autoSpaceDE/>
      <w:jc w:val="center"/>
    </w:pPr>
    <w:rPr>
      <w:rFonts w:eastAsia="Arial Unicode MS"/>
      <w:vanish/>
      <w:sz w:val="16"/>
      <w:szCs w:val="16"/>
    </w:rPr>
  </w:style>
  <w:style w:type="paragraph" w:customStyle="1" w:styleId="CharChar1">
    <w:name w:val="Char Char1"/>
    <w:basedOn w:val="Normal"/>
    <w:pPr>
      <w:widowControl/>
      <w:autoSpaceDE/>
      <w:spacing w:after="160" w:line="240" w:lineRule="exact"/>
    </w:pPr>
    <w:rPr>
      <w:rFonts w:ascii="Verdana" w:hAnsi="Verdana" w:cs="Times New Roman"/>
      <w:lang w:val="en-US"/>
    </w:rPr>
  </w:style>
  <w:style w:type="paragraph" w:customStyle="1" w:styleId="Corpsdetexte21">
    <w:name w:val="Corps de texte 21"/>
    <w:basedOn w:val="Normal"/>
    <w:pPr>
      <w:widowControl/>
      <w:autoSpaceDE/>
      <w:jc w:val="both"/>
    </w:pPr>
    <w:rPr>
      <w:rFonts w:ascii="Times New Roman" w:hAnsi="Times New Roman" w:cs="Times New Roman"/>
      <w:i/>
      <w:iCs/>
      <w:sz w:val="16"/>
      <w:szCs w:val="16"/>
    </w:rPr>
  </w:style>
  <w:style w:type="paragraph" w:customStyle="1" w:styleId="paragraphe">
    <w:name w:val="paragraphe"/>
    <w:basedOn w:val="Normal"/>
    <w:pPr>
      <w:spacing w:before="60" w:after="60"/>
    </w:pPr>
    <w:rPr>
      <w:bCs/>
      <w:sz w:val="22"/>
      <w:szCs w:val="22"/>
    </w:rPr>
  </w:style>
  <w:style w:type="paragraph" w:customStyle="1" w:styleId="Contenuducadre">
    <w:name w:val="Contenu du cadre"/>
    <w:basedOn w:val="Corpsdetexte"/>
  </w:style>
  <w:style w:type="paragraph" w:customStyle="1" w:styleId="Tabledesmatiresniveau10">
    <w:name w:val="Table des matières niveau 10"/>
    <w:basedOn w:val="Rpertoire"/>
    <w:pPr>
      <w:tabs>
        <w:tab w:val="right" w:leader="dot" w:pos="-12600"/>
      </w:tabs>
      <w:ind w:left="2547"/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Titredetabledesmatires">
    <w:name w:val="Titre de table des matières"/>
    <w:basedOn w:val="Titre10"/>
    <w:pPr>
      <w:suppressLineNumbers/>
    </w:pPr>
    <w:rPr>
      <w:rFonts w:ascii="Times New Roman" w:hAnsi="Times New Roman"/>
      <w:b/>
      <w:bCs/>
      <w:sz w:val="32"/>
      <w:szCs w:val="32"/>
    </w:rPr>
  </w:style>
  <w:style w:type="paragraph" w:customStyle="1" w:styleId="sous-article">
    <w:name w:val="sous-article"/>
    <w:basedOn w:val="Normal"/>
    <w:rsid w:val="005A4969"/>
    <w:pPr>
      <w:spacing w:before="120" w:after="60"/>
      <w:jc w:val="both"/>
    </w:pPr>
    <w:rPr>
      <w:rFonts w:ascii="Arial" w:hAnsi="Arial"/>
      <w:b/>
      <w:bCs/>
      <w:kern w:val="1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3A47B6"/>
    <w:pPr>
      <w:widowControl/>
      <w:suppressAutoHyphens w:val="0"/>
      <w:autoSpaceDE/>
      <w:spacing w:after="120"/>
    </w:pPr>
    <w:rPr>
      <w:rFonts w:ascii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D95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3A7B70"/>
  </w:style>
  <w:style w:type="character" w:customStyle="1" w:styleId="PieddepageCar">
    <w:name w:val="Pied de page Car"/>
    <w:link w:val="Pieddepage"/>
    <w:uiPriority w:val="99"/>
    <w:rsid w:val="008E70BC"/>
    <w:rPr>
      <w:rFonts w:ascii="Century Gothic" w:hAnsi="Century Gothic" w:cs="Arial"/>
      <w:sz w:val="24"/>
      <w:szCs w:val="24"/>
      <w:lang w:eastAsia="ar-SA"/>
    </w:rPr>
  </w:style>
  <w:style w:type="paragraph" w:customStyle="1" w:styleId="Normal2">
    <w:name w:val="Normal2"/>
    <w:basedOn w:val="Normal"/>
    <w:rsid w:val="008E70BC"/>
    <w:pPr>
      <w:keepLines/>
      <w:widowControl/>
      <w:tabs>
        <w:tab w:val="left" w:pos="1419"/>
        <w:tab w:val="left" w:pos="1703"/>
        <w:tab w:val="left" w:pos="1986"/>
      </w:tabs>
      <w:autoSpaceDE/>
      <w:ind w:left="284" w:firstLine="284"/>
      <w:jc w:val="both"/>
    </w:pPr>
    <w:rPr>
      <w:rFonts w:ascii="Times New Roman" w:hAnsi="Times New Roman" w:cs="Times New Roman"/>
      <w:kern w:val="1"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8E70BC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F50A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F50AD"/>
    <w:rPr>
      <w:rFonts w:ascii="Tahoma" w:hAnsi="Tahoma" w:cs="Tahoma"/>
      <w:sz w:val="16"/>
      <w:szCs w:val="16"/>
      <w:lang w:eastAsia="ar-SA"/>
    </w:rPr>
  </w:style>
  <w:style w:type="character" w:customStyle="1" w:styleId="En-tteCar">
    <w:name w:val="En-tête Car"/>
    <w:link w:val="En-tte"/>
    <w:rsid w:val="004C7032"/>
    <w:rPr>
      <w:rFonts w:ascii="Century Gothic" w:hAnsi="Century Gothic" w:cs="Arial"/>
      <w:lang w:eastAsia="ar-SA"/>
    </w:rPr>
  </w:style>
  <w:style w:type="paragraph" w:styleId="Corpsdetexte2">
    <w:name w:val="Body Text 2"/>
    <w:basedOn w:val="Normal"/>
    <w:link w:val="Corpsdetexte2Car"/>
    <w:uiPriority w:val="99"/>
    <w:unhideWhenUsed/>
    <w:rsid w:val="00C05F44"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rsid w:val="00C05F44"/>
    <w:rPr>
      <w:rFonts w:ascii="Century Gothic" w:hAnsi="Century Gothic" w:cs="Arial"/>
      <w:lang w:eastAsia="ar-SA"/>
    </w:rPr>
  </w:style>
  <w:style w:type="paragraph" w:customStyle="1" w:styleId="Textecourant">
    <w:name w:val="Texte courant"/>
    <w:basedOn w:val="Normal"/>
    <w:rsid w:val="00D9095F"/>
    <w:pPr>
      <w:widowControl/>
      <w:tabs>
        <w:tab w:val="left" w:pos="170"/>
        <w:tab w:val="right" w:leader="dot" w:pos="5940"/>
      </w:tabs>
      <w:suppressAutoHyphens w:val="0"/>
      <w:autoSpaceDE/>
      <w:spacing w:after="170" w:line="200" w:lineRule="exact"/>
      <w:jc w:val="both"/>
    </w:pPr>
    <w:rPr>
      <w:rFonts w:ascii="Helvetica" w:hAnsi="Helvetica" w:cs="Times New Roman"/>
      <w:sz w:val="18"/>
      <w:lang w:eastAsia="fr-FR"/>
    </w:rPr>
  </w:style>
  <w:style w:type="character" w:styleId="Marquedecommentaire">
    <w:name w:val="annotation reference"/>
    <w:uiPriority w:val="99"/>
    <w:semiHidden/>
    <w:unhideWhenUsed/>
    <w:rsid w:val="00FF3D6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F3D6B"/>
  </w:style>
  <w:style w:type="character" w:customStyle="1" w:styleId="CommentaireCar">
    <w:name w:val="Commentaire Car"/>
    <w:link w:val="Commentaire"/>
    <w:uiPriority w:val="99"/>
    <w:semiHidden/>
    <w:rsid w:val="00FF3D6B"/>
    <w:rPr>
      <w:rFonts w:ascii="Century Gothic" w:hAnsi="Century Gothic" w:cs="Arial"/>
      <w:lang w:eastAsia="ar-SA"/>
    </w:rPr>
  </w:style>
  <w:style w:type="paragraph" w:customStyle="1" w:styleId="Default">
    <w:name w:val="Default"/>
    <w:rsid w:val="005B03BE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styleId="Mentionnonrsolue">
    <w:name w:val="Unresolved Mention"/>
    <w:uiPriority w:val="99"/>
    <w:semiHidden/>
    <w:unhideWhenUsed/>
    <w:rsid w:val="002031B9"/>
    <w:rPr>
      <w:color w:val="605E5C"/>
      <w:shd w:val="clear" w:color="auto" w:fill="E1DFDD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A30B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A30B6"/>
    <w:rPr>
      <w:rFonts w:ascii="Century Gothic" w:hAnsi="Century Gothic" w:cs="Arial"/>
      <w:b/>
      <w:bCs/>
      <w:lang w:eastAsia="ar-SA"/>
    </w:rPr>
  </w:style>
  <w:style w:type="character" w:customStyle="1" w:styleId="Titre2Car">
    <w:name w:val="Titre 2 Car"/>
    <w:basedOn w:val="Policepardfaut"/>
    <w:link w:val="Titre2"/>
    <w:rsid w:val="00483AEB"/>
    <w:rPr>
      <w:rFonts w:ascii="Century Gothic" w:eastAsia="MS Mincho" w:hAnsi="Century Gothic" w:cs="Tahoma"/>
      <w:b/>
      <w:bCs/>
      <w:iCs/>
      <w:smallCaps/>
      <w:lang w:eastAsia="ar-SA"/>
    </w:rPr>
  </w:style>
  <w:style w:type="character" w:customStyle="1" w:styleId="Titre3Car">
    <w:name w:val="Titre 3 Car"/>
    <w:basedOn w:val="Policepardfaut"/>
    <w:link w:val="Titre3"/>
    <w:uiPriority w:val="9"/>
    <w:rsid w:val="000917E2"/>
    <w:rPr>
      <w:rFonts w:ascii="Century Gothic" w:hAnsi="Century Gothic"/>
      <w:b/>
      <w:bCs/>
      <w:lang w:eastAsia="ar-SA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917E2"/>
    <w:pPr>
      <w:keepLines/>
      <w:widowControl/>
      <w:numPr>
        <w:numId w:val="0"/>
      </w:numPr>
      <w:pBdr>
        <w:bottom w:val="none" w:sz="0" w:space="0" w:color="auto"/>
      </w:pBdr>
      <w:suppressAutoHyphens w:val="0"/>
      <w:autoSpaceDE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2F5496" w:themeColor="accent1" w:themeShade="BF"/>
      <w:kern w:val="0"/>
      <w:sz w:val="32"/>
      <w:szCs w:val="32"/>
      <w:lang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543539"/>
    <w:rPr>
      <w:rFonts w:asciiTheme="majorHAnsi" w:eastAsiaTheme="majorEastAsia" w:hAnsiTheme="majorHAnsi" w:cstheme="majorBidi"/>
      <w:i/>
      <w:iCs/>
      <w:color w:val="2F5496" w:themeColor="accent1" w:themeShade="BF"/>
      <w:lang w:eastAsia="ar-SA"/>
    </w:rPr>
  </w:style>
  <w:style w:type="character" w:customStyle="1" w:styleId="Titre5Car">
    <w:name w:val="Titre 5 Car"/>
    <w:basedOn w:val="Policepardfaut"/>
    <w:link w:val="Titre5"/>
    <w:uiPriority w:val="9"/>
    <w:semiHidden/>
    <w:rsid w:val="00543539"/>
    <w:rPr>
      <w:rFonts w:asciiTheme="majorHAnsi" w:eastAsiaTheme="majorEastAsia" w:hAnsiTheme="majorHAnsi" w:cstheme="majorBidi"/>
      <w:color w:val="2F5496" w:themeColor="accent1" w:themeShade="BF"/>
      <w:lang w:eastAsia="ar-SA"/>
    </w:rPr>
  </w:style>
  <w:style w:type="character" w:customStyle="1" w:styleId="Titre6Car">
    <w:name w:val="Titre 6 Car"/>
    <w:basedOn w:val="Policepardfaut"/>
    <w:link w:val="Titre6"/>
    <w:uiPriority w:val="9"/>
    <w:semiHidden/>
    <w:rsid w:val="00543539"/>
    <w:rPr>
      <w:rFonts w:asciiTheme="majorHAnsi" w:eastAsiaTheme="majorEastAsia" w:hAnsiTheme="majorHAnsi" w:cstheme="majorBidi"/>
      <w:color w:val="1F3763" w:themeColor="accent1" w:themeShade="7F"/>
      <w:lang w:eastAsia="ar-SA"/>
    </w:rPr>
  </w:style>
  <w:style w:type="character" w:customStyle="1" w:styleId="Titre7Car">
    <w:name w:val="Titre 7 Car"/>
    <w:basedOn w:val="Policepardfaut"/>
    <w:link w:val="Titre7"/>
    <w:uiPriority w:val="9"/>
    <w:semiHidden/>
    <w:rsid w:val="00543539"/>
    <w:rPr>
      <w:rFonts w:asciiTheme="majorHAnsi" w:eastAsiaTheme="majorEastAsia" w:hAnsiTheme="majorHAnsi" w:cstheme="majorBidi"/>
      <w:i/>
      <w:iCs/>
      <w:color w:val="1F3763" w:themeColor="accent1" w:themeShade="7F"/>
      <w:lang w:eastAsia="ar-SA"/>
    </w:rPr>
  </w:style>
  <w:style w:type="character" w:customStyle="1" w:styleId="Titre8Car">
    <w:name w:val="Titre 8 Car"/>
    <w:basedOn w:val="Policepardfaut"/>
    <w:link w:val="Titre8"/>
    <w:uiPriority w:val="9"/>
    <w:semiHidden/>
    <w:rsid w:val="0054353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Titre9Car">
    <w:name w:val="Titre 9 Car"/>
    <w:basedOn w:val="Policepardfaut"/>
    <w:link w:val="Titre9"/>
    <w:uiPriority w:val="9"/>
    <w:semiHidden/>
    <w:rsid w:val="0054353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table" w:styleId="TableauGrille6Couleur-Accentuation2">
    <w:name w:val="Grid Table 6 Colorful Accent 2"/>
    <w:basedOn w:val="TableauNormal"/>
    <w:uiPriority w:val="51"/>
    <w:rsid w:val="003511B1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13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B7CA3-609D-449D-BB64-2983B8BF1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10</Pages>
  <Words>807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[LiNat]</vt:lpstr>
    </vt:vector>
  </TitlesOfParts>
  <Company>EPFLR</Company>
  <LinksUpToDate>false</LinksUpToDate>
  <CharactersWithSpaces>5236</CharactersWithSpaces>
  <SharedDoc>false</SharedDoc>
  <HLinks>
    <vt:vector size="168" baseType="variant">
      <vt:variant>
        <vt:i4>3</vt:i4>
      </vt:variant>
      <vt:variant>
        <vt:i4>165</vt:i4>
      </vt:variant>
      <vt:variant>
        <vt:i4>0</vt:i4>
      </vt:variant>
      <vt:variant>
        <vt:i4>5</vt:i4>
      </vt:variant>
      <vt:variant>
        <vt:lpwstr>https://www.economie.gouv.fr/daj/formulaires-marches-publics</vt:lpwstr>
      </vt:variant>
      <vt:variant>
        <vt:lpwstr/>
      </vt:variant>
      <vt:variant>
        <vt:i4>1048633</vt:i4>
      </vt:variant>
      <vt:variant>
        <vt:i4>162</vt:i4>
      </vt:variant>
      <vt:variant>
        <vt:i4>0</vt:i4>
      </vt:variant>
      <vt:variant>
        <vt:i4>5</vt:i4>
      </vt:variant>
      <vt:variant>
        <vt:lpwstr>https://www.legifrance.gouv.fr/affichCodeArticle.do;jsessionid=79B7E4BA9AD1BFC3649914F753732E20.tpdila23v_2?idArticle=LEGIARTI000028697802&amp;cidTexte=LEGITEXT000006072050&amp;dateTexte=20160215</vt:lpwstr>
      </vt:variant>
      <vt:variant>
        <vt:lpwstr/>
      </vt:variant>
      <vt:variant>
        <vt:i4>4456550</vt:i4>
      </vt:variant>
      <vt:variant>
        <vt:i4>159</vt:i4>
      </vt:variant>
      <vt:variant>
        <vt:i4>0</vt:i4>
      </vt:variant>
      <vt:variant>
        <vt:i4>5</vt:i4>
      </vt:variant>
      <vt:variant>
        <vt:lpwstr>https://www.legifrance.gouv.fr/affichCodeArticle.do;jsessionid=A1074B72ACB89080DDBAD47AA664B388.tpdila23v_2?idArticle=LEGIARTI000025578829&amp;cidTexte=LEGITEXT000006072050&amp;dateTexte=20160215</vt:lpwstr>
      </vt:variant>
      <vt:variant>
        <vt:lpwstr/>
      </vt:variant>
      <vt:variant>
        <vt:i4>1507382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_Toc108592674</vt:lpwstr>
      </vt:variant>
      <vt:variant>
        <vt:i4>1507382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_Toc108592673</vt:lpwstr>
      </vt:variant>
      <vt:variant>
        <vt:i4>1507382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_Toc108592672</vt:lpwstr>
      </vt:variant>
      <vt:variant>
        <vt:i4>1507382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_Toc108592671</vt:lpwstr>
      </vt:variant>
      <vt:variant>
        <vt:i4>1507382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_Toc108592670</vt:lpwstr>
      </vt:variant>
      <vt:variant>
        <vt:i4>1441846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_Toc108592669</vt:lpwstr>
      </vt:variant>
      <vt:variant>
        <vt:i4>1441846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_Toc108592668</vt:lpwstr>
      </vt:variant>
      <vt:variant>
        <vt:i4>1441846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_Toc108592667</vt:lpwstr>
      </vt:variant>
      <vt:variant>
        <vt:i4>1441846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_Toc108592666</vt:lpwstr>
      </vt:variant>
      <vt:variant>
        <vt:i4>1441846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_Toc108592665</vt:lpwstr>
      </vt:variant>
      <vt:variant>
        <vt:i4>1441846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_Toc108592664</vt:lpwstr>
      </vt:variant>
      <vt:variant>
        <vt:i4>1441846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_Toc108592663</vt:lpwstr>
      </vt:variant>
      <vt:variant>
        <vt:i4>1441846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_Toc108592662</vt:lpwstr>
      </vt:variant>
      <vt:variant>
        <vt:i4>1441846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_Toc108592661</vt:lpwstr>
      </vt:variant>
      <vt:variant>
        <vt:i4>1441846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_Toc108592660</vt:lpwstr>
      </vt:variant>
      <vt:variant>
        <vt:i4>1376310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_Toc108592659</vt:lpwstr>
      </vt:variant>
      <vt:variant>
        <vt:i4>1376310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_Toc108592658</vt:lpwstr>
      </vt:variant>
      <vt:variant>
        <vt:i4>1376310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_Toc108592657</vt:lpwstr>
      </vt:variant>
      <vt:variant>
        <vt:i4>1376310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_Toc108592656</vt:lpwstr>
      </vt:variant>
      <vt:variant>
        <vt:i4>1376310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_Toc108592655</vt:lpwstr>
      </vt:variant>
      <vt:variant>
        <vt:i4>1376310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_Toc108592654</vt:lpwstr>
      </vt:variant>
      <vt:variant>
        <vt:i4>1376310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_Toc108592653</vt:lpwstr>
      </vt:variant>
      <vt:variant>
        <vt:i4>1376310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_Toc108592652</vt:lpwstr>
      </vt:variant>
      <vt:variant>
        <vt:i4>1376310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_Toc108592651</vt:lpwstr>
      </vt:variant>
      <vt:variant>
        <vt:i4>1376310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_Toc108592650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[LiNat]</dc:title>
  <dc:subject/>
  <dc:creator>SB</dc:creator>
  <cp:keywords/>
  <cp:lastModifiedBy>Fatiha Lamrid</cp:lastModifiedBy>
  <cp:revision>5</cp:revision>
  <cp:lastPrinted>2024-07-10T13:55:00Z</cp:lastPrinted>
  <dcterms:created xsi:type="dcterms:W3CDTF">2025-03-12T06:03:00Z</dcterms:created>
  <dcterms:modified xsi:type="dcterms:W3CDTF">2025-03-13T09:45:00Z</dcterms:modified>
</cp:coreProperties>
</file>