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F5849C" w14:textId="77777777" w:rsidR="00D030BC" w:rsidRPr="00803453" w:rsidRDefault="00D030BC">
      <w:pPr>
        <w:rPr>
          <w:rFonts w:ascii="Arial" w:hAnsi="Arial" w:cs="Arial"/>
        </w:rPr>
      </w:pPr>
    </w:p>
    <w:p w14:paraId="62DD55C4" w14:textId="77777777" w:rsidR="006C0388" w:rsidRPr="00803453" w:rsidRDefault="006C0388" w:rsidP="006C0388">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2976"/>
      </w:tblGrid>
      <w:tr w:rsidR="006C0388" w:rsidRPr="00803453" w14:paraId="725166F0" w14:textId="77777777" w:rsidTr="00553562">
        <w:tc>
          <w:tcPr>
            <w:tcW w:w="3085" w:type="dxa"/>
            <w:tcBorders>
              <w:top w:val="nil"/>
              <w:left w:val="nil"/>
              <w:bottom w:val="nil"/>
              <w:right w:val="nil"/>
            </w:tcBorders>
            <w:shd w:val="clear" w:color="auto" w:fill="FFFFFF"/>
          </w:tcPr>
          <w:p w14:paraId="60303DEE" w14:textId="2C125D2C" w:rsidR="006C0388" w:rsidRPr="00803453" w:rsidRDefault="006C0388" w:rsidP="00553562">
            <w:pPr>
              <w:widowControl w:val="0"/>
              <w:tabs>
                <w:tab w:val="left" w:pos="392"/>
              </w:tabs>
              <w:autoSpaceDE w:val="0"/>
              <w:autoSpaceDN w:val="0"/>
              <w:adjustRightInd w:val="0"/>
              <w:spacing w:after="0" w:line="240" w:lineRule="auto"/>
              <w:ind w:left="108" w:right="103"/>
              <w:rPr>
                <w:rFonts w:ascii="Arial" w:hAnsi="Arial" w:cs="Arial"/>
                <w:sz w:val="24"/>
                <w:szCs w:val="24"/>
              </w:rPr>
            </w:pPr>
            <w:r w:rsidRPr="00803453">
              <w:rPr>
                <w:rFonts w:ascii="Arial" w:hAnsi="Arial" w:cs="Arial"/>
                <w:noProof/>
                <w:sz w:val="24"/>
                <w:szCs w:val="24"/>
                <w:lang w:eastAsia="fr-FR"/>
              </w:rPr>
              <w:drawing>
                <wp:inline distT="0" distB="0" distL="0" distR="0" wp14:anchorId="3C2497B9" wp14:editId="0DE1D76E">
                  <wp:extent cx="1244600" cy="361315"/>
                  <wp:effectExtent l="0" t="0" r="0" b="63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4600" cy="361315"/>
                          </a:xfrm>
                          <a:prstGeom prst="rect">
                            <a:avLst/>
                          </a:prstGeom>
                          <a:noFill/>
                          <a:ln>
                            <a:noFill/>
                          </a:ln>
                        </pic:spPr>
                      </pic:pic>
                    </a:graphicData>
                  </a:graphic>
                </wp:inline>
              </w:drawing>
            </w:r>
          </w:p>
        </w:tc>
        <w:tc>
          <w:tcPr>
            <w:tcW w:w="3119" w:type="dxa"/>
            <w:tcBorders>
              <w:top w:val="nil"/>
              <w:left w:val="nil"/>
              <w:bottom w:val="nil"/>
              <w:right w:val="nil"/>
            </w:tcBorders>
            <w:shd w:val="clear" w:color="auto" w:fill="FFFFFF"/>
          </w:tcPr>
          <w:p w14:paraId="35C4CBB9" w14:textId="77777777" w:rsidR="006C0388" w:rsidRPr="00803453" w:rsidRDefault="006C0388" w:rsidP="00553562">
            <w:pPr>
              <w:widowControl w:val="0"/>
              <w:autoSpaceDE w:val="0"/>
              <w:autoSpaceDN w:val="0"/>
              <w:adjustRightInd w:val="0"/>
              <w:spacing w:after="0" w:line="240" w:lineRule="auto"/>
              <w:rPr>
                <w:rFonts w:ascii="Arial" w:hAnsi="Arial" w:cs="Arial"/>
                <w:sz w:val="24"/>
                <w:szCs w:val="24"/>
              </w:rPr>
            </w:pPr>
          </w:p>
        </w:tc>
        <w:tc>
          <w:tcPr>
            <w:tcW w:w="2976" w:type="dxa"/>
            <w:tcBorders>
              <w:top w:val="nil"/>
              <w:left w:val="nil"/>
              <w:bottom w:val="nil"/>
              <w:right w:val="nil"/>
            </w:tcBorders>
            <w:shd w:val="clear" w:color="auto" w:fill="FFFFFF"/>
          </w:tcPr>
          <w:p w14:paraId="59C84023" w14:textId="77777777" w:rsidR="006C0388" w:rsidRPr="00803453" w:rsidRDefault="006C0388" w:rsidP="00553562">
            <w:pPr>
              <w:widowControl w:val="0"/>
              <w:autoSpaceDE w:val="0"/>
              <w:autoSpaceDN w:val="0"/>
              <w:adjustRightInd w:val="0"/>
              <w:spacing w:after="0" w:line="240" w:lineRule="auto"/>
              <w:rPr>
                <w:rFonts w:ascii="Arial" w:hAnsi="Arial" w:cs="Arial"/>
                <w:sz w:val="24"/>
                <w:szCs w:val="24"/>
              </w:rPr>
            </w:pPr>
          </w:p>
        </w:tc>
      </w:tr>
    </w:tbl>
    <w:p w14:paraId="37E6F86E" w14:textId="77777777" w:rsidR="006C0388" w:rsidRPr="00803453" w:rsidRDefault="006C0388" w:rsidP="006C0388">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32D55586" w14:textId="77777777" w:rsidR="006C0388" w:rsidRPr="00803453" w:rsidRDefault="006C0388" w:rsidP="006C0388">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577"/>
      </w:tblGrid>
      <w:tr w:rsidR="006C0388" w:rsidRPr="00803453" w14:paraId="1FB84339" w14:textId="77777777" w:rsidTr="00553562">
        <w:tc>
          <w:tcPr>
            <w:tcW w:w="4644" w:type="dxa"/>
            <w:tcBorders>
              <w:top w:val="nil"/>
              <w:left w:val="nil"/>
              <w:bottom w:val="nil"/>
              <w:right w:val="nil"/>
            </w:tcBorders>
            <w:shd w:val="clear" w:color="auto" w:fill="595959"/>
            <w:vAlign w:val="center"/>
          </w:tcPr>
          <w:p w14:paraId="3D3ECD0C" w14:textId="77777777" w:rsidR="006C0388" w:rsidRPr="00803453" w:rsidRDefault="006C0388" w:rsidP="00553562">
            <w:pPr>
              <w:widowControl w:val="0"/>
              <w:autoSpaceDE w:val="0"/>
              <w:autoSpaceDN w:val="0"/>
              <w:adjustRightInd w:val="0"/>
              <w:spacing w:after="0" w:line="240" w:lineRule="auto"/>
              <w:ind w:left="108" w:right="104"/>
              <w:rPr>
                <w:rFonts w:ascii="Arial" w:hAnsi="Arial" w:cs="Arial"/>
                <w:color w:val="FFFFFF"/>
                <w:sz w:val="28"/>
                <w:szCs w:val="28"/>
              </w:rPr>
            </w:pPr>
            <w:r w:rsidRPr="00803453">
              <w:rPr>
                <w:rFonts w:ascii="Arial" w:hAnsi="Arial" w:cs="Arial"/>
                <w:color w:val="FFFFFF"/>
                <w:sz w:val="28"/>
                <w:szCs w:val="28"/>
              </w:rPr>
              <w:t>UGECAM BRPL</w:t>
            </w:r>
          </w:p>
          <w:p w14:paraId="2D4D1742" w14:textId="77777777" w:rsidR="006C0388" w:rsidRPr="00803453" w:rsidRDefault="006C0388" w:rsidP="00553562">
            <w:pPr>
              <w:widowControl w:val="0"/>
              <w:autoSpaceDE w:val="0"/>
              <w:autoSpaceDN w:val="0"/>
              <w:adjustRightInd w:val="0"/>
              <w:spacing w:after="0" w:line="240" w:lineRule="auto"/>
              <w:ind w:left="108" w:right="104"/>
              <w:rPr>
                <w:rFonts w:ascii="Arial" w:hAnsi="Arial" w:cs="Arial"/>
                <w:sz w:val="24"/>
                <w:szCs w:val="24"/>
              </w:rPr>
            </w:pPr>
            <w:r w:rsidRPr="00803453">
              <w:rPr>
                <w:rFonts w:ascii="Arial" w:hAnsi="Arial" w:cs="Arial"/>
                <w:color w:val="FFFFFF"/>
              </w:rPr>
              <w:t>Service Achats/Marchés</w:t>
            </w:r>
          </w:p>
        </w:tc>
        <w:tc>
          <w:tcPr>
            <w:tcW w:w="4577" w:type="dxa"/>
            <w:tcBorders>
              <w:top w:val="nil"/>
              <w:left w:val="nil"/>
              <w:bottom w:val="nil"/>
              <w:right w:val="nil"/>
            </w:tcBorders>
            <w:shd w:val="clear" w:color="auto" w:fill="DADADA"/>
            <w:vAlign w:val="center"/>
          </w:tcPr>
          <w:p w14:paraId="018206E9" w14:textId="77777777" w:rsidR="006C0388" w:rsidRPr="00803453" w:rsidRDefault="006C0388" w:rsidP="00553562">
            <w:pPr>
              <w:widowControl w:val="0"/>
              <w:autoSpaceDE w:val="0"/>
              <w:autoSpaceDN w:val="0"/>
              <w:adjustRightInd w:val="0"/>
              <w:spacing w:after="0" w:line="240" w:lineRule="auto"/>
              <w:ind w:left="112" w:right="87"/>
              <w:jc w:val="right"/>
              <w:rPr>
                <w:rFonts w:ascii="Arial" w:hAnsi="Arial" w:cs="Arial"/>
                <w:color w:val="000000"/>
                <w:sz w:val="28"/>
                <w:szCs w:val="28"/>
              </w:rPr>
            </w:pPr>
          </w:p>
          <w:p w14:paraId="744FDA81" w14:textId="77777777" w:rsidR="006C0388" w:rsidRPr="00803453" w:rsidRDefault="006C0388" w:rsidP="00553562">
            <w:pPr>
              <w:widowControl w:val="0"/>
              <w:autoSpaceDE w:val="0"/>
              <w:autoSpaceDN w:val="0"/>
              <w:adjustRightInd w:val="0"/>
              <w:spacing w:after="0" w:line="240" w:lineRule="auto"/>
              <w:ind w:left="112" w:right="87"/>
              <w:jc w:val="right"/>
              <w:rPr>
                <w:rFonts w:ascii="Arial" w:hAnsi="Arial" w:cs="Arial"/>
                <w:b/>
                <w:bCs/>
                <w:color w:val="000000"/>
                <w:sz w:val="30"/>
                <w:szCs w:val="30"/>
              </w:rPr>
            </w:pPr>
            <w:r w:rsidRPr="00803453">
              <w:rPr>
                <w:rFonts w:ascii="Arial" w:hAnsi="Arial" w:cs="Arial"/>
                <w:b/>
                <w:bCs/>
                <w:color w:val="000000"/>
                <w:sz w:val="30"/>
                <w:szCs w:val="30"/>
              </w:rPr>
              <w:t>MARCHÉ PUBLIC</w:t>
            </w:r>
          </w:p>
          <w:p w14:paraId="367E7A1B" w14:textId="77777777" w:rsidR="006C0388" w:rsidRPr="00803453" w:rsidRDefault="006C0388" w:rsidP="00553562">
            <w:pPr>
              <w:widowControl w:val="0"/>
              <w:autoSpaceDE w:val="0"/>
              <w:autoSpaceDN w:val="0"/>
              <w:adjustRightInd w:val="0"/>
              <w:spacing w:after="0" w:line="240" w:lineRule="auto"/>
              <w:ind w:left="112" w:right="87"/>
              <w:jc w:val="right"/>
              <w:rPr>
                <w:rFonts w:ascii="Arial" w:hAnsi="Arial" w:cs="Arial"/>
                <w:color w:val="000000"/>
              </w:rPr>
            </w:pPr>
            <w:r w:rsidRPr="00803453">
              <w:rPr>
                <w:rFonts w:ascii="Arial" w:hAnsi="Arial" w:cs="Arial"/>
                <w:color w:val="000000"/>
              </w:rPr>
              <w:t>MARCHÉ DE SERVICES</w:t>
            </w:r>
          </w:p>
          <w:p w14:paraId="2D1F2AC3" w14:textId="77777777" w:rsidR="006C0388" w:rsidRPr="00803453" w:rsidRDefault="006C0388" w:rsidP="00553562">
            <w:pPr>
              <w:widowControl w:val="0"/>
              <w:autoSpaceDE w:val="0"/>
              <w:autoSpaceDN w:val="0"/>
              <w:adjustRightInd w:val="0"/>
              <w:spacing w:after="0" w:line="240" w:lineRule="auto"/>
              <w:ind w:left="112" w:right="87"/>
              <w:jc w:val="right"/>
              <w:rPr>
                <w:rFonts w:ascii="Arial" w:hAnsi="Arial" w:cs="Arial"/>
                <w:sz w:val="24"/>
                <w:szCs w:val="24"/>
              </w:rPr>
            </w:pPr>
          </w:p>
        </w:tc>
      </w:tr>
    </w:tbl>
    <w:p w14:paraId="7AF7A703"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p w14:paraId="09CF1EF8"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p w14:paraId="69E3D3C0"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p w14:paraId="643F6DC6"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2093"/>
        <w:gridCol w:w="236"/>
        <w:gridCol w:w="6872"/>
      </w:tblGrid>
      <w:tr w:rsidR="006C0388" w:rsidRPr="00803453" w14:paraId="3E5BAEF6" w14:textId="77777777" w:rsidTr="00553562">
        <w:tc>
          <w:tcPr>
            <w:tcW w:w="2093" w:type="dxa"/>
            <w:tcBorders>
              <w:top w:val="nil"/>
              <w:left w:val="nil"/>
              <w:bottom w:val="nil"/>
              <w:right w:val="single" w:sz="12" w:space="0" w:color="FF9900"/>
            </w:tcBorders>
            <w:shd w:val="clear" w:color="auto" w:fill="FFFFFF"/>
          </w:tcPr>
          <w:p w14:paraId="70633CE3" w14:textId="77777777" w:rsidR="006C0388" w:rsidRPr="00803453" w:rsidRDefault="006C0388" w:rsidP="00553562">
            <w:pPr>
              <w:widowControl w:val="0"/>
              <w:autoSpaceDE w:val="0"/>
              <w:autoSpaceDN w:val="0"/>
              <w:adjustRightInd w:val="0"/>
              <w:spacing w:after="0" w:line="240" w:lineRule="auto"/>
              <w:ind w:left="108" w:right="95"/>
              <w:rPr>
                <w:rFonts w:ascii="Arial" w:hAnsi="Arial" w:cs="Arial"/>
                <w:sz w:val="24"/>
                <w:szCs w:val="24"/>
              </w:rPr>
            </w:pPr>
            <w:r w:rsidRPr="00803453">
              <w:rPr>
                <w:rFonts w:ascii="Arial" w:hAnsi="Arial" w:cs="Arial"/>
                <w:color w:val="000000"/>
              </w:rPr>
              <w:t xml:space="preserve"> </w:t>
            </w:r>
          </w:p>
        </w:tc>
        <w:tc>
          <w:tcPr>
            <w:tcW w:w="236" w:type="dxa"/>
            <w:tcBorders>
              <w:top w:val="nil"/>
              <w:left w:val="single" w:sz="12" w:space="0" w:color="FF9900"/>
              <w:bottom w:val="nil"/>
              <w:right w:val="nil"/>
            </w:tcBorders>
            <w:shd w:val="clear" w:color="auto" w:fill="FFFFFF"/>
          </w:tcPr>
          <w:p w14:paraId="2A23C940" w14:textId="77777777" w:rsidR="006C0388" w:rsidRPr="00803453" w:rsidRDefault="006C0388" w:rsidP="00553562">
            <w:pPr>
              <w:widowControl w:val="0"/>
              <w:autoSpaceDE w:val="0"/>
              <w:autoSpaceDN w:val="0"/>
              <w:adjustRightInd w:val="0"/>
              <w:spacing w:after="0" w:line="240" w:lineRule="auto"/>
              <w:ind w:left="108" w:right="95"/>
              <w:rPr>
                <w:rFonts w:ascii="Arial" w:hAnsi="Arial" w:cs="Arial"/>
                <w:sz w:val="24"/>
                <w:szCs w:val="24"/>
              </w:rPr>
            </w:pPr>
          </w:p>
        </w:tc>
        <w:tc>
          <w:tcPr>
            <w:tcW w:w="6872" w:type="dxa"/>
            <w:tcBorders>
              <w:top w:val="nil"/>
              <w:left w:val="nil"/>
              <w:bottom w:val="nil"/>
              <w:right w:val="nil"/>
            </w:tcBorders>
            <w:shd w:val="clear" w:color="auto" w:fill="FFFFFF"/>
          </w:tcPr>
          <w:p w14:paraId="39EC6E99" w14:textId="77777777" w:rsidR="006C0388" w:rsidRPr="00803453" w:rsidRDefault="006C0388" w:rsidP="00553562">
            <w:pPr>
              <w:widowControl w:val="0"/>
              <w:autoSpaceDE w:val="0"/>
              <w:autoSpaceDN w:val="0"/>
              <w:adjustRightInd w:val="0"/>
              <w:spacing w:after="0" w:line="240" w:lineRule="auto"/>
              <w:ind w:left="18" w:right="87"/>
              <w:rPr>
                <w:rFonts w:ascii="Arial" w:hAnsi="Arial" w:cs="Arial"/>
                <w:sz w:val="24"/>
                <w:szCs w:val="24"/>
              </w:rPr>
            </w:pPr>
            <w:r w:rsidRPr="00803453">
              <w:rPr>
                <w:rFonts w:ascii="Arial" w:hAnsi="Arial" w:cs="Arial"/>
                <w:color w:val="404040"/>
                <w:sz w:val="52"/>
                <w:szCs w:val="52"/>
              </w:rPr>
              <w:t>NETTOYAGE DES LOCAUX DES ETABLISSEMENTS DE L'UGECAM BRETAGNE ET PAYS DE LA LOIRE</w:t>
            </w:r>
          </w:p>
        </w:tc>
      </w:tr>
    </w:tbl>
    <w:p w14:paraId="5E53E2DD"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p w14:paraId="53332DC6"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p w14:paraId="6D6FD793"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p w14:paraId="76AE09A7"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6C0388" w:rsidRPr="00803453" w14:paraId="7B2D29CC" w14:textId="77777777" w:rsidTr="00553562">
        <w:tc>
          <w:tcPr>
            <w:tcW w:w="9212" w:type="dxa"/>
            <w:tcBorders>
              <w:top w:val="nil"/>
              <w:left w:val="nil"/>
              <w:bottom w:val="nil"/>
              <w:right w:val="nil"/>
            </w:tcBorders>
            <w:shd w:val="clear" w:color="auto" w:fill="595959"/>
          </w:tcPr>
          <w:p w14:paraId="0DB53133" w14:textId="58FDBF98" w:rsidR="006C0388" w:rsidRPr="00803453" w:rsidRDefault="006C0388" w:rsidP="00553562">
            <w:pPr>
              <w:widowControl w:val="0"/>
              <w:autoSpaceDE w:val="0"/>
              <w:autoSpaceDN w:val="0"/>
              <w:adjustRightInd w:val="0"/>
              <w:spacing w:before="260" w:after="260" w:line="240" w:lineRule="auto"/>
              <w:ind w:left="108" w:right="96"/>
              <w:jc w:val="center"/>
              <w:rPr>
                <w:rFonts w:ascii="Arial" w:hAnsi="Arial" w:cs="Arial"/>
                <w:sz w:val="24"/>
                <w:szCs w:val="24"/>
              </w:rPr>
            </w:pPr>
            <w:r w:rsidRPr="00803453">
              <w:rPr>
                <w:rFonts w:ascii="Arial" w:hAnsi="Arial" w:cs="Arial"/>
                <w:b/>
                <w:bCs/>
                <w:color w:val="FFFFFF"/>
                <w:sz w:val="40"/>
                <w:szCs w:val="40"/>
              </w:rPr>
              <w:t>Cahier des clauses techniques particulières Direction Régionale (CCTP)</w:t>
            </w:r>
          </w:p>
        </w:tc>
      </w:tr>
    </w:tbl>
    <w:p w14:paraId="0EA960C3"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p w14:paraId="12F1D0D0"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p w14:paraId="61E48956"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2814"/>
        <w:gridCol w:w="2548"/>
        <w:gridCol w:w="3821"/>
      </w:tblGrid>
      <w:tr w:rsidR="006C0388" w:rsidRPr="00803453" w14:paraId="61474661" w14:textId="77777777" w:rsidTr="00553562">
        <w:tc>
          <w:tcPr>
            <w:tcW w:w="2814" w:type="dxa"/>
            <w:tcBorders>
              <w:top w:val="nil"/>
              <w:left w:val="nil"/>
              <w:bottom w:val="nil"/>
              <w:right w:val="nil"/>
            </w:tcBorders>
            <w:shd w:val="clear" w:color="auto" w:fill="FFFFFF"/>
          </w:tcPr>
          <w:p w14:paraId="177596EA" w14:textId="77777777" w:rsidR="006C0388" w:rsidRPr="00803453" w:rsidRDefault="006C0388" w:rsidP="00553562">
            <w:pPr>
              <w:widowControl w:val="0"/>
              <w:autoSpaceDE w:val="0"/>
              <w:autoSpaceDN w:val="0"/>
              <w:adjustRightInd w:val="0"/>
              <w:spacing w:after="0" w:line="240" w:lineRule="auto"/>
              <w:ind w:left="117" w:right="111"/>
              <w:rPr>
                <w:rFonts w:ascii="Arial" w:hAnsi="Arial" w:cs="Arial"/>
                <w:sz w:val="24"/>
                <w:szCs w:val="24"/>
              </w:rPr>
            </w:pPr>
          </w:p>
        </w:tc>
        <w:tc>
          <w:tcPr>
            <w:tcW w:w="2548" w:type="dxa"/>
            <w:tcBorders>
              <w:top w:val="nil"/>
              <w:left w:val="nil"/>
              <w:bottom w:val="nil"/>
              <w:right w:val="nil"/>
            </w:tcBorders>
            <w:shd w:val="clear" w:color="auto" w:fill="595959"/>
            <w:vAlign w:val="center"/>
          </w:tcPr>
          <w:p w14:paraId="152B4D5A" w14:textId="77777777" w:rsidR="006C0388" w:rsidRPr="00803453" w:rsidRDefault="006C0388" w:rsidP="00553562">
            <w:pPr>
              <w:widowControl w:val="0"/>
              <w:autoSpaceDE w:val="0"/>
              <w:autoSpaceDN w:val="0"/>
              <w:adjustRightInd w:val="0"/>
              <w:spacing w:after="0" w:line="240" w:lineRule="auto"/>
              <w:ind w:left="122" w:right="86"/>
              <w:jc w:val="right"/>
              <w:rPr>
                <w:rFonts w:ascii="Arial" w:hAnsi="Arial" w:cs="Arial"/>
                <w:sz w:val="24"/>
                <w:szCs w:val="24"/>
              </w:rPr>
            </w:pPr>
            <w:r w:rsidRPr="00803453">
              <w:rPr>
                <w:rFonts w:ascii="Arial" w:hAnsi="Arial" w:cs="Arial"/>
                <w:color w:val="FFFFFF"/>
                <w:sz w:val="28"/>
                <w:szCs w:val="28"/>
              </w:rPr>
              <w:t xml:space="preserve">Consultation n° </w:t>
            </w:r>
          </w:p>
        </w:tc>
        <w:tc>
          <w:tcPr>
            <w:tcW w:w="3821" w:type="dxa"/>
            <w:tcBorders>
              <w:top w:val="nil"/>
              <w:left w:val="nil"/>
              <w:bottom w:val="nil"/>
              <w:right w:val="nil"/>
            </w:tcBorders>
            <w:shd w:val="clear" w:color="auto" w:fill="DADADA"/>
            <w:vAlign w:val="center"/>
          </w:tcPr>
          <w:p w14:paraId="39432DF8" w14:textId="77777777" w:rsidR="006C0388" w:rsidRPr="00803453" w:rsidRDefault="006C0388" w:rsidP="00553562">
            <w:pPr>
              <w:widowControl w:val="0"/>
              <w:autoSpaceDE w:val="0"/>
              <w:autoSpaceDN w:val="0"/>
              <w:adjustRightInd w:val="0"/>
              <w:spacing w:before="60" w:after="60" w:line="240" w:lineRule="auto"/>
              <w:ind w:left="422" w:right="105"/>
              <w:rPr>
                <w:rFonts w:ascii="Arial" w:hAnsi="Arial" w:cs="Arial"/>
                <w:sz w:val="24"/>
                <w:szCs w:val="24"/>
              </w:rPr>
            </w:pPr>
            <w:r w:rsidRPr="00803453">
              <w:rPr>
                <w:rFonts w:ascii="Arial" w:hAnsi="Arial" w:cs="Arial"/>
                <w:color w:val="000000"/>
                <w:sz w:val="28"/>
                <w:szCs w:val="28"/>
              </w:rPr>
              <w:t>279_2024</w:t>
            </w:r>
          </w:p>
        </w:tc>
      </w:tr>
    </w:tbl>
    <w:p w14:paraId="0663D56D" w14:textId="29ADE68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0F71A4C2" w14:textId="6BBD86C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60E876AE" w14:textId="776B0B45"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609C4269" w14:textId="77D4EB9F"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3E602122" w14:textId="6564803D"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5B9896CD" w14:textId="12F348CE"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1A3CBDC3" w14:textId="333B386F"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01F0BB71" w14:textId="68B9E1EB"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3E1CD8B3" w14:textId="16C00EEE"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61096E8A" w14:textId="745B8785"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766ADD1E" w14:textId="2D15FF19"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3FE83E52" w14:textId="20882C3E"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23160C49" w14:textId="0DD480A5"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p w14:paraId="2C580519" w14:textId="55D70331" w:rsidR="006C0388" w:rsidRPr="00803453" w:rsidRDefault="006C0388">
      <w:pPr>
        <w:rPr>
          <w:rFonts w:ascii="Arial" w:hAnsi="Arial" w:cs="Arial"/>
          <w:color w:val="000000"/>
        </w:rPr>
      </w:pPr>
      <w:r w:rsidRPr="00803453">
        <w:rPr>
          <w:rFonts w:ascii="Arial" w:hAnsi="Arial" w:cs="Arial"/>
          <w:color w:val="000000"/>
        </w:rPr>
        <w:br w:type="page"/>
      </w:r>
    </w:p>
    <w:p w14:paraId="34A262B7" w14:textId="77777777" w:rsidR="006C0388" w:rsidRPr="00803453" w:rsidRDefault="006C0388" w:rsidP="006C0388">
      <w:pPr>
        <w:widowControl w:val="0"/>
        <w:autoSpaceDE w:val="0"/>
        <w:autoSpaceDN w:val="0"/>
        <w:adjustRightInd w:val="0"/>
        <w:spacing w:after="0" w:line="240" w:lineRule="auto"/>
        <w:ind w:left="117" w:right="111"/>
        <w:rPr>
          <w:rFonts w:ascii="Arial" w:hAnsi="Arial" w:cs="Arial"/>
          <w:color w:val="000000"/>
        </w:rPr>
      </w:pPr>
    </w:p>
    <w:bookmarkStart w:id="0" w:name="_Toc393198544"/>
    <w:p w14:paraId="72E77E63" w14:textId="691318C8" w:rsidR="006447CA" w:rsidRPr="006447CA" w:rsidRDefault="00553562">
      <w:pPr>
        <w:pStyle w:val="TM2"/>
        <w:rPr>
          <w:rFonts w:eastAsiaTheme="minorEastAsia" w:cstheme="minorBidi"/>
          <w:i w:val="0"/>
          <w:iCs w:val="0"/>
          <w:noProof/>
          <w:sz w:val="22"/>
          <w:szCs w:val="22"/>
          <w:lang w:eastAsia="fr-FR"/>
        </w:rPr>
      </w:pPr>
      <w:r w:rsidRPr="006447CA">
        <w:rPr>
          <w:rFonts w:ascii="Arial" w:eastAsia="Times New Roman" w:hAnsi="Arial" w:cs="Arial"/>
          <w:b/>
          <w:smallCaps/>
          <w:lang w:eastAsia="fr-FR"/>
        </w:rPr>
        <w:fldChar w:fldCharType="begin"/>
      </w:r>
      <w:r w:rsidRPr="006447CA">
        <w:rPr>
          <w:rFonts w:ascii="Arial" w:eastAsia="Times New Roman" w:hAnsi="Arial" w:cs="Arial"/>
          <w:b/>
          <w:smallCaps/>
          <w:lang w:eastAsia="fr-FR"/>
        </w:rPr>
        <w:instrText xml:space="preserve"> TOC \o "1-4" \h \z \u </w:instrText>
      </w:r>
      <w:r w:rsidRPr="006447CA">
        <w:rPr>
          <w:rFonts w:ascii="Arial" w:eastAsia="Times New Roman" w:hAnsi="Arial" w:cs="Arial"/>
          <w:b/>
          <w:smallCaps/>
          <w:lang w:eastAsia="fr-FR"/>
        </w:rPr>
        <w:fldChar w:fldCharType="separate"/>
      </w:r>
      <w:hyperlink w:anchor="_Toc190854169" w:history="1">
        <w:r w:rsidR="006447CA" w:rsidRPr="006447CA">
          <w:rPr>
            <w:rStyle w:val="Lienhypertexte"/>
            <w:rFonts w:ascii="Arial" w:hAnsi="Arial" w:cs="Times New Roman"/>
            <w:noProof/>
            <w:color w:val="auto"/>
            <w:lang w:eastAsia="fr-FR"/>
          </w:rPr>
          <w:t>1.</w:t>
        </w:r>
        <w:r w:rsidR="006447CA" w:rsidRPr="006447CA">
          <w:rPr>
            <w:rFonts w:eastAsiaTheme="minorEastAsia" w:cstheme="minorBidi"/>
            <w:i w:val="0"/>
            <w:iCs w:val="0"/>
            <w:noProof/>
            <w:sz w:val="22"/>
            <w:szCs w:val="22"/>
            <w:lang w:eastAsia="fr-FR"/>
          </w:rPr>
          <w:tab/>
        </w:r>
        <w:r w:rsidR="006447CA" w:rsidRPr="006447CA">
          <w:rPr>
            <w:rStyle w:val="Lienhypertexte"/>
            <w:rFonts w:ascii="Arial" w:hAnsi="Arial" w:cs="Arial"/>
            <w:noProof/>
            <w:color w:val="auto"/>
            <w:lang w:eastAsia="fr-FR"/>
          </w:rPr>
          <w:t>OBJET DU MARCHE</w:t>
        </w:r>
        <w:r w:rsidR="006447CA" w:rsidRPr="006447CA">
          <w:rPr>
            <w:noProof/>
            <w:webHidden/>
          </w:rPr>
          <w:tab/>
        </w:r>
        <w:r w:rsidR="006447CA" w:rsidRPr="006447CA">
          <w:rPr>
            <w:noProof/>
            <w:webHidden/>
          </w:rPr>
          <w:fldChar w:fldCharType="begin"/>
        </w:r>
        <w:r w:rsidR="006447CA" w:rsidRPr="006447CA">
          <w:rPr>
            <w:noProof/>
            <w:webHidden/>
          </w:rPr>
          <w:instrText xml:space="preserve"> PAGEREF _Toc190854169 \h </w:instrText>
        </w:r>
        <w:r w:rsidR="006447CA" w:rsidRPr="006447CA">
          <w:rPr>
            <w:noProof/>
            <w:webHidden/>
          </w:rPr>
        </w:r>
        <w:r w:rsidR="006447CA" w:rsidRPr="006447CA">
          <w:rPr>
            <w:noProof/>
            <w:webHidden/>
          </w:rPr>
          <w:fldChar w:fldCharType="separate"/>
        </w:r>
        <w:r w:rsidR="006447CA" w:rsidRPr="006447CA">
          <w:rPr>
            <w:noProof/>
            <w:webHidden/>
          </w:rPr>
          <w:t>3</w:t>
        </w:r>
        <w:r w:rsidR="006447CA" w:rsidRPr="006447CA">
          <w:rPr>
            <w:noProof/>
            <w:webHidden/>
          </w:rPr>
          <w:fldChar w:fldCharType="end"/>
        </w:r>
      </w:hyperlink>
    </w:p>
    <w:p w14:paraId="35E8931A" w14:textId="7E75DF53" w:rsidR="006447CA" w:rsidRPr="006447CA" w:rsidRDefault="00DE69A7">
      <w:pPr>
        <w:pStyle w:val="TM2"/>
        <w:rPr>
          <w:rFonts w:eastAsiaTheme="minorEastAsia" w:cstheme="minorBidi"/>
          <w:i w:val="0"/>
          <w:iCs w:val="0"/>
          <w:noProof/>
          <w:sz w:val="22"/>
          <w:szCs w:val="22"/>
          <w:lang w:eastAsia="fr-FR"/>
        </w:rPr>
      </w:pPr>
      <w:hyperlink w:anchor="_Toc190854170" w:history="1">
        <w:r w:rsidR="006447CA" w:rsidRPr="006447CA">
          <w:rPr>
            <w:rStyle w:val="Lienhypertexte"/>
            <w:rFonts w:ascii="Arial" w:hAnsi="Arial" w:cs="Times New Roman"/>
            <w:noProof/>
            <w:color w:val="auto"/>
            <w:lang w:eastAsia="fr-FR"/>
          </w:rPr>
          <w:t>2.</w:t>
        </w:r>
        <w:r w:rsidR="006447CA" w:rsidRPr="006447CA">
          <w:rPr>
            <w:rFonts w:eastAsiaTheme="minorEastAsia" w:cstheme="minorBidi"/>
            <w:i w:val="0"/>
            <w:iCs w:val="0"/>
            <w:noProof/>
            <w:sz w:val="22"/>
            <w:szCs w:val="22"/>
            <w:lang w:eastAsia="fr-FR"/>
          </w:rPr>
          <w:tab/>
        </w:r>
        <w:r w:rsidR="006447CA" w:rsidRPr="006447CA">
          <w:rPr>
            <w:rStyle w:val="Lienhypertexte"/>
            <w:rFonts w:ascii="Arial" w:hAnsi="Arial" w:cs="Arial"/>
            <w:noProof/>
            <w:color w:val="auto"/>
            <w:lang w:eastAsia="fr-FR"/>
          </w:rPr>
          <w:t>DESCRIPTION DU SITE ET DES OUVRAGES</w:t>
        </w:r>
        <w:r w:rsidR="006447CA" w:rsidRPr="006447CA">
          <w:rPr>
            <w:noProof/>
            <w:webHidden/>
          </w:rPr>
          <w:tab/>
        </w:r>
        <w:r w:rsidR="006447CA" w:rsidRPr="006447CA">
          <w:rPr>
            <w:noProof/>
            <w:webHidden/>
          </w:rPr>
          <w:fldChar w:fldCharType="begin"/>
        </w:r>
        <w:r w:rsidR="006447CA" w:rsidRPr="006447CA">
          <w:rPr>
            <w:noProof/>
            <w:webHidden/>
          </w:rPr>
          <w:instrText xml:space="preserve"> PAGEREF _Toc190854170 \h </w:instrText>
        </w:r>
        <w:r w:rsidR="006447CA" w:rsidRPr="006447CA">
          <w:rPr>
            <w:noProof/>
            <w:webHidden/>
          </w:rPr>
        </w:r>
        <w:r w:rsidR="006447CA" w:rsidRPr="006447CA">
          <w:rPr>
            <w:noProof/>
            <w:webHidden/>
          </w:rPr>
          <w:fldChar w:fldCharType="separate"/>
        </w:r>
        <w:r w:rsidR="006447CA" w:rsidRPr="006447CA">
          <w:rPr>
            <w:noProof/>
            <w:webHidden/>
          </w:rPr>
          <w:t>3</w:t>
        </w:r>
        <w:r w:rsidR="006447CA" w:rsidRPr="006447CA">
          <w:rPr>
            <w:noProof/>
            <w:webHidden/>
          </w:rPr>
          <w:fldChar w:fldCharType="end"/>
        </w:r>
      </w:hyperlink>
    </w:p>
    <w:p w14:paraId="36601F18" w14:textId="7644BFBC" w:rsidR="006447CA" w:rsidRPr="006447CA" w:rsidRDefault="00DE69A7">
      <w:pPr>
        <w:pStyle w:val="TM2"/>
        <w:rPr>
          <w:rFonts w:eastAsiaTheme="minorEastAsia" w:cstheme="minorBidi"/>
          <w:i w:val="0"/>
          <w:iCs w:val="0"/>
          <w:noProof/>
          <w:sz w:val="22"/>
          <w:szCs w:val="22"/>
          <w:lang w:eastAsia="fr-FR"/>
        </w:rPr>
      </w:pPr>
      <w:hyperlink w:anchor="_Toc190854171" w:history="1">
        <w:r w:rsidR="006447CA" w:rsidRPr="006447CA">
          <w:rPr>
            <w:rStyle w:val="Lienhypertexte"/>
            <w:rFonts w:ascii="Arial" w:hAnsi="Arial" w:cs="Arial"/>
            <w:noProof/>
            <w:color w:val="auto"/>
            <w:lang w:eastAsia="fr-FR"/>
          </w:rPr>
          <w:t>2.1 Lieux d’exécution des prestations</w:t>
        </w:r>
        <w:r w:rsidR="006447CA" w:rsidRPr="006447CA">
          <w:rPr>
            <w:noProof/>
            <w:webHidden/>
          </w:rPr>
          <w:tab/>
        </w:r>
        <w:r w:rsidR="006447CA" w:rsidRPr="006447CA">
          <w:rPr>
            <w:noProof/>
            <w:webHidden/>
          </w:rPr>
          <w:fldChar w:fldCharType="begin"/>
        </w:r>
        <w:r w:rsidR="006447CA" w:rsidRPr="006447CA">
          <w:rPr>
            <w:noProof/>
            <w:webHidden/>
          </w:rPr>
          <w:instrText xml:space="preserve"> PAGEREF _Toc190854171 \h </w:instrText>
        </w:r>
        <w:r w:rsidR="006447CA" w:rsidRPr="006447CA">
          <w:rPr>
            <w:noProof/>
            <w:webHidden/>
          </w:rPr>
        </w:r>
        <w:r w:rsidR="006447CA" w:rsidRPr="006447CA">
          <w:rPr>
            <w:noProof/>
            <w:webHidden/>
          </w:rPr>
          <w:fldChar w:fldCharType="separate"/>
        </w:r>
        <w:r w:rsidR="006447CA" w:rsidRPr="006447CA">
          <w:rPr>
            <w:noProof/>
            <w:webHidden/>
          </w:rPr>
          <w:t>3</w:t>
        </w:r>
        <w:r w:rsidR="006447CA" w:rsidRPr="006447CA">
          <w:rPr>
            <w:noProof/>
            <w:webHidden/>
          </w:rPr>
          <w:fldChar w:fldCharType="end"/>
        </w:r>
      </w:hyperlink>
    </w:p>
    <w:p w14:paraId="20959C9C" w14:textId="59DA0D91" w:rsidR="006447CA" w:rsidRPr="006447CA" w:rsidRDefault="00DE69A7">
      <w:pPr>
        <w:pStyle w:val="TM2"/>
        <w:rPr>
          <w:rFonts w:eastAsiaTheme="minorEastAsia" w:cstheme="minorBidi"/>
          <w:i w:val="0"/>
          <w:iCs w:val="0"/>
          <w:noProof/>
          <w:sz w:val="22"/>
          <w:szCs w:val="22"/>
          <w:lang w:eastAsia="fr-FR"/>
        </w:rPr>
      </w:pPr>
      <w:hyperlink w:anchor="_Toc190854172" w:history="1">
        <w:r w:rsidR="006447CA" w:rsidRPr="006447CA">
          <w:rPr>
            <w:rStyle w:val="Lienhypertexte"/>
            <w:rFonts w:ascii="Arial" w:hAnsi="Arial" w:cs="Arial"/>
            <w:noProof/>
            <w:color w:val="auto"/>
            <w:lang w:eastAsia="fr-FR"/>
          </w:rPr>
          <w:t>2.2</w:t>
        </w:r>
        <w:r w:rsidR="006447CA" w:rsidRPr="006447CA">
          <w:rPr>
            <w:rFonts w:eastAsiaTheme="minorEastAsia" w:cstheme="minorBidi"/>
            <w:i w:val="0"/>
            <w:iCs w:val="0"/>
            <w:noProof/>
            <w:sz w:val="22"/>
            <w:szCs w:val="22"/>
            <w:lang w:eastAsia="fr-FR"/>
          </w:rPr>
          <w:tab/>
        </w:r>
        <w:r w:rsidR="006447CA" w:rsidRPr="006447CA">
          <w:rPr>
            <w:rStyle w:val="Lienhypertexte"/>
            <w:rFonts w:ascii="Arial" w:hAnsi="Arial" w:cs="Arial"/>
            <w:noProof/>
            <w:color w:val="auto"/>
            <w:lang w:eastAsia="fr-FR"/>
          </w:rPr>
          <w:t>Surfaces des locaux</w:t>
        </w:r>
        <w:r w:rsidR="006447CA" w:rsidRPr="006447CA">
          <w:rPr>
            <w:noProof/>
            <w:webHidden/>
          </w:rPr>
          <w:tab/>
        </w:r>
        <w:r w:rsidR="006447CA" w:rsidRPr="006447CA">
          <w:rPr>
            <w:noProof/>
            <w:webHidden/>
          </w:rPr>
          <w:fldChar w:fldCharType="begin"/>
        </w:r>
        <w:r w:rsidR="006447CA" w:rsidRPr="006447CA">
          <w:rPr>
            <w:noProof/>
            <w:webHidden/>
          </w:rPr>
          <w:instrText xml:space="preserve"> PAGEREF _Toc190854172 \h </w:instrText>
        </w:r>
        <w:r w:rsidR="006447CA" w:rsidRPr="006447CA">
          <w:rPr>
            <w:noProof/>
            <w:webHidden/>
          </w:rPr>
        </w:r>
        <w:r w:rsidR="006447CA" w:rsidRPr="006447CA">
          <w:rPr>
            <w:noProof/>
            <w:webHidden/>
          </w:rPr>
          <w:fldChar w:fldCharType="separate"/>
        </w:r>
        <w:r w:rsidR="006447CA" w:rsidRPr="006447CA">
          <w:rPr>
            <w:noProof/>
            <w:webHidden/>
          </w:rPr>
          <w:t>3</w:t>
        </w:r>
        <w:r w:rsidR="006447CA" w:rsidRPr="006447CA">
          <w:rPr>
            <w:noProof/>
            <w:webHidden/>
          </w:rPr>
          <w:fldChar w:fldCharType="end"/>
        </w:r>
      </w:hyperlink>
    </w:p>
    <w:p w14:paraId="26A5CBB0" w14:textId="67067AA1" w:rsidR="006447CA" w:rsidRPr="006447CA" w:rsidRDefault="00DE69A7">
      <w:pPr>
        <w:pStyle w:val="TM2"/>
        <w:rPr>
          <w:rFonts w:eastAsiaTheme="minorEastAsia" w:cstheme="minorBidi"/>
          <w:i w:val="0"/>
          <w:iCs w:val="0"/>
          <w:noProof/>
          <w:sz w:val="22"/>
          <w:szCs w:val="22"/>
          <w:lang w:eastAsia="fr-FR"/>
        </w:rPr>
      </w:pPr>
      <w:hyperlink w:anchor="_Toc190854173" w:history="1">
        <w:r w:rsidR="006447CA" w:rsidRPr="006447CA">
          <w:rPr>
            <w:rStyle w:val="Lienhypertexte"/>
            <w:rFonts w:ascii="Arial" w:hAnsi="Arial" w:cs="Times New Roman"/>
            <w:noProof/>
            <w:color w:val="auto"/>
            <w:lang w:eastAsia="fr-FR"/>
          </w:rPr>
          <w:t>3.</w:t>
        </w:r>
        <w:r w:rsidR="006447CA" w:rsidRPr="006447CA">
          <w:rPr>
            <w:rFonts w:eastAsiaTheme="minorEastAsia" w:cstheme="minorBidi"/>
            <w:i w:val="0"/>
            <w:iCs w:val="0"/>
            <w:noProof/>
            <w:sz w:val="22"/>
            <w:szCs w:val="22"/>
            <w:lang w:eastAsia="fr-FR"/>
          </w:rPr>
          <w:tab/>
        </w:r>
        <w:r w:rsidR="006447CA" w:rsidRPr="006447CA">
          <w:rPr>
            <w:rStyle w:val="Lienhypertexte"/>
            <w:rFonts w:ascii="Arial" w:hAnsi="Arial" w:cs="Arial"/>
            <w:noProof/>
            <w:color w:val="auto"/>
            <w:lang w:eastAsia="fr-FR"/>
          </w:rPr>
          <w:t>Exécution des prestations</w:t>
        </w:r>
        <w:r w:rsidR="006447CA" w:rsidRPr="006447CA">
          <w:rPr>
            <w:noProof/>
            <w:webHidden/>
          </w:rPr>
          <w:tab/>
        </w:r>
        <w:r w:rsidR="006447CA" w:rsidRPr="006447CA">
          <w:rPr>
            <w:noProof/>
            <w:webHidden/>
          </w:rPr>
          <w:fldChar w:fldCharType="begin"/>
        </w:r>
        <w:r w:rsidR="006447CA" w:rsidRPr="006447CA">
          <w:rPr>
            <w:noProof/>
            <w:webHidden/>
          </w:rPr>
          <w:instrText xml:space="preserve"> PAGEREF _Toc190854173 \h </w:instrText>
        </w:r>
        <w:r w:rsidR="006447CA" w:rsidRPr="006447CA">
          <w:rPr>
            <w:noProof/>
            <w:webHidden/>
          </w:rPr>
        </w:r>
        <w:r w:rsidR="006447CA" w:rsidRPr="006447CA">
          <w:rPr>
            <w:noProof/>
            <w:webHidden/>
          </w:rPr>
          <w:fldChar w:fldCharType="separate"/>
        </w:r>
        <w:r w:rsidR="006447CA" w:rsidRPr="006447CA">
          <w:rPr>
            <w:noProof/>
            <w:webHidden/>
          </w:rPr>
          <w:t>3</w:t>
        </w:r>
        <w:r w:rsidR="006447CA" w:rsidRPr="006447CA">
          <w:rPr>
            <w:noProof/>
            <w:webHidden/>
          </w:rPr>
          <w:fldChar w:fldCharType="end"/>
        </w:r>
      </w:hyperlink>
    </w:p>
    <w:p w14:paraId="4183EF90" w14:textId="0FED26AE" w:rsidR="006447CA" w:rsidRPr="006447CA" w:rsidRDefault="00DE69A7">
      <w:pPr>
        <w:pStyle w:val="TM2"/>
        <w:rPr>
          <w:rFonts w:eastAsiaTheme="minorEastAsia" w:cstheme="minorBidi"/>
          <w:i w:val="0"/>
          <w:iCs w:val="0"/>
          <w:noProof/>
          <w:sz w:val="22"/>
          <w:szCs w:val="22"/>
          <w:lang w:eastAsia="fr-FR"/>
        </w:rPr>
      </w:pPr>
      <w:hyperlink w:anchor="_Toc190854174" w:history="1">
        <w:r w:rsidR="006447CA" w:rsidRPr="006447CA">
          <w:rPr>
            <w:rStyle w:val="Lienhypertexte"/>
            <w:rFonts w:ascii="Arial" w:hAnsi="Arial" w:cs="Times New Roman"/>
            <w:noProof/>
            <w:color w:val="auto"/>
            <w:lang w:eastAsia="fr-FR"/>
          </w:rPr>
          <w:t>3.1</w:t>
        </w:r>
        <w:r w:rsidR="006447CA" w:rsidRPr="006447CA">
          <w:rPr>
            <w:rFonts w:eastAsiaTheme="minorEastAsia" w:cstheme="minorBidi"/>
            <w:i w:val="0"/>
            <w:iCs w:val="0"/>
            <w:noProof/>
            <w:sz w:val="22"/>
            <w:szCs w:val="22"/>
            <w:lang w:eastAsia="fr-FR"/>
          </w:rPr>
          <w:tab/>
        </w:r>
        <w:r w:rsidR="006447CA" w:rsidRPr="006447CA">
          <w:rPr>
            <w:rStyle w:val="Lienhypertexte"/>
            <w:rFonts w:ascii="Arial" w:hAnsi="Arial" w:cs="Arial"/>
            <w:noProof/>
            <w:color w:val="auto"/>
            <w:lang w:eastAsia="fr-FR"/>
          </w:rPr>
          <w:t>Fréquence des prestations pour le siège de l’UGECAM BRPL</w:t>
        </w:r>
        <w:r w:rsidR="006447CA" w:rsidRPr="006447CA">
          <w:rPr>
            <w:noProof/>
            <w:webHidden/>
          </w:rPr>
          <w:tab/>
        </w:r>
        <w:r w:rsidR="006447CA" w:rsidRPr="006447CA">
          <w:rPr>
            <w:noProof/>
            <w:webHidden/>
          </w:rPr>
          <w:fldChar w:fldCharType="begin"/>
        </w:r>
        <w:r w:rsidR="006447CA" w:rsidRPr="006447CA">
          <w:rPr>
            <w:noProof/>
            <w:webHidden/>
          </w:rPr>
          <w:instrText xml:space="preserve"> PAGEREF _Toc190854174 \h </w:instrText>
        </w:r>
        <w:r w:rsidR="006447CA" w:rsidRPr="006447CA">
          <w:rPr>
            <w:noProof/>
            <w:webHidden/>
          </w:rPr>
        </w:r>
        <w:r w:rsidR="006447CA" w:rsidRPr="006447CA">
          <w:rPr>
            <w:noProof/>
            <w:webHidden/>
          </w:rPr>
          <w:fldChar w:fldCharType="separate"/>
        </w:r>
        <w:r w:rsidR="006447CA" w:rsidRPr="006447CA">
          <w:rPr>
            <w:noProof/>
            <w:webHidden/>
          </w:rPr>
          <w:t>3</w:t>
        </w:r>
        <w:r w:rsidR="006447CA" w:rsidRPr="006447CA">
          <w:rPr>
            <w:noProof/>
            <w:webHidden/>
          </w:rPr>
          <w:fldChar w:fldCharType="end"/>
        </w:r>
      </w:hyperlink>
    </w:p>
    <w:p w14:paraId="7D8A2BDE" w14:textId="464FDFB0" w:rsidR="006447CA" w:rsidRPr="006447CA" w:rsidRDefault="00DE69A7">
      <w:pPr>
        <w:pStyle w:val="TM2"/>
        <w:rPr>
          <w:rFonts w:eastAsiaTheme="minorEastAsia" w:cstheme="minorBidi"/>
          <w:i w:val="0"/>
          <w:iCs w:val="0"/>
          <w:noProof/>
          <w:sz w:val="22"/>
          <w:szCs w:val="22"/>
          <w:lang w:eastAsia="fr-FR"/>
        </w:rPr>
      </w:pPr>
      <w:hyperlink w:anchor="_Toc190854175" w:history="1">
        <w:r w:rsidR="006447CA" w:rsidRPr="006447CA">
          <w:rPr>
            <w:rStyle w:val="Lienhypertexte"/>
            <w:rFonts w:ascii="Arial" w:hAnsi="Arial" w:cs="Times New Roman"/>
            <w:noProof/>
            <w:color w:val="auto"/>
            <w:lang w:eastAsia="fr-FR"/>
          </w:rPr>
          <w:t>3.2</w:t>
        </w:r>
        <w:r w:rsidR="006447CA" w:rsidRPr="006447CA">
          <w:rPr>
            <w:rFonts w:eastAsiaTheme="minorEastAsia" w:cstheme="minorBidi"/>
            <w:i w:val="0"/>
            <w:iCs w:val="0"/>
            <w:noProof/>
            <w:sz w:val="22"/>
            <w:szCs w:val="22"/>
            <w:lang w:eastAsia="fr-FR"/>
          </w:rPr>
          <w:tab/>
        </w:r>
        <w:r w:rsidR="006447CA" w:rsidRPr="006447CA">
          <w:rPr>
            <w:rStyle w:val="Lienhypertexte"/>
            <w:rFonts w:ascii="Arial" w:hAnsi="Arial" w:cs="Arial"/>
            <w:noProof/>
            <w:color w:val="auto"/>
            <w:lang w:eastAsia="fr-FR"/>
          </w:rPr>
          <w:t>Prestation supplémentaire éventuelle (PSE)</w:t>
        </w:r>
        <w:r w:rsidR="006447CA" w:rsidRPr="006447CA">
          <w:rPr>
            <w:noProof/>
            <w:webHidden/>
          </w:rPr>
          <w:tab/>
        </w:r>
        <w:r w:rsidR="006447CA" w:rsidRPr="006447CA">
          <w:rPr>
            <w:noProof/>
            <w:webHidden/>
          </w:rPr>
          <w:fldChar w:fldCharType="begin"/>
        </w:r>
        <w:r w:rsidR="006447CA" w:rsidRPr="006447CA">
          <w:rPr>
            <w:noProof/>
            <w:webHidden/>
          </w:rPr>
          <w:instrText xml:space="preserve"> PAGEREF _Toc190854175 \h </w:instrText>
        </w:r>
        <w:r w:rsidR="006447CA" w:rsidRPr="006447CA">
          <w:rPr>
            <w:noProof/>
            <w:webHidden/>
          </w:rPr>
        </w:r>
        <w:r w:rsidR="006447CA" w:rsidRPr="006447CA">
          <w:rPr>
            <w:noProof/>
            <w:webHidden/>
          </w:rPr>
          <w:fldChar w:fldCharType="separate"/>
        </w:r>
        <w:r w:rsidR="006447CA" w:rsidRPr="006447CA">
          <w:rPr>
            <w:noProof/>
            <w:webHidden/>
          </w:rPr>
          <w:t>3</w:t>
        </w:r>
        <w:r w:rsidR="006447CA" w:rsidRPr="006447CA">
          <w:rPr>
            <w:noProof/>
            <w:webHidden/>
          </w:rPr>
          <w:fldChar w:fldCharType="end"/>
        </w:r>
      </w:hyperlink>
    </w:p>
    <w:p w14:paraId="38C1EB92" w14:textId="6D625DAE" w:rsidR="006447CA" w:rsidRPr="006447CA" w:rsidRDefault="00DE69A7">
      <w:pPr>
        <w:pStyle w:val="TM2"/>
        <w:rPr>
          <w:rFonts w:eastAsiaTheme="minorEastAsia" w:cstheme="minorBidi"/>
          <w:i w:val="0"/>
          <w:iCs w:val="0"/>
          <w:noProof/>
          <w:sz w:val="22"/>
          <w:szCs w:val="22"/>
          <w:lang w:eastAsia="fr-FR"/>
        </w:rPr>
      </w:pPr>
      <w:hyperlink w:anchor="_Toc190854176" w:history="1">
        <w:r w:rsidR="006447CA" w:rsidRPr="006447CA">
          <w:rPr>
            <w:rStyle w:val="Lienhypertexte"/>
            <w:rFonts w:ascii="Arial" w:hAnsi="Arial" w:cs="Times New Roman"/>
            <w:noProof/>
            <w:color w:val="auto"/>
            <w:lang w:eastAsia="fr-FR"/>
          </w:rPr>
          <w:t>3.3</w:t>
        </w:r>
        <w:r w:rsidR="006447CA" w:rsidRPr="006447CA">
          <w:rPr>
            <w:rFonts w:eastAsiaTheme="minorEastAsia" w:cstheme="minorBidi"/>
            <w:i w:val="0"/>
            <w:iCs w:val="0"/>
            <w:noProof/>
            <w:sz w:val="22"/>
            <w:szCs w:val="22"/>
            <w:lang w:eastAsia="fr-FR"/>
          </w:rPr>
          <w:tab/>
        </w:r>
        <w:r w:rsidR="006447CA" w:rsidRPr="006447CA">
          <w:rPr>
            <w:rStyle w:val="Lienhypertexte"/>
            <w:rFonts w:ascii="Arial" w:hAnsi="Arial" w:cs="Arial"/>
            <w:noProof/>
            <w:color w:val="auto"/>
            <w:lang w:eastAsia="fr-FR"/>
          </w:rPr>
          <w:t>Enlèvement des déchets</w:t>
        </w:r>
        <w:r w:rsidR="006447CA" w:rsidRPr="006447CA">
          <w:rPr>
            <w:noProof/>
            <w:webHidden/>
          </w:rPr>
          <w:tab/>
        </w:r>
        <w:r w:rsidR="006447CA" w:rsidRPr="006447CA">
          <w:rPr>
            <w:noProof/>
            <w:webHidden/>
          </w:rPr>
          <w:fldChar w:fldCharType="begin"/>
        </w:r>
        <w:r w:rsidR="006447CA" w:rsidRPr="006447CA">
          <w:rPr>
            <w:noProof/>
            <w:webHidden/>
          </w:rPr>
          <w:instrText xml:space="preserve"> PAGEREF _Toc190854176 \h </w:instrText>
        </w:r>
        <w:r w:rsidR="006447CA" w:rsidRPr="006447CA">
          <w:rPr>
            <w:noProof/>
            <w:webHidden/>
          </w:rPr>
        </w:r>
        <w:r w:rsidR="006447CA" w:rsidRPr="006447CA">
          <w:rPr>
            <w:noProof/>
            <w:webHidden/>
          </w:rPr>
          <w:fldChar w:fldCharType="separate"/>
        </w:r>
        <w:r w:rsidR="006447CA" w:rsidRPr="006447CA">
          <w:rPr>
            <w:noProof/>
            <w:webHidden/>
          </w:rPr>
          <w:t>3</w:t>
        </w:r>
        <w:r w:rsidR="006447CA" w:rsidRPr="006447CA">
          <w:rPr>
            <w:noProof/>
            <w:webHidden/>
          </w:rPr>
          <w:fldChar w:fldCharType="end"/>
        </w:r>
      </w:hyperlink>
    </w:p>
    <w:p w14:paraId="027706B3" w14:textId="7694E372" w:rsidR="006447CA" w:rsidRPr="006447CA" w:rsidRDefault="00DE69A7">
      <w:pPr>
        <w:pStyle w:val="TM2"/>
        <w:rPr>
          <w:rFonts w:eastAsiaTheme="minorEastAsia" w:cstheme="minorBidi"/>
          <w:i w:val="0"/>
          <w:iCs w:val="0"/>
          <w:noProof/>
          <w:sz w:val="22"/>
          <w:szCs w:val="22"/>
          <w:lang w:eastAsia="fr-FR"/>
        </w:rPr>
      </w:pPr>
      <w:hyperlink w:anchor="_Toc190854177" w:history="1">
        <w:r w:rsidR="006447CA" w:rsidRPr="006447CA">
          <w:rPr>
            <w:rStyle w:val="Lienhypertexte"/>
            <w:rFonts w:ascii="Arial" w:hAnsi="Arial" w:cs="Times New Roman"/>
            <w:noProof/>
            <w:color w:val="auto"/>
            <w:lang w:eastAsia="fr-FR"/>
          </w:rPr>
          <w:t>4.</w:t>
        </w:r>
        <w:r w:rsidR="006447CA" w:rsidRPr="006447CA">
          <w:rPr>
            <w:rFonts w:eastAsiaTheme="minorEastAsia" w:cstheme="minorBidi"/>
            <w:i w:val="0"/>
            <w:iCs w:val="0"/>
            <w:noProof/>
            <w:sz w:val="22"/>
            <w:szCs w:val="22"/>
            <w:lang w:eastAsia="fr-FR"/>
          </w:rPr>
          <w:tab/>
        </w:r>
        <w:r w:rsidR="006447CA" w:rsidRPr="006447CA">
          <w:rPr>
            <w:rStyle w:val="Lienhypertexte"/>
            <w:rFonts w:ascii="Arial" w:hAnsi="Arial" w:cs="Arial"/>
            <w:noProof/>
            <w:color w:val="auto"/>
            <w:lang w:eastAsia="fr-FR"/>
          </w:rPr>
          <w:t>HORAIRES ET JOURS D’INTERVENTION</w:t>
        </w:r>
        <w:r w:rsidR="006447CA" w:rsidRPr="006447CA">
          <w:rPr>
            <w:noProof/>
            <w:webHidden/>
          </w:rPr>
          <w:tab/>
        </w:r>
        <w:r w:rsidR="006447CA" w:rsidRPr="006447CA">
          <w:rPr>
            <w:noProof/>
            <w:webHidden/>
          </w:rPr>
          <w:fldChar w:fldCharType="begin"/>
        </w:r>
        <w:r w:rsidR="006447CA" w:rsidRPr="006447CA">
          <w:rPr>
            <w:noProof/>
            <w:webHidden/>
          </w:rPr>
          <w:instrText xml:space="preserve"> PAGEREF _Toc190854177 \h </w:instrText>
        </w:r>
        <w:r w:rsidR="006447CA" w:rsidRPr="006447CA">
          <w:rPr>
            <w:noProof/>
            <w:webHidden/>
          </w:rPr>
        </w:r>
        <w:r w:rsidR="006447CA" w:rsidRPr="006447CA">
          <w:rPr>
            <w:noProof/>
            <w:webHidden/>
          </w:rPr>
          <w:fldChar w:fldCharType="separate"/>
        </w:r>
        <w:r w:rsidR="006447CA" w:rsidRPr="006447CA">
          <w:rPr>
            <w:noProof/>
            <w:webHidden/>
          </w:rPr>
          <w:t>4</w:t>
        </w:r>
        <w:r w:rsidR="006447CA" w:rsidRPr="006447CA">
          <w:rPr>
            <w:noProof/>
            <w:webHidden/>
          </w:rPr>
          <w:fldChar w:fldCharType="end"/>
        </w:r>
      </w:hyperlink>
    </w:p>
    <w:p w14:paraId="2B48BF85" w14:textId="2E1DE935" w:rsidR="006447CA" w:rsidRPr="006447CA" w:rsidRDefault="00DE69A7">
      <w:pPr>
        <w:pStyle w:val="TM2"/>
        <w:rPr>
          <w:rFonts w:eastAsiaTheme="minorEastAsia" w:cstheme="minorBidi"/>
          <w:i w:val="0"/>
          <w:iCs w:val="0"/>
          <w:noProof/>
          <w:sz w:val="22"/>
          <w:szCs w:val="22"/>
          <w:lang w:eastAsia="fr-FR"/>
        </w:rPr>
      </w:pPr>
      <w:hyperlink w:anchor="_Toc190854178" w:history="1">
        <w:r w:rsidR="006447CA" w:rsidRPr="006447CA">
          <w:rPr>
            <w:rStyle w:val="Lienhypertexte"/>
            <w:rFonts w:ascii="Arial" w:hAnsi="Arial" w:cs="Times New Roman"/>
            <w:noProof/>
            <w:color w:val="auto"/>
            <w:lang w:eastAsia="fr-FR"/>
          </w:rPr>
          <w:t>5.</w:t>
        </w:r>
        <w:r w:rsidR="006447CA" w:rsidRPr="006447CA">
          <w:rPr>
            <w:rFonts w:eastAsiaTheme="minorEastAsia" w:cstheme="minorBidi"/>
            <w:i w:val="0"/>
            <w:iCs w:val="0"/>
            <w:noProof/>
            <w:sz w:val="22"/>
            <w:szCs w:val="22"/>
            <w:lang w:eastAsia="fr-FR"/>
          </w:rPr>
          <w:tab/>
        </w:r>
        <w:r w:rsidR="006447CA" w:rsidRPr="006447CA">
          <w:rPr>
            <w:rStyle w:val="Lienhypertexte"/>
            <w:rFonts w:ascii="Arial" w:hAnsi="Arial" w:cs="Arial"/>
            <w:noProof/>
            <w:color w:val="auto"/>
            <w:lang w:eastAsia="fr-FR"/>
          </w:rPr>
          <w:t>MATERIELS – PRODUITS D’ENTRETIEN – PRODUITS SANITAIRES</w:t>
        </w:r>
        <w:r w:rsidR="006447CA" w:rsidRPr="006447CA">
          <w:rPr>
            <w:noProof/>
            <w:webHidden/>
          </w:rPr>
          <w:tab/>
        </w:r>
        <w:r w:rsidR="006447CA" w:rsidRPr="006447CA">
          <w:rPr>
            <w:noProof/>
            <w:webHidden/>
          </w:rPr>
          <w:fldChar w:fldCharType="begin"/>
        </w:r>
        <w:r w:rsidR="006447CA" w:rsidRPr="006447CA">
          <w:rPr>
            <w:noProof/>
            <w:webHidden/>
          </w:rPr>
          <w:instrText xml:space="preserve"> PAGEREF _Toc190854178 \h </w:instrText>
        </w:r>
        <w:r w:rsidR="006447CA" w:rsidRPr="006447CA">
          <w:rPr>
            <w:noProof/>
            <w:webHidden/>
          </w:rPr>
        </w:r>
        <w:r w:rsidR="006447CA" w:rsidRPr="006447CA">
          <w:rPr>
            <w:noProof/>
            <w:webHidden/>
          </w:rPr>
          <w:fldChar w:fldCharType="separate"/>
        </w:r>
        <w:r w:rsidR="006447CA" w:rsidRPr="006447CA">
          <w:rPr>
            <w:noProof/>
            <w:webHidden/>
          </w:rPr>
          <w:t>4</w:t>
        </w:r>
        <w:r w:rsidR="006447CA" w:rsidRPr="006447CA">
          <w:rPr>
            <w:noProof/>
            <w:webHidden/>
          </w:rPr>
          <w:fldChar w:fldCharType="end"/>
        </w:r>
      </w:hyperlink>
    </w:p>
    <w:p w14:paraId="20E81787" w14:textId="47209EF0" w:rsidR="006447CA" w:rsidRPr="006447CA" w:rsidRDefault="00DE69A7">
      <w:pPr>
        <w:pStyle w:val="TM2"/>
        <w:rPr>
          <w:rFonts w:eastAsiaTheme="minorEastAsia" w:cstheme="minorBidi"/>
          <w:i w:val="0"/>
          <w:iCs w:val="0"/>
          <w:noProof/>
          <w:sz w:val="22"/>
          <w:szCs w:val="22"/>
          <w:lang w:eastAsia="fr-FR"/>
        </w:rPr>
      </w:pPr>
      <w:hyperlink w:anchor="_Toc190854179" w:history="1">
        <w:r w:rsidR="006447CA" w:rsidRPr="006447CA">
          <w:rPr>
            <w:rStyle w:val="Lienhypertexte"/>
            <w:rFonts w:ascii="Arial" w:hAnsi="Arial" w:cs="Times New Roman"/>
            <w:noProof/>
            <w:color w:val="auto"/>
            <w:lang w:eastAsia="fr-FR"/>
          </w:rPr>
          <w:t>5.1</w:t>
        </w:r>
        <w:r w:rsidR="006447CA" w:rsidRPr="006447CA">
          <w:rPr>
            <w:rFonts w:eastAsiaTheme="minorEastAsia" w:cstheme="minorBidi"/>
            <w:i w:val="0"/>
            <w:iCs w:val="0"/>
            <w:noProof/>
            <w:sz w:val="22"/>
            <w:szCs w:val="22"/>
            <w:lang w:eastAsia="fr-FR"/>
          </w:rPr>
          <w:tab/>
        </w:r>
        <w:r w:rsidR="006447CA" w:rsidRPr="006447CA">
          <w:rPr>
            <w:rStyle w:val="Lienhypertexte"/>
            <w:rFonts w:ascii="Arial" w:hAnsi="Arial" w:cs="Arial"/>
            <w:noProof/>
            <w:color w:val="auto"/>
            <w:lang w:eastAsia="fr-FR"/>
          </w:rPr>
          <w:t>Les matériels</w:t>
        </w:r>
        <w:r w:rsidR="006447CA" w:rsidRPr="006447CA">
          <w:rPr>
            <w:noProof/>
            <w:webHidden/>
          </w:rPr>
          <w:tab/>
        </w:r>
        <w:r w:rsidR="006447CA" w:rsidRPr="006447CA">
          <w:rPr>
            <w:noProof/>
            <w:webHidden/>
          </w:rPr>
          <w:fldChar w:fldCharType="begin"/>
        </w:r>
        <w:r w:rsidR="006447CA" w:rsidRPr="006447CA">
          <w:rPr>
            <w:noProof/>
            <w:webHidden/>
          </w:rPr>
          <w:instrText xml:space="preserve"> PAGEREF _Toc190854179 \h </w:instrText>
        </w:r>
        <w:r w:rsidR="006447CA" w:rsidRPr="006447CA">
          <w:rPr>
            <w:noProof/>
            <w:webHidden/>
          </w:rPr>
        </w:r>
        <w:r w:rsidR="006447CA" w:rsidRPr="006447CA">
          <w:rPr>
            <w:noProof/>
            <w:webHidden/>
          </w:rPr>
          <w:fldChar w:fldCharType="separate"/>
        </w:r>
        <w:r w:rsidR="006447CA" w:rsidRPr="006447CA">
          <w:rPr>
            <w:noProof/>
            <w:webHidden/>
          </w:rPr>
          <w:t>4</w:t>
        </w:r>
        <w:r w:rsidR="006447CA" w:rsidRPr="006447CA">
          <w:rPr>
            <w:noProof/>
            <w:webHidden/>
          </w:rPr>
          <w:fldChar w:fldCharType="end"/>
        </w:r>
      </w:hyperlink>
    </w:p>
    <w:p w14:paraId="02DB6818" w14:textId="42A9F73C" w:rsidR="006447CA" w:rsidRPr="006447CA" w:rsidRDefault="00DE69A7">
      <w:pPr>
        <w:pStyle w:val="TM2"/>
        <w:rPr>
          <w:rFonts w:eastAsiaTheme="minorEastAsia" w:cstheme="minorBidi"/>
          <w:i w:val="0"/>
          <w:iCs w:val="0"/>
          <w:noProof/>
          <w:sz w:val="22"/>
          <w:szCs w:val="22"/>
          <w:lang w:eastAsia="fr-FR"/>
        </w:rPr>
      </w:pPr>
      <w:hyperlink w:anchor="_Toc190854180" w:history="1">
        <w:r w:rsidR="006447CA" w:rsidRPr="006447CA">
          <w:rPr>
            <w:rStyle w:val="Lienhypertexte"/>
            <w:rFonts w:ascii="Arial" w:hAnsi="Arial" w:cs="Arial"/>
            <w:noProof/>
            <w:color w:val="auto"/>
            <w:lang w:eastAsia="fr-FR"/>
          </w:rPr>
          <w:t>5.2</w:t>
        </w:r>
        <w:r w:rsidR="006447CA" w:rsidRPr="006447CA">
          <w:rPr>
            <w:rFonts w:eastAsiaTheme="minorEastAsia" w:cstheme="minorBidi"/>
            <w:i w:val="0"/>
            <w:iCs w:val="0"/>
            <w:noProof/>
            <w:sz w:val="22"/>
            <w:szCs w:val="22"/>
            <w:lang w:eastAsia="fr-FR"/>
          </w:rPr>
          <w:tab/>
        </w:r>
        <w:r w:rsidR="006447CA" w:rsidRPr="006447CA">
          <w:rPr>
            <w:rStyle w:val="Lienhypertexte"/>
            <w:rFonts w:ascii="Arial" w:hAnsi="Arial" w:cs="Arial"/>
            <w:noProof/>
            <w:color w:val="auto"/>
            <w:lang w:eastAsia="fr-FR"/>
          </w:rPr>
          <w:t>Produits d’entretien</w:t>
        </w:r>
        <w:r w:rsidR="006447CA" w:rsidRPr="006447CA">
          <w:rPr>
            <w:noProof/>
            <w:webHidden/>
          </w:rPr>
          <w:tab/>
        </w:r>
        <w:r w:rsidR="006447CA" w:rsidRPr="006447CA">
          <w:rPr>
            <w:noProof/>
            <w:webHidden/>
          </w:rPr>
          <w:fldChar w:fldCharType="begin"/>
        </w:r>
        <w:r w:rsidR="006447CA" w:rsidRPr="006447CA">
          <w:rPr>
            <w:noProof/>
            <w:webHidden/>
          </w:rPr>
          <w:instrText xml:space="preserve"> PAGEREF _Toc190854180 \h </w:instrText>
        </w:r>
        <w:r w:rsidR="006447CA" w:rsidRPr="006447CA">
          <w:rPr>
            <w:noProof/>
            <w:webHidden/>
          </w:rPr>
        </w:r>
        <w:r w:rsidR="006447CA" w:rsidRPr="006447CA">
          <w:rPr>
            <w:noProof/>
            <w:webHidden/>
          </w:rPr>
          <w:fldChar w:fldCharType="separate"/>
        </w:r>
        <w:r w:rsidR="006447CA" w:rsidRPr="006447CA">
          <w:rPr>
            <w:noProof/>
            <w:webHidden/>
          </w:rPr>
          <w:t>4</w:t>
        </w:r>
        <w:r w:rsidR="006447CA" w:rsidRPr="006447CA">
          <w:rPr>
            <w:noProof/>
            <w:webHidden/>
          </w:rPr>
          <w:fldChar w:fldCharType="end"/>
        </w:r>
      </w:hyperlink>
    </w:p>
    <w:p w14:paraId="36351039" w14:textId="6214A294" w:rsidR="006447CA" w:rsidRPr="006447CA" w:rsidRDefault="00DE69A7">
      <w:pPr>
        <w:pStyle w:val="TM2"/>
        <w:rPr>
          <w:rFonts w:eastAsiaTheme="minorEastAsia" w:cstheme="minorBidi"/>
          <w:i w:val="0"/>
          <w:iCs w:val="0"/>
          <w:noProof/>
          <w:sz w:val="22"/>
          <w:szCs w:val="22"/>
          <w:lang w:eastAsia="fr-FR"/>
        </w:rPr>
      </w:pPr>
      <w:hyperlink w:anchor="_Toc190854181" w:history="1">
        <w:r w:rsidR="006447CA" w:rsidRPr="006447CA">
          <w:rPr>
            <w:rStyle w:val="Lienhypertexte"/>
            <w:rFonts w:ascii="Arial" w:hAnsi="Arial" w:cs="Arial"/>
            <w:noProof/>
            <w:color w:val="auto"/>
            <w:lang w:eastAsia="fr-FR"/>
          </w:rPr>
          <w:t>5.3</w:t>
        </w:r>
        <w:r w:rsidR="006447CA" w:rsidRPr="006447CA">
          <w:rPr>
            <w:rFonts w:eastAsiaTheme="minorEastAsia" w:cstheme="minorBidi"/>
            <w:i w:val="0"/>
            <w:iCs w:val="0"/>
            <w:noProof/>
            <w:sz w:val="22"/>
            <w:szCs w:val="22"/>
            <w:lang w:eastAsia="fr-FR"/>
          </w:rPr>
          <w:tab/>
        </w:r>
        <w:r w:rsidR="006447CA" w:rsidRPr="006447CA">
          <w:rPr>
            <w:rStyle w:val="Lienhypertexte"/>
            <w:rFonts w:ascii="Arial" w:hAnsi="Arial" w:cs="Arial"/>
            <w:noProof/>
            <w:color w:val="auto"/>
            <w:lang w:eastAsia="fr-FR"/>
          </w:rPr>
          <w:t>Produits sanitaires</w:t>
        </w:r>
        <w:r w:rsidR="006447CA" w:rsidRPr="006447CA">
          <w:rPr>
            <w:noProof/>
            <w:webHidden/>
          </w:rPr>
          <w:tab/>
        </w:r>
        <w:r w:rsidR="006447CA" w:rsidRPr="006447CA">
          <w:rPr>
            <w:noProof/>
            <w:webHidden/>
          </w:rPr>
          <w:fldChar w:fldCharType="begin"/>
        </w:r>
        <w:r w:rsidR="006447CA" w:rsidRPr="006447CA">
          <w:rPr>
            <w:noProof/>
            <w:webHidden/>
          </w:rPr>
          <w:instrText xml:space="preserve"> PAGEREF _Toc190854181 \h </w:instrText>
        </w:r>
        <w:r w:rsidR="006447CA" w:rsidRPr="006447CA">
          <w:rPr>
            <w:noProof/>
            <w:webHidden/>
          </w:rPr>
        </w:r>
        <w:r w:rsidR="006447CA" w:rsidRPr="006447CA">
          <w:rPr>
            <w:noProof/>
            <w:webHidden/>
          </w:rPr>
          <w:fldChar w:fldCharType="separate"/>
        </w:r>
        <w:r w:rsidR="006447CA" w:rsidRPr="006447CA">
          <w:rPr>
            <w:noProof/>
            <w:webHidden/>
          </w:rPr>
          <w:t>4</w:t>
        </w:r>
        <w:r w:rsidR="006447CA" w:rsidRPr="006447CA">
          <w:rPr>
            <w:noProof/>
            <w:webHidden/>
          </w:rPr>
          <w:fldChar w:fldCharType="end"/>
        </w:r>
      </w:hyperlink>
    </w:p>
    <w:p w14:paraId="2CBC3AB2" w14:textId="20EC4D28" w:rsidR="006447CA" w:rsidRPr="006447CA" w:rsidRDefault="00DE69A7">
      <w:pPr>
        <w:pStyle w:val="TM2"/>
        <w:rPr>
          <w:rFonts w:eastAsiaTheme="minorEastAsia" w:cstheme="minorBidi"/>
          <w:i w:val="0"/>
          <w:iCs w:val="0"/>
          <w:noProof/>
          <w:sz w:val="22"/>
          <w:szCs w:val="22"/>
          <w:lang w:eastAsia="fr-FR"/>
        </w:rPr>
      </w:pPr>
      <w:hyperlink w:anchor="_Toc190854182" w:history="1">
        <w:r w:rsidR="006447CA" w:rsidRPr="006447CA">
          <w:rPr>
            <w:rStyle w:val="Lienhypertexte"/>
            <w:rFonts w:ascii="Arial" w:hAnsi="Arial" w:cs="Times New Roman"/>
            <w:noProof/>
            <w:color w:val="auto"/>
            <w:lang w:eastAsia="fr-FR"/>
          </w:rPr>
          <w:t>6.</w:t>
        </w:r>
        <w:r w:rsidR="006447CA" w:rsidRPr="006447CA">
          <w:rPr>
            <w:rFonts w:eastAsiaTheme="minorEastAsia" w:cstheme="minorBidi"/>
            <w:i w:val="0"/>
            <w:iCs w:val="0"/>
            <w:noProof/>
            <w:sz w:val="22"/>
            <w:szCs w:val="22"/>
            <w:lang w:eastAsia="fr-FR"/>
          </w:rPr>
          <w:tab/>
        </w:r>
        <w:r w:rsidR="006447CA" w:rsidRPr="006447CA">
          <w:rPr>
            <w:rStyle w:val="Lienhypertexte"/>
            <w:rFonts w:ascii="Arial" w:hAnsi="Arial" w:cs="Arial"/>
            <w:noProof/>
            <w:color w:val="auto"/>
            <w:lang w:eastAsia="fr-FR"/>
          </w:rPr>
          <w:t>LOCAUX ET MATERIELS MIS A DISPOSITION</w:t>
        </w:r>
        <w:r w:rsidR="006447CA" w:rsidRPr="006447CA">
          <w:rPr>
            <w:noProof/>
            <w:webHidden/>
          </w:rPr>
          <w:tab/>
        </w:r>
        <w:r w:rsidR="006447CA" w:rsidRPr="006447CA">
          <w:rPr>
            <w:noProof/>
            <w:webHidden/>
          </w:rPr>
          <w:fldChar w:fldCharType="begin"/>
        </w:r>
        <w:r w:rsidR="006447CA" w:rsidRPr="006447CA">
          <w:rPr>
            <w:noProof/>
            <w:webHidden/>
          </w:rPr>
          <w:instrText xml:space="preserve"> PAGEREF _Toc190854182 \h </w:instrText>
        </w:r>
        <w:r w:rsidR="006447CA" w:rsidRPr="006447CA">
          <w:rPr>
            <w:noProof/>
            <w:webHidden/>
          </w:rPr>
        </w:r>
        <w:r w:rsidR="006447CA" w:rsidRPr="006447CA">
          <w:rPr>
            <w:noProof/>
            <w:webHidden/>
          </w:rPr>
          <w:fldChar w:fldCharType="separate"/>
        </w:r>
        <w:r w:rsidR="006447CA" w:rsidRPr="006447CA">
          <w:rPr>
            <w:noProof/>
            <w:webHidden/>
          </w:rPr>
          <w:t>5</w:t>
        </w:r>
        <w:r w:rsidR="006447CA" w:rsidRPr="006447CA">
          <w:rPr>
            <w:noProof/>
            <w:webHidden/>
          </w:rPr>
          <w:fldChar w:fldCharType="end"/>
        </w:r>
      </w:hyperlink>
    </w:p>
    <w:p w14:paraId="4C247CEE" w14:textId="2CF259DF" w:rsidR="006447CA" w:rsidRPr="006447CA" w:rsidRDefault="00DE69A7">
      <w:pPr>
        <w:pStyle w:val="TM2"/>
        <w:rPr>
          <w:rFonts w:eastAsiaTheme="minorEastAsia" w:cstheme="minorBidi"/>
          <w:i w:val="0"/>
          <w:iCs w:val="0"/>
          <w:noProof/>
          <w:sz w:val="22"/>
          <w:szCs w:val="22"/>
          <w:lang w:eastAsia="fr-FR"/>
        </w:rPr>
      </w:pPr>
      <w:hyperlink w:anchor="_Toc190854187" w:history="1">
        <w:r w:rsidR="006447CA" w:rsidRPr="006447CA">
          <w:rPr>
            <w:rStyle w:val="Lienhypertexte"/>
            <w:rFonts w:ascii="Arial" w:hAnsi="Arial" w:cs="Times New Roman"/>
            <w:noProof/>
            <w:color w:val="auto"/>
            <w:lang w:eastAsia="fr-FR"/>
          </w:rPr>
          <w:t>6.1</w:t>
        </w:r>
        <w:r w:rsidR="006447CA" w:rsidRPr="006447CA">
          <w:rPr>
            <w:rFonts w:eastAsiaTheme="minorEastAsia" w:cstheme="minorBidi"/>
            <w:i w:val="0"/>
            <w:iCs w:val="0"/>
            <w:noProof/>
            <w:sz w:val="22"/>
            <w:szCs w:val="22"/>
            <w:lang w:eastAsia="fr-FR"/>
          </w:rPr>
          <w:tab/>
        </w:r>
        <w:r w:rsidR="006447CA" w:rsidRPr="006447CA">
          <w:rPr>
            <w:rStyle w:val="Lienhypertexte"/>
            <w:rFonts w:ascii="Arial" w:hAnsi="Arial" w:cs="Arial"/>
            <w:noProof/>
            <w:color w:val="auto"/>
            <w:lang w:eastAsia="fr-FR"/>
          </w:rPr>
          <w:t>Matériels et équipements</w:t>
        </w:r>
        <w:r w:rsidR="006447CA" w:rsidRPr="006447CA">
          <w:rPr>
            <w:noProof/>
            <w:webHidden/>
          </w:rPr>
          <w:tab/>
        </w:r>
        <w:r w:rsidR="006447CA" w:rsidRPr="006447CA">
          <w:rPr>
            <w:noProof/>
            <w:webHidden/>
          </w:rPr>
          <w:fldChar w:fldCharType="begin"/>
        </w:r>
        <w:r w:rsidR="006447CA" w:rsidRPr="006447CA">
          <w:rPr>
            <w:noProof/>
            <w:webHidden/>
          </w:rPr>
          <w:instrText xml:space="preserve"> PAGEREF _Toc190854187 \h </w:instrText>
        </w:r>
        <w:r w:rsidR="006447CA" w:rsidRPr="006447CA">
          <w:rPr>
            <w:noProof/>
            <w:webHidden/>
          </w:rPr>
        </w:r>
        <w:r w:rsidR="006447CA" w:rsidRPr="006447CA">
          <w:rPr>
            <w:noProof/>
            <w:webHidden/>
          </w:rPr>
          <w:fldChar w:fldCharType="separate"/>
        </w:r>
        <w:r w:rsidR="006447CA" w:rsidRPr="006447CA">
          <w:rPr>
            <w:noProof/>
            <w:webHidden/>
          </w:rPr>
          <w:t>5</w:t>
        </w:r>
        <w:r w:rsidR="006447CA" w:rsidRPr="006447CA">
          <w:rPr>
            <w:noProof/>
            <w:webHidden/>
          </w:rPr>
          <w:fldChar w:fldCharType="end"/>
        </w:r>
      </w:hyperlink>
    </w:p>
    <w:p w14:paraId="2ED98E21" w14:textId="55D2191A" w:rsidR="006447CA" w:rsidRPr="006447CA" w:rsidRDefault="00DE69A7">
      <w:pPr>
        <w:pStyle w:val="TM2"/>
        <w:rPr>
          <w:rFonts w:eastAsiaTheme="minorEastAsia" w:cstheme="minorBidi"/>
          <w:i w:val="0"/>
          <w:iCs w:val="0"/>
          <w:noProof/>
          <w:sz w:val="22"/>
          <w:szCs w:val="22"/>
          <w:lang w:eastAsia="fr-FR"/>
        </w:rPr>
      </w:pPr>
      <w:hyperlink w:anchor="_Toc190854188" w:history="1">
        <w:r w:rsidR="006447CA" w:rsidRPr="006447CA">
          <w:rPr>
            <w:rStyle w:val="Lienhypertexte"/>
            <w:rFonts w:ascii="Arial" w:hAnsi="Arial" w:cs="Times New Roman"/>
            <w:noProof/>
            <w:color w:val="auto"/>
            <w:lang w:eastAsia="fr-FR"/>
          </w:rPr>
          <w:t>6.2</w:t>
        </w:r>
        <w:r w:rsidR="006447CA" w:rsidRPr="006447CA">
          <w:rPr>
            <w:rFonts w:eastAsiaTheme="minorEastAsia" w:cstheme="minorBidi"/>
            <w:i w:val="0"/>
            <w:iCs w:val="0"/>
            <w:noProof/>
            <w:sz w:val="22"/>
            <w:szCs w:val="22"/>
            <w:lang w:eastAsia="fr-FR"/>
          </w:rPr>
          <w:tab/>
        </w:r>
        <w:r w:rsidR="006447CA" w:rsidRPr="006447CA">
          <w:rPr>
            <w:rStyle w:val="Lienhypertexte"/>
            <w:rFonts w:ascii="Arial" w:hAnsi="Arial" w:cs="Arial"/>
            <w:noProof/>
            <w:color w:val="auto"/>
            <w:lang w:eastAsia="fr-FR"/>
          </w:rPr>
          <w:t>Locaux et matériels mis à la disposition du prestataire</w:t>
        </w:r>
        <w:r w:rsidR="006447CA" w:rsidRPr="006447CA">
          <w:rPr>
            <w:noProof/>
            <w:webHidden/>
          </w:rPr>
          <w:tab/>
        </w:r>
        <w:r w:rsidR="006447CA" w:rsidRPr="006447CA">
          <w:rPr>
            <w:noProof/>
            <w:webHidden/>
          </w:rPr>
          <w:fldChar w:fldCharType="begin"/>
        </w:r>
        <w:r w:rsidR="006447CA" w:rsidRPr="006447CA">
          <w:rPr>
            <w:noProof/>
            <w:webHidden/>
          </w:rPr>
          <w:instrText xml:space="preserve"> PAGEREF _Toc190854188 \h </w:instrText>
        </w:r>
        <w:r w:rsidR="006447CA" w:rsidRPr="006447CA">
          <w:rPr>
            <w:noProof/>
            <w:webHidden/>
          </w:rPr>
        </w:r>
        <w:r w:rsidR="006447CA" w:rsidRPr="006447CA">
          <w:rPr>
            <w:noProof/>
            <w:webHidden/>
          </w:rPr>
          <w:fldChar w:fldCharType="separate"/>
        </w:r>
        <w:r w:rsidR="006447CA" w:rsidRPr="006447CA">
          <w:rPr>
            <w:noProof/>
            <w:webHidden/>
          </w:rPr>
          <w:t>5</w:t>
        </w:r>
        <w:r w:rsidR="006447CA" w:rsidRPr="006447CA">
          <w:rPr>
            <w:noProof/>
            <w:webHidden/>
          </w:rPr>
          <w:fldChar w:fldCharType="end"/>
        </w:r>
      </w:hyperlink>
    </w:p>
    <w:p w14:paraId="6B2E4F65" w14:textId="4C7BAB91" w:rsidR="006447CA" w:rsidRPr="006447CA" w:rsidRDefault="00DE69A7">
      <w:pPr>
        <w:pStyle w:val="TM2"/>
        <w:rPr>
          <w:rFonts w:eastAsiaTheme="minorEastAsia" w:cstheme="minorBidi"/>
          <w:i w:val="0"/>
          <w:iCs w:val="0"/>
          <w:noProof/>
          <w:sz w:val="22"/>
          <w:szCs w:val="22"/>
          <w:lang w:eastAsia="fr-FR"/>
        </w:rPr>
      </w:pPr>
      <w:hyperlink w:anchor="_Toc190854189" w:history="1">
        <w:r w:rsidR="006447CA" w:rsidRPr="006447CA">
          <w:rPr>
            <w:rStyle w:val="Lienhypertexte"/>
            <w:rFonts w:ascii="Arial" w:hAnsi="Arial" w:cs="Times New Roman"/>
            <w:noProof/>
            <w:color w:val="auto"/>
            <w:lang w:eastAsia="fr-FR"/>
          </w:rPr>
          <w:t>6.3</w:t>
        </w:r>
        <w:r w:rsidR="006447CA" w:rsidRPr="006447CA">
          <w:rPr>
            <w:rFonts w:eastAsiaTheme="minorEastAsia" w:cstheme="minorBidi"/>
            <w:i w:val="0"/>
            <w:iCs w:val="0"/>
            <w:noProof/>
            <w:sz w:val="22"/>
            <w:szCs w:val="22"/>
            <w:lang w:eastAsia="fr-FR"/>
          </w:rPr>
          <w:tab/>
        </w:r>
        <w:r w:rsidR="006447CA" w:rsidRPr="006447CA">
          <w:rPr>
            <w:rStyle w:val="Lienhypertexte"/>
            <w:rFonts w:ascii="Arial" w:hAnsi="Arial" w:cs="Arial"/>
            <w:noProof/>
            <w:color w:val="auto"/>
            <w:lang w:eastAsia="fr-FR"/>
          </w:rPr>
          <w:t>Clés, badges « contrôles d’accès » et alarme</w:t>
        </w:r>
        <w:r w:rsidR="006447CA" w:rsidRPr="006447CA">
          <w:rPr>
            <w:noProof/>
            <w:webHidden/>
          </w:rPr>
          <w:tab/>
        </w:r>
        <w:r w:rsidR="006447CA" w:rsidRPr="006447CA">
          <w:rPr>
            <w:noProof/>
            <w:webHidden/>
          </w:rPr>
          <w:fldChar w:fldCharType="begin"/>
        </w:r>
        <w:r w:rsidR="006447CA" w:rsidRPr="006447CA">
          <w:rPr>
            <w:noProof/>
            <w:webHidden/>
          </w:rPr>
          <w:instrText xml:space="preserve"> PAGEREF _Toc190854189 \h </w:instrText>
        </w:r>
        <w:r w:rsidR="006447CA" w:rsidRPr="006447CA">
          <w:rPr>
            <w:noProof/>
            <w:webHidden/>
          </w:rPr>
        </w:r>
        <w:r w:rsidR="006447CA" w:rsidRPr="006447CA">
          <w:rPr>
            <w:noProof/>
            <w:webHidden/>
          </w:rPr>
          <w:fldChar w:fldCharType="separate"/>
        </w:r>
        <w:r w:rsidR="006447CA" w:rsidRPr="006447CA">
          <w:rPr>
            <w:noProof/>
            <w:webHidden/>
          </w:rPr>
          <w:t>5</w:t>
        </w:r>
        <w:r w:rsidR="006447CA" w:rsidRPr="006447CA">
          <w:rPr>
            <w:noProof/>
            <w:webHidden/>
          </w:rPr>
          <w:fldChar w:fldCharType="end"/>
        </w:r>
      </w:hyperlink>
    </w:p>
    <w:p w14:paraId="6AA8B380" w14:textId="4828A7B9" w:rsidR="006447CA" w:rsidRPr="006447CA" w:rsidRDefault="00DE69A7">
      <w:pPr>
        <w:pStyle w:val="TM2"/>
        <w:rPr>
          <w:rFonts w:eastAsiaTheme="minorEastAsia" w:cstheme="minorBidi"/>
          <w:i w:val="0"/>
          <w:iCs w:val="0"/>
          <w:noProof/>
          <w:sz w:val="22"/>
          <w:szCs w:val="22"/>
          <w:lang w:eastAsia="fr-FR"/>
        </w:rPr>
      </w:pPr>
      <w:hyperlink w:anchor="_Toc190854190" w:history="1">
        <w:r w:rsidR="006447CA" w:rsidRPr="006447CA">
          <w:rPr>
            <w:rStyle w:val="Lienhypertexte"/>
            <w:rFonts w:ascii="Arial" w:hAnsi="Arial" w:cs="Times New Roman"/>
            <w:noProof/>
            <w:color w:val="auto"/>
            <w:lang w:eastAsia="fr-FR"/>
          </w:rPr>
          <w:t>7.</w:t>
        </w:r>
        <w:r w:rsidR="006447CA" w:rsidRPr="006447CA">
          <w:rPr>
            <w:rFonts w:eastAsiaTheme="minorEastAsia" w:cstheme="minorBidi"/>
            <w:i w:val="0"/>
            <w:iCs w:val="0"/>
            <w:noProof/>
            <w:sz w:val="22"/>
            <w:szCs w:val="22"/>
            <w:lang w:eastAsia="fr-FR"/>
          </w:rPr>
          <w:tab/>
        </w:r>
        <w:r w:rsidR="006447CA" w:rsidRPr="006447CA">
          <w:rPr>
            <w:rStyle w:val="Lienhypertexte"/>
            <w:rFonts w:ascii="Arial" w:hAnsi="Arial" w:cs="Arial"/>
            <w:noProof/>
            <w:color w:val="auto"/>
            <w:lang w:eastAsia="fr-FR"/>
          </w:rPr>
          <w:t>HYGIENE ET SECURITE</w:t>
        </w:r>
        <w:r w:rsidR="006447CA" w:rsidRPr="006447CA">
          <w:rPr>
            <w:noProof/>
            <w:webHidden/>
          </w:rPr>
          <w:tab/>
        </w:r>
        <w:r w:rsidR="006447CA" w:rsidRPr="006447CA">
          <w:rPr>
            <w:noProof/>
            <w:webHidden/>
          </w:rPr>
          <w:fldChar w:fldCharType="begin"/>
        </w:r>
        <w:r w:rsidR="006447CA" w:rsidRPr="006447CA">
          <w:rPr>
            <w:noProof/>
            <w:webHidden/>
          </w:rPr>
          <w:instrText xml:space="preserve"> PAGEREF _Toc190854190 \h </w:instrText>
        </w:r>
        <w:r w:rsidR="006447CA" w:rsidRPr="006447CA">
          <w:rPr>
            <w:noProof/>
            <w:webHidden/>
          </w:rPr>
        </w:r>
        <w:r w:rsidR="006447CA" w:rsidRPr="006447CA">
          <w:rPr>
            <w:noProof/>
            <w:webHidden/>
          </w:rPr>
          <w:fldChar w:fldCharType="separate"/>
        </w:r>
        <w:r w:rsidR="006447CA" w:rsidRPr="006447CA">
          <w:rPr>
            <w:noProof/>
            <w:webHidden/>
          </w:rPr>
          <w:t>6</w:t>
        </w:r>
        <w:r w:rsidR="006447CA" w:rsidRPr="006447CA">
          <w:rPr>
            <w:noProof/>
            <w:webHidden/>
          </w:rPr>
          <w:fldChar w:fldCharType="end"/>
        </w:r>
      </w:hyperlink>
    </w:p>
    <w:p w14:paraId="64FB1F39" w14:textId="6838EB64" w:rsidR="006447CA" w:rsidRPr="006447CA" w:rsidRDefault="00DE69A7">
      <w:pPr>
        <w:pStyle w:val="TM2"/>
        <w:rPr>
          <w:rFonts w:eastAsiaTheme="minorEastAsia" w:cstheme="minorBidi"/>
          <w:i w:val="0"/>
          <w:iCs w:val="0"/>
          <w:noProof/>
          <w:sz w:val="22"/>
          <w:szCs w:val="22"/>
          <w:lang w:eastAsia="fr-FR"/>
        </w:rPr>
      </w:pPr>
      <w:hyperlink w:anchor="_Toc190854191" w:history="1">
        <w:r w:rsidR="006447CA" w:rsidRPr="006447CA">
          <w:rPr>
            <w:rStyle w:val="Lienhypertexte"/>
            <w:rFonts w:ascii="Arial" w:hAnsi="Arial" w:cs="Arial"/>
            <w:noProof/>
            <w:color w:val="auto"/>
            <w:lang w:eastAsia="fr-FR"/>
          </w:rPr>
          <w:t>7.1</w:t>
        </w:r>
        <w:r w:rsidR="006447CA" w:rsidRPr="006447CA">
          <w:rPr>
            <w:rFonts w:eastAsiaTheme="minorEastAsia" w:cstheme="minorBidi"/>
            <w:i w:val="0"/>
            <w:iCs w:val="0"/>
            <w:noProof/>
            <w:sz w:val="22"/>
            <w:szCs w:val="22"/>
            <w:lang w:eastAsia="fr-FR"/>
          </w:rPr>
          <w:tab/>
        </w:r>
        <w:r w:rsidR="006447CA" w:rsidRPr="006447CA">
          <w:rPr>
            <w:rStyle w:val="Lienhypertexte"/>
            <w:rFonts w:ascii="Arial" w:hAnsi="Arial" w:cs="Arial"/>
            <w:noProof/>
            <w:color w:val="auto"/>
            <w:lang w:eastAsia="fr-FR"/>
          </w:rPr>
          <w:t>Règles de sécurité</w:t>
        </w:r>
        <w:r w:rsidR="006447CA" w:rsidRPr="006447CA">
          <w:rPr>
            <w:noProof/>
            <w:webHidden/>
          </w:rPr>
          <w:tab/>
        </w:r>
        <w:r w:rsidR="006447CA" w:rsidRPr="006447CA">
          <w:rPr>
            <w:noProof/>
            <w:webHidden/>
          </w:rPr>
          <w:fldChar w:fldCharType="begin"/>
        </w:r>
        <w:r w:rsidR="006447CA" w:rsidRPr="006447CA">
          <w:rPr>
            <w:noProof/>
            <w:webHidden/>
          </w:rPr>
          <w:instrText xml:space="preserve"> PAGEREF _Toc190854191 \h </w:instrText>
        </w:r>
        <w:r w:rsidR="006447CA" w:rsidRPr="006447CA">
          <w:rPr>
            <w:noProof/>
            <w:webHidden/>
          </w:rPr>
        </w:r>
        <w:r w:rsidR="006447CA" w:rsidRPr="006447CA">
          <w:rPr>
            <w:noProof/>
            <w:webHidden/>
          </w:rPr>
          <w:fldChar w:fldCharType="separate"/>
        </w:r>
        <w:r w:rsidR="006447CA" w:rsidRPr="006447CA">
          <w:rPr>
            <w:noProof/>
            <w:webHidden/>
          </w:rPr>
          <w:t>6</w:t>
        </w:r>
        <w:r w:rsidR="006447CA" w:rsidRPr="006447CA">
          <w:rPr>
            <w:noProof/>
            <w:webHidden/>
          </w:rPr>
          <w:fldChar w:fldCharType="end"/>
        </w:r>
      </w:hyperlink>
    </w:p>
    <w:p w14:paraId="10E9B2DD" w14:textId="27CEA014" w:rsidR="006447CA" w:rsidRPr="006447CA" w:rsidRDefault="00DE69A7">
      <w:pPr>
        <w:pStyle w:val="TM3"/>
        <w:tabs>
          <w:tab w:val="left" w:pos="1320"/>
          <w:tab w:val="right" w:leader="dot" w:pos="9062"/>
        </w:tabs>
        <w:rPr>
          <w:rFonts w:eastAsiaTheme="minorEastAsia" w:cstheme="minorBidi"/>
          <w:noProof/>
          <w:sz w:val="22"/>
          <w:szCs w:val="22"/>
          <w:lang w:eastAsia="fr-FR"/>
        </w:rPr>
      </w:pPr>
      <w:hyperlink w:anchor="_Toc190854192" w:history="1">
        <w:r w:rsidR="006447CA" w:rsidRPr="006447CA">
          <w:rPr>
            <w:rStyle w:val="Lienhypertexte"/>
            <w:rFonts w:ascii="Arial" w:hAnsi="Arial" w:cs="Arial"/>
            <w:noProof/>
            <w:color w:val="auto"/>
            <w:lang w:eastAsia="fr-FR"/>
          </w:rPr>
          <w:t>7.1.1</w:t>
        </w:r>
        <w:r w:rsidR="006447CA" w:rsidRPr="006447CA">
          <w:rPr>
            <w:rFonts w:eastAsiaTheme="minorEastAsia" w:cstheme="minorBidi"/>
            <w:noProof/>
            <w:sz w:val="22"/>
            <w:szCs w:val="22"/>
            <w:lang w:eastAsia="fr-FR"/>
          </w:rPr>
          <w:tab/>
        </w:r>
        <w:r w:rsidR="006447CA" w:rsidRPr="006447CA">
          <w:rPr>
            <w:rStyle w:val="Lienhypertexte"/>
            <w:rFonts w:ascii="Arial" w:hAnsi="Arial" w:cs="Arial"/>
            <w:noProof/>
            <w:color w:val="auto"/>
            <w:lang w:eastAsia="fr-FR"/>
          </w:rPr>
          <w:t>Matériels</w:t>
        </w:r>
        <w:r w:rsidR="006447CA" w:rsidRPr="006447CA">
          <w:rPr>
            <w:noProof/>
            <w:webHidden/>
          </w:rPr>
          <w:tab/>
        </w:r>
        <w:r w:rsidR="006447CA" w:rsidRPr="006447CA">
          <w:rPr>
            <w:noProof/>
            <w:webHidden/>
          </w:rPr>
          <w:fldChar w:fldCharType="begin"/>
        </w:r>
        <w:r w:rsidR="006447CA" w:rsidRPr="006447CA">
          <w:rPr>
            <w:noProof/>
            <w:webHidden/>
          </w:rPr>
          <w:instrText xml:space="preserve"> PAGEREF _Toc190854192 \h </w:instrText>
        </w:r>
        <w:r w:rsidR="006447CA" w:rsidRPr="006447CA">
          <w:rPr>
            <w:noProof/>
            <w:webHidden/>
          </w:rPr>
        </w:r>
        <w:r w:rsidR="006447CA" w:rsidRPr="006447CA">
          <w:rPr>
            <w:noProof/>
            <w:webHidden/>
          </w:rPr>
          <w:fldChar w:fldCharType="separate"/>
        </w:r>
        <w:r w:rsidR="006447CA" w:rsidRPr="006447CA">
          <w:rPr>
            <w:noProof/>
            <w:webHidden/>
          </w:rPr>
          <w:t>6</w:t>
        </w:r>
        <w:r w:rsidR="006447CA" w:rsidRPr="006447CA">
          <w:rPr>
            <w:noProof/>
            <w:webHidden/>
          </w:rPr>
          <w:fldChar w:fldCharType="end"/>
        </w:r>
      </w:hyperlink>
    </w:p>
    <w:p w14:paraId="707F8400" w14:textId="3039185D" w:rsidR="006447CA" w:rsidRPr="006447CA" w:rsidRDefault="00DE69A7">
      <w:pPr>
        <w:pStyle w:val="TM3"/>
        <w:tabs>
          <w:tab w:val="left" w:pos="1320"/>
          <w:tab w:val="right" w:leader="dot" w:pos="9062"/>
        </w:tabs>
        <w:rPr>
          <w:rFonts w:eastAsiaTheme="minorEastAsia" w:cstheme="minorBidi"/>
          <w:noProof/>
          <w:sz w:val="22"/>
          <w:szCs w:val="22"/>
          <w:lang w:eastAsia="fr-FR"/>
        </w:rPr>
      </w:pPr>
      <w:hyperlink w:anchor="_Toc190854193" w:history="1">
        <w:r w:rsidR="006447CA" w:rsidRPr="006447CA">
          <w:rPr>
            <w:rStyle w:val="Lienhypertexte"/>
            <w:rFonts w:ascii="Arial" w:hAnsi="Arial" w:cs="Arial"/>
            <w:noProof/>
            <w:color w:val="auto"/>
            <w:lang w:eastAsia="fr-FR"/>
          </w:rPr>
          <w:t>7.1.2</w:t>
        </w:r>
        <w:r w:rsidR="006447CA" w:rsidRPr="006447CA">
          <w:rPr>
            <w:rFonts w:eastAsiaTheme="minorEastAsia" w:cstheme="minorBidi"/>
            <w:noProof/>
            <w:sz w:val="22"/>
            <w:szCs w:val="22"/>
            <w:lang w:eastAsia="fr-FR"/>
          </w:rPr>
          <w:tab/>
        </w:r>
        <w:r w:rsidR="006447CA" w:rsidRPr="006447CA">
          <w:rPr>
            <w:rStyle w:val="Lienhypertexte"/>
            <w:rFonts w:ascii="Arial" w:hAnsi="Arial" w:cs="Arial"/>
            <w:noProof/>
            <w:color w:val="auto"/>
            <w:lang w:eastAsia="fr-FR"/>
          </w:rPr>
          <w:t>Biens</w:t>
        </w:r>
        <w:r w:rsidR="006447CA" w:rsidRPr="006447CA">
          <w:rPr>
            <w:noProof/>
            <w:webHidden/>
          </w:rPr>
          <w:tab/>
        </w:r>
        <w:r w:rsidR="006447CA" w:rsidRPr="006447CA">
          <w:rPr>
            <w:noProof/>
            <w:webHidden/>
          </w:rPr>
          <w:fldChar w:fldCharType="begin"/>
        </w:r>
        <w:r w:rsidR="006447CA" w:rsidRPr="006447CA">
          <w:rPr>
            <w:noProof/>
            <w:webHidden/>
          </w:rPr>
          <w:instrText xml:space="preserve"> PAGEREF _Toc190854193 \h </w:instrText>
        </w:r>
        <w:r w:rsidR="006447CA" w:rsidRPr="006447CA">
          <w:rPr>
            <w:noProof/>
            <w:webHidden/>
          </w:rPr>
        </w:r>
        <w:r w:rsidR="006447CA" w:rsidRPr="006447CA">
          <w:rPr>
            <w:noProof/>
            <w:webHidden/>
          </w:rPr>
          <w:fldChar w:fldCharType="separate"/>
        </w:r>
        <w:r w:rsidR="006447CA" w:rsidRPr="006447CA">
          <w:rPr>
            <w:noProof/>
            <w:webHidden/>
          </w:rPr>
          <w:t>6</w:t>
        </w:r>
        <w:r w:rsidR="006447CA" w:rsidRPr="006447CA">
          <w:rPr>
            <w:noProof/>
            <w:webHidden/>
          </w:rPr>
          <w:fldChar w:fldCharType="end"/>
        </w:r>
      </w:hyperlink>
    </w:p>
    <w:p w14:paraId="66F7EB49" w14:textId="653B1029" w:rsidR="006447CA" w:rsidRPr="006447CA" w:rsidRDefault="00DE69A7">
      <w:pPr>
        <w:pStyle w:val="TM3"/>
        <w:tabs>
          <w:tab w:val="left" w:pos="1320"/>
          <w:tab w:val="right" w:leader="dot" w:pos="9062"/>
        </w:tabs>
        <w:rPr>
          <w:rFonts w:eastAsiaTheme="minorEastAsia" w:cstheme="minorBidi"/>
          <w:noProof/>
          <w:sz w:val="22"/>
          <w:szCs w:val="22"/>
          <w:lang w:eastAsia="fr-FR"/>
        </w:rPr>
      </w:pPr>
      <w:hyperlink w:anchor="_Toc190854194" w:history="1">
        <w:r w:rsidR="006447CA" w:rsidRPr="006447CA">
          <w:rPr>
            <w:rStyle w:val="Lienhypertexte"/>
            <w:rFonts w:ascii="Arial" w:hAnsi="Arial" w:cs="Arial"/>
            <w:noProof/>
            <w:color w:val="auto"/>
            <w:lang w:eastAsia="fr-FR"/>
          </w:rPr>
          <w:t>7.1.3</w:t>
        </w:r>
        <w:r w:rsidR="006447CA" w:rsidRPr="006447CA">
          <w:rPr>
            <w:rFonts w:eastAsiaTheme="minorEastAsia" w:cstheme="minorBidi"/>
            <w:noProof/>
            <w:sz w:val="22"/>
            <w:szCs w:val="22"/>
            <w:lang w:eastAsia="fr-FR"/>
          </w:rPr>
          <w:tab/>
        </w:r>
        <w:r w:rsidR="006447CA" w:rsidRPr="006447CA">
          <w:rPr>
            <w:rStyle w:val="Lienhypertexte"/>
            <w:rFonts w:ascii="Arial" w:hAnsi="Arial" w:cs="Arial"/>
            <w:noProof/>
            <w:color w:val="auto"/>
            <w:lang w:eastAsia="fr-FR"/>
          </w:rPr>
          <w:t>Personnes</w:t>
        </w:r>
        <w:r w:rsidR="006447CA" w:rsidRPr="006447CA">
          <w:rPr>
            <w:noProof/>
            <w:webHidden/>
          </w:rPr>
          <w:tab/>
        </w:r>
        <w:r w:rsidR="006447CA" w:rsidRPr="006447CA">
          <w:rPr>
            <w:noProof/>
            <w:webHidden/>
          </w:rPr>
          <w:fldChar w:fldCharType="begin"/>
        </w:r>
        <w:r w:rsidR="006447CA" w:rsidRPr="006447CA">
          <w:rPr>
            <w:noProof/>
            <w:webHidden/>
          </w:rPr>
          <w:instrText xml:space="preserve"> PAGEREF _Toc190854194 \h </w:instrText>
        </w:r>
        <w:r w:rsidR="006447CA" w:rsidRPr="006447CA">
          <w:rPr>
            <w:noProof/>
            <w:webHidden/>
          </w:rPr>
        </w:r>
        <w:r w:rsidR="006447CA" w:rsidRPr="006447CA">
          <w:rPr>
            <w:noProof/>
            <w:webHidden/>
          </w:rPr>
          <w:fldChar w:fldCharType="separate"/>
        </w:r>
        <w:r w:rsidR="006447CA" w:rsidRPr="006447CA">
          <w:rPr>
            <w:noProof/>
            <w:webHidden/>
          </w:rPr>
          <w:t>6</w:t>
        </w:r>
        <w:r w:rsidR="006447CA" w:rsidRPr="006447CA">
          <w:rPr>
            <w:noProof/>
            <w:webHidden/>
          </w:rPr>
          <w:fldChar w:fldCharType="end"/>
        </w:r>
      </w:hyperlink>
    </w:p>
    <w:p w14:paraId="500A2FF4" w14:textId="52D85936" w:rsidR="006447CA" w:rsidRPr="006447CA" w:rsidRDefault="00DE69A7">
      <w:pPr>
        <w:pStyle w:val="TM3"/>
        <w:tabs>
          <w:tab w:val="left" w:pos="1320"/>
          <w:tab w:val="right" w:leader="dot" w:pos="9062"/>
        </w:tabs>
        <w:rPr>
          <w:rFonts w:eastAsiaTheme="minorEastAsia" w:cstheme="minorBidi"/>
          <w:noProof/>
          <w:sz w:val="22"/>
          <w:szCs w:val="22"/>
          <w:lang w:eastAsia="fr-FR"/>
        </w:rPr>
      </w:pPr>
      <w:hyperlink w:anchor="_Toc190854195" w:history="1">
        <w:r w:rsidR="006447CA" w:rsidRPr="006447CA">
          <w:rPr>
            <w:rStyle w:val="Lienhypertexte"/>
            <w:rFonts w:ascii="Arial" w:hAnsi="Arial" w:cs="Arial"/>
            <w:noProof/>
            <w:color w:val="auto"/>
            <w:lang w:eastAsia="fr-FR"/>
          </w:rPr>
          <w:t>7.1.4</w:t>
        </w:r>
        <w:r w:rsidR="006447CA" w:rsidRPr="006447CA">
          <w:rPr>
            <w:rFonts w:eastAsiaTheme="minorEastAsia" w:cstheme="minorBidi"/>
            <w:noProof/>
            <w:sz w:val="22"/>
            <w:szCs w:val="22"/>
            <w:lang w:eastAsia="fr-FR"/>
          </w:rPr>
          <w:tab/>
        </w:r>
        <w:r w:rsidR="006447CA" w:rsidRPr="006447CA">
          <w:rPr>
            <w:rStyle w:val="Lienhypertexte"/>
            <w:rFonts w:ascii="Arial" w:hAnsi="Arial" w:cs="Arial"/>
            <w:noProof/>
            <w:color w:val="auto"/>
            <w:lang w:eastAsia="fr-FR"/>
          </w:rPr>
          <w:t>Discipline</w:t>
        </w:r>
        <w:r w:rsidR="006447CA" w:rsidRPr="006447CA">
          <w:rPr>
            <w:noProof/>
            <w:webHidden/>
          </w:rPr>
          <w:tab/>
        </w:r>
        <w:r w:rsidR="006447CA" w:rsidRPr="006447CA">
          <w:rPr>
            <w:noProof/>
            <w:webHidden/>
          </w:rPr>
          <w:fldChar w:fldCharType="begin"/>
        </w:r>
        <w:r w:rsidR="006447CA" w:rsidRPr="006447CA">
          <w:rPr>
            <w:noProof/>
            <w:webHidden/>
          </w:rPr>
          <w:instrText xml:space="preserve"> PAGEREF _Toc190854195 \h </w:instrText>
        </w:r>
        <w:r w:rsidR="006447CA" w:rsidRPr="006447CA">
          <w:rPr>
            <w:noProof/>
            <w:webHidden/>
          </w:rPr>
        </w:r>
        <w:r w:rsidR="006447CA" w:rsidRPr="006447CA">
          <w:rPr>
            <w:noProof/>
            <w:webHidden/>
          </w:rPr>
          <w:fldChar w:fldCharType="separate"/>
        </w:r>
        <w:r w:rsidR="006447CA" w:rsidRPr="006447CA">
          <w:rPr>
            <w:noProof/>
            <w:webHidden/>
          </w:rPr>
          <w:t>6</w:t>
        </w:r>
        <w:r w:rsidR="006447CA" w:rsidRPr="006447CA">
          <w:rPr>
            <w:noProof/>
            <w:webHidden/>
          </w:rPr>
          <w:fldChar w:fldCharType="end"/>
        </w:r>
      </w:hyperlink>
    </w:p>
    <w:p w14:paraId="31DE74B7" w14:textId="5E318581" w:rsidR="006447CA" w:rsidRPr="006447CA" w:rsidRDefault="00DE69A7">
      <w:pPr>
        <w:pStyle w:val="TM2"/>
        <w:rPr>
          <w:rFonts w:eastAsiaTheme="minorEastAsia" w:cstheme="minorBidi"/>
          <w:i w:val="0"/>
          <w:iCs w:val="0"/>
          <w:noProof/>
          <w:sz w:val="22"/>
          <w:szCs w:val="22"/>
          <w:lang w:eastAsia="fr-FR"/>
        </w:rPr>
      </w:pPr>
      <w:hyperlink w:anchor="_Toc190854196" w:history="1">
        <w:r w:rsidR="006447CA" w:rsidRPr="006447CA">
          <w:rPr>
            <w:rStyle w:val="Lienhypertexte"/>
            <w:rFonts w:ascii="Arial" w:hAnsi="Arial" w:cs="Arial"/>
            <w:noProof/>
            <w:color w:val="auto"/>
            <w:lang w:eastAsia="fr-FR"/>
          </w:rPr>
          <w:t>7.2</w:t>
        </w:r>
        <w:r w:rsidR="006447CA" w:rsidRPr="006447CA">
          <w:rPr>
            <w:rFonts w:eastAsiaTheme="minorEastAsia" w:cstheme="minorBidi"/>
            <w:i w:val="0"/>
            <w:iCs w:val="0"/>
            <w:noProof/>
            <w:sz w:val="22"/>
            <w:szCs w:val="22"/>
            <w:lang w:eastAsia="fr-FR"/>
          </w:rPr>
          <w:tab/>
        </w:r>
        <w:r w:rsidR="006447CA" w:rsidRPr="006447CA">
          <w:rPr>
            <w:rStyle w:val="Lienhypertexte"/>
            <w:rFonts w:ascii="Arial" w:hAnsi="Arial" w:cs="Arial"/>
            <w:noProof/>
            <w:color w:val="auto"/>
            <w:lang w:eastAsia="fr-FR"/>
          </w:rPr>
          <w:t>Plan de prévention</w:t>
        </w:r>
        <w:r w:rsidR="006447CA" w:rsidRPr="006447CA">
          <w:rPr>
            <w:noProof/>
            <w:webHidden/>
          </w:rPr>
          <w:tab/>
        </w:r>
        <w:r w:rsidR="006447CA" w:rsidRPr="006447CA">
          <w:rPr>
            <w:noProof/>
            <w:webHidden/>
          </w:rPr>
          <w:fldChar w:fldCharType="begin"/>
        </w:r>
        <w:r w:rsidR="006447CA" w:rsidRPr="006447CA">
          <w:rPr>
            <w:noProof/>
            <w:webHidden/>
          </w:rPr>
          <w:instrText xml:space="preserve"> PAGEREF _Toc190854196 \h </w:instrText>
        </w:r>
        <w:r w:rsidR="006447CA" w:rsidRPr="006447CA">
          <w:rPr>
            <w:noProof/>
            <w:webHidden/>
          </w:rPr>
        </w:r>
        <w:r w:rsidR="006447CA" w:rsidRPr="006447CA">
          <w:rPr>
            <w:noProof/>
            <w:webHidden/>
          </w:rPr>
          <w:fldChar w:fldCharType="separate"/>
        </w:r>
        <w:r w:rsidR="006447CA" w:rsidRPr="006447CA">
          <w:rPr>
            <w:noProof/>
            <w:webHidden/>
          </w:rPr>
          <w:t>6</w:t>
        </w:r>
        <w:r w:rsidR="006447CA" w:rsidRPr="006447CA">
          <w:rPr>
            <w:noProof/>
            <w:webHidden/>
          </w:rPr>
          <w:fldChar w:fldCharType="end"/>
        </w:r>
      </w:hyperlink>
    </w:p>
    <w:p w14:paraId="3E30587D" w14:textId="517DDCFC" w:rsidR="006447CA" w:rsidRPr="006447CA" w:rsidRDefault="00DE69A7">
      <w:pPr>
        <w:pStyle w:val="TM2"/>
        <w:rPr>
          <w:rFonts w:eastAsiaTheme="minorEastAsia" w:cstheme="minorBidi"/>
          <w:i w:val="0"/>
          <w:iCs w:val="0"/>
          <w:noProof/>
          <w:sz w:val="22"/>
          <w:szCs w:val="22"/>
          <w:lang w:eastAsia="fr-FR"/>
        </w:rPr>
      </w:pPr>
      <w:hyperlink w:anchor="_Toc190854197" w:history="1">
        <w:r w:rsidR="006447CA" w:rsidRPr="006447CA">
          <w:rPr>
            <w:rStyle w:val="Lienhypertexte"/>
            <w:rFonts w:ascii="Arial" w:hAnsi="Arial" w:cs="Arial"/>
            <w:noProof/>
            <w:color w:val="auto"/>
            <w:lang w:eastAsia="fr-FR"/>
          </w:rPr>
          <w:t>7.3</w:t>
        </w:r>
        <w:r w:rsidR="006447CA" w:rsidRPr="006447CA">
          <w:rPr>
            <w:rFonts w:eastAsiaTheme="minorEastAsia" w:cstheme="minorBidi"/>
            <w:i w:val="0"/>
            <w:iCs w:val="0"/>
            <w:noProof/>
            <w:sz w:val="22"/>
            <w:szCs w:val="22"/>
            <w:lang w:eastAsia="fr-FR"/>
          </w:rPr>
          <w:tab/>
        </w:r>
        <w:r w:rsidR="006447CA" w:rsidRPr="006447CA">
          <w:rPr>
            <w:rStyle w:val="Lienhypertexte"/>
            <w:rFonts w:ascii="Arial" w:hAnsi="Arial" w:cs="Arial"/>
            <w:noProof/>
            <w:color w:val="auto"/>
            <w:lang w:eastAsia="fr-FR"/>
          </w:rPr>
          <w:t>Signalisation des prestations</w:t>
        </w:r>
        <w:r w:rsidR="006447CA" w:rsidRPr="006447CA">
          <w:rPr>
            <w:noProof/>
            <w:webHidden/>
          </w:rPr>
          <w:tab/>
        </w:r>
        <w:r w:rsidR="006447CA" w:rsidRPr="006447CA">
          <w:rPr>
            <w:noProof/>
            <w:webHidden/>
          </w:rPr>
          <w:fldChar w:fldCharType="begin"/>
        </w:r>
        <w:r w:rsidR="006447CA" w:rsidRPr="006447CA">
          <w:rPr>
            <w:noProof/>
            <w:webHidden/>
          </w:rPr>
          <w:instrText xml:space="preserve"> PAGEREF _Toc190854197 \h </w:instrText>
        </w:r>
        <w:r w:rsidR="006447CA" w:rsidRPr="006447CA">
          <w:rPr>
            <w:noProof/>
            <w:webHidden/>
          </w:rPr>
        </w:r>
        <w:r w:rsidR="006447CA" w:rsidRPr="006447CA">
          <w:rPr>
            <w:noProof/>
            <w:webHidden/>
          </w:rPr>
          <w:fldChar w:fldCharType="separate"/>
        </w:r>
        <w:r w:rsidR="006447CA" w:rsidRPr="006447CA">
          <w:rPr>
            <w:noProof/>
            <w:webHidden/>
          </w:rPr>
          <w:t>7</w:t>
        </w:r>
        <w:r w:rsidR="006447CA" w:rsidRPr="006447CA">
          <w:rPr>
            <w:noProof/>
            <w:webHidden/>
          </w:rPr>
          <w:fldChar w:fldCharType="end"/>
        </w:r>
      </w:hyperlink>
    </w:p>
    <w:p w14:paraId="5FBF7C3D" w14:textId="5E7349EE" w:rsidR="006447CA" w:rsidRPr="006447CA" w:rsidRDefault="00DE69A7">
      <w:pPr>
        <w:pStyle w:val="TM2"/>
        <w:rPr>
          <w:rFonts w:eastAsiaTheme="minorEastAsia" w:cstheme="minorBidi"/>
          <w:i w:val="0"/>
          <w:iCs w:val="0"/>
          <w:noProof/>
          <w:sz w:val="22"/>
          <w:szCs w:val="22"/>
          <w:lang w:eastAsia="fr-FR"/>
        </w:rPr>
      </w:pPr>
      <w:hyperlink w:anchor="_Toc190854198" w:history="1">
        <w:r w:rsidR="006447CA" w:rsidRPr="006447CA">
          <w:rPr>
            <w:rStyle w:val="Lienhypertexte"/>
            <w:rFonts w:ascii="Arial" w:hAnsi="Arial" w:cs="Arial"/>
            <w:noProof/>
            <w:color w:val="auto"/>
            <w:lang w:eastAsia="fr-FR"/>
          </w:rPr>
          <w:t>7.4</w:t>
        </w:r>
        <w:r w:rsidR="006447CA" w:rsidRPr="006447CA">
          <w:rPr>
            <w:rFonts w:eastAsiaTheme="minorEastAsia" w:cstheme="minorBidi"/>
            <w:i w:val="0"/>
            <w:iCs w:val="0"/>
            <w:noProof/>
            <w:sz w:val="22"/>
            <w:szCs w:val="22"/>
            <w:lang w:eastAsia="fr-FR"/>
          </w:rPr>
          <w:tab/>
        </w:r>
        <w:r w:rsidR="006447CA" w:rsidRPr="006447CA">
          <w:rPr>
            <w:rStyle w:val="Lienhypertexte"/>
            <w:rFonts w:ascii="Arial" w:hAnsi="Arial" w:cs="Arial"/>
            <w:noProof/>
            <w:color w:val="auto"/>
            <w:lang w:eastAsia="fr-FR"/>
          </w:rPr>
          <w:t>Visites médicales</w:t>
        </w:r>
        <w:r w:rsidR="006447CA" w:rsidRPr="006447CA">
          <w:rPr>
            <w:noProof/>
            <w:webHidden/>
          </w:rPr>
          <w:tab/>
        </w:r>
        <w:r w:rsidR="006447CA" w:rsidRPr="006447CA">
          <w:rPr>
            <w:noProof/>
            <w:webHidden/>
          </w:rPr>
          <w:fldChar w:fldCharType="begin"/>
        </w:r>
        <w:r w:rsidR="006447CA" w:rsidRPr="006447CA">
          <w:rPr>
            <w:noProof/>
            <w:webHidden/>
          </w:rPr>
          <w:instrText xml:space="preserve"> PAGEREF _Toc190854198 \h </w:instrText>
        </w:r>
        <w:r w:rsidR="006447CA" w:rsidRPr="006447CA">
          <w:rPr>
            <w:noProof/>
            <w:webHidden/>
          </w:rPr>
        </w:r>
        <w:r w:rsidR="006447CA" w:rsidRPr="006447CA">
          <w:rPr>
            <w:noProof/>
            <w:webHidden/>
          </w:rPr>
          <w:fldChar w:fldCharType="separate"/>
        </w:r>
        <w:r w:rsidR="006447CA" w:rsidRPr="006447CA">
          <w:rPr>
            <w:noProof/>
            <w:webHidden/>
          </w:rPr>
          <w:t>7</w:t>
        </w:r>
        <w:r w:rsidR="006447CA" w:rsidRPr="006447CA">
          <w:rPr>
            <w:noProof/>
            <w:webHidden/>
          </w:rPr>
          <w:fldChar w:fldCharType="end"/>
        </w:r>
      </w:hyperlink>
    </w:p>
    <w:p w14:paraId="500E1F47" w14:textId="7413EE0D" w:rsidR="006447CA" w:rsidRPr="006447CA" w:rsidRDefault="00DE69A7">
      <w:pPr>
        <w:pStyle w:val="TM2"/>
        <w:rPr>
          <w:rFonts w:eastAsiaTheme="minorEastAsia" w:cstheme="minorBidi"/>
          <w:i w:val="0"/>
          <w:iCs w:val="0"/>
          <w:noProof/>
          <w:sz w:val="22"/>
          <w:szCs w:val="22"/>
          <w:lang w:eastAsia="fr-FR"/>
        </w:rPr>
      </w:pPr>
      <w:hyperlink w:anchor="_Toc190854199" w:history="1">
        <w:r w:rsidR="006447CA" w:rsidRPr="006447CA">
          <w:rPr>
            <w:rStyle w:val="Lienhypertexte"/>
            <w:rFonts w:ascii="Arial" w:hAnsi="Arial" w:cs="Times New Roman"/>
            <w:noProof/>
            <w:color w:val="auto"/>
            <w:lang w:eastAsia="fr-FR"/>
          </w:rPr>
          <w:t>8.</w:t>
        </w:r>
        <w:r w:rsidR="006447CA" w:rsidRPr="006447CA">
          <w:rPr>
            <w:rFonts w:eastAsiaTheme="minorEastAsia" w:cstheme="minorBidi"/>
            <w:i w:val="0"/>
            <w:iCs w:val="0"/>
            <w:noProof/>
            <w:sz w:val="22"/>
            <w:szCs w:val="22"/>
            <w:lang w:eastAsia="fr-FR"/>
          </w:rPr>
          <w:tab/>
        </w:r>
        <w:r w:rsidR="006447CA" w:rsidRPr="006447CA">
          <w:rPr>
            <w:rStyle w:val="Lienhypertexte"/>
            <w:rFonts w:ascii="Arial" w:hAnsi="Arial" w:cs="Arial"/>
            <w:noProof/>
            <w:color w:val="auto"/>
            <w:lang w:eastAsia="fr-FR"/>
          </w:rPr>
          <w:t>SUIVI DES PRESTATIONS</w:t>
        </w:r>
        <w:r w:rsidR="006447CA" w:rsidRPr="006447CA">
          <w:rPr>
            <w:noProof/>
            <w:webHidden/>
          </w:rPr>
          <w:tab/>
        </w:r>
        <w:r w:rsidR="006447CA" w:rsidRPr="006447CA">
          <w:rPr>
            <w:noProof/>
            <w:webHidden/>
          </w:rPr>
          <w:fldChar w:fldCharType="begin"/>
        </w:r>
        <w:r w:rsidR="006447CA" w:rsidRPr="006447CA">
          <w:rPr>
            <w:noProof/>
            <w:webHidden/>
          </w:rPr>
          <w:instrText xml:space="preserve"> PAGEREF _Toc190854199 \h </w:instrText>
        </w:r>
        <w:r w:rsidR="006447CA" w:rsidRPr="006447CA">
          <w:rPr>
            <w:noProof/>
            <w:webHidden/>
          </w:rPr>
        </w:r>
        <w:r w:rsidR="006447CA" w:rsidRPr="006447CA">
          <w:rPr>
            <w:noProof/>
            <w:webHidden/>
          </w:rPr>
          <w:fldChar w:fldCharType="separate"/>
        </w:r>
        <w:r w:rsidR="006447CA" w:rsidRPr="006447CA">
          <w:rPr>
            <w:noProof/>
            <w:webHidden/>
          </w:rPr>
          <w:t>7</w:t>
        </w:r>
        <w:r w:rsidR="006447CA" w:rsidRPr="006447CA">
          <w:rPr>
            <w:noProof/>
            <w:webHidden/>
          </w:rPr>
          <w:fldChar w:fldCharType="end"/>
        </w:r>
      </w:hyperlink>
    </w:p>
    <w:p w14:paraId="48D2CEF1" w14:textId="0634AE20" w:rsidR="006447CA" w:rsidRPr="006447CA" w:rsidRDefault="00DE69A7">
      <w:pPr>
        <w:pStyle w:val="TM2"/>
        <w:rPr>
          <w:rFonts w:eastAsiaTheme="minorEastAsia" w:cstheme="minorBidi"/>
          <w:i w:val="0"/>
          <w:iCs w:val="0"/>
          <w:noProof/>
          <w:sz w:val="22"/>
          <w:szCs w:val="22"/>
          <w:lang w:eastAsia="fr-FR"/>
        </w:rPr>
      </w:pPr>
      <w:hyperlink w:anchor="_Toc190854200" w:history="1">
        <w:r w:rsidR="006447CA" w:rsidRPr="006447CA">
          <w:rPr>
            <w:rStyle w:val="Lienhypertexte"/>
            <w:rFonts w:ascii="Arial" w:hAnsi="Arial" w:cs="Arial"/>
            <w:noProof/>
            <w:color w:val="auto"/>
            <w:lang w:eastAsia="fr-FR"/>
          </w:rPr>
          <w:t>8.1</w:t>
        </w:r>
        <w:r w:rsidR="006447CA" w:rsidRPr="006447CA">
          <w:rPr>
            <w:rFonts w:eastAsiaTheme="minorEastAsia" w:cstheme="minorBidi"/>
            <w:i w:val="0"/>
            <w:iCs w:val="0"/>
            <w:noProof/>
            <w:sz w:val="22"/>
            <w:szCs w:val="22"/>
            <w:lang w:eastAsia="fr-FR"/>
          </w:rPr>
          <w:tab/>
        </w:r>
        <w:r w:rsidR="006447CA" w:rsidRPr="006447CA">
          <w:rPr>
            <w:rStyle w:val="Lienhypertexte"/>
            <w:rFonts w:ascii="Arial" w:hAnsi="Arial" w:cs="Arial"/>
            <w:noProof/>
            <w:color w:val="auto"/>
            <w:lang w:eastAsia="fr-FR"/>
          </w:rPr>
          <w:t>Vérification des prestations</w:t>
        </w:r>
        <w:r w:rsidR="006447CA" w:rsidRPr="006447CA">
          <w:rPr>
            <w:noProof/>
            <w:webHidden/>
          </w:rPr>
          <w:tab/>
        </w:r>
        <w:r w:rsidR="006447CA" w:rsidRPr="006447CA">
          <w:rPr>
            <w:noProof/>
            <w:webHidden/>
          </w:rPr>
          <w:fldChar w:fldCharType="begin"/>
        </w:r>
        <w:r w:rsidR="006447CA" w:rsidRPr="006447CA">
          <w:rPr>
            <w:noProof/>
            <w:webHidden/>
          </w:rPr>
          <w:instrText xml:space="preserve"> PAGEREF _Toc190854200 \h </w:instrText>
        </w:r>
        <w:r w:rsidR="006447CA" w:rsidRPr="006447CA">
          <w:rPr>
            <w:noProof/>
            <w:webHidden/>
          </w:rPr>
        </w:r>
        <w:r w:rsidR="006447CA" w:rsidRPr="006447CA">
          <w:rPr>
            <w:noProof/>
            <w:webHidden/>
          </w:rPr>
          <w:fldChar w:fldCharType="separate"/>
        </w:r>
        <w:r w:rsidR="006447CA" w:rsidRPr="006447CA">
          <w:rPr>
            <w:noProof/>
            <w:webHidden/>
          </w:rPr>
          <w:t>7</w:t>
        </w:r>
        <w:r w:rsidR="006447CA" w:rsidRPr="006447CA">
          <w:rPr>
            <w:noProof/>
            <w:webHidden/>
          </w:rPr>
          <w:fldChar w:fldCharType="end"/>
        </w:r>
      </w:hyperlink>
    </w:p>
    <w:p w14:paraId="5A59DFD2" w14:textId="7FA50D57" w:rsidR="006447CA" w:rsidRPr="006447CA" w:rsidRDefault="00DE69A7">
      <w:pPr>
        <w:pStyle w:val="TM3"/>
        <w:tabs>
          <w:tab w:val="left" w:pos="1320"/>
          <w:tab w:val="right" w:leader="dot" w:pos="9062"/>
        </w:tabs>
        <w:rPr>
          <w:rFonts w:eastAsiaTheme="minorEastAsia" w:cstheme="minorBidi"/>
          <w:noProof/>
          <w:sz w:val="22"/>
          <w:szCs w:val="22"/>
          <w:lang w:eastAsia="fr-FR"/>
        </w:rPr>
      </w:pPr>
      <w:hyperlink w:anchor="_Toc190854201" w:history="1">
        <w:r w:rsidR="006447CA" w:rsidRPr="006447CA">
          <w:rPr>
            <w:rStyle w:val="Lienhypertexte"/>
            <w:rFonts w:ascii="Arial" w:hAnsi="Arial" w:cs="Arial"/>
            <w:noProof/>
            <w:color w:val="auto"/>
            <w:lang w:eastAsia="fr-FR"/>
          </w:rPr>
          <w:t>8.1.1</w:t>
        </w:r>
        <w:r w:rsidR="006447CA" w:rsidRPr="006447CA">
          <w:rPr>
            <w:rFonts w:eastAsiaTheme="minorEastAsia" w:cstheme="minorBidi"/>
            <w:noProof/>
            <w:sz w:val="22"/>
            <w:szCs w:val="22"/>
            <w:lang w:eastAsia="fr-FR"/>
          </w:rPr>
          <w:tab/>
        </w:r>
        <w:r w:rsidR="006447CA" w:rsidRPr="006447CA">
          <w:rPr>
            <w:rStyle w:val="Lienhypertexte"/>
            <w:rFonts w:ascii="Arial" w:hAnsi="Arial" w:cs="Arial"/>
            <w:noProof/>
            <w:color w:val="auto"/>
            <w:lang w:eastAsia="fr-FR"/>
          </w:rPr>
          <w:t>Niveau d'obligation prévu au contrat</w:t>
        </w:r>
        <w:r w:rsidR="006447CA" w:rsidRPr="006447CA">
          <w:rPr>
            <w:noProof/>
            <w:webHidden/>
          </w:rPr>
          <w:tab/>
        </w:r>
        <w:r w:rsidR="006447CA" w:rsidRPr="006447CA">
          <w:rPr>
            <w:noProof/>
            <w:webHidden/>
          </w:rPr>
          <w:fldChar w:fldCharType="begin"/>
        </w:r>
        <w:r w:rsidR="006447CA" w:rsidRPr="006447CA">
          <w:rPr>
            <w:noProof/>
            <w:webHidden/>
          </w:rPr>
          <w:instrText xml:space="preserve"> PAGEREF _Toc190854201 \h </w:instrText>
        </w:r>
        <w:r w:rsidR="006447CA" w:rsidRPr="006447CA">
          <w:rPr>
            <w:noProof/>
            <w:webHidden/>
          </w:rPr>
        </w:r>
        <w:r w:rsidR="006447CA" w:rsidRPr="006447CA">
          <w:rPr>
            <w:noProof/>
            <w:webHidden/>
          </w:rPr>
          <w:fldChar w:fldCharType="separate"/>
        </w:r>
        <w:r w:rsidR="006447CA" w:rsidRPr="006447CA">
          <w:rPr>
            <w:noProof/>
            <w:webHidden/>
          </w:rPr>
          <w:t>7</w:t>
        </w:r>
        <w:r w:rsidR="006447CA" w:rsidRPr="006447CA">
          <w:rPr>
            <w:noProof/>
            <w:webHidden/>
          </w:rPr>
          <w:fldChar w:fldCharType="end"/>
        </w:r>
      </w:hyperlink>
    </w:p>
    <w:p w14:paraId="44EC6730" w14:textId="64EF023D" w:rsidR="006447CA" w:rsidRPr="006447CA" w:rsidRDefault="00DE69A7">
      <w:pPr>
        <w:pStyle w:val="TM3"/>
        <w:tabs>
          <w:tab w:val="left" w:pos="1320"/>
          <w:tab w:val="right" w:leader="dot" w:pos="9062"/>
        </w:tabs>
        <w:rPr>
          <w:rFonts w:eastAsiaTheme="minorEastAsia" w:cstheme="minorBidi"/>
          <w:noProof/>
          <w:sz w:val="22"/>
          <w:szCs w:val="22"/>
          <w:lang w:eastAsia="fr-FR"/>
        </w:rPr>
      </w:pPr>
      <w:hyperlink w:anchor="_Toc190854202" w:history="1">
        <w:r w:rsidR="006447CA" w:rsidRPr="006447CA">
          <w:rPr>
            <w:rStyle w:val="Lienhypertexte"/>
            <w:rFonts w:ascii="Arial" w:hAnsi="Arial" w:cs="Arial"/>
            <w:noProof/>
            <w:color w:val="auto"/>
            <w:lang w:eastAsia="fr-FR"/>
          </w:rPr>
          <w:t>8.1.2</w:t>
        </w:r>
        <w:r w:rsidR="006447CA" w:rsidRPr="006447CA">
          <w:rPr>
            <w:rFonts w:eastAsiaTheme="minorEastAsia" w:cstheme="minorBidi"/>
            <w:noProof/>
            <w:sz w:val="22"/>
            <w:szCs w:val="22"/>
            <w:lang w:eastAsia="fr-FR"/>
          </w:rPr>
          <w:tab/>
        </w:r>
        <w:r w:rsidR="006447CA" w:rsidRPr="006447CA">
          <w:rPr>
            <w:rStyle w:val="Lienhypertexte"/>
            <w:rFonts w:ascii="Arial" w:hAnsi="Arial" w:cs="Arial"/>
            <w:noProof/>
            <w:color w:val="auto"/>
            <w:lang w:eastAsia="fr-FR"/>
          </w:rPr>
          <w:t>Opérations de vérification du service fait</w:t>
        </w:r>
        <w:r w:rsidR="006447CA" w:rsidRPr="006447CA">
          <w:rPr>
            <w:noProof/>
            <w:webHidden/>
          </w:rPr>
          <w:tab/>
        </w:r>
        <w:r w:rsidR="006447CA" w:rsidRPr="006447CA">
          <w:rPr>
            <w:noProof/>
            <w:webHidden/>
          </w:rPr>
          <w:fldChar w:fldCharType="begin"/>
        </w:r>
        <w:r w:rsidR="006447CA" w:rsidRPr="006447CA">
          <w:rPr>
            <w:noProof/>
            <w:webHidden/>
          </w:rPr>
          <w:instrText xml:space="preserve"> PAGEREF _Toc190854202 \h </w:instrText>
        </w:r>
        <w:r w:rsidR="006447CA" w:rsidRPr="006447CA">
          <w:rPr>
            <w:noProof/>
            <w:webHidden/>
          </w:rPr>
        </w:r>
        <w:r w:rsidR="006447CA" w:rsidRPr="006447CA">
          <w:rPr>
            <w:noProof/>
            <w:webHidden/>
          </w:rPr>
          <w:fldChar w:fldCharType="separate"/>
        </w:r>
        <w:r w:rsidR="006447CA" w:rsidRPr="006447CA">
          <w:rPr>
            <w:noProof/>
            <w:webHidden/>
          </w:rPr>
          <w:t>8</w:t>
        </w:r>
        <w:r w:rsidR="006447CA" w:rsidRPr="006447CA">
          <w:rPr>
            <w:noProof/>
            <w:webHidden/>
          </w:rPr>
          <w:fldChar w:fldCharType="end"/>
        </w:r>
      </w:hyperlink>
    </w:p>
    <w:p w14:paraId="3C3F657E" w14:textId="069DCE08" w:rsidR="006447CA" w:rsidRPr="006447CA" w:rsidRDefault="00DE69A7">
      <w:pPr>
        <w:pStyle w:val="TM3"/>
        <w:tabs>
          <w:tab w:val="left" w:pos="1320"/>
          <w:tab w:val="right" w:leader="dot" w:pos="9062"/>
        </w:tabs>
        <w:rPr>
          <w:rFonts w:eastAsiaTheme="minorEastAsia" w:cstheme="minorBidi"/>
          <w:noProof/>
          <w:sz w:val="22"/>
          <w:szCs w:val="22"/>
          <w:lang w:eastAsia="fr-FR"/>
        </w:rPr>
      </w:pPr>
      <w:hyperlink w:anchor="_Toc190854203" w:history="1">
        <w:r w:rsidR="006447CA" w:rsidRPr="006447CA">
          <w:rPr>
            <w:rStyle w:val="Lienhypertexte"/>
            <w:rFonts w:ascii="Arial" w:hAnsi="Arial" w:cs="Arial"/>
            <w:noProof/>
            <w:color w:val="auto"/>
            <w:lang w:eastAsia="fr-FR"/>
          </w:rPr>
          <w:t>8.1.3</w:t>
        </w:r>
        <w:r w:rsidR="006447CA" w:rsidRPr="006447CA">
          <w:rPr>
            <w:rFonts w:eastAsiaTheme="minorEastAsia" w:cstheme="minorBidi"/>
            <w:noProof/>
            <w:sz w:val="22"/>
            <w:szCs w:val="22"/>
            <w:lang w:eastAsia="fr-FR"/>
          </w:rPr>
          <w:tab/>
        </w:r>
        <w:r w:rsidR="006447CA" w:rsidRPr="006447CA">
          <w:rPr>
            <w:rStyle w:val="Lienhypertexte"/>
            <w:rFonts w:ascii="Arial" w:hAnsi="Arial" w:cs="Arial"/>
            <w:noProof/>
            <w:color w:val="auto"/>
            <w:lang w:eastAsia="fr-FR"/>
          </w:rPr>
          <w:t>Suivi quotidien sur site</w:t>
        </w:r>
        <w:r w:rsidR="006447CA" w:rsidRPr="006447CA">
          <w:rPr>
            <w:noProof/>
            <w:webHidden/>
          </w:rPr>
          <w:tab/>
        </w:r>
        <w:r w:rsidR="006447CA" w:rsidRPr="006447CA">
          <w:rPr>
            <w:noProof/>
            <w:webHidden/>
          </w:rPr>
          <w:fldChar w:fldCharType="begin"/>
        </w:r>
        <w:r w:rsidR="006447CA" w:rsidRPr="006447CA">
          <w:rPr>
            <w:noProof/>
            <w:webHidden/>
          </w:rPr>
          <w:instrText xml:space="preserve"> PAGEREF _Toc190854203 \h </w:instrText>
        </w:r>
        <w:r w:rsidR="006447CA" w:rsidRPr="006447CA">
          <w:rPr>
            <w:noProof/>
            <w:webHidden/>
          </w:rPr>
        </w:r>
        <w:r w:rsidR="006447CA" w:rsidRPr="006447CA">
          <w:rPr>
            <w:noProof/>
            <w:webHidden/>
          </w:rPr>
          <w:fldChar w:fldCharType="separate"/>
        </w:r>
        <w:r w:rsidR="006447CA" w:rsidRPr="006447CA">
          <w:rPr>
            <w:noProof/>
            <w:webHidden/>
          </w:rPr>
          <w:t>10</w:t>
        </w:r>
        <w:r w:rsidR="006447CA" w:rsidRPr="006447CA">
          <w:rPr>
            <w:noProof/>
            <w:webHidden/>
          </w:rPr>
          <w:fldChar w:fldCharType="end"/>
        </w:r>
      </w:hyperlink>
    </w:p>
    <w:p w14:paraId="6725706F" w14:textId="29E1FE45" w:rsidR="006447CA" w:rsidRPr="006447CA" w:rsidRDefault="00DE69A7">
      <w:pPr>
        <w:pStyle w:val="TM2"/>
        <w:rPr>
          <w:rFonts w:eastAsiaTheme="minorEastAsia" w:cstheme="minorBidi"/>
          <w:i w:val="0"/>
          <w:iCs w:val="0"/>
          <w:noProof/>
          <w:sz w:val="22"/>
          <w:szCs w:val="22"/>
          <w:lang w:eastAsia="fr-FR"/>
        </w:rPr>
      </w:pPr>
      <w:hyperlink w:anchor="_Toc190854204" w:history="1">
        <w:r w:rsidR="006447CA" w:rsidRPr="006447CA">
          <w:rPr>
            <w:rStyle w:val="Lienhypertexte"/>
            <w:rFonts w:ascii="Arial" w:hAnsi="Arial" w:cs="Arial"/>
            <w:noProof/>
            <w:color w:val="auto"/>
            <w:lang w:eastAsia="fr-FR"/>
          </w:rPr>
          <w:t>8.2</w:t>
        </w:r>
        <w:r w:rsidR="006447CA" w:rsidRPr="006447CA">
          <w:rPr>
            <w:rFonts w:eastAsiaTheme="minorEastAsia" w:cstheme="minorBidi"/>
            <w:i w:val="0"/>
            <w:iCs w:val="0"/>
            <w:noProof/>
            <w:sz w:val="22"/>
            <w:szCs w:val="22"/>
            <w:lang w:eastAsia="fr-FR"/>
          </w:rPr>
          <w:tab/>
        </w:r>
        <w:r w:rsidR="006447CA" w:rsidRPr="006447CA">
          <w:rPr>
            <w:rStyle w:val="Lienhypertexte"/>
            <w:rFonts w:ascii="Arial" w:hAnsi="Arial" w:cs="Arial"/>
            <w:noProof/>
            <w:color w:val="auto"/>
            <w:lang w:eastAsia="fr-FR"/>
          </w:rPr>
          <w:t>Outils à mettre en place par le titulaire</w:t>
        </w:r>
        <w:r w:rsidR="006447CA" w:rsidRPr="006447CA">
          <w:rPr>
            <w:noProof/>
            <w:webHidden/>
          </w:rPr>
          <w:tab/>
        </w:r>
        <w:r w:rsidR="006447CA" w:rsidRPr="006447CA">
          <w:rPr>
            <w:noProof/>
            <w:webHidden/>
          </w:rPr>
          <w:fldChar w:fldCharType="begin"/>
        </w:r>
        <w:r w:rsidR="006447CA" w:rsidRPr="006447CA">
          <w:rPr>
            <w:noProof/>
            <w:webHidden/>
          </w:rPr>
          <w:instrText xml:space="preserve"> PAGEREF _Toc190854204 \h </w:instrText>
        </w:r>
        <w:r w:rsidR="006447CA" w:rsidRPr="006447CA">
          <w:rPr>
            <w:noProof/>
            <w:webHidden/>
          </w:rPr>
        </w:r>
        <w:r w:rsidR="006447CA" w:rsidRPr="006447CA">
          <w:rPr>
            <w:noProof/>
            <w:webHidden/>
          </w:rPr>
          <w:fldChar w:fldCharType="separate"/>
        </w:r>
        <w:r w:rsidR="006447CA" w:rsidRPr="006447CA">
          <w:rPr>
            <w:noProof/>
            <w:webHidden/>
          </w:rPr>
          <w:t>10</w:t>
        </w:r>
        <w:r w:rsidR="006447CA" w:rsidRPr="006447CA">
          <w:rPr>
            <w:noProof/>
            <w:webHidden/>
          </w:rPr>
          <w:fldChar w:fldCharType="end"/>
        </w:r>
      </w:hyperlink>
    </w:p>
    <w:p w14:paraId="22572E1D" w14:textId="26A7016A" w:rsidR="006447CA" w:rsidRPr="006447CA" w:rsidRDefault="00DE69A7">
      <w:pPr>
        <w:pStyle w:val="TM3"/>
        <w:tabs>
          <w:tab w:val="left" w:pos="1320"/>
          <w:tab w:val="right" w:leader="dot" w:pos="9062"/>
        </w:tabs>
        <w:rPr>
          <w:rFonts w:eastAsiaTheme="minorEastAsia" w:cstheme="minorBidi"/>
          <w:noProof/>
          <w:sz w:val="22"/>
          <w:szCs w:val="22"/>
          <w:lang w:eastAsia="fr-FR"/>
        </w:rPr>
      </w:pPr>
      <w:hyperlink w:anchor="_Toc190854205" w:history="1">
        <w:r w:rsidR="006447CA" w:rsidRPr="006447CA">
          <w:rPr>
            <w:rStyle w:val="Lienhypertexte"/>
            <w:rFonts w:ascii="Arial" w:hAnsi="Arial" w:cs="Arial"/>
            <w:noProof/>
            <w:color w:val="auto"/>
            <w:lang w:eastAsia="fr-FR"/>
          </w:rPr>
          <w:t>8.2.1</w:t>
        </w:r>
        <w:r w:rsidR="006447CA" w:rsidRPr="006447CA">
          <w:rPr>
            <w:rFonts w:eastAsiaTheme="minorEastAsia" w:cstheme="minorBidi"/>
            <w:noProof/>
            <w:sz w:val="22"/>
            <w:szCs w:val="22"/>
            <w:lang w:eastAsia="fr-FR"/>
          </w:rPr>
          <w:tab/>
        </w:r>
        <w:r w:rsidR="006447CA" w:rsidRPr="006447CA">
          <w:rPr>
            <w:rStyle w:val="Lienhypertexte"/>
            <w:rFonts w:ascii="Arial" w:hAnsi="Arial" w:cs="Arial"/>
            <w:noProof/>
            <w:color w:val="auto"/>
            <w:lang w:eastAsia="fr-FR"/>
          </w:rPr>
          <w:t>Cahier de liaison</w:t>
        </w:r>
        <w:r w:rsidR="006447CA" w:rsidRPr="006447CA">
          <w:rPr>
            <w:noProof/>
            <w:webHidden/>
          </w:rPr>
          <w:tab/>
        </w:r>
        <w:r w:rsidR="006447CA" w:rsidRPr="006447CA">
          <w:rPr>
            <w:noProof/>
            <w:webHidden/>
          </w:rPr>
          <w:fldChar w:fldCharType="begin"/>
        </w:r>
        <w:r w:rsidR="006447CA" w:rsidRPr="006447CA">
          <w:rPr>
            <w:noProof/>
            <w:webHidden/>
          </w:rPr>
          <w:instrText xml:space="preserve"> PAGEREF _Toc190854205 \h </w:instrText>
        </w:r>
        <w:r w:rsidR="006447CA" w:rsidRPr="006447CA">
          <w:rPr>
            <w:noProof/>
            <w:webHidden/>
          </w:rPr>
        </w:r>
        <w:r w:rsidR="006447CA" w:rsidRPr="006447CA">
          <w:rPr>
            <w:noProof/>
            <w:webHidden/>
          </w:rPr>
          <w:fldChar w:fldCharType="separate"/>
        </w:r>
        <w:r w:rsidR="006447CA" w:rsidRPr="006447CA">
          <w:rPr>
            <w:noProof/>
            <w:webHidden/>
          </w:rPr>
          <w:t>10</w:t>
        </w:r>
        <w:r w:rsidR="006447CA" w:rsidRPr="006447CA">
          <w:rPr>
            <w:noProof/>
            <w:webHidden/>
          </w:rPr>
          <w:fldChar w:fldCharType="end"/>
        </w:r>
      </w:hyperlink>
    </w:p>
    <w:p w14:paraId="0590D592" w14:textId="05F083DE" w:rsidR="006447CA" w:rsidRPr="006447CA" w:rsidRDefault="00DE69A7">
      <w:pPr>
        <w:pStyle w:val="TM3"/>
        <w:tabs>
          <w:tab w:val="left" w:pos="1320"/>
          <w:tab w:val="right" w:leader="dot" w:pos="9062"/>
        </w:tabs>
        <w:rPr>
          <w:rFonts w:eastAsiaTheme="minorEastAsia" w:cstheme="minorBidi"/>
          <w:noProof/>
          <w:sz w:val="22"/>
          <w:szCs w:val="22"/>
          <w:lang w:eastAsia="fr-FR"/>
        </w:rPr>
      </w:pPr>
      <w:hyperlink w:anchor="_Toc190854206" w:history="1">
        <w:r w:rsidR="006447CA" w:rsidRPr="006447CA">
          <w:rPr>
            <w:rStyle w:val="Lienhypertexte"/>
            <w:rFonts w:ascii="Arial" w:hAnsi="Arial" w:cs="Arial"/>
            <w:noProof/>
            <w:color w:val="auto"/>
            <w:lang w:eastAsia="fr-FR"/>
          </w:rPr>
          <w:t>8.2.2</w:t>
        </w:r>
        <w:r w:rsidR="006447CA" w:rsidRPr="006447CA">
          <w:rPr>
            <w:rFonts w:eastAsiaTheme="minorEastAsia" w:cstheme="minorBidi"/>
            <w:noProof/>
            <w:sz w:val="22"/>
            <w:szCs w:val="22"/>
            <w:lang w:eastAsia="fr-FR"/>
          </w:rPr>
          <w:tab/>
        </w:r>
        <w:r w:rsidR="006447CA" w:rsidRPr="006447CA">
          <w:rPr>
            <w:rStyle w:val="Lienhypertexte"/>
            <w:rFonts w:ascii="Arial" w:hAnsi="Arial" w:cs="Arial"/>
            <w:noProof/>
            <w:color w:val="auto"/>
            <w:lang w:eastAsia="fr-FR"/>
          </w:rPr>
          <w:t>Cahier ou fiche hebdomadaire de présence</w:t>
        </w:r>
        <w:r w:rsidR="006447CA" w:rsidRPr="006447CA">
          <w:rPr>
            <w:noProof/>
            <w:webHidden/>
          </w:rPr>
          <w:tab/>
        </w:r>
        <w:r w:rsidR="006447CA" w:rsidRPr="006447CA">
          <w:rPr>
            <w:noProof/>
            <w:webHidden/>
          </w:rPr>
          <w:fldChar w:fldCharType="begin"/>
        </w:r>
        <w:r w:rsidR="006447CA" w:rsidRPr="006447CA">
          <w:rPr>
            <w:noProof/>
            <w:webHidden/>
          </w:rPr>
          <w:instrText xml:space="preserve"> PAGEREF _Toc190854206 \h </w:instrText>
        </w:r>
        <w:r w:rsidR="006447CA" w:rsidRPr="006447CA">
          <w:rPr>
            <w:noProof/>
            <w:webHidden/>
          </w:rPr>
        </w:r>
        <w:r w:rsidR="006447CA" w:rsidRPr="006447CA">
          <w:rPr>
            <w:noProof/>
            <w:webHidden/>
          </w:rPr>
          <w:fldChar w:fldCharType="separate"/>
        </w:r>
        <w:r w:rsidR="006447CA" w:rsidRPr="006447CA">
          <w:rPr>
            <w:noProof/>
            <w:webHidden/>
          </w:rPr>
          <w:t>11</w:t>
        </w:r>
        <w:r w:rsidR="006447CA" w:rsidRPr="006447CA">
          <w:rPr>
            <w:noProof/>
            <w:webHidden/>
          </w:rPr>
          <w:fldChar w:fldCharType="end"/>
        </w:r>
      </w:hyperlink>
    </w:p>
    <w:p w14:paraId="205DFD03" w14:textId="410E7632" w:rsidR="006447CA" w:rsidRPr="006447CA" w:rsidRDefault="00DE69A7">
      <w:pPr>
        <w:pStyle w:val="TM3"/>
        <w:tabs>
          <w:tab w:val="left" w:pos="1320"/>
          <w:tab w:val="right" w:leader="dot" w:pos="9062"/>
        </w:tabs>
        <w:rPr>
          <w:rFonts w:eastAsiaTheme="minorEastAsia" w:cstheme="minorBidi"/>
          <w:noProof/>
          <w:sz w:val="22"/>
          <w:szCs w:val="22"/>
          <w:lang w:eastAsia="fr-FR"/>
        </w:rPr>
      </w:pPr>
      <w:hyperlink w:anchor="_Toc190854207" w:history="1">
        <w:r w:rsidR="006447CA" w:rsidRPr="006447CA">
          <w:rPr>
            <w:rStyle w:val="Lienhypertexte"/>
            <w:rFonts w:ascii="Arial" w:hAnsi="Arial" w:cs="Arial"/>
            <w:noProof/>
            <w:color w:val="auto"/>
            <w:lang w:eastAsia="fr-FR"/>
          </w:rPr>
          <w:t>8.2.3</w:t>
        </w:r>
        <w:r w:rsidR="006447CA" w:rsidRPr="006447CA">
          <w:rPr>
            <w:rFonts w:eastAsiaTheme="minorEastAsia" w:cstheme="minorBidi"/>
            <w:noProof/>
            <w:sz w:val="22"/>
            <w:szCs w:val="22"/>
            <w:lang w:eastAsia="fr-FR"/>
          </w:rPr>
          <w:tab/>
        </w:r>
        <w:r w:rsidR="006447CA" w:rsidRPr="006447CA">
          <w:rPr>
            <w:rStyle w:val="Lienhypertexte"/>
            <w:rFonts w:ascii="Arial" w:hAnsi="Arial" w:cs="Arial"/>
            <w:noProof/>
            <w:color w:val="auto"/>
            <w:lang w:eastAsia="fr-FR"/>
          </w:rPr>
          <w:t>Fiches de postes / fiches de missions</w:t>
        </w:r>
        <w:r w:rsidR="006447CA" w:rsidRPr="006447CA">
          <w:rPr>
            <w:noProof/>
            <w:webHidden/>
          </w:rPr>
          <w:tab/>
        </w:r>
        <w:r w:rsidR="006447CA" w:rsidRPr="006447CA">
          <w:rPr>
            <w:noProof/>
            <w:webHidden/>
          </w:rPr>
          <w:fldChar w:fldCharType="begin"/>
        </w:r>
        <w:r w:rsidR="006447CA" w:rsidRPr="006447CA">
          <w:rPr>
            <w:noProof/>
            <w:webHidden/>
          </w:rPr>
          <w:instrText xml:space="preserve"> PAGEREF _Toc190854207 \h </w:instrText>
        </w:r>
        <w:r w:rsidR="006447CA" w:rsidRPr="006447CA">
          <w:rPr>
            <w:noProof/>
            <w:webHidden/>
          </w:rPr>
        </w:r>
        <w:r w:rsidR="006447CA" w:rsidRPr="006447CA">
          <w:rPr>
            <w:noProof/>
            <w:webHidden/>
          </w:rPr>
          <w:fldChar w:fldCharType="separate"/>
        </w:r>
        <w:r w:rsidR="006447CA" w:rsidRPr="006447CA">
          <w:rPr>
            <w:noProof/>
            <w:webHidden/>
          </w:rPr>
          <w:t>11</w:t>
        </w:r>
        <w:r w:rsidR="006447CA" w:rsidRPr="006447CA">
          <w:rPr>
            <w:noProof/>
            <w:webHidden/>
          </w:rPr>
          <w:fldChar w:fldCharType="end"/>
        </w:r>
      </w:hyperlink>
    </w:p>
    <w:p w14:paraId="50C00DB1" w14:textId="6C305B17" w:rsidR="006447CA" w:rsidRPr="006447CA" w:rsidRDefault="00DE69A7">
      <w:pPr>
        <w:pStyle w:val="TM2"/>
        <w:rPr>
          <w:rFonts w:eastAsiaTheme="minorEastAsia" w:cstheme="minorBidi"/>
          <w:i w:val="0"/>
          <w:iCs w:val="0"/>
          <w:noProof/>
          <w:sz w:val="22"/>
          <w:szCs w:val="22"/>
          <w:lang w:eastAsia="fr-FR"/>
        </w:rPr>
      </w:pPr>
      <w:hyperlink w:anchor="_Toc190854208" w:history="1">
        <w:r w:rsidR="006447CA" w:rsidRPr="006447CA">
          <w:rPr>
            <w:rStyle w:val="Lienhypertexte"/>
            <w:rFonts w:ascii="Arial" w:hAnsi="Arial" w:cs="Arial"/>
            <w:noProof/>
            <w:color w:val="auto"/>
            <w:lang w:eastAsia="fr-FR"/>
          </w:rPr>
          <w:t>8.3</w:t>
        </w:r>
        <w:r w:rsidR="006447CA" w:rsidRPr="006447CA">
          <w:rPr>
            <w:rFonts w:eastAsiaTheme="minorEastAsia" w:cstheme="minorBidi"/>
            <w:i w:val="0"/>
            <w:iCs w:val="0"/>
            <w:noProof/>
            <w:sz w:val="22"/>
            <w:szCs w:val="22"/>
            <w:lang w:eastAsia="fr-FR"/>
          </w:rPr>
          <w:tab/>
        </w:r>
        <w:r w:rsidR="006447CA" w:rsidRPr="006447CA">
          <w:rPr>
            <w:rStyle w:val="Lienhypertexte"/>
            <w:rFonts w:ascii="Arial" w:hAnsi="Arial" w:cs="Arial"/>
            <w:noProof/>
            <w:color w:val="auto"/>
            <w:lang w:eastAsia="fr-FR"/>
          </w:rPr>
          <w:t>Contrôle de l’exécution de la prestation</w:t>
        </w:r>
        <w:r w:rsidR="006447CA" w:rsidRPr="006447CA">
          <w:rPr>
            <w:noProof/>
            <w:webHidden/>
          </w:rPr>
          <w:tab/>
        </w:r>
        <w:r w:rsidR="006447CA" w:rsidRPr="006447CA">
          <w:rPr>
            <w:noProof/>
            <w:webHidden/>
          </w:rPr>
          <w:fldChar w:fldCharType="begin"/>
        </w:r>
        <w:r w:rsidR="006447CA" w:rsidRPr="006447CA">
          <w:rPr>
            <w:noProof/>
            <w:webHidden/>
          </w:rPr>
          <w:instrText xml:space="preserve"> PAGEREF _Toc190854208 \h </w:instrText>
        </w:r>
        <w:r w:rsidR="006447CA" w:rsidRPr="006447CA">
          <w:rPr>
            <w:noProof/>
            <w:webHidden/>
          </w:rPr>
        </w:r>
        <w:r w:rsidR="006447CA" w:rsidRPr="006447CA">
          <w:rPr>
            <w:noProof/>
            <w:webHidden/>
          </w:rPr>
          <w:fldChar w:fldCharType="separate"/>
        </w:r>
        <w:r w:rsidR="006447CA" w:rsidRPr="006447CA">
          <w:rPr>
            <w:noProof/>
            <w:webHidden/>
          </w:rPr>
          <w:t>11</w:t>
        </w:r>
        <w:r w:rsidR="006447CA" w:rsidRPr="006447CA">
          <w:rPr>
            <w:noProof/>
            <w:webHidden/>
          </w:rPr>
          <w:fldChar w:fldCharType="end"/>
        </w:r>
      </w:hyperlink>
    </w:p>
    <w:p w14:paraId="72DA2294" w14:textId="38774AA1" w:rsidR="006447CA" w:rsidRPr="006447CA" w:rsidRDefault="00DE69A7">
      <w:pPr>
        <w:pStyle w:val="TM2"/>
        <w:rPr>
          <w:rFonts w:eastAsiaTheme="minorEastAsia" w:cstheme="minorBidi"/>
          <w:i w:val="0"/>
          <w:iCs w:val="0"/>
          <w:noProof/>
          <w:sz w:val="22"/>
          <w:szCs w:val="22"/>
          <w:lang w:eastAsia="fr-FR"/>
        </w:rPr>
      </w:pPr>
      <w:hyperlink w:anchor="_Toc190854209" w:history="1">
        <w:r w:rsidR="006447CA" w:rsidRPr="006447CA">
          <w:rPr>
            <w:rStyle w:val="Lienhypertexte"/>
            <w:rFonts w:ascii="Arial" w:hAnsi="Arial" w:cs="Arial"/>
            <w:noProof/>
            <w:color w:val="auto"/>
            <w:lang w:eastAsia="fr-FR"/>
          </w:rPr>
          <w:t>8.4</w:t>
        </w:r>
        <w:r w:rsidR="006447CA" w:rsidRPr="006447CA">
          <w:rPr>
            <w:rFonts w:eastAsiaTheme="minorEastAsia" w:cstheme="minorBidi"/>
            <w:i w:val="0"/>
            <w:iCs w:val="0"/>
            <w:noProof/>
            <w:sz w:val="22"/>
            <w:szCs w:val="22"/>
            <w:lang w:eastAsia="fr-FR"/>
          </w:rPr>
          <w:tab/>
        </w:r>
        <w:r w:rsidR="006447CA" w:rsidRPr="006447CA">
          <w:rPr>
            <w:rStyle w:val="Lienhypertexte"/>
            <w:rFonts w:ascii="Arial" w:hAnsi="Arial" w:cs="Arial"/>
            <w:noProof/>
            <w:color w:val="auto"/>
            <w:lang w:eastAsia="fr-FR"/>
          </w:rPr>
          <w:t>Traitement des anomalies</w:t>
        </w:r>
        <w:r w:rsidR="006447CA" w:rsidRPr="006447CA">
          <w:rPr>
            <w:noProof/>
            <w:webHidden/>
          </w:rPr>
          <w:tab/>
        </w:r>
        <w:r w:rsidR="006447CA" w:rsidRPr="006447CA">
          <w:rPr>
            <w:noProof/>
            <w:webHidden/>
          </w:rPr>
          <w:fldChar w:fldCharType="begin"/>
        </w:r>
        <w:r w:rsidR="006447CA" w:rsidRPr="006447CA">
          <w:rPr>
            <w:noProof/>
            <w:webHidden/>
          </w:rPr>
          <w:instrText xml:space="preserve"> PAGEREF _Toc190854209 \h </w:instrText>
        </w:r>
        <w:r w:rsidR="006447CA" w:rsidRPr="006447CA">
          <w:rPr>
            <w:noProof/>
            <w:webHidden/>
          </w:rPr>
        </w:r>
        <w:r w:rsidR="006447CA" w:rsidRPr="006447CA">
          <w:rPr>
            <w:noProof/>
            <w:webHidden/>
          </w:rPr>
          <w:fldChar w:fldCharType="separate"/>
        </w:r>
        <w:r w:rsidR="006447CA" w:rsidRPr="006447CA">
          <w:rPr>
            <w:noProof/>
            <w:webHidden/>
          </w:rPr>
          <w:t>11</w:t>
        </w:r>
        <w:r w:rsidR="006447CA" w:rsidRPr="006447CA">
          <w:rPr>
            <w:noProof/>
            <w:webHidden/>
          </w:rPr>
          <w:fldChar w:fldCharType="end"/>
        </w:r>
      </w:hyperlink>
    </w:p>
    <w:p w14:paraId="6000EF62" w14:textId="0542E8BE" w:rsidR="00673583" w:rsidRDefault="00553562" w:rsidP="00F221C7">
      <w:pPr>
        <w:spacing w:after="0" w:line="240" w:lineRule="auto"/>
        <w:rPr>
          <w:rFonts w:ascii="Arial" w:eastAsia="Times New Roman" w:hAnsi="Arial" w:cs="Arial"/>
          <w:b/>
          <w:smallCaps/>
          <w:sz w:val="20"/>
          <w:szCs w:val="20"/>
          <w:lang w:eastAsia="fr-FR"/>
        </w:rPr>
      </w:pPr>
      <w:r w:rsidRPr="006447CA">
        <w:rPr>
          <w:rFonts w:ascii="Arial" w:eastAsia="Times New Roman" w:hAnsi="Arial" w:cs="Arial"/>
          <w:b/>
          <w:smallCaps/>
          <w:sz w:val="20"/>
          <w:szCs w:val="20"/>
          <w:lang w:eastAsia="fr-FR"/>
        </w:rPr>
        <w:fldChar w:fldCharType="end"/>
      </w:r>
    </w:p>
    <w:p w14:paraId="2A89FECF" w14:textId="77777777" w:rsidR="00F221C7" w:rsidRPr="00803453" w:rsidRDefault="00F221C7" w:rsidP="00F221C7">
      <w:pPr>
        <w:spacing w:after="0" w:line="240" w:lineRule="auto"/>
        <w:rPr>
          <w:rFonts w:ascii="Arial" w:eastAsia="Times New Roman" w:hAnsi="Arial" w:cs="Arial"/>
          <w:b/>
          <w:smallCaps/>
          <w:sz w:val="20"/>
          <w:szCs w:val="20"/>
          <w:lang w:eastAsia="fr-FR"/>
        </w:rPr>
      </w:pPr>
    </w:p>
    <w:p w14:paraId="6C52B057" w14:textId="7D56976D" w:rsidR="00D030BC" w:rsidRPr="00F221C7" w:rsidRDefault="00D030BC" w:rsidP="00F221C7">
      <w:pPr>
        <w:pStyle w:val="Titre2"/>
        <w:keepLines w:val="0"/>
        <w:numPr>
          <w:ilvl w:val="0"/>
          <w:numId w:val="19"/>
        </w:numPr>
        <w:spacing w:before="240" w:after="60" w:line="259" w:lineRule="auto"/>
        <w:rPr>
          <w:rFonts w:ascii="Arial" w:hAnsi="Arial" w:cs="Arial"/>
          <w:iCs/>
          <w:color w:val="365F91" w:themeColor="accent1" w:themeShade="BF"/>
          <w:sz w:val="28"/>
          <w:szCs w:val="28"/>
          <w:u w:val="none"/>
          <w:lang w:eastAsia="fr-FR"/>
        </w:rPr>
      </w:pPr>
      <w:bookmarkStart w:id="1" w:name="_Toc430265893"/>
      <w:bookmarkStart w:id="2" w:name="_Toc190854169"/>
      <w:bookmarkEnd w:id="0"/>
      <w:r w:rsidRPr="00F221C7">
        <w:rPr>
          <w:rFonts w:ascii="Arial" w:hAnsi="Arial" w:cs="Arial"/>
          <w:iCs/>
          <w:color w:val="365F91" w:themeColor="accent1" w:themeShade="BF"/>
          <w:sz w:val="28"/>
          <w:szCs w:val="28"/>
          <w:u w:val="none"/>
          <w:lang w:eastAsia="fr-FR"/>
        </w:rPr>
        <w:t>OBJET DU MARCHE</w:t>
      </w:r>
      <w:bookmarkEnd w:id="1"/>
      <w:bookmarkEnd w:id="2"/>
    </w:p>
    <w:p w14:paraId="3B43F9A9" w14:textId="77777777" w:rsidR="00D030BC" w:rsidRPr="00803453" w:rsidRDefault="00D030BC" w:rsidP="00D030BC">
      <w:pPr>
        <w:keepNext/>
        <w:spacing w:after="0" w:line="240" w:lineRule="auto"/>
        <w:jc w:val="both"/>
        <w:outlineLvl w:val="0"/>
        <w:rPr>
          <w:rFonts w:ascii="Arial" w:eastAsia="Times New Roman" w:hAnsi="Arial" w:cs="Arial"/>
          <w:b/>
          <w:color w:val="0070C0"/>
          <w:sz w:val="20"/>
          <w:szCs w:val="20"/>
          <w:u w:val="single"/>
          <w:lang w:eastAsia="fr-FR"/>
        </w:rPr>
      </w:pPr>
    </w:p>
    <w:p w14:paraId="5BC02B28" w14:textId="2D40079C" w:rsidR="00614FE4" w:rsidRDefault="00614FE4" w:rsidP="000715C1">
      <w:pPr>
        <w:spacing w:after="12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Le présent marché a pour objet l’exécution des prestations de nettoyage </w:t>
      </w:r>
      <w:r w:rsidR="00D77A0F" w:rsidRPr="00803453">
        <w:rPr>
          <w:rFonts w:ascii="Arial" w:eastAsia="Times New Roman" w:hAnsi="Arial" w:cs="Arial"/>
          <w:sz w:val="20"/>
          <w:szCs w:val="20"/>
          <w:lang w:eastAsia="fr-FR"/>
        </w:rPr>
        <w:t>des locaux du siège de l’UGECAM BRPL</w:t>
      </w:r>
      <w:r w:rsidR="000715C1" w:rsidRPr="00803453">
        <w:rPr>
          <w:rFonts w:ascii="Arial" w:eastAsia="Times New Roman" w:hAnsi="Arial" w:cs="Arial"/>
          <w:sz w:val="20"/>
          <w:szCs w:val="20"/>
          <w:lang w:eastAsia="fr-FR"/>
        </w:rPr>
        <w:t>.</w:t>
      </w:r>
    </w:p>
    <w:p w14:paraId="0C70BDA6" w14:textId="77777777" w:rsidR="00F221C7" w:rsidRPr="00803453" w:rsidRDefault="00F221C7" w:rsidP="000715C1">
      <w:pPr>
        <w:spacing w:after="120" w:line="240" w:lineRule="auto"/>
        <w:jc w:val="both"/>
        <w:rPr>
          <w:rFonts w:ascii="Arial" w:eastAsia="Times New Roman" w:hAnsi="Arial" w:cs="Arial"/>
          <w:sz w:val="20"/>
          <w:szCs w:val="20"/>
          <w:lang w:eastAsia="fr-FR"/>
        </w:rPr>
      </w:pPr>
    </w:p>
    <w:p w14:paraId="3F36600F" w14:textId="2EA02667" w:rsidR="00614FE4" w:rsidRPr="00F221C7" w:rsidRDefault="003C00DB" w:rsidP="00F221C7">
      <w:pPr>
        <w:pStyle w:val="Titre2"/>
        <w:keepLines w:val="0"/>
        <w:numPr>
          <w:ilvl w:val="0"/>
          <w:numId w:val="19"/>
        </w:numPr>
        <w:spacing w:before="240" w:after="60" w:line="259" w:lineRule="auto"/>
        <w:rPr>
          <w:rFonts w:ascii="Arial" w:hAnsi="Arial" w:cs="Arial"/>
          <w:iCs/>
          <w:color w:val="365F91" w:themeColor="accent1" w:themeShade="BF"/>
          <w:sz w:val="28"/>
          <w:szCs w:val="28"/>
          <w:u w:val="none"/>
          <w:lang w:eastAsia="fr-FR"/>
        </w:rPr>
      </w:pPr>
      <w:bookmarkStart w:id="3" w:name="_Toc430265894"/>
      <w:bookmarkStart w:id="4" w:name="_Toc190854170"/>
      <w:r w:rsidRPr="00F221C7">
        <w:rPr>
          <w:rFonts w:ascii="Arial" w:hAnsi="Arial" w:cs="Arial"/>
          <w:iCs/>
          <w:color w:val="365F91" w:themeColor="accent1" w:themeShade="BF"/>
          <w:sz w:val="28"/>
          <w:szCs w:val="28"/>
          <w:u w:val="none"/>
          <w:lang w:eastAsia="fr-FR"/>
        </w:rPr>
        <w:t>DESCRIPTION DU SITE</w:t>
      </w:r>
      <w:r w:rsidR="003A047C" w:rsidRPr="00F221C7">
        <w:rPr>
          <w:rFonts w:ascii="Arial" w:hAnsi="Arial" w:cs="Arial"/>
          <w:iCs/>
          <w:color w:val="365F91" w:themeColor="accent1" w:themeShade="BF"/>
          <w:sz w:val="28"/>
          <w:szCs w:val="28"/>
          <w:u w:val="none"/>
          <w:lang w:eastAsia="fr-FR"/>
        </w:rPr>
        <w:t xml:space="preserve"> ET DES OUVRAGES</w:t>
      </w:r>
      <w:bookmarkEnd w:id="3"/>
      <w:bookmarkEnd w:id="4"/>
    </w:p>
    <w:p w14:paraId="240FF2B2" w14:textId="79F71570" w:rsidR="00614FE4" w:rsidRPr="00F221C7" w:rsidRDefault="003A047C" w:rsidP="00F221C7">
      <w:pPr>
        <w:pStyle w:val="Titre2"/>
        <w:keepLines w:val="0"/>
        <w:spacing w:before="240" w:after="60" w:line="259" w:lineRule="auto"/>
        <w:ind w:left="720" w:firstLine="360"/>
        <w:rPr>
          <w:rFonts w:ascii="Arial" w:hAnsi="Arial" w:cs="Arial"/>
          <w:iCs/>
          <w:color w:val="365F91" w:themeColor="accent1" w:themeShade="BF"/>
          <w:sz w:val="24"/>
          <w:szCs w:val="24"/>
          <w:u w:val="none"/>
          <w:lang w:eastAsia="fr-FR"/>
        </w:rPr>
      </w:pPr>
      <w:bookmarkStart w:id="5" w:name="_Toc430265895"/>
      <w:bookmarkStart w:id="6" w:name="_Toc190854171"/>
      <w:r w:rsidRPr="00F221C7">
        <w:rPr>
          <w:rFonts w:ascii="Arial" w:hAnsi="Arial" w:cs="Arial"/>
          <w:iCs/>
          <w:color w:val="365F91" w:themeColor="accent1" w:themeShade="BF"/>
          <w:sz w:val="24"/>
          <w:szCs w:val="24"/>
          <w:u w:val="none"/>
          <w:lang w:eastAsia="fr-FR"/>
        </w:rPr>
        <w:t xml:space="preserve">2.1 </w:t>
      </w:r>
      <w:r w:rsidR="00614FE4" w:rsidRPr="00F221C7">
        <w:rPr>
          <w:rFonts w:ascii="Arial" w:hAnsi="Arial" w:cs="Arial"/>
          <w:iCs/>
          <w:color w:val="365F91" w:themeColor="accent1" w:themeShade="BF"/>
          <w:sz w:val="24"/>
          <w:szCs w:val="24"/>
          <w:u w:val="none"/>
          <w:lang w:eastAsia="fr-FR"/>
        </w:rPr>
        <w:t>Lieux d’exécution des prestations</w:t>
      </w:r>
      <w:bookmarkEnd w:id="5"/>
      <w:bookmarkEnd w:id="6"/>
      <w:r w:rsidR="00614FE4" w:rsidRPr="00F221C7">
        <w:rPr>
          <w:rFonts w:ascii="Arial" w:hAnsi="Arial" w:cs="Arial"/>
          <w:iCs/>
          <w:color w:val="365F91" w:themeColor="accent1" w:themeShade="BF"/>
          <w:sz w:val="24"/>
          <w:szCs w:val="24"/>
          <w:u w:val="none"/>
          <w:lang w:eastAsia="fr-FR"/>
        </w:rPr>
        <w:t xml:space="preserve"> </w:t>
      </w:r>
    </w:p>
    <w:p w14:paraId="45812270" w14:textId="77777777" w:rsidR="00D77A0F" w:rsidRPr="00803453" w:rsidRDefault="00D77A0F" w:rsidP="00614FE4">
      <w:pPr>
        <w:spacing w:after="120" w:line="240" w:lineRule="auto"/>
        <w:jc w:val="both"/>
        <w:rPr>
          <w:rFonts w:ascii="Arial" w:eastAsia="Times New Roman" w:hAnsi="Arial" w:cs="Arial"/>
          <w:sz w:val="20"/>
          <w:szCs w:val="20"/>
          <w:lang w:eastAsia="fr-FR"/>
        </w:rPr>
      </w:pPr>
    </w:p>
    <w:p w14:paraId="6F54ACCB" w14:textId="28CE5C66" w:rsidR="00D77A0F" w:rsidRPr="00803453" w:rsidRDefault="00614FE4" w:rsidP="000715C1">
      <w:pPr>
        <w:spacing w:after="12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Les prest</w:t>
      </w:r>
      <w:r w:rsidR="000715C1" w:rsidRPr="00803453">
        <w:rPr>
          <w:rFonts w:ascii="Arial" w:eastAsia="Times New Roman" w:hAnsi="Arial" w:cs="Arial"/>
          <w:sz w:val="20"/>
          <w:szCs w:val="20"/>
          <w:lang w:eastAsia="fr-FR"/>
        </w:rPr>
        <w:t>ations seront à réaliser sur le site</w:t>
      </w:r>
      <w:r w:rsidRPr="00803453">
        <w:rPr>
          <w:rFonts w:ascii="Arial" w:eastAsia="Times New Roman" w:hAnsi="Arial" w:cs="Arial"/>
          <w:sz w:val="20"/>
          <w:szCs w:val="20"/>
          <w:lang w:eastAsia="fr-FR"/>
        </w:rPr>
        <w:t xml:space="preserve"> suivant : </w:t>
      </w:r>
    </w:p>
    <w:p w14:paraId="75A191A3" w14:textId="097EB69C" w:rsidR="00614FE4" w:rsidRDefault="00D77A0F" w:rsidP="00D77A0F">
      <w:pPr>
        <w:spacing w:after="120" w:line="240" w:lineRule="auto"/>
        <w:ind w:left="708"/>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    </w:t>
      </w:r>
      <w:r w:rsidR="00614FE4" w:rsidRPr="00803453">
        <w:rPr>
          <w:rFonts w:ascii="Arial" w:eastAsia="Times New Roman" w:hAnsi="Arial" w:cs="Arial"/>
          <w:sz w:val="20"/>
          <w:szCs w:val="20"/>
          <w:lang w:eastAsia="fr-FR"/>
        </w:rPr>
        <w:t>UGECAM BRPL – 2 Chemin du Breil – 44814 SAINT HERBLAIN</w:t>
      </w:r>
    </w:p>
    <w:p w14:paraId="5D3046E7" w14:textId="77777777" w:rsidR="00F221C7" w:rsidRPr="00803453" w:rsidRDefault="00F221C7" w:rsidP="00D77A0F">
      <w:pPr>
        <w:spacing w:after="120" w:line="240" w:lineRule="auto"/>
        <w:ind w:left="708"/>
        <w:jc w:val="both"/>
        <w:rPr>
          <w:rFonts w:ascii="Arial" w:eastAsia="Times New Roman" w:hAnsi="Arial" w:cs="Arial"/>
          <w:sz w:val="20"/>
          <w:szCs w:val="20"/>
          <w:lang w:eastAsia="fr-FR"/>
        </w:rPr>
      </w:pPr>
    </w:p>
    <w:p w14:paraId="50456DA9" w14:textId="7788D587" w:rsidR="00F221C7" w:rsidRDefault="003A047C" w:rsidP="00553562">
      <w:pPr>
        <w:pStyle w:val="Titre2"/>
        <w:keepLines w:val="0"/>
        <w:numPr>
          <w:ilvl w:val="1"/>
          <w:numId w:val="33"/>
        </w:numPr>
        <w:spacing w:before="240" w:after="60" w:line="259" w:lineRule="auto"/>
        <w:rPr>
          <w:rFonts w:ascii="Arial" w:hAnsi="Arial" w:cs="Arial"/>
          <w:iCs/>
          <w:color w:val="365F91" w:themeColor="accent1" w:themeShade="BF"/>
          <w:sz w:val="24"/>
          <w:szCs w:val="24"/>
          <w:u w:val="none"/>
          <w:lang w:eastAsia="fr-FR"/>
        </w:rPr>
      </w:pPr>
      <w:bookmarkStart w:id="7" w:name="_Toc430265896"/>
      <w:bookmarkStart w:id="8" w:name="_Toc190854172"/>
      <w:r w:rsidRPr="00F221C7">
        <w:rPr>
          <w:rFonts w:ascii="Arial" w:hAnsi="Arial" w:cs="Arial"/>
          <w:iCs/>
          <w:color w:val="365F91" w:themeColor="accent1" w:themeShade="BF"/>
          <w:sz w:val="24"/>
          <w:szCs w:val="24"/>
          <w:u w:val="none"/>
          <w:lang w:eastAsia="fr-FR"/>
        </w:rPr>
        <w:t>Surfaces des locaux</w:t>
      </w:r>
      <w:bookmarkEnd w:id="7"/>
      <w:bookmarkEnd w:id="8"/>
    </w:p>
    <w:p w14:paraId="577491E7" w14:textId="77777777" w:rsidR="00F221C7" w:rsidRPr="00F221C7" w:rsidRDefault="00F221C7" w:rsidP="00F221C7">
      <w:pPr>
        <w:keepNext/>
        <w:spacing w:after="0" w:line="240" w:lineRule="auto"/>
        <w:jc w:val="both"/>
        <w:outlineLvl w:val="0"/>
        <w:rPr>
          <w:rFonts w:ascii="Arial" w:eastAsia="Times New Roman" w:hAnsi="Arial" w:cs="Arial"/>
          <w:b/>
          <w:color w:val="0070C0"/>
          <w:sz w:val="20"/>
          <w:szCs w:val="20"/>
          <w:u w:val="single"/>
          <w:lang w:eastAsia="fr-FR"/>
        </w:rPr>
      </w:pPr>
    </w:p>
    <w:p w14:paraId="583E7307" w14:textId="7649DCAE" w:rsidR="00614FE4" w:rsidRPr="00803453" w:rsidRDefault="000715C1" w:rsidP="00614FE4">
      <w:pPr>
        <w:spacing w:after="12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Les surfaces à entretenir</w:t>
      </w:r>
      <w:r w:rsidR="00D77A0F" w:rsidRPr="00803453">
        <w:rPr>
          <w:rFonts w:ascii="Arial" w:eastAsia="Times New Roman" w:hAnsi="Arial" w:cs="Arial"/>
          <w:sz w:val="20"/>
          <w:szCs w:val="20"/>
          <w:lang w:eastAsia="fr-FR"/>
        </w:rPr>
        <w:t xml:space="preserve"> </w:t>
      </w:r>
      <w:r w:rsidR="00614FE4" w:rsidRPr="00803453">
        <w:rPr>
          <w:rFonts w:ascii="Arial" w:eastAsia="Times New Roman" w:hAnsi="Arial" w:cs="Arial"/>
          <w:sz w:val="20"/>
          <w:szCs w:val="20"/>
          <w:lang w:eastAsia="fr-FR"/>
        </w:rPr>
        <w:t xml:space="preserve">sont précisées en annexes du présent CCTP. </w:t>
      </w:r>
    </w:p>
    <w:p w14:paraId="6ECFC4FB" w14:textId="77777777" w:rsidR="00570BB3" w:rsidRPr="00803453" w:rsidRDefault="00570BB3" w:rsidP="00614FE4">
      <w:pPr>
        <w:spacing w:after="12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Les plans des locaux sont également joints en annexes du présent CCTP.</w:t>
      </w:r>
    </w:p>
    <w:p w14:paraId="33C4D189" w14:textId="75CCB2C9" w:rsidR="00614FE4" w:rsidRPr="00803453" w:rsidRDefault="003A047C" w:rsidP="00614FE4">
      <w:pPr>
        <w:spacing w:after="12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Les surfaces des locaux sont distinguées </w:t>
      </w:r>
      <w:r w:rsidR="00803453" w:rsidRPr="00803453">
        <w:rPr>
          <w:rFonts w:ascii="Arial" w:eastAsia="Times New Roman" w:hAnsi="Arial" w:cs="Arial"/>
          <w:sz w:val="20"/>
          <w:szCs w:val="20"/>
          <w:lang w:eastAsia="fr-FR"/>
        </w:rPr>
        <w:t xml:space="preserve">par </w:t>
      </w:r>
      <w:r w:rsidRPr="00803453">
        <w:rPr>
          <w:rFonts w:ascii="Arial" w:eastAsia="Times New Roman" w:hAnsi="Arial" w:cs="Arial"/>
          <w:sz w:val="20"/>
          <w:szCs w:val="20"/>
          <w:lang w:eastAsia="fr-FR"/>
        </w:rPr>
        <w:t>niveau ; le type de revêtement de sol est précisé pour chaque local.</w:t>
      </w:r>
    </w:p>
    <w:p w14:paraId="20A75475" w14:textId="0B688F66" w:rsidR="00871415" w:rsidRDefault="003A047C" w:rsidP="00614FE4">
      <w:pPr>
        <w:spacing w:after="12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Les surfaces sont données à titre indicatif et n’ont donc pas de valeur contractuelle. En effet, le titulaire est supposé avoir vérifié ces données lors d’une visite de site </w:t>
      </w:r>
      <w:r w:rsidR="00614FE4" w:rsidRPr="00803453">
        <w:rPr>
          <w:rFonts w:ascii="Arial" w:eastAsia="Times New Roman" w:hAnsi="Arial" w:cs="Arial"/>
          <w:sz w:val="20"/>
          <w:szCs w:val="20"/>
          <w:lang w:eastAsia="fr-FR"/>
        </w:rPr>
        <w:t>avant d’avoir établi son offre</w:t>
      </w:r>
      <w:r w:rsidR="00CD7897" w:rsidRPr="00803453">
        <w:rPr>
          <w:rFonts w:ascii="Arial" w:eastAsia="Times New Roman" w:hAnsi="Arial" w:cs="Arial"/>
          <w:sz w:val="20"/>
          <w:szCs w:val="20"/>
          <w:lang w:eastAsia="fr-FR"/>
        </w:rPr>
        <w:t>.</w:t>
      </w:r>
    </w:p>
    <w:p w14:paraId="4551EF75" w14:textId="77777777" w:rsidR="00F221C7" w:rsidRPr="00803453" w:rsidRDefault="00F221C7" w:rsidP="00614FE4">
      <w:pPr>
        <w:spacing w:after="120" w:line="240" w:lineRule="auto"/>
        <w:jc w:val="both"/>
        <w:rPr>
          <w:rFonts w:ascii="Arial" w:eastAsia="Times New Roman" w:hAnsi="Arial" w:cs="Arial"/>
          <w:sz w:val="20"/>
          <w:szCs w:val="20"/>
          <w:lang w:eastAsia="fr-FR"/>
        </w:rPr>
      </w:pPr>
    </w:p>
    <w:p w14:paraId="600DDED6" w14:textId="383855A6" w:rsidR="000D3EE0" w:rsidRPr="00F221C7" w:rsidRDefault="000D3EE0" w:rsidP="00553562">
      <w:pPr>
        <w:pStyle w:val="Titre2"/>
        <w:keepLines w:val="0"/>
        <w:numPr>
          <w:ilvl w:val="0"/>
          <w:numId w:val="33"/>
        </w:numPr>
        <w:spacing w:before="240" w:after="60" w:line="259" w:lineRule="auto"/>
        <w:rPr>
          <w:rFonts w:ascii="Arial" w:hAnsi="Arial" w:cs="Arial"/>
          <w:iCs/>
          <w:color w:val="365F91" w:themeColor="accent1" w:themeShade="BF"/>
          <w:sz w:val="28"/>
          <w:szCs w:val="28"/>
          <w:u w:val="none"/>
          <w:lang w:eastAsia="fr-FR"/>
        </w:rPr>
      </w:pPr>
      <w:bookmarkStart w:id="9" w:name="_Toc430265898"/>
      <w:bookmarkStart w:id="10" w:name="_Toc190854173"/>
      <w:r w:rsidRPr="00F221C7">
        <w:rPr>
          <w:rFonts w:ascii="Arial" w:hAnsi="Arial" w:cs="Arial"/>
          <w:iCs/>
          <w:color w:val="365F91" w:themeColor="accent1" w:themeShade="BF"/>
          <w:sz w:val="28"/>
          <w:szCs w:val="28"/>
          <w:u w:val="none"/>
          <w:lang w:eastAsia="fr-FR"/>
        </w:rPr>
        <w:t>Exécution des prestations</w:t>
      </w:r>
      <w:bookmarkEnd w:id="9"/>
      <w:bookmarkEnd w:id="10"/>
    </w:p>
    <w:p w14:paraId="0F2AAE22" w14:textId="77777777" w:rsidR="00773A7F" w:rsidRPr="00803453" w:rsidRDefault="00773A7F" w:rsidP="00D030BC">
      <w:pPr>
        <w:keepNext/>
        <w:spacing w:after="0" w:line="240" w:lineRule="auto"/>
        <w:jc w:val="both"/>
        <w:outlineLvl w:val="0"/>
        <w:rPr>
          <w:rFonts w:ascii="Arial" w:eastAsia="Times New Roman" w:hAnsi="Arial" w:cs="Arial"/>
          <w:b/>
          <w:color w:val="0070C0"/>
          <w:sz w:val="20"/>
          <w:szCs w:val="20"/>
          <w:u w:val="single"/>
          <w:lang w:eastAsia="fr-FR"/>
        </w:rPr>
      </w:pPr>
    </w:p>
    <w:p w14:paraId="51B27434" w14:textId="77777777" w:rsidR="000D3EE0" w:rsidRPr="00803453" w:rsidRDefault="000D3EE0" w:rsidP="000D3EE0">
      <w:pPr>
        <w:spacing w:after="12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L’exécution du marché est soumise aux conditions techniques décrites dans le présent Cahier des Clauses Techniques Particulières (CCTP), définissant l’ensemble des prestations à réaliser et les équipements et matériels à entretenir.</w:t>
      </w:r>
    </w:p>
    <w:p w14:paraId="4620D8EA" w14:textId="77777777" w:rsidR="000D3EE0" w:rsidRPr="00803453" w:rsidRDefault="000D3EE0" w:rsidP="000D3EE0">
      <w:pPr>
        <w:spacing w:after="12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Le titulaire est responsable, tous les jours, de ses obligations contractuelles. </w:t>
      </w:r>
    </w:p>
    <w:p w14:paraId="752E63AB" w14:textId="0820EE99" w:rsidR="000D3EE0" w:rsidRPr="00803453" w:rsidRDefault="000D3EE0" w:rsidP="000D3EE0">
      <w:pPr>
        <w:spacing w:after="12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Le titulaire est responsable de la propreté du site et s’engag</w:t>
      </w:r>
      <w:r w:rsidR="00835D13" w:rsidRPr="00803453">
        <w:rPr>
          <w:rFonts w:ascii="Arial" w:eastAsia="Times New Roman" w:hAnsi="Arial" w:cs="Arial"/>
          <w:sz w:val="20"/>
          <w:szCs w:val="20"/>
          <w:lang w:eastAsia="fr-FR"/>
        </w:rPr>
        <w:t>e sur une obligation</w:t>
      </w:r>
      <w:r w:rsidR="00E55EE5" w:rsidRPr="00803453">
        <w:rPr>
          <w:rFonts w:ascii="Arial" w:eastAsia="Times New Roman" w:hAnsi="Arial" w:cs="Arial"/>
          <w:sz w:val="20"/>
          <w:szCs w:val="20"/>
          <w:lang w:eastAsia="fr-FR"/>
        </w:rPr>
        <w:t xml:space="preserve"> de </w:t>
      </w:r>
      <w:r w:rsidR="00FC183C" w:rsidRPr="00803453">
        <w:rPr>
          <w:rFonts w:ascii="Arial" w:eastAsia="Times New Roman" w:hAnsi="Arial" w:cs="Arial"/>
          <w:sz w:val="20"/>
          <w:szCs w:val="20"/>
          <w:lang w:eastAsia="fr-FR"/>
        </w:rPr>
        <w:t>résultats</w:t>
      </w:r>
      <w:r w:rsidRPr="00803453">
        <w:rPr>
          <w:rFonts w:ascii="Arial" w:eastAsia="Times New Roman" w:hAnsi="Arial" w:cs="Arial"/>
          <w:sz w:val="20"/>
          <w:szCs w:val="20"/>
          <w:lang w:eastAsia="fr-FR"/>
        </w:rPr>
        <w:t xml:space="preserve">. </w:t>
      </w:r>
    </w:p>
    <w:p w14:paraId="0FB28F16" w14:textId="77777777" w:rsidR="000D3EE0" w:rsidRPr="00803453" w:rsidRDefault="000D3EE0" w:rsidP="000D3EE0">
      <w:pPr>
        <w:spacing w:after="0" w:line="240" w:lineRule="auto"/>
        <w:jc w:val="both"/>
        <w:rPr>
          <w:rFonts w:ascii="Arial" w:hAnsi="Arial" w:cs="Arial"/>
          <w:sz w:val="20"/>
          <w:szCs w:val="20"/>
        </w:rPr>
      </w:pPr>
    </w:p>
    <w:p w14:paraId="41A47F00" w14:textId="2ABB03F5" w:rsidR="00570BB3" w:rsidRPr="00F221C7" w:rsidRDefault="00570BB3" w:rsidP="00F221C7">
      <w:pPr>
        <w:pStyle w:val="Titre2"/>
        <w:keepLines w:val="0"/>
        <w:numPr>
          <w:ilvl w:val="1"/>
          <w:numId w:val="20"/>
        </w:numPr>
        <w:spacing w:before="240" w:after="60" w:line="259" w:lineRule="auto"/>
        <w:rPr>
          <w:rFonts w:ascii="Arial" w:hAnsi="Arial" w:cs="Arial"/>
          <w:iCs/>
          <w:color w:val="365F91" w:themeColor="accent1" w:themeShade="BF"/>
          <w:sz w:val="24"/>
          <w:szCs w:val="24"/>
          <w:u w:val="none"/>
          <w:lang w:eastAsia="fr-FR"/>
        </w:rPr>
      </w:pPr>
      <w:bookmarkStart w:id="11" w:name="_Toc430265902"/>
      <w:bookmarkStart w:id="12" w:name="_Toc190854174"/>
      <w:r w:rsidRPr="00F221C7">
        <w:rPr>
          <w:rFonts w:ascii="Arial" w:hAnsi="Arial" w:cs="Arial"/>
          <w:iCs/>
          <w:color w:val="365F91" w:themeColor="accent1" w:themeShade="BF"/>
          <w:sz w:val="24"/>
          <w:szCs w:val="24"/>
          <w:u w:val="none"/>
          <w:lang w:eastAsia="fr-FR"/>
        </w:rPr>
        <w:t xml:space="preserve">Fréquence des prestations pour le </w:t>
      </w:r>
      <w:r w:rsidR="00F35867" w:rsidRPr="00F221C7">
        <w:rPr>
          <w:rFonts w:ascii="Arial" w:hAnsi="Arial" w:cs="Arial"/>
          <w:iCs/>
          <w:color w:val="365F91" w:themeColor="accent1" w:themeShade="BF"/>
          <w:sz w:val="24"/>
          <w:szCs w:val="24"/>
          <w:u w:val="none"/>
          <w:lang w:eastAsia="fr-FR"/>
        </w:rPr>
        <w:t>siège de l’</w:t>
      </w:r>
      <w:r w:rsidRPr="00F221C7">
        <w:rPr>
          <w:rFonts w:ascii="Arial" w:hAnsi="Arial" w:cs="Arial"/>
          <w:iCs/>
          <w:color w:val="365F91" w:themeColor="accent1" w:themeShade="BF"/>
          <w:sz w:val="24"/>
          <w:szCs w:val="24"/>
          <w:u w:val="none"/>
          <w:lang w:eastAsia="fr-FR"/>
        </w:rPr>
        <w:t>UGECAM BRPL</w:t>
      </w:r>
      <w:bookmarkEnd w:id="11"/>
      <w:bookmarkEnd w:id="12"/>
    </w:p>
    <w:p w14:paraId="167F4644" w14:textId="27F0D51D" w:rsidR="00803453" w:rsidRPr="00803453" w:rsidRDefault="00803453" w:rsidP="00803453">
      <w:pPr>
        <w:spacing w:after="0" w:line="240" w:lineRule="auto"/>
        <w:rPr>
          <w:rFonts w:ascii="Arial" w:hAnsi="Arial" w:cs="Arial"/>
          <w:lang w:eastAsia="fr-FR"/>
        </w:rPr>
      </w:pPr>
    </w:p>
    <w:p w14:paraId="5D2C8164" w14:textId="43776991" w:rsidR="00803453" w:rsidRPr="00803453" w:rsidRDefault="00803453" w:rsidP="00803453">
      <w:pPr>
        <w:spacing w:after="0" w:line="240" w:lineRule="auto"/>
        <w:rPr>
          <w:rFonts w:ascii="Arial" w:hAnsi="Arial" w:cs="Arial"/>
          <w:sz w:val="20"/>
          <w:szCs w:val="20"/>
          <w:lang w:eastAsia="fr-FR"/>
        </w:rPr>
      </w:pPr>
      <w:r w:rsidRPr="00803453">
        <w:rPr>
          <w:rFonts w:ascii="Arial" w:hAnsi="Arial" w:cs="Arial"/>
          <w:sz w:val="20"/>
          <w:szCs w:val="20"/>
          <w:lang w:eastAsia="fr-FR"/>
        </w:rPr>
        <w:t>L’ensemble de la prestation est décrit en annexe :</w:t>
      </w:r>
    </w:p>
    <w:p w14:paraId="57AA48FD" w14:textId="77777777" w:rsidR="00803453" w:rsidRDefault="00803453" w:rsidP="00803453">
      <w:pPr>
        <w:spacing w:after="0" w:line="240" w:lineRule="auto"/>
        <w:rPr>
          <w:rFonts w:ascii="Arial" w:hAnsi="Arial" w:cs="Arial"/>
          <w:sz w:val="20"/>
          <w:szCs w:val="20"/>
          <w:lang w:eastAsia="fr-FR"/>
        </w:rPr>
      </w:pPr>
    </w:p>
    <w:p w14:paraId="5719A68F" w14:textId="2046D01A" w:rsidR="00803453" w:rsidRPr="00803453" w:rsidRDefault="00803453" w:rsidP="00803453">
      <w:pPr>
        <w:spacing w:after="0" w:line="240" w:lineRule="auto"/>
        <w:rPr>
          <w:rFonts w:ascii="Arial" w:hAnsi="Arial" w:cs="Arial"/>
          <w:sz w:val="20"/>
          <w:szCs w:val="20"/>
          <w:lang w:eastAsia="fr-FR"/>
        </w:rPr>
      </w:pPr>
      <w:r w:rsidRPr="00803453">
        <w:rPr>
          <w:rFonts w:ascii="Arial" w:hAnsi="Arial" w:cs="Arial"/>
          <w:sz w:val="20"/>
          <w:szCs w:val="20"/>
          <w:lang w:eastAsia="fr-FR"/>
        </w:rPr>
        <w:t>02_279_2024_LOT1__SURFACES_FREQUENCES_DR44.xlsx</w:t>
      </w:r>
    </w:p>
    <w:p w14:paraId="5EA90993" w14:textId="77777777" w:rsidR="00570BB3" w:rsidRPr="00803453" w:rsidRDefault="00570BB3" w:rsidP="00570BB3">
      <w:pPr>
        <w:keepNext/>
        <w:spacing w:after="0" w:line="240" w:lineRule="auto"/>
        <w:jc w:val="both"/>
        <w:outlineLvl w:val="0"/>
        <w:rPr>
          <w:rFonts w:ascii="Arial" w:eastAsia="Times New Roman" w:hAnsi="Arial" w:cs="Arial"/>
          <w:color w:val="FF0000"/>
          <w:sz w:val="20"/>
          <w:szCs w:val="20"/>
          <w:lang w:eastAsia="fr-FR"/>
        </w:rPr>
      </w:pPr>
    </w:p>
    <w:p w14:paraId="73B6DA87" w14:textId="2888B8FB" w:rsidR="00323A3D" w:rsidRPr="00F221C7" w:rsidRDefault="00323A3D" w:rsidP="00701987">
      <w:pPr>
        <w:pStyle w:val="Titre2"/>
        <w:keepLines w:val="0"/>
        <w:numPr>
          <w:ilvl w:val="1"/>
          <w:numId w:val="21"/>
        </w:numPr>
        <w:spacing w:before="240" w:after="60" w:line="259" w:lineRule="auto"/>
        <w:rPr>
          <w:rFonts w:ascii="Arial" w:hAnsi="Arial" w:cs="Arial"/>
          <w:iCs/>
          <w:color w:val="365F91" w:themeColor="accent1" w:themeShade="BF"/>
          <w:sz w:val="24"/>
          <w:szCs w:val="24"/>
          <w:u w:val="none"/>
          <w:lang w:eastAsia="fr-FR"/>
        </w:rPr>
      </w:pPr>
      <w:bookmarkStart w:id="13" w:name="_Toc190854175"/>
      <w:bookmarkStart w:id="14" w:name="_Toc430265903"/>
      <w:r w:rsidRPr="00F221C7">
        <w:rPr>
          <w:rFonts w:ascii="Arial" w:hAnsi="Arial" w:cs="Arial"/>
          <w:iCs/>
          <w:color w:val="365F91" w:themeColor="accent1" w:themeShade="BF"/>
          <w:sz w:val="24"/>
          <w:szCs w:val="24"/>
          <w:u w:val="none"/>
          <w:lang w:eastAsia="fr-FR"/>
        </w:rPr>
        <w:t>Prestation supplémentaire éventuelle</w:t>
      </w:r>
      <w:r w:rsidR="00F221C7" w:rsidRPr="00F221C7">
        <w:rPr>
          <w:rFonts w:ascii="Arial" w:hAnsi="Arial" w:cs="Arial"/>
          <w:iCs/>
          <w:color w:val="365F91" w:themeColor="accent1" w:themeShade="BF"/>
          <w:sz w:val="24"/>
          <w:szCs w:val="24"/>
          <w:u w:val="none"/>
          <w:lang w:eastAsia="fr-FR"/>
        </w:rPr>
        <w:t xml:space="preserve"> (PSE)</w:t>
      </w:r>
      <w:bookmarkEnd w:id="13"/>
    </w:p>
    <w:p w14:paraId="7D69154E" w14:textId="77777777" w:rsidR="00885D2B" w:rsidRPr="00803453" w:rsidRDefault="00885D2B" w:rsidP="00885D2B">
      <w:pPr>
        <w:spacing w:after="0"/>
        <w:rPr>
          <w:rFonts w:ascii="Arial" w:hAnsi="Arial" w:cs="Arial"/>
          <w:color w:val="FF0000"/>
          <w:sz w:val="20"/>
          <w:szCs w:val="20"/>
          <w:lang w:eastAsia="fr-FR"/>
        </w:rPr>
      </w:pPr>
    </w:p>
    <w:p w14:paraId="015FCF76" w14:textId="5EB452EB" w:rsidR="00323A3D" w:rsidRPr="00803453" w:rsidRDefault="00F221C7" w:rsidP="00885D2B">
      <w:pPr>
        <w:spacing w:after="0"/>
        <w:rPr>
          <w:rFonts w:ascii="Arial" w:hAnsi="Arial" w:cs="Arial"/>
          <w:sz w:val="20"/>
          <w:szCs w:val="20"/>
          <w:lang w:eastAsia="fr-FR"/>
        </w:rPr>
      </w:pPr>
      <w:r>
        <w:rPr>
          <w:rFonts w:ascii="Arial" w:hAnsi="Arial" w:cs="Arial"/>
          <w:sz w:val="20"/>
          <w:szCs w:val="20"/>
          <w:lang w:eastAsia="fr-FR"/>
        </w:rPr>
        <w:t>Aucune PSE n’est prévue. Un BPU permettra d’activer des prestations exceptionnelles à la demande.</w:t>
      </w:r>
    </w:p>
    <w:p w14:paraId="331A1F9B" w14:textId="5F2F3BEA" w:rsidR="00F6086C" w:rsidRPr="00701987" w:rsidRDefault="00F6086C" w:rsidP="00701987">
      <w:pPr>
        <w:pStyle w:val="Titre2"/>
        <w:keepLines w:val="0"/>
        <w:numPr>
          <w:ilvl w:val="1"/>
          <w:numId w:val="21"/>
        </w:numPr>
        <w:spacing w:before="240" w:after="60" w:line="259" w:lineRule="auto"/>
        <w:rPr>
          <w:rFonts w:ascii="Arial" w:hAnsi="Arial" w:cs="Arial"/>
          <w:iCs/>
          <w:color w:val="365F91" w:themeColor="accent1" w:themeShade="BF"/>
          <w:sz w:val="24"/>
          <w:szCs w:val="24"/>
          <w:u w:val="none"/>
          <w:lang w:eastAsia="fr-FR"/>
        </w:rPr>
      </w:pPr>
      <w:bookmarkStart w:id="15" w:name="_Toc190854176"/>
      <w:r w:rsidRPr="00701987">
        <w:rPr>
          <w:rFonts w:ascii="Arial" w:hAnsi="Arial" w:cs="Arial"/>
          <w:iCs/>
          <w:color w:val="365F91" w:themeColor="accent1" w:themeShade="BF"/>
          <w:sz w:val="24"/>
          <w:szCs w:val="24"/>
          <w:u w:val="none"/>
          <w:lang w:eastAsia="fr-FR"/>
        </w:rPr>
        <w:t>Enlèvement des déchets</w:t>
      </w:r>
      <w:bookmarkEnd w:id="14"/>
      <w:bookmarkEnd w:id="15"/>
    </w:p>
    <w:p w14:paraId="0D843424" w14:textId="769FA62C" w:rsidR="00F6086C" w:rsidRPr="00803453" w:rsidRDefault="00F6086C" w:rsidP="00B74165">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57EEF8CB" w14:textId="35918C92" w:rsidR="00D5736B" w:rsidRPr="00803453" w:rsidRDefault="00DE6B65" w:rsidP="00DE6B65">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lastRenderedPageBreak/>
        <w:t xml:space="preserve">Le titulaire du marché </w:t>
      </w:r>
      <w:r w:rsidR="00C94FA1" w:rsidRPr="00803453">
        <w:rPr>
          <w:rFonts w:ascii="Arial" w:eastAsia="Times New Roman" w:hAnsi="Arial" w:cs="Arial"/>
          <w:sz w:val="20"/>
          <w:szCs w:val="20"/>
          <w:lang w:eastAsia="fr-FR"/>
        </w:rPr>
        <w:t xml:space="preserve">devra fournir les sacs poubelles des différents </w:t>
      </w:r>
      <w:r w:rsidRPr="00803453">
        <w:rPr>
          <w:rFonts w:ascii="Arial" w:eastAsia="Times New Roman" w:hAnsi="Arial" w:cs="Arial"/>
          <w:sz w:val="20"/>
          <w:szCs w:val="20"/>
          <w:lang w:eastAsia="fr-FR"/>
        </w:rPr>
        <w:t xml:space="preserve">collecteurs </w:t>
      </w:r>
      <w:r w:rsidR="00D5736B" w:rsidRPr="00803453">
        <w:rPr>
          <w:rFonts w:ascii="Arial" w:eastAsia="Times New Roman" w:hAnsi="Arial" w:cs="Arial"/>
          <w:sz w:val="20"/>
          <w:szCs w:val="20"/>
          <w:lang w:eastAsia="fr-FR"/>
        </w:rPr>
        <w:t>afin d’assurer le tri des différents types de déchets générés sur le site (déchets ménagers, papier, carton, verre, plastique, capsules café…).</w:t>
      </w:r>
    </w:p>
    <w:p w14:paraId="44A7654F" w14:textId="791D99D2" w:rsidR="00D5736B" w:rsidRPr="00803453" w:rsidRDefault="00D5736B" w:rsidP="00DE6B65">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46788E1E" w14:textId="77777777" w:rsidR="00D5736B" w:rsidRPr="00803453" w:rsidRDefault="00F6086C" w:rsidP="00B74165">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Le titulaire assure quotidiennement </w:t>
      </w:r>
      <w:r w:rsidR="00D5736B" w:rsidRPr="00803453">
        <w:rPr>
          <w:rFonts w:ascii="Arial" w:eastAsia="Times New Roman" w:hAnsi="Arial" w:cs="Arial"/>
          <w:sz w:val="20"/>
          <w:szCs w:val="20"/>
          <w:lang w:eastAsia="fr-FR"/>
        </w:rPr>
        <w:t>la mise dans les poubelles extérieures des déchets ménagers (poubelle bleue) et des déchets recyclables acceptés dans la poubelle jaune (papier, cartons, plastiques, cannettes…). L’enlèvement de ces déchets est assuré par les services de Nantes Métropole.</w:t>
      </w:r>
    </w:p>
    <w:p w14:paraId="480F97DA" w14:textId="77777777" w:rsidR="00D5736B" w:rsidRPr="00803453" w:rsidRDefault="00D5736B" w:rsidP="00B74165">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3609C822" w14:textId="77777777" w:rsidR="00D5736B" w:rsidRPr="00803453" w:rsidRDefault="00D5736B" w:rsidP="00D5736B">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Le titulaire du marché devra acheminer les jours de collecte (jours précisés au démarrage du marché) les bacs (situés près de l’entrée du bâtiment) vers le trottoir de la voirie afin de permettre la collecte. Après la collecte, le titulaire repositionnera les bacs près de l’entrée du bâtiment. </w:t>
      </w:r>
    </w:p>
    <w:p w14:paraId="1FC5A034" w14:textId="77777777" w:rsidR="00D5736B" w:rsidRPr="00803453" w:rsidRDefault="00D5736B" w:rsidP="00B74165">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52C174D4" w14:textId="77777777" w:rsidR="00D5736B" w:rsidRPr="00803453" w:rsidRDefault="00D5736B" w:rsidP="00D5736B">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Important : </w:t>
      </w:r>
    </w:p>
    <w:p w14:paraId="62ABD570" w14:textId="77777777" w:rsidR="00D5736B" w:rsidRPr="00803453" w:rsidRDefault="00D5736B" w:rsidP="00D5736B">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Les règles de tri devront impérativement être respectées. En cas de non ramassage des déchets pour des raisons de non-respect du tri sélectif (étiquette rouge sur le bac), le titulaire du marché devra veiller à la bonne affectation des poubelles afin de permettre la collecte.</w:t>
      </w:r>
    </w:p>
    <w:p w14:paraId="75281428" w14:textId="77777777" w:rsidR="00D5736B" w:rsidRPr="00803453" w:rsidRDefault="00D5736B" w:rsidP="00D5736B">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Les bacs de collecte devront impérativement être fermés afin d’éviter que les papiers et cartons soient éparpillés au sol. En cas de non-respect de ces consignes, le titulaire devra assurer le ramassage des papiers et cartons situés aux abords de l’établissement.</w:t>
      </w:r>
    </w:p>
    <w:p w14:paraId="027EBA65" w14:textId="77777777" w:rsidR="00D5736B" w:rsidRPr="00803453" w:rsidRDefault="00D5736B" w:rsidP="00B74165">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1941735E" w14:textId="7D011CF0" w:rsidR="00D5736B" w:rsidRDefault="00D5736B" w:rsidP="00B74165">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Les autres déchets (ex : verres, DEEE…) devront être acheminés dans les locaux dédiés sur le site du PRMT en fonction du remplissage des bacs.</w:t>
      </w:r>
    </w:p>
    <w:p w14:paraId="2EC01F1F" w14:textId="77777777" w:rsidR="00701987" w:rsidRPr="00803453" w:rsidRDefault="00701987" w:rsidP="00B74165">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538BD13D" w14:textId="14958D79" w:rsidR="006C4B17" w:rsidRPr="00701987" w:rsidRDefault="006C4B17" w:rsidP="00553562">
      <w:pPr>
        <w:pStyle w:val="Titre2"/>
        <w:keepLines w:val="0"/>
        <w:numPr>
          <w:ilvl w:val="0"/>
          <w:numId w:val="33"/>
        </w:numPr>
        <w:spacing w:before="240" w:after="60" w:line="259" w:lineRule="auto"/>
        <w:rPr>
          <w:rFonts w:ascii="Arial" w:hAnsi="Arial" w:cs="Arial"/>
          <w:iCs/>
          <w:color w:val="365F91" w:themeColor="accent1" w:themeShade="BF"/>
          <w:sz w:val="28"/>
          <w:szCs w:val="28"/>
          <w:u w:val="none"/>
          <w:lang w:eastAsia="fr-FR"/>
        </w:rPr>
      </w:pPr>
      <w:bookmarkStart w:id="16" w:name="_Toc430265904"/>
      <w:bookmarkStart w:id="17" w:name="_Toc190854177"/>
      <w:r w:rsidRPr="00701987">
        <w:rPr>
          <w:rFonts w:ascii="Arial" w:hAnsi="Arial" w:cs="Arial"/>
          <w:iCs/>
          <w:color w:val="365F91" w:themeColor="accent1" w:themeShade="BF"/>
          <w:sz w:val="28"/>
          <w:szCs w:val="28"/>
          <w:u w:val="none"/>
          <w:lang w:eastAsia="fr-FR"/>
        </w:rPr>
        <w:t>HORAIRES ET JOURS D’INTERVENTION</w:t>
      </w:r>
      <w:bookmarkEnd w:id="16"/>
      <w:bookmarkEnd w:id="17"/>
    </w:p>
    <w:p w14:paraId="35E6EB3A" w14:textId="77777777" w:rsidR="00796A18" w:rsidRPr="00803453" w:rsidRDefault="00796A18" w:rsidP="00D030BC">
      <w:pPr>
        <w:keepNext/>
        <w:spacing w:after="0" w:line="240" w:lineRule="auto"/>
        <w:jc w:val="both"/>
        <w:outlineLvl w:val="0"/>
        <w:rPr>
          <w:rFonts w:ascii="Arial" w:eastAsia="Times New Roman" w:hAnsi="Arial" w:cs="Arial"/>
          <w:b/>
          <w:sz w:val="20"/>
          <w:szCs w:val="20"/>
          <w:u w:val="single"/>
          <w:lang w:eastAsia="fr-FR"/>
        </w:rPr>
      </w:pPr>
    </w:p>
    <w:p w14:paraId="76DAD048" w14:textId="77777777" w:rsidR="001157AA" w:rsidRPr="00803453" w:rsidRDefault="001157AA" w:rsidP="00E05A8D">
      <w:pPr>
        <w:rPr>
          <w:rFonts w:ascii="Arial" w:hAnsi="Arial" w:cs="Arial"/>
          <w:sz w:val="20"/>
          <w:szCs w:val="20"/>
          <w:lang w:eastAsia="fr-FR"/>
        </w:rPr>
      </w:pPr>
      <w:r w:rsidRPr="00803453">
        <w:rPr>
          <w:rFonts w:ascii="Arial" w:hAnsi="Arial" w:cs="Arial"/>
          <w:sz w:val="20"/>
          <w:szCs w:val="20"/>
          <w:lang w:eastAsia="fr-FR"/>
        </w:rPr>
        <w:t>Les prestations sont à</w:t>
      </w:r>
      <w:r w:rsidR="0072203E" w:rsidRPr="00803453">
        <w:rPr>
          <w:rFonts w:ascii="Arial" w:hAnsi="Arial" w:cs="Arial"/>
          <w:sz w:val="20"/>
          <w:szCs w:val="20"/>
          <w:lang w:eastAsia="fr-FR"/>
        </w:rPr>
        <w:t xml:space="preserve"> réaliser du lundi au vendredi, hormis les jours fériés et journée de solidarité.</w:t>
      </w:r>
    </w:p>
    <w:p w14:paraId="6BEA4CB9" w14:textId="787E6A35" w:rsidR="001157AA" w:rsidRDefault="00C94FA1" w:rsidP="00FD2FC1">
      <w:pPr>
        <w:spacing w:after="0" w:line="240" w:lineRule="auto"/>
        <w:jc w:val="both"/>
        <w:rPr>
          <w:rFonts w:ascii="Arial" w:hAnsi="Arial" w:cs="Arial"/>
          <w:sz w:val="20"/>
          <w:szCs w:val="20"/>
          <w:lang w:eastAsia="fr-FR"/>
        </w:rPr>
      </w:pPr>
      <w:r w:rsidRPr="00803453">
        <w:rPr>
          <w:rFonts w:ascii="Arial" w:hAnsi="Arial" w:cs="Arial"/>
          <w:sz w:val="20"/>
          <w:szCs w:val="20"/>
          <w:lang w:eastAsia="fr-FR"/>
        </w:rPr>
        <w:t>Les prestations seront à réaliser quotidiennement,</w:t>
      </w:r>
      <w:r w:rsidR="001157AA" w:rsidRPr="00803453">
        <w:rPr>
          <w:rFonts w:ascii="Arial" w:hAnsi="Arial" w:cs="Arial"/>
          <w:sz w:val="20"/>
          <w:szCs w:val="20"/>
          <w:lang w:eastAsia="fr-FR"/>
        </w:rPr>
        <w:t xml:space="preserve"> le matin de 7</w:t>
      </w:r>
      <w:r w:rsidRPr="00803453">
        <w:rPr>
          <w:rFonts w:ascii="Arial" w:hAnsi="Arial" w:cs="Arial"/>
          <w:sz w:val="20"/>
          <w:szCs w:val="20"/>
          <w:lang w:eastAsia="fr-FR"/>
        </w:rPr>
        <w:t>h à 9h.</w:t>
      </w:r>
    </w:p>
    <w:p w14:paraId="24BD5F01" w14:textId="77777777" w:rsidR="00701987" w:rsidRPr="00803453" w:rsidRDefault="00701987" w:rsidP="00FD2FC1">
      <w:pPr>
        <w:spacing w:after="0" w:line="240" w:lineRule="auto"/>
        <w:jc w:val="both"/>
        <w:rPr>
          <w:rFonts w:ascii="Arial" w:hAnsi="Arial" w:cs="Arial"/>
          <w:sz w:val="20"/>
          <w:szCs w:val="20"/>
          <w:lang w:eastAsia="fr-FR"/>
        </w:rPr>
      </w:pPr>
    </w:p>
    <w:p w14:paraId="14EC8A95" w14:textId="765CB061" w:rsidR="0090648F" w:rsidRPr="00701987" w:rsidRDefault="0090648F" w:rsidP="00553562">
      <w:pPr>
        <w:pStyle w:val="Titre2"/>
        <w:keepLines w:val="0"/>
        <w:numPr>
          <w:ilvl w:val="0"/>
          <w:numId w:val="33"/>
        </w:numPr>
        <w:spacing w:before="240" w:after="60" w:line="259" w:lineRule="auto"/>
        <w:rPr>
          <w:rFonts w:ascii="Arial" w:hAnsi="Arial" w:cs="Arial"/>
          <w:iCs/>
          <w:color w:val="365F91" w:themeColor="accent1" w:themeShade="BF"/>
          <w:sz w:val="28"/>
          <w:szCs w:val="28"/>
          <w:u w:val="none"/>
          <w:lang w:eastAsia="fr-FR"/>
        </w:rPr>
      </w:pPr>
      <w:bookmarkStart w:id="18" w:name="_Toc430265905"/>
      <w:bookmarkStart w:id="19" w:name="_Toc190854178"/>
      <w:r w:rsidRPr="00701987">
        <w:rPr>
          <w:rFonts w:ascii="Arial" w:hAnsi="Arial" w:cs="Arial"/>
          <w:iCs/>
          <w:color w:val="365F91" w:themeColor="accent1" w:themeShade="BF"/>
          <w:sz w:val="28"/>
          <w:szCs w:val="28"/>
          <w:u w:val="none"/>
          <w:lang w:eastAsia="fr-FR"/>
        </w:rPr>
        <w:t>MATERIELS – PRODUITS D’ENTRETIEN – PRODUITS SANITAIRES</w:t>
      </w:r>
      <w:bookmarkEnd w:id="18"/>
      <w:bookmarkEnd w:id="19"/>
    </w:p>
    <w:p w14:paraId="518D3332" w14:textId="77777777" w:rsidR="00A962B8" w:rsidRPr="00803453" w:rsidRDefault="00A962B8" w:rsidP="00701987">
      <w:pPr>
        <w:pStyle w:val="Titre2"/>
        <w:spacing w:before="0" w:line="240" w:lineRule="auto"/>
        <w:rPr>
          <w:rFonts w:ascii="Arial" w:eastAsia="Times New Roman" w:hAnsi="Arial" w:cs="Arial"/>
          <w:szCs w:val="20"/>
          <w:lang w:eastAsia="fr-FR"/>
        </w:rPr>
      </w:pPr>
    </w:p>
    <w:p w14:paraId="3CA32B91" w14:textId="7693AC60" w:rsidR="00701987" w:rsidRDefault="00A962B8" w:rsidP="00701987">
      <w:pPr>
        <w:pStyle w:val="Titre2"/>
        <w:keepLines w:val="0"/>
        <w:numPr>
          <w:ilvl w:val="1"/>
          <w:numId w:val="22"/>
        </w:numPr>
        <w:spacing w:before="0" w:line="240" w:lineRule="auto"/>
        <w:rPr>
          <w:rFonts w:ascii="Arial" w:hAnsi="Arial" w:cs="Arial"/>
          <w:iCs/>
          <w:color w:val="365F91" w:themeColor="accent1" w:themeShade="BF"/>
          <w:sz w:val="24"/>
          <w:szCs w:val="24"/>
          <w:u w:val="none"/>
          <w:lang w:eastAsia="fr-FR"/>
        </w:rPr>
      </w:pPr>
      <w:bookmarkStart w:id="20" w:name="_Toc430265906"/>
      <w:bookmarkStart w:id="21" w:name="_Toc190854179"/>
      <w:r w:rsidRPr="00701987">
        <w:rPr>
          <w:rFonts w:ascii="Arial" w:hAnsi="Arial" w:cs="Arial"/>
          <w:iCs/>
          <w:color w:val="365F91" w:themeColor="accent1" w:themeShade="BF"/>
          <w:sz w:val="24"/>
          <w:szCs w:val="24"/>
          <w:u w:val="none"/>
          <w:lang w:eastAsia="fr-FR"/>
        </w:rPr>
        <w:t>Les matériels</w:t>
      </w:r>
      <w:bookmarkEnd w:id="20"/>
      <w:bookmarkEnd w:id="21"/>
      <w:r w:rsidRPr="00701987">
        <w:rPr>
          <w:rFonts w:ascii="Arial" w:hAnsi="Arial" w:cs="Arial"/>
          <w:iCs/>
          <w:color w:val="365F91" w:themeColor="accent1" w:themeShade="BF"/>
          <w:sz w:val="24"/>
          <w:szCs w:val="24"/>
          <w:u w:val="none"/>
          <w:lang w:eastAsia="fr-FR"/>
        </w:rPr>
        <w:t> </w:t>
      </w:r>
    </w:p>
    <w:p w14:paraId="1A48CDFF" w14:textId="77777777" w:rsidR="00701987" w:rsidRPr="00701987" w:rsidRDefault="00701987" w:rsidP="00701987">
      <w:pPr>
        <w:spacing w:after="0"/>
        <w:rPr>
          <w:rFonts w:ascii="Arial" w:hAnsi="Arial" w:cs="Arial"/>
          <w:sz w:val="20"/>
          <w:szCs w:val="20"/>
          <w:lang w:eastAsia="fr-FR"/>
        </w:rPr>
      </w:pPr>
    </w:p>
    <w:p w14:paraId="4A3B9894" w14:textId="77777777" w:rsidR="0090648F" w:rsidRPr="00803453" w:rsidRDefault="0090648F" w:rsidP="00A962B8">
      <w:pPr>
        <w:numPr>
          <w:ilvl w:val="12"/>
          <w:numId w:val="0"/>
        </w:numPr>
        <w:spacing w:after="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Pour l'exécution de ce qui précède, le titulaire doit mettre en place le matériel approprié pour exécuter les prestations de nettoyage décrites dans le présent CCTP.</w:t>
      </w:r>
    </w:p>
    <w:p w14:paraId="6B593D94" w14:textId="77777777" w:rsidR="0090648F" w:rsidRPr="00803453" w:rsidRDefault="0090648F" w:rsidP="00A962B8">
      <w:pPr>
        <w:numPr>
          <w:ilvl w:val="12"/>
          <w:numId w:val="0"/>
        </w:numPr>
        <w:spacing w:after="0" w:line="240" w:lineRule="auto"/>
        <w:jc w:val="both"/>
        <w:rPr>
          <w:rFonts w:ascii="Arial" w:eastAsia="Times New Roman" w:hAnsi="Arial" w:cs="Arial"/>
          <w:sz w:val="20"/>
          <w:szCs w:val="20"/>
          <w:lang w:eastAsia="fr-FR"/>
        </w:rPr>
      </w:pPr>
    </w:p>
    <w:p w14:paraId="599C5279" w14:textId="77777777" w:rsidR="0090648F" w:rsidRPr="00803453" w:rsidRDefault="0090648F" w:rsidP="00A962B8">
      <w:pPr>
        <w:numPr>
          <w:ilvl w:val="12"/>
          <w:numId w:val="0"/>
        </w:numPr>
        <w:spacing w:after="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Le titulaire doit fournir la liste du matériel, avec les fiches techniques, que celui-ci compte utiliser pour réaliser les prestations. </w:t>
      </w:r>
    </w:p>
    <w:p w14:paraId="5D14C199" w14:textId="37BA5B07" w:rsidR="0090648F" w:rsidRDefault="0090648F" w:rsidP="00A962B8">
      <w:pPr>
        <w:overflowPunct w:val="0"/>
        <w:autoSpaceDE w:val="0"/>
        <w:autoSpaceDN w:val="0"/>
        <w:adjustRightInd w:val="0"/>
        <w:spacing w:after="0" w:line="240" w:lineRule="auto"/>
        <w:jc w:val="both"/>
        <w:textAlignment w:val="baseline"/>
        <w:rPr>
          <w:rFonts w:ascii="Arial" w:eastAsia="Times New Roman" w:hAnsi="Arial" w:cs="Arial"/>
          <w:sz w:val="20"/>
          <w:szCs w:val="20"/>
          <w:u w:val="single"/>
          <w:lang w:eastAsia="fr-FR"/>
        </w:rPr>
      </w:pPr>
    </w:p>
    <w:p w14:paraId="0342F264" w14:textId="77777777" w:rsidR="00585010" w:rsidRPr="00803453" w:rsidRDefault="00585010" w:rsidP="00A962B8">
      <w:pPr>
        <w:overflowPunct w:val="0"/>
        <w:autoSpaceDE w:val="0"/>
        <w:autoSpaceDN w:val="0"/>
        <w:adjustRightInd w:val="0"/>
        <w:spacing w:after="0" w:line="240" w:lineRule="auto"/>
        <w:jc w:val="both"/>
        <w:textAlignment w:val="baseline"/>
        <w:rPr>
          <w:rFonts w:ascii="Arial" w:eastAsia="Times New Roman" w:hAnsi="Arial" w:cs="Arial"/>
          <w:sz w:val="20"/>
          <w:szCs w:val="20"/>
          <w:u w:val="single"/>
          <w:lang w:eastAsia="fr-FR"/>
        </w:rPr>
      </w:pPr>
    </w:p>
    <w:p w14:paraId="0053FC07" w14:textId="572423BA" w:rsidR="0090648F" w:rsidRDefault="0090648F" w:rsidP="00585010">
      <w:pPr>
        <w:pStyle w:val="Titre2"/>
        <w:keepLines w:val="0"/>
        <w:numPr>
          <w:ilvl w:val="1"/>
          <w:numId w:val="26"/>
        </w:numPr>
        <w:spacing w:before="0" w:line="240" w:lineRule="auto"/>
        <w:rPr>
          <w:rFonts w:ascii="Arial" w:hAnsi="Arial" w:cs="Arial"/>
          <w:iCs/>
          <w:color w:val="365F91" w:themeColor="accent1" w:themeShade="BF"/>
          <w:sz w:val="24"/>
          <w:szCs w:val="24"/>
          <w:u w:val="none"/>
          <w:lang w:eastAsia="fr-FR"/>
        </w:rPr>
      </w:pPr>
      <w:bookmarkStart w:id="22" w:name="_Toc430265907"/>
      <w:bookmarkStart w:id="23" w:name="_Toc190854180"/>
      <w:r w:rsidRPr="00701987">
        <w:rPr>
          <w:rFonts w:ascii="Arial" w:hAnsi="Arial" w:cs="Arial"/>
          <w:iCs/>
          <w:color w:val="365F91" w:themeColor="accent1" w:themeShade="BF"/>
          <w:sz w:val="24"/>
          <w:szCs w:val="24"/>
          <w:u w:val="none"/>
          <w:lang w:eastAsia="fr-FR"/>
        </w:rPr>
        <w:t>Produits d’entretien</w:t>
      </w:r>
      <w:bookmarkEnd w:id="22"/>
      <w:bookmarkEnd w:id="23"/>
    </w:p>
    <w:p w14:paraId="6BA37709" w14:textId="77777777" w:rsidR="00701987" w:rsidRPr="00701987" w:rsidRDefault="00701987" w:rsidP="00701987">
      <w:pPr>
        <w:spacing w:after="0"/>
        <w:rPr>
          <w:rFonts w:ascii="Arial" w:hAnsi="Arial" w:cs="Arial"/>
          <w:sz w:val="20"/>
          <w:szCs w:val="20"/>
          <w:lang w:eastAsia="fr-FR"/>
        </w:rPr>
      </w:pPr>
    </w:p>
    <w:p w14:paraId="30F84C2B" w14:textId="0A9A5B16" w:rsidR="0090648F" w:rsidRPr="00803453" w:rsidRDefault="0090648F" w:rsidP="00A962B8">
      <w:pPr>
        <w:numPr>
          <w:ilvl w:val="12"/>
          <w:numId w:val="0"/>
        </w:numPr>
        <w:spacing w:after="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Le titulaire fournit tous les produits d’entretien et fournitures</w:t>
      </w:r>
      <w:r w:rsidR="007963C1" w:rsidRPr="00803453">
        <w:rPr>
          <w:rFonts w:ascii="Arial" w:eastAsia="Times New Roman" w:hAnsi="Arial" w:cs="Arial"/>
          <w:sz w:val="20"/>
          <w:szCs w:val="20"/>
          <w:lang w:eastAsia="fr-FR"/>
        </w:rPr>
        <w:t xml:space="preserve"> (sacs poubelles notamment) </w:t>
      </w:r>
      <w:r w:rsidRPr="00803453">
        <w:rPr>
          <w:rFonts w:ascii="Arial" w:eastAsia="Times New Roman" w:hAnsi="Arial" w:cs="Arial"/>
          <w:sz w:val="20"/>
          <w:szCs w:val="20"/>
          <w:lang w:eastAsia="fr-FR"/>
        </w:rPr>
        <w:t>nécessaires à l’exécution des prestations définies dans le présent CCTP.</w:t>
      </w:r>
    </w:p>
    <w:p w14:paraId="408EED3B" w14:textId="77777777" w:rsidR="0090648F" w:rsidRPr="00803453" w:rsidRDefault="0090648F" w:rsidP="00A962B8">
      <w:pPr>
        <w:numPr>
          <w:ilvl w:val="12"/>
          <w:numId w:val="0"/>
        </w:numPr>
        <w:spacing w:after="0" w:line="240" w:lineRule="auto"/>
        <w:jc w:val="both"/>
        <w:rPr>
          <w:rFonts w:ascii="Arial" w:eastAsia="Times New Roman" w:hAnsi="Arial" w:cs="Arial"/>
          <w:sz w:val="20"/>
          <w:szCs w:val="20"/>
          <w:lang w:eastAsia="fr-FR"/>
        </w:rPr>
      </w:pPr>
    </w:p>
    <w:p w14:paraId="462FCFF8" w14:textId="77777777" w:rsidR="0090648F" w:rsidRPr="00803453" w:rsidRDefault="0090648F" w:rsidP="00A962B8">
      <w:pPr>
        <w:numPr>
          <w:ilvl w:val="12"/>
          <w:numId w:val="0"/>
        </w:numPr>
        <w:spacing w:after="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Les produits utilisés devro</w:t>
      </w:r>
      <w:r w:rsidR="007F3956" w:rsidRPr="00803453">
        <w:rPr>
          <w:rFonts w:ascii="Arial" w:eastAsia="Times New Roman" w:hAnsi="Arial" w:cs="Arial"/>
          <w:sz w:val="20"/>
          <w:szCs w:val="20"/>
          <w:lang w:eastAsia="fr-FR"/>
        </w:rPr>
        <w:t>nt être non corrosifs et adapté</w:t>
      </w:r>
      <w:r w:rsidRPr="00803453">
        <w:rPr>
          <w:rFonts w:ascii="Arial" w:eastAsia="Times New Roman" w:hAnsi="Arial" w:cs="Arial"/>
          <w:sz w:val="20"/>
          <w:szCs w:val="20"/>
          <w:lang w:eastAsia="fr-FR"/>
        </w:rPr>
        <w:t>s aux su</w:t>
      </w:r>
      <w:r w:rsidR="007F3956" w:rsidRPr="00803453">
        <w:rPr>
          <w:rFonts w:ascii="Arial" w:eastAsia="Times New Roman" w:hAnsi="Arial" w:cs="Arial"/>
          <w:sz w:val="20"/>
          <w:szCs w:val="20"/>
          <w:lang w:eastAsia="fr-FR"/>
        </w:rPr>
        <w:t>rfaces à nettoyer et entretenir et être conforme au bionettoyage.</w:t>
      </w:r>
    </w:p>
    <w:p w14:paraId="334A2746" w14:textId="77777777" w:rsidR="0090648F" w:rsidRPr="00803453" w:rsidRDefault="0090648F" w:rsidP="00A962B8">
      <w:pPr>
        <w:numPr>
          <w:ilvl w:val="12"/>
          <w:numId w:val="0"/>
        </w:numPr>
        <w:spacing w:after="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Le titulaire fournit la liste des produits qui seront utilisés dans le cadre du marché. Cette </w:t>
      </w:r>
      <w:r w:rsidR="00F219CC" w:rsidRPr="00803453">
        <w:rPr>
          <w:rFonts w:ascii="Arial" w:eastAsia="Times New Roman" w:hAnsi="Arial" w:cs="Arial"/>
          <w:sz w:val="20"/>
          <w:szCs w:val="20"/>
          <w:lang w:eastAsia="fr-FR"/>
        </w:rPr>
        <w:t xml:space="preserve">liste </w:t>
      </w:r>
      <w:r w:rsidRPr="00803453">
        <w:rPr>
          <w:rFonts w:ascii="Arial" w:eastAsia="Times New Roman" w:hAnsi="Arial" w:cs="Arial"/>
          <w:sz w:val="20"/>
          <w:szCs w:val="20"/>
          <w:lang w:eastAsia="fr-FR"/>
        </w:rPr>
        <w:t xml:space="preserve">sera accompagnée des fiches techniques et des fiches de </w:t>
      </w:r>
      <w:r w:rsidR="00F219CC" w:rsidRPr="00803453">
        <w:rPr>
          <w:rFonts w:ascii="Arial" w:eastAsia="Times New Roman" w:hAnsi="Arial" w:cs="Arial"/>
          <w:sz w:val="20"/>
          <w:szCs w:val="20"/>
          <w:lang w:eastAsia="fr-FR"/>
        </w:rPr>
        <w:t xml:space="preserve">données de </w:t>
      </w:r>
      <w:r w:rsidRPr="00803453">
        <w:rPr>
          <w:rFonts w:ascii="Arial" w:eastAsia="Times New Roman" w:hAnsi="Arial" w:cs="Arial"/>
          <w:sz w:val="20"/>
          <w:szCs w:val="20"/>
          <w:lang w:eastAsia="fr-FR"/>
        </w:rPr>
        <w:t>sécurité.</w:t>
      </w:r>
    </w:p>
    <w:p w14:paraId="0532648E" w14:textId="77777777" w:rsidR="00F02584" w:rsidRPr="00803453" w:rsidRDefault="00F02584" w:rsidP="00701987">
      <w:pPr>
        <w:overflowPunct w:val="0"/>
        <w:autoSpaceDE w:val="0"/>
        <w:autoSpaceDN w:val="0"/>
        <w:adjustRightInd w:val="0"/>
        <w:spacing w:after="0" w:line="240" w:lineRule="auto"/>
        <w:jc w:val="both"/>
        <w:textAlignment w:val="baseline"/>
        <w:rPr>
          <w:rFonts w:ascii="Arial" w:eastAsia="Times New Roman" w:hAnsi="Arial" w:cs="Arial"/>
          <w:color w:val="FF0000"/>
          <w:sz w:val="20"/>
          <w:szCs w:val="20"/>
          <w:u w:val="single"/>
          <w:lang w:eastAsia="fr-FR"/>
        </w:rPr>
      </w:pPr>
    </w:p>
    <w:p w14:paraId="0482CFDF" w14:textId="77777777" w:rsidR="002A580A" w:rsidRPr="00803453" w:rsidRDefault="002A580A" w:rsidP="00701987">
      <w:pPr>
        <w:numPr>
          <w:ilvl w:val="12"/>
          <w:numId w:val="0"/>
        </w:numPr>
        <w:spacing w:after="0" w:line="240" w:lineRule="auto"/>
        <w:jc w:val="both"/>
        <w:rPr>
          <w:rFonts w:ascii="Arial" w:eastAsia="Times New Roman" w:hAnsi="Arial" w:cs="Arial"/>
          <w:color w:val="FF0000"/>
          <w:sz w:val="20"/>
          <w:szCs w:val="20"/>
          <w:lang w:eastAsia="fr-FR"/>
        </w:rPr>
      </w:pPr>
    </w:p>
    <w:p w14:paraId="2991D933" w14:textId="1ECE1052" w:rsidR="00A962B8" w:rsidRDefault="0090648F" w:rsidP="00585010">
      <w:pPr>
        <w:pStyle w:val="Titre2"/>
        <w:keepLines w:val="0"/>
        <w:numPr>
          <w:ilvl w:val="1"/>
          <w:numId w:val="26"/>
        </w:numPr>
        <w:spacing w:before="0" w:line="240" w:lineRule="auto"/>
        <w:rPr>
          <w:rFonts w:ascii="Arial" w:hAnsi="Arial" w:cs="Arial"/>
          <w:iCs/>
          <w:color w:val="365F91" w:themeColor="accent1" w:themeShade="BF"/>
          <w:sz w:val="24"/>
          <w:szCs w:val="24"/>
          <w:u w:val="none"/>
          <w:lang w:eastAsia="fr-FR"/>
        </w:rPr>
      </w:pPr>
      <w:bookmarkStart w:id="24" w:name="_Toc430265908"/>
      <w:bookmarkStart w:id="25" w:name="_Toc190854181"/>
      <w:r w:rsidRPr="00701987">
        <w:rPr>
          <w:rFonts w:ascii="Arial" w:hAnsi="Arial" w:cs="Arial"/>
          <w:iCs/>
          <w:color w:val="365F91" w:themeColor="accent1" w:themeShade="BF"/>
          <w:sz w:val="24"/>
          <w:szCs w:val="24"/>
          <w:u w:val="none"/>
          <w:lang w:eastAsia="fr-FR"/>
        </w:rPr>
        <w:t>Produits sanitaires</w:t>
      </w:r>
      <w:bookmarkEnd w:id="24"/>
      <w:bookmarkEnd w:id="25"/>
    </w:p>
    <w:p w14:paraId="6254D49B" w14:textId="77777777" w:rsidR="00701987" w:rsidRPr="00701987" w:rsidRDefault="00701987" w:rsidP="00701987">
      <w:pPr>
        <w:spacing w:after="0"/>
        <w:rPr>
          <w:rFonts w:ascii="Arial" w:hAnsi="Arial" w:cs="Arial"/>
          <w:sz w:val="20"/>
          <w:szCs w:val="20"/>
          <w:lang w:eastAsia="fr-FR"/>
        </w:rPr>
      </w:pPr>
    </w:p>
    <w:p w14:paraId="5B46559D" w14:textId="50A640A1" w:rsidR="007963C1" w:rsidRPr="00803453" w:rsidRDefault="007963C1" w:rsidP="00701987">
      <w:pPr>
        <w:spacing w:after="0"/>
        <w:rPr>
          <w:rFonts w:ascii="Arial" w:eastAsia="Times New Roman" w:hAnsi="Arial" w:cs="Arial"/>
          <w:b/>
          <w:sz w:val="20"/>
          <w:szCs w:val="20"/>
          <w:lang w:eastAsia="fr-FR"/>
        </w:rPr>
      </w:pPr>
      <w:r w:rsidRPr="00701987">
        <w:rPr>
          <w:rFonts w:ascii="Arial" w:hAnsi="Arial" w:cs="Arial"/>
          <w:sz w:val="20"/>
          <w:szCs w:val="20"/>
          <w:lang w:eastAsia="fr-FR"/>
        </w:rPr>
        <w:lastRenderedPageBreak/>
        <w:t>La mise en place des produits sanitaires tels que savon, papier essuie-mains, papier hygiénique,</w:t>
      </w:r>
      <w:r w:rsidRPr="00803453">
        <w:rPr>
          <w:rFonts w:ascii="Arial" w:eastAsia="Times New Roman" w:hAnsi="Arial" w:cs="Arial"/>
          <w:sz w:val="20"/>
          <w:szCs w:val="20"/>
          <w:lang w:eastAsia="fr-FR"/>
        </w:rPr>
        <w:t xml:space="preserve"> sacs </w:t>
      </w:r>
      <w:r w:rsidR="0083246A" w:rsidRPr="00803453">
        <w:rPr>
          <w:rFonts w:ascii="Arial" w:eastAsia="Times New Roman" w:hAnsi="Arial" w:cs="Arial"/>
          <w:sz w:val="20"/>
          <w:szCs w:val="20"/>
          <w:lang w:eastAsia="fr-FR"/>
        </w:rPr>
        <w:t xml:space="preserve">poubelles, socle et brosse WC </w:t>
      </w:r>
      <w:r w:rsidRPr="00803453">
        <w:rPr>
          <w:rFonts w:ascii="Arial" w:eastAsia="Times New Roman" w:hAnsi="Arial" w:cs="Arial"/>
          <w:sz w:val="20"/>
          <w:szCs w:val="20"/>
          <w:lang w:eastAsia="fr-FR"/>
        </w:rPr>
        <w:t xml:space="preserve">est assurée par le </w:t>
      </w:r>
      <w:r w:rsidRPr="00803453">
        <w:rPr>
          <w:rFonts w:ascii="Arial" w:eastAsia="Times New Roman" w:hAnsi="Arial" w:cs="Arial"/>
          <w:b/>
          <w:sz w:val="20"/>
          <w:szCs w:val="20"/>
          <w:lang w:eastAsia="fr-FR"/>
        </w:rPr>
        <w:t xml:space="preserve">titulaire. </w:t>
      </w:r>
    </w:p>
    <w:p w14:paraId="344F4AF1" w14:textId="77777777" w:rsidR="007963C1" w:rsidRPr="00803453" w:rsidRDefault="007963C1" w:rsidP="007963C1">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L’approvisionnement sera effectué sur les distributeurs actuels. </w:t>
      </w:r>
    </w:p>
    <w:p w14:paraId="60FAD066" w14:textId="77777777" w:rsidR="007963C1" w:rsidRPr="00803453" w:rsidRDefault="007963C1" w:rsidP="007963C1">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21E26D83" w14:textId="122A7854" w:rsidR="007963C1" w:rsidRPr="00803453" w:rsidRDefault="007963C1" w:rsidP="00803453">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En revanche,</w:t>
      </w:r>
      <w:r w:rsidRPr="00803453">
        <w:rPr>
          <w:rFonts w:ascii="Arial" w:eastAsia="Times New Roman" w:hAnsi="Arial" w:cs="Arial"/>
          <w:b/>
          <w:sz w:val="20"/>
          <w:szCs w:val="20"/>
          <w:lang w:eastAsia="fr-FR"/>
        </w:rPr>
        <w:t xml:space="preserve"> la fourniture </w:t>
      </w:r>
      <w:r w:rsidRPr="00803453">
        <w:rPr>
          <w:rFonts w:ascii="Arial" w:eastAsia="Times New Roman" w:hAnsi="Arial" w:cs="Arial"/>
          <w:sz w:val="20"/>
          <w:szCs w:val="20"/>
          <w:lang w:eastAsia="fr-FR"/>
        </w:rPr>
        <w:t>de ces produits</w:t>
      </w:r>
      <w:r w:rsidRPr="00803453">
        <w:rPr>
          <w:rFonts w:ascii="Arial" w:eastAsia="Times New Roman" w:hAnsi="Arial" w:cs="Arial"/>
          <w:b/>
          <w:sz w:val="20"/>
          <w:szCs w:val="20"/>
          <w:lang w:eastAsia="fr-FR"/>
        </w:rPr>
        <w:t xml:space="preserve"> </w:t>
      </w:r>
      <w:r w:rsidRPr="00803453">
        <w:rPr>
          <w:rFonts w:ascii="Arial" w:eastAsia="Times New Roman" w:hAnsi="Arial" w:cs="Arial"/>
          <w:sz w:val="20"/>
          <w:szCs w:val="20"/>
          <w:lang w:eastAsia="fr-FR"/>
        </w:rPr>
        <w:t>est assurée par le magasin du PRMT sur commande interne du prestataire aupr</w:t>
      </w:r>
      <w:r w:rsidR="00803453">
        <w:rPr>
          <w:rFonts w:ascii="Arial" w:eastAsia="Times New Roman" w:hAnsi="Arial" w:cs="Arial"/>
          <w:sz w:val="20"/>
          <w:szCs w:val="20"/>
          <w:lang w:eastAsia="fr-FR"/>
        </w:rPr>
        <w:t xml:space="preserve">ès du magasin. </w:t>
      </w:r>
      <w:r w:rsidRPr="00803453">
        <w:rPr>
          <w:rFonts w:ascii="Arial" w:eastAsia="Times New Roman" w:hAnsi="Arial" w:cs="Arial"/>
          <w:sz w:val="20"/>
          <w:szCs w:val="20"/>
          <w:lang w:eastAsia="fr-FR"/>
        </w:rPr>
        <w:t>Le titulaire devra donc veiller au réapprovisionnement régulier.</w:t>
      </w:r>
    </w:p>
    <w:p w14:paraId="28ECDEFF" w14:textId="77777777" w:rsidR="00701987" w:rsidRPr="00701987" w:rsidRDefault="00701987" w:rsidP="00701987">
      <w:pPr>
        <w:pStyle w:val="Titre2"/>
        <w:keepLines w:val="0"/>
        <w:spacing w:before="0" w:after="60" w:line="259" w:lineRule="auto"/>
        <w:rPr>
          <w:rFonts w:ascii="Arial" w:hAnsi="Arial" w:cs="Arial"/>
          <w:iCs/>
          <w:color w:val="365F91" w:themeColor="accent1" w:themeShade="BF"/>
          <w:szCs w:val="20"/>
          <w:u w:val="none"/>
          <w:lang w:eastAsia="fr-FR"/>
        </w:rPr>
      </w:pPr>
      <w:bookmarkStart w:id="26" w:name="_Toc430265909"/>
    </w:p>
    <w:p w14:paraId="5DB2110F" w14:textId="2FBA5966" w:rsidR="0090648F" w:rsidRPr="00701987" w:rsidRDefault="0090648F" w:rsidP="00553562">
      <w:pPr>
        <w:pStyle w:val="Titre2"/>
        <w:keepLines w:val="0"/>
        <w:numPr>
          <w:ilvl w:val="0"/>
          <w:numId w:val="33"/>
        </w:numPr>
        <w:spacing w:before="240" w:after="60" w:line="259" w:lineRule="auto"/>
        <w:rPr>
          <w:rFonts w:ascii="Arial" w:hAnsi="Arial" w:cs="Arial"/>
          <w:iCs/>
          <w:color w:val="365F91" w:themeColor="accent1" w:themeShade="BF"/>
          <w:sz w:val="28"/>
          <w:szCs w:val="28"/>
          <w:u w:val="none"/>
          <w:lang w:eastAsia="fr-FR"/>
        </w:rPr>
      </w:pPr>
      <w:bookmarkStart w:id="27" w:name="_Toc190854182"/>
      <w:r w:rsidRPr="00701987">
        <w:rPr>
          <w:rFonts w:ascii="Arial" w:hAnsi="Arial" w:cs="Arial"/>
          <w:iCs/>
          <w:color w:val="365F91" w:themeColor="accent1" w:themeShade="BF"/>
          <w:sz w:val="28"/>
          <w:szCs w:val="28"/>
          <w:u w:val="none"/>
          <w:lang w:eastAsia="fr-FR"/>
        </w:rPr>
        <w:t>LOCAUX ET MATERIELS MIS A DISPOSITION</w:t>
      </w:r>
      <w:bookmarkEnd w:id="26"/>
      <w:bookmarkEnd w:id="27"/>
    </w:p>
    <w:p w14:paraId="3E98D4CB" w14:textId="77777777" w:rsidR="00585010" w:rsidRPr="00585010" w:rsidRDefault="00585010" w:rsidP="00585010">
      <w:pPr>
        <w:pStyle w:val="Paragraphedeliste"/>
        <w:keepNext/>
        <w:numPr>
          <w:ilvl w:val="0"/>
          <w:numId w:val="24"/>
        </w:numPr>
        <w:spacing w:before="240" w:after="0" w:line="259" w:lineRule="auto"/>
        <w:contextualSpacing w:val="0"/>
        <w:outlineLvl w:val="1"/>
        <w:rPr>
          <w:rFonts w:ascii="Arial" w:eastAsiaTheme="majorEastAsia" w:hAnsi="Arial" w:cs="Arial"/>
          <w:b/>
          <w:bCs/>
          <w:iCs/>
          <w:vanish/>
          <w:color w:val="365F91" w:themeColor="accent1" w:themeShade="BF"/>
          <w:sz w:val="20"/>
          <w:szCs w:val="20"/>
          <w:lang w:eastAsia="fr-FR"/>
        </w:rPr>
      </w:pPr>
      <w:bookmarkStart w:id="28" w:name="_Toc190853764"/>
      <w:bookmarkStart w:id="29" w:name="_Toc190853879"/>
      <w:bookmarkStart w:id="30" w:name="_Toc190853923"/>
      <w:bookmarkStart w:id="31" w:name="_Toc190853994"/>
      <w:bookmarkStart w:id="32" w:name="_Toc190854183"/>
      <w:bookmarkStart w:id="33" w:name="_Toc430265910"/>
      <w:bookmarkStart w:id="34" w:name="_Toc19506368"/>
      <w:bookmarkStart w:id="35" w:name="_Toc33248887"/>
      <w:bookmarkStart w:id="36" w:name="_Toc102380268"/>
      <w:bookmarkEnd w:id="28"/>
      <w:bookmarkEnd w:id="29"/>
      <w:bookmarkEnd w:id="30"/>
      <w:bookmarkEnd w:id="31"/>
      <w:bookmarkEnd w:id="32"/>
    </w:p>
    <w:p w14:paraId="0C4874EB" w14:textId="77777777" w:rsidR="00585010" w:rsidRPr="00585010" w:rsidRDefault="00585010" w:rsidP="00585010">
      <w:pPr>
        <w:pStyle w:val="Paragraphedeliste"/>
        <w:keepNext/>
        <w:numPr>
          <w:ilvl w:val="0"/>
          <w:numId w:val="24"/>
        </w:numPr>
        <w:spacing w:before="240" w:after="0" w:line="259" w:lineRule="auto"/>
        <w:contextualSpacing w:val="0"/>
        <w:outlineLvl w:val="1"/>
        <w:rPr>
          <w:rFonts w:ascii="Arial" w:eastAsiaTheme="majorEastAsia" w:hAnsi="Arial" w:cs="Arial"/>
          <w:b/>
          <w:bCs/>
          <w:iCs/>
          <w:vanish/>
          <w:color w:val="365F91" w:themeColor="accent1" w:themeShade="BF"/>
          <w:sz w:val="20"/>
          <w:szCs w:val="20"/>
          <w:lang w:eastAsia="fr-FR"/>
        </w:rPr>
      </w:pPr>
      <w:bookmarkStart w:id="37" w:name="_Toc190853765"/>
      <w:bookmarkStart w:id="38" w:name="_Toc190853880"/>
      <w:bookmarkStart w:id="39" w:name="_Toc190853924"/>
      <w:bookmarkStart w:id="40" w:name="_Toc190853995"/>
      <w:bookmarkStart w:id="41" w:name="_Toc190854184"/>
      <w:bookmarkEnd w:id="37"/>
      <w:bookmarkEnd w:id="38"/>
      <w:bookmarkEnd w:id="39"/>
      <w:bookmarkEnd w:id="40"/>
      <w:bookmarkEnd w:id="41"/>
    </w:p>
    <w:p w14:paraId="4770C5A6" w14:textId="77777777" w:rsidR="00585010" w:rsidRPr="00585010" w:rsidRDefault="00585010" w:rsidP="00585010">
      <w:pPr>
        <w:pStyle w:val="Paragraphedeliste"/>
        <w:keepNext/>
        <w:numPr>
          <w:ilvl w:val="0"/>
          <w:numId w:val="24"/>
        </w:numPr>
        <w:spacing w:before="240" w:after="0" w:line="259" w:lineRule="auto"/>
        <w:contextualSpacing w:val="0"/>
        <w:outlineLvl w:val="1"/>
        <w:rPr>
          <w:rFonts w:ascii="Arial" w:eastAsiaTheme="majorEastAsia" w:hAnsi="Arial" w:cs="Arial"/>
          <w:b/>
          <w:bCs/>
          <w:iCs/>
          <w:vanish/>
          <w:color w:val="365F91" w:themeColor="accent1" w:themeShade="BF"/>
          <w:sz w:val="20"/>
          <w:szCs w:val="20"/>
          <w:lang w:eastAsia="fr-FR"/>
        </w:rPr>
      </w:pPr>
      <w:bookmarkStart w:id="42" w:name="_Toc190853766"/>
      <w:bookmarkStart w:id="43" w:name="_Toc190853881"/>
      <w:bookmarkStart w:id="44" w:name="_Toc190853925"/>
      <w:bookmarkStart w:id="45" w:name="_Toc190853996"/>
      <w:bookmarkStart w:id="46" w:name="_Toc190854185"/>
      <w:bookmarkEnd w:id="42"/>
      <w:bookmarkEnd w:id="43"/>
      <w:bookmarkEnd w:id="44"/>
      <w:bookmarkEnd w:id="45"/>
      <w:bookmarkEnd w:id="46"/>
    </w:p>
    <w:p w14:paraId="6710A895" w14:textId="77777777" w:rsidR="00585010" w:rsidRPr="00585010" w:rsidRDefault="00585010" w:rsidP="00585010">
      <w:pPr>
        <w:pStyle w:val="Paragraphedeliste"/>
        <w:keepNext/>
        <w:numPr>
          <w:ilvl w:val="0"/>
          <w:numId w:val="24"/>
        </w:numPr>
        <w:spacing w:before="240" w:after="0" w:line="259" w:lineRule="auto"/>
        <w:contextualSpacing w:val="0"/>
        <w:outlineLvl w:val="1"/>
        <w:rPr>
          <w:rFonts w:ascii="Arial" w:eastAsiaTheme="majorEastAsia" w:hAnsi="Arial" w:cs="Arial"/>
          <w:b/>
          <w:bCs/>
          <w:iCs/>
          <w:vanish/>
          <w:color w:val="365F91" w:themeColor="accent1" w:themeShade="BF"/>
          <w:sz w:val="20"/>
          <w:szCs w:val="20"/>
          <w:lang w:eastAsia="fr-FR"/>
        </w:rPr>
      </w:pPr>
      <w:bookmarkStart w:id="47" w:name="_Toc190853767"/>
      <w:bookmarkStart w:id="48" w:name="_Toc190853882"/>
      <w:bookmarkStart w:id="49" w:name="_Toc190853926"/>
      <w:bookmarkStart w:id="50" w:name="_Toc190853997"/>
      <w:bookmarkStart w:id="51" w:name="_Toc190854186"/>
      <w:bookmarkEnd w:id="47"/>
      <w:bookmarkEnd w:id="48"/>
      <w:bookmarkEnd w:id="49"/>
      <w:bookmarkEnd w:id="50"/>
      <w:bookmarkEnd w:id="51"/>
    </w:p>
    <w:p w14:paraId="134549D0" w14:textId="4C5B5675" w:rsidR="001157AA" w:rsidRPr="00701987" w:rsidRDefault="00DC63CD" w:rsidP="00585010">
      <w:pPr>
        <w:pStyle w:val="Titre2"/>
        <w:keepLines w:val="0"/>
        <w:numPr>
          <w:ilvl w:val="1"/>
          <w:numId w:val="24"/>
        </w:numPr>
        <w:spacing w:before="240" w:line="259" w:lineRule="auto"/>
        <w:rPr>
          <w:rFonts w:ascii="Arial" w:hAnsi="Arial" w:cs="Arial"/>
          <w:iCs/>
          <w:color w:val="365F91" w:themeColor="accent1" w:themeShade="BF"/>
          <w:szCs w:val="20"/>
          <w:u w:val="none"/>
          <w:lang w:eastAsia="fr-FR"/>
        </w:rPr>
      </w:pPr>
      <w:bookmarkStart w:id="52" w:name="_Toc190854187"/>
      <w:r w:rsidRPr="00701987">
        <w:rPr>
          <w:rFonts w:ascii="Arial" w:hAnsi="Arial" w:cs="Arial"/>
          <w:iCs/>
          <w:color w:val="365F91" w:themeColor="accent1" w:themeShade="BF"/>
          <w:szCs w:val="20"/>
          <w:u w:val="none"/>
          <w:lang w:eastAsia="fr-FR"/>
        </w:rPr>
        <w:t>Matériels et équipements</w:t>
      </w:r>
      <w:bookmarkEnd w:id="33"/>
      <w:bookmarkEnd w:id="52"/>
    </w:p>
    <w:p w14:paraId="71B59493" w14:textId="77777777" w:rsidR="00701987" w:rsidRPr="00701987" w:rsidRDefault="00701987" w:rsidP="00701987">
      <w:pPr>
        <w:spacing w:after="0"/>
        <w:rPr>
          <w:sz w:val="20"/>
          <w:szCs w:val="20"/>
          <w:lang w:eastAsia="fr-FR"/>
        </w:rPr>
      </w:pPr>
    </w:p>
    <w:bookmarkEnd w:id="34"/>
    <w:bookmarkEnd w:id="35"/>
    <w:bookmarkEnd w:id="36"/>
    <w:p w14:paraId="642D7079" w14:textId="77777777" w:rsidR="0090648F" w:rsidRPr="00803453" w:rsidRDefault="0090648F" w:rsidP="0090648F">
      <w:pPr>
        <w:numPr>
          <w:ilvl w:val="12"/>
          <w:numId w:val="0"/>
        </w:numPr>
        <w:spacing w:after="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Toutes les précautions devront être prises par le titulaire pour que l’état des locaux, meubles, machines, matériels qui sont propriété de l’organisme soient préservés et ne soient pas détériorés par les opérations de nettoyage, en particulier par la projection de produits ou par l’utilisation de produits non adaptés. </w:t>
      </w:r>
    </w:p>
    <w:p w14:paraId="3E40CFD6" w14:textId="77777777" w:rsidR="0090648F" w:rsidRPr="00803453" w:rsidRDefault="0090648F" w:rsidP="0090648F">
      <w:pPr>
        <w:numPr>
          <w:ilvl w:val="12"/>
          <w:numId w:val="0"/>
        </w:num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En cas de dégradation de son fait, le titulaire devra prévoir des procédures de communication et d’avertissement </w:t>
      </w:r>
      <w:r w:rsidR="00DC63CD" w:rsidRPr="00803453">
        <w:rPr>
          <w:rFonts w:ascii="Arial" w:eastAsia="Times New Roman" w:hAnsi="Arial" w:cs="Arial"/>
          <w:sz w:val="20"/>
          <w:szCs w:val="20"/>
          <w:lang w:eastAsia="fr-FR"/>
        </w:rPr>
        <w:t>de l’établissement.</w:t>
      </w:r>
    </w:p>
    <w:p w14:paraId="57722493" w14:textId="77777777" w:rsidR="0090648F" w:rsidRPr="00803453" w:rsidRDefault="0090648F" w:rsidP="0090648F">
      <w:pPr>
        <w:numPr>
          <w:ilvl w:val="12"/>
          <w:numId w:val="0"/>
        </w:numPr>
        <w:overflowPunct w:val="0"/>
        <w:autoSpaceDE w:val="0"/>
        <w:autoSpaceDN w:val="0"/>
        <w:adjustRightInd w:val="0"/>
        <w:spacing w:after="0" w:line="240" w:lineRule="auto"/>
        <w:jc w:val="both"/>
        <w:textAlignment w:val="baseline"/>
        <w:rPr>
          <w:rFonts w:ascii="Arial" w:eastAsia="Times New Roman" w:hAnsi="Arial" w:cs="Arial"/>
          <w:i/>
          <w:color w:val="FF0000"/>
          <w:sz w:val="20"/>
          <w:szCs w:val="20"/>
          <w:lang w:eastAsia="fr-FR"/>
        </w:rPr>
      </w:pPr>
      <w:r w:rsidRPr="00803453">
        <w:rPr>
          <w:rFonts w:ascii="Arial" w:eastAsia="Times New Roman" w:hAnsi="Arial" w:cs="Arial"/>
          <w:sz w:val="20"/>
          <w:szCs w:val="20"/>
          <w:lang w:eastAsia="fr-FR"/>
        </w:rPr>
        <w:t>Le titulaire s’engage à rembourser le montant des détériorations ou des vols dus à une malveillance de son personnel, soit directement, soit par l’intermédiaire d’une compagnie d’assurance avec laquelle il aura conclu une police à cet effet.</w:t>
      </w:r>
      <w:r w:rsidR="007F3956" w:rsidRPr="00803453">
        <w:rPr>
          <w:rFonts w:ascii="Arial" w:eastAsia="Times New Roman" w:hAnsi="Arial" w:cs="Arial"/>
          <w:sz w:val="20"/>
          <w:szCs w:val="20"/>
          <w:lang w:eastAsia="fr-FR"/>
        </w:rPr>
        <w:t xml:space="preserve"> </w:t>
      </w:r>
    </w:p>
    <w:p w14:paraId="50F20174" w14:textId="77777777" w:rsidR="00DC63CD" w:rsidRPr="00803453" w:rsidRDefault="00DC63CD" w:rsidP="0090648F">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6F2EA81D" w14:textId="3EB9FDE0" w:rsidR="0090648F" w:rsidRDefault="0090648F" w:rsidP="00701987">
      <w:pPr>
        <w:pStyle w:val="Titre2"/>
        <w:keepLines w:val="0"/>
        <w:numPr>
          <w:ilvl w:val="1"/>
          <w:numId w:val="24"/>
        </w:numPr>
        <w:spacing w:before="240" w:line="259" w:lineRule="auto"/>
        <w:rPr>
          <w:rFonts w:ascii="Arial" w:hAnsi="Arial" w:cs="Arial"/>
          <w:iCs/>
          <w:color w:val="365F91" w:themeColor="accent1" w:themeShade="BF"/>
          <w:szCs w:val="20"/>
          <w:u w:val="none"/>
          <w:lang w:eastAsia="fr-FR"/>
        </w:rPr>
      </w:pPr>
      <w:bookmarkStart w:id="53" w:name="_Toc430265911"/>
      <w:bookmarkStart w:id="54" w:name="_Toc190854188"/>
      <w:r w:rsidRPr="00701987">
        <w:rPr>
          <w:rFonts w:ascii="Arial" w:hAnsi="Arial" w:cs="Arial"/>
          <w:iCs/>
          <w:color w:val="365F91" w:themeColor="accent1" w:themeShade="BF"/>
          <w:szCs w:val="20"/>
          <w:u w:val="none"/>
          <w:lang w:eastAsia="fr-FR"/>
        </w:rPr>
        <w:t xml:space="preserve">Locaux </w:t>
      </w:r>
      <w:r w:rsidR="00DC63CD" w:rsidRPr="00701987">
        <w:rPr>
          <w:rFonts w:ascii="Arial" w:hAnsi="Arial" w:cs="Arial"/>
          <w:iCs/>
          <w:color w:val="365F91" w:themeColor="accent1" w:themeShade="BF"/>
          <w:szCs w:val="20"/>
          <w:u w:val="none"/>
          <w:lang w:eastAsia="fr-FR"/>
        </w:rPr>
        <w:t xml:space="preserve">et matériels </w:t>
      </w:r>
      <w:r w:rsidRPr="00701987">
        <w:rPr>
          <w:rFonts w:ascii="Arial" w:hAnsi="Arial" w:cs="Arial"/>
          <w:iCs/>
          <w:color w:val="365F91" w:themeColor="accent1" w:themeShade="BF"/>
          <w:szCs w:val="20"/>
          <w:u w:val="none"/>
          <w:lang w:eastAsia="fr-FR"/>
        </w:rPr>
        <w:t>mis à la disposition du prestataire</w:t>
      </w:r>
      <w:bookmarkEnd w:id="53"/>
      <w:bookmarkEnd w:id="54"/>
    </w:p>
    <w:p w14:paraId="004D3F9D" w14:textId="77777777" w:rsidR="00701987" w:rsidRPr="00701987" w:rsidRDefault="00701987" w:rsidP="00701987">
      <w:pPr>
        <w:spacing w:after="0"/>
        <w:rPr>
          <w:sz w:val="20"/>
          <w:szCs w:val="20"/>
          <w:lang w:eastAsia="fr-FR"/>
        </w:rPr>
      </w:pPr>
    </w:p>
    <w:p w14:paraId="6BF44CBB" w14:textId="77E9AB3A" w:rsidR="00DC63CD" w:rsidRPr="00701987" w:rsidRDefault="00B6651D" w:rsidP="00701987">
      <w:pPr>
        <w:spacing w:after="0"/>
        <w:rPr>
          <w:sz w:val="20"/>
          <w:szCs w:val="20"/>
          <w:lang w:eastAsia="fr-FR"/>
        </w:rPr>
      </w:pPr>
      <w:r w:rsidRPr="00701987">
        <w:rPr>
          <w:sz w:val="20"/>
          <w:szCs w:val="20"/>
          <w:lang w:eastAsia="fr-FR"/>
        </w:rPr>
        <w:t>L’établissement</w:t>
      </w:r>
      <w:r w:rsidR="00DC63CD" w:rsidRPr="00701987">
        <w:rPr>
          <w:sz w:val="20"/>
          <w:szCs w:val="20"/>
          <w:lang w:eastAsia="fr-FR"/>
        </w:rPr>
        <w:t xml:space="preserve"> mettra à disposition du titulaire un </w:t>
      </w:r>
      <w:r w:rsidR="007F3956" w:rsidRPr="00701987">
        <w:rPr>
          <w:sz w:val="20"/>
          <w:szCs w:val="20"/>
          <w:lang w:eastAsia="fr-FR"/>
        </w:rPr>
        <w:t>ou des locaux</w:t>
      </w:r>
      <w:r w:rsidR="00DC63CD" w:rsidRPr="00701987">
        <w:rPr>
          <w:sz w:val="20"/>
          <w:szCs w:val="20"/>
          <w:lang w:eastAsia="fr-FR"/>
        </w:rPr>
        <w:t xml:space="preserve">. </w:t>
      </w:r>
    </w:p>
    <w:p w14:paraId="163086DD" w14:textId="77777777" w:rsidR="00DC63CD" w:rsidRPr="00803453" w:rsidRDefault="00DC63CD" w:rsidP="0090648F">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5EB29989" w14:textId="6EE65842" w:rsidR="0090648F" w:rsidRPr="00803453" w:rsidRDefault="00B6651D" w:rsidP="0090648F">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L’établissement</w:t>
      </w:r>
      <w:r w:rsidR="00DC63CD" w:rsidRPr="00803453">
        <w:rPr>
          <w:rFonts w:ascii="Arial" w:eastAsia="Times New Roman" w:hAnsi="Arial" w:cs="Arial"/>
          <w:sz w:val="20"/>
          <w:szCs w:val="20"/>
          <w:lang w:eastAsia="fr-FR"/>
        </w:rPr>
        <w:t xml:space="preserve"> </w:t>
      </w:r>
      <w:r w:rsidR="00C416E0" w:rsidRPr="00803453">
        <w:rPr>
          <w:rFonts w:ascii="Arial" w:eastAsia="Times New Roman" w:hAnsi="Arial" w:cs="Arial"/>
          <w:sz w:val="20"/>
          <w:szCs w:val="20"/>
          <w:lang w:eastAsia="fr-FR"/>
        </w:rPr>
        <w:t>réserve le droit d’accès à ce local</w:t>
      </w:r>
      <w:r w:rsidR="0090648F" w:rsidRPr="00803453">
        <w:rPr>
          <w:rFonts w:ascii="Arial" w:eastAsia="Times New Roman" w:hAnsi="Arial" w:cs="Arial"/>
          <w:sz w:val="20"/>
          <w:szCs w:val="20"/>
          <w:lang w:eastAsia="fr-FR"/>
        </w:rPr>
        <w:t>.</w:t>
      </w:r>
    </w:p>
    <w:p w14:paraId="04B90107" w14:textId="09C7B8E0" w:rsidR="0090648F" w:rsidRPr="00803453" w:rsidRDefault="00B6651D" w:rsidP="0090648F">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L’établissement</w:t>
      </w:r>
      <w:r w:rsidR="0090648F" w:rsidRPr="00803453">
        <w:rPr>
          <w:rFonts w:ascii="Arial" w:eastAsia="Times New Roman" w:hAnsi="Arial" w:cs="Arial"/>
          <w:sz w:val="20"/>
          <w:szCs w:val="20"/>
          <w:lang w:eastAsia="fr-FR"/>
        </w:rPr>
        <w:t xml:space="preserve"> se réserv</w:t>
      </w:r>
      <w:r w:rsidR="00C416E0" w:rsidRPr="00803453">
        <w:rPr>
          <w:rFonts w:ascii="Arial" w:eastAsia="Times New Roman" w:hAnsi="Arial" w:cs="Arial"/>
          <w:sz w:val="20"/>
          <w:szCs w:val="20"/>
          <w:lang w:eastAsia="fr-FR"/>
        </w:rPr>
        <w:t>e également la possibilité de l’</w:t>
      </w:r>
      <w:r w:rsidR="0090648F" w:rsidRPr="00803453">
        <w:rPr>
          <w:rFonts w:ascii="Arial" w:eastAsia="Times New Roman" w:hAnsi="Arial" w:cs="Arial"/>
          <w:sz w:val="20"/>
          <w:szCs w:val="20"/>
          <w:lang w:eastAsia="fr-FR"/>
        </w:rPr>
        <w:t xml:space="preserve">échanger contre </w:t>
      </w:r>
      <w:r w:rsidR="00C416E0" w:rsidRPr="00803453">
        <w:rPr>
          <w:rFonts w:ascii="Arial" w:eastAsia="Times New Roman" w:hAnsi="Arial" w:cs="Arial"/>
          <w:sz w:val="20"/>
          <w:szCs w:val="20"/>
          <w:lang w:eastAsia="fr-FR"/>
        </w:rPr>
        <w:t>un autre local</w:t>
      </w:r>
      <w:r w:rsidR="0090648F" w:rsidRPr="00803453">
        <w:rPr>
          <w:rFonts w:ascii="Arial" w:eastAsia="Times New Roman" w:hAnsi="Arial" w:cs="Arial"/>
          <w:sz w:val="20"/>
          <w:szCs w:val="20"/>
          <w:lang w:eastAsia="fr-FR"/>
        </w:rPr>
        <w:t xml:space="preserve"> sous réserve de proposer </w:t>
      </w:r>
      <w:r w:rsidR="00C416E0" w:rsidRPr="00803453">
        <w:rPr>
          <w:rFonts w:ascii="Arial" w:eastAsia="Times New Roman" w:hAnsi="Arial" w:cs="Arial"/>
          <w:sz w:val="20"/>
          <w:szCs w:val="20"/>
          <w:lang w:eastAsia="fr-FR"/>
        </w:rPr>
        <w:t>un autre local</w:t>
      </w:r>
      <w:r w:rsidR="0090648F" w:rsidRPr="00803453">
        <w:rPr>
          <w:rFonts w:ascii="Arial" w:eastAsia="Times New Roman" w:hAnsi="Arial" w:cs="Arial"/>
          <w:sz w:val="20"/>
          <w:szCs w:val="20"/>
          <w:lang w:eastAsia="fr-FR"/>
        </w:rPr>
        <w:t xml:space="preserve"> satisfaisant aux exigences réglementaires.</w:t>
      </w:r>
    </w:p>
    <w:p w14:paraId="48691E5E" w14:textId="77777777" w:rsidR="0090648F" w:rsidRPr="00803453" w:rsidRDefault="0090648F" w:rsidP="0090648F">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03BED82A" w14:textId="77777777" w:rsidR="0090648F" w:rsidRPr="00803453" w:rsidRDefault="0090648F" w:rsidP="0090648F">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Le </w:t>
      </w:r>
      <w:r w:rsidR="007F3956" w:rsidRPr="00803453">
        <w:rPr>
          <w:rFonts w:ascii="Arial" w:eastAsia="Times New Roman" w:hAnsi="Arial" w:cs="Arial"/>
          <w:sz w:val="20"/>
          <w:szCs w:val="20"/>
          <w:lang w:eastAsia="fr-FR"/>
        </w:rPr>
        <w:t xml:space="preserve">prestataire prendra les locaux </w:t>
      </w:r>
      <w:r w:rsidRPr="00803453">
        <w:rPr>
          <w:rFonts w:ascii="Arial" w:eastAsia="Times New Roman" w:hAnsi="Arial" w:cs="Arial"/>
          <w:sz w:val="20"/>
          <w:szCs w:val="20"/>
          <w:lang w:eastAsia="fr-FR"/>
        </w:rPr>
        <w:t>dans l’état où ils lui seront remis par l</w:t>
      </w:r>
      <w:r w:rsidR="00C416E0" w:rsidRPr="00803453">
        <w:rPr>
          <w:rFonts w:ascii="Arial" w:eastAsia="Times New Roman" w:hAnsi="Arial" w:cs="Arial"/>
          <w:sz w:val="20"/>
          <w:szCs w:val="20"/>
          <w:lang w:eastAsia="fr-FR"/>
        </w:rPr>
        <w:t>’établissement</w:t>
      </w:r>
      <w:r w:rsidR="007F3956" w:rsidRPr="00803453">
        <w:rPr>
          <w:rFonts w:ascii="Arial" w:eastAsia="Times New Roman" w:hAnsi="Arial" w:cs="Arial"/>
          <w:sz w:val="20"/>
          <w:szCs w:val="20"/>
          <w:lang w:eastAsia="fr-FR"/>
        </w:rPr>
        <w:t xml:space="preserve">, sans pouvoir </w:t>
      </w:r>
      <w:r w:rsidRPr="00803453">
        <w:rPr>
          <w:rFonts w:ascii="Arial" w:eastAsia="Times New Roman" w:hAnsi="Arial" w:cs="Arial"/>
          <w:sz w:val="20"/>
          <w:szCs w:val="20"/>
          <w:lang w:eastAsia="fr-FR"/>
        </w:rPr>
        <w:t>n’exercer aucun recours contre celui-ci, ni faire aucune réclamation pour quelque cause que ce soit.</w:t>
      </w:r>
    </w:p>
    <w:p w14:paraId="4B7778D5" w14:textId="77777777" w:rsidR="0090648F" w:rsidRPr="00803453" w:rsidRDefault="0090648F" w:rsidP="0090648F">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41635859" w14:textId="77777777" w:rsidR="0090648F" w:rsidRPr="00803453" w:rsidRDefault="0056113B" w:rsidP="0090648F">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Le prestataire peut, s’il</w:t>
      </w:r>
      <w:r w:rsidR="0090648F" w:rsidRPr="00803453">
        <w:rPr>
          <w:rFonts w:ascii="Arial" w:eastAsia="Times New Roman" w:hAnsi="Arial" w:cs="Arial"/>
          <w:sz w:val="20"/>
          <w:szCs w:val="20"/>
          <w:lang w:eastAsia="fr-FR"/>
        </w:rPr>
        <w:t xml:space="preserve"> le juge utile, proposer à l</w:t>
      </w:r>
      <w:r w:rsidR="00C416E0" w:rsidRPr="00803453">
        <w:rPr>
          <w:rFonts w:ascii="Arial" w:eastAsia="Times New Roman" w:hAnsi="Arial" w:cs="Arial"/>
          <w:sz w:val="20"/>
          <w:szCs w:val="20"/>
          <w:lang w:eastAsia="fr-FR"/>
        </w:rPr>
        <w:t>’établissement</w:t>
      </w:r>
      <w:r w:rsidR="0090648F" w:rsidRPr="00803453">
        <w:rPr>
          <w:rFonts w:ascii="Arial" w:eastAsia="Times New Roman" w:hAnsi="Arial" w:cs="Arial"/>
          <w:sz w:val="20"/>
          <w:szCs w:val="20"/>
          <w:lang w:eastAsia="fr-FR"/>
        </w:rPr>
        <w:t xml:space="preserve"> l’adjonction à ses frais de tout aménagement complémentaire. Les projets correspondants doivent recevoir l’accord écrit de l’</w:t>
      </w:r>
      <w:r w:rsidR="00C416E0" w:rsidRPr="00803453">
        <w:rPr>
          <w:rFonts w:ascii="Arial" w:eastAsia="Times New Roman" w:hAnsi="Arial" w:cs="Arial"/>
          <w:sz w:val="20"/>
          <w:szCs w:val="20"/>
          <w:lang w:eastAsia="fr-FR"/>
        </w:rPr>
        <w:t>établissement</w:t>
      </w:r>
      <w:r w:rsidR="0090648F" w:rsidRPr="00803453">
        <w:rPr>
          <w:rFonts w:ascii="Arial" w:eastAsia="Times New Roman" w:hAnsi="Arial" w:cs="Arial"/>
          <w:sz w:val="20"/>
          <w:szCs w:val="20"/>
          <w:lang w:eastAsia="fr-FR"/>
        </w:rPr>
        <w:t xml:space="preserve"> sur le descriptif des aménagements avant tout commencement d’exécution.</w:t>
      </w:r>
    </w:p>
    <w:p w14:paraId="1B41276D" w14:textId="77777777" w:rsidR="0090648F" w:rsidRPr="00803453" w:rsidRDefault="0090648F" w:rsidP="0090648F">
      <w:pPr>
        <w:overflowPunct w:val="0"/>
        <w:autoSpaceDE w:val="0"/>
        <w:autoSpaceDN w:val="0"/>
        <w:adjustRightInd w:val="0"/>
        <w:spacing w:after="0" w:line="240" w:lineRule="auto"/>
        <w:jc w:val="both"/>
        <w:textAlignment w:val="baseline"/>
        <w:rPr>
          <w:rFonts w:ascii="Arial" w:eastAsia="Times New Roman" w:hAnsi="Arial" w:cs="Arial"/>
          <w:b/>
          <w:bCs/>
          <w:sz w:val="20"/>
          <w:szCs w:val="20"/>
          <w:u w:val="single"/>
          <w:lang w:eastAsia="fr-FR"/>
        </w:rPr>
      </w:pPr>
    </w:p>
    <w:p w14:paraId="2D9232F3" w14:textId="77777777" w:rsidR="00BA00DB" w:rsidRPr="00803453" w:rsidRDefault="00BA00DB" w:rsidP="007F3956">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Dans les 15 jours suivant la prise en charge, le titulaire peut présenter ses observations</w:t>
      </w:r>
      <w:r w:rsidR="007F3956" w:rsidRPr="00803453">
        <w:rPr>
          <w:rFonts w:ascii="Arial" w:hAnsi="Arial" w:cs="Arial"/>
          <w:sz w:val="20"/>
          <w:szCs w:val="20"/>
        </w:rPr>
        <w:t xml:space="preserve"> </w:t>
      </w:r>
      <w:r w:rsidRPr="00803453">
        <w:rPr>
          <w:rFonts w:ascii="Arial" w:hAnsi="Arial" w:cs="Arial"/>
          <w:sz w:val="20"/>
          <w:szCs w:val="20"/>
        </w:rPr>
        <w:t>sur l'état des installations qui lui sont confiées. Passé ce délai, seules les réserves</w:t>
      </w:r>
      <w:r w:rsidR="007F3956" w:rsidRPr="00803453">
        <w:rPr>
          <w:rFonts w:ascii="Arial" w:hAnsi="Arial" w:cs="Arial"/>
          <w:sz w:val="20"/>
          <w:szCs w:val="20"/>
        </w:rPr>
        <w:t xml:space="preserve"> </w:t>
      </w:r>
      <w:r w:rsidRPr="00803453">
        <w:rPr>
          <w:rFonts w:ascii="Arial" w:hAnsi="Arial" w:cs="Arial"/>
          <w:sz w:val="20"/>
          <w:szCs w:val="20"/>
        </w:rPr>
        <w:t xml:space="preserve">indiquées au </w:t>
      </w:r>
      <w:r w:rsidR="00DB3335" w:rsidRPr="00803453">
        <w:rPr>
          <w:rFonts w:ascii="Arial" w:hAnsi="Arial" w:cs="Arial"/>
          <w:sz w:val="20"/>
          <w:szCs w:val="20"/>
        </w:rPr>
        <w:t>procès-verbal</w:t>
      </w:r>
      <w:r w:rsidRPr="00803453">
        <w:rPr>
          <w:rFonts w:ascii="Arial" w:hAnsi="Arial" w:cs="Arial"/>
          <w:sz w:val="20"/>
          <w:szCs w:val="20"/>
        </w:rPr>
        <w:t xml:space="preserve"> sont prises en compte.</w:t>
      </w:r>
    </w:p>
    <w:p w14:paraId="5CB97083" w14:textId="77777777" w:rsidR="00DB3335" w:rsidRPr="00803453" w:rsidRDefault="00DB3335" w:rsidP="007F3956">
      <w:pPr>
        <w:autoSpaceDE w:val="0"/>
        <w:autoSpaceDN w:val="0"/>
        <w:adjustRightInd w:val="0"/>
        <w:spacing w:after="0" w:line="240" w:lineRule="auto"/>
        <w:jc w:val="both"/>
        <w:rPr>
          <w:rFonts w:ascii="Arial" w:hAnsi="Arial" w:cs="Arial"/>
          <w:sz w:val="20"/>
          <w:szCs w:val="20"/>
        </w:rPr>
      </w:pPr>
    </w:p>
    <w:p w14:paraId="511E426E" w14:textId="77777777" w:rsidR="00BA00DB" w:rsidRPr="00803453" w:rsidRDefault="00BA00DB" w:rsidP="007F3956">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Un procès-verbal contradictoire de l'état des lieux et des matériels ou équipements est</w:t>
      </w:r>
      <w:r w:rsidR="007F3956" w:rsidRPr="00803453">
        <w:rPr>
          <w:rFonts w:ascii="Arial" w:hAnsi="Arial" w:cs="Arial"/>
          <w:sz w:val="20"/>
          <w:szCs w:val="20"/>
        </w:rPr>
        <w:t xml:space="preserve"> </w:t>
      </w:r>
      <w:r w:rsidRPr="00803453">
        <w:rPr>
          <w:rFonts w:ascii="Arial" w:hAnsi="Arial" w:cs="Arial"/>
          <w:sz w:val="20"/>
          <w:szCs w:val="20"/>
        </w:rPr>
        <w:t>établi au début et à la fin de l'exécution du marché.</w:t>
      </w:r>
    </w:p>
    <w:p w14:paraId="10E764EF" w14:textId="77777777" w:rsidR="00DB3335" w:rsidRPr="00803453" w:rsidRDefault="00DB3335" w:rsidP="007F3956">
      <w:pPr>
        <w:autoSpaceDE w:val="0"/>
        <w:autoSpaceDN w:val="0"/>
        <w:adjustRightInd w:val="0"/>
        <w:spacing w:after="0" w:line="240" w:lineRule="auto"/>
        <w:jc w:val="both"/>
        <w:rPr>
          <w:rFonts w:ascii="Arial" w:hAnsi="Arial" w:cs="Arial"/>
          <w:sz w:val="20"/>
          <w:szCs w:val="20"/>
        </w:rPr>
      </w:pPr>
    </w:p>
    <w:p w14:paraId="1817D8AD" w14:textId="77777777" w:rsidR="00BA00DB" w:rsidRPr="00803453" w:rsidRDefault="00BA00DB" w:rsidP="007F3956">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 titulaire s'engage à laisser, en fin d'exécution du marché, les matériels et locaux en</w:t>
      </w:r>
      <w:r w:rsidR="007F3956" w:rsidRPr="00803453">
        <w:rPr>
          <w:rFonts w:ascii="Arial" w:hAnsi="Arial" w:cs="Arial"/>
          <w:sz w:val="20"/>
          <w:szCs w:val="20"/>
        </w:rPr>
        <w:t xml:space="preserve"> </w:t>
      </w:r>
      <w:r w:rsidRPr="00803453">
        <w:rPr>
          <w:rFonts w:ascii="Arial" w:hAnsi="Arial" w:cs="Arial"/>
          <w:sz w:val="20"/>
          <w:szCs w:val="20"/>
        </w:rPr>
        <w:t>état normal de propreté et d'hygiène.</w:t>
      </w:r>
    </w:p>
    <w:p w14:paraId="65E032FF" w14:textId="77777777" w:rsidR="00DC63CD" w:rsidRPr="00803453" w:rsidRDefault="00DC63CD" w:rsidP="007F3956">
      <w:pPr>
        <w:autoSpaceDE w:val="0"/>
        <w:autoSpaceDN w:val="0"/>
        <w:adjustRightInd w:val="0"/>
        <w:spacing w:after="0" w:line="240" w:lineRule="auto"/>
        <w:jc w:val="both"/>
        <w:rPr>
          <w:rFonts w:ascii="Arial" w:hAnsi="Arial" w:cs="Arial"/>
          <w:b/>
          <w:bCs/>
          <w:sz w:val="20"/>
          <w:szCs w:val="20"/>
        </w:rPr>
      </w:pPr>
    </w:p>
    <w:p w14:paraId="65114BC8" w14:textId="0B0C82B6" w:rsidR="00DC63CD" w:rsidRDefault="009A4527" w:rsidP="00701987">
      <w:pPr>
        <w:pStyle w:val="Titre2"/>
        <w:keepLines w:val="0"/>
        <w:numPr>
          <w:ilvl w:val="1"/>
          <w:numId w:val="24"/>
        </w:numPr>
        <w:spacing w:before="240" w:line="259" w:lineRule="auto"/>
        <w:rPr>
          <w:rFonts w:ascii="Arial" w:hAnsi="Arial" w:cs="Arial"/>
          <w:iCs/>
          <w:color w:val="365F91" w:themeColor="accent1" w:themeShade="BF"/>
          <w:szCs w:val="20"/>
          <w:u w:val="none"/>
          <w:lang w:eastAsia="fr-FR"/>
        </w:rPr>
      </w:pPr>
      <w:bookmarkStart w:id="55" w:name="_Toc430265912"/>
      <w:bookmarkStart w:id="56" w:name="_Toc190854189"/>
      <w:r w:rsidRPr="00701987">
        <w:rPr>
          <w:rFonts w:ascii="Arial" w:hAnsi="Arial" w:cs="Arial"/>
          <w:iCs/>
          <w:color w:val="365F91" w:themeColor="accent1" w:themeShade="BF"/>
          <w:szCs w:val="20"/>
          <w:u w:val="none"/>
          <w:lang w:eastAsia="fr-FR"/>
        </w:rPr>
        <w:t>Clés, badges « contrôles d’accès » et alarme</w:t>
      </w:r>
      <w:bookmarkEnd w:id="55"/>
      <w:bookmarkEnd w:id="56"/>
    </w:p>
    <w:p w14:paraId="79FF2B93" w14:textId="77777777" w:rsidR="00701987" w:rsidRPr="00701987" w:rsidRDefault="00701987" w:rsidP="00701987">
      <w:pPr>
        <w:spacing w:after="0"/>
        <w:rPr>
          <w:sz w:val="20"/>
          <w:szCs w:val="20"/>
          <w:lang w:eastAsia="fr-FR"/>
        </w:rPr>
      </w:pPr>
    </w:p>
    <w:p w14:paraId="09ADCFB1" w14:textId="3018F465" w:rsidR="00803453" w:rsidRPr="00701987" w:rsidRDefault="00803453" w:rsidP="00701987">
      <w:pPr>
        <w:spacing w:after="0"/>
        <w:rPr>
          <w:sz w:val="20"/>
          <w:szCs w:val="20"/>
          <w:lang w:eastAsia="fr-FR"/>
        </w:rPr>
      </w:pPr>
      <w:r w:rsidRPr="00701987">
        <w:rPr>
          <w:sz w:val="20"/>
          <w:szCs w:val="20"/>
          <w:lang w:eastAsia="fr-FR"/>
        </w:rPr>
        <w:t>Les moyens d’accès sont remis contre signature.</w:t>
      </w:r>
    </w:p>
    <w:p w14:paraId="48648B1A" w14:textId="77777777" w:rsidR="00803453" w:rsidRDefault="00803453" w:rsidP="007F3956">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63952E1E" w14:textId="1D09527A" w:rsidR="0090648F" w:rsidRPr="00803453" w:rsidRDefault="0090648F" w:rsidP="007F3956">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En cas de perte des clés, badges, etc.…un signalement écrit sera adressé immédiatement au responsable de l’établissement et le remplacement sera à la charge du titulaire.</w:t>
      </w:r>
    </w:p>
    <w:p w14:paraId="6D171567" w14:textId="77777777" w:rsidR="009A4527" w:rsidRPr="00803453" w:rsidRDefault="009A4527" w:rsidP="007F3956">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299D0ED3" w14:textId="77777777" w:rsidR="0090648F" w:rsidRPr="00803453" w:rsidRDefault="009A4527" w:rsidP="007F3956">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L</w:t>
      </w:r>
      <w:r w:rsidR="0090648F" w:rsidRPr="00803453">
        <w:rPr>
          <w:rFonts w:ascii="Arial" w:eastAsia="Times New Roman" w:hAnsi="Arial" w:cs="Arial"/>
          <w:sz w:val="20"/>
          <w:szCs w:val="20"/>
          <w:lang w:eastAsia="fr-FR"/>
        </w:rPr>
        <w:t>a reproduction des clés est strictement interdite.</w:t>
      </w:r>
    </w:p>
    <w:p w14:paraId="094E789E" w14:textId="77777777" w:rsidR="009A4527" w:rsidRPr="00803453" w:rsidRDefault="009A4527" w:rsidP="007F3956">
      <w:pPr>
        <w:overflowPunct w:val="0"/>
        <w:autoSpaceDE w:val="0"/>
        <w:autoSpaceDN w:val="0"/>
        <w:adjustRightInd w:val="0"/>
        <w:spacing w:after="0" w:line="240" w:lineRule="auto"/>
        <w:jc w:val="both"/>
        <w:textAlignment w:val="baseline"/>
        <w:rPr>
          <w:rFonts w:ascii="Arial" w:eastAsia="Times New Roman" w:hAnsi="Arial" w:cs="Arial"/>
          <w:bCs/>
          <w:iCs/>
          <w:color w:val="000000"/>
          <w:sz w:val="20"/>
          <w:szCs w:val="20"/>
          <w:lang w:eastAsia="fr-FR"/>
        </w:rPr>
      </w:pPr>
    </w:p>
    <w:p w14:paraId="2275EF36" w14:textId="6B1853C8" w:rsidR="0090648F" w:rsidRDefault="0090648F" w:rsidP="007F3956">
      <w:pPr>
        <w:overflowPunct w:val="0"/>
        <w:autoSpaceDE w:val="0"/>
        <w:autoSpaceDN w:val="0"/>
        <w:adjustRightInd w:val="0"/>
        <w:spacing w:after="0" w:line="240" w:lineRule="auto"/>
        <w:jc w:val="both"/>
        <w:textAlignment w:val="baseline"/>
        <w:rPr>
          <w:rFonts w:ascii="Arial" w:eastAsia="Times New Roman" w:hAnsi="Arial" w:cs="Arial"/>
          <w:bCs/>
          <w:iCs/>
          <w:sz w:val="20"/>
          <w:szCs w:val="20"/>
          <w:lang w:eastAsia="fr-FR"/>
        </w:rPr>
      </w:pPr>
      <w:r w:rsidRPr="00803453">
        <w:rPr>
          <w:rFonts w:ascii="Arial" w:eastAsia="Times New Roman" w:hAnsi="Arial" w:cs="Arial"/>
          <w:bCs/>
          <w:iCs/>
          <w:color w:val="000000"/>
          <w:sz w:val="20"/>
          <w:szCs w:val="20"/>
          <w:lang w:eastAsia="fr-FR"/>
        </w:rPr>
        <w:lastRenderedPageBreak/>
        <w:t xml:space="preserve">En raison de l’accès sécurisé des locaux, le titulaire devra informer son personnel titulaire </w:t>
      </w:r>
      <w:r w:rsidRPr="00803453">
        <w:rPr>
          <w:rFonts w:ascii="Arial" w:eastAsia="Times New Roman" w:hAnsi="Arial" w:cs="Arial"/>
          <w:bCs/>
          <w:iCs/>
          <w:sz w:val="20"/>
          <w:szCs w:val="20"/>
          <w:lang w:eastAsia="fr-FR"/>
        </w:rPr>
        <w:t xml:space="preserve">et remplaçant des modalités d’entrer et de la neutralisation de l’alarme. </w:t>
      </w:r>
    </w:p>
    <w:p w14:paraId="1F530377" w14:textId="77777777" w:rsidR="00701987" w:rsidRPr="00803453" w:rsidRDefault="00701987" w:rsidP="007F3956">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7AD6F8DA" w14:textId="607FBE6A" w:rsidR="00BA00DB" w:rsidRPr="00701987" w:rsidRDefault="00BA00DB" w:rsidP="00553562">
      <w:pPr>
        <w:pStyle w:val="Titre2"/>
        <w:keepLines w:val="0"/>
        <w:numPr>
          <w:ilvl w:val="0"/>
          <w:numId w:val="33"/>
        </w:numPr>
        <w:spacing w:before="240" w:after="60" w:line="259" w:lineRule="auto"/>
        <w:rPr>
          <w:rFonts w:ascii="Arial" w:hAnsi="Arial" w:cs="Arial"/>
          <w:iCs/>
          <w:color w:val="365F91" w:themeColor="accent1" w:themeShade="BF"/>
          <w:sz w:val="28"/>
          <w:szCs w:val="28"/>
          <w:u w:val="none"/>
          <w:lang w:eastAsia="fr-FR"/>
        </w:rPr>
      </w:pPr>
      <w:bookmarkStart w:id="57" w:name="_Toc430265913"/>
      <w:bookmarkStart w:id="58" w:name="_Toc190854190"/>
      <w:r w:rsidRPr="00701987">
        <w:rPr>
          <w:rFonts w:ascii="Arial" w:hAnsi="Arial" w:cs="Arial"/>
          <w:iCs/>
          <w:color w:val="365F91" w:themeColor="accent1" w:themeShade="BF"/>
          <w:sz w:val="28"/>
          <w:szCs w:val="28"/>
          <w:u w:val="none"/>
          <w:lang w:eastAsia="fr-FR"/>
        </w:rPr>
        <w:t>HYGIENE ET SECURITE</w:t>
      </w:r>
      <w:bookmarkEnd w:id="57"/>
      <w:bookmarkEnd w:id="58"/>
    </w:p>
    <w:p w14:paraId="6EBA170B" w14:textId="334F96FC" w:rsidR="00BA00DB" w:rsidRPr="00701987" w:rsidRDefault="00BA00DB" w:rsidP="00701987">
      <w:pPr>
        <w:pStyle w:val="Titre2"/>
        <w:keepLines w:val="0"/>
        <w:numPr>
          <w:ilvl w:val="1"/>
          <w:numId w:val="25"/>
        </w:numPr>
        <w:spacing w:before="240" w:line="259" w:lineRule="auto"/>
        <w:rPr>
          <w:rFonts w:ascii="Arial" w:hAnsi="Arial" w:cs="Arial"/>
          <w:iCs/>
          <w:color w:val="365F91" w:themeColor="accent1" w:themeShade="BF"/>
          <w:szCs w:val="20"/>
          <w:u w:val="none"/>
          <w:lang w:eastAsia="fr-FR"/>
        </w:rPr>
      </w:pPr>
      <w:bookmarkStart w:id="59" w:name="_Toc430265914"/>
      <w:bookmarkStart w:id="60" w:name="_Toc190854191"/>
      <w:r w:rsidRPr="00701987">
        <w:rPr>
          <w:rFonts w:ascii="Arial" w:hAnsi="Arial" w:cs="Arial"/>
          <w:iCs/>
          <w:color w:val="365F91" w:themeColor="accent1" w:themeShade="BF"/>
          <w:szCs w:val="20"/>
          <w:u w:val="none"/>
          <w:lang w:eastAsia="fr-FR"/>
        </w:rPr>
        <w:t>Règles de sécurité</w:t>
      </w:r>
      <w:bookmarkEnd w:id="59"/>
      <w:bookmarkEnd w:id="60"/>
    </w:p>
    <w:p w14:paraId="24D87710" w14:textId="1B6F6CAD" w:rsidR="00585010" w:rsidRPr="00585010" w:rsidRDefault="00BA00DB" w:rsidP="00585010">
      <w:pPr>
        <w:pStyle w:val="Titre3"/>
        <w:numPr>
          <w:ilvl w:val="0"/>
          <w:numId w:val="29"/>
        </w:numPr>
        <w:spacing w:before="100" w:beforeAutospacing="1" w:line="240" w:lineRule="auto"/>
        <w:ind w:firstLine="698"/>
        <w:rPr>
          <w:rFonts w:ascii="Arial" w:eastAsiaTheme="minorEastAsia" w:hAnsi="Arial" w:cs="Arial"/>
          <w:color w:val="365F91" w:themeColor="accent1" w:themeShade="BF"/>
          <w:lang w:eastAsia="fr-FR"/>
        </w:rPr>
      </w:pPr>
      <w:bookmarkStart w:id="61" w:name="_Toc190854192"/>
      <w:r w:rsidRPr="00585010">
        <w:rPr>
          <w:rFonts w:ascii="Arial" w:eastAsiaTheme="minorEastAsia" w:hAnsi="Arial" w:cs="Arial"/>
          <w:color w:val="365F91" w:themeColor="accent1" w:themeShade="BF"/>
          <w:lang w:eastAsia="fr-FR"/>
        </w:rPr>
        <w:t>Matériels</w:t>
      </w:r>
      <w:bookmarkEnd w:id="61"/>
    </w:p>
    <w:p w14:paraId="0409A7BF" w14:textId="77777777" w:rsidR="00585010" w:rsidRDefault="00585010" w:rsidP="00B3345E">
      <w:pPr>
        <w:autoSpaceDE w:val="0"/>
        <w:autoSpaceDN w:val="0"/>
        <w:adjustRightInd w:val="0"/>
        <w:spacing w:after="0" w:line="240" w:lineRule="auto"/>
        <w:jc w:val="both"/>
        <w:rPr>
          <w:lang w:eastAsia="fr-FR"/>
        </w:rPr>
      </w:pPr>
    </w:p>
    <w:p w14:paraId="18BFEC3D" w14:textId="72BAD1A5"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 xml:space="preserve">Les </w:t>
      </w:r>
      <w:r w:rsidR="00202F2A" w:rsidRPr="00803453">
        <w:rPr>
          <w:rFonts w:ascii="Arial" w:hAnsi="Arial" w:cs="Arial"/>
          <w:sz w:val="20"/>
          <w:szCs w:val="20"/>
        </w:rPr>
        <w:t>m</w:t>
      </w:r>
      <w:r w:rsidRPr="00803453">
        <w:rPr>
          <w:rFonts w:ascii="Arial" w:hAnsi="Arial" w:cs="Arial"/>
          <w:sz w:val="20"/>
          <w:szCs w:val="20"/>
        </w:rPr>
        <w:t>atériels, appartenant au titulaire ou mis à sa disposition par l'organisme, d</w:t>
      </w:r>
      <w:r w:rsidR="00B3345E" w:rsidRPr="00803453">
        <w:rPr>
          <w:rFonts w:ascii="Arial" w:hAnsi="Arial" w:cs="Arial"/>
          <w:sz w:val="20"/>
          <w:szCs w:val="20"/>
        </w:rPr>
        <w:t>oivent</w:t>
      </w:r>
      <w:r w:rsidR="007F3956" w:rsidRPr="00803453">
        <w:rPr>
          <w:rFonts w:ascii="Arial" w:hAnsi="Arial" w:cs="Arial"/>
          <w:sz w:val="20"/>
          <w:szCs w:val="20"/>
        </w:rPr>
        <w:t xml:space="preserve"> </w:t>
      </w:r>
      <w:r w:rsidRPr="00803453">
        <w:rPr>
          <w:rFonts w:ascii="Arial" w:hAnsi="Arial" w:cs="Arial"/>
          <w:sz w:val="20"/>
          <w:szCs w:val="20"/>
        </w:rPr>
        <w:t>être tenus en bon état de marche et seront régulièrement contrôlés, ils doivent rester ou</w:t>
      </w:r>
      <w:r w:rsidR="007F3956" w:rsidRPr="00803453">
        <w:rPr>
          <w:rFonts w:ascii="Arial" w:hAnsi="Arial" w:cs="Arial"/>
          <w:sz w:val="20"/>
          <w:szCs w:val="20"/>
        </w:rPr>
        <w:t xml:space="preserve"> </w:t>
      </w:r>
      <w:r w:rsidRPr="00803453">
        <w:rPr>
          <w:rFonts w:ascii="Arial" w:hAnsi="Arial" w:cs="Arial"/>
          <w:sz w:val="20"/>
          <w:szCs w:val="20"/>
        </w:rPr>
        <w:t>être rendus conformes aux règles de sécurité en vigueur.</w:t>
      </w:r>
    </w:p>
    <w:p w14:paraId="061726BA" w14:textId="64CEDC44" w:rsidR="00585010" w:rsidRPr="00803453" w:rsidRDefault="00585010" w:rsidP="00585010">
      <w:pPr>
        <w:autoSpaceDE w:val="0"/>
        <w:autoSpaceDN w:val="0"/>
        <w:adjustRightInd w:val="0"/>
        <w:spacing w:after="0" w:line="240" w:lineRule="auto"/>
        <w:rPr>
          <w:rFonts w:ascii="Arial" w:hAnsi="Arial" w:cs="Arial"/>
          <w:bCs/>
          <w:sz w:val="20"/>
          <w:szCs w:val="20"/>
        </w:rPr>
      </w:pPr>
    </w:p>
    <w:p w14:paraId="667A0866" w14:textId="248462AA" w:rsidR="00BA00DB" w:rsidRPr="00585010" w:rsidRDefault="00BA00DB" w:rsidP="00585010">
      <w:pPr>
        <w:pStyle w:val="Titre3"/>
        <w:numPr>
          <w:ilvl w:val="0"/>
          <w:numId w:val="29"/>
        </w:numPr>
        <w:spacing w:before="0" w:line="240" w:lineRule="auto"/>
        <w:ind w:firstLine="698"/>
        <w:rPr>
          <w:rFonts w:ascii="Arial" w:eastAsiaTheme="minorEastAsia" w:hAnsi="Arial" w:cs="Arial"/>
          <w:color w:val="365F91" w:themeColor="accent1" w:themeShade="BF"/>
          <w:lang w:eastAsia="fr-FR"/>
        </w:rPr>
      </w:pPr>
      <w:bookmarkStart w:id="62" w:name="_Toc190854193"/>
      <w:r w:rsidRPr="00585010">
        <w:rPr>
          <w:rFonts w:ascii="Arial" w:eastAsiaTheme="minorEastAsia" w:hAnsi="Arial" w:cs="Arial"/>
          <w:color w:val="365F91" w:themeColor="accent1" w:themeShade="BF"/>
          <w:lang w:eastAsia="fr-FR"/>
        </w:rPr>
        <w:t>Biens</w:t>
      </w:r>
      <w:bookmarkEnd w:id="62"/>
    </w:p>
    <w:p w14:paraId="05C9D3E6" w14:textId="77777777" w:rsidR="00585010" w:rsidRPr="00585010" w:rsidRDefault="00585010" w:rsidP="00585010">
      <w:pPr>
        <w:spacing w:after="0" w:line="240" w:lineRule="auto"/>
        <w:rPr>
          <w:lang w:eastAsia="fr-FR"/>
        </w:rPr>
      </w:pPr>
    </w:p>
    <w:p w14:paraId="72A11DEC" w14:textId="77777777"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Toutes précautions seront prises pour que l'état des meubles, immeubles,</w:t>
      </w:r>
      <w:r w:rsidR="00B3345E" w:rsidRPr="00803453">
        <w:rPr>
          <w:rFonts w:ascii="Arial" w:hAnsi="Arial" w:cs="Arial"/>
          <w:sz w:val="20"/>
          <w:szCs w:val="20"/>
        </w:rPr>
        <w:t xml:space="preserve"> </w:t>
      </w:r>
      <w:r w:rsidRPr="00803453">
        <w:rPr>
          <w:rFonts w:ascii="Arial" w:hAnsi="Arial" w:cs="Arial"/>
          <w:sz w:val="20"/>
          <w:szCs w:val="20"/>
        </w:rPr>
        <w:t>aménagements, machines ne soit pas altéré par le</w:t>
      </w:r>
      <w:r w:rsidR="00B3345E" w:rsidRPr="00803453">
        <w:rPr>
          <w:rFonts w:ascii="Arial" w:hAnsi="Arial" w:cs="Arial"/>
          <w:sz w:val="20"/>
          <w:szCs w:val="20"/>
        </w:rPr>
        <w:t xml:space="preserve">s opérations de nettoyage et en </w:t>
      </w:r>
      <w:r w:rsidRPr="00803453">
        <w:rPr>
          <w:rFonts w:ascii="Arial" w:hAnsi="Arial" w:cs="Arial"/>
          <w:sz w:val="20"/>
          <w:szCs w:val="20"/>
        </w:rPr>
        <w:t>particulier par la projection de produits.</w:t>
      </w:r>
    </w:p>
    <w:p w14:paraId="2A05E404" w14:textId="77777777" w:rsidR="00B3345E" w:rsidRPr="00803453" w:rsidRDefault="00B3345E" w:rsidP="00B3345E">
      <w:pPr>
        <w:autoSpaceDE w:val="0"/>
        <w:autoSpaceDN w:val="0"/>
        <w:adjustRightInd w:val="0"/>
        <w:spacing w:after="0" w:line="240" w:lineRule="auto"/>
        <w:jc w:val="both"/>
        <w:rPr>
          <w:rFonts w:ascii="Arial" w:hAnsi="Arial" w:cs="Arial"/>
          <w:sz w:val="20"/>
          <w:szCs w:val="20"/>
        </w:rPr>
      </w:pPr>
    </w:p>
    <w:p w14:paraId="3F093BE7" w14:textId="77777777"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 lavage des sols sera effectué de façon à éviter le mou</w:t>
      </w:r>
      <w:r w:rsidR="00B3345E" w:rsidRPr="00803453">
        <w:rPr>
          <w:rFonts w:ascii="Arial" w:hAnsi="Arial" w:cs="Arial"/>
          <w:sz w:val="20"/>
          <w:szCs w:val="20"/>
        </w:rPr>
        <w:t xml:space="preserve">illage des boîtiers électriques </w:t>
      </w:r>
      <w:r w:rsidRPr="00803453">
        <w:rPr>
          <w:rFonts w:ascii="Arial" w:hAnsi="Arial" w:cs="Arial"/>
          <w:sz w:val="20"/>
          <w:szCs w:val="20"/>
        </w:rPr>
        <w:t>et l'altération des caractéristiques des sols.</w:t>
      </w:r>
    </w:p>
    <w:p w14:paraId="604BED93" w14:textId="77777777" w:rsidR="00B3345E" w:rsidRPr="00803453" w:rsidRDefault="00B3345E" w:rsidP="00B3345E">
      <w:pPr>
        <w:autoSpaceDE w:val="0"/>
        <w:autoSpaceDN w:val="0"/>
        <w:adjustRightInd w:val="0"/>
        <w:spacing w:after="0" w:line="240" w:lineRule="auto"/>
        <w:jc w:val="both"/>
        <w:rPr>
          <w:rFonts w:ascii="Arial" w:hAnsi="Arial" w:cs="Arial"/>
          <w:sz w:val="20"/>
          <w:szCs w:val="20"/>
        </w:rPr>
      </w:pPr>
    </w:p>
    <w:p w14:paraId="228F993F" w14:textId="0B0CBFD7"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II est rigoureusement interdit au personnel du titulaire de</w:t>
      </w:r>
      <w:r w:rsidR="00585010">
        <w:rPr>
          <w:rFonts w:ascii="Arial" w:hAnsi="Arial" w:cs="Arial"/>
          <w:sz w:val="20"/>
          <w:szCs w:val="20"/>
        </w:rPr>
        <w:t xml:space="preserve"> manipuler, pour quelque raison </w:t>
      </w:r>
      <w:r w:rsidRPr="00803453">
        <w:rPr>
          <w:rFonts w:ascii="Arial" w:hAnsi="Arial" w:cs="Arial"/>
          <w:sz w:val="20"/>
          <w:szCs w:val="20"/>
        </w:rPr>
        <w:t>que ce soit, les appareils et matériels se trouvant dans les locaux.</w:t>
      </w:r>
    </w:p>
    <w:p w14:paraId="79F6CFD6" w14:textId="77777777" w:rsidR="00D05EA3" w:rsidRPr="00585010" w:rsidRDefault="00D05EA3" w:rsidP="00BA00DB">
      <w:pPr>
        <w:autoSpaceDE w:val="0"/>
        <w:autoSpaceDN w:val="0"/>
        <w:adjustRightInd w:val="0"/>
        <w:spacing w:after="0" w:line="240" w:lineRule="auto"/>
        <w:rPr>
          <w:rFonts w:ascii="Arial" w:hAnsi="Arial" w:cs="Arial"/>
          <w:bCs/>
          <w:sz w:val="20"/>
          <w:szCs w:val="20"/>
        </w:rPr>
      </w:pPr>
    </w:p>
    <w:p w14:paraId="0C904FAA" w14:textId="6360201F" w:rsidR="00BA00DB" w:rsidRPr="00585010" w:rsidRDefault="00BA00DB" w:rsidP="00585010">
      <w:pPr>
        <w:pStyle w:val="Titre3"/>
        <w:numPr>
          <w:ilvl w:val="0"/>
          <w:numId w:val="29"/>
        </w:numPr>
        <w:spacing w:before="0" w:line="240" w:lineRule="auto"/>
        <w:ind w:firstLine="698"/>
        <w:rPr>
          <w:rFonts w:ascii="Arial" w:eastAsiaTheme="minorEastAsia" w:hAnsi="Arial" w:cs="Arial"/>
          <w:color w:val="365F91" w:themeColor="accent1" w:themeShade="BF"/>
          <w:lang w:eastAsia="fr-FR"/>
        </w:rPr>
      </w:pPr>
      <w:bookmarkStart w:id="63" w:name="_Toc190854194"/>
      <w:r w:rsidRPr="00585010">
        <w:rPr>
          <w:rFonts w:ascii="Arial" w:eastAsiaTheme="minorEastAsia" w:hAnsi="Arial" w:cs="Arial"/>
          <w:color w:val="365F91" w:themeColor="accent1" w:themeShade="BF"/>
          <w:lang w:eastAsia="fr-FR"/>
        </w:rPr>
        <w:t>Personnes</w:t>
      </w:r>
      <w:bookmarkEnd w:id="63"/>
    </w:p>
    <w:p w14:paraId="79BD3461" w14:textId="77777777" w:rsidR="00585010" w:rsidRPr="00585010" w:rsidRDefault="00585010" w:rsidP="00585010">
      <w:pPr>
        <w:autoSpaceDE w:val="0"/>
        <w:autoSpaceDN w:val="0"/>
        <w:adjustRightInd w:val="0"/>
        <w:spacing w:after="0" w:line="240" w:lineRule="auto"/>
        <w:rPr>
          <w:rFonts w:ascii="Arial" w:hAnsi="Arial" w:cs="Arial"/>
          <w:bCs/>
          <w:sz w:val="20"/>
          <w:szCs w:val="20"/>
        </w:rPr>
      </w:pPr>
    </w:p>
    <w:p w14:paraId="174CD73F" w14:textId="77777777" w:rsidR="00BA00DB" w:rsidRPr="00803453" w:rsidRDefault="00BA00DB" w:rsidP="007F3956">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 titulaire veille à faire observer, par son personnel, les règles de sécurité du travail,</w:t>
      </w:r>
      <w:r w:rsidR="007F3956" w:rsidRPr="00803453">
        <w:rPr>
          <w:rFonts w:ascii="Arial" w:hAnsi="Arial" w:cs="Arial"/>
          <w:sz w:val="20"/>
          <w:szCs w:val="20"/>
        </w:rPr>
        <w:t xml:space="preserve"> </w:t>
      </w:r>
      <w:r w:rsidRPr="00803453">
        <w:rPr>
          <w:rFonts w:ascii="Arial" w:hAnsi="Arial" w:cs="Arial"/>
          <w:sz w:val="20"/>
          <w:szCs w:val="20"/>
        </w:rPr>
        <w:t>notamment en ce qui concerne :</w:t>
      </w:r>
    </w:p>
    <w:p w14:paraId="79EA3EFC" w14:textId="0B6F8B26" w:rsidR="00BA00DB" w:rsidRPr="00803453" w:rsidRDefault="00B6651D" w:rsidP="00F12948">
      <w:pPr>
        <w:pStyle w:val="Paragraphedeliste"/>
        <w:numPr>
          <w:ilvl w:val="0"/>
          <w:numId w:val="4"/>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w:t>
      </w:r>
      <w:r w:rsidR="00BA00DB" w:rsidRPr="00803453">
        <w:rPr>
          <w:rFonts w:ascii="Arial" w:hAnsi="Arial" w:cs="Arial"/>
          <w:sz w:val="20"/>
          <w:szCs w:val="20"/>
        </w:rPr>
        <w:t xml:space="preserve"> travail en hauteur,</w:t>
      </w:r>
    </w:p>
    <w:p w14:paraId="2A7F451B" w14:textId="4C9DF1F2" w:rsidR="00B3345E" w:rsidRPr="00803453" w:rsidRDefault="00B6651D" w:rsidP="00F12948">
      <w:pPr>
        <w:pStyle w:val="Paragraphedeliste"/>
        <w:numPr>
          <w:ilvl w:val="0"/>
          <w:numId w:val="4"/>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L’encombrement</w:t>
      </w:r>
      <w:r w:rsidR="00BA00DB" w:rsidRPr="00803453">
        <w:rPr>
          <w:rFonts w:ascii="Arial" w:hAnsi="Arial" w:cs="Arial"/>
          <w:sz w:val="20"/>
          <w:szCs w:val="20"/>
        </w:rPr>
        <w:t xml:space="preserve"> des passages,</w:t>
      </w:r>
    </w:p>
    <w:p w14:paraId="6F8AE483" w14:textId="58528756" w:rsidR="00BA00DB" w:rsidRPr="00803453" w:rsidRDefault="00B6651D" w:rsidP="00F12948">
      <w:pPr>
        <w:pStyle w:val="Paragraphedeliste"/>
        <w:numPr>
          <w:ilvl w:val="0"/>
          <w:numId w:val="4"/>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Les</w:t>
      </w:r>
      <w:r w:rsidR="00BA00DB" w:rsidRPr="00803453">
        <w:rPr>
          <w:rFonts w:ascii="Arial" w:hAnsi="Arial" w:cs="Arial"/>
          <w:sz w:val="20"/>
          <w:szCs w:val="20"/>
        </w:rPr>
        <w:t xml:space="preserve"> zones interdites,</w:t>
      </w:r>
    </w:p>
    <w:p w14:paraId="3E6D6F46" w14:textId="6A32DA58" w:rsidR="00BA00DB" w:rsidRPr="00803453" w:rsidRDefault="00B6651D" w:rsidP="00F12948">
      <w:pPr>
        <w:pStyle w:val="Paragraphedeliste"/>
        <w:numPr>
          <w:ilvl w:val="0"/>
          <w:numId w:val="4"/>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L’utilisation</w:t>
      </w:r>
      <w:r w:rsidR="00BA00DB" w:rsidRPr="00803453">
        <w:rPr>
          <w:rFonts w:ascii="Arial" w:hAnsi="Arial" w:cs="Arial"/>
          <w:sz w:val="20"/>
          <w:szCs w:val="20"/>
        </w:rPr>
        <w:t xml:space="preserve"> des prises de courant destinées au raccordement des machines de</w:t>
      </w:r>
      <w:r w:rsidR="00B3345E" w:rsidRPr="00803453">
        <w:rPr>
          <w:rFonts w:ascii="Arial" w:hAnsi="Arial" w:cs="Arial"/>
          <w:sz w:val="20"/>
          <w:szCs w:val="20"/>
        </w:rPr>
        <w:t xml:space="preserve"> </w:t>
      </w:r>
      <w:r w:rsidR="00BA00DB" w:rsidRPr="00803453">
        <w:rPr>
          <w:rFonts w:ascii="Arial" w:hAnsi="Arial" w:cs="Arial"/>
          <w:sz w:val="20"/>
          <w:szCs w:val="20"/>
        </w:rPr>
        <w:t>nettoyage,</w:t>
      </w:r>
    </w:p>
    <w:p w14:paraId="0752A9AC" w14:textId="7A4AF748" w:rsidR="00BA00DB" w:rsidRPr="00803453" w:rsidRDefault="00B6651D" w:rsidP="00F12948">
      <w:pPr>
        <w:pStyle w:val="Paragraphedeliste"/>
        <w:numPr>
          <w:ilvl w:val="0"/>
          <w:numId w:val="4"/>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L’interdiction</w:t>
      </w:r>
      <w:r w:rsidR="00BA00DB" w:rsidRPr="00803453">
        <w:rPr>
          <w:rFonts w:ascii="Arial" w:hAnsi="Arial" w:cs="Arial"/>
          <w:sz w:val="20"/>
          <w:szCs w:val="20"/>
        </w:rPr>
        <w:t xml:space="preserve"> de vider les cendriers dans les corbeilles à papier,</w:t>
      </w:r>
    </w:p>
    <w:p w14:paraId="0943EBC7" w14:textId="3E590A54" w:rsidR="00BA00DB" w:rsidRPr="00803453" w:rsidRDefault="00B6651D" w:rsidP="00F12948">
      <w:pPr>
        <w:pStyle w:val="Paragraphedeliste"/>
        <w:numPr>
          <w:ilvl w:val="0"/>
          <w:numId w:val="4"/>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L’emploi</w:t>
      </w:r>
      <w:r w:rsidR="00BA00DB" w:rsidRPr="00803453">
        <w:rPr>
          <w:rFonts w:ascii="Arial" w:hAnsi="Arial" w:cs="Arial"/>
          <w:sz w:val="20"/>
          <w:szCs w:val="20"/>
        </w:rPr>
        <w:t xml:space="preserve"> de serpillières et de tout objet humide à proximité des conducteurs ou des</w:t>
      </w:r>
      <w:r w:rsidR="00B3345E" w:rsidRPr="00803453">
        <w:rPr>
          <w:rFonts w:ascii="Arial" w:hAnsi="Arial" w:cs="Arial"/>
          <w:sz w:val="20"/>
          <w:szCs w:val="20"/>
        </w:rPr>
        <w:t xml:space="preserve"> </w:t>
      </w:r>
      <w:r w:rsidR="00BA00DB" w:rsidRPr="00803453">
        <w:rPr>
          <w:rFonts w:ascii="Arial" w:hAnsi="Arial" w:cs="Arial"/>
          <w:sz w:val="20"/>
          <w:szCs w:val="20"/>
        </w:rPr>
        <w:t>prises de courant,</w:t>
      </w:r>
    </w:p>
    <w:p w14:paraId="0DB8DEED" w14:textId="25A05B57" w:rsidR="00BA00DB" w:rsidRPr="00803453" w:rsidRDefault="00B6651D" w:rsidP="00F12948">
      <w:pPr>
        <w:pStyle w:val="Paragraphedeliste"/>
        <w:numPr>
          <w:ilvl w:val="0"/>
          <w:numId w:val="4"/>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w:t>
      </w:r>
      <w:r w:rsidR="00BA00DB" w:rsidRPr="00803453">
        <w:rPr>
          <w:rFonts w:ascii="Arial" w:hAnsi="Arial" w:cs="Arial"/>
          <w:sz w:val="20"/>
          <w:szCs w:val="20"/>
        </w:rPr>
        <w:t xml:space="preserve"> port de la ceinture de sécurité lors du nettoyage des vitres,</w:t>
      </w:r>
    </w:p>
    <w:p w14:paraId="084CF554" w14:textId="1C582E0A" w:rsidR="00BA00DB" w:rsidRPr="00803453" w:rsidRDefault="00B6651D" w:rsidP="00F12948">
      <w:pPr>
        <w:pStyle w:val="Paragraphedeliste"/>
        <w:numPr>
          <w:ilvl w:val="0"/>
          <w:numId w:val="4"/>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L’obligation</w:t>
      </w:r>
      <w:r w:rsidR="00BA00DB" w:rsidRPr="00803453">
        <w:rPr>
          <w:rFonts w:ascii="Arial" w:hAnsi="Arial" w:cs="Arial"/>
          <w:sz w:val="20"/>
          <w:szCs w:val="20"/>
        </w:rPr>
        <w:t xml:space="preserve"> de maintenir fermées les corbeilles à papier munies de couvercles.</w:t>
      </w:r>
    </w:p>
    <w:p w14:paraId="0B6C5915" w14:textId="77777777" w:rsidR="00D05EA3" w:rsidRPr="00585010" w:rsidRDefault="00D05EA3" w:rsidP="00BA00DB">
      <w:pPr>
        <w:autoSpaceDE w:val="0"/>
        <w:autoSpaceDN w:val="0"/>
        <w:adjustRightInd w:val="0"/>
        <w:spacing w:after="0" w:line="240" w:lineRule="auto"/>
        <w:rPr>
          <w:rFonts w:ascii="Arial" w:hAnsi="Arial" w:cs="Arial"/>
          <w:sz w:val="20"/>
          <w:szCs w:val="20"/>
        </w:rPr>
      </w:pPr>
    </w:p>
    <w:p w14:paraId="3875F995" w14:textId="2DBE8DF4" w:rsidR="00585010" w:rsidRPr="00585010" w:rsidRDefault="00BA00DB" w:rsidP="00585010">
      <w:pPr>
        <w:pStyle w:val="Titre3"/>
        <w:numPr>
          <w:ilvl w:val="0"/>
          <w:numId w:val="29"/>
        </w:numPr>
        <w:spacing w:before="0" w:line="240" w:lineRule="auto"/>
        <w:ind w:firstLine="698"/>
        <w:rPr>
          <w:rFonts w:ascii="Arial" w:eastAsiaTheme="minorEastAsia" w:hAnsi="Arial" w:cs="Arial"/>
          <w:color w:val="365F91" w:themeColor="accent1" w:themeShade="BF"/>
          <w:lang w:eastAsia="fr-FR"/>
        </w:rPr>
      </w:pPr>
      <w:bookmarkStart w:id="64" w:name="_Toc190854195"/>
      <w:r w:rsidRPr="00585010">
        <w:rPr>
          <w:rFonts w:ascii="Arial" w:eastAsiaTheme="minorEastAsia" w:hAnsi="Arial" w:cs="Arial"/>
          <w:color w:val="365F91" w:themeColor="accent1" w:themeShade="BF"/>
          <w:lang w:eastAsia="fr-FR"/>
        </w:rPr>
        <w:t>Discipline</w:t>
      </w:r>
      <w:bookmarkEnd w:id="64"/>
    </w:p>
    <w:p w14:paraId="0258989E" w14:textId="77777777" w:rsidR="00585010" w:rsidRPr="00585010" w:rsidRDefault="00585010" w:rsidP="00585010">
      <w:pPr>
        <w:spacing w:after="0"/>
      </w:pPr>
    </w:p>
    <w:p w14:paraId="2670B7C0" w14:textId="77777777" w:rsidR="00BA00DB" w:rsidRPr="00803453" w:rsidRDefault="00BA00DB" w:rsidP="007F3956">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 titulaire s'engage à faire respect</w:t>
      </w:r>
      <w:r w:rsidR="00B3345E" w:rsidRPr="00803453">
        <w:rPr>
          <w:rFonts w:ascii="Arial" w:hAnsi="Arial" w:cs="Arial"/>
          <w:sz w:val="20"/>
          <w:szCs w:val="20"/>
        </w:rPr>
        <w:t>er, auprès de son personnel, le règlement intérieur</w:t>
      </w:r>
      <w:r w:rsidR="00D43644" w:rsidRPr="00803453">
        <w:rPr>
          <w:rFonts w:ascii="Arial" w:hAnsi="Arial" w:cs="Arial"/>
          <w:sz w:val="20"/>
          <w:szCs w:val="20"/>
        </w:rPr>
        <w:t xml:space="preserve"> </w:t>
      </w:r>
      <w:r w:rsidRPr="00803453">
        <w:rPr>
          <w:rFonts w:ascii="Arial" w:hAnsi="Arial" w:cs="Arial"/>
          <w:sz w:val="20"/>
          <w:szCs w:val="20"/>
        </w:rPr>
        <w:t xml:space="preserve">et de sécurité ainsi que les protocoles de travail propres </w:t>
      </w:r>
      <w:r w:rsidR="00B3345E" w:rsidRPr="00803453">
        <w:rPr>
          <w:rFonts w:ascii="Arial" w:hAnsi="Arial" w:cs="Arial"/>
          <w:sz w:val="20"/>
          <w:szCs w:val="20"/>
        </w:rPr>
        <w:t>au site</w:t>
      </w:r>
      <w:r w:rsidRPr="00803453">
        <w:rPr>
          <w:rFonts w:ascii="Arial" w:hAnsi="Arial" w:cs="Arial"/>
          <w:sz w:val="20"/>
          <w:szCs w:val="20"/>
        </w:rPr>
        <w:t>.</w:t>
      </w:r>
    </w:p>
    <w:p w14:paraId="4D4608AE" w14:textId="77777777" w:rsidR="00BA00DB" w:rsidRPr="00803453" w:rsidRDefault="00BA00DB" w:rsidP="007F3956">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Il sera notamment interdit au personnel du titulaire :</w:t>
      </w:r>
    </w:p>
    <w:p w14:paraId="12C7E370" w14:textId="641B86A6"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D’utiliser</w:t>
      </w:r>
      <w:r w:rsidR="00BA00DB" w:rsidRPr="00803453">
        <w:rPr>
          <w:rFonts w:ascii="Arial" w:hAnsi="Arial" w:cs="Arial"/>
          <w:sz w:val="20"/>
          <w:szCs w:val="20"/>
        </w:rPr>
        <w:t xml:space="preserve"> le téléphone sans autorisation de l'organisme ou de son représentant, sauf</w:t>
      </w:r>
      <w:r w:rsidR="00B3345E" w:rsidRPr="00803453">
        <w:rPr>
          <w:rFonts w:ascii="Arial" w:hAnsi="Arial" w:cs="Arial"/>
          <w:sz w:val="20"/>
          <w:szCs w:val="20"/>
        </w:rPr>
        <w:t xml:space="preserve"> cas d'urgence,</w:t>
      </w:r>
    </w:p>
    <w:p w14:paraId="196D0C91" w14:textId="5B2354B0"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D’introduire</w:t>
      </w:r>
      <w:r w:rsidR="00BA00DB" w:rsidRPr="00803453">
        <w:rPr>
          <w:rFonts w:ascii="Arial" w:hAnsi="Arial" w:cs="Arial"/>
          <w:sz w:val="20"/>
          <w:szCs w:val="20"/>
        </w:rPr>
        <w:t xml:space="preserve"> ou de consommer des boissons alcoolisées dans les locaux, aussi bien</w:t>
      </w:r>
    </w:p>
    <w:p w14:paraId="0787D818" w14:textId="77777777" w:rsidR="00BA00DB" w:rsidRPr="00803453" w:rsidRDefault="00BA00DB" w:rsidP="00F36E7E">
      <w:pPr>
        <w:pStyle w:val="Paragraphedeliste"/>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que d'y pénétrer en état d'ivresse,</w:t>
      </w:r>
    </w:p>
    <w:p w14:paraId="34F30029" w14:textId="2A65E60F"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BA00DB" w:rsidRPr="00803453">
        <w:rPr>
          <w:rFonts w:ascii="Arial" w:hAnsi="Arial" w:cs="Arial"/>
          <w:sz w:val="20"/>
          <w:szCs w:val="20"/>
        </w:rPr>
        <w:t xml:space="preserve"> provoquer du désordre, d'une façon quelconque, sur les lieux du travail et leurs</w:t>
      </w:r>
      <w:r w:rsidRPr="00803453">
        <w:rPr>
          <w:rFonts w:ascii="Arial" w:hAnsi="Arial" w:cs="Arial"/>
          <w:sz w:val="20"/>
          <w:szCs w:val="20"/>
        </w:rPr>
        <w:t xml:space="preserve"> </w:t>
      </w:r>
      <w:r w:rsidR="00BA00DB" w:rsidRPr="00803453">
        <w:rPr>
          <w:rFonts w:ascii="Arial" w:hAnsi="Arial" w:cs="Arial"/>
          <w:sz w:val="20"/>
          <w:szCs w:val="20"/>
        </w:rPr>
        <w:t>dépendances,</w:t>
      </w:r>
    </w:p>
    <w:p w14:paraId="6959EC13" w14:textId="6567EE79"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BA00DB" w:rsidRPr="00803453">
        <w:rPr>
          <w:rFonts w:ascii="Arial" w:hAnsi="Arial" w:cs="Arial"/>
          <w:sz w:val="20"/>
          <w:szCs w:val="20"/>
        </w:rPr>
        <w:t xml:space="preserve"> tenir des réunions dans l'enceinte des locaux,</w:t>
      </w:r>
    </w:p>
    <w:p w14:paraId="39C28FAC" w14:textId="02B3F852"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BA00DB" w:rsidRPr="00803453">
        <w:rPr>
          <w:rFonts w:ascii="Arial" w:hAnsi="Arial" w:cs="Arial"/>
          <w:sz w:val="20"/>
          <w:szCs w:val="20"/>
        </w:rPr>
        <w:t xml:space="preserve"> manquer de respect aux</w:t>
      </w:r>
      <w:r w:rsidR="00B3345E" w:rsidRPr="00803453">
        <w:rPr>
          <w:rFonts w:ascii="Arial" w:hAnsi="Arial" w:cs="Arial"/>
          <w:sz w:val="20"/>
          <w:szCs w:val="20"/>
        </w:rPr>
        <w:t xml:space="preserve"> agents, patients et</w:t>
      </w:r>
      <w:r w:rsidR="00BA00DB" w:rsidRPr="00803453">
        <w:rPr>
          <w:rFonts w:ascii="Arial" w:hAnsi="Arial" w:cs="Arial"/>
          <w:sz w:val="20"/>
          <w:szCs w:val="20"/>
        </w:rPr>
        <w:t xml:space="preserve"> résidants,</w:t>
      </w:r>
    </w:p>
    <w:p w14:paraId="780E97E4" w14:textId="48632476"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BA00DB" w:rsidRPr="00803453">
        <w:rPr>
          <w:rFonts w:ascii="Arial" w:hAnsi="Arial" w:cs="Arial"/>
          <w:sz w:val="20"/>
          <w:szCs w:val="20"/>
        </w:rPr>
        <w:t xml:space="preserve"> se faire aider dans l'exécution de son travail par une personne étrangère à</w:t>
      </w:r>
      <w:r w:rsidR="00D43644" w:rsidRPr="00803453">
        <w:rPr>
          <w:rFonts w:ascii="Arial" w:hAnsi="Arial" w:cs="Arial"/>
          <w:sz w:val="20"/>
          <w:szCs w:val="20"/>
        </w:rPr>
        <w:t xml:space="preserve"> </w:t>
      </w:r>
      <w:r w:rsidR="00BA00DB" w:rsidRPr="00803453">
        <w:rPr>
          <w:rFonts w:ascii="Arial" w:hAnsi="Arial" w:cs="Arial"/>
          <w:sz w:val="20"/>
          <w:szCs w:val="20"/>
        </w:rPr>
        <w:t>l'entreprise,</w:t>
      </w:r>
    </w:p>
    <w:p w14:paraId="62E600EF" w14:textId="5CB4170C" w:rsidR="00D43644"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D43644" w:rsidRPr="00803453">
        <w:rPr>
          <w:rFonts w:ascii="Arial" w:hAnsi="Arial" w:cs="Arial"/>
          <w:sz w:val="20"/>
          <w:szCs w:val="20"/>
        </w:rPr>
        <w:t xml:space="preserve"> se faire aider dans l’exécution de son travail par un salarié de l’établissement sans autorisation du responsable de cet établissement,</w:t>
      </w:r>
    </w:p>
    <w:p w14:paraId="2CBEBB73" w14:textId="0C4CB799"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BA00DB" w:rsidRPr="00803453">
        <w:rPr>
          <w:rFonts w:ascii="Arial" w:hAnsi="Arial" w:cs="Arial"/>
          <w:sz w:val="20"/>
          <w:szCs w:val="20"/>
        </w:rPr>
        <w:t xml:space="preserve"> pénétrer sur le site sans badge,</w:t>
      </w:r>
    </w:p>
    <w:p w14:paraId="2C29F076" w14:textId="7079F5C4"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D43644" w:rsidRPr="00803453">
        <w:rPr>
          <w:rFonts w:ascii="Arial" w:hAnsi="Arial" w:cs="Arial"/>
          <w:sz w:val="20"/>
          <w:szCs w:val="20"/>
        </w:rPr>
        <w:t xml:space="preserve"> fumer, de vapoter.</w:t>
      </w:r>
    </w:p>
    <w:p w14:paraId="5FFAB5DB" w14:textId="77777777" w:rsidR="00D05EA3" w:rsidRPr="00803453" w:rsidRDefault="00D05EA3" w:rsidP="00BA00DB">
      <w:pPr>
        <w:autoSpaceDE w:val="0"/>
        <w:autoSpaceDN w:val="0"/>
        <w:adjustRightInd w:val="0"/>
        <w:spacing w:after="0" w:line="240" w:lineRule="auto"/>
        <w:rPr>
          <w:rFonts w:ascii="Arial" w:hAnsi="Arial" w:cs="Arial"/>
          <w:b/>
          <w:bCs/>
          <w:sz w:val="20"/>
          <w:szCs w:val="20"/>
        </w:rPr>
      </w:pPr>
    </w:p>
    <w:p w14:paraId="301F8E57" w14:textId="60E91691" w:rsidR="00BA00DB" w:rsidRDefault="00BA00DB" w:rsidP="00585010">
      <w:pPr>
        <w:pStyle w:val="Titre2"/>
        <w:keepLines w:val="0"/>
        <w:numPr>
          <w:ilvl w:val="1"/>
          <w:numId w:val="25"/>
        </w:numPr>
        <w:spacing w:before="240" w:line="259" w:lineRule="auto"/>
        <w:rPr>
          <w:rFonts w:ascii="Arial" w:hAnsi="Arial" w:cs="Arial"/>
          <w:iCs/>
          <w:color w:val="365F91" w:themeColor="accent1" w:themeShade="BF"/>
          <w:szCs w:val="20"/>
          <w:u w:val="none"/>
          <w:lang w:eastAsia="fr-FR"/>
        </w:rPr>
      </w:pPr>
      <w:bookmarkStart w:id="65" w:name="_Toc430265915"/>
      <w:bookmarkStart w:id="66" w:name="_Toc190854196"/>
      <w:r w:rsidRPr="00585010">
        <w:rPr>
          <w:rFonts w:ascii="Arial" w:hAnsi="Arial" w:cs="Arial"/>
          <w:iCs/>
          <w:color w:val="365F91" w:themeColor="accent1" w:themeShade="BF"/>
          <w:szCs w:val="20"/>
          <w:u w:val="none"/>
          <w:lang w:eastAsia="fr-FR"/>
        </w:rPr>
        <w:lastRenderedPageBreak/>
        <w:t>Plan de prévention</w:t>
      </w:r>
      <w:bookmarkEnd w:id="65"/>
      <w:bookmarkEnd w:id="66"/>
    </w:p>
    <w:p w14:paraId="6913B428" w14:textId="77777777" w:rsidR="00585010" w:rsidRPr="00585010" w:rsidRDefault="00585010" w:rsidP="00585010">
      <w:pPr>
        <w:spacing w:after="0"/>
        <w:rPr>
          <w:lang w:eastAsia="fr-FR"/>
        </w:rPr>
      </w:pPr>
    </w:p>
    <w:p w14:paraId="45A47C24" w14:textId="77777777"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Les prescriptions relatives à l'hygiène et à la sécurité sont appliquées conformément au</w:t>
      </w:r>
      <w:r w:rsidR="00B3345E" w:rsidRPr="00803453">
        <w:rPr>
          <w:rFonts w:ascii="Arial" w:hAnsi="Arial" w:cs="Arial"/>
          <w:sz w:val="20"/>
          <w:szCs w:val="20"/>
        </w:rPr>
        <w:t xml:space="preserve"> </w:t>
      </w:r>
      <w:r w:rsidRPr="00803453">
        <w:rPr>
          <w:rFonts w:ascii="Arial" w:hAnsi="Arial" w:cs="Arial"/>
          <w:sz w:val="20"/>
          <w:szCs w:val="20"/>
        </w:rPr>
        <w:t>décret n° 92-158 du 20 Février 1992.</w:t>
      </w:r>
    </w:p>
    <w:p w14:paraId="523B576E" w14:textId="77777777" w:rsidR="00B3345E" w:rsidRPr="00803453" w:rsidRDefault="00B3345E" w:rsidP="00B3345E">
      <w:pPr>
        <w:autoSpaceDE w:val="0"/>
        <w:autoSpaceDN w:val="0"/>
        <w:adjustRightInd w:val="0"/>
        <w:spacing w:after="0" w:line="240" w:lineRule="auto"/>
        <w:jc w:val="both"/>
        <w:rPr>
          <w:rFonts w:ascii="Arial" w:hAnsi="Arial" w:cs="Arial"/>
          <w:sz w:val="20"/>
          <w:szCs w:val="20"/>
        </w:rPr>
      </w:pPr>
    </w:p>
    <w:p w14:paraId="18F5F221" w14:textId="525BA901"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 xml:space="preserve">Le titulaire doit se conformer parfaitement à l'ensemble </w:t>
      </w:r>
      <w:r w:rsidR="00585010">
        <w:rPr>
          <w:rFonts w:ascii="Arial" w:hAnsi="Arial" w:cs="Arial"/>
          <w:sz w:val="20"/>
          <w:szCs w:val="20"/>
        </w:rPr>
        <w:t xml:space="preserve">des dispositions prévues par le </w:t>
      </w:r>
      <w:r w:rsidRPr="00803453">
        <w:rPr>
          <w:rFonts w:ascii="Arial" w:hAnsi="Arial" w:cs="Arial"/>
          <w:sz w:val="20"/>
          <w:szCs w:val="20"/>
        </w:rPr>
        <w:t>Code du Travail et par la réglementation en vigueur à la da</w:t>
      </w:r>
      <w:r w:rsidR="00B3345E" w:rsidRPr="00803453">
        <w:rPr>
          <w:rFonts w:ascii="Arial" w:hAnsi="Arial" w:cs="Arial"/>
          <w:sz w:val="20"/>
          <w:szCs w:val="20"/>
        </w:rPr>
        <w:t xml:space="preserve">te d'exécution des prestations, </w:t>
      </w:r>
      <w:r w:rsidRPr="00803453">
        <w:rPr>
          <w:rFonts w:ascii="Arial" w:hAnsi="Arial" w:cs="Arial"/>
          <w:sz w:val="20"/>
          <w:szCs w:val="20"/>
        </w:rPr>
        <w:t>l'application desdites dispositions relevant totalement de la responsabilité du titulaire.</w:t>
      </w:r>
    </w:p>
    <w:p w14:paraId="2E569C0E" w14:textId="77777777"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 xml:space="preserve">Le titulaire établit un plan de Prévention qui est remis </w:t>
      </w:r>
      <w:r w:rsidR="00B3345E" w:rsidRPr="00803453">
        <w:rPr>
          <w:rFonts w:ascii="Arial" w:hAnsi="Arial" w:cs="Arial"/>
          <w:sz w:val="20"/>
          <w:szCs w:val="20"/>
        </w:rPr>
        <w:t xml:space="preserve">à l'organisme et aux organismes </w:t>
      </w:r>
      <w:r w:rsidRPr="00803453">
        <w:rPr>
          <w:rFonts w:ascii="Arial" w:hAnsi="Arial" w:cs="Arial"/>
          <w:sz w:val="20"/>
          <w:szCs w:val="20"/>
        </w:rPr>
        <w:t>d'hygiène et de sécurité dans les 15 jours suivant la notific</w:t>
      </w:r>
      <w:r w:rsidR="00B3345E" w:rsidRPr="00803453">
        <w:rPr>
          <w:rFonts w:ascii="Arial" w:hAnsi="Arial" w:cs="Arial"/>
          <w:sz w:val="20"/>
          <w:szCs w:val="20"/>
        </w:rPr>
        <w:t xml:space="preserve">ation du contrat. Il indique de </w:t>
      </w:r>
      <w:r w:rsidRPr="00803453">
        <w:rPr>
          <w:rFonts w:ascii="Arial" w:hAnsi="Arial" w:cs="Arial"/>
          <w:sz w:val="20"/>
          <w:szCs w:val="20"/>
        </w:rPr>
        <w:t>façon précise et détaillée :</w:t>
      </w:r>
    </w:p>
    <w:p w14:paraId="4BAD842D" w14:textId="77777777" w:rsidR="00B3345E" w:rsidRPr="00803453" w:rsidRDefault="00B3345E" w:rsidP="00B3345E">
      <w:pPr>
        <w:autoSpaceDE w:val="0"/>
        <w:autoSpaceDN w:val="0"/>
        <w:adjustRightInd w:val="0"/>
        <w:spacing w:after="0" w:line="240" w:lineRule="auto"/>
        <w:jc w:val="both"/>
        <w:rPr>
          <w:rFonts w:ascii="Arial" w:hAnsi="Arial" w:cs="Arial"/>
          <w:sz w:val="20"/>
          <w:szCs w:val="20"/>
        </w:rPr>
      </w:pPr>
    </w:p>
    <w:p w14:paraId="5AB489F0" w14:textId="3FC3F916"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Les</w:t>
      </w:r>
      <w:r w:rsidR="00BA00DB" w:rsidRPr="00803453">
        <w:rPr>
          <w:rFonts w:ascii="Arial" w:hAnsi="Arial" w:cs="Arial"/>
          <w:sz w:val="20"/>
          <w:szCs w:val="20"/>
        </w:rPr>
        <w:t xml:space="preserve"> mesures prévues pour intégrer la sécurité à l'égard des principaux risques</w:t>
      </w:r>
      <w:r w:rsidR="00B3345E" w:rsidRPr="00803453">
        <w:rPr>
          <w:rFonts w:ascii="Arial" w:hAnsi="Arial" w:cs="Arial"/>
          <w:sz w:val="20"/>
          <w:szCs w:val="20"/>
        </w:rPr>
        <w:t xml:space="preserve"> </w:t>
      </w:r>
      <w:r w:rsidR="00BA00DB" w:rsidRPr="00803453">
        <w:rPr>
          <w:rFonts w:ascii="Arial" w:hAnsi="Arial" w:cs="Arial"/>
          <w:sz w:val="20"/>
          <w:szCs w:val="20"/>
        </w:rPr>
        <w:t>courus par le personnel tant dans les modes opératoires lors de leur définition que</w:t>
      </w:r>
      <w:r w:rsidR="00B3345E" w:rsidRPr="00803453">
        <w:rPr>
          <w:rFonts w:ascii="Arial" w:hAnsi="Arial" w:cs="Arial"/>
          <w:sz w:val="20"/>
          <w:szCs w:val="20"/>
        </w:rPr>
        <w:t xml:space="preserve"> </w:t>
      </w:r>
      <w:r w:rsidR="00BA00DB" w:rsidRPr="00803453">
        <w:rPr>
          <w:rFonts w:ascii="Arial" w:hAnsi="Arial" w:cs="Arial"/>
          <w:sz w:val="20"/>
          <w:szCs w:val="20"/>
        </w:rPr>
        <w:t>dans les différentes phases d'exécution des prestations. II explicite en particulier les</w:t>
      </w:r>
      <w:r w:rsidR="00B3345E" w:rsidRPr="00803453">
        <w:rPr>
          <w:rFonts w:ascii="Arial" w:hAnsi="Arial" w:cs="Arial"/>
          <w:sz w:val="20"/>
          <w:szCs w:val="20"/>
        </w:rPr>
        <w:t xml:space="preserve"> </w:t>
      </w:r>
      <w:r w:rsidR="00BA00DB" w:rsidRPr="00803453">
        <w:rPr>
          <w:rFonts w:ascii="Arial" w:hAnsi="Arial" w:cs="Arial"/>
          <w:sz w:val="20"/>
          <w:szCs w:val="20"/>
        </w:rPr>
        <w:t>moyens de prévention concernant, d'une part, les chutes de personnel et de</w:t>
      </w:r>
      <w:r w:rsidR="00B3345E" w:rsidRPr="00803453">
        <w:rPr>
          <w:rFonts w:ascii="Arial" w:hAnsi="Arial" w:cs="Arial"/>
          <w:sz w:val="20"/>
          <w:szCs w:val="20"/>
        </w:rPr>
        <w:t xml:space="preserve"> </w:t>
      </w:r>
      <w:r w:rsidR="00BA00DB" w:rsidRPr="00803453">
        <w:rPr>
          <w:rFonts w:ascii="Arial" w:hAnsi="Arial" w:cs="Arial"/>
          <w:sz w:val="20"/>
          <w:szCs w:val="20"/>
        </w:rPr>
        <w:t>matériaux, d'autre part, les circulations verticales et horizontales d'engins ;</w:t>
      </w:r>
    </w:p>
    <w:p w14:paraId="5B1CA2FD" w14:textId="1F61BE4E" w:rsidR="00BA00DB" w:rsidRPr="00803453" w:rsidRDefault="00B6651D" w:rsidP="00F12948">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Les</w:t>
      </w:r>
      <w:r w:rsidR="00BA00DB" w:rsidRPr="00803453">
        <w:rPr>
          <w:rFonts w:ascii="Arial" w:hAnsi="Arial" w:cs="Arial"/>
          <w:sz w:val="20"/>
          <w:szCs w:val="20"/>
        </w:rPr>
        <w:t xml:space="preserve"> mesures concourant à une bonne hygiène de travail.</w:t>
      </w:r>
    </w:p>
    <w:p w14:paraId="74A5A5D7" w14:textId="77777777" w:rsidR="00B3345E" w:rsidRPr="00803453" w:rsidRDefault="00B3345E" w:rsidP="00B3345E">
      <w:pPr>
        <w:autoSpaceDE w:val="0"/>
        <w:autoSpaceDN w:val="0"/>
        <w:adjustRightInd w:val="0"/>
        <w:spacing w:after="0" w:line="240" w:lineRule="auto"/>
        <w:jc w:val="both"/>
        <w:rPr>
          <w:rFonts w:ascii="Arial" w:hAnsi="Arial" w:cs="Arial"/>
          <w:sz w:val="20"/>
          <w:szCs w:val="20"/>
        </w:rPr>
      </w:pPr>
    </w:p>
    <w:p w14:paraId="11D81275" w14:textId="77777777"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 xml:space="preserve">Le plan de sécurité est tenu à jour par le titulaire qui doit </w:t>
      </w:r>
      <w:r w:rsidR="00B3345E" w:rsidRPr="00803453">
        <w:rPr>
          <w:rFonts w:ascii="Arial" w:hAnsi="Arial" w:cs="Arial"/>
          <w:sz w:val="20"/>
          <w:szCs w:val="20"/>
        </w:rPr>
        <w:t xml:space="preserve">en signaler les modifications à </w:t>
      </w:r>
      <w:r w:rsidRPr="00803453">
        <w:rPr>
          <w:rFonts w:ascii="Arial" w:hAnsi="Arial" w:cs="Arial"/>
          <w:sz w:val="20"/>
          <w:szCs w:val="20"/>
        </w:rPr>
        <w:t>l'organisme.</w:t>
      </w:r>
    </w:p>
    <w:p w14:paraId="2948D4F8" w14:textId="77777777" w:rsidR="00D05EA3" w:rsidRPr="00803453" w:rsidRDefault="00D05EA3" w:rsidP="00BA00DB">
      <w:pPr>
        <w:autoSpaceDE w:val="0"/>
        <w:autoSpaceDN w:val="0"/>
        <w:adjustRightInd w:val="0"/>
        <w:spacing w:after="0" w:line="240" w:lineRule="auto"/>
        <w:rPr>
          <w:rFonts w:ascii="Arial" w:hAnsi="Arial" w:cs="Arial"/>
          <w:b/>
          <w:bCs/>
          <w:sz w:val="20"/>
          <w:szCs w:val="20"/>
        </w:rPr>
      </w:pPr>
    </w:p>
    <w:p w14:paraId="6A1EE5FD" w14:textId="708AD058" w:rsidR="002E7D6B" w:rsidRDefault="00585010" w:rsidP="00585010">
      <w:pPr>
        <w:pStyle w:val="Titre2"/>
        <w:keepLines w:val="0"/>
        <w:numPr>
          <w:ilvl w:val="1"/>
          <w:numId w:val="25"/>
        </w:numPr>
        <w:spacing w:before="0" w:line="259" w:lineRule="auto"/>
        <w:rPr>
          <w:rFonts w:ascii="Arial" w:hAnsi="Arial" w:cs="Arial"/>
          <w:iCs/>
          <w:color w:val="365F91" w:themeColor="accent1" w:themeShade="BF"/>
          <w:szCs w:val="20"/>
          <w:u w:val="none"/>
          <w:lang w:eastAsia="fr-FR"/>
        </w:rPr>
      </w:pPr>
      <w:bookmarkStart w:id="67" w:name="_Toc430265916"/>
      <w:bookmarkStart w:id="68" w:name="_Toc190854197"/>
      <w:r>
        <w:rPr>
          <w:rFonts w:ascii="Arial" w:hAnsi="Arial" w:cs="Arial"/>
          <w:iCs/>
          <w:color w:val="365F91" w:themeColor="accent1" w:themeShade="BF"/>
          <w:szCs w:val="20"/>
          <w:u w:val="none"/>
          <w:lang w:eastAsia="fr-FR"/>
        </w:rPr>
        <w:t>S</w:t>
      </w:r>
      <w:r w:rsidR="002E7D6B" w:rsidRPr="00585010">
        <w:rPr>
          <w:rFonts w:ascii="Arial" w:hAnsi="Arial" w:cs="Arial"/>
          <w:iCs/>
          <w:color w:val="365F91" w:themeColor="accent1" w:themeShade="BF"/>
          <w:szCs w:val="20"/>
          <w:u w:val="none"/>
          <w:lang w:eastAsia="fr-FR"/>
        </w:rPr>
        <w:t>ignalisation des prestations</w:t>
      </w:r>
      <w:bookmarkEnd w:id="67"/>
      <w:bookmarkEnd w:id="68"/>
    </w:p>
    <w:p w14:paraId="548F73DA" w14:textId="77777777" w:rsidR="00585010" w:rsidRDefault="00585010" w:rsidP="00585010">
      <w:pPr>
        <w:autoSpaceDE w:val="0"/>
        <w:autoSpaceDN w:val="0"/>
        <w:adjustRightInd w:val="0"/>
        <w:spacing w:after="0" w:line="240" w:lineRule="auto"/>
        <w:jc w:val="both"/>
        <w:rPr>
          <w:lang w:eastAsia="fr-FR"/>
        </w:rPr>
      </w:pPr>
    </w:p>
    <w:p w14:paraId="3E6A0815" w14:textId="3AB1DD9C" w:rsidR="002E7D6B" w:rsidRPr="00803453" w:rsidRDefault="002E7D6B" w:rsidP="00585010">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Chaque fois que cela sera nécessaire, le titulaire devra, à ses frais et, après approbation par l’UGECAM, placer les barrages ou déviations, poser les écriteaux et prendre toutes les dispositions pour assurer la signalisation et prévenir les divers usagers et le personnel de l'organisme de la présence de zones interdites.</w:t>
      </w:r>
    </w:p>
    <w:p w14:paraId="04C4DA0F" w14:textId="77777777" w:rsidR="002E7D6B" w:rsidRPr="00803453" w:rsidRDefault="002E7D6B" w:rsidP="00585010">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En cas de carence du titulaire ou en cas de danger, l’UGECAM se réserve le droit de prendre toute mesure utile aux frais du titulaire, et sans mise en demeure préalable, sans que cette action ne puisse dégager la responsabilité du titulaire en cas d'accident.</w:t>
      </w:r>
    </w:p>
    <w:p w14:paraId="0EEE2F6B" w14:textId="77777777" w:rsidR="002E7D6B" w:rsidRPr="00803453" w:rsidRDefault="002E7D6B" w:rsidP="00585010">
      <w:pPr>
        <w:autoSpaceDE w:val="0"/>
        <w:autoSpaceDN w:val="0"/>
        <w:adjustRightInd w:val="0"/>
        <w:spacing w:after="0" w:line="240" w:lineRule="auto"/>
        <w:rPr>
          <w:rFonts w:ascii="Arial" w:hAnsi="Arial" w:cs="Arial"/>
          <w:b/>
          <w:bCs/>
          <w:sz w:val="20"/>
          <w:szCs w:val="20"/>
        </w:rPr>
      </w:pPr>
    </w:p>
    <w:p w14:paraId="629DD7A9" w14:textId="022D3B64" w:rsidR="00BA00DB" w:rsidRDefault="00BA00DB" w:rsidP="00585010">
      <w:pPr>
        <w:pStyle w:val="Titre2"/>
        <w:keepLines w:val="0"/>
        <w:numPr>
          <w:ilvl w:val="1"/>
          <w:numId w:val="25"/>
        </w:numPr>
        <w:spacing w:before="0" w:line="259" w:lineRule="auto"/>
        <w:rPr>
          <w:rFonts w:ascii="Arial" w:hAnsi="Arial" w:cs="Arial"/>
          <w:iCs/>
          <w:color w:val="365F91" w:themeColor="accent1" w:themeShade="BF"/>
          <w:szCs w:val="20"/>
          <w:u w:val="none"/>
          <w:lang w:eastAsia="fr-FR"/>
        </w:rPr>
      </w:pPr>
      <w:bookmarkStart w:id="69" w:name="_Toc430265917"/>
      <w:bookmarkStart w:id="70" w:name="_Toc190854198"/>
      <w:r w:rsidRPr="00585010">
        <w:rPr>
          <w:rFonts w:ascii="Arial" w:hAnsi="Arial" w:cs="Arial"/>
          <w:iCs/>
          <w:color w:val="365F91" w:themeColor="accent1" w:themeShade="BF"/>
          <w:szCs w:val="20"/>
          <w:u w:val="none"/>
          <w:lang w:eastAsia="fr-FR"/>
        </w:rPr>
        <w:t>Visites médicales</w:t>
      </w:r>
      <w:bookmarkEnd w:id="69"/>
      <w:bookmarkEnd w:id="70"/>
    </w:p>
    <w:p w14:paraId="4C9D0139" w14:textId="77777777" w:rsidR="00585010" w:rsidRDefault="00585010" w:rsidP="00B3345E">
      <w:pPr>
        <w:autoSpaceDE w:val="0"/>
        <w:autoSpaceDN w:val="0"/>
        <w:adjustRightInd w:val="0"/>
        <w:spacing w:after="0" w:line="240" w:lineRule="auto"/>
        <w:jc w:val="both"/>
        <w:rPr>
          <w:lang w:eastAsia="fr-FR"/>
        </w:rPr>
      </w:pPr>
    </w:p>
    <w:p w14:paraId="5C676CA6" w14:textId="5A3C0BC9"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 xml:space="preserve">Le titulaire doit obligatoirement soumettre à une visite </w:t>
      </w:r>
      <w:r w:rsidR="00B3345E" w:rsidRPr="00803453">
        <w:rPr>
          <w:rFonts w:ascii="Arial" w:hAnsi="Arial" w:cs="Arial"/>
          <w:sz w:val="20"/>
          <w:szCs w:val="20"/>
        </w:rPr>
        <w:t xml:space="preserve">médicale d'embauche tout nouvel </w:t>
      </w:r>
      <w:r w:rsidRPr="00803453">
        <w:rPr>
          <w:rFonts w:ascii="Arial" w:hAnsi="Arial" w:cs="Arial"/>
          <w:sz w:val="20"/>
          <w:szCs w:val="20"/>
        </w:rPr>
        <w:t>agent, avant sa prise de fonction, ou au plus tard avant la fin de la période d'essai.</w:t>
      </w:r>
    </w:p>
    <w:p w14:paraId="06BFF89F" w14:textId="77777777" w:rsidR="00BA00DB" w:rsidRPr="00803453" w:rsidRDefault="00BA00DB" w:rsidP="00B3345E">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 titulaire devra attester que l'ensemble de son personnel est à jour de ses vaccinations.</w:t>
      </w:r>
    </w:p>
    <w:p w14:paraId="0DB196D9" w14:textId="77777777" w:rsidR="005A2828" w:rsidRPr="00803453" w:rsidRDefault="00BA00DB" w:rsidP="008D3BCC">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Il soumet, par ailleurs, son personnel aux examens méd</w:t>
      </w:r>
      <w:r w:rsidR="00B3345E" w:rsidRPr="00803453">
        <w:rPr>
          <w:rFonts w:ascii="Arial" w:hAnsi="Arial" w:cs="Arial"/>
          <w:sz w:val="20"/>
          <w:szCs w:val="20"/>
        </w:rPr>
        <w:t xml:space="preserve">icaux périodiques prévus par la </w:t>
      </w:r>
      <w:r w:rsidR="008D3BCC" w:rsidRPr="00803453">
        <w:rPr>
          <w:rFonts w:ascii="Arial" w:hAnsi="Arial" w:cs="Arial"/>
          <w:sz w:val="20"/>
          <w:szCs w:val="20"/>
        </w:rPr>
        <w:t>législation en vigueur.</w:t>
      </w:r>
    </w:p>
    <w:p w14:paraId="798F4903" w14:textId="39FD1FDE" w:rsidR="00BA00DB" w:rsidRPr="00585010" w:rsidRDefault="00BA00DB" w:rsidP="00553562">
      <w:pPr>
        <w:pStyle w:val="Titre2"/>
        <w:keepLines w:val="0"/>
        <w:numPr>
          <w:ilvl w:val="0"/>
          <w:numId w:val="33"/>
        </w:numPr>
        <w:spacing w:before="240" w:after="60" w:line="259" w:lineRule="auto"/>
        <w:rPr>
          <w:rFonts w:ascii="Arial" w:hAnsi="Arial" w:cs="Arial"/>
          <w:iCs/>
          <w:color w:val="365F91" w:themeColor="accent1" w:themeShade="BF"/>
          <w:sz w:val="28"/>
          <w:szCs w:val="28"/>
          <w:u w:val="none"/>
          <w:lang w:eastAsia="fr-FR"/>
        </w:rPr>
      </w:pPr>
      <w:bookmarkStart w:id="71" w:name="_Toc430265918"/>
      <w:bookmarkStart w:id="72" w:name="_Toc190854199"/>
      <w:bookmarkStart w:id="73" w:name="_Toc352464150"/>
      <w:bookmarkStart w:id="74" w:name="_Toc352465566"/>
      <w:bookmarkStart w:id="75" w:name="_Toc352465948"/>
      <w:bookmarkStart w:id="76" w:name="_Toc352576564"/>
      <w:bookmarkStart w:id="77" w:name="_Toc352577429"/>
      <w:bookmarkStart w:id="78" w:name="_Toc352655895"/>
      <w:bookmarkStart w:id="79" w:name="_Toc356363503"/>
      <w:bookmarkStart w:id="80" w:name="_Toc380988353"/>
      <w:r w:rsidRPr="00585010">
        <w:rPr>
          <w:rFonts w:ascii="Arial" w:hAnsi="Arial" w:cs="Arial"/>
          <w:iCs/>
          <w:color w:val="365F91" w:themeColor="accent1" w:themeShade="BF"/>
          <w:sz w:val="28"/>
          <w:szCs w:val="28"/>
          <w:u w:val="none"/>
          <w:lang w:eastAsia="fr-FR"/>
        </w:rPr>
        <w:t>SUIVI DES PRESTATIONS</w:t>
      </w:r>
      <w:bookmarkEnd w:id="71"/>
      <w:bookmarkEnd w:id="72"/>
    </w:p>
    <w:p w14:paraId="13C76EAA" w14:textId="77777777" w:rsidR="00F12948" w:rsidRPr="00585010" w:rsidRDefault="00F12948" w:rsidP="00C7445F">
      <w:pPr>
        <w:pStyle w:val="Titre2"/>
        <w:keepLines w:val="0"/>
        <w:numPr>
          <w:ilvl w:val="1"/>
          <w:numId w:val="30"/>
        </w:numPr>
        <w:spacing w:before="240" w:line="259" w:lineRule="auto"/>
        <w:rPr>
          <w:rFonts w:ascii="Arial" w:hAnsi="Arial" w:cs="Arial"/>
          <w:iCs/>
          <w:color w:val="365F91" w:themeColor="accent1" w:themeShade="BF"/>
          <w:szCs w:val="20"/>
          <w:u w:val="none"/>
          <w:lang w:eastAsia="fr-FR"/>
        </w:rPr>
      </w:pPr>
      <w:bookmarkStart w:id="81" w:name="_Toc190785245"/>
      <w:bookmarkStart w:id="82" w:name="_Toc190854200"/>
      <w:r w:rsidRPr="00585010">
        <w:rPr>
          <w:rFonts w:ascii="Arial" w:hAnsi="Arial" w:cs="Arial"/>
          <w:iCs/>
          <w:color w:val="365F91" w:themeColor="accent1" w:themeShade="BF"/>
          <w:szCs w:val="20"/>
          <w:u w:val="none"/>
          <w:lang w:eastAsia="fr-FR"/>
        </w:rPr>
        <w:t>Vérification des prestations</w:t>
      </w:r>
      <w:bookmarkEnd w:id="81"/>
      <w:bookmarkEnd w:id="82"/>
    </w:p>
    <w:p w14:paraId="64ED2807" w14:textId="3CC7CB99" w:rsidR="00F12948" w:rsidRDefault="00F12948" w:rsidP="00C7445F">
      <w:pPr>
        <w:pStyle w:val="Titre3"/>
        <w:numPr>
          <w:ilvl w:val="0"/>
          <w:numId w:val="31"/>
        </w:numPr>
        <w:spacing w:before="100" w:beforeAutospacing="1" w:line="240" w:lineRule="auto"/>
        <w:ind w:firstLine="840"/>
        <w:rPr>
          <w:rFonts w:ascii="Arial" w:eastAsiaTheme="minorEastAsia" w:hAnsi="Arial" w:cs="Arial"/>
          <w:color w:val="365F91" w:themeColor="accent1" w:themeShade="BF"/>
          <w:lang w:eastAsia="fr-FR"/>
        </w:rPr>
      </w:pPr>
      <w:bookmarkStart w:id="83" w:name="_Toc190785246"/>
      <w:bookmarkStart w:id="84" w:name="_Toc190854201"/>
      <w:r w:rsidRPr="00C7445F">
        <w:rPr>
          <w:rFonts w:ascii="Arial" w:eastAsiaTheme="minorEastAsia" w:hAnsi="Arial" w:cs="Arial"/>
          <w:color w:val="365F91" w:themeColor="accent1" w:themeShade="BF"/>
          <w:lang w:eastAsia="fr-FR"/>
        </w:rPr>
        <w:t>Niveau d'obligation prévu au contrat</w:t>
      </w:r>
      <w:bookmarkEnd w:id="83"/>
      <w:bookmarkEnd w:id="84"/>
      <w:r w:rsidRPr="00C7445F">
        <w:rPr>
          <w:rFonts w:ascii="Arial" w:eastAsiaTheme="minorEastAsia" w:hAnsi="Arial" w:cs="Arial"/>
          <w:color w:val="365F91" w:themeColor="accent1" w:themeShade="BF"/>
          <w:lang w:eastAsia="fr-FR"/>
        </w:rPr>
        <w:t> </w:t>
      </w:r>
    </w:p>
    <w:p w14:paraId="57DA9016" w14:textId="77777777" w:rsidR="00C7445F" w:rsidRPr="00C7445F" w:rsidRDefault="00C7445F" w:rsidP="00C7445F">
      <w:pPr>
        <w:spacing w:after="0"/>
        <w:rPr>
          <w:lang w:eastAsia="fr-FR"/>
        </w:rPr>
      </w:pPr>
    </w:p>
    <w:p w14:paraId="79257E30" w14:textId="77777777" w:rsidR="00F12948" w:rsidRPr="00822F66" w:rsidRDefault="00F12948" w:rsidP="00F12948">
      <w:pPr>
        <w:autoSpaceDE w:val="0"/>
        <w:autoSpaceDN w:val="0"/>
        <w:adjustRightInd w:val="0"/>
        <w:spacing w:after="0" w:line="240" w:lineRule="auto"/>
        <w:jc w:val="both"/>
        <w:rPr>
          <w:rFonts w:ascii="Arial" w:hAnsi="Arial" w:cs="Arial"/>
          <w:b/>
          <w:bCs/>
          <w:color w:val="000000"/>
          <w:sz w:val="20"/>
          <w:szCs w:val="20"/>
        </w:rPr>
      </w:pPr>
      <w:r w:rsidRPr="00822F66">
        <w:rPr>
          <w:rFonts w:ascii="Arial" w:hAnsi="Arial" w:cs="Arial"/>
          <w:color w:val="000000"/>
          <w:sz w:val="20"/>
          <w:szCs w:val="20"/>
        </w:rPr>
        <w:t xml:space="preserve">Le présent marché est un contrat avec </w:t>
      </w:r>
      <w:r w:rsidRPr="00822F66">
        <w:rPr>
          <w:rFonts w:ascii="Arial" w:hAnsi="Arial" w:cs="Arial"/>
          <w:b/>
          <w:bCs/>
          <w:color w:val="000000"/>
          <w:sz w:val="20"/>
          <w:szCs w:val="20"/>
        </w:rPr>
        <w:t>obligation de résultat.</w:t>
      </w:r>
    </w:p>
    <w:p w14:paraId="2E66FBFD" w14:textId="77777777" w:rsidR="00F12948" w:rsidRPr="00822F66" w:rsidRDefault="00F12948" w:rsidP="00F12948">
      <w:pPr>
        <w:autoSpaceDE w:val="0"/>
        <w:autoSpaceDN w:val="0"/>
        <w:adjustRightInd w:val="0"/>
        <w:spacing w:after="0" w:line="240" w:lineRule="auto"/>
        <w:jc w:val="both"/>
        <w:rPr>
          <w:rFonts w:ascii="Arial" w:hAnsi="Arial" w:cs="Arial"/>
          <w:b/>
          <w:bCs/>
          <w:color w:val="000000"/>
          <w:sz w:val="20"/>
          <w:szCs w:val="20"/>
        </w:rPr>
      </w:pPr>
    </w:p>
    <w:p w14:paraId="3FDDD8D3"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 nettoyage est une opération d’entretien et de maintenance des locaux dont l’objectif est d’assurer un aspect agréable (notion de confort), et un niveau de propreté (notion d’hygiène),</w:t>
      </w:r>
    </w:p>
    <w:p w14:paraId="3CD3EE2B"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2964C775"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 xml:space="preserve">Les prestations seront exécutées en tenant compte de la nature et de la fréquentation des locaux. Elles auront également pour but de contribuer à maintenir les locaux en parfait état de conservation. </w:t>
      </w:r>
    </w:p>
    <w:p w14:paraId="1A449332"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53CFA7C6"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Leur qualité devra être satisfaisante au regard des cinq critères ci-après :</w:t>
      </w:r>
    </w:p>
    <w:p w14:paraId="60644320"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0170078F" w14:textId="77777777" w:rsidR="00F12948" w:rsidRPr="00822F66" w:rsidRDefault="00F12948" w:rsidP="00F12948">
      <w:pPr>
        <w:numPr>
          <w:ilvl w:val="0"/>
          <w:numId w:val="8"/>
        </w:num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ASPECT : L'aspect dans le domaine du nettoyage, c’est la première impression visuelle de netteté et de propreté qu’offrent un local et ses équipements. Les prestations de nettoyage devront évidemment être adaptées aux lieux.</w:t>
      </w:r>
    </w:p>
    <w:p w14:paraId="41DE9FC3" w14:textId="77777777" w:rsidR="00F12948" w:rsidRPr="00822F66" w:rsidRDefault="00F12948" w:rsidP="00F12948">
      <w:pPr>
        <w:autoSpaceDE w:val="0"/>
        <w:autoSpaceDN w:val="0"/>
        <w:adjustRightInd w:val="0"/>
        <w:spacing w:after="0" w:line="240" w:lineRule="auto"/>
        <w:ind w:left="1182"/>
        <w:jc w:val="both"/>
        <w:rPr>
          <w:rFonts w:ascii="Arial" w:hAnsi="Arial" w:cs="Arial"/>
          <w:color w:val="000000"/>
          <w:sz w:val="20"/>
          <w:szCs w:val="20"/>
        </w:rPr>
      </w:pPr>
    </w:p>
    <w:p w14:paraId="14A3D921" w14:textId="77777777" w:rsidR="00F12948" w:rsidRPr="00822F66" w:rsidRDefault="00F12948" w:rsidP="00F12948">
      <w:pPr>
        <w:autoSpaceDE w:val="0"/>
        <w:autoSpaceDN w:val="0"/>
        <w:adjustRightInd w:val="0"/>
        <w:spacing w:after="0" w:line="240" w:lineRule="auto"/>
        <w:ind w:left="822"/>
        <w:jc w:val="both"/>
        <w:rPr>
          <w:rFonts w:ascii="Arial" w:hAnsi="Arial" w:cs="Arial"/>
          <w:color w:val="000000"/>
          <w:sz w:val="20"/>
          <w:szCs w:val="20"/>
        </w:rPr>
      </w:pPr>
      <w:r w:rsidRPr="00822F66">
        <w:rPr>
          <w:rFonts w:ascii="Arial" w:hAnsi="Arial" w:cs="Arial"/>
          <w:color w:val="000000"/>
          <w:sz w:val="20"/>
          <w:szCs w:val="20"/>
        </w:rPr>
        <w:t>2. CONFORT : le confort est constaté lorsque les prestations :</w:t>
      </w:r>
    </w:p>
    <w:p w14:paraId="6CCD8B65" w14:textId="77777777" w:rsidR="00F12948" w:rsidRPr="00822F66" w:rsidRDefault="00F12948" w:rsidP="00F12948">
      <w:pPr>
        <w:numPr>
          <w:ilvl w:val="0"/>
          <w:numId w:val="9"/>
        </w:numPr>
        <w:autoSpaceDE w:val="0"/>
        <w:autoSpaceDN w:val="0"/>
        <w:adjustRightInd w:val="0"/>
        <w:spacing w:after="0" w:line="240" w:lineRule="auto"/>
        <w:ind w:left="1418"/>
        <w:jc w:val="both"/>
        <w:rPr>
          <w:rFonts w:ascii="Arial" w:hAnsi="Arial" w:cs="Arial"/>
          <w:color w:val="000000"/>
          <w:sz w:val="20"/>
          <w:szCs w:val="20"/>
        </w:rPr>
      </w:pPr>
      <w:r w:rsidRPr="00822F66">
        <w:rPr>
          <w:rFonts w:ascii="Arial" w:hAnsi="Arial" w:cs="Arial"/>
          <w:color w:val="000000"/>
          <w:sz w:val="20"/>
          <w:szCs w:val="20"/>
        </w:rPr>
        <w:lastRenderedPageBreak/>
        <w:t>Suppriment les mauvaises odeurs dues aux souillures de différentes natures, par</w:t>
      </w:r>
      <w:r>
        <w:rPr>
          <w:rFonts w:ascii="AUYMNGå¼«VerdanaPro" w:hAnsi="AUYMNGå¼«VerdanaPro" w:cs="AUYMNGå¼«VerdanaPro"/>
          <w:color w:val="000000"/>
          <w:sz w:val="20"/>
          <w:szCs w:val="20"/>
        </w:rPr>
        <w:t xml:space="preserve"> </w:t>
      </w:r>
      <w:r w:rsidRPr="00822F66">
        <w:rPr>
          <w:rFonts w:ascii="Arial" w:hAnsi="Arial" w:cs="Arial"/>
          <w:color w:val="000000"/>
          <w:sz w:val="20"/>
          <w:szCs w:val="20"/>
        </w:rPr>
        <w:t>l'utilisation de produits appropriés ;</w:t>
      </w:r>
    </w:p>
    <w:p w14:paraId="24699BAD" w14:textId="77777777" w:rsidR="00F12948" w:rsidRPr="00822F66" w:rsidRDefault="00F12948" w:rsidP="00F12948">
      <w:pPr>
        <w:numPr>
          <w:ilvl w:val="0"/>
          <w:numId w:val="9"/>
        </w:numPr>
        <w:autoSpaceDE w:val="0"/>
        <w:autoSpaceDN w:val="0"/>
        <w:adjustRightInd w:val="0"/>
        <w:spacing w:after="0" w:line="240" w:lineRule="auto"/>
        <w:ind w:left="1418"/>
        <w:jc w:val="both"/>
        <w:rPr>
          <w:rFonts w:ascii="Arial" w:hAnsi="Arial" w:cs="Arial"/>
          <w:color w:val="000000"/>
          <w:sz w:val="20"/>
          <w:szCs w:val="20"/>
        </w:rPr>
      </w:pPr>
      <w:r w:rsidRPr="00822F66">
        <w:rPr>
          <w:rFonts w:ascii="Arial" w:hAnsi="Arial" w:cs="Arial"/>
          <w:color w:val="000000"/>
          <w:sz w:val="20"/>
          <w:szCs w:val="20"/>
        </w:rPr>
        <w:t>Sont effectuées à l'aide de produits dont les odeurs ne doivent pas apporter de gêne et qui respectent les exigences de qualité et de respect de l’environnement ;</w:t>
      </w:r>
    </w:p>
    <w:p w14:paraId="02860A9A" w14:textId="77777777" w:rsidR="00F12948" w:rsidRPr="00822F66" w:rsidRDefault="00F12948" w:rsidP="00F12948">
      <w:pPr>
        <w:numPr>
          <w:ilvl w:val="0"/>
          <w:numId w:val="9"/>
        </w:numPr>
        <w:autoSpaceDE w:val="0"/>
        <w:autoSpaceDN w:val="0"/>
        <w:adjustRightInd w:val="0"/>
        <w:spacing w:after="0" w:line="240" w:lineRule="auto"/>
        <w:ind w:left="1418"/>
        <w:jc w:val="both"/>
        <w:rPr>
          <w:rFonts w:ascii="Arial" w:hAnsi="Arial" w:cs="Arial"/>
          <w:color w:val="000000"/>
          <w:sz w:val="20"/>
          <w:szCs w:val="20"/>
        </w:rPr>
      </w:pPr>
      <w:r w:rsidRPr="00822F66">
        <w:rPr>
          <w:rFonts w:ascii="Arial" w:hAnsi="Arial" w:cs="Arial"/>
          <w:color w:val="000000"/>
          <w:sz w:val="20"/>
          <w:szCs w:val="20"/>
        </w:rPr>
        <w:t>Sont effectuées de telle sorte que les surfaces traitées ne soient pas désagréables au toucher et au contact ;</w:t>
      </w:r>
    </w:p>
    <w:p w14:paraId="6B5165BF" w14:textId="77777777" w:rsidR="00F12948" w:rsidRPr="00822F66" w:rsidRDefault="00F12948" w:rsidP="00F12948">
      <w:pPr>
        <w:numPr>
          <w:ilvl w:val="0"/>
          <w:numId w:val="9"/>
        </w:numPr>
        <w:autoSpaceDE w:val="0"/>
        <w:autoSpaceDN w:val="0"/>
        <w:adjustRightInd w:val="0"/>
        <w:spacing w:after="0" w:line="240" w:lineRule="auto"/>
        <w:ind w:left="1418"/>
        <w:jc w:val="both"/>
        <w:rPr>
          <w:rFonts w:ascii="Arial" w:hAnsi="Arial" w:cs="Arial"/>
          <w:color w:val="000000"/>
          <w:sz w:val="20"/>
          <w:szCs w:val="20"/>
        </w:rPr>
      </w:pPr>
      <w:r w:rsidRPr="00822F66">
        <w:rPr>
          <w:rFonts w:ascii="Arial" w:hAnsi="Arial" w:cs="Arial"/>
          <w:color w:val="000000"/>
          <w:sz w:val="20"/>
          <w:szCs w:val="20"/>
        </w:rPr>
        <w:t>Sont conduites de manière à éviter tout bruit entraînant une perturbation de l'environnement ;</w:t>
      </w:r>
    </w:p>
    <w:p w14:paraId="2CB94C3F" w14:textId="77777777" w:rsidR="00F12948" w:rsidRPr="00822F66" w:rsidRDefault="00F12948" w:rsidP="00F12948">
      <w:pPr>
        <w:autoSpaceDE w:val="0"/>
        <w:autoSpaceDN w:val="0"/>
        <w:adjustRightInd w:val="0"/>
        <w:spacing w:after="0" w:line="240" w:lineRule="auto"/>
        <w:ind w:left="1418"/>
        <w:jc w:val="both"/>
        <w:rPr>
          <w:rFonts w:ascii="Arial" w:hAnsi="Arial" w:cs="Arial"/>
          <w:color w:val="000000"/>
          <w:sz w:val="20"/>
          <w:szCs w:val="20"/>
        </w:rPr>
      </w:pPr>
    </w:p>
    <w:p w14:paraId="5BAEE108" w14:textId="77777777" w:rsidR="00F12948" w:rsidRPr="00822F66" w:rsidRDefault="00F12948" w:rsidP="00F12948">
      <w:pPr>
        <w:autoSpaceDE w:val="0"/>
        <w:autoSpaceDN w:val="0"/>
        <w:adjustRightInd w:val="0"/>
        <w:spacing w:after="0" w:line="240" w:lineRule="auto"/>
        <w:ind w:left="822"/>
        <w:jc w:val="both"/>
        <w:rPr>
          <w:rFonts w:ascii="Arial" w:hAnsi="Arial" w:cs="Arial"/>
          <w:color w:val="000000"/>
          <w:sz w:val="20"/>
          <w:szCs w:val="20"/>
        </w:rPr>
      </w:pPr>
      <w:r w:rsidRPr="00822F66">
        <w:rPr>
          <w:rFonts w:ascii="Arial" w:hAnsi="Arial" w:cs="Arial"/>
          <w:color w:val="000000"/>
          <w:sz w:val="20"/>
          <w:szCs w:val="20"/>
        </w:rPr>
        <w:t>3. HYGIÈNE ET RESPECT DU DÉVELOPPEMENT DURABLE : l'hygiène repose sur l'assainissement périodique aussi bien des surfaces que de l'air ambiant sans toutefois provoquer de pollution nouvelle par l'usage abusif de méthodes ou de produits nocifs ;</w:t>
      </w:r>
    </w:p>
    <w:p w14:paraId="5EFBC912" w14:textId="77777777" w:rsidR="00F12948" w:rsidRPr="00822F66" w:rsidRDefault="00F12948" w:rsidP="00F12948">
      <w:pPr>
        <w:autoSpaceDE w:val="0"/>
        <w:autoSpaceDN w:val="0"/>
        <w:adjustRightInd w:val="0"/>
        <w:spacing w:after="0" w:line="240" w:lineRule="auto"/>
        <w:ind w:left="822"/>
        <w:jc w:val="both"/>
        <w:rPr>
          <w:rFonts w:ascii="Arial" w:hAnsi="Arial" w:cs="Arial"/>
          <w:color w:val="000000"/>
          <w:sz w:val="20"/>
          <w:szCs w:val="20"/>
        </w:rPr>
      </w:pPr>
    </w:p>
    <w:p w14:paraId="7C5D9738" w14:textId="77777777" w:rsidR="00F12948" w:rsidRPr="00822F66" w:rsidRDefault="00F12948" w:rsidP="00F12948">
      <w:pPr>
        <w:autoSpaceDE w:val="0"/>
        <w:autoSpaceDN w:val="0"/>
        <w:adjustRightInd w:val="0"/>
        <w:spacing w:after="0" w:line="240" w:lineRule="auto"/>
        <w:ind w:left="822"/>
        <w:jc w:val="both"/>
        <w:rPr>
          <w:rFonts w:ascii="Arial" w:hAnsi="Arial" w:cs="Arial"/>
          <w:color w:val="000000"/>
          <w:sz w:val="20"/>
          <w:szCs w:val="20"/>
        </w:rPr>
      </w:pPr>
      <w:r w:rsidRPr="00822F66">
        <w:rPr>
          <w:rFonts w:ascii="Arial" w:hAnsi="Arial" w:cs="Arial"/>
          <w:color w:val="000000"/>
          <w:sz w:val="20"/>
          <w:szCs w:val="20"/>
        </w:rPr>
        <w:t>4. SÉCURITÉ : les techniques et produits utilisés pour le nettoyage doivent être sélectionnés afin que les sols ne présentent aucune surface glissante susceptible de constituer un danger pour les usagers et aucun danger pour la santé des personnels de propreté et des usagers.</w:t>
      </w:r>
    </w:p>
    <w:p w14:paraId="2D7F3DD3" w14:textId="77777777" w:rsidR="00F12948" w:rsidRPr="00822F66" w:rsidRDefault="00F12948" w:rsidP="00F12948">
      <w:pPr>
        <w:autoSpaceDE w:val="0"/>
        <w:autoSpaceDN w:val="0"/>
        <w:adjustRightInd w:val="0"/>
        <w:spacing w:after="0" w:line="240" w:lineRule="auto"/>
        <w:ind w:left="822"/>
        <w:jc w:val="both"/>
        <w:rPr>
          <w:rFonts w:ascii="Arial" w:hAnsi="Arial" w:cs="Arial"/>
          <w:color w:val="000000"/>
          <w:sz w:val="20"/>
          <w:szCs w:val="20"/>
        </w:rPr>
      </w:pPr>
    </w:p>
    <w:p w14:paraId="05739282" w14:textId="77777777" w:rsidR="00F12948" w:rsidRPr="00822F66" w:rsidRDefault="00F12948" w:rsidP="00F12948">
      <w:pPr>
        <w:autoSpaceDE w:val="0"/>
        <w:autoSpaceDN w:val="0"/>
        <w:adjustRightInd w:val="0"/>
        <w:spacing w:after="0" w:line="240" w:lineRule="auto"/>
        <w:ind w:left="822"/>
        <w:jc w:val="both"/>
        <w:rPr>
          <w:rFonts w:ascii="Arial" w:hAnsi="Arial" w:cs="Arial"/>
          <w:color w:val="000000"/>
          <w:sz w:val="20"/>
          <w:szCs w:val="20"/>
        </w:rPr>
      </w:pPr>
      <w:r w:rsidRPr="00822F66">
        <w:rPr>
          <w:rFonts w:ascii="Arial" w:hAnsi="Arial" w:cs="Arial"/>
          <w:color w:val="000000"/>
          <w:sz w:val="20"/>
          <w:szCs w:val="20"/>
        </w:rPr>
        <w:t>5. ENVIRONNEMENT</w:t>
      </w:r>
    </w:p>
    <w:p w14:paraId="3DC84A50" w14:textId="77777777" w:rsidR="00F12948" w:rsidRPr="00822F66" w:rsidRDefault="00F12948" w:rsidP="00F12948">
      <w:pPr>
        <w:autoSpaceDE w:val="0"/>
        <w:autoSpaceDN w:val="0"/>
        <w:adjustRightInd w:val="0"/>
        <w:spacing w:after="0" w:line="240" w:lineRule="auto"/>
        <w:ind w:left="822"/>
        <w:jc w:val="both"/>
        <w:rPr>
          <w:rFonts w:ascii="Arial" w:hAnsi="Arial" w:cs="Arial"/>
          <w:color w:val="000000"/>
          <w:sz w:val="20"/>
          <w:szCs w:val="20"/>
        </w:rPr>
      </w:pPr>
      <w:r w:rsidRPr="00822F66">
        <w:rPr>
          <w:rFonts w:ascii="Arial" w:hAnsi="Arial" w:cs="Arial"/>
          <w:color w:val="000000"/>
          <w:sz w:val="20"/>
          <w:szCs w:val="20"/>
        </w:rPr>
        <w:t>Les prestations devront être effectuées :</w:t>
      </w:r>
    </w:p>
    <w:p w14:paraId="47D7A4AC" w14:textId="77777777" w:rsidR="00F12948" w:rsidRPr="00822F66" w:rsidRDefault="00F12948" w:rsidP="00F12948">
      <w:pPr>
        <w:numPr>
          <w:ilvl w:val="0"/>
          <w:numId w:val="10"/>
        </w:numPr>
        <w:autoSpaceDE w:val="0"/>
        <w:autoSpaceDN w:val="0"/>
        <w:adjustRightInd w:val="0"/>
        <w:spacing w:after="0" w:line="240" w:lineRule="auto"/>
        <w:ind w:left="1418"/>
        <w:jc w:val="both"/>
        <w:rPr>
          <w:rFonts w:ascii="Arial" w:hAnsi="Arial" w:cs="Arial"/>
          <w:color w:val="000000"/>
          <w:sz w:val="20"/>
          <w:szCs w:val="20"/>
        </w:rPr>
      </w:pPr>
      <w:r w:rsidRPr="00822F66">
        <w:rPr>
          <w:rFonts w:ascii="Arial" w:hAnsi="Arial" w:cs="Arial"/>
          <w:color w:val="000000"/>
          <w:sz w:val="20"/>
          <w:szCs w:val="20"/>
        </w:rPr>
        <w:t>A l'aide de produits écolabellisés qui respectent les exigences de qualité et de respect de l'environnement.</w:t>
      </w:r>
    </w:p>
    <w:p w14:paraId="36D52A82" w14:textId="77777777" w:rsidR="00F12948" w:rsidRPr="00822F66" w:rsidRDefault="00F12948" w:rsidP="00F12948">
      <w:pPr>
        <w:numPr>
          <w:ilvl w:val="0"/>
          <w:numId w:val="10"/>
        </w:numPr>
        <w:autoSpaceDE w:val="0"/>
        <w:autoSpaceDN w:val="0"/>
        <w:adjustRightInd w:val="0"/>
        <w:spacing w:after="0" w:line="240" w:lineRule="auto"/>
        <w:ind w:left="1418"/>
        <w:jc w:val="both"/>
        <w:rPr>
          <w:rFonts w:ascii="Arial" w:hAnsi="Arial" w:cs="Arial"/>
          <w:color w:val="000000"/>
          <w:sz w:val="20"/>
          <w:szCs w:val="20"/>
        </w:rPr>
      </w:pPr>
      <w:r w:rsidRPr="00822F66">
        <w:rPr>
          <w:rFonts w:ascii="Arial" w:hAnsi="Arial" w:cs="Arial"/>
          <w:color w:val="000000"/>
          <w:sz w:val="20"/>
          <w:szCs w:val="20"/>
        </w:rPr>
        <w:t>De manière à éviter tout bruit entraînant une perturbation de l'environnement.</w:t>
      </w:r>
    </w:p>
    <w:p w14:paraId="2ACC96C4" w14:textId="77777777" w:rsidR="00F12948" w:rsidRPr="00822F66" w:rsidRDefault="00F12948" w:rsidP="00F12948">
      <w:pPr>
        <w:numPr>
          <w:ilvl w:val="0"/>
          <w:numId w:val="10"/>
        </w:numPr>
        <w:autoSpaceDE w:val="0"/>
        <w:autoSpaceDN w:val="0"/>
        <w:adjustRightInd w:val="0"/>
        <w:spacing w:after="0" w:line="240" w:lineRule="auto"/>
        <w:ind w:left="1418"/>
        <w:jc w:val="both"/>
        <w:rPr>
          <w:rFonts w:ascii="Arial" w:hAnsi="Arial" w:cs="Arial"/>
          <w:color w:val="000000"/>
          <w:sz w:val="20"/>
          <w:szCs w:val="20"/>
        </w:rPr>
      </w:pPr>
      <w:r w:rsidRPr="00822F66">
        <w:rPr>
          <w:rFonts w:ascii="Arial" w:hAnsi="Arial" w:cs="Arial"/>
          <w:color w:val="000000"/>
          <w:sz w:val="20"/>
          <w:szCs w:val="20"/>
        </w:rPr>
        <w:t>De manière à ne pas provoquer de pollution nouvelle par l’usage intempestif de méthodes ou de produits nocifs.</w:t>
      </w:r>
    </w:p>
    <w:p w14:paraId="05C0B95E" w14:textId="77777777" w:rsidR="00F12948" w:rsidRPr="00822F66" w:rsidRDefault="00F12948" w:rsidP="00F12948">
      <w:pPr>
        <w:autoSpaceDE w:val="0"/>
        <w:autoSpaceDN w:val="0"/>
        <w:adjustRightInd w:val="0"/>
        <w:spacing w:after="0" w:line="240" w:lineRule="auto"/>
        <w:ind w:left="1418"/>
        <w:jc w:val="both"/>
        <w:rPr>
          <w:rFonts w:ascii="Arial" w:hAnsi="Arial" w:cs="Arial"/>
          <w:color w:val="000000"/>
          <w:sz w:val="20"/>
          <w:szCs w:val="20"/>
        </w:rPr>
      </w:pPr>
    </w:p>
    <w:p w14:paraId="4D940EA9" w14:textId="25508230" w:rsidR="00F12948" w:rsidRPr="00C7445F" w:rsidRDefault="00F12948" w:rsidP="00C7445F">
      <w:pPr>
        <w:pStyle w:val="Titre3"/>
        <w:numPr>
          <w:ilvl w:val="0"/>
          <w:numId w:val="31"/>
        </w:numPr>
        <w:spacing w:before="100" w:beforeAutospacing="1" w:line="240" w:lineRule="auto"/>
        <w:ind w:firstLine="840"/>
        <w:rPr>
          <w:rFonts w:ascii="Arial" w:eastAsiaTheme="minorEastAsia" w:hAnsi="Arial" w:cs="Arial"/>
          <w:color w:val="365F91" w:themeColor="accent1" w:themeShade="BF"/>
          <w:lang w:eastAsia="fr-FR"/>
        </w:rPr>
      </w:pPr>
      <w:bookmarkStart w:id="85" w:name="_Toc190854202"/>
      <w:r w:rsidRPr="00C7445F">
        <w:rPr>
          <w:rFonts w:ascii="Arial" w:eastAsiaTheme="minorEastAsia" w:hAnsi="Arial" w:cs="Arial"/>
          <w:color w:val="365F91" w:themeColor="accent1" w:themeShade="BF"/>
          <w:lang w:eastAsia="fr-FR"/>
        </w:rPr>
        <w:t>Opérations de vérification du service fait</w:t>
      </w:r>
      <w:bookmarkEnd w:id="85"/>
    </w:p>
    <w:p w14:paraId="4403361F" w14:textId="25B06411" w:rsidR="00F12948" w:rsidRDefault="00F12948" w:rsidP="00F12948">
      <w:pPr>
        <w:keepNext/>
        <w:keepLines/>
        <w:widowControl w:val="0"/>
        <w:tabs>
          <w:tab w:val="left" w:pos="822"/>
        </w:tabs>
        <w:autoSpaceDE w:val="0"/>
        <w:autoSpaceDN w:val="0"/>
        <w:adjustRightInd w:val="0"/>
        <w:spacing w:after="0" w:line="240" w:lineRule="auto"/>
        <w:ind w:left="462"/>
        <w:jc w:val="both"/>
        <w:rPr>
          <w:rFonts w:ascii="Arial" w:hAnsi="Arial" w:cs="Arial"/>
          <w:sz w:val="24"/>
          <w:szCs w:val="24"/>
        </w:rPr>
      </w:pPr>
    </w:p>
    <w:p w14:paraId="4A401D1A" w14:textId="77777777" w:rsidR="00F12948" w:rsidRPr="00822F66" w:rsidRDefault="00F12948" w:rsidP="00F12948">
      <w:pPr>
        <w:numPr>
          <w:ilvl w:val="0"/>
          <w:numId w:val="11"/>
        </w:numPr>
        <w:autoSpaceDE w:val="0"/>
        <w:autoSpaceDN w:val="0"/>
        <w:adjustRightInd w:val="0"/>
        <w:spacing w:after="0" w:line="240" w:lineRule="auto"/>
        <w:ind w:left="1418"/>
        <w:jc w:val="both"/>
        <w:rPr>
          <w:rFonts w:ascii="Arial" w:hAnsi="Arial" w:cs="Arial"/>
          <w:b/>
          <w:bCs/>
          <w:color w:val="000000"/>
          <w:sz w:val="20"/>
          <w:szCs w:val="20"/>
        </w:rPr>
      </w:pPr>
      <w:bookmarkStart w:id="86" w:name="_GoBack"/>
      <w:bookmarkEnd w:id="86"/>
      <w:r w:rsidRPr="00822F66">
        <w:rPr>
          <w:rFonts w:ascii="Arial" w:hAnsi="Arial" w:cs="Arial"/>
          <w:b/>
          <w:bCs/>
          <w:color w:val="000000"/>
          <w:sz w:val="20"/>
          <w:szCs w:val="20"/>
        </w:rPr>
        <w:t>État de propreté au démarrage du marché</w:t>
      </w:r>
    </w:p>
    <w:p w14:paraId="18A9401F" w14:textId="77777777" w:rsidR="00F12948" w:rsidRPr="00822F66" w:rsidRDefault="00F12948" w:rsidP="00F12948">
      <w:pPr>
        <w:autoSpaceDE w:val="0"/>
        <w:autoSpaceDN w:val="0"/>
        <w:adjustRightInd w:val="0"/>
        <w:spacing w:after="0" w:line="240" w:lineRule="auto"/>
        <w:ind w:left="1418"/>
        <w:jc w:val="both"/>
        <w:rPr>
          <w:rFonts w:ascii="Arial" w:hAnsi="Arial" w:cs="Arial"/>
          <w:b/>
          <w:bCs/>
          <w:color w:val="000000"/>
          <w:sz w:val="20"/>
          <w:szCs w:val="20"/>
        </w:rPr>
      </w:pPr>
    </w:p>
    <w:p w14:paraId="300D984A"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 xml:space="preserve">Avant le début d’exécution des prestations ou au plus tard dans les quinze jours qui suivent, le titulaire prend contact avec le responsable du site pour établir un état des lieux contradictoire. Cet état de lieux porte sur la totalité ou sur une partie des locaux. </w:t>
      </w:r>
    </w:p>
    <w:p w14:paraId="14981D1C" w14:textId="77777777" w:rsidR="00F12948" w:rsidRPr="00822F66" w:rsidRDefault="00F12948" w:rsidP="00F12948">
      <w:pPr>
        <w:autoSpaceDE w:val="0"/>
        <w:autoSpaceDN w:val="0"/>
        <w:adjustRightInd w:val="0"/>
        <w:spacing w:after="0" w:line="240" w:lineRule="auto"/>
        <w:ind w:firstLine="462"/>
        <w:jc w:val="both"/>
        <w:rPr>
          <w:rFonts w:ascii="Arial" w:hAnsi="Arial" w:cs="Arial"/>
          <w:color w:val="000000"/>
          <w:sz w:val="20"/>
          <w:szCs w:val="20"/>
        </w:rPr>
      </w:pPr>
    </w:p>
    <w:p w14:paraId="2AA186ED"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Cet état des lieux fait l’objet d’un procès-verbal signé par les deux parties. Le titulaire peut indiquer au responsable du site les actions correctrices dont il conseille la réalisation en supplément du forfait, pour mise en conformité du site.</w:t>
      </w:r>
    </w:p>
    <w:p w14:paraId="11C1FE14" w14:textId="77777777" w:rsidR="00F12948" w:rsidRPr="00822F66" w:rsidRDefault="00F12948" w:rsidP="00F12948">
      <w:pPr>
        <w:autoSpaceDE w:val="0"/>
        <w:autoSpaceDN w:val="0"/>
        <w:adjustRightInd w:val="0"/>
        <w:spacing w:after="0" w:line="240" w:lineRule="auto"/>
        <w:ind w:left="822"/>
        <w:jc w:val="both"/>
        <w:rPr>
          <w:rFonts w:ascii="Arial" w:hAnsi="Arial" w:cs="Arial"/>
          <w:color w:val="000000"/>
          <w:sz w:val="20"/>
          <w:szCs w:val="20"/>
        </w:rPr>
      </w:pPr>
    </w:p>
    <w:p w14:paraId="5A3CFFC9"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A défaut de la réalisation de cet état des lieux, le site est réputé en bon état de propreté.</w:t>
      </w:r>
    </w:p>
    <w:p w14:paraId="712D9689"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7CF501C6" w14:textId="77777777" w:rsidR="00F12948" w:rsidRPr="00822F66" w:rsidRDefault="00F12948" w:rsidP="00F12948">
      <w:pPr>
        <w:numPr>
          <w:ilvl w:val="0"/>
          <w:numId w:val="11"/>
        </w:numPr>
        <w:autoSpaceDE w:val="0"/>
        <w:autoSpaceDN w:val="0"/>
        <w:adjustRightInd w:val="0"/>
        <w:spacing w:after="0" w:line="240" w:lineRule="auto"/>
        <w:ind w:left="1418"/>
        <w:jc w:val="both"/>
        <w:rPr>
          <w:rFonts w:ascii="Arial" w:hAnsi="Arial" w:cs="Arial"/>
          <w:b/>
          <w:bCs/>
          <w:color w:val="000000"/>
          <w:sz w:val="20"/>
          <w:szCs w:val="20"/>
        </w:rPr>
      </w:pPr>
      <w:r w:rsidRPr="00822F66">
        <w:rPr>
          <w:rFonts w:ascii="Arial" w:hAnsi="Arial" w:cs="Arial"/>
          <w:b/>
          <w:bCs/>
          <w:color w:val="000000"/>
          <w:sz w:val="20"/>
          <w:szCs w:val="20"/>
        </w:rPr>
        <w:t>Autocontrôle</w:t>
      </w:r>
    </w:p>
    <w:p w14:paraId="5E51FA72" w14:textId="77777777" w:rsidR="00F12948" w:rsidRPr="00822F66" w:rsidRDefault="00F12948" w:rsidP="00F12948">
      <w:pPr>
        <w:autoSpaceDE w:val="0"/>
        <w:autoSpaceDN w:val="0"/>
        <w:adjustRightInd w:val="0"/>
        <w:spacing w:after="0" w:line="240" w:lineRule="auto"/>
        <w:ind w:left="1418"/>
        <w:jc w:val="both"/>
        <w:rPr>
          <w:rFonts w:ascii="Arial" w:hAnsi="Arial" w:cs="Arial"/>
          <w:b/>
          <w:bCs/>
          <w:color w:val="000000"/>
          <w:sz w:val="20"/>
          <w:szCs w:val="20"/>
        </w:rPr>
      </w:pPr>
    </w:p>
    <w:p w14:paraId="0A01C873"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 titulaire met en place un dispositif de contrôle interne, afin d’assurer une prestation de qualité, conformément à ses engagements décrits dans son Cadre de Réponse Technique remis à l’appui de son offre.</w:t>
      </w:r>
    </w:p>
    <w:p w14:paraId="01739FE0"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La fréquence des contrôles internes doit être suffisante pour assurer sur l’ensemble des sites, le respect de l’obligation de résultat.</w:t>
      </w:r>
    </w:p>
    <w:p w14:paraId="4BC8FB6A"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7861DD55"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Chaque mois, le titulaire fournit au responsable de site, les comptes rendus ou les relevés résultant de cet autocontrôle. Il doit les intégrer dans le dossier d’exploitation du site.</w:t>
      </w:r>
    </w:p>
    <w:p w14:paraId="5D750AA6"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6E267D69" w14:textId="77777777" w:rsidR="00F12948" w:rsidRPr="00822F66" w:rsidRDefault="00F12948" w:rsidP="00F12948">
      <w:pPr>
        <w:numPr>
          <w:ilvl w:val="0"/>
          <w:numId w:val="11"/>
        </w:numPr>
        <w:autoSpaceDE w:val="0"/>
        <w:autoSpaceDN w:val="0"/>
        <w:adjustRightInd w:val="0"/>
        <w:spacing w:after="0" w:line="240" w:lineRule="auto"/>
        <w:ind w:left="1418"/>
        <w:jc w:val="both"/>
        <w:rPr>
          <w:rFonts w:ascii="Arial" w:hAnsi="Arial" w:cs="Arial"/>
          <w:b/>
          <w:bCs/>
          <w:color w:val="000000"/>
          <w:sz w:val="20"/>
          <w:szCs w:val="20"/>
        </w:rPr>
      </w:pPr>
      <w:r w:rsidRPr="00822F66">
        <w:rPr>
          <w:rFonts w:ascii="Arial" w:hAnsi="Arial" w:cs="Arial"/>
          <w:b/>
          <w:bCs/>
          <w:color w:val="000000"/>
          <w:sz w:val="20"/>
          <w:szCs w:val="20"/>
        </w:rPr>
        <w:t>Les contrôles contradictoires</w:t>
      </w:r>
    </w:p>
    <w:p w14:paraId="55A60FB1" w14:textId="77777777" w:rsidR="00F12948" w:rsidRPr="00822F66" w:rsidRDefault="00F12948" w:rsidP="00F12948">
      <w:pPr>
        <w:autoSpaceDE w:val="0"/>
        <w:autoSpaceDN w:val="0"/>
        <w:adjustRightInd w:val="0"/>
        <w:spacing w:after="0" w:line="240" w:lineRule="auto"/>
        <w:ind w:left="1418"/>
        <w:jc w:val="both"/>
        <w:rPr>
          <w:rFonts w:ascii="Arial" w:hAnsi="Arial" w:cs="Arial"/>
          <w:b/>
          <w:bCs/>
          <w:color w:val="000000"/>
          <w:sz w:val="20"/>
          <w:szCs w:val="20"/>
        </w:rPr>
      </w:pPr>
    </w:p>
    <w:p w14:paraId="5EB4DE87"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Les contrôles qualité sont effectués contradictoirement entre l’organisme bénéficiaire et le titulaire. Toutefois un contrôle pourra se dérouler et sera validé sans la présence du titulaire si celui-ci ne s'est pas présenté dans les délais impartis.</w:t>
      </w:r>
    </w:p>
    <w:p w14:paraId="5BC9CA17"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675AC785"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Les différents types de contrôles sont :</w:t>
      </w:r>
    </w:p>
    <w:p w14:paraId="20A51A20" w14:textId="77777777" w:rsidR="00F12948" w:rsidRPr="00822F66" w:rsidRDefault="00F12948" w:rsidP="00F12948">
      <w:pPr>
        <w:numPr>
          <w:ilvl w:val="0"/>
          <w:numId w:val="12"/>
        </w:num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Les contrôles programmés ;</w:t>
      </w:r>
    </w:p>
    <w:p w14:paraId="78E80B2C" w14:textId="77777777" w:rsidR="00F12948" w:rsidRPr="00822F66" w:rsidRDefault="00F12948" w:rsidP="00F12948">
      <w:pPr>
        <w:numPr>
          <w:ilvl w:val="0"/>
          <w:numId w:val="12"/>
        </w:num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Les contrôles inopinés.</w:t>
      </w:r>
    </w:p>
    <w:p w14:paraId="7901971C" w14:textId="77777777" w:rsidR="00F12948" w:rsidRPr="00822F66" w:rsidRDefault="00F12948" w:rsidP="00F12948">
      <w:pPr>
        <w:autoSpaceDE w:val="0"/>
        <w:autoSpaceDN w:val="0"/>
        <w:adjustRightInd w:val="0"/>
        <w:spacing w:after="0" w:line="240" w:lineRule="auto"/>
        <w:ind w:left="1542"/>
        <w:jc w:val="both"/>
        <w:rPr>
          <w:rFonts w:ascii="Arial" w:hAnsi="Arial" w:cs="Arial"/>
          <w:color w:val="000000"/>
          <w:sz w:val="20"/>
          <w:szCs w:val="20"/>
        </w:rPr>
      </w:pPr>
    </w:p>
    <w:p w14:paraId="4D0EFE63" w14:textId="77777777" w:rsidR="00F12948" w:rsidRPr="00822F66" w:rsidRDefault="00F12948" w:rsidP="00F12948">
      <w:pPr>
        <w:numPr>
          <w:ilvl w:val="1"/>
          <w:numId w:val="11"/>
        </w:numPr>
        <w:autoSpaceDE w:val="0"/>
        <w:autoSpaceDN w:val="0"/>
        <w:adjustRightInd w:val="0"/>
        <w:spacing w:after="0" w:line="240" w:lineRule="auto"/>
        <w:jc w:val="both"/>
        <w:rPr>
          <w:rFonts w:ascii="Arial" w:hAnsi="Arial" w:cs="Arial"/>
          <w:b/>
          <w:bCs/>
          <w:color w:val="000000"/>
          <w:sz w:val="20"/>
          <w:szCs w:val="20"/>
        </w:rPr>
      </w:pPr>
      <w:r w:rsidRPr="00822F66">
        <w:rPr>
          <w:rFonts w:ascii="Arial" w:hAnsi="Arial" w:cs="Arial"/>
          <w:b/>
          <w:bCs/>
          <w:color w:val="000000"/>
          <w:sz w:val="20"/>
          <w:szCs w:val="20"/>
        </w:rPr>
        <w:lastRenderedPageBreak/>
        <w:t>Les contrôles programmés</w:t>
      </w:r>
    </w:p>
    <w:p w14:paraId="5342077C" w14:textId="77777777" w:rsidR="00F12948" w:rsidRPr="00822F66" w:rsidRDefault="00F12948" w:rsidP="00F12948">
      <w:pPr>
        <w:autoSpaceDE w:val="0"/>
        <w:autoSpaceDN w:val="0"/>
        <w:adjustRightInd w:val="0"/>
        <w:spacing w:after="0" w:line="240" w:lineRule="auto"/>
        <w:ind w:left="1418"/>
        <w:jc w:val="both"/>
        <w:rPr>
          <w:rFonts w:ascii="Arial" w:hAnsi="Arial" w:cs="Arial"/>
          <w:b/>
          <w:bCs/>
          <w:color w:val="000000"/>
          <w:sz w:val="20"/>
          <w:szCs w:val="20"/>
        </w:rPr>
      </w:pPr>
    </w:p>
    <w:p w14:paraId="272612FD" w14:textId="0E29B0A5" w:rsidR="00F12948" w:rsidRPr="00822F66" w:rsidRDefault="00F12948" w:rsidP="00F12948">
      <w:pPr>
        <w:autoSpaceDE w:val="0"/>
        <w:autoSpaceDN w:val="0"/>
        <w:adjustRightInd w:val="0"/>
        <w:spacing w:after="0" w:line="240" w:lineRule="auto"/>
        <w:jc w:val="both"/>
        <w:rPr>
          <w:rFonts w:ascii="Arial" w:hAnsi="Arial" w:cs="Arial"/>
          <w:b/>
          <w:bCs/>
          <w:color w:val="000000"/>
          <w:sz w:val="20"/>
          <w:szCs w:val="20"/>
        </w:rPr>
      </w:pPr>
      <w:r w:rsidRPr="00822F66">
        <w:rPr>
          <w:rFonts w:ascii="Arial" w:hAnsi="Arial" w:cs="Arial"/>
          <w:color w:val="000000"/>
          <w:sz w:val="20"/>
          <w:szCs w:val="20"/>
        </w:rPr>
        <w:t xml:space="preserve">Les contrôles ont pour objet de vérifier que le niveau de qualité est conforme à celui attendu. Le contrôle programmé sera </w:t>
      </w:r>
      <w:r w:rsidRPr="00822F66">
        <w:rPr>
          <w:rFonts w:ascii="Arial" w:hAnsi="Arial" w:cs="Arial"/>
          <w:color w:val="000000"/>
          <w:sz w:val="20"/>
          <w:szCs w:val="20"/>
          <w:u w:val="single"/>
        </w:rPr>
        <w:t>mensuel</w:t>
      </w:r>
      <w:r w:rsidRPr="00822F66">
        <w:rPr>
          <w:rFonts w:ascii="Arial" w:hAnsi="Arial" w:cs="Arial"/>
          <w:color w:val="000000"/>
          <w:sz w:val="20"/>
          <w:szCs w:val="20"/>
        </w:rPr>
        <w:t xml:space="preserve">. À tout moment de l’exécution du marché, la fréquence de ces contrôles pourra être modifiée par le référent. </w:t>
      </w:r>
      <w:r w:rsidRPr="00822F66">
        <w:rPr>
          <w:rFonts w:ascii="Arial" w:hAnsi="Arial" w:cs="Arial"/>
          <w:b/>
          <w:bCs/>
          <w:color w:val="000000"/>
          <w:sz w:val="20"/>
          <w:szCs w:val="20"/>
        </w:rPr>
        <w:t>Le responsable de secteur, l’inspecteur ou le chef d’équipe sont</w:t>
      </w:r>
      <w:r w:rsidRPr="00822F66">
        <w:rPr>
          <w:rFonts w:ascii="Arial" w:hAnsi="Arial" w:cs="Arial"/>
          <w:color w:val="000000"/>
          <w:sz w:val="20"/>
          <w:szCs w:val="20"/>
        </w:rPr>
        <w:t xml:space="preserve"> </w:t>
      </w:r>
      <w:r w:rsidRPr="00822F66">
        <w:rPr>
          <w:rFonts w:ascii="Arial" w:hAnsi="Arial" w:cs="Arial"/>
          <w:b/>
          <w:bCs/>
          <w:color w:val="000000"/>
          <w:sz w:val="20"/>
          <w:szCs w:val="20"/>
        </w:rPr>
        <w:t>obligatoirement présents lors de ces contrôles.</w:t>
      </w:r>
    </w:p>
    <w:p w14:paraId="7AB33FCF"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49A3E87A"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En cas de dégradation de la prestation, il sera opéré un contrôle bimensuel, jusqu’à retour au niveau de qualité requis. L’absence du titulaire n’est pas un motif de report ou d’annulation du contrôle dans la mesure où il a été prévenu de la date et de l’heure dudit contrôle dans le délai contractuel. En l’absence du titulaire les résultats du contrôle lui seront transmis.</w:t>
      </w:r>
    </w:p>
    <w:p w14:paraId="301A68F6"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00397AA4"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Dans tous les cas, les opérations de vérification ont lieu après l'intervention du personnel de nettoyage. Ces contrôles doivent constituer l’occasion d’un dialogue à propos de la qualité de la prestation effectuée et de son amélioration.</w:t>
      </w:r>
    </w:p>
    <w:p w14:paraId="38228DD1"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20A75329"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Sans préjudice de l’application des pénalités, tout contrôle qualité négative doit obligatoirement faire l’objet de propositions par le titulaire d’actions correctrices et doit être suivi d’un nouveau contrôle portant sur les mêmes points de contrôle jusqu’au constat d’une situation conforme.</w:t>
      </w:r>
    </w:p>
    <w:p w14:paraId="4E2E11A7"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586811A0" w14:textId="77777777" w:rsidR="00F12948" w:rsidRPr="00822F66" w:rsidRDefault="00F12948" w:rsidP="00F12948">
      <w:pPr>
        <w:numPr>
          <w:ilvl w:val="0"/>
          <w:numId w:val="13"/>
        </w:numPr>
        <w:autoSpaceDE w:val="0"/>
        <w:autoSpaceDN w:val="0"/>
        <w:adjustRightInd w:val="0"/>
        <w:spacing w:after="0" w:line="240" w:lineRule="auto"/>
        <w:ind w:left="1985" w:hanging="200"/>
        <w:jc w:val="both"/>
        <w:rPr>
          <w:rFonts w:ascii="Arial" w:hAnsi="Arial" w:cs="Arial"/>
          <w:b/>
          <w:bCs/>
          <w:color w:val="000000"/>
          <w:sz w:val="20"/>
          <w:szCs w:val="20"/>
        </w:rPr>
      </w:pPr>
      <w:r w:rsidRPr="00822F66">
        <w:rPr>
          <w:rFonts w:ascii="Arial" w:hAnsi="Arial" w:cs="Arial"/>
          <w:b/>
          <w:bCs/>
          <w:color w:val="000000"/>
          <w:sz w:val="20"/>
          <w:szCs w:val="20"/>
        </w:rPr>
        <w:t>Les contrôles inopinés</w:t>
      </w:r>
    </w:p>
    <w:p w14:paraId="2B791EC9" w14:textId="77777777" w:rsidR="00F12948" w:rsidRPr="00822F66" w:rsidRDefault="00F12948" w:rsidP="00F12948">
      <w:pPr>
        <w:autoSpaceDE w:val="0"/>
        <w:autoSpaceDN w:val="0"/>
        <w:adjustRightInd w:val="0"/>
        <w:spacing w:after="0" w:line="240" w:lineRule="auto"/>
        <w:ind w:left="1985"/>
        <w:jc w:val="both"/>
        <w:rPr>
          <w:rFonts w:ascii="Arial" w:hAnsi="Arial" w:cs="Arial"/>
          <w:b/>
          <w:bCs/>
          <w:color w:val="000000"/>
          <w:sz w:val="20"/>
          <w:szCs w:val="20"/>
        </w:rPr>
      </w:pPr>
    </w:p>
    <w:p w14:paraId="609EE1EE"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Ils ont pour objet de réagir à une dégradation manifeste de la qualité des prestations ne correspondant pas à l’obligation de résultat.</w:t>
      </w:r>
    </w:p>
    <w:p w14:paraId="4A4E4A4B"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3884E920"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La date, l'heure, les zones sont choisies par l’organisme bénéficiaire.</w:t>
      </w:r>
    </w:p>
    <w:p w14:paraId="5DF04E35"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66F5426F"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Dans le cas des contrôles inopinés, le titulaire est convoqué pour constat avec douze heures de préavis par tout moyen (tel, mail etc…).</w:t>
      </w:r>
    </w:p>
    <w:p w14:paraId="6A028DD7"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7F08520F"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 résultat du contrôle inopiné traduisant une situation très dégradée est transmis au titulaire pour déclenchement d’actions correctrices immédiates. Sans préjudice de l’application des pénalités, des contrôles contradictoires doivent être programmés indépendamment de la fréquence minimale contractuelle, jusqu’au constat d’une situation conforme.</w:t>
      </w:r>
    </w:p>
    <w:p w14:paraId="7D410B4C"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p>
    <w:p w14:paraId="435B5A92" w14:textId="77777777" w:rsidR="00F12948" w:rsidRPr="00822F66" w:rsidRDefault="00F12948" w:rsidP="00F12948">
      <w:pPr>
        <w:autoSpaceDE w:val="0"/>
        <w:autoSpaceDN w:val="0"/>
        <w:adjustRightInd w:val="0"/>
        <w:spacing w:after="0" w:line="240" w:lineRule="auto"/>
        <w:jc w:val="both"/>
        <w:rPr>
          <w:rFonts w:ascii="Arial" w:hAnsi="Arial" w:cs="Arial"/>
          <w:color w:val="000000"/>
          <w:sz w:val="20"/>
          <w:szCs w:val="20"/>
        </w:rPr>
      </w:pPr>
      <w:r w:rsidRPr="00822F66">
        <w:rPr>
          <w:rFonts w:ascii="Arial" w:hAnsi="Arial" w:cs="Arial"/>
          <w:color w:val="000000"/>
          <w:sz w:val="20"/>
          <w:szCs w:val="20"/>
        </w:rPr>
        <w:t>Le nombre de contrôles inopinés mensuels n’est pas limité.</w:t>
      </w:r>
    </w:p>
    <w:p w14:paraId="22AE658A" w14:textId="77777777" w:rsidR="00F12948" w:rsidRDefault="00F12948" w:rsidP="00F12948">
      <w:pPr>
        <w:autoSpaceDE w:val="0"/>
        <w:autoSpaceDN w:val="0"/>
        <w:adjustRightInd w:val="0"/>
        <w:spacing w:after="0" w:line="240" w:lineRule="auto"/>
        <w:rPr>
          <w:rFonts w:ascii="AUYMNGå¼«VerdanaPro" w:hAnsi="AUYMNGå¼«VerdanaPro" w:cs="AUYMNGå¼«VerdanaPro"/>
          <w:color w:val="000000"/>
          <w:sz w:val="20"/>
          <w:szCs w:val="20"/>
        </w:rPr>
      </w:pPr>
    </w:p>
    <w:p w14:paraId="177A1216" w14:textId="77777777" w:rsidR="00F12948" w:rsidRDefault="00F12948" w:rsidP="00F12948">
      <w:pPr>
        <w:numPr>
          <w:ilvl w:val="0"/>
          <w:numId w:val="14"/>
        </w:numPr>
        <w:autoSpaceDE w:val="0"/>
        <w:autoSpaceDN w:val="0"/>
        <w:adjustRightInd w:val="0"/>
        <w:spacing w:after="0" w:line="240" w:lineRule="auto"/>
        <w:rPr>
          <w:rFonts w:ascii="CESGIUå¼«VerdanaProå¼¬Bold" w:hAnsi="CESGIUå¼«VerdanaProå¼¬Bold" w:cs="CESGIUå¼«VerdanaProå¼¬Bold"/>
          <w:b/>
          <w:bCs/>
          <w:color w:val="000000"/>
          <w:sz w:val="20"/>
          <w:szCs w:val="20"/>
        </w:rPr>
      </w:pPr>
      <w:r>
        <w:rPr>
          <w:rFonts w:ascii="CESGIUå¼«VerdanaProå¼¬Bold" w:hAnsi="CESGIUå¼«VerdanaProå¼¬Bold" w:cs="CESGIUå¼«VerdanaProå¼¬Bold"/>
          <w:b/>
          <w:bCs/>
          <w:color w:val="000000"/>
          <w:sz w:val="20"/>
          <w:szCs w:val="20"/>
        </w:rPr>
        <w:t>Information de la fiche de contrôle</w:t>
      </w:r>
    </w:p>
    <w:p w14:paraId="41149D40" w14:textId="77777777" w:rsidR="00F12948" w:rsidRDefault="00F12948" w:rsidP="00F12948">
      <w:pPr>
        <w:autoSpaceDE w:val="0"/>
        <w:autoSpaceDN w:val="0"/>
        <w:adjustRightInd w:val="0"/>
        <w:spacing w:after="0" w:line="240" w:lineRule="auto"/>
        <w:ind w:left="1542"/>
        <w:rPr>
          <w:rFonts w:ascii="CESGIUå¼«VerdanaProå¼¬Bold" w:hAnsi="CESGIUå¼«VerdanaProå¼¬Bold" w:cs="CESGIUå¼«VerdanaProå¼¬Bold"/>
          <w:b/>
          <w:bCs/>
          <w:color w:val="000000"/>
          <w:sz w:val="20"/>
          <w:szCs w:val="20"/>
        </w:rPr>
      </w:pPr>
    </w:p>
    <w:p w14:paraId="4EE1701F" w14:textId="45C9A6B7" w:rsidR="00F12948" w:rsidRDefault="00C7445F" w:rsidP="00F12948">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 xml:space="preserve">Une fiche de contrôle est jointe en annexe. </w:t>
      </w:r>
      <w:r w:rsidR="00F12948">
        <w:rPr>
          <w:rFonts w:ascii="AUYMNGå¼«VerdanaPro" w:hAnsi="AUYMNGå¼«VerdanaPro" w:cs="AUYMNGå¼«VerdanaPro"/>
          <w:color w:val="000000"/>
          <w:sz w:val="20"/>
          <w:szCs w:val="20"/>
        </w:rPr>
        <w:t>Les modalités du contrôle sont les suivantes :</w:t>
      </w:r>
    </w:p>
    <w:p w14:paraId="3997473A" w14:textId="77777777" w:rsidR="00F12948" w:rsidRDefault="00F12948" w:rsidP="00F12948">
      <w:pPr>
        <w:autoSpaceDE w:val="0"/>
        <w:autoSpaceDN w:val="0"/>
        <w:adjustRightInd w:val="0"/>
        <w:spacing w:after="0" w:line="240" w:lineRule="auto"/>
        <w:ind w:left="822"/>
        <w:jc w:val="both"/>
        <w:rPr>
          <w:rFonts w:ascii="FCEPPP蠑ｫWingdings" w:eastAsia="FCEPPP蠑ｫWingdings" w:hAnsi="CESGIUå¼«VerdanaProå¼¬Bold" w:cs="FCEPPP蠑ｫWingdings"/>
          <w:color w:val="000000"/>
          <w:sz w:val="20"/>
          <w:szCs w:val="20"/>
        </w:rPr>
      </w:pPr>
    </w:p>
    <w:p w14:paraId="7B946079" w14:textId="77777777" w:rsidR="00F12948" w:rsidRPr="00822F66" w:rsidRDefault="00F12948" w:rsidP="00F12948">
      <w:pPr>
        <w:numPr>
          <w:ilvl w:val="0"/>
          <w:numId w:val="13"/>
        </w:num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 xml:space="preserve">Il s'agit d'un contrôle visuel : chaque point de contrôle donne lieu à une note : Très </w:t>
      </w:r>
      <w:r w:rsidRPr="00822F66">
        <w:rPr>
          <w:rFonts w:ascii="AUYMNGå¼«VerdanaPro" w:hAnsi="AUYMNGå¼«VerdanaPro" w:cs="AUYMNGå¼«VerdanaPro"/>
          <w:color w:val="000000"/>
          <w:sz w:val="20"/>
          <w:szCs w:val="20"/>
        </w:rPr>
        <w:t>satisfait = 4 points, Satisfait = 3 points, Peu satisfait = 2 points Non-satisfait = 1 point.</w:t>
      </w:r>
    </w:p>
    <w:p w14:paraId="0645EB16"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43585879"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Le référentiel a pour objet d'établir une grille de contrôle visant à vérifier le niveau de qualité liée à l'exécution des prestations de propreté par le titulaire. Ce référentiel sera mis au point entre les parties lors de la réunion préparatoire, il pourra faire l'objet d'évolutions lors des réunions d'exploitation. Le cas échéant, le référentiel amendé devra être daté et signé des deux parties.</w:t>
      </w:r>
    </w:p>
    <w:p w14:paraId="2F46FD9D"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517C39D7" w14:textId="77777777" w:rsidR="00F12948" w:rsidRPr="00822F66" w:rsidRDefault="00F12948" w:rsidP="00F12948">
      <w:pPr>
        <w:numPr>
          <w:ilvl w:val="0"/>
          <w:numId w:val="13"/>
        </w:num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 xml:space="preserve">Le contrôle peut être effectué dans toutes les zones avec un nombre minimum de 2 zones </w:t>
      </w:r>
      <w:r w:rsidRPr="00822F66">
        <w:rPr>
          <w:rFonts w:ascii="AUYMNGå¼«VerdanaPro" w:hAnsi="AUYMNGå¼«VerdanaPro" w:cs="AUYMNGå¼«VerdanaPro"/>
          <w:color w:val="000000"/>
          <w:sz w:val="20"/>
          <w:szCs w:val="20"/>
        </w:rPr>
        <w:t>à contrôler, sans obligatoirement contrôler l'ensemble des zones ;</w:t>
      </w:r>
    </w:p>
    <w:p w14:paraId="25C3C3B9" w14:textId="77777777" w:rsidR="00F12948" w:rsidRPr="00822F66"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62386925" w14:textId="77777777" w:rsidR="00F12948" w:rsidRDefault="00F12948" w:rsidP="00F12948">
      <w:pPr>
        <w:numPr>
          <w:ilvl w:val="0"/>
          <w:numId w:val="13"/>
        </w:num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 xml:space="preserve">Le contrôle doit porter sur un échantillon de la zone et non sur la totalité des superficies </w:t>
      </w:r>
      <w:r w:rsidRPr="00822F66">
        <w:rPr>
          <w:rFonts w:ascii="AUYMNGå¼«VerdanaPro" w:hAnsi="AUYMNGå¼«VerdanaPro" w:cs="AUYMNGå¼«VerdanaPro"/>
          <w:color w:val="000000"/>
          <w:sz w:val="20"/>
          <w:szCs w:val="20"/>
        </w:rPr>
        <w:t>de la zone.</w:t>
      </w:r>
    </w:p>
    <w:p w14:paraId="2926A196" w14:textId="77777777" w:rsidR="00F12948" w:rsidRPr="00822F66"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4A11B59C" w14:textId="77777777" w:rsidR="00F12948" w:rsidRDefault="00F12948" w:rsidP="00F12948">
      <w:pPr>
        <w:numPr>
          <w:ilvl w:val="0"/>
          <w:numId w:val="13"/>
        </w:num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L’échantillon de la zone peut être différent à chaque contrôle.</w:t>
      </w:r>
    </w:p>
    <w:p w14:paraId="2470EB67" w14:textId="77777777" w:rsidR="00F12948" w:rsidRDefault="00F12948" w:rsidP="00C7445F">
      <w:pPr>
        <w:pStyle w:val="Paragraphedeliste"/>
        <w:spacing w:after="0"/>
        <w:jc w:val="both"/>
        <w:rPr>
          <w:rFonts w:ascii="AUYMNGå¼«VerdanaPro" w:hAnsi="AUYMNGå¼«VerdanaPro" w:cs="AUYMNGå¼«VerdanaPro"/>
          <w:color w:val="000000"/>
          <w:sz w:val="20"/>
          <w:szCs w:val="20"/>
        </w:rPr>
      </w:pPr>
    </w:p>
    <w:p w14:paraId="1B039E12" w14:textId="77777777" w:rsidR="00F12948" w:rsidRDefault="00F12948" w:rsidP="00F12948">
      <w:pPr>
        <w:numPr>
          <w:ilvl w:val="0"/>
          <w:numId w:val="13"/>
        </w:numPr>
        <w:autoSpaceDE w:val="0"/>
        <w:autoSpaceDN w:val="0"/>
        <w:adjustRightInd w:val="0"/>
        <w:spacing w:after="0" w:line="240" w:lineRule="auto"/>
        <w:jc w:val="both"/>
        <w:rPr>
          <w:rFonts w:ascii="AUYMNGå¼«VerdanaPro" w:hAnsi="AUYMNGå¼«VerdanaPro" w:cs="AUYMNGå¼«VerdanaPro"/>
          <w:color w:val="000000"/>
          <w:sz w:val="20"/>
          <w:szCs w:val="20"/>
        </w:rPr>
      </w:pPr>
      <w:r w:rsidRPr="001B79EB">
        <w:rPr>
          <w:rFonts w:ascii="AUYMNGå¼«VerdanaPro" w:hAnsi="AUYMNGå¼«VerdanaPro" w:cs="AUYMNGå¼«VerdanaPro"/>
          <w:color w:val="000000"/>
          <w:sz w:val="20"/>
          <w:szCs w:val="20"/>
        </w:rPr>
        <w:t>À l'intérieur d'une zone, toutes les prestations ne font pas obligatoirement l'objet d'un</w:t>
      </w:r>
      <w:r>
        <w:rPr>
          <w:rFonts w:ascii="AUYMNGå¼«VerdanaPro" w:hAnsi="AUYMNGå¼«VerdanaPro" w:cs="AUYMNGå¼«VerdanaPro"/>
          <w:color w:val="000000"/>
          <w:sz w:val="20"/>
          <w:szCs w:val="20"/>
        </w:rPr>
        <w:t xml:space="preserve"> </w:t>
      </w:r>
      <w:r w:rsidRPr="001B79EB">
        <w:rPr>
          <w:rFonts w:ascii="AUYMNGå¼«VerdanaPro" w:hAnsi="AUYMNGå¼«VerdanaPro" w:cs="AUYMNGå¼«VerdanaPro"/>
          <w:color w:val="000000"/>
          <w:sz w:val="20"/>
          <w:szCs w:val="20"/>
        </w:rPr>
        <w:t>contrôle. Dans ce cas, la ligne concernée est neutralisée (aucune note).</w:t>
      </w:r>
    </w:p>
    <w:p w14:paraId="74D3CF3C" w14:textId="77777777" w:rsidR="00F12948" w:rsidRPr="001B79EB"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7CC22190" w14:textId="6388F9D2" w:rsidR="00F12948" w:rsidRDefault="00F12948" w:rsidP="00F12948">
      <w:pPr>
        <w:numPr>
          <w:ilvl w:val="0"/>
          <w:numId w:val="13"/>
        </w:numPr>
        <w:autoSpaceDE w:val="0"/>
        <w:autoSpaceDN w:val="0"/>
        <w:adjustRightInd w:val="0"/>
        <w:spacing w:after="0" w:line="240" w:lineRule="auto"/>
        <w:jc w:val="both"/>
        <w:rPr>
          <w:rFonts w:ascii="AUYMNGå¼«VerdanaPro" w:hAnsi="AUYMNGå¼«VerdanaPro" w:cs="AUYMNGå¼«VerdanaPro"/>
          <w:color w:val="000000"/>
          <w:sz w:val="20"/>
          <w:szCs w:val="20"/>
        </w:rPr>
      </w:pPr>
      <w:r w:rsidRPr="001B79EB">
        <w:rPr>
          <w:rFonts w:ascii="AUYMNGå¼«VerdanaPro" w:hAnsi="AUYMNGå¼«VerdanaPro" w:cs="AUYMNGå¼«VerdanaPro"/>
          <w:color w:val="000000"/>
          <w:sz w:val="20"/>
          <w:szCs w:val="20"/>
        </w:rPr>
        <w:lastRenderedPageBreak/>
        <w:t>La notation du point de contrôle porte sur le résultat de la prestation : état de propreté</w:t>
      </w:r>
      <w:r>
        <w:rPr>
          <w:rFonts w:ascii="AUYMNGå¼«VerdanaPro" w:hAnsi="AUYMNGå¼«VerdanaPro" w:cs="AUYMNGå¼«VerdanaPro"/>
          <w:color w:val="000000"/>
          <w:sz w:val="20"/>
          <w:szCs w:val="20"/>
        </w:rPr>
        <w:t xml:space="preserve"> </w:t>
      </w:r>
      <w:r w:rsidRPr="001B79EB">
        <w:rPr>
          <w:rFonts w:ascii="AUYMNGå¼«VerdanaPro" w:hAnsi="AUYMNGå¼«VerdanaPro" w:cs="AUYMNGå¼«VerdanaPro"/>
          <w:color w:val="000000"/>
          <w:sz w:val="20"/>
          <w:szCs w:val="20"/>
        </w:rPr>
        <w:t>des sols suite à lavage, absence de traces sur les miroirs, etc…. En cas de mauvais</w:t>
      </w:r>
      <w:r>
        <w:rPr>
          <w:rFonts w:ascii="AUYMNGå¼«VerdanaPro" w:hAnsi="AUYMNGå¼«VerdanaPro" w:cs="AUYMNGå¼«VerdanaPro"/>
          <w:color w:val="000000"/>
          <w:sz w:val="20"/>
          <w:szCs w:val="20"/>
        </w:rPr>
        <w:t xml:space="preserve"> </w:t>
      </w:r>
      <w:r w:rsidRPr="001B79EB">
        <w:rPr>
          <w:rFonts w:ascii="AUYMNGå¼«VerdanaPro" w:hAnsi="AUYMNGå¼«VerdanaPro" w:cs="AUYMNGå¼«VerdanaPro"/>
          <w:color w:val="000000"/>
          <w:sz w:val="20"/>
          <w:szCs w:val="20"/>
        </w:rPr>
        <w:t>résultat dû à l’inexécution répétée d’une prestation, la note attribuée à la prestation est</w:t>
      </w:r>
      <w:r>
        <w:rPr>
          <w:rFonts w:ascii="AUYMNGå¼«VerdanaPro" w:hAnsi="AUYMNGå¼«VerdanaPro" w:cs="AUYMNGå¼«VerdanaPro"/>
          <w:color w:val="000000"/>
          <w:sz w:val="20"/>
          <w:szCs w:val="20"/>
        </w:rPr>
        <w:t xml:space="preserve"> </w:t>
      </w:r>
      <w:r w:rsidRPr="001B79EB">
        <w:rPr>
          <w:rFonts w:ascii="AUYMNGå¼«VerdanaPro" w:hAnsi="AUYMNGå¼«VerdanaPro" w:cs="AUYMNGå¼«VerdanaPro"/>
          <w:color w:val="000000"/>
          <w:sz w:val="20"/>
          <w:szCs w:val="20"/>
        </w:rPr>
        <w:t>égale à zéro.</w:t>
      </w:r>
    </w:p>
    <w:p w14:paraId="18E4D358" w14:textId="62C19F15" w:rsidR="00C7445F" w:rsidRPr="001B79EB" w:rsidRDefault="00C7445F" w:rsidP="00C7445F">
      <w:pPr>
        <w:autoSpaceDE w:val="0"/>
        <w:autoSpaceDN w:val="0"/>
        <w:adjustRightInd w:val="0"/>
        <w:spacing w:after="0" w:line="240" w:lineRule="auto"/>
        <w:jc w:val="both"/>
        <w:rPr>
          <w:rFonts w:ascii="AUYMNGå¼«VerdanaPro" w:hAnsi="AUYMNGå¼«VerdanaPro" w:cs="AUYMNGå¼«VerdanaPro"/>
          <w:color w:val="000000"/>
          <w:sz w:val="20"/>
          <w:szCs w:val="20"/>
        </w:rPr>
      </w:pPr>
    </w:p>
    <w:p w14:paraId="3E8E7963" w14:textId="7FB19F1F"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Chaque résultat est porté sur la fiche afin de déterminer le pourcentage de qualité atteint lors du contrôle. Si un contrôle contradictoire fait apparaître un résultat inférieur au seuil d’acceptabilité de 75%, des réfactions sont appliquées selon les modalités précisées au CCAP. Le titulaire doit mettre en place immédiatement les actions correctrices qui s’imposent et des contrôles contradictoires doivent être programmés indépendamment de la fréquence minimale contractuelle, jusqu’au constat d’une situation conforme.</w:t>
      </w:r>
      <w:r w:rsidR="006447CA">
        <w:rPr>
          <w:rFonts w:ascii="AUYMNGå¼«VerdanaPro" w:hAnsi="AUYMNGå¼«VerdanaPro" w:cs="AUYMNGå¼«VerdanaPro"/>
          <w:color w:val="000000"/>
          <w:sz w:val="20"/>
          <w:szCs w:val="20"/>
        </w:rPr>
        <w:t xml:space="preserve"> La remise en conformité ne fait pas obstacle à l’application de la pénalité correspondante détaillée au CCAP.</w:t>
      </w:r>
    </w:p>
    <w:p w14:paraId="7AD3B057"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2620F098"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La fiche doit être renseignée par le représentant de l’organisme bénéficiaire et le titulaire, à la fin de chaque contrôle. Chaque partie a la possibilité d’y porter des observations.</w:t>
      </w:r>
    </w:p>
    <w:p w14:paraId="58BABBC7"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0EC2A2DA" w14:textId="77777777" w:rsidR="00F12948" w:rsidRPr="00C7445F" w:rsidRDefault="00F12948" w:rsidP="00C7445F">
      <w:pPr>
        <w:pStyle w:val="Titre3"/>
        <w:numPr>
          <w:ilvl w:val="0"/>
          <w:numId w:val="31"/>
        </w:numPr>
        <w:spacing w:before="100" w:beforeAutospacing="1" w:line="240" w:lineRule="auto"/>
        <w:ind w:firstLine="840"/>
        <w:rPr>
          <w:rFonts w:ascii="Arial" w:eastAsiaTheme="minorEastAsia" w:hAnsi="Arial" w:cs="Arial"/>
          <w:color w:val="365F91" w:themeColor="accent1" w:themeShade="BF"/>
          <w:lang w:eastAsia="fr-FR"/>
        </w:rPr>
      </w:pPr>
      <w:bookmarkStart w:id="87" w:name="_Toc190854203"/>
      <w:r w:rsidRPr="00C7445F">
        <w:rPr>
          <w:rFonts w:ascii="Arial" w:eastAsiaTheme="minorEastAsia" w:hAnsi="Arial" w:cs="Arial"/>
          <w:color w:val="365F91" w:themeColor="accent1" w:themeShade="BF"/>
          <w:lang w:eastAsia="fr-FR"/>
        </w:rPr>
        <w:t>Suivi quotidien sur site</w:t>
      </w:r>
      <w:bookmarkEnd w:id="87"/>
    </w:p>
    <w:p w14:paraId="5BEE4BB4"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7AAF5148" w14:textId="77777777" w:rsidR="00C7445F" w:rsidRPr="00803453" w:rsidRDefault="00C7445F" w:rsidP="00C7445F">
      <w:pPr>
        <w:numPr>
          <w:ilvl w:val="12"/>
          <w:numId w:val="0"/>
        </w:numPr>
        <w:overflowPunct w:val="0"/>
        <w:autoSpaceDE w:val="0"/>
        <w:autoSpaceDN w:val="0"/>
        <w:adjustRightInd w:val="0"/>
        <w:spacing w:after="6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Le titulaire devra établir un plan de déroulement des activités et des prestations qu’il doit mettre en œuvre, en précisant les horaires, les responsabilités, les tâches, les interfaces organisationnelles et techniques du personnel. Ces plannings sont à établir pour toutes les prestations que le titulaire prévoit de mettre en œuvre qu’elles soient hebdomadaires, ponctuelles (mensuelles, trimestrielles, annuelles…) forfaitaires ou non.</w:t>
      </w:r>
    </w:p>
    <w:p w14:paraId="32CE31F7" w14:textId="6F4EBBE1" w:rsidR="00C7445F" w:rsidRPr="00553562" w:rsidRDefault="00C7445F" w:rsidP="00553562">
      <w:pPr>
        <w:rPr>
          <w:rFonts w:ascii="Arial" w:eastAsia="Times New Roman" w:hAnsi="Arial" w:cs="Arial"/>
          <w:sz w:val="20"/>
          <w:szCs w:val="20"/>
          <w:lang w:eastAsia="fr-FR"/>
        </w:rPr>
      </w:pPr>
      <w:bookmarkStart w:id="88" w:name="_Toc102380248"/>
      <w:r w:rsidRPr="00553562">
        <w:rPr>
          <w:rFonts w:ascii="Arial" w:eastAsia="Times New Roman" w:hAnsi="Arial" w:cs="Arial"/>
          <w:sz w:val="20"/>
          <w:szCs w:val="20"/>
          <w:lang w:eastAsia="fr-FR"/>
        </w:rPr>
        <w:t>L’organisme se réserve le droit de refuser la programmation prévue par le titulaire et d’exiger des modifications de la part du titulaire.</w:t>
      </w:r>
      <w:bookmarkEnd w:id="88"/>
    </w:p>
    <w:p w14:paraId="5FDB0F4E"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Le suivi quotidien sur site est formalisé par un cahier de liaison (ou autre dispositif informatisé proposé par le titulaire) broché et paginé, mis à disposition du responsable de site et du titulaire.</w:t>
      </w:r>
    </w:p>
    <w:p w14:paraId="71E71825"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49964A76"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Le responsable de site :</w:t>
      </w:r>
    </w:p>
    <w:p w14:paraId="25B376FF" w14:textId="77777777" w:rsidR="00F12948" w:rsidRDefault="00F12948" w:rsidP="00F12948">
      <w:pPr>
        <w:numPr>
          <w:ilvl w:val="0"/>
          <w:numId w:val="15"/>
        </w:numPr>
        <w:autoSpaceDE w:val="0"/>
        <w:autoSpaceDN w:val="0"/>
        <w:adjustRightInd w:val="0"/>
        <w:spacing w:after="0" w:line="240" w:lineRule="auto"/>
        <w:ind w:left="1418"/>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 xml:space="preserve">Vérifie que les prestations courantes et les prestations périodiques ont été réalisées </w:t>
      </w:r>
      <w:r w:rsidRPr="001B79EB">
        <w:rPr>
          <w:rFonts w:ascii="AUYMNGå¼«VerdanaPro" w:hAnsi="AUYMNGå¼«VerdanaPro" w:cs="AUYMNGå¼«VerdanaPro"/>
          <w:color w:val="000000"/>
          <w:sz w:val="20"/>
          <w:szCs w:val="20"/>
        </w:rPr>
        <w:t>conformément au cahier des charges.</w:t>
      </w:r>
    </w:p>
    <w:p w14:paraId="70E8DE37" w14:textId="77777777" w:rsidR="00F12948" w:rsidRDefault="00F12948" w:rsidP="00F12948">
      <w:pPr>
        <w:numPr>
          <w:ilvl w:val="0"/>
          <w:numId w:val="15"/>
        </w:numPr>
        <w:autoSpaceDE w:val="0"/>
        <w:autoSpaceDN w:val="0"/>
        <w:adjustRightInd w:val="0"/>
        <w:spacing w:after="0" w:line="240" w:lineRule="auto"/>
        <w:ind w:left="1418"/>
        <w:jc w:val="both"/>
        <w:rPr>
          <w:rFonts w:ascii="AUYMNGå¼«VerdanaPro" w:hAnsi="AUYMNGå¼«VerdanaPro" w:cs="AUYMNGå¼«VerdanaPro"/>
          <w:color w:val="000000"/>
          <w:sz w:val="20"/>
          <w:szCs w:val="20"/>
        </w:rPr>
      </w:pPr>
      <w:r w:rsidRPr="001B79EB">
        <w:rPr>
          <w:rFonts w:ascii="AUYMNGå¼«VerdanaPro" w:hAnsi="AUYMNGå¼«VerdanaPro" w:cs="AUYMNGå¼«VerdanaPro"/>
          <w:color w:val="000000"/>
          <w:sz w:val="20"/>
          <w:szCs w:val="20"/>
        </w:rPr>
        <w:t>Note les dysfonctionnements relevés sur le site tant en matière de qualité de service</w:t>
      </w:r>
      <w:r>
        <w:rPr>
          <w:rFonts w:ascii="AUYMNGå¼«VerdanaPro" w:hAnsi="AUYMNGå¼«VerdanaPro" w:cs="AUYMNGå¼«VerdanaPro"/>
          <w:color w:val="000000"/>
          <w:sz w:val="20"/>
          <w:szCs w:val="20"/>
        </w:rPr>
        <w:t xml:space="preserve"> </w:t>
      </w:r>
      <w:r w:rsidRPr="001B79EB">
        <w:rPr>
          <w:rFonts w:ascii="AUYMNGå¼«VerdanaPro" w:hAnsi="AUYMNGå¼«VerdanaPro" w:cs="AUYMNGå¼«VerdanaPro"/>
          <w:color w:val="000000"/>
          <w:sz w:val="20"/>
          <w:szCs w:val="20"/>
        </w:rPr>
        <w:t>qu’en termes de fourniture et mise en place des consommables sanitaires.</w:t>
      </w:r>
    </w:p>
    <w:p w14:paraId="30A1CC0F" w14:textId="77777777" w:rsidR="00F12948" w:rsidRPr="001B79EB" w:rsidRDefault="00F12948" w:rsidP="00F12948">
      <w:pPr>
        <w:autoSpaceDE w:val="0"/>
        <w:autoSpaceDN w:val="0"/>
        <w:adjustRightInd w:val="0"/>
        <w:spacing w:after="0" w:line="240" w:lineRule="auto"/>
        <w:ind w:left="1418"/>
        <w:jc w:val="both"/>
        <w:rPr>
          <w:rFonts w:ascii="AUYMNGå¼«VerdanaPro" w:hAnsi="AUYMNGå¼«VerdanaPro" w:cs="AUYMNGå¼«VerdanaPro"/>
          <w:color w:val="000000"/>
          <w:sz w:val="20"/>
          <w:szCs w:val="20"/>
        </w:rPr>
      </w:pPr>
    </w:p>
    <w:p w14:paraId="4A1E1A77"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Le titulaire :</w:t>
      </w:r>
    </w:p>
    <w:p w14:paraId="7FEA17DA" w14:textId="77777777" w:rsidR="00F12948" w:rsidRDefault="00F12948" w:rsidP="00F12948">
      <w:pPr>
        <w:numPr>
          <w:ilvl w:val="0"/>
          <w:numId w:val="16"/>
        </w:numPr>
        <w:autoSpaceDE w:val="0"/>
        <w:autoSpaceDN w:val="0"/>
        <w:adjustRightInd w:val="0"/>
        <w:spacing w:after="0" w:line="240" w:lineRule="auto"/>
        <w:ind w:left="1560" w:hanging="426"/>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Note les dysfonctionnements relevés sur le site.</w:t>
      </w:r>
    </w:p>
    <w:p w14:paraId="52A1F11E" w14:textId="77777777" w:rsidR="00F12948" w:rsidRDefault="00F12948" w:rsidP="00F12948">
      <w:pPr>
        <w:numPr>
          <w:ilvl w:val="0"/>
          <w:numId w:val="16"/>
        </w:numPr>
        <w:autoSpaceDE w:val="0"/>
        <w:autoSpaceDN w:val="0"/>
        <w:adjustRightInd w:val="0"/>
        <w:spacing w:after="0" w:line="240" w:lineRule="auto"/>
        <w:ind w:left="1418"/>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 xml:space="preserve">Note les actions curatives mises en place pour remédier aux dysfonctionnements signalés </w:t>
      </w:r>
      <w:r w:rsidRPr="001B79EB">
        <w:rPr>
          <w:rFonts w:ascii="AUYMNGå¼«VerdanaPro" w:hAnsi="AUYMNGå¼«VerdanaPro" w:cs="AUYMNGå¼«VerdanaPro"/>
          <w:color w:val="000000"/>
          <w:sz w:val="20"/>
          <w:szCs w:val="20"/>
        </w:rPr>
        <w:t>par le responsable de site.</w:t>
      </w:r>
    </w:p>
    <w:p w14:paraId="29ABED88" w14:textId="77777777" w:rsidR="00F12948" w:rsidRPr="001B79EB" w:rsidRDefault="00F12948" w:rsidP="00F12948">
      <w:pPr>
        <w:autoSpaceDE w:val="0"/>
        <w:autoSpaceDN w:val="0"/>
        <w:adjustRightInd w:val="0"/>
        <w:spacing w:after="0" w:line="240" w:lineRule="auto"/>
        <w:ind w:left="1418"/>
        <w:jc w:val="both"/>
        <w:rPr>
          <w:rFonts w:ascii="AUYMNGå¼«VerdanaPro" w:hAnsi="AUYMNGå¼«VerdanaPro" w:cs="AUYMNGå¼«VerdanaPro"/>
          <w:color w:val="000000"/>
          <w:sz w:val="20"/>
          <w:szCs w:val="20"/>
        </w:rPr>
      </w:pPr>
    </w:p>
    <w:p w14:paraId="43C447E2"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Les agents chargés du nettoyage ainsi que le représentant du prestataire doivent viser le cahier de liaison (date, heure et signature) à chacun de leurs passages.</w:t>
      </w:r>
    </w:p>
    <w:p w14:paraId="5C067BE5" w14:textId="77777777" w:rsidR="00F12948" w:rsidRDefault="00F12948" w:rsidP="00F12948">
      <w:pPr>
        <w:autoSpaceDE w:val="0"/>
        <w:autoSpaceDN w:val="0"/>
        <w:adjustRightInd w:val="0"/>
        <w:spacing w:after="0" w:line="240" w:lineRule="auto"/>
        <w:jc w:val="both"/>
        <w:rPr>
          <w:rFonts w:ascii="AUYMNGå¼«VerdanaPro" w:hAnsi="AUYMNGå¼«VerdanaPro" w:cs="AUYMNGå¼«VerdanaPro"/>
          <w:color w:val="000000"/>
          <w:sz w:val="20"/>
          <w:szCs w:val="20"/>
        </w:rPr>
      </w:pPr>
    </w:p>
    <w:p w14:paraId="035DF2D9" w14:textId="0BB5DDB4" w:rsidR="00C7445F" w:rsidRPr="00C772F7" w:rsidRDefault="00F12948" w:rsidP="00C7445F">
      <w:pPr>
        <w:autoSpaceDE w:val="0"/>
        <w:autoSpaceDN w:val="0"/>
        <w:adjustRightInd w:val="0"/>
        <w:spacing w:after="0" w:line="240" w:lineRule="auto"/>
        <w:jc w:val="both"/>
        <w:rPr>
          <w:rFonts w:ascii="AUYMNGå¼«VerdanaPro" w:hAnsi="AUYMNGå¼«VerdanaPro" w:cs="AUYMNGå¼«VerdanaPro"/>
          <w:color w:val="000000"/>
          <w:sz w:val="20"/>
          <w:szCs w:val="20"/>
        </w:rPr>
      </w:pPr>
      <w:r>
        <w:rPr>
          <w:rFonts w:ascii="AUYMNGå¼«VerdanaPro" w:hAnsi="AUYMNGå¼«VerdanaPro" w:cs="AUYMNGå¼«VerdanaPro"/>
          <w:color w:val="000000"/>
          <w:sz w:val="20"/>
          <w:szCs w:val="20"/>
        </w:rPr>
        <w:t xml:space="preserve">Lorsqu’un dysfonctionnement sur la qualité de service est signalé par le responsable de site, le titulaire doit y remédier dans le délai auquel il s’est engagé dans son mémoire technique. En toute hypothèse le titulaire remédie au dysfonctionnement dans un délai </w:t>
      </w:r>
      <w:r w:rsidR="00C7445F">
        <w:rPr>
          <w:rFonts w:ascii="AUYMNGå¼«VerdanaPro" w:hAnsi="AUYMNGå¼«VerdanaPro" w:cs="AUYMNGå¼«VerdanaPro"/>
          <w:color w:val="000000"/>
          <w:sz w:val="20"/>
          <w:szCs w:val="20"/>
        </w:rPr>
        <w:t>maximal de 7 jours calendaires.</w:t>
      </w:r>
    </w:p>
    <w:p w14:paraId="42BCCDFF" w14:textId="77777777" w:rsidR="00BA00DB" w:rsidRPr="00803453" w:rsidRDefault="00BA00DB" w:rsidP="002E53E5">
      <w:p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603790AB" w14:textId="53B2642F" w:rsidR="002E53E5" w:rsidRPr="00C772F7" w:rsidRDefault="002E53E5" w:rsidP="00C772F7">
      <w:pPr>
        <w:pStyle w:val="Titre2"/>
        <w:keepLines w:val="0"/>
        <w:numPr>
          <w:ilvl w:val="1"/>
          <w:numId w:val="30"/>
        </w:numPr>
        <w:spacing w:before="240" w:line="259" w:lineRule="auto"/>
        <w:rPr>
          <w:rFonts w:ascii="Arial" w:hAnsi="Arial" w:cs="Arial"/>
          <w:iCs/>
          <w:color w:val="365F91" w:themeColor="accent1" w:themeShade="BF"/>
          <w:szCs w:val="20"/>
          <w:u w:val="none"/>
          <w:lang w:eastAsia="fr-FR"/>
        </w:rPr>
      </w:pPr>
      <w:bookmarkStart w:id="89" w:name="_Toc430265920"/>
      <w:bookmarkStart w:id="90" w:name="_Toc190854204"/>
      <w:r w:rsidRPr="00C772F7">
        <w:rPr>
          <w:rFonts w:ascii="Arial" w:hAnsi="Arial" w:cs="Arial"/>
          <w:iCs/>
          <w:color w:val="365F91" w:themeColor="accent1" w:themeShade="BF"/>
          <w:szCs w:val="20"/>
          <w:u w:val="none"/>
          <w:lang w:eastAsia="fr-FR"/>
        </w:rPr>
        <w:t>Outils à mettre en place par le titulaire</w:t>
      </w:r>
      <w:bookmarkEnd w:id="89"/>
      <w:bookmarkEnd w:id="90"/>
    </w:p>
    <w:p w14:paraId="4EB5D294" w14:textId="678A5E21" w:rsidR="002E53E5" w:rsidRDefault="002E53E5" w:rsidP="00C772F7">
      <w:pPr>
        <w:pStyle w:val="Titre3"/>
        <w:numPr>
          <w:ilvl w:val="0"/>
          <w:numId w:val="32"/>
        </w:numPr>
        <w:spacing w:before="100" w:beforeAutospacing="1" w:line="240" w:lineRule="auto"/>
        <w:ind w:firstLine="840"/>
        <w:rPr>
          <w:rFonts w:ascii="Arial" w:eastAsiaTheme="minorEastAsia" w:hAnsi="Arial" w:cs="Arial"/>
          <w:color w:val="365F91" w:themeColor="accent1" w:themeShade="BF"/>
          <w:lang w:eastAsia="fr-FR"/>
        </w:rPr>
      </w:pPr>
      <w:bookmarkStart w:id="91" w:name="_Toc190854205"/>
      <w:r w:rsidRPr="00C772F7">
        <w:rPr>
          <w:rFonts w:ascii="Arial" w:eastAsiaTheme="minorEastAsia" w:hAnsi="Arial" w:cs="Arial"/>
          <w:color w:val="365F91" w:themeColor="accent1" w:themeShade="BF"/>
          <w:lang w:eastAsia="fr-FR"/>
        </w:rPr>
        <w:t>Cahier de liaison</w:t>
      </w:r>
      <w:bookmarkEnd w:id="91"/>
    </w:p>
    <w:p w14:paraId="126684CA" w14:textId="77777777" w:rsidR="00C772F7" w:rsidRDefault="00C772F7" w:rsidP="00F2062D">
      <w:pPr>
        <w:autoSpaceDE w:val="0"/>
        <w:autoSpaceDN w:val="0"/>
        <w:adjustRightInd w:val="0"/>
        <w:spacing w:after="0" w:line="240" w:lineRule="auto"/>
        <w:jc w:val="both"/>
        <w:rPr>
          <w:lang w:eastAsia="fr-FR"/>
        </w:rPr>
      </w:pPr>
    </w:p>
    <w:p w14:paraId="305C452B" w14:textId="70FE31F5" w:rsidR="00C772F7" w:rsidRDefault="002E53E5" w:rsidP="00F2062D">
      <w:pPr>
        <w:autoSpaceDE w:val="0"/>
        <w:autoSpaceDN w:val="0"/>
        <w:adjustRightInd w:val="0"/>
        <w:spacing w:after="0" w:line="240" w:lineRule="auto"/>
        <w:jc w:val="both"/>
        <w:rPr>
          <w:rFonts w:ascii="Arial" w:hAnsi="Arial" w:cs="Arial"/>
          <w:bCs/>
          <w:sz w:val="20"/>
          <w:szCs w:val="20"/>
        </w:rPr>
      </w:pPr>
      <w:r w:rsidRPr="00803453">
        <w:rPr>
          <w:rFonts w:ascii="Arial" w:hAnsi="Arial" w:cs="Arial"/>
          <w:bCs/>
          <w:sz w:val="20"/>
          <w:szCs w:val="20"/>
        </w:rPr>
        <w:t>Un cahier de liaison est mis en place par le titulaire. Ce cahier permet de faire le lien entre le site et le titulaire.</w:t>
      </w:r>
      <w:r w:rsidR="00F2062D" w:rsidRPr="00803453">
        <w:rPr>
          <w:rFonts w:ascii="Arial" w:hAnsi="Arial" w:cs="Arial"/>
          <w:bCs/>
          <w:sz w:val="20"/>
          <w:szCs w:val="20"/>
        </w:rPr>
        <w:t xml:space="preserve"> </w:t>
      </w:r>
      <w:r w:rsidRPr="00803453">
        <w:rPr>
          <w:rFonts w:ascii="Arial" w:hAnsi="Arial" w:cs="Arial"/>
          <w:bCs/>
          <w:sz w:val="20"/>
          <w:szCs w:val="20"/>
        </w:rPr>
        <w:t xml:space="preserve">Dans ce cahier figurera les demandes complémentaires, ajustement des prestations, les doléances du responsable du site. Ce cahier doit être consulté tous les jours par la personne intervenant sur le site. Il doit également être consulté au moins deux fois par mois par le responsable du site. Les doléances peuvent être le point de départ d’une opération de vérification. </w:t>
      </w:r>
    </w:p>
    <w:p w14:paraId="533D47F4" w14:textId="42CC9BED" w:rsidR="002E53E5" w:rsidRPr="00803453" w:rsidRDefault="00C772F7" w:rsidP="00C772F7">
      <w:pPr>
        <w:rPr>
          <w:rFonts w:ascii="Arial" w:hAnsi="Arial" w:cs="Arial"/>
          <w:bCs/>
          <w:sz w:val="20"/>
          <w:szCs w:val="20"/>
        </w:rPr>
      </w:pPr>
      <w:r>
        <w:rPr>
          <w:rFonts w:ascii="Arial" w:hAnsi="Arial" w:cs="Arial"/>
          <w:bCs/>
          <w:sz w:val="20"/>
          <w:szCs w:val="20"/>
        </w:rPr>
        <w:br w:type="page"/>
      </w:r>
    </w:p>
    <w:p w14:paraId="5ED64E72" w14:textId="66B9917C" w:rsidR="002E53E5" w:rsidRDefault="002E53E5" w:rsidP="00C772F7">
      <w:pPr>
        <w:pStyle w:val="Titre3"/>
        <w:numPr>
          <w:ilvl w:val="0"/>
          <w:numId w:val="32"/>
        </w:numPr>
        <w:spacing w:before="100" w:beforeAutospacing="1" w:line="240" w:lineRule="auto"/>
        <w:ind w:firstLine="840"/>
        <w:rPr>
          <w:rFonts w:ascii="Arial" w:eastAsiaTheme="minorEastAsia" w:hAnsi="Arial" w:cs="Arial"/>
          <w:color w:val="365F91" w:themeColor="accent1" w:themeShade="BF"/>
          <w:lang w:eastAsia="fr-FR"/>
        </w:rPr>
      </w:pPr>
      <w:bookmarkStart w:id="92" w:name="_Toc190854206"/>
      <w:r w:rsidRPr="00C772F7">
        <w:rPr>
          <w:rFonts w:ascii="Arial" w:eastAsiaTheme="minorEastAsia" w:hAnsi="Arial" w:cs="Arial"/>
          <w:color w:val="365F91" w:themeColor="accent1" w:themeShade="BF"/>
          <w:lang w:eastAsia="fr-FR"/>
        </w:rPr>
        <w:lastRenderedPageBreak/>
        <w:t xml:space="preserve">Cahier </w:t>
      </w:r>
      <w:r w:rsidR="00CB1FDF" w:rsidRPr="00C772F7">
        <w:rPr>
          <w:rFonts w:ascii="Arial" w:eastAsiaTheme="minorEastAsia" w:hAnsi="Arial" w:cs="Arial"/>
          <w:color w:val="365F91" w:themeColor="accent1" w:themeShade="BF"/>
          <w:lang w:eastAsia="fr-FR"/>
        </w:rPr>
        <w:t xml:space="preserve">ou fiche hebdomadaire </w:t>
      </w:r>
      <w:r w:rsidRPr="00C772F7">
        <w:rPr>
          <w:rFonts w:ascii="Arial" w:eastAsiaTheme="minorEastAsia" w:hAnsi="Arial" w:cs="Arial"/>
          <w:color w:val="365F91" w:themeColor="accent1" w:themeShade="BF"/>
          <w:lang w:eastAsia="fr-FR"/>
        </w:rPr>
        <w:t>de présence</w:t>
      </w:r>
      <w:bookmarkEnd w:id="92"/>
    </w:p>
    <w:p w14:paraId="662B8140" w14:textId="77777777" w:rsidR="00C772F7" w:rsidRDefault="00C772F7" w:rsidP="00D43644">
      <w:pPr>
        <w:autoSpaceDE w:val="0"/>
        <w:autoSpaceDN w:val="0"/>
        <w:adjustRightInd w:val="0"/>
        <w:spacing w:after="0" w:line="240" w:lineRule="auto"/>
        <w:jc w:val="both"/>
        <w:rPr>
          <w:lang w:eastAsia="fr-FR"/>
        </w:rPr>
      </w:pPr>
    </w:p>
    <w:p w14:paraId="5E8C64B9" w14:textId="7BF0A925" w:rsidR="00F2062D" w:rsidRPr="00803453" w:rsidRDefault="002E53E5" w:rsidP="00D43644">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Un cahier de présence du personnel du titulaire est mis en place par ce dernier</w:t>
      </w:r>
      <w:r w:rsidR="00C772F7">
        <w:rPr>
          <w:rFonts w:ascii="Arial" w:hAnsi="Arial" w:cs="Arial"/>
          <w:sz w:val="20"/>
          <w:szCs w:val="20"/>
        </w:rPr>
        <w:t xml:space="preserve"> ou tout autre moyen de contrôle</w:t>
      </w:r>
      <w:r w:rsidRPr="00803453">
        <w:rPr>
          <w:rFonts w:ascii="Arial" w:hAnsi="Arial" w:cs="Arial"/>
          <w:sz w:val="20"/>
          <w:szCs w:val="20"/>
        </w:rPr>
        <w:t xml:space="preserve">. </w:t>
      </w:r>
    </w:p>
    <w:p w14:paraId="22C45FA6" w14:textId="6CC50936" w:rsidR="000C2F83" w:rsidRPr="00803453" w:rsidRDefault="000C2F83" w:rsidP="002E53E5">
      <w:pPr>
        <w:autoSpaceDE w:val="0"/>
        <w:autoSpaceDN w:val="0"/>
        <w:adjustRightInd w:val="0"/>
        <w:spacing w:after="0" w:line="240" w:lineRule="auto"/>
        <w:rPr>
          <w:rFonts w:ascii="Arial" w:hAnsi="Arial" w:cs="Arial"/>
          <w:bCs/>
          <w:sz w:val="20"/>
          <w:szCs w:val="20"/>
        </w:rPr>
      </w:pPr>
    </w:p>
    <w:p w14:paraId="72050A17" w14:textId="701109A6" w:rsidR="000C2F83" w:rsidRDefault="000C2F83" w:rsidP="00C772F7">
      <w:pPr>
        <w:pStyle w:val="Titre3"/>
        <w:numPr>
          <w:ilvl w:val="0"/>
          <w:numId w:val="32"/>
        </w:numPr>
        <w:spacing w:before="100" w:beforeAutospacing="1" w:line="240" w:lineRule="auto"/>
        <w:ind w:firstLine="840"/>
        <w:rPr>
          <w:rFonts w:ascii="Arial" w:eastAsiaTheme="minorEastAsia" w:hAnsi="Arial" w:cs="Arial"/>
          <w:color w:val="365F91" w:themeColor="accent1" w:themeShade="BF"/>
          <w:lang w:eastAsia="fr-FR"/>
        </w:rPr>
      </w:pPr>
      <w:bookmarkStart w:id="93" w:name="_Toc190854207"/>
      <w:r w:rsidRPr="00C772F7">
        <w:rPr>
          <w:rFonts w:ascii="Arial" w:eastAsiaTheme="minorEastAsia" w:hAnsi="Arial" w:cs="Arial"/>
          <w:color w:val="365F91" w:themeColor="accent1" w:themeShade="BF"/>
          <w:lang w:eastAsia="fr-FR"/>
        </w:rPr>
        <w:t>Fiches de postes</w:t>
      </w:r>
      <w:r w:rsidR="00582125" w:rsidRPr="00C772F7">
        <w:rPr>
          <w:rFonts w:ascii="Arial" w:eastAsiaTheme="minorEastAsia" w:hAnsi="Arial" w:cs="Arial"/>
          <w:color w:val="365F91" w:themeColor="accent1" w:themeShade="BF"/>
          <w:lang w:eastAsia="fr-FR"/>
        </w:rPr>
        <w:t xml:space="preserve"> / fiches de missions</w:t>
      </w:r>
      <w:bookmarkEnd w:id="93"/>
    </w:p>
    <w:p w14:paraId="58AC2907" w14:textId="77777777" w:rsidR="00C772F7" w:rsidRPr="00C772F7" w:rsidRDefault="00C772F7" w:rsidP="00C772F7">
      <w:pPr>
        <w:spacing w:after="0"/>
        <w:jc w:val="both"/>
        <w:rPr>
          <w:lang w:eastAsia="fr-FR"/>
        </w:rPr>
      </w:pPr>
    </w:p>
    <w:p w14:paraId="17441001" w14:textId="445CD3BF" w:rsidR="000C2F83" w:rsidRPr="00803453" w:rsidRDefault="00AE05B2" w:rsidP="00C772F7">
      <w:pPr>
        <w:autoSpaceDE w:val="0"/>
        <w:autoSpaceDN w:val="0"/>
        <w:adjustRightInd w:val="0"/>
        <w:spacing w:after="0" w:line="240" w:lineRule="auto"/>
        <w:jc w:val="both"/>
        <w:rPr>
          <w:rFonts w:ascii="Arial" w:hAnsi="Arial" w:cs="Arial"/>
          <w:bCs/>
          <w:sz w:val="20"/>
          <w:szCs w:val="20"/>
        </w:rPr>
      </w:pPr>
      <w:r w:rsidRPr="00803453">
        <w:rPr>
          <w:rFonts w:ascii="Arial" w:hAnsi="Arial" w:cs="Arial"/>
          <w:bCs/>
          <w:sz w:val="20"/>
          <w:szCs w:val="20"/>
        </w:rPr>
        <w:t>Dans un souci de fiabilisation de l’exécution de la prestation sur l’</w:t>
      </w:r>
      <w:r w:rsidR="00B6651D" w:rsidRPr="00803453">
        <w:rPr>
          <w:rFonts w:ascii="Arial" w:hAnsi="Arial" w:cs="Arial"/>
          <w:bCs/>
          <w:sz w:val="20"/>
          <w:szCs w:val="20"/>
        </w:rPr>
        <w:t>établissement</w:t>
      </w:r>
      <w:r w:rsidRPr="00803453">
        <w:rPr>
          <w:rFonts w:ascii="Arial" w:hAnsi="Arial" w:cs="Arial"/>
          <w:bCs/>
          <w:sz w:val="20"/>
          <w:szCs w:val="20"/>
        </w:rPr>
        <w:t>, d</w:t>
      </w:r>
      <w:r w:rsidR="000C2F83" w:rsidRPr="00803453">
        <w:rPr>
          <w:rFonts w:ascii="Arial" w:hAnsi="Arial" w:cs="Arial"/>
          <w:bCs/>
          <w:sz w:val="20"/>
          <w:szCs w:val="20"/>
        </w:rPr>
        <w:t>es fiches de postes</w:t>
      </w:r>
      <w:r w:rsidRPr="00803453">
        <w:rPr>
          <w:rFonts w:ascii="Arial" w:hAnsi="Arial" w:cs="Arial"/>
          <w:bCs/>
          <w:sz w:val="20"/>
          <w:szCs w:val="20"/>
        </w:rPr>
        <w:t xml:space="preserve"> </w:t>
      </w:r>
      <w:r w:rsidR="00582125" w:rsidRPr="00803453">
        <w:rPr>
          <w:rFonts w:ascii="Arial" w:hAnsi="Arial" w:cs="Arial"/>
          <w:bCs/>
          <w:sz w:val="20"/>
          <w:szCs w:val="20"/>
        </w:rPr>
        <w:t xml:space="preserve">et de missions </w:t>
      </w:r>
      <w:r w:rsidRPr="00803453">
        <w:rPr>
          <w:rFonts w:ascii="Arial" w:hAnsi="Arial" w:cs="Arial"/>
          <w:bCs/>
          <w:sz w:val="20"/>
          <w:szCs w:val="20"/>
        </w:rPr>
        <w:t>détaillées</w:t>
      </w:r>
      <w:r w:rsidR="000C2F83" w:rsidRPr="00803453">
        <w:rPr>
          <w:rFonts w:ascii="Arial" w:hAnsi="Arial" w:cs="Arial"/>
          <w:bCs/>
          <w:sz w:val="20"/>
          <w:szCs w:val="20"/>
        </w:rPr>
        <w:t xml:space="preserve"> reprenant l’ensemble des prestations ainsi q</w:t>
      </w:r>
      <w:r w:rsidR="00C772F7">
        <w:rPr>
          <w:rFonts w:ascii="Arial" w:hAnsi="Arial" w:cs="Arial"/>
          <w:bCs/>
          <w:sz w:val="20"/>
          <w:szCs w:val="20"/>
        </w:rPr>
        <w:t xml:space="preserve">ue leurs fréquences d’exécution </w:t>
      </w:r>
      <w:r w:rsidR="000C2F83" w:rsidRPr="00803453">
        <w:rPr>
          <w:rFonts w:ascii="Arial" w:hAnsi="Arial" w:cs="Arial"/>
          <w:bCs/>
          <w:sz w:val="20"/>
          <w:szCs w:val="20"/>
        </w:rPr>
        <w:t>seront établies par le titulaire et soumises au référent du suivi d’exécution du marché pour validation.</w:t>
      </w:r>
    </w:p>
    <w:p w14:paraId="5451C56C" w14:textId="074031B0" w:rsidR="00AE05B2" w:rsidRPr="00803453" w:rsidRDefault="00AE05B2" w:rsidP="00C772F7">
      <w:pPr>
        <w:autoSpaceDE w:val="0"/>
        <w:autoSpaceDN w:val="0"/>
        <w:adjustRightInd w:val="0"/>
        <w:spacing w:after="0" w:line="240" w:lineRule="auto"/>
        <w:jc w:val="both"/>
        <w:rPr>
          <w:rFonts w:ascii="Arial" w:hAnsi="Arial" w:cs="Arial"/>
          <w:bCs/>
          <w:sz w:val="20"/>
          <w:szCs w:val="20"/>
        </w:rPr>
      </w:pPr>
      <w:r w:rsidRPr="00803453">
        <w:rPr>
          <w:rFonts w:ascii="Arial" w:hAnsi="Arial" w:cs="Arial"/>
          <w:bCs/>
          <w:sz w:val="20"/>
          <w:szCs w:val="20"/>
        </w:rPr>
        <w:t xml:space="preserve">Elles seront mises à disposition du personnel du titulaire et utilisables sous forme de check-list. </w:t>
      </w:r>
    </w:p>
    <w:p w14:paraId="201592E5" w14:textId="77777777" w:rsidR="000C2F83" w:rsidRPr="00803453" w:rsidRDefault="000C2F83" w:rsidP="002E53E5">
      <w:pPr>
        <w:autoSpaceDE w:val="0"/>
        <w:autoSpaceDN w:val="0"/>
        <w:adjustRightInd w:val="0"/>
        <w:spacing w:after="0" w:line="240" w:lineRule="auto"/>
        <w:rPr>
          <w:rFonts w:ascii="Arial" w:hAnsi="Arial" w:cs="Arial"/>
          <w:bCs/>
          <w:sz w:val="20"/>
          <w:szCs w:val="20"/>
        </w:rPr>
      </w:pPr>
    </w:p>
    <w:p w14:paraId="4ECBF308" w14:textId="55685BF0" w:rsidR="002E53E5" w:rsidRDefault="00CB1FDF" w:rsidP="00C772F7">
      <w:pPr>
        <w:pStyle w:val="Titre2"/>
        <w:keepLines w:val="0"/>
        <w:numPr>
          <w:ilvl w:val="1"/>
          <w:numId w:val="30"/>
        </w:numPr>
        <w:spacing w:before="240" w:line="259" w:lineRule="auto"/>
        <w:rPr>
          <w:rFonts w:ascii="Arial" w:hAnsi="Arial" w:cs="Arial"/>
          <w:iCs/>
          <w:color w:val="365F91" w:themeColor="accent1" w:themeShade="BF"/>
          <w:szCs w:val="20"/>
          <w:u w:val="none"/>
          <w:lang w:eastAsia="fr-FR"/>
        </w:rPr>
      </w:pPr>
      <w:bookmarkStart w:id="94" w:name="_Toc430265921"/>
      <w:bookmarkStart w:id="95" w:name="_Toc190854208"/>
      <w:r w:rsidRPr="00C772F7">
        <w:rPr>
          <w:rFonts w:ascii="Arial" w:hAnsi="Arial" w:cs="Arial"/>
          <w:iCs/>
          <w:color w:val="365F91" w:themeColor="accent1" w:themeShade="BF"/>
          <w:szCs w:val="20"/>
          <w:u w:val="none"/>
          <w:lang w:eastAsia="fr-FR"/>
        </w:rPr>
        <w:t>Contrôle de l’exécution de la prestation</w:t>
      </w:r>
      <w:bookmarkEnd w:id="94"/>
      <w:bookmarkEnd w:id="95"/>
    </w:p>
    <w:p w14:paraId="1F9BF469" w14:textId="77777777" w:rsidR="00C772F7" w:rsidRPr="00C772F7" w:rsidRDefault="00C772F7" w:rsidP="00C772F7">
      <w:pPr>
        <w:spacing w:after="0"/>
        <w:rPr>
          <w:lang w:eastAsia="fr-FR"/>
        </w:rPr>
      </w:pPr>
    </w:p>
    <w:p w14:paraId="013756BF" w14:textId="77777777" w:rsidR="00F2062D" w:rsidRPr="00803453" w:rsidRDefault="002E53E5" w:rsidP="00C772F7">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 xml:space="preserve">Des réunions </w:t>
      </w:r>
      <w:r w:rsidR="00F2062D" w:rsidRPr="00803453">
        <w:rPr>
          <w:rFonts w:ascii="Arial" w:hAnsi="Arial" w:cs="Arial"/>
          <w:sz w:val="20"/>
          <w:szCs w:val="20"/>
        </w:rPr>
        <w:t>trimestrielles</w:t>
      </w:r>
      <w:r w:rsidRPr="00803453">
        <w:rPr>
          <w:rFonts w:ascii="Arial" w:hAnsi="Arial" w:cs="Arial"/>
          <w:sz w:val="20"/>
          <w:szCs w:val="20"/>
        </w:rPr>
        <w:t xml:space="preserve"> de suivi sont fixées selon un calendrier établi conjointement</w:t>
      </w:r>
      <w:r w:rsidR="00D43644" w:rsidRPr="00803453">
        <w:rPr>
          <w:rFonts w:ascii="Arial" w:hAnsi="Arial" w:cs="Arial"/>
          <w:sz w:val="20"/>
          <w:szCs w:val="20"/>
        </w:rPr>
        <w:t xml:space="preserve"> </w:t>
      </w:r>
      <w:r w:rsidRPr="00803453">
        <w:rPr>
          <w:rFonts w:ascii="Arial" w:hAnsi="Arial" w:cs="Arial"/>
          <w:sz w:val="20"/>
          <w:szCs w:val="20"/>
        </w:rPr>
        <w:t>par l</w:t>
      </w:r>
      <w:r w:rsidR="00F2062D" w:rsidRPr="00803453">
        <w:rPr>
          <w:rFonts w:ascii="Arial" w:hAnsi="Arial" w:cs="Arial"/>
          <w:sz w:val="20"/>
          <w:szCs w:val="20"/>
        </w:rPr>
        <w:t>e site</w:t>
      </w:r>
      <w:r w:rsidRPr="00803453">
        <w:rPr>
          <w:rFonts w:ascii="Arial" w:hAnsi="Arial" w:cs="Arial"/>
          <w:sz w:val="20"/>
          <w:szCs w:val="20"/>
        </w:rPr>
        <w:t xml:space="preserve"> et le titulaire</w:t>
      </w:r>
      <w:r w:rsidR="00F2062D" w:rsidRPr="00803453">
        <w:rPr>
          <w:rFonts w:ascii="Arial" w:hAnsi="Arial" w:cs="Arial"/>
          <w:sz w:val="20"/>
          <w:szCs w:val="20"/>
        </w:rPr>
        <w:t>.</w:t>
      </w:r>
    </w:p>
    <w:p w14:paraId="430792E3" w14:textId="77777777" w:rsidR="002E53E5" w:rsidRPr="00803453" w:rsidRDefault="002E53E5" w:rsidP="00C772F7">
      <w:pPr>
        <w:autoSpaceDE w:val="0"/>
        <w:autoSpaceDN w:val="0"/>
        <w:adjustRightInd w:val="0"/>
        <w:spacing w:after="0" w:line="240" w:lineRule="auto"/>
        <w:jc w:val="both"/>
        <w:rPr>
          <w:rFonts w:ascii="Arial" w:hAnsi="Arial" w:cs="Arial"/>
          <w:sz w:val="20"/>
          <w:szCs w:val="20"/>
        </w:rPr>
      </w:pPr>
    </w:p>
    <w:p w14:paraId="149ADC78" w14:textId="77777777" w:rsidR="002E53E5" w:rsidRPr="00803453" w:rsidRDefault="002E53E5" w:rsidP="00C772F7">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Les réunions ont pour objet :</w:t>
      </w:r>
    </w:p>
    <w:p w14:paraId="1408A9E9" w14:textId="77777777" w:rsidR="00F2062D" w:rsidRPr="00803453" w:rsidRDefault="00F2062D" w:rsidP="00C772F7">
      <w:pPr>
        <w:autoSpaceDE w:val="0"/>
        <w:autoSpaceDN w:val="0"/>
        <w:adjustRightInd w:val="0"/>
        <w:spacing w:after="0" w:line="240" w:lineRule="auto"/>
        <w:jc w:val="both"/>
        <w:rPr>
          <w:rFonts w:ascii="Arial" w:hAnsi="Arial" w:cs="Arial"/>
          <w:sz w:val="20"/>
          <w:szCs w:val="20"/>
        </w:rPr>
      </w:pPr>
    </w:p>
    <w:p w14:paraId="2B6AF99B" w14:textId="5C9A4947" w:rsidR="002E53E5" w:rsidRPr="00803453" w:rsidRDefault="00B6651D" w:rsidP="00C772F7">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D’établir</w:t>
      </w:r>
      <w:r w:rsidR="002E53E5" w:rsidRPr="00803453">
        <w:rPr>
          <w:rFonts w:ascii="Arial" w:hAnsi="Arial" w:cs="Arial"/>
          <w:sz w:val="20"/>
          <w:szCs w:val="20"/>
        </w:rPr>
        <w:t xml:space="preserve"> le bilan de la période écoulée au vu des doléances des usagers et de</w:t>
      </w:r>
      <w:r w:rsidR="00F2062D" w:rsidRPr="00803453">
        <w:rPr>
          <w:rFonts w:ascii="Arial" w:hAnsi="Arial" w:cs="Arial"/>
          <w:sz w:val="20"/>
          <w:szCs w:val="20"/>
        </w:rPr>
        <w:t xml:space="preserve"> </w:t>
      </w:r>
      <w:r w:rsidR="002E53E5" w:rsidRPr="00803453">
        <w:rPr>
          <w:rFonts w:ascii="Arial" w:hAnsi="Arial" w:cs="Arial"/>
          <w:sz w:val="20"/>
          <w:szCs w:val="20"/>
        </w:rPr>
        <w:t>la réalisation des prestations,</w:t>
      </w:r>
    </w:p>
    <w:p w14:paraId="41F67E5C" w14:textId="092BA891" w:rsidR="002E53E5" w:rsidRPr="00803453" w:rsidRDefault="00B6651D" w:rsidP="00C772F7">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2E53E5" w:rsidRPr="00803453">
        <w:rPr>
          <w:rFonts w:ascii="Arial" w:hAnsi="Arial" w:cs="Arial"/>
          <w:sz w:val="20"/>
          <w:szCs w:val="20"/>
        </w:rPr>
        <w:t xml:space="preserve"> rechercher des solutions d'améliorations de l'organisation du travail et de la</w:t>
      </w:r>
      <w:r w:rsidR="00F2062D" w:rsidRPr="00803453">
        <w:rPr>
          <w:rFonts w:ascii="Arial" w:hAnsi="Arial" w:cs="Arial"/>
          <w:sz w:val="20"/>
          <w:szCs w:val="20"/>
        </w:rPr>
        <w:t xml:space="preserve"> </w:t>
      </w:r>
      <w:r w:rsidR="002E53E5" w:rsidRPr="00803453">
        <w:rPr>
          <w:rFonts w:ascii="Arial" w:hAnsi="Arial" w:cs="Arial"/>
          <w:sz w:val="20"/>
          <w:szCs w:val="20"/>
        </w:rPr>
        <w:t>qualité,</w:t>
      </w:r>
    </w:p>
    <w:p w14:paraId="285A5B1A" w14:textId="64ADAF01" w:rsidR="00F2062D" w:rsidRPr="00803453" w:rsidRDefault="00B6651D" w:rsidP="00C772F7">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2E53E5" w:rsidRPr="00803453">
        <w:rPr>
          <w:rFonts w:ascii="Arial" w:hAnsi="Arial" w:cs="Arial"/>
          <w:sz w:val="20"/>
          <w:szCs w:val="20"/>
        </w:rPr>
        <w:t xml:space="preserve"> faire le point sur les effectifs du titulaire (présence, remplacement...),</w:t>
      </w:r>
    </w:p>
    <w:p w14:paraId="2D65B975" w14:textId="1E4DA148" w:rsidR="002E53E5" w:rsidRPr="00803453" w:rsidRDefault="00B6651D" w:rsidP="00C772F7">
      <w:pPr>
        <w:pStyle w:val="Paragraphedeliste"/>
        <w:numPr>
          <w:ilvl w:val="0"/>
          <w:numId w:val="5"/>
        </w:num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De</w:t>
      </w:r>
      <w:r w:rsidR="002E53E5" w:rsidRPr="00803453">
        <w:rPr>
          <w:rFonts w:ascii="Arial" w:hAnsi="Arial" w:cs="Arial"/>
          <w:sz w:val="20"/>
          <w:szCs w:val="20"/>
        </w:rPr>
        <w:t xml:space="preserve"> mettre à jour sur proposition justifiée du titulaire le calendrier mensuel des</w:t>
      </w:r>
      <w:r w:rsidR="00F2062D" w:rsidRPr="00803453">
        <w:rPr>
          <w:rFonts w:ascii="Arial" w:hAnsi="Arial" w:cs="Arial"/>
          <w:sz w:val="20"/>
          <w:szCs w:val="20"/>
        </w:rPr>
        <w:t xml:space="preserve"> </w:t>
      </w:r>
      <w:r w:rsidR="002E53E5" w:rsidRPr="00803453">
        <w:rPr>
          <w:rFonts w:ascii="Arial" w:hAnsi="Arial" w:cs="Arial"/>
          <w:sz w:val="20"/>
          <w:szCs w:val="20"/>
        </w:rPr>
        <w:t>prestations.</w:t>
      </w:r>
    </w:p>
    <w:p w14:paraId="32887C25" w14:textId="77777777" w:rsidR="00F2062D" w:rsidRPr="00803453" w:rsidRDefault="00F2062D" w:rsidP="00C772F7">
      <w:pPr>
        <w:autoSpaceDE w:val="0"/>
        <w:autoSpaceDN w:val="0"/>
        <w:adjustRightInd w:val="0"/>
        <w:spacing w:after="0" w:line="240" w:lineRule="auto"/>
        <w:jc w:val="both"/>
        <w:rPr>
          <w:rFonts w:ascii="Arial" w:hAnsi="Arial" w:cs="Arial"/>
          <w:sz w:val="20"/>
          <w:szCs w:val="20"/>
        </w:rPr>
      </w:pPr>
    </w:p>
    <w:p w14:paraId="390F6B96" w14:textId="77777777" w:rsidR="00F2062D" w:rsidRPr="00803453" w:rsidRDefault="002E53E5" w:rsidP="00C772F7">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Ces réunions mettent en présence</w:t>
      </w:r>
      <w:r w:rsidR="00F2062D" w:rsidRPr="00803453">
        <w:rPr>
          <w:rFonts w:ascii="Arial" w:hAnsi="Arial" w:cs="Arial"/>
          <w:sz w:val="20"/>
          <w:szCs w:val="20"/>
        </w:rPr>
        <w:t xml:space="preserve"> un représentant du site et le responsable du site.</w:t>
      </w:r>
    </w:p>
    <w:p w14:paraId="1F9F32A9" w14:textId="77777777" w:rsidR="00F2062D" w:rsidRPr="00803453" w:rsidRDefault="00F2062D" w:rsidP="00C772F7">
      <w:pPr>
        <w:autoSpaceDE w:val="0"/>
        <w:autoSpaceDN w:val="0"/>
        <w:adjustRightInd w:val="0"/>
        <w:spacing w:after="0" w:line="240" w:lineRule="auto"/>
        <w:jc w:val="both"/>
        <w:rPr>
          <w:rFonts w:ascii="Arial" w:hAnsi="Arial" w:cs="Arial"/>
          <w:sz w:val="20"/>
          <w:szCs w:val="20"/>
        </w:rPr>
      </w:pPr>
    </w:p>
    <w:p w14:paraId="396736B7" w14:textId="77777777" w:rsidR="00F2062D" w:rsidRPr="00803453" w:rsidRDefault="00F2062D" w:rsidP="00C772F7">
      <w:pPr>
        <w:autoSpaceDE w:val="0"/>
        <w:autoSpaceDN w:val="0"/>
        <w:adjustRightInd w:val="0"/>
        <w:spacing w:after="0" w:line="240" w:lineRule="auto"/>
        <w:jc w:val="both"/>
        <w:rPr>
          <w:rFonts w:ascii="Arial" w:hAnsi="Arial" w:cs="Arial"/>
          <w:bCs/>
          <w:sz w:val="20"/>
          <w:szCs w:val="20"/>
        </w:rPr>
      </w:pPr>
      <w:r w:rsidRPr="00803453">
        <w:rPr>
          <w:rFonts w:ascii="Arial" w:hAnsi="Arial" w:cs="Arial"/>
          <w:bCs/>
          <w:sz w:val="20"/>
          <w:szCs w:val="20"/>
        </w:rPr>
        <w:t>Le titulaire établira un compte rendu après chaque réunion.</w:t>
      </w:r>
    </w:p>
    <w:p w14:paraId="1004A486" w14:textId="341024D0" w:rsidR="00F2062D" w:rsidRPr="00803453" w:rsidRDefault="00F2062D" w:rsidP="00C772F7">
      <w:pPr>
        <w:autoSpaceDE w:val="0"/>
        <w:autoSpaceDN w:val="0"/>
        <w:adjustRightInd w:val="0"/>
        <w:spacing w:after="0" w:line="240" w:lineRule="auto"/>
        <w:jc w:val="both"/>
        <w:rPr>
          <w:rFonts w:ascii="Arial" w:hAnsi="Arial" w:cs="Arial"/>
          <w:sz w:val="20"/>
          <w:szCs w:val="20"/>
        </w:rPr>
      </w:pPr>
    </w:p>
    <w:p w14:paraId="1D287230" w14:textId="77777777" w:rsidR="002E53E5" w:rsidRPr="00803453" w:rsidRDefault="002E53E5" w:rsidP="00C772F7">
      <w:pPr>
        <w:autoSpaceDE w:val="0"/>
        <w:autoSpaceDN w:val="0"/>
        <w:adjustRightInd w:val="0"/>
        <w:spacing w:after="0" w:line="240" w:lineRule="auto"/>
        <w:jc w:val="both"/>
        <w:rPr>
          <w:rFonts w:ascii="Arial" w:hAnsi="Arial" w:cs="Arial"/>
          <w:sz w:val="20"/>
          <w:szCs w:val="20"/>
        </w:rPr>
      </w:pPr>
      <w:r w:rsidRPr="00803453">
        <w:rPr>
          <w:rFonts w:ascii="Arial" w:hAnsi="Arial" w:cs="Arial"/>
          <w:sz w:val="20"/>
          <w:szCs w:val="20"/>
        </w:rPr>
        <w:t>L’UGECAM se réserve le droit de mesurer l'efficacité du nettoyage en procédant à des</w:t>
      </w:r>
      <w:r w:rsidR="00F2062D" w:rsidRPr="00803453">
        <w:rPr>
          <w:rFonts w:ascii="Arial" w:hAnsi="Arial" w:cs="Arial"/>
          <w:sz w:val="20"/>
          <w:szCs w:val="20"/>
        </w:rPr>
        <w:t xml:space="preserve"> </w:t>
      </w:r>
      <w:r w:rsidRPr="00803453">
        <w:rPr>
          <w:rFonts w:ascii="Arial" w:hAnsi="Arial" w:cs="Arial"/>
          <w:sz w:val="20"/>
          <w:szCs w:val="20"/>
        </w:rPr>
        <w:t>prélèvements bactériologiques si besoin.</w:t>
      </w:r>
    </w:p>
    <w:p w14:paraId="33B1562F" w14:textId="77777777" w:rsidR="00BA00DB" w:rsidRPr="00803453" w:rsidRDefault="00BA00DB" w:rsidP="00D43644">
      <w:pPr>
        <w:spacing w:after="0" w:line="240" w:lineRule="auto"/>
        <w:jc w:val="both"/>
        <w:rPr>
          <w:rFonts w:ascii="Arial" w:eastAsia="Times New Roman" w:hAnsi="Arial" w:cs="Arial"/>
          <w:bCs/>
          <w:sz w:val="20"/>
          <w:szCs w:val="20"/>
          <w:lang w:eastAsia="fr-FR"/>
        </w:rPr>
      </w:pPr>
    </w:p>
    <w:p w14:paraId="35440C23" w14:textId="1C193ACE" w:rsidR="00BA00DB" w:rsidRDefault="00F2062D" w:rsidP="00C772F7">
      <w:pPr>
        <w:pStyle w:val="Titre2"/>
        <w:keepLines w:val="0"/>
        <w:numPr>
          <w:ilvl w:val="1"/>
          <w:numId w:val="30"/>
        </w:numPr>
        <w:spacing w:before="240" w:line="259" w:lineRule="auto"/>
        <w:rPr>
          <w:rFonts w:ascii="Arial" w:hAnsi="Arial" w:cs="Arial"/>
          <w:iCs/>
          <w:color w:val="365F91" w:themeColor="accent1" w:themeShade="BF"/>
          <w:szCs w:val="20"/>
          <w:u w:val="none"/>
          <w:lang w:eastAsia="fr-FR"/>
        </w:rPr>
      </w:pPr>
      <w:bookmarkStart w:id="96" w:name="_Toc430265922"/>
      <w:bookmarkStart w:id="97" w:name="_Toc190854209"/>
      <w:r w:rsidRPr="00C772F7">
        <w:rPr>
          <w:rFonts w:ascii="Arial" w:hAnsi="Arial" w:cs="Arial"/>
          <w:iCs/>
          <w:color w:val="365F91" w:themeColor="accent1" w:themeShade="BF"/>
          <w:szCs w:val="20"/>
          <w:u w:val="none"/>
          <w:lang w:eastAsia="fr-FR"/>
        </w:rPr>
        <w:t>Traitement des anomalies</w:t>
      </w:r>
      <w:bookmarkEnd w:id="96"/>
      <w:bookmarkEnd w:id="97"/>
    </w:p>
    <w:p w14:paraId="0EF1C369" w14:textId="77777777" w:rsidR="00C772F7" w:rsidRPr="00C772F7" w:rsidRDefault="00C772F7" w:rsidP="00C772F7">
      <w:pPr>
        <w:spacing w:after="0"/>
        <w:rPr>
          <w:lang w:eastAsia="fr-FR"/>
        </w:rPr>
      </w:pPr>
    </w:p>
    <w:p w14:paraId="0E926400" w14:textId="77777777" w:rsidR="00BA00DB" w:rsidRPr="00803453" w:rsidRDefault="00BA00DB" w:rsidP="004358AE">
      <w:pPr>
        <w:numPr>
          <w:ilvl w:val="12"/>
          <w:numId w:val="0"/>
        </w:numPr>
        <w:spacing w:after="0" w:line="240" w:lineRule="auto"/>
        <w:jc w:val="both"/>
        <w:rPr>
          <w:rFonts w:ascii="Arial" w:eastAsia="Times New Roman" w:hAnsi="Arial" w:cs="Arial"/>
          <w:sz w:val="20"/>
          <w:szCs w:val="20"/>
          <w:lang w:eastAsia="fr-FR"/>
        </w:rPr>
      </w:pPr>
      <w:r w:rsidRPr="00803453">
        <w:rPr>
          <w:rFonts w:ascii="Arial" w:eastAsia="Times New Roman" w:hAnsi="Arial" w:cs="Arial"/>
          <w:sz w:val="20"/>
          <w:szCs w:val="20"/>
          <w:lang w:eastAsia="fr-FR"/>
        </w:rPr>
        <w:t xml:space="preserve">Le titulaire devra mettre en place un système afin de garder une trace de tout dysfonctionnement ou problème (de sécurité des locaux, interventions de la société de surveillance etc…). Les enregistrements relatifs à ces dysfonctionnements ou problèmes devront être consultables par l’organisme à n'importe quel moment. Le titulaire met en place un dispositif pour traiter les dysfonctionnements ou problèmes détectés. </w:t>
      </w:r>
    </w:p>
    <w:p w14:paraId="2112F9D7" w14:textId="77777777" w:rsidR="00BA00DB" w:rsidRPr="00803453" w:rsidRDefault="00BA00DB" w:rsidP="00BA00DB">
      <w:pPr>
        <w:numPr>
          <w:ilvl w:val="12"/>
          <w:numId w:val="0"/>
        </w:numPr>
        <w:overflowPunct w:val="0"/>
        <w:autoSpaceDE w:val="0"/>
        <w:autoSpaceDN w:val="0"/>
        <w:adjustRightInd w:val="0"/>
        <w:spacing w:after="12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Le titulaire ne peut exécuter une prestation non conforme à une exigence de la commande sans un accord préalable écrit de l’organisme. Toute éventualité d’écart aux exigences devra avoir été justifiée par le titulaire et approuvée par l’organisme</w:t>
      </w:r>
      <w:r w:rsidRPr="00803453">
        <w:rPr>
          <w:rFonts w:ascii="Arial" w:eastAsia="Times New Roman" w:hAnsi="Arial" w:cs="Arial"/>
          <w:caps/>
          <w:sz w:val="20"/>
          <w:szCs w:val="20"/>
          <w:lang w:eastAsia="fr-FR"/>
        </w:rPr>
        <w:t xml:space="preserve"> </w:t>
      </w:r>
      <w:r w:rsidRPr="00803453">
        <w:rPr>
          <w:rFonts w:ascii="Arial" w:eastAsia="Times New Roman" w:hAnsi="Arial" w:cs="Arial"/>
          <w:sz w:val="20"/>
          <w:szCs w:val="20"/>
          <w:lang w:eastAsia="fr-FR"/>
        </w:rPr>
        <w:t>préalablement à sa mise en œuvre, selon des procédures établies par le titulaire.</w:t>
      </w:r>
    </w:p>
    <w:p w14:paraId="70077C87" w14:textId="77777777" w:rsidR="00BA00DB" w:rsidRPr="00803453" w:rsidRDefault="00BA00DB" w:rsidP="00BA00DB">
      <w:pPr>
        <w:numPr>
          <w:ilvl w:val="12"/>
          <w:numId w:val="0"/>
        </w:num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Il appartient au titulaire de soumettre à l’organisme, pour décision, les anomalies majeures affectant les exigences contractuelles (délais, moyens etc.) dès leur découverte (maximum 24 heures), suivant une procédure et un formulaire définis par sa propre organisation qualité.</w:t>
      </w:r>
    </w:p>
    <w:p w14:paraId="6A41358F" w14:textId="77777777" w:rsidR="00BA00DB" w:rsidRPr="00803453" w:rsidRDefault="00BA00DB" w:rsidP="00BA00DB">
      <w:pPr>
        <w:numPr>
          <w:ilvl w:val="12"/>
          <w:numId w:val="0"/>
        </w:num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p>
    <w:p w14:paraId="62B0AC27" w14:textId="5736CB4C" w:rsidR="00BA00DB" w:rsidRPr="00803453" w:rsidRDefault="00BA00DB" w:rsidP="00BA00DB">
      <w:pPr>
        <w:numPr>
          <w:ilvl w:val="12"/>
          <w:numId w:val="0"/>
        </w:numPr>
        <w:overflowPunct w:val="0"/>
        <w:autoSpaceDE w:val="0"/>
        <w:autoSpaceDN w:val="0"/>
        <w:adjustRightInd w:val="0"/>
        <w:spacing w:after="0" w:line="240" w:lineRule="auto"/>
        <w:jc w:val="both"/>
        <w:textAlignment w:val="baseline"/>
        <w:rPr>
          <w:rFonts w:ascii="Arial" w:eastAsia="Times New Roman" w:hAnsi="Arial" w:cs="Arial"/>
          <w:sz w:val="20"/>
          <w:szCs w:val="20"/>
          <w:lang w:eastAsia="fr-FR"/>
        </w:rPr>
      </w:pPr>
      <w:r w:rsidRPr="00803453">
        <w:rPr>
          <w:rFonts w:ascii="Arial" w:eastAsia="Times New Roman" w:hAnsi="Arial" w:cs="Arial"/>
          <w:sz w:val="20"/>
          <w:szCs w:val="20"/>
          <w:lang w:eastAsia="fr-FR"/>
        </w:rPr>
        <w:t>Le titulaire devra remettre à niveau les prestations après détection d’une anomalie en fonction des décisions précisées par l’organisme. Il devra mettre en place des actions correctives afin d’éviter tout risque de reproduction de ces anomalies.</w:t>
      </w:r>
    </w:p>
    <w:bookmarkEnd w:id="73"/>
    <w:bookmarkEnd w:id="74"/>
    <w:bookmarkEnd w:id="75"/>
    <w:bookmarkEnd w:id="76"/>
    <w:bookmarkEnd w:id="77"/>
    <w:bookmarkEnd w:id="78"/>
    <w:bookmarkEnd w:id="79"/>
    <w:bookmarkEnd w:id="80"/>
    <w:p w14:paraId="66E746AD" w14:textId="77777777" w:rsidR="00E600FA" w:rsidRPr="00803453" w:rsidRDefault="00E600FA" w:rsidP="00FA1EE1">
      <w:pPr>
        <w:numPr>
          <w:ilvl w:val="12"/>
          <w:numId w:val="0"/>
        </w:numPr>
        <w:spacing w:after="60" w:line="240" w:lineRule="auto"/>
        <w:jc w:val="both"/>
        <w:rPr>
          <w:rFonts w:ascii="Arial" w:eastAsia="Times New Roman" w:hAnsi="Arial" w:cs="Arial"/>
          <w:sz w:val="20"/>
          <w:szCs w:val="20"/>
          <w:lang w:eastAsia="fr-FR"/>
        </w:rPr>
      </w:pPr>
    </w:p>
    <w:sectPr w:rsidR="00E600FA" w:rsidRPr="00803453" w:rsidSect="00FA469B">
      <w:headerReference w:type="default" r:id="rId9"/>
      <w:footerReference w:type="default" r:id="rId10"/>
      <w:pgSz w:w="11906" w:h="16838"/>
      <w:pgMar w:top="1417"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EFFB98" w14:textId="77777777" w:rsidR="00553562" w:rsidRDefault="00553562" w:rsidP="002E7D6B">
      <w:pPr>
        <w:spacing w:after="0" w:line="240" w:lineRule="auto"/>
      </w:pPr>
      <w:r>
        <w:separator/>
      </w:r>
    </w:p>
  </w:endnote>
  <w:endnote w:type="continuationSeparator" w:id="0">
    <w:p w14:paraId="6593C44C" w14:textId="77777777" w:rsidR="00553562" w:rsidRDefault="00553562" w:rsidP="002E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Arial">
    <w:altName w:val="Arial Narrow"/>
    <w:panose1 w:val="020B0604020202020204"/>
    <w:charset w:val="00"/>
    <w:family w:val="swiss"/>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UYMNGå¼«VerdanaPro">
    <w:panose1 w:val="00000000000000000000"/>
    <w:charset w:val="00"/>
    <w:family w:val="swiss"/>
    <w:notTrueType/>
    <w:pitch w:val="default"/>
    <w:sig w:usb0="00000003" w:usb1="00000000" w:usb2="00000000" w:usb3="00000000" w:csb0="00000001" w:csb1="00000000"/>
  </w:font>
  <w:font w:name="CESGIUå¼«VerdanaProå¼¬Bold">
    <w:panose1 w:val="00000000000000000000"/>
    <w:charset w:val="00"/>
    <w:family w:val="swiss"/>
    <w:notTrueType/>
    <w:pitch w:val="default"/>
    <w:sig w:usb0="00000003" w:usb1="00000000" w:usb2="00000000" w:usb3="00000000" w:csb0="00000001" w:csb1="00000000"/>
  </w:font>
  <w:font w:name="FCEPPP蠑ｫWingdings">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8619173"/>
      <w:docPartObj>
        <w:docPartGallery w:val="Page Numbers (Bottom of Page)"/>
        <w:docPartUnique/>
      </w:docPartObj>
    </w:sdtPr>
    <w:sdtEndPr>
      <w:rPr>
        <w:rFonts w:ascii="Verdana" w:hAnsi="Verdana"/>
        <w:sz w:val="16"/>
        <w:szCs w:val="16"/>
      </w:rPr>
    </w:sdtEndPr>
    <w:sdtContent>
      <w:p w14:paraId="7530356F" w14:textId="731F1040" w:rsidR="00553562" w:rsidRPr="005C75FD" w:rsidRDefault="00553562">
        <w:pPr>
          <w:pStyle w:val="Pieddepage"/>
          <w:jc w:val="right"/>
          <w:rPr>
            <w:rFonts w:ascii="Verdana" w:hAnsi="Verdana"/>
            <w:sz w:val="16"/>
            <w:szCs w:val="16"/>
          </w:rPr>
        </w:pPr>
        <w:r w:rsidRPr="005C75FD">
          <w:rPr>
            <w:rFonts w:ascii="Verdana" w:hAnsi="Verdana"/>
            <w:sz w:val="16"/>
            <w:szCs w:val="16"/>
          </w:rPr>
          <w:fldChar w:fldCharType="begin"/>
        </w:r>
        <w:r w:rsidRPr="005C75FD">
          <w:rPr>
            <w:rFonts w:ascii="Verdana" w:hAnsi="Verdana"/>
            <w:sz w:val="16"/>
            <w:szCs w:val="16"/>
          </w:rPr>
          <w:instrText>PAGE   \* MERGEFORMAT</w:instrText>
        </w:r>
        <w:r w:rsidRPr="005C75FD">
          <w:rPr>
            <w:rFonts w:ascii="Verdana" w:hAnsi="Verdana"/>
            <w:sz w:val="16"/>
            <w:szCs w:val="16"/>
          </w:rPr>
          <w:fldChar w:fldCharType="separate"/>
        </w:r>
        <w:r w:rsidR="00DE69A7">
          <w:rPr>
            <w:rFonts w:ascii="Verdana" w:hAnsi="Verdana"/>
            <w:noProof/>
            <w:sz w:val="16"/>
            <w:szCs w:val="16"/>
          </w:rPr>
          <w:t>8</w:t>
        </w:r>
        <w:r w:rsidRPr="005C75FD">
          <w:rPr>
            <w:rFonts w:ascii="Verdana" w:hAnsi="Verdana"/>
            <w:sz w:val="16"/>
            <w:szCs w:val="16"/>
          </w:rPr>
          <w:fldChar w:fldCharType="end"/>
        </w:r>
      </w:p>
    </w:sdtContent>
  </w:sdt>
  <w:p w14:paraId="557EE792" w14:textId="77777777" w:rsidR="00553562" w:rsidRDefault="0055356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837C89" w14:textId="77777777" w:rsidR="00553562" w:rsidRDefault="00553562" w:rsidP="002E7D6B">
      <w:pPr>
        <w:spacing w:after="0" w:line="240" w:lineRule="auto"/>
      </w:pPr>
      <w:r>
        <w:separator/>
      </w:r>
    </w:p>
  </w:footnote>
  <w:footnote w:type="continuationSeparator" w:id="0">
    <w:p w14:paraId="25394DEF" w14:textId="77777777" w:rsidR="00553562" w:rsidRDefault="00553562" w:rsidP="002E7D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DE997" w14:textId="0B3FB41B" w:rsidR="00553562" w:rsidRDefault="00553562">
    <w:pPr>
      <w:pStyle w:val="En-tte"/>
      <w:rPr>
        <w:rFonts w:ascii="Verdana" w:hAnsi="Verdana"/>
        <w:sz w:val="16"/>
        <w:szCs w:val="16"/>
      </w:rPr>
    </w:pPr>
    <w:r w:rsidRPr="005C75FD">
      <w:rPr>
        <w:rFonts w:ascii="Verdana" w:hAnsi="Verdana"/>
        <w:sz w:val="16"/>
        <w:szCs w:val="16"/>
      </w:rPr>
      <w:t>CCTP</w:t>
    </w:r>
    <w:r w:rsidRPr="005C75FD">
      <w:rPr>
        <w:rFonts w:ascii="Verdana" w:hAnsi="Verdana"/>
        <w:sz w:val="16"/>
        <w:szCs w:val="16"/>
      </w:rPr>
      <w:tab/>
    </w:r>
    <w:r w:rsidRPr="005C75FD">
      <w:rPr>
        <w:rFonts w:ascii="Verdana" w:hAnsi="Verdana"/>
        <w:sz w:val="16"/>
        <w:szCs w:val="16"/>
      </w:rPr>
      <w:tab/>
      <w:t xml:space="preserve">Marché </w:t>
    </w:r>
    <w:r>
      <w:rPr>
        <w:rFonts w:ascii="Verdana" w:hAnsi="Verdana"/>
        <w:sz w:val="16"/>
        <w:szCs w:val="16"/>
      </w:rPr>
      <w:t>279/2024</w:t>
    </w:r>
  </w:p>
  <w:p w14:paraId="25ED1520" w14:textId="77777777" w:rsidR="00553562" w:rsidRPr="005C75FD" w:rsidRDefault="00553562">
    <w:pPr>
      <w:pStyle w:val="En-tte"/>
      <w:rPr>
        <w:rFonts w:ascii="Verdana" w:hAnsi="Verdana"/>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28E88DA"/>
    <w:lvl w:ilvl="0">
      <w:numFmt w:val="decimal"/>
      <w:lvlText w:val="*"/>
      <w:lvlJc w:val="left"/>
    </w:lvl>
  </w:abstractNum>
  <w:abstractNum w:abstractNumId="1" w15:restartNumberingAfterBreak="0">
    <w:nsid w:val="00E462E0"/>
    <w:multiLevelType w:val="multilevel"/>
    <w:tmpl w:val="00000015"/>
    <w:lvl w:ilvl="0">
      <w:start w:val="1"/>
      <w:numFmt w:val="bullet"/>
      <w:lvlText w:val="■"/>
      <w:lvlJc w:val="left"/>
      <w:pPr>
        <w:tabs>
          <w:tab w:val="num" w:pos="392"/>
        </w:tabs>
        <w:ind w:left="822" w:hanging="360"/>
      </w:pPr>
      <w:rPr>
        <w:rFonts w:ascii="Century Gothic" w:hAnsi="Century Gothic"/>
        <w:b/>
        <w:color w:val="FF9900"/>
        <w:sz w:val="20"/>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2" w15:restartNumberingAfterBreak="0">
    <w:nsid w:val="06163BFB"/>
    <w:multiLevelType w:val="hybridMultilevel"/>
    <w:tmpl w:val="5866AA5A"/>
    <w:lvl w:ilvl="0" w:tplc="0374CE5C">
      <w:start w:val="1"/>
      <w:numFmt w:val="decimal"/>
      <w:lvlText w:val="7.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653426E"/>
    <w:multiLevelType w:val="multilevel"/>
    <w:tmpl w:val="C93C8604"/>
    <w:lvl w:ilvl="0">
      <w:start w:val="3"/>
      <w:numFmt w:val="decimal"/>
      <w:lvlText w:val="%1."/>
      <w:lvlJc w:val="left"/>
      <w:pPr>
        <w:ind w:left="1080" w:hanging="360"/>
      </w:pPr>
      <w:rPr>
        <w:rFonts w:cs="Times New Roman" w:hint="default"/>
      </w:rPr>
    </w:lvl>
    <w:lvl w:ilvl="1">
      <w:start w:val="1"/>
      <w:numFmt w:val="decimal"/>
      <w:lvlText w:val="6.%2"/>
      <w:lvlJc w:val="left"/>
      <w:pPr>
        <w:ind w:left="1485" w:hanging="405"/>
      </w:pPr>
      <w:rPr>
        <w:rFonts w:cs="Times New Roman"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4" w15:restartNumberingAfterBreak="0">
    <w:nsid w:val="0CA2657A"/>
    <w:multiLevelType w:val="multilevel"/>
    <w:tmpl w:val="F05CB632"/>
    <w:lvl w:ilvl="0">
      <w:start w:val="3"/>
      <w:numFmt w:val="decimal"/>
      <w:lvlText w:val="%1."/>
      <w:lvlJc w:val="left"/>
      <w:pPr>
        <w:ind w:left="1080" w:hanging="360"/>
      </w:pPr>
      <w:rPr>
        <w:rFonts w:cs="Times New Roman" w:hint="default"/>
      </w:rPr>
    </w:lvl>
    <w:lvl w:ilvl="1">
      <w:start w:val="3"/>
      <w:numFmt w:val="decimal"/>
      <w:lvlText w:val="6.%2"/>
      <w:lvlJc w:val="left"/>
      <w:pPr>
        <w:ind w:left="1485" w:hanging="405"/>
      </w:pPr>
      <w:rPr>
        <w:rFonts w:cs="Times New Roman"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5" w15:restartNumberingAfterBreak="0">
    <w:nsid w:val="0EEB1308"/>
    <w:multiLevelType w:val="hybridMultilevel"/>
    <w:tmpl w:val="2A2421C0"/>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CA53B9"/>
    <w:multiLevelType w:val="multilevel"/>
    <w:tmpl w:val="3A6EF31C"/>
    <w:lvl w:ilvl="0">
      <w:start w:val="3"/>
      <w:numFmt w:val="decimal"/>
      <w:lvlText w:val="%1."/>
      <w:lvlJc w:val="left"/>
      <w:pPr>
        <w:ind w:left="1080" w:hanging="360"/>
      </w:pPr>
      <w:rPr>
        <w:rFonts w:cs="Times New Roman" w:hint="default"/>
      </w:rPr>
    </w:lvl>
    <w:lvl w:ilvl="1">
      <w:start w:val="2"/>
      <w:numFmt w:val="decimal"/>
      <w:lvlText w:val="3.%2"/>
      <w:lvlJc w:val="left"/>
      <w:pPr>
        <w:ind w:left="1485" w:hanging="405"/>
      </w:pPr>
      <w:rPr>
        <w:rFonts w:cs="Times New Roman"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7" w15:restartNumberingAfterBreak="0">
    <w:nsid w:val="11801E53"/>
    <w:multiLevelType w:val="hybridMultilevel"/>
    <w:tmpl w:val="3474D6FA"/>
    <w:lvl w:ilvl="0" w:tplc="44921806">
      <w:start w:val="1"/>
      <w:numFmt w:val="decimal"/>
      <w:lvlText w:val="6.%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8" w15:restartNumberingAfterBreak="0">
    <w:nsid w:val="13C52EE0"/>
    <w:multiLevelType w:val="hybridMultilevel"/>
    <w:tmpl w:val="9F06596C"/>
    <w:lvl w:ilvl="0" w:tplc="040C0003">
      <w:start w:val="1"/>
      <w:numFmt w:val="bullet"/>
      <w:lvlText w:val="o"/>
      <w:lvlJc w:val="left"/>
      <w:pPr>
        <w:ind w:left="1760" w:hanging="360"/>
      </w:pPr>
      <w:rPr>
        <w:rFonts w:ascii="Courier New" w:hAnsi="Courier New" w:cs="Courier New" w:hint="default"/>
      </w:rPr>
    </w:lvl>
    <w:lvl w:ilvl="1" w:tplc="040C0003" w:tentative="1">
      <w:start w:val="1"/>
      <w:numFmt w:val="bullet"/>
      <w:lvlText w:val="o"/>
      <w:lvlJc w:val="left"/>
      <w:pPr>
        <w:ind w:left="2480" w:hanging="360"/>
      </w:pPr>
      <w:rPr>
        <w:rFonts w:ascii="Courier New" w:hAnsi="Courier New" w:cs="Courier New" w:hint="default"/>
      </w:rPr>
    </w:lvl>
    <w:lvl w:ilvl="2" w:tplc="040C0005" w:tentative="1">
      <w:start w:val="1"/>
      <w:numFmt w:val="bullet"/>
      <w:lvlText w:val=""/>
      <w:lvlJc w:val="left"/>
      <w:pPr>
        <w:ind w:left="3200" w:hanging="360"/>
      </w:pPr>
      <w:rPr>
        <w:rFonts w:ascii="Wingdings" w:hAnsi="Wingdings" w:hint="default"/>
      </w:rPr>
    </w:lvl>
    <w:lvl w:ilvl="3" w:tplc="040C0001" w:tentative="1">
      <w:start w:val="1"/>
      <w:numFmt w:val="bullet"/>
      <w:lvlText w:val=""/>
      <w:lvlJc w:val="left"/>
      <w:pPr>
        <w:ind w:left="3920" w:hanging="360"/>
      </w:pPr>
      <w:rPr>
        <w:rFonts w:ascii="Symbol" w:hAnsi="Symbol" w:hint="default"/>
      </w:rPr>
    </w:lvl>
    <w:lvl w:ilvl="4" w:tplc="040C0003" w:tentative="1">
      <w:start w:val="1"/>
      <w:numFmt w:val="bullet"/>
      <w:lvlText w:val="o"/>
      <w:lvlJc w:val="left"/>
      <w:pPr>
        <w:ind w:left="4640" w:hanging="360"/>
      </w:pPr>
      <w:rPr>
        <w:rFonts w:ascii="Courier New" w:hAnsi="Courier New" w:cs="Courier New" w:hint="default"/>
      </w:rPr>
    </w:lvl>
    <w:lvl w:ilvl="5" w:tplc="040C0005" w:tentative="1">
      <w:start w:val="1"/>
      <w:numFmt w:val="bullet"/>
      <w:lvlText w:val=""/>
      <w:lvlJc w:val="left"/>
      <w:pPr>
        <w:ind w:left="5360" w:hanging="360"/>
      </w:pPr>
      <w:rPr>
        <w:rFonts w:ascii="Wingdings" w:hAnsi="Wingdings" w:hint="default"/>
      </w:rPr>
    </w:lvl>
    <w:lvl w:ilvl="6" w:tplc="040C0001" w:tentative="1">
      <w:start w:val="1"/>
      <w:numFmt w:val="bullet"/>
      <w:lvlText w:val=""/>
      <w:lvlJc w:val="left"/>
      <w:pPr>
        <w:ind w:left="6080" w:hanging="360"/>
      </w:pPr>
      <w:rPr>
        <w:rFonts w:ascii="Symbol" w:hAnsi="Symbol" w:hint="default"/>
      </w:rPr>
    </w:lvl>
    <w:lvl w:ilvl="7" w:tplc="040C0003" w:tentative="1">
      <w:start w:val="1"/>
      <w:numFmt w:val="bullet"/>
      <w:lvlText w:val="o"/>
      <w:lvlJc w:val="left"/>
      <w:pPr>
        <w:ind w:left="6800" w:hanging="360"/>
      </w:pPr>
      <w:rPr>
        <w:rFonts w:ascii="Courier New" w:hAnsi="Courier New" w:cs="Courier New" w:hint="default"/>
      </w:rPr>
    </w:lvl>
    <w:lvl w:ilvl="8" w:tplc="040C0005" w:tentative="1">
      <w:start w:val="1"/>
      <w:numFmt w:val="bullet"/>
      <w:lvlText w:val=""/>
      <w:lvlJc w:val="left"/>
      <w:pPr>
        <w:ind w:left="7520" w:hanging="360"/>
      </w:pPr>
      <w:rPr>
        <w:rFonts w:ascii="Wingdings" w:hAnsi="Wingdings" w:hint="default"/>
      </w:rPr>
    </w:lvl>
  </w:abstractNum>
  <w:abstractNum w:abstractNumId="9" w15:restartNumberingAfterBreak="0">
    <w:nsid w:val="17427A03"/>
    <w:multiLevelType w:val="hybridMultilevel"/>
    <w:tmpl w:val="36F00DF4"/>
    <w:lvl w:ilvl="0" w:tplc="2EF0105E">
      <w:start w:val="1"/>
      <w:numFmt w:val="decimal"/>
      <w:lvlText w:val="7.1 %1"/>
      <w:lvlJc w:val="left"/>
      <w:pPr>
        <w:ind w:left="288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A6129D9"/>
    <w:multiLevelType w:val="multilevel"/>
    <w:tmpl w:val="80A019D4"/>
    <w:lvl w:ilvl="0">
      <w:start w:val="2"/>
      <w:numFmt w:val="decimal"/>
      <w:lvlText w:val="%1."/>
      <w:lvlJc w:val="left"/>
      <w:pPr>
        <w:ind w:left="1080" w:hanging="360"/>
      </w:pPr>
      <w:rPr>
        <w:rFonts w:cs="Times New Roman" w:hint="default"/>
      </w:rPr>
    </w:lvl>
    <w:lvl w:ilvl="1">
      <w:start w:val="2"/>
      <w:numFmt w:val="decimal"/>
      <w:lvlText w:val="2.%2"/>
      <w:lvlJc w:val="left"/>
      <w:pPr>
        <w:ind w:left="1485" w:hanging="405"/>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11" w15:restartNumberingAfterBreak="0">
    <w:nsid w:val="1C9547AE"/>
    <w:multiLevelType w:val="hybridMultilevel"/>
    <w:tmpl w:val="283A8E22"/>
    <w:lvl w:ilvl="0" w:tplc="040C000B">
      <w:start w:val="1"/>
      <w:numFmt w:val="bullet"/>
      <w:lvlText w:val=""/>
      <w:lvlJc w:val="left"/>
      <w:pPr>
        <w:ind w:left="1542" w:hanging="360"/>
      </w:pPr>
      <w:rPr>
        <w:rFonts w:ascii="Wingdings" w:hAnsi="Wingdings" w:hint="default"/>
      </w:rPr>
    </w:lvl>
    <w:lvl w:ilvl="1" w:tplc="040C0003">
      <w:start w:val="1"/>
      <w:numFmt w:val="bullet"/>
      <w:lvlText w:val="o"/>
      <w:lvlJc w:val="left"/>
      <w:pPr>
        <w:ind w:left="2262" w:hanging="360"/>
      </w:pPr>
      <w:rPr>
        <w:rFonts w:ascii="Courier New" w:hAnsi="Courier New" w:cs="Courier New" w:hint="default"/>
      </w:rPr>
    </w:lvl>
    <w:lvl w:ilvl="2" w:tplc="040C0005" w:tentative="1">
      <w:start w:val="1"/>
      <w:numFmt w:val="bullet"/>
      <w:lvlText w:val=""/>
      <w:lvlJc w:val="left"/>
      <w:pPr>
        <w:ind w:left="2982" w:hanging="360"/>
      </w:pPr>
      <w:rPr>
        <w:rFonts w:ascii="Wingdings" w:hAnsi="Wingdings" w:hint="default"/>
      </w:rPr>
    </w:lvl>
    <w:lvl w:ilvl="3" w:tplc="040C0001" w:tentative="1">
      <w:start w:val="1"/>
      <w:numFmt w:val="bullet"/>
      <w:lvlText w:val=""/>
      <w:lvlJc w:val="left"/>
      <w:pPr>
        <w:ind w:left="3702" w:hanging="360"/>
      </w:pPr>
      <w:rPr>
        <w:rFonts w:ascii="Symbol" w:hAnsi="Symbol" w:hint="default"/>
      </w:rPr>
    </w:lvl>
    <w:lvl w:ilvl="4" w:tplc="040C0003" w:tentative="1">
      <w:start w:val="1"/>
      <w:numFmt w:val="bullet"/>
      <w:lvlText w:val="o"/>
      <w:lvlJc w:val="left"/>
      <w:pPr>
        <w:ind w:left="4422" w:hanging="360"/>
      </w:pPr>
      <w:rPr>
        <w:rFonts w:ascii="Courier New" w:hAnsi="Courier New" w:cs="Courier New" w:hint="default"/>
      </w:rPr>
    </w:lvl>
    <w:lvl w:ilvl="5" w:tplc="040C0005" w:tentative="1">
      <w:start w:val="1"/>
      <w:numFmt w:val="bullet"/>
      <w:lvlText w:val=""/>
      <w:lvlJc w:val="left"/>
      <w:pPr>
        <w:ind w:left="5142" w:hanging="360"/>
      </w:pPr>
      <w:rPr>
        <w:rFonts w:ascii="Wingdings" w:hAnsi="Wingdings" w:hint="default"/>
      </w:rPr>
    </w:lvl>
    <w:lvl w:ilvl="6" w:tplc="040C0001" w:tentative="1">
      <w:start w:val="1"/>
      <w:numFmt w:val="bullet"/>
      <w:lvlText w:val=""/>
      <w:lvlJc w:val="left"/>
      <w:pPr>
        <w:ind w:left="5862" w:hanging="360"/>
      </w:pPr>
      <w:rPr>
        <w:rFonts w:ascii="Symbol" w:hAnsi="Symbol" w:hint="default"/>
      </w:rPr>
    </w:lvl>
    <w:lvl w:ilvl="7" w:tplc="040C0003" w:tentative="1">
      <w:start w:val="1"/>
      <w:numFmt w:val="bullet"/>
      <w:lvlText w:val="o"/>
      <w:lvlJc w:val="left"/>
      <w:pPr>
        <w:ind w:left="6582" w:hanging="360"/>
      </w:pPr>
      <w:rPr>
        <w:rFonts w:ascii="Courier New" w:hAnsi="Courier New" w:cs="Courier New" w:hint="default"/>
      </w:rPr>
    </w:lvl>
    <w:lvl w:ilvl="8" w:tplc="040C0005" w:tentative="1">
      <w:start w:val="1"/>
      <w:numFmt w:val="bullet"/>
      <w:lvlText w:val=""/>
      <w:lvlJc w:val="left"/>
      <w:pPr>
        <w:ind w:left="7302" w:hanging="360"/>
      </w:pPr>
      <w:rPr>
        <w:rFonts w:ascii="Wingdings" w:hAnsi="Wingdings" w:hint="default"/>
      </w:rPr>
    </w:lvl>
  </w:abstractNum>
  <w:abstractNum w:abstractNumId="12" w15:restartNumberingAfterBreak="0">
    <w:nsid w:val="1CD26459"/>
    <w:multiLevelType w:val="multilevel"/>
    <w:tmpl w:val="C2F82284"/>
    <w:lvl w:ilvl="0">
      <w:start w:val="3"/>
      <w:numFmt w:val="decimal"/>
      <w:lvlText w:val="%1."/>
      <w:lvlJc w:val="left"/>
      <w:pPr>
        <w:ind w:left="1080" w:hanging="360"/>
      </w:pPr>
      <w:rPr>
        <w:rFonts w:cs="Times New Roman" w:hint="default"/>
      </w:rPr>
    </w:lvl>
    <w:lvl w:ilvl="1">
      <w:start w:val="1"/>
      <w:numFmt w:val="decimal"/>
      <w:lvlText w:val="5.%2"/>
      <w:lvlJc w:val="left"/>
      <w:pPr>
        <w:ind w:left="1485" w:hanging="405"/>
      </w:pPr>
      <w:rPr>
        <w:rFonts w:cs="Times New Roman"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13" w15:restartNumberingAfterBreak="0">
    <w:nsid w:val="1DFC103B"/>
    <w:multiLevelType w:val="hybridMultilevel"/>
    <w:tmpl w:val="DA464082"/>
    <w:lvl w:ilvl="0" w:tplc="040C000B">
      <w:start w:val="1"/>
      <w:numFmt w:val="bullet"/>
      <w:lvlText w:val=""/>
      <w:lvlJc w:val="left"/>
      <w:pPr>
        <w:ind w:left="1542" w:hanging="360"/>
      </w:pPr>
      <w:rPr>
        <w:rFonts w:ascii="Wingdings" w:hAnsi="Wingdings" w:hint="default"/>
      </w:rPr>
    </w:lvl>
    <w:lvl w:ilvl="1" w:tplc="040C0003" w:tentative="1">
      <w:start w:val="1"/>
      <w:numFmt w:val="bullet"/>
      <w:lvlText w:val="o"/>
      <w:lvlJc w:val="left"/>
      <w:pPr>
        <w:ind w:left="2262" w:hanging="360"/>
      </w:pPr>
      <w:rPr>
        <w:rFonts w:ascii="Courier New" w:hAnsi="Courier New" w:cs="Courier New" w:hint="default"/>
      </w:rPr>
    </w:lvl>
    <w:lvl w:ilvl="2" w:tplc="040C0005" w:tentative="1">
      <w:start w:val="1"/>
      <w:numFmt w:val="bullet"/>
      <w:lvlText w:val=""/>
      <w:lvlJc w:val="left"/>
      <w:pPr>
        <w:ind w:left="2982" w:hanging="360"/>
      </w:pPr>
      <w:rPr>
        <w:rFonts w:ascii="Wingdings" w:hAnsi="Wingdings" w:hint="default"/>
      </w:rPr>
    </w:lvl>
    <w:lvl w:ilvl="3" w:tplc="040C0001" w:tentative="1">
      <w:start w:val="1"/>
      <w:numFmt w:val="bullet"/>
      <w:lvlText w:val=""/>
      <w:lvlJc w:val="left"/>
      <w:pPr>
        <w:ind w:left="3702" w:hanging="360"/>
      </w:pPr>
      <w:rPr>
        <w:rFonts w:ascii="Symbol" w:hAnsi="Symbol" w:hint="default"/>
      </w:rPr>
    </w:lvl>
    <w:lvl w:ilvl="4" w:tplc="040C0003" w:tentative="1">
      <w:start w:val="1"/>
      <w:numFmt w:val="bullet"/>
      <w:lvlText w:val="o"/>
      <w:lvlJc w:val="left"/>
      <w:pPr>
        <w:ind w:left="4422" w:hanging="360"/>
      </w:pPr>
      <w:rPr>
        <w:rFonts w:ascii="Courier New" w:hAnsi="Courier New" w:cs="Courier New" w:hint="default"/>
      </w:rPr>
    </w:lvl>
    <w:lvl w:ilvl="5" w:tplc="040C0005" w:tentative="1">
      <w:start w:val="1"/>
      <w:numFmt w:val="bullet"/>
      <w:lvlText w:val=""/>
      <w:lvlJc w:val="left"/>
      <w:pPr>
        <w:ind w:left="5142" w:hanging="360"/>
      </w:pPr>
      <w:rPr>
        <w:rFonts w:ascii="Wingdings" w:hAnsi="Wingdings" w:hint="default"/>
      </w:rPr>
    </w:lvl>
    <w:lvl w:ilvl="6" w:tplc="040C0001" w:tentative="1">
      <w:start w:val="1"/>
      <w:numFmt w:val="bullet"/>
      <w:lvlText w:val=""/>
      <w:lvlJc w:val="left"/>
      <w:pPr>
        <w:ind w:left="5862" w:hanging="360"/>
      </w:pPr>
      <w:rPr>
        <w:rFonts w:ascii="Symbol" w:hAnsi="Symbol" w:hint="default"/>
      </w:rPr>
    </w:lvl>
    <w:lvl w:ilvl="7" w:tplc="040C0003" w:tentative="1">
      <w:start w:val="1"/>
      <w:numFmt w:val="bullet"/>
      <w:lvlText w:val="o"/>
      <w:lvlJc w:val="left"/>
      <w:pPr>
        <w:ind w:left="6582" w:hanging="360"/>
      </w:pPr>
      <w:rPr>
        <w:rFonts w:ascii="Courier New" w:hAnsi="Courier New" w:cs="Courier New" w:hint="default"/>
      </w:rPr>
    </w:lvl>
    <w:lvl w:ilvl="8" w:tplc="040C0005" w:tentative="1">
      <w:start w:val="1"/>
      <w:numFmt w:val="bullet"/>
      <w:lvlText w:val=""/>
      <w:lvlJc w:val="left"/>
      <w:pPr>
        <w:ind w:left="7302" w:hanging="360"/>
      </w:pPr>
      <w:rPr>
        <w:rFonts w:ascii="Wingdings" w:hAnsi="Wingdings" w:hint="default"/>
      </w:rPr>
    </w:lvl>
  </w:abstractNum>
  <w:abstractNum w:abstractNumId="14" w15:restartNumberingAfterBreak="0">
    <w:nsid w:val="2172566C"/>
    <w:multiLevelType w:val="hybridMultilevel"/>
    <w:tmpl w:val="17547206"/>
    <w:lvl w:ilvl="0" w:tplc="040C0003">
      <w:start w:val="1"/>
      <w:numFmt w:val="bullet"/>
      <w:lvlText w:val="o"/>
      <w:lvlJc w:val="left"/>
      <w:pPr>
        <w:ind w:left="1542" w:hanging="360"/>
      </w:pPr>
      <w:rPr>
        <w:rFonts w:ascii="Courier New" w:hAnsi="Courier New" w:cs="Courier New" w:hint="default"/>
      </w:rPr>
    </w:lvl>
    <w:lvl w:ilvl="1" w:tplc="040C0003" w:tentative="1">
      <w:start w:val="1"/>
      <w:numFmt w:val="bullet"/>
      <w:lvlText w:val="o"/>
      <w:lvlJc w:val="left"/>
      <w:pPr>
        <w:ind w:left="2262" w:hanging="360"/>
      </w:pPr>
      <w:rPr>
        <w:rFonts w:ascii="Courier New" w:hAnsi="Courier New" w:cs="Courier New" w:hint="default"/>
      </w:rPr>
    </w:lvl>
    <w:lvl w:ilvl="2" w:tplc="040C0005" w:tentative="1">
      <w:start w:val="1"/>
      <w:numFmt w:val="bullet"/>
      <w:lvlText w:val=""/>
      <w:lvlJc w:val="left"/>
      <w:pPr>
        <w:ind w:left="2982" w:hanging="360"/>
      </w:pPr>
      <w:rPr>
        <w:rFonts w:ascii="Wingdings" w:hAnsi="Wingdings" w:hint="default"/>
      </w:rPr>
    </w:lvl>
    <w:lvl w:ilvl="3" w:tplc="040C0001" w:tentative="1">
      <w:start w:val="1"/>
      <w:numFmt w:val="bullet"/>
      <w:lvlText w:val=""/>
      <w:lvlJc w:val="left"/>
      <w:pPr>
        <w:ind w:left="3702" w:hanging="360"/>
      </w:pPr>
      <w:rPr>
        <w:rFonts w:ascii="Symbol" w:hAnsi="Symbol" w:hint="default"/>
      </w:rPr>
    </w:lvl>
    <w:lvl w:ilvl="4" w:tplc="040C0003" w:tentative="1">
      <w:start w:val="1"/>
      <w:numFmt w:val="bullet"/>
      <w:lvlText w:val="o"/>
      <w:lvlJc w:val="left"/>
      <w:pPr>
        <w:ind w:left="4422" w:hanging="360"/>
      </w:pPr>
      <w:rPr>
        <w:rFonts w:ascii="Courier New" w:hAnsi="Courier New" w:cs="Courier New" w:hint="default"/>
      </w:rPr>
    </w:lvl>
    <w:lvl w:ilvl="5" w:tplc="040C0005" w:tentative="1">
      <w:start w:val="1"/>
      <w:numFmt w:val="bullet"/>
      <w:lvlText w:val=""/>
      <w:lvlJc w:val="left"/>
      <w:pPr>
        <w:ind w:left="5142" w:hanging="360"/>
      </w:pPr>
      <w:rPr>
        <w:rFonts w:ascii="Wingdings" w:hAnsi="Wingdings" w:hint="default"/>
      </w:rPr>
    </w:lvl>
    <w:lvl w:ilvl="6" w:tplc="040C0001" w:tentative="1">
      <w:start w:val="1"/>
      <w:numFmt w:val="bullet"/>
      <w:lvlText w:val=""/>
      <w:lvlJc w:val="left"/>
      <w:pPr>
        <w:ind w:left="5862" w:hanging="360"/>
      </w:pPr>
      <w:rPr>
        <w:rFonts w:ascii="Symbol" w:hAnsi="Symbol" w:hint="default"/>
      </w:rPr>
    </w:lvl>
    <w:lvl w:ilvl="7" w:tplc="040C0003" w:tentative="1">
      <w:start w:val="1"/>
      <w:numFmt w:val="bullet"/>
      <w:lvlText w:val="o"/>
      <w:lvlJc w:val="left"/>
      <w:pPr>
        <w:ind w:left="6582" w:hanging="360"/>
      </w:pPr>
      <w:rPr>
        <w:rFonts w:ascii="Courier New" w:hAnsi="Courier New" w:cs="Courier New" w:hint="default"/>
      </w:rPr>
    </w:lvl>
    <w:lvl w:ilvl="8" w:tplc="040C0005" w:tentative="1">
      <w:start w:val="1"/>
      <w:numFmt w:val="bullet"/>
      <w:lvlText w:val=""/>
      <w:lvlJc w:val="left"/>
      <w:pPr>
        <w:ind w:left="7302" w:hanging="360"/>
      </w:pPr>
      <w:rPr>
        <w:rFonts w:ascii="Wingdings" w:hAnsi="Wingdings" w:hint="default"/>
      </w:rPr>
    </w:lvl>
  </w:abstractNum>
  <w:abstractNum w:abstractNumId="15" w15:restartNumberingAfterBreak="0">
    <w:nsid w:val="2440716D"/>
    <w:multiLevelType w:val="hybridMultilevel"/>
    <w:tmpl w:val="4AC86DB2"/>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6" w15:restartNumberingAfterBreak="0">
    <w:nsid w:val="24F173AA"/>
    <w:multiLevelType w:val="multilevel"/>
    <w:tmpl w:val="053E630C"/>
    <w:lvl w:ilvl="0">
      <w:start w:val="3"/>
      <w:numFmt w:val="decimal"/>
      <w:lvlText w:val="%1."/>
      <w:lvlJc w:val="left"/>
      <w:pPr>
        <w:ind w:left="1080" w:hanging="360"/>
      </w:pPr>
      <w:rPr>
        <w:rFonts w:cs="Times New Roman" w:hint="default"/>
      </w:rPr>
    </w:lvl>
    <w:lvl w:ilvl="1">
      <w:start w:val="2"/>
      <w:numFmt w:val="decimal"/>
      <w:lvlText w:val="5.%2"/>
      <w:lvlJc w:val="left"/>
      <w:pPr>
        <w:ind w:left="1485" w:hanging="405"/>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17" w15:restartNumberingAfterBreak="0">
    <w:nsid w:val="25254360"/>
    <w:multiLevelType w:val="hybridMultilevel"/>
    <w:tmpl w:val="E93EAA5E"/>
    <w:lvl w:ilvl="0" w:tplc="4E184CD0">
      <w:start w:val="1"/>
      <w:numFmt w:val="decimal"/>
      <w:lvlText w:val="8.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7023E74"/>
    <w:multiLevelType w:val="hybridMultilevel"/>
    <w:tmpl w:val="0CC650B2"/>
    <w:lvl w:ilvl="0" w:tplc="040C0001">
      <w:start w:val="1"/>
      <w:numFmt w:val="bullet"/>
      <w:lvlText w:val=""/>
      <w:lvlJc w:val="left"/>
      <w:pPr>
        <w:ind w:left="1542" w:hanging="360"/>
      </w:pPr>
      <w:rPr>
        <w:rFonts w:ascii="Symbol" w:hAnsi="Symbol" w:hint="default"/>
      </w:rPr>
    </w:lvl>
    <w:lvl w:ilvl="1" w:tplc="040C0003" w:tentative="1">
      <w:start w:val="1"/>
      <w:numFmt w:val="bullet"/>
      <w:lvlText w:val="o"/>
      <w:lvlJc w:val="left"/>
      <w:pPr>
        <w:ind w:left="2262" w:hanging="360"/>
      </w:pPr>
      <w:rPr>
        <w:rFonts w:ascii="Courier New" w:hAnsi="Courier New" w:cs="Courier New" w:hint="default"/>
      </w:rPr>
    </w:lvl>
    <w:lvl w:ilvl="2" w:tplc="040C0005" w:tentative="1">
      <w:start w:val="1"/>
      <w:numFmt w:val="bullet"/>
      <w:lvlText w:val=""/>
      <w:lvlJc w:val="left"/>
      <w:pPr>
        <w:ind w:left="2982" w:hanging="360"/>
      </w:pPr>
      <w:rPr>
        <w:rFonts w:ascii="Wingdings" w:hAnsi="Wingdings" w:hint="default"/>
      </w:rPr>
    </w:lvl>
    <w:lvl w:ilvl="3" w:tplc="040C0001" w:tentative="1">
      <w:start w:val="1"/>
      <w:numFmt w:val="bullet"/>
      <w:lvlText w:val=""/>
      <w:lvlJc w:val="left"/>
      <w:pPr>
        <w:ind w:left="3702" w:hanging="360"/>
      </w:pPr>
      <w:rPr>
        <w:rFonts w:ascii="Symbol" w:hAnsi="Symbol" w:hint="default"/>
      </w:rPr>
    </w:lvl>
    <w:lvl w:ilvl="4" w:tplc="040C0003" w:tentative="1">
      <w:start w:val="1"/>
      <w:numFmt w:val="bullet"/>
      <w:lvlText w:val="o"/>
      <w:lvlJc w:val="left"/>
      <w:pPr>
        <w:ind w:left="4422" w:hanging="360"/>
      </w:pPr>
      <w:rPr>
        <w:rFonts w:ascii="Courier New" w:hAnsi="Courier New" w:cs="Courier New" w:hint="default"/>
      </w:rPr>
    </w:lvl>
    <w:lvl w:ilvl="5" w:tplc="040C0005" w:tentative="1">
      <w:start w:val="1"/>
      <w:numFmt w:val="bullet"/>
      <w:lvlText w:val=""/>
      <w:lvlJc w:val="left"/>
      <w:pPr>
        <w:ind w:left="5142" w:hanging="360"/>
      </w:pPr>
      <w:rPr>
        <w:rFonts w:ascii="Wingdings" w:hAnsi="Wingdings" w:hint="default"/>
      </w:rPr>
    </w:lvl>
    <w:lvl w:ilvl="6" w:tplc="040C0001" w:tentative="1">
      <w:start w:val="1"/>
      <w:numFmt w:val="bullet"/>
      <w:lvlText w:val=""/>
      <w:lvlJc w:val="left"/>
      <w:pPr>
        <w:ind w:left="5862" w:hanging="360"/>
      </w:pPr>
      <w:rPr>
        <w:rFonts w:ascii="Symbol" w:hAnsi="Symbol" w:hint="default"/>
      </w:rPr>
    </w:lvl>
    <w:lvl w:ilvl="7" w:tplc="040C0003" w:tentative="1">
      <w:start w:val="1"/>
      <w:numFmt w:val="bullet"/>
      <w:lvlText w:val="o"/>
      <w:lvlJc w:val="left"/>
      <w:pPr>
        <w:ind w:left="6582" w:hanging="360"/>
      </w:pPr>
      <w:rPr>
        <w:rFonts w:ascii="Courier New" w:hAnsi="Courier New" w:cs="Courier New" w:hint="default"/>
      </w:rPr>
    </w:lvl>
    <w:lvl w:ilvl="8" w:tplc="040C0005" w:tentative="1">
      <w:start w:val="1"/>
      <w:numFmt w:val="bullet"/>
      <w:lvlText w:val=""/>
      <w:lvlJc w:val="left"/>
      <w:pPr>
        <w:ind w:left="7302" w:hanging="360"/>
      </w:pPr>
      <w:rPr>
        <w:rFonts w:ascii="Wingdings" w:hAnsi="Wingdings" w:hint="default"/>
      </w:rPr>
    </w:lvl>
  </w:abstractNum>
  <w:abstractNum w:abstractNumId="19" w15:restartNumberingAfterBreak="0">
    <w:nsid w:val="33D94CF3"/>
    <w:multiLevelType w:val="hybridMultilevel"/>
    <w:tmpl w:val="B5806EDC"/>
    <w:lvl w:ilvl="0" w:tplc="FFFFFFFF">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CB82629"/>
    <w:multiLevelType w:val="hybridMultilevel"/>
    <w:tmpl w:val="40928200"/>
    <w:lvl w:ilvl="0" w:tplc="040C0001">
      <w:start w:val="1"/>
      <w:numFmt w:val="bullet"/>
      <w:lvlText w:val=""/>
      <w:lvlJc w:val="left"/>
      <w:pPr>
        <w:tabs>
          <w:tab w:val="num" w:pos="721"/>
        </w:tabs>
        <w:ind w:left="721" w:hanging="360"/>
      </w:pPr>
      <w:rPr>
        <w:rFonts w:ascii="Symbol" w:hAnsi="Symbol" w:hint="default"/>
      </w:rPr>
    </w:lvl>
    <w:lvl w:ilvl="1" w:tplc="040C0003" w:tentative="1">
      <w:start w:val="1"/>
      <w:numFmt w:val="bullet"/>
      <w:lvlText w:val="o"/>
      <w:lvlJc w:val="left"/>
      <w:pPr>
        <w:tabs>
          <w:tab w:val="num" w:pos="1441"/>
        </w:tabs>
        <w:ind w:left="1441" w:hanging="360"/>
      </w:pPr>
      <w:rPr>
        <w:rFonts w:ascii="Courier New" w:hAnsi="Courier New" w:hint="default"/>
      </w:rPr>
    </w:lvl>
    <w:lvl w:ilvl="2" w:tplc="040C0005" w:tentative="1">
      <w:start w:val="1"/>
      <w:numFmt w:val="bullet"/>
      <w:lvlText w:val=""/>
      <w:lvlJc w:val="left"/>
      <w:pPr>
        <w:tabs>
          <w:tab w:val="num" w:pos="2161"/>
        </w:tabs>
        <w:ind w:left="2161" w:hanging="360"/>
      </w:pPr>
      <w:rPr>
        <w:rFonts w:ascii="Wingdings" w:hAnsi="Wingdings" w:hint="default"/>
      </w:rPr>
    </w:lvl>
    <w:lvl w:ilvl="3" w:tplc="040C0001" w:tentative="1">
      <w:start w:val="1"/>
      <w:numFmt w:val="bullet"/>
      <w:lvlText w:val=""/>
      <w:lvlJc w:val="left"/>
      <w:pPr>
        <w:tabs>
          <w:tab w:val="num" w:pos="2881"/>
        </w:tabs>
        <w:ind w:left="2881" w:hanging="360"/>
      </w:pPr>
      <w:rPr>
        <w:rFonts w:ascii="Symbol" w:hAnsi="Symbol" w:hint="default"/>
      </w:rPr>
    </w:lvl>
    <w:lvl w:ilvl="4" w:tplc="040C0003" w:tentative="1">
      <w:start w:val="1"/>
      <w:numFmt w:val="bullet"/>
      <w:lvlText w:val="o"/>
      <w:lvlJc w:val="left"/>
      <w:pPr>
        <w:tabs>
          <w:tab w:val="num" w:pos="3601"/>
        </w:tabs>
        <w:ind w:left="3601" w:hanging="360"/>
      </w:pPr>
      <w:rPr>
        <w:rFonts w:ascii="Courier New" w:hAnsi="Courier New" w:hint="default"/>
      </w:rPr>
    </w:lvl>
    <w:lvl w:ilvl="5" w:tplc="040C0005" w:tentative="1">
      <w:start w:val="1"/>
      <w:numFmt w:val="bullet"/>
      <w:lvlText w:val=""/>
      <w:lvlJc w:val="left"/>
      <w:pPr>
        <w:tabs>
          <w:tab w:val="num" w:pos="4321"/>
        </w:tabs>
        <w:ind w:left="4321" w:hanging="360"/>
      </w:pPr>
      <w:rPr>
        <w:rFonts w:ascii="Wingdings" w:hAnsi="Wingdings" w:hint="default"/>
      </w:rPr>
    </w:lvl>
    <w:lvl w:ilvl="6" w:tplc="040C0001" w:tentative="1">
      <w:start w:val="1"/>
      <w:numFmt w:val="bullet"/>
      <w:lvlText w:val=""/>
      <w:lvlJc w:val="left"/>
      <w:pPr>
        <w:tabs>
          <w:tab w:val="num" w:pos="5041"/>
        </w:tabs>
        <w:ind w:left="5041" w:hanging="360"/>
      </w:pPr>
      <w:rPr>
        <w:rFonts w:ascii="Symbol" w:hAnsi="Symbol" w:hint="default"/>
      </w:rPr>
    </w:lvl>
    <w:lvl w:ilvl="7" w:tplc="040C0003" w:tentative="1">
      <w:start w:val="1"/>
      <w:numFmt w:val="bullet"/>
      <w:lvlText w:val="o"/>
      <w:lvlJc w:val="left"/>
      <w:pPr>
        <w:tabs>
          <w:tab w:val="num" w:pos="5761"/>
        </w:tabs>
        <w:ind w:left="5761" w:hanging="360"/>
      </w:pPr>
      <w:rPr>
        <w:rFonts w:ascii="Courier New" w:hAnsi="Courier New" w:hint="default"/>
      </w:rPr>
    </w:lvl>
    <w:lvl w:ilvl="8" w:tplc="040C0005" w:tentative="1">
      <w:start w:val="1"/>
      <w:numFmt w:val="bullet"/>
      <w:lvlText w:val=""/>
      <w:lvlJc w:val="left"/>
      <w:pPr>
        <w:tabs>
          <w:tab w:val="num" w:pos="6481"/>
        </w:tabs>
        <w:ind w:left="6481" w:hanging="360"/>
      </w:pPr>
      <w:rPr>
        <w:rFonts w:ascii="Wingdings" w:hAnsi="Wingdings" w:hint="default"/>
      </w:rPr>
    </w:lvl>
  </w:abstractNum>
  <w:abstractNum w:abstractNumId="21" w15:restartNumberingAfterBreak="0">
    <w:nsid w:val="3D6F19D3"/>
    <w:multiLevelType w:val="multilevel"/>
    <w:tmpl w:val="380C9AC8"/>
    <w:lvl w:ilvl="0">
      <w:start w:val="3"/>
      <w:numFmt w:val="decimal"/>
      <w:lvlText w:val="%1."/>
      <w:lvlJc w:val="left"/>
      <w:pPr>
        <w:ind w:left="1080" w:hanging="360"/>
      </w:pPr>
      <w:rPr>
        <w:rFonts w:cs="Times New Roman" w:hint="default"/>
      </w:rPr>
    </w:lvl>
    <w:lvl w:ilvl="1">
      <w:start w:val="1"/>
      <w:numFmt w:val="decimal"/>
      <w:lvlText w:val="7.%2"/>
      <w:lvlJc w:val="left"/>
      <w:pPr>
        <w:ind w:left="1485" w:hanging="405"/>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22" w15:restartNumberingAfterBreak="0">
    <w:nsid w:val="3F933366"/>
    <w:multiLevelType w:val="hybridMultilevel"/>
    <w:tmpl w:val="2E9A53DC"/>
    <w:lvl w:ilvl="0" w:tplc="66986E5A">
      <w:start w:val="1"/>
      <w:numFmt w:val="decimal"/>
      <w:lvlText w:val="7.1 %1"/>
      <w:lvlJc w:val="left"/>
      <w:pPr>
        <w:ind w:left="72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8B475DF"/>
    <w:multiLevelType w:val="multilevel"/>
    <w:tmpl w:val="534C0854"/>
    <w:lvl w:ilvl="0">
      <w:start w:val="3"/>
      <w:numFmt w:val="decimal"/>
      <w:lvlText w:val="%1."/>
      <w:lvlJc w:val="left"/>
      <w:pPr>
        <w:ind w:left="1080" w:hanging="360"/>
      </w:pPr>
      <w:rPr>
        <w:rFonts w:cs="Times New Roman" w:hint="default"/>
      </w:rPr>
    </w:lvl>
    <w:lvl w:ilvl="1">
      <w:start w:val="1"/>
      <w:numFmt w:val="decimal"/>
      <w:lvlText w:val="8.%2"/>
      <w:lvlJc w:val="left"/>
      <w:pPr>
        <w:ind w:left="1485" w:hanging="405"/>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24" w15:restartNumberingAfterBreak="0">
    <w:nsid w:val="4A224359"/>
    <w:multiLevelType w:val="hybridMultilevel"/>
    <w:tmpl w:val="D3AE3A86"/>
    <w:lvl w:ilvl="0" w:tplc="040C000B">
      <w:start w:val="1"/>
      <w:numFmt w:val="bullet"/>
      <w:lvlText w:val=""/>
      <w:lvlJc w:val="left"/>
      <w:pPr>
        <w:ind w:left="1542" w:hanging="360"/>
      </w:pPr>
      <w:rPr>
        <w:rFonts w:ascii="Wingdings" w:hAnsi="Wingdings" w:hint="default"/>
      </w:rPr>
    </w:lvl>
    <w:lvl w:ilvl="1" w:tplc="040C0003" w:tentative="1">
      <w:start w:val="1"/>
      <w:numFmt w:val="bullet"/>
      <w:lvlText w:val="o"/>
      <w:lvlJc w:val="left"/>
      <w:pPr>
        <w:ind w:left="2262" w:hanging="360"/>
      </w:pPr>
      <w:rPr>
        <w:rFonts w:ascii="Courier New" w:hAnsi="Courier New" w:cs="Courier New" w:hint="default"/>
      </w:rPr>
    </w:lvl>
    <w:lvl w:ilvl="2" w:tplc="040C0005" w:tentative="1">
      <w:start w:val="1"/>
      <w:numFmt w:val="bullet"/>
      <w:lvlText w:val=""/>
      <w:lvlJc w:val="left"/>
      <w:pPr>
        <w:ind w:left="2982" w:hanging="360"/>
      </w:pPr>
      <w:rPr>
        <w:rFonts w:ascii="Wingdings" w:hAnsi="Wingdings" w:hint="default"/>
      </w:rPr>
    </w:lvl>
    <w:lvl w:ilvl="3" w:tplc="040C0001" w:tentative="1">
      <w:start w:val="1"/>
      <w:numFmt w:val="bullet"/>
      <w:lvlText w:val=""/>
      <w:lvlJc w:val="left"/>
      <w:pPr>
        <w:ind w:left="3702" w:hanging="360"/>
      </w:pPr>
      <w:rPr>
        <w:rFonts w:ascii="Symbol" w:hAnsi="Symbol" w:hint="default"/>
      </w:rPr>
    </w:lvl>
    <w:lvl w:ilvl="4" w:tplc="040C0003" w:tentative="1">
      <w:start w:val="1"/>
      <w:numFmt w:val="bullet"/>
      <w:lvlText w:val="o"/>
      <w:lvlJc w:val="left"/>
      <w:pPr>
        <w:ind w:left="4422" w:hanging="360"/>
      </w:pPr>
      <w:rPr>
        <w:rFonts w:ascii="Courier New" w:hAnsi="Courier New" w:cs="Courier New" w:hint="default"/>
      </w:rPr>
    </w:lvl>
    <w:lvl w:ilvl="5" w:tplc="040C0005" w:tentative="1">
      <w:start w:val="1"/>
      <w:numFmt w:val="bullet"/>
      <w:lvlText w:val=""/>
      <w:lvlJc w:val="left"/>
      <w:pPr>
        <w:ind w:left="5142" w:hanging="360"/>
      </w:pPr>
      <w:rPr>
        <w:rFonts w:ascii="Wingdings" w:hAnsi="Wingdings" w:hint="default"/>
      </w:rPr>
    </w:lvl>
    <w:lvl w:ilvl="6" w:tplc="040C0001" w:tentative="1">
      <w:start w:val="1"/>
      <w:numFmt w:val="bullet"/>
      <w:lvlText w:val=""/>
      <w:lvlJc w:val="left"/>
      <w:pPr>
        <w:ind w:left="5862" w:hanging="360"/>
      </w:pPr>
      <w:rPr>
        <w:rFonts w:ascii="Symbol" w:hAnsi="Symbol" w:hint="default"/>
      </w:rPr>
    </w:lvl>
    <w:lvl w:ilvl="7" w:tplc="040C0003" w:tentative="1">
      <w:start w:val="1"/>
      <w:numFmt w:val="bullet"/>
      <w:lvlText w:val="o"/>
      <w:lvlJc w:val="left"/>
      <w:pPr>
        <w:ind w:left="6582" w:hanging="360"/>
      </w:pPr>
      <w:rPr>
        <w:rFonts w:ascii="Courier New" w:hAnsi="Courier New" w:cs="Courier New" w:hint="default"/>
      </w:rPr>
    </w:lvl>
    <w:lvl w:ilvl="8" w:tplc="040C0005" w:tentative="1">
      <w:start w:val="1"/>
      <w:numFmt w:val="bullet"/>
      <w:lvlText w:val=""/>
      <w:lvlJc w:val="left"/>
      <w:pPr>
        <w:ind w:left="7302" w:hanging="360"/>
      </w:pPr>
      <w:rPr>
        <w:rFonts w:ascii="Wingdings" w:hAnsi="Wingdings" w:hint="default"/>
      </w:rPr>
    </w:lvl>
  </w:abstractNum>
  <w:abstractNum w:abstractNumId="25" w15:restartNumberingAfterBreak="0">
    <w:nsid w:val="4FAB0BBC"/>
    <w:multiLevelType w:val="multilevel"/>
    <w:tmpl w:val="92ECFD00"/>
    <w:lvl w:ilvl="0">
      <w:start w:val="1"/>
      <w:numFmt w:val="decimal"/>
      <w:lvlText w:val="%1."/>
      <w:lvlJc w:val="left"/>
      <w:pPr>
        <w:ind w:left="1080" w:hanging="360"/>
      </w:pPr>
      <w:rPr>
        <w:rFonts w:cs="Times New Roman"/>
      </w:rPr>
    </w:lvl>
    <w:lvl w:ilvl="1">
      <w:start w:val="1"/>
      <w:numFmt w:val="decimal"/>
      <w:lvlText w:val="2.%2"/>
      <w:lvlJc w:val="left"/>
      <w:pPr>
        <w:ind w:left="1485" w:hanging="405"/>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26" w15:restartNumberingAfterBreak="0">
    <w:nsid w:val="59276F32"/>
    <w:multiLevelType w:val="hybridMultilevel"/>
    <w:tmpl w:val="EC204086"/>
    <w:lvl w:ilvl="0" w:tplc="040C0001">
      <w:start w:val="1"/>
      <w:numFmt w:val="bullet"/>
      <w:lvlText w:val=""/>
      <w:lvlJc w:val="left"/>
      <w:pPr>
        <w:ind w:left="1542" w:hanging="360"/>
      </w:pPr>
      <w:rPr>
        <w:rFonts w:ascii="Symbol" w:hAnsi="Symbol" w:hint="default"/>
      </w:rPr>
    </w:lvl>
    <w:lvl w:ilvl="1" w:tplc="040C0003" w:tentative="1">
      <w:start w:val="1"/>
      <w:numFmt w:val="bullet"/>
      <w:lvlText w:val="o"/>
      <w:lvlJc w:val="left"/>
      <w:pPr>
        <w:ind w:left="2262" w:hanging="360"/>
      </w:pPr>
      <w:rPr>
        <w:rFonts w:ascii="Courier New" w:hAnsi="Courier New" w:cs="Courier New" w:hint="default"/>
      </w:rPr>
    </w:lvl>
    <w:lvl w:ilvl="2" w:tplc="040C0005" w:tentative="1">
      <w:start w:val="1"/>
      <w:numFmt w:val="bullet"/>
      <w:lvlText w:val=""/>
      <w:lvlJc w:val="left"/>
      <w:pPr>
        <w:ind w:left="2982" w:hanging="360"/>
      </w:pPr>
      <w:rPr>
        <w:rFonts w:ascii="Wingdings" w:hAnsi="Wingdings" w:hint="default"/>
      </w:rPr>
    </w:lvl>
    <w:lvl w:ilvl="3" w:tplc="040C0001" w:tentative="1">
      <w:start w:val="1"/>
      <w:numFmt w:val="bullet"/>
      <w:lvlText w:val=""/>
      <w:lvlJc w:val="left"/>
      <w:pPr>
        <w:ind w:left="3702" w:hanging="360"/>
      </w:pPr>
      <w:rPr>
        <w:rFonts w:ascii="Symbol" w:hAnsi="Symbol" w:hint="default"/>
      </w:rPr>
    </w:lvl>
    <w:lvl w:ilvl="4" w:tplc="040C0003" w:tentative="1">
      <w:start w:val="1"/>
      <w:numFmt w:val="bullet"/>
      <w:lvlText w:val="o"/>
      <w:lvlJc w:val="left"/>
      <w:pPr>
        <w:ind w:left="4422" w:hanging="360"/>
      </w:pPr>
      <w:rPr>
        <w:rFonts w:ascii="Courier New" w:hAnsi="Courier New" w:cs="Courier New" w:hint="default"/>
      </w:rPr>
    </w:lvl>
    <w:lvl w:ilvl="5" w:tplc="040C0005" w:tentative="1">
      <w:start w:val="1"/>
      <w:numFmt w:val="bullet"/>
      <w:lvlText w:val=""/>
      <w:lvlJc w:val="left"/>
      <w:pPr>
        <w:ind w:left="5142" w:hanging="360"/>
      </w:pPr>
      <w:rPr>
        <w:rFonts w:ascii="Wingdings" w:hAnsi="Wingdings" w:hint="default"/>
      </w:rPr>
    </w:lvl>
    <w:lvl w:ilvl="6" w:tplc="040C0001" w:tentative="1">
      <w:start w:val="1"/>
      <w:numFmt w:val="bullet"/>
      <w:lvlText w:val=""/>
      <w:lvlJc w:val="left"/>
      <w:pPr>
        <w:ind w:left="5862" w:hanging="360"/>
      </w:pPr>
      <w:rPr>
        <w:rFonts w:ascii="Symbol" w:hAnsi="Symbol" w:hint="default"/>
      </w:rPr>
    </w:lvl>
    <w:lvl w:ilvl="7" w:tplc="040C0003" w:tentative="1">
      <w:start w:val="1"/>
      <w:numFmt w:val="bullet"/>
      <w:lvlText w:val="o"/>
      <w:lvlJc w:val="left"/>
      <w:pPr>
        <w:ind w:left="6582" w:hanging="360"/>
      </w:pPr>
      <w:rPr>
        <w:rFonts w:ascii="Courier New" w:hAnsi="Courier New" w:cs="Courier New" w:hint="default"/>
      </w:rPr>
    </w:lvl>
    <w:lvl w:ilvl="8" w:tplc="040C0005" w:tentative="1">
      <w:start w:val="1"/>
      <w:numFmt w:val="bullet"/>
      <w:lvlText w:val=""/>
      <w:lvlJc w:val="left"/>
      <w:pPr>
        <w:ind w:left="7302" w:hanging="360"/>
      </w:pPr>
      <w:rPr>
        <w:rFonts w:ascii="Wingdings" w:hAnsi="Wingdings" w:hint="default"/>
      </w:rPr>
    </w:lvl>
  </w:abstractNum>
  <w:abstractNum w:abstractNumId="27" w15:restartNumberingAfterBreak="0">
    <w:nsid w:val="5D21184E"/>
    <w:multiLevelType w:val="multilevel"/>
    <w:tmpl w:val="3580FD8E"/>
    <w:lvl w:ilvl="0">
      <w:start w:val="3"/>
      <w:numFmt w:val="decimal"/>
      <w:lvlText w:val="%1."/>
      <w:lvlJc w:val="left"/>
      <w:pPr>
        <w:ind w:left="1080" w:hanging="360"/>
      </w:pPr>
      <w:rPr>
        <w:rFonts w:cs="Times New Roman" w:hint="default"/>
      </w:rPr>
    </w:lvl>
    <w:lvl w:ilvl="1">
      <w:start w:val="3"/>
      <w:numFmt w:val="decimal"/>
      <w:lvlText w:val="%2.1"/>
      <w:lvlJc w:val="left"/>
      <w:pPr>
        <w:ind w:left="1485" w:hanging="405"/>
      </w:pPr>
      <w:rPr>
        <w:rFonts w:cs="Times New Roman"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28" w15:restartNumberingAfterBreak="0">
    <w:nsid w:val="5D844BF3"/>
    <w:multiLevelType w:val="hybridMultilevel"/>
    <w:tmpl w:val="DE8069E2"/>
    <w:lvl w:ilvl="0" w:tplc="040C0003">
      <w:start w:val="1"/>
      <w:numFmt w:val="bullet"/>
      <w:lvlText w:val="o"/>
      <w:lvlJc w:val="left"/>
      <w:pPr>
        <w:ind w:left="1542" w:hanging="360"/>
      </w:pPr>
      <w:rPr>
        <w:rFonts w:ascii="Courier New" w:hAnsi="Courier New" w:cs="Courier New" w:hint="default"/>
      </w:rPr>
    </w:lvl>
    <w:lvl w:ilvl="1" w:tplc="040C0003" w:tentative="1">
      <w:start w:val="1"/>
      <w:numFmt w:val="bullet"/>
      <w:lvlText w:val="o"/>
      <w:lvlJc w:val="left"/>
      <w:pPr>
        <w:ind w:left="2262" w:hanging="360"/>
      </w:pPr>
      <w:rPr>
        <w:rFonts w:ascii="Courier New" w:hAnsi="Courier New" w:cs="Courier New" w:hint="default"/>
      </w:rPr>
    </w:lvl>
    <w:lvl w:ilvl="2" w:tplc="040C0005" w:tentative="1">
      <w:start w:val="1"/>
      <w:numFmt w:val="bullet"/>
      <w:lvlText w:val=""/>
      <w:lvlJc w:val="left"/>
      <w:pPr>
        <w:ind w:left="2982" w:hanging="360"/>
      </w:pPr>
      <w:rPr>
        <w:rFonts w:ascii="Wingdings" w:hAnsi="Wingdings" w:hint="default"/>
      </w:rPr>
    </w:lvl>
    <w:lvl w:ilvl="3" w:tplc="040C0001" w:tentative="1">
      <w:start w:val="1"/>
      <w:numFmt w:val="bullet"/>
      <w:lvlText w:val=""/>
      <w:lvlJc w:val="left"/>
      <w:pPr>
        <w:ind w:left="3702" w:hanging="360"/>
      </w:pPr>
      <w:rPr>
        <w:rFonts w:ascii="Symbol" w:hAnsi="Symbol" w:hint="default"/>
      </w:rPr>
    </w:lvl>
    <w:lvl w:ilvl="4" w:tplc="040C0003" w:tentative="1">
      <w:start w:val="1"/>
      <w:numFmt w:val="bullet"/>
      <w:lvlText w:val="o"/>
      <w:lvlJc w:val="left"/>
      <w:pPr>
        <w:ind w:left="4422" w:hanging="360"/>
      </w:pPr>
      <w:rPr>
        <w:rFonts w:ascii="Courier New" w:hAnsi="Courier New" w:cs="Courier New" w:hint="default"/>
      </w:rPr>
    </w:lvl>
    <w:lvl w:ilvl="5" w:tplc="040C0005" w:tentative="1">
      <w:start w:val="1"/>
      <w:numFmt w:val="bullet"/>
      <w:lvlText w:val=""/>
      <w:lvlJc w:val="left"/>
      <w:pPr>
        <w:ind w:left="5142" w:hanging="360"/>
      </w:pPr>
      <w:rPr>
        <w:rFonts w:ascii="Wingdings" w:hAnsi="Wingdings" w:hint="default"/>
      </w:rPr>
    </w:lvl>
    <w:lvl w:ilvl="6" w:tplc="040C0001" w:tentative="1">
      <w:start w:val="1"/>
      <w:numFmt w:val="bullet"/>
      <w:lvlText w:val=""/>
      <w:lvlJc w:val="left"/>
      <w:pPr>
        <w:ind w:left="5862" w:hanging="360"/>
      </w:pPr>
      <w:rPr>
        <w:rFonts w:ascii="Symbol" w:hAnsi="Symbol" w:hint="default"/>
      </w:rPr>
    </w:lvl>
    <w:lvl w:ilvl="7" w:tplc="040C0003" w:tentative="1">
      <w:start w:val="1"/>
      <w:numFmt w:val="bullet"/>
      <w:lvlText w:val="o"/>
      <w:lvlJc w:val="left"/>
      <w:pPr>
        <w:ind w:left="6582" w:hanging="360"/>
      </w:pPr>
      <w:rPr>
        <w:rFonts w:ascii="Courier New" w:hAnsi="Courier New" w:cs="Courier New" w:hint="default"/>
      </w:rPr>
    </w:lvl>
    <w:lvl w:ilvl="8" w:tplc="040C0005" w:tentative="1">
      <w:start w:val="1"/>
      <w:numFmt w:val="bullet"/>
      <w:lvlText w:val=""/>
      <w:lvlJc w:val="left"/>
      <w:pPr>
        <w:ind w:left="7302" w:hanging="360"/>
      </w:pPr>
      <w:rPr>
        <w:rFonts w:ascii="Wingdings" w:hAnsi="Wingdings" w:hint="default"/>
      </w:rPr>
    </w:lvl>
  </w:abstractNum>
  <w:abstractNum w:abstractNumId="29" w15:restartNumberingAfterBreak="0">
    <w:nsid w:val="64C94301"/>
    <w:multiLevelType w:val="hybridMultilevel"/>
    <w:tmpl w:val="B706FF88"/>
    <w:lvl w:ilvl="0" w:tplc="9F7C0A20">
      <w:start w:val="1"/>
      <w:numFmt w:val="decimal"/>
      <w:lvlText w:val="8.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C666123"/>
    <w:multiLevelType w:val="multilevel"/>
    <w:tmpl w:val="00000001"/>
    <w:lvl w:ilvl="0">
      <w:start w:val="1"/>
      <w:numFmt w:val="decimal"/>
      <w:lvlText w:val="%1."/>
      <w:lvlJc w:val="left"/>
      <w:pPr>
        <w:tabs>
          <w:tab w:val="num" w:pos="108"/>
        </w:tabs>
        <w:ind w:left="465" w:hanging="426"/>
      </w:pPr>
      <w:rPr>
        <w:rFonts w:ascii="Arial" w:hAnsi="Arial" w:cs="Arial"/>
        <w:b/>
        <w:bCs/>
        <w:color w:val="595959"/>
        <w:sz w:val="32"/>
        <w:szCs w:val="32"/>
      </w:rPr>
    </w:lvl>
    <w:lvl w:ilvl="1">
      <w:start w:val="1"/>
      <w:numFmt w:val="decimal"/>
      <w:lvlText w:val="%1.%2."/>
      <w:lvlJc w:val="left"/>
      <w:pPr>
        <w:tabs>
          <w:tab w:val="num" w:pos="1101"/>
        </w:tabs>
        <w:ind w:left="822" w:hanging="357"/>
      </w:pPr>
      <w:rPr>
        <w:rFonts w:ascii="Arial" w:hAnsi="Arial" w:cs="Arial"/>
        <w:b/>
        <w:bCs/>
        <w:color w:val="595959"/>
        <w:sz w:val="24"/>
        <w:szCs w:val="24"/>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31" w15:restartNumberingAfterBreak="0">
    <w:nsid w:val="78577155"/>
    <w:multiLevelType w:val="hybridMultilevel"/>
    <w:tmpl w:val="1E0C08DE"/>
    <w:lvl w:ilvl="0" w:tplc="FFFFFFFF">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E874326"/>
    <w:multiLevelType w:val="hybridMultilevel"/>
    <w:tmpl w:val="FD9E2D84"/>
    <w:lvl w:ilvl="0" w:tplc="096A94C6">
      <w:start w:val="1"/>
      <w:numFmt w:val="decimal"/>
      <w:lvlText w:val="%1."/>
      <w:lvlJc w:val="left"/>
      <w:pPr>
        <w:ind w:left="1182" w:hanging="360"/>
      </w:pPr>
      <w:rPr>
        <w:rFonts w:hint="default"/>
      </w:rPr>
    </w:lvl>
    <w:lvl w:ilvl="1" w:tplc="040C0019" w:tentative="1">
      <w:start w:val="1"/>
      <w:numFmt w:val="lowerLetter"/>
      <w:lvlText w:val="%2."/>
      <w:lvlJc w:val="left"/>
      <w:pPr>
        <w:ind w:left="1902" w:hanging="360"/>
      </w:pPr>
    </w:lvl>
    <w:lvl w:ilvl="2" w:tplc="040C001B" w:tentative="1">
      <w:start w:val="1"/>
      <w:numFmt w:val="lowerRoman"/>
      <w:lvlText w:val="%3."/>
      <w:lvlJc w:val="right"/>
      <w:pPr>
        <w:ind w:left="2622" w:hanging="180"/>
      </w:pPr>
    </w:lvl>
    <w:lvl w:ilvl="3" w:tplc="040C000F" w:tentative="1">
      <w:start w:val="1"/>
      <w:numFmt w:val="decimal"/>
      <w:lvlText w:val="%4."/>
      <w:lvlJc w:val="left"/>
      <w:pPr>
        <w:ind w:left="3342" w:hanging="360"/>
      </w:pPr>
    </w:lvl>
    <w:lvl w:ilvl="4" w:tplc="040C0019" w:tentative="1">
      <w:start w:val="1"/>
      <w:numFmt w:val="lowerLetter"/>
      <w:lvlText w:val="%5."/>
      <w:lvlJc w:val="left"/>
      <w:pPr>
        <w:ind w:left="4062" w:hanging="360"/>
      </w:pPr>
    </w:lvl>
    <w:lvl w:ilvl="5" w:tplc="040C001B" w:tentative="1">
      <w:start w:val="1"/>
      <w:numFmt w:val="lowerRoman"/>
      <w:lvlText w:val="%6."/>
      <w:lvlJc w:val="right"/>
      <w:pPr>
        <w:ind w:left="4782" w:hanging="180"/>
      </w:pPr>
    </w:lvl>
    <w:lvl w:ilvl="6" w:tplc="040C000F" w:tentative="1">
      <w:start w:val="1"/>
      <w:numFmt w:val="decimal"/>
      <w:lvlText w:val="%7."/>
      <w:lvlJc w:val="left"/>
      <w:pPr>
        <w:ind w:left="5502" w:hanging="360"/>
      </w:pPr>
    </w:lvl>
    <w:lvl w:ilvl="7" w:tplc="040C0019" w:tentative="1">
      <w:start w:val="1"/>
      <w:numFmt w:val="lowerLetter"/>
      <w:lvlText w:val="%8."/>
      <w:lvlJc w:val="left"/>
      <w:pPr>
        <w:ind w:left="6222" w:hanging="360"/>
      </w:pPr>
    </w:lvl>
    <w:lvl w:ilvl="8" w:tplc="040C001B" w:tentative="1">
      <w:start w:val="1"/>
      <w:numFmt w:val="lowerRoman"/>
      <w:lvlText w:val="%9."/>
      <w:lvlJc w:val="right"/>
      <w:pPr>
        <w:ind w:left="6942" w:hanging="180"/>
      </w:pPr>
    </w:lvl>
  </w:abstractNum>
  <w:num w:numId="1">
    <w:abstractNumId w:val="0"/>
    <w:lvlOverride w:ilvl="0">
      <w:lvl w:ilvl="0">
        <w:numFmt w:val="bullet"/>
        <w:lvlText w:val="-"/>
        <w:legacy w:legacy="1" w:legacySpace="0" w:legacyIndent="360"/>
        <w:lvlJc w:val="left"/>
        <w:pPr>
          <w:ind w:left="1776" w:hanging="360"/>
        </w:pPr>
      </w:lvl>
    </w:lvlOverride>
  </w:num>
  <w:num w:numId="2">
    <w:abstractNumId w:val="20"/>
  </w:num>
  <w:num w:numId="3">
    <w:abstractNumId w:val="5"/>
  </w:num>
  <w:num w:numId="4">
    <w:abstractNumId w:val="31"/>
  </w:num>
  <w:num w:numId="5">
    <w:abstractNumId w:val="19"/>
  </w:num>
  <w:num w:numId="6">
    <w:abstractNumId w:val="30"/>
  </w:num>
  <w:num w:numId="7">
    <w:abstractNumId w:val="1"/>
  </w:num>
  <w:num w:numId="8">
    <w:abstractNumId w:val="32"/>
  </w:num>
  <w:num w:numId="9">
    <w:abstractNumId w:val="26"/>
  </w:num>
  <w:num w:numId="10">
    <w:abstractNumId w:val="18"/>
  </w:num>
  <w:num w:numId="11">
    <w:abstractNumId w:val="11"/>
  </w:num>
  <w:num w:numId="12">
    <w:abstractNumId w:val="24"/>
  </w:num>
  <w:num w:numId="13">
    <w:abstractNumId w:val="8"/>
  </w:num>
  <w:num w:numId="14">
    <w:abstractNumId w:val="13"/>
  </w:num>
  <w:num w:numId="15">
    <w:abstractNumId w:val="28"/>
  </w:num>
  <w:num w:numId="16">
    <w:abstractNumId w:val="14"/>
  </w:num>
  <w:num w:numId="17">
    <w:abstractNumId w:val="15"/>
  </w:num>
  <w:num w:numId="18">
    <w:abstractNumId w:val="7"/>
  </w:num>
  <w:num w:numId="19">
    <w:abstractNumId w:val="25"/>
  </w:num>
  <w:num w:numId="20">
    <w:abstractNumId w:val="27"/>
  </w:num>
  <w:num w:numId="21">
    <w:abstractNumId w:val="6"/>
  </w:num>
  <w:num w:numId="22">
    <w:abstractNumId w:val="12"/>
  </w:num>
  <w:num w:numId="23">
    <w:abstractNumId w:val="4"/>
  </w:num>
  <w:num w:numId="24">
    <w:abstractNumId w:val="3"/>
  </w:num>
  <w:num w:numId="25">
    <w:abstractNumId w:val="21"/>
  </w:num>
  <w:num w:numId="26">
    <w:abstractNumId w:val="16"/>
  </w:num>
  <w:num w:numId="27">
    <w:abstractNumId w:val="22"/>
  </w:num>
  <w:num w:numId="28">
    <w:abstractNumId w:val="9"/>
  </w:num>
  <w:num w:numId="29">
    <w:abstractNumId w:val="2"/>
  </w:num>
  <w:num w:numId="30">
    <w:abstractNumId w:val="23"/>
  </w:num>
  <w:num w:numId="31">
    <w:abstractNumId w:val="29"/>
  </w:num>
  <w:num w:numId="32">
    <w:abstractNumId w:val="17"/>
  </w:num>
  <w:num w:numId="33">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DF6"/>
    <w:rsid w:val="00005C6E"/>
    <w:rsid w:val="000102CB"/>
    <w:rsid w:val="000238B1"/>
    <w:rsid w:val="00043E26"/>
    <w:rsid w:val="00056A4D"/>
    <w:rsid w:val="000715C1"/>
    <w:rsid w:val="00080783"/>
    <w:rsid w:val="00084935"/>
    <w:rsid w:val="000C2F83"/>
    <w:rsid w:val="000D13B3"/>
    <w:rsid w:val="000D3EE0"/>
    <w:rsid w:val="000E0FDA"/>
    <w:rsid w:val="000F260D"/>
    <w:rsid w:val="00101BE9"/>
    <w:rsid w:val="001157AA"/>
    <w:rsid w:val="0013163C"/>
    <w:rsid w:val="001372B4"/>
    <w:rsid w:val="0014013A"/>
    <w:rsid w:val="0014495C"/>
    <w:rsid w:val="001A3039"/>
    <w:rsid w:val="001B0E35"/>
    <w:rsid w:val="001C0D4A"/>
    <w:rsid w:val="00202F2A"/>
    <w:rsid w:val="00237F60"/>
    <w:rsid w:val="002426F2"/>
    <w:rsid w:val="002464D0"/>
    <w:rsid w:val="00263590"/>
    <w:rsid w:val="00276567"/>
    <w:rsid w:val="00282DBD"/>
    <w:rsid w:val="00287B44"/>
    <w:rsid w:val="002A580A"/>
    <w:rsid w:val="002A6CFA"/>
    <w:rsid w:val="002B5E22"/>
    <w:rsid w:val="002C3DEE"/>
    <w:rsid w:val="002D68CA"/>
    <w:rsid w:val="002E53E5"/>
    <w:rsid w:val="002E5B88"/>
    <w:rsid w:val="002E7D6B"/>
    <w:rsid w:val="00301EA9"/>
    <w:rsid w:val="00302628"/>
    <w:rsid w:val="00323A3D"/>
    <w:rsid w:val="003429F3"/>
    <w:rsid w:val="00343AD9"/>
    <w:rsid w:val="00343EE0"/>
    <w:rsid w:val="003452FA"/>
    <w:rsid w:val="0035701F"/>
    <w:rsid w:val="003611E7"/>
    <w:rsid w:val="00367CA7"/>
    <w:rsid w:val="00373E0A"/>
    <w:rsid w:val="003853A8"/>
    <w:rsid w:val="00387B0F"/>
    <w:rsid w:val="003A047C"/>
    <w:rsid w:val="003C00DB"/>
    <w:rsid w:val="003D700F"/>
    <w:rsid w:val="003F2DF6"/>
    <w:rsid w:val="004358AE"/>
    <w:rsid w:val="00442A34"/>
    <w:rsid w:val="00445B6B"/>
    <w:rsid w:val="004579DD"/>
    <w:rsid w:val="00484C03"/>
    <w:rsid w:val="004B7C0E"/>
    <w:rsid w:val="004E0104"/>
    <w:rsid w:val="004F6E0A"/>
    <w:rsid w:val="005010C3"/>
    <w:rsid w:val="005264F8"/>
    <w:rsid w:val="00545706"/>
    <w:rsid w:val="00551A0D"/>
    <w:rsid w:val="00553562"/>
    <w:rsid w:val="0056113B"/>
    <w:rsid w:val="00570BB3"/>
    <w:rsid w:val="00582125"/>
    <w:rsid w:val="00585010"/>
    <w:rsid w:val="005A2828"/>
    <w:rsid w:val="005A4E1F"/>
    <w:rsid w:val="005C75FD"/>
    <w:rsid w:val="005E2111"/>
    <w:rsid w:val="00614FE4"/>
    <w:rsid w:val="00624D5D"/>
    <w:rsid w:val="006447CA"/>
    <w:rsid w:val="00645BBF"/>
    <w:rsid w:val="0065094C"/>
    <w:rsid w:val="006674B9"/>
    <w:rsid w:val="00673583"/>
    <w:rsid w:val="00696554"/>
    <w:rsid w:val="006C0388"/>
    <w:rsid w:val="006C4B17"/>
    <w:rsid w:val="006D2A70"/>
    <w:rsid w:val="00701987"/>
    <w:rsid w:val="00706F55"/>
    <w:rsid w:val="0072203E"/>
    <w:rsid w:val="007222F4"/>
    <w:rsid w:val="00756738"/>
    <w:rsid w:val="00762BC4"/>
    <w:rsid w:val="0077053C"/>
    <w:rsid w:val="00773A7F"/>
    <w:rsid w:val="0077645F"/>
    <w:rsid w:val="00777872"/>
    <w:rsid w:val="00793547"/>
    <w:rsid w:val="007963C1"/>
    <w:rsid w:val="00796A18"/>
    <w:rsid w:val="007B398E"/>
    <w:rsid w:val="007E55E1"/>
    <w:rsid w:val="007F3956"/>
    <w:rsid w:val="00803453"/>
    <w:rsid w:val="00811195"/>
    <w:rsid w:val="0082193F"/>
    <w:rsid w:val="0083246A"/>
    <w:rsid w:val="00835D13"/>
    <w:rsid w:val="00836079"/>
    <w:rsid w:val="00871415"/>
    <w:rsid w:val="0088540A"/>
    <w:rsid w:val="00885D2B"/>
    <w:rsid w:val="00893A7F"/>
    <w:rsid w:val="008B7E05"/>
    <w:rsid w:val="008D3BCC"/>
    <w:rsid w:val="008E32D8"/>
    <w:rsid w:val="0090499E"/>
    <w:rsid w:val="00904E1D"/>
    <w:rsid w:val="0090648F"/>
    <w:rsid w:val="009169E4"/>
    <w:rsid w:val="00946668"/>
    <w:rsid w:val="009753B5"/>
    <w:rsid w:val="009A1F81"/>
    <w:rsid w:val="009A4527"/>
    <w:rsid w:val="009B3AE8"/>
    <w:rsid w:val="009B5B7E"/>
    <w:rsid w:val="009C18AA"/>
    <w:rsid w:val="009D304F"/>
    <w:rsid w:val="009F1AD3"/>
    <w:rsid w:val="009F715A"/>
    <w:rsid w:val="00A12FBE"/>
    <w:rsid w:val="00A20099"/>
    <w:rsid w:val="00A33665"/>
    <w:rsid w:val="00A647B1"/>
    <w:rsid w:val="00A937BF"/>
    <w:rsid w:val="00A962B8"/>
    <w:rsid w:val="00AC20F9"/>
    <w:rsid w:val="00AD7340"/>
    <w:rsid w:val="00AE05B2"/>
    <w:rsid w:val="00AE2E77"/>
    <w:rsid w:val="00AE55BD"/>
    <w:rsid w:val="00AF4128"/>
    <w:rsid w:val="00AF42DB"/>
    <w:rsid w:val="00B06B8F"/>
    <w:rsid w:val="00B3345E"/>
    <w:rsid w:val="00B45455"/>
    <w:rsid w:val="00B45FA5"/>
    <w:rsid w:val="00B62D20"/>
    <w:rsid w:val="00B6651D"/>
    <w:rsid w:val="00B72877"/>
    <w:rsid w:val="00B74165"/>
    <w:rsid w:val="00B8787E"/>
    <w:rsid w:val="00B925B4"/>
    <w:rsid w:val="00BA00DB"/>
    <w:rsid w:val="00BD63A8"/>
    <w:rsid w:val="00C34B7F"/>
    <w:rsid w:val="00C416E0"/>
    <w:rsid w:val="00C45150"/>
    <w:rsid w:val="00C53D73"/>
    <w:rsid w:val="00C7445F"/>
    <w:rsid w:val="00C772F7"/>
    <w:rsid w:val="00C86161"/>
    <w:rsid w:val="00C87293"/>
    <w:rsid w:val="00C94FA1"/>
    <w:rsid w:val="00CB1FDF"/>
    <w:rsid w:val="00CD7897"/>
    <w:rsid w:val="00D030BC"/>
    <w:rsid w:val="00D05EA3"/>
    <w:rsid w:val="00D172BA"/>
    <w:rsid w:val="00D43644"/>
    <w:rsid w:val="00D5736B"/>
    <w:rsid w:val="00D7213C"/>
    <w:rsid w:val="00D76C21"/>
    <w:rsid w:val="00D77A0F"/>
    <w:rsid w:val="00D8082F"/>
    <w:rsid w:val="00DA5963"/>
    <w:rsid w:val="00DB3335"/>
    <w:rsid w:val="00DC63CD"/>
    <w:rsid w:val="00DC6E3E"/>
    <w:rsid w:val="00DE69A7"/>
    <w:rsid w:val="00DE6B65"/>
    <w:rsid w:val="00DF00FF"/>
    <w:rsid w:val="00E01766"/>
    <w:rsid w:val="00E047D8"/>
    <w:rsid w:val="00E05A8D"/>
    <w:rsid w:val="00E259C2"/>
    <w:rsid w:val="00E33A43"/>
    <w:rsid w:val="00E55EE5"/>
    <w:rsid w:val="00E5741E"/>
    <w:rsid w:val="00E600FA"/>
    <w:rsid w:val="00E6332A"/>
    <w:rsid w:val="00E637F3"/>
    <w:rsid w:val="00E72A3C"/>
    <w:rsid w:val="00E732DC"/>
    <w:rsid w:val="00E746D8"/>
    <w:rsid w:val="00E76831"/>
    <w:rsid w:val="00E77B7B"/>
    <w:rsid w:val="00E77FF0"/>
    <w:rsid w:val="00E96C40"/>
    <w:rsid w:val="00EC03C2"/>
    <w:rsid w:val="00EF2EDD"/>
    <w:rsid w:val="00F02584"/>
    <w:rsid w:val="00F10FC9"/>
    <w:rsid w:val="00F12948"/>
    <w:rsid w:val="00F14BDB"/>
    <w:rsid w:val="00F2062D"/>
    <w:rsid w:val="00F219CC"/>
    <w:rsid w:val="00F221C7"/>
    <w:rsid w:val="00F27749"/>
    <w:rsid w:val="00F35867"/>
    <w:rsid w:val="00F36E7E"/>
    <w:rsid w:val="00F42B4F"/>
    <w:rsid w:val="00F6086C"/>
    <w:rsid w:val="00F66CE6"/>
    <w:rsid w:val="00F83E42"/>
    <w:rsid w:val="00F94CC7"/>
    <w:rsid w:val="00FA1EE1"/>
    <w:rsid w:val="00FA469B"/>
    <w:rsid w:val="00FA556F"/>
    <w:rsid w:val="00FC183C"/>
    <w:rsid w:val="00FD2FC1"/>
    <w:rsid w:val="00FD50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D7BCA"/>
  <w15:docId w15:val="{91AB9C56-B96F-40DD-B4F6-C5A118456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263590"/>
    <w:pPr>
      <w:keepNext/>
      <w:keepLines/>
      <w:spacing w:before="480" w:after="0"/>
      <w:outlineLvl w:val="0"/>
    </w:pPr>
    <w:rPr>
      <w:rFonts w:ascii="Verdana" w:eastAsiaTheme="majorEastAsia" w:hAnsi="Verdana" w:cstheme="majorBidi"/>
      <w:b/>
      <w:bCs/>
      <w:szCs w:val="28"/>
    </w:rPr>
  </w:style>
  <w:style w:type="paragraph" w:styleId="Titre2">
    <w:name w:val="heading 2"/>
    <w:basedOn w:val="Normal"/>
    <w:next w:val="Normal"/>
    <w:link w:val="Titre2Car"/>
    <w:uiPriority w:val="9"/>
    <w:unhideWhenUsed/>
    <w:qFormat/>
    <w:rsid w:val="00263590"/>
    <w:pPr>
      <w:keepNext/>
      <w:keepLines/>
      <w:spacing w:before="200" w:after="0"/>
      <w:outlineLvl w:val="1"/>
    </w:pPr>
    <w:rPr>
      <w:rFonts w:ascii="Verdana" w:eastAsiaTheme="majorEastAsia" w:hAnsi="Verdana" w:cstheme="majorBidi"/>
      <w:b/>
      <w:bCs/>
      <w:sz w:val="20"/>
      <w:szCs w:val="26"/>
      <w:u w:val="single"/>
    </w:rPr>
  </w:style>
  <w:style w:type="paragraph" w:styleId="Titre3">
    <w:name w:val="heading 3"/>
    <w:basedOn w:val="Normal"/>
    <w:next w:val="Normal"/>
    <w:link w:val="Titre3Car"/>
    <w:uiPriority w:val="9"/>
    <w:unhideWhenUsed/>
    <w:qFormat/>
    <w:rsid w:val="00263590"/>
    <w:pPr>
      <w:keepNext/>
      <w:keepLines/>
      <w:spacing w:before="200" w:after="0"/>
      <w:outlineLvl w:val="2"/>
    </w:pPr>
    <w:rPr>
      <w:rFonts w:ascii="Verdana" w:eastAsiaTheme="majorEastAsia" w:hAnsi="Verdana" w:cstheme="majorBidi"/>
      <w:b/>
      <w:bCs/>
      <w:color w:val="4F81BD" w:themeColor="accent1"/>
      <w:sz w:val="20"/>
    </w:rPr>
  </w:style>
  <w:style w:type="paragraph" w:styleId="Titre4">
    <w:name w:val="heading 4"/>
    <w:basedOn w:val="Normal"/>
    <w:next w:val="Normal"/>
    <w:link w:val="Titre4Car"/>
    <w:uiPriority w:val="9"/>
    <w:semiHidden/>
    <w:unhideWhenUsed/>
    <w:qFormat/>
    <w:rsid w:val="000D3EE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A3039"/>
    <w:pPr>
      <w:ind w:left="720"/>
      <w:contextualSpacing/>
    </w:pPr>
  </w:style>
  <w:style w:type="paragraph" w:styleId="Textedebulles">
    <w:name w:val="Balloon Text"/>
    <w:basedOn w:val="Normal"/>
    <w:link w:val="TextedebullesCar"/>
    <w:uiPriority w:val="99"/>
    <w:semiHidden/>
    <w:unhideWhenUsed/>
    <w:rsid w:val="00FA1EE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A1EE1"/>
    <w:rPr>
      <w:rFonts w:ascii="Tahoma" w:hAnsi="Tahoma" w:cs="Tahoma"/>
      <w:sz w:val="16"/>
      <w:szCs w:val="16"/>
    </w:rPr>
  </w:style>
  <w:style w:type="paragraph" w:styleId="En-tte">
    <w:name w:val="header"/>
    <w:basedOn w:val="Normal"/>
    <w:link w:val="En-tteCar"/>
    <w:uiPriority w:val="99"/>
    <w:unhideWhenUsed/>
    <w:rsid w:val="002E7D6B"/>
    <w:pPr>
      <w:tabs>
        <w:tab w:val="center" w:pos="4536"/>
        <w:tab w:val="right" w:pos="9072"/>
      </w:tabs>
      <w:spacing w:after="0" w:line="240" w:lineRule="auto"/>
    </w:pPr>
  </w:style>
  <w:style w:type="character" w:customStyle="1" w:styleId="En-tteCar">
    <w:name w:val="En-tête Car"/>
    <w:basedOn w:val="Policepardfaut"/>
    <w:link w:val="En-tte"/>
    <w:uiPriority w:val="99"/>
    <w:rsid w:val="002E7D6B"/>
  </w:style>
  <w:style w:type="paragraph" w:styleId="Pieddepage">
    <w:name w:val="footer"/>
    <w:basedOn w:val="Normal"/>
    <w:link w:val="PieddepageCar"/>
    <w:uiPriority w:val="99"/>
    <w:unhideWhenUsed/>
    <w:rsid w:val="002E7D6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E7D6B"/>
  </w:style>
  <w:style w:type="character" w:customStyle="1" w:styleId="Titre1Car">
    <w:name w:val="Titre 1 Car"/>
    <w:basedOn w:val="Policepardfaut"/>
    <w:link w:val="Titre1"/>
    <w:uiPriority w:val="9"/>
    <w:rsid w:val="00263590"/>
    <w:rPr>
      <w:rFonts w:ascii="Verdana" w:eastAsiaTheme="majorEastAsia" w:hAnsi="Verdana" w:cstheme="majorBidi"/>
      <w:b/>
      <w:bCs/>
      <w:szCs w:val="28"/>
    </w:rPr>
  </w:style>
  <w:style w:type="character" w:customStyle="1" w:styleId="Titre2Car">
    <w:name w:val="Titre 2 Car"/>
    <w:basedOn w:val="Policepardfaut"/>
    <w:link w:val="Titre2"/>
    <w:uiPriority w:val="9"/>
    <w:rsid w:val="00263590"/>
    <w:rPr>
      <w:rFonts w:ascii="Verdana" w:eastAsiaTheme="majorEastAsia" w:hAnsi="Verdana" w:cstheme="majorBidi"/>
      <w:b/>
      <w:bCs/>
      <w:sz w:val="20"/>
      <w:szCs w:val="26"/>
      <w:u w:val="single"/>
    </w:rPr>
  </w:style>
  <w:style w:type="character" w:customStyle="1" w:styleId="Titre3Car">
    <w:name w:val="Titre 3 Car"/>
    <w:basedOn w:val="Policepardfaut"/>
    <w:link w:val="Titre3"/>
    <w:uiPriority w:val="9"/>
    <w:rsid w:val="00263590"/>
    <w:rPr>
      <w:rFonts w:ascii="Verdana" w:eastAsiaTheme="majorEastAsia" w:hAnsi="Verdana" w:cstheme="majorBidi"/>
      <w:b/>
      <w:bCs/>
      <w:color w:val="4F81BD" w:themeColor="accent1"/>
      <w:sz w:val="20"/>
    </w:rPr>
  </w:style>
  <w:style w:type="paragraph" w:styleId="TM1">
    <w:name w:val="toc 1"/>
    <w:basedOn w:val="Normal"/>
    <w:next w:val="Normal"/>
    <w:autoRedefine/>
    <w:uiPriority w:val="39"/>
    <w:unhideWhenUsed/>
    <w:rsid w:val="005C75FD"/>
    <w:pPr>
      <w:spacing w:before="240" w:after="120"/>
    </w:pPr>
    <w:rPr>
      <w:rFonts w:cstheme="minorHAnsi"/>
      <w:b/>
      <w:bCs/>
      <w:sz w:val="20"/>
      <w:szCs w:val="20"/>
    </w:rPr>
  </w:style>
  <w:style w:type="paragraph" w:styleId="TM2">
    <w:name w:val="toc 2"/>
    <w:basedOn w:val="Normal"/>
    <w:next w:val="Normal"/>
    <w:autoRedefine/>
    <w:uiPriority w:val="39"/>
    <w:unhideWhenUsed/>
    <w:rsid w:val="00553562"/>
    <w:pPr>
      <w:tabs>
        <w:tab w:val="left" w:pos="660"/>
        <w:tab w:val="right" w:leader="dot" w:pos="9062"/>
      </w:tabs>
      <w:spacing w:before="120" w:after="0"/>
      <w:ind w:left="220"/>
    </w:pPr>
    <w:rPr>
      <w:rFonts w:cstheme="minorHAnsi"/>
      <w:i/>
      <w:iCs/>
      <w:sz w:val="20"/>
      <w:szCs w:val="20"/>
    </w:rPr>
  </w:style>
  <w:style w:type="character" w:styleId="Lienhypertexte">
    <w:name w:val="Hyperlink"/>
    <w:basedOn w:val="Policepardfaut"/>
    <w:uiPriority w:val="99"/>
    <w:unhideWhenUsed/>
    <w:rsid w:val="00E05A8D"/>
    <w:rPr>
      <w:color w:val="0000FF" w:themeColor="hyperlink"/>
      <w:u w:val="single"/>
    </w:rPr>
  </w:style>
  <w:style w:type="character" w:customStyle="1" w:styleId="Titre4Car">
    <w:name w:val="Titre 4 Car"/>
    <w:basedOn w:val="Policepardfaut"/>
    <w:link w:val="Titre4"/>
    <w:uiPriority w:val="9"/>
    <w:semiHidden/>
    <w:rsid w:val="000D3EE0"/>
    <w:rPr>
      <w:rFonts w:asciiTheme="majorHAnsi" w:eastAsiaTheme="majorEastAsia" w:hAnsiTheme="majorHAnsi" w:cstheme="majorBidi"/>
      <w:b/>
      <w:bCs/>
      <w:i/>
      <w:iCs/>
      <w:color w:val="4F81BD" w:themeColor="accent1"/>
    </w:rPr>
  </w:style>
  <w:style w:type="character" w:styleId="Marquedecommentaire">
    <w:name w:val="annotation reference"/>
    <w:basedOn w:val="Policepardfaut"/>
    <w:uiPriority w:val="99"/>
    <w:semiHidden/>
    <w:unhideWhenUsed/>
    <w:rsid w:val="00B45FA5"/>
    <w:rPr>
      <w:sz w:val="16"/>
      <w:szCs w:val="16"/>
    </w:rPr>
  </w:style>
  <w:style w:type="paragraph" w:styleId="Commentaire">
    <w:name w:val="annotation text"/>
    <w:basedOn w:val="Normal"/>
    <w:link w:val="CommentaireCar"/>
    <w:uiPriority w:val="99"/>
    <w:semiHidden/>
    <w:unhideWhenUsed/>
    <w:rsid w:val="00B45FA5"/>
    <w:pPr>
      <w:spacing w:line="240" w:lineRule="auto"/>
    </w:pPr>
    <w:rPr>
      <w:sz w:val="20"/>
      <w:szCs w:val="20"/>
    </w:rPr>
  </w:style>
  <w:style w:type="character" w:customStyle="1" w:styleId="CommentaireCar">
    <w:name w:val="Commentaire Car"/>
    <w:basedOn w:val="Policepardfaut"/>
    <w:link w:val="Commentaire"/>
    <w:uiPriority w:val="99"/>
    <w:semiHidden/>
    <w:rsid w:val="00B45FA5"/>
    <w:rPr>
      <w:sz w:val="20"/>
      <w:szCs w:val="20"/>
    </w:rPr>
  </w:style>
  <w:style w:type="paragraph" w:styleId="Objetducommentaire">
    <w:name w:val="annotation subject"/>
    <w:basedOn w:val="Commentaire"/>
    <w:next w:val="Commentaire"/>
    <w:link w:val="ObjetducommentaireCar"/>
    <w:uiPriority w:val="99"/>
    <w:semiHidden/>
    <w:unhideWhenUsed/>
    <w:rsid w:val="00B45FA5"/>
    <w:rPr>
      <w:b/>
      <w:bCs/>
    </w:rPr>
  </w:style>
  <w:style w:type="character" w:customStyle="1" w:styleId="ObjetducommentaireCar">
    <w:name w:val="Objet du commentaire Car"/>
    <w:basedOn w:val="CommentaireCar"/>
    <w:link w:val="Objetducommentaire"/>
    <w:uiPriority w:val="99"/>
    <w:semiHidden/>
    <w:rsid w:val="00B45FA5"/>
    <w:rPr>
      <w:b/>
      <w:bCs/>
      <w:sz w:val="20"/>
      <w:szCs w:val="20"/>
    </w:rPr>
  </w:style>
  <w:style w:type="paragraph" w:styleId="TM3">
    <w:name w:val="toc 3"/>
    <w:basedOn w:val="Normal"/>
    <w:next w:val="Normal"/>
    <w:autoRedefine/>
    <w:uiPriority w:val="39"/>
    <w:unhideWhenUsed/>
    <w:rsid w:val="00553562"/>
    <w:pPr>
      <w:spacing w:after="0"/>
      <w:ind w:left="440"/>
    </w:pPr>
    <w:rPr>
      <w:rFonts w:cstheme="minorHAnsi"/>
      <w:sz w:val="20"/>
      <w:szCs w:val="20"/>
    </w:rPr>
  </w:style>
  <w:style w:type="paragraph" w:styleId="TM4">
    <w:name w:val="toc 4"/>
    <w:basedOn w:val="Normal"/>
    <w:next w:val="Normal"/>
    <w:autoRedefine/>
    <w:uiPriority w:val="39"/>
    <w:unhideWhenUsed/>
    <w:rsid w:val="00553562"/>
    <w:pPr>
      <w:spacing w:after="0"/>
      <w:ind w:left="660"/>
    </w:pPr>
    <w:rPr>
      <w:rFonts w:cstheme="minorHAnsi"/>
      <w:sz w:val="20"/>
      <w:szCs w:val="20"/>
    </w:rPr>
  </w:style>
  <w:style w:type="paragraph" w:styleId="TM5">
    <w:name w:val="toc 5"/>
    <w:basedOn w:val="Normal"/>
    <w:next w:val="Normal"/>
    <w:autoRedefine/>
    <w:uiPriority w:val="39"/>
    <w:unhideWhenUsed/>
    <w:rsid w:val="00553562"/>
    <w:pPr>
      <w:spacing w:after="0"/>
      <w:ind w:left="880"/>
    </w:pPr>
    <w:rPr>
      <w:rFonts w:cstheme="minorHAnsi"/>
      <w:sz w:val="20"/>
      <w:szCs w:val="20"/>
    </w:rPr>
  </w:style>
  <w:style w:type="paragraph" w:styleId="TM6">
    <w:name w:val="toc 6"/>
    <w:basedOn w:val="Normal"/>
    <w:next w:val="Normal"/>
    <w:autoRedefine/>
    <w:uiPriority w:val="39"/>
    <w:unhideWhenUsed/>
    <w:rsid w:val="00553562"/>
    <w:pPr>
      <w:spacing w:after="0"/>
      <w:ind w:left="1100"/>
    </w:pPr>
    <w:rPr>
      <w:rFonts w:cstheme="minorHAnsi"/>
      <w:sz w:val="20"/>
      <w:szCs w:val="20"/>
    </w:rPr>
  </w:style>
  <w:style w:type="paragraph" w:styleId="TM7">
    <w:name w:val="toc 7"/>
    <w:basedOn w:val="Normal"/>
    <w:next w:val="Normal"/>
    <w:autoRedefine/>
    <w:uiPriority w:val="39"/>
    <w:unhideWhenUsed/>
    <w:rsid w:val="00553562"/>
    <w:pPr>
      <w:spacing w:after="0"/>
      <w:ind w:left="1320"/>
    </w:pPr>
    <w:rPr>
      <w:rFonts w:cstheme="minorHAnsi"/>
      <w:sz w:val="20"/>
      <w:szCs w:val="20"/>
    </w:rPr>
  </w:style>
  <w:style w:type="paragraph" w:styleId="TM8">
    <w:name w:val="toc 8"/>
    <w:basedOn w:val="Normal"/>
    <w:next w:val="Normal"/>
    <w:autoRedefine/>
    <w:uiPriority w:val="39"/>
    <w:unhideWhenUsed/>
    <w:rsid w:val="00553562"/>
    <w:pPr>
      <w:spacing w:after="0"/>
      <w:ind w:left="1540"/>
    </w:pPr>
    <w:rPr>
      <w:rFonts w:cstheme="minorHAnsi"/>
      <w:sz w:val="20"/>
      <w:szCs w:val="20"/>
    </w:rPr>
  </w:style>
  <w:style w:type="paragraph" w:styleId="TM9">
    <w:name w:val="toc 9"/>
    <w:basedOn w:val="Normal"/>
    <w:next w:val="Normal"/>
    <w:autoRedefine/>
    <w:uiPriority w:val="39"/>
    <w:unhideWhenUsed/>
    <w:rsid w:val="00553562"/>
    <w:pPr>
      <w:spacing w:after="0"/>
      <w:ind w:left="1760"/>
    </w:pPr>
    <w:rPr>
      <w:rFonts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690283">
      <w:bodyDiv w:val="1"/>
      <w:marLeft w:val="0"/>
      <w:marRight w:val="0"/>
      <w:marTop w:val="0"/>
      <w:marBottom w:val="0"/>
      <w:divBdr>
        <w:top w:val="none" w:sz="0" w:space="0" w:color="auto"/>
        <w:left w:val="none" w:sz="0" w:space="0" w:color="auto"/>
        <w:bottom w:val="none" w:sz="0" w:space="0" w:color="auto"/>
        <w:right w:val="none" w:sz="0" w:space="0" w:color="auto"/>
      </w:divBdr>
    </w:div>
    <w:div w:id="758646473">
      <w:bodyDiv w:val="1"/>
      <w:marLeft w:val="0"/>
      <w:marRight w:val="0"/>
      <w:marTop w:val="0"/>
      <w:marBottom w:val="0"/>
      <w:divBdr>
        <w:top w:val="none" w:sz="0" w:space="0" w:color="auto"/>
        <w:left w:val="none" w:sz="0" w:space="0" w:color="auto"/>
        <w:bottom w:val="none" w:sz="0" w:space="0" w:color="auto"/>
        <w:right w:val="none" w:sz="0" w:space="0" w:color="auto"/>
      </w:divBdr>
    </w:div>
    <w:div w:id="1966155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D0ADA3-0AC7-4CFE-9147-3DCD6F07C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1630</TotalTime>
  <Pages>11</Pages>
  <Words>4473</Words>
  <Characters>24604</Characters>
  <Application>Microsoft Office Word</Application>
  <DocSecurity>0</DocSecurity>
  <Lines>205</Lines>
  <Paragraphs>58</Paragraphs>
  <ScaleCrop>false</ScaleCrop>
  <HeadingPairs>
    <vt:vector size="2" baseType="variant">
      <vt:variant>
        <vt:lpstr>Titre</vt:lpstr>
      </vt:variant>
      <vt:variant>
        <vt:i4>1</vt:i4>
      </vt:variant>
    </vt:vector>
  </HeadingPairs>
  <TitlesOfParts>
    <vt:vector size="1" baseType="lpstr">
      <vt:lpstr/>
    </vt:vector>
  </TitlesOfParts>
  <Company>UGECAM</Company>
  <LinksUpToDate>false</LinksUpToDate>
  <CharactersWithSpaces>29019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Migeon</dc:creator>
  <cp:lastModifiedBy>THOMAS ETIENNE (UGECAM BRETAGNE-PAYS DE LOIRE)</cp:lastModifiedBy>
  <cp:revision>34</cp:revision>
  <cp:lastPrinted>2019-10-25T08:41:00Z</cp:lastPrinted>
  <dcterms:created xsi:type="dcterms:W3CDTF">2019-09-23T11:57:00Z</dcterms:created>
  <dcterms:modified xsi:type="dcterms:W3CDTF">2025-03-07T12:43:00Z</dcterms:modified>
</cp:coreProperties>
</file>