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F5849C" w14:textId="77777777" w:rsidR="00D030BC" w:rsidRPr="00803453" w:rsidRDefault="00D030BC">
      <w:pPr>
        <w:rPr>
          <w:rFonts w:ascii="Arial" w:hAnsi="Arial" w:cs="Arial"/>
        </w:rPr>
      </w:pPr>
    </w:p>
    <w:p w14:paraId="62DD55C4" w14:textId="77777777" w:rsidR="006C0388" w:rsidRPr="00803453" w:rsidRDefault="006C0388" w:rsidP="006C0388">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2976"/>
      </w:tblGrid>
      <w:tr w:rsidR="006C0388" w:rsidRPr="00803453" w14:paraId="725166F0" w14:textId="77777777" w:rsidTr="00553562">
        <w:tc>
          <w:tcPr>
            <w:tcW w:w="3085" w:type="dxa"/>
            <w:tcBorders>
              <w:top w:val="nil"/>
              <w:left w:val="nil"/>
              <w:bottom w:val="nil"/>
              <w:right w:val="nil"/>
            </w:tcBorders>
            <w:shd w:val="clear" w:color="auto" w:fill="FFFFFF"/>
          </w:tcPr>
          <w:p w14:paraId="60303DEE" w14:textId="2C125D2C" w:rsidR="006C0388" w:rsidRPr="00803453" w:rsidRDefault="006C0388" w:rsidP="00553562">
            <w:pPr>
              <w:widowControl w:val="0"/>
              <w:tabs>
                <w:tab w:val="left" w:pos="392"/>
              </w:tabs>
              <w:autoSpaceDE w:val="0"/>
              <w:autoSpaceDN w:val="0"/>
              <w:adjustRightInd w:val="0"/>
              <w:spacing w:after="0" w:line="240" w:lineRule="auto"/>
              <w:ind w:left="108" w:right="103"/>
              <w:rPr>
                <w:rFonts w:ascii="Arial" w:hAnsi="Arial" w:cs="Arial"/>
                <w:sz w:val="24"/>
                <w:szCs w:val="24"/>
              </w:rPr>
            </w:pPr>
            <w:r w:rsidRPr="00803453">
              <w:rPr>
                <w:rFonts w:ascii="Arial" w:hAnsi="Arial" w:cs="Arial"/>
                <w:noProof/>
                <w:sz w:val="24"/>
                <w:szCs w:val="24"/>
                <w:lang w:eastAsia="fr-FR"/>
              </w:rPr>
              <w:drawing>
                <wp:inline distT="0" distB="0" distL="0" distR="0" wp14:anchorId="3C2497B9" wp14:editId="0DE1D76E">
                  <wp:extent cx="1244600" cy="361315"/>
                  <wp:effectExtent l="0" t="0" r="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4600" cy="361315"/>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14:paraId="35C4CBB9" w14:textId="77777777" w:rsidR="006C0388" w:rsidRPr="00803453" w:rsidRDefault="006C0388" w:rsidP="00553562">
            <w:pPr>
              <w:widowControl w:val="0"/>
              <w:autoSpaceDE w:val="0"/>
              <w:autoSpaceDN w:val="0"/>
              <w:adjustRightInd w:val="0"/>
              <w:spacing w:after="0" w:line="240" w:lineRule="auto"/>
              <w:rPr>
                <w:rFonts w:ascii="Arial" w:hAnsi="Arial" w:cs="Arial"/>
                <w:sz w:val="24"/>
                <w:szCs w:val="24"/>
              </w:rPr>
            </w:pPr>
          </w:p>
        </w:tc>
        <w:tc>
          <w:tcPr>
            <w:tcW w:w="2976" w:type="dxa"/>
            <w:tcBorders>
              <w:top w:val="nil"/>
              <w:left w:val="nil"/>
              <w:bottom w:val="nil"/>
              <w:right w:val="nil"/>
            </w:tcBorders>
            <w:shd w:val="clear" w:color="auto" w:fill="FFFFFF"/>
          </w:tcPr>
          <w:p w14:paraId="59C84023" w14:textId="77777777" w:rsidR="006C0388" w:rsidRPr="00803453" w:rsidRDefault="006C0388" w:rsidP="00553562">
            <w:pPr>
              <w:widowControl w:val="0"/>
              <w:autoSpaceDE w:val="0"/>
              <w:autoSpaceDN w:val="0"/>
              <w:adjustRightInd w:val="0"/>
              <w:spacing w:after="0" w:line="240" w:lineRule="auto"/>
              <w:rPr>
                <w:rFonts w:ascii="Arial" w:hAnsi="Arial" w:cs="Arial"/>
                <w:sz w:val="24"/>
                <w:szCs w:val="24"/>
              </w:rPr>
            </w:pPr>
          </w:p>
        </w:tc>
      </w:tr>
    </w:tbl>
    <w:p w14:paraId="37E6F86E" w14:textId="77777777" w:rsidR="006C0388" w:rsidRPr="00803453" w:rsidRDefault="006C0388" w:rsidP="006C038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2D55586" w14:textId="77777777" w:rsidR="006C0388" w:rsidRPr="00803453" w:rsidRDefault="006C0388" w:rsidP="006C038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6C0388" w:rsidRPr="00803453" w14:paraId="1FB84339" w14:textId="77777777" w:rsidTr="00553562">
        <w:tc>
          <w:tcPr>
            <w:tcW w:w="4644" w:type="dxa"/>
            <w:tcBorders>
              <w:top w:val="nil"/>
              <w:left w:val="nil"/>
              <w:bottom w:val="nil"/>
              <w:right w:val="nil"/>
            </w:tcBorders>
            <w:shd w:val="clear" w:color="auto" w:fill="595959"/>
            <w:vAlign w:val="center"/>
          </w:tcPr>
          <w:p w14:paraId="3D3ECD0C" w14:textId="77777777" w:rsidR="006C0388" w:rsidRPr="00803453" w:rsidRDefault="006C0388" w:rsidP="00553562">
            <w:pPr>
              <w:widowControl w:val="0"/>
              <w:autoSpaceDE w:val="0"/>
              <w:autoSpaceDN w:val="0"/>
              <w:adjustRightInd w:val="0"/>
              <w:spacing w:after="0" w:line="240" w:lineRule="auto"/>
              <w:ind w:left="108" w:right="104"/>
              <w:rPr>
                <w:rFonts w:ascii="Arial" w:hAnsi="Arial" w:cs="Arial"/>
                <w:color w:val="FFFFFF"/>
                <w:sz w:val="28"/>
                <w:szCs w:val="28"/>
              </w:rPr>
            </w:pPr>
            <w:r w:rsidRPr="00803453">
              <w:rPr>
                <w:rFonts w:ascii="Arial" w:hAnsi="Arial" w:cs="Arial"/>
                <w:color w:val="FFFFFF"/>
                <w:sz w:val="28"/>
                <w:szCs w:val="28"/>
              </w:rPr>
              <w:t>UGECAM BRPL</w:t>
            </w:r>
          </w:p>
          <w:p w14:paraId="2D4D1742" w14:textId="77777777" w:rsidR="006C0388" w:rsidRPr="00803453" w:rsidRDefault="006C0388" w:rsidP="00553562">
            <w:pPr>
              <w:widowControl w:val="0"/>
              <w:autoSpaceDE w:val="0"/>
              <w:autoSpaceDN w:val="0"/>
              <w:adjustRightInd w:val="0"/>
              <w:spacing w:after="0" w:line="240" w:lineRule="auto"/>
              <w:ind w:left="108" w:right="104"/>
              <w:rPr>
                <w:rFonts w:ascii="Arial" w:hAnsi="Arial" w:cs="Arial"/>
                <w:sz w:val="24"/>
                <w:szCs w:val="24"/>
              </w:rPr>
            </w:pPr>
            <w:r w:rsidRPr="00803453">
              <w:rPr>
                <w:rFonts w:ascii="Arial" w:hAnsi="Arial" w:cs="Arial"/>
                <w:color w:val="FFFFFF"/>
              </w:rPr>
              <w:t>Service Achats/Marchés</w:t>
            </w:r>
          </w:p>
        </w:tc>
        <w:tc>
          <w:tcPr>
            <w:tcW w:w="4577" w:type="dxa"/>
            <w:tcBorders>
              <w:top w:val="nil"/>
              <w:left w:val="nil"/>
              <w:bottom w:val="nil"/>
              <w:right w:val="nil"/>
            </w:tcBorders>
            <w:shd w:val="clear" w:color="auto" w:fill="DADADA"/>
            <w:vAlign w:val="center"/>
          </w:tcPr>
          <w:p w14:paraId="018206E9" w14:textId="77777777" w:rsidR="006C0388" w:rsidRPr="00803453" w:rsidRDefault="006C0388" w:rsidP="00553562">
            <w:pPr>
              <w:widowControl w:val="0"/>
              <w:autoSpaceDE w:val="0"/>
              <w:autoSpaceDN w:val="0"/>
              <w:adjustRightInd w:val="0"/>
              <w:spacing w:after="0" w:line="240" w:lineRule="auto"/>
              <w:ind w:left="112" w:right="87"/>
              <w:jc w:val="right"/>
              <w:rPr>
                <w:rFonts w:ascii="Arial" w:hAnsi="Arial" w:cs="Arial"/>
                <w:color w:val="000000"/>
                <w:sz w:val="28"/>
                <w:szCs w:val="28"/>
              </w:rPr>
            </w:pPr>
          </w:p>
          <w:p w14:paraId="744FDA81" w14:textId="77777777" w:rsidR="006C0388" w:rsidRPr="00803453" w:rsidRDefault="006C0388" w:rsidP="00553562">
            <w:pPr>
              <w:widowControl w:val="0"/>
              <w:autoSpaceDE w:val="0"/>
              <w:autoSpaceDN w:val="0"/>
              <w:adjustRightInd w:val="0"/>
              <w:spacing w:after="0" w:line="240" w:lineRule="auto"/>
              <w:ind w:left="112" w:right="87"/>
              <w:jc w:val="right"/>
              <w:rPr>
                <w:rFonts w:ascii="Arial" w:hAnsi="Arial" w:cs="Arial"/>
                <w:b/>
                <w:bCs/>
                <w:color w:val="000000"/>
                <w:sz w:val="30"/>
                <w:szCs w:val="30"/>
              </w:rPr>
            </w:pPr>
            <w:r w:rsidRPr="00803453">
              <w:rPr>
                <w:rFonts w:ascii="Arial" w:hAnsi="Arial" w:cs="Arial"/>
                <w:b/>
                <w:bCs/>
                <w:color w:val="000000"/>
                <w:sz w:val="30"/>
                <w:szCs w:val="30"/>
              </w:rPr>
              <w:t>MARCHÉ PUBLIC</w:t>
            </w:r>
          </w:p>
          <w:p w14:paraId="367E7A1B" w14:textId="77777777" w:rsidR="006C0388" w:rsidRPr="00803453" w:rsidRDefault="006C0388" w:rsidP="00553562">
            <w:pPr>
              <w:widowControl w:val="0"/>
              <w:autoSpaceDE w:val="0"/>
              <w:autoSpaceDN w:val="0"/>
              <w:adjustRightInd w:val="0"/>
              <w:spacing w:after="0" w:line="240" w:lineRule="auto"/>
              <w:ind w:left="112" w:right="87"/>
              <w:jc w:val="right"/>
              <w:rPr>
                <w:rFonts w:ascii="Arial" w:hAnsi="Arial" w:cs="Arial"/>
                <w:color w:val="000000"/>
              </w:rPr>
            </w:pPr>
            <w:r w:rsidRPr="00803453">
              <w:rPr>
                <w:rFonts w:ascii="Arial" w:hAnsi="Arial" w:cs="Arial"/>
                <w:color w:val="000000"/>
              </w:rPr>
              <w:t>MARCHÉ DE SERVICES</w:t>
            </w:r>
          </w:p>
          <w:p w14:paraId="2D1F2AC3" w14:textId="77777777" w:rsidR="006C0388" w:rsidRPr="00803453" w:rsidRDefault="006C0388" w:rsidP="00553562">
            <w:pPr>
              <w:widowControl w:val="0"/>
              <w:autoSpaceDE w:val="0"/>
              <w:autoSpaceDN w:val="0"/>
              <w:adjustRightInd w:val="0"/>
              <w:spacing w:after="0" w:line="240" w:lineRule="auto"/>
              <w:ind w:left="112" w:right="87"/>
              <w:jc w:val="right"/>
              <w:rPr>
                <w:rFonts w:ascii="Arial" w:hAnsi="Arial" w:cs="Arial"/>
                <w:sz w:val="24"/>
                <w:szCs w:val="24"/>
              </w:rPr>
            </w:pPr>
          </w:p>
        </w:tc>
      </w:tr>
    </w:tbl>
    <w:p w14:paraId="7AF7A703"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09CF1EF8"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69E3D3C0"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643F6DC6"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6C0388" w:rsidRPr="00803453" w14:paraId="3E5BAEF6" w14:textId="77777777" w:rsidTr="00553562">
        <w:tc>
          <w:tcPr>
            <w:tcW w:w="2093" w:type="dxa"/>
            <w:tcBorders>
              <w:top w:val="nil"/>
              <w:left w:val="nil"/>
              <w:bottom w:val="nil"/>
              <w:right w:val="single" w:sz="12" w:space="0" w:color="FF9900"/>
            </w:tcBorders>
            <w:shd w:val="clear" w:color="auto" w:fill="FFFFFF"/>
          </w:tcPr>
          <w:p w14:paraId="70633CE3" w14:textId="77777777" w:rsidR="006C0388" w:rsidRPr="00803453" w:rsidRDefault="006C0388" w:rsidP="00553562">
            <w:pPr>
              <w:widowControl w:val="0"/>
              <w:autoSpaceDE w:val="0"/>
              <w:autoSpaceDN w:val="0"/>
              <w:adjustRightInd w:val="0"/>
              <w:spacing w:after="0" w:line="240" w:lineRule="auto"/>
              <w:ind w:left="108" w:right="95"/>
              <w:rPr>
                <w:rFonts w:ascii="Arial" w:hAnsi="Arial" w:cs="Arial"/>
                <w:sz w:val="24"/>
                <w:szCs w:val="24"/>
              </w:rPr>
            </w:pPr>
            <w:r w:rsidRPr="00803453">
              <w:rPr>
                <w:rFonts w:ascii="Arial" w:hAnsi="Arial" w:cs="Arial"/>
                <w:color w:val="000000"/>
              </w:rPr>
              <w:t xml:space="preserve"> </w:t>
            </w:r>
          </w:p>
        </w:tc>
        <w:tc>
          <w:tcPr>
            <w:tcW w:w="236" w:type="dxa"/>
            <w:tcBorders>
              <w:top w:val="nil"/>
              <w:left w:val="single" w:sz="12" w:space="0" w:color="FF9900"/>
              <w:bottom w:val="nil"/>
              <w:right w:val="nil"/>
            </w:tcBorders>
            <w:shd w:val="clear" w:color="auto" w:fill="FFFFFF"/>
          </w:tcPr>
          <w:p w14:paraId="2A23C940" w14:textId="77777777" w:rsidR="006C0388" w:rsidRPr="00803453" w:rsidRDefault="006C0388" w:rsidP="00553562">
            <w:pPr>
              <w:widowControl w:val="0"/>
              <w:autoSpaceDE w:val="0"/>
              <w:autoSpaceDN w:val="0"/>
              <w:adjustRightInd w:val="0"/>
              <w:spacing w:after="0" w:line="240" w:lineRule="auto"/>
              <w:ind w:left="108" w:right="95"/>
              <w:rPr>
                <w:rFonts w:ascii="Arial" w:hAnsi="Arial" w:cs="Arial"/>
                <w:sz w:val="24"/>
                <w:szCs w:val="24"/>
              </w:rPr>
            </w:pPr>
          </w:p>
        </w:tc>
        <w:tc>
          <w:tcPr>
            <w:tcW w:w="6872" w:type="dxa"/>
            <w:tcBorders>
              <w:top w:val="nil"/>
              <w:left w:val="nil"/>
              <w:bottom w:val="nil"/>
              <w:right w:val="nil"/>
            </w:tcBorders>
            <w:shd w:val="clear" w:color="auto" w:fill="FFFFFF"/>
          </w:tcPr>
          <w:p w14:paraId="39EC6E99" w14:textId="77777777" w:rsidR="006C0388" w:rsidRPr="00803453" w:rsidRDefault="006C0388" w:rsidP="00553562">
            <w:pPr>
              <w:widowControl w:val="0"/>
              <w:autoSpaceDE w:val="0"/>
              <w:autoSpaceDN w:val="0"/>
              <w:adjustRightInd w:val="0"/>
              <w:spacing w:after="0" w:line="240" w:lineRule="auto"/>
              <w:ind w:left="18" w:right="87"/>
              <w:rPr>
                <w:rFonts w:ascii="Arial" w:hAnsi="Arial" w:cs="Arial"/>
                <w:sz w:val="24"/>
                <w:szCs w:val="24"/>
              </w:rPr>
            </w:pPr>
            <w:r w:rsidRPr="00803453">
              <w:rPr>
                <w:rFonts w:ascii="Arial" w:hAnsi="Arial" w:cs="Arial"/>
                <w:color w:val="404040"/>
                <w:sz w:val="52"/>
                <w:szCs w:val="52"/>
              </w:rPr>
              <w:t>NETTOYAGE DES LOCAUX DES ETABLISSEMENTS DE L'UGECAM BRETAGNE ET PAYS DE LA LOIRE</w:t>
            </w:r>
          </w:p>
        </w:tc>
      </w:tr>
    </w:tbl>
    <w:p w14:paraId="5E53E2DD"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53332DC6"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6D6FD793"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76AE09A7"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6C0388" w:rsidRPr="00803453" w14:paraId="7B2D29CC" w14:textId="77777777" w:rsidTr="00553562">
        <w:tc>
          <w:tcPr>
            <w:tcW w:w="9212" w:type="dxa"/>
            <w:tcBorders>
              <w:top w:val="nil"/>
              <w:left w:val="nil"/>
              <w:bottom w:val="nil"/>
              <w:right w:val="nil"/>
            </w:tcBorders>
            <w:shd w:val="clear" w:color="auto" w:fill="595959"/>
          </w:tcPr>
          <w:p w14:paraId="0DB53133" w14:textId="08C98BA4" w:rsidR="006C0388" w:rsidRPr="00803453" w:rsidRDefault="007D0B69" w:rsidP="00777659">
            <w:pPr>
              <w:widowControl w:val="0"/>
              <w:autoSpaceDE w:val="0"/>
              <w:autoSpaceDN w:val="0"/>
              <w:adjustRightInd w:val="0"/>
              <w:spacing w:before="260" w:after="260" w:line="240" w:lineRule="auto"/>
              <w:ind w:left="108" w:right="96"/>
              <w:jc w:val="center"/>
              <w:rPr>
                <w:rFonts w:ascii="Arial" w:hAnsi="Arial" w:cs="Arial"/>
                <w:sz w:val="24"/>
                <w:szCs w:val="24"/>
              </w:rPr>
            </w:pPr>
            <w:r w:rsidRPr="00985AA4">
              <w:rPr>
                <w:rFonts w:ascii="Arial" w:hAnsi="Arial" w:cs="Arial"/>
                <w:b/>
                <w:bCs/>
                <w:color w:val="FFFFFF"/>
                <w:sz w:val="40"/>
                <w:szCs w:val="40"/>
              </w:rPr>
              <w:t xml:space="preserve">Cahier des clauses techniques particulières </w:t>
            </w:r>
            <w:r w:rsidR="00777659">
              <w:rPr>
                <w:rFonts w:ascii="Arial" w:hAnsi="Arial" w:cs="Arial"/>
                <w:b/>
                <w:bCs/>
                <w:color w:val="FFFFFF"/>
                <w:sz w:val="40"/>
                <w:szCs w:val="40"/>
              </w:rPr>
              <w:t>Prestations de service de nettoyage des locaux du pôle de réadaptation de Cornouaille</w:t>
            </w:r>
            <w:r w:rsidR="00D95072">
              <w:rPr>
                <w:rFonts w:ascii="Arial" w:hAnsi="Arial" w:cs="Arial"/>
                <w:b/>
                <w:bCs/>
                <w:color w:val="FFFFFF"/>
                <w:sz w:val="40"/>
                <w:szCs w:val="40"/>
              </w:rPr>
              <w:t xml:space="preserve"> </w:t>
            </w:r>
            <w:r w:rsidRPr="00985AA4">
              <w:rPr>
                <w:rFonts w:ascii="Arial" w:hAnsi="Arial" w:cs="Arial"/>
                <w:b/>
                <w:bCs/>
                <w:color w:val="FFFFFF"/>
                <w:sz w:val="40"/>
                <w:szCs w:val="40"/>
              </w:rPr>
              <w:t>(CCTP</w:t>
            </w:r>
            <w:r w:rsidR="00D95072">
              <w:rPr>
                <w:rFonts w:ascii="Arial" w:hAnsi="Arial" w:cs="Arial"/>
                <w:b/>
                <w:bCs/>
                <w:color w:val="FFFFFF"/>
                <w:sz w:val="40"/>
                <w:szCs w:val="40"/>
              </w:rPr>
              <w:t>)</w:t>
            </w:r>
          </w:p>
        </w:tc>
      </w:tr>
    </w:tbl>
    <w:p w14:paraId="0EA960C3"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12F1D0D0"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61E48956"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2814"/>
        <w:gridCol w:w="2548"/>
        <w:gridCol w:w="3821"/>
      </w:tblGrid>
      <w:tr w:rsidR="006C0388" w:rsidRPr="00803453" w14:paraId="61474661" w14:textId="77777777" w:rsidTr="00553562">
        <w:tc>
          <w:tcPr>
            <w:tcW w:w="2814" w:type="dxa"/>
            <w:tcBorders>
              <w:top w:val="nil"/>
              <w:left w:val="nil"/>
              <w:bottom w:val="nil"/>
              <w:right w:val="nil"/>
            </w:tcBorders>
            <w:shd w:val="clear" w:color="auto" w:fill="FFFFFF"/>
          </w:tcPr>
          <w:p w14:paraId="177596EA" w14:textId="77777777" w:rsidR="006C0388" w:rsidRPr="00803453" w:rsidRDefault="006C0388" w:rsidP="00553562">
            <w:pPr>
              <w:widowControl w:val="0"/>
              <w:autoSpaceDE w:val="0"/>
              <w:autoSpaceDN w:val="0"/>
              <w:adjustRightInd w:val="0"/>
              <w:spacing w:after="0" w:line="240" w:lineRule="auto"/>
              <w:ind w:left="117" w:right="111"/>
              <w:rPr>
                <w:rFonts w:ascii="Arial" w:hAnsi="Arial" w:cs="Arial"/>
                <w:sz w:val="24"/>
                <w:szCs w:val="24"/>
              </w:rPr>
            </w:pPr>
          </w:p>
        </w:tc>
        <w:tc>
          <w:tcPr>
            <w:tcW w:w="2548" w:type="dxa"/>
            <w:tcBorders>
              <w:top w:val="nil"/>
              <w:left w:val="nil"/>
              <w:bottom w:val="nil"/>
              <w:right w:val="nil"/>
            </w:tcBorders>
            <w:shd w:val="clear" w:color="auto" w:fill="595959"/>
            <w:vAlign w:val="center"/>
          </w:tcPr>
          <w:p w14:paraId="152B4D5A" w14:textId="77777777" w:rsidR="006C0388" w:rsidRPr="00803453" w:rsidRDefault="006C0388" w:rsidP="00553562">
            <w:pPr>
              <w:widowControl w:val="0"/>
              <w:autoSpaceDE w:val="0"/>
              <w:autoSpaceDN w:val="0"/>
              <w:adjustRightInd w:val="0"/>
              <w:spacing w:after="0" w:line="240" w:lineRule="auto"/>
              <w:ind w:left="122" w:right="86"/>
              <w:jc w:val="right"/>
              <w:rPr>
                <w:rFonts w:ascii="Arial" w:hAnsi="Arial" w:cs="Arial"/>
                <w:sz w:val="24"/>
                <w:szCs w:val="24"/>
              </w:rPr>
            </w:pPr>
            <w:r w:rsidRPr="00803453">
              <w:rPr>
                <w:rFonts w:ascii="Arial" w:hAnsi="Arial" w:cs="Arial"/>
                <w:color w:val="FFFFFF"/>
                <w:sz w:val="28"/>
                <w:szCs w:val="28"/>
              </w:rPr>
              <w:t xml:space="preserve">Consultation n° </w:t>
            </w:r>
          </w:p>
        </w:tc>
        <w:tc>
          <w:tcPr>
            <w:tcW w:w="3821" w:type="dxa"/>
            <w:tcBorders>
              <w:top w:val="nil"/>
              <w:left w:val="nil"/>
              <w:bottom w:val="nil"/>
              <w:right w:val="nil"/>
            </w:tcBorders>
            <w:shd w:val="clear" w:color="auto" w:fill="DADADA"/>
            <w:vAlign w:val="center"/>
          </w:tcPr>
          <w:p w14:paraId="39432DF8" w14:textId="77777777" w:rsidR="006C0388" w:rsidRPr="00803453" w:rsidRDefault="006C0388" w:rsidP="00553562">
            <w:pPr>
              <w:widowControl w:val="0"/>
              <w:autoSpaceDE w:val="0"/>
              <w:autoSpaceDN w:val="0"/>
              <w:adjustRightInd w:val="0"/>
              <w:spacing w:before="60" w:after="60" w:line="240" w:lineRule="auto"/>
              <w:ind w:left="422" w:right="105"/>
              <w:rPr>
                <w:rFonts w:ascii="Arial" w:hAnsi="Arial" w:cs="Arial"/>
                <w:sz w:val="24"/>
                <w:szCs w:val="24"/>
              </w:rPr>
            </w:pPr>
            <w:r w:rsidRPr="00803453">
              <w:rPr>
                <w:rFonts w:ascii="Arial" w:hAnsi="Arial" w:cs="Arial"/>
                <w:color w:val="000000"/>
                <w:sz w:val="28"/>
                <w:szCs w:val="28"/>
              </w:rPr>
              <w:t>279_2024</w:t>
            </w:r>
          </w:p>
        </w:tc>
      </w:tr>
    </w:tbl>
    <w:p w14:paraId="0663D56D" w14:textId="29ADE68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0F71A4C2" w14:textId="6BBD86C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60E876AE" w14:textId="776B0B45"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609C4269" w14:textId="77D4EB9F"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3E602122" w14:textId="6564803D"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5B9896CD" w14:textId="12F348CE"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1A3CBDC3" w14:textId="333B386F"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01F0BB71" w14:textId="68B9E1EB"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3E1CD8B3" w14:textId="16C00EEE"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61096E8A" w14:textId="745B8785"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766ADD1E" w14:textId="2D15FF19"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3FE83E52" w14:textId="20882C3E"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34A262B7" w14:textId="2074E9FC" w:rsidR="006C0388" w:rsidRPr="00803453" w:rsidRDefault="006C0388" w:rsidP="000A1478">
      <w:pPr>
        <w:rPr>
          <w:rFonts w:ascii="Arial" w:hAnsi="Arial" w:cs="Arial"/>
          <w:color w:val="000000"/>
        </w:rPr>
      </w:pPr>
    </w:p>
    <w:p w14:paraId="4CEB83C9" w14:textId="77777777" w:rsidR="000A1478" w:rsidRDefault="000A1478">
      <w:pPr>
        <w:pStyle w:val="TM2"/>
        <w:rPr>
          <w:rFonts w:ascii="Arial" w:eastAsia="Times New Roman" w:hAnsi="Arial" w:cs="Arial"/>
          <w:b/>
          <w:smallCaps/>
          <w:lang w:eastAsia="fr-FR"/>
        </w:rPr>
        <w:sectPr w:rsidR="000A1478" w:rsidSect="00FA469B">
          <w:headerReference w:type="default" r:id="rId9"/>
          <w:footerReference w:type="default" r:id="rId10"/>
          <w:pgSz w:w="11906" w:h="16838"/>
          <w:pgMar w:top="1417" w:right="1417" w:bottom="426" w:left="1417" w:header="708" w:footer="708" w:gutter="0"/>
          <w:cols w:space="708"/>
          <w:docGrid w:linePitch="360"/>
        </w:sectPr>
      </w:pPr>
      <w:bookmarkStart w:id="0" w:name="_Toc393198544"/>
    </w:p>
    <w:p w14:paraId="5BFBD60E" w14:textId="5AAFB960" w:rsidR="009F66B7" w:rsidRDefault="00553562">
      <w:pPr>
        <w:pStyle w:val="TM2"/>
        <w:rPr>
          <w:rFonts w:eastAsiaTheme="minorEastAsia" w:cstheme="minorBidi"/>
          <w:i w:val="0"/>
          <w:iCs w:val="0"/>
          <w:noProof/>
          <w:sz w:val="22"/>
          <w:szCs w:val="22"/>
          <w:lang w:eastAsia="fr-FR"/>
        </w:rPr>
      </w:pPr>
      <w:r w:rsidRPr="006447CA">
        <w:rPr>
          <w:rFonts w:ascii="Arial" w:eastAsia="Times New Roman" w:hAnsi="Arial" w:cs="Arial"/>
          <w:b/>
          <w:smallCaps/>
          <w:lang w:eastAsia="fr-FR"/>
        </w:rPr>
        <w:lastRenderedPageBreak/>
        <w:fldChar w:fldCharType="begin"/>
      </w:r>
      <w:r w:rsidRPr="006447CA">
        <w:rPr>
          <w:rFonts w:ascii="Arial" w:eastAsia="Times New Roman" w:hAnsi="Arial" w:cs="Arial"/>
          <w:b/>
          <w:smallCaps/>
          <w:lang w:eastAsia="fr-FR"/>
        </w:rPr>
        <w:instrText xml:space="preserve"> TOC \o "1-4" \h \z \u </w:instrText>
      </w:r>
      <w:r w:rsidRPr="006447CA">
        <w:rPr>
          <w:rFonts w:ascii="Arial" w:eastAsia="Times New Roman" w:hAnsi="Arial" w:cs="Arial"/>
          <w:b/>
          <w:smallCaps/>
          <w:lang w:eastAsia="fr-FR"/>
        </w:rPr>
        <w:fldChar w:fldCharType="separate"/>
      </w:r>
      <w:hyperlink w:anchor="_Toc192246645" w:history="1">
        <w:r w:rsidR="009F66B7" w:rsidRPr="00563073">
          <w:rPr>
            <w:rStyle w:val="Lienhypertexte"/>
            <w:rFonts w:ascii="Arial" w:hAnsi="Arial" w:cs="Times New Roman"/>
            <w:noProof/>
            <w:lang w:eastAsia="fr-FR"/>
          </w:rPr>
          <w:t>1.</w:t>
        </w:r>
        <w:r w:rsidR="009F66B7">
          <w:rPr>
            <w:rFonts w:eastAsiaTheme="minorEastAsia" w:cstheme="minorBidi"/>
            <w:i w:val="0"/>
            <w:iCs w:val="0"/>
            <w:noProof/>
            <w:sz w:val="22"/>
            <w:szCs w:val="22"/>
            <w:lang w:eastAsia="fr-FR"/>
          </w:rPr>
          <w:tab/>
        </w:r>
        <w:r w:rsidR="009F66B7" w:rsidRPr="00563073">
          <w:rPr>
            <w:rStyle w:val="Lienhypertexte"/>
            <w:rFonts w:ascii="Arial" w:hAnsi="Arial" w:cs="Arial"/>
            <w:noProof/>
            <w:lang w:eastAsia="fr-FR"/>
          </w:rPr>
          <w:t>OBJET DU MARCHE</w:t>
        </w:r>
        <w:r w:rsidR="009F66B7">
          <w:rPr>
            <w:noProof/>
            <w:webHidden/>
          </w:rPr>
          <w:tab/>
        </w:r>
        <w:r w:rsidR="009F66B7">
          <w:rPr>
            <w:noProof/>
            <w:webHidden/>
          </w:rPr>
          <w:fldChar w:fldCharType="begin"/>
        </w:r>
        <w:r w:rsidR="009F66B7">
          <w:rPr>
            <w:noProof/>
            <w:webHidden/>
          </w:rPr>
          <w:instrText xml:space="preserve"> PAGEREF _Toc192246645 \h </w:instrText>
        </w:r>
        <w:r w:rsidR="009F66B7">
          <w:rPr>
            <w:noProof/>
            <w:webHidden/>
          </w:rPr>
        </w:r>
        <w:r w:rsidR="009F66B7">
          <w:rPr>
            <w:noProof/>
            <w:webHidden/>
          </w:rPr>
          <w:fldChar w:fldCharType="separate"/>
        </w:r>
        <w:r w:rsidR="009F66B7">
          <w:rPr>
            <w:noProof/>
            <w:webHidden/>
          </w:rPr>
          <w:t>3</w:t>
        </w:r>
        <w:r w:rsidR="009F66B7">
          <w:rPr>
            <w:noProof/>
            <w:webHidden/>
          </w:rPr>
          <w:fldChar w:fldCharType="end"/>
        </w:r>
      </w:hyperlink>
    </w:p>
    <w:p w14:paraId="674FC23B" w14:textId="0E706268" w:rsidR="009F66B7" w:rsidRDefault="002B68EA">
      <w:pPr>
        <w:pStyle w:val="TM2"/>
        <w:rPr>
          <w:rFonts w:eastAsiaTheme="minorEastAsia" w:cstheme="minorBidi"/>
          <w:i w:val="0"/>
          <w:iCs w:val="0"/>
          <w:noProof/>
          <w:sz w:val="22"/>
          <w:szCs w:val="22"/>
          <w:lang w:eastAsia="fr-FR"/>
        </w:rPr>
      </w:pPr>
      <w:hyperlink w:anchor="_Toc192246646" w:history="1">
        <w:r w:rsidR="009F66B7" w:rsidRPr="00563073">
          <w:rPr>
            <w:rStyle w:val="Lienhypertexte"/>
            <w:rFonts w:ascii="Arial" w:hAnsi="Arial" w:cs="Times New Roman"/>
            <w:noProof/>
            <w:lang w:eastAsia="fr-FR"/>
          </w:rPr>
          <w:t>2.</w:t>
        </w:r>
        <w:r w:rsidR="009F66B7">
          <w:rPr>
            <w:rFonts w:eastAsiaTheme="minorEastAsia" w:cstheme="minorBidi"/>
            <w:i w:val="0"/>
            <w:iCs w:val="0"/>
            <w:noProof/>
            <w:sz w:val="22"/>
            <w:szCs w:val="22"/>
            <w:lang w:eastAsia="fr-FR"/>
          </w:rPr>
          <w:tab/>
        </w:r>
        <w:r w:rsidR="009F66B7" w:rsidRPr="00563073">
          <w:rPr>
            <w:rStyle w:val="Lienhypertexte"/>
            <w:rFonts w:ascii="Arial" w:hAnsi="Arial" w:cs="Arial"/>
            <w:noProof/>
            <w:lang w:eastAsia="fr-FR"/>
          </w:rPr>
          <w:t>DESCRIPTION DU SITE ET DES OUVRAGES</w:t>
        </w:r>
        <w:r w:rsidR="009F66B7">
          <w:rPr>
            <w:noProof/>
            <w:webHidden/>
          </w:rPr>
          <w:tab/>
        </w:r>
        <w:r w:rsidR="009F66B7">
          <w:rPr>
            <w:noProof/>
            <w:webHidden/>
          </w:rPr>
          <w:fldChar w:fldCharType="begin"/>
        </w:r>
        <w:r w:rsidR="009F66B7">
          <w:rPr>
            <w:noProof/>
            <w:webHidden/>
          </w:rPr>
          <w:instrText xml:space="preserve"> PAGEREF _Toc192246646 \h </w:instrText>
        </w:r>
        <w:r w:rsidR="009F66B7">
          <w:rPr>
            <w:noProof/>
            <w:webHidden/>
          </w:rPr>
        </w:r>
        <w:r w:rsidR="009F66B7">
          <w:rPr>
            <w:noProof/>
            <w:webHidden/>
          </w:rPr>
          <w:fldChar w:fldCharType="separate"/>
        </w:r>
        <w:r w:rsidR="009F66B7">
          <w:rPr>
            <w:noProof/>
            <w:webHidden/>
          </w:rPr>
          <w:t>3</w:t>
        </w:r>
        <w:r w:rsidR="009F66B7">
          <w:rPr>
            <w:noProof/>
            <w:webHidden/>
          </w:rPr>
          <w:fldChar w:fldCharType="end"/>
        </w:r>
      </w:hyperlink>
    </w:p>
    <w:p w14:paraId="79DB47E4" w14:textId="5DC192D8" w:rsidR="009F66B7" w:rsidRDefault="002B68EA">
      <w:pPr>
        <w:pStyle w:val="TM2"/>
        <w:rPr>
          <w:rFonts w:eastAsiaTheme="minorEastAsia" w:cstheme="minorBidi"/>
          <w:i w:val="0"/>
          <w:iCs w:val="0"/>
          <w:noProof/>
          <w:sz w:val="22"/>
          <w:szCs w:val="22"/>
          <w:lang w:eastAsia="fr-FR"/>
        </w:rPr>
      </w:pPr>
      <w:hyperlink w:anchor="_Toc192246647" w:history="1">
        <w:r w:rsidR="009F66B7" w:rsidRPr="00563073">
          <w:rPr>
            <w:rStyle w:val="Lienhypertexte"/>
            <w:rFonts w:ascii="Arial" w:hAnsi="Arial" w:cs="Arial"/>
            <w:noProof/>
            <w:lang w:eastAsia="fr-FR"/>
          </w:rPr>
          <w:t>2.1 Lieux d’exécution des prestations</w:t>
        </w:r>
        <w:r w:rsidR="009F66B7">
          <w:rPr>
            <w:noProof/>
            <w:webHidden/>
          </w:rPr>
          <w:tab/>
        </w:r>
        <w:r w:rsidR="009F66B7">
          <w:rPr>
            <w:noProof/>
            <w:webHidden/>
          </w:rPr>
          <w:fldChar w:fldCharType="begin"/>
        </w:r>
        <w:r w:rsidR="009F66B7">
          <w:rPr>
            <w:noProof/>
            <w:webHidden/>
          </w:rPr>
          <w:instrText xml:space="preserve"> PAGEREF _Toc192246647 \h </w:instrText>
        </w:r>
        <w:r w:rsidR="009F66B7">
          <w:rPr>
            <w:noProof/>
            <w:webHidden/>
          </w:rPr>
        </w:r>
        <w:r w:rsidR="009F66B7">
          <w:rPr>
            <w:noProof/>
            <w:webHidden/>
          </w:rPr>
          <w:fldChar w:fldCharType="separate"/>
        </w:r>
        <w:r w:rsidR="009F66B7">
          <w:rPr>
            <w:noProof/>
            <w:webHidden/>
          </w:rPr>
          <w:t>3</w:t>
        </w:r>
        <w:r w:rsidR="009F66B7">
          <w:rPr>
            <w:noProof/>
            <w:webHidden/>
          </w:rPr>
          <w:fldChar w:fldCharType="end"/>
        </w:r>
      </w:hyperlink>
    </w:p>
    <w:p w14:paraId="6C61FCB2" w14:textId="32B0AC1C" w:rsidR="009F66B7" w:rsidRDefault="002B68EA">
      <w:pPr>
        <w:pStyle w:val="TM2"/>
        <w:rPr>
          <w:rFonts w:eastAsiaTheme="minorEastAsia" w:cstheme="minorBidi"/>
          <w:i w:val="0"/>
          <w:iCs w:val="0"/>
          <w:noProof/>
          <w:sz w:val="22"/>
          <w:szCs w:val="22"/>
          <w:lang w:eastAsia="fr-FR"/>
        </w:rPr>
      </w:pPr>
      <w:hyperlink w:anchor="_Toc192246648" w:history="1">
        <w:r w:rsidR="009F66B7" w:rsidRPr="00563073">
          <w:rPr>
            <w:rStyle w:val="Lienhypertexte"/>
            <w:rFonts w:ascii="Arial" w:hAnsi="Arial" w:cs="Arial"/>
            <w:noProof/>
            <w:lang w:eastAsia="fr-FR"/>
          </w:rPr>
          <w:t>2.2</w:t>
        </w:r>
        <w:r w:rsidR="009F66B7">
          <w:rPr>
            <w:rFonts w:eastAsiaTheme="minorEastAsia" w:cstheme="minorBidi"/>
            <w:i w:val="0"/>
            <w:iCs w:val="0"/>
            <w:noProof/>
            <w:sz w:val="22"/>
            <w:szCs w:val="22"/>
            <w:lang w:eastAsia="fr-FR"/>
          </w:rPr>
          <w:tab/>
        </w:r>
        <w:r w:rsidR="009F66B7" w:rsidRPr="00563073">
          <w:rPr>
            <w:rStyle w:val="Lienhypertexte"/>
            <w:rFonts w:ascii="Arial" w:hAnsi="Arial" w:cs="Arial"/>
            <w:noProof/>
            <w:lang w:eastAsia="fr-FR"/>
          </w:rPr>
          <w:t>Surfaces des locaux</w:t>
        </w:r>
        <w:r w:rsidR="009F66B7">
          <w:rPr>
            <w:noProof/>
            <w:webHidden/>
          </w:rPr>
          <w:tab/>
        </w:r>
        <w:r w:rsidR="009F66B7">
          <w:rPr>
            <w:noProof/>
            <w:webHidden/>
          </w:rPr>
          <w:fldChar w:fldCharType="begin"/>
        </w:r>
        <w:r w:rsidR="009F66B7">
          <w:rPr>
            <w:noProof/>
            <w:webHidden/>
          </w:rPr>
          <w:instrText xml:space="preserve"> PAGEREF _Toc192246648 \h </w:instrText>
        </w:r>
        <w:r w:rsidR="009F66B7">
          <w:rPr>
            <w:noProof/>
            <w:webHidden/>
          </w:rPr>
        </w:r>
        <w:r w:rsidR="009F66B7">
          <w:rPr>
            <w:noProof/>
            <w:webHidden/>
          </w:rPr>
          <w:fldChar w:fldCharType="separate"/>
        </w:r>
        <w:r w:rsidR="009F66B7">
          <w:rPr>
            <w:noProof/>
            <w:webHidden/>
          </w:rPr>
          <w:t>3</w:t>
        </w:r>
        <w:r w:rsidR="009F66B7">
          <w:rPr>
            <w:noProof/>
            <w:webHidden/>
          </w:rPr>
          <w:fldChar w:fldCharType="end"/>
        </w:r>
      </w:hyperlink>
    </w:p>
    <w:p w14:paraId="06283712" w14:textId="609040A1" w:rsidR="009F66B7" w:rsidRDefault="002B68EA">
      <w:pPr>
        <w:pStyle w:val="TM2"/>
        <w:rPr>
          <w:rFonts w:eastAsiaTheme="minorEastAsia" w:cstheme="minorBidi"/>
          <w:i w:val="0"/>
          <w:iCs w:val="0"/>
          <w:noProof/>
          <w:sz w:val="22"/>
          <w:szCs w:val="22"/>
          <w:lang w:eastAsia="fr-FR"/>
        </w:rPr>
      </w:pPr>
      <w:hyperlink w:anchor="_Toc192246649" w:history="1">
        <w:r w:rsidR="009F66B7" w:rsidRPr="00563073">
          <w:rPr>
            <w:rStyle w:val="Lienhypertexte"/>
            <w:rFonts w:ascii="Arial" w:hAnsi="Arial" w:cs="Times New Roman"/>
            <w:noProof/>
            <w:lang w:eastAsia="fr-FR"/>
          </w:rPr>
          <w:t>3.</w:t>
        </w:r>
        <w:r w:rsidR="009F66B7">
          <w:rPr>
            <w:rFonts w:eastAsiaTheme="minorEastAsia" w:cstheme="minorBidi"/>
            <w:i w:val="0"/>
            <w:iCs w:val="0"/>
            <w:noProof/>
            <w:sz w:val="22"/>
            <w:szCs w:val="22"/>
            <w:lang w:eastAsia="fr-FR"/>
          </w:rPr>
          <w:tab/>
        </w:r>
        <w:r w:rsidR="009F66B7" w:rsidRPr="00563073">
          <w:rPr>
            <w:rStyle w:val="Lienhypertexte"/>
            <w:rFonts w:ascii="Arial" w:hAnsi="Arial" w:cs="Arial"/>
            <w:noProof/>
            <w:lang w:eastAsia="fr-FR"/>
          </w:rPr>
          <w:t>Exécution des prestations</w:t>
        </w:r>
        <w:r w:rsidR="009F66B7">
          <w:rPr>
            <w:noProof/>
            <w:webHidden/>
          </w:rPr>
          <w:tab/>
        </w:r>
        <w:r w:rsidR="009F66B7">
          <w:rPr>
            <w:noProof/>
            <w:webHidden/>
          </w:rPr>
          <w:fldChar w:fldCharType="begin"/>
        </w:r>
        <w:r w:rsidR="009F66B7">
          <w:rPr>
            <w:noProof/>
            <w:webHidden/>
          </w:rPr>
          <w:instrText xml:space="preserve"> PAGEREF _Toc192246649 \h </w:instrText>
        </w:r>
        <w:r w:rsidR="009F66B7">
          <w:rPr>
            <w:noProof/>
            <w:webHidden/>
          </w:rPr>
        </w:r>
        <w:r w:rsidR="009F66B7">
          <w:rPr>
            <w:noProof/>
            <w:webHidden/>
          </w:rPr>
          <w:fldChar w:fldCharType="separate"/>
        </w:r>
        <w:r w:rsidR="009F66B7">
          <w:rPr>
            <w:noProof/>
            <w:webHidden/>
          </w:rPr>
          <w:t>3</w:t>
        </w:r>
        <w:r w:rsidR="009F66B7">
          <w:rPr>
            <w:noProof/>
            <w:webHidden/>
          </w:rPr>
          <w:fldChar w:fldCharType="end"/>
        </w:r>
      </w:hyperlink>
    </w:p>
    <w:p w14:paraId="4FD57180" w14:textId="11E0E665" w:rsidR="009F66B7" w:rsidRDefault="002B68EA">
      <w:pPr>
        <w:pStyle w:val="TM2"/>
        <w:rPr>
          <w:rFonts w:eastAsiaTheme="minorEastAsia" w:cstheme="minorBidi"/>
          <w:i w:val="0"/>
          <w:iCs w:val="0"/>
          <w:noProof/>
          <w:sz w:val="22"/>
          <w:szCs w:val="22"/>
          <w:lang w:eastAsia="fr-FR"/>
        </w:rPr>
      </w:pPr>
      <w:hyperlink w:anchor="_Toc192246650" w:history="1">
        <w:r w:rsidR="009F66B7" w:rsidRPr="00563073">
          <w:rPr>
            <w:rStyle w:val="Lienhypertexte"/>
            <w:rFonts w:ascii="Arial" w:hAnsi="Arial" w:cs="Arial"/>
            <w:noProof/>
            <w:lang w:eastAsia="fr-FR"/>
          </w:rPr>
          <w:t>3.1</w:t>
        </w:r>
        <w:r w:rsidR="009F66B7">
          <w:rPr>
            <w:rFonts w:eastAsiaTheme="minorEastAsia" w:cstheme="minorBidi"/>
            <w:i w:val="0"/>
            <w:iCs w:val="0"/>
            <w:noProof/>
            <w:sz w:val="22"/>
            <w:szCs w:val="22"/>
            <w:lang w:eastAsia="fr-FR"/>
          </w:rPr>
          <w:tab/>
        </w:r>
        <w:r w:rsidR="009F66B7" w:rsidRPr="00563073">
          <w:rPr>
            <w:rStyle w:val="Lienhypertexte"/>
            <w:rFonts w:ascii="Arial" w:hAnsi="Arial" w:cs="Arial"/>
            <w:noProof/>
            <w:lang w:eastAsia="fr-FR"/>
          </w:rPr>
          <w:t>Le bionettoyage</w:t>
        </w:r>
        <w:r w:rsidR="009F66B7">
          <w:rPr>
            <w:noProof/>
            <w:webHidden/>
          </w:rPr>
          <w:tab/>
        </w:r>
        <w:r w:rsidR="009F66B7">
          <w:rPr>
            <w:noProof/>
            <w:webHidden/>
          </w:rPr>
          <w:fldChar w:fldCharType="begin"/>
        </w:r>
        <w:r w:rsidR="009F66B7">
          <w:rPr>
            <w:noProof/>
            <w:webHidden/>
          </w:rPr>
          <w:instrText xml:space="preserve"> PAGEREF _Toc192246650 \h </w:instrText>
        </w:r>
        <w:r w:rsidR="009F66B7">
          <w:rPr>
            <w:noProof/>
            <w:webHidden/>
          </w:rPr>
        </w:r>
        <w:r w:rsidR="009F66B7">
          <w:rPr>
            <w:noProof/>
            <w:webHidden/>
          </w:rPr>
          <w:fldChar w:fldCharType="separate"/>
        </w:r>
        <w:r w:rsidR="009F66B7">
          <w:rPr>
            <w:noProof/>
            <w:webHidden/>
          </w:rPr>
          <w:t>3</w:t>
        </w:r>
        <w:r w:rsidR="009F66B7">
          <w:rPr>
            <w:noProof/>
            <w:webHidden/>
          </w:rPr>
          <w:fldChar w:fldCharType="end"/>
        </w:r>
      </w:hyperlink>
    </w:p>
    <w:p w14:paraId="4A700BAC" w14:textId="679DC3F9" w:rsidR="009F66B7" w:rsidRDefault="002B68EA">
      <w:pPr>
        <w:pStyle w:val="TM2"/>
        <w:rPr>
          <w:rFonts w:eastAsiaTheme="minorEastAsia" w:cstheme="minorBidi"/>
          <w:i w:val="0"/>
          <w:iCs w:val="0"/>
          <w:noProof/>
          <w:sz w:val="22"/>
          <w:szCs w:val="22"/>
          <w:lang w:eastAsia="fr-FR"/>
        </w:rPr>
      </w:pPr>
      <w:hyperlink w:anchor="_Toc192246651" w:history="1">
        <w:r w:rsidR="009F66B7" w:rsidRPr="00563073">
          <w:rPr>
            <w:rStyle w:val="Lienhypertexte"/>
            <w:rFonts w:ascii="Arial" w:hAnsi="Arial" w:cs="Arial"/>
            <w:noProof/>
            <w:lang w:eastAsia="fr-FR"/>
          </w:rPr>
          <w:t>3.2</w:t>
        </w:r>
        <w:r w:rsidR="009F66B7">
          <w:rPr>
            <w:rFonts w:eastAsiaTheme="minorEastAsia" w:cstheme="minorBidi"/>
            <w:i w:val="0"/>
            <w:iCs w:val="0"/>
            <w:noProof/>
            <w:sz w:val="22"/>
            <w:szCs w:val="22"/>
            <w:lang w:eastAsia="fr-FR"/>
          </w:rPr>
          <w:tab/>
        </w:r>
        <w:r w:rsidR="009F66B7" w:rsidRPr="00563073">
          <w:rPr>
            <w:rStyle w:val="Lienhypertexte"/>
            <w:rFonts w:ascii="Arial" w:hAnsi="Arial" w:cs="Arial"/>
            <w:noProof/>
            <w:lang w:eastAsia="fr-FR"/>
          </w:rPr>
          <w:t>Fréquence des prestations pour les communs</w:t>
        </w:r>
        <w:r w:rsidR="009F66B7">
          <w:rPr>
            <w:noProof/>
            <w:webHidden/>
          </w:rPr>
          <w:tab/>
        </w:r>
        <w:r w:rsidR="009F66B7">
          <w:rPr>
            <w:noProof/>
            <w:webHidden/>
          </w:rPr>
          <w:fldChar w:fldCharType="begin"/>
        </w:r>
        <w:r w:rsidR="009F66B7">
          <w:rPr>
            <w:noProof/>
            <w:webHidden/>
          </w:rPr>
          <w:instrText xml:space="preserve"> PAGEREF _Toc192246651 \h </w:instrText>
        </w:r>
        <w:r w:rsidR="009F66B7">
          <w:rPr>
            <w:noProof/>
            <w:webHidden/>
          </w:rPr>
        </w:r>
        <w:r w:rsidR="009F66B7">
          <w:rPr>
            <w:noProof/>
            <w:webHidden/>
          </w:rPr>
          <w:fldChar w:fldCharType="separate"/>
        </w:r>
        <w:r w:rsidR="009F66B7">
          <w:rPr>
            <w:noProof/>
            <w:webHidden/>
          </w:rPr>
          <w:t>4</w:t>
        </w:r>
        <w:r w:rsidR="009F66B7">
          <w:rPr>
            <w:noProof/>
            <w:webHidden/>
          </w:rPr>
          <w:fldChar w:fldCharType="end"/>
        </w:r>
      </w:hyperlink>
    </w:p>
    <w:p w14:paraId="477CACF6" w14:textId="5CF2D6CE" w:rsidR="009F66B7" w:rsidRDefault="002B68EA">
      <w:pPr>
        <w:pStyle w:val="TM2"/>
        <w:rPr>
          <w:rFonts w:eastAsiaTheme="minorEastAsia" w:cstheme="minorBidi"/>
          <w:i w:val="0"/>
          <w:iCs w:val="0"/>
          <w:noProof/>
          <w:sz w:val="22"/>
          <w:szCs w:val="22"/>
          <w:lang w:eastAsia="fr-FR"/>
        </w:rPr>
      </w:pPr>
      <w:hyperlink w:anchor="_Toc192246652" w:history="1">
        <w:r w:rsidR="009F66B7" w:rsidRPr="00563073">
          <w:rPr>
            <w:rStyle w:val="Lienhypertexte"/>
            <w:rFonts w:ascii="Arial" w:hAnsi="Arial" w:cs="Times New Roman"/>
            <w:noProof/>
            <w:lang w:eastAsia="fr-FR"/>
          </w:rPr>
          <w:t>3.3</w:t>
        </w:r>
        <w:r w:rsidR="009F66B7">
          <w:rPr>
            <w:rFonts w:eastAsiaTheme="minorEastAsia" w:cstheme="minorBidi"/>
            <w:i w:val="0"/>
            <w:iCs w:val="0"/>
            <w:noProof/>
            <w:sz w:val="22"/>
            <w:szCs w:val="22"/>
            <w:lang w:eastAsia="fr-FR"/>
          </w:rPr>
          <w:tab/>
        </w:r>
        <w:r w:rsidR="009F66B7" w:rsidRPr="00563073">
          <w:rPr>
            <w:rStyle w:val="Lienhypertexte"/>
            <w:rFonts w:ascii="Arial" w:hAnsi="Arial" w:cs="Arial"/>
            <w:noProof/>
            <w:lang w:eastAsia="fr-FR"/>
          </w:rPr>
          <w:t>Fréquence des prestations pour les chambres</w:t>
        </w:r>
        <w:r w:rsidR="009F66B7">
          <w:rPr>
            <w:noProof/>
            <w:webHidden/>
          </w:rPr>
          <w:tab/>
        </w:r>
        <w:r w:rsidR="009F66B7">
          <w:rPr>
            <w:noProof/>
            <w:webHidden/>
          </w:rPr>
          <w:fldChar w:fldCharType="begin"/>
        </w:r>
        <w:r w:rsidR="009F66B7">
          <w:rPr>
            <w:noProof/>
            <w:webHidden/>
          </w:rPr>
          <w:instrText xml:space="preserve"> PAGEREF _Toc192246652 \h </w:instrText>
        </w:r>
        <w:r w:rsidR="009F66B7">
          <w:rPr>
            <w:noProof/>
            <w:webHidden/>
          </w:rPr>
        </w:r>
        <w:r w:rsidR="009F66B7">
          <w:rPr>
            <w:noProof/>
            <w:webHidden/>
          </w:rPr>
          <w:fldChar w:fldCharType="separate"/>
        </w:r>
        <w:r w:rsidR="009F66B7">
          <w:rPr>
            <w:noProof/>
            <w:webHidden/>
          </w:rPr>
          <w:t>5</w:t>
        </w:r>
        <w:r w:rsidR="009F66B7">
          <w:rPr>
            <w:noProof/>
            <w:webHidden/>
          </w:rPr>
          <w:fldChar w:fldCharType="end"/>
        </w:r>
      </w:hyperlink>
    </w:p>
    <w:p w14:paraId="15042D4A" w14:textId="06E76D9A" w:rsidR="009F66B7" w:rsidRDefault="002B68EA">
      <w:pPr>
        <w:pStyle w:val="TM2"/>
        <w:rPr>
          <w:rFonts w:eastAsiaTheme="minorEastAsia" w:cstheme="minorBidi"/>
          <w:i w:val="0"/>
          <w:iCs w:val="0"/>
          <w:noProof/>
          <w:sz w:val="22"/>
          <w:szCs w:val="22"/>
          <w:lang w:eastAsia="fr-FR"/>
        </w:rPr>
      </w:pPr>
      <w:hyperlink w:anchor="_Toc192246653" w:history="1">
        <w:r w:rsidR="009F66B7" w:rsidRPr="00563073">
          <w:rPr>
            <w:rStyle w:val="Lienhypertexte"/>
            <w:rFonts w:ascii="Arial" w:hAnsi="Arial" w:cs="Times New Roman"/>
            <w:noProof/>
            <w:lang w:eastAsia="fr-FR"/>
          </w:rPr>
          <w:t>3.4</w:t>
        </w:r>
        <w:r w:rsidR="009F66B7">
          <w:rPr>
            <w:rFonts w:eastAsiaTheme="minorEastAsia" w:cstheme="minorBidi"/>
            <w:i w:val="0"/>
            <w:iCs w:val="0"/>
            <w:noProof/>
            <w:sz w:val="22"/>
            <w:szCs w:val="22"/>
            <w:lang w:eastAsia="fr-FR"/>
          </w:rPr>
          <w:tab/>
        </w:r>
        <w:r w:rsidR="009F66B7" w:rsidRPr="00563073">
          <w:rPr>
            <w:rStyle w:val="Lienhypertexte"/>
            <w:rFonts w:ascii="Arial" w:hAnsi="Arial" w:cs="Arial"/>
            <w:noProof/>
            <w:lang w:eastAsia="fr-FR"/>
          </w:rPr>
          <w:t>Prestation supplémentaire éventuelle (PSE)</w:t>
        </w:r>
        <w:r w:rsidR="009F66B7">
          <w:rPr>
            <w:noProof/>
            <w:webHidden/>
          </w:rPr>
          <w:tab/>
        </w:r>
        <w:r w:rsidR="009F66B7">
          <w:rPr>
            <w:noProof/>
            <w:webHidden/>
          </w:rPr>
          <w:fldChar w:fldCharType="begin"/>
        </w:r>
        <w:r w:rsidR="009F66B7">
          <w:rPr>
            <w:noProof/>
            <w:webHidden/>
          </w:rPr>
          <w:instrText xml:space="preserve"> PAGEREF _Toc192246653 \h </w:instrText>
        </w:r>
        <w:r w:rsidR="009F66B7">
          <w:rPr>
            <w:noProof/>
            <w:webHidden/>
          </w:rPr>
        </w:r>
        <w:r w:rsidR="009F66B7">
          <w:rPr>
            <w:noProof/>
            <w:webHidden/>
          </w:rPr>
          <w:fldChar w:fldCharType="separate"/>
        </w:r>
        <w:r w:rsidR="009F66B7">
          <w:rPr>
            <w:noProof/>
            <w:webHidden/>
          </w:rPr>
          <w:t>5</w:t>
        </w:r>
        <w:r w:rsidR="009F66B7">
          <w:rPr>
            <w:noProof/>
            <w:webHidden/>
          </w:rPr>
          <w:fldChar w:fldCharType="end"/>
        </w:r>
      </w:hyperlink>
    </w:p>
    <w:p w14:paraId="5C4A3424" w14:textId="25C7022B" w:rsidR="009F66B7" w:rsidRDefault="002B68EA">
      <w:pPr>
        <w:pStyle w:val="TM2"/>
        <w:rPr>
          <w:rFonts w:eastAsiaTheme="minorEastAsia" w:cstheme="minorBidi"/>
          <w:i w:val="0"/>
          <w:iCs w:val="0"/>
          <w:noProof/>
          <w:sz w:val="22"/>
          <w:szCs w:val="22"/>
          <w:lang w:eastAsia="fr-FR"/>
        </w:rPr>
      </w:pPr>
      <w:hyperlink w:anchor="_Toc192246654" w:history="1">
        <w:r w:rsidR="009F66B7" w:rsidRPr="00563073">
          <w:rPr>
            <w:rStyle w:val="Lienhypertexte"/>
            <w:rFonts w:ascii="Arial" w:hAnsi="Arial" w:cs="Times New Roman"/>
            <w:noProof/>
            <w:lang w:eastAsia="fr-FR"/>
          </w:rPr>
          <w:t>4.</w:t>
        </w:r>
        <w:r w:rsidR="009F66B7">
          <w:rPr>
            <w:rFonts w:eastAsiaTheme="minorEastAsia" w:cstheme="minorBidi"/>
            <w:i w:val="0"/>
            <w:iCs w:val="0"/>
            <w:noProof/>
            <w:sz w:val="22"/>
            <w:szCs w:val="22"/>
            <w:lang w:eastAsia="fr-FR"/>
          </w:rPr>
          <w:tab/>
        </w:r>
        <w:r w:rsidR="009F66B7" w:rsidRPr="00563073">
          <w:rPr>
            <w:rStyle w:val="Lienhypertexte"/>
            <w:rFonts w:ascii="Arial" w:hAnsi="Arial" w:cs="Arial"/>
            <w:noProof/>
            <w:lang w:eastAsia="fr-FR"/>
          </w:rPr>
          <w:t>HORAIRES ET JOURS D’INTERVENTION</w:t>
        </w:r>
        <w:r w:rsidR="009F66B7">
          <w:rPr>
            <w:noProof/>
            <w:webHidden/>
          </w:rPr>
          <w:tab/>
        </w:r>
        <w:r w:rsidR="009F66B7">
          <w:rPr>
            <w:noProof/>
            <w:webHidden/>
          </w:rPr>
          <w:fldChar w:fldCharType="begin"/>
        </w:r>
        <w:r w:rsidR="009F66B7">
          <w:rPr>
            <w:noProof/>
            <w:webHidden/>
          </w:rPr>
          <w:instrText xml:space="preserve"> PAGEREF _Toc192246654 \h </w:instrText>
        </w:r>
        <w:r w:rsidR="009F66B7">
          <w:rPr>
            <w:noProof/>
            <w:webHidden/>
          </w:rPr>
        </w:r>
        <w:r w:rsidR="009F66B7">
          <w:rPr>
            <w:noProof/>
            <w:webHidden/>
          </w:rPr>
          <w:fldChar w:fldCharType="separate"/>
        </w:r>
        <w:r w:rsidR="009F66B7">
          <w:rPr>
            <w:noProof/>
            <w:webHidden/>
          </w:rPr>
          <w:t>5</w:t>
        </w:r>
        <w:r w:rsidR="009F66B7">
          <w:rPr>
            <w:noProof/>
            <w:webHidden/>
          </w:rPr>
          <w:fldChar w:fldCharType="end"/>
        </w:r>
      </w:hyperlink>
    </w:p>
    <w:p w14:paraId="25BF3520" w14:textId="316FE6CF" w:rsidR="009F66B7" w:rsidRDefault="002B68EA">
      <w:pPr>
        <w:pStyle w:val="TM2"/>
        <w:rPr>
          <w:rFonts w:eastAsiaTheme="minorEastAsia" w:cstheme="minorBidi"/>
          <w:i w:val="0"/>
          <w:iCs w:val="0"/>
          <w:noProof/>
          <w:sz w:val="22"/>
          <w:szCs w:val="22"/>
          <w:lang w:eastAsia="fr-FR"/>
        </w:rPr>
      </w:pPr>
      <w:hyperlink w:anchor="_Toc192246655" w:history="1">
        <w:r w:rsidR="009F66B7" w:rsidRPr="00563073">
          <w:rPr>
            <w:rStyle w:val="Lienhypertexte"/>
            <w:rFonts w:ascii="Arial" w:hAnsi="Arial" w:cs="Times New Roman"/>
            <w:noProof/>
            <w:lang w:eastAsia="fr-FR"/>
          </w:rPr>
          <w:t>5.</w:t>
        </w:r>
        <w:r w:rsidR="009F66B7">
          <w:rPr>
            <w:rFonts w:eastAsiaTheme="minorEastAsia" w:cstheme="minorBidi"/>
            <w:i w:val="0"/>
            <w:iCs w:val="0"/>
            <w:noProof/>
            <w:sz w:val="22"/>
            <w:szCs w:val="22"/>
            <w:lang w:eastAsia="fr-FR"/>
          </w:rPr>
          <w:tab/>
        </w:r>
        <w:r w:rsidR="009F66B7" w:rsidRPr="00563073">
          <w:rPr>
            <w:rStyle w:val="Lienhypertexte"/>
            <w:rFonts w:ascii="Arial" w:hAnsi="Arial" w:cs="Arial"/>
            <w:noProof/>
            <w:lang w:eastAsia="fr-FR"/>
          </w:rPr>
          <w:t>MATERIELS – PRODUITS D’ENTRETIEN – PRODUITS SANITAIRES</w:t>
        </w:r>
        <w:r w:rsidR="009F66B7">
          <w:rPr>
            <w:noProof/>
            <w:webHidden/>
          </w:rPr>
          <w:tab/>
        </w:r>
        <w:r w:rsidR="009F66B7">
          <w:rPr>
            <w:noProof/>
            <w:webHidden/>
          </w:rPr>
          <w:fldChar w:fldCharType="begin"/>
        </w:r>
        <w:r w:rsidR="009F66B7">
          <w:rPr>
            <w:noProof/>
            <w:webHidden/>
          </w:rPr>
          <w:instrText xml:space="preserve"> PAGEREF _Toc192246655 \h </w:instrText>
        </w:r>
        <w:r w:rsidR="009F66B7">
          <w:rPr>
            <w:noProof/>
            <w:webHidden/>
          </w:rPr>
        </w:r>
        <w:r w:rsidR="009F66B7">
          <w:rPr>
            <w:noProof/>
            <w:webHidden/>
          </w:rPr>
          <w:fldChar w:fldCharType="separate"/>
        </w:r>
        <w:r w:rsidR="009F66B7">
          <w:rPr>
            <w:noProof/>
            <w:webHidden/>
          </w:rPr>
          <w:t>6</w:t>
        </w:r>
        <w:r w:rsidR="009F66B7">
          <w:rPr>
            <w:noProof/>
            <w:webHidden/>
          </w:rPr>
          <w:fldChar w:fldCharType="end"/>
        </w:r>
      </w:hyperlink>
    </w:p>
    <w:p w14:paraId="3365E39E" w14:textId="65BD45AB" w:rsidR="009F66B7" w:rsidRDefault="002B68EA">
      <w:pPr>
        <w:pStyle w:val="TM2"/>
        <w:rPr>
          <w:rFonts w:eastAsiaTheme="minorEastAsia" w:cstheme="minorBidi"/>
          <w:i w:val="0"/>
          <w:iCs w:val="0"/>
          <w:noProof/>
          <w:sz w:val="22"/>
          <w:szCs w:val="22"/>
          <w:lang w:eastAsia="fr-FR"/>
        </w:rPr>
      </w:pPr>
      <w:hyperlink w:anchor="_Toc192246656" w:history="1">
        <w:r w:rsidR="009F66B7" w:rsidRPr="00563073">
          <w:rPr>
            <w:rStyle w:val="Lienhypertexte"/>
            <w:rFonts w:ascii="Arial" w:hAnsi="Arial" w:cs="Times New Roman"/>
            <w:noProof/>
            <w:lang w:eastAsia="fr-FR"/>
          </w:rPr>
          <w:t>5.1</w:t>
        </w:r>
        <w:r w:rsidR="009F66B7">
          <w:rPr>
            <w:rFonts w:eastAsiaTheme="minorEastAsia" w:cstheme="minorBidi"/>
            <w:i w:val="0"/>
            <w:iCs w:val="0"/>
            <w:noProof/>
            <w:sz w:val="22"/>
            <w:szCs w:val="22"/>
            <w:lang w:eastAsia="fr-FR"/>
          </w:rPr>
          <w:tab/>
        </w:r>
        <w:r w:rsidR="009F66B7" w:rsidRPr="00563073">
          <w:rPr>
            <w:rStyle w:val="Lienhypertexte"/>
            <w:rFonts w:ascii="Arial" w:hAnsi="Arial" w:cs="Arial"/>
            <w:noProof/>
            <w:lang w:eastAsia="fr-FR"/>
          </w:rPr>
          <w:t>Les matériels</w:t>
        </w:r>
        <w:r w:rsidR="009F66B7">
          <w:rPr>
            <w:noProof/>
            <w:webHidden/>
          </w:rPr>
          <w:tab/>
        </w:r>
        <w:r w:rsidR="009F66B7">
          <w:rPr>
            <w:noProof/>
            <w:webHidden/>
          </w:rPr>
          <w:fldChar w:fldCharType="begin"/>
        </w:r>
        <w:r w:rsidR="009F66B7">
          <w:rPr>
            <w:noProof/>
            <w:webHidden/>
          </w:rPr>
          <w:instrText xml:space="preserve"> PAGEREF _Toc192246656 \h </w:instrText>
        </w:r>
        <w:r w:rsidR="009F66B7">
          <w:rPr>
            <w:noProof/>
            <w:webHidden/>
          </w:rPr>
        </w:r>
        <w:r w:rsidR="009F66B7">
          <w:rPr>
            <w:noProof/>
            <w:webHidden/>
          </w:rPr>
          <w:fldChar w:fldCharType="separate"/>
        </w:r>
        <w:r w:rsidR="009F66B7">
          <w:rPr>
            <w:noProof/>
            <w:webHidden/>
          </w:rPr>
          <w:t>6</w:t>
        </w:r>
        <w:r w:rsidR="009F66B7">
          <w:rPr>
            <w:noProof/>
            <w:webHidden/>
          </w:rPr>
          <w:fldChar w:fldCharType="end"/>
        </w:r>
      </w:hyperlink>
    </w:p>
    <w:p w14:paraId="66D9F9D1" w14:textId="2637E925" w:rsidR="009F66B7" w:rsidRDefault="002B68EA">
      <w:pPr>
        <w:pStyle w:val="TM2"/>
        <w:rPr>
          <w:rFonts w:eastAsiaTheme="minorEastAsia" w:cstheme="minorBidi"/>
          <w:i w:val="0"/>
          <w:iCs w:val="0"/>
          <w:noProof/>
          <w:sz w:val="22"/>
          <w:szCs w:val="22"/>
          <w:lang w:eastAsia="fr-FR"/>
        </w:rPr>
      </w:pPr>
      <w:hyperlink w:anchor="_Toc192246657" w:history="1">
        <w:r w:rsidR="009F66B7" w:rsidRPr="00563073">
          <w:rPr>
            <w:rStyle w:val="Lienhypertexte"/>
            <w:rFonts w:ascii="Arial" w:hAnsi="Arial" w:cs="Arial"/>
            <w:noProof/>
            <w:lang w:eastAsia="fr-FR"/>
          </w:rPr>
          <w:t>5.2</w:t>
        </w:r>
        <w:r w:rsidR="009F66B7">
          <w:rPr>
            <w:rFonts w:eastAsiaTheme="minorEastAsia" w:cstheme="minorBidi"/>
            <w:i w:val="0"/>
            <w:iCs w:val="0"/>
            <w:noProof/>
            <w:sz w:val="22"/>
            <w:szCs w:val="22"/>
            <w:lang w:eastAsia="fr-FR"/>
          </w:rPr>
          <w:tab/>
        </w:r>
        <w:r w:rsidR="009F66B7" w:rsidRPr="00563073">
          <w:rPr>
            <w:rStyle w:val="Lienhypertexte"/>
            <w:rFonts w:ascii="Arial" w:hAnsi="Arial" w:cs="Arial"/>
            <w:noProof/>
            <w:lang w:eastAsia="fr-FR"/>
          </w:rPr>
          <w:t>Produits d’entretien</w:t>
        </w:r>
        <w:r w:rsidR="009F66B7">
          <w:rPr>
            <w:noProof/>
            <w:webHidden/>
          </w:rPr>
          <w:tab/>
        </w:r>
        <w:r w:rsidR="009F66B7">
          <w:rPr>
            <w:noProof/>
            <w:webHidden/>
          </w:rPr>
          <w:fldChar w:fldCharType="begin"/>
        </w:r>
        <w:r w:rsidR="009F66B7">
          <w:rPr>
            <w:noProof/>
            <w:webHidden/>
          </w:rPr>
          <w:instrText xml:space="preserve"> PAGEREF _Toc192246657 \h </w:instrText>
        </w:r>
        <w:r w:rsidR="009F66B7">
          <w:rPr>
            <w:noProof/>
            <w:webHidden/>
          </w:rPr>
        </w:r>
        <w:r w:rsidR="009F66B7">
          <w:rPr>
            <w:noProof/>
            <w:webHidden/>
          </w:rPr>
          <w:fldChar w:fldCharType="separate"/>
        </w:r>
        <w:r w:rsidR="009F66B7">
          <w:rPr>
            <w:noProof/>
            <w:webHidden/>
          </w:rPr>
          <w:t>6</w:t>
        </w:r>
        <w:r w:rsidR="009F66B7">
          <w:rPr>
            <w:noProof/>
            <w:webHidden/>
          </w:rPr>
          <w:fldChar w:fldCharType="end"/>
        </w:r>
      </w:hyperlink>
    </w:p>
    <w:p w14:paraId="5351A376" w14:textId="1EB58D17" w:rsidR="009F66B7" w:rsidRDefault="002B68EA">
      <w:pPr>
        <w:pStyle w:val="TM2"/>
        <w:rPr>
          <w:rFonts w:eastAsiaTheme="minorEastAsia" w:cstheme="minorBidi"/>
          <w:i w:val="0"/>
          <w:iCs w:val="0"/>
          <w:noProof/>
          <w:sz w:val="22"/>
          <w:szCs w:val="22"/>
          <w:lang w:eastAsia="fr-FR"/>
        </w:rPr>
      </w:pPr>
      <w:hyperlink w:anchor="_Toc192246658" w:history="1">
        <w:r w:rsidR="009F66B7" w:rsidRPr="00563073">
          <w:rPr>
            <w:rStyle w:val="Lienhypertexte"/>
            <w:rFonts w:ascii="Arial" w:hAnsi="Arial" w:cs="Arial"/>
            <w:noProof/>
            <w:lang w:eastAsia="fr-FR"/>
          </w:rPr>
          <w:t>5.3</w:t>
        </w:r>
        <w:r w:rsidR="009F66B7">
          <w:rPr>
            <w:rFonts w:eastAsiaTheme="minorEastAsia" w:cstheme="minorBidi"/>
            <w:i w:val="0"/>
            <w:iCs w:val="0"/>
            <w:noProof/>
            <w:sz w:val="22"/>
            <w:szCs w:val="22"/>
            <w:lang w:eastAsia="fr-FR"/>
          </w:rPr>
          <w:tab/>
        </w:r>
        <w:r w:rsidR="009F66B7" w:rsidRPr="00563073">
          <w:rPr>
            <w:rStyle w:val="Lienhypertexte"/>
            <w:rFonts w:ascii="Arial" w:hAnsi="Arial" w:cs="Arial"/>
            <w:noProof/>
            <w:lang w:eastAsia="fr-FR"/>
          </w:rPr>
          <w:t>Produits sanitaires</w:t>
        </w:r>
        <w:r w:rsidR="009F66B7">
          <w:rPr>
            <w:noProof/>
            <w:webHidden/>
          </w:rPr>
          <w:tab/>
        </w:r>
        <w:r w:rsidR="009F66B7">
          <w:rPr>
            <w:noProof/>
            <w:webHidden/>
          </w:rPr>
          <w:fldChar w:fldCharType="begin"/>
        </w:r>
        <w:r w:rsidR="009F66B7">
          <w:rPr>
            <w:noProof/>
            <w:webHidden/>
          </w:rPr>
          <w:instrText xml:space="preserve"> PAGEREF _Toc192246658 \h </w:instrText>
        </w:r>
        <w:r w:rsidR="009F66B7">
          <w:rPr>
            <w:noProof/>
            <w:webHidden/>
          </w:rPr>
        </w:r>
        <w:r w:rsidR="009F66B7">
          <w:rPr>
            <w:noProof/>
            <w:webHidden/>
          </w:rPr>
          <w:fldChar w:fldCharType="separate"/>
        </w:r>
        <w:r w:rsidR="009F66B7">
          <w:rPr>
            <w:noProof/>
            <w:webHidden/>
          </w:rPr>
          <w:t>6</w:t>
        </w:r>
        <w:r w:rsidR="009F66B7">
          <w:rPr>
            <w:noProof/>
            <w:webHidden/>
          </w:rPr>
          <w:fldChar w:fldCharType="end"/>
        </w:r>
      </w:hyperlink>
    </w:p>
    <w:p w14:paraId="7DF8CC37" w14:textId="183A4FE1" w:rsidR="009F66B7" w:rsidRDefault="002B68EA">
      <w:pPr>
        <w:pStyle w:val="TM2"/>
        <w:rPr>
          <w:rFonts w:eastAsiaTheme="minorEastAsia" w:cstheme="minorBidi"/>
          <w:i w:val="0"/>
          <w:iCs w:val="0"/>
          <w:noProof/>
          <w:sz w:val="22"/>
          <w:szCs w:val="22"/>
          <w:lang w:eastAsia="fr-FR"/>
        </w:rPr>
      </w:pPr>
      <w:hyperlink w:anchor="_Toc192246659" w:history="1">
        <w:r w:rsidR="009F66B7" w:rsidRPr="00563073">
          <w:rPr>
            <w:rStyle w:val="Lienhypertexte"/>
            <w:rFonts w:ascii="Arial" w:hAnsi="Arial" w:cs="Times New Roman"/>
            <w:noProof/>
            <w:lang w:eastAsia="fr-FR"/>
          </w:rPr>
          <w:t>6.</w:t>
        </w:r>
        <w:r w:rsidR="009F66B7">
          <w:rPr>
            <w:rFonts w:eastAsiaTheme="minorEastAsia" w:cstheme="minorBidi"/>
            <w:i w:val="0"/>
            <w:iCs w:val="0"/>
            <w:noProof/>
            <w:sz w:val="22"/>
            <w:szCs w:val="22"/>
            <w:lang w:eastAsia="fr-FR"/>
          </w:rPr>
          <w:tab/>
        </w:r>
        <w:r w:rsidR="009F66B7" w:rsidRPr="00563073">
          <w:rPr>
            <w:rStyle w:val="Lienhypertexte"/>
            <w:rFonts w:ascii="Arial" w:hAnsi="Arial" w:cs="Arial"/>
            <w:noProof/>
            <w:lang w:eastAsia="fr-FR"/>
          </w:rPr>
          <w:t>LOCAUX ET MATERIELS MIS A DISPOSITION</w:t>
        </w:r>
        <w:r w:rsidR="009F66B7">
          <w:rPr>
            <w:noProof/>
            <w:webHidden/>
          </w:rPr>
          <w:tab/>
        </w:r>
        <w:r w:rsidR="009F66B7">
          <w:rPr>
            <w:noProof/>
            <w:webHidden/>
          </w:rPr>
          <w:fldChar w:fldCharType="begin"/>
        </w:r>
        <w:r w:rsidR="009F66B7">
          <w:rPr>
            <w:noProof/>
            <w:webHidden/>
          </w:rPr>
          <w:instrText xml:space="preserve"> PAGEREF _Toc192246659 \h </w:instrText>
        </w:r>
        <w:r w:rsidR="009F66B7">
          <w:rPr>
            <w:noProof/>
            <w:webHidden/>
          </w:rPr>
        </w:r>
        <w:r w:rsidR="009F66B7">
          <w:rPr>
            <w:noProof/>
            <w:webHidden/>
          </w:rPr>
          <w:fldChar w:fldCharType="separate"/>
        </w:r>
        <w:r w:rsidR="009F66B7">
          <w:rPr>
            <w:noProof/>
            <w:webHidden/>
          </w:rPr>
          <w:t>6</w:t>
        </w:r>
        <w:r w:rsidR="009F66B7">
          <w:rPr>
            <w:noProof/>
            <w:webHidden/>
          </w:rPr>
          <w:fldChar w:fldCharType="end"/>
        </w:r>
      </w:hyperlink>
    </w:p>
    <w:p w14:paraId="4CBF5ED4" w14:textId="51F6CE8F" w:rsidR="009F66B7" w:rsidRDefault="002B68EA">
      <w:pPr>
        <w:pStyle w:val="TM2"/>
        <w:rPr>
          <w:rFonts w:eastAsiaTheme="minorEastAsia" w:cstheme="minorBidi"/>
          <w:i w:val="0"/>
          <w:iCs w:val="0"/>
          <w:noProof/>
          <w:sz w:val="22"/>
          <w:szCs w:val="22"/>
          <w:lang w:eastAsia="fr-FR"/>
        </w:rPr>
      </w:pPr>
      <w:hyperlink w:anchor="_Toc192246664" w:history="1">
        <w:r w:rsidR="009F66B7" w:rsidRPr="00563073">
          <w:rPr>
            <w:rStyle w:val="Lienhypertexte"/>
            <w:rFonts w:ascii="Arial" w:hAnsi="Arial" w:cs="Times New Roman"/>
            <w:noProof/>
            <w:lang w:eastAsia="fr-FR"/>
          </w:rPr>
          <w:t>6.1</w:t>
        </w:r>
        <w:r w:rsidR="009F66B7">
          <w:rPr>
            <w:rFonts w:eastAsiaTheme="minorEastAsia" w:cstheme="minorBidi"/>
            <w:i w:val="0"/>
            <w:iCs w:val="0"/>
            <w:noProof/>
            <w:sz w:val="22"/>
            <w:szCs w:val="22"/>
            <w:lang w:eastAsia="fr-FR"/>
          </w:rPr>
          <w:tab/>
        </w:r>
        <w:r w:rsidR="009F66B7" w:rsidRPr="00563073">
          <w:rPr>
            <w:rStyle w:val="Lienhypertexte"/>
            <w:rFonts w:ascii="Arial" w:hAnsi="Arial" w:cs="Arial"/>
            <w:noProof/>
            <w:lang w:eastAsia="fr-FR"/>
          </w:rPr>
          <w:t>Matériels et équipements</w:t>
        </w:r>
        <w:r w:rsidR="009F66B7">
          <w:rPr>
            <w:noProof/>
            <w:webHidden/>
          </w:rPr>
          <w:tab/>
        </w:r>
        <w:r w:rsidR="009F66B7">
          <w:rPr>
            <w:noProof/>
            <w:webHidden/>
          </w:rPr>
          <w:fldChar w:fldCharType="begin"/>
        </w:r>
        <w:r w:rsidR="009F66B7">
          <w:rPr>
            <w:noProof/>
            <w:webHidden/>
          </w:rPr>
          <w:instrText xml:space="preserve"> PAGEREF _Toc192246664 \h </w:instrText>
        </w:r>
        <w:r w:rsidR="009F66B7">
          <w:rPr>
            <w:noProof/>
            <w:webHidden/>
          </w:rPr>
        </w:r>
        <w:r w:rsidR="009F66B7">
          <w:rPr>
            <w:noProof/>
            <w:webHidden/>
          </w:rPr>
          <w:fldChar w:fldCharType="separate"/>
        </w:r>
        <w:r w:rsidR="009F66B7">
          <w:rPr>
            <w:noProof/>
            <w:webHidden/>
          </w:rPr>
          <w:t>6</w:t>
        </w:r>
        <w:r w:rsidR="009F66B7">
          <w:rPr>
            <w:noProof/>
            <w:webHidden/>
          </w:rPr>
          <w:fldChar w:fldCharType="end"/>
        </w:r>
      </w:hyperlink>
    </w:p>
    <w:p w14:paraId="64A5C6CD" w14:textId="35D1C334" w:rsidR="009F66B7" w:rsidRDefault="002B68EA">
      <w:pPr>
        <w:pStyle w:val="TM2"/>
        <w:rPr>
          <w:rFonts w:eastAsiaTheme="minorEastAsia" w:cstheme="minorBidi"/>
          <w:i w:val="0"/>
          <w:iCs w:val="0"/>
          <w:noProof/>
          <w:sz w:val="22"/>
          <w:szCs w:val="22"/>
          <w:lang w:eastAsia="fr-FR"/>
        </w:rPr>
      </w:pPr>
      <w:hyperlink w:anchor="_Toc192246665" w:history="1">
        <w:r w:rsidR="009F66B7" w:rsidRPr="00563073">
          <w:rPr>
            <w:rStyle w:val="Lienhypertexte"/>
            <w:rFonts w:ascii="Arial" w:hAnsi="Arial" w:cs="Times New Roman"/>
            <w:noProof/>
            <w:lang w:eastAsia="fr-FR"/>
          </w:rPr>
          <w:t>6.2</w:t>
        </w:r>
        <w:r w:rsidR="009F66B7">
          <w:rPr>
            <w:rFonts w:eastAsiaTheme="minorEastAsia" w:cstheme="minorBidi"/>
            <w:i w:val="0"/>
            <w:iCs w:val="0"/>
            <w:noProof/>
            <w:sz w:val="22"/>
            <w:szCs w:val="22"/>
            <w:lang w:eastAsia="fr-FR"/>
          </w:rPr>
          <w:tab/>
        </w:r>
        <w:r w:rsidR="009F66B7" w:rsidRPr="00563073">
          <w:rPr>
            <w:rStyle w:val="Lienhypertexte"/>
            <w:rFonts w:ascii="Arial" w:hAnsi="Arial" w:cs="Arial"/>
            <w:noProof/>
            <w:lang w:eastAsia="fr-FR"/>
          </w:rPr>
          <w:t>Locaux et matériels mis à la disposition du prestataire</w:t>
        </w:r>
        <w:r w:rsidR="009F66B7">
          <w:rPr>
            <w:noProof/>
            <w:webHidden/>
          </w:rPr>
          <w:tab/>
        </w:r>
        <w:r w:rsidR="009F66B7">
          <w:rPr>
            <w:noProof/>
            <w:webHidden/>
          </w:rPr>
          <w:fldChar w:fldCharType="begin"/>
        </w:r>
        <w:r w:rsidR="009F66B7">
          <w:rPr>
            <w:noProof/>
            <w:webHidden/>
          </w:rPr>
          <w:instrText xml:space="preserve"> PAGEREF _Toc192246665 \h </w:instrText>
        </w:r>
        <w:r w:rsidR="009F66B7">
          <w:rPr>
            <w:noProof/>
            <w:webHidden/>
          </w:rPr>
        </w:r>
        <w:r w:rsidR="009F66B7">
          <w:rPr>
            <w:noProof/>
            <w:webHidden/>
          </w:rPr>
          <w:fldChar w:fldCharType="separate"/>
        </w:r>
        <w:r w:rsidR="009F66B7">
          <w:rPr>
            <w:noProof/>
            <w:webHidden/>
          </w:rPr>
          <w:t>7</w:t>
        </w:r>
        <w:r w:rsidR="009F66B7">
          <w:rPr>
            <w:noProof/>
            <w:webHidden/>
          </w:rPr>
          <w:fldChar w:fldCharType="end"/>
        </w:r>
      </w:hyperlink>
    </w:p>
    <w:p w14:paraId="46C893DE" w14:textId="7D6E0981" w:rsidR="009F66B7" w:rsidRDefault="002B68EA">
      <w:pPr>
        <w:pStyle w:val="TM2"/>
        <w:rPr>
          <w:rFonts w:eastAsiaTheme="minorEastAsia" w:cstheme="minorBidi"/>
          <w:i w:val="0"/>
          <w:iCs w:val="0"/>
          <w:noProof/>
          <w:sz w:val="22"/>
          <w:szCs w:val="22"/>
          <w:lang w:eastAsia="fr-FR"/>
        </w:rPr>
      </w:pPr>
      <w:hyperlink w:anchor="_Toc192246666" w:history="1">
        <w:r w:rsidR="009F66B7" w:rsidRPr="00563073">
          <w:rPr>
            <w:rStyle w:val="Lienhypertexte"/>
            <w:rFonts w:ascii="Arial" w:hAnsi="Arial" w:cs="Times New Roman"/>
            <w:noProof/>
            <w:lang w:eastAsia="fr-FR"/>
          </w:rPr>
          <w:t>6.3</w:t>
        </w:r>
        <w:r w:rsidR="009F66B7">
          <w:rPr>
            <w:rFonts w:eastAsiaTheme="minorEastAsia" w:cstheme="minorBidi"/>
            <w:i w:val="0"/>
            <w:iCs w:val="0"/>
            <w:noProof/>
            <w:sz w:val="22"/>
            <w:szCs w:val="22"/>
            <w:lang w:eastAsia="fr-FR"/>
          </w:rPr>
          <w:tab/>
        </w:r>
        <w:r w:rsidR="009F66B7" w:rsidRPr="00563073">
          <w:rPr>
            <w:rStyle w:val="Lienhypertexte"/>
            <w:rFonts w:ascii="Arial" w:hAnsi="Arial" w:cs="Arial"/>
            <w:noProof/>
            <w:lang w:eastAsia="fr-FR"/>
          </w:rPr>
          <w:t>Clés, badges « contrôles d’accès » et alarme</w:t>
        </w:r>
        <w:r w:rsidR="009F66B7">
          <w:rPr>
            <w:noProof/>
            <w:webHidden/>
          </w:rPr>
          <w:tab/>
        </w:r>
        <w:r w:rsidR="009F66B7">
          <w:rPr>
            <w:noProof/>
            <w:webHidden/>
          </w:rPr>
          <w:fldChar w:fldCharType="begin"/>
        </w:r>
        <w:r w:rsidR="009F66B7">
          <w:rPr>
            <w:noProof/>
            <w:webHidden/>
          </w:rPr>
          <w:instrText xml:space="preserve"> PAGEREF _Toc192246666 \h </w:instrText>
        </w:r>
        <w:r w:rsidR="009F66B7">
          <w:rPr>
            <w:noProof/>
            <w:webHidden/>
          </w:rPr>
        </w:r>
        <w:r w:rsidR="009F66B7">
          <w:rPr>
            <w:noProof/>
            <w:webHidden/>
          </w:rPr>
          <w:fldChar w:fldCharType="separate"/>
        </w:r>
        <w:r w:rsidR="009F66B7">
          <w:rPr>
            <w:noProof/>
            <w:webHidden/>
          </w:rPr>
          <w:t>7</w:t>
        </w:r>
        <w:r w:rsidR="009F66B7">
          <w:rPr>
            <w:noProof/>
            <w:webHidden/>
          </w:rPr>
          <w:fldChar w:fldCharType="end"/>
        </w:r>
      </w:hyperlink>
    </w:p>
    <w:p w14:paraId="17DD8CFC" w14:textId="5342902D" w:rsidR="009F66B7" w:rsidRDefault="002B68EA">
      <w:pPr>
        <w:pStyle w:val="TM2"/>
        <w:rPr>
          <w:rFonts w:eastAsiaTheme="minorEastAsia" w:cstheme="minorBidi"/>
          <w:i w:val="0"/>
          <w:iCs w:val="0"/>
          <w:noProof/>
          <w:sz w:val="22"/>
          <w:szCs w:val="22"/>
          <w:lang w:eastAsia="fr-FR"/>
        </w:rPr>
      </w:pPr>
      <w:hyperlink w:anchor="_Toc192246667" w:history="1">
        <w:r w:rsidR="009F66B7" w:rsidRPr="00563073">
          <w:rPr>
            <w:rStyle w:val="Lienhypertexte"/>
            <w:rFonts w:ascii="Arial" w:hAnsi="Arial" w:cs="Times New Roman"/>
            <w:noProof/>
            <w:lang w:eastAsia="fr-FR"/>
          </w:rPr>
          <w:t>7.</w:t>
        </w:r>
        <w:r w:rsidR="009F66B7">
          <w:rPr>
            <w:rFonts w:eastAsiaTheme="minorEastAsia" w:cstheme="minorBidi"/>
            <w:i w:val="0"/>
            <w:iCs w:val="0"/>
            <w:noProof/>
            <w:sz w:val="22"/>
            <w:szCs w:val="22"/>
            <w:lang w:eastAsia="fr-FR"/>
          </w:rPr>
          <w:tab/>
        </w:r>
        <w:r w:rsidR="009F66B7" w:rsidRPr="00563073">
          <w:rPr>
            <w:rStyle w:val="Lienhypertexte"/>
            <w:rFonts w:ascii="Arial" w:hAnsi="Arial" w:cs="Arial"/>
            <w:noProof/>
            <w:lang w:eastAsia="fr-FR"/>
          </w:rPr>
          <w:t>HYGIENE ET SECURITE</w:t>
        </w:r>
        <w:r w:rsidR="009F66B7">
          <w:rPr>
            <w:noProof/>
            <w:webHidden/>
          </w:rPr>
          <w:tab/>
        </w:r>
        <w:r w:rsidR="009F66B7">
          <w:rPr>
            <w:noProof/>
            <w:webHidden/>
          </w:rPr>
          <w:fldChar w:fldCharType="begin"/>
        </w:r>
        <w:r w:rsidR="009F66B7">
          <w:rPr>
            <w:noProof/>
            <w:webHidden/>
          </w:rPr>
          <w:instrText xml:space="preserve"> PAGEREF _Toc192246667 \h </w:instrText>
        </w:r>
        <w:r w:rsidR="009F66B7">
          <w:rPr>
            <w:noProof/>
            <w:webHidden/>
          </w:rPr>
        </w:r>
        <w:r w:rsidR="009F66B7">
          <w:rPr>
            <w:noProof/>
            <w:webHidden/>
          </w:rPr>
          <w:fldChar w:fldCharType="separate"/>
        </w:r>
        <w:r w:rsidR="009F66B7">
          <w:rPr>
            <w:noProof/>
            <w:webHidden/>
          </w:rPr>
          <w:t>7</w:t>
        </w:r>
        <w:r w:rsidR="009F66B7">
          <w:rPr>
            <w:noProof/>
            <w:webHidden/>
          </w:rPr>
          <w:fldChar w:fldCharType="end"/>
        </w:r>
      </w:hyperlink>
    </w:p>
    <w:p w14:paraId="29765127" w14:textId="5A66A38B" w:rsidR="009F66B7" w:rsidRDefault="002B68EA">
      <w:pPr>
        <w:pStyle w:val="TM2"/>
        <w:rPr>
          <w:rFonts w:eastAsiaTheme="minorEastAsia" w:cstheme="minorBidi"/>
          <w:i w:val="0"/>
          <w:iCs w:val="0"/>
          <w:noProof/>
          <w:sz w:val="22"/>
          <w:szCs w:val="22"/>
          <w:lang w:eastAsia="fr-FR"/>
        </w:rPr>
      </w:pPr>
      <w:hyperlink w:anchor="_Toc192246668" w:history="1">
        <w:r w:rsidR="009F66B7" w:rsidRPr="00563073">
          <w:rPr>
            <w:rStyle w:val="Lienhypertexte"/>
            <w:rFonts w:ascii="Arial" w:hAnsi="Arial" w:cs="Arial"/>
            <w:noProof/>
            <w:lang w:eastAsia="fr-FR"/>
          </w:rPr>
          <w:t>7.1</w:t>
        </w:r>
        <w:r w:rsidR="009F66B7">
          <w:rPr>
            <w:rFonts w:eastAsiaTheme="minorEastAsia" w:cstheme="minorBidi"/>
            <w:i w:val="0"/>
            <w:iCs w:val="0"/>
            <w:noProof/>
            <w:sz w:val="22"/>
            <w:szCs w:val="22"/>
            <w:lang w:eastAsia="fr-FR"/>
          </w:rPr>
          <w:tab/>
        </w:r>
        <w:r w:rsidR="009F66B7" w:rsidRPr="00563073">
          <w:rPr>
            <w:rStyle w:val="Lienhypertexte"/>
            <w:rFonts w:ascii="Arial" w:hAnsi="Arial" w:cs="Arial"/>
            <w:noProof/>
            <w:lang w:eastAsia="fr-FR"/>
          </w:rPr>
          <w:t>Règles de sécurité</w:t>
        </w:r>
        <w:r w:rsidR="009F66B7">
          <w:rPr>
            <w:noProof/>
            <w:webHidden/>
          </w:rPr>
          <w:tab/>
        </w:r>
        <w:r w:rsidR="009F66B7">
          <w:rPr>
            <w:noProof/>
            <w:webHidden/>
          </w:rPr>
          <w:fldChar w:fldCharType="begin"/>
        </w:r>
        <w:r w:rsidR="009F66B7">
          <w:rPr>
            <w:noProof/>
            <w:webHidden/>
          </w:rPr>
          <w:instrText xml:space="preserve"> PAGEREF _Toc192246668 \h </w:instrText>
        </w:r>
        <w:r w:rsidR="009F66B7">
          <w:rPr>
            <w:noProof/>
            <w:webHidden/>
          </w:rPr>
        </w:r>
        <w:r w:rsidR="009F66B7">
          <w:rPr>
            <w:noProof/>
            <w:webHidden/>
          </w:rPr>
          <w:fldChar w:fldCharType="separate"/>
        </w:r>
        <w:r w:rsidR="009F66B7">
          <w:rPr>
            <w:noProof/>
            <w:webHidden/>
          </w:rPr>
          <w:t>7</w:t>
        </w:r>
        <w:r w:rsidR="009F66B7">
          <w:rPr>
            <w:noProof/>
            <w:webHidden/>
          </w:rPr>
          <w:fldChar w:fldCharType="end"/>
        </w:r>
      </w:hyperlink>
    </w:p>
    <w:p w14:paraId="3B140216" w14:textId="1B42D805" w:rsidR="009F66B7" w:rsidRDefault="002B68EA">
      <w:pPr>
        <w:pStyle w:val="TM3"/>
        <w:tabs>
          <w:tab w:val="left" w:pos="1320"/>
          <w:tab w:val="right" w:leader="dot" w:pos="9060"/>
        </w:tabs>
        <w:rPr>
          <w:rFonts w:eastAsiaTheme="minorEastAsia" w:cstheme="minorBidi"/>
          <w:noProof/>
          <w:sz w:val="22"/>
          <w:szCs w:val="22"/>
          <w:lang w:eastAsia="fr-FR"/>
        </w:rPr>
      </w:pPr>
      <w:hyperlink w:anchor="_Toc192246669" w:history="1">
        <w:r w:rsidR="009F66B7" w:rsidRPr="00563073">
          <w:rPr>
            <w:rStyle w:val="Lienhypertexte"/>
            <w:rFonts w:ascii="Arial" w:hAnsi="Arial" w:cs="Arial"/>
            <w:noProof/>
            <w:lang w:eastAsia="fr-FR"/>
          </w:rPr>
          <w:t>7.1.1</w:t>
        </w:r>
        <w:r w:rsidR="009F66B7">
          <w:rPr>
            <w:rFonts w:eastAsiaTheme="minorEastAsia" w:cstheme="minorBidi"/>
            <w:noProof/>
            <w:sz w:val="22"/>
            <w:szCs w:val="22"/>
            <w:lang w:eastAsia="fr-FR"/>
          </w:rPr>
          <w:tab/>
        </w:r>
        <w:r w:rsidR="009F66B7" w:rsidRPr="00563073">
          <w:rPr>
            <w:rStyle w:val="Lienhypertexte"/>
            <w:rFonts w:ascii="Arial" w:hAnsi="Arial" w:cs="Arial"/>
            <w:noProof/>
            <w:lang w:eastAsia="fr-FR"/>
          </w:rPr>
          <w:t>Matériels</w:t>
        </w:r>
        <w:r w:rsidR="009F66B7">
          <w:rPr>
            <w:noProof/>
            <w:webHidden/>
          </w:rPr>
          <w:tab/>
        </w:r>
        <w:r w:rsidR="009F66B7">
          <w:rPr>
            <w:noProof/>
            <w:webHidden/>
          </w:rPr>
          <w:fldChar w:fldCharType="begin"/>
        </w:r>
        <w:r w:rsidR="009F66B7">
          <w:rPr>
            <w:noProof/>
            <w:webHidden/>
          </w:rPr>
          <w:instrText xml:space="preserve"> PAGEREF _Toc192246669 \h </w:instrText>
        </w:r>
        <w:r w:rsidR="009F66B7">
          <w:rPr>
            <w:noProof/>
            <w:webHidden/>
          </w:rPr>
        </w:r>
        <w:r w:rsidR="009F66B7">
          <w:rPr>
            <w:noProof/>
            <w:webHidden/>
          </w:rPr>
          <w:fldChar w:fldCharType="separate"/>
        </w:r>
        <w:r w:rsidR="009F66B7">
          <w:rPr>
            <w:noProof/>
            <w:webHidden/>
          </w:rPr>
          <w:t>7</w:t>
        </w:r>
        <w:r w:rsidR="009F66B7">
          <w:rPr>
            <w:noProof/>
            <w:webHidden/>
          </w:rPr>
          <w:fldChar w:fldCharType="end"/>
        </w:r>
      </w:hyperlink>
    </w:p>
    <w:p w14:paraId="09A0D352" w14:textId="69FB0713" w:rsidR="009F66B7" w:rsidRDefault="002B68EA">
      <w:pPr>
        <w:pStyle w:val="TM3"/>
        <w:tabs>
          <w:tab w:val="left" w:pos="1320"/>
          <w:tab w:val="right" w:leader="dot" w:pos="9060"/>
        </w:tabs>
        <w:rPr>
          <w:rFonts w:eastAsiaTheme="minorEastAsia" w:cstheme="minorBidi"/>
          <w:noProof/>
          <w:sz w:val="22"/>
          <w:szCs w:val="22"/>
          <w:lang w:eastAsia="fr-FR"/>
        </w:rPr>
      </w:pPr>
      <w:hyperlink w:anchor="_Toc192246670" w:history="1">
        <w:r w:rsidR="009F66B7" w:rsidRPr="00563073">
          <w:rPr>
            <w:rStyle w:val="Lienhypertexte"/>
            <w:rFonts w:ascii="Arial" w:hAnsi="Arial" w:cs="Arial"/>
            <w:noProof/>
            <w:lang w:eastAsia="fr-FR"/>
          </w:rPr>
          <w:t>7.1.2</w:t>
        </w:r>
        <w:r w:rsidR="009F66B7">
          <w:rPr>
            <w:rFonts w:eastAsiaTheme="minorEastAsia" w:cstheme="minorBidi"/>
            <w:noProof/>
            <w:sz w:val="22"/>
            <w:szCs w:val="22"/>
            <w:lang w:eastAsia="fr-FR"/>
          </w:rPr>
          <w:tab/>
        </w:r>
        <w:r w:rsidR="009F66B7" w:rsidRPr="00563073">
          <w:rPr>
            <w:rStyle w:val="Lienhypertexte"/>
            <w:rFonts w:ascii="Arial" w:hAnsi="Arial" w:cs="Arial"/>
            <w:noProof/>
            <w:lang w:eastAsia="fr-FR"/>
          </w:rPr>
          <w:t>Biens</w:t>
        </w:r>
        <w:r w:rsidR="009F66B7">
          <w:rPr>
            <w:noProof/>
            <w:webHidden/>
          </w:rPr>
          <w:tab/>
        </w:r>
        <w:r w:rsidR="009F66B7">
          <w:rPr>
            <w:noProof/>
            <w:webHidden/>
          </w:rPr>
          <w:fldChar w:fldCharType="begin"/>
        </w:r>
        <w:r w:rsidR="009F66B7">
          <w:rPr>
            <w:noProof/>
            <w:webHidden/>
          </w:rPr>
          <w:instrText xml:space="preserve"> PAGEREF _Toc192246670 \h </w:instrText>
        </w:r>
        <w:r w:rsidR="009F66B7">
          <w:rPr>
            <w:noProof/>
            <w:webHidden/>
          </w:rPr>
        </w:r>
        <w:r w:rsidR="009F66B7">
          <w:rPr>
            <w:noProof/>
            <w:webHidden/>
          </w:rPr>
          <w:fldChar w:fldCharType="separate"/>
        </w:r>
        <w:r w:rsidR="009F66B7">
          <w:rPr>
            <w:noProof/>
            <w:webHidden/>
          </w:rPr>
          <w:t>8</w:t>
        </w:r>
        <w:r w:rsidR="009F66B7">
          <w:rPr>
            <w:noProof/>
            <w:webHidden/>
          </w:rPr>
          <w:fldChar w:fldCharType="end"/>
        </w:r>
      </w:hyperlink>
    </w:p>
    <w:p w14:paraId="79D7B5A5" w14:textId="67914EB0" w:rsidR="009F66B7" w:rsidRDefault="002B68EA">
      <w:pPr>
        <w:pStyle w:val="TM3"/>
        <w:tabs>
          <w:tab w:val="left" w:pos="1320"/>
          <w:tab w:val="right" w:leader="dot" w:pos="9060"/>
        </w:tabs>
        <w:rPr>
          <w:rFonts w:eastAsiaTheme="minorEastAsia" w:cstheme="minorBidi"/>
          <w:noProof/>
          <w:sz w:val="22"/>
          <w:szCs w:val="22"/>
          <w:lang w:eastAsia="fr-FR"/>
        </w:rPr>
      </w:pPr>
      <w:hyperlink w:anchor="_Toc192246671" w:history="1">
        <w:r w:rsidR="009F66B7" w:rsidRPr="00563073">
          <w:rPr>
            <w:rStyle w:val="Lienhypertexte"/>
            <w:rFonts w:ascii="Arial" w:hAnsi="Arial" w:cs="Arial"/>
            <w:noProof/>
            <w:lang w:eastAsia="fr-FR"/>
          </w:rPr>
          <w:t>7.1.3</w:t>
        </w:r>
        <w:r w:rsidR="009F66B7">
          <w:rPr>
            <w:rFonts w:eastAsiaTheme="minorEastAsia" w:cstheme="minorBidi"/>
            <w:noProof/>
            <w:sz w:val="22"/>
            <w:szCs w:val="22"/>
            <w:lang w:eastAsia="fr-FR"/>
          </w:rPr>
          <w:tab/>
        </w:r>
        <w:r w:rsidR="009F66B7" w:rsidRPr="00563073">
          <w:rPr>
            <w:rStyle w:val="Lienhypertexte"/>
            <w:rFonts w:ascii="Arial" w:hAnsi="Arial" w:cs="Arial"/>
            <w:noProof/>
            <w:lang w:eastAsia="fr-FR"/>
          </w:rPr>
          <w:t>Personnes</w:t>
        </w:r>
        <w:r w:rsidR="009F66B7">
          <w:rPr>
            <w:noProof/>
            <w:webHidden/>
          </w:rPr>
          <w:tab/>
        </w:r>
        <w:r w:rsidR="009F66B7">
          <w:rPr>
            <w:noProof/>
            <w:webHidden/>
          </w:rPr>
          <w:fldChar w:fldCharType="begin"/>
        </w:r>
        <w:r w:rsidR="009F66B7">
          <w:rPr>
            <w:noProof/>
            <w:webHidden/>
          </w:rPr>
          <w:instrText xml:space="preserve"> PAGEREF _Toc192246671 \h </w:instrText>
        </w:r>
        <w:r w:rsidR="009F66B7">
          <w:rPr>
            <w:noProof/>
            <w:webHidden/>
          </w:rPr>
        </w:r>
        <w:r w:rsidR="009F66B7">
          <w:rPr>
            <w:noProof/>
            <w:webHidden/>
          </w:rPr>
          <w:fldChar w:fldCharType="separate"/>
        </w:r>
        <w:r w:rsidR="009F66B7">
          <w:rPr>
            <w:noProof/>
            <w:webHidden/>
          </w:rPr>
          <w:t>8</w:t>
        </w:r>
        <w:r w:rsidR="009F66B7">
          <w:rPr>
            <w:noProof/>
            <w:webHidden/>
          </w:rPr>
          <w:fldChar w:fldCharType="end"/>
        </w:r>
      </w:hyperlink>
    </w:p>
    <w:p w14:paraId="6360785F" w14:textId="4E1744C3" w:rsidR="009F66B7" w:rsidRDefault="002B68EA">
      <w:pPr>
        <w:pStyle w:val="TM3"/>
        <w:tabs>
          <w:tab w:val="left" w:pos="1320"/>
          <w:tab w:val="right" w:leader="dot" w:pos="9060"/>
        </w:tabs>
        <w:rPr>
          <w:rFonts w:eastAsiaTheme="minorEastAsia" w:cstheme="minorBidi"/>
          <w:noProof/>
          <w:sz w:val="22"/>
          <w:szCs w:val="22"/>
          <w:lang w:eastAsia="fr-FR"/>
        </w:rPr>
      </w:pPr>
      <w:hyperlink w:anchor="_Toc192246672" w:history="1">
        <w:r w:rsidR="009F66B7" w:rsidRPr="00563073">
          <w:rPr>
            <w:rStyle w:val="Lienhypertexte"/>
            <w:rFonts w:ascii="Arial" w:hAnsi="Arial" w:cs="Arial"/>
            <w:noProof/>
            <w:lang w:eastAsia="fr-FR"/>
          </w:rPr>
          <w:t>7.1.4</w:t>
        </w:r>
        <w:r w:rsidR="009F66B7">
          <w:rPr>
            <w:rFonts w:eastAsiaTheme="minorEastAsia" w:cstheme="minorBidi"/>
            <w:noProof/>
            <w:sz w:val="22"/>
            <w:szCs w:val="22"/>
            <w:lang w:eastAsia="fr-FR"/>
          </w:rPr>
          <w:tab/>
        </w:r>
        <w:r w:rsidR="009F66B7" w:rsidRPr="00563073">
          <w:rPr>
            <w:rStyle w:val="Lienhypertexte"/>
            <w:rFonts w:ascii="Arial" w:hAnsi="Arial" w:cs="Arial"/>
            <w:noProof/>
            <w:lang w:eastAsia="fr-FR"/>
          </w:rPr>
          <w:t>Discipline</w:t>
        </w:r>
        <w:r w:rsidR="009F66B7">
          <w:rPr>
            <w:noProof/>
            <w:webHidden/>
          </w:rPr>
          <w:tab/>
        </w:r>
        <w:r w:rsidR="009F66B7">
          <w:rPr>
            <w:noProof/>
            <w:webHidden/>
          </w:rPr>
          <w:fldChar w:fldCharType="begin"/>
        </w:r>
        <w:r w:rsidR="009F66B7">
          <w:rPr>
            <w:noProof/>
            <w:webHidden/>
          </w:rPr>
          <w:instrText xml:space="preserve"> PAGEREF _Toc192246672 \h </w:instrText>
        </w:r>
        <w:r w:rsidR="009F66B7">
          <w:rPr>
            <w:noProof/>
            <w:webHidden/>
          </w:rPr>
        </w:r>
        <w:r w:rsidR="009F66B7">
          <w:rPr>
            <w:noProof/>
            <w:webHidden/>
          </w:rPr>
          <w:fldChar w:fldCharType="separate"/>
        </w:r>
        <w:r w:rsidR="009F66B7">
          <w:rPr>
            <w:noProof/>
            <w:webHidden/>
          </w:rPr>
          <w:t>8</w:t>
        </w:r>
        <w:r w:rsidR="009F66B7">
          <w:rPr>
            <w:noProof/>
            <w:webHidden/>
          </w:rPr>
          <w:fldChar w:fldCharType="end"/>
        </w:r>
      </w:hyperlink>
    </w:p>
    <w:p w14:paraId="06F6B10D" w14:textId="07BC78C6" w:rsidR="009F66B7" w:rsidRDefault="002B68EA">
      <w:pPr>
        <w:pStyle w:val="TM2"/>
        <w:rPr>
          <w:rFonts w:eastAsiaTheme="minorEastAsia" w:cstheme="minorBidi"/>
          <w:i w:val="0"/>
          <w:iCs w:val="0"/>
          <w:noProof/>
          <w:sz w:val="22"/>
          <w:szCs w:val="22"/>
          <w:lang w:eastAsia="fr-FR"/>
        </w:rPr>
      </w:pPr>
      <w:hyperlink w:anchor="_Toc192246673" w:history="1">
        <w:r w:rsidR="009F66B7" w:rsidRPr="00563073">
          <w:rPr>
            <w:rStyle w:val="Lienhypertexte"/>
            <w:rFonts w:ascii="Arial" w:hAnsi="Arial" w:cs="Arial"/>
            <w:noProof/>
            <w:lang w:eastAsia="fr-FR"/>
          </w:rPr>
          <w:t>7.2</w:t>
        </w:r>
        <w:r w:rsidR="009F66B7">
          <w:rPr>
            <w:rFonts w:eastAsiaTheme="minorEastAsia" w:cstheme="minorBidi"/>
            <w:i w:val="0"/>
            <w:iCs w:val="0"/>
            <w:noProof/>
            <w:sz w:val="22"/>
            <w:szCs w:val="22"/>
            <w:lang w:eastAsia="fr-FR"/>
          </w:rPr>
          <w:tab/>
        </w:r>
        <w:r w:rsidR="009F66B7" w:rsidRPr="00563073">
          <w:rPr>
            <w:rStyle w:val="Lienhypertexte"/>
            <w:rFonts w:ascii="Arial" w:hAnsi="Arial" w:cs="Arial"/>
            <w:noProof/>
            <w:lang w:eastAsia="fr-FR"/>
          </w:rPr>
          <w:t>Plan de prévention</w:t>
        </w:r>
        <w:r w:rsidR="009F66B7">
          <w:rPr>
            <w:noProof/>
            <w:webHidden/>
          </w:rPr>
          <w:tab/>
        </w:r>
        <w:r w:rsidR="009F66B7">
          <w:rPr>
            <w:noProof/>
            <w:webHidden/>
          </w:rPr>
          <w:fldChar w:fldCharType="begin"/>
        </w:r>
        <w:r w:rsidR="009F66B7">
          <w:rPr>
            <w:noProof/>
            <w:webHidden/>
          </w:rPr>
          <w:instrText xml:space="preserve"> PAGEREF _Toc192246673 \h </w:instrText>
        </w:r>
        <w:r w:rsidR="009F66B7">
          <w:rPr>
            <w:noProof/>
            <w:webHidden/>
          </w:rPr>
        </w:r>
        <w:r w:rsidR="009F66B7">
          <w:rPr>
            <w:noProof/>
            <w:webHidden/>
          </w:rPr>
          <w:fldChar w:fldCharType="separate"/>
        </w:r>
        <w:r w:rsidR="009F66B7">
          <w:rPr>
            <w:noProof/>
            <w:webHidden/>
          </w:rPr>
          <w:t>8</w:t>
        </w:r>
        <w:r w:rsidR="009F66B7">
          <w:rPr>
            <w:noProof/>
            <w:webHidden/>
          </w:rPr>
          <w:fldChar w:fldCharType="end"/>
        </w:r>
      </w:hyperlink>
    </w:p>
    <w:p w14:paraId="40F2FFB6" w14:textId="08CF4DCE" w:rsidR="009F66B7" w:rsidRDefault="002B68EA">
      <w:pPr>
        <w:pStyle w:val="TM2"/>
        <w:rPr>
          <w:rFonts w:eastAsiaTheme="minorEastAsia" w:cstheme="minorBidi"/>
          <w:i w:val="0"/>
          <w:iCs w:val="0"/>
          <w:noProof/>
          <w:sz w:val="22"/>
          <w:szCs w:val="22"/>
          <w:lang w:eastAsia="fr-FR"/>
        </w:rPr>
      </w:pPr>
      <w:hyperlink w:anchor="_Toc192246674" w:history="1">
        <w:r w:rsidR="009F66B7" w:rsidRPr="00563073">
          <w:rPr>
            <w:rStyle w:val="Lienhypertexte"/>
            <w:rFonts w:ascii="Arial" w:hAnsi="Arial" w:cs="Arial"/>
            <w:noProof/>
            <w:lang w:eastAsia="fr-FR"/>
          </w:rPr>
          <w:t>7.3</w:t>
        </w:r>
        <w:r w:rsidR="009F66B7">
          <w:rPr>
            <w:rFonts w:eastAsiaTheme="minorEastAsia" w:cstheme="minorBidi"/>
            <w:i w:val="0"/>
            <w:iCs w:val="0"/>
            <w:noProof/>
            <w:sz w:val="22"/>
            <w:szCs w:val="22"/>
            <w:lang w:eastAsia="fr-FR"/>
          </w:rPr>
          <w:tab/>
        </w:r>
        <w:r w:rsidR="009F66B7" w:rsidRPr="00563073">
          <w:rPr>
            <w:rStyle w:val="Lienhypertexte"/>
            <w:rFonts w:ascii="Arial" w:hAnsi="Arial" w:cs="Arial"/>
            <w:noProof/>
            <w:lang w:eastAsia="fr-FR"/>
          </w:rPr>
          <w:t>Plan de continuité d’activité</w:t>
        </w:r>
        <w:r w:rsidR="009F66B7">
          <w:rPr>
            <w:noProof/>
            <w:webHidden/>
          </w:rPr>
          <w:tab/>
        </w:r>
        <w:r w:rsidR="009F66B7">
          <w:rPr>
            <w:noProof/>
            <w:webHidden/>
          </w:rPr>
          <w:fldChar w:fldCharType="begin"/>
        </w:r>
        <w:r w:rsidR="009F66B7">
          <w:rPr>
            <w:noProof/>
            <w:webHidden/>
          </w:rPr>
          <w:instrText xml:space="preserve"> PAGEREF _Toc192246674 \h </w:instrText>
        </w:r>
        <w:r w:rsidR="009F66B7">
          <w:rPr>
            <w:noProof/>
            <w:webHidden/>
          </w:rPr>
        </w:r>
        <w:r w:rsidR="009F66B7">
          <w:rPr>
            <w:noProof/>
            <w:webHidden/>
          </w:rPr>
          <w:fldChar w:fldCharType="separate"/>
        </w:r>
        <w:r w:rsidR="009F66B7">
          <w:rPr>
            <w:noProof/>
            <w:webHidden/>
          </w:rPr>
          <w:t>9</w:t>
        </w:r>
        <w:r w:rsidR="009F66B7">
          <w:rPr>
            <w:noProof/>
            <w:webHidden/>
          </w:rPr>
          <w:fldChar w:fldCharType="end"/>
        </w:r>
      </w:hyperlink>
    </w:p>
    <w:p w14:paraId="4548C79A" w14:textId="134A8F86" w:rsidR="009F66B7" w:rsidRDefault="002B68EA">
      <w:pPr>
        <w:pStyle w:val="TM2"/>
        <w:rPr>
          <w:rFonts w:eastAsiaTheme="minorEastAsia" w:cstheme="minorBidi"/>
          <w:i w:val="0"/>
          <w:iCs w:val="0"/>
          <w:noProof/>
          <w:sz w:val="22"/>
          <w:szCs w:val="22"/>
          <w:lang w:eastAsia="fr-FR"/>
        </w:rPr>
      </w:pPr>
      <w:hyperlink w:anchor="_Toc192246675" w:history="1">
        <w:r w:rsidR="009F66B7" w:rsidRPr="00563073">
          <w:rPr>
            <w:rStyle w:val="Lienhypertexte"/>
            <w:rFonts w:ascii="Arial" w:hAnsi="Arial" w:cs="Arial"/>
            <w:noProof/>
            <w:lang w:eastAsia="fr-FR"/>
          </w:rPr>
          <w:t>7.4</w:t>
        </w:r>
        <w:r w:rsidR="009F66B7">
          <w:rPr>
            <w:rFonts w:eastAsiaTheme="minorEastAsia" w:cstheme="minorBidi"/>
            <w:i w:val="0"/>
            <w:iCs w:val="0"/>
            <w:noProof/>
            <w:sz w:val="22"/>
            <w:szCs w:val="22"/>
            <w:lang w:eastAsia="fr-FR"/>
          </w:rPr>
          <w:tab/>
        </w:r>
        <w:r w:rsidR="009F66B7" w:rsidRPr="00563073">
          <w:rPr>
            <w:rStyle w:val="Lienhypertexte"/>
            <w:rFonts w:ascii="Arial" w:hAnsi="Arial" w:cs="Arial"/>
            <w:noProof/>
            <w:lang w:eastAsia="fr-FR"/>
          </w:rPr>
          <w:t>Epidémie / Pandémie</w:t>
        </w:r>
        <w:r w:rsidR="009F66B7">
          <w:rPr>
            <w:noProof/>
            <w:webHidden/>
          </w:rPr>
          <w:tab/>
        </w:r>
        <w:r w:rsidR="009F66B7">
          <w:rPr>
            <w:noProof/>
            <w:webHidden/>
          </w:rPr>
          <w:fldChar w:fldCharType="begin"/>
        </w:r>
        <w:r w:rsidR="009F66B7">
          <w:rPr>
            <w:noProof/>
            <w:webHidden/>
          </w:rPr>
          <w:instrText xml:space="preserve"> PAGEREF _Toc192246675 \h </w:instrText>
        </w:r>
        <w:r w:rsidR="009F66B7">
          <w:rPr>
            <w:noProof/>
            <w:webHidden/>
          </w:rPr>
        </w:r>
        <w:r w:rsidR="009F66B7">
          <w:rPr>
            <w:noProof/>
            <w:webHidden/>
          </w:rPr>
          <w:fldChar w:fldCharType="separate"/>
        </w:r>
        <w:r w:rsidR="009F66B7">
          <w:rPr>
            <w:noProof/>
            <w:webHidden/>
          </w:rPr>
          <w:t>9</w:t>
        </w:r>
        <w:r w:rsidR="009F66B7">
          <w:rPr>
            <w:noProof/>
            <w:webHidden/>
          </w:rPr>
          <w:fldChar w:fldCharType="end"/>
        </w:r>
      </w:hyperlink>
    </w:p>
    <w:p w14:paraId="141E3AA9" w14:textId="57841EE7" w:rsidR="009F66B7" w:rsidRDefault="002B68EA">
      <w:pPr>
        <w:pStyle w:val="TM2"/>
        <w:rPr>
          <w:rFonts w:eastAsiaTheme="minorEastAsia" w:cstheme="minorBidi"/>
          <w:i w:val="0"/>
          <w:iCs w:val="0"/>
          <w:noProof/>
          <w:sz w:val="22"/>
          <w:szCs w:val="22"/>
          <w:lang w:eastAsia="fr-FR"/>
        </w:rPr>
      </w:pPr>
      <w:hyperlink w:anchor="_Toc192246676" w:history="1">
        <w:r w:rsidR="009F66B7" w:rsidRPr="00563073">
          <w:rPr>
            <w:rStyle w:val="Lienhypertexte"/>
            <w:rFonts w:ascii="Arial" w:hAnsi="Arial" w:cs="Arial"/>
            <w:noProof/>
            <w:lang w:eastAsia="fr-FR"/>
          </w:rPr>
          <w:t>7.5</w:t>
        </w:r>
        <w:r w:rsidR="009F66B7">
          <w:rPr>
            <w:rFonts w:eastAsiaTheme="minorEastAsia" w:cstheme="minorBidi"/>
            <w:i w:val="0"/>
            <w:iCs w:val="0"/>
            <w:noProof/>
            <w:sz w:val="22"/>
            <w:szCs w:val="22"/>
            <w:lang w:eastAsia="fr-FR"/>
          </w:rPr>
          <w:tab/>
        </w:r>
        <w:r w:rsidR="009F66B7" w:rsidRPr="00563073">
          <w:rPr>
            <w:rStyle w:val="Lienhypertexte"/>
            <w:rFonts w:ascii="Arial" w:hAnsi="Arial" w:cs="Arial"/>
            <w:noProof/>
            <w:lang w:eastAsia="fr-FR"/>
          </w:rPr>
          <w:t>Signalisation des prestations</w:t>
        </w:r>
        <w:r w:rsidR="009F66B7">
          <w:rPr>
            <w:noProof/>
            <w:webHidden/>
          </w:rPr>
          <w:tab/>
        </w:r>
        <w:r w:rsidR="009F66B7">
          <w:rPr>
            <w:noProof/>
            <w:webHidden/>
          </w:rPr>
          <w:fldChar w:fldCharType="begin"/>
        </w:r>
        <w:r w:rsidR="009F66B7">
          <w:rPr>
            <w:noProof/>
            <w:webHidden/>
          </w:rPr>
          <w:instrText xml:space="preserve"> PAGEREF _Toc192246676 \h </w:instrText>
        </w:r>
        <w:r w:rsidR="009F66B7">
          <w:rPr>
            <w:noProof/>
            <w:webHidden/>
          </w:rPr>
        </w:r>
        <w:r w:rsidR="009F66B7">
          <w:rPr>
            <w:noProof/>
            <w:webHidden/>
          </w:rPr>
          <w:fldChar w:fldCharType="separate"/>
        </w:r>
        <w:r w:rsidR="009F66B7">
          <w:rPr>
            <w:noProof/>
            <w:webHidden/>
          </w:rPr>
          <w:t>9</w:t>
        </w:r>
        <w:r w:rsidR="009F66B7">
          <w:rPr>
            <w:noProof/>
            <w:webHidden/>
          </w:rPr>
          <w:fldChar w:fldCharType="end"/>
        </w:r>
      </w:hyperlink>
    </w:p>
    <w:p w14:paraId="66BD2575" w14:textId="13337493" w:rsidR="009F66B7" w:rsidRDefault="002B68EA">
      <w:pPr>
        <w:pStyle w:val="TM2"/>
        <w:rPr>
          <w:rFonts w:eastAsiaTheme="minorEastAsia" w:cstheme="minorBidi"/>
          <w:i w:val="0"/>
          <w:iCs w:val="0"/>
          <w:noProof/>
          <w:sz w:val="22"/>
          <w:szCs w:val="22"/>
          <w:lang w:eastAsia="fr-FR"/>
        </w:rPr>
      </w:pPr>
      <w:hyperlink w:anchor="_Toc192246677" w:history="1">
        <w:r w:rsidR="009F66B7" w:rsidRPr="00563073">
          <w:rPr>
            <w:rStyle w:val="Lienhypertexte"/>
            <w:rFonts w:ascii="Arial" w:hAnsi="Arial" w:cs="Arial"/>
            <w:noProof/>
            <w:lang w:eastAsia="fr-FR"/>
          </w:rPr>
          <w:t>7.6</w:t>
        </w:r>
        <w:r w:rsidR="009F66B7">
          <w:rPr>
            <w:rFonts w:eastAsiaTheme="minorEastAsia" w:cstheme="minorBidi"/>
            <w:i w:val="0"/>
            <w:iCs w:val="0"/>
            <w:noProof/>
            <w:sz w:val="22"/>
            <w:szCs w:val="22"/>
            <w:lang w:eastAsia="fr-FR"/>
          </w:rPr>
          <w:tab/>
        </w:r>
        <w:r w:rsidR="009F66B7" w:rsidRPr="00563073">
          <w:rPr>
            <w:rStyle w:val="Lienhypertexte"/>
            <w:rFonts w:ascii="Arial" w:hAnsi="Arial" w:cs="Arial"/>
            <w:noProof/>
            <w:lang w:eastAsia="fr-FR"/>
          </w:rPr>
          <w:t>Visites médicales</w:t>
        </w:r>
        <w:r w:rsidR="009F66B7">
          <w:rPr>
            <w:noProof/>
            <w:webHidden/>
          </w:rPr>
          <w:tab/>
        </w:r>
        <w:r w:rsidR="009F66B7">
          <w:rPr>
            <w:noProof/>
            <w:webHidden/>
          </w:rPr>
          <w:fldChar w:fldCharType="begin"/>
        </w:r>
        <w:r w:rsidR="009F66B7">
          <w:rPr>
            <w:noProof/>
            <w:webHidden/>
          </w:rPr>
          <w:instrText xml:space="preserve"> PAGEREF _Toc192246677 \h </w:instrText>
        </w:r>
        <w:r w:rsidR="009F66B7">
          <w:rPr>
            <w:noProof/>
            <w:webHidden/>
          </w:rPr>
        </w:r>
        <w:r w:rsidR="009F66B7">
          <w:rPr>
            <w:noProof/>
            <w:webHidden/>
          </w:rPr>
          <w:fldChar w:fldCharType="separate"/>
        </w:r>
        <w:r w:rsidR="009F66B7">
          <w:rPr>
            <w:noProof/>
            <w:webHidden/>
          </w:rPr>
          <w:t>9</w:t>
        </w:r>
        <w:r w:rsidR="009F66B7">
          <w:rPr>
            <w:noProof/>
            <w:webHidden/>
          </w:rPr>
          <w:fldChar w:fldCharType="end"/>
        </w:r>
      </w:hyperlink>
    </w:p>
    <w:p w14:paraId="0152DEF6" w14:textId="08502C9C" w:rsidR="009F66B7" w:rsidRDefault="002B68EA">
      <w:pPr>
        <w:pStyle w:val="TM2"/>
        <w:rPr>
          <w:rFonts w:eastAsiaTheme="minorEastAsia" w:cstheme="minorBidi"/>
          <w:i w:val="0"/>
          <w:iCs w:val="0"/>
          <w:noProof/>
          <w:sz w:val="22"/>
          <w:szCs w:val="22"/>
          <w:lang w:eastAsia="fr-FR"/>
        </w:rPr>
      </w:pPr>
      <w:hyperlink w:anchor="_Toc192246678" w:history="1">
        <w:r w:rsidR="009F66B7" w:rsidRPr="00563073">
          <w:rPr>
            <w:rStyle w:val="Lienhypertexte"/>
            <w:rFonts w:ascii="Arial" w:hAnsi="Arial" w:cs="Times New Roman"/>
            <w:noProof/>
            <w:lang w:eastAsia="fr-FR"/>
          </w:rPr>
          <w:t>8.</w:t>
        </w:r>
        <w:r w:rsidR="009F66B7">
          <w:rPr>
            <w:rFonts w:eastAsiaTheme="minorEastAsia" w:cstheme="minorBidi"/>
            <w:i w:val="0"/>
            <w:iCs w:val="0"/>
            <w:noProof/>
            <w:sz w:val="22"/>
            <w:szCs w:val="22"/>
            <w:lang w:eastAsia="fr-FR"/>
          </w:rPr>
          <w:tab/>
        </w:r>
        <w:r w:rsidR="009F66B7" w:rsidRPr="00563073">
          <w:rPr>
            <w:rStyle w:val="Lienhypertexte"/>
            <w:rFonts w:ascii="Arial" w:hAnsi="Arial" w:cs="Arial"/>
            <w:noProof/>
            <w:lang w:eastAsia="fr-FR"/>
          </w:rPr>
          <w:t>SUIVI DES PRESTATIONS</w:t>
        </w:r>
        <w:r w:rsidR="009F66B7">
          <w:rPr>
            <w:noProof/>
            <w:webHidden/>
          </w:rPr>
          <w:tab/>
        </w:r>
        <w:r w:rsidR="009F66B7">
          <w:rPr>
            <w:noProof/>
            <w:webHidden/>
          </w:rPr>
          <w:fldChar w:fldCharType="begin"/>
        </w:r>
        <w:r w:rsidR="009F66B7">
          <w:rPr>
            <w:noProof/>
            <w:webHidden/>
          </w:rPr>
          <w:instrText xml:space="preserve"> PAGEREF _Toc192246678 \h </w:instrText>
        </w:r>
        <w:r w:rsidR="009F66B7">
          <w:rPr>
            <w:noProof/>
            <w:webHidden/>
          </w:rPr>
        </w:r>
        <w:r w:rsidR="009F66B7">
          <w:rPr>
            <w:noProof/>
            <w:webHidden/>
          </w:rPr>
          <w:fldChar w:fldCharType="separate"/>
        </w:r>
        <w:r w:rsidR="009F66B7">
          <w:rPr>
            <w:noProof/>
            <w:webHidden/>
          </w:rPr>
          <w:t>9</w:t>
        </w:r>
        <w:r w:rsidR="009F66B7">
          <w:rPr>
            <w:noProof/>
            <w:webHidden/>
          </w:rPr>
          <w:fldChar w:fldCharType="end"/>
        </w:r>
      </w:hyperlink>
    </w:p>
    <w:p w14:paraId="63403498" w14:textId="07534AD4" w:rsidR="009F66B7" w:rsidRDefault="002B68EA">
      <w:pPr>
        <w:pStyle w:val="TM2"/>
        <w:rPr>
          <w:rFonts w:eastAsiaTheme="minorEastAsia" w:cstheme="minorBidi"/>
          <w:i w:val="0"/>
          <w:iCs w:val="0"/>
          <w:noProof/>
          <w:sz w:val="22"/>
          <w:szCs w:val="22"/>
          <w:lang w:eastAsia="fr-FR"/>
        </w:rPr>
      </w:pPr>
      <w:hyperlink w:anchor="_Toc192246679" w:history="1">
        <w:r w:rsidR="009F66B7" w:rsidRPr="00563073">
          <w:rPr>
            <w:rStyle w:val="Lienhypertexte"/>
            <w:rFonts w:ascii="Arial" w:hAnsi="Arial" w:cs="Arial"/>
            <w:noProof/>
            <w:lang w:eastAsia="fr-FR"/>
          </w:rPr>
          <w:t>8.1</w:t>
        </w:r>
        <w:r w:rsidR="009F66B7">
          <w:rPr>
            <w:rFonts w:eastAsiaTheme="minorEastAsia" w:cstheme="minorBidi"/>
            <w:i w:val="0"/>
            <w:iCs w:val="0"/>
            <w:noProof/>
            <w:sz w:val="22"/>
            <w:szCs w:val="22"/>
            <w:lang w:eastAsia="fr-FR"/>
          </w:rPr>
          <w:tab/>
        </w:r>
        <w:r w:rsidR="009F66B7" w:rsidRPr="00563073">
          <w:rPr>
            <w:rStyle w:val="Lienhypertexte"/>
            <w:rFonts w:ascii="Arial" w:hAnsi="Arial" w:cs="Arial"/>
            <w:noProof/>
            <w:lang w:eastAsia="fr-FR"/>
          </w:rPr>
          <w:t>Vérification des prestations</w:t>
        </w:r>
        <w:r w:rsidR="009F66B7">
          <w:rPr>
            <w:noProof/>
            <w:webHidden/>
          </w:rPr>
          <w:tab/>
        </w:r>
        <w:r w:rsidR="009F66B7">
          <w:rPr>
            <w:noProof/>
            <w:webHidden/>
          </w:rPr>
          <w:fldChar w:fldCharType="begin"/>
        </w:r>
        <w:r w:rsidR="009F66B7">
          <w:rPr>
            <w:noProof/>
            <w:webHidden/>
          </w:rPr>
          <w:instrText xml:space="preserve"> PAGEREF _Toc192246679 \h </w:instrText>
        </w:r>
        <w:r w:rsidR="009F66B7">
          <w:rPr>
            <w:noProof/>
            <w:webHidden/>
          </w:rPr>
        </w:r>
        <w:r w:rsidR="009F66B7">
          <w:rPr>
            <w:noProof/>
            <w:webHidden/>
          </w:rPr>
          <w:fldChar w:fldCharType="separate"/>
        </w:r>
        <w:r w:rsidR="009F66B7">
          <w:rPr>
            <w:noProof/>
            <w:webHidden/>
          </w:rPr>
          <w:t>9</w:t>
        </w:r>
        <w:r w:rsidR="009F66B7">
          <w:rPr>
            <w:noProof/>
            <w:webHidden/>
          </w:rPr>
          <w:fldChar w:fldCharType="end"/>
        </w:r>
      </w:hyperlink>
    </w:p>
    <w:p w14:paraId="312E9206" w14:textId="4EBBA17E" w:rsidR="009F66B7" w:rsidRDefault="002B68EA">
      <w:pPr>
        <w:pStyle w:val="TM3"/>
        <w:tabs>
          <w:tab w:val="left" w:pos="1320"/>
          <w:tab w:val="right" w:leader="dot" w:pos="9060"/>
        </w:tabs>
        <w:rPr>
          <w:rFonts w:eastAsiaTheme="minorEastAsia" w:cstheme="minorBidi"/>
          <w:noProof/>
          <w:sz w:val="22"/>
          <w:szCs w:val="22"/>
          <w:lang w:eastAsia="fr-FR"/>
        </w:rPr>
      </w:pPr>
      <w:hyperlink w:anchor="_Toc192246680" w:history="1">
        <w:r w:rsidR="009F66B7" w:rsidRPr="00563073">
          <w:rPr>
            <w:rStyle w:val="Lienhypertexte"/>
            <w:rFonts w:ascii="Arial" w:hAnsi="Arial" w:cs="Arial"/>
            <w:noProof/>
            <w:lang w:eastAsia="fr-FR"/>
          </w:rPr>
          <w:t>8.1.1</w:t>
        </w:r>
        <w:r w:rsidR="009F66B7">
          <w:rPr>
            <w:rFonts w:eastAsiaTheme="minorEastAsia" w:cstheme="minorBidi"/>
            <w:noProof/>
            <w:sz w:val="22"/>
            <w:szCs w:val="22"/>
            <w:lang w:eastAsia="fr-FR"/>
          </w:rPr>
          <w:tab/>
        </w:r>
        <w:r w:rsidR="009F66B7" w:rsidRPr="00563073">
          <w:rPr>
            <w:rStyle w:val="Lienhypertexte"/>
            <w:rFonts w:ascii="Arial" w:hAnsi="Arial" w:cs="Arial"/>
            <w:noProof/>
            <w:lang w:eastAsia="fr-FR"/>
          </w:rPr>
          <w:t>Niveau d'obligation prévu au contrat</w:t>
        </w:r>
        <w:r w:rsidR="009F66B7">
          <w:rPr>
            <w:noProof/>
            <w:webHidden/>
          </w:rPr>
          <w:tab/>
        </w:r>
        <w:r w:rsidR="009F66B7">
          <w:rPr>
            <w:noProof/>
            <w:webHidden/>
          </w:rPr>
          <w:fldChar w:fldCharType="begin"/>
        </w:r>
        <w:r w:rsidR="009F66B7">
          <w:rPr>
            <w:noProof/>
            <w:webHidden/>
          </w:rPr>
          <w:instrText xml:space="preserve"> PAGEREF _Toc192246680 \h </w:instrText>
        </w:r>
        <w:r w:rsidR="009F66B7">
          <w:rPr>
            <w:noProof/>
            <w:webHidden/>
          </w:rPr>
        </w:r>
        <w:r w:rsidR="009F66B7">
          <w:rPr>
            <w:noProof/>
            <w:webHidden/>
          </w:rPr>
          <w:fldChar w:fldCharType="separate"/>
        </w:r>
        <w:r w:rsidR="009F66B7">
          <w:rPr>
            <w:noProof/>
            <w:webHidden/>
          </w:rPr>
          <w:t>9</w:t>
        </w:r>
        <w:r w:rsidR="009F66B7">
          <w:rPr>
            <w:noProof/>
            <w:webHidden/>
          </w:rPr>
          <w:fldChar w:fldCharType="end"/>
        </w:r>
      </w:hyperlink>
    </w:p>
    <w:p w14:paraId="62A4B736" w14:textId="369CD2C7" w:rsidR="009F66B7" w:rsidRDefault="002B68EA">
      <w:pPr>
        <w:pStyle w:val="TM3"/>
        <w:tabs>
          <w:tab w:val="left" w:pos="1320"/>
          <w:tab w:val="right" w:leader="dot" w:pos="9060"/>
        </w:tabs>
        <w:rPr>
          <w:rFonts w:eastAsiaTheme="minorEastAsia" w:cstheme="minorBidi"/>
          <w:noProof/>
          <w:sz w:val="22"/>
          <w:szCs w:val="22"/>
          <w:lang w:eastAsia="fr-FR"/>
        </w:rPr>
      </w:pPr>
      <w:hyperlink w:anchor="_Toc192246681" w:history="1">
        <w:r w:rsidR="009F66B7" w:rsidRPr="00563073">
          <w:rPr>
            <w:rStyle w:val="Lienhypertexte"/>
            <w:rFonts w:ascii="Arial" w:hAnsi="Arial" w:cs="Arial"/>
            <w:noProof/>
            <w:lang w:eastAsia="fr-FR"/>
          </w:rPr>
          <w:t>8.1.2</w:t>
        </w:r>
        <w:r w:rsidR="009F66B7">
          <w:rPr>
            <w:rFonts w:eastAsiaTheme="minorEastAsia" w:cstheme="minorBidi"/>
            <w:noProof/>
            <w:sz w:val="22"/>
            <w:szCs w:val="22"/>
            <w:lang w:eastAsia="fr-FR"/>
          </w:rPr>
          <w:tab/>
        </w:r>
        <w:r w:rsidR="009F66B7" w:rsidRPr="00563073">
          <w:rPr>
            <w:rStyle w:val="Lienhypertexte"/>
            <w:rFonts w:ascii="Arial" w:hAnsi="Arial" w:cs="Arial"/>
            <w:noProof/>
            <w:lang w:eastAsia="fr-FR"/>
          </w:rPr>
          <w:t>Opérations de vérification du service fait</w:t>
        </w:r>
        <w:r w:rsidR="009F66B7">
          <w:rPr>
            <w:noProof/>
            <w:webHidden/>
          </w:rPr>
          <w:tab/>
        </w:r>
        <w:r w:rsidR="009F66B7">
          <w:rPr>
            <w:noProof/>
            <w:webHidden/>
          </w:rPr>
          <w:fldChar w:fldCharType="begin"/>
        </w:r>
        <w:r w:rsidR="009F66B7">
          <w:rPr>
            <w:noProof/>
            <w:webHidden/>
          </w:rPr>
          <w:instrText xml:space="preserve"> PAGEREF _Toc192246681 \h </w:instrText>
        </w:r>
        <w:r w:rsidR="009F66B7">
          <w:rPr>
            <w:noProof/>
            <w:webHidden/>
          </w:rPr>
        </w:r>
        <w:r w:rsidR="009F66B7">
          <w:rPr>
            <w:noProof/>
            <w:webHidden/>
          </w:rPr>
          <w:fldChar w:fldCharType="separate"/>
        </w:r>
        <w:r w:rsidR="009F66B7">
          <w:rPr>
            <w:noProof/>
            <w:webHidden/>
          </w:rPr>
          <w:t>10</w:t>
        </w:r>
        <w:r w:rsidR="009F66B7">
          <w:rPr>
            <w:noProof/>
            <w:webHidden/>
          </w:rPr>
          <w:fldChar w:fldCharType="end"/>
        </w:r>
      </w:hyperlink>
    </w:p>
    <w:p w14:paraId="641573F2" w14:textId="75C697B9" w:rsidR="009F66B7" w:rsidRDefault="002B68EA">
      <w:pPr>
        <w:pStyle w:val="TM3"/>
        <w:tabs>
          <w:tab w:val="left" w:pos="1320"/>
          <w:tab w:val="right" w:leader="dot" w:pos="9060"/>
        </w:tabs>
        <w:rPr>
          <w:rFonts w:eastAsiaTheme="minorEastAsia" w:cstheme="minorBidi"/>
          <w:noProof/>
          <w:sz w:val="22"/>
          <w:szCs w:val="22"/>
          <w:lang w:eastAsia="fr-FR"/>
        </w:rPr>
      </w:pPr>
      <w:hyperlink w:anchor="_Toc192246682" w:history="1">
        <w:r w:rsidR="009F66B7" w:rsidRPr="00563073">
          <w:rPr>
            <w:rStyle w:val="Lienhypertexte"/>
            <w:rFonts w:ascii="Arial" w:hAnsi="Arial" w:cs="Arial"/>
            <w:noProof/>
            <w:lang w:eastAsia="fr-FR"/>
          </w:rPr>
          <w:t>8.1.3</w:t>
        </w:r>
        <w:r w:rsidR="009F66B7">
          <w:rPr>
            <w:rFonts w:eastAsiaTheme="minorEastAsia" w:cstheme="minorBidi"/>
            <w:noProof/>
            <w:sz w:val="22"/>
            <w:szCs w:val="22"/>
            <w:lang w:eastAsia="fr-FR"/>
          </w:rPr>
          <w:tab/>
        </w:r>
        <w:r w:rsidR="009F66B7" w:rsidRPr="00563073">
          <w:rPr>
            <w:rStyle w:val="Lienhypertexte"/>
            <w:rFonts w:ascii="Arial" w:hAnsi="Arial" w:cs="Arial"/>
            <w:noProof/>
            <w:lang w:eastAsia="fr-FR"/>
          </w:rPr>
          <w:t>Suivi quotidien sur site</w:t>
        </w:r>
        <w:r w:rsidR="009F66B7">
          <w:rPr>
            <w:noProof/>
            <w:webHidden/>
          </w:rPr>
          <w:tab/>
        </w:r>
        <w:r w:rsidR="009F66B7">
          <w:rPr>
            <w:noProof/>
            <w:webHidden/>
          </w:rPr>
          <w:fldChar w:fldCharType="begin"/>
        </w:r>
        <w:r w:rsidR="009F66B7">
          <w:rPr>
            <w:noProof/>
            <w:webHidden/>
          </w:rPr>
          <w:instrText xml:space="preserve"> PAGEREF _Toc192246682 \h </w:instrText>
        </w:r>
        <w:r w:rsidR="009F66B7">
          <w:rPr>
            <w:noProof/>
            <w:webHidden/>
          </w:rPr>
        </w:r>
        <w:r w:rsidR="009F66B7">
          <w:rPr>
            <w:noProof/>
            <w:webHidden/>
          </w:rPr>
          <w:fldChar w:fldCharType="separate"/>
        </w:r>
        <w:r w:rsidR="009F66B7">
          <w:rPr>
            <w:noProof/>
            <w:webHidden/>
          </w:rPr>
          <w:t>12</w:t>
        </w:r>
        <w:r w:rsidR="009F66B7">
          <w:rPr>
            <w:noProof/>
            <w:webHidden/>
          </w:rPr>
          <w:fldChar w:fldCharType="end"/>
        </w:r>
      </w:hyperlink>
    </w:p>
    <w:p w14:paraId="260E093F" w14:textId="48771CFC" w:rsidR="009F66B7" w:rsidRDefault="002B68EA">
      <w:pPr>
        <w:pStyle w:val="TM2"/>
        <w:rPr>
          <w:rFonts w:eastAsiaTheme="minorEastAsia" w:cstheme="minorBidi"/>
          <w:i w:val="0"/>
          <w:iCs w:val="0"/>
          <w:noProof/>
          <w:sz w:val="22"/>
          <w:szCs w:val="22"/>
          <w:lang w:eastAsia="fr-FR"/>
        </w:rPr>
      </w:pPr>
      <w:hyperlink w:anchor="_Toc192246683" w:history="1">
        <w:r w:rsidR="009F66B7" w:rsidRPr="00563073">
          <w:rPr>
            <w:rStyle w:val="Lienhypertexte"/>
            <w:rFonts w:ascii="Arial" w:hAnsi="Arial" w:cs="Arial"/>
            <w:noProof/>
            <w:lang w:eastAsia="fr-FR"/>
          </w:rPr>
          <w:t>8.2</w:t>
        </w:r>
        <w:r w:rsidR="009F66B7">
          <w:rPr>
            <w:rFonts w:eastAsiaTheme="minorEastAsia" w:cstheme="minorBidi"/>
            <w:i w:val="0"/>
            <w:iCs w:val="0"/>
            <w:noProof/>
            <w:sz w:val="22"/>
            <w:szCs w:val="22"/>
            <w:lang w:eastAsia="fr-FR"/>
          </w:rPr>
          <w:tab/>
        </w:r>
        <w:r w:rsidR="009F66B7" w:rsidRPr="00563073">
          <w:rPr>
            <w:rStyle w:val="Lienhypertexte"/>
            <w:rFonts w:ascii="Arial" w:hAnsi="Arial" w:cs="Arial"/>
            <w:noProof/>
            <w:lang w:eastAsia="fr-FR"/>
          </w:rPr>
          <w:t>Outils à mettre en place par le titulaire</w:t>
        </w:r>
        <w:r w:rsidR="009F66B7">
          <w:rPr>
            <w:noProof/>
            <w:webHidden/>
          </w:rPr>
          <w:tab/>
        </w:r>
        <w:r w:rsidR="009F66B7">
          <w:rPr>
            <w:noProof/>
            <w:webHidden/>
          </w:rPr>
          <w:fldChar w:fldCharType="begin"/>
        </w:r>
        <w:r w:rsidR="009F66B7">
          <w:rPr>
            <w:noProof/>
            <w:webHidden/>
          </w:rPr>
          <w:instrText xml:space="preserve"> PAGEREF _Toc192246683 \h </w:instrText>
        </w:r>
        <w:r w:rsidR="009F66B7">
          <w:rPr>
            <w:noProof/>
            <w:webHidden/>
          </w:rPr>
        </w:r>
        <w:r w:rsidR="009F66B7">
          <w:rPr>
            <w:noProof/>
            <w:webHidden/>
          </w:rPr>
          <w:fldChar w:fldCharType="separate"/>
        </w:r>
        <w:r w:rsidR="009F66B7">
          <w:rPr>
            <w:noProof/>
            <w:webHidden/>
          </w:rPr>
          <w:t>13</w:t>
        </w:r>
        <w:r w:rsidR="009F66B7">
          <w:rPr>
            <w:noProof/>
            <w:webHidden/>
          </w:rPr>
          <w:fldChar w:fldCharType="end"/>
        </w:r>
      </w:hyperlink>
    </w:p>
    <w:p w14:paraId="038572CF" w14:textId="42C97954" w:rsidR="009F66B7" w:rsidRDefault="002B68EA">
      <w:pPr>
        <w:pStyle w:val="TM3"/>
        <w:tabs>
          <w:tab w:val="left" w:pos="1320"/>
          <w:tab w:val="right" w:leader="dot" w:pos="9060"/>
        </w:tabs>
        <w:rPr>
          <w:rFonts w:eastAsiaTheme="minorEastAsia" w:cstheme="minorBidi"/>
          <w:noProof/>
          <w:sz w:val="22"/>
          <w:szCs w:val="22"/>
          <w:lang w:eastAsia="fr-FR"/>
        </w:rPr>
      </w:pPr>
      <w:hyperlink w:anchor="_Toc192246684" w:history="1">
        <w:r w:rsidR="009F66B7" w:rsidRPr="00563073">
          <w:rPr>
            <w:rStyle w:val="Lienhypertexte"/>
            <w:rFonts w:ascii="Arial" w:hAnsi="Arial" w:cs="Arial"/>
            <w:noProof/>
            <w:lang w:eastAsia="fr-FR"/>
          </w:rPr>
          <w:t>8.2.1</w:t>
        </w:r>
        <w:r w:rsidR="009F66B7">
          <w:rPr>
            <w:rFonts w:eastAsiaTheme="minorEastAsia" w:cstheme="minorBidi"/>
            <w:noProof/>
            <w:sz w:val="22"/>
            <w:szCs w:val="22"/>
            <w:lang w:eastAsia="fr-FR"/>
          </w:rPr>
          <w:tab/>
        </w:r>
        <w:r w:rsidR="009F66B7" w:rsidRPr="00563073">
          <w:rPr>
            <w:rStyle w:val="Lienhypertexte"/>
            <w:rFonts w:ascii="Arial" w:hAnsi="Arial" w:cs="Arial"/>
            <w:noProof/>
            <w:lang w:eastAsia="fr-FR"/>
          </w:rPr>
          <w:t>Cahier de liaison</w:t>
        </w:r>
        <w:r w:rsidR="009F66B7">
          <w:rPr>
            <w:noProof/>
            <w:webHidden/>
          </w:rPr>
          <w:tab/>
        </w:r>
        <w:r w:rsidR="009F66B7">
          <w:rPr>
            <w:noProof/>
            <w:webHidden/>
          </w:rPr>
          <w:fldChar w:fldCharType="begin"/>
        </w:r>
        <w:r w:rsidR="009F66B7">
          <w:rPr>
            <w:noProof/>
            <w:webHidden/>
          </w:rPr>
          <w:instrText xml:space="preserve"> PAGEREF _Toc192246684 \h </w:instrText>
        </w:r>
        <w:r w:rsidR="009F66B7">
          <w:rPr>
            <w:noProof/>
            <w:webHidden/>
          </w:rPr>
        </w:r>
        <w:r w:rsidR="009F66B7">
          <w:rPr>
            <w:noProof/>
            <w:webHidden/>
          </w:rPr>
          <w:fldChar w:fldCharType="separate"/>
        </w:r>
        <w:r w:rsidR="009F66B7">
          <w:rPr>
            <w:noProof/>
            <w:webHidden/>
          </w:rPr>
          <w:t>13</w:t>
        </w:r>
        <w:r w:rsidR="009F66B7">
          <w:rPr>
            <w:noProof/>
            <w:webHidden/>
          </w:rPr>
          <w:fldChar w:fldCharType="end"/>
        </w:r>
      </w:hyperlink>
    </w:p>
    <w:p w14:paraId="3192162A" w14:textId="3FB1014E" w:rsidR="009F66B7" w:rsidRDefault="002B68EA">
      <w:pPr>
        <w:pStyle w:val="TM3"/>
        <w:tabs>
          <w:tab w:val="left" w:pos="1320"/>
          <w:tab w:val="right" w:leader="dot" w:pos="9060"/>
        </w:tabs>
        <w:rPr>
          <w:rFonts w:eastAsiaTheme="minorEastAsia" w:cstheme="minorBidi"/>
          <w:noProof/>
          <w:sz w:val="22"/>
          <w:szCs w:val="22"/>
          <w:lang w:eastAsia="fr-FR"/>
        </w:rPr>
      </w:pPr>
      <w:hyperlink w:anchor="_Toc192246685" w:history="1">
        <w:r w:rsidR="009F66B7" w:rsidRPr="00563073">
          <w:rPr>
            <w:rStyle w:val="Lienhypertexte"/>
            <w:rFonts w:ascii="Arial" w:hAnsi="Arial" w:cs="Arial"/>
            <w:noProof/>
            <w:lang w:eastAsia="fr-FR"/>
          </w:rPr>
          <w:t>8.2.2</w:t>
        </w:r>
        <w:r w:rsidR="009F66B7">
          <w:rPr>
            <w:rFonts w:eastAsiaTheme="minorEastAsia" w:cstheme="minorBidi"/>
            <w:noProof/>
            <w:sz w:val="22"/>
            <w:szCs w:val="22"/>
            <w:lang w:eastAsia="fr-FR"/>
          </w:rPr>
          <w:tab/>
        </w:r>
        <w:r w:rsidR="009F66B7" w:rsidRPr="00563073">
          <w:rPr>
            <w:rStyle w:val="Lienhypertexte"/>
            <w:rFonts w:ascii="Arial" w:hAnsi="Arial" w:cs="Arial"/>
            <w:noProof/>
            <w:lang w:eastAsia="fr-FR"/>
          </w:rPr>
          <w:t>Cahier ou fiche hebdomadaire de présence</w:t>
        </w:r>
        <w:r w:rsidR="009F66B7">
          <w:rPr>
            <w:noProof/>
            <w:webHidden/>
          </w:rPr>
          <w:tab/>
        </w:r>
        <w:r w:rsidR="009F66B7">
          <w:rPr>
            <w:noProof/>
            <w:webHidden/>
          </w:rPr>
          <w:fldChar w:fldCharType="begin"/>
        </w:r>
        <w:r w:rsidR="009F66B7">
          <w:rPr>
            <w:noProof/>
            <w:webHidden/>
          </w:rPr>
          <w:instrText xml:space="preserve"> PAGEREF _Toc192246685 \h </w:instrText>
        </w:r>
        <w:r w:rsidR="009F66B7">
          <w:rPr>
            <w:noProof/>
            <w:webHidden/>
          </w:rPr>
        </w:r>
        <w:r w:rsidR="009F66B7">
          <w:rPr>
            <w:noProof/>
            <w:webHidden/>
          </w:rPr>
          <w:fldChar w:fldCharType="separate"/>
        </w:r>
        <w:r w:rsidR="009F66B7">
          <w:rPr>
            <w:noProof/>
            <w:webHidden/>
          </w:rPr>
          <w:t>13</w:t>
        </w:r>
        <w:r w:rsidR="009F66B7">
          <w:rPr>
            <w:noProof/>
            <w:webHidden/>
          </w:rPr>
          <w:fldChar w:fldCharType="end"/>
        </w:r>
      </w:hyperlink>
    </w:p>
    <w:p w14:paraId="4C690E1E" w14:textId="7DA29EE8" w:rsidR="009F66B7" w:rsidRDefault="002B68EA">
      <w:pPr>
        <w:pStyle w:val="TM3"/>
        <w:tabs>
          <w:tab w:val="left" w:pos="1320"/>
          <w:tab w:val="right" w:leader="dot" w:pos="9060"/>
        </w:tabs>
        <w:rPr>
          <w:rFonts w:eastAsiaTheme="minorEastAsia" w:cstheme="minorBidi"/>
          <w:noProof/>
          <w:sz w:val="22"/>
          <w:szCs w:val="22"/>
          <w:lang w:eastAsia="fr-FR"/>
        </w:rPr>
      </w:pPr>
      <w:hyperlink w:anchor="_Toc192246686" w:history="1">
        <w:r w:rsidR="009F66B7" w:rsidRPr="00563073">
          <w:rPr>
            <w:rStyle w:val="Lienhypertexte"/>
            <w:rFonts w:ascii="Arial" w:hAnsi="Arial" w:cs="Arial"/>
            <w:noProof/>
            <w:lang w:eastAsia="fr-FR"/>
          </w:rPr>
          <w:t>8.2.3</w:t>
        </w:r>
        <w:r w:rsidR="009F66B7">
          <w:rPr>
            <w:rFonts w:eastAsiaTheme="minorEastAsia" w:cstheme="minorBidi"/>
            <w:noProof/>
            <w:sz w:val="22"/>
            <w:szCs w:val="22"/>
            <w:lang w:eastAsia="fr-FR"/>
          </w:rPr>
          <w:tab/>
        </w:r>
        <w:r w:rsidR="009F66B7" w:rsidRPr="00563073">
          <w:rPr>
            <w:rStyle w:val="Lienhypertexte"/>
            <w:rFonts w:ascii="Arial" w:hAnsi="Arial" w:cs="Arial"/>
            <w:noProof/>
            <w:lang w:eastAsia="fr-FR"/>
          </w:rPr>
          <w:t>Traçabilité du nettoyage des communs et des chambres</w:t>
        </w:r>
        <w:r w:rsidR="009F66B7">
          <w:rPr>
            <w:noProof/>
            <w:webHidden/>
          </w:rPr>
          <w:tab/>
        </w:r>
        <w:r w:rsidR="009F66B7">
          <w:rPr>
            <w:noProof/>
            <w:webHidden/>
          </w:rPr>
          <w:fldChar w:fldCharType="begin"/>
        </w:r>
        <w:r w:rsidR="009F66B7">
          <w:rPr>
            <w:noProof/>
            <w:webHidden/>
          </w:rPr>
          <w:instrText xml:space="preserve"> PAGEREF _Toc192246686 \h </w:instrText>
        </w:r>
        <w:r w:rsidR="009F66B7">
          <w:rPr>
            <w:noProof/>
            <w:webHidden/>
          </w:rPr>
        </w:r>
        <w:r w:rsidR="009F66B7">
          <w:rPr>
            <w:noProof/>
            <w:webHidden/>
          </w:rPr>
          <w:fldChar w:fldCharType="separate"/>
        </w:r>
        <w:r w:rsidR="009F66B7">
          <w:rPr>
            <w:noProof/>
            <w:webHidden/>
          </w:rPr>
          <w:t>13</w:t>
        </w:r>
        <w:r w:rsidR="009F66B7">
          <w:rPr>
            <w:noProof/>
            <w:webHidden/>
          </w:rPr>
          <w:fldChar w:fldCharType="end"/>
        </w:r>
      </w:hyperlink>
    </w:p>
    <w:p w14:paraId="754F6BF6" w14:textId="0A9CC7A3" w:rsidR="009F66B7" w:rsidRDefault="002B68EA">
      <w:pPr>
        <w:pStyle w:val="TM3"/>
        <w:tabs>
          <w:tab w:val="left" w:pos="1320"/>
          <w:tab w:val="right" w:leader="dot" w:pos="9060"/>
        </w:tabs>
        <w:rPr>
          <w:rFonts w:eastAsiaTheme="minorEastAsia" w:cstheme="minorBidi"/>
          <w:noProof/>
          <w:sz w:val="22"/>
          <w:szCs w:val="22"/>
          <w:lang w:eastAsia="fr-FR"/>
        </w:rPr>
      </w:pPr>
      <w:hyperlink w:anchor="_Toc192246687" w:history="1">
        <w:r w:rsidR="009F66B7" w:rsidRPr="00563073">
          <w:rPr>
            <w:rStyle w:val="Lienhypertexte"/>
            <w:rFonts w:ascii="Arial" w:hAnsi="Arial" w:cs="Arial"/>
            <w:noProof/>
            <w:lang w:eastAsia="fr-FR"/>
          </w:rPr>
          <w:t>8.2.4</w:t>
        </w:r>
        <w:r w:rsidR="009F66B7">
          <w:rPr>
            <w:rFonts w:eastAsiaTheme="minorEastAsia" w:cstheme="minorBidi"/>
            <w:noProof/>
            <w:sz w:val="22"/>
            <w:szCs w:val="22"/>
            <w:lang w:eastAsia="fr-FR"/>
          </w:rPr>
          <w:tab/>
        </w:r>
        <w:r w:rsidR="009F66B7" w:rsidRPr="00563073">
          <w:rPr>
            <w:rStyle w:val="Lienhypertexte"/>
            <w:rFonts w:ascii="Arial" w:hAnsi="Arial" w:cs="Arial"/>
            <w:noProof/>
            <w:lang w:eastAsia="fr-FR"/>
          </w:rPr>
          <w:t>Fiches de postes / fiches de missions</w:t>
        </w:r>
        <w:r w:rsidR="009F66B7">
          <w:rPr>
            <w:noProof/>
            <w:webHidden/>
          </w:rPr>
          <w:tab/>
        </w:r>
        <w:r w:rsidR="009F66B7">
          <w:rPr>
            <w:noProof/>
            <w:webHidden/>
          </w:rPr>
          <w:fldChar w:fldCharType="begin"/>
        </w:r>
        <w:r w:rsidR="009F66B7">
          <w:rPr>
            <w:noProof/>
            <w:webHidden/>
          </w:rPr>
          <w:instrText xml:space="preserve"> PAGEREF _Toc192246687 \h </w:instrText>
        </w:r>
        <w:r w:rsidR="009F66B7">
          <w:rPr>
            <w:noProof/>
            <w:webHidden/>
          </w:rPr>
        </w:r>
        <w:r w:rsidR="009F66B7">
          <w:rPr>
            <w:noProof/>
            <w:webHidden/>
          </w:rPr>
          <w:fldChar w:fldCharType="separate"/>
        </w:r>
        <w:r w:rsidR="009F66B7">
          <w:rPr>
            <w:noProof/>
            <w:webHidden/>
          </w:rPr>
          <w:t>13</w:t>
        </w:r>
        <w:r w:rsidR="009F66B7">
          <w:rPr>
            <w:noProof/>
            <w:webHidden/>
          </w:rPr>
          <w:fldChar w:fldCharType="end"/>
        </w:r>
      </w:hyperlink>
    </w:p>
    <w:p w14:paraId="02EDBF1F" w14:textId="540E6CF7" w:rsidR="009F66B7" w:rsidRDefault="002B68EA">
      <w:pPr>
        <w:pStyle w:val="TM2"/>
        <w:rPr>
          <w:rFonts w:eastAsiaTheme="minorEastAsia" w:cstheme="minorBidi"/>
          <w:i w:val="0"/>
          <w:iCs w:val="0"/>
          <w:noProof/>
          <w:sz w:val="22"/>
          <w:szCs w:val="22"/>
          <w:lang w:eastAsia="fr-FR"/>
        </w:rPr>
      </w:pPr>
      <w:hyperlink w:anchor="_Toc192246688" w:history="1">
        <w:r w:rsidR="009F66B7" w:rsidRPr="00563073">
          <w:rPr>
            <w:rStyle w:val="Lienhypertexte"/>
            <w:rFonts w:ascii="Arial" w:hAnsi="Arial" w:cs="Arial"/>
            <w:noProof/>
            <w:lang w:eastAsia="fr-FR"/>
          </w:rPr>
          <w:t>8.3</w:t>
        </w:r>
        <w:r w:rsidR="009F66B7">
          <w:rPr>
            <w:rFonts w:eastAsiaTheme="minorEastAsia" w:cstheme="minorBidi"/>
            <w:i w:val="0"/>
            <w:iCs w:val="0"/>
            <w:noProof/>
            <w:sz w:val="22"/>
            <w:szCs w:val="22"/>
            <w:lang w:eastAsia="fr-FR"/>
          </w:rPr>
          <w:tab/>
        </w:r>
        <w:r w:rsidR="009F66B7" w:rsidRPr="00563073">
          <w:rPr>
            <w:rStyle w:val="Lienhypertexte"/>
            <w:rFonts w:ascii="Arial" w:hAnsi="Arial" w:cs="Arial"/>
            <w:noProof/>
            <w:lang w:eastAsia="fr-FR"/>
          </w:rPr>
          <w:t>Contrôle de l’exécution de la prestation</w:t>
        </w:r>
        <w:r w:rsidR="009F66B7">
          <w:rPr>
            <w:noProof/>
            <w:webHidden/>
          </w:rPr>
          <w:tab/>
        </w:r>
        <w:r w:rsidR="009F66B7">
          <w:rPr>
            <w:noProof/>
            <w:webHidden/>
          </w:rPr>
          <w:fldChar w:fldCharType="begin"/>
        </w:r>
        <w:r w:rsidR="009F66B7">
          <w:rPr>
            <w:noProof/>
            <w:webHidden/>
          </w:rPr>
          <w:instrText xml:space="preserve"> PAGEREF _Toc192246688 \h </w:instrText>
        </w:r>
        <w:r w:rsidR="009F66B7">
          <w:rPr>
            <w:noProof/>
            <w:webHidden/>
          </w:rPr>
        </w:r>
        <w:r w:rsidR="009F66B7">
          <w:rPr>
            <w:noProof/>
            <w:webHidden/>
          </w:rPr>
          <w:fldChar w:fldCharType="separate"/>
        </w:r>
        <w:r w:rsidR="009F66B7">
          <w:rPr>
            <w:noProof/>
            <w:webHidden/>
          </w:rPr>
          <w:t>13</w:t>
        </w:r>
        <w:r w:rsidR="009F66B7">
          <w:rPr>
            <w:noProof/>
            <w:webHidden/>
          </w:rPr>
          <w:fldChar w:fldCharType="end"/>
        </w:r>
      </w:hyperlink>
    </w:p>
    <w:p w14:paraId="75C9BA63" w14:textId="796EDD41" w:rsidR="009F66B7" w:rsidRDefault="002B68EA">
      <w:pPr>
        <w:pStyle w:val="TM2"/>
        <w:rPr>
          <w:rFonts w:eastAsiaTheme="minorEastAsia" w:cstheme="minorBidi"/>
          <w:i w:val="0"/>
          <w:iCs w:val="0"/>
          <w:noProof/>
          <w:sz w:val="22"/>
          <w:szCs w:val="22"/>
          <w:lang w:eastAsia="fr-FR"/>
        </w:rPr>
      </w:pPr>
      <w:hyperlink w:anchor="_Toc192246689" w:history="1">
        <w:r w:rsidR="009F66B7" w:rsidRPr="00563073">
          <w:rPr>
            <w:rStyle w:val="Lienhypertexte"/>
            <w:rFonts w:ascii="Arial" w:hAnsi="Arial" w:cs="Arial"/>
            <w:noProof/>
            <w:lang w:eastAsia="fr-FR"/>
          </w:rPr>
          <w:t>8.4</w:t>
        </w:r>
        <w:r w:rsidR="009F66B7">
          <w:rPr>
            <w:rFonts w:eastAsiaTheme="minorEastAsia" w:cstheme="minorBidi"/>
            <w:i w:val="0"/>
            <w:iCs w:val="0"/>
            <w:noProof/>
            <w:sz w:val="22"/>
            <w:szCs w:val="22"/>
            <w:lang w:eastAsia="fr-FR"/>
          </w:rPr>
          <w:tab/>
        </w:r>
        <w:r w:rsidR="009F66B7" w:rsidRPr="00563073">
          <w:rPr>
            <w:rStyle w:val="Lienhypertexte"/>
            <w:rFonts w:ascii="Arial" w:hAnsi="Arial" w:cs="Arial"/>
            <w:noProof/>
            <w:lang w:eastAsia="fr-FR"/>
          </w:rPr>
          <w:t>Traitement des anomalies</w:t>
        </w:r>
        <w:r w:rsidR="009F66B7">
          <w:rPr>
            <w:noProof/>
            <w:webHidden/>
          </w:rPr>
          <w:tab/>
        </w:r>
        <w:r w:rsidR="009F66B7">
          <w:rPr>
            <w:noProof/>
            <w:webHidden/>
          </w:rPr>
          <w:fldChar w:fldCharType="begin"/>
        </w:r>
        <w:r w:rsidR="009F66B7">
          <w:rPr>
            <w:noProof/>
            <w:webHidden/>
          </w:rPr>
          <w:instrText xml:space="preserve"> PAGEREF _Toc192246689 \h </w:instrText>
        </w:r>
        <w:r w:rsidR="009F66B7">
          <w:rPr>
            <w:noProof/>
            <w:webHidden/>
          </w:rPr>
        </w:r>
        <w:r w:rsidR="009F66B7">
          <w:rPr>
            <w:noProof/>
            <w:webHidden/>
          </w:rPr>
          <w:fldChar w:fldCharType="separate"/>
        </w:r>
        <w:r w:rsidR="009F66B7">
          <w:rPr>
            <w:noProof/>
            <w:webHidden/>
          </w:rPr>
          <w:t>13</w:t>
        </w:r>
        <w:r w:rsidR="009F66B7">
          <w:rPr>
            <w:noProof/>
            <w:webHidden/>
          </w:rPr>
          <w:fldChar w:fldCharType="end"/>
        </w:r>
      </w:hyperlink>
    </w:p>
    <w:p w14:paraId="67A19D2A" w14:textId="297DD908" w:rsidR="000A1478" w:rsidRDefault="00553562" w:rsidP="00F221C7">
      <w:pPr>
        <w:spacing w:after="0" w:line="240" w:lineRule="auto"/>
        <w:rPr>
          <w:rFonts w:ascii="Arial" w:eastAsia="Times New Roman" w:hAnsi="Arial" w:cs="Arial"/>
          <w:b/>
          <w:smallCaps/>
          <w:sz w:val="20"/>
          <w:szCs w:val="20"/>
          <w:lang w:eastAsia="fr-FR"/>
        </w:rPr>
        <w:sectPr w:rsidR="000A1478" w:rsidSect="000A1478">
          <w:pgSz w:w="11906" w:h="16838"/>
          <w:pgMar w:top="1134" w:right="1418" w:bottom="425" w:left="1418" w:header="709" w:footer="709" w:gutter="0"/>
          <w:cols w:space="708"/>
          <w:docGrid w:linePitch="360"/>
        </w:sectPr>
      </w:pPr>
      <w:r w:rsidRPr="006447CA">
        <w:rPr>
          <w:rFonts w:ascii="Arial" w:eastAsia="Times New Roman" w:hAnsi="Arial" w:cs="Arial"/>
          <w:b/>
          <w:smallCaps/>
          <w:sz w:val="20"/>
          <w:szCs w:val="20"/>
          <w:lang w:eastAsia="fr-FR"/>
        </w:rPr>
        <w:fldChar w:fldCharType="end"/>
      </w:r>
    </w:p>
    <w:p w14:paraId="6C52B057" w14:textId="7D56976D" w:rsidR="00D030BC" w:rsidRPr="00F221C7" w:rsidRDefault="00D030BC" w:rsidP="00F221C7">
      <w:pPr>
        <w:pStyle w:val="Titre2"/>
        <w:keepLines w:val="0"/>
        <w:numPr>
          <w:ilvl w:val="0"/>
          <w:numId w:val="19"/>
        </w:numPr>
        <w:spacing w:before="240" w:after="60" w:line="259" w:lineRule="auto"/>
        <w:rPr>
          <w:rFonts w:ascii="Arial" w:hAnsi="Arial" w:cs="Arial"/>
          <w:iCs/>
          <w:color w:val="365F91" w:themeColor="accent1" w:themeShade="BF"/>
          <w:sz w:val="28"/>
          <w:szCs w:val="28"/>
          <w:u w:val="none"/>
          <w:lang w:eastAsia="fr-FR"/>
        </w:rPr>
      </w:pPr>
      <w:bookmarkStart w:id="1" w:name="_Toc430265893"/>
      <w:bookmarkStart w:id="2" w:name="_Toc192246645"/>
      <w:bookmarkEnd w:id="0"/>
      <w:r w:rsidRPr="00F221C7">
        <w:rPr>
          <w:rFonts w:ascii="Arial" w:hAnsi="Arial" w:cs="Arial"/>
          <w:iCs/>
          <w:color w:val="365F91" w:themeColor="accent1" w:themeShade="BF"/>
          <w:sz w:val="28"/>
          <w:szCs w:val="28"/>
          <w:u w:val="none"/>
          <w:lang w:eastAsia="fr-FR"/>
        </w:rPr>
        <w:lastRenderedPageBreak/>
        <w:t>OBJET DU MARCHE</w:t>
      </w:r>
      <w:bookmarkEnd w:id="1"/>
      <w:bookmarkEnd w:id="2"/>
    </w:p>
    <w:p w14:paraId="3B43F9A9" w14:textId="77777777" w:rsidR="00D030BC" w:rsidRPr="00803453" w:rsidRDefault="00D030BC" w:rsidP="00D030BC">
      <w:pPr>
        <w:keepNext/>
        <w:spacing w:after="0" w:line="240" w:lineRule="auto"/>
        <w:jc w:val="both"/>
        <w:outlineLvl w:val="0"/>
        <w:rPr>
          <w:rFonts w:ascii="Arial" w:eastAsia="Times New Roman" w:hAnsi="Arial" w:cs="Arial"/>
          <w:b/>
          <w:color w:val="0070C0"/>
          <w:sz w:val="20"/>
          <w:szCs w:val="20"/>
          <w:u w:val="single"/>
          <w:lang w:eastAsia="fr-FR"/>
        </w:rPr>
      </w:pPr>
    </w:p>
    <w:p w14:paraId="5342ADA8" w14:textId="421AB4D8" w:rsidR="00D95072" w:rsidRPr="00D95072" w:rsidRDefault="00D95072" w:rsidP="00777659">
      <w:pPr>
        <w:spacing w:after="120" w:line="240" w:lineRule="auto"/>
        <w:jc w:val="both"/>
        <w:rPr>
          <w:rFonts w:ascii="Arial" w:eastAsia="Verdana" w:hAnsi="Arial" w:cs="Arial"/>
          <w:sz w:val="20"/>
          <w:szCs w:val="20"/>
        </w:rPr>
      </w:pPr>
      <w:r w:rsidRPr="00D95072">
        <w:rPr>
          <w:rFonts w:ascii="Arial" w:eastAsia="Verdana" w:hAnsi="Arial" w:cs="Arial"/>
          <w:sz w:val="20"/>
          <w:szCs w:val="20"/>
        </w:rPr>
        <w:t xml:space="preserve">Le </w:t>
      </w:r>
      <w:r w:rsidR="00777659" w:rsidRPr="00777659">
        <w:rPr>
          <w:rFonts w:ascii="Arial" w:eastAsia="Verdana" w:hAnsi="Arial" w:cs="Arial"/>
          <w:sz w:val="20"/>
          <w:szCs w:val="20"/>
        </w:rPr>
        <w:t>présent marché a pour objet l’exécution des prestations de nettoyage du Pôle de réadaptation de Cornouaille, site de Concarneau, établissement géré par l’UGECAM BRPL.</w:t>
      </w:r>
    </w:p>
    <w:p w14:paraId="0C70BDA6" w14:textId="77777777" w:rsidR="00F221C7" w:rsidRPr="00803453" w:rsidRDefault="00F221C7" w:rsidP="000715C1">
      <w:pPr>
        <w:spacing w:after="120" w:line="240" w:lineRule="auto"/>
        <w:jc w:val="both"/>
        <w:rPr>
          <w:rFonts w:ascii="Arial" w:eastAsia="Times New Roman" w:hAnsi="Arial" w:cs="Arial"/>
          <w:sz w:val="20"/>
          <w:szCs w:val="20"/>
          <w:lang w:eastAsia="fr-FR"/>
        </w:rPr>
      </w:pPr>
    </w:p>
    <w:p w14:paraId="3F36600F" w14:textId="2EA02667" w:rsidR="00614FE4" w:rsidRPr="00F221C7" w:rsidRDefault="003C00DB" w:rsidP="00F221C7">
      <w:pPr>
        <w:pStyle w:val="Titre2"/>
        <w:keepLines w:val="0"/>
        <w:numPr>
          <w:ilvl w:val="0"/>
          <w:numId w:val="19"/>
        </w:numPr>
        <w:spacing w:before="240" w:after="60" w:line="259" w:lineRule="auto"/>
        <w:rPr>
          <w:rFonts w:ascii="Arial" w:hAnsi="Arial" w:cs="Arial"/>
          <w:iCs/>
          <w:color w:val="365F91" w:themeColor="accent1" w:themeShade="BF"/>
          <w:sz w:val="28"/>
          <w:szCs w:val="28"/>
          <w:u w:val="none"/>
          <w:lang w:eastAsia="fr-FR"/>
        </w:rPr>
      </w:pPr>
      <w:bookmarkStart w:id="3" w:name="_Toc430265894"/>
      <w:bookmarkStart w:id="4" w:name="_Toc192246646"/>
      <w:r w:rsidRPr="00F221C7">
        <w:rPr>
          <w:rFonts w:ascii="Arial" w:hAnsi="Arial" w:cs="Arial"/>
          <w:iCs/>
          <w:color w:val="365F91" w:themeColor="accent1" w:themeShade="BF"/>
          <w:sz w:val="28"/>
          <w:szCs w:val="28"/>
          <w:u w:val="none"/>
          <w:lang w:eastAsia="fr-FR"/>
        </w:rPr>
        <w:t>DESCRIPTION DU SITE</w:t>
      </w:r>
      <w:r w:rsidR="003A047C" w:rsidRPr="00F221C7">
        <w:rPr>
          <w:rFonts w:ascii="Arial" w:hAnsi="Arial" w:cs="Arial"/>
          <w:iCs/>
          <w:color w:val="365F91" w:themeColor="accent1" w:themeShade="BF"/>
          <w:sz w:val="28"/>
          <w:szCs w:val="28"/>
          <w:u w:val="none"/>
          <w:lang w:eastAsia="fr-FR"/>
        </w:rPr>
        <w:t xml:space="preserve"> ET DES OUVRAGES</w:t>
      </w:r>
      <w:bookmarkEnd w:id="3"/>
      <w:bookmarkEnd w:id="4"/>
    </w:p>
    <w:p w14:paraId="240FF2B2" w14:textId="79F71570" w:rsidR="00614FE4" w:rsidRPr="00F221C7" w:rsidRDefault="003A047C" w:rsidP="00F221C7">
      <w:pPr>
        <w:pStyle w:val="Titre2"/>
        <w:keepLines w:val="0"/>
        <w:spacing w:before="240" w:after="60" w:line="259" w:lineRule="auto"/>
        <w:ind w:left="720" w:firstLine="360"/>
        <w:rPr>
          <w:rFonts w:ascii="Arial" w:hAnsi="Arial" w:cs="Arial"/>
          <w:iCs/>
          <w:color w:val="365F91" w:themeColor="accent1" w:themeShade="BF"/>
          <w:sz w:val="24"/>
          <w:szCs w:val="24"/>
          <w:u w:val="none"/>
          <w:lang w:eastAsia="fr-FR"/>
        </w:rPr>
      </w:pPr>
      <w:bookmarkStart w:id="5" w:name="_Toc430265895"/>
      <w:bookmarkStart w:id="6" w:name="_Toc192246647"/>
      <w:r w:rsidRPr="00F221C7">
        <w:rPr>
          <w:rFonts w:ascii="Arial" w:hAnsi="Arial" w:cs="Arial"/>
          <w:iCs/>
          <w:color w:val="365F91" w:themeColor="accent1" w:themeShade="BF"/>
          <w:sz w:val="24"/>
          <w:szCs w:val="24"/>
          <w:u w:val="none"/>
          <w:lang w:eastAsia="fr-FR"/>
        </w:rPr>
        <w:t xml:space="preserve">2.1 </w:t>
      </w:r>
      <w:r w:rsidR="00614FE4" w:rsidRPr="00F221C7">
        <w:rPr>
          <w:rFonts w:ascii="Arial" w:hAnsi="Arial" w:cs="Arial"/>
          <w:iCs/>
          <w:color w:val="365F91" w:themeColor="accent1" w:themeShade="BF"/>
          <w:sz w:val="24"/>
          <w:szCs w:val="24"/>
          <w:u w:val="none"/>
          <w:lang w:eastAsia="fr-FR"/>
        </w:rPr>
        <w:t>Lieux d’exécution des prestations</w:t>
      </w:r>
      <w:bookmarkEnd w:id="5"/>
      <w:bookmarkEnd w:id="6"/>
      <w:r w:rsidR="00614FE4" w:rsidRPr="00F221C7">
        <w:rPr>
          <w:rFonts w:ascii="Arial" w:hAnsi="Arial" w:cs="Arial"/>
          <w:iCs/>
          <w:color w:val="365F91" w:themeColor="accent1" w:themeShade="BF"/>
          <w:sz w:val="24"/>
          <w:szCs w:val="24"/>
          <w:u w:val="none"/>
          <w:lang w:eastAsia="fr-FR"/>
        </w:rPr>
        <w:t xml:space="preserve"> </w:t>
      </w:r>
    </w:p>
    <w:p w14:paraId="45812270" w14:textId="77777777" w:rsidR="00D77A0F" w:rsidRPr="00803453" w:rsidRDefault="00D77A0F" w:rsidP="00614FE4">
      <w:pPr>
        <w:spacing w:after="120" w:line="240" w:lineRule="auto"/>
        <w:jc w:val="both"/>
        <w:rPr>
          <w:rFonts w:ascii="Arial" w:eastAsia="Times New Roman" w:hAnsi="Arial" w:cs="Arial"/>
          <w:sz w:val="20"/>
          <w:szCs w:val="20"/>
          <w:lang w:eastAsia="fr-FR"/>
        </w:rPr>
      </w:pPr>
    </w:p>
    <w:p w14:paraId="6F54ACCB" w14:textId="28CE5C66" w:rsidR="00D77A0F" w:rsidRPr="00803453" w:rsidRDefault="00614FE4" w:rsidP="000715C1">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Les prest</w:t>
      </w:r>
      <w:r w:rsidR="000715C1" w:rsidRPr="00803453">
        <w:rPr>
          <w:rFonts w:ascii="Arial" w:eastAsia="Times New Roman" w:hAnsi="Arial" w:cs="Arial"/>
          <w:sz w:val="20"/>
          <w:szCs w:val="20"/>
          <w:lang w:eastAsia="fr-FR"/>
        </w:rPr>
        <w:t>ations seront à réaliser sur le site</w:t>
      </w:r>
      <w:r w:rsidRPr="00803453">
        <w:rPr>
          <w:rFonts w:ascii="Arial" w:eastAsia="Times New Roman" w:hAnsi="Arial" w:cs="Arial"/>
          <w:sz w:val="20"/>
          <w:szCs w:val="20"/>
          <w:lang w:eastAsia="fr-FR"/>
        </w:rPr>
        <w:t xml:space="preserve"> suivant : </w:t>
      </w:r>
    </w:p>
    <w:p w14:paraId="22207B4A" w14:textId="0ABB6B17" w:rsidR="00D95072" w:rsidRPr="00456F36" w:rsidRDefault="00777659" w:rsidP="00456F36">
      <w:pPr>
        <w:pStyle w:val="Paragraphedeliste"/>
        <w:numPr>
          <w:ilvl w:val="0"/>
          <w:numId w:val="41"/>
        </w:numPr>
        <w:rPr>
          <w:rFonts w:ascii="Arial" w:hAnsi="Arial" w:cs="Arial"/>
          <w:color w:val="000000" w:themeColor="text1"/>
          <w:sz w:val="20"/>
        </w:rPr>
      </w:pPr>
      <w:r w:rsidRPr="00777659">
        <w:rPr>
          <w:rFonts w:ascii="Arial" w:hAnsi="Arial" w:cs="Arial"/>
          <w:color w:val="000000" w:themeColor="text1"/>
          <w:sz w:val="20"/>
        </w:rPr>
        <w:t xml:space="preserve">Pôle de réadaptation de Cornouaille – site de Concarneau – 61 rue de Tregunc – 29900 Concarneau </w:t>
      </w:r>
      <w:bookmarkStart w:id="7" w:name="_Toc430265896"/>
    </w:p>
    <w:p w14:paraId="3F3ED63E" w14:textId="29267ABA" w:rsidR="008F0E14" w:rsidRPr="008F0E14" w:rsidRDefault="008F0E14" w:rsidP="008F0E14">
      <w:pPr>
        <w:rPr>
          <w:rFonts w:ascii="Arial" w:hAnsi="Arial" w:cs="Arial"/>
          <w:b/>
          <w:color w:val="365F91" w:themeColor="accent1" w:themeShade="BF"/>
          <w:sz w:val="20"/>
          <w:szCs w:val="20"/>
          <w:lang w:eastAsia="fr-FR"/>
        </w:rPr>
      </w:pPr>
    </w:p>
    <w:p w14:paraId="50456DA9" w14:textId="1950CD43" w:rsidR="00F221C7" w:rsidRDefault="003A047C" w:rsidP="00553562">
      <w:pPr>
        <w:pStyle w:val="Titre2"/>
        <w:keepLines w:val="0"/>
        <w:numPr>
          <w:ilvl w:val="1"/>
          <w:numId w:val="33"/>
        </w:numPr>
        <w:spacing w:before="240" w:after="60" w:line="259" w:lineRule="auto"/>
        <w:rPr>
          <w:rFonts w:ascii="Arial" w:hAnsi="Arial" w:cs="Arial"/>
          <w:iCs/>
          <w:color w:val="365F91" w:themeColor="accent1" w:themeShade="BF"/>
          <w:sz w:val="24"/>
          <w:szCs w:val="24"/>
          <w:u w:val="none"/>
          <w:lang w:eastAsia="fr-FR"/>
        </w:rPr>
      </w:pPr>
      <w:bookmarkStart w:id="8" w:name="_Toc192246648"/>
      <w:r w:rsidRPr="00F221C7">
        <w:rPr>
          <w:rFonts w:ascii="Arial" w:hAnsi="Arial" w:cs="Arial"/>
          <w:iCs/>
          <w:color w:val="365F91" w:themeColor="accent1" w:themeShade="BF"/>
          <w:sz w:val="24"/>
          <w:szCs w:val="24"/>
          <w:u w:val="none"/>
          <w:lang w:eastAsia="fr-FR"/>
        </w:rPr>
        <w:t>Surfaces des locaux</w:t>
      </w:r>
      <w:bookmarkEnd w:id="7"/>
      <w:bookmarkEnd w:id="8"/>
    </w:p>
    <w:p w14:paraId="577491E7" w14:textId="77777777" w:rsidR="00F221C7" w:rsidRPr="00F221C7" w:rsidRDefault="00F221C7" w:rsidP="00F221C7">
      <w:pPr>
        <w:keepNext/>
        <w:spacing w:after="0" w:line="240" w:lineRule="auto"/>
        <w:jc w:val="both"/>
        <w:outlineLvl w:val="0"/>
        <w:rPr>
          <w:rFonts w:ascii="Arial" w:eastAsia="Times New Roman" w:hAnsi="Arial" w:cs="Arial"/>
          <w:b/>
          <w:color w:val="0070C0"/>
          <w:sz w:val="20"/>
          <w:szCs w:val="20"/>
          <w:u w:val="single"/>
          <w:lang w:eastAsia="fr-FR"/>
        </w:rPr>
      </w:pPr>
    </w:p>
    <w:p w14:paraId="583E7307" w14:textId="7649DCAE" w:rsidR="00614FE4" w:rsidRPr="00803453" w:rsidRDefault="000715C1" w:rsidP="00614FE4">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Les surfaces à entretenir</w:t>
      </w:r>
      <w:r w:rsidR="00D77A0F" w:rsidRPr="00803453">
        <w:rPr>
          <w:rFonts w:ascii="Arial" w:eastAsia="Times New Roman" w:hAnsi="Arial" w:cs="Arial"/>
          <w:sz w:val="20"/>
          <w:szCs w:val="20"/>
          <w:lang w:eastAsia="fr-FR"/>
        </w:rPr>
        <w:t xml:space="preserve"> </w:t>
      </w:r>
      <w:r w:rsidR="00614FE4" w:rsidRPr="00803453">
        <w:rPr>
          <w:rFonts w:ascii="Arial" w:eastAsia="Times New Roman" w:hAnsi="Arial" w:cs="Arial"/>
          <w:sz w:val="20"/>
          <w:szCs w:val="20"/>
          <w:lang w:eastAsia="fr-FR"/>
        </w:rPr>
        <w:t xml:space="preserve">sont précisées en annexes du présent CCTP. </w:t>
      </w:r>
    </w:p>
    <w:p w14:paraId="33C4D189" w14:textId="72FC02E7" w:rsidR="00614FE4" w:rsidRPr="00803453" w:rsidRDefault="003A047C" w:rsidP="00614FE4">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Les surfaces des locaux sont distinguées </w:t>
      </w:r>
      <w:r w:rsidR="00803453" w:rsidRPr="00803453">
        <w:rPr>
          <w:rFonts w:ascii="Arial" w:eastAsia="Times New Roman" w:hAnsi="Arial" w:cs="Arial"/>
          <w:sz w:val="20"/>
          <w:szCs w:val="20"/>
          <w:lang w:eastAsia="fr-FR"/>
        </w:rPr>
        <w:t xml:space="preserve">par </w:t>
      </w:r>
      <w:r w:rsidR="00AC6B23">
        <w:rPr>
          <w:rFonts w:ascii="Arial" w:eastAsia="Times New Roman" w:hAnsi="Arial" w:cs="Arial"/>
          <w:sz w:val="20"/>
          <w:szCs w:val="20"/>
          <w:lang w:eastAsia="fr-FR"/>
        </w:rPr>
        <w:t>bâtiment.</w:t>
      </w:r>
    </w:p>
    <w:p w14:paraId="20A75475" w14:textId="0B688F66" w:rsidR="00871415" w:rsidRDefault="003A047C" w:rsidP="00614FE4">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Les surfaces sont données à titre indicatif et n’ont donc pas de valeur contractuelle. En effet, le titulaire est supposé avoir vérifié ces données lors d’une visite de site </w:t>
      </w:r>
      <w:r w:rsidR="00614FE4" w:rsidRPr="00803453">
        <w:rPr>
          <w:rFonts w:ascii="Arial" w:eastAsia="Times New Roman" w:hAnsi="Arial" w:cs="Arial"/>
          <w:sz w:val="20"/>
          <w:szCs w:val="20"/>
          <w:lang w:eastAsia="fr-FR"/>
        </w:rPr>
        <w:t>avant d’avoir établi son offre</w:t>
      </w:r>
      <w:r w:rsidR="00CD7897" w:rsidRPr="00803453">
        <w:rPr>
          <w:rFonts w:ascii="Arial" w:eastAsia="Times New Roman" w:hAnsi="Arial" w:cs="Arial"/>
          <w:sz w:val="20"/>
          <w:szCs w:val="20"/>
          <w:lang w:eastAsia="fr-FR"/>
        </w:rPr>
        <w:t>.</w:t>
      </w:r>
    </w:p>
    <w:p w14:paraId="4551EF75" w14:textId="77777777" w:rsidR="00F221C7" w:rsidRPr="00803453" w:rsidRDefault="00F221C7" w:rsidP="00614FE4">
      <w:pPr>
        <w:spacing w:after="120" w:line="240" w:lineRule="auto"/>
        <w:jc w:val="both"/>
        <w:rPr>
          <w:rFonts w:ascii="Arial" w:eastAsia="Times New Roman" w:hAnsi="Arial" w:cs="Arial"/>
          <w:sz w:val="20"/>
          <w:szCs w:val="20"/>
          <w:lang w:eastAsia="fr-FR"/>
        </w:rPr>
      </w:pPr>
    </w:p>
    <w:p w14:paraId="600DDED6" w14:textId="383855A6" w:rsidR="000D3EE0" w:rsidRPr="00F221C7" w:rsidRDefault="000D3EE0"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9" w:name="_Toc430265898"/>
      <w:bookmarkStart w:id="10" w:name="_Toc192246649"/>
      <w:r w:rsidRPr="00F221C7">
        <w:rPr>
          <w:rFonts w:ascii="Arial" w:hAnsi="Arial" w:cs="Arial"/>
          <w:iCs/>
          <w:color w:val="365F91" w:themeColor="accent1" w:themeShade="BF"/>
          <w:sz w:val="28"/>
          <w:szCs w:val="28"/>
          <w:u w:val="none"/>
          <w:lang w:eastAsia="fr-FR"/>
        </w:rPr>
        <w:t>Exécution des prestations</w:t>
      </w:r>
      <w:bookmarkEnd w:id="9"/>
      <w:bookmarkEnd w:id="10"/>
    </w:p>
    <w:p w14:paraId="0F2AAE22" w14:textId="77777777" w:rsidR="00773A7F" w:rsidRPr="00803453" w:rsidRDefault="00773A7F" w:rsidP="00D030BC">
      <w:pPr>
        <w:keepNext/>
        <w:spacing w:after="0" w:line="240" w:lineRule="auto"/>
        <w:jc w:val="both"/>
        <w:outlineLvl w:val="0"/>
        <w:rPr>
          <w:rFonts w:ascii="Arial" w:eastAsia="Times New Roman" w:hAnsi="Arial" w:cs="Arial"/>
          <w:b/>
          <w:color w:val="0070C0"/>
          <w:sz w:val="20"/>
          <w:szCs w:val="20"/>
          <w:u w:val="single"/>
          <w:lang w:eastAsia="fr-FR"/>
        </w:rPr>
      </w:pPr>
    </w:p>
    <w:p w14:paraId="51B27434" w14:textId="77777777" w:rsidR="000D3EE0" w:rsidRPr="00803453" w:rsidRDefault="000D3EE0" w:rsidP="000D3EE0">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L’exécution du marché est soumise aux conditions techniques décrites dans le présent Cahier des Clauses Techniques Particulières (CCTP), définissant l’ensemble des prestations à réaliser et les équipements et matériels à entretenir.</w:t>
      </w:r>
    </w:p>
    <w:p w14:paraId="4620D8EA" w14:textId="77777777" w:rsidR="000D3EE0" w:rsidRPr="00803453" w:rsidRDefault="000D3EE0" w:rsidP="000D3EE0">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 titulaire est responsable, tous les jours, de ses obligations contractuelles. </w:t>
      </w:r>
    </w:p>
    <w:p w14:paraId="752E63AB" w14:textId="057B3E46" w:rsidR="000D3EE0" w:rsidRDefault="000D3EE0" w:rsidP="000D3EE0">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Le titulaire est responsable de la propreté du site et s’engag</w:t>
      </w:r>
      <w:r w:rsidR="00835D13" w:rsidRPr="00803453">
        <w:rPr>
          <w:rFonts w:ascii="Arial" w:eastAsia="Times New Roman" w:hAnsi="Arial" w:cs="Arial"/>
          <w:sz w:val="20"/>
          <w:szCs w:val="20"/>
          <w:lang w:eastAsia="fr-FR"/>
        </w:rPr>
        <w:t>e sur une obligation</w:t>
      </w:r>
      <w:r w:rsidR="00E55EE5" w:rsidRPr="00803453">
        <w:rPr>
          <w:rFonts w:ascii="Arial" w:eastAsia="Times New Roman" w:hAnsi="Arial" w:cs="Arial"/>
          <w:sz w:val="20"/>
          <w:szCs w:val="20"/>
          <w:lang w:eastAsia="fr-FR"/>
        </w:rPr>
        <w:t xml:space="preserve"> de </w:t>
      </w:r>
      <w:r w:rsidR="00456F36">
        <w:rPr>
          <w:rFonts w:ascii="Arial" w:eastAsia="Times New Roman" w:hAnsi="Arial" w:cs="Arial"/>
          <w:sz w:val="20"/>
          <w:szCs w:val="20"/>
          <w:lang w:eastAsia="fr-FR"/>
        </w:rPr>
        <w:t>résultat</w:t>
      </w:r>
      <w:r w:rsidRPr="00803453">
        <w:rPr>
          <w:rFonts w:ascii="Arial" w:eastAsia="Times New Roman" w:hAnsi="Arial" w:cs="Arial"/>
          <w:sz w:val="20"/>
          <w:szCs w:val="20"/>
          <w:lang w:eastAsia="fr-FR"/>
        </w:rPr>
        <w:t xml:space="preserve">. </w:t>
      </w:r>
    </w:p>
    <w:p w14:paraId="6CA8D679" w14:textId="77777777" w:rsidR="007D0B69" w:rsidRPr="00803453" w:rsidRDefault="007D0B69" w:rsidP="000D3EE0">
      <w:pPr>
        <w:spacing w:after="120" w:line="240" w:lineRule="auto"/>
        <w:jc w:val="both"/>
        <w:rPr>
          <w:rFonts w:ascii="Arial" w:eastAsia="Times New Roman" w:hAnsi="Arial" w:cs="Arial"/>
          <w:sz w:val="20"/>
          <w:szCs w:val="20"/>
          <w:lang w:eastAsia="fr-FR"/>
        </w:rPr>
      </w:pPr>
    </w:p>
    <w:p w14:paraId="19D8F343" w14:textId="77777777" w:rsidR="007B7774" w:rsidRPr="007B7774" w:rsidRDefault="007B7774" w:rsidP="007B7774">
      <w:pPr>
        <w:pStyle w:val="Titre2"/>
        <w:keepLines w:val="0"/>
        <w:numPr>
          <w:ilvl w:val="1"/>
          <w:numId w:val="20"/>
        </w:numPr>
        <w:spacing w:before="240" w:after="60" w:line="259" w:lineRule="auto"/>
        <w:rPr>
          <w:rFonts w:ascii="Arial" w:hAnsi="Arial" w:cs="Arial"/>
          <w:iCs/>
          <w:color w:val="365F91" w:themeColor="accent1" w:themeShade="BF"/>
          <w:sz w:val="24"/>
          <w:szCs w:val="24"/>
          <w:u w:val="none"/>
          <w:lang w:eastAsia="fr-FR"/>
        </w:rPr>
      </w:pPr>
      <w:bookmarkStart w:id="11" w:name="_Toc178787372"/>
      <w:bookmarkStart w:id="12" w:name="_Toc192246650"/>
      <w:r w:rsidRPr="007B7774">
        <w:rPr>
          <w:rFonts w:ascii="Arial" w:hAnsi="Arial" w:cs="Arial"/>
          <w:iCs/>
          <w:color w:val="365F91" w:themeColor="accent1" w:themeShade="BF"/>
          <w:sz w:val="24"/>
          <w:szCs w:val="24"/>
          <w:u w:val="none"/>
          <w:lang w:eastAsia="fr-FR"/>
        </w:rPr>
        <w:t>Le bionettoyage</w:t>
      </w:r>
      <w:bookmarkEnd w:id="11"/>
      <w:bookmarkEnd w:id="12"/>
    </w:p>
    <w:p w14:paraId="32F91886" w14:textId="77777777" w:rsidR="007B7774" w:rsidRPr="00810030" w:rsidRDefault="007B7774" w:rsidP="007B7774">
      <w:pPr>
        <w:pStyle w:val="Corpsdetexte"/>
        <w:spacing w:before="37"/>
        <w:ind w:left="0"/>
        <w:jc w:val="both"/>
        <w:rPr>
          <w:b/>
        </w:rPr>
      </w:pPr>
    </w:p>
    <w:p w14:paraId="192E9596" w14:textId="5EBB3DDF" w:rsidR="007B7774" w:rsidRPr="0061608E" w:rsidRDefault="007B7774" w:rsidP="0061608E">
      <w:pPr>
        <w:spacing w:after="120" w:line="240" w:lineRule="auto"/>
        <w:jc w:val="both"/>
        <w:rPr>
          <w:rFonts w:ascii="Arial" w:eastAsia="Times New Roman" w:hAnsi="Arial" w:cs="Arial"/>
          <w:sz w:val="20"/>
          <w:szCs w:val="20"/>
          <w:lang w:eastAsia="fr-FR"/>
        </w:rPr>
      </w:pPr>
      <w:r w:rsidRPr="0061608E">
        <w:rPr>
          <w:rFonts w:ascii="Arial" w:eastAsia="Times New Roman" w:hAnsi="Arial" w:cs="Arial"/>
          <w:sz w:val="20"/>
          <w:szCs w:val="20"/>
          <w:lang w:eastAsia="fr-FR"/>
        </w:rPr>
        <w:t xml:space="preserve">Selon l’article R. 711-1-1 du Code de la Santé Publique, chaque établissement de santé doit élaborer un programme d'action visant à prévenir les infections nosocomiales et réduire leur fréquence. </w:t>
      </w:r>
    </w:p>
    <w:p w14:paraId="2B2D6B38" w14:textId="77777777" w:rsidR="007B7774" w:rsidRPr="0061608E" w:rsidRDefault="007B7774" w:rsidP="0061608E">
      <w:pPr>
        <w:spacing w:after="120" w:line="240" w:lineRule="auto"/>
        <w:jc w:val="both"/>
        <w:rPr>
          <w:rFonts w:ascii="Arial" w:eastAsia="Times New Roman" w:hAnsi="Arial" w:cs="Arial"/>
          <w:sz w:val="20"/>
          <w:szCs w:val="20"/>
          <w:lang w:eastAsia="fr-FR"/>
        </w:rPr>
      </w:pPr>
      <w:r w:rsidRPr="0061608E">
        <w:rPr>
          <w:rFonts w:ascii="Arial" w:eastAsia="Times New Roman" w:hAnsi="Arial" w:cs="Arial"/>
          <w:sz w:val="20"/>
          <w:szCs w:val="20"/>
          <w:lang w:eastAsia="fr-FR"/>
        </w:rPr>
        <w:t xml:space="preserve">Les infections nosocomiales sont des infections contractées dans un établissement de santé. Elles peuvent toucher les personnes soignées ainsi que les professionnels de santé en raison de leur activité. </w:t>
      </w:r>
    </w:p>
    <w:p w14:paraId="08770103" w14:textId="77777777" w:rsidR="007B7774" w:rsidRPr="0061608E" w:rsidRDefault="007B7774" w:rsidP="0061608E">
      <w:pPr>
        <w:spacing w:after="120" w:line="240" w:lineRule="auto"/>
        <w:jc w:val="both"/>
        <w:rPr>
          <w:rFonts w:ascii="Arial" w:eastAsia="Times New Roman" w:hAnsi="Arial" w:cs="Arial"/>
          <w:sz w:val="20"/>
          <w:szCs w:val="20"/>
          <w:lang w:eastAsia="fr-FR"/>
        </w:rPr>
      </w:pPr>
      <w:r w:rsidRPr="0061608E">
        <w:rPr>
          <w:rFonts w:ascii="Arial" w:eastAsia="Times New Roman" w:hAnsi="Arial" w:cs="Arial"/>
          <w:sz w:val="20"/>
          <w:szCs w:val="20"/>
          <w:lang w:eastAsia="fr-FR"/>
        </w:rPr>
        <w:t xml:space="preserve">Ce programme s'inscrit dans une démarche d'amélioration continue de la qualité des soins et met en œuvre les objectifs généraux de la lutte contre les infections nosocomiales. </w:t>
      </w:r>
    </w:p>
    <w:p w14:paraId="586E965F" w14:textId="77777777" w:rsidR="007B7774" w:rsidRPr="0061608E" w:rsidRDefault="007B7774" w:rsidP="0061608E">
      <w:pPr>
        <w:spacing w:after="120" w:line="240" w:lineRule="auto"/>
        <w:jc w:val="both"/>
        <w:rPr>
          <w:rFonts w:ascii="Arial" w:eastAsia="Times New Roman" w:hAnsi="Arial" w:cs="Arial"/>
          <w:sz w:val="20"/>
          <w:szCs w:val="20"/>
          <w:lang w:eastAsia="fr-FR"/>
        </w:rPr>
      </w:pPr>
      <w:r w:rsidRPr="0061608E">
        <w:rPr>
          <w:rFonts w:ascii="Arial" w:eastAsia="Times New Roman" w:hAnsi="Arial" w:cs="Arial"/>
          <w:sz w:val="20"/>
          <w:szCs w:val="20"/>
          <w:lang w:eastAsia="fr-FR"/>
        </w:rPr>
        <w:t xml:space="preserve">La lutte contre les infections nosocomiales concerne l'ensemble des activités de l'établissement et implique tous les professionnels de l'établissement. La conception, la mise en œuvre et l'évaluation du programme d'action nécessite la mise en place, dans chaque établissement de santé, de structures spécifiques : </w:t>
      </w:r>
    </w:p>
    <w:p w14:paraId="258BA2E4" w14:textId="77777777" w:rsidR="007B7774" w:rsidRPr="007B7774" w:rsidRDefault="007B7774" w:rsidP="007B7774">
      <w:pPr>
        <w:pStyle w:val="Corpsdetexte"/>
        <w:ind w:left="0" w:right="358"/>
        <w:jc w:val="both"/>
        <w:rPr>
          <w:rFonts w:ascii="Arial" w:hAnsi="Arial" w:cs="Arial"/>
        </w:rPr>
      </w:pPr>
    </w:p>
    <w:p w14:paraId="78F4B946" w14:textId="77777777" w:rsidR="007B7774" w:rsidRPr="007B7774" w:rsidRDefault="007B7774" w:rsidP="00C10D68">
      <w:pPr>
        <w:pStyle w:val="Corpsdetexte"/>
        <w:numPr>
          <w:ilvl w:val="0"/>
          <w:numId w:val="35"/>
        </w:numPr>
        <w:ind w:left="567" w:right="152" w:firstLine="0"/>
        <w:jc w:val="both"/>
        <w:rPr>
          <w:rFonts w:ascii="Arial" w:hAnsi="Arial" w:cs="Arial"/>
          <w:b/>
        </w:rPr>
      </w:pPr>
      <w:r w:rsidRPr="007B7774">
        <w:rPr>
          <w:rFonts w:ascii="Arial" w:hAnsi="Arial" w:cs="Arial"/>
          <w:b/>
        </w:rPr>
        <w:t xml:space="preserve">un comité de lutte contre les infections nosocomiales (CLIN), structure de pilotage </w:t>
      </w:r>
    </w:p>
    <w:p w14:paraId="5F74B853" w14:textId="77777777" w:rsidR="007B7774" w:rsidRPr="007B7774" w:rsidRDefault="007B7774" w:rsidP="007B7774">
      <w:pPr>
        <w:pStyle w:val="Corpsdetexte"/>
        <w:ind w:left="0" w:right="152"/>
        <w:jc w:val="both"/>
        <w:rPr>
          <w:rFonts w:ascii="Arial" w:hAnsi="Arial" w:cs="Arial"/>
          <w:b/>
        </w:rPr>
      </w:pPr>
    </w:p>
    <w:p w14:paraId="1BD038C6" w14:textId="77777777" w:rsidR="007B7774" w:rsidRPr="007B7774" w:rsidRDefault="007B7774" w:rsidP="00C10D68">
      <w:pPr>
        <w:pStyle w:val="Corpsdetexte"/>
        <w:widowControl/>
        <w:numPr>
          <w:ilvl w:val="0"/>
          <w:numId w:val="35"/>
        </w:numPr>
        <w:ind w:left="567" w:right="358" w:firstLine="0"/>
        <w:jc w:val="both"/>
        <w:rPr>
          <w:rFonts w:ascii="Arial" w:eastAsiaTheme="minorHAnsi" w:hAnsi="Arial" w:cs="Arial"/>
          <w:b/>
          <w:bCs/>
        </w:rPr>
      </w:pPr>
      <w:r w:rsidRPr="007B7774">
        <w:rPr>
          <w:rFonts w:ascii="Arial" w:hAnsi="Arial" w:cs="Arial"/>
          <w:b/>
          <w:bCs/>
        </w:rPr>
        <w:lastRenderedPageBreak/>
        <w:t>une équipe opérationnelle d'hygiène hospitalière et de prévention des infections associées aux soins, chargée, notamment de la mise en œuvre du programme d'action</w:t>
      </w:r>
    </w:p>
    <w:p w14:paraId="1E1EB7A2" w14:textId="77777777" w:rsidR="007B7774" w:rsidRPr="007B7774" w:rsidRDefault="007B7774" w:rsidP="007B7774">
      <w:pPr>
        <w:pStyle w:val="Corpsdetexte"/>
        <w:ind w:left="0" w:right="358"/>
        <w:jc w:val="both"/>
        <w:rPr>
          <w:rFonts w:ascii="Arial" w:hAnsi="Arial" w:cs="Arial"/>
        </w:rPr>
      </w:pPr>
    </w:p>
    <w:p w14:paraId="1B778211" w14:textId="77777777" w:rsidR="007B7774" w:rsidRPr="0061608E" w:rsidRDefault="007B7774" w:rsidP="007B7774">
      <w:pPr>
        <w:pStyle w:val="Corpsdetexte"/>
        <w:ind w:left="0" w:right="358"/>
        <w:jc w:val="both"/>
        <w:rPr>
          <w:rFonts w:ascii="Arial" w:eastAsia="Times New Roman" w:hAnsi="Arial" w:cs="Arial"/>
          <w:lang w:eastAsia="fr-FR"/>
        </w:rPr>
      </w:pPr>
      <w:r w:rsidRPr="0061608E">
        <w:rPr>
          <w:rFonts w:ascii="Arial" w:eastAsia="Times New Roman" w:hAnsi="Arial" w:cs="Arial"/>
          <w:lang w:eastAsia="fr-FR"/>
        </w:rPr>
        <w:t xml:space="preserve">Des mesures de prévention et, notamment, des recommandations techniques de bonnes pratiques d'hygiène (procédures et fiches d’enregistrement), visant à garantir la sécurité vis-à-vis du risque infectieux des personnes soignées et des professionnels de santé, sont établies. </w:t>
      </w:r>
    </w:p>
    <w:p w14:paraId="54C9A9B7" w14:textId="6705C14D" w:rsidR="005002D2" w:rsidRPr="005002D2" w:rsidRDefault="005002D2" w:rsidP="005002D2">
      <w:pPr>
        <w:pStyle w:val="Corpsdetexte"/>
        <w:spacing w:before="242"/>
        <w:ind w:left="0" w:right="287"/>
        <w:jc w:val="both"/>
        <w:rPr>
          <w:rFonts w:ascii="Arial" w:eastAsia="Times New Roman" w:hAnsi="Arial" w:cs="Arial"/>
          <w:lang w:eastAsia="fr-FR"/>
        </w:rPr>
      </w:pPr>
      <w:r w:rsidRPr="005002D2">
        <w:rPr>
          <w:rFonts w:ascii="Arial" w:eastAsia="Times New Roman" w:hAnsi="Arial" w:cs="Arial"/>
          <w:lang w:eastAsia="fr-FR"/>
        </w:rPr>
        <w:t>Ainsi, le titulaire veillera à ce que les prestations de bionettoyage soient exécutées en tenant compte de la nature et de la fréquentation des locaux, le titulaire s’engage à</w:t>
      </w:r>
      <w:r>
        <w:rPr>
          <w:rFonts w:ascii="Arial" w:eastAsia="Times New Roman" w:hAnsi="Arial" w:cs="Arial"/>
          <w:lang w:eastAsia="fr-FR"/>
        </w:rPr>
        <w:t xml:space="preserve"> </w:t>
      </w:r>
      <w:r w:rsidRPr="005002D2">
        <w:rPr>
          <w:rFonts w:ascii="Arial" w:eastAsia="Times New Roman" w:hAnsi="Arial" w:cs="Arial"/>
          <w:lang w:eastAsia="fr-FR"/>
        </w:rPr>
        <w:t>fournir 1 mois avant la date de démarrage l’ensemble des MOP qu’il mettra en place sur l’établissement. Ces MOP seront évaluées et validées par le CLIN</w:t>
      </w:r>
    </w:p>
    <w:p w14:paraId="5780C2C5" w14:textId="1E114450" w:rsidR="005002D2" w:rsidRPr="005002D2" w:rsidRDefault="005002D2" w:rsidP="005002D2">
      <w:pPr>
        <w:pStyle w:val="Corpsdetexte"/>
        <w:spacing w:before="239"/>
        <w:ind w:left="0" w:right="282"/>
        <w:jc w:val="both"/>
        <w:rPr>
          <w:rFonts w:ascii="Arial" w:eastAsia="Times New Roman" w:hAnsi="Arial" w:cs="Arial"/>
          <w:lang w:eastAsia="fr-FR"/>
        </w:rPr>
      </w:pPr>
      <w:r w:rsidRPr="005002D2">
        <w:rPr>
          <w:rFonts w:ascii="Arial" w:eastAsia="Times New Roman" w:hAnsi="Arial" w:cs="Arial"/>
          <w:lang w:eastAsia="fr-FR"/>
        </w:rPr>
        <w:t xml:space="preserve">Le titulaire s’engage à faire respecter par son personnel, les fréquences de nettoyage inscrites dans les annexes du CCTP et à produire les données d’enregistrement de l’ensemble des locaux entretenus. Ces interventions seront tracées locaux par locaux dans un logiciel dédié consultable </w:t>
      </w:r>
      <w:r w:rsidRPr="0041235C">
        <w:rPr>
          <w:rFonts w:ascii="Arial" w:eastAsia="Times New Roman" w:hAnsi="Arial" w:cs="Arial"/>
          <w:lang w:eastAsia="fr-FR"/>
        </w:rPr>
        <w:t>par l</w:t>
      </w:r>
      <w:r w:rsidR="0041235C">
        <w:rPr>
          <w:rFonts w:ascii="Arial" w:eastAsia="Times New Roman" w:hAnsi="Arial" w:cs="Arial"/>
          <w:lang w:eastAsia="fr-FR"/>
        </w:rPr>
        <w:t>’établissement (</w:t>
      </w:r>
      <w:r w:rsidRPr="0041235C">
        <w:rPr>
          <w:rFonts w:ascii="Arial" w:eastAsia="Times New Roman" w:hAnsi="Arial" w:cs="Arial"/>
          <w:lang w:eastAsia="fr-FR"/>
        </w:rPr>
        <w:t>cf 8.2.3)</w:t>
      </w:r>
    </w:p>
    <w:p w14:paraId="0FB28F16" w14:textId="77777777" w:rsidR="000D3EE0" w:rsidRPr="00803453" w:rsidRDefault="000D3EE0" w:rsidP="000D3EE0">
      <w:pPr>
        <w:spacing w:after="0" w:line="240" w:lineRule="auto"/>
        <w:jc w:val="both"/>
        <w:rPr>
          <w:rFonts w:ascii="Arial" w:hAnsi="Arial" w:cs="Arial"/>
          <w:sz w:val="20"/>
          <w:szCs w:val="20"/>
        </w:rPr>
      </w:pPr>
    </w:p>
    <w:p w14:paraId="41A47F00" w14:textId="73D95024" w:rsidR="00570BB3" w:rsidRPr="00F221C7" w:rsidRDefault="00570BB3" w:rsidP="00F221C7">
      <w:pPr>
        <w:pStyle w:val="Titre2"/>
        <w:keepLines w:val="0"/>
        <w:numPr>
          <w:ilvl w:val="1"/>
          <w:numId w:val="20"/>
        </w:numPr>
        <w:spacing w:before="240" w:after="60" w:line="259" w:lineRule="auto"/>
        <w:rPr>
          <w:rFonts w:ascii="Arial" w:hAnsi="Arial" w:cs="Arial"/>
          <w:iCs/>
          <w:color w:val="365F91" w:themeColor="accent1" w:themeShade="BF"/>
          <w:sz w:val="24"/>
          <w:szCs w:val="24"/>
          <w:u w:val="none"/>
          <w:lang w:eastAsia="fr-FR"/>
        </w:rPr>
      </w:pPr>
      <w:bookmarkStart w:id="13" w:name="_Toc430265902"/>
      <w:bookmarkStart w:id="14" w:name="_Toc192246651"/>
      <w:r w:rsidRPr="00F221C7">
        <w:rPr>
          <w:rFonts w:ascii="Arial" w:hAnsi="Arial" w:cs="Arial"/>
          <w:iCs/>
          <w:color w:val="365F91" w:themeColor="accent1" w:themeShade="BF"/>
          <w:sz w:val="24"/>
          <w:szCs w:val="24"/>
          <w:u w:val="none"/>
          <w:lang w:eastAsia="fr-FR"/>
        </w:rPr>
        <w:t xml:space="preserve">Fréquence des prestations pour </w:t>
      </w:r>
      <w:bookmarkEnd w:id="13"/>
      <w:r w:rsidR="005002D2">
        <w:rPr>
          <w:rFonts w:ascii="Arial" w:hAnsi="Arial" w:cs="Arial"/>
          <w:iCs/>
          <w:color w:val="365F91" w:themeColor="accent1" w:themeShade="BF"/>
          <w:sz w:val="24"/>
          <w:szCs w:val="24"/>
          <w:u w:val="none"/>
          <w:lang w:eastAsia="fr-FR"/>
        </w:rPr>
        <w:t>les communs</w:t>
      </w:r>
      <w:bookmarkEnd w:id="14"/>
    </w:p>
    <w:p w14:paraId="167F4644" w14:textId="27F0D51D" w:rsidR="00803453" w:rsidRPr="00803453" w:rsidRDefault="00803453" w:rsidP="00803453">
      <w:pPr>
        <w:spacing w:after="0" w:line="240" w:lineRule="auto"/>
        <w:rPr>
          <w:rFonts w:ascii="Arial" w:hAnsi="Arial" w:cs="Arial"/>
          <w:lang w:eastAsia="fr-FR"/>
        </w:rPr>
      </w:pPr>
    </w:p>
    <w:p w14:paraId="5D2C8164" w14:textId="36711D61" w:rsidR="00803453" w:rsidRPr="00803453" w:rsidRDefault="00803453" w:rsidP="00803453">
      <w:pPr>
        <w:spacing w:after="0" w:line="240" w:lineRule="auto"/>
        <w:rPr>
          <w:rFonts w:ascii="Arial" w:hAnsi="Arial" w:cs="Arial"/>
          <w:sz w:val="20"/>
          <w:szCs w:val="20"/>
          <w:lang w:eastAsia="fr-FR"/>
        </w:rPr>
      </w:pPr>
      <w:r w:rsidRPr="00803453">
        <w:rPr>
          <w:rFonts w:ascii="Arial" w:hAnsi="Arial" w:cs="Arial"/>
          <w:sz w:val="20"/>
          <w:szCs w:val="20"/>
          <w:lang w:eastAsia="fr-FR"/>
        </w:rPr>
        <w:t xml:space="preserve">L’ensemble de la prestation est </w:t>
      </w:r>
      <w:r w:rsidR="00C131BD" w:rsidRPr="00803453">
        <w:rPr>
          <w:rFonts w:ascii="Arial" w:hAnsi="Arial" w:cs="Arial"/>
          <w:sz w:val="20"/>
          <w:szCs w:val="20"/>
          <w:lang w:eastAsia="fr-FR"/>
        </w:rPr>
        <w:t>décrit</w:t>
      </w:r>
      <w:r w:rsidRPr="00803453">
        <w:rPr>
          <w:rFonts w:ascii="Arial" w:hAnsi="Arial" w:cs="Arial"/>
          <w:sz w:val="20"/>
          <w:szCs w:val="20"/>
          <w:lang w:eastAsia="fr-FR"/>
        </w:rPr>
        <w:t xml:space="preserve"> en annexe :</w:t>
      </w:r>
    </w:p>
    <w:p w14:paraId="57AA48FD" w14:textId="77777777" w:rsidR="00803453" w:rsidRDefault="00803453" w:rsidP="00803453">
      <w:pPr>
        <w:spacing w:after="0" w:line="240" w:lineRule="auto"/>
        <w:rPr>
          <w:rFonts w:ascii="Arial" w:hAnsi="Arial" w:cs="Arial"/>
          <w:sz w:val="20"/>
          <w:szCs w:val="20"/>
          <w:lang w:eastAsia="fr-FR"/>
        </w:rPr>
      </w:pPr>
    </w:p>
    <w:p w14:paraId="5EA90993" w14:textId="576E6598" w:rsidR="00570BB3" w:rsidRDefault="00AC6B23" w:rsidP="00AC6B23">
      <w:pPr>
        <w:rPr>
          <w:rFonts w:ascii="Arial" w:hAnsi="Arial" w:cs="Arial"/>
          <w:sz w:val="20"/>
          <w:szCs w:val="20"/>
        </w:rPr>
      </w:pPr>
      <w:r w:rsidRPr="00AC6B23">
        <w:rPr>
          <w:rFonts w:ascii="Arial" w:hAnsi="Arial" w:cs="Arial"/>
          <w:sz w:val="20"/>
          <w:szCs w:val="20"/>
        </w:rPr>
        <w:t>02</w:t>
      </w:r>
      <w:r w:rsidR="007D0B69">
        <w:rPr>
          <w:rFonts w:ascii="Arial" w:hAnsi="Arial" w:cs="Arial"/>
          <w:sz w:val="20"/>
          <w:szCs w:val="20"/>
        </w:rPr>
        <w:t>_279_20</w:t>
      </w:r>
      <w:r w:rsidR="00702936">
        <w:rPr>
          <w:rFonts w:ascii="Arial" w:hAnsi="Arial" w:cs="Arial"/>
          <w:sz w:val="20"/>
          <w:szCs w:val="20"/>
        </w:rPr>
        <w:t>24_LOT6</w:t>
      </w:r>
      <w:r w:rsidR="00F21BC3">
        <w:rPr>
          <w:rFonts w:ascii="Arial" w:hAnsi="Arial" w:cs="Arial"/>
          <w:sz w:val="20"/>
          <w:szCs w:val="20"/>
        </w:rPr>
        <w:t>__SURFACES_FREQUENCES_PRC</w:t>
      </w:r>
    </w:p>
    <w:p w14:paraId="383DF317" w14:textId="0092D219" w:rsidR="0067028C" w:rsidRDefault="0067028C" w:rsidP="0067028C">
      <w:pPr>
        <w:pStyle w:val="Paragraphedeliste"/>
        <w:numPr>
          <w:ilvl w:val="0"/>
          <w:numId w:val="37"/>
        </w:numPr>
        <w:ind w:left="1843"/>
        <w:rPr>
          <w:rFonts w:ascii="Arial" w:hAnsi="Arial" w:cs="Arial"/>
          <w:b/>
          <w:color w:val="365F91" w:themeColor="accent1" w:themeShade="BF"/>
          <w:sz w:val="20"/>
          <w:szCs w:val="20"/>
        </w:rPr>
      </w:pPr>
      <w:r w:rsidRPr="0067028C">
        <w:rPr>
          <w:rFonts w:ascii="Arial" w:hAnsi="Arial" w:cs="Arial"/>
          <w:b/>
          <w:color w:val="365F91" w:themeColor="accent1" w:themeShade="BF"/>
          <w:sz w:val="20"/>
          <w:szCs w:val="20"/>
        </w:rPr>
        <w:t>Travaux journaliers (5 jours par semaine du lundi au vendredi inclus)</w:t>
      </w:r>
    </w:p>
    <w:tbl>
      <w:tblPr>
        <w:tblStyle w:val="Grilledutableau"/>
        <w:tblW w:w="0" w:type="auto"/>
        <w:jc w:val="center"/>
        <w:tblLook w:val="04A0" w:firstRow="1" w:lastRow="0" w:firstColumn="1" w:lastColumn="0" w:noHBand="0" w:noVBand="1"/>
      </w:tblPr>
      <w:tblGrid>
        <w:gridCol w:w="7225"/>
      </w:tblGrid>
      <w:tr w:rsidR="0067028C" w:rsidRPr="00E74B8D" w14:paraId="213658F0" w14:textId="77777777" w:rsidTr="00854EE1">
        <w:trPr>
          <w:trHeight w:val="406"/>
          <w:jc w:val="center"/>
        </w:trPr>
        <w:tc>
          <w:tcPr>
            <w:tcW w:w="7225" w:type="dxa"/>
            <w:shd w:val="pct20" w:color="auto" w:fill="auto"/>
            <w:vAlign w:val="center"/>
          </w:tcPr>
          <w:p w14:paraId="073BEE6C" w14:textId="067A3B25" w:rsidR="0067028C" w:rsidRPr="00E74B8D" w:rsidRDefault="0067028C" w:rsidP="00777659">
            <w:pPr>
              <w:jc w:val="center"/>
              <w:rPr>
                <w:rFonts w:ascii="Arial" w:hAnsi="Arial" w:cs="Arial"/>
                <w:b/>
                <w:sz w:val="20"/>
                <w:szCs w:val="20"/>
                <w:lang w:eastAsia="fr-FR"/>
              </w:rPr>
            </w:pPr>
            <w:r>
              <w:rPr>
                <w:rFonts w:ascii="Arial" w:hAnsi="Arial" w:cs="Arial"/>
                <w:b/>
                <w:sz w:val="20"/>
                <w:szCs w:val="20"/>
                <w:lang w:eastAsia="fr-FR"/>
              </w:rPr>
              <w:t>SANITAIRES</w:t>
            </w:r>
          </w:p>
        </w:tc>
      </w:tr>
      <w:tr w:rsidR="0067028C" w:rsidRPr="0067028C" w14:paraId="217217C4" w14:textId="77777777" w:rsidTr="00854EE1">
        <w:trPr>
          <w:trHeight w:val="406"/>
          <w:jc w:val="center"/>
        </w:trPr>
        <w:tc>
          <w:tcPr>
            <w:tcW w:w="7225" w:type="dxa"/>
            <w:vAlign w:val="center"/>
          </w:tcPr>
          <w:p w14:paraId="119BCF73" w14:textId="6B0D8C30" w:rsidR="0067028C" w:rsidRPr="0067028C" w:rsidRDefault="0067028C" w:rsidP="0067028C">
            <w:pPr>
              <w:widowControl w:val="0"/>
              <w:tabs>
                <w:tab w:val="left" w:pos="600"/>
              </w:tabs>
              <w:autoSpaceDE w:val="0"/>
              <w:autoSpaceDN w:val="0"/>
              <w:ind w:right="286"/>
              <w:rPr>
                <w:sz w:val="16"/>
                <w:szCs w:val="16"/>
              </w:rPr>
            </w:pPr>
            <w:r w:rsidRPr="0067028C">
              <w:rPr>
                <w:sz w:val="16"/>
                <w:szCs w:val="16"/>
              </w:rPr>
              <w:t>Vidage et nettoyage des poubelles</w:t>
            </w:r>
          </w:p>
        </w:tc>
      </w:tr>
      <w:tr w:rsidR="0067028C" w:rsidRPr="0037137A" w14:paraId="2201D27C" w14:textId="77777777" w:rsidTr="00854EE1">
        <w:trPr>
          <w:trHeight w:val="406"/>
          <w:jc w:val="center"/>
        </w:trPr>
        <w:tc>
          <w:tcPr>
            <w:tcW w:w="7225" w:type="dxa"/>
            <w:vAlign w:val="center"/>
          </w:tcPr>
          <w:p w14:paraId="60B88637" w14:textId="107BB7B6" w:rsidR="0067028C" w:rsidRPr="0037137A" w:rsidRDefault="0067028C" w:rsidP="0037137A">
            <w:pPr>
              <w:widowControl w:val="0"/>
              <w:tabs>
                <w:tab w:val="left" w:pos="600"/>
              </w:tabs>
              <w:autoSpaceDE w:val="0"/>
              <w:autoSpaceDN w:val="0"/>
              <w:ind w:right="286"/>
              <w:rPr>
                <w:sz w:val="16"/>
                <w:szCs w:val="16"/>
              </w:rPr>
            </w:pPr>
            <w:r w:rsidRPr="0067028C">
              <w:rPr>
                <w:sz w:val="16"/>
                <w:szCs w:val="16"/>
              </w:rPr>
              <w:t>Nettoyage à l’aide de produits détergent, désinfectant et désodorisant des appareils sanitaires et de leur robinetterie, des miroirs, etc...</w:t>
            </w:r>
          </w:p>
        </w:tc>
      </w:tr>
      <w:tr w:rsidR="0067028C" w:rsidRPr="0067028C" w14:paraId="74391AF7" w14:textId="77777777" w:rsidTr="00854EE1">
        <w:trPr>
          <w:trHeight w:val="406"/>
          <w:jc w:val="center"/>
        </w:trPr>
        <w:tc>
          <w:tcPr>
            <w:tcW w:w="7225" w:type="dxa"/>
            <w:vAlign w:val="center"/>
          </w:tcPr>
          <w:p w14:paraId="566ED047" w14:textId="7A072CE2" w:rsidR="0067028C" w:rsidRPr="0067028C" w:rsidRDefault="0067028C" w:rsidP="0067028C">
            <w:pPr>
              <w:widowControl w:val="0"/>
              <w:tabs>
                <w:tab w:val="left" w:pos="600"/>
              </w:tabs>
              <w:autoSpaceDE w:val="0"/>
              <w:autoSpaceDN w:val="0"/>
              <w:ind w:right="286"/>
              <w:rPr>
                <w:sz w:val="16"/>
                <w:szCs w:val="16"/>
              </w:rPr>
            </w:pPr>
            <w:r w:rsidRPr="0067028C">
              <w:rPr>
                <w:sz w:val="16"/>
                <w:szCs w:val="16"/>
              </w:rPr>
              <w:t>Nettoyage des faïences murales.</w:t>
            </w:r>
          </w:p>
        </w:tc>
      </w:tr>
      <w:tr w:rsidR="0067028C" w:rsidRPr="0067028C" w14:paraId="7E2F510A" w14:textId="77777777" w:rsidTr="00854EE1">
        <w:trPr>
          <w:trHeight w:val="406"/>
          <w:jc w:val="center"/>
        </w:trPr>
        <w:tc>
          <w:tcPr>
            <w:tcW w:w="7225" w:type="dxa"/>
            <w:vAlign w:val="center"/>
          </w:tcPr>
          <w:p w14:paraId="4E110666" w14:textId="473DFAA1" w:rsidR="0067028C" w:rsidRPr="0067028C" w:rsidRDefault="0067028C" w:rsidP="0067028C">
            <w:pPr>
              <w:widowControl w:val="0"/>
              <w:tabs>
                <w:tab w:val="left" w:pos="584"/>
              </w:tabs>
              <w:autoSpaceDE w:val="0"/>
              <w:autoSpaceDN w:val="0"/>
              <w:ind w:right="286"/>
              <w:rPr>
                <w:sz w:val="16"/>
                <w:szCs w:val="16"/>
              </w:rPr>
            </w:pPr>
            <w:r w:rsidRPr="0067028C">
              <w:rPr>
                <w:sz w:val="16"/>
                <w:szCs w:val="16"/>
              </w:rPr>
              <w:t xml:space="preserve">Mise en place du papier hygiénique, du savon liquide, des solutions </w:t>
            </w:r>
            <w:r>
              <w:rPr>
                <w:sz w:val="16"/>
                <w:szCs w:val="16"/>
              </w:rPr>
              <w:t>hydro</w:t>
            </w:r>
            <w:r w:rsidRPr="0067028C">
              <w:rPr>
                <w:sz w:val="16"/>
                <w:szCs w:val="16"/>
              </w:rPr>
              <w:t>alcooliques et des essuie-mains.</w:t>
            </w:r>
          </w:p>
        </w:tc>
      </w:tr>
      <w:tr w:rsidR="0067028C" w:rsidRPr="0067028C" w14:paraId="4A33AC17" w14:textId="77777777" w:rsidTr="00854EE1">
        <w:trPr>
          <w:trHeight w:val="406"/>
          <w:jc w:val="center"/>
        </w:trPr>
        <w:tc>
          <w:tcPr>
            <w:tcW w:w="7225" w:type="dxa"/>
            <w:vAlign w:val="center"/>
          </w:tcPr>
          <w:p w14:paraId="716EFED9" w14:textId="0D8E0157" w:rsidR="0067028C" w:rsidRPr="0067028C" w:rsidRDefault="0067028C" w:rsidP="0067028C">
            <w:pPr>
              <w:widowControl w:val="0"/>
              <w:tabs>
                <w:tab w:val="left" w:pos="587"/>
              </w:tabs>
              <w:autoSpaceDE w:val="0"/>
              <w:autoSpaceDN w:val="0"/>
              <w:ind w:right="286"/>
              <w:rPr>
                <w:sz w:val="16"/>
                <w:szCs w:val="16"/>
              </w:rPr>
            </w:pPr>
            <w:r w:rsidRPr="0037137A">
              <w:rPr>
                <w:sz w:val="16"/>
                <w:szCs w:val="16"/>
              </w:rPr>
              <w:t>Lavage à l’aide de produits détergent et désinfectant des sols</w:t>
            </w:r>
          </w:p>
        </w:tc>
      </w:tr>
      <w:tr w:rsidR="0037137A" w:rsidRPr="0067028C" w14:paraId="23DDFA98" w14:textId="77777777" w:rsidTr="00854EE1">
        <w:trPr>
          <w:trHeight w:val="406"/>
          <w:jc w:val="center"/>
        </w:trPr>
        <w:tc>
          <w:tcPr>
            <w:tcW w:w="7225" w:type="dxa"/>
            <w:tcBorders>
              <w:bottom w:val="single" w:sz="4" w:space="0" w:color="auto"/>
            </w:tcBorders>
            <w:vAlign w:val="center"/>
          </w:tcPr>
          <w:p w14:paraId="20CE429B" w14:textId="0AECB3FB" w:rsidR="0037137A" w:rsidRPr="0037137A" w:rsidRDefault="0037137A" w:rsidP="0067028C">
            <w:pPr>
              <w:widowControl w:val="0"/>
              <w:tabs>
                <w:tab w:val="left" w:pos="587"/>
              </w:tabs>
              <w:autoSpaceDE w:val="0"/>
              <w:autoSpaceDN w:val="0"/>
              <w:ind w:right="286"/>
              <w:rPr>
                <w:sz w:val="16"/>
                <w:szCs w:val="16"/>
              </w:rPr>
            </w:pPr>
            <w:r w:rsidRPr="0037137A">
              <w:rPr>
                <w:sz w:val="16"/>
                <w:szCs w:val="16"/>
              </w:rPr>
              <w:t>Lavage à l’aide de produits détergent et désinfectant des sols</w:t>
            </w:r>
          </w:p>
        </w:tc>
      </w:tr>
      <w:tr w:rsidR="0037137A" w:rsidRPr="00E74B8D" w14:paraId="09F9B7E9" w14:textId="77777777" w:rsidTr="00854EE1">
        <w:trPr>
          <w:trHeight w:val="406"/>
          <w:jc w:val="center"/>
        </w:trPr>
        <w:tc>
          <w:tcPr>
            <w:tcW w:w="7225" w:type="dxa"/>
            <w:shd w:val="pct20" w:color="auto" w:fill="auto"/>
            <w:vAlign w:val="center"/>
          </w:tcPr>
          <w:p w14:paraId="7311B92C" w14:textId="134E9E33" w:rsidR="0037137A" w:rsidRPr="00E74B8D" w:rsidRDefault="0037137A" w:rsidP="00777659">
            <w:pPr>
              <w:jc w:val="center"/>
              <w:rPr>
                <w:rFonts w:ascii="Arial" w:hAnsi="Arial" w:cs="Arial"/>
                <w:b/>
                <w:sz w:val="20"/>
                <w:szCs w:val="20"/>
                <w:lang w:eastAsia="fr-FR"/>
              </w:rPr>
            </w:pPr>
            <w:r>
              <w:rPr>
                <w:rFonts w:ascii="Arial" w:hAnsi="Arial" w:cs="Arial"/>
                <w:b/>
                <w:sz w:val="20"/>
                <w:szCs w:val="20"/>
                <w:lang w:eastAsia="fr-FR"/>
              </w:rPr>
              <w:t>COULOIRS DEGAGEMENTS</w:t>
            </w:r>
          </w:p>
        </w:tc>
      </w:tr>
      <w:tr w:rsidR="0037137A" w:rsidRPr="0067028C" w14:paraId="48287E7C" w14:textId="77777777" w:rsidTr="00854EE1">
        <w:trPr>
          <w:trHeight w:val="406"/>
          <w:jc w:val="center"/>
        </w:trPr>
        <w:tc>
          <w:tcPr>
            <w:tcW w:w="7225" w:type="dxa"/>
            <w:vAlign w:val="center"/>
          </w:tcPr>
          <w:p w14:paraId="4C1120EA" w14:textId="329C4A01" w:rsidR="0037137A" w:rsidRPr="0067028C" w:rsidRDefault="0037137A" w:rsidP="00777659">
            <w:pPr>
              <w:widowControl w:val="0"/>
              <w:tabs>
                <w:tab w:val="left" w:pos="600"/>
              </w:tabs>
              <w:autoSpaceDE w:val="0"/>
              <w:autoSpaceDN w:val="0"/>
              <w:ind w:right="286"/>
              <w:rPr>
                <w:sz w:val="16"/>
                <w:szCs w:val="16"/>
              </w:rPr>
            </w:pPr>
            <w:r>
              <w:rPr>
                <w:sz w:val="16"/>
                <w:szCs w:val="16"/>
              </w:rPr>
              <w:t>Nettoyage des portes</w:t>
            </w:r>
          </w:p>
        </w:tc>
      </w:tr>
      <w:tr w:rsidR="0037137A" w:rsidRPr="0037137A" w14:paraId="2DB0864B" w14:textId="77777777" w:rsidTr="00854EE1">
        <w:trPr>
          <w:trHeight w:val="406"/>
          <w:jc w:val="center"/>
        </w:trPr>
        <w:tc>
          <w:tcPr>
            <w:tcW w:w="7225" w:type="dxa"/>
            <w:vAlign w:val="center"/>
          </w:tcPr>
          <w:p w14:paraId="54892DD7" w14:textId="1EBF2F3C" w:rsidR="0037137A" w:rsidRPr="0037137A" w:rsidRDefault="0037137A" w:rsidP="00777659">
            <w:pPr>
              <w:widowControl w:val="0"/>
              <w:tabs>
                <w:tab w:val="left" w:pos="600"/>
              </w:tabs>
              <w:autoSpaceDE w:val="0"/>
              <w:autoSpaceDN w:val="0"/>
              <w:ind w:right="286"/>
              <w:rPr>
                <w:sz w:val="16"/>
                <w:szCs w:val="16"/>
              </w:rPr>
            </w:pPr>
            <w:r>
              <w:rPr>
                <w:sz w:val="16"/>
                <w:szCs w:val="16"/>
              </w:rPr>
              <w:t>Balayage humide</w:t>
            </w:r>
          </w:p>
        </w:tc>
      </w:tr>
      <w:tr w:rsidR="0037137A" w:rsidRPr="0067028C" w14:paraId="334028FA" w14:textId="77777777" w:rsidTr="00854EE1">
        <w:trPr>
          <w:trHeight w:val="406"/>
          <w:jc w:val="center"/>
        </w:trPr>
        <w:tc>
          <w:tcPr>
            <w:tcW w:w="7225" w:type="dxa"/>
            <w:vAlign w:val="center"/>
          </w:tcPr>
          <w:p w14:paraId="681CC861" w14:textId="1CC78E53" w:rsidR="0037137A" w:rsidRPr="0067028C" w:rsidRDefault="0037137A" w:rsidP="0037137A">
            <w:pPr>
              <w:widowControl w:val="0"/>
              <w:tabs>
                <w:tab w:val="left" w:pos="600"/>
              </w:tabs>
              <w:autoSpaceDE w:val="0"/>
              <w:autoSpaceDN w:val="0"/>
              <w:ind w:right="286"/>
              <w:rPr>
                <w:sz w:val="16"/>
                <w:szCs w:val="16"/>
              </w:rPr>
            </w:pPr>
            <w:r w:rsidRPr="0067028C">
              <w:rPr>
                <w:sz w:val="16"/>
                <w:szCs w:val="16"/>
              </w:rPr>
              <w:t xml:space="preserve">Nettoyage des </w:t>
            </w:r>
            <w:r>
              <w:rPr>
                <w:sz w:val="16"/>
                <w:szCs w:val="16"/>
              </w:rPr>
              <w:t>rebords de fenêtres</w:t>
            </w:r>
          </w:p>
        </w:tc>
      </w:tr>
      <w:tr w:rsidR="0037137A" w:rsidRPr="0067028C" w14:paraId="62F60DF3" w14:textId="77777777" w:rsidTr="00854EE1">
        <w:trPr>
          <w:trHeight w:val="406"/>
          <w:jc w:val="center"/>
        </w:trPr>
        <w:tc>
          <w:tcPr>
            <w:tcW w:w="7225" w:type="dxa"/>
            <w:vAlign w:val="center"/>
          </w:tcPr>
          <w:p w14:paraId="3F70BC56" w14:textId="5B299130" w:rsidR="0037137A" w:rsidRPr="0067028C" w:rsidRDefault="0037137A" w:rsidP="0037137A">
            <w:pPr>
              <w:widowControl w:val="0"/>
              <w:tabs>
                <w:tab w:val="left" w:pos="584"/>
              </w:tabs>
              <w:autoSpaceDE w:val="0"/>
              <w:autoSpaceDN w:val="0"/>
              <w:ind w:right="286"/>
              <w:rPr>
                <w:sz w:val="16"/>
                <w:szCs w:val="16"/>
              </w:rPr>
            </w:pPr>
            <w:r w:rsidRPr="0067028C">
              <w:rPr>
                <w:sz w:val="16"/>
                <w:szCs w:val="16"/>
              </w:rPr>
              <w:t xml:space="preserve">Mise en place des solutions </w:t>
            </w:r>
            <w:r>
              <w:rPr>
                <w:sz w:val="16"/>
                <w:szCs w:val="16"/>
              </w:rPr>
              <w:t>hydro</w:t>
            </w:r>
            <w:r w:rsidRPr="0067028C">
              <w:rPr>
                <w:sz w:val="16"/>
                <w:szCs w:val="16"/>
              </w:rPr>
              <w:t>alcooliques</w:t>
            </w:r>
          </w:p>
        </w:tc>
      </w:tr>
      <w:tr w:rsidR="0037137A" w:rsidRPr="0067028C" w14:paraId="5D421241" w14:textId="77777777" w:rsidTr="00854EE1">
        <w:trPr>
          <w:trHeight w:val="406"/>
          <w:jc w:val="center"/>
        </w:trPr>
        <w:tc>
          <w:tcPr>
            <w:tcW w:w="7225" w:type="dxa"/>
            <w:vAlign w:val="center"/>
          </w:tcPr>
          <w:p w14:paraId="148213E6" w14:textId="4A59C59E" w:rsidR="0037137A" w:rsidRPr="0067028C" w:rsidRDefault="0037137A" w:rsidP="00777659">
            <w:pPr>
              <w:widowControl w:val="0"/>
              <w:tabs>
                <w:tab w:val="left" w:pos="587"/>
              </w:tabs>
              <w:autoSpaceDE w:val="0"/>
              <w:autoSpaceDN w:val="0"/>
              <w:ind w:right="286"/>
              <w:rPr>
                <w:sz w:val="16"/>
                <w:szCs w:val="16"/>
              </w:rPr>
            </w:pPr>
            <w:r>
              <w:rPr>
                <w:sz w:val="16"/>
                <w:szCs w:val="16"/>
              </w:rPr>
              <w:t>Nettoyage des interrupteurs</w:t>
            </w:r>
          </w:p>
        </w:tc>
      </w:tr>
      <w:tr w:rsidR="0037137A" w:rsidRPr="0067028C" w14:paraId="3CCFDAD4" w14:textId="77777777" w:rsidTr="00854EE1">
        <w:trPr>
          <w:trHeight w:val="406"/>
          <w:jc w:val="center"/>
        </w:trPr>
        <w:tc>
          <w:tcPr>
            <w:tcW w:w="7225" w:type="dxa"/>
            <w:vAlign w:val="center"/>
          </w:tcPr>
          <w:p w14:paraId="4AC32E31" w14:textId="31E1E7D3" w:rsidR="0037137A" w:rsidRPr="0037137A" w:rsidRDefault="0037137A" w:rsidP="00777659">
            <w:pPr>
              <w:widowControl w:val="0"/>
              <w:tabs>
                <w:tab w:val="left" w:pos="587"/>
              </w:tabs>
              <w:autoSpaceDE w:val="0"/>
              <w:autoSpaceDN w:val="0"/>
              <w:ind w:right="286"/>
              <w:rPr>
                <w:sz w:val="16"/>
                <w:szCs w:val="16"/>
              </w:rPr>
            </w:pPr>
            <w:r>
              <w:rPr>
                <w:sz w:val="16"/>
                <w:szCs w:val="16"/>
              </w:rPr>
              <w:t xml:space="preserve">Lavage </w:t>
            </w:r>
            <w:r w:rsidR="00854EE1">
              <w:rPr>
                <w:sz w:val="16"/>
                <w:szCs w:val="16"/>
              </w:rPr>
              <w:t>mécanisé</w:t>
            </w:r>
            <w:r>
              <w:rPr>
                <w:sz w:val="16"/>
                <w:szCs w:val="16"/>
              </w:rPr>
              <w:t xml:space="preserve"> au moyen d’une auto-laveuse ou par un matériel vapeur des sols pour les circulations sous-sol, couloirs</w:t>
            </w:r>
            <w:r w:rsidR="00854EE1">
              <w:rPr>
                <w:sz w:val="16"/>
                <w:szCs w:val="16"/>
              </w:rPr>
              <w:t>,</w:t>
            </w:r>
            <w:r>
              <w:rPr>
                <w:sz w:val="16"/>
                <w:szCs w:val="16"/>
              </w:rPr>
              <w:t xml:space="preserve"> paliers</w:t>
            </w:r>
            <w:r w:rsidR="00854EE1">
              <w:rPr>
                <w:sz w:val="16"/>
                <w:szCs w:val="16"/>
              </w:rPr>
              <w:t xml:space="preserve"> des services et galerie de liaison</w:t>
            </w:r>
          </w:p>
        </w:tc>
      </w:tr>
      <w:tr w:rsidR="00854EE1" w:rsidRPr="0067028C" w14:paraId="4B800D2B" w14:textId="77777777" w:rsidTr="00854EE1">
        <w:trPr>
          <w:trHeight w:val="406"/>
          <w:jc w:val="center"/>
        </w:trPr>
        <w:tc>
          <w:tcPr>
            <w:tcW w:w="7225" w:type="dxa"/>
            <w:tcBorders>
              <w:bottom w:val="single" w:sz="4" w:space="0" w:color="auto"/>
            </w:tcBorders>
            <w:vAlign w:val="center"/>
          </w:tcPr>
          <w:p w14:paraId="7ED1A3A6" w14:textId="1F2507E1" w:rsidR="00854EE1" w:rsidRPr="00854EE1" w:rsidRDefault="00854EE1" w:rsidP="00777659">
            <w:pPr>
              <w:widowControl w:val="0"/>
              <w:tabs>
                <w:tab w:val="left" w:pos="587"/>
              </w:tabs>
              <w:autoSpaceDE w:val="0"/>
              <w:autoSpaceDN w:val="0"/>
              <w:ind w:right="286"/>
              <w:rPr>
                <w:i/>
                <w:sz w:val="16"/>
                <w:szCs w:val="16"/>
              </w:rPr>
            </w:pPr>
            <w:r w:rsidRPr="00854EE1">
              <w:rPr>
                <w:i/>
                <w:sz w:val="16"/>
                <w:szCs w:val="16"/>
              </w:rPr>
              <w:t>Le prestataire envisagera la nécessité d’un recours à la robotisation</w:t>
            </w:r>
          </w:p>
        </w:tc>
      </w:tr>
      <w:tr w:rsidR="00854EE1" w:rsidRPr="00E74B8D" w14:paraId="169D84B0" w14:textId="77777777" w:rsidTr="00854EE1">
        <w:tblPrEx>
          <w:jc w:val="left"/>
        </w:tblPrEx>
        <w:trPr>
          <w:trHeight w:val="406"/>
        </w:trPr>
        <w:tc>
          <w:tcPr>
            <w:tcW w:w="7225" w:type="dxa"/>
            <w:shd w:val="pct20" w:color="auto" w:fill="auto"/>
            <w:vAlign w:val="center"/>
          </w:tcPr>
          <w:p w14:paraId="5A05410D" w14:textId="39D0794E" w:rsidR="00854EE1" w:rsidRPr="00E74B8D" w:rsidRDefault="00854EE1" w:rsidP="00777659">
            <w:pPr>
              <w:jc w:val="center"/>
              <w:rPr>
                <w:rFonts w:ascii="Arial" w:hAnsi="Arial" w:cs="Arial"/>
                <w:b/>
                <w:sz w:val="20"/>
                <w:szCs w:val="20"/>
                <w:lang w:eastAsia="fr-FR"/>
              </w:rPr>
            </w:pPr>
            <w:r>
              <w:rPr>
                <w:rFonts w:ascii="Arial" w:hAnsi="Arial" w:cs="Arial"/>
                <w:b/>
                <w:sz w:val="20"/>
                <w:szCs w:val="20"/>
                <w:lang w:eastAsia="fr-FR"/>
              </w:rPr>
              <w:t>ESCALIERS</w:t>
            </w:r>
          </w:p>
        </w:tc>
      </w:tr>
      <w:tr w:rsidR="00854EE1" w:rsidRPr="0037137A" w14:paraId="45C0F8D6" w14:textId="77777777" w:rsidTr="00854EE1">
        <w:tblPrEx>
          <w:jc w:val="left"/>
        </w:tblPrEx>
        <w:trPr>
          <w:trHeight w:val="406"/>
        </w:trPr>
        <w:tc>
          <w:tcPr>
            <w:tcW w:w="7225" w:type="dxa"/>
            <w:vAlign w:val="center"/>
          </w:tcPr>
          <w:p w14:paraId="2D5234D1" w14:textId="6A57172D" w:rsidR="00854EE1" w:rsidRPr="0037137A" w:rsidRDefault="00854EE1" w:rsidP="00777659">
            <w:pPr>
              <w:widowControl w:val="0"/>
              <w:tabs>
                <w:tab w:val="left" w:pos="600"/>
              </w:tabs>
              <w:autoSpaceDE w:val="0"/>
              <w:autoSpaceDN w:val="0"/>
              <w:ind w:right="286"/>
              <w:rPr>
                <w:sz w:val="16"/>
                <w:szCs w:val="16"/>
              </w:rPr>
            </w:pPr>
            <w:r>
              <w:rPr>
                <w:sz w:val="16"/>
                <w:szCs w:val="16"/>
              </w:rPr>
              <w:t>Balayage humide des volées de marches et paliers</w:t>
            </w:r>
          </w:p>
        </w:tc>
      </w:tr>
      <w:tr w:rsidR="00854EE1" w:rsidRPr="0067028C" w14:paraId="6A1F0F38" w14:textId="77777777" w:rsidTr="00854EE1">
        <w:tblPrEx>
          <w:jc w:val="left"/>
        </w:tblPrEx>
        <w:trPr>
          <w:trHeight w:val="406"/>
        </w:trPr>
        <w:tc>
          <w:tcPr>
            <w:tcW w:w="7225" w:type="dxa"/>
            <w:tcBorders>
              <w:bottom w:val="single" w:sz="4" w:space="0" w:color="auto"/>
            </w:tcBorders>
            <w:vAlign w:val="center"/>
          </w:tcPr>
          <w:p w14:paraId="17170B74" w14:textId="717DD832" w:rsidR="00854EE1" w:rsidRPr="0067028C" w:rsidRDefault="00854EE1" w:rsidP="00777659">
            <w:pPr>
              <w:widowControl w:val="0"/>
              <w:tabs>
                <w:tab w:val="left" w:pos="600"/>
              </w:tabs>
              <w:autoSpaceDE w:val="0"/>
              <w:autoSpaceDN w:val="0"/>
              <w:ind w:right="286"/>
              <w:rPr>
                <w:sz w:val="16"/>
                <w:szCs w:val="16"/>
              </w:rPr>
            </w:pPr>
            <w:r>
              <w:rPr>
                <w:sz w:val="16"/>
                <w:szCs w:val="16"/>
              </w:rPr>
              <w:t>Lavage des revêtements plastique</w:t>
            </w:r>
          </w:p>
        </w:tc>
      </w:tr>
      <w:tr w:rsidR="00854EE1" w:rsidRPr="00E74B8D" w14:paraId="5FB739AB" w14:textId="77777777" w:rsidTr="00854EE1">
        <w:tblPrEx>
          <w:jc w:val="left"/>
        </w:tblPrEx>
        <w:trPr>
          <w:trHeight w:val="406"/>
        </w:trPr>
        <w:tc>
          <w:tcPr>
            <w:tcW w:w="7225" w:type="dxa"/>
            <w:shd w:val="pct20" w:color="auto" w:fill="auto"/>
            <w:vAlign w:val="center"/>
          </w:tcPr>
          <w:p w14:paraId="0E654FE8" w14:textId="5028F880" w:rsidR="00854EE1" w:rsidRPr="00E74B8D" w:rsidRDefault="00854EE1" w:rsidP="00777659">
            <w:pPr>
              <w:jc w:val="center"/>
              <w:rPr>
                <w:rFonts w:ascii="Arial" w:hAnsi="Arial" w:cs="Arial"/>
                <w:b/>
                <w:sz w:val="20"/>
                <w:szCs w:val="20"/>
                <w:lang w:eastAsia="fr-FR"/>
              </w:rPr>
            </w:pPr>
            <w:r>
              <w:rPr>
                <w:rFonts w:ascii="Arial" w:hAnsi="Arial" w:cs="Arial"/>
                <w:b/>
                <w:sz w:val="20"/>
                <w:szCs w:val="20"/>
                <w:lang w:eastAsia="fr-FR"/>
              </w:rPr>
              <w:t>ASCENSEURS (y compris LOGISTIQUE)</w:t>
            </w:r>
          </w:p>
        </w:tc>
      </w:tr>
      <w:tr w:rsidR="00854EE1" w:rsidRPr="0037137A" w14:paraId="20B0A970" w14:textId="77777777" w:rsidTr="00854EE1">
        <w:tblPrEx>
          <w:jc w:val="left"/>
        </w:tblPrEx>
        <w:trPr>
          <w:trHeight w:val="406"/>
        </w:trPr>
        <w:tc>
          <w:tcPr>
            <w:tcW w:w="7225" w:type="dxa"/>
            <w:vAlign w:val="center"/>
          </w:tcPr>
          <w:p w14:paraId="132C2C6A" w14:textId="77777777" w:rsidR="00854EE1" w:rsidRPr="0037137A" w:rsidRDefault="00854EE1" w:rsidP="00777659">
            <w:pPr>
              <w:widowControl w:val="0"/>
              <w:tabs>
                <w:tab w:val="left" w:pos="600"/>
              </w:tabs>
              <w:autoSpaceDE w:val="0"/>
              <w:autoSpaceDN w:val="0"/>
              <w:ind w:right="286"/>
              <w:rPr>
                <w:sz w:val="16"/>
                <w:szCs w:val="16"/>
              </w:rPr>
            </w:pPr>
            <w:r>
              <w:rPr>
                <w:sz w:val="16"/>
                <w:szCs w:val="16"/>
              </w:rPr>
              <w:lastRenderedPageBreak/>
              <w:t>Balayage humide des volées de marches et paliers</w:t>
            </w:r>
          </w:p>
        </w:tc>
      </w:tr>
      <w:tr w:rsidR="00854EE1" w:rsidRPr="0067028C" w14:paraId="0759AF84" w14:textId="77777777" w:rsidTr="00854EE1">
        <w:tblPrEx>
          <w:jc w:val="left"/>
        </w:tblPrEx>
        <w:trPr>
          <w:trHeight w:val="406"/>
        </w:trPr>
        <w:tc>
          <w:tcPr>
            <w:tcW w:w="7225" w:type="dxa"/>
            <w:vAlign w:val="center"/>
          </w:tcPr>
          <w:p w14:paraId="3460F9BE" w14:textId="77777777" w:rsidR="00854EE1" w:rsidRPr="0067028C" w:rsidRDefault="00854EE1" w:rsidP="00777659">
            <w:pPr>
              <w:widowControl w:val="0"/>
              <w:tabs>
                <w:tab w:val="left" w:pos="600"/>
              </w:tabs>
              <w:autoSpaceDE w:val="0"/>
              <w:autoSpaceDN w:val="0"/>
              <w:ind w:right="286"/>
              <w:rPr>
                <w:sz w:val="16"/>
                <w:szCs w:val="16"/>
              </w:rPr>
            </w:pPr>
            <w:r>
              <w:rPr>
                <w:sz w:val="16"/>
                <w:szCs w:val="16"/>
              </w:rPr>
              <w:t>Lavage des revêtements plastique</w:t>
            </w:r>
          </w:p>
        </w:tc>
      </w:tr>
    </w:tbl>
    <w:p w14:paraId="1B92B032" w14:textId="23BD10D8" w:rsidR="0067028C" w:rsidRDefault="0067028C" w:rsidP="0067028C">
      <w:pPr>
        <w:rPr>
          <w:rFonts w:ascii="Arial" w:hAnsi="Arial" w:cs="Arial"/>
          <w:b/>
          <w:color w:val="365F91" w:themeColor="accent1" w:themeShade="BF"/>
          <w:sz w:val="20"/>
          <w:szCs w:val="20"/>
        </w:rPr>
      </w:pPr>
    </w:p>
    <w:p w14:paraId="2FD30761" w14:textId="12D6CC05" w:rsidR="00854EE1" w:rsidRDefault="00854EE1" w:rsidP="00854EE1">
      <w:pPr>
        <w:pStyle w:val="Paragraphedeliste"/>
        <w:numPr>
          <w:ilvl w:val="0"/>
          <w:numId w:val="37"/>
        </w:numPr>
        <w:ind w:left="1843"/>
        <w:rPr>
          <w:rFonts w:ascii="Arial" w:hAnsi="Arial" w:cs="Arial"/>
          <w:b/>
          <w:color w:val="365F91" w:themeColor="accent1" w:themeShade="BF"/>
          <w:sz w:val="20"/>
          <w:szCs w:val="20"/>
        </w:rPr>
      </w:pPr>
      <w:r w:rsidRPr="0067028C">
        <w:rPr>
          <w:rFonts w:ascii="Arial" w:hAnsi="Arial" w:cs="Arial"/>
          <w:b/>
          <w:color w:val="365F91" w:themeColor="accent1" w:themeShade="BF"/>
          <w:sz w:val="20"/>
          <w:szCs w:val="20"/>
        </w:rPr>
        <w:t xml:space="preserve">Travaux </w:t>
      </w:r>
      <w:r>
        <w:rPr>
          <w:rFonts w:ascii="Arial" w:hAnsi="Arial" w:cs="Arial"/>
          <w:b/>
          <w:color w:val="365F91" w:themeColor="accent1" w:themeShade="BF"/>
          <w:sz w:val="20"/>
          <w:szCs w:val="20"/>
        </w:rPr>
        <w:t>hebdomadaires</w:t>
      </w:r>
    </w:p>
    <w:tbl>
      <w:tblPr>
        <w:tblStyle w:val="Grilledutableau"/>
        <w:tblW w:w="0" w:type="auto"/>
        <w:jc w:val="center"/>
        <w:tblLook w:val="04A0" w:firstRow="1" w:lastRow="0" w:firstColumn="1" w:lastColumn="0" w:noHBand="0" w:noVBand="1"/>
      </w:tblPr>
      <w:tblGrid>
        <w:gridCol w:w="7225"/>
      </w:tblGrid>
      <w:tr w:rsidR="00935600" w:rsidRPr="00E74B8D" w14:paraId="4CF75C03" w14:textId="77777777" w:rsidTr="00777659">
        <w:trPr>
          <w:trHeight w:val="406"/>
          <w:jc w:val="center"/>
        </w:trPr>
        <w:tc>
          <w:tcPr>
            <w:tcW w:w="7225" w:type="dxa"/>
            <w:shd w:val="pct20" w:color="auto" w:fill="auto"/>
            <w:vAlign w:val="center"/>
          </w:tcPr>
          <w:p w14:paraId="20EB3207" w14:textId="77777777" w:rsidR="00935600" w:rsidRDefault="00935600" w:rsidP="00777659">
            <w:pPr>
              <w:jc w:val="center"/>
              <w:rPr>
                <w:rFonts w:ascii="Arial" w:hAnsi="Arial" w:cs="Arial"/>
                <w:b/>
                <w:sz w:val="20"/>
                <w:szCs w:val="20"/>
                <w:lang w:eastAsia="fr-FR"/>
              </w:rPr>
            </w:pPr>
            <w:r>
              <w:rPr>
                <w:rFonts w:ascii="Arial" w:hAnsi="Arial" w:cs="Arial"/>
                <w:b/>
                <w:sz w:val="20"/>
                <w:szCs w:val="20"/>
                <w:lang w:eastAsia="fr-FR"/>
              </w:rPr>
              <w:t>BUREAUX</w:t>
            </w:r>
          </w:p>
          <w:p w14:paraId="01C3BB5C" w14:textId="762478AB" w:rsidR="00935600" w:rsidRPr="00E74B8D" w:rsidRDefault="00935600" w:rsidP="00777659">
            <w:pPr>
              <w:jc w:val="center"/>
              <w:rPr>
                <w:rFonts w:ascii="Arial" w:hAnsi="Arial" w:cs="Arial"/>
                <w:b/>
                <w:sz w:val="20"/>
                <w:szCs w:val="20"/>
                <w:lang w:eastAsia="fr-FR"/>
              </w:rPr>
            </w:pPr>
            <w:r>
              <w:rPr>
                <w:rFonts w:ascii="Arial" w:hAnsi="Arial" w:cs="Arial"/>
                <w:b/>
                <w:sz w:val="20"/>
                <w:szCs w:val="20"/>
                <w:lang w:eastAsia="fr-FR"/>
              </w:rPr>
              <w:t>(interdiction de nettoyer écrans de pc et claviers)</w:t>
            </w:r>
          </w:p>
        </w:tc>
      </w:tr>
      <w:tr w:rsidR="00935600" w:rsidRPr="0067028C" w14:paraId="1B0B78A5" w14:textId="77777777" w:rsidTr="00935600">
        <w:trPr>
          <w:trHeight w:val="406"/>
          <w:jc w:val="center"/>
        </w:trPr>
        <w:tc>
          <w:tcPr>
            <w:tcW w:w="7225" w:type="dxa"/>
            <w:vAlign w:val="center"/>
          </w:tcPr>
          <w:p w14:paraId="4891C3A5" w14:textId="7D4CF185" w:rsidR="00935600" w:rsidRPr="0067028C" w:rsidRDefault="00935600" w:rsidP="00935600">
            <w:pPr>
              <w:widowControl w:val="0"/>
              <w:tabs>
                <w:tab w:val="left" w:pos="600"/>
              </w:tabs>
              <w:autoSpaceDE w:val="0"/>
              <w:autoSpaceDN w:val="0"/>
              <w:ind w:right="286"/>
              <w:rPr>
                <w:sz w:val="16"/>
                <w:szCs w:val="16"/>
              </w:rPr>
            </w:pPr>
            <w:r w:rsidRPr="0067028C">
              <w:rPr>
                <w:sz w:val="16"/>
                <w:szCs w:val="16"/>
              </w:rPr>
              <w:t xml:space="preserve">Vidage </w:t>
            </w:r>
            <w:r>
              <w:rPr>
                <w:sz w:val="16"/>
                <w:szCs w:val="16"/>
              </w:rPr>
              <w:t>des corbeilles à papiers</w:t>
            </w:r>
          </w:p>
        </w:tc>
      </w:tr>
      <w:tr w:rsidR="00935600" w:rsidRPr="0037137A" w14:paraId="43BB91AE" w14:textId="77777777" w:rsidTr="00935600">
        <w:trPr>
          <w:trHeight w:val="406"/>
          <w:jc w:val="center"/>
        </w:trPr>
        <w:tc>
          <w:tcPr>
            <w:tcW w:w="7225" w:type="dxa"/>
            <w:vAlign w:val="center"/>
          </w:tcPr>
          <w:p w14:paraId="22201468" w14:textId="683CA03B" w:rsidR="00935600" w:rsidRPr="0037137A" w:rsidRDefault="00935600" w:rsidP="00777659">
            <w:pPr>
              <w:widowControl w:val="0"/>
              <w:tabs>
                <w:tab w:val="left" w:pos="600"/>
              </w:tabs>
              <w:autoSpaceDE w:val="0"/>
              <w:autoSpaceDN w:val="0"/>
              <w:ind w:right="286"/>
              <w:rPr>
                <w:sz w:val="16"/>
                <w:szCs w:val="16"/>
              </w:rPr>
            </w:pPr>
            <w:r w:rsidRPr="00935600">
              <w:rPr>
                <w:sz w:val="16"/>
                <w:szCs w:val="16"/>
              </w:rPr>
              <w:t>Essuyage humide des tables, bureaux, armoires, téléphones, plans de travail, matériels, équipement divers et en règle générale, des objets meublants ou décoratifs</w:t>
            </w:r>
          </w:p>
        </w:tc>
      </w:tr>
      <w:tr w:rsidR="00935600" w:rsidRPr="0067028C" w14:paraId="13D8973F" w14:textId="77777777" w:rsidTr="00935600">
        <w:trPr>
          <w:trHeight w:val="406"/>
          <w:jc w:val="center"/>
        </w:trPr>
        <w:tc>
          <w:tcPr>
            <w:tcW w:w="7225" w:type="dxa"/>
            <w:vAlign w:val="center"/>
          </w:tcPr>
          <w:p w14:paraId="0DD08706" w14:textId="709DB179" w:rsidR="00935600" w:rsidRPr="0067028C" w:rsidRDefault="00935600" w:rsidP="00935600">
            <w:pPr>
              <w:widowControl w:val="0"/>
              <w:tabs>
                <w:tab w:val="left" w:pos="600"/>
              </w:tabs>
              <w:autoSpaceDE w:val="0"/>
              <w:autoSpaceDN w:val="0"/>
              <w:ind w:right="286"/>
              <w:rPr>
                <w:sz w:val="16"/>
                <w:szCs w:val="16"/>
              </w:rPr>
            </w:pPr>
            <w:r w:rsidRPr="00935600">
              <w:rPr>
                <w:sz w:val="16"/>
                <w:szCs w:val="16"/>
              </w:rPr>
              <w:t>Désinfection des téléphones</w:t>
            </w:r>
          </w:p>
        </w:tc>
      </w:tr>
      <w:tr w:rsidR="00935600" w:rsidRPr="0067028C" w14:paraId="6299D259" w14:textId="77777777" w:rsidTr="00935600">
        <w:trPr>
          <w:trHeight w:val="406"/>
          <w:jc w:val="center"/>
        </w:trPr>
        <w:tc>
          <w:tcPr>
            <w:tcW w:w="7225" w:type="dxa"/>
            <w:vAlign w:val="center"/>
          </w:tcPr>
          <w:p w14:paraId="772F09D9" w14:textId="0309135A" w:rsidR="00935600" w:rsidRPr="0067028C" w:rsidRDefault="00935600" w:rsidP="00777659">
            <w:pPr>
              <w:widowControl w:val="0"/>
              <w:tabs>
                <w:tab w:val="left" w:pos="584"/>
              </w:tabs>
              <w:autoSpaceDE w:val="0"/>
              <w:autoSpaceDN w:val="0"/>
              <w:ind w:right="286"/>
              <w:rPr>
                <w:sz w:val="16"/>
                <w:szCs w:val="16"/>
              </w:rPr>
            </w:pPr>
            <w:r w:rsidRPr="00935600">
              <w:rPr>
                <w:sz w:val="16"/>
                <w:szCs w:val="16"/>
              </w:rPr>
              <w:t>Dépoussiérage et essuyage des chaises et fauteuils</w:t>
            </w:r>
          </w:p>
        </w:tc>
      </w:tr>
      <w:tr w:rsidR="00935600" w:rsidRPr="0067028C" w14:paraId="05017C8D" w14:textId="77777777" w:rsidTr="00935600">
        <w:trPr>
          <w:trHeight w:val="406"/>
          <w:jc w:val="center"/>
        </w:trPr>
        <w:tc>
          <w:tcPr>
            <w:tcW w:w="7225" w:type="dxa"/>
            <w:vAlign w:val="center"/>
          </w:tcPr>
          <w:p w14:paraId="42279EBC" w14:textId="094ED094" w:rsidR="00935600" w:rsidRPr="0067028C" w:rsidRDefault="00935600" w:rsidP="00777659">
            <w:pPr>
              <w:widowControl w:val="0"/>
              <w:tabs>
                <w:tab w:val="left" w:pos="587"/>
              </w:tabs>
              <w:autoSpaceDE w:val="0"/>
              <w:autoSpaceDN w:val="0"/>
              <w:ind w:right="286"/>
              <w:rPr>
                <w:sz w:val="16"/>
                <w:szCs w:val="16"/>
              </w:rPr>
            </w:pPr>
            <w:r w:rsidRPr="00935600">
              <w:rPr>
                <w:sz w:val="16"/>
                <w:szCs w:val="16"/>
              </w:rPr>
              <w:t>Balayage humide des sols</w:t>
            </w:r>
          </w:p>
        </w:tc>
      </w:tr>
      <w:tr w:rsidR="00935600" w:rsidRPr="0067028C" w14:paraId="0421E16A" w14:textId="77777777" w:rsidTr="00935600">
        <w:trPr>
          <w:trHeight w:val="406"/>
          <w:jc w:val="center"/>
        </w:trPr>
        <w:tc>
          <w:tcPr>
            <w:tcW w:w="7225" w:type="dxa"/>
            <w:tcBorders>
              <w:bottom w:val="single" w:sz="4" w:space="0" w:color="auto"/>
            </w:tcBorders>
            <w:vAlign w:val="center"/>
          </w:tcPr>
          <w:p w14:paraId="2513D011" w14:textId="3687DEA7" w:rsidR="00935600" w:rsidRPr="0037137A" w:rsidRDefault="00935600" w:rsidP="00935600">
            <w:pPr>
              <w:widowControl w:val="0"/>
              <w:tabs>
                <w:tab w:val="left" w:pos="587"/>
              </w:tabs>
              <w:autoSpaceDE w:val="0"/>
              <w:autoSpaceDN w:val="0"/>
              <w:ind w:right="286"/>
              <w:rPr>
                <w:sz w:val="16"/>
                <w:szCs w:val="16"/>
              </w:rPr>
            </w:pPr>
            <w:r w:rsidRPr="0037137A">
              <w:rPr>
                <w:sz w:val="16"/>
                <w:szCs w:val="16"/>
              </w:rPr>
              <w:t>Lavage des sols</w:t>
            </w:r>
          </w:p>
        </w:tc>
      </w:tr>
      <w:tr w:rsidR="00935600" w:rsidRPr="0067028C" w14:paraId="1E3E0515" w14:textId="77777777" w:rsidTr="00935600">
        <w:trPr>
          <w:trHeight w:val="406"/>
          <w:jc w:val="center"/>
        </w:trPr>
        <w:tc>
          <w:tcPr>
            <w:tcW w:w="7225" w:type="dxa"/>
            <w:tcBorders>
              <w:bottom w:val="single" w:sz="4" w:space="0" w:color="auto"/>
            </w:tcBorders>
            <w:vAlign w:val="center"/>
          </w:tcPr>
          <w:p w14:paraId="2618BE01" w14:textId="34EFFB5A" w:rsidR="00935600" w:rsidRPr="0037137A" w:rsidRDefault="00935600" w:rsidP="00935600">
            <w:pPr>
              <w:widowControl w:val="0"/>
              <w:tabs>
                <w:tab w:val="left" w:pos="587"/>
              </w:tabs>
              <w:autoSpaceDE w:val="0"/>
              <w:autoSpaceDN w:val="0"/>
              <w:ind w:right="286"/>
              <w:rPr>
                <w:sz w:val="16"/>
                <w:szCs w:val="16"/>
              </w:rPr>
            </w:pPr>
            <w:r w:rsidRPr="00935600">
              <w:rPr>
                <w:sz w:val="16"/>
                <w:szCs w:val="16"/>
              </w:rPr>
              <w:t>Nettoyage des portes et huisseries, des plinthes</w:t>
            </w:r>
          </w:p>
        </w:tc>
      </w:tr>
      <w:tr w:rsidR="00935600" w:rsidRPr="0067028C" w14:paraId="56A903C6" w14:textId="77777777" w:rsidTr="00935600">
        <w:trPr>
          <w:trHeight w:val="406"/>
          <w:jc w:val="center"/>
        </w:trPr>
        <w:tc>
          <w:tcPr>
            <w:tcW w:w="7225" w:type="dxa"/>
            <w:tcBorders>
              <w:bottom w:val="single" w:sz="4" w:space="0" w:color="auto"/>
            </w:tcBorders>
            <w:vAlign w:val="center"/>
          </w:tcPr>
          <w:p w14:paraId="4C4D9063" w14:textId="32BEB40B" w:rsidR="00935600" w:rsidRPr="00935600" w:rsidRDefault="00935600" w:rsidP="00935600">
            <w:pPr>
              <w:widowControl w:val="0"/>
              <w:tabs>
                <w:tab w:val="left" w:pos="587"/>
              </w:tabs>
              <w:autoSpaceDE w:val="0"/>
              <w:autoSpaceDN w:val="0"/>
              <w:ind w:right="286"/>
              <w:rPr>
                <w:sz w:val="16"/>
                <w:szCs w:val="16"/>
              </w:rPr>
            </w:pPr>
            <w:r w:rsidRPr="00935600">
              <w:rPr>
                <w:sz w:val="16"/>
                <w:szCs w:val="16"/>
              </w:rPr>
              <w:t>Transport des poussières, des papiers de récupération et des résidus divers, aux poubelles en respectant le tri sélectif mis en place sur l’établissement</w:t>
            </w:r>
          </w:p>
        </w:tc>
      </w:tr>
      <w:tr w:rsidR="00935600" w:rsidRPr="0067028C" w14:paraId="7FEC6F07" w14:textId="77777777" w:rsidTr="00935600">
        <w:trPr>
          <w:trHeight w:val="406"/>
          <w:jc w:val="center"/>
        </w:trPr>
        <w:tc>
          <w:tcPr>
            <w:tcW w:w="7225" w:type="dxa"/>
            <w:tcBorders>
              <w:bottom w:val="single" w:sz="4" w:space="0" w:color="auto"/>
            </w:tcBorders>
            <w:vAlign w:val="center"/>
          </w:tcPr>
          <w:p w14:paraId="201C7CCC" w14:textId="3D757523" w:rsidR="00935600" w:rsidRPr="00935600" w:rsidRDefault="00935600" w:rsidP="00935600">
            <w:pPr>
              <w:widowControl w:val="0"/>
              <w:tabs>
                <w:tab w:val="left" w:pos="587"/>
              </w:tabs>
              <w:autoSpaceDE w:val="0"/>
              <w:autoSpaceDN w:val="0"/>
              <w:ind w:right="286"/>
              <w:rPr>
                <w:sz w:val="16"/>
                <w:szCs w:val="16"/>
              </w:rPr>
            </w:pPr>
            <w:r w:rsidRPr="00935600">
              <w:rPr>
                <w:sz w:val="16"/>
                <w:szCs w:val="16"/>
              </w:rPr>
              <w:t>Extinction des lumières</w:t>
            </w:r>
          </w:p>
        </w:tc>
      </w:tr>
      <w:tr w:rsidR="00935600" w:rsidRPr="0067028C" w14:paraId="61014ADD" w14:textId="77777777" w:rsidTr="00935600">
        <w:trPr>
          <w:trHeight w:val="406"/>
          <w:jc w:val="center"/>
        </w:trPr>
        <w:tc>
          <w:tcPr>
            <w:tcW w:w="7225" w:type="dxa"/>
            <w:tcBorders>
              <w:bottom w:val="single" w:sz="4" w:space="0" w:color="auto"/>
            </w:tcBorders>
            <w:vAlign w:val="center"/>
          </w:tcPr>
          <w:p w14:paraId="0690184F" w14:textId="0B7371DD" w:rsidR="00935600" w:rsidRPr="00935600" w:rsidRDefault="00935600" w:rsidP="00935600">
            <w:pPr>
              <w:widowControl w:val="0"/>
              <w:tabs>
                <w:tab w:val="left" w:pos="587"/>
              </w:tabs>
              <w:autoSpaceDE w:val="0"/>
              <w:autoSpaceDN w:val="0"/>
              <w:ind w:right="286"/>
              <w:rPr>
                <w:sz w:val="16"/>
                <w:szCs w:val="16"/>
              </w:rPr>
            </w:pPr>
            <w:r w:rsidRPr="00935600">
              <w:rPr>
                <w:sz w:val="16"/>
                <w:szCs w:val="16"/>
              </w:rPr>
              <w:t>Fermeture et verrouillage des fenêtres restées ouvertes</w:t>
            </w:r>
          </w:p>
        </w:tc>
      </w:tr>
      <w:tr w:rsidR="00935600" w:rsidRPr="0067028C" w14:paraId="7F28297F" w14:textId="77777777" w:rsidTr="00935600">
        <w:trPr>
          <w:trHeight w:val="406"/>
          <w:jc w:val="center"/>
        </w:trPr>
        <w:tc>
          <w:tcPr>
            <w:tcW w:w="7225" w:type="dxa"/>
            <w:tcBorders>
              <w:bottom w:val="single" w:sz="4" w:space="0" w:color="auto"/>
            </w:tcBorders>
            <w:vAlign w:val="center"/>
          </w:tcPr>
          <w:p w14:paraId="65DD8AF1" w14:textId="4BC34A87" w:rsidR="00935600" w:rsidRPr="00935600" w:rsidRDefault="00935600" w:rsidP="00935600">
            <w:pPr>
              <w:widowControl w:val="0"/>
              <w:tabs>
                <w:tab w:val="left" w:pos="587"/>
              </w:tabs>
              <w:autoSpaceDE w:val="0"/>
              <w:autoSpaceDN w:val="0"/>
              <w:ind w:right="286"/>
              <w:rPr>
                <w:sz w:val="16"/>
                <w:szCs w:val="16"/>
              </w:rPr>
            </w:pPr>
            <w:r w:rsidRPr="00935600">
              <w:rPr>
                <w:sz w:val="16"/>
                <w:szCs w:val="16"/>
              </w:rPr>
              <w:t>Fermetures des portes à clé</w:t>
            </w:r>
          </w:p>
        </w:tc>
      </w:tr>
    </w:tbl>
    <w:p w14:paraId="555D992F" w14:textId="77777777" w:rsidR="00854EE1" w:rsidRPr="00854EE1" w:rsidRDefault="00854EE1" w:rsidP="00854EE1">
      <w:pPr>
        <w:rPr>
          <w:rFonts w:ascii="Arial" w:hAnsi="Arial" w:cs="Arial"/>
          <w:b/>
          <w:color w:val="365F91" w:themeColor="accent1" w:themeShade="BF"/>
          <w:sz w:val="20"/>
          <w:szCs w:val="20"/>
        </w:rPr>
      </w:pPr>
    </w:p>
    <w:p w14:paraId="273BF5E1" w14:textId="0D6019C6" w:rsidR="0037137A" w:rsidRDefault="00935600" w:rsidP="00935600">
      <w:pPr>
        <w:pStyle w:val="Titre2"/>
        <w:keepLines w:val="0"/>
        <w:numPr>
          <w:ilvl w:val="1"/>
          <w:numId w:val="21"/>
        </w:numPr>
        <w:spacing w:before="240" w:after="60" w:line="259" w:lineRule="auto"/>
        <w:rPr>
          <w:rFonts w:ascii="Arial" w:hAnsi="Arial" w:cs="Arial"/>
          <w:iCs/>
          <w:color w:val="365F91" w:themeColor="accent1" w:themeShade="BF"/>
          <w:sz w:val="24"/>
          <w:szCs w:val="24"/>
          <w:u w:val="none"/>
          <w:lang w:eastAsia="fr-FR"/>
        </w:rPr>
      </w:pPr>
      <w:bookmarkStart w:id="15" w:name="_Toc192246652"/>
      <w:r w:rsidRPr="00935600">
        <w:rPr>
          <w:rFonts w:ascii="Arial" w:hAnsi="Arial" w:cs="Arial"/>
          <w:iCs/>
          <w:color w:val="365F91" w:themeColor="accent1" w:themeShade="BF"/>
          <w:sz w:val="24"/>
          <w:szCs w:val="24"/>
          <w:u w:val="none"/>
          <w:lang w:eastAsia="fr-FR"/>
        </w:rPr>
        <w:t>Fréquence des prestations pour les chambres</w:t>
      </w:r>
      <w:bookmarkEnd w:id="15"/>
    </w:p>
    <w:p w14:paraId="6E3571AB" w14:textId="77777777" w:rsidR="00935600" w:rsidRDefault="00935600" w:rsidP="00935600">
      <w:pPr>
        <w:pStyle w:val="Corpsdetexte"/>
        <w:ind w:left="0" w:right="286"/>
        <w:jc w:val="both"/>
        <w:rPr>
          <w:rFonts w:asciiTheme="minorHAnsi" w:eastAsiaTheme="minorHAnsi" w:hAnsiTheme="minorHAnsi" w:cstheme="minorBidi"/>
          <w:sz w:val="22"/>
          <w:szCs w:val="22"/>
          <w:lang w:eastAsia="fr-FR"/>
        </w:rPr>
      </w:pPr>
    </w:p>
    <w:p w14:paraId="2B732501" w14:textId="0C8108C8" w:rsidR="00F20F4D" w:rsidRDefault="00F21BC3" w:rsidP="00F20F4D">
      <w:pPr>
        <w:pStyle w:val="Corpsdetexte"/>
        <w:spacing w:line="276" w:lineRule="auto"/>
        <w:ind w:left="0" w:right="398"/>
        <w:jc w:val="both"/>
        <w:rPr>
          <w:rFonts w:ascii="Arial" w:eastAsia="Times New Roman" w:hAnsi="Arial" w:cs="Arial"/>
          <w:lang w:eastAsia="fr-FR"/>
        </w:rPr>
      </w:pPr>
      <w:bookmarkStart w:id="16" w:name="_Toc430265903"/>
      <w:r>
        <w:rPr>
          <w:rFonts w:ascii="Arial" w:eastAsia="Times New Roman" w:hAnsi="Arial" w:cs="Arial"/>
          <w:lang w:eastAsia="fr-FR"/>
        </w:rPr>
        <w:t>La fréquence des prestations sont précisées en annexe du CCTP.</w:t>
      </w:r>
    </w:p>
    <w:p w14:paraId="408ECBCA" w14:textId="77777777" w:rsidR="00F20F4D" w:rsidRPr="00F20F4D" w:rsidRDefault="00F20F4D" w:rsidP="00F20F4D">
      <w:pPr>
        <w:pStyle w:val="Corpsdetexte"/>
        <w:spacing w:line="276" w:lineRule="auto"/>
        <w:ind w:left="0" w:right="398"/>
        <w:jc w:val="both"/>
        <w:rPr>
          <w:rFonts w:ascii="Arial" w:eastAsia="Times New Roman" w:hAnsi="Arial" w:cs="Arial"/>
          <w:lang w:eastAsia="fr-FR"/>
        </w:rPr>
      </w:pPr>
    </w:p>
    <w:p w14:paraId="73B6DA87" w14:textId="7B0755F7" w:rsidR="00323A3D" w:rsidRPr="00F221C7" w:rsidRDefault="00323A3D" w:rsidP="00701987">
      <w:pPr>
        <w:pStyle w:val="Titre2"/>
        <w:keepLines w:val="0"/>
        <w:numPr>
          <w:ilvl w:val="1"/>
          <w:numId w:val="21"/>
        </w:numPr>
        <w:spacing w:before="240" w:after="60" w:line="259" w:lineRule="auto"/>
        <w:rPr>
          <w:rFonts w:ascii="Arial" w:hAnsi="Arial" w:cs="Arial"/>
          <w:iCs/>
          <w:color w:val="365F91" w:themeColor="accent1" w:themeShade="BF"/>
          <w:sz w:val="24"/>
          <w:szCs w:val="24"/>
          <w:u w:val="none"/>
          <w:lang w:eastAsia="fr-FR"/>
        </w:rPr>
      </w:pPr>
      <w:bookmarkStart w:id="17" w:name="_Toc192246653"/>
      <w:r w:rsidRPr="00F221C7">
        <w:rPr>
          <w:rFonts w:ascii="Arial" w:hAnsi="Arial" w:cs="Arial"/>
          <w:iCs/>
          <w:color w:val="365F91" w:themeColor="accent1" w:themeShade="BF"/>
          <w:sz w:val="24"/>
          <w:szCs w:val="24"/>
          <w:u w:val="none"/>
          <w:lang w:eastAsia="fr-FR"/>
        </w:rPr>
        <w:t>Prestation supplémentaire éventuelle</w:t>
      </w:r>
      <w:r w:rsidR="00F221C7" w:rsidRPr="00F221C7">
        <w:rPr>
          <w:rFonts w:ascii="Arial" w:hAnsi="Arial" w:cs="Arial"/>
          <w:iCs/>
          <w:color w:val="365F91" w:themeColor="accent1" w:themeShade="BF"/>
          <w:sz w:val="24"/>
          <w:szCs w:val="24"/>
          <w:u w:val="none"/>
          <w:lang w:eastAsia="fr-FR"/>
        </w:rPr>
        <w:t xml:space="preserve"> (PSE)</w:t>
      </w:r>
      <w:bookmarkEnd w:id="17"/>
    </w:p>
    <w:p w14:paraId="7D69154E" w14:textId="77777777" w:rsidR="00885D2B" w:rsidRPr="00803453" w:rsidRDefault="00885D2B" w:rsidP="00885D2B">
      <w:pPr>
        <w:spacing w:after="0"/>
        <w:rPr>
          <w:rFonts w:ascii="Arial" w:hAnsi="Arial" w:cs="Arial"/>
          <w:color w:val="FF0000"/>
          <w:sz w:val="20"/>
          <w:szCs w:val="20"/>
          <w:lang w:eastAsia="fr-FR"/>
        </w:rPr>
      </w:pPr>
    </w:p>
    <w:p w14:paraId="015FCF76" w14:textId="5EB452EB" w:rsidR="00323A3D" w:rsidRPr="00803453" w:rsidRDefault="00F221C7" w:rsidP="00A93222">
      <w:pPr>
        <w:spacing w:after="0"/>
        <w:jc w:val="both"/>
        <w:rPr>
          <w:rFonts w:ascii="Arial" w:hAnsi="Arial" w:cs="Arial"/>
          <w:sz w:val="20"/>
          <w:szCs w:val="20"/>
          <w:lang w:eastAsia="fr-FR"/>
        </w:rPr>
      </w:pPr>
      <w:r>
        <w:rPr>
          <w:rFonts w:ascii="Arial" w:hAnsi="Arial" w:cs="Arial"/>
          <w:sz w:val="20"/>
          <w:szCs w:val="20"/>
          <w:lang w:eastAsia="fr-FR"/>
        </w:rPr>
        <w:t>Aucune PSE n’est prévue. Un BPU permettra d’activer des prestations exceptionnelles à la demande.</w:t>
      </w:r>
    </w:p>
    <w:p w14:paraId="090A5B93" w14:textId="77777777" w:rsidR="00FF3678" w:rsidRPr="00A93222" w:rsidRDefault="00FF3678" w:rsidP="00A93222">
      <w:pPr>
        <w:spacing w:after="0"/>
        <w:jc w:val="both"/>
        <w:rPr>
          <w:rFonts w:ascii="Arial" w:hAnsi="Arial" w:cs="Arial"/>
          <w:sz w:val="20"/>
          <w:szCs w:val="20"/>
          <w:lang w:eastAsia="fr-FR"/>
        </w:rPr>
      </w:pPr>
    </w:p>
    <w:p w14:paraId="35E6EB3A" w14:textId="37A86F1C" w:rsidR="00796A18" w:rsidRPr="00F20F4D" w:rsidRDefault="006C4B17" w:rsidP="00F20F4D">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18" w:name="_Toc430265904"/>
      <w:bookmarkStart w:id="19" w:name="_Toc192246654"/>
      <w:bookmarkEnd w:id="16"/>
      <w:r w:rsidRPr="00701987">
        <w:rPr>
          <w:rFonts w:ascii="Arial" w:hAnsi="Arial" w:cs="Arial"/>
          <w:iCs/>
          <w:color w:val="365F91" w:themeColor="accent1" w:themeShade="BF"/>
          <w:sz w:val="28"/>
          <w:szCs w:val="28"/>
          <w:u w:val="none"/>
          <w:lang w:eastAsia="fr-FR"/>
        </w:rPr>
        <w:t>HORAIRES ET JOURS D’INTERVENTION</w:t>
      </w:r>
      <w:bookmarkEnd w:id="18"/>
      <w:bookmarkEnd w:id="19"/>
    </w:p>
    <w:p w14:paraId="5D68BC62" w14:textId="77777777" w:rsidR="00F20F4D" w:rsidRPr="00F20F4D" w:rsidRDefault="00F20F4D" w:rsidP="00F20F4D">
      <w:pPr>
        <w:pStyle w:val="Corpsdetexte"/>
        <w:spacing w:before="242" w:line="278" w:lineRule="auto"/>
        <w:ind w:left="0" w:right="-2"/>
        <w:jc w:val="both"/>
        <w:rPr>
          <w:rFonts w:ascii="Arial" w:eastAsia="Times New Roman" w:hAnsi="Arial" w:cs="Arial"/>
          <w:lang w:eastAsia="fr-FR"/>
        </w:rPr>
      </w:pPr>
      <w:r w:rsidRPr="00F20F4D">
        <w:rPr>
          <w:rFonts w:ascii="Arial" w:eastAsia="Times New Roman" w:hAnsi="Arial" w:cs="Arial"/>
          <w:lang w:eastAsia="fr-FR"/>
        </w:rPr>
        <w:t>Les prestations dans les locaux communs sont à réaliser du lundi au vendredi, hormis les jours fériés et journée de solidarité à partir de 5H00.</w:t>
      </w:r>
    </w:p>
    <w:p w14:paraId="160FE208" w14:textId="77777777" w:rsidR="00F20F4D" w:rsidRPr="00F20F4D" w:rsidRDefault="00F20F4D" w:rsidP="00F20F4D">
      <w:pPr>
        <w:pStyle w:val="Corpsdetexte"/>
        <w:ind w:left="0" w:right="-2"/>
        <w:jc w:val="both"/>
        <w:rPr>
          <w:rFonts w:ascii="Arial" w:eastAsia="Times New Roman" w:hAnsi="Arial" w:cs="Arial"/>
          <w:lang w:eastAsia="fr-FR"/>
        </w:rPr>
      </w:pPr>
      <w:r w:rsidRPr="00F20F4D">
        <w:rPr>
          <w:rFonts w:ascii="Arial" w:eastAsia="Times New Roman" w:hAnsi="Arial" w:cs="Arial"/>
          <w:lang w:eastAsia="fr-FR"/>
        </w:rPr>
        <w:t>Les prestations dans les chambres du pôle médico-social sont à réaliser du lundi au samedi, hormis les jours fériés et journée de solidarité, le travail en journée sera privilégié. Le prestataire ne pourra pas intervenir avant 10H00.</w:t>
      </w:r>
    </w:p>
    <w:p w14:paraId="3048C09A" w14:textId="77777777" w:rsidR="00F20F4D" w:rsidRDefault="00F20F4D" w:rsidP="00F20F4D">
      <w:pPr>
        <w:pStyle w:val="Corpsdetexte"/>
        <w:spacing w:before="238"/>
        <w:ind w:left="0" w:right="-2"/>
        <w:jc w:val="both"/>
        <w:rPr>
          <w:rFonts w:ascii="Arial" w:eastAsia="Times New Roman" w:hAnsi="Arial" w:cs="Arial"/>
          <w:lang w:eastAsia="fr-FR"/>
        </w:rPr>
      </w:pPr>
      <w:r w:rsidRPr="00F20F4D">
        <w:rPr>
          <w:rFonts w:ascii="Arial" w:eastAsia="Times New Roman" w:hAnsi="Arial" w:cs="Arial"/>
          <w:lang w:eastAsia="fr-FR"/>
        </w:rPr>
        <w:t>Les prestations dans les chambres du bâtiment des soins de suite sont à réaliser du lundi au vendredi, hormis les jours fériés et journée de solidarité, le travail en journée sera privilégié. Le prestataire ne pourra pas intervenir avant 10H00.</w:t>
      </w:r>
    </w:p>
    <w:p w14:paraId="2B5C0D3B" w14:textId="19E2E3C5" w:rsidR="00F20F4D" w:rsidRPr="00F20F4D" w:rsidRDefault="00F20F4D" w:rsidP="00F20F4D">
      <w:pPr>
        <w:pStyle w:val="Corpsdetexte"/>
        <w:spacing w:before="238"/>
        <w:ind w:left="0" w:right="-2"/>
        <w:jc w:val="both"/>
        <w:rPr>
          <w:rFonts w:ascii="Arial" w:eastAsia="Times New Roman" w:hAnsi="Arial" w:cs="Arial"/>
          <w:lang w:eastAsia="fr-FR"/>
        </w:rPr>
      </w:pPr>
      <w:r>
        <w:rPr>
          <w:noProof/>
          <w:lang w:eastAsia="fr-FR"/>
        </w:rPr>
        <mc:AlternateContent>
          <mc:Choice Requires="wps">
            <w:drawing>
              <wp:anchor distT="0" distB="0" distL="0" distR="0" simplePos="0" relativeHeight="251659264" behindDoc="1" locked="0" layoutInCell="1" allowOverlap="1" wp14:anchorId="1FF3DCCB" wp14:editId="696A1A6E">
                <wp:simplePos x="0" y="0"/>
                <wp:positionH relativeFrom="page">
                  <wp:posOffset>864412</wp:posOffset>
                </wp:positionH>
                <wp:positionV relativeFrom="paragraph">
                  <wp:posOffset>314538</wp:posOffset>
                </wp:positionV>
                <wp:extent cx="5857875" cy="342900"/>
                <wp:effectExtent l="0" t="0" r="0" b="0"/>
                <wp:wrapTopAndBottom/>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57875" cy="342900"/>
                        </a:xfrm>
                        <a:prstGeom prst="rect">
                          <a:avLst/>
                        </a:prstGeom>
                        <a:ln w="9144">
                          <a:solidFill>
                            <a:srgbClr val="000000"/>
                          </a:solidFill>
                          <a:prstDash val="solid"/>
                        </a:ln>
                      </wps:spPr>
                      <wps:txbx>
                        <w:txbxContent>
                          <w:p w14:paraId="3F423B2A" w14:textId="77777777" w:rsidR="00777659" w:rsidRDefault="00777659" w:rsidP="00F20F4D">
                            <w:pPr>
                              <w:spacing w:before="19"/>
                              <w:ind w:left="47" w:right="90"/>
                              <w:rPr>
                                <w:b/>
                                <w:sz w:val="20"/>
                              </w:rPr>
                            </w:pPr>
                            <w:r>
                              <w:rPr>
                                <w:b/>
                                <w:sz w:val="20"/>
                              </w:rPr>
                              <w:t>Le</w:t>
                            </w:r>
                            <w:r>
                              <w:rPr>
                                <w:b/>
                                <w:spacing w:val="38"/>
                                <w:sz w:val="20"/>
                              </w:rPr>
                              <w:t xml:space="preserve"> </w:t>
                            </w:r>
                            <w:r>
                              <w:rPr>
                                <w:b/>
                                <w:sz w:val="20"/>
                              </w:rPr>
                              <w:t>candidat</w:t>
                            </w:r>
                            <w:r>
                              <w:rPr>
                                <w:b/>
                                <w:spacing w:val="40"/>
                                <w:sz w:val="20"/>
                              </w:rPr>
                              <w:t xml:space="preserve"> </w:t>
                            </w:r>
                            <w:r>
                              <w:rPr>
                                <w:b/>
                                <w:sz w:val="20"/>
                              </w:rPr>
                              <w:t>fournira</w:t>
                            </w:r>
                            <w:r>
                              <w:rPr>
                                <w:b/>
                                <w:spacing w:val="39"/>
                                <w:sz w:val="20"/>
                              </w:rPr>
                              <w:t xml:space="preserve"> </w:t>
                            </w:r>
                            <w:r>
                              <w:rPr>
                                <w:b/>
                                <w:sz w:val="20"/>
                              </w:rPr>
                              <w:t>dans</w:t>
                            </w:r>
                            <w:r>
                              <w:rPr>
                                <w:b/>
                                <w:spacing w:val="39"/>
                                <w:sz w:val="20"/>
                              </w:rPr>
                              <w:t xml:space="preserve"> </w:t>
                            </w:r>
                            <w:r>
                              <w:rPr>
                                <w:b/>
                                <w:sz w:val="20"/>
                              </w:rPr>
                              <w:t>son</w:t>
                            </w:r>
                            <w:r>
                              <w:rPr>
                                <w:b/>
                                <w:spacing w:val="39"/>
                                <w:sz w:val="20"/>
                              </w:rPr>
                              <w:t xml:space="preserve"> </w:t>
                            </w:r>
                            <w:r>
                              <w:rPr>
                                <w:b/>
                                <w:sz w:val="20"/>
                              </w:rPr>
                              <w:t>offre</w:t>
                            </w:r>
                            <w:r>
                              <w:rPr>
                                <w:b/>
                                <w:spacing w:val="40"/>
                                <w:sz w:val="20"/>
                              </w:rPr>
                              <w:t xml:space="preserve"> </w:t>
                            </w:r>
                            <w:r>
                              <w:rPr>
                                <w:b/>
                                <w:sz w:val="20"/>
                              </w:rPr>
                              <w:t>l’organisation</w:t>
                            </w:r>
                            <w:r>
                              <w:rPr>
                                <w:b/>
                                <w:spacing w:val="38"/>
                                <w:sz w:val="20"/>
                              </w:rPr>
                              <w:t xml:space="preserve"> </w:t>
                            </w:r>
                            <w:r>
                              <w:rPr>
                                <w:b/>
                                <w:sz w:val="20"/>
                              </w:rPr>
                              <w:t>qu’il</w:t>
                            </w:r>
                            <w:r>
                              <w:rPr>
                                <w:b/>
                                <w:spacing w:val="39"/>
                                <w:sz w:val="20"/>
                              </w:rPr>
                              <w:t xml:space="preserve"> </w:t>
                            </w:r>
                            <w:r>
                              <w:rPr>
                                <w:b/>
                                <w:sz w:val="20"/>
                              </w:rPr>
                              <w:t>propose</w:t>
                            </w:r>
                            <w:r>
                              <w:rPr>
                                <w:b/>
                                <w:spacing w:val="37"/>
                                <w:sz w:val="20"/>
                              </w:rPr>
                              <w:t xml:space="preserve"> </w:t>
                            </w:r>
                            <w:r>
                              <w:rPr>
                                <w:b/>
                                <w:sz w:val="20"/>
                              </w:rPr>
                              <w:t>de</w:t>
                            </w:r>
                            <w:r>
                              <w:rPr>
                                <w:b/>
                                <w:spacing w:val="38"/>
                                <w:sz w:val="20"/>
                              </w:rPr>
                              <w:t xml:space="preserve"> </w:t>
                            </w:r>
                            <w:r>
                              <w:rPr>
                                <w:b/>
                                <w:sz w:val="20"/>
                              </w:rPr>
                              <w:t>mettre</w:t>
                            </w:r>
                            <w:r>
                              <w:rPr>
                                <w:b/>
                                <w:spacing w:val="40"/>
                                <w:sz w:val="20"/>
                              </w:rPr>
                              <w:t xml:space="preserve"> </w:t>
                            </w:r>
                            <w:r>
                              <w:rPr>
                                <w:b/>
                                <w:sz w:val="20"/>
                              </w:rPr>
                              <w:t xml:space="preserve">en </w:t>
                            </w:r>
                            <w:r>
                              <w:rPr>
                                <w:b/>
                                <w:spacing w:val="-2"/>
                                <w:sz w:val="20"/>
                              </w:rPr>
                              <w:t>œuvre</w:t>
                            </w:r>
                          </w:p>
                        </w:txbxContent>
                      </wps:txbx>
                      <wps:bodyPr wrap="square" lIns="0" tIns="0" rIns="0" bIns="0" rtlCol="0">
                        <a:noAutofit/>
                      </wps:bodyPr>
                    </wps:wsp>
                  </a:graphicData>
                </a:graphic>
              </wp:anchor>
            </w:drawing>
          </mc:Choice>
          <mc:Fallback>
            <w:pict>
              <v:shapetype w14:anchorId="1FF3DCCB" id="_x0000_t202" coordsize="21600,21600" o:spt="202" path="m,l,21600r21600,l21600,xe">
                <v:stroke joinstyle="miter"/>
                <v:path gradientshapeok="t" o:connecttype="rect"/>
              </v:shapetype>
              <v:shape id="Textbox 30" o:spid="_x0000_s1026" type="#_x0000_t202" style="position:absolute;left:0;text-align:left;margin-left:68.05pt;margin-top:24.75pt;width:461.25pt;height:27pt;z-index:-2516572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" filled="f" strokeweight=".72pt">
                <v:path arrowok="t"/>
                <v:textbox inset="0,0,0,0">
                  <w:txbxContent>
                    <w:p w14:paraId="3F423B2A" w14:textId="77777777" w:rsidR="00777659" w:rsidRDefault="00777659" w:rsidP="00F20F4D">
                      <w:pPr>
                        <w:spacing w:before="19"/>
                        <w:ind w:left="47" w:right="90"/>
                        <w:rPr>
                          <w:b/>
                          <w:sz w:val="20"/>
                        </w:rPr>
                      </w:pPr>
                      <w:r>
                        <w:rPr>
                          <w:b/>
                          <w:sz w:val="20"/>
                        </w:rPr>
                        <w:t>Le</w:t>
                      </w:r>
                      <w:r>
                        <w:rPr>
                          <w:b/>
                          <w:spacing w:val="38"/>
                          <w:sz w:val="20"/>
                        </w:rPr>
                        <w:t xml:space="preserve"> </w:t>
                      </w:r>
                      <w:r>
                        <w:rPr>
                          <w:b/>
                          <w:sz w:val="20"/>
                        </w:rPr>
                        <w:t>candidat</w:t>
                      </w:r>
                      <w:r>
                        <w:rPr>
                          <w:b/>
                          <w:spacing w:val="40"/>
                          <w:sz w:val="20"/>
                        </w:rPr>
                        <w:t xml:space="preserve"> </w:t>
                      </w:r>
                      <w:r>
                        <w:rPr>
                          <w:b/>
                          <w:sz w:val="20"/>
                        </w:rPr>
                        <w:t>fournira</w:t>
                      </w:r>
                      <w:r>
                        <w:rPr>
                          <w:b/>
                          <w:spacing w:val="39"/>
                          <w:sz w:val="20"/>
                        </w:rPr>
                        <w:t xml:space="preserve"> </w:t>
                      </w:r>
                      <w:r>
                        <w:rPr>
                          <w:b/>
                          <w:sz w:val="20"/>
                        </w:rPr>
                        <w:t>dans</w:t>
                      </w:r>
                      <w:r>
                        <w:rPr>
                          <w:b/>
                          <w:spacing w:val="39"/>
                          <w:sz w:val="20"/>
                        </w:rPr>
                        <w:t xml:space="preserve"> </w:t>
                      </w:r>
                      <w:r>
                        <w:rPr>
                          <w:b/>
                          <w:sz w:val="20"/>
                        </w:rPr>
                        <w:t>son</w:t>
                      </w:r>
                      <w:r>
                        <w:rPr>
                          <w:b/>
                          <w:spacing w:val="39"/>
                          <w:sz w:val="20"/>
                        </w:rPr>
                        <w:t xml:space="preserve"> </w:t>
                      </w:r>
                      <w:r>
                        <w:rPr>
                          <w:b/>
                          <w:sz w:val="20"/>
                        </w:rPr>
                        <w:t>offre</w:t>
                      </w:r>
                      <w:r>
                        <w:rPr>
                          <w:b/>
                          <w:spacing w:val="40"/>
                          <w:sz w:val="20"/>
                        </w:rPr>
                        <w:t xml:space="preserve"> </w:t>
                      </w:r>
                      <w:r>
                        <w:rPr>
                          <w:b/>
                          <w:sz w:val="20"/>
                        </w:rPr>
                        <w:t>l’organisation</w:t>
                      </w:r>
                      <w:r>
                        <w:rPr>
                          <w:b/>
                          <w:spacing w:val="38"/>
                          <w:sz w:val="20"/>
                        </w:rPr>
                        <w:t xml:space="preserve"> </w:t>
                      </w:r>
                      <w:r>
                        <w:rPr>
                          <w:b/>
                          <w:sz w:val="20"/>
                        </w:rPr>
                        <w:t>qu’il</w:t>
                      </w:r>
                      <w:r>
                        <w:rPr>
                          <w:b/>
                          <w:spacing w:val="39"/>
                          <w:sz w:val="20"/>
                        </w:rPr>
                        <w:t xml:space="preserve"> </w:t>
                      </w:r>
                      <w:r>
                        <w:rPr>
                          <w:b/>
                          <w:sz w:val="20"/>
                        </w:rPr>
                        <w:t>propose</w:t>
                      </w:r>
                      <w:r>
                        <w:rPr>
                          <w:b/>
                          <w:spacing w:val="37"/>
                          <w:sz w:val="20"/>
                        </w:rPr>
                        <w:t xml:space="preserve"> </w:t>
                      </w:r>
                      <w:r>
                        <w:rPr>
                          <w:b/>
                          <w:sz w:val="20"/>
                        </w:rPr>
                        <w:t>de</w:t>
                      </w:r>
                      <w:r>
                        <w:rPr>
                          <w:b/>
                          <w:spacing w:val="38"/>
                          <w:sz w:val="20"/>
                        </w:rPr>
                        <w:t xml:space="preserve"> </w:t>
                      </w:r>
                      <w:r>
                        <w:rPr>
                          <w:b/>
                          <w:sz w:val="20"/>
                        </w:rPr>
                        <w:t>mettre</w:t>
                      </w:r>
                      <w:r>
                        <w:rPr>
                          <w:b/>
                          <w:spacing w:val="40"/>
                          <w:sz w:val="20"/>
                        </w:rPr>
                        <w:t xml:space="preserve"> </w:t>
                      </w:r>
                      <w:r>
                        <w:rPr>
                          <w:b/>
                          <w:sz w:val="20"/>
                        </w:rPr>
                        <w:t xml:space="preserve">en </w:t>
                      </w:r>
                      <w:r>
                        <w:rPr>
                          <w:b/>
                          <w:spacing w:val="-2"/>
                          <w:sz w:val="20"/>
                        </w:rPr>
                        <w:t>œuvre</w:t>
                      </w:r>
                    </w:p>
                  </w:txbxContent>
                </v:textbox>
                <w10:wrap type="topAndBottom" anchorx="page"/>
              </v:shape>
            </w:pict>
          </mc:Fallback>
        </mc:AlternateContent>
      </w:r>
    </w:p>
    <w:p w14:paraId="057450F3" w14:textId="1D7CCF5F" w:rsidR="00F20F4D" w:rsidRPr="00F20F4D" w:rsidRDefault="00F20F4D" w:rsidP="00F20F4D">
      <w:pPr>
        <w:pStyle w:val="Corpsdetexte"/>
        <w:spacing w:before="217"/>
        <w:ind w:left="0"/>
        <w:jc w:val="both"/>
        <w:rPr>
          <w:rFonts w:ascii="Arial" w:eastAsia="Times New Roman" w:hAnsi="Arial" w:cs="Arial"/>
          <w:lang w:eastAsia="fr-FR"/>
        </w:rPr>
      </w:pPr>
      <w:r w:rsidRPr="00F20F4D">
        <w:rPr>
          <w:rFonts w:ascii="Arial" w:eastAsia="Times New Roman" w:hAnsi="Arial" w:cs="Arial"/>
          <w:lang w:eastAsia="fr-FR"/>
        </w:rPr>
        <w:lastRenderedPageBreak/>
        <w:t>La présence continue 7 jour sur 7 d’un agent de bio nettoyage est requise</w:t>
      </w:r>
      <w:r>
        <w:rPr>
          <w:rFonts w:ascii="Arial" w:eastAsia="Times New Roman" w:hAnsi="Arial" w:cs="Arial"/>
          <w:lang w:eastAsia="fr-FR"/>
        </w:rPr>
        <w:t>.</w:t>
      </w:r>
      <w:r w:rsidRPr="00F20F4D">
        <w:rPr>
          <w:rFonts w:ascii="Arial" w:eastAsia="Times New Roman" w:hAnsi="Arial" w:cs="Arial"/>
          <w:lang w:eastAsia="fr-FR"/>
        </w:rPr>
        <w:t xml:space="preserve"> </w:t>
      </w:r>
    </w:p>
    <w:p w14:paraId="5A523CD0" w14:textId="6CE6E7C9" w:rsidR="00F20F4D" w:rsidRPr="00F20F4D" w:rsidRDefault="00F20F4D" w:rsidP="00F20F4D">
      <w:pPr>
        <w:pStyle w:val="Corpsdetexte"/>
        <w:spacing w:before="217"/>
        <w:ind w:left="0"/>
        <w:jc w:val="both"/>
        <w:rPr>
          <w:rFonts w:ascii="Arial" w:eastAsia="Times New Roman" w:hAnsi="Arial" w:cs="Arial"/>
          <w:lang w:eastAsia="fr-FR"/>
        </w:rPr>
      </w:pPr>
      <w:r w:rsidRPr="00F20F4D">
        <w:rPr>
          <w:rFonts w:ascii="Arial" w:eastAsia="Times New Roman" w:hAnsi="Arial" w:cs="Arial"/>
          <w:lang w:eastAsia="fr-FR"/>
        </w:rPr>
        <w:t>Les amplitudes de présence devront permettre une intervention en urgence jusqu’à 17h30 chaque jour ouvrable</w:t>
      </w:r>
      <w:r>
        <w:rPr>
          <w:rFonts w:ascii="Arial" w:eastAsia="Times New Roman" w:hAnsi="Arial" w:cs="Arial"/>
          <w:lang w:eastAsia="fr-FR"/>
        </w:rPr>
        <w:t>.</w:t>
      </w:r>
    </w:p>
    <w:p w14:paraId="24BD5F01" w14:textId="77777777" w:rsidR="00701987" w:rsidRPr="00803453" w:rsidRDefault="00701987" w:rsidP="00FD2FC1">
      <w:pPr>
        <w:spacing w:after="0" w:line="240" w:lineRule="auto"/>
        <w:jc w:val="both"/>
        <w:rPr>
          <w:rFonts w:ascii="Arial" w:hAnsi="Arial" w:cs="Arial"/>
          <w:sz w:val="20"/>
          <w:szCs w:val="20"/>
          <w:lang w:eastAsia="fr-FR"/>
        </w:rPr>
      </w:pPr>
    </w:p>
    <w:p w14:paraId="14EC8A95" w14:textId="765CB061" w:rsidR="0090648F" w:rsidRPr="00701987" w:rsidRDefault="0090648F"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20" w:name="_Toc430265905"/>
      <w:bookmarkStart w:id="21" w:name="_Toc192246655"/>
      <w:r w:rsidRPr="00701987">
        <w:rPr>
          <w:rFonts w:ascii="Arial" w:hAnsi="Arial" w:cs="Arial"/>
          <w:iCs/>
          <w:color w:val="365F91" w:themeColor="accent1" w:themeShade="BF"/>
          <w:sz w:val="28"/>
          <w:szCs w:val="28"/>
          <w:u w:val="none"/>
          <w:lang w:eastAsia="fr-FR"/>
        </w:rPr>
        <w:t>MATERIELS – PRODUITS D’ENTRETIEN – PRODUITS SANITAIRES</w:t>
      </w:r>
      <w:bookmarkEnd w:id="20"/>
      <w:bookmarkEnd w:id="21"/>
    </w:p>
    <w:p w14:paraId="518D3332" w14:textId="77777777" w:rsidR="00A962B8" w:rsidRPr="00803453" w:rsidRDefault="00A962B8" w:rsidP="00701987">
      <w:pPr>
        <w:pStyle w:val="Titre2"/>
        <w:spacing w:before="0" w:line="240" w:lineRule="auto"/>
        <w:rPr>
          <w:rFonts w:ascii="Arial" w:eastAsia="Times New Roman" w:hAnsi="Arial" w:cs="Arial"/>
          <w:szCs w:val="20"/>
          <w:lang w:eastAsia="fr-FR"/>
        </w:rPr>
      </w:pPr>
    </w:p>
    <w:p w14:paraId="3CA32B91" w14:textId="7693AC60" w:rsidR="00701987" w:rsidRDefault="00A962B8" w:rsidP="00701987">
      <w:pPr>
        <w:pStyle w:val="Titre2"/>
        <w:keepLines w:val="0"/>
        <w:numPr>
          <w:ilvl w:val="1"/>
          <w:numId w:val="22"/>
        </w:numPr>
        <w:spacing w:before="0" w:line="240" w:lineRule="auto"/>
        <w:rPr>
          <w:rFonts w:ascii="Arial" w:hAnsi="Arial" w:cs="Arial"/>
          <w:iCs/>
          <w:color w:val="365F91" w:themeColor="accent1" w:themeShade="BF"/>
          <w:sz w:val="24"/>
          <w:szCs w:val="24"/>
          <w:u w:val="none"/>
          <w:lang w:eastAsia="fr-FR"/>
        </w:rPr>
      </w:pPr>
      <w:bookmarkStart w:id="22" w:name="_Toc430265906"/>
      <w:bookmarkStart w:id="23" w:name="_Toc192246656"/>
      <w:r w:rsidRPr="00701987">
        <w:rPr>
          <w:rFonts w:ascii="Arial" w:hAnsi="Arial" w:cs="Arial"/>
          <w:iCs/>
          <w:color w:val="365F91" w:themeColor="accent1" w:themeShade="BF"/>
          <w:sz w:val="24"/>
          <w:szCs w:val="24"/>
          <w:u w:val="none"/>
          <w:lang w:eastAsia="fr-FR"/>
        </w:rPr>
        <w:t>Les matériels</w:t>
      </w:r>
      <w:bookmarkEnd w:id="22"/>
      <w:bookmarkEnd w:id="23"/>
      <w:r w:rsidRPr="00701987">
        <w:rPr>
          <w:rFonts w:ascii="Arial" w:hAnsi="Arial" w:cs="Arial"/>
          <w:iCs/>
          <w:color w:val="365F91" w:themeColor="accent1" w:themeShade="BF"/>
          <w:sz w:val="24"/>
          <w:szCs w:val="24"/>
          <w:u w:val="none"/>
          <w:lang w:eastAsia="fr-FR"/>
        </w:rPr>
        <w:t> </w:t>
      </w:r>
    </w:p>
    <w:p w14:paraId="1A48CDFF" w14:textId="77777777" w:rsidR="00701987" w:rsidRPr="00701987" w:rsidRDefault="00701987" w:rsidP="00701987">
      <w:pPr>
        <w:spacing w:after="0"/>
        <w:rPr>
          <w:rFonts w:ascii="Arial" w:hAnsi="Arial" w:cs="Arial"/>
          <w:sz w:val="20"/>
          <w:szCs w:val="20"/>
          <w:lang w:eastAsia="fr-FR"/>
        </w:rPr>
      </w:pPr>
    </w:p>
    <w:p w14:paraId="4A3B9894" w14:textId="77777777" w:rsidR="0090648F" w:rsidRPr="00803453" w:rsidRDefault="0090648F" w:rsidP="00A962B8">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Pour l'exécution de ce qui précède, le titulaire doit mettre en place le matériel approprié pour exécuter les prestations de nettoyage décrites dans le présent CCTP.</w:t>
      </w:r>
    </w:p>
    <w:p w14:paraId="6B593D94" w14:textId="77777777" w:rsidR="0090648F" w:rsidRPr="00803453" w:rsidRDefault="0090648F" w:rsidP="00A962B8">
      <w:pPr>
        <w:numPr>
          <w:ilvl w:val="12"/>
          <w:numId w:val="0"/>
        </w:numPr>
        <w:spacing w:after="0" w:line="240" w:lineRule="auto"/>
        <w:jc w:val="both"/>
        <w:rPr>
          <w:rFonts w:ascii="Arial" w:eastAsia="Times New Roman" w:hAnsi="Arial" w:cs="Arial"/>
          <w:sz w:val="20"/>
          <w:szCs w:val="20"/>
          <w:lang w:eastAsia="fr-FR"/>
        </w:rPr>
      </w:pPr>
    </w:p>
    <w:p w14:paraId="599C5279" w14:textId="77777777" w:rsidR="0090648F" w:rsidRPr="00803453" w:rsidRDefault="0090648F" w:rsidP="00A962B8">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 titulaire doit fournir la liste du matériel, avec les fiches techniques, que celui-ci compte utiliser pour réaliser les prestations. </w:t>
      </w:r>
    </w:p>
    <w:p w14:paraId="5D14C199" w14:textId="37BA5B07" w:rsidR="0090648F" w:rsidRDefault="0090648F" w:rsidP="00A962B8">
      <w:pPr>
        <w:overflowPunct w:val="0"/>
        <w:autoSpaceDE w:val="0"/>
        <w:autoSpaceDN w:val="0"/>
        <w:adjustRightInd w:val="0"/>
        <w:spacing w:after="0" w:line="240" w:lineRule="auto"/>
        <w:jc w:val="both"/>
        <w:textAlignment w:val="baseline"/>
        <w:rPr>
          <w:rFonts w:ascii="Arial" w:eastAsia="Times New Roman" w:hAnsi="Arial" w:cs="Arial"/>
          <w:sz w:val="20"/>
          <w:szCs w:val="20"/>
          <w:u w:val="single"/>
          <w:lang w:eastAsia="fr-FR"/>
        </w:rPr>
      </w:pPr>
    </w:p>
    <w:p w14:paraId="0342F264" w14:textId="77777777" w:rsidR="00585010" w:rsidRPr="00803453" w:rsidRDefault="00585010" w:rsidP="00A962B8">
      <w:pPr>
        <w:overflowPunct w:val="0"/>
        <w:autoSpaceDE w:val="0"/>
        <w:autoSpaceDN w:val="0"/>
        <w:adjustRightInd w:val="0"/>
        <w:spacing w:after="0" w:line="240" w:lineRule="auto"/>
        <w:jc w:val="both"/>
        <w:textAlignment w:val="baseline"/>
        <w:rPr>
          <w:rFonts w:ascii="Arial" w:eastAsia="Times New Roman" w:hAnsi="Arial" w:cs="Arial"/>
          <w:sz w:val="20"/>
          <w:szCs w:val="20"/>
          <w:u w:val="single"/>
          <w:lang w:eastAsia="fr-FR"/>
        </w:rPr>
      </w:pPr>
    </w:p>
    <w:p w14:paraId="0053FC07" w14:textId="572423BA" w:rsidR="0090648F" w:rsidRDefault="0090648F" w:rsidP="00585010">
      <w:pPr>
        <w:pStyle w:val="Titre2"/>
        <w:keepLines w:val="0"/>
        <w:numPr>
          <w:ilvl w:val="1"/>
          <w:numId w:val="26"/>
        </w:numPr>
        <w:spacing w:before="0" w:line="240" w:lineRule="auto"/>
        <w:rPr>
          <w:rFonts w:ascii="Arial" w:hAnsi="Arial" w:cs="Arial"/>
          <w:iCs/>
          <w:color w:val="365F91" w:themeColor="accent1" w:themeShade="BF"/>
          <w:sz w:val="24"/>
          <w:szCs w:val="24"/>
          <w:u w:val="none"/>
          <w:lang w:eastAsia="fr-FR"/>
        </w:rPr>
      </w:pPr>
      <w:bookmarkStart w:id="24" w:name="_Toc430265907"/>
      <w:bookmarkStart w:id="25" w:name="_Toc192246657"/>
      <w:r w:rsidRPr="00701987">
        <w:rPr>
          <w:rFonts w:ascii="Arial" w:hAnsi="Arial" w:cs="Arial"/>
          <w:iCs/>
          <w:color w:val="365F91" w:themeColor="accent1" w:themeShade="BF"/>
          <w:sz w:val="24"/>
          <w:szCs w:val="24"/>
          <w:u w:val="none"/>
          <w:lang w:eastAsia="fr-FR"/>
        </w:rPr>
        <w:t>Produits d’entretien</w:t>
      </w:r>
      <w:bookmarkEnd w:id="24"/>
      <w:bookmarkEnd w:id="25"/>
    </w:p>
    <w:p w14:paraId="6BA37709" w14:textId="77777777" w:rsidR="00701987" w:rsidRPr="00701987" w:rsidRDefault="00701987" w:rsidP="00701987">
      <w:pPr>
        <w:spacing w:after="0"/>
        <w:rPr>
          <w:rFonts w:ascii="Arial" w:hAnsi="Arial" w:cs="Arial"/>
          <w:sz w:val="20"/>
          <w:szCs w:val="20"/>
          <w:lang w:eastAsia="fr-FR"/>
        </w:rPr>
      </w:pPr>
    </w:p>
    <w:p w14:paraId="39AB1C19" w14:textId="77777777" w:rsidR="00F20F4D" w:rsidRPr="00F20F4D" w:rsidRDefault="00F20F4D" w:rsidP="00F20F4D">
      <w:pPr>
        <w:pStyle w:val="Corpsdetexte"/>
        <w:spacing w:line="276" w:lineRule="auto"/>
        <w:rPr>
          <w:rFonts w:ascii="Arial" w:eastAsia="Times New Roman" w:hAnsi="Arial" w:cs="Arial"/>
          <w:lang w:eastAsia="fr-FR"/>
        </w:rPr>
      </w:pPr>
      <w:r w:rsidRPr="00F20F4D">
        <w:rPr>
          <w:rFonts w:ascii="Arial" w:eastAsia="Times New Roman" w:hAnsi="Arial" w:cs="Arial"/>
          <w:lang w:eastAsia="fr-FR"/>
        </w:rPr>
        <w:t>Le titulaire fournit les produits d’entretien nécessaire à l’exécution des prestations définies dans le présent CCTP.</w:t>
      </w:r>
    </w:p>
    <w:p w14:paraId="7461C7FE" w14:textId="77777777" w:rsidR="00F20F4D" w:rsidRPr="00F20F4D" w:rsidRDefault="00F20F4D" w:rsidP="00F20F4D">
      <w:pPr>
        <w:pStyle w:val="Corpsdetexte"/>
        <w:spacing w:line="276" w:lineRule="auto"/>
        <w:ind w:right="206"/>
        <w:rPr>
          <w:rFonts w:ascii="Arial" w:eastAsia="Times New Roman" w:hAnsi="Arial" w:cs="Arial"/>
          <w:lang w:eastAsia="fr-FR"/>
        </w:rPr>
      </w:pPr>
      <w:r w:rsidRPr="00F20F4D">
        <w:rPr>
          <w:rFonts w:ascii="Arial" w:eastAsia="Times New Roman" w:hAnsi="Arial" w:cs="Arial"/>
          <w:lang w:eastAsia="fr-FR"/>
        </w:rPr>
        <w:t>Les produits utilisés devront être non corrosifs et adaptés aux surfaces à nettoyer et à entretenir.</w:t>
      </w:r>
    </w:p>
    <w:p w14:paraId="16555BC4" w14:textId="77777777" w:rsidR="00F20F4D" w:rsidRPr="00F20F4D" w:rsidRDefault="00F20F4D" w:rsidP="00F20F4D">
      <w:pPr>
        <w:pStyle w:val="Corpsdetexte"/>
        <w:spacing w:before="96" w:line="276" w:lineRule="auto"/>
        <w:ind w:right="283"/>
        <w:jc w:val="both"/>
        <w:rPr>
          <w:rFonts w:ascii="Arial" w:eastAsia="Times New Roman" w:hAnsi="Arial" w:cs="Arial"/>
          <w:lang w:eastAsia="fr-FR"/>
        </w:rPr>
      </w:pPr>
      <w:r w:rsidRPr="00F20F4D">
        <w:rPr>
          <w:rFonts w:ascii="Arial" w:eastAsia="Times New Roman" w:hAnsi="Arial" w:cs="Arial"/>
          <w:lang w:eastAsia="fr-FR"/>
        </w:rPr>
        <w:t>Le titulaire fournit la liste des produits qui seront utilisés dans le cadre du marché cette liste sera accompagnée des fiches techniques et des données de sécurité. Cette liste sera soumise au membre du clin pour être validé. Tous les produits non validés devront être remplacés afin d’obtenir la validation du CLIN.</w:t>
      </w:r>
    </w:p>
    <w:p w14:paraId="14EEA0FF" w14:textId="77777777" w:rsidR="00F20F4D" w:rsidRPr="00F20F4D" w:rsidRDefault="00F20F4D" w:rsidP="00F20F4D">
      <w:pPr>
        <w:pStyle w:val="Corpsdetexte"/>
        <w:ind w:left="0"/>
        <w:rPr>
          <w:rFonts w:ascii="Arial" w:eastAsia="Times New Roman" w:hAnsi="Arial" w:cs="Arial"/>
          <w:lang w:eastAsia="fr-FR"/>
        </w:rPr>
      </w:pPr>
    </w:p>
    <w:p w14:paraId="21A31D85" w14:textId="77777777" w:rsidR="00F20F4D" w:rsidRPr="00F20F4D" w:rsidRDefault="00F20F4D" w:rsidP="00F20F4D">
      <w:pPr>
        <w:pStyle w:val="Corpsdetexte"/>
        <w:spacing w:before="1"/>
        <w:ind w:right="285"/>
        <w:jc w:val="both"/>
        <w:rPr>
          <w:rFonts w:ascii="Arial" w:eastAsia="Times New Roman" w:hAnsi="Arial" w:cs="Arial"/>
          <w:lang w:eastAsia="fr-FR"/>
        </w:rPr>
      </w:pPr>
      <w:r w:rsidRPr="00F20F4D">
        <w:rPr>
          <w:rFonts w:ascii="Arial" w:eastAsia="Times New Roman" w:hAnsi="Arial" w:cs="Arial"/>
          <w:lang w:eastAsia="fr-FR"/>
        </w:rPr>
        <w:t>NB : Le chiffrage des consommables est demandé dans le règlement de la consultation sous forme de PSE (Prestation Supplémentaire Eventuelle). Si l’UGECAM BRPL décide de retenir cette PSE, le titulaire devra assurer les commandes et veiller au réapprovisionnement des consommables.</w:t>
      </w:r>
    </w:p>
    <w:p w14:paraId="0532648E" w14:textId="77777777" w:rsidR="00F02584" w:rsidRPr="00803453" w:rsidRDefault="00F02584" w:rsidP="00701987">
      <w:pPr>
        <w:overflowPunct w:val="0"/>
        <w:autoSpaceDE w:val="0"/>
        <w:autoSpaceDN w:val="0"/>
        <w:adjustRightInd w:val="0"/>
        <w:spacing w:after="0" w:line="240" w:lineRule="auto"/>
        <w:jc w:val="both"/>
        <w:textAlignment w:val="baseline"/>
        <w:rPr>
          <w:rFonts w:ascii="Arial" w:eastAsia="Times New Roman" w:hAnsi="Arial" w:cs="Arial"/>
          <w:color w:val="FF0000"/>
          <w:sz w:val="20"/>
          <w:szCs w:val="20"/>
          <w:u w:val="single"/>
          <w:lang w:eastAsia="fr-FR"/>
        </w:rPr>
      </w:pPr>
    </w:p>
    <w:p w14:paraId="0482CFDF" w14:textId="77777777" w:rsidR="002A580A" w:rsidRPr="00803453" w:rsidRDefault="002A580A" w:rsidP="00701987">
      <w:pPr>
        <w:numPr>
          <w:ilvl w:val="12"/>
          <w:numId w:val="0"/>
        </w:numPr>
        <w:spacing w:after="0" w:line="240" w:lineRule="auto"/>
        <w:jc w:val="both"/>
        <w:rPr>
          <w:rFonts w:ascii="Arial" w:eastAsia="Times New Roman" w:hAnsi="Arial" w:cs="Arial"/>
          <w:color w:val="FF0000"/>
          <w:sz w:val="20"/>
          <w:szCs w:val="20"/>
          <w:lang w:eastAsia="fr-FR"/>
        </w:rPr>
      </w:pPr>
    </w:p>
    <w:p w14:paraId="2991D933" w14:textId="1ECE1052" w:rsidR="00A962B8" w:rsidRDefault="0090648F" w:rsidP="00585010">
      <w:pPr>
        <w:pStyle w:val="Titre2"/>
        <w:keepLines w:val="0"/>
        <w:numPr>
          <w:ilvl w:val="1"/>
          <w:numId w:val="26"/>
        </w:numPr>
        <w:spacing w:before="0" w:line="240" w:lineRule="auto"/>
        <w:rPr>
          <w:rFonts w:ascii="Arial" w:hAnsi="Arial" w:cs="Arial"/>
          <w:iCs/>
          <w:color w:val="365F91" w:themeColor="accent1" w:themeShade="BF"/>
          <w:sz w:val="24"/>
          <w:szCs w:val="24"/>
          <w:u w:val="none"/>
          <w:lang w:eastAsia="fr-FR"/>
        </w:rPr>
      </w:pPr>
      <w:bookmarkStart w:id="26" w:name="_Toc430265908"/>
      <w:bookmarkStart w:id="27" w:name="_Toc192246658"/>
      <w:r w:rsidRPr="00701987">
        <w:rPr>
          <w:rFonts w:ascii="Arial" w:hAnsi="Arial" w:cs="Arial"/>
          <w:iCs/>
          <w:color w:val="365F91" w:themeColor="accent1" w:themeShade="BF"/>
          <w:sz w:val="24"/>
          <w:szCs w:val="24"/>
          <w:u w:val="none"/>
          <w:lang w:eastAsia="fr-FR"/>
        </w:rPr>
        <w:t>Produits sanitaires</w:t>
      </w:r>
      <w:bookmarkEnd w:id="26"/>
      <w:bookmarkEnd w:id="27"/>
    </w:p>
    <w:p w14:paraId="6254D49B" w14:textId="77777777" w:rsidR="00701987" w:rsidRPr="00701987" w:rsidRDefault="00701987" w:rsidP="00701987">
      <w:pPr>
        <w:spacing w:after="0"/>
        <w:rPr>
          <w:rFonts w:ascii="Arial" w:hAnsi="Arial" w:cs="Arial"/>
          <w:sz w:val="20"/>
          <w:szCs w:val="20"/>
          <w:lang w:eastAsia="fr-FR"/>
        </w:rPr>
      </w:pPr>
    </w:p>
    <w:p w14:paraId="5B46559D" w14:textId="26D39163" w:rsidR="007963C1" w:rsidRDefault="007963C1" w:rsidP="00F20F4D">
      <w:pPr>
        <w:spacing w:after="0"/>
        <w:ind w:right="281"/>
        <w:jc w:val="both"/>
        <w:rPr>
          <w:rFonts w:ascii="Arial" w:eastAsia="Times New Roman" w:hAnsi="Arial" w:cs="Arial"/>
          <w:b/>
          <w:sz w:val="20"/>
          <w:szCs w:val="20"/>
          <w:lang w:eastAsia="fr-FR"/>
        </w:rPr>
      </w:pPr>
      <w:r w:rsidRPr="00F20F4D">
        <w:rPr>
          <w:rFonts w:ascii="Arial" w:hAnsi="Arial" w:cs="Arial"/>
          <w:b/>
          <w:sz w:val="20"/>
          <w:szCs w:val="20"/>
          <w:lang w:eastAsia="fr-FR"/>
        </w:rPr>
        <w:t>La mise en place</w:t>
      </w:r>
      <w:r w:rsidRPr="00701987">
        <w:rPr>
          <w:rFonts w:ascii="Arial" w:hAnsi="Arial" w:cs="Arial"/>
          <w:sz w:val="20"/>
          <w:szCs w:val="20"/>
          <w:lang w:eastAsia="fr-FR"/>
        </w:rPr>
        <w:t xml:space="preserve"> des produits sanitaires tels que savon, papier essuie-mains, papier hygiénique,</w:t>
      </w:r>
      <w:r w:rsidRPr="00803453">
        <w:rPr>
          <w:rFonts w:ascii="Arial" w:eastAsia="Times New Roman" w:hAnsi="Arial" w:cs="Arial"/>
          <w:sz w:val="20"/>
          <w:szCs w:val="20"/>
          <w:lang w:eastAsia="fr-FR"/>
        </w:rPr>
        <w:t xml:space="preserve"> sacs </w:t>
      </w:r>
      <w:r w:rsidR="0083246A" w:rsidRPr="00803453">
        <w:rPr>
          <w:rFonts w:ascii="Arial" w:eastAsia="Times New Roman" w:hAnsi="Arial" w:cs="Arial"/>
          <w:sz w:val="20"/>
          <w:szCs w:val="20"/>
          <w:lang w:eastAsia="fr-FR"/>
        </w:rPr>
        <w:t xml:space="preserve">poubelles, socle et brosse WC </w:t>
      </w:r>
      <w:r w:rsidRPr="00803453">
        <w:rPr>
          <w:rFonts w:ascii="Arial" w:eastAsia="Times New Roman" w:hAnsi="Arial" w:cs="Arial"/>
          <w:sz w:val="20"/>
          <w:szCs w:val="20"/>
          <w:lang w:eastAsia="fr-FR"/>
        </w:rPr>
        <w:t xml:space="preserve">est assurée par le </w:t>
      </w:r>
      <w:r w:rsidRPr="00803453">
        <w:rPr>
          <w:rFonts w:ascii="Arial" w:eastAsia="Times New Roman" w:hAnsi="Arial" w:cs="Arial"/>
          <w:b/>
          <w:sz w:val="20"/>
          <w:szCs w:val="20"/>
          <w:lang w:eastAsia="fr-FR"/>
        </w:rPr>
        <w:t xml:space="preserve">titulaire. </w:t>
      </w:r>
    </w:p>
    <w:p w14:paraId="1D7D5517" w14:textId="77777777" w:rsidR="00F20F4D" w:rsidRPr="00803453" w:rsidRDefault="00F20F4D" w:rsidP="00F20F4D">
      <w:pPr>
        <w:spacing w:after="0"/>
        <w:jc w:val="both"/>
        <w:rPr>
          <w:rFonts w:ascii="Arial" w:eastAsia="Times New Roman" w:hAnsi="Arial" w:cs="Arial"/>
          <w:b/>
          <w:sz w:val="20"/>
          <w:szCs w:val="20"/>
          <w:lang w:eastAsia="fr-FR"/>
        </w:rPr>
      </w:pPr>
    </w:p>
    <w:p w14:paraId="344F4AF1" w14:textId="7147046F" w:rsidR="007963C1" w:rsidRDefault="007963C1" w:rsidP="00F20F4D">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L’approvisionnement sera effectué sur les distributeurs actuels. </w:t>
      </w:r>
    </w:p>
    <w:p w14:paraId="4C81F868" w14:textId="29C39F52" w:rsidR="00F20F4D" w:rsidRPr="00803453" w:rsidRDefault="00F20F4D" w:rsidP="00F20F4D">
      <w:pPr>
        <w:pStyle w:val="Corpsdetexte"/>
        <w:spacing w:before="199"/>
        <w:ind w:left="0" w:right="279"/>
        <w:jc w:val="both"/>
        <w:rPr>
          <w:rFonts w:ascii="Arial" w:eastAsia="Times New Roman" w:hAnsi="Arial" w:cs="Arial"/>
          <w:lang w:eastAsia="fr-FR"/>
        </w:rPr>
      </w:pPr>
      <w:r w:rsidRPr="00F20F4D">
        <w:rPr>
          <w:rFonts w:ascii="Arial" w:eastAsia="Times New Roman" w:hAnsi="Arial" w:cs="Arial"/>
          <w:lang w:eastAsia="fr-FR"/>
        </w:rPr>
        <w:t>Le titulaire s’engage à respecter la bonne exécution de ce réapprovisionnement et à sensibiliser ses équipes au gaspillage.</w:t>
      </w:r>
    </w:p>
    <w:p w14:paraId="60FAD066" w14:textId="77777777" w:rsidR="007963C1" w:rsidRPr="00803453" w:rsidRDefault="007963C1" w:rsidP="00F20F4D">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21E26D83" w14:textId="23A25A1D" w:rsidR="007963C1" w:rsidRPr="00803453" w:rsidRDefault="007963C1" w:rsidP="00F20F4D">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En revanche,</w:t>
      </w:r>
      <w:r w:rsidRPr="00803453">
        <w:rPr>
          <w:rFonts w:ascii="Arial" w:eastAsia="Times New Roman" w:hAnsi="Arial" w:cs="Arial"/>
          <w:b/>
          <w:sz w:val="20"/>
          <w:szCs w:val="20"/>
          <w:lang w:eastAsia="fr-FR"/>
        </w:rPr>
        <w:t xml:space="preserve"> la fourniture </w:t>
      </w:r>
      <w:r w:rsidRPr="00803453">
        <w:rPr>
          <w:rFonts w:ascii="Arial" w:eastAsia="Times New Roman" w:hAnsi="Arial" w:cs="Arial"/>
          <w:sz w:val="20"/>
          <w:szCs w:val="20"/>
          <w:lang w:eastAsia="fr-FR"/>
        </w:rPr>
        <w:t>de ces produits</w:t>
      </w:r>
      <w:r w:rsidRPr="00803453">
        <w:rPr>
          <w:rFonts w:ascii="Arial" w:eastAsia="Times New Roman" w:hAnsi="Arial" w:cs="Arial"/>
          <w:b/>
          <w:sz w:val="20"/>
          <w:szCs w:val="20"/>
          <w:lang w:eastAsia="fr-FR"/>
        </w:rPr>
        <w:t xml:space="preserve"> </w:t>
      </w:r>
      <w:r w:rsidRPr="00803453">
        <w:rPr>
          <w:rFonts w:ascii="Arial" w:eastAsia="Times New Roman" w:hAnsi="Arial" w:cs="Arial"/>
          <w:sz w:val="20"/>
          <w:szCs w:val="20"/>
          <w:lang w:eastAsia="fr-FR"/>
        </w:rPr>
        <w:t xml:space="preserve">est assurée par </w:t>
      </w:r>
      <w:r w:rsidR="00F20F4D">
        <w:rPr>
          <w:rFonts w:ascii="Arial" w:eastAsia="Times New Roman" w:hAnsi="Arial" w:cs="Arial"/>
          <w:sz w:val="20"/>
          <w:szCs w:val="20"/>
          <w:lang w:eastAsia="fr-FR"/>
        </w:rPr>
        <w:t>l’établissement</w:t>
      </w:r>
      <w:r w:rsidRPr="00803453">
        <w:rPr>
          <w:rFonts w:ascii="Arial" w:eastAsia="Times New Roman" w:hAnsi="Arial" w:cs="Arial"/>
          <w:sz w:val="20"/>
          <w:szCs w:val="20"/>
          <w:lang w:eastAsia="fr-FR"/>
        </w:rPr>
        <w:t xml:space="preserve"> sur commande interne du prestataire aupr</w:t>
      </w:r>
      <w:r w:rsidR="00803453">
        <w:rPr>
          <w:rFonts w:ascii="Arial" w:eastAsia="Times New Roman" w:hAnsi="Arial" w:cs="Arial"/>
          <w:sz w:val="20"/>
          <w:szCs w:val="20"/>
          <w:lang w:eastAsia="fr-FR"/>
        </w:rPr>
        <w:t xml:space="preserve">ès du magasin. </w:t>
      </w:r>
    </w:p>
    <w:p w14:paraId="28ECDEFF" w14:textId="77777777" w:rsidR="00701987" w:rsidRPr="00701987" w:rsidRDefault="00701987" w:rsidP="00F20F4D">
      <w:pPr>
        <w:pStyle w:val="Titre2"/>
        <w:keepLines w:val="0"/>
        <w:spacing w:before="0" w:after="60" w:line="259" w:lineRule="auto"/>
        <w:jc w:val="both"/>
        <w:rPr>
          <w:rFonts w:ascii="Arial" w:hAnsi="Arial" w:cs="Arial"/>
          <w:iCs/>
          <w:color w:val="365F91" w:themeColor="accent1" w:themeShade="BF"/>
          <w:szCs w:val="20"/>
          <w:u w:val="none"/>
          <w:lang w:eastAsia="fr-FR"/>
        </w:rPr>
      </w:pPr>
      <w:bookmarkStart w:id="28" w:name="_Toc430265909"/>
    </w:p>
    <w:p w14:paraId="5DB2110F" w14:textId="2FBA5966" w:rsidR="0090648F" w:rsidRPr="00701987" w:rsidRDefault="0090648F"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29" w:name="_Toc192246659"/>
      <w:r w:rsidRPr="00701987">
        <w:rPr>
          <w:rFonts w:ascii="Arial" w:hAnsi="Arial" w:cs="Arial"/>
          <w:iCs/>
          <w:color w:val="365F91" w:themeColor="accent1" w:themeShade="BF"/>
          <w:sz w:val="28"/>
          <w:szCs w:val="28"/>
          <w:u w:val="none"/>
          <w:lang w:eastAsia="fr-FR"/>
        </w:rPr>
        <w:t>LOCAUX ET MATERIELS MIS A DISPOSITION</w:t>
      </w:r>
      <w:bookmarkEnd w:id="28"/>
      <w:bookmarkEnd w:id="29"/>
    </w:p>
    <w:p w14:paraId="3E98D4CB" w14:textId="77777777" w:rsidR="00585010" w:rsidRPr="00585010" w:rsidRDefault="00585010" w:rsidP="00585010">
      <w:pPr>
        <w:pStyle w:val="Paragraphedeliste"/>
        <w:keepNext/>
        <w:numPr>
          <w:ilvl w:val="0"/>
          <w:numId w:val="24"/>
        </w:numPr>
        <w:spacing w:before="240" w:after="0" w:line="259" w:lineRule="auto"/>
        <w:contextualSpacing w:val="0"/>
        <w:outlineLvl w:val="1"/>
        <w:rPr>
          <w:rFonts w:ascii="Arial" w:eastAsiaTheme="majorEastAsia" w:hAnsi="Arial" w:cs="Arial"/>
          <w:b/>
          <w:bCs/>
          <w:iCs/>
          <w:vanish/>
          <w:color w:val="365F91" w:themeColor="accent1" w:themeShade="BF"/>
          <w:sz w:val="20"/>
          <w:szCs w:val="20"/>
          <w:lang w:eastAsia="fr-FR"/>
        </w:rPr>
      </w:pPr>
      <w:bookmarkStart w:id="30" w:name="_Toc190853764"/>
      <w:bookmarkStart w:id="31" w:name="_Toc190853879"/>
      <w:bookmarkStart w:id="32" w:name="_Toc190853923"/>
      <w:bookmarkStart w:id="33" w:name="_Toc190853994"/>
      <w:bookmarkStart w:id="34" w:name="_Toc190854183"/>
      <w:bookmarkStart w:id="35" w:name="_Toc190870971"/>
      <w:bookmarkStart w:id="36" w:name="_Toc190871013"/>
      <w:bookmarkStart w:id="37" w:name="_Toc190934238"/>
      <w:bookmarkStart w:id="38" w:name="_Toc190934281"/>
      <w:bookmarkStart w:id="39" w:name="_Toc190934352"/>
      <w:bookmarkStart w:id="40" w:name="_Toc190959466"/>
      <w:bookmarkStart w:id="41" w:name="_Toc192246660"/>
      <w:bookmarkStart w:id="42" w:name="_Toc430265910"/>
      <w:bookmarkStart w:id="43" w:name="_Toc19506368"/>
      <w:bookmarkStart w:id="44" w:name="_Toc33248887"/>
      <w:bookmarkStart w:id="45" w:name="_Toc102380268"/>
      <w:bookmarkEnd w:id="30"/>
      <w:bookmarkEnd w:id="31"/>
      <w:bookmarkEnd w:id="32"/>
      <w:bookmarkEnd w:id="33"/>
      <w:bookmarkEnd w:id="34"/>
      <w:bookmarkEnd w:id="35"/>
      <w:bookmarkEnd w:id="36"/>
      <w:bookmarkEnd w:id="37"/>
      <w:bookmarkEnd w:id="38"/>
      <w:bookmarkEnd w:id="39"/>
      <w:bookmarkEnd w:id="40"/>
      <w:bookmarkEnd w:id="41"/>
    </w:p>
    <w:p w14:paraId="0C4874EB" w14:textId="77777777" w:rsidR="00585010" w:rsidRPr="00585010" w:rsidRDefault="00585010" w:rsidP="00585010">
      <w:pPr>
        <w:pStyle w:val="Paragraphedeliste"/>
        <w:keepNext/>
        <w:numPr>
          <w:ilvl w:val="0"/>
          <w:numId w:val="24"/>
        </w:numPr>
        <w:spacing w:before="240" w:after="0" w:line="259" w:lineRule="auto"/>
        <w:contextualSpacing w:val="0"/>
        <w:outlineLvl w:val="1"/>
        <w:rPr>
          <w:rFonts w:ascii="Arial" w:eastAsiaTheme="majorEastAsia" w:hAnsi="Arial" w:cs="Arial"/>
          <w:b/>
          <w:bCs/>
          <w:iCs/>
          <w:vanish/>
          <w:color w:val="365F91" w:themeColor="accent1" w:themeShade="BF"/>
          <w:sz w:val="20"/>
          <w:szCs w:val="20"/>
          <w:lang w:eastAsia="fr-FR"/>
        </w:rPr>
      </w:pPr>
      <w:bookmarkStart w:id="46" w:name="_Toc190853765"/>
      <w:bookmarkStart w:id="47" w:name="_Toc190853880"/>
      <w:bookmarkStart w:id="48" w:name="_Toc190853924"/>
      <w:bookmarkStart w:id="49" w:name="_Toc190853995"/>
      <w:bookmarkStart w:id="50" w:name="_Toc190854184"/>
      <w:bookmarkStart w:id="51" w:name="_Toc190870972"/>
      <w:bookmarkStart w:id="52" w:name="_Toc190871014"/>
      <w:bookmarkStart w:id="53" w:name="_Toc190934239"/>
      <w:bookmarkStart w:id="54" w:name="_Toc190934282"/>
      <w:bookmarkStart w:id="55" w:name="_Toc190934353"/>
      <w:bookmarkStart w:id="56" w:name="_Toc190959467"/>
      <w:bookmarkStart w:id="57" w:name="_Toc192246661"/>
      <w:bookmarkEnd w:id="46"/>
      <w:bookmarkEnd w:id="47"/>
      <w:bookmarkEnd w:id="48"/>
      <w:bookmarkEnd w:id="49"/>
      <w:bookmarkEnd w:id="50"/>
      <w:bookmarkEnd w:id="51"/>
      <w:bookmarkEnd w:id="52"/>
      <w:bookmarkEnd w:id="53"/>
      <w:bookmarkEnd w:id="54"/>
      <w:bookmarkEnd w:id="55"/>
      <w:bookmarkEnd w:id="56"/>
      <w:bookmarkEnd w:id="57"/>
    </w:p>
    <w:p w14:paraId="4770C5A6" w14:textId="77777777" w:rsidR="00585010" w:rsidRPr="00585010" w:rsidRDefault="00585010" w:rsidP="00585010">
      <w:pPr>
        <w:pStyle w:val="Paragraphedeliste"/>
        <w:keepNext/>
        <w:numPr>
          <w:ilvl w:val="0"/>
          <w:numId w:val="24"/>
        </w:numPr>
        <w:spacing w:before="240" w:after="0" w:line="259" w:lineRule="auto"/>
        <w:contextualSpacing w:val="0"/>
        <w:outlineLvl w:val="1"/>
        <w:rPr>
          <w:rFonts w:ascii="Arial" w:eastAsiaTheme="majorEastAsia" w:hAnsi="Arial" w:cs="Arial"/>
          <w:b/>
          <w:bCs/>
          <w:iCs/>
          <w:vanish/>
          <w:color w:val="365F91" w:themeColor="accent1" w:themeShade="BF"/>
          <w:sz w:val="20"/>
          <w:szCs w:val="20"/>
          <w:lang w:eastAsia="fr-FR"/>
        </w:rPr>
      </w:pPr>
      <w:bookmarkStart w:id="58" w:name="_Toc190853766"/>
      <w:bookmarkStart w:id="59" w:name="_Toc190853881"/>
      <w:bookmarkStart w:id="60" w:name="_Toc190853925"/>
      <w:bookmarkStart w:id="61" w:name="_Toc190853996"/>
      <w:bookmarkStart w:id="62" w:name="_Toc190854185"/>
      <w:bookmarkStart w:id="63" w:name="_Toc190870973"/>
      <w:bookmarkStart w:id="64" w:name="_Toc190871015"/>
      <w:bookmarkStart w:id="65" w:name="_Toc190934240"/>
      <w:bookmarkStart w:id="66" w:name="_Toc190934283"/>
      <w:bookmarkStart w:id="67" w:name="_Toc190934354"/>
      <w:bookmarkStart w:id="68" w:name="_Toc190959468"/>
      <w:bookmarkStart w:id="69" w:name="_Toc192246662"/>
      <w:bookmarkEnd w:id="58"/>
      <w:bookmarkEnd w:id="59"/>
      <w:bookmarkEnd w:id="60"/>
      <w:bookmarkEnd w:id="61"/>
      <w:bookmarkEnd w:id="62"/>
      <w:bookmarkEnd w:id="63"/>
      <w:bookmarkEnd w:id="64"/>
      <w:bookmarkEnd w:id="65"/>
      <w:bookmarkEnd w:id="66"/>
      <w:bookmarkEnd w:id="67"/>
      <w:bookmarkEnd w:id="68"/>
      <w:bookmarkEnd w:id="69"/>
    </w:p>
    <w:p w14:paraId="6710A895" w14:textId="77777777" w:rsidR="00585010" w:rsidRPr="00585010" w:rsidRDefault="00585010" w:rsidP="00585010">
      <w:pPr>
        <w:pStyle w:val="Paragraphedeliste"/>
        <w:keepNext/>
        <w:numPr>
          <w:ilvl w:val="0"/>
          <w:numId w:val="24"/>
        </w:numPr>
        <w:spacing w:before="240" w:after="0" w:line="259" w:lineRule="auto"/>
        <w:contextualSpacing w:val="0"/>
        <w:outlineLvl w:val="1"/>
        <w:rPr>
          <w:rFonts w:ascii="Arial" w:eastAsiaTheme="majorEastAsia" w:hAnsi="Arial" w:cs="Arial"/>
          <w:b/>
          <w:bCs/>
          <w:iCs/>
          <w:vanish/>
          <w:color w:val="365F91" w:themeColor="accent1" w:themeShade="BF"/>
          <w:sz w:val="20"/>
          <w:szCs w:val="20"/>
          <w:lang w:eastAsia="fr-FR"/>
        </w:rPr>
      </w:pPr>
      <w:bookmarkStart w:id="70" w:name="_Toc190853767"/>
      <w:bookmarkStart w:id="71" w:name="_Toc190853882"/>
      <w:bookmarkStart w:id="72" w:name="_Toc190853926"/>
      <w:bookmarkStart w:id="73" w:name="_Toc190853997"/>
      <w:bookmarkStart w:id="74" w:name="_Toc190854186"/>
      <w:bookmarkStart w:id="75" w:name="_Toc190870974"/>
      <w:bookmarkStart w:id="76" w:name="_Toc190871016"/>
      <w:bookmarkStart w:id="77" w:name="_Toc190934241"/>
      <w:bookmarkStart w:id="78" w:name="_Toc190934284"/>
      <w:bookmarkStart w:id="79" w:name="_Toc190934355"/>
      <w:bookmarkStart w:id="80" w:name="_Toc190959469"/>
      <w:bookmarkStart w:id="81" w:name="_Toc192246663"/>
      <w:bookmarkEnd w:id="70"/>
      <w:bookmarkEnd w:id="71"/>
      <w:bookmarkEnd w:id="72"/>
      <w:bookmarkEnd w:id="73"/>
      <w:bookmarkEnd w:id="74"/>
      <w:bookmarkEnd w:id="75"/>
      <w:bookmarkEnd w:id="76"/>
      <w:bookmarkEnd w:id="77"/>
      <w:bookmarkEnd w:id="78"/>
      <w:bookmarkEnd w:id="79"/>
      <w:bookmarkEnd w:id="80"/>
      <w:bookmarkEnd w:id="81"/>
    </w:p>
    <w:p w14:paraId="134549D0" w14:textId="4C5B5675" w:rsidR="001157AA" w:rsidRPr="00701987" w:rsidRDefault="00DC63CD" w:rsidP="00585010">
      <w:pPr>
        <w:pStyle w:val="Titre2"/>
        <w:keepLines w:val="0"/>
        <w:numPr>
          <w:ilvl w:val="1"/>
          <w:numId w:val="24"/>
        </w:numPr>
        <w:spacing w:before="240" w:line="259" w:lineRule="auto"/>
        <w:rPr>
          <w:rFonts w:ascii="Arial" w:hAnsi="Arial" w:cs="Arial"/>
          <w:iCs/>
          <w:color w:val="365F91" w:themeColor="accent1" w:themeShade="BF"/>
          <w:szCs w:val="20"/>
          <w:u w:val="none"/>
          <w:lang w:eastAsia="fr-FR"/>
        </w:rPr>
      </w:pPr>
      <w:bookmarkStart w:id="82" w:name="_Toc192246664"/>
      <w:r w:rsidRPr="00701987">
        <w:rPr>
          <w:rFonts w:ascii="Arial" w:hAnsi="Arial" w:cs="Arial"/>
          <w:iCs/>
          <w:color w:val="365F91" w:themeColor="accent1" w:themeShade="BF"/>
          <w:szCs w:val="20"/>
          <w:u w:val="none"/>
          <w:lang w:eastAsia="fr-FR"/>
        </w:rPr>
        <w:t>Matériels et équipements</w:t>
      </w:r>
      <w:bookmarkEnd w:id="42"/>
      <w:bookmarkEnd w:id="82"/>
    </w:p>
    <w:p w14:paraId="71B59493" w14:textId="77777777" w:rsidR="00701987" w:rsidRPr="00701987" w:rsidRDefault="00701987" w:rsidP="00701987">
      <w:pPr>
        <w:spacing w:after="0"/>
        <w:rPr>
          <w:sz w:val="20"/>
          <w:szCs w:val="20"/>
          <w:lang w:eastAsia="fr-FR"/>
        </w:rPr>
      </w:pPr>
    </w:p>
    <w:bookmarkEnd w:id="43"/>
    <w:bookmarkEnd w:id="44"/>
    <w:bookmarkEnd w:id="45"/>
    <w:p w14:paraId="642D7079" w14:textId="5C144B31" w:rsidR="0090648F" w:rsidRDefault="0090648F" w:rsidP="0090648F">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Toutes les précautions devront être prises par le titulaire pour que l’état des locaux, meubles, machines, matériels qui sont propriété de l’organisme soient préservés et ne soient pas détériorés par les opérations de nettoyage, en particulier par la projection de produits ou par l’utilisation de produits non adaptés. </w:t>
      </w:r>
    </w:p>
    <w:p w14:paraId="11958878" w14:textId="77777777" w:rsidR="00A93222" w:rsidRPr="00803453" w:rsidRDefault="00A93222" w:rsidP="0090648F">
      <w:pPr>
        <w:numPr>
          <w:ilvl w:val="12"/>
          <w:numId w:val="0"/>
        </w:numPr>
        <w:spacing w:after="0" w:line="240" w:lineRule="auto"/>
        <w:jc w:val="both"/>
        <w:rPr>
          <w:rFonts w:ascii="Arial" w:eastAsia="Times New Roman" w:hAnsi="Arial" w:cs="Arial"/>
          <w:sz w:val="20"/>
          <w:szCs w:val="20"/>
          <w:lang w:eastAsia="fr-FR"/>
        </w:rPr>
      </w:pPr>
    </w:p>
    <w:p w14:paraId="3E40CFD6" w14:textId="7765CD72" w:rsidR="0090648F" w:rsidRDefault="0090648F" w:rsidP="0090648F">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En cas de dégradation de son fait, le titulaire devra prévoir des procédures de communication et d’avertissement </w:t>
      </w:r>
      <w:r w:rsidR="00DC63CD" w:rsidRPr="00803453">
        <w:rPr>
          <w:rFonts w:ascii="Arial" w:eastAsia="Times New Roman" w:hAnsi="Arial" w:cs="Arial"/>
          <w:sz w:val="20"/>
          <w:szCs w:val="20"/>
          <w:lang w:eastAsia="fr-FR"/>
        </w:rPr>
        <w:t>de l’établissement.</w:t>
      </w:r>
    </w:p>
    <w:p w14:paraId="1787857A" w14:textId="77777777" w:rsidR="00A93222" w:rsidRPr="00803453" w:rsidRDefault="00A93222" w:rsidP="0090648F">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57722493" w14:textId="77777777" w:rsidR="0090648F" w:rsidRPr="00803453" w:rsidRDefault="0090648F" w:rsidP="0090648F">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i/>
          <w:color w:val="FF0000"/>
          <w:sz w:val="20"/>
          <w:szCs w:val="20"/>
          <w:lang w:eastAsia="fr-FR"/>
        </w:rPr>
      </w:pPr>
      <w:r w:rsidRPr="00803453">
        <w:rPr>
          <w:rFonts w:ascii="Arial" w:eastAsia="Times New Roman" w:hAnsi="Arial" w:cs="Arial"/>
          <w:sz w:val="20"/>
          <w:szCs w:val="20"/>
          <w:lang w:eastAsia="fr-FR"/>
        </w:rPr>
        <w:t>Le titulaire s’engage à rembourser le montant des détériorations ou des vols dus à une malveillance de son personnel, soit directement, soit par l’intermédiaire d’une compagnie d’assurance avec laquelle il aura conclu une police à cet effet.</w:t>
      </w:r>
      <w:r w:rsidR="007F3956" w:rsidRPr="00803453">
        <w:rPr>
          <w:rFonts w:ascii="Arial" w:eastAsia="Times New Roman" w:hAnsi="Arial" w:cs="Arial"/>
          <w:sz w:val="20"/>
          <w:szCs w:val="20"/>
          <w:lang w:eastAsia="fr-FR"/>
        </w:rPr>
        <w:t xml:space="preserve"> </w:t>
      </w:r>
    </w:p>
    <w:p w14:paraId="50F20174" w14:textId="77777777" w:rsidR="00DC63CD" w:rsidRPr="00803453" w:rsidRDefault="00DC63CD"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6F2EA81D" w14:textId="3EB9FDE0" w:rsidR="0090648F" w:rsidRDefault="0090648F" w:rsidP="00701987">
      <w:pPr>
        <w:pStyle w:val="Titre2"/>
        <w:keepLines w:val="0"/>
        <w:numPr>
          <w:ilvl w:val="1"/>
          <w:numId w:val="24"/>
        </w:numPr>
        <w:spacing w:before="240" w:line="259" w:lineRule="auto"/>
        <w:rPr>
          <w:rFonts w:ascii="Arial" w:hAnsi="Arial" w:cs="Arial"/>
          <w:iCs/>
          <w:color w:val="365F91" w:themeColor="accent1" w:themeShade="BF"/>
          <w:szCs w:val="20"/>
          <w:u w:val="none"/>
          <w:lang w:eastAsia="fr-FR"/>
        </w:rPr>
      </w:pPr>
      <w:bookmarkStart w:id="83" w:name="_Toc430265911"/>
      <w:bookmarkStart w:id="84" w:name="_Toc192246665"/>
      <w:r w:rsidRPr="00701987">
        <w:rPr>
          <w:rFonts w:ascii="Arial" w:hAnsi="Arial" w:cs="Arial"/>
          <w:iCs/>
          <w:color w:val="365F91" w:themeColor="accent1" w:themeShade="BF"/>
          <w:szCs w:val="20"/>
          <w:u w:val="none"/>
          <w:lang w:eastAsia="fr-FR"/>
        </w:rPr>
        <w:t xml:space="preserve">Locaux </w:t>
      </w:r>
      <w:r w:rsidR="00DC63CD" w:rsidRPr="00701987">
        <w:rPr>
          <w:rFonts w:ascii="Arial" w:hAnsi="Arial" w:cs="Arial"/>
          <w:iCs/>
          <w:color w:val="365F91" w:themeColor="accent1" w:themeShade="BF"/>
          <w:szCs w:val="20"/>
          <w:u w:val="none"/>
          <w:lang w:eastAsia="fr-FR"/>
        </w:rPr>
        <w:t xml:space="preserve">et matériels </w:t>
      </w:r>
      <w:r w:rsidRPr="00701987">
        <w:rPr>
          <w:rFonts w:ascii="Arial" w:hAnsi="Arial" w:cs="Arial"/>
          <w:iCs/>
          <w:color w:val="365F91" w:themeColor="accent1" w:themeShade="BF"/>
          <w:szCs w:val="20"/>
          <w:u w:val="none"/>
          <w:lang w:eastAsia="fr-FR"/>
        </w:rPr>
        <w:t>mis à la disposition du prestataire</w:t>
      </w:r>
      <w:bookmarkEnd w:id="83"/>
      <w:bookmarkEnd w:id="84"/>
    </w:p>
    <w:p w14:paraId="004D3F9D" w14:textId="77777777" w:rsidR="00701987" w:rsidRPr="00701987" w:rsidRDefault="00701987" w:rsidP="00701987">
      <w:pPr>
        <w:spacing w:after="0"/>
        <w:rPr>
          <w:sz w:val="20"/>
          <w:szCs w:val="20"/>
          <w:lang w:eastAsia="fr-FR"/>
        </w:rPr>
      </w:pPr>
    </w:p>
    <w:p w14:paraId="6BF44CBB" w14:textId="77E9AB3A" w:rsidR="00DC63CD" w:rsidRPr="00701987" w:rsidRDefault="00B6651D" w:rsidP="00701987">
      <w:pPr>
        <w:spacing w:after="0"/>
        <w:rPr>
          <w:sz w:val="20"/>
          <w:szCs w:val="20"/>
          <w:lang w:eastAsia="fr-FR"/>
        </w:rPr>
      </w:pPr>
      <w:r w:rsidRPr="00701987">
        <w:rPr>
          <w:sz w:val="20"/>
          <w:szCs w:val="20"/>
          <w:lang w:eastAsia="fr-FR"/>
        </w:rPr>
        <w:t>L’établissement</w:t>
      </w:r>
      <w:r w:rsidR="00DC63CD" w:rsidRPr="00701987">
        <w:rPr>
          <w:sz w:val="20"/>
          <w:szCs w:val="20"/>
          <w:lang w:eastAsia="fr-FR"/>
        </w:rPr>
        <w:t xml:space="preserve"> mettra à disposition du titulaire un </w:t>
      </w:r>
      <w:r w:rsidR="007F3956" w:rsidRPr="00701987">
        <w:rPr>
          <w:sz w:val="20"/>
          <w:szCs w:val="20"/>
          <w:lang w:eastAsia="fr-FR"/>
        </w:rPr>
        <w:t>ou des locaux</w:t>
      </w:r>
      <w:r w:rsidR="00DC63CD" w:rsidRPr="00701987">
        <w:rPr>
          <w:sz w:val="20"/>
          <w:szCs w:val="20"/>
          <w:lang w:eastAsia="fr-FR"/>
        </w:rPr>
        <w:t xml:space="preserve">. </w:t>
      </w:r>
    </w:p>
    <w:p w14:paraId="163086DD" w14:textId="77777777" w:rsidR="00DC63CD" w:rsidRPr="00803453" w:rsidRDefault="00DC63CD"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5EB29989" w14:textId="6EE65842" w:rsidR="0090648F" w:rsidRPr="00803453" w:rsidRDefault="00B6651D"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L’établissement</w:t>
      </w:r>
      <w:r w:rsidR="00DC63CD" w:rsidRPr="00803453">
        <w:rPr>
          <w:rFonts w:ascii="Arial" w:eastAsia="Times New Roman" w:hAnsi="Arial" w:cs="Arial"/>
          <w:sz w:val="20"/>
          <w:szCs w:val="20"/>
          <w:lang w:eastAsia="fr-FR"/>
        </w:rPr>
        <w:t xml:space="preserve"> </w:t>
      </w:r>
      <w:r w:rsidR="00C416E0" w:rsidRPr="00803453">
        <w:rPr>
          <w:rFonts w:ascii="Arial" w:eastAsia="Times New Roman" w:hAnsi="Arial" w:cs="Arial"/>
          <w:sz w:val="20"/>
          <w:szCs w:val="20"/>
          <w:lang w:eastAsia="fr-FR"/>
        </w:rPr>
        <w:t>réserve le droit d’accès à ce local</w:t>
      </w:r>
      <w:r w:rsidR="0090648F" w:rsidRPr="00803453">
        <w:rPr>
          <w:rFonts w:ascii="Arial" w:eastAsia="Times New Roman" w:hAnsi="Arial" w:cs="Arial"/>
          <w:sz w:val="20"/>
          <w:szCs w:val="20"/>
          <w:lang w:eastAsia="fr-FR"/>
        </w:rPr>
        <w:t>.</w:t>
      </w:r>
    </w:p>
    <w:p w14:paraId="04B90107" w14:textId="09C7B8E0" w:rsidR="0090648F" w:rsidRPr="00803453" w:rsidRDefault="00B6651D"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L’établissement</w:t>
      </w:r>
      <w:r w:rsidR="0090648F" w:rsidRPr="00803453">
        <w:rPr>
          <w:rFonts w:ascii="Arial" w:eastAsia="Times New Roman" w:hAnsi="Arial" w:cs="Arial"/>
          <w:sz w:val="20"/>
          <w:szCs w:val="20"/>
          <w:lang w:eastAsia="fr-FR"/>
        </w:rPr>
        <w:t xml:space="preserve"> se réserv</w:t>
      </w:r>
      <w:r w:rsidR="00C416E0" w:rsidRPr="00803453">
        <w:rPr>
          <w:rFonts w:ascii="Arial" w:eastAsia="Times New Roman" w:hAnsi="Arial" w:cs="Arial"/>
          <w:sz w:val="20"/>
          <w:szCs w:val="20"/>
          <w:lang w:eastAsia="fr-FR"/>
        </w:rPr>
        <w:t>e également la possibilité de l’</w:t>
      </w:r>
      <w:r w:rsidR="0090648F" w:rsidRPr="00803453">
        <w:rPr>
          <w:rFonts w:ascii="Arial" w:eastAsia="Times New Roman" w:hAnsi="Arial" w:cs="Arial"/>
          <w:sz w:val="20"/>
          <w:szCs w:val="20"/>
          <w:lang w:eastAsia="fr-FR"/>
        </w:rPr>
        <w:t xml:space="preserve">échanger contre </w:t>
      </w:r>
      <w:r w:rsidR="00C416E0" w:rsidRPr="00803453">
        <w:rPr>
          <w:rFonts w:ascii="Arial" w:eastAsia="Times New Roman" w:hAnsi="Arial" w:cs="Arial"/>
          <w:sz w:val="20"/>
          <w:szCs w:val="20"/>
          <w:lang w:eastAsia="fr-FR"/>
        </w:rPr>
        <w:t>un autre local</w:t>
      </w:r>
      <w:r w:rsidR="0090648F" w:rsidRPr="00803453">
        <w:rPr>
          <w:rFonts w:ascii="Arial" w:eastAsia="Times New Roman" w:hAnsi="Arial" w:cs="Arial"/>
          <w:sz w:val="20"/>
          <w:szCs w:val="20"/>
          <w:lang w:eastAsia="fr-FR"/>
        </w:rPr>
        <w:t xml:space="preserve"> sous réserve de proposer </w:t>
      </w:r>
      <w:r w:rsidR="00C416E0" w:rsidRPr="00803453">
        <w:rPr>
          <w:rFonts w:ascii="Arial" w:eastAsia="Times New Roman" w:hAnsi="Arial" w:cs="Arial"/>
          <w:sz w:val="20"/>
          <w:szCs w:val="20"/>
          <w:lang w:eastAsia="fr-FR"/>
        </w:rPr>
        <w:t>un autre local</w:t>
      </w:r>
      <w:r w:rsidR="0090648F" w:rsidRPr="00803453">
        <w:rPr>
          <w:rFonts w:ascii="Arial" w:eastAsia="Times New Roman" w:hAnsi="Arial" w:cs="Arial"/>
          <w:sz w:val="20"/>
          <w:szCs w:val="20"/>
          <w:lang w:eastAsia="fr-FR"/>
        </w:rPr>
        <w:t xml:space="preserve"> satisfaisant aux exigences réglementaires.</w:t>
      </w:r>
    </w:p>
    <w:p w14:paraId="48691E5E" w14:textId="77777777" w:rsidR="0090648F" w:rsidRPr="00803453" w:rsidRDefault="0090648F"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03BED82A" w14:textId="77777777" w:rsidR="0090648F" w:rsidRPr="00803453" w:rsidRDefault="0090648F"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 </w:t>
      </w:r>
      <w:r w:rsidR="007F3956" w:rsidRPr="00803453">
        <w:rPr>
          <w:rFonts w:ascii="Arial" w:eastAsia="Times New Roman" w:hAnsi="Arial" w:cs="Arial"/>
          <w:sz w:val="20"/>
          <w:szCs w:val="20"/>
          <w:lang w:eastAsia="fr-FR"/>
        </w:rPr>
        <w:t xml:space="preserve">prestataire prendra les locaux </w:t>
      </w:r>
      <w:r w:rsidRPr="00803453">
        <w:rPr>
          <w:rFonts w:ascii="Arial" w:eastAsia="Times New Roman" w:hAnsi="Arial" w:cs="Arial"/>
          <w:sz w:val="20"/>
          <w:szCs w:val="20"/>
          <w:lang w:eastAsia="fr-FR"/>
        </w:rPr>
        <w:t>dans l’état où ils lui seront remis par l</w:t>
      </w:r>
      <w:r w:rsidR="00C416E0" w:rsidRPr="00803453">
        <w:rPr>
          <w:rFonts w:ascii="Arial" w:eastAsia="Times New Roman" w:hAnsi="Arial" w:cs="Arial"/>
          <w:sz w:val="20"/>
          <w:szCs w:val="20"/>
          <w:lang w:eastAsia="fr-FR"/>
        </w:rPr>
        <w:t>’établissement</w:t>
      </w:r>
      <w:r w:rsidR="007F3956" w:rsidRPr="00803453">
        <w:rPr>
          <w:rFonts w:ascii="Arial" w:eastAsia="Times New Roman" w:hAnsi="Arial" w:cs="Arial"/>
          <w:sz w:val="20"/>
          <w:szCs w:val="20"/>
          <w:lang w:eastAsia="fr-FR"/>
        </w:rPr>
        <w:t xml:space="preserve">, sans pouvoir </w:t>
      </w:r>
      <w:r w:rsidRPr="00803453">
        <w:rPr>
          <w:rFonts w:ascii="Arial" w:eastAsia="Times New Roman" w:hAnsi="Arial" w:cs="Arial"/>
          <w:sz w:val="20"/>
          <w:szCs w:val="20"/>
          <w:lang w:eastAsia="fr-FR"/>
        </w:rPr>
        <w:t>n’exercer aucun recours contre celui-ci, ni faire aucune réclamation pour quelque cause que ce soit.</w:t>
      </w:r>
    </w:p>
    <w:p w14:paraId="4B7778D5" w14:textId="77777777" w:rsidR="0090648F" w:rsidRPr="00803453" w:rsidRDefault="0090648F"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41635859" w14:textId="77777777" w:rsidR="0090648F" w:rsidRPr="00803453" w:rsidRDefault="0056113B"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Le prestataire peut, s’il</w:t>
      </w:r>
      <w:r w:rsidR="0090648F" w:rsidRPr="00803453">
        <w:rPr>
          <w:rFonts w:ascii="Arial" w:eastAsia="Times New Roman" w:hAnsi="Arial" w:cs="Arial"/>
          <w:sz w:val="20"/>
          <w:szCs w:val="20"/>
          <w:lang w:eastAsia="fr-FR"/>
        </w:rPr>
        <w:t xml:space="preserve"> le juge utile, proposer à l</w:t>
      </w:r>
      <w:r w:rsidR="00C416E0" w:rsidRPr="00803453">
        <w:rPr>
          <w:rFonts w:ascii="Arial" w:eastAsia="Times New Roman" w:hAnsi="Arial" w:cs="Arial"/>
          <w:sz w:val="20"/>
          <w:szCs w:val="20"/>
          <w:lang w:eastAsia="fr-FR"/>
        </w:rPr>
        <w:t>’établissement</w:t>
      </w:r>
      <w:r w:rsidR="0090648F" w:rsidRPr="00803453">
        <w:rPr>
          <w:rFonts w:ascii="Arial" w:eastAsia="Times New Roman" w:hAnsi="Arial" w:cs="Arial"/>
          <w:sz w:val="20"/>
          <w:szCs w:val="20"/>
          <w:lang w:eastAsia="fr-FR"/>
        </w:rPr>
        <w:t xml:space="preserve"> l’adjonction à ses frais de tout aménagement complémentaire. Les projets correspondants doivent recevoir l’accord écrit de l’</w:t>
      </w:r>
      <w:r w:rsidR="00C416E0" w:rsidRPr="00803453">
        <w:rPr>
          <w:rFonts w:ascii="Arial" w:eastAsia="Times New Roman" w:hAnsi="Arial" w:cs="Arial"/>
          <w:sz w:val="20"/>
          <w:szCs w:val="20"/>
          <w:lang w:eastAsia="fr-FR"/>
        </w:rPr>
        <w:t>établissement</w:t>
      </w:r>
      <w:r w:rsidR="0090648F" w:rsidRPr="00803453">
        <w:rPr>
          <w:rFonts w:ascii="Arial" w:eastAsia="Times New Roman" w:hAnsi="Arial" w:cs="Arial"/>
          <w:sz w:val="20"/>
          <w:szCs w:val="20"/>
          <w:lang w:eastAsia="fr-FR"/>
        </w:rPr>
        <w:t xml:space="preserve"> sur le descriptif des aménagements avant tout commencement d’exécution.</w:t>
      </w:r>
    </w:p>
    <w:p w14:paraId="1B41276D" w14:textId="77777777" w:rsidR="0090648F" w:rsidRPr="00803453" w:rsidRDefault="0090648F" w:rsidP="0090648F">
      <w:pPr>
        <w:overflowPunct w:val="0"/>
        <w:autoSpaceDE w:val="0"/>
        <w:autoSpaceDN w:val="0"/>
        <w:adjustRightInd w:val="0"/>
        <w:spacing w:after="0" w:line="240" w:lineRule="auto"/>
        <w:jc w:val="both"/>
        <w:textAlignment w:val="baseline"/>
        <w:rPr>
          <w:rFonts w:ascii="Arial" w:eastAsia="Times New Roman" w:hAnsi="Arial" w:cs="Arial"/>
          <w:b/>
          <w:bCs/>
          <w:sz w:val="20"/>
          <w:szCs w:val="20"/>
          <w:u w:val="single"/>
          <w:lang w:eastAsia="fr-FR"/>
        </w:rPr>
      </w:pPr>
    </w:p>
    <w:p w14:paraId="2D9232F3"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Dans les 15 jours suivant la prise en charge, le titulaire peut présenter ses observations</w:t>
      </w:r>
      <w:r w:rsidR="007F3956" w:rsidRPr="00803453">
        <w:rPr>
          <w:rFonts w:ascii="Arial" w:hAnsi="Arial" w:cs="Arial"/>
          <w:sz w:val="20"/>
          <w:szCs w:val="20"/>
        </w:rPr>
        <w:t xml:space="preserve"> </w:t>
      </w:r>
      <w:r w:rsidRPr="00803453">
        <w:rPr>
          <w:rFonts w:ascii="Arial" w:hAnsi="Arial" w:cs="Arial"/>
          <w:sz w:val="20"/>
          <w:szCs w:val="20"/>
        </w:rPr>
        <w:t>sur l'état des installations qui lui sont confiées. Passé ce délai, seules les réserves</w:t>
      </w:r>
      <w:r w:rsidR="007F3956" w:rsidRPr="00803453">
        <w:rPr>
          <w:rFonts w:ascii="Arial" w:hAnsi="Arial" w:cs="Arial"/>
          <w:sz w:val="20"/>
          <w:szCs w:val="20"/>
        </w:rPr>
        <w:t xml:space="preserve"> </w:t>
      </w:r>
      <w:r w:rsidRPr="00803453">
        <w:rPr>
          <w:rFonts w:ascii="Arial" w:hAnsi="Arial" w:cs="Arial"/>
          <w:sz w:val="20"/>
          <w:szCs w:val="20"/>
        </w:rPr>
        <w:t xml:space="preserve">indiquées au </w:t>
      </w:r>
      <w:r w:rsidR="00DB3335" w:rsidRPr="00803453">
        <w:rPr>
          <w:rFonts w:ascii="Arial" w:hAnsi="Arial" w:cs="Arial"/>
          <w:sz w:val="20"/>
          <w:szCs w:val="20"/>
        </w:rPr>
        <w:t>procès-verbal</w:t>
      </w:r>
      <w:r w:rsidRPr="00803453">
        <w:rPr>
          <w:rFonts w:ascii="Arial" w:hAnsi="Arial" w:cs="Arial"/>
          <w:sz w:val="20"/>
          <w:szCs w:val="20"/>
        </w:rPr>
        <w:t xml:space="preserve"> sont prises en compte.</w:t>
      </w:r>
    </w:p>
    <w:p w14:paraId="5CB97083" w14:textId="77777777" w:rsidR="00DB3335" w:rsidRPr="00803453" w:rsidRDefault="00DB3335" w:rsidP="007F3956">
      <w:pPr>
        <w:autoSpaceDE w:val="0"/>
        <w:autoSpaceDN w:val="0"/>
        <w:adjustRightInd w:val="0"/>
        <w:spacing w:after="0" w:line="240" w:lineRule="auto"/>
        <w:jc w:val="both"/>
        <w:rPr>
          <w:rFonts w:ascii="Arial" w:hAnsi="Arial" w:cs="Arial"/>
          <w:sz w:val="20"/>
          <w:szCs w:val="20"/>
        </w:rPr>
      </w:pPr>
    </w:p>
    <w:p w14:paraId="511E426E"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Un procès-verbal contradictoire de l'état des lieux et des matériels ou équipements est</w:t>
      </w:r>
      <w:r w:rsidR="007F3956" w:rsidRPr="00803453">
        <w:rPr>
          <w:rFonts w:ascii="Arial" w:hAnsi="Arial" w:cs="Arial"/>
          <w:sz w:val="20"/>
          <w:szCs w:val="20"/>
        </w:rPr>
        <w:t xml:space="preserve"> </w:t>
      </w:r>
      <w:r w:rsidRPr="00803453">
        <w:rPr>
          <w:rFonts w:ascii="Arial" w:hAnsi="Arial" w:cs="Arial"/>
          <w:sz w:val="20"/>
          <w:szCs w:val="20"/>
        </w:rPr>
        <w:t>établi au début et à la fin de l'exécution du marché.</w:t>
      </w:r>
    </w:p>
    <w:p w14:paraId="10E764EF" w14:textId="77777777" w:rsidR="00DB3335" w:rsidRPr="00803453" w:rsidRDefault="00DB3335" w:rsidP="007F3956">
      <w:pPr>
        <w:autoSpaceDE w:val="0"/>
        <w:autoSpaceDN w:val="0"/>
        <w:adjustRightInd w:val="0"/>
        <w:spacing w:after="0" w:line="240" w:lineRule="auto"/>
        <w:jc w:val="both"/>
        <w:rPr>
          <w:rFonts w:ascii="Arial" w:hAnsi="Arial" w:cs="Arial"/>
          <w:sz w:val="20"/>
          <w:szCs w:val="20"/>
        </w:rPr>
      </w:pPr>
    </w:p>
    <w:p w14:paraId="1817D8AD"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 titulaire s'engage à laisser, en fin d'exécution du marché, les matériels et locaux en</w:t>
      </w:r>
      <w:r w:rsidR="007F3956" w:rsidRPr="00803453">
        <w:rPr>
          <w:rFonts w:ascii="Arial" w:hAnsi="Arial" w:cs="Arial"/>
          <w:sz w:val="20"/>
          <w:szCs w:val="20"/>
        </w:rPr>
        <w:t xml:space="preserve"> </w:t>
      </w:r>
      <w:r w:rsidRPr="00803453">
        <w:rPr>
          <w:rFonts w:ascii="Arial" w:hAnsi="Arial" w:cs="Arial"/>
          <w:sz w:val="20"/>
          <w:szCs w:val="20"/>
        </w:rPr>
        <w:t>état normal de propreté et d'hygiène.</w:t>
      </w:r>
    </w:p>
    <w:p w14:paraId="65E032FF" w14:textId="77777777" w:rsidR="00DC63CD" w:rsidRPr="00803453" w:rsidRDefault="00DC63CD" w:rsidP="007F3956">
      <w:pPr>
        <w:autoSpaceDE w:val="0"/>
        <w:autoSpaceDN w:val="0"/>
        <w:adjustRightInd w:val="0"/>
        <w:spacing w:after="0" w:line="240" w:lineRule="auto"/>
        <w:jc w:val="both"/>
        <w:rPr>
          <w:rFonts w:ascii="Arial" w:hAnsi="Arial" w:cs="Arial"/>
          <w:b/>
          <w:bCs/>
          <w:sz w:val="20"/>
          <w:szCs w:val="20"/>
        </w:rPr>
      </w:pPr>
    </w:p>
    <w:p w14:paraId="65114BC8" w14:textId="0B0C82B6" w:rsidR="00DC63CD" w:rsidRDefault="009A4527" w:rsidP="00701987">
      <w:pPr>
        <w:pStyle w:val="Titre2"/>
        <w:keepLines w:val="0"/>
        <w:numPr>
          <w:ilvl w:val="1"/>
          <w:numId w:val="24"/>
        </w:numPr>
        <w:spacing w:before="240" w:line="259" w:lineRule="auto"/>
        <w:rPr>
          <w:rFonts w:ascii="Arial" w:hAnsi="Arial" w:cs="Arial"/>
          <w:iCs/>
          <w:color w:val="365F91" w:themeColor="accent1" w:themeShade="BF"/>
          <w:szCs w:val="20"/>
          <w:u w:val="none"/>
          <w:lang w:eastAsia="fr-FR"/>
        </w:rPr>
      </w:pPr>
      <w:bookmarkStart w:id="85" w:name="_Toc430265912"/>
      <w:bookmarkStart w:id="86" w:name="_Toc192246666"/>
      <w:r w:rsidRPr="00701987">
        <w:rPr>
          <w:rFonts w:ascii="Arial" w:hAnsi="Arial" w:cs="Arial"/>
          <w:iCs/>
          <w:color w:val="365F91" w:themeColor="accent1" w:themeShade="BF"/>
          <w:szCs w:val="20"/>
          <w:u w:val="none"/>
          <w:lang w:eastAsia="fr-FR"/>
        </w:rPr>
        <w:t>Clés, badges « contrôles d’accès » et alarme</w:t>
      </w:r>
      <w:bookmarkEnd w:id="85"/>
      <w:bookmarkEnd w:id="86"/>
    </w:p>
    <w:p w14:paraId="79FF2B93" w14:textId="77777777" w:rsidR="00701987" w:rsidRPr="00701987" w:rsidRDefault="00701987" w:rsidP="00701987">
      <w:pPr>
        <w:spacing w:after="0"/>
        <w:rPr>
          <w:sz w:val="20"/>
          <w:szCs w:val="20"/>
          <w:lang w:eastAsia="fr-FR"/>
        </w:rPr>
      </w:pPr>
    </w:p>
    <w:p w14:paraId="09ADCFB1" w14:textId="3018F465" w:rsidR="00803453" w:rsidRPr="00701987" w:rsidRDefault="00803453" w:rsidP="00701987">
      <w:pPr>
        <w:spacing w:after="0"/>
        <w:rPr>
          <w:sz w:val="20"/>
          <w:szCs w:val="20"/>
          <w:lang w:eastAsia="fr-FR"/>
        </w:rPr>
      </w:pPr>
      <w:r w:rsidRPr="00701987">
        <w:rPr>
          <w:sz w:val="20"/>
          <w:szCs w:val="20"/>
          <w:lang w:eastAsia="fr-FR"/>
        </w:rPr>
        <w:t>Les moyens d’accès sont remis contre signature.</w:t>
      </w:r>
    </w:p>
    <w:p w14:paraId="48648B1A" w14:textId="77777777" w:rsidR="00803453" w:rsidRDefault="00803453" w:rsidP="007F3956">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63952E1E" w14:textId="1D09527A" w:rsidR="0090648F" w:rsidRPr="00803453" w:rsidRDefault="0090648F" w:rsidP="007F3956">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En cas de perte des clés, badges, etc.…un signalement écrit sera adressé immédiatement au responsable de l’établissement et le remplacement sera à la charge du titulaire.</w:t>
      </w:r>
    </w:p>
    <w:p w14:paraId="6D171567" w14:textId="77777777" w:rsidR="009A4527" w:rsidRPr="00803453" w:rsidRDefault="009A4527" w:rsidP="007F3956">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299D0ED3" w14:textId="77777777" w:rsidR="0090648F" w:rsidRPr="00803453" w:rsidRDefault="009A4527" w:rsidP="007F3956">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w:t>
      </w:r>
      <w:r w:rsidR="0090648F" w:rsidRPr="00803453">
        <w:rPr>
          <w:rFonts w:ascii="Arial" w:eastAsia="Times New Roman" w:hAnsi="Arial" w:cs="Arial"/>
          <w:sz w:val="20"/>
          <w:szCs w:val="20"/>
          <w:lang w:eastAsia="fr-FR"/>
        </w:rPr>
        <w:t>a reproduction des clés est strictement interdite.</w:t>
      </w:r>
    </w:p>
    <w:p w14:paraId="094E789E" w14:textId="77777777" w:rsidR="009A4527" w:rsidRPr="00803453" w:rsidRDefault="009A4527" w:rsidP="007F3956">
      <w:pPr>
        <w:overflowPunct w:val="0"/>
        <w:autoSpaceDE w:val="0"/>
        <w:autoSpaceDN w:val="0"/>
        <w:adjustRightInd w:val="0"/>
        <w:spacing w:after="0" w:line="240" w:lineRule="auto"/>
        <w:jc w:val="both"/>
        <w:textAlignment w:val="baseline"/>
        <w:rPr>
          <w:rFonts w:ascii="Arial" w:eastAsia="Times New Roman" w:hAnsi="Arial" w:cs="Arial"/>
          <w:bCs/>
          <w:iCs/>
          <w:color w:val="000000"/>
          <w:sz w:val="20"/>
          <w:szCs w:val="20"/>
          <w:lang w:eastAsia="fr-FR"/>
        </w:rPr>
      </w:pPr>
    </w:p>
    <w:p w14:paraId="28477330" w14:textId="42543649" w:rsidR="00A93222" w:rsidRPr="007D0B69" w:rsidRDefault="0090648F" w:rsidP="007F3956">
      <w:pPr>
        <w:overflowPunct w:val="0"/>
        <w:autoSpaceDE w:val="0"/>
        <w:autoSpaceDN w:val="0"/>
        <w:adjustRightInd w:val="0"/>
        <w:spacing w:after="0" w:line="240" w:lineRule="auto"/>
        <w:jc w:val="both"/>
        <w:textAlignment w:val="baseline"/>
        <w:rPr>
          <w:rFonts w:ascii="Arial" w:eastAsia="Times New Roman" w:hAnsi="Arial" w:cs="Arial"/>
          <w:bCs/>
          <w:iCs/>
          <w:sz w:val="20"/>
          <w:szCs w:val="20"/>
          <w:lang w:eastAsia="fr-FR"/>
        </w:rPr>
      </w:pPr>
      <w:r w:rsidRPr="00803453">
        <w:rPr>
          <w:rFonts w:ascii="Arial" w:eastAsia="Times New Roman" w:hAnsi="Arial" w:cs="Arial"/>
          <w:bCs/>
          <w:iCs/>
          <w:color w:val="000000"/>
          <w:sz w:val="20"/>
          <w:szCs w:val="20"/>
          <w:lang w:eastAsia="fr-FR"/>
        </w:rPr>
        <w:t xml:space="preserve">En raison de l’accès sécurisé des locaux, le titulaire devra informer son personnel titulaire </w:t>
      </w:r>
      <w:r w:rsidRPr="00803453">
        <w:rPr>
          <w:rFonts w:ascii="Arial" w:eastAsia="Times New Roman" w:hAnsi="Arial" w:cs="Arial"/>
          <w:bCs/>
          <w:iCs/>
          <w:sz w:val="20"/>
          <w:szCs w:val="20"/>
          <w:lang w:eastAsia="fr-FR"/>
        </w:rPr>
        <w:t xml:space="preserve">et remplaçant des modalités d’entrer et de la neutralisation de l’alarme. </w:t>
      </w:r>
    </w:p>
    <w:p w14:paraId="1F530377" w14:textId="77777777" w:rsidR="00701987" w:rsidRPr="00803453" w:rsidRDefault="00701987" w:rsidP="007F3956">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7AD6F8DA" w14:textId="607FBE6A" w:rsidR="00BA00DB" w:rsidRPr="00701987" w:rsidRDefault="00BA00DB"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87" w:name="_Toc430265913"/>
      <w:bookmarkStart w:id="88" w:name="_Toc192246667"/>
      <w:r w:rsidRPr="00701987">
        <w:rPr>
          <w:rFonts w:ascii="Arial" w:hAnsi="Arial" w:cs="Arial"/>
          <w:iCs/>
          <w:color w:val="365F91" w:themeColor="accent1" w:themeShade="BF"/>
          <w:sz w:val="28"/>
          <w:szCs w:val="28"/>
          <w:u w:val="none"/>
          <w:lang w:eastAsia="fr-FR"/>
        </w:rPr>
        <w:t>HYGIENE ET SECURITE</w:t>
      </w:r>
      <w:bookmarkEnd w:id="87"/>
      <w:bookmarkEnd w:id="88"/>
    </w:p>
    <w:p w14:paraId="6EBA170B" w14:textId="334F96FC" w:rsidR="00BA00DB" w:rsidRPr="00701987" w:rsidRDefault="00BA00DB" w:rsidP="00701987">
      <w:pPr>
        <w:pStyle w:val="Titre2"/>
        <w:keepLines w:val="0"/>
        <w:numPr>
          <w:ilvl w:val="1"/>
          <w:numId w:val="25"/>
        </w:numPr>
        <w:spacing w:before="240" w:line="259" w:lineRule="auto"/>
        <w:rPr>
          <w:rFonts w:ascii="Arial" w:hAnsi="Arial" w:cs="Arial"/>
          <w:iCs/>
          <w:color w:val="365F91" w:themeColor="accent1" w:themeShade="BF"/>
          <w:szCs w:val="20"/>
          <w:u w:val="none"/>
          <w:lang w:eastAsia="fr-FR"/>
        </w:rPr>
      </w:pPr>
      <w:bookmarkStart w:id="89" w:name="_Toc430265914"/>
      <w:bookmarkStart w:id="90" w:name="_Toc192246668"/>
      <w:r w:rsidRPr="00701987">
        <w:rPr>
          <w:rFonts w:ascii="Arial" w:hAnsi="Arial" w:cs="Arial"/>
          <w:iCs/>
          <w:color w:val="365F91" w:themeColor="accent1" w:themeShade="BF"/>
          <w:szCs w:val="20"/>
          <w:u w:val="none"/>
          <w:lang w:eastAsia="fr-FR"/>
        </w:rPr>
        <w:t>Règles de sécurité</w:t>
      </w:r>
      <w:bookmarkEnd w:id="89"/>
      <w:bookmarkEnd w:id="90"/>
    </w:p>
    <w:p w14:paraId="24D87710" w14:textId="1B6F6CAD" w:rsidR="00585010" w:rsidRPr="00585010" w:rsidRDefault="00BA00DB" w:rsidP="00585010">
      <w:pPr>
        <w:pStyle w:val="Titre3"/>
        <w:numPr>
          <w:ilvl w:val="0"/>
          <w:numId w:val="29"/>
        </w:numPr>
        <w:spacing w:before="100" w:beforeAutospacing="1" w:line="240" w:lineRule="auto"/>
        <w:ind w:firstLine="698"/>
        <w:rPr>
          <w:rFonts w:ascii="Arial" w:eastAsiaTheme="minorEastAsia" w:hAnsi="Arial" w:cs="Arial"/>
          <w:color w:val="365F91" w:themeColor="accent1" w:themeShade="BF"/>
          <w:lang w:eastAsia="fr-FR"/>
        </w:rPr>
      </w:pPr>
      <w:bookmarkStart w:id="91" w:name="_Toc192246669"/>
      <w:r w:rsidRPr="00585010">
        <w:rPr>
          <w:rFonts w:ascii="Arial" w:eastAsiaTheme="minorEastAsia" w:hAnsi="Arial" w:cs="Arial"/>
          <w:color w:val="365F91" w:themeColor="accent1" w:themeShade="BF"/>
          <w:lang w:eastAsia="fr-FR"/>
        </w:rPr>
        <w:t>Matériels</w:t>
      </w:r>
      <w:bookmarkEnd w:id="91"/>
    </w:p>
    <w:p w14:paraId="0409A7BF" w14:textId="77777777" w:rsidR="00585010" w:rsidRDefault="00585010" w:rsidP="00B3345E">
      <w:pPr>
        <w:autoSpaceDE w:val="0"/>
        <w:autoSpaceDN w:val="0"/>
        <w:adjustRightInd w:val="0"/>
        <w:spacing w:after="0" w:line="240" w:lineRule="auto"/>
        <w:jc w:val="both"/>
        <w:rPr>
          <w:lang w:eastAsia="fr-FR"/>
        </w:rPr>
      </w:pPr>
    </w:p>
    <w:p w14:paraId="18BFEC3D" w14:textId="72BAD1A5"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Les </w:t>
      </w:r>
      <w:r w:rsidR="00202F2A" w:rsidRPr="00803453">
        <w:rPr>
          <w:rFonts w:ascii="Arial" w:hAnsi="Arial" w:cs="Arial"/>
          <w:sz w:val="20"/>
          <w:szCs w:val="20"/>
        </w:rPr>
        <w:t>m</w:t>
      </w:r>
      <w:r w:rsidRPr="00803453">
        <w:rPr>
          <w:rFonts w:ascii="Arial" w:hAnsi="Arial" w:cs="Arial"/>
          <w:sz w:val="20"/>
          <w:szCs w:val="20"/>
        </w:rPr>
        <w:t>atériels, appartenant au titulaire ou mis à sa disposition par l'organisme, d</w:t>
      </w:r>
      <w:r w:rsidR="00B3345E" w:rsidRPr="00803453">
        <w:rPr>
          <w:rFonts w:ascii="Arial" w:hAnsi="Arial" w:cs="Arial"/>
          <w:sz w:val="20"/>
          <w:szCs w:val="20"/>
        </w:rPr>
        <w:t>oivent</w:t>
      </w:r>
      <w:r w:rsidR="007F3956" w:rsidRPr="00803453">
        <w:rPr>
          <w:rFonts w:ascii="Arial" w:hAnsi="Arial" w:cs="Arial"/>
          <w:sz w:val="20"/>
          <w:szCs w:val="20"/>
        </w:rPr>
        <w:t xml:space="preserve"> </w:t>
      </w:r>
      <w:r w:rsidRPr="00803453">
        <w:rPr>
          <w:rFonts w:ascii="Arial" w:hAnsi="Arial" w:cs="Arial"/>
          <w:sz w:val="20"/>
          <w:szCs w:val="20"/>
        </w:rPr>
        <w:t>être tenus en bon état de marche et seront régulièrement contrôlés, ils doivent rester ou</w:t>
      </w:r>
      <w:r w:rsidR="007F3956" w:rsidRPr="00803453">
        <w:rPr>
          <w:rFonts w:ascii="Arial" w:hAnsi="Arial" w:cs="Arial"/>
          <w:sz w:val="20"/>
          <w:szCs w:val="20"/>
        </w:rPr>
        <w:t xml:space="preserve"> </w:t>
      </w:r>
      <w:r w:rsidRPr="00803453">
        <w:rPr>
          <w:rFonts w:ascii="Arial" w:hAnsi="Arial" w:cs="Arial"/>
          <w:sz w:val="20"/>
          <w:szCs w:val="20"/>
        </w:rPr>
        <w:t>être rendus conformes aux règles de sécurité en vigueur.</w:t>
      </w:r>
    </w:p>
    <w:p w14:paraId="061726BA" w14:textId="64CEDC44" w:rsidR="00585010" w:rsidRPr="00803453" w:rsidRDefault="00585010" w:rsidP="00585010">
      <w:pPr>
        <w:autoSpaceDE w:val="0"/>
        <w:autoSpaceDN w:val="0"/>
        <w:adjustRightInd w:val="0"/>
        <w:spacing w:after="0" w:line="240" w:lineRule="auto"/>
        <w:rPr>
          <w:rFonts w:ascii="Arial" w:hAnsi="Arial" w:cs="Arial"/>
          <w:bCs/>
          <w:sz w:val="20"/>
          <w:szCs w:val="20"/>
        </w:rPr>
      </w:pPr>
    </w:p>
    <w:p w14:paraId="667A0866" w14:textId="248462AA" w:rsidR="00BA00DB" w:rsidRPr="00585010" w:rsidRDefault="00BA00DB" w:rsidP="00585010">
      <w:pPr>
        <w:pStyle w:val="Titre3"/>
        <w:numPr>
          <w:ilvl w:val="0"/>
          <w:numId w:val="29"/>
        </w:numPr>
        <w:spacing w:before="0" w:line="240" w:lineRule="auto"/>
        <w:ind w:firstLine="698"/>
        <w:rPr>
          <w:rFonts w:ascii="Arial" w:eastAsiaTheme="minorEastAsia" w:hAnsi="Arial" w:cs="Arial"/>
          <w:color w:val="365F91" w:themeColor="accent1" w:themeShade="BF"/>
          <w:lang w:eastAsia="fr-FR"/>
        </w:rPr>
      </w:pPr>
      <w:bookmarkStart w:id="92" w:name="_Toc192246670"/>
      <w:r w:rsidRPr="00585010">
        <w:rPr>
          <w:rFonts w:ascii="Arial" w:eastAsiaTheme="minorEastAsia" w:hAnsi="Arial" w:cs="Arial"/>
          <w:color w:val="365F91" w:themeColor="accent1" w:themeShade="BF"/>
          <w:lang w:eastAsia="fr-FR"/>
        </w:rPr>
        <w:lastRenderedPageBreak/>
        <w:t>Biens</w:t>
      </w:r>
      <w:bookmarkEnd w:id="92"/>
    </w:p>
    <w:p w14:paraId="05C9D3E6" w14:textId="77777777" w:rsidR="00585010" w:rsidRPr="00585010" w:rsidRDefault="00585010" w:rsidP="00585010">
      <w:pPr>
        <w:spacing w:after="0" w:line="240" w:lineRule="auto"/>
        <w:rPr>
          <w:lang w:eastAsia="fr-FR"/>
        </w:rPr>
      </w:pPr>
    </w:p>
    <w:p w14:paraId="72A11DEC"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Toutes précautions seront prises pour que l'état des meubles, immeubles,</w:t>
      </w:r>
      <w:r w:rsidR="00B3345E" w:rsidRPr="00803453">
        <w:rPr>
          <w:rFonts w:ascii="Arial" w:hAnsi="Arial" w:cs="Arial"/>
          <w:sz w:val="20"/>
          <w:szCs w:val="20"/>
        </w:rPr>
        <w:t xml:space="preserve"> </w:t>
      </w:r>
      <w:r w:rsidRPr="00803453">
        <w:rPr>
          <w:rFonts w:ascii="Arial" w:hAnsi="Arial" w:cs="Arial"/>
          <w:sz w:val="20"/>
          <w:szCs w:val="20"/>
        </w:rPr>
        <w:t>aménagements, machines ne soit pas altéré par le</w:t>
      </w:r>
      <w:r w:rsidR="00B3345E" w:rsidRPr="00803453">
        <w:rPr>
          <w:rFonts w:ascii="Arial" w:hAnsi="Arial" w:cs="Arial"/>
          <w:sz w:val="20"/>
          <w:szCs w:val="20"/>
        </w:rPr>
        <w:t xml:space="preserve">s opérations de nettoyage et en </w:t>
      </w:r>
      <w:r w:rsidRPr="00803453">
        <w:rPr>
          <w:rFonts w:ascii="Arial" w:hAnsi="Arial" w:cs="Arial"/>
          <w:sz w:val="20"/>
          <w:szCs w:val="20"/>
        </w:rPr>
        <w:t>particulier par la projection de produits.</w:t>
      </w:r>
    </w:p>
    <w:p w14:paraId="2A05E404" w14:textId="77777777" w:rsidR="00B3345E" w:rsidRPr="00803453" w:rsidRDefault="00B3345E" w:rsidP="00B3345E">
      <w:pPr>
        <w:autoSpaceDE w:val="0"/>
        <w:autoSpaceDN w:val="0"/>
        <w:adjustRightInd w:val="0"/>
        <w:spacing w:after="0" w:line="240" w:lineRule="auto"/>
        <w:jc w:val="both"/>
        <w:rPr>
          <w:rFonts w:ascii="Arial" w:hAnsi="Arial" w:cs="Arial"/>
          <w:sz w:val="20"/>
          <w:szCs w:val="20"/>
        </w:rPr>
      </w:pPr>
    </w:p>
    <w:p w14:paraId="3F093BE7"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 lavage des sols sera effectué de façon à éviter le mou</w:t>
      </w:r>
      <w:r w:rsidR="00B3345E" w:rsidRPr="00803453">
        <w:rPr>
          <w:rFonts w:ascii="Arial" w:hAnsi="Arial" w:cs="Arial"/>
          <w:sz w:val="20"/>
          <w:szCs w:val="20"/>
        </w:rPr>
        <w:t xml:space="preserve">illage des boîtiers électriques </w:t>
      </w:r>
      <w:r w:rsidRPr="00803453">
        <w:rPr>
          <w:rFonts w:ascii="Arial" w:hAnsi="Arial" w:cs="Arial"/>
          <w:sz w:val="20"/>
          <w:szCs w:val="20"/>
        </w:rPr>
        <w:t>et l'altération des caractéristiques des sols.</w:t>
      </w:r>
    </w:p>
    <w:p w14:paraId="604BED93" w14:textId="77777777" w:rsidR="00B3345E" w:rsidRPr="00803453" w:rsidRDefault="00B3345E" w:rsidP="00B3345E">
      <w:pPr>
        <w:autoSpaceDE w:val="0"/>
        <w:autoSpaceDN w:val="0"/>
        <w:adjustRightInd w:val="0"/>
        <w:spacing w:after="0" w:line="240" w:lineRule="auto"/>
        <w:jc w:val="both"/>
        <w:rPr>
          <w:rFonts w:ascii="Arial" w:hAnsi="Arial" w:cs="Arial"/>
          <w:sz w:val="20"/>
          <w:szCs w:val="20"/>
        </w:rPr>
      </w:pPr>
    </w:p>
    <w:p w14:paraId="228F993F" w14:textId="0B0CBFD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II est rigoureusement interdit au personnel du titulaire de</w:t>
      </w:r>
      <w:r w:rsidR="00585010">
        <w:rPr>
          <w:rFonts w:ascii="Arial" w:hAnsi="Arial" w:cs="Arial"/>
          <w:sz w:val="20"/>
          <w:szCs w:val="20"/>
        </w:rPr>
        <w:t xml:space="preserve"> manipuler, pour quelque raison </w:t>
      </w:r>
      <w:r w:rsidRPr="00803453">
        <w:rPr>
          <w:rFonts w:ascii="Arial" w:hAnsi="Arial" w:cs="Arial"/>
          <w:sz w:val="20"/>
          <w:szCs w:val="20"/>
        </w:rPr>
        <w:t>que ce soit, les appareils et matériels se trouvant dans les locaux.</w:t>
      </w:r>
    </w:p>
    <w:p w14:paraId="79F6CFD6" w14:textId="77777777" w:rsidR="00D05EA3" w:rsidRPr="00585010" w:rsidRDefault="00D05EA3" w:rsidP="00BA00DB">
      <w:pPr>
        <w:autoSpaceDE w:val="0"/>
        <w:autoSpaceDN w:val="0"/>
        <w:adjustRightInd w:val="0"/>
        <w:spacing w:after="0" w:line="240" w:lineRule="auto"/>
        <w:rPr>
          <w:rFonts w:ascii="Arial" w:hAnsi="Arial" w:cs="Arial"/>
          <w:bCs/>
          <w:sz w:val="20"/>
          <w:szCs w:val="20"/>
        </w:rPr>
      </w:pPr>
    </w:p>
    <w:p w14:paraId="0C904FAA" w14:textId="6360201F" w:rsidR="00BA00DB" w:rsidRPr="00585010" w:rsidRDefault="00BA00DB" w:rsidP="00585010">
      <w:pPr>
        <w:pStyle w:val="Titre3"/>
        <w:numPr>
          <w:ilvl w:val="0"/>
          <w:numId w:val="29"/>
        </w:numPr>
        <w:spacing w:before="0" w:line="240" w:lineRule="auto"/>
        <w:ind w:firstLine="698"/>
        <w:rPr>
          <w:rFonts w:ascii="Arial" w:eastAsiaTheme="minorEastAsia" w:hAnsi="Arial" w:cs="Arial"/>
          <w:color w:val="365F91" w:themeColor="accent1" w:themeShade="BF"/>
          <w:lang w:eastAsia="fr-FR"/>
        </w:rPr>
      </w:pPr>
      <w:bookmarkStart w:id="93" w:name="_Toc192246671"/>
      <w:r w:rsidRPr="00585010">
        <w:rPr>
          <w:rFonts w:ascii="Arial" w:eastAsiaTheme="minorEastAsia" w:hAnsi="Arial" w:cs="Arial"/>
          <w:color w:val="365F91" w:themeColor="accent1" w:themeShade="BF"/>
          <w:lang w:eastAsia="fr-FR"/>
        </w:rPr>
        <w:t>Personnes</w:t>
      </w:r>
      <w:bookmarkEnd w:id="93"/>
    </w:p>
    <w:p w14:paraId="79BD3461" w14:textId="77777777" w:rsidR="00585010" w:rsidRPr="00585010" w:rsidRDefault="00585010" w:rsidP="00585010">
      <w:pPr>
        <w:autoSpaceDE w:val="0"/>
        <w:autoSpaceDN w:val="0"/>
        <w:adjustRightInd w:val="0"/>
        <w:spacing w:after="0" w:line="240" w:lineRule="auto"/>
        <w:rPr>
          <w:rFonts w:ascii="Arial" w:hAnsi="Arial" w:cs="Arial"/>
          <w:bCs/>
          <w:sz w:val="20"/>
          <w:szCs w:val="20"/>
        </w:rPr>
      </w:pPr>
    </w:p>
    <w:p w14:paraId="174CD73F"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 titulaire veille à faire observer, par son personnel, les règles de sécurité du travail,</w:t>
      </w:r>
      <w:r w:rsidR="007F3956" w:rsidRPr="00803453">
        <w:rPr>
          <w:rFonts w:ascii="Arial" w:hAnsi="Arial" w:cs="Arial"/>
          <w:sz w:val="20"/>
          <w:szCs w:val="20"/>
        </w:rPr>
        <w:t xml:space="preserve"> </w:t>
      </w:r>
      <w:r w:rsidRPr="00803453">
        <w:rPr>
          <w:rFonts w:ascii="Arial" w:hAnsi="Arial" w:cs="Arial"/>
          <w:sz w:val="20"/>
          <w:szCs w:val="20"/>
        </w:rPr>
        <w:t>notamment en ce qui concerne :</w:t>
      </w:r>
    </w:p>
    <w:p w14:paraId="79EA3EFC" w14:textId="0B6F8B26"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w:t>
      </w:r>
      <w:r w:rsidR="00BA00DB" w:rsidRPr="00803453">
        <w:rPr>
          <w:rFonts w:ascii="Arial" w:hAnsi="Arial" w:cs="Arial"/>
          <w:sz w:val="20"/>
          <w:szCs w:val="20"/>
        </w:rPr>
        <w:t xml:space="preserve"> travail en hauteur,</w:t>
      </w:r>
    </w:p>
    <w:p w14:paraId="2A7F451B" w14:textId="4C9DF1F2" w:rsidR="00B3345E"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L’encombrement</w:t>
      </w:r>
      <w:r w:rsidR="00BA00DB" w:rsidRPr="00803453">
        <w:rPr>
          <w:rFonts w:ascii="Arial" w:hAnsi="Arial" w:cs="Arial"/>
          <w:sz w:val="20"/>
          <w:szCs w:val="20"/>
        </w:rPr>
        <w:t xml:space="preserve"> des passages,</w:t>
      </w:r>
    </w:p>
    <w:p w14:paraId="6F8AE483" w14:textId="58528756"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Les</w:t>
      </w:r>
      <w:r w:rsidR="00BA00DB" w:rsidRPr="00803453">
        <w:rPr>
          <w:rFonts w:ascii="Arial" w:hAnsi="Arial" w:cs="Arial"/>
          <w:sz w:val="20"/>
          <w:szCs w:val="20"/>
        </w:rPr>
        <w:t xml:space="preserve"> zones interdites,</w:t>
      </w:r>
    </w:p>
    <w:p w14:paraId="3E6D6F46" w14:textId="6A32DA58"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L’utilisation</w:t>
      </w:r>
      <w:r w:rsidR="00BA00DB" w:rsidRPr="00803453">
        <w:rPr>
          <w:rFonts w:ascii="Arial" w:hAnsi="Arial" w:cs="Arial"/>
          <w:sz w:val="20"/>
          <w:szCs w:val="20"/>
        </w:rPr>
        <w:t xml:space="preserve"> des prises de courant destinées au raccordement des machines de</w:t>
      </w:r>
      <w:r w:rsidR="00B3345E" w:rsidRPr="00803453">
        <w:rPr>
          <w:rFonts w:ascii="Arial" w:hAnsi="Arial" w:cs="Arial"/>
          <w:sz w:val="20"/>
          <w:szCs w:val="20"/>
        </w:rPr>
        <w:t xml:space="preserve"> </w:t>
      </w:r>
      <w:r w:rsidR="00BA00DB" w:rsidRPr="00803453">
        <w:rPr>
          <w:rFonts w:ascii="Arial" w:hAnsi="Arial" w:cs="Arial"/>
          <w:sz w:val="20"/>
          <w:szCs w:val="20"/>
        </w:rPr>
        <w:t>nettoyage,</w:t>
      </w:r>
    </w:p>
    <w:p w14:paraId="0752A9AC" w14:textId="7A4AF748"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L’interdiction</w:t>
      </w:r>
      <w:r w:rsidR="00BA00DB" w:rsidRPr="00803453">
        <w:rPr>
          <w:rFonts w:ascii="Arial" w:hAnsi="Arial" w:cs="Arial"/>
          <w:sz w:val="20"/>
          <w:szCs w:val="20"/>
        </w:rPr>
        <w:t xml:space="preserve"> de vider les cendriers dans les corbeilles à papier,</w:t>
      </w:r>
    </w:p>
    <w:p w14:paraId="0943EBC7" w14:textId="3E590A54"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L’emploi</w:t>
      </w:r>
      <w:r w:rsidR="00BA00DB" w:rsidRPr="00803453">
        <w:rPr>
          <w:rFonts w:ascii="Arial" w:hAnsi="Arial" w:cs="Arial"/>
          <w:sz w:val="20"/>
          <w:szCs w:val="20"/>
        </w:rPr>
        <w:t xml:space="preserve"> de serpillières et de tout objet humide à proximité des conducteurs ou des</w:t>
      </w:r>
      <w:r w:rsidR="00B3345E" w:rsidRPr="00803453">
        <w:rPr>
          <w:rFonts w:ascii="Arial" w:hAnsi="Arial" w:cs="Arial"/>
          <w:sz w:val="20"/>
          <w:szCs w:val="20"/>
        </w:rPr>
        <w:t xml:space="preserve"> </w:t>
      </w:r>
      <w:r w:rsidR="00BA00DB" w:rsidRPr="00803453">
        <w:rPr>
          <w:rFonts w:ascii="Arial" w:hAnsi="Arial" w:cs="Arial"/>
          <w:sz w:val="20"/>
          <w:szCs w:val="20"/>
        </w:rPr>
        <w:t>prises de courant,</w:t>
      </w:r>
    </w:p>
    <w:p w14:paraId="0DB8DEED" w14:textId="25A05B57"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w:t>
      </w:r>
      <w:r w:rsidR="00BA00DB" w:rsidRPr="00803453">
        <w:rPr>
          <w:rFonts w:ascii="Arial" w:hAnsi="Arial" w:cs="Arial"/>
          <w:sz w:val="20"/>
          <w:szCs w:val="20"/>
        </w:rPr>
        <w:t xml:space="preserve"> port de la ceinture de sécurité lors du nettoyage des vitres,</w:t>
      </w:r>
    </w:p>
    <w:p w14:paraId="084CF554" w14:textId="1C582E0A"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L’obligation</w:t>
      </w:r>
      <w:r w:rsidR="00BA00DB" w:rsidRPr="00803453">
        <w:rPr>
          <w:rFonts w:ascii="Arial" w:hAnsi="Arial" w:cs="Arial"/>
          <w:sz w:val="20"/>
          <w:szCs w:val="20"/>
        </w:rPr>
        <w:t xml:space="preserve"> de maintenir fermées les corbeilles à papier munies de couvercles.</w:t>
      </w:r>
    </w:p>
    <w:p w14:paraId="0B6C5915" w14:textId="77777777" w:rsidR="00D05EA3" w:rsidRPr="00585010" w:rsidRDefault="00D05EA3" w:rsidP="00BA00DB">
      <w:pPr>
        <w:autoSpaceDE w:val="0"/>
        <w:autoSpaceDN w:val="0"/>
        <w:adjustRightInd w:val="0"/>
        <w:spacing w:after="0" w:line="240" w:lineRule="auto"/>
        <w:rPr>
          <w:rFonts w:ascii="Arial" w:hAnsi="Arial" w:cs="Arial"/>
          <w:sz w:val="20"/>
          <w:szCs w:val="20"/>
        </w:rPr>
      </w:pPr>
    </w:p>
    <w:p w14:paraId="3875F995" w14:textId="2DBE8DF4" w:rsidR="00585010" w:rsidRPr="00585010" w:rsidRDefault="00BA00DB" w:rsidP="00585010">
      <w:pPr>
        <w:pStyle w:val="Titre3"/>
        <w:numPr>
          <w:ilvl w:val="0"/>
          <w:numId w:val="29"/>
        </w:numPr>
        <w:spacing w:before="0" w:line="240" w:lineRule="auto"/>
        <w:ind w:firstLine="698"/>
        <w:rPr>
          <w:rFonts w:ascii="Arial" w:eastAsiaTheme="minorEastAsia" w:hAnsi="Arial" w:cs="Arial"/>
          <w:color w:val="365F91" w:themeColor="accent1" w:themeShade="BF"/>
          <w:lang w:eastAsia="fr-FR"/>
        </w:rPr>
      </w:pPr>
      <w:bookmarkStart w:id="94" w:name="_Toc192246672"/>
      <w:r w:rsidRPr="00585010">
        <w:rPr>
          <w:rFonts w:ascii="Arial" w:eastAsiaTheme="minorEastAsia" w:hAnsi="Arial" w:cs="Arial"/>
          <w:color w:val="365F91" w:themeColor="accent1" w:themeShade="BF"/>
          <w:lang w:eastAsia="fr-FR"/>
        </w:rPr>
        <w:t>Discipline</w:t>
      </w:r>
      <w:bookmarkEnd w:id="94"/>
    </w:p>
    <w:p w14:paraId="0258989E" w14:textId="77777777" w:rsidR="00585010" w:rsidRPr="00585010" w:rsidRDefault="00585010" w:rsidP="00585010">
      <w:pPr>
        <w:spacing w:after="0"/>
      </w:pPr>
    </w:p>
    <w:p w14:paraId="2670B7C0"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 titulaire s'engage à faire respect</w:t>
      </w:r>
      <w:r w:rsidR="00B3345E" w:rsidRPr="00803453">
        <w:rPr>
          <w:rFonts w:ascii="Arial" w:hAnsi="Arial" w:cs="Arial"/>
          <w:sz w:val="20"/>
          <w:szCs w:val="20"/>
        </w:rPr>
        <w:t>er, auprès de son personnel, le règlement intérieur</w:t>
      </w:r>
      <w:r w:rsidR="00D43644" w:rsidRPr="00803453">
        <w:rPr>
          <w:rFonts w:ascii="Arial" w:hAnsi="Arial" w:cs="Arial"/>
          <w:sz w:val="20"/>
          <w:szCs w:val="20"/>
        </w:rPr>
        <w:t xml:space="preserve"> </w:t>
      </w:r>
      <w:r w:rsidRPr="00803453">
        <w:rPr>
          <w:rFonts w:ascii="Arial" w:hAnsi="Arial" w:cs="Arial"/>
          <w:sz w:val="20"/>
          <w:szCs w:val="20"/>
        </w:rPr>
        <w:t xml:space="preserve">et de sécurité ainsi que les protocoles de travail propres </w:t>
      </w:r>
      <w:r w:rsidR="00B3345E" w:rsidRPr="00803453">
        <w:rPr>
          <w:rFonts w:ascii="Arial" w:hAnsi="Arial" w:cs="Arial"/>
          <w:sz w:val="20"/>
          <w:szCs w:val="20"/>
        </w:rPr>
        <w:t>au site</w:t>
      </w:r>
      <w:r w:rsidRPr="00803453">
        <w:rPr>
          <w:rFonts w:ascii="Arial" w:hAnsi="Arial" w:cs="Arial"/>
          <w:sz w:val="20"/>
          <w:szCs w:val="20"/>
        </w:rPr>
        <w:t>.</w:t>
      </w:r>
    </w:p>
    <w:p w14:paraId="4D4608AE"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Il sera notamment interdit au personnel du titulaire :</w:t>
      </w:r>
    </w:p>
    <w:p w14:paraId="12C7E370" w14:textId="641B86A6"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D’utiliser</w:t>
      </w:r>
      <w:r w:rsidR="00BA00DB" w:rsidRPr="00803453">
        <w:rPr>
          <w:rFonts w:ascii="Arial" w:hAnsi="Arial" w:cs="Arial"/>
          <w:sz w:val="20"/>
          <w:szCs w:val="20"/>
        </w:rPr>
        <w:t xml:space="preserve"> le téléphone sans autorisation de l'organisme ou de son représentant, sauf</w:t>
      </w:r>
      <w:r w:rsidR="00B3345E" w:rsidRPr="00803453">
        <w:rPr>
          <w:rFonts w:ascii="Arial" w:hAnsi="Arial" w:cs="Arial"/>
          <w:sz w:val="20"/>
          <w:szCs w:val="20"/>
        </w:rPr>
        <w:t xml:space="preserve"> cas d'urgence,</w:t>
      </w:r>
    </w:p>
    <w:p w14:paraId="196D0C91" w14:textId="5B2354B0"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D’introduire</w:t>
      </w:r>
      <w:r w:rsidR="00BA00DB" w:rsidRPr="00803453">
        <w:rPr>
          <w:rFonts w:ascii="Arial" w:hAnsi="Arial" w:cs="Arial"/>
          <w:sz w:val="20"/>
          <w:szCs w:val="20"/>
        </w:rPr>
        <w:t xml:space="preserve"> ou de consommer des boissons alcoolisées dans les locaux, aussi bien</w:t>
      </w:r>
    </w:p>
    <w:p w14:paraId="0787D818" w14:textId="77777777" w:rsidR="00BA00DB" w:rsidRPr="00803453" w:rsidRDefault="00BA00DB" w:rsidP="00F36E7E">
      <w:pPr>
        <w:pStyle w:val="Paragraphedeliste"/>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que d'y pénétrer en état d'ivresse,</w:t>
      </w:r>
    </w:p>
    <w:p w14:paraId="34F30029" w14:textId="2A65E60F"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BA00DB" w:rsidRPr="00803453">
        <w:rPr>
          <w:rFonts w:ascii="Arial" w:hAnsi="Arial" w:cs="Arial"/>
          <w:sz w:val="20"/>
          <w:szCs w:val="20"/>
        </w:rPr>
        <w:t xml:space="preserve"> provoquer du désordre, d'une façon quelconque, sur les lieux du travail et leurs</w:t>
      </w:r>
      <w:r w:rsidRPr="00803453">
        <w:rPr>
          <w:rFonts w:ascii="Arial" w:hAnsi="Arial" w:cs="Arial"/>
          <w:sz w:val="20"/>
          <w:szCs w:val="20"/>
        </w:rPr>
        <w:t xml:space="preserve"> </w:t>
      </w:r>
      <w:r w:rsidR="00BA00DB" w:rsidRPr="00803453">
        <w:rPr>
          <w:rFonts w:ascii="Arial" w:hAnsi="Arial" w:cs="Arial"/>
          <w:sz w:val="20"/>
          <w:szCs w:val="20"/>
        </w:rPr>
        <w:t>dépendances,</w:t>
      </w:r>
    </w:p>
    <w:p w14:paraId="6959EC13" w14:textId="6567EE79"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BA00DB" w:rsidRPr="00803453">
        <w:rPr>
          <w:rFonts w:ascii="Arial" w:hAnsi="Arial" w:cs="Arial"/>
          <w:sz w:val="20"/>
          <w:szCs w:val="20"/>
        </w:rPr>
        <w:t xml:space="preserve"> tenir des réunions dans l'enceinte des locaux,</w:t>
      </w:r>
    </w:p>
    <w:p w14:paraId="39C28FAC" w14:textId="02B3F852"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BA00DB" w:rsidRPr="00803453">
        <w:rPr>
          <w:rFonts w:ascii="Arial" w:hAnsi="Arial" w:cs="Arial"/>
          <w:sz w:val="20"/>
          <w:szCs w:val="20"/>
        </w:rPr>
        <w:t xml:space="preserve"> manquer de respect aux</w:t>
      </w:r>
      <w:r w:rsidR="00B3345E" w:rsidRPr="00803453">
        <w:rPr>
          <w:rFonts w:ascii="Arial" w:hAnsi="Arial" w:cs="Arial"/>
          <w:sz w:val="20"/>
          <w:szCs w:val="20"/>
        </w:rPr>
        <w:t xml:space="preserve"> agents, patients et</w:t>
      </w:r>
      <w:r w:rsidR="00BA00DB" w:rsidRPr="00803453">
        <w:rPr>
          <w:rFonts w:ascii="Arial" w:hAnsi="Arial" w:cs="Arial"/>
          <w:sz w:val="20"/>
          <w:szCs w:val="20"/>
        </w:rPr>
        <w:t xml:space="preserve"> résidants,</w:t>
      </w:r>
    </w:p>
    <w:p w14:paraId="780E97E4" w14:textId="48632476"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BA00DB" w:rsidRPr="00803453">
        <w:rPr>
          <w:rFonts w:ascii="Arial" w:hAnsi="Arial" w:cs="Arial"/>
          <w:sz w:val="20"/>
          <w:szCs w:val="20"/>
        </w:rPr>
        <w:t xml:space="preserve"> se faire aider dans l'exécution de son travail par une personne étrangère à</w:t>
      </w:r>
      <w:r w:rsidR="00D43644" w:rsidRPr="00803453">
        <w:rPr>
          <w:rFonts w:ascii="Arial" w:hAnsi="Arial" w:cs="Arial"/>
          <w:sz w:val="20"/>
          <w:szCs w:val="20"/>
        </w:rPr>
        <w:t xml:space="preserve"> </w:t>
      </w:r>
      <w:r w:rsidR="00BA00DB" w:rsidRPr="00803453">
        <w:rPr>
          <w:rFonts w:ascii="Arial" w:hAnsi="Arial" w:cs="Arial"/>
          <w:sz w:val="20"/>
          <w:szCs w:val="20"/>
        </w:rPr>
        <w:t>l'entreprise,</w:t>
      </w:r>
    </w:p>
    <w:p w14:paraId="62E600EF" w14:textId="5CB4170C" w:rsidR="00D43644"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D43644" w:rsidRPr="00803453">
        <w:rPr>
          <w:rFonts w:ascii="Arial" w:hAnsi="Arial" w:cs="Arial"/>
          <w:sz w:val="20"/>
          <w:szCs w:val="20"/>
        </w:rPr>
        <w:t xml:space="preserve"> se faire aider dans l’exécution de son travail par un salarié de l’établissement sans autorisation du responsable de cet établissement,</w:t>
      </w:r>
    </w:p>
    <w:p w14:paraId="2CBEBB73" w14:textId="0C4CB799"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BA00DB" w:rsidRPr="00803453">
        <w:rPr>
          <w:rFonts w:ascii="Arial" w:hAnsi="Arial" w:cs="Arial"/>
          <w:sz w:val="20"/>
          <w:szCs w:val="20"/>
        </w:rPr>
        <w:t xml:space="preserve"> pénétrer sur le site sans badge,</w:t>
      </w:r>
    </w:p>
    <w:p w14:paraId="2C29F076" w14:textId="7079F5C4"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D43644" w:rsidRPr="00803453">
        <w:rPr>
          <w:rFonts w:ascii="Arial" w:hAnsi="Arial" w:cs="Arial"/>
          <w:sz w:val="20"/>
          <w:szCs w:val="20"/>
        </w:rPr>
        <w:t xml:space="preserve"> fumer, de vapoter.</w:t>
      </w:r>
    </w:p>
    <w:p w14:paraId="5FFAB5DB" w14:textId="77777777" w:rsidR="00D05EA3" w:rsidRPr="00803453" w:rsidRDefault="00D05EA3" w:rsidP="00BA00DB">
      <w:pPr>
        <w:autoSpaceDE w:val="0"/>
        <w:autoSpaceDN w:val="0"/>
        <w:adjustRightInd w:val="0"/>
        <w:spacing w:after="0" w:line="240" w:lineRule="auto"/>
        <w:rPr>
          <w:rFonts w:ascii="Arial" w:hAnsi="Arial" w:cs="Arial"/>
          <w:b/>
          <w:bCs/>
          <w:sz w:val="20"/>
          <w:szCs w:val="20"/>
        </w:rPr>
      </w:pPr>
    </w:p>
    <w:p w14:paraId="301F8E57" w14:textId="60E91691" w:rsidR="00BA00DB" w:rsidRDefault="00BA00DB" w:rsidP="00585010">
      <w:pPr>
        <w:pStyle w:val="Titre2"/>
        <w:keepLines w:val="0"/>
        <w:numPr>
          <w:ilvl w:val="1"/>
          <w:numId w:val="25"/>
        </w:numPr>
        <w:spacing w:before="240" w:line="259" w:lineRule="auto"/>
        <w:rPr>
          <w:rFonts w:ascii="Arial" w:hAnsi="Arial" w:cs="Arial"/>
          <w:iCs/>
          <w:color w:val="365F91" w:themeColor="accent1" w:themeShade="BF"/>
          <w:szCs w:val="20"/>
          <w:u w:val="none"/>
          <w:lang w:eastAsia="fr-FR"/>
        </w:rPr>
      </w:pPr>
      <w:bookmarkStart w:id="95" w:name="_Toc430265915"/>
      <w:bookmarkStart w:id="96" w:name="_Toc192246673"/>
      <w:r w:rsidRPr="00585010">
        <w:rPr>
          <w:rFonts w:ascii="Arial" w:hAnsi="Arial" w:cs="Arial"/>
          <w:iCs/>
          <w:color w:val="365F91" w:themeColor="accent1" w:themeShade="BF"/>
          <w:szCs w:val="20"/>
          <w:u w:val="none"/>
          <w:lang w:eastAsia="fr-FR"/>
        </w:rPr>
        <w:t>Plan de prévention</w:t>
      </w:r>
      <w:bookmarkEnd w:id="95"/>
      <w:bookmarkEnd w:id="96"/>
    </w:p>
    <w:p w14:paraId="6913B428" w14:textId="77777777" w:rsidR="00585010" w:rsidRPr="00585010" w:rsidRDefault="00585010" w:rsidP="00585010">
      <w:pPr>
        <w:spacing w:after="0"/>
        <w:rPr>
          <w:lang w:eastAsia="fr-FR"/>
        </w:rPr>
      </w:pPr>
    </w:p>
    <w:p w14:paraId="45A47C24"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Les prescriptions relatives à l'hygiène et à la sécurité sont appliquées conformément au</w:t>
      </w:r>
      <w:r w:rsidR="00B3345E" w:rsidRPr="00803453">
        <w:rPr>
          <w:rFonts w:ascii="Arial" w:hAnsi="Arial" w:cs="Arial"/>
          <w:sz w:val="20"/>
          <w:szCs w:val="20"/>
        </w:rPr>
        <w:t xml:space="preserve"> </w:t>
      </w:r>
      <w:r w:rsidRPr="00803453">
        <w:rPr>
          <w:rFonts w:ascii="Arial" w:hAnsi="Arial" w:cs="Arial"/>
          <w:sz w:val="20"/>
          <w:szCs w:val="20"/>
        </w:rPr>
        <w:t>décret n° 92-158 du 20 Février 1992.</w:t>
      </w:r>
    </w:p>
    <w:p w14:paraId="523B576E" w14:textId="77777777" w:rsidR="00B3345E" w:rsidRPr="00803453" w:rsidRDefault="00B3345E" w:rsidP="00B3345E">
      <w:pPr>
        <w:autoSpaceDE w:val="0"/>
        <w:autoSpaceDN w:val="0"/>
        <w:adjustRightInd w:val="0"/>
        <w:spacing w:after="0" w:line="240" w:lineRule="auto"/>
        <w:jc w:val="both"/>
        <w:rPr>
          <w:rFonts w:ascii="Arial" w:hAnsi="Arial" w:cs="Arial"/>
          <w:sz w:val="20"/>
          <w:szCs w:val="20"/>
        </w:rPr>
      </w:pPr>
    </w:p>
    <w:p w14:paraId="18F5F221" w14:textId="525BA901"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Le titulaire doit se conformer parfaitement à l'ensemble </w:t>
      </w:r>
      <w:r w:rsidR="00585010">
        <w:rPr>
          <w:rFonts w:ascii="Arial" w:hAnsi="Arial" w:cs="Arial"/>
          <w:sz w:val="20"/>
          <w:szCs w:val="20"/>
        </w:rPr>
        <w:t xml:space="preserve">des dispositions prévues par le </w:t>
      </w:r>
      <w:r w:rsidRPr="00803453">
        <w:rPr>
          <w:rFonts w:ascii="Arial" w:hAnsi="Arial" w:cs="Arial"/>
          <w:sz w:val="20"/>
          <w:szCs w:val="20"/>
        </w:rPr>
        <w:t>Code du Travail et par la réglementation en vigueur à la da</w:t>
      </w:r>
      <w:r w:rsidR="00B3345E" w:rsidRPr="00803453">
        <w:rPr>
          <w:rFonts w:ascii="Arial" w:hAnsi="Arial" w:cs="Arial"/>
          <w:sz w:val="20"/>
          <w:szCs w:val="20"/>
        </w:rPr>
        <w:t xml:space="preserve">te d'exécution des prestations, </w:t>
      </w:r>
      <w:r w:rsidRPr="00803453">
        <w:rPr>
          <w:rFonts w:ascii="Arial" w:hAnsi="Arial" w:cs="Arial"/>
          <w:sz w:val="20"/>
          <w:szCs w:val="20"/>
        </w:rPr>
        <w:t>l'application desdites dispositions relevant totalement de la responsabilité du titulaire.</w:t>
      </w:r>
    </w:p>
    <w:p w14:paraId="2E569C0E"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Le titulaire établit un plan de Prévention qui est remis </w:t>
      </w:r>
      <w:r w:rsidR="00B3345E" w:rsidRPr="00803453">
        <w:rPr>
          <w:rFonts w:ascii="Arial" w:hAnsi="Arial" w:cs="Arial"/>
          <w:sz w:val="20"/>
          <w:szCs w:val="20"/>
        </w:rPr>
        <w:t xml:space="preserve">à l'organisme et aux organismes </w:t>
      </w:r>
      <w:r w:rsidRPr="00803453">
        <w:rPr>
          <w:rFonts w:ascii="Arial" w:hAnsi="Arial" w:cs="Arial"/>
          <w:sz w:val="20"/>
          <w:szCs w:val="20"/>
        </w:rPr>
        <w:t>d'hygiène et de sécurité dans les 15 jours suivant la notific</w:t>
      </w:r>
      <w:r w:rsidR="00B3345E" w:rsidRPr="00803453">
        <w:rPr>
          <w:rFonts w:ascii="Arial" w:hAnsi="Arial" w:cs="Arial"/>
          <w:sz w:val="20"/>
          <w:szCs w:val="20"/>
        </w:rPr>
        <w:t xml:space="preserve">ation du contrat. Il indique de </w:t>
      </w:r>
      <w:r w:rsidRPr="00803453">
        <w:rPr>
          <w:rFonts w:ascii="Arial" w:hAnsi="Arial" w:cs="Arial"/>
          <w:sz w:val="20"/>
          <w:szCs w:val="20"/>
        </w:rPr>
        <w:t>façon précise et détaillée :</w:t>
      </w:r>
    </w:p>
    <w:p w14:paraId="4BAD842D" w14:textId="77777777" w:rsidR="00B3345E" w:rsidRPr="00803453" w:rsidRDefault="00B3345E" w:rsidP="00B3345E">
      <w:pPr>
        <w:autoSpaceDE w:val="0"/>
        <w:autoSpaceDN w:val="0"/>
        <w:adjustRightInd w:val="0"/>
        <w:spacing w:after="0" w:line="240" w:lineRule="auto"/>
        <w:jc w:val="both"/>
        <w:rPr>
          <w:rFonts w:ascii="Arial" w:hAnsi="Arial" w:cs="Arial"/>
          <w:sz w:val="20"/>
          <w:szCs w:val="20"/>
        </w:rPr>
      </w:pPr>
    </w:p>
    <w:p w14:paraId="5AB489F0" w14:textId="3FC3F916"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Les</w:t>
      </w:r>
      <w:r w:rsidR="00BA00DB" w:rsidRPr="00803453">
        <w:rPr>
          <w:rFonts w:ascii="Arial" w:hAnsi="Arial" w:cs="Arial"/>
          <w:sz w:val="20"/>
          <w:szCs w:val="20"/>
        </w:rPr>
        <w:t xml:space="preserve"> mesures prévues pour intégrer la sécurité à l'égard des principaux risques</w:t>
      </w:r>
      <w:r w:rsidR="00B3345E" w:rsidRPr="00803453">
        <w:rPr>
          <w:rFonts w:ascii="Arial" w:hAnsi="Arial" w:cs="Arial"/>
          <w:sz w:val="20"/>
          <w:szCs w:val="20"/>
        </w:rPr>
        <w:t xml:space="preserve"> </w:t>
      </w:r>
      <w:r w:rsidR="00BA00DB" w:rsidRPr="00803453">
        <w:rPr>
          <w:rFonts w:ascii="Arial" w:hAnsi="Arial" w:cs="Arial"/>
          <w:sz w:val="20"/>
          <w:szCs w:val="20"/>
        </w:rPr>
        <w:t>courus par le personnel tant dans les modes opératoires lors de leur définition que</w:t>
      </w:r>
      <w:r w:rsidR="00B3345E" w:rsidRPr="00803453">
        <w:rPr>
          <w:rFonts w:ascii="Arial" w:hAnsi="Arial" w:cs="Arial"/>
          <w:sz w:val="20"/>
          <w:szCs w:val="20"/>
        </w:rPr>
        <w:t xml:space="preserve"> </w:t>
      </w:r>
      <w:r w:rsidR="00BA00DB" w:rsidRPr="00803453">
        <w:rPr>
          <w:rFonts w:ascii="Arial" w:hAnsi="Arial" w:cs="Arial"/>
          <w:sz w:val="20"/>
          <w:szCs w:val="20"/>
        </w:rPr>
        <w:t>dans les différentes phases d'exécution des prestations. II explicite en particulier les</w:t>
      </w:r>
      <w:r w:rsidR="00B3345E" w:rsidRPr="00803453">
        <w:rPr>
          <w:rFonts w:ascii="Arial" w:hAnsi="Arial" w:cs="Arial"/>
          <w:sz w:val="20"/>
          <w:szCs w:val="20"/>
        </w:rPr>
        <w:t xml:space="preserve"> </w:t>
      </w:r>
      <w:r w:rsidR="00BA00DB" w:rsidRPr="00803453">
        <w:rPr>
          <w:rFonts w:ascii="Arial" w:hAnsi="Arial" w:cs="Arial"/>
          <w:sz w:val="20"/>
          <w:szCs w:val="20"/>
        </w:rPr>
        <w:t xml:space="preserve">moyens de prévention </w:t>
      </w:r>
      <w:r w:rsidR="00BA00DB" w:rsidRPr="00803453">
        <w:rPr>
          <w:rFonts w:ascii="Arial" w:hAnsi="Arial" w:cs="Arial"/>
          <w:sz w:val="20"/>
          <w:szCs w:val="20"/>
        </w:rPr>
        <w:lastRenderedPageBreak/>
        <w:t>concernant, d'une part, les chutes de personnel et de</w:t>
      </w:r>
      <w:r w:rsidR="00B3345E" w:rsidRPr="00803453">
        <w:rPr>
          <w:rFonts w:ascii="Arial" w:hAnsi="Arial" w:cs="Arial"/>
          <w:sz w:val="20"/>
          <w:szCs w:val="20"/>
        </w:rPr>
        <w:t xml:space="preserve"> </w:t>
      </w:r>
      <w:r w:rsidR="00BA00DB" w:rsidRPr="00803453">
        <w:rPr>
          <w:rFonts w:ascii="Arial" w:hAnsi="Arial" w:cs="Arial"/>
          <w:sz w:val="20"/>
          <w:szCs w:val="20"/>
        </w:rPr>
        <w:t>matériaux, d'autre part, les circulations verticales et horizontales d'engins ;</w:t>
      </w:r>
    </w:p>
    <w:p w14:paraId="5B1CA2FD" w14:textId="1F61BE4E"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Les</w:t>
      </w:r>
      <w:r w:rsidR="00BA00DB" w:rsidRPr="00803453">
        <w:rPr>
          <w:rFonts w:ascii="Arial" w:hAnsi="Arial" w:cs="Arial"/>
          <w:sz w:val="20"/>
          <w:szCs w:val="20"/>
        </w:rPr>
        <w:t xml:space="preserve"> mesures concourant à une bonne hygiène de travail.</w:t>
      </w:r>
    </w:p>
    <w:p w14:paraId="74A5A5D7" w14:textId="77777777" w:rsidR="00B3345E" w:rsidRPr="00803453" w:rsidRDefault="00B3345E" w:rsidP="00B3345E">
      <w:pPr>
        <w:autoSpaceDE w:val="0"/>
        <w:autoSpaceDN w:val="0"/>
        <w:adjustRightInd w:val="0"/>
        <w:spacing w:after="0" w:line="240" w:lineRule="auto"/>
        <w:jc w:val="both"/>
        <w:rPr>
          <w:rFonts w:ascii="Arial" w:hAnsi="Arial" w:cs="Arial"/>
          <w:sz w:val="20"/>
          <w:szCs w:val="20"/>
        </w:rPr>
      </w:pPr>
    </w:p>
    <w:p w14:paraId="11D81275" w14:textId="697FEE6E" w:rsidR="00BA00DB"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Le plan de sécurité est tenu à jour par le titulaire qui doit </w:t>
      </w:r>
      <w:r w:rsidR="00B3345E" w:rsidRPr="00803453">
        <w:rPr>
          <w:rFonts w:ascii="Arial" w:hAnsi="Arial" w:cs="Arial"/>
          <w:sz w:val="20"/>
          <w:szCs w:val="20"/>
        </w:rPr>
        <w:t xml:space="preserve">en signaler les modifications à </w:t>
      </w:r>
      <w:r w:rsidRPr="00803453">
        <w:rPr>
          <w:rFonts w:ascii="Arial" w:hAnsi="Arial" w:cs="Arial"/>
          <w:sz w:val="20"/>
          <w:szCs w:val="20"/>
        </w:rPr>
        <w:t>l'organisme.</w:t>
      </w:r>
    </w:p>
    <w:p w14:paraId="6BEAE439" w14:textId="77777777" w:rsidR="009B1346" w:rsidRPr="00803453" w:rsidRDefault="009B1346" w:rsidP="00B3345E">
      <w:pPr>
        <w:autoSpaceDE w:val="0"/>
        <w:autoSpaceDN w:val="0"/>
        <w:adjustRightInd w:val="0"/>
        <w:spacing w:after="0" w:line="240" w:lineRule="auto"/>
        <w:jc w:val="both"/>
        <w:rPr>
          <w:rFonts w:ascii="Arial" w:hAnsi="Arial" w:cs="Arial"/>
          <w:sz w:val="20"/>
          <w:szCs w:val="20"/>
        </w:rPr>
      </w:pPr>
    </w:p>
    <w:p w14:paraId="2948D4F8" w14:textId="77777777" w:rsidR="00D05EA3" w:rsidRPr="00803453" w:rsidRDefault="00D05EA3" w:rsidP="00BA00DB">
      <w:pPr>
        <w:autoSpaceDE w:val="0"/>
        <w:autoSpaceDN w:val="0"/>
        <w:adjustRightInd w:val="0"/>
        <w:spacing w:after="0" w:line="240" w:lineRule="auto"/>
        <w:rPr>
          <w:rFonts w:ascii="Arial" w:hAnsi="Arial" w:cs="Arial"/>
          <w:b/>
          <w:bCs/>
          <w:sz w:val="20"/>
          <w:szCs w:val="20"/>
        </w:rPr>
      </w:pPr>
    </w:p>
    <w:p w14:paraId="14FC50F2" w14:textId="478A9230" w:rsidR="007D0B69" w:rsidRDefault="009B1346" w:rsidP="00585010">
      <w:pPr>
        <w:pStyle w:val="Titre2"/>
        <w:keepLines w:val="0"/>
        <w:numPr>
          <w:ilvl w:val="1"/>
          <w:numId w:val="25"/>
        </w:numPr>
        <w:spacing w:before="0" w:line="259" w:lineRule="auto"/>
        <w:rPr>
          <w:rFonts w:ascii="Arial" w:hAnsi="Arial" w:cs="Arial"/>
          <w:iCs/>
          <w:color w:val="365F91" w:themeColor="accent1" w:themeShade="BF"/>
          <w:szCs w:val="20"/>
          <w:u w:val="none"/>
          <w:lang w:eastAsia="fr-FR"/>
        </w:rPr>
      </w:pPr>
      <w:bookmarkStart w:id="97" w:name="_Toc192246674"/>
      <w:bookmarkStart w:id="98" w:name="_Toc430265916"/>
      <w:r>
        <w:rPr>
          <w:rFonts w:ascii="Arial" w:hAnsi="Arial" w:cs="Arial"/>
          <w:iCs/>
          <w:color w:val="365F91" w:themeColor="accent1" w:themeShade="BF"/>
          <w:szCs w:val="20"/>
          <w:u w:val="none"/>
          <w:lang w:eastAsia="fr-FR"/>
        </w:rPr>
        <w:t>Plan de continuité d’activité</w:t>
      </w:r>
      <w:bookmarkEnd w:id="97"/>
    </w:p>
    <w:p w14:paraId="19B40E6F" w14:textId="77777777" w:rsidR="009B1346" w:rsidRDefault="009B1346" w:rsidP="009B1346">
      <w:pPr>
        <w:pStyle w:val="Corpsdetexte"/>
        <w:spacing w:before="1"/>
        <w:jc w:val="both"/>
        <w:rPr>
          <w:rFonts w:asciiTheme="minorHAnsi" w:eastAsiaTheme="minorHAnsi" w:hAnsiTheme="minorHAnsi" w:cstheme="minorBidi"/>
          <w:sz w:val="22"/>
          <w:szCs w:val="22"/>
          <w:lang w:eastAsia="fr-FR"/>
        </w:rPr>
      </w:pPr>
    </w:p>
    <w:p w14:paraId="36F07193" w14:textId="09263460" w:rsidR="009B1346" w:rsidRPr="009B1346" w:rsidRDefault="009B1346" w:rsidP="009B1346">
      <w:pPr>
        <w:pStyle w:val="Corpsdetexte"/>
        <w:spacing w:before="1"/>
        <w:ind w:left="0"/>
        <w:jc w:val="both"/>
        <w:rPr>
          <w:rFonts w:ascii="Arial" w:eastAsiaTheme="minorHAnsi" w:hAnsi="Arial" w:cs="Arial"/>
        </w:rPr>
      </w:pPr>
      <w:r w:rsidRPr="009B1346">
        <w:rPr>
          <w:rFonts w:ascii="Arial" w:eastAsiaTheme="minorHAnsi" w:hAnsi="Arial" w:cs="Arial"/>
        </w:rPr>
        <w:t xml:space="preserve">Dans les trois mois suivant la date de notification du marché au </w:t>
      </w:r>
      <w:r>
        <w:rPr>
          <w:rFonts w:ascii="Arial" w:eastAsiaTheme="minorHAnsi" w:hAnsi="Arial" w:cs="Arial"/>
        </w:rPr>
        <w:t xml:space="preserve">titulaire, celui-ci devra avoir </w:t>
      </w:r>
      <w:r w:rsidRPr="009B1346">
        <w:rPr>
          <w:rFonts w:ascii="Arial" w:eastAsiaTheme="minorHAnsi" w:hAnsi="Arial" w:cs="Arial"/>
        </w:rPr>
        <w:t>rédigé et présenté à l’établissement un plan de continuité d'</w:t>
      </w:r>
      <w:r>
        <w:rPr>
          <w:rFonts w:ascii="Arial" w:eastAsiaTheme="minorHAnsi" w:hAnsi="Arial" w:cs="Arial"/>
        </w:rPr>
        <w:t xml:space="preserve">activité (PCA) de l'entreprise, </w:t>
      </w:r>
      <w:r w:rsidRPr="009B1346">
        <w:rPr>
          <w:rFonts w:ascii="Arial" w:eastAsiaTheme="minorHAnsi" w:hAnsi="Arial" w:cs="Arial"/>
        </w:rPr>
        <w:t>indiquant les mesures prises pour que la prestation ef</w:t>
      </w:r>
      <w:r>
        <w:rPr>
          <w:rFonts w:ascii="Arial" w:eastAsiaTheme="minorHAnsi" w:hAnsi="Arial" w:cs="Arial"/>
        </w:rPr>
        <w:t xml:space="preserve">fectuée ne soit pas ou très peu </w:t>
      </w:r>
      <w:r w:rsidRPr="009B1346">
        <w:rPr>
          <w:rFonts w:ascii="Arial" w:eastAsiaTheme="minorHAnsi" w:hAnsi="Arial" w:cs="Arial"/>
        </w:rPr>
        <w:t>dégradée, quels que soient les incidents ou accidents huma</w:t>
      </w:r>
      <w:r>
        <w:rPr>
          <w:rFonts w:ascii="Arial" w:eastAsiaTheme="minorHAnsi" w:hAnsi="Arial" w:cs="Arial"/>
        </w:rPr>
        <w:t xml:space="preserve">ins, technologiques ou naturels </w:t>
      </w:r>
      <w:r w:rsidRPr="009B1346">
        <w:rPr>
          <w:rFonts w:ascii="Arial" w:eastAsiaTheme="minorHAnsi" w:hAnsi="Arial" w:cs="Arial"/>
        </w:rPr>
        <w:t>qu'aurait à subir le titulaire lors d'une crise.</w:t>
      </w:r>
    </w:p>
    <w:p w14:paraId="4141E2B4" w14:textId="77777777" w:rsidR="009B1346" w:rsidRPr="009B1346" w:rsidRDefault="009B1346" w:rsidP="009B1346">
      <w:pPr>
        <w:pStyle w:val="Corpsdetexte"/>
        <w:ind w:left="0"/>
        <w:jc w:val="both"/>
        <w:rPr>
          <w:rFonts w:ascii="Arial" w:eastAsiaTheme="minorHAnsi" w:hAnsi="Arial" w:cs="Arial"/>
        </w:rPr>
      </w:pPr>
    </w:p>
    <w:p w14:paraId="17A2E61D" w14:textId="77777777" w:rsidR="009B1346" w:rsidRPr="009B1346" w:rsidRDefault="009B1346" w:rsidP="009B1346">
      <w:pPr>
        <w:pStyle w:val="Corpsdetexte"/>
        <w:spacing w:before="96" w:line="242" w:lineRule="auto"/>
        <w:ind w:left="0"/>
        <w:jc w:val="both"/>
        <w:rPr>
          <w:rFonts w:ascii="Arial" w:eastAsiaTheme="minorHAnsi" w:hAnsi="Arial" w:cs="Arial"/>
        </w:rPr>
      </w:pPr>
      <w:r w:rsidRPr="009B1346">
        <w:rPr>
          <w:rFonts w:ascii="Arial" w:eastAsiaTheme="minorHAnsi" w:hAnsi="Arial" w:cs="Arial"/>
        </w:rPr>
        <w:t>Avant l'élaboration du PCA par le titulaire, une réunion préalable sera organisée avec l’établissement afin de lui préciser les attendus.</w:t>
      </w:r>
    </w:p>
    <w:p w14:paraId="5F62AE64" w14:textId="77777777" w:rsidR="009B1346" w:rsidRPr="009B1346" w:rsidRDefault="009B1346" w:rsidP="009B1346">
      <w:pPr>
        <w:pStyle w:val="Corpsdetexte"/>
        <w:spacing w:before="239"/>
        <w:ind w:left="0"/>
        <w:jc w:val="both"/>
        <w:rPr>
          <w:rFonts w:ascii="Arial" w:eastAsiaTheme="minorHAnsi" w:hAnsi="Arial" w:cs="Arial"/>
        </w:rPr>
      </w:pPr>
      <w:r w:rsidRPr="009B1346">
        <w:rPr>
          <w:rFonts w:ascii="Arial" w:eastAsiaTheme="minorHAnsi" w:hAnsi="Arial" w:cs="Arial"/>
        </w:rPr>
        <w:t>Le titulaire s'engage à tenir à jour ce PCA et à communiquer sans délai toute modification impactant sa prestation.</w:t>
      </w:r>
    </w:p>
    <w:p w14:paraId="2BEED08E" w14:textId="3B52DF4E" w:rsidR="009B1346" w:rsidRPr="009B1346" w:rsidRDefault="009B1346" w:rsidP="009B1346">
      <w:pPr>
        <w:rPr>
          <w:lang w:eastAsia="fr-FR"/>
        </w:rPr>
      </w:pPr>
    </w:p>
    <w:p w14:paraId="047E5BC7" w14:textId="1A838EA7" w:rsidR="009B1346" w:rsidRDefault="009B1346" w:rsidP="00585010">
      <w:pPr>
        <w:pStyle w:val="Titre2"/>
        <w:keepLines w:val="0"/>
        <w:numPr>
          <w:ilvl w:val="1"/>
          <w:numId w:val="25"/>
        </w:numPr>
        <w:spacing w:before="0" w:line="259" w:lineRule="auto"/>
        <w:rPr>
          <w:rFonts w:ascii="Arial" w:hAnsi="Arial" w:cs="Arial"/>
          <w:iCs/>
          <w:color w:val="365F91" w:themeColor="accent1" w:themeShade="BF"/>
          <w:szCs w:val="20"/>
          <w:u w:val="none"/>
          <w:lang w:eastAsia="fr-FR"/>
        </w:rPr>
      </w:pPr>
      <w:bookmarkStart w:id="99" w:name="_Toc192246675"/>
      <w:r>
        <w:rPr>
          <w:rFonts w:ascii="Arial" w:hAnsi="Arial" w:cs="Arial"/>
          <w:iCs/>
          <w:color w:val="365F91" w:themeColor="accent1" w:themeShade="BF"/>
          <w:szCs w:val="20"/>
          <w:u w:val="none"/>
          <w:lang w:eastAsia="fr-FR"/>
        </w:rPr>
        <w:t>Epidémie / Pandémie</w:t>
      </w:r>
      <w:bookmarkEnd w:id="99"/>
    </w:p>
    <w:p w14:paraId="44046AF8" w14:textId="7EE5D007" w:rsidR="009B1346" w:rsidRDefault="009B1346" w:rsidP="009B1346">
      <w:pPr>
        <w:rPr>
          <w:lang w:eastAsia="fr-FR"/>
        </w:rPr>
      </w:pPr>
    </w:p>
    <w:p w14:paraId="463BFED4" w14:textId="4D208AD0" w:rsidR="009B1346" w:rsidRDefault="009B1346" w:rsidP="009B1346">
      <w:pPr>
        <w:pStyle w:val="Corpsdetexte"/>
        <w:ind w:left="0"/>
        <w:jc w:val="both"/>
        <w:rPr>
          <w:rFonts w:ascii="Arial" w:eastAsiaTheme="minorHAnsi" w:hAnsi="Arial" w:cs="Arial"/>
        </w:rPr>
      </w:pPr>
      <w:r w:rsidRPr="009B1346">
        <w:rPr>
          <w:rFonts w:ascii="Arial" w:eastAsiaTheme="minorHAnsi" w:hAnsi="Arial" w:cs="Arial"/>
        </w:rPr>
        <w:t>Le titulaire se conformera impérativement aux obligations réglementaires complétées par les préconisations de l’UGECAM BRPL en cas de crise sanitaire.</w:t>
      </w:r>
    </w:p>
    <w:p w14:paraId="747A193D" w14:textId="77777777" w:rsidR="009B1346" w:rsidRPr="009B1346" w:rsidRDefault="009B1346" w:rsidP="009B1346">
      <w:pPr>
        <w:pStyle w:val="Corpsdetexte"/>
        <w:ind w:left="0"/>
        <w:jc w:val="both"/>
        <w:rPr>
          <w:rFonts w:ascii="Arial" w:eastAsiaTheme="minorHAnsi" w:hAnsi="Arial" w:cs="Arial"/>
        </w:rPr>
      </w:pPr>
    </w:p>
    <w:p w14:paraId="06ABE6A8" w14:textId="77777777" w:rsidR="009B1346" w:rsidRPr="009B1346" w:rsidRDefault="009B1346" w:rsidP="009B1346">
      <w:pPr>
        <w:pStyle w:val="Corpsdetexte"/>
        <w:ind w:left="0"/>
        <w:jc w:val="both"/>
        <w:rPr>
          <w:rFonts w:ascii="Arial" w:eastAsiaTheme="minorHAnsi" w:hAnsi="Arial" w:cs="Arial"/>
        </w:rPr>
      </w:pPr>
      <w:r w:rsidRPr="009B1346">
        <w:rPr>
          <w:rFonts w:ascii="Arial" w:eastAsiaTheme="minorHAnsi" w:hAnsi="Arial" w:cs="Arial"/>
        </w:rPr>
        <w:t>Le titulaire aura l’obligation de mettre à disposition les protections nécessaires pour ces salariés (masques, gants…), pour permettre un renouvellement au minimum à chaque intervention.</w:t>
      </w:r>
    </w:p>
    <w:p w14:paraId="516AA1F4" w14:textId="77777777" w:rsidR="009B1346" w:rsidRPr="009B1346" w:rsidRDefault="009B1346" w:rsidP="009B1346">
      <w:pPr>
        <w:rPr>
          <w:lang w:eastAsia="fr-FR"/>
        </w:rPr>
      </w:pPr>
    </w:p>
    <w:p w14:paraId="6A1EE5FD" w14:textId="05DCD906" w:rsidR="002E7D6B" w:rsidRDefault="00585010" w:rsidP="00585010">
      <w:pPr>
        <w:pStyle w:val="Titre2"/>
        <w:keepLines w:val="0"/>
        <w:numPr>
          <w:ilvl w:val="1"/>
          <w:numId w:val="25"/>
        </w:numPr>
        <w:spacing w:before="0" w:line="259" w:lineRule="auto"/>
        <w:rPr>
          <w:rFonts w:ascii="Arial" w:hAnsi="Arial" w:cs="Arial"/>
          <w:iCs/>
          <w:color w:val="365F91" w:themeColor="accent1" w:themeShade="BF"/>
          <w:szCs w:val="20"/>
          <w:u w:val="none"/>
          <w:lang w:eastAsia="fr-FR"/>
        </w:rPr>
      </w:pPr>
      <w:bookmarkStart w:id="100" w:name="_Toc192246676"/>
      <w:r>
        <w:rPr>
          <w:rFonts w:ascii="Arial" w:hAnsi="Arial" w:cs="Arial"/>
          <w:iCs/>
          <w:color w:val="365F91" w:themeColor="accent1" w:themeShade="BF"/>
          <w:szCs w:val="20"/>
          <w:u w:val="none"/>
          <w:lang w:eastAsia="fr-FR"/>
        </w:rPr>
        <w:t>S</w:t>
      </w:r>
      <w:r w:rsidR="002E7D6B" w:rsidRPr="00585010">
        <w:rPr>
          <w:rFonts w:ascii="Arial" w:hAnsi="Arial" w:cs="Arial"/>
          <w:iCs/>
          <w:color w:val="365F91" w:themeColor="accent1" w:themeShade="BF"/>
          <w:szCs w:val="20"/>
          <w:u w:val="none"/>
          <w:lang w:eastAsia="fr-FR"/>
        </w:rPr>
        <w:t>ignalisation des prestations</w:t>
      </w:r>
      <w:bookmarkEnd w:id="98"/>
      <w:bookmarkEnd w:id="100"/>
    </w:p>
    <w:p w14:paraId="548F73DA" w14:textId="77777777" w:rsidR="00585010" w:rsidRDefault="00585010" w:rsidP="00585010">
      <w:pPr>
        <w:autoSpaceDE w:val="0"/>
        <w:autoSpaceDN w:val="0"/>
        <w:adjustRightInd w:val="0"/>
        <w:spacing w:after="0" w:line="240" w:lineRule="auto"/>
        <w:jc w:val="both"/>
        <w:rPr>
          <w:lang w:eastAsia="fr-FR"/>
        </w:rPr>
      </w:pPr>
    </w:p>
    <w:p w14:paraId="3E6A0815" w14:textId="3AB1DD9C" w:rsidR="002E7D6B" w:rsidRPr="00803453" w:rsidRDefault="002E7D6B" w:rsidP="00585010">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Chaque fois que cela sera nécessaire, le titulaire devra, à ses frais et, après approbation par l’UGECAM, placer les barrages ou déviations, poser les écriteaux et prendre toutes les dispositions pour assurer la signalisation et prévenir les divers usagers et le personnel de l'organisme de la présence de zones interdites.</w:t>
      </w:r>
    </w:p>
    <w:p w14:paraId="04C4DA0F" w14:textId="77777777" w:rsidR="002E7D6B" w:rsidRPr="00803453" w:rsidRDefault="002E7D6B" w:rsidP="00585010">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En cas de carence du titulaire ou en cas de danger, l’UGECAM se réserve le droit de prendre toute mesure utile aux frais du titulaire, et sans mise en demeure préalable, sans que cette action ne puisse dégager la responsabilité du titulaire en cas d'accident.</w:t>
      </w:r>
    </w:p>
    <w:p w14:paraId="0EEE2F6B" w14:textId="77777777" w:rsidR="002E7D6B" w:rsidRPr="00803453" w:rsidRDefault="002E7D6B" w:rsidP="00585010">
      <w:pPr>
        <w:autoSpaceDE w:val="0"/>
        <w:autoSpaceDN w:val="0"/>
        <w:adjustRightInd w:val="0"/>
        <w:spacing w:after="0" w:line="240" w:lineRule="auto"/>
        <w:rPr>
          <w:rFonts w:ascii="Arial" w:hAnsi="Arial" w:cs="Arial"/>
          <w:b/>
          <w:bCs/>
          <w:sz w:val="20"/>
          <w:szCs w:val="20"/>
        </w:rPr>
      </w:pPr>
    </w:p>
    <w:p w14:paraId="629DD7A9" w14:textId="022D3B64" w:rsidR="00BA00DB" w:rsidRDefault="00BA00DB" w:rsidP="00585010">
      <w:pPr>
        <w:pStyle w:val="Titre2"/>
        <w:keepLines w:val="0"/>
        <w:numPr>
          <w:ilvl w:val="1"/>
          <w:numId w:val="25"/>
        </w:numPr>
        <w:spacing w:before="0" w:line="259" w:lineRule="auto"/>
        <w:rPr>
          <w:rFonts w:ascii="Arial" w:hAnsi="Arial" w:cs="Arial"/>
          <w:iCs/>
          <w:color w:val="365F91" w:themeColor="accent1" w:themeShade="BF"/>
          <w:szCs w:val="20"/>
          <w:u w:val="none"/>
          <w:lang w:eastAsia="fr-FR"/>
        </w:rPr>
      </w:pPr>
      <w:bookmarkStart w:id="101" w:name="_Toc430265917"/>
      <w:bookmarkStart w:id="102" w:name="_Toc192246677"/>
      <w:r w:rsidRPr="00585010">
        <w:rPr>
          <w:rFonts w:ascii="Arial" w:hAnsi="Arial" w:cs="Arial"/>
          <w:iCs/>
          <w:color w:val="365F91" w:themeColor="accent1" w:themeShade="BF"/>
          <w:szCs w:val="20"/>
          <w:u w:val="none"/>
          <w:lang w:eastAsia="fr-FR"/>
        </w:rPr>
        <w:t>Visites médicales</w:t>
      </w:r>
      <w:bookmarkEnd w:id="101"/>
      <w:bookmarkEnd w:id="102"/>
    </w:p>
    <w:p w14:paraId="4C9D0139" w14:textId="77777777" w:rsidR="00585010" w:rsidRDefault="00585010" w:rsidP="00B3345E">
      <w:pPr>
        <w:autoSpaceDE w:val="0"/>
        <w:autoSpaceDN w:val="0"/>
        <w:adjustRightInd w:val="0"/>
        <w:spacing w:after="0" w:line="240" w:lineRule="auto"/>
        <w:jc w:val="both"/>
        <w:rPr>
          <w:lang w:eastAsia="fr-FR"/>
        </w:rPr>
      </w:pPr>
    </w:p>
    <w:p w14:paraId="5C676CA6" w14:textId="5A3C0BC9"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Le titulaire doit obligatoirement soumettre à une visite </w:t>
      </w:r>
      <w:r w:rsidR="00B3345E" w:rsidRPr="00803453">
        <w:rPr>
          <w:rFonts w:ascii="Arial" w:hAnsi="Arial" w:cs="Arial"/>
          <w:sz w:val="20"/>
          <w:szCs w:val="20"/>
        </w:rPr>
        <w:t xml:space="preserve">médicale d'embauche tout nouvel </w:t>
      </w:r>
      <w:r w:rsidRPr="00803453">
        <w:rPr>
          <w:rFonts w:ascii="Arial" w:hAnsi="Arial" w:cs="Arial"/>
          <w:sz w:val="20"/>
          <w:szCs w:val="20"/>
        </w:rPr>
        <w:t>agent, avant sa prise de fonction, ou au plus tard avant la fin de la période d'essai.</w:t>
      </w:r>
    </w:p>
    <w:p w14:paraId="06BFF89F"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 titulaire devra attester que l'ensemble de son personnel est à jour de ses vaccinations.</w:t>
      </w:r>
    </w:p>
    <w:p w14:paraId="0DB196D9" w14:textId="77777777" w:rsidR="005A2828" w:rsidRPr="00803453" w:rsidRDefault="00BA00DB" w:rsidP="008D3BCC">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Il soumet, par ailleurs, son personnel aux examens méd</w:t>
      </w:r>
      <w:r w:rsidR="00B3345E" w:rsidRPr="00803453">
        <w:rPr>
          <w:rFonts w:ascii="Arial" w:hAnsi="Arial" w:cs="Arial"/>
          <w:sz w:val="20"/>
          <w:szCs w:val="20"/>
        </w:rPr>
        <w:t xml:space="preserve">icaux périodiques prévus par la </w:t>
      </w:r>
      <w:r w:rsidR="008D3BCC" w:rsidRPr="00803453">
        <w:rPr>
          <w:rFonts w:ascii="Arial" w:hAnsi="Arial" w:cs="Arial"/>
          <w:sz w:val="20"/>
          <w:szCs w:val="20"/>
        </w:rPr>
        <w:t>législation en vigueur.</w:t>
      </w:r>
    </w:p>
    <w:p w14:paraId="798F4903" w14:textId="39FD1FDE" w:rsidR="00BA00DB" w:rsidRPr="00585010" w:rsidRDefault="00BA00DB"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103" w:name="_Toc430265918"/>
      <w:bookmarkStart w:id="104" w:name="_Toc192246678"/>
      <w:bookmarkStart w:id="105" w:name="_Toc352464150"/>
      <w:bookmarkStart w:id="106" w:name="_Toc352465566"/>
      <w:bookmarkStart w:id="107" w:name="_Toc352465948"/>
      <w:bookmarkStart w:id="108" w:name="_Toc352576564"/>
      <w:bookmarkStart w:id="109" w:name="_Toc352577429"/>
      <w:bookmarkStart w:id="110" w:name="_Toc352655895"/>
      <w:bookmarkStart w:id="111" w:name="_Toc356363503"/>
      <w:bookmarkStart w:id="112" w:name="_Toc380988353"/>
      <w:r w:rsidRPr="00585010">
        <w:rPr>
          <w:rFonts w:ascii="Arial" w:hAnsi="Arial" w:cs="Arial"/>
          <w:iCs/>
          <w:color w:val="365F91" w:themeColor="accent1" w:themeShade="BF"/>
          <w:sz w:val="28"/>
          <w:szCs w:val="28"/>
          <w:u w:val="none"/>
          <w:lang w:eastAsia="fr-FR"/>
        </w:rPr>
        <w:t>SUIVI DES PRESTATIONS</w:t>
      </w:r>
      <w:bookmarkEnd w:id="103"/>
      <w:bookmarkEnd w:id="104"/>
    </w:p>
    <w:p w14:paraId="13C76EAA" w14:textId="77777777" w:rsidR="00F12948" w:rsidRPr="00585010" w:rsidRDefault="00F12948" w:rsidP="00C7445F">
      <w:pPr>
        <w:pStyle w:val="Titre2"/>
        <w:keepLines w:val="0"/>
        <w:numPr>
          <w:ilvl w:val="1"/>
          <w:numId w:val="30"/>
        </w:numPr>
        <w:spacing w:before="240" w:line="259" w:lineRule="auto"/>
        <w:rPr>
          <w:rFonts w:ascii="Arial" w:hAnsi="Arial" w:cs="Arial"/>
          <w:iCs/>
          <w:color w:val="365F91" w:themeColor="accent1" w:themeShade="BF"/>
          <w:szCs w:val="20"/>
          <w:u w:val="none"/>
          <w:lang w:eastAsia="fr-FR"/>
        </w:rPr>
      </w:pPr>
      <w:bookmarkStart w:id="113" w:name="_Toc190785245"/>
      <w:bookmarkStart w:id="114" w:name="_Toc192246679"/>
      <w:r w:rsidRPr="00585010">
        <w:rPr>
          <w:rFonts w:ascii="Arial" w:hAnsi="Arial" w:cs="Arial"/>
          <w:iCs/>
          <w:color w:val="365F91" w:themeColor="accent1" w:themeShade="BF"/>
          <w:szCs w:val="20"/>
          <w:u w:val="none"/>
          <w:lang w:eastAsia="fr-FR"/>
        </w:rPr>
        <w:t>Vérification des prestations</w:t>
      </w:r>
      <w:bookmarkEnd w:id="113"/>
      <w:bookmarkEnd w:id="114"/>
    </w:p>
    <w:p w14:paraId="64ED2807" w14:textId="3CC7CB99" w:rsidR="00F12948" w:rsidRDefault="00F12948" w:rsidP="00C7445F">
      <w:pPr>
        <w:pStyle w:val="Titre3"/>
        <w:numPr>
          <w:ilvl w:val="0"/>
          <w:numId w:val="31"/>
        </w:numPr>
        <w:spacing w:before="100" w:beforeAutospacing="1" w:line="240" w:lineRule="auto"/>
        <w:ind w:firstLine="840"/>
        <w:rPr>
          <w:rFonts w:ascii="Arial" w:eastAsiaTheme="minorEastAsia" w:hAnsi="Arial" w:cs="Arial"/>
          <w:color w:val="365F91" w:themeColor="accent1" w:themeShade="BF"/>
          <w:lang w:eastAsia="fr-FR"/>
        </w:rPr>
      </w:pPr>
      <w:bookmarkStart w:id="115" w:name="_Toc190785246"/>
      <w:bookmarkStart w:id="116" w:name="_Toc192246680"/>
      <w:r w:rsidRPr="00C7445F">
        <w:rPr>
          <w:rFonts w:ascii="Arial" w:eastAsiaTheme="minorEastAsia" w:hAnsi="Arial" w:cs="Arial"/>
          <w:color w:val="365F91" w:themeColor="accent1" w:themeShade="BF"/>
          <w:lang w:eastAsia="fr-FR"/>
        </w:rPr>
        <w:t>Niveau d'obligation prévu au contrat</w:t>
      </w:r>
      <w:bookmarkEnd w:id="115"/>
      <w:bookmarkEnd w:id="116"/>
      <w:r w:rsidRPr="00C7445F">
        <w:rPr>
          <w:rFonts w:ascii="Arial" w:eastAsiaTheme="minorEastAsia" w:hAnsi="Arial" w:cs="Arial"/>
          <w:color w:val="365F91" w:themeColor="accent1" w:themeShade="BF"/>
          <w:lang w:eastAsia="fr-FR"/>
        </w:rPr>
        <w:t> </w:t>
      </w:r>
    </w:p>
    <w:p w14:paraId="57DA9016" w14:textId="77777777" w:rsidR="00C7445F" w:rsidRPr="00C7445F" w:rsidRDefault="00C7445F" w:rsidP="00C7445F">
      <w:pPr>
        <w:spacing w:after="0"/>
        <w:rPr>
          <w:lang w:eastAsia="fr-FR"/>
        </w:rPr>
      </w:pPr>
    </w:p>
    <w:p w14:paraId="79257E30" w14:textId="77777777" w:rsidR="00F12948" w:rsidRPr="00822F66" w:rsidRDefault="00F12948" w:rsidP="00F12948">
      <w:pPr>
        <w:autoSpaceDE w:val="0"/>
        <w:autoSpaceDN w:val="0"/>
        <w:adjustRightInd w:val="0"/>
        <w:spacing w:after="0" w:line="240" w:lineRule="auto"/>
        <w:jc w:val="both"/>
        <w:rPr>
          <w:rFonts w:ascii="Arial" w:hAnsi="Arial" w:cs="Arial"/>
          <w:b/>
          <w:bCs/>
          <w:color w:val="000000"/>
          <w:sz w:val="20"/>
          <w:szCs w:val="20"/>
        </w:rPr>
      </w:pPr>
      <w:r w:rsidRPr="00822F66">
        <w:rPr>
          <w:rFonts w:ascii="Arial" w:hAnsi="Arial" w:cs="Arial"/>
          <w:color w:val="000000"/>
          <w:sz w:val="20"/>
          <w:szCs w:val="20"/>
        </w:rPr>
        <w:t xml:space="preserve">Le présent marché est un contrat avec </w:t>
      </w:r>
      <w:r w:rsidRPr="00822F66">
        <w:rPr>
          <w:rFonts w:ascii="Arial" w:hAnsi="Arial" w:cs="Arial"/>
          <w:b/>
          <w:bCs/>
          <w:color w:val="000000"/>
          <w:sz w:val="20"/>
          <w:szCs w:val="20"/>
        </w:rPr>
        <w:t>obligation de résultat.</w:t>
      </w:r>
    </w:p>
    <w:p w14:paraId="2E66FBFD" w14:textId="77777777" w:rsidR="00F12948" w:rsidRPr="00822F66" w:rsidRDefault="00F12948" w:rsidP="00F12948">
      <w:pPr>
        <w:autoSpaceDE w:val="0"/>
        <w:autoSpaceDN w:val="0"/>
        <w:adjustRightInd w:val="0"/>
        <w:spacing w:after="0" w:line="240" w:lineRule="auto"/>
        <w:jc w:val="both"/>
        <w:rPr>
          <w:rFonts w:ascii="Arial" w:hAnsi="Arial" w:cs="Arial"/>
          <w:b/>
          <w:bCs/>
          <w:color w:val="000000"/>
          <w:sz w:val="20"/>
          <w:szCs w:val="20"/>
        </w:rPr>
      </w:pPr>
    </w:p>
    <w:p w14:paraId="3FDDD8D3"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lastRenderedPageBreak/>
        <w:t>Le nettoyage est une opération d’entretien et de maintenance des locaux dont l’objectif est d’assurer un aspect agréable (notion de confort), et un niveau de propreté (notion d’hygiène),</w:t>
      </w:r>
    </w:p>
    <w:p w14:paraId="3CD3EE2B"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2964C775"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 xml:space="preserve">Les prestations seront exécutées en tenant compte de la nature et de la fréquentation des locaux. Elles auront également pour but de contribuer à maintenir les locaux en parfait état de conservation. </w:t>
      </w:r>
    </w:p>
    <w:p w14:paraId="1A449332"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53CFA7C6"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Leur qualité devra être satisfaisante au regard des cinq critères ci-après :</w:t>
      </w:r>
    </w:p>
    <w:p w14:paraId="60644320"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0170078F" w14:textId="77777777" w:rsidR="00F12948" w:rsidRPr="00822F66" w:rsidRDefault="00F12948" w:rsidP="00F12948">
      <w:pPr>
        <w:numPr>
          <w:ilvl w:val="0"/>
          <w:numId w:val="8"/>
        </w:num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ASPECT : L'aspect dans le domaine du nettoyage, c’est la première impression visuelle de netteté et de propreté qu’offrent un local et ses équipements. Les prestations de nettoyage devront évidemment être adaptées aux lieux.</w:t>
      </w:r>
    </w:p>
    <w:p w14:paraId="41DE9FC3" w14:textId="77777777" w:rsidR="00F12948" w:rsidRPr="00822F66" w:rsidRDefault="00F12948" w:rsidP="00F12948">
      <w:pPr>
        <w:autoSpaceDE w:val="0"/>
        <w:autoSpaceDN w:val="0"/>
        <w:adjustRightInd w:val="0"/>
        <w:spacing w:after="0" w:line="240" w:lineRule="auto"/>
        <w:ind w:left="1182"/>
        <w:jc w:val="both"/>
        <w:rPr>
          <w:rFonts w:ascii="Arial" w:hAnsi="Arial" w:cs="Arial"/>
          <w:color w:val="000000"/>
          <w:sz w:val="20"/>
          <w:szCs w:val="20"/>
        </w:rPr>
      </w:pPr>
    </w:p>
    <w:p w14:paraId="14A3D921"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r w:rsidRPr="00822F66">
        <w:rPr>
          <w:rFonts w:ascii="Arial" w:hAnsi="Arial" w:cs="Arial"/>
          <w:color w:val="000000"/>
          <w:sz w:val="20"/>
          <w:szCs w:val="20"/>
        </w:rPr>
        <w:t>2. CONFORT : le confort est constaté lorsque les prestations :</w:t>
      </w:r>
    </w:p>
    <w:p w14:paraId="6CCD8B65" w14:textId="77777777" w:rsidR="00F12948" w:rsidRPr="00822F66" w:rsidRDefault="00F12948" w:rsidP="00F12948">
      <w:pPr>
        <w:numPr>
          <w:ilvl w:val="0"/>
          <w:numId w:val="9"/>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Suppriment les mauvaises odeurs dues aux souillures de différentes natures, par</w:t>
      </w:r>
      <w:r>
        <w:rPr>
          <w:rFonts w:ascii="AUYMNGå¼«VerdanaPro" w:hAnsi="AUYMNGå¼«VerdanaPro" w:cs="AUYMNGå¼«VerdanaPro"/>
          <w:color w:val="000000"/>
          <w:sz w:val="20"/>
          <w:szCs w:val="20"/>
        </w:rPr>
        <w:t xml:space="preserve"> </w:t>
      </w:r>
      <w:r w:rsidRPr="00822F66">
        <w:rPr>
          <w:rFonts w:ascii="Arial" w:hAnsi="Arial" w:cs="Arial"/>
          <w:color w:val="000000"/>
          <w:sz w:val="20"/>
          <w:szCs w:val="20"/>
        </w:rPr>
        <w:t>l'utilisation de produits appropriés ;</w:t>
      </w:r>
    </w:p>
    <w:p w14:paraId="24699BAD" w14:textId="77777777" w:rsidR="00F12948" w:rsidRPr="00822F66" w:rsidRDefault="00F12948" w:rsidP="00F12948">
      <w:pPr>
        <w:numPr>
          <w:ilvl w:val="0"/>
          <w:numId w:val="9"/>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Sont effectuées à l'aide de produits dont les odeurs ne doivent pas apporter de gêne et qui respectent les exigences de qualité et de respect de l’environnement ;</w:t>
      </w:r>
    </w:p>
    <w:p w14:paraId="02860A9A" w14:textId="77777777" w:rsidR="00F12948" w:rsidRPr="00822F66" w:rsidRDefault="00F12948" w:rsidP="00F12948">
      <w:pPr>
        <w:numPr>
          <w:ilvl w:val="0"/>
          <w:numId w:val="9"/>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Sont effectuées de telle sorte que les surfaces traitées ne soient pas désagréables au toucher et au contact ;</w:t>
      </w:r>
    </w:p>
    <w:p w14:paraId="6B5165BF" w14:textId="77777777" w:rsidR="00F12948" w:rsidRPr="00822F66" w:rsidRDefault="00F12948" w:rsidP="00F12948">
      <w:pPr>
        <w:numPr>
          <w:ilvl w:val="0"/>
          <w:numId w:val="9"/>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Sont conduites de manière à éviter tout bruit entraînant une perturbation de l'environnement ;</w:t>
      </w:r>
    </w:p>
    <w:p w14:paraId="2CB94C3F" w14:textId="77777777" w:rsidR="00F12948" w:rsidRPr="00822F66" w:rsidRDefault="00F12948" w:rsidP="00F12948">
      <w:pPr>
        <w:autoSpaceDE w:val="0"/>
        <w:autoSpaceDN w:val="0"/>
        <w:adjustRightInd w:val="0"/>
        <w:spacing w:after="0" w:line="240" w:lineRule="auto"/>
        <w:ind w:left="1418"/>
        <w:jc w:val="both"/>
        <w:rPr>
          <w:rFonts w:ascii="Arial" w:hAnsi="Arial" w:cs="Arial"/>
          <w:color w:val="000000"/>
          <w:sz w:val="20"/>
          <w:szCs w:val="20"/>
        </w:rPr>
      </w:pPr>
    </w:p>
    <w:p w14:paraId="5BAEE108"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r w:rsidRPr="00822F66">
        <w:rPr>
          <w:rFonts w:ascii="Arial" w:hAnsi="Arial" w:cs="Arial"/>
          <w:color w:val="000000"/>
          <w:sz w:val="20"/>
          <w:szCs w:val="20"/>
        </w:rPr>
        <w:t>3. HYGIÈNE ET RESPECT DU DÉVELOPPEMENT DURABLE : l'hygiène repose sur l'assainissement périodique aussi bien des surfaces que de l'air ambiant sans toutefois provoquer de pollution nouvelle par l'usage abusif de méthodes ou de produits nocifs ;</w:t>
      </w:r>
    </w:p>
    <w:p w14:paraId="5EFBC912"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p>
    <w:p w14:paraId="7C5D9738"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r w:rsidRPr="00822F66">
        <w:rPr>
          <w:rFonts w:ascii="Arial" w:hAnsi="Arial" w:cs="Arial"/>
          <w:color w:val="000000"/>
          <w:sz w:val="20"/>
          <w:szCs w:val="20"/>
        </w:rPr>
        <w:t>4. SÉCURITÉ : les techniques et produits utilisés pour le nettoyage doivent être sélectionnés afin que les sols ne présentent aucune surface glissante susceptible de constituer un danger pour les usagers et aucun danger pour la santé des personnels de propreté et des usagers.</w:t>
      </w:r>
    </w:p>
    <w:p w14:paraId="2D7F3DD3"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p>
    <w:p w14:paraId="05739282"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r w:rsidRPr="00822F66">
        <w:rPr>
          <w:rFonts w:ascii="Arial" w:hAnsi="Arial" w:cs="Arial"/>
          <w:color w:val="000000"/>
          <w:sz w:val="20"/>
          <w:szCs w:val="20"/>
        </w:rPr>
        <w:t>5. ENVIRONNEMENT</w:t>
      </w:r>
    </w:p>
    <w:p w14:paraId="3DC84A50"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r w:rsidRPr="00822F66">
        <w:rPr>
          <w:rFonts w:ascii="Arial" w:hAnsi="Arial" w:cs="Arial"/>
          <w:color w:val="000000"/>
          <w:sz w:val="20"/>
          <w:szCs w:val="20"/>
        </w:rPr>
        <w:t>Les prestations devront être effectuées :</w:t>
      </w:r>
    </w:p>
    <w:p w14:paraId="47D7A4AC" w14:textId="77777777" w:rsidR="00F12948" w:rsidRPr="00822F66" w:rsidRDefault="00F12948" w:rsidP="00F12948">
      <w:pPr>
        <w:numPr>
          <w:ilvl w:val="0"/>
          <w:numId w:val="10"/>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A l'aide de produits écolabellisés qui respectent les exigences de qualité et de respect de l'environnement.</w:t>
      </w:r>
    </w:p>
    <w:p w14:paraId="36D52A82" w14:textId="77777777" w:rsidR="00F12948" w:rsidRPr="00822F66" w:rsidRDefault="00F12948" w:rsidP="00F12948">
      <w:pPr>
        <w:numPr>
          <w:ilvl w:val="0"/>
          <w:numId w:val="10"/>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De manière à éviter tout bruit entraînant une perturbation de l'environnement.</w:t>
      </w:r>
    </w:p>
    <w:p w14:paraId="2ACC96C4" w14:textId="77777777" w:rsidR="00F12948" w:rsidRPr="00822F66" w:rsidRDefault="00F12948" w:rsidP="00F12948">
      <w:pPr>
        <w:numPr>
          <w:ilvl w:val="0"/>
          <w:numId w:val="10"/>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De manière à ne pas provoquer de pollution nouvelle par l’usage intempestif de méthodes ou de produits nocifs.</w:t>
      </w:r>
    </w:p>
    <w:p w14:paraId="05C0B95E" w14:textId="77777777" w:rsidR="00F12948" w:rsidRPr="00822F66" w:rsidRDefault="00F12948" w:rsidP="00F12948">
      <w:pPr>
        <w:autoSpaceDE w:val="0"/>
        <w:autoSpaceDN w:val="0"/>
        <w:adjustRightInd w:val="0"/>
        <w:spacing w:after="0" w:line="240" w:lineRule="auto"/>
        <w:ind w:left="1418"/>
        <w:jc w:val="both"/>
        <w:rPr>
          <w:rFonts w:ascii="Arial" w:hAnsi="Arial" w:cs="Arial"/>
          <w:color w:val="000000"/>
          <w:sz w:val="20"/>
          <w:szCs w:val="20"/>
        </w:rPr>
      </w:pPr>
    </w:p>
    <w:p w14:paraId="4D940EA9" w14:textId="25508230" w:rsidR="00F12948" w:rsidRPr="00C7445F" w:rsidRDefault="00F12948" w:rsidP="00C7445F">
      <w:pPr>
        <w:pStyle w:val="Titre3"/>
        <w:numPr>
          <w:ilvl w:val="0"/>
          <w:numId w:val="31"/>
        </w:numPr>
        <w:spacing w:before="100" w:beforeAutospacing="1" w:line="240" w:lineRule="auto"/>
        <w:ind w:firstLine="840"/>
        <w:rPr>
          <w:rFonts w:ascii="Arial" w:eastAsiaTheme="minorEastAsia" w:hAnsi="Arial" w:cs="Arial"/>
          <w:color w:val="365F91" w:themeColor="accent1" w:themeShade="BF"/>
          <w:lang w:eastAsia="fr-FR"/>
        </w:rPr>
      </w:pPr>
      <w:bookmarkStart w:id="117" w:name="_Toc192246681"/>
      <w:r w:rsidRPr="00C7445F">
        <w:rPr>
          <w:rFonts w:ascii="Arial" w:eastAsiaTheme="minorEastAsia" w:hAnsi="Arial" w:cs="Arial"/>
          <w:color w:val="365F91" w:themeColor="accent1" w:themeShade="BF"/>
          <w:lang w:eastAsia="fr-FR"/>
        </w:rPr>
        <w:t>Opérations de vérification du service fait</w:t>
      </w:r>
      <w:bookmarkEnd w:id="117"/>
    </w:p>
    <w:p w14:paraId="4403361F" w14:textId="77777777" w:rsidR="00F12948" w:rsidRPr="00822F66" w:rsidRDefault="00F12948" w:rsidP="00F12948">
      <w:pPr>
        <w:keepNext/>
        <w:keepLines/>
        <w:widowControl w:val="0"/>
        <w:tabs>
          <w:tab w:val="left" w:pos="822"/>
        </w:tabs>
        <w:autoSpaceDE w:val="0"/>
        <w:autoSpaceDN w:val="0"/>
        <w:adjustRightInd w:val="0"/>
        <w:spacing w:after="0" w:line="240" w:lineRule="auto"/>
        <w:ind w:left="462"/>
        <w:jc w:val="both"/>
        <w:rPr>
          <w:rFonts w:ascii="Arial" w:hAnsi="Arial" w:cs="Arial"/>
          <w:sz w:val="24"/>
          <w:szCs w:val="24"/>
        </w:rPr>
      </w:pPr>
    </w:p>
    <w:p w14:paraId="4A401D1A" w14:textId="77777777" w:rsidR="00F12948" w:rsidRPr="00822F66" w:rsidRDefault="00F12948" w:rsidP="00F12948">
      <w:pPr>
        <w:numPr>
          <w:ilvl w:val="0"/>
          <w:numId w:val="11"/>
        </w:numPr>
        <w:autoSpaceDE w:val="0"/>
        <w:autoSpaceDN w:val="0"/>
        <w:adjustRightInd w:val="0"/>
        <w:spacing w:after="0" w:line="240" w:lineRule="auto"/>
        <w:ind w:left="1418"/>
        <w:jc w:val="both"/>
        <w:rPr>
          <w:rFonts w:ascii="Arial" w:hAnsi="Arial" w:cs="Arial"/>
          <w:b/>
          <w:bCs/>
          <w:color w:val="000000"/>
          <w:sz w:val="20"/>
          <w:szCs w:val="20"/>
        </w:rPr>
      </w:pPr>
      <w:r w:rsidRPr="00822F66">
        <w:rPr>
          <w:rFonts w:ascii="Arial" w:hAnsi="Arial" w:cs="Arial"/>
          <w:b/>
          <w:bCs/>
          <w:color w:val="000000"/>
          <w:sz w:val="20"/>
          <w:szCs w:val="20"/>
        </w:rPr>
        <w:t>État de propreté au démarrage du marché</w:t>
      </w:r>
    </w:p>
    <w:p w14:paraId="18A9401F" w14:textId="77777777" w:rsidR="00F12948" w:rsidRPr="00822F66" w:rsidRDefault="00F12948" w:rsidP="00F12948">
      <w:pPr>
        <w:autoSpaceDE w:val="0"/>
        <w:autoSpaceDN w:val="0"/>
        <w:adjustRightInd w:val="0"/>
        <w:spacing w:after="0" w:line="240" w:lineRule="auto"/>
        <w:ind w:left="1418"/>
        <w:jc w:val="both"/>
        <w:rPr>
          <w:rFonts w:ascii="Arial" w:hAnsi="Arial" w:cs="Arial"/>
          <w:b/>
          <w:bCs/>
          <w:color w:val="000000"/>
          <w:sz w:val="20"/>
          <w:szCs w:val="20"/>
        </w:rPr>
      </w:pPr>
    </w:p>
    <w:p w14:paraId="300D984A"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 xml:space="preserve">Avant le début d’exécution des prestations ou au plus tard dans les quinze jours qui suivent, le titulaire prend contact avec le responsable du site pour établir un état des lieux contradictoire. Cet état de lieux porte sur la totalité ou sur une partie des locaux. </w:t>
      </w:r>
    </w:p>
    <w:p w14:paraId="14981D1C" w14:textId="77777777" w:rsidR="00F12948" w:rsidRPr="00822F66" w:rsidRDefault="00F12948" w:rsidP="00F12948">
      <w:pPr>
        <w:autoSpaceDE w:val="0"/>
        <w:autoSpaceDN w:val="0"/>
        <w:adjustRightInd w:val="0"/>
        <w:spacing w:after="0" w:line="240" w:lineRule="auto"/>
        <w:ind w:firstLine="462"/>
        <w:jc w:val="both"/>
        <w:rPr>
          <w:rFonts w:ascii="Arial" w:hAnsi="Arial" w:cs="Arial"/>
          <w:color w:val="000000"/>
          <w:sz w:val="20"/>
          <w:szCs w:val="20"/>
        </w:rPr>
      </w:pPr>
    </w:p>
    <w:p w14:paraId="2AA186ED"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Cet état des lieux fait l’objet d’un procès-verbal signé par les deux parties. Le titulaire peut indiquer au responsable du site les actions correctrices dont il conseille la réalisation en supplément du forfait, pour mise en conformité du site.</w:t>
      </w:r>
    </w:p>
    <w:p w14:paraId="11C1FE14"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p>
    <w:p w14:paraId="5A3CFFC9"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A défaut de la réalisation de cet état des lieux, le site est réputé en bon état de propreté.</w:t>
      </w:r>
    </w:p>
    <w:p w14:paraId="712D9689"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7CF501C6" w14:textId="77777777" w:rsidR="00F12948" w:rsidRPr="00822F66" w:rsidRDefault="00F12948" w:rsidP="00F12948">
      <w:pPr>
        <w:numPr>
          <w:ilvl w:val="0"/>
          <w:numId w:val="11"/>
        </w:numPr>
        <w:autoSpaceDE w:val="0"/>
        <w:autoSpaceDN w:val="0"/>
        <w:adjustRightInd w:val="0"/>
        <w:spacing w:after="0" w:line="240" w:lineRule="auto"/>
        <w:ind w:left="1418"/>
        <w:jc w:val="both"/>
        <w:rPr>
          <w:rFonts w:ascii="Arial" w:hAnsi="Arial" w:cs="Arial"/>
          <w:b/>
          <w:bCs/>
          <w:color w:val="000000"/>
          <w:sz w:val="20"/>
          <w:szCs w:val="20"/>
        </w:rPr>
      </w:pPr>
      <w:r w:rsidRPr="00822F66">
        <w:rPr>
          <w:rFonts w:ascii="Arial" w:hAnsi="Arial" w:cs="Arial"/>
          <w:b/>
          <w:bCs/>
          <w:color w:val="000000"/>
          <w:sz w:val="20"/>
          <w:szCs w:val="20"/>
        </w:rPr>
        <w:t>Autocontrôle</w:t>
      </w:r>
    </w:p>
    <w:p w14:paraId="5E51FA72" w14:textId="77777777" w:rsidR="00F12948" w:rsidRPr="00822F66" w:rsidRDefault="00F12948" w:rsidP="00F12948">
      <w:pPr>
        <w:autoSpaceDE w:val="0"/>
        <w:autoSpaceDN w:val="0"/>
        <w:adjustRightInd w:val="0"/>
        <w:spacing w:after="0" w:line="240" w:lineRule="auto"/>
        <w:ind w:left="1418"/>
        <w:jc w:val="both"/>
        <w:rPr>
          <w:rFonts w:ascii="Arial" w:hAnsi="Arial" w:cs="Arial"/>
          <w:b/>
          <w:bCs/>
          <w:color w:val="000000"/>
          <w:sz w:val="20"/>
          <w:szCs w:val="20"/>
        </w:rPr>
      </w:pPr>
    </w:p>
    <w:p w14:paraId="0A01C873"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 titulaire met en place un dispositif de contrôle interne, afin d’assurer une prestation de qualité, conformément à ses engagements décrits dans son Cadre de Réponse Technique remis à l’appui de son offre.</w:t>
      </w:r>
    </w:p>
    <w:p w14:paraId="01739FE0"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La fréquence des contrôles internes doit être suffisante pour assurer sur l’ensemble des sites, le respect de l’obligation de résultat.</w:t>
      </w:r>
    </w:p>
    <w:p w14:paraId="4BC8FB6A"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7861DD55"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lastRenderedPageBreak/>
        <w:t>Chaque mois, le titulaire fournit au responsable de site, les comptes rendus ou les relevés résultant de cet autocontrôle. Il doit les intégrer dans le dossier d’exploitation du site.</w:t>
      </w:r>
    </w:p>
    <w:p w14:paraId="5D750AA6"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6E267D69" w14:textId="77777777" w:rsidR="00F12948" w:rsidRPr="00822F66" w:rsidRDefault="00F12948" w:rsidP="00F12948">
      <w:pPr>
        <w:numPr>
          <w:ilvl w:val="0"/>
          <w:numId w:val="11"/>
        </w:numPr>
        <w:autoSpaceDE w:val="0"/>
        <w:autoSpaceDN w:val="0"/>
        <w:adjustRightInd w:val="0"/>
        <w:spacing w:after="0" w:line="240" w:lineRule="auto"/>
        <w:ind w:left="1418"/>
        <w:jc w:val="both"/>
        <w:rPr>
          <w:rFonts w:ascii="Arial" w:hAnsi="Arial" w:cs="Arial"/>
          <w:b/>
          <w:bCs/>
          <w:color w:val="000000"/>
          <w:sz w:val="20"/>
          <w:szCs w:val="20"/>
        </w:rPr>
      </w:pPr>
      <w:r w:rsidRPr="00822F66">
        <w:rPr>
          <w:rFonts w:ascii="Arial" w:hAnsi="Arial" w:cs="Arial"/>
          <w:b/>
          <w:bCs/>
          <w:color w:val="000000"/>
          <w:sz w:val="20"/>
          <w:szCs w:val="20"/>
        </w:rPr>
        <w:t>Les contrôles contradictoires</w:t>
      </w:r>
    </w:p>
    <w:p w14:paraId="55A60FB1" w14:textId="77777777" w:rsidR="00F12948" w:rsidRPr="00822F66" w:rsidRDefault="00F12948" w:rsidP="00F12948">
      <w:pPr>
        <w:autoSpaceDE w:val="0"/>
        <w:autoSpaceDN w:val="0"/>
        <w:adjustRightInd w:val="0"/>
        <w:spacing w:after="0" w:line="240" w:lineRule="auto"/>
        <w:ind w:left="1418"/>
        <w:jc w:val="both"/>
        <w:rPr>
          <w:rFonts w:ascii="Arial" w:hAnsi="Arial" w:cs="Arial"/>
          <w:b/>
          <w:bCs/>
          <w:color w:val="000000"/>
          <w:sz w:val="20"/>
          <w:szCs w:val="20"/>
        </w:rPr>
      </w:pPr>
    </w:p>
    <w:p w14:paraId="5EB4DE87"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Les contrôles qualité sont effectués contradictoirement entre l’organisme bénéficiaire et le titulaire. Toutefois un contrôle pourra se dérouler et sera validé sans la présence du titulaire si celui-ci ne s'est pas présenté dans les délais impartis.</w:t>
      </w:r>
    </w:p>
    <w:p w14:paraId="5BC9CA17"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675AC785"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Les différents types de contrôles sont :</w:t>
      </w:r>
    </w:p>
    <w:p w14:paraId="20A51A20" w14:textId="77777777" w:rsidR="00F12948" w:rsidRPr="00822F66" w:rsidRDefault="00F12948" w:rsidP="00F12948">
      <w:pPr>
        <w:numPr>
          <w:ilvl w:val="0"/>
          <w:numId w:val="12"/>
        </w:num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Les contrôles programmés ;</w:t>
      </w:r>
    </w:p>
    <w:p w14:paraId="78E80B2C" w14:textId="77777777" w:rsidR="00F12948" w:rsidRPr="00822F66" w:rsidRDefault="00F12948" w:rsidP="00F12948">
      <w:pPr>
        <w:numPr>
          <w:ilvl w:val="0"/>
          <w:numId w:val="12"/>
        </w:num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Les contrôles inopinés.</w:t>
      </w:r>
    </w:p>
    <w:p w14:paraId="7901971C" w14:textId="77777777" w:rsidR="00F12948" w:rsidRPr="00822F66" w:rsidRDefault="00F12948" w:rsidP="00F12948">
      <w:pPr>
        <w:autoSpaceDE w:val="0"/>
        <w:autoSpaceDN w:val="0"/>
        <w:adjustRightInd w:val="0"/>
        <w:spacing w:after="0" w:line="240" w:lineRule="auto"/>
        <w:ind w:left="1542"/>
        <w:jc w:val="both"/>
        <w:rPr>
          <w:rFonts w:ascii="Arial" w:hAnsi="Arial" w:cs="Arial"/>
          <w:color w:val="000000"/>
          <w:sz w:val="20"/>
          <w:szCs w:val="20"/>
        </w:rPr>
      </w:pPr>
    </w:p>
    <w:p w14:paraId="4D0EFE63" w14:textId="77777777" w:rsidR="00F12948" w:rsidRPr="00822F66" w:rsidRDefault="00F12948" w:rsidP="00F12948">
      <w:pPr>
        <w:numPr>
          <w:ilvl w:val="1"/>
          <w:numId w:val="11"/>
        </w:numPr>
        <w:autoSpaceDE w:val="0"/>
        <w:autoSpaceDN w:val="0"/>
        <w:adjustRightInd w:val="0"/>
        <w:spacing w:after="0" w:line="240" w:lineRule="auto"/>
        <w:jc w:val="both"/>
        <w:rPr>
          <w:rFonts w:ascii="Arial" w:hAnsi="Arial" w:cs="Arial"/>
          <w:b/>
          <w:bCs/>
          <w:color w:val="000000"/>
          <w:sz w:val="20"/>
          <w:szCs w:val="20"/>
        </w:rPr>
      </w:pPr>
      <w:r w:rsidRPr="00822F66">
        <w:rPr>
          <w:rFonts w:ascii="Arial" w:hAnsi="Arial" w:cs="Arial"/>
          <w:b/>
          <w:bCs/>
          <w:color w:val="000000"/>
          <w:sz w:val="20"/>
          <w:szCs w:val="20"/>
        </w:rPr>
        <w:t>Les contrôles programmés</w:t>
      </w:r>
    </w:p>
    <w:p w14:paraId="5342077C" w14:textId="77777777" w:rsidR="00F12948" w:rsidRPr="00822F66" w:rsidRDefault="00F12948" w:rsidP="00F12948">
      <w:pPr>
        <w:autoSpaceDE w:val="0"/>
        <w:autoSpaceDN w:val="0"/>
        <w:adjustRightInd w:val="0"/>
        <w:spacing w:after="0" w:line="240" w:lineRule="auto"/>
        <w:ind w:left="1418"/>
        <w:jc w:val="both"/>
        <w:rPr>
          <w:rFonts w:ascii="Arial" w:hAnsi="Arial" w:cs="Arial"/>
          <w:b/>
          <w:bCs/>
          <w:color w:val="000000"/>
          <w:sz w:val="20"/>
          <w:szCs w:val="20"/>
        </w:rPr>
      </w:pPr>
    </w:p>
    <w:p w14:paraId="272612FD" w14:textId="0E29B0A5" w:rsidR="00F12948" w:rsidRPr="00822F66" w:rsidRDefault="00F12948" w:rsidP="00F12948">
      <w:pPr>
        <w:autoSpaceDE w:val="0"/>
        <w:autoSpaceDN w:val="0"/>
        <w:adjustRightInd w:val="0"/>
        <w:spacing w:after="0" w:line="240" w:lineRule="auto"/>
        <w:jc w:val="both"/>
        <w:rPr>
          <w:rFonts w:ascii="Arial" w:hAnsi="Arial" w:cs="Arial"/>
          <w:b/>
          <w:bCs/>
          <w:color w:val="000000"/>
          <w:sz w:val="20"/>
          <w:szCs w:val="20"/>
        </w:rPr>
      </w:pPr>
      <w:r w:rsidRPr="00822F66">
        <w:rPr>
          <w:rFonts w:ascii="Arial" w:hAnsi="Arial" w:cs="Arial"/>
          <w:color w:val="000000"/>
          <w:sz w:val="20"/>
          <w:szCs w:val="20"/>
        </w:rPr>
        <w:t xml:space="preserve">Les contrôles ont pour objet de vérifier que le niveau de qualité est conforme à celui attendu. Le contrôle programmé sera </w:t>
      </w:r>
      <w:r w:rsidRPr="00822F66">
        <w:rPr>
          <w:rFonts w:ascii="Arial" w:hAnsi="Arial" w:cs="Arial"/>
          <w:color w:val="000000"/>
          <w:sz w:val="20"/>
          <w:szCs w:val="20"/>
          <w:u w:val="single"/>
        </w:rPr>
        <w:t>mensuel</w:t>
      </w:r>
      <w:r w:rsidRPr="00822F66">
        <w:rPr>
          <w:rFonts w:ascii="Arial" w:hAnsi="Arial" w:cs="Arial"/>
          <w:color w:val="000000"/>
          <w:sz w:val="20"/>
          <w:szCs w:val="20"/>
        </w:rPr>
        <w:t xml:space="preserve">. À tout moment de l’exécution du marché, la fréquence de ces contrôles pourra être modifiée par le référent. </w:t>
      </w:r>
      <w:r w:rsidRPr="00822F66">
        <w:rPr>
          <w:rFonts w:ascii="Arial" w:hAnsi="Arial" w:cs="Arial"/>
          <w:b/>
          <w:bCs/>
          <w:color w:val="000000"/>
          <w:sz w:val="20"/>
          <w:szCs w:val="20"/>
        </w:rPr>
        <w:t>Le responsable de secteur, l’inspecteur ou le chef d’équipe sont</w:t>
      </w:r>
      <w:r w:rsidRPr="00822F66">
        <w:rPr>
          <w:rFonts w:ascii="Arial" w:hAnsi="Arial" w:cs="Arial"/>
          <w:color w:val="000000"/>
          <w:sz w:val="20"/>
          <w:szCs w:val="20"/>
        </w:rPr>
        <w:t xml:space="preserve"> </w:t>
      </w:r>
      <w:r w:rsidRPr="00822F66">
        <w:rPr>
          <w:rFonts w:ascii="Arial" w:hAnsi="Arial" w:cs="Arial"/>
          <w:b/>
          <w:bCs/>
          <w:color w:val="000000"/>
          <w:sz w:val="20"/>
          <w:szCs w:val="20"/>
        </w:rPr>
        <w:t>obligatoirement présents lors de ces contrôles.</w:t>
      </w:r>
    </w:p>
    <w:p w14:paraId="7AB33FCF"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49A3E87A"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En cas de dégradation de la prestation, il sera opéré un contrôle bimensuel, jusqu’à retour au niveau de qualité requis. L’absence du titulaire n’est pas un motif de report ou d’annulation du contrôle dans la mesure où il a été prévenu de la date et de l’heure dudit contrôle dans le délai contractuel. En l’absence du titulaire les résultats du contrôle lui seront transmis.</w:t>
      </w:r>
    </w:p>
    <w:p w14:paraId="301A68F6"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00397AA4"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Dans tous les cas, les opérations de vérification ont lieu après l'intervention du personnel de nettoyage. Ces contrôles doivent constituer l’occasion d’un dialogue à propos de la qualité de la prestation effectuée et de son amélioration.</w:t>
      </w:r>
    </w:p>
    <w:p w14:paraId="38228DD1"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20A75329"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Sans préjudice de l’application des pénalités, tout contrôle qualité négative doit obligatoirement faire l’objet de propositions par le titulaire d’actions correctrices et doit être suivi d’un nouveau contrôle portant sur les mêmes points de contrôle jusqu’au constat d’une situation conforme.</w:t>
      </w:r>
    </w:p>
    <w:p w14:paraId="4E2E11A7"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586811A0" w14:textId="77777777" w:rsidR="00F12948" w:rsidRPr="00822F66" w:rsidRDefault="00F12948" w:rsidP="00F12948">
      <w:pPr>
        <w:numPr>
          <w:ilvl w:val="0"/>
          <w:numId w:val="13"/>
        </w:numPr>
        <w:autoSpaceDE w:val="0"/>
        <w:autoSpaceDN w:val="0"/>
        <w:adjustRightInd w:val="0"/>
        <w:spacing w:after="0" w:line="240" w:lineRule="auto"/>
        <w:ind w:left="1985" w:hanging="200"/>
        <w:jc w:val="both"/>
        <w:rPr>
          <w:rFonts w:ascii="Arial" w:hAnsi="Arial" w:cs="Arial"/>
          <w:b/>
          <w:bCs/>
          <w:color w:val="000000"/>
          <w:sz w:val="20"/>
          <w:szCs w:val="20"/>
        </w:rPr>
      </w:pPr>
      <w:r w:rsidRPr="00822F66">
        <w:rPr>
          <w:rFonts w:ascii="Arial" w:hAnsi="Arial" w:cs="Arial"/>
          <w:b/>
          <w:bCs/>
          <w:color w:val="000000"/>
          <w:sz w:val="20"/>
          <w:szCs w:val="20"/>
        </w:rPr>
        <w:t>Les contrôles inopinés</w:t>
      </w:r>
    </w:p>
    <w:p w14:paraId="2B791EC9" w14:textId="77777777" w:rsidR="00F12948" w:rsidRPr="00822F66" w:rsidRDefault="00F12948" w:rsidP="00F12948">
      <w:pPr>
        <w:autoSpaceDE w:val="0"/>
        <w:autoSpaceDN w:val="0"/>
        <w:adjustRightInd w:val="0"/>
        <w:spacing w:after="0" w:line="240" w:lineRule="auto"/>
        <w:ind w:left="1985"/>
        <w:jc w:val="both"/>
        <w:rPr>
          <w:rFonts w:ascii="Arial" w:hAnsi="Arial" w:cs="Arial"/>
          <w:b/>
          <w:bCs/>
          <w:color w:val="000000"/>
          <w:sz w:val="20"/>
          <w:szCs w:val="20"/>
        </w:rPr>
      </w:pPr>
    </w:p>
    <w:p w14:paraId="609EE1EE"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Ils ont pour objet de réagir à une dégradation manifeste de la qualité des prestations ne correspondant pas à l’obligation de résultat.</w:t>
      </w:r>
    </w:p>
    <w:p w14:paraId="4A4E4A4B"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3884E920"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La date, l'heure, les zones sont choisies par l’organisme bénéficiaire.</w:t>
      </w:r>
    </w:p>
    <w:p w14:paraId="5DF04E35"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66F5426F"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Dans le cas des contrôles inopinés, le titulaire est convoqué pour constat avec douze heures de préavis par tout moyen (tel, mail etc…).</w:t>
      </w:r>
    </w:p>
    <w:p w14:paraId="6A028DD7"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7F08520F"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 résultat du contrôle inopiné traduisant une situation très dégradée est transmis au titulaire pour déclenchement d’actions correctrices immédiates. Sans préjudice de l’application des pénalités, des contrôles contradictoires doivent être programmés indépendamment de la fréquence minimale contractuelle, jusqu’au constat d’une situation conforme.</w:t>
      </w:r>
    </w:p>
    <w:p w14:paraId="7D410B4C"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435B5A92"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 nombre de contrôles inopinés mensuels n’est pas limité.</w:t>
      </w:r>
    </w:p>
    <w:p w14:paraId="22AE658A" w14:textId="77777777" w:rsidR="00F12948" w:rsidRDefault="00F12948" w:rsidP="00F12948">
      <w:pPr>
        <w:autoSpaceDE w:val="0"/>
        <w:autoSpaceDN w:val="0"/>
        <w:adjustRightInd w:val="0"/>
        <w:spacing w:after="0" w:line="240" w:lineRule="auto"/>
        <w:rPr>
          <w:rFonts w:ascii="AUYMNGå¼«VerdanaPro" w:hAnsi="AUYMNGå¼«VerdanaPro" w:cs="AUYMNGå¼«VerdanaPro"/>
          <w:color w:val="000000"/>
          <w:sz w:val="20"/>
          <w:szCs w:val="20"/>
        </w:rPr>
      </w:pPr>
    </w:p>
    <w:p w14:paraId="177A1216" w14:textId="77777777" w:rsidR="00F12948" w:rsidRDefault="00F12948" w:rsidP="00F12948">
      <w:pPr>
        <w:numPr>
          <w:ilvl w:val="0"/>
          <w:numId w:val="14"/>
        </w:numPr>
        <w:autoSpaceDE w:val="0"/>
        <w:autoSpaceDN w:val="0"/>
        <w:adjustRightInd w:val="0"/>
        <w:spacing w:after="0" w:line="240" w:lineRule="auto"/>
        <w:rPr>
          <w:rFonts w:ascii="CESGIUå¼«VerdanaProå¼¬Bold" w:hAnsi="CESGIUå¼«VerdanaProå¼¬Bold" w:cs="CESGIUå¼«VerdanaProå¼¬Bold"/>
          <w:b/>
          <w:bCs/>
          <w:color w:val="000000"/>
          <w:sz w:val="20"/>
          <w:szCs w:val="20"/>
        </w:rPr>
      </w:pPr>
      <w:r>
        <w:rPr>
          <w:rFonts w:ascii="CESGIUå¼«VerdanaProå¼¬Bold" w:hAnsi="CESGIUå¼«VerdanaProå¼¬Bold" w:cs="CESGIUå¼«VerdanaProå¼¬Bold"/>
          <w:b/>
          <w:bCs/>
          <w:color w:val="000000"/>
          <w:sz w:val="20"/>
          <w:szCs w:val="20"/>
        </w:rPr>
        <w:t>Information de la fiche de contrôle</w:t>
      </w:r>
    </w:p>
    <w:p w14:paraId="41149D40" w14:textId="77777777" w:rsidR="00F12948" w:rsidRDefault="00F12948" w:rsidP="00F12948">
      <w:pPr>
        <w:autoSpaceDE w:val="0"/>
        <w:autoSpaceDN w:val="0"/>
        <w:adjustRightInd w:val="0"/>
        <w:spacing w:after="0" w:line="240" w:lineRule="auto"/>
        <w:ind w:left="1542"/>
        <w:rPr>
          <w:rFonts w:ascii="CESGIUå¼«VerdanaProå¼¬Bold" w:hAnsi="CESGIUå¼«VerdanaProå¼¬Bold" w:cs="CESGIUå¼«VerdanaProå¼¬Bold"/>
          <w:b/>
          <w:bCs/>
          <w:color w:val="000000"/>
          <w:sz w:val="20"/>
          <w:szCs w:val="20"/>
        </w:rPr>
      </w:pPr>
    </w:p>
    <w:p w14:paraId="4EE1701F" w14:textId="176758A8" w:rsidR="00F12948" w:rsidRDefault="002B68EA"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Un</w:t>
      </w:r>
      <w:r w:rsidR="00C7445F">
        <w:rPr>
          <w:rFonts w:ascii="AUYMNGå¼«VerdanaPro" w:hAnsi="AUYMNGå¼«VerdanaPro" w:cs="AUYMNGå¼«VerdanaPro"/>
          <w:color w:val="000000"/>
          <w:sz w:val="20"/>
          <w:szCs w:val="20"/>
        </w:rPr>
        <w:t xml:space="preserve"> </w:t>
      </w:r>
      <w:r>
        <w:rPr>
          <w:rFonts w:ascii="AUYMNGå¼«VerdanaPro" w:hAnsi="AUYMNGå¼«VerdanaPro" w:cs="AUYMNGå¼«VerdanaPro"/>
          <w:color w:val="000000"/>
          <w:sz w:val="20"/>
          <w:szCs w:val="20"/>
        </w:rPr>
        <w:t xml:space="preserve">modèle de </w:t>
      </w:r>
      <w:r w:rsidR="00C7445F">
        <w:rPr>
          <w:rFonts w:ascii="AUYMNGå¼«VerdanaPro" w:hAnsi="AUYMNGå¼«VerdanaPro" w:cs="AUYMNGå¼«VerdanaPro"/>
          <w:color w:val="000000"/>
          <w:sz w:val="20"/>
          <w:szCs w:val="20"/>
        </w:rPr>
        <w:t xml:space="preserve">fiche de contrôle est </w:t>
      </w:r>
      <w:r>
        <w:rPr>
          <w:rFonts w:ascii="AUYMNGå¼«VerdanaPro" w:hAnsi="AUYMNGå¼«VerdanaPro" w:cs="AUYMNGå¼«VerdanaPro"/>
          <w:color w:val="000000"/>
          <w:sz w:val="20"/>
          <w:szCs w:val="20"/>
        </w:rPr>
        <w:t>proposé</w:t>
      </w:r>
      <w:r w:rsidR="00EC6BD7">
        <w:rPr>
          <w:rFonts w:ascii="AUYMNGå¼«VerdanaPro" w:hAnsi="AUYMNGå¼«VerdanaPro" w:cs="AUYMNGå¼«VerdanaPro"/>
          <w:color w:val="000000"/>
          <w:sz w:val="20"/>
          <w:szCs w:val="20"/>
        </w:rPr>
        <w:t xml:space="preserve"> en annexe, elle pourra être réadaptée dans sa forme en concertation avec le </w:t>
      </w:r>
      <w:r>
        <w:rPr>
          <w:rFonts w:ascii="AUYMNGå¼«VerdanaPro" w:hAnsi="AUYMNGå¼«VerdanaPro" w:cs="AUYMNGå¼«VerdanaPro"/>
          <w:color w:val="000000"/>
          <w:sz w:val="20"/>
          <w:szCs w:val="20"/>
        </w:rPr>
        <w:t>titulaire</w:t>
      </w:r>
      <w:r w:rsidR="00EC6BD7">
        <w:rPr>
          <w:rFonts w:ascii="AUYMNGå¼«VerdanaPro" w:hAnsi="AUYMNGå¼«VerdanaPro" w:cs="AUYMNGå¼«VerdanaPro"/>
          <w:color w:val="000000"/>
          <w:sz w:val="20"/>
          <w:szCs w:val="20"/>
        </w:rPr>
        <w:t>.</w:t>
      </w:r>
      <w:r w:rsidR="00C7445F">
        <w:rPr>
          <w:rFonts w:ascii="AUYMNGå¼«VerdanaPro" w:hAnsi="AUYMNGå¼«VerdanaPro" w:cs="AUYMNGå¼«VerdanaPro"/>
          <w:color w:val="000000"/>
          <w:sz w:val="20"/>
          <w:szCs w:val="20"/>
        </w:rPr>
        <w:t xml:space="preserve"> </w:t>
      </w:r>
      <w:r w:rsidR="00F12948">
        <w:rPr>
          <w:rFonts w:ascii="AUYMNGå¼«VerdanaPro" w:hAnsi="AUYMNGå¼«VerdanaPro" w:cs="AUYMNGå¼«VerdanaPro"/>
          <w:color w:val="000000"/>
          <w:sz w:val="20"/>
          <w:szCs w:val="20"/>
        </w:rPr>
        <w:t>Les modalités du contrôle sont les suivantes :</w:t>
      </w:r>
    </w:p>
    <w:p w14:paraId="3997473A" w14:textId="77777777" w:rsidR="00F12948" w:rsidRDefault="00F12948" w:rsidP="00F12948">
      <w:pPr>
        <w:autoSpaceDE w:val="0"/>
        <w:autoSpaceDN w:val="0"/>
        <w:adjustRightInd w:val="0"/>
        <w:spacing w:after="0" w:line="240" w:lineRule="auto"/>
        <w:ind w:left="822"/>
        <w:jc w:val="both"/>
        <w:rPr>
          <w:rFonts w:ascii="FCEPPP蠑ｫWingdings" w:eastAsia="FCEPPP蠑ｫWingdings" w:hAnsi="CESGIUå¼«VerdanaProå¼¬Bold" w:cs="FCEPPP蠑ｫWingdings"/>
          <w:color w:val="000000"/>
          <w:sz w:val="20"/>
          <w:szCs w:val="20"/>
        </w:rPr>
      </w:pPr>
    </w:p>
    <w:p w14:paraId="7B946079" w14:textId="77777777" w:rsidR="00F12948" w:rsidRPr="00822F66"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Il s'agit d'un contrôle visuel : chaque point de contrôle donne li</w:t>
      </w:r>
      <w:bookmarkStart w:id="118" w:name="_GoBack"/>
      <w:bookmarkEnd w:id="118"/>
      <w:r>
        <w:rPr>
          <w:rFonts w:ascii="AUYMNGå¼«VerdanaPro" w:hAnsi="AUYMNGå¼«VerdanaPro" w:cs="AUYMNGå¼«VerdanaPro"/>
          <w:color w:val="000000"/>
          <w:sz w:val="20"/>
          <w:szCs w:val="20"/>
        </w:rPr>
        <w:t xml:space="preserve">eu à une note : Très </w:t>
      </w:r>
      <w:r w:rsidRPr="00822F66">
        <w:rPr>
          <w:rFonts w:ascii="AUYMNGå¼«VerdanaPro" w:hAnsi="AUYMNGå¼«VerdanaPro" w:cs="AUYMNGå¼«VerdanaPro"/>
          <w:color w:val="000000"/>
          <w:sz w:val="20"/>
          <w:szCs w:val="20"/>
        </w:rPr>
        <w:t>satisfait = 4 points, Satisfait = 3 points, Peu satisfait = 2 points Non-satisfait = 1 point.</w:t>
      </w:r>
    </w:p>
    <w:p w14:paraId="0645EB16"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43585879"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Le référentiel a pour objet d'établir une grille de contrôle visant à vérifier le niveau de qualité liée à l'exécution des prestations de propreté par le titulaire. Ce référentiel sera mis au point entre les parties </w:t>
      </w:r>
      <w:r>
        <w:rPr>
          <w:rFonts w:ascii="AUYMNGå¼«VerdanaPro" w:hAnsi="AUYMNGå¼«VerdanaPro" w:cs="AUYMNGå¼«VerdanaPro"/>
          <w:color w:val="000000"/>
          <w:sz w:val="20"/>
          <w:szCs w:val="20"/>
        </w:rPr>
        <w:lastRenderedPageBreak/>
        <w:t>lors de la réunion préparatoire, il pourra faire l'objet d'évolutions lors des réunions d'exploitation. Le cas échéant, le référentiel amendé devra être daté et signé des deux parties.</w:t>
      </w:r>
    </w:p>
    <w:p w14:paraId="2F46FD9D"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517C39D7" w14:textId="77777777" w:rsidR="00F12948" w:rsidRPr="00822F66"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Le contrôle peut être effectué dans toutes les zones avec un nombre minimum de 2 zones </w:t>
      </w:r>
      <w:r w:rsidRPr="00822F66">
        <w:rPr>
          <w:rFonts w:ascii="AUYMNGå¼«VerdanaPro" w:hAnsi="AUYMNGå¼«VerdanaPro" w:cs="AUYMNGå¼«VerdanaPro"/>
          <w:color w:val="000000"/>
          <w:sz w:val="20"/>
          <w:szCs w:val="20"/>
        </w:rPr>
        <w:t>à contrôler, sans obligatoirement contrôler l'ensemble des zones ;</w:t>
      </w:r>
    </w:p>
    <w:p w14:paraId="25C3C3B9" w14:textId="77777777" w:rsidR="00F12948" w:rsidRPr="00822F66"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62386925" w14:textId="77777777" w:rsidR="00F12948"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Le contrôle doit porter sur un échantillon de la zone et non sur la totalité des superficies </w:t>
      </w:r>
      <w:r w:rsidRPr="00822F66">
        <w:rPr>
          <w:rFonts w:ascii="AUYMNGå¼«VerdanaPro" w:hAnsi="AUYMNGå¼«VerdanaPro" w:cs="AUYMNGå¼«VerdanaPro"/>
          <w:color w:val="000000"/>
          <w:sz w:val="20"/>
          <w:szCs w:val="20"/>
        </w:rPr>
        <w:t>de la zone.</w:t>
      </w:r>
    </w:p>
    <w:p w14:paraId="2926A196" w14:textId="77777777" w:rsidR="00F12948" w:rsidRPr="00822F66"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4A11B59C" w14:textId="77777777" w:rsidR="00F12948"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L’échantillon de la zone peut être différent à chaque contrôle.</w:t>
      </w:r>
    </w:p>
    <w:p w14:paraId="2470EB67" w14:textId="77777777" w:rsidR="00F12948" w:rsidRDefault="00F12948" w:rsidP="00C7445F">
      <w:pPr>
        <w:pStyle w:val="Paragraphedeliste"/>
        <w:spacing w:after="0"/>
        <w:jc w:val="both"/>
        <w:rPr>
          <w:rFonts w:ascii="AUYMNGå¼«VerdanaPro" w:hAnsi="AUYMNGå¼«VerdanaPro" w:cs="AUYMNGå¼«VerdanaPro"/>
          <w:color w:val="000000"/>
          <w:sz w:val="20"/>
          <w:szCs w:val="20"/>
        </w:rPr>
      </w:pPr>
    </w:p>
    <w:p w14:paraId="1B039E12" w14:textId="77777777" w:rsidR="00F12948"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sidRPr="001B79EB">
        <w:rPr>
          <w:rFonts w:ascii="AUYMNGå¼«VerdanaPro" w:hAnsi="AUYMNGå¼«VerdanaPro" w:cs="AUYMNGå¼«VerdanaPro"/>
          <w:color w:val="000000"/>
          <w:sz w:val="20"/>
          <w:szCs w:val="20"/>
        </w:rPr>
        <w:t>À l'intérieur d'une zone, toutes les prestations ne font pas obligatoirement l'objet d'un</w:t>
      </w:r>
      <w:r>
        <w:rPr>
          <w:rFonts w:ascii="AUYMNGå¼«VerdanaPro" w:hAnsi="AUYMNGå¼«VerdanaPro" w:cs="AUYMNGå¼«VerdanaPro"/>
          <w:color w:val="000000"/>
          <w:sz w:val="20"/>
          <w:szCs w:val="20"/>
        </w:rPr>
        <w:t xml:space="preserve"> </w:t>
      </w:r>
      <w:r w:rsidRPr="001B79EB">
        <w:rPr>
          <w:rFonts w:ascii="AUYMNGå¼«VerdanaPro" w:hAnsi="AUYMNGå¼«VerdanaPro" w:cs="AUYMNGå¼«VerdanaPro"/>
          <w:color w:val="000000"/>
          <w:sz w:val="20"/>
          <w:szCs w:val="20"/>
        </w:rPr>
        <w:t>contrôle. Dans ce cas, la ligne concernée est neutralisée (aucune note).</w:t>
      </w:r>
    </w:p>
    <w:p w14:paraId="74D3CF3C" w14:textId="77777777" w:rsidR="00F12948" w:rsidRPr="001B79EB"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7CC22190" w14:textId="6388F9D2" w:rsidR="00F12948"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sidRPr="001B79EB">
        <w:rPr>
          <w:rFonts w:ascii="AUYMNGå¼«VerdanaPro" w:hAnsi="AUYMNGå¼«VerdanaPro" w:cs="AUYMNGå¼«VerdanaPro"/>
          <w:color w:val="000000"/>
          <w:sz w:val="20"/>
          <w:szCs w:val="20"/>
        </w:rPr>
        <w:t>La notation du point de contrôle porte sur le résultat de la prestation : état de propreté</w:t>
      </w:r>
      <w:r>
        <w:rPr>
          <w:rFonts w:ascii="AUYMNGå¼«VerdanaPro" w:hAnsi="AUYMNGå¼«VerdanaPro" w:cs="AUYMNGå¼«VerdanaPro"/>
          <w:color w:val="000000"/>
          <w:sz w:val="20"/>
          <w:szCs w:val="20"/>
        </w:rPr>
        <w:t xml:space="preserve"> </w:t>
      </w:r>
      <w:r w:rsidRPr="001B79EB">
        <w:rPr>
          <w:rFonts w:ascii="AUYMNGå¼«VerdanaPro" w:hAnsi="AUYMNGå¼«VerdanaPro" w:cs="AUYMNGå¼«VerdanaPro"/>
          <w:color w:val="000000"/>
          <w:sz w:val="20"/>
          <w:szCs w:val="20"/>
        </w:rPr>
        <w:t>des sols suite à lavage, absence de traces sur les miroirs, etc…. En cas de mauvais</w:t>
      </w:r>
      <w:r>
        <w:rPr>
          <w:rFonts w:ascii="AUYMNGå¼«VerdanaPro" w:hAnsi="AUYMNGå¼«VerdanaPro" w:cs="AUYMNGå¼«VerdanaPro"/>
          <w:color w:val="000000"/>
          <w:sz w:val="20"/>
          <w:szCs w:val="20"/>
        </w:rPr>
        <w:t xml:space="preserve"> </w:t>
      </w:r>
      <w:r w:rsidRPr="001B79EB">
        <w:rPr>
          <w:rFonts w:ascii="AUYMNGå¼«VerdanaPro" w:hAnsi="AUYMNGå¼«VerdanaPro" w:cs="AUYMNGå¼«VerdanaPro"/>
          <w:color w:val="000000"/>
          <w:sz w:val="20"/>
          <w:szCs w:val="20"/>
        </w:rPr>
        <w:t>résultat dû à l’inexécution répétée d’une prestation, la note attribuée à la prestation est</w:t>
      </w:r>
      <w:r>
        <w:rPr>
          <w:rFonts w:ascii="AUYMNGå¼«VerdanaPro" w:hAnsi="AUYMNGå¼«VerdanaPro" w:cs="AUYMNGå¼«VerdanaPro"/>
          <w:color w:val="000000"/>
          <w:sz w:val="20"/>
          <w:szCs w:val="20"/>
        </w:rPr>
        <w:t xml:space="preserve"> </w:t>
      </w:r>
      <w:r w:rsidRPr="001B79EB">
        <w:rPr>
          <w:rFonts w:ascii="AUYMNGå¼«VerdanaPro" w:hAnsi="AUYMNGå¼«VerdanaPro" w:cs="AUYMNGå¼«VerdanaPro"/>
          <w:color w:val="000000"/>
          <w:sz w:val="20"/>
          <w:szCs w:val="20"/>
        </w:rPr>
        <w:t>égale à zéro.</w:t>
      </w:r>
    </w:p>
    <w:p w14:paraId="18E4D358" w14:textId="62C19F15" w:rsidR="00C7445F" w:rsidRPr="001B79EB" w:rsidRDefault="00C7445F" w:rsidP="00C7445F">
      <w:pPr>
        <w:autoSpaceDE w:val="0"/>
        <w:autoSpaceDN w:val="0"/>
        <w:adjustRightInd w:val="0"/>
        <w:spacing w:after="0" w:line="240" w:lineRule="auto"/>
        <w:jc w:val="both"/>
        <w:rPr>
          <w:rFonts w:ascii="AUYMNGå¼«VerdanaPro" w:hAnsi="AUYMNGå¼«VerdanaPro" w:cs="AUYMNGå¼«VerdanaPro"/>
          <w:color w:val="000000"/>
          <w:sz w:val="20"/>
          <w:szCs w:val="20"/>
        </w:rPr>
      </w:pPr>
    </w:p>
    <w:p w14:paraId="3E8E7963" w14:textId="7FB19F1F"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Chaque résultat est porté sur la fiche afin de déterminer le pourcentage de qualité atteint lors du contrôle. Si un contrôle contradictoire fait apparaître un résultat inférieur au seuil d’acceptabilité de 75%, des réfactions sont appliquées selon les modalités précisées au CCAP. Le titulaire doit mettre en place immédiatement les actions correctrices qui s’imposent et des contrôles contradictoires doivent être programmés indépendamment de la fréquence minimale contractuelle, jusqu’au constat d’une situation conforme.</w:t>
      </w:r>
      <w:r w:rsidR="006447CA">
        <w:rPr>
          <w:rFonts w:ascii="AUYMNGå¼«VerdanaPro" w:hAnsi="AUYMNGå¼«VerdanaPro" w:cs="AUYMNGå¼«VerdanaPro"/>
          <w:color w:val="000000"/>
          <w:sz w:val="20"/>
          <w:szCs w:val="20"/>
        </w:rPr>
        <w:t xml:space="preserve"> La remise en conformité ne fait pas obstacle à l’application de la pénalité correspondante détaillée au CCAP.</w:t>
      </w:r>
    </w:p>
    <w:p w14:paraId="7AD3B057"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2620F098"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La fiche doit être renseignée par le représentant de l’organisme bénéficiaire et le titulaire, à la fin de chaque contrôle. Chaque partie a la possibilité d’y porter des observations.</w:t>
      </w:r>
    </w:p>
    <w:p w14:paraId="58BABBC7"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0EC2A2DA" w14:textId="77777777" w:rsidR="00F12948" w:rsidRPr="00C7445F" w:rsidRDefault="00F12948" w:rsidP="00C7445F">
      <w:pPr>
        <w:pStyle w:val="Titre3"/>
        <w:numPr>
          <w:ilvl w:val="0"/>
          <w:numId w:val="31"/>
        </w:numPr>
        <w:spacing w:before="100" w:beforeAutospacing="1" w:line="240" w:lineRule="auto"/>
        <w:ind w:firstLine="840"/>
        <w:rPr>
          <w:rFonts w:ascii="Arial" w:eastAsiaTheme="minorEastAsia" w:hAnsi="Arial" w:cs="Arial"/>
          <w:color w:val="365F91" w:themeColor="accent1" w:themeShade="BF"/>
          <w:lang w:eastAsia="fr-FR"/>
        </w:rPr>
      </w:pPr>
      <w:bookmarkStart w:id="119" w:name="_Toc192246682"/>
      <w:r w:rsidRPr="00C7445F">
        <w:rPr>
          <w:rFonts w:ascii="Arial" w:eastAsiaTheme="minorEastAsia" w:hAnsi="Arial" w:cs="Arial"/>
          <w:color w:val="365F91" w:themeColor="accent1" w:themeShade="BF"/>
          <w:lang w:eastAsia="fr-FR"/>
        </w:rPr>
        <w:t>Suivi quotidien sur site</w:t>
      </w:r>
      <w:bookmarkEnd w:id="119"/>
    </w:p>
    <w:p w14:paraId="5BEE4BB4"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7AAF5148" w14:textId="77777777" w:rsidR="00C7445F" w:rsidRPr="00803453" w:rsidRDefault="00C7445F" w:rsidP="00C7445F">
      <w:pPr>
        <w:numPr>
          <w:ilvl w:val="12"/>
          <w:numId w:val="0"/>
        </w:numPr>
        <w:overflowPunct w:val="0"/>
        <w:autoSpaceDE w:val="0"/>
        <w:autoSpaceDN w:val="0"/>
        <w:adjustRightInd w:val="0"/>
        <w:spacing w:after="6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Le titulaire devra établir un plan de déroulement des activités et des prestations qu’il doit mettre en œuvre, en précisant les horaires, les responsabilités, les tâches, les interfaces organisationnelles et techniques du personnel. Ces plannings sont à établir pour toutes les prestations que le titulaire prévoit de mettre en œuvre qu’elles soient hebdomadaires, ponctuelles (mensuelles, trimestrielles, annuelles…) forfaitaires ou non.</w:t>
      </w:r>
    </w:p>
    <w:p w14:paraId="32CE31F7" w14:textId="6F4EBBE1" w:rsidR="00C7445F" w:rsidRPr="00553562" w:rsidRDefault="00C7445F" w:rsidP="00553562">
      <w:pPr>
        <w:rPr>
          <w:rFonts w:ascii="Arial" w:eastAsia="Times New Roman" w:hAnsi="Arial" w:cs="Arial"/>
          <w:sz w:val="20"/>
          <w:szCs w:val="20"/>
          <w:lang w:eastAsia="fr-FR"/>
        </w:rPr>
      </w:pPr>
      <w:bookmarkStart w:id="120" w:name="_Toc102380248"/>
      <w:r w:rsidRPr="00553562">
        <w:rPr>
          <w:rFonts w:ascii="Arial" w:eastAsia="Times New Roman" w:hAnsi="Arial" w:cs="Arial"/>
          <w:sz w:val="20"/>
          <w:szCs w:val="20"/>
          <w:lang w:eastAsia="fr-FR"/>
        </w:rPr>
        <w:t>L’organisme se réserve le droit de refuser la programmation prévue par le titulaire et d’exiger des modifications de la part du titulaire.</w:t>
      </w:r>
      <w:bookmarkEnd w:id="120"/>
    </w:p>
    <w:p w14:paraId="5FDB0F4E"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Le suivi quotidien sur site est formalisé par un cahier de liaison (ou autre dispositif informatisé proposé par le titulaire) broché et paginé, mis à disposition du responsable de site et du titulaire.</w:t>
      </w:r>
    </w:p>
    <w:p w14:paraId="71E71825"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49964A76"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Le responsable de site :</w:t>
      </w:r>
    </w:p>
    <w:p w14:paraId="25B376FF" w14:textId="77777777" w:rsidR="00F12948" w:rsidRDefault="00F12948" w:rsidP="00F12948">
      <w:pPr>
        <w:numPr>
          <w:ilvl w:val="0"/>
          <w:numId w:val="15"/>
        </w:numPr>
        <w:autoSpaceDE w:val="0"/>
        <w:autoSpaceDN w:val="0"/>
        <w:adjustRightInd w:val="0"/>
        <w:spacing w:after="0" w:line="240" w:lineRule="auto"/>
        <w:ind w:left="1418"/>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Vérifie que les prestations courantes et les prestations périodiques ont été réalisées </w:t>
      </w:r>
      <w:r w:rsidRPr="001B79EB">
        <w:rPr>
          <w:rFonts w:ascii="AUYMNGå¼«VerdanaPro" w:hAnsi="AUYMNGå¼«VerdanaPro" w:cs="AUYMNGå¼«VerdanaPro"/>
          <w:color w:val="000000"/>
          <w:sz w:val="20"/>
          <w:szCs w:val="20"/>
        </w:rPr>
        <w:t>conformément au cahier des charges.</w:t>
      </w:r>
    </w:p>
    <w:p w14:paraId="70E8DE37" w14:textId="77777777" w:rsidR="00F12948" w:rsidRDefault="00F12948" w:rsidP="00F12948">
      <w:pPr>
        <w:numPr>
          <w:ilvl w:val="0"/>
          <w:numId w:val="15"/>
        </w:numPr>
        <w:autoSpaceDE w:val="0"/>
        <w:autoSpaceDN w:val="0"/>
        <w:adjustRightInd w:val="0"/>
        <w:spacing w:after="0" w:line="240" w:lineRule="auto"/>
        <w:ind w:left="1418"/>
        <w:jc w:val="both"/>
        <w:rPr>
          <w:rFonts w:ascii="AUYMNGå¼«VerdanaPro" w:hAnsi="AUYMNGå¼«VerdanaPro" w:cs="AUYMNGå¼«VerdanaPro"/>
          <w:color w:val="000000"/>
          <w:sz w:val="20"/>
          <w:szCs w:val="20"/>
        </w:rPr>
      </w:pPr>
      <w:r w:rsidRPr="001B79EB">
        <w:rPr>
          <w:rFonts w:ascii="AUYMNGå¼«VerdanaPro" w:hAnsi="AUYMNGå¼«VerdanaPro" w:cs="AUYMNGå¼«VerdanaPro"/>
          <w:color w:val="000000"/>
          <w:sz w:val="20"/>
          <w:szCs w:val="20"/>
        </w:rPr>
        <w:t>Note les dysfonctionnements relevés sur le site tant en matière de qualité de service</w:t>
      </w:r>
      <w:r>
        <w:rPr>
          <w:rFonts w:ascii="AUYMNGå¼«VerdanaPro" w:hAnsi="AUYMNGå¼«VerdanaPro" w:cs="AUYMNGå¼«VerdanaPro"/>
          <w:color w:val="000000"/>
          <w:sz w:val="20"/>
          <w:szCs w:val="20"/>
        </w:rPr>
        <w:t xml:space="preserve"> </w:t>
      </w:r>
      <w:r w:rsidRPr="001B79EB">
        <w:rPr>
          <w:rFonts w:ascii="AUYMNGå¼«VerdanaPro" w:hAnsi="AUYMNGå¼«VerdanaPro" w:cs="AUYMNGå¼«VerdanaPro"/>
          <w:color w:val="000000"/>
          <w:sz w:val="20"/>
          <w:szCs w:val="20"/>
        </w:rPr>
        <w:t>qu’en termes de fourniture et mise en place des consommables sanitaires.</w:t>
      </w:r>
    </w:p>
    <w:p w14:paraId="30A1CC0F" w14:textId="77777777" w:rsidR="00F12948" w:rsidRPr="001B79EB" w:rsidRDefault="00F12948" w:rsidP="00F12948">
      <w:pPr>
        <w:autoSpaceDE w:val="0"/>
        <w:autoSpaceDN w:val="0"/>
        <w:adjustRightInd w:val="0"/>
        <w:spacing w:after="0" w:line="240" w:lineRule="auto"/>
        <w:ind w:left="1418"/>
        <w:jc w:val="both"/>
        <w:rPr>
          <w:rFonts w:ascii="AUYMNGå¼«VerdanaPro" w:hAnsi="AUYMNGå¼«VerdanaPro" w:cs="AUYMNGå¼«VerdanaPro"/>
          <w:color w:val="000000"/>
          <w:sz w:val="20"/>
          <w:szCs w:val="20"/>
        </w:rPr>
      </w:pPr>
    </w:p>
    <w:p w14:paraId="4A1E1A77"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Le titulaire :</w:t>
      </w:r>
    </w:p>
    <w:p w14:paraId="7FEA17DA" w14:textId="77777777" w:rsidR="00F12948" w:rsidRDefault="00F12948" w:rsidP="00F12948">
      <w:pPr>
        <w:numPr>
          <w:ilvl w:val="0"/>
          <w:numId w:val="16"/>
        </w:numPr>
        <w:autoSpaceDE w:val="0"/>
        <w:autoSpaceDN w:val="0"/>
        <w:adjustRightInd w:val="0"/>
        <w:spacing w:after="0" w:line="240" w:lineRule="auto"/>
        <w:ind w:left="1560" w:hanging="426"/>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Note les dysfonctionnements relevés sur le site.</w:t>
      </w:r>
    </w:p>
    <w:p w14:paraId="52A1F11E" w14:textId="77777777" w:rsidR="00F12948" w:rsidRDefault="00F12948" w:rsidP="00F12948">
      <w:pPr>
        <w:numPr>
          <w:ilvl w:val="0"/>
          <w:numId w:val="16"/>
        </w:numPr>
        <w:autoSpaceDE w:val="0"/>
        <w:autoSpaceDN w:val="0"/>
        <w:adjustRightInd w:val="0"/>
        <w:spacing w:after="0" w:line="240" w:lineRule="auto"/>
        <w:ind w:left="1418"/>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Note les actions curatives mises en place pour remédier aux dysfonctionnements signalés </w:t>
      </w:r>
      <w:r w:rsidRPr="001B79EB">
        <w:rPr>
          <w:rFonts w:ascii="AUYMNGå¼«VerdanaPro" w:hAnsi="AUYMNGå¼«VerdanaPro" w:cs="AUYMNGå¼«VerdanaPro"/>
          <w:color w:val="000000"/>
          <w:sz w:val="20"/>
          <w:szCs w:val="20"/>
        </w:rPr>
        <w:t>par le responsable de site.</w:t>
      </w:r>
    </w:p>
    <w:p w14:paraId="29ABED88" w14:textId="77777777" w:rsidR="00F12948" w:rsidRPr="001B79EB" w:rsidRDefault="00F12948" w:rsidP="00F12948">
      <w:pPr>
        <w:autoSpaceDE w:val="0"/>
        <w:autoSpaceDN w:val="0"/>
        <w:adjustRightInd w:val="0"/>
        <w:spacing w:after="0" w:line="240" w:lineRule="auto"/>
        <w:ind w:left="1418"/>
        <w:jc w:val="both"/>
        <w:rPr>
          <w:rFonts w:ascii="AUYMNGå¼«VerdanaPro" w:hAnsi="AUYMNGå¼«VerdanaPro" w:cs="AUYMNGå¼«VerdanaPro"/>
          <w:color w:val="000000"/>
          <w:sz w:val="20"/>
          <w:szCs w:val="20"/>
        </w:rPr>
      </w:pPr>
    </w:p>
    <w:p w14:paraId="43C447E2"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Les agents chargés du nettoyage ainsi que le représentant du prestataire doivent viser le cahier de liaison (date, heure et signature) à chacun de leurs passages.</w:t>
      </w:r>
    </w:p>
    <w:p w14:paraId="5C067BE5"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035DF2D9" w14:textId="0BB5DDB4" w:rsidR="00C7445F" w:rsidRPr="00C772F7" w:rsidRDefault="00F12948" w:rsidP="00C7445F">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Lorsqu’un dysfonctionnement sur la qualité de service est signalé par le responsable de site, le titulaire doit y remédier dans le délai auquel il s’est engagé dans son mémoire technique. En toute hypothèse le titulaire remédie au dysfonctionnement dans un délai </w:t>
      </w:r>
      <w:r w:rsidR="00C7445F">
        <w:rPr>
          <w:rFonts w:ascii="AUYMNGå¼«VerdanaPro" w:hAnsi="AUYMNGå¼«VerdanaPro" w:cs="AUYMNGå¼«VerdanaPro"/>
          <w:color w:val="000000"/>
          <w:sz w:val="20"/>
          <w:szCs w:val="20"/>
        </w:rPr>
        <w:t>maximal de 7 jours calendaires.</w:t>
      </w:r>
    </w:p>
    <w:p w14:paraId="42BCCDFF" w14:textId="77777777" w:rsidR="00BA00DB" w:rsidRPr="00803453" w:rsidRDefault="00BA00DB" w:rsidP="002E53E5">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603790AB" w14:textId="53B2642F" w:rsidR="002E53E5" w:rsidRPr="00C772F7" w:rsidRDefault="002E53E5" w:rsidP="00C772F7">
      <w:pPr>
        <w:pStyle w:val="Titre2"/>
        <w:keepLines w:val="0"/>
        <w:numPr>
          <w:ilvl w:val="1"/>
          <w:numId w:val="30"/>
        </w:numPr>
        <w:spacing w:before="240" w:line="259" w:lineRule="auto"/>
        <w:rPr>
          <w:rFonts w:ascii="Arial" w:hAnsi="Arial" w:cs="Arial"/>
          <w:iCs/>
          <w:color w:val="365F91" w:themeColor="accent1" w:themeShade="BF"/>
          <w:szCs w:val="20"/>
          <w:u w:val="none"/>
          <w:lang w:eastAsia="fr-FR"/>
        </w:rPr>
      </w:pPr>
      <w:bookmarkStart w:id="121" w:name="_Toc430265920"/>
      <w:bookmarkStart w:id="122" w:name="_Toc192246683"/>
      <w:r w:rsidRPr="00C772F7">
        <w:rPr>
          <w:rFonts w:ascii="Arial" w:hAnsi="Arial" w:cs="Arial"/>
          <w:iCs/>
          <w:color w:val="365F91" w:themeColor="accent1" w:themeShade="BF"/>
          <w:szCs w:val="20"/>
          <w:u w:val="none"/>
          <w:lang w:eastAsia="fr-FR"/>
        </w:rPr>
        <w:t>Outils à mettre en place par le titulaire</w:t>
      </w:r>
      <w:bookmarkEnd w:id="121"/>
      <w:bookmarkEnd w:id="122"/>
    </w:p>
    <w:p w14:paraId="4EB5D294" w14:textId="678A5E21" w:rsidR="002E53E5" w:rsidRDefault="002E53E5" w:rsidP="00C772F7">
      <w:pPr>
        <w:pStyle w:val="Titre3"/>
        <w:numPr>
          <w:ilvl w:val="0"/>
          <w:numId w:val="32"/>
        </w:numPr>
        <w:spacing w:before="100" w:beforeAutospacing="1" w:line="240" w:lineRule="auto"/>
        <w:ind w:firstLine="840"/>
        <w:rPr>
          <w:rFonts w:ascii="Arial" w:eastAsiaTheme="minorEastAsia" w:hAnsi="Arial" w:cs="Arial"/>
          <w:color w:val="365F91" w:themeColor="accent1" w:themeShade="BF"/>
          <w:lang w:eastAsia="fr-FR"/>
        </w:rPr>
      </w:pPr>
      <w:bookmarkStart w:id="123" w:name="_Toc192246684"/>
      <w:r w:rsidRPr="00C772F7">
        <w:rPr>
          <w:rFonts w:ascii="Arial" w:eastAsiaTheme="minorEastAsia" w:hAnsi="Arial" w:cs="Arial"/>
          <w:color w:val="365F91" w:themeColor="accent1" w:themeShade="BF"/>
          <w:lang w:eastAsia="fr-FR"/>
        </w:rPr>
        <w:t>Cahier de liaison</w:t>
      </w:r>
      <w:bookmarkEnd w:id="123"/>
    </w:p>
    <w:p w14:paraId="126684CA" w14:textId="77777777" w:rsidR="00C772F7" w:rsidRDefault="00C772F7" w:rsidP="00F2062D">
      <w:pPr>
        <w:autoSpaceDE w:val="0"/>
        <w:autoSpaceDN w:val="0"/>
        <w:adjustRightInd w:val="0"/>
        <w:spacing w:after="0" w:line="240" w:lineRule="auto"/>
        <w:jc w:val="both"/>
        <w:rPr>
          <w:lang w:eastAsia="fr-FR"/>
        </w:rPr>
      </w:pPr>
    </w:p>
    <w:p w14:paraId="305C452B" w14:textId="70FE31F5" w:rsidR="00C772F7" w:rsidRDefault="002E53E5" w:rsidP="00F2062D">
      <w:pPr>
        <w:autoSpaceDE w:val="0"/>
        <w:autoSpaceDN w:val="0"/>
        <w:adjustRightInd w:val="0"/>
        <w:spacing w:after="0" w:line="240" w:lineRule="auto"/>
        <w:jc w:val="both"/>
        <w:rPr>
          <w:rFonts w:ascii="Arial" w:hAnsi="Arial" w:cs="Arial"/>
          <w:bCs/>
          <w:sz w:val="20"/>
          <w:szCs w:val="20"/>
        </w:rPr>
      </w:pPr>
      <w:r w:rsidRPr="00803453">
        <w:rPr>
          <w:rFonts w:ascii="Arial" w:hAnsi="Arial" w:cs="Arial"/>
          <w:bCs/>
          <w:sz w:val="20"/>
          <w:szCs w:val="20"/>
        </w:rPr>
        <w:t>Un cahier de liaison est mis en place par le titulaire. Ce cahier permet de faire le lien entre le site et le titulaire.</w:t>
      </w:r>
      <w:r w:rsidR="00F2062D" w:rsidRPr="00803453">
        <w:rPr>
          <w:rFonts w:ascii="Arial" w:hAnsi="Arial" w:cs="Arial"/>
          <w:bCs/>
          <w:sz w:val="20"/>
          <w:szCs w:val="20"/>
        </w:rPr>
        <w:t xml:space="preserve"> </w:t>
      </w:r>
      <w:r w:rsidRPr="00803453">
        <w:rPr>
          <w:rFonts w:ascii="Arial" w:hAnsi="Arial" w:cs="Arial"/>
          <w:bCs/>
          <w:sz w:val="20"/>
          <w:szCs w:val="20"/>
        </w:rPr>
        <w:t xml:space="preserve">Dans ce cahier figurera les demandes complémentaires, ajustement des prestations, les doléances du responsable du site. Ce cahier doit être consulté tous les jours par la personne intervenant sur le site. Il doit également être consulté au moins deux fois par mois par le responsable du site. Les doléances peuvent être le point de départ d’une opération de vérification. </w:t>
      </w:r>
    </w:p>
    <w:p w14:paraId="533D47F4" w14:textId="764D3775" w:rsidR="002E53E5" w:rsidRPr="00803453" w:rsidRDefault="002E53E5" w:rsidP="00C772F7">
      <w:pPr>
        <w:rPr>
          <w:rFonts w:ascii="Arial" w:hAnsi="Arial" w:cs="Arial"/>
          <w:bCs/>
          <w:sz w:val="20"/>
          <w:szCs w:val="20"/>
        </w:rPr>
      </w:pPr>
    </w:p>
    <w:p w14:paraId="5ED64E72" w14:textId="66B9917C" w:rsidR="002E53E5" w:rsidRDefault="002E53E5" w:rsidP="00C772F7">
      <w:pPr>
        <w:pStyle w:val="Titre3"/>
        <w:numPr>
          <w:ilvl w:val="0"/>
          <w:numId w:val="32"/>
        </w:numPr>
        <w:spacing w:before="100" w:beforeAutospacing="1" w:line="240" w:lineRule="auto"/>
        <w:ind w:firstLine="840"/>
        <w:rPr>
          <w:rFonts w:ascii="Arial" w:eastAsiaTheme="minorEastAsia" w:hAnsi="Arial" w:cs="Arial"/>
          <w:color w:val="365F91" w:themeColor="accent1" w:themeShade="BF"/>
          <w:lang w:eastAsia="fr-FR"/>
        </w:rPr>
      </w:pPr>
      <w:bookmarkStart w:id="124" w:name="_Toc192246685"/>
      <w:r w:rsidRPr="00C772F7">
        <w:rPr>
          <w:rFonts w:ascii="Arial" w:eastAsiaTheme="minorEastAsia" w:hAnsi="Arial" w:cs="Arial"/>
          <w:color w:val="365F91" w:themeColor="accent1" w:themeShade="BF"/>
          <w:lang w:eastAsia="fr-FR"/>
        </w:rPr>
        <w:t xml:space="preserve">Cahier </w:t>
      </w:r>
      <w:r w:rsidR="00CB1FDF" w:rsidRPr="00C772F7">
        <w:rPr>
          <w:rFonts w:ascii="Arial" w:eastAsiaTheme="minorEastAsia" w:hAnsi="Arial" w:cs="Arial"/>
          <w:color w:val="365F91" w:themeColor="accent1" w:themeShade="BF"/>
          <w:lang w:eastAsia="fr-FR"/>
        </w:rPr>
        <w:t xml:space="preserve">ou fiche hebdomadaire </w:t>
      </w:r>
      <w:r w:rsidRPr="00C772F7">
        <w:rPr>
          <w:rFonts w:ascii="Arial" w:eastAsiaTheme="minorEastAsia" w:hAnsi="Arial" w:cs="Arial"/>
          <w:color w:val="365F91" w:themeColor="accent1" w:themeShade="BF"/>
          <w:lang w:eastAsia="fr-FR"/>
        </w:rPr>
        <w:t>de présence</w:t>
      </w:r>
      <w:bookmarkEnd w:id="124"/>
    </w:p>
    <w:p w14:paraId="662B8140" w14:textId="77777777" w:rsidR="00C772F7" w:rsidRDefault="00C772F7" w:rsidP="00D43644">
      <w:pPr>
        <w:autoSpaceDE w:val="0"/>
        <w:autoSpaceDN w:val="0"/>
        <w:adjustRightInd w:val="0"/>
        <w:spacing w:after="0" w:line="240" w:lineRule="auto"/>
        <w:jc w:val="both"/>
        <w:rPr>
          <w:lang w:eastAsia="fr-FR"/>
        </w:rPr>
      </w:pPr>
    </w:p>
    <w:p w14:paraId="5E8C64B9" w14:textId="7BF0A925" w:rsidR="00F2062D" w:rsidRPr="00803453" w:rsidRDefault="002E53E5" w:rsidP="00D43644">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Un cahier de présence du personnel du titulaire est mis en place par ce dernier</w:t>
      </w:r>
      <w:r w:rsidR="00C772F7">
        <w:rPr>
          <w:rFonts w:ascii="Arial" w:hAnsi="Arial" w:cs="Arial"/>
          <w:sz w:val="20"/>
          <w:szCs w:val="20"/>
        </w:rPr>
        <w:t xml:space="preserve"> ou tout autre moyen de contrôle</w:t>
      </w:r>
      <w:r w:rsidRPr="00803453">
        <w:rPr>
          <w:rFonts w:ascii="Arial" w:hAnsi="Arial" w:cs="Arial"/>
          <w:sz w:val="20"/>
          <w:szCs w:val="20"/>
        </w:rPr>
        <w:t xml:space="preserve">. </w:t>
      </w:r>
    </w:p>
    <w:p w14:paraId="22C45FA6" w14:textId="6CC50936" w:rsidR="000C2F83" w:rsidRPr="00803453" w:rsidRDefault="000C2F83" w:rsidP="002E53E5">
      <w:pPr>
        <w:autoSpaceDE w:val="0"/>
        <w:autoSpaceDN w:val="0"/>
        <w:adjustRightInd w:val="0"/>
        <w:spacing w:after="0" w:line="240" w:lineRule="auto"/>
        <w:rPr>
          <w:rFonts w:ascii="Arial" w:hAnsi="Arial" w:cs="Arial"/>
          <w:bCs/>
          <w:sz w:val="20"/>
          <w:szCs w:val="20"/>
        </w:rPr>
      </w:pPr>
    </w:p>
    <w:p w14:paraId="13E0D820" w14:textId="48BCB2CF" w:rsidR="00E17626" w:rsidRDefault="00E17626" w:rsidP="00E17626">
      <w:pPr>
        <w:pStyle w:val="Titre3"/>
        <w:numPr>
          <w:ilvl w:val="0"/>
          <w:numId w:val="32"/>
        </w:numPr>
        <w:spacing w:before="100" w:beforeAutospacing="1" w:line="240" w:lineRule="auto"/>
        <w:ind w:firstLine="840"/>
        <w:rPr>
          <w:rFonts w:ascii="Arial" w:eastAsiaTheme="minorEastAsia" w:hAnsi="Arial" w:cs="Arial"/>
          <w:color w:val="365F91" w:themeColor="accent1" w:themeShade="BF"/>
          <w:lang w:eastAsia="fr-FR"/>
        </w:rPr>
      </w:pPr>
      <w:bookmarkStart w:id="125" w:name="_Toc192246686"/>
      <w:r>
        <w:rPr>
          <w:rFonts w:ascii="Arial" w:eastAsiaTheme="minorEastAsia" w:hAnsi="Arial" w:cs="Arial"/>
          <w:color w:val="365F91" w:themeColor="accent1" w:themeShade="BF"/>
          <w:lang w:eastAsia="fr-FR"/>
        </w:rPr>
        <w:t>Traçabilité du nettoyage des communs et des chambres</w:t>
      </w:r>
      <w:bookmarkEnd w:id="125"/>
    </w:p>
    <w:p w14:paraId="6942916E" w14:textId="77777777" w:rsidR="00E17626" w:rsidRDefault="00E17626" w:rsidP="00E17626">
      <w:pPr>
        <w:pStyle w:val="Corpsdetexte"/>
        <w:ind w:left="0"/>
        <w:rPr>
          <w:rFonts w:asciiTheme="minorHAnsi" w:eastAsiaTheme="minorHAnsi" w:hAnsiTheme="minorHAnsi" w:cstheme="minorBidi"/>
          <w:sz w:val="22"/>
          <w:szCs w:val="22"/>
          <w:lang w:eastAsia="fr-FR"/>
        </w:rPr>
      </w:pPr>
    </w:p>
    <w:p w14:paraId="60BBE001" w14:textId="554593C3" w:rsidR="00E17626" w:rsidRPr="00E17626" w:rsidRDefault="00E17626" w:rsidP="00E17626">
      <w:pPr>
        <w:pStyle w:val="Corpsdetexte"/>
        <w:ind w:left="0"/>
        <w:rPr>
          <w:rFonts w:ascii="Arial" w:eastAsiaTheme="minorHAnsi" w:hAnsi="Arial" w:cs="Arial"/>
        </w:rPr>
      </w:pPr>
      <w:r w:rsidRPr="00E17626">
        <w:rPr>
          <w:rFonts w:ascii="Arial" w:eastAsiaTheme="minorHAnsi" w:hAnsi="Arial" w:cs="Arial"/>
        </w:rPr>
        <w:t>Le titulaire devra mettre en place un système de traçabilité de nettoyage des locaux. La traçabilité via l’informatique est fortement conseillée.</w:t>
      </w:r>
    </w:p>
    <w:p w14:paraId="00F954F9" w14:textId="77777777" w:rsidR="00E17626" w:rsidRPr="00E17626" w:rsidRDefault="00E17626" w:rsidP="00E17626">
      <w:pPr>
        <w:rPr>
          <w:lang w:eastAsia="fr-FR"/>
        </w:rPr>
      </w:pPr>
    </w:p>
    <w:p w14:paraId="72050A17" w14:textId="5A6589E8" w:rsidR="000C2F83" w:rsidRDefault="000C2F83" w:rsidP="00C772F7">
      <w:pPr>
        <w:pStyle w:val="Titre3"/>
        <w:numPr>
          <w:ilvl w:val="0"/>
          <w:numId w:val="32"/>
        </w:numPr>
        <w:spacing w:before="100" w:beforeAutospacing="1" w:line="240" w:lineRule="auto"/>
        <w:ind w:firstLine="840"/>
        <w:rPr>
          <w:rFonts w:ascii="Arial" w:eastAsiaTheme="minorEastAsia" w:hAnsi="Arial" w:cs="Arial"/>
          <w:color w:val="365F91" w:themeColor="accent1" w:themeShade="BF"/>
          <w:lang w:eastAsia="fr-FR"/>
        </w:rPr>
      </w:pPr>
      <w:bookmarkStart w:id="126" w:name="_Toc192246687"/>
      <w:r w:rsidRPr="00C772F7">
        <w:rPr>
          <w:rFonts w:ascii="Arial" w:eastAsiaTheme="minorEastAsia" w:hAnsi="Arial" w:cs="Arial"/>
          <w:color w:val="365F91" w:themeColor="accent1" w:themeShade="BF"/>
          <w:lang w:eastAsia="fr-FR"/>
        </w:rPr>
        <w:t>Fiches de postes</w:t>
      </w:r>
      <w:r w:rsidR="00582125" w:rsidRPr="00C772F7">
        <w:rPr>
          <w:rFonts w:ascii="Arial" w:eastAsiaTheme="minorEastAsia" w:hAnsi="Arial" w:cs="Arial"/>
          <w:color w:val="365F91" w:themeColor="accent1" w:themeShade="BF"/>
          <w:lang w:eastAsia="fr-FR"/>
        </w:rPr>
        <w:t xml:space="preserve"> / fiches de missions</w:t>
      </w:r>
      <w:bookmarkEnd w:id="126"/>
    </w:p>
    <w:p w14:paraId="58AC2907" w14:textId="77777777" w:rsidR="00C772F7" w:rsidRPr="00C772F7" w:rsidRDefault="00C772F7" w:rsidP="00C772F7">
      <w:pPr>
        <w:spacing w:after="0"/>
        <w:jc w:val="both"/>
        <w:rPr>
          <w:lang w:eastAsia="fr-FR"/>
        </w:rPr>
      </w:pPr>
    </w:p>
    <w:p w14:paraId="17441001" w14:textId="445CD3BF" w:rsidR="000C2F83" w:rsidRPr="00803453" w:rsidRDefault="00AE05B2" w:rsidP="00C772F7">
      <w:pPr>
        <w:autoSpaceDE w:val="0"/>
        <w:autoSpaceDN w:val="0"/>
        <w:adjustRightInd w:val="0"/>
        <w:spacing w:after="0" w:line="240" w:lineRule="auto"/>
        <w:jc w:val="both"/>
        <w:rPr>
          <w:rFonts w:ascii="Arial" w:hAnsi="Arial" w:cs="Arial"/>
          <w:bCs/>
          <w:sz w:val="20"/>
          <w:szCs w:val="20"/>
        </w:rPr>
      </w:pPr>
      <w:r w:rsidRPr="00803453">
        <w:rPr>
          <w:rFonts w:ascii="Arial" w:hAnsi="Arial" w:cs="Arial"/>
          <w:bCs/>
          <w:sz w:val="20"/>
          <w:szCs w:val="20"/>
        </w:rPr>
        <w:t>Dans un souci de fiabilisation de l’exécution de la prestation sur l’</w:t>
      </w:r>
      <w:r w:rsidR="00B6651D" w:rsidRPr="00803453">
        <w:rPr>
          <w:rFonts w:ascii="Arial" w:hAnsi="Arial" w:cs="Arial"/>
          <w:bCs/>
          <w:sz w:val="20"/>
          <w:szCs w:val="20"/>
        </w:rPr>
        <w:t>établissement</w:t>
      </w:r>
      <w:r w:rsidRPr="00803453">
        <w:rPr>
          <w:rFonts w:ascii="Arial" w:hAnsi="Arial" w:cs="Arial"/>
          <w:bCs/>
          <w:sz w:val="20"/>
          <w:szCs w:val="20"/>
        </w:rPr>
        <w:t>, d</w:t>
      </w:r>
      <w:r w:rsidR="000C2F83" w:rsidRPr="00803453">
        <w:rPr>
          <w:rFonts w:ascii="Arial" w:hAnsi="Arial" w:cs="Arial"/>
          <w:bCs/>
          <w:sz w:val="20"/>
          <w:szCs w:val="20"/>
        </w:rPr>
        <w:t>es fiches de postes</w:t>
      </w:r>
      <w:r w:rsidRPr="00803453">
        <w:rPr>
          <w:rFonts w:ascii="Arial" w:hAnsi="Arial" w:cs="Arial"/>
          <w:bCs/>
          <w:sz w:val="20"/>
          <w:szCs w:val="20"/>
        </w:rPr>
        <w:t xml:space="preserve"> </w:t>
      </w:r>
      <w:r w:rsidR="00582125" w:rsidRPr="00803453">
        <w:rPr>
          <w:rFonts w:ascii="Arial" w:hAnsi="Arial" w:cs="Arial"/>
          <w:bCs/>
          <w:sz w:val="20"/>
          <w:szCs w:val="20"/>
        </w:rPr>
        <w:t xml:space="preserve">et de missions </w:t>
      </w:r>
      <w:r w:rsidRPr="00803453">
        <w:rPr>
          <w:rFonts w:ascii="Arial" w:hAnsi="Arial" w:cs="Arial"/>
          <w:bCs/>
          <w:sz w:val="20"/>
          <w:szCs w:val="20"/>
        </w:rPr>
        <w:t>détaillées</w:t>
      </w:r>
      <w:r w:rsidR="000C2F83" w:rsidRPr="00803453">
        <w:rPr>
          <w:rFonts w:ascii="Arial" w:hAnsi="Arial" w:cs="Arial"/>
          <w:bCs/>
          <w:sz w:val="20"/>
          <w:szCs w:val="20"/>
        </w:rPr>
        <w:t xml:space="preserve"> reprenant l’ensemble des prestations ainsi q</w:t>
      </w:r>
      <w:r w:rsidR="00C772F7">
        <w:rPr>
          <w:rFonts w:ascii="Arial" w:hAnsi="Arial" w:cs="Arial"/>
          <w:bCs/>
          <w:sz w:val="20"/>
          <w:szCs w:val="20"/>
        </w:rPr>
        <w:t xml:space="preserve">ue leurs fréquences d’exécution </w:t>
      </w:r>
      <w:r w:rsidR="000C2F83" w:rsidRPr="00803453">
        <w:rPr>
          <w:rFonts w:ascii="Arial" w:hAnsi="Arial" w:cs="Arial"/>
          <w:bCs/>
          <w:sz w:val="20"/>
          <w:szCs w:val="20"/>
        </w:rPr>
        <w:t>seront établies par le titulaire et soumises au référent du suivi d’exécution du marché pour validation.</w:t>
      </w:r>
    </w:p>
    <w:p w14:paraId="5451C56C" w14:textId="074031B0" w:rsidR="00AE05B2" w:rsidRPr="00803453" w:rsidRDefault="00AE05B2" w:rsidP="00C772F7">
      <w:pPr>
        <w:autoSpaceDE w:val="0"/>
        <w:autoSpaceDN w:val="0"/>
        <w:adjustRightInd w:val="0"/>
        <w:spacing w:after="0" w:line="240" w:lineRule="auto"/>
        <w:jc w:val="both"/>
        <w:rPr>
          <w:rFonts w:ascii="Arial" w:hAnsi="Arial" w:cs="Arial"/>
          <w:bCs/>
          <w:sz w:val="20"/>
          <w:szCs w:val="20"/>
        </w:rPr>
      </w:pPr>
      <w:r w:rsidRPr="00803453">
        <w:rPr>
          <w:rFonts w:ascii="Arial" w:hAnsi="Arial" w:cs="Arial"/>
          <w:bCs/>
          <w:sz w:val="20"/>
          <w:szCs w:val="20"/>
        </w:rPr>
        <w:t xml:space="preserve">Elles seront mises à disposition du personnel du titulaire et utilisables sous forme de check-list. </w:t>
      </w:r>
    </w:p>
    <w:p w14:paraId="201592E5" w14:textId="77777777" w:rsidR="000C2F83" w:rsidRPr="00803453" w:rsidRDefault="000C2F83" w:rsidP="002E53E5">
      <w:pPr>
        <w:autoSpaceDE w:val="0"/>
        <w:autoSpaceDN w:val="0"/>
        <w:adjustRightInd w:val="0"/>
        <w:spacing w:after="0" w:line="240" w:lineRule="auto"/>
        <w:rPr>
          <w:rFonts w:ascii="Arial" w:hAnsi="Arial" w:cs="Arial"/>
          <w:bCs/>
          <w:sz w:val="20"/>
          <w:szCs w:val="20"/>
        </w:rPr>
      </w:pPr>
    </w:p>
    <w:p w14:paraId="4ECBF308" w14:textId="55685BF0" w:rsidR="002E53E5" w:rsidRDefault="00CB1FDF" w:rsidP="00C772F7">
      <w:pPr>
        <w:pStyle w:val="Titre2"/>
        <w:keepLines w:val="0"/>
        <w:numPr>
          <w:ilvl w:val="1"/>
          <w:numId w:val="30"/>
        </w:numPr>
        <w:spacing w:before="240" w:line="259" w:lineRule="auto"/>
        <w:rPr>
          <w:rFonts w:ascii="Arial" w:hAnsi="Arial" w:cs="Arial"/>
          <w:iCs/>
          <w:color w:val="365F91" w:themeColor="accent1" w:themeShade="BF"/>
          <w:szCs w:val="20"/>
          <w:u w:val="none"/>
          <w:lang w:eastAsia="fr-FR"/>
        </w:rPr>
      </w:pPr>
      <w:bookmarkStart w:id="127" w:name="_Toc430265921"/>
      <w:bookmarkStart w:id="128" w:name="_Toc192246688"/>
      <w:r w:rsidRPr="00C772F7">
        <w:rPr>
          <w:rFonts w:ascii="Arial" w:hAnsi="Arial" w:cs="Arial"/>
          <w:iCs/>
          <w:color w:val="365F91" w:themeColor="accent1" w:themeShade="BF"/>
          <w:szCs w:val="20"/>
          <w:u w:val="none"/>
          <w:lang w:eastAsia="fr-FR"/>
        </w:rPr>
        <w:t>Contrôle de l’exécution de la prestation</w:t>
      </w:r>
      <w:bookmarkEnd w:id="127"/>
      <w:bookmarkEnd w:id="128"/>
    </w:p>
    <w:p w14:paraId="1F9BF469" w14:textId="77777777" w:rsidR="00C772F7" w:rsidRPr="00C772F7" w:rsidRDefault="00C772F7" w:rsidP="00C772F7">
      <w:pPr>
        <w:spacing w:after="0"/>
        <w:rPr>
          <w:lang w:eastAsia="fr-FR"/>
        </w:rPr>
      </w:pPr>
    </w:p>
    <w:p w14:paraId="013756BF" w14:textId="77777777" w:rsidR="00F2062D" w:rsidRPr="00803453" w:rsidRDefault="002E53E5" w:rsidP="00C772F7">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Des réunions </w:t>
      </w:r>
      <w:r w:rsidR="00F2062D" w:rsidRPr="00803453">
        <w:rPr>
          <w:rFonts w:ascii="Arial" w:hAnsi="Arial" w:cs="Arial"/>
          <w:sz w:val="20"/>
          <w:szCs w:val="20"/>
        </w:rPr>
        <w:t>trimestrielles</w:t>
      </w:r>
      <w:r w:rsidRPr="00803453">
        <w:rPr>
          <w:rFonts w:ascii="Arial" w:hAnsi="Arial" w:cs="Arial"/>
          <w:sz w:val="20"/>
          <w:szCs w:val="20"/>
        </w:rPr>
        <w:t xml:space="preserve"> de suivi sont fixées selon un calendrier établi conjointement</w:t>
      </w:r>
      <w:r w:rsidR="00D43644" w:rsidRPr="00803453">
        <w:rPr>
          <w:rFonts w:ascii="Arial" w:hAnsi="Arial" w:cs="Arial"/>
          <w:sz w:val="20"/>
          <w:szCs w:val="20"/>
        </w:rPr>
        <w:t xml:space="preserve"> </w:t>
      </w:r>
      <w:r w:rsidRPr="00803453">
        <w:rPr>
          <w:rFonts w:ascii="Arial" w:hAnsi="Arial" w:cs="Arial"/>
          <w:sz w:val="20"/>
          <w:szCs w:val="20"/>
        </w:rPr>
        <w:t>par l</w:t>
      </w:r>
      <w:r w:rsidR="00F2062D" w:rsidRPr="00803453">
        <w:rPr>
          <w:rFonts w:ascii="Arial" w:hAnsi="Arial" w:cs="Arial"/>
          <w:sz w:val="20"/>
          <w:szCs w:val="20"/>
        </w:rPr>
        <w:t>e site</w:t>
      </w:r>
      <w:r w:rsidRPr="00803453">
        <w:rPr>
          <w:rFonts w:ascii="Arial" w:hAnsi="Arial" w:cs="Arial"/>
          <w:sz w:val="20"/>
          <w:szCs w:val="20"/>
        </w:rPr>
        <w:t xml:space="preserve"> et le titulaire</w:t>
      </w:r>
      <w:r w:rsidR="00F2062D" w:rsidRPr="00803453">
        <w:rPr>
          <w:rFonts w:ascii="Arial" w:hAnsi="Arial" w:cs="Arial"/>
          <w:sz w:val="20"/>
          <w:szCs w:val="20"/>
        </w:rPr>
        <w:t>.</w:t>
      </w:r>
    </w:p>
    <w:p w14:paraId="430792E3" w14:textId="77777777" w:rsidR="002E53E5" w:rsidRPr="00803453" w:rsidRDefault="002E53E5" w:rsidP="00C772F7">
      <w:pPr>
        <w:autoSpaceDE w:val="0"/>
        <w:autoSpaceDN w:val="0"/>
        <w:adjustRightInd w:val="0"/>
        <w:spacing w:after="0" w:line="240" w:lineRule="auto"/>
        <w:jc w:val="both"/>
        <w:rPr>
          <w:rFonts w:ascii="Arial" w:hAnsi="Arial" w:cs="Arial"/>
          <w:sz w:val="20"/>
          <w:szCs w:val="20"/>
        </w:rPr>
      </w:pPr>
    </w:p>
    <w:p w14:paraId="149ADC78" w14:textId="77777777" w:rsidR="002E53E5" w:rsidRPr="00803453" w:rsidRDefault="002E53E5" w:rsidP="00C772F7">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Les réunions ont pour objet :</w:t>
      </w:r>
    </w:p>
    <w:p w14:paraId="1408A9E9" w14:textId="77777777" w:rsidR="00F2062D" w:rsidRPr="00803453" w:rsidRDefault="00F2062D" w:rsidP="00C772F7">
      <w:pPr>
        <w:autoSpaceDE w:val="0"/>
        <w:autoSpaceDN w:val="0"/>
        <w:adjustRightInd w:val="0"/>
        <w:spacing w:after="0" w:line="240" w:lineRule="auto"/>
        <w:jc w:val="both"/>
        <w:rPr>
          <w:rFonts w:ascii="Arial" w:hAnsi="Arial" w:cs="Arial"/>
          <w:sz w:val="20"/>
          <w:szCs w:val="20"/>
        </w:rPr>
      </w:pPr>
    </w:p>
    <w:p w14:paraId="2B6AF99B" w14:textId="5C9A4947" w:rsidR="002E53E5" w:rsidRPr="00803453" w:rsidRDefault="00B6651D" w:rsidP="00C772F7">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D’établir</w:t>
      </w:r>
      <w:r w:rsidR="002E53E5" w:rsidRPr="00803453">
        <w:rPr>
          <w:rFonts w:ascii="Arial" w:hAnsi="Arial" w:cs="Arial"/>
          <w:sz w:val="20"/>
          <w:szCs w:val="20"/>
        </w:rPr>
        <w:t xml:space="preserve"> le bilan de la période écoulée au vu des doléances des usagers et de</w:t>
      </w:r>
      <w:r w:rsidR="00F2062D" w:rsidRPr="00803453">
        <w:rPr>
          <w:rFonts w:ascii="Arial" w:hAnsi="Arial" w:cs="Arial"/>
          <w:sz w:val="20"/>
          <w:szCs w:val="20"/>
        </w:rPr>
        <w:t xml:space="preserve"> </w:t>
      </w:r>
      <w:r w:rsidR="002E53E5" w:rsidRPr="00803453">
        <w:rPr>
          <w:rFonts w:ascii="Arial" w:hAnsi="Arial" w:cs="Arial"/>
          <w:sz w:val="20"/>
          <w:szCs w:val="20"/>
        </w:rPr>
        <w:t>la réalisation des prestations,</w:t>
      </w:r>
    </w:p>
    <w:p w14:paraId="41F67E5C" w14:textId="092BA891" w:rsidR="002E53E5" w:rsidRPr="00803453" w:rsidRDefault="00B6651D" w:rsidP="00C772F7">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2E53E5" w:rsidRPr="00803453">
        <w:rPr>
          <w:rFonts w:ascii="Arial" w:hAnsi="Arial" w:cs="Arial"/>
          <w:sz w:val="20"/>
          <w:szCs w:val="20"/>
        </w:rPr>
        <w:t xml:space="preserve"> rechercher des solutions d'améliorations de l'organisation du travail et de la</w:t>
      </w:r>
      <w:r w:rsidR="00F2062D" w:rsidRPr="00803453">
        <w:rPr>
          <w:rFonts w:ascii="Arial" w:hAnsi="Arial" w:cs="Arial"/>
          <w:sz w:val="20"/>
          <w:szCs w:val="20"/>
        </w:rPr>
        <w:t xml:space="preserve"> </w:t>
      </w:r>
      <w:r w:rsidR="002E53E5" w:rsidRPr="00803453">
        <w:rPr>
          <w:rFonts w:ascii="Arial" w:hAnsi="Arial" w:cs="Arial"/>
          <w:sz w:val="20"/>
          <w:szCs w:val="20"/>
        </w:rPr>
        <w:t>qualité,</w:t>
      </w:r>
    </w:p>
    <w:p w14:paraId="285A5B1A" w14:textId="64ADAF01" w:rsidR="00F2062D" w:rsidRPr="00803453" w:rsidRDefault="00B6651D" w:rsidP="00C772F7">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2E53E5" w:rsidRPr="00803453">
        <w:rPr>
          <w:rFonts w:ascii="Arial" w:hAnsi="Arial" w:cs="Arial"/>
          <w:sz w:val="20"/>
          <w:szCs w:val="20"/>
        </w:rPr>
        <w:t xml:space="preserve"> faire le point sur les effectifs du titulaire (présence, remplacement...),</w:t>
      </w:r>
    </w:p>
    <w:p w14:paraId="2D65B975" w14:textId="1E4DA148" w:rsidR="002E53E5" w:rsidRPr="00803453" w:rsidRDefault="00B6651D" w:rsidP="00C772F7">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2E53E5" w:rsidRPr="00803453">
        <w:rPr>
          <w:rFonts w:ascii="Arial" w:hAnsi="Arial" w:cs="Arial"/>
          <w:sz w:val="20"/>
          <w:szCs w:val="20"/>
        </w:rPr>
        <w:t xml:space="preserve"> mettre à jour sur proposition justifiée du titulaire le calendrier mensuel des</w:t>
      </w:r>
      <w:r w:rsidR="00F2062D" w:rsidRPr="00803453">
        <w:rPr>
          <w:rFonts w:ascii="Arial" w:hAnsi="Arial" w:cs="Arial"/>
          <w:sz w:val="20"/>
          <w:szCs w:val="20"/>
        </w:rPr>
        <w:t xml:space="preserve"> </w:t>
      </w:r>
      <w:r w:rsidR="002E53E5" w:rsidRPr="00803453">
        <w:rPr>
          <w:rFonts w:ascii="Arial" w:hAnsi="Arial" w:cs="Arial"/>
          <w:sz w:val="20"/>
          <w:szCs w:val="20"/>
        </w:rPr>
        <w:t>prestations.</w:t>
      </w:r>
    </w:p>
    <w:p w14:paraId="32887C25" w14:textId="77777777" w:rsidR="00F2062D" w:rsidRPr="00803453" w:rsidRDefault="00F2062D" w:rsidP="00C772F7">
      <w:pPr>
        <w:autoSpaceDE w:val="0"/>
        <w:autoSpaceDN w:val="0"/>
        <w:adjustRightInd w:val="0"/>
        <w:spacing w:after="0" w:line="240" w:lineRule="auto"/>
        <w:jc w:val="both"/>
        <w:rPr>
          <w:rFonts w:ascii="Arial" w:hAnsi="Arial" w:cs="Arial"/>
          <w:sz w:val="20"/>
          <w:szCs w:val="20"/>
        </w:rPr>
      </w:pPr>
    </w:p>
    <w:p w14:paraId="390F6B96" w14:textId="77777777" w:rsidR="00F2062D" w:rsidRPr="00803453" w:rsidRDefault="002E53E5" w:rsidP="00C772F7">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Ces réunions mettent en présence</w:t>
      </w:r>
      <w:r w:rsidR="00F2062D" w:rsidRPr="00803453">
        <w:rPr>
          <w:rFonts w:ascii="Arial" w:hAnsi="Arial" w:cs="Arial"/>
          <w:sz w:val="20"/>
          <w:szCs w:val="20"/>
        </w:rPr>
        <w:t xml:space="preserve"> un représentant du site et le responsable du site.</w:t>
      </w:r>
    </w:p>
    <w:p w14:paraId="1F9F32A9" w14:textId="77777777" w:rsidR="00F2062D" w:rsidRPr="00803453" w:rsidRDefault="00F2062D" w:rsidP="00C772F7">
      <w:pPr>
        <w:autoSpaceDE w:val="0"/>
        <w:autoSpaceDN w:val="0"/>
        <w:adjustRightInd w:val="0"/>
        <w:spacing w:after="0" w:line="240" w:lineRule="auto"/>
        <w:jc w:val="both"/>
        <w:rPr>
          <w:rFonts w:ascii="Arial" w:hAnsi="Arial" w:cs="Arial"/>
          <w:sz w:val="20"/>
          <w:szCs w:val="20"/>
        </w:rPr>
      </w:pPr>
    </w:p>
    <w:p w14:paraId="396736B7" w14:textId="77777777" w:rsidR="00F2062D" w:rsidRPr="00803453" w:rsidRDefault="00F2062D" w:rsidP="00C772F7">
      <w:pPr>
        <w:autoSpaceDE w:val="0"/>
        <w:autoSpaceDN w:val="0"/>
        <w:adjustRightInd w:val="0"/>
        <w:spacing w:after="0" w:line="240" w:lineRule="auto"/>
        <w:jc w:val="both"/>
        <w:rPr>
          <w:rFonts w:ascii="Arial" w:hAnsi="Arial" w:cs="Arial"/>
          <w:bCs/>
          <w:sz w:val="20"/>
          <w:szCs w:val="20"/>
        </w:rPr>
      </w:pPr>
      <w:r w:rsidRPr="00803453">
        <w:rPr>
          <w:rFonts w:ascii="Arial" w:hAnsi="Arial" w:cs="Arial"/>
          <w:bCs/>
          <w:sz w:val="20"/>
          <w:szCs w:val="20"/>
        </w:rPr>
        <w:t>Le titulaire établira un compte rendu après chaque réunion.</w:t>
      </w:r>
    </w:p>
    <w:p w14:paraId="1004A486" w14:textId="341024D0" w:rsidR="00F2062D" w:rsidRPr="00803453" w:rsidRDefault="00F2062D" w:rsidP="00C772F7">
      <w:pPr>
        <w:autoSpaceDE w:val="0"/>
        <w:autoSpaceDN w:val="0"/>
        <w:adjustRightInd w:val="0"/>
        <w:spacing w:after="0" w:line="240" w:lineRule="auto"/>
        <w:jc w:val="both"/>
        <w:rPr>
          <w:rFonts w:ascii="Arial" w:hAnsi="Arial" w:cs="Arial"/>
          <w:sz w:val="20"/>
          <w:szCs w:val="20"/>
        </w:rPr>
      </w:pPr>
    </w:p>
    <w:p w14:paraId="1D287230" w14:textId="77777777" w:rsidR="002E53E5" w:rsidRPr="00803453" w:rsidRDefault="002E53E5" w:rsidP="00C772F7">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L’UGECAM se réserve le droit de mesurer l'efficacité du nettoyage en procédant à des</w:t>
      </w:r>
      <w:r w:rsidR="00F2062D" w:rsidRPr="00803453">
        <w:rPr>
          <w:rFonts w:ascii="Arial" w:hAnsi="Arial" w:cs="Arial"/>
          <w:sz w:val="20"/>
          <w:szCs w:val="20"/>
        </w:rPr>
        <w:t xml:space="preserve"> </w:t>
      </w:r>
      <w:r w:rsidRPr="00803453">
        <w:rPr>
          <w:rFonts w:ascii="Arial" w:hAnsi="Arial" w:cs="Arial"/>
          <w:sz w:val="20"/>
          <w:szCs w:val="20"/>
        </w:rPr>
        <w:t>prélèvements bactériologiques si besoin.</w:t>
      </w:r>
    </w:p>
    <w:p w14:paraId="33B1562F" w14:textId="77777777" w:rsidR="00BA00DB" w:rsidRPr="00803453" w:rsidRDefault="00BA00DB" w:rsidP="00D43644">
      <w:pPr>
        <w:spacing w:after="0" w:line="240" w:lineRule="auto"/>
        <w:jc w:val="both"/>
        <w:rPr>
          <w:rFonts w:ascii="Arial" w:eastAsia="Times New Roman" w:hAnsi="Arial" w:cs="Arial"/>
          <w:bCs/>
          <w:sz w:val="20"/>
          <w:szCs w:val="20"/>
          <w:lang w:eastAsia="fr-FR"/>
        </w:rPr>
      </w:pPr>
    </w:p>
    <w:p w14:paraId="35440C23" w14:textId="1C193ACE" w:rsidR="00BA00DB" w:rsidRDefault="00F2062D" w:rsidP="00C772F7">
      <w:pPr>
        <w:pStyle w:val="Titre2"/>
        <w:keepLines w:val="0"/>
        <w:numPr>
          <w:ilvl w:val="1"/>
          <w:numId w:val="30"/>
        </w:numPr>
        <w:spacing w:before="240" w:line="259" w:lineRule="auto"/>
        <w:rPr>
          <w:rFonts w:ascii="Arial" w:hAnsi="Arial" w:cs="Arial"/>
          <w:iCs/>
          <w:color w:val="365F91" w:themeColor="accent1" w:themeShade="BF"/>
          <w:szCs w:val="20"/>
          <w:u w:val="none"/>
          <w:lang w:eastAsia="fr-FR"/>
        </w:rPr>
      </w:pPr>
      <w:bookmarkStart w:id="129" w:name="_Toc430265922"/>
      <w:bookmarkStart w:id="130" w:name="_Toc192246689"/>
      <w:r w:rsidRPr="00C772F7">
        <w:rPr>
          <w:rFonts w:ascii="Arial" w:hAnsi="Arial" w:cs="Arial"/>
          <w:iCs/>
          <w:color w:val="365F91" w:themeColor="accent1" w:themeShade="BF"/>
          <w:szCs w:val="20"/>
          <w:u w:val="none"/>
          <w:lang w:eastAsia="fr-FR"/>
        </w:rPr>
        <w:t>Traitement des anomalies</w:t>
      </w:r>
      <w:bookmarkEnd w:id="129"/>
      <w:bookmarkEnd w:id="130"/>
    </w:p>
    <w:p w14:paraId="0EF1C369" w14:textId="77777777" w:rsidR="00C772F7" w:rsidRPr="00C772F7" w:rsidRDefault="00C772F7" w:rsidP="00C772F7">
      <w:pPr>
        <w:spacing w:after="0"/>
        <w:rPr>
          <w:lang w:eastAsia="fr-FR"/>
        </w:rPr>
      </w:pPr>
    </w:p>
    <w:p w14:paraId="0E926400" w14:textId="77777777" w:rsidR="00BA00DB" w:rsidRPr="00803453" w:rsidRDefault="00BA00DB" w:rsidP="004358AE">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 titulaire devra mettre en place un système afin de garder une trace de tout dysfonctionnement ou problème (de sécurité des locaux, interventions de la société de surveillance etc…). Les </w:t>
      </w:r>
      <w:r w:rsidRPr="00803453">
        <w:rPr>
          <w:rFonts w:ascii="Arial" w:eastAsia="Times New Roman" w:hAnsi="Arial" w:cs="Arial"/>
          <w:sz w:val="20"/>
          <w:szCs w:val="20"/>
          <w:lang w:eastAsia="fr-FR"/>
        </w:rPr>
        <w:lastRenderedPageBreak/>
        <w:t xml:space="preserve">enregistrements relatifs à ces dysfonctionnements ou problèmes devront être consultables par l’organisme à n'importe quel moment. Le titulaire met en place un dispositif pour traiter les dysfonctionnements ou problèmes détectés. </w:t>
      </w:r>
    </w:p>
    <w:p w14:paraId="2112F9D7" w14:textId="77777777" w:rsidR="00BA00DB" w:rsidRPr="00803453" w:rsidRDefault="00BA00DB" w:rsidP="00BA00DB">
      <w:pPr>
        <w:numPr>
          <w:ilvl w:val="12"/>
          <w:numId w:val="0"/>
        </w:numPr>
        <w:overflowPunct w:val="0"/>
        <w:autoSpaceDE w:val="0"/>
        <w:autoSpaceDN w:val="0"/>
        <w:adjustRightInd w:val="0"/>
        <w:spacing w:after="12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Le titulaire ne peut exécuter une prestation non conforme à une exigence de la commande sans un accord préalable écrit de l’organisme. Toute éventualité d’écart aux exigences devra avoir été justifiée par le titulaire et approuvée par l’organisme</w:t>
      </w:r>
      <w:r w:rsidRPr="00803453">
        <w:rPr>
          <w:rFonts w:ascii="Arial" w:eastAsia="Times New Roman" w:hAnsi="Arial" w:cs="Arial"/>
          <w:caps/>
          <w:sz w:val="20"/>
          <w:szCs w:val="20"/>
          <w:lang w:eastAsia="fr-FR"/>
        </w:rPr>
        <w:t xml:space="preserve"> </w:t>
      </w:r>
      <w:r w:rsidRPr="00803453">
        <w:rPr>
          <w:rFonts w:ascii="Arial" w:eastAsia="Times New Roman" w:hAnsi="Arial" w:cs="Arial"/>
          <w:sz w:val="20"/>
          <w:szCs w:val="20"/>
          <w:lang w:eastAsia="fr-FR"/>
        </w:rPr>
        <w:t>préalablement à sa mise en œuvre, selon des procédures établies par le titulaire.</w:t>
      </w:r>
    </w:p>
    <w:p w14:paraId="70077C87" w14:textId="77777777" w:rsidR="00BA00DB" w:rsidRPr="00803453" w:rsidRDefault="00BA00DB" w:rsidP="00BA00DB">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Il appartient au titulaire de soumettre à l’organisme, pour décision, les anomalies majeures affectant les exigences contractuelles (délais, moyens etc.) dès leur découverte (maximum 24 heures), suivant une procédure et un formulaire définis par sa propre organisation qualité.</w:t>
      </w:r>
    </w:p>
    <w:p w14:paraId="6A41358F" w14:textId="77777777" w:rsidR="00BA00DB" w:rsidRPr="00803453" w:rsidRDefault="00BA00DB" w:rsidP="00BA00DB">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62B0AC27" w14:textId="5736CB4C" w:rsidR="00BA00DB" w:rsidRPr="00803453" w:rsidRDefault="00BA00DB" w:rsidP="00BA00DB">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Le titulaire devra remettre à niveau les prestations après détection d’une anomalie en fonction des décisions précisées par l’organisme. Il devra mettre en place des actions correctives afin d’éviter tout risque de reproduction de ces anomalies.</w:t>
      </w:r>
    </w:p>
    <w:bookmarkEnd w:id="105"/>
    <w:bookmarkEnd w:id="106"/>
    <w:bookmarkEnd w:id="107"/>
    <w:bookmarkEnd w:id="108"/>
    <w:bookmarkEnd w:id="109"/>
    <w:bookmarkEnd w:id="110"/>
    <w:bookmarkEnd w:id="111"/>
    <w:bookmarkEnd w:id="112"/>
    <w:p w14:paraId="66E746AD" w14:textId="77777777" w:rsidR="00E600FA" w:rsidRPr="00803453" w:rsidRDefault="00E600FA" w:rsidP="00FA1EE1">
      <w:pPr>
        <w:numPr>
          <w:ilvl w:val="12"/>
          <w:numId w:val="0"/>
        </w:numPr>
        <w:spacing w:after="60" w:line="240" w:lineRule="auto"/>
        <w:jc w:val="both"/>
        <w:rPr>
          <w:rFonts w:ascii="Arial" w:eastAsia="Times New Roman" w:hAnsi="Arial" w:cs="Arial"/>
          <w:sz w:val="20"/>
          <w:szCs w:val="20"/>
          <w:lang w:eastAsia="fr-FR"/>
        </w:rPr>
      </w:pPr>
    </w:p>
    <w:sectPr w:rsidR="00E600FA" w:rsidRPr="00803453" w:rsidSect="000A1478">
      <w:pgSz w:w="11906" w:h="16838"/>
      <w:pgMar w:top="1418" w:right="1418" w:bottom="42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EFFB98" w14:textId="77777777" w:rsidR="00777659" w:rsidRDefault="00777659" w:rsidP="002E7D6B">
      <w:pPr>
        <w:spacing w:after="0" w:line="240" w:lineRule="auto"/>
      </w:pPr>
      <w:r>
        <w:separator/>
      </w:r>
    </w:p>
  </w:endnote>
  <w:endnote w:type="continuationSeparator" w:id="0">
    <w:p w14:paraId="6593C44C" w14:textId="77777777" w:rsidR="00777659" w:rsidRDefault="00777659" w:rsidP="002E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UYMNGå¼«VerdanaPro">
    <w:panose1 w:val="00000000000000000000"/>
    <w:charset w:val="00"/>
    <w:family w:val="swiss"/>
    <w:notTrueType/>
    <w:pitch w:val="default"/>
    <w:sig w:usb0="00000003" w:usb1="00000000" w:usb2="00000000" w:usb3="00000000" w:csb0="00000001" w:csb1="00000000"/>
  </w:font>
  <w:font w:name="CESGIUå¼«VerdanaProå¼¬Bold">
    <w:panose1 w:val="00000000000000000000"/>
    <w:charset w:val="00"/>
    <w:family w:val="swiss"/>
    <w:notTrueType/>
    <w:pitch w:val="default"/>
    <w:sig w:usb0="00000003" w:usb1="00000000" w:usb2="00000000" w:usb3="00000000" w:csb0="00000001" w:csb1="00000000"/>
  </w:font>
  <w:font w:name="FCEPPP蠑ｫWingding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619173"/>
      <w:docPartObj>
        <w:docPartGallery w:val="Page Numbers (Bottom of Page)"/>
        <w:docPartUnique/>
      </w:docPartObj>
    </w:sdtPr>
    <w:sdtEndPr>
      <w:rPr>
        <w:rFonts w:ascii="Verdana" w:hAnsi="Verdana"/>
        <w:sz w:val="16"/>
        <w:szCs w:val="16"/>
      </w:rPr>
    </w:sdtEndPr>
    <w:sdtContent>
      <w:p w14:paraId="7530356F" w14:textId="71913286" w:rsidR="00777659" w:rsidRPr="005C75FD" w:rsidRDefault="00777659">
        <w:pPr>
          <w:pStyle w:val="Pieddepage"/>
          <w:jc w:val="right"/>
          <w:rPr>
            <w:rFonts w:ascii="Verdana" w:hAnsi="Verdana"/>
            <w:sz w:val="16"/>
            <w:szCs w:val="16"/>
          </w:rPr>
        </w:pPr>
        <w:r w:rsidRPr="005C75FD">
          <w:rPr>
            <w:rFonts w:ascii="Verdana" w:hAnsi="Verdana"/>
            <w:sz w:val="16"/>
            <w:szCs w:val="16"/>
          </w:rPr>
          <w:fldChar w:fldCharType="begin"/>
        </w:r>
        <w:r w:rsidRPr="005C75FD">
          <w:rPr>
            <w:rFonts w:ascii="Verdana" w:hAnsi="Verdana"/>
            <w:sz w:val="16"/>
            <w:szCs w:val="16"/>
          </w:rPr>
          <w:instrText>PAGE   \* MERGEFORMAT</w:instrText>
        </w:r>
        <w:r w:rsidRPr="005C75FD">
          <w:rPr>
            <w:rFonts w:ascii="Verdana" w:hAnsi="Verdana"/>
            <w:sz w:val="16"/>
            <w:szCs w:val="16"/>
          </w:rPr>
          <w:fldChar w:fldCharType="separate"/>
        </w:r>
        <w:r w:rsidR="002B68EA">
          <w:rPr>
            <w:rFonts w:ascii="Verdana" w:hAnsi="Verdana"/>
            <w:noProof/>
            <w:sz w:val="16"/>
            <w:szCs w:val="16"/>
          </w:rPr>
          <w:t>15</w:t>
        </w:r>
        <w:r w:rsidRPr="005C75FD">
          <w:rPr>
            <w:rFonts w:ascii="Verdana" w:hAnsi="Verdana"/>
            <w:sz w:val="16"/>
            <w:szCs w:val="16"/>
          </w:rPr>
          <w:fldChar w:fldCharType="end"/>
        </w:r>
      </w:p>
    </w:sdtContent>
  </w:sdt>
  <w:p w14:paraId="557EE792" w14:textId="77777777" w:rsidR="00777659" w:rsidRDefault="0077765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837C89" w14:textId="77777777" w:rsidR="00777659" w:rsidRDefault="00777659" w:rsidP="002E7D6B">
      <w:pPr>
        <w:spacing w:after="0" w:line="240" w:lineRule="auto"/>
      </w:pPr>
      <w:r>
        <w:separator/>
      </w:r>
    </w:p>
  </w:footnote>
  <w:footnote w:type="continuationSeparator" w:id="0">
    <w:p w14:paraId="25394DEF" w14:textId="77777777" w:rsidR="00777659" w:rsidRDefault="00777659" w:rsidP="002E7D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DE997" w14:textId="0B3FB41B" w:rsidR="00777659" w:rsidRDefault="00777659">
    <w:pPr>
      <w:pStyle w:val="En-tte"/>
      <w:rPr>
        <w:rFonts w:ascii="Verdana" w:hAnsi="Verdana"/>
        <w:sz w:val="16"/>
        <w:szCs w:val="16"/>
      </w:rPr>
    </w:pPr>
    <w:r w:rsidRPr="005C75FD">
      <w:rPr>
        <w:rFonts w:ascii="Verdana" w:hAnsi="Verdana"/>
        <w:sz w:val="16"/>
        <w:szCs w:val="16"/>
      </w:rPr>
      <w:t>CCTP</w:t>
    </w:r>
    <w:r w:rsidRPr="005C75FD">
      <w:rPr>
        <w:rFonts w:ascii="Verdana" w:hAnsi="Verdana"/>
        <w:sz w:val="16"/>
        <w:szCs w:val="16"/>
      </w:rPr>
      <w:tab/>
    </w:r>
    <w:r w:rsidRPr="005C75FD">
      <w:rPr>
        <w:rFonts w:ascii="Verdana" w:hAnsi="Verdana"/>
        <w:sz w:val="16"/>
        <w:szCs w:val="16"/>
      </w:rPr>
      <w:tab/>
      <w:t xml:space="preserve">Marché </w:t>
    </w:r>
    <w:r>
      <w:rPr>
        <w:rFonts w:ascii="Verdana" w:hAnsi="Verdana"/>
        <w:sz w:val="16"/>
        <w:szCs w:val="16"/>
      </w:rPr>
      <w:t>279/2024</w:t>
    </w:r>
  </w:p>
  <w:p w14:paraId="25ED1520" w14:textId="77777777" w:rsidR="00777659" w:rsidRPr="005C75FD" w:rsidRDefault="00777659">
    <w:pPr>
      <w:pStyle w:val="En-tte"/>
      <w:rPr>
        <w:rFonts w:ascii="Verdana" w:hAnsi="Verdan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28E88DA"/>
    <w:lvl w:ilvl="0">
      <w:numFmt w:val="decimal"/>
      <w:lvlText w:val="*"/>
      <w:lvlJc w:val="left"/>
    </w:lvl>
  </w:abstractNum>
  <w:abstractNum w:abstractNumId="1" w15:restartNumberingAfterBreak="0">
    <w:nsid w:val="00E462E0"/>
    <w:multiLevelType w:val="multilevel"/>
    <w:tmpl w:val="00000015"/>
    <w:lvl w:ilvl="0">
      <w:start w:val="1"/>
      <w:numFmt w:val="bullet"/>
      <w:lvlText w:val="■"/>
      <w:lvlJc w:val="left"/>
      <w:pPr>
        <w:tabs>
          <w:tab w:val="num" w:pos="392"/>
        </w:tabs>
        <w:ind w:left="822" w:hanging="360"/>
      </w:pPr>
      <w:rPr>
        <w:rFonts w:ascii="Century Gothic" w:hAnsi="Century Gothic"/>
        <w:b/>
        <w:color w:val="FF9900"/>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2" w15:restartNumberingAfterBreak="0">
    <w:nsid w:val="06163BFB"/>
    <w:multiLevelType w:val="hybridMultilevel"/>
    <w:tmpl w:val="5866AA5A"/>
    <w:lvl w:ilvl="0" w:tplc="0374CE5C">
      <w:start w:val="1"/>
      <w:numFmt w:val="decimal"/>
      <w:lvlText w:val="7.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653426E"/>
    <w:multiLevelType w:val="multilevel"/>
    <w:tmpl w:val="C93C8604"/>
    <w:lvl w:ilvl="0">
      <w:start w:val="3"/>
      <w:numFmt w:val="decimal"/>
      <w:lvlText w:val="%1."/>
      <w:lvlJc w:val="left"/>
      <w:pPr>
        <w:ind w:left="1080" w:hanging="360"/>
      </w:pPr>
      <w:rPr>
        <w:rFonts w:cs="Times New Roman" w:hint="default"/>
      </w:rPr>
    </w:lvl>
    <w:lvl w:ilvl="1">
      <w:start w:val="1"/>
      <w:numFmt w:val="decimal"/>
      <w:lvlText w:val="6.%2"/>
      <w:lvlJc w:val="left"/>
      <w:pPr>
        <w:ind w:left="1485" w:hanging="405"/>
      </w:pPr>
      <w:rPr>
        <w:rFonts w:cs="Times New Roman"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4" w15:restartNumberingAfterBreak="0">
    <w:nsid w:val="0CA2657A"/>
    <w:multiLevelType w:val="multilevel"/>
    <w:tmpl w:val="F05CB632"/>
    <w:lvl w:ilvl="0">
      <w:start w:val="3"/>
      <w:numFmt w:val="decimal"/>
      <w:lvlText w:val="%1."/>
      <w:lvlJc w:val="left"/>
      <w:pPr>
        <w:ind w:left="1080" w:hanging="360"/>
      </w:pPr>
      <w:rPr>
        <w:rFonts w:cs="Times New Roman" w:hint="default"/>
      </w:rPr>
    </w:lvl>
    <w:lvl w:ilvl="1">
      <w:start w:val="3"/>
      <w:numFmt w:val="decimal"/>
      <w:lvlText w:val="6.%2"/>
      <w:lvlJc w:val="left"/>
      <w:pPr>
        <w:ind w:left="1485" w:hanging="405"/>
      </w:pPr>
      <w:rPr>
        <w:rFonts w:cs="Times New Roman"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5" w15:restartNumberingAfterBreak="0">
    <w:nsid w:val="0EEB1308"/>
    <w:multiLevelType w:val="hybridMultilevel"/>
    <w:tmpl w:val="2A2421C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CA53B9"/>
    <w:multiLevelType w:val="multilevel"/>
    <w:tmpl w:val="F02AFE06"/>
    <w:lvl w:ilvl="0">
      <w:start w:val="3"/>
      <w:numFmt w:val="decimal"/>
      <w:lvlText w:val="%1."/>
      <w:lvlJc w:val="left"/>
      <w:pPr>
        <w:ind w:left="1080" w:hanging="360"/>
      </w:pPr>
      <w:rPr>
        <w:rFonts w:cs="Times New Roman" w:hint="default"/>
      </w:rPr>
    </w:lvl>
    <w:lvl w:ilvl="1">
      <w:start w:val="3"/>
      <w:numFmt w:val="decimal"/>
      <w:lvlText w:val="3.%2"/>
      <w:lvlJc w:val="left"/>
      <w:pPr>
        <w:ind w:left="1485" w:hanging="405"/>
      </w:pPr>
      <w:rPr>
        <w:rFonts w:cs="Times New Roman"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7" w15:restartNumberingAfterBreak="0">
    <w:nsid w:val="11801E53"/>
    <w:multiLevelType w:val="hybridMultilevel"/>
    <w:tmpl w:val="3474D6FA"/>
    <w:lvl w:ilvl="0" w:tplc="44921806">
      <w:start w:val="1"/>
      <w:numFmt w:val="decimal"/>
      <w:lvlText w:val="6.%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8" w15:restartNumberingAfterBreak="0">
    <w:nsid w:val="13C52EE0"/>
    <w:multiLevelType w:val="hybridMultilevel"/>
    <w:tmpl w:val="9F06596C"/>
    <w:lvl w:ilvl="0" w:tplc="040C0003">
      <w:start w:val="1"/>
      <w:numFmt w:val="bullet"/>
      <w:lvlText w:val="o"/>
      <w:lvlJc w:val="left"/>
      <w:pPr>
        <w:ind w:left="1760" w:hanging="360"/>
      </w:pPr>
      <w:rPr>
        <w:rFonts w:ascii="Courier New" w:hAnsi="Courier New" w:cs="Courier New" w:hint="default"/>
      </w:rPr>
    </w:lvl>
    <w:lvl w:ilvl="1" w:tplc="040C0003" w:tentative="1">
      <w:start w:val="1"/>
      <w:numFmt w:val="bullet"/>
      <w:lvlText w:val="o"/>
      <w:lvlJc w:val="left"/>
      <w:pPr>
        <w:ind w:left="2480" w:hanging="360"/>
      </w:pPr>
      <w:rPr>
        <w:rFonts w:ascii="Courier New" w:hAnsi="Courier New" w:cs="Courier New" w:hint="default"/>
      </w:rPr>
    </w:lvl>
    <w:lvl w:ilvl="2" w:tplc="040C0005" w:tentative="1">
      <w:start w:val="1"/>
      <w:numFmt w:val="bullet"/>
      <w:lvlText w:val=""/>
      <w:lvlJc w:val="left"/>
      <w:pPr>
        <w:ind w:left="3200" w:hanging="360"/>
      </w:pPr>
      <w:rPr>
        <w:rFonts w:ascii="Wingdings" w:hAnsi="Wingdings" w:hint="default"/>
      </w:rPr>
    </w:lvl>
    <w:lvl w:ilvl="3" w:tplc="040C0001" w:tentative="1">
      <w:start w:val="1"/>
      <w:numFmt w:val="bullet"/>
      <w:lvlText w:val=""/>
      <w:lvlJc w:val="left"/>
      <w:pPr>
        <w:ind w:left="3920" w:hanging="360"/>
      </w:pPr>
      <w:rPr>
        <w:rFonts w:ascii="Symbol" w:hAnsi="Symbol" w:hint="default"/>
      </w:rPr>
    </w:lvl>
    <w:lvl w:ilvl="4" w:tplc="040C0003" w:tentative="1">
      <w:start w:val="1"/>
      <w:numFmt w:val="bullet"/>
      <w:lvlText w:val="o"/>
      <w:lvlJc w:val="left"/>
      <w:pPr>
        <w:ind w:left="4640" w:hanging="360"/>
      </w:pPr>
      <w:rPr>
        <w:rFonts w:ascii="Courier New" w:hAnsi="Courier New" w:cs="Courier New" w:hint="default"/>
      </w:rPr>
    </w:lvl>
    <w:lvl w:ilvl="5" w:tplc="040C0005" w:tentative="1">
      <w:start w:val="1"/>
      <w:numFmt w:val="bullet"/>
      <w:lvlText w:val=""/>
      <w:lvlJc w:val="left"/>
      <w:pPr>
        <w:ind w:left="5360" w:hanging="360"/>
      </w:pPr>
      <w:rPr>
        <w:rFonts w:ascii="Wingdings" w:hAnsi="Wingdings" w:hint="default"/>
      </w:rPr>
    </w:lvl>
    <w:lvl w:ilvl="6" w:tplc="040C0001" w:tentative="1">
      <w:start w:val="1"/>
      <w:numFmt w:val="bullet"/>
      <w:lvlText w:val=""/>
      <w:lvlJc w:val="left"/>
      <w:pPr>
        <w:ind w:left="6080" w:hanging="360"/>
      </w:pPr>
      <w:rPr>
        <w:rFonts w:ascii="Symbol" w:hAnsi="Symbol" w:hint="default"/>
      </w:rPr>
    </w:lvl>
    <w:lvl w:ilvl="7" w:tplc="040C0003" w:tentative="1">
      <w:start w:val="1"/>
      <w:numFmt w:val="bullet"/>
      <w:lvlText w:val="o"/>
      <w:lvlJc w:val="left"/>
      <w:pPr>
        <w:ind w:left="6800" w:hanging="360"/>
      </w:pPr>
      <w:rPr>
        <w:rFonts w:ascii="Courier New" w:hAnsi="Courier New" w:cs="Courier New" w:hint="default"/>
      </w:rPr>
    </w:lvl>
    <w:lvl w:ilvl="8" w:tplc="040C0005" w:tentative="1">
      <w:start w:val="1"/>
      <w:numFmt w:val="bullet"/>
      <w:lvlText w:val=""/>
      <w:lvlJc w:val="left"/>
      <w:pPr>
        <w:ind w:left="7520" w:hanging="360"/>
      </w:pPr>
      <w:rPr>
        <w:rFonts w:ascii="Wingdings" w:hAnsi="Wingdings" w:hint="default"/>
      </w:rPr>
    </w:lvl>
  </w:abstractNum>
  <w:abstractNum w:abstractNumId="9" w15:restartNumberingAfterBreak="0">
    <w:nsid w:val="17427A03"/>
    <w:multiLevelType w:val="hybridMultilevel"/>
    <w:tmpl w:val="36F00DF4"/>
    <w:lvl w:ilvl="0" w:tplc="2EF0105E">
      <w:start w:val="1"/>
      <w:numFmt w:val="decimal"/>
      <w:lvlText w:val="7.1 %1"/>
      <w:lvlJc w:val="left"/>
      <w:pPr>
        <w:ind w:left="288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A6129D9"/>
    <w:multiLevelType w:val="multilevel"/>
    <w:tmpl w:val="80A019D4"/>
    <w:lvl w:ilvl="0">
      <w:start w:val="2"/>
      <w:numFmt w:val="decimal"/>
      <w:lvlText w:val="%1."/>
      <w:lvlJc w:val="left"/>
      <w:pPr>
        <w:ind w:left="1080" w:hanging="360"/>
      </w:pPr>
      <w:rPr>
        <w:rFonts w:cs="Times New Roman" w:hint="default"/>
      </w:rPr>
    </w:lvl>
    <w:lvl w:ilvl="1">
      <w:start w:val="2"/>
      <w:numFmt w:val="decimal"/>
      <w:lvlText w:val="2.%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11" w15:restartNumberingAfterBreak="0">
    <w:nsid w:val="1C9547AE"/>
    <w:multiLevelType w:val="hybridMultilevel"/>
    <w:tmpl w:val="283A8E22"/>
    <w:lvl w:ilvl="0" w:tplc="040C000B">
      <w:start w:val="1"/>
      <w:numFmt w:val="bullet"/>
      <w:lvlText w:val=""/>
      <w:lvlJc w:val="left"/>
      <w:pPr>
        <w:ind w:left="1542" w:hanging="360"/>
      </w:pPr>
      <w:rPr>
        <w:rFonts w:ascii="Wingdings" w:hAnsi="Wingdings" w:hint="default"/>
      </w:rPr>
    </w:lvl>
    <w:lvl w:ilvl="1" w:tplc="040C0003">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12" w15:restartNumberingAfterBreak="0">
    <w:nsid w:val="1CD26459"/>
    <w:multiLevelType w:val="multilevel"/>
    <w:tmpl w:val="C2F82284"/>
    <w:lvl w:ilvl="0">
      <w:start w:val="3"/>
      <w:numFmt w:val="decimal"/>
      <w:lvlText w:val="%1."/>
      <w:lvlJc w:val="left"/>
      <w:pPr>
        <w:ind w:left="1080" w:hanging="360"/>
      </w:pPr>
      <w:rPr>
        <w:rFonts w:cs="Times New Roman" w:hint="default"/>
      </w:rPr>
    </w:lvl>
    <w:lvl w:ilvl="1">
      <w:start w:val="1"/>
      <w:numFmt w:val="decimal"/>
      <w:lvlText w:val="5.%2"/>
      <w:lvlJc w:val="left"/>
      <w:pPr>
        <w:ind w:left="1485" w:hanging="405"/>
      </w:pPr>
      <w:rPr>
        <w:rFonts w:cs="Times New Roman"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13" w15:restartNumberingAfterBreak="0">
    <w:nsid w:val="1DFC103B"/>
    <w:multiLevelType w:val="hybridMultilevel"/>
    <w:tmpl w:val="DA464082"/>
    <w:lvl w:ilvl="0" w:tplc="040C000B">
      <w:start w:val="1"/>
      <w:numFmt w:val="bullet"/>
      <w:lvlText w:val=""/>
      <w:lvlJc w:val="left"/>
      <w:pPr>
        <w:ind w:left="1542" w:hanging="360"/>
      </w:pPr>
      <w:rPr>
        <w:rFonts w:ascii="Wingdings" w:hAnsi="Wingdings"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14" w15:restartNumberingAfterBreak="0">
    <w:nsid w:val="2172566C"/>
    <w:multiLevelType w:val="hybridMultilevel"/>
    <w:tmpl w:val="17547206"/>
    <w:lvl w:ilvl="0" w:tplc="040C0003">
      <w:start w:val="1"/>
      <w:numFmt w:val="bullet"/>
      <w:lvlText w:val="o"/>
      <w:lvlJc w:val="left"/>
      <w:pPr>
        <w:ind w:left="1542" w:hanging="360"/>
      </w:pPr>
      <w:rPr>
        <w:rFonts w:ascii="Courier New" w:hAnsi="Courier New" w:cs="Courier New"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15" w15:restartNumberingAfterBreak="0">
    <w:nsid w:val="2440716D"/>
    <w:multiLevelType w:val="hybridMultilevel"/>
    <w:tmpl w:val="4AC86DB2"/>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6" w15:restartNumberingAfterBreak="0">
    <w:nsid w:val="24F173AA"/>
    <w:multiLevelType w:val="multilevel"/>
    <w:tmpl w:val="053E630C"/>
    <w:lvl w:ilvl="0">
      <w:start w:val="3"/>
      <w:numFmt w:val="decimal"/>
      <w:lvlText w:val="%1."/>
      <w:lvlJc w:val="left"/>
      <w:pPr>
        <w:ind w:left="1080" w:hanging="360"/>
      </w:pPr>
      <w:rPr>
        <w:rFonts w:cs="Times New Roman" w:hint="default"/>
      </w:rPr>
    </w:lvl>
    <w:lvl w:ilvl="1">
      <w:start w:val="2"/>
      <w:numFmt w:val="decimal"/>
      <w:lvlText w:val="5.%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17" w15:restartNumberingAfterBreak="0">
    <w:nsid w:val="25254360"/>
    <w:multiLevelType w:val="hybridMultilevel"/>
    <w:tmpl w:val="E93EAA5E"/>
    <w:lvl w:ilvl="0" w:tplc="4E184CD0">
      <w:start w:val="1"/>
      <w:numFmt w:val="decimal"/>
      <w:lvlText w:val="8.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7023E74"/>
    <w:multiLevelType w:val="hybridMultilevel"/>
    <w:tmpl w:val="0CC650B2"/>
    <w:lvl w:ilvl="0" w:tplc="040C0001">
      <w:start w:val="1"/>
      <w:numFmt w:val="bullet"/>
      <w:lvlText w:val=""/>
      <w:lvlJc w:val="left"/>
      <w:pPr>
        <w:ind w:left="1542" w:hanging="360"/>
      </w:pPr>
      <w:rPr>
        <w:rFonts w:ascii="Symbol" w:hAnsi="Symbol"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19" w15:restartNumberingAfterBreak="0">
    <w:nsid w:val="33D94CF3"/>
    <w:multiLevelType w:val="hybridMultilevel"/>
    <w:tmpl w:val="B5806EDC"/>
    <w:lvl w:ilvl="0" w:tplc="FFFFFFFF">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B68390E"/>
    <w:multiLevelType w:val="multilevel"/>
    <w:tmpl w:val="46A48676"/>
    <w:lvl w:ilvl="0">
      <w:start w:val="3"/>
      <w:numFmt w:val="decimal"/>
      <w:lvlText w:val="%1"/>
      <w:lvlJc w:val="left"/>
      <w:pPr>
        <w:ind w:left="777" w:hanging="637"/>
        <w:jc w:val="left"/>
      </w:pPr>
      <w:rPr>
        <w:rFonts w:hint="default"/>
        <w:lang w:val="fr-FR" w:eastAsia="en-US" w:bidi="ar-SA"/>
      </w:rPr>
    </w:lvl>
    <w:lvl w:ilvl="1">
      <w:start w:val="1"/>
      <w:numFmt w:val="decimal"/>
      <w:lvlText w:val="%1.%2"/>
      <w:lvlJc w:val="left"/>
      <w:pPr>
        <w:ind w:left="777" w:hanging="637"/>
        <w:jc w:val="left"/>
      </w:pPr>
      <w:rPr>
        <w:rFonts w:hint="default"/>
        <w:lang w:val="fr-FR" w:eastAsia="en-US" w:bidi="ar-SA"/>
      </w:rPr>
    </w:lvl>
    <w:lvl w:ilvl="2">
      <w:start w:val="1"/>
      <w:numFmt w:val="decimal"/>
      <w:lvlText w:val="%1.%2.%3"/>
      <w:lvlJc w:val="left"/>
      <w:pPr>
        <w:ind w:left="777" w:hanging="637"/>
        <w:jc w:val="left"/>
      </w:pPr>
      <w:rPr>
        <w:rFonts w:ascii="Verdana" w:eastAsia="Verdana" w:hAnsi="Verdana" w:cs="Verdana" w:hint="default"/>
        <w:b/>
        <w:bCs/>
        <w:i w:val="0"/>
        <w:iCs w:val="0"/>
        <w:spacing w:val="-1"/>
        <w:w w:val="99"/>
        <w:sz w:val="20"/>
        <w:szCs w:val="20"/>
        <w:lang w:val="fr-FR" w:eastAsia="en-US" w:bidi="ar-SA"/>
      </w:rPr>
    </w:lvl>
    <w:lvl w:ilvl="3">
      <w:numFmt w:val="bullet"/>
      <w:lvlText w:val=""/>
      <w:lvlJc w:val="left"/>
      <w:pPr>
        <w:ind w:left="501" w:hanging="360"/>
      </w:pPr>
      <w:rPr>
        <w:rFonts w:ascii="Wingdings" w:eastAsia="Wingdings" w:hAnsi="Wingdings" w:cs="Wingdings" w:hint="default"/>
        <w:b w:val="0"/>
        <w:bCs w:val="0"/>
        <w:i w:val="0"/>
        <w:iCs w:val="0"/>
        <w:spacing w:val="0"/>
        <w:w w:val="99"/>
        <w:sz w:val="20"/>
        <w:szCs w:val="20"/>
        <w:lang w:val="fr-FR" w:eastAsia="en-US" w:bidi="ar-SA"/>
      </w:rPr>
    </w:lvl>
    <w:lvl w:ilvl="4">
      <w:numFmt w:val="bullet"/>
      <w:lvlText w:val="-"/>
      <w:lvlJc w:val="left"/>
      <w:pPr>
        <w:ind w:left="568" w:hanging="161"/>
      </w:pPr>
      <w:rPr>
        <w:rFonts w:ascii="Verdana" w:eastAsia="Verdana" w:hAnsi="Verdana" w:cs="Verdana" w:hint="default"/>
        <w:spacing w:val="0"/>
        <w:w w:val="76"/>
        <w:lang w:val="fr-FR" w:eastAsia="en-US" w:bidi="ar-SA"/>
      </w:rPr>
    </w:lvl>
    <w:lvl w:ilvl="5">
      <w:numFmt w:val="bullet"/>
      <w:lvlText w:val="•"/>
      <w:lvlJc w:val="left"/>
      <w:pPr>
        <w:ind w:left="2233" w:hanging="161"/>
      </w:pPr>
      <w:rPr>
        <w:rFonts w:hint="default"/>
        <w:lang w:val="fr-FR" w:eastAsia="en-US" w:bidi="ar-SA"/>
      </w:rPr>
    </w:lvl>
    <w:lvl w:ilvl="6">
      <w:numFmt w:val="bullet"/>
      <w:lvlText w:val="•"/>
      <w:lvlJc w:val="left"/>
      <w:pPr>
        <w:ind w:left="3686" w:hanging="161"/>
      </w:pPr>
      <w:rPr>
        <w:rFonts w:hint="default"/>
        <w:lang w:val="fr-FR" w:eastAsia="en-US" w:bidi="ar-SA"/>
      </w:rPr>
    </w:lvl>
    <w:lvl w:ilvl="7">
      <w:numFmt w:val="bullet"/>
      <w:lvlText w:val="•"/>
      <w:lvlJc w:val="left"/>
      <w:pPr>
        <w:ind w:left="5139" w:hanging="161"/>
      </w:pPr>
      <w:rPr>
        <w:rFonts w:hint="default"/>
        <w:lang w:val="fr-FR" w:eastAsia="en-US" w:bidi="ar-SA"/>
      </w:rPr>
    </w:lvl>
    <w:lvl w:ilvl="8">
      <w:numFmt w:val="bullet"/>
      <w:lvlText w:val="•"/>
      <w:lvlJc w:val="left"/>
      <w:pPr>
        <w:ind w:left="6592" w:hanging="161"/>
      </w:pPr>
      <w:rPr>
        <w:rFonts w:hint="default"/>
        <w:lang w:val="fr-FR" w:eastAsia="en-US" w:bidi="ar-SA"/>
      </w:rPr>
    </w:lvl>
  </w:abstractNum>
  <w:abstractNum w:abstractNumId="21" w15:restartNumberingAfterBreak="0">
    <w:nsid w:val="3CB82629"/>
    <w:multiLevelType w:val="hybridMultilevel"/>
    <w:tmpl w:val="40928200"/>
    <w:lvl w:ilvl="0" w:tplc="040C0001">
      <w:start w:val="1"/>
      <w:numFmt w:val="bullet"/>
      <w:lvlText w:val=""/>
      <w:lvlJc w:val="left"/>
      <w:pPr>
        <w:tabs>
          <w:tab w:val="num" w:pos="721"/>
        </w:tabs>
        <w:ind w:left="721" w:hanging="360"/>
      </w:pPr>
      <w:rPr>
        <w:rFonts w:ascii="Symbol" w:hAnsi="Symbol" w:hint="default"/>
      </w:rPr>
    </w:lvl>
    <w:lvl w:ilvl="1" w:tplc="040C0003" w:tentative="1">
      <w:start w:val="1"/>
      <w:numFmt w:val="bullet"/>
      <w:lvlText w:val="o"/>
      <w:lvlJc w:val="left"/>
      <w:pPr>
        <w:tabs>
          <w:tab w:val="num" w:pos="1441"/>
        </w:tabs>
        <w:ind w:left="1441" w:hanging="360"/>
      </w:pPr>
      <w:rPr>
        <w:rFonts w:ascii="Courier New" w:hAnsi="Courier New" w:hint="default"/>
      </w:rPr>
    </w:lvl>
    <w:lvl w:ilvl="2" w:tplc="040C0005" w:tentative="1">
      <w:start w:val="1"/>
      <w:numFmt w:val="bullet"/>
      <w:lvlText w:val=""/>
      <w:lvlJc w:val="left"/>
      <w:pPr>
        <w:tabs>
          <w:tab w:val="num" w:pos="2161"/>
        </w:tabs>
        <w:ind w:left="2161" w:hanging="360"/>
      </w:pPr>
      <w:rPr>
        <w:rFonts w:ascii="Wingdings" w:hAnsi="Wingdings" w:hint="default"/>
      </w:rPr>
    </w:lvl>
    <w:lvl w:ilvl="3" w:tplc="040C0001" w:tentative="1">
      <w:start w:val="1"/>
      <w:numFmt w:val="bullet"/>
      <w:lvlText w:val=""/>
      <w:lvlJc w:val="left"/>
      <w:pPr>
        <w:tabs>
          <w:tab w:val="num" w:pos="2881"/>
        </w:tabs>
        <w:ind w:left="2881" w:hanging="360"/>
      </w:pPr>
      <w:rPr>
        <w:rFonts w:ascii="Symbol" w:hAnsi="Symbol" w:hint="default"/>
      </w:rPr>
    </w:lvl>
    <w:lvl w:ilvl="4" w:tplc="040C0003" w:tentative="1">
      <w:start w:val="1"/>
      <w:numFmt w:val="bullet"/>
      <w:lvlText w:val="o"/>
      <w:lvlJc w:val="left"/>
      <w:pPr>
        <w:tabs>
          <w:tab w:val="num" w:pos="3601"/>
        </w:tabs>
        <w:ind w:left="3601" w:hanging="360"/>
      </w:pPr>
      <w:rPr>
        <w:rFonts w:ascii="Courier New" w:hAnsi="Courier New" w:hint="default"/>
      </w:rPr>
    </w:lvl>
    <w:lvl w:ilvl="5" w:tplc="040C0005" w:tentative="1">
      <w:start w:val="1"/>
      <w:numFmt w:val="bullet"/>
      <w:lvlText w:val=""/>
      <w:lvlJc w:val="left"/>
      <w:pPr>
        <w:tabs>
          <w:tab w:val="num" w:pos="4321"/>
        </w:tabs>
        <w:ind w:left="4321" w:hanging="360"/>
      </w:pPr>
      <w:rPr>
        <w:rFonts w:ascii="Wingdings" w:hAnsi="Wingdings" w:hint="default"/>
      </w:rPr>
    </w:lvl>
    <w:lvl w:ilvl="6" w:tplc="040C0001" w:tentative="1">
      <w:start w:val="1"/>
      <w:numFmt w:val="bullet"/>
      <w:lvlText w:val=""/>
      <w:lvlJc w:val="left"/>
      <w:pPr>
        <w:tabs>
          <w:tab w:val="num" w:pos="5041"/>
        </w:tabs>
        <w:ind w:left="5041" w:hanging="360"/>
      </w:pPr>
      <w:rPr>
        <w:rFonts w:ascii="Symbol" w:hAnsi="Symbol" w:hint="default"/>
      </w:rPr>
    </w:lvl>
    <w:lvl w:ilvl="7" w:tplc="040C0003" w:tentative="1">
      <w:start w:val="1"/>
      <w:numFmt w:val="bullet"/>
      <w:lvlText w:val="o"/>
      <w:lvlJc w:val="left"/>
      <w:pPr>
        <w:tabs>
          <w:tab w:val="num" w:pos="5761"/>
        </w:tabs>
        <w:ind w:left="5761" w:hanging="360"/>
      </w:pPr>
      <w:rPr>
        <w:rFonts w:ascii="Courier New" w:hAnsi="Courier New" w:hint="default"/>
      </w:rPr>
    </w:lvl>
    <w:lvl w:ilvl="8" w:tplc="040C0005" w:tentative="1">
      <w:start w:val="1"/>
      <w:numFmt w:val="bullet"/>
      <w:lvlText w:val=""/>
      <w:lvlJc w:val="left"/>
      <w:pPr>
        <w:tabs>
          <w:tab w:val="num" w:pos="6481"/>
        </w:tabs>
        <w:ind w:left="6481" w:hanging="360"/>
      </w:pPr>
      <w:rPr>
        <w:rFonts w:ascii="Wingdings" w:hAnsi="Wingdings" w:hint="default"/>
      </w:rPr>
    </w:lvl>
  </w:abstractNum>
  <w:abstractNum w:abstractNumId="22" w15:restartNumberingAfterBreak="0">
    <w:nsid w:val="3D6F19D3"/>
    <w:multiLevelType w:val="multilevel"/>
    <w:tmpl w:val="380C9AC8"/>
    <w:lvl w:ilvl="0">
      <w:start w:val="3"/>
      <w:numFmt w:val="decimal"/>
      <w:lvlText w:val="%1."/>
      <w:lvlJc w:val="left"/>
      <w:pPr>
        <w:ind w:left="1080" w:hanging="360"/>
      </w:pPr>
      <w:rPr>
        <w:rFonts w:cs="Times New Roman" w:hint="default"/>
      </w:rPr>
    </w:lvl>
    <w:lvl w:ilvl="1">
      <w:start w:val="1"/>
      <w:numFmt w:val="decimal"/>
      <w:lvlText w:val="7.%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3" w15:restartNumberingAfterBreak="0">
    <w:nsid w:val="3F933366"/>
    <w:multiLevelType w:val="hybridMultilevel"/>
    <w:tmpl w:val="2E9A53DC"/>
    <w:lvl w:ilvl="0" w:tplc="66986E5A">
      <w:start w:val="1"/>
      <w:numFmt w:val="decimal"/>
      <w:lvlText w:val="7.1 %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1BF7FA1"/>
    <w:multiLevelType w:val="multilevel"/>
    <w:tmpl w:val="ED5EE418"/>
    <w:lvl w:ilvl="0">
      <w:start w:val="3"/>
      <w:numFmt w:val="decimal"/>
      <w:lvlText w:val="%1"/>
      <w:lvlJc w:val="left"/>
      <w:pPr>
        <w:ind w:left="638" w:hanging="423"/>
      </w:pPr>
      <w:rPr>
        <w:rFonts w:hint="default"/>
        <w:lang w:val="fr-FR" w:eastAsia="en-US" w:bidi="ar-SA"/>
      </w:rPr>
    </w:lvl>
    <w:lvl w:ilvl="1">
      <w:start w:val="1"/>
      <w:numFmt w:val="decimal"/>
      <w:lvlText w:val="%1.%2"/>
      <w:lvlJc w:val="left"/>
      <w:pPr>
        <w:ind w:left="565" w:hanging="423"/>
      </w:pPr>
      <w:rPr>
        <w:rFonts w:hint="default"/>
        <w:spacing w:val="0"/>
        <w:w w:val="93"/>
        <w:u w:val="single" w:color="000000"/>
        <w:lang w:val="fr-FR" w:eastAsia="en-US" w:bidi="ar-SA"/>
      </w:rPr>
    </w:lvl>
    <w:lvl w:ilvl="2">
      <w:start w:val="1"/>
      <w:numFmt w:val="decimal"/>
      <w:lvlText w:val="%1.%2.%3"/>
      <w:lvlJc w:val="left"/>
      <w:pPr>
        <w:ind w:left="852" w:hanging="637"/>
      </w:pPr>
      <w:rPr>
        <w:rFonts w:ascii="Verdana" w:eastAsia="Verdana" w:hAnsi="Verdana" w:cs="Verdana" w:hint="default"/>
        <w:b/>
        <w:bCs/>
        <w:i w:val="0"/>
        <w:iCs w:val="0"/>
        <w:spacing w:val="-1"/>
        <w:w w:val="99"/>
        <w:sz w:val="20"/>
        <w:szCs w:val="20"/>
        <w:lang w:val="fr-FR" w:eastAsia="en-US" w:bidi="ar-SA"/>
      </w:rPr>
    </w:lvl>
    <w:lvl w:ilvl="3">
      <w:numFmt w:val="bullet"/>
      <w:lvlText w:val=""/>
      <w:lvlJc w:val="left"/>
      <w:pPr>
        <w:ind w:left="718" w:hanging="360"/>
      </w:pPr>
      <w:rPr>
        <w:rFonts w:ascii="Wingdings" w:eastAsia="Wingdings" w:hAnsi="Wingdings" w:cs="Wingdings" w:hint="default"/>
        <w:b w:val="0"/>
        <w:bCs w:val="0"/>
        <w:i w:val="0"/>
        <w:iCs w:val="0"/>
        <w:spacing w:val="0"/>
        <w:w w:val="99"/>
        <w:sz w:val="20"/>
        <w:szCs w:val="20"/>
        <w:lang w:val="fr-FR" w:eastAsia="en-US" w:bidi="ar-SA"/>
      </w:rPr>
    </w:lvl>
    <w:lvl w:ilvl="4">
      <w:numFmt w:val="bullet"/>
      <w:lvlText w:val="-"/>
      <w:lvlJc w:val="left"/>
      <w:pPr>
        <w:ind w:left="1284" w:hanging="360"/>
      </w:pPr>
      <w:rPr>
        <w:rFonts w:ascii="Verdana" w:eastAsia="Verdana" w:hAnsi="Verdana" w:cs="Verdana" w:hint="default"/>
        <w:b w:val="0"/>
        <w:bCs w:val="0"/>
        <w:i w:val="0"/>
        <w:iCs w:val="0"/>
        <w:spacing w:val="0"/>
        <w:w w:val="99"/>
        <w:sz w:val="20"/>
        <w:szCs w:val="20"/>
        <w:lang w:val="fr-FR" w:eastAsia="en-US" w:bidi="ar-SA"/>
      </w:rPr>
    </w:lvl>
    <w:lvl w:ilvl="5">
      <w:numFmt w:val="bullet"/>
      <w:lvlText w:val=""/>
      <w:lvlJc w:val="left"/>
      <w:pPr>
        <w:ind w:left="1296" w:hanging="360"/>
      </w:pPr>
      <w:rPr>
        <w:rFonts w:ascii="Wingdings" w:eastAsia="Wingdings" w:hAnsi="Wingdings" w:cs="Wingdings" w:hint="default"/>
        <w:b w:val="0"/>
        <w:bCs w:val="0"/>
        <w:i w:val="0"/>
        <w:iCs w:val="0"/>
        <w:spacing w:val="0"/>
        <w:w w:val="99"/>
        <w:sz w:val="20"/>
        <w:szCs w:val="20"/>
        <w:lang w:val="fr-FR" w:eastAsia="en-US" w:bidi="ar-SA"/>
      </w:rPr>
    </w:lvl>
    <w:lvl w:ilvl="6">
      <w:numFmt w:val="bullet"/>
      <w:lvlText w:val="•"/>
      <w:lvlJc w:val="left"/>
      <w:pPr>
        <w:ind w:left="1280" w:hanging="360"/>
      </w:pPr>
      <w:rPr>
        <w:rFonts w:hint="default"/>
        <w:lang w:val="fr-FR" w:eastAsia="en-US" w:bidi="ar-SA"/>
      </w:rPr>
    </w:lvl>
    <w:lvl w:ilvl="7">
      <w:numFmt w:val="bullet"/>
      <w:lvlText w:val="•"/>
      <w:lvlJc w:val="left"/>
      <w:pPr>
        <w:ind w:left="1300" w:hanging="360"/>
      </w:pPr>
      <w:rPr>
        <w:rFonts w:hint="default"/>
        <w:lang w:val="fr-FR" w:eastAsia="en-US" w:bidi="ar-SA"/>
      </w:rPr>
    </w:lvl>
    <w:lvl w:ilvl="8">
      <w:numFmt w:val="bullet"/>
      <w:lvlText w:val="•"/>
      <w:lvlJc w:val="left"/>
      <w:pPr>
        <w:ind w:left="4082" w:hanging="360"/>
      </w:pPr>
      <w:rPr>
        <w:rFonts w:hint="default"/>
        <w:lang w:val="fr-FR" w:eastAsia="en-US" w:bidi="ar-SA"/>
      </w:rPr>
    </w:lvl>
  </w:abstractNum>
  <w:abstractNum w:abstractNumId="25" w15:restartNumberingAfterBreak="0">
    <w:nsid w:val="48B475DF"/>
    <w:multiLevelType w:val="multilevel"/>
    <w:tmpl w:val="534C0854"/>
    <w:lvl w:ilvl="0">
      <w:start w:val="3"/>
      <w:numFmt w:val="decimal"/>
      <w:lvlText w:val="%1."/>
      <w:lvlJc w:val="left"/>
      <w:pPr>
        <w:ind w:left="1080" w:hanging="360"/>
      </w:pPr>
      <w:rPr>
        <w:rFonts w:cs="Times New Roman" w:hint="default"/>
      </w:rPr>
    </w:lvl>
    <w:lvl w:ilvl="1">
      <w:start w:val="1"/>
      <w:numFmt w:val="decimal"/>
      <w:lvlText w:val="8.%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6" w15:restartNumberingAfterBreak="0">
    <w:nsid w:val="49382392"/>
    <w:multiLevelType w:val="hybridMultilevel"/>
    <w:tmpl w:val="937EF5C4"/>
    <w:lvl w:ilvl="0" w:tplc="1E04F7D2">
      <w:numFmt w:val="bullet"/>
      <w:lvlText w:val="-"/>
      <w:lvlJc w:val="left"/>
      <w:pPr>
        <w:ind w:left="936" w:hanging="360"/>
      </w:pPr>
      <w:rPr>
        <w:rFonts w:ascii="Verdana" w:eastAsia="Verdana" w:hAnsi="Verdana" w:cs="Verdana" w:hint="default"/>
        <w:b w:val="0"/>
        <w:bCs w:val="0"/>
        <w:i w:val="0"/>
        <w:iCs w:val="0"/>
        <w:spacing w:val="0"/>
        <w:w w:val="99"/>
        <w:sz w:val="20"/>
        <w:szCs w:val="20"/>
        <w:lang w:val="fr-FR" w:eastAsia="en-US" w:bidi="ar-SA"/>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27" w15:restartNumberingAfterBreak="0">
    <w:nsid w:val="4A224359"/>
    <w:multiLevelType w:val="hybridMultilevel"/>
    <w:tmpl w:val="D3AE3A86"/>
    <w:lvl w:ilvl="0" w:tplc="040C000B">
      <w:start w:val="1"/>
      <w:numFmt w:val="bullet"/>
      <w:lvlText w:val=""/>
      <w:lvlJc w:val="left"/>
      <w:pPr>
        <w:ind w:left="1542" w:hanging="360"/>
      </w:pPr>
      <w:rPr>
        <w:rFonts w:ascii="Wingdings" w:hAnsi="Wingdings"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28" w15:restartNumberingAfterBreak="0">
    <w:nsid w:val="4DCE165F"/>
    <w:multiLevelType w:val="hybridMultilevel"/>
    <w:tmpl w:val="3E56BA90"/>
    <w:lvl w:ilvl="0" w:tplc="DAB84352">
      <w:start w:val="1"/>
      <w:numFmt w:val="decimal"/>
      <w:lvlText w:val="3.2.%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FAB0BBC"/>
    <w:multiLevelType w:val="multilevel"/>
    <w:tmpl w:val="92ECFD00"/>
    <w:lvl w:ilvl="0">
      <w:start w:val="1"/>
      <w:numFmt w:val="decimal"/>
      <w:lvlText w:val="%1."/>
      <w:lvlJc w:val="left"/>
      <w:pPr>
        <w:ind w:left="1080" w:hanging="360"/>
      </w:pPr>
      <w:rPr>
        <w:rFonts w:cs="Times New Roman"/>
      </w:rPr>
    </w:lvl>
    <w:lvl w:ilvl="1">
      <w:start w:val="1"/>
      <w:numFmt w:val="decimal"/>
      <w:lvlText w:val="2.%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30" w15:restartNumberingAfterBreak="0">
    <w:nsid w:val="59166336"/>
    <w:multiLevelType w:val="hybridMultilevel"/>
    <w:tmpl w:val="AAC6E4EE"/>
    <w:lvl w:ilvl="0" w:tplc="0B74B344">
      <w:start w:val="3"/>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59276F32"/>
    <w:multiLevelType w:val="hybridMultilevel"/>
    <w:tmpl w:val="EC204086"/>
    <w:lvl w:ilvl="0" w:tplc="040C0001">
      <w:start w:val="1"/>
      <w:numFmt w:val="bullet"/>
      <w:lvlText w:val=""/>
      <w:lvlJc w:val="left"/>
      <w:pPr>
        <w:ind w:left="1542" w:hanging="360"/>
      </w:pPr>
      <w:rPr>
        <w:rFonts w:ascii="Symbol" w:hAnsi="Symbol"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32" w15:restartNumberingAfterBreak="0">
    <w:nsid w:val="5D21184E"/>
    <w:multiLevelType w:val="multilevel"/>
    <w:tmpl w:val="2CDC792A"/>
    <w:lvl w:ilvl="0">
      <w:start w:val="3"/>
      <w:numFmt w:val="decimal"/>
      <w:lvlText w:val="%1."/>
      <w:lvlJc w:val="left"/>
      <w:pPr>
        <w:ind w:left="1080" w:hanging="360"/>
      </w:pPr>
      <w:rPr>
        <w:rFonts w:cs="Times New Roman" w:hint="default"/>
      </w:rPr>
    </w:lvl>
    <w:lvl w:ilvl="1">
      <w:start w:val="1"/>
      <w:numFmt w:val="decimal"/>
      <w:lvlText w:val="3.%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33" w15:restartNumberingAfterBreak="0">
    <w:nsid w:val="5D844BF3"/>
    <w:multiLevelType w:val="hybridMultilevel"/>
    <w:tmpl w:val="DE8069E2"/>
    <w:lvl w:ilvl="0" w:tplc="040C0003">
      <w:start w:val="1"/>
      <w:numFmt w:val="bullet"/>
      <w:lvlText w:val="o"/>
      <w:lvlJc w:val="left"/>
      <w:pPr>
        <w:ind w:left="1542" w:hanging="360"/>
      </w:pPr>
      <w:rPr>
        <w:rFonts w:ascii="Courier New" w:hAnsi="Courier New" w:cs="Courier New"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34" w15:restartNumberingAfterBreak="0">
    <w:nsid w:val="64C94301"/>
    <w:multiLevelType w:val="hybridMultilevel"/>
    <w:tmpl w:val="B706FF88"/>
    <w:lvl w:ilvl="0" w:tplc="9F7C0A20">
      <w:start w:val="1"/>
      <w:numFmt w:val="decimal"/>
      <w:lvlText w:val="8.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C666123"/>
    <w:multiLevelType w:val="multilevel"/>
    <w:tmpl w:val="00000001"/>
    <w:lvl w:ilvl="0">
      <w:start w:val="1"/>
      <w:numFmt w:val="decimal"/>
      <w:lvlText w:val="%1."/>
      <w:lvlJc w:val="left"/>
      <w:pPr>
        <w:tabs>
          <w:tab w:val="num" w:pos="108"/>
        </w:tabs>
        <w:ind w:left="465" w:hanging="426"/>
      </w:pPr>
      <w:rPr>
        <w:rFonts w:ascii="Arial" w:hAnsi="Arial" w:cs="Arial"/>
        <w:b/>
        <w:bCs/>
        <w:color w:val="595959"/>
        <w:sz w:val="32"/>
        <w:szCs w:val="32"/>
      </w:rPr>
    </w:lvl>
    <w:lvl w:ilvl="1">
      <w:start w:val="1"/>
      <w:numFmt w:val="decimal"/>
      <w:lvlText w:val="%1.%2."/>
      <w:lvlJc w:val="left"/>
      <w:pPr>
        <w:tabs>
          <w:tab w:val="num" w:pos="1101"/>
        </w:tabs>
        <w:ind w:left="822" w:hanging="357"/>
      </w:pPr>
      <w:rPr>
        <w:rFonts w:ascii="Arial" w:hAnsi="Arial" w:cs="Arial"/>
        <w:b/>
        <w:bCs/>
        <w:color w:val="595959"/>
        <w:sz w:val="24"/>
        <w:szCs w:val="24"/>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36" w15:restartNumberingAfterBreak="0">
    <w:nsid w:val="717F630C"/>
    <w:multiLevelType w:val="multilevel"/>
    <w:tmpl w:val="A47CA03A"/>
    <w:lvl w:ilvl="0">
      <w:start w:val="3"/>
      <w:numFmt w:val="decimal"/>
      <w:lvlText w:val="%1"/>
      <w:lvlJc w:val="left"/>
      <w:pPr>
        <w:ind w:left="563" w:hanging="423"/>
        <w:jc w:val="left"/>
      </w:pPr>
      <w:rPr>
        <w:rFonts w:hint="default"/>
        <w:lang w:val="fr-FR" w:eastAsia="en-US" w:bidi="ar-SA"/>
      </w:rPr>
    </w:lvl>
    <w:lvl w:ilvl="1">
      <w:start w:val="1"/>
      <w:numFmt w:val="decimal"/>
      <w:lvlText w:val="%1.%2"/>
      <w:lvlJc w:val="left"/>
      <w:pPr>
        <w:ind w:left="563" w:hanging="423"/>
        <w:jc w:val="left"/>
      </w:pPr>
      <w:rPr>
        <w:rFonts w:hint="default"/>
        <w:spacing w:val="0"/>
        <w:w w:val="93"/>
        <w:u w:val="single" w:color="000000"/>
        <w:lang w:val="fr-FR" w:eastAsia="en-US" w:bidi="ar-SA"/>
      </w:rPr>
    </w:lvl>
    <w:lvl w:ilvl="2">
      <w:numFmt w:val="bullet"/>
      <w:lvlText w:val=""/>
      <w:lvlJc w:val="left"/>
      <w:pPr>
        <w:ind w:left="849" w:hanging="281"/>
      </w:pPr>
      <w:rPr>
        <w:rFonts w:ascii="Symbol" w:eastAsia="Symbol" w:hAnsi="Symbol" w:cs="Symbol" w:hint="default"/>
        <w:b w:val="0"/>
        <w:bCs w:val="0"/>
        <w:i w:val="0"/>
        <w:iCs w:val="0"/>
        <w:spacing w:val="0"/>
        <w:w w:val="99"/>
        <w:sz w:val="20"/>
        <w:szCs w:val="20"/>
        <w:lang w:val="fr-FR" w:eastAsia="en-US" w:bidi="ar-SA"/>
      </w:rPr>
    </w:lvl>
    <w:lvl w:ilvl="3">
      <w:numFmt w:val="bullet"/>
      <w:lvlText w:val="•"/>
      <w:lvlJc w:val="left"/>
      <w:pPr>
        <w:ind w:left="2764" w:hanging="281"/>
      </w:pPr>
      <w:rPr>
        <w:rFonts w:hint="default"/>
        <w:lang w:val="fr-FR" w:eastAsia="en-US" w:bidi="ar-SA"/>
      </w:rPr>
    </w:lvl>
    <w:lvl w:ilvl="4">
      <w:numFmt w:val="bullet"/>
      <w:lvlText w:val="•"/>
      <w:lvlJc w:val="left"/>
      <w:pPr>
        <w:ind w:left="3726" w:hanging="281"/>
      </w:pPr>
      <w:rPr>
        <w:rFonts w:hint="default"/>
        <w:lang w:val="fr-FR" w:eastAsia="en-US" w:bidi="ar-SA"/>
      </w:rPr>
    </w:lvl>
    <w:lvl w:ilvl="5">
      <w:numFmt w:val="bullet"/>
      <w:lvlText w:val="•"/>
      <w:lvlJc w:val="left"/>
      <w:pPr>
        <w:ind w:left="4688" w:hanging="281"/>
      </w:pPr>
      <w:rPr>
        <w:rFonts w:hint="default"/>
        <w:lang w:val="fr-FR" w:eastAsia="en-US" w:bidi="ar-SA"/>
      </w:rPr>
    </w:lvl>
    <w:lvl w:ilvl="6">
      <w:numFmt w:val="bullet"/>
      <w:lvlText w:val="•"/>
      <w:lvlJc w:val="left"/>
      <w:pPr>
        <w:ind w:left="5650" w:hanging="281"/>
      </w:pPr>
      <w:rPr>
        <w:rFonts w:hint="default"/>
        <w:lang w:val="fr-FR" w:eastAsia="en-US" w:bidi="ar-SA"/>
      </w:rPr>
    </w:lvl>
    <w:lvl w:ilvl="7">
      <w:numFmt w:val="bullet"/>
      <w:lvlText w:val="•"/>
      <w:lvlJc w:val="left"/>
      <w:pPr>
        <w:ind w:left="6612" w:hanging="281"/>
      </w:pPr>
      <w:rPr>
        <w:rFonts w:hint="default"/>
        <w:lang w:val="fr-FR" w:eastAsia="en-US" w:bidi="ar-SA"/>
      </w:rPr>
    </w:lvl>
    <w:lvl w:ilvl="8">
      <w:numFmt w:val="bullet"/>
      <w:lvlText w:val="•"/>
      <w:lvlJc w:val="left"/>
      <w:pPr>
        <w:ind w:left="7574" w:hanging="281"/>
      </w:pPr>
      <w:rPr>
        <w:rFonts w:hint="default"/>
        <w:lang w:val="fr-FR" w:eastAsia="en-US" w:bidi="ar-SA"/>
      </w:rPr>
    </w:lvl>
  </w:abstractNum>
  <w:abstractNum w:abstractNumId="37" w15:restartNumberingAfterBreak="0">
    <w:nsid w:val="78577155"/>
    <w:multiLevelType w:val="hybridMultilevel"/>
    <w:tmpl w:val="1E0C08DE"/>
    <w:lvl w:ilvl="0" w:tplc="FFFFFFFF">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C1799F"/>
    <w:multiLevelType w:val="hybridMultilevel"/>
    <w:tmpl w:val="046E4B5E"/>
    <w:lvl w:ilvl="0" w:tplc="362A70A6">
      <w:start w:val="1"/>
      <w:numFmt w:val="decimal"/>
      <w:lvlText w:val="3.2.%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E874326"/>
    <w:multiLevelType w:val="hybridMultilevel"/>
    <w:tmpl w:val="FD9E2D84"/>
    <w:lvl w:ilvl="0" w:tplc="096A94C6">
      <w:start w:val="1"/>
      <w:numFmt w:val="decimal"/>
      <w:lvlText w:val="%1."/>
      <w:lvlJc w:val="left"/>
      <w:pPr>
        <w:ind w:left="1182" w:hanging="360"/>
      </w:pPr>
      <w:rPr>
        <w:rFonts w:hint="default"/>
      </w:rPr>
    </w:lvl>
    <w:lvl w:ilvl="1" w:tplc="040C0019" w:tentative="1">
      <w:start w:val="1"/>
      <w:numFmt w:val="lowerLetter"/>
      <w:lvlText w:val="%2."/>
      <w:lvlJc w:val="left"/>
      <w:pPr>
        <w:ind w:left="1902" w:hanging="360"/>
      </w:pPr>
    </w:lvl>
    <w:lvl w:ilvl="2" w:tplc="040C001B" w:tentative="1">
      <w:start w:val="1"/>
      <w:numFmt w:val="lowerRoman"/>
      <w:lvlText w:val="%3."/>
      <w:lvlJc w:val="right"/>
      <w:pPr>
        <w:ind w:left="2622" w:hanging="180"/>
      </w:pPr>
    </w:lvl>
    <w:lvl w:ilvl="3" w:tplc="040C000F" w:tentative="1">
      <w:start w:val="1"/>
      <w:numFmt w:val="decimal"/>
      <w:lvlText w:val="%4."/>
      <w:lvlJc w:val="left"/>
      <w:pPr>
        <w:ind w:left="3342" w:hanging="360"/>
      </w:pPr>
    </w:lvl>
    <w:lvl w:ilvl="4" w:tplc="040C0019" w:tentative="1">
      <w:start w:val="1"/>
      <w:numFmt w:val="lowerLetter"/>
      <w:lvlText w:val="%5."/>
      <w:lvlJc w:val="left"/>
      <w:pPr>
        <w:ind w:left="4062" w:hanging="360"/>
      </w:pPr>
    </w:lvl>
    <w:lvl w:ilvl="5" w:tplc="040C001B" w:tentative="1">
      <w:start w:val="1"/>
      <w:numFmt w:val="lowerRoman"/>
      <w:lvlText w:val="%6."/>
      <w:lvlJc w:val="right"/>
      <w:pPr>
        <w:ind w:left="4782" w:hanging="180"/>
      </w:pPr>
    </w:lvl>
    <w:lvl w:ilvl="6" w:tplc="040C000F" w:tentative="1">
      <w:start w:val="1"/>
      <w:numFmt w:val="decimal"/>
      <w:lvlText w:val="%7."/>
      <w:lvlJc w:val="left"/>
      <w:pPr>
        <w:ind w:left="5502" w:hanging="360"/>
      </w:pPr>
    </w:lvl>
    <w:lvl w:ilvl="7" w:tplc="040C0019" w:tentative="1">
      <w:start w:val="1"/>
      <w:numFmt w:val="lowerLetter"/>
      <w:lvlText w:val="%8."/>
      <w:lvlJc w:val="left"/>
      <w:pPr>
        <w:ind w:left="6222" w:hanging="360"/>
      </w:pPr>
    </w:lvl>
    <w:lvl w:ilvl="8" w:tplc="040C001B" w:tentative="1">
      <w:start w:val="1"/>
      <w:numFmt w:val="lowerRoman"/>
      <w:lvlText w:val="%9."/>
      <w:lvlJc w:val="right"/>
      <w:pPr>
        <w:ind w:left="6942" w:hanging="180"/>
      </w:pPr>
    </w:lvl>
  </w:abstractNum>
  <w:abstractNum w:abstractNumId="40" w15:restartNumberingAfterBreak="0">
    <w:nsid w:val="7F7A47BC"/>
    <w:multiLevelType w:val="hybridMultilevel"/>
    <w:tmpl w:val="550ADF4C"/>
    <w:lvl w:ilvl="0" w:tplc="BCD49C34">
      <w:start w:val="1"/>
      <w:numFmt w:val="decimal"/>
      <w:lvlText w:val="2.2.%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0"/>
    <w:lvlOverride w:ilvl="0">
      <w:lvl w:ilvl="0">
        <w:numFmt w:val="bullet"/>
        <w:lvlText w:val="-"/>
        <w:legacy w:legacy="1" w:legacySpace="0" w:legacyIndent="360"/>
        <w:lvlJc w:val="left"/>
        <w:pPr>
          <w:ind w:left="1776" w:hanging="360"/>
        </w:pPr>
      </w:lvl>
    </w:lvlOverride>
  </w:num>
  <w:num w:numId="2">
    <w:abstractNumId w:val="21"/>
  </w:num>
  <w:num w:numId="3">
    <w:abstractNumId w:val="5"/>
  </w:num>
  <w:num w:numId="4">
    <w:abstractNumId w:val="37"/>
  </w:num>
  <w:num w:numId="5">
    <w:abstractNumId w:val="19"/>
  </w:num>
  <w:num w:numId="6">
    <w:abstractNumId w:val="35"/>
  </w:num>
  <w:num w:numId="7">
    <w:abstractNumId w:val="1"/>
  </w:num>
  <w:num w:numId="8">
    <w:abstractNumId w:val="39"/>
  </w:num>
  <w:num w:numId="9">
    <w:abstractNumId w:val="31"/>
  </w:num>
  <w:num w:numId="10">
    <w:abstractNumId w:val="18"/>
  </w:num>
  <w:num w:numId="11">
    <w:abstractNumId w:val="11"/>
  </w:num>
  <w:num w:numId="12">
    <w:abstractNumId w:val="27"/>
  </w:num>
  <w:num w:numId="13">
    <w:abstractNumId w:val="8"/>
  </w:num>
  <w:num w:numId="14">
    <w:abstractNumId w:val="13"/>
  </w:num>
  <w:num w:numId="15">
    <w:abstractNumId w:val="33"/>
  </w:num>
  <w:num w:numId="16">
    <w:abstractNumId w:val="14"/>
  </w:num>
  <w:num w:numId="17">
    <w:abstractNumId w:val="15"/>
  </w:num>
  <w:num w:numId="18">
    <w:abstractNumId w:val="7"/>
  </w:num>
  <w:num w:numId="19">
    <w:abstractNumId w:val="29"/>
  </w:num>
  <w:num w:numId="20">
    <w:abstractNumId w:val="32"/>
  </w:num>
  <w:num w:numId="21">
    <w:abstractNumId w:val="6"/>
  </w:num>
  <w:num w:numId="22">
    <w:abstractNumId w:val="12"/>
  </w:num>
  <w:num w:numId="23">
    <w:abstractNumId w:val="4"/>
  </w:num>
  <w:num w:numId="24">
    <w:abstractNumId w:val="3"/>
  </w:num>
  <w:num w:numId="25">
    <w:abstractNumId w:val="22"/>
  </w:num>
  <w:num w:numId="26">
    <w:abstractNumId w:val="16"/>
  </w:num>
  <w:num w:numId="27">
    <w:abstractNumId w:val="23"/>
  </w:num>
  <w:num w:numId="28">
    <w:abstractNumId w:val="9"/>
  </w:num>
  <w:num w:numId="29">
    <w:abstractNumId w:val="2"/>
  </w:num>
  <w:num w:numId="30">
    <w:abstractNumId w:val="25"/>
  </w:num>
  <w:num w:numId="31">
    <w:abstractNumId w:val="34"/>
  </w:num>
  <w:num w:numId="32">
    <w:abstractNumId w:val="17"/>
  </w:num>
  <w:num w:numId="33">
    <w:abstractNumId w:val="10"/>
  </w:num>
  <w:num w:numId="34">
    <w:abstractNumId w:val="24"/>
  </w:num>
  <w:num w:numId="35">
    <w:abstractNumId w:val="26"/>
  </w:num>
  <w:num w:numId="36">
    <w:abstractNumId w:val="40"/>
  </w:num>
  <w:num w:numId="37">
    <w:abstractNumId w:val="38"/>
  </w:num>
  <w:num w:numId="38">
    <w:abstractNumId w:val="20"/>
  </w:num>
  <w:num w:numId="39">
    <w:abstractNumId w:val="28"/>
  </w:num>
  <w:num w:numId="40">
    <w:abstractNumId w:val="36"/>
  </w:num>
  <w:num w:numId="41">
    <w:abstractNumId w:val="3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DF6"/>
    <w:rsid w:val="00005C6E"/>
    <w:rsid w:val="000102CB"/>
    <w:rsid w:val="000238B1"/>
    <w:rsid w:val="00043E26"/>
    <w:rsid w:val="00056A4D"/>
    <w:rsid w:val="000715C1"/>
    <w:rsid w:val="00080783"/>
    <w:rsid w:val="00084935"/>
    <w:rsid w:val="000A1478"/>
    <w:rsid w:val="000C2F83"/>
    <w:rsid w:val="000D13B3"/>
    <w:rsid w:val="000D3EE0"/>
    <w:rsid w:val="000E0FDA"/>
    <w:rsid w:val="000F260D"/>
    <w:rsid w:val="00101BE9"/>
    <w:rsid w:val="001157AA"/>
    <w:rsid w:val="0013163C"/>
    <w:rsid w:val="001372B4"/>
    <w:rsid w:val="0014013A"/>
    <w:rsid w:val="0014495C"/>
    <w:rsid w:val="001A3039"/>
    <w:rsid w:val="001B0E35"/>
    <w:rsid w:val="001B7AD4"/>
    <w:rsid w:val="001C0D4A"/>
    <w:rsid w:val="00202F2A"/>
    <w:rsid w:val="00237F60"/>
    <w:rsid w:val="002426F2"/>
    <w:rsid w:val="002464D0"/>
    <w:rsid w:val="00263590"/>
    <w:rsid w:val="00276567"/>
    <w:rsid w:val="00282DBD"/>
    <w:rsid w:val="00287B44"/>
    <w:rsid w:val="002A580A"/>
    <w:rsid w:val="002A6CFA"/>
    <w:rsid w:val="002B5E22"/>
    <w:rsid w:val="002B68EA"/>
    <w:rsid w:val="002C3DEE"/>
    <w:rsid w:val="002D68CA"/>
    <w:rsid w:val="002E53E5"/>
    <w:rsid w:val="002E5B88"/>
    <w:rsid w:val="002E7D6B"/>
    <w:rsid w:val="00301EA9"/>
    <w:rsid w:val="00302628"/>
    <w:rsid w:val="00323A3D"/>
    <w:rsid w:val="003429F3"/>
    <w:rsid w:val="00343AD9"/>
    <w:rsid w:val="00343EE0"/>
    <w:rsid w:val="003452FA"/>
    <w:rsid w:val="0035701F"/>
    <w:rsid w:val="003611E7"/>
    <w:rsid w:val="00367CA7"/>
    <w:rsid w:val="0037137A"/>
    <w:rsid w:val="00373E0A"/>
    <w:rsid w:val="003853A8"/>
    <w:rsid w:val="00387B0F"/>
    <w:rsid w:val="003A047C"/>
    <w:rsid w:val="003C00DB"/>
    <w:rsid w:val="003D700F"/>
    <w:rsid w:val="003F2DF6"/>
    <w:rsid w:val="0041235C"/>
    <w:rsid w:val="004358AE"/>
    <w:rsid w:val="00442A34"/>
    <w:rsid w:val="00445B6B"/>
    <w:rsid w:val="00456F36"/>
    <w:rsid w:val="004579DD"/>
    <w:rsid w:val="00484C03"/>
    <w:rsid w:val="004B1977"/>
    <w:rsid w:val="004B7C0E"/>
    <w:rsid w:val="004D0364"/>
    <w:rsid w:val="004E0104"/>
    <w:rsid w:val="004F6E0A"/>
    <w:rsid w:val="005002D2"/>
    <w:rsid w:val="005010C3"/>
    <w:rsid w:val="005264F8"/>
    <w:rsid w:val="00545706"/>
    <w:rsid w:val="00551A0D"/>
    <w:rsid w:val="00553562"/>
    <w:rsid w:val="0056113B"/>
    <w:rsid w:val="00570BB3"/>
    <w:rsid w:val="00582125"/>
    <w:rsid w:val="00585010"/>
    <w:rsid w:val="005A2828"/>
    <w:rsid w:val="005A4E1F"/>
    <w:rsid w:val="005C75FD"/>
    <w:rsid w:val="005E2111"/>
    <w:rsid w:val="00614FE4"/>
    <w:rsid w:val="0061608E"/>
    <w:rsid w:val="00624D5D"/>
    <w:rsid w:val="006447CA"/>
    <w:rsid w:val="00645BBF"/>
    <w:rsid w:val="0065094C"/>
    <w:rsid w:val="006674B9"/>
    <w:rsid w:val="0067028C"/>
    <w:rsid w:val="00673583"/>
    <w:rsid w:val="00696554"/>
    <w:rsid w:val="006C0388"/>
    <w:rsid w:val="006C4B17"/>
    <w:rsid w:val="006D2A70"/>
    <w:rsid w:val="00701987"/>
    <w:rsid w:val="00702936"/>
    <w:rsid w:val="00706F55"/>
    <w:rsid w:val="0072203E"/>
    <w:rsid w:val="007222F4"/>
    <w:rsid w:val="00756738"/>
    <w:rsid w:val="00762BC4"/>
    <w:rsid w:val="0077053C"/>
    <w:rsid w:val="00773A7F"/>
    <w:rsid w:val="0077645F"/>
    <w:rsid w:val="00777659"/>
    <w:rsid w:val="00777872"/>
    <w:rsid w:val="00793547"/>
    <w:rsid w:val="007963C1"/>
    <w:rsid w:val="00796A18"/>
    <w:rsid w:val="007B398E"/>
    <w:rsid w:val="007B7774"/>
    <w:rsid w:val="007D0B69"/>
    <w:rsid w:val="007E55E1"/>
    <w:rsid w:val="007F3956"/>
    <w:rsid w:val="00803453"/>
    <w:rsid w:val="00811195"/>
    <w:rsid w:val="0082193F"/>
    <w:rsid w:val="0083246A"/>
    <w:rsid w:val="00835D13"/>
    <w:rsid w:val="00836079"/>
    <w:rsid w:val="00854EE1"/>
    <w:rsid w:val="00871415"/>
    <w:rsid w:val="0088540A"/>
    <w:rsid w:val="00885D2B"/>
    <w:rsid w:val="00893A7F"/>
    <w:rsid w:val="008B7E05"/>
    <w:rsid w:val="008D3BCC"/>
    <w:rsid w:val="008E32D8"/>
    <w:rsid w:val="008F0E14"/>
    <w:rsid w:val="0090499E"/>
    <w:rsid w:val="00904E1D"/>
    <w:rsid w:val="0090648F"/>
    <w:rsid w:val="009169E4"/>
    <w:rsid w:val="00935600"/>
    <w:rsid w:val="00946668"/>
    <w:rsid w:val="009753B5"/>
    <w:rsid w:val="009A1F81"/>
    <w:rsid w:val="009A4527"/>
    <w:rsid w:val="009B1346"/>
    <w:rsid w:val="009B3AE8"/>
    <w:rsid w:val="009B5B7E"/>
    <w:rsid w:val="009C18AA"/>
    <w:rsid w:val="009D304F"/>
    <w:rsid w:val="009F1AD3"/>
    <w:rsid w:val="009F66B7"/>
    <w:rsid w:val="009F715A"/>
    <w:rsid w:val="00A12FBE"/>
    <w:rsid w:val="00A20099"/>
    <w:rsid w:val="00A26D40"/>
    <w:rsid w:val="00A33665"/>
    <w:rsid w:val="00A647B1"/>
    <w:rsid w:val="00A93222"/>
    <w:rsid w:val="00A937BF"/>
    <w:rsid w:val="00A962B8"/>
    <w:rsid w:val="00AC20F9"/>
    <w:rsid w:val="00AC6B23"/>
    <w:rsid w:val="00AD7340"/>
    <w:rsid w:val="00AE05B2"/>
    <w:rsid w:val="00AE2E77"/>
    <w:rsid w:val="00AE55BD"/>
    <w:rsid w:val="00AF4128"/>
    <w:rsid w:val="00AF42DB"/>
    <w:rsid w:val="00B06B8F"/>
    <w:rsid w:val="00B3345E"/>
    <w:rsid w:val="00B45455"/>
    <w:rsid w:val="00B45FA5"/>
    <w:rsid w:val="00B62D20"/>
    <w:rsid w:val="00B6651D"/>
    <w:rsid w:val="00B72877"/>
    <w:rsid w:val="00B74165"/>
    <w:rsid w:val="00B87029"/>
    <w:rsid w:val="00B8787E"/>
    <w:rsid w:val="00B925B4"/>
    <w:rsid w:val="00BA00DB"/>
    <w:rsid w:val="00BD63A8"/>
    <w:rsid w:val="00C10D68"/>
    <w:rsid w:val="00C131BD"/>
    <w:rsid w:val="00C34B7F"/>
    <w:rsid w:val="00C416E0"/>
    <w:rsid w:val="00C45150"/>
    <w:rsid w:val="00C53D73"/>
    <w:rsid w:val="00C7445F"/>
    <w:rsid w:val="00C772F7"/>
    <w:rsid w:val="00C86161"/>
    <w:rsid w:val="00C87293"/>
    <w:rsid w:val="00C94FA1"/>
    <w:rsid w:val="00CB1FDF"/>
    <w:rsid w:val="00CD7897"/>
    <w:rsid w:val="00CF4625"/>
    <w:rsid w:val="00D030BC"/>
    <w:rsid w:val="00D05EA3"/>
    <w:rsid w:val="00D172BA"/>
    <w:rsid w:val="00D43644"/>
    <w:rsid w:val="00D5736B"/>
    <w:rsid w:val="00D7213C"/>
    <w:rsid w:val="00D76C21"/>
    <w:rsid w:val="00D77A0F"/>
    <w:rsid w:val="00D8082F"/>
    <w:rsid w:val="00D95072"/>
    <w:rsid w:val="00DA5963"/>
    <w:rsid w:val="00DB3335"/>
    <w:rsid w:val="00DC63CD"/>
    <w:rsid w:val="00DC6E3E"/>
    <w:rsid w:val="00DE6B65"/>
    <w:rsid w:val="00DF00FF"/>
    <w:rsid w:val="00E01766"/>
    <w:rsid w:val="00E047D8"/>
    <w:rsid w:val="00E05A8D"/>
    <w:rsid w:val="00E17626"/>
    <w:rsid w:val="00E259C2"/>
    <w:rsid w:val="00E33A43"/>
    <w:rsid w:val="00E55EE5"/>
    <w:rsid w:val="00E5741E"/>
    <w:rsid w:val="00E600FA"/>
    <w:rsid w:val="00E6332A"/>
    <w:rsid w:val="00E637F3"/>
    <w:rsid w:val="00E72A3C"/>
    <w:rsid w:val="00E732DC"/>
    <w:rsid w:val="00E746D8"/>
    <w:rsid w:val="00E74B8D"/>
    <w:rsid w:val="00E76831"/>
    <w:rsid w:val="00E77B7B"/>
    <w:rsid w:val="00E77FF0"/>
    <w:rsid w:val="00E96C40"/>
    <w:rsid w:val="00EC03C2"/>
    <w:rsid w:val="00EC6BD7"/>
    <w:rsid w:val="00EF2EDD"/>
    <w:rsid w:val="00F02584"/>
    <w:rsid w:val="00F10FC9"/>
    <w:rsid w:val="00F12948"/>
    <w:rsid w:val="00F14BDB"/>
    <w:rsid w:val="00F2062D"/>
    <w:rsid w:val="00F20F4D"/>
    <w:rsid w:val="00F219CC"/>
    <w:rsid w:val="00F21BC3"/>
    <w:rsid w:val="00F221C7"/>
    <w:rsid w:val="00F27749"/>
    <w:rsid w:val="00F35867"/>
    <w:rsid w:val="00F36E7E"/>
    <w:rsid w:val="00F42B4F"/>
    <w:rsid w:val="00F6086C"/>
    <w:rsid w:val="00F66CE6"/>
    <w:rsid w:val="00F83E42"/>
    <w:rsid w:val="00F94CC7"/>
    <w:rsid w:val="00FA1EE1"/>
    <w:rsid w:val="00FA469B"/>
    <w:rsid w:val="00FA556F"/>
    <w:rsid w:val="00FC183C"/>
    <w:rsid w:val="00FD2FC1"/>
    <w:rsid w:val="00FD5060"/>
    <w:rsid w:val="00FF36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D7BCA"/>
  <w15:docId w15:val="{91AB9C56-B96F-40DD-B4F6-C5A118456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263590"/>
    <w:pPr>
      <w:keepNext/>
      <w:keepLines/>
      <w:spacing w:before="480" w:after="0"/>
      <w:outlineLvl w:val="0"/>
    </w:pPr>
    <w:rPr>
      <w:rFonts w:ascii="Verdana" w:eastAsiaTheme="majorEastAsia" w:hAnsi="Verdana" w:cstheme="majorBidi"/>
      <w:b/>
      <w:bCs/>
      <w:szCs w:val="28"/>
    </w:rPr>
  </w:style>
  <w:style w:type="paragraph" w:styleId="Titre2">
    <w:name w:val="heading 2"/>
    <w:basedOn w:val="Normal"/>
    <w:next w:val="Normal"/>
    <w:link w:val="Titre2Car"/>
    <w:uiPriority w:val="9"/>
    <w:unhideWhenUsed/>
    <w:qFormat/>
    <w:rsid w:val="00263590"/>
    <w:pPr>
      <w:keepNext/>
      <w:keepLines/>
      <w:spacing w:before="200" w:after="0"/>
      <w:outlineLvl w:val="1"/>
    </w:pPr>
    <w:rPr>
      <w:rFonts w:ascii="Verdana" w:eastAsiaTheme="majorEastAsia" w:hAnsi="Verdana" w:cstheme="majorBidi"/>
      <w:b/>
      <w:bCs/>
      <w:sz w:val="20"/>
      <w:szCs w:val="26"/>
      <w:u w:val="single"/>
    </w:rPr>
  </w:style>
  <w:style w:type="paragraph" w:styleId="Titre3">
    <w:name w:val="heading 3"/>
    <w:basedOn w:val="Normal"/>
    <w:next w:val="Normal"/>
    <w:link w:val="Titre3Car"/>
    <w:uiPriority w:val="9"/>
    <w:unhideWhenUsed/>
    <w:qFormat/>
    <w:rsid w:val="00263590"/>
    <w:pPr>
      <w:keepNext/>
      <w:keepLines/>
      <w:spacing w:before="200" w:after="0"/>
      <w:outlineLvl w:val="2"/>
    </w:pPr>
    <w:rPr>
      <w:rFonts w:ascii="Verdana" w:eastAsiaTheme="majorEastAsia" w:hAnsi="Verdana" w:cstheme="majorBidi"/>
      <w:b/>
      <w:bCs/>
      <w:color w:val="4F81BD" w:themeColor="accent1"/>
      <w:sz w:val="20"/>
    </w:rPr>
  </w:style>
  <w:style w:type="paragraph" w:styleId="Titre4">
    <w:name w:val="heading 4"/>
    <w:basedOn w:val="Normal"/>
    <w:next w:val="Normal"/>
    <w:link w:val="Titre4Car"/>
    <w:uiPriority w:val="9"/>
    <w:semiHidden/>
    <w:unhideWhenUsed/>
    <w:qFormat/>
    <w:rsid w:val="000D3EE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1"/>
    <w:qFormat/>
    <w:rsid w:val="001A3039"/>
    <w:pPr>
      <w:ind w:left="720"/>
      <w:contextualSpacing/>
    </w:pPr>
  </w:style>
  <w:style w:type="paragraph" w:styleId="Textedebulles">
    <w:name w:val="Balloon Text"/>
    <w:basedOn w:val="Normal"/>
    <w:link w:val="TextedebullesCar"/>
    <w:uiPriority w:val="99"/>
    <w:semiHidden/>
    <w:unhideWhenUsed/>
    <w:rsid w:val="00FA1EE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A1EE1"/>
    <w:rPr>
      <w:rFonts w:ascii="Tahoma" w:hAnsi="Tahoma" w:cs="Tahoma"/>
      <w:sz w:val="16"/>
      <w:szCs w:val="16"/>
    </w:rPr>
  </w:style>
  <w:style w:type="paragraph" w:styleId="En-tte">
    <w:name w:val="header"/>
    <w:basedOn w:val="Normal"/>
    <w:link w:val="En-tteCar"/>
    <w:uiPriority w:val="99"/>
    <w:unhideWhenUsed/>
    <w:rsid w:val="002E7D6B"/>
    <w:pPr>
      <w:tabs>
        <w:tab w:val="center" w:pos="4536"/>
        <w:tab w:val="right" w:pos="9072"/>
      </w:tabs>
      <w:spacing w:after="0" w:line="240" w:lineRule="auto"/>
    </w:pPr>
  </w:style>
  <w:style w:type="character" w:customStyle="1" w:styleId="En-tteCar">
    <w:name w:val="En-tête Car"/>
    <w:basedOn w:val="Policepardfaut"/>
    <w:link w:val="En-tte"/>
    <w:uiPriority w:val="99"/>
    <w:rsid w:val="002E7D6B"/>
  </w:style>
  <w:style w:type="paragraph" w:styleId="Pieddepage">
    <w:name w:val="footer"/>
    <w:basedOn w:val="Normal"/>
    <w:link w:val="PieddepageCar"/>
    <w:uiPriority w:val="99"/>
    <w:unhideWhenUsed/>
    <w:rsid w:val="002E7D6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E7D6B"/>
  </w:style>
  <w:style w:type="character" w:customStyle="1" w:styleId="Titre1Car">
    <w:name w:val="Titre 1 Car"/>
    <w:basedOn w:val="Policepardfaut"/>
    <w:link w:val="Titre1"/>
    <w:uiPriority w:val="9"/>
    <w:rsid w:val="00263590"/>
    <w:rPr>
      <w:rFonts w:ascii="Verdana" w:eastAsiaTheme="majorEastAsia" w:hAnsi="Verdana" w:cstheme="majorBidi"/>
      <w:b/>
      <w:bCs/>
      <w:szCs w:val="28"/>
    </w:rPr>
  </w:style>
  <w:style w:type="character" w:customStyle="1" w:styleId="Titre2Car">
    <w:name w:val="Titre 2 Car"/>
    <w:basedOn w:val="Policepardfaut"/>
    <w:link w:val="Titre2"/>
    <w:uiPriority w:val="9"/>
    <w:rsid w:val="00263590"/>
    <w:rPr>
      <w:rFonts w:ascii="Verdana" w:eastAsiaTheme="majorEastAsia" w:hAnsi="Verdana" w:cstheme="majorBidi"/>
      <w:b/>
      <w:bCs/>
      <w:sz w:val="20"/>
      <w:szCs w:val="26"/>
      <w:u w:val="single"/>
    </w:rPr>
  </w:style>
  <w:style w:type="character" w:customStyle="1" w:styleId="Titre3Car">
    <w:name w:val="Titre 3 Car"/>
    <w:basedOn w:val="Policepardfaut"/>
    <w:link w:val="Titre3"/>
    <w:uiPriority w:val="9"/>
    <w:rsid w:val="00263590"/>
    <w:rPr>
      <w:rFonts w:ascii="Verdana" w:eastAsiaTheme="majorEastAsia" w:hAnsi="Verdana" w:cstheme="majorBidi"/>
      <w:b/>
      <w:bCs/>
      <w:color w:val="4F81BD" w:themeColor="accent1"/>
      <w:sz w:val="20"/>
    </w:rPr>
  </w:style>
  <w:style w:type="paragraph" w:styleId="TM1">
    <w:name w:val="toc 1"/>
    <w:basedOn w:val="Normal"/>
    <w:next w:val="Normal"/>
    <w:autoRedefine/>
    <w:uiPriority w:val="39"/>
    <w:unhideWhenUsed/>
    <w:rsid w:val="005C75FD"/>
    <w:pPr>
      <w:spacing w:before="240" w:after="120"/>
    </w:pPr>
    <w:rPr>
      <w:rFonts w:cstheme="minorHAnsi"/>
      <w:b/>
      <w:bCs/>
      <w:sz w:val="20"/>
      <w:szCs w:val="20"/>
    </w:rPr>
  </w:style>
  <w:style w:type="paragraph" w:styleId="TM2">
    <w:name w:val="toc 2"/>
    <w:basedOn w:val="Normal"/>
    <w:next w:val="Normal"/>
    <w:autoRedefine/>
    <w:uiPriority w:val="39"/>
    <w:unhideWhenUsed/>
    <w:rsid w:val="00553562"/>
    <w:pPr>
      <w:tabs>
        <w:tab w:val="left" w:pos="660"/>
        <w:tab w:val="right" w:leader="dot" w:pos="9062"/>
      </w:tabs>
      <w:spacing w:before="120" w:after="0"/>
      <w:ind w:left="220"/>
    </w:pPr>
    <w:rPr>
      <w:rFonts w:cstheme="minorHAnsi"/>
      <w:i/>
      <w:iCs/>
      <w:sz w:val="20"/>
      <w:szCs w:val="20"/>
    </w:rPr>
  </w:style>
  <w:style w:type="character" w:styleId="Lienhypertexte">
    <w:name w:val="Hyperlink"/>
    <w:basedOn w:val="Policepardfaut"/>
    <w:uiPriority w:val="99"/>
    <w:unhideWhenUsed/>
    <w:rsid w:val="00E05A8D"/>
    <w:rPr>
      <w:color w:val="0000FF" w:themeColor="hyperlink"/>
      <w:u w:val="single"/>
    </w:rPr>
  </w:style>
  <w:style w:type="character" w:customStyle="1" w:styleId="Titre4Car">
    <w:name w:val="Titre 4 Car"/>
    <w:basedOn w:val="Policepardfaut"/>
    <w:link w:val="Titre4"/>
    <w:uiPriority w:val="9"/>
    <w:semiHidden/>
    <w:rsid w:val="000D3EE0"/>
    <w:rPr>
      <w:rFonts w:asciiTheme="majorHAnsi" w:eastAsiaTheme="majorEastAsia" w:hAnsiTheme="majorHAnsi" w:cstheme="majorBidi"/>
      <w:b/>
      <w:bCs/>
      <w:i/>
      <w:iCs/>
      <w:color w:val="4F81BD" w:themeColor="accent1"/>
    </w:rPr>
  </w:style>
  <w:style w:type="character" w:styleId="Marquedecommentaire">
    <w:name w:val="annotation reference"/>
    <w:basedOn w:val="Policepardfaut"/>
    <w:uiPriority w:val="99"/>
    <w:semiHidden/>
    <w:unhideWhenUsed/>
    <w:rsid w:val="00B45FA5"/>
    <w:rPr>
      <w:sz w:val="16"/>
      <w:szCs w:val="16"/>
    </w:rPr>
  </w:style>
  <w:style w:type="paragraph" w:styleId="Commentaire">
    <w:name w:val="annotation text"/>
    <w:basedOn w:val="Normal"/>
    <w:link w:val="CommentaireCar"/>
    <w:uiPriority w:val="99"/>
    <w:semiHidden/>
    <w:unhideWhenUsed/>
    <w:rsid w:val="00B45FA5"/>
    <w:pPr>
      <w:spacing w:line="240" w:lineRule="auto"/>
    </w:pPr>
    <w:rPr>
      <w:sz w:val="20"/>
      <w:szCs w:val="20"/>
    </w:rPr>
  </w:style>
  <w:style w:type="character" w:customStyle="1" w:styleId="CommentaireCar">
    <w:name w:val="Commentaire Car"/>
    <w:basedOn w:val="Policepardfaut"/>
    <w:link w:val="Commentaire"/>
    <w:uiPriority w:val="99"/>
    <w:semiHidden/>
    <w:rsid w:val="00B45FA5"/>
    <w:rPr>
      <w:sz w:val="20"/>
      <w:szCs w:val="20"/>
    </w:rPr>
  </w:style>
  <w:style w:type="paragraph" w:styleId="Objetducommentaire">
    <w:name w:val="annotation subject"/>
    <w:basedOn w:val="Commentaire"/>
    <w:next w:val="Commentaire"/>
    <w:link w:val="ObjetducommentaireCar"/>
    <w:uiPriority w:val="99"/>
    <w:semiHidden/>
    <w:unhideWhenUsed/>
    <w:rsid w:val="00B45FA5"/>
    <w:rPr>
      <w:b/>
      <w:bCs/>
    </w:rPr>
  </w:style>
  <w:style w:type="character" w:customStyle="1" w:styleId="ObjetducommentaireCar">
    <w:name w:val="Objet du commentaire Car"/>
    <w:basedOn w:val="CommentaireCar"/>
    <w:link w:val="Objetducommentaire"/>
    <w:uiPriority w:val="99"/>
    <w:semiHidden/>
    <w:rsid w:val="00B45FA5"/>
    <w:rPr>
      <w:b/>
      <w:bCs/>
      <w:sz w:val="20"/>
      <w:szCs w:val="20"/>
    </w:rPr>
  </w:style>
  <w:style w:type="paragraph" w:styleId="TM3">
    <w:name w:val="toc 3"/>
    <w:basedOn w:val="Normal"/>
    <w:next w:val="Normal"/>
    <w:autoRedefine/>
    <w:uiPriority w:val="39"/>
    <w:unhideWhenUsed/>
    <w:rsid w:val="00553562"/>
    <w:pPr>
      <w:spacing w:after="0"/>
      <w:ind w:left="440"/>
    </w:pPr>
    <w:rPr>
      <w:rFonts w:cstheme="minorHAnsi"/>
      <w:sz w:val="20"/>
      <w:szCs w:val="20"/>
    </w:rPr>
  </w:style>
  <w:style w:type="paragraph" w:styleId="TM4">
    <w:name w:val="toc 4"/>
    <w:basedOn w:val="Normal"/>
    <w:next w:val="Normal"/>
    <w:autoRedefine/>
    <w:uiPriority w:val="39"/>
    <w:unhideWhenUsed/>
    <w:rsid w:val="00553562"/>
    <w:pPr>
      <w:spacing w:after="0"/>
      <w:ind w:left="660"/>
    </w:pPr>
    <w:rPr>
      <w:rFonts w:cstheme="minorHAnsi"/>
      <w:sz w:val="20"/>
      <w:szCs w:val="20"/>
    </w:rPr>
  </w:style>
  <w:style w:type="paragraph" w:styleId="TM5">
    <w:name w:val="toc 5"/>
    <w:basedOn w:val="Normal"/>
    <w:next w:val="Normal"/>
    <w:autoRedefine/>
    <w:uiPriority w:val="39"/>
    <w:unhideWhenUsed/>
    <w:rsid w:val="00553562"/>
    <w:pPr>
      <w:spacing w:after="0"/>
      <w:ind w:left="880"/>
    </w:pPr>
    <w:rPr>
      <w:rFonts w:cstheme="minorHAnsi"/>
      <w:sz w:val="20"/>
      <w:szCs w:val="20"/>
    </w:rPr>
  </w:style>
  <w:style w:type="paragraph" w:styleId="TM6">
    <w:name w:val="toc 6"/>
    <w:basedOn w:val="Normal"/>
    <w:next w:val="Normal"/>
    <w:autoRedefine/>
    <w:uiPriority w:val="39"/>
    <w:unhideWhenUsed/>
    <w:rsid w:val="00553562"/>
    <w:pPr>
      <w:spacing w:after="0"/>
      <w:ind w:left="1100"/>
    </w:pPr>
    <w:rPr>
      <w:rFonts w:cstheme="minorHAnsi"/>
      <w:sz w:val="20"/>
      <w:szCs w:val="20"/>
    </w:rPr>
  </w:style>
  <w:style w:type="paragraph" w:styleId="TM7">
    <w:name w:val="toc 7"/>
    <w:basedOn w:val="Normal"/>
    <w:next w:val="Normal"/>
    <w:autoRedefine/>
    <w:uiPriority w:val="39"/>
    <w:unhideWhenUsed/>
    <w:rsid w:val="00553562"/>
    <w:pPr>
      <w:spacing w:after="0"/>
      <w:ind w:left="1320"/>
    </w:pPr>
    <w:rPr>
      <w:rFonts w:cstheme="minorHAnsi"/>
      <w:sz w:val="20"/>
      <w:szCs w:val="20"/>
    </w:rPr>
  </w:style>
  <w:style w:type="paragraph" w:styleId="TM8">
    <w:name w:val="toc 8"/>
    <w:basedOn w:val="Normal"/>
    <w:next w:val="Normal"/>
    <w:autoRedefine/>
    <w:uiPriority w:val="39"/>
    <w:unhideWhenUsed/>
    <w:rsid w:val="00553562"/>
    <w:pPr>
      <w:spacing w:after="0"/>
      <w:ind w:left="1540"/>
    </w:pPr>
    <w:rPr>
      <w:rFonts w:cstheme="minorHAnsi"/>
      <w:sz w:val="20"/>
      <w:szCs w:val="20"/>
    </w:rPr>
  </w:style>
  <w:style w:type="paragraph" w:styleId="TM9">
    <w:name w:val="toc 9"/>
    <w:basedOn w:val="Normal"/>
    <w:next w:val="Normal"/>
    <w:autoRedefine/>
    <w:uiPriority w:val="39"/>
    <w:unhideWhenUsed/>
    <w:rsid w:val="00553562"/>
    <w:pPr>
      <w:spacing w:after="0"/>
      <w:ind w:left="1760"/>
    </w:pPr>
    <w:rPr>
      <w:rFonts w:cstheme="minorHAnsi"/>
      <w:sz w:val="20"/>
      <w:szCs w:val="20"/>
    </w:rPr>
  </w:style>
  <w:style w:type="paragraph" w:styleId="Corpsdetexte">
    <w:name w:val="Body Text"/>
    <w:basedOn w:val="Normal"/>
    <w:link w:val="CorpsdetexteCar"/>
    <w:uiPriority w:val="1"/>
    <w:qFormat/>
    <w:rsid w:val="00A26D40"/>
    <w:pPr>
      <w:widowControl w:val="0"/>
      <w:autoSpaceDE w:val="0"/>
      <w:autoSpaceDN w:val="0"/>
      <w:spacing w:after="0" w:line="240" w:lineRule="auto"/>
      <w:ind w:left="216"/>
    </w:pPr>
    <w:rPr>
      <w:rFonts w:ascii="Verdana" w:eastAsia="Verdana" w:hAnsi="Verdana" w:cs="Verdana"/>
      <w:sz w:val="20"/>
      <w:szCs w:val="20"/>
    </w:rPr>
  </w:style>
  <w:style w:type="character" w:customStyle="1" w:styleId="CorpsdetexteCar">
    <w:name w:val="Corps de texte Car"/>
    <w:basedOn w:val="Policepardfaut"/>
    <w:link w:val="Corpsdetexte"/>
    <w:uiPriority w:val="1"/>
    <w:rsid w:val="00A26D40"/>
    <w:rPr>
      <w:rFonts w:ascii="Verdana" w:eastAsia="Verdana" w:hAnsi="Verdana" w:cs="Verdana"/>
      <w:sz w:val="20"/>
      <w:szCs w:val="20"/>
    </w:rPr>
  </w:style>
  <w:style w:type="table" w:styleId="Grilledutableau">
    <w:name w:val="Table Grid"/>
    <w:basedOn w:val="TableauNormal"/>
    <w:uiPriority w:val="59"/>
    <w:rsid w:val="008F0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690283">
      <w:bodyDiv w:val="1"/>
      <w:marLeft w:val="0"/>
      <w:marRight w:val="0"/>
      <w:marTop w:val="0"/>
      <w:marBottom w:val="0"/>
      <w:divBdr>
        <w:top w:val="none" w:sz="0" w:space="0" w:color="auto"/>
        <w:left w:val="none" w:sz="0" w:space="0" w:color="auto"/>
        <w:bottom w:val="none" w:sz="0" w:space="0" w:color="auto"/>
        <w:right w:val="none" w:sz="0" w:space="0" w:color="auto"/>
      </w:divBdr>
    </w:div>
    <w:div w:id="758646473">
      <w:bodyDiv w:val="1"/>
      <w:marLeft w:val="0"/>
      <w:marRight w:val="0"/>
      <w:marTop w:val="0"/>
      <w:marBottom w:val="0"/>
      <w:divBdr>
        <w:top w:val="none" w:sz="0" w:space="0" w:color="auto"/>
        <w:left w:val="none" w:sz="0" w:space="0" w:color="auto"/>
        <w:bottom w:val="none" w:sz="0" w:space="0" w:color="auto"/>
        <w:right w:val="none" w:sz="0" w:space="0" w:color="auto"/>
      </w:divBdr>
    </w:div>
    <w:div w:id="1966155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65D97-7C61-4481-97BD-A5D110268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483</TotalTime>
  <Pages>15</Pages>
  <Words>5292</Words>
  <Characters>29110</Characters>
  <Application>Microsoft Office Word</Application>
  <DocSecurity>0</DocSecurity>
  <Lines>242</Lines>
  <Paragraphs>68</Paragraphs>
  <ScaleCrop>false</ScaleCrop>
  <HeadingPairs>
    <vt:vector size="2" baseType="variant">
      <vt:variant>
        <vt:lpstr>Titre</vt:lpstr>
      </vt:variant>
      <vt:variant>
        <vt:i4>1</vt:i4>
      </vt:variant>
    </vt:vector>
  </HeadingPairs>
  <TitlesOfParts>
    <vt:vector size="1" baseType="lpstr">
      <vt:lpstr/>
    </vt:vector>
  </TitlesOfParts>
  <Company>UGECAM</Company>
  <LinksUpToDate>false</LinksUpToDate>
  <CharactersWithSpaces>34334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Claire Migeon</dc:creator>
  <cp:lastModifiedBy>THOMAS ETIENNE (UGECAM BRETAGNE-PAYS DE LOIRE)</cp:lastModifiedBy>
  <cp:revision>10</cp:revision>
  <cp:lastPrinted>2019-10-25T08:41:00Z</cp:lastPrinted>
  <dcterms:created xsi:type="dcterms:W3CDTF">2025-02-19T14:24:00Z</dcterms:created>
  <dcterms:modified xsi:type="dcterms:W3CDTF">2025-03-07T14:00:00Z</dcterms:modified>
</cp:coreProperties>
</file>