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02765" w14:textId="52BE72C1" w:rsidR="00687238" w:rsidRPr="00690096" w:rsidRDefault="00B850F3" w:rsidP="00B850F3">
      <w:pPr>
        <w:shd w:val="clear" w:color="auto" w:fill="FFFFFF"/>
        <w:tabs>
          <w:tab w:val="right" w:pos="9356"/>
        </w:tabs>
        <w:spacing w:before="0"/>
        <w:jc w:val="right"/>
        <w:rPr>
          <w:rFonts w:cs="Arial"/>
          <w:b/>
          <w:sz w:val="24"/>
          <w:szCs w:val="24"/>
        </w:rPr>
      </w:pPr>
      <w:r>
        <w:rPr>
          <w:rFonts w:cs="Arial"/>
          <w:b/>
          <w:noProof/>
          <w:sz w:val="20"/>
          <w:szCs w:val="20"/>
        </w:rPr>
        <w:drawing>
          <wp:anchor distT="0" distB="0" distL="114300" distR="114300" simplePos="0" relativeHeight="251659264" behindDoc="0" locked="0" layoutInCell="1" allowOverlap="1" wp14:anchorId="6F45326C" wp14:editId="41AA8E21">
            <wp:simplePos x="0" y="0"/>
            <wp:positionH relativeFrom="margin">
              <wp:align>left</wp:align>
            </wp:positionH>
            <wp:positionV relativeFrom="margin">
              <wp:posOffset>-57150</wp:posOffset>
            </wp:positionV>
            <wp:extent cx="2160000" cy="947913"/>
            <wp:effectExtent l="0" t="0" r="0" b="5080"/>
            <wp:wrapSquare wrapText="bothSides"/>
            <wp:docPr id="1985094108" name="Image 1" descr="Une image contenant texte, Police, logo,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094108" name="Image 1" descr="Une image contenant texte, Police, logo, capture d’écran&#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160000" cy="947913"/>
                    </a:xfrm>
                    <a:prstGeom prst="rect">
                      <a:avLst/>
                    </a:prstGeom>
                  </pic:spPr>
                </pic:pic>
              </a:graphicData>
            </a:graphic>
            <wp14:sizeRelH relativeFrom="margin">
              <wp14:pctWidth>0</wp14:pctWidth>
            </wp14:sizeRelH>
            <wp14:sizeRelV relativeFrom="margin">
              <wp14:pctHeight>0</wp14:pctHeight>
            </wp14:sizeRelV>
          </wp:anchor>
        </w:drawing>
      </w:r>
      <w:r w:rsidR="00690096">
        <w:rPr>
          <w:rFonts w:cs="Arial"/>
          <w:b/>
          <w:sz w:val="20"/>
          <w:szCs w:val="20"/>
        </w:rPr>
        <w:tab/>
      </w:r>
      <w:r w:rsidR="00690096" w:rsidRPr="00690096">
        <w:rPr>
          <w:b/>
          <w:sz w:val="24"/>
          <w:szCs w:val="24"/>
        </w:rPr>
        <w:t>Ministère de l’Enseignement Supérieur et de la Recherche</w:t>
      </w:r>
    </w:p>
    <w:p w14:paraId="48040CB5" w14:textId="531B6997" w:rsidR="005D0198" w:rsidRPr="00690096" w:rsidRDefault="00690096" w:rsidP="00B850F3">
      <w:pPr>
        <w:shd w:val="clear" w:color="auto" w:fill="FFFFFF"/>
        <w:tabs>
          <w:tab w:val="right" w:pos="9356"/>
        </w:tabs>
        <w:spacing w:before="0"/>
        <w:jc w:val="right"/>
        <w:rPr>
          <w:rFonts w:cs="Arial"/>
          <w:b/>
          <w:sz w:val="24"/>
          <w:szCs w:val="24"/>
        </w:rPr>
      </w:pPr>
      <w:r w:rsidRPr="00690096">
        <w:rPr>
          <w:rFonts w:cs="Arial"/>
          <w:b/>
          <w:sz w:val="24"/>
          <w:szCs w:val="24"/>
        </w:rPr>
        <w:tab/>
      </w:r>
    </w:p>
    <w:p w14:paraId="5E684C60" w14:textId="05117FE3" w:rsidR="005D0198" w:rsidRDefault="00690096" w:rsidP="00B850F3">
      <w:pPr>
        <w:shd w:val="clear" w:color="auto" w:fill="FFFFFF"/>
        <w:tabs>
          <w:tab w:val="right" w:pos="9356"/>
        </w:tabs>
        <w:spacing w:before="0"/>
        <w:jc w:val="right"/>
        <w:rPr>
          <w:rFonts w:cs="Arial"/>
          <w:b/>
          <w:sz w:val="24"/>
          <w:szCs w:val="24"/>
        </w:rPr>
      </w:pPr>
      <w:r w:rsidRPr="00690096">
        <w:rPr>
          <w:rFonts w:cs="Arial"/>
          <w:b/>
          <w:sz w:val="24"/>
          <w:szCs w:val="24"/>
        </w:rPr>
        <w:tab/>
        <w:t>Crous de Montpellier-Occitanie</w:t>
      </w:r>
    </w:p>
    <w:p w14:paraId="5DDD8FFD" w14:textId="77777777" w:rsidR="00690096" w:rsidRPr="00E66CEC" w:rsidRDefault="00690096" w:rsidP="00690096">
      <w:pPr>
        <w:shd w:val="clear" w:color="auto" w:fill="FFFFFF"/>
        <w:tabs>
          <w:tab w:val="right" w:pos="9356"/>
        </w:tabs>
        <w:spacing w:before="0"/>
        <w:jc w:val="left"/>
        <w:rPr>
          <w:rFonts w:cs="Arial"/>
          <w:bCs/>
          <w:sz w:val="24"/>
          <w:szCs w:val="24"/>
        </w:rPr>
      </w:pPr>
    </w:p>
    <w:p w14:paraId="117419FC" w14:textId="77777777" w:rsidR="00690096" w:rsidRPr="00E66CEC" w:rsidRDefault="00690096" w:rsidP="00690096">
      <w:pPr>
        <w:shd w:val="clear" w:color="auto" w:fill="FFFFFF"/>
        <w:tabs>
          <w:tab w:val="right" w:pos="9356"/>
        </w:tabs>
        <w:spacing w:before="0"/>
        <w:jc w:val="left"/>
        <w:rPr>
          <w:rFonts w:cs="Arial"/>
          <w:bCs/>
          <w:sz w:val="24"/>
          <w:szCs w:val="24"/>
        </w:rPr>
      </w:pPr>
    </w:p>
    <w:p w14:paraId="5B4D5A8E" w14:textId="77777777" w:rsidR="00690096" w:rsidRPr="00E66CEC" w:rsidRDefault="00690096" w:rsidP="00690096">
      <w:pPr>
        <w:shd w:val="clear" w:color="auto" w:fill="FFFFFF"/>
        <w:tabs>
          <w:tab w:val="right" w:pos="9356"/>
        </w:tabs>
        <w:spacing w:before="0"/>
        <w:jc w:val="left"/>
        <w:rPr>
          <w:rFonts w:cs="Arial"/>
          <w:bCs/>
          <w:sz w:val="24"/>
          <w:szCs w:val="24"/>
        </w:rPr>
      </w:pPr>
    </w:p>
    <w:tbl>
      <w:tblPr>
        <w:tblStyle w:val="Grilledutableau"/>
        <w:tblW w:w="0" w:type="auto"/>
        <w:jc w:val="center"/>
        <w:tblCellMar>
          <w:top w:w="284" w:type="dxa"/>
          <w:left w:w="851" w:type="dxa"/>
          <w:bottom w:w="284" w:type="dxa"/>
          <w:right w:w="851" w:type="dxa"/>
        </w:tblCellMar>
        <w:tblLook w:val="04A0" w:firstRow="1" w:lastRow="0" w:firstColumn="1" w:lastColumn="0" w:noHBand="0" w:noVBand="1"/>
      </w:tblPr>
      <w:tblGrid>
        <w:gridCol w:w="7937"/>
      </w:tblGrid>
      <w:tr w:rsidR="003F4E6D" w:rsidRPr="00690096" w14:paraId="47B31EA1" w14:textId="77777777" w:rsidTr="00364520">
        <w:trPr>
          <w:jc w:val="center"/>
        </w:trPr>
        <w:tc>
          <w:tcPr>
            <w:tcW w:w="7937" w:type="dxa"/>
          </w:tcPr>
          <w:p w14:paraId="6246E9CC" w14:textId="77777777" w:rsidR="00A97AEC" w:rsidRPr="00690096" w:rsidRDefault="003F4E6D" w:rsidP="003F4E6D">
            <w:pPr>
              <w:spacing w:before="0"/>
              <w:jc w:val="center"/>
              <w:rPr>
                <w:rFonts w:cs="Arial"/>
                <w:b/>
                <w:sz w:val="28"/>
              </w:rPr>
            </w:pPr>
            <w:r w:rsidRPr="00364520">
              <w:rPr>
                <w:rFonts w:cs="Arial"/>
                <w:bCs/>
                <w:sz w:val="28"/>
              </w:rPr>
              <w:t>Annexe 2</w:t>
            </w:r>
            <w:r w:rsidR="00A97AEC" w:rsidRPr="00364520">
              <w:rPr>
                <w:rFonts w:cs="Arial"/>
                <w:bCs/>
                <w:sz w:val="28"/>
              </w:rPr>
              <w:t xml:space="preserve"> à l’Acte d’engagement</w:t>
            </w:r>
            <w:r w:rsidRPr="00690096">
              <w:rPr>
                <w:rFonts w:cs="Arial"/>
                <w:b/>
                <w:sz w:val="28"/>
              </w:rPr>
              <w:t> :</w:t>
            </w:r>
            <w:r w:rsidR="00A97AEC" w:rsidRPr="00690096">
              <w:rPr>
                <w:rFonts w:cs="Arial"/>
                <w:b/>
                <w:sz w:val="28"/>
              </w:rPr>
              <w:t xml:space="preserve"> </w:t>
            </w:r>
          </w:p>
          <w:p w14:paraId="558418AA" w14:textId="56907BBE" w:rsidR="003F4E6D" w:rsidRPr="00690096" w:rsidRDefault="00364520" w:rsidP="003F4E6D">
            <w:pPr>
              <w:spacing w:before="0"/>
              <w:jc w:val="center"/>
              <w:rPr>
                <w:rFonts w:cs="Arial"/>
                <w:b/>
                <w:sz w:val="28"/>
              </w:rPr>
            </w:pPr>
            <w:r w:rsidRPr="00B850F3">
              <w:rPr>
                <w:rFonts w:cs="Arial"/>
                <w:b/>
                <w:sz w:val="28"/>
              </w:rPr>
              <w:t>CADRE DE REPONSES TECHNIQUES</w:t>
            </w:r>
          </w:p>
        </w:tc>
      </w:tr>
    </w:tbl>
    <w:p w14:paraId="3DAADD68" w14:textId="77777777" w:rsidR="006B6BAD" w:rsidRPr="00E66CEC" w:rsidRDefault="006B6BAD" w:rsidP="00690096">
      <w:pPr>
        <w:shd w:val="clear" w:color="auto" w:fill="FFFFFF"/>
        <w:tabs>
          <w:tab w:val="right" w:pos="9356"/>
        </w:tabs>
        <w:spacing w:before="0"/>
        <w:jc w:val="left"/>
        <w:rPr>
          <w:rFonts w:cs="Arial"/>
          <w:bCs/>
          <w:sz w:val="24"/>
          <w:szCs w:val="24"/>
        </w:rPr>
      </w:pPr>
    </w:p>
    <w:p w14:paraId="29660AFB" w14:textId="77777777" w:rsidR="00690096" w:rsidRPr="00E66CEC" w:rsidRDefault="00690096" w:rsidP="00690096">
      <w:pPr>
        <w:shd w:val="clear" w:color="auto" w:fill="FFFFFF"/>
        <w:tabs>
          <w:tab w:val="right" w:pos="9356"/>
        </w:tabs>
        <w:spacing w:before="0"/>
        <w:jc w:val="left"/>
        <w:rPr>
          <w:rFonts w:cs="Arial"/>
          <w:bCs/>
          <w:sz w:val="24"/>
          <w:szCs w:val="24"/>
        </w:rPr>
      </w:pPr>
    </w:p>
    <w:tbl>
      <w:tblPr>
        <w:tblStyle w:val="Grilledutableau"/>
        <w:tblW w:w="7937" w:type="dxa"/>
        <w:jc w:val="center"/>
        <w:tblCellMar>
          <w:top w:w="85" w:type="dxa"/>
          <w:left w:w="142" w:type="dxa"/>
          <w:bottom w:w="85" w:type="dxa"/>
          <w:right w:w="142" w:type="dxa"/>
        </w:tblCellMar>
        <w:tblLook w:val="04A0" w:firstRow="1" w:lastRow="0" w:firstColumn="1" w:lastColumn="0" w:noHBand="0" w:noVBand="1"/>
      </w:tblPr>
      <w:tblGrid>
        <w:gridCol w:w="7937"/>
      </w:tblGrid>
      <w:tr w:rsidR="00690096" w:rsidRPr="00690096" w14:paraId="36CF216C" w14:textId="77777777" w:rsidTr="00690096">
        <w:trPr>
          <w:jc w:val="center"/>
        </w:trPr>
        <w:tc>
          <w:tcPr>
            <w:tcW w:w="7937" w:type="dxa"/>
            <w:shd w:val="clear" w:color="auto" w:fill="auto"/>
          </w:tcPr>
          <w:p w14:paraId="4A9CC8A6" w14:textId="0E49D66A" w:rsidR="00690096" w:rsidRPr="00C0327C" w:rsidRDefault="00690096" w:rsidP="00690096">
            <w:pPr>
              <w:pStyle w:val="Titre"/>
            </w:pPr>
            <w:r w:rsidRPr="00C0327C">
              <w:t>Marché de services</w:t>
            </w:r>
            <w:r>
              <w:t> :</w:t>
            </w:r>
          </w:p>
          <w:p w14:paraId="7BCA5853" w14:textId="1164DF55" w:rsidR="00690096" w:rsidRPr="00364520" w:rsidRDefault="00690096" w:rsidP="00690096">
            <w:pPr>
              <w:pStyle w:val="Titre"/>
              <w:rPr>
                <w:sz w:val="28"/>
                <w:szCs w:val="22"/>
              </w:rPr>
            </w:pPr>
            <w:r w:rsidRPr="00364520">
              <w:rPr>
                <w:sz w:val="28"/>
                <w:szCs w:val="22"/>
              </w:rPr>
              <w:t xml:space="preserve">Prestations de collecte, blanchisserie et </w:t>
            </w:r>
            <w:r w:rsidR="00B03AC0">
              <w:rPr>
                <w:sz w:val="28"/>
                <w:szCs w:val="22"/>
              </w:rPr>
              <w:t xml:space="preserve">livraison-restitution </w:t>
            </w:r>
            <w:r w:rsidRPr="00364520">
              <w:rPr>
                <w:sz w:val="28"/>
                <w:szCs w:val="22"/>
              </w:rPr>
              <w:t>d’articles textiles 2025/202</w:t>
            </w:r>
            <w:r w:rsidR="008F7DE7">
              <w:rPr>
                <w:sz w:val="28"/>
                <w:szCs w:val="22"/>
              </w:rPr>
              <w:t>9</w:t>
            </w:r>
          </w:p>
          <w:p w14:paraId="580C3191" w14:textId="3B2DE76E" w:rsidR="00690096" w:rsidRPr="00690096" w:rsidRDefault="00690096" w:rsidP="00690096">
            <w:pPr>
              <w:spacing w:after="120"/>
              <w:jc w:val="center"/>
              <w:rPr>
                <w:rFonts w:cs="Arial"/>
                <w:b/>
                <w:sz w:val="28"/>
                <w:szCs w:val="28"/>
              </w:rPr>
            </w:pPr>
            <w:r w:rsidRPr="00C0327C">
              <w:t>Référence</w:t>
            </w:r>
            <w:r w:rsidR="00636984">
              <w:t>s</w:t>
            </w:r>
            <w:r w:rsidRPr="00C0327C">
              <w:t xml:space="preserve"> du marché :</w:t>
            </w:r>
            <w:r w:rsidRPr="00C630AD">
              <w:t xml:space="preserve"> </w:t>
            </w:r>
            <w:r w:rsidR="00636984" w:rsidRPr="00636984">
              <w:rPr>
                <w:color w:val="C00000"/>
                <w:sz w:val="24"/>
                <w:szCs w:val="24"/>
              </w:rPr>
              <w:t xml:space="preserve">lot 1 : </w:t>
            </w:r>
            <w:r w:rsidRPr="00636984">
              <w:rPr>
                <w:b/>
                <w:bCs/>
                <w:color w:val="C00000"/>
                <w:sz w:val="24"/>
                <w:szCs w:val="24"/>
              </w:rPr>
              <w:t>2</w:t>
            </w:r>
            <w:r w:rsidR="00364520" w:rsidRPr="00636984">
              <w:rPr>
                <w:b/>
                <w:bCs/>
                <w:color w:val="C00000"/>
                <w:sz w:val="24"/>
                <w:szCs w:val="24"/>
              </w:rPr>
              <w:t>5034</w:t>
            </w:r>
            <w:r w:rsidR="00636984" w:rsidRPr="00636984">
              <w:rPr>
                <w:b/>
                <w:bCs/>
                <w:color w:val="C00000"/>
                <w:sz w:val="24"/>
                <w:szCs w:val="24"/>
              </w:rPr>
              <w:t xml:space="preserve"> – </w:t>
            </w:r>
            <w:r w:rsidR="00636984" w:rsidRPr="00636984">
              <w:rPr>
                <w:color w:val="C00000"/>
                <w:sz w:val="24"/>
                <w:szCs w:val="24"/>
              </w:rPr>
              <w:t>lot 2 :</w:t>
            </w:r>
            <w:r w:rsidR="00636984">
              <w:rPr>
                <w:b/>
                <w:bCs/>
                <w:color w:val="C00000"/>
                <w:sz w:val="24"/>
                <w:szCs w:val="24"/>
              </w:rPr>
              <w:t xml:space="preserve"> </w:t>
            </w:r>
            <w:r w:rsidR="00636984" w:rsidRPr="00636984">
              <w:rPr>
                <w:b/>
                <w:bCs/>
                <w:color w:val="C00000"/>
                <w:sz w:val="24"/>
                <w:szCs w:val="24"/>
              </w:rPr>
              <w:t xml:space="preserve">25041 – </w:t>
            </w:r>
            <w:r w:rsidR="00636984" w:rsidRPr="00636984">
              <w:rPr>
                <w:color w:val="C00000"/>
                <w:sz w:val="24"/>
                <w:szCs w:val="24"/>
              </w:rPr>
              <w:t>lot 3 :</w:t>
            </w:r>
            <w:r w:rsidR="00636984">
              <w:rPr>
                <w:b/>
                <w:bCs/>
                <w:color w:val="C00000"/>
                <w:sz w:val="24"/>
                <w:szCs w:val="24"/>
              </w:rPr>
              <w:t xml:space="preserve"> </w:t>
            </w:r>
            <w:r w:rsidR="00636984" w:rsidRPr="00636984">
              <w:rPr>
                <w:b/>
                <w:bCs/>
                <w:color w:val="C00000"/>
                <w:sz w:val="24"/>
                <w:szCs w:val="24"/>
              </w:rPr>
              <w:t>25 042</w:t>
            </w:r>
          </w:p>
        </w:tc>
      </w:tr>
    </w:tbl>
    <w:p w14:paraId="4341EA6D" w14:textId="77777777" w:rsidR="003F4E6D" w:rsidRDefault="003F4E6D" w:rsidP="00E66CEC">
      <w:pPr>
        <w:shd w:val="clear" w:color="auto" w:fill="FFFFFF"/>
        <w:tabs>
          <w:tab w:val="right" w:pos="9356"/>
        </w:tabs>
        <w:spacing w:before="0"/>
        <w:jc w:val="left"/>
        <w:rPr>
          <w:rFonts w:cs="Arial"/>
          <w:bCs/>
          <w:sz w:val="24"/>
          <w:szCs w:val="24"/>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3"/>
        <w:gridCol w:w="5561"/>
      </w:tblGrid>
      <w:tr w:rsidR="00E66CEC" w14:paraId="513254FE" w14:textId="517328DF" w:rsidTr="00E66CEC">
        <w:trPr>
          <w:jc w:val="center"/>
        </w:trPr>
        <w:tc>
          <w:tcPr>
            <w:tcW w:w="0" w:type="auto"/>
          </w:tcPr>
          <w:p w14:paraId="244048B7" w14:textId="13993320" w:rsidR="00E66CEC" w:rsidRDefault="00E66CEC" w:rsidP="00E66CEC">
            <w:pPr>
              <w:tabs>
                <w:tab w:val="right" w:pos="9356"/>
              </w:tabs>
              <w:spacing w:before="0"/>
              <w:jc w:val="left"/>
              <w:rPr>
                <w:rFonts w:cs="Arial"/>
                <w:bCs/>
                <w:sz w:val="24"/>
                <w:szCs w:val="24"/>
              </w:rPr>
            </w:pPr>
            <w:r w:rsidRPr="00E66CEC">
              <w:rPr>
                <w:rFonts w:cs="Arial"/>
                <w:bCs/>
                <w:u w:val="single"/>
              </w:rPr>
              <w:t>Pouvoir adjudicateur </w:t>
            </w:r>
          </w:p>
        </w:tc>
        <w:tc>
          <w:tcPr>
            <w:tcW w:w="0" w:type="auto"/>
          </w:tcPr>
          <w:p w14:paraId="0FFB0B98" w14:textId="77777777" w:rsidR="00E66CEC" w:rsidRPr="00E66CEC" w:rsidRDefault="00E66CEC" w:rsidP="00E66CEC">
            <w:pPr>
              <w:shd w:val="clear" w:color="auto" w:fill="FFFFFF"/>
              <w:tabs>
                <w:tab w:val="right" w:pos="9356"/>
              </w:tabs>
              <w:spacing w:before="0"/>
              <w:jc w:val="left"/>
              <w:rPr>
                <w:rFonts w:cs="Arial"/>
                <w:bCs/>
              </w:rPr>
            </w:pPr>
            <w:r w:rsidRPr="00E66CEC">
              <w:rPr>
                <w:rFonts w:cs="Arial"/>
                <w:bCs/>
              </w:rPr>
              <w:t>Crous de Montpellier-Occitanie</w:t>
            </w:r>
          </w:p>
          <w:p w14:paraId="2CF87068" w14:textId="77777777" w:rsidR="00E66CEC" w:rsidRPr="00E66CEC" w:rsidRDefault="00E66CEC" w:rsidP="00E66CEC">
            <w:pPr>
              <w:shd w:val="clear" w:color="auto" w:fill="FFFFFF"/>
              <w:tabs>
                <w:tab w:val="right" w:pos="9356"/>
              </w:tabs>
              <w:spacing w:before="0"/>
              <w:jc w:val="left"/>
              <w:rPr>
                <w:rFonts w:cs="Arial"/>
                <w:bCs/>
              </w:rPr>
            </w:pPr>
            <w:r w:rsidRPr="00E66CEC">
              <w:rPr>
                <w:rFonts w:cs="Arial"/>
                <w:bCs/>
              </w:rPr>
              <w:t>2, rue Monteil - CS 85053 - 34 093 Montpellier cedex 5</w:t>
            </w:r>
          </w:p>
          <w:p w14:paraId="49F3CCED" w14:textId="51FD035F" w:rsidR="00E66CEC" w:rsidRDefault="00E66CEC" w:rsidP="00E66CEC">
            <w:pPr>
              <w:tabs>
                <w:tab w:val="right" w:pos="9356"/>
              </w:tabs>
              <w:spacing w:before="0"/>
              <w:jc w:val="left"/>
              <w:rPr>
                <w:rFonts w:cs="Arial"/>
                <w:bCs/>
                <w:sz w:val="24"/>
                <w:szCs w:val="24"/>
              </w:rPr>
            </w:pPr>
            <w:r w:rsidRPr="00E66CEC">
              <w:rPr>
                <w:rFonts w:cs="Arial"/>
                <w:bCs/>
                <w:i/>
                <w:iCs/>
                <w:sz w:val="20"/>
                <w:szCs w:val="20"/>
              </w:rPr>
              <w:t>Courriel</w:t>
            </w:r>
            <w:r w:rsidRPr="00E66CEC">
              <w:rPr>
                <w:rFonts w:cs="Arial"/>
                <w:bCs/>
                <w:sz w:val="20"/>
                <w:szCs w:val="20"/>
              </w:rPr>
              <w:t> </w:t>
            </w:r>
            <w:r w:rsidRPr="00E66CEC">
              <w:rPr>
                <w:rFonts w:cs="Arial"/>
                <w:bCs/>
              </w:rPr>
              <w:t xml:space="preserve">: </w:t>
            </w:r>
            <w:hyperlink r:id="rId9" w:history="1">
              <w:r w:rsidRPr="00E66CEC">
                <w:rPr>
                  <w:rFonts w:cs="Arial"/>
                  <w:bCs/>
                  <w:i/>
                  <w:iCs/>
                  <w:color w:val="0000FF"/>
                  <w:sz w:val="20"/>
                  <w:szCs w:val="20"/>
                  <w:u w:val="single"/>
                </w:rPr>
                <w:t>service.marches@crous-montpellier.fr</w:t>
              </w:r>
            </w:hyperlink>
          </w:p>
        </w:tc>
      </w:tr>
    </w:tbl>
    <w:p w14:paraId="3A5FF061" w14:textId="77777777" w:rsidR="00E66CEC" w:rsidRPr="00E66CEC" w:rsidRDefault="00E66CEC" w:rsidP="00E66CEC">
      <w:pPr>
        <w:shd w:val="clear" w:color="auto" w:fill="FFFFFF"/>
        <w:tabs>
          <w:tab w:val="right" w:pos="9356"/>
        </w:tabs>
        <w:spacing w:before="0"/>
        <w:jc w:val="left"/>
        <w:rPr>
          <w:rFonts w:cs="Arial"/>
          <w:bCs/>
          <w:sz w:val="24"/>
          <w:szCs w:val="24"/>
        </w:rPr>
      </w:pPr>
    </w:p>
    <w:p w14:paraId="1535D888" w14:textId="77777777" w:rsidR="003A388D" w:rsidRPr="00E66CEC" w:rsidRDefault="003A388D" w:rsidP="00E66CEC">
      <w:pPr>
        <w:shd w:val="clear" w:color="auto" w:fill="FFFFFF"/>
        <w:tabs>
          <w:tab w:val="right" w:pos="9356"/>
        </w:tabs>
        <w:spacing w:before="0"/>
        <w:jc w:val="left"/>
        <w:rPr>
          <w:rFonts w:cs="Arial"/>
          <w:bCs/>
          <w:sz w:val="24"/>
          <w:szCs w:val="24"/>
        </w:rPr>
      </w:pPr>
    </w:p>
    <w:tbl>
      <w:tblPr>
        <w:tblStyle w:val="Grilledutableau"/>
        <w:tblW w:w="9071" w:type="dxa"/>
        <w:jc w:val="center"/>
        <w:tblCellMar>
          <w:top w:w="57" w:type="dxa"/>
          <w:left w:w="85" w:type="dxa"/>
          <w:bottom w:w="57" w:type="dxa"/>
          <w:right w:w="85" w:type="dxa"/>
        </w:tblCellMar>
        <w:tblLook w:val="04A0" w:firstRow="1" w:lastRow="0" w:firstColumn="1" w:lastColumn="0" w:noHBand="0" w:noVBand="1"/>
      </w:tblPr>
      <w:tblGrid>
        <w:gridCol w:w="9071"/>
      </w:tblGrid>
      <w:tr w:rsidR="003F4E6D" w:rsidRPr="00690096" w14:paraId="0FD2CFD9" w14:textId="77777777" w:rsidTr="00AF727C">
        <w:trPr>
          <w:jc w:val="center"/>
        </w:trPr>
        <w:tc>
          <w:tcPr>
            <w:tcW w:w="9071" w:type="dxa"/>
          </w:tcPr>
          <w:p w14:paraId="4DC0865D" w14:textId="69D08AA7" w:rsidR="003F4E6D" w:rsidRPr="003472E3" w:rsidRDefault="003F4E6D" w:rsidP="003F6F31">
            <w:pPr>
              <w:spacing w:after="120"/>
              <w:rPr>
                <w:rFonts w:cs="Arial"/>
                <w:sz w:val="20"/>
                <w:szCs w:val="18"/>
              </w:rPr>
            </w:pPr>
            <w:r w:rsidRPr="003472E3">
              <w:rPr>
                <w:rFonts w:cs="Arial"/>
                <w:sz w:val="20"/>
                <w:szCs w:val="18"/>
              </w:rPr>
              <w:t xml:space="preserve">Les candidats au présent marché doivent obligatoirement </w:t>
            </w:r>
            <w:r w:rsidR="003472E3">
              <w:rPr>
                <w:rFonts w:cs="Arial"/>
                <w:sz w:val="20"/>
                <w:szCs w:val="18"/>
              </w:rPr>
              <w:t>répondre à</w:t>
            </w:r>
            <w:r w:rsidRPr="003472E3">
              <w:rPr>
                <w:rFonts w:cs="Arial"/>
                <w:sz w:val="20"/>
                <w:szCs w:val="18"/>
              </w:rPr>
              <w:t xml:space="preserve"> l</w:t>
            </w:r>
            <w:r w:rsidR="003F6F31" w:rsidRPr="003472E3">
              <w:rPr>
                <w:rFonts w:cs="Arial"/>
                <w:sz w:val="20"/>
                <w:szCs w:val="18"/>
              </w:rPr>
              <w:t>’ensemble d</w:t>
            </w:r>
            <w:r w:rsidRPr="003472E3">
              <w:rPr>
                <w:rFonts w:cs="Arial"/>
                <w:sz w:val="20"/>
                <w:szCs w:val="18"/>
              </w:rPr>
              <w:t xml:space="preserve">es </w:t>
            </w:r>
            <w:r w:rsidR="003472E3">
              <w:rPr>
                <w:rFonts w:cs="Arial"/>
                <w:sz w:val="20"/>
                <w:szCs w:val="18"/>
              </w:rPr>
              <w:t>questions</w:t>
            </w:r>
            <w:r w:rsidRPr="003472E3">
              <w:rPr>
                <w:rFonts w:cs="Arial"/>
                <w:sz w:val="20"/>
                <w:szCs w:val="18"/>
              </w:rPr>
              <w:t xml:space="preserve"> </w:t>
            </w:r>
            <w:r w:rsidR="003472E3">
              <w:rPr>
                <w:rFonts w:cs="Arial"/>
                <w:sz w:val="20"/>
                <w:szCs w:val="18"/>
              </w:rPr>
              <w:t>du présent</w:t>
            </w:r>
            <w:r w:rsidRPr="003472E3">
              <w:rPr>
                <w:rFonts w:cs="Arial"/>
                <w:sz w:val="20"/>
                <w:szCs w:val="18"/>
              </w:rPr>
              <w:t xml:space="preserve"> Cadre de Réponses Techniques</w:t>
            </w:r>
            <w:r w:rsidR="007559A5" w:rsidRPr="003472E3">
              <w:rPr>
                <w:rFonts w:cs="Arial"/>
                <w:sz w:val="20"/>
                <w:szCs w:val="18"/>
              </w:rPr>
              <w:t xml:space="preserve"> (CRT)</w:t>
            </w:r>
            <w:r w:rsidR="003472E3">
              <w:rPr>
                <w:rFonts w:cs="Arial"/>
                <w:sz w:val="20"/>
                <w:szCs w:val="18"/>
              </w:rPr>
              <w:t>, faute de quoi l’offre sera considérée irrégulière.</w:t>
            </w:r>
          </w:p>
          <w:p w14:paraId="6DEF7706" w14:textId="77777777" w:rsidR="003F4E6D" w:rsidRPr="003472E3" w:rsidRDefault="003F4E6D" w:rsidP="003F6F31">
            <w:pPr>
              <w:spacing w:after="120"/>
              <w:rPr>
                <w:rFonts w:cs="Arial"/>
                <w:sz w:val="20"/>
                <w:szCs w:val="18"/>
              </w:rPr>
            </w:pPr>
            <w:r w:rsidRPr="003472E3">
              <w:rPr>
                <w:rFonts w:cs="Arial"/>
                <w:sz w:val="20"/>
                <w:szCs w:val="18"/>
              </w:rPr>
              <w:t>Les renseignements fournis ont valeur contractuelle.</w:t>
            </w:r>
          </w:p>
          <w:p w14:paraId="16B607D6" w14:textId="11F3E4ED" w:rsidR="003F4E6D" w:rsidRPr="003472E3" w:rsidRDefault="003472E3" w:rsidP="003F6F31">
            <w:pPr>
              <w:spacing w:after="120"/>
              <w:rPr>
                <w:rFonts w:cs="Arial"/>
                <w:sz w:val="20"/>
                <w:szCs w:val="18"/>
              </w:rPr>
            </w:pPr>
            <w:r>
              <w:rPr>
                <w:rFonts w:cs="Arial"/>
                <w:sz w:val="20"/>
                <w:szCs w:val="18"/>
              </w:rPr>
              <w:t>L</w:t>
            </w:r>
            <w:r w:rsidR="003F4E6D" w:rsidRPr="003472E3">
              <w:rPr>
                <w:rFonts w:cs="Arial"/>
                <w:sz w:val="20"/>
                <w:szCs w:val="18"/>
              </w:rPr>
              <w:t>a valeur technique de l’offre proposée par le candidat sera appréciée à partir des réponses au questionnaire du présent document</w:t>
            </w:r>
            <w:r w:rsidR="007559A5" w:rsidRPr="003472E3">
              <w:rPr>
                <w:rFonts w:cs="Arial"/>
                <w:sz w:val="20"/>
                <w:szCs w:val="18"/>
              </w:rPr>
              <w:t xml:space="preserve"> et des </w:t>
            </w:r>
            <w:r w:rsidR="00FE6E71" w:rsidRPr="003472E3">
              <w:rPr>
                <w:rFonts w:cs="Arial"/>
                <w:sz w:val="20"/>
                <w:szCs w:val="18"/>
              </w:rPr>
              <w:t>documents techniques justifiant ces réponses</w:t>
            </w:r>
            <w:r w:rsidR="003F4E6D" w:rsidRPr="003472E3">
              <w:rPr>
                <w:rFonts w:cs="Arial"/>
                <w:sz w:val="20"/>
                <w:szCs w:val="18"/>
              </w:rPr>
              <w:t>.</w:t>
            </w:r>
          </w:p>
          <w:p w14:paraId="058308AF" w14:textId="583361F3" w:rsidR="0024688B" w:rsidRPr="003472E3" w:rsidRDefault="0024688B" w:rsidP="003F6F31">
            <w:pPr>
              <w:spacing w:after="120"/>
              <w:rPr>
                <w:rFonts w:cs="Arial"/>
                <w:sz w:val="20"/>
                <w:szCs w:val="18"/>
              </w:rPr>
            </w:pPr>
            <w:r w:rsidRPr="003472E3">
              <w:rPr>
                <w:rFonts w:cs="Arial"/>
                <w:sz w:val="20"/>
                <w:szCs w:val="18"/>
              </w:rPr>
              <w:t xml:space="preserve">Les réponses à chaque question ne devront pas dépasser 3 pages par question, elles pourront mentionner, </w:t>
            </w:r>
            <w:r w:rsidR="00930765" w:rsidRPr="003472E3">
              <w:rPr>
                <w:rFonts w:cs="Arial"/>
                <w:sz w:val="20"/>
                <w:szCs w:val="18"/>
              </w:rPr>
              <w:t>pour compléter et préciser un aspect technique, mentionner</w:t>
            </w:r>
            <w:r w:rsidRPr="003472E3">
              <w:rPr>
                <w:rFonts w:cs="Arial"/>
                <w:sz w:val="20"/>
                <w:szCs w:val="18"/>
              </w:rPr>
              <w:t xml:space="preserve"> un renvoi précis vers une partie limitée d’un mémoire technique</w:t>
            </w:r>
            <w:r w:rsidR="00930765" w:rsidRPr="003472E3">
              <w:rPr>
                <w:rFonts w:cs="Arial"/>
                <w:sz w:val="20"/>
                <w:szCs w:val="18"/>
              </w:rPr>
              <w:t xml:space="preserve"> (indiquer page et paragraphe)</w:t>
            </w:r>
            <w:r w:rsidRPr="003472E3">
              <w:rPr>
                <w:rFonts w:cs="Arial"/>
                <w:sz w:val="20"/>
                <w:szCs w:val="18"/>
              </w:rPr>
              <w:t>.</w:t>
            </w:r>
            <w:r w:rsidR="00930765" w:rsidRPr="003472E3">
              <w:rPr>
                <w:rFonts w:cs="Arial"/>
                <w:sz w:val="20"/>
                <w:szCs w:val="18"/>
              </w:rPr>
              <w:t xml:space="preserve"> Attention, l’évaluation de l‘offre technique se fera uniquement sur ces réponses au CRT et non sur </w:t>
            </w:r>
            <w:r w:rsidR="00DD5CF5" w:rsidRPr="003472E3">
              <w:rPr>
                <w:rFonts w:cs="Arial"/>
                <w:sz w:val="20"/>
                <w:szCs w:val="18"/>
              </w:rPr>
              <w:t>l’ensemble d’un</w:t>
            </w:r>
            <w:r w:rsidR="00930765" w:rsidRPr="003472E3">
              <w:rPr>
                <w:rFonts w:cs="Arial"/>
                <w:sz w:val="20"/>
                <w:szCs w:val="18"/>
              </w:rPr>
              <w:t xml:space="preserve"> mémoire technique éventuellement fourni.</w:t>
            </w:r>
          </w:p>
          <w:p w14:paraId="698D222F" w14:textId="6E2E9D2F" w:rsidR="00FE6E71" w:rsidRPr="003472E3" w:rsidRDefault="00FE6E71" w:rsidP="003F6F31">
            <w:pPr>
              <w:spacing w:after="120"/>
              <w:rPr>
                <w:rFonts w:cs="Arial"/>
                <w:sz w:val="20"/>
                <w:szCs w:val="18"/>
              </w:rPr>
            </w:pPr>
            <w:r w:rsidRPr="003472E3">
              <w:rPr>
                <w:rFonts w:cs="Arial"/>
                <w:sz w:val="20"/>
                <w:szCs w:val="18"/>
              </w:rPr>
              <w:t xml:space="preserve">L’absence de réponse ou </w:t>
            </w:r>
            <w:r w:rsidR="00190301" w:rsidRPr="003472E3">
              <w:rPr>
                <w:rFonts w:cs="Arial"/>
                <w:sz w:val="20"/>
                <w:szCs w:val="18"/>
              </w:rPr>
              <w:t>un</w:t>
            </w:r>
            <w:r w:rsidR="00635B91" w:rsidRPr="003472E3">
              <w:rPr>
                <w:rFonts w:cs="Arial"/>
                <w:sz w:val="20"/>
                <w:szCs w:val="18"/>
              </w:rPr>
              <w:t>e réponse consistant uniquement à un</w:t>
            </w:r>
            <w:r w:rsidR="00190301" w:rsidRPr="003472E3">
              <w:rPr>
                <w:rFonts w:cs="Arial"/>
                <w:sz w:val="20"/>
                <w:szCs w:val="18"/>
              </w:rPr>
              <w:t xml:space="preserve"> renvoi à un mémoire technique ou </w:t>
            </w:r>
            <w:r w:rsidRPr="003472E3">
              <w:rPr>
                <w:rFonts w:cs="Arial"/>
                <w:sz w:val="20"/>
                <w:szCs w:val="18"/>
              </w:rPr>
              <w:t>une réponse hors sujet (copié-collé) à l’une des questions</w:t>
            </w:r>
            <w:r w:rsidR="00AF727C" w:rsidRPr="003472E3">
              <w:rPr>
                <w:rFonts w:cs="Arial"/>
                <w:sz w:val="20"/>
                <w:szCs w:val="18"/>
              </w:rPr>
              <w:t>,</w:t>
            </w:r>
            <w:r w:rsidRPr="003472E3">
              <w:rPr>
                <w:rFonts w:cs="Arial"/>
                <w:sz w:val="20"/>
                <w:szCs w:val="18"/>
              </w:rPr>
              <w:t xml:space="preserve"> seront sanctionnés</w:t>
            </w:r>
            <w:r w:rsidR="00635B91" w:rsidRPr="003472E3">
              <w:rPr>
                <w:rFonts w:cs="Arial"/>
                <w:sz w:val="20"/>
                <w:szCs w:val="18"/>
              </w:rPr>
              <w:t xml:space="preserve"> par </w:t>
            </w:r>
            <w:r w:rsidR="00190301" w:rsidRPr="003472E3">
              <w:rPr>
                <w:rFonts w:cs="Arial"/>
                <w:sz w:val="20"/>
                <w:szCs w:val="18"/>
              </w:rPr>
              <w:t xml:space="preserve">la note de 0 </w:t>
            </w:r>
            <w:r w:rsidRPr="003472E3">
              <w:rPr>
                <w:rFonts w:cs="Arial"/>
                <w:sz w:val="20"/>
                <w:szCs w:val="18"/>
              </w:rPr>
              <w:t xml:space="preserve">à </w:t>
            </w:r>
            <w:r w:rsidR="00190301" w:rsidRPr="003472E3">
              <w:rPr>
                <w:rFonts w:cs="Arial"/>
                <w:sz w:val="20"/>
                <w:szCs w:val="18"/>
              </w:rPr>
              <w:t>cette</w:t>
            </w:r>
            <w:r w:rsidRPr="003472E3">
              <w:rPr>
                <w:rFonts w:cs="Arial"/>
                <w:sz w:val="20"/>
                <w:szCs w:val="18"/>
              </w:rPr>
              <w:t xml:space="preserve"> </w:t>
            </w:r>
            <w:r w:rsidR="00635B91" w:rsidRPr="003472E3">
              <w:rPr>
                <w:rFonts w:cs="Arial"/>
                <w:sz w:val="20"/>
                <w:szCs w:val="18"/>
              </w:rPr>
              <w:t>question</w:t>
            </w:r>
            <w:r w:rsidRPr="003472E3">
              <w:rPr>
                <w:rFonts w:cs="Arial"/>
                <w:sz w:val="20"/>
                <w:szCs w:val="18"/>
              </w:rPr>
              <w:t>.</w:t>
            </w:r>
          </w:p>
          <w:p w14:paraId="043D2A82" w14:textId="2A932207" w:rsidR="00FE6E71" w:rsidRPr="003472E3" w:rsidRDefault="00FE6E71" w:rsidP="003F6F31">
            <w:pPr>
              <w:spacing w:after="120"/>
              <w:rPr>
                <w:rFonts w:cs="Arial"/>
                <w:sz w:val="20"/>
                <w:szCs w:val="18"/>
              </w:rPr>
            </w:pPr>
            <w:r w:rsidRPr="003472E3">
              <w:rPr>
                <w:rFonts w:cs="Arial"/>
                <w:sz w:val="20"/>
                <w:szCs w:val="18"/>
              </w:rPr>
              <w:t>L’absence de réponse à l’ensemble des questions rendra l’offre irrégulière (article L2152-22 du Code de la commande publique).</w:t>
            </w:r>
          </w:p>
          <w:p w14:paraId="60574A86" w14:textId="4C5A0098" w:rsidR="00504ACC" w:rsidRPr="003472E3" w:rsidRDefault="00FE6E71" w:rsidP="00504ACC">
            <w:pPr>
              <w:spacing w:after="120"/>
              <w:rPr>
                <w:rFonts w:cs="Arial"/>
                <w:sz w:val="20"/>
                <w:szCs w:val="18"/>
              </w:rPr>
            </w:pPr>
            <w:r w:rsidRPr="003472E3">
              <w:rPr>
                <w:rFonts w:cs="Arial"/>
                <w:sz w:val="20"/>
                <w:szCs w:val="18"/>
              </w:rPr>
              <w:t>L</w:t>
            </w:r>
            <w:r w:rsidR="00190301" w:rsidRPr="003472E3">
              <w:rPr>
                <w:rFonts w:cs="Arial"/>
                <w:sz w:val="20"/>
                <w:szCs w:val="18"/>
              </w:rPr>
              <w:t>e total de l</w:t>
            </w:r>
            <w:r w:rsidRPr="003472E3">
              <w:rPr>
                <w:rFonts w:cs="Arial"/>
                <w:sz w:val="20"/>
                <w:szCs w:val="18"/>
              </w:rPr>
              <w:t>’évaluation du CRT sera fait sur un barème de 6</w:t>
            </w:r>
            <w:r w:rsidR="00504ACC" w:rsidRPr="003472E3">
              <w:rPr>
                <w:rFonts w:cs="Arial"/>
                <w:sz w:val="20"/>
                <w:szCs w:val="18"/>
              </w:rPr>
              <w:t>0 points</w:t>
            </w:r>
            <w:r w:rsidRPr="003472E3">
              <w:rPr>
                <w:rFonts w:cs="Arial"/>
                <w:sz w:val="20"/>
                <w:szCs w:val="18"/>
              </w:rPr>
              <w:t>.</w:t>
            </w:r>
          </w:p>
        </w:tc>
      </w:tr>
    </w:tbl>
    <w:p w14:paraId="257C7127" w14:textId="77777777" w:rsidR="003F6F31" w:rsidRDefault="003F6F31" w:rsidP="003F4E6D">
      <w:pPr>
        <w:ind w:left="567"/>
        <w:rPr>
          <w:rFonts w:cs="Arial"/>
          <w:sz w:val="20"/>
          <w:szCs w:val="20"/>
        </w:rPr>
      </w:pPr>
      <w:r w:rsidRPr="00690096">
        <w:rPr>
          <w:rFonts w:cs="Arial"/>
          <w:sz w:val="20"/>
          <w:szCs w:val="20"/>
        </w:rPr>
        <w:br w:type="page"/>
      </w:r>
    </w:p>
    <w:p w14:paraId="325F1B49" w14:textId="5E863CC4" w:rsidR="00AF727C" w:rsidRPr="005A2C86" w:rsidRDefault="00AF727C" w:rsidP="005A2C86">
      <w:pPr>
        <w:pStyle w:val="Titre0"/>
      </w:pPr>
      <w:r w:rsidRPr="005A2C86">
        <w:lastRenderedPageBreak/>
        <w:t>INFORMATIONS GENERALES RELATIVES AU CANDIDAT</w:t>
      </w:r>
    </w:p>
    <w:p w14:paraId="7124562A" w14:textId="7ABD423F" w:rsidR="00AF727C" w:rsidRDefault="00AF727C" w:rsidP="00E561A5">
      <w:pPr>
        <w:spacing w:after="120"/>
        <w:rPr>
          <w:rFonts w:cs="Arial"/>
          <w:sz w:val="20"/>
          <w:szCs w:val="20"/>
        </w:rPr>
      </w:pPr>
      <w:r w:rsidRPr="00690096">
        <w:rPr>
          <w:rFonts w:cs="Arial"/>
          <w:sz w:val="20"/>
          <w:szCs w:val="20"/>
        </w:rPr>
        <w:t>Dénomination sociale</w:t>
      </w:r>
      <w:r>
        <w:rPr>
          <w:rFonts w:cs="Arial"/>
          <w:sz w:val="20"/>
          <w:szCs w:val="20"/>
        </w:rPr>
        <w:t> :</w:t>
      </w:r>
    </w:p>
    <w:p w14:paraId="2D96D9DD" w14:textId="69E6FFB9" w:rsidR="00AF727C" w:rsidRDefault="00AF727C" w:rsidP="00E561A5">
      <w:pPr>
        <w:spacing w:after="120"/>
        <w:rPr>
          <w:rFonts w:cs="Arial"/>
          <w:sz w:val="20"/>
          <w:szCs w:val="20"/>
        </w:rPr>
      </w:pPr>
      <w:r w:rsidRPr="00690096">
        <w:rPr>
          <w:rFonts w:cs="Arial"/>
          <w:sz w:val="20"/>
          <w:szCs w:val="20"/>
        </w:rPr>
        <w:t>N°SIRET</w:t>
      </w:r>
      <w:r>
        <w:rPr>
          <w:rFonts w:cs="Arial"/>
          <w:sz w:val="20"/>
          <w:szCs w:val="20"/>
        </w:rPr>
        <w:t xml:space="preserve"> (</w:t>
      </w:r>
      <w:r w:rsidR="00E561A5">
        <w:rPr>
          <w:rFonts w:cs="Arial"/>
          <w:sz w:val="20"/>
          <w:szCs w:val="20"/>
        </w:rPr>
        <w:t>SIREN+NIC</w:t>
      </w:r>
      <w:r>
        <w:rPr>
          <w:rFonts w:cs="Arial"/>
          <w:sz w:val="20"/>
          <w:szCs w:val="20"/>
        </w:rPr>
        <w:t>) :</w:t>
      </w:r>
    </w:p>
    <w:p w14:paraId="0790625E" w14:textId="7A790E40" w:rsidR="00AF727C" w:rsidRDefault="00AF727C" w:rsidP="00E561A5">
      <w:pPr>
        <w:spacing w:after="120"/>
        <w:rPr>
          <w:rFonts w:cs="Arial"/>
          <w:sz w:val="20"/>
          <w:szCs w:val="20"/>
        </w:rPr>
      </w:pPr>
      <w:r w:rsidRPr="00690096">
        <w:rPr>
          <w:rFonts w:cs="Arial"/>
          <w:sz w:val="20"/>
          <w:szCs w:val="20"/>
        </w:rPr>
        <w:t>Statut juridique de l’entreprise</w:t>
      </w:r>
      <w:r>
        <w:rPr>
          <w:rFonts w:cs="Arial"/>
          <w:sz w:val="20"/>
          <w:szCs w:val="20"/>
        </w:rPr>
        <w:t xml:space="preserve"> (SARL, SASU, SA…)</w:t>
      </w:r>
      <w:r w:rsidR="00E561A5">
        <w:rPr>
          <w:rFonts w:cs="Arial"/>
          <w:sz w:val="20"/>
          <w:szCs w:val="20"/>
        </w:rPr>
        <w:t> :</w:t>
      </w:r>
    </w:p>
    <w:p w14:paraId="758791C9" w14:textId="45A828F3" w:rsidR="00AF727C" w:rsidRDefault="00E561A5" w:rsidP="00C37845">
      <w:pPr>
        <w:tabs>
          <w:tab w:val="left" w:pos="2835"/>
          <w:tab w:val="left" w:pos="3969"/>
          <w:tab w:val="left" w:pos="5103"/>
          <w:tab w:val="left" w:pos="6096"/>
        </w:tabs>
        <w:spacing w:after="120"/>
        <w:rPr>
          <w:rFonts w:cs="Arial"/>
          <w:sz w:val="20"/>
          <w:szCs w:val="20"/>
        </w:rPr>
      </w:pPr>
      <w:r>
        <w:rPr>
          <w:rFonts w:cs="Arial"/>
          <w:sz w:val="20"/>
          <w:szCs w:val="20"/>
        </w:rPr>
        <w:t xml:space="preserve">Taille de l’entreprise : </w:t>
      </w:r>
      <w:r>
        <w:rPr>
          <w:rFonts w:cs="Arial"/>
          <w:sz w:val="20"/>
          <w:szCs w:val="20"/>
        </w:rPr>
        <w:tab/>
        <w:t xml:space="preserve">TPE </w:t>
      </w:r>
      <w:r>
        <w:rPr>
          <w:rFonts w:cs="Arial"/>
          <w:sz w:val="20"/>
          <w:szCs w:val="20"/>
        </w:rPr>
        <w:fldChar w:fldCharType="begin">
          <w:ffData>
            <w:name w:val="CaseACocher1"/>
            <w:enabled/>
            <w:calcOnExit w:val="0"/>
            <w:checkBox>
              <w:sizeAuto/>
              <w:default w:val="0"/>
            </w:checkBox>
          </w:ffData>
        </w:fldChar>
      </w:r>
      <w:bookmarkStart w:id="0" w:name="CaseACocher1"/>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bookmarkEnd w:id="0"/>
      <w:r>
        <w:rPr>
          <w:rFonts w:cs="Arial"/>
          <w:sz w:val="20"/>
          <w:szCs w:val="20"/>
        </w:rPr>
        <w:t xml:space="preserve"> </w:t>
      </w:r>
      <w:r>
        <w:rPr>
          <w:rFonts w:cs="Arial"/>
          <w:sz w:val="20"/>
          <w:szCs w:val="20"/>
        </w:rPr>
        <w:tab/>
      </w:r>
      <w:r w:rsidR="00AF727C">
        <w:rPr>
          <w:rFonts w:cs="Arial"/>
          <w:sz w:val="20"/>
          <w:szCs w:val="20"/>
        </w:rPr>
        <w:t>PME</w:t>
      </w:r>
      <w:r>
        <w:rPr>
          <w:rFonts w:cs="Arial"/>
          <w:sz w:val="20"/>
          <w:szCs w:val="20"/>
        </w:rPr>
        <w:t xml:space="preserve"> </w:t>
      </w:r>
      <w:r>
        <w:rPr>
          <w:rFonts w:cs="Arial"/>
          <w:sz w:val="20"/>
          <w:szCs w:val="20"/>
        </w:rPr>
        <w:fldChar w:fldCharType="begin">
          <w:ffData>
            <w:name w:val="CaseACocher2"/>
            <w:enabled/>
            <w:calcOnExit w:val="0"/>
            <w:checkBox>
              <w:sizeAuto/>
              <w:default w:val="0"/>
            </w:checkBox>
          </w:ffData>
        </w:fldChar>
      </w:r>
      <w:bookmarkStart w:id="1" w:name="CaseACocher2"/>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bookmarkEnd w:id="1"/>
      <w:r>
        <w:rPr>
          <w:rFonts w:cs="Arial"/>
          <w:sz w:val="20"/>
          <w:szCs w:val="20"/>
        </w:rPr>
        <w:tab/>
        <w:t xml:space="preserve">ETI </w:t>
      </w:r>
      <w:r>
        <w:rPr>
          <w:rFonts w:cs="Arial"/>
          <w:sz w:val="20"/>
          <w:szCs w:val="20"/>
        </w:rPr>
        <w:fldChar w:fldCharType="begin">
          <w:ffData>
            <w:name w:val="CaseACocher4"/>
            <w:enabled/>
            <w:calcOnExit w:val="0"/>
            <w:checkBox>
              <w:sizeAuto/>
              <w:default w:val="0"/>
            </w:checkBox>
          </w:ffData>
        </w:fldChar>
      </w:r>
      <w:bookmarkStart w:id="2" w:name="CaseACocher4"/>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bookmarkEnd w:id="2"/>
      <w:r>
        <w:rPr>
          <w:rFonts w:cs="Arial"/>
          <w:sz w:val="20"/>
          <w:szCs w:val="20"/>
        </w:rPr>
        <w:tab/>
        <w:t xml:space="preserve">GE </w:t>
      </w:r>
      <w:r>
        <w:rPr>
          <w:rFonts w:cs="Arial"/>
          <w:sz w:val="20"/>
          <w:szCs w:val="20"/>
        </w:rPr>
        <w:fldChar w:fldCharType="begin">
          <w:ffData>
            <w:name w:val="CaseACocher3"/>
            <w:enabled/>
            <w:calcOnExit w:val="0"/>
            <w:checkBox>
              <w:sizeAuto/>
              <w:default w:val="0"/>
            </w:checkBox>
          </w:ffData>
        </w:fldChar>
      </w:r>
      <w:bookmarkStart w:id="3" w:name="CaseACocher3"/>
      <w:r>
        <w:rPr>
          <w:rFonts w:cs="Arial"/>
          <w:sz w:val="20"/>
          <w:szCs w:val="20"/>
        </w:rPr>
        <w:instrText xml:space="preserve"> FORMCHECKBOX </w:instrText>
      </w:r>
      <w:r>
        <w:rPr>
          <w:rFonts w:cs="Arial"/>
          <w:sz w:val="20"/>
          <w:szCs w:val="20"/>
        </w:rPr>
      </w:r>
      <w:r>
        <w:rPr>
          <w:rFonts w:cs="Arial"/>
          <w:sz w:val="20"/>
          <w:szCs w:val="20"/>
        </w:rPr>
        <w:fldChar w:fldCharType="separate"/>
      </w:r>
      <w:r>
        <w:rPr>
          <w:rFonts w:cs="Arial"/>
          <w:sz w:val="20"/>
          <w:szCs w:val="20"/>
        </w:rPr>
        <w:fldChar w:fldCharType="end"/>
      </w:r>
      <w:bookmarkEnd w:id="3"/>
    </w:p>
    <w:p w14:paraId="027F404B" w14:textId="4BE04CCC" w:rsidR="00AF727C" w:rsidRDefault="00AF727C" w:rsidP="00E561A5">
      <w:pPr>
        <w:spacing w:after="120"/>
        <w:rPr>
          <w:rFonts w:cs="Arial"/>
          <w:sz w:val="20"/>
          <w:szCs w:val="20"/>
        </w:rPr>
      </w:pPr>
      <w:r w:rsidRPr="00690096">
        <w:rPr>
          <w:rFonts w:cs="Arial"/>
          <w:sz w:val="20"/>
          <w:szCs w:val="20"/>
        </w:rPr>
        <w:t>Activité principale (code APE)</w:t>
      </w:r>
      <w:r>
        <w:rPr>
          <w:rFonts w:cs="Arial"/>
          <w:sz w:val="20"/>
          <w:szCs w:val="20"/>
        </w:rPr>
        <w:t> :</w:t>
      </w:r>
    </w:p>
    <w:p w14:paraId="5113392C" w14:textId="292E0414" w:rsidR="00E561A5" w:rsidRPr="00E561A5" w:rsidRDefault="00E561A5" w:rsidP="00E561A5">
      <w:pPr>
        <w:spacing w:after="120"/>
        <w:rPr>
          <w:rFonts w:cs="Arial"/>
          <w:sz w:val="20"/>
          <w:szCs w:val="20"/>
        </w:rPr>
      </w:pPr>
      <w:r>
        <w:rPr>
          <w:rFonts w:cs="Arial"/>
          <w:sz w:val="20"/>
          <w:szCs w:val="20"/>
        </w:rPr>
        <w:t>Adresse</w:t>
      </w:r>
      <w:r w:rsidR="000A79C6">
        <w:rPr>
          <w:rFonts w:cs="Arial"/>
          <w:sz w:val="20"/>
          <w:szCs w:val="20"/>
        </w:rPr>
        <w:t xml:space="preserve"> complète</w:t>
      </w:r>
      <w:r>
        <w:rPr>
          <w:rFonts w:cs="Arial"/>
          <w:sz w:val="20"/>
          <w:szCs w:val="20"/>
        </w:rPr>
        <w:t xml:space="preserve"> du siège social :</w:t>
      </w:r>
    </w:p>
    <w:p w14:paraId="2A59B3F2" w14:textId="33C553F5" w:rsidR="00AF727C" w:rsidRDefault="00E561A5" w:rsidP="00E561A5">
      <w:pPr>
        <w:spacing w:after="120"/>
        <w:rPr>
          <w:rFonts w:cs="Arial"/>
          <w:sz w:val="20"/>
          <w:szCs w:val="20"/>
        </w:rPr>
      </w:pPr>
      <w:r w:rsidRPr="00E561A5">
        <w:rPr>
          <w:rFonts w:cs="Arial"/>
          <w:sz w:val="20"/>
          <w:szCs w:val="20"/>
        </w:rPr>
        <w:t xml:space="preserve">Adresse </w:t>
      </w:r>
      <w:r w:rsidR="000A79C6">
        <w:rPr>
          <w:rFonts w:cs="Arial"/>
          <w:sz w:val="20"/>
          <w:szCs w:val="20"/>
        </w:rPr>
        <w:t xml:space="preserve">complète </w:t>
      </w:r>
      <w:r w:rsidRPr="00E561A5">
        <w:rPr>
          <w:rFonts w:cs="Arial"/>
          <w:sz w:val="20"/>
          <w:szCs w:val="20"/>
        </w:rPr>
        <w:t>de l’établissement prestataire :</w:t>
      </w:r>
    </w:p>
    <w:p w14:paraId="64EBBF2D" w14:textId="2DE53301" w:rsidR="0024688B" w:rsidRDefault="0024688B" w:rsidP="00E561A5">
      <w:pPr>
        <w:spacing w:after="120"/>
        <w:rPr>
          <w:rFonts w:cs="Arial"/>
          <w:sz w:val="20"/>
          <w:szCs w:val="20"/>
        </w:rPr>
      </w:pPr>
      <w:r>
        <w:rPr>
          <w:rFonts w:cs="Arial"/>
          <w:sz w:val="20"/>
          <w:szCs w:val="20"/>
        </w:rPr>
        <w:t>Représentant légal (nom, prénom, fonction) :</w:t>
      </w:r>
    </w:p>
    <w:p w14:paraId="18F044E0" w14:textId="07450746" w:rsidR="00E561A5" w:rsidRDefault="00E561A5" w:rsidP="00E561A5">
      <w:pPr>
        <w:spacing w:after="120"/>
        <w:rPr>
          <w:rFonts w:cs="Arial"/>
          <w:sz w:val="20"/>
          <w:szCs w:val="20"/>
        </w:rPr>
      </w:pPr>
      <w:r>
        <w:rPr>
          <w:rFonts w:cs="Arial"/>
          <w:sz w:val="20"/>
          <w:szCs w:val="20"/>
        </w:rPr>
        <w:t>Interlocuteur</w:t>
      </w:r>
      <w:r w:rsidR="00432A8F">
        <w:rPr>
          <w:rFonts w:cs="Arial"/>
          <w:sz w:val="20"/>
          <w:szCs w:val="20"/>
        </w:rPr>
        <w:t>s</w:t>
      </w:r>
      <w:r>
        <w:rPr>
          <w:rFonts w:cs="Arial"/>
          <w:sz w:val="20"/>
          <w:szCs w:val="20"/>
        </w:rPr>
        <w:t xml:space="preserve"> administratif</w:t>
      </w:r>
      <w:r w:rsidR="00432A8F">
        <w:rPr>
          <w:rFonts w:cs="Arial"/>
          <w:sz w:val="20"/>
          <w:szCs w:val="20"/>
        </w:rPr>
        <w:t>s</w:t>
      </w:r>
      <w:r>
        <w:rPr>
          <w:rFonts w:cs="Arial"/>
          <w:sz w:val="20"/>
          <w:szCs w:val="20"/>
        </w:rPr>
        <w:t xml:space="preserve"> </w:t>
      </w:r>
      <w:r w:rsidR="00432A8F">
        <w:rPr>
          <w:rFonts w:cs="Arial"/>
          <w:sz w:val="20"/>
          <w:szCs w:val="20"/>
        </w:rPr>
        <w:t xml:space="preserve">sur chacun des secteurs de Montpellier, Nîmes et Perpignan </w:t>
      </w:r>
      <w:r>
        <w:rPr>
          <w:rFonts w:cs="Arial"/>
          <w:sz w:val="20"/>
          <w:szCs w:val="20"/>
        </w:rPr>
        <w:t>(nom, prénom, fonction, téléphone, courriel) :</w:t>
      </w:r>
    </w:p>
    <w:p w14:paraId="4A5B4AF5" w14:textId="77777777" w:rsidR="00432A8F" w:rsidRDefault="00432A8F" w:rsidP="00E561A5">
      <w:pPr>
        <w:spacing w:after="120"/>
        <w:rPr>
          <w:rFonts w:cs="Arial"/>
          <w:sz w:val="20"/>
          <w:szCs w:val="20"/>
        </w:rPr>
      </w:pPr>
    </w:p>
    <w:p w14:paraId="3326CA39" w14:textId="6AB1AE28" w:rsidR="00E561A5" w:rsidRDefault="00E561A5" w:rsidP="00E561A5">
      <w:pPr>
        <w:spacing w:after="120"/>
        <w:rPr>
          <w:rFonts w:cs="Arial"/>
          <w:sz w:val="20"/>
          <w:szCs w:val="20"/>
        </w:rPr>
      </w:pPr>
      <w:r>
        <w:rPr>
          <w:rFonts w:cs="Arial"/>
          <w:sz w:val="20"/>
          <w:szCs w:val="20"/>
        </w:rPr>
        <w:t>Interlocuteur</w:t>
      </w:r>
      <w:r w:rsidR="00432A8F">
        <w:rPr>
          <w:rFonts w:cs="Arial"/>
          <w:sz w:val="20"/>
          <w:szCs w:val="20"/>
        </w:rPr>
        <w:t>s</w:t>
      </w:r>
      <w:r>
        <w:rPr>
          <w:rFonts w:cs="Arial"/>
          <w:sz w:val="20"/>
          <w:szCs w:val="20"/>
        </w:rPr>
        <w:t xml:space="preserve"> technique</w:t>
      </w:r>
      <w:r w:rsidR="00432A8F">
        <w:rPr>
          <w:rFonts w:cs="Arial"/>
          <w:sz w:val="20"/>
          <w:szCs w:val="20"/>
        </w:rPr>
        <w:t>s</w:t>
      </w:r>
      <w:r>
        <w:rPr>
          <w:rFonts w:cs="Arial"/>
          <w:sz w:val="20"/>
          <w:szCs w:val="20"/>
        </w:rPr>
        <w:t xml:space="preserve"> </w:t>
      </w:r>
      <w:r w:rsidR="00432A8F">
        <w:rPr>
          <w:rFonts w:cs="Arial"/>
          <w:sz w:val="20"/>
          <w:szCs w:val="20"/>
        </w:rPr>
        <w:t xml:space="preserve">sur chacun des secteurs de Montpellier, Nîmes et Perpignan </w:t>
      </w:r>
      <w:r>
        <w:rPr>
          <w:rFonts w:cs="Arial"/>
          <w:sz w:val="20"/>
          <w:szCs w:val="20"/>
        </w:rPr>
        <w:t>(nom, prénom, fonction, téléphone, courriel)</w:t>
      </w:r>
    </w:p>
    <w:p w14:paraId="5727FFC2" w14:textId="77777777" w:rsidR="00432A8F" w:rsidRDefault="00432A8F" w:rsidP="00E561A5">
      <w:pPr>
        <w:spacing w:after="120"/>
        <w:rPr>
          <w:rFonts w:cs="Arial"/>
          <w:sz w:val="20"/>
          <w:szCs w:val="20"/>
        </w:rPr>
      </w:pPr>
    </w:p>
    <w:p w14:paraId="28550371" w14:textId="33F30628" w:rsidR="00E561A5" w:rsidRDefault="00E561A5" w:rsidP="00E561A5">
      <w:pPr>
        <w:spacing w:after="120"/>
        <w:rPr>
          <w:rFonts w:cs="Arial"/>
          <w:sz w:val="20"/>
          <w:szCs w:val="20"/>
        </w:rPr>
      </w:pPr>
      <w:r>
        <w:rPr>
          <w:rFonts w:cs="Arial"/>
          <w:sz w:val="20"/>
          <w:szCs w:val="20"/>
        </w:rPr>
        <w:t>Interlocuteur</w:t>
      </w:r>
      <w:r w:rsidR="00432A8F">
        <w:rPr>
          <w:rFonts w:cs="Arial"/>
          <w:sz w:val="20"/>
          <w:szCs w:val="20"/>
        </w:rPr>
        <w:t>s</w:t>
      </w:r>
      <w:r>
        <w:rPr>
          <w:rFonts w:cs="Arial"/>
          <w:sz w:val="20"/>
          <w:szCs w:val="20"/>
        </w:rPr>
        <w:t xml:space="preserve"> commercia</w:t>
      </w:r>
      <w:r w:rsidR="00432A8F">
        <w:rPr>
          <w:rFonts w:cs="Arial"/>
          <w:sz w:val="20"/>
          <w:szCs w:val="20"/>
        </w:rPr>
        <w:t>ux</w:t>
      </w:r>
      <w:r>
        <w:rPr>
          <w:rFonts w:cs="Arial"/>
          <w:sz w:val="20"/>
          <w:szCs w:val="20"/>
        </w:rPr>
        <w:t xml:space="preserve"> </w:t>
      </w:r>
      <w:r w:rsidR="00432A8F">
        <w:rPr>
          <w:rFonts w:cs="Arial"/>
          <w:sz w:val="20"/>
          <w:szCs w:val="20"/>
        </w:rPr>
        <w:t xml:space="preserve">sur chacun des secteurs de Montpellier, Nîmes et Perpignan </w:t>
      </w:r>
      <w:r>
        <w:rPr>
          <w:rFonts w:cs="Arial"/>
          <w:sz w:val="20"/>
          <w:szCs w:val="20"/>
        </w:rPr>
        <w:t>(nom, prénom, fonction, téléphone, courriel) :</w:t>
      </w:r>
    </w:p>
    <w:p w14:paraId="1D113B34" w14:textId="77777777" w:rsidR="00AF727C" w:rsidRDefault="00AF727C" w:rsidP="00E561A5">
      <w:pPr>
        <w:spacing w:after="120"/>
        <w:rPr>
          <w:rFonts w:cs="Arial"/>
          <w:sz w:val="20"/>
          <w:szCs w:val="20"/>
        </w:rPr>
      </w:pPr>
    </w:p>
    <w:p w14:paraId="44508D50" w14:textId="525436F2" w:rsidR="002B6153" w:rsidRDefault="002B6153" w:rsidP="00E561A5">
      <w:pPr>
        <w:spacing w:after="120"/>
        <w:rPr>
          <w:rFonts w:cs="Arial"/>
          <w:sz w:val="20"/>
          <w:szCs w:val="20"/>
        </w:rPr>
      </w:pPr>
      <w:r>
        <w:rPr>
          <w:rFonts w:cs="Arial"/>
          <w:sz w:val="20"/>
          <w:szCs w:val="20"/>
        </w:rPr>
        <w:t>Principales références sur les trois dernières années pour des prestations similaires (avec collecte et remise sur site en plus des prestations de blanchisserie) :</w:t>
      </w:r>
    </w:p>
    <w:p w14:paraId="6B4A1878" w14:textId="59858882" w:rsidR="00326AAD" w:rsidRDefault="00326AAD" w:rsidP="00E561A5">
      <w:pPr>
        <w:spacing w:after="120"/>
        <w:rPr>
          <w:rFonts w:cs="Arial"/>
          <w:sz w:val="20"/>
          <w:szCs w:val="20"/>
        </w:rPr>
      </w:pPr>
      <w:r>
        <w:rPr>
          <w:rFonts w:cs="Arial"/>
          <w:sz w:val="20"/>
          <w:szCs w:val="20"/>
        </w:rPr>
        <w:t>Année N-1 (2022/2023) :</w:t>
      </w:r>
    </w:p>
    <w:p w14:paraId="3CC7A56D" w14:textId="77777777" w:rsidR="00326AAD" w:rsidRDefault="00326AAD" w:rsidP="00E561A5">
      <w:pPr>
        <w:spacing w:after="120"/>
        <w:rPr>
          <w:rFonts w:cs="Arial"/>
          <w:sz w:val="20"/>
          <w:szCs w:val="20"/>
        </w:rPr>
      </w:pPr>
    </w:p>
    <w:p w14:paraId="6AD74F4A" w14:textId="1B32F543" w:rsidR="00326AAD" w:rsidRDefault="00326AAD" w:rsidP="00E561A5">
      <w:pPr>
        <w:spacing w:after="120"/>
        <w:rPr>
          <w:rFonts w:cs="Arial"/>
          <w:sz w:val="20"/>
          <w:szCs w:val="20"/>
        </w:rPr>
      </w:pPr>
      <w:r>
        <w:rPr>
          <w:rFonts w:cs="Arial"/>
          <w:sz w:val="20"/>
          <w:szCs w:val="20"/>
        </w:rPr>
        <w:t>Année N-2 (2021/2022) :</w:t>
      </w:r>
    </w:p>
    <w:p w14:paraId="00325229" w14:textId="77777777" w:rsidR="00326AAD" w:rsidRDefault="00326AAD" w:rsidP="00E561A5">
      <w:pPr>
        <w:spacing w:after="120"/>
        <w:rPr>
          <w:rFonts w:cs="Arial"/>
          <w:sz w:val="20"/>
          <w:szCs w:val="20"/>
        </w:rPr>
      </w:pPr>
    </w:p>
    <w:p w14:paraId="7FD9F901" w14:textId="19939041" w:rsidR="00326AAD" w:rsidRDefault="00326AAD" w:rsidP="00E561A5">
      <w:pPr>
        <w:spacing w:after="120"/>
        <w:rPr>
          <w:rFonts w:cs="Arial"/>
          <w:sz w:val="20"/>
          <w:szCs w:val="20"/>
        </w:rPr>
      </w:pPr>
      <w:r>
        <w:rPr>
          <w:rFonts w:cs="Arial"/>
          <w:sz w:val="20"/>
          <w:szCs w:val="20"/>
        </w:rPr>
        <w:t>Année N-3 (2020/2021) :</w:t>
      </w:r>
    </w:p>
    <w:p w14:paraId="37A5B87B" w14:textId="77777777" w:rsidR="00326AAD" w:rsidRDefault="00326AAD" w:rsidP="00E561A5">
      <w:pPr>
        <w:spacing w:after="120"/>
        <w:rPr>
          <w:rFonts w:cs="Arial"/>
          <w:sz w:val="20"/>
          <w:szCs w:val="20"/>
        </w:rPr>
      </w:pPr>
    </w:p>
    <w:p w14:paraId="5AD07882" w14:textId="40C5C337" w:rsidR="00E561A5" w:rsidRPr="005A2C86" w:rsidRDefault="00E561A5" w:rsidP="005A2C86">
      <w:pPr>
        <w:pStyle w:val="Titre1"/>
      </w:pPr>
      <w:r w:rsidRPr="005A2C86">
        <w:t>ORGANISATION DE LA PRESTATION</w:t>
      </w:r>
      <w:r w:rsidR="006F1F65" w:rsidRPr="005A2C86">
        <w:t xml:space="preserve"> (note / </w:t>
      </w:r>
      <w:r w:rsidR="00704904" w:rsidRPr="005A2C86">
        <w:t>2</w:t>
      </w:r>
      <w:r w:rsidR="00301B6F">
        <w:t>4</w:t>
      </w:r>
      <w:r w:rsidR="006F1F65" w:rsidRPr="005A2C86">
        <w:t>)</w:t>
      </w:r>
    </w:p>
    <w:p w14:paraId="0AA09131" w14:textId="5A5753AD" w:rsidR="00E561A5" w:rsidRPr="00BB2A30" w:rsidRDefault="00E561A5" w:rsidP="00BB2A30">
      <w:pPr>
        <w:spacing w:after="120"/>
        <w:rPr>
          <w:rFonts w:cs="Arial"/>
          <w:sz w:val="20"/>
          <w:szCs w:val="20"/>
        </w:rPr>
      </w:pPr>
      <w:r w:rsidRPr="00BB2A30">
        <w:rPr>
          <w:rFonts w:cs="Arial"/>
          <w:sz w:val="20"/>
          <w:szCs w:val="20"/>
        </w:rPr>
        <w:t>Le soumissionnaire présente l’organisation qu’il mettra en place pour réaliser les missions du présent marché : mise en place</w:t>
      </w:r>
      <w:r w:rsidR="006F1F65">
        <w:rPr>
          <w:rFonts w:cs="Arial"/>
          <w:sz w:val="20"/>
          <w:szCs w:val="20"/>
        </w:rPr>
        <w:t xml:space="preserve"> (tournées de collecte et remise, procédés de blanchisserie</w:t>
      </w:r>
      <w:r w:rsidRPr="00BB2A30">
        <w:rPr>
          <w:rFonts w:cs="Arial"/>
          <w:sz w:val="20"/>
          <w:szCs w:val="20"/>
        </w:rPr>
        <w:t>, suivi</w:t>
      </w:r>
      <w:r w:rsidR="006F1F65">
        <w:rPr>
          <w:rFonts w:cs="Arial"/>
          <w:sz w:val="20"/>
          <w:szCs w:val="20"/>
        </w:rPr>
        <w:t xml:space="preserve"> des commandes et livraisons)</w:t>
      </w:r>
      <w:r w:rsidRPr="00BB2A30">
        <w:rPr>
          <w:rFonts w:cs="Arial"/>
          <w:sz w:val="20"/>
          <w:szCs w:val="20"/>
        </w:rPr>
        <w:t> :</w:t>
      </w:r>
    </w:p>
    <w:p w14:paraId="093006F6" w14:textId="760868B2" w:rsidR="00E561A5" w:rsidRPr="00F84908" w:rsidRDefault="00643ADA" w:rsidP="004C3F0C">
      <w:pPr>
        <w:pStyle w:val="Titre2"/>
      </w:pPr>
      <w:r w:rsidRPr="00F84908">
        <w:t xml:space="preserve">La mise en place du marché (note / </w:t>
      </w:r>
      <w:r w:rsidR="002A71F2">
        <w:t>4</w:t>
      </w:r>
      <w:r w:rsidRPr="00F84908">
        <w:t>)</w:t>
      </w:r>
    </w:p>
    <w:p w14:paraId="234AE9CB" w14:textId="77777777" w:rsidR="003472E3" w:rsidRDefault="001770B9" w:rsidP="00E561A5">
      <w:pPr>
        <w:spacing w:after="120"/>
        <w:rPr>
          <w:rFonts w:cs="Arial"/>
          <w:sz w:val="20"/>
          <w:szCs w:val="20"/>
        </w:rPr>
      </w:pPr>
      <w:r w:rsidRPr="005974B4">
        <w:rPr>
          <w:rFonts w:cs="Arial"/>
          <w:sz w:val="20"/>
          <w:szCs w:val="20"/>
        </w:rPr>
        <w:t xml:space="preserve">Le soumissionnaire </w:t>
      </w:r>
      <w:r>
        <w:rPr>
          <w:rFonts w:cs="Arial"/>
          <w:sz w:val="20"/>
          <w:szCs w:val="20"/>
        </w:rPr>
        <w:t xml:space="preserve">détaille son process de mise en place </w:t>
      </w:r>
      <w:r w:rsidR="003472E3">
        <w:rPr>
          <w:rFonts w:cs="Arial"/>
          <w:sz w:val="20"/>
          <w:szCs w:val="20"/>
        </w:rPr>
        <w:t>/</w:t>
      </w:r>
    </w:p>
    <w:p w14:paraId="1FA64D11" w14:textId="77777777" w:rsidR="003472E3" w:rsidRDefault="003472E3" w:rsidP="003472E3">
      <w:pPr>
        <w:spacing w:after="120"/>
        <w:rPr>
          <w:rFonts w:cs="Arial"/>
          <w:sz w:val="20"/>
          <w:szCs w:val="20"/>
        </w:rPr>
      </w:pPr>
      <w:r>
        <w:rPr>
          <w:rFonts w:cs="Arial"/>
          <w:sz w:val="20"/>
          <w:szCs w:val="20"/>
        </w:rPr>
        <w:t xml:space="preserve">- calendrier de </w:t>
      </w:r>
      <w:r w:rsidR="001770B9" w:rsidRPr="003472E3">
        <w:rPr>
          <w:rFonts w:cs="Arial"/>
          <w:sz w:val="20"/>
          <w:szCs w:val="20"/>
        </w:rPr>
        <w:t>remise de sacs de collecte du linge</w:t>
      </w:r>
      <w:r>
        <w:rPr>
          <w:rFonts w:cs="Arial"/>
          <w:sz w:val="20"/>
          <w:szCs w:val="20"/>
        </w:rPr>
        <w:t> :</w:t>
      </w:r>
    </w:p>
    <w:p w14:paraId="46BD0D1B" w14:textId="77777777" w:rsidR="003472E3" w:rsidRDefault="003472E3" w:rsidP="003472E3">
      <w:pPr>
        <w:spacing w:after="120"/>
        <w:rPr>
          <w:rFonts w:cs="Arial"/>
          <w:sz w:val="20"/>
          <w:szCs w:val="20"/>
        </w:rPr>
      </w:pPr>
    </w:p>
    <w:p w14:paraId="7F25B7DA" w14:textId="77777777" w:rsidR="003472E3" w:rsidRDefault="003472E3" w:rsidP="003472E3">
      <w:pPr>
        <w:spacing w:after="120"/>
        <w:rPr>
          <w:rFonts w:cs="Arial"/>
          <w:sz w:val="20"/>
          <w:szCs w:val="20"/>
        </w:rPr>
      </w:pPr>
    </w:p>
    <w:p w14:paraId="7673F851" w14:textId="77777777" w:rsidR="003472E3" w:rsidRDefault="003472E3" w:rsidP="003472E3">
      <w:pPr>
        <w:spacing w:after="120"/>
        <w:rPr>
          <w:rFonts w:cs="Arial"/>
          <w:sz w:val="20"/>
          <w:szCs w:val="20"/>
        </w:rPr>
      </w:pPr>
    </w:p>
    <w:p w14:paraId="2B6B3F2F" w14:textId="77777777" w:rsidR="003472E3" w:rsidRDefault="003472E3" w:rsidP="003472E3">
      <w:pPr>
        <w:spacing w:after="120"/>
        <w:rPr>
          <w:rFonts w:cs="Arial"/>
          <w:sz w:val="20"/>
          <w:szCs w:val="20"/>
        </w:rPr>
      </w:pPr>
      <w:r>
        <w:rPr>
          <w:rFonts w:cs="Arial"/>
          <w:sz w:val="20"/>
          <w:szCs w:val="20"/>
        </w:rPr>
        <w:t xml:space="preserve">- </w:t>
      </w:r>
      <w:r w:rsidR="001770B9" w:rsidRPr="003472E3">
        <w:rPr>
          <w:rFonts w:cs="Arial"/>
          <w:sz w:val="20"/>
          <w:szCs w:val="20"/>
        </w:rPr>
        <w:t>détermination de ses procédures de réception et traitement du linge du Crous</w:t>
      </w:r>
    </w:p>
    <w:p w14:paraId="298C1E1B" w14:textId="77777777" w:rsidR="003472E3" w:rsidRDefault="003472E3" w:rsidP="003472E3">
      <w:pPr>
        <w:spacing w:after="120"/>
        <w:rPr>
          <w:rFonts w:cs="Arial"/>
          <w:sz w:val="20"/>
          <w:szCs w:val="20"/>
        </w:rPr>
      </w:pPr>
    </w:p>
    <w:p w14:paraId="5873B476" w14:textId="77777777" w:rsidR="003472E3" w:rsidRDefault="003472E3" w:rsidP="003472E3">
      <w:pPr>
        <w:spacing w:after="120"/>
        <w:rPr>
          <w:rFonts w:cs="Arial"/>
          <w:sz w:val="20"/>
          <w:szCs w:val="20"/>
        </w:rPr>
      </w:pPr>
    </w:p>
    <w:p w14:paraId="2B170BCD" w14:textId="77777777" w:rsidR="003472E3" w:rsidRDefault="003472E3" w:rsidP="003472E3">
      <w:pPr>
        <w:spacing w:after="120"/>
        <w:rPr>
          <w:rFonts w:cs="Arial"/>
          <w:sz w:val="20"/>
          <w:szCs w:val="20"/>
        </w:rPr>
      </w:pPr>
    </w:p>
    <w:p w14:paraId="36CEFAEC" w14:textId="1E565092" w:rsidR="00643ADA" w:rsidRPr="003472E3" w:rsidRDefault="003472E3" w:rsidP="003472E3">
      <w:pPr>
        <w:spacing w:after="120"/>
        <w:rPr>
          <w:rFonts w:cs="Arial"/>
          <w:sz w:val="20"/>
          <w:szCs w:val="20"/>
        </w:rPr>
      </w:pPr>
      <w:r>
        <w:rPr>
          <w:rFonts w:cs="Arial"/>
          <w:sz w:val="20"/>
          <w:szCs w:val="20"/>
        </w:rPr>
        <w:t xml:space="preserve">- </w:t>
      </w:r>
      <w:r w:rsidR="001770B9" w:rsidRPr="003472E3">
        <w:rPr>
          <w:rFonts w:cs="Arial"/>
          <w:sz w:val="20"/>
          <w:szCs w:val="20"/>
        </w:rPr>
        <w:t>préparation de l’équipe à l’activité estivale</w:t>
      </w:r>
      <w:r>
        <w:rPr>
          <w:rFonts w:cs="Arial"/>
          <w:sz w:val="20"/>
          <w:szCs w:val="20"/>
        </w:rPr>
        <w:t xml:space="preserve"> </w:t>
      </w:r>
      <w:r w:rsidR="007E0B41" w:rsidRPr="003472E3">
        <w:rPr>
          <w:rFonts w:cs="Arial"/>
          <w:sz w:val="20"/>
          <w:szCs w:val="20"/>
        </w:rPr>
        <w:t>:</w:t>
      </w:r>
    </w:p>
    <w:p w14:paraId="7FFF286B" w14:textId="77777777" w:rsidR="00643ADA" w:rsidRDefault="00643ADA" w:rsidP="00E561A5">
      <w:pPr>
        <w:spacing w:after="120"/>
        <w:rPr>
          <w:rFonts w:cs="Arial"/>
          <w:sz w:val="20"/>
          <w:szCs w:val="20"/>
        </w:rPr>
      </w:pPr>
    </w:p>
    <w:p w14:paraId="43EBE69E" w14:textId="77777777" w:rsidR="004C3F0C" w:rsidRDefault="004C3F0C" w:rsidP="00E561A5">
      <w:pPr>
        <w:spacing w:after="120"/>
        <w:rPr>
          <w:rFonts w:cs="Arial"/>
          <w:sz w:val="20"/>
          <w:szCs w:val="20"/>
        </w:rPr>
      </w:pPr>
    </w:p>
    <w:p w14:paraId="79693352" w14:textId="0317D162" w:rsidR="00643ADA" w:rsidRPr="00643ADA" w:rsidRDefault="00643ADA" w:rsidP="004C3F0C">
      <w:pPr>
        <w:pStyle w:val="Titre2"/>
      </w:pPr>
      <w:r>
        <w:t>L</w:t>
      </w:r>
      <w:r w:rsidRPr="00643ADA">
        <w:t>’exécution</w:t>
      </w:r>
      <w:r>
        <w:t xml:space="preserve"> du marché</w:t>
      </w:r>
      <w:r w:rsidRPr="00643ADA">
        <w:t xml:space="preserve"> (note / </w:t>
      </w:r>
      <w:r w:rsidR="002A71F2">
        <w:t>10</w:t>
      </w:r>
      <w:r w:rsidRPr="00643ADA">
        <w:t>)</w:t>
      </w:r>
    </w:p>
    <w:p w14:paraId="12E2FA16" w14:textId="454521F7" w:rsidR="006C6164" w:rsidRDefault="00643ADA" w:rsidP="0035450D">
      <w:pPr>
        <w:spacing w:after="120"/>
        <w:rPr>
          <w:rFonts w:cs="Arial"/>
          <w:sz w:val="20"/>
          <w:szCs w:val="20"/>
        </w:rPr>
      </w:pPr>
      <w:r w:rsidRPr="005974B4">
        <w:rPr>
          <w:rFonts w:cs="Arial"/>
          <w:sz w:val="20"/>
          <w:szCs w:val="20"/>
        </w:rPr>
        <w:t xml:space="preserve">Le soumissionnaire </w:t>
      </w:r>
      <w:r w:rsidR="006C6164">
        <w:rPr>
          <w:rFonts w:cs="Arial"/>
          <w:sz w:val="20"/>
          <w:szCs w:val="20"/>
        </w:rPr>
        <w:t>précise</w:t>
      </w:r>
      <w:r w:rsidR="005974B4">
        <w:rPr>
          <w:rFonts w:cs="Arial"/>
          <w:sz w:val="20"/>
          <w:szCs w:val="20"/>
        </w:rPr>
        <w:t xml:space="preserve"> son </w:t>
      </w:r>
      <w:r w:rsidR="005974B4" w:rsidRPr="006C6164">
        <w:rPr>
          <w:rFonts w:cs="Arial"/>
          <w:b/>
          <w:bCs/>
          <w:sz w:val="20"/>
          <w:szCs w:val="20"/>
        </w:rPr>
        <w:t xml:space="preserve">process </w:t>
      </w:r>
      <w:r w:rsidRPr="006C6164">
        <w:rPr>
          <w:rFonts w:cs="Arial"/>
          <w:b/>
          <w:bCs/>
          <w:sz w:val="20"/>
          <w:szCs w:val="20"/>
        </w:rPr>
        <w:t>d</w:t>
      </w:r>
      <w:r w:rsidR="006C6164" w:rsidRPr="006C6164">
        <w:rPr>
          <w:rFonts w:cs="Arial"/>
          <w:b/>
          <w:bCs/>
          <w:sz w:val="20"/>
          <w:szCs w:val="20"/>
        </w:rPr>
        <w:t>e</w:t>
      </w:r>
      <w:r w:rsidRPr="005974B4">
        <w:rPr>
          <w:rFonts w:cs="Arial"/>
          <w:sz w:val="20"/>
          <w:szCs w:val="20"/>
        </w:rPr>
        <w:t xml:space="preserve"> </w:t>
      </w:r>
      <w:r w:rsidRPr="006C6164">
        <w:rPr>
          <w:rFonts w:cs="Arial"/>
          <w:b/>
          <w:bCs/>
          <w:sz w:val="20"/>
          <w:szCs w:val="20"/>
        </w:rPr>
        <w:t>traitement des commandes</w:t>
      </w:r>
      <w:r w:rsidR="006C6164">
        <w:rPr>
          <w:rFonts w:cs="Arial"/>
          <w:sz w:val="20"/>
          <w:szCs w:val="20"/>
        </w:rPr>
        <w:t> :</w:t>
      </w:r>
    </w:p>
    <w:p w14:paraId="3BECE1A3" w14:textId="77777777" w:rsidR="006C6164" w:rsidRDefault="006C6164" w:rsidP="0035450D">
      <w:pPr>
        <w:spacing w:after="120"/>
        <w:rPr>
          <w:rFonts w:cs="Arial"/>
          <w:sz w:val="20"/>
          <w:szCs w:val="20"/>
        </w:rPr>
      </w:pPr>
    </w:p>
    <w:p w14:paraId="4CDD1B6E" w14:textId="77777777" w:rsidR="006C6164" w:rsidRDefault="006C6164" w:rsidP="0035450D">
      <w:pPr>
        <w:spacing w:after="120"/>
        <w:rPr>
          <w:rFonts w:cs="Arial"/>
          <w:sz w:val="20"/>
          <w:szCs w:val="20"/>
        </w:rPr>
      </w:pPr>
    </w:p>
    <w:p w14:paraId="2E9F3CDC" w14:textId="77777777" w:rsidR="006C6164" w:rsidRDefault="006C6164" w:rsidP="0035450D">
      <w:pPr>
        <w:spacing w:after="120"/>
        <w:rPr>
          <w:rFonts w:cs="Arial"/>
          <w:sz w:val="20"/>
          <w:szCs w:val="20"/>
        </w:rPr>
      </w:pPr>
    </w:p>
    <w:p w14:paraId="02FF2038" w14:textId="77777777" w:rsidR="006C6164" w:rsidRDefault="006C6164" w:rsidP="0035450D">
      <w:pPr>
        <w:spacing w:after="120"/>
        <w:rPr>
          <w:rFonts w:cs="Arial"/>
          <w:sz w:val="20"/>
          <w:szCs w:val="20"/>
        </w:rPr>
      </w:pPr>
      <w:r>
        <w:rPr>
          <w:rFonts w:cs="Arial"/>
          <w:sz w:val="20"/>
          <w:szCs w:val="20"/>
        </w:rPr>
        <w:t xml:space="preserve">Il précise son </w:t>
      </w:r>
      <w:r w:rsidRPr="006C6164">
        <w:rPr>
          <w:rFonts w:cs="Arial"/>
          <w:b/>
          <w:bCs/>
          <w:sz w:val="20"/>
          <w:szCs w:val="20"/>
        </w:rPr>
        <w:t>process de collecte des articles à nettoyer</w:t>
      </w:r>
      <w:r>
        <w:rPr>
          <w:rFonts w:cs="Arial"/>
          <w:sz w:val="20"/>
          <w:szCs w:val="20"/>
        </w:rPr>
        <w:t xml:space="preserve"> objet du bon de commande :</w:t>
      </w:r>
    </w:p>
    <w:p w14:paraId="28694261" w14:textId="77777777" w:rsidR="006C6164" w:rsidRDefault="006C6164" w:rsidP="0035450D">
      <w:pPr>
        <w:spacing w:after="120"/>
        <w:rPr>
          <w:rFonts w:cs="Arial"/>
          <w:sz w:val="20"/>
          <w:szCs w:val="20"/>
        </w:rPr>
      </w:pPr>
    </w:p>
    <w:p w14:paraId="2FDA9F0E" w14:textId="77777777" w:rsidR="006C6164" w:rsidRDefault="006C6164" w:rsidP="0035450D">
      <w:pPr>
        <w:spacing w:after="120"/>
        <w:rPr>
          <w:rFonts w:cs="Arial"/>
          <w:sz w:val="20"/>
          <w:szCs w:val="20"/>
        </w:rPr>
      </w:pPr>
    </w:p>
    <w:p w14:paraId="4188C2CC" w14:textId="77777777" w:rsidR="006C6164" w:rsidRDefault="006C6164" w:rsidP="0035450D">
      <w:pPr>
        <w:spacing w:after="120"/>
        <w:rPr>
          <w:rFonts w:cs="Arial"/>
          <w:sz w:val="20"/>
          <w:szCs w:val="20"/>
        </w:rPr>
      </w:pPr>
    </w:p>
    <w:p w14:paraId="16E44490" w14:textId="74434AFB" w:rsidR="006C6164" w:rsidRDefault="006C6164" w:rsidP="0035450D">
      <w:pPr>
        <w:spacing w:after="120"/>
        <w:rPr>
          <w:rFonts w:cs="Arial"/>
          <w:sz w:val="20"/>
          <w:szCs w:val="20"/>
        </w:rPr>
      </w:pPr>
      <w:r>
        <w:rPr>
          <w:rFonts w:cs="Arial"/>
          <w:sz w:val="20"/>
          <w:szCs w:val="20"/>
        </w:rPr>
        <w:t xml:space="preserve">Il précise son </w:t>
      </w:r>
      <w:r w:rsidRPr="006C6164">
        <w:rPr>
          <w:rFonts w:cs="Arial"/>
          <w:b/>
          <w:bCs/>
          <w:sz w:val="20"/>
          <w:szCs w:val="20"/>
        </w:rPr>
        <w:t xml:space="preserve">process </w:t>
      </w:r>
      <w:r w:rsidR="001770B9" w:rsidRPr="006C6164">
        <w:rPr>
          <w:rFonts w:cs="Arial"/>
          <w:b/>
          <w:bCs/>
          <w:sz w:val="20"/>
          <w:szCs w:val="20"/>
        </w:rPr>
        <w:t>de blanchisserie</w:t>
      </w:r>
      <w:r>
        <w:rPr>
          <w:rFonts w:cs="Arial"/>
          <w:sz w:val="20"/>
          <w:szCs w:val="20"/>
        </w:rPr>
        <w:t xml:space="preserve"> </w:t>
      </w:r>
      <w:r w:rsidRPr="006C6164">
        <w:rPr>
          <w:rFonts w:cs="Arial"/>
          <w:b/>
          <w:bCs/>
          <w:sz w:val="20"/>
          <w:szCs w:val="20"/>
        </w:rPr>
        <w:t>des articles</w:t>
      </w:r>
      <w:r>
        <w:rPr>
          <w:rFonts w:cs="Arial"/>
          <w:sz w:val="20"/>
          <w:szCs w:val="20"/>
        </w:rPr>
        <w:t> :</w:t>
      </w:r>
    </w:p>
    <w:p w14:paraId="49767BF8" w14:textId="77777777" w:rsidR="006C6164" w:rsidRDefault="006C6164" w:rsidP="0035450D">
      <w:pPr>
        <w:spacing w:after="120"/>
        <w:rPr>
          <w:rFonts w:cs="Arial"/>
          <w:sz w:val="20"/>
          <w:szCs w:val="20"/>
        </w:rPr>
      </w:pPr>
    </w:p>
    <w:p w14:paraId="3C65A6B5" w14:textId="77777777" w:rsidR="006C6164" w:rsidRDefault="006C6164" w:rsidP="0035450D">
      <w:pPr>
        <w:spacing w:after="120"/>
        <w:rPr>
          <w:rFonts w:cs="Arial"/>
          <w:sz w:val="20"/>
          <w:szCs w:val="20"/>
        </w:rPr>
      </w:pPr>
    </w:p>
    <w:p w14:paraId="5264665C" w14:textId="77777777" w:rsidR="006C6164" w:rsidRDefault="006C6164" w:rsidP="0035450D">
      <w:pPr>
        <w:spacing w:after="120"/>
        <w:rPr>
          <w:rFonts w:cs="Arial"/>
          <w:sz w:val="20"/>
          <w:szCs w:val="20"/>
        </w:rPr>
      </w:pPr>
    </w:p>
    <w:p w14:paraId="7AA60DAD" w14:textId="3262FA4D" w:rsidR="00E561A5" w:rsidRDefault="006C6164" w:rsidP="0035450D">
      <w:pPr>
        <w:spacing w:after="120"/>
        <w:rPr>
          <w:rFonts w:cs="Arial"/>
          <w:sz w:val="20"/>
          <w:szCs w:val="20"/>
        </w:rPr>
      </w:pPr>
      <w:r>
        <w:rPr>
          <w:rFonts w:cs="Arial"/>
          <w:sz w:val="20"/>
          <w:szCs w:val="20"/>
        </w:rPr>
        <w:t xml:space="preserve">Il précise sa </w:t>
      </w:r>
      <w:r w:rsidRPr="006C6164">
        <w:rPr>
          <w:rFonts w:cs="Arial"/>
          <w:b/>
          <w:bCs/>
          <w:sz w:val="20"/>
          <w:szCs w:val="20"/>
        </w:rPr>
        <w:t>logistique de</w:t>
      </w:r>
      <w:r w:rsidR="00643ADA" w:rsidRPr="006C6164">
        <w:rPr>
          <w:rFonts w:cs="Arial"/>
          <w:b/>
          <w:bCs/>
          <w:sz w:val="20"/>
          <w:szCs w:val="20"/>
        </w:rPr>
        <w:t xml:space="preserve"> livraison</w:t>
      </w:r>
      <w:r>
        <w:rPr>
          <w:rFonts w:cs="Arial"/>
          <w:sz w:val="20"/>
          <w:szCs w:val="20"/>
        </w:rPr>
        <w:t xml:space="preserve"> des articles nettoyés</w:t>
      </w:r>
      <w:r w:rsidR="00180695">
        <w:rPr>
          <w:rFonts w:cs="Arial"/>
          <w:sz w:val="20"/>
          <w:szCs w:val="20"/>
        </w:rPr>
        <w:t>.</w:t>
      </w:r>
    </w:p>
    <w:p w14:paraId="2A9AA566" w14:textId="77777777" w:rsidR="006808D3" w:rsidRDefault="006808D3" w:rsidP="0035450D">
      <w:pPr>
        <w:spacing w:after="120"/>
        <w:rPr>
          <w:rFonts w:cs="Arial"/>
          <w:sz w:val="20"/>
          <w:szCs w:val="20"/>
        </w:rPr>
      </w:pPr>
    </w:p>
    <w:p w14:paraId="22559B39" w14:textId="77777777" w:rsidR="006808D3" w:rsidRDefault="006808D3" w:rsidP="0035450D">
      <w:pPr>
        <w:spacing w:after="120"/>
        <w:rPr>
          <w:rFonts w:cs="Arial"/>
          <w:sz w:val="20"/>
          <w:szCs w:val="20"/>
        </w:rPr>
      </w:pPr>
    </w:p>
    <w:p w14:paraId="5699E472" w14:textId="77777777" w:rsidR="006808D3" w:rsidRDefault="006808D3" w:rsidP="0035450D">
      <w:pPr>
        <w:spacing w:after="120"/>
        <w:rPr>
          <w:rFonts w:cs="Arial"/>
          <w:sz w:val="20"/>
          <w:szCs w:val="20"/>
        </w:rPr>
      </w:pPr>
    </w:p>
    <w:p w14:paraId="24A3146E" w14:textId="4B52E738" w:rsidR="006C6164" w:rsidRDefault="006C6164" w:rsidP="0035450D">
      <w:pPr>
        <w:spacing w:after="120"/>
        <w:rPr>
          <w:rFonts w:cs="Arial"/>
          <w:sz w:val="20"/>
          <w:szCs w:val="20"/>
        </w:rPr>
      </w:pPr>
      <w:r>
        <w:rPr>
          <w:rFonts w:cs="Arial"/>
          <w:sz w:val="20"/>
          <w:szCs w:val="20"/>
        </w:rPr>
        <w:t xml:space="preserve">Il indique le </w:t>
      </w:r>
      <w:r w:rsidRPr="006C6164">
        <w:rPr>
          <w:rFonts w:cs="Arial"/>
          <w:b/>
          <w:bCs/>
          <w:sz w:val="20"/>
          <w:szCs w:val="20"/>
        </w:rPr>
        <w:t>délai entre la date où il reçoit le bon de commande et la date où il collecte</w:t>
      </w:r>
      <w:r>
        <w:rPr>
          <w:rFonts w:cs="Arial"/>
          <w:sz w:val="20"/>
          <w:szCs w:val="20"/>
        </w:rPr>
        <w:t xml:space="preserve"> le linge ou les franges</w:t>
      </w:r>
      <w:r w:rsidR="00CF3A93">
        <w:rPr>
          <w:rFonts w:cs="Arial"/>
          <w:sz w:val="20"/>
          <w:szCs w:val="20"/>
        </w:rPr>
        <w:t xml:space="preserve"> auprès du service du Crous émetteur de la commande</w:t>
      </w:r>
      <w:r>
        <w:rPr>
          <w:rFonts w:cs="Arial"/>
          <w:sz w:val="20"/>
          <w:szCs w:val="20"/>
        </w:rPr>
        <w:t> :</w:t>
      </w:r>
    </w:p>
    <w:p w14:paraId="21277FE3" w14:textId="77777777" w:rsidR="006C6164" w:rsidRDefault="006C6164" w:rsidP="0035450D">
      <w:pPr>
        <w:spacing w:after="120"/>
        <w:rPr>
          <w:rFonts w:cs="Arial"/>
          <w:sz w:val="20"/>
          <w:szCs w:val="20"/>
        </w:rPr>
      </w:pPr>
    </w:p>
    <w:p w14:paraId="7364A499" w14:textId="77777777" w:rsidR="006C6164" w:rsidRDefault="006C6164" w:rsidP="0035450D">
      <w:pPr>
        <w:spacing w:after="120"/>
        <w:rPr>
          <w:rFonts w:cs="Arial"/>
          <w:sz w:val="20"/>
          <w:szCs w:val="20"/>
        </w:rPr>
      </w:pPr>
    </w:p>
    <w:p w14:paraId="0FA70BF6" w14:textId="77777777" w:rsidR="006C6164" w:rsidRDefault="006C6164" w:rsidP="0035450D">
      <w:pPr>
        <w:spacing w:after="120"/>
        <w:rPr>
          <w:rFonts w:cs="Arial"/>
          <w:sz w:val="20"/>
          <w:szCs w:val="20"/>
        </w:rPr>
      </w:pPr>
    </w:p>
    <w:p w14:paraId="7126277C" w14:textId="35F24EE2" w:rsidR="006C6164" w:rsidRDefault="006C6164" w:rsidP="006C6164">
      <w:pPr>
        <w:spacing w:after="120"/>
        <w:rPr>
          <w:rFonts w:cs="Arial"/>
          <w:sz w:val="20"/>
          <w:szCs w:val="20"/>
        </w:rPr>
      </w:pPr>
      <w:r>
        <w:rPr>
          <w:rFonts w:cs="Arial"/>
          <w:sz w:val="20"/>
          <w:szCs w:val="20"/>
        </w:rPr>
        <w:t xml:space="preserve">Il indique le </w:t>
      </w:r>
      <w:r w:rsidRPr="006C6164">
        <w:rPr>
          <w:rFonts w:cs="Arial"/>
          <w:b/>
          <w:bCs/>
          <w:sz w:val="20"/>
          <w:szCs w:val="20"/>
        </w:rPr>
        <w:t>délai entre la date où il collecte</w:t>
      </w:r>
      <w:r>
        <w:rPr>
          <w:rFonts w:cs="Arial"/>
          <w:sz w:val="20"/>
          <w:szCs w:val="20"/>
        </w:rPr>
        <w:t xml:space="preserve"> le linge ou les franges </w:t>
      </w:r>
      <w:r w:rsidRPr="006C6164">
        <w:rPr>
          <w:rFonts w:cs="Arial"/>
          <w:b/>
          <w:bCs/>
          <w:sz w:val="20"/>
          <w:szCs w:val="20"/>
        </w:rPr>
        <w:t>et la date où il l</w:t>
      </w:r>
      <w:r>
        <w:rPr>
          <w:rFonts w:cs="Arial"/>
          <w:b/>
          <w:bCs/>
          <w:sz w:val="20"/>
          <w:szCs w:val="20"/>
        </w:rPr>
        <w:t>es</w:t>
      </w:r>
      <w:r w:rsidRPr="006C6164">
        <w:rPr>
          <w:rFonts w:cs="Arial"/>
          <w:b/>
          <w:bCs/>
          <w:sz w:val="20"/>
          <w:szCs w:val="20"/>
        </w:rPr>
        <w:t xml:space="preserve"> livre</w:t>
      </w:r>
      <w:r>
        <w:rPr>
          <w:rFonts w:cs="Arial"/>
          <w:sz w:val="20"/>
          <w:szCs w:val="20"/>
        </w:rPr>
        <w:t xml:space="preserve"> au service </w:t>
      </w:r>
      <w:r w:rsidR="00CF3A93">
        <w:rPr>
          <w:rFonts w:cs="Arial"/>
          <w:sz w:val="20"/>
          <w:szCs w:val="20"/>
        </w:rPr>
        <w:t xml:space="preserve">du Crous </w:t>
      </w:r>
      <w:r>
        <w:rPr>
          <w:rFonts w:cs="Arial"/>
          <w:sz w:val="20"/>
          <w:szCs w:val="20"/>
        </w:rPr>
        <w:t>émetteur de la commande :</w:t>
      </w:r>
    </w:p>
    <w:p w14:paraId="5CD3F8D1" w14:textId="77777777" w:rsidR="006C6164" w:rsidRDefault="006C6164" w:rsidP="0035450D">
      <w:pPr>
        <w:spacing w:after="120"/>
        <w:rPr>
          <w:rFonts w:cs="Arial"/>
          <w:sz w:val="20"/>
          <w:szCs w:val="20"/>
        </w:rPr>
      </w:pPr>
    </w:p>
    <w:p w14:paraId="27EC7921" w14:textId="77777777" w:rsidR="006C6164" w:rsidRDefault="006C6164" w:rsidP="0035450D">
      <w:pPr>
        <w:spacing w:after="120"/>
        <w:rPr>
          <w:rFonts w:cs="Arial"/>
          <w:sz w:val="20"/>
          <w:szCs w:val="20"/>
        </w:rPr>
      </w:pPr>
    </w:p>
    <w:p w14:paraId="25AAC2C6" w14:textId="77777777" w:rsidR="006C6164" w:rsidRDefault="006C6164" w:rsidP="0035450D">
      <w:pPr>
        <w:spacing w:after="120"/>
        <w:rPr>
          <w:rFonts w:cs="Arial"/>
          <w:sz w:val="20"/>
          <w:szCs w:val="20"/>
        </w:rPr>
      </w:pPr>
    </w:p>
    <w:p w14:paraId="6B305645" w14:textId="47FB8CB7" w:rsidR="00180695" w:rsidRDefault="00180695" w:rsidP="0035450D">
      <w:pPr>
        <w:spacing w:after="120"/>
        <w:rPr>
          <w:rFonts w:cs="Arial"/>
          <w:sz w:val="20"/>
          <w:szCs w:val="20"/>
        </w:rPr>
      </w:pPr>
      <w:r>
        <w:rPr>
          <w:rFonts w:cs="Arial"/>
          <w:sz w:val="20"/>
          <w:szCs w:val="20"/>
        </w:rPr>
        <w:t xml:space="preserve">Il indique les mesures prises pour veiller à la </w:t>
      </w:r>
      <w:r w:rsidRPr="00CF3A93">
        <w:rPr>
          <w:rFonts w:cs="Arial"/>
          <w:b/>
          <w:bCs/>
          <w:sz w:val="20"/>
          <w:szCs w:val="20"/>
        </w:rPr>
        <w:t>continuité du service notamment en période estivale</w:t>
      </w:r>
      <w:r w:rsidR="00CF3A93">
        <w:rPr>
          <w:rFonts w:cs="Arial"/>
          <w:b/>
          <w:bCs/>
          <w:sz w:val="20"/>
          <w:szCs w:val="20"/>
        </w:rPr>
        <w:t> </w:t>
      </w:r>
      <w:r w:rsidR="00CF3A93">
        <w:rPr>
          <w:rFonts w:cs="Arial"/>
          <w:sz w:val="20"/>
          <w:szCs w:val="20"/>
        </w:rPr>
        <w:t>:</w:t>
      </w:r>
    </w:p>
    <w:p w14:paraId="59767EC3" w14:textId="77777777" w:rsidR="006808D3" w:rsidRDefault="006808D3" w:rsidP="0035450D">
      <w:pPr>
        <w:spacing w:after="120"/>
        <w:rPr>
          <w:rFonts w:cs="Arial"/>
          <w:sz w:val="20"/>
          <w:szCs w:val="20"/>
        </w:rPr>
      </w:pPr>
    </w:p>
    <w:p w14:paraId="67E42764" w14:textId="77777777" w:rsidR="006808D3" w:rsidRDefault="006808D3" w:rsidP="0035450D">
      <w:pPr>
        <w:spacing w:after="120"/>
        <w:rPr>
          <w:rFonts w:cs="Arial"/>
          <w:sz w:val="20"/>
          <w:szCs w:val="20"/>
        </w:rPr>
      </w:pPr>
    </w:p>
    <w:p w14:paraId="73F673B3" w14:textId="77777777" w:rsidR="006808D3" w:rsidRPr="00E561A5" w:rsidRDefault="006808D3" w:rsidP="0035450D">
      <w:pPr>
        <w:spacing w:after="120"/>
        <w:rPr>
          <w:rFonts w:cs="Arial"/>
          <w:sz w:val="20"/>
          <w:szCs w:val="20"/>
        </w:rPr>
      </w:pPr>
    </w:p>
    <w:p w14:paraId="7073647C" w14:textId="3AD11F57" w:rsidR="00E561A5" w:rsidRDefault="00180695" w:rsidP="0035450D">
      <w:pPr>
        <w:spacing w:after="120"/>
        <w:rPr>
          <w:rFonts w:cs="Arial"/>
          <w:sz w:val="20"/>
          <w:szCs w:val="20"/>
        </w:rPr>
      </w:pPr>
      <w:r>
        <w:rPr>
          <w:rFonts w:cs="Arial"/>
          <w:sz w:val="20"/>
          <w:szCs w:val="20"/>
        </w:rPr>
        <w:t xml:space="preserve">Il indique les </w:t>
      </w:r>
      <w:r w:rsidRPr="00CF3A93">
        <w:rPr>
          <w:rFonts w:cs="Arial"/>
          <w:b/>
          <w:bCs/>
          <w:sz w:val="20"/>
          <w:szCs w:val="20"/>
        </w:rPr>
        <w:t>mesures prises pour pallier une panne de machine</w:t>
      </w:r>
      <w:r w:rsidR="00CF3A93">
        <w:rPr>
          <w:rFonts w:cs="Arial"/>
          <w:b/>
          <w:bCs/>
          <w:sz w:val="20"/>
          <w:szCs w:val="20"/>
        </w:rPr>
        <w:t> </w:t>
      </w:r>
      <w:r w:rsidR="00CF3A93">
        <w:rPr>
          <w:rFonts w:cs="Arial"/>
          <w:sz w:val="20"/>
          <w:szCs w:val="20"/>
        </w:rPr>
        <w:t>:</w:t>
      </w:r>
    </w:p>
    <w:p w14:paraId="6383CAC5" w14:textId="77777777" w:rsidR="006808D3" w:rsidRDefault="006808D3" w:rsidP="0035450D">
      <w:pPr>
        <w:spacing w:after="120"/>
        <w:rPr>
          <w:rFonts w:cs="Arial"/>
          <w:sz w:val="20"/>
          <w:szCs w:val="20"/>
        </w:rPr>
      </w:pPr>
    </w:p>
    <w:p w14:paraId="32407C07" w14:textId="77777777" w:rsidR="006808D3" w:rsidRDefault="006808D3" w:rsidP="0035450D">
      <w:pPr>
        <w:spacing w:after="120"/>
        <w:rPr>
          <w:rFonts w:cs="Arial"/>
          <w:sz w:val="20"/>
          <w:szCs w:val="20"/>
        </w:rPr>
      </w:pPr>
    </w:p>
    <w:p w14:paraId="6D4F89BD" w14:textId="77777777" w:rsidR="006808D3" w:rsidRDefault="006808D3" w:rsidP="0035450D">
      <w:pPr>
        <w:spacing w:after="120"/>
        <w:rPr>
          <w:rFonts w:cs="Arial"/>
          <w:sz w:val="20"/>
          <w:szCs w:val="20"/>
        </w:rPr>
      </w:pPr>
    </w:p>
    <w:p w14:paraId="4C56F6AD" w14:textId="14520E2B" w:rsidR="00643ADA" w:rsidRDefault="006808D3" w:rsidP="0035450D">
      <w:pPr>
        <w:spacing w:after="120"/>
        <w:rPr>
          <w:rFonts w:cs="Arial"/>
          <w:sz w:val="20"/>
          <w:szCs w:val="20"/>
        </w:rPr>
      </w:pPr>
      <w:r>
        <w:rPr>
          <w:rFonts w:cs="Arial"/>
          <w:sz w:val="20"/>
          <w:szCs w:val="20"/>
        </w:rPr>
        <w:t xml:space="preserve">Il liste et fournit un </w:t>
      </w:r>
      <w:r w:rsidRPr="00CF3A93">
        <w:rPr>
          <w:rFonts w:cs="Arial"/>
          <w:b/>
          <w:bCs/>
          <w:sz w:val="20"/>
          <w:szCs w:val="20"/>
        </w:rPr>
        <w:t>exemple anonymisé de bilan annuel</w:t>
      </w:r>
      <w:r>
        <w:rPr>
          <w:rFonts w:cs="Arial"/>
          <w:sz w:val="20"/>
          <w:szCs w:val="20"/>
        </w:rPr>
        <w:t xml:space="preserve"> qu’il pourra réellement proposer à chaque date anniversaire du marché (</w:t>
      </w:r>
      <w:r w:rsidRPr="006808D3">
        <w:rPr>
          <w:rFonts w:cs="Arial"/>
          <w:sz w:val="20"/>
          <w:szCs w:val="20"/>
        </w:rPr>
        <w:t xml:space="preserve">quantités nettoyées par article et par site, </w:t>
      </w:r>
      <w:r w:rsidR="002E48A4">
        <w:rPr>
          <w:rFonts w:cs="Arial"/>
          <w:sz w:val="20"/>
          <w:szCs w:val="20"/>
        </w:rPr>
        <w:t xml:space="preserve">montants engagés par type d’article et par site, </w:t>
      </w:r>
      <w:r w:rsidR="002E48A4" w:rsidRPr="006808D3">
        <w:rPr>
          <w:rFonts w:cs="Arial"/>
          <w:sz w:val="20"/>
          <w:szCs w:val="20"/>
        </w:rPr>
        <w:t xml:space="preserve">taux de service, </w:t>
      </w:r>
      <w:r w:rsidRPr="006808D3">
        <w:rPr>
          <w:rFonts w:cs="Arial"/>
          <w:sz w:val="20"/>
          <w:szCs w:val="20"/>
        </w:rPr>
        <w:t>bilan des réclamations et non-conformités</w:t>
      </w:r>
      <w:r>
        <w:rPr>
          <w:rFonts w:cs="Arial"/>
          <w:sz w:val="20"/>
          <w:szCs w:val="20"/>
        </w:rPr>
        <w:t>) :</w:t>
      </w:r>
    </w:p>
    <w:p w14:paraId="6B8AA976" w14:textId="77777777" w:rsidR="004C3F0C" w:rsidRDefault="004C3F0C" w:rsidP="0035450D">
      <w:pPr>
        <w:spacing w:after="120"/>
        <w:rPr>
          <w:rFonts w:cs="Arial"/>
          <w:sz w:val="20"/>
          <w:szCs w:val="20"/>
        </w:rPr>
      </w:pPr>
    </w:p>
    <w:p w14:paraId="10463022" w14:textId="77777777" w:rsidR="006808D3" w:rsidRDefault="006808D3" w:rsidP="0035450D">
      <w:pPr>
        <w:spacing w:after="120"/>
        <w:rPr>
          <w:rFonts w:cs="Arial"/>
          <w:sz w:val="20"/>
          <w:szCs w:val="20"/>
        </w:rPr>
      </w:pPr>
    </w:p>
    <w:p w14:paraId="4200A201" w14:textId="77777777" w:rsidR="00180695" w:rsidRDefault="00180695" w:rsidP="0035450D">
      <w:pPr>
        <w:spacing w:after="120"/>
        <w:rPr>
          <w:rFonts w:cs="Arial"/>
          <w:sz w:val="20"/>
          <w:szCs w:val="20"/>
        </w:rPr>
      </w:pPr>
    </w:p>
    <w:p w14:paraId="69385214" w14:textId="2FA25BA8" w:rsidR="00643ADA" w:rsidRPr="00643ADA" w:rsidRDefault="00643ADA" w:rsidP="004C3F0C">
      <w:pPr>
        <w:pStyle w:val="Titre2"/>
      </w:pPr>
      <w:r w:rsidRPr="00643ADA">
        <w:lastRenderedPageBreak/>
        <w:t>La gestion des non-conformités et litiges</w:t>
      </w:r>
      <w:r w:rsidR="005974B4">
        <w:t xml:space="preserve"> (note / </w:t>
      </w:r>
      <w:r w:rsidR="00D33027">
        <w:t>10</w:t>
      </w:r>
      <w:r w:rsidR="005974B4">
        <w:t>)</w:t>
      </w:r>
    </w:p>
    <w:p w14:paraId="44B57576" w14:textId="12B95C74" w:rsidR="00C64515" w:rsidRDefault="001770B9" w:rsidP="00E561A5">
      <w:pPr>
        <w:spacing w:after="120"/>
        <w:rPr>
          <w:rFonts w:cs="Arial"/>
          <w:sz w:val="20"/>
          <w:szCs w:val="20"/>
        </w:rPr>
      </w:pPr>
      <w:r>
        <w:rPr>
          <w:rFonts w:cs="Arial"/>
          <w:sz w:val="20"/>
          <w:szCs w:val="20"/>
        </w:rPr>
        <w:t>Le soumissionnaire indique</w:t>
      </w:r>
      <w:r w:rsidR="00C64515">
        <w:rPr>
          <w:rFonts w:cs="Arial"/>
          <w:sz w:val="20"/>
          <w:szCs w:val="20"/>
        </w:rPr>
        <w:t xml:space="preserve"> pour les </w:t>
      </w:r>
      <w:r w:rsidR="00C64515" w:rsidRPr="00C64515">
        <w:rPr>
          <w:rFonts w:cs="Arial"/>
          <w:sz w:val="20"/>
          <w:szCs w:val="20"/>
        </w:rPr>
        <w:t>non-conformités qui lui seraient signalées par le Crous</w:t>
      </w:r>
      <w:r w:rsidR="00C64515">
        <w:rPr>
          <w:rFonts w:cs="Arial"/>
          <w:sz w:val="20"/>
          <w:szCs w:val="20"/>
        </w:rPr>
        <w:t> :</w:t>
      </w:r>
    </w:p>
    <w:p w14:paraId="2A0898B6" w14:textId="05B0120B" w:rsidR="00C64515" w:rsidRDefault="009747E2" w:rsidP="002E2765">
      <w:pPr>
        <w:pStyle w:val="listetiret"/>
        <w:spacing w:before="120"/>
        <w:ind w:left="568" w:hanging="284"/>
        <w:outlineLvl w:val="9"/>
      </w:pPr>
      <w:r w:rsidRPr="00C64515">
        <w:t>Les</w:t>
      </w:r>
      <w:r w:rsidR="001770B9" w:rsidRPr="00C64515">
        <w:t xml:space="preserve"> procédures de signalement</w:t>
      </w:r>
      <w:r w:rsidR="00C64515" w:rsidRPr="00C64515">
        <w:t xml:space="preserve"> (courriel dédié,</w:t>
      </w:r>
      <w:r w:rsidR="00C64515">
        <w:t xml:space="preserve"> éléments pris en compte…) :</w:t>
      </w:r>
    </w:p>
    <w:p w14:paraId="02DD9DF6" w14:textId="77777777" w:rsidR="0035450D" w:rsidRDefault="0035450D" w:rsidP="002E2765">
      <w:pPr>
        <w:spacing w:after="120"/>
        <w:jc w:val="left"/>
        <w:rPr>
          <w:rFonts w:cs="Arial"/>
          <w:sz w:val="20"/>
          <w:szCs w:val="20"/>
        </w:rPr>
      </w:pPr>
    </w:p>
    <w:p w14:paraId="67FB31E9" w14:textId="77777777" w:rsidR="004C3F0C" w:rsidRDefault="004C3F0C" w:rsidP="002E2765">
      <w:pPr>
        <w:spacing w:after="120"/>
        <w:jc w:val="left"/>
        <w:rPr>
          <w:rFonts w:cs="Arial"/>
          <w:sz w:val="20"/>
          <w:szCs w:val="20"/>
        </w:rPr>
      </w:pPr>
    </w:p>
    <w:p w14:paraId="393A30BF" w14:textId="77777777" w:rsidR="004C3F0C" w:rsidRDefault="004C3F0C" w:rsidP="002E2765">
      <w:pPr>
        <w:spacing w:after="120"/>
        <w:jc w:val="left"/>
        <w:rPr>
          <w:rFonts w:cs="Arial"/>
          <w:sz w:val="20"/>
          <w:szCs w:val="20"/>
        </w:rPr>
      </w:pPr>
    </w:p>
    <w:p w14:paraId="32770549" w14:textId="77777777" w:rsidR="0035450D" w:rsidRPr="0035450D" w:rsidRDefault="0035450D" w:rsidP="002E2765">
      <w:pPr>
        <w:spacing w:after="120"/>
        <w:jc w:val="left"/>
        <w:rPr>
          <w:rFonts w:cs="Arial"/>
          <w:sz w:val="20"/>
          <w:szCs w:val="20"/>
        </w:rPr>
      </w:pPr>
    </w:p>
    <w:p w14:paraId="543DCF65" w14:textId="723EB432" w:rsidR="00C64515" w:rsidRDefault="009747E2" w:rsidP="002E2765">
      <w:pPr>
        <w:pStyle w:val="listetiret"/>
        <w:spacing w:before="120"/>
        <w:ind w:left="568" w:hanging="284"/>
        <w:outlineLvl w:val="9"/>
      </w:pPr>
      <w:r w:rsidRPr="00C64515">
        <w:t>Les</w:t>
      </w:r>
      <w:r w:rsidR="001770B9" w:rsidRPr="00C64515">
        <w:t xml:space="preserve"> délais de réponse </w:t>
      </w:r>
      <w:r w:rsidR="00C64515" w:rsidRPr="00C64515">
        <w:t xml:space="preserve">écrite </w:t>
      </w:r>
      <w:r w:rsidR="00C64515">
        <w:t>au signalement :</w:t>
      </w:r>
    </w:p>
    <w:p w14:paraId="5815DE07" w14:textId="77777777" w:rsidR="0035450D" w:rsidRDefault="0035450D" w:rsidP="0035450D">
      <w:pPr>
        <w:spacing w:after="120"/>
        <w:rPr>
          <w:rFonts w:cs="Arial"/>
          <w:sz w:val="20"/>
          <w:szCs w:val="20"/>
        </w:rPr>
      </w:pPr>
    </w:p>
    <w:p w14:paraId="527627AF" w14:textId="77777777" w:rsidR="004C3F0C" w:rsidRDefault="004C3F0C" w:rsidP="0035450D">
      <w:pPr>
        <w:spacing w:after="120"/>
        <w:rPr>
          <w:rFonts w:cs="Arial"/>
          <w:sz w:val="20"/>
          <w:szCs w:val="20"/>
        </w:rPr>
      </w:pPr>
    </w:p>
    <w:p w14:paraId="5AAFB7A6" w14:textId="77777777" w:rsidR="004C3F0C" w:rsidRDefault="004C3F0C" w:rsidP="0035450D">
      <w:pPr>
        <w:spacing w:after="120"/>
        <w:rPr>
          <w:rFonts w:cs="Arial"/>
          <w:sz w:val="20"/>
          <w:szCs w:val="20"/>
        </w:rPr>
      </w:pPr>
    </w:p>
    <w:p w14:paraId="2FE557E0" w14:textId="77777777" w:rsidR="0035450D" w:rsidRPr="0035450D" w:rsidRDefault="0035450D" w:rsidP="0035450D">
      <w:pPr>
        <w:spacing w:after="120"/>
        <w:rPr>
          <w:rFonts w:cs="Arial"/>
          <w:sz w:val="20"/>
          <w:szCs w:val="20"/>
        </w:rPr>
      </w:pPr>
    </w:p>
    <w:p w14:paraId="37D12882" w14:textId="46040609" w:rsidR="00C64515" w:rsidRDefault="009747E2" w:rsidP="002E2765">
      <w:pPr>
        <w:pStyle w:val="listetiret"/>
        <w:spacing w:before="120"/>
        <w:ind w:left="568" w:hanging="284"/>
        <w:outlineLvl w:val="9"/>
      </w:pPr>
      <w:r>
        <w:t>Les</w:t>
      </w:r>
      <w:r w:rsidR="00C64515">
        <w:t xml:space="preserve"> délais </w:t>
      </w:r>
      <w:r w:rsidR="00C64515" w:rsidRPr="00C64515">
        <w:t>d’intervention</w:t>
      </w:r>
      <w:r w:rsidR="00C64515">
        <w:t xml:space="preserve"> et de traitement du signalement :</w:t>
      </w:r>
    </w:p>
    <w:p w14:paraId="45BE3095" w14:textId="77777777" w:rsidR="0035450D" w:rsidRDefault="0035450D" w:rsidP="0035450D">
      <w:pPr>
        <w:spacing w:after="120"/>
        <w:rPr>
          <w:rFonts w:cs="Arial"/>
          <w:sz w:val="20"/>
          <w:szCs w:val="20"/>
        </w:rPr>
      </w:pPr>
    </w:p>
    <w:p w14:paraId="0A37E9D0" w14:textId="77777777" w:rsidR="004C3F0C" w:rsidRDefault="004C3F0C" w:rsidP="0035450D">
      <w:pPr>
        <w:spacing w:after="120"/>
        <w:rPr>
          <w:rFonts w:cs="Arial"/>
          <w:sz w:val="20"/>
          <w:szCs w:val="20"/>
        </w:rPr>
      </w:pPr>
    </w:p>
    <w:p w14:paraId="21B85D29" w14:textId="77777777" w:rsidR="004C3F0C" w:rsidRDefault="004C3F0C" w:rsidP="0035450D">
      <w:pPr>
        <w:spacing w:after="120"/>
        <w:rPr>
          <w:rFonts w:cs="Arial"/>
          <w:sz w:val="20"/>
          <w:szCs w:val="20"/>
        </w:rPr>
      </w:pPr>
    </w:p>
    <w:p w14:paraId="34373C9E" w14:textId="77777777" w:rsidR="0035450D" w:rsidRPr="0035450D" w:rsidRDefault="0035450D" w:rsidP="0035450D">
      <w:pPr>
        <w:spacing w:after="120"/>
        <w:rPr>
          <w:rFonts w:cs="Arial"/>
          <w:sz w:val="20"/>
          <w:szCs w:val="20"/>
        </w:rPr>
      </w:pPr>
    </w:p>
    <w:p w14:paraId="3DD025ED" w14:textId="74207AD6" w:rsidR="00E561A5" w:rsidRDefault="009747E2" w:rsidP="002E2765">
      <w:pPr>
        <w:pStyle w:val="listetiret"/>
        <w:spacing w:before="120"/>
        <w:ind w:left="568" w:hanging="284"/>
        <w:outlineLvl w:val="9"/>
      </w:pPr>
      <w:r w:rsidRPr="00C64515">
        <w:t>Les</w:t>
      </w:r>
      <w:r w:rsidR="001770B9" w:rsidRPr="00C64515">
        <w:t xml:space="preserve"> modalités de </w:t>
      </w:r>
      <w:r w:rsidR="00C64515">
        <w:t>traitement des non-conformités</w:t>
      </w:r>
      <w:r w:rsidR="001770B9" w:rsidRPr="00C64515">
        <w:t xml:space="preserve"> (modalités de reprise du linge et de compensation en cas de linge revenu détérioré et inutilisable après nettoyage…)</w:t>
      </w:r>
      <w:r w:rsidR="007E0B41" w:rsidRPr="00C64515">
        <w:t> :</w:t>
      </w:r>
    </w:p>
    <w:p w14:paraId="23B9CAB1" w14:textId="77777777" w:rsidR="0035450D" w:rsidRDefault="0035450D" w:rsidP="0035450D">
      <w:pPr>
        <w:spacing w:after="120"/>
        <w:rPr>
          <w:rFonts w:cs="Arial"/>
          <w:sz w:val="20"/>
          <w:szCs w:val="20"/>
        </w:rPr>
      </w:pPr>
    </w:p>
    <w:p w14:paraId="37B25C92" w14:textId="77777777" w:rsidR="004C3F0C" w:rsidRDefault="004C3F0C" w:rsidP="0035450D">
      <w:pPr>
        <w:spacing w:after="120"/>
        <w:rPr>
          <w:rFonts w:cs="Arial"/>
          <w:sz w:val="20"/>
          <w:szCs w:val="20"/>
        </w:rPr>
      </w:pPr>
    </w:p>
    <w:p w14:paraId="2A81015F" w14:textId="77777777" w:rsidR="004C3F0C" w:rsidRDefault="004C3F0C" w:rsidP="0035450D">
      <w:pPr>
        <w:spacing w:after="120"/>
        <w:rPr>
          <w:rFonts w:cs="Arial"/>
          <w:sz w:val="20"/>
          <w:szCs w:val="20"/>
        </w:rPr>
      </w:pPr>
    </w:p>
    <w:p w14:paraId="6ECCD44B" w14:textId="77777777" w:rsidR="0035450D" w:rsidRPr="0035450D" w:rsidRDefault="0035450D" w:rsidP="0035450D">
      <w:pPr>
        <w:spacing w:after="120"/>
        <w:rPr>
          <w:rFonts w:cs="Arial"/>
          <w:sz w:val="20"/>
          <w:szCs w:val="20"/>
        </w:rPr>
      </w:pPr>
    </w:p>
    <w:p w14:paraId="0EF344EE" w14:textId="563E0864" w:rsidR="005974B4" w:rsidRPr="00C64515" w:rsidRDefault="009747E2" w:rsidP="002E2765">
      <w:pPr>
        <w:pStyle w:val="listetiret"/>
        <w:spacing w:before="120"/>
        <w:ind w:left="568" w:hanging="284"/>
        <w:outlineLvl w:val="9"/>
      </w:pPr>
      <w:r>
        <w:t>Remarques</w:t>
      </w:r>
      <w:r w:rsidR="00C64515">
        <w:t xml:space="preserve"> particulières du soumissionnaire relatives aux questions de non-conformités :</w:t>
      </w:r>
    </w:p>
    <w:p w14:paraId="6B68877C" w14:textId="77777777" w:rsidR="001770B9" w:rsidRDefault="001770B9" w:rsidP="00E561A5">
      <w:pPr>
        <w:spacing w:after="120"/>
        <w:rPr>
          <w:rFonts w:cs="Arial"/>
          <w:sz w:val="20"/>
          <w:szCs w:val="20"/>
        </w:rPr>
      </w:pPr>
    </w:p>
    <w:p w14:paraId="50FAA662" w14:textId="77777777" w:rsidR="004C3F0C" w:rsidRDefault="004C3F0C" w:rsidP="00E561A5">
      <w:pPr>
        <w:spacing w:after="120"/>
        <w:rPr>
          <w:rFonts w:cs="Arial"/>
          <w:sz w:val="20"/>
          <w:szCs w:val="20"/>
        </w:rPr>
      </w:pPr>
    </w:p>
    <w:p w14:paraId="6EBB313F" w14:textId="77777777" w:rsidR="0035450D" w:rsidRPr="00E561A5" w:rsidRDefault="0035450D" w:rsidP="00E561A5">
      <w:pPr>
        <w:spacing w:after="120"/>
        <w:rPr>
          <w:rFonts w:cs="Arial"/>
          <w:sz w:val="20"/>
          <w:szCs w:val="20"/>
        </w:rPr>
      </w:pPr>
    </w:p>
    <w:p w14:paraId="362D1E55" w14:textId="424D73FD" w:rsidR="00356EFD" w:rsidRDefault="00356EFD" w:rsidP="00356EFD">
      <w:pPr>
        <w:pStyle w:val="Titre1"/>
      </w:pPr>
      <w:r>
        <w:t>MESURES DE DEVELOPPEMENT DURABLE</w:t>
      </w:r>
      <w:r w:rsidR="00301B6F">
        <w:t xml:space="preserve"> ET FT/FDS</w:t>
      </w:r>
      <w:r>
        <w:t xml:space="preserve"> (note / 1</w:t>
      </w:r>
      <w:r w:rsidR="00301B6F">
        <w:t>8</w:t>
      </w:r>
      <w:r>
        <w:t>)</w:t>
      </w:r>
    </w:p>
    <w:p w14:paraId="7BF167CF" w14:textId="77777777" w:rsidR="00356EFD" w:rsidRPr="006F1F65" w:rsidRDefault="00356EFD" w:rsidP="00356EFD">
      <w:pPr>
        <w:spacing w:after="120"/>
        <w:rPr>
          <w:rFonts w:cs="Arial"/>
          <w:sz w:val="20"/>
          <w:szCs w:val="20"/>
        </w:rPr>
      </w:pPr>
      <w:r w:rsidRPr="006F1F65">
        <w:rPr>
          <w:rFonts w:cs="Arial"/>
          <w:sz w:val="20"/>
          <w:szCs w:val="20"/>
        </w:rPr>
        <w:t xml:space="preserve">Le soumissionnaire </w:t>
      </w:r>
      <w:r>
        <w:rPr>
          <w:rFonts w:cs="Arial"/>
          <w:sz w:val="20"/>
          <w:szCs w:val="20"/>
        </w:rPr>
        <w:t>précise les mesures mises en œuvre pour contribuer au développement durable dans le cadre de ses prestations de blanchisserie des articles listés au BPU du marché :</w:t>
      </w:r>
    </w:p>
    <w:p w14:paraId="77287498" w14:textId="45A10BBE" w:rsidR="00356EFD" w:rsidRPr="0082577E" w:rsidRDefault="00356EFD" w:rsidP="00356EFD">
      <w:pPr>
        <w:pStyle w:val="Titre2"/>
      </w:pPr>
      <w:r w:rsidRPr="0082577E">
        <w:t xml:space="preserve">Eléments de </w:t>
      </w:r>
      <w:r>
        <w:t>responsabilité sociale</w:t>
      </w:r>
      <w:r w:rsidRPr="0082577E">
        <w:t xml:space="preserve"> (note / </w:t>
      </w:r>
      <w:r w:rsidR="00D33027">
        <w:t>5</w:t>
      </w:r>
      <w:r w:rsidRPr="0082577E">
        <w:t>)</w:t>
      </w:r>
    </w:p>
    <w:p w14:paraId="660DE9EC" w14:textId="77777777" w:rsidR="00356EFD" w:rsidRDefault="00356EFD" w:rsidP="00356EFD">
      <w:pPr>
        <w:rPr>
          <w:rFonts w:cs="Arial"/>
          <w:sz w:val="20"/>
          <w:szCs w:val="20"/>
        </w:rPr>
      </w:pPr>
      <w:r>
        <w:rPr>
          <w:rFonts w:cs="Arial"/>
          <w:sz w:val="20"/>
          <w:szCs w:val="20"/>
        </w:rPr>
        <w:t>Description des caractéristiques sociales de l’entreprise candidate lui permettant des soumissionner au présent marché réservé :</w:t>
      </w:r>
    </w:p>
    <w:p w14:paraId="3ED3E291" w14:textId="77777777" w:rsidR="00356EFD" w:rsidRDefault="00356EFD" w:rsidP="00356EFD">
      <w:pPr>
        <w:rPr>
          <w:rFonts w:cs="Arial"/>
          <w:sz w:val="20"/>
          <w:szCs w:val="20"/>
        </w:rPr>
      </w:pPr>
    </w:p>
    <w:p w14:paraId="61A7BABA" w14:textId="77777777" w:rsidR="00356EFD" w:rsidRDefault="00356EFD" w:rsidP="00356EFD">
      <w:pPr>
        <w:rPr>
          <w:rFonts w:cs="Arial"/>
          <w:sz w:val="20"/>
          <w:szCs w:val="20"/>
        </w:rPr>
      </w:pPr>
    </w:p>
    <w:p w14:paraId="7AB35A8B" w14:textId="77777777" w:rsidR="00356EFD" w:rsidRDefault="00356EFD" w:rsidP="00356EFD">
      <w:pPr>
        <w:rPr>
          <w:rFonts w:cs="Arial"/>
          <w:sz w:val="20"/>
          <w:szCs w:val="20"/>
        </w:rPr>
      </w:pPr>
    </w:p>
    <w:p w14:paraId="4DA572B1" w14:textId="77777777" w:rsidR="00356EFD" w:rsidRDefault="00356EFD" w:rsidP="00356EFD">
      <w:pPr>
        <w:rPr>
          <w:rFonts w:cs="Arial"/>
          <w:sz w:val="20"/>
          <w:szCs w:val="20"/>
        </w:rPr>
      </w:pPr>
    </w:p>
    <w:p w14:paraId="5F2DD53A" w14:textId="77777777" w:rsidR="00356EFD" w:rsidRDefault="00356EFD" w:rsidP="00356EFD">
      <w:pPr>
        <w:rPr>
          <w:rFonts w:cs="Arial"/>
          <w:sz w:val="20"/>
          <w:szCs w:val="20"/>
        </w:rPr>
      </w:pPr>
      <w:r>
        <w:rPr>
          <w:rFonts w:cs="Arial"/>
          <w:sz w:val="20"/>
          <w:szCs w:val="20"/>
        </w:rPr>
        <w:t>Mesures succinctes de f</w:t>
      </w:r>
      <w:r w:rsidRPr="00690096">
        <w:rPr>
          <w:rFonts w:cs="Arial"/>
          <w:sz w:val="20"/>
          <w:szCs w:val="20"/>
        </w:rPr>
        <w:t>ormation</w:t>
      </w:r>
      <w:r>
        <w:rPr>
          <w:rFonts w:cs="Arial"/>
          <w:sz w:val="20"/>
          <w:szCs w:val="20"/>
        </w:rPr>
        <w:t xml:space="preserve"> initiale et continue des opérateurs techniques et moyenne du taux de salariés ayant bénéficié d’une formation, interne ou externe, durant le dernier exercice (ou remarque du soumissionnaire sur le sujet) :</w:t>
      </w:r>
    </w:p>
    <w:p w14:paraId="7C5A059B" w14:textId="77777777" w:rsidR="00356EFD" w:rsidRDefault="00356EFD" w:rsidP="00356EFD">
      <w:pPr>
        <w:rPr>
          <w:rFonts w:cs="Arial"/>
          <w:sz w:val="20"/>
          <w:szCs w:val="20"/>
        </w:rPr>
      </w:pPr>
    </w:p>
    <w:p w14:paraId="24960EF6" w14:textId="77777777" w:rsidR="00356EFD" w:rsidRDefault="00356EFD" w:rsidP="00356EFD">
      <w:pPr>
        <w:rPr>
          <w:rFonts w:cs="Arial"/>
          <w:sz w:val="20"/>
          <w:szCs w:val="20"/>
        </w:rPr>
      </w:pPr>
    </w:p>
    <w:p w14:paraId="2BC8AC64" w14:textId="77777777" w:rsidR="00356EFD" w:rsidRDefault="00356EFD" w:rsidP="00356EFD">
      <w:pPr>
        <w:rPr>
          <w:rFonts w:cs="Arial"/>
          <w:sz w:val="20"/>
          <w:szCs w:val="20"/>
        </w:rPr>
      </w:pPr>
      <w:r>
        <w:rPr>
          <w:rFonts w:cs="Arial"/>
          <w:sz w:val="20"/>
          <w:szCs w:val="20"/>
        </w:rPr>
        <w:t>Description succincte des mesures prises pour la prévention et la sécurité du personnel (choix des machines et des produits, information/formation, référent prévention) :</w:t>
      </w:r>
    </w:p>
    <w:p w14:paraId="4C8A3492" w14:textId="77777777" w:rsidR="00356EFD" w:rsidRDefault="00356EFD" w:rsidP="00356EFD">
      <w:pPr>
        <w:rPr>
          <w:rFonts w:cs="Arial"/>
          <w:sz w:val="20"/>
          <w:szCs w:val="20"/>
        </w:rPr>
      </w:pPr>
    </w:p>
    <w:p w14:paraId="6D0FA060" w14:textId="77777777" w:rsidR="00356EFD" w:rsidRDefault="00356EFD" w:rsidP="00356EFD">
      <w:pPr>
        <w:rPr>
          <w:rFonts w:cs="Arial"/>
          <w:sz w:val="20"/>
          <w:szCs w:val="20"/>
        </w:rPr>
      </w:pPr>
      <w:r>
        <w:rPr>
          <w:rFonts w:cs="Arial"/>
          <w:sz w:val="20"/>
          <w:szCs w:val="20"/>
        </w:rPr>
        <w:t>Indicateurs de bien-être des personnels opérateurs compris en tant qu’opérateurs en contact avec le linge sale, les lessiviels ou les machines :</w:t>
      </w:r>
    </w:p>
    <w:p w14:paraId="0B886CD4" w14:textId="77777777" w:rsidR="00356EFD" w:rsidRDefault="00356EFD" w:rsidP="00356EFD">
      <w:pPr>
        <w:rPr>
          <w:rFonts w:cs="Arial"/>
          <w:sz w:val="20"/>
          <w:szCs w:val="20"/>
        </w:rPr>
      </w:pPr>
      <w:r>
        <w:rPr>
          <w:rFonts w:cs="Arial"/>
          <w:sz w:val="20"/>
          <w:szCs w:val="20"/>
        </w:rPr>
        <w:t>- moyenne du taux des accidents du travail survenus sur poste et maladies professionnelles de ces personnels opérateurs déclarés sur les trois derniers exercices :</w:t>
      </w:r>
    </w:p>
    <w:p w14:paraId="0BC3AE80" w14:textId="77777777" w:rsidR="00356EFD" w:rsidRDefault="00356EFD" w:rsidP="00356EFD">
      <w:pPr>
        <w:rPr>
          <w:rFonts w:cs="Arial"/>
          <w:sz w:val="20"/>
          <w:szCs w:val="20"/>
        </w:rPr>
      </w:pPr>
    </w:p>
    <w:p w14:paraId="6D0A21CA" w14:textId="77777777" w:rsidR="00356EFD" w:rsidRDefault="00356EFD" w:rsidP="00356EFD">
      <w:pPr>
        <w:rPr>
          <w:rFonts w:cs="Arial"/>
          <w:sz w:val="20"/>
          <w:szCs w:val="20"/>
        </w:rPr>
      </w:pPr>
      <w:r>
        <w:rPr>
          <w:rFonts w:cs="Arial"/>
          <w:sz w:val="20"/>
          <w:szCs w:val="20"/>
        </w:rPr>
        <w:t>- taux de rotation de ces personnels opérateurs sur le dernier exercice :</w:t>
      </w:r>
    </w:p>
    <w:p w14:paraId="38BF328D" w14:textId="77777777" w:rsidR="00356EFD" w:rsidRDefault="00356EFD" w:rsidP="00356EFD">
      <w:pPr>
        <w:rPr>
          <w:rFonts w:cs="Arial"/>
          <w:sz w:val="20"/>
          <w:szCs w:val="20"/>
        </w:rPr>
      </w:pPr>
    </w:p>
    <w:p w14:paraId="1A0321EB" w14:textId="77777777" w:rsidR="00356EFD" w:rsidRDefault="00356EFD" w:rsidP="00356EFD">
      <w:pPr>
        <w:rPr>
          <w:rFonts w:cs="Arial"/>
          <w:sz w:val="20"/>
          <w:szCs w:val="20"/>
        </w:rPr>
      </w:pPr>
      <w:r>
        <w:rPr>
          <w:rFonts w:cs="Arial"/>
          <w:sz w:val="20"/>
          <w:szCs w:val="20"/>
        </w:rPr>
        <w:t>- taux d’absentéisme</w:t>
      </w:r>
      <w:r w:rsidRPr="005C72C7">
        <w:rPr>
          <w:rFonts w:cs="Arial"/>
          <w:sz w:val="20"/>
          <w:szCs w:val="20"/>
        </w:rPr>
        <w:t xml:space="preserve"> </w:t>
      </w:r>
      <w:r>
        <w:rPr>
          <w:rFonts w:cs="Arial"/>
          <w:sz w:val="20"/>
          <w:szCs w:val="20"/>
        </w:rPr>
        <w:t>de ces personnels opérateurs sur le dernier exercice :</w:t>
      </w:r>
    </w:p>
    <w:p w14:paraId="0538EDEC" w14:textId="77777777" w:rsidR="00356EFD" w:rsidRDefault="00356EFD" w:rsidP="00356EFD">
      <w:pPr>
        <w:rPr>
          <w:rFonts w:cs="Arial"/>
          <w:sz w:val="20"/>
          <w:szCs w:val="20"/>
        </w:rPr>
      </w:pPr>
    </w:p>
    <w:p w14:paraId="740C1707" w14:textId="77777777" w:rsidR="00356EFD" w:rsidRDefault="00356EFD" w:rsidP="00356EFD">
      <w:pPr>
        <w:rPr>
          <w:rFonts w:cs="Arial"/>
          <w:sz w:val="20"/>
          <w:szCs w:val="20"/>
        </w:rPr>
      </w:pPr>
      <w:r>
        <w:rPr>
          <w:rFonts w:cs="Arial"/>
          <w:sz w:val="20"/>
          <w:szCs w:val="20"/>
        </w:rPr>
        <w:t>- taux de rétention de ces personnels opérateurs sur le dernier exercice :</w:t>
      </w:r>
    </w:p>
    <w:p w14:paraId="0EDC4C66" w14:textId="77777777" w:rsidR="00356EFD" w:rsidRDefault="00356EFD" w:rsidP="00356EFD">
      <w:pPr>
        <w:rPr>
          <w:rFonts w:cs="Arial"/>
          <w:sz w:val="20"/>
          <w:szCs w:val="20"/>
        </w:rPr>
      </w:pPr>
    </w:p>
    <w:p w14:paraId="346BAB6A" w14:textId="77777777" w:rsidR="00356EFD" w:rsidRPr="00A40F0A" w:rsidRDefault="00356EFD" w:rsidP="00356EFD">
      <w:pPr>
        <w:rPr>
          <w:rFonts w:cs="Arial"/>
          <w:sz w:val="20"/>
          <w:szCs w:val="20"/>
        </w:rPr>
      </w:pPr>
      <w:r>
        <w:rPr>
          <w:rFonts w:cs="Arial"/>
          <w:sz w:val="20"/>
          <w:szCs w:val="20"/>
        </w:rPr>
        <w:t>-</w:t>
      </w:r>
      <w:r w:rsidRPr="00A40F0A">
        <w:rPr>
          <w:rFonts w:cs="Arial"/>
          <w:sz w:val="20"/>
          <w:szCs w:val="20"/>
        </w:rPr>
        <w:t xml:space="preserve"> </w:t>
      </w:r>
      <w:r>
        <w:rPr>
          <w:rFonts w:cs="Arial"/>
          <w:sz w:val="20"/>
          <w:szCs w:val="20"/>
        </w:rPr>
        <w:t>Autres r</w:t>
      </w:r>
      <w:r w:rsidRPr="00A40F0A">
        <w:rPr>
          <w:rFonts w:cs="Arial"/>
          <w:sz w:val="20"/>
          <w:szCs w:val="20"/>
        </w:rPr>
        <w:t xml:space="preserve">emarques du soumissionnaire sur les mesures qu’il prend en faveur </w:t>
      </w:r>
      <w:r>
        <w:rPr>
          <w:rFonts w:cs="Arial"/>
          <w:sz w:val="20"/>
          <w:szCs w:val="20"/>
        </w:rPr>
        <w:t>de sa responsabilité sociale</w:t>
      </w:r>
      <w:r w:rsidRPr="00A40F0A">
        <w:rPr>
          <w:rFonts w:cs="Arial"/>
          <w:sz w:val="20"/>
          <w:szCs w:val="20"/>
        </w:rPr>
        <w:t> :</w:t>
      </w:r>
    </w:p>
    <w:p w14:paraId="219BCA7D" w14:textId="77777777" w:rsidR="00356EFD" w:rsidRPr="00A40F0A" w:rsidRDefault="00356EFD" w:rsidP="00356EFD">
      <w:pPr>
        <w:rPr>
          <w:rFonts w:cs="Arial"/>
          <w:sz w:val="20"/>
          <w:szCs w:val="20"/>
        </w:rPr>
      </w:pPr>
    </w:p>
    <w:p w14:paraId="70B3F419" w14:textId="77777777" w:rsidR="00356EFD" w:rsidRDefault="00356EFD" w:rsidP="00356EFD">
      <w:pPr>
        <w:rPr>
          <w:rFonts w:cs="Arial"/>
          <w:sz w:val="20"/>
          <w:szCs w:val="20"/>
        </w:rPr>
      </w:pPr>
    </w:p>
    <w:p w14:paraId="42A8695B" w14:textId="328C3A14" w:rsidR="00356EFD" w:rsidRPr="0082577E" w:rsidRDefault="00356EFD" w:rsidP="00356EFD">
      <w:pPr>
        <w:pStyle w:val="Titre2"/>
      </w:pPr>
      <w:r w:rsidRPr="0082577E">
        <w:t xml:space="preserve">Eléments de </w:t>
      </w:r>
      <w:r>
        <w:t>responsabilité</w:t>
      </w:r>
      <w:r w:rsidRPr="0082577E">
        <w:t xml:space="preserve"> environnementale (note / </w:t>
      </w:r>
      <w:r w:rsidR="00D33027">
        <w:t>5</w:t>
      </w:r>
      <w:r w:rsidRPr="0082577E">
        <w:t>)</w:t>
      </w:r>
    </w:p>
    <w:p w14:paraId="51DE8EB7" w14:textId="77777777" w:rsidR="00356EFD" w:rsidRDefault="00356EFD" w:rsidP="00356EFD">
      <w:pPr>
        <w:rPr>
          <w:rFonts w:cs="Arial"/>
          <w:sz w:val="20"/>
          <w:szCs w:val="20"/>
        </w:rPr>
      </w:pPr>
      <w:r>
        <w:rPr>
          <w:rFonts w:cs="Arial"/>
          <w:sz w:val="20"/>
          <w:szCs w:val="20"/>
        </w:rPr>
        <w:t>- D</w:t>
      </w:r>
      <w:r w:rsidRPr="00690096">
        <w:rPr>
          <w:rFonts w:cs="Arial"/>
          <w:sz w:val="20"/>
          <w:szCs w:val="20"/>
        </w:rPr>
        <w:t>ur</w:t>
      </w:r>
      <w:r>
        <w:rPr>
          <w:rFonts w:cs="Arial"/>
          <w:sz w:val="20"/>
          <w:szCs w:val="20"/>
        </w:rPr>
        <w:t>ée</w:t>
      </w:r>
      <w:r w:rsidRPr="00690096">
        <w:rPr>
          <w:rFonts w:cs="Arial"/>
          <w:sz w:val="20"/>
          <w:szCs w:val="20"/>
        </w:rPr>
        <w:t xml:space="preserve"> </w:t>
      </w:r>
      <w:r>
        <w:rPr>
          <w:rFonts w:cs="Arial"/>
          <w:sz w:val="20"/>
          <w:szCs w:val="20"/>
        </w:rPr>
        <w:t>estimée de vie des principales laveuses-essoreuses et sécheuses (ou remarque du soumissionnaire sur ce sujet) :</w:t>
      </w:r>
    </w:p>
    <w:p w14:paraId="6215E755" w14:textId="77777777" w:rsidR="00356EFD" w:rsidRDefault="00356EFD" w:rsidP="00356EFD">
      <w:pPr>
        <w:rPr>
          <w:rFonts w:cs="Arial"/>
          <w:sz w:val="20"/>
          <w:szCs w:val="20"/>
        </w:rPr>
      </w:pPr>
    </w:p>
    <w:p w14:paraId="7D589472" w14:textId="77777777" w:rsidR="00356EFD" w:rsidRDefault="00356EFD" w:rsidP="00356EFD">
      <w:pPr>
        <w:rPr>
          <w:rFonts w:cs="Arial"/>
          <w:sz w:val="20"/>
          <w:szCs w:val="20"/>
        </w:rPr>
      </w:pPr>
    </w:p>
    <w:p w14:paraId="4A43E12F" w14:textId="77777777" w:rsidR="00356EFD" w:rsidRDefault="00356EFD" w:rsidP="00356EFD">
      <w:pPr>
        <w:rPr>
          <w:rFonts w:cs="Arial"/>
          <w:sz w:val="20"/>
          <w:szCs w:val="20"/>
        </w:rPr>
      </w:pPr>
      <w:r>
        <w:rPr>
          <w:rFonts w:cs="Arial"/>
          <w:sz w:val="20"/>
          <w:szCs w:val="20"/>
        </w:rPr>
        <w:t>- Co</w:t>
      </w:r>
      <w:r w:rsidRPr="00690096">
        <w:rPr>
          <w:rFonts w:cs="Arial"/>
          <w:sz w:val="20"/>
          <w:szCs w:val="20"/>
        </w:rPr>
        <w:t xml:space="preserve">nsommation </w:t>
      </w:r>
      <w:r>
        <w:rPr>
          <w:rFonts w:cs="Arial"/>
          <w:sz w:val="20"/>
          <w:szCs w:val="20"/>
        </w:rPr>
        <w:t xml:space="preserve">moyenne </w:t>
      </w:r>
      <w:r w:rsidRPr="00690096">
        <w:rPr>
          <w:rFonts w:cs="Arial"/>
          <w:sz w:val="20"/>
          <w:szCs w:val="20"/>
        </w:rPr>
        <w:t xml:space="preserve">d’eau </w:t>
      </w:r>
      <w:r>
        <w:rPr>
          <w:rFonts w:cs="Arial"/>
          <w:sz w:val="20"/>
          <w:szCs w:val="20"/>
        </w:rPr>
        <w:t>des laveuses par cycle de lavage, rapporté à leur capacité en kilos de linge :</w:t>
      </w:r>
    </w:p>
    <w:p w14:paraId="2922A703" w14:textId="77777777" w:rsidR="00356EFD" w:rsidRDefault="00356EFD" w:rsidP="00356EFD">
      <w:pPr>
        <w:rPr>
          <w:rFonts w:cs="Arial"/>
          <w:sz w:val="20"/>
          <w:szCs w:val="20"/>
        </w:rPr>
      </w:pPr>
    </w:p>
    <w:p w14:paraId="316DD6E3" w14:textId="77777777" w:rsidR="00356EFD" w:rsidRDefault="00356EFD" w:rsidP="00356EFD">
      <w:pPr>
        <w:rPr>
          <w:rFonts w:cs="Arial"/>
          <w:sz w:val="20"/>
          <w:szCs w:val="20"/>
        </w:rPr>
      </w:pPr>
    </w:p>
    <w:p w14:paraId="5DD9902A" w14:textId="77777777" w:rsidR="00356EFD" w:rsidRDefault="00356EFD" w:rsidP="00356EFD">
      <w:pPr>
        <w:rPr>
          <w:rFonts w:cs="Arial"/>
          <w:sz w:val="20"/>
          <w:szCs w:val="20"/>
        </w:rPr>
      </w:pPr>
      <w:r>
        <w:rPr>
          <w:rFonts w:cs="Arial"/>
          <w:sz w:val="20"/>
          <w:szCs w:val="20"/>
        </w:rPr>
        <w:t>- Consommation moyenne d’électricité des laveuses-essoreuses et sécheuses par cycle, rapporté à leur capacité en kilos de linge :</w:t>
      </w:r>
    </w:p>
    <w:p w14:paraId="7E7C82F5" w14:textId="77777777" w:rsidR="00356EFD" w:rsidRDefault="00356EFD" w:rsidP="00356EFD">
      <w:pPr>
        <w:rPr>
          <w:rFonts w:cs="Arial"/>
          <w:sz w:val="20"/>
          <w:szCs w:val="20"/>
        </w:rPr>
      </w:pPr>
    </w:p>
    <w:p w14:paraId="09B8D9D5" w14:textId="77777777" w:rsidR="00356EFD" w:rsidRDefault="00356EFD" w:rsidP="00356EFD">
      <w:pPr>
        <w:rPr>
          <w:rFonts w:cs="Arial"/>
          <w:sz w:val="20"/>
          <w:szCs w:val="20"/>
        </w:rPr>
      </w:pPr>
    </w:p>
    <w:p w14:paraId="1389785A" w14:textId="77777777" w:rsidR="00356EFD" w:rsidRDefault="00356EFD" w:rsidP="00356EFD">
      <w:pPr>
        <w:rPr>
          <w:rFonts w:cs="Arial"/>
          <w:sz w:val="20"/>
          <w:szCs w:val="20"/>
        </w:rPr>
      </w:pPr>
      <w:r>
        <w:rPr>
          <w:rFonts w:cs="Arial"/>
          <w:sz w:val="20"/>
          <w:szCs w:val="20"/>
        </w:rPr>
        <w:t xml:space="preserve">- Type de </w:t>
      </w:r>
      <w:r w:rsidRPr="00690096">
        <w:rPr>
          <w:rFonts w:cs="Arial"/>
          <w:sz w:val="20"/>
          <w:szCs w:val="20"/>
        </w:rPr>
        <w:t>filtrage de l’eau de sortie</w:t>
      </w:r>
      <w:r>
        <w:rPr>
          <w:rFonts w:cs="Arial"/>
          <w:sz w:val="20"/>
          <w:szCs w:val="20"/>
        </w:rPr>
        <w:t xml:space="preserve"> des laveuses-essoreuses :</w:t>
      </w:r>
      <w:r w:rsidRPr="00690096">
        <w:rPr>
          <w:rFonts w:cs="Arial"/>
          <w:sz w:val="20"/>
          <w:szCs w:val="20"/>
        </w:rPr>
        <w:t xml:space="preserve"> </w:t>
      </w:r>
    </w:p>
    <w:p w14:paraId="1BDAE279" w14:textId="77777777" w:rsidR="00356EFD" w:rsidRDefault="00356EFD" w:rsidP="00356EFD">
      <w:pPr>
        <w:rPr>
          <w:rFonts w:cs="Arial"/>
          <w:sz w:val="20"/>
          <w:szCs w:val="20"/>
        </w:rPr>
      </w:pPr>
    </w:p>
    <w:p w14:paraId="372F0444" w14:textId="77777777" w:rsidR="00356EFD" w:rsidRDefault="00356EFD" w:rsidP="00356EFD">
      <w:pPr>
        <w:rPr>
          <w:rFonts w:cs="Arial"/>
          <w:sz w:val="20"/>
          <w:szCs w:val="20"/>
        </w:rPr>
      </w:pPr>
    </w:p>
    <w:p w14:paraId="21C3630C" w14:textId="77777777" w:rsidR="00356EFD" w:rsidRPr="006F1F65" w:rsidRDefault="00356EFD" w:rsidP="00356EFD">
      <w:r>
        <w:rPr>
          <w:rFonts w:cs="Arial"/>
          <w:sz w:val="20"/>
          <w:szCs w:val="20"/>
        </w:rPr>
        <w:t>- Mesures d’économie de l’énergie de transport utilisée pour l’exécution du marché (optimisation logistique, écoconduite, véhicules écoresponsables) :</w:t>
      </w:r>
    </w:p>
    <w:p w14:paraId="5FBB7BA1" w14:textId="77777777" w:rsidR="00356EFD" w:rsidRDefault="00356EFD" w:rsidP="00356EFD">
      <w:pPr>
        <w:rPr>
          <w:rFonts w:cs="Arial"/>
          <w:sz w:val="20"/>
          <w:szCs w:val="20"/>
        </w:rPr>
      </w:pPr>
    </w:p>
    <w:p w14:paraId="3682B923" w14:textId="77777777" w:rsidR="00356EFD" w:rsidRDefault="00356EFD" w:rsidP="00356EFD">
      <w:pPr>
        <w:rPr>
          <w:rFonts w:cs="Arial"/>
          <w:sz w:val="20"/>
          <w:szCs w:val="20"/>
        </w:rPr>
      </w:pPr>
    </w:p>
    <w:p w14:paraId="500551E6" w14:textId="77777777" w:rsidR="00356EFD" w:rsidRPr="00A40F0A" w:rsidRDefault="00356EFD" w:rsidP="00356EFD">
      <w:pPr>
        <w:rPr>
          <w:rFonts w:cs="Arial"/>
          <w:sz w:val="20"/>
          <w:szCs w:val="20"/>
        </w:rPr>
      </w:pPr>
      <w:r>
        <w:rPr>
          <w:rFonts w:cs="Arial"/>
          <w:sz w:val="20"/>
          <w:szCs w:val="20"/>
        </w:rPr>
        <w:t>-</w:t>
      </w:r>
      <w:r w:rsidRPr="00A40F0A">
        <w:rPr>
          <w:rFonts w:cs="Arial"/>
          <w:sz w:val="20"/>
          <w:szCs w:val="20"/>
        </w:rPr>
        <w:t xml:space="preserve"> </w:t>
      </w:r>
      <w:r>
        <w:rPr>
          <w:rFonts w:cs="Arial"/>
          <w:sz w:val="20"/>
          <w:szCs w:val="20"/>
        </w:rPr>
        <w:t>Autres r</w:t>
      </w:r>
      <w:r w:rsidRPr="00A40F0A">
        <w:rPr>
          <w:rFonts w:cs="Arial"/>
          <w:sz w:val="20"/>
          <w:szCs w:val="20"/>
        </w:rPr>
        <w:t xml:space="preserve">emarques du soumissionnaire sur les mesures qu’il prend en faveur </w:t>
      </w:r>
      <w:r>
        <w:rPr>
          <w:rFonts w:cs="Arial"/>
          <w:sz w:val="20"/>
          <w:szCs w:val="20"/>
        </w:rPr>
        <w:t>de sa responsabilité de préservation des milieux naturels et des ressources</w:t>
      </w:r>
      <w:r w:rsidRPr="00A40F0A">
        <w:rPr>
          <w:rFonts w:cs="Arial"/>
          <w:sz w:val="20"/>
          <w:szCs w:val="20"/>
        </w:rPr>
        <w:t> :</w:t>
      </w:r>
    </w:p>
    <w:p w14:paraId="7723CAC1" w14:textId="77777777" w:rsidR="00356EFD" w:rsidRPr="00A40F0A" w:rsidRDefault="00356EFD" w:rsidP="00356EFD">
      <w:pPr>
        <w:rPr>
          <w:rFonts w:cs="Arial"/>
          <w:sz w:val="20"/>
          <w:szCs w:val="20"/>
        </w:rPr>
      </w:pPr>
    </w:p>
    <w:p w14:paraId="33264507" w14:textId="77777777" w:rsidR="00356EFD" w:rsidRPr="00A40F0A" w:rsidRDefault="00356EFD" w:rsidP="00356EFD">
      <w:pPr>
        <w:rPr>
          <w:rFonts w:cs="Arial"/>
          <w:sz w:val="20"/>
          <w:szCs w:val="20"/>
        </w:rPr>
      </w:pPr>
    </w:p>
    <w:p w14:paraId="4C1D2C95" w14:textId="184B9D04" w:rsidR="00356EFD" w:rsidRDefault="00301B6F" w:rsidP="00301B6F">
      <w:pPr>
        <w:pStyle w:val="Titre2"/>
        <w:ind w:left="426"/>
      </w:pPr>
      <w:bookmarkStart w:id="4" w:name="_MON_1396962673"/>
      <w:bookmarkStart w:id="5" w:name="_MON_1396962832"/>
      <w:bookmarkStart w:id="6" w:name="_MON_1396962908"/>
      <w:bookmarkStart w:id="7" w:name="_MON_1396963834"/>
      <w:bookmarkStart w:id="8" w:name="_MON_1396943643"/>
      <w:bookmarkStart w:id="9" w:name="_MON_1396943842"/>
      <w:bookmarkStart w:id="10" w:name="_MON_1397022655"/>
      <w:bookmarkStart w:id="11" w:name="_MON_1397022681"/>
      <w:bookmarkStart w:id="12" w:name="_MON_1397022782"/>
      <w:bookmarkStart w:id="13" w:name="_MON_1397022787"/>
      <w:bookmarkStart w:id="14" w:name="_MON_1397022797"/>
      <w:bookmarkStart w:id="15" w:name="_MON_1397022848"/>
      <w:bookmarkStart w:id="16" w:name="_MON_1397022867"/>
      <w:bookmarkStart w:id="17" w:name="_MON_1397022930"/>
      <w:bookmarkStart w:id="18" w:name="_MON_1397023179"/>
      <w:bookmarkStart w:id="19" w:name="_MON_1397023385"/>
      <w:bookmarkStart w:id="20" w:name="_MON_1397023402"/>
      <w:bookmarkStart w:id="21" w:name="_MON_1397023453"/>
      <w:bookmarkStart w:id="22" w:name="_MON_1397031721"/>
      <w:bookmarkStart w:id="23" w:name="_MON_1397031835"/>
      <w:bookmarkStart w:id="24" w:name="_MON_1397031868"/>
      <w:bookmarkStart w:id="25" w:name="_MON_1397031895"/>
      <w:bookmarkStart w:id="26" w:name="_MON_1397031960"/>
      <w:bookmarkStart w:id="27" w:name="_MON_1397031989"/>
      <w:bookmarkStart w:id="28" w:name="_MON_1396944074"/>
      <w:bookmarkStart w:id="29" w:name="_MON_1396944087"/>
      <w:bookmarkStart w:id="30" w:name="_MON_1397033666"/>
      <w:bookmarkStart w:id="31" w:name="_MON_1397033774"/>
      <w:bookmarkStart w:id="32" w:name="_MON_1396944164"/>
      <w:bookmarkStart w:id="33" w:name="_MON_1396944211"/>
      <w:bookmarkStart w:id="34" w:name="_MON_1397476390"/>
      <w:bookmarkStart w:id="35" w:name="_MON_1396944222"/>
      <w:bookmarkStart w:id="36" w:name="_MON_1396944354"/>
      <w:bookmarkStart w:id="37" w:name="_MON_1396944362"/>
      <w:bookmarkStart w:id="38" w:name="_MON_1396944396"/>
      <w:bookmarkStart w:id="39" w:name="_MON_1396944618"/>
      <w:bookmarkStart w:id="40" w:name="_MON_1396944665"/>
      <w:bookmarkStart w:id="41" w:name="_MON_1396944831"/>
      <w:bookmarkStart w:id="42" w:name="_MON_1396944894"/>
      <w:bookmarkStart w:id="43" w:name="_MON_1396945426"/>
      <w:bookmarkStart w:id="44" w:name="_MON_1396955056"/>
      <w:bookmarkStart w:id="45" w:name="_MON_1396955060"/>
      <w:bookmarkStart w:id="46" w:name="_MON_1396956156"/>
      <w:bookmarkStart w:id="47" w:name="_MON_1396956177"/>
      <w:bookmarkStart w:id="48" w:name="_MON_139696093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6F1F65">
        <w:lastRenderedPageBreak/>
        <w:t>Fiches technique</w:t>
      </w:r>
      <w:r>
        <w:t xml:space="preserve">s et de sécurité </w:t>
      </w:r>
      <w:r w:rsidR="00356EFD">
        <w:t xml:space="preserve">(note / </w:t>
      </w:r>
      <w:r>
        <w:t>8</w:t>
      </w:r>
      <w:r w:rsidR="00356EFD">
        <w:t>)</w:t>
      </w:r>
    </w:p>
    <w:p w14:paraId="164437C2" w14:textId="77777777" w:rsidR="00356EFD" w:rsidRDefault="00356EFD" w:rsidP="00356EFD">
      <w:pPr>
        <w:spacing w:after="120"/>
        <w:rPr>
          <w:rFonts w:cs="Arial"/>
          <w:sz w:val="20"/>
          <w:szCs w:val="20"/>
        </w:rPr>
      </w:pPr>
      <w:r w:rsidRPr="006F1F65">
        <w:rPr>
          <w:rFonts w:cs="Arial"/>
          <w:sz w:val="20"/>
          <w:szCs w:val="20"/>
        </w:rPr>
        <w:t xml:space="preserve">Le soumissionnaire </w:t>
      </w:r>
      <w:r>
        <w:rPr>
          <w:rFonts w:cs="Arial"/>
          <w:sz w:val="20"/>
          <w:szCs w:val="20"/>
        </w:rPr>
        <w:t>liste ci-dessous l’ensemble des produits lessiviels (détergents, détachants, désinfectants…) qu’il utilisera pour les prestations de blanchisserie indiquées au BPU</w:t>
      </w:r>
      <w:r w:rsidRPr="006F1F65">
        <w:rPr>
          <w:rFonts w:cs="Arial"/>
          <w:sz w:val="20"/>
          <w:szCs w:val="20"/>
        </w:rPr>
        <w:t xml:space="preserve"> du marché</w:t>
      </w:r>
      <w:r>
        <w:rPr>
          <w:rFonts w:cs="Arial"/>
          <w:sz w:val="20"/>
          <w:szCs w:val="20"/>
        </w:rPr>
        <w:t>.</w:t>
      </w:r>
    </w:p>
    <w:p w14:paraId="521BC8F8" w14:textId="77777777" w:rsidR="00356EFD" w:rsidRPr="006F1F65" w:rsidRDefault="00356EFD" w:rsidP="00356EFD">
      <w:pPr>
        <w:spacing w:after="120"/>
        <w:rPr>
          <w:rFonts w:cs="Arial"/>
          <w:sz w:val="20"/>
          <w:szCs w:val="20"/>
        </w:rPr>
      </w:pPr>
      <w:r>
        <w:rPr>
          <w:rFonts w:cs="Arial"/>
          <w:sz w:val="20"/>
          <w:szCs w:val="20"/>
        </w:rPr>
        <w:t>Il indique pour chaque produit de blanchisserie le cadre de son utilisation, les précautions toxicologiques (pour la protection des personnels, des usagers et de l’environnement) et fournit pour chacun sa fiche technique et sa fiche de sécurité.</w:t>
      </w:r>
    </w:p>
    <w:p w14:paraId="0EF9B47A" w14:textId="77777777" w:rsidR="00356EFD" w:rsidRDefault="00356EFD" w:rsidP="00356EFD"/>
    <w:p w14:paraId="1C8D72C1" w14:textId="77777777" w:rsidR="00356EFD" w:rsidRDefault="00356EFD" w:rsidP="00356EFD"/>
    <w:p w14:paraId="7978260F" w14:textId="77777777" w:rsidR="00356EFD" w:rsidRDefault="00356EFD" w:rsidP="00356EFD"/>
    <w:p w14:paraId="11590663" w14:textId="77777777" w:rsidR="00356EFD" w:rsidRDefault="00356EFD" w:rsidP="00356EFD"/>
    <w:p w14:paraId="6BA7EB0B" w14:textId="788B4B1C" w:rsidR="00E561A5" w:rsidRPr="00BB2A30" w:rsidRDefault="00BB2A30" w:rsidP="005A2C86">
      <w:pPr>
        <w:pStyle w:val="Titre1"/>
      </w:pPr>
      <w:r>
        <w:t xml:space="preserve"> M</w:t>
      </w:r>
      <w:r w:rsidRPr="00BB2A30">
        <w:t xml:space="preserve">OYENS </w:t>
      </w:r>
      <w:r w:rsidR="00301B6F">
        <w:t>DEDIES AU MARCHE</w:t>
      </w:r>
      <w:r w:rsidR="006F1F65">
        <w:t xml:space="preserve"> (note / </w:t>
      </w:r>
      <w:r w:rsidR="00301B6F">
        <w:t>1</w:t>
      </w:r>
      <w:r w:rsidR="001648F3">
        <w:t>8</w:t>
      </w:r>
      <w:r w:rsidR="006F1F65">
        <w:t>)</w:t>
      </w:r>
    </w:p>
    <w:p w14:paraId="6C1FD836" w14:textId="38995455" w:rsidR="00E561A5" w:rsidRPr="00E561A5" w:rsidRDefault="00D777D1" w:rsidP="00E561A5">
      <w:pPr>
        <w:spacing w:after="120"/>
        <w:rPr>
          <w:rFonts w:cs="Arial"/>
          <w:sz w:val="20"/>
          <w:szCs w:val="20"/>
        </w:rPr>
      </w:pPr>
      <w:r w:rsidRPr="00D777D1">
        <w:rPr>
          <w:rFonts w:cs="Arial"/>
          <w:sz w:val="20"/>
          <w:szCs w:val="20"/>
        </w:rPr>
        <w:t>Le soumissionnaire communique l’effectif qu’il dédiera à l’exécution du marché</w:t>
      </w:r>
      <w:r w:rsidR="006F1F65">
        <w:rPr>
          <w:rFonts w:cs="Arial"/>
          <w:sz w:val="20"/>
          <w:szCs w:val="20"/>
        </w:rPr>
        <w:t xml:space="preserve"> et l</w:t>
      </w:r>
      <w:r w:rsidRPr="00D777D1">
        <w:rPr>
          <w:rFonts w:cs="Arial"/>
          <w:sz w:val="20"/>
          <w:szCs w:val="20"/>
        </w:rPr>
        <w:t>eur</w:t>
      </w:r>
      <w:r w:rsidR="00187D62">
        <w:rPr>
          <w:rFonts w:cs="Arial"/>
          <w:sz w:val="20"/>
          <w:szCs w:val="20"/>
        </w:rPr>
        <w:t>s</w:t>
      </w:r>
      <w:r w:rsidRPr="00D777D1">
        <w:rPr>
          <w:rFonts w:cs="Arial"/>
          <w:sz w:val="20"/>
          <w:szCs w:val="20"/>
        </w:rPr>
        <w:t xml:space="preserve"> qualification</w:t>
      </w:r>
      <w:r w:rsidR="00187D62">
        <w:rPr>
          <w:rFonts w:cs="Arial"/>
          <w:sz w:val="20"/>
          <w:szCs w:val="20"/>
        </w:rPr>
        <w:t>s / formations</w:t>
      </w:r>
      <w:r w:rsidR="006F1F65">
        <w:rPr>
          <w:rFonts w:cs="Arial"/>
          <w:sz w:val="20"/>
          <w:szCs w:val="20"/>
        </w:rPr>
        <w:t xml:space="preserve"> et </w:t>
      </w:r>
      <w:r w:rsidRPr="00D777D1">
        <w:rPr>
          <w:rFonts w:cs="Arial"/>
          <w:sz w:val="20"/>
          <w:szCs w:val="20"/>
        </w:rPr>
        <w:t>rôle</w:t>
      </w:r>
      <w:r w:rsidR="00187D62">
        <w:rPr>
          <w:rFonts w:cs="Arial"/>
          <w:sz w:val="20"/>
          <w:szCs w:val="20"/>
        </w:rPr>
        <w:t>s</w:t>
      </w:r>
      <w:r w:rsidRPr="00D777D1">
        <w:rPr>
          <w:rFonts w:cs="Arial"/>
          <w:sz w:val="20"/>
          <w:szCs w:val="20"/>
        </w:rPr>
        <w:t xml:space="preserve"> au sein de l’équipe</w:t>
      </w:r>
      <w:r w:rsidR="006F1F65">
        <w:rPr>
          <w:rFonts w:cs="Arial"/>
          <w:sz w:val="20"/>
          <w:szCs w:val="20"/>
        </w:rPr>
        <w:t> :</w:t>
      </w:r>
    </w:p>
    <w:p w14:paraId="0CE1B40C" w14:textId="1430DA92" w:rsidR="00187D62" w:rsidRPr="00643ADA" w:rsidRDefault="00187D62" w:rsidP="004C3F0C">
      <w:pPr>
        <w:pStyle w:val="Titre2"/>
      </w:pPr>
      <w:r w:rsidRPr="00643ADA">
        <w:t>Effectifs</w:t>
      </w:r>
      <w:r w:rsidR="00325240" w:rsidRPr="00643ADA">
        <w:t xml:space="preserve"> (note / </w:t>
      </w:r>
      <w:r w:rsidR="00EA2547">
        <w:t>4</w:t>
      </w:r>
      <w:r w:rsidR="00325240" w:rsidRPr="00643ADA">
        <w:t>)</w:t>
      </w:r>
    </w:p>
    <w:p w14:paraId="210070E6" w14:textId="50045D28" w:rsidR="00E561A5" w:rsidRDefault="00187D62" w:rsidP="00E561A5">
      <w:pPr>
        <w:spacing w:after="120"/>
        <w:rPr>
          <w:rFonts w:cs="Arial"/>
          <w:sz w:val="20"/>
          <w:szCs w:val="20"/>
        </w:rPr>
      </w:pPr>
      <w:r>
        <w:rPr>
          <w:rFonts w:cs="Arial"/>
          <w:sz w:val="20"/>
          <w:szCs w:val="20"/>
        </w:rPr>
        <w:t>Effectif global encadrement :</w:t>
      </w:r>
    </w:p>
    <w:p w14:paraId="3209C9C9" w14:textId="77777777" w:rsidR="004C3F0C" w:rsidRDefault="004C3F0C" w:rsidP="00E561A5">
      <w:pPr>
        <w:spacing w:after="120"/>
        <w:rPr>
          <w:rFonts w:cs="Arial"/>
          <w:sz w:val="20"/>
          <w:szCs w:val="20"/>
        </w:rPr>
      </w:pPr>
    </w:p>
    <w:p w14:paraId="479524AA" w14:textId="090A0A0D" w:rsidR="00187D62" w:rsidRDefault="00187D62" w:rsidP="00E561A5">
      <w:pPr>
        <w:spacing w:after="120"/>
        <w:rPr>
          <w:rFonts w:cs="Arial"/>
          <w:sz w:val="20"/>
          <w:szCs w:val="20"/>
        </w:rPr>
      </w:pPr>
      <w:r>
        <w:rPr>
          <w:rFonts w:cs="Arial"/>
          <w:sz w:val="20"/>
          <w:szCs w:val="20"/>
        </w:rPr>
        <w:t>Effectif global administratif (prise de commandes, suivi des commandes, bons de livraison) :</w:t>
      </w:r>
    </w:p>
    <w:p w14:paraId="52D367EF" w14:textId="77777777" w:rsidR="004C3F0C" w:rsidRDefault="004C3F0C" w:rsidP="00E561A5">
      <w:pPr>
        <w:spacing w:after="120"/>
        <w:rPr>
          <w:rFonts w:cs="Arial"/>
          <w:sz w:val="20"/>
          <w:szCs w:val="20"/>
        </w:rPr>
      </w:pPr>
    </w:p>
    <w:p w14:paraId="39FD8214" w14:textId="56BEBBD3" w:rsidR="006F1F65" w:rsidRDefault="00187D62" w:rsidP="00E561A5">
      <w:pPr>
        <w:spacing w:after="120"/>
        <w:rPr>
          <w:rFonts w:cs="Arial"/>
          <w:sz w:val="20"/>
          <w:szCs w:val="20"/>
        </w:rPr>
      </w:pPr>
      <w:r>
        <w:rPr>
          <w:rFonts w:cs="Arial"/>
          <w:sz w:val="20"/>
          <w:szCs w:val="20"/>
        </w:rPr>
        <w:t xml:space="preserve">Effectif global techniciens (tri, manutention </w:t>
      </w:r>
      <w:r w:rsidR="000622A7">
        <w:rPr>
          <w:rFonts w:cs="Arial"/>
          <w:sz w:val="20"/>
          <w:szCs w:val="20"/>
        </w:rPr>
        <w:t xml:space="preserve">des </w:t>
      </w:r>
      <w:r>
        <w:rPr>
          <w:rFonts w:cs="Arial"/>
          <w:sz w:val="20"/>
          <w:szCs w:val="20"/>
        </w:rPr>
        <w:t xml:space="preserve">lessiviels et textiles, </w:t>
      </w:r>
      <w:r w:rsidR="000622A7">
        <w:rPr>
          <w:rFonts w:cs="Arial"/>
          <w:sz w:val="20"/>
          <w:szCs w:val="20"/>
        </w:rPr>
        <w:t>opérateurs des laveuses-sécheuses</w:t>
      </w:r>
      <w:r>
        <w:rPr>
          <w:rFonts w:cs="Arial"/>
          <w:sz w:val="20"/>
          <w:szCs w:val="20"/>
        </w:rPr>
        <w:t xml:space="preserve">, repassage, contrôle qualité, </w:t>
      </w:r>
      <w:r w:rsidR="000622A7">
        <w:rPr>
          <w:rFonts w:cs="Arial"/>
          <w:sz w:val="20"/>
          <w:szCs w:val="20"/>
        </w:rPr>
        <w:t xml:space="preserve">contrôle quantité, </w:t>
      </w:r>
      <w:r>
        <w:rPr>
          <w:rFonts w:cs="Arial"/>
          <w:sz w:val="20"/>
          <w:szCs w:val="20"/>
        </w:rPr>
        <w:t>magasinage</w:t>
      </w:r>
      <w:r w:rsidR="000622A7">
        <w:rPr>
          <w:rFonts w:cs="Arial"/>
          <w:sz w:val="20"/>
          <w:szCs w:val="20"/>
        </w:rPr>
        <w:t>,</w:t>
      </w:r>
      <w:r>
        <w:rPr>
          <w:rFonts w:cs="Arial"/>
          <w:sz w:val="20"/>
          <w:szCs w:val="20"/>
        </w:rPr>
        <w:t xml:space="preserve"> logistique</w:t>
      </w:r>
      <w:r w:rsidR="000622A7">
        <w:rPr>
          <w:rFonts w:cs="Arial"/>
          <w:sz w:val="20"/>
          <w:szCs w:val="20"/>
        </w:rPr>
        <w:t xml:space="preserve"> de collecte et livraison</w:t>
      </w:r>
      <w:r>
        <w:rPr>
          <w:rFonts w:cs="Arial"/>
          <w:sz w:val="20"/>
          <w:szCs w:val="20"/>
        </w:rPr>
        <w:t xml:space="preserve">, </w:t>
      </w:r>
      <w:r w:rsidR="00845B05">
        <w:rPr>
          <w:rFonts w:cs="Arial"/>
          <w:sz w:val="20"/>
          <w:szCs w:val="20"/>
        </w:rPr>
        <w:t xml:space="preserve">prévention et </w:t>
      </w:r>
      <w:r>
        <w:rPr>
          <w:rFonts w:cs="Arial"/>
          <w:sz w:val="20"/>
          <w:szCs w:val="20"/>
        </w:rPr>
        <w:t>sécurité, maintenance des machines</w:t>
      </w:r>
      <w:r w:rsidR="00845B05">
        <w:rPr>
          <w:rFonts w:cs="Arial"/>
          <w:sz w:val="20"/>
          <w:szCs w:val="20"/>
        </w:rPr>
        <w:t>, entretien</w:t>
      </w:r>
      <w:r>
        <w:rPr>
          <w:rFonts w:cs="Arial"/>
          <w:sz w:val="20"/>
          <w:szCs w:val="20"/>
        </w:rPr>
        <w:t>…) :</w:t>
      </w:r>
    </w:p>
    <w:p w14:paraId="27705F71" w14:textId="77777777" w:rsidR="004C3F0C" w:rsidRDefault="004C3F0C" w:rsidP="00E561A5">
      <w:pPr>
        <w:spacing w:after="120"/>
        <w:rPr>
          <w:rFonts w:cs="Arial"/>
          <w:sz w:val="20"/>
          <w:szCs w:val="20"/>
        </w:rPr>
      </w:pPr>
    </w:p>
    <w:p w14:paraId="440815C4" w14:textId="7CBBD0F4" w:rsidR="00187D62" w:rsidRDefault="00187D62" w:rsidP="00E561A5">
      <w:pPr>
        <w:spacing w:after="120"/>
        <w:rPr>
          <w:rFonts w:cs="Arial"/>
          <w:sz w:val="20"/>
          <w:szCs w:val="20"/>
        </w:rPr>
      </w:pPr>
      <w:r>
        <w:rPr>
          <w:rFonts w:cs="Arial"/>
          <w:sz w:val="20"/>
          <w:szCs w:val="20"/>
        </w:rPr>
        <w:t>Effectif global transporteurs</w:t>
      </w:r>
      <w:r w:rsidR="004C3F0C">
        <w:rPr>
          <w:rFonts w:cs="Arial"/>
          <w:sz w:val="20"/>
          <w:szCs w:val="20"/>
        </w:rPr>
        <w:t>-collecteurs-livreurs</w:t>
      </w:r>
      <w:r>
        <w:rPr>
          <w:rFonts w:cs="Arial"/>
          <w:sz w:val="20"/>
          <w:szCs w:val="20"/>
        </w:rPr>
        <w:t> :</w:t>
      </w:r>
    </w:p>
    <w:p w14:paraId="20F0A07F" w14:textId="77777777" w:rsidR="004C3F0C" w:rsidRDefault="004C3F0C" w:rsidP="00E561A5">
      <w:pPr>
        <w:spacing w:after="120"/>
        <w:rPr>
          <w:rFonts w:cs="Arial"/>
          <w:sz w:val="20"/>
          <w:szCs w:val="20"/>
        </w:rPr>
      </w:pPr>
    </w:p>
    <w:p w14:paraId="48596AB0" w14:textId="14BED353" w:rsidR="000622A7" w:rsidRPr="000E70A3" w:rsidRDefault="000622A7" w:rsidP="004C3F0C">
      <w:pPr>
        <w:pStyle w:val="Titre2"/>
      </w:pPr>
      <w:r w:rsidRPr="000E70A3">
        <w:t>Qualifications</w:t>
      </w:r>
      <w:r w:rsidR="00EA2547">
        <w:t xml:space="preserve"> et formations</w:t>
      </w:r>
      <w:r w:rsidR="00356EFD">
        <w:t xml:space="preserve"> des opérateurs</w:t>
      </w:r>
      <w:r w:rsidRPr="000E70A3">
        <w:t xml:space="preserve"> </w:t>
      </w:r>
      <w:r w:rsidR="00325240">
        <w:t xml:space="preserve">(note / </w:t>
      </w:r>
      <w:r w:rsidR="00EA2547">
        <w:t>5</w:t>
      </w:r>
      <w:r w:rsidR="00325240">
        <w:t>)</w:t>
      </w:r>
    </w:p>
    <w:p w14:paraId="4809BE55" w14:textId="028600C8" w:rsidR="00187D62" w:rsidRDefault="000622A7" w:rsidP="00E561A5">
      <w:pPr>
        <w:spacing w:after="120"/>
        <w:rPr>
          <w:rFonts w:cs="Arial"/>
          <w:sz w:val="20"/>
          <w:szCs w:val="20"/>
        </w:rPr>
      </w:pPr>
      <w:r>
        <w:rPr>
          <w:rFonts w:cs="Arial"/>
          <w:sz w:val="20"/>
          <w:szCs w:val="20"/>
        </w:rPr>
        <w:t>Qualifications ou expériences des personnels clés pour l’exécution du marché :</w:t>
      </w:r>
    </w:p>
    <w:p w14:paraId="30D5917D" w14:textId="77777777" w:rsidR="000622A7" w:rsidRDefault="000622A7" w:rsidP="00E561A5">
      <w:pPr>
        <w:spacing w:after="120"/>
        <w:rPr>
          <w:rFonts w:cs="Arial"/>
          <w:sz w:val="20"/>
          <w:szCs w:val="20"/>
        </w:rPr>
      </w:pPr>
    </w:p>
    <w:p w14:paraId="4B1A9CA7" w14:textId="77777777" w:rsidR="004C3F0C" w:rsidRDefault="004C3F0C" w:rsidP="00E561A5">
      <w:pPr>
        <w:spacing w:after="120"/>
        <w:rPr>
          <w:rFonts w:cs="Arial"/>
          <w:sz w:val="20"/>
          <w:szCs w:val="20"/>
        </w:rPr>
      </w:pPr>
    </w:p>
    <w:p w14:paraId="3ACE8951" w14:textId="77777777" w:rsidR="000622A7" w:rsidRDefault="000622A7" w:rsidP="00E561A5">
      <w:pPr>
        <w:spacing w:after="120"/>
        <w:rPr>
          <w:rFonts w:cs="Arial"/>
          <w:sz w:val="20"/>
          <w:szCs w:val="20"/>
        </w:rPr>
      </w:pPr>
    </w:p>
    <w:p w14:paraId="09ED36A5" w14:textId="761267CC" w:rsidR="000622A7" w:rsidRDefault="000622A7" w:rsidP="00E561A5">
      <w:pPr>
        <w:spacing w:after="120"/>
        <w:rPr>
          <w:rFonts w:cs="Arial"/>
          <w:sz w:val="20"/>
          <w:szCs w:val="20"/>
        </w:rPr>
      </w:pPr>
      <w:r>
        <w:rPr>
          <w:rFonts w:cs="Arial"/>
          <w:sz w:val="20"/>
          <w:szCs w:val="20"/>
        </w:rPr>
        <w:t xml:space="preserve">Le soumissionnaire indique succinctement les mesures de formation </w:t>
      </w:r>
      <w:r w:rsidR="00325240">
        <w:rPr>
          <w:rFonts w:cs="Arial"/>
          <w:sz w:val="20"/>
          <w:szCs w:val="20"/>
        </w:rPr>
        <w:t>initiale et continue</w:t>
      </w:r>
      <w:r w:rsidR="00356EFD">
        <w:rPr>
          <w:rFonts w:cs="Arial"/>
          <w:sz w:val="20"/>
          <w:szCs w:val="20"/>
        </w:rPr>
        <w:t>, interne ou externe,</w:t>
      </w:r>
      <w:r w:rsidR="00325240">
        <w:rPr>
          <w:rFonts w:cs="Arial"/>
          <w:sz w:val="20"/>
          <w:szCs w:val="20"/>
        </w:rPr>
        <w:t xml:space="preserve"> </w:t>
      </w:r>
      <w:r>
        <w:rPr>
          <w:rFonts w:cs="Arial"/>
          <w:sz w:val="20"/>
          <w:szCs w:val="20"/>
        </w:rPr>
        <w:t>du personnel technique qui permet</w:t>
      </w:r>
      <w:r w:rsidR="00325240">
        <w:rPr>
          <w:rFonts w:cs="Arial"/>
          <w:sz w:val="20"/>
          <w:szCs w:val="20"/>
        </w:rPr>
        <w:t>tent</w:t>
      </w:r>
      <w:r>
        <w:rPr>
          <w:rFonts w:cs="Arial"/>
          <w:sz w:val="20"/>
          <w:szCs w:val="20"/>
        </w:rPr>
        <w:t xml:space="preserve"> d’assurer la qualité des prestations de blanchisserie et la prévention des risques et accidents de travail</w:t>
      </w:r>
      <w:r w:rsidR="00356EFD">
        <w:rPr>
          <w:rFonts w:cs="Arial"/>
          <w:sz w:val="20"/>
          <w:szCs w:val="20"/>
        </w:rPr>
        <w:t xml:space="preserve"> ou de maladies professionnelles</w:t>
      </w:r>
      <w:r>
        <w:rPr>
          <w:rFonts w:cs="Arial"/>
          <w:sz w:val="20"/>
          <w:szCs w:val="20"/>
        </w:rPr>
        <w:t> :</w:t>
      </w:r>
    </w:p>
    <w:p w14:paraId="784A4D45" w14:textId="77777777" w:rsidR="006F1F65" w:rsidRDefault="006F1F65" w:rsidP="00E561A5">
      <w:pPr>
        <w:spacing w:after="120"/>
        <w:rPr>
          <w:rFonts w:cs="Arial"/>
          <w:sz w:val="20"/>
          <w:szCs w:val="20"/>
        </w:rPr>
      </w:pPr>
    </w:p>
    <w:p w14:paraId="18BD22B2" w14:textId="77777777" w:rsidR="004C3F0C" w:rsidRDefault="004C3F0C" w:rsidP="00E561A5">
      <w:pPr>
        <w:spacing w:after="120"/>
        <w:rPr>
          <w:rFonts w:cs="Arial"/>
          <w:sz w:val="20"/>
          <w:szCs w:val="20"/>
        </w:rPr>
      </w:pPr>
    </w:p>
    <w:p w14:paraId="22F7C41C" w14:textId="77777777" w:rsidR="000622A7" w:rsidRDefault="000622A7" w:rsidP="00E561A5">
      <w:pPr>
        <w:spacing w:after="120"/>
        <w:rPr>
          <w:rFonts w:cs="Arial"/>
          <w:sz w:val="20"/>
          <w:szCs w:val="20"/>
        </w:rPr>
      </w:pPr>
    </w:p>
    <w:p w14:paraId="237641FA" w14:textId="6E6D5B0A" w:rsidR="00AD3CE9" w:rsidRPr="007E0B41" w:rsidRDefault="000251BF" w:rsidP="004C3F0C">
      <w:pPr>
        <w:pStyle w:val="Titre2"/>
      </w:pPr>
      <w:r>
        <w:t>Equipements</w:t>
      </w:r>
      <w:r w:rsidR="00AD3CE9" w:rsidRPr="007E0B41">
        <w:t xml:space="preserve"> de blanchisserie</w:t>
      </w:r>
      <w:r w:rsidR="00EA2547">
        <w:t xml:space="preserve"> et informatiques</w:t>
      </w:r>
      <w:r w:rsidR="00033B9F" w:rsidRPr="007E0B41">
        <w:t xml:space="preserve"> (note / </w:t>
      </w:r>
      <w:r w:rsidR="00EA2547">
        <w:t>5</w:t>
      </w:r>
      <w:r w:rsidR="00033B9F" w:rsidRPr="007E0B41">
        <w:t>)</w:t>
      </w:r>
    </w:p>
    <w:p w14:paraId="1554C9E9" w14:textId="48DFD454" w:rsidR="00AD3CE9" w:rsidRDefault="000E70A3" w:rsidP="00E561A5">
      <w:pPr>
        <w:spacing w:after="120"/>
        <w:rPr>
          <w:rFonts w:cs="Arial"/>
          <w:sz w:val="20"/>
          <w:szCs w:val="20"/>
        </w:rPr>
      </w:pPr>
      <w:r>
        <w:rPr>
          <w:rFonts w:cs="Arial"/>
          <w:sz w:val="20"/>
          <w:szCs w:val="20"/>
        </w:rPr>
        <w:t>Le soumissionnaire indique la quantité ou la capacité / performance des machines</w:t>
      </w:r>
      <w:r w:rsidR="008E4CF0">
        <w:rPr>
          <w:rFonts w:cs="Arial"/>
          <w:sz w:val="20"/>
          <w:szCs w:val="20"/>
        </w:rPr>
        <w:t xml:space="preserve"> principales</w:t>
      </w:r>
      <w:r>
        <w:rPr>
          <w:rFonts w:cs="Arial"/>
          <w:sz w:val="20"/>
          <w:szCs w:val="20"/>
        </w:rPr>
        <w:t xml:space="preserve"> qu’il utilisera pour l’exécution du marché (</w:t>
      </w:r>
      <w:r w:rsidRPr="000E70A3">
        <w:rPr>
          <w:rFonts w:cs="Arial"/>
          <w:sz w:val="20"/>
          <w:szCs w:val="20"/>
        </w:rPr>
        <w:t>trieuses, laveuses, sécheuses, repasseuses, plieuses</w:t>
      </w:r>
      <w:r w:rsidR="008E4CF0">
        <w:rPr>
          <w:rFonts w:cs="Arial"/>
          <w:sz w:val="20"/>
          <w:szCs w:val="20"/>
        </w:rPr>
        <w:t>, conditionneuses</w:t>
      </w:r>
      <w:r>
        <w:rPr>
          <w:rFonts w:cs="Arial"/>
          <w:sz w:val="20"/>
          <w:szCs w:val="20"/>
        </w:rPr>
        <w:t>…)</w:t>
      </w:r>
    </w:p>
    <w:p w14:paraId="78B56F42" w14:textId="77777777" w:rsidR="000E70A3" w:rsidRDefault="000E70A3" w:rsidP="00E561A5">
      <w:pPr>
        <w:spacing w:after="120"/>
        <w:rPr>
          <w:rFonts w:cs="Arial"/>
          <w:sz w:val="20"/>
          <w:szCs w:val="20"/>
        </w:rPr>
      </w:pPr>
    </w:p>
    <w:p w14:paraId="7E2E0CDD" w14:textId="77777777" w:rsidR="004C3F0C" w:rsidRDefault="004C3F0C" w:rsidP="00E561A5">
      <w:pPr>
        <w:spacing w:after="120"/>
        <w:rPr>
          <w:rFonts w:cs="Arial"/>
          <w:sz w:val="20"/>
          <w:szCs w:val="20"/>
        </w:rPr>
      </w:pPr>
    </w:p>
    <w:p w14:paraId="661EF9EA" w14:textId="77777777" w:rsidR="00EA2547" w:rsidRDefault="00EA2547" w:rsidP="00E561A5">
      <w:pPr>
        <w:spacing w:after="120"/>
        <w:rPr>
          <w:rFonts w:cs="Arial"/>
          <w:sz w:val="20"/>
          <w:szCs w:val="20"/>
        </w:rPr>
      </w:pPr>
    </w:p>
    <w:p w14:paraId="7F088D4E" w14:textId="4671AC15" w:rsidR="00EA2547" w:rsidRPr="00E561A5" w:rsidRDefault="00EA2547" w:rsidP="00EA2547">
      <w:pPr>
        <w:spacing w:after="120"/>
        <w:rPr>
          <w:rFonts w:cs="Arial"/>
          <w:sz w:val="20"/>
          <w:szCs w:val="20"/>
        </w:rPr>
      </w:pPr>
      <w:r>
        <w:rPr>
          <w:rFonts w:cs="Arial"/>
          <w:sz w:val="20"/>
          <w:szCs w:val="20"/>
        </w:rPr>
        <w:t>Le soumissionnaire indique succinctement et globalement les équipements et logiciels clés permettant une bonne exécution du marché, notamment pour la prise et le suivi des commandes, livraisons et non-conformités.</w:t>
      </w:r>
    </w:p>
    <w:p w14:paraId="55A03E74" w14:textId="77777777" w:rsidR="004C3F0C" w:rsidRDefault="004C3F0C" w:rsidP="00E561A5">
      <w:pPr>
        <w:spacing w:after="120"/>
        <w:rPr>
          <w:rFonts w:cs="Arial"/>
          <w:sz w:val="20"/>
          <w:szCs w:val="20"/>
        </w:rPr>
      </w:pPr>
    </w:p>
    <w:p w14:paraId="5BFCED22" w14:textId="77777777" w:rsidR="00EA2547" w:rsidRDefault="00EA2547" w:rsidP="00E561A5">
      <w:pPr>
        <w:spacing w:after="120"/>
        <w:rPr>
          <w:rFonts w:cs="Arial"/>
          <w:sz w:val="20"/>
          <w:szCs w:val="20"/>
        </w:rPr>
      </w:pPr>
    </w:p>
    <w:p w14:paraId="5C443BF3" w14:textId="77777777" w:rsidR="00EA2547" w:rsidRDefault="00EA2547" w:rsidP="00E561A5">
      <w:pPr>
        <w:spacing w:after="120"/>
        <w:rPr>
          <w:rFonts w:cs="Arial"/>
          <w:sz w:val="20"/>
          <w:szCs w:val="20"/>
        </w:rPr>
      </w:pPr>
    </w:p>
    <w:p w14:paraId="23F3A345" w14:textId="54CB4643" w:rsidR="00EA2547" w:rsidRDefault="00EA2547" w:rsidP="00E561A5">
      <w:pPr>
        <w:spacing w:after="120"/>
        <w:rPr>
          <w:rFonts w:cs="Arial"/>
          <w:sz w:val="20"/>
          <w:szCs w:val="20"/>
        </w:rPr>
      </w:pPr>
      <w:r>
        <w:rPr>
          <w:rFonts w:cs="Arial"/>
          <w:sz w:val="20"/>
          <w:szCs w:val="20"/>
        </w:rPr>
        <w:t>Si le soumissionnaire dispose d’un espace client, il peut en indiquer les fonctionnalités accessibles au client (suivi des commandes et des factures notamment</w:t>
      </w:r>
    </w:p>
    <w:p w14:paraId="01D5EDA9" w14:textId="77777777" w:rsidR="00AD3CE9" w:rsidRDefault="00AD3CE9" w:rsidP="00E561A5">
      <w:pPr>
        <w:spacing w:after="120"/>
        <w:rPr>
          <w:rFonts w:cs="Arial"/>
          <w:sz w:val="20"/>
          <w:szCs w:val="20"/>
        </w:rPr>
      </w:pPr>
    </w:p>
    <w:p w14:paraId="7D9E0793" w14:textId="77777777" w:rsidR="00EA2547" w:rsidRDefault="00EA2547" w:rsidP="00E561A5">
      <w:pPr>
        <w:spacing w:after="120"/>
        <w:rPr>
          <w:rFonts w:cs="Arial"/>
          <w:sz w:val="20"/>
          <w:szCs w:val="20"/>
        </w:rPr>
      </w:pPr>
    </w:p>
    <w:p w14:paraId="2E685E98" w14:textId="77777777" w:rsidR="00EA2547" w:rsidRDefault="00EA2547" w:rsidP="00E561A5">
      <w:pPr>
        <w:spacing w:after="120"/>
        <w:rPr>
          <w:rFonts w:cs="Arial"/>
          <w:sz w:val="20"/>
          <w:szCs w:val="20"/>
        </w:rPr>
      </w:pPr>
    </w:p>
    <w:p w14:paraId="1C2135F1" w14:textId="683D1D2E" w:rsidR="00AD3CE9" w:rsidRPr="00AD3CE9" w:rsidRDefault="00AD3CE9" w:rsidP="004C3F0C">
      <w:pPr>
        <w:pStyle w:val="Titre2"/>
      </w:pPr>
      <w:r w:rsidRPr="00AD3CE9">
        <w:t>Véhicules de transport</w:t>
      </w:r>
      <w:r w:rsidR="00DB16C2">
        <w:t xml:space="preserve"> et identification des transporteurs </w:t>
      </w:r>
      <w:r w:rsidR="00033B9F">
        <w:t xml:space="preserve">(note / </w:t>
      </w:r>
      <w:r w:rsidR="00EA2547">
        <w:t>4</w:t>
      </w:r>
      <w:r w:rsidR="00033B9F">
        <w:t>)</w:t>
      </w:r>
    </w:p>
    <w:p w14:paraId="64CF4D3B" w14:textId="77777777" w:rsidR="00965B4C" w:rsidRDefault="000E70A3" w:rsidP="00E561A5">
      <w:pPr>
        <w:spacing w:after="120"/>
        <w:rPr>
          <w:rFonts w:cs="Arial"/>
          <w:sz w:val="20"/>
          <w:szCs w:val="20"/>
        </w:rPr>
      </w:pPr>
      <w:r>
        <w:rPr>
          <w:rFonts w:cs="Arial"/>
          <w:sz w:val="20"/>
          <w:szCs w:val="20"/>
        </w:rPr>
        <w:t>Le soumissionnaire indique le nombre et la taille des véhicules qu’il utilisera pour exécuter le marché.</w:t>
      </w:r>
    </w:p>
    <w:p w14:paraId="60316625" w14:textId="01EC6445" w:rsidR="00AD3CE9" w:rsidRDefault="00965B4C" w:rsidP="00E561A5">
      <w:pPr>
        <w:spacing w:after="120"/>
        <w:rPr>
          <w:rFonts w:cs="Arial"/>
          <w:sz w:val="20"/>
          <w:szCs w:val="20"/>
        </w:rPr>
      </w:pPr>
      <w:r>
        <w:rPr>
          <w:rFonts w:cs="Arial"/>
          <w:sz w:val="20"/>
          <w:szCs w:val="20"/>
        </w:rPr>
        <w:t>Il indique également le moyen d’identification par le Crous de ses personnels collecteurs/livreurs à l’arrivée sur un site du Crous (tenue, insigne) :</w:t>
      </w:r>
    </w:p>
    <w:p w14:paraId="622ED86D" w14:textId="77777777" w:rsidR="000E70A3" w:rsidRDefault="000E70A3" w:rsidP="00E561A5">
      <w:pPr>
        <w:spacing w:after="120"/>
        <w:rPr>
          <w:rFonts w:cs="Arial"/>
          <w:sz w:val="20"/>
          <w:szCs w:val="20"/>
        </w:rPr>
      </w:pPr>
    </w:p>
    <w:p w14:paraId="3D7AE0DD" w14:textId="77777777" w:rsidR="004C3F0C" w:rsidRDefault="004C3F0C" w:rsidP="00E561A5">
      <w:pPr>
        <w:spacing w:after="120"/>
        <w:rPr>
          <w:rFonts w:cs="Arial"/>
          <w:sz w:val="20"/>
          <w:szCs w:val="20"/>
        </w:rPr>
      </w:pPr>
    </w:p>
    <w:p w14:paraId="72C506CF" w14:textId="77777777" w:rsidR="006F1F65" w:rsidRDefault="006F1F65" w:rsidP="00E561A5">
      <w:pPr>
        <w:spacing w:after="120"/>
        <w:rPr>
          <w:rFonts w:cs="Arial"/>
          <w:sz w:val="20"/>
          <w:szCs w:val="20"/>
        </w:rPr>
      </w:pPr>
    </w:p>
    <w:p w14:paraId="5A88FF00" w14:textId="77777777" w:rsidR="001648F3" w:rsidRPr="00690096" w:rsidRDefault="001648F3" w:rsidP="001648F3">
      <w:pPr>
        <w:pStyle w:val="Titre0"/>
      </w:pPr>
      <w:r>
        <w:t>SIGNATURE DU CRT</w:t>
      </w:r>
    </w:p>
    <w:p w14:paraId="54AB9783" w14:textId="77777777" w:rsidR="001648F3" w:rsidRPr="00690096" w:rsidRDefault="001648F3" w:rsidP="001648F3">
      <w:pPr>
        <w:tabs>
          <w:tab w:val="left" w:pos="4111"/>
          <w:tab w:val="right" w:leader="dot" w:pos="9356"/>
        </w:tabs>
        <w:spacing w:after="120"/>
        <w:ind w:left="142"/>
        <w:jc w:val="left"/>
        <w:rPr>
          <w:rFonts w:cs="Arial"/>
          <w:sz w:val="20"/>
          <w:szCs w:val="20"/>
        </w:rPr>
      </w:pPr>
      <w:r w:rsidRPr="00690096">
        <w:rPr>
          <w:rFonts w:cs="Arial"/>
          <w:bCs/>
          <w:sz w:val="20"/>
          <w:szCs w:val="20"/>
        </w:rPr>
        <w:t>Fait à</w:t>
      </w:r>
      <w:r w:rsidRPr="00690096">
        <w:rPr>
          <w:rFonts w:cs="Arial"/>
          <w:bCs/>
          <w:sz w:val="20"/>
          <w:szCs w:val="20"/>
        </w:rPr>
        <w:tab/>
      </w:r>
      <w:r w:rsidRPr="00690096">
        <w:rPr>
          <w:rFonts w:cs="Arial"/>
          <w:sz w:val="20"/>
          <w:szCs w:val="20"/>
        </w:rPr>
        <w:t>le</w:t>
      </w:r>
      <w:r w:rsidRPr="00690096">
        <w:rPr>
          <w:rFonts w:cs="Arial"/>
          <w:sz w:val="20"/>
          <w:szCs w:val="20"/>
        </w:rPr>
        <w:tab/>
      </w:r>
    </w:p>
    <w:p w14:paraId="55E067BC" w14:textId="77777777" w:rsidR="001648F3" w:rsidRPr="00690096" w:rsidRDefault="001648F3" w:rsidP="001648F3">
      <w:pPr>
        <w:tabs>
          <w:tab w:val="right" w:leader="dot" w:pos="9356"/>
        </w:tabs>
        <w:spacing w:after="120"/>
        <w:ind w:left="142"/>
        <w:jc w:val="left"/>
        <w:rPr>
          <w:rFonts w:cs="Arial"/>
          <w:bCs/>
          <w:sz w:val="20"/>
          <w:szCs w:val="20"/>
        </w:rPr>
      </w:pPr>
      <w:r w:rsidRPr="00690096">
        <w:rPr>
          <w:rFonts w:cs="Arial"/>
          <w:bCs/>
          <w:sz w:val="20"/>
          <w:szCs w:val="20"/>
        </w:rPr>
        <w:t>(Nom et Fonction du signataire) :</w:t>
      </w:r>
      <w:r w:rsidRPr="00690096">
        <w:rPr>
          <w:rFonts w:cs="Arial"/>
          <w:bCs/>
          <w:sz w:val="20"/>
          <w:szCs w:val="20"/>
        </w:rPr>
        <w:tab/>
      </w:r>
    </w:p>
    <w:p w14:paraId="1CF88DC3" w14:textId="77777777" w:rsidR="001648F3" w:rsidRPr="00690096" w:rsidRDefault="001648F3" w:rsidP="001648F3">
      <w:pPr>
        <w:tabs>
          <w:tab w:val="left" w:pos="6379"/>
          <w:tab w:val="left" w:pos="6804"/>
        </w:tabs>
        <w:spacing w:after="120"/>
        <w:ind w:left="142"/>
        <w:jc w:val="left"/>
        <w:rPr>
          <w:rFonts w:cs="Arial"/>
          <w:sz w:val="20"/>
          <w:szCs w:val="20"/>
        </w:rPr>
      </w:pPr>
      <w:r w:rsidRPr="00690096">
        <w:rPr>
          <w:rFonts w:cs="Arial"/>
          <w:sz w:val="20"/>
          <w:szCs w:val="20"/>
        </w:rPr>
        <w:t>Signature</w:t>
      </w:r>
    </w:p>
    <w:p w14:paraId="635597F2" w14:textId="095E2C2A" w:rsidR="001648F3" w:rsidRPr="00852019" w:rsidRDefault="001648F3" w:rsidP="00852019">
      <w:pPr>
        <w:tabs>
          <w:tab w:val="left" w:pos="6379"/>
          <w:tab w:val="left" w:pos="6804"/>
        </w:tabs>
        <w:spacing w:after="120"/>
        <w:ind w:left="142"/>
        <w:jc w:val="left"/>
        <w:rPr>
          <w:rFonts w:cs="Arial"/>
          <w:bCs/>
          <w:sz w:val="20"/>
          <w:szCs w:val="20"/>
        </w:rPr>
      </w:pPr>
      <w:r w:rsidRPr="00690096">
        <w:rPr>
          <w:rFonts w:cs="Arial"/>
          <w:sz w:val="20"/>
          <w:szCs w:val="20"/>
        </w:rPr>
        <w:t>Cachet de l’entreprise</w:t>
      </w:r>
    </w:p>
    <w:sectPr w:rsidR="001648F3" w:rsidRPr="00852019" w:rsidSect="008B58FD">
      <w:headerReference w:type="even" r:id="rId10"/>
      <w:headerReference w:type="default" r:id="rId11"/>
      <w:footerReference w:type="even" r:id="rId12"/>
      <w:footerReference w:type="default" r:id="rId13"/>
      <w:headerReference w:type="first" r:id="rId14"/>
      <w:footerReference w:type="first" r:id="rId15"/>
      <w:pgSz w:w="11906" w:h="16838" w:code="9"/>
      <w:pgMar w:top="1021" w:right="1134" w:bottom="1021" w:left="1134"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8A751" w14:textId="77777777" w:rsidR="00831F41" w:rsidRDefault="00831F41" w:rsidP="00AC0C01">
      <w:pPr>
        <w:spacing w:before="0"/>
      </w:pPr>
      <w:r>
        <w:separator/>
      </w:r>
    </w:p>
  </w:endnote>
  <w:endnote w:type="continuationSeparator" w:id="0">
    <w:p w14:paraId="02FDB65A" w14:textId="77777777" w:rsidR="00831F41" w:rsidRDefault="00831F41" w:rsidP="00AC0C0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EC685" w14:textId="77777777" w:rsidR="00E53CF0" w:rsidRDefault="00E53CF0" w:rsidP="001E58A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F029C76" w14:textId="77777777" w:rsidR="00E53CF0" w:rsidRDefault="00E53CF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3B215" w14:textId="77777777" w:rsidR="003F6F31" w:rsidRDefault="00C66416" w:rsidP="003F6F31">
    <w:pPr>
      <w:pStyle w:val="Pieddepage"/>
      <w:tabs>
        <w:tab w:val="clear" w:pos="4536"/>
        <w:tab w:val="clear" w:pos="9072"/>
        <w:tab w:val="center" w:pos="4820"/>
        <w:tab w:val="right" w:pos="9356"/>
      </w:tabs>
      <w:ind w:left="-567" w:right="-569"/>
      <w:rPr>
        <w:rStyle w:val="Numrodepage"/>
        <w:rFonts w:ascii="Calibri" w:hAnsi="Calibri"/>
        <w:sz w:val="16"/>
        <w:szCs w:val="16"/>
      </w:rPr>
    </w:pPr>
    <w:r>
      <w:rPr>
        <w:rStyle w:val="Numrodepage"/>
        <w:rFonts w:ascii="Calibri" w:hAnsi="Calibri"/>
        <w:sz w:val="16"/>
        <w:szCs w:val="16"/>
      </w:rPr>
      <w:pict w14:anchorId="470069A7">
        <v:rect id="_x0000_i1080" style="width:0;height:1.5pt" o:hralign="center" o:hrstd="t" o:hr="t" fillcolor="#a0a0a0" stroked="f"/>
      </w:pict>
    </w:r>
  </w:p>
  <w:p w14:paraId="15B39158" w14:textId="7F54F659" w:rsidR="00E53CF0" w:rsidRPr="006B2D87" w:rsidRDefault="00C66416" w:rsidP="00C66416">
    <w:pPr>
      <w:pStyle w:val="Pieddepage"/>
      <w:tabs>
        <w:tab w:val="clear" w:pos="4536"/>
        <w:tab w:val="clear" w:pos="9072"/>
        <w:tab w:val="center" w:pos="4962"/>
        <w:tab w:val="right" w:pos="9781"/>
      </w:tabs>
      <w:ind w:left="-567" w:right="-569"/>
      <w:rPr>
        <w:rFonts w:ascii="Calibri" w:hAnsi="Calibri"/>
        <w:sz w:val="20"/>
        <w:szCs w:val="16"/>
      </w:rPr>
    </w:pPr>
    <w:r>
      <w:rPr>
        <w:rStyle w:val="Numrodepage"/>
        <w:rFonts w:ascii="Calibri" w:hAnsi="Calibri"/>
        <w:sz w:val="20"/>
        <w:szCs w:val="16"/>
      </w:rPr>
      <w:t>Marché de blanchisserie</w:t>
    </w:r>
    <w:r w:rsidR="00E53CF0" w:rsidRPr="006B2D87">
      <w:rPr>
        <w:rStyle w:val="Numrodepage"/>
        <w:rFonts w:ascii="Calibri" w:hAnsi="Calibri"/>
        <w:sz w:val="20"/>
        <w:szCs w:val="16"/>
      </w:rPr>
      <w:tab/>
    </w:r>
    <w:r w:rsidR="003F6F31" w:rsidRPr="006B2D87">
      <w:rPr>
        <w:rStyle w:val="Numrodepage"/>
        <w:rFonts w:ascii="Calibri" w:hAnsi="Calibri"/>
        <w:noProof/>
        <w:sz w:val="20"/>
        <w:szCs w:val="16"/>
      </w:rPr>
      <w:t>Annexe 2 Cadre de Réponses Technique</w:t>
    </w:r>
    <w:r w:rsidR="003F6F31" w:rsidRPr="006B2D87">
      <w:rPr>
        <w:rStyle w:val="Numrodepage"/>
        <w:rFonts w:ascii="Calibri" w:hAnsi="Calibri"/>
        <w:noProof/>
        <w:sz w:val="20"/>
        <w:szCs w:val="16"/>
      </w:rPr>
      <w:tab/>
    </w:r>
    <w:r w:rsidR="00E53CF0" w:rsidRPr="006B2D87">
      <w:rPr>
        <w:rStyle w:val="Numrodepage"/>
        <w:rFonts w:ascii="Calibri" w:hAnsi="Calibri"/>
        <w:sz w:val="20"/>
        <w:szCs w:val="16"/>
      </w:rPr>
      <w:t xml:space="preserve">Page </w:t>
    </w:r>
    <w:r w:rsidR="00E53CF0" w:rsidRPr="006B2D87">
      <w:rPr>
        <w:rStyle w:val="Numrodepage"/>
        <w:rFonts w:ascii="Calibri" w:hAnsi="Calibri"/>
        <w:sz w:val="20"/>
        <w:szCs w:val="16"/>
      </w:rPr>
      <w:fldChar w:fldCharType="begin"/>
    </w:r>
    <w:r w:rsidR="00E53CF0" w:rsidRPr="006B2D87">
      <w:rPr>
        <w:rStyle w:val="Numrodepage"/>
        <w:rFonts w:ascii="Calibri" w:hAnsi="Calibri"/>
        <w:sz w:val="20"/>
        <w:szCs w:val="16"/>
      </w:rPr>
      <w:instrText xml:space="preserve"> PAGE </w:instrText>
    </w:r>
    <w:r w:rsidR="00E53CF0" w:rsidRPr="006B2D87">
      <w:rPr>
        <w:rStyle w:val="Numrodepage"/>
        <w:rFonts w:ascii="Calibri" w:hAnsi="Calibri"/>
        <w:sz w:val="20"/>
        <w:szCs w:val="16"/>
      </w:rPr>
      <w:fldChar w:fldCharType="separate"/>
    </w:r>
    <w:r w:rsidR="00BC5FD4">
      <w:rPr>
        <w:rStyle w:val="Numrodepage"/>
        <w:rFonts w:ascii="Calibri" w:hAnsi="Calibri"/>
        <w:noProof/>
        <w:sz w:val="20"/>
        <w:szCs w:val="16"/>
      </w:rPr>
      <w:t>7</w:t>
    </w:r>
    <w:r w:rsidR="00E53CF0" w:rsidRPr="006B2D87">
      <w:rPr>
        <w:rStyle w:val="Numrodepage"/>
        <w:rFonts w:ascii="Calibri" w:hAnsi="Calibri"/>
        <w:sz w:val="20"/>
        <w:szCs w:val="16"/>
      </w:rPr>
      <w:fldChar w:fldCharType="end"/>
    </w:r>
    <w:r w:rsidR="00E53CF0" w:rsidRPr="006B2D87">
      <w:rPr>
        <w:rStyle w:val="Numrodepage"/>
        <w:rFonts w:ascii="Calibri" w:hAnsi="Calibri"/>
        <w:sz w:val="20"/>
        <w:szCs w:val="16"/>
      </w:rPr>
      <w:t xml:space="preserve"> sur </w:t>
    </w:r>
    <w:r w:rsidR="00E53CF0" w:rsidRPr="006B2D87">
      <w:rPr>
        <w:rStyle w:val="Numrodepage"/>
        <w:rFonts w:ascii="Calibri" w:hAnsi="Calibri"/>
        <w:sz w:val="20"/>
        <w:szCs w:val="16"/>
      </w:rPr>
      <w:fldChar w:fldCharType="begin"/>
    </w:r>
    <w:r w:rsidR="00E53CF0" w:rsidRPr="006B2D87">
      <w:rPr>
        <w:rStyle w:val="Numrodepage"/>
        <w:rFonts w:ascii="Calibri" w:hAnsi="Calibri"/>
        <w:sz w:val="20"/>
        <w:szCs w:val="16"/>
      </w:rPr>
      <w:instrText xml:space="preserve"> NUMPAGES </w:instrText>
    </w:r>
    <w:r w:rsidR="00E53CF0" w:rsidRPr="006B2D87">
      <w:rPr>
        <w:rStyle w:val="Numrodepage"/>
        <w:rFonts w:ascii="Calibri" w:hAnsi="Calibri"/>
        <w:sz w:val="20"/>
        <w:szCs w:val="16"/>
      </w:rPr>
      <w:fldChar w:fldCharType="separate"/>
    </w:r>
    <w:r w:rsidR="00BC5FD4">
      <w:rPr>
        <w:rStyle w:val="Numrodepage"/>
        <w:rFonts w:ascii="Calibri" w:hAnsi="Calibri"/>
        <w:noProof/>
        <w:sz w:val="20"/>
        <w:szCs w:val="16"/>
      </w:rPr>
      <w:t>7</w:t>
    </w:r>
    <w:r w:rsidR="00E53CF0" w:rsidRPr="006B2D87">
      <w:rPr>
        <w:rStyle w:val="Numrodepage"/>
        <w:rFonts w:ascii="Calibri" w:hAnsi="Calibri"/>
        <w:sz w:val="20"/>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6B5BB" w14:textId="77777777" w:rsidR="00C66416" w:rsidRDefault="00C664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A7329" w14:textId="77777777" w:rsidR="00831F41" w:rsidRDefault="00831F41" w:rsidP="00AC0C01">
      <w:pPr>
        <w:spacing w:before="0"/>
      </w:pPr>
      <w:r>
        <w:separator/>
      </w:r>
    </w:p>
  </w:footnote>
  <w:footnote w:type="continuationSeparator" w:id="0">
    <w:p w14:paraId="4C8970F7" w14:textId="77777777" w:rsidR="00831F41" w:rsidRDefault="00831F41" w:rsidP="00AC0C0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BE51D" w14:textId="77777777" w:rsidR="00C66416" w:rsidRDefault="00C664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F7828" w14:textId="77777777" w:rsidR="00E53CF0" w:rsidRPr="006E0966" w:rsidRDefault="00E53CF0" w:rsidP="006B6BAD">
    <w:pPr>
      <w:pStyle w:val="En-tte"/>
      <w:tabs>
        <w:tab w:val="clear" w:pos="4536"/>
        <w:tab w:val="clear" w:pos="9072"/>
        <w:tab w:val="center" w:pos="5233"/>
        <w:tab w:val="right" w:pos="10466"/>
      </w:tabs>
      <w:rPr>
        <w:color w:val="4A442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A6F3" w14:textId="77777777" w:rsidR="00C66416" w:rsidRDefault="00C664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945B9"/>
    <w:multiLevelType w:val="hybridMultilevel"/>
    <w:tmpl w:val="2012CE80"/>
    <w:lvl w:ilvl="0" w:tplc="17987A1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48348B"/>
    <w:multiLevelType w:val="hybridMultilevel"/>
    <w:tmpl w:val="B1FA46FA"/>
    <w:lvl w:ilvl="0" w:tplc="59DA62D2">
      <w:start w:val="1"/>
      <w:numFmt w:val="bullet"/>
      <w:pStyle w:val="Paragraphedeliste"/>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75035A"/>
    <w:multiLevelType w:val="multilevel"/>
    <w:tmpl w:val="0AD87C42"/>
    <w:lvl w:ilvl="0">
      <w:numFmt w:val="decimal"/>
      <w:lvlText w:val="QUESTION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4FD2696"/>
    <w:multiLevelType w:val="hybridMultilevel"/>
    <w:tmpl w:val="928A3CBA"/>
    <w:lvl w:ilvl="0" w:tplc="D83E3E2C">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511824"/>
    <w:multiLevelType w:val="multilevel"/>
    <w:tmpl w:val="9306CE96"/>
    <w:lvl w:ilvl="0">
      <w:start w:val="1"/>
      <w:numFmt w:val="decimal"/>
      <w:pStyle w:val="Titre1"/>
      <w:lvlText w:val="QUESTION %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36402485">
    <w:abstractNumId w:val="4"/>
  </w:num>
  <w:num w:numId="2" w16cid:durableId="1161313039">
    <w:abstractNumId w:val="2"/>
  </w:num>
  <w:num w:numId="3" w16cid:durableId="1813980760">
    <w:abstractNumId w:val="2"/>
  </w:num>
  <w:num w:numId="4" w16cid:durableId="1590892939">
    <w:abstractNumId w:val="2"/>
  </w:num>
  <w:num w:numId="5" w16cid:durableId="1517117068">
    <w:abstractNumId w:val="3"/>
  </w:num>
  <w:num w:numId="6" w16cid:durableId="968510953">
    <w:abstractNumId w:val="1"/>
  </w:num>
  <w:num w:numId="7" w16cid:durableId="898515404">
    <w:abstractNumId w:val="1"/>
  </w:num>
  <w:num w:numId="8" w16cid:durableId="955332400">
    <w:abstractNumId w:val="1"/>
  </w:num>
  <w:num w:numId="9" w16cid:durableId="1772896502">
    <w:abstractNumId w:val="4"/>
  </w:num>
  <w:num w:numId="10" w16cid:durableId="1504318749">
    <w:abstractNumId w:val="4"/>
  </w:num>
  <w:num w:numId="11" w16cid:durableId="1836335131">
    <w:abstractNumId w:val="4"/>
  </w:num>
  <w:num w:numId="12" w16cid:durableId="1114708632">
    <w:abstractNumId w:val="4"/>
  </w:num>
  <w:num w:numId="13" w16cid:durableId="1159347672">
    <w:abstractNumId w:val="4"/>
  </w:num>
  <w:num w:numId="14" w16cid:durableId="1334139419">
    <w:abstractNumId w:val="1"/>
  </w:num>
  <w:num w:numId="15" w16cid:durableId="871264237">
    <w:abstractNumId w:val="1"/>
  </w:num>
  <w:num w:numId="16" w16cid:durableId="733356193">
    <w:abstractNumId w:val="1"/>
  </w:num>
  <w:num w:numId="17" w16cid:durableId="475993686">
    <w:abstractNumId w:val="1"/>
  </w:num>
  <w:num w:numId="18" w16cid:durableId="1929389002">
    <w:abstractNumId w:val="4"/>
  </w:num>
  <w:num w:numId="19" w16cid:durableId="203826420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198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58C"/>
    <w:rsid w:val="00006049"/>
    <w:rsid w:val="000128C4"/>
    <w:rsid w:val="00022291"/>
    <w:rsid w:val="0002484A"/>
    <w:rsid w:val="000251BF"/>
    <w:rsid w:val="000270E8"/>
    <w:rsid w:val="000310FD"/>
    <w:rsid w:val="00033B9F"/>
    <w:rsid w:val="0004557B"/>
    <w:rsid w:val="00047CBD"/>
    <w:rsid w:val="0005610B"/>
    <w:rsid w:val="000622A7"/>
    <w:rsid w:val="00062BCE"/>
    <w:rsid w:val="000670A9"/>
    <w:rsid w:val="00072111"/>
    <w:rsid w:val="00092670"/>
    <w:rsid w:val="000A02CF"/>
    <w:rsid w:val="000A79C6"/>
    <w:rsid w:val="000B4216"/>
    <w:rsid w:val="000C47DF"/>
    <w:rsid w:val="000C6DF9"/>
    <w:rsid w:val="000D0446"/>
    <w:rsid w:val="000D24C5"/>
    <w:rsid w:val="000D6200"/>
    <w:rsid w:val="000E036A"/>
    <w:rsid w:val="000E4A14"/>
    <w:rsid w:val="000E4FD0"/>
    <w:rsid w:val="000E70A3"/>
    <w:rsid w:val="000F1F34"/>
    <w:rsid w:val="001024B6"/>
    <w:rsid w:val="00117036"/>
    <w:rsid w:val="00117734"/>
    <w:rsid w:val="0012313D"/>
    <w:rsid w:val="00132539"/>
    <w:rsid w:val="00136318"/>
    <w:rsid w:val="00137DC8"/>
    <w:rsid w:val="00145357"/>
    <w:rsid w:val="00153015"/>
    <w:rsid w:val="0016418B"/>
    <w:rsid w:val="001648F3"/>
    <w:rsid w:val="00165C84"/>
    <w:rsid w:val="001770B9"/>
    <w:rsid w:val="00180695"/>
    <w:rsid w:val="00181C97"/>
    <w:rsid w:val="00183371"/>
    <w:rsid w:val="00183720"/>
    <w:rsid w:val="00184FBD"/>
    <w:rsid w:val="00187D62"/>
    <w:rsid w:val="00190301"/>
    <w:rsid w:val="001963D7"/>
    <w:rsid w:val="00196F88"/>
    <w:rsid w:val="001A2004"/>
    <w:rsid w:val="001B5BB4"/>
    <w:rsid w:val="001C4D62"/>
    <w:rsid w:val="001E58A5"/>
    <w:rsid w:val="001F1A9B"/>
    <w:rsid w:val="00200AE8"/>
    <w:rsid w:val="00202EC2"/>
    <w:rsid w:val="00206640"/>
    <w:rsid w:val="00212AD4"/>
    <w:rsid w:val="002158E4"/>
    <w:rsid w:val="00216695"/>
    <w:rsid w:val="0022784A"/>
    <w:rsid w:val="00232BD2"/>
    <w:rsid w:val="00241BF9"/>
    <w:rsid w:val="002442F9"/>
    <w:rsid w:val="0024688B"/>
    <w:rsid w:val="0025507D"/>
    <w:rsid w:val="00256FDC"/>
    <w:rsid w:val="002614B1"/>
    <w:rsid w:val="002627D0"/>
    <w:rsid w:val="002629C0"/>
    <w:rsid w:val="00264D76"/>
    <w:rsid w:val="00276BEE"/>
    <w:rsid w:val="002941BE"/>
    <w:rsid w:val="00295028"/>
    <w:rsid w:val="002A69B9"/>
    <w:rsid w:val="002A71F2"/>
    <w:rsid w:val="002A7965"/>
    <w:rsid w:val="002B0F8C"/>
    <w:rsid w:val="002B27EB"/>
    <w:rsid w:val="002B6153"/>
    <w:rsid w:val="002B7BAD"/>
    <w:rsid w:val="002C2582"/>
    <w:rsid w:val="002C3246"/>
    <w:rsid w:val="002C5E66"/>
    <w:rsid w:val="002D19E0"/>
    <w:rsid w:val="002D4470"/>
    <w:rsid w:val="002E2765"/>
    <w:rsid w:val="002E48A4"/>
    <w:rsid w:val="002F43BB"/>
    <w:rsid w:val="002F7DC9"/>
    <w:rsid w:val="00301B6F"/>
    <w:rsid w:val="003038EC"/>
    <w:rsid w:val="00307EBC"/>
    <w:rsid w:val="00310723"/>
    <w:rsid w:val="00310B56"/>
    <w:rsid w:val="0032046C"/>
    <w:rsid w:val="00325240"/>
    <w:rsid w:val="003260B1"/>
    <w:rsid w:val="00326AAD"/>
    <w:rsid w:val="00341ED5"/>
    <w:rsid w:val="00345F70"/>
    <w:rsid w:val="0034641E"/>
    <w:rsid w:val="003472E3"/>
    <w:rsid w:val="0035450D"/>
    <w:rsid w:val="00356EFD"/>
    <w:rsid w:val="00364520"/>
    <w:rsid w:val="00366383"/>
    <w:rsid w:val="00383355"/>
    <w:rsid w:val="0038659F"/>
    <w:rsid w:val="00397B00"/>
    <w:rsid w:val="003A1C5C"/>
    <w:rsid w:val="003A25D9"/>
    <w:rsid w:val="003A388D"/>
    <w:rsid w:val="003A760E"/>
    <w:rsid w:val="003B0B4C"/>
    <w:rsid w:val="003B3C73"/>
    <w:rsid w:val="003C2601"/>
    <w:rsid w:val="003C3668"/>
    <w:rsid w:val="003C3A21"/>
    <w:rsid w:val="003D4543"/>
    <w:rsid w:val="003D7BEF"/>
    <w:rsid w:val="003E0370"/>
    <w:rsid w:val="003E7736"/>
    <w:rsid w:val="003E7E2A"/>
    <w:rsid w:val="003F10EB"/>
    <w:rsid w:val="003F4E6D"/>
    <w:rsid w:val="003F6F31"/>
    <w:rsid w:val="004010EC"/>
    <w:rsid w:val="004154F2"/>
    <w:rsid w:val="004168CD"/>
    <w:rsid w:val="00422F8F"/>
    <w:rsid w:val="00424E08"/>
    <w:rsid w:val="00430718"/>
    <w:rsid w:val="00432A8F"/>
    <w:rsid w:val="004335AA"/>
    <w:rsid w:val="00441BEB"/>
    <w:rsid w:val="004420AC"/>
    <w:rsid w:val="00452B9A"/>
    <w:rsid w:val="004546C5"/>
    <w:rsid w:val="00456D01"/>
    <w:rsid w:val="0046405D"/>
    <w:rsid w:val="00471B08"/>
    <w:rsid w:val="004767A3"/>
    <w:rsid w:val="00480591"/>
    <w:rsid w:val="004854F6"/>
    <w:rsid w:val="00493EE5"/>
    <w:rsid w:val="004A43B1"/>
    <w:rsid w:val="004A5B24"/>
    <w:rsid w:val="004B5660"/>
    <w:rsid w:val="004C2B92"/>
    <w:rsid w:val="004C3F0C"/>
    <w:rsid w:val="004C6CA2"/>
    <w:rsid w:val="004D0241"/>
    <w:rsid w:val="004D7FA3"/>
    <w:rsid w:val="004E1F41"/>
    <w:rsid w:val="004E44E1"/>
    <w:rsid w:val="004E4E50"/>
    <w:rsid w:val="004E4F4F"/>
    <w:rsid w:val="004E6A75"/>
    <w:rsid w:val="00500D79"/>
    <w:rsid w:val="00504ACC"/>
    <w:rsid w:val="00520321"/>
    <w:rsid w:val="0052192A"/>
    <w:rsid w:val="00521D6A"/>
    <w:rsid w:val="005250A4"/>
    <w:rsid w:val="005273E3"/>
    <w:rsid w:val="005309A6"/>
    <w:rsid w:val="0053582C"/>
    <w:rsid w:val="0054188E"/>
    <w:rsid w:val="00543DC2"/>
    <w:rsid w:val="00545D5B"/>
    <w:rsid w:val="00550D7D"/>
    <w:rsid w:val="0055775E"/>
    <w:rsid w:val="00560AE2"/>
    <w:rsid w:val="0056451B"/>
    <w:rsid w:val="0057556A"/>
    <w:rsid w:val="00582849"/>
    <w:rsid w:val="00584313"/>
    <w:rsid w:val="005974B4"/>
    <w:rsid w:val="005A2C86"/>
    <w:rsid w:val="005C4658"/>
    <w:rsid w:val="005C72C7"/>
    <w:rsid w:val="005D0198"/>
    <w:rsid w:val="005D0242"/>
    <w:rsid w:val="005E1BE7"/>
    <w:rsid w:val="005E4952"/>
    <w:rsid w:val="005E7CFB"/>
    <w:rsid w:val="005F050B"/>
    <w:rsid w:val="00601AA5"/>
    <w:rsid w:val="00604781"/>
    <w:rsid w:val="00606DD5"/>
    <w:rsid w:val="00610519"/>
    <w:rsid w:val="0062411D"/>
    <w:rsid w:val="00635B91"/>
    <w:rsid w:val="00636984"/>
    <w:rsid w:val="00641BA2"/>
    <w:rsid w:val="00643ADA"/>
    <w:rsid w:val="0064473F"/>
    <w:rsid w:val="00654953"/>
    <w:rsid w:val="006626B7"/>
    <w:rsid w:val="00665827"/>
    <w:rsid w:val="00677924"/>
    <w:rsid w:val="0068026A"/>
    <w:rsid w:val="0068035F"/>
    <w:rsid w:val="006808D3"/>
    <w:rsid w:val="006860A9"/>
    <w:rsid w:val="00687238"/>
    <w:rsid w:val="00690096"/>
    <w:rsid w:val="00694CA5"/>
    <w:rsid w:val="00696005"/>
    <w:rsid w:val="006A52F7"/>
    <w:rsid w:val="006A7418"/>
    <w:rsid w:val="006B2D87"/>
    <w:rsid w:val="006B6BAD"/>
    <w:rsid w:val="006C290F"/>
    <w:rsid w:val="006C2B91"/>
    <w:rsid w:val="006C6164"/>
    <w:rsid w:val="006D438C"/>
    <w:rsid w:val="006E0966"/>
    <w:rsid w:val="006E79FD"/>
    <w:rsid w:val="006F0268"/>
    <w:rsid w:val="006F1F65"/>
    <w:rsid w:val="006F2F89"/>
    <w:rsid w:val="006F3D42"/>
    <w:rsid w:val="006F5C42"/>
    <w:rsid w:val="007025C8"/>
    <w:rsid w:val="00703DAC"/>
    <w:rsid w:val="00704904"/>
    <w:rsid w:val="00705FFD"/>
    <w:rsid w:val="00717EAF"/>
    <w:rsid w:val="0073206B"/>
    <w:rsid w:val="007346E7"/>
    <w:rsid w:val="00734FF8"/>
    <w:rsid w:val="00742CC6"/>
    <w:rsid w:val="00750926"/>
    <w:rsid w:val="00754F3E"/>
    <w:rsid w:val="007559A5"/>
    <w:rsid w:val="0076712F"/>
    <w:rsid w:val="00771A7F"/>
    <w:rsid w:val="0078258C"/>
    <w:rsid w:val="00787032"/>
    <w:rsid w:val="00792694"/>
    <w:rsid w:val="00793A32"/>
    <w:rsid w:val="007A051A"/>
    <w:rsid w:val="007A0843"/>
    <w:rsid w:val="007A1C66"/>
    <w:rsid w:val="007A692E"/>
    <w:rsid w:val="007B36E9"/>
    <w:rsid w:val="007B7A42"/>
    <w:rsid w:val="007C0320"/>
    <w:rsid w:val="007C238B"/>
    <w:rsid w:val="007C2450"/>
    <w:rsid w:val="007C2DD9"/>
    <w:rsid w:val="007C58BD"/>
    <w:rsid w:val="007D2D41"/>
    <w:rsid w:val="007D505F"/>
    <w:rsid w:val="007D6AE8"/>
    <w:rsid w:val="007E0B41"/>
    <w:rsid w:val="007F0061"/>
    <w:rsid w:val="007F19F9"/>
    <w:rsid w:val="007F1BBE"/>
    <w:rsid w:val="007F3E17"/>
    <w:rsid w:val="007F50E0"/>
    <w:rsid w:val="00814E8B"/>
    <w:rsid w:val="008152AC"/>
    <w:rsid w:val="00821C82"/>
    <w:rsid w:val="0082577E"/>
    <w:rsid w:val="00831F41"/>
    <w:rsid w:val="00837372"/>
    <w:rsid w:val="00845B05"/>
    <w:rsid w:val="008508D8"/>
    <w:rsid w:val="00852019"/>
    <w:rsid w:val="00854B5C"/>
    <w:rsid w:val="00860548"/>
    <w:rsid w:val="00860BE5"/>
    <w:rsid w:val="0086769F"/>
    <w:rsid w:val="0087184E"/>
    <w:rsid w:val="0089278C"/>
    <w:rsid w:val="00892EBD"/>
    <w:rsid w:val="00893F06"/>
    <w:rsid w:val="008A06BB"/>
    <w:rsid w:val="008A1E94"/>
    <w:rsid w:val="008B090B"/>
    <w:rsid w:val="008B1A0B"/>
    <w:rsid w:val="008B58FD"/>
    <w:rsid w:val="008B641C"/>
    <w:rsid w:val="008C29F6"/>
    <w:rsid w:val="008C5B01"/>
    <w:rsid w:val="008C5B90"/>
    <w:rsid w:val="008C6A8A"/>
    <w:rsid w:val="008D1520"/>
    <w:rsid w:val="008D2FBC"/>
    <w:rsid w:val="008E4CF0"/>
    <w:rsid w:val="008F7BE8"/>
    <w:rsid w:val="008F7DE7"/>
    <w:rsid w:val="00901B68"/>
    <w:rsid w:val="0090688E"/>
    <w:rsid w:val="009068C5"/>
    <w:rsid w:val="00911343"/>
    <w:rsid w:val="00917218"/>
    <w:rsid w:val="00917365"/>
    <w:rsid w:val="00927A56"/>
    <w:rsid w:val="00930765"/>
    <w:rsid w:val="009409D3"/>
    <w:rsid w:val="00942A28"/>
    <w:rsid w:val="00943402"/>
    <w:rsid w:val="00945068"/>
    <w:rsid w:val="009511B5"/>
    <w:rsid w:val="00951A1D"/>
    <w:rsid w:val="009558F5"/>
    <w:rsid w:val="00955DFA"/>
    <w:rsid w:val="009619EA"/>
    <w:rsid w:val="00962879"/>
    <w:rsid w:val="00965B4C"/>
    <w:rsid w:val="00971092"/>
    <w:rsid w:val="00972E34"/>
    <w:rsid w:val="009747E2"/>
    <w:rsid w:val="00976F8E"/>
    <w:rsid w:val="00991943"/>
    <w:rsid w:val="00992892"/>
    <w:rsid w:val="00996112"/>
    <w:rsid w:val="009C4D02"/>
    <w:rsid w:val="009D4EE8"/>
    <w:rsid w:val="009D7075"/>
    <w:rsid w:val="009E401E"/>
    <w:rsid w:val="009E71D9"/>
    <w:rsid w:val="009F1B69"/>
    <w:rsid w:val="00A00A8C"/>
    <w:rsid w:val="00A07EBE"/>
    <w:rsid w:val="00A07F09"/>
    <w:rsid w:val="00A204AD"/>
    <w:rsid w:val="00A22828"/>
    <w:rsid w:val="00A34289"/>
    <w:rsid w:val="00A3631D"/>
    <w:rsid w:val="00A40F0A"/>
    <w:rsid w:val="00A44FAA"/>
    <w:rsid w:val="00A47EB8"/>
    <w:rsid w:val="00A6744F"/>
    <w:rsid w:val="00A7094D"/>
    <w:rsid w:val="00A731DD"/>
    <w:rsid w:val="00A76396"/>
    <w:rsid w:val="00A835B7"/>
    <w:rsid w:val="00A87DD9"/>
    <w:rsid w:val="00A94890"/>
    <w:rsid w:val="00A97AEC"/>
    <w:rsid w:val="00AA623D"/>
    <w:rsid w:val="00AA74CE"/>
    <w:rsid w:val="00AB2971"/>
    <w:rsid w:val="00AB7C5E"/>
    <w:rsid w:val="00AC0C01"/>
    <w:rsid w:val="00AD219A"/>
    <w:rsid w:val="00AD33D0"/>
    <w:rsid w:val="00AD3CE9"/>
    <w:rsid w:val="00AE4B7C"/>
    <w:rsid w:val="00AF0D13"/>
    <w:rsid w:val="00AF2A3F"/>
    <w:rsid w:val="00AF727C"/>
    <w:rsid w:val="00B03AA7"/>
    <w:rsid w:val="00B03AC0"/>
    <w:rsid w:val="00B10268"/>
    <w:rsid w:val="00B12481"/>
    <w:rsid w:val="00B14AD3"/>
    <w:rsid w:val="00B22B81"/>
    <w:rsid w:val="00B4747C"/>
    <w:rsid w:val="00B5593D"/>
    <w:rsid w:val="00B65AC0"/>
    <w:rsid w:val="00B66364"/>
    <w:rsid w:val="00B719F5"/>
    <w:rsid w:val="00B83AC9"/>
    <w:rsid w:val="00B850F3"/>
    <w:rsid w:val="00BA0E0C"/>
    <w:rsid w:val="00BA318A"/>
    <w:rsid w:val="00BB2A30"/>
    <w:rsid w:val="00BB3AA5"/>
    <w:rsid w:val="00BB3D47"/>
    <w:rsid w:val="00BB40C6"/>
    <w:rsid w:val="00BB5368"/>
    <w:rsid w:val="00BB5AE2"/>
    <w:rsid w:val="00BC0A3B"/>
    <w:rsid w:val="00BC5FD4"/>
    <w:rsid w:val="00BD2C26"/>
    <w:rsid w:val="00BF0727"/>
    <w:rsid w:val="00BF5AD8"/>
    <w:rsid w:val="00C00ABF"/>
    <w:rsid w:val="00C2020A"/>
    <w:rsid w:val="00C30154"/>
    <w:rsid w:val="00C37845"/>
    <w:rsid w:val="00C4586B"/>
    <w:rsid w:val="00C47F59"/>
    <w:rsid w:val="00C536D8"/>
    <w:rsid w:val="00C5766C"/>
    <w:rsid w:val="00C64515"/>
    <w:rsid w:val="00C66416"/>
    <w:rsid w:val="00C73277"/>
    <w:rsid w:val="00C86D63"/>
    <w:rsid w:val="00CA1F0F"/>
    <w:rsid w:val="00CC4268"/>
    <w:rsid w:val="00CD417F"/>
    <w:rsid w:val="00CD5DA9"/>
    <w:rsid w:val="00CE77A2"/>
    <w:rsid w:val="00CE7DB5"/>
    <w:rsid w:val="00CF119D"/>
    <w:rsid w:val="00CF3A93"/>
    <w:rsid w:val="00D023EC"/>
    <w:rsid w:val="00D203DA"/>
    <w:rsid w:val="00D218E9"/>
    <w:rsid w:val="00D3030F"/>
    <w:rsid w:val="00D33027"/>
    <w:rsid w:val="00D33EB4"/>
    <w:rsid w:val="00D34527"/>
    <w:rsid w:val="00D4643E"/>
    <w:rsid w:val="00D52078"/>
    <w:rsid w:val="00D57A4A"/>
    <w:rsid w:val="00D6276F"/>
    <w:rsid w:val="00D63FDD"/>
    <w:rsid w:val="00D7083C"/>
    <w:rsid w:val="00D7279A"/>
    <w:rsid w:val="00D7438C"/>
    <w:rsid w:val="00D777D1"/>
    <w:rsid w:val="00D84EAE"/>
    <w:rsid w:val="00D85590"/>
    <w:rsid w:val="00D93458"/>
    <w:rsid w:val="00DA0D11"/>
    <w:rsid w:val="00DA750F"/>
    <w:rsid w:val="00DB1207"/>
    <w:rsid w:val="00DB16C2"/>
    <w:rsid w:val="00DB2590"/>
    <w:rsid w:val="00DB5328"/>
    <w:rsid w:val="00DC107A"/>
    <w:rsid w:val="00DC1C12"/>
    <w:rsid w:val="00DC4E2E"/>
    <w:rsid w:val="00DC5685"/>
    <w:rsid w:val="00DD2147"/>
    <w:rsid w:val="00DD5CF5"/>
    <w:rsid w:val="00DD6CD5"/>
    <w:rsid w:val="00DF0FD4"/>
    <w:rsid w:val="00DF1695"/>
    <w:rsid w:val="00DF3D55"/>
    <w:rsid w:val="00E01CD6"/>
    <w:rsid w:val="00E17D3F"/>
    <w:rsid w:val="00E20C2E"/>
    <w:rsid w:val="00E30668"/>
    <w:rsid w:val="00E513F2"/>
    <w:rsid w:val="00E53CF0"/>
    <w:rsid w:val="00E54696"/>
    <w:rsid w:val="00E561A5"/>
    <w:rsid w:val="00E62C9C"/>
    <w:rsid w:val="00E643A0"/>
    <w:rsid w:val="00E66CEC"/>
    <w:rsid w:val="00E82244"/>
    <w:rsid w:val="00E95E0B"/>
    <w:rsid w:val="00EA17C4"/>
    <w:rsid w:val="00EA2547"/>
    <w:rsid w:val="00EB04D6"/>
    <w:rsid w:val="00EB1AE4"/>
    <w:rsid w:val="00EB3B78"/>
    <w:rsid w:val="00EC26B4"/>
    <w:rsid w:val="00EC62E6"/>
    <w:rsid w:val="00ED118B"/>
    <w:rsid w:val="00ED7E0B"/>
    <w:rsid w:val="00EE0058"/>
    <w:rsid w:val="00EE34B0"/>
    <w:rsid w:val="00EE3D76"/>
    <w:rsid w:val="00F00FF6"/>
    <w:rsid w:val="00F05714"/>
    <w:rsid w:val="00F06B6D"/>
    <w:rsid w:val="00F11221"/>
    <w:rsid w:val="00F1463F"/>
    <w:rsid w:val="00F24587"/>
    <w:rsid w:val="00F25AB2"/>
    <w:rsid w:val="00F316AB"/>
    <w:rsid w:val="00F32961"/>
    <w:rsid w:val="00F35EAB"/>
    <w:rsid w:val="00F36D18"/>
    <w:rsid w:val="00F4536D"/>
    <w:rsid w:val="00F4763B"/>
    <w:rsid w:val="00F500E6"/>
    <w:rsid w:val="00F50409"/>
    <w:rsid w:val="00F52BFC"/>
    <w:rsid w:val="00F6432D"/>
    <w:rsid w:val="00F71BA2"/>
    <w:rsid w:val="00F77594"/>
    <w:rsid w:val="00F84908"/>
    <w:rsid w:val="00F9269F"/>
    <w:rsid w:val="00F92E5D"/>
    <w:rsid w:val="00FA17DE"/>
    <w:rsid w:val="00FA627D"/>
    <w:rsid w:val="00FA67C0"/>
    <w:rsid w:val="00FA78B4"/>
    <w:rsid w:val="00FB3681"/>
    <w:rsid w:val="00FB5C72"/>
    <w:rsid w:val="00FB6F90"/>
    <w:rsid w:val="00FC078C"/>
    <w:rsid w:val="00FC4537"/>
    <w:rsid w:val="00FD150D"/>
    <w:rsid w:val="00FE6E71"/>
    <w:rsid w:val="00FE70A3"/>
    <w:rsid w:val="00FF66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14:docId w14:val="7C13D139"/>
  <w15:docId w15:val="{E860BB24-C65F-4B4E-AD00-667EC2125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908"/>
    <w:pPr>
      <w:spacing w:before="120"/>
      <w:jc w:val="both"/>
    </w:pPr>
    <w:rPr>
      <w:rFonts w:ascii="Arial" w:hAnsi="Arial"/>
      <w:sz w:val="22"/>
      <w:szCs w:val="22"/>
      <w:lang w:eastAsia="en-US"/>
    </w:rPr>
  </w:style>
  <w:style w:type="paragraph" w:styleId="Titre1">
    <w:name w:val="heading 1"/>
    <w:aliases w:val="Titre 1 (cg38)"/>
    <w:basedOn w:val="Paragraphedeliste"/>
    <w:next w:val="Normal"/>
    <w:link w:val="Titre1Car"/>
    <w:autoRedefine/>
    <w:uiPriority w:val="9"/>
    <w:qFormat/>
    <w:rsid w:val="005A2C86"/>
    <w:pPr>
      <w:numPr>
        <w:numId w:val="1"/>
      </w:numPr>
      <w:spacing w:after="240"/>
      <w:ind w:left="357" w:hanging="357"/>
    </w:pPr>
    <w:rPr>
      <w:color w:val="C00000"/>
    </w:rPr>
  </w:style>
  <w:style w:type="paragraph" w:styleId="Titre2">
    <w:name w:val="heading 2"/>
    <w:aliases w:val="Titre 2 (CG38)"/>
    <w:basedOn w:val="Titre1"/>
    <w:next w:val="Normal"/>
    <w:link w:val="Titre2Car"/>
    <w:autoRedefine/>
    <w:uiPriority w:val="9"/>
    <w:qFormat/>
    <w:rsid w:val="004C3F0C"/>
    <w:pPr>
      <w:numPr>
        <w:ilvl w:val="1"/>
      </w:numPr>
      <w:outlineLvl w:val="1"/>
    </w:pPr>
    <w:rPr>
      <w:color w:val="auto"/>
      <w:sz w:val="21"/>
      <w:szCs w:val="20"/>
      <w:u w:val="single"/>
    </w:rPr>
  </w:style>
  <w:style w:type="paragraph" w:styleId="Titre3">
    <w:name w:val="heading 3"/>
    <w:aliases w:val="Titre 3 (cg38)"/>
    <w:basedOn w:val="Normal"/>
    <w:next w:val="Normal"/>
    <w:link w:val="Titre3Car"/>
    <w:autoRedefine/>
    <w:uiPriority w:val="9"/>
    <w:qFormat/>
    <w:rsid w:val="00B12481"/>
    <w:pPr>
      <w:keepNext/>
      <w:keepLines/>
      <w:spacing w:before="200"/>
      <w:ind w:left="708"/>
      <w:outlineLvl w:val="2"/>
    </w:pPr>
    <w:rPr>
      <w:rFonts w:ascii="Arial Black" w:eastAsia="Times New Roman" w:hAnsi="Arial Black"/>
      <w:bCs/>
      <w:color w:val="365F91"/>
    </w:rPr>
  </w:style>
  <w:style w:type="paragraph" w:styleId="Titre4">
    <w:name w:val="heading 4"/>
    <w:aliases w:val="Titre word 1"/>
    <w:basedOn w:val="Normal"/>
    <w:next w:val="Normal"/>
    <w:link w:val="Titre4Car"/>
    <w:autoRedefine/>
    <w:uiPriority w:val="9"/>
    <w:qFormat/>
    <w:rsid w:val="00E62C9C"/>
    <w:pPr>
      <w:keepNext/>
      <w:keepLines/>
      <w:spacing w:before="200"/>
      <w:outlineLvl w:val="3"/>
    </w:pPr>
    <w:rPr>
      <w:rFonts w:ascii="Cambria" w:eastAsia="Times New Roman" w:hAnsi="Cambria"/>
      <w:b/>
      <w:bCs/>
      <w:iCs/>
      <w:color w:val="365F91"/>
      <w:sz w:val="24"/>
    </w:rPr>
  </w:style>
  <w:style w:type="paragraph" w:styleId="Titre5">
    <w:name w:val="heading 5"/>
    <w:aliases w:val="Titre word 2"/>
    <w:basedOn w:val="Normal"/>
    <w:next w:val="Normal"/>
    <w:link w:val="Titre5Car"/>
    <w:uiPriority w:val="9"/>
    <w:qFormat/>
    <w:rsid w:val="00E62C9C"/>
    <w:pPr>
      <w:keepNext/>
      <w:keepLines/>
      <w:spacing w:before="200"/>
      <w:outlineLvl w:val="4"/>
    </w:pPr>
    <w:rPr>
      <w:rFonts w:ascii="Cambria" w:eastAsia="Times New Roman" w:hAnsi="Cambria"/>
      <w:color w:val="243F60"/>
    </w:rPr>
  </w:style>
  <w:style w:type="paragraph" w:styleId="Titre6">
    <w:name w:val="heading 6"/>
    <w:aliases w:val="Titre word 3"/>
    <w:basedOn w:val="Normal"/>
    <w:next w:val="Normal"/>
    <w:link w:val="Titre6Car"/>
    <w:uiPriority w:val="9"/>
    <w:qFormat/>
    <w:rsid w:val="00E62C9C"/>
    <w:pPr>
      <w:keepNext/>
      <w:keepLines/>
      <w:spacing w:before="200"/>
      <w:outlineLvl w:val="5"/>
    </w:pPr>
    <w:rPr>
      <w:rFonts w:ascii="Cambria" w:eastAsia="Times New Roman" w:hAnsi="Cambria"/>
      <w:i/>
      <w:iCs/>
      <w:color w:val="243F60"/>
    </w:rPr>
  </w:style>
  <w:style w:type="paragraph" w:styleId="Titre7">
    <w:name w:val="heading 7"/>
    <w:aliases w:val="Titre word 4"/>
    <w:basedOn w:val="Normal"/>
    <w:next w:val="Normal"/>
    <w:link w:val="Titre7Car"/>
    <w:uiPriority w:val="9"/>
    <w:qFormat/>
    <w:rsid w:val="00E62C9C"/>
    <w:pPr>
      <w:keepNext/>
      <w:keepLines/>
      <w:spacing w:before="200"/>
      <w:outlineLvl w:val="6"/>
    </w:pPr>
    <w:rPr>
      <w:rFonts w:ascii="Cambria" w:eastAsia="Times New Roman" w:hAnsi="Cambria"/>
      <w:i/>
      <w:iCs/>
      <w:color w:val="404040"/>
    </w:rPr>
  </w:style>
  <w:style w:type="paragraph" w:styleId="Titre8">
    <w:name w:val="heading 8"/>
    <w:aliases w:val="Titre word 5"/>
    <w:basedOn w:val="Normal"/>
    <w:next w:val="Normal"/>
    <w:link w:val="Titre8Car"/>
    <w:uiPriority w:val="9"/>
    <w:qFormat/>
    <w:rsid w:val="00E62C9C"/>
    <w:pPr>
      <w:keepNext/>
      <w:keepLines/>
      <w:spacing w:before="200"/>
      <w:outlineLvl w:val="7"/>
    </w:pPr>
    <w:rPr>
      <w:rFonts w:ascii="Cambria" w:eastAsia="Times New Roman" w:hAnsi="Cambria"/>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autoRedefine/>
    <w:uiPriority w:val="34"/>
    <w:qFormat/>
    <w:rsid w:val="00C64515"/>
    <w:pPr>
      <w:keepNext/>
      <w:numPr>
        <w:numId w:val="6"/>
      </w:numPr>
      <w:spacing w:before="360" w:after="120"/>
      <w:ind w:left="284" w:hanging="284"/>
      <w:jc w:val="left"/>
      <w:outlineLvl w:val="0"/>
    </w:pPr>
    <w:rPr>
      <w:b/>
      <w:bCs/>
    </w:rPr>
  </w:style>
  <w:style w:type="character" w:customStyle="1" w:styleId="Titre1Car">
    <w:name w:val="Titre 1 Car"/>
    <w:aliases w:val="Titre 1 (cg38) Car"/>
    <w:link w:val="Titre1"/>
    <w:uiPriority w:val="9"/>
    <w:rsid w:val="005A2C86"/>
    <w:rPr>
      <w:rFonts w:ascii="Arial" w:hAnsi="Arial"/>
      <w:b/>
      <w:bCs/>
      <w:color w:val="C00000"/>
      <w:sz w:val="22"/>
      <w:szCs w:val="22"/>
      <w:lang w:eastAsia="en-US"/>
    </w:rPr>
  </w:style>
  <w:style w:type="character" w:customStyle="1" w:styleId="Titre2Car">
    <w:name w:val="Titre 2 Car"/>
    <w:aliases w:val="Titre 2 (CG38) Car"/>
    <w:link w:val="Titre2"/>
    <w:uiPriority w:val="9"/>
    <w:rsid w:val="004C3F0C"/>
    <w:rPr>
      <w:rFonts w:ascii="Arial" w:hAnsi="Arial"/>
      <w:b/>
      <w:bCs/>
      <w:sz w:val="21"/>
      <w:u w:val="single"/>
      <w:lang w:eastAsia="en-US"/>
    </w:rPr>
  </w:style>
  <w:style w:type="character" w:customStyle="1" w:styleId="Titre3Car">
    <w:name w:val="Titre 3 Car"/>
    <w:aliases w:val="Titre 3 (cg38) Car"/>
    <w:link w:val="Titre3"/>
    <w:uiPriority w:val="9"/>
    <w:rsid w:val="00B12481"/>
    <w:rPr>
      <w:rFonts w:ascii="Arial Black" w:eastAsia="Times New Roman" w:hAnsi="Arial Black" w:cs="Times New Roman"/>
      <w:bCs/>
      <w:color w:val="365F91"/>
    </w:rPr>
  </w:style>
  <w:style w:type="character" w:customStyle="1" w:styleId="Titre4Car">
    <w:name w:val="Titre 4 Car"/>
    <w:aliases w:val="Titre word 1 Car"/>
    <w:link w:val="Titre4"/>
    <w:uiPriority w:val="9"/>
    <w:rsid w:val="00E62C9C"/>
    <w:rPr>
      <w:rFonts w:ascii="Cambria" w:eastAsia="Times New Roman" w:hAnsi="Cambria" w:cs="Times New Roman"/>
      <w:b/>
      <w:bCs/>
      <w:iCs/>
      <w:color w:val="365F91"/>
      <w:sz w:val="24"/>
    </w:rPr>
  </w:style>
  <w:style w:type="character" w:customStyle="1" w:styleId="Titre5Car">
    <w:name w:val="Titre 5 Car"/>
    <w:aliases w:val="Titre word 2 Car"/>
    <w:link w:val="Titre5"/>
    <w:uiPriority w:val="9"/>
    <w:rsid w:val="00E62C9C"/>
    <w:rPr>
      <w:rFonts w:ascii="Cambria" w:eastAsia="Times New Roman" w:hAnsi="Cambria" w:cs="Times New Roman"/>
      <w:color w:val="243F60"/>
    </w:rPr>
  </w:style>
  <w:style w:type="character" w:customStyle="1" w:styleId="Titre6Car">
    <w:name w:val="Titre 6 Car"/>
    <w:aliases w:val="Titre word 3 Car"/>
    <w:link w:val="Titre6"/>
    <w:uiPriority w:val="9"/>
    <w:rsid w:val="00E62C9C"/>
    <w:rPr>
      <w:rFonts w:ascii="Cambria" w:eastAsia="Times New Roman" w:hAnsi="Cambria" w:cs="Times New Roman"/>
      <w:i/>
      <w:iCs/>
      <w:color w:val="243F60"/>
    </w:rPr>
  </w:style>
  <w:style w:type="character" w:customStyle="1" w:styleId="Titre7Car">
    <w:name w:val="Titre 7 Car"/>
    <w:aliases w:val="Titre word 4 Car"/>
    <w:link w:val="Titre7"/>
    <w:uiPriority w:val="9"/>
    <w:rsid w:val="00E62C9C"/>
    <w:rPr>
      <w:rFonts w:ascii="Cambria" w:eastAsia="Times New Roman" w:hAnsi="Cambria" w:cs="Times New Roman"/>
      <w:i/>
      <w:iCs/>
      <w:color w:val="404040"/>
    </w:rPr>
  </w:style>
  <w:style w:type="character" w:customStyle="1" w:styleId="Titre8Car">
    <w:name w:val="Titre 8 Car"/>
    <w:aliases w:val="Titre word 5 Car"/>
    <w:link w:val="Titre8"/>
    <w:uiPriority w:val="9"/>
    <w:semiHidden/>
    <w:rsid w:val="00E62C9C"/>
    <w:rPr>
      <w:rFonts w:ascii="Cambria" w:eastAsia="Times New Roman" w:hAnsi="Cambria" w:cs="Times New Roman"/>
      <w:color w:val="404040"/>
      <w:sz w:val="20"/>
      <w:szCs w:val="20"/>
    </w:rPr>
  </w:style>
  <w:style w:type="table" w:styleId="Grilledutableau">
    <w:name w:val="Table Grid"/>
    <w:basedOn w:val="TableauNormal"/>
    <w:uiPriority w:val="59"/>
    <w:rsid w:val="003E7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sinterligne1">
    <w:name w:val="Sans interligne1"/>
    <w:aliases w:val="Texte Tableau"/>
    <w:autoRedefine/>
    <w:uiPriority w:val="1"/>
    <w:qFormat/>
    <w:rsid w:val="003E7E2A"/>
    <w:pPr>
      <w:spacing w:before="60"/>
    </w:pPr>
    <w:rPr>
      <w:rFonts w:ascii="Arial Narrow" w:hAnsi="Arial Narrow"/>
      <w:sz w:val="22"/>
      <w:szCs w:val="22"/>
      <w:lang w:eastAsia="en-US"/>
    </w:rPr>
  </w:style>
  <w:style w:type="paragraph" w:styleId="Textedebulles">
    <w:name w:val="Balloon Text"/>
    <w:basedOn w:val="Normal"/>
    <w:link w:val="TextedebullesCar"/>
    <w:uiPriority w:val="99"/>
    <w:semiHidden/>
    <w:unhideWhenUsed/>
    <w:rsid w:val="003C2601"/>
    <w:pPr>
      <w:spacing w:before="0"/>
    </w:pPr>
    <w:rPr>
      <w:rFonts w:ascii="Tahoma" w:hAnsi="Tahoma" w:cs="Tahoma"/>
      <w:sz w:val="16"/>
      <w:szCs w:val="16"/>
    </w:rPr>
  </w:style>
  <w:style w:type="character" w:customStyle="1" w:styleId="TextedebullesCar">
    <w:name w:val="Texte de bulles Car"/>
    <w:link w:val="Textedebulles"/>
    <w:uiPriority w:val="99"/>
    <w:semiHidden/>
    <w:rsid w:val="003C2601"/>
    <w:rPr>
      <w:rFonts w:ascii="Tahoma" w:hAnsi="Tahoma" w:cs="Tahoma"/>
      <w:sz w:val="16"/>
      <w:szCs w:val="16"/>
    </w:rPr>
  </w:style>
  <w:style w:type="paragraph" w:styleId="En-tte">
    <w:name w:val="header"/>
    <w:basedOn w:val="Normal"/>
    <w:link w:val="En-tteCar"/>
    <w:uiPriority w:val="99"/>
    <w:unhideWhenUsed/>
    <w:rsid w:val="00AC0C01"/>
    <w:pPr>
      <w:tabs>
        <w:tab w:val="center" w:pos="4536"/>
        <w:tab w:val="right" w:pos="9072"/>
      </w:tabs>
      <w:spacing w:before="0"/>
    </w:pPr>
  </w:style>
  <w:style w:type="character" w:customStyle="1" w:styleId="En-tteCar">
    <w:name w:val="En-tête Car"/>
    <w:link w:val="En-tte"/>
    <w:uiPriority w:val="99"/>
    <w:rsid w:val="00AC0C01"/>
    <w:rPr>
      <w:rFonts w:ascii="Arial" w:hAnsi="Arial"/>
    </w:rPr>
  </w:style>
  <w:style w:type="paragraph" w:styleId="Pieddepage">
    <w:name w:val="footer"/>
    <w:basedOn w:val="Normal"/>
    <w:link w:val="PieddepageCar"/>
    <w:uiPriority w:val="99"/>
    <w:unhideWhenUsed/>
    <w:rsid w:val="00AC0C01"/>
    <w:pPr>
      <w:tabs>
        <w:tab w:val="center" w:pos="4536"/>
        <w:tab w:val="right" w:pos="9072"/>
      </w:tabs>
      <w:spacing w:before="0"/>
    </w:pPr>
  </w:style>
  <w:style w:type="character" w:customStyle="1" w:styleId="PieddepageCar">
    <w:name w:val="Pied de page Car"/>
    <w:link w:val="Pieddepage"/>
    <w:uiPriority w:val="99"/>
    <w:rsid w:val="00AC0C01"/>
    <w:rPr>
      <w:rFonts w:ascii="Arial" w:hAnsi="Arial"/>
    </w:rPr>
  </w:style>
  <w:style w:type="paragraph" w:styleId="Notedebasdepage">
    <w:name w:val="footnote text"/>
    <w:basedOn w:val="Normal"/>
    <w:link w:val="NotedebasdepageCar"/>
    <w:uiPriority w:val="99"/>
    <w:semiHidden/>
    <w:unhideWhenUsed/>
    <w:rsid w:val="0057556A"/>
    <w:pPr>
      <w:spacing w:before="0"/>
    </w:pPr>
    <w:rPr>
      <w:sz w:val="20"/>
      <w:szCs w:val="20"/>
    </w:rPr>
  </w:style>
  <w:style w:type="character" w:customStyle="1" w:styleId="NotedebasdepageCar">
    <w:name w:val="Note de bas de page Car"/>
    <w:link w:val="Notedebasdepage"/>
    <w:uiPriority w:val="99"/>
    <w:semiHidden/>
    <w:rsid w:val="0057556A"/>
    <w:rPr>
      <w:rFonts w:ascii="Arial" w:hAnsi="Arial"/>
      <w:sz w:val="20"/>
      <w:szCs w:val="20"/>
    </w:rPr>
  </w:style>
  <w:style w:type="character" w:styleId="Appelnotedebasdep">
    <w:name w:val="footnote reference"/>
    <w:uiPriority w:val="99"/>
    <w:semiHidden/>
    <w:unhideWhenUsed/>
    <w:rsid w:val="0057556A"/>
    <w:rPr>
      <w:vertAlign w:val="superscript"/>
    </w:rPr>
  </w:style>
  <w:style w:type="character" w:styleId="Numrodepage">
    <w:name w:val="page number"/>
    <w:basedOn w:val="Policepardfaut"/>
    <w:rsid w:val="006B6BAD"/>
  </w:style>
  <w:style w:type="character" w:styleId="Marquedecommentaire">
    <w:name w:val="annotation reference"/>
    <w:basedOn w:val="Policepardfaut"/>
    <w:rsid w:val="009619EA"/>
    <w:rPr>
      <w:rFonts w:cs="Times New Roman"/>
      <w:sz w:val="16"/>
      <w:szCs w:val="16"/>
    </w:rPr>
  </w:style>
  <w:style w:type="paragraph" w:customStyle="1" w:styleId="RedTxt">
    <w:name w:val="RedTxt"/>
    <w:basedOn w:val="Normal"/>
    <w:rsid w:val="00892EBD"/>
    <w:pPr>
      <w:keepLines/>
      <w:widowControl w:val="0"/>
      <w:autoSpaceDE w:val="0"/>
      <w:autoSpaceDN w:val="0"/>
      <w:adjustRightInd w:val="0"/>
      <w:spacing w:before="0"/>
      <w:jc w:val="left"/>
    </w:pPr>
    <w:rPr>
      <w:rFonts w:eastAsia="Times New Roman" w:cs="Arial"/>
      <w:sz w:val="18"/>
      <w:szCs w:val="18"/>
      <w:lang w:eastAsia="fr-FR"/>
    </w:rPr>
  </w:style>
  <w:style w:type="character" w:styleId="lev">
    <w:name w:val="Strong"/>
    <w:basedOn w:val="Policepardfaut"/>
    <w:uiPriority w:val="22"/>
    <w:qFormat/>
    <w:rsid w:val="00AF0D13"/>
    <w:rPr>
      <w:b/>
      <w:bCs/>
    </w:rPr>
  </w:style>
  <w:style w:type="character" w:styleId="Lienhypertexte">
    <w:name w:val="Hyperlink"/>
    <w:basedOn w:val="Policepardfaut"/>
    <w:uiPriority w:val="99"/>
    <w:unhideWhenUsed/>
    <w:rsid w:val="000128C4"/>
    <w:rPr>
      <w:color w:val="0563C1" w:themeColor="hyperlink"/>
      <w:u w:val="single"/>
    </w:rPr>
  </w:style>
  <w:style w:type="paragraph" w:styleId="Titre">
    <w:name w:val="Title"/>
    <w:basedOn w:val="Normal"/>
    <w:link w:val="TitreCar"/>
    <w:qFormat/>
    <w:rsid w:val="00690096"/>
    <w:pPr>
      <w:spacing w:after="120"/>
      <w:jc w:val="center"/>
    </w:pPr>
    <w:rPr>
      <w:rFonts w:eastAsia="Times New Roman" w:cs="Arial"/>
      <w:b/>
      <w:bCs/>
      <w:sz w:val="26"/>
      <w:szCs w:val="20"/>
      <w:lang w:eastAsia="fr-FR"/>
    </w:rPr>
  </w:style>
  <w:style w:type="character" w:customStyle="1" w:styleId="TitreCar">
    <w:name w:val="Titre Car"/>
    <w:basedOn w:val="Policepardfaut"/>
    <w:link w:val="Titre"/>
    <w:rsid w:val="00690096"/>
    <w:rPr>
      <w:rFonts w:ascii="Arial" w:eastAsia="Times New Roman" w:hAnsi="Arial" w:cs="Arial"/>
      <w:b/>
      <w:bCs/>
      <w:sz w:val="26"/>
    </w:rPr>
  </w:style>
  <w:style w:type="paragraph" w:customStyle="1" w:styleId="listetiret">
    <w:name w:val="liste tiret"/>
    <w:basedOn w:val="Paragraphedeliste"/>
    <w:qFormat/>
    <w:rsid w:val="00C64515"/>
    <w:pPr>
      <w:ind w:left="720" w:hanging="360"/>
    </w:pPr>
    <w:rPr>
      <w:b w:val="0"/>
      <w:bCs w:val="0"/>
      <w:sz w:val="20"/>
      <w:szCs w:val="20"/>
    </w:rPr>
  </w:style>
  <w:style w:type="paragraph" w:customStyle="1" w:styleId="Titre0">
    <w:name w:val="Titre0"/>
    <w:basedOn w:val="Titre1"/>
    <w:qFormat/>
    <w:rsid w:val="005A2C86"/>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11727">
      <w:bodyDiv w:val="1"/>
      <w:marLeft w:val="0"/>
      <w:marRight w:val="0"/>
      <w:marTop w:val="0"/>
      <w:marBottom w:val="0"/>
      <w:divBdr>
        <w:top w:val="none" w:sz="0" w:space="0" w:color="auto"/>
        <w:left w:val="none" w:sz="0" w:space="0" w:color="auto"/>
        <w:bottom w:val="none" w:sz="0" w:space="0" w:color="auto"/>
        <w:right w:val="none" w:sz="0" w:space="0" w:color="auto"/>
      </w:divBdr>
    </w:div>
    <w:div w:id="305860417">
      <w:bodyDiv w:val="1"/>
      <w:marLeft w:val="0"/>
      <w:marRight w:val="0"/>
      <w:marTop w:val="0"/>
      <w:marBottom w:val="0"/>
      <w:divBdr>
        <w:top w:val="none" w:sz="0" w:space="0" w:color="auto"/>
        <w:left w:val="none" w:sz="0" w:space="0" w:color="auto"/>
        <w:bottom w:val="none" w:sz="0" w:space="0" w:color="auto"/>
        <w:right w:val="none" w:sz="0" w:space="0" w:color="auto"/>
      </w:divBdr>
    </w:div>
    <w:div w:id="357704707">
      <w:bodyDiv w:val="1"/>
      <w:marLeft w:val="0"/>
      <w:marRight w:val="0"/>
      <w:marTop w:val="0"/>
      <w:marBottom w:val="0"/>
      <w:divBdr>
        <w:top w:val="none" w:sz="0" w:space="0" w:color="auto"/>
        <w:left w:val="none" w:sz="0" w:space="0" w:color="auto"/>
        <w:bottom w:val="none" w:sz="0" w:space="0" w:color="auto"/>
        <w:right w:val="none" w:sz="0" w:space="0" w:color="auto"/>
      </w:divBdr>
    </w:div>
    <w:div w:id="1280650469">
      <w:bodyDiv w:val="1"/>
      <w:marLeft w:val="0"/>
      <w:marRight w:val="0"/>
      <w:marTop w:val="0"/>
      <w:marBottom w:val="0"/>
      <w:divBdr>
        <w:top w:val="none" w:sz="0" w:space="0" w:color="auto"/>
        <w:left w:val="none" w:sz="0" w:space="0" w:color="auto"/>
        <w:bottom w:val="none" w:sz="0" w:space="0" w:color="auto"/>
        <w:right w:val="none" w:sz="0" w:space="0" w:color="auto"/>
      </w:divBdr>
    </w:div>
    <w:div w:id="1683779370">
      <w:bodyDiv w:val="1"/>
      <w:marLeft w:val="0"/>
      <w:marRight w:val="0"/>
      <w:marTop w:val="0"/>
      <w:marBottom w:val="0"/>
      <w:divBdr>
        <w:top w:val="none" w:sz="0" w:space="0" w:color="auto"/>
        <w:left w:val="none" w:sz="0" w:space="0" w:color="auto"/>
        <w:bottom w:val="none" w:sz="0" w:space="0" w:color="auto"/>
        <w:right w:val="none" w:sz="0" w:space="0" w:color="auto"/>
      </w:divBdr>
    </w:div>
    <w:div w:id="202323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rvice.marches@crous-montpellier.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ABD98-423A-47B3-8768-E9D81E8AA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7</Pages>
  <Words>1546</Words>
  <Characters>8506</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Cadre de mémoire technique</vt:lpstr>
    </vt:vector>
  </TitlesOfParts>
  <Company>Conseil Général de l'Isère</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mémoire technique</dc:title>
  <dc:creator>Conseil général de l'Isère</dc:creator>
  <cp:lastModifiedBy>Grau Beatrice</cp:lastModifiedBy>
  <cp:revision>133</cp:revision>
  <cp:lastPrinted>2020-11-10T15:23:00Z</cp:lastPrinted>
  <dcterms:created xsi:type="dcterms:W3CDTF">2020-11-10T15:10:00Z</dcterms:created>
  <dcterms:modified xsi:type="dcterms:W3CDTF">2025-03-11T15:27:00Z</dcterms:modified>
</cp:coreProperties>
</file>