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7E076" w14:textId="77777777" w:rsidR="00437AFD" w:rsidRPr="005238E6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rPr>
          <w:rFonts w:ascii="Arial" w:hAnsi="Arial" w:cs="Arial"/>
          <w:sz w:val="20"/>
          <w:szCs w:val="20"/>
        </w:rPr>
      </w:pPr>
    </w:p>
    <w:p w14:paraId="3E4AEE07" w14:textId="0CCC3E06" w:rsidR="00437AFD" w:rsidRPr="0037561D" w:rsidRDefault="0037561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37561D">
        <w:rPr>
          <w:rFonts w:ascii="Arial" w:hAnsi="Arial" w:cs="Arial"/>
          <w:b/>
          <w:bCs/>
          <w:sz w:val="22"/>
          <w:szCs w:val="22"/>
        </w:rPr>
        <w:t xml:space="preserve">ANNEXE - DECOMPOSITION DES TEMPS PREVISIONNELS </w:t>
      </w:r>
      <w:r>
        <w:rPr>
          <w:rFonts w:ascii="Arial" w:hAnsi="Arial" w:cs="Arial"/>
          <w:b/>
          <w:bCs/>
          <w:sz w:val="22"/>
          <w:szCs w:val="22"/>
        </w:rPr>
        <w:t>D’INTERVENTION</w:t>
      </w:r>
    </w:p>
    <w:p w14:paraId="4A054239" w14:textId="77777777" w:rsidR="00437AFD" w:rsidRPr="005238E6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  <w:szCs w:val="20"/>
        </w:rPr>
      </w:pPr>
    </w:p>
    <w:p w14:paraId="7C0F55EC" w14:textId="2F6A86E8" w:rsidR="00025292" w:rsidRPr="000311FB" w:rsidRDefault="00025292" w:rsidP="00AE27CA">
      <w:pPr>
        <w:jc w:val="center"/>
        <w:rPr>
          <w:rFonts w:ascii="Arial" w:hAnsi="Arial" w:cs="Arial"/>
          <w:sz w:val="20"/>
        </w:rPr>
      </w:pPr>
    </w:p>
    <w:p w14:paraId="72BC2A9F" w14:textId="0F3BE334" w:rsidR="0062053C" w:rsidRPr="000311FB" w:rsidRDefault="0062053C" w:rsidP="00AE27CA">
      <w:pPr>
        <w:jc w:val="center"/>
        <w:rPr>
          <w:rFonts w:ascii="Arial" w:hAnsi="Arial" w:cs="Arial"/>
          <w:b/>
          <w:bCs/>
          <w:sz w:val="20"/>
        </w:rPr>
      </w:pPr>
      <w:r w:rsidRPr="000311FB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0311FB">
        <w:rPr>
          <w:rFonts w:ascii="Arial" w:hAnsi="Arial" w:cs="Arial"/>
          <w:b/>
          <w:bCs/>
          <w:sz w:val="20"/>
        </w:rPr>
        <w:t>.</w:t>
      </w:r>
    </w:p>
    <w:p w14:paraId="37BC1A3C" w14:textId="77777777" w:rsidR="0062053C" w:rsidRPr="000311FB" w:rsidRDefault="0062053C" w:rsidP="0062053C">
      <w:pPr>
        <w:rPr>
          <w:rFonts w:ascii="Arial" w:hAnsi="Arial" w:cs="Arial"/>
          <w:sz w:val="20"/>
        </w:rPr>
      </w:pPr>
    </w:p>
    <w:tbl>
      <w:tblPr>
        <w:tblW w:w="151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394"/>
        <w:gridCol w:w="1418"/>
        <w:gridCol w:w="1275"/>
        <w:gridCol w:w="1418"/>
        <w:gridCol w:w="1276"/>
        <w:gridCol w:w="1417"/>
        <w:gridCol w:w="1276"/>
        <w:gridCol w:w="1422"/>
      </w:tblGrid>
      <w:tr w:rsidR="00C122C3" w:rsidRPr="005238E6" w14:paraId="4151FF7F" w14:textId="77777777" w:rsidTr="00C122C3"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2B449" w14:textId="77777777" w:rsidR="00C122C3" w:rsidRPr="005238E6" w:rsidRDefault="00C122C3" w:rsidP="003D0C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273E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Expert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3D60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Ingénieur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937F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Technicien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4049" w14:textId="77777777" w:rsidR="00C122C3" w:rsidRPr="005238E6" w:rsidRDefault="00C122C3" w:rsidP="003D0C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AFD" w:rsidRPr="005238E6" w14:paraId="491E9E31" w14:textId="77777777" w:rsidTr="00C122C3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6FDA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Partie</w:t>
            </w:r>
            <w:r w:rsidRPr="005238E6">
              <w:rPr>
                <w:rFonts w:ascii="Arial" w:hAnsi="Arial" w:cs="Arial"/>
                <w:sz w:val="20"/>
                <w:szCs w:val="20"/>
                <w:lang w:val="en-US"/>
              </w:rPr>
              <w:t xml:space="preserve"> technique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6A0F6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Libellé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9E200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E24E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AF09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F144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A76D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E5D4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4B8B3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MONTANT HT</w:t>
            </w:r>
          </w:p>
        </w:tc>
      </w:tr>
      <w:tr w:rsidR="00C122C3" w:rsidRPr="005238E6" w14:paraId="4F95925C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79EAF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7F7418" w14:textId="33D503F1" w:rsidR="00C122C3" w:rsidRPr="005238E6" w:rsidRDefault="00412E33" w:rsidP="00C122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Etudes préliminaires-conception</w:t>
            </w:r>
          </w:p>
        </w:tc>
      </w:tr>
      <w:tr w:rsidR="00C122C3" w:rsidRPr="005238E6" w14:paraId="09945026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C4DD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2C46" w14:textId="00C85B8B" w:rsidR="00C122C3" w:rsidRPr="00952F92" w:rsidRDefault="00412E33" w:rsidP="00510A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Examen des offres </w:t>
            </w:r>
            <w:r w:rsidR="00FF5861">
              <w:rPr>
                <w:rFonts w:ascii="Arial" w:hAnsi="Arial" w:cs="Arial"/>
                <w:sz w:val="20"/>
                <w:szCs w:val="20"/>
              </w:rPr>
              <w:t xml:space="preserve">- </w:t>
            </w:r>
            <w:bookmarkStart w:id="0" w:name="_GoBack"/>
            <w:bookmarkEnd w:id="0"/>
            <w:r w:rsidR="00767C81">
              <w:rPr>
                <w:rFonts w:ascii="Arial" w:hAnsi="Arial" w:cs="Arial"/>
                <w:sz w:val="20"/>
                <w:szCs w:val="20"/>
              </w:rPr>
              <w:t>Marchés subséquent d’un accord cadre</w:t>
            </w:r>
            <w:r>
              <w:rPr>
                <w:rFonts w:ascii="Arial" w:hAnsi="Arial" w:cs="Arial"/>
                <w:sz w:val="20"/>
                <w:szCs w:val="20"/>
              </w:rPr>
              <w:t xml:space="preserve"> (estimation </w:t>
            </w:r>
            <w:r w:rsidR="00510A96">
              <w:rPr>
                <w:rFonts w:ascii="Arial" w:hAnsi="Arial" w:cs="Arial"/>
                <w:sz w:val="20"/>
                <w:szCs w:val="20"/>
              </w:rPr>
              <w:t>maximum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25ABC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offres)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590A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8A5C7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B8A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E390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D47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D7AF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05E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1500F103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19D3794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60DF75F9" w14:textId="392A999E" w:rsidR="00C122C3" w:rsidRPr="00952F92" w:rsidRDefault="00412E33" w:rsidP="00625A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 des documents relatifs à la mise au point de l’</w:t>
            </w:r>
            <w:r w:rsidR="00F56C0C">
              <w:rPr>
                <w:rFonts w:ascii="Arial" w:hAnsi="Arial" w:cs="Arial"/>
                <w:sz w:val="20"/>
                <w:szCs w:val="20"/>
              </w:rPr>
              <w:t>avant-projet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7BDB69B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441360C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6739D1D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0C5F229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8BE2E5B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3052170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6E0B15C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E33" w:rsidRPr="005238E6" w14:paraId="12E361F1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0C6869FD" w14:textId="68DAE5E3" w:rsidR="00412E33" w:rsidRDefault="00412E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1CB6BF77" w14:textId="3E5AFEA3" w:rsidR="00412E33" w:rsidRPr="005238E6" w:rsidRDefault="00412E33" w:rsidP="00625A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 des documents relatifs à l</w:t>
            </w:r>
            <w:r w:rsidR="00625ABC">
              <w:rPr>
                <w:rFonts w:ascii="Arial" w:hAnsi="Arial" w:cs="Arial"/>
                <w:sz w:val="20"/>
                <w:szCs w:val="20"/>
              </w:rPr>
              <w:t>’avant-projet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9DC06AF" w14:textId="77777777" w:rsidR="00412E33" w:rsidRPr="005238E6" w:rsidRDefault="00412E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8F921DE" w14:textId="77777777" w:rsidR="00412E33" w:rsidRPr="005238E6" w:rsidRDefault="00412E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089527A1" w14:textId="77777777" w:rsidR="00412E33" w:rsidRPr="005238E6" w:rsidRDefault="00412E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5D1E0734" w14:textId="77777777" w:rsidR="00412E33" w:rsidRPr="005238E6" w:rsidRDefault="00412E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64074D2D" w14:textId="77777777" w:rsidR="00412E33" w:rsidRPr="005238E6" w:rsidRDefault="00412E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072897C9" w14:textId="77777777" w:rsidR="00412E33" w:rsidRPr="005238E6" w:rsidRDefault="00412E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B53A4BB" w14:textId="77777777" w:rsidR="00412E33" w:rsidRPr="005238E6" w:rsidRDefault="00412E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E33" w:rsidRPr="005238E6" w14:paraId="7D163FCA" w14:textId="77777777" w:rsidTr="0050605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943B0" w14:textId="659B11FA" w:rsidR="00412E33" w:rsidRPr="005238E6" w:rsidRDefault="00625ABC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8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26AF0D" w14:textId="71C4EA66" w:rsidR="00412E33" w:rsidRPr="005238E6" w:rsidRDefault="00412E33" w:rsidP="005060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Etudes de projet</w:t>
            </w:r>
          </w:p>
        </w:tc>
      </w:tr>
      <w:tr w:rsidR="00412E33" w:rsidRPr="005238E6" w14:paraId="58B48DE4" w14:textId="77777777" w:rsidTr="0050605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1FD1" w14:textId="47FCA041" w:rsidR="00412E33" w:rsidRPr="005238E6" w:rsidRDefault="00625ABC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12E33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8373" w14:textId="2339D7C9" w:rsidR="00412E33" w:rsidRPr="00952F92" w:rsidRDefault="00412E33" w:rsidP="00412E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 xml:space="preserve">Examen des documents </w:t>
            </w:r>
            <w:r>
              <w:rPr>
                <w:rFonts w:ascii="Arial" w:hAnsi="Arial" w:cs="Arial"/>
                <w:sz w:val="20"/>
                <w:szCs w:val="20"/>
              </w:rPr>
              <w:t>relatifs aux études de projet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832E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6296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FD64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CA8F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92A3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4404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2E43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E33" w:rsidRPr="005238E6" w14:paraId="7D7B2CB1" w14:textId="77777777" w:rsidTr="0050605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1B43D98" w14:textId="3E413513" w:rsidR="00412E33" w:rsidRPr="005238E6" w:rsidRDefault="00625ABC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12E33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1AABBAED" w14:textId="77777777" w:rsidR="00412E33" w:rsidRPr="00952F92" w:rsidRDefault="00412E33" w:rsidP="005060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 xml:space="preserve">Etablissement d’un </w:t>
            </w:r>
            <w:r w:rsidRPr="005238E6">
              <w:rPr>
                <w:rFonts w:ascii="Arial" w:hAnsi="Arial" w:cs="Arial"/>
                <w:b/>
                <w:sz w:val="20"/>
                <w:szCs w:val="20"/>
              </w:rPr>
              <w:t>rapport initial de contrôle technique (RICT)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492ECD3F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384B7BD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5899CEF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B565D67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B4A3DCA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A315483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4183EF2B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6812910F" w14:textId="77777777" w:rsidTr="00C122C3">
        <w:trPr>
          <w:trHeight w:val="3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0BE891" w14:textId="5023D6D6" w:rsidR="00C122C3" w:rsidRPr="005238E6" w:rsidRDefault="00625ABC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389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E86E" w14:textId="27A35EB8" w:rsidR="00C122C3" w:rsidRPr="00D520CB" w:rsidRDefault="00C122C3" w:rsidP="00F56C0C">
            <w:pPr>
              <w:rPr>
                <w:rFonts w:cs="Arial"/>
                <w:b/>
                <w:i/>
              </w:rPr>
            </w:pPr>
            <w:r w:rsidRPr="005238E6">
              <w:rPr>
                <w:rFonts w:ascii="Arial" w:hAnsi="Arial" w:cs="Arial"/>
                <w:b/>
                <w:i/>
                <w:sz w:val="20"/>
                <w:szCs w:val="20"/>
              </w:rPr>
              <w:t>Réalisation des travaux</w:t>
            </w:r>
            <w:r w:rsidR="00F56C0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des souterrains 1 et 3</w:t>
            </w:r>
          </w:p>
        </w:tc>
      </w:tr>
      <w:tr w:rsidR="00C122C3" w:rsidRPr="005238E6" w14:paraId="6CAE7FDF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E922" w14:textId="54DFA03E" w:rsidR="00C122C3" w:rsidRPr="005238E6" w:rsidRDefault="00625ABC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3</w:t>
            </w:r>
            <w:r w:rsidR="00C122C3" w:rsidRPr="004730E7">
              <w:rPr>
                <w:rFonts w:cs="Arial"/>
              </w:rPr>
              <w:t>.1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7A6B" w14:textId="096C9180" w:rsidR="00C122C3" w:rsidRPr="008E6142" w:rsidRDefault="00C122C3" w:rsidP="00625A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Examen des documents d’exécution et formulation des avis correspondants</w:t>
            </w:r>
            <w:r w:rsidR="00412E33">
              <w:rPr>
                <w:rFonts w:cs="Aria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362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9956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29B3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6703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8D4C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60B9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50F5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36B8C93F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890A" w14:textId="43CBB521" w:rsidR="00C122C3" w:rsidRPr="005238E6" w:rsidRDefault="00625ABC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3</w:t>
            </w:r>
            <w:r w:rsidR="00C122C3" w:rsidRPr="004730E7">
              <w:rPr>
                <w:rFonts w:cs="Arial"/>
              </w:rPr>
              <w:t>.2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4EBA" w14:textId="3DB3FAF1" w:rsidR="00C122C3" w:rsidRPr="008E6142" w:rsidRDefault="00C122C3" w:rsidP="00625A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Examen sur chantier des travaux et éléments d’équipements soumis au contrôle et formulation des avis correspondants</w:t>
            </w:r>
            <w:r w:rsidR="00412E33">
              <w:rPr>
                <w:rFonts w:cs="Aria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066A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1056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886F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F85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2E2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F87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C6F8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5F319CC4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F4AC5" w14:textId="6343F0E8" w:rsidR="00C122C3" w:rsidRPr="005238E6" w:rsidRDefault="00625ABC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389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043351" w14:textId="1C8B947A" w:rsidR="00C122C3" w:rsidRPr="00D520CB" w:rsidRDefault="00C122C3" w:rsidP="00F56C0C">
            <w:pPr>
              <w:rPr>
                <w:rFonts w:cs="Arial"/>
                <w:b/>
                <w:i/>
              </w:rPr>
            </w:pPr>
            <w:r w:rsidRPr="005238E6">
              <w:rPr>
                <w:rFonts w:ascii="Arial" w:hAnsi="Arial" w:cs="Arial"/>
                <w:b/>
                <w:i/>
                <w:sz w:val="20"/>
                <w:szCs w:val="20"/>
              </w:rPr>
              <w:t>Réception des travaux</w:t>
            </w:r>
            <w:r w:rsidR="00F56C0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des souterrains 1 et 3</w:t>
            </w:r>
          </w:p>
        </w:tc>
      </w:tr>
      <w:tr w:rsidR="00C122C3" w:rsidRPr="005238E6" w14:paraId="53CEEA95" w14:textId="77777777" w:rsidTr="00C122C3">
        <w:trPr>
          <w:trHeight w:val="7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EC3D" w14:textId="66F085E1" w:rsidR="00C122C3" w:rsidRPr="005238E6" w:rsidRDefault="00625ABC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4</w:t>
            </w:r>
            <w:r w:rsidR="00C122C3" w:rsidRPr="004730E7">
              <w:rPr>
                <w:rFonts w:cs="Arial"/>
              </w:rPr>
              <w:t>.1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9C42" w14:textId="24B195F7" w:rsidR="00C122C3" w:rsidRPr="008E6142" w:rsidRDefault="00C122C3" w:rsidP="00625A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Etablissement d’un </w:t>
            </w:r>
            <w:r>
              <w:rPr>
                <w:rFonts w:cs="Arial"/>
                <w:b/>
              </w:rPr>
              <w:t>rapport final de contrôle technique</w:t>
            </w:r>
            <w:r>
              <w:rPr>
                <w:rFonts w:cs="Arial"/>
              </w:rPr>
              <w:t xml:space="preserve"> avant la réception des travaux</w:t>
            </w:r>
            <w:r w:rsidR="00625ABC">
              <w:rPr>
                <w:rFonts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70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048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889B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676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534C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0FE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902D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391D86ED" w14:textId="77777777" w:rsidTr="00F56C0C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46F9" w14:textId="6655802D" w:rsidR="00C122C3" w:rsidRPr="005238E6" w:rsidRDefault="00625ABC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4</w:t>
            </w:r>
            <w:r w:rsidR="00C122C3" w:rsidRPr="004730E7">
              <w:rPr>
                <w:rFonts w:cs="Arial"/>
              </w:rPr>
              <w:t>.2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18710" w14:textId="13DAB56F" w:rsidR="00C122C3" w:rsidRPr="008E6142" w:rsidRDefault="00C122C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Etablissement d’un </w:t>
            </w:r>
            <w:r>
              <w:rPr>
                <w:rFonts w:cs="Arial"/>
                <w:b/>
              </w:rPr>
              <w:t xml:space="preserve">rapport de vérification initiale des installations électriques </w:t>
            </w:r>
            <w:r w:rsidR="00412E33">
              <w:rPr>
                <w:rFonts w:cs="Arial"/>
                <w:b/>
              </w:rPr>
              <w:t>(VIEL)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4B07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19B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867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B9E0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A6F5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E403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2D38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9F66C8" w14:textId="3FD13B6E" w:rsidR="00F56C0C" w:rsidRDefault="00F56C0C"/>
    <w:p w14:paraId="58E1C28D" w14:textId="6A5763D6" w:rsidR="00F56C0C" w:rsidRDefault="00F56C0C"/>
    <w:p w14:paraId="359DFD42" w14:textId="73B757C7" w:rsidR="00F56C0C" w:rsidRDefault="00F56C0C"/>
    <w:p w14:paraId="5BAF6926" w14:textId="29C0479F" w:rsidR="00F56C0C" w:rsidRDefault="00F56C0C"/>
    <w:p w14:paraId="50886B43" w14:textId="0B9E83C5" w:rsidR="00F56C0C" w:rsidRDefault="00F56C0C"/>
    <w:p w14:paraId="5B31C6E6" w14:textId="0AD69738" w:rsidR="00F56C0C" w:rsidRDefault="00F56C0C"/>
    <w:p w14:paraId="65740686" w14:textId="67793A4E" w:rsidR="00F56C0C" w:rsidRDefault="00F56C0C"/>
    <w:p w14:paraId="30BEA53E" w14:textId="77777777" w:rsidR="00F56C0C" w:rsidRDefault="00F56C0C"/>
    <w:tbl>
      <w:tblPr>
        <w:tblW w:w="15173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394"/>
        <w:gridCol w:w="1418"/>
        <w:gridCol w:w="1275"/>
        <w:gridCol w:w="1418"/>
        <w:gridCol w:w="1276"/>
        <w:gridCol w:w="1417"/>
        <w:gridCol w:w="1276"/>
        <w:gridCol w:w="1422"/>
      </w:tblGrid>
      <w:tr w:rsidR="00F56C0C" w:rsidRPr="005238E6" w14:paraId="04890136" w14:textId="77777777" w:rsidTr="00F56C0C">
        <w:trPr>
          <w:trHeight w:val="3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F1CEDD" w14:textId="2C46C741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389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9B386" w14:textId="2E7BE752" w:rsidR="00F56C0C" w:rsidRPr="00D520CB" w:rsidRDefault="00F56C0C" w:rsidP="00F56C0C">
            <w:pPr>
              <w:rPr>
                <w:rFonts w:cs="Arial"/>
                <w:b/>
                <w:i/>
              </w:rPr>
            </w:pPr>
            <w:r w:rsidRPr="005238E6">
              <w:rPr>
                <w:rFonts w:ascii="Arial" w:hAnsi="Arial" w:cs="Arial"/>
                <w:b/>
                <w:i/>
                <w:sz w:val="20"/>
                <w:szCs w:val="20"/>
              </w:rPr>
              <w:t>Réalisation des travaux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du souterrain 2</w:t>
            </w:r>
          </w:p>
        </w:tc>
      </w:tr>
      <w:tr w:rsidR="00F56C0C" w:rsidRPr="005238E6" w14:paraId="771F7A58" w14:textId="77777777" w:rsidTr="00F56C0C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2CD1" w14:textId="4EF7F98D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5</w:t>
            </w:r>
            <w:r w:rsidRPr="004730E7">
              <w:rPr>
                <w:rFonts w:cs="Arial"/>
              </w:rPr>
              <w:t>.1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0A3D" w14:textId="77777777" w:rsidR="00F56C0C" w:rsidRPr="008E6142" w:rsidRDefault="00F56C0C" w:rsidP="00477B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Examen des documents d’exécution et formulation des avis correspondants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CED5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80D7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B289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2A54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BC52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6D88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C8C8" w14:textId="77777777" w:rsidR="00F56C0C" w:rsidRPr="005238E6" w:rsidRDefault="00F56C0C" w:rsidP="00477B86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C0C" w:rsidRPr="005238E6" w14:paraId="4FD463EA" w14:textId="77777777" w:rsidTr="00F56C0C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6C12" w14:textId="41735E1D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5</w:t>
            </w:r>
            <w:r w:rsidRPr="004730E7">
              <w:rPr>
                <w:rFonts w:cs="Arial"/>
              </w:rPr>
              <w:t>.2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A9CF" w14:textId="77777777" w:rsidR="00F56C0C" w:rsidRPr="008E6142" w:rsidRDefault="00F56C0C" w:rsidP="00477B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Examen sur chantier des travaux et éléments d’équipements soumis au contrôle et formulation des avis correspondants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37AD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BAA4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1AC4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AE57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10FA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2AB3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F3BD" w14:textId="77777777" w:rsidR="00F56C0C" w:rsidRPr="005238E6" w:rsidRDefault="00F56C0C" w:rsidP="00477B86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C0C" w:rsidRPr="005238E6" w14:paraId="640E52EC" w14:textId="77777777" w:rsidTr="00F56C0C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09E213" w14:textId="4DE1DAA9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389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2B31D" w14:textId="465DC1A0" w:rsidR="00F56C0C" w:rsidRPr="00D520CB" w:rsidRDefault="00F56C0C" w:rsidP="00477B86">
            <w:pPr>
              <w:rPr>
                <w:rFonts w:cs="Arial"/>
                <w:b/>
                <w:i/>
              </w:rPr>
            </w:pPr>
            <w:r w:rsidRPr="005238E6">
              <w:rPr>
                <w:rFonts w:ascii="Arial" w:hAnsi="Arial" w:cs="Arial"/>
                <w:b/>
                <w:i/>
                <w:sz w:val="20"/>
                <w:szCs w:val="20"/>
              </w:rPr>
              <w:t>Réception des travaux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du souterrain 2</w:t>
            </w:r>
          </w:p>
        </w:tc>
      </w:tr>
      <w:tr w:rsidR="00F56C0C" w:rsidRPr="005238E6" w14:paraId="4A695977" w14:textId="77777777" w:rsidTr="00F56C0C">
        <w:trPr>
          <w:trHeight w:val="7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1D73" w14:textId="468258DC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6</w:t>
            </w:r>
            <w:r w:rsidRPr="004730E7">
              <w:rPr>
                <w:rFonts w:cs="Arial"/>
              </w:rPr>
              <w:t>.1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85F6" w14:textId="77777777" w:rsidR="00F56C0C" w:rsidRPr="008E6142" w:rsidRDefault="00F56C0C" w:rsidP="00477B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Etablissement d’un </w:t>
            </w:r>
            <w:r>
              <w:rPr>
                <w:rFonts w:cs="Arial"/>
                <w:b/>
              </w:rPr>
              <w:t>rapport final de contrôle technique</w:t>
            </w:r>
            <w:r>
              <w:rPr>
                <w:rFonts w:cs="Arial"/>
              </w:rPr>
              <w:t xml:space="preserve"> avant la réception des travaux.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2F9F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A6FA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91D9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012F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2944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CA3A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F993" w14:textId="77777777" w:rsidR="00F56C0C" w:rsidRPr="005238E6" w:rsidRDefault="00F56C0C" w:rsidP="00477B86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C0C" w:rsidRPr="005238E6" w14:paraId="7B247787" w14:textId="77777777" w:rsidTr="00F56C0C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F4A2" w14:textId="7EA9266C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6</w:t>
            </w:r>
            <w:r w:rsidRPr="004730E7">
              <w:rPr>
                <w:rFonts w:cs="Arial"/>
              </w:rPr>
              <w:t>.2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D2DB" w14:textId="77777777" w:rsidR="00F56C0C" w:rsidRPr="008E6142" w:rsidRDefault="00F56C0C" w:rsidP="00477B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Etablissement d’un </w:t>
            </w:r>
            <w:r>
              <w:rPr>
                <w:rFonts w:cs="Arial"/>
                <w:b/>
              </w:rPr>
              <w:t>rapport de vérification initiale des installations électriques (VIEL)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D388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D62F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9162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1AF1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6E30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EAB9" w14:textId="77777777" w:rsidR="00F56C0C" w:rsidRPr="005238E6" w:rsidRDefault="00F56C0C" w:rsidP="00477B86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9964" w14:textId="77777777" w:rsidR="00F56C0C" w:rsidRPr="005238E6" w:rsidRDefault="00F56C0C" w:rsidP="00477B86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3EE31B" w14:textId="11902045" w:rsidR="00AE27CA" w:rsidRDefault="00AE27CA"/>
    <w:sectPr w:rsidR="00AE27CA" w:rsidSect="00412E33">
      <w:footerReference w:type="default" r:id="rId6"/>
      <w:pgSz w:w="16838" w:h="11906" w:orient="landscape"/>
      <w:pgMar w:top="426" w:right="1418" w:bottom="993" w:left="1418" w:header="709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43CCE" w14:textId="77777777" w:rsidR="006B0D12" w:rsidRDefault="006B0D12" w:rsidP="00437AFD">
      <w:r>
        <w:separator/>
      </w:r>
    </w:p>
  </w:endnote>
  <w:endnote w:type="continuationSeparator" w:id="0">
    <w:p w14:paraId="6BB6A4F4" w14:textId="77777777" w:rsidR="006B0D12" w:rsidRDefault="006B0D12" w:rsidP="0043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09595" w14:textId="5CA534EF" w:rsidR="00437AFD" w:rsidRPr="00437AFD" w:rsidRDefault="0020085E" w:rsidP="0020085E">
    <w:pPr>
      <w:pStyle w:val="Pieddepage"/>
      <w:pBdr>
        <w:top w:val="single" w:sz="4" w:space="1" w:color="auto"/>
      </w:pBdr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D013A0">
      <w:rPr>
        <w:noProof/>
        <w:sz w:val="16"/>
        <w:szCs w:val="16"/>
      </w:rPr>
      <w:t>RC_8710_Annexe</w:t>
    </w:r>
    <w:r>
      <w:rPr>
        <w:sz w:val="16"/>
        <w:szCs w:val="16"/>
      </w:rPr>
      <w:fldChar w:fldCharType="end"/>
    </w:r>
    <w:r w:rsidRPr="0020085E">
      <w:rPr>
        <w:sz w:val="16"/>
        <w:szCs w:val="16"/>
      </w:rPr>
      <w:ptab w:relativeTo="margin" w:alignment="center" w:leader="none"/>
    </w:r>
    <w:r w:rsidRPr="0020085E">
      <w:rPr>
        <w:sz w:val="16"/>
        <w:szCs w:val="16"/>
      </w:rPr>
      <w:ptab w:relativeTo="margin" w:alignment="right" w:leader="none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FF5861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FF5861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8BCB3" w14:textId="77777777" w:rsidR="006B0D12" w:rsidRDefault="006B0D12" w:rsidP="00437AFD">
      <w:r>
        <w:separator/>
      </w:r>
    </w:p>
  </w:footnote>
  <w:footnote w:type="continuationSeparator" w:id="0">
    <w:p w14:paraId="4AA2B3F4" w14:textId="77777777" w:rsidR="006B0D12" w:rsidRDefault="006B0D12" w:rsidP="00437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FD"/>
    <w:rsid w:val="00025292"/>
    <w:rsid w:val="00053777"/>
    <w:rsid w:val="000833A2"/>
    <w:rsid w:val="000A5AF7"/>
    <w:rsid w:val="000E4F27"/>
    <w:rsid w:val="0010480B"/>
    <w:rsid w:val="00115771"/>
    <w:rsid w:val="001939F5"/>
    <w:rsid w:val="001A6A61"/>
    <w:rsid w:val="001C70FE"/>
    <w:rsid w:val="001E1AD5"/>
    <w:rsid w:val="0020085E"/>
    <w:rsid w:val="00213FCC"/>
    <w:rsid w:val="00250877"/>
    <w:rsid w:val="0025768A"/>
    <w:rsid w:val="002E0ACD"/>
    <w:rsid w:val="0037561D"/>
    <w:rsid w:val="003F3A06"/>
    <w:rsid w:val="00412E33"/>
    <w:rsid w:val="00424A37"/>
    <w:rsid w:val="00437AFD"/>
    <w:rsid w:val="00483D52"/>
    <w:rsid w:val="00510A96"/>
    <w:rsid w:val="005238E6"/>
    <w:rsid w:val="00530850"/>
    <w:rsid w:val="005658E8"/>
    <w:rsid w:val="00584CF8"/>
    <w:rsid w:val="005D5353"/>
    <w:rsid w:val="005F56DF"/>
    <w:rsid w:val="0062053C"/>
    <w:rsid w:val="00625ABC"/>
    <w:rsid w:val="006671D8"/>
    <w:rsid w:val="006B0D12"/>
    <w:rsid w:val="00730599"/>
    <w:rsid w:val="00735982"/>
    <w:rsid w:val="00763FB5"/>
    <w:rsid w:val="00767C81"/>
    <w:rsid w:val="007B48E3"/>
    <w:rsid w:val="00844D1C"/>
    <w:rsid w:val="008E6142"/>
    <w:rsid w:val="009234E6"/>
    <w:rsid w:val="009323DE"/>
    <w:rsid w:val="00940C92"/>
    <w:rsid w:val="00952F92"/>
    <w:rsid w:val="00A75242"/>
    <w:rsid w:val="00AE27CA"/>
    <w:rsid w:val="00B45159"/>
    <w:rsid w:val="00B75AB7"/>
    <w:rsid w:val="00BA32C1"/>
    <w:rsid w:val="00BC19EA"/>
    <w:rsid w:val="00BC4564"/>
    <w:rsid w:val="00BD624A"/>
    <w:rsid w:val="00C122C3"/>
    <w:rsid w:val="00CC5B9E"/>
    <w:rsid w:val="00CE3BF9"/>
    <w:rsid w:val="00D013A0"/>
    <w:rsid w:val="00D505D2"/>
    <w:rsid w:val="00D53BD4"/>
    <w:rsid w:val="00DA47B9"/>
    <w:rsid w:val="00DE14C7"/>
    <w:rsid w:val="00E05921"/>
    <w:rsid w:val="00E136BC"/>
    <w:rsid w:val="00ED76AF"/>
    <w:rsid w:val="00F56C0C"/>
    <w:rsid w:val="00FA5774"/>
    <w:rsid w:val="00FC1CC0"/>
    <w:rsid w:val="00FF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B98345"/>
  <w15:docId w15:val="{BD513443-022B-4BDF-AF78-539F9381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437A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37AF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7AF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7AFD"/>
    <w:rPr>
      <w:rFonts w:ascii="Tahoma" w:eastAsia="Times New Roman" w:hAnsi="Tahoma" w:cs="Tahoma"/>
      <w:sz w:val="16"/>
      <w:szCs w:val="16"/>
      <w:lang w:eastAsia="fr-FR"/>
    </w:rPr>
  </w:style>
  <w:style w:type="paragraph" w:styleId="Pieddepage">
    <w:name w:val="footer"/>
    <w:aliases w:val="Adresse pied de page"/>
    <w:basedOn w:val="Normal"/>
    <w:link w:val="PieddepageCar"/>
    <w:unhideWhenUsed/>
    <w:rsid w:val="00437AF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rsid w:val="00437AF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437AFD"/>
  </w:style>
  <w:style w:type="paragraph" w:customStyle="1" w:styleId="Corpsdetexte23">
    <w:name w:val="Corps de texte 23"/>
    <w:basedOn w:val="Normal"/>
    <w:rsid w:val="00437AFD"/>
    <w:pPr>
      <w:jc w:val="both"/>
    </w:pPr>
    <w:rPr>
      <w:rFonts w:ascii="Arial" w:hAnsi="Arial"/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1157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1577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577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57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577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GUENNOU Mathieu INGE CIVI DEFE</cp:lastModifiedBy>
  <cp:revision>17</cp:revision>
  <cp:lastPrinted>2019-01-24T14:11:00Z</cp:lastPrinted>
  <dcterms:created xsi:type="dcterms:W3CDTF">2024-02-05T14:36:00Z</dcterms:created>
  <dcterms:modified xsi:type="dcterms:W3CDTF">2025-03-04T09:55:00Z</dcterms:modified>
</cp:coreProperties>
</file>