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56B5D537" w:rsidR="0085452C" w:rsidRPr="0085452C" w:rsidRDefault="0085452C" w:rsidP="001E2777">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E171E9">
              <w:rPr>
                <w:rFonts w:ascii="Calibri" w:hAnsi="Calibri" w:cs="Calibri"/>
                <w:b/>
                <w:bCs/>
                <w:color w:val="FFFFFF" w:themeColor="background1"/>
                <w:sz w:val="32"/>
                <w:szCs w:val="32"/>
              </w:rPr>
              <w:t>2</w:t>
            </w:r>
            <w:r w:rsidR="007511F1">
              <w:rPr>
                <w:rFonts w:ascii="Calibri" w:hAnsi="Calibri" w:cs="Calibri"/>
                <w:b/>
                <w:bCs/>
                <w:color w:val="FFFFFF" w:themeColor="background1"/>
                <w:sz w:val="32"/>
                <w:szCs w:val="32"/>
              </w:rPr>
              <w:t> :</w:t>
            </w:r>
            <w:r w:rsidRPr="0085452C">
              <w:rPr>
                <w:rFonts w:ascii="Calibri" w:hAnsi="Calibri" w:cs="Calibri"/>
                <w:b/>
                <w:bCs/>
                <w:color w:val="FFFFFF" w:themeColor="background1"/>
                <w:sz w:val="32"/>
                <w:szCs w:val="32"/>
              </w:rPr>
              <w:t xml:space="preserve"> </w:t>
            </w:r>
            <w:r w:rsidR="00E171E9">
              <w:t xml:space="preserve"> </w:t>
            </w:r>
            <w:r w:rsidR="00E171E9" w:rsidRPr="00E171E9">
              <w:rPr>
                <w:rFonts w:ascii="Calibri" w:hAnsi="Calibri" w:cs="Calibri"/>
                <w:b/>
                <w:bCs/>
                <w:color w:val="FFFFFF" w:themeColor="background1"/>
                <w:sz w:val="32"/>
                <w:szCs w:val="32"/>
              </w:rPr>
              <w:t>Couverture – Zinguerie</w:t>
            </w:r>
          </w:p>
        </w:tc>
        <w:tc>
          <w:tcPr>
            <w:tcW w:w="6344" w:type="dxa"/>
            <w:tcBorders>
              <w:top w:val="nil"/>
              <w:left w:val="nil"/>
              <w:bottom w:val="nil"/>
              <w:right w:val="nil"/>
            </w:tcBorders>
            <w:shd w:val="clear" w:color="auto" w:fill="0892AF"/>
            <w:tcMar>
              <w:top w:w="0" w:type="dxa"/>
              <w:left w:w="108" w:type="dxa"/>
              <w:bottom w:w="0" w:type="dxa"/>
              <w:right w:w="108" w:type="dxa"/>
            </w:tcMar>
          </w:tcPr>
          <w:p w14:paraId="7F809C91" w14:textId="77777777" w:rsidR="001E2777" w:rsidRDefault="001E2777" w:rsidP="00BD0C73">
            <w:pPr>
              <w:jc w:val="center"/>
              <w:rPr>
                <w:b/>
                <w:bCs/>
                <w:color w:val="FFFFFF"/>
                <w:sz w:val="32"/>
                <w:szCs w:val="32"/>
              </w:rPr>
            </w:pPr>
            <w:r w:rsidRPr="001E2777">
              <w:rPr>
                <w:b/>
                <w:bCs/>
                <w:color w:val="FFFFFF"/>
                <w:sz w:val="32"/>
                <w:szCs w:val="32"/>
              </w:rPr>
              <w:t>Réhabilitation et mise aux normes de la salle de spectacle Le Hublot à Nancy</w:t>
            </w:r>
          </w:p>
          <w:p w14:paraId="79AA10D2" w14:textId="1E88C93D" w:rsidR="0085452C" w:rsidRPr="0085452C" w:rsidRDefault="00BD0C73" w:rsidP="00BD0C73">
            <w:pPr>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1E2777">
              <w:rPr>
                <w:rFonts w:ascii="Calibri" w:hAnsi="Calibri" w:cs="Calibri"/>
                <w:b/>
                <w:bCs/>
                <w:color w:val="FFFFFF" w:themeColor="background1"/>
                <w:sz w:val="32"/>
                <w:szCs w:val="32"/>
              </w:rPr>
              <w:t>55015-</w:t>
            </w:r>
            <w:r w:rsidR="00E171E9">
              <w:rPr>
                <w:rFonts w:ascii="Calibri" w:hAnsi="Calibri" w:cs="Calibri"/>
                <w:b/>
                <w:bCs/>
                <w:color w:val="FFFFFF" w:themeColor="background1"/>
                <w:sz w:val="32"/>
                <w:szCs w:val="32"/>
              </w:rPr>
              <w:t>2</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257656">
        <w:trPr>
          <w:cantSplit/>
          <w:trHeight w:val="3120"/>
          <w:jc w:val="center"/>
        </w:trPr>
        <w:tc>
          <w:tcPr>
            <w:tcW w:w="338" w:type="dxa"/>
            <w:tcBorders>
              <w:top w:val="nil"/>
              <w:bottom w:val="nil"/>
            </w:tcBorders>
            <w:shd w:val="clear" w:color="auto" w:fill="FFFFFF"/>
            <w:textDirection w:val="btLr"/>
          </w:tcPr>
          <w:p w14:paraId="00BA6BCC" w14:textId="3E83121B"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proofErr w:type="gramStart"/>
            <w:r w:rsidRPr="0085452C">
              <w:rPr>
                <w:rFonts w:ascii="Times New Roman" w:eastAsia="Times New Roman" w:hAnsi="Times New Roman" w:cs="Times New Roman"/>
                <w:b/>
                <w:i/>
                <w:color w:val="FF0000"/>
                <w:sz w:val="24"/>
                <w:szCs w:val="20"/>
                <w:lang w:eastAsia="fr-FR"/>
              </w:rPr>
              <w:t>l’administration</w:t>
            </w:r>
            <w:proofErr w:type="gramEnd"/>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E171E9" w:rsidRDefault="0085452C" w:rsidP="00BD0C73">
            <w:pPr>
              <w:spacing w:after="0" w:line="240" w:lineRule="auto"/>
              <w:ind w:left="16"/>
              <w:jc w:val="both"/>
              <w:rPr>
                <w:rFonts w:eastAsia="Times New Roman" w:cstheme="minorHAnsi"/>
                <w:b/>
                <w:sz w:val="24"/>
                <w:szCs w:val="24"/>
                <w:lang w:eastAsia="fr-FR"/>
              </w:rPr>
            </w:pPr>
            <w:r w:rsidRPr="00E171E9">
              <w:rPr>
                <w:rFonts w:eastAsia="Times New Roman" w:cstheme="minorHAnsi"/>
                <w:b/>
                <w:sz w:val="24"/>
                <w:szCs w:val="24"/>
                <w:lang w:eastAsia="fr-FR"/>
              </w:rPr>
              <w:t>Pouvoir adjudicateur :</w:t>
            </w:r>
          </w:p>
          <w:p w14:paraId="58E7B778" w14:textId="5D126666" w:rsidR="0085452C" w:rsidRPr="00E171E9" w:rsidRDefault="0086312E" w:rsidP="00BD0C73">
            <w:pPr>
              <w:spacing w:after="0" w:line="240" w:lineRule="auto"/>
              <w:ind w:left="16"/>
              <w:rPr>
                <w:rFonts w:eastAsia="Times New Roman" w:cstheme="minorHAnsi"/>
                <w:bCs/>
                <w:sz w:val="24"/>
                <w:szCs w:val="24"/>
                <w:lang w:eastAsia="fr-FR"/>
              </w:rPr>
            </w:pPr>
            <w:r w:rsidRPr="00E171E9">
              <w:rPr>
                <w:rFonts w:eastAsia="Times New Roman" w:cstheme="minorHAnsi"/>
                <w:bCs/>
                <w:smallCaps/>
                <w:sz w:val="24"/>
                <w:szCs w:val="24"/>
                <w:lang w:eastAsia="fr-FR"/>
              </w:rPr>
              <w:t>CROUS LORRAINE</w:t>
            </w:r>
          </w:p>
          <w:p w14:paraId="4C76663D" w14:textId="77777777"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75 Rue de Laxou – 54042 NANCY CEDEX</w:t>
            </w:r>
          </w:p>
          <w:p w14:paraId="753CFE5C" w14:textId="77777777" w:rsidR="0085452C" w:rsidRPr="00E171E9" w:rsidRDefault="0085452C" w:rsidP="00BD0C73">
            <w:pPr>
              <w:spacing w:after="0" w:line="120" w:lineRule="auto"/>
              <w:ind w:left="74"/>
              <w:rPr>
                <w:rFonts w:eastAsia="Times New Roman" w:cstheme="minorHAnsi"/>
                <w:bCs/>
                <w:sz w:val="24"/>
                <w:szCs w:val="24"/>
                <w:lang w:eastAsia="fr-FR"/>
              </w:rPr>
            </w:pPr>
          </w:p>
          <w:p w14:paraId="3FF70536" w14:textId="77777777" w:rsidR="0085452C" w:rsidRPr="00E171E9" w:rsidRDefault="0085452C" w:rsidP="00BD0C73">
            <w:pPr>
              <w:spacing w:after="0" w:line="240" w:lineRule="auto"/>
              <w:jc w:val="both"/>
              <w:rPr>
                <w:rFonts w:eastAsia="Times New Roman" w:cstheme="minorHAnsi"/>
                <w:sz w:val="24"/>
                <w:szCs w:val="24"/>
                <w:lang w:eastAsia="fr-FR"/>
              </w:rPr>
            </w:pPr>
            <w:r w:rsidRPr="00E171E9">
              <w:rPr>
                <w:rFonts w:eastAsia="Times New Roman" w:cstheme="minorHAnsi"/>
                <w:b/>
                <w:sz w:val="24"/>
                <w:szCs w:val="24"/>
                <w:lang w:eastAsia="fr-FR"/>
              </w:rPr>
              <w:t>Représentant du pouvoir adjudicateur et Ordonnateur</w:t>
            </w:r>
            <w:r w:rsidRPr="00E171E9">
              <w:rPr>
                <w:rFonts w:eastAsia="Times New Roman" w:cstheme="minorHAnsi"/>
                <w:sz w:val="24"/>
                <w:szCs w:val="24"/>
                <w:lang w:eastAsia="fr-FR"/>
              </w:rPr>
              <w:t xml:space="preserve"> :</w:t>
            </w:r>
          </w:p>
          <w:p w14:paraId="028FB0C7" w14:textId="6E996756" w:rsidR="0085452C" w:rsidRPr="00E171E9" w:rsidRDefault="0085452C" w:rsidP="00BD0C73">
            <w:pPr>
              <w:spacing w:after="0" w:line="240" w:lineRule="auto"/>
              <w:rPr>
                <w:rFonts w:eastAsia="Times New Roman" w:cstheme="minorHAnsi"/>
                <w:sz w:val="24"/>
                <w:szCs w:val="24"/>
                <w:lang w:eastAsia="fr-FR"/>
              </w:rPr>
            </w:pPr>
            <w:r w:rsidRPr="00E171E9">
              <w:rPr>
                <w:rFonts w:eastAsia="Times New Roman" w:cstheme="minorHAnsi"/>
                <w:sz w:val="24"/>
                <w:szCs w:val="24"/>
                <w:lang w:eastAsia="fr-FR"/>
              </w:rPr>
              <w:t>M</w:t>
            </w:r>
            <w:r w:rsidR="00096ADB" w:rsidRPr="00E171E9">
              <w:rPr>
                <w:rFonts w:eastAsia="Times New Roman" w:cstheme="minorHAnsi"/>
                <w:sz w:val="24"/>
                <w:szCs w:val="24"/>
                <w:lang w:eastAsia="fr-FR"/>
              </w:rPr>
              <w:t>. Frédéric LEONARD</w:t>
            </w:r>
            <w:r w:rsidRPr="00E171E9">
              <w:rPr>
                <w:rFonts w:eastAsia="Times New Roman" w:cstheme="minorHAnsi"/>
                <w:sz w:val="24"/>
                <w:szCs w:val="24"/>
                <w:lang w:eastAsia="fr-FR"/>
              </w:rPr>
              <w:t>, Direct</w:t>
            </w:r>
            <w:r w:rsidR="00096ADB" w:rsidRPr="00E171E9">
              <w:rPr>
                <w:rFonts w:eastAsia="Times New Roman" w:cstheme="minorHAnsi"/>
                <w:sz w:val="24"/>
                <w:szCs w:val="24"/>
                <w:lang w:eastAsia="fr-FR"/>
              </w:rPr>
              <w:t>eur G</w:t>
            </w:r>
            <w:r w:rsidRPr="00E171E9">
              <w:rPr>
                <w:rFonts w:eastAsia="Times New Roman" w:cstheme="minorHAnsi"/>
                <w:sz w:val="24"/>
                <w:szCs w:val="24"/>
                <w:lang w:eastAsia="fr-FR"/>
              </w:rPr>
              <w:t>énéral</w:t>
            </w:r>
          </w:p>
          <w:p w14:paraId="5D7D72B2" w14:textId="77777777" w:rsidR="0085452C" w:rsidRPr="00E171E9" w:rsidRDefault="0085452C" w:rsidP="00BD0C73">
            <w:pPr>
              <w:spacing w:after="0" w:line="120" w:lineRule="auto"/>
              <w:ind w:left="74"/>
              <w:rPr>
                <w:rFonts w:eastAsia="Times New Roman" w:cstheme="minorHAnsi"/>
                <w:sz w:val="24"/>
                <w:szCs w:val="24"/>
                <w:lang w:eastAsia="fr-FR"/>
              </w:rPr>
            </w:pPr>
          </w:p>
          <w:p w14:paraId="30A5FD8B" w14:textId="77777777" w:rsidR="0085452C" w:rsidRPr="00E171E9" w:rsidRDefault="0085452C" w:rsidP="00BD0C73">
            <w:pPr>
              <w:spacing w:after="0" w:line="240" w:lineRule="auto"/>
              <w:ind w:left="16"/>
              <w:rPr>
                <w:rFonts w:eastAsia="Times New Roman" w:cstheme="minorHAnsi"/>
                <w:b/>
                <w:sz w:val="24"/>
                <w:szCs w:val="24"/>
                <w:lang w:eastAsia="fr-FR"/>
              </w:rPr>
            </w:pPr>
            <w:r w:rsidRPr="00E171E9">
              <w:rPr>
                <w:rFonts w:eastAsia="Times New Roman" w:cstheme="minorHAnsi"/>
                <w:b/>
                <w:sz w:val="24"/>
                <w:szCs w:val="24"/>
                <w:lang w:eastAsia="fr-FR"/>
              </w:rPr>
              <w:t>Comptable assignataire des paiements :</w:t>
            </w:r>
          </w:p>
          <w:p w14:paraId="6AFC9708" w14:textId="02B7AF73"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 xml:space="preserve">Monsieur l'Agent Comptable du </w:t>
            </w:r>
            <w:r w:rsidR="0086312E" w:rsidRPr="00E171E9">
              <w:rPr>
                <w:rFonts w:eastAsia="Times New Roman" w:cstheme="minorHAnsi"/>
                <w:bCs/>
                <w:smallCaps/>
                <w:sz w:val="24"/>
                <w:szCs w:val="24"/>
                <w:lang w:eastAsia="fr-FR"/>
              </w:rPr>
              <w:t>CROUS LORRAINE</w:t>
            </w:r>
          </w:p>
          <w:p w14:paraId="2FF235FC" w14:textId="77777777" w:rsidR="0085452C" w:rsidRPr="00E171E9" w:rsidRDefault="0085452C" w:rsidP="00BD0C73">
            <w:pPr>
              <w:spacing w:after="0" w:line="120" w:lineRule="auto"/>
              <w:ind w:left="74"/>
              <w:rPr>
                <w:rFonts w:eastAsia="Times New Roman" w:cstheme="minorHAnsi"/>
                <w:bCs/>
                <w:sz w:val="24"/>
                <w:szCs w:val="24"/>
                <w:lang w:eastAsia="fr-FR"/>
              </w:rPr>
            </w:pPr>
          </w:p>
          <w:p w14:paraId="7A0DDF48" w14:textId="77777777" w:rsidR="0085452C" w:rsidRPr="00E171E9" w:rsidRDefault="0085452C" w:rsidP="00BD0C73">
            <w:pPr>
              <w:spacing w:after="0" w:line="240" w:lineRule="auto"/>
              <w:ind w:left="16"/>
              <w:rPr>
                <w:rFonts w:eastAsia="Times New Roman" w:cstheme="minorHAnsi"/>
                <w:b/>
                <w:sz w:val="24"/>
                <w:szCs w:val="24"/>
                <w:lang w:eastAsia="fr-FR"/>
              </w:rPr>
            </w:pPr>
            <w:r w:rsidRPr="00E171E9">
              <w:rPr>
                <w:rFonts w:eastAsia="Times New Roman" w:cstheme="minorHAnsi"/>
                <w:b/>
                <w:sz w:val="24"/>
                <w:szCs w:val="24"/>
                <w:lang w:eastAsia="fr-FR"/>
              </w:rPr>
              <w:t>Service gestionnaire du marché :</w:t>
            </w:r>
          </w:p>
          <w:p w14:paraId="013BCC17" w14:textId="77777777"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E171E9">
        <w:trPr>
          <w:cantSplit/>
          <w:trHeight w:val="7224"/>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21B2CA71" w14:textId="77777777" w:rsidR="00E171E9" w:rsidRDefault="00E171E9"/>
          <w:tbl>
            <w:tblPr>
              <w:tblW w:w="10773" w:type="dxa"/>
              <w:jc w:val="center"/>
              <w:tblLayout w:type="fixed"/>
              <w:tblCellMar>
                <w:left w:w="70" w:type="dxa"/>
                <w:right w:w="70" w:type="dxa"/>
              </w:tblCellMar>
              <w:tblLook w:val="0000" w:firstRow="0" w:lastRow="0" w:firstColumn="0" w:lastColumn="0" w:noHBand="0" w:noVBand="0"/>
            </w:tblPr>
            <w:tblGrid>
              <w:gridCol w:w="10773"/>
            </w:tblGrid>
            <w:tr w:rsidR="0085452C" w:rsidRPr="0085452C" w14:paraId="7178978C" w14:textId="77777777" w:rsidTr="00E171E9">
              <w:trPr>
                <w:trHeight w:val="7224"/>
                <w:jc w:val="center"/>
              </w:trPr>
              <w:tc>
                <w:tcPr>
                  <w:tcW w:w="10773" w:type="dxa"/>
                  <w:shd w:val="clear" w:color="auto" w:fill="FFFFFF"/>
                </w:tcPr>
                <w:p w14:paraId="4917FD65" w14:textId="77777777" w:rsidR="0085452C" w:rsidRPr="00E171E9" w:rsidRDefault="0085452C" w:rsidP="00F878D1">
                  <w:pPr>
                    <w:spacing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La proposition du soumissionnaire est acceptée dans les conditions suivantes :</w:t>
                  </w:r>
                </w:p>
                <w:p w14:paraId="1775FD9F" w14:textId="77777777" w:rsidR="00257656" w:rsidRPr="00E171E9" w:rsidRDefault="00257656" w:rsidP="00257656">
                  <w:pPr>
                    <w:spacing w:after="0" w:line="240" w:lineRule="auto"/>
                    <w:jc w:val="both"/>
                    <w:rPr>
                      <w:rFonts w:ascii="Calibri" w:eastAsia="Times New Roman" w:hAnsi="Calibri" w:cs="Calibri"/>
                      <w:b/>
                      <w:sz w:val="24"/>
                      <w:szCs w:val="24"/>
                      <w:lang w:eastAsia="fr-FR"/>
                    </w:rPr>
                  </w:pPr>
                  <w:r w:rsidRPr="00E171E9">
                    <w:rPr>
                      <w:rFonts w:ascii="Calibri" w:eastAsia="Times New Roman" w:hAnsi="Calibri" w:cs="Calibri"/>
                      <w:b/>
                      <w:sz w:val="24"/>
                      <w:szCs w:val="24"/>
                      <w:lang w:eastAsia="fr-FR"/>
                    </w:rPr>
                    <w:t xml:space="preserve">Offre de base  </w:t>
                  </w:r>
                </w:p>
                <w:p w14:paraId="248F8871" w14:textId="7777777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Montant HT en euros : </w:t>
                  </w:r>
                </w:p>
                <w:p w14:paraId="31721C10" w14:textId="223DE2B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TVA 20 %</w:t>
                  </w:r>
                  <w:r w:rsidR="00A85257" w:rsidRPr="00E171E9">
                    <w:rPr>
                      <w:rFonts w:ascii="Calibri" w:eastAsia="Times New Roman" w:hAnsi="Calibri" w:cs="Calibri"/>
                      <w:sz w:val="24"/>
                      <w:szCs w:val="24"/>
                      <w:lang w:eastAsia="fr-FR"/>
                    </w:rPr>
                    <w:t> :</w:t>
                  </w:r>
                </w:p>
                <w:p w14:paraId="01AB5075" w14:textId="7777777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Montant TTC en euros : </w:t>
                  </w:r>
                </w:p>
                <w:p w14:paraId="12085578" w14:textId="77777777" w:rsidR="00E171E9" w:rsidRDefault="00257656" w:rsidP="00257656">
                  <w:pPr>
                    <w:numPr>
                      <w:ilvl w:val="0"/>
                      <w:numId w:val="1"/>
                    </w:numPr>
                    <w:spacing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Soit montant TTC en lettres :</w:t>
                  </w:r>
                </w:p>
                <w:p w14:paraId="243A464A" w14:textId="07137F53" w:rsidR="00257656" w:rsidRPr="00E171E9" w:rsidRDefault="00257656" w:rsidP="00E171E9">
                  <w:pPr>
                    <w:spacing w:after="120" w:line="240" w:lineRule="auto"/>
                    <w:ind w:left="720"/>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p>
                <w:p w14:paraId="20997A0E" w14:textId="77777777" w:rsidR="0085452C" w:rsidRDefault="0085452C" w:rsidP="00F878D1">
                  <w:pPr>
                    <w:spacing w:before="60"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sym w:font="Wingdings" w:char="0071"/>
                  </w:r>
                  <w:r w:rsidRPr="00E171E9">
                    <w:rPr>
                      <w:rFonts w:ascii="Calibri" w:eastAsia="Times New Roman" w:hAnsi="Calibri" w:cs="Calibri"/>
                      <w:sz w:val="24"/>
                      <w:szCs w:val="24"/>
                      <w:lang w:eastAsia="fr-FR"/>
                    </w:rPr>
                    <w:t xml:space="preserve"> </w:t>
                  </w:r>
                  <w:proofErr w:type="gramStart"/>
                  <w:r w:rsidRPr="00E171E9">
                    <w:rPr>
                      <w:rFonts w:ascii="Calibri" w:eastAsia="Times New Roman" w:hAnsi="Calibri" w:cs="Calibri"/>
                      <w:sz w:val="24"/>
                      <w:szCs w:val="24"/>
                      <w:lang w:eastAsia="fr-FR"/>
                    </w:rPr>
                    <w:t>avec</w:t>
                  </w:r>
                  <w:proofErr w:type="gramEnd"/>
                  <w:r w:rsidRPr="00E171E9">
                    <w:rPr>
                      <w:rFonts w:ascii="Calibri" w:eastAsia="Times New Roman" w:hAnsi="Calibri" w:cs="Calibri"/>
                      <w:sz w:val="24"/>
                      <w:szCs w:val="24"/>
                      <w:lang w:eastAsia="fr-FR"/>
                    </w:rPr>
                    <w:t xml:space="preserve">    </w:t>
                  </w:r>
                  <w:r w:rsidRPr="00E171E9">
                    <w:rPr>
                      <w:rFonts w:ascii="Calibri" w:eastAsia="Times New Roman" w:hAnsi="Calibri" w:cs="Calibri"/>
                      <w:sz w:val="24"/>
                      <w:szCs w:val="24"/>
                      <w:lang w:eastAsia="fr-FR"/>
                    </w:rPr>
                    <w:sym w:font="Wingdings" w:char="0071"/>
                  </w:r>
                  <w:r w:rsidRPr="00E171E9">
                    <w:rPr>
                      <w:rFonts w:ascii="Calibri" w:eastAsia="Times New Roman" w:hAnsi="Calibri" w:cs="Calibri"/>
                      <w:sz w:val="24"/>
                      <w:szCs w:val="24"/>
                      <w:lang w:eastAsia="fr-FR"/>
                    </w:rPr>
                    <w:t xml:space="preserve"> sans annexe de mise au point du marché</w:t>
                  </w:r>
                </w:p>
                <w:p w14:paraId="3C0DC4A3" w14:textId="77777777" w:rsidR="00E171E9" w:rsidRPr="00E171E9" w:rsidRDefault="00E171E9" w:rsidP="00F878D1">
                  <w:pPr>
                    <w:spacing w:before="60" w:after="120" w:line="240" w:lineRule="auto"/>
                    <w:jc w:val="both"/>
                    <w:rPr>
                      <w:rFonts w:ascii="Calibri" w:eastAsia="Times New Roman" w:hAnsi="Calibri" w:cs="Calibri"/>
                      <w:sz w:val="24"/>
                      <w:szCs w:val="24"/>
                      <w:lang w:eastAsia="fr-FR"/>
                    </w:rPr>
                  </w:pPr>
                </w:p>
                <w:p w14:paraId="12FAE258" w14:textId="52561204" w:rsidR="0085452C" w:rsidRPr="00E171E9" w:rsidRDefault="0085452C" w:rsidP="0085452C">
                  <w:pPr>
                    <w:keepLines/>
                    <w:spacing w:after="0" w:line="240" w:lineRule="auto"/>
                    <w:ind w:right="141"/>
                    <w:jc w:val="both"/>
                    <w:rPr>
                      <w:rFonts w:ascii="Calibri" w:eastAsia="Times New Roman" w:hAnsi="Calibri" w:cs="Calibri"/>
                      <w:b/>
                      <w:sz w:val="24"/>
                      <w:szCs w:val="24"/>
                      <w:lang w:eastAsia="fr-FR"/>
                    </w:rPr>
                  </w:pPr>
                  <w:r w:rsidRPr="00E171E9">
                    <w:rPr>
                      <w:rFonts w:ascii="Calibri" w:eastAsia="Times New Roman" w:hAnsi="Calibri" w:cs="Calibri"/>
                      <w:b/>
                      <w:sz w:val="24"/>
                      <w:szCs w:val="24"/>
                      <w:lang w:eastAsia="fr-FR"/>
                    </w:rPr>
                    <w:t xml:space="preserve">VISA du contrôleur budgétaire  </w:t>
                  </w:r>
                  <w:r w:rsidR="009437BD" w:rsidRPr="00E171E9">
                    <w:rPr>
                      <w:rFonts w:ascii="Calibri" w:eastAsia="Times New Roman" w:hAnsi="Calibri" w:cs="Calibri"/>
                      <w:b/>
                      <w:sz w:val="24"/>
                      <w:szCs w:val="24"/>
                      <w:lang w:eastAsia="fr-FR"/>
                    </w:rPr>
                    <w:t xml:space="preserve">     </w:t>
                  </w:r>
                  <w:r w:rsidRPr="00E171E9">
                    <w:rPr>
                      <w:rFonts w:ascii="Calibri" w:eastAsia="Times New Roman" w:hAnsi="Calibri" w:cs="Calibri"/>
                      <w:b/>
                      <w:sz w:val="24"/>
                      <w:szCs w:val="24"/>
                      <w:lang w:eastAsia="fr-FR"/>
                    </w:rPr>
                    <w:t xml:space="preserve">                                      Signature du pouvoir adjudicateur</w:t>
                  </w:r>
                </w:p>
                <w:p w14:paraId="0B5735B5" w14:textId="2DC5EBE5" w:rsidR="0085452C" w:rsidRPr="00E171E9" w:rsidRDefault="006A5903" w:rsidP="0085452C">
                  <w:pPr>
                    <w:keepLines/>
                    <w:spacing w:after="0" w:line="240" w:lineRule="auto"/>
                    <w:ind w:right="141"/>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A </w:t>
                  </w:r>
                  <w:proofErr w:type="gramStart"/>
                  <w:r w:rsidR="0085452C" w:rsidRPr="00E171E9">
                    <w:rPr>
                      <w:rFonts w:ascii="Calibri" w:eastAsia="Times New Roman" w:hAnsi="Calibri" w:cs="Calibri"/>
                      <w:sz w:val="24"/>
                      <w:szCs w:val="24"/>
                      <w:lang w:eastAsia="fr-FR"/>
                    </w:rPr>
                    <w:t xml:space="preserve">Strasbourg,   </w:t>
                  </w:r>
                  <w:proofErr w:type="gramEnd"/>
                  <w:r w:rsidR="0085452C" w:rsidRPr="00E171E9">
                    <w:rPr>
                      <w:rFonts w:ascii="Calibri" w:eastAsia="Times New Roman" w:hAnsi="Calibri" w:cs="Calibri"/>
                      <w:sz w:val="24"/>
                      <w:szCs w:val="24"/>
                      <w:lang w:eastAsia="fr-FR"/>
                    </w:rPr>
                    <w:t xml:space="preserve">                                      </w:t>
                  </w: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A</w:t>
                  </w:r>
                  <w:r w:rsidR="00B15B99" w:rsidRPr="00E171E9">
                    <w:rPr>
                      <w:rFonts w:ascii="Calibri" w:eastAsia="Times New Roman" w:hAnsi="Calibri" w:cs="Calibri"/>
                      <w:sz w:val="24"/>
                      <w:szCs w:val="24"/>
                      <w:lang w:eastAsia="fr-FR"/>
                    </w:rPr>
                    <w:t xml:space="preserve"> </w:t>
                  </w:r>
                  <w:r w:rsidR="00B07A7F" w:rsidRPr="00E171E9">
                    <w:rPr>
                      <w:rFonts w:ascii="Calibri" w:eastAsia="Times New Roman" w:hAnsi="Calibri" w:cs="Calibri"/>
                      <w:sz w:val="24"/>
                      <w:szCs w:val="24"/>
                      <w:lang w:eastAsia="fr-FR"/>
                    </w:rPr>
                    <w:t>Nancy</w:t>
                  </w:r>
                  <w:r w:rsidR="0085452C" w:rsidRPr="00E171E9">
                    <w:rPr>
                      <w:rFonts w:ascii="Calibri" w:eastAsia="Times New Roman" w:hAnsi="Calibri" w:cs="Calibri"/>
                      <w:sz w:val="24"/>
                      <w:szCs w:val="24"/>
                      <w:lang w:eastAsia="fr-FR"/>
                    </w:rPr>
                    <w:t xml:space="preserve">, </w:t>
                  </w:r>
                </w:p>
                <w:p w14:paraId="2BB41714" w14:textId="0DF8B5CE" w:rsidR="0085452C" w:rsidRPr="00E171E9" w:rsidRDefault="006A5903" w:rsidP="0085452C">
                  <w:p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Signature                                                                </w:t>
                  </w: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  </w:t>
                  </w:r>
                  <w:proofErr w:type="spellStart"/>
                  <w:r w:rsidR="0085452C" w:rsidRPr="00E171E9">
                    <w:rPr>
                      <w:rFonts w:ascii="Calibri" w:eastAsia="Times New Roman" w:hAnsi="Calibri" w:cs="Calibri"/>
                      <w:sz w:val="24"/>
                      <w:szCs w:val="24"/>
                      <w:lang w:eastAsia="fr-FR"/>
                    </w:rPr>
                    <w:t>Signature</w:t>
                  </w:r>
                  <w:proofErr w:type="spellEnd"/>
                </w:p>
                <w:p w14:paraId="0C9477E1" w14:textId="3B95D3F9" w:rsidR="0085452C" w:rsidRPr="0085452C" w:rsidRDefault="0085452C" w:rsidP="0085452C">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26AA61D9" w14:textId="77777777" w:rsidR="0085452C" w:rsidRPr="0085452C" w:rsidRDefault="0085452C" w:rsidP="0085452C">
                  <w:pPr>
                    <w:spacing w:before="60" w:after="0" w:line="240" w:lineRule="auto"/>
                    <w:jc w:val="both"/>
                    <w:rPr>
                      <w:rFonts w:ascii="Times New Roman" w:eastAsia="Times New Roman" w:hAnsi="Times New Roman" w:cs="Times New Roman"/>
                      <w:sz w:val="18"/>
                      <w:szCs w:val="20"/>
                      <w:lang w:eastAsia="fr-FR"/>
                    </w:rPr>
                  </w:pPr>
                </w:p>
              </w:tc>
            </w:tr>
          </w:tbl>
          <w:p w14:paraId="3A5ACE45" w14:textId="4F79E953" w:rsidR="0085452C" w:rsidRP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0A875234" w14:textId="77777777" w:rsidR="00E171E9" w:rsidRDefault="00E171E9" w:rsidP="00BD0C73">
      <w:pPr>
        <w:tabs>
          <w:tab w:val="left" w:pos="3120"/>
        </w:tabs>
      </w:pPr>
    </w:p>
    <w:p w14:paraId="57B93C6C" w14:textId="77777777" w:rsidR="00E171E9" w:rsidRDefault="00E171E9" w:rsidP="00BD0C73">
      <w:pPr>
        <w:tabs>
          <w:tab w:val="left" w:pos="3120"/>
        </w:tabs>
      </w:pPr>
    </w:p>
    <w:p w14:paraId="14A74946" w14:textId="0469539C"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3CC926C2" w:rsidR="00FC74DE" w:rsidRDefault="00E928E9" w:rsidP="001E2777">
      <w:pPr>
        <w:spacing w:after="0"/>
        <w:rPr>
          <w:rFonts w:cstheme="minorHAnsi"/>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E2777" w:rsidRPr="001E2777">
        <w:rPr>
          <w:rFonts w:cstheme="minorHAnsi"/>
        </w:rPr>
        <w:t xml:space="preserve">travaux de réhabilitation et de mise aux normes de la salle de spectacle Le Hublot à NANCY  </w:t>
      </w:r>
      <w:r w:rsidR="006B1109" w:rsidRPr="001E2777">
        <w:rPr>
          <w:rFonts w:cstheme="minorHAnsi"/>
        </w:rPr>
        <w:t xml:space="preserve"> Lot </w:t>
      </w:r>
      <w:r w:rsidR="00E171E9">
        <w:rPr>
          <w:rFonts w:cstheme="minorHAnsi"/>
        </w:rPr>
        <w:t>2</w:t>
      </w:r>
      <w:r w:rsidR="006B1109" w:rsidRPr="001E2777">
        <w:rPr>
          <w:rFonts w:cstheme="minorHAnsi"/>
        </w:rPr>
        <w:t xml:space="preserve"> : </w:t>
      </w:r>
      <w:r w:rsidR="00E171E9" w:rsidRPr="00E171E9">
        <w:rPr>
          <w:rFonts w:cstheme="minorHAnsi"/>
        </w:rPr>
        <w:t>Couverture – Zinguerie</w:t>
      </w:r>
    </w:p>
    <w:p w14:paraId="4D524F25" w14:textId="77777777" w:rsidR="001E2777" w:rsidRPr="001E2777" w:rsidRDefault="001E2777" w:rsidP="001E2777">
      <w:pPr>
        <w:spacing w:after="0"/>
        <w:rPr>
          <w:rFonts w:ascii="Calibri" w:hAnsi="Calibri"/>
          <w:lang w:val="fr"/>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037255AC" w14:textId="2CFAE95D" w:rsidR="00612331" w:rsidRPr="00416332" w:rsidRDefault="00153FB4" w:rsidP="009C0577">
      <w:pPr>
        <w:spacing w:after="120"/>
      </w:pPr>
      <w:r w:rsidRPr="00416332">
        <w:rPr>
          <w:rFonts w:cstheme="minorHAnsi"/>
          <w:color w:val="000000"/>
        </w:rPr>
        <w:t>Les prestations sont réparties en 1</w:t>
      </w:r>
      <w:r w:rsidR="001E2777" w:rsidRPr="00416332">
        <w:rPr>
          <w:rFonts w:cstheme="minorHAnsi"/>
          <w:color w:val="000000"/>
        </w:rPr>
        <w:t>0</w:t>
      </w:r>
      <w:r w:rsidRPr="00416332">
        <w:rPr>
          <w:rFonts w:cstheme="minorHAnsi"/>
          <w:color w:val="000000"/>
        </w:rPr>
        <w:t xml:space="preserve"> lots</w:t>
      </w:r>
      <w:r w:rsidR="00612331" w:rsidRPr="00416332">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w:t>
      </w:r>
      <w:proofErr w:type="gramStart"/>
      <w:r w:rsidRPr="000368F2">
        <w:rPr>
          <w:rFonts w:ascii="Calibri" w:hAnsi="Calibri"/>
        </w:rPr>
        <w:t>email</w:t>
      </w:r>
      <w:proofErr w:type="gramEnd"/>
      <w:r w:rsidRPr="000368F2">
        <w:rPr>
          <w:rFonts w:ascii="Calibri" w:hAnsi="Calibri"/>
        </w:rPr>
        <w:t xml:space="preserve">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proofErr w:type="gramStart"/>
      <w:r w:rsidRPr="0086312E">
        <w:rPr>
          <w:rFonts w:ascii="Calibri" w:hAnsi="Calibri"/>
          <w:b/>
          <w:bCs/>
        </w:rPr>
        <w:t>OU</w:t>
      </w:r>
      <w:proofErr w:type="gramEnd"/>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 xml:space="preserve">Adresse </w:t>
            </w:r>
            <w:proofErr w:type="gramStart"/>
            <w:r w:rsidRPr="000368F2">
              <w:rPr>
                <w:rFonts w:ascii="Calibri" w:hAnsi="Calibri"/>
                <w:b/>
              </w:rPr>
              <w:t>email</w:t>
            </w:r>
            <w:proofErr w:type="gramEnd"/>
            <w:r w:rsidRPr="000368F2">
              <w:rPr>
                <w:rFonts w:ascii="Calibri" w:hAnsi="Calibri"/>
                <w:b/>
              </w:rPr>
              <w:t xml:space="preserve">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53D2C0C3"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1E2777">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73D10D10" w:rsidR="004711F6" w:rsidRDefault="004711F6" w:rsidP="004711F6">
      <w:pPr>
        <w:rPr>
          <w:rFonts w:ascii="Calibri" w:hAnsi="Calibri"/>
          <w:szCs w:val="24"/>
        </w:rPr>
      </w:pPr>
      <w:r w:rsidRPr="000368F2">
        <w:rPr>
          <w:rFonts w:ascii="Calibri" w:hAnsi="Calibri"/>
          <w:szCs w:val="24"/>
        </w:rPr>
        <w:t>Les travaux, objets du marché</w:t>
      </w:r>
      <w:r w:rsidR="001B008E">
        <w:rPr>
          <w:rFonts w:ascii="Calibri" w:hAnsi="Calibri"/>
          <w:szCs w:val="24"/>
        </w:rPr>
        <w:t>,</w:t>
      </w:r>
      <w:r w:rsidRPr="000368F2">
        <w:rPr>
          <w:rFonts w:ascii="Calibri" w:hAnsi="Calibri"/>
          <w:szCs w:val="24"/>
        </w:rPr>
        <w:t xml:space="preserve"> seront rémunérées par application d’un prix forfaitaire égal à :</w:t>
      </w:r>
    </w:p>
    <w:p w14:paraId="60968029" w14:textId="67C313A6" w:rsidR="00962206" w:rsidRPr="000368F2" w:rsidRDefault="00962206" w:rsidP="004711F6">
      <w:pPr>
        <w:rPr>
          <w:rFonts w:ascii="Calibri" w:hAnsi="Calibri"/>
          <w:szCs w:val="24"/>
        </w:rPr>
      </w:pPr>
      <w:r w:rsidRPr="00D53AA8">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B6F45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720748">
        <w:rPr>
          <w:rFonts w:ascii="Calibri" w:hAnsi="Calibri"/>
          <w:szCs w:val="24"/>
        </w:rPr>
        <w:t>2</w:t>
      </w:r>
      <w:r w:rsidRPr="009B4544">
        <w:rPr>
          <w:rFonts w:ascii="Calibri" w:hAnsi="Calibri"/>
          <w:szCs w:val="24"/>
        </w:rPr>
        <w:t>0 %</w:t>
      </w:r>
      <w:r w:rsidR="00673413">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361AC45F" w14:textId="77777777" w:rsidR="00673413" w:rsidRDefault="00673413" w:rsidP="00962206">
      <w:pPr>
        <w:spacing w:after="0" w:line="240" w:lineRule="auto"/>
        <w:rPr>
          <w:rFonts w:ascii="Calibri" w:hAnsi="Calibri"/>
          <w:szCs w:val="24"/>
        </w:rPr>
      </w:pPr>
    </w:p>
    <w:p w14:paraId="72CAB1EB" w14:textId="77777777" w:rsidR="00673413" w:rsidRDefault="00673413"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0DE905F5"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60E1A63D" w14:textId="77777777" w:rsidR="00416332" w:rsidRDefault="00416332" w:rsidP="002E5C60">
      <w:pPr>
        <w:keepLines/>
        <w:tabs>
          <w:tab w:val="left" w:pos="284"/>
          <w:tab w:val="left" w:pos="567"/>
          <w:tab w:val="left" w:pos="851"/>
        </w:tabs>
        <w:spacing w:after="0" w:line="240" w:lineRule="auto"/>
        <w:jc w:val="both"/>
        <w:rPr>
          <w:rFonts w:ascii="Calibri" w:hAnsi="Calibri"/>
          <w:noProof/>
          <w:szCs w:val="24"/>
        </w:rPr>
      </w:pP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lastRenderedPageBreak/>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Default="00962206" w:rsidP="002E5C60">
      <w:pPr>
        <w:spacing w:before="120"/>
        <w:ind w:right="-1"/>
        <w:jc w:val="both"/>
        <w:rPr>
          <w:rFonts w:ascii="Calibri" w:hAnsi="Calibri"/>
          <w:i/>
          <w:iCs/>
        </w:rPr>
      </w:pPr>
    </w:p>
    <w:p w14:paraId="52603472" w14:textId="77777777" w:rsidR="001E2777" w:rsidRPr="002E5C60" w:rsidRDefault="001E2777"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28E2BD37" w14:textId="23FB887F" w:rsidR="007D41A3" w:rsidRPr="00364BAF" w:rsidRDefault="00364BAF" w:rsidP="007D41A3">
      <w:pPr>
        <w:jc w:val="both"/>
        <w:rPr>
          <w:sz w:val="24"/>
          <w:szCs w:val="24"/>
        </w:rPr>
      </w:pPr>
      <w:r w:rsidRPr="00364BAF">
        <w:rPr>
          <w:sz w:val="24"/>
          <w:szCs w:val="24"/>
        </w:rPr>
        <w:t xml:space="preserve">Les délais </w:t>
      </w:r>
      <w:r w:rsidR="001E2777">
        <w:rPr>
          <w:sz w:val="24"/>
          <w:szCs w:val="24"/>
        </w:rPr>
        <w:t>d’exécution sont définis par le planning d’exécution établi par le maître d’œuvre et joint au dossier de consultation</w:t>
      </w:r>
      <w:r w:rsidRPr="00364BAF">
        <w:rPr>
          <w:sz w:val="24"/>
          <w:szCs w:val="24"/>
        </w:rPr>
        <w:t>.</w:t>
      </w:r>
    </w:p>
    <w:p w14:paraId="49A39FD2" w14:textId="1C68EAA0"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1E2777">
        <w:rPr>
          <w:sz w:val="24"/>
          <w:szCs w:val="24"/>
        </w:rPr>
        <w:t>notification du marché</w:t>
      </w:r>
      <w:r w:rsidR="00364BAF">
        <w:rPr>
          <w:sz w:val="24"/>
          <w:szCs w:val="24"/>
        </w:rPr>
        <w:t>.</w:t>
      </w:r>
      <w:r>
        <w:rPr>
          <w:sz w:val="24"/>
          <w:szCs w:val="24"/>
        </w:rPr>
        <w:t xml:space="preserve"> </w:t>
      </w:r>
    </w:p>
    <w:p w14:paraId="2537143B" w14:textId="1AF733CE" w:rsidR="00364BAF" w:rsidRDefault="007D41A3" w:rsidP="007D41A3">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133706EE"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lastRenderedPageBreak/>
        <w:t>CESSION DE CREANCES </w:t>
      </w:r>
    </w:p>
    <w:p w14:paraId="4111899D" w14:textId="77777777" w:rsidR="001E2777" w:rsidRPr="001E07DA" w:rsidRDefault="001E2777" w:rsidP="001E2777">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58D92BDE" w14:textId="77777777" w:rsidR="001E2777" w:rsidRPr="001E07DA" w:rsidRDefault="001E2777" w:rsidP="001E2777">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Non</w:t>
      </w:r>
    </w:p>
    <w:p w14:paraId="1E74C9B4" w14:textId="77777777" w:rsidR="001E2777" w:rsidRDefault="001E2777" w:rsidP="001E2777">
      <w:pPr>
        <w:tabs>
          <w:tab w:val="right" w:pos="4962"/>
        </w:tabs>
        <w:ind w:left="426"/>
        <w:rPr>
          <w:rFonts w:ascii="Calibri" w:hAnsi="Calibri"/>
          <w:b/>
          <w:color w:val="000000"/>
          <w:sz w:val="24"/>
          <w:szCs w:val="24"/>
        </w:rPr>
      </w:pPr>
    </w:p>
    <w:p w14:paraId="016AC102"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777B0932" w14:textId="77777777" w:rsidR="001E2777" w:rsidRPr="001E07DA" w:rsidRDefault="001E2777" w:rsidP="001E2777">
      <w:pPr>
        <w:tabs>
          <w:tab w:val="right" w:pos="4962"/>
        </w:tabs>
        <w:ind w:left="426"/>
        <w:rPr>
          <w:rFonts w:ascii="Calibri" w:hAnsi="Calibri"/>
          <w:b/>
          <w:color w:val="000000"/>
          <w:sz w:val="24"/>
          <w:szCs w:val="24"/>
        </w:rPr>
      </w:pPr>
    </w:p>
    <w:p w14:paraId="461CA818"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proofErr w:type="gramStart"/>
      <w:r w:rsidRPr="001E07DA">
        <w:rPr>
          <w:rFonts w:ascii="Calibri" w:hAnsi="Calibri"/>
          <w:b/>
          <w:color w:val="000000"/>
          <w:sz w:val="24"/>
          <w:szCs w:val="24"/>
        </w:rPr>
        <w:t xml:space="preserve">  ,</w:t>
      </w:r>
      <w:proofErr w:type="gramEnd"/>
      <w:r w:rsidRPr="001E07DA">
        <w:rPr>
          <w:rFonts w:ascii="Calibri" w:hAnsi="Calibri"/>
          <w:b/>
          <w:color w:val="000000"/>
          <w:sz w:val="24"/>
          <w:szCs w:val="24"/>
        </w:rPr>
        <w:t xml:space="preserve"> le         </w:t>
      </w:r>
    </w:p>
    <w:p w14:paraId="54697982"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6D67536E" w14:textId="77777777" w:rsidR="001E2777" w:rsidRPr="001E07DA" w:rsidRDefault="001E2777" w:rsidP="001E2777">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2FF88FAF"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6DACF5A0"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1F57FF27" w14:textId="77777777" w:rsidR="001E2777" w:rsidRPr="001E07DA" w:rsidRDefault="001E2777" w:rsidP="001E2777">
      <w:pPr>
        <w:ind w:left="426"/>
        <w:rPr>
          <w:rFonts w:ascii="Calibri" w:hAnsi="Calibri"/>
          <w:sz w:val="24"/>
          <w:szCs w:val="24"/>
        </w:rPr>
      </w:pPr>
      <w:r w:rsidRPr="001E07DA">
        <w:rPr>
          <w:rFonts w:ascii="Calibri" w:hAnsi="Calibri"/>
          <w:sz w:val="24"/>
          <w:szCs w:val="24"/>
        </w:rPr>
        <w:t>(Signature et cachet de l’entreprise)</w:t>
      </w:r>
    </w:p>
    <w:p w14:paraId="75F168E4" w14:textId="4951FB33" w:rsidR="001E07DA" w:rsidRDefault="001E07DA" w:rsidP="006F5F37">
      <w:pPr>
        <w:rPr>
          <w:rFonts w:ascii="Calibri" w:hAnsi="Calibri"/>
        </w:rPr>
      </w:pPr>
    </w:p>
    <w:p w14:paraId="05E626E8" w14:textId="77777777" w:rsidR="002E5C60" w:rsidRDefault="002E5C60" w:rsidP="006F5F37">
      <w:pPr>
        <w:rPr>
          <w:rFonts w:ascii="Calibri" w:hAnsi="Calibri"/>
        </w:rPr>
      </w:pPr>
    </w:p>
    <w:p w14:paraId="3AEFD139" w14:textId="77777777" w:rsidR="00416332" w:rsidRDefault="00416332" w:rsidP="006F5F37">
      <w:pPr>
        <w:rPr>
          <w:rFonts w:ascii="Calibri" w:hAnsi="Calibri"/>
        </w:rPr>
      </w:pPr>
    </w:p>
    <w:p w14:paraId="6020AA2C" w14:textId="77777777" w:rsidR="001E2777" w:rsidRDefault="001E2777" w:rsidP="006F5F37">
      <w:pPr>
        <w:rPr>
          <w:rFonts w:ascii="Calibri" w:hAnsi="Calibri"/>
        </w:rPr>
      </w:pPr>
    </w:p>
    <w:p w14:paraId="02A1209C" w14:textId="77777777" w:rsidR="007D41A3" w:rsidRDefault="007D41A3"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proofErr w:type="gramStart"/>
            <w:r w:rsidR="001E07DA">
              <w:rPr>
                <w:rFonts w:ascii="Calibri" w:hAnsi="Calibri"/>
                <w:szCs w:val="24"/>
              </w:rPr>
              <w:t xml:space="preserve">  </w:t>
            </w:r>
            <w:r w:rsidRPr="000368F2">
              <w:rPr>
                <w:rFonts w:ascii="Calibri" w:hAnsi="Calibri"/>
                <w:szCs w:val="24"/>
              </w:rPr>
              <w:t>,le</w:t>
            </w:r>
            <w:proofErr w:type="gramEnd"/>
            <w:r w:rsidR="001E07DA">
              <w:rPr>
                <w:rFonts w:ascii="Calibri" w:hAnsi="Calibri"/>
                <w:szCs w:val="24"/>
              </w:rPr>
              <w:t xml:space="preserve"> </w:t>
            </w:r>
          </w:p>
          <w:p w14:paraId="5DA2A435" w14:textId="77777777" w:rsidR="00416332" w:rsidRPr="000368F2" w:rsidRDefault="00416332" w:rsidP="00024A8C">
            <w:pPr>
              <w:rPr>
                <w:rFonts w:ascii="Calibri" w:hAnsi="Calibri"/>
                <w:szCs w:val="24"/>
              </w:rPr>
            </w:pP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5AA269C" w14:textId="77777777" w:rsidR="007D41A3" w:rsidRDefault="007D41A3">
      <w:r>
        <w:br w:type="page"/>
      </w:r>
    </w:p>
    <w:p w14:paraId="0C52D581" w14:textId="77777777" w:rsidR="009B4544" w:rsidRDefault="009B4544"/>
    <w:p w14:paraId="7851A560" w14:textId="0F5240FE" w:rsidR="009B4544" w:rsidRPr="009B4544" w:rsidRDefault="009B4544" w:rsidP="009B4544">
      <w:pPr>
        <w:jc w:val="center"/>
        <w:rPr>
          <w:sz w:val="28"/>
          <w:szCs w:val="28"/>
        </w:rPr>
      </w:pPr>
      <w:r w:rsidRPr="009B4544">
        <w:rPr>
          <w:b/>
          <w:bCs/>
          <w:sz w:val="28"/>
          <w:szCs w:val="28"/>
          <w:u w:val="single"/>
        </w:rPr>
        <w:t xml:space="preserve">Annexe </w:t>
      </w:r>
      <w:r w:rsidR="001E2777">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proofErr w:type="gramStart"/>
      <w:r w:rsidRPr="00B15B99">
        <w:rPr>
          <w:rFonts w:cstheme="minorHAnsi"/>
          <w:sz w:val="24"/>
          <w:szCs w:val="24"/>
        </w:rPr>
        <w:t>s’engagent</w:t>
      </w:r>
      <w:proofErr w:type="gramEnd"/>
      <w:r w:rsidRPr="00B15B99">
        <w:rPr>
          <w:rFonts w:cstheme="minorHAnsi"/>
          <w:sz w:val="24"/>
          <w:szCs w:val="24"/>
        </w:rPr>
        <w:t xml:space="preserve">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proofErr w:type="gramStart"/>
      <w:r w:rsidRPr="00B15B99">
        <w:rPr>
          <w:rFonts w:cstheme="minorHAnsi"/>
          <w:sz w:val="24"/>
          <w:szCs w:val="24"/>
        </w:rPr>
        <w:t>reçoivent</w:t>
      </w:r>
      <w:proofErr w:type="gramEnd"/>
      <w:r w:rsidRPr="00B15B99">
        <w:rPr>
          <w:rFonts w:cstheme="minorHAnsi"/>
          <w:sz w:val="24"/>
          <w:szCs w:val="24"/>
        </w:rPr>
        <w:t xml:space="preserve">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w:t>
      </w:r>
      <w:proofErr w:type="gramStart"/>
      <w:r w:rsidR="009B4544" w:rsidRPr="00B15B99">
        <w:rPr>
          <w:rFonts w:cstheme="minorHAnsi"/>
          <w:sz w:val="24"/>
          <w:szCs w:val="24"/>
        </w:rPr>
        <w:t>à  dpo@crous-lorraine.fr</w:t>
      </w:r>
      <w:proofErr w:type="gramEnd"/>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w:t>
      </w:r>
      <w:proofErr w:type="gramStart"/>
      <w:r w:rsidR="009B4544" w:rsidRPr="00B15B99">
        <w:rPr>
          <w:rFonts w:cstheme="minorHAnsi"/>
          <w:sz w:val="24"/>
          <w:szCs w:val="24"/>
        </w:rPr>
        <w:t>de  3</w:t>
      </w:r>
      <w:proofErr w:type="gramEnd"/>
      <w:r w:rsidR="009B4544" w:rsidRPr="00B15B99">
        <w:rPr>
          <w:rFonts w:cstheme="minorHAnsi"/>
          <w:sz w:val="24"/>
          <w:szCs w:val="24"/>
        </w:rPr>
        <w:t xml:space="preserve">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5699A9BC"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n°2</w:t>
    </w:r>
    <w:r w:rsidR="001E2777">
      <w:rPr>
        <w:color w:val="0892AF"/>
      </w:rPr>
      <w:t>55015</w:t>
    </w:r>
    <w:r w:rsidR="00096ADB">
      <w:rPr>
        <w:color w:val="0892AF"/>
      </w:rPr>
      <w:t xml:space="preserve"> </w:t>
    </w:r>
    <w:r w:rsidR="00BD0C73">
      <w:rPr>
        <w:color w:val="0892AF"/>
      </w:rPr>
      <w:t>–</w:t>
    </w:r>
    <w:r w:rsidRPr="00F878FD">
      <w:rPr>
        <w:color w:val="0892AF"/>
      </w:rPr>
      <w:t xml:space="preserve"> </w:t>
    </w:r>
    <w:r w:rsidR="001E2777" w:rsidRPr="001E2777">
      <w:rPr>
        <w:color w:val="0892AF"/>
      </w:rPr>
      <w:t>Réhabilitation et mise aux normes Le HUBLOT</w:t>
    </w:r>
    <w:r w:rsidR="001E2777">
      <w:rPr>
        <w:color w:val="0892AF"/>
      </w:rPr>
      <w:t xml:space="preserve"> </w:t>
    </w:r>
    <w:r w:rsidR="00BD0C73">
      <w:rPr>
        <w:color w:val="0892AF"/>
      </w:rPr>
      <w:t>-</w:t>
    </w:r>
    <w:r w:rsidR="00E171E9">
      <w:rPr>
        <w:color w:val="0892AF"/>
      </w:rPr>
      <w:t xml:space="preserve"> </w:t>
    </w:r>
    <w:r w:rsidR="00BD0C73">
      <w:rPr>
        <w:color w:val="0892AF"/>
      </w:rPr>
      <w:t xml:space="preserve">Lot </w:t>
    </w:r>
    <w:r w:rsidR="00E171E9">
      <w:rPr>
        <w:color w:val="0892AF"/>
      </w:rPr>
      <w:t>2</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107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C154E"/>
    <w:rsid w:val="000F73F1"/>
    <w:rsid w:val="00153FB4"/>
    <w:rsid w:val="001B008E"/>
    <w:rsid w:val="001B73DE"/>
    <w:rsid w:val="001C386C"/>
    <w:rsid w:val="001E07DA"/>
    <w:rsid w:val="001E2777"/>
    <w:rsid w:val="00257656"/>
    <w:rsid w:val="00267C76"/>
    <w:rsid w:val="00276D13"/>
    <w:rsid w:val="0028128F"/>
    <w:rsid w:val="002E5C60"/>
    <w:rsid w:val="00364BAF"/>
    <w:rsid w:val="003745D4"/>
    <w:rsid w:val="003B4FA1"/>
    <w:rsid w:val="003E108D"/>
    <w:rsid w:val="00416332"/>
    <w:rsid w:val="004711F6"/>
    <w:rsid w:val="00510492"/>
    <w:rsid w:val="0052526C"/>
    <w:rsid w:val="00533A8D"/>
    <w:rsid w:val="0054033B"/>
    <w:rsid w:val="00571196"/>
    <w:rsid w:val="005901FA"/>
    <w:rsid w:val="005C1A38"/>
    <w:rsid w:val="00612331"/>
    <w:rsid w:val="006548F7"/>
    <w:rsid w:val="006621AB"/>
    <w:rsid w:val="00673413"/>
    <w:rsid w:val="006A5903"/>
    <w:rsid w:val="006B1109"/>
    <w:rsid w:val="006D214D"/>
    <w:rsid w:val="006F5F37"/>
    <w:rsid w:val="00720748"/>
    <w:rsid w:val="007511F1"/>
    <w:rsid w:val="007D41A3"/>
    <w:rsid w:val="0085452C"/>
    <w:rsid w:val="0086312E"/>
    <w:rsid w:val="00887D35"/>
    <w:rsid w:val="009437BD"/>
    <w:rsid w:val="00962206"/>
    <w:rsid w:val="00992C86"/>
    <w:rsid w:val="009B4544"/>
    <w:rsid w:val="009C0577"/>
    <w:rsid w:val="00A85257"/>
    <w:rsid w:val="00A97D03"/>
    <w:rsid w:val="00AB58D4"/>
    <w:rsid w:val="00AE59A0"/>
    <w:rsid w:val="00B0575A"/>
    <w:rsid w:val="00B07A7F"/>
    <w:rsid w:val="00B15B99"/>
    <w:rsid w:val="00B64227"/>
    <w:rsid w:val="00B900D2"/>
    <w:rsid w:val="00BD0C73"/>
    <w:rsid w:val="00CF63B6"/>
    <w:rsid w:val="00D16E62"/>
    <w:rsid w:val="00D53AA8"/>
    <w:rsid w:val="00D72440"/>
    <w:rsid w:val="00DD0F01"/>
    <w:rsid w:val="00E032AB"/>
    <w:rsid w:val="00E05D51"/>
    <w:rsid w:val="00E171E9"/>
    <w:rsid w:val="00E928E9"/>
    <w:rsid w:val="00F076E3"/>
    <w:rsid w:val="00F878D1"/>
    <w:rsid w:val="00F878FD"/>
    <w:rsid w:val="00FB5AFE"/>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ind w:left="36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Pages>
  <Words>2021</Words>
  <Characters>11116</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40</cp:revision>
  <cp:lastPrinted>2020-09-14T13:24:00Z</cp:lastPrinted>
  <dcterms:created xsi:type="dcterms:W3CDTF">2020-10-26T13:46:00Z</dcterms:created>
  <dcterms:modified xsi:type="dcterms:W3CDTF">2025-03-03T17:21:00Z</dcterms:modified>
</cp:coreProperties>
</file>