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5A277E" w:rsidRPr="00616DB4" w:rsidRDefault="005A277E" w:rsidP="00136A5D">
                            <w:pPr>
                              <w:rPr>
                                <w:rFonts w:ascii="Open Sans" w:hAnsi="Open Sans" w:cs="Open Sans"/>
                              </w:rPr>
                            </w:pPr>
                            <w:r w:rsidRPr="00616DB4">
                              <w:rPr>
                                <w:rFonts w:ascii="Open Sans" w:hAnsi="Open Sans" w:cs="Open Sans"/>
                              </w:rPr>
                              <w:t>ACHATS CENTRAUX</w:t>
                            </w:r>
                          </w:p>
                          <w:p w14:paraId="1A07F349" w14:textId="77777777" w:rsidR="005A277E" w:rsidRPr="00616DB4" w:rsidRDefault="005A277E" w:rsidP="00136A5D">
                            <w:pPr>
                              <w:rPr>
                                <w:rFonts w:ascii="Open Sans" w:hAnsi="Open Sans" w:cs="Open Sans"/>
                              </w:rPr>
                            </w:pPr>
                            <w:r w:rsidRPr="00616DB4">
                              <w:rPr>
                                <w:rFonts w:ascii="Open Sans" w:hAnsi="Open Sans" w:cs="Open Sans"/>
                              </w:rPr>
                              <w:t>HOTELIERS, ALIMENTAIRES</w:t>
                            </w:r>
                          </w:p>
                          <w:p w14:paraId="3E0CE646" w14:textId="77777777" w:rsidR="005A277E" w:rsidRPr="00616DB4" w:rsidRDefault="005A277E" w:rsidP="00136A5D">
                            <w:pPr>
                              <w:rPr>
                                <w:rFonts w:ascii="Open Sans" w:hAnsi="Open Sans" w:cs="Open Sans"/>
                              </w:rPr>
                            </w:pPr>
                            <w:r w:rsidRPr="00616DB4">
                              <w:rPr>
                                <w:rFonts w:ascii="Open Sans" w:hAnsi="Open Sans" w:cs="Open Sans"/>
                              </w:rPr>
                              <w:t>ET TECHNOLOGIQUES</w:t>
                            </w:r>
                          </w:p>
                          <w:p w14:paraId="0FEAF276" w14:textId="77777777" w:rsidR="005A277E" w:rsidRPr="00616DB4" w:rsidRDefault="005A277E" w:rsidP="00136A5D">
                            <w:pPr>
                              <w:rPr>
                                <w:rFonts w:ascii="Open Sans" w:hAnsi="Open Sans" w:cs="Open Sans"/>
                              </w:rPr>
                            </w:pPr>
                            <w:r w:rsidRPr="00616DB4">
                              <w:rPr>
                                <w:rFonts w:ascii="Open Sans" w:hAnsi="Open Sans" w:cs="Open Sans"/>
                              </w:rPr>
                              <w:t>Hôpital Bicêtre</w:t>
                            </w:r>
                          </w:p>
                          <w:p w14:paraId="436442FA" w14:textId="77777777" w:rsidR="005A277E" w:rsidRPr="00616DB4" w:rsidRDefault="005A277E" w:rsidP="00136A5D">
                            <w:pPr>
                              <w:rPr>
                                <w:rFonts w:ascii="Open Sans" w:hAnsi="Open Sans" w:cs="Open Sans"/>
                              </w:rPr>
                            </w:pPr>
                            <w:r w:rsidRPr="00616DB4">
                              <w:rPr>
                                <w:rFonts w:ascii="Open Sans" w:hAnsi="Open Sans" w:cs="Open Sans"/>
                              </w:rPr>
                              <w:t>78, rue du Général Leclerc</w:t>
                            </w:r>
                          </w:p>
                          <w:p w14:paraId="786A4DCE" w14:textId="77777777" w:rsidR="005A277E" w:rsidRPr="00616DB4" w:rsidRDefault="005A277E" w:rsidP="00136A5D">
                            <w:pPr>
                              <w:rPr>
                                <w:rFonts w:ascii="Open Sans" w:hAnsi="Open Sans" w:cs="Open Sans"/>
                              </w:rPr>
                            </w:pPr>
                            <w:r w:rsidRPr="00616DB4">
                              <w:rPr>
                                <w:rFonts w:ascii="Open Sans" w:hAnsi="Open Sans" w:cs="Open Sans"/>
                              </w:rPr>
                              <w:t>94270 Le Kremlin Bicêtre</w:t>
                            </w:r>
                          </w:p>
                          <w:p w14:paraId="2137C1A3" w14:textId="77777777" w:rsidR="005A277E" w:rsidRPr="00616DB4" w:rsidRDefault="005A277E" w:rsidP="00136A5D">
                            <w:pPr>
                              <w:rPr>
                                <w:rFonts w:ascii="Open Sans" w:hAnsi="Open Sans" w:cs="Open Sans"/>
                              </w:rPr>
                            </w:pPr>
                            <w:r w:rsidRPr="00616DB4">
                              <w:rPr>
                                <w:rFonts w:ascii="Open Sans" w:hAnsi="Open Sans" w:cs="Open Sans"/>
                              </w:rPr>
                              <w:t>Tél. : 01 53 14 69 00</w:t>
                            </w:r>
                          </w:p>
                          <w:p w14:paraId="730C4FF8" w14:textId="77777777" w:rsidR="005A277E" w:rsidRPr="00616DB4" w:rsidRDefault="005A277E"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5A277E" w:rsidRPr="00616DB4" w:rsidRDefault="005A277E"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5A277E" w:rsidRPr="00616DB4" w:rsidRDefault="005A277E" w:rsidP="00136A5D">
                      <w:pPr>
                        <w:rPr>
                          <w:rFonts w:ascii="Open Sans" w:hAnsi="Open Sans" w:cs="Open Sans"/>
                        </w:rPr>
                      </w:pPr>
                      <w:r w:rsidRPr="00616DB4">
                        <w:rPr>
                          <w:rFonts w:ascii="Open Sans" w:hAnsi="Open Sans" w:cs="Open Sans"/>
                        </w:rPr>
                        <w:t>ACHATS CENTRAUX</w:t>
                      </w:r>
                    </w:p>
                    <w:p w14:paraId="1A07F349" w14:textId="77777777" w:rsidR="005A277E" w:rsidRPr="00616DB4" w:rsidRDefault="005A277E" w:rsidP="00136A5D">
                      <w:pPr>
                        <w:rPr>
                          <w:rFonts w:ascii="Open Sans" w:hAnsi="Open Sans" w:cs="Open Sans"/>
                        </w:rPr>
                      </w:pPr>
                      <w:r w:rsidRPr="00616DB4">
                        <w:rPr>
                          <w:rFonts w:ascii="Open Sans" w:hAnsi="Open Sans" w:cs="Open Sans"/>
                        </w:rPr>
                        <w:t>HOTELIERS, ALIMENTAIRES</w:t>
                      </w:r>
                    </w:p>
                    <w:p w14:paraId="3E0CE646" w14:textId="77777777" w:rsidR="005A277E" w:rsidRPr="00616DB4" w:rsidRDefault="005A277E" w:rsidP="00136A5D">
                      <w:pPr>
                        <w:rPr>
                          <w:rFonts w:ascii="Open Sans" w:hAnsi="Open Sans" w:cs="Open Sans"/>
                        </w:rPr>
                      </w:pPr>
                      <w:r w:rsidRPr="00616DB4">
                        <w:rPr>
                          <w:rFonts w:ascii="Open Sans" w:hAnsi="Open Sans" w:cs="Open Sans"/>
                        </w:rPr>
                        <w:t>ET TECHNOLOGIQUES</w:t>
                      </w:r>
                    </w:p>
                    <w:p w14:paraId="0FEAF276" w14:textId="77777777" w:rsidR="005A277E" w:rsidRPr="00616DB4" w:rsidRDefault="005A277E" w:rsidP="00136A5D">
                      <w:pPr>
                        <w:rPr>
                          <w:rFonts w:ascii="Open Sans" w:hAnsi="Open Sans" w:cs="Open Sans"/>
                        </w:rPr>
                      </w:pPr>
                      <w:r w:rsidRPr="00616DB4">
                        <w:rPr>
                          <w:rFonts w:ascii="Open Sans" w:hAnsi="Open Sans" w:cs="Open Sans"/>
                        </w:rPr>
                        <w:t>Hôpital Bicêtre</w:t>
                      </w:r>
                    </w:p>
                    <w:p w14:paraId="436442FA" w14:textId="77777777" w:rsidR="005A277E" w:rsidRPr="00616DB4" w:rsidRDefault="005A277E" w:rsidP="00136A5D">
                      <w:pPr>
                        <w:rPr>
                          <w:rFonts w:ascii="Open Sans" w:hAnsi="Open Sans" w:cs="Open Sans"/>
                        </w:rPr>
                      </w:pPr>
                      <w:r w:rsidRPr="00616DB4">
                        <w:rPr>
                          <w:rFonts w:ascii="Open Sans" w:hAnsi="Open Sans" w:cs="Open Sans"/>
                        </w:rPr>
                        <w:t>78, rue du Général Leclerc</w:t>
                      </w:r>
                    </w:p>
                    <w:p w14:paraId="786A4DCE" w14:textId="77777777" w:rsidR="005A277E" w:rsidRPr="00616DB4" w:rsidRDefault="005A277E" w:rsidP="00136A5D">
                      <w:pPr>
                        <w:rPr>
                          <w:rFonts w:ascii="Open Sans" w:hAnsi="Open Sans" w:cs="Open Sans"/>
                        </w:rPr>
                      </w:pPr>
                      <w:r w:rsidRPr="00616DB4">
                        <w:rPr>
                          <w:rFonts w:ascii="Open Sans" w:hAnsi="Open Sans" w:cs="Open Sans"/>
                        </w:rPr>
                        <w:t>94270 Le Kremlin Bicêtre</w:t>
                      </w:r>
                    </w:p>
                    <w:p w14:paraId="2137C1A3" w14:textId="77777777" w:rsidR="005A277E" w:rsidRPr="00616DB4" w:rsidRDefault="005A277E" w:rsidP="00136A5D">
                      <w:pPr>
                        <w:rPr>
                          <w:rFonts w:ascii="Open Sans" w:hAnsi="Open Sans" w:cs="Open Sans"/>
                        </w:rPr>
                      </w:pPr>
                      <w:r w:rsidRPr="00616DB4">
                        <w:rPr>
                          <w:rFonts w:ascii="Open Sans" w:hAnsi="Open Sans" w:cs="Open Sans"/>
                        </w:rPr>
                        <w:t>Tél. : 01 53 14 69 00</w:t>
                      </w:r>
                    </w:p>
                    <w:p w14:paraId="730C4FF8" w14:textId="77777777" w:rsidR="005A277E" w:rsidRPr="00616DB4" w:rsidRDefault="005A277E"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5A277E" w:rsidRPr="00616DB4" w:rsidRDefault="005A277E"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E67A315"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C57477">
        <w:rPr>
          <w:rFonts w:ascii="Montserrat" w:hAnsi="Montserrat" w:cs="Arial"/>
          <w:b/>
          <w:sz w:val="32"/>
        </w:rPr>
        <w:t>2</w:t>
      </w:r>
      <w:r w:rsidR="002631AE">
        <w:rPr>
          <w:rFonts w:ascii="Montserrat" w:hAnsi="Montserrat" w:cs="Arial"/>
          <w:b/>
          <w:sz w:val="32"/>
        </w:rPr>
        <w:t>5.071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27317B5" w:rsidR="005B37B7" w:rsidRPr="00C57477" w:rsidRDefault="005B37B7" w:rsidP="005B37B7">
      <w:pPr>
        <w:spacing w:after="200"/>
        <w:jc w:val="both"/>
        <w:rPr>
          <w:rFonts w:ascii="Open Sans" w:hAnsi="Open Sans" w:cs="Open Sans"/>
          <w:sz w:val="18"/>
          <w:szCs w:val="18"/>
        </w:rPr>
      </w:pPr>
      <w:r w:rsidRPr="00C57477">
        <w:rPr>
          <w:rFonts w:ascii="Open Sans" w:hAnsi="Open Sans" w:cs="Open Sans"/>
          <w:sz w:val="18"/>
          <w:szCs w:val="18"/>
        </w:rPr>
        <w:t xml:space="preserve">Marché issu </w:t>
      </w:r>
      <w:r w:rsidR="00C57477" w:rsidRPr="00C57477">
        <w:rPr>
          <w:rFonts w:ascii="Open Sans" w:hAnsi="Open Sans" w:cs="Open Sans"/>
          <w:sz w:val="18"/>
          <w:szCs w:val="18"/>
        </w:rPr>
        <w:t>de la consultation n°2</w:t>
      </w:r>
      <w:r w:rsidR="000F4BFA">
        <w:rPr>
          <w:rFonts w:ascii="Open Sans" w:hAnsi="Open Sans" w:cs="Open Sans"/>
          <w:sz w:val="18"/>
          <w:szCs w:val="18"/>
        </w:rPr>
        <w:t>5.071</w:t>
      </w:r>
      <w:r w:rsidR="005C05B0">
        <w:rPr>
          <w:rFonts w:ascii="Open Sans" w:hAnsi="Open Sans" w:cs="Open Sans"/>
          <w:sz w:val="18"/>
          <w:szCs w:val="18"/>
        </w:rPr>
        <w:t xml:space="preserve"> passé</w:t>
      </w:r>
      <w:r w:rsidR="000E6006">
        <w:rPr>
          <w:rFonts w:ascii="Open Sans" w:hAnsi="Open Sans" w:cs="Open Sans"/>
          <w:sz w:val="18"/>
          <w:szCs w:val="18"/>
        </w:rPr>
        <w:t>e</w:t>
      </w:r>
      <w:r w:rsidR="005C05B0">
        <w:rPr>
          <w:rFonts w:ascii="Open Sans" w:hAnsi="Open Sans" w:cs="Open Sans"/>
          <w:sz w:val="18"/>
          <w:szCs w:val="18"/>
        </w:rPr>
        <w:t xml:space="preserve"> selon une</w:t>
      </w:r>
      <w:r w:rsidRPr="00C57477">
        <w:rPr>
          <w:rFonts w:ascii="Open Sans" w:hAnsi="Open Sans" w:cs="Open Sans"/>
          <w:sz w:val="18"/>
          <w:szCs w:val="18"/>
        </w:rPr>
        <w:t xml:space="preserve"> </w:t>
      </w:r>
      <w:r w:rsidR="005C05B0">
        <w:rPr>
          <w:rFonts w:ascii="Open Sans" w:hAnsi="Open Sans" w:cs="Open Sans"/>
          <w:sz w:val="18"/>
          <w:szCs w:val="18"/>
        </w:rPr>
        <w:t>P</w:t>
      </w:r>
      <w:r w:rsidRPr="00C57477">
        <w:rPr>
          <w:rFonts w:ascii="Open Sans" w:hAnsi="Open Sans" w:cs="Open Sans"/>
          <w:sz w:val="18"/>
          <w:szCs w:val="18"/>
        </w:rPr>
        <w:t xml:space="preserve">rocédure </w:t>
      </w:r>
      <w:r w:rsidR="005C05B0">
        <w:rPr>
          <w:rFonts w:ascii="Open Sans" w:hAnsi="Open Sans" w:cs="Open Sans"/>
          <w:sz w:val="18"/>
          <w:szCs w:val="18"/>
        </w:rPr>
        <w:t>Adaptée.</w:t>
      </w:r>
      <w:r w:rsidRPr="00C57477">
        <w:rPr>
          <w:rFonts w:ascii="Open Sans" w:hAnsi="Open Sans" w:cs="Open Sans"/>
          <w:sz w:val="18"/>
          <w:szCs w:val="18"/>
        </w:rPr>
        <w:t xml:space="preserve"> </w:t>
      </w:r>
    </w:p>
    <w:p w14:paraId="2EE52B6A" w14:textId="3CEE64F2"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5A277E">
        <w:rPr>
          <w:rFonts w:ascii="Open Sans" w:hAnsi="Open Sans" w:cs="Open Sans"/>
          <w:sz w:val="18"/>
          <w:szCs w:val="18"/>
        </w:rPr>
        <w:t xml:space="preserve"> </w:t>
      </w:r>
      <w:bookmarkStart w:id="0" w:name="_Hlk190363479"/>
      <w:r w:rsidR="002631AE" w:rsidRPr="009C37A4">
        <w:rPr>
          <w:rFonts w:ascii="Open Sans" w:hAnsi="Open Sans" w:cs="Open Sans"/>
          <w:sz w:val="18"/>
          <w:szCs w:val="18"/>
          <w:lang w:eastAsia="zh-CN"/>
        </w:rPr>
        <w:t>Fourniture du Service hébergé AIDA incluant un chabot multilingue basé sur</w:t>
      </w:r>
      <w:r w:rsidR="00352CBE">
        <w:rPr>
          <w:rFonts w:ascii="Open Sans" w:hAnsi="Open Sans" w:cs="Open Sans"/>
          <w:sz w:val="18"/>
          <w:szCs w:val="18"/>
          <w:lang w:eastAsia="zh-CN"/>
        </w:rPr>
        <w:t xml:space="preserve"> de</w:t>
      </w:r>
      <w:r w:rsidR="002631AE" w:rsidRPr="009C37A4">
        <w:rPr>
          <w:rFonts w:ascii="Open Sans" w:hAnsi="Open Sans" w:cs="Open Sans"/>
          <w:sz w:val="18"/>
          <w:szCs w:val="18"/>
          <w:lang w:eastAsia="zh-CN"/>
        </w:rPr>
        <w:t xml:space="preserve"> l’IA</w:t>
      </w:r>
      <w:bookmarkEnd w:id="0"/>
    </w:p>
    <w:p w14:paraId="28BF54FB" w14:textId="4C407F50" w:rsidR="005B37B7" w:rsidRPr="00616DB4"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5A277E">
        <w:rPr>
          <w:rFonts w:ascii="Open Sans" w:hAnsi="Open Sans" w:cs="Open Sans"/>
          <w:sz w:val="18"/>
          <w:szCs w:val="18"/>
        </w:rPr>
        <w:t xml:space="preserve"> Direction de la Recherche Clinique et de l’Innovation (DRCI)</w:t>
      </w:r>
      <w:r w:rsidR="000C6790">
        <w:rPr>
          <w:rFonts w:ascii="Open Sans" w:hAnsi="Open Sans" w:cs="Open Sans"/>
          <w:sz w:val="18"/>
          <w:szCs w:val="18"/>
        </w:rPr>
        <w:t xml:space="preserve"> de l’AP-HP</w:t>
      </w:r>
    </w:p>
    <w:p w14:paraId="1A073D79" w14:textId="1B67113A" w:rsidR="00A95E39" w:rsidRPr="00616DB4" w:rsidRDefault="00A95E39" w:rsidP="00A95E39">
      <w:pPr>
        <w:spacing w:after="200"/>
        <w:jc w:val="both"/>
        <w:rPr>
          <w:rFonts w:ascii="Open Sans" w:hAnsi="Open Sans" w:cs="Open Sans"/>
          <w:color w:val="000000"/>
          <w:sz w:val="18"/>
          <w:szCs w:val="18"/>
        </w:rPr>
      </w:pPr>
      <w:r>
        <w:rPr>
          <w:rFonts w:ascii="Open Sans" w:hAnsi="Open Sans" w:cs="Open Sans"/>
          <w:color w:val="000000"/>
          <w:sz w:val="18"/>
          <w:szCs w:val="18"/>
        </w:rPr>
        <w:t xml:space="preserve">- Fournisseur </w:t>
      </w:r>
      <w:r>
        <w:rPr>
          <w:rFonts w:ascii="Open Sans" w:hAnsi="Open Sans" w:cs="Open Sans"/>
          <w:color w:val="000000"/>
          <w:sz w:val="18"/>
          <w:szCs w:val="18"/>
        </w:rPr>
        <w:tab/>
      </w:r>
      <w:r>
        <w:rPr>
          <w:rFonts w:ascii="Open Sans" w:hAnsi="Open Sans" w:cs="Open Sans"/>
          <w:color w:val="000000"/>
          <w:sz w:val="18"/>
          <w:szCs w:val="18"/>
        </w:rPr>
        <w:tab/>
      </w:r>
      <w:r w:rsidRPr="00616DB4">
        <w:rPr>
          <w:rFonts w:ascii="Open Sans" w:hAnsi="Open Sans" w:cs="Open Sans"/>
          <w:color w:val="000000"/>
          <w:sz w:val="18"/>
          <w:szCs w:val="18"/>
        </w:rPr>
        <w:t>:</w:t>
      </w:r>
      <w:r>
        <w:rPr>
          <w:rFonts w:ascii="Open Sans" w:hAnsi="Open Sans" w:cs="Open Sans"/>
          <w:color w:val="000000"/>
          <w:sz w:val="18"/>
          <w:szCs w:val="18"/>
        </w:rPr>
        <w:t xml:space="preserve"> </w:t>
      </w:r>
    </w:p>
    <w:p w14:paraId="6189D20B" w14:textId="1BAA0F81" w:rsidR="005B37B7" w:rsidRPr="00616DB4" w:rsidRDefault="005C05B0" w:rsidP="005B37B7">
      <w:pPr>
        <w:spacing w:after="200"/>
        <w:jc w:val="both"/>
        <w:rPr>
          <w:rFonts w:ascii="Open Sans" w:hAnsi="Open Sans" w:cs="Open Sans"/>
          <w:color w:val="000000"/>
          <w:sz w:val="18"/>
          <w:szCs w:val="18"/>
        </w:rPr>
      </w:pPr>
      <w:r>
        <w:rPr>
          <w:rFonts w:ascii="Open Sans" w:hAnsi="Open Sans" w:cs="Open Sans"/>
          <w:color w:val="000000"/>
          <w:sz w:val="18"/>
          <w:szCs w:val="18"/>
        </w:rPr>
        <w:t xml:space="preserve">- Code Fournisseur </w:t>
      </w:r>
      <w:r>
        <w:rPr>
          <w:rFonts w:ascii="Open Sans" w:hAnsi="Open Sans" w:cs="Open Sans"/>
          <w:color w:val="000000"/>
          <w:sz w:val="18"/>
          <w:szCs w:val="18"/>
        </w:rPr>
        <w:tab/>
      </w:r>
      <w:r w:rsidR="005B37B7" w:rsidRPr="00616DB4">
        <w:rPr>
          <w:rFonts w:ascii="Open Sans" w:hAnsi="Open Sans" w:cs="Open Sans"/>
          <w:color w:val="000000"/>
          <w:sz w:val="18"/>
          <w:szCs w:val="18"/>
        </w:rPr>
        <w:t>:</w:t>
      </w:r>
      <w:r w:rsidR="00A95E39">
        <w:rPr>
          <w:rFonts w:ascii="Open Sans" w:hAnsi="Open Sans" w:cs="Open Sans"/>
          <w:color w:val="000000"/>
          <w:sz w:val="18"/>
          <w:szCs w:val="18"/>
        </w:rPr>
        <w:t xml:space="preserve"> _____________</w:t>
      </w:r>
    </w:p>
    <w:p w14:paraId="5D233122" w14:textId="4FCEF20A" w:rsidR="00A95E39" w:rsidRDefault="005B37B7" w:rsidP="005B37B7">
      <w:pPr>
        <w:spacing w:after="200"/>
        <w:jc w:val="both"/>
        <w:rPr>
          <w:rFonts w:ascii="Open Sans" w:hAnsi="Open Sans" w:cs="Open Sans"/>
          <w:sz w:val="18"/>
          <w:szCs w:val="18"/>
        </w:rPr>
      </w:pPr>
      <w:r w:rsidRPr="005B69DC">
        <w:rPr>
          <w:rFonts w:ascii="Open Sans" w:hAnsi="Open Sans" w:cs="Open Sans"/>
          <w:sz w:val="18"/>
          <w:szCs w:val="18"/>
        </w:rPr>
        <w:t>- Marché n°</w:t>
      </w:r>
      <w:r w:rsidRPr="005B69DC">
        <w:rPr>
          <w:rFonts w:ascii="Open Sans" w:hAnsi="Open Sans" w:cs="Open Sans"/>
          <w:sz w:val="18"/>
          <w:szCs w:val="18"/>
        </w:rPr>
        <w:tab/>
      </w:r>
      <w:r w:rsidR="00A95E39">
        <w:rPr>
          <w:rFonts w:ascii="Open Sans" w:hAnsi="Open Sans" w:cs="Open Sans"/>
          <w:sz w:val="18"/>
          <w:szCs w:val="18"/>
        </w:rPr>
        <w:tab/>
      </w:r>
      <w:r w:rsidRPr="005B69DC">
        <w:rPr>
          <w:rFonts w:ascii="Open Sans" w:hAnsi="Open Sans" w:cs="Open Sans"/>
          <w:sz w:val="18"/>
          <w:szCs w:val="18"/>
        </w:rPr>
        <w:t>:</w:t>
      </w:r>
      <w:r w:rsidR="005A277E" w:rsidRPr="005B69DC">
        <w:rPr>
          <w:rFonts w:ascii="Open Sans" w:hAnsi="Open Sans" w:cs="Open Sans"/>
          <w:sz w:val="18"/>
          <w:szCs w:val="18"/>
        </w:rPr>
        <w:t xml:space="preserve"> </w:t>
      </w:r>
      <w:r w:rsidR="00A95E39">
        <w:rPr>
          <w:rFonts w:ascii="Open Sans" w:hAnsi="Open Sans" w:cs="Open Sans"/>
          <w:sz w:val="18"/>
          <w:szCs w:val="18"/>
        </w:rPr>
        <w:t>202</w:t>
      </w:r>
      <w:r w:rsidR="002631AE">
        <w:rPr>
          <w:rFonts w:ascii="Open Sans" w:hAnsi="Open Sans" w:cs="Open Sans"/>
          <w:sz w:val="18"/>
          <w:szCs w:val="18"/>
        </w:rPr>
        <w:t>5</w:t>
      </w:r>
      <w:r w:rsidR="00A95E39">
        <w:rPr>
          <w:rFonts w:ascii="Open Sans" w:hAnsi="Open Sans" w:cs="Open Sans"/>
          <w:sz w:val="18"/>
          <w:szCs w:val="18"/>
        </w:rPr>
        <w:t>ACHC2</w:t>
      </w:r>
      <w:r w:rsidR="002631AE">
        <w:rPr>
          <w:rFonts w:ascii="Open Sans" w:hAnsi="Open Sans" w:cs="Open Sans"/>
          <w:sz w:val="18"/>
          <w:szCs w:val="18"/>
        </w:rPr>
        <w:t>5</w:t>
      </w:r>
      <w:r w:rsidR="00A95E39">
        <w:rPr>
          <w:rFonts w:ascii="Open Sans" w:hAnsi="Open Sans" w:cs="Open Sans"/>
          <w:sz w:val="18"/>
          <w:szCs w:val="18"/>
        </w:rPr>
        <w:t>_______</w:t>
      </w:r>
    </w:p>
    <w:p w14:paraId="7F4BEB1A" w14:textId="63CADD8F" w:rsidR="005B37B7" w:rsidRPr="00E23A59" w:rsidRDefault="005B37B7" w:rsidP="00A95E39">
      <w:pPr>
        <w:spacing w:after="200"/>
        <w:ind w:left="2127" w:right="-142"/>
        <w:jc w:val="both"/>
        <w:rPr>
          <w:rFonts w:ascii="Open Sans" w:hAnsi="Open Sans" w:cs="Open Sans"/>
          <w:sz w:val="18"/>
          <w:szCs w:val="18"/>
        </w:rPr>
      </w:pPr>
      <w:r w:rsidRPr="005B69DC">
        <w:rPr>
          <w:rFonts w:ascii="Open Sans" w:hAnsi="Open Sans" w:cs="Open Sans"/>
          <w:sz w:val="18"/>
          <w:szCs w:val="18"/>
        </w:rPr>
        <w:t xml:space="preserve">Accord cadre à bons de commande </w:t>
      </w:r>
      <w:r w:rsidR="004A3D65" w:rsidRPr="005B69DC">
        <w:rPr>
          <w:rFonts w:ascii="Open Sans" w:hAnsi="Open Sans" w:cs="Open Sans"/>
          <w:sz w:val="18"/>
          <w:szCs w:val="18"/>
        </w:rPr>
        <w:t>à prix mixte</w:t>
      </w:r>
      <w:r w:rsidRPr="005B69DC">
        <w:rPr>
          <w:rFonts w:ascii="Open Sans" w:hAnsi="Open Sans" w:cs="Open Sans"/>
          <w:i/>
          <w:sz w:val="18"/>
          <w:szCs w:val="18"/>
        </w:rPr>
        <w:t xml:space="preserve">, </w:t>
      </w:r>
      <w:r w:rsidRPr="005B69DC">
        <w:rPr>
          <w:rFonts w:ascii="Open Sans" w:hAnsi="Open Sans" w:cs="Open Sans"/>
          <w:color w:val="000000"/>
          <w:sz w:val="18"/>
          <w:szCs w:val="18"/>
        </w:rPr>
        <w:t xml:space="preserve">passé en application </w:t>
      </w:r>
      <w:r w:rsidRPr="005B69DC">
        <w:rPr>
          <w:rFonts w:ascii="Open Sans" w:hAnsi="Open Sans" w:cs="Open Sans"/>
          <w:sz w:val="18"/>
          <w:szCs w:val="18"/>
        </w:rPr>
        <w:t xml:space="preserve">des articles </w:t>
      </w:r>
      <w:r w:rsidR="00A95E39">
        <w:rPr>
          <w:rFonts w:ascii="Open Sans" w:hAnsi="Open Sans" w:cs="Open Sans"/>
          <w:sz w:val="18"/>
          <w:szCs w:val="18"/>
        </w:rPr>
        <w:t>R.2123-1</w:t>
      </w:r>
      <w:r w:rsidR="000C6790">
        <w:rPr>
          <w:rFonts w:ascii="Open Sans" w:hAnsi="Open Sans" w:cs="Open Sans"/>
          <w:sz w:val="18"/>
          <w:szCs w:val="18"/>
        </w:rPr>
        <w:t xml:space="preserve"> et R.2123-4</w:t>
      </w:r>
      <w:r w:rsidR="00C20AE6">
        <w:rPr>
          <w:rFonts w:ascii="Open Sans" w:hAnsi="Open Sans" w:cs="Open Sans"/>
          <w:sz w:val="18"/>
          <w:szCs w:val="18"/>
        </w:rPr>
        <w:t xml:space="preserve"> à 7, </w:t>
      </w:r>
      <w:r w:rsidR="005B69DC" w:rsidRPr="005B69DC">
        <w:rPr>
          <w:rFonts w:ascii="Open Sans" w:hAnsi="Open Sans" w:cs="Open Sans"/>
          <w:sz w:val="18"/>
          <w:szCs w:val="18"/>
        </w:rPr>
        <w:t>R.2113-4 à 6, R.2162-</w:t>
      </w:r>
      <w:r w:rsidR="005B69DC">
        <w:rPr>
          <w:rFonts w:ascii="Open Sans" w:hAnsi="Open Sans" w:cs="Open Sans"/>
          <w:sz w:val="18"/>
          <w:szCs w:val="18"/>
        </w:rPr>
        <w:t>1</w:t>
      </w:r>
      <w:r w:rsidRPr="005B69DC">
        <w:rPr>
          <w:rFonts w:ascii="Open Sans" w:hAnsi="Open Sans" w:cs="Open Sans"/>
          <w:sz w:val="18"/>
          <w:szCs w:val="18"/>
        </w:rPr>
        <w:t xml:space="preserve"> à 6 et R.2162-13 à 14 du</w:t>
      </w:r>
      <w:r w:rsidRPr="005B69DC">
        <w:rPr>
          <w:rFonts w:ascii="Open Sans" w:hAnsi="Open Sans" w:cs="Open Sans"/>
          <w:color w:val="FF0000"/>
          <w:sz w:val="18"/>
          <w:szCs w:val="18"/>
        </w:rPr>
        <w:t xml:space="preserve"> </w:t>
      </w:r>
      <w:r w:rsidRPr="005B69DC">
        <w:rPr>
          <w:rFonts w:ascii="Open Sans" w:hAnsi="Open Sans" w:cs="Open Sans"/>
          <w:sz w:val="18"/>
          <w:szCs w:val="18"/>
        </w:rPr>
        <w:t>code de la commande publique</w:t>
      </w:r>
      <w:r w:rsidRPr="00E23A59">
        <w:rPr>
          <w:rFonts w:ascii="Open Sans" w:hAnsi="Open Sans" w:cs="Open Sans"/>
          <w:sz w:val="18"/>
          <w:szCs w:val="18"/>
        </w:rPr>
        <w:t xml:space="preserve"> </w:t>
      </w:r>
    </w:p>
    <w:p w14:paraId="08873EF6" w14:textId="549BE602" w:rsidR="003D78B1" w:rsidRDefault="005B37B7" w:rsidP="004A3D65">
      <w:pPr>
        <w:pStyle w:val="Corpsdetexte3"/>
        <w:spacing w:line="240" w:lineRule="auto"/>
        <w:rPr>
          <w:rFonts w:ascii="Open Sans" w:hAnsi="Open Sans" w:cs="Open Sans"/>
          <w:color w:val="000000"/>
          <w:sz w:val="18"/>
          <w:szCs w:val="18"/>
        </w:rPr>
      </w:pPr>
      <w:r w:rsidRPr="00616DB4">
        <w:rPr>
          <w:rFonts w:ascii="Open Sans" w:hAnsi="Open Sans" w:cs="Open Sans"/>
          <w:color w:val="auto"/>
          <w:sz w:val="18"/>
          <w:szCs w:val="18"/>
        </w:rPr>
        <w:t xml:space="preserve">- Signataire du marché : </w:t>
      </w:r>
      <w:r w:rsidR="003D78B1">
        <w:rPr>
          <w:rFonts w:ascii="Open Sans" w:hAnsi="Open Sans" w:cs="Open Sans"/>
          <w:color w:val="auto"/>
          <w:sz w:val="18"/>
          <w:szCs w:val="18"/>
        </w:rPr>
        <w:t xml:space="preserve">  </w:t>
      </w:r>
      <w:r w:rsidR="004A3D65" w:rsidRPr="00640B0A">
        <w:rPr>
          <w:rFonts w:ascii="Open Sans" w:hAnsi="Open Sans" w:cs="Open Sans"/>
          <w:color w:val="000000"/>
          <w:sz w:val="18"/>
          <w:szCs w:val="18"/>
        </w:rPr>
        <w:t xml:space="preserve">la directrice d’ACHAT, ayant reçu délégation de signature du directeur Général, </w:t>
      </w:r>
    </w:p>
    <w:p w14:paraId="1E872EFF" w14:textId="086E3F83" w:rsidR="005B37B7" w:rsidRPr="00C26F1A" w:rsidRDefault="004A3D65" w:rsidP="003D78B1">
      <w:pPr>
        <w:pStyle w:val="Corpsdetexte3"/>
        <w:spacing w:line="240" w:lineRule="auto"/>
        <w:ind w:left="1416" w:firstLine="708"/>
        <w:rPr>
          <w:rFonts w:ascii="Open Sans" w:hAnsi="Open Sans" w:cs="Open Sans"/>
          <w:color w:val="000000"/>
          <w:sz w:val="18"/>
          <w:szCs w:val="18"/>
        </w:rPr>
      </w:pPr>
      <w:r w:rsidRPr="00640B0A">
        <w:rPr>
          <w:rFonts w:ascii="Open Sans" w:hAnsi="Open Sans" w:cs="Open Sans"/>
          <w:color w:val="000000"/>
          <w:sz w:val="18"/>
          <w:szCs w:val="18"/>
        </w:rPr>
        <w:t xml:space="preserve">par arrêté </w:t>
      </w:r>
      <w:r w:rsidRPr="005A277E">
        <w:rPr>
          <w:rFonts w:ascii="Open Sans" w:hAnsi="Open Sans" w:cs="Open Sans"/>
          <w:color w:val="auto"/>
          <w:sz w:val="18"/>
          <w:szCs w:val="18"/>
        </w:rPr>
        <w:t>directorial n</w:t>
      </w:r>
      <w:r w:rsidRPr="00C26F1A">
        <w:rPr>
          <w:rFonts w:ascii="Open Sans" w:hAnsi="Open Sans" w:cs="Open Sans"/>
          <w:color w:val="000000"/>
          <w:sz w:val="18"/>
          <w:szCs w:val="18"/>
        </w:rPr>
        <w:t>°75-2022-07-08-00005 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0EDBA2FE" w:rsidR="005B37B7" w:rsidRDefault="00A95E39" w:rsidP="005B37B7">
      <w:pPr>
        <w:spacing w:line="360" w:lineRule="auto"/>
        <w:jc w:val="both"/>
        <w:rPr>
          <w:rFonts w:ascii="Open Sans" w:hAnsi="Open Sans" w:cs="Open Sans"/>
          <w:color w:val="000000"/>
          <w:sz w:val="18"/>
          <w:szCs w:val="18"/>
        </w:rPr>
      </w:pPr>
      <w:r>
        <w:rPr>
          <w:rFonts w:ascii="Open Sans" w:hAnsi="Open Sans" w:cs="Open Sans"/>
          <w:color w:val="000000"/>
          <w:sz w:val="18"/>
          <w:szCs w:val="18"/>
        </w:rPr>
        <w:t xml:space="preserve">- Notifié le </w:t>
      </w:r>
      <w:r>
        <w:rPr>
          <w:rFonts w:ascii="Open Sans" w:hAnsi="Open Sans" w:cs="Open Sans"/>
          <w:color w:val="000000"/>
          <w:sz w:val="18"/>
          <w:szCs w:val="18"/>
        </w:rPr>
        <w:tab/>
      </w:r>
      <w:r>
        <w:rPr>
          <w:rFonts w:ascii="Open Sans" w:hAnsi="Open Sans" w:cs="Open Sans"/>
          <w:color w:val="000000"/>
          <w:sz w:val="18"/>
          <w:szCs w:val="18"/>
        </w:rPr>
        <w:tab/>
      </w:r>
      <w:r w:rsidR="005B37B7" w:rsidRPr="00616DB4">
        <w:rPr>
          <w:rFonts w:ascii="Open Sans" w:hAnsi="Open Sans" w:cs="Open Sans"/>
          <w:color w:val="000000"/>
          <w:sz w:val="18"/>
          <w:szCs w:val="18"/>
        </w:rPr>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272B87DE" w:rsidR="001F2B9E" w:rsidRDefault="001F2B9E">
      <w:pPr>
        <w:rPr>
          <w:rFonts w:ascii="Century Gothic" w:hAnsi="Century Gothic"/>
        </w:rPr>
      </w:pPr>
      <w:r>
        <w:rPr>
          <w:rFonts w:ascii="Century Gothic" w:hAnsi="Century Gothic"/>
        </w:rPr>
        <w:br w:type="page"/>
      </w:r>
    </w:p>
    <w:p w14:paraId="4C080FB6" w14:textId="77777777" w:rsidR="00702249" w:rsidRDefault="00702249">
      <w:pPr>
        <w:rPr>
          <w:rFonts w:ascii="Century Gothic" w:hAnsi="Century Gothic"/>
        </w:rPr>
      </w:pP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t>B) PARTIE RESERVEE AU PRESTATAIRE</w:t>
      </w:r>
    </w:p>
    <w:p w14:paraId="15647D7F" w14:textId="6EBC946F" w:rsidR="001F2B9E" w:rsidRDefault="001F2B9E" w:rsidP="00702249">
      <w:pPr>
        <w:jc w:val="both"/>
        <w:rPr>
          <w:rFonts w:ascii="Open Sans" w:hAnsi="Open Sans" w:cs="Open Sans"/>
          <w:sz w:val="18"/>
          <w:szCs w:val="18"/>
        </w:rPr>
      </w:pPr>
    </w:p>
    <w:p w14:paraId="53975990" w14:textId="77777777" w:rsidR="001F2B9E" w:rsidRDefault="001F2B9E" w:rsidP="00702249">
      <w:pPr>
        <w:jc w:val="both"/>
        <w:rPr>
          <w:rFonts w:ascii="Open Sans" w:hAnsi="Open Sans" w:cs="Open Sans"/>
          <w:sz w:val="18"/>
          <w:szCs w:val="18"/>
        </w:rPr>
      </w:pPr>
    </w:p>
    <w:p w14:paraId="13E0134E" w14:textId="3F9D6CD2"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5A277E" w:rsidRPr="0046317E" w:rsidRDefault="005A277E"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5A277E" w:rsidRPr="0046317E" w:rsidRDefault="005A277E"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5A277E" w:rsidRDefault="007B7096" w:rsidP="00702249">
      <w:pPr>
        <w:jc w:val="both"/>
        <w:rPr>
          <w:rFonts w:ascii="Open Sans" w:hAnsi="Open Sans" w:cs="Open Sans"/>
          <w:sz w:val="18"/>
          <w:szCs w:val="18"/>
        </w:rPr>
      </w:pPr>
      <w:r w:rsidRPr="005A277E">
        <w:rPr>
          <w:rFonts w:ascii="Open Sans" w:hAnsi="Open Sans" w:cs="Open Sans"/>
          <w:sz w:val="18"/>
          <w:szCs w:val="18"/>
        </w:rPr>
        <w:t>Adresse internet :</w:t>
      </w:r>
    </w:p>
    <w:p w14:paraId="7FC7F7CC" w14:textId="77777777" w:rsidR="00702249" w:rsidRPr="005A277E" w:rsidRDefault="00702249" w:rsidP="00702249">
      <w:pPr>
        <w:pStyle w:val="Corpsdetexte2"/>
        <w:rPr>
          <w:rFonts w:ascii="Open Sans" w:hAnsi="Open Sans" w:cs="Open Sans"/>
          <w:sz w:val="18"/>
          <w:szCs w:val="18"/>
        </w:rPr>
      </w:pPr>
      <w:r w:rsidRPr="005A277E">
        <w:rPr>
          <w:rFonts w:ascii="Open Sans" w:hAnsi="Open Sans" w:cs="Open Sans"/>
          <w:sz w:val="18"/>
          <w:szCs w:val="18"/>
        </w:rPr>
        <w:t>Immatriculée :</w:t>
      </w:r>
      <w:r w:rsidRPr="005A277E">
        <w:rPr>
          <w:rFonts w:ascii="Open Sans" w:hAnsi="Open Sans" w:cs="Open Sans"/>
          <w:sz w:val="18"/>
          <w:szCs w:val="18"/>
        </w:rPr>
        <w:tab/>
      </w:r>
      <w:r w:rsidRPr="005A277E">
        <w:rPr>
          <w:rFonts w:ascii="Open Sans" w:hAnsi="Open Sans" w:cs="Open Sans"/>
          <w:sz w:val="18"/>
          <w:szCs w:val="18"/>
        </w:rPr>
        <w:tab/>
        <w:t xml:space="preserve">- au SIRET sous le n° </w:t>
      </w:r>
      <w:r w:rsidRPr="005A277E">
        <w:rPr>
          <w:rFonts w:ascii="Open Sans" w:hAnsi="Open Sans" w:cs="Open Sans"/>
          <w:sz w:val="18"/>
          <w:szCs w:val="18"/>
        </w:rPr>
        <w:tab/>
      </w:r>
      <w:r w:rsidRPr="005A277E">
        <w:rPr>
          <w:rFonts w:ascii="Open Sans" w:hAnsi="Open Sans" w:cs="Open Sans"/>
          <w:sz w:val="18"/>
          <w:szCs w:val="18"/>
        </w:rPr>
        <w:tab/>
        <w:t>:</w:t>
      </w:r>
    </w:p>
    <w:p w14:paraId="357A48F8" w14:textId="77777777" w:rsidR="00702249" w:rsidRPr="005A277E" w:rsidRDefault="00702249" w:rsidP="00702249">
      <w:pPr>
        <w:jc w:val="both"/>
        <w:rPr>
          <w:rFonts w:ascii="Open Sans" w:hAnsi="Open Sans" w:cs="Open Sans"/>
          <w:sz w:val="18"/>
          <w:szCs w:val="18"/>
        </w:rPr>
      </w:pP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t>- au registre du commerce sous le n°</w:t>
      </w:r>
      <w:r w:rsidRPr="005A277E">
        <w:rPr>
          <w:rFonts w:ascii="Open Sans" w:hAnsi="Open Sans" w:cs="Open Sans"/>
          <w:sz w:val="18"/>
          <w:szCs w:val="18"/>
        </w:rPr>
        <w:tab/>
        <w:t>:</w:t>
      </w:r>
    </w:p>
    <w:p w14:paraId="2F4E0F50" w14:textId="77777777" w:rsidR="00702249" w:rsidRPr="005A277E" w:rsidRDefault="00702249" w:rsidP="00702249">
      <w:pPr>
        <w:pStyle w:val="Corpsdetexte2"/>
        <w:rPr>
          <w:rFonts w:ascii="Open Sans" w:hAnsi="Open Sans" w:cs="Open Sans"/>
          <w:sz w:val="18"/>
          <w:szCs w:val="18"/>
        </w:rPr>
      </w:pP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t xml:space="preserve">- code d’activité économique APE </w:t>
      </w:r>
      <w:r w:rsidRPr="005A277E">
        <w:rPr>
          <w:rFonts w:ascii="Open Sans" w:hAnsi="Open Sans" w:cs="Open Sans"/>
          <w:sz w:val="18"/>
          <w:szCs w:val="18"/>
        </w:rPr>
        <w:tab/>
        <w:t>:</w:t>
      </w:r>
    </w:p>
    <w:p w14:paraId="60AE32E6" w14:textId="2259ECD9" w:rsidR="00702249" w:rsidRPr="005A277E" w:rsidRDefault="00702249" w:rsidP="00702249">
      <w:pPr>
        <w:pStyle w:val="Corpsdetexte2"/>
        <w:spacing w:after="200"/>
        <w:rPr>
          <w:rFonts w:ascii="Open Sans" w:hAnsi="Open Sans" w:cs="Open Sans"/>
          <w:sz w:val="18"/>
          <w:szCs w:val="18"/>
        </w:rPr>
      </w:pP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t xml:space="preserve">- PME ou TPE </w:t>
      </w:r>
      <w:r w:rsidRPr="005A277E">
        <w:rPr>
          <w:rFonts w:ascii="Open Sans" w:hAnsi="Open Sans" w:cs="Open Sans"/>
          <w:sz w:val="18"/>
          <w:szCs w:val="18"/>
        </w:rPr>
        <w:tab/>
        <w:t xml:space="preserve">: </w:t>
      </w:r>
      <w:r w:rsidR="00E6447B">
        <w:rPr>
          <w:rFonts w:ascii="Open Sans" w:hAnsi="Open Sans" w:cs="Open Sans"/>
          <w:sz w:val="18"/>
          <w:szCs w:val="18"/>
        </w:rPr>
        <w:t xml:space="preserve"> </w:t>
      </w:r>
      <w:r w:rsidR="008D08BE">
        <w:rPr>
          <w:rFonts w:ascii="Open Sans" w:hAnsi="Open Sans" w:cs="Open Sans"/>
          <w:sz w:val="18"/>
          <w:szCs w:val="18"/>
        </w:rPr>
        <w:t xml:space="preserve">    </w:t>
      </w:r>
      <w:sdt>
        <w:sdtPr>
          <w:rPr>
            <w:rFonts w:ascii="Open Sans" w:hAnsi="Open Sans" w:cs="Open Sans"/>
            <w:sz w:val="18"/>
            <w:szCs w:val="18"/>
          </w:rPr>
          <w:id w:val="582040608"/>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r w:rsidR="008D08BE">
        <w:rPr>
          <w:rFonts w:ascii="Open Sans" w:hAnsi="Open Sans" w:cs="Open Sans"/>
          <w:sz w:val="18"/>
          <w:szCs w:val="18"/>
        </w:rPr>
        <w:t xml:space="preserve">  </w:t>
      </w:r>
      <w:r w:rsidRPr="005A277E">
        <w:rPr>
          <w:rFonts w:ascii="Open Sans" w:hAnsi="Open Sans" w:cs="Open Sans"/>
          <w:sz w:val="18"/>
          <w:szCs w:val="18"/>
        </w:rPr>
        <w:t>NON</w:t>
      </w:r>
      <w:r w:rsidRPr="005A277E">
        <w:rPr>
          <w:rFonts w:ascii="Open Sans" w:hAnsi="Open Sans" w:cs="Open Sans"/>
          <w:sz w:val="18"/>
          <w:szCs w:val="18"/>
        </w:rPr>
        <w:tab/>
      </w:r>
      <w:r w:rsidRPr="005A277E">
        <w:rPr>
          <w:rFonts w:ascii="Open Sans" w:hAnsi="Open Sans" w:cs="Open Sans"/>
          <w:sz w:val="18"/>
          <w:szCs w:val="18"/>
        </w:rPr>
        <w:tab/>
      </w:r>
      <w:sdt>
        <w:sdtPr>
          <w:rPr>
            <w:rFonts w:ascii="Open Sans" w:hAnsi="Open Sans" w:cs="Open Sans"/>
            <w:sz w:val="18"/>
            <w:szCs w:val="18"/>
          </w:rPr>
          <w:id w:val="-452785141"/>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r w:rsidR="008D08BE">
        <w:rPr>
          <w:rFonts w:ascii="Open Sans" w:hAnsi="Open Sans" w:cs="Open Sans"/>
          <w:sz w:val="18"/>
          <w:szCs w:val="18"/>
        </w:rPr>
        <w:t xml:space="preserve">  </w:t>
      </w:r>
      <w:r w:rsidRPr="005A277E">
        <w:rPr>
          <w:rFonts w:ascii="Open Sans" w:hAnsi="Open Sans" w:cs="Open Sans"/>
          <w:sz w:val="18"/>
          <w:szCs w:val="18"/>
        </w:rPr>
        <w:t>OUI</w:t>
      </w:r>
    </w:p>
    <w:p w14:paraId="15E37C4C" w14:textId="028C132D" w:rsidR="00702249" w:rsidRPr="005A277E" w:rsidRDefault="00702249" w:rsidP="00702249">
      <w:pPr>
        <w:jc w:val="both"/>
        <w:rPr>
          <w:rFonts w:ascii="Open Sans" w:hAnsi="Open Sans" w:cs="Open Sans"/>
          <w:sz w:val="18"/>
          <w:szCs w:val="18"/>
        </w:rPr>
      </w:pPr>
      <w:r w:rsidRPr="005A277E">
        <w:rPr>
          <w:rFonts w:ascii="Open Sans" w:hAnsi="Open Sans" w:cs="Open Sans"/>
          <w:sz w:val="18"/>
          <w:szCs w:val="18"/>
        </w:rPr>
        <w:t>Agissant pour mon propre compte* :</w:t>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sdt>
        <w:sdtPr>
          <w:rPr>
            <w:rFonts w:ascii="Open Sans" w:hAnsi="Open Sans" w:cs="Open Sans"/>
            <w:sz w:val="18"/>
            <w:szCs w:val="18"/>
          </w:rPr>
          <w:id w:val="75640133"/>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p>
    <w:p w14:paraId="532421CF" w14:textId="77777777" w:rsidR="00702249" w:rsidRPr="005A277E" w:rsidRDefault="00702249" w:rsidP="00702249">
      <w:pPr>
        <w:jc w:val="both"/>
        <w:rPr>
          <w:rFonts w:ascii="Open Sans" w:hAnsi="Open Sans" w:cs="Open Sans"/>
          <w:sz w:val="18"/>
          <w:szCs w:val="18"/>
        </w:rPr>
      </w:pPr>
      <w:r w:rsidRPr="005A277E">
        <w:rPr>
          <w:rFonts w:ascii="Open Sans" w:hAnsi="Open Sans" w:cs="Open Sans"/>
          <w:sz w:val="18"/>
          <w:szCs w:val="18"/>
        </w:rPr>
        <w:t>ou pour le compte du :</w:t>
      </w:r>
    </w:p>
    <w:p w14:paraId="2C31F6DD" w14:textId="4235B86E" w:rsidR="00702249" w:rsidRPr="005A277E" w:rsidRDefault="00702249" w:rsidP="00702249">
      <w:pPr>
        <w:jc w:val="both"/>
        <w:rPr>
          <w:rFonts w:ascii="Open Sans" w:hAnsi="Open Sans" w:cs="Open Sans"/>
          <w:sz w:val="18"/>
          <w:szCs w:val="18"/>
        </w:rPr>
      </w:pPr>
      <w:r w:rsidRPr="005A277E">
        <w:rPr>
          <w:rFonts w:ascii="Open Sans" w:hAnsi="Open Sans" w:cs="Open Sans"/>
          <w:sz w:val="18"/>
          <w:szCs w:val="18"/>
        </w:rPr>
        <w:t>Groupement solidaire* :</w:t>
      </w:r>
      <w:r w:rsidRPr="005A277E">
        <w:rPr>
          <w:rFonts w:ascii="Open Sans" w:hAnsi="Open Sans" w:cs="Open Sans"/>
          <w:sz w:val="18"/>
          <w:szCs w:val="18"/>
        </w:rPr>
        <w:tab/>
        <w:t xml:space="preserve"> </w:t>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sdt>
        <w:sdtPr>
          <w:rPr>
            <w:rFonts w:ascii="Open Sans" w:hAnsi="Open Sans" w:cs="Open Sans"/>
            <w:sz w:val="18"/>
            <w:szCs w:val="18"/>
          </w:rPr>
          <w:id w:val="-1658990572"/>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p>
    <w:p w14:paraId="13D84F02" w14:textId="21F12EA0" w:rsidR="00702249" w:rsidRPr="005A277E" w:rsidRDefault="00702249" w:rsidP="00702249">
      <w:pPr>
        <w:jc w:val="both"/>
        <w:rPr>
          <w:rFonts w:ascii="Open Sans" w:hAnsi="Open Sans" w:cs="Open Sans"/>
          <w:sz w:val="18"/>
          <w:szCs w:val="18"/>
        </w:rPr>
      </w:pPr>
      <w:r w:rsidRPr="005A277E">
        <w:rPr>
          <w:rFonts w:ascii="Open Sans" w:hAnsi="Open Sans" w:cs="Open Sans"/>
          <w:sz w:val="18"/>
          <w:szCs w:val="18"/>
        </w:rPr>
        <w:t>Groupement conjoint* :</w:t>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sdt>
        <w:sdtPr>
          <w:rPr>
            <w:rFonts w:ascii="Open Sans" w:hAnsi="Open Sans" w:cs="Open Sans"/>
            <w:sz w:val="18"/>
            <w:szCs w:val="18"/>
          </w:rPr>
          <w:id w:val="-380171268"/>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p>
    <w:p w14:paraId="6C5BC795" w14:textId="3C9681B9" w:rsidR="00702249" w:rsidRPr="005A277E" w:rsidRDefault="00702249" w:rsidP="00702249">
      <w:pPr>
        <w:jc w:val="both"/>
        <w:rPr>
          <w:rFonts w:ascii="Open Sans" w:hAnsi="Open Sans" w:cs="Open Sans"/>
          <w:sz w:val="18"/>
          <w:szCs w:val="18"/>
        </w:rPr>
      </w:pPr>
      <w:r w:rsidRPr="005A277E">
        <w:rPr>
          <w:rFonts w:ascii="Open Sans" w:hAnsi="Open Sans" w:cs="Open Sans"/>
          <w:sz w:val="18"/>
          <w:szCs w:val="18"/>
        </w:rPr>
        <w:t>Groupement conjoint avec mandataire solidaire* :</w:t>
      </w:r>
      <w:r w:rsidRPr="005A277E">
        <w:rPr>
          <w:rFonts w:ascii="Open Sans" w:hAnsi="Open Sans" w:cs="Open Sans"/>
          <w:sz w:val="18"/>
          <w:szCs w:val="18"/>
        </w:rPr>
        <w:tab/>
      </w:r>
      <w:r w:rsidRPr="005A277E">
        <w:rPr>
          <w:rFonts w:ascii="Open Sans" w:hAnsi="Open Sans" w:cs="Open Sans"/>
          <w:sz w:val="18"/>
          <w:szCs w:val="18"/>
        </w:rPr>
        <w:tab/>
      </w:r>
      <w:r w:rsidRPr="005A277E">
        <w:rPr>
          <w:rFonts w:ascii="Open Sans" w:hAnsi="Open Sans" w:cs="Open Sans"/>
          <w:sz w:val="18"/>
          <w:szCs w:val="18"/>
        </w:rPr>
        <w:tab/>
      </w:r>
      <w:sdt>
        <w:sdtPr>
          <w:rPr>
            <w:rFonts w:ascii="Open Sans" w:hAnsi="Open Sans" w:cs="Open Sans"/>
            <w:sz w:val="18"/>
            <w:szCs w:val="18"/>
          </w:rPr>
          <w:id w:val="-1868834277"/>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p>
    <w:p w14:paraId="18048063" w14:textId="27777835" w:rsidR="00702249" w:rsidRPr="005A277E" w:rsidRDefault="00702249" w:rsidP="00702249">
      <w:pPr>
        <w:jc w:val="both"/>
        <w:rPr>
          <w:rFonts w:ascii="Open Sans" w:hAnsi="Open Sans" w:cs="Open Sans"/>
          <w:sz w:val="18"/>
          <w:szCs w:val="18"/>
        </w:rPr>
      </w:pPr>
      <w:r w:rsidRPr="005A277E">
        <w:rPr>
          <w:rFonts w:ascii="Open Sans" w:hAnsi="Open Sans" w:cs="Open Sans"/>
          <w:sz w:val="18"/>
          <w:szCs w:val="18"/>
        </w:rPr>
        <w:t xml:space="preserve">(* cocher </w:t>
      </w:r>
      <w:r w:rsidR="00E13588" w:rsidRPr="005A277E">
        <w:rPr>
          <w:rFonts w:ascii="Open Sans" w:hAnsi="Open Sans" w:cs="Open Sans"/>
          <w:sz w:val="18"/>
          <w:szCs w:val="18"/>
        </w:rPr>
        <w:t>la case correspondante</w:t>
      </w:r>
      <w:r w:rsidRPr="005A277E">
        <w:rPr>
          <w:rFonts w:ascii="Open Sans" w:hAnsi="Open Sans" w:cs="Open Sans"/>
          <w:sz w:val="18"/>
          <w:szCs w:val="18"/>
        </w:rPr>
        <w:t xml:space="preserve">) </w:t>
      </w:r>
    </w:p>
    <w:p w14:paraId="7C4074DA" w14:textId="77777777" w:rsidR="00702249" w:rsidRPr="005A277E" w:rsidRDefault="00702249">
      <w:pPr>
        <w:jc w:val="both"/>
        <w:rPr>
          <w:rFonts w:ascii="Open Sans" w:hAnsi="Open Sans" w:cs="Open Sans"/>
          <w:sz w:val="14"/>
          <w:szCs w:val="18"/>
        </w:rPr>
      </w:pPr>
    </w:p>
    <w:p w14:paraId="584D717F" w14:textId="73A92793"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A95E39">
        <w:rPr>
          <w:rFonts w:ascii="Open Sans" w:hAnsi="Open Sans" w:cs="Open Sans"/>
          <w:sz w:val="18"/>
          <w:szCs w:val="18"/>
        </w:rPr>
        <w:t xml:space="preserve">23-056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D156295" w14:textId="77777777" w:rsidR="005A277E" w:rsidRPr="00D40D1C" w:rsidRDefault="005A277E" w:rsidP="005A277E">
      <w:pPr>
        <w:pStyle w:val="Paragraphedeliste"/>
        <w:spacing w:after="200"/>
        <w:ind w:left="360"/>
        <w:jc w:val="both"/>
        <w:rPr>
          <w:rFonts w:ascii="Open Sans" w:hAnsi="Open Sans" w:cs="Open Sans"/>
          <w:sz w:val="18"/>
          <w:szCs w:val="18"/>
        </w:rPr>
      </w:pPr>
      <w:r w:rsidRPr="0046317E">
        <w:rPr>
          <w:rFonts w:ascii="Open Sans" w:hAnsi="Open Sans" w:cs="Open Sans"/>
          <w:sz w:val="18"/>
          <w:szCs w:val="18"/>
        </w:rPr>
        <w:t xml:space="preserve">- </w:t>
      </w:r>
      <w:r>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Pr="00D40D1C">
        <w:rPr>
          <w:rFonts w:ascii="Open Sans" w:hAnsi="Open Sans" w:cs="Open Sans"/>
          <w:sz w:val="18"/>
          <w:szCs w:val="18"/>
        </w:rPr>
        <w:t>de l’Assistance Publique – Hôpitaux de Paris.</w:t>
      </w:r>
    </w:p>
    <w:p w14:paraId="1873E857" w14:textId="77777777" w:rsidR="005A277E" w:rsidRPr="0046317E" w:rsidRDefault="005A277E" w:rsidP="005A277E">
      <w:pPr>
        <w:pStyle w:val="Paragraphedeliste"/>
        <w:spacing w:after="200"/>
        <w:ind w:left="360"/>
        <w:jc w:val="both"/>
        <w:rPr>
          <w:rFonts w:ascii="Open Sans" w:hAnsi="Open Sans" w:cs="Open Sans"/>
          <w:sz w:val="18"/>
          <w:szCs w:val="18"/>
        </w:rPr>
      </w:pPr>
      <w:r w:rsidRPr="0046317E">
        <w:rPr>
          <w:rFonts w:ascii="Open Sans" w:hAnsi="Open Sans" w:cs="Open Sans"/>
          <w:sz w:val="18"/>
          <w:szCs w:val="18"/>
        </w:rPr>
        <w:t xml:space="preserve">- </w:t>
      </w:r>
      <w:r>
        <w:rPr>
          <w:rFonts w:ascii="Open Sans" w:hAnsi="Open Sans" w:cs="Open Sans"/>
          <w:sz w:val="18"/>
          <w:szCs w:val="18"/>
        </w:rPr>
        <w:tab/>
        <w:t>M</w:t>
      </w:r>
      <w:r w:rsidRPr="0046317E">
        <w:rPr>
          <w:rFonts w:ascii="Open Sans" w:hAnsi="Open Sans" w:cs="Open Sans"/>
          <w:sz w:val="18"/>
          <w:szCs w:val="18"/>
        </w:rPr>
        <w:t>es prix seront conformes aux dispositions du Cahier des Clauses</w:t>
      </w:r>
      <w:r>
        <w:rPr>
          <w:rFonts w:ascii="Open Sans" w:hAnsi="Open Sans" w:cs="Open Sans"/>
          <w:sz w:val="18"/>
          <w:szCs w:val="18"/>
        </w:rPr>
        <w:t xml:space="preserve"> Particulières prévues à l’article n°2.</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4E28021C"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00E6447B">
        <w:rPr>
          <w:rFonts w:ascii="Open Sans" w:hAnsi="Open Sans" w:cs="Open Sans"/>
          <w:sz w:val="18"/>
          <w:szCs w:val="18"/>
        </w:rPr>
        <w:t xml:space="preserve"> </w:t>
      </w:r>
      <w:r w:rsidRPr="0046317E">
        <w:rPr>
          <w:rFonts w:ascii="Open Sans" w:hAnsi="Open Sans" w:cs="Open Sans"/>
          <w:sz w:val="18"/>
          <w:szCs w:val="18"/>
        </w:rPr>
        <w:tab/>
      </w:r>
      <w:r w:rsidRPr="0046317E">
        <w:rPr>
          <w:rFonts w:ascii="Open Sans" w:hAnsi="Open Sans" w:cs="Open Sans"/>
          <w:sz w:val="18"/>
          <w:szCs w:val="18"/>
        </w:rPr>
        <w:tab/>
      </w:r>
      <w:sdt>
        <w:sdtPr>
          <w:rPr>
            <w:rFonts w:ascii="Open Sans" w:hAnsi="Open Sans" w:cs="Open Sans"/>
            <w:sz w:val="18"/>
            <w:szCs w:val="18"/>
          </w:rPr>
          <w:id w:val="23225350"/>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sdt>
        <w:sdtPr>
          <w:rPr>
            <w:rFonts w:ascii="Open Sans" w:hAnsi="Open Sans" w:cs="Open Sans"/>
            <w:sz w:val="18"/>
            <w:szCs w:val="18"/>
          </w:rPr>
          <w:id w:val="-1347780523"/>
          <w14:checkbox>
            <w14:checked w14:val="0"/>
            <w14:checkedState w14:val="2612" w14:font="MS Gothic"/>
            <w14:uncheckedState w14:val="2610" w14:font="MS Gothic"/>
          </w14:checkbox>
        </w:sdtPr>
        <w:sdtEndPr/>
        <w:sdtContent>
          <w:r w:rsidR="008D08BE">
            <w:rPr>
              <w:rFonts w:ascii="MS Gothic" w:eastAsia="MS Gothic" w:hAnsi="MS Gothic" w:cs="Open Sans" w:hint="eastAsia"/>
              <w:sz w:val="18"/>
              <w:szCs w:val="18"/>
            </w:rPr>
            <w:t>☐</w:t>
          </w:r>
        </w:sdtContent>
      </w:sdt>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5A277E">
        <w:rPr>
          <w:rFonts w:ascii="Open Sans" w:hAnsi="Open Sans" w:cs="Open Sans"/>
          <w:sz w:val="18"/>
          <w:szCs w:val="18"/>
          <w:vertAlign w:val="superscript"/>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5A277E">
        <w:rPr>
          <w:rFonts w:ascii="Open Sans" w:hAnsi="Open Sans" w:cs="Open Sans"/>
          <w:sz w:val="18"/>
          <w:szCs w:val="18"/>
          <w:vertAlign w:val="superscript"/>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p w14:paraId="48534FFE" w14:textId="60F8C1BE" w:rsidR="00702249" w:rsidRPr="008F6754" w:rsidRDefault="00D36FE3" w:rsidP="00702249">
      <w:pPr>
        <w:jc w:val="both"/>
        <w:rPr>
          <w:rFonts w:ascii="Century Gothic" w:hAnsi="Century Gothic" w:cs="Arial"/>
          <w:color w:val="000000"/>
          <w:szCs w:val="22"/>
        </w:rPr>
      </w:pPr>
      <w:sdt>
        <w:sdtPr>
          <w:rPr>
            <w:rFonts w:ascii="Century Gothic" w:hAnsi="Century Gothic" w:cs="Arial"/>
            <w:color w:val="000000"/>
            <w:szCs w:val="22"/>
          </w:rPr>
          <w:id w:val="-801924346"/>
          <w14:checkbox>
            <w14:checked w14:val="0"/>
            <w14:checkedState w14:val="2612" w14:font="MS Gothic"/>
            <w14:uncheckedState w14:val="2610" w14:font="MS Gothic"/>
          </w14:checkbox>
        </w:sdtPr>
        <w:sdtEndPr/>
        <w:sdtContent>
          <w:r w:rsidR="008D08BE">
            <w:rPr>
              <w:rFonts w:ascii="MS Gothic" w:eastAsia="MS Gothic" w:hAnsi="MS Gothic" w:cs="Arial" w:hint="eastAsia"/>
              <w:color w:val="000000"/>
              <w:szCs w:val="22"/>
            </w:rPr>
            <w:t>☐</w:t>
          </w:r>
        </w:sdtContent>
      </w:sdt>
      <w:r w:rsidR="00702249" w:rsidRPr="008F6754">
        <w:rPr>
          <w:rFonts w:ascii="Century Gothic" w:hAnsi="Century Gothic" w:cs="Arial"/>
          <w:color w:val="000000"/>
          <w:szCs w:val="22"/>
        </w:rPr>
        <w:t xml:space="preserve"> </w:t>
      </w:r>
      <w:r w:rsidR="00702249" w:rsidRPr="00325203">
        <w:rPr>
          <w:rFonts w:ascii="Open Sans" w:hAnsi="Open Sans" w:cs="Open Sans"/>
          <w:sz w:val="18"/>
          <w:szCs w:val="18"/>
        </w:rPr>
        <w:t>Un compte unique ouvert au nom des membres du groupement ou du mandataire</w:t>
      </w:r>
      <w:r w:rsidR="008D08BE">
        <w:rPr>
          <w:rFonts w:ascii="Open Sans" w:hAnsi="Open Sans" w:cs="Open Sans"/>
          <w:sz w:val="18"/>
          <w:szCs w:val="18"/>
        </w:rPr>
        <w:t xml:space="preserve"> </w:t>
      </w:r>
      <w:r w:rsidR="00702249" w:rsidRPr="00325203">
        <w:rPr>
          <w:rFonts w:ascii="Open Sans" w:hAnsi="Open Sans" w:cs="Open Sans"/>
          <w:sz w:val="18"/>
          <w:szCs w:val="18"/>
        </w:rPr>
        <w:t>;</w:t>
      </w:r>
    </w:p>
    <w:p w14:paraId="3F3091F3" w14:textId="3971E206" w:rsidR="00702249" w:rsidRPr="00325203" w:rsidRDefault="00D36FE3" w:rsidP="00702249">
      <w:pPr>
        <w:jc w:val="both"/>
        <w:rPr>
          <w:rFonts w:ascii="Open Sans" w:hAnsi="Open Sans" w:cs="Open Sans"/>
          <w:sz w:val="18"/>
          <w:szCs w:val="18"/>
        </w:rPr>
      </w:pPr>
      <w:sdt>
        <w:sdtPr>
          <w:rPr>
            <w:rFonts w:ascii="Century Gothic" w:hAnsi="Century Gothic" w:cs="Arial"/>
            <w:color w:val="000000"/>
            <w:szCs w:val="22"/>
          </w:rPr>
          <w:id w:val="-331675023"/>
          <w14:checkbox>
            <w14:checked w14:val="0"/>
            <w14:checkedState w14:val="2612" w14:font="MS Gothic"/>
            <w14:uncheckedState w14:val="2610" w14:font="MS Gothic"/>
          </w14:checkbox>
        </w:sdtPr>
        <w:sdtEndPr/>
        <w:sdtContent>
          <w:r w:rsidR="008D08BE">
            <w:rPr>
              <w:rFonts w:ascii="MS Gothic" w:eastAsia="MS Gothic" w:hAnsi="MS Gothic" w:cs="Arial" w:hint="eastAsia"/>
              <w:color w:val="000000"/>
              <w:szCs w:val="22"/>
            </w:rPr>
            <w:t>☐</w:t>
          </w:r>
        </w:sdtContent>
      </w:sdt>
      <w:r w:rsidR="00702249" w:rsidRPr="008F6754">
        <w:rPr>
          <w:rFonts w:ascii="Century Gothic" w:hAnsi="Century Gothic" w:cs="Arial"/>
          <w:color w:val="000000"/>
          <w:szCs w:val="22"/>
        </w:rPr>
        <w:t xml:space="preserve"> </w:t>
      </w:r>
      <w:r w:rsidR="00702249"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C57477">
        <w:tc>
          <w:tcPr>
            <w:tcW w:w="1771" w:type="dxa"/>
          </w:tcPr>
          <w:p w14:paraId="6900509A" w14:textId="77777777" w:rsidR="00526668" w:rsidRPr="006B0451" w:rsidRDefault="00526668" w:rsidP="00C57477">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C57477">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C57477">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C57477">
        <w:tc>
          <w:tcPr>
            <w:tcW w:w="1771" w:type="dxa"/>
          </w:tcPr>
          <w:p w14:paraId="41E95837" w14:textId="77777777" w:rsidR="00526668" w:rsidRPr="006B0451" w:rsidRDefault="00526668" w:rsidP="00C57477">
            <w:pPr>
              <w:jc w:val="both"/>
              <w:rPr>
                <w:rFonts w:ascii="Open Sans" w:hAnsi="Open Sans" w:cs="Open Sans"/>
                <w:i/>
                <w:iCs/>
                <w:sz w:val="18"/>
                <w:szCs w:val="18"/>
              </w:rPr>
            </w:pPr>
          </w:p>
        </w:tc>
        <w:tc>
          <w:tcPr>
            <w:tcW w:w="4597" w:type="dxa"/>
          </w:tcPr>
          <w:p w14:paraId="2FE9FED0" w14:textId="77777777" w:rsidR="00526668" w:rsidRPr="006B0451" w:rsidRDefault="00526668" w:rsidP="00C57477">
            <w:pPr>
              <w:jc w:val="both"/>
              <w:rPr>
                <w:rFonts w:ascii="Open Sans" w:hAnsi="Open Sans" w:cs="Open Sans"/>
                <w:i/>
                <w:iCs/>
                <w:sz w:val="18"/>
                <w:szCs w:val="18"/>
              </w:rPr>
            </w:pPr>
          </w:p>
        </w:tc>
        <w:tc>
          <w:tcPr>
            <w:tcW w:w="3185" w:type="dxa"/>
          </w:tcPr>
          <w:p w14:paraId="3EE13A51" w14:textId="77777777" w:rsidR="00526668" w:rsidRPr="006B0451" w:rsidRDefault="00526668" w:rsidP="00C57477">
            <w:pPr>
              <w:jc w:val="both"/>
              <w:rPr>
                <w:rFonts w:ascii="Open Sans" w:hAnsi="Open Sans" w:cs="Open Sans"/>
                <w:i/>
                <w:iCs/>
                <w:sz w:val="18"/>
                <w:szCs w:val="18"/>
              </w:rPr>
            </w:pPr>
          </w:p>
        </w:tc>
      </w:tr>
      <w:tr w:rsidR="00526668" w:rsidRPr="006B0451" w14:paraId="733CD0B0" w14:textId="77777777" w:rsidTr="00C57477">
        <w:tc>
          <w:tcPr>
            <w:tcW w:w="1771" w:type="dxa"/>
          </w:tcPr>
          <w:p w14:paraId="17867CAD" w14:textId="77777777" w:rsidR="00526668" w:rsidRPr="006B0451" w:rsidRDefault="00526668" w:rsidP="00C57477">
            <w:pPr>
              <w:jc w:val="both"/>
              <w:rPr>
                <w:rFonts w:ascii="Open Sans" w:hAnsi="Open Sans" w:cs="Open Sans"/>
                <w:i/>
                <w:iCs/>
                <w:sz w:val="18"/>
                <w:szCs w:val="18"/>
              </w:rPr>
            </w:pPr>
          </w:p>
        </w:tc>
        <w:tc>
          <w:tcPr>
            <w:tcW w:w="4597" w:type="dxa"/>
          </w:tcPr>
          <w:p w14:paraId="1D69BE62" w14:textId="77777777" w:rsidR="00526668" w:rsidRPr="006B0451" w:rsidRDefault="00526668" w:rsidP="00C57477">
            <w:pPr>
              <w:jc w:val="both"/>
              <w:rPr>
                <w:rFonts w:ascii="Open Sans" w:hAnsi="Open Sans" w:cs="Open Sans"/>
                <w:i/>
                <w:iCs/>
                <w:sz w:val="18"/>
                <w:szCs w:val="18"/>
              </w:rPr>
            </w:pPr>
          </w:p>
        </w:tc>
        <w:tc>
          <w:tcPr>
            <w:tcW w:w="3185" w:type="dxa"/>
          </w:tcPr>
          <w:p w14:paraId="7CB97EA7" w14:textId="77777777" w:rsidR="00526668" w:rsidRPr="006B0451" w:rsidRDefault="00526668" w:rsidP="00C57477">
            <w:pPr>
              <w:jc w:val="both"/>
              <w:rPr>
                <w:rFonts w:ascii="Open Sans" w:hAnsi="Open Sans" w:cs="Open Sans"/>
                <w:i/>
                <w:iCs/>
                <w:sz w:val="18"/>
                <w:szCs w:val="18"/>
              </w:rPr>
            </w:pPr>
          </w:p>
        </w:tc>
      </w:tr>
      <w:tr w:rsidR="00526668" w:rsidRPr="006B0451" w14:paraId="65B21BBD" w14:textId="77777777" w:rsidTr="00C57477">
        <w:tc>
          <w:tcPr>
            <w:tcW w:w="1771" w:type="dxa"/>
          </w:tcPr>
          <w:p w14:paraId="7F1EF23C" w14:textId="77777777" w:rsidR="00526668" w:rsidRPr="006B0451" w:rsidRDefault="00526668" w:rsidP="00C57477">
            <w:pPr>
              <w:jc w:val="both"/>
              <w:rPr>
                <w:rFonts w:ascii="Open Sans" w:hAnsi="Open Sans" w:cs="Open Sans"/>
                <w:i/>
                <w:iCs/>
                <w:sz w:val="18"/>
                <w:szCs w:val="18"/>
              </w:rPr>
            </w:pPr>
          </w:p>
        </w:tc>
        <w:tc>
          <w:tcPr>
            <w:tcW w:w="4597" w:type="dxa"/>
          </w:tcPr>
          <w:p w14:paraId="613FE334" w14:textId="77777777" w:rsidR="00526668" w:rsidRPr="006B0451" w:rsidRDefault="00526668" w:rsidP="00C57477">
            <w:pPr>
              <w:jc w:val="both"/>
              <w:rPr>
                <w:rFonts w:ascii="Open Sans" w:hAnsi="Open Sans" w:cs="Open Sans"/>
                <w:i/>
                <w:iCs/>
                <w:sz w:val="18"/>
                <w:szCs w:val="18"/>
              </w:rPr>
            </w:pPr>
          </w:p>
        </w:tc>
        <w:tc>
          <w:tcPr>
            <w:tcW w:w="3185" w:type="dxa"/>
          </w:tcPr>
          <w:p w14:paraId="6AFC2205" w14:textId="77777777" w:rsidR="00526668" w:rsidRPr="006B0451" w:rsidRDefault="00526668" w:rsidP="00C57477">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74ABBBF6" w14:textId="1F89FB07" w:rsidR="00E13588" w:rsidRPr="005A277E" w:rsidRDefault="00E13588" w:rsidP="005A277E">
      <w:pPr>
        <w:pStyle w:val="Titre2"/>
        <w:rPr>
          <w:rFonts w:ascii="Open Sans" w:hAnsi="Open Sans" w:cs="Open Sans"/>
          <w:iCs/>
          <w:sz w:val="18"/>
          <w:szCs w:val="18"/>
        </w:rPr>
      </w:pPr>
      <w:r>
        <w:rPr>
          <w:rFonts w:ascii="Century Gothic" w:hAnsi="Century Gothic" w:cs="Arial"/>
        </w:rPr>
        <w:lastRenderedPageBreak/>
        <w:t>E</w:t>
      </w:r>
      <w:r w:rsidRPr="00837F59">
        <w:rPr>
          <w:rFonts w:ascii="Century Gothic" w:hAnsi="Century Gothic" w:cs="Arial"/>
        </w:rPr>
        <w:t xml:space="preserve">) </w:t>
      </w:r>
      <w:r w:rsidRPr="00A33474">
        <w:rPr>
          <w:rFonts w:ascii="Montserrat" w:hAnsi="Montserrat" w:cs="Arial"/>
        </w:rPr>
        <w:t>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CA62600" w:rsidR="00F276EE" w:rsidRPr="006B0451" w:rsidRDefault="005A277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4FA43C0B"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A277E">
        <w:rPr>
          <w:rFonts w:ascii="Open Sans" w:hAnsi="Open Sans" w:cs="Open Sans"/>
          <w:color w:val="000000"/>
          <w:sz w:val="18"/>
          <w:szCs w:val="18"/>
        </w:rPr>
        <w:t>6</w:t>
      </w:r>
    </w:p>
    <w:p w14:paraId="6994E432" w14:textId="3185F9B3" w:rsidR="00A95E39" w:rsidRPr="00214ACD" w:rsidRDefault="00A95E39" w:rsidP="00A95E39">
      <w:pPr>
        <w:spacing w:line="360" w:lineRule="auto"/>
        <w:jc w:val="both"/>
        <w:rPr>
          <w:rFonts w:ascii="Open Sans" w:hAnsi="Open Sans" w:cs="Open Sans"/>
          <w:sz w:val="18"/>
          <w:szCs w:val="18"/>
        </w:rPr>
      </w:pPr>
      <w:r w:rsidRPr="00214ACD">
        <w:rPr>
          <w:rFonts w:ascii="Open Sans" w:hAnsi="Open Sans" w:cs="Open Sans"/>
          <w:b/>
          <w:sz w:val="18"/>
          <w:szCs w:val="18"/>
        </w:rPr>
        <w:t>Numéro de nomenclature</w:t>
      </w:r>
      <w:r w:rsidRPr="00214ACD">
        <w:rPr>
          <w:rFonts w:ascii="Open Sans" w:hAnsi="Open Sans" w:cs="Open Sans"/>
          <w:sz w:val="18"/>
          <w:szCs w:val="18"/>
        </w:rPr>
        <w:t> :</w:t>
      </w:r>
    </w:p>
    <w:p w14:paraId="1003440F" w14:textId="707F105D" w:rsidR="00A95E39" w:rsidRDefault="00A95E39" w:rsidP="0019039A">
      <w:pPr>
        <w:pStyle w:val="Paragraphedeliste"/>
        <w:numPr>
          <w:ilvl w:val="0"/>
          <w:numId w:val="16"/>
        </w:numPr>
        <w:spacing w:line="360" w:lineRule="auto"/>
        <w:jc w:val="both"/>
        <w:rPr>
          <w:rFonts w:ascii="Open Sans" w:hAnsi="Open Sans" w:cs="Open Sans"/>
          <w:sz w:val="18"/>
          <w:szCs w:val="18"/>
        </w:rPr>
      </w:pPr>
      <w:r w:rsidRPr="00B3365B">
        <w:rPr>
          <w:rFonts w:ascii="Open Sans" w:hAnsi="Open Sans" w:cs="Open Sans"/>
          <w:sz w:val="18"/>
          <w:szCs w:val="18"/>
        </w:rPr>
        <w:t>0670</w:t>
      </w:r>
      <w:r w:rsidR="0019039A">
        <w:rPr>
          <w:rFonts w:ascii="Open Sans" w:hAnsi="Open Sans" w:cs="Open Sans"/>
          <w:sz w:val="18"/>
          <w:szCs w:val="18"/>
        </w:rPr>
        <w:t>83</w:t>
      </w:r>
      <w:r>
        <w:rPr>
          <w:rFonts w:ascii="Open Sans" w:hAnsi="Open Sans" w:cs="Open Sans"/>
          <w:sz w:val="18"/>
          <w:szCs w:val="18"/>
        </w:rPr>
        <w:t xml:space="preserve"> : </w:t>
      </w:r>
      <w:r w:rsidR="0019039A" w:rsidRPr="0019039A">
        <w:rPr>
          <w:rFonts w:ascii="Open Sans" w:hAnsi="Open Sans" w:cs="Open Sans"/>
          <w:sz w:val="18"/>
          <w:szCs w:val="18"/>
        </w:rPr>
        <w:t>202</w:t>
      </w:r>
      <w:r w:rsidR="000E6006">
        <w:rPr>
          <w:rFonts w:ascii="Open Sans" w:hAnsi="Open Sans" w:cs="Open Sans"/>
          <w:sz w:val="18"/>
          <w:szCs w:val="18"/>
        </w:rPr>
        <w:t>5</w:t>
      </w:r>
      <w:r w:rsidR="0019039A" w:rsidRPr="0019039A">
        <w:rPr>
          <w:rFonts w:ascii="Open Sans" w:hAnsi="Open Sans" w:cs="Open Sans"/>
          <w:sz w:val="18"/>
          <w:szCs w:val="18"/>
        </w:rPr>
        <w:t>CACH-SOLUTION RECHERCHE HEBERGEE (SAAS) GEREE PAR METIER</w:t>
      </w:r>
    </w:p>
    <w:p w14:paraId="6856AA85" w14:textId="63FE91CA" w:rsidR="00A95E39" w:rsidRPr="00214ACD" w:rsidRDefault="00A95E39" w:rsidP="00A95E39">
      <w:pPr>
        <w:pStyle w:val="Paragraphedeliste"/>
        <w:numPr>
          <w:ilvl w:val="0"/>
          <w:numId w:val="16"/>
        </w:numPr>
        <w:spacing w:line="360" w:lineRule="auto"/>
        <w:jc w:val="both"/>
        <w:rPr>
          <w:rFonts w:ascii="Open Sans" w:hAnsi="Open Sans" w:cs="Open Sans"/>
          <w:sz w:val="18"/>
          <w:szCs w:val="18"/>
        </w:rPr>
      </w:pPr>
      <w:r>
        <w:rPr>
          <w:rFonts w:ascii="Open Sans" w:hAnsi="Open Sans" w:cs="Open Sans"/>
          <w:sz w:val="18"/>
          <w:szCs w:val="18"/>
        </w:rPr>
        <w:t>070070</w:t>
      </w:r>
      <w:r w:rsidRPr="00214ACD">
        <w:rPr>
          <w:rFonts w:ascii="Open Sans" w:hAnsi="Open Sans" w:cs="Open Sans"/>
          <w:sz w:val="18"/>
          <w:szCs w:val="18"/>
        </w:rPr>
        <w:t xml:space="preserve"> : </w:t>
      </w:r>
      <w:r w:rsidR="003D78B1">
        <w:rPr>
          <w:rFonts w:ascii="Open Sans" w:hAnsi="Open Sans" w:cs="Open Sans"/>
          <w:sz w:val="18"/>
          <w:szCs w:val="18"/>
        </w:rPr>
        <w:t>202</w:t>
      </w:r>
      <w:r w:rsidR="000E6006">
        <w:rPr>
          <w:rFonts w:ascii="Open Sans" w:hAnsi="Open Sans" w:cs="Open Sans"/>
          <w:sz w:val="18"/>
          <w:szCs w:val="18"/>
        </w:rPr>
        <w:t>5</w:t>
      </w:r>
      <w:r w:rsidRPr="00E64978">
        <w:rPr>
          <w:rFonts w:ascii="Open Sans" w:hAnsi="Open Sans" w:cs="Open Sans"/>
          <w:sz w:val="18"/>
          <w:szCs w:val="18"/>
        </w:rPr>
        <w:t>D</w:t>
      </w:r>
      <w:r>
        <w:rPr>
          <w:rFonts w:ascii="Open Sans" w:hAnsi="Open Sans" w:cs="Open Sans"/>
          <w:sz w:val="18"/>
          <w:szCs w:val="18"/>
        </w:rPr>
        <w:t>412</w:t>
      </w:r>
      <w:r w:rsidRPr="00E64978">
        <w:rPr>
          <w:rFonts w:ascii="Open Sans" w:hAnsi="Open Sans" w:cs="Open Sans"/>
          <w:sz w:val="18"/>
          <w:szCs w:val="18"/>
        </w:rPr>
        <w:t>-ETUDES ET RECHERCH SCIENTIF FONDA ET APPLIQUEES</w:t>
      </w:r>
    </w:p>
    <w:p w14:paraId="5FD89D8F" w14:textId="77777777" w:rsidR="00A95E39" w:rsidRPr="00214ACD" w:rsidRDefault="00A95E39" w:rsidP="00A95E39">
      <w:pPr>
        <w:spacing w:line="360" w:lineRule="auto"/>
        <w:jc w:val="both"/>
        <w:rPr>
          <w:rFonts w:ascii="Open Sans" w:hAnsi="Open Sans" w:cs="Open Sans"/>
          <w:sz w:val="18"/>
          <w:szCs w:val="18"/>
        </w:rPr>
      </w:pPr>
      <w:r w:rsidRPr="00214ACD">
        <w:rPr>
          <w:rFonts w:ascii="Open Sans" w:hAnsi="Open Sans" w:cs="Open Sans"/>
          <w:b/>
          <w:sz w:val="18"/>
          <w:szCs w:val="18"/>
        </w:rPr>
        <w:t>Imputation budgétaire</w:t>
      </w:r>
      <w:r w:rsidRPr="00214ACD">
        <w:rPr>
          <w:rFonts w:ascii="Open Sans" w:hAnsi="Open Sans" w:cs="Open Sans"/>
          <w:sz w:val="18"/>
          <w:szCs w:val="18"/>
        </w:rPr>
        <w:t xml:space="preserve"> (Cf nomenclature budgétaire) :</w:t>
      </w:r>
    </w:p>
    <w:p w14:paraId="142170B6" w14:textId="3899D90C" w:rsidR="00A95E39" w:rsidRPr="007266A3" w:rsidRDefault="0019039A" w:rsidP="00A95E39">
      <w:pPr>
        <w:pStyle w:val="Paragraphedeliste"/>
        <w:numPr>
          <w:ilvl w:val="0"/>
          <w:numId w:val="15"/>
        </w:numPr>
        <w:spacing w:line="360" w:lineRule="auto"/>
        <w:jc w:val="both"/>
        <w:rPr>
          <w:rFonts w:ascii="Open Sans" w:hAnsi="Open Sans" w:cs="Open Sans"/>
          <w:sz w:val="18"/>
          <w:szCs w:val="18"/>
        </w:rPr>
      </w:pPr>
      <w:r>
        <w:rPr>
          <w:rFonts w:ascii="Open Sans" w:hAnsi="Open Sans" w:cs="Open Sans"/>
          <w:sz w:val="18"/>
          <w:szCs w:val="18"/>
        </w:rPr>
        <w:t>6203, 6284, 651 </w:t>
      </w:r>
    </w:p>
    <w:p w14:paraId="2F9A9970" w14:textId="03BA74F6"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A277E">
        <w:rPr>
          <w:rFonts w:ascii="Open Sans" w:hAnsi="Open Sans" w:cs="Open Sans"/>
          <w:color w:val="000000"/>
          <w:sz w:val="18"/>
          <w:szCs w:val="18"/>
        </w:rPr>
        <w:t>202</w:t>
      </w:r>
      <w:r w:rsidR="000E6006">
        <w:rPr>
          <w:rFonts w:ascii="Open Sans" w:hAnsi="Open Sans" w:cs="Open Sans"/>
          <w:color w:val="000000"/>
          <w:sz w:val="18"/>
          <w:szCs w:val="18"/>
        </w:rPr>
        <w:t>5</w:t>
      </w:r>
      <w:r w:rsidR="005A277E">
        <w:rPr>
          <w:rFonts w:ascii="Open Sans" w:hAnsi="Open Sans" w:cs="Open Sans"/>
          <w:color w:val="000000"/>
          <w:sz w:val="18"/>
          <w:szCs w:val="18"/>
        </w:rPr>
        <w:t>-202</w:t>
      </w:r>
      <w:r w:rsidR="00D45B9B">
        <w:rPr>
          <w:rFonts w:ascii="Open Sans" w:hAnsi="Open Sans" w:cs="Open Sans"/>
          <w:color w:val="000000"/>
          <w:sz w:val="18"/>
          <w:szCs w:val="18"/>
        </w:rPr>
        <w:t>8</w:t>
      </w:r>
    </w:p>
    <w:p w14:paraId="58FD23E5" w14:textId="77777777" w:rsidR="00F276EE" w:rsidRPr="006B0451" w:rsidRDefault="00F276EE">
      <w:pPr>
        <w:jc w:val="both"/>
        <w:rPr>
          <w:rFonts w:ascii="Open Sans" w:hAnsi="Open Sans" w:cs="Open Sans"/>
          <w:b/>
          <w:color w:val="000000"/>
          <w:sz w:val="18"/>
          <w:szCs w:val="18"/>
        </w:rPr>
      </w:pPr>
    </w:p>
    <w:p w14:paraId="59C025CB" w14:textId="4E5650A6" w:rsidR="007B7096" w:rsidRDefault="007B7096" w:rsidP="005A277E">
      <w:pPr>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5A277E">
        <w:rPr>
          <w:rFonts w:ascii="Open Sans" w:hAnsi="Open Sans" w:cs="Open Sans"/>
          <w:sz w:val="18"/>
          <w:szCs w:val="18"/>
        </w:rPr>
        <w:t xml:space="preserve">Paris </w:t>
      </w:r>
      <w:r w:rsidR="00A95E39">
        <w:rPr>
          <w:rFonts w:ascii="Open Sans" w:hAnsi="Open Sans" w:cs="Open Sans"/>
          <w:sz w:val="18"/>
          <w:szCs w:val="18"/>
        </w:rPr>
        <w:t>4 rue de la C</w:t>
      </w:r>
      <w:r w:rsidR="00CC0069" w:rsidRPr="005A277E">
        <w:rPr>
          <w:rFonts w:ascii="Open Sans" w:hAnsi="Open Sans" w:cs="Open Sans"/>
          <w:sz w:val="18"/>
          <w:szCs w:val="18"/>
        </w:rPr>
        <w:t>hine 75020 Paris</w:t>
      </w:r>
      <w:r w:rsidR="005A277E">
        <w:rPr>
          <w:rFonts w:ascii="Open Sans" w:hAnsi="Open Sans" w:cs="Open Sans"/>
          <w:sz w:val="18"/>
          <w:szCs w:val="18"/>
        </w:rPr>
        <w:t>.</w:t>
      </w:r>
    </w:p>
    <w:p w14:paraId="6A8BEB61" w14:textId="77777777" w:rsidR="005A277E" w:rsidRPr="006B0451" w:rsidRDefault="005A277E" w:rsidP="005A277E">
      <w:pPr>
        <w:jc w:val="both"/>
        <w:rPr>
          <w:rFonts w:ascii="Open Sans" w:hAnsi="Open Sans" w:cs="Open Sans"/>
          <w:sz w:val="18"/>
          <w:szCs w:val="18"/>
        </w:rPr>
      </w:pP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7BAAB46A" w14:textId="738BBBE2" w:rsidR="003376DD" w:rsidRPr="00751374" w:rsidRDefault="007B7096" w:rsidP="003376DD">
      <w:pPr>
        <w:pStyle w:val="Corpsdetexte"/>
        <w:spacing w:line="240" w:lineRule="auto"/>
        <w:rPr>
          <w:rFonts w:ascii="Open Sans" w:hAnsi="Open Sans" w:cs="Open Sans"/>
          <w:i w:val="0"/>
          <w:color w:val="000000"/>
          <w:sz w:val="18"/>
          <w:szCs w:val="18"/>
        </w:rPr>
      </w:pPr>
      <w:r w:rsidRPr="003376DD">
        <w:rPr>
          <w:rFonts w:ascii="Open Sans" w:hAnsi="Open Sans" w:cs="Open Sans"/>
          <w:i w:val="0"/>
          <w:color w:val="000000"/>
          <w:sz w:val="18"/>
          <w:szCs w:val="18"/>
        </w:rPr>
        <w:t>Est acceptée la présente offre pour valoir a</w:t>
      </w:r>
      <w:r w:rsidR="003376DD">
        <w:rPr>
          <w:rFonts w:ascii="Open Sans" w:hAnsi="Open Sans" w:cs="Open Sans"/>
          <w:i w:val="0"/>
          <w:color w:val="000000"/>
          <w:sz w:val="18"/>
          <w:szCs w:val="18"/>
        </w:rPr>
        <w:t xml:space="preserve">cte d’engagement, pour la </w:t>
      </w:r>
      <w:r w:rsidR="000E6006" w:rsidRPr="000E6006">
        <w:rPr>
          <w:rFonts w:ascii="Open Sans" w:hAnsi="Open Sans" w:cs="Open Sans"/>
          <w:i w:val="0"/>
          <w:color w:val="000000"/>
          <w:sz w:val="18"/>
          <w:szCs w:val="18"/>
        </w:rPr>
        <w:t xml:space="preserve">Fourniture du Service hébergé AIDA incluant un chabot multilingue basé sur </w:t>
      </w:r>
      <w:r w:rsidR="00007B6C">
        <w:rPr>
          <w:rFonts w:ascii="Open Sans" w:hAnsi="Open Sans" w:cs="Open Sans"/>
          <w:i w:val="0"/>
          <w:color w:val="000000"/>
          <w:sz w:val="18"/>
          <w:szCs w:val="18"/>
        </w:rPr>
        <w:t xml:space="preserve">de </w:t>
      </w:r>
      <w:r w:rsidR="000E6006" w:rsidRPr="000E6006">
        <w:rPr>
          <w:rFonts w:ascii="Open Sans" w:hAnsi="Open Sans" w:cs="Open Sans"/>
          <w:i w:val="0"/>
          <w:color w:val="000000"/>
          <w:sz w:val="18"/>
          <w:szCs w:val="18"/>
        </w:rPr>
        <w:t>l’IA</w:t>
      </w:r>
      <w:r w:rsidR="003376DD">
        <w:rPr>
          <w:rFonts w:ascii="Open Sans" w:hAnsi="Open Sans" w:cs="Open Sans"/>
          <w:i w:val="0"/>
          <w:color w:val="000000"/>
          <w:sz w:val="18"/>
          <w:szCs w:val="18"/>
        </w:rPr>
        <w:t>,</w:t>
      </w:r>
      <w:r w:rsidR="003376DD" w:rsidRPr="003376DD">
        <w:rPr>
          <w:rFonts w:ascii="Open Sans" w:hAnsi="Open Sans" w:cs="Open Sans"/>
          <w:i w:val="0"/>
          <w:color w:val="000000"/>
          <w:sz w:val="18"/>
          <w:szCs w:val="18"/>
        </w:rPr>
        <w:t xml:space="preserve"> </w:t>
      </w:r>
      <w:r w:rsidRPr="003376DD">
        <w:rPr>
          <w:rFonts w:ascii="Open Sans" w:hAnsi="Open Sans" w:cs="Open Sans"/>
          <w:i w:val="0"/>
          <w:color w:val="000000"/>
          <w:sz w:val="18"/>
          <w:szCs w:val="18"/>
        </w:rPr>
        <w:t xml:space="preserve">offre de base </w:t>
      </w:r>
      <w:r w:rsidR="003D78B1" w:rsidRPr="003D78B1">
        <w:rPr>
          <w:rFonts w:ascii="Open Sans" w:hAnsi="Open Sans" w:cs="Open Sans"/>
          <w:i w:val="0"/>
          <w:color w:val="000000"/>
          <w:sz w:val="18"/>
          <w:szCs w:val="18"/>
        </w:rPr>
        <w:t>sans montant minimum e</w:t>
      </w:r>
      <w:r w:rsidR="00751374">
        <w:rPr>
          <w:rFonts w:ascii="Open Sans" w:hAnsi="Open Sans" w:cs="Open Sans"/>
          <w:i w:val="0"/>
          <w:color w:val="000000"/>
          <w:sz w:val="18"/>
          <w:szCs w:val="18"/>
        </w:rPr>
        <w:t>t avec un montant maximum de 2</w:t>
      </w:r>
      <w:r w:rsidR="000E6006">
        <w:rPr>
          <w:rFonts w:ascii="Open Sans" w:hAnsi="Open Sans" w:cs="Open Sans"/>
          <w:i w:val="0"/>
          <w:color w:val="000000"/>
          <w:sz w:val="18"/>
          <w:szCs w:val="18"/>
        </w:rPr>
        <w:t>20</w:t>
      </w:r>
      <w:r w:rsidR="00751374">
        <w:rPr>
          <w:rFonts w:ascii="Open Sans" w:hAnsi="Open Sans" w:cs="Open Sans"/>
          <w:i w:val="0"/>
          <w:color w:val="000000"/>
          <w:sz w:val="18"/>
          <w:szCs w:val="18"/>
        </w:rPr>
        <w:t> </w:t>
      </w:r>
      <w:r w:rsidR="000E6006">
        <w:rPr>
          <w:rFonts w:ascii="Open Sans" w:hAnsi="Open Sans" w:cs="Open Sans"/>
          <w:i w:val="0"/>
          <w:color w:val="000000"/>
          <w:sz w:val="18"/>
          <w:szCs w:val="18"/>
        </w:rPr>
        <w:t>00</w:t>
      </w:r>
      <w:r w:rsidR="00751374">
        <w:rPr>
          <w:rFonts w:ascii="Open Sans" w:hAnsi="Open Sans" w:cs="Open Sans"/>
          <w:i w:val="0"/>
          <w:color w:val="000000"/>
          <w:sz w:val="18"/>
          <w:szCs w:val="18"/>
        </w:rPr>
        <w:t>0 E</w:t>
      </w:r>
      <w:r w:rsidR="003D78B1" w:rsidRPr="003D78B1">
        <w:rPr>
          <w:rFonts w:ascii="Open Sans" w:hAnsi="Open Sans" w:cs="Open Sans"/>
          <w:i w:val="0"/>
          <w:color w:val="000000"/>
          <w:sz w:val="18"/>
          <w:szCs w:val="18"/>
        </w:rPr>
        <w:t xml:space="preserve">uros H.T, soit </w:t>
      </w:r>
      <w:r w:rsidR="00FA3924">
        <w:rPr>
          <w:rFonts w:ascii="Open Sans" w:hAnsi="Open Sans" w:cs="Open Sans"/>
          <w:i w:val="0"/>
          <w:color w:val="000000"/>
          <w:sz w:val="18"/>
          <w:szCs w:val="18"/>
        </w:rPr>
        <w:t>2</w:t>
      </w:r>
      <w:r w:rsidR="000E6006">
        <w:rPr>
          <w:rFonts w:ascii="Open Sans" w:hAnsi="Open Sans" w:cs="Open Sans"/>
          <w:i w:val="0"/>
          <w:color w:val="000000"/>
          <w:sz w:val="18"/>
          <w:szCs w:val="18"/>
        </w:rPr>
        <w:t>64</w:t>
      </w:r>
      <w:r w:rsidR="00751374">
        <w:rPr>
          <w:rFonts w:ascii="Open Sans" w:hAnsi="Open Sans" w:cs="Open Sans"/>
          <w:i w:val="0"/>
          <w:color w:val="000000"/>
          <w:sz w:val="18"/>
          <w:szCs w:val="18"/>
        </w:rPr>
        <w:t xml:space="preserve"> </w:t>
      </w:r>
      <w:r w:rsidR="000E6006">
        <w:rPr>
          <w:rFonts w:ascii="Open Sans" w:hAnsi="Open Sans" w:cs="Open Sans"/>
          <w:i w:val="0"/>
          <w:color w:val="000000"/>
          <w:sz w:val="18"/>
          <w:szCs w:val="18"/>
        </w:rPr>
        <w:t>000</w:t>
      </w:r>
      <w:r w:rsidR="003D78B1" w:rsidRPr="003D78B1">
        <w:rPr>
          <w:rFonts w:ascii="Open Sans" w:hAnsi="Open Sans" w:cs="Open Sans"/>
          <w:i w:val="0"/>
          <w:color w:val="000000"/>
          <w:sz w:val="18"/>
          <w:szCs w:val="18"/>
        </w:rPr>
        <w:t xml:space="preserve"> Euros T.T.C  (TVA à 20%)</w:t>
      </w:r>
      <w:r w:rsidRPr="003376DD">
        <w:rPr>
          <w:rFonts w:ascii="Open Sans" w:hAnsi="Open Sans" w:cs="Open Sans"/>
          <w:i w:val="0"/>
          <w:color w:val="000000"/>
          <w:sz w:val="18"/>
          <w:szCs w:val="18"/>
        </w:rPr>
        <w:t xml:space="preserve">, pour le compte </w:t>
      </w:r>
      <w:r w:rsidR="003376DD">
        <w:rPr>
          <w:rFonts w:ascii="Open Sans" w:hAnsi="Open Sans" w:cs="Open Sans"/>
          <w:i w:val="0"/>
          <w:color w:val="000000"/>
          <w:sz w:val="18"/>
          <w:szCs w:val="18"/>
        </w:rPr>
        <w:t>de l’Assistance Publique – Hôpitaux de Paris</w:t>
      </w:r>
      <w:r w:rsidRPr="003376DD">
        <w:rPr>
          <w:rFonts w:ascii="Open Sans" w:hAnsi="Open Sans" w:cs="Open Sans"/>
          <w:i w:val="0"/>
          <w:color w:val="000000"/>
          <w:sz w:val="18"/>
          <w:szCs w:val="18"/>
        </w:rPr>
        <w:t xml:space="preserve">, </w:t>
      </w:r>
      <w:r w:rsidRPr="004961AD">
        <w:rPr>
          <w:rFonts w:ascii="Open Sans" w:hAnsi="Open Sans" w:cs="Open Sans"/>
          <w:i w:val="0"/>
          <w:iCs/>
          <w:color w:val="auto"/>
          <w:sz w:val="18"/>
          <w:szCs w:val="18"/>
        </w:rPr>
        <w:t>avec la société ou association_____</w:t>
      </w:r>
      <w:r w:rsidR="003376DD" w:rsidRPr="004961AD">
        <w:rPr>
          <w:rFonts w:ascii="Open Sans" w:hAnsi="Open Sans" w:cs="Open Sans"/>
          <w:i w:val="0"/>
          <w:iCs/>
          <w:color w:val="auto"/>
          <w:sz w:val="18"/>
          <w:szCs w:val="18"/>
        </w:rPr>
        <w:t>___________</w:t>
      </w:r>
      <w:r w:rsidRPr="004961AD">
        <w:rPr>
          <w:rFonts w:ascii="Open Sans" w:hAnsi="Open Sans" w:cs="Open Sans"/>
          <w:i w:val="0"/>
          <w:iCs/>
          <w:color w:val="auto"/>
          <w:sz w:val="18"/>
          <w:szCs w:val="18"/>
        </w:rPr>
        <w:t>___,</w:t>
      </w:r>
      <w:r w:rsidRPr="004961AD">
        <w:rPr>
          <w:rFonts w:ascii="Open Sans" w:hAnsi="Open Sans" w:cs="Open Sans"/>
          <w:i w:val="0"/>
          <w:color w:val="auto"/>
          <w:sz w:val="18"/>
          <w:szCs w:val="18"/>
        </w:rPr>
        <w:t xml:space="preserve"> </w:t>
      </w:r>
      <w:r w:rsidRPr="003376DD">
        <w:rPr>
          <w:rFonts w:ascii="Open Sans" w:hAnsi="Open Sans" w:cs="Open Sans"/>
          <w:i w:val="0"/>
          <w:color w:val="000000"/>
          <w:sz w:val="18"/>
          <w:szCs w:val="18"/>
        </w:rPr>
        <w:t xml:space="preserve">pour la période ferme </w:t>
      </w:r>
      <w:r w:rsidR="00007B6C">
        <w:rPr>
          <w:rFonts w:ascii="Open Sans" w:hAnsi="Open Sans" w:cs="Open Sans"/>
          <w:i w:val="0"/>
          <w:color w:val="000000"/>
          <w:sz w:val="18"/>
          <w:szCs w:val="18"/>
        </w:rPr>
        <w:t>partant</w:t>
      </w:r>
      <w:r w:rsidR="003D78B1">
        <w:rPr>
          <w:rFonts w:ascii="Open Sans" w:hAnsi="Open Sans" w:cs="Open Sans"/>
          <w:i w:val="0"/>
          <w:color w:val="000000"/>
          <w:sz w:val="18"/>
          <w:szCs w:val="18"/>
        </w:rPr>
        <w:t xml:space="preserve"> de la date d</w:t>
      </w:r>
      <w:r w:rsidR="00007B6C">
        <w:rPr>
          <w:rFonts w:ascii="Open Sans" w:hAnsi="Open Sans" w:cs="Open Sans"/>
          <w:i w:val="0"/>
          <w:color w:val="000000"/>
          <w:sz w:val="18"/>
          <w:szCs w:val="18"/>
        </w:rPr>
        <w:t xml:space="preserve">’effet </w:t>
      </w:r>
      <w:r w:rsidR="003D78B1">
        <w:rPr>
          <w:rFonts w:ascii="Open Sans" w:hAnsi="Open Sans" w:cs="Open Sans"/>
          <w:i w:val="0"/>
          <w:color w:val="000000"/>
          <w:sz w:val="18"/>
          <w:szCs w:val="18"/>
        </w:rPr>
        <w:t xml:space="preserve">du marché </w:t>
      </w:r>
      <w:r w:rsidR="000E6006">
        <w:rPr>
          <w:rFonts w:ascii="Open Sans" w:hAnsi="Open Sans" w:cs="Open Sans"/>
          <w:i w:val="0"/>
          <w:color w:val="000000"/>
          <w:sz w:val="18"/>
          <w:szCs w:val="18"/>
        </w:rPr>
        <w:t>pour une durée de 3 ans</w:t>
      </w:r>
      <w:r w:rsidR="003376DD">
        <w:rPr>
          <w:rFonts w:ascii="Open Sans" w:hAnsi="Open Sans" w:cs="Open Sans"/>
          <w:i w:val="0"/>
          <w:color w:val="000000"/>
          <w:sz w:val="18"/>
          <w:szCs w:val="18"/>
        </w:rPr>
        <w:t>,</w:t>
      </w:r>
      <w:r w:rsidRPr="003376DD">
        <w:rPr>
          <w:rFonts w:ascii="Open Sans" w:hAnsi="Open Sans" w:cs="Open Sans"/>
          <w:i w:val="0"/>
          <w:color w:val="auto"/>
          <w:sz w:val="18"/>
          <w:szCs w:val="18"/>
        </w:rPr>
        <w:t> </w:t>
      </w:r>
      <w:r w:rsidR="003376DD">
        <w:rPr>
          <w:rFonts w:ascii="Open Sans" w:hAnsi="Open Sans" w:cs="Open Sans"/>
          <w:i w:val="0"/>
          <w:color w:val="auto"/>
          <w:sz w:val="18"/>
          <w:szCs w:val="18"/>
        </w:rPr>
        <w:t xml:space="preserve">éventuellement résiliable sans indemnité à la seule initiative de l’Assistance </w:t>
      </w:r>
      <w:r w:rsidR="003376DD" w:rsidRPr="000E6006">
        <w:rPr>
          <w:rFonts w:ascii="Open Sans" w:hAnsi="Open Sans" w:cs="Open Sans"/>
          <w:i w:val="0"/>
          <w:color w:val="000000"/>
          <w:sz w:val="18"/>
          <w:szCs w:val="18"/>
        </w:rPr>
        <w:t xml:space="preserve">Publique – Hôpitaux de Paris </w:t>
      </w:r>
      <w:r w:rsidR="000E6006" w:rsidRPr="000E6006">
        <w:rPr>
          <w:rFonts w:ascii="Open Sans" w:hAnsi="Open Sans" w:cs="Open Sans"/>
          <w:i w:val="0"/>
          <w:color w:val="000000"/>
          <w:sz w:val="18"/>
          <w:szCs w:val="18"/>
        </w:rPr>
        <w:t xml:space="preserve">dans les six premiers mois suivant la date de </w:t>
      </w:r>
      <w:r w:rsidR="00007B6C">
        <w:rPr>
          <w:rFonts w:ascii="Open Sans" w:hAnsi="Open Sans" w:cs="Open Sans"/>
          <w:i w:val="0"/>
          <w:color w:val="000000"/>
          <w:sz w:val="18"/>
          <w:szCs w:val="18"/>
        </w:rPr>
        <w:t>notification</w:t>
      </w:r>
      <w:r w:rsidR="000E6006" w:rsidRPr="000E6006">
        <w:rPr>
          <w:rFonts w:ascii="Open Sans" w:hAnsi="Open Sans" w:cs="Open Sans"/>
          <w:i w:val="0"/>
          <w:color w:val="000000"/>
          <w:sz w:val="18"/>
          <w:szCs w:val="18"/>
        </w:rPr>
        <w:t xml:space="preserve"> du marché si l’AP-HP n’a pas </w:t>
      </w:r>
      <w:r w:rsidR="00007B6C">
        <w:rPr>
          <w:rFonts w:ascii="Open Sans" w:hAnsi="Open Sans" w:cs="Open Sans"/>
          <w:i w:val="0"/>
          <w:color w:val="000000"/>
          <w:sz w:val="18"/>
          <w:szCs w:val="18"/>
        </w:rPr>
        <w:t>été retenu</w:t>
      </w:r>
      <w:r w:rsidR="004961AD">
        <w:rPr>
          <w:rFonts w:ascii="Open Sans" w:hAnsi="Open Sans" w:cs="Open Sans"/>
          <w:i w:val="0"/>
          <w:color w:val="000000"/>
          <w:sz w:val="18"/>
          <w:szCs w:val="18"/>
        </w:rPr>
        <w:t>e</w:t>
      </w:r>
      <w:r w:rsidR="00007B6C">
        <w:rPr>
          <w:rFonts w:ascii="Open Sans" w:hAnsi="Open Sans" w:cs="Open Sans"/>
          <w:i w:val="0"/>
          <w:color w:val="000000"/>
          <w:sz w:val="18"/>
          <w:szCs w:val="18"/>
        </w:rPr>
        <w:t xml:space="preserve"> dans l’appel à projet du</w:t>
      </w:r>
      <w:r w:rsidR="000E6006" w:rsidRPr="000E6006">
        <w:rPr>
          <w:rFonts w:ascii="Open Sans" w:hAnsi="Open Sans" w:cs="Open Sans"/>
          <w:i w:val="0"/>
          <w:color w:val="000000"/>
          <w:sz w:val="18"/>
          <w:szCs w:val="18"/>
        </w:rPr>
        <w:t xml:space="preserve"> </w:t>
      </w:r>
      <w:r w:rsidR="00007B6C">
        <w:rPr>
          <w:rFonts w:ascii="Open Sans" w:hAnsi="Open Sans" w:cs="Open Sans"/>
          <w:i w:val="0"/>
          <w:color w:val="000000"/>
          <w:sz w:val="18"/>
          <w:szCs w:val="18"/>
        </w:rPr>
        <w:t>commanditaire</w:t>
      </w:r>
      <w:r w:rsidR="00007B6C" w:rsidRPr="000E6006">
        <w:rPr>
          <w:rFonts w:ascii="Open Sans" w:hAnsi="Open Sans" w:cs="Open Sans"/>
          <w:i w:val="0"/>
          <w:color w:val="000000"/>
          <w:sz w:val="18"/>
          <w:szCs w:val="18"/>
        </w:rPr>
        <w:t xml:space="preserve"> </w:t>
      </w:r>
      <w:r w:rsidR="000E6006" w:rsidRPr="000E6006">
        <w:rPr>
          <w:rFonts w:ascii="Open Sans" w:hAnsi="Open Sans" w:cs="Open Sans"/>
          <w:i w:val="0"/>
          <w:color w:val="000000"/>
          <w:sz w:val="18"/>
          <w:szCs w:val="18"/>
        </w:rPr>
        <w:t>« Ministère de l’Intérieur »</w:t>
      </w:r>
      <w:r w:rsidR="004961AD">
        <w:rPr>
          <w:rFonts w:ascii="Open Sans" w:hAnsi="Open Sans" w:cs="Open Sans"/>
          <w:i w:val="0"/>
          <w:color w:val="000000"/>
          <w:sz w:val="18"/>
          <w:szCs w:val="18"/>
        </w:rPr>
        <w:t xml:space="preserve">, au cours du marché si le financement du projet prend fin </w:t>
      </w:r>
      <w:r w:rsidR="000E6006" w:rsidRPr="000E6006">
        <w:rPr>
          <w:rFonts w:ascii="Open Sans" w:hAnsi="Open Sans" w:cs="Open Sans"/>
          <w:i w:val="0"/>
          <w:color w:val="000000"/>
          <w:sz w:val="18"/>
          <w:szCs w:val="18"/>
        </w:rPr>
        <w:t>ou dans les six mois avant la fin du marché.</w:t>
      </w:r>
    </w:p>
    <w:p w14:paraId="5307480E" w14:textId="77777777" w:rsidR="003376DD" w:rsidRPr="009D21A9" w:rsidRDefault="003376DD" w:rsidP="007B7096">
      <w:pPr>
        <w:widowControl w:val="0"/>
        <w:autoSpaceDE w:val="0"/>
        <w:autoSpaceDN w:val="0"/>
        <w:adjustRightInd w:val="0"/>
        <w:jc w:val="both"/>
        <w:rPr>
          <w:rFonts w:ascii="Open Sans" w:hAnsi="Open Sans" w:cs="Open Sans"/>
          <w:i/>
          <w:iCs/>
          <w:sz w:val="18"/>
          <w:szCs w:val="18"/>
        </w:rPr>
      </w:pPr>
    </w:p>
    <w:p w14:paraId="18C0CD22" w14:textId="6CCE9284"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w:t>
      </w:r>
      <w:r w:rsidR="003D78B1">
        <w:rPr>
          <w:rFonts w:ascii="Open Sans" w:hAnsi="Open Sans" w:cs="Open Sans"/>
          <w:iCs/>
          <w:sz w:val="18"/>
          <w:szCs w:val="18"/>
        </w:rPr>
        <w:br/>
      </w:r>
      <w:r w:rsidRPr="006B0451">
        <w:rPr>
          <w:rFonts w:ascii="Open Sans" w:hAnsi="Open Sans" w:cs="Open Sans"/>
          <w:iCs/>
          <w:sz w:val="18"/>
          <w:szCs w:val="18"/>
        </w:rPr>
        <w:t xml:space="preserve">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657EDED"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00300710" w14:textId="283AEB29" w:rsidR="005B37B7" w:rsidRDefault="005B37B7">
      <w:pPr>
        <w:rPr>
          <w:rFonts w:ascii="Open Sans" w:hAnsi="Open Sans" w:cs="Open Sans"/>
          <w:sz w:val="18"/>
          <w:szCs w:val="18"/>
        </w:rPr>
      </w:pPr>
    </w:p>
    <w:p w14:paraId="1BC7FCF9" w14:textId="2C1F55C2" w:rsidR="00F276EE" w:rsidRPr="006B0451" w:rsidRDefault="003376DD"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2A7D507" w:rsidR="00F276EE" w:rsidRDefault="00F276EE" w:rsidP="000B3D71">
      <w:pPr>
        <w:spacing w:line="360" w:lineRule="auto"/>
        <w:jc w:val="both"/>
        <w:rPr>
          <w:rFonts w:ascii="Century Gothic" w:hAnsi="Century Gothic"/>
          <w:sz w:val="24"/>
        </w:rPr>
      </w:pPr>
    </w:p>
    <w:p w14:paraId="7BA4303A" w14:textId="1BDF4960" w:rsidR="00D605EB" w:rsidRDefault="00D605EB">
      <w:pPr>
        <w:rPr>
          <w:rFonts w:ascii="Century Gothic" w:hAnsi="Century Gothic"/>
          <w:sz w:val="24"/>
        </w:rPr>
      </w:pPr>
      <w:r>
        <w:rPr>
          <w:rFonts w:ascii="Century Gothic" w:hAnsi="Century Gothic"/>
          <w:sz w:val="24"/>
        </w:rPr>
        <w:br w:type="page"/>
      </w:r>
    </w:p>
    <w:p w14:paraId="3E9EE93D" w14:textId="1F69E37F" w:rsidR="00D605EB" w:rsidRPr="00E7063C" w:rsidRDefault="00D605EB" w:rsidP="00D605EB">
      <w:pPr>
        <w:keepNext/>
        <w:pBdr>
          <w:top w:val="double" w:sz="4" w:space="1" w:color="auto"/>
          <w:left w:val="double" w:sz="4" w:space="4" w:color="auto"/>
          <w:bottom w:val="double" w:sz="4" w:space="1" w:color="auto"/>
          <w:right w:val="double" w:sz="4" w:space="4" w:color="auto"/>
        </w:pBdr>
        <w:shd w:val="pct12" w:color="auto" w:fill="FFFFFF"/>
        <w:jc w:val="center"/>
        <w:outlineLvl w:val="1"/>
        <w:rPr>
          <w:rFonts w:ascii="Century Gothic" w:hAnsi="Century Gothic" w:cs="Arial"/>
          <w:b/>
          <w:caps/>
          <w:sz w:val="28"/>
        </w:rPr>
      </w:pPr>
      <w:r>
        <w:rPr>
          <w:rFonts w:ascii="Century Gothic" w:hAnsi="Century Gothic" w:cs="Arial"/>
          <w:b/>
          <w:caps/>
          <w:sz w:val="28"/>
        </w:rPr>
        <w:lastRenderedPageBreak/>
        <w:t xml:space="preserve">H) </w:t>
      </w:r>
      <w:r w:rsidRPr="00E7063C">
        <w:rPr>
          <w:rFonts w:ascii="Century Gothic" w:hAnsi="Century Gothic" w:cs="Arial"/>
          <w:b/>
          <w:caps/>
          <w:sz w:val="28"/>
        </w:rPr>
        <w:t xml:space="preserve">Annexe à l’acte d’engagement relative </w:t>
      </w:r>
      <w:r>
        <w:rPr>
          <w:rFonts w:ascii="Century Gothic" w:hAnsi="Century Gothic" w:cs="Arial"/>
          <w:b/>
          <w:caps/>
          <w:sz w:val="28"/>
        </w:rPr>
        <w:t>a la clause de confidentialité</w:t>
      </w:r>
    </w:p>
    <w:p w14:paraId="71668BD8" w14:textId="77777777" w:rsidR="00D605EB" w:rsidRPr="00E7063C" w:rsidRDefault="00D605EB" w:rsidP="00D605EB">
      <w:pPr>
        <w:tabs>
          <w:tab w:val="left" w:pos="360"/>
        </w:tabs>
        <w:jc w:val="both"/>
        <w:rPr>
          <w:rFonts w:ascii="Century Gothic" w:hAnsi="Century Gothic"/>
          <w:iCs/>
          <w:color w:val="FF0000"/>
        </w:rPr>
      </w:pPr>
    </w:p>
    <w:p w14:paraId="060FD0A3" w14:textId="77777777" w:rsidR="00D605EB" w:rsidRPr="00243B5F" w:rsidRDefault="00D605EB" w:rsidP="00D605EB">
      <w:pPr>
        <w:tabs>
          <w:tab w:val="left" w:pos="360"/>
        </w:tabs>
        <w:jc w:val="both"/>
        <w:rPr>
          <w:rFonts w:ascii="Century Gothic" w:hAnsi="Century Gothic"/>
          <w:iCs/>
          <w:color w:val="000000"/>
        </w:rPr>
      </w:pPr>
    </w:p>
    <w:p w14:paraId="27C3B7BC" w14:textId="77777777" w:rsidR="00D605EB" w:rsidRPr="00D36FE3" w:rsidRDefault="00D605EB" w:rsidP="00D605EB">
      <w:pPr>
        <w:tabs>
          <w:tab w:val="left" w:pos="360"/>
        </w:tabs>
        <w:jc w:val="both"/>
        <w:rPr>
          <w:rFonts w:ascii="Open Sans" w:hAnsi="Open Sans" w:cs="Open Sans"/>
          <w:iCs/>
          <w:color w:val="000000"/>
        </w:rPr>
      </w:pPr>
      <w:r w:rsidRPr="00D36FE3">
        <w:rPr>
          <w:rFonts w:ascii="Open Sans" w:hAnsi="Open Sans" w:cs="Open Sans"/>
          <w:iCs/>
          <w:color w:val="000000"/>
        </w:rPr>
        <w:t>La société</w:t>
      </w:r>
    </w:p>
    <w:p w14:paraId="1A6C7BD2" w14:textId="77777777" w:rsidR="00D605EB" w:rsidRPr="00D36FE3" w:rsidRDefault="00D605EB" w:rsidP="00D605EB">
      <w:pPr>
        <w:tabs>
          <w:tab w:val="left" w:pos="360"/>
        </w:tabs>
        <w:jc w:val="both"/>
        <w:rPr>
          <w:rFonts w:ascii="Open Sans" w:hAnsi="Open Sans" w:cs="Open Sans"/>
          <w:iCs/>
          <w:color w:val="000000"/>
        </w:rPr>
      </w:pPr>
    </w:p>
    <w:p w14:paraId="4ED6D691" w14:textId="77777777" w:rsidR="00D605EB" w:rsidRPr="00D36FE3" w:rsidRDefault="00D605EB" w:rsidP="00D605EB">
      <w:pPr>
        <w:tabs>
          <w:tab w:val="left" w:pos="360"/>
        </w:tabs>
        <w:jc w:val="both"/>
        <w:rPr>
          <w:rFonts w:ascii="Open Sans" w:hAnsi="Open Sans" w:cs="Open Sans"/>
          <w:iCs/>
          <w:color w:val="000000"/>
        </w:rPr>
      </w:pPr>
    </w:p>
    <w:p w14:paraId="22F26A1F" w14:textId="77777777" w:rsidR="00D605EB" w:rsidRPr="00D36FE3" w:rsidRDefault="00D605EB" w:rsidP="00D605EB">
      <w:pPr>
        <w:tabs>
          <w:tab w:val="left" w:pos="360"/>
        </w:tabs>
        <w:jc w:val="both"/>
        <w:rPr>
          <w:rFonts w:ascii="Open Sans" w:hAnsi="Open Sans" w:cs="Open Sans"/>
          <w:iCs/>
          <w:color w:val="000000"/>
        </w:rPr>
      </w:pPr>
    </w:p>
    <w:p w14:paraId="48DDDAE3" w14:textId="77777777" w:rsidR="00D605EB" w:rsidRPr="00D36FE3" w:rsidRDefault="00D605EB" w:rsidP="00D605EB">
      <w:pPr>
        <w:tabs>
          <w:tab w:val="left" w:pos="1701"/>
        </w:tabs>
        <w:jc w:val="both"/>
        <w:rPr>
          <w:rFonts w:ascii="Open Sans" w:hAnsi="Open Sans" w:cs="Open Sans"/>
          <w:iCs/>
          <w:color w:val="000000"/>
        </w:rPr>
      </w:pPr>
      <w:r w:rsidRPr="00D36FE3">
        <w:rPr>
          <w:rFonts w:ascii="Open Sans" w:hAnsi="Open Sans" w:cs="Open Sans"/>
          <w:iCs/>
          <w:color w:val="000000"/>
        </w:rPr>
        <w:t>Représentée par :</w:t>
      </w:r>
      <w:r w:rsidRPr="00D36FE3">
        <w:rPr>
          <w:rFonts w:ascii="Open Sans" w:hAnsi="Open Sans" w:cs="Open Sans"/>
          <w:iCs/>
          <w:color w:val="000000"/>
        </w:rPr>
        <w:tab/>
        <w:t>Nom du signataire</w:t>
      </w:r>
    </w:p>
    <w:p w14:paraId="02231614" w14:textId="77777777" w:rsidR="00D605EB" w:rsidRPr="00D36FE3" w:rsidRDefault="00D605EB" w:rsidP="00D605EB">
      <w:pPr>
        <w:tabs>
          <w:tab w:val="left" w:pos="1701"/>
        </w:tabs>
        <w:jc w:val="both"/>
        <w:rPr>
          <w:rFonts w:ascii="Open Sans" w:hAnsi="Open Sans" w:cs="Open Sans"/>
          <w:iCs/>
          <w:color w:val="000000"/>
        </w:rPr>
      </w:pPr>
      <w:r w:rsidRPr="00D36FE3">
        <w:rPr>
          <w:rFonts w:ascii="Open Sans" w:hAnsi="Open Sans" w:cs="Open Sans"/>
          <w:iCs/>
          <w:color w:val="000000"/>
        </w:rPr>
        <w:tab/>
      </w:r>
      <w:r w:rsidRPr="00D36FE3">
        <w:rPr>
          <w:rFonts w:ascii="Open Sans" w:hAnsi="Open Sans" w:cs="Open Sans"/>
          <w:iCs/>
          <w:color w:val="000000"/>
        </w:rPr>
        <w:tab/>
        <w:t>Prénom</w:t>
      </w:r>
    </w:p>
    <w:p w14:paraId="1712A80D" w14:textId="77777777" w:rsidR="00D605EB" w:rsidRPr="00D36FE3" w:rsidRDefault="00D605EB" w:rsidP="00D605EB">
      <w:pPr>
        <w:tabs>
          <w:tab w:val="left" w:pos="1701"/>
        </w:tabs>
        <w:jc w:val="both"/>
        <w:rPr>
          <w:rFonts w:ascii="Open Sans" w:hAnsi="Open Sans" w:cs="Open Sans"/>
          <w:iCs/>
          <w:color w:val="000000"/>
        </w:rPr>
      </w:pPr>
      <w:r w:rsidRPr="00D36FE3">
        <w:rPr>
          <w:rFonts w:ascii="Open Sans" w:hAnsi="Open Sans" w:cs="Open Sans"/>
          <w:iCs/>
          <w:color w:val="000000"/>
        </w:rPr>
        <w:tab/>
      </w:r>
      <w:r w:rsidRPr="00D36FE3">
        <w:rPr>
          <w:rFonts w:ascii="Open Sans" w:hAnsi="Open Sans" w:cs="Open Sans"/>
          <w:iCs/>
          <w:color w:val="000000"/>
        </w:rPr>
        <w:tab/>
        <w:t>Qualité</w:t>
      </w:r>
    </w:p>
    <w:p w14:paraId="41C5C9B3" w14:textId="77777777" w:rsidR="00D605EB" w:rsidRPr="00D36FE3" w:rsidRDefault="00D605EB" w:rsidP="00D605EB">
      <w:pPr>
        <w:tabs>
          <w:tab w:val="left" w:pos="1701"/>
        </w:tabs>
        <w:jc w:val="both"/>
        <w:rPr>
          <w:rFonts w:ascii="Open Sans" w:hAnsi="Open Sans" w:cs="Open Sans"/>
          <w:iCs/>
          <w:color w:val="000000"/>
        </w:rPr>
      </w:pPr>
    </w:p>
    <w:p w14:paraId="5BD7B3BD" w14:textId="77777777" w:rsidR="00D605EB" w:rsidRPr="00D36FE3" w:rsidRDefault="00D605EB" w:rsidP="00D605EB">
      <w:pPr>
        <w:tabs>
          <w:tab w:val="left" w:pos="1701"/>
        </w:tabs>
        <w:jc w:val="both"/>
        <w:rPr>
          <w:rFonts w:ascii="Open Sans" w:hAnsi="Open Sans" w:cs="Open Sans"/>
          <w:iCs/>
          <w:color w:val="000000"/>
        </w:rPr>
      </w:pPr>
    </w:p>
    <w:p w14:paraId="7D174015" w14:textId="77777777" w:rsidR="00D605EB" w:rsidRPr="00D36FE3" w:rsidRDefault="00D605EB" w:rsidP="00D605EB">
      <w:pPr>
        <w:rPr>
          <w:rFonts w:ascii="Open Sans" w:hAnsi="Open Sans" w:cs="Open Sans"/>
          <w:iCs/>
          <w:color w:val="000000"/>
        </w:rPr>
      </w:pPr>
    </w:p>
    <w:p w14:paraId="00027173" w14:textId="379E2FD0" w:rsidR="00D605EB" w:rsidRPr="00D36FE3" w:rsidRDefault="00D605EB" w:rsidP="00D605EB">
      <w:pPr>
        <w:numPr>
          <w:ilvl w:val="0"/>
          <w:numId w:val="10"/>
        </w:numPr>
        <w:rPr>
          <w:rFonts w:ascii="Open Sans" w:hAnsi="Open Sans" w:cs="Open Sans"/>
          <w:iCs/>
          <w:color w:val="000000"/>
        </w:rPr>
      </w:pPr>
      <w:r w:rsidRPr="00D36FE3">
        <w:rPr>
          <w:rFonts w:ascii="Open Sans" w:hAnsi="Open Sans" w:cs="Open Sans"/>
          <w:iCs/>
          <w:color w:val="000000"/>
        </w:rPr>
        <w:t xml:space="preserve">Déclare avoir pris connaissance du cahier des clauses particulières et notamment de l’article </w:t>
      </w:r>
      <w:r w:rsidR="00280CF3" w:rsidRPr="00D36FE3">
        <w:rPr>
          <w:rFonts w:ascii="Open Sans" w:hAnsi="Open Sans" w:cs="Open Sans"/>
          <w:iCs/>
          <w:color w:val="000000"/>
        </w:rPr>
        <w:t>14</w:t>
      </w:r>
      <w:r w:rsidRPr="00D36FE3">
        <w:rPr>
          <w:rFonts w:ascii="Open Sans" w:hAnsi="Open Sans" w:cs="Open Sans"/>
          <w:iCs/>
          <w:color w:val="000000"/>
        </w:rPr>
        <w:t xml:space="preserve">.2 relative </w:t>
      </w:r>
      <w:r w:rsidR="00280CF3" w:rsidRPr="00D36FE3">
        <w:rPr>
          <w:rFonts w:ascii="Open Sans" w:hAnsi="Open Sans" w:cs="Open Sans"/>
          <w:iCs/>
          <w:color w:val="000000"/>
        </w:rPr>
        <w:t>à la confidentialité et au s</w:t>
      </w:r>
      <w:r w:rsidRPr="00D36FE3">
        <w:rPr>
          <w:rFonts w:ascii="Open Sans" w:hAnsi="Open Sans" w:cs="Open Sans"/>
          <w:iCs/>
          <w:color w:val="000000"/>
        </w:rPr>
        <w:t>ecret professionnel</w:t>
      </w:r>
      <w:r w:rsidR="00D36FE3">
        <w:rPr>
          <w:rFonts w:ascii="Open Sans" w:hAnsi="Open Sans" w:cs="Open Sans"/>
          <w:iCs/>
          <w:color w:val="000000"/>
        </w:rPr>
        <w:t xml:space="preserve"> </w:t>
      </w:r>
      <w:r w:rsidRPr="00D36FE3">
        <w:rPr>
          <w:rFonts w:ascii="Open Sans" w:hAnsi="Open Sans" w:cs="Open Sans"/>
          <w:iCs/>
          <w:color w:val="000000"/>
        </w:rPr>
        <w:t>;</w:t>
      </w:r>
    </w:p>
    <w:p w14:paraId="78C6FA27" w14:textId="77777777" w:rsidR="00D605EB" w:rsidRPr="00D36FE3" w:rsidRDefault="00D605EB" w:rsidP="00D605EB">
      <w:pPr>
        <w:jc w:val="both"/>
        <w:rPr>
          <w:rFonts w:ascii="Open Sans" w:hAnsi="Open Sans" w:cs="Open Sans"/>
          <w:iCs/>
          <w:color w:val="000000"/>
        </w:rPr>
      </w:pPr>
    </w:p>
    <w:p w14:paraId="04779EE9" w14:textId="18E5C48A" w:rsidR="00D605EB" w:rsidRPr="00D36FE3" w:rsidRDefault="00D605EB" w:rsidP="00D605EB">
      <w:pPr>
        <w:numPr>
          <w:ilvl w:val="0"/>
          <w:numId w:val="9"/>
        </w:numPr>
        <w:contextualSpacing/>
        <w:jc w:val="both"/>
        <w:rPr>
          <w:rFonts w:ascii="Open Sans" w:hAnsi="Open Sans" w:cs="Open Sans"/>
          <w:iCs/>
          <w:color w:val="000000"/>
        </w:rPr>
      </w:pPr>
      <w:r w:rsidRPr="00D36FE3">
        <w:rPr>
          <w:rFonts w:ascii="Open Sans" w:hAnsi="Open Sans" w:cs="Open Sans"/>
          <w:iCs/>
          <w:color w:val="000000"/>
        </w:rPr>
        <w:t xml:space="preserve">M’engage à respecter les dispositions de l’article </w:t>
      </w:r>
      <w:r w:rsidR="00280CF3" w:rsidRPr="00D36FE3">
        <w:rPr>
          <w:rFonts w:ascii="Open Sans" w:hAnsi="Open Sans" w:cs="Open Sans"/>
          <w:iCs/>
          <w:color w:val="000000"/>
        </w:rPr>
        <w:t>14</w:t>
      </w:r>
      <w:r w:rsidRPr="00D36FE3">
        <w:rPr>
          <w:rFonts w:ascii="Open Sans" w:hAnsi="Open Sans" w:cs="Open Sans"/>
          <w:iCs/>
          <w:color w:val="000000"/>
        </w:rPr>
        <w:t xml:space="preserve">.2 du cahier des clauses administratives particulières relatif </w:t>
      </w:r>
      <w:r w:rsidR="00280CF3" w:rsidRPr="00D36FE3">
        <w:rPr>
          <w:rFonts w:ascii="Open Sans" w:hAnsi="Open Sans" w:cs="Open Sans"/>
          <w:iCs/>
          <w:color w:val="000000"/>
        </w:rPr>
        <w:t>à la confidentialité et au secret professionnel</w:t>
      </w:r>
      <w:r w:rsidR="00D36FE3">
        <w:rPr>
          <w:rFonts w:ascii="Open Sans" w:hAnsi="Open Sans" w:cs="Open Sans"/>
          <w:iCs/>
          <w:color w:val="000000"/>
        </w:rPr>
        <w:t> ;</w:t>
      </w:r>
    </w:p>
    <w:p w14:paraId="7C1811E7" w14:textId="77777777" w:rsidR="00D605EB" w:rsidRPr="00D36FE3" w:rsidRDefault="00D605EB" w:rsidP="00D605EB">
      <w:pPr>
        <w:ind w:left="720"/>
        <w:contextualSpacing/>
        <w:jc w:val="both"/>
        <w:rPr>
          <w:rFonts w:ascii="Open Sans" w:hAnsi="Open Sans" w:cs="Open Sans"/>
          <w:iCs/>
          <w:color w:val="000000"/>
        </w:rPr>
      </w:pPr>
    </w:p>
    <w:p w14:paraId="4273D323" w14:textId="5029322A" w:rsidR="00D605EB" w:rsidRPr="00D36FE3" w:rsidRDefault="00D605EB" w:rsidP="00D605EB">
      <w:pPr>
        <w:numPr>
          <w:ilvl w:val="0"/>
          <w:numId w:val="9"/>
        </w:numPr>
        <w:contextualSpacing/>
        <w:jc w:val="both"/>
        <w:rPr>
          <w:rFonts w:ascii="Open Sans" w:hAnsi="Open Sans" w:cs="Open Sans"/>
          <w:iCs/>
          <w:color w:val="000000"/>
        </w:rPr>
      </w:pPr>
      <w:r w:rsidRPr="00D36FE3">
        <w:rPr>
          <w:rFonts w:ascii="Open Sans" w:hAnsi="Open Sans" w:cs="Open Sans"/>
          <w:iCs/>
          <w:color w:val="000000"/>
        </w:rPr>
        <w:t>M’engage à ne pas diffuser les informations conf</w:t>
      </w:r>
      <w:r w:rsidR="00280CF3" w:rsidRPr="00D36FE3">
        <w:rPr>
          <w:rFonts w:ascii="Open Sans" w:hAnsi="Open Sans" w:cs="Open Sans"/>
          <w:iCs/>
          <w:color w:val="000000"/>
        </w:rPr>
        <w:t>identielles figurant dans le CC</w:t>
      </w:r>
      <w:r w:rsidRPr="00D36FE3">
        <w:rPr>
          <w:rFonts w:ascii="Open Sans" w:hAnsi="Open Sans" w:cs="Open Sans"/>
          <w:iCs/>
          <w:color w:val="000000"/>
        </w:rPr>
        <w:t>P et ses annexes.</w:t>
      </w:r>
    </w:p>
    <w:p w14:paraId="7077C83E" w14:textId="77777777" w:rsidR="00D605EB" w:rsidRPr="00D36FE3" w:rsidRDefault="00D605EB" w:rsidP="00D605EB">
      <w:pPr>
        <w:rPr>
          <w:rFonts w:ascii="Open Sans" w:hAnsi="Open Sans" w:cs="Open Sans"/>
          <w:iCs/>
          <w:color w:val="000000"/>
        </w:rPr>
      </w:pPr>
    </w:p>
    <w:p w14:paraId="3E49ED42" w14:textId="77777777" w:rsidR="00D605EB" w:rsidRPr="00D36FE3" w:rsidRDefault="00D605EB" w:rsidP="00D605EB">
      <w:pPr>
        <w:rPr>
          <w:rFonts w:ascii="Open Sans" w:eastAsia="Calibri" w:hAnsi="Open Sans" w:cs="Open Sans"/>
          <w:color w:val="000000"/>
          <w:sz w:val="22"/>
          <w:szCs w:val="22"/>
          <w:lang w:eastAsia="en-US"/>
        </w:rPr>
      </w:pPr>
    </w:p>
    <w:p w14:paraId="351FC4D5" w14:textId="77777777" w:rsidR="00D605EB" w:rsidRPr="00D36FE3" w:rsidRDefault="00D605EB" w:rsidP="00D605EB">
      <w:pPr>
        <w:spacing w:line="360" w:lineRule="auto"/>
        <w:jc w:val="both"/>
        <w:rPr>
          <w:rFonts w:ascii="Open Sans" w:hAnsi="Open Sans" w:cs="Open Sans"/>
          <w:color w:val="000000"/>
          <w:sz w:val="24"/>
        </w:rPr>
      </w:pPr>
    </w:p>
    <w:p w14:paraId="1ECF00A3" w14:textId="77777777" w:rsidR="00D605EB" w:rsidRPr="00D36FE3" w:rsidRDefault="00D605EB" w:rsidP="00D605EB">
      <w:pPr>
        <w:spacing w:after="120"/>
        <w:jc w:val="both"/>
        <w:rPr>
          <w:rFonts w:ascii="Open Sans" w:hAnsi="Open Sans" w:cs="Open Sans"/>
          <w:iCs/>
          <w:color w:val="000000"/>
        </w:rPr>
      </w:pPr>
      <w:r w:rsidRPr="00D36FE3">
        <w:rPr>
          <w:rFonts w:ascii="Open Sans" w:hAnsi="Open Sans" w:cs="Open Sans"/>
          <w:iCs/>
          <w:color w:val="000000"/>
        </w:rPr>
        <w:t>Fait à  …………………………………….</w:t>
      </w:r>
      <w:r w:rsidRPr="00D36FE3">
        <w:rPr>
          <w:rFonts w:ascii="Open Sans" w:hAnsi="Open Sans" w:cs="Open Sans"/>
          <w:iCs/>
          <w:color w:val="000000"/>
        </w:rPr>
        <w:tab/>
      </w:r>
      <w:r w:rsidRPr="00D36FE3">
        <w:rPr>
          <w:rFonts w:ascii="Open Sans" w:hAnsi="Open Sans" w:cs="Open Sans"/>
          <w:iCs/>
          <w:color w:val="000000"/>
        </w:rPr>
        <w:tab/>
      </w:r>
      <w:r w:rsidRPr="00D36FE3">
        <w:rPr>
          <w:rFonts w:ascii="Open Sans" w:hAnsi="Open Sans" w:cs="Open Sans"/>
          <w:iCs/>
          <w:color w:val="000000"/>
        </w:rPr>
        <w:tab/>
      </w:r>
      <w:r w:rsidRPr="00D36FE3">
        <w:rPr>
          <w:rFonts w:ascii="Open Sans" w:hAnsi="Open Sans" w:cs="Open Sans"/>
          <w:iCs/>
          <w:color w:val="000000"/>
        </w:rPr>
        <w:tab/>
      </w:r>
      <w:r w:rsidRPr="00D36FE3">
        <w:rPr>
          <w:rFonts w:ascii="Open Sans" w:hAnsi="Open Sans" w:cs="Open Sans"/>
          <w:iCs/>
          <w:color w:val="000000"/>
        </w:rPr>
        <w:tab/>
        <w:t>Le  ……………………</w:t>
      </w:r>
    </w:p>
    <w:p w14:paraId="06583E37" w14:textId="77777777" w:rsidR="00D605EB" w:rsidRPr="00D36FE3" w:rsidRDefault="00D605EB" w:rsidP="00D605EB">
      <w:pPr>
        <w:jc w:val="both"/>
        <w:rPr>
          <w:rFonts w:ascii="Open Sans" w:hAnsi="Open Sans" w:cs="Open Sans"/>
          <w:iCs/>
          <w:color w:val="000000"/>
        </w:rPr>
      </w:pPr>
    </w:p>
    <w:p w14:paraId="02578506" w14:textId="77777777" w:rsidR="00D605EB" w:rsidRPr="00D36FE3" w:rsidRDefault="00D605EB" w:rsidP="00D605EB">
      <w:pPr>
        <w:jc w:val="both"/>
        <w:rPr>
          <w:rFonts w:ascii="Open Sans" w:hAnsi="Open Sans" w:cs="Open Sans"/>
          <w:iCs/>
          <w:color w:val="000000"/>
        </w:rPr>
      </w:pPr>
    </w:p>
    <w:p w14:paraId="7296DDC4" w14:textId="77777777" w:rsidR="00D605EB" w:rsidRPr="00D36FE3" w:rsidRDefault="00D605EB" w:rsidP="00D605EB">
      <w:pPr>
        <w:jc w:val="both"/>
        <w:rPr>
          <w:rFonts w:ascii="Open Sans" w:hAnsi="Open Sans" w:cs="Open Sans"/>
          <w:iCs/>
          <w:color w:val="000000"/>
        </w:rPr>
      </w:pPr>
    </w:p>
    <w:p w14:paraId="20C696F4" w14:textId="77777777" w:rsidR="00D605EB" w:rsidRPr="00D36FE3" w:rsidRDefault="00D605EB" w:rsidP="00D605EB">
      <w:pPr>
        <w:jc w:val="both"/>
        <w:rPr>
          <w:rFonts w:ascii="Open Sans" w:hAnsi="Open Sans" w:cs="Open Sans"/>
          <w:iCs/>
          <w:color w:val="000000"/>
        </w:rPr>
      </w:pPr>
    </w:p>
    <w:p w14:paraId="7D99C4A9" w14:textId="77777777" w:rsidR="00D605EB" w:rsidRPr="00D36FE3" w:rsidRDefault="00D605EB" w:rsidP="00D605EB">
      <w:pPr>
        <w:tabs>
          <w:tab w:val="left" w:pos="4962"/>
        </w:tabs>
        <w:jc w:val="both"/>
        <w:rPr>
          <w:rFonts w:ascii="Open Sans" w:hAnsi="Open Sans" w:cs="Open Sans"/>
          <w:iCs/>
          <w:color w:val="000000"/>
        </w:rPr>
      </w:pPr>
      <w:r w:rsidRPr="00D36FE3">
        <w:rPr>
          <w:rFonts w:ascii="Open Sans" w:hAnsi="Open Sans" w:cs="Open Sans"/>
          <w:iCs/>
          <w:color w:val="000000"/>
        </w:rPr>
        <w:t>La société</w:t>
      </w:r>
    </w:p>
    <w:p w14:paraId="0F1A862D" w14:textId="77777777" w:rsidR="00D605EB" w:rsidRPr="00D36FE3" w:rsidRDefault="00D605EB" w:rsidP="00D605EB">
      <w:pPr>
        <w:tabs>
          <w:tab w:val="left" w:pos="4962"/>
        </w:tabs>
        <w:jc w:val="both"/>
        <w:rPr>
          <w:rFonts w:ascii="Open Sans" w:hAnsi="Open Sans" w:cs="Open Sans"/>
          <w:iCs/>
          <w:color w:val="000000"/>
        </w:rPr>
      </w:pPr>
    </w:p>
    <w:p w14:paraId="079A2CB7" w14:textId="77777777" w:rsidR="00D605EB" w:rsidRPr="00D36FE3" w:rsidRDefault="00D605EB" w:rsidP="00D605EB">
      <w:pPr>
        <w:tabs>
          <w:tab w:val="left" w:pos="4962"/>
        </w:tabs>
        <w:jc w:val="both"/>
        <w:rPr>
          <w:rFonts w:ascii="Open Sans" w:hAnsi="Open Sans" w:cs="Open Sans"/>
          <w:iCs/>
          <w:color w:val="000000"/>
        </w:rPr>
      </w:pPr>
    </w:p>
    <w:p w14:paraId="40B21D15" w14:textId="77777777" w:rsidR="00D605EB" w:rsidRPr="00D36FE3" w:rsidRDefault="00D605EB" w:rsidP="00D605EB">
      <w:pPr>
        <w:jc w:val="both"/>
        <w:rPr>
          <w:rFonts w:ascii="Open Sans" w:hAnsi="Open Sans" w:cs="Open Sans"/>
          <w:iCs/>
          <w:color w:val="000000"/>
        </w:rPr>
      </w:pPr>
      <w:r w:rsidRPr="00D36FE3">
        <w:rPr>
          <w:rFonts w:ascii="Open Sans" w:hAnsi="Open Sans" w:cs="Open Sans"/>
          <w:iCs/>
          <w:color w:val="000000"/>
        </w:rPr>
        <w:t>(signature et cachet)</w:t>
      </w:r>
    </w:p>
    <w:p w14:paraId="0C1275BD" w14:textId="77777777" w:rsidR="00D605EB" w:rsidRPr="00243B5F" w:rsidRDefault="00D605EB" w:rsidP="00D605EB">
      <w:pPr>
        <w:jc w:val="both"/>
        <w:rPr>
          <w:rFonts w:ascii="Century Gothic" w:hAnsi="Century Gothic"/>
          <w:iCs/>
          <w:color w:val="000000"/>
        </w:rPr>
      </w:pPr>
    </w:p>
    <w:p w14:paraId="3B3B9599" w14:textId="77777777" w:rsidR="00D605EB" w:rsidRPr="00243B5F" w:rsidRDefault="00D605EB" w:rsidP="00D605EB">
      <w:pPr>
        <w:jc w:val="both"/>
        <w:rPr>
          <w:rFonts w:ascii="Century Gothic" w:hAnsi="Century Gothic"/>
          <w:iCs/>
          <w:color w:val="000000"/>
        </w:rPr>
      </w:pPr>
    </w:p>
    <w:p w14:paraId="77E6E26C" w14:textId="77777777" w:rsidR="00D605EB" w:rsidRDefault="00D605EB" w:rsidP="00D605EB">
      <w:pPr>
        <w:spacing w:line="360" w:lineRule="auto"/>
        <w:jc w:val="both"/>
        <w:rPr>
          <w:rFonts w:ascii="Century Gothic" w:hAnsi="Century Gothic" w:cs="Arial"/>
          <w:color w:val="000000"/>
          <w:sz w:val="22"/>
          <w:szCs w:val="22"/>
        </w:rPr>
      </w:pPr>
    </w:p>
    <w:p w14:paraId="6F895340" w14:textId="77777777" w:rsidR="00D605EB" w:rsidRDefault="00D605EB" w:rsidP="00D605EB">
      <w:pPr>
        <w:spacing w:line="360" w:lineRule="auto"/>
        <w:jc w:val="both"/>
        <w:rPr>
          <w:rFonts w:ascii="Century Gothic" w:hAnsi="Century Gothic" w:cs="Arial"/>
          <w:color w:val="000000"/>
          <w:sz w:val="22"/>
          <w:szCs w:val="22"/>
        </w:rPr>
      </w:pPr>
    </w:p>
    <w:p w14:paraId="024BAE92" w14:textId="77777777" w:rsidR="00D605EB" w:rsidRPr="00E82C2A" w:rsidRDefault="00D605EB" w:rsidP="00D605EB">
      <w:pPr>
        <w:spacing w:line="360" w:lineRule="auto"/>
        <w:jc w:val="both"/>
        <w:rPr>
          <w:rFonts w:ascii="Century Gothic" w:hAnsi="Century Gothic"/>
          <w:sz w:val="24"/>
        </w:rPr>
      </w:pPr>
    </w:p>
    <w:p w14:paraId="600E9CFF" w14:textId="77777777" w:rsidR="00D605EB" w:rsidRPr="00E82C2A" w:rsidRDefault="00D605EB" w:rsidP="000B3D71">
      <w:pPr>
        <w:spacing w:line="360" w:lineRule="auto"/>
        <w:jc w:val="both"/>
        <w:rPr>
          <w:rFonts w:ascii="Century Gothic" w:hAnsi="Century Gothic"/>
          <w:sz w:val="24"/>
        </w:rPr>
      </w:pPr>
    </w:p>
    <w:sectPr w:rsidR="00D605EB"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43A04" w14:textId="77777777" w:rsidR="00D24F99" w:rsidRDefault="00D24F99">
      <w:r>
        <w:separator/>
      </w:r>
    </w:p>
  </w:endnote>
  <w:endnote w:type="continuationSeparator" w:id="0">
    <w:p w14:paraId="4BCADA6A" w14:textId="77777777" w:rsidR="00D24F99" w:rsidRDefault="00D2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5A277E" w:rsidRPr="006B0451" w14:paraId="381479C2" w14:textId="77777777">
      <w:tc>
        <w:tcPr>
          <w:tcW w:w="1488" w:type="dxa"/>
        </w:tcPr>
        <w:p w14:paraId="761962C2" w14:textId="77777777" w:rsidR="005A277E" w:rsidRPr="006B0451" w:rsidRDefault="005A277E">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0A47BAF3" w:rsidR="005A277E" w:rsidRPr="005A277E" w:rsidRDefault="005A277E" w:rsidP="005A277E">
          <w:pPr>
            <w:pStyle w:val="Pieddepage"/>
            <w:jc w:val="center"/>
            <w:rPr>
              <w:rFonts w:ascii="Open Sans" w:hAnsi="Open Sans" w:cs="Open Sans"/>
              <w:i/>
              <w:sz w:val="18"/>
              <w:szCs w:val="18"/>
            </w:rPr>
          </w:pPr>
          <w:r>
            <w:rPr>
              <w:rFonts w:ascii="Open Sans" w:hAnsi="Open Sans" w:cs="Open Sans"/>
              <w:sz w:val="18"/>
              <w:szCs w:val="18"/>
            </w:rPr>
            <w:t>Consultation n°</w:t>
          </w:r>
          <w:r w:rsidRPr="005A277E">
            <w:rPr>
              <w:rFonts w:ascii="Open Sans" w:hAnsi="Open Sans" w:cs="Open Sans"/>
              <w:sz w:val="18"/>
              <w:szCs w:val="18"/>
            </w:rPr>
            <w:t>2</w:t>
          </w:r>
          <w:r w:rsidR="002631AE">
            <w:rPr>
              <w:rFonts w:ascii="Open Sans" w:hAnsi="Open Sans" w:cs="Open Sans"/>
              <w:sz w:val="18"/>
              <w:szCs w:val="18"/>
            </w:rPr>
            <w:t>5</w:t>
          </w:r>
          <w:r w:rsidRPr="005A277E">
            <w:rPr>
              <w:rFonts w:ascii="Open Sans" w:hAnsi="Open Sans" w:cs="Open Sans"/>
              <w:sz w:val="18"/>
              <w:szCs w:val="18"/>
            </w:rPr>
            <w:t>.0</w:t>
          </w:r>
          <w:r w:rsidR="002631AE">
            <w:rPr>
              <w:rFonts w:ascii="Open Sans" w:hAnsi="Open Sans" w:cs="Open Sans"/>
              <w:sz w:val="18"/>
              <w:szCs w:val="18"/>
            </w:rPr>
            <w:t>71</w:t>
          </w:r>
          <w:r w:rsidR="001F2B9E">
            <w:rPr>
              <w:rFonts w:ascii="Open Sans" w:hAnsi="Open Sans" w:cs="Open Sans"/>
              <w:sz w:val="18"/>
              <w:szCs w:val="18"/>
            </w:rPr>
            <w:t xml:space="preserve"> – Marché A Procédure Adaptée</w:t>
          </w:r>
        </w:p>
      </w:tc>
      <w:tc>
        <w:tcPr>
          <w:tcW w:w="2078" w:type="dxa"/>
        </w:tcPr>
        <w:p w14:paraId="4A4444E9" w14:textId="77777777" w:rsidR="005A277E" w:rsidRPr="006B0451" w:rsidRDefault="005A277E"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5A277E" w:rsidRPr="006B0451" w14:paraId="7FDD0135" w14:textId="77777777">
      <w:tc>
        <w:tcPr>
          <w:tcW w:w="1488" w:type="dxa"/>
        </w:tcPr>
        <w:p w14:paraId="048FDC86" w14:textId="09D78357" w:rsidR="005A277E" w:rsidRPr="006B0451" w:rsidRDefault="005A277E" w:rsidP="0063357C">
          <w:pPr>
            <w:pStyle w:val="Pieddepage"/>
            <w:jc w:val="center"/>
            <w:rPr>
              <w:rFonts w:ascii="Open Sans" w:hAnsi="Open Sans" w:cs="Open Sans"/>
              <w:sz w:val="18"/>
              <w:szCs w:val="18"/>
            </w:rPr>
          </w:pPr>
          <w:r w:rsidRPr="006B0451">
            <w:rPr>
              <w:rFonts w:ascii="Open Sans" w:hAnsi="Open Sans" w:cs="Open Sans"/>
              <w:sz w:val="18"/>
              <w:szCs w:val="18"/>
            </w:rPr>
            <w:t>ACTEN.</w:t>
          </w:r>
          <w:r>
            <w:rPr>
              <w:rFonts w:ascii="Open Sans" w:hAnsi="Open Sans" w:cs="Open Sans"/>
              <w:sz w:val="18"/>
              <w:szCs w:val="18"/>
            </w:rPr>
            <w:t>6</w:t>
          </w:r>
        </w:p>
        <w:p w14:paraId="1E0BBA60" w14:textId="391452FE" w:rsidR="005A277E" w:rsidRPr="006B0451" w:rsidRDefault="005A277E" w:rsidP="00494CB6">
          <w:pPr>
            <w:pStyle w:val="Pieddepage"/>
            <w:jc w:val="center"/>
            <w:rPr>
              <w:rFonts w:ascii="Open Sans" w:hAnsi="Open Sans" w:cs="Open Sans"/>
              <w:sz w:val="18"/>
              <w:szCs w:val="18"/>
            </w:rPr>
          </w:pPr>
          <w:r>
            <w:rPr>
              <w:rFonts w:ascii="Open Sans" w:hAnsi="Open Sans" w:cs="Open Sans"/>
              <w:sz w:val="18"/>
              <w:szCs w:val="18"/>
            </w:rPr>
            <w:t>21/09/2022</w:t>
          </w:r>
        </w:p>
      </w:tc>
      <w:tc>
        <w:tcPr>
          <w:tcW w:w="5670" w:type="dxa"/>
        </w:tcPr>
        <w:p w14:paraId="42F9C978" w14:textId="2F759A66" w:rsidR="005A277E" w:rsidRPr="006B0451" w:rsidRDefault="005A277E" w:rsidP="005A277E">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007B6C">
            <w:rPr>
              <w:rFonts w:ascii="Open Sans" w:hAnsi="Open Sans" w:cs="Open Sans"/>
              <w:sz w:val="18"/>
              <w:szCs w:val="18"/>
            </w:rPr>
            <w:t>06</w:t>
          </w:r>
          <w:r w:rsidR="00A95E39">
            <w:rPr>
              <w:rFonts w:ascii="Open Sans" w:hAnsi="Open Sans" w:cs="Open Sans"/>
              <w:sz w:val="18"/>
              <w:szCs w:val="18"/>
            </w:rPr>
            <w:t>/0</w:t>
          </w:r>
          <w:r w:rsidR="00007B6C">
            <w:rPr>
              <w:rFonts w:ascii="Open Sans" w:hAnsi="Open Sans" w:cs="Open Sans"/>
              <w:sz w:val="18"/>
              <w:szCs w:val="18"/>
            </w:rPr>
            <w:t>3</w:t>
          </w:r>
          <w:r w:rsidR="00A95E39">
            <w:rPr>
              <w:rFonts w:ascii="Open Sans" w:hAnsi="Open Sans" w:cs="Open Sans"/>
              <w:sz w:val="18"/>
              <w:szCs w:val="18"/>
            </w:rPr>
            <w:t>/202</w:t>
          </w:r>
          <w:r w:rsidR="002631AE">
            <w:rPr>
              <w:rFonts w:ascii="Open Sans" w:hAnsi="Open Sans" w:cs="Open Sans"/>
              <w:sz w:val="18"/>
              <w:szCs w:val="18"/>
            </w:rPr>
            <w:t>5</w:t>
          </w:r>
        </w:p>
      </w:tc>
      <w:tc>
        <w:tcPr>
          <w:tcW w:w="2078" w:type="dxa"/>
        </w:tcPr>
        <w:p w14:paraId="03B2DD36" w14:textId="7F051893" w:rsidR="005A277E" w:rsidRPr="006B0451" w:rsidRDefault="005A277E">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445D40">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445D40">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p>
      </w:tc>
    </w:tr>
  </w:tbl>
  <w:p w14:paraId="5C844EFB" w14:textId="77777777" w:rsidR="005A277E" w:rsidRDefault="005A277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ABFBA" w14:textId="77777777" w:rsidR="00D24F99" w:rsidRDefault="00D24F99">
      <w:r>
        <w:separator/>
      </w:r>
    </w:p>
  </w:footnote>
  <w:footnote w:type="continuationSeparator" w:id="0">
    <w:p w14:paraId="65DBF715" w14:textId="77777777" w:rsidR="00D24F99" w:rsidRDefault="00D24F99">
      <w:r>
        <w:continuationSeparator/>
      </w:r>
    </w:p>
  </w:footnote>
  <w:footnote w:id="1">
    <w:p w14:paraId="5E8062D3" w14:textId="77777777" w:rsidR="005A277E" w:rsidRPr="005A277E" w:rsidRDefault="005A277E" w:rsidP="00702249">
      <w:pPr>
        <w:pStyle w:val="Notedebasdepage"/>
        <w:rPr>
          <w:rFonts w:ascii="Open Sans" w:hAnsi="Open Sans" w:cs="Open Sans"/>
          <w:sz w:val="16"/>
        </w:rPr>
      </w:pPr>
      <w:r w:rsidRPr="005A277E">
        <w:rPr>
          <w:rFonts w:ascii="Open Sans" w:hAnsi="Open Sans" w:cs="Open Sans"/>
          <w:sz w:val="16"/>
          <w:vertAlign w:val="superscript"/>
        </w:rPr>
        <w:footnoteRef/>
      </w:r>
      <w:r w:rsidRPr="005A277E">
        <w:rPr>
          <w:rFonts w:ascii="Open Sans" w:hAnsi="Open Sans" w:cs="Open Sans"/>
          <w:sz w:val="16"/>
          <w:vertAlign w:val="superscript"/>
        </w:rPr>
        <w:t xml:space="preserve"> </w:t>
      </w:r>
      <w:r w:rsidRPr="005A277E">
        <w:rPr>
          <w:rFonts w:ascii="Open Sans" w:hAnsi="Open Sans" w:cs="Open Sans"/>
          <w:sz w:val="16"/>
        </w:rPr>
        <w:t>Joindre un ou des relevé(s) d’identité bancaire</w:t>
      </w:r>
    </w:p>
  </w:footnote>
  <w:footnote w:id="2">
    <w:p w14:paraId="7E5C1855" w14:textId="77777777" w:rsidR="005A277E" w:rsidRPr="005A277E" w:rsidRDefault="005A277E" w:rsidP="00702249">
      <w:pPr>
        <w:pStyle w:val="Notedebasdepage"/>
        <w:rPr>
          <w:rFonts w:ascii="Open Sans" w:hAnsi="Open Sans" w:cs="Open Sans"/>
          <w:sz w:val="16"/>
        </w:rPr>
      </w:pPr>
      <w:r w:rsidRPr="005A277E">
        <w:rPr>
          <w:rFonts w:ascii="Open Sans" w:hAnsi="Open Sans" w:cs="Open Sans"/>
          <w:sz w:val="16"/>
          <w:vertAlign w:val="superscript"/>
        </w:rPr>
        <w:footnoteRef/>
      </w:r>
      <w:r w:rsidRPr="005A277E">
        <w:rPr>
          <w:rFonts w:ascii="Open Sans" w:hAnsi="Open Sans" w:cs="Open Sans"/>
          <w:sz w:val="16"/>
          <w:vertAlign w:val="superscript"/>
        </w:rPr>
        <w:t xml:space="preserve"> </w:t>
      </w:r>
      <w:r w:rsidRPr="005A277E">
        <w:rPr>
          <w:rFonts w:ascii="Open Sans" w:hAnsi="Open Sans" w:cs="Open Sans"/>
          <w:sz w:val="16"/>
        </w:rPr>
        <w:t>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197357"/>
    <w:multiLevelType w:val="hybridMultilevel"/>
    <w:tmpl w:val="2ED867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2"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15" w15:restartNumberingAfterBreak="0">
    <w:nsid w:val="691A4DDA"/>
    <w:multiLevelType w:val="hybridMultilevel"/>
    <w:tmpl w:val="C592F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4"/>
  </w:num>
  <w:num w:numId="4">
    <w:abstractNumId w:val="11"/>
  </w:num>
  <w:num w:numId="5">
    <w:abstractNumId w:val="0"/>
  </w:num>
  <w:num w:numId="6">
    <w:abstractNumId w:val="12"/>
  </w:num>
  <w:num w:numId="7">
    <w:abstractNumId w:val="5"/>
  </w:num>
  <w:num w:numId="8">
    <w:abstractNumId w:val="7"/>
  </w:num>
  <w:num w:numId="9">
    <w:abstractNumId w:val="8"/>
  </w:num>
  <w:num w:numId="10">
    <w:abstractNumId w:val="4"/>
  </w:num>
  <w:num w:numId="11">
    <w:abstractNumId w:val="2"/>
  </w:num>
  <w:num w:numId="12">
    <w:abstractNumId w:val="13"/>
  </w:num>
  <w:num w:numId="13">
    <w:abstractNumId w:val="10"/>
  </w:num>
  <w:num w:numId="14">
    <w:abstractNumId w:val="3"/>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07B6C"/>
    <w:rsid w:val="00011E2B"/>
    <w:rsid w:val="000249BD"/>
    <w:rsid w:val="00031DE9"/>
    <w:rsid w:val="00051A22"/>
    <w:rsid w:val="00052102"/>
    <w:rsid w:val="00055F59"/>
    <w:rsid w:val="00072F67"/>
    <w:rsid w:val="000766D2"/>
    <w:rsid w:val="00080C8F"/>
    <w:rsid w:val="00083B9C"/>
    <w:rsid w:val="00091CB1"/>
    <w:rsid w:val="000926D4"/>
    <w:rsid w:val="00093C8D"/>
    <w:rsid w:val="000A0262"/>
    <w:rsid w:val="000B3D71"/>
    <w:rsid w:val="000C0D5C"/>
    <w:rsid w:val="000C6790"/>
    <w:rsid w:val="000D1F80"/>
    <w:rsid w:val="000E55D7"/>
    <w:rsid w:val="000E5A50"/>
    <w:rsid w:val="000E6006"/>
    <w:rsid w:val="000F4BFA"/>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039A"/>
    <w:rsid w:val="00192CAF"/>
    <w:rsid w:val="001A1FB8"/>
    <w:rsid w:val="001A2186"/>
    <w:rsid w:val="001A3359"/>
    <w:rsid w:val="001B0443"/>
    <w:rsid w:val="001E24DE"/>
    <w:rsid w:val="001E3EB0"/>
    <w:rsid w:val="001E7D58"/>
    <w:rsid w:val="001F2B9E"/>
    <w:rsid w:val="001F3C76"/>
    <w:rsid w:val="00201398"/>
    <w:rsid w:val="0021619B"/>
    <w:rsid w:val="002224EC"/>
    <w:rsid w:val="002267A6"/>
    <w:rsid w:val="00226A90"/>
    <w:rsid w:val="00227EE1"/>
    <w:rsid w:val="00235748"/>
    <w:rsid w:val="00244219"/>
    <w:rsid w:val="00253159"/>
    <w:rsid w:val="00253A6B"/>
    <w:rsid w:val="00262CB6"/>
    <w:rsid w:val="002631AE"/>
    <w:rsid w:val="00263CB3"/>
    <w:rsid w:val="00272717"/>
    <w:rsid w:val="00275E64"/>
    <w:rsid w:val="00280CF3"/>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376DD"/>
    <w:rsid w:val="00352CBE"/>
    <w:rsid w:val="003604E3"/>
    <w:rsid w:val="00363F83"/>
    <w:rsid w:val="003717D1"/>
    <w:rsid w:val="0037240F"/>
    <w:rsid w:val="00372811"/>
    <w:rsid w:val="00382649"/>
    <w:rsid w:val="00382C55"/>
    <w:rsid w:val="00383A0A"/>
    <w:rsid w:val="00385C59"/>
    <w:rsid w:val="00392841"/>
    <w:rsid w:val="003A07BA"/>
    <w:rsid w:val="003A59A2"/>
    <w:rsid w:val="003B3CE9"/>
    <w:rsid w:val="003D60EF"/>
    <w:rsid w:val="003D785F"/>
    <w:rsid w:val="003D78B1"/>
    <w:rsid w:val="003E4D9C"/>
    <w:rsid w:val="003E5747"/>
    <w:rsid w:val="003F0184"/>
    <w:rsid w:val="0041185B"/>
    <w:rsid w:val="00416A45"/>
    <w:rsid w:val="004173B7"/>
    <w:rsid w:val="00417AAE"/>
    <w:rsid w:val="004258B3"/>
    <w:rsid w:val="004269F2"/>
    <w:rsid w:val="00435306"/>
    <w:rsid w:val="004403E2"/>
    <w:rsid w:val="0044534A"/>
    <w:rsid w:val="00445D40"/>
    <w:rsid w:val="00453A3C"/>
    <w:rsid w:val="0046016C"/>
    <w:rsid w:val="0046314B"/>
    <w:rsid w:val="0046317E"/>
    <w:rsid w:val="004661FC"/>
    <w:rsid w:val="004664BB"/>
    <w:rsid w:val="004716C5"/>
    <w:rsid w:val="00477629"/>
    <w:rsid w:val="00481E72"/>
    <w:rsid w:val="00481E9E"/>
    <w:rsid w:val="004917A5"/>
    <w:rsid w:val="00493BDD"/>
    <w:rsid w:val="00494CB6"/>
    <w:rsid w:val="004961AD"/>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277E"/>
    <w:rsid w:val="005A32D5"/>
    <w:rsid w:val="005A55C1"/>
    <w:rsid w:val="005B090B"/>
    <w:rsid w:val="005B37B7"/>
    <w:rsid w:val="005B51E8"/>
    <w:rsid w:val="005B69DC"/>
    <w:rsid w:val="005C05B0"/>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1374"/>
    <w:rsid w:val="007552E1"/>
    <w:rsid w:val="00755FD1"/>
    <w:rsid w:val="007607F4"/>
    <w:rsid w:val="00761E7B"/>
    <w:rsid w:val="00763929"/>
    <w:rsid w:val="00765FF6"/>
    <w:rsid w:val="00770FEA"/>
    <w:rsid w:val="00772D44"/>
    <w:rsid w:val="007B221D"/>
    <w:rsid w:val="007B7096"/>
    <w:rsid w:val="007C1B33"/>
    <w:rsid w:val="007C5263"/>
    <w:rsid w:val="007D2B10"/>
    <w:rsid w:val="007D58B4"/>
    <w:rsid w:val="007E07ED"/>
    <w:rsid w:val="007E5338"/>
    <w:rsid w:val="007F06E0"/>
    <w:rsid w:val="007F1A81"/>
    <w:rsid w:val="007F4D2A"/>
    <w:rsid w:val="0080034F"/>
    <w:rsid w:val="00805A28"/>
    <w:rsid w:val="008103C3"/>
    <w:rsid w:val="0081203E"/>
    <w:rsid w:val="008346B2"/>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D08BE"/>
    <w:rsid w:val="008F19A3"/>
    <w:rsid w:val="008F3A0E"/>
    <w:rsid w:val="00901C02"/>
    <w:rsid w:val="00902D21"/>
    <w:rsid w:val="00903882"/>
    <w:rsid w:val="00910433"/>
    <w:rsid w:val="00914464"/>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4D"/>
    <w:rsid w:val="00A33C8A"/>
    <w:rsid w:val="00A46D28"/>
    <w:rsid w:val="00A5158F"/>
    <w:rsid w:val="00A53055"/>
    <w:rsid w:val="00A53F79"/>
    <w:rsid w:val="00A71FC3"/>
    <w:rsid w:val="00A73174"/>
    <w:rsid w:val="00A77332"/>
    <w:rsid w:val="00A835AE"/>
    <w:rsid w:val="00A83E6B"/>
    <w:rsid w:val="00A86808"/>
    <w:rsid w:val="00A94F0D"/>
    <w:rsid w:val="00A95E39"/>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B6CDC"/>
    <w:rsid w:val="00BC3DFE"/>
    <w:rsid w:val="00BD5796"/>
    <w:rsid w:val="00BE12A2"/>
    <w:rsid w:val="00BE1C63"/>
    <w:rsid w:val="00BF046A"/>
    <w:rsid w:val="00BF1063"/>
    <w:rsid w:val="00BF606E"/>
    <w:rsid w:val="00C02865"/>
    <w:rsid w:val="00C02EA9"/>
    <w:rsid w:val="00C06F35"/>
    <w:rsid w:val="00C20AE6"/>
    <w:rsid w:val="00C25DF5"/>
    <w:rsid w:val="00C26F1A"/>
    <w:rsid w:val="00C30696"/>
    <w:rsid w:val="00C44AE3"/>
    <w:rsid w:val="00C45025"/>
    <w:rsid w:val="00C50F39"/>
    <w:rsid w:val="00C51E9F"/>
    <w:rsid w:val="00C5471F"/>
    <w:rsid w:val="00C54E34"/>
    <w:rsid w:val="00C57188"/>
    <w:rsid w:val="00C57477"/>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4F99"/>
    <w:rsid w:val="00D26BAA"/>
    <w:rsid w:val="00D32F5D"/>
    <w:rsid w:val="00D341E5"/>
    <w:rsid w:val="00D367F4"/>
    <w:rsid w:val="00D36B60"/>
    <w:rsid w:val="00D36FE3"/>
    <w:rsid w:val="00D45B9B"/>
    <w:rsid w:val="00D57FCB"/>
    <w:rsid w:val="00D605E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6447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A3924"/>
    <w:rsid w:val="00FB7943"/>
    <w:rsid w:val="00FC0033"/>
    <w:rsid w:val="00FC12C9"/>
    <w:rsid w:val="00FC3A29"/>
    <w:rsid w:val="00FD35D8"/>
    <w:rsid w:val="00FD420B"/>
    <w:rsid w:val="00FD562A"/>
    <w:rsid w:val="00FD7AD2"/>
    <w:rsid w:val="00FF1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3376DD"/>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D94AB-6B68-4D30-A0ED-11F8AFC60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1126</Words>
  <Characters>6255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APHP</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Cohorte COROPREG</dc:subject>
  <dc:creator>ACHAT</dc:creator>
  <cp:keywords/>
  <cp:lastModifiedBy>DANIS-VALENTE Aurore</cp:lastModifiedBy>
  <cp:revision>4</cp:revision>
  <cp:lastPrinted>2022-12-09T09:57:00Z</cp:lastPrinted>
  <dcterms:created xsi:type="dcterms:W3CDTF">2025-03-11T12:25:00Z</dcterms:created>
  <dcterms:modified xsi:type="dcterms:W3CDTF">2025-03-11T14:52:00Z</dcterms:modified>
</cp:coreProperties>
</file>