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commentsIdsDocument.xml" ContentType="application/vnd.openxmlformats-officedocument.wordprocessingml.commentsIds+xml"/>
  <Override PartName="/word/peopleDocument.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D81C24">
        <w:tc>
          <w:tcPr>
            <w:tcW w:w="1384" w:type="dxa"/>
            <w:tcBorders>
              <w:top w:val="none" w:sz="4" w:space="0" w:color="000000"/>
              <w:left w:val="none" w:sz="4" w:space="0" w:color="000000"/>
              <w:bottom w:val="none" w:sz="4" w:space="0" w:color="000000"/>
            </w:tcBorders>
          </w:tcPr>
          <w:p w:rsidR="00D81C24" w:rsidRDefault="00D81C24">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rsidR="00D81C24" w:rsidRDefault="005A1B7C">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D81C24">
        <w:tc>
          <w:tcPr>
            <w:tcW w:w="1384" w:type="dxa"/>
            <w:tcBorders>
              <w:top w:val="none" w:sz="4" w:space="0" w:color="000000"/>
              <w:left w:val="none" w:sz="4" w:space="0" w:color="000000"/>
              <w:bottom w:val="none" w:sz="4" w:space="0" w:color="000000"/>
            </w:tcBorders>
          </w:tcPr>
          <w:p w:rsidR="00D81C24" w:rsidRDefault="00D81C24">
            <w:pPr>
              <w:rPr>
                <w:rFonts w:asciiTheme="minorHAnsi" w:hAnsiTheme="minorHAnsi" w:cs="Arial"/>
                <w:b/>
                <w:sz w:val="24"/>
              </w:rPr>
            </w:pPr>
          </w:p>
        </w:tc>
        <w:tc>
          <w:tcPr>
            <w:tcW w:w="8224" w:type="dxa"/>
            <w:tcBorders>
              <w:bottom w:val="single" w:sz="4" w:space="0" w:color="auto"/>
              <w:right w:val="none" w:sz="4" w:space="0" w:color="000000"/>
            </w:tcBorders>
          </w:tcPr>
          <w:p w:rsidR="00D81C24" w:rsidRDefault="005A1B7C">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Supplies</w:t>
            </w:r>
          </w:p>
        </w:tc>
      </w:tr>
      <w:tr w:rsidR="00D81C24">
        <w:tc>
          <w:tcPr>
            <w:tcW w:w="1384" w:type="dxa"/>
            <w:tcBorders>
              <w:top w:val="none" w:sz="4" w:space="0" w:color="000000"/>
              <w:left w:val="none" w:sz="4" w:space="0" w:color="000000"/>
              <w:bottom w:val="none" w:sz="4" w:space="0" w:color="000000"/>
            </w:tcBorders>
          </w:tcPr>
          <w:p w:rsidR="00D81C24" w:rsidRDefault="00D81C24">
            <w:pPr>
              <w:rPr>
                <w:rFonts w:asciiTheme="minorHAnsi" w:hAnsiTheme="minorHAnsi" w:cs="Arial"/>
                <w:b/>
                <w:sz w:val="24"/>
              </w:rPr>
            </w:pPr>
          </w:p>
        </w:tc>
        <w:tc>
          <w:tcPr>
            <w:tcW w:w="8224" w:type="dxa"/>
            <w:tcBorders>
              <w:bottom w:val="single" w:sz="4" w:space="0" w:color="auto"/>
              <w:right w:val="none" w:sz="4" w:space="0" w:color="000000"/>
            </w:tcBorders>
          </w:tcPr>
          <w:p w:rsidR="00D81C24" w:rsidRDefault="005A1B7C">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D81C24">
        <w:tc>
          <w:tcPr>
            <w:tcW w:w="9608" w:type="dxa"/>
            <w:gridSpan w:val="2"/>
            <w:tcBorders>
              <w:top w:val="none" w:sz="4" w:space="0" w:color="000000"/>
              <w:left w:val="none" w:sz="4" w:space="0" w:color="000000"/>
              <w:bottom w:val="none" w:sz="4" w:space="0" w:color="000000"/>
              <w:right w:val="none" w:sz="4" w:space="0" w:color="000000"/>
            </w:tcBorders>
          </w:tcPr>
          <w:p w:rsidR="00D81C24" w:rsidRDefault="00D81C24">
            <w:pPr>
              <w:rPr>
                <w:rFonts w:asciiTheme="minorHAnsi" w:hAnsiTheme="minorHAnsi" w:cs="Arial"/>
                <w:b/>
                <w:sz w:val="24"/>
              </w:rPr>
            </w:pPr>
          </w:p>
        </w:tc>
      </w:tr>
      <w:tr w:rsidR="00D81C24">
        <w:tc>
          <w:tcPr>
            <w:tcW w:w="1384" w:type="dxa"/>
            <w:tcBorders>
              <w:top w:val="none" w:sz="4" w:space="0" w:color="000000"/>
              <w:left w:val="none" w:sz="4" w:space="0" w:color="000000"/>
              <w:bottom w:val="none" w:sz="4" w:space="0" w:color="000000"/>
              <w:right w:val="single" w:sz="4" w:space="0" w:color="auto"/>
            </w:tcBorders>
          </w:tcPr>
          <w:p w:rsidR="00D81C24" w:rsidRDefault="00D81C24">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rsidR="00D81C24" w:rsidRDefault="005A1B7C">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rsidR="00D81C24" w:rsidRPr="00935773" w:rsidRDefault="005A1B7C">
            <w:pPr>
              <w:rPr>
                <w:rFonts w:asciiTheme="minorHAnsi" w:hAnsiTheme="minorHAnsi" w:cs="Arial"/>
                <w:i/>
                <w:iCs/>
                <w:sz w:val="24"/>
                <w:lang w:val="en"/>
              </w:rPr>
            </w:pPr>
            <w:r>
              <w:rPr>
                <w:rFonts w:asciiTheme="minorHAnsi" w:hAnsiTheme="minorHAnsi" w:cs="Arial"/>
                <w:i/>
                <w:iCs/>
                <w:sz w:val="24"/>
                <w:lang w:val="en"/>
              </w:rPr>
              <w:t>Ferry feasibility study in Saint Lucia</w:t>
            </w:r>
          </w:p>
        </w:tc>
      </w:tr>
      <w:tr w:rsidR="00D81C24">
        <w:trPr>
          <w:trHeight w:val="318"/>
        </w:trPr>
        <w:tc>
          <w:tcPr>
            <w:tcW w:w="9608" w:type="dxa"/>
            <w:gridSpan w:val="2"/>
            <w:tcBorders>
              <w:top w:val="none" w:sz="4" w:space="0" w:color="000000"/>
              <w:left w:val="none" w:sz="4" w:space="0" w:color="000000"/>
              <w:bottom w:val="none" w:sz="4" w:space="0" w:color="000000"/>
              <w:right w:val="none" w:sz="4" w:space="0" w:color="000000"/>
            </w:tcBorders>
          </w:tcPr>
          <w:p w:rsidR="00D81C24" w:rsidRDefault="00D81C24">
            <w:pPr>
              <w:rPr>
                <w:rFonts w:asciiTheme="minorHAnsi" w:hAnsiTheme="minorHAnsi" w:cs="Arial"/>
                <w:b/>
                <w:sz w:val="24"/>
                <w:lang w:val="en-GB"/>
              </w:rPr>
            </w:pPr>
          </w:p>
        </w:tc>
      </w:tr>
      <w:tr w:rsidR="00D81C24">
        <w:tc>
          <w:tcPr>
            <w:tcW w:w="1384" w:type="dxa"/>
            <w:tcBorders>
              <w:top w:val="none" w:sz="4" w:space="0" w:color="000000"/>
              <w:left w:val="none" w:sz="4" w:space="0" w:color="000000"/>
              <w:bottom w:val="none" w:sz="4" w:space="0" w:color="000000"/>
              <w:right w:val="single" w:sz="4" w:space="0" w:color="auto"/>
            </w:tcBorders>
          </w:tcPr>
          <w:p w:rsidR="00D81C24" w:rsidRDefault="00D81C24">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rsidR="00D81C24" w:rsidRDefault="005A1B7C">
            <w:pPr>
              <w:rPr>
                <w:rFonts w:asciiTheme="minorHAnsi" w:hAnsiTheme="minorHAnsi"/>
                <w:b/>
                <w:caps/>
                <w:smallCaps/>
                <w:sz w:val="24"/>
                <w:lang w:val="en-GB"/>
              </w:rPr>
            </w:pPr>
            <w:bookmarkStart w:id="2" w:name="_Toc392669628"/>
            <w:r>
              <w:rPr>
                <w:rFonts w:asciiTheme="minorHAnsi" w:hAnsiTheme="minorHAnsi"/>
                <w:b/>
                <w:bCs/>
                <w:smallCaps/>
                <w:sz w:val="24"/>
                <w:lang w:val="en"/>
              </w:rPr>
              <w:t>AMOUNT OF THE CONTRACT:</w:t>
            </w:r>
            <w:bookmarkEnd w:id="2"/>
          </w:p>
          <w:p w:rsidR="00D81C24" w:rsidRDefault="005A1B7C">
            <w:pPr>
              <w:rPr>
                <w:rFonts w:asciiTheme="minorHAnsi" w:hAnsiTheme="minorHAnsi" w:cs="Arial"/>
                <w:sz w:val="24"/>
                <w:lang w:val="en-GB"/>
              </w:rPr>
            </w:pPr>
            <w:r w:rsidRPr="000B660B">
              <w:rPr>
                <w:rFonts w:asciiTheme="minorHAnsi" w:hAnsiTheme="minorHAnsi" w:cs="Arial"/>
                <w:i/>
                <w:iCs/>
                <w:sz w:val="24"/>
                <w:highlight w:val="yellow"/>
                <w:lang w:val="en"/>
              </w:rPr>
              <w:t>XX</w:t>
            </w:r>
            <w:r w:rsidR="000B660B" w:rsidRPr="000B660B">
              <w:rPr>
                <w:rFonts w:asciiTheme="minorHAnsi" w:hAnsiTheme="minorHAnsi" w:cs="Arial"/>
                <w:i/>
                <w:iCs/>
                <w:sz w:val="24"/>
                <w:highlight w:val="yellow"/>
                <w:lang w:val="en"/>
              </w:rPr>
              <w:t>XXX</w:t>
            </w:r>
          </w:p>
        </w:tc>
      </w:tr>
      <w:tr w:rsidR="00D81C24">
        <w:trPr>
          <w:trHeight w:val="7018"/>
        </w:trPr>
        <w:tc>
          <w:tcPr>
            <w:tcW w:w="9608" w:type="dxa"/>
            <w:gridSpan w:val="2"/>
            <w:tcBorders>
              <w:top w:val="none" w:sz="4" w:space="0" w:color="000000"/>
              <w:left w:val="none" w:sz="4" w:space="0" w:color="000000"/>
              <w:bottom w:val="none" w:sz="4" w:space="0" w:color="000000"/>
              <w:right w:val="none" w:sz="4" w:space="0" w:color="000000"/>
            </w:tcBorders>
          </w:tcPr>
          <w:p w:rsidR="00D81C24" w:rsidRDefault="00D81C24">
            <w:pPr>
              <w:rPr>
                <w:rFonts w:asciiTheme="minorHAnsi" w:hAnsiTheme="minorHAnsi" w:cs="Arial"/>
                <w:sz w:val="22"/>
                <w:szCs w:val="22"/>
                <w:lang w:val="en-GB"/>
              </w:rPr>
            </w:pPr>
          </w:p>
          <w:p w:rsidR="00D81C24" w:rsidRDefault="00D81C24">
            <w:pPr>
              <w:rPr>
                <w:rFonts w:asciiTheme="minorHAnsi" w:hAnsiTheme="minorHAnsi" w:cs="Arial"/>
                <w:sz w:val="22"/>
                <w:szCs w:val="22"/>
                <w:lang w:val="en-GB"/>
              </w:rPr>
            </w:pPr>
          </w:p>
          <w:p w:rsidR="00D81C24" w:rsidRDefault="00D81C24">
            <w:pPr>
              <w:rPr>
                <w:rFonts w:asciiTheme="minorHAnsi" w:hAnsiTheme="minorHAnsi" w:cs="Arial"/>
                <w:sz w:val="22"/>
                <w:szCs w:val="22"/>
                <w:lang w:val="en-GB"/>
              </w:rPr>
            </w:pPr>
          </w:p>
          <w:p w:rsidR="00D81C24" w:rsidRDefault="00D81C24">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81C24">
              <w:trPr>
                <w:trHeight w:val="702"/>
              </w:trPr>
              <w:tc>
                <w:tcPr>
                  <w:tcW w:w="4644" w:type="dxa"/>
                  <w:shd w:val="clear" w:color="auto" w:fill="D9D9D9" w:themeFill="background1" w:themeFillShade="D9"/>
                  <w:vAlign w:val="center"/>
                </w:tcPr>
                <w:p w:rsidR="00D81C24" w:rsidRDefault="005A1B7C">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rsidR="00D81C24" w:rsidRDefault="00D81C24">
            <w:pPr>
              <w:rPr>
                <w:rFonts w:asciiTheme="minorHAnsi" w:hAnsiTheme="minorHAnsi" w:cs="Arial"/>
                <w:sz w:val="22"/>
                <w:szCs w:val="22"/>
                <w:lang w:val="en-GB"/>
              </w:rPr>
            </w:pPr>
          </w:p>
          <w:p w:rsidR="00D81C24" w:rsidRDefault="00D81C24">
            <w:pPr>
              <w:rPr>
                <w:rFonts w:asciiTheme="minorHAnsi" w:hAnsiTheme="minorHAnsi" w:cs="Arial"/>
                <w:sz w:val="22"/>
                <w:szCs w:val="22"/>
                <w:lang w:val="en-GB"/>
              </w:rPr>
            </w:pPr>
          </w:p>
          <w:p w:rsidR="00D81C24" w:rsidRDefault="00D81C24">
            <w:pPr>
              <w:rPr>
                <w:rFonts w:asciiTheme="minorHAnsi" w:hAnsiTheme="minorHAnsi" w:cs="Arial"/>
                <w:sz w:val="22"/>
                <w:szCs w:val="22"/>
                <w:lang w:val="en-GB"/>
              </w:rPr>
            </w:pPr>
          </w:p>
          <w:p w:rsidR="00D81C24" w:rsidRDefault="00D81C24">
            <w:pPr>
              <w:rPr>
                <w:rFonts w:asciiTheme="minorHAnsi" w:hAnsiTheme="minorHAnsi" w:cs="Arial"/>
                <w:sz w:val="22"/>
                <w:szCs w:val="22"/>
                <w:lang w:val="en-GB"/>
              </w:rPr>
            </w:pPr>
          </w:p>
          <w:p w:rsidR="00D81C24" w:rsidRDefault="00D81C24">
            <w:pPr>
              <w:rPr>
                <w:rFonts w:asciiTheme="minorHAnsi" w:hAnsiTheme="minorHAnsi" w:cs="Arial"/>
                <w:sz w:val="22"/>
                <w:szCs w:val="22"/>
                <w:lang w:val="en-GB"/>
              </w:rPr>
            </w:pPr>
          </w:p>
          <w:p w:rsidR="00D81C24" w:rsidRDefault="00D81C24">
            <w:pPr>
              <w:rPr>
                <w:rFonts w:asciiTheme="minorHAnsi" w:hAnsiTheme="minorHAnsi" w:cs="Arial"/>
                <w:sz w:val="22"/>
                <w:szCs w:val="22"/>
                <w:lang w:val="en-GB"/>
              </w:rPr>
            </w:pPr>
          </w:p>
          <w:p w:rsidR="00D81C24" w:rsidRDefault="00D81C24">
            <w:pPr>
              <w:pBdr>
                <w:top w:val="single" w:sz="4" w:space="1" w:color="000000"/>
              </w:pBdr>
              <w:tabs>
                <w:tab w:val="right" w:pos="9356"/>
              </w:tabs>
              <w:rPr>
                <w:rFonts w:asciiTheme="minorHAnsi" w:hAnsiTheme="minorHAnsi" w:cstheme="minorHAnsi"/>
                <w:sz w:val="22"/>
                <w:szCs w:val="22"/>
                <w:lang w:val="en-GB"/>
              </w:rPr>
            </w:pPr>
          </w:p>
          <w:p w:rsidR="00D81C24" w:rsidRDefault="005A1B7C">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rsidR="00D81C24" w:rsidRPr="00935773" w:rsidRDefault="000B660B">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an open tender </w:t>
            </w:r>
            <w:r w:rsidR="005A1B7C" w:rsidRPr="00935773">
              <w:rPr>
                <w:rFonts w:asciiTheme="minorHAnsi" w:hAnsiTheme="minorHAnsi"/>
                <w:sz w:val="22"/>
                <w:szCs w:val="22"/>
                <w:lang w:val="en"/>
              </w:rPr>
              <w:t>in</w:t>
            </w:r>
            <w:r>
              <w:rPr>
                <w:rFonts w:asciiTheme="minorHAnsi" w:hAnsiTheme="minorHAnsi"/>
                <w:sz w:val="22"/>
                <w:szCs w:val="22"/>
                <w:lang w:val="en"/>
              </w:rPr>
              <w:t xml:space="preserve"> application of Articles L.2124-2 and R.2161-2 to R.2161-5</w:t>
            </w:r>
            <w:r w:rsidR="005A1B7C" w:rsidRPr="00935773">
              <w:rPr>
                <w:rFonts w:asciiTheme="minorHAnsi" w:hAnsiTheme="minorHAnsi"/>
                <w:sz w:val="22"/>
                <w:szCs w:val="22"/>
                <w:lang w:val="en"/>
              </w:rPr>
              <w:t xml:space="preserve"> of </w:t>
            </w:r>
            <w:r>
              <w:rPr>
                <w:rFonts w:asciiTheme="minorHAnsi" w:hAnsiTheme="minorHAnsi"/>
                <w:sz w:val="22"/>
                <w:szCs w:val="22"/>
                <w:lang w:val="en"/>
              </w:rPr>
              <w:t xml:space="preserve">the </w:t>
            </w:r>
            <w:r w:rsidR="005A1B7C" w:rsidRPr="00935773">
              <w:rPr>
                <w:rFonts w:asciiTheme="minorHAnsi" w:hAnsiTheme="minorHAnsi"/>
                <w:sz w:val="22"/>
                <w:szCs w:val="22"/>
                <w:lang w:val="en"/>
              </w:rPr>
              <w:t>CCP</w:t>
            </w:r>
            <w:r>
              <w:rPr>
                <w:rFonts w:asciiTheme="minorHAnsi" w:hAnsiTheme="minorHAnsi"/>
                <w:sz w:val="22"/>
                <w:szCs w:val="22"/>
                <w:lang w:val="en"/>
              </w:rPr>
              <w:t>.</w:t>
            </w:r>
          </w:p>
          <w:p w:rsidR="00D81C24" w:rsidRDefault="00D81C24">
            <w:pPr>
              <w:tabs>
                <w:tab w:val="left" w:pos="510"/>
                <w:tab w:val="left" w:pos="10977"/>
              </w:tabs>
              <w:spacing w:before="120"/>
              <w:ind w:right="83"/>
              <w:jc w:val="both"/>
              <w:rPr>
                <w:rFonts w:asciiTheme="minorHAnsi" w:hAnsiTheme="minorHAnsi"/>
                <w:sz w:val="22"/>
                <w:szCs w:val="22"/>
                <w:lang w:val="en-GB"/>
              </w:rPr>
            </w:pPr>
          </w:p>
        </w:tc>
      </w:tr>
    </w:tbl>
    <w:p w:rsidR="00D81C24" w:rsidRDefault="00D81C24">
      <w:pPr>
        <w:rPr>
          <w:rFonts w:asciiTheme="minorHAnsi" w:hAnsiTheme="minorHAnsi" w:cs="Arial"/>
          <w:sz w:val="18"/>
          <w:lang w:val="en-GB"/>
        </w:rPr>
        <w:sectPr w:rsidR="00D81C2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rsidR="00D81C24" w:rsidRDefault="005A1B7C">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rsidR="00491A11" w:rsidRDefault="005A1B7C">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2481627" w:history="1">
            <w:r w:rsidR="00491A11" w:rsidRPr="003703A4">
              <w:rPr>
                <w:rStyle w:val="Lienhypertexte"/>
                <w:b/>
                <w:bCs/>
                <w:caps/>
                <w:noProof/>
                <w:lang w:val="en"/>
              </w:rPr>
              <w:t>special conditions – commitment procedure</w:t>
            </w:r>
            <w:r w:rsidR="00491A11">
              <w:rPr>
                <w:noProof/>
                <w:webHidden/>
              </w:rPr>
              <w:tab/>
            </w:r>
            <w:r w:rsidR="00491A11">
              <w:rPr>
                <w:noProof/>
                <w:webHidden/>
              </w:rPr>
              <w:fldChar w:fldCharType="begin"/>
            </w:r>
            <w:r w:rsidR="00491A11">
              <w:rPr>
                <w:noProof/>
                <w:webHidden/>
              </w:rPr>
              <w:instrText xml:space="preserve"> PAGEREF _Toc192481627 \h </w:instrText>
            </w:r>
            <w:r w:rsidR="00491A11">
              <w:rPr>
                <w:noProof/>
                <w:webHidden/>
              </w:rPr>
            </w:r>
            <w:r w:rsidR="00491A11">
              <w:rPr>
                <w:noProof/>
                <w:webHidden/>
              </w:rPr>
              <w:fldChar w:fldCharType="separate"/>
            </w:r>
            <w:r w:rsidR="00491A11">
              <w:rPr>
                <w:noProof/>
                <w:webHidden/>
              </w:rPr>
              <w:t>4</w:t>
            </w:r>
            <w:r w:rsidR="00491A11">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28" w:history="1">
            <w:r w:rsidRPr="003703A4">
              <w:rPr>
                <w:rStyle w:val="Lienhypertexte"/>
                <w:b/>
                <w:caps/>
                <w:noProof/>
              </w:rPr>
              <w:t>ARTICLE 1:</w:t>
            </w:r>
            <w:r>
              <w:rPr>
                <w:rFonts w:asciiTheme="minorHAnsi" w:eastAsiaTheme="minorEastAsia" w:hAnsiTheme="minorHAnsi" w:cstheme="minorBidi"/>
                <w:noProof/>
                <w:sz w:val="22"/>
                <w:szCs w:val="22"/>
              </w:rPr>
              <w:tab/>
            </w:r>
            <w:r w:rsidRPr="003703A4">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_Toc192481628 \h </w:instrText>
            </w:r>
            <w:r>
              <w:rPr>
                <w:noProof/>
                <w:webHidden/>
              </w:rPr>
            </w:r>
            <w:r>
              <w:rPr>
                <w:noProof/>
                <w:webHidden/>
              </w:rPr>
              <w:fldChar w:fldCharType="separate"/>
            </w:r>
            <w:r>
              <w:rPr>
                <w:noProof/>
                <w:webHidden/>
              </w:rPr>
              <w:t>5</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29" w:history="1">
            <w:r w:rsidRPr="003703A4">
              <w:rPr>
                <w:rStyle w:val="Lienhypertexte"/>
                <w:b/>
                <w:caps/>
                <w:noProof/>
              </w:rPr>
              <w:t>ARTICLE 2:</w:t>
            </w:r>
            <w:r>
              <w:rPr>
                <w:rFonts w:asciiTheme="minorHAnsi" w:eastAsiaTheme="minorEastAsia" w:hAnsiTheme="minorHAnsi" w:cstheme="minorBidi"/>
                <w:noProof/>
                <w:sz w:val="22"/>
                <w:szCs w:val="22"/>
              </w:rPr>
              <w:tab/>
            </w:r>
            <w:r w:rsidRPr="003703A4">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_Toc192481629 \h </w:instrText>
            </w:r>
            <w:r>
              <w:rPr>
                <w:noProof/>
                <w:webHidden/>
              </w:rPr>
            </w:r>
            <w:r>
              <w:rPr>
                <w:noProof/>
                <w:webHidden/>
              </w:rPr>
              <w:fldChar w:fldCharType="separate"/>
            </w:r>
            <w:r>
              <w:rPr>
                <w:noProof/>
                <w:webHidden/>
              </w:rPr>
              <w:t>5</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30" w:history="1">
            <w:r w:rsidRPr="003703A4">
              <w:rPr>
                <w:rStyle w:val="Lienhypertexte"/>
                <w:b/>
                <w:caps/>
                <w:noProof/>
              </w:rPr>
              <w:t>ARTICLE 3:</w:t>
            </w:r>
            <w:r>
              <w:rPr>
                <w:rFonts w:asciiTheme="minorHAnsi" w:eastAsiaTheme="minorEastAsia" w:hAnsiTheme="minorHAnsi" w:cstheme="minorBidi"/>
                <w:noProof/>
                <w:sz w:val="22"/>
                <w:szCs w:val="22"/>
              </w:rPr>
              <w:tab/>
            </w:r>
            <w:r w:rsidRPr="003703A4">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_Toc192481630 \h </w:instrText>
            </w:r>
            <w:r>
              <w:rPr>
                <w:noProof/>
                <w:webHidden/>
              </w:rPr>
            </w:r>
            <w:r>
              <w:rPr>
                <w:noProof/>
                <w:webHidden/>
              </w:rPr>
              <w:fldChar w:fldCharType="separate"/>
            </w:r>
            <w:r>
              <w:rPr>
                <w:noProof/>
                <w:webHidden/>
              </w:rPr>
              <w:t>6</w:t>
            </w:r>
            <w:r>
              <w:rPr>
                <w:noProof/>
                <w:webHidden/>
              </w:rPr>
              <w:fldChar w:fldCharType="end"/>
            </w:r>
          </w:hyperlink>
        </w:p>
        <w:p w:rsidR="00491A11" w:rsidRDefault="00491A11">
          <w:pPr>
            <w:pStyle w:val="TM2"/>
            <w:rPr>
              <w:noProof/>
            </w:rPr>
          </w:pPr>
          <w:hyperlink w:anchor="_Toc192481631" w:history="1">
            <w:r w:rsidRPr="003703A4">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_Toc192481631 \h </w:instrText>
            </w:r>
            <w:r>
              <w:rPr>
                <w:noProof/>
                <w:webHidden/>
              </w:rPr>
            </w:r>
            <w:r>
              <w:rPr>
                <w:noProof/>
                <w:webHidden/>
              </w:rPr>
              <w:fldChar w:fldCharType="separate"/>
            </w:r>
            <w:r>
              <w:rPr>
                <w:noProof/>
                <w:webHidden/>
              </w:rPr>
              <w:t>6</w:t>
            </w:r>
            <w:r>
              <w:rPr>
                <w:noProof/>
                <w:webHidden/>
              </w:rPr>
              <w:fldChar w:fldCharType="end"/>
            </w:r>
          </w:hyperlink>
        </w:p>
        <w:p w:rsidR="00491A11" w:rsidRDefault="00491A11">
          <w:pPr>
            <w:pStyle w:val="TM2"/>
            <w:rPr>
              <w:noProof/>
            </w:rPr>
          </w:pPr>
          <w:hyperlink w:anchor="_Toc192481632" w:history="1">
            <w:r w:rsidRPr="003703A4">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_Toc192481632 \h </w:instrText>
            </w:r>
            <w:r>
              <w:rPr>
                <w:noProof/>
                <w:webHidden/>
              </w:rPr>
            </w:r>
            <w:r>
              <w:rPr>
                <w:noProof/>
                <w:webHidden/>
              </w:rPr>
              <w:fldChar w:fldCharType="separate"/>
            </w:r>
            <w:r>
              <w:rPr>
                <w:noProof/>
                <w:webHidden/>
              </w:rPr>
              <w:t>6</w:t>
            </w:r>
            <w:r>
              <w:rPr>
                <w:noProof/>
                <w:webHidden/>
              </w:rPr>
              <w:fldChar w:fldCharType="end"/>
            </w:r>
          </w:hyperlink>
        </w:p>
        <w:p w:rsidR="00491A11" w:rsidRDefault="00491A11">
          <w:pPr>
            <w:pStyle w:val="TM2"/>
            <w:rPr>
              <w:noProof/>
            </w:rPr>
          </w:pPr>
          <w:hyperlink w:anchor="_Toc192481633" w:history="1">
            <w:r w:rsidRPr="003703A4">
              <w:rPr>
                <w:rStyle w:val="Lienhypertexte"/>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_Toc192481633 \h </w:instrText>
            </w:r>
            <w:r>
              <w:rPr>
                <w:noProof/>
                <w:webHidden/>
              </w:rPr>
            </w:r>
            <w:r>
              <w:rPr>
                <w:noProof/>
                <w:webHidden/>
              </w:rPr>
              <w:fldChar w:fldCharType="separate"/>
            </w:r>
            <w:r>
              <w:rPr>
                <w:noProof/>
                <w:webHidden/>
              </w:rPr>
              <w:t>6</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34" w:history="1">
            <w:r w:rsidRPr="003703A4">
              <w:rPr>
                <w:rStyle w:val="Lienhypertexte"/>
                <w:b/>
                <w:caps/>
                <w:noProof/>
              </w:rPr>
              <w:t>ARTICLE 4:</w:t>
            </w:r>
            <w:r>
              <w:rPr>
                <w:rFonts w:asciiTheme="minorHAnsi" w:eastAsiaTheme="minorEastAsia" w:hAnsiTheme="minorHAnsi" w:cstheme="minorBidi"/>
                <w:noProof/>
                <w:sz w:val="22"/>
                <w:szCs w:val="22"/>
              </w:rPr>
              <w:tab/>
            </w:r>
            <w:r w:rsidRPr="003703A4">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_Toc192481634 \h </w:instrText>
            </w:r>
            <w:r>
              <w:rPr>
                <w:noProof/>
                <w:webHidden/>
              </w:rPr>
            </w:r>
            <w:r>
              <w:rPr>
                <w:noProof/>
                <w:webHidden/>
              </w:rPr>
              <w:fldChar w:fldCharType="separate"/>
            </w:r>
            <w:r>
              <w:rPr>
                <w:noProof/>
                <w:webHidden/>
              </w:rPr>
              <w:t>6</w:t>
            </w:r>
            <w:r>
              <w:rPr>
                <w:noProof/>
                <w:webHidden/>
              </w:rPr>
              <w:fldChar w:fldCharType="end"/>
            </w:r>
          </w:hyperlink>
        </w:p>
        <w:p w:rsidR="00491A11" w:rsidRDefault="00491A11">
          <w:pPr>
            <w:pStyle w:val="TM2"/>
            <w:rPr>
              <w:noProof/>
            </w:rPr>
          </w:pPr>
          <w:hyperlink w:anchor="_Toc192481635" w:history="1">
            <w:r w:rsidRPr="003703A4">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_Toc192481635 \h </w:instrText>
            </w:r>
            <w:r>
              <w:rPr>
                <w:noProof/>
                <w:webHidden/>
              </w:rPr>
            </w:r>
            <w:r>
              <w:rPr>
                <w:noProof/>
                <w:webHidden/>
              </w:rPr>
              <w:fldChar w:fldCharType="separate"/>
            </w:r>
            <w:r>
              <w:rPr>
                <w:noProof/>
                <w:webHidden/>
              </w:rPr>
              <w:t>6</w:t>
            </w:r>
            <w:r>
              <w:rPr>
                <w:noProof/>
                <w:webHidden/>
              </w:rPr>
              <w:fldChar w:fldCharType="end"/>
            </w:r>
          </w:hyperlink>
        </w:p>
        <w:p w:rsidR="00491A11" w:rsidRDefault="00491A11">
          <w:pPr>
            <w:pStyle w:val="TM2"/>
            <w:rPr>
              <w:noProof/>
            </w:rPr>
          </w:pPr>
          <w:hyperlink w:anchor="_Toc192481636" w:history="1">
            <w:r w:rsidRPr="003703A4">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_Toc192481636 \h </w:instrText>
            </w:r>
            <w:r>
              <w:rPr>
                <w:noProof/>
                <w:webHidden/>
              </w:rPr>
            </w:r>
            <w:r>
              <w:rPr>
                <w:noProof/>
                <w:webHidden/>
              </w:rPr>
              <w:fldChar w:fldCharType="separate"/>
            </w:r>
            <w:r>
              <w:rPr>
                <w:noProof/>
                <w:webHidden/>
              </w:rPr>
              <w:t>6</w:t>
            </w:r>
            <w:r>
              <w:rPr>
                <w:noProof/>
                <w:webHidden/>
              </w:rPr>
              <w:fldChar w:fldCharType="end"/>
            </w:r>
          </w:hyperlink>
        </w:p>
        <w:p w:rsidR="00491A11" w:rsidRDefault="00491A11">
          <w:pPr>
            <w:pStyle w:val="TM2"/>
            <w:rPr>
              <w:noProof/>
            </w:rPr>
          </w:pPr>
          <w:hyperlink w:anchor="_Toc192481637" w:history="1">
            <w:r w:rsidRPr="003703A4">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_Toc192481637 \h </w:instrText>
            </w:r>
            <w:r>
              <w:rPr>
                <w:noProof/>
                <w:webHidden/>
              </w:rPr>
            </w:r>
            <w:r>
              <w:rPr>
                <w:noProof/>
                <w:webHidden/>
              </w:rPr>
              <w:fldChar w:fldCharType="separate"/>
            </w:r>
            <w:r>
              <w:rPr>
                <w:noProof/>
                <w:webHidden/>
              </w:rPr>
              <w:t>6</w:t>
            </w:r>
            <w:r>
              <w:rPr>
                <w:noProof/>
                <w:webHidden/>
              </w:rPr>
              <w:fldChar w:fldCharType="end"/>
            </w:r>
          </w:hyperlink>
        </w:p>
        <w:p w:rsidR="00491A11" w:rsidRDefault="00491A11">
          <w:pPr>
            <w:pStyle w:val="TM2"/>
            <w:rPr>
              <w:noProof/>
            </w:rPr>
          </w:pPr>
          <w:hyperlink w:anchor="_Toc192481638" w:history="1">
            <w:r w:rsidRPr="003703A4">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_Toc192481638 \h </w:instrText>
            </w:r>
            <w:r>
              <w:rPr>
                <w:noProof/>
                <w:webHidden/>
              </w:rPr>
            </w:r>
            <w:r>
              <w:rPr>
                <w:noProof/>
                <w:webHidden/>
              </w:rPr>
              <w:fldChar w:fldCharType="separate"/>
            </w:r>
            <w:r>
              <w:rPr>
                <w:noProof/>
                <w:webHidden/>
              </w:rPr>
              <w:t>7</w:t>
            </w:r>
            <w:r>
              <w:rPr>
                <w:noProof/>
                <w:webHidden/>
              </w:rPr>
              <w:fldChar w:fldCharType="end"/>
            </w:r>
          </w:hyperlink>
        </w:p>
        <w:p w:rsidR="00491A11" w:rsidRDefault="00491A11">
          <w:pPr>
            <w:pStyle w:val="TM2"/>
            <w:rPr>
              <w:noProof/>
            </w:rPr>
          </w:pPr>
          <w:hyperlink w:anchor="_Toc192481639" w:history="1">
            <w:r w:rsidRPr="003703A4">
              <w:rPr>
                <w:rStyle w:val="Lienhypertexte"/>
                <w:noProof/>
                <w:lang w:val="en"/>
              </w:rPr>
              <w:t>Presentation of payment demands</w:t>
            </w:r>
            <w:r>
              <w:rPr>
                <w:noProof/>
                <w:webHidden/>
              </w:rPr>
              <w:tab/>
            </w:r>
            <w:r>
              <w:rPr>
                <w:noProof/>
                <w:webHidden/>
              </w:rPr>
              <w:fldChar w:fldCharType="begin"/>
            </w:r>
            <w:r>
              <w:rPr>
                <w:noProof/>
                <w:webHidden/>
              </w:rPr>
              <w:instrText xml:space="preserve"> PAGEREF _Toc192481639 \h </w:instrText>
            </w:r>
            <w:r>
              <w:rPr>
                <w:noProof/>
                <w:webHidden/>
              </w:rPr>
            </w:r>
            <w:r>
              <w:rPr>
                <w:noProof/>
                <w:webHidden/>
              </w:rPr>
              <w:fldChar w:fldCharType="separate"/>
            </w:r>
            <w:r>
              <w:rPr>
                <w:noProof/>
                <w:webHidden/>
              </w:rPr>
              <w:t>7</w:t>
            </w:r>
            <w:r>
              <w:rPr>
                <w:noProof/>
                <w:webHidden/>
              </w:rPr>
              <w:fldChar w:fldCharType="end"/>
            </w:r>
          </w:hyperlink>
        </w:p>
        <w:p w:rsidR="00491A11" w:rsidRDefault="00491A11">
          <w:pPr>
            <w:pStyle w:val="TM2"/>
            <w:rPr>
              <w:noProof/>
            </w:rPr>
          </w:pPr>
          <w:hyperlink w:anchor="_Toc192481640" w:history="1">
            <w:r w:rsidRPr="003703A4">
              <w:rPr>
                <w:rStyle w:val="Lienhypertexte"/>
                <w:noProof/>
                <w:lang w:val="en"/>
              </w:rPr>
              <w:t>Bank transfer</w:t>
            </w:r>
            <w:r>
              <w:rPr>
                <w:noProof/>
                <w:webHidden/>
              </w:rPr>
              <w:tab/>
            </w:r>
            <w:r>
              <w:rPr>
                <w:noProof/>
                <w:webHidden/>
              </w:rPr>
              <w:fldChar w:fldCharType="begin"/>
            </w:r>
            <w:r>
              <w:rPr>
                <w:noProof/>
                <w:webHidden/>
              </w:rPr>
              <w:instrText xml:space="preserve"> PAGEREF _Toc192481640 \h </w:instrText>
            </w:r>
            <w:r>
              <w:rPr>
                <w:noProof/>
                <w:webHidden/>
              </w:rPr>
            </w:r>
            <w:r>
              <w:rPr>
                <w:noProof/>
                <w:webHidden/>
              </w:rPr>
              <w:fldChar w:fldCharType="separate"/>
            </w:r>
            <w:r>
              <w:rPr>
                <w:noProof/>
                <w:webHidden/>
              </w:rPr>
              <w:t>7</w:t>
            </w:r>
            <w:r>
              <w:rPr>
                <w:noProof/>
                <w:webHidden/>
              </w:rPr>
              <w:fldChar w:fldCharType="end"/>
            </w:r>
          </w:hyperlink>
        </w:p>
        <w:p w:rsidR="00491A11" w:rsidRDefault="00491A11">
          <w:pPr>
            <w:pStyle w:val="TM2"/>
            <w:rPr>
              <w:noProof/>
            </w:rPr>
          </w:pPr>
          <w:hyperlink w:anchor="_Toc192481641" w:history="1">
            <w:r w:rsidRPr="003703A4">
              <w:rPr>
                <w:rStyle w:val="Lienhypertexte"/>
                <w:noProof/>
                <w:lang w:val="en"/>
              </w:rPr>
              <w:t>Value added tax (VAT)</w:t>
            </w:r>
            <w:r>
              <w:rPr>
                <w:noProof/>
                <w:webHidden/>
              </w:rPr>
              <w:tab/>
            </w:r>
            <w:r>
              <w:rPr>
                <w:noProof/>
                <w:webHidden/>
              </w:rPr>
              <w:fldChar w:fldCharType="begin"/>
            </w:r>
            <w:r>
              <w:rPr>
                <w:noProof/>
                <w:webHidden/>
              </w:rPr>
              <w:instrText xml:space="preserve"> PAGEREF _Toc192481641 \h </w:instrText>
            </w:r>
            <w:r>
              <w:rPr>
                <w:noProof/>
                <w:webHidden/>
              </w:rPr>
            </w:r>
            <w:r>
              <w:rPr>
                <w:noProof/>
                <w:webHidden/>
              </w:rPr>
              <w:fldChar w:fldCharType="separate"/>
            </w:r>
            <w:r>
              <w:rPr>
                <w:noProof/>
                <w:webHidden/>
              </w:rPr>
              <w:t>8</w:t>
            </w:r>
            <w:r>
              <w:rPr>
                <w:noProof/>
                <w:webHidden/>
              </w:rPr>
              <w:fldChar w:fldCharType="end"/>
            </w:r>
          </w:hyperlink>
        </w:p>
        <w:p w:rsidR="00491A11" w:rsidRDefault="00491A11">
          <w:pPr>
            <w:pStyle w:val="TM2"/>
            <w:rPr>
              <w:noProof/>
            </w:rPr>
          </w:pPr>
          <w:hyperlink w:anchor="_Toc192481642" w:history="1">
            <w:r w:rsidRPr="003703A4">
              <w:rPr>
                <w:rStyle w:val="Lienhypertexte"/>
                <w:noProof/>
                <w:lang w:val="en"/>
              </w:rPr>
              <w:t>Taxes and duties</w:t>
            </w:r>
            <w:r>
              <w:rPr>
                <w:noProof/>
                <w:webHidden/>
              </w:rPr>
              <w:tab/>
            </w:r>
            <w:r>
              <w:rPr>
                <w:noProof/>
                <w:webHidden/>
              </w:rPr>
              <w:fldChar w:fldCharType="begin"/>
            </w:r>
            <w:r>
              <w:rPr>
                <w:noProof/>
                <w:webHidden/>
              </w:rPr>
              <w:instrText xml:space="preserve"> PAGEREF _Toc192481642 \h </w:instrText>
            </w:r>
            <w:r>
              <w:rPr>
                <w:noProof/>
                <w:webHidden/>
              </w:rPr>
            </w:r>
            <w:r>
              <w:rPr>
                <w:noProof/>
                <w:webHidden/>
              </w:rPr>
              <w:fldChar w:fldCharType="separate"/>
            </w:r>
            <w:r>
              <w:rPr>
                <w:noProof/>
                <w:webHidden/>
              </w:rPr>
              <w:t>8</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43" w:history="1">
            <w:r w:rsidRPr="003703A4">
              <w:rPr>
                <w:rStyle w:val="Lienhypertexte"/>
                <w:b/>
                <w:caps/>
                <w:noProof/>
              </w:rPr>
              <w:t>ARTICLE 5:</w:t>
            </w:r>
            <w:r>
              <w:rPr>
                <w:rFonts w:asciiTheme="minorHAnsi" w:eastAsiaTheme="minorEastAsia" w:hAnsiTheme="minorHAnsi" w:cstheme="minorBidi"/>
                <w:noProof/>
                <w:sz w:val="22"/>
                <w:szCs w:val="22"/>
              </w:rPr>
              <w:tab/>
            </w:r>
            <w:r w:rsidRPr="003703A4">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_Toc192481643 \h </w:instrText>
            </w:r>
            <w:r>
              <w:rPr>
                <w:noProof/>
                <w:webHidden/>
              </w:rPr>
            </w:r>
            <w:r>
              <w:rPr>
                <w:noProof/>
                <w:webHidden/>
              </w:rPr>
              <w:fldChar w:fldCharType="separate"/>
            </w:r>
            <w:r>
              <w:rPr>
                <w:noProof/>
                <w:webHidden/>
              </w:rPr>
              <w:t>8</w:t>
            </w:r>
            <w:r>
              <w:rPr>
                <w:noProof/>
                <w:webHidden/>
              </w:rPr>
              <w:fldChar w:fldCharType="end"/>
            </w:r>
          </w:hyperlink>
        </w:p>
        <w:p w:rsidR="00491A11" w:rsidRDefault="00491A11">
          <w:pPr>
            <w:pStyle w:val="TM2"/>
            <w:rPr>
              <w:noProof/>
            </w:rPr>
          </w:pPr>
          <w:hyperlink w:anchor="_Toc192481644" w:history="1">
            <w:r w:rsidRPr="003703A4">
              <w:rPr>
                <w:rStyle w:val="Lienhypertexte"/>
                <w:noProof/>
                <w:lang w:val="en"/>
              </w:rPr>
              <w:t>Inspection activities</w:t>
            </w:r>
            <w:r>
              <w:rPr>
                <w:noProof/>
                <w:webHidden/>
              </w:rPr>
              <w:tab/>
            </w:r>
            <w:r>
              <w:rPr>
                <w:noProof/>
                <w:webHidden/>
              </w:rPr>
              <w:fldChar w:fldCharType="begin"/>
            </w:r>
            <w:r>
              <w:rPr>
                <w:noProof/>
                <w:webHidden/>
              </w:rPr>
              <w:instrText xml:space="preserve"> PAGEREF _Toc192481644 \h </w:instrText>
            </w:r>
            <w:r>
              <w:rPr>
                <w:noProof/>
                <w:webHidden/>
              </w:rPr>
            </w:r>
            <w:r>
              <w:rPr>
                <w:noProof/>
                <w:webHidden/>
              </w:rPr>
              <w:fldChar w:fldCharType="separate"/>
            </w:r>
            <w:r>
              <w:rPr>
                <w:noProof/>
                <w:webHidden/>
              </w:rPr>
              <w:t>8</w:t>
            </w:r>
            <w:r>
              <w:rPr>
                <w:noProof/>
                <w:webHidden/>
              </w:rPr>
              <w:fldChar w:fldCharType="end"/>
            </w:r>
          </w:hyperlink>
        </w:p>
        <w:p w:rsidR="00491A11" w:rsidRDefault="00491A11">
          <w:pPr>
            <w:pStyle w:val="TM2"/>
            <w:rPr>
              <w:noProof/>
            </w:rPr>
          </w:pPr>
          <w:hyperlink w:anchor="_Toc192481645" w:history="1">
            <w:r w:rsidRPr="003703A4">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_Toc192481645 \h </w:instrText>
            </w:r>
            <w:r>
              <w:rPr>
                <w:noProof/>
                <w:webHidden/>
              </w:rPr>
            </w:r>
            <w:r>
              <w:rPr>
                <w:noProof/>
                <w:webHidden/>
              </w:rPr>
              <w:fldChar w:fldCharType="separate"/>
            </w:r>
            <w:r>
              <w:rPr>
                <w:noProof/>
                <w:webHidden/>
              </w:rPr>
              <w:t>8</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46" w:history="1">
            <w:r w:rsidRPr="003703A4">
              <w:rPr>
                <w:rStyle w:val="Lienhypertexte"/>
                <w:b/>
                <w:caps/>
                <w:noProof/>
              </w:rPr>
              <w:t>ARTICLE 6:</w:t>
            </w:r>
            <w:r>
              <w:rPr>
                <w:rFonts w:asciiTheme="minorHAnsi" w:eastAsiaTheme="minorEastAsia" w:hAnsiTheme="minorHAnsi" w:cstheme="minorBidi"/>
                <w:noProof/>
                <w:sz w:val="22"/>
                <w:szCs w:val="22"/>
              </w:rPr>
              <w:tab/>
            </w:r>
            <w:r w:rsidRPr="003703A4">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_Toc192481646 \h </w:instrText>
            </w:r>
            <w:r>
              <w:rPr>
                <w:noProof/>
                <w:webHidden/>
              </w:rPr>
            </w:r>
            <w:r>
              <w:rPr>
                <w:noProof/>
                <w:webHidden/>
              </w:rPr>
              <w:fldChar w:fldCharType="separate"/>
            </w:r>
            <w:r>
              <w:rPr>
                <w:noProof/>
                <w:webHidden/>
              </w:rPr>
              <w:t>8</w:t>
            </w:r>
            <w:r>
              <w:rPr>
                <w:noProof/>
                <w:webHidden/>
              </w:rPr>
              <w:fldChar w:fldCharType="end"/>
            </w:r>
          </w:hyperlink>
        </w:p>
        <w:p w:rsidR="00491A11" w:rsidRDefault="00491A11">
          <w:pPr>
            <w:pStyle w:val="TM2"/>
            <w:rPr>
              <w:noProof/>
            </w:rPr>
          </w:pPr>
          <w:hyperlink w:anchor="_Toc192481647" w:history="1">
            <w:r w:rsidRPr="003703A4">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_Toc192481647 \h </w:instrText>
            </w:r>
            <w:r>
              <w:rPr>
                <w:noProof/>
                <w:webHidden/>
              </w:rPr>
            </w:r>
            <w:r>
              <w:rPr>
                <w:noProof/>
                <w:webHidden/>
              </w:rPr>
              <w:fldChar w:fldCharType="separate"/>
            </w:r>
            <w:r>
              <w:rPr>
                <w:noProof/>
                <w:webHidden/>
              </w:rPr>
              <w:t>8</w:t>
            </w:r>
            <w:r>
              <w:rPr>
                <w:noProof/>
                <w:webHidden/>
              </w:rPr>
              <w:fldChar w:fldCharType="end"/>
            </w:r>
          </w:hyperlink>
        </w:p>
        <w:p w:rsidR="00491A11" w:rsidRDefault="00491A11">
          <w:pPr>
            <w:pStyle w:val="TM2"/>
            <w:rPr>
              <w:noProof/>
            </w:rPr>
          </w:pPr>
          <w:hyperlink w:anchor="_Toc192481648" w:history="1">
            <w:r w:rsidRPr="003703A4">
              <w:rPr>
                <w:rStyle w:val="Lienhypertexte"/>
                <w:rFonts w:cstheme="minorHAnsi"/>
                <w:noProof/>
                <w:lang w:val="en"/>
              </w:rPr>
              <w:t>*T0 = Notification date</w:t>
            </w:r>
            <w:r>
              <w:rPr>
                <w:noProof/>
                <w:webHidden/>
              </w:rPr>
              <w:tab/>
            </w:r>
            <w:r>
              <w:rPr>
                <w:noProof/>
                <w:webHidden/>
              </w:rPr>
              <w:fldChar w:fldCharType="begin"/>
            </w:r>
            <w:r>
              <w:rPr>
                <w:noProof/>
                <w:webHidden/>
              </w:rPr>
              <w:instrText xml:space="preserve"> PAGEREF _Toc192481648 \h </w:instrText>
            </w:r>
            <w:r>
              <w:rPr>
                <w:noProof/>
                <w:webHidden/>
              </w:rPr>
            </w:r>
            <w:r>
              <w:rPr>
                <w:noProof/>
                <w:webHidden/>
              </w:rPr>
              <w:fldChar w:fldCharType="separate"/>
            </w:r>
            <w:r>
              <w:rPr>
                <w:noProof/>
                <w:webHidden/>
              </w:rPr>
              <w:t>9</w:t>
            </w:r>
            <w:r>
              <w:rPr>
                <w:noProof/>
                <w:webHidden/>
              </w:rPr>
              <w:fldChar w:fldCharType="end"/>
            </w:r>
          </w:hyperlink>
        </w:p>
        <w:p w:rsidR="00491A11" w:rsidRDefault="00491A11">
          <w:pPr>
            <w:pStyle w:val="TM2"/>
            <w:rPr>
              <w:noProof/>
            </w:rPr>
          </w:pPr>
          <w:hyperlink w:anchor="_Toc192481649" w:history="1">
            <w:r w:rsidRPr="003703A4">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_Toc192481649 \h </w:instrText>
            </w:r>
            <w:r>
              <w:rPr>
                <w:noProof/>
                <w:webHidden/>
              </w:rPr>
            </w:r>
            <w:r>
              <w:rPr>
                <w:noProof/>
                <w:webHidden/>
              </w:rPr>
              <w:fldChar w:fldCharType="separate"/>
            </w:r>
            <w:r>
              <w:rPr>
                <w:noProof/>
                <w:webHidden/>
              </w:rPr>
              <w:t>9</w:t>
            </w:r>
            <w:r>
              <w:rPr>
                <w:noProof/>
                <w:webHidden/>
              </w:rPr>
              <w:fldChar w:fldCharType="end"/>
            </w:r>
          </w:hyperlink>
        </w:p>
        <w:p w:rsidR="00491A11" w:rsidRDefault="00491A11">
          <w:pPr>
            <w:pStyle w:val="TM2"/>
            <w:rPr>
              <w:noProof/>
            </w:rPr>
          </w:pPr>
          <w:hyperlink w:anchor="_Toc192481650" w:history="1">
            <w:r w:rsidRPr="003703A4">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_Toc192481650 \h </w:instrText>
            </w:r>
            <w:r>
              <w:rPr>
                <w:noProof/>
                <w:webHidden/>
              </w:rPr>
            </w:r>
            <w:r>
              <w:rPr>
                <w:noProof/>
                <w:webHidden/>
              </w:rPr>
              <w:fldChar w:fldCharType="separate"/>
            </w:r>
            <w:r>
              <w:rPr>
                <w:noProof/>
                <w:webHidden/>
              </w:rPr>
              <w:t>9</w:t>
            </w:r>
            <w:r>
              <w:rPr>
                <w:noProof/>
                <w:webHidden/>
              </w:rPr>
              <w:fldChar w:fldCharType="end"/>
            </w:r>
          </w:hyperlink>
        </w:p>
        <w:p w:rsidR="00491A11" w:rsidRDefault="00491A11">
          <w:pPr>
            <w:pStyle w:val="TM2"/>
            <w:rPr>
              <w:noProof/>
            </w:rPr>
          </w:pPr>
          <w:hyperlink w:anchor="_Toc192481651" w:history="1">
            <w:r w:rsidRPr="003703A4">
              <w:rPr>
                <w:rStyle w:val="Lienhypertexte"/>
                <w:noProof/>
                <w:lang w:val="en"/>
              </w:rPr>
              <w:t xml:space="preserve">Language of the </w:t>
            </w:r>
            <w:r w:rsidRPr="003703A4">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_Toc192481651 \h </w:instrText>
            </w:r>
            <w:r>
              <w:rPr>
                <w:noProof/>
                <w:webHidden/>
              </w:rPr>
            </w:r>
            <w:r>
              <w:rPr>
                <w:noProof/>
                <w:webHidden/>
              </w:rPr>
              <w:fldChar w:fldCharType="separate"/>
            </w:r>
            <w:r>
              <w:rPr>
                <w:noProof/>
                <w:webHidden/>
              </w:rPr>
              <w:t>9</w:t>
            </w:r>
            <w:r>
              <w:rPr>
                <w:noProof/>
                <w:webHidden/>
              </w:rPr>
              <w:fldChar w:fldCharType="end"/>
            </w:r>
          </w:hyperlink>
        </w:p>
        <w:p w:rsidR="00491A11" w:rsidRDefault="00491A11">
          <w:pPr>
            <w:pStyle w:val="TM2"/>
            <w:rPr>
              <w:noProof/>
            </w:rPr>
          </w:pPr>
          <w:hyperlink w:anchor="_Toc192481652" w:history="1">
            <w:r w:rsidRPr="003703A4">
              <w:rPr>
                <w:rStyle w:val="Lienhypertexte"/>
                <w:noProof/>
                <w:lang w:val="en"/>
              </w:rPr>
              <w:t xml:space="preserve">Commitments of the </w:t>
            </w:r>
            <w:r w:rsidRPr="003703A4">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_Toc192481652 \h </w:instrText>
            </w:r>
            <w:r>
              <w:rPr>
                <w:noProof/>
                <w:webHidden/>
              </w:rPr>
            </w:r>
            <w:r>
              <w:rPr>
                <w:noProof/>
                <w:webHidden/>
              </w:rPr>
              <w:fldChar w:fldCharType="separate"/>
            </w:r>
            <w:r>
              <w:rPr>
                <w:noProof/>
                <w:webHidden/>
              </w:rPr>
              <w:t>9</w:t>
            </w:r>
            <w:r>
              <w:rPr>
                <w:noProof/>
                <w:webHidden/>
              </w:rPr>
              <w:fldChar w:fldCharType="end"/>
            </w:r>
          </w:hyperlink>
        </w:p>
        <w:p w:rsidR="00491A11" w:rsidRDefault="00491A11">
          <w:pPr>
            <w:pStyle w:val="TM2"/>
            <w:rPr>
              <w:noProof/>
            </w:rPr>
          </w:pPr>
          <w:hyperlink w:anchor="_Toc192481653" w:history="1">
            <w:r w:rsidRPr="003703A4">
              <w:rPr>
                <w:rStyle w:val="Lienhypertexte"/>
                <w:noProof/>
                <w:lang w:val="en"/>
              </w:rPr>
              <w:t>Confidentiality</w:t>
            </w:r>
            <w:r>
              <w:rPr>
                <w:noProof/>
                <w:webHidden/>
              </w:rPr>
              <w:tab/>
            </w:r>
            <w:r>
              <w:rPr>
                <w:noProof/>
                <w:webHidden/>
              </w:rPr>
              <w:fldChar w:fldCharType="begin"/>
            </w:r>
            <w:r>
              <w:rPr>
                <w:noProof/>
                <w:webHidden/>
              </w:rPr>
              <w:instrText xml:space="preserve"> PAGEREF _Toc192481653 \h </w:instrText>
            </w:r>
            <w:r>
              <w:rPr>
                <w:noProof/>
                <w:webHidden/>
              </w:rPr>
            </w:r>
            <w:r>
              <w:rPr>
                <w:noProof/>
                <w:webHidden/>
              </w:rPr>
              <w:fldChar w:fldCharType="separate"/>
            </w:r>
            <w:r>
              <w:rPr>
                <w:noProof/>
                <w:webHidden/>
              </w:rPr>
              <w:t>10</w:t>
            </w:r>
            <w:r>
              <w:rPr>
                <w:noProof/>
                <w:webHidden/>
              </w:rPr>
              <w:fldChar w:fldCharType="end"/>
            </w:r>
          </w:hyperlink>
        </w:p>
        <w:p w:rsidR="00491A11" w:rsidRDefault="00491A11">
          <w:pPr>
            <w:pStyle w:val="TM2"/>
            <w:rPr>
              <w:noProof/>
            </w:rPr>
          </w:pPr>
          <w:hyperlink w:anchor="_Toc192481654" w:history="1">
            <w:r w:rsidRPr="003703A4">
              <w:rPr>
                <w:rStyle w:val="Lienhypertexte"/>
                <w:noProof/>
                <w:lang w:val="en"/>
              </w:rPr>
              <w:t>Provision of documents</w:t>
            </w:r>
            <w:r>
              <w:rPr>
                <w:noProof/>
                <w:webHidden/>
              </w:rPr>
              <w:tab/>
            </w:r>
            <w:r>
              <w:rPr>
                <w:noProof/>
                <w:webHidden/>
              </w:rPr>
              <w:fldChar w:fldCharType="begin"/>
            </w:r>
            <w:r>
              <w:rPr>
                <w:noProof/>
                <w:webHidden/>
              </w:rPr>
              <w:instrText xml:space="preserve"> PAGEREF _Toc192481654 \h </w:instrText>
            </w:r>
            <w:r>
              <w:rPr>
                <w:noProof/>
                <w:webHidden/>
              </w:rPr>
            </w:r>
            <w:r>
              <w:rPr>
                <w:noProof/>
                <w:webHidden/>
              </w:rPr>
              <w:fldChar w:fldCharType="separate"/>
            </w:r>
            <w:r>
              <w:rPr>
                <w:noProof/>
                <w:webHidden/>
              </w:rPr>
              <w:t>10</w:t>
            </w:r>
            <w:r>
              <w:rPr>
                <w:noProof/>
                <w:webHidden/>
              </w:rPr>
              <w:fldChar w:fldCharType="end"/>
            </w:r>
          </w:hyperlink>
        </w:p>
        <w:p w:rsidR="00491A11" w:rsidRDefault="00491A11">
          <w:pPr>
            <w:pStyle w:val="TM2"/>
            <w:rPr>
              <w:noProof/>
            </w:rPr>
          </w:pPr>
          <w:hyperlink w:anchor="_Toc192481655" w:history="1">
            <w:r w:rsidRPr="003703A4">
              <w:rPr>
                <w:rStyle w:val="Lienhypertexte"/>
                <w:noProof/>
                <w:lang w:val="en"/>
              </w:rPr>
              <w:t>Insurance</w:t>
            </w:r>
            <w:r>
              <w:rPr>
                <w:noProof/>
                <w:webHidden/>
              </w:rPr>
              <w:tab/>
            </w:r>
            <w:r>
              <w:rPr>
                <w:noProof/>
                <w:webHidden/>
              </w:rPr>
              <w:fldChar w:fldCharType="begin"/>
            </w:r>
            <w:r>
              <w:rPr>
                <w:noProof/>
                <w:webHidden/>
              </w:rPr>
              <w:instrText xml:space="preserve"> PAGEREF _Toc192481655 \h </w:instrText>
            </w:r>
            <w:r>
              <w:rPr>
                <w:noProof/>
                <w:webHidden/>
              </w:rPr>
            </w:r>
            <w:r>
              <w:rPr>
                <w:noProof/>
                <w:webHidden/>
              </w:rPr>
              <w:fldChar w:fldCharType="separate"/>
            </w:r>
            <w:r>
              <w:rPr>
                <w:noProof/>
                <w:webHidden/>
              </w:rPr>
              <w:t>10</w:t>
            </w:r>
            <w:r>
              <w:rPr>
                <w:noProof/>
                <w:webHidden/>
              </w:rPr>
              <w:fldChar w:fldCharType="end"/>
            </w:r>
          </w:hyperlink>
        </w:p>
        <w:p w:rsidR="00491A11" w:rsidRDefault="00491A11">
          <w:pPr>
            <w:pStyle w:val="TM2"/>
            <w:rPr>
              <w:noProof/>
            </w:rPr>
          </w:pPr>
          <w:hyperlink w:anchor="_Toc192481656" w:history="1">
            <w:r w:rsidRPr="003703A4">
              <w:rPr>
                <w:rStyle w:val="Lienhypertexte"/>
                <w:noProof/>
                <w:lang w:val="en"/>
              </w:rPr>
              <w:t>Contact person and communication</w:t>
            </w:r>
            <w:r>
              <w:rPr>
                <w:noProof/>
                <w:webHidden/>
              </w:rPr>
              <w:tab/>
            </w:r>
            <w:r>
              <w:rPr>
                <w:noProof/>
                <w:webHidden/>
              </w:rPr>
              <w:fldChar w:fldCharType="begin"/>
            </w:r>
            <w:r>
              <w:rPr>
                <w:noProof/>
                <w:webHidden/>
              </w:rPr>
              <w:instrText xml:space="preserve"> PAGEREF _Toc192481656 \h </w:instrText>
            </w:r>
            <w:r>
              <w:rPr>
                <w:noProof/>
                <w:webHidden/>
              </w:rPr>
            </w:r>
            <w:r>
              <w:rPr>
                <w:noProof/>
                <w:webHidden/>
              </w:rPr>
              <w:fldChar w:fldCharType="separate"/>
            </w:r>
            <w:r>
              <w:rPr>
                <w:noProof/>
                <w:webHidden/>
              </w:rPr>
              <w:t>11</w:t>
            </w:r>
            <w:r>
              <w:rPr>
                <w:noProof/>
                <w:webHidden/>
              </w:rPr>
              <w:fldChar w:fldCharType="end"/>
            </w:r>
          </w:hyperlink>
        </w:p>
        <w:p w:rsidR="00491A11" w:rsidRDefault="00491A11">
          <w:pPr>
            <w:pStyle w:val="TM2"/>
            <w:rPr>
              <w:noProof/>
            </w:rPr>
          </w:pPr>
          <w:hyperlink w:anchor="_Toc192481657" w:history="1">
            <w:r w:rsidRPr="003703A4">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_Toc192481657 \h </w:instrText>
            </w:r>
            <w:r>
              <w:rPr>
                <w:noProof/>
                <w:webHidden/>
              </w:rPr>
            </w:r>
            <w:r>
              <w:rPr>
                <w:noProof/>
                <w:webHidden/>
              </w:rPr>
              <w:fldChar w:fldCharType="separate"/>
            </w:r>
            <w:r>
              <w:rPr>
                <w:noProof/>
                <w:webHidden/>
              </w:rPr>
              <w:t>11</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58" w:history="1">
            <w:r w:rsidRPr="003703A4">
              <w:rPr>
                <w:rStyle w:val="Lienhypertexte"/>
                <w:b/>
                <w:caps/>
                <w:noProof/>
              </w:rPr>
              <w:t>ARTICLE 7:</w:t>
            </w:r>
            <w:r>
              <w:rPr>
                <w:rFonts w:asciiTheme="minorHAnsi" w:eastAsiaTheme="minorEastAsia" w:hAnsiTheme="minorHAnsi" w:cstheme="minorBidi"/>
                <w:noProof/>
                <w:sz w:val="22"/>
                <w:szCs w:val="22"/>
              </w:rPr>
              <w:tab/>
            </w:r>
            <w:r w:rsidRPr="003703A4">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_Toc192481658 \h </w:instrText>
            </w:r>
            <w:r>
              <w:rPr>
                <w:noProof/>
                <w:webHidden/>
              </w:rPr>
            </w:r>
            <w:r>
              <w:rPr>
                <w:noProof/>
                <w:webHidden/>
              </w:rPr>
              <w:fldChar w:fldCharType="separate"/>
            </w:r>
            <w:r>
              <w:rPr>
                <w:noProof/>
                <w:webHidden/>
              </w:rPr>
              <w:t>12</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59" w:history="1">
            <w:r w:rsidRPr="003703A4">
              <w:rPr>
                <w:rStyle w:val="Lienhypertexte"/>
                <w:b/>
                <w:caps/>
                <w:noProof/>
              </w:rPr>
              <w:t>ARTICLE 8:</w:t>
            </w:r>
            <w:r>
              <w:rPr>
                <w:rFonts w:asciiTheme="minorHAnsi" w:eastAsiaTheme="minorEastAsia" w:hAnsiTheme="minorHAnsi" w:cstheme="minorBidi"/>
                <w:noProof/>
                <w:sz w:val="22"/>
                <w:szCs w:val="22"/>
              </w:rPr>
              <w:tab/>
            </w:r>
            <w:r w:rsidRPr="003703A4">
              <w:rPr>
                <w:rStyle w:val="Lienhypertexte"/>
                <w:b/>
                <w:bCs/>
                <w:caps/>
                <w:noProof/>
                <w:lang w:val="en"/>
              </w:rPr>
              <w:t>Similar services</w:t>
            </w:r>
            <w:r>
              <w:rPr>
                <w:noProof/>
                <w:webHidden/>
              </w:rPr>
              <w:tab/>
            </w:r>
            <w:r>
              <w:rPr>
                <w:noProof/>
                <w:webHidden/>
              </w:rPr>
              <w:fldChar w:fldCharType="begin"/>
            </w:r>
            <w:r>
              <w:rPr>
                <w:noProof/>
                <w:webHidden/>
              </w:rPr>
              <w:instrText xml:space="preserve"> PAGEREF _Toc192481659 \h </w:instrText>
            </w:r>
            <w:r>
              <w:rPr>
                <w:noProof/>
                <w:webHidden/>
              </w:rPr>
            </w:r>
            <w:r>
              <w:rPr>
                <w:noProof/>
                <w:webHidden/>
              </w:rPr>
              <w:fldChar w:fldCharType="separate"/>
            </w:r>
            <w:r>
              <w:rPr>
                <w:noProof/>
                <w:webHidden/>
              </w:rPr>
              <w:t>12</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60" w:history="1">
            <w:r w:rsidRPr="003703A4">
              <w:rPr>
                <w:rStyle w:val="Lienhypertexte"/>
                <w:b/>
                <w:caps/>
                <w:noProof/>
              </w:rPr>
              <w:t>ARTICLE 9:</w:t>
            </w:r>
            <w:r>
              <w:rPr>
                <w:rFonts w:asciiTheme="minorHAnsi" w:eastAsiaTheme="minorEastAsia" w:hAnsiTheme="minorHAnsi" w:cstheme="minorBidi"/>
                <w:noProof/>
                <w:sz w:val="22"/>
                <w:szCs w:val="22"/>
              </w:rPr>
              <w:tab/>
            </w:r>
            <w:r w:rsidRPr="003703A4">
              <w:rPr>
                <w:rStyle w:val="Lienhypertexte"/>
                <w:b/>
                <w:bCs/>
                <w:caps/>
                <w:noProof/>
                <w:lang w:val="en"/>
              </w:rPr>
              <w:t>penalties</w:t>
            </w:r>
            <w:r>
              <w:rPr>
                <w:noProof/>
                <w:webHidden/>
              </w:rPr>
              <w:tab/>
            </w:r>
            <w:r>
              <w:rPr>
                <w:noProof/>
                <w:webHidden/>
              </w:rPr>
              <w:fldChar w:fldCharType="begin"/>
            </w:r>
            <w:r>
              <w:rPr>
                <w:noProof/>
                <w:webHidden/>
              </w:rPr>
              <w:instrText xml:space="preserve"> PAGEREF _Toc192481660 \h </w:instrText>
            </w:r>
            <w:r>
              <w:rPr>
                <w:noProof/>
                <w:webHidden/>
              </w:rPr>
            </w:r>
            <w:r>
              <w:rPr>
                <w:noProof/>
                <w:webHidden/>
              </w:rPr>
              <w:fldChar w:fldCharType="separate"/>
            </w:r>
            <w:r>
              <w:rPr>
                <w:noProof/>
                <w:webHidden/>
              </w:rPr>
              <w:t>12</w:t>
            </w:r>
            <w:r>
              <w:rPr>
                <w:noProof/>
                <w:webHidden/>
              </w:rPr>
              <w:fldChar w:fldCharType="end"/>
            </w:r>
          </w:hyperlink>
        </w:p>
        <w:p w:rsidR="00491A11" w:rsidRDefault="00491A11">
          <w:pPr>
            <w:pStyle w:val="TM2"/>
            <w:rPr>
              <w:noProof/>
            </w:rPr>
          </w:pPr>
          <w:hyperlink w:anchor="_Toc192481661" w:history="1">
            <w:r w:rsidRPr="003703A4">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_Toc192481661 \h </w:instrText>
            </w:r>
            <w:r>
              <w:rPr>
                <w:noProof/>
                <w:webHidden/>
              </w:rPr>
            </w:r>
            <w:r>
              <w:rPr>
                <w:noProof/>
                <w:webHidden/>
              </w:rPr>
              <w:fldChar w:fldCharType="separate"/>
            </w:r>
            <w:r>
              <w:rPr>
                <w:noProof/>
                <w:webHidden/>
              </w:rPr>
              <w:t>12</w:t>
            </w:r>
            <w:r>
              <w:rPr>
                <w:noProof/>
                <w:webHidden/>
              </w:rPr>
              <w:fldChar w:fldCharType="end"/>
            </w:r>
          </w:hyperlink>
        </w:p>
        <w:p w:rsidR="00491A11" w:rsidRDefault="00491A11">
          <w:pPr>
            <w:pStyle w:val="TM2"/>
            <w:rPr>
              <w:noProof/>
            </w:rPr>
          </w:pPr>
          <w:hyperlink w:anchor="_Toc192481662" w:history="1">
            <w:r w:rsidRPr="003703A4">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_Toc192481662 \h </w:instrText>
            </w:r>
            <w:r>
              <w:rPr>
                <w:noProof/>
                <w:webHidden/>
              </w:rPr>
            </w:r>
            <w:r>
              <w:rPr>
                <w:noProof/>
                <w:webHidden/>
              </w:rPr>
              <w:fldChar w:fldCharType="separate"/>
            </w:r>
            <w:r>
              <w:rPr>
                <w:noProof/>
                <w:webHidden/>
              </w:rPr>
              <w:t>12</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63" w:history="1">
            <w:r w:rsidRPr="003703A4">
              <w:rPr>
                <w:rStyle w:val="Lienhypertexte"/>
                <w:b/>
                <w:caps/>
                <w:noProof/>
              </w:rPr>
              <w:t>ARTICLE 10:</w:t>
            </w:r>
            <w:r>
              <w:rPr>
                <w:rFonts w:asciiTheme="minorHAnsi" w:eastAsiaTheme="minorEastAsia" w:hAnsiTheme="minorHAnsi" w:cstheme="minorBidi"/>
                <w:noProof/>
                <w:sz w:val="22"/>
                <w:szCs w:val="22"/>
              </w:rPr>
              <w:tab/>
            </w:r>
            <w:r w:rsidRPr="003703A4">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_Toc192481663 \h </w:instrText>
            </w:r>
            <w:r>
              <w:rPr>
                <w:noProof/>
                <w:webHidden/>
              </w:rPr>
            </w:r>
            <w:r>
              <w:rPr>
                <w:noProof/>
                <w:webHidden/>
              </w:rPr>
              <w:fldChar w:fldCharType="separate"/>
            </w:r>
            <w:r>
              <w:rPr>
                <w:noProof/>
                <w:webHidden/>
              </w:rPr>
              <w:t>12</w:t>
            </w:r>
            <w:r>
              <w:rPr>
                <w:noProof/>
                <w:webHidden/>
              </w:rPr>
              <w:fldChar w:fldCharType="end"/>
            </w:r>
          </w:hyperlink>
        </w:p>
        <w:p w:rsidR="00491A11" w:rsidRDefault="00491A11">
          <w:pPr>
            <w:pStyle w:val="TM2"/>
            <w:rPr>
              <w:noProof/>
            </w:rPr>
          </w:pPr>
          <w:hyperlink w:anchor="_Toc192481664" w:history="1">
            <w:r w:rsidRPr="003703A4">
              <w:rPr>
                <w:rStyle w:val="Lienhypertexte"/>
                <w:noProof/>
                <w:lang w:val="en"/>
              </w:rPr>
              <w:t>Definitions</w:t>
            </w:r>
            <w:r>
              <w:rPr>
                <w:noProof/>
                <w:webHidden/>
              </w:rPr>
              <w:tab/>
            </w:r>
            <w:r>
              <w:rPr>
                <w:noProof/>
                <w:webHidden/>
              </w:rPr>
              <w:fldChar w:fldCharType="begin"/>
            </w:r>
            <w:r>
              <w:rPr>
                <w:noProof/>
                <w:webHidden/>
              </w:rPr>
              <w:instrText xml:space="preserve"> PAGEREF _Toc192481664 \h </w:instrText>
            </w:r>
            <w:r>
              <w:rPr>
                <w:noProof/>
                <w:webHidden/>
              </w:rPr>
            </w:r>
            <w:r>
              <w:rPr>
                <w:noProof/>
                <w:webHidden/>
              </w:rPr>
              <w:fldChar w:fldCharType="separate"/>
            </w:r>
            <w:r>
              <w:rPr>
                <w:noProof/>
                <w:webHidden/>
              </w:rPr>
              <w:t>12</w:t>
            </w:r>
            <w:r>
              <w:rPr>
                <w:noProof/>
                <w:webHidden/>
              </w:rPr>
              <w:fldChar w:fldCharType="end"/>
            </w:r>
          </w:hyperlink>
        </w:p>
        <w:p w:rsidR="00491A11" w:rsidRDefault="00491A11">
          <w:pPr>
            <w:pStyle w:val="TM2"/>
            <w:rPr>
              <w:noProof/>
            </w:rPr>
          </w:pPr>
          <w:hyperlink w:anchor="_Toc192481665" w:history="1">
            <w:r w:rsidRPr="003703A4">
              <w:rPr>
                <w:rStyle w:val="Lienhypertexte"/>
                <w:noProof/>
                <w:lang w:val="en"/>
              </w:rPr>
              <w:t>Ownership of results</w:t>
            </w:r>
            <w:r>
              <w:rPr>
                <w:noProof/>
                <w:webHidden/>
              </w:rPr>
              <w:tab/>
            </w:r>
            <w:r>
              <w:rPr>
                <w:noProof/>
                <w:webHidden/>
              </w:rPr>
              <w:fldChar w:fldCharType="begin"/>
            </w:r>
            <w:r>
              <w:rPr>
                <w:noProof/>
                <w:webHidden/>
              </w:rPr>
              <w:instrText xml:space="preserve"> PAGEREF _Toc192481665 \h </w:instrText>
            </w:r>
            <w:r>
              <w:rPr>
                <w:noProof/>
                <w:webHidden/>
              </w:rPr>
            </w:r>
            <w:r>
              <w:rPr>
                <w:noProof/>
                <w:webHidden/>
              </w:rPr>
              <w:fldChar w:fldCharType="separate"/>
            </w:r>
            <w:r>
              <w:rPr>
                <w:noProof/>
                <w:webHidden/>
              </w:rPr>
              <w:t>12</w:t>
            </w:r>
            <w:r>
              <w:rPr>
                <w:noProof/>
                <w:webHidden/>
              </w:rPr>
              <w:fldChar w:fldCharType="end"/>
            </w:r>
          </w:hyperlink>
        </w:p>
        <w:p w:rsidR="00491A11" w:rsidRDefault="00491A11">
          <w:pPr>
            <w:pStyle w:val="TM2"/>
            <w:rPr>
              <w:noProof/>
            </w:rPr>
          </w:pPr>
          <w:hyperlink w:anchor="_Toc192481666" w:history="1">
            <w:r w:rsidRPr="003703A4">
              <w:rPr>
                <w:rStyle w:val="Lienhypertexte"/>
                <w:noProof/>
                <w:lang w:val="en"/>
              </w:rPr>
              <w:t>Exploitation of results</w:t>
            </w:r>
            <w:r>
              <w:rPr>
                <w:noProof/>
                <w:webHidden/>
              </w:rPr>
              <w:tab/>
            </w:r>
            <w:r>
              <w:rPr>
                <w:noProof/>
                <w:webHidden/>
              </w:rPr>
              <w:fldChar w:fldCharType="begin"/>
            </w:r>
            <w:r>
              <w:rPr>
                <w:noProof/>
                <w:webHidden/>
              </w:rPr>
              <w:instrText xml:space="preserve"> PAGEREF _Toc192481666 \h </w:instrText>
            </w:r>
            <w:r>
              <w:rPr>
                <w:noProof/>
                <w:webHidden/>
              </w:rPr>
            </w:r>
            <w:r>
              <w:rPr>
                <w:noProof/>
                <w:webHidden/>
              </w:rPr>
              <w:fldChar w:fldCharType="separate"/>
            </w:r>
            <w:r>
              <w:rPr>
                <w:noProof/>
                <w:webHidden/>
              </w:rPr>
              <w:t>13</w:t>
            </w:r>
            <w:r>
              <w:rPr>
                <w:noProof/>
                <w:webHidden/>
              </w:rPr>
              <w:fldChar w:fldCharType="end"/>
            </w:r>
          </w:hyperlink>
        </w:p>
        <w:p w:rsidR="00491A11" w:rsidRDefault="00491A11">
          <w:pPr>
            <w:pStyle w:val="TM2"/>
            <w:rPr>
              <w:noProof/>
            </w:rPr>
          </w:pPr>
          <w:hyperlink w:anchor="_Toc192481667" w:history="1">
            <w:r w:rsidRPr="003703A4">
              <w:rPr>
                <w:rStyle w:val="Lienhypertexte"/>
                <w:noProof/>
                <w:lang w:val="en"/>
              </w:rPr>
              <w:t>Licensing of pre-existing rights</w:t>
            </w:r>
            <w:r>
              <w:rPr>
                <w:noProof/>
                <w:webHidden/>
              </w:rPr>
              <w:tab/>
            </w:r>
            <w:r>
              <w:rPr>
                <w:noProof/>
                <w:webHidden/>
              </w:rPr>
              <w:fldChar w:fldCharType="begin"/>
            </w:r>
            <w:r>
              <w:rPr>
                <w:noProof/>
                <w:webHidden/>
              </w:rPr>
              <w:instrText xml:space="preserve"> PAGEREF _Toc192481667 \h </w:instrText>
            </w:r>
            <w:r>
              <w:rPr>
                <w:noProof/>
                <w:webHidden/>
              </w:rPr>
            </w:r>
            <w:r>
              <w:rPr>
                <w:noProof/>
                <w:webHidden/>
              </w:rPr>
              <w:fldChar w:fldCharType="separate"/>
            </w:r>
            <w:r>
              <w:rPr>
                <w:noProof/>
                <w:webHidden/>
              </w:rPr>
              <w:t>13</w:t>
            </w:r>
            <w:r>
              <w:rPr>
                <w:noProof/>
                <w:webHidden/>
              </w:rPr>
              <w:fldChar w:fldCharType="end"/>
            </w:r>
          </w:hyperlink>
        </w:p>
        <w:p w:rsidR="00491A11" w:rsidRDefault="00491A11">
          <w:pPr>
            <w:pStyle w:val="TM2"/>
            <w:rPr>
              <w:noProof/>
            </w:rPr>
          </w:pPr>
          <w:hyperlink w:anchor="_Toc192481668" w:history="1">
            <w:r w:rsidRPr="003703A4">
              <w:rPr>
                <w:rStyle w:val="Lienhypertexte"/>
                <w:noProof/>
                <w:lang w:val="en"/>
              </w:rPr>
              <w:t>Guarantees</w:t>
            </w:r>
            <w:r>
              <w:rPr>
                <w:noProof/>
                <w:webHidden/>
              </w:rPr>
              <w:tab/>
            </w:r>
            <w:r>
              <w:rPr>
                <w:noProof/>
                <w:webHidden/>
              </w:rPr>
              <w:fldChar w:fldCharType="begin"/>
            </w:r>
            <w:r>
              <w:rPr>
                <w:noProof/>
                <w:webHidden/>
              </w:rPr>
              <w:instrText xml:space="preserve"> PAGEREF _Toc192481668 \h </w:instrText>
            </w:r>
            <w:r>
              <w:rPr>
                <w:noProof/>
                <w:webHidden/>
              </w:rPr>
            </w:r>
            <w:r>
              <w:rPr>
                <w:noProof/>
                <w:webHidden/>
              </w:rPr>
              <w:fldChar w:fldCharType="separate"/>
            </w:r>
            <w:r>
              <w:rPr>
                <w:noProof/>
                <w:webHidden/>
              </w:rPr>
              <w:t>13</w:t>
            </w:r>
            <w:r>
              <w:rPr>
                <w:noProof/>
                <w:webHidden/>
              </w:rPr>
              <w:fldChar w:fldCharType="end"/>
            </w:r>
          </w:hyperlink>
        </w:p>
        <w:p w:rsidR="00491A11" w:rsidRDefault="00491A11">
          <w:pPr>
            <w:pStyle w:val="TM2"/>
            <w:rPr>
              <w:noProof/>
            </w:rPr>
          </w:pPr>
          <w:hyperlink w:anchor="_Toc192481669" w:history="1">
            <w:r w:rsidRPr="003703A4">
              <w:rPr>
                <w:rStyle w:val="Lienhypertexte"/>
                <w:noProof/>
                <w:lang w:val="en"/>
              </w:rPr>
              <w:t>Image rights</w:t>
            </w:r>
            <w:r>
              <w:rPr>
                <w:noProof/>
                <w:webHidden/>
              </w:rPr>
              <w:tab/>
            </w:r>
            <w:r>
              <w:rPr>
                <w:noProof/>
                <w:webHidden/>
              </w:rPr>
              <w:fldChar w:fldCharType="begin"/>
            </w:r>
            <w:r>
              <w:rPr>
                <w:noProof/>
                <w:webHidden/>
              </w:rPr>
              <w:instrText xml:space="preserve"> PAGEREF _Toc192481669 \h </w:instrText>
            </w:r>
            <w:r>
              <w:rPr>
                <w:noProof/>
                <w:webHidden/>
              </w:rPr>
            </w:r>
            <w:r>
              <w:rPr>
                <w:noProof/>
                <w:webHidden/>
              </w:rPr>
              <w:fldChar w:fldCharType="separate"/>
            </w:r>
            <w:r>
              <w:rPr>
                <w:noProof/>
                <w:webHidden/>
              </w:rPr>
              <w:t>14</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70" w:history="1">
            <w:r w:rsidRPr="003703A4">
              <w:rPr>
                <w:rStyle w:val="Lienhypertexte"/>
                <w:b/>
                <w:caps/>
                <w:noProof/>
              </w:rPr>
              <w:t>ARTICLE 11:</w:t>
            </w:r>
            <w:r>
              <w:rPr>
                <w:rFonts w:asciiTheme="minorHAnsi" w:eastAsiaTheme="minorEastAsia" w:hAnsiTheme="minorHAnsi" w:cstheme="minorBidi"/>
                <w:noProof/>
                <w:sz w:val="22"/>
                <w:szCs w:val="22"/>
              </w:rPr>
              <w:tab/>
            </w:r>
            <w:r w:rsidRPr="003703A4">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_Toc192481670 \h </w:instrText>
            </w:r>
            <w:r>
              <w:rPr>
                <w:noProof/>
                <w:webHidden/>
              </w:rPr>
            </w:r>
            <w:r>
              <w:rPr>
                <w:noProof/>
                <w:webHidden/>
              </w:rPr>
              <w:fldChar w:fldCharType="separate"/>
            </w:r>
            <w:r>
              <w:rPr>
                <w:noProof/>
                <w:webHidden/>
              </w:rPr>
              <w:t>14</w:t>
            </w:r>
            <w:r>
              <w:rPr>
                <w:noProof/>
                <w:webHidden/>
              </w:rPr>
              <w:fldChar w:fldCharType="end"/>
            </w:r>
          </w:hyperlink>
        </w:p>
        <w:p w:rsidR="00491A11" w:rsidRDefault="00491A11">
          <w:pPr>
            <w:pStyle w:val="TM2"/>
            <w:rPr>
              <w:noProof/>
            </w:rPr>
          </w:pPr>
          <w:hyperlink w:anchor="_Toc192481671" w:history="1">
            <w:r w:rsidRPr="003703A4">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_Toc192481671 \h </w:instrText>
            </w:r>
            <w:r>
              <w:rPr>
                <w:noProof/>
                <w:webHidden/>
              </w:rPr>
            </w:r>
            <w:r>
              <w:rPr>
                <w:noProof/>
                <w:webHidden/>
              </w:rPr>
              <w:fldChar w:fldCharType="separate"/>
            </w:r>
            <w:r>
              <w:rPr>
                <w:noProof/>
                <w:webHidden/>
              </w:rPr>
              <w:t>14</w:t>
            </w:r>
            <w:r>
              <w:rPr>
                <w:noProof/>
                <w:webHidden/>
              </w:rPr>
              <w:fldChar w:fldCharType="end"/>
            </w:r>
          </w:hyperlink>
        </w:p>
        <w:p w:rsidR="00491A11" w:rsidRDefault="00491A11">
          <w:pPr>
            <w:pStyle w:val="TM2"/>
            <w:rPr>
              <w:noProof/>
            </w:rPr>
          </w:pPr>
          <w:hyperlink w:anchor="_Toc192481672" w:history="1">
            <w:r w:rsidRPr="003703A4">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_Toc192481672 \h </w:instrText>
            </w:r>
            <w:r>
              <w:rPr>
                <w:noProof/>
                <w:webHidden/>
              </w:rPr>
            </w:r>
            <w:r>
              <w:rPr>
                <w:noProof/>
                <w:webHidden/>
              </w:rPr>
              <w:fldChar w:fldCharType="separate"/>
            </w:r>
            <w:r>
              <w:rPr>
                <w:noProof/>
                <w:webHidden/>
              </w:rPr>
              <w:t>14</w:t>
            </w:r>
            <w:r>
              <w:rPr>
                <w:noProof/>
                <w:webHidden/>
              </w:rPr>
              <w:fldChar w:fldCharType="end"/>
            </w:r>
          </w:hyperlink>
        </w:p>
        <w:p w:rsidR="00491A11" w:rsidRDefault="00491A11">
          <w:pPr>
            <w:pStyle w:val="TM2"/>
            <w:rPr>
              <w:noProof/>
            </w:rPr>
          </w:pPr>
          <w:hyperlink w:anchor="_Toc192481673" w:history="1">
            <w:r w:rsidRPr="003703A4">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_Toc192481673 \h </w:instrText>
            </w:r>
            <w:r>
              <w:rPr>
                <w:noProof/>
                <w:webHidden/>
              </w:rPr>
            </w:r>
            <w:r>
              <w:rPr>
                <w:noProof/>
                <w:webHidden/>
              </w:rPr>
              <w:fldChar w:fldCharType="separate"/>
            </w:r>
            <w:r>
              <w:rPr>
                <w:noProof/>
                <w:webHidden/>
              </w:rPr>
              <w:t>14</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74" w:history="1">
            <w:r w:rsidRPr="003703A4">
              <w:rPr>
                <w:rStyle w:val="Lienhypertexte"/>
                <w:b/>
                <w:caps/>
                <w:noProof/>
                <w:lang w:val="en-GB"/>
              </w:rPr>
              <w:t>ARTICLE 12:</w:t>
            </w:r>
            <w:r>
              <w:rPr>
                <w:rFonts w:asciiTheme="minorHAnsi" w:eastAsiaTheme="minorEastAsia" w:hAnsiTheme="minorHAnsi" w:cstheme="minorBidi"/>
                <w:noProof/>
                <w:sz w:val="22"/>
                <w:szCs w:val="22"/>
              </w:rPr>
              <w:tab/>
            </w:r>
            <w:r w:rsidRPr="003703A4">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_Toc192481674 \h </w:instrText>
            </w:r>
            <w:r>
              <w:rPr>
                <w:noProof/>
                <w:webHidden/>
              </w:rPr>
            </w:r>
            <w:r>
              <w:rPr>
                <w:noProof/>
                <w:webHidden/>
              </w:rPr>
              <w:fldChar w:fldCharType="separate"/>
            </w:r>
            <w:r>
              <w:rPr>
                <w:noProof/>
                <w:webHidden/>
              </w:rPr>
              <w:t>14</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75" w:history="1">
            <w:r w:rsidRPr="003703A4">
              <w:rPr>
                <w:rStyle w:val="Lienhypertexte"/>
                <w:b/>
                <w:caps/>
                <w:noProof/>
                <w:lang w:val="en-GB"/>
              </w:rPr>
              <w:t>ARTICLE 13:</w:t>
            </w:r>
            <w:r>
              <w:rPr>
                <w:rFonts w:asciiTheme="minorHAnsi" w:eastAsiaTheme="minorEastAsia" w:hAnsiTheme="minorHAnsi" w:cstheme="minorBidi"/>
                <w:noProof/>
                <w:sz w:val="22"/>
                <w:szCs w:val="22"/>
              </w:rPr>
              <w:tab/>
            </w:r>
            <w:r w:rsidRPr="003703A4">
              <w:rPr>
                <w:rStyle w:val="Lienhypertexte"/>
                <w:b/>
                <w:bCs/>
                <w:caps/>
                <w:noProof/>
                <w:lang w:val="en"/>
              </w:rPr>
              <w:t>ethics</w:t>
            </w:r>
            <w:r>
              <w:rPr>
                <w:noProof/>
                <w:webHidden/>
              </w:rPr>
              <w:tab/>
            </w:r>
            <w:r>
              <w:rPr>
                <w:noProof/>
                <w:webHidden/>
              </w:rPr>
              <w:fldChar w:fldCharType="begin"/>
            </w:r>
            <w:r>
              <w:rPr>
                <w:noProof/>
                <w:webHidden/>
              </w:rPr>
              <w:instrText xml:space="preserve"> PAGEREF _Toc192481675 \h </w:instrText>
            </w:r>
            <w:r>
              <w:rPr>
                <w:noProof/>
                <w:webHidden/>
              </w:rPr>
            </w:r>
            <w:r>
              <w:rPr>
                <w:noProof/>
                <w:webHidden/>
              </w:rPr>
              <w:fldChar w:fldCharType="separate"/>
            </w:r>
            <w:r>
              <w:rPr>
                <w:noProof/>
                <w:webHidden/>
              </w:rPr>
              <w:t>15</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76" w:history="1">
            <w:r w:rsidRPr="003703A4">
              <w:rPr>
                <w:rStyle w:val="Lienhypertexte"/>
                <w:b/>
                <w:caps/>
                <w:noProof/>
              </w:rPr>
              <w:t>ARTICLE 14:</w:t>
            </w:r>
            <w:r>
              <w:rPr>
                <w:rFonts w:asciiTheme="minorHAnsi" w:eastAsiaTheme="minorEastAsia" w:hAnsiTheme="minorHAnsi" w:cstheme="minorBidi"/>
                <w:noProof/>
                <w:sz w:val="22"/>
                <w:szCs w:val="22"/>
              </w:rPr>
              <w:tab/>
            </w:r>
            <w:r w:rsidRPr="003703A4">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_Toc192481676 \h </w:instrText>
            </w:r>
            <w:r>
              <w:rPr>
                <w:noProof/>
                <w:webHidden/>
              </w:rPr>
            </w:r>
            <w:r>
              <w:rPr>
                <w:noProof/>
                <w:webHidden/>
              </w:rPr>
              <w:fldChar w:fldCharType="separate"/>
            </w:r>
            <w:r>
              <w:rPr>
                <w:noProof/>
                <w:webHidden/>
              </w:rPr>
              <w:t>15</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77" w:history="1">
            <w:r w:rsidRPr="003703A4">
              <w:rPr>
                <w:rStyle w:val="Lienhypertexte"/>
                <w:b/>
                <w:caps/>
                <w:noProof/>
              </w:rPr>
              <w:t>ARTICLE 15:</w:t>
            </w:r>
            <w:r>
              <w:rPr>
                <w:rFonts w:asciiTheme="minorHAnsi" w:eastAsiaTheme="minorEastAsia" w:hAnsiTheme="minorHAnsi" w:cstheme="minorBidi"/>
                <w:noProof/>
                <w:sz w:val="22"/>
                <w:szCs w:val="22"/>
              </w:rPr>
              <w:tab/>
            </w:r>
            <w:r w:rsidRPr="003703A4">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_Toc192481677 \h </w:instrText>
            </w:r>
            <w:r>
              <w:rPr>
                <w:noProof/>
                <w:webHidden/>
              </w:rPr>
            </w:r>
            <w:r>
              <w:rPr>
                <w:noProof/>
                <w:webHidden/>
              </w:rPr>
              <w:fldChar w:fldCharType="separate"/>
            </w:r>
            <w:r>
              <w:rPr>
                <w:noProof/>
                <w:webHidden/>
              </w:rPr>
              <w:t>15</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78" w:history="1">
            <w:r w:rsidRPr="003703A4">
              <w:rPr>
                <w:rStyle w:val="Lienhypertexte"/>
                <w:b/>
                <w:caps/>
                <w:noProof/>
              </w:rPr>
              <w:t>ARTICLE 16:</w:t>
            </w:r>
            <w:r>
              <w:rPr>
                <w:rFonts w:asciiTheme="minorHAnsi" w:eastAsiaTheme="minorEastAsia" w:hAnsiTheme="minorHAnsi" w:cstheme="minorBidi"/>
                <w:noProof/>
                <w:sz w:val="22"/>
                <w:szCs w:val="22"/>
              </w:rPr>
              <w:tab/>
            </w:r>
            <w:r w:rsidRPr="003703A4">
              <w:rPr>
                <w:rStyle w:val="Lienhypertexte"/>
                <w:b/>
                <w:bCs/>
                <w:caps/>
                <w:noProof/>
                <w:lang w:val="en"/>
              </w:rPr>
              <w:t>AUDIT</w:t>
            </w:r>
            <w:r>
              <w:rPr>
                <w:noProof/>
                <w:webHidden/>
              </w:rPr>
              <w:tab/>
            </w:r>
            <w:r>
              <w:rPr>
                <w:noProof/>
                <w:webHidden/>
              </w:rPr>
              <w:fldChar w:fldCharType="begin"/>
            </w:r>
            <w:r>
              <w:rPr>
                <w:noProof/>
                <w:webHidden/>
              </w:rPr>
              <w:instrText xml:space="preserve"> PAGEREF _Toc192481678 \h </w:instrText>
            </w:r>
            <w:r>
              <w:rPr>
                <w:noProof/>
                <w:webHidden/>
              </w:rPr>
            </w:r>
            <w:r>
              <w:rPr>
                <w:noProof/>
                <w:webHidden/>
              </w:rPr>
              <w:fldChar w:fldCharType="separate"/>
            </w:r>
            <w:r>
              <w:rPr>
                <w:noProof/>
                <w:webHidden/>
              </w:rPr>
              <w:t>15</w:t>
            </w:r>
            <w:r>
              <w:rPr>
                <w:noProof/>
                <w:webHidden/>
              </w:rPr>
              <w:fldChar w:fldCharType="end"/>
            </w:r>
          </w:hyperlink>
        </w:p>
        <w:p w:rsidR="00491A11" w:rsidRDefault="00491A11">
          <w:pPr>
            <w:pStyle w:val="TM1"/>
            <w:tabs>
              <w:tab w:val="left" w:pos="1540"/>
              <w:tab w:val="right" w:leader="dot" w:pos="9736"/>
            </w:tabs>
            <w:rPr>
              <w:rFonts w:asciiTheme="minorHAnsi" w:eastAsiaTheme="minorEastAsia" w:hAnsiTheme="minorHAnsi" w:cstheme="minorBidi"/>
              <w:noProof/>
              <w:sz w:val="22"/>
              <w:szCs w:val="22"/>
            </w:rPr>
          </w:pPr>
          <w:hyperlink w:anchor="_Toc192481679" w:history="1">
            <w:r w:rsidRPr="003703A4">
              <w:rPr>
                <w:rStyle w:val="Lienhypertexte"/>
                <w:b/>
                <w:caps/>
                <w:noProof/>
              </w:rPr>
              <w:t>ARTICLE 17:</w:t>
            </w:r>
            <w:r>
              <w:rPr>
                <w:rFonts w:asciiTheme="minorHAnsi" w:eastAsiaTheme="minorEastAsia" w:hAnsiTheme="minorHAnsi" w:cstheme="minorBidi"/>
                <w:noProof/>
                <w:sz w:val="22"/>
                <w:szCs w:val="22"/>
              </w:rPr>
              <w:tab/>
            </w:r>
            <w:r w:rsidRPr="003703A4">
              <w:rPr>
                <w:rStyle w:val="Lienhypertexte"/>
                <w:b/>
                <w:bCs/>
                <w:caps/>
                <w:noProof/>
                <w:lang w:val="en"/>
              </w:rPr>
              <w:t>Final provisions</w:t>
            </w:r>
            <w:r>
              <w:rPr>
                <w:noProof/>
                <w:webHidden/>
              </w:rPr>
              <w:tab/>
            </w:r>
            <w:r>
              <w:rPr>
                <w:noProof/>
                <w:webHidden/>
              </w:rPr>
              <w:fldChar w:fldCharType="begin"/>
            </w:r>
            <w:r>
              <w:rPr>
                <w:noProof/>
                <w:webHidden/>
              </w:rPr>
              <w:instrText xml:space="preserve"> PAGEREF _Toc192481679 \h </w:instrText>
            </w:r>
            <w:r>
              <w:rPr>
                <w:noProof/>
                <w:webHidden/>
              </w:rPr>
            </w:r>
            <w:r>
              <w:rPr>
                <w:noProof/>
                <w:webHidden/>
              </w:rPr>
              <w:fldChar w:fldCharType="separate"/>
            </w:r>
            <w:r>
              <w:rPr>
                <w:noProof/>
                <w:webHidden/>
              </w:rPr>
              <w:t>16</w:t>
            </w:r>
            <w:r>
              <w:rPr>
                <w:noProof/>
                <w:webHidden/>
              </w:rPr>
              <w:fldChar w:fldCharType="end"/>
            </w:r>
          </w:hyperlink>
        </w:p>
        <w:p w:rsidR="00491A11" w:rsidRDefault="00491A11">
          <w:pPr>
            <w:pStyle w:val="TM2"/>
            <w:rPr>
              <w:noProof/>
            </w:rPr>
          </w:pPr>
          <w:hyperlink w:anchor="_Toc192481680" w:history="1">
            <w:r w:rsidRPr="003703A4">
              <w:rPr>
                <w:rStyle w:val="Lienhypertexte"/>
                <w:noProof/>
                <w:lang w:val="en"/>
              </w:rPr>
              <w:t>Declaration</w:t>
            </w:r>
            <w:r>
              <w:rPr>
                <w:noProof/>
                <w:webHidden/>
              </w:rPr>
              <w:tab/>
            </w:r>
            <w:r>
              <w:rPr>
                <w:noProof/>
                <w:webHidden/>
              </w:rPr>
              <w:fldChar w:fldCharType="begin"/>
            </w:r>
            <w:r>
              <w:rPr>
                <w:noProof/>
                <w:webHidden/>
              </w:rPr>
              <w:instrText xml:space="preserve"> PAGEREF _Toc192481680 \h </w:instrText>
            </w:r>
            <w:r>
              <w:rPr>
                <w:noProof/>
                <w:webHidden/>
              </w:rPr>
            </w:r>
            <w:r>
              <w:rPr>
                <w:noProof/>
                <w:webHidden/>
              </w:rPr>
              <w:fldChar w:fldCharType="separate"/>
            </w:r>
            <w:r>
              <w:rPr>
                <w:noProof/>
                <w:webHidden/>
              </w:rPr>
              <w:t>16</w:t>
            </w:r>
            <w:r>
              <w:rPr>
                <w:noProof/>
                <w:webHidden/>
              </w:rPr>
              <w:fldChar w:fldCharType="end"/>
            </w:r>
          </w:hyperlink>
        </w:p>
        <w:p w:rsidR="00D81C24" w:rsidRDefault="005A1B7C">
          <w:pPr>
            <w:rPr>
              <w:rFonts w:asciiTheme="minorHAnsi" w:hAnsiTheme="minorHAnsi"/>
            </w:rPr>
          </w:pPr>
          <w:r>
            <w:rPr>
              <w:rFonts w:asciiTheme="minorHAnsi" w:hAnsiTheme="minorHAnsi"/>
            </w:rPr>
            <w:fldChar w:fldCharType="end"/>
          </w:r>
        </w:p>
      </w:sdtContent>
    </w:sdt>
    <w:p w:rsidR="00D81C24" w:rsidRDefault="00D81C24">
      <w:pPr>
        <w:widowControl w:val="0"/>
        <w:rPr>
          <w:rFonts w:asciiTheme="minorHAnsi" w:hAnsiTheme="minorHAnsi" w:cs="Arial"/>
          <w:b/>
          <w:sz w:val="22"/>
        </w:rPr>
        <w:sectPr w:rsidR="00D81C24">
          <w:headerReference w:type="even" r:id="rId16"/>
          <w:headerReference w:type="default" r:id="rId17"/>
          <w:headerReference w:type="first" r:id="rId18"/>
          <w:pgSz w:w="11906" w:h="16838"/>
          <w:pgMar w:top="902" w:right="1009" w:bottom="1616" w:left="1151" w:header="431" w:footer="567" w:gutter="0"/>
          <w:cols w:space="708"/>
        </w:sectPr>
      </w:pPr>
    </w:p>
    <w:p w:rsidR="00D81C24" w:rsidRDefault="005A1B7C">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92481627"/>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rsidR="00D81C24" w:rsidRDefault="005A1B7C">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81C24">
        <w:tc>
          <w:tcPr>
            <w:tcW w:w="9886" w:type="dxa"/>
          </w:tcPr>
          <w:p w:rsidR="00D81C24" w:rsidRDefault="005A1B7C">
            <w:pPr>
              <w:pStyle w:val="a"/>
              <w:widowControl w:val="0"/>
              <w:rPr>
                <w:rFonts w:asciiTheme="minorHAnsi" w:hAnsiTheme="minorHAnsi" w:cs="Arial"/>
                <w:b/>
                <w:smallCaps/>
                <w:sz w:val="20"/>
                <w:u w:val="single"/>
              </w:rPr>
            </w:pPr>
            <w:r>
              <w:rPr>
                <w:rFonts w:ascii="Calibri" w:hAnsi="Calibri"/>
                <w:b/>
                <w:smallCaps/>
              </w:rPr>
              <w:t>EXPERTISE FRANCE SAS</w:t>
            </w:r>
          </w:p>
          <w:p w:rsidR="00D81C24" w:rsidRDefault="005A1B7C">
            <w:pPr>
              <w:pStyle w:val="a"/>
              <w:widowControl w:val="0"/>
              <w:rPr>
                <w:rFonts w:asciiTheme="minorHAnsi" w:hAnsiTheme="minorHAnsi" w:cs="Arial"/>
              </w:rPr>
            </w:pPr>
            <w:r>
              <w:rPr>
                <w:rFonts w:asciiTheme="minorHAnsi" w:hAnsiTheme="minorHAnsi" w:cs="Arial"/>
              </w:rPr>
              <w:t>40, boulevard de Port Royal - 75005 PARIS, France</w:t>
            </w:r>
          </w:p>
          <w:p w:rsidR="00D81C24" w:rsidRDefault="005A1B7C">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rsidR="00D81C24" w:rsidRDefault="005A1B7C" w:rsidP="00935773">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rsidR="00D81C24" w:rsidRDefault="005A1B7C" w:rsidP="00935773">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rsidR="00D81C24" w:rsidRDefault="00D81C24">
            <w:pPr>
              <w:pStyle w:val="a"/>
              <w:widowControl w:val="0"/>
              <w:rPr>
                <w:rFonts w:asciiTheme="minorHAnsi" w:hAnsiTheme="minorHAnsi" w:cs="Arial"/>
                <w:lang w:val="en-GB"/>
              </w:rPr>
            </w:pPr>
          </w:p>
          <w:p w:rsidR="00D81C24" w:rsidRDefault="005A1B7C">
            <w:pPr>
              <w:pStyle w:val="a"/>
              <w:widowControl w:val="0"/>
              <w:rPr>
                <w:rFonts w:asciiTheme="minorHAnsi" w:hAnsiTheme="minorHAnsi" w:cs="Arial"/>
                <w:lang w:val="en-GB"/>
              </w:rPr>
            </w:pPr>
            <w:r>
              <w:rPr>
                <w:rFonts w:asciiTheme="minorHAnsi" w:hAnsiTheme="minorHAnsi" w:cs="Arial"/>
                <w:lang w:val="en"/>
              </w:rPr>
              <w:t xml:space="preserve">Represented by </w:t>
            </w:r>
            <w:proofErr w:type="spellStart"/>
            <w:r>
              <w:rPr>
                <w:rFonts w:asciiTheme="minorHAnsi" w:hAnsiTheme="minorHAnsi" w:cs="Arial"/>
                <w:lang w:val="en"/>
              </w:rPr>
              <w:t>Mr</w:t>
            </w:r>
            <w:proofErr w:type="spellEnd"/>
            <w:r>
              <w:rPr>
                <w:rFonts w:asciiTheme="minorHAnsi" w:hAnsiTheme="minorHAnsi" w:cs="Arial"/>
                <w:lang w:val="en"/>
              </w:rPr>
              <w:t xml:space="preserve"> </w:t>
            </w:r>
            <w:proofErr w:type="spellStart"/>
            <w:r>
              <w:rPr>
                <w:rFonts w:asciiTheme="minorHAnsi" w:hAnsiTheme="minorHAnsi" w:cs="Arial"/>
                <w:lang w:val="en"/>
              </w:rPr>
              <w:t>Jérémie</w:t>
            </w:r>
            <w:proofErr w:type="spellEnd"/>
            <w:r>
              <w:rPr>
                <w:rFonts w:asciiTheme="minorHAnsi" w:hAnsiTheme="minorHAnsi" w:cs="Arial"/>
                <w:lang w:val="en"/>
              </w:rPr>
              <w:t xml:space="preserve"> PELLET, Managing Director,</w:t>
            </w:r>
          </w:p>
          <w:p w:rsidR="00D81C24" w:rsidRDefault="005A1B7C">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rsidR="00D81C24" w:rsidRDefault="00D81C24">
            <w:pPr>
              <w:pStyle w:val="a"/>
              <w:widowControl w:val="0"/>
              <w:rPr>
                <w:rFonts w:asciiTheme="minorHAnsi" w:hAnsiTheme="minorHAnsi" w:cs="Arial"/>
                <w:sz w:val="20"/>
              </w:rPr>
            </w:pPr>
          </w:p>
        </w:tc>
      </w:tr>
    </w:tbl>
    <w:p w:rsidR="00D81C24" w:rsidRDefault="005A1B7C">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81C24">
        <w:tc>
          <w:tcPr>
            <w:tcW w:w="9886" w:type="dxa"/>
          </w:tcPr>
          <w:p w:rsidR="00D81C24" w:rsidRDefault="005A1B7C">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co-contracting party’s name</w:t>
            </w:r>
          </w:p>
          <w:p w:rsidR="00D81C24" w:rsidRDefault="005A1B7C">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rsidR="00D81C24" w:rsidRDefault="005A1B7C" w:rsidP="00935773">
            <w:pPr>
              <w:pStyle w:val="a"/>
              <w:widowControl w:val="0"/>
              <w:numPr>
                <w:ilvl w:val="0"/>
                <w:numId w:val="2"/>
              </w:numPr>
              <w:tabs>
                <w:tab w:val="clear" w:pos="360"/>
                <w:tab w:val="num"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rsidR="00D81C24" w:rsidRDefault="005A1B7C" w:rsidP="00935773">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
              </w:rPr>
              <w:t xml:space="preserve">Registration number at the trade and </w:t>
            </w:r>
            <w:proofErr w:type="gramStart"/>
            <w:r>
              <w:rPr>
                <w:rFonts w:asciiTheme="minorHAnsi" w:hAnsiTheme="minorHAnsi" w:cstheme="minorHAnsi"/>
                <w:szCs w:val="22"/>
                <w:lang w:val="en"/>
              </w:rPr>
              <w:t>companies</w:t>
            </w:r>
            <w:proofErr w:type="gramEnd"/>
            <w:r>
              <w:rPr>
                <w:rFonts w:asciiTheme="minorHAnsi" w:hAnsiTheme="minorHAnsi" w:cstheme="minorHAnsi"/>
                <w:szCs w:val="22"/>
                <w:lang w:val="en"/>
              </w:rPr>
              <w:t xml:space="preserve"> registry:</w:t>
            </w:r>
          </w:p>
          <w:p w:rsidR="00D81C24" w:rsidRDefault="005A1B7C" w:rsidP="00935773">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Pr>
                <w:rFonts w:asciiTheme="minorHAnsi" w:hAnsiTheme="minorHAnsi" w:cstheme="minorHAnsi"/>
                <w:szCs w:val="22"/>
                <w:lang w:val="en"/>
              </w:rPr>
              <w:t>ntra</w:t>
            </w:r>
            <w:proofErr w:type="spellEnd"/>
            <w:r>
              <w:rPr>
                <w:rFonts w:asciiTheme="minorHAnsi" w:hAnsiTheme="minorHAnsi" w:cstheme="minorHAnsi"/>
                <w:szCs w:val="22"/>
                <w:lang w:val="en"/>
              </w:rPr>
              <w:t xml:space="preserve">-community VAT no. (as applicable): </w:t>
            </w:r>
          </w:p>
          <w:p w:rsidR="00D81C24" w:rsidRDefault="00D81C24">
            <w:pPr>
              <w:pStyle w:val="a"/>
              <w:widowControl w:val="0"/>
              <w:tabs>
                <w:tab w:val="left" w:pos="4284"/>
              </w:tabs>
              <w:rPr>
                <w:rFonts w:asciiTheme="minorHAnsi" w:hAnsiTheme="minorHAnsi" w:cstheme="minorHAnsi"/>
                <w:szCs w:val="22"/>
                <w:lang w:val="en"/>
              </w:rPr>
            </w:pPr>
          </w:p>
          <w:p w:rsidR="00D81C24" w:rsidRDefault="005A1B7C">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rsidR="00D81C24" w:rsidRDefault="005A1B7C">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rsidR="00D81C24" w:rsidRDefault="00D81C24">
            <w:pPr>
              <w:jc w:val="both"/>
              <w:rPr>
                <w:rFonts w:asciiTheme="minorHAnsi" w:hAnsiTheme="minorHAnsi"/>
                <w:lang w:val="en-GB"/>
              </w:rPr>
            </w:pPr>
          </w:p>
        </w:tc>
      </w:tr>
    </w:tbl>
    <w:p w:rsidR="00D81C24" w:rsidRDefault="005A1B7C">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proofErr w:type="gramStart"/>
      <w:r>
        <w:rPr>
          <w:rFonts w:asciiTheme="minorHAnsi" w:hAnsiTheme="minorHAnsi" w:cstheme="minorHAnsi"/>
          <w:smallCaps/>
          <w:lang w:val="en"/>
        </w:rPr>
        <w:t>Parties</w:t>
      </w:r>
      <w:r>
        <w:rPr>
          <w:rFonts w:asciiTheme="minorHAnsi" w:hAnsiTheme="minorHAnsi" w:cstheme="minorHAnsi"/>
          <w:lang w:val="en"/>
        </w:rPr>
        <w:t>“</w:t>
      </w:r>
      <w:proofErr w:type="gramEnd"/>
      <w:r>
        <w:rPr>
          <w:rFonts w:asciiTheme="minorHAnsi" w:hAnsiTheme="minorHAnsi" w:cstheme="minorHAnsi"/>
          <w:lang w:val="en"/>
        </w:rPr>
        <w:t>)</w:t>
      </w:r>
    </w:p>
    <w:p w:rsidR="00D81C24" w:rsidRDefault="005A1B7C">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rsidR="00D81C24" w:rsidRDefault="005A1B7C">
      <w:pPr>
        <w:spacing w:before="120"/>
        <w:jc w:val="both"/>
        <w:rPr>
          <w:rFonts w:asciiTheme="minorHAnsi" w:hAnsiTheme="minorHAnsi" w:cstheme="minorHAnsi"/>
          <w:sz w:val="22"/>
          <w:lang w:val="en-GB"/>
        </w:rPr>
      </w:pPr>
      <w:r>
        <w:rPr>
          <w:rFonts w:asciiTheme="minorHAnsi" w:hAnsiTheme="minorHAnsi" w:cstheme="minorHAnsi"/>
          <w:sz w:val="22"/>
          <w:lang w:val="en"/>
        </w:rPr>
        <w:t xml:space="preserve">In the context of the cooperation </w:t>
      </w:r>
      <w:proofErr w:type="gramStart"/>
      <w:r>
        <w:rPr>
          <w:rFonts w:asciiTheme="minorHAnsi" w:hAnsiTheme="minorHAnsi" w:cstheme="minorHAnsi"/>
          <w:sz w:val="22"/>
          <w:lang w:val="en"/>
        </w:rPr>
        <w:t>project ,</w:t>
      </w:r>
      <w:proofErr w:type="gramEnd"/>
      <w:r>
        <w:rPr>
          <w:rFonts w:asciiTheme="minorHAnsi" w:hAnsiTheme="minorHAnsi" w:cstheme="minorHAnsi"/>
          <w:sz w:val="22"/>
          <w:lang w:val="en"/>
        </w:rPr>
        <w:t xml:space="preserve"> hereafter the “</w:t>
      </w:r>
      <w:r>
        <w:rPr>
          <w:rFonts w:asciiTheme="minorHAnsi" w:hAnsiTheme="minorHAnsi" w:cstheme="minorHAnsi"/>
          <w:smallCaps/>
          <w:sz w:val="22"/>
          <w:lang w:val="en"/>
        </w:rPr>
        <w:t>Main Contract”</w:t>
      </w:r>
      <w:r>
        <w:rPr>
          <w:rFonts w:asciiTheme="minorHAnsi" w:hAnsiTheme="minorHAnsi" w:cstheme="minorHAnsi"/>
          <w:sz w:val="22"/>
          <w:lang w:val="en"/>
        </w:rPr>
        <w:t xml:space="preserve"> (donor contract) signed on December 20,</w:t>
      </w:r>
      <w:r w:rsidR="00935773">
        <w:rPr>
          <w:rFonts w:asciiTheme="minorHAnsi" w:hAnsiTheme="minorHAnsi" w:cstheme="minorHAnsi"/>
          <w:sz w:val="22"/>
          <w:lang w:val="en"/>
        </w:rPr>
        <w:t xml:space="preserve"> </w:t>
      </w:r>
      <w:r>
        <w:rPr>
          <w:rFonts w:asciiTheme="minorHAnsi" w:hAnsiTheme="minorHAnsi" w:cstheme="minorHAnsi"/>
          <w:sz w:val="22"/>
          <w:lang w:val="en"/>
        </w:rPr>
        <w:t xml:space="preserve">2022 between </w:t>
      </w:r>
      <w:r>
        <w:rPr>
          <w:rFonts w:asciiTheme="minorHAnsi" w:hAnsiTheme="minorHAnsi" w:cstheme="minorHAnsi"/>
          <w:smallCaps/>
          <w:sz w:val="22"/>
          <w:szCs w:val="22"/>
          <w:lang w:val="en-GB"/>
        </w:rPr>
        <w:t>European Union</w:t>
      </w:r>
      <w:r>
        <w:rPr>
          <w:rFonts w:asciiTheme="minorHAnsi" w:hAnsiTheme="minorHAnsi" w:cstheme="minorHAnsi"/>
          <w:sz w:val="22"/>
          <w:szCs w:val="22"/>
          <w:lang w:val="en"/>
        </w:rPr>
        <w:t xml:space="preserve"> and </w:t>
      </w:r>
      <w:r>
        <w:rPr>
          <w:rFonts w:asciiTheme="minorHAnsi" w:hAnsiTheme="minorHAnsi" w:cstheme="minorHAnsi"/>
          <w:smallCaps/>
          <w:sz w:val="22"/>
          <w:szCs w:val="22"/>
          <w:lang w:val="en-GB"/>
        </w:rPr>
        <w:t>Expertise France</w:t>
      </w:r>
      <w:r>
        <w:rPr>
          <w:rFonts w:asciiTheme="minorHAnsi" w:hAnsiTheme="minorHAnsi" w:cstheme="minorHAnsi"/>
          <w:sz w:val="22"/>
          <w:szCs w:val="22"/>
          <w:lang w:val="en"/>
        </w:rPr>
        <w:t>, covering</w:t>
      </w:r>
      <w:r>
        <w:rPr>
          <w:rFonts w:asciiTheme="minorHAnsi" w:hAnsiTheme="minorHAnsi" w:cstheme="minorHAnsi"/>
          <w:sz w:val="22"/>
          <w:lang w:val="en"/>
        </w:rPr>
        <w:t xml:space="preserve"> “</w:t>
      </w:r>
      <w:proofErr w:type="spellStart"/>
      <w:r w:rsidRPr="00935773">
        <w:rPr>
          <w:rFonts w:asciiTheme="minorHAnsi" w:hAnsiTheme="minorHAnsi" w:cstheme="minorHAnsi"/>
          <w:i/>
          <w:iCs/>
          <w:sz w:val="22"/>
          <w:lang w:val="en"/>
        </w:rPr>
        <w:t>Euroclima</w:t>
      </w:r>
      <w:proofErr w:type="spellEnd"/>
      <w:r w:rsidRPr="00935773">
        <w:rPr>
          <w:rFonts w:asciiTheme="minorHAnsi" w:hAnsiTheme="minorHAnsi" w:cstheme="minorHAnsi"/>
          <w:i/>
          <w:iCs/>
          <w:sz w:val="22"/>
          <w:lang w:val="en"/>
        </w:rPr>
        <w:t xml:space="preserve"> Caribbean – a Partnership for a Caribbean Green Deal</w:t>
      </w:r>
      <w:r>
        <w:rPr>
          <w:rFonts w:asciiTheme="minorHAnsi" w:hAnsiTheme="minorHAnsi" w:cstheme="minorHAnsi"/>
          <w:sz w:val="22"/>
          <w:lang w:val="en"/>
        </w:rPr>
        <w:t xml:space="preserv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as set out in the attached technical annex entitled “Specifications”.</w:t>
      </w:r>
    </w:p>
    <w:p w:rsidR="00D81C24" w:rsidRDefault="005A1B7C">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rsidR="00D81C24" w:rsidRDefault="005A1B7C">
      <w:pPr>
        <w:spacing w:before="120" w:line="240" w:lineRule="auto"/>
        <w:rPr>
          <w:rFonts w:asciiTheme="minorHAnsi" w:hAnsiTheme="minorHAnsi" w:cs="Arial"/>
          <w:lang w:val="en-GB"/>
        </w:rPr>
      </w:pPr>
      <w:r>
        <w:rPr>
          <w:rFonts w:asciiTheme="minorHAnsi" w:hAnsiTheme="minorHAnsi"/>
          <w:b/>
          <w:bCs/>
          <w:caps/>
          <w:lang w:val="en"/>
        </w:rPr>
        <w:br w:type="page" w:clear="all"/>
      </w:r>
    </w:p>
    <w:p w:rsidR="00D81C24" w:rsidRDefault="005A1B7C" w:rsidP="0093577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92481628"/>
      <w:r>
        <w:rPr>
          <w:rFonts w:asciiTheme="minorHAnsi" w:hAnsiTheme="minorHAnsi"/>
          <w:b/>
          <w:bCs/>
          <w:caps/>
          <w:sz w:val="24"/>
          <w:u w:val="single"/>
          <w:lang w:val="en"/>
        </w:rPr>
        <w:lastRenderedPageBreak/>
        <w:t>Object of the contract</w:t>
      </w:r>
      <w:bookmarkEnd w:id="5"/>
    </w:p>
    <w:p w:rsidR="00D81C24" w:rsidRDefault="005A1B7C">
      <w:pPr>
        <w:pStyle w:val="u"/>
        <w:widowControl w:val="0"/>
        <w:spacing w:before="240"/>
        <w:ind w:left="561"/>
        <w:rPr>
          <w:rFonts w:asciiTheme="minorHAnsi" w:hAnsiTheme="minorHAnsi" w:cs="Arial"/>
          <w:lang w:val="en-GB"/>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is to assess the feasibility to establish a ferry service connecting key locations in Saint Lucia.</w:t>
      </w:r>
    </w:p>
    <w:p w:rsidR="00D81C24" w:rsidRDefault="005A1B7C" w:rsidP="0093577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92481629"/>
      <w:r>
        <w:rPr>
          <w:rFonts w:asciiTheme="minorHAnsi" w:hAnsiTheme="minorHAnsi"/>
          <w:b/>
          <w:bCs/>
          <w:caps/>
          <w:sz w:val="24"/>
          <w:u w:val="single"/>
          <w:lang w:val="en"/>
        </w:rPr>
        <w:t>Contractual documents</w:t>
      </w:r>
      <w:bookmarkEnd w:id="6"/>
    </w:p>
    <w:p w:rsidR="00D81C24" w:rsidRDefault="005A1B7C">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rsidR="00D81C24" w:rsidRDefault="005A1B7C" w:rsidP="00935773">
      <w:pPr>
        <w:pStyle w:val="w"/>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rsidR="00D81C24" w:rsidRDefault="005A1B7C">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 xml:space="preserve">Annex </w:t>
      </w:r>
      <w:r w:rsidR="0071438B">
        <w:rPr>
          <w:rFonts w:asciiTheme="minorHAnsi" w:hAnsiTheme="minorHAnsi" w:cstheme="minorHAnsi"/>
          <w:szCs w:val="22"/>
          <w:lang w:val="en"/>
        </w:rPr>
        <w:t>I:</w:t>
      </w:r>
      <w:r>
        <w:rPr>
          <w:rFonts w:asciiTheme="minorHAnsi" w:hAnsiTheme="minorHAnsi" w:cstheme="minorHAnsi"/>
          <w:szCs w:val="22"/>
          <w:lang w:val="en"/>
        </w:rPr>
        <w:t xml:space="preserve"> Specifications;</w:t>
      </w:r>
    </w:p>
    <w:p w:rsidR="00D81C24" w:rsidRDefault="005A1B7C" w:rsidP="00935773">
      <w:pPr>
        <w:pStyle w:val="w"/>
        <w:widowControl w:val="0"/>
        <w:numPr>
          <w:ilvl w:val="0"/>
          <w:numId w:val="7"/>
        </w:numPr>
        <w:tabs>
          <w:tab w:val="clear" w:pos="994"/>
          <w:tab w:val="num" w:pos="1701"/>
        </w:tabs>
        <w:spacing w:before="120"/>
        <w:ind w:left="1701"/>
        <w:jc w:val="left"/>
        <w:rPr>
          <w:rFonts w:asciiTheme="minorHAnsi" w:hAnsiTheme="minorHAnsi" w:cstheme="minorHAnsi"/>
        </w:rPr>
      </w:pPr>
      <w:r>
        <w:rPr>
          <w:rFonts w:asciiTheme="minorHAnsi" w:hAnsiTheme="minorHAnsi" w:cstheme="minorHAnsi"/>
          <w:szCs w:val="22"/>
          <w:lang w:val="en"/>
        </w:rPr>
        <w:t xml:space="preserve">Annex </w:t>
      </w:r>
      <w:r w:rsidR="0071438B">
        <w:rPr>
          <w:rFonts w:asciiTheme="minorHAnsi" w:hAnsiTheme="minorHAnsi" w:cstheme="minorHAnsi"/>
          <w:szCs w:val="22"/>
          <w:lang w:val="en"/>
        </w:rPr>
        <w:t>II:</w:t>
      </w:r>
      <w:r>
        <w:rPr>
          <w:rFonts w:asciiTheme="minorHAnsi" w:hAnsiTheme="minorHAnsi" w:cstheme="minorHAnsi"/>
          <w:szCs w:val="22"/>
          <w:lang w:val="en"/>
        </w:rPr>
        <w:t xml:space="preserve"> Financial Offer</w:t>
      </w:r>
    </w:p>
    <w:p w:rsidR="00D81C24" w:rsidRDefault="005A1B7C" w:rsidP="00935773">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9" w:history="1">
        <w:r>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rsidR="00D81C24" w:rsidRDefault="005A1B7C" w:rsidP="00935773">
      <w:pPr>
        <w:pStyle w:val="w"/>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 xml:space="preserve"> CCAG - General administrative clauses applicable to public procurement for intellectual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rsidR="00D81C24" w:rsidRDefault="005A1B7C" w:rsidP="00935773">
      <w:pPr>
        <w:pStyle w:val="w"/>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rsidR="00D81C24" w:rsidRDefault="005A1B7C">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rsidR="00D81C24" w:rsidRDefault="005A1B7C">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w:t>
      </w:r>
      <w:proofErr w:type="spellStart"/>
      <w:r>
        <w:rPr>
          <w:rFonts w:asciiTheme="minorHAnsi" w:hAnsiTheme="minorHAnsi" w:cs="Arial"/>
          <w:lang w:val="en"/>
        </w:rPr>
        <w:t>authorised</w:t>
      </w:r>
      <w:proofErr w:type="spellEnd"/>
      <w:r>
        <w:rPr>
          <w:rFonts w:asciiTheme="minorHAnsi" w:hAnsiTheme="minorHAnsi" w:cs="Arial"/>
          <w:lang w:val="en"/>
        </w:rPr>
        <w:t xml:space="preserve"> representative of each </w:t>
      </w:r>
      <w:r>
        <w:rPr>
          <w:rFonts w:asciiTheme="minorHAnsi" w:hAnsiTheme="minorHAnsi" w:cs="Arial"/>
          <w:smallCaps/>
          <w:lang w:val="en"/>
        </w:rPr>
        <w:t>Party</w:t>
      </w:r>
      <w:r>
        <w:rPr>
          <w:rFonts w:asciiTheme="minorHAnsi" w:hAnsiTheme="minorHAnsi" w:cs="Arial"/>
          <w:lang w:val="en"/>
        </w:rPr>
        <w:t>.</w:t>
      </w:r>
    </w:p>
    <w:p w:rsidR="00D81C24" w:rsidRDefault="005A1B7C">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rsidR="00D81C24" w:rsidRDefault="005A1B7C" w:rsidP="00935773">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392669631"/>
      <w:bookmarkStart w:id="8" w:name="_Toc192481630"/>
      <w:r>
        <w:rPr>
          <w:rFonts w:asciiTheme="minorHAnsi" w:hAnsiTheme="minorHAnsi"/>
          <w:b/>
          <w:bCs/>
          <w:caps/>
          <w:sz w:val="24"/>
          <w:u w:val="single"/>
          <w:lang w:val="en"/>
        </w:rPr>
        <w:lastRenderedPageBreak/>
        <w:t>General characteristics of the Contract</w:t>
      </w:r>
      <w:bookmarkEnd w:id="8"/>
    </w:p>
    <w:p w:rsidR="003F1D97" w:rsidRDefault="005A1B7C" w:rsidP="003F1D97">
      <w:pPr>
        <w:pStyle w:val="Titre2"/>
        <w:rPr>
          <w:rFonts w:asciiTheme="minorHAnsi" w:hAnsiTheme="minorHAnsi" w:cstheme="minorHAnsi"/>
          <w:sz w:val="22"/>
          <w:szCs w:val="22"/>
          <w:lang w:val="en"/>
        </w:rPr>
      </w:pPr>
      <w:bookmarkStart w:id="9" w:name="_Toc192481631"/>
      <w:r>
        <w:rPr>
          <w:rFonts w:asciiTheme="minorHAnsi" w:hAnsiTheme="minorHAnsi" w:cstheme="minorHAnsi"/>
          <w:sz w:val="22"/>
          <w:szCs w:val="22"/>
          <w:lang w:val="en"/>
        </w:rPr>
        <w:t>Form of the Contract</w:t>
      </w:r>
      <w:bookmarkEnd w:id="7"/>
      <w:bookmarkEnd w:id="9"/>
      <w:r>
        <w:rPr>
          <w:rFonts w:asciiTheme="minorHAnsi" w:hAnsiTheme="minorHAnsi" w:cstheme="minorHAnsi"/>
          <w:sz w:val="22"/>
          <w:szCs w:val="22"/>
          <w:lang w:val="en"/>
        </w:rPr>
        <w:t xml:space="preserve"> </w:t>
      </w:r>
      <w:bookmarkStart w:id="10" w:name="_Toc379270787"/>
    </w:p>
    <w:p w:rsidR="00D81C24" w:rsidRPr="003F1D97" w:rsidRDefault="005A1B7C" w:rsidP="003F1D97">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t xml:space="preserve">The </w:t>
      </w:r>
      <w:r w:rsidRPr="003F1D97">
        <w:rPr>
          <w:rFonts w:asciiTheme="minorHAnsi" w:hAnsiTheme="minorHAnsi" w:cstheme="minorHAnsi"/>
          <w:szCs w:val="22"/>
          <w:lang w:val="en"/>
        </w:rPr>
        <w:t>Contract</w:t>
      </w:r>
      <w:r>
        <w:rPr>
          <w:rFonts w:asciiTheme="minorHAnsi" w:hAnsiTheme="minorHAnsi" w:cstheme="minorHAnsi"/>
          <w:szCs w:val="22"/>
          <w:lang w:val="en"/>
        </w:rPr>
        <w:t xml:space="preserve"> is a public contract for </w:t>
      </w:r>
      <w:r w:rsidR="00935773">
        <w:rPr>
          <w:rFonts w:asciiTheme="minorHAnsi" w:hAnsiTheme="minorHAnsi" w:cstheme="minorHAnsi"/>
          <w:szCs w:val="22"/>
          <w:lang w:val="en"/>
        </w:rPr>
        <w:t>services at</w:t>
      </w:r>
      <w:r>
        <w:rPr>
          <w:rFonts w:asciiTheme="minorHAnsi" w:hAnsiTheme="minorHAnsi" w:cstheme="minorHAnsi"/>
          <w:szCs w:val="22"/>
          <w:lang w:val="en"/>
        </w:rPr>
        <w:t xml:space="preserve"> fixed and total</w:t>
      </w:r>
      <w:r w:rsidR="00935773">
        <w:rPr>
          <w:rFonts w:asciiTheme="minorHAnsi" w:hAnsiTheme="minorHAnsi" w:cstheme="minorHAnsi"/>
          <w:szCs w:val="22"/>
          <w:lang w:val="en"/>
        </w:rPr>
        <w:t xml:space="preserve"> </w:t>
      </w:r>
      <w:r>
        <w:rPr>
          <w:rFonts w:asciiTheme="minorHAnsi" w:hAnsiTheme="minorHAnsi" w:cstheme="minorHAnsi"/>
          <w:szCs w:val="22"/>
          <w:lang w:val="en"/>
        </w:rPr>
        <w:t>prices, accordin</w:t>
      </w:r>
      <w:bookmarkStart w:id="11" w:name="_GoBack"/>
      <w:bookmarkEnd w:id="11"/>
      <w:r>
        <w:rPr>
          <w:rFonts w:asciiTheme="minorHAnsi" w:hAnsiTheme="minorHAnsi" w:cstheme="minorHAnsi"/>
          <w:szCs w:val="22"/>
          <w:lang w:val="en"/>
        </w:rPr>
        <w:t>g to the Annex II Financial Offer.</w:t>
      </w:r>
    </w:p>
    <w:p w:rsidR="00D81C24" w:rsidRPr="0071438B" w:rsidRDefault="005A1B7C" w:rsidP="0071438B">
      <w:pPr>
        <w:pStyle w:val="Titre2"/>
        <w:rPr>
          <w:rFonts w:asciiTheme="minorHAnsi" w:hAnsiTheme="minorHAnsi" w:cstheme="minorHAnsi"/>
          <w:sz w:val="22"/>
          <w:szCs w:val="22"/>
          <w:lang w:val="en"/>
        </w:rPr>
      </w:pPr>
      <w:r w:rsidRPr="0071438B">
        <w:rPr>
          <w:rFonts w:asciiTheme="minorHAnsi" w:hAnsiTheme="minorHAnsi" w:cstheme="minorHAnsi"/>
          <w:sz w:val="22"/>
          <w:szCs w:val="22"/>
          <w:lang w:val="en"/>
        </w:rPr>
        <w:t xml:space="preserve"> </w:t>
      </w:r>
      <w:bookmarkStart w:id="12" w:name="_Toc392669632"/>
      <w:bookmarkStart w:id="13" w:name="_Toc192481632"/>
      <w:bookmarkEnd w:id="10"/>
      <w:r>
        <w:rPr>
          <w:rFonts w:asciiTheme="minorHAnsi" w:hAnsiTheme="minorHAnsi" w:cstheme="minorHAnsi"/>
          <w:sz w:val="22"/>
          <w:szCs w:val="22"/>
          <w:lang w:val="en"/>
        </w:rPr>
        <w:t xml:space="preserve">Term </w:t>
      </w:r>
      <w:bookmarkEnd w:id="12"/>
      <w:r>
        <w:rPr>
          <w:rFonts w:asciiTheme="minorHAnsi" w:hAnsiTheme="minorHAnsi" w:cstheme="minorHAnsi"/>
          <w:sz w:val="22"/>
          <w:szCs w:val="22"/>
          <w:lang w:val="en"/>
        </w:rPr>
        <w:t>of the Contract</w:t>
      </w:r>
      <w:bookmarkEnd w:id="13"/>
    </w:p>
    <w:p w:rsidR="00D81C24" w:rsidRDefault="005A1B7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sidRPr="00935773">
        <w:rPr>
          <w:rFonts w:asciiTheme="minorHAnsi" w:hAnsiTheme="minorHAnsi" w:cstheme="minorHAnsi"/>
          <w:szCs w:val="22"/>
          <w:lang w:val="en"/>
        </w:rPr>
        <w:t>18</w:t>
      </w:r>
      <w:r>
        <w:rPr>
          <w:rFonts w:asciiTheme="minorHAnsi" w:hAnsiTheme="minorHAnsi" w:cstheme="minorHAnsi"/>
          <w:szCs w:val="22"/>
          <w:lang w:val="en"/>
        </w:rPr>
        <w:t xml:space="preserve">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r>
        <w:rPr>
          <w:rFonts w:asciiTheme="minorHAnsi" w:hAnsiTheme="minorHAnsi" w:cstheme="minorHAnsi"/>
          <w:szCs w:val="22"/>
          <w:lang w:val="en"/>
        </w:rPr>
        <w:t>.</w:t>
      </w:r>
    </w:p>
    <w:p w:rsidR="00D81C24" w:rsidRDefault="005A1B7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rsidR="00D81C24" w:rsidRDefault="005A1B7C">
      <w:pPr>
        <w:pStyle w:val="Titre2"/>
        <w:spacing w:before="120" w:after="60"/>
        <w:rPr>
          <w:rFonts w:asciiTheme="minorHAnsi" w:hAnsiTheme="minorHAnsi" w:cstheme="minorHAnsi"/>
          <w:sz w:val="22"/>
          <w:szCs w:val="22"/>
          <w:lang w:val="en-GB"/>
        </w:rPr>
      </w:pPr>
      <w:r>
        <w:rPr>
          <w:rFonts w:asciiTheme="minorHAnsi" w:hAnsiTheme="minorHAnsi" w:cstheme="minorHAnsi"/>
          <w:szCs w:val="22"/>
          <w:lang w:val="en"/>
        </w:rPr>
        <w:t xml:space="preserve"> </w:t>
      </w:r>
      <w:bookmarkStart w:id="14" w:name="_Toc192481633"/>
      <w:r>
        <w:rPr>
          <w:rFonts w:asciiTheme="minorHAnsi" w:hAnsiTheme="minorHAnsi" w:cstheme="minorHAnsi"/>
          <w:sz w:val="22"/>
          <w:szCs w:val="22"/>
          <w:lang w:val="en"/>
        </w:rPr>
        <w:t>Commencement and deadline of service provision</w:t>
      </w:r>
      <w:bookmarkEnd w:id="14"/>
    </w:p>
    <w:p w:rsidR="00D81C24" w:rsidRDefault="005A1B7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Contract</w:t>
      </w:r>
      <w:r w:rsidR="00935773">
        <w:rPr>
          <w:rFonts w:asciiTheme="minorHAnsi" w:hAnsiTheme="minorHAnsi" w:cstheme="minorHAnsi"/>
          <w:smallCaps/>
          <w:szCs w:val="22"/>
          <w:lang w:val="en"/>
        </w:rPr>
        <w:t xml:space="preserve"> </w:t>
      </w:r>
      <w:r>
        <w:rPr>
          <w:rFonts w:asciiTheme="minorHAnsi" w:hAnsiTheme="minorHAnsi" w:cstheme="minorHAnsi"/>
          <w:szCs w:val="22"/>
          <w:lang w:val="en"/>
        </w:rPr>
        <w:t>is 12 months</w:t>
      </w:r>
      <w:r w:rsidR="00935773">
        <w:rPr>
          <w:rFonts w:asciiTheme="minorHAnsi" w:hAnsiTheme="minorHAnsi" w:cstheme="minorHAnsi"/>
          <w:szCs w:val="22"/>
          <w:lang w:val="en"/>
        </w:rPr>
        <w:t xml:space="preserve"> </w:t>
      </w:r>
      <w:r>
        <w:rPr>
          <w:rFonts w:asciiTheme="minorHAnsi" w:hAnsiTheme="minorHAnsi" w:cstheme="minorHAnsi"/>
          <w:szCs w:val="22"/>
          <w:lang w:val="en"/>
        </w:rPr>
        <w:t xml:space="preserve">from the award date of this </w:t>
      </w:r>
      <w:r>
        <w:rPr>
          <w:rFonts w:asciiTheme="minorHAnsi" w:hAnsiTheme="minorHAnsi" w:cstheme="minorHAnsi"/>
          <w:smallCaps/>
          <w:szCs w:val="22"/>
          <w:lang w:val="en"/>
        </w:rPr>
        <w:t>Contract.</w:t>
      </w:r>
    </w:p>
    <w:p w:rsidR="00D81C24" w:rsidRDefault="005A1B7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If all or some of the services</w:t>
      </w:r>
      <w:r w:rsidR="00935773">
        <w:rPr>
          <w:rFonts w:asciiTheme="minorHAnsi" w:hAnsiTheme="minorHAnsi" w:cstheme="minorHAnsi"/>
          <w:szCs w:val="22"/>
          <w:lang w:val="en"/>
        </w:rPr>
        <w:t xml:space="preserve"> </w:t>
      </w:r>
      <w:r>
        <w:rPr>
          <w:rFonts w:asciiTheme="minorHAnsi" w:hAnsiTheme="minorHAnsi" w:cstheme="minorHAnsi"/>
          <w:szCs w:val="22"/>
          <w:lang w:val="en"/>
        </w:rPr>
        <w:t xml:space="preserve">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w:t>
      </w:r>
      <w:r w:rsidR="00935773">
        <w:rPr>
          <w:rFonts w:asciiTheme="minorHAnsi" w:hAnsiTheme="minorHAnsi" w:cstheme="minorHAnsi"/>
          <w:szCs w:val="22"/>
          <w:lang w:val="en"/>
        </w:rPr>
        <w:t>the delivery</w:t>
      </w:r>
      <w:r>
        <w:rPr>
          <w:rFonts w:asciiTheme="minorHAnsi" w:hAnsiTheme="minorHAnsi" w:cstheme="minorHAnsi"/>
          <w:szCs w:val="22"/>
          <w:lang w:val="en"/>
        </w:rPr>
        <w:t xml:space="preserve"> without being able to claim any remuneration in this regard.</w:t>
      </w:r>
    </w:p>
    <w:p w:rsidR="00D81C24" w:rsidRPr="00935773" w:rsidRDefault="005A1B7C" w:rsidP="0093577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192481634"/>
      <w:r>
        <w:rPr>
          <w:rFonts w:asciiTheme="minorHAnsi" w:hAnsiTheme="minorHAnsi"/>
          <w:b/>
          <w:bCs/>
          <w:caps/>
          <w:sz w:val="24"/>
          <w:u w:val="single"/>
          <w:lang w:val="en"/>
        </w:rPr>
        <w:t>Financial provisions</w:t>
      </w:r>
      <w:bookmarkEnd w:id="15"/>
    </w:p>
    <w:p w:rsidR="00AA7A3F" w:rsidRDefault="00AA7A3F" w:rsidP="00AA7A3F">
      <w:pPr>
        <w:pStyle w:val="u"/>
        <w:widowControl w:val="0"/>
        <w:spacing w:before="240" w:after="120"/>
        <w:ind w:left="561"/>
        <w:rPr>
          <w:rFonts w:asciiTheme="minorHAnsi" w:hAnsiTheme="minorHAnsi" w:cstheme="minorHAnsi"/>
          <w:szCs w:val="22"/>
          <w:lang w:val="en"/>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State amount in € exc. VAT.</w:t>
      </w:r>
      <w:r w:rsidR="00A366B0">
        <w:rPr>
          <w:rFonts w:asciiTheme="minorHAnsi" w:hAnsiTheme="minorHAnsi" w:cstheme="minorHAnsi"/>
          <w:szCs w:val="22"/>
          <w:lang w:val="en"/>
        </w:rPr>
        <w:t xml:space="preserve">, </w:t>
      </w:r>
      <w:r w:rsidR="00A366B0" w:rsidRPr="00A366B0">
        <w:rPr>
          <w:rFonts w:asciiTheme="minorHAnsi" w:hAnsiTheme="minorHAnsi" w:cstheme="minorHAnsi"/>
          <w:szCs w:val="22"/>
          <w:highlight w:val="yellow"/>
          <w:lang w:val="en"/>
        </w:rPr>
        <w:t xml:space="preserve">State amount in </w:t>
      </w:r>
      <w:r w:rsidR="00A366B0" w:rsidRPr="00A366B0">
        <w:rPr>
          <w:rFonts w:asciiTheme="minorHAnsi" w:hAnsiTheme="minorHAnsi" w:cstheme="minorHAnsi"/>
          <w:szCs w:val="22"/>
          <w:highlight w:val="yellow"/>
          <w:lang w:val="en"/>
        </w:rPr>
        <w:t>€</w:t>
      </w:r>
      <w:r w:rsidR="00A366B0" w:rsidRPr="00A366B0">
        <w:rPr>
          <w:rFonts w:asciiTheme="minorHAnsi" w:hAnsiTheme="minorHAnsi" w:cstheme="minorHAnsi"/>
          <w:szCs w:val="22"/>
          <w:highlight w:val="yellow"/>
          <w:lang w:val="en"/>
        </w:rPr>
        <w:t xml:space="preserve"> incl. VAT.</w:t>
      </w:r>
    </w:p>
    <w:p w:rsidR="00AA7A3F" w:rsidRDefault="00AA7A3F" w:rsidP="00AA7A3F">
      <w:pPr>
        <w:pStyle w:val="u"/>
        <w:widowControl w:val="0"/>
        <w:spacing w:before="240" w:after="120"/>
        <w:ind w:left="561"/>
        <w:rPr>
          <w:rFonts w:asciiTheme="minorHAnsi" w:hAnsiTheme="minorHAnsi" w:cstheme="minorHAnsi"/>
          <w:szCs w:val="22"/>
          <w:lang w:val="en"/>
        </w:rPr>
      </w:pPr>
      <w:r>
        <w:rPr>
          <w:rFonts w:asciiTheme="minorHAnsi" w:hAnsiTheme="minorHAnsi" w:cstheme="minorHAnsi"/>
          <w:szCs w:val="22"/>
          <w:lang w:val="en"/>
        </w:rPr>
        <w:t>It is broken down as stated in the financial offer (annex II of the contract).</w:t>
      </w:r>
    </w:p>
    <w:p w:rsidR="00AA7A3F" w:rsidRDefault="00AA7A3F" w:rsidP="00AA7A3F">
      <w:pPr>
        <w:pStyle w:val="u"/>
        <w:widowControl w:val="0"/>
        <w:spacing w:before="240" w:after="120"/>
        <w:ind w:left="561"/>
        <w:rPr>
          <w:rFonts w:asciiTheme="minorHAnsi" w:hAnsiTheme="minorHAnsi" w:cstheme="minorHAnsi"/>
          <w:lang w:val="en"/>
        </w:rPr>
      </w:pPr>
      <w:r>
        <w:rPr>
          <w:rFonts w:asciiTheme="minorHAnsi" w:hAnsiTheme="minorHAnsi" w:cstheme="minorHAnsi"/>
          <w:szCs w:val="22"/>
          <w:lang w:val="en"/>
        </w:rPr>
        <w:t>This amount equates to the total and fixed price of the Contract, which Expertise France undertakes to pay, after validation, all the services/supplies due under the Contract have been accepted without reservation. As pricing is fixed, it includes all costs relating to the corresponding service provision and/or delivery of supplies.</w:t>
      </w:r>
    </w:p>
    <w:p w:rsidR="00AA7A3F" w:rsidRDefault="00AA7A3F" w:rsidP="00AA7A3F">
      <w:pPr>
        <w:pStyle w:val="Titre2"/>
        <w:spacing w:before="120" w:after="60"/>
        <w:rPr>
          <w:rFonts w:asciiTheme="minorHAnsi" w:hAnsiTheme="minorHAnsi" w:cstheme="minorHAnsi"/>
          <w:sz w:val="22"/>
          <w:szCs w:val="22"/>
          <w:lang w:val="en-GB"/>
        </w:rPr>
      </w:pPr>
      <w:bookmarkStart w:id="16" w:name="_Toc168495186"/>
      <w:bookmarkStart w:id="17" w:name="_Toc192481635"/>
      <w:r>
        <w:rPr>
          <w:rFonts w:asciiTheme="minorHAnsi" w:hAnsiTheme="minorHAnsi" w:cstheme="minorHAnsi"/>
          <w:sz w:val="22"/>
          <w:szCs w:val="22"/>
          <w:lang w:val="en"/>
        </w:rPr>
        <w:t>Form of prices</w:t>
      </w:r>
      <w:bookmarkEnd w:id="16"/>
      <w:bookmarkEnd w:id="17"/>
    </w:p>
    <w:p w:rsidR="00AA7A3F" w:rsidRDefault="00AA7A3F" w:rsidP="00AA7A3F">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rsidR="00AA7A3F" w:rsidRDefault="00AA7A3F" w:rsidP="00AA7A3F">
      <w:pPr>
        <w:pStyle w:val="Titre2"/>
        <w:spacing w:before="120" w:after="60"/>
        <w:rPr>
          <w:rFonts w:asciiTheme="minorHAnsi" w:hAnsiTheme="minorHAnsi" w:cstheme="minorHAnsi"/>
          <w:sz w:val="22"/>
          <w:szCs w:val="22"/>
          <w:lang w:val="en-GB"/>
        </w:rPr>
      </w:pPr>
      <w:bookmarkStart w:id="18" w:name="_Toc168495187"/>
      <w:bookmarkStart w:id="19" w:name="_Toc192481636"/>
      <w:r>
        <w:rPr>
          <w:rFonts w:asciiTheme="minorHAnsi" w:hAnsiTheme="minorHAnsi" w:cstheme="minorHAnsi"/>
          <w:sz w:val="22"/>
          <w:szCs w:val="22"/>
          <w:lang w:val="en"/>
        </w:rPr>
        <w:t>Advance</w:t>
      </w:r>
      <w:bookmarkEnd w:id="18"/>
      <w:bookmarkEnd w:id="19"/>
    </w:p>
    <w:p w:rsidR="005A1B7C" w:rsidRDefault="005A1B7C" w:rsidP="00AA7A3F">
      <w:pPr>
        <w:pStyle w:val="u"/>
        <w:widowControl w:val="0"/>
        <w:spacing w:after="120"/>
        <w:ind w:left="561"/>
        <w:rPr>
          <w:rFonts w:asciiTheme="minorHAnsi" w:hAnsiTheme="minorHAnsi" w:cstheme="minorHAnsi"/>
          <w:szCs w:val="22"/>
          <w:lang w:val="en"/>
        </w:rPr>
      </w:pPr>
      <w:r>
        <w:rPr>
          <w:rFonts w:asciiTheme="minorHAnsi" w:hAnsiTheme="minorHAnsi" w:cstheme="minorHAnsi"/>
          <w:szCs w:val="22"/>
          <w:lang w:val="en"/>
        </w:rPr>
        <w:t>Option B</w:t>
      </w:r>
    </w:p>
    <w:p w:rsidR="00AA7A3F" w:rsidRDefault="00AA7A3F" w:rsidP="00AA7A3F">
      <w:pPr>
        <w:pStyle w:val="u"/>
        <w:widowControl w:val="0"/>
        <w:spacing w:after="120"/>
        <w:ind w:left="561"/>
        <w:rPr>
          <w:rFonts w:asciiTheme="minorHAnsi" w:hAnsiTheme="minorHAnsi" w:cstheme="minorHAnsi"/>
          <w:szCs w:val="22"/>
          <w:lang w:val="en-GB"/>
        </w:rPr>
      </w:pPr>
      <w:r>
        <w:rPr>
          <w:rFonts w:asciiTheme="minorHAnsi" w:hAnsiTheme="minorHAnsi" w:cstheme="minorHAnsi"/>
          <w:szCs w:val="22"/>
          <w:lang w:val="en"/>
        </w:rPr>
        <w:t xml:space="preserve">An advance of 10% regarding the total amount of the contract is granted to the </w:t>
      </w:r>
      <w:r>
        <w:rPr>
          <w:rFonts w:asciiTheme="minorHAnsi" w:hAnsiTheme="minorHAnsi" w:cstheme="minorHAnsi"/>
          <w:smallCaps/>
          <w:lang w:val="en"/>
        </w:rPr>
        <w:t>Contractor</w:t>
      </w:r>
      <w:r>
        <w:rPr>
          <w:rFonts w:asciiTheme="minorHAnsi" w:hAnsiTheme="minorHAnsi" w:cstheme="minorHAnsi"/>
          <w:szCs w:val="22"/>
          <w:lang w:val="en"/>
        </w:rPr>
        <w:t xml:space="preserve"> from the award date of the </w:t>
      </w:r>
      <w:r>
        <w:rPr>
          <w:rFonts w:asciiTheme="minorHAnsi" w:hAnsiTheme="minorHAnsi" w:cstheme="minorHAnsi"/>
          <w:smallCaps/>
          <w:lang w:val="en"/>
        </w:rPr>
        <w:t>Contract</w:t>
      </w:r>
      <w:r>
        <w:rPr>
          <w:rFonts w:asciiTheme="minorHAnsi" w:hAnsiTheme="minorHAnsi" w:cstheme="minorHAnsi"/>
          <w:szCs w:val="22"/>
          <w:lang w:val="en"/>
        </w:rPr>
        <w:t xml:space="preserve">. </w:t>
      </w:r>
    </w:p>
    <w:p w:rsidR="00AA7A3F" w:rsidRDefault="00AA7A3F" w:rsidP="00AA7A3F">
      <w:pPr>
        <w:pStyle w:val="u"/>
        <w:widowControl w:val="0"/>
        <w:spacing w:after="120"/>
        <w:ind w:left="561"/>
        <w:rPr>
          <w:rFonts w:asciiTheme="minorHAnsi" w:hAnsiTheme="minorHAnsi" w:cstheme="minorHAnsi"/>
          <w:szCs w:val="22"/>
          <w:lang w:val="en-GB"/>
        </w:rPr>
      </w:pPr>
      <w:r>
        <w:rPr>
          <w:rFonts w:asciiTheme="minorHAnsi" w:hAnsiTheme="minorHAnsi" w:cstheme="minorHAnsi"/>
          <w:szCs w:val="22"/>
          <w:lang w:val="en"/>
        </w:rPr>
        <w:t>The advance must be repaid in full once the aggregate amount of payments reaches 80% of the price of the item.</w:t>
      </w:r>
    </w:p>
    <w:p w:rsidR="00AA7A3F" w:rsidRDefault="00AA7A3F" w:rsidP="00AA7A3F">
      <w:pPr>
        <w:pStyle w:val="Titre2"/>
        <w:spacing w:before="120" w:after="60"/>
        <w:rPr>
          <w:rFonts w:asciiTheme="minorHAnsi" w:hAnsiTheme="minorHAnsi" w:cstheme="minorHAnsi"/>
          <w:sz w:val="22"/>
          <w:szCs w:val="22"/>
          <w:lang w:val="en-GB"/>
        </w:rPr>
      </w:pPr>
      <w:bookmarkStart w:id="20" w:name="_Toc168495188"/>
      <w:bookmarkStart w:id="21" w:name="_Toc192481637"/>
      <w:r>
        <w:rPr>
          <w:rFonts w:asciiTheme="minorHAnsi" w:hAnsiTheme="minorHAnsi" w:cstheme="minorHAnsi"/>
          <w:sz w:val="22"/>
          <w:szCs w:val="22"/>
          <w:lang w:val="en"/>
        </w:rPr>
        <w:t>Payment procedure</w:t>
      </w:r>
      <w:bookmarkEnd w:id="20"/>
      <w:bookmarkEnd w:id="21"/>
    </w:p>
    <w:p w:rsidR="00AA7A3F" w:rsidRPr="005A1B7C" w:rsidRDefault="00841F9B" w:rsidP="00AA7A3F">
      <w:pPr>
        <w:pStyle w:val="u"/>
        <w:widowControl w:val="0"/>
        <w:numPr>
          <w:ilvl w:val="0"/>
          <w:numId w:val="39"/>
        </w:numPr>
        <w:ind w:left="567" w:hanging="283"/>
        <w:rPr>
          <w:rFonts w:asciiTheme="minorHAnsi" w:hAnsiTheme="minorHAnsi" w:cstheme="minorHAnsi"/>
          <w:b/>
          <w:szCs w:val="22"/>
          <w:lang w:val="en-GB"/>
        </w:rPr>
      </w:pPr>
      <w:r>
        <w:rPr>
          <w:rFonts w:asciiTheme="minorHAnsi" w:hAnsiTheme="minorHAnsi" w:cstheme="minorHAnsi"/>
          <w:b/>
          <w:bCs/>
          <w:szCs w:val="22"/>
          <w:lang w:val="en"/>
        </w:rPr>
        <w:t>Down</w:t>
      </w:r>
      <w:r w:rsidR="00AA7A3F">
        <w:rPr>
          <w:rFonts w:asciiTheme="minorHAnsi" w:hAnsiTheme="minorHAnsi" w:cstheme="minorHAnsi"/>
          <w:b/>
          <w:bCs/>
          <w:szCs w:val="22"/>
          <w:lang w:val="en"/>
        </w:rPr>
        <w:t xml:space="preserve"> payment</w:t>
      </w:r>
    </w:p>
    <w:p w:rsidR="00841F9B" w:rsidRPr="001E506F" w:rsidRDefault="005A1B7C" w:rsidP="001E506F">
      <w:pPr>
        <w:pStyle w:val="u"/>
        <w:widowControl w:val="0"/>
        <w:spacing w:after="120"/>
        <w:ind w:left="561"/>
        <w:rPr>
          <w:rFonts w:asciiTheme="minorHAnsi" w:hAnsiTheme="minorHAnsi" w:cstheme="minorHAnsi"/>
          <w:szCs w:val="22"/>
          <w:lang w:val="en"/>
        </w:rPr>
      </w:pPr>
      <w:r>
        <w:rPr>
          <w:rFonts w:asciiTheme="minorHAnsi" w:hAnsiTheme="minorHAnsi" w:cstheme="minorHAnsi"/>
          <w:szCs w:val="22"/>
          <w:lang w:val="en"/>
        </w:rPr>
        <w:t xml:space="preserve">Down </w:t>
      </w:r>
      <w:r w:rsidRPr="005A1B7C">
        <w:rPr>
          <w:rFonts w:asciiTheme="minorHAnsi" w:hAnsiTheme="minorHAnsi" w:cstheme="minorHAnsi"/>
          <w:szCs w:val="22"/>
          <w:lang w:val="en"/>
        </w:rPr>
        <w:t xml:space="preserve">payments may be made at the </w:t>
      </w:r>
      <w:r>
        <w:rPr>
          <w:rFonts w:asciiTheme="minorHAnsi" w:hAnsiTheme="minorHAnsi" w:cstheme="minorHAnsi"/>
          <w:szCs w:val="22"/>
          <w:lang w:val="en"/>
        </w:rPr>
        <w:t>contractor</w:t>
      </w:r>
      <w:r w:rsidRPr="005A1B7C">
        <w:rPr>
          <w:rFonts w:asciiTheme="minorHAnsi" w:hAnsiTheme="minorHAnsi" w:cstheme="minorHAnsi"/>
          <w:szCs w:val="22"/>
          <w:lang w:val="en"/>
        </w:rPr>
        <w:t>’s request</w:t>
      </w:r>
      <w:r>
        <w:rPr>
          <w:rFonts w:asciiTheme="minorHAnsi" w:hAnsiTheme="minorHAnsi" w:cstheme="minorHAnsi"/>
          <w:szCs w:val="22"/>
          <w:lang w:val="en"/>
        </w:rPr>
        <w:t xml:space="preserve"> every three months. It is possible </w:t>
      </w:r>
      <w:r w:rsidRPr="005A1B7C">
        <w:rPr>
          <w:rFonts w:asciiTheme="minorHAnsi" w:hAnsiTheme="minorHAnsi" w:cstheme="minorHAnsi"/>
          <w:szCs w:val="22"/>
          <w:lang w:val="en"/>
        </w:rPr>
        <w:t>to reduce the frequency to a monthly payment, all days on request of the</w:t>
      </w:r>
      <w:r>
        <w:rPr>
          <w:rFonts w:asciiTheme="minorHAnsi" w:hAnsiTheme="minorHAnsi" w:cstheme="minorHAnsi"/>
          <w:szCs w:val="22"/>
          <w:lang w:val="en"/>
        </w:rPr>
        <w:t xml:space="preserve"> contractor.</w:t>
      </w:r>
      <w:r w:rsidR="00841F9B" w:rsidRPr="001E506F">
        <w:rPr>
          <w:rFonts w:asciiTheme="minorHAnsi" w:hAnsiTheme="minorHAnsi" w:cstheme="minorHAnsi"/>
          <w:szCs w:val="22"/>
          <w:lang w:val="en"/>
        </w:rPr>
        <w:t xml:space="preserve"> </w:t>
      </w:r>
    </w:p>
    <w:p w:rsidR="005A1B7C" w:rsidRPr="005A1B7C" w:rsidRDefault="00841F9B" w:rsidP="001E506F">
      <w:pPr>
        <w:pStyle w:val="u"/>
        <w:widowControl w:val="0"/>
        <w:spacing w:after="120"/>
        <w:ind w:left="561"/>
        <w:rPr>
          <w:rFonts w:asciiTheme="minorHAnsi" w:hAnsiTheme="minorHAnsi" w:cstheme="minorHAnsi"/>
          <w:szCs w:val="22"/>
          <w:lang w:val="en"/>
        </w:rPr>
      </w:pPr>
      <w:r w:rsidRPr="00841F9B">
        <w:rPr>
          <w:rFonts w:asciiTheme="minorHAnsi" w:hAnsiTheme="minorHAnsi" w:cstheme="minorHAnsi"/>
          <w:szCs w:val="22"/>
          <w:lang w:val="en"/>
        </w:rPr>
        <w:t xml:space="preserve">The amount of each </w:t>
      </w:r>
      <w:r>
        <w:rPr>
          <w:rFonts w:asciiTheme="minorHAnsi" w:hAnsiTheme="minorHAnsi" w:cstheme="minorHAnsi"/>
          <w:szCs w:val="22"/>
          <w:lang w:val="en"/>
        </w:rPr>
        <w:t>down</w:t>
      </w:r>
      <w:r w:rsidRPr="00841F9B">
        <w:rPr>
          <w:rFonts w:asciiTheme="minorHAnsi" w:hAnsiTheme="minorHAnsi" w:cstheme="minorHAnsi"/>
          <w:szCs w:val="22"/>
          <w:lang w:val="en"/>
        </w:rPr>
        <w:t xml:space="preserve"> payment is calculated according to the progress of the performance of the services.</w:t>
      </w:r>
    </w:p>
    <w:p w:rsidR="00AA7A3F" w:rsidRDefault="00AA7A3F" w:rsidP="00AA7A3F">
      <w:pPr>
        <w:pStyle w:val="u"/>
        <w:widowControl w:val="0"/>
        <w:numPr>
          <w:ilvl w:val="0"/>
          <w:numId w:val="39"/>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lastRenderedPageBreak/>
        <w:t>Final payment/Balance</w:t>
      </w:r>
    </w:p>
    <w:p w:rsidR="00AA7A3F" w:rsidRDefault="00AA7A3F" w:rsidP="00AA7A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final payment corresponding to the balance will be carried out after receipt and final acceptance of all corresponding services and supplies, as described in the Terms of Reference and Specifications.</w:t>
      </w:r>
    </w:p>
    <w:p w:rsidR="00D81C24" w:rsidRDefault="005A1B7C">
      <w:pPr>
        <w:pStyle w:val="Titre2"/>
        <w:spacing w:before="120" w:after="60"/>
        <w:jc w:val="both"/>
        <w:rPr>
          <w:rFonts w:asciiTheme="minorHAnsi" w:hAnsiTheme="minorHAnsi"/>
          <w:sz w:val="22"/>
          <w:szCs w:val="22"/>
          <w:lang w:val="en-GB"/>
        </w:rPr>
      </w:pPr>
      <w:r>
        <w:rPr>
          <w:rFonts w:asciiTheme="minorHAnsi" w:hAnsiTheme="minorHAnsi" w:cstheme="minorHAnsi"/>
          <w:szCs w:val="22"/>
          <w:lang w:val="en"/>
        </w:rPr>
        <w:t xml:space="preserve"> </w:t>
      </w:r>
      <w:bookmarkStart w:id="22" w:name="_Toc392669637"/>
      <w:bookmarkStart w:id="23" w:name="_Toc192481638"/>
      <w:r>
        <w:rPr>
          <w:rFonts w:asciiTheme="minorHAnsi" w:hAnsiTheme="minorHAnsi"/>
          <w:sz w:val="22"/>
          <w:szCs w:val="22"/>
          <w:lang w:val="en"/>
        </w:rPr>
        <w:t>Payment terms and late payment interest</w:t>
      </w:r>
      <w:bookmarkEnd w:id="23"/>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rsidR="00D81C24" w:rsidRDefault="005A1B7C">
      <w:pPr>
        <w:pStyle w:val="Titre2"/>
        <w:spacing w:before="120" w:after="60"/>
        <w:rPr>
          <w:rFonts w:asciiTheme="minorHAnsi" w:hAnsiTheme="minorHAnsi"/>
          <w:sz w:val="22"/>
          <w:szCs w:val="22"/>
          <w:lang w:val="en-GB"/>
        </w:rPr>
      </w:pPr>
      <w:bookmarkStart w:id="24" w:name="_Toc192481639"/>
      <w:r>
        <w:rPr>
          <w:rFonts w:asciiTheme="minorHAnsi" w:hAnsiTheme="minorHAnsi"/>
          <w:sz w:val="22"/>
          <w:szCs w:val="22"/>
          <w:lang w:val="en"/>
        </w:rPr>
        <w:t>Presentation of payment demands</w:t>
      </w:r>
      <w:bookmarkEnd w:id="24"/>
    </w:p>
    <w:p w:rsidR="00D81C24" w:rsidRDefault="005A1B7C">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rsidR="00D81C24" w:rsidRDefault="005A1B7C" w:rsidP="00935773">
      <w:pPr>
        <w:pStyle w:val="Paragraphedeliste"/>
        <w:widowControl w:val="0"/>
        <w:numPr>
          <w:ilvl w:val="0"/>
          <w:numId w:val="15"/>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rsidR="00D81C24" w:rsidRDefault="005A1B7C" w:rsidP="00935773">
      <w:pPr>
        <w:pStyle w:val="Paragraphedeliste"/>
        <w:widowControl w:val="0"/>
        <w:numPr>
          <w:ilvl w:val="0"/>
          <w:numId w:val="15"/>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rsidR="00D81C24" w:rsidRDefault="005A1B7C" w:rsidP="00935773">
      <w:pPr>
        <w:pStyle w:val="Paragraphedeliste"/>
        <w:widowControl w:val="0"/>
        <w:numPr>
          <w:ilvl w:val="0"/>
          <w:numId w:val="15"/>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rsidR="00D81C24" w:rsidRPr="004B22B6" w:rsidRDefault="005A1B7C" w:rsidP="004B22B6">
      <w:pPr>
        <w:pStyle w:val="Paragraphedeliste"/>
        <w:widowControl w:val="0"/>
        <w:numPr>
          <w:ilvl w:val="0"/>
          <w:numId w:val="15"/>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sidR="004B22B6">
        <w:rPr>
          <w:rFonts w:asciiTheme="minorHAnsi" w:eastAsia="Times New Roman" w:hAnsiTheme="minorHAnsi" w:cs="Arial"/>
          <w:sz w:val="22"/>
          <w:szCs w:val="22"/>
          <w:lang w:val="en"/>
        </w:rPr>
        <w:t>): Sustainable D</w:t>
      </w:r>
      <w:r w:rsidR="004B22B6" w:rsidRPr="004B22B6">
        <w:rPr>
          <w:rFonts w:asciiTheme="minorHAnsi" w:eastAsia="Times New Roman" w:hAnsiTheme="minorHAnsi" w:cs="Arial"/>
          <w:sz w:val="22"/>
          <w:szCs w:val="22"/>
          <w:lang w:val="en"/>
        </w:rPr>
        <w:t>evelopment</w:t>
      </w:r>
      <w:r w:rsidR="004B22B6">
        <w:rPr>
          <w:rFonts w:asciiTheme="minorHAnsi" w:eastAsia="Times New Roman" w:hAnsiTheme="minorHAnsi" w:cs="Arial"/>
          <w:sz w:val="22"/>
          <w:szCs w:val="22"/>
          <w:lang w:val="en"/>
        </w:rPr>
        <w:t xml:space="preserve"> Department;</w:t>
      </w:r>
    </w:p>
    <w:p w:rsidR="00D81C24" w:rsidRDefault="005A1B7C" w:rsidP="00935773">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rsidR="00D81C24" w:rsidRDefault="005A1B7C" w:rsidP="00935773">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rsidR="00D81C24" w:rsidRDefault="005A1B7C" w:rsidP="00935773">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equipment/supplies sold and/or services performed;</w:t>
      </w:r>
    </w:p>
    <w:p w:rsidR="00D81C24" w:rsidRDefault="005A1B7C" w:rsidP="00935773">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w:t>
      </w:r>
      <w:r w:rsidR="004B22B6">
        <w:rPr>
          <w:rFonts w:asciiTheme="minorHAnsi" w:hAnsiTheme="minorHAnsi" w:cstheme="minorHAnsi"/>
          <w:sz w:val="22"/>
          <w:lang w:val="en"/>
        </w:rPr>
        <w:t xml:space="preserve"> </w:t>
      </w:r>
      <w:r>
        <w:rPr>
          <w:rFonts w:asciiTheme="minorHAnsi" w:hAnsiTheme="minorHAnsi" w:cstheme="minorHAnsi"/>
          <w:sz w:val="22"/>
          <w:lang w:val="en"/>
        </w:rPr>
        <w:t>cases.</w:t>
      </w:r>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rsidR="00D81C24" w:rsidRDefault="005A1B7C">
      <w:pPr>
        <w:pStyle w:val="Titre2"/>
        <w:tabs>
          <w:tab w:val="num" w:pos="576"/>
        </w:tabs>
        <w:spacing w:before="120" w:after="60"/>
        <w:jc w:val="both"/>
        <w:rPr>
          <w:rFonts w:asciiTheme="minorHAnsi" w:hAnsiTheme="minorHAnsi"/>
          <w:b w:val="0"/>
          <w:sz w:val="22"/>
          <w:szCs w:val="22"/>
          <w:lang w:val="en-GB"/>
        </w:rPr>
      </w:pPr>
      <w:bookmarkStart w:id="25" w:name="_Toc344300189"/>
      <w:bookmarkStart w:id="26" w:name="_Toc192481640"/>
      <w:bookmarkEnd w:id="22"/>
      <w:r>
        <w:rPr>
          <w:rFonts w:asciiTheme="minorHAnsi" w:hAnsiTheme="minorHAnsi"/>
          <w:sz w:val="22"/>
          <w:szCs w:val="22"/>
          <w:lang w:val="en"/>
        </w:rPr>
        <w:t>Bank transfer</w:t>
      </w:r>
      <w:bookmarkEnd w:id="26"/>
    </w:p>
    <w:p w:rsidR="00D81C24" w:rsidRDefault="005A1B7C">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 xml:space="preserve">Payment for invoiced services/supplies will be made to the bank account identified in the third-party </w:t>
      </w:r>
      <w:r>
        <w:rPr>
          <w:rFonts w:asciiTheme="minorHAnsi" w:hAnsiTheme="minorHAnsi" w:cs="Arial"/>
          <w:szCs w:val="22"/>
          <w:lang w:val="en"/>
        </w:rPr>
        <w:lastRenderedPageBreak/>
        <w:t>sheet.</w:t>
      </w:r>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D81C24" w:rsidRDefault="005A1B7C">
      <w:pPr>
        <w:pStyle w:val="Titre2"/>
        <w:tabs>
          <w:tab w:val="num" w:pos="576"/>
        </w:tabs>
        <w:spacing w:before="120" w:after="60"/>
        <w:rPr>
          <w:rFonts w:asciiTheme="minorHAnsi" w:hAnsiTheme="minorHAnsi"/>
          <w:sz w:val="22"/>
          <w:szCs w:val="22"/>
          <w:lang w:val="en-GB"/>
        </w:rPr>
      </w:pPr>
      <w:bookmarkStart w:id="27" w:name="_Toc192481641"/>
      <w:r>
        <w:rPr>
          <w:rFonts w:asciiTheme="minorHAnsi" w:hAnsiTheme="minorHAnsi"/>
          <w:sz w:val="22"/>
          <w:szCs w:val="22"/>
          <w:lang w:val="en"/>
        </w:rPr>
        <w:t>Value added tax (VAT)</w:t>
      </w:r>
      <w:bookmarkEnd w:id="25"/>
      <w:bookmarkEnd w:id="27"/>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rsidR="00D81C24" w:rsidRDefault="005A1B7C">
      <w:pPr>
        <w:pStyle w:val="Titre2"/>
        <w:tabs>
          <w:tab w:val="num" w:pos="576"/>
        </w:tabs>
        <w:spacing w:before="120" w:after="60"/>
        <w:jc w:val="both"/>
        <w:rPr>
          <w:rFonts w:asciiTheme="minorHAnsi" w:hAnsiTheme="minorHAnsi"/>
          <w:sz w:val="22"/>
          <w:szCs w:val="22"/>
          <w:lang w:val="en-GB"/>
        </w:rPr>
      </w:pPr>
      <w:bookmarkStart w:id="28" w:name="_Toc392669638"/>
      <w:bookmarkStart w:id="29" w:name="_Toc192481642"/>
      <w:r>
        <w:rPr>
          <w:rFonts w:asciiTheme="minorHAnsi" w:hAnsiTheme="minorHAnsi"/>
          <w:sz w:val="22"/>
          <w:szCs w:val="22"/>
          <w:lang w:val="en"/>
        </w:rPr>
        <w:t>Taxes and duties</w:t>
      </w:r>
      <w:bookmarkEnd w:id="28"/>
      <w:bookmarkEnd w:id="29"/>
    </w:p>
    <w:p w:rsidR="00D81C24" w:rsidRDefault="005A1B7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rsidR="00D81C24" w:rsidRDefault="005A1B7C" w:rsidP="00935773">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92481643"/>
      <w:r>
        <w:rPr>
          <w:rFonts w:asciiTheme="minorHAnsi" w:hAnsiTheme="minorHAnsi"/>
          <w:b/>
          <w:bCs/>
          <w:caps/>
          <w:sz w:val="24"/>
          <w:u w:val="single"/>
          <w:lang w:val="en"/>
        </w:rPr>
        <w:t>inspection and acceptance activities</w:t>
      </w:r>
      <w:bookmarkEnd w:id="30"/>
    </w:p>
    <w:p w:rsidR="00D81C24" w:rsidRDefault="005A1B7C">
      <w:pPr>
        <w:pStyle w:val="Titre2"/>
        <w:jc w:val="both"/>
        <w:rPr>
          <w:rFonts w:asciiTheme="minorHAnsi" w:hAnsiTheme="minorHAnsi"/>
          <w:sz w:val="22"/>
          <w:szCs w:val="22"/>
        </w:rPr>
      </w:pPr>
      <w:bookmarkStart w:id="31" w:name="_Toc392669640"/>
      <w:bookmarkStart w:id="32" w:name="_Toc390691469"/>
      <w:bookmarkStart w:id="33" w:name="_Toc192481644"/>
      <w:r>
        <w:rPr>
          <w:rFonts w:asciiTheme="minorHAnsi" w:hAnsiTheme="minorHAnsi"/>
          <w:sz w:val="22"/>
          <w:szCs w:val="22"/>
          <w:lang w:val="en"/>
        </w:rPr>
        <w:t>Inspection activities</w:t>
      </w:r>
      <w:bookmarkEnd w:id="31"/>
      <w:bookmarkEnd w:id="32"/>
      <w:bookmarkEnd w:id="33"/>
    </w:p>
    <w:p w:rsidR="00D81C24" w:rsidRDefault="005A1B7C">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 xml:space="preserve">Inspection activities will be carried out for services and supplies as set </w:t>
      </w:r>
      <w:r w:rsidR="0071438B">
        <w:rPr>
          <w:rFonts w:asciiTheme="minorHAnsi" w:hAnsiTheme="minorHAnsi" w:cs="Arial"/>
          <w:szCs w:val="22"/>
          <w:lang w:val="en"/>
        </w:rPr>
        <w:t>out in Chapter 5 of the CCAG-PI</w:t>
      </w:r>
      <w:r>
        <w:rPr>
          <w:rFonts w:asciiTheme="minorHAnsi" w:hAnsiTheme="minorHAnsi" w:cs="Arial"/>
          <w:szCs w:val="22"/>
          <w:lang w:val="en"/>
        </w:rPr>
        <w:t xml:space="preserve">. </w:t>
      </w:r>
      <w:r w:rsidR="0071438B">
        <w:rPr>
          <w:rFonts w:asciiTheme="minorHAnsi" w:hAnsiTheme="minorHAnsi" w:cs="Arial"/>
          <w:szCs w:val="22"/>
          <w:lang w:val="en"/>
        </w:rPr>
        <w:t>I</w:t>
      </w:r>
      <w:r>
        <w:rPr>
          <w:rFonts w:asciiTheme="minorHAnsi" w:hAnsiTheme="minorHAnsi" w:cs="Arial"/>
          <w:szCs w:val="22"/>
          <w:lang w:val="en"/>
        </w:rPr>
        <w:t>nspection activities will be carried out by:</w:t>
      </w:r>
    </w:p>
    <w:p w:rsidR="00D81C24" w:rsidRPr="0071438B" w:rsidRDefault="005A1B7C" w:rsidP="00935773">
      <w:pPr>
        <w:pStyle w:val="u"/>
        <w:widowControl w:val="0"/>
        <w:numPr>
          <w:ilvl w:val="0"/>
          <w:numId w:val="8"/>
        </w:numPr>
        <w:rPr>
          <w:rFonts w:asciiTheme="minorHAnsi" w:hAnsiTheme="minorHAnsi" w:cs="Arial"/>
          <w:szCs w:val="22"/>
          <w:lang w:val="en-GB"/>
        </w:rPr>
      </w:pPr>
      <w:r w:rsidRPr="0071438B">
        <w:rPr>
          <w:rFonts w:asciiTheme="minorHAnsi" w:hAnsiTheme="minorHAnsi" w:cs="Arial"/>
          <w:szCs w:val="22"/>
          <w:lang w:val="en"/>
        </w:rPr>
        <w:t>the Project Manager</w:t>
      </w:r>
    </w:p>
    <w:p w:rsidR="00D81C24" w:rsidRPr="0071438B" w:rsidRDefault="005A1B7C" w:rsidP="00935773">
      <w:pPr>
        <w:pStyle w:val="u"/>
        <w:widowControl w:val="0"/>
        <w:numPr>
          <w:ilvl w:val="0"/>
          <w:numId w:val="8"/>
        </w:numPr>
        <w:rPr>
          <w:rFonts w:asciiTheme="minorHAnsi" w:hAnsiTheme="minorHAnsi" w:cs="Arial"/>
          <w:szCs w:val="22"/>
          <w:lang w:val="en-GB"/>
        </w:rPr>
      </w:pPr>
      <w:r w:rsidRPr="0071438B">
        <w:rPr>
          <w:rFonts w:asciiTheme="minorHAnsi" w:hAnsiTheme="minorHAnsi" w:cs="Arial"/>
          <w:szCs w:val="22"/>
          <w:lang w:val="en"/>
        </w:rPr>
        <w:t xml:space="preserve">the </w:t>
      </w:r>
      <w:r w:rsidR="0071438B" w:rsidRPr="0071438B">
        <w:rPr>
          <w:rFonts w:asciiTheme="minorHAnsi" w:hAnsiTheme="minorHAnsi" w:cs="Arial"/>
          <w:szCs w:val="22"/>
          <w:lang w:val="en"/>
        </w:rPr>
        <w:t>Project Director</w:t>
      </w:r>
    </w:p>
    <w:p w:rsidR="00D81C24" w:rsidRDefault="005A1B7C">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92481645"/>
      <w:r>
        <w:rPr>
          <w:rFonts w:asciiTheme="minorHAnsi" w:hAnsiTheme="minorHAnsi"/>
          <w:sz w:val="22"/>
          <w:szCs w:val="22"/>
          <w:lang w:val="en"/>
        </w:rPr>
        <w:t>Acceptance</w:t>
      </w:r>
      <w:bookmarkEnd w:id="34"/>
      <w:r>
        <w:rPr>
          <w:rFonts w:asciiTheme="minorHAnsi" w:hAnsiTheme="minorHAnsi"/>
          <w:sz w:val="22"/>
          <w:szCs w:val="22"/>
          <w:lang w:val="en"/>
        </w:rPr>
        <w:t xml:space="preserve"> of service</w:t>
      </w:r>
      <w:bookmarkEnd w:id="35"/>
      <w:r>
        <w:rPr>
          <w:rFonts w:asciiTheme="minorHAnsi" w:hAnsiTheme="minorHAnsi"/>
          <w:sz w:val="22"/>
          <w:szCs w:val="22"/>
          <w:lang w:val="en"/>
        </w:rPr>
        <w:t>s and supplies</w:t>
      </w:r>
      <w:bookmarkEnd w:id="36"/>
    </w:p>
    <w:p w:rsidR="00D81C24" w:rsidRDefault="0071438B">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A</w:t>
      </w:r>
      <w:r w:rsidR="005A1B7C">
        <w:rPr>
          <w:rFonts w:asciiTheme="minorHAnsi" w:hAnsiTheme="minorHAnsi" w:cs="Arial"/>
          <w:szCs w:val="22"/>
          <w:lang w:val="en"/>
        </w:rPr>
        <w:t>cceptance activities will be carried out by:</w:t>
      </w:r>
    </w:p>
    <w:p w:rsidR="00D81C24" w:rsidRDefault="005A1B7C" w:rsidP="00935773">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Project Coordinator, Elodie </w:t>
      </w:r>
      <w:proofErr w:type="spellStart"/>
      <w:r>
        <w:rPr>
          <w:rFonts w:asciiTheme="minorHAnsi" w:hAnsiTheme="minorHAnsi" w:cs="Arial"/>
          <w:szCs w:val="22"/>
          <w:lang w:val="en"/>
        </w:rPr>
        <w:t>Afonso</w:t>
      </w:r>
      <w:proofErr w:type="spellEnd"/>
    </w:p>
    <w:p w:rsidR="00D81C24" w:rsidRDefault="005A1B7C" w:rsidP="00935773">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Project Officer, Julie </w:t>
      </w:r>
      <w:proofErr w:type="spellStart"/>
      <w:r>
        <w:rPr>
          <w:rFonts w:asciiTheme="minorHAnsi" w:hAnsiTheme="minorHAnsi" w:cs="Arial"/>
          <w:szCs w:val="22"/>
          <w:lang w:val="en"/>
        </w:rPr>
        <w:t>Grunner</w:t>
      </w:r>
      <w:proofErr w:type="spellEnd"/>
    </w:p>
    <w:p w:rsidR="00D81C24" w:rsidRDefault="0071438B" w:rsidP="0071438B">
      <w:pPr>
        <w:pStyle w:val="u"/>
        <w:widowControl w:val="0"/>
        <w:spacing w:before="120"/>
        <w:ind w:left="0"/>
        <w:rPr>
          <w:rFonts w:asciiTheme="minorHAnsi" w:hAnsiTheme="minorHAnsi" w:cs="Arial"/>
          <w:szCs w:val="22"/>
          <w:lang w:val="en"/>
        </w:rPr>
      </w:pPr>
      <w:r>
        <w:rPr>
          <w:rFonts w:asciiTheme="minorHAnsi" w:hAnsiTheme="minorHAnsi" w:cs="Arial"/>
          <w:szCs w:val="22"/>
          <w:lang w:val="en"/>
        </w:rPr>
        <w:t xml:space="preserve">By way of derogation from article </w:t>
      </w:r>
      <w:r w:rsidR="0028393E">
        <w:rPr>
          <w:rFonts w:asciiTheme="minorHAnsi" w:hAnsiTheme="minorHAnsi" w:cs="Arial"/>
          <w:szCs w:val="22"/>
          <w:lang w:val="en"/>
        </w:rPr>
        <w:t>29</w:t>
      </w:r>
      <w:r>
        <w:rPr>
          <w:rFonts w:asciiTheme="minorHAnsi" w:hAnsiTheme="minorHAnsi" w:cs="Arial"/>
          <w:szCs w:val="22"/>
          <w:lang w:val="en"/>
        </w:rPr>
        <w:t xml:space="preserve"> of the CCAG-PI, a</w:t>
      </w:r>
      <w:r w:rsidR="005A1B7C">
        <w:rPr>
          <w:rFonts w:asciiTheme="minorHAnsi" w:hAnsiTheme="minorHAnsi" w:cs="Arial"/>
          <w:szCs w:val="22"/>
          <w:lang w:val="en"/>
        </w:rPr>
        <w:t xml:space="preserve">ny lack of response from </w:t>
      </w:r>
      <w:r w:rsidR="005A1B7C">
        <w:rPr>
          <w:rFonts w:asciiTheme="minorHAnsi" w:hAnsiTheme="minorHAnsi" w:cstheme="minorHAnsi"/>
          <w:smallCaps/>
          <w:szCs w:val="22"/>
          <w:lang w:val="en-GB"/>
        </w:rPr>
        <w:t>Expertise France</w:t>
      </w:r>
      <w:r w:rsidR="005A1B7C">
        <w:rPr>
          <w:rFonts w:asciiTheme="minorHAnsi" w:hAnsiTheme="minorHAnsi" w:cs="Arial"/>
          <w:szCs w:val="22"/>
          <w:lang w:val="en"/>
        </w:rPr>
        <w:t xml:space="preserve"> shall not equate to tacit acceptance of services or supplies.</w:t>
      </w:r>
    </w:p>
    <w:p w:rsidR="00D81C24" w:rsidRDefault="005A1B7C" w:rsidP="0093577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192481646"/>
      <w:r>
        <w:rPr>
          <w:rFonts w:asciiTheme="minorHAnsi" w:hAnsiTheme="minorHAnsi"/>
          <w:b/>
          <w:bCs/>
          <w:caps/>
          <w:sz w:val="24"/>
          <w:u w:val="single"/>
          <w:lang w:val="en"/>
        </w:rPr>
        <w:t>Specific terms of execution</w:t>
      </w:r>
      <w:bookmarkEnd w:id="37"/>
    </w:p>
    <w:p w:rsidR="00D81C24" w:rsidRDefault="005A1B7C">
      <w:pPr>
        <w:pStyle w:val="Titre2"/>
        <w:spacing w:before="120" w:after="60"/>
        <w:rPr>
          <w:rFonts w:asciiTheme="minorHAnsi" w:hAnsiTheme="minorHAnsi" w:cstheme="minorHAnsi"/>
          <w:sz w:val="22"/>
          <w:szCs w:val="22"/>
        </w:rPr>
      </w:pPr>
      <w:bookmarkStart w:id="38" w:name="_Toc392669643"/>
      <w:bookmarkStart w:id="39" w:name="_Toc192481647"/>
      <w:r>
        <w:rPr>
          <w:rFonts w:asciiTheme="minorHAnsi" w:hAnsiTheme="minorHAnsi" w:cstheme="minorHAnsi"/>
          <w:sz w:val="22"/>
          <w:szCs w:val="22"/>
          <w:lang w:val="en"/>
        </w:rPr>
        <w:t>Deliverables table</w:t>
      </w:r>
      <w:bookmarkEnd w:id="39"/>
    </w:p>
    <w:tbl>
      <w:tblPr>
        <w:tblStyle w:val="Grilledutableau"/>
        <w:tblW w:w="0" w:type="auto"/>
        <w:tblInd w:w="562" w:type="dxa"/>
        <w:tblLook w:val="04A0" w:firstRow="1" w:lastRow="0" w:firstColumn="1" w:lastColumn="0" w:noHBand="0" w:noVBand="1"/>
      </w:tblPr>
      <w:tblGrid>
        <w:gridCol w:w="1487"/>
        <w:gridCol w:w="5147"/>
        <w:gridCol w:w="2540"/>
      </w:tblGrid>
      <w:tr w:rsidR="00D81C24" w:rsidTr="00935773">
        <w:tc>
          <w:tcPr>
            <w:tcW w:w="9174" w:type="dxa"/>
            <w:gridSpan w:val="3"/>
          </w:tcPr>
          <w:p w:rsidR="00D81C24" w:rsidRDefault="005A1B7C">
            <w:pPr>
              <w:pStyle w:val="u"/>
              <w:widowControl w:val="0"/>
              <w:ind w:left="0"/>
              <w:rPr>
                <w:rFonts w:asciiTheme="minorHAnsi" w:hAnsiTheme="minorHAnsi" w:cstheme="minorHAnsi"/>
                <w:szCs w:val="22"/>
              </w:rPr>
            </w:pPr>
            <w:r>
              <w:rPr>
                <w:rFonts w:asciiTheme="minorHAnsi" w:hAnsiTheme="minorHAnsi" w:cstheme="minorHAnsi"/>
                <w:szCs w:val="22"/>
                <w:lang w:val="en"/>
              </w:rPr>
              <w:t>Final deliverables</w:t>
            </w:r>
          </w:p>
        </w:tc>
      </w:tr>
      <w:tr w:rsidR="00D81C24" w:rsidTr="00935773">
        <w:tc>
          <w:tcPr>
            <w:tcW w:w="1487" w:type="dxa"/>
          </w:tcPr>
          <w:p w:rsidR="00D81C24" w:rsidRDefault="005A1B7C">
            <w:pPr>
              <w:pStyle w:val="u"/>
              <w:widowControl w:val="0"/>
              <w:ind w:left="0"/>
              <w:rPr>
                <w:rFonts w:asciiTheme="minorHAnsi" w:hAnsiTheme="minorHAnsi" w:cstheme="minorHAnsi"/>
                <w:szCs w:val="22"/>
              </w:rPr>
            </w:pPr>
            <w:r>
              <w:rPr>
                <w:rFonts w:asciiTheme="minorHAnsi" w:hAnsiTheme="minorHAnsi" w:cstheme="minorHAnsi"/>
                <w:szCs w:val="22"/>
                <w:lang w:val="en"/>
              </w:rPr>
              <w:t>Item</w:t>
            </w:r>
          </w:p>
        </w:tc>
        <w:tc>
          <w:tcPr>
            <w:tcW w:w="5147" w:type="dxa"/>
          </w:tcPr>
          <w:p w:rsidR="00D81C24" w:rsidRDefault="005A1B7C">
            <w:pPr>
              <w:pStyle w:val="u"/>
              <w:widowControl w:val="0"/>
              <w:ind w:left="0"/>
              <w:rPr>
                <w:rFonts w:asciiTheme="minorHAnsi" w:hAnsiTheme="minorHAnsi" w:cstheme="minorHAnsi"/>
                <w:szCs w:val="22"/>
              </w:rPr>
            </w:pPr>
            <w:r>
              <w:rPr>
                <w:rFonts w:asciiTheme="minorHAnsi" w:hAnsiTheme="minorHAnsi" w:cstheme="minorHAnsi"/>
                <w:szCs w:val="22"/>
                <w:lang w:val="en"/>
              </w:rPr>
              <w:t>Deliverable</w:t>
            </w:r>
          </w:p>
        </w:tc>
        <w:tc>
          <w:tcPr>
            <w:tcW w:w="2540" w:type="dxa"/>
          </w:tcPr>
          <w:p w:rsidR="00D81C24" w:rsidRDefault="005A1B7C">
            <w:pPr>
              <w:pStyle w:val="u"/>
              <w:widowControl w:val="0"/>
              <w:ind w:left="0"/>
              <w:rPr>
                <w:rFonts w:asciiTheme="minorHAnsi" w:hAnsiTheme="minorHAnsi" w:cstheme="minorHAnsi"/>
                <w:szCs w:val="22"/>
              </w:rPr>
            </w:pPr>
            <w:r>
              <w:rPr>
                <w:rFonts w:asciiTheme="minorHAnsi" w:hAnsiTheme="minorHAnsi" w:cstheme="minorHAnsi"/>
                <w:szCs w:val="22"/>
                <w:lang w:val="en"/>
              </w:rPr>
              <w:t>Deliverable submission deadline</w:t>
            </w:r>
          </w:p>
        </w:tc>
      </w:tr>
      <w:tr w:rsidR="00D81C24" w:rsidTr="00935773">
        <w:tc>
          <w:tcPr>
            <w:tcW w:w="1487" w:type="dxa"/>
          </w:tcPr>
          <w:p w:rsidR="00D81C24" w:rsidRDefault="005A1B7C">
            <w:pPr>
              <w:pStyle w:val="u"/>
              <w:widowControl w:val="0"/>
              <w:ind w:left="0"/>
              <w:rPr>
                <w:rFonts w:asciiTheme="minorHAnsi" w:hAnsiTheme="minorHAnsi" w:cstheme="minorHAnsi"/>
                <w:szCs w:val="22"/>
              </w:rPr>
            </w:pPr>
            <w:r>
              <w:rPr>
                <w:rFonts w:asciiTheme="minorHAnsi" w:hAnsiTheme="minorHAnsi" w:cstheme="minorHAnsi"/>
                <w:szCs w:val="22"/>
              </w:rPr>
              <w:t xml:space="preserve">Phase 0 : </w:t>
            </w:r>
            <w:proofErr w:type="spellStart"/>
            <w:r>
              <w:rPr>
                <w:rFonts w:asciiTheme="minorHAnsi" w:hAnsiTheme="minorHAnsi" w:cstheme="minorHAnsi"/>
                <w:szCs w:val="22"/>
              </w:rPr>
              <w:t>Inception</w:t>
            </w:r>
            <w:proofErr w:type="spellEnd"/>
          </w:p>
        </w:tc>
        <w:tc>
          <w:tcPr>
            <w:tcW w:w="5147" w:type="dxa"/>
          </w:tcPr>
          <w:p w:rsidR="00D81C24" w:rsidRDefault="005A1B7C">
            <w:pPr>
              <w:pStyle w:val="u"/>
              <w:widowControl w:val="0"/>
              <w:ind w:left="0"/>
              <w:rPr>
                <w:rFonts w:asciiTheme="minorHAnsi" w:hAnsiTheme="minorHAnsi" w:cstheme="minorHAnsi"/>
                <w:szCs w:val="22"/>
              </w:rPr>
            </w:pPr>
            <w:proofErr w:type="spellStart"/>
            <w:r>
              <w:rPr>
                <w:rFonts w:asciiTheme="minorHAnsi" w:hAnsiTheme="minorHAnsi" w:cstheme="minorHAnsi"/>
                <w:szCs w:val="22"/>
              </w:rPr>
              <w:t>Inception</w:t>
            </w:r>
            <w:proofErr w:type="spellEnd"/>
            <w:r>
              <w:rPr>
                <w:rFonts w:asciiTheme="minorHAnsi" w:hAnsiTheme="minorHAnsi" w:cstheme="minorHAnsi"/>
                <w:szCs w:val="22"/>
              </w:rPr>
              <w:t xml:space="preserve"> report</w:t>
            </w:r>
          </w:p>
        </w:tc>
        <w:tc>
          <w:tcPr>
            <w:tcW w:w="2540" w:type="dxa"/>
          </w:tcPr>
          <w:p w:rsidR="00D81C24" w:rsidRDefault="005A1B7C">
            <w:pPr>
              <w:pStyle w:val="u"/>
              <w:widowControl w:val="0"/>
              <w:ind w:left="0"/>
              <w:rPr>
                <w:rFonts w:asciiTheme="minorHAnsi" w:hAnsiTheme="minorHAnsi" w:cstheme="minorHAnsi"/>
                <w:szCs w:val="22"/>
              </w:rPr>
            </w:pPr>
            <w:r>
              <w:rPr>
                <w:rFonts w:asciiTheme="minorHAnsi" w:hAnsiTheme="minorHAnsi" w:cstheme="minorHAnsi"/>
                <w:szCs w:val="22"/>
              </w:rPr>
              <w:t>T0</w:t>
            </w:r>
            <w:r w:rsidR="0071438B" w:rsidRPr="00283052">
              <w:rPr>
                <w:rFonts w:asciiTheme="minorHAnsi" w:hAnsiTheme="minorHAnsi" w:cstheme="minorHAnsi"/>
                <w:color w:val="FF0000"/>
                <w:szCs w:val="22"/>
              </w:rPr>
              <w:t>*</w:t>
            </w:r>
            <w:r>
              <w:rPr>
                <w:rFonts w:asciiTheme="minorHAnsi" w:hAnsiTheme="minorHAnsi" w:cstheme="minorHAnsi"/>
                <w:szCs w:val="22"/>
              </w:rPr>
              <w:t xml:space="preserve"> + 15 </w:t>
            </w:r>
            <w:proofErr w:type="spellStart"/>
            <w:r>
              <w:rPr>
                <w:rFonts w:asciiTheme="minorHAnsi" w:hAnsiTheme="minorHAnsi" w:cstheme="minorHAnsi"/>
                <w:szCs w:val="22"/>
              </w:rPr>
              <w:t>days</w:t>
            </w:r>
            <w:proofErr w:type="spellEnd"/>
          </w:p>
        </w:tc>
      </w:tr>
      <w:tr w:rsidR="00D81C24">
        <w:tc>
          <w:tcPr>
            <w:tcW w:w="1487" w:type="dxa"/>
            <w:vMerge w:val="restart"/>
          </w:tcPr>
          <w:p w:rsidR="00D81C24" w:rsidRPr="00935773" w:rsidRDefault="005A1B7C">
            <w:pPr>
              <w:pStyle w:val="u"/>
              <w:widowControl w:val="0"/>
              <w:ind w:left="0"/>
              <w:rPr>
                <w:rFonts w:asciiTheme="minorHAnsi" w:hAnsiTheme="minorHAnsi" w:cstheme="minorHAnsi"/>
                <w:szCs w:val="22"/>
                <w:lang w:val="en-US"/>
              </w:rPr>
            </w:pPr>
            <w:r w:rsidRPr="00935773">
              <w:rPr>
                <w:rFonts w:asciiTheme="minorHAnsi" w:hAnsiTheme="minorHAnsi" w:cstheme="minorHAnsi"/>
                <w:szCs w:val="22"/>
                <w:lang w:val="en-US"/>
              </w:rPr>
              <w:t>Phase 1 : Feasibility of the F</w:t>
            </w:r>
            <w:r>
              <w:rPr>
                <w:rFonts w:asciiTheme="minorHAnsi" w:hAnsiTheme="minorHAnsi" w:cstheme="minorHAnsi"/>
                <w:szCs w:val="22"/>
                <w:lang w:val="en-US"/>
              </w:rPr>
              <w:t>erry</w:t>
            </w:r>
          </w:p>
        </w:tc>
        <w:tc>
          <w:tcPr>
            <w:tcW w:w="5147"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Task 1.1: Review the legal and regulatory framework</w:t>
            </w:r>
          </w:p>
        </w:tc>
        <w:tc>
          <w:tcPr>
            <w:tcW w:w="2540"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T0 + 30 days</w:t>
            </w:r>
          </w:p>
        </w:tc>
      </w:tr>
      <w:tr w:rsidR="00D81C24">
        <w:tc>
          <w:tcPr>
            <w:tcW w:w="1487" w:type="dxa"/>
            <w:vMerge/>
          </w:tcPr>
          <w:p w:rsidR="00D81C24" w:rsidRDefault="00D81C24">
            <w:pPr>
              <w:pStyle w:val="u"/>
              <w:widowControl w:val="0"/>
              <w:ind w:left="0"/>
              <w:rPr>
                <w:rFonts w:asciiTheme="minorHAnsi" w:hAnsiTheme="minorHAnsi" w:cstheme="minorHAnsi"/>
                <w:szCs w:val="22"/>
                <w:lang w:val="en-US"/>
              </w:rPr>
            </w:pPr>
          </w:p>
        </w:tc>
        <w:tc>
          <w:tcPr>
            <w:tcW w:w="5147"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Task 1.2: Confirmation of demand and capacity requirement</w:t>
            </w:r>
          </w:p>
        </w:tc>
        <w:tc>
          <w:tcPr>
            <w:tcW w:w="2540"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T0 + 90 days</w:t>
            </w:r>
          </w:p>
        </w:tc>
      </w:tr>
      <w:tr w:rsidR="00D81C24">
        <w:tc>
          <w:tcPr>
            <w:tcW w:w="1487" w:type="dxa"/>
            <w:vMerge/>
          </w:tcPr>
          <w:p w:rsidR="00D81C24" w:rsidRDefault="00D81C24">
            <w:pPr>
              <w:pStyle w:val="u"/>
              <w:widowControl w:val="0"/>
              <w:ind w:left="0"/>
              <w:rPr>
                <w:rFonts w:asciiTheme="minorHAnsi" w:hAnsiTheme="minorHAnsi" w:cstheme="minorHAnsi"/>
                <w:szCs w:val="22"/>
                <w:lang w:val="en-US"/>
              </w:rPr>
            </w:pPr>
          </w:p>
        </w:tc>
        <w:tc>
          <w:tcPr>
            <w:tcW w:w="5147"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Task 1.3: Fleet and service level sizing</w:t>
            </w:r>
          </w:p>
        </w:tc>
        <w:tc>
          <w:tcPr>
            <w:tcW w:w="2540"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T0 + 150 days</w:t>
            </w:r>
          </w:p>
        </w:tc>
      </w:tr>
      <w:tr w:rsidR="00D81C24">
        <w:tc>
          <w:tcPr>
            <w:tcW w:w="1487" w:type="dxa"/>
            <w:vMerge/>
          </w:tcPr>
          <w:p w:rsidR="00D81C24" w:rsidRDefault="00D81C24">
            <w:pPr>
              <w:pStyle w:val="u"/>
              <w:widowControl w:val="0"/>
              <w:ind w:left="0"/>
              <w:rPr>
                <w:rFonts w:asciiTheme="minorHAnsi" w:hAnsiTheme="minorHAnsi" w:cstheme="minorHAnsi"/>
                <w:szCs w:val="22"/>
                <w:lang w:val="en-US"/>
              </w:rPr>
            </w:pPr>
          </w:p>
        </w:tc>
        <w:tc>
          <w:tcPr>
            <w:tcW w:w="5147" w:type="dxa"/>
          </w:tcPr>
          <w:p w:rsidR="00D81C24" w:rsidRDefault="005A1B7C">
            <w:pPr>
              <w:pStyle w:val="u"/>
              <w:widowControl w:val="0"/>
              <w:ind w:left="0"/>
              <w:rPr>
                <w:rFonts w:asciiTheme="minorHAnsi" w:hAnsiTheme="minorHAnsi" w:cstheme="minorHAnsi"/>
                <w:szCs w:val="22"/>
              </w:rPr>
            </w:pPr>
            <w:proofErr w:type="spellStart"/>
            <w:r>
              <w:rPr>
                <w:rFonts w:ascii="Calibri" w:hAnsi="Calibri" w:cs="Calibri"/>
                <w:color w:val="000000"/>
                <w:szCs w:val="22"/>
              </w:rPr>
              <w:t>Task</w:t>
            </w:r>
            <w:proofErr w:type="spellEnd"/>
            <w:r>
              <w:rPr>
                <w:rFonts w:ascii="Calibri" w:hAnsi="Calibri" w:cs="Calibri"/>
                <w:color w:val="000000"/>
                <w:szCs w:val="22"/>
              </w:rPr>
              <w:t xml:space="preserve"> 1.4: Service </w:t>
            </w:r>
            <w:proofErr w:type="spellStart"/>
            <w:r>
              <w:rPr>
                <w:rFonts w:ascii="Calibri" w:hAnsi="Calibri" w:cs="Calibri"/>
                <w:color w:val="000000"/>
                <w:szCs w:val="22"/>
              </w:rPr>
              <w:t>structuring</w:t>
            </w:r>
            <w:proofErr w:type="spellEnd"/>
          </w:p>
        </w:tc>
        <w:tc>
          <w:tcPr>
            <w:tcW w:w="2540" w:type="dxa"/>
          </w:tcPr>
          <w:p w:rsidR="00D81C24" w:rsidRDefault="005A1B7C">
            <w:pPr>
              <w:pStyle w:val="u"/>
              <w:widowControl w:val="0"/>
              <w:ind w:left="0"/>
              <w:rPr>
                <w:rFonts w:asciiTheme="minorHAnsi" w:hAnsiTheme="minorHAnsi" w:cstheme="minorHAnsi"/>
                <w:szCs w:val="22"/>
              </w:rPr>
            </w:pPr>
            <w:r>
              <w:rPr>
                <w:rFonts w:ascii="Calibri" w:hAnsi="Calibri" w:cs="Calibri"/>
                <w:color w:val="000000"/>
                <w:szCs w:val="22"/>
                <w:lang w:val="en-US"/>
              </w:rPr>
              <w:t>T0 + 150 days</w:t>
            </w:r>
          </w:p>
        </w:tc>
      </w:tr>
      <w:tr w:rsidR="00D81C24">
        <w:tc>
          <w:tcPr>
            <w:tcW w:w="1487" w:type="dxa"/>
            <w:vMerge/>
          </w:tcPr>
          <w:p w:rsidR="00D81C24" w:rsidRDefault="00D81C24">
            <w:pPr>
              <w:pStyle w:val="u"/>
              <w:widowControl w:val="0"/>
              <w:ind w:left="0"/>
              <w:rPr>
                <w:rFonts w:asciiTheme="minorHAnsi" w:hAnsiTheme="minorHAnsi" w:cstheme="minorHAnsi"/>
                <w:szCs w:val="22"/>
              </w:rPr>
            </w:pPr>
          </w:p>
        </w:tc>
        <w:tc>
          <w:tcPr>
            <w:tcW w:w="5147"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 xml:space="preserve">Task 1.5: Comprehensive economic and financial </w:t>
            </w:r>
            <w:r>
              <w:rPr>
                <w:rFonts w:ascii="Calibri" w:hAnsi="Calibri" w:cs="Calibri"/>
                <w:color w:val="000000"/>
                <w:szCs w:val="22"/>
                <w:lang w:val="en-US"/>
              </w:rPr>
              <w:lastRenderedPageBreak/>
              <w:t>analysis</w:t>
            </w:r>
          </w:p>
        </w:tc>
        <w:tc>
          <w:tcPr>
            <w:tcW w:w="2540"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lastRenderedPageBreak/>
              <w:t>T0 + 150 days</w:t>
            </w:r>
          </w:p>
        </w:tc>
      </w:tr>
      <w:tr w:rsidR="00D81C24">
        <w:tc>
          <w:tcPr>
            <w:tcW w:w="1487" w:type="dxa"/>
            <w:vMerge w:val="restart"/>
          </w:tcPr>
          <w:p w:rsidR="00D81C24" w:rsidRDefault="005A1B7C">
            <w:pPr>
              <w:pStyle w:val="u"/>
              <w:widowControl w:val="0"/>
              <w:ind w:left="0"/>
              <w:rPr>
                <w:rFonts w:asciiTheme="minorHAnsi" w:hAnsiTheme="minorHAnsi" w:cstheme="minorHAnsi"/>
                <w:szCs w:val="22"/>
                <w:lang w:val="en-US"/>
              </w:rPr>
            </w:pPr>
            <w:r>
              <w:rPr>
                <w:rFonts w:asciiTheme="minorHAnsi" w:hAnsiTheme="minorHAnsi" w:cstheme="minorHAnsi"/>
                <w:szCs w:val="22"/>
                <w:lang w:val="en-US"/>
              </w:rPr>
              <w:lastRenderedPageBreak/>
              <w:t>Phase 2: Prerequisites of the service</w:t>
            </w:r>
          </w:p>
        </w:tc>
        <w:tc>
          <w:tcPr>
            <w:tcW w:w="5147"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Task 2.1: Institutional Setup and Capacity Building</w:t>
            </w:r>
          </w:p>
        </w:tc>
        <w:tc>
          <w:tcPr>
            <w:tcW w:w="2540"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T0 + 165 days</w:t>
            </w:r>
          </w:p>
        </w:tc>
      </w:tr>
      <w:tr w:rsidR="00D81C24">
        <w:tc>
          <w:tcPr>
            <w:tcW w:w="1487" w:type="dxa"/>
            <w:vMerge/>
          </w:tcPr>
          <w:p w:rsidR="00D81C24" w:rsidRDefault="00D81C24">
            <w:pPr>
              <w:pStyle w:val="u"/>
              <w:widowControl w:val="0"/>
              <w:ind w:left="0"/>
              <w:rPr>
                <w:rFonts w:asciiTheme="minorHAnsi" w:hAnsiTheme="minorHAnsi" w:cstheme="minorHAnsi"/>
                <w:szCs w:val="22"/>
                <w:lang w:val="en-US"/>
              </w:rPr>
            </w:pPr>
          </w:p>
        </w:tc>
        <w:tc>
          <w:tcPr>
            <w:tcW w:w="5147"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Task 2.2: Carbon Footprint and Climate Impact</w:t>
            </w:r>
          </w:p>
        </w:tc>
        <w:tc>
          <w:tcPr>
            <w:tcW w:w="2540"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T0 + 180 days</w:t>
            </w:r>
          </w:p>
        </w:tc>
      </w:tr>
      <w:tr w:rsidR="00D81C24">
        <w:tc>
          <w:tcPr>
            <w:tcW w:w="1487" w:type="dxa"/>
            <w:vMerge/>
          </w:tcPr>
          <w:p w:rsidR="00D81C24" w:rsidRDefault="00D81C24">
            <w:pPr>
              <w:pStyle w:val="u"/>
              <w:widowControl w:val="0"/>
              <w:ind w:left="0"/>
              <w:rPr>
                <w:rFonts w:asciiTheme="minorHAnsi" w:hAnsiTheme="minorHAnsi" w:cstheme="minorHAnsi"/>
                <w:szCs w:val="22"/>
                <w:lang w:val="en-US"/>
              </w:rPr>
            </w:pPr>
          </w:p>
        </w:tc>
        <w:tc>
          <w:tcPr>
            <w:tcW w:w="5147"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Task 2.4: Socio-economic analysis of the project</w:t>
            </w:r>
          </w:p>
        </w:tc>
        <w:tc>
          <w:tcPr>
            <w:tcW w:w="2540"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T0 + 195 days</w:t>
            </w:r>
          </w:p>
        </w:tc>
      </w:tr>
      <w:tr w:rsidR="00D81C24">
        <w:tc>
          <w:tcPr>
            <w:tcW w:w="1487" w:type="dxa"/>
            <w:vMerge/>
          </w:tcPr>
          <w:p w:rsidR="00D81C24" w:rsidRDefault="00D81C24">
            <w:pPr>
              <w:pStyle w:val="u"/>
              <w:widowControl w:val="0"/>
              <w:ind w:left="0"/>
              <w:rPr>
                <w:rFonts w:asciiTheme="minorHAnsi" w:hAnsiTheme="minorHAnsi" w:cstheme="minorHAnsi"/>
                <w:szCs w:val="22"/>
                <w:lang w:val="en-US"/>
              </w:rPr>
            </w:pPr>
          </w:p>
        </w:tc>
        <w:tc>
          <w:tcPr>
            <w:tcW w:w="5147"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Task 2.5: Project Financing Plan and Fiduciary Arrangement</w:t>
            </w:r>
          </w:p>
        </w:tc>
        <w:tc>
          <w:tcPr>
            <w:tcW w:w="2540"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T0 + 210 days</w:t>
            </w:r>
          </w:p>
        </w:tc>
      </w:tr>
      <w:tr w:rsidR="00D81C24">
        <w:tc>
          <w:tcPr>
            <w:tcW w:w="1487" w:type="dxa"/>
            <w:vMerge/>
          </w:tcPr>
          <w:p w:rsidR="00D81C24" w:rsidRDefault="00D81C24">
            <w:pPr>
              <w:pStyle w:val="u"/>
              <w:widowControl w:val="0"/>
              <w:ind w:left="0"/>
              <w:rPr>
                <w:rFonts w:asciiTheme="minorHAnsi" w:hAnsiTheme="minorHAnsi" w:cstheme="minorHAnsi"/>
                <w:szCs w:val="22"/>
                <w:lang w:val="en-US"/>
              </w:rPr>
            </w:pPr>
          </w:p>
        </w:tc>
        <w:tc>
          <w:tcPr>
            <w:tcW w:w="5147" w:type="dxa"/>
          </w:tcPr>
          <w:p w:rsidR="00D81C24" w:rsidRDefault="005A1B7C">
            <w:pPr>
              <w:pStyle w:val="u"/>
              <w:widowControl w:val="0"/>
              <w:ind w:left="0"/>
              <w:rPr>
                <w:rFonts w:asciiTheme="minorHAnsi" w:hAnsiTheme="minorHAnsi" w:cstheme="minorHAnsi"/>
                <w:szCs w:val="22"/>
              </w:rPr>
            </w:pPr>
            <w:proofErr w:type="spellStart"/>
            <w:r>
              <w:rPr>
                <w:rFonts w:ascii="Calibri" w:hAnsi="Calibri" w:cs="Calibri"/>
                <w:color w:val="000000"/>
                <w:szCs w:val="22"/>
              </w:rPr>
              <w:t>Task</w:t>
            </w:r>
            <w:proofErr w:type="spellEnd"/>
            <w:r>
              <w:rPr>
                <w:rFonts w:ascii="Calibri" w:hAnsi="Calibri" w:cs="Calibri"/>
                <w:color w:val="000000"/>
                <w:szCs w:val="22"/>
              </w:rPr>
              <w:t xml:space="preserve"> 2.6: </w:t>
            </w:r>
            <w:proofErr w:type="spellStart"/>
            <w:r>
              <w:rPr>
                <w:rFonts w:ascii="Calibri" w:hAnsi="Calibri" w:cs="Calibri"/>
                <w:color w:val="000000"/>
                <w:szCs w:val="22"/>
              </w:rPr>
              <w:t>Risk</w:t>
            </w:r>
            <w:proofErr w:type="spellEnd"/>
            <w:r>
              <w:rPr>
                <w:rFonts w:ascii="Calibri" w:hAnsi="Calibri" w:cs="Calibri"/>
                <w:color w:val="000000"/>
                <w:szCs w:val="22"/>
              </w:rPr>
              <w:t xml:space="preserve"> </w:t>
            </w:r>
            <w:proofErr w:type="spellStart"/>
            <w:r>
              <w:rPr>
                <w:rFonts w:ascii="Calibri" w:hAnsi="Calibri" w:cs="Calibri"/>
                <w:color w:val="000000"/>
                <w:szCs w:val="22"/>
              </w:rPr>
              <w:t>Analysis</w:t>
            </w:r>
            <w:proofErr w:type="spellEnd"/>
          </w:p>
        </w:tc>
        <w:tc>
          <w:tcPr>
            <w:tcW w:w="2540" w:type="dxa"/>
          </w:tcPr>
          <w:p w:rsidR="00D81C24" w:rsidRDefault="005A1B7C">
            <w:pPr>
              <w:pStyle w:val="u"/>
              <w:widowControl w:val="0"/>
              <w:ind w:left="0"/>
              <w:rPr>
                <w:rFonts w:asciiTheme="minorHAnsi" w:hAnsiTheme="minorHAnsi" w:cstheme="minorHAnsi"/>
                <w:szCs w:val="22"/>
              </w:rPr>
            </w:pPr>
            <w:r>
              <w:rPr>
                <w:rFonts w:ascii="Calibri" w:hAnsi="Calibri" w:cs="Calibri"/>
                <w:color w:val="000000"/>
                <w:szCs w:val="22"/>
                <w:lang w:val="en-US"/>
              </w:rPr>
              <w:t>T0 + 225 days</w:t>
            </w:r>
          </w:p>
        </w:tc>
      </w:tr>
      <w:tr w:rsidR="00D81C24">
        <w:tc>
          <w:tcPr>
            <w:tcW w:w="1487" w:type="dxa"/>
            <w:vMerge w:val="restart"/>
          </w:tcPr>
          <w:p w:rsidR="00D81C24" w:rsidRPr="00935773" w:rsidRDefault="005A1B7C">
            <w:pPr>
              <w:pStyle w:val="u"/>
              <w:widowControl w:val="0"/>
              <w:ind w:left="0"/>
              <w:rPr>
                <w:rFonts w:asciiTheme="minorHAnsi" w:hAnsiTheme="minorHAnsi" w:cstheme="minorHAnsi"/>
                <w:szCs w:val="22"/>
                <w:lang w:val="en-US"/>
              </w:rPr>
            </w:pPr>
            <w:r w:rsidRPr="00935773">
              <w:rPr>
                <w:rFonts w:asciiTheme="minorHAnsi" w:hAnsiTheme="minorHAnsi" w:cstheme="minorHAnsi"/>
                <w:szCs w:val="22"/>
                <w:lang w:val="en-US"/>
              </w:rPr>
              <w:t xml:space="preserve">Phase 3 : Stakeholder Engagement and Results </w:t>
            </w:r>
            <w:r>
              <w:rPr>
                <w:rFonts w:asciiTheme="minorHAnsi" w:hAnsiTheme="minorHAnsi" w:cstheme="minorHAnsi"/>
                <w:szCs w:val="22"/>
                <w:lang w:val="en-US"/>
              </w:rPr>
              <w:t>Dissemination</w:t>
            </w:r>
          </w:p>
        </w:tc>
        <w:tc>
          <w:tcPr>
            <w:tcW w:w="5147"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Task 3.1: Organize Stakeholder Engagement Workshop</w:t>
            </w:r>
          </w:p>
        </w:tc>
        <w:tc>
          <w:tcPr>
            <w:tcW w:w="2540"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T0 + 255 days</w:t>
            </w:r>
          </w:p>
        </w:tc>
      </w:tr>
      <w:tr w:rsidR="00D81C24">
        <w:tc>
          <w:tcPr>
            <w:tcW w:w="1487" w:type="dxa"/>
            <w:vMerge/>
          </w:tcPr>
          <w:p w:rsidR="00D81C24" w:rsidRDefault="00D81C24">
            <w:pPr>
              <w:pStyle w:val="u"/>
              <w:widowControl w:val="0"/>
              <w:ind w:left="0"/>
              <w:rPr>
                <w:rFonts w:asciiTheme="minorHAnsi" w:hAnsiTheme="minorHAnsi" w:cstheme="minorHAnsi"/>
                <w:szCs w:val="22"/>
                <w:lang w:val="en-US"/>
              </w:rPr>
            </w:pPr>
          </w:p>
        </w:tc>
        <w:tc>
          <w:tcPr>
            <w:tcW w:w="5147"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Task 3.2: Prepare Results Dissemination Materials</w:t>
            </w:r>
          </w:p>
        </w:tc>
        <w:tc>
          <w:tcPr>
            <w:tcW w:w="2540" w:type="dxa"/>
          </w:tcPr>
          <w:p w:rsidR="00D81C24" w:rsidRDefault="005A1B7C">
            <w:pPr>
              <w:pStyle w:val="u"/>
              <w:widowControl w:val="0"/>
              <w:ind w:left="0"/>
              <w:rPr>
                <w:rFonts w:asciiTheme="minorHAnsi" w:hAnsiTheme="minorHAnsi" w:cstheme="minorHAnsi"/>
                <w:szCs w:val="22"/>
                <w:lang w:val="en-US"/>
              </w:rPr>
            </w:pPr>
            <w:r>
              <w:rPr>
                <w:rFonts w:ascii="Calibri" w:hAnsi="Calibri" w:cs="Calibri"/>
                <w:color w:val="000000"/>
                <w:szCs w:val="22"/>
                <w:lang w:val="en-US"/>
              </w:rPr>
              <w:t>T0 + 270 days</w:t>
            </w:r>
          </w:p>
        </w:tc>
      </w:tr>
    </w:tbl>
    <w:p w:rsidR="0071438B" w:rsidRPr="00283052" w:rsidRDefault="0071438B" w:rsidP="00283052">
      <w:pPr>
        <w:pStyle w:val="Titre2"/>
        <w:spacing w:before="120" w:after="60"/>
        <w:ind w:firstLine="708"/>
        <w:rPr>
          <w:rFonts w:asciiTheme="minorHAnsi" w:hAnsiTheme="minorHAnsi" w:cstheme="minorHAnsi"/>
          <w:b w:val="0"/>
          <w:color w:val="FF0000"/>
          <w:sz w:val="22"/>
          <w:szCs w:val="22"/>
          <w:lang w:val="en"/>
        </w:rPr>
      </w:pPr>
      <w:bookmarkStart w:id="40" w:name="_Toc392669642"/>
      <w:bookmarkStart w:id="41" w:name="_Toc392669644"/>
      <w:bookmarkStart w:id="42" w:name="_Toc192481648"/>
      <w:bookmarkEnd w:id="38"/>
      <w:r w:rsidRPr="00283052">
        <w:rPr>
          <w:rFonts w:asciiTheme="minorHAnsi" w:hAnsiTheme="minorHAnsi" w:cstheme="minorHAnsi"/>
          <w:b w:val="0"/>
          <w:color w:val="FF0000"/>
          <w:sz w:val="22"/>
          <w:szCs w:val="22"/>
          <w:lang w:val="en"/>
        </w:rPr>
        <w:t>*T0 = Notification date</w:t>
      </w:r>
      <w:bookmarkEnd w:id="42"/>
    </w:p>
    <w:p w:rsidR="00D81C24" w:rsidRDefault="005A1B7C">
      <w:pPr>
        <w:pStyle w:val="Titre2"/>
        <w:spacing w:before="120" w:after="60"/>
        <w:rPr>
          <w:rFonts w:asciiTheme="minorHAnsi" w:hAnsiTheme="minorHAnsi" w:cstheme="minorHAnsi"/>
          <w:sz w:val="22"/>
          <w:szCs w:val="22"/>
          <w:lang w:val="en-GB"/>
        </w:rPr>
      </w:pPr>
      <w:bookmarkStart w:id="43" w:name="_Toc192481649"/>
      <w:r>
        <w:rPr>
          <w:rFonts w:asciiTheme="minorHAnsi" w:hAnsiTheme="minorHAnsi" w:cstheme="minorHAnsi"/>
          <w:sz w:val="22"/>
          <w:szCs w:val="22"/>
          <w:lang w:val="en"/>
        </w:rPr>
        <w:t>Expert in charge of the assignment</w:t>
      </w:r>
      <w:bookmarkEnd w:id="40"/>
      <w:bookmarkEnd w:id="43"/>
    </w:p>
    <w:p w:rsidR="00D81C24" w:rsidRDefault="005A1B7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assignment must be performed by one or more designated experts whose CV must be appended to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D81C24" w:rsidRDefault="005A1B7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 xml:space="preserve">. </w:t>
      </w:r>
    </w:p>
    <w:p w:rsidR="00D81C24" w:rsidRDefault="005A1B7C">
      <w:pPr>
        <w:pStyle w:val="Titre2"/>
        <w:spacing w:before="120" w:after="60"/>
        <w:rPr>
          <w:rFonts w:asciiTheme="minorHAnsi" w:hAnsiTheme="minorHAnsi" w:cstheme="minorHAnsi"/>
          <w:sz w:val="22"/>
          <w:szCs w:val="22"/>
          <w:lang w:val="en-GB"/>
        </w:rPr>
      </w:pPr>
      <w:bookmarkStart w:id="44" w:name="_Toc192481650"/>
      <w:r>
        <w:rPr>
          <w:rFonts w:asciiTheme="minorHAnsi" w:hAnsiTheme="minorHAnsi" w:cstheme="minorHAnsi"/>
          <w:sz w:val="22"/>
          <w:szCs w:val="22"/>
          <w:lang w:val="en"/>
        </w:rPr>
        <w:t>Place of execution</w:t>
      </w:r>
      <w:bookmarkEnd w:id="41"/>
      <w:bookmarkEnd w:id="44"/>
    </w:p>
    <w:p w:rsidR="00D81C24" w:rsidRPr="0028393E" w:rsidRDefault="005A1B7C" w:rsidP="0028393E">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The services will be performed remotely and in Saint Lucia.</w:t>
      </w:r>
    </w:p>
    <w:p w:rsidR="00D81C24" w:rsidRDefault="005A1B7C">
      <w:pPr>
        <w:pStyle w:val="Titre2"/>
        <w:spacing w:before="120" w:after="60"/>
        <w:jc w:val="both"/>
        <w:rPr>
          <w:rFonts w:asciiTheme="minorHAnsi" w:hAnsiTheme="minorHAnsi"/>
          <w:sz w:val="22"/>
          <w:szCs w:val="22"/>
          <w:lang w:val="en-GB"/>
        </w:rPr>
      </w:pPr>
      <w:bookmarkStart w:id="45" w:name="_Toc192481651"/>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45"/>
      <w:r>
        <w:rPr>
          <w:rFonts w:asciiTheme="minorHAnsi" w:hAnsiTheme="minorHAnsi"/>
          <w:sz w:val="22"/>
          <w:szCs w:val="22"/>
          <w:lang w:val="en"/>
        </w:rPr>
        <w:t xml:space="preserve"> </w:t>
      </w:r>
    </w:p>
    <w:p w:rsidR="00D81C24" w:rsidRDefault="005A1B7C">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rsidR="00D81C24" w:rsidRDefault="005A1B7C">
      <w:pPr>
        <w:pStyle w:val="Titre2"/>
        <w:spacing w:before="120" w:after="60"/>
        <w:jc w:val="both"/>
        <w:rPr>
          <w:rFonts w:asciiTheme="minorHAnsi" w:hAnsiTheme="minorHAnsi"/>
          <w:sz w:val="22"/>
          <w:szCs w:val="22"/>
          <w:lang w:val="en-GB"/>
        </w:rPr>
      </w:pPr>
      <w:bookmarkStart w:id="46" w:name="_Toc392669645"/>
      <w:bookmarkStart w:id="47" w:name="_Toc192481652"/>
      <w:r>
        <w:rPr>
          <w:rFonts w:asciiTheme="minorHAnsi" w:hAnsiTheme="minorHAnsi"/>
          <w:sz w:val="22"/>
          <w:szCs w:val="22"/>
          <w:lang w:val="en"/>
        </w:rPr>
        <w:t xml:space="preserve">Commitments of the </w:t>
      </w:r>
      <w:bookmarkEnd w:id="46"/>
      <w:r>
        <w:rPr>
          <w:rFonts w:asciiTheme="minorHAnsi" w:hAnsiTheme="minorHAnsi" w:cstheme="minorHAnsi"/>
          <w:smallCaps/>
          <w:sz w:val="22"/>
          <w:lang w:val="en"/>
        </w:rPr>
        <w:t>Contractor</w:t>
      </w:r>
      <w:bookmarkEnd w:id="47"/>
    </w:p>
    <w:p w:rsidR="00D81C24" w:rsidRDefault="005A1B7C">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rsidR="00D81C24" w:rsidRDefault="005A1B7C" w:rsidP="00935773">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rsidR="00D81C24" w:rsidRDefault="005A1B7C" w:rsidP="00935773">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w:t>
      </w:r>
      <w:proofErr w:type="spellStart"/>
      <w:r>
        <w:rPr>
          <w:rFonts w:asciiTheme="minorHAnsi" w:hAnsiTheme="minorHAnsi" w:cs="Arial"/>
          <w:szCs w:val="22"/>
          <w:lang w:val="en"/>
        </w:rPr>
        <w:t>authorisation</w:t>
      </w:r>
      <w:proofErr w:type="spellEnd"/>
      <w:r>
        <w:rPr>
          <w:rFonts w:asciiTheme="minorHAnsi" w:hAnsiTheme="minorHAnsi" w:cs="Arial"/>
          <w:szCs w:val="22"/>
          <w:lang w:val="en"/>
        </w:rPr>
        <w:t>;</w:t>
      </w:r>
    </w:p>
    <w:p w:rsidR="00D81C24" w:rsidRDefault="005A1B7C" w:rsidP="00935773">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rsidR="00D81C24" w:rsidRDefault="005A1B7C" w:rsidP="00935773">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rsidR="00D81C24" w:rsidRDefault="005A1B7C" w:rsidP="00935773">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rsidR="00D81C24" w:rsidRDefault="005A1B7C" w:rsidP="00935773">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rsidR="00D81C24" w:rsidRDefault="005A1B7C" w:rsidP="00935773">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D81C24" w:rsidRDefault="005A1B7C" w:rsidP="00935773">
      <w:pPr>
        <w:pStyle w:val="u"/>
        <w:widowControl w:val="0"/>
        <w:numPr>
          <w:ilvl w:val="0"/>
          <w:numId w:val="8"/>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 xml:space="preserve">as expressed in its Code of Ethics, provided in Annex </w:t>
      </w:r>
      <w:r>
        <w:rPr>
          <w:rFonts w:asciiTheme="minorHAnsi" w:hAnsiTheme="minorHAnsi" w:cs="Arial"/>
          <w:szCs w:val="22"/>
          <w:lang w:val="en"/>
        </w:rPr>
        <w:lastRenderedPageBreak/>
        <w:t>5 of the Contract.</w:t>
      </w:r>
    </w:p>
    <w:p w:rsidR="00D81C24" w:rsidRDefault="005A1B7C">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rsidR="00D81C24" w:rsidRDefault="005A1B7C" w:rsidP="00935773">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rsidR="00D81C24" w:rsidRDefault="005A1B7C" w:rsidP="00935773">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rsidR="00D81C24" w:rsidRDefault="005A1B7C">
      <w:pPr>
        <w:pStyle w:val="Titre2"/>
        <w:spacing w:before="120" w:after="60"/>
        <w:jc w:val="both"/>
        <w:rPr>
          <w:rFonts w:asciiTheme="minorHAnsi" w:hAnsiTheme="minorHAnsi"/>
          <w:sz w:val="22"/>
          <w:szCs w:val="22"/>
          <w:lang w:val="en-GB"/>
        </w:rPr>
      </w:pPr>
      <w:bookmarkStart w:id="48" w:name="_Toc392669646"/>
      <w:bookmarkStart w:id="49" w:name="_Toc192481653"/>
      <w:r>
        <w:rPr>
          <w:rFonts w:asciiTheme="minorHAnsi" w:hAnsiTheme="minorHAnsi"/>
          <w:sz w:val="22"/>
          <w:szCs w:val="22"/>
          <w:lang w:val="en"/>
        </w:rPr>
        <w:t>Confidentiality</w:t>
      </w:r>
      <w:bookmarkEnd w:id="48"/>
      <w:bookmarkEnd w:id="49"/>
    </w:p>
    <w:p w:rsidR="00D81C24" w:rsidRDefault="005A1B7C">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rsidR="00D81C24" w:rsidRDefault="005A1B7C">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rsidR="00D81C24" w:rsidRDefault="005A1B7C" w:rsidP="00935773">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rsidR="00D81C24" w:rsidRDefault="005A1B7C" w:rsidP="00935773">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handle confidential </w:t>
      </w:r>
      <w:proofErr w:type="gramStart"/>
      <w:r>
        <w:rPr>
          <w:rFonts w:asciiTheme="minorHAnsi" w:hAnsiTheme="minorHAnsi" w:cs="Arial"/>
          <w:szCs w:val="22"/>
          <w:lang w:val="en"/>
        </w:rPr>
        <w:t>information</w:t>
      </w:r>
      <w:proofErr w:type="gramEnd"/>
      <w:r>
        <w:rPr>
          <w:rFonts w:asciiTheme="minorHAnsi" w:hAnsiTheme="minorHAnsi" w:cs="Arial"/>
          <w:szCs w:val="22"/>
          <w:lang w:val="en"/>
        </w:rPr>
        <w:t xml:space="preserve"> it receives with the same degree of care and protection as it applies to its own confidential information;</w:t>
      </w:r>
    </w:p>
    <w:p w:rsidR="00D81C24" w:rsidRDefault="005A1B7C" w:rsidP="00935773">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rsidR="00D81C24" w:rsidRDefault="005A1B7C" w:rsidP="00935773">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rsidR="00D81C24" w:rsidRDefault="005A1B7C" w:rsidP="00935773">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rsidR="00D81C24" w:rsidRDefault="005A1B7C" w:rsidP="00935773">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rsidR="00D81C24" w:rsidRDefault="005A1B7C">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rsidR="00D81C24" w:rsidRDefault="005A1B7C">
      <w:pPr>
        <w:pStyle w:val="Titre2"/>
        <w:spacing w:before="120" w:after="60"/>
        <w:jc w:val="both"/>
        <w:rPr>
          <w:rFonts w:asciiTheme="minorHAnsi" w:hAnsiTheme="minorHAnsi"/>
          <w:sz w:val="22"/>
          <w:szCs w:val="22"/>
          <w:lang w:val="en-GB"/>
        </w:rPr>
      </w:pPr>
      <w:bookmarkStart w:id="50" w:name="_Toc392669648"/>
      <w:bookmarkStart w:id="51" w:name="_Toc192481654"/>
      <w:r>
        <w:rPr>
          <w:rFonts w:asciiTheme="minorHAnsi" w:hAnsiTheme="minorHAnsi"/>
          <w:sz w:val="22"/>
          <w:szCs w:val="22"/>
          <w:lang w:val="en"/>
        </w:rPr>
        <w:t>Provision of documents</w:t>
      </w:r>
      <w:bookmarkEnd w:id="50"/>
      <w:bookmarkEnd w:id="51"/>
      <w:r>
        <w:rPr>
          <w:rFonts w:asciiTheme="minorHAnsi" w:hAnsiTheme="minorHAnsi"/>
          <w:sz w:val="22"/>
          <w:szCs w:val="22"/>
          <w:lang w:val="en"/>
        </w:rPr>
        <w:t xml:space="preserve"> </w:t>
      </w:r>
    </w:p>
    <w:p w:rsidR="00D81C24" w:rsidRDefault="005A1B7C">
      <w:pPr>
        <w:pStyle w:val="u"/>
        <w:widowControl w:val="0"/>
        <w:ind w:left="567"/>
        <w:rPr>
          <w:rFonts w:asciiTheme="minorHAnsi" w:hAnsiTheme="minorHAnsi" w:cs="Arial"/>
          <w:szCs w:val="22"/>
          <w:lang w:val="en-GB"/>
        </w:rPr>
      </w:pPr>
      <w:r>
        <w:rPr>
          <w:rFonts w:asciiTheme="minorHAnsi" w:hAnsiTheme="minorHAnsi" w:cstheme="minorHAns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receives in good time all the documents (as set out below) required for delivery of the services/supplies:</w:t>
      </w:r>
    </w:p>
    <w:p w:rsidR="00D81C24" w:rsidRDefault="005A1B7C" w:rsidP="00935773">
      <w:pPr>
        <w:pStyle w:val="u"/>
        <w:widowControl w:val="0"/>
        <w:numPr>
          <w:ilvl w:val="0"/>
          <w:numId w:val="9"/>
        </w:numPr>
        <w:rPr>
          <w:rFonts w:asciiTheme="minorHAnsi" w:hAnsiTheme="minorHAnsi" w:cs="Arial"/>
          <w:szCs w:val="22"/>
          <w:highlight w:val="yellow"/>
          <w:lang w:val="en-US"/>
        </w:rPr>
      </w:pPr>
      <w:r w:rsidRPr="00935773">
        <w:rPr>
          <w:rFonts w:asciiTheme="minorHAnsi" w:hAnsiTheme="minorHAnsi" w:cs="Arial"/>
          <w:szCs w:val="22"/>
          <w:highlight w:val="yellow"/>
          <w:lang w:val="en-US"/>
        </w:rPr>
        <w:t>The Sustainable Road Based Pu</w:t>
      </w:r>
      <w:r>
        <w:rPr>
          <w:rFonts w:asciiTheme="minorHAnsi" w:hAnsiTheme="minorHAnsi" w:cs="Arial"/>
          <w:szCs w:val="22"/>
          <w:highlight w:val="yellow"/>
          <w:lang w:val="en-US"/>
        </w:rPr>
        <w:t>blic Transport Plan for Saint Lucia</w:t>
      </w:r>
    </w:p>
    <w:p w:rsidR="00D81C24" w:rsidRDefault="005A1B7C" w:rsidP="00935773">
      <w:pPr>
        <w:pStyle w:val="u"/>
        <w:widowControl w:val="0"/>
        <w:numPr>
          <w:ilvl w:val="0"/>
          <w:numId w:val="9"/>
        </w:numPr>
        <w:rPr>
          <w:rFonts w:asciiTheme="minorHAnsi" w:hAnsiTheme="minorHAnsi" w:cs="Arial"/>
          <w:szCs w:val="22"/>
          <w:highlight w:val="yellow"/>
          <w:lang w:val="en-US"/>
        </w:rPr>
      </w:pPr>
      <w:r>
        <w:rPr>
          <w:rFonts w:asciiTheme="minorHAnsi" w:hAnsiTheme="minorHAnsi" w:cs="Arial"/>
          <w:szCs w:val="22"/>
          <w:highlight w:val="yellow"/>
          <w:lang w:val="en-US"/>
        </w:rPr>
        <w:t>National energy Policy 2023-2030</w:t>
      </w:r>
    </w:p>
    <w:p w:rsidR="00D81C24" w:rsidRDefault="005A1B7C" w:rsidP="00935773">
      <w:pPr>
        <w:pStyle w:val="u"/>
        <w:widowControl w:val="0"/>
        <w:numPr>
          <w:ilvl w:val="0"/>
          <w:numId w:val="9"/>
        </w:numPr>
        <w:rPr>
          <w:rFonts w:asciiTheme="minorHAnsi" w:hAnsiTheme="minorHAnsi" w:cs="Arial"/>
          <w:szCs w:val="22"/>
          <w:highlight w:val="yellow"/>
          <w:lang w:val="en-US"/>
        </w:rPr>
      </w:pPr>
      <w:r>
        <w:rPr>
          <w:rFonts w:asciiTheme="minorHAnsi" w:hAnsiTheme="minorHAnsi" w:cs="Arial"/>
          <w:szCs w:val="22"/>
          <w:highlight w:val="yellow"/>
          <w:lang w:val="en-US"/>
        </w:rPr>
        <w:t>SLASPA Act</w:t>
      </w:r>
    </w:p>
    <w:p w:rsidR="00D81C24" w:rsidRDefault="005A1B7C" w:rsidP="00935773">
      <w:pPr>
        <w:pStyle w:val="u"/>
        <w:widowControl w:val="0"/>
        <w:numPr>
          <w:ilvl w:val="0"/>
          <w:numId w:val="9"/>
        </w:numPr>
        <w:rPr>
          <w:rFonts w:asciiTheme="minorHAnsi" w:hAnsiTheme="minorHAnsi" w:cs="Arial"/>
          <w:szCs w:val="22"/>
          <w:highlight w:val="yellow"/>
          <w:lang w:val="en-US"/>
        </w:rPr>
      </w:pPr>
      <w:r>
        <w:rPr>
          <w:rFonts w:asciiTheme="minorHAnsi" w:hAnsiTheme="minorHAnsi" w:cs="Arial"/>
          <w:szCs w:val="22"/>
          <w:highlight w:val="yellow"/>
          <w:lang w:val="en-US"/>
        </w:rPr>
        <w:t>Shipping Act</w:t>
      </w:r>
    </w:p>
    <w:p w:rsidR="00D81C24" w:rsidRPr="00935773" w:rsidRDefault="005A1B7C" w:rsidP="00935773">
      <w:pPr>
        <w:pStyle w:val="u"/>
        <w:widowControl w:val="0"/>
        <w:numPr>
          <w:ilvl w:val="0"/>
          <w:numId w:val="9"/>
        </w:numPr>
        <w:rPr>
          <w:rFonts w:asciiTheme="minorHAnsi" w:hAnsiTheme="minorHAnsi" w:cs="Arial"/>
          <w:szCs w:val="22"/>
          <w:highlight w:val="yellow"/>
          <w:lang w:val="en-US"/>
        </w:rPr>
      </w:pPr>
      <w:r>
        <w:rPr>
          <w:rFonts w:asciiTheme="minorHAnsi" w:hAnsiTheme="minorHAnsi" w:cs="Arial"/>
          <w:szCs w:val="22"/>
          <w:highlight w:val="yellow"/>
          <w:lang w:val="en-US"/>
        </w:rPr>
        <w:t>Additional documents may be shared at the request of the service provider</w:t>
      </w:r>
    </w:p>
    <w:p w:rsidR="00D81C24" w:rsidRPr="00935773" w:rsidRDefault="005A1B7C">
      <w:pPr>
        <w:pStyle w:val="Titre2"/>
        <w:spacing w:before="120" w:after="60"/>
        <w:jc w:val="both"/>
        <w:rPr>
          <w:rFonts w:asciiTheme="minorHAnsi" w:hAnsiTheme="minorHAnsi"/>
          <w:sz w:val="22"/>
          <w:szCs w:val="22"/>
          <w:lang w:val="en-US"/>
        </w:rPr>
      </w:pPr>
      <w:bookmarkStart w:id="52" w:name="_Toc392669649"/>
      <w:bookmarkStart w:id="53" w:name="_Toc192481655"/>
      <w:r>
        <w:rPr>
          <w:rFonts w:asciiTheme="minorHAnsi" w:hAnsiTheme="minorHAnsi"/>
          <w:sz w:val="22"/>
          <w:szCs w:val="22"/>
          <w:lang w:val="en"/>
        </w:rPr>
        <w:t>Insurance</w:t>
      </w:r>
      <w:bookmarkEnd w:id="52"/>
      <w:bookmarkEnd w:id="53"/>
    </w:p>
    <w:p w:rsidR="00D81C24" w:rsidRDefault="005A1B7C">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w:t>
      </w:r>
      <w:proofErr w:type="spellStart"/>
      <w:r>
        <w:rPr>
          <w:rFonts w:asciiTheme="minorHAnsi" w:hAnsiTheme="minorHAnsi" w:cs="Arial"/>
          <w:szCs w:val="22"/>
          <w:lang w:val="en"/>
        </w:rPr>
        <w:t>is</w:t>
      </w:r>
      <w:proofErr w:type="spellEnd"/>
      <w:r>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rsidR="00D81C24" w:rsidRDefault="005A1B7C">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
        </w:rPr>
        <w:t>.</w:t>
      </w:r>
    </w:p>
    <w:p w:rsidR="00D81C24" w:rsidRDefault="00D81C24">
      <w:pPr>
        <w:pStyle w:val="v"/>
        <w:widowControl w:val="0"/>
        <w:ind w:firstLine="0"/>
        <w:rPr>
          <w:rFonts w:asciiTheme="minorHAnsi" w:hAnsiTheme="minorHAnsi" w:cs="Arial"/>
          <w:smallCaps/>
          <w:szCs w:val="22"/>
          <w:lang w:val="en-GB"/>
        </w:rPr>
      </w:pPr>
    </w:p>
    <w:p w:rsidR="00D81C24" w:rsidRDefault="005A1B7C">
      <w:pPr>
        <w:pStyle w:val="v"/>
        <w:widowControl w:val="0"/>
        <w:ind w:firstLine="0"/>
        <w:rPr>
          <w:rFonts w:asciiTheme="minorHAnsi" w:hAnsiTheme="minorHAnsi" w:cs="Arial"/>
          <w:smallCaps/>
          <w:lang w:val="en-GB"/>
        </w:rPr>
      </w:pPr>
      <w:r>
        <w:rPr>
          <w:rFonts w:asciiTheme="minorHAnsi" w:hAnsiTheme="minorHAnsi" w:cs="Arial"/>
          <w:lang w:val="en"/>
        </w:rPr>
        <w:lastRenderedPageBreak/>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rsidR="00D81C24" w:rsidRDefault="005A1B7C">
      <w:pPr>
        <w:pStyle w:val="Titre2"/>
        <w:spacing w:before="240" w:after="60"/>
        <w:jc w:val="both"/>
        <w:rPr>
          <w:rFonts w:asciiTheme="minorHAnsi" w:hAnsiTheme="minorHAnsi"/>
          <w:sz w:val="22"/>
          <w:lang w:val="en-GB"/>
        </w:rPr>
      </w:pPr>
      <w:bookmarkStart w:id="54" w:name="_Toc525912441"/>
      <w:bookmarkStart w:id="55" w:name="_Ref464060009"/>
      <w:bookmarkStart w:id="56" w:name="_Toc192481656"/>
      <w:r>
        <w:rPr>
          <w:rFonts w:asciiTheme="minorHAnsi" w:hAnsiTheme="minorHAnsi"/>
          <w:sz w:val="22"/>
          <w:lang w:val="en"/>
        </w:rPr>
        <w:t>Contact person and communication</w:t>
      </w:r>
      <w:bookmarkEnd w:id="54"/>
      <w:bookmarkEnd w:id="55"/>
      <w:bookmarkEnd w:id="56"/>
    </w:p>
    <w:p w:rsidR="00D81C24" w:rsidRDefault="005A1B7C">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rsidR="00D81C24" w:rsidRDefault="005A1B7C">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81C24">
        <w:tc>
          <w:tcPr>
            <w:tcW w:w="4370" w:type="dxa"/>
            <w:vAlign w:val="center"/>
          </w:tcPr>
          <w:p w:rsidR="00D81C24" w:rsidRDefault="005A1B7C">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rsidR="00D81C24" w:rsidRPr="00935773" w:rsidRDefault="005A1B7C">
            <w:pPr>
              <w:widowControl w:val="0"/>
              <w:spacing w:line="240" w:lineRule="auto"/>
              <w:jc w:val="both"/>
              <w:rPr>
                <w:rFonts w:asciiTheme="minorHAnsi" w:hAnsiTheme="minorHAnsi" w:cs="Arial"/>
                <w:smallCaps/>
                <w:sz w:val="22"/>
              </w:rPr>
            </w:pPr>
            <w:r w:rsidRPr="00935773">
              <w:rPr>
                <w:rFonts w:asciiTheme="minorHAnsi" w:hAnsiTheme="minorHAnsi" w:cs="Arial"/>
                <w:smallCaps/>
                <w:sz w:val="22"/>
              </w:rPr>
              <w:t xml:space="preserve">Expertise France </w:t>
            </w:r>
          </w:p>
          <w:p w:rsidR="00D81C24" w:rsidRPr="00935773" w:rsidRDefault="005A1B7C">
            <w:pPr>
              <w:widowControl w:val="0"/>
              <w:spacing w:line="240" w:lineRule="auto"/>
              <w:jc w:val="both"/>
              <w:rPr>
                <w:rFonts w:asciiTheme="minorHAnsi" w:hAnsiTheme="minorHAnsi" w:cs="Arial"/>
                <w:sz w:val="22"/>
              </w:rPr>
            </w:pPr>
            <w:r w:rsidRPr="00935773">
              <w:rPr>
                <w:rFonts w:asciiTheme="minorHAnsi" w:hAnsiTheme="minorHAnsi" w:cs="Arial"/>
                <w:sz w:val="22"/>
              </w:rPr>
              <w:t xml:space="preserve">Julie </w:t>
            </w:r>
            <w:proofErr w:type="spellStart"/>
            <w:r w:rsidRPr="00935773">
              <w:rPr>
                <w:rFonts w:asciiTheme="minorHAnsi" w:hAnsiTheme="minorHAnsi" w:cs="Arial"/>
                <w:sz w:val="22"/>
              </w:rPr>
              <w:t>Grunner</w:t>
            </w:r>
            <w:proofErr w:type="spellEnd"/>
          </w:p>
          <w:p w:rsidR="00D81C24" w:rsidRPr="00935773" w:rsidRDefault="005A1B7C">
            <w:pPr>
              <w:widowControl w:val="0"/>
              <w:spacing w:line="240" w:lineRule="auto"/>
              <w:jc w:val="both"/>
              <w:rPr>
                <w:rFonts w:asciiTheme="minorHAnsi" w:hAnsiTheme="minorHAnsi" w:cs="Arial"/>
                <w:sz w:val="22"/>
              </w:rPr>
            </w:pPr>
            <w:proofErr w:type="spellStart"/>
            <w:r w:rsidRPr="00935773">
              <w:rPr>
                <w:rFonts w:asciiTheme="minorHAnsi" w:hAnsiTheme="minorHAnsi" w:cs="Arial"/>
                <w:sz w:val="22"/>
              </w:rPr>
              <w:t>Sustainable</w:t>
            </w:r>
            <w:proofErr w:type="spellEnd"/>
            <w:r w:rsidRPr="00935773">
              <w:rPr>
                <w:rFonts w:asciiTheme="minorHAnsi" w:hAnsiTheme="minorHAnsi" w:cs="Arial"/>
                <w:sz w:val="22"/>
              </w:rPr>
              <w:t xml:space="preserve"> </w:t>
            </w:r>
            <w:proofErr w:type="spellStart"/>
            <w:r w:rsidRPr="00935773">
              <w:rPr>
                <w:rFonts w:asciiTheme="minorHAnsi" w:hAnsiTheme="minorHAnsi" w:cs="Arial"/>
                <w:sz w:val="22"/>
              </w:rPr>
              <w:t>Development</w:t>
            </w:r>
            <w:proofErr w:type="spellEnd"/>
            <w:r w:rsidRPr="00935773">
              <w:rPr>
                <w:rFonts w:asciiTheme="minorHAnsi" w:hAnsiTheme="minorHAnsi" w:cs="Arial"/>
                <w:sz w:val="22"/>
              </w:rPr>
              <w:t xml:space="preserve"> </w:t>
            </w:r>
            <w:proofErr w:type="spellStart"/>
            <w:r w:rsidRPr="00935773">
              <w:rPr>
                <w:rFonts w:asciiTheme="minorHAnsi" w:hAnsiTheme="minorHAnsi" w:cs="Arial"/>
                <w:sz w:val="22"/>
              </w:rPr>
              <w:t>Department</w:t>
            </w:r>
            <w:proofErr w:type="spellEnd"/>
          </w:p>
          <w:p w:rsidR="00D81C24" w:rsidRDefault="005A1B7C">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rsidR="00D81C24" w:rsidRDefault="005A1B7C">
            <w:pPr>
              <w:widowControl w:val="0"/>
              <w:spacing w:line="240" w:lineRule="auto"/>
              <w:jc w:val="both"/>
              <w:rPr>
                <w:rFonts w:asciiTheme="minorHAnsi" w:hAnsiTheme="minorHAnsi" w:cs="Arial"/>
                <w:sz w:val="22"/>
                <w:highlight w:val="yellow"/>
              </w:rPr>
            </w:pPr>
            <w:r>
              <w:rPr>
                <w:rFonts w:asciiTheme="minorHAnsi" w:hAnsiTheme="minorHAnsi" w:cs="Arial"/>
                <w:sz w:val="22"/>
                <w:lang w:val="en"/>
              </w:rPr>
              <w:t>F-75005 PARIS</w:t>
            </w:r>
          </w:p>
        </w:tc>
      </w:tr>
      <w:tr w:rsidR="00D81C24">
        <w:tc>
          <w:tcPr>
            <w:tcW w:w="4370" w:type="dxa"/>
            <w:vAlign w:val="center"/>
          </w:tcPr>
          <w:p w:rsidR="00D81C24" w:rsidRDefault="005A1B7C">
            <w:pPr>
              <w:pStyle w:val="w"/>
              <w:spacing w:before="100" w:beforeAutospacing="1" w:after="100" w:afterAutospacing="1"/>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rsidR="00D81C24" w:rsidRDefault="005A1B7C">
            <w:pPr>
              <w:pStyle w:val="w"/>
              <w:spacing w:before="100" w:beforeAutospacing="1" w:after="100" w:afterAutospacing="1"/>
              <w:rPr>
                <w:rFonts w:asciiTheme="minorHAnsi" w:eastAsia="Calibri" w:hAnsiTheme="minorHAnsi"/>
                <w:smallCaps/>
                <w:szCs w:val="20"/>
                <w:lang w:val="en"/>
              </w:rPr>
            </w:pPr>
            <w:r>
              <w:rPr>
                <w:rFonts w:asciiTheme="minorHAnsi" w:eastAsia="Calibri" w:hAnsiTheme="minorHAnsi"/>
                <w:szCs w:val="20"/>
                <w:highlight w:val="lightGray"/>
                <w:lang w:val="en"/>
              </w:rPr>
              <w:t xml:space="preserve">To be completed by the </w:t>
            </w:r>
            <w:r>
              <w:rPr>
                <w:rFonts w:asciiTheme="minorHAnsi" w:eastAsia="Calibri" w:hAnsiTheme="minorHAnsi"/>
                <w:smallCaps/>
                <w:szCs w:val="20"/>
                <w:highlight w:val="lightGray"/>
                <w:lang w:val="en"/>
              </w:rPr>
              <w:t>Contractor</w:t>
            </w:r>
          </w:p>
          <w:p w:rsidR="00935773" w:rsidRDefault="00935773">
            <w:pPr>
              <w:pStyle w:val="w"/>
              <w:spacing w:before="100" w:beforeAutospacing="1" w:after="100" w:afterAutospacing="1"/>
              <w:rPr>
                <w:rFonts w:asciiTheme="minorHAnsi" w:eastAsia="Calibri" w:hAnsiTheme="minorHAnsi"/>
                <w:smallCaps/>
                <w:szCs w:val="20"/>
                <w:lang w:val="en-GB"/>
              </w:rPr>
            </w:pPr>
          </w:p>
          <w:p w:rsidR="00935773" w:rsidRDefault="00935773">
            <w:pPr>
              <w:pStyle w:val="w"/>
              <w:spacing w:before="100" w:beforeAutospacing="1" w:after="100" w:afterAutospacing="1"/>
              <w:rPr>
                <w:rFonts w:asciiTheme="minorHAnsi" w:hAnsiTheme="minorHAnsi"/>
                <w:szCs w:val="20"/>
                <w:lang w:val="en-GB"/>
              </w:rPr>
            </w:pPr>
          </w:p>
        </w:tc>
      </w:tr>
    </w:tbl>
    <w:p w:rsidR="00D81C24" w:rsidRDefault="005A1B7C">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rsidR="00D81C24" w:rsidRDefault="005A1B7C">
      <w:pPr>
        <w:pStyle w:val="Titre2"/>
        <w:spacing w:before="240" w:after="60"/>
        <w:jc w:val="both"/>
        <w:rPr>
          <w:rFonts w:asciiTheme="minorHAnsi" w:hAnsiTheme="minorHAnsi"/>
          <w:sz w:val="22"/>
          <w:lang w:val="en-GB"/>
        </w:rPr>
      </w:pPr>
      <w:bookmarkStart w:id="57" w:name="_Toc192481657"/>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7"/>
    </w:p>
    <w:p w:rsidR="00D81C24" w:rsidRDefault="005A1B7C">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proofErr w:type="spellStart"/>
      <w:proofErr w:type="gramStart"/>
      <w:r>
        <w:rPr>
          <w:rFonts w:ascii="Calibri" w:hAnsi="Calibri"/>
          <w:sz w:val="22"/>
          <w:lang w:val="en-GB"/>
        </w:rPr>
        <w:t>Agrofuels</w:t>
      </w:r>
      <w:proofErr w:type="spellEnd"/>
      <w:r>
        <w:rPr>
          <w:rFonts w:ascii="Calibri" w:hAnsi="Calibri"/>
          <w:sz w:val="22"/>
          <w:lang w:val="en-GB"/>
        </w:rPr>
        <w:t xml:space="preserve"> ;</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rsidR="00D81C24" w:rsidRDefault="005A1B7C" w:rsidP="00935773">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rsidR="00D81C24" w:rsidRDefault="005A1B7C" w:rsidP="00935773">
      <w:pPr>
        <w:pStyle w:val="Paragraphedeliste"/>
        <w:numPr>
          <w:ilvl w:val="0"/>
          <w:numId w:val="23"/>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rsidR="00D81C24" w:rsidRDefault="005A1B7C">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0" w:history="1">
        <w:r>
          <w:rPr>
            <w:rStyle w:val="Lienhypertexte"/>
            <w:rFonts w:asciiTheme="minorHAnsi" w:hAnsiTheme="minorHAnsi"/>
            <w:sz w:val="22"/>
            <w:szCs w:val="22"/>
            <w:lang w:val="en-GB"/>
          </w:rPr>
          <w:t>https://www.ecologie.gouv.fr/sites/default/files/Guide_politique_achat_public_zero_deforestation.pdf</w:t>
        </w:r>
      </w:hyperlink>
    </w:p>
    <w:p w:rsidR="00D81C24" w:rsidRDefault="005A1B7C" w:rsidP="0093577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192481658"/>
      <w:r>
        <w:rPr>
          <w:rFonts w:asciiTheme="minorHAnsi" w:hAnsiTheme="minorHAnsi"/>
          <w:b/>
          <w:bCs/>
          <w:caps/>
          <w:sz w:val="24"/>
          <w:u w:val="single"/>
          <w:lang w:val="en"/>
        </w:rPr>
        <w:lastRenderedPageBreak/>
        <w:t>Re-examination clause</w:t>
      </w:r>
      <w:bookmarkEnd w:id="58"/>
    </w:p>
    <w:p w:rsidR="00D81C24" w:rsidRDefault="005A1B7C">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rsidR="00D81C24" w:rsidRPr="00935773" w:rsidRDefault="005A1B7C" w:rsidP="00935773">
      <w:pPr>
        <w:pStyle w:val="u"/>
        <w:widowControl w:val="0"/>
        <w:numPr>
          <w:ilvl w:val="0"/>
          <w:numId w:val="16"/>
        </w:numPr>
        <w:spacing w:before="120"/>
        <w:rPr>
          <w:rFonts w:asciiTheme="minorHAnsi" w:hAnsiTheme="minorHAnsi" w:cstheme="minorHAnsi"/>
          <w:szCs w:val="22"/>
          <w:lang w:val="en-GB"/>
        </w:rPr>
      </w:pPr>
      <w:r w:rsidRPr="00935773">
        <w:rPr>
          <w:rFonts w:asciiTheme="minorHAnsi" w:hAnsiTheme="minorHAnsi" w:cstheme="minorHAnsi"/>
          <w:szCs w:val="22"/>
          <w:lang w:val="en"/>
        </w:rPr>
        <w:t>Revision of technical elements (clarification of deliverables, producer technical definitions, equipment technical documents, updated instructions, etc.).</w:t>
      </w:r>
    </w:p>
    <w:p w:rsidR="00D81C24" w:rsidRDefault="005A1B7C">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simple exchange of correspondence via any means defined by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guaranteeing full traceability of exchanges.</w:t>
      </w:r>
    </w:p>
    <w:p w:rsidR="00D81C24" w:rsidRDefault="005A1B7C" w:rsidP="0093577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192481659"/>
      <w:r>
        <w:rPr>
          <w:rFonts w:asciiTheme="minorHAnsi" w:hAnsiTheme="minorHAnsi"/>
          <w:b/>
          <w:bCs/>
          <w:caps/>
          <w:sz w:val="24"/>
          <w:u w:val="single"/>
          <w:lang w:val="en"/>
        </w:rPr>
        <w:t>Similar services</w:t>
      </w:r>
      <w:bookmarkEnd w:id="59"/>
      <w:bookmarkEnd w:id="60"/>
    </w:p>
    <w:p w:rsidR="00D81C24" w:rsidRDefault="005A1B7C">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rsidR="00D81C24" w:rsidRDefault="005A1B7C" w:rsidP="0093577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192481660"/>
      <w:r>
        <w:rPr>
          <w:rFonts w:asciiTheme="minorHAnsi" w:hAnsiTheme="minorHAnsi"/>
          <w:b/>
          <w:bCs/>
          <w:caps/>
          <w:sz w:val="24"/>
          <w:u w:val="single"/>
          <w:lang w:val="en"/>
        </w:rPr>
        <w:t>penalties</w:t>
      </w:r>
      <w:bookmarkEnd w:id="61"/>
    </w:p>
    <w:p w:rsidR="00D81C24" w:rsidRDefault="005A1B7C">
      <w:pPr>
        <w:pStyle w:val="u"/>
        <w:widowControl w:val="0"/>
        <w:rPr>
          <w:rFonts w:asciiTheme="minorHAnsi" w:hAnsiTheme="minorHAnsi" w:cs="Arial"/>
          <w:szCs w:val="22"/>
          <w:lang w:val="en-GB"/>
        </w:rPr>
      </w:pPr>
      <w:r>
        <w:rPr>
          <w:rFonts w:asciiTheme="minorHAnsi" w:hAnsiTheme="minorHAnsi" w:cs="Arial"/>
          <w:szCs w:val="22"/>
          <w:lang w:val="en"/>
        </w:rPr>
        <w:t>The amount of penalties will be applied within the calculation of the balance due under the relevant item or purchase order.</w:t>
      </w:r>
    </w:p>
    <w:p w:rsidR="00D81C24" w:rsidRDefault="005A1B7C">
      <w:pPr>
        <w:pStyle w:val="Titre2"/>
        <w:spacing w:before="120" w:after="60"/>
        <w:jc w:val="both"/>
        <w:rPr>
          <w:rFonts w:asciiTheme="minorHAnsi" w:hAnsiTheme="minorHAnsi"/>
          <w:sz w:val="22"/>
          <w:szCs w:val="22"/>
          <w:lang w:val="en-GB"/>
        </w:rPr>
      </w:pPr>
      <w:bookmarkStart w:id="62" w:name="_Toc192481661"/>
      <w:r>
        <w:rPr>
          <w:rFonts w:asciiTheme="minorHAnsi" w:hAnsiTheme="minorHAnsi"/>
          <w:sz w:val="22"/>
          <w:szCs w:val="22"/>
          <w:lang w:val="en"/>
        </w:rPr>
        <w:t>Penalties for periodic documentary deliverables</w:t>
      </w:r>
      <w:bookmarkEnd w:id="62"/>
    </w:p>
    <w:p w:rsidR="00D81C24" w:rsidRDefault="005A1B7C">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D81C24" w:rsidRDefault="005A1B7C">
      <w:pPr>
        <w:pStyle w:val="Titre2"/>
        <w:spacing w:before="120" w:after="60"/>
        <w:jc w:val="both"/>
        <w:rPr>
          <w:rFonts w:asciiTheme="minorHAnsi" w:hAnsiTheme="minorHAnsi"/>
          <w:sz w:val="22"/>
          <w:szCs w:val="22"/>
          <w:lang w:val="en-GB"/>
        </w:rPr>
      </w:pPr>
      <w:bookmarkStart w:id="63" w:name="_Toc192481662"/>
      <w:r>
        <w:rPr>
          <w:rFonts w:asciiTheme="minorHAnsi" w:hAnsiTheme="minorHAnsi"/>
          <w:sz w:val="22"/>
          <w:szCs w:val="22"/>
          <w:lang w:val="en"/>
        </w:rPr>
        <w:t>Penalties applicable to submission of final deliverables</w:t>
      </w:r>
      <w:bookmarkEnd w:id="63"/>
    </w:p>
    <w:p w:rsidR="00D81C24" w:rsidRDefault="005A1B7C">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D81C24" w:rsidRDefault="005A1B7C" w:rsidP="0093577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4" w:name="_Toc192481663"/>
      <w:r>
        <w:rPr>
          <w:rFonts w:asciiTheme="minorHAnsi" w:hAnsiTheme="minorHAnsi"/>
          <w:b/>
          <w:bCs/>
          <w:caps/>
          <w:sz w:val="24"/>
          <w:u w:val="single"/>
          <w:lang w:val="en"/>
        </w:rPr>
        <w:t>intellectual property</w:t>
      </w:r>
      <w:bookmarkEnd w:id="64"/>
    </w:p>
    <w:p w:rsidR="00D81C24" w:rsidRDefault="005A1B7C">
      <w:pPr>
        <w:pStyle w:val="Titre2"/>
        <w:spacing w:before="120" w:after="60"/>
        <w:jc w:val="both"/>
        <w:rPr>
          <w:rFonts w:asciiTheme="minorHAnsi" w:hAnsiTheme="minorHAnsi"/>
          <w:sz w:val="22"/>
          <w:szCs w:val="22"/>
        </w:rPr>
      </w:pPr>
      <w:bookmarkStart w:id="65" w:name="_Toc392669651"/>
      <w:bookmarkStart w:id="66" w:name="_Toc192481664"/>
      <w:r>
        <w:rPr>
          <w:rFonts w:asciiTheme="minorHAnsi" w:hAnsiTheme="minorHAnsi"/>
          <w:sz w:val="22"/>
          <w:szCs w:val="22"/>
          <w:lang w:val="en"/>
        </w:rPr>
        <w:t>Definitions</w:t>
      </w:r>
      <w:bookmarkEnd w:id="66"/>
    </w:p>
    <w:p w:rsidR="00D81C24" w:rsidRDefault="005A1B7C">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rsidR="00D81C24" w:rsidRDefault="005A1B7C" w:rsidP="00935773">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D81C24" w:rsidRDefault="005A1B7C" w:rsidP="00935773">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rsidR="00D81C24" w:rsidRDefault="005A1B7C" w:rsidP="00935773">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rsidR="00D81C24" w:rsidRDefault="005A1B7C">
      <w:pPr>
        <w:pStyle w:val="Titre2"/>
        <w:spacing w:before="120" w:after="60"/>
        <w:jc w:val="both"/>
        <w:rPr>
          <w:rFonts w:asciiTheme="minorHAnsi" w:hAnsiTheme="minorHAnsi"/>
          <w:sz w:val="22"/>
          <w:szCs w:val="22"/>
          <w:lang w:val="en-GB"/>
        </w:rPr>
      </w:pPr>
      <w:bookmarkStart w:id="67" w:name="_Toc192481665"/>
      <w:r>
        <w:rPr>
          <w:rFonts w:asciiTheme="minorHAnsi" w:hAnsiTheme="minorHAnsi"/>
          <w:sz w:val="22"/>
          <w:szCs w:val="22"/>
          <w:lang w:val="en"/>
        </w:rPr>
        <w:t>Ownership of results</w:t>
      </w:r>
      <w:bookmarkEnd w:id="67"/>
    </w:p>
    <w:p w:rsidR="00D81C24" w:rsidRDefault="005A1B7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The moral rights of creators are excluded. Such </w:t>
      </w:r>
      <w:r>
        <w:rPr>
          <w:rFonts w:asciiTheme="minorHAnsi" w:eastAsia="Times New Roman" w:hAnsiTheme="minorHAnsi" w:cs="Arial"/>
          <w:sz w:val="22"/>
          <w:szCs w:val="22"/>
          <w:lang w:val="en"/>
        </w:rPr>
        <w:lastRenderedPageBreak/>
        <w:t>moral rights cover the disclosure, paternity and respect for the integrity of the results treated as a work within the meaning of the French Intellectual Property Code.</w:t>
      </w:r>
    </w:p>
    <w:p w:rsidR="00D81C24" w:rsidRDefault="005A1B7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rsidR="00D81C24" w:rsidRDefault="005A1B7C">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rsidR="00D81C24" w:rsidRDefault="005A1B7C">
      <w:pPr>
        <w:pStyle w:val="Titre2"/>
        <w:spacing w:before="120" w:after="60"/>
        <w:jc w:val="both"/>
        <w:rPr>
          <w:rFonts w:asciiTheme="minorHAnsi" w:hAnsiTheme="minorHAnsi"/>
          <w:sz w:val="22"/>
          <w:szCs w:val="22"/>
          <w:lang w:val="en-GB"/>
        </w:rPr>
      </w:pPr>
      <w:bookmarkStart w:id="68" w:name="_Toc192481666"/>
      <w:r>
        <w:rPr>
          <w:rFonts w:asciiTheme="minorHAnsi" w:hAnsiTheme="minorHAnsi"/>
          <w:sz w:val="22"/>
          <w:szCs w:val="22"/>
          <w:lang w:val="en"/>
        </w:rPr>
        <w:t>Exploitation of results</w:t>
      </w:r>
      <w:bookmarkEnd w:id="68"/>
      <w:r>
        <w:rPr>
          <w:rFonts w:asciiTheme="minorHAnsi" w:hAnsiTheme="minorHAnsi"/>
          <w:sz w:val="22"/>
          <w:szCs w:val="22"/>
          <w:lang w:val="en"/>
        </w:rPr>
        <w:t xml:space="preserve"> </w:t>
      </w:r>
    </w:p>
    <w:p w:rsidR="00D81C24" w:rsidRDefault="005A1B7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rsidR="00D81C24" w:rsidRDefault="005A1B7C" w:rsidP="00935773">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rsidR="00D81C24" w:rsidRDefault="005A1B7C" w:rsidP="00935773">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rsidR="00D81C24" w:rsidRDefault="005A1B7C" w:rsidP="0093577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rsidR="00D81C24" w:rsidRDefault="005A1B7C" w:rsidP="00935773">
      <w:pPr>
        <w:pStyle w:val="Paragraphedeliste"/>
        <w:numPr>
          <w:ilvl w:val="1"/>
          <w:numId w:val="11"/>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rsidR="00D81C24" w:rsidRDefault="005A1B7C" w:rsidP="00935773">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rsidR="00D81C24" w:rsidRDefault="005A1B7C" w:rsidP="0093577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rsidR="00D81C24" w:rsidRDefault="005A1B7C" w:rsidP="0093577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rsidR="00D81C24" w:rsidRDefault="005A1B7C" w:rsidP="0093577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rsidR="00D81C24" w:rsidRDefault="005A1B7C" w:rsidP="0093577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rsidR="00D81C24" w:rsidRDefault="005A1B7C" w:rsidP="00935773">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rsidR="00D81C24" w:rsidRDefault="005A1B7C" w:rsidP="0093577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rsidR="00D81C24" w:rsidRDefault="005A1B7C" w:rsidP="0093577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rsidR="00D81C24" w:rsidRDefault="005A1B7C" w:rsidP="00935773">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rsidR="00D81C24" w:rsidRDefault="005A1B7C" w:rsidP="00935773">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rsidR="00D81C24" w:rsidRDefault="005A1B7C" w:rsidP="00935773">
      <w:pPr>
        <w:pStyle w:val="Paragraphedeliste"/>
        <w:numPr>
          <w:ilvl w:val="1"/>
          <w:numId w:val="11"/>
        </w:numPr>
        <w:spacing w:line="240" w:lineRule="auto"/>
        <w:ind w:left="1276" w:hanging="283"/>
        <w:jc w:val="both"/>
        <w:rPr>
          <w:rFonts w:asciiTheme="minorHAnsi" w:eastAsia="Times New Roman" w:hAnsiTheme="minorHAnsi" w:cs="Arial"/>
          <w:sz w:val="22"/>
          <w:szCs w:val="22"/>
        </w:rPr>
      </w:pPr>
      <w:proofErr w:type="spellStart"/>
      <w:r>
        <w:rPr>
          <w:rFonts w:asciiTheme="minorHAnsi" w:eastAsia="Times New Roman" w:hAnsiTheme="minorHAnsi" w:cs="Arial"/>
          <w:sz w:val="22"/>
          <w:szCs w:val="22"/>
          <w:lang w:val="en"/>
        </w:rPr>
        <w:t>digitisation</w:t>
      </w:r>
      <w:proofErr w:type="spellEnd"/>
      <w:r>
        <w:rPr>
          <w:rFonts w:asciiTheme="minorHAnsi" w:eastAsia="Times New Roman" w:hAnsiTheme="minorHAnsi" w:cs="Arial"/>
          <w:sz w:val="22"/>
          <w:szCs w:val="22"/>
          <w:lang w:val="en"/>
        </w:rPr>
        <w:t xml:space="preserve"> and computer processing.</w:t>
      </w:r>
    </w:p>
    <w:p w:rsidR="00D81C24" w:rsidRDefault="005A1B7C">
      <w:pPr>
        <w:pStyle w:val="Titre2"/>
        <w:spacing w:before="120" w:after="60"/>
        <w:jc w:val="both"/>
        <w:rPr>
          <w:rFonts w:asciiTheme="minorHAnsi" w:hAnsiTheme="minorHAnsi"/>
          <w:sz w:val="22"/>
          <w:szCs w:val="22"/>
        </w:rPr>
      </w:pPr>
      <w:bookmarkStart w:id="69" w:name="_Toc192481667"/>
      <w:r>
        <w:rPr>
          <w:rFonts w:asciiTheme="minorHAnsi" w:hAnsiTheme="minorHAnsi"/>
          <w:sz w:val="22"/>
          <w:szCs w:val="22"/>
          <w:lang w:val="en"/>
        </w:rPr>
        <w:t>Licensing of pre-existing rights</w:t>
      </w:r>
      <w:bookmarkEnd w:id="69"/>
      <w:r>
        <w:rPr>
          <w:rFonts w:asciiTheme="minorHAnsi" w:hAnsiTheme="minorHAnsi"/>
          <w:sz w:val="22"/>
          <w:szCs w:val="22"/>
          <w:lang w:val="en"/>
        </w:rPr>
        <w:t xml:space="preserve"> </w:t>
      </w:r>
    </w:p>
    <w:p w:rsidR="00D81C24" w:rsidRDefault="005A1B7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w:t>
      </w:r>
      <w:proofErr w:type="spellStart"/>
      <w:r>
        <w:rPr>
          <w:rFonts w:asciiTheme="minorHAnsi" w:eastAsia="Times New Roman" w:hAnsiTheme="minorHAnsi" w:cs="Arial"/>
          <w:sz w:val="22"/>
          <w:szCs w:val="22"/>
          <w:lang w:val="en"/>
        </w:rPr>
        <w:t>licences</w:t>
      </w:r>
      <w:proofErr w:type="spellEnd"/>
      <w:r>
        <w:rPr>
          <w:rFonts w:asciiTheme="minorHAnsi" w:eastAsia="Times New Roman" w:hAnsiTheme="minorHAnsi" w:cs="Arial"/>
          <w:sz w:val="22"/>
          <w:szCs w:val="22"/>
          <w:lang w:val="en"/>
        </w:rPr>
        <w:t xml:space="preserve">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rsidR="00D81C24" w:rsidRDefault="005A1B7C">
      <w:pPr>
        <w:pStyle w:val="Titre2"/>
        <w:spacing w:before="120" w:after="60"/>
        <w:jc w:val="both"/>
        <w:rPr>
          <w:rFonts w:asciiTheme="minorHAnsi" w:hAnsiTheme="minorHAnsi"/>
          <w:sz w:val="22"/>
          <w:szCs w:val="22"/>
          <w:lang w:val="en-GB"/>
        </w:rPr>
      </w:pPr>
      <w:bookmarkStart w:id="70" w:name="_Toc192481668"/>
      <w:r>
        <w:rPr>
          <w:rFonts w:asciiTheme="minorHAnsi" w:hAnsiTheme="minorHAnsi"/>
          <w:sz w:val="22"/>
          <w:szCs w:val="22"/>
          <w:lang w:val="en"/>
        </w:rPr>
        <w:t>Guarantees</w:t>
      </w:r>
      <w:bookmarkEnd w:id="70"/>
      <w:r>
        <w:rPr>
          <w:rFonts w:asciiTheme="minorHAnsi" w:hAnsiTheme="minorHAnsi"/>
          <w:sz w:val="22"/>
          <w:szCs w:val="22"/>
          <w:lang w:val="en"/>
        </w:rPr>
        <w:t xml:space="preserve"> </w:t>
      </w:r>
    </w:p>
    <w:p w:rsidR="00D81C24" w:rsidRDefault="005A1B7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D81C24" w:rsidRDefault="005A1B7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rsidR="00D81C24" w:rsidRDefault="005A1B7C">
      <w:pPr>
        <w:pStyle w:val="Titre2"/>
        <w:spacing w:before="120" w:after="60"/>
        <w:jc w:val="both"/>
        <w:rPr>
          <w:rFonts w:asciiTheme="minorHAnsi" w:hAnsiTheme="minorHAnsi"/>
          <w:sz w:val="22"/>
          <w:szCs w:val="22"/>
          <w:lang w:val="en-GB"/>
        </w:rPr>
      </w:pPr>
      <w:bookmarkStart w:id="71" w:name="_Toc192481669"/>
      <w:r>
        <w:rPr>
          <w:rFonts w:asciiTheme="minorHAnsi" w:hAnsiTheme="minorHAnsi"/>
          <w:sz w:val="22"/>
          <w:szCs w:val="22"/>
          <w:lang w:val="en"/>
        </w:rPr>
        <w:lastRenderedPageBreak/>
        <w:t>Image rights</w:t>
      </w:r>
      <w:bookmarkEnd w:id="71"/>
      <w:r>
        <w:rPr>
          <w:rFonts w:asciiTheme="minorHAnsi" w:hAnsiTheme="minorHAnsi"/>
          <w:sz w:val="22"/>
          <w:szCs w:val="22"/>
          <w:lang w:val="en"/>
        </w:rPr>
        <w:t xml:space="preserve"> </w:t>
      </w:r>
    </w:p>
    <w:p w:rsidR="00D81C24" w:rsidRDefault="005A1B7C">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w:t>
      </w:r>
      <w:proofErr w:type="spellStart"/>
      <w:r>
        <w:rPr>
          <w:rFonts w:asciiTheme="minorHAnsi" w:eastAsia="Times New Roman" w:hAnsiTheme="minorHAnsi" w:cs="Arial"/>
          <w:sz w:val="22"/>
          <w:szCs w:val="22"/>
          <w:lang w:val="en"/>
        </w:rPr>
        <w:t>recognisable</w:t>
      </w:r>
      <w:proofErr w:type="spellEnd"/>
      <w:r>
        <w:rPr>
          <w:rFonts w:asciiTheme="minorHAnsi" w:eastAsia="Times New Roman" w:hAnsiTheme="minorHAnsi" w:cs="Arial"/>
          <w:sz w:val="22"/>
          <w:szCs w:val="22"/>
          <w:lang w:val="en"/>
        </w:rPr>
        <w:t xml:space="preserv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rsidR="00D81C24" w:rsidRDefault="005A1B7C" w:rsidP="0093577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2" w:name="_Toc192481670"/>
      <w:bookmarkEnd w:id="65"/>
      <w:r>
        <w:rPr>
          <w:rFonts w:asciiTheme="minorHAnsi" w:hAnsiTheme="minorHAnsi"/>
          <w:b/>
          <w:bCs/>
          <w:caps/>
          <w:sz w:val="24"/>
          <w:u w:val="single"/>
          <w:lang w:val="en"/>
        </w:rPr>
        <w:t>Termination of the contract</w:t>
      </w:r>
      <w:bookmarkEnd w:id="72"/>
    </w:p>
    <w:p w:rsidR="00D81C24" w:rsidRDefault="005A1B7C">
      <w:pPr>
        <w:pStyle w:val="Titre2"/>
        <w:spacing w:before="120" w:after="60"/>
        <w:jc w:val="both"/>
        <w:rPr>
          <w:rFonts w:asciiTheme="minorHAnsi" w:hAnsiTheme="minorHAnsi" w:cstheme="minorHAnsi"/>
          <w:sz w:val="22"/>
          <w:szCs w:val="22"/>
        </w:rPr>
      </w:pPr>
      <w:bookmarkStart w:id="73" w:name="_Toc192481671"/>
      <w:r>
        <w:rPr>
          <w:rFonts w:asciiTheme="minorHAnsi" w:hAnsiTheme="minorHAnsi" w:cstheme="minorHAnsi"/>
          <w:sz w:val="22"/>
          <w:szCs w:val="22"/>
          <w:lang w:val="en"/>
        </w:rPr>
        <w:t>General terms of performance</w:t>
      </w:r>
      <w:bookmarkEnd w:id="73"/>
    </w:p>
    <w:p w:rsidR="00D81C24" w:rsidRDefault="005A1B7C">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w:t>
      </w:r>
      <w:r w:rsidR="0028393E">
        <w:rPr>
          <w:rFonts w:asciiTheme="minorHAnsi" w:hAnsiTheme="minorHAnsi" w:cstheme="minorHAnsi"/>
          <w:sz w:val="22"/>
          <w:szCs w:val="22"/>
          <w:lang w:val="en"/>
        </w:rPr>
        <w:t>lauses as defined in Articles 36 to 42</w:t>
      </w:r>
      <w:r>
        <w:rPr>
          <w:rFonts w:asciiTheme="minorHAnsi" w:hAnsiTheme="minorHAnsi" w:cstheme="minorHAnsi"/>
          <w:sz w:val="22"/>
          <w:szCs w:val="22"/>
          <w:lang w:val="en"/>
        </w:rPr>
        <w:t xml:space="preserve"> of the CCAG.</w:t>
      </w:r>
    </w:p>
    <w:p w:rsidR="00D81C24" w:rsidRDefault="005A1B7C">
      <w:pP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 xml:space="preserve">By way of derogation from </w:t>
      </w:r>
      <w:r w:rsidRPr="00AA7A3F">
        <w:rPr>
          <w:rFonts w:asciiTheme="minorHAnsi" w:hAnsiTheme="minorHAnsi" w:cstheme="minorHAnsi"/>
          <w:sz w:val="22"/>
          <w:szCs w:val="22"/>
          <w:lang w:val="en-US"/>
        </w:rPr>
        <w:t>Article 40 of the CCAG PI</w:t>
      </w:r>
      <w:r w:rsidR="00935773" w:rsidRPr="00AA7A3F">
        <w:rPr>
          <w:rFonts w:asciiTheme="minorHAnsi" w:hAnsiTheme="minorHAnsi" w:cstheme="minorHAnsi"/>
          <w:sz w:val="22"/>
          <w:szCs w:val="22"/>
          <w:lang w:val="en-US"/>
        </w:rPr>
        <w:t xml:space="preserve"> </w:t>
      </w:r>
      <w:r w:rsidRPr="00AA7A3F">
        <w:rPr>
          <w:rFonts w:asciiTheme="minorHAnsi" w:hAnsiTheme="minorHAnsi" w:cstheme="minorHAnsi"/>
          <w:sz w:val="22"/>
          <w:szCs w:val="22"/>
          <w:lang w:val="en-US"/>
        </w:rPr>
        <w:t>termination</w:t>
      </w:r>
      <w:r>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rsidR="00D81C24" w:rsidRDefault="005A1B7C">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D81C24" w:rsidRDefault="005A1B7C">
      <w:pPr>
        <w:pStyle w:val="Titre2"/>
        <w:spacing w:before="120" w:after="60"/>
        <w:jc w:val="both"/>
        <w:rPr>
          <w:rFonts w:asciiTheme="minorHAnsi" w:hAnsiTheme="minorHAnsi" w:cstheme="minorHAnsi"/>
          <w:sz w:val="22"/>
          <w:szCs w:val="22"/>
          <w:lang w:val="en-GB"/>
        </w:rPr>
      </w:pPr>
      <w:bookmarkStart w:id="74" w:name="_Toc192481672"/>
      <w:r>
        <w:rPr>
          <w:rFonts w:asciiTheme="minorHAnsi" w:hAnsiTheme="minorHAnsi" w:cstheme="minorHAnsi"/>
          <w:sz w:val="22"/>
          <w:szCs w:val="22"/>
          <w:lang w:val="en"/>
        </w:rPr>
        <w:t>Termination of the Contract due to the non-availability of a designated expert</w:t>
      </w:r>
      <w:bookmarkEnd w:id="74"/>
    </w:p>
    <w:p w:rsidR="00D81C24" w:rsidRDefault="005A1B7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D81C24" w:rsidRDefault="005A1B7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rsidR="00D81C24" w:rsidRDefault="005A1B7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D81C24" w:rsidRDefault="005A1B7C">
      <w:pPr>
        <w:pStyle w:val="Titre2"/>
        <w:spacing w:before="120" w:after="60"/>
        <w:jc w:val="both"/>
        <w:rPr>
          <w:rFonts w:asciiTheme="minorHAnsi" w:hAnsiTheme="minorHAnsi" w:cstheme="minorHAnsi"/>
          <w:sz w:val="22"/>
          <w:szCs w:val="22"/>
          <w:lang w:val="en-GB"/>
        </w:rPr>
      </w:pPr>
      <w:bookmarkStart w:id="75" w:name="_Toc192481673"/>
      <w:r>
        <w:rPr>
          <w:rFonts w:asciiTheme="minorHAnsi" w:hAnsiTheme="minorHAnsi" w:cstheme="minorHAnsi"/>
          <w:sz w:val="22"/>
          <w:szCs w:val="22"/>
          <w:lang w:val="en"/>
        </w:rPr>
        <w:t>Procedure</w:t>
      </w:r>
      <w:bookmarkEnd w:id="75"/>
    </w:p>
    <w:p w:rsidR="00D81C24" w:rsidRDefault="005A1B7C">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rsidR="00D81C24" w:rsidRDefault="005A1B7C" w:rsidP="0093577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6" w:name="_Toc192481674"/>
      <w:r>
        <w:rPr>
          <w:rFonts w:asciiTheme="minorHAnsi" w:hAnsiTheme="minorHAnsi"/>
          <w:b/>
          <w:bCs/>
          <w:caps/>
          <w:sz w:val="24"/>
          <w:u w:val="single"/>
          <w:lang w:val="en"/>
        </w:rPr>
        <w:t>safety and security measures and responsabilities</w:t>
      </w:r>
      <w:bookmarkEnd w:id="76"/>
    </w:p>
    <w:p w:rsidR="00D81C24" w:rsidRDefault="005A1B7C">
      <w:pPr>
        <w:spacing w:before="120" w:line="240" w:lineRule="auto"/>
        <w:ind w:left="561"/>
        <w:jc w:val="both"/>
        <w:rPr>
          <w:rFonts w:asciiTheme="minorHAnsi" w:hAnsiTheme="minorHAnsi" w:cstheme="minorHAnsi"/>
          <w:sz w:val="22"/>
          <w:szCs w:val="22"/>
          <w:lang w:val="en"/>
        </w:rPr>
      </w:pPr>
      <w:bookmarkStart w:id="77"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rsidR="00D81C24" w:rsidRDefault="005A1B7C">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rsidR="00491A11" w:rsidRDefault="00491A11">
      <w:pPr>
        <w:spacing w:line="240" w:lineRule="auto"/>
        <w:rPr>
          <w:rFonts w:asciiTheme="minorHAnsi" w:eastAsia="Times New Roman" w:hAnsiTheme="minorHAnsi"/>
          <w:b/>
          <w:bCs/>
          <w:caps/>
          <w:sz w:val="24"/>
          <w:u w:val="single"/>
          <w:lang w:val="en"/>
        </w:rPr>
      </w:pPr>
      <w:bookmarkStart w:id="78" w:name="_Toc126923320"/>
      <w:bookmarkStart w:id="79" w:name="_Toc127876026"/>
      <w:bookmarkStart w:id="80" w:name="_Toc140836356"/>
      <w:bookmarkEnd w:id="77"/>
      <w:bookmarkEnd w:id="78"/>
      <w:bookmarkEnd w:id="79"/>
      <w:bookmarkEnd w:id="80"/>
      <w:r>
        <w:rPr>
          <w:rFonts w:asciiTheme="minorHAnsi" w:hAnsiTheme="minorHAnsi"/>
          <w:b/>
          <w:bCs/>
          <w:caps/>
          <w:sz w:val="24"/>
          <w:u w:val="single"/>
          <w:lang w:val="en"/>
        </w:rPr>
        <w:br w:type="page"/>
      </w:r>
    </w:p>
    <w:p w:rsidR="00D81C24" w:rsidRDefault="005A1B7C" w:rsidP="0093577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81" w:name="_Toc192481675"/>
      <w:r>
        <w:rPr>
          <w:rFonts w:asciiTheme="minorHAnsi" w:hAnsiTheme="minorHAnsi"/>
          <w:b/>
          <w:bCs/>
          <w:caps/>
          <w:sz w:val="24"/>
          <w:u w:val="single"/>
          <w:lang w:val="en"/>
        </w:rPr>
        <w:lastRenderedPageBreak/>
        <w:t>ethics</w:t>
      </w:r>
      <w:bookmarkEnd w:id="81"/>
    </w:p>
    <w:p w:rsidR="00D81C24" w:rsidRDefault="005A1B7C">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1"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2" w:history="1">
        <w:r>
          <w:rPr>
            <w:rStyle w:val="Lienhypertexte"/>
            <w:rFonts w:ascii="Calibri" w:hAnsi="Calibri"/>
            <w:sz w:val="22"/>
            <w:lang w:val="en"/>
          </w:rPr>
          <w:t>www.expertisefrance.fr</w:t>
        </w:r>
      </w:hyperlink>
      <w:r>
        <w:rPr>
          <w:rFonts w:ascii="Calibri" w:hAnsi="Calibri"/>
          <w:sz w:val="22"/>
          <w:lang w:val="en"/>
        </w:rPr>
        <w:t>).</w:t>
      </w:r>
    </w:p>
    <w:p w:rsidR="00D81C24" w:rsidRDefault="005A1B7C">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rsidR="00D81C24" w:rsidRDefault="005A1B7C" w:rsidP="0093577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2" w:name="_Toc70411566"/>
      <w:bookmarkStart w:id="83" w:name="_Toc70411012"/>
      <w:bookmarkStart w:id="84" w:name="_Toc70410878"/>
      <w:bookmarkStart w:id="85" w:name="_Toc70411565"/>
      <w:bookmarkStart w:id="86" w:name="_Toc70411011"/>
      <w:bookmarkStart w:id="87" w:name="_Toc70410877"/>
      <w:bookmarkStart w:id="88" w:name="_Toc70411564"/>
      <w:bookmarkStart w:id="89" w:name="_Toc70411010"/>
      <w:bookmarkStart w:id="90" w:name="_Toc70410876"/>
      <w:bookmarkStart w:id="91" w:name="_Toc70411560"/>
      <w:bookmarkStart w:id="92" w:name="_Toc70411006"/>
      <w:bookmarkStart w:id="93" w:name="_Toc70410872"/>
      <w:bookmarkStart w:id="94" w:name="_Toc70411559"/>
      <w:bookmarkStart w:id="95" w:name="_Toc70411005"/>
      <w:bookmarkStart w:id="96" w:name="_Toc70410871"/>
      <w:bookmarkStart w:id="97" w:name="_Toc70411556"/>
      <w:bookmarkStart w:id="98" w:name="_Toc70411002"/>
      <w:bookmarkStart w:id="99" w:name="_Toc70410868"/>
      <w:bookmarkStart w:id="100" w:name="_Toc70411555"/>
      <w:bookmarkStart w:id="101" w:name="_Toc70411001"/>
      <w:bookmarkStart w:id="102" w:name="_Toc70410867"/>
      <w:bookmarkStart w:id="103" w:name="_Toc70411554"/>
      <w:bookmarkStart w:id="104" w:name="_Toc70411000"/>
      <w:bookmarkStart w:id="105" w:name="_Toc70410866"/>
      <w:bookmarkStart w:id="106" w:name="_Toc70411551"/>
      <w:bookmarkStart w:id="107" w:name="_Toc70410997"/>
      <w:bookmarkStart w:id="108" w:name="_Toc70410863"/>
      <w:bookmarkStart w:id="109" w:name="_Toc70411550"/>
      <w:bookmarkStart w:id="110" w:name="_Toc70410996"/>
      <w:bookmarkStart w:id="111" w:name="_Toc70410862"/>
      <w:bookmarkStart w:id="112" w:name="_Toc70411549"/>
      <w:bookmarkStart w:id="113" w:name="_Toc70410995"/>
      <w:bookmarkStart w:id="114" w:name="_Toc70410861"/>
      <w:bookmarkStart w:id="115" w:name="_Toc70411548"/>
      <w:bookmarkStart w:id="116" w:name="_Toc70410994"/>
      <w:bookmarkStart w:id="117" w:name="_Toc70410860"/>
      <w:bookmarkStart w:id="118" w:name="_Toc70411547"/>
      <w:bookmarkStart w:id="119" w:name="_Toc70410993"/>
      <w:bookmarkStart w:id="120" w:name="_Toc70410859"/>
      <w:bookmarkStart w:id="121" w:name="_Toc70411546"/>
      <w:bookmarkStart w:id="122" w:name="_Toc70410992"/>
      <w:bookmarkStart w:id="123" w:name="_Toc70410858"/>
      <w:bookmarkStart w:id="124" w:name="_Toc70411545"/>
      <w:bookmarkStart w:id="125" w:name="_Toc70410991"/>
      <w:bookmarkStart w:id="126" w:name="_Toc70410857"/>
      <w:bookmarkStart w:id="127" w:name="_Toc192481676"/>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rFonts w:asciiTheme="minorHAnsi" w:hAnsiTheme="minorHAnsi"/>
          <w:b/>
          <w:bCs/>
          <w:caps/>
          <w:sz w:val="24"/>
          <w:u w:val="single"/>
          <w:lang w:val="en"/>
        </w:rPr>
        <w:t>Dispute resolution - applicable law</w:t>
      </w:r>
      <w:bookmarkEnd w:id="127"/>
    </w:p>
    <w:p w:rsidR="00D81C24" w:rsidRDefault="005A1B7C">
      <w:pPr>
        <w:pStyle w:val="Paragraphedeliste"/>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rsidR="00D81C24" w:rsidRDefault="00D81C24">
      <w:pPr>
        <w:pStyle w:val="Paragraphedeliste"/>
        <w:spacing w:line="240" w:lineRule="auto"/>
        <w:jc w:val="both"/>
        <w:rPr>
          <w:rFonts w:asciiTheme="minorHAnsi" w:hAnsiTheme="minorHAnsi"/>
          <w:sz w:val="22"/>
          <w:szCs w:val="22"/>
          <w:lang w:val="en-US"/>
        </w:rPr>
      </w:pPr>
    </w:p>
    <w:p w:rsidR="00D81C24" w:rsidRDefault="005A1B7C">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rsidR="00D81C24" w:rsidRDefault="005A1B7C" w:rsidP="0093577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192481677"/>
      <w:bookmarkEnd w:id="128"/>
      <w:bookmarkEnd w:id="129"/>
      <w:bookmarkEnd w:id="130"/>
      <w:r>
        <w:rPr>
          <w:rFonts w:asciiTheme="minorHAnsi" w:hAnsiTheme="minorHAnsi"/>
          <w:b/>
          <w:bCs/>
          <w:caps/>
          <w:sz w:val="24"/>
          <w:u w:val="single"/>
          <w:lang w:val="en"/>
        </w:rPr>
        <w:t>Derogation from the CCAG</w:t>
      </w:r>
      <w:bookmarkEnd w:id="131"/>
    </w:p>
    <w:p w:rsidR="00D81C24" w:rsidRDefault="005A1B7C">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w:t>
      </w:r>
      <w:r w:rsidR="00AA7A3F">
        <w:rPr>
          <w:rFonts w:asciiTheme="minorHAnsi" w:eastAsia="Times New Roman" w:hAnsiTheme="minorHAnsi" w:cs="Arial"/>
          <w:sz w:val="22"/>
          <w:lang w:val="en"/>
        </w:rPr>
        <w:t>ument derogate from the CCAG-PI:</w:t>
      </w:r>
    </w:p>
    <w:p w:rsidR="00D81C24" w:rsidRDefault="005A1B7C" w:rsidP="00935773">
      <w:pPr>
        <w:pStyle w:val="Paragraphedeliste"/>
        <w:widowControl w:val="0"/>
        <w:numPr>
          <w:ilvl w:val="0"/>
          <w:numId w:val="24"/>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w:t>
      </w:r>
      <w:r w:rsidR="00AA7A3F">
        <w:rPr>
          <w:rFonts w:asciiTheme="minorHAnsi" w:eastAsia="Times New Roman" w:hAnsiTheme="minorHAnsi" w:cstheme="minorHAnsi"/>
          <w:sz w:val="22"/>
          <w:szCs w:val="22"/>
          <w:lang w:val="en-GB"/>
        </w:rPr>
        <w:t>icle 5 derogates from article 29 of the CCAG</w:t>
      </w:r>
    </w:p>
    <w:p w:rsidR="00D81C24" w:rsidRDefault="005A1B7C" w:rsidP="00935773">
      <w:pPr>
        <w:pStyle w:val="Paragraphedeliste"/>
        <w:widowControl w:val="0"/>
        <w:numPr>
          <w:ilvl w:val="0"/>
          <w:numId w:val="24"/>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rsidR="00AA7A3F" w:rsidRDefault="00AA7A3F" w:rsidP="00935773">
      <w:pPr>
        <w:pStyle w:val="Paragraphedeliste"/>
        <w:widowControl w:val="0"/>
        <w:numPr>
          <w:ilvl w:val="0"/>
          <w:numId w:val="24"/>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11 derogates from article 40 of the CCAG</w:t>
      </w:r>
    </w:p>
    <w:p w:rsidR="00D81C24" w:rsidRDefault="005A1B7C" w:rsidP="0093577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2" w:name="_Toc192481678"/>
      <w:r>
        <w:rPr>
          <w:rFonts w:asciiTheme="minorHAnsi" w:hAnsiTheme="minorHAnsi"/>
          <w:b/>
          <w:bCs/>
          <w:caps/>
          <w:sz w:val="24"/>
          <w:u w:val="single"/>
          <w:lang w:val="en"/>
        </w:rPr>
        <w:t>AUDIT</w:t>
      </w:r>
      <w:bookmarkEnd w:id="132"/>
    </w:p>
    <w:p w:rsidR="00D81C24" w:rsidRDefault="005A1B7C">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rsidR="00D81C24" w:rsidRDefault="005A1B7C">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proofErr w:type="spellStart"/>
      <w:r>
        <w:rPr>
          <w:rFonts w:asciiTheme="minorHAnsi" w:hAnsiTheme="minorHAnsi"/>
          <w:smallCaps/>
          <w:sz w:val="22"/>
          <w:szCs w:val="22"/>
          <w:lang w:val="en-US"/>
        </w:rPr>
        <w:t>ontractor</w:t>
      </w:r>
      <w:proofErr w:type="spellEnd"/>
      <w:r>
        <w:rPr>
          <w:rFonts w:asciiTheme="minorHAnsi" w:hAnsiTheme="minorHAnsi"/>
          <w:smallCaps/>
          <w:sz w:val="22"/>
          <w:szCs w:val="22"/>
          <w:lang w:val="en-US"/>
        </w:rPr>
        <w:t xml:space="preserve"> </w:t>
      </w:r>
      <w:r>
        <w:rPr>
          <w:rFonts w:asciiTheme="minorHAnsi" w:hAnsiTheme="minorHAnsi"/>
          <w:sz w:val="22"/>
          <w:szCs w:val="22"/>
          <w:lang w:val="en"/>
        </w:rPr>
        <w:t>therefore undertakes to:</w:t>
      </w:r>
    </w:p>
    <w:p w:rsidR="00D81C24" w:rsidRDefault="005A1B7C" w:rsidP="00935773">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rsidR="00D81C24" w:rsidRDefault="005A1B7C" w:rsidP="00935773">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rsidR="00D81C24" w:rsidRDefault="005A1B7C" w:rsidP="00935773">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rsidR="00D81C24" w:rsidRDefault="005A1B7C" w:rsidP="00935773">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rsidR="00D81C24" w:rsidRDefault="005A1B7C">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lastRenderedPageBreak/>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rsidR="00D81C24" w:rsidRDefault="005A1B7C">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Appelnotedebasdep"/>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rsidR="00D81C24" w:rsidRDefault="005A1B7C">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rsidR="00D81C24" w:rsidRDefault="005A1B7C">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rsidR="00D81C24" w:rsidRDefault="005A1B7C">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rsidR="00D81C24" w:rsidRDefault="005A1B7C" w:rsidP="0093577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3" w:name="_Toc192481679"/>
      <w:r>
        <w:rPr>
          <w:rFonts w:asciiTheme="minorHAnsi" w:hAnsiTheme="minorHAnsi"/>
          <w:b/>
          <w:bCs/>
          <w:caps/>
          <w:sz w:val="24"/>
          <w:u w:val="single"/>
          <w:lang w:val="en"/>
        </w:rPr>
        <w:t>Final provisions</w:t>
      </w:r>
      <w:bookmarkEnd w:id="133"/>
    </w:p>
    <w:p w:rsidR="00D81C24" w:rsidRDefault="005A1B7C">
      <w:pPr>
        <w:pStyle w:val="Titre2"/>
        <w:spacing w:before="120" w:after="60"/>
        <w:jc w:val="both"/>
        <w:rPr>
          <w:rFonts w:asciiTheme="minorHAnsi" w:hAnsiTheme="minorHAnsi"/>
          <w:sz w:val="22"/>
          <w:szCs w:val="22"/>
        </w:rPr>
      </w:pPr>
      <w:bookmarkStart w:id="134" w:name="_Toc392669654"/>
      <w:bookmarkStart w:id="135" w:name="_Toc192481680"/>
      <w:r>
        <w:rPr>
          <w:rFonts w:asciiTheme="minorHAnsi" w:hAnsiTheme="minorHAnsi"/>
          <w:sz w:val="22"/>
          <w:szCs w:val="22"/>
          <w:lang w:val="en"/>
        </w:rPr>
        <w:t>Declaration</w:t>
      </w:r>
      <w:bookmarkEnd w:id="134"/>
      <w:bookmarkEnd w:id="135"/>
    </w:p>
    <w:p w:rsidR="00D81C24" w:rsidRDefault="005A1B7C">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rsidR="00D81C24" w:rsidRDefault="005A1B7C" w:rsidP="00935773">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rsidR="00D81C24" w:rsidRDefault="005A1B7C" w:rsidP="00935773">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rsidR="00D81C24" w:rsidRDefault="005A1B7C" w:rsidP="00935773">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rsidR="00D81C24" w:rsidRDefault="005A1B7C" w:rsidP="00935773">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rsidR="00D81C24" w:rsidRDefault="005A1B7C" w:rsidP="00935773">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rsidR="00D81C24" w:rsidRDefault="005A1B7C">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rsidR="00D81C24" w:rsidRDefault="005A1B7C">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rsidR="00D81C24" w:rsidRDefault="005A1B7C" w:rsidP="00935773">
      <w:pPr>
        <w:pStyle w:val="En-tte"/>
        <w:numPr>
          <w:ilvl w:val="0"/>
          <w:numId w:val="21"/>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3" w:history="1">
        <w:r>
          <w:rPr>
            <w:rStyle w:val="Lienhypertexte"/>
            <w:rFonts w:ascii="Calibri" w:hAnsi="Calibri"/>
            <w:sz w:val="22"/>
            <w:lang w:val="en-GB"/>
          </w:rPr>
          <w:t>https://www.sanctionsmap.eu</w:t>
        </w:r>
      </w:hyperlink>
      <w:r>
        <w:rPr>
          <w:rFonts w:ascii="Calibri" w:hAnsi="Calibri"/>
          <w:sz w:val="22"/>
          <w:lang w:val="en-GB"/>
        </w:rPr>
        <w:t xml:space="preserve"> ;</w:t>
      </w:r>
    </w:p>
    <w:p w:rsidR="00D81C24" w:rsidRDefault="005A1B7C" w:rsidP="00935773">
      <w:pPr>
        <w:pStyle w:val="En-tte"/>
        <w:numPr>
          <w:ilvl w:val="0"/>
          <w:numId w:val="21"/>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rsidR="00D81C24" w:rsidRDefault="005A1B7C" w:rsidP="00935773">
      <w:pPr>
        <w:pStyle w:val="En-tte"/>
        <w:numPr>
          <w:ilvl w:val="0"/>
          <w:numId w:val="22"/>
        </w:numPr>
        <w:jc w:val="both"/>
        <w:rPr>
          <w:rFonts w:ascii="Calibri" w:hAnsi="Calibri"/>
          <w:sz w:val="22"/>
          <w:lang w:val="en-GB"/>
        </w:rPr>
      </w:pPr>
      <w:r>
        <w:rPr>
          <w:rFonts w:ascii="Calibri" w:hAnsi="Calibri"/>
          <w:sz w:val="22"/>
          <w:lang w:val="en-GB"/>
        </w:rPr>
        <w:lastRenderedPageBreak/>
        <w:t xml:space="preserve">for the United Nations, the United Nations Security Council sanctions lists: </w:t>
      </w:r>
      <w:hyperlink r:id="rId24" w:history="1">
        <w:r>
          <w:rPr>
            <w:rStyle w:val="Lienhypertexte"/>
            <w:rFonts w:ascii="Calibri" w:hAnsi="Calibri"/>
            <w:sz w:val="22"/>
            <w:lang w:val="en-GB"/>
          </w:rPr>
          <w:t>https://www.un.org/securitycouncil/content/un-sc-consolidated-list</w:t>
        </w:r>
      </w:hyperlink>
      <w:r>
        <w:rPr>
          <w:rFonts w:ascii="Calibri" w:hAnsi="Calibri"/>
          <w:sz w:val="22"/>
          <w:lang w:val="en-GB"/>
        </w:rPr>
        <w:t>;</w:t>
      </w:r>
    </w:p>
    <w:p w:rsidR="00D81C24" w:rsidRDefault="005A1B7C" w:rsidP="00935773">
      <w:pPr>
        <w:pStyle w:val="En-tte"/>
        <w:numPr>
          <w:ilvl w:val="0"/>
          <w:numId w:val="22"/>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5" w:history="1">
        <w:r>
          <w:rPr>
            <w:rStyle w:val="Lienhypertexte"/>
            <w:rFonts w:ascii="Calibri" w:hAnsi="Calibri"/>
            <w:sz w:val="22"/>
            <w:lang w:val="en-GB"/>
          </w:rPr>
          <w:t>https://www.sanctionsmap.eu</w:t>
        </w:r>
      </w:hyperlink>
      <w:r>
        <w:rPr>
          <w:rFonts w:ascii="Calibri" w:hAnsi="Calibri"/>
          <w:sz w:val="22"/>
          <w:lang w:val="en-GB"/>
        </w:rPr>
        <w:t>;</w:t>
      </w:r>
    </w:p>
    <w:p w:rsidR="00D81C24" w:rsidRDefault="005A1B7C" w:rsidP="00935773">
      <w:pPr>
        <w:pStyle w:val="En-tte"/>
        <w:numPr>
          <w:ilvl w:val="0"/>
          <w:numId w:val="22"/>
        </w:numPr>
        <w:jc w:val="both"/>
        <w:rPr>
          <w:rFonts w:ascii="Calibri" w:hAnsi="Calibri"/>
          <w:sz w:val="22"/>
          <w:lang w:val="en-GB"/>
        </w:rPr>
      </w:pPr>
      <w:r>
        <w:rPr>
          <w:rFonts w:ascii="Calibri" w:hAnsi="Calibri"/>
          <w:sz w:val="22"/>
          <w:lang w:val="en-GB"/>
        </w:rPr>
        <w:t xml:space="preserve">for France, see: </w:t>
      </w:r>
      <w:hyperlink r:id="rId26" w:history="1">
        <w:r>
          <w:rPr>
            <w:rStyle w:val="Lienhypertexte"/>
            <w:rFonts w:ascii="Calibri" w:hAnsi="Calibri"/>
            <w:sz w:val="22"/>
            <w:lang w:val="en-GB"/>
          </w:rPr>
          <w:t>https://gels-avoirs.dgtresor.gouv.fr/List</w:t>
        </w:r>
      </w:hyperlink>
      <w:r>
        <w:rPr>
          <w:rFonts w:ascii="Calibri" w:hAnsi="Calibri"/>
          <w:sz w:val="22"/>
          <w:lang w:val="en-GB"/>
        </w:rPr>
        <w:t>;</w:t>
      </w:r>
    </w:p>
    <w:p w:rsidR="00D81C24" w:rsidRDefault="005A1B7C" w:rsidP="00935773">
      <w:pPr>
        <w:pStyle w:val="En-tte"/>
        <w:numPr>
          <w:ilvl w:val="0"/>
          <w:numId w:val="22"/>
        </w:numPr>
        <w:jc w:val="both"/>
        <w:rPr>
          <w:rFonts w:ascii="Calibri" w:hAnsi="Calibri"/>
          <w:sz w:val="22"/>
          <w:lang w:val="en-GB"/>
        </w:rPr>
      </w:pPr>
      <w:r>
        <w:rPr>
          <w:rFonts w:ascii="Calibri" w:hAnsi="Calibri"/>
          <w:sz w:val="22"/>
          <w:lang w:val="en-GB"/>
        </w:rPr>
        <w:t xml:space="preserve">for the United States, see: </w:t>
      </w:r>
      <w:hyperlink r:id="rId27"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rsidR="00D81C24" w:rsidRDefault="005A1B7C" w:rsidP="00935773">
      <w:pPr>
        <w:pStyle w:val="En-tte"/>
        <w:numPr>
          <w:ilvl w:val="0"/>
          <w:numId w:val="21"/>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rsidR="00D81C24" w:rsidRDefault="005A1B7C">
      <w:pPr>
        <w:pStyle w:val="En-tte"/>
        <w:ind w:left="851"/>
        <w:jc w:val="both"/>
        <w:rPr>
          <w:rFonts w:ascii="Calibri" w:hAnsi="Calibri"/>
          <w:sz w:val="22"/>
          <w:lang w:val="en-GB"/>
        </w:rPr>
      </w:pPr>
      <w:hyperlink r:id="rId28"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rsidR="00D81C24" w:rsidRDefault="005A1B7C">
      <w:pPr>
        <w:pStyle w:val="En-tte"/>
        <w:ind w:left="567"/>
        <w:jc w:val="both"/>
        <w:rPr>
          <w:rFonts w:ascii="Calibri" w:hAnsi="Calibri"/>
          <w:sz w:val="22"/>
          <w:lang w:val="en-GB"/>
        </w:rPr>
      </w:pPr>
      <w:r>
        <w:rPr>
          <w:rFonts w:ascii="Calibri" w:hAnsi="Calibri"/>
          <w:i/>
          <w:sz w:val="22"/>
          <w:lang w:val="en-GB"/>
        </w:rPr>
        <w:t xml:space="preserve">In the hypothesis of such a decision of exclusion, we can join to the present declaration on </w:t>
      </w:r>
      <w:proofErr w:type="spellStart"/>
      <w:r>
        <w:rPr>
          <w:rFonts w:ascii="Calibri" w:hAnsi="Calibri"/>
          <w:i/>
          <w:sz w:val="22"/>
          <w:lang w:val="en-GB"/>
        </w:rPr>
        <w:t>honor</w:t>
      </w:r>
      <w:proofErr w:type="spellEnd"/>
      <w:r>
        <w:rPr>
          <w:rFonts w:ascii="Calibri" w:hAnsi="Calibri"/>
          <w:i/>
          <w:sz w:val="22"/>
          <w:lang w:val="en-GB"/>
        </w:rPr>
        <w:t xml:space="preserve"> the additional information which would allow to consider that this decision of exclusion is not relevant within the framework of the market)</w:t>
      </w:r>
      <w:r>
        <w:rPr>
          <w:rFonts w:ascii="Calibri" w:hAnsi="Calibri"/>
          <w:sz w:val="22"/>
          <w:lang w:val="en-GB"/>
        </w:rPr>
        <w:t>.</w:t>
      </w:r>
    </w:p>
    <w:p w:rsidR="00D81C24" w:rsidRDefault="005A1B7C">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rsidR="00D81C24" w:rsidRDefault="005A1B7C">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rsidR="00D81C24" w:rsidRDefault="005A1B7C">
      <w:pPr>
        <w:spacing w:line="240" w:lineRule="auto"/>
        <w:rPr>
          <w:rFonts w:asciiTheme="minorHAnsi" w:eastAsia="Times New Roman" w:hAnsiTheme="minorHAnsi" w:cs="Arial"/>
          <w:lang w:val="en-GB"/>
        </w:rPr>
      </w:pPr>
      <w:r>
        <w:rPr>
          <w:rFonts w:asciiTheme="minorHAnsi" w:hAnsiTheme="minorHAnsi" w:cs="Arial"/>
          <w:lang w:val="en"/>
        </w:rPr>
        <w:br w:type="page" w:clear="all"/>
      </w:r>
    </w:p>
    <w:p w:rsidR="00D81C24" w:rsidRDefault="00D81C24">
      <w:pPr>
        <w:pStyle w:val="u"/>
        <w:widowControl w:val="0"/>
        <w:spacing w:before="120"/>
        <w:rPr>
          <w:rFonts w:asciiTheme="minorHAnsi" w:hAnsiTheme="minorHAnsi" w:cs="Arial"/>
          <w:b/>
          <w:bCs/>
          <w:szCs w:val="22"/>
          <w:u w:val="single"/>
          <w:lang w:val="en-GB"/>
        </w:rPr>
      </w:pPr>
    </w:p>
    <w:p w:rsidR="00D81C24" w:rsidRDefault="005A1B7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rsidR="00D81C24" w:rsidRDefault="005A1B7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rsidR="00D81C24" w:rsidRDefault="005A1B7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rsidR="00D81C24" w:rsidRDefault="005A1B7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rsidR="00D81C24" w:rsidRDefault="005A1B7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D81C24" w:rsidRDefault="005A1B7C">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D81C24" w:rsidRDefault="00D81C2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rsidR="00D81C24" w:rsidRDefault="00D81C24">
      <w:pPr>
        <w:spacing w:line="240" w:lineRule="auto"/>
        <w:jc w:val="both"/>
        <w:rPr>
          <w:rFonts w:asciiTheme="minorHAnsi" w:eastAsia="Times New Roman" w:hAnsiTheme="minorHAnsi" w:cs="Arial"/>
          <w:sz w:val="22"/>
          <w:szCs w:val="22"/>
          <w:lang w:val="en-GB"/>
        </w:rPr>
      </w:pPr>
    </w:p>
    <w:p w:rsidR="00D81C24" w:rsidRDefault="005A1B7C">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rsidR="00D81C24" w:rsidRDefault="005A1B7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rsidR="00D81C24" w:rsidRDefault="005A1B7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rsidR="00D81C24" w:rsidRDefault="005A1B7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rsidR="00D81C24" w:rsidRDefault="005A1B7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D81C24" w:rsidRDefault="005A1B7C">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D81C24" w:rsidRDefault="00D81C2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rsidR="00D81C24" w:rsidRDefault="005A1B7C" w:rsidP="00935773">
      <w:pPr>
        <w:spacing w:before="240" w:line="240" w:lineRule="auto"/>
        <w:jc w:val="both"/>
        <w:rPr>
          <w:rFonts w:asciiTheme="minorHAnsi" w:eastAsia="Times New Roman" w:hAnsiTheme="minorHAnsi" w:cs="Arial"/>
          <w:szCs w:val="24"/>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p>
    <w:sectPr w:rsidR="00D81C24">
      <w:headerReference w:type="even" r:id="rId29"/>
      <w:headerReference w:type="default" r:id="rId30"/>
      <w:footerReference w:type="even" r:id="rId31"/>
      <w:headerReference w:type="first" r:id="rId32"/>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oudjati OUSSOUFA" w:date="2021-04-26T14:45:00Z" w:initials="HO">
    <w:p w14:paraId="00000001" w14:textId="00000001">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1" w:author="Vincent LECOMTE" w:date="2018-09-18T11:57:00Z" w:initials="VL">
    <w:p w14:paraId="00000002" w14:textId="00000002">
      <w:pPr>
        <w:spacing w:line="240" w:after="0" w:lineRule="auto" w:before="0"/>
        <w:ind w:firstLine="0" w:left="0" w:right="0"/>
        <w:jc w:val="left"/>
      </w:pPr>
      <w:r>
        <w:rPr>
          <w:rFonts w:eastAsia="Arial" w:ascii="Arial" w:hAnsi="Arial" w:cs="Arial"/>
          <w:sz w:val="22"/>
        </w:rPr>
        <w:t xml:space="preserve"/>
      </w:r>
    </w:p>
    <w:p w14:paraId="00000003" w14:textId="00000003">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4" w14:textId="00000004">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5" w14:textId="00000005">
      <w:pPr>
        <w:spacing w:line="240" w:after="0" w:lineRule="auto" w:before="0"/>
        <w:ind w:firstLine="0" w:left="0" w:right="0"/>
        <w:jc w:val="left"/>
      </w:pPr>
      <w:r>
        <w:rPr>
          <w:rFonts w:eastAsia="Arial" w:ascii="Arial" w:hAnsi="Arial" w:cs="Arial"/>
          <w:sz w:val="22"/>
        </w:rPr>
        <w:t xml:space="preserve">Tableau à dupliquer pour chaque poste à BC.</w:t>
      </w:r>
    </w:p>
  </w:comment>
  <w:comment w:id="2" w:author="Haoudjati OUSSOUFA" w:date="2021-04-27T09:32:00Z" w:initials="HO">
    <w:p w14:paraId="00000006" w14:textId="00000006">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3" w:author="Haoudjati OUSSOUFA" w:date="2021-04-27T09:32:00Z" w:initials="HO">
    <w:p w14:paraId="00000007" w14:textId="00000007">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8" w14:textId="00000008">
      <w:pPr>
        <w:spacing w:line="240" w:after="0" w:lineRule="auto" w:before="0"/>
        <w:ind w:firstLine="0" w:left="0" w:right="0"/>
        <w:jc w:val="left"/>
      </w:pPr>
      <w:r>
        <w:rPr>
          <w:rFonts w:eastAsia="Arial" w:ascii="Arial" w:hAnsi="Arial" w:cs="Arial"/>
          <w:sz w:val="22"/>
        </w:rPr>
        <w:t xml:space="preserve">A compléter par le cocontractant</w:t>
      </w:r>
    </w:p>
  </w:comment>
  <w:comment w:id="5" w:author="LECOMTE Vincent" w:date="2015-01-23T15:21:00Z" w:initials="LV">
    <w:p w14:paraId="00000009" w14:textId="00000009">
      <w:pPr>
        <w:spacing w:line="240" w:after="0" w:lineRule="auto" w:before="0"/>
        <w:ind w:firstLine="0" w:left="0" w:right="0"/>
        <w:jc w:val="left"/>
      </w:pPr>
      <w:r>
        <w:rPr>
          <w:rFonts w:eastAsia="Arial" w:ascii="Arial" w:hAnsi="Arial" w:cs="Arial"/>
          <w:sz w:val="22"/>
        </w:rPr>
        <w:t xml:space="preserve">A RENSEIGNER PAR LE CONTRACTANT</w:t>
      </w:r>
    </w:p>
    <w:p w14:paraId="0000000A" w14:textId="0000000A">
      <w:pPr>
        <w:spacing w:line="240" w:after="0" w:lineRule="auto" w:before="0"/>
        <w:ind w:firstLine="0" w:left="0" w:right="0"/>
        <w:jc w:val="left"/>
      </w:pPr>
      <w:r>
        <w:rPr>
          <w:rFonts w:eastAsia="Arial" w:ascii="Arial" w:hAnsi="Arial" w:cs="Arial"/>
          <w:sz w:val="22"/>
        </w:rPr>
        <w:t xml:space="preserve"/>
      </w:r>
    </w:p>
    <w:p w14:paraId="0000000B" w14:textId="0000000B">
      <w:pPr>
        <w:spacing w:line="240" w:after="0" w:lineRule="auto" w:before="0"/>
        <w:ind w:firstLine="0" w:left="0" w:right="0"/>
        <w:jc w:val="left"/>
      </w:pPr>
      <w:r>
        <w:rPr>
          <w:rFonts w:eastAsia="Arial" w:ascii="Arial" w:hAnsi="Arial" w:cs="Arial"/>
          <w:sz w:val="22"/>
        </w:rPr>
        <w:t xml:space="preserve">Le numéro d’enregistrement est nécessaire pour que le contractant puisse délivrer une facture relative à ses prestations. En France, les sociétés sont enregistrées au Registre du commerce et des sociétés. L’équivalent étranger est accepté.</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5" w15:done="0"/>
  <w15:commentEx w15:paraId="00000006" w15:done="0"/>
  <w15:commentEx w15:paraId="00000007" w15:done="0"/>
  <w15:commentEx w15:paraId="00000008" w15:done="0"/>
  <w15:commentEx w15:paraId="0000000B"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2C84E36A"/>
  <w16cid:commentId w16cid:paraId="00000005" w16cid:durableId="7E2A3FDD"/>
  <w16cid:commentId w16cid:paraId="00000006" w16cid:durableId="7BC4FCA0"/>
  <w16cid:commentId w16cid:paraId="00000007" w16cid:durableId="22C8C1DF"/>
  <w16cid:commentId w16cid:paraId="00000008" w16cid:durableId="365AC5A4"/>
  <w16cid:commentId w16cid:paraId="0000000B" w16cid:durableId="2C6135D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473" w:rsidRDefault="00CC7473">
      <w:r>
        <w:separator/>
      </w:r>
    </w:p>
  </w:endnote>
  <w:endnote w:type="continuationSeparator" w:id="0">
    <w:p w:rsidR="00CC7473" w:rsidRDefault="00CC7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auto"/>
    <w:pitch w:val="default"/>
  </w:font>
  <w:font w:name="Times">
    <w:panose1 w:val="02020603050405020304"/>
    <w:charset w:val="00"/>
    <w:family w:val="auto"/>
    <w:pitch w:val="default"/>
  </w:font>
  <w:font w:name="Helvetica">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rsidR="005A1B7C" w:rsidRDefault="005A1B7C">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F1D97">
              <w:rPr>
                <w:rFonts w:asciiTheme="minorHAnsi" w:hAnsiTheme="minorHAnsi"/>
                <w:noProof/>
                <w:sz w:val="22"/>
                <w:szCs w:val="22"/>
                <w:lang w:val="en"/>
              </w:rPr>
              <w:t>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F1D97">
              <w:rPr>
                <w:rFonts w:asciiTheme="minorHAnsi" w:hAnsiTheme="minorHAnsi"/>
                <w:noProof/>
                <w:sz w:val="22"/>
                <w:szCs w:val="22"/>
                <w:lang w:val="en"/>
              </w:rPr>
              <w:t>18</w:t>
            </w:r>
            <w:r>
              <w:rPr>
                <w:rFonts w:asciiTheme="minorHAnsi" w:hAnsiTheme="minorHAnsi"/>
                <w:sz w:val="22"/>
                <w:szCs w:val="22"/>
                <w:lang w:val="en"/>
              </w:rPr>
              <w:fldChar w:fldCharType="end"/>
            </w:r>
          </w:p>
        </w:sdtContent>
      </w:sdt>
      <w:p w:rsidR="005A1B7C" w:rsidRDefault="005A1B7C">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rsidR="005A1B7C" w:rsidRDefault="005A1B7C">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F1D97">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F1D97">
                  <w:rPr>
                    <w:rFonts w:asciiTheme="minorHAnsi" w:hAnsiTheme="minorHAnsi"/>
                    <w:noProof/>
                    <w:sz w:val="22"/>
                    <w:szCs w:val="22"/>
                    <w:lang w:val="en"/>
                  </w:rPr>
                  <w:t>18</w:t>
                </w:r>
                <w:r>
                  <w:rPr>
                    <w:rFonts w:asciiTheme="minorHAnsi" w:hAnsiTheme="minorHAnsi"/>
                    <w:sz w:val="22"/>
                    <w:szCs w:val="22"/>
                    <w:lang w:val="en"/>
                  </w:rPr>
                  <w:fldChar w:fldCharType="end"/>
                </w:r>
              </w:p>
              <w:p w:rsidR="005A1B7C" w:rsidRDefault="005A1B7C">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rsidR="005A1B7C" w:rsidRDefault="005A1B7C">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rsidR="005A1B7C" w:rsidRDefault="005A1B7C">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473" w:rsidRDefault="00CC7473">
      <w:r>
        <w:separator/>
      </w:r>
    </w:p>
  </w:footnote>
  <w:footnote w:type="continuationSeparator" w:id="0">
    <w:p w:rsidR="00CC7473" w:rsidRDefault="00CC7473">
      <w:r>
        <w:continuationSeparator/>
      </w:r>
    </w:p>
  </w:footnote>
  <w:footnote w:id="1">
    <w:p w:rsidR="005A1B7C" w:rsidRDefault="005A1B7C">
      <w:pPr>
        <w:pStyle w:val="Notedebasdepage"/>
        <w:rPr>
          <w:lang w:val="en-US"/>
        </w:rPr>
      </w:pPr>
      <w:r>
        <w:rPr>
          <w:rStyle w:val="Appelnotedebasdep"/>
        </w:rPr>
        <w:footnoteRef/>
      </w:r>
      <w:r>
        <w:rPr>
          <w:lang w:val="en-US"/>
        </w:rPr>
        <w:t xml:space="preserve"> </w:t>
      </w:r>
      <w:r>
        <w:rPr>
          <w:rFonts w:asciiTheme="minorHAnsi" w:hAnsiTheme="minorHAnsi"/>
          <w:szCs w:val="22"/>
          <w:lang w:val="en-US"/>
        </w:rPr>
        <w:t xml:space="preserve">Prohibited practices as defined by the </w:t>
      </w:r>
      <w:proofErr w:type="spellStart"/>
      <w:r>
        <w:rPr>
          <w:rFonts w:asciiTheme="minorHAnsi" w:hAnsiTheme="minorHAnsi"/>
          <w:szCs w:val="22"/>
          <w:lang w:val="en-US"/>
        </w:rPr>
        <w:t>Agence</w:t>
      </w:r>
      <w:proofErr w:type="spellEnd"/>
      <w:r>
        <w:rPr>
          <w:rFonts w:asciiTheme="minorHAnsi" w:hAnsiTheme="minorHAnsi"/>
          <w:szCs w:val="22"/>
          <w:lang w:val="en-US"/>
        </w:rPr>
        <w:t xml:space="preserve"> </w:t>
      </w:r>
      <w:proofErr w:type="spellStart"/>
      <w:r>
        <w:rPr>
          <w:rFonts w:asciiTheme="minorHAnsi" w:hAnsiTheme="minorHAnsi"/>
          <w:szCs w:val="22"/>
          <w:lang w:val="en-US"/>
        </w:rPr>
        <w:t>Française</w:t>
      </w:r>
      <w:proofErr w:type="spellEnd"/>
      <w:r>
        <w:rPr>
          <w:rFonts w:asciiTheme="minorHAnsi" w:hAnsiTheme="minorHAnsi"/>
          <w:szCs w:val="22"/>
          <w:lang w:val="en-US"/>
        </w:rPr>
        <w:t xml:space="preserve"> de </w:t>
      </w:r>
      <w:proofErr w:type="spellStart"/>
      <w:r>
        <w:rPr>
          <w:rFonts w:asciiTheme="minorHAnsi" w:hAnsiTheme="minorHAnsi"/>
          <w:szCs w:val="22"/>
          <w:lang w:val="en-US"/>
        </w:rPr>
        <w:t>Développement</w:t>
      </w:r>
      <w:proofErr w:type="spellEnd"/>
      <w:r>
        <w:rPr>
          <w:rFonts w:asciiTheme="minorHAnsi" w:hAnsiTheme="minorHAnsi"/>
          <w:szCs w:val="22"/>
          <w:lang w:val="en-US"/>
        </w:rPr>
        <w:t xml:space="preserve"> group are defined below: </w:t>
      </w:r>
      <w:hyperlink r:id="rId1" w:history="1">
        <w:r>
          <w:rPr>
            <w:rStyle w:val="Lienhypertexte"/>
            <w:rFonts w:asciiTheme="minorHAnsi" w:hAnsiTheme="minorHAnsi"/>
            <w:szCs w:val="22"/>
            <w:lang w:val="en-US"/>
          </w:rPr>
          <w:t>https://www.afd.fr/en/ressources/afd-groups-policy-prevent-and-combat-prohibited-practices-2020</w:t>
        </w:r>
      </w:hyperlink>
    </w:p>
  </w:footnote>
  <w:footnote w:id="2">
    <w:p w:rsidR="005A1B7C" w:rsidRDefault="005A1B7C">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rsidR="005A1B7C" w:rsidRDefault="005A1B7C">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En-tte"/>
    </w:pPr>
    <w:r>
      <w:rPr>
        <w:noProof/>
      </w:rPr>
      <w:pict w14:anchorId="4A23FD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83219" o:spid="_x0000_s2050" type="#_x0000_t136" style="position:absolute;margin-left:0;margin-top:0;width:476.75pt;height:190.7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En-tte"/>
      <w:tabs>
        <w:tab w:val="left" w:pos="142"/>
      </w:tabs>
      <w:ind w:left="-426"/>
    </w:pPr>
    <w:r>
      <w:rPr>
        <w:noProof/>
      </w:rPr>
      <w:pict w14:anchorId="37DE18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83220" o:spid="_x0000_s2051" type="#_x0000_t136" style="position:absolute;left:0;text-align:left;margin-left:0;margin-top:0;width:476.75pt;height:190.7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Pr>
        <w:noProof/>
      </w:rPr>
      <mc:AlternateContent>
        <mc:Choice Requires="wpg">
          <w:drawing>
            <wp:inline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rsidR="005A1B7C" w:rsidRDefault="005A1B7C">
    <w:pPr>
      <w:pStyle w:val="En-tte"/>
      <w:spacing w:line="440" w:lineRule="exac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En-tte"/>
      <w:ind w:left="-993"/>
    </w:pPr>
    <w:r>
      <w:rPr>
        <w:noProof/>
      </w:rPr>
      <w:pict w14:anchorId="066607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83218" o:spid="_x0000_s2049" type="#_x0000_t136" style="position:absolute;left:0;text-align:left;margin-left:0;margin-top:0;width:476.75pt;height:190.7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Pr>
        <w:noProof/>
      </w:rPr>
      <mc:AlternateContent>
        <mc:Choice Requires="wpg">
          <w:drawing>
            <wp:inline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rsidR="005A1B7C" w:rsidRDefault="005A1B7C">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En-tte"/>
    </w:pPr>
    <w:r>
      <w:rPr>
        <w:noProof/>
      </w:rPr>
      <w:pict w14:anchorId="668968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83222" o:spid="_x0000_s2053" type="#_x0000_t136" style="position:absolute;margin-left:0;margin-top:0;width:476.75pt;height:190.7pt;rotation:315;z-index:-25164902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En-tte"/>
      <w:rPr>
        <w:rFonts w:asciiTheme="minorHAnsi" w:hAnsiTheme="minorHAnsi" w:cs="Arial"/>
        <w:sz w:val="24"/>
      </w:rPr>
    </w:pPr>
    <w:r>
      <w:rPr>
        <w:noProof/>
      </w:rPr>
      <w:pict w14:anchorId="4B4EFB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83223" o:spid="_x0000_s2054" type="#_x0000_t136" style="position:absolute;margin-left:0;margin-top:0;width:476.75pt;height:190.7pt;rotation:315;z-index:-2516469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Pr>
        <w:noProof/>
      </w:rPr>
      <mc:AlternateContent>
        <mc:Choice Requires="wpg">
          <w:drawing>
            <wp:inline distT="0" distB="0" distL="0" distR="0" wp14:anchorId="63EFBAAF" wp14:editId="7ED9B19F">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rsidR="005A1B7C" w:rsidRDefault="005A1B7C">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rsidR="005A1B7C" w:rsidRDefault="005A1B7C">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rsidR="005A1B7C" w:rsidRDefault="005A1B7C">
    <w:pPr>
      <w:pStyle w:val="En-tte"/>
      <w:tabs>
        <w:tab w:val="clear" w:pos="4536"/>
        <w:tab w:val="clear" w:pos="9072"/>
        <w:tab w:val="right" w:pos="9781"/>
      </w:tabs>
      <w:spacing w:line="240" w:lineRule="auto"/>
      <w:rPr>
        <w:rFonts w:asciiTheme="minorHAnsi" w:hAnsiTheme="minorHAnsi" w:cs="Arial"/>
        <w:sz w:val="18"/>
        <w:u w:val="single"/>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En-tte"/>
    </w:pPr>
    <w:r>
      <w:rPr>
        <w:noProof/>
      </w:rPr>
      <w:pict w14:anchorId="4DD4A6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83221" o:spid="_x0000_s2052" type="#_x0000_t136" style="position:absolute;margin-left:0;margin-top:0;width:476.75pt;height:190.7pt;rotation:315;z-index:-2516510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En-tte"/>
    </w:pPr>
    <w:r>
      <w:rPr>
        <w:noProof/>
      </w:rPr>
      <w:pict w14:anchorId="3DE462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83225" o:spid="_x0000_s2056" type="#_x0000_t136" style="position:absolute;margin-left:0;margin-top:0;width:476.75pt;height:190.7pt;rotation:315;z-index:-25164288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En-tte"/>
      <w:rPr>
        <w:rFonts w:asciiTheme="minorHAnsi" w:hAnsiTheme="minorHAnsi" w:cs="Arial"/>
        <w:sz w:val="24"/>
      </w:rPr>
    </w:pPr>
    <w:r>
      <w:rPr>
        <w:noProof/>
      </w:rPr>
      <w:pict w14:anchorId="53FAC9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83226" o:spid="_x0000_s2057" type="#_x0000_t136" style="position:absolute;margin-left:0;margin-top:0;width:476.75pt;height:190.7pt;rotation:315;z-index:-25164083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Pr>
        <w:noProof/>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rsidR="005A1B7C" w:rsidRDefault="005A1B7C">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rsidR="005A1B7C" w:rsidRDefault="005A1B7C">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5A1B7C" w:rsidRDefault="005A1B7C">
    <w:pPr>
      <w:pStyle w:val="En-tte"/>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7C" w:rsidRDefault="005A1B7C">
    <w:pPr>
      <w:pStyle w:val="En-tte"/>
    </w:pPr>
    <w:r>
      <w:rPr>
        <w:noProof/>
      </w:rPr>
      <w:pict w14:anchorId="665A65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83224" o:spid="_x0000_s2055" type="#_x0000_t136" style="position:absolute;margin-left:0;margin-top:0;width:476.75pt;height:190.7pt;rotation:315;z-index:-2516449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7945"/>
    <w:multiLevelType w:val="multilevel"/>
    <w:tmpl w:val="5ACA54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22D1588"/>
    <w:multiLevelType w:val="multilevel"/>
    <w:tmpl w:val="820C88BA"/>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0E0E6A98"/>
    <w:multiLevelType w:val="multilevel"/>
    <w:tmpl w:val="2D20A212"/>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F002F5"/>
    <w:multiLevelType w:val="multilevel"/>
    <w:tmpl w:val="59DCA806"/>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7B04A4"/>
    <w:multiLevelType w:val="multilevel"/>
    <w:tmpl w:val="6C1A7B9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B134D57"/>
    <w:multiLevelType w:val="multilevel"/>
    <w:tmpl w:val="7B9C7554"/>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6" w15:restartNumberingAfterBreak="0">
    <w:nsid w:val="2C976097"/>
    <w:multiLevelType w:val="multilevel"/>
    <w:tmpl w:val="94945A7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330913F5"/>
    <w:multiLevelType w:val="multilevel"/>
    <w:tmpl w:val="97A8846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365E6F66"/>
    <w:multiLevelType w:val="multilevel"/>
    <w:tmpl w:val="EBA0DECA"/>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CF65774"/>
    <w:multiLevelType w:val="multilevel"/>
    <w:tmpl w:val="7E2CCAC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49C5303"/>
    <w:multiLevelType w:val="multilevel"/>
    <w:tmpl w:val="E7A6800E"/>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DA6E26"/>
    <w:multiLevelType w:val="hybridMultilevel"/>
    <w:tmpl w:val="FA96E06C"/>
    <w:lvl w:ilvl="0" w:tplc="1112256C">
      <w:start w:val="1"/>
      <w:numFmt w:val="bullet"/>
      <w:lvlText w:val="o"/>
      <w:lvlJc w:val="left"/>
      <w:pPr>
        <w:ind w:left="1287" w:hanging="360"/>
      </w:pPr>
      <w:rPr>
        <w:rFonts w:ascii="Courier New" w:hAnsi="Courier New" w:cs="Courier New" w:hint="default"/>
      </w:rPr>
    </w:lvl>
    <w:lvl w:ilvl="1" w:tplc="F99463AE">
      <w:start w:val="1"/>
      <w:numFmt w:val="bullet"/>
      <w:lvlText w:val="o"/>
      <w:lvlJc w:val="left"/>
      <w:pPr>
        <w:ind w:left="2007" w:hanging="360"/>
      </w:pPr>
      <w:rPr>
        <w:rFonts w:ascii="Courier New" w:hAnsi="Courier New" w:cs="Courier New" w:hint="default"/>
      </w:rPr>
    </w:lvl>
    <w:lvl w:ilvl="2" w:tplc="72327EA2">
      <w:start w:val="1"/>
      <w:numFmt w:val="bullet"/>
      <w:lvlText w:val=""/>
      <w:lvlJc w:val="left"/>
      <w:pPr>
        <w:ind w:left="2727" w:hanging="360"/>
      </w:pPr>
      <w:rPr>
        <w:rFonts w:ascii="Wingdings" w:hAnsi="Wingdings" w:hint="default"/>
      </w:rPr>
    </w:lvl>
    <w:lvl w:ilvl="3" w:tplc="79CCEB60">
      <w:start w:val="1"/>
      <w:numFmt w:val="bullet"/>
      <w:lvlText w:val=""/>
      <w:lvlJc w:val="left"/>
      <w:pPr>
        <w:ind w:left="3447" w:hanging="360"/>
      </w:pPr>
      <w:rPr>
        <w:rFonts w:ascii="Symbol" w:hAnsi="Symbol" w:hint="default"/>
      </w:rPr>
    </w:lvl>
    <w:lvl w:ilvl="4" w:tplc="71BCC334">
      <w:start w:val="1"/>
      <w:numFmt w:val="bullet"/>
      <w:lvlText w:val="o"/>
      <w:lvlJc w:val="left"/>
      <w:pPr>
        <w:ind w:left="4167" w:hanging="360"/>
      </w:pPr>
      <w:rPr>
        <w:rFonts w:ascii="Courier New" w:hAnsi="Courier New" w:cs="Courier New" w:hint="default"/>
      </w:rPr>
    </w:lvl>
    <w:lvl w:ilvl="5" w:tplc="3EDCCACE">
      <w:start w:val="1"/>
      <w:numFmt w:val="bullet"/>
      <w:lvlText w:val=""/>
      <w:lvlJc w:val="left"/>
      <w:pPr>
        <w:ind w:left="4887" w:hanging="360"/>
      </w:pPr>
      <w:rPr>
        <w:rFonts w:ascii="Wingdings" w:hAnsi="Wingdings" w:hint="default"/>
      </w:rPr>
    </w:lvl>
    <w:lvl w:ilvl="6" w:tplc="DA487570">
      <w:start w:val="1"/>
      <w:numFmt w:val="bullet"/>
      <w:lvlText w:val=""/>
      <w:lvlJc w:val="left"/>
      <w:pPr>
        <w:ind w:left="5607" w:hanging="360"/>
      </w:pPr>
      <w:rPr>
        <w:rFonts w:ascii="Symbol" w:hAnsi="Symbol" w:hint="default"/>
      </w:rPr>
    </w:lvl>
    <w:lvl w:ilvl="7" w:tplc="A3DA75BE">
      <w:start w:val="1"/>
      <w:numFmt w:val="bullet"/>
      <w:lvlText w:val="o"/>
      <w:lvlJc w:val="left"/>
      <w:pPr>
        <w:ind w:left="6327" w:hanging="360"/>
      </w:pPr>
      <w:rPr>
        <w:rFonts w:ascii="Courier New" w:hAnsi="Courier New" w:cs="Courier New" w:hint="default"/>
      </w:rPr>
    </w:lvl>
    <w:lvl w:ilvl="8" w:tplc="81EEE544">
      <w:start w:val="1"/>
      <w:numFmt w:val="bullet"/>
      <w:lvlText w:val=""/>
      <w:lvlJc w:val="left"/>
      <w:pPr>
        <w:ind w:left="7047" w:hanging="360"/>
      </w:pPr>
      <w:rPr>
        <w:rFonts w:ascii="Wingdings" w:hAnsi="Wingdings" w:hint="default"/>
      </w:rPr>
    </w:lvl>
  </w:abstractNum>
  <w:abstractNum w:abstractNumId="12" w15:restartNumberingAfterBreak="0">
    <w:nsid w:val="46AD1B7D"/>
    <w:multiLevelType w:val="multilevel"/>
    <w:tmpl w:val="8C3081C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F6631E8"/>
    <w:multiLevelType w:val="multilevel"/>
    <w:tmpl w:val="A84E32E6"/>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55847CCE"/>
    <w:multiLevelType w:val="multilevel"/>
    <w:tmpl w:val="A256688E"/>
    <w:lvl w:ilvl="0">
      <w:start w:val="1"/>
      <w:numFmt w:val="bullet"/>
      <w:lvlText w:val=""/>
      <w:lvlJc w:val="left"/>
      <w:pPr>
        <w:tabs>
          <w:tab w:val="num" w:pos="360"/>
        </w:tabs>
        <w:ind w:left="360" w:hanging="360"/>
      </w:pPr>
      <w:rPr>
        <w:rFonts w:ascii="Symbol" w:hAnsi="Symbol" w:hint="default"/>
      </w:rPr>
    </w:lvl>
    <w:lvl w:ilvl="1">
      <w:numFmt w:val="bullet"/>
      <w:lvlText w:val="獵ȡ獵ȡ(㖰獕ȡ㖰獕ȡ労฀翼.翼"/>
      <w:lvlJc w:val="left"/>
    </w:lvl>
    <w:lvl w:ilvl="2">
      <w:numFmt w:val="bullet"/>
      <w:lvlText w:val="獵ȡ獵ȡ(㖰獕ȡ㖰獕ȡ労฀翼.翼"/>
      <w:lvlJc w:val="left"/>
    </w:lvl>
    <w:lvl w:ilvl="3">
      <w:numFmt w:val="bullet"/>
      <w:lvlText w:val="獵ȡ獵ȡ(㖰獕ȡ㖰獕ȡ労฀翼.翼"/>
      <w:lvlJc w:val="left"/>
    </w:lvl>
    <w:lvl w:ilvl="4">
      <w:numFmt w:val="bullet"/>
      <w:lvlText w:val="獵ȡ獵ȡ(㖰獕ȡ㖰獕ȡ労฀翼.翼"/>
      <w:lvlJc w:val="left"/>
    </w:lvl>
    <w:lvl w:ilvl="5">
      <w:numFmt w:val="bullet"/>
      <w:lvlText w:val="獵ȡ獵ȡ(㖰獕ȡ㖰獕ȡ労฀翼.翼"/>
      <w:lvlJc w:val="left"/>
    </w:lvl>
    <w:lvl w:ilvl="6">
      <w:numFmt w:val="bullet"/>
      <w:lvlText w:val="獵ȡ獵ȡ(㖰獕ȡ㖰獕ȡ労฀翼.翼"/>
      <w:lvlJc w:val="left"/>
    </w:lvl>
    <w:lvl w:ilvl="7">
      <w:numFmt w:val="bullet"/>
      <w:lvlText w:val="獵ȡ獵ȡ(㖰獕ȡ㖰獕ȡ労฀翼.翼"/>
      <w:lvlJc w:val="left"/>
    </w:lvl>
    <w:lvl w:ilvl="8">
      <w:numFmt w:val="bullet"/>
      <w:lvlText w:val="獵ȡ獵ȡ(㖰獕ȡ㖰獕ȡ労฀翼.翼"/>
      <w:lvlJc w:val="left"/>
    </w:lvl>
  </w:abstractNum>
  <w:abstractNum w:abstractNumId="15" w15:restartNumberingAfterBreak="0">
    <w:nsid w:val="5AFC36FE"/>
    <w:multiLevelType w:val="multilevel"/>
    <w:tmpl w:val="DF8CB65E"/>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16" w15:restartNumberingAfterBreak="0">
    <w:nsid w:val="5F0919A3"/>
    <w:multiLevelType w:val="multilevel"/>
    <w:tmpl w:val="710A1A68"/>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63A212EF"/>
    <w:multiLevelType w:val="multilevel"/>
    <w:tmpl w:val="19A05DBA"/>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71052F"/>
    <w:multiLevelType w:val="multilevel"/>
    <w:tmpl w:val="1C5444CE"/>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བ翼෿翼䌐芘u㖰獕ȡu䋨芘u"/>
      <w:lvlJc w:val="left"/>
    </w:lvl>
    <w:lvl w:ilvl="2">
      <w:numFmt w:val="bullet"/>
      <w:lvlText w:val="བ翼෿翼䌐芘u㖰獕ȡu䋨芘u"/>
      <w:lvlJc w:val="left"/>
    </w:lvl>
    <w:lvl w:ilvl="3">
      <w:numFmt w:val="bullet"/>
      <w:lvlText w:val="བ翼෿翼䌐芘u㖰獕ȡu䋨芘u"/>
      <w:lvlJc w:val="left"/>
    </w:lvl>
    <w:lvl w:ilvl="4">
      <w:numFmt w:val="bullet"/>
      <w:lvlText w:val="བ翼෿翼䌐芘u㖰獕ȡu䋨芘u"/>
      <w:lvlJc w:val="left"/>
    </w:lvl>
    <w:lvl w:ilvl="5">
      <w:numFmt w:val="bullet"/>
      <w:lvlText w:val="བ翼෿翼䌐芘u㖰獕ȡu䋨芘u"/>
      <w:lvlJc w:val="left"/>
    </w:lvl>
    <w:lvl w:ilvl="6">
      <w:numFmt w:val="bullet"/>
      <w:lvlText w:val="བ翼෿翼䌐芘u㖰獕ȡu䋨芘u"/>
      <w:lvlJc w:val="left"/>
    </w:lvl>
    <w:lvl w:ilvl="7">
      <w:numFmt w:val="bullet"/>
      <w:lvlText w:val="བ翼෿翼䌐芘u㖰獕ȡu䋨芘u"/>
      <w:lvlJc w:val="left"/>
    </w:lvl>
    <w:lvl w:ilvl="8">
      <w:numFmt w:val="bullet"/>
      <w:lvlText w:val="བ翼෿翼䌐芘u㖰獕ȡu䋨芘u"/>
      <w:lvlJc w:val="left"/>
    </w:lvl>
  </w:abstractNum>
  <w:abstractNum w:abstractNumId="19" w15:restartNumberingAfterBreak="0">
    <w:nsid w:val="69204B61"/>
    <w:multiLevelType w:val="multilevel"/>
    <w:tmpl w:val="F94EAD2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0" w15:restartNumberingAfterBreak="0">
    <w:nsid w:val="6C775E7B"/>
    <w:multiLevelType w:val="multilevel"/>
    <w:tmpl w:val="C5D02F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E8B1964"/>
    <w:multiLevelType w:val="multilevel"/>
    <w:tmpl w:val="9544EEC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2" w15:restartNumberingAfterBreak="0">
    <w:nsid w:val="72337222"/>
    <w:multiLevelType w:val="multilevel"/>
    <w:tmpl w:val="9B5C8C34"/>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3" w15:restartNumberingAfterBreak="0">
    <w:nsid w:val="725A3D4D"/>
    <w:multiLevelType w:val="multilevel"/>
    <w:tmpl w:val="07E661DA"/>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4" w15:restartNumberingAfterBreak="0">
    <w:nsid w:val="7C970EBF"/>
    <w:multiLevelType w:val="multilevel"/>
    <w:tmpl w:val="F0822FB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4"/>
  </w:num>
  <w:num w:numId="3">
    <w:abstractNumId w:val="10"/>
  </w:num>
  <w:num w:numId="4">
    <w:abstractNumId w:val="19"/>
  </w:num>
  <w:num w:numId="5">
    <w:abstractNumId w:val="24"/>
  </w:num>
  <w:num w:numId="6">
    <w:abstractNumId w:val="13"/>
  </w:num>
  <w:num w:numId="7">
    <w:abstractNumId w:val="3"/>
  </w:num>
  <w:num w:numId="8">
    <w:abstractNumId w:val="23"/>
  </w:num>
  <w:num w:numId="9">
    <w:abstractNumId w:val="21"/>
  </w:num>
  <w:num w:numId="10">
    <w:abstractNumId w:val="7"/>
  </w:num>
  <w:num w:numId="11">
    <w:abstractNumId w:val="9"/>
  </w:num>
  <w:num w:numId="12">
    <w:abstractNumId w:val="12"/>
  </w:num>
  <w:num w:numId="13">
    <w:abstractNumId w:val="4"/>
  </w:num>
  <w:num w:numId="14">
    <w:abstractNumId w:val="17"/>
  </w:num>
  <w:num w:numId="15">
    <w:abstractNumId w:val="6"/>
  </w:num>
  <w:num w:numId="16">
    <w:abstractNumId w:val="5"/>
  </w:num>
  <w:num w:numId="17">
    <w:abstractNumId w:val="20"/>
  </w:num>
  <w:num w:numId="18">
    <w:abstractNumId w:val="2"/>
  </w:num>
  <w:num w:numId="19">
    <w:abstractNumId w:val="1"/>
  </w:num>
  <w:num w:numId="20">
    <w:abstractNumId w:val="16"/>
  </w:num>
  <w:num w:numId="21">
    <w:abstractNumId w:val="8"/>
  </w:num>
  <w:num w:numId="22">
    <w:abstractNumId w:val="15"/>
  </w:num>
  <w:num w:numId="23">
    <w:abstractNumId w:val="8"/>
  </w:num>
  <w:num w:numId="24">
    <w:abstractNumId w:val="22"/>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cent LECOMTE">
    <w15:presenceInfo w15:providerId="AD" w15:userId="S-1-5-21-3406572209-2354835200-999462638-1137"/>
  </w15:person>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C24"/>
    <w:rsid w:val="000501CB"/>
    <w:rsid w:val="000B660B"/>
    <w:rsid w:val="001E506F"/>
    <w:rsid w:val="00283052"/>
    <w:rsid w:val="0028393E"/>
    <w:rsid w:val="003F1D97"/>
    <w:rsid w:val="00491A11"/>
    <w:rsid w:val="004B22B6"/>
    <w:rsid w:val="005A1B7C"/>
    <w:rsid w:val="0071438B"/>
    <w:rsid w:val="00745AEB"/>
    <w:rsid w:val="00841F9B"/>
    <w:rsid w:val="00935773"/>
    <w:rsid w:val="00A366B0"/>
    <w:rsid w:val="00A62B96"/>
    <w:rsid w:val="00A75623"/>
    <w:rsid w:val="00AA7A3F"/>
    <w:rsid w:val="00C44ABC"/>
    <w:rsid w:val="00CC7473"/>
    <w:rsid w:val="00D81C24"/>
    <w:rsid w:val="00DE4753"/>
    <w:rsid w:val="00F26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60F1DA34"/>
  <w15:docId w15:val="{7F2C1345-6365-46E4-9B76-AC4B2684A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qFormat/>
    <w:rPr>
      <w:rFonts w:ascii="Arial" w:hAnsi="Arial"/>
    </w:rPr>
  </w:style>
  <w:style w:type="character" w:customStyle="1" w:styleId="En-tteCar">
    <w:name w:val="En-tête Car"/>
    <w:basedOn w:val="Policepardfaut"/>
    <w:link w:val="En-tte"/>
    <w:semiHidden/>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yperlink" Target="https://gels-avoirs.dgtresor.gouv.fr/List" TargetMode="External"/><Relationship Id="rId39" Type="http://schemas.onlyoffice.com/commentsDocument" Target="commentsDocument.xml"/><Relationship Id="rId21" Type="http://schemas.openxmlformats.org/officeDocument/2006/relationships/hyperlink" Target="https://www.expertisefrance.fr/documents/20182/426622/Expertise+France+%E2%80%93+Code+of+conduct/82cf6060-4768-4b25-8817-ccba1d86e568"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s://www.sanctionsmap.eu" TargetMode="External"/><Relationship Id="rId33" Type="http://schemas.openxmlformats.org/officeDocument/2006/relationships/fontTable" Target="fontTable.xml"/><Relationship Id="rId38" Type="http://schemas.onlyoffice.com/commentsExtendedDocument" Target="commentsExtendedDocument.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n.org/securitycouncil/content/un-sc-consolidated-list" TargetMode="External"/><Relationship Id="rId32" Type="http://schemas.openxmlformats.org/officeDocument/2006/relationships/header" Target="header9.xml"/><Relationship Id="rId37" Type="http://schemas.onlyoffice.com/commentsIdsDocument" Target="commentsIdsDocument.xml"/><Relationship Id="rId40" Type="http://schemas.onlyoffice.com/peopleDocument" Target="people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xpertisefrance.fr/documents/20182/426622/Expertise+France+%E2%80%93+Code+of+conduct/82cf6060-4768-4b25-8817-ccba1d86e568"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8.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E838C-0815-4A56-A837-228781FCC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5917</Words>
  <Characters>32548</Characters>
  <Application>Microsoft Office Word</Application>
  <DocSecurity>0</DocSecurity>
  <Lines>271</Lines>
  <Paragraphs>76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4</cp:revision>
  <dcterms:created xsi:type="dcterms:W3CDTF">2025-03-10T06:14:00Z</dcterms:created>
  <dcterms:modified xsi:type="dcterms:W3CDTF">2025-03-10T06:15:00Z</dcterms:modified>
</cp:coreProperties>
</file>