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sperReports 22.5.0 -->
  <w:body>
    <w:p>
      <w:pPr>
        <w:pStyle w:val="Normal"/>
        <w:pBdr>
          <w:top w:val="none" w:sz="0" w:space="0" w:color="auto"/>
          <w:bottom w:val="none" w:sz="0" w:space="0" w:color="auto"/>
        </w:pBdr>
        <w:ind w:left="1980" w:right="198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3pt;height:76.97pt">
            <v:imagedata r:id="rId4" o:title=""/>
          </v:shape>
        </w:pict>
      </w:r>
    </w:p>
    <w:p>
      <w:pPr>
        <w:pStyle w:val="Normal"/>
        <w:spacing w:after="160" w:line="240" w:lineRule="exact"/>
        <w:rPr>
          <w:sz w:val="24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962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ascii="Calibri" w:eastAsia="Calibri" w:hAnsi="Calibri" w:cs="Calibri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ACTE D'ENGAGEMENT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22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ind w:left="0" w:right="0"/>
        <w:jc w:val="center"/>
        <w:rPr>
          <w:rFonts w:ascii="Calibri" w:eastAsia="Calibri" w:hAnsi="Calibri" w:cs="Calibri"/>
          <w:b/>
          <w:i w:val="0"/>
          <w:strike w:val="0"/>
          <w:color w:val="000000"/>
          <w:sz w:val="28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8"/>
          <w:u w:val="none"/>
          <w:vertAlign w:val="baseline"/>
          <w:lang w:val="fr-FR"/>
        </w:rPr>
        <w:t>ACCORD-CADRE DE FOURNITURES COURANTES ET DE SERVICES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180" w:line="240" w:lineRule="exact"/>
        <w:rPr>
          <w:sz w:val="24"/>
        </w:rPr>
      </w:pPr>
    </w:p>
    <w:tbl>
      <w:tblPr>
        <w:tblW w:w="0" w:type="auto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7100"/>
      </w:tblGrid>
      <w:tr>
        <w:tblPrEx>
          <w:tblW w:w="0" w:type="auto"/>
          <w:tblInd w:w="126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bidi w:val="0"/>
              <w:spacing w:line="342" w:lineRule="exact"/>
              <w:jc w:val="center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  <w:t>Prestation relative à des campagnes de mesures sur bancs aéro-acoustiques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4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40"/>
        <w:ind w:left="1780" w:right="1680"/>
        <w:jc w:val="left"/>
        <w:rPr>
          <w:rFonts w:ascii="Calibri" w:eastAsia="Calibri" w:hAnsi="Calibri" w:cs="Calibri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  <w:t>Cadre réservé à l'acheteur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pStyle w:val="Normal"/>
        <w:spacing w:after="4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  <w:t>....... ....... / ....... ....... / ....... ....... ....... .......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00" w:line="240" w:lineRule="exact"/>
        <w:rPr>
          <w:sz w:val="24"/>
        </w:rPr>
      </w:pPr>
    </w:p>
    <w:p>
      <w:pPr>
        <w:pStyle w:val="Normal"/>
        <w:pBdr>
          <w:top w:val="none" w:sz="0" w:space="0" w:color="auto"/>
        </w:pBdr>
        <w:bidi w:val="0"/>
        <w:spacing w:line="293" w:lineRule="exact"/>
        <w:ind w:left="0" w:right="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Université du Mans </w:t>
      </w:r>
    </w:p>
    <w:p>
      <w:pPr>
        <w:pStyle w:val="Normal"/>
        <w:bidi w:val="0"/>
        <w:spacing w:line="293" w:lineRule="exact"/>
        <w:ind w:left="0" w:right="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Avenue Olivier Messiaen</w:t>
      </w:r>
    </w:p>
    <w:p>
      <w:pPr>
        <w:pStyle w:val="Normal"/>
        <w:bidi w:val="0"/>
        <w:spacing w:line="293" w:lineRule="exact"/>
        <w:ind w:left="0" w:right="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72085 Le Mans CEDEX 9</w:t>
      </w:r>
    </w:p>
    <w:p>
      <w:pPr>
        <w:pStyle w:val="Normal"/>
        <w:bidi w:val="0"/>
        <w:spacing w:line="293" w:lineRule="exact"/>
        <w:ind w:left="0" w:right="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sectPr>
          <w:pgSz w:w="11900" w:h="16840"/>
          <w:pgMar w:top="1400" w:right="1140" w:bottom="1440" w:left="1140" w:header="1400" w:footer="1440"/>
          <w:cols w:space="708"/>
        </w:sectPr>
      </w:pPr>
    </w:p>
    <w:p>
      <w:pPr>
        <w:pStyle w:val="Normal"/>
        <w:spacing w:line="200" w:lineRule="exact"/>
        <w:rPr>
          <w:sz w:val="20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200"/>
        <w:gridCol w:w="2400"/>
        <w:gridCol w:w="60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itletable"/>
              <w:pBdr>
                <w:top w:val="none" w:sz="0" w:space="0" w:color="auto"/>
              </w:pBdr>
              <w:bidi w:val="0"/>
              <w:jc w:val="center"/>
              <w:rPr>
                <w:rFonts w:ascii="Calibri" w:eastAsia="Calibri" w:hAnsi="Calibri" w:cs="Calibri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L'ESSENTIEL DE L'ACTE D'ENGAGEMENT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60" w:lineRule="exact"/>
              <w:rPr>
                <w:sz w:val="16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60" w:line="269" w:lineRule="exact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 relative à des campagnes de mesures sur bancs aéro-acoustiques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Appel d'offres ouvert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Accord-cadre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Prix unitaires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Avec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80" w:lineRule="exact"/>
              <w:rPr>
                <w:sz w:val="18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2" type="#_x0000_t75" style="width:18pt;height:13pt">
                  <v:imagedata r:id="rId11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10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60" w:lineRule="exact"/>
              <w:rPr>
                <w:sz w:val="16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60" w:line="269" w:lineRule="exact"/>
              <w:ind w:left="160" w:right="160"/>
              <w:jc w:val="left"/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</w:tbl>
    <w:p>
      <w:pPr>
        <w:pStyle w:val="Normal"/>
        <w:sectPr>
          <w:pgSz w:w="11900" w:h="16840"/>
          <w:pgMar w:top="1440" w:right="1160" w:bottom="1440" w:left="1140" w:header="1440" w:footer="1440"/>
          <w:cols w:space="708"/>
        </w:sect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80"/>
        <w:ind w:left="0" w:right="0"/>
        <w:jc w:val="center"/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SOMMAIRE</w:t>
      </w:r>
    </w:p>
    <w:p>
      <w:pPr>
        <w:pStyle w:val="Normal"/>
        <w:spacing w:after="80" w:line="240" w:lineRule="exact"/>
        <w:rPr>
          <w:sz w:val="24"/>
        </w:rPr>
      </w:pPr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begin"/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instrText xml:space="preserve"> TOC \h </w:instrTex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separate"/>
      </w:r>
      <w:hyperlink w:anchor="_Toc256000000" w:history="1">
        <w:r>
          <w:rPr>
            <w:rStyle w:val="Hyperlink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_Toc256000000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4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Hyperlink"/>
            <w:rFonts w:ascii="Calibri" w:eastAsia="Calibri" w:hAnsi="Calibri" w:cs="Calibri"/>
            <w:lang w:val="fr-FR"/>
          </w:rPr>
          <w:t>2 - Identification du co-contractant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_Toc256000001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4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Hyperlink"/>
            <w:rFonts w:ascii="Calibri" w:eastAsia="Calibri" w:hAnsi="Calibri" w:cs="Calibri"/>
            <w:lang w:val="fr-FR"/>
          </w:rPr>
          <w:t>3 - Dispositions générales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_Toc256000002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Hyperlink"/>
            <w:rFonts w:ascii="Calibri" w:eastAsia="Calibri" w:hAnsi="Calibri" w:cs="Calibri"/>
            <w:lang w:val="fr-FR"/>
          </w:rPr>
          <w:t>3.1 - Objet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_Toc256000003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Hyperlink"/>
            <w:rFonts w:ascii="Calibri" w:eastAsia="Calibri" w:hAnsi="Calibri" w:cs="Calibri"/>
            <w:lang w:val="fr-FR"/>
          </w:rPr>
          <w:t>3.2 - Mode de passation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_Toc256000004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Hyperlink"/>
            <w:rFonts w:ascii="Calibri" w:eastAsia="Calibri" w:hAnsi="Calibri" w:cs="Calibri"/>
            <w:lang w:val="fr-FR"/>
          </w:rPr>
          <w:t>3.3 - Forme de contrat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_Toc256000005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Hyperlink"/>
            <w:rFonts w:ascii="Calibri" w:eastAsia="Calibri" w:hAnsi="Calibri" w:cs="Calibri"/>
            <w:lang w:val="fr-FR"/>
          </w:rPr>
          <w:t>4 - Prix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_Toc256000006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Hyperlink"/>
            <w:rFonts w:ascii="Calibri" w:eastAsia="Calibri" w:hAnsi="Calibri" w:cs="Calibri"/>
            <w:lang w:val="fr-FR"/>
          </w:rPr>
          <w:t>5 - Durée de l'accord-cadre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_Toc256000007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6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Hyperlink"/>
            <w:rFonts w:ascii="Calibri" w:eastAsia="Calibri" w:hAnsi="Calibri" w:cs="Calibri"/>
            <w:lang w:val="fr-FR"/>
          </w:rPr>
          <w:t>6 - Paiement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_Toc256000008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7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Hyperlink"/>
            <w:rFonts w:ascii="Calibri" w:eastAsia="Calibri" w:hAnsi="Calibri" w:cs="Calibri"/>
            <w:lang w:val="fr-FR"/>
          </w:rPr>
          <w:t>7 - Nomenclature(s)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_Toc256000009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8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Hyperlink"/>
            <w:rFonts w:ascii="Calibri" w:eastAsia="Calibri" w:hAnsi="Calibri" w:cs="Calibri"/>
            <w:lang w:val="fr-FR"/>
          </w:rPr>
          <w:t>8 - Signature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_Toc256000010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8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Hyperlink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>
          <w:rPr>
            <w:rFonts w:ascii="Calibri" w:hAnsi="Calibri" w:cs="Calibri" w:eastAsia="Calibri"/>
          </w:rPr>
          <w:tab/>
        </w:r>
        <w:r>
          <w:rPr>
            <w:rFonts w:ascii="Calibri" w:hAnsi="Calibri" w:cs="Calibri" w:eastAsia="Calibri"/>
          </w:rPr>
          <w:fldChar w:fldCharType="begin"/>
        </w:r>
        <w:r>
          <w:rPr>
            <w:rFonts w:ascii="Calibri" w:hAnsi="Calibri" w:cs="Calibri" w:eastAsia="Calibri"/>
          </w:rPr>
          <w:instrText xml:space="preserve"> PAGEREF _Toc256000011 \h </w:instrText>
        </w:r>
        <w:r>
          <w:rPr>
            <w:rFonts w:ascii="Calibri" w:hAnsi="Calibri" w:cs="Calibri" w:eastAsia="Calibri"/>
          </w:rPr>
          <w:fldChar w:fldCharType="separate"/>
        </w:r>
        <w:r>
          <w:rPr>
            <w:rFonts w:ascii="Calibri" w:hAnsi="Calibri" w:cs="Calibri" w:eastAsia="Calibri"/>
          </w:rPr>
          <w:t>10</w:t>
        </w:r>
        <w:r>
          <w:rPr>
            <w:rFonts w:ascii="Calibri" w:hAnsi="Calibri" w:cs="Calibri" w:eastAsia="Calibri"/>
          </w:rPr>
          <w:fldChar w:fldCharType="end"/>
        </w:r>
      </w:hyperlink>
    </w:p>
    <w:p>
      <w:pPr>
        <w:pStyle w:val="Normal"/>
        <w:bidi w:val="0"/>
        <w:spacing w:after="80"/>
        <w:ind w:left="0" w:right="0"/>
        <w:jc w:val="left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pgSz w:w="11900" w:h="16840"/>
          <w:pgMar w:top="1140" w:right="1140" w:bottom="1440" w:left="1140" w:header="1140" w:footer="1440"/>
          <w:cols w:space="708"/>
        </w:sect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end"/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2" w:id="0"/>
      <w:bookmarkEnd w:id="0"/>
      <w:bookmarkStart w:name="_Toc256000000" w:id="1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1 - Identification de l'acheteur</w:t>
      </w:r>
      <w:bookmarkEnd w:id="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Nom de l'organisme : Université du Mans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Personne habilitée à donner les renseignements relatifs aux nantissements et cessions de créances :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Ordonnateur : M. Le Président de l'Université du Mans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Comptable assignataire des paiements : M. L’Agent comptable de l'Université du Mans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3" w:id="2"/>
      <w:bookmarkEnd w:id="2"/>
      <w:bookmarkStart w:name="_Toc256000001" w:id="3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2 - Identification du co-contractant</w:t>
      </w:r>
      <w:bookmarkEnd w:id="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Après avoir pris connaissance des pièces constitutives de l'accord-cadre indiquées à l'article "pièces contractuelles" du Cahier des clauses administratives particulières n° 2025_016 qui fait référence au CCAG - Fournitures Courantes et Services et conformément à leurs clauses et stipulations ;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 signataire (Candidat individuel),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m'engage sur la base de mon offre et pour mon propre compte ;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Nom commercial et dénomination sociale 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Adresse .................................................................................................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Adresse électronique ................................................................................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téléphone ................. Télécopie 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SIRET ...................... Code APE 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TVA intracommunautaire ..............................................................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Mon entreprise (cocher la bulle si la condition est vraie)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occupe moins de 250 personnes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a un chiffre d'affaires annuel n'excédant pas 50 millions d'euros ou un total de bilan n'excédant pas 43 millions d'euros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dispose d'un capital qui n'est pas détenu à plus de 50% par un ETI ou un GE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engage la société ..................................... sur la base de son offre ;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69" w:lineRule="exact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5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69" w:lineRule="exact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 mandataire (Candidat groupé),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désigné mandataire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du groupement solidaire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solidaire du groupement conjoint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non solidaire du groupement conjoint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Nom commercial et dénomination sociale 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Adresse .................................................................................................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Adresse électronique (Obligatoire)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................................................................................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téléphone ................. Télécopie 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SIRET ...................... Code APE 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Numéro de TVA intracommunautaire ..............................................................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Mon entreprise (cocher la bulle si la condition est vraie)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Times New Roman" w:eastAsia="Times New Roman" w:hAnsi="Times New Roman" w:cs="Times New Roman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Times New Roman" w:eastAsia="Times New Roman" w:hAnsi="Times New Roman" w:cs="Times New Roman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occupe moins de 250 personnes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Times New Roman" w:eastAsia="Times New Roman" w:hAnsi="Times New Roman" w:cs="Times New Roman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a un chiffre d'affaires annuel n'excédant pas 50 millions d'euros ou un total de bilan n'excédant pas 43 millions d'euros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Times New Roman" w:eastAsia="Times New Roman" w:hAnsi="Times New Roman" w:cs="Times New Roman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O</w:t>
      </w:r>
      <w:r>
        <w:rPr>
          <w:rFonts w:ascii="Times New Roman" w:eastAsia="Times New Roman" w:hAnsi="Times New Roman" w:cs="Times New Roman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dispose d'un capital qui n'est pas détenu à plus de 50% par un ETI ou un GE</w:t>
      </w: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73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 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S'engage, au nom des membres du groupement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, sur la base de l'offre du groupement,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6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à exécuter les prestations demandées dans les conditions définies ci-après ;</w:t>
        <w:cr/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L'offre ainsi présentée n'est valable toutefois que si la décision d'attribution intervient dans un délai de 90 jours à compter de la date limite de réception des offres fixée par le règlement de la consultation.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4" w:id="4"/>
      <w:bookmarkEnd w:id="4"/>
      <w:bookmarkStart w:name="_Toc256000002" w:id="5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3 - Dispositions générales</w:t>
      </w:r>
      <w:bookmarkEnd w:id="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6" w:name="ArtL2_AE-3-A4.1"/>
      <w:bookmarkEnd w:id="6"/>
      <w:bookmarkStart w:id="7" w:name="_Toc256000003"/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3.1 - Objet</w:t>
      </w:r>
      <w:bookmarkEnd w:id="7"/>
    </w:p>
    <w:p>
      <w:pPr>
        <w:pStyle w:val="ParagrapheIndent2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présent Acte d'Engagement concerne :</w:t>
      </w:r>
    </w:p>
    <w:p>
      <w:pPr>
        <w:pStyle w:val="ParagrapheIndent2"/>
        <w:pBdr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Prestation relative à des campagnes de mesures sur bancs aéro-acoustiques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8" w:name="ArtL2_AE-3-A4.2"/>
      <w:bookmarkEnd w:id="8"/>
      <w:bookmarkStart w:id="9" w:name="_Toc256000004"/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3.2 - Mode de passation</w:t>
      </w:r>
      <w:bookmarkEnd w:id="9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10" w:name="ArtL2_AE-3-A4.3"/>
      <w:bookmarkEnd w:id="10"/>
      <w:bookmarkStart w:id="11" w:name="_Toc256000005"/>
      <w:r>
        <w:rPr>
          <w:rFonts w:ascii="Calibri" w:eastAsia="Calibri" w:hAnsi="Calibri" w:cs="Calibri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3.3 - Forme de contrat</w:t>
      </w:r>
      <w:bookmarkEnd w:id="11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5" w:id="12"/>
      <w:bookmarkEnd w:id="12"/>
      <w:bookmarkStart w:name="_Toc256000006" w:id="13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4 - Prix</w:t>
      </w:r>
      <w:bookmarkEnd w:id="1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Les prestations seront rémunérées par application aux quantités réellement exécutées des prix unitaires fixés dans le bordereau des prix.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montant total des prestations pour la durée de l'accord-cadre est défini(e) comme suit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3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000"/>
        <w:gridCol w:w="2600"/>
      </w:tblGrid>
      <w:tr>
        <w:tblPrEx>
          <w:tblW w:w="0" w:type="auto"/>
          <w:tblInd w:w="30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2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2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Maximum HT</w:t>
            </w:r>
          </w:p>
        </w:tc>
      </w:tr>
      <w:tr>
        <w:tblPrEx>
          <w:tblW w:w="0" w:type="auto"/>
          <w:tblInd w:w="300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2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2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600 000,00 €</w:t>
            </w:r>
          </w:p>
        </w:tc>
      </w:tr>
      <w:tr>
        <w:tblPrEx>
          <w:tblW w:w="0" w:type="auto"/>
          <w:tblInd w:w="300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2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2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600 000,00 €</w:t>
            </w: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pour la variante proposée numéro : .........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100"/>
        <w:gridCol w:w="20"/>
        <w:gridCol w:w="4760"/>
        <w:gridCol w:w="1320"/>
      </w:tblGrid>
      <w:tr>
        <w:tblPrEx>
          <w:tblW w:w="0" w:type="auto"/>
          <w:tblInd w:w="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right w:val="none" w:sz="0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20" w:after="240"/>
        <w:ind w:left="500" w:right="520"/>
        <w:jc w:val="left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..............................................................................................................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7" w:id="14"/>
      <w:bookmarkEnd w:id="14"/>
      <w:bookmarkStart w:name="_Toc256000007" w:id="15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5 - Durée de l'accord-cadre</w:t>
      </w:r>
      <w:bookmarkEnd w:id="1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7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durée de l'accord-cadre et le délai d'exécution des commandes ainsi que tout autre élément indispensable à leur exécution sont fixés dans les conditions du CCAP.</w:t>
        <w:cr/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8" w:id="16"/>
      <w:bookmarkEnd w:id="16"/>
      <w:bookmarkStart w:name="_Toc256000008" w:id="17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6 - Paiement</w:t>
      </w:r>
      <w:bookmarkEnd w:id="17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En cas de groupement, le paiement est effectué sur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2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un compte unique ouvert au nom du mandataire ;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3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8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Nota :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Si aucune case n'est cochée, ou si les deux cases sont cochées, le pouvoir adjudicateur considérera </w:t>
        <w:cr/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que seules les dispositions du CCAP s'appliquent.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1" w:id="18"/>
      <w:bookmarkEnd w:id="18"/>
      <w:bookmarkStart w:name="_Toc256000009" w:id="19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7 - Nomenclature(s)</w:t>
      </w:r>
      <w:bookmarkEnd w:id="19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classification conforme au vocabulaire commun des marchés européens (CPV) est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7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20" w:after="4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20" w:after="4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Description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73110000-6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20" w:after="20"/>
              <w:ind w:left="40" w:right="4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Services de recherche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75310000-2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20" w:after="20"/>
              <w:ind w:left="40" w:right="4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Services de prestations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73111000-3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20" w:after="20"/>
              <w:ind w:left="40" w:right="4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Services de laboratoire de recherche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73300000-5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20" w:after="20"/>
              <w:ind w:left="40" w:right="4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Conception et exécution dans le domaine de la recherche et du développement</w:t>
            </w: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4" w:id="20"/>
      <w:bookmarkEnd w:id="20"/>
      <w:bookmarkStart w:name="_Toc256000010" w:id="21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8 - Signature</w:t>
      </w:r>
      <w:bookmarkEnd w:id="2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ENGAGEMENT DU CANDIDAT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(Ne pas compléter dans le cas d'un dépôt signé électroniquement)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Fait en un seul original</w:t>
      </w:r>
    </w:p>
    <w:p>
      <w:pPr>
        <w:pStyle w:val="style1010"/>
        <w:pBdr>
          <w:top w:val="none" w:sz="0" w:space="0" w:color="auto"/>
        </w:pBdr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Signature du candidat, du mandataire ou des membres du groupement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bottom w:val="none" w:sz="0" w:space="0" w:color="auto"/>
        </w:pBdr>
        <w:bidi w:val="0"/>
        <w:spacing w:after="240"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Calibri" w:eastAsia="Calibri" w:hAnsi="Calibri" w:cs="Calibri"/>
          <w:b/>
          <w:i w:val="0"/>
          <w:strike w:val="0"/>
          <w:color w:val="000000"/>
          <w:sz w:val="22"/>
          <w:u w:val="singl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ACCEPTATION DE L'OFFRE PAR LE POUVOIR ADJUDICATEUR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Variante(s) acceptée(s) :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>
      <w:pPr>
        <w:pStyle w:val="ParagrapheIndent1"/>
        <w:pBdr>
          <w:bottom w:val="none" w:sz="0" w:space="0" w:color="auto"/>
        </w:pBdr>
        <w:bidi w:val="0"/>
        <w:spacing w:after="240"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présente offre est acceptée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top w:val="none" w:sz="0" w:space="0" w:color="auto"/>
        </w:pBdr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9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pBdr>
          <w:top w:val="none" w:sz="0" w:space="0" w:color="auto"/>
        </w:pBdr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Signature du représentant du pouvoir adjudicateur, habilité par la décision en date du ....................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bottom w:val="none" w:sz="0" w:space="0" w:color="auto"/>
        </w:pBdr>
        <w:bidi w:val="0"/>
        <w:spacing w:after="240"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</w:pBdr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NANTISSEMENT OU CESSION DE CREANCES</w:t>
      </w: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69" w:lineRule="exact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4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bidi w:val="0"/>
              <w:spacing w:line="269" w:lineRule="exact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ind w:left="0" w:right="0"/>
        <w:jc w:val="both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membre d'un groupement d'entreprise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sous-traitant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style1010"/>
        <w:pBdr>
          <w:top w:val="none" w:sz="0" w:space="0" w:color="auto"/>
        </w:pBdr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 . . . . . . . . . . . . . . . . . . . . .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 . . . . . . . . . . . . . . . . . . . . .</w:t>
      </w: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69" w:lineRule="exact"/>
        <w:ind w:left="0" w:right="20"/>
        <w:jc w:val="center"/>
        <w:rPr>
          <w:rFonts w:ascii="Calibri" w:eastAsia="Calibri" w:hAnsi="Calibri" w:cs="Calibri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sectPr>
          <w:footerReference w:type="default" r:id="rId20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Calibri" w:eastAsia="Calibri" w:hAnsi="Calibri" w:cs="Calibri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Signature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</w:t>
      </w:r>
      <w:r>
        <w:rPr>
          <w:rFonts w:ascii="Calibri" w:eastAsia="Calibri" w:hAnsi="Calibri" w:cs="Calibri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center"/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-CT" w:id="22"/>
      <w:bookmarkEnd w:id="22"/>
      <w:bookmarkStart w:name="_Toc256000011" w:id="23"/>
      <w:r>
        <w:rPr>
          <w:rFonts w:ascii="Calibri" w:eastAsia="Calibri" w:hAnsi="Calibri" w:cs="Calibri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ANNEXE N° 1 : DÉSIGNATION DES CO-TRAITANTS ET RÉPARTITION DES PRESTATIONS</w:t>
      </w:r>
      <w:bookmarkEnd w:id="23"/>
    </w:p>
    <w:p>
      <w:pPr>
        <w:pStyle w:val="Normal"/>
        <w:spacing w:after="6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6000"/>
        <w:gridCol w:w="4060"/>
        <w:gridCol w:w="1800"/>
        <w:gridCol w:w="900"/>
        <w:gridCol w:w="1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20" w:line="269" w:lineRule="exact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Taux</w:t>
            </w:r>
          </w:p>
          <w:p>
            <w:pPr>
              <w:bidi w:val="0"/>
              <w:spacing w:before="20" w:line="269" w:lineRule="exact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pBdr>
                <w:bottom w:val="none" w:sz="0" w:space="0" w:color="auto"/>
              </w:pBdr>
              <w:bidi w:val="0"/>
              <w:spacing w:after="160"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pBdr>
                <w:bottom w:val="none" w:sz="0" w:space="0" w:color="auto"/>
              </w:pBdr>
              <w:bidi w:val="0"/>
              <w:spacing w:after="160"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pBdr>
                <w:bottom w:val="none" w:sz="0" w:space="0" w:color="auto"/>
              </w:pBdr>
              <w:bidi w:val="0"/>
              <w:spacing w:after="160"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pBdr>
                <w:bottom w:val="none" w:sz="0" w:space="0" w:color="auto"/>
              </w:pBdr>
              <w:bidi w:val="0"/>
              <w:spacing w:after="160"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pBdr>
                <w:bottom w:val="none" w:sz="0" w:space="0" w:color="auto"/>
              </w:pBdr>
              <w:bidi w:val="0"/>
              <w:spacing w:after="160" w:line="269" w:lineRule="exact"/>
              <w:ind w:left="80" w:right="80"/>
              <w:jc w:val="left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Calibri" w:eastAsia="Calibri" w:hAnsi="Calibri" w:cs="Calibri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Normal"/>
      </w:pPr>
    </w:p>
    <w:sectPr>
      <w:footerReference w:type="default" r:id="rId21"/>
      <w:pgSz w:w="16840" w:h="11900" w:orient="landscape"/>
      <w:pgMar w:top="1140" w:right="1140" w:bottom="1140" w:left="1140" w:header="1140" w:footer="114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4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Cette annexe est à dupliquer en autant d'exemplaires que nécessaire et elle est recommandée dans le cas de groupement conjoint </w:t>
    </w:r>
  </w:p>
  <w:p>
    <w:pPr>
      <w:pBdr>
        <w:bottom w:val="none" w:sz="0" w:space="0" w:color="auto"/>
      </w:pBdr>
      <w:spacing w:after="14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5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Pavé à répéter et à remplir par le candidat pour chaque variante proposée </w:t>
    </w:r>
  </w:p>
  <w:p>
    <w:pPr>
      <w:pBdr>
        <w:bottom w:val="none" w:sz="0" w:space="0" w:color="auto"/>
      </w:pBdr>
      <w:spacing w:after="14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6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Cocher la case correspondant à votre situation </w:t>
    </w:r>
  </w:p>
  <w:p>
    <w:pPr>
      <w:pBdr>
        <w:bottom w:val="none" w:sz="0" w:space="0" w:color="auto"/>
      </w:pBdr>
      <w:spacing w:after="14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7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Mention facultative dans le cas d'un dépôt signé électroniquement </w:t>
    </w:r>
  </w:p>
  <w:p>
    <w:pPr>
      <w:pBdr>
        <w:bottom w:val="none" w:sz="0" w:space="0" w:color="auto"/>
      </w:pBdr>
      <w:spacing w:after="14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8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Calibri" w:eastAsia="Calibri" w:hAnsi="Calibri" w:cs="Calibri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Date et signature originales </w:t>
    </w:r>
  </w:p>
  <w:p>
    <w:pPr>
      <w:pBdr>
        <w:bottom w:val="none" w:sz="0" w:space="0" w:color="auto"/>
      </w:pBdr>
      <w:spacing w:after="14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2025_016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9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9000"/>
      <w:gridCol w:w="556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lef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Consultation n°: 2025_016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right"/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</w:pP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10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end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begin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10</w:t>
          </w:r>
          <w:r>
            <w:rPr>
              <w:rFonts w:ascii="Calibri" w:eastAsia="Calibri" w:hAnsi="Calibri" w:cs="Calibri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  <w:szCs w:val="24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  <w:szCs w:val="24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  <w:szCs w:val="24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  <w:szCs w:val="24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  <w:szCs w:val="24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  <w:szCs w:val="24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  <w:szCs w:val="24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  <w:szCs w:val="24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  <w:szCs w:val="24"/>
    </w:rPr>
  </w:style>
  <w:style w:type="paragraph" w:styleId="TOC1">
    <w:name w:val="toc 1"/>
    <w:basedOn w:val="Normal"/>
    <w:next w:val="Normal"/>
    <w:autoRedefine/>
    <w:rsid w:val="00805BCE"/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10" Target="media/image7.png" Type="http://schemas.openxmlformats.org/officeDocument/2006/relationships/image"/><Relationship Id="rId11" Target="media/image8.png" Type="http://schemas.openxmlformats.org/officeDocument/2006/relationships/image"/><Relationship Id="rId12" Target="media/image9.png" Type="http://schemas.openxmlformats.org/officeDocument/2006/relationships/image"/><Relationship Id="rId13" Target="media/image10.png" Type="http://schemas.openxmlformats.org/officeDocument/2006/relationships/image"/><Relationship Id="rId14" Target="media/image11.png" Type="http://schemas.openxmlformats.org/officeDocument/2006/relationships/image"/><Relationship Id="rId15" Target="footer1.xml" Type="http://schemas.openxmlformats.org/officeDocument/2006/relationships/footer"/><Relationship Id="rId16" Target="footer2.xml" Type="http://schemas.openxmlformats.org/officeDocument/2006/relationships/footer"/><Relationship Id="rId17" Target="footer3.xml" Type="http://schemas.openxmlformats.org/officeDocument/2006/relationships/footer"/><Relationship Id="rId18" Target="footer4.xml" Type="http://schemas.openxmlformats.org/officeDocument/2006/relationships/footer"/><Relationship Id="rId19" Target="footer5.xml" Type="http://schemas.openxmlformats.org/officeDocument/2006/relationships/footer"/><Relationship Id="rId2" Target="webSettings.xml" Type="http://schemas.openxmlformats.org/officeDocument/2006/relationships/webSettings"/><Relationship Id="rId20" Target="footer6.xml" Type="http://schemas.openxmlformats.org/officeDocument/2006/relationships/footer"/><Relationship Id="rId21" Target="footer7.xml" Type="http://schemas.openxmlformats.org/officeDocument/2006/relationships/footer"/><Relationship Id="rId22" Target="theme/theme1.xml" Type="http://schemas.openxmlformats.org/officeDocument/2006/relationships/theme"/><Relationship Id="rId23" Target="styles.xml" Type="http://schemas.openxmlformats.org/officeDocument/2006/relationships/styles"/><Relationship Id="rId3" Target="fontTable.xml" Type="http://schemas.openxmlformats.org/officeDocument/2006/relationships/fontTable"/><Relationship Id="rId4" Target="media/image1.png" Type="http://schemas.openxmlformats.org/officeDocument/2006/relationships/image"/><Relationship Id="rId5" Target="media/image2.png" Type="http://schemas.openxmlformats.org/officeDocument/2006/relationships/image"/><Relationship Id="rId6" Target="media/image3.png" Type="http://schemas.openxmlformats.org/officeDocument/2006/relationships/image"/><Relationship Id="rId7" Target="media/image4.png" Type="http://schemas.openxmlformats.org/officeDocument/2006/relationships/image"/><Relationship Id="rId8" Target="media/image5.png" Type="http://schemas.openxmlformats.org/officeDocument/2006/relationships/image"/><Relationship Id="rId9" Target="media/image6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10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</cp:revision>
</cp:coreProperties>
</file>