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8579F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2ACA130A" w14:textId="7D439611" w:rsidR="002E2297" w:rsidRPr="005866A4" w:rsidRDefault="002E2297" w:rsidP="002E2297">
      <w:pPr>
        <w:jc w:val="center"/>
        <w:rPr>
          <w:rFonts w:ascii="Marianne" w:eastAsia="Times New Roman" w:hAnsi="Marianne" w:cs="Arial"/>
          <w:b/>
          <w:bCs/>
          <w:kern w:val="0"/>
          <w:sz w:val="20"/>
          <w:szCs w:val="20"/>
          <w:lang w:eastAsia="ar-SA"/>
        </w:rPr>
      </w:pPr>
      <w:r w:rsidRPr="005866A4">
        <w:rPr>
          <w:rFonts w:ascii="Marianne" w:eastAsia="Times New Roman" w:hAnsi="Marianne" w:cs="Arial"/>
          <w:b/>
          <w:bCs/>
          <w:kern w:val="0"/>
          <w:sz w:val="20"/>
          <w:szCs w:val="20"/>
          <w:lang w:eastAsia="ar-SA"/>
        </w:rPr>
        <w:t xml:space="preserve">CADRE DE REPONSE TECHNIQUE </w:t>
      </w:r>
    </w:p>
    <w:p w14:paraId="24E1036A" w14:textId="304239C0" w:rsidR="002E2297" w:rsidRPr="005866A4" w:rsidRDefault="002E2297" w:rsidP="002E2297">
      <w:pPr>
        <w:jc w:val="center"/>
        <w:rPr>
          <w:rFonts w:ascii="Marianne" w:eastAsia="Times New Roman" w:hAnsi="Marianne" w:cs="Arial"/>
          <w:b/>
          <w:bCs/>
          <w:kern w:val="0"/>
          <w:sz w:val="20"/>
          <w:szCs w:val="20"/>
          <w:lang w:eastAsia="ar-SA"/>
        </w:rPr>
      </w:pPr>
    </w:p>
    <w:p w14:paraId="3BFE518C" w14:textId="77777777" w:rsidR="00104A3D" w:rsidRPr="0020786B" w:rsidRDefault="00104A3D" w:rsidP="00104A3D">
      <w:pPr>
        <w:spacing w:line="276" w:lineRule="auto"/>
        <w:jc w:val="center"/>
        <w:rPr>
          <w:rFonts w:ascii="Marianne" w:hAnsi="Marianne" w:cs="Arial"/>
          <w:sz w:val="20"/>
          <w:szCs w:val="20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9498"/>
      </w:tblGrid>
      <w:tr w:rsidR="00104A3D" w:rsidRPr="0020786B" w14:paraId="3A687337" w14:textId="77777777" w:rsidTr="00104A3D">
        <w:trPr>
          <w:jc w:val="center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3C9C" w14:textId="77777777" w:rsidR="00104A3D" w:rsidRPr="0020786B" w:rsidRDefault="00104A3D" w:rsidP="002C4AD8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  <w:szCs w:val="20"/>
                <w:u w:val="single"/>
              </w:rPr>
            </w:pPr>
          </w:p>
          <w:p w14:paraId="7BEC147F" w14:textId="3563B004" w:rsidR="00104A3D" w:rsidRDefault="000012B9" w:rsidP="002C4AD8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0012B9">
              <w:rPr>
                <w:rFonts w:ascii="Marianne" w:eastAsia="Times New Roman" w:hAnsi="Marianne" w:cs="Arial"/>
                <w:b/>
                <w:kern w:val="0"/>
                <w:lang w:eastAsia="ar-SA"/>
              </w:rPr>
              <w:t>LOCATION DE SERVIETTES ET DE TAPIS ABSORBANTS INDUSTRIELS</w:t>
            </w:r>
          </w:p>
          <w:p w14:paraId="7685A290" w14:textId="1C722A68" w:rsidR="00D02BA0" w:rsidRPr="005866A4" w:rsidRDefault="00D02BA0" w:rsidP="00D02BA0">
            <w:pPr>
              <w:snapToGrid w:val="0"/>
              <w:jc w:val="center"/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</w:pPr>
            <w:r w:rsidRPr="005866A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2</w:t>
            </w:r>
            <w:r w:rsidR="000012B9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4</w:t>
            </w:r>
            <w:r w:rsidRPr="005866A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_BAM_</w:t>
            </w:r>
            <w:r w:rsidR="00830D17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010</w:t>
            </w:r>
          </w:p>
          <w:p w14:paraId="2ADB4EBD" w14:textId="77777777" w:rsidR="00104A3D" w:rsidRPr="0020786B" w:rsidRDefault="00104A3D" w:rsidP="002C4AD8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</w:tbl>
    <w:p w14:paraId="5418D48E" w14:textId="77777777" w:rsidR="00104A3D" w:rsidRPr="0020786B" w:rsidRDefault="00104A3D" w:rsidP="00104A3D">
      <w:pPr>
        <w:spacing w:line="276" w:lineRule="auto"/>
        <w:jc w:val="center"/>
        <w:rPr>
          <w:rFonts w:ascii="Marianne" w:hAnsi="Marianne" w:cs="Arial"/>
          <w:sz w:val="20"/>
          <w:szCs w:val="20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5866A4" w14:paraId="6D5502F4" w14:textId="77777777" w:rsidTr="00CB1456">
        <w:trPr>
          <w:trHeight w:val="745"/>
        </w:trPr>
        <w:tc>
          <w:tcPr>
            <w:tcW w:w="3092" w:type="dxa"/>
            <w:shd w:val="clear" w:color="auto" w:fill="auto"/>
          </w:tcPr>
          <w:p w14:paraId="745E4643" w14:textId="77777777" w:rsidR="00063DA2" w:rsidRPr="005866A4" w:rsidRDefault="00063DA2" w:rsidP="00F60905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  <w:p w14:paraId="7BEE5C27" w14:textId="3CA58C3D" w:rsidR="00820141" w:rsidRPr="005866A4" w:rsidRDefault="00820141" w:rsidP="00F60905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  <w:r w:rsidRPr="005866A4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  <w:t>N° de la consultation</w:t>
            </w:r>
            <w:r w:rsidRPr="005866A4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lang w:eastAsia="ar-SA"/>
              </w:rPr>
              <w:t> :</w:t>
            </w:r>
          </w:p>
          <w:p w14:paraId="02524293" w14:textId="35BF0921" w:rsidR="00820141" w:rsidRPr="005866A4" w:rsidRDefault="00820141" w:rsidP="00D16313">
            <w:pPr>
              <w:snapToGrid w:val="0"/>
              <w:jc w:val="both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003" w:type="dxa"/>
            <w:gridSpan w:val="2"/>
            <w:shd w:val="clear" w:color="auto" w:fill="auto"/>
          </w:tcPr>
          <w:p w14:paraId="7A990ED5" w14:textId="77777777" w:rsidR="00EA15B1" w:rsidRPr="005866A4" w:rsidRDefault="00EA15B1" w:rsidP="005D0DEB">
            <w:pPr>
              <w:snapToGrid w:val="0"/>
              <w:jc w:val="both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  <w:p w14:paraId="66C15636" w14:textId="5F8EB0F2" w:rsidR="002D7399" w:rsidRPr="005866A4" w:rsidRDefault="00CF4D7C" w:rsidP="00D0402F">
            <w:pPr>
              <w:snapToGrid w:val="0"/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</w:pPr>
            <w:r w:rsidRPr="005866A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2</w:t>
            </w:r>
            <w:r w:rsidR="000012B9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4</w:t>
            </w:r>
            <w:r w:rsidR="00EA24D7" w:rsidRPr="005866A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_BAM_</w:t>
            </w:r>
            <w:r w:rsidR="00830D17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010</w:t>
            </w:r>
          </w:p>
          <w:p w14:paraId="2A0AF0E7" w14:textId="4474354A" w:rsidR="00820141" w:rsidRPr="005866A4" w:rsidRDefault="00820141" w:rsidP="009A53C8">
            <w:pPr>
              <w:snapToGrid w:val="0"/>
              <w:jc w:val="both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</w:tc>
      </w:tr>
      <w:tr w:rsidR="00A71F95" w:rsidRPr="005866A4" w14:paraId="6E5CE282" w14:textId="77777777" w:rsidTr="00104A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  <w:shd w:val="clear" w:color="auto" w:fill="auto"/>
          </w:tcPr>
          <w:p w14:paraId="29BC52F9" w14:textId="77777777" w:rsidR="00820141" w:rsidRPr="005866A4" w:rsidRDefault="00820141" w:rsidP="00F60905">
            <w:pPr>
              <w:snapToGrid w:val="0"/>
              <w:jc w:val="center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14:paraId="38C7EA7B" w14:textId="77777777" w:rsidR="00820141" w:rsidRPr="005866A4" w:rsidRDefault="00820141" w:rsidP="00F60905">
            <w:pPr>
              <w:snapToGrid w:val="0"/>
              <w:jc w:val="center"/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u w:val="single"/>
                <w:lang w:eastAsia="ar-SA"/>
              </w:rPr>
            </w:pPr>
          </w:p>
        </w:tc>
      </w:tr>
      <w:tr w:rsidR="00A71F95" w:rsidRPr="005866A4" w14:paraId="1E44421C" w14:textId="77777777" w:rsidTr="00CB1456">
        <w:trPr>
          <w:trHeight w:val="1237"/>
        </w:trPr>
        <w:tc>
          <w:tcPr>
            <w:tcW w:w="3092" w:type="dxa"/>
            <w:shd w:val="clear" w:color="auto" w:fill="auto"/>
          </w:tcPr>
          <w:p w14:paraId="5E94850E" w14:textId="77777777" w:rsidR="00820141" w:rsidRPr="005866A4" w:rsidRDefault="00820141" w:rsidP="00F60905">
            <w:pPr>
              <w:snapToGrid w:val="0"/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u w:val="single"/>
                <w:lang w:eastAsia="ar-SA"/>
              </w:rPr>
            </w:pPr>
            <w:r w:rsidRPr="005866A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u w:val="single"/>
                <w:lang w:eastAsia="ar-SA"/>
              </w:rPr>
              <w:t>Personne Publique contractante</w:t>
            </w:r>
            <w:r w:rsidRPr="005866A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  <w:shd w:val="clear" w:color="auto" w:fill="auto"/>
          </w:tcPr>
          <w:p w14:paraId="1199795D" w14:textId="77777777" w:rsidR="008845AB" w:rsidRPr="005866A4" w:rsidRDefault="008845AB" w:rsidP="008845AB">
            <w:pPr>
              <w:snapToGrid w:val="0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  <w:r w:rsidRPr="005866A4"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  <w:t xml:space="preserve">L’Etat représenté par : </w:t>
            </w:r>
          </w:p>
          <w:p w14:paraId="7A00D110" w14:textId="77777777" w:rsidR="00CB1456" w:rsidRPr="005866A4" w:rsidRDefault="008845AB" w:rsidP="008845AB">
            <w:pPr>
              <w:snapToGrid w:val="0"/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</w:pPr>
            <w:r w:rsidRPr="005866A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 xml:space="preserve">La Direction des services administratifs et financiers (DSAF) du </w:t>
            </w:r>
            <w:r w:rsidR="00CB1456" w:rsidRPr="005866A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Premier ministre</w:t>
            </w:r>
          </w:p>
          <w:p w14:paraId="47D19650" w14:textId="21897F24" w:rsidR="008845AB" w:rsidRPr="005866A4" w:rsidRDefault="008845AB" w:rsidP="008845AB">
            <w:pPr>
              <w:snapToGrid w:val="0"/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</w:pPr>
            <w:r w:rsidRPr="005866A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>Secrétariat Général du Gouvernement</w:t>
            </w:r>
          </w:p>
          <w:p w14:paraId="4C4BFDDD" w14:textId="7517EA7D" w:rsidR="00820141" w:rsidRPr="005866A4" w:rsidRDefault="008845AB" w:rsidP="008845AB">
            <w:pPr>
              <w:snapToGrid w:val="0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  <w:r w:rsidRPr="005866A4"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  <w:t>20 avenue de Ségur – TSA 70723 – 75334 PARIS CEDEX 07</w:t>
            </w:r>
          </w:p>
        </w:tc>
      </w:tr>
    </w:tbl>
    <w:p w14:paraId="1B7B3C34" w14:textId="5FF07C8E" w:rsidR="00820141" w:rsidRPr="005866A4" w:rsidRDefault="00820141" w:rsidP="00D5106D">
      <w:pP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</w:p>
    <w:p w14:paraId="1E3FD67F" w14:textId="75515D87" w:rsidR="00ED1CB6" w:rsidRPr="00702B5F" w:rsidRDefault="00ED1CB6" w:rsidP="00ED1CB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center"/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</w:pPr>
      <w:r w:rsidRPr="00702B5F"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  <w:t>Le présent document co</w:t>
      </w:r>
      <w:r w:rsidR="004F17B4"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  <w:t>nstitue la trame que le soumissionnaire</w:t>
      </w:r>
      <w:r w:rsidRPr="00702B5F"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  <w:t xml:space="preserve"> doit respecter pour la rédaction de son offre technique. </w:t>
      </w:r>
    </w:p>
    <w:p w14:paraId="12148634" w14:textId="77777777" w:rsidR="00ED1CB6" w:rsidRPr="00702B5F" w:rsidRDefault="00ED1CB6" w:rsidP="00ED1CB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center"/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</w:pPr>
      <w:r w:rsidRPr="00702B5F"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386D37FB" w14:textId="77777777" w:rsidR="00ED1CB6" w:rsidRPr="00702B5F" w:rsidRDefault="00ED1CB6" w:rsidP="00ED1CB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</w:pPr>
      <w:r w:rsidRPr="00702B5F"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 aider à la compréhension de l’offre.</w:t>
      </w:r>
    </w:p>
    <w:p w14:paraId="51096FC6" w14:textId="73B963FC" w:rsidR="00ED1CB6" w:rsidRPr="00702B5F" w:rsidRDefault="00ED1CB6" w:rsidP="00ED1CB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</w:pPr>
      <w:r w:rsidRPr="00702B5F"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  <w:t>Ce cadre de réponse con</w:t>
      </w:r>
      <w:r w:rsidR="004F17B4"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  <w:t>stitue un engagement du soumissionnaire</w:t>
      </w:r>
      <w:r w:rsidRPr="00702B5F">
        <w:rPr>
          <w:rFonts w:ascii="Marianne" w:eastAsia="Times New Roman" w:hAnsi="Marianne" w:cs="Arial"/>
          <w:i/>
          <w:kern w:val="0"/>
          <w:sz w:val="22"/>
          <w:szCs w:val="22"/>
          <w:lang w:eastAsia="fr-FR"/>
        </w:rPr>
        <w:t>.</w:t>
      </w:r>
    </w:p>
    <w:p w14:paraId="7211E5BB" w14:textId="6E3ECDFB" w:rsidR="00ED1CB6" w:rsidRDefault="00ED1CB6" w:rsidP="00ED1CB6">
      <w:pPr>
        <w:rPr>
          <w:rFonts w:ascii="Marianne" w:hAnsi="Marianne" w:cs="Arial"/>
          <w:b/>
          <w:bCs/>
          <w:sz w:val="22"/>
          <w:szCs w:val="22"/>
        </w:rPr>
      </w:pPr>
    </w:p>
    <w:p w14:paraId="7A7108F8" w14:textId="46A018BB" w:rsidR="00063AAC" w:rsidRDefault="00063AAC" w:rsidP="00ED1CB6">
      <w:pPr>
        <w:rPr>
          <w:rFonts w:ascii="Marianne" w:hAnsi="Marianne" w:cs="Arial"/>
          <w:b/>
          <w:bCs/>
          <w:sz w:val="22"/>
          <w:szCs w:val="22"/>
        </w:rPr>
      </w:pPr>
    </w:p>
    <w:p w14:paraId="06E19454" w14:textId="77777777" w:rsidR="00063AAC" w:rsidRPr="00702B5F" w:rsidRDefault="00063AAC" w:rsidP="00ED1CB6">
      <w:pPr>
        <w:rPr>
          <w:rFonts w:ascii="Marianne" w:hAnsi="Marianne" w:cs="Arial"/>
          <w:b/>
          <w:bCs/>
          <w:sz w:val="22"/>
          <w:szCs w:val="22"/>
        </w:rPr>
      </w:pPr>
    </w:p>
    <w:p w14:paraId="33A718DE" w14:textId="77777777" w:rsidR="00ED1CB6" w:rsidRPr="00702B5F" w:rsidRDefault="00ED1CB6" w:rsidP="00ED1CB6">
      <w:pPr>
        <w:rPr>
          <w:rFonts w:ascii="Marianne" w:hAnsi="Marianne" w:cs="Arial"/>
          <w:sz w:val="22"/>
          <w:szCs w:val="22"/>
          <w:u w:val="single"/>
        </w:rPr>
      </w:pPr>
      <w:r w:rsidRPr="00702B5F">
        <w:rPr>
          <w:rFonts w:ascii="Marianne" w:hAnsi="Marianne" w:cs="Arial"/>
          <w:b/>
          <w:sz w:val="22"/>
          <w:szCs w:val="22"/>
          <w:u w:val="single"/>
        </w:rPr>
        <w:t>Nom de l’opérateur économique</w:t>
      </w:r>
      <w:r w:rsidRPr="00702B5F">
        <w:rPr>
          <w:rFonts w:ascii="Marianne" w:hAnsi="Marianne" w:cs="Arial"/>
          <w:sz w:val="22"/>
          <w:szCs w:val="22"/>
        </w:rPr>
        <w:t> : ……………………………………………………….</w:t>
      </w:r>
      <w:r w:rsidRPr="00702B5F">
        <w:rPr>
          <w:rFonts w:ascii="Marianne" w:hAnsi="Marianne" w:cs="Arial"/>
          <w:sz w:val="22"/>
          <w:szCs w:val="22"/>
          <w:u w:val="single"/>
        </w:rPr>
        <w:t xml:space="preserve">  </w:t>
      </w:r>
    </w:p>
    <w:p w14:paraId="27E748B3" w14:textId="0D03F888" w:rsidR="008845AB" w:rsidRPr="005866A4" w:rsidRDefault="008845AB" w:rsidP="00D5106D">
      <w:pP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</w:p>
    <w:p w14:paraId="6C62253D" w14:textId="77777777" w:rsidR="008845AB" w:rsidRPr="005866A4" w:rsidRDefault="008845AB" w:rsidP="00D5106D">
      <w:pP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</w:p>
    <w:p w14:paraId="61C16710" w14:textId="7912221E" w:rsidR="00ED1CB6" w:rsidRDefault="00ED1CB6">
      <w:pP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  <w:br w:type="page"/>
      </w:r>
    </w:p>
    <w:p w14:paraId="3A0B3E87" w14:textId="77777777" w:rsidR="00820141" w:rsidRPr="005866A4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bookmarkStart w:id="0" w:name="_Toc29987698"/>
      <w:r w:rsidRPr="005866A4">
        <w:rPr>
          <w:rFonts w:ascii="Marianne" w:hAnsi="Marianne"/>
        </w:rPr>
        <w:lastRenderedPageBreak/>
        <w:t>PREAMBULE</w:t>
      </w:r>
      <w:bookmarkStart w:id="1" w:name="_Toc388025985"/>
      <w:bookmarkEnd w:id="0"/>
    </w:p>
    <w:bookmarkEnd w:id="1"/>
    <w:p w14:paraId="7E19833D" w14:textId="511DF4D4" w:rsidR="00ED1CB6" w:rsidRPr="00702B5F" w:rsidRDefault="003501E1" w:rsidP="00ED1CB6">
      <w:pPr>
        <w:jc w:val="both"/>
        <w:rPr>
          <w:rFonts w:ascii="Marianne" w:hAnsi="Marianne" w:cs="Arial"/>
          <w:i/>
          <w:sz w:val="22"/>
          <w:szCs w:val="22"/>
        </w:rPr>
      </w:pPr>
      <w:r>
        <w:rPr>
          <w:rFonts w:ascii="Marianne" w:hAnsi="Marianne" w:cs="Arial"/>
          <w:i/>
          <w:sz w:val="22"/>
          <w:szCs w:val="22"/>
        </w:rPr>
        <w:t>Le soumissionnaire</w:t>
      </w:r>
      <w:r w:rsidR="00ED1CB6" w:rsidRPr="00702B5F">
        <w:rPr>
          <w:rFonts w:ascii="Marianne" w:hAnsi="Marianne" w:cs="Arial"/>
          <w:i/>
          <w:sz w:val="22"/>
          <w:szCs w:val="22"/>
        </w:rPr>
        <w:t xml:space="preserve"> doit répondre à l’ensemble des rubriques de ce document. Ce document décrit les éléments attendus </w:t>
      </w:r>
      <w:r w:rsidR="00063AAC" w:rsidRPr="00702B5F">
        <w:rPr>
          <w:rFonts w:ascii="Marianne" w:hAnsi="Marianne" w:cs="Arial"/>
          <w:i/>
          <w:sz w:val="22"/>
          <w:szCs w:val="22"/>
        </w:rPr>
        <w:t>à</w:t>
      </w:r>
      <w:r w:rsidR="00ED1CB6" w:rsidRPr="00702B5F">
        <w:rPr>
          <w:rFonts w:ascii="Marianne" w:hAnsi="Marianne" w:cs="Arial"/>
          <w:i/>
          <w:sz w:val="22"/>
          <w:szCs w:val="22"/>
        </w:rPr>
        <w:t xml:space="preserve"> minima </w:t>
      </w:r>
      <w:r w:rsidR="007C3492">
        <w:rPr>
          <w:rFonts w:ascii="Marianne" w:hAnsi="Marianne" w:cs="Arial"/>
          <w:i/>
          <w:sz w:val="22"/>
          <w:szCs w:val="22"/>
        </w:rPr>
        <w:t>des</w:t>
      </w:r>
      <w:r w:rsidR="00ED1CB6" w:rsidRPr="00702B5F">
        <w:rPr>
          <w:rFonts w:ascii="Marianne" w:hAnsi="Marianne" w:cs="Arial"/>
          <w:i/>
          <w:sz w:val="22"/>
          <w:szCs w:val="22"/>
        </w:rPr>
        <w:t xml:space="preserve"> soumissionnaires. Ils peuvent joindre toute autre information qu’ils estiment nécessaire. </w:t>
      </w:r>
    </w:p>
    <w:p w14:paraId="33CCC0E9" w14:textId="77777777" w:rsidR="00ED1CB6" w:rsidRPr="00702B5F" w:rsidRDefault="00ED1CB6" w:rsidP="00ED1CB6">
      <w:pPr>
        <w:jc w:val="both"/>
        <w:rPr>
          <w:rFonts w:ascii="Marianne" w:hAnsi="Marianne" w:cs="Arial"/>
          <w:i/>
          <w:sz w:val="22"/>
          <w:szCs w:val="22"/>
        </w:rPr>
      </w:pPr>
    </w:p>
    <w:p w14:paraId="511166F6" w14:textId="37E4F536" w:rsidR="00ED1CB6" w:rsidRPr="00702B5F" w:rsidRDefault="00ED1CB6" w:rsidP="00ED1CB6">
      <w:pPr>
        <w:jc w:val="both"/>
        <w:rPr>
          <w:rFonts w:ascii="Marianne" w:hAnsi="Marianne" w:cs="Arial"/>
          <w:i/>
          <w:sz w:val="22"/>
          <w:szCs w:val="22"/>
        </w:rPr>
      </w:pPr>
      <w:r w:rsidRPr="00702B5F">
        <w:rPr>
          <w:rFonts w:ascii="Marianne" w:hAnsi="Marianne" w:cs="Arial"/>
          <w:i/>
          <w:sz w:val="22"/>
          <w:szCs w:val="22"/>
        </w:rPr>
        <w:t>Le cas échéant, l</w:t>
      </w:r>
      <w:r w:rsidR="003501E1">
        <w:rPr>
          <w:rFonts w:ascii="Marianne" w:hAnsi="Marianne" w:cs="Arial"/>
          <w:i/>
          <w:sz w:val="22"/>
          <w:szCs w:val="22"/>
        </w:rPr>
        <w:t>e soumissionnaire</w:t>
      </w:r>
      <w:r w:rsidR="00104A3D">
        <w:rPr>
          <w:rFonts w:ascii="Marianne" w:hAnsi="Marianne" w:cs="Arial"/>
          <w:i/>
          <w:sz w:val="22"/>
          <w:szCs w:val="22"/>
        </w:rPr>
        <w:t xml:space="preserve"> recense, </w:t>
      </w:r>
      <w:r w:rsidRPr="00702B5F">
        <w:rPr>
          <w:rFonts w:ascii="Marianne" w:hAnsi="Marianne" w:cs="Arial"/>
          <w:i/>
          <w:sz w:val="22"/>
          <w:szCs w:val="22"/>
        </w:rPr>
        <w:t>ci-dessous</w:t>
      </w:r>
      <w:r w:rsidR="00104A3D">
        <w:rPr>
          <w:rFonts w:ascii="Marianne" w:hAnsi="Marianne" w:cs="Arial"/>
          <w:i/>
          <w:sz w:val="22"/>
          <w:szCs w:val="22"/>
        </w:rPr>
        <w:t>,</w:t>
      </w:r>
      <w:r w:rsidRPr="00702B5F">
        <w:rPr>
          <w:rFonts w:ascii="Marianne" w:hAnsi="Marianne" w:cs="Arial"/>
          <w:i/>
          <w:sz w:val="22"/>
          <w:szCs w:val="22"/>
        </w:rPr>
        <w:t xml:space="preserve"> les documents joints à sa réponse et indique à quelle section du présent cadre de réponse ils sont reliés.</w:t>
      </w:r>
    </w:p>
    <w:p w14:paraId="2E147DA4" w14:textId="77777777" w:rsidR="00820141" w:rsidRPr="005866A4" w:rsidRDefault="00820141" w:rsidP="00820141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3310"/>
        <w:gridCol w:w="3260"/>
      </w:tblGrid>
      <w:tr w:rsidR="00CE15EB" w:rsidRPr="005866A4" w14:paraId="7637B896" w14:textId="77777777" w:rsidTr="00CE15EB">
        <w:trPr>
          <w:trHeight w:val="518"/>
          <w:jc w:val="center"/>
        </w:trPr>
        <w:tc>
          <w:tcPr>
            <w:tcW w:w="3064" w:type="dxa"/>
            <w:shd w:val="clear" w:color="auto" w:fill="auto"/>
            <w:vAlign w:val="center"/>
          </w:tcPr>
          <w:p w14:paraId="6324B539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b/>
                <w:sz w:val="20"/>
                <w:szCs w:val="20"/>
                <w:lang w:eastAsia="fr-FR"/>
              </w:rPr>
            </w:pPr>
            <w:r w:rsidRPr="005866A4">
              <w:rPr>
                <w:rFonts w:ascii="Marianne" w:hAnsi="Marianne" w:cs="Arial"/>
                <w:b/>
                <w:sz w:val="20"/>
                <w:szCs w:val="20"/>
                <w:lang w:eastAsia="fr-FR"/>
              </w:rPr>
              <w:t>N° document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24931D6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b/>
                <w:sz w:val="20"/>
                <w:szCs w:val="20"/>
                <w:lang w:eastAsia="fr-FR"/>
              </w:rPr>
            </w:pPr>
            <w:r w:rsidRPr="005866A4">
              <w:rPr>
                <w:rFonts w:ascii="Marianne" w:hAnsi="Marianne" w:cs="Arial"/>
                <w:b/>
                <w:sz w:val="20"/>
                <w:szCs w:val="20"/>
                <w:lang w:eastAsia="fr-FR"/>
              </w:rPr>
              <w:t>Titre document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8B39DE" w14:textId="3E4D488A" w:rsidR="00CE15EB" w:rsidRPr="005866A4" w:rsidRDefault="00CE15EB" w:rsidP="00F60905">
            <w:pPr>
              <w:jc w:val="center"/>
              <w:rPr>
                <w:rFonts w:ascii="Marianne" w:hAnsi="Marianne" w:cs="Arial"/>
                <w:b/>
                <w:sz w:val="20"/>
                <w:szCs w:val="20"/>
                <w:lang w:eastAsia="fr-FR"/>
              </w:rPr>
            </w:pPr>
            <w:r w:rsidRPr="005866A4">
              <w:rPr>
                <w:rFonts w:ascii="Marianne" w:hAnsi="Marianne" w:cs="Arial"/>
                <w:b/>
                <w:sz w:val="20"/>
                <w:szCs w:val="20"/>
                <w:lang w:eastAsia="fr-FR"/>
              </w:rPr>
              <w:t>Commentaires</w:t>
            </w:r>
          </w:p>
        </w:tc>
      </w:tr>
      <w:tr w:rsidR="00CE15EB" w:rsidRPr="005866A4" w14:paraId="463AC842" w14:textId="77777777" w:rsidTr="00CE15EB">
        <w:trPr>
          <w:trHeight w:val="252"/>
          <w:jc w:val="center"/>
        </w:trPr>
        <w:tc>
          <w:tcPr>
            <w:tcW w:w="3064" w:type="dxa"/>
            <w:shd w:val="clear" w:color="auto" w:fill="auto"/>
            <w:vAlign w:val="center"/>
          </w:tcPr>
          <w:p w14:paraId="52B14282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14:paraId="75516458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2D7A752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</w:tr>
      <w:tr w:rsidR="00CE15EB" w:rsidRPr="005866A4" w14:paraId="5A054502" w14:textId="77777777" w:rsidTr="00CE15EB">
        <w:trPr>
          <w:trHeight w:val="266"/>
          <w:jc w:val="center"/>
        </w:trPr>
        <w:tc>
          <w:tcPr>
            <w:tcW w:w="3064" w:type="dxa"/>
            <w:shd w:val="clear" w:color="auto" w:fill="auto"/>
            <w:vAlign w:val="center"/>
          </w:tcPr>
          <w:p w14:paraId="58217327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14:paraId="164B7D95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8B244C7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</w:tr>
      <w:tr w:rsidR="00CE15EB" w:rsidRPr="005866A4" w14:paraId="3F76102B" w14:textId="77777777" w:rsidTr="00CE15EB">
        <w:trPr>
          <w:trHeight w:val="252"/>
          <w:jc w:val="center"/>
        </w:trPr>
        <w:tc>
          <w:tcPr>
            <w:tcW w:w="3064" w:type="dxa"/>
            <w:shd w:val="clear" w:color="auto" w:fill="auto"/>
            <w:vAlign w:val="center"/>
          </w:tcPr>
          <w:p w14:paraId="173538D8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14:paraId="6FD26526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E34ED08" w14:textId="77777777" w:rsidR="00CE15EB" w:rsidRPr="005866A4" w:rsidRDefault="00CE15EB" w:rsidP="00F60905">
            <w:pPr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</w:tr>
    </w:tbl>
    <w:p w14:paraId="166B2EB6" w14:textId="77777777" w:rsidR="00ED1CB6" w:rsidRPr="00702B5F" w:rsidRDefault="00ED1CB6" w:rsidP="00ED1CB6">
      <w:pPr>
        <w:rPr>
          <w:rFonts w:ascii="Marianne" w:hAnsi="Marianne" w:cs="Arial"/>
          <w:sz w:val="22"/>
          <w:szCs w:val="22"/>
        </w:rPr>
      </w:pPr>
    </w:p>
    <w:p w14:paraId="28EBBE0E" w14:textId="7ED7EB6E" w:rsidR="00ED1CB6" w:rsidRPr="00702B5F" w:rsidRDefault="00ED1CB6" w:rsidP="00ED1CB6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  <w:sz w:val="22"/>
          <w:szCs w:val="22"/>
        </w:rPr>
      </w:pPr>
      <w:r w:rsidRPr="00702B5F">
        <w:rPr>
          <w:rFonts w:ascii="Marianne" w:hAnsi="Marianne"/>
          <w:sz w:val="22"/>
          <w:szCs w:val="22"/>
        </w:rPr>
        <w:t xml:space="preserve">CRITERE </w:t>
      </w:r>
      <w:r w:rsidR="000012B9">
        <w:rPr>
          <w:rFonts w:ascii="Marianne" w:hAnsi="Marianne"/>
          <w:sz w:val="22"/>
          <w:szCs w:val="22"/>
        </w:rPr>
        <w:t xml:space="preserve">1 : </w:t>
      </w:r>
      <w:r w:rsidR="00965A45">
        <w:rPr>
          <w:rFonts w:ascii="Marianne" w:hAnsi="Marianne"/>
          <w:sz w:val="22"/>
          <w:szCs w:val="22"/>
        </w:rPr>
        <w:t>VALEUR ECONOMIQUE</w:t>
      </w:r>
      <w:r w:rsidR="000012B9">
        <w:rPr>
          <w:rFonts w:ascii="Marianne" w:hAnsi="Marianne"/>
          <w:sz w:val="22"/>
          <w:szCs w:val="22"/>
        </w:rPr>
        <w:t xml:space="preserve"> – 45 </w:t>
      </w:r>
      <w:r w:rsidRPr="00702B5F">
        <w:rPr>
          <w:rFonts w:ascii="Marianne" w:hAnsi="Marianne"/>
          <w:sz w:val="22"/>
          <w:szCs w:val="22"/>
        </w:rPr>
        <w:t>points</w:t>
      </w:r>
    </w:p>
    <w:p w14:paraId="0C660C6F" w14:textId="66100B77" w:rsidR="00965A45" w:rsidRPr="00F335E1" w:rsidRDefault="00965A45" w:rsidP="003501E1">
      <w:pPr>
        <w:spacing w:before="120" w:after="120" w:line="276" w:lineRule="auto"/>
        <w:jc w:val="both"/>
        <w:rPr>
          <w:rFonts w:ascii="Marianne" w:hAnsi="Marianne" w:cs="Arial"/>
          <w:sz w:val="22"/>
          <w:szCs w:val="22"/>
        </w:rPr>
      </w:pPr>
      <w:r w:rsidRPr="00965A45">
        <w:rPr>
          <w:rFonts w:ascii="Marianne" w:hAnsi="Marianne" w:cs="Arial"/>
          <w:sz w:val="22"/>
          <w:szCs w:val="22"/>
        </w:rPr>
        <w:t>La note financière est obtenue par application à l’offre du candidat de la f</w:t>
      </w:r>
      <w:r>
        <w:rPr>
          <w:rFonts w:ascii="Marianne" w:hAnsi="Marianne" w:cs="Arial"/>
          <w:sz w:val="22"/>
          <w:szCs w:val="22"/>
        </w:rPr>
        <w:t xml:space="preserve">ormule suivante : (prix le plus </w:t>
      </w:r>
      <w:r w:rsidRPr="00965A45">
        <w:rPr>
          <w:rFonts w:ascii="Marianne" w:hAnsi="Marianne" w:cs="Arial"/>
          <w:sz w:val="22"/>
          <w:szCs w:val="22"/>
        </w:rPr>
        <w:t>bas renseigné à la DPGF/prix de l’offre exa</w:t>
      </w:r>
      <w:r>
        <w:rPr>
          <w:rFonts w:ascii="Marianne" w:hAnsi="Marianne" w:cs="Arial"/>
          <w:sz w:val="22"/>
          <w:szCs w:val="22"/>
        </w:rPr>
        <w:t>minée renseignée à la DPGF) x 45.</w:t>
      </w:r>
    </w:p>
    <w:p w14:paraId="388889C6" w14:textId="6B4EDE05" w:rsidR="00ED1CB6" w:rsidRPr="00702B5F" w:rsidRDefault="00ED1CB6" w:rsidP="00ED1CB6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  <w:sz w:val="22"/>
          <w:szCs w:val="22"/>
        </w:rPr>
      </w:pPr>
      <w:r w:rsidRPr="00702B5F">
        <w:rPr>
          <w:rFonts w:ascii="Marianne" w:hAnsi="Marianne"/>
          <w:sz w:val="22"/>
          <w:szCs w:val="22"/>
        </w:rPr>
        <w:t xml:space="preserve">CRITERE 2 : LA </w:t>
      </w:r>
      <w:r w:rsidR="000012B9">
        <w:rPr>
          <w:rFonts w:ascii="Marianne" w:hAnsi="Marianne"/>
          <w:sz w:val="22"/>
          <w:szCs w:val="22"/>
        </w:rPr>
        <w:t>VALEUR TECHNIQUE – 45</w:t>
      </w:r>
      <w:r w:rsidRPr="00702B5F">
        <w:rPr>
          <w:rFonts w:ascii="Marianne" w:hAnsi="Marianne"/>
          <w:sz w:val="22"/>
          <w:szCs w:val="22"/>
        </w:rPr>
        <w:t xml:space="preserve"> points</w:t>
      </w:r>
    </w:p>
    <w:p w14:paraId="29FC02E4" w14:textId="13097E52" w:rsidR="00965A45" w:rsidRDefault="00965A45" w:rsidP="003501E1">
      <w:pPr>
        <w:spacing w:before="120" w:after="120"/>
        <w:rPr>
          <w:rFonts w:ascii="Marianne" w:hAnsi="Marianne" w:cs="Arial"/>
          <w:sz w:val="22"/>
          <w:szCs w:val="22"/>
        </w:rPr>
      </w:pPr>
      <w:r w:rsidRPr="00E30DBE">
        <w:rPr>
          <w:rFonts w:ascii="Marianne" w:hAnsi="Marianne" w:cs="Arial"/>
          <w:b/>
          <w:color w:val="44546A" w:themeColor="text2"/>
          <w:sz w:val="22"/>
          <w:szCs w:val="22"/>
        </w:rPr>
        <w:t>SC.2.1</w:t>
      </w:r>
      <w:r w:rsidRPr="00E30DBE">
        <w:rPr>
          <w:rFonts w:ascii="Marianne" w:hAnsi="Marianne" w:cs="Arial"/>
          <w:color w:val="44546A" w:themeColor="text2"/>
          <w:sz w:val="22"/>
          <w:szCs w:val="22"/>
        </w:rPr>
        <w:t xml:space="preserve"> </w:t>
      </w:r>
      <w:r w:rsidRPr="007418EF">
        <w:rPr>
          <w:rFonts w:ascii="Marianne" w:hAnsi="Marianne" w:cs="Arial"/>
          <w:b/>
          <w:color w:val="44546A" w:themeColor="text2"/>
          <w:sz w:val="22"/>
          <w:szCs w:val="22"/>
        </w:rPr>
        <w:t xml:space="preserve">– </w:t>
      </w:r>
      <w:r w:rsidR="00F10145" w:rsidRPr="007418EF">
        <w:rPr>
          <w:rFonts w:ascii="Marianne" w:hAnsi="Marianne" w:cs="Arial"/>
          <w:b/>
          <w:color w:val="44546A" w:themeColor="text2"/>
          <w:sz w:val="22"/>
          <w:szCs w:val="22"/>
        </w:rPr>
        <w:t xml:space="preserve">QUALITE </w:t>
      </w:r>
      <w:r w:rsidR="00012EA0">
        <w:rPr>
          <w:rFonts w:ascii="Marianne" w:hAnsi="Marianne" w:cs="Arial"/>
          <w:b/>
          <w:color w:val="44546A" w:themeColor="text2"/>
          <w:sz w:val="22"/>
          <w:szCs w:val="22"/>
        </w:rPr>
        <w:t xml:space="preserve">TECHNIQUE </w:t>
      </w:r>
      <w:r w:rsidR="00F10145" w:rsidRPr="007418EF">
        <w:rPr>
          <w:rFonts w:ascii="Marianne" w:hAnsi="Marianne" w:cs="Arial"/>
          <w:b/>
          <w:color w:val="44546A" w:themeColor="text2"/>
          <w:sz w:val="22"/>
          <w:szCs w:val="22"/>
        </w:rPr>
        <w:t>DES PRODUITS</w:t>
      </w:r>
      <w:r w:rsidR="00012EA0">
        <w:rPr>
          <w:rFonts w:ascii="Marianne" w:hAnsi="Marianne" w:cs="Arial"/>
          <w:b/>
          <w:color w:val="44546A" w:themeColor="text2"/>
          <w:sz w:val="22"/>
          <w:szCs w:val="22"/>
        </w:rPr>
        <w:t xml:space="preserve"> </w:t>
      </w:r>
      <w:r w:rsidR="007A7757">
        <w:rPr>
          <w:rFonts w:ascii="Marianne" w:hAnsi="Marianne" w:cs="Arial"/>
          <w:color w:val="44546A" w:themeColor="text2"/>
          <w:sz w:val="22"/>
          <w:szCs w:val="22"/>
        </w:rPr>
        <w:t>–</w:t>
      </w:r>
      <w:r w:rsidR="00012EA0">
        <w:rPr>
          <w:rFonts w:ascii="Marianne" w:hAnsi="Marianne" w:cs="Arial"/>
          <w:color w:val="44546A" w:themeColor="text2"/>
          <w:sz w:val="22"/>
          <w:szCs w:val="22"/>
        </w:rPr>
        <w:t> </w:t>
      </w:r>
      <w:r w:rsidR="00012EA0" w:rsidRPr="00012EA0">
        <w:rPr>
          <w:rFonts w:ascii="Marianne" w:hAnsi="Marianne" w:cs="Arial"/>
          <w:b/>
          <w:color w:val="FF0000"/>
          <w:sz w:val="22"/>
          <w:szCs w:val="22"/>
        </w:rPr>
        <w:t>/</w:t>
      </w:r>
      <w:r w:rsidR="007A7757" w:rsidRPr="00012EA0">
        <w:rPr>
          <w:rFonts w:ascii="Marianne" w:hAnsi="Marianne" w:cs="Arial"/>
          <w:b/>
          <w:color w:val="FF0000"/>
          <w:sz w:val="22"/>
          <w:szCs w:val="22"/>
        </w:rPr>
        <w:t>2</w:t>
      </w:r>
      <w:r w:rsidR="007A7757" w:rsidRPr="007A7757">
        <w:rPr>
          <w:rFonts w:ascii="Marianne" w:hAnsi="Marianne" w:cs="Arial"/>
          <w:b/>
          <w:color w:val="FF0000"/>
          <w:sz w:val="22"/>
          <w:szCs w:val="22"/>
        </w:rPr>
        <w:t>5 points</w:t>
      </w:r>
      <w:r w:rsidR="007A7757" w:rsidRPr="007A7757">
        <w:rPr>
          <w:rFonts w:ascii="Marianne" w:hAnsi="Marianne" w:cs="Arial"/>
          <w:color w:val="FF0000"/>
          <w:sz w:val="22"/>
          <w:szCs w:val="22"/>
        </w:rPr>
        <w:t xml:space="preserve"> </w:t>
      </w:r>
    </w:p>
    <w:p w14:paraId="613F3FCF" w14:textId="059D745C" w:rsidR="00965A45" w:rsidRDefault="00BE6E5C" w:rsidP="007A7757">
      <w:pPr>
        <w:spacing w:before="120" w:after="120"/>
        <w:jc w:val="both"/>
        <w:rPr>
          <w:rFonts w:ascii="Marianne" w:hAnsi="Marianne" w:cs="Arial"/>
          <w:sz w:val="22"/>
          <w:szCs w:val="22"/>
        </w:rPr>
      </w:pPr>
      <w:r w:rsidRPr="005733B6">
        <w:rPr>
          <w:rFonts w:ascii="Marianne" w:hAnsi="Marianne" w:cs="Arial"/>
          <w:sz w:val="22"/>
          <w:szCs w:val="22"/>
        </w:rPr>
        <w:t>Afin d’évaluer la conformité des produits aux caractéristiques précisées à l’article 3 du CCP, l</w:t>
      </w:r>
      <w:r w:rsidR="003501E1" w:rsidRPr="005733B6">
        <w:rPr>
          <w:rFonts w:ascii="Marianne" w:hAnsi="Marianne" w:cs="Arial"/>
          <w:sz w:val="22"/>
          <w:szCs w:val="22"/>
        </w:rPr>
        <w:t>e soumissionnaire</w:t>
      </w:r>
      <w:r w:rsidR="00C62CFD" w:rsidRPr="005733B6">
        <w:rPr>
          <w:rFonts w:ascii="Marianne" w:hAnsi="Marianne" w:cs="Arial"/>
          <w:sz w:val="22"/>
          <w:szCs w:val="22"/>
        </w:rPr>
        <w:t xml:space="preserve"> </w:t>
      </w:r>
      <w:r w:rsidRPr="005733B6">
        <w:rPr>
          <w:rFonts w:ascii="Marianne" w:hAnsi="Marianne" w:cs="Arial"/>
          <w:sz w:val="22"/>
          <w:szCs w:val="22"/>
        </w:rPr>
        <w:t>fournit les échantillons demandés, accompagnés de leurs fiches techniques.</w:t>
      </w:r>
      <w:r>
        <w:rPr>
          <w:rFonts w:ascii="Marianne" w:hAnsi="Marianne" w:cs="Arial"/>
          <w:sz w:val="22"/>
          <w:szCs w:val="22"/>
        </w:rPr>
        <w:t xml:space="preserve"> </w:t>
      </w:r>
    </w:p>
    <w:p w14:paraId="3D626D27" w14:textId="3785D523" w:rsidR="00F10145" w:rsidRDefault="00F10145" w:rsidP="007A7757">
      <w:pPr>
        <w:spacing w:before="120" w:after="120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Pour rappel, conformément à l’article 6.2 du règlement de la consultation</w:t>
      </w:r>
      <w:r w:rsidR="00E30DBE">
        <w:rPr>
          <w:rFonts w:ascii="Marianne" w:hAnsi="Marianne" w:cs="Arial"/>
          <w:sz w:val="22"/>
          <w:szCs w:val="22"/>
        </w:rPr>
        <w:t>, il est demandé</w:t>
      </w:r>
      <w:r>
        <w:rPr>
          <w:rFonts w:ascii="Marianne" w:hAnsi="Marianne" w:cs="Arial"/>
          <w:sz w:val="22"/>
          <w:szCs w:val="22"/>
        </w:rPr>
        <w:t xml:space="preserve"> : </w:t>
      </w:r>
    </w:p>
    <w:p w14:paraId="72CD61AF" w14:textId="5EB7074F" w:rsidR="00F10145" w:rsidRDefault="007A0469" w:rsidP="007A7757">
      <w:pPr>
        <w:pStyle w:val="Paragraphedeliste"/>
        <w:numPr>
          <w:ilvl w:val="0"/>
          <w:numId w:val="43"/>
        </w:numPr>
        <w:spacing w:before="120" w:after="12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3</w:t>
      </w:r>
      <w:r w:rsidR="00F10145">
        <w:rPr>
          <w:rFonts w:ascii="Marianne" w:hAnsi="Marianne" w:cs="Arial"/>
          <w:sz w:val="22"/>
          <w:szCs w:val="22"/>
        </w:rPr>
        <w:t xml:space="preserve"> serviettes </w:t>
      </w:r>
      <w:r w:rsidR="00E30DBE">
        <w:rPr>
          <w:rFonts w:ascii="Marianne" w:hAnsi="Marianne" w:cs="Arial"/>
          <w:sz w:val="22"/>
          <w:szCs w:val="22"/>
        </w:rPr>
        <w:t>d’environ 40 cm x 35 cm</w:t>
      </w:r>
      <w:r w:rsidR="00F10145">
        <w:rPr>
          <w:rFonts w:ascii="Marianne" w:hAnsi="Marianne" w:cs="Arial"/>
          <w:sz w:val="22"/>
          <w:szCs w:val="22"/>
        </w:rPr>
        <w:t xml:space="preserve"> ; </w:t>
      </w:r>
    </w:p>
    <w:p w14:paraId="7CBA61DF" w14:textId="01E6C0A1" w:rsidR="00F10145" w:rsidRDefault="007A0469" w:rsidP="007A7757">
      <w:pPr>
        <w:pStyle w:val="Paragraphedeliste"/>
        <w:numPr>
          <w:ilvl w:val="0"/>
          <w:numId w:val="43"/>
        </w:numPr>
        <w:spacing w:before="120" w:after="12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3 </w:t>
      </w:r>
      <w:r w:rsidR="00F10145">
        <w:rPr>
          <w:rFonts w:ascii="Marianne" w:hAnsi="Marianne" w:cs="Arial"/>
          <w:sz w:val="22"/>
          <w:szCs w:val="22"/>
        </w:rPr>
        <w:t xml:space="preserve">serviettes </w:t>
      </w:r>
      <w:r w:rsidR="00E30DBE">
        <w:rPr>
          <w:rFonts w:ascii="Marianne" w:hAnsi="Marianne" w:cs="Arial"/>
          <w:sz w:val="22"/>
          <w:szCs w:val="22"/>
        </w:rPr>
        <w:t>d’environ 32.5 cm x 33.5 cm</w:t>
      </w:r>
      <w:r w:rsidR="00F10145">
        <w:rPr>
          <w:rFonts w:ascii="Marianne" w:hAnsi="Marianne" w:cs="Arial"/>
          <w:sz w:val="22"/>
          <w:szCs w:val="22"/>
        </w:rPr>
        <w:t> ;</w:t>
      </w:r>
    </w:p>
    <w:p w14:paraId="65ABDD29" w14:textId="7BDD4807" w:rsidR="00F10145" w:rsidRPr="00646031" w:rsidRDefault="007A0469" w:rsidP="007A7757">
      <w:pPr>
        <w:pStyle w:val="Paragraphedeliste"/>
        <w:numPr>
          <w:ilvl w:val="0"/>
          <w:numId w:val="43"/>
        </w:numPr>
        <w:spacing w:before="120" w:after="120"/>
        <w:rPr>
          <w:rStyle w:val="Marquedecommentaire"/>
          <w:rFonts w:ascii="Marianne" w:hAnsi="Marianne" w:cs="Arial"/>
          <w:sz w:val="22"/>
          <w:szCs w:val="22"/>
        </w:rPr>
      </w:pPr>
      <w:r w:rsidRPr="00646031">
        <w:rPr>
          <w:rFonts w:ascii="Marianne" w:hAnsi="Marianne" w:cs="Arial"/>
          <w:sz w:val="22"/>
          <w:szCs w:val="22"/>
        </w:rPr>
        <w:t xml:space="preserve">3 </w:t>
      </w:r>
      <w:r w:rsidR="00F10145" w:rsidRPr="00646031">
        <w:rPr>
          <w:rFonts w:ascii="Marianne" w:hAnsi="Marianne" w:cs="Arial"/>
          <w:sz w:val="22"/>
          <w:szCs w:val="22"/>
        </w:rPr>
        <w:t xml:space="preserve">tapis </w:t>
      </w:r>
      <w:r w:rsidR="00E30DBE" w:rsidRPr="00646031">
        <w:rPr>
          <w:rFonts w:ascii="Marianne" w:hAnsi="Marianne" w:cs="Arial"/>
          <w:sz w:val="22"/>
          <w:szCs w:val="22"/>
        </w:rPr>
        <w:t>absorbants d’environ 60 x 80 cm</w:t>
      </w:r>
      <w:r w:rsidR="00E30DBE" w:rsidRPr="00646031">
        <w:rPr>
          <w:rStyle w:val="Marquedecommentaire"/>
        </w:rPr>
        <w:t>.</w:t>
      </w:r>
    </w:p>
    <w:p w14:paraId="310C4CA4" w14:textId="03571D00" w:rsidR="004D5AAC" w:rsidRDefault="00F04595" w:rsidP="00646031">
      <w:pPr>
        <w:spacing w:before="120" w:after="120"/>
        <w:jc w:val="both"/>
        <w:rPr>
          <w:rFonts w:ascii="Marianne" w:hAnsi="Marianne" w:cs="Arial"/>
          <w:sz w:val="22"/>
          <w:szCs w:val="22"/>
        </w:rPr>
      </w:pPr>
      <w:r w:rsidRPr="00646031">
        <w:rPr>
          <w:rFonts w:ascii="Marianne" w:hAnsi="Marianne" w:cs="Arial"/>
          <w:sz w:val="22"/>
          <w:szCs w:val="22"/>
        </w:rPr>
        <w:t>Les dim</w:t>
      </w:r>
      <w:r w:rsidR="001F03E1" w:rsidRPr="00646031">
        <w:rPr>
          <w:rFonts w:ascii="Marianne" w:hAnsi="Marianne" w:cs="Arial"/>
          <w:sz w:val="22"/>
          <w:szCs w:val="22"/>
        </w:rPr>
        <w:t xml:space="preserve">ensions peuvent </w:t>
      </w:r>
      <w:r w:rsidR="00646031" w:rsidRPr="00646031">
        <w:rPr>
          <w:rFonts w:ascii="Marianne" w:hAnsi="Marianne" w:cs="Arial"/>
          <w:sz w:val="22"/>
          <w:szCs w:val="22"/>
        </w:rPr>
        <w:t>augmenter de 5 cm, mais ne doivent pas être inférieures aux valeurs indiquées.</w:t>
      </w:r>
      <w:r w:rsidR="00646031">
        <w:rPr>
          <w:rFonts w:ascii="Marianne" w:hAnsi="Marianne" w:cs="Arial"/>
          <w:sz w:val="22"/>
          <w:szCs w:val="22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1"/>
      </w:tblGrid>
      <w:tr w:rsidR="00714503" w14:paraId="6116F248" w14:textId="77777777" w:rsidTr="00714503">
        <w:tc>
          <w:tcPr>
            <w:tcW w:w="10761" w:type="dxa"/>
          </w:tcPr>
          <w:p w14:paraId="2EAE909E" w14:textId="107B5E49" w:rsidR="00714503" w:rsidRPr="00714503" w:rsidRDefault="00714503" w:rsidP="00714503">
            <w:pPr>
              <w:spacing w:line="276" w:lineRule="auto"/>
              <w:jc w:val="both"/>
              <w:rPr>
                <w:rFonts w:ascii="Marianne" w:hAnsi="Marianne" w:cs="Arial"/>
                <w:b/>
                <w:sz w:val="22"/>
                <w:szCs w:val="22"/>
                <w:u w:val="single"/>
              </w:rPr>
            </w:pPr>
            <w:r w:rsidRPr="00714503">
              <w:rPr>
                <w:rFonts w:ascii="Marianne" w:hAnsi="Marianne" w:cs="Arial"/>
                <w:b/>
                <w:sz w:val="22"/>
                <w:szCs w:val="22"/>
                <w:u w:val="single"/>
              </w:rPr>
              <w:t xml:space="preserve">Réponse du soumissionnaire : </w:t>
            </w:r>
          </w:p>
          <w:p w14:paraId="2C41D213" w14:textId="77777777" w:rsidR="00714503" w:rsidRDefault="00714503" w:rsidP="00945AE3">
            <w:pPr>
              <w:spacing w:line="276" w:lineRule="auto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692474D3" w14:textId="77777777" w:rsidR="00714503" w:rsidRDefault="00714503" w:rsidP="00945AE3">
            <w:pPr>
              <w:spacing w:line="276" w:lineRule="auto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689BBA35" w14:textId="77777777" w:rsidR="00714503" w:rsidRDefault="00714503" w:rsidP="00945AE3">
            <w:pPr>
              <w:spacing w:line="276" w:lineRule="auto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70026610" w14:textId="77777777" w:rsidR="00714503" w:rsidRDefault="00714503" w:rsidP="00945AE3">
            <w:pPr>
              <w:spacing w:line="276" w:lineRule="auto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30D2DDB0" w14:textId="77777777" w:rsidR="00714503" w:rsidRDefault="00714503" w:rsidP="00945AE3">
            <w:pPr>
              <w:spacing w:line="276" w:lineRule="auto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37EB8340" w14:textId="05FF5E57" w:rsidR="00714503" w:rsidRDefault="00714503" w:rsidP="00945AE3">
            <w:pPr>
              <w:spacing w:line="276" w:lineRule="auto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14:paraId="244F19EF" w14:textId="0F434B7B" w:rsidR="00012EA0" w:rsidRDefault="00012EA0" w:rsidP="00945AE3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23B37312" w14:textId="2892565A" w:rsidR="00063AAC" w:rsidRDefault="00063AAC" w:rsidP="00945AE3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1107784A" w14:textId="738B6B40" w:rsidR="00063AAC" w:rsidRDefault="00063AAC" w:rsidP="00945AE3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469E7B53" w14:textId="6514C81C" w:rsidR="00063AAC" w:rsidRDefault="00063AAC" w:rsidP="00945AE3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694DC445" w14:textId="122C0BAD" w:rsidR="00063AAC" w:rsidRDefault="00063AAC" w:rsidP="00945AE3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3EC89B6D" w14:textId="5CD18E81" w:rsidR="00063AAC" w:rsidRDefault="00063AAC" w:rsidP="00945AE3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6E54D9C1" w14:textId="77777777" w:rsidR="00063AAC" w:rsidRDefault="00063AAC" w:rsidP="00945AE3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30C53DCF" w14:textId="52632020" w:rsidR="004D5AAC" w:rsidRPr="007418EF" w:rsidRDefault="00F10145" w:rsidP="00F10145">
      <w:pPr>
        <w:spacing w:before="120" w:after="120"/>
        <w:rPr>
          <w:rFonts w:ascii="Marianne" w:hAnsi="Marianne" w:cs="Arial"/>
          <w:b/>
          <w:color w:val="44546A" w:themeColor="text2"/>
          <w:sz w:val="22"/>
          <w:szCs w:val="22"/>
        </w:rPr>
      </w:pPr>
      <w:r w:rsidRPr="007418EF">
        <w:rPr>
          <w:rFonts w:ascii="Marianne" w:hAnsi="Marianne" w:cs="Arial"/>
          <w:b/>
          <w:color w:val="44546A" w:themeColor="text2"/>
          <w:sz w:val="22"/>
          <w:szCs w:val="22"/>
        </w:rPr>
        <w:lastRenderedPageBreak/>
        <w:t>SC</w:t>
      </w:r>
      <w:r w:rsidR="00E30DBE" w:rsidRPr="007418EF">
        <w:rPr>
          <w:rFonts w:ascii="Marianne" w:hAnsi="Marianne" w:cs="Arial"/>
          <w:b/>
          <w:color w:val="44546A" w:themeColor="text2"/>
          <w:sz w:val="22"/>
          <w:szCs w:val="22"/>
        </w:rPr>
        <w:t>.2.2</w:t>
      </w:r>
      <w:r w:rsidR="00714503">
        <w:rPr>
          <w:rFonts w:ascii="Marianne" w:hAnsi="Marianne" w:cs="Arial"/>
          <w:b/>
          <w:color w:val="44546A" w:themeColor="text2"/>
          <w:sz w:val="22"/>
          <w:szCs w:val="22"/>
        </w:rPr>
        <w:t xml:space="preserve"> – ADEQUATION DES MODALITES ET </w:t>
      </w:r>
      <w:r w:rsidR="004F5D87">
        <w:rPr>
          <w:rFonts w:ascii="Marianne" w:hAnsi="Marianne" w:cs="Arial"/>
          <w:b/>
          <w:color w:val="44546A" w:themeColor="text2"/>
          <w:sz w:val="22"/>
          <w:szCs w:val="22"/>
        </w:rPr>
        <w:t xml:space="preserve">DES </w:t>
      </w:r>
      <w:r w:rsidR="00714503">
        <w:rPr>
          <w:rFonts w:ascii="Marianne" w:hAnsi="Marianne" w:cs="Arial"/>
          <w:b/>
          <w:color w:val="44546A" w:themeColor="text2"/>
          <w:sz w:val="22"/>
          <w:szCs w:val="22"/>
        </w:rPr>
        <w:t xml:space="preserve">MOYENS </w:t>
      </w:r>
      <w:r w:rsidR="004D5AAC" w:rsidRPr="007418EF">
        <w:rPr>
          <w:rFonts w:ascii="Marianne" w:hAnsi="Marianne" w:cs="Arial"/>
          <w:b/>
          <w:color w:val="44546A" w:themeColor="text2"/>
          <w:sz w:val="22"/>
          <w:szCs w:val="22"/>
        </w:rPr>
        <w:t>ORGANISATIONNELS</w:t>
      </w:r>
      <w:r w:rsidR="006708E8">
        <w:rPr>
          <w:rFonts w:ascii="Marianne" w:hAnsi="Marianne" w:cs="Arial"/>
          <w:b/>
          <w:color w:val="44546A" w:themeColor="text2"/>
          <w:sz w:val="22"/>
          <w:szCs w:val="22"/>
        </w:rPr>
        <w:t xml:space="preserve"> </w:t>
      </w:r>
      <w:r w:rsidR="004F5D87">
        <w:rPr>
          <w:rFonts w:ascii="Marianne" w:hAnsi="Marianne" w:cs="Arial"/>
          <w:b/>
          <w:color w:val="44546A" w:themeColor="text2"/>
          <w:sz w:val="22"/>
          <w:szCs w:val="22"/>
        </w:rPr>
        <w:t xml:space="preserve">AUX BESOINS DE L’ADMINISTRATION </w:t>
      </w:r>
      <w:r w:rsidR="007A7757">
        <w:rPr>
          <w:rFonts w:ascii="Marianne" w:hAnsi="Marianne" w:cs="Arial"/>
          <w:b/>
          <w:color w:val="44546A" w:themeColor="text2"/>
          <w:sz w:val="22"/>
          <w:szCs w:val="22"/>
        </w:rPr>
        <w:t xml:space="preserve">– </w:t>
      </w:r>
      <w:r w:rsidR="007A7757" w:rsidRPr="007A7757">
        <w:rPr>
          <w:rFonts w:ascii="Marianne" w:hAnsi="Marianne" w:cs="Arial"/>
          <w:b/>
          <w:color w:val="FF0000"/>
          <w:sz w:val="22"/>
          <w:szCs w:val="22"/>
        </w:rPr>
        <w:t xml:space="preserve">20 points </w:t>
      </w:r>
    </w:p>
    <w:p w14:paraId="59848614" w14:textId="44F17759" w:rsidR="00F10145" w:rsidRDefault="004D5AAC" w:rsidP="00714503">
      <w:pPr>
        <w:spacing w:before="120" w:after="120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Le soumissionnaire </w:t>
      </w:r>
      <w:r w:rsidR="00714503">
        <w:rPr>
          <w:rFonts w:ascii="Marianne" w:hAnsi="Marianne" w:cs="Arial"/>
          <w:sz w:val="22"/>
          <w:szCs w:val="22"/>
        </w:rPr>
        <w:t xml:space="preserve">détaille </w:t>
      </w:r>
      <w:r>
        <w:rPr>
          <w:rFonts w:ascii="Marianne" w:hAnsi="Marianne" w:cs="Arial"/>
          <w:sz w:val="22"/>
          <w:szCs w:val="22"/>
        </w:rPr>
        <w:t>son organisation pour assurer les prestations régulières ainsi que les prestations ponctuelles</w:t>
      </w:r>
      <w:r w:rsidR="006708E8">
        <w:rPr>
          <w:rFonts w:ascii="Marianne" w:hAnsi="Marianne" w:cs="Arial"/>
          <w:sz w:val="22"/>
          <w:szCs w:val="22"/>
        </w:rPr>
        <w:t xml:space="preserve"> de collecte</w:t>
      </w:r>
      <w:r w:rsidR="007A0469">
        <w:rPr>
          <w:rFonts w:ascii="Marianne" w:hAnsi="Marianne" w:cs="Arial"/>
          <w:sz w:val="22"/>
          <w:szCs w:val="22"/>
        </w:rPr>
        <w:t>s et de livraisons</w:t>
      </w:r>
      <w:r w:rsidR="00C62CFD">
        <w:rPr>
          <w:rFonts w:ascii="Marianne" w:hAnsi="Marianne" w:cs="Arial"/>
          <w:sz w:val="22"/>
          <w:szCs w:val="22"/>
        </w:rPr>
        <w:t xml:space="preserve">. </w:t>
      </w:r>
      <w:r w:rsidR="005733B6">
        <w:rPr>
          <w:rFonts w:ascii="Marianne" w:hAnsi="Marianne" w:cs="Arial"/>
          <w:b/>
          <w:color w:val="C45911" w:themeColor="accent2" w:themeShade="BF"/>
          <w:sz w:val="22"/>
          <w:szCs w:val="22"/>
        </w:rPr>
        <w:t>/15</w:t>
      </w:r>
      <w:r w:rsidR="00C62CFD" w:rsidRPr="00B94B3B">
        <w:rPr>
          <w:rFonts w:ascii="Marianne" w:hAnsi="Marianne" w:cs="Arial"/>
          <w:b/>
          <w:color w:val="C45911" w:themeColor="accent2" w:themeShade="BF"/>
          <w:sz w:val="22"/>
          <w:szCs w:val="22"/>
        </w:rPr>
        <w:t xml:space="preserve"> points</w:t>
      </w:r>
      <w:r w:rsidR="00C62CFD" w:rsidRPr="00B94B3B">
        <w:rPr>
          <w:rFonts w:ascii="Marianne" w:hAnsi="Marianne" w:cs="Arial"/>
          <w:color w:val="C45911" w:themeColor="accent2" w:themeShade="BF"/>
          <w:sz w:val="22"/>
          <w:szCs w:val="22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1"/>
      </w:tblGrid>
      <w:tr w:rsidR="00714503" w14:paraId="3472D515" w14:textId="77777777" w:rsidTr="00714503">
        <w:tc>
          <w:tcPr>
            <w:tcW w:w="10761" w:type="dxa"/>
          </w:tcPr>
          <w:p w14:paraId="2180CC9E" w14:textId="77777777" w:rsidR="00714503" w:rsidRPr="00C62CFD" w:rsidRDefault="00714503" w:rsidP="00714503">
            <w:pPr>
              <w:spacing w:before="120" w:after="120"/>
              <w:jc w:val="both"/>
              <w:rPr>
                <w:rFonts w:ascii="Marianne" w:hAnsi="Marianne" w:cs="Arial"/>
                <w:b/>
                <w:sz w:val="22"/>
                <w:szCs w:val="22"/>
                <w:u w:val="single"/>
              </w:rPr>
            </w:pPr>
            <w:r w:rsidRPr="00C62CFD">
              <w:rPr>
                <w:rFonts w:ascii="Marianne" w:hAnsi="Marianne" w:cs="Arial"/>
                <w:b/>
                <w:sz w:val="22"/>
                <w:szCs w:val="22"/>
                <w:u w:val="single"/>
              </w:rPr>
              <w:t>Réponse du soumissionnaire :</w:t>
            </w:r>
          </w:p>
          <w:p w14:paraId="7CF0C567" w14:textId="7FC40EAE" w:rsidR="00714503" w:rsidRDefault="00714503" w:rsidP="00714503">
            <w:pPr>
              <w:spacing w:before="120" w:after="120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1F742D03" w14:textId="6037A4B1" w:rsidR="00063AAC" w:rsidRDefault="00063AAC" w:rsidP="00714503">
            <w:pPr>
              <w:spacing w:before="120" w:after="120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51B60BAB" w14:textId="71D56584" w:rsidR="00063AAC" w:rsidRDefault="00063AAC" w:rsidP="00714503">
            <w:pPr>
              <w:spacing w:before="120" w:after="120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22A47CE7" w14:textId="42905011" w:rsidR="00063AAC" w:rsidRDefault="00063AAC" w:rsidP="00714503">
            <w:pPr>
              <w:spacing w:before="120" w:after="120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355C6CA6" w14:textId="77777777" w:rsidR="00063AAC" w:rsidRDefault="00063AAC" w:rsidP="00714503">
            <w:pPr>
              <w:spacing w:before="120" w:after="120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  <w:p w14:paraId="62B77E3D" w14:textId="23728F50" w:rsidR="00714503" w:rsidRDefault="00714503" w:rsidP="00714503">
            <w:pPr>
              <w:spacing w:before="120" w:after="120"/>
              <w:jc w:val="both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14:paraId="683FFD9F" w14:textId="2DDBAF8E" w:rsidR="006708E8" w:rsidRDefault="006708E8" w:rsidP="00F10145">
      <w:pPr>
        <w:spacing w:before="120" w:after="120"/>
        <w:rPr>
          <w:rFonts w:ascii="Marianne" w:hAnsi="Marianne" w:cs="Arial"/>
          <w:sz w:val="22"/>
          <w:szCs w:val="22"/>
        </w:rPr>
      </w:pPr>
    </w:p>
    <w:p w14:paraId="03F3EB20" w14:textId="679B54F5" w:rsidR="007A0469" w:rsidRDefault="007A0469" w:rsidP="00F10145">
      <w:pPr>
        <w:spacing w:before="120" w:after="120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Le soumissionnaire présente l’interlocuteur princi</w:t>
      </w:r>
      <w:r w:rsidR="006708E8">
        <w:rPr>
          <w:rFonts w:ascii="Marianne" w:hAnsi="Marianne" w:cs="Arial"/>
          <w:sz w:val="22"/>
          <w:szCs w:val="22"/>
        </w:rPr>
        <w:t xml:space="preserve">pal et </w:t>
      </w:r>
      <w:r w:rsidR="00C62CFD">
        <w:rPr>
          <w:rFonts w:ascii="Marianne" w:hAnsi="Marianne" w:cs="Arial"/>
          <w:sz w:val="22"/>
          <w:szCs w:val="22"/>
        </w:rPr>
        <w:t xml:space="preserve">l’interlocuteur </w:t>
      </w:r>
      <w:r w:rsidR="006708E8">
        <w:rPr>
          <w:rFonts w:ascii="Marianne" w:hAnsi="Marianne" w:cs="Arial"/>
          <w:sz w:val="22"/>
          <w:szCs w:val="22"/>
        </w:rPr>
        <w:t>suppléant (qualifications,</w:t>
      </w:r>
      <w:r>
        <w:rPr>
          <w:rFonts w:ascii="Marianne" w:hAnsi="Marianne" w:cs="Arial"/>
          <w:sz w:val="22"/>
          <w:szCs w:val="22"/>
        </w:rPr>
        <w:t xml:space="preserve"> expériences, coordo</w:t>
      </w:r>
      <w:r w:rsidR="006708E8">
        <w:rPr>
          <w:rFonts w:ascii="Marianne" w:hAnsi="Marianne" w:cs="Arial"/>
          <w:sz w:val="22"/>
          <w:szCs w:val="22"/>
        </w:rPr>
        <w:t>n</w:t>
      </w:r>
      <w:r>
        <w:rPr>
          <w:rFonts w:ascii="Marianne" w:hAnsi="Marianne" w:cs="Arial"/>
          <w:sz w:val="22"/>
          <w:szCs w:val="22"/>
        </w:rPr>
        <w:t>nées…)</w:t>
      </w:r>
      <w:r w:rsidR="00B94B3B">
        <w:rPr>
          <w:rFonts w:ascii="Marianne" w:hAnsi="Marianne" w:cs="Arial"/>
          <w:sz w:val="22"/>
          <w:szCs w:val="22"/>
        </w:rPr>
        <w:t>.</w:t>
      </w:r>
      <w:r w:rsidR="006708E8">
        <w:rPr>
          <w:rFonts w:ascii="Marianne" w:hAnsi="Marianne" w:cs="Arial"/>
          <w:sz w:val="22"/>
          <w:szCs w:val="22"/>
        </w:rPr>
        <w:t xml:space="preserve"> </w:t>
      </w:r>
      <w:r w:rsidR="00B94B3B" w:rsidRPr="00B94B3B">
        <w:rPr>
          <w:rFonts w:ascii="Marianne" w:hAnsi="Marianne" w:cs="Arial"/>
          <w:b/>
          <w:color w:val="C45911" w:themeColor="accent2" w:themeShade="BF"/>
          <w:sz w:val="22"/>
          <w:szCs w:val="22"/>
        </w:rPr>
        <w:t>/5 points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1"/>
      </w:tblGrid>
      <w:tr w:rsidR="006708E8" w14:paraId="5EF0A99B" w14:textId="77777777" w:rsidTr="006708E8">
        <w:tc>
          <w:tcPr>
            <w:tcW w:w="10761" w:type="dxa"/>
          </w:tcPr>
          <w:p w14:paraId="5E6D792C" w14:textId="77777777" w:rsidR="006708E8" w:rsidRPr="00C62CFD" w:rsidRDefault="006708E8" w:rsidP="006708E8">
            <w:pPr>
              <w:spacing w:before="120" w:after="120"/>
              <w:rPr>
                <w:rFonts w:ascii="Marianne" w:hAnsi="Marianne" w:cs="Arial"/>
                <w:b/>
                <w:sz w:val="22"/>
                <w:szCs w:val="22"/>
                <w:u w:val="single"/>
              </w:rPr>
            </w:pPr>
            <w:r w:rsidRPr="00C62CFD">
              <w:rPr>
                <w:rFonts w:ascii="Marianne" w:hAnsi="Marianne" w:cs="Arial"/>
                <w:b/>
                <w:sz w:val="22"/>
                <w:szCs w:val="22"/>
                <w:u w:val="single"/>
              </w:rPr>
              <w:t>Réponse du soumissionnaire :</w:t>
            </w:r>
          </w:p>
          <w:p w14:paraId="493522A7" w14:textId="77777777" w:rsidR="006708E8" w:rsidRDefault="006708E8" w:rsidP="00F10145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  <w:p w14:paraId="7E08E019" w14:textId="77777777" w:rsidR="006708E8" w:rsidRDefault="006708E8" w:rsidP="00F10145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  <w:p w14:paraId="698554D0" w14:textId="77777777" w:rsidR="00063AAC" w:rsidRDefault="00063AAC" w:rsidP="00F10145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  <w:p w14:paraId="4B560D0A" w14:textId="77777777" w:rsidR="00063AAC" w:rsidRDefault="00063AAC" w:rsidP="00F10145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  <w:p w14:paraId="5402357D" w14:textId="77777777" w:rsidR="00063AAC" w:rsidRDefault="00063AAC" w:rsidP="00F10145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  <w:p w14:paraId="3EE47F33" w14:textId="6B23B5CC" w:rsidR="00063AAC" w:rsidRDefault="00063AAC" w:rsidP="00F10145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14:paraId="3B02B724" w14:textId="6DA9DFB6" w:rsidR="004D5AAC" w:rsidRDefault="004D5AAC" w:rsidP="00ED1CB6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51E0687E" w14:textId="29813458" w:rsidR="000012B9" w:rsidRPr="00702B5F" w:rsidRDefault="000012B9" w:rsidP="000012B9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CRITERE 3</w:t>
      </w:r>
      <w:r w:rsidRPr="00702B5F">
        <w:rPr>
          <w:rFonts w:ascii="Marianne" w:hAnsi="Marianne"/>
          <w:sz w:val="22"/>
          <w:szCs w:val="22"/>
        </w:rPr>
        <w:t xml:space="preserve"> : LA </w:t>
      </w:r>
      <w:r>
        <w:rPr>
          <w:rFonts w:ascii="Marianne" w:hAnsi="Marianne"/>
          <w:sz w:val="22"/>
          <w:szCs w:val="22"/>
        </w:rPr>
        <w:t>VALEUR ENVIRONNEMENTALE – 10</w:t>
      </w:r>
      <w:r w:rsidRPr="00702B5F">
        <w:rPr>
          <w:rFonts w:ascii="Marianne" w:hAnsi="Marianne"/>
          <w:sz w:val="22"/>
          <w:szCs w:val="22"/>
        </w:rPr>
        <w:t xml:space="preserve"> points</w:t>
      </w:r>
    </w:p>
    <w:p w14:paraId="28F348C8" w14:textId="70F42AA7" w:rsidR="00D46160" w:rsidRDefault="00272129" w:rsidP="00272129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Le soumissionnaire présente les démarches environnementale</w:t>
      </w:r>
      <w:r w:rsidR="001D1DA5">
        <w:rPr>
          <w:rFonts w:ascii="Marianne" w:hAnsi="Marianne" w:cs="Arial"/>
          <w:sz w:val="22"/>
          <w:szCs w:val="22"/>
        </w:rPr>
        <w:t>s</w:t>
      </w:r>
      <w:r>
        <w:rPr>
          <w:rFonts w:ascii="Marianne" w:hAnsi="Marianne" w:cs="Arial"/>
          <w:sz w:val="22"/>
          <w:szCs w:val="22"/>
        </w:rPr>
        <w:t xml:space="preserve"> mises en œuvre dans le cadre de l’exécution des prestations du présent marché, notamment : </w:t>
      </w:r>
    </w:p>
    <w:p w14:paraId="5F5F09AE" w14:textId="652B1BD0" w:rsidR="00D46160" w:rsidRDefault="00D46160" w:rsidP="00272129">
      <w:pPr>
        <w:pStyle w:val="Paragraphedeliste"/>
        <w:numPr>
          <w:ilvl w:val="0"/>
          <w:numId w:val="43"/>
        </w:numPr>
        <w:spacing w:line="276" w:lineRule="auto"/>
        <w:rPr>
          <w:rFonts w:ascii="Marianne" w:hAnsi="Marianne" w:cs="Arial"/>
          <w:sz w:val="22"/>
          <w:szCs w:val="22"/>
        </w:rPr>
      </w:pPr>
      <w:r w:rsidRPr="00272129">
        <w:rPr>
          <w:rFonts w:ascii="Marianne" w:hAnsi="Marianne" w:cs="Arial"/>
          <w:sz w:val="22"/>
          <w:szCs w:val="22"/>
        </w:rPr>
        <w:t>Ses certifications environnementales</w:t>
      </w:r>
      <w:r w:rsidR="001D1DA5">
        <w:rPr>
          <w:rFonts w:ascii="Marianne" w:hAnsi="Marianne" w:cs="Arial"/>
          <w:sz w:val="22"/>
          <w:szCs w:val="22"/>
        </w:rPr>
        <w:t xml:space="preserve"> </w:t>
      </w:r>
      <w:r w:rsidRPr="00272129">
        <w:rPr>
          <w:rFonts w:ascii="Marianne" w:hAnsi="Marianne" w:cs="Arial"/>
          <w:sz w:val="22"/>
          <w:szCs w:val="22"/>
        </w:rPr>
        <w:t xml:space="preserve">; </w:t>
      </w:r>
    </w:p>
    <w:p w14:paraId="15142202" w14:textId="77777777" w:rsidR="001D1DA5" w:rsidRDefault="001D1DA5" w:rsidP="001D1DA5">
      <w:pPr>
        <w:pStyle w:val="Paragraphedeliste"/>
        <w:spacing w:line="276" w:lineRule="auto"/>
        <w:ind w:left="720"/>
        <w:rPr>
          <w:rFonts w:ascii="Marianne" w:hAnsi="Marianne" w:cs="Arial"/>
          <w:sz w:val="22"/>
          <w:szCs w:val="22"/>
        </w:rPr>
      </w:pPr>
    </w:p>
    <w:p w14:paraId="29E16667" w14:textId="5CFD1867" w:rsidR="001D1DA5" w:rsidRDefault="001D1DA5" w:rsidP="00272129">
      <w:pPr>
        <w:pStyle w:val="Paragraphedeliste"/>
        <w:numPr>
          <w:ilvl w:val="0"/>
          <w:numId w:val="43"/>
        </w:numPr>
        <w:spacing w:line="276" w:lineRule="auto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Les dispositifs environnementaux </w:t>
      </w:r>
      <w:bookmarkStart w:id="2" w:name="_GoBack"/>
      <w:r w:rsidR="005668C6">
        <w:rPr>
          <w:rFonts w:ascii="Marianne" w:hAnsi="Marianne" w:cs="Arial"/>
          <w:sz w:val="22"/>
          <w:szCs w:val="22"/>
        </w:rPr>
        <w:t xml:space="preserve">prévus </w:t>
      </w:r>
      <w:bookmarkEnd w:id="2"/>
      <w:r>
        <w:rPr>
          <w:rFonts w:ascii="Marianne" w:hAnsi="Marianne" w:cs="Arial"/>
          <w:sz w:val="22"/>
          <w:szCs w:val="22"/>
        </w:rPr>
        <w:t xml:space="preserve">dans le cadre de l’exécution des prestations ; </w:t>
      </w:r>
    </w:p>
    <w:p w14:paraId="47EF13C0" w14:textId="77777777" w:rsidR="00272129" w:rsidRDefault="00272129" w:rsidP="00272129">
      <w:pPr>
        <w:pStyle w:val="Paragraphedeliste"/>
        <w:spacing w:line="276" w:lineRule="auto"/>
        <w:ind w:left="720"/>
        <w:rPr>
          <w:rFonts w:ascii="Marianne" w:hAnsi="Marianne" w:cs="Arial"/>
          <w:sz w:val="22"/>
          <w:szCs w:val="22"/>
        </w:rPr>
      </w:pPr>
    </w:p>
    <w:p w14:paraId="5D74AE03" w14:textId="13BB91E9" w:rsidR="00272129" w:rsidRPr="00272129" w:rsidRDefault="00272129" w:rsidP="00272129">
      <w:pPr>
        <w:pStyle w:val="Paragraphedeliste"/>
        <w:numPr>
          <w:ilvl w:val="0"/>
          <w:numId w:val="43"/>
        </w:numPr>
        <w:spacing w:line="276" w:lineRule="auto"/>
        <w:rPr>
          <w:rFonts w:ascii="Marianne" w:hAnsi="Marianne" w:cs="Arial"/>
          <w:sz w:val="22"/>
          <w:szCs w:val="22"/>
        </w:rPr>
      </w:pPr>
      <w:r>
        <w:rPr>
          <w:rFonts w:ascii="Marianne" w:hAnsi="Marianne"/>
          <w:sz w:val="22"/>
          <w:szCs w:val="22"/>
        </w:rPr>
        <w:t>L</w:t>
      </w:r>
      <w:r w:rsidRPr="00E338BA">
        <w:rPr>
          <w:rFonts w:ascii="Marianne" w:hAnsi="Marianne"/>
          <w:sz w:val="22"/>
          <w:szCs w:val="22"/>
        </w:rPr>
        <w:t>es étapes du processus de traitement des serviettes, tapis absorbants et l</w:t>
      </w:r>
      <w:r>
        <w:rPr>
          <w:rFonts w:ascii="Marianne" w:hAnsi="Marianne"/>
          <w:sz w:val="22"/>
          <w:szCs w:val="22"/>
        </w:rPr>
        <w:t xml:space="preserve">eur </w:t>
      </w:r>
      <w:r w:rsidRPr="00E338BA">
        <w:rPr>
          <w:rFonts w:ascii="Marianne" w:hAnsi="Marianne"/>
          <w:sz w:val="22"/>
          <w:szCs w:val="22"/>
        </w:rPr>
        <w:t>impact environnementa</w:t>
      </w:r>
      <w:r>
        <w:rPr>
          <w:rFonts w:ascii="Marianne" w:hAnsi="Marianne"/>
          <w:sz w:val="22"/>
          <w:szCs w:val="22"/>
        </w:rPr>
        <w:t>l</w:t>
      </w:r>
      <w:r w:rsidR="005668C6">
        <w:rPr>
          <w:rFonts w:ascii="Marianne" w:hAnsi="Marianne"/>
          <w:sz w:val="22"/>
          <w:szCs w:val="22"/>
        </w:rPr>
        <w:t xml:space="preserve"> a</w:t>
      </w:r>
      <w:r w:rsidR="00E85B0F">
        <w:rPr>
          <w:rFonts w:ascii="Marianne" w:hAnsi="Marianne"/>
          <w:sz w:val="22"/>
          <w:szCs w:val="22"/>
        </w:rPr>
        <w:t xml:space="preserve">insi que </w:t>
      </w:r>
      <w:r>
        <w:rPr>
          <w:rFonts w:ascii="Marianne" w:hAnsi="Marianne"/>
          <w:sz w:val="22"/>
          <w:szCs w:val="22"/>
        </w:rPr>
        <w:t>le processus de</w:t>
      </w:r>
      <w:r w:rsidRPr="00E338BA">
        <w:rPr>
          <w:rFonts w:ascii="Marianne" w:hAnsi="Marianne"/>
          <w:sz w:val="22"/>
          <w:szCs w:val="22"/>
        </w:rPr>
        <w:t xml:space="preserve"> recyclage en fin de vie des serviettes et </w:t>
      </w:r>
      <w:r>
        <w:rPr>
          <w:rFonts w:ascii="Marianne" w:hAnsi="Marianne"/>
          <w:sz w:val="22"/>
          <w:szCs w:val="22"/>
        </w:rPr>
        <w:t xml:space="preserve">des </w:t>
      </w:r>
      <w:r w:rsidRPr="00E338BA">
        <w:rPr>
          <w:rFonts w:ascii="Marianne" w:hAnsi="Marianne"/>
          <w:sz w:val="22"/>
          <w:szCs w:val="22"/>
        </w:rPr>
        <w:t>tapis</w:t>
      </w:r>
      <w:r>
        <w:rPr>
          <w:rFonts w:ascii="Marianne" w:hAnsi="Marianne"/>
          <w:sz w:val="22"/>
          <w:szCs w:val="22"/>
        </w:rPr>
        <w:t xml:space="preserve"> ; </w:t>
      </w:r>
    </w:p>
    <w:p w14:paraId="4797D398" w14:textId="77777777" w:rsidR="00272129" w:rsidRDefault="00272129" w:rsidP="00272129">
      <w:pPr>
        <w:spacing w:line="276" w:lineRule="auto"/>
        <w:jc w:val="both"/>
        <w:rPr>
          <w:rFonts w:ascii="Marianne" w:hAnsi="Marianne" w:cs="Arial"/>
          <w:sz w:val="22"/>
          <w:szCs w:val="22"/>
        </w:rPr>
      </w:pPr>
    </w:p>
    <w:p w14:paraId="4BE34BC6" w14:textId="114435A1" w:rsidR="00272129" w:rsidRPr="00272129" w:rsidRDefault="00E85B0F" w:rsidP="00272129">
      <w:pPr>
        <w:pStyle w:val="Paragraphedeliste"/>
        <w:numPr>
          <w:ilvl w:val="0"/>
          <w:numId w:val="43"/>
        </w:numPr>
        <w:spacing w:line="276" w:lineRule="auto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La </w:t>
      </w:r>
      <w:r w:rsidR="00272129">
        <w:rPr>
          <w:rFonts w:ascii="Marianne" w:hAnsi="Marianne" w:cs="Arial"/>
          <w:sz w:val="22"/>
          <w:szCs w:val="22"/>
        </w:rPr>
        <w:t xml:space="preserve">flotte de véhicules dédiés aux collectes et livraisons (véhicules électriques etc…). </w:t>
      </w:r>
    </w:p>
    <w:p w14:paraId="01D38965" w14:textId="0F0B1398" w:rsidR="00E338BA" w:rsidRDefault="00E338BA" w:rsidP="007418EF">
      <w:pPr>
        <w:spacing w:line="276" w:lineRule="auto"/>
        <w:rPr>
          <w:rFonts w:ascii="Marianne" w:hAnsi="Marianne" w:cs="Arial"/>
          <w:sz w:val="22"/>
          <w:szCs w:val="22"/>
        </w:rPr>
      </w:pPr>
    </w:p>
    <w:p w14:paraId="49D5A5FC" w14:textId="4531F4DA" w:rsidR="005733B6" w:rsidRDefault="005733B6" w:rsidP="007418EF">
      <w:pPr>
        <w:spacing w:line="276" w:lineRule="auto"/>
        <w:rPr>
          <w:rFonts w:ascii="Marianne" w:hAnsi="Marianne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1"/>
      </w:tblGrid>
      <w:tr w:rsidR="00272129" w14:paraId="7348E60D" w14:textId="77777777" w:rsidTr="00272129">
        <w:tc>
          <w:tcPr>
            <w:tcW w:w="10761" w:type="dxa"/>
          </w:tcPr>
          <w:p w14:paraId="3B732EA1" w14:textId="7BE61EDB" w:rsidR="00272129" w:rsidRPr="00272129" w:rsidRDefault="00272129" w:rsidP="00272129">
            <w:pPr>
              <w:spacing w:before="120" w:after="120"/>
              <w:rPr>
                <w:rFonts w:ascii="Marianne" w:hAnsi="Marianne" w:cs="Arial"/>
                <w:b/>
                <w:sz w:val="22"/>
                <w:szCs w:val="22"/>
                <w:u w:val="single"/>
              </w:rPr>
            </w:pPr>
            <w:r w:rsidRPr="00272129">
              <w:rPr>
                <w:rFonts w:ascii="Marianne" w:hAnsi="Marianne" w:cs="Arial"/>
                <w:b/>
                <w:sz w:val="22"/>
                <w:szCs w:val="22"/>
                <w:u w:val="single"/>
              </w:rPr>
              <w:lastRenderedPageBreak/>
              <w:t xml:space="preserve">Réponse du soumissionnaire : </w:t>
            </w:r>
          </w:p>
          <w:p w14:paraId="50048BC4" w14:textId="77777777" w:rsidR="00272129" w:rsidRDefault="00272129" w:rsidP="00272129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  <w:p w14:paraId="76F0DA56" w14:textId="77777777" w:rsidR="00272129" w:rsidRDefault="00272129" w:rsidP="00272129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  <w:p w14:paraId="026BB9B2" w14:textId="77777777" w:rsidR="00272129" w:rsidRDefault="00272129" w:rsidP="00272129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  <w:p w14:paraId="2FB4E4A5" w14:textId="77777777" w:rsidR="00272129" w:rsidRDefault="00272129" w:rsidP="00272129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  <w:p w14:paraId="34D53B18" w14:textId="72011CA5" w:rsidR="00272129" w:rsidRDefault="00272129" w:rsidP="00272129">
            <w:pPr>
              <w:spacing w:before="120" w:after="120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14:paraId="0E06C755" w14:textId="77777777" w:rsidR="00272129" w:rsidRDefault="00272129" w:rsidP="00272129">
      <w:pPr>
        <w:spacing w:before="120" w:after="120"/>
        <w:rPr>
          <w:rFonts w:ascii="Marianne" w:hAnsi="Marianne" w:cs="Arial"/>
          <w:sz w:val="22"/>
          <w:szCs w:val="22"/>
        </w:rPr>
      </w:pPr>
    </w:p>
    <w:p w14:paraId="288B19E7" w14:textId="77777777" w:rsidR="00272129" w:rsidRPr="007418EF" w:rsidRDefault="00272129" w:rsidP="007418EF">
      <w:pPr>
        <w:spacing w:line="276" w:lineRule="auto"/>
        <w:rPr>
          <w:rFonts w:ascii="Marianne" w:hAnsi="Marianne" w:cs="Arial"/>
          <w:sz w:val="22"/>
          <w:szCs w:val="22"/>
        </w:rPr>
      </w:pPr>
    </w:p>
    <w:sectPr w:rsidR="00272129" w:rsidRPr="007418EF" w:rsidSect="00DC6EDF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007B8" w14:textId="77777777" w:rsidR="00F60905" w:rsidRDefault="00F60905">
      <w:r>
        <w:separator/>
      </w:r>
    </w:p>
  </w:endnote>
  <w:endnote w:type="continuationSeparator" w:id="0">
    <w:p w14:paraId="54480798" w14:textId="77777777" w:rsidR="00F60905" w:rsidRDefault="00F6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C81DD" w14:textId="4C6CC790" w:rsidR="00F60905" w:rsidRPr="00F2749D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 w:rsidRPr="00F2749D">
      <w:rPr>
        <w:rFonts w:ascii="Marianne" w:hAnsi="Marianne"/>
      </w:rPr>
      <w:t>CRT</w:t>
    </w:r>
    <w:r w:rsidRPr="00F2749D">
      <w:rPr>
        <w:rFonts w:ascii="Marianne" w:hAnsi="Marianne"/>
      </w:rPr>
      <w:tab/>
    </w:r>
    <w:r w:rsidR="0089282E" w:rsidRPr="00F2749D">
      <w:rPr>
        <w:rFonts w:ascii="Marianne" w:hAnsi="Marianne"/>
      </w:rPr>
      <w:t>2</w:t>
    </w:r>
    <w:r w:rsidR="004D5AAC">
      <w:rPr>
        <w:rFonts w:ascii="Marianne" w:hAnsi="Marianne"/>
      </w:rPr>
      <w:t>4</w:t>
    </w:r>
    <w:r w:rsidR="00E450AF" w:rsidRPr="00F2749D">
      <w:rPr>
        <w:rFonts w:ascii="Marianne" w:hAnsi="Marianne"/>
      </w:rPr>
      <w:t>_</w:t>
    </w:r>
    <w:r w:rsidR="00EA24D7" w:rsidRPr="00F2749D">
      <w:rPr>
        <w:rFonts w:ascii="Marianne" w:hAnsi="Marianne"/>
      </w:rPr>
      <w:t>BAM_</w:t>
    </w:r>
    <w:r w:rsidR="00C44B40">
      <w:rPr>
        <w:rFonts w:ascii="Marianne" w:hAnsi="Marianne"/>
      </w:rPr>
      <w:t>010</w:t>
    </w:r>
    <w:r w:rsidRPr="00F2749D">
      <w:rPr>
        <w:rFonts w:ascii="Marianne" w:hAnsi="Marianne"/>
      </w:rPr>
      <w:tab/>
      <w:t xml:space="preserve">Page </w:t>
    </w:r>
    <w:r w:rsidRPr="00F2749D">
      <w:rPr>
        <w:rFonts w:ascii="Marianne" w:hAnsi="Marianne"/>
      </w:rPr>
      <w:fldChar w:fldCharType="begin"/>
    </w:r>
    <w:r w:rsidRPr="00F2749D">
      <w:rPr>
        <w:rFonts w:ascii="Marianne" w:hAnsi="Marianne"/>
      </w:rPr>
      <w:instrText xml:space="preserve"> PAGE </w:instrText>
    </w:r>
    <w:r w:rsidRPr="00F2749D">
      <w:rPr>
        <w:rFonts w:ascii="Marianne" w:hAnsi="Marianne"/>
      </w:rPr>
      <w:fldChar w:fldCharType="separate"/>
    </w:r>
    <w:r w:rsidR="005668C6">
      <w:rPr>
        <w:rFonts w:ascii="Marianne" w:hAnsi="Marianne"/>
        <w:noProof/>
      </w:rPr>
      <w:t>4</w:t>
    </w:r>
    <w:r w:rsidRPr="00F2749D">
      <w:rPr>
        <w:rFonts w:ascii="Marianne" w:hAnsi="Marianne"/>
      </w:rPr>
      <w:fldChar w:fldCharType="end"/>
    </w:r>
    <w:r w:rsidRPr="00F2749D">
      <w:rPr>
        <w:rFonts w:ascii="Marianne" w:hAnsi="Marianne"/>
      </w:rPr>
      <w:t xml:space="preserve"> sur </w:t>
    </w:r>
    <w:r w:rsidR="00221D1C" w:rsidRPr="00F2749D">
      <w:rPr>
        <w:rFonts w:ascii="Marianne" w:hAnsi="Marianne"/>
      </w:rPr>
      <w:fldChar w:fldCharType="begin"/>
    </w:r>
    <w:r w:rsidR="00221D1C" w:rsidRPr="00F2749D">
      <w:rPr>
        <w:rFonts w:ascii="Marianne" w:hAnsi="Marianne"/>
      </w:rPr>
      <w:instrText xml:space="preserve"> NUMPAGES </w:instrText>
    </w:r>
    <w:r w:rsidR="00221D1C" w:rsidRPr="00F2749D">
      <w:rPr>
        <w:rFonts w:ascii="Marianne" w:hAnsi="Marianne"/>
      </w:rPr>
      <w:fldChar w:fldCharType="separate"/>
    </w:r>
    <w:r w:rsidR="005668C6">
      <w:rPr>
        <w:rFonts w:ascii="Marianne" w:hAnsi="Marianne"/>
        <w:noProof/>
      </w:rPr>
      <w:t>4</w:t>
    </w:r>
    <w:r w:rsidR="00221D1C" w:rsidRPr="00F2749D">
      <w:rPr>
        <w:rFonts w:ascii="Marianne" w:hAnsi="Marianne"/>
        <w:noProof/>
      </w:rPr>
      <w:fldChar w:fldCharType="end"/>
    </w:r>
  </w:p>
  <w:p w14:paraId="5178E256" w14:textId="77777777" w:rsidR="00BB299E" w:rsidRDefault="00BB29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7DF6" w14:textId="13799588" w:rsidR="00D5106D" w:rsidRPr="00F2749D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 w:rsidRPr="00F2749D">
      <w:rPr>
        <w:rFonts w:ascii="Marianne" w:hAnsi="Marianne"/>
      </w:rPr>
      <w:t>CRT</w:t>
    </w:r>
    <w:r w:rsidR="00D5106D" w:rsidRPr="00F2749D">
      <w:rPr>
        <w:rFonts w:ascii="Marianne" w:hAnsi="Marianne"/>
      </w:rPr>
      <w:tab/>
    </w:r>
    <w:r w:rsidR="00EA24D7" w:rsidRPr="00F2749D">
      <w:rPr>
        <w:rFonts w:ascii="Marianne" w:hAnsi="Marianne"/>
      </w:rPr>
      <w:t>2</w:t>
    </w:r>
    <w:r w:rsidR="000012B9">
      <w:rPr>
        <w:rFonts w:ascii="Marianne" w:hAnsi="Marianne"/>
      </w:rPr>
      <w:t>4</w:t>
    </w:r>
    <w:r w:rsidR="00EA24D7" w:rsidRPr="00F2749D">
      <w:rPr>
        <w:rFonts w:ascii="Marianne" w:hAnsi="Marianne"/>
      </w:rPr>
      <w:t>_BAM_</w:t>
    </w:r>
    <w:r w:rsidR="00830D17">
      <w:rPr>
        <w:rFonts w:ascii="Marianne" w:hAnsi="Marianne"/>
      </w:rPr>
      <w:t>010</w:t>
    </w:r>
    <w:r w:rsidR="00D5106D" w:rsidRPr="00F2749D">
      <w:rPr>
        <w:rFonts w:ascii="Marianne" w:hAnsi="Marianne"/>
      </w:rPr>
      <w:tab/>
    </w:r>
    <w:r w:rsidR="009914ED" w:rsidRPr="00F2749D">
      <w:rPr>
        <w:rFonts w:ascii="Marianne" w:hAnsi="Marianne"/>
      </w:rPr>
      <w:t xml:space="preserve">Page </w:t>
    </w:r>
    <w:r w:rsidR="00D5106D" w:rsidRPr="00F2749D">
      <w:rPr>
        <w:rFonts w:ascii="Marianne" w:hAnsi="Marianne"/>
      </w:rPr>
      <w:fldChar w:fldCharType="begin"/>
    </w:r>
    <w:r w:rsidR="00D5106D" w:rsidRPr="00F2749D">
      <w:rPr>
        <w:rFonts w:ascii="Marianne" w:hAnsi="Marianne"/>
      </w:rPr>
      <w:instrText xml:space="preserve"> PAGE </w:instrText>
    </w:r>
    <w:r w:rsidR="00D5106D" w:rsidRPr="00F2749D">
      <w:rPr>
        <w:rFonts w:ascii="Marianne" w:hAnsi="Marianne"/>
      </w:rPr>
      <w:fldChar w:fldCharType="separate"/>
    </w:r>
    <w:r w:rsidR="005668C6">
      <w:rPr>
        <w:rFonts w:ascii="Marianne" w:hAnsi="Marianne"/>
        <w:noProof/>
      </w:rPr>
      <w:t>1</w:t>
    </w:r>
    <w:r w:rsidR="00D5106D" w:rsidRPr="00F2749D">
      <w:rPr>
        <w:rFonts w:ascii="Marianne" w:hAnsi="Marianne"/>
      </w:rPr>
      <w:fldChar w:fldCharType="end"/>
    </w:r>
    <w:r w:rsidR="009914ED" w:rsidRPr="00F2749D">
      <w:rPr>
        <w:rFonts w:ascii="Marianne" w:hAnsi="Marianne"/>
      </w:rPr>
      <w:t xml:space="preserve"> sur </w:t>
    </w:r>
    <w:r w:rsidR="00221D1C" w:rsidRPr="00F2749D">
      <w:rPr>
        <w:rFonts w:ascii="Marianne" w:hAnsi="Marianne"/>
      </w:rPr>
      <w:fldChar w:fldCharType="begin"/>
    </w:r>
    <w:r w:rsidR="00221D1C" w:rsidRPr="00F2749D">
      <w:rPr>
        <w:rFonts w:ascii="Marianne" w:hAnsi="Marianne"/>
      </w:rPr>
      <w:instrText xml:space="preserve"> NUMPAGES </w:instrText>
    </w:r>
    <w:r w:rsidR="00221D1C" w:rsidRPr="00F2749D">
      <w:rPr>
        <w:rFonts w:ascii="Marianne" w:hAnsi="Marianne"/>
      </w:rPr>
      <w:fldChar w:fldCharType="separate"/>
    </w:r>
    <w:r w:rsidR="005668C6">
      <w:rPr>
        <w:rFonts w:ascii="Marianne" w:hAnsi="Marianne"/>
        <w:noProof/>
      </w:rPr>
      <w:t>4</w:t>
    </w:r>
    <w:r w:rsidR="00221D1C" w:rsidRPr="00F2749D">
      <w:rPr>
        <w:rFonts w:ascii="Marianne" w:hAnsi="Marianne"/>
        <w:noProof/>
      </w:rPr>
      <w:fldChar w:fldCharType="end"/>
    </w:r>
  </w:p>
  <w:p w14:paraId="02E1B7D8" w14:textId="77777777" w:rsidR="00BB299E" w:rsidRDefault="00BB29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AE0" w14:textId="77777777" w:rsidR="00F60905" w:rsidRDefault="00F60905">
      <w:r>
        <w:rPr>
          <w:color w:val="000000"/>
        </w:rPr>
        <w:separator/>
      </w:r>
    </w:p>
  </w:footnote>
  <w:footnote w:type="continuationSeparator" w:id="0">
    <w:p w14:paraId="63BCCD24" w14:textId="77777777" w:rsidR="00F60905" w:rsidRDefault="00F60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536B0" w14:textId="77777777" w:rsidR="00F60905" w:rsidRDefault="00F60905">
    <w:pPr>
      <w:pStyle w:val="En-tte"/>
      <w:jc w:val="center"/>
    </w:pPr>
  </w:p>
  <w:p w14:paraId="0CB31AC1" w14:textId="77777777" w:rsidR="00BB299E" w:rsidRDefault="00BB29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158B2" w14:textId="2134D513" w:rsidR="00FF00B9" w:rsidRDefault="00FF00B9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70D475BC" w14:textId="4476204F" w:rsidR="00FF00B9" w:rsidRDefault="00221D1C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noProof/>
        <w:sz w:val="18"/>
        <w:lang w:val="fr-FR" w:eastAsia="fr-FR" w:bidi="ar-SA"/>
      </w:rPr>
      <w:drawing>
        <wp:anchor distT="0" distB="0" distL="114300" distR="114300" simplePos="0" relativeHeight="251661312" behindDoc="0" locked="0" layoutInCell="1" allowOverlap="1" wp14:anchorId="02C25D35" wp14:editId="757E59F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93115" cy="899795"/>
          <wp:effectExtent l="0" t="0" r="698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115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B59BAB" w14:textId="77777777" w:rsidR="00FF00B9" w:rsidRPr="002E576F" w:rsidRDefault="00FF00B9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</w:t>
    </w:r>
    <w:r w:rsidRPr="002E576F">
      <w:rPr>
        <w:rFonts w:ascii="Marianne" w:hAnsi="Marianne"/>
        <w:sz w:val="18"/>
        <w:lang w:val="fr-FR"/>
      </w:rPr>
      <w:t>ecrétariat général du Gouvernement</w:t>
    </w:r>
  </w:p>
  <w:p w14:paraId="4F21B807" w14:textId="77777777" w:rsidR="00FF00B9" w:rsidRPr="002E576F" w:rsidRDefault="00FF00B9" w:rsidP="00FF00B9">
    <w:pPr>
      <w:pStyle w:val="ServiceInfo-header"/>
      <w:tabs>
        <w:tab w:val="left" w:pos="3261"/>
      </w:tabs>
      <w:ind w:left="-1560"/>
      <w:rPr>
        <w:rFonts w:ascii="Marianne" w:hAnsi="Marianne"/>
        <w:b w:val="0"/>
        <w:sz w:val="18"/>
        <w:lang w:val="fr-FR"/>
      </w:rPr>
    </w:pPr>
    <w:r w:rsidRPr="002E576F">
      <w:rPr>
        <w:rFonts w:ascii="Marianne" w:hAnsi="Marianne"/>
        <w:b w:val="0"/>
        <w:sz w:val="18"/>
        <w:lang w:val="fr-FR"/>
      </w:rPr>
      <w:t>Direction des services administratifs et financiers</w:t>
    </w:r>
  </w:p>
  <w:p w14:paraId="5B9DB444" w14:textId="77777777" w:rsidR="00FF00B9" w:rsidRDefault="00FF00B9" w:rsidP="00FF00B9">
    <w:pPr>
      <w:pStyle w:val="Corpsdetexte"/>
      <w:rPr>
        <w:rFonts w:ascii="Marianne" w:hAnsi="Marianne"/>
      </w:rPr>
    </w:pPr>
  </w:p>
  <w:p w14:paraId="4C1978BB" w14:textId="77777777" w:rsidR="00FF00B9" w:rsidRPr="00DE3312" w:rsidRDefault="00FF00B9" w:rsidP="00FF00B9">
    <w:pPr>
      <w:pStyle w:val="En-tte"/>
    </w:pPr>
  </w:p>
  <w:p w14:paraId="48029F65" w14:textId="77777777" w:rsidR="00BB299E" w:rsidRDefault="00BB29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22EA"/>
    <w:multiLevelType w:val="hybridMultilevel"/>
    <w:tmpl w:val="80604904"/>
    <w:lvl w:ilvl="0" w:tplc="C434ABDA">
      <w:start w:val="4"/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D19F4"/>
    <w:multiLevelType w:val="hybridMultilevel"/>
    <w:tmpl w:val="C8FAD65E"/>
    <w:lvl w:ilvl="0" w:tplc="2C2ACC64">
      <w:start w:val="1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22223"/>
    <w:multiLevelType w:val="hybridMultilevel"/>
    <w:tmpl w:val="4EA8DF2C"/>
    <w:lvl w:ilvl="0" w:tplc="1222FA4E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3669"/>
    <w:multiLevelType w:val="hybridMultilevel"/>
    <w:tmpl w:val="933E15B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CE3C4E8C">
      <w:start w:val="1"/>
      <w:numFmt w:val="upperRoman"/>
      <w:lvlText w:val="%2."/>
      <w:lvlJc w:val="left"/>
      <w:pPr>
        <w:ind w:left="1440" w:hanging="360"/>
      </w:pPr>
      <w:rPr>
        <w:rFonts w:ascii="Arial" w:eastAsia="Arial" w:hAnsi="Arial" w:cs="Arial" w:hint="default"/>
        <w:b/>
        <w:bCs/>
        <w:i w:val="0"/>
        <w:iCs w:val="0"/>
        <w:w w:val="100"/>
        <w:sz w:val="24"/>
        <w:szCs w:val="24"/>
        <w:u w:val="single" w:color="000000"/>
        <w:lang w:val="fr-FR" w:eastAsia="en-US" w:bidi="ar-SA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6" w15:restartNumberingAfterBreak="0">
    <w:nsid w:val="11B90FD9"/>
    <w:multiLevelType w:val="hybridMultilevel"/>
    <w:tmpl w:val="4A760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25302"/>
    <w:multiLevelType w:val="hybridMultilevel"/>
    <w:tmpl w:val="60D411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7B45791"/>
    <w:multiLevelType w:val="hybridMultilevel"/>
    <w:tmpl w:val="4408585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F76915"/>
    <w:multiLevelType w:val="hybridMultilevel"/>
    <w:tmpl w:val="CCE4CE94"/>
    <w:lvl w:ilvl="0" w:tplc="1F06781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2F574F6C"/>
    <w:multiLevelType w:val="hybridMultilevel"/>
    <w:tmpl w:val="4992D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4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6" w15:restartNumberingAfterBreak="0">
    <w:nsid w:val="40E56565"/>
    <w:multiLevelType w:val="hybridMultilevel"/>
    <w:tmpl w:val="20A6E1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C1ED6"/>
    <w:multiLevelType w:val="hybridMultilevel"/>
    <w:tmpl w:val="9372F4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B1A5F"/>
    <w:multiLevelType w:val="hybridMultilevel"/>
    <w:tmpl w:val="21CCD3DE"/>
    <w:lvl w:ilvl="0" w:tplc="F4A032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0" w15:restartNumberingAfterBreak="0">
    <w:nsid w:val="4AD92543"/>
    <w:multiLevelType w:val="hybridMultilevel"/>
    <w:tmpl w:val="524E0AE4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93C77"/>
    <w:multiLevelType w:val="hybridMultilevel"/>
    <w:tmpl w:val="D368D3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2DC0831"/>
    <w:multiLevelType w:val="hybridMultilevel"/>
    <w:tmpl w:val="A10CC05C"/>
    <w:lvl w:ilvl="0" w:tplc="D6644EE2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4" w15:restartNumberingAfterBreak="0">
    <w:nsid w:val="59BE0E99"/>
    <w:multiLevelType w:val="hybridMultilevel"/>
    <w:tmpl w:val="82D251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C5102D"/>
    <w:multiLevelType w:val="hybridMultilevel"/>
    <w:tmpl w:val="7CAA22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27" w15:restartNumberingAfterBreak="0">
    <w:nsid w:val="60184CCB"/>
    <w:multiLevelType w:val="hybridMultilevel"/>
    <w:tmpl w:val="87508F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95D28"/>
    <w:multiLevelType w:val="hybridMultilevel"/>
    <w:tmpl w:val="B32C240A"/>
    <w:lvl w:ilvl="0" w:tplc="6472D45E">
      <w:start w:val="4"/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0" w15:restartNumberingAfterBreak="0">
    <w:nsid w:val="67EB0296"/>
    <w:multiLevelType w:val="hybridMultilevel"/>
    <w:tmpl w:val="B56438DE"/>
    <w:lvl w:ilvl="0" w:tplc="3C166F92">
      <w:start w:val="8"/>
      <w:numFmt w:val="bullet"/>
      <w:lvlText w:val="-"/>
      <w:lvlJc w:val="left"/>
      <w:pPr>
        <w:ind w:left="720" w:hanging="360"/>
      </w:pPr>
      <w:rPr>
        <w:rFonts w:ascii="Helvetica" w:eastAsia="Andale Sans U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B209D"/>
    <w:multiLevelType w:val="hybridMultilevel"/>
    <w:tmpl w:val="A0A8B39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33" w15:restartNumberingAfterBreak="0">
    <w:nsid w:val="6BBA1FEA"/>
    <w:multiLevelType w:val="hybridMultilevel"/>
    <w:tmpl w:val="CC22CD2A"/>
    <w:lvl w:ilvl="0" w:tplc="6A98A788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35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6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>
    <w:abstractNumId w:val="29"/>
  </w:num>
  <w:num w:numId="2">
    <w:abstractNumId w:val="19"/>
  </w:num>
  <w:num w:numId="3">
    <w:abstractNumId w:val="11"/>
  </w:num>
  <w:num w:numId="4">
    <w:abstractNumId w:val="23"/>
  </w:num>
  <w:num w:numId="5">
    <w:abstractNumId w:val="14"/>
  </w:num>
  <w:num w:numId="6">
    <w:abstractNumId w:val="34"/>
  </w:num>
  <w:num w:numId="7">
    <w:abstractNumId w:val="36"/>
  </w:num>
  <w:num w:numId="8">
    <w:abstractNumId w:val="26"/>
  </w:num>
  <w:num w:numId="9">
    <w:abstractNumId w:val="13"/>
  </w:num>
  <w:num w:numId="10">
    <w:abstractNumId w:val="15"/>
  </w:num>
  <w:num w:numId="11">
    <w:abstractNumId w:val="5"/>
  </w:num>
  <w:num w:numId="12">
    <w:abstractNumId w:val="32"/>
  </w:num>
  <w:num w:numId="13">
    <w:abstractNumId w:val="8"/>
  </w:num>
  <w:num w:numId="14">
    <w:abstractNumId w:val="35"/>
  </w:num>
  <w:num w:numId="15">
    <w:abstractNumId w:val="3"/>
  </w:num>
  <w:num w:numId="16">
    <w:abstractNumId w:val="4"/>
  </w:num>
  <w:num w:numId="17">
    <w:abstractNumId w:val="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3"/>
  </w:num>
  <w:num w:numId="27">
    <w:abstractNumId w:val="24"/>
  </w:num>
  <w:num w:numId="28">
    <w:abstractNumId w:val="17"/>
  </w:num>
  <w:num w:numId="29">
    <w:abstractNumId w:val="25"/>
  </w:num>
  <w:num w:numId="30">
    <w:abstractNumId w:val="30"/>
  </w:num>
  <w:num w:numId="31">
    <w:abstractNumId w:val="2"/>
  </w:num>
  <w:num w:numId="32">
    <w:abstractNumId w:val="10"/>
  </w:num>
  <w:num w:numId="33">
    <w:abstractNumId w:val="20"/>
  </w:num>
  <w:num w:numId="34">
    <w:abstractNumId w:val="18"/>
  </w:num>
  <w:num w:numId="35">
    <w:abstractNumId w:val="22"/>
  </w:num>
  <w:num w:numId="36">
    <w:abstractNumId w:val="27"/>
  </w:num>
  <w:num w:numId="37">
    <w:abstractNumId w:val="12"/>
  </w:num>
  <w:num w:numId="38">
    <w:abstractNumId w:val="7"/>
  </w:num>
  <w:num w:numId="39">
    <w:abstractNumId w:val="31"/>
  </w:num>
  <w:num w:numId="40">
    <w:abstractNumId w:val="16"/>
  </w:num>
  <w:num w:numId="41">
    <w:abstractNumId w:val="0"/>
  </w:num>
  <w:num w:numId="42">
    <w:abstractNumId w:val="28"/>
  </w:num>
  <w:num w:numId="43">
    <w:abstractNumId w:val="33"/>
  </w:num>
  <w:num w:numId="44">
    <w:abstractNumId w:val="6"/>
  </w:num>
  <w:num w:numId="45">
    <w:abstractNumId w:val="9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trackRevisions/>
  <w:defaultTabStop w:val="706"/>
  <w:autoHyphenation/>
  <w:hyphenationZone w:val="425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A8"/>
    <w:rsid w:val="000012B9"/>
    <w:rsid w:val="0000277D"/>
    <w:rsid w:val="000125D9"/>
    <w:rsid w:val="00012EA0"/>
    <w:rsid w:val="00013533"/>
    <w:rsid w:val="00015A18"/>
    <w:rsid w:val="00044769"/>
    <w:rsid w:val="00051553"/>
    <w:rsid w:val="00051B4D"/>
    <w:rsid w:val="0005593D"/>
    <w:rsid w:val="00055AC6"/>
    <w:rsid w:val="00057B1B"/>
    <w:rsid w:val="00063AAC"/>
    <w:rsid w:val="00063DA2"/>
    <w:rsid w:val="00080F20"/>
    <w:rsid w:val="000B6953"/>
    <w:rsid w:val="000C566A"/>
    <w:rsid w:val="000D0081"/>
    <w:rsid w:val="000D0943"/>
    <w:rsid w:val="000E08BD"/>
    <w:rsid w:val="000F2607"/>
    <w:rsid w:val="00104426"/>
    <w:rsid w:val="0010483C"/>
    <w:rsid w:val="00104A3D"/>
    <w:rsid w:val="0012004F"/>
    <w:rsid w:val="00123089"/>
    <w:rsid w:val="00125CAE"/>
    <w:rsid w:val="00153E67"/>
    <w:rsid w:val="001551E5"/>
    <w:rsid w:val="001553DA"/>
    <w:rsid w:val="00166A77"/>
    <w:rsid w:val="001822D1"/>
    <w:rsid w:val="0018670F"/>
    <w:rsid w:val="0019460F"/>
    <w:rsid w:val="001A34CE"/>
    <w:rsid w:val="001A7A18"/>
    <w:rsid w:val="001B1E45"/>
    <w:rsid w:val="001D1DA5"/>
    <w:rsid w:val="001D657D"/>
    <w:rsid w:val="001E7C2B"/>
    <w:rsid w:val="001F03E1"/>
    <w:rsid w:val="002019DC"/>
    <w:rsid w:val="00206000"/>
    <w:rsid w:val="00221D1C"/>
    <w:rsid w:val="00225E83"/>
    <w:rsid w:val="00247F47"/>
    <w:rsid w:val="00272129"/>
    <w:rsid w:val="002964F2"/>
    <w:rsid w:val="002A32E8"/>
    <w:rsid w:val="002A5530"/>
    <w:rsid w:val="002C4328"/>
    <w:rsid w:val="002D7399"/>
    <w:rsid w:val="002E2297"/>
    <w:rsid w:val="002E6685"/>
    <w:rsid w:val="002F700C"/>
    <w:rsid w:val="002F71F3"/>
    <w:rsid w:val="00303325"/>
    <w:rsid w:val="003077A1"/>
    <w:rsid w:val="00312DBE"/>
    <w:rsid w:val="003368FA"/>
    <w:rsid w:val="003404ED"/>
    <w:rsid w:val="003501E1"/>
    <w:rsid w:val="003516E6"/>
    <w:rsid w:val="00354398"/>
    <w:rsid w:val="0036686B"/>
    <w:rsid w:val="00373CFB"/>
    <w:rsid w:val="00376AE0"/>
    <w:rsid w:val="00386678"/>
    <w:rsid w:val="00386A7C"/>
    <w:rsid w:val="00397E7A"/>
    <w:rsid w:val="003A23EF"/>
    <w:rsid w:val="003A526F"/>
    <w:rsid w:val="003B41F3"/>
    <w:rsid w:val="003B6798"/>
    <w:rsid w:val="003B6EC1"/>
    <w:rsid w:val="003C2BB5"/>
    <w:rsid w:val="003D673B"/>
    <w:rsid w:val="003D77E6"/>
    <w:rsid w:val="003F42D8"/>
    <w:rsid w:val="003F6D7E"/>
    <w:rsid w:val="003F7F73"/>
    <w:rsid w:val="00417B70"/>
    <w:rsid w:val="00435205"/>
    <w:rsid w:val="00445515"/>
    <w:rsid w:val="004520F0"/>
    <w:rsid w:val="004607F6"/>
    <w:rsid w:val="00464671"/>
    <w:rsid w:val="004A64AC"/>
    <w:rsid w:val="004A6528"/>
    <w:rsid w:val="004A7216"/>
    <w:rsid w:val="004B457B"/>
    <w:rsid w:val="004C149B"/>
    <w:rsid w:val="004C7F87"/>
    <w:rsid w:val="004D5AAC"/>
    <w:rsid w:val="004E1A65"/>
    <w:rsid w:val="004F17B4"/>
    <w:rsid w:val="004F5D87"/>
    <w:rsid w:val="004F73CD"/>
    <w:rsid w:val="00524B9C"/>
    <w:rsid w:val="00525B67"/>
    <w:rsid w:val="005267A3"/>
    <w:rsid w:val="00534341"/>
    <w:rsid w:val="00537A16"/>
    <w:rsid w:val="005406B0"/>
    <w:rsid w:val="00556751"/>
    <w:rsid w:val="005668C6"/>
    <w:rsid w:val="00571C9F"/>
    <w:rsid w:val="005733B6"/>
    <w:rsid w:val="00582D84"/>
    <w:rsid w:val="005866A4"/>
    <w:rsid w:val="005910AB"/>
    <w:rsid w:val="005943EB"/>
    <w:rsid w:val="005C296C"/>
    <w:rsid w:val="005D0DEB"/>
    <w:rsid w:val="005E1E17"/>
    <w:rsid w:val="005F528D"/>
    <w:rsid w:val="005F7BF4"/>
    <w:rsid w:val="006053BE"/>
    <w:rsid w:val="00612C8A"/>
    <w:rsid w:val="00626EF8"/>
    <w:rsid w:val="006341B4"/>
    <w:rsid w:val="0064090D"/>
    <w:rsid w:val="00646031"/>
    <w:rsid w:val="0066070E"/>
    <w:rsid w:val="0066120B"/>
    <w:rsid w:val="00661844"/>
    <w:rsid w:val="006708E8"/>
    <w:rsid w:val="00675B8B"/>
    <w:rsid w:val="0069601C"/>
    <w:rsid w:val="00697EA3"/>
    <w:rsid w:val="006B7337"/>
    <w:rsid w:val="006C53D3"/>
    <w:rsid w:val="006D2AC2"/>
    <w:rsid w:val="006E2A42"/>
    <w:rsid w:val="006F4EFF"/>
    <w:rsid w:val="00702B0E"/>
    <w:rsid w:val="00714503"/>
    <w:rsid w:val="007272B1"/>
    <w:rsid w:val="0073011C"/>
    <w:rsid w:val="007418EF"/>
    <w:rsid w:val="00743439"/>
    <w:rsid w:val="007671A8"/>
    <w:rsid w:val="007740DC"/>
    <w:rsid w:val="00777704"/>
    <w:rsid w:val="00780552"/>
    <w:rsid w:val="007A0469"/>
    <w:rsid w:val="007A283D"/>
    <w:rsid w:val="007A5256"/>
    <w:rsid w:val="007A7757"/>
    <w:rsid w:val="007B1FA1"/>
    <w:rsid w:val="007C3492"/>
    <w:rsid w:val="007D2CBA"/>
    <w:rsid w:val="007F0967"/>
    <w:rsid w:val="007F32FA"/>
    <w:rsid w:val="00820141"/>
    <w:rsid w:val="00824424"/>
    <w:rsid w:val="00830D17"/>
    <w:rsid w:val="008469E6"/>
    <w:rsid w:val="00860F22"/>
    <w:rsid w:val="008845AB"/>
    <w:rsid w:val="008870E7"/>
    <w:rsid w:val="0089282E"/>
    <w:rsid w:val="00895E4E"/>
    <w:rsid w:val="008B3920"/>
    <w:rsid w:val="008D1348"/>
    <w:rsid w:val="008E0664"/>
    <w:rsid w:val="00903CD6"/>
    <w:rsid w:val="009054EE"/>
    <w:rsid w:val="009149E8"/>
    <w:rsid w:val="00916754"/>
    <w:rsid w:val="009235EC"/>
    <w:rsid w:val="0092599E"/>
    <w:rsid w:val="0093776F"/>
    <w:rsid w:val="00945AE3"/>
    <w:rsid w:val="00947BF0"/>
    <w:rsid w:val="0095608A"/>
    <w:rsid w:val="009618EC"/>
    <w:rsid w:val="00965A45"/>
    <w:rsid w:val="00966B3D"/>
    <w:rsid w:val="009914ED"/>
    <w:rsid w:val="009A35C5"/>
    <w:rsid w:val="009A53C8"/>
    <w:rsid w:val="009B3366"/>
    <w:rsid w:val="009C0464"/>
    <w:rsid w:val="009C0836"/>
    <w:rsid w:val="009C3865"/>
    <w:rsid w:val="009C5402"/>
    <w:rsid w:val="009E398C"/>
    <w:rsid w:val="009F19E2"/>
    <w:rsid w:val="00A0543A"/>
    <w:rsid w:val="00A15790"/>
    <w:rsid w:val="00A23B61"/>
    <w:rsid w:val="00A23E8A"/>
    <w:rsid w:val="00A30ADF"/>
    <w:rsid w:val="00A33172"/>
    <w:rsid w:val="00A43422"/>
    <w:rsid w:val="00A5678F"/>
    <w:rsid w:val="00A71F95"/>
    <w:rsid w:val="00A76317"/>
    <w:rsid w:val="00A84FD4"/>
    <w:rsid w:val="00A869A4"/>
    <w:rsid w:val="00AB6225"/>
    <w:rsid w:val="00AC40BE"/>
    <w:rsid w:val="00AC4A79"/>
    <w:rsid w:val="00AD03FF"/>
    <w:rsid w:val="00AD7841"/>
    <w:rsid w:val="00B12721"/>
    <w:rsid w:val="00B137BA"/>
    <w:rsid w:val="00B21DEE"/>
    <w:rsid w:val="00B27B5E"/>
    <w:rsid w:val="00B470D0"/>
    <w:rsid w:val="00B727E7"/>
    <w:rsid w:val="00B7369A"/>
    <w:rsid w:val="00B822F6"/>
    <w:rsid w:val="00B94B3B"/>
    <w:rsid w:val="00BA140E"/>
    <w:rsid w:val="00BA3077"/>
    <w:rsid w:val="00BB299E"/>
    <w:rsid w:val="00BC5042"/>
    <w:rsid w:val="00BC6F96"/>
    <w:rsid w:val="00BE63F8"/>
    <w:rsid w:val="00BE6E5C"/>
    <w:rsid w:val="00C17E68"/>
    <w:rsid w:val="00C17FA6"/>
    <w:rsid w:val="00C2362F"/>
    <w:rsid w:val="00C32CC7"/>
    <w:rsid w:val="00C43149"/>
    <w:rsid w:val="00C44B40"/>
    <w:rsid w:val="00C50DB1"/>
    <w:rsid w:val="00C54DC3"/>
    <w:rsid w:val="00C56DDC"/>
    <w:rsid w:val="00C61BD6"/>
    <w:rsid w:val="00C62CFD"/>
    <w:rsid w:val="00C74581"/>
    <w:rsid w:val="00C76BB2"/>
    <w:rsid w:val="00C8232A"/>
    <w:rsid w:val="00CB1136"/>
    <w:rsid w:val="00CB1456"/>
    <w:rsid w:val="00CC6DAF"/>
    <w:rsid w:val="00CD2B0C"/>
    <w:rsid w:val="00CE15EB"/>
    <w:rsid w:val="00CE3345"/>
    <w:rsid w:val="00CF4D7C"/>
    <w:rsid w:val="00D02BA0"/>
    <w:rsid w:val="00D0402F"/>
    <w:rsid w:val="00D16313"/>
    <w:rsid w:val="00D201DB"/>
    <w:rsid w:val="00D2760E"/>
    <w:rsid w:val="00D46160"/>
    <w:rsid w:val="00D5106D"/>
    <w:rsid w:val="00D54634"/>
    <w:rsid w:val="00D63CD9"/>
    <w:rsid w:val="00D71F9A"/>
    <w:rsid w:val="00D728A8"/>
    <w:rsid w:val="00D824BA"/>
    <w:rsid w:val="00D90CA9"/>
    <w:rsid w:val="00DC6EDF"/>
    <w:rsid w:val="00DE1A2C"/>
    <w:rsid w:val="00DF1406"/>
    <w:rsid w:val="00DF679E"/>
    <w:rsid w:val="00E15181"/>
    <w:rsid w:val="00E30DBE"/>
    <w:rsid w:val="00E338BA"/>
    <w:rsid w:val="00E378E3"/>
    <w:rsid w:val="00E450AF"/>
    <w:rsid w:val="00E802DD"/>
    <w:rsid w:val="00E8113E"/>
    <w:rsid w:val="00E85B0F"/>
    <w:rsid w:val="00E93A94"/>
    <w:rsid w:val="00E94624"/>
    <w:rsid w:val="00E95888"/>
    <w:rsid w:val="00EA13E3"/>
    <w:rsid w:val="00EA15B1"/>
    <w:rsid w:val="00EA24D7"/>
    <w:rsid w:val="00EA5FAB"/>
    <w:rsid w:val="00ED1A34"/>
    <w:rsid w:val="00ED1CB6"/>
    <w:rsid w:val="00ED27A0"/>
    <w:rsid w:val="00ED2DE6"/>
    <w:rsid w:val="00EE45FF"/>
    <w:rsid w:val="00EF5D4B"/>
    <w:rsid w:val="00F04595"/>
    <w:rsid w:val="00F10145"/>
    <w:rsid w:val="00F112EC"/>
    <w:rsid w:val="00F264E1"/>
    <w:rsid w:val="00F2749D"/>
    <w:rsid w:val="00F375F6"/>
    <w:rsid w:val="00F60905"/>
    <w:rsid w:val="00F6574E"/>
    <w:rsid w:val="00F67332"/>
    <w:rsid w:val="00F67E69"/>
    <w:rsid w:val="00F73FB7"/>
    <w:rsid w:val="00F94A07"/>
    <w:rsid w:val="00FA477E"/>
    <w:rsid w:val="00FB6691"/>
    <w:rsid w:val="00FC2E7F"/>
    <w:rsid w:val="00FC44FB"/>
    <w:rsid w:val="00FC6835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</o:shapelayout>
  </w:shapeDefaults>
  <w:decimalSymbol w:val=","/>
  <w:listSeparator w:val=";"/>
  <w14:docId w14:val="25A3BBF8"/>
  <w15:docId w15:val="{9A0A5705-42EA-4D17-8A18-7A1E419E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00C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link w:val="ParagraphedelisteCar"/>
    <w:uiPriority w:val="34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104A3D"/>
    <w:rPr>
      <w:rFonts w:ascii="Arial" w:eastAsia="Times New Roman" w:hAnsi="Arial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boucher\Downloads\%5bCOMMANDE%20PUBLIQUE%5d\01.%5bOUTILS%5d\%5bMODELES%20DOCUMENTS%5d\DCE\SPM_MODE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E8AC6-FF6B-42C2-B58C-6335D4FD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SPM_MODELE_CRT</Template>
  <TotalTime>23</TotalTime>
  <Pages>4</Pages>
  <Words>513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LEBOUCHER Christopher</dc:creator>
  <cp:keywords/>
  <dc:description/>
  <cp:lastModifiedBy>DAVID Hugo</cp:lastModifiedBy>
  <cp:revision>7</cp:revision>
  <cp:lastPrinted>2022-11-02T11:09:00Z</cp:lastPrinted>
  <dcterms:created xsi:type="dcterms:W3CDTF">2025-02-20T15:47:00Z</dcterms:created>
  <dcterms:modified xsi:type="dcterms:W3CDTF">2025-03-03T09:10:00Z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