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E9D2DAB" w:rsidR="009D60D5" w:rsidRPr="001B5605" w:rsidRDefault="006D7F01"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C444B5">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BFBDDEC"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6D7F01">
              <w:rPr>
                <w:rFonts w:asciiTheme="minorHAnsi" w:hAnsiTheme="minorHAnsi"/>
                <w:b/>
                <w:smallCaps/>
                <w:sz w:val="24"/>
              </w:rPr>
              <w:t>25-MR1949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7589B1D" w:rsidR="00741D2D" w:rsidRPr="001B5605" w:rsidRDefault="006D7F01" w:rsidP="00996FEA">
            <w:pPr>
              <w:rPr>
                <w:rFonts w:asciiTheme="minorHAnsi" w:hAnsiTheme="minorHAnsi" w:cs="Arial"/>
                <w:sz w:val="24"/>
              </w:rPr>
            </w:pPr>
            <w:r w:rsidRPr="002F15EE">
              <w:rPr>
                <w:szCs w:val="22"/>
              </w:rPr>
              <w:t>A</w:t>
            </w:r>
            <w:r>
              <w:rPr>
                <w:rFonts w:asciiTheme="minorHAnsi" w:hAnsiTheme="minorHAnsi" w:cstheme="minorHAnsi"/>
                <w:sz w:val="22"/>
                <w:szCs w:val="22"/>
              </w:rPr>
              <w:t xml:space="preserve">ccompagner l’OSC </w:t>
            </w:r>
            <w:r w:rsidRPr="00600FED">
              <w:rPr>
                <w:rFonts w:asciiTheme="minorHAnsi" w:hAnsiTheme="minorHAnsi" w:cstheme="minorHAnsi"/>
                <w:sz w:val="22"/>
                <w:szCs w:val="22"/>
              </w:rPr>
              <w:t xml:space="preserve">Association </w:t>
            </w:r>
            <w:proofErr w:type="spellStart"/>
            <w:r w:rsidRPr="00600FED">
              <w:rPr>
                <w:rFonts w:asciiTheme="minorHAnsi" w:hAnsiTheme="minorHAnsi" w:cstheme="minorHAnsi"/>
                <w:sz w:val="22"/>
                <w:szCs w:val="22"/>
              </w:rPr>
              <w:t>Djenandoum</w:t>
            </w:r>
            <w:proofErr w:type="spellEnd"/>
            <w:r w:rsidRPr="00600FED">
              <w:rPr>
                <w:rFonts w:asciiTheme="minorHAnsi" w:hAnsiTheme="minorHAnsi" w:cstheme="minorHAnsi"/>
                <w:sz w:val="22"/>
                <w:szCs w:val="22"/>
              </w:rPr>
              <w:t xml:space="preserve"> </w:t>
            </w:r>
            <w:proofErr w:type="spellStart"/>
            <w:r w:rsidRPr="00600FED">
              <w:rPr>
                <w:rFonts w:asciiTheme="minorHAnsi" w:hAnsiTheme="minorHAnsi" w:cstheme="minorHAnsi"/>
                <w:sz w:val="22"/>
                <w:szCs w:val="22"/>
              </w:rPr>
              <w:t>Naasson</w:t>
            </w:r>
            <w:proofErr w:type="spellEnd"/>
            <w:r w:rsidRPr="00600FED">
              <w:rPr>
                <w:rFonts w:asciiTheme="minorHAnsi" w:hAnsiTheme="minorHAnsi" w:cstheme="minorHAnsi"/>
                <w:sz w:val="22"/>
                <w:szCs w:val="22"/>
              </w:rPr>
              <w:t xml:space="preserve"> (ADN)</w:t>
            </w:r>
            <w:r>
              <w:rPr>
                <w:rFonts w:asciiTheme="minorHAnsi" w:hAnsiTheme="minorHAnsi" w:cstheme="minorHAnsi"/>
                <w:sz w:val="22"/>
                <w:szCs w:val="22"/>
              </w:rPr>
              <w:t xml:space="preserve"> en vue du renforcement de ses capacités en gouvernance et diagnostic des ressources humaines</w:t>
            </w:r>
            <w:r>
              <w:rPr>
                <w:rFonts w:asciiTheme="minorHAnsi" w:hAnsiTheme="minorHAnsi" w:cs="Arial"/>
                <w:sz w:val="22"/>
              </w:rPr>
              <w:t xml:space="preserve"> dans le cadre du dispositif SOFIA : Financement, Impact et Accompagnement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2888FEA4" w:rsidR="00741D2D" w:rsidRPr="002927A9" w:rsidRDefault="002927A9" w:rsidP="00E953FE">
            <w:pPr>
              <w:rPr>
                <w:rFonts w:asciiTheme="minorHAnsi" w:hAnsiTheme="minorHAnsi" w:cs="Arial"/>
                <w:sz w:val="24"/>
              </w:rPr>
            </w:pPr>
            <w:r w:rsidRPr="002927A9">
              <w:rPr>
                <w:rFonts w:asciiTheme="minorHAnsi" w:hAnsiTheme="minorHAnsi" w:cs="Arial"/>
                <w:sz w:val="24"/>
              </w:rPr>
              <w:t>N/A</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3AC8CCA7" w:rsidR="00554974" w:rsidRPr="00C444B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Il est passé par</w:t>
            </w:r>
            <w:r w:rsidR="00C444B5">
              <w:rPr>
                <w:rFonts w:asciiTheme="minorHAnsi" w:hAnsiTheme="minorHAnsi" w:cstheme="minorHAnsi"/>
                <w:sz w:val="22"/>
                <w:szCs w:val="22"/>
              </w:rPr>
              <w:t xml:space="preserve"> la </w:t>
            </w:r>
            <w:r w:rsidRPr="00C444B5">
              <w:rPr>
                <w:rFonts w:asciiTheme="minorHAnsi" w:hAnsiTheme="minorHAnsi" w:cstheme="minorHAnsi"/>
                <w:sz w:val="22"/>
                <w:szCs w:val="22"/>
              </w:rPr>
              <w:t xml:space="preserve">procédure adaptée en application </w:t>
            </w:r>
            <w:r w:rsidR="00554974" w:rsidRPr="00C444B5">
              <w:rPr>
                <w:rFonts w:asciiTheme="minorHAnsi" w:hAnsiTheme="minorHAnsi" w:cstheme="minorHAnsi"/>
                <w:sz w:val="22"/>
                <w:szCs w:val="22"/>
              </w:rPr>
              <w:t>des articles L. 2123-1 et R. 2123-1 au R. 2123-7 du CCP</w:t>
            </w:r>
            <w:r w:rsidRPr="00C444B5">
              <w:rPr>
                <w:rFonts w:asciiTheme="minorHAnsi" w:hAnsiTheme="minorHAnsi" w:cstheme="minorHAnsi"/>
                <w:sz w:val="22"/>
                <w:szCs w:val="22"/>
              </w:rPr>
              <w:t>]</w:t>
            </w:r>
          </w:p>
          <w:p w14:paraId="42614EF7" w14:textId="1F8BBB2C"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153D26C4" w14:textId="1BBAF55F" w:rsidR="00AB6122"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81286216" w:history="1">
            <w:r w:rsidR="00AB6122" w:rsidRPr="00CB5333">
              <w:rPr>
                <w:rStyle w:val="Lienhypertexte"/>
                <w:b/>
                <w:caps/>
                <w:noProof/>
              </w:rPr>
              <w:t>conditions PARTICULIERES – acte d’engagement</w:t>
            </w:r>
            <w:r w:rsidR="00AB6122">
              <w:rPr>
                <w:noProof/>
                <w:webHidden/>
              </w:rPr>
              <w:tab/>
            </w:r>
            <w:r w:rsidR="00AB6122">
              <w:rPr>
                <w:noProof/>
                <w:webHidden/>
              </w:rPr>
              <w:fldChar w:fldCharType="begin"/>
            </w:r>
            <w:r w:rsidR="00AB6122">
              <w:rPr>
                <w:noProof/>
                <w:webHidden/>
              </w:rPr>
              <w:instrText xml:space="preserve"> PAGEREF _Toc181286216 \h </w:instrText>
            </w:r>
            <w:r w:rsidR="00AB6122">
              <w:rPr>
                <w:noProof/>
                <w:webHidden/>
              </w:rPr>
            </w:r>
            <w:r w:rsidR="00AB6122">
              <w:rPr>
                <w:noProof/>
                <w:webHidden/>
              </w:rPr>
              <w:fldChar w:fldCharType="separate"/>
            </w:r>
            <w:r w:rsidR="00AB6122">
              <w:rPr>
                <w:noProof/>
                <w:webHidden/>
              </w:rPr>
              <w:t>4</w:t>
            </w:r>
            <w:r w:rsidR="00AB6122">
              <w:rPr>
                <w:noProof/>
                <w:webHidden/>
              </w:rPr>
              <w:fldChar w:fldCharType="end"/>
            </w:r>
          </w:hyperlink>
        </w:p>
        <w:p w14:paraId="6604FA3A" w14:textId="1F780E49"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17" w:history="1">
            <w:r w:rsidR="00AB6122" w:rsidRPr="00CB5333">
              <w:rPr>
                <w:rStyle w:val="Lienhypertexte"/>
                <w:b/>
                <w:caps/>
                <w:noProof/>
              </w:rPr>
              <w:t>ARTICLE 1 :</w:t>
            </w:r>
            <w:r w:rsidR="00AB6122">
              <w:rPr>
                <w:rFonts w:asciiTheme="minorHAnsi" w:eastAsiaTheme="minorEastAsia" w:hAnsiTheme="minorHAnsi" w:cstheme="minorBidi"/>
                <w:noProof/>
                <w:sz w:val="22"/>
                <w:szCs w:val="22"/>
              </w:rPr>
              <w:tab/>
            </w:r>
            <w:r w:rsidR="00AB6122" w:rsidRPr="00CB5333">
              <w:rPr>
                <w:rStyle w:val="Lienhypertexte"/>
                <w:b/>
                <w:caps/>
                <w:noProof/>
              </w:rPr>
              <w:t>Objet du contrat</w:t>
            </w:r>
            <w:r w:rsidR="00AB6122">
              <w:rPr>
                <w:noProof/>
                <w:webHidden/>
              </w:rPr>
              <w:tab/>
            </w:r>
            <w:r w:rsidR="00AB6122">
              <w:rPr>
                <w:noProof/>
                <w:webHidden/>
              </w:rPr>
              <w:fldChar w:fldCharType="begin"/>
            </w:r>
            <w:r w:rsidR="00AB6122">
              <w:rPr>
                <w:noProof/>
                <w:webHidden/>
              </w:rPr>
              <w:instrText xml:space="preserve"> PAGEREF _Toc181286217 \h </w:instrText>
            </w:r>
            <w:r w:rsidR="00AB6122">
              <w:rPr>
                <w:noProof/>
                <w:webHidden/>
              </w:rPr>
            </w:r>
            <w:r w:rsidR="00AB6122">
              <w:rPr>
                <w:noProof/>
                <w:webHidden/>
              </w:rPr>
              <w:fldChar w:fldCharType="separate"/>
            </w:r>
            <w:r w:rsidR="00AB6122">
              <w:rPr>
                <w:noProof/>
                <w:webHidden/>
              </w:rPr>
              <w:t>5</w:t>
            </w:r>
            <w:r w:rsidR="00AB6122">
              <w:rPr>
                <w:noProof/>
                <w:webHidden/>
              </w:rPr>
              <w:fldChar w:fldCharType="end"/>
            </w:r>
          </w:hyperlink>
        </w:p>
        <w:p w14:paraId="680078C8" w14:textId="3DC22EA3"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18" w:history="1">
            <w:r w:rsidR="00AB6122" w:rsidRPr="00CB5333">
              <w:rPr>
                <w:rStyle w:val="Lienhypertexte"/>
                <w:b/>
                <w:caps/>
                <w:noProof/>
              </w:rPr>
              <w:t>ARTICLE 2 :</w:t>
            </w:r>
            <w:r w:rsidR="00AB6122">
              <w:rPr>
                <w:rFonts w:asciiTheme="minorHAnsi" w:eastAsiaTheme="minorEastAsia" w:hAnsiTheme="minorHAnsi" w:cstheme="minorBidi"/>
                <w:noProof/>
                <w:sz w:val="22"/>
                <w:szCs w:val="22"/>
              </w:rPr>
              <w:tab/>
            </w:r>
            <w:r w:rsidR="00AB6122" w:rsidRPr="00CB5333">
              <w:rPr>
                <w:rStyle w:val="Lienhypertexte"/>
                <w:b/>
                <w:caps/>
                <w:noProof/>
              </w:rPr>
              <w:t>Documents contractuels</w:t>
            </w:r>
            <w:r w:rsidR="00AB6122">
              <w:rPr>
                <w:noProof/>
                <w:webHidden/>
              </w:rPr>
              <w:tab/>
            </w:r>
            <w:r w:rsidR="00AB6122">
              <w:rPr>
                <w:noProof/>
                <w:webHidden/>
              </w:rPr>
              <w:fldChar w:fldCharType="begin"/>
            </w:r>
            <w:r w:rsidR="00AB6122">
              <w:rPr>
                <w:noProof/>
                <w:webHidden/>
              </w:rPr>
              <w:instrText xml:space="preserve"> PAGEREF _Toc181286218 \h </w:instrText>
            </w:r>
            <w:r w:rsidR="00AB6122">
              <w:rPr>
                <w:noProof/>
                <w:webHidden/>
              </w:rPr>
            </w:r>
            <w:r w:rsidR="00AB6122">
              <w:rPr>
                <w:noProof/>
                <w:webHidden/>
              </w:rPr>
              <w:fldChar w:fldCharType="separate"/>
            </w:r>
            <w:r w:rsidR="00AB6122">
              <w:rPr>
                <w:noProof/>
                <w:webHidden/>
              </w:rPr>
              <w:t>5</w:t>
            </w:r>
            <w:r w:rsidR="00AB6122">
              <w:rPr>
                <w:noProof/>
                <w:webHidden/>
              </w:rPr>
              <w:fldChar w:fldCharType="end"/>
            </w:r>
          </w:hyperlink>
        </w:p>
        <w:p w14:paraId="75267834" w14:textId="7771A0D0"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19" w:history="1">
            <w:r w:rsidR="00AB6122" w:rsidRPr="00CB5333">
              <w:rPr>
                <w:rStyle w:val="Lienhypertexte"/>
                <w:b/>
                <w:caps/>
                <w:noProof/>
              </w:rPr>
              <w:t>ARTICLE 3 :</w:t>
            </w:r>
            <w:r w:rsidR="00AB6122">
              <w:rPr>
                <w:rFonts w:asciiTheme="minorHAnsi" w:eastAsiaTheme="minorEastAsia" w:hAnsiTheme="minorHAnsi" w:cstheme="minorBidi"/>
                <w:noProof/>
                <w:sz w:val="22"/>
                <w:szCs w:val="22"/>
              </w:rPr>
              <w:tab/>
            </w:r>
            <w:r w:rsidR="00AB6122" w:rsidRPr="00CB5333">
              <w:rPr>
                <w:rStyle w:val="Lienhypertexte"/>
                <w:b/>
                <w:caps/>
                <w:noProof/>
              </w:rPr>
              <w:t>CaractÉristiques gÉnÉrales du contrat</w:t>
            </w:r>
            <w:r w:rsidR="00AB6122">
              <w:rPr>
                <w:noProof/>
                <w:webHidden/>
              </w:rPr>
              <w:tab/>
            </w:r>
            <w:r w:rsidR="00AB6122">
              <w:rPr>
                <w:noProof/>
                <w:webHidden/>
              </w:rPr>
              <w:fldChar w:fldCharType="begin"/>
            </w:r>
            <w:r w:rsidR="00AB6122">
              <w:rPr>
                <w:noProof/>
                <w:webHidden/>
              </w:rPr>
              <w:instrText xml:space="preserve"> PAGEREF _Toc181286219 \h </w:instrText>
            </w:r>
            <w:r w:rsidR="00AB6122">
              <w:rPr>
                <w:noProof/>
                <w:webHidden/>
              </w:rPr>
            </w:r>
            <w:r w:rsidR="00AB6122">
              <w:rPr>
                <w:noProof/>
                <w:webHidden/>
              </w:rPr>
              <w:fldChar w:fldCharType="separate"/>
            </w:r>
            <w:r w:rsidR="00AB6122">
              <w:rPr>
                <w:noProof/>
                <w:webHidden/>
              </w:rPr>
              <w:t>7</w:t>
            </w:r>
            <w:r w:rsidR="00AB6122">
              <w:rPr>
                <w:noProof/>
                <w:webHidden/>
              </w:rPr>
              <w:fldChar w:fldCharType="end"/>
            </w:r>
          </w:hyperlink>
        </w:p>
        <w:p w14:paraId="5FDE6424" w14:textId="363F2491" w:rsidR="00AB6122" w:rsidRDefault="006D7F01">
          <w:pPr>
            <w:pStyle w:val="TM2"/>
            <w:rPr>
              <w:noProof/>
            </w:rPr>
          </w:pPr>
          <w:hyperlink w:anchor="_Toc181286220" w:history="1">
            <w:r w:rsidR="00AB6122" w:rsidRPr="00CB5333">
              <w:rPr>
                <w:rStyle w:val="Lienhypertexte"/>
                <w:noProof/>
              </w:rPr>
              <w:t>Forme du contrat</w:t>
            </w:r>
            <w:r w:rsidR="00AB6122">
              <w:rPr>
                <w:noProof/>
                <w:webHidden/>
              </w:rPr>
              <w:tab/>
            </w:r>
            <w:r w:rsidR="00AB6122">
              <w:rPr>
                <w:noProof/>
                <w:webHidden/>
              </w:rPr>
              <w:fldChar w:fldCharType="begin"/>
            </w:r>
            <w:r w:rsidR="00AB6122">
              <w:rPr>
                <w:noProof/>
                <w:webHidden/>
              </w:rPr>
              <w:instrText xml:space="preserve"> PAGEREF _Toc181286220 \h </w:instrText>
            </w:r>
            <w:r w:rsidR="00AB6122">
              <w:rPr>
                <w:noProof/>
                <w:webHidden/>
              </w:rPr>
            </w:r>
            <w:r w:rsidR="00AB6122">
              <w:rPr>
                <w:noProof/>
                <w:webHidden/>
              </w:rPr>
              <w:fldChar w:fldCharType="separate"/>
            </w:r>
            <w:r w:rsidR="00AB6122">
              <w:rPr>
                <w:noProof/>
                <w:webHidden/>
              </w:rPr>
              <w:t>7</w:t>
            </w:r>
            <w:r w:rsidR="00AB6122">
              <w:rPr>
                <w:noProof/>
                <w:webHidden/>
              </w:rPr>
              <w:fldChar w:fldCharType="end"/>
            </w:r>
          </w:hyperlink>
        </w:p>
        <w:p w14:paraId="71B49FA7" w14:textId="7325C9DD" w:rsidR="00AB6122" w:rsidRDefault="006D7F01">
          <w:pPr>
            <w:pStyle w:val="TM2"/>
            <w:rPr>
              <w:noProof/>
            </w:rPr>
          </w:pPr>
          <w:hyperlink w:anchor="_Toc181286221" w:history="1">
            <w:r w:rsidR="00AB6122" w:rsidRPr="00CB5333">
              <w:rPr>
                <w:rStyle w:val="Lienhypertexte"/>
                <w:noProof/>
              </w:rPr>
              <w:t>Durée du contrat</w:t>
            </w:r>
            <w:r w:rsidR="00AB6122">
              <w:rPr>
                <w:noProof/>
                <w:webHidden/>
              </w:rPr>
              <w:tab/>
            </w:r>
            <w:r w:rsidR="00AB6122">
              <w:rPr>
                <w:noProof/>
                <w:webHidden/>
              </w:rPr>
              <w:fldChar w:fldCharType="begin"/>
            </w:r>
            <w:r w:rsidR="00AB6122">
              <w:rPr>
                <w:noProof/>
                <w:webHidden/>
              </w:rPr>
              <w:instrText xml:space="preserve"> PAGEREF _Toc181286221 \h </w:instrText>
            </w:r>
            <w:r w:rsidR="00AB6122">
              <w:rPr>
                <w:noProof/>
                <w:webHidden/>
              </w:rPr>
            </w:r>
            <w:r w:rsidR="00AB6122">
              <w:rPr>
                <w:noProof/>
                <w:webHidden/>
              </w:rPr>
              <w:fldChar w:fldCharType="separate"/>
            </w:r>
            <w:r w:rsidR="00AB6122">
              <w:rPr>
                <w:noProof/>
                <w:webHidden/>
              </w:rPr>
              <w:t>7</w:t>
            </w:r>
            <w:r w:rsidR="00AB6122">
              <w:rPr>
                <w:noProof/>
                <w:webHidden/>
              </w:rPr>
              <w:fldChar w:fldCharType="end"/>
            </w:r>
          </w:hyperlink>
        </w:p>
        <w:p w14:paraId="395DBD0F" w14:textId="57A67859" w:rsidR="00AB6122" w:rsidRDefault="006D7F01">
          <w:pPr>
            <w:pStyle w:val="TM2"/>
            <w:rPr>
              <w:noProof/>
            </w:rPr>
          </w:pPr>
          <w:hyperlink w:anchor="_Toc181286222" w:history="1">
            <w:r w:rsidR="00AB6122" w:rsidRPr="00CB5333">
              <w:rPr>
                <w:rStyle w:val="Lienhypertexte"/>
                <w:noProof/>
              </w:rPr>
              <w:t>Déclenchement et délai [d’exécution des prestations][de livraison des fournitures]</w:t>
            </w:r>
            <w:r w:rsidR="00AB6122">
              <w:rPr>
                <w:noProof/>
                <w:webHidden/>
              </w:rPr>
              <w:tab/>
            </w:r>
            <w:r w:rsidR="00AB6122">
              <w:rPr>
                <w:noProof/>
                <w:webHidden/>
              </w:rPr>
              <w:fldChar w:fldCharType="begin"/>
            </w:r>
            <w:r w:rsidR="00AB6122">
              <w:rPr>
                <w:noProof/>
                <w:webHidden/>
              </w:rPr>
              <w:instrText xml:space="preserve"> PAGEREF _Toc181286222 \h </w:instrText>
            </w:r>
            <w:r w:rsidR="00AB6122">
              <w:rPr>
                <w:noProof/>
                <w:webHidden/>
              </w:rPr>
            </w:r>
            <w:r w:rsidR="00AB6122">
              <w:rPr>
                <w:noProof/>
                <w:webHidden/>
              </w:rPr>
              <w:fldChar w:fldCharType="separate"/>
            </w:r>
            <w:r w:rsidR="00AB6122">
              <w:rPr>
                <w:noProof/>
                <w:webHidden/>
              </w:rPr>
              <w:t>8</w:t>
            </w:r>
            <w:r w:rsidR="00AB6122">
              <w:rPr>
                <w:noProof/>
                <w:webHidden/>
              </w:rPr>
              <w:fldChar w:fldCharType="end"/>
            </w:r>
          </w:hyperlink>
        </w:p>
        <w:p w14:paraId="5C2AB7CC" w14:textId="75F6C4EE" w:rsidR="00AB6122" w:rsidRDefault="006D7F01">
          <w:pPr>
            <w:pStyle w:val="TM2"/>
            <w:rPr>
              <w:noProof/>
            </w:rPr>
          </w:pPr>
          <w:hyperlink w:anchor="_Toc181286223" w:history="1">
            <w:r w:rsidR="00AB6122" w:rsidRPr="00CB5333">
              <w:rPr>
                <w:rStyle w:val="Lienhypertexte"/>
                <w:noProof/>
              </w:rPr>
              <w:t>Modalités de passation des bons de commande</w:t>
            </w:r>
            <w:r w:rsidR="00AB6122">
              <w:rPr>
                <w:noProof/>
                <w:webHidden/>
              </w:rPr>
              <w:tab/>
            </w:r>
            <w:r w:rsidR="00AB6122">
              <w:rPr>
                <w:noProof/>
                <w:webHidden/>
              </w:rPr>
              <w:fldChar w:fldCharType="begin"/>
            </w:r>
            <w:r w:rsidR="00AB6122">
              <w:rPr>
                <w:noProof/>
                <w:webHidden/>
              </w:rPr>
              <w:instrText xml:space="preserve"> PAGEREF _Toc181286223 \h </w:instrText>
            </w:r>
            <w:r w:rsidR="00AB6122">
              <w:rPr>
                <w:noProof/>
                <w:webHidden/>
              </w:rPr>
            </w:r>
            <w:r w:rsidR="00AB6122">
              <w:rPr>
                <w:noProof/>
                <w:webHidden/>
              </w:rPr>
              <w:fldChar w:fldCharType="separate"/>
            </w:r>
            <w:r w:rsidR="00AB6122">
              <w:rPr>
                <w:noProof/>
                <w:webHidden/>
              </w:rPr>
              <w:t>8</w:t>
            </w:r>
            <w:r w:rsidR="00AB6122">
              <w:rPr>
                <w:noProof/>
                <w:webHidden/>
              </w:rPr>
              <w:fldChar w:fldCharType="end"/>
            </w:r>
          </w:hyperlink>
        </w:p>
        <w:p w14:paraId="6DD9F4A8" w14:textId="56E9974A" w:rsidR="00AB6122" w:rsidRDefault="006D7F01">
          <w:pPr>
            <w:pStyle w:val="TM2"/>
            <w:rPr>
              <w:noProof/>
            </w:rPr>
          </w:pPr>
          <w:hyperlink w:anchor="_Toc181286224" w:history="1">
            <w:r w:rsidR="00AB6122" w:rsidRPr="00CB5333">
              <w:rPr>
                <w:rStyle w:val="Lienhypertexte"/>
                <w:noProof/>
              </w:rPr>
              <w:t>Modalités d’affermissement des tranches</w:t>
            </w:r>
            <w:r w:rsidR="00AB6122">
              <w:rPr>
                <w:noProof/>
                <w:webHidden/>
              </w:rPr>
              <w:tab/>
            </w:r>
            <w:r w:rsidR="00AB6122">
              <w:rPr>
                <w:noProof/>
                <w:webHidden/>
              </w:rPr>
              <w:fldChar w:fldCharType="begin"/>
            </w:r>
            <w:r w:rsidR="00AB6122">
              <w:rPr>
                <w:noProof/>
                <w:webHidden/>
              </w:rPr>
              <w:instrText xml:space="preserve"> PAGEREF _Toc181286224 \h </w:instrText>
            </w:r>
            <w:r w:rsidR="00AB6122">
              <w:rPr>
                <w:noProof/>
                <w:webHidden/>
              </w:rPr>
            </w:r>
            <w:r w:rsidR="00AB6122">
              <w:rPr>
                <w:noProof/>
                <w:webHidden/>
              </w:rPr>
              <w:fldChar w:fldCharType="separate"/>
            </w:r>
            <w:r w:rsidR="00AB6122">
              <w:rPr>
                <w:noProof/>
                <w:webHidden/>
              </w:rPr>
              <w:t>8</w:t>
            </w:r>
            <w:r w:rsidR="00AB6122">
              <w:rPr>
                <w:noProof/>
                <w:webHidden/>
              </w:rPr>
              <w:fldChar w:fldCharType="end"/>
            </w:r>
          </w:hyperlink>
        </w:p>
        <w:p w14:paraId="5D8BD248" w14:textId="263EBFF4"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25" w:history="1">
            <w:r w:rsidR="00AB6122" w:rsidRPr="00CB5333">
              <w:rPr>
                <w:rStyle w:val="Lienhypertexte"/>
                <w:b/>
                <w:caps/>
                <w:noProof/>
              </w:rPr>
              <w:t>ARTICLE 4 :</w:t>
            </w:r>
            <w:r w:rsidR="00AB6122">
              <w:rPr>
                <w:rFonts w:asciiTheme="minorHAnsi" w:eastAsiaTheme="minorEastAsia" w:hAnsiTheme="minorHAnsi" w:cstheme="minorBidi"/>
                <w:noProof/>
                <w:sz w:val="22"/>
                <w:szCs w:val="22"/>
              </w:rPr>
              <w:tab/>
            </w:r>
            <w:r w:rsidR="00AB6122" w:rsidRPr="00CB5333">
              <w:rPr>
                <w:rStyle w:val="Lienhypertexte"/>
                <w:b/>
                <w:caps/>
                <w:noProof/>
              </w:rPr>
              <w:t>Dispositions financiÈres</w:t>
            </w:r>
            <w:r w:rsidR="00AB6122">
              <w:rPr>
                <w:noProof/>
                <w:webHidden/>
              </w:rPr>
              <w:tab/>
            </w:r>
            <w:r w:rsidR="00AB6122">
              <w:rPr>
                <w:noProof/>
                <w:webHidden/>
              </w:rPr>
              <w:fldChar w:fldCharType="begin"/>
            </w:r>
            <w:r w:rsidR="00AB6122">
              <w:rPr>
                <w:noProof/>
                <w:webHidden/>
              </w:rPr>
              <w:instrText xml:space="preserve"> PAGEREF _Toc181286225 \h </w:instrText>
            </w:r>
            <w:r w:rsidR="00AB6122">
              <w:rPr>
                <w:noProof/>
                <w:webHidden/>
              </w:rPr>
            </w:r>
            <w:r w:rsidR="00AB6122">
              <w:rPr>
                <w:noProof/>
                <w:webHidden/>
              </w:rPr>
              <w:fldChar w:fldCharType="separate"/>
            </w:r>
            <w:r w:rsidR="00AB6122">
              <w:rPr>
                <w:noProof/>
                <w:webHidden/>
              </w:rPr>
              <w:t>8</w:t>
            </w:r>
            <w:r w:rsidR="00AB6122">
              <w:rPr>
                <w:noProof/>
                <w:webHidden/>
              </w:rPr>
              <w:fldChar w:fldCharType="end"/>
            </w:r>
          </w:hyperlink>
        </w:p>
        <w:p w14:paraId="580EFABB" w14:textId="75D72AA9" w:rsidR="00AB6122" w:rsidRDefault="006D7F01">
          <w:pPr>
            <w:pStyle w:val="TM2"/>
            <w:rPr>
              <w:noProof/>
            </w:rPr>
          </w:pPr>
          <w:hyperlink w:anchor="_Toc181286226" w:history="1">
            <w:r w:rsidR="00AB6122" w:rsidRPr="00CB5333">
              <w:rPr>
                <w:rStyle w:val="Lienhypertexte"/>
                <w:noProof/>
              </w:rPr>
              <w:t>Montant du contrat</w:t>
            </w:r>
            <w:r w:rsidR="00AB6122">
              <w:rPr>
                <w:noProof/>
                <w:webHidden/>
              </w:rPr>
              <w:tab/>
            </w:r>
            <w:r w:rsidR="00AB6122">
              <w:rPr>
                <w:noProof/>
                <w:webHidden/>
              </w:rPr>
              <w:fldChar w:fldCharType="begin"/>
            </w:r>
            <w:r w:rsidR="00AB6122">
              <w:rPr>
                <w:noProof/>
                <w:webHidden/>
              </w:rPr>
              <w:instrText xml:space="preserve"> PAGEREF _Toc181286226 \h </w:instrText>
            </w:r>
            <w:r w:rsidR="00AB6122">
              <w:rPr>
                <w:noProof/>
                <w:webHidden/>
              </w:rPr>
            </w:r>
            <w:r w:rsidR="00AB6122">
              <w:rPr>
                <w:noProof/>
                <w:webHidden/>
              </w:rPr>
              <w:fldChar w:fldCharType="separate"/>
            </w:r>
            <w:r w:rsidR="00AB6122">
              <w:rPr>
                <w:noProof/>
                <w:webHidden/>
              </w:rPr>
              <w:t>9</w:t>
            </w:r>
            <w:r w:rsidR="00AB6122">
              <w:rPr>
                <w:noProof/>
                <w:webHidden/>
              </w:rPr>
              <w:fldChar w:fldCharType="end"/>
            </w:r>
          </w:hyperlink>
        </w:p>
        <w:p w14:paraId="51B5CB53" w14:textId="16DAB545" w:rsidR="00AB6122" w:rsidRDefault="006D7F01">
          <w:pPr>
            <w:pStyle w:val="TM2"/>
            <w:rPr>
              <w:noProof/>
            </w:rPr>
          </w:pPr>
          <w:hyperlink w:anchor="_Toc181286227" w:history="1">
            <w:r w:rsidR="00AB6122" w:rsidRPr="00CB5333">
              <w:rPr>
                <w:rStyle w:val="Lienhypertexte"/>
                <w:noProof/>
              </w:rPr>
              <w:t>Forme des prix</w:t>
            </w:r>
            <w:r w:rsidR="00AB6122">
              <w:rPr>
                <w:noProof/>
                <w:webHidden/>
              </w:rPr>
              <w:tab/>
            </w:r>
            <w:r w:rsidR="00AB6122">
              <w:rPr>
                <w:noProof/>
                <w:webHidden/>
              </w:rPr>
              <w:fldChar w:fldCharType="begin"/>
            </w:r>
            <w:r w:rsidR="00AB6122">
              <w:rPr>
                <w:noProof/>
                <w:webHidden/>
              </w:rPr>
              <w:instrText xml:space="preserve"> PAGEREF _Toc181286227 \h </w:instrText>
            </w:r>
            <w:r w:rsidR="00AB6122">
              <w:rPr>
                <w:noProof/>
                <w:webHidden/>
              </w:rPr>
            </w:r>
            <w:r w:rsidR="00AB6122">
              <w:rPr>
                <w:noProof/>
                <w:webHidden/>
              </w:rPr>
              <w:fldChar w:fldCharType="separate"/>
            </w:r>
            <w:r w:rsidR="00AB6122">
              <w:rPr>
                <w:noProof/>
                <w:webHidden/>
              </w:rPr>
              <w:t>9</w:t>
            </w:r>
            <w:r w:rsidR="00AB6122">
              <w:rPr>
                <w:noProof/>
                <w:webHidden/>
              </w:rPr>
              <w:fldChar w:fldCharType="end"/>
            </w:r>
          </w:hyperlink>
        </w:p>
        <w:p w14:paraId="4645FE80" w14:textId="6414F62A" w:rsidR="00AB6122" w:rsidRDefault="006D7F01">
          <w:pPr>
            <w:pStyle w:val="TM2"/>
            <w:rPr>
              <w:noProof/>
            </w:rPr>
          </w:pPr>
          <w:hyperlink w:anchor="_Toc181286228" w:history="1">
            <w:r w:rsidR="00AB6122" w:rsidRPr="00CB5333">
              <w:rPr>
                <w:rStyle w:val="Lienhypertexte"/>
                <w:noProof/>
              </w:rPr>
              <w:t>Avance</w:t>
            </w:r>
            <w:r w:rsidR="00AB6122">
              <w:rPr>
                <w:noProof/>
                <w:webHidden/>
              </w:rPr>
              <w:tab/>
            </w:r>
            <w:r w:rsidR="00AB6122">
              <w:rPr>
                <w:noProof/>
                <w:webHidden/>
              </w:rPr>
              <w:fldChar w:fldCharType="begin"/>
            </w:r>
            <w:r w:rsidR="00AB6122">
              <w:rPr>
                <w:noProof/>
                <w:webHidden/>
              </w:rPr>
              <w:instrText xml:space="preserve"> PAGEREF _Toc181286228 \h </w:instrText>
            </w:r>
            <w:r w:rsidR="00AB6122">
              <w:rPr>
                <w:noProof/>
                <w:webHidden/>
              </w:rPr>
            </w:r>
            <w:r w:rsidR="00AB6122">
              <w:rPr>
                <w:noProof/>
                <w:webHidden/>
              </w:rPr>
              <w:fldChar w:fldCharType="separate"/>
            </w:r>
            <w:r w:rsidR="00AB6122">
              <w:rPr>
                <w:noProof/>
                <w:webHidden/>
              </w:rPr>
              <w:t>9</w:t>
            </w:r>
            <w:r w:rsidR="00AB6122">
              <w:rPr>
                <w:noProof/>
                <w:webHidden/>
              </w:rPr>
              <w:fldChar w:fldCharType="end"/>
            </w:r>
          </w:hyperlink>
        </w:p>
        <w:p w14:paraId="06415C0E" w14:textId="2E057EC5" w:rsidR="00AB6122" w:rsidRDefault="006D7F01">
          <w:pPr>
            <w:pStyle w:val="TM2"/>
            <w:rPr>
              <w:noProof/>
            </w:rPr>
          </w:pPr>
          <w:hyperlink w:anchor="_Toc181286229" w:history="1">
            <w:r w:rsidR="00AB6122" w:rsidRPr="00CB5333">
              <w:rPr>
                <w:rStyle w:val="Lienhypertexte"/>
                <w:noProof/>
              </w:rPr>
              <w:t>Modalités de paiement</w:t>
            </w:r>
            <w:r w:rsidR="00AB6122">
              <w:rPr>
                <w:noProof/>
                <w:webHidden/>
              </w:rPr>
              <w:tab/>
            </w:r>
            <w:r w:rsidR="00AB6122">
              <w:rPr>
                <w:noProof/>
                <w:webHidden/>
              </w:rPr>
              <w:fldChar w:fldCharType="begin"/>
            </w:r>
            <w:r w:rsidR="00AB6122">
              <w:rPr>
                <w:noProof/>
                <w:webHidden/>
              </w:rPr>
              <w:instrText xml:space="preserve"> PAGEREF _Toc181286229 \h </w:instrText>
            </w:r>
            <w:r w:rsidR="00AB6122">
              <w:rPr>
                <w:noProof/>
                <w:webHidden/>
              </w:rPr>
            </w:r>
            <w:r w:rsidR="00AB6122">
              <w:rPr>
                <w:noProof/>
                <w:webHidden/>
              </w:rPr>
              <w:fldChar w:fldCharType="separate"/>
            </w:r>
            <w:r w:rsidR="00AB6122">
              <w:rPr>
                <w:noProof/>
                <w:webHidden/>
              </w:rPr>
              <w:t>9</w:t>
            </w:r>
            <w:r w:rsidR="00AB6122">
              <w:rPr>
                <w:noProof/>
                <w:webHidden/>
              </w:rPr>
              <w:fldChar w:fldCharType="end"/>
            </w:r>
          </w:hyperlink>
        </w:p>
        <w:p w14:paraId="1475399D" w14:textId="10313F37" w:rsidR="00AB6122" w:rsidRDefault="006D7F01">
          <w:pPr>
            <w:pStyle w:val="TM2"/>
            <w:rPr>
              <w:noProof/>
            </w:rPr>
          </w:pPr>
          <w:hyperlink w:anchor="_Toc181286230" w:history="1">
            <w:r w:rsidR="00AB6122" w:rsidRPr="00CB5333">
              <w:rPr>
                <w:rStyle w:val="Lienhypertexte"/>
                <w:noProof/>
              </w:rPr>
              <w:t>Délais de paiement et intérêts moratoires</w:t>
            </w:r>
            <w:r w:rsidR="00AB6122">
              <w:rPr>
                <w:noProof/>
                <w:webHidden/>
              </w:rPr>
              <w:tab/>
            </w:r>
            <w:r w:rsidR="00AB6122">
              <w:rPr>
                <w:noProof/>
                <w:webHidden/>
              </w:rPr>
              <w:fldChar w:fldCharType="begin"/>
            </w:r>
            <w:r w:rsidR="00AB6122">
              <w:rPr>
                <w:noProof/>
                <w:webHidden/>
              </w:rPr>
              <w:instrText xml:space="preserve"> PAGEREF _Toc181286230 \h </w:instrText>
            </w:r>
            <w:r w:rsidR="00AB6122">
              <w:rPr>
                <w:noProof/>
                <w:webHidden/>
              </w:rPr>
            </w:r>
            <w:r w:rsidR="00AB6122">
              <w:rPr>
                <w:noProof/>
                <w:webHidden/>
              </w:rPr>
              <w:fldChar w:fldCharType="separate"/>
            </w:r>
            <w:r w:rsidR="00AB6122">
              <w:rPr>
                <w:noProof/>
                <w:webHidden/>
              </w:rPr>
              <w:t>9</w:t>
            </w:r>
            <w:r w:rsidR="00AB6122">
              <w:rPr>
                <w:noProof/>
                <w:webHidden/>
              </w:rPr>
              <w:fldChar w:fldCharType="end"/>
            </w:r>
          </w:hyperlink>
        </w:p>
        <w:p w14:paraId="702FFC2C" w14:textId="1393B191" w:rsidR="00AB6122" w:rsidRDefault="006D7F01">
          <w:pPr>
            <w:pStyle w:val="TM2"/>
            <w:rPr>
              <w:noProof/>
            </w:rPr>
          </w:pPr>
          <w:hyperlink w:anchor="_Toc181286231" w:history="1">
            <w:r w:rsidR="00AB6122" w:rsidRPr="00CB5333">
              <w:rPr>
                <w:rStyle w:val="Lienhypertexte"/>
                <w:noProof/>
              </w:rPr>
              <w:t>Présentation des demandes de paiement</w:t>
            </w:r>
            <w:r w:rsidR="00AB6122">
              <w:rPr>
                <w:noProof/>
                <w:webHidden/>
              </w:rPr>
              <w:tab/>
            </w:r>
            <w:r w:rsidR="00AB6122">
              <w:rPr>
                <w:noProof/>
                <w:webHidden/>
              </w:rPr>
              <w:fldChar w:fldCharType="begin"/>
            </w:r>
            <w:r w:rsidR="00AB6122">
              <w:rPr>
                <w:noProof/>
                <w:webHidden/>
              </w:rPr>
              <w:instrText xml:space="preserve"> PAGEREF _Toc181286231 \h </w:instrText>
            </w:r>
            <w:r w:rsidR="00AB6122">
              <w:rPr>
                <w:noProof/>
                <w:webHidden/>
              </w:rPr>
            </w:r>
            <w:r w:rsidR="00AB6122">
              <w:rPr>
                <w:noProof/>
                <w:webHidden/>
              </w:rPr>
              <w:fldChar w:fldCharType="separate"/>
            </w:r>
            <w:r w:rsidR="00AB6122">
              <w:rPr>
                <w:noProof/>
                <w:webHidden/>
              </w:rPr>
              <w:t>10</w:t>
            </w:r>
            <w:r w:rsidR="00AB6122">
              <w:rPr>
                <w:noProof/>
                <w:webHidden/>
              </w:rPr>
              <w:fldChar w:fldCharType="end"/>
            </w:r>
          </w:hyperlink>
        </w:p>
        <w:p w14:paraId="7BEA1067" w14:textId="6047B755" w:rsidR="00AB6122" w:rsidRDefault="006D7F01">
          <w:pPr>
            <w:pStyle w:val="TM2"/>
            <w:rPr>
              <w:noProof/>
            </w:rPr>
          </w:pPr>
          <w:hyperlink w:anchor="_Toc181286232" w:history="1">
            <w:r w:rsidR="00AB6122" w:rsidRPr="00CB5333">
              <w:rPr>
                <w:rStyle w:val="Lienhypertexte"/>
                <w:noProof/>
              </w:rPr>
              <w:t>Virement bancaire</w:t>
            </w:r>
            <w:r w:rsidR="00AB6122">
              <w:rPr>
                <w:noProof/>
                <w:webHidden/>
              </w:rPr>
              <w:tab/>
            </w:r>
            <w:r w:rsidR="00AB6122">
              <w:rPr>
                <w:noProof/>
                <w:webHidden/>
              </w:rPr>
              <w:fldChar w:fldCharType="begin"/>
            </w:r>
            <w:r w:rsidR="00AB6122">
              <w:rPr>
                <w:noProof/>
                <w:webHidden/>
              </w:rPr>
              <w:instrText xml:space="preserve"> PAGEREF _Toc181286232 \h </w:instrText>
            </w:r>
            <w:r w:rsidR="00AB6122">
              <w:rPr>
                <w:noProof/>
                <w:webHidden/>
              </w:rPr>
            </w:r>
            <w:r w:rsidR="00AB6122">
              <w:rPr>
                <w:noProof/>
                <w:webHidden/>
              </w:rPr>
              <w:fldChar w:fldCharType="separate"/>
            </w:r>
            <w:r w:rsidR="00AB6122">
              <w:rPr>
                <w:noProof/>
                <w:webHidden/>
              </w:rPr>
              <w:t>11</w:t>
            </w:r>
            <w:r w:rsidR="00AB6122">
              <w:rPr>
                <w:noProof/>
                <w:webHidden/>
              </w:rPr>
              <w:fldChar w:fldCharType="end"/>
            </w:r>
          </w:hyperlink>
        </w:p>
        <w:p w14:paraId="5D843953" w14:textId="7FAFB5BB" w:rsidR="00AB6122" w:rsidRDefault="006D7F01">
          <w:pPr>
            <w:pStyle w:val="TM2"/>
            <w:rPr>
              <w:noProof/>
            </w:rPr>
          </w:pPr>
          <w:hyperlink w:anchor="_Toc181286233" w:history="1">
            <w:r w:rsidR="00AB6122" w:rsidRPr="00CB5333">
              <w:rPr>
                <w:rStyle w:val="Lienhypertexte"/>
                <w:noProof/>
              </w:rPr>
              <w:t>Taxe sur la valeur ajoutée</w:t>
            </w:r>
            <w:r w:rsidR="00AB6122">
              <w:rPr>
                <w:noProof/>
                <w:webHidden/>
              </w:rPr>
              <w:tab/>
            </w:r>
            <w:r w:rsidR="00AB6122">
              <w:rPr>
                <w:noProof/>
                <w:webHidden/>
              </w:rPr>
              <w:fldChar w:fldCharType="begin"/>
            </w:r>
            <w:r w:rsidR="00AB6122">
              <w:rPr>
                <w:noProof/>
                <w:webHidden/>
              </w:rPr>
              <w:instrText xml:space="preserve"> PAGEREF _Toc181286233 \h </w:instrText>
            </w:r>
            <w:r w:rsidR="00AB6122">
              <w:rPr>
                <w:noProof/>
                <w:webHidden/>
              </w:rPr>
            </w:r>
            <w:r w:rsidR="00AB6122">
              <w:rPr>
                <w:noProof/>
                <w:webHidden/>
              </w:rPr>
              <w:fldChar w:fldCharType="separate"/>
            </w:r>
            <w:r w:rsidR="00AB6122">
              <w:rPr>
                <w:noProof/>
                <w:webHidden/>
              </w:rPr>
              <w:t>11</w:t>
            </w:r>
            <w:r w:rsidR="00AB6122">
              <w:rPr>
                <w:noProof/>
                <w:webHidden/>
              </w:rPr>
              <w:fldChar w:fldCharType="end"/>
            </w:r>
          </w:hyperlink>
        </w:p>
        <w:p w14:paraId="3498135F" w14:textId="7737480A" w:rsidR="00AB6122" w:rsidRDefault="006D7F01">
          <w:pPr>
            <w:pStyle w:val="TM2"/>
            <w:rPr>
              <w:noProof/>
            </w:rPr>
          </w:pPr>
          <w:hyperlink w:anchor="_Toc181286234" w:history="1">
            <w:r w:rsidR="00AB6122" w:rsidRPr="00CB5333">
              <w:rPr>
                <w:rStyle w:val="Lienhypertexte"/>
                <w:noProof/>
              </w:rPr>
              <w:t>Impôts et taxes</w:t>
            </w:r>
            <w:r w:rsidR="00AB6122">
              <w:rPr>
                <w:noProof/>
                <w:webHidden/>
              </w:rPr>
              <w:tab/>
            </w:r>
            <w:r w:rsidR="00AB6122">
              <w:rPr>
                <w:noProof/>
                <w:webHidden/>
              </w:rPr>
              <w:fldChar w:fldCharType="begin"/>
            </w:r>
            <w:r w:rsidR="00AB6122">
              <w:rPr>
                <w:noProof/>
                <w:webHidden/>
              </w:rPr>
              <w:instrText xml:space="preserve"> PAGEREF _Toc181286234 \h </w:instrText>
            </w:r>
            <w:r w:rsidR="00AB6122">
              <w:rPr>
                <w:noProof/>
                <w:webHidden/>
              </w:rPr>
            </w:r>
            <w:r w:rsidR="00AB6122">
              <w:rPr>
                <w:noProof/>
                <w:webHidden/>
              </w:rPr>
              <w:fldChar w:fldCharType="separate"/>
            </w:r>
            <w:r w:rsidR="00AB6122">
              <w:rPr>
                <w:noProof/>
                <w:webHidden/>
              </w:rPr>
              <w:t>11</w:t>
            </w:r>
            <w:r w:rsidR="00AB6122">
              <w:rPr>
                <w:noProof/>
                <w:webHidden/>
              </w:rPr>
              <w:fldChar w:fldCharType="end"/>
            </w:r>
          </w:hyperlink>
        </w:p>
        <w:p w14:paraId="492C04C5" w14:textId="22F6C5C7"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35" w:history="1">
            <w:r w:rsidR="00AB6122" w:rsidRPr="00CB5333">
              <w:rPr>
                <w:rStyle w:val="Lienhypertexte"/>
                <w:b/>
                <w:caps/>
                <w:noProof/>
              </w:rPr>
              <w:t>ARTICLE 5 :</w:t>
            </w:r>
            <w:r w:rsidR="00AB6122">
              <w:rPr>
                <w:rFonts w:asciiTheme="minorHAnsi" w:eastAsiaTheme="minorEastAsia" w:hAnsiTheme="minorHAnsi" w:cstheme="minorBidi"/>
                <w:noProof/>
                <w:sz w:val="22"/>
                <w:szCs w:val="22"/>
              </w:rPr>
              <w:tab/>
            </w:r>
            <w:r w:rsidR="00AB6122" w:rsidRPr="00CB5333">
              <w:rPr>
                <w:rStyle w:val="Lienhypertexte"/>
                <w:b/>
                <w:caps/>
                <w:noProof/>
              </w:rPr>
              <w:t>opÉrations de vÉrification et d’admission</w:t>
            </w:r>
            <w:r w:rsidR="00AB6122">
              <w:rPr>
                <w:noProof/>
                <w:webHidden/>
              </w:rPr>
              <w:tab/>
            </w:r>
            <w:r w:rsidR="00AB6122">
              <w:rPr>
                <w:noProof/>
                <w:webHidden/>
              </w:rPr>
              <w:fldChar w:fldCharType="begin"/>
            </w:r>
            <w:r w:rsidR="00AB6122">
              <w:rPr>
                <w:noProof/>
                <w:webHidden/>
              </w:rPr>
              <w:instrText xml:space="preserve"> PAGEREF _Toc181286235 \h </w:instrText>
            </w:r>
            <w:r w:rsidR="00AB6122">
              <w:rPr>
                <w:noProof/>
                <w:webHidden/>
              </w:rPr>
            </w:r>
            <w:r w:rsidR="00AB6122">
              <w:rPr>
                <w:noProof/>
                <w:webHidden/>
              </w:rPr>
              <w:fldChar w:fldCharType="separate"/>
            </w:r>
            <w:r w:rsidR="00AB6122">
              <w:rPr>
                <w:noProof/>
                <w:webHidden/>
              </w:rPr>
              <w:t>11</w:t>
            </w:r>
            <w:r w:rsidR="00AB6122">
              <w:rPr>
                <w:noProof/>
                <w:webHidden/>
              </w:rPr>
              <w:fldChar w:fldCharType="end"/>
            </w:r>
          </w:hyperlink>
        </w:p>
        <w:p w14:paraId="38BFCA91" w14:textId="79486840" w:rsidR="00AB6122" w:rsidRDefault="006D7F01">
          <w:pPr>
            <w:pStyle w:val="TM2"/>
            <w:rPr>
              <w:noProof/>
            </w:rPr>
          </w:pPr>
          <w:hyperlink w:anchor="_Toc181286236" w:history="1">
            <w:r w:rsidR="00AB6122" w:rsidRPr="00CB5333">
              <w:rPr>
                <w:rStyle w:val="Lienhypertexte"/>
                <w:rFonts w:cstheme="minorHAnsi"/>
                <w:noProof/>
              </w:rPr>
              <w:t>Opérations de vérification</w:t>
            </w:r>
            <w:r w:rsidR="00AB6122">
              <w:rPr>
                <w:noProof/>
                <w:webHidden/>
              </w:rPr>
              <w:tab/>
            </w:r>
            <w:r w:rsidR="00AB6122">
              <w:rPr>
                <w:noProof/>
                <w:webHidden/>
              </w:rPr>
              <w:fldChar w:fldCharType="begin"/>
            </w:r>
            <w:r w:rsidR="00AB6122">
              <w:rPr>
                <w:noProof/>
                <w:webHidden/>
              </w:rPr>
              <w:instrText xml:space="preserve"> PAGEREF _Toc181286236 \h </w:instrText>
            </w:r>
            <w:r w:rsidR="00AB6122">
              <w:rPr>
                <w:noProof/>
                <w:webHidden/>
              </w:rPr>
            </w:r>
            <w:r w:rsidR="00AB6122">
              <w:rPr>
                <w:noProof/>
                <w:webHidden/>
              </w:rPr>
              <w:fldChar w:fldCharType="separate"/>
            </w:r>
            <w:r w:rsidR="00AB6122">
              <w:rPr>
                <w:noProof/>
                <w:webHidden/>
              </w:rPr>
              <w:t>11</w:t>
            </w:r>
            <w:r w:rsidR="00AB6122">
              <w:rPr>
                <w:noProof/>
                <w:webHidden/>
              </w:rPr>
              <w:fldChar w:fldCharType="end"/>
            </w:r>
          </w:hyperlink>
        </w:p>
        <w:p w14:paraId="30CADDB7" w14:textId="1D399D13" w:rsidR="00AB6122" w:rsidRDefault="006D7F01">
          <w:pPr>
            <w:pStyle w:val="TM2"/>
            <w:rPr>
              <w:noProof/>
            </w:rPr>
          </w:pPr>
          <w:hyperlink w:anchor="_Toc181286237" w:history="1">
            <w:r w:rsidR="00AB6122" w:rsidRPr="00CB5333">
              <w:rPr>
                <w:rStyle w:val="Lienhypertexte"/>
                <w:rFonts w:cstheme="minorHAnsi"/>
                <w:noProof/>
              </w:rPr>
              <w:t>Admission des prestations et des fournitures</w:t>
            </w:r>
            <w:r w:rsidR="00AB6122">
              <w:rPr>
                <w:noProof/>
                <w:webHidden/>
              </w:rPr>
              <w:tab/>
            </w:r>
            <w:r w:rsidR="00AB6122">
              <w:rPr>
                <w:noProof/>
                <w:webHidden/>
              </w:rPr>
              <w:fldChar w:fldCharType="begin"/>
            </w:r>
            <w:r w:rsidR="00AB6122">
              <w:rPr>
                <w:noProof/>
                <w:webHidden/>
              </w:rPr>
              <w:instrText xml:space="preserve"> PAGEREF _Toc181286237 \h </w:instrText>
            </w:r>
            <w:r w:rsidR="00AB6122">
              <w:rPr>
                <w:noProof/>
                <w:webHidden/>
              </w:rPr>
            </w:r>
            <w:r w:rsidR="00AB6122">
              <w:rPr>
                <w:noProof/>
                <w:webHidden/>
              </w:rPr>
              <w:fldChar w:fldCharType="separate"/>
            </w:r>
            <w:r w:rsidR="00AB6122">
              <w:rPr>
                <w:noProof/>
                <w:webHidden/>
              </w:rPr>
              <w:t>11</w:t>
            </w:r>
            <w:r w:rsidR="00AB6122">
              <w:rPr>
                <w:noProof/>
                <w:webHidden/>
              </w:rPr>
              <w:fldChar w:fldCharType="end"/>
            </w:r>
          </w:hyperlink>
        </w:p>
        <w:p w14:paraId="71A8826E" w14:textId="43963458"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38" w:history="1">
            <w:r w:rsidR="00AB6122" w:rsidRPr="00CB5333">
              <w:rPr>
                <w:rStyle w:val="Lienhypertexte"/>
                <w:b/>
                <w:caps/>
                <w:noProof/>
              </w:rPr>
              <w:t>ARTICLE 6 :</w:t>
            </w:r>
            <w:r w:rsidR="00AB6122">
              <w:rPr>
                <w:rFonts w:asciiTheme="minorHAnsi" w:eastAsiaTheme="minorEastAsia" w:hAnsiTheme="minorHAnsi" w:cstheme="minorBidi"/>
                <w:noProof/>
                <w:sz w:val="22"/>
                <w:szCs w:val="22"/>
              </w:rPr>
              <w:tab/>
            </w:r>
            <w:r w:rsidR="00AB6122" w:rsidRPr="00CB5333">
              <w:rPr>
                <w:rStyle w:val="Lienhypertexte"/>
                <w:b/>
                <w:caps/>
                <w:noProof/>
              </w:rPr>
              <w:t>ModalitÉs spÉcifiques d’exécution</w:t>
            </w:r>
            <w:r w:rsidR="00AB6122">
              <w:rPr>
                <w:noProof/>
                <w:webHidden/>
              </w:rPr>
              <w:tab/>
            </w:r>
            <w:r w:rsidR="00AB6122">
              <w:rPr>
                <w:noProof/>
                <w:webHidden/>
              </w:rPr>
              <w:fldChar w:fldCharType="begin"/>
            </w:r>
            <w:r w:rsidR="00AB6122">
              <w:rPr>
                <w:noProof/>
                <w:webHidden/>
              </w:rPr>
              <w:instrText xml:space="preserve"> PAGEREF _Toc181286238 \h </w:instrText>
            </w:r>
            <w:r w:rsidR="00AB6122">
              <w:rPr>
                <w:noProof/>
                <w:webHidden/>
              </w:rPr>
            </w:r>
            <w:r w:rsidR="00AB6122">
              <w:rPr>
                <w:noProof/>
                <w:webHidden/>
              </w:rPr>
              <w:fldChar w:fldCharType="separate"/>
            </w:r>
            <w:r w:rsidR="00AB6122">
              <w:rPr>
                <w:noProof/>
                <w:webHidden/>
              </w:rPr>
              <w:t>11</w:t>
            </w:r>
            <w:r w:rsidR="00AB6122">
              <w:rPr>
                <w:noProof/>
                <w:webHidden/>
              </w:rPr>
              <w:fldChar w:fldCharType="end"/>
            </w:r>
          </w:hyperlink>
        </w:p>
        <w:p w14:paraId="68A0A4B4" w14:textId="45CDA089" w:rsidR="00AB6122" w:rsidRDefault="006D7F01">
          <w:pPr>
            <w:pStyle w:val="TM2"/>
            <w:rPr>
              <w:noProof/>
            </w:rPr>
          </w:pPr>
          <w:hyperlink w:anchor="_Toc181286239" w:history="1">
            <w:r w:rsidR="00AB6122" w:rsidRPr="00CB5333">
              <w:rPr>
                <w:rStyle w:val="Lienhypertexte"/>
                <w:rFonts w:cstheme="minorHAnsi"/>
                <w:noProof/>
              </w:rPr>
              <w:t>Tableau des livrables</w:t>
            </w:r>
            <w:r w:rsidR="00AB6122">
              <w:rPr>
                <w:noProof/>
                <w:webHidden/>
              </w:rPr>
              <w:tab/>
            </w:r>
            <w:r w:rsidR="00AB6122">
              <w:rPr>
                <w:noProof/>
                <w:webHidden/>
              </w:rPr>
              <w:fldChar w:fldCharType="begin"/>
            </w:r>
            <w:r w:rsidR="00AB6122">
              <w:rPr>
                <w:noProof/>
                <w:webHidden/>
              </w:rPr>
              <w:instrText xml:space="preserve"> PAGEREF _Toc181286239 \h </w:instrText>
            </w:r>
            <w:r w:rsidR="00AB6122">
              <w:rPr>
                <w:noProof/>
                <w:webHidden/>
              </w:rPr>
            </w:r>
            <w:r w:rsidR="00AB6122">
              <w:rPr>
                <w:noProof/>
                <w:webHidden/>
              </w:rPr>
              <w:fldChar w:fldCharType="separate"/>
            </w:r>
            <w:r w:rsidR="00AB6122">
              <w:rPr>
                <w:noProof/>
                <w:webHidden/>
              </w:rPr>
              <w:t>11</w:t>
            </w:r>
            <w:r w:rsidR="00AB6122">
              <w:rPr>
                <w:noProof/>
                <w:webHidden/>
              </w:rPr>
              <w:fldChar w:fldCharType="end"/>
            </w:r>
          </w:hyperlink>
        </w:p>
        <w:p w14:paraId="75DB7936" w14:textId="59C7661D" w:rsidR="00AB6122" w:rsidRDefault="006D7F01">
          <w:pPr>
            <w:pStyle w:val="TM2"/>
            <w:rPr>
              <w:noProof/>
            </w:rPr>
          </w:pPr>
          <w:hyperlink w:anchor="_Toc181286240" w:history="1">
            <w:r w:rsidR="00AB6122" w:rsidRPr="00CB5333">
              <w:rPr>
                <w:rStyle w:val="Lienhypertexte"/>
                <w:rFonts w:cstheme="minorHAnsi"/>
                <w:noProof/>
              </w:rPr>
              <w:t>Expert en charge de l’exécution de la mission</w:t>
            </w:r>
            <w:r w:rsidR="00AB6122">
              <w:rPr>
                <w:noProof/>
                <w:webHidden/>
              </w:rPr>
              <w:tab/>
            </w:r>
            <w:r w:rsidR="00AB6122">
              <w:rPr>
                <w:noProof/>
                <w:webHidden/>
              </w:rPr>
              <w:fldChar w:fldCharType="begin"/>
            </w:r>
            <w:r w:rsidR="00AB6122">
              <w:rPr>
                <w:noProof/>
                <w:webHidden/>
              </w:rPr>
              <w:instrText xml:space="preserve"> PAGEREF _Toc181286240 \h </w:instrText>
            </w:r>
            <w:r w:rsidR="00AB6122">
              <w:rPr>
                <w:noProof/>
                <w:webHidden/>
              </w:rPr>
            </w:r>
            <w:r w:rsidR="00AB6122">
              <w:rPr>
                <w:noProof/>
                <w:webHidden/>
              </w:rPr>
              <w:fldChar w:fldCharType="separate"/>
            </w:r>
            <w:r w:rsidR="00AB6122">
              <w:rPr>
                <w:noProof/>
                <w:webHidden/>
              </w:rPr>
              <w:t>12</w:t>
            </w:r>
            <w:r w:rsidR="00AB6122">
              <w:rPr>
                <w:noProof/>
                <w:webHidden/>
              </w:rPr>
              <w:fldChar w:fldCharType="end"/>
            </w:r>
          </w:hyperlink>
        </w:p>
        <w:p w14:paraId="7FC5F510" w14:textId="24ED7655" w:rsidR="00AB6122" w:rsidRDefault="006D7F01">
          <w:pPr>
            <w:pStyle w:val="TM2"/>
            <w:rPr>
              <w:noProof/>
            </w:rPr>
          </w:pPr>
          <w:hyperlink w:anchor="_Toc181286241" w:history="1">
            <w:r w:rsidR="00AB6122" w:rsidRPr="00CB5333">
              <w:rPr>
                <w:rStyle w:val="Lienhypertexte"/>
                <w:rFonts w:cstheme="minorHAnsi"/>
                <w:noProof/>
              </w:rPr>
              <w:t>Lieu d’exécution</w:t>
            </w:r>
            <w:r w:rsidR="00AB6122">
              <w:rPr>
                <w:noProof/>
                <w:webHidden/>
              </w:rPr>
              <w:tab/>
            </w:r>
            <w:r w:rsidR="00AB6122">
              <w:rPr>
                <w:noProof/>
                <w:webHidden/>
              </w:rPr>
              <w:fldChar w:fldCharType="begin"/>
            </w:r>
            <w:r w:rsidR="00AB6122">
              <w:rPr>
                <w:noProof/>
                <w:webHidden/>
              </w:rPr>
              <w:instrText xml:space="preserve"> PAGEREF _Toc181286241 \h </w:instrText>
            </w:r>
            <w:r w:rsidR="00AB6122">
              <w:rPr>
                <w:noProof/>
                <w:webHidden/>
              </w:rPr>
            </w:r>
            <w:r w:rsidR="00AB6122">
              <w:rPr>
                <w:noProof/>
                <w:webHidden/>
              </w:rPr>
              <w:fldChar w:fldCharType="separate"/>
            </w:r>
            <w:r w:rsidR="00AB6122">
              <w:rPr>
                <w:noProof/>
                <w:webHidden/>
              </w:rPr>
              <w:t>12</w:t>
            </w:r>
            <w:r w:rsidR="00AB6122">
              <w:rPr>
                <w:noProof/>
                <w:webHidden/>
              </w:rPr>
              <w:fldChar w:fldCharType="end"/>
            </w:r>
          </w:hyperlink>
        </w:p>
        <w:p w14:paraId="68576F1B" w14:textId="083CB760" w:rsidR="00AB6122" w:rsidRDefault="006D7F01">
          <w:pPr>
            <w:pStyle w:val="TM2"/>
            <w:rPr>
              <w:noProof/>
            </w:rPr>
          </w:pPr>
          <w:hyperlink w:anchor="_Toc181286242" w:history="1">
            <w:r w:rsidR="00AB6122" w:rsidRPr="00CB5333">
              <w:rPr>
                <w:rStyle w:val="Lienhypertexte"/>
                <w:rFonts w:cstheme="minorHAnsi"/>
                <w:noProof/>
              </w:rPr>
              <w:t>Langue du contrat</w:t>
            </w:r>
            <w:r w:rsidR="00AB6122">
              <w:rPr>
                <w:noProof/>
                <w:webHidden/>
              </w:rPr>
              <w:tab/>
            </w:r>
            <w:r w:rsidR="00AB6122">
              <w:rPr>
                <w:noProof/>
                <w:webHidden/>
              </w:rPr>
              <w:fldChar w:fldCharType="begin"/>
            </w:r>
            <w:r w:rsidR="00AB6122">
              <w:rPr>
                <w:noProof/>
                <w:webHidden/>
              </w:rPr>
              <w:instrText xml:space="preserve"> PAGEREF _Toc181286242 \h </w:instrText>
            </w:r>
            <w:r w:rsidR="00AB6122">
              <w:rPr>
                <w:noProof/>
                <w:webHidden/>
              </w:rPr>
            </w:r>
            <w:r w:rsidR="00AB6122">
              <w:rPr>
                <w:noProof/>
                <w:webHidden/>
              </w:rPr>
              <w:fldChar w:fldCharType="separate"/>
            </w:r>
            <w:r w:rsidR="00AB6122">
              <w:rPr>
                <w:noProof/>
                <w:webHidden/>
              </w:rPr>
              <w:t>12</w:t>
            </w:r>
            <w:r w:rsidR="00AB6122">
              <w:rPr>
                <w:noProof/>
                <w:webHidden/>
              </w:rPr>
              <w:fldChar w:fldCharType="end"/>
            </w:r>
          </w:hyperlink>
        </w:p>
        <w:p w14:paraId="7D4E483B" w14:textId="48FC989E" w:rsidR="00AB6122" w:rsidRDefault="006D7F01">
          <w:pPr>
            <w:pStyle w:val="TM2"/>
            <w:rPr>
              <w:noProof/>
            </w:rPr>
          </w:pPr>
          <w:hyperlink w:anchor="_Toc181286243" w:history="1">
            <w:r w:rsidR="00AB6122" w:rsidRPr="00CB5333">
              <w:rPr>
                <w:rStyle w:val="Lienhypertexte"/>
                <w:rFonts w:cstheme="minorHAnsi"/>
                <w:noProof/>
              </w:rPr>
              <w:t xml:space="preserve">Engagement du </w:t>
            </w:r>
            <w:r w:rsidR="00AB6122" w:rsidRPr="00CB5333">
              <w:rPr>
                <w:rStyle w:val="Lienhypertexte"/>
                <w:rFonts w:cstheme="minorHAnsi"/>
                <w:smallCaps/>
                <w:noProof/>
              </w:rPr>
              <w:t>Contractant</w:t>
            </w:r>
            <w:r w:rsidR="00AB6122">
              <w:rPr>
                <w:noProof/>
                <w:webHidden/>
              </w:rPr>
              <w:tab/>
            </w:r>
            <w:r w:rsidR="00AB6122">
              <w:rPr>
                <w:noProof/>
                <w:webHidden/>
              </w:rPr>
              <w:fldChar w:fldCharType="begin"/>
            </w:r>
            <w:r w:rsidR="00AB6122">
              <w:rPr>
                <w:noProof/>
                <w:webHidden/>
              </w:rPr>
              <w:instrText xml:space="preserve"> PAGEREF _Toc181286243 \h </w:instrText>
            </w:r>
            <w:r w:rsidR="00AB6122">
              <w:rPr>
                <w:noProof/>
                <w:webHidden/>
              </w:rPr>
            </w:r>
            <w:r w:rsidR="00AB6122">
              <w:rPr>
                <w:noProof/>
                <w:webHidden/>
              </w:rPr>
              <w:fldChar w:fldCharType="separate"/>
            </w:r>
            <w:r w:rsidR="00AB6122">
              <w:rPr>
                <w:noProof/>
                <w:webHidden/>
              </w:rPr>
              <w:t>12</w:t>
            </w:r>
            <w:r w:rsidR="00AB6122">
              <w:rPr>
                <w:noProof/>
                <w:webHidden/>
              </w:rPr>
              <w:fldChar w:fldCharType="end"/>
            </w:r>
          </w:hyperlink>
        </w:p>
        <w:p w14:paraId="3F35EF14" w14:textId="0116686E" w:rsidR="00AB6122" w:rsidRDefault="006D7F01">
          <w:pPr>
            <w:pStyle w:val="TM2"/>
            <w:rPr>
              <w:noProof/>
            </w:rPr>
          </w:pPr>
          <w:hyperlink w:anchor="_Toc181286244" w:history="1">
            <w:r w:rsidR="00AB6122" w:rsidRPr="00CB5333">
              <w:rPr>
                <w:rStyle w:val="Lienhypertexte"/>
                <w:rFonts w:cstheme="minorHAnsi"/>
                <w:noProof/>
              </w:rPr>
              <w:t>Confidentialité</w:t>
            </w:r>
            <w:r w:rsidR="00AB6122">
              <w:rPr>
                <w:noProof/>
                <w:webHidden/>
              </w:rPr>
              <w:tab/>
            </w:r>
            <w:r w:rsidR="00AB6122">
              <w:rPr>
                <w:noProof/>
                <w:webHidden/>
              </w:rPr>
              <w:fldChar w:fldCharType="begin"/>
            </w:r>
            <w:r w:rsidR="00AB6122">
              <w:rPr>
                <w:noProof/>
                <w:webHidden/>
              </w:rPr>
              <w:instrText xml:space="preserve"> PAGEREF _Toc181286244 \h </w:instrText>
            </w:r>
            <w:r w:rsidR="00AB6122">
              <w:rPr>
                <w:noProof/>
                <w:webHidden/>
              </w:rPr>
            </w:r>
            <w:r w:rsidR="00AB6122">
              <w:rPr>
                <w:noProof/>
                <w:webHidden/>
              </w:rPr>
              <w:fldChar w:fldCharType="separate"/>
            </w:r>
            <w:r w:rsidR="00AB6122">
              <w:rPr>
                <w:noProof/>
                <w:webHidden/>
              </w:rPr>
              <w:t>13</w:t>
            </w:r>
            <w:r w:rsidR="00AB6122">
              <w:rPr>
                <w:noProof/>
                <w:webHidden/>
              </w:rPr>
              <w:fldChar w:fldCharType="end"/>
            </w:r>
          </w:hyperlink>
        </w:p>
        <w:p w14:paraId="13219E9F" w14:textId="5DF4588E" w:rsidR="00AB6122" w:rsidRDefault="006D7F01">
          <w:pPr>
            <w:pStyle w:val="TM2"/>
            <w:rPr>
              <w:noProof/>
            </w:rPr>
          </w:pPr>
          <w:hyperlink w:anchor="_Toc181286245" w:history="1">
            <w:r w:rsidR="00AB6122" w:rsidRPr="00CB5333">
              <w:rPr>
                <w:rStyle w:val="Lienhypertexte"/>
                <w:rFonts w:cstheme="minorHAnsi"/>
                <w:noProof/>
              </w:rPr>
              <w:t>Assurance</w:t>
            </w:r>
            <w:r w:rsidR="00AB6122">
              <w:rPr>
                <w:noProof/>
                <w:webHidden/>
              </w:rPr>
              <w:tab/>
            </w:r>
            <w:r w:rsidR="00AB6122">
              <w:rPr>
                <w:noProof/>
                <w:webHidden/>
              </w:rPr>
              <w:fldChar w:fldCharType="begin"/>
            </w:r>
            <w:r w:rsidR="00AB6122">
              <w:rPr>
                <w:noProof/>
                <w:webHidden/>
              </w:rPr>
              <w:instrText xml:space="preserve"> PAGEREF _Toc181286245 \h </w:instrText>
            </w:r>
            <w:r w:rsidR="00AB6122">
              <w:rPr>
                <w:noProof/>
                <w:webHidden/>
              </w:rPr>
            </w:r>
            <w:r w:rsidR="00AB6122">
              <w:rPr>
                <w:noProof/>
                <w:webHidden/>
              </w:rPr>
              <w:fldChar w:fldCharType="separate"/>
            </w:r>
            <w:r w:rsidR="00AB6122">
              <w:rPr>
                <w:noProof/>
                <w:webHidden/>
              </w:rPr>
              <w:t>13</w:t>
            </w:r>
            <w:r w:rsidR="00AB6122">
              <w:rPr>
                <w:noProof/>
                <w:webHidden/>
              </w:rPr>
              <w:fldChar w:fldCharType="end"/>
            </w:r>
          </w:hyperlink>
        </w:p>
        <w:p w14:paraId="0BCEF0C3" w14:textId="0350A0F6" w:rsidR="00AB6122" w:rsidRDefault="006D7F01">
          <w:pPr>
            <w:pStyle w:val="TM2"/>
            <w:rPr>
              <w:noProof/>
            </w:rPr>
          </w:pPr>
          <w:hyperlink w:anchor="_Toc181286246" w:history="1">
            <w:r w:rsidR="00AB6122" w:rsidRPr="00CB5333">
              <w:rPr>
                <w:rStyle w:val="Lienhypertexte"/>
                <w:rFonts w:cstheme="minorHAnsi"/>
                <w:noProof/>
              </w:rPr>
              <w:t>Point de contact et communication</w:t>
            </w:r>
            <w:r w:rsidR="00AB6122">
              <w:rPr>
                <w:noProof/>
                <w:webHidden/>
              </w:rPr>
              <w:tab/>
            </w:r>
            <w:r w:rsidR="00AB6122">
              <w:rPr>
                <w:noProof/>
                <w:webHidden/>
              </w:rPr>
              <w:fldChar w:fldCharType="begin"/>
            </w:r>
            <w:r w:rsidR="00AB6122">
              <w:rPr>
                <w:noProof/>
                <w:webHidden/>
              </w:rPr>
              <w:instrText xml:space="preserve"> PAGEREF _Toc181286246 \h </w:instrText>
            </w:r>
            <w:r w:rsidR="00AB6122">
              <w:rPr>
                <w:noProof/>
                <w:webHidden/>
              </w:rPr>
            </w:r>
            <w:r w:rsidR="00AB6122">
              <w:rPr>
                <w:noProof/>
                <w:webHidden/>
              </w:rPr>
              <w:fldChar w:fldCharType="separate"/>
            </w:r>
            <w:r w:rsidR="00AB6122">
              <w:rPr>
                <w:noProof/>
                <w:webHidden/>
              </w:rPr>
              <w:t>13</w:t>
            </w:r>
            <w:r w:rsidR="00AB6122">
              <w:rPr>
                <w:noProof/>
                <w:webHidden/>
              </w:rPr>
              <w:fldChar w:fldCharType="end"/>
            </w:r>
          </w:hyperlink>
        </w:p>
        <w:p w14:paraId="1CF728C2" w14:textId="7A9B0D05" w:rsidR="00AB6122" w:rsidRDefault="006D7F01">
          <w:pPr>
            <w:pStyle w:val="TM2"/>
            <w:rPr>
              <w:noProof/>
            </w:rPr>
          </w:pPr>
          <w:hyperlink w:anchor="_Toc181286247" w:history="1">
            <w:r w:rsidR="00AB6122" w:rsidRPr="00CB5333">
              <w:rPr>
                <w:rStyle w:val="Lienhypertexte"/>
                <w:rFonts w:cstheme="minorHAnsi"/>
                <w:noProof/>
              </w:rPr>
              <w:t>Engagement contre la déforestation</w:t>
            </w:r>
            <w:r w:rsidR="00AB6122">
              <w:rPr>
                <w:noProof/>
                <w:webHidden/>
              </w:rPr>
              <w:tab/>
            </w:r>
            <w:r w:rsidR="00AB6122">
              <w:rPr>
                <w:noProof/>
                <w:webHidden/>
              </w:rPr>
              <w:fldChar w:fldCharType="begin"/>
            </w:r>
            <w:r w:rsidR="00AB6122">
              <w:rPr>
                <w:noProof/>
                <w:webHidden/>
              </w:rPr>
              <w:instrText xml:space="preserve"> PAGEREF _Toc181286247 \h </w:instrText>
            </w:r>
            <w:r w:rsidR="00AB6122">
              <w:rPr>
                <w:noProof/>
                <w:webHidden/>
              </w:rPr>
            </w:r>
            <w:r w:rsidR="00AB6122">
              <w:rPr>
                <w:noProof/>
                <w:webHidden/>
              </w:rPr>
              <w:fldChar w:fldCharType="separate"/>
            </w:r>
            <w:r w:rsidR="00AB6122">
              <w:rPr>
                <w:noProof/>
                <w:webHidden/>
              </w:rPr>
              <w:t>14</w:t>
            </w:r>
            <w:r w:rsidR="00AB6122">
              <w:rPr>
                <w:noProof/>
                <w:webHidden/>
              </w:rPr>
              <w:fldChar w:fldCharType="end"/>
            </w:r>
          </w:hyperlink>
        </w:p>
        <w:p w14:paraId="50E34BA1" w14:textId="43FB6A6E"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48" w:history="1">
            <w:r w:rsidR="00AB6122" w:rsidRPr="00CB5333">
              <w:rPr>
                <w:rStyle w:val="Lienhypertexte"/>
                <w:b/>
                <w:caps/>
                <w:noProof/>
              </w:rPr>
              <w:t>ARTICLE 7 :</w:t>
            </w:r>
            <w:r w:rsidR="00AB6122">
              <w:rPr>
                <w:rFonts w:asciiTheme="minorHAnsi" w:eastAsiaTheme="minorEastAsia" w:hAnsiTheme="minorHAnsi" w:cstheme="minorBidi"/>
                <w:noProof/>
                <w:sz w:val="22"/>
                <w:szCs w:val="22"/>
              </w:rPr>
              <w:tab/>
            </w:r>
            <w:r w:rsidR="00AB6122" w:rsidRPr="00CB5333">
              <w:rPr>
                <w:rStyle w:val="Lienhypertexte"/>
                <w:b/>
                <w:caps/>
                <w:noProof/>
              </w:rPr>
              <w:t>Clause de réexamen</w:t>
            </w:r>
            <w:r w:rsidR="00AB6122">
              <w:rPr>
                <w:noProof/>
                <w:webHidden/>
              </w:rPr>
              <w:tab/>
            </w:r>
            <w:r w:rsidR="00AB6122">
              <w:rPr>
                <w:noProof/>
                <w:webHidden/>
              </w:rPr>
              <w:fldChar w:fldCharType="begin"/>
            </w:r>
            <w:r w:rsidR="00AB6122">
              <w:rPr>
                <w:noProof/>
                <w:webHidden/>
              </w:rPr>
              <w:instrText xml:space="preserve"> PAGEREF _Toc181286248 \h </w:instrText>
            </w:r>
            <w:r w:rsidR="00AB6122">
              <w:rPr>
                <w:noProof/>
                <w:webHidden/>
              </w:rPr>
            </w:r>
            <w:r w:rsidR="00AB6122">
              <w:rPr>
                <w:noProof/>
                <w:webHidden/>
              </w:rPr>
              <w:fldChar w:fldCharType="separate"/>
            </w:r>
            <w:r w:rsidR="00AB6122">
              <w:rPr>
                <w:noProof/>
                <w:webHidden/>
              </w:rPr>
              <w:t>14</w:t>
            </w:r>
            <w:r w:rsidR="00AB6122">
              <w:rPr>
                <w:noProof/>
                <w:webHidden/>
              </w:rPr>
              <w:fldChar w:fldCharType="end"/>
            </w:r>
          </w:hyperlink>
        </w:p>
        <w:p w14:paraId="3AD93F52" w14:textId="65AE9999"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49" w:history="1">
            <w:r w:rsidR="00AB6122" w:rsidRPr="00CB5333">
              <w:rPr>
                <w:rStyle w:val="Lienhypertexte"/>
                <w:b/>
                <w:caps/>
                <w:noProof/>
              </w:rPr>
              <w:t>ARTICLE 8 :</w:t>
            </w:r>
            <w:r w:rsidR="00AB6122">
              <w:rPr>
                <w:rFonts w:asciiTheme="minorHAnsi" w:eastAsiaTheme="minorEastAsia" w:hAnsiTheme="minorHAnsi" w:cstheme="minorBidi"/>
                <w:noProof/>
                <w:sz w:val="22"/>
                <w:szCs w:val="22"/>
              </w:rPr>
              <w:tab/>
            </w:r>
            <w:r w:rsidR="00AB6122" w:rsidRPr="00CB5333">
              <w:rPr>
                <w:rStyle w:val="Lienhypertexte"/>
                <w:b/>
                <w:caps/>
                <w:noProof/>
              </w:rPr>
              <w:t>RÉalisation de prestations similaires</w:t>
            </w:r>
            <w:r w:rsidR="00AB6122">
              <w:rPr>
                <w:noProof/>
                <w:webHidden/>
              </w:rPr>
              <w:tab/>
            </w:r>
            <w:r w:rsidR="00AB6122">
              <w:rPr>
                <w:noProof/>
                <w:webHidden/>
              </w:rPr>
              <w:fldChar w:fldCharType="begin"/>
            </w:r>
            <w:r w:rsidR="00AB6122">
              <w:rPr>
                <w:noProof/>
                <w:webHidden/>
              </w:rPr>
              <w:instrText xml:space="preserve"> PAGEREF _Toc181286249 \h </w:instrText>
            </w:r>
            <w:r w:rsidR="00AB6122">
              <w:rPr>
                <w:noProof/>
                <w:webHidden/>
              </w:rPr>
            </w:r>
            <w:r w:rsidR="00AB6122">
              <w:rPr>
                <w:noProof/>
                <w:webHidden/>
              </w:rPr>
              <w:fldChar w:fldCharType="separate"/>
            </w:r>
            <w:r w:rsidR="00AB6122">
              <w:rPr>
                <w:noProof/>
                <w:webHidden/>
              </w:rPr>
              <w:t>15</w:t>
            </w:r>
            <w:r w:rsidR="00AB6122">
              <w:rPr>
                <w:noProof/>
                <w:webHidden/>
              </w:rPr>
              <w:fldChar w:fldCharType="end"/>
            </w:r>
          </w:hyperlink>
        </w:p>
        <w:p w14:paraId="3B5F12D8" w14:textId="0F285BF6"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50" w:history="1">
            <w:r w:rsidR="00AB6122" w:rsidRPr="00CB5333">
              <w:rPr>
                <w:rStyle w:val="Lienhypertexte"/>
                <w:b/>
                <w:caps/>
                <w:noProof/>
              </w:rPr>
              <w:t>ARTICLE 9 :</w:t>
            </w:r>
            <w:r w:rsidR="00AB6122">
              <w:rPr>
                <w:rFonts w:asciiTheme="minorHAnsi" w:eastAsiaTheme="minorEastAsia" w:hAnsiTheme="minorHAnsi" w:cstheme="minorBidi"/>
                <w:noProof/>
                <w:sz w:val="22"/>
                <w:szCs w:val="22"/>
              </w:rPr>
              <w:tab/>
            </w:r>
            <w:r w:rsidR="00AB6122" w:rsidRPr="00CB5333">
              <w:rPr>
                <w:rStyle w:val="Lienhypertexte"/>
                <w:b/>
                <w:caps/>
                <w:noProof/>
              </w:rPr>
              <w:t>pÉnalitÉs</w:t>
            </w:r>
            <w:r w:rsidR="00AB6122">
              <w:rPr>
                <w:noProof/>
                <w:webHidden/>
              </w:rPr>
              <w:tab/>
            </w:r>
            <w:r w:rsidR="00AB6122">
              <w:rPr>
                <w:noProof/>
                <w:webHidden/>
              </w:rPr>
              <w:fldChar w:fldCharType="begin"/>
            </w:r>
            <w:r w:rsidR="00AB6122">
              <w:rPr>
                <w:noProof/>
                <w:webHidden/>
              </w:rPr>
              <w:instrText xml:space="preserve"> PAGEREF _Toc181286250 \h </w:instrText>
            </w:r>
            <w:r w:rsidR="00AB6122">
              <w:rPr>
                <w:noProof/>
                <w:webHidden/>
              </w:rPr>
            </w:r>
            <w:r w:rsidR="00AB6122">
              <w:rPr>
                <w:noProof/>
                <w:webHidden/>
              </w:rPr>
              <w:fldChar w:fldCharType="separate"/>
            </w:r>
            <w:r w:rsidR="00AB6122">
              <w:rPr>
                <w:noProof/>
                <w:webHidden/>
              </w:rPr>
              <w:t>15</w:t>
            </w:r>
            <w:r w:rsidR="00AB6122">
              <w:rPr>
                <w:noProof/>
                <w:webHidden/>
              </w:rPr>
              <w:fldChar w:fldCharType="end"/>
            </w:r>
          </w:hyperlink>
        </w:p>
        <w:p w14:paraId="4962AB14" w14:textId="607FF816" w:rsidR="00AB6122" w:rsidRDefault="006D7F01">
          <w:pPr>
            <w:pStyle w:val="TM2"/>
            <w:rPr>
              <w:noProof/>
            </w:rPr>
          </w:pPr>
          <w:hyperlink w:anchor="_Toc181286251" w:history="1">
            <w:r w:rsidR="00AB6122" w:rsidRPr="00CB5333">
              <w:rPr>
                <w:rStyle w:val="Lienhypertexte"/>
                <w:noProof/>
              </w:rPr>
              <w:t>Pénalités sur livrables documentaires périodiques</w:t>
            </w:r>
            <w:r w:rsidR="00AB6122">
              <w:rPr>
                <w:noProof/>
                <w:webHidden/>
              </w:rPr>
              <w:tab/>
            </w:r>
            <w:r w:rsidR="00AB6122">
              <w:rPr>
                <w:noProof/>
                <w:webHidden/>
              </w:rPr>
              <w:fldChar w:fldCharType="begin"/>
            </w:r>
            <w:r w:rsidR="00AB6122">
              <w:rPr>
                <w:noProof/>
                <w:webHidden/>
              </w:rPr>
              <w:instrText xml:space="preserve"> PAGEREF _Toc181286251 \h </w:instrText>
            </w:r>
            <w:r w:rsidR="00AB6122">
              <w:rPr>
                <w:noProof/>
                <w:webHidden/>
              </w:rPr>
            </w:r>
            <w:r w:rsidR="00AB6122">
              <w:rPr>
                <w:noProof/>
                <w:webHidden/>
              </w:rPr>
              <w:fldChar w:fldCharType="separate"/>
            </w:r>
            <w:r w:rsidR="00AB6122">
              <w:rPr>
                <w:noProof/>
                <w:webHidden/>
              </w:rPr>
              <w:t>15</w:t>
            </w:r>
            <w:r w:rsidR="00AB6122">
              <w:rPr>
                <w:noProof/>
                <w:webHidden/>
              </w:rPr>
              <w:fldChar w:fldCharType="end"/>
            </w:r>
          </w:hyperlink>
        </w:p>
        <w:p w14:paraId="694A0A76" w14:textId="489960EA" w:rsidR="00AB6122" w:rsidRDefault="006D7F01">
          <w:pPr>
            <w:pStyle w:val="TM2"/>
            <w:rPr>
              <w:noProof/>
            </w:rPr>
          </w:pPr>
          <w:hyperlink w:anchor="_Toc181286252" w:history="1">
            <w:r w:rsidR="00AB6122" w:rsidRPr="00CB5333">
              <w:rPr>
                <w:rStyle w:val="Lienhypertexte"/>
                <w:noProof/>
              </w:rPr>
              <w:t>Pénalités sur remise d’un livrable final</w:t>
            </w:r>
            <w:r w:rsidR="00AB6122">
              <w:rPr>
                <w:noProof/>
                <w:webHidden/>
              </w:rPr>
              <w:tab/>
            </w:r>
            <w:r w:rsidR="00AB6122">
              <w:rPr>
                <w:noProof/>
                <w:webHidden/>
              </w:rPr>
              <w:fldChar w:fldCharType="begin"/>
            </w:r>
            <w:r w:rsidR="00AB6122">
              <w:rPr>
                <w:noProof/>
                <w:webHidden/>
              </w:rPr>
              <w:instrText xml:space="preserve"> PAGEREF _Toc181286252 \h </w:instrText>
            </w:r>
            <w:r w:rsidR="00AB6122">
              <w:rPr>
                <w:noProof/>
                <w:webHidden/>
              </w:rPr>
            </w:r>
            <w:r w:rsidR="00AB6122">
              <w:rPr>
                <w:noProof/>
                <w:webHidden/>
              </w:rPr>
              <w:fldChar w:fldCharType="separate"/>
            </w:r>
            <w:r w:rsidR="00AB6122">
              <w:rPr>
                <w:noProof/>
                <w:webHidden/>
              </w:rPr>
              <w:t>15</w:t>
            </w:r>
            <w:r w:rsidR="00AB6122">
              <w:rPr>
                <w:noProof/>
                <w:webHidden/>
              </w:rPr>
              <w:fldChar w:fldCharType="end"/>
            </w:r>
          </w:hyperlink>
        </w:p>
        <w:p w14:paraId="588035CB" w14:textId="302F421A"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53" w:history="1">
            <w:r w:rsidR="00AB6122" w:rsidRPr="00CB5333">
              <w:rPr>
                <w:rStyle w:val="Lienhypertexte"/>
                <w:b/>
                <w:caps/>
                <w:noProof/>
              </w:rPr>
              <w:t>ARTICLE 10 :</w:t>
            </w:r>
            <w:r w:rsidR="00AB6122">
              <w:rPr>
                <w:rFonts w:asciiTheme="minorHAnsi" w:eastAsiaTheme="minorEastAsia" w:hAnsiTheme="minorHAnsi" w:cstheme="minorBidi"/>
                <w:noProof/>
                <w:sz w:val="22"/>
                <w:szCs w:val="22"/>
              </w:rPr>
              <w:tab/>
            </w:r>
            <w:r w:rsidR="00AB6122" w:rsidRPr="00CB5333">
              <w:rPr>
                <w:rStyle w:val="Lienhypertexte"/>
                <w:b/>
                <w:caps/>
                <w:noProof/>
              </w:rPr>
              <w:t>propriÉtÉ intellectuelle</w:t>
            </w:r>
            <w:r w:rsidR="00AB6122">
              <w:rPr>
                <w:noProof/>
                <w:webHidden/>
              </w:rPr>
              <w:tab/>
            </w:r>
            <w:r w:rsidR="00AB6122">
              <w:rPr>
                <w:noProof/>
                <w:webHidden/>
              </w:rPr>
              <w:fldChar w:fldCharType="begin"/>
            </w:r>
            <w:r w:rsidR="00AB6122">
              <w:rPr>
                <w:noProof/>
                <w:webHidden/>
              </w:rPr>
              <w:instrText xml:space="preserve"> PAGEREF _Toc181286253 \h </w:instrText>
            </w:r>
            <w:r w:rsidR="00AB6122">
              <w:rPr>
                <w:noProof/>
                <w:webHidden/>
              </w:rPr>
            </w:r>
            <w:r w:rsidR="00AB6122">
              <w:rPr>
                <w:noProof/>
                <w:webHidden/>
              </w:rPr>
              <w:fldChar w:fldCharType="separate"/>
            </w:r>
            <w:r w:rsidR="00AB6122">
              <w:rPr>
                <w:noProof/>
                <w:webHidden/>
              </w:rPr>
              <w:t>15</w:t>
            </w:r>
            <w:r w:rsidR="00AB6122">
              <w:rPr>
                <w:noProof/>
                <w:webHidden/>
              </w:rPr>
              <w:fldChar w:fldCharType="end"/>
            </w:r>
          </w:hyperlink>
        </w:p>
        <w:p w14:paraId="499CA049" w14:textId="208F222B" w:rsidR="00AB6122" w:rsidRDefault="006D7F01">
          <w:pPr>
            <w:pStyle w:val="TM2"/>
            <w:rPr>
              <w:noProof/>
            </w:rPr>
          </w:pPr>
          <w:hyperlink w:anchor="_Toc181286254" w:history="1">
            <w:r w:rsidR="00AB6122" w:rsidRPr="00CB5333">
              <w:rPr>
                <w:rStyle w:val="Lienhypertexte"/>
                <w:noProof/>
              </w:rPr>
              <w:t>Définitions</w:t>
            </w:r>
            <w:r w:rsidR="00AB6122">
              <w:rPr>
                <w:noProof/>
                <w:webHidden/>
              </w:rPr>
              <w:tab/>
            </w:r>
            <w:r w:rsidR="00AB6122">
              <w:rPr>
                <w:noProof/>
                <w:webHidden/>
              </w:rPr>
              <w:fldChar w:fldCharType="begin"/>
            </w:r>
            <w:r w:rsidR="00AB6122">
              <w:rPr>
                <w:noProof/>
                <w:webHidden/>
              </w:rPr>
              <w:instrText xml:space="preserve"> PAGEREF _Toc181286254 \h </w:instrText>
            </w:r>
            <w:r w:rsidR="00AB6122">
              <w:rPr>
                <w:noProof/>
                <w:webHidden/>
              </w:rPr>
            </w:r>
            <w:r w:rsidR="00AB6122">
              <w:rPr>
                <w:noProof/>
                <w:webHidden/>
              </w:rPr>
              <w:fldChar w:fldCharType="separate"/>
            </w:r>
            <w:r w:rsidR="00AB6122">
              <w:rPr>
                <w:noProof/>
                <w:webHidden/>
              </w:rPr>
              <w:t>15</w:t>
            </w:r>
            <w:r w:rsidR="00AB6122">
              <w:rPr>
                <w:noProof/>
                <w:webHidden/>
              </w:rPr>
              <w:fldChar w:fldCharType="end"/>
            </w:r>
          </w:hyperlink>
        </w:p>
        <w:p w14:paraId="18BDEDCF" w14:textId="260808EE" w:rsidR="00AB6122" w:rsidRDefault="006D7F01">
          <w:pPr>
            <w:pStyle w:val="TM2"/>
            <w:rPr>
              <w:noProof/>
            </w:rPr>
          </w:pPr>
          <w:hyperlink w:anchor="_Toc181286255" w:history="1">
            <w:r w:rsidR="00AB6122" w:rsidRPr="00CB5333">
              <w:rPr>
                <w:rStyle w:val="Lienhypertexte"/>
                <w:noProof/>
              </w:rPr>
              <w:t>Propriété des résultats</w:t>
            </w:r>
            <w:r w:rsidR="00AB6122">
              <w:rPr>
                <w:noProof/>
                <w:webHidden/>
              </w:rPr>
              <w:tab/>
            </w:r>
            <w:r w:rsidR="00AB6122">
              <w:rPr>
                <w:noProof/>
                <w:webHidden/>
              </w:rPr>
              <w:fldChar w:fldCharType="begin"/>
            </w:r>
            <w:r w:rsidR="00AB6122">
              <w:rPr>
                <w:noProof/>
                <w:webHidden/>
              </w:rPr>
              <w:instrText xml:space="preserve"> PAGEREF _Toc181286255 \h </w:instrText>
            </w:r>
            <w:r w:rsidR="00AB6122">
              <w:rPr>
                <w:noProof/>
                <w:webHidden/>
              </w:rPr>
            </w:r>
            <w:r w:rsidR="00AB6122">
              <w:rPr>
                <w:noProof/>
                <w:webHidden/>
              </w:rPr>
              <w:fldChar w:fldCharType="separate"/>
            </w:r>
            <w:r w:rsidR="00AB6122">
              <w:rPr>
                <w:noProof/>
                <w:webHidden/>
              </w:rPr>
              <w:t>15</w:t>
            </w:r>
            <w:r w:rsidR="00AB6122">
              <w:rPr>
                <w:noProof/>
                <w:webHidden/>
              </w:rPr>
              <w:fldChar w:fldCharType="end"/>
            </w:r>
          </w:hyperlink>
        </w:p>
        <w:p w14:paraId="4958D725" w14:textId="4D18D800" w:rsidR="00AB6122" w:rsidRDefault="006D7F01">
          <w:pPr>
            <w:pStyle w:val="TM2"/>
            <w:rPr>
              <w:noProof/>
            </w:rPr>
          </w:pPr>
          <w:hyperlink w:anchor="_Toc181286256" w:history="1">
            <w:r w:rsidR="00AB6122" w:rsidRPr="00CB5333">
              <w:rPr>
                <w:rStyle w:val="Lienhypertexte"/>
                <w:noProof/>
              </w:rPr>
              <w:t>Exploitation des résultats</w:t>
            </w:r>
            <w:r w:rsidR="00AB6122">
              <w:rPr>
                <w:noProof/>
                <w:webHidden/>
              </w:rPr>
              <w:tab/>
            </w:r>
            <w:r w:rsidR="00AB6122">
              <w:rPr>
                <w:noProof/>
                <w:webHidden/>
              </w:rPr>
              <w:fldChar w:fldCharType="begin"/>
            </w:r>
            <w:r w:rsidR="00AB6122">
              <w:rPr>
                <w:noProof/>
                <w:webHidden/>
              </w:rPr>
              <w:instrText xml:space="preserve"> PAGEREF _Toc181286256 \h </w:instrText>
            </w:r>
            <w:r w:rsidR="00AB6122">
              <w:rPr>
                <w:noProof/>
                <w:webHidden/>
              </w:rPr>
            </w:r>
            <w:r w:rsidR="00AB6122">
              <w:rPr>
                <w:noProof/>
                <w:webHidden/>
              </w:rPr>
              <w:fldChar w:fldCharType="separate"/>
            </w:r>
            <w:r w:rsidR="00AB6122">
              <w:rPr>
                <w:noProof/>
                <w:webHidden/>
              </w:rPr>
              <w:t>16</w:t>
            </w:r>
            <w:r w:rsidR="00AB6122">
              <w:rPr>
                <w:noProof/>
                <w:webHidden/>
              </w:rPr>
              <w:fldChar w:fldCharType="end"/>
            </w:r>
          </w:hyperlink>
        </w:p>
        <w:p w14:paraId="70428213" w14:textId="33F95EEC" w:rsidR="00AB6122" w:rsidRDefault="006D7F01">
          <w:pPr>
            <w:pStyle w:val="TM2"/>
            <w:rPr>
              <w:noProof/>
            </w:rPr>
          </w:pPr>
          <w:hyperlink w:anchor="_Toc181286257" w:history="1">
            <w:r w:rsidR="00AB6122" w:rsidRPr="00CB5333">
              <w:rPr>
                <w:rStyle w:val="Lienhypertexte"/>
                <w:noProof/>
              </w:rPr>
              <w:t>Licence sur les Droits Préexistants</w:t>
            </w:r>
            <w:r w:rsidR="00AB6122">
              <w:rPr>
                <w:noProof/>
                <w:webHidden/>
              </w:rPr>
              <w:tab/>
            </w:r>
            <w:r w:rsidR="00AB6122">
              <w:rPr>
                <w:noProof/>
                <w:webHidden/>
              </w:rPr>
              <w:fldChar w:fldCharType="begin"/>
            </w:r>
            <w:r w:rsidR="00AB6122">
              <w:rPr>
                <w:noProof/>
                <w:webHidden/>
              </w:rPr>
              <w:instrText xml:space="preserve"> PAGEREF _Toc181286257 \h </w:instrText>
            </w:r>
            <w:r w:rsidR="00AB6122">
              <w:rPr>
                <w:noProof/>
                <w:webHidden/>
              </w:rPr>
            </w:r>
            <w:r w:rsidR="00AB6122">
              <w:rPr>
                <w:noProof/>
                <w:webHidden/>
              </w:rPr>
              <w:fldChar w:fldCharType="separate"/>
            </w:r>
            <w:r w:rsidR="00AB6122">
              <w:rPr>
                <w:noProof/>
                <w:webHidden/>
              </w:rPr>
              <w:t>16</w:t>
            </w:r>
            <w:r w:rsidR="00AB6122">
              <w:rPr>
                <w:noProof/>
                <w:webHidden/>
              </w:rPr>
              <w:fldChar w:fldCharType="end"/>
            </w:r>
          </w:hyperlink>
        </w:p>
        <w:p w14:paraId="428518B9" w14:textId="39A213AA" w:rsidR="00AB6122" w:rsidRDefault="006D7F01">
          <w:pPr>
            <w:pStyle w:val="TM2"/>
            <w:rPr>
              <w:noProof/>
            </w:rPr>
          </w:pPr>
          <w:hyperlink w:anchor="_Toc181286258" w:history="1">
            <w:r w:rsidR="00AB6122" w:rsidRPr="00CB5333">
              <w:rPr>
                <w:rStyle w:val="Lienhypertexte"/>
                <w:noProof/>
              </w:rPr>
              <w:t>Garanties</w:t>
            </w:r>
            <w:r w:rsidR="00AB6122">
              <w:rPr>
                <w:noProof/>
                <w:webHidden/>
              </w:rPr>
              <w:tab/>
            </w:r>
            <w:r w:rsidR="00AB6122">
              <w:rPr>
                <w:noProof/>
                <w:webHidden/>
              </w:rPr>
              <w:fldChar w:fldCharType="begin"/>
            </w:r>
            <w:r w:rsidR="00AB6122">
              <w:rPr>
                <w:noProof/>
                <w:webHidden/>
              </w:rPr>
              <w:instrText xml:space="preserve"> PAGEREF _Toc181286258 \h </w:instrText>
            </w:r>
            <w:r w:rsidR="00AB6122">
              <w:rPr>
                <w:noProof/>
                <w:webHidden/>
              </w:rPr>
            </w:r>
            <w:r w:rsidR="00AB6122">
              <w:rPr>
                <w:noProof/>
                <w:webHidden/>
              </w:rPr>
              <w:fldChar w:fldCharType="separate"/>
            </w:r>
            <w:r w:rsidR="00AB6122">
              <w:rPr>
                <w:noProof/>
                <w:webHidden/>
              </w:rPr>
              <w:t>16</w:t>
            </w:r>
            <w:r w:rsidR="00AB6122">
              <w:rPr>
                <w:noProof/>
                <w:webHidden/>
              </w:rPr>
              <w:fldChar w:fldCharType="end"/>
            </w:r>
          </w:hyperlink>
        </w:p>
        <w:p w14:paraId="07125AEF" w14:textId="096B0CDD" w:rsidR="00AB6122" w:rsidRDefault="006D7F01">
          <w:pPr>
            <w:pStyle w:val="TM2"/>
            <w:rPr>
              <w:noProof/>
            </w:rPr>
          </w:pPr>
          <w:hyperlink w:anchor="_Toc181286259" w:history="1">
            <w:r w:rsidR="00AB6122" w:rsidRPr="00CB5333">
              <w:rPr>
                <w:rStyle w:val="Lienhypertexte"/>
                <w:noProof/>
              </w:rPr>
              <w:t>Droits à l’image</w:t>
            </w:r>
            <w:r w:rsidR="00AB6122">
              <w:rPr>
                <w:noProof/>
                <w:webHidden/>
              </w:rPr>
              <w:tab/>
            </w:r>
            <w:r w:rsidR="00AB6122">
              <w:rPr>
                <w:noProof/>
                <w:webHidden/>
              </w:rPr>
              <w:fldChar w:fldCharType="begin"/>
            </w:r>
            <w:r w:rsidR="00AB6122">
              <w:rPr>
                <w:noProof/>
                <w:webHidden/>
              </w:rPr>
              <w:instrText xml:space="preserve"> PAGEREF _Toc181286259 \h </w:instrText>
            </w:r>
            <w:r w:rsidR="00AB6122">
              <w:rPr>
                <w:noProof/>
                <w:webHidden/>
              </w:rPr>
            </w:r>
            <w:r w:rsidR="00AB6122">
              <w:rPr>
                <w:noProof/>
                <w:webHidden/>
              </w:rPr>
              <w:fldChar w:fldCharType="separate"/>
            </w:r>
            <w:r w:rsidR="00AB6122">
              <w:rPr>
                <w:noProof/>
                <w:webHidden/>
              </w:rPr>
              <w:t>17</w:t>
            </w:r>
            <w:r w:rsidR="00AB6122">
              <w:rPr>
                <w:noProof/>
                <w:webHidden/>
              </w:rPr>
              <w:fldChar w:fldCharType="end"/>
            </w:r>
          </w:hyperlink>
        </w:p>
        <w:p w14:paraId="6637419D" w14:textId="57DEF874"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60" w:history="1">
            <w:r w:rsidR="00AB6122" w:rsidRPr="00CB5333">
              <w:rPr>
                <w:rStyle w:val="Lienhypertexte"/>
                <w:b/>
                <w:caps/>
                <w:noProof/>
              </w:rPr>
              <w:t>ARTICLE 11 :</w:t>
            </w:r>
            <w:r w:rsidR="00AB6122">
              <w:rPr>
                <w:rFonts w:asciiTheme="minorHAnsi" w:eastAsiaTheme="minorEastAsia" w:hAnsiTheme="minorHAnsi" w:cstheme="minorBidi"/>
                <w:noProof/>
                <w:sz w:val="22"/>
                <w:szCs w:val="22"/>
              </w:rPr>
              <w:tab/>
            </w:r>
            <w:r w:rsidR="00AB6122" w:rsidRPr="00CB5333">
              <w:rPr>
                <w:rStyle w:val="Lienhypertexte"/>
                <w:b/>
                <w:caps/>
                <w:noProof/>
              </w:rPr>
              <w:t>RÉsiliation du contrat</w:t>
            </w:r>
            <w:r w:rsidR="00AB6122">
              <w:rPr>
                <w:noProof/>
                <w:webHidden/>
              </w:rPr>
              <w:tab/>
            </w:r>
            <w:r w:rsidR="00AB6122">
              <w:rPr>
                <w:noProof/>
                <w:webHidden/>
              </w:rPr>
              <w:fldChar w:fldCharType="begin"/>
            </w:r>
            <w:r w:rsidR="00AB6122">
              <w:rPr>
                <w:noProof/>
                <w:webHidden/>
              </w:rPr>
              <w:instrText xml:space="preserve"> PAGEREF _Toc181286260 \h </w:instrText>
            </w:r>
            <w:r w:rsidR="00AB6122">
              <w:rPr>
                <w:noProof/>
                <w:webHidden/>
              </w:rPr>
            </w:r>
            <w:r w:rsidR="00AB6122">
              <w:rPr>
                <w:noProof/>
                <w:webHidden/>
              </w:rPr>
              <w:fldChar w:fldCharType="separate"/>
            </w:r>
            <w:r w:rsidR="00AB6122">
              <w:rPr>
                <w:noProof/>
                <w:webHidden/>
              </w:rPr>
              <w:t>17</w:t>
            </w:r>
            <w:r w:rsidR="00AB6122">
              <w:rPr>
                <w:noProof/>
                <w:webHidden/>
              </w:rPr>
              <w:fldChar w:fldCharType="end"/>
            </w:r>
          </w:hyperlink>
        </w:p>
        <w:p w14:paraId="70DD061D" w14:textId="56A93956" w:rsidR="00AB6122" w:rsidRDefault="006D7F01">
          <w:pPr>
            <w:pStyle w:val="TM2"/>
            <w:rPr>
              <w:noProof/>
            </w:rPr>
          </w:pPr>
          <w:hyperlink w:anchor="_Toc181286261" w:history="1">
            <w:r w:rsidR="00AB6122" w:rsidRPr="00CB5333">
              <w:rPr>
                <w:rStyle w:val="Lienhypertexte"/>
                <w:rFonts w:cstheme="minorHAnsi"/>
                <w:noProof/>
              </w:rPr>
              <w:t>Modalités générales de résiliation</w:t>
            </w:r>
            <w:r w:rsidR="00AB6122">
              <w:rPr>
                <w:noProof/>
                <w:webHidden/>
              </w:rPr>
              <w:tab/>
            </w:r>
            <w:r w:rsidR="00AB6122">
              <w:rPr>
                <w:noProof/>
                <w:webHidden/>
              </w:rPr>
              <w:fldChar w:fldCharType="begin"/>
            </w:r>
            <w:r w:rsidR="00AB6122">
              <w:rPr>
                <w:noProof/>
                <w:webHidden/>
              </w:rPr>
              <w:instrText xml:space="preserve"> PAGEREF _Toc181286261 \h </w:instrText>
            </w:r>
            <w:r w:rsidR="00AB6122">
              <w:rPr>
                <w:noProof/>
                <w:webHidden/>
              </w:rPr>
            </w:r>
            <w:r w:rsidR="00AB6122">
              <w:rPr>
                <w:noProof/>
                <w:webHidden/>
              </w:rPr>
              <w:fldChar w:fldCharType="separate"/>
            </w:r>
            <w:r w:rsidR="00AB6122">
              <w:rPr>
                <w:noProof/>
                <w:webHidden/>
              </w:rPr>
              <w:t>17</w:t>
            </w:r>
            <w:r w:rsidR="00AB6122">
              <w:rPr>
                <w:noProof/>
                <w:webHidden/>
              </w:rPr>
              <w:fldChar w:fldCharType="end"/>
            </w:r>
          </w:hyperlink>
        </w:p>
        <w:p w14:paraId="6A407DD2" w14:textId="1E260905" w:rsidR="00AB6122" w:rsidRDefault="006D7F01">
          <w:pPr>
            <w:pStyle w:val="TM2"/>
            <w:rPr>
              <w:noProof/>
            </w:rPr>
          </w:pPr>
          <w:hyperlink w:anchor="_Toc181286262" w:history="1">
            <w:r w:rsidR="00AB6122" w:rsidRPr="00CB5333">
              <w:rPr>
                <w:rStyle w:val="Lienhypertexte"/>
                <w:rFonts w:cstheme="minorHAnsi"/>
                <w:noProof/>
              </w:rPr>
              <w:t>Résiliation du contrat en cas d’indisponibilité de l’expert désigné</w:t>
            </w:r>
            <w:r w:rsidR="00AB6122">
              <w:rPr>
                <w:noProof/>
                <w:webHidden/>
              </w:rPr>
              <w:tab/>
            </w:r>
            <w:r w:rsidR="00AB6122">
              <w:rPr>
                <w:noProof/>
                <w:webHidden/>
              </w:rPr>
              <w:fldChar w:fldCharType="begin"/>
            </w:r>
            <w:r w:rsidR="00AB6122">
              <w:rPr>
                <w:noProof/>
                <w:webHidden/>
              </w:rPr>
              <w:instrText xml:space="preserve"> PAGEREF _Toc181286262 \h </w:instrText>
            </w:r>
            <w:r w:rsidR="00AB6122">
              <w:rPr>
                <w:noProof/>
                <w:webHidden/>
              </w:rPr>
            </w:r>
            <w:r w:rsidR="00AB6122">
              <w:rPr>
                <w:noProof/>
                <w:webHidden/>
              </w:rPr>
              <w:fldChar w:fldCharType="separate"/>
            </w:r>
            <w:r w:rsidR="00AB6122">
              <w:rPr>
                <w:noProof/>
                <w:webHidden/>
              </w:rPr>
              <w:t>17</w:t>
            </w:r>
            <w:r w:rsidR="00AB6122">
              <w:rPr>
                <w:noProof/>
                <w:webHidden/>
              </w:rPr>
              <w:fldChar w:fldCharType="end"/>
            </w:r>
          </w:hyperlink>
        </w:p>
        <w:p w14:paraId="4727C1B9" w14:textId="618FA0E6" w:rsidR="00AB6122" w:rsidRDefault="006D7F01">
          <w:pPr>
            <w:pStyle w:val="TM2"/>
            <w:rPr>
              <w:noProof/>
            </w:rPr>
          </w:pPr>
          <w:hyperlink w:anchor="_Toc181286263" w:history="1">
            <w:r w:rsidR="00AB6122" w:rsidRPr="00CB5333">
              <w:rPr>
                <w:rStyle w:val="Lienhypertexte"/>
                <w:rFonts w:cstheme="minorHAnsi"/>
                <w:noProof/>
              </w:rPr>
              <w:t>Procédure</w:t>
            </w:r>
            <w:r w:rsidR="00AB6122">
              <w:rPr>
                <w:noProof/>
                <w:webHidden/>
              </w:rPr>
              <w:tab/>
            </w:r>
            <w:r w:rsidR="00AB6122">
              <w:rPr>
                <w:noProof/>
                <w:webHidden/>
              </w:rPr>
              <w:fldChar w:fldCharType="begin"/>
            </w:r>
            <w:r w:rsidR="00AB6122">
              <w:rPr>
                <w:noProof/>
                <w:webHidden/>
              </w:rPr>
              <w:instrText xml:space="preserve"> PAGEREF _Toc181286263 \h </w:instrText>
            </w:r>
            <w:r w:rsidR="00AB6122">
              <w:rPr>
                <w:noProof/>
                <w:webHidden/>
              </w:rPr>
            </w:r>
            <w:r w:rsidR="00AB6122">
              <w:rPr>
                <w:noProof/>
                <w:webHidden/>
              </w:rPr>
              <w:fldChar w:fldCharType="separate"/>
            </w:r>
            <w:r w:rsidR="00AB6122">
              <w:rPr>
                <w:noProof/>
                <w:webHidden/>
              </w:rPr>
              <w:t>17</w:t>
            </w:r>
            <w:r w:rsidR="00AB6122">
              <w:rPr>
                <w:noProof/>
                <w:webHidden/>
              </w:rPr>
              <w:fldChar w:fldCharType="end"/>
            </w:r>
          </w:hyperlink>
        </w:p>
        <w:p w14:paraId="5B3FA747" w14:textId="36EE0C01"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64" w:history="1">
            <w:r w:rsidR="00AB6122" w:rsidRPr="00CB5333">
              <w:rPr>
                <w:rStyle w:val="Lienhypertexte"/>
                <w:b/>
                <w:caps/>
                <w:noProof/>
              </w:rPr>
              <w:t>ARTICLE 12 :</w:t>
            </w:r>
            <w:r w:rsidR="00AB6122">
              <w:rPr>
                <w:rFonts w:asciiTheme="minorHAnsi" w:eastAsiaTheme="minorEastAsia" w:hAnsiTheme="minorHAnsi" w:cstheme="minorBidi"/>
                <w:noProof/>
                <w:sz w:val="22"/>
                <w:szCs w:val="22"/>
              </w:rPr>
              <w:tab/>
            </w:r>
            <w:r w:rsidR="00AB6122" w:rsidRPr="00CB5333">
              <w:rPr>
                <w:rStyle w:val="Lienhypertexte"/>
                <w:b/>
                <w:caps/>
                <w:noProof/>
              </w:rPr>
              <w:t>Mesures et responsabilités en matière de sûreté et de sécurité</w:t>
            </w:r>
            <w:r w:rsidR="00AB6122">
              <w:rPr>
                <w:noProof/>
                <w:webHidden/>
              </w:rPr>
              <w:tab/>
            </w:r>
            <w:r w:rsidR="00AB6122">
              <w:rPr>
                <w:noProof/>
                <w:webHidden/>
              </w:rPr>
              <w:fldChar w:fldCharType="begin"/>
            </w:r>
            <w:r w:rsidR="00AB6122">
              <w:rPr>
                <w:noProof/>
                <w:webHidden/>
              </w:rPr>
              <w:instrText xml:space="preserve"> PAGEREF _Toc181286264 \h </w:instrText>
            </w:r>
            <w:r w:rsidR="00AB6122">
              <w:rPr>
                <w:noProof/>
                <w:webHidden/>
              </w:rPr>
            </w:r>
            <w:r w:rsidR="00AB6122">
              <w:rPr>
                <w:noProof/>
                <w:webHidden/>
              </w:rPr>
              <w:fldChar w:fldCharType="separate"/>
            </w:r>
            <w:r w:rsidR="00AB6122">
              <w:rPr>
                <w:noProof/>
                <w:webHidden/>
              </w:rPr>
              <w:t>17</w:t>
            </w:r>
            <w:r w:rsidR="00AB6122">
              <w:rPr>
                <w:noProof/>
                <w:webHidden/>
              </w:rPr>
              <w:fldChar w:fldCharType="end"/>
            </w:r>
          </w:hyperlink>
        </w:p>
        <w:p w14:paraId="34013D2A" w14:textId="45284C8D"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65" w:history="1">
            <w:r w:rsidR="00AB6122" w:rsidRPr="00CB5333">
              <w:rPr>
                <w:rStyle w:val="Lienhypertexte"/>
                <w:b/>
                <w:caps/>
                <w:noProof/>
              </w:rPr>
              <w:t>ARTICLE 13 :</w:t>
            </w:r>
            <w:r w:rsidR="00AB6122">
              <w:rPr>
                <w:rFonts w:asciiTheme="minorHAnsi" w:eastAsiaTheme="minorEastAsia" w:hAnsiTheme="minorHAnsi" w:cstheme="minorBidi"/>
                <w:noProof/>
                <w:sz w:val="22"/>
                <w:szCs w:val="22"/>
              </w:rPr>
              <w:tab/>
            </w:r>
            <w:r w:rsidR="00AB6122" w:rsidRPr="00CB5333">
              <w:rPr>
                <w:rStyle w:val="Lienhypertexte"/>
                <w:b/>
                <w:caps/>
                <w:noProof/>
              </w:rPr>
              <w:t>Éthique</w:t>
            </w:r>
            <w:r w:rsidR="00AB6122">
              <w:rPr>
                <w:noProof/>
                <w:webHidden/>
              </w:rPr>
              <w:tab/>
            </w:r>
            <w:r w:rsidR="00AB6122">
              <w:rPr>
                <w:noProof/>
                <w:webHidden/>
              </w:rPr>
              <w:fldChar w:fldCharType="begin"/>
            </w:r>
            <w:r w:rsidR="00AB6122">
              <w:rPr>
                <w:noProof/>
                <w:webHidden/>
              </w:rPr>
              <w:instrText xml:space="preserve"> PAGEREF _Toc181286265 \h </w:instrText>
            </w:r>
            <w:r w:rsidR="00AB6122">
              <w:rPr>
                <w:noProof/>
                <w:webHidden/>
              </w:rPr>
            </w:r>
            <w:r w:rsidR="00AB6122">
              <w:rPr>
                <w:noProof/>
                <w:webHidden/>
              </w:rPr>
              <w:fldChar w:fldCharType="separate"/>
            </w:r>
            <w:r w:rsidR="00AB6122">
              <w:rPr>
                <w:noProof/>
                <w:webHidden/>
              </w:rPr>
              <w:t>18</w:t>
            </w:r>
            <w:r w:rsidR="00AB6122">
              <w:rPr>
                <w:noProof/>
                <w:webHidden/>
              </w:rPr>
              <w:fldChar w:fldCharType="end"/>
            </w:r>
          </w:hyperlink>
        </w:p>
        <w:p w14:paraId="2E943D17" w14:textId="1C466503"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66" w:history="1">
            <w:r w:rsidR="00AB6122" w:rsidRPr="00CB5333">
              <w:rPr>
                <w:rStyle w:val="Lienhypertexte"/>
                <w:b/>
                <w:caps/>
                <w:noProof/>
              </w:rPr>
              <w:t>ARTICLE 14 :</w:t>
            </w:r>
            <w:r w:rsidR="00AB6122">
              <w:rPr>
                <w:rFonts w:asciiTheme="minorHAnsi" w:eastAsiaTheme="minorEastAsia" w:hAnsiTheme="minorHAnsi" w:cstheme="minorBidi"/>
                <w:noProof/>
                <w:sz w:val="22"/>
                <w:szCs w:val="22"/>
              </w:rPr>
              <w:tab/>
            </w:r>
            <w:r w:rsidR="00AB6122" w:rsidRPr="00CB5333">
              <w:rPr>
                <w:rStyle w:val="Lienhypertexte"/>
                <w:b/>
                <w:caps/>
                <w:noProof/>
              </w:rPr>
              <w:t>Gestion des dONNÉES À cARACTÈRE PERSONNEL</w:t>
            </w:r>
            <w:r w:rsidR="00AB6122">
              <w:rPr>
                <w:noProof/>
                <w:webHidden/>
              </w:rPr>
              <w:tab/>
            </w:r>
            <w:r w:rsidR="00AB6122">
              <w:rPr>
                <w:noProof/>
                <w:webHidden/>
              </w:rPr>
              <w:fldChar w:fldCharType="begin"/>
            </w:r>
            <w:r w:rsidR="00AB6122">
              <w:rPr>
                <w:noProof/>
                <w:webHidden/>
              </w:rPr>
              <w:instrText xml:space="preserve"> PAGEREF _Toc181286266 \h </w:instrText>
            </w:r>
            <w:r w:rsidR="00AB6122">
              <w:rPr>
                <w:noProof/>
                <w:webHidden/>
              </w:rPr>
            </w:r>
            <w:r w:rsidR="00AB6122">
              <w:rPr>
                <w:noProof/>
                <w:webHidden/>
              </w:rPr>
              <w:fldChar w:fldCharType="separate"/>
            </w:r>
            <w:r w:rsidR="00AB6122">
              <w:rPr>
                <w:noProof/>
                <w:webHidden/>
              </w:rPr>
              <w:t>18</w:t>
            </w:r>
            <w:r w:rsidR="00AB6122">
              <w:rPr>
                <w:noProof/>
                <w:webHidden/>
              </w:rPr>
              <w:fldChar w:fldCharType="end"/>
            </w:r>
          </w:hyperlink>
        </w:p>
        <w:p w14:paraId="07F8641D" w14:textId="096BFD96"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67" w:history="1">
            <w:r w:rsidR="00AB6122" w:rsidRPr="00CB5333">
              <w:rPr>
                <w:rStyle w:val="Lienhypertexte"/>
                <w:b/>
                <w:caps/>
                <w:noProof/>
              </w:rPr>
              <w:t>ARTICLE 15 :</w:t>
            </w:r>
            <w:r w:rsidR="00AB6122">
              <w:rPr>
                <w:rFonts w:asciiTheme="minorHAnsi" w:eastAsiaTheme="minorEastAsia" w:hAnsiTheme="minorHAnsi" w:cstheme="minorBidi"/>
                <w:noProof/>
                <w:sz w:val="22"/>
                <w:szCs w:val="22"/>
              </w:rPr>
              <w:tab/>
            </w:r>
            <w:r w:rsidR="00AB6122" w:rsidRPr="00CB5333">
              <w:rPr>
                <w:rStyle w:val="Lienhypertexte"/>
                <w:b/>
                <w:caps/>
                <w:noProof/>
              </w:rPr>
              <w:t>DÉrogationS au CCAG</w:t>
            </w:r>
            <w:r w:rsidR="00AB6122">
              <w:rPr>
                <w:noProof/>
                <w:webHidden/>
              </w:rPr>
              <w:tab/>
            </w:r>
            <w:r w:rsidR="00AB6122">
              <w:rPr>
                <w:noProof/>
                <w:webHidden/>
              </w:rPr>
              <w:fldChar w:fldCharType="begin"/>
            </w:r>
            <w:r w:rsidR="00AB6122">
              <w:rPr>
                <w:noProof/>
                <w:webHidden/>
              </w:rPr>
              <w:instrText xml:space="preserve"> PAGEREF _Toc181286267 \h </w:instrText>
            </w:r>
            <w:r w:rsidR="00AB6122">
              <w:rPr>
                <w:noProof/>
                <w:webHidden/>
              </w:rPr>
            </w:r>
            <w:r w:rsidR="00AB6122">
              <w:rPr>
                <w:noProof/>
                <w:webHidden/>
              </w:rPr>
              <w:fldChar w:fldCharType="separate"/>
            </w:r>
            <w:r w:rsidR="00AB6122">
              <w:rPr>
                <w:noProof/>
                <w:webHidden/>
              </w:rPr>
              <w:t>20</w:t>
            </w:r>
            <w:r w:rsidR="00AB6122">
              <w:rPr>
                <w:noProof/>
                <w:webHidden/>
              </w:rPr>
              <w:fldChar w:fldCharType="end"/>
            </w:r>
          </w:hyperlink>
        </w:p>
        <w:p w14:paraId="5F256E52" w14:textId="7BF0FF34"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68" w:history="1">
            <w:r w:rsidR="00AB6122" w:rsidRPr="00CB5333">
              <w:rPr>
                <w:rStyle w:val="Lienhypertexte"/>
                <w:b/>
                <w:caps/>
                <w:noProof/>
              </w:rPr>
              <w:t>ARTICLE 16 :</w:t>
            </w:r>
            <w:r w:rsidR="00AB6122">
              <w:rPr>
                <w:rFonts w:asciiTheme="minorHAnsi" w:eastAsiaTheme="minorEastAsia" w:hAnsiTheme="minorHAnsi" w:cstheme="minorBidi"/>
                <w:noProof/>
                <w:sz w:val="22"/>
                <w:szCs w:val="22"/>
              </w:rPr>
              <w:tab/>
            </w:r>
            <w:r w:rsidR="00AB6122" w:rsidRPr="00CB5333">
              <w:rPr>
                <w:rStyle w:val="Lienhypertexte"/>
                <w:b/>
                <w:caps/>
                <w:noProof/>
              </w:rPr>
              <w:t>AUDIT</w:t>
            </w:r>
            <w:r w:rsidR="00AB6122">
              <w:rPr>
                <w:noProof/>
                <w:webHidden/>
              </w:rPr>
              <w:tab/>
            </w:r>
            <w:r w:rsidR="00AB6122">
              <w:rPr>
                <w:noProof/>
                <w:webHidden/>
              </w:rPr>
              <w:fldChar w:fldCharType="begin"/>
            </w:r>
            <w:r w:rsidR="00AB6122">
              <w:rPr>
                <w:noProof/>
                <w:webHidden/>
              </w:rPr>
              <w:instrText xml:space="preserve"> PAGEREF _Toc181286268 \h </w:instrText>
            </w:r>
            <w:r w:rsidR="00AB6122">
              <w:rPr>
                <w:noProof/>
                <w:webHidden/>
              </w:rPr>
            </w:r>
            <w:r w:rsidR="00AB6122">
              <w:rPr>
                <w:noProof/>
                <w:webHidden/>
              </w:rPr>
              <w:fldChar w:fldCharType="separate"/>
            </w:r>
            <w:r w:rsidR="00AB6122">
              <w:rPr>
                <w:noProof/>
                <w:webHidden/>
              </w:rPr>
              <w:t>20</w:t>
            </w:r>
            <w:r w:rsidR="00AB6122">
              <w:rPr>
                <w:noProof/>
                <w:webHidden/>
              </w:rPr>
              <w:fldChar w:fldCharType="end"/>
            </w:r>
          </w:hyperlink>
        </w:p>
        <w:p w14:paraId="3A062C10" w14:textId="0DF42FBD"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69" w:history="1">
            <w:r w:rsidR="00AB6122" w:rsidRPr="00CB5333">
              <w:rPr>
                <w:rStyle w:val="Lienhypertexte"/>
                <w:b/>
                <w:caps/>
                <w:noProof/>
              </w:rPr>
              <w:t>ARTICLE 17 :</w:t>
            </w:r>
            <w:r w:rsidR="00AB6122">
              <w:rPr>
                <w:rFonts w:asciiTheme="minorHAnsi" w:eastAsiaTheme="minorEastAsia" w:hAnsiTheme="minorHAnsi" w:cstheme="minorBidi"/>
                <w:noProof/>
                <w:sz w:val="22"/>
                <w:szCs w:val="22"/>
              </w:rPr>
              <w:tab/>
            </w:r>
            <w:r w:rsidR="00AB6122" w:rsidRPr="00CB5333">
              <w:rPr>
                <w:rStyle w:val="Lienhypertexte"/>
                <w:b/>
                <w:caps/>
                <w:noProof/>
              </w:rPr>
              <w:t>RÈglement des litiges - DROIT Français APPLICABLE</w:t>
            </w:r>
            <w:r w:rsidR="00AB6122">
              <w:rPr>
                <w:noProof/>
                <w:webHidden/>
              </w:rPr>
              <w:tab/>
            </w:r>
            <w:r w:rsidR="00AB6122">
              <w:rPr>
                <w:noProof/>
                <w:webHidden/>
              </w:rPr>
              <w:fldChar w:fldCharType="begin"/>
            </w:r>
            <w:r w:rsidR="00AB6122">
              <w:rPr>
                <w:noProof/>
                <w:webHidden/>
              </w:rPr>
              <w:instrText xml:space="preserve"> PAGEREF _Toc181286269 \h </w:instrText>
            </w:r>
            <w:r w:rsidR="00AB6122">
              <w:rPr>
                <w:noProof/>
                <w:webHidden/>
              </w:rPr>
            </w:r>
            <w:r w:rsidR="00AB6122">
              <w:rPr>
                <w:noProof/>
                <w:webHidden/>
              </w:rPr>
              <w:fldChar w:fldCharType="separate"/>
            </w:r>
            <w:r w:rsidR="00AB6122">
              <w:rPr>
                <w:noProof/>
                <w:webHidden/>
              </w:rPr>
              <w:t>20</w:t>
            </w:r>
            <w:r w:rsidR="00AB6122">
              <w:rPr>
                <w:noProof/>
                <w:webHidden/>
              </w:rPr>
              <w:fldChar w:fldCharType="end"/>
            </w:r>
          </w:hyperlink>
        </w:p>
        <w:p w14:paraId="19D52759" w14:textId="535E5F9F" w:rsidR="00AB6122" w:rsidRDefault="006D7F01">
          <w:pPr>
            <w:pStyle w:val="TM1"/>
            <w:tabs>
              <w:tab w:val="left" w:pos="1540"/>
              <w:tab w:val="right" w:leader="dot" w:pos="9736"/>
            </w:tabs>
            <w:rPr>
              <w:rFonts w:asciiTheme="minorHAnsi" w:eastAsiaTheme="minorEastAsia" w:hAnsiTheme="minorHAnsi" w:cstheme="minorBidi"/>
              <w:noProof/>
              <w:sz w:val="22"/>
              <w:szCs w:val="22"/>
            </w:rPr>
          </w:pPr>
          <w:hyperlink w:anchor="_Toc181286270" w:history="1">
            <w:r w:rsidR="00AB6122" w:rsidRPr="00CB5333">
              <w:rPr>
                <w:rStyle w:val="Lienhypertexte"/>
                <w:b/>
                <w:caps/>
                <w:noProof/>
              </w:rPr>
              <w:t>ARTICLE 18 :</w:t>
            </w:r>
            <w:r w:rsidR="00AB6122">
              <w:rPr>
                <w:rFonts w:asciiTheme="minorHAnsi" w:eastAsiaTheme="minorEastAsia" w:hAnsiTheme="minorHAnsi" w:cstheme="minorBidi"/>
                <w:noProof/>
                <w:sz w:val="22"/>
                <w:szCs w:val="22"/>
              </w:rPr>
              <w:tab/>
            </w:r>
            <w:r w:rsidR="00AB6122" w:rsidRPr="00CB5333">
              <w:rPr>
                <w:rStyle w:val="Lienhypertexte"/>
                <w:b/>
                <w:caps/>
                <w:noProof/>
              </w:rPr>
              <w:t>Dispositions finales</w:t>
            </w:r>
            <w:r w:rsidR="00AB6122">
              <w:rPr>
                <w:noProof/>
                <w:webHidden/>
              </w:rPr>
              <w:tab/>
            </w:r>
            <w:r w:rsidR="00AB6122">
              <w:rPr>
                <w:noProof/>
                <w:webHidden/>
              </w:rPr>
              <w:fldChar w:fldCharType="begin"/>
            </w:r>
            <w:r w:rsidR="00AB6122">
              <w:rPr>
                <w:noProof/>
                <w:webHidden/>
              </w:rPr>
              <w:instrText xml:space="preserve"> PAGEREF _Toc181286270 \h </w:instrText>
            </w:r>
            <w:r w:rsidR="00AB6122">
              <w:rPr>
                <w:noProof/>
                <w:webHidden/>
              </w:rPr>
            </w:r>
            <w:r w:rsidR="00AB6122">
              <w:rPr>
                <w:noProof/>
                <w:webHidden/>
              </w:rPr>
              <w:fldChar w:fldCharType="separate"/>
            </w:r>
            <w:r w:rsidR="00AB6122">
              <w:rPr>
                <w:noProof/>
                <w:webHidden/>
              </w:rPr>
              <w:t>21</w:t>
            </w:r>
            <w:r w:rsidR="00AB6122">
              <w:rPr>
                <w:noProof/>
                <w:webHidden/>
              </w:rPr>
              <w:fldChar w:fldCharType="end"/>
            </w:r>
          </w:hyperlink>
        </w:p>
        <w:p w14:paraId="21534A64" w14:textId="54A3EC3C" w:rsidR="00AB6122" w:rsidRDefault="006D7F01">
          <w:pPr>
            <w:pStyle w:val="TM2"/>
            <w:rPr>
              <w:noProof/>
            </w:rPr>
          </w:pPr>
          <w:hyperlink w:anchor="_Toc181286271" w:history="1">
            <w:r w:rsidR="00AB6122" w:rsidRPr="00CB5333">
              <w:rPr>
                <w:rStyle w:val="Lienhypertexte"/>
                <w:noProof/>
              </w:rPr>
              <w:t>Déclaration</w:t>
            </w:r>
            <w:r w:rsidR="00AB6122">
              <w:rPr>
                <w:noProof/>
                <w:webHidden/>
              </w:rPr>
              <w:tab/>
            </w:r>
            <w:r w:rsidR="00AB6122">
              <w:rPr>
                <w:noProof/>
                <w:webHidden/>
              </w:rPr>
              <w:fldChar w:fldCharType="begin"/>
            </w:r>
            <w:r w:rsidR="00AB6122">
              <w:rPr>
                <w:noProof/>
                <w:webHidden/>
              </w:rPr>
              <w:instrText xml:space="preserve"> PAGEREF _Toc181286271 \h </w:instrText>
            </w:r>
            <w:r w:rsidR="00AB6122">
              <w:rPr>
                <w:noProof/>
                <w:webHidden/>
              </w:rPr>
            </w:r>
            <w:r w:rsidR="00AB6122">
              <w:rPr>
                <w:noProof/>
                <w:webHidden/>
              </w:rPr>
              <w:fldChar w:fldCharType="separate"/>
            </w:r>
            <w:r w:rsidR="00AB6122">
              <w:rPr>
                <w:noProof/>
                <w:webHidden/>
              </w:rPr>
              <w:t>21</w:t>
            </w:r>
            <w:r w:rsidR="00AB6122">
              <w:rPr>
                <w:noProof/>
                <w:webHidden/>
              </w:rPr>
              <w:fldChar w:fldCharType="end"/>
            </w:r>
          </w:hyperlink>
        </w:p>
        <w:p w14:paraId="135995A1" w14:textId="76B36B47" w:rsidR="00AB6122" w:rsidRDefault="006D7F01">
          <w:pPr>
            <w:pStyle w:val="TM1"/>
            <w:tabs>
              <w:tab w:val="right" w:leader="dot" w:pos="9736"/>
            </w:tabs>
            <w:rPr>
              <w:rFonts w:asciiTheme="minorHAnsi" w:eastAsiaTheme="minorEastAsia" w:hAnsiTheme="minorHAnsi" w:cstheme="minorBidi"/>
              <w:noProof/>
              <w:sz w:val="22"/>
              <w:szCs w:val="22"/>
            </w:rPr>
          </w:pPr>
          <w:hyperlink w:anchor="_Toc181286272" w:history="1">
            <w:r w:rsidR="00AB6122" w:rsidRPr="00CB5333">
              <w:rPr>
                <w:rStyle w:val="Lienhypertexte"/>
                <w:b/>
                <w:caps/>
                <w:noProof/>
              </w:rPr>
              <w:t>Annexe 1 : Cahier des charges</w:t>
            </w:r>
            <w:r w:rsidR="00AB6122">
              <w:rPr>
                <w:noProof/>
                <w:webHidden/>
              </w:rPr>
              <w:tab/>
            </w:r>
            <w:r w:rsidR="00AB6122">
              <w:rPr>
                <w:noProof/>
                <w:webHidden/>
              </w:rPr>
              <w:fldChar w:fldCharType="begin"/>
            </w:r>
            <w:r w:rsidR="00AB6122">
              <w:rPr>
                <w:noProof/>
                <w:webHidden/>
              </w:rPr>
              <w:instrText xml:space="preserve"> PAGEREF _Toc181286272 \h </w:instrText>
            </w:r>
            <w:r w:rsidR="00AB6122">
              <w:rPr>
                <w:noProof/>
                <w:webHidden/>
              </w:rPr>
            </w:r>
            <w:r w:rsidR="00AB6122">
              <w:rPr>
                <w:noProof/>
                <w:webHidden/>
              </w:rPr>
              <w:fldChar w:fldCharType="separate"/>
            </w:r>
            <w:r w:rsidR="00AB6122">
              <w:rPr>
                <w:noProof/>
                <w:webHidden/>
              </w:rPr>
              <w:t>24</w:t>
            </w:r>
            <w:r w:rsidR="00AB6122">
              <w:rPr>
                <w:noProof/>
                <w:webHidden/>
              </w:rPr>
              <w:fldChar w:fldCharType="end"/>
            </w:r>
          </w:hyperlink>
        </w:p>
        <w:p w14:paraId="4F3A5836" w14:textId="11C6DDF1"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81286216"/>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D1AA252"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Pr="00A86E43">
        <w:rPr>
          <w:rFonts w:asciiTheme="minorHAnsi" w:hAnsiTheme="minorHAnsi" w:cs="Arial"/>
          <w:i/>
          <w:sz w:val="22"/>
          <w:highlight w:val="yellow"/>
        </w:rPr>
        <w:t>à compléter</w:t>
      </w:r>
      <w:r w:rsidRPr="00A86E43">
        <w:rPr>
          <w:rFonts w:asciiTheme="minorHAnsi" w:hAnsiTheme="minorHAnsi" w:cs="Arial"/>
          <w:sz w:val="22"/>
        </w:rPr>
        <w:t xml:space="preserve"> entre </w:t>
      </w:r>
      <w:r w:rsidRPr="00A86E43">
        <w:rPr>
          <w:rFonts w:asciiTheme="minorHAnsi" w:hAnsiTheme="minorHAnsi" w:cs="Arial"/>
          <w:i/>
          <w:sz w:val="22"/>
          <w:highlight w:val="yellow"/>
        </w:rPr>
        <w:t>à compléter</w:t>
      </w:r>
      <w:r w:rsidRPr="00A86E43">
        <w:rPr>
          <w:rFonts w:asciiTheme="minorHAnsi" w:hAnsiTheme="minorHAnsi" w:cs="Arial"/>
          <w:sz w:val="22"/>
        </w:rPr>
        <w:t xml:space="preserve"> et </w:t>
      </w:r>
      <w:r w:rsidRPr="00A86E43">
        <w:rPr>
          <w:rFonts w:asciiTheme="minorHAnsi" w:hAnsiTheme="minorHAnsi" w:cs="Arial"/>
          <w:i/>
          <w:sz w:val="22"/>
          <w:highlight w:val="yellow"/>
        </w:rPr>
        <w:t>à compléter</w:t>
      </w:r>
      <w:r w:rsidRPr="00A86E43">
        <w:rPr>
          <w:rFonts w:asciiTheme="minorHAnsi" w:hAnsiTheme="minorHAnsi" w:cs="Arial"/>
          <w:sz w:val="22"/>
        </w:rPr>
        <w:t>, portant sur « </w:t>
      </w:r>
      <w:r w:rsidR="006D7F01" w:rsidRPr="002F15EE">
        <w:rPr>
          <w:szCs w:val="22"/>
        </w:rPr>
        <w:t>A</w:t>
      </w:r>
      <w:r w:rsidR="006D7F01">
        <w:rPr>
          <w:rFonts w:asciiTheme="minorHAnsi" w:hAnsiTheme="minorHAnsi" w:cstheme="minorHAnsi"/>
          <w:sz w:val="22"/>
          <w:szCs w:val="22"/>
        </w:rPr>
        <w:t xml:space="preserve">ccompagner l’OSC </w:t>
      </w:r>
      <w:r w:rsidR="006D7F01" w:rsidRPr="00600FED">
        <w:rPr>
          <w:rFonts w:asciiTheme="minorHAnsi" w:hAnsiTheme="minorHAnsi" w:cstheme="minorHAnsi"/>
          <w:sz w:val="22"/>
          <w:szCs w:val="22"/>
        </w:rPr>
        <w:t xml:space="preserve">Association </w:t>
      </w:r>
      <w:proofErr w:type="spellStart"/>
      <w:r w:rsidR="006D7F01" w:rsidRPr="00600FED">
        <w:rPr>
          <w:rFonts w:asciiTheme="minorHAnsi" w:hAnsiTheme="minorHAnsi" w:cstheme="minorHAnsi"/>
          <w:sz w:val="22"/>
          <w:szCs w:val="22"/>
        </w:rPr>
        <w:t>Djenandoum</w:t>
      </w:r>
      <w:proofErr w:type="spellEnd"/>
      <w:r w:rsidR="006D7F01" w:rsidRPr="00600FED">
        <w:rPr>
          <w:rFonts w:asciiTheme="minorHAnsi" w:hAnsiTheme="minorHAnsi" w:cstheme="minorHAnsi"/>
          <w:sz w:val="22"/>
          <w:szCs w:val="22"/>
        </w:rPr>
        <w:t xml:space="preserve"> </w:t>
      </w:r>
      <w:proofErr w:type="spellStart"/>
      <w:r w:rsidR="006D7F01" w:rsidRPr="00600FED">
        <w:rPr>
          <w:rFonts w:asciiTheme="minorHAnsi" w:hAnsiTheme="minorHAnsi" w:cstheme="minorHAnsi"/>
          <w:sz w:val="22"/>
          <w:szCs w:val="22"/>
        </w:rPr>
        <w:t>Naasson</w:t>
      </w:r>
      <w:proofErr w:type="spellEnd"/>
      <w:r w:rsidR="006D7F01" w:rsidRPr="00600FED">
        <w:rPr>
          <w:rFonts w:asciiTheme="minorHAnsi" w:hAnsiTheme="minorHAnsi" w:cstheme="minorHAnsi"/>
          <w:sz w:val="22"/>
          <w:szCs w:val="22"/>
        </w:rPr>
        <w:t xml:space="preserve"> (ADN)</w:t>
      </w:r>
      <w:r w:rsidR="006D7F01">
        <w:rPr>
          <w:rFonts w:asciiTheme="minorHAnsi" w:hAnsiTheme="minorHAnsi" w:cstheme="minorHAnsi"/>
          <w:sz w:val="22"/>
          <w:szCs w:val="22"/>
        </w:rPr>
        <w:t xml:space="preserve"> en vue du renforcement de ses capacités en gouvernance et diagnostic des ressources humaines</w:t>
      </w:r>
      <w:r w:rsidR="006D7F01">
        <w:rPr>
          <w:rFonts w:asciiTheme="minorHAnsi" w:hAnsiTheme="minorHAnsi" w:cs="Arial"/>
          <w:sz w:val="22"/>
        </w:rPr>
        <w:t xml:space="preserve"> dans le cadre du dispositif SOFIA : Financement, Impact et Accompagnement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81286217"/>
      <w:r w:rsidRPr="00A86E43">
        <w:rPr>
          <w:rFonts w:asciiTheme="minorHAnsi" w:hAnsiTheme="minorHAnsi"/>
          <w:b/>
          <w:caps/>
          <w:sz w:val="24"/>
          <w:u w:val="single"/>
        </w:rPr>
        <w:lastRenderedPageBreak/>
        <w:t>Objet du contrat</w:t>
      </w:r>
      <w:bookmarkEnd w:id="5"/>
    </w:p>
    <w:p w14:paraId="34E60E59" w14:textId="6724DD6F"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6D7F01" w:rsidRPr="002F15EE">
        <w:rPr>
          <w:szCs w:val="22"/>
        </w:rPr>
        <w:t>A</w:t>
      </w:r>
      <w:r w:rsidR="006D7F01">
        <w:rPr>
          <w:rFonts w:asciiTheme="minorHAnsi" w:hAnsiTheme="minorHAnsi" w:cstheme="minorHAnsi"/>
          <w:szCs w:val="22"/>
        </w:rPr>
        <w:t xml:space="preserve">ccompagner l’OSC </w:t>
      </w:r>
      <w:r w:rsidR="006D7F01" w:rsidRPr="00600FED">
        <w:rPr>
          <w:rFonts w:asciiTheme="minorHAnsi" w:hAnsiTheme="minorHAnsi" w:cstheme="minorHAnsi"/>
          <w:szCs w:val="22"/>
        </w:rPr>
        <w:t xml:space="preserve">Association </w:t>
      </w:r>
      <w:proofErr w:type="spellStart"/>
      <w:r w:rsidR="006D7F01" w:rsidRPr="00600FED">
        <w:rPr>
          <w:rFonts w:asciiTheme="minorHAnsi" w:hAnsiTheme="minorHAnsi" w:cstheme="minorHAnsi"/>
          <w:szCs w:val="22"/>
        </w:rPr>
        <w:t>Djenandoum</w:t>
      </w:r>
      <w:proofErr w:type="spellEnd"/>
      <w:r w:rsidR="006D7F01" w:rsidRPr="00600FED">
        <w:rPr>
          <w:rFonts w:asciiTheme="minorHAnsi" w:hAnsiTheme="minorHAnsi" w:cstheme="minorHAnsi"/>
          <w:szCs w:val="22"/>
        </w:rPr>
        <w:t xml:space="preserve"> </w:t>
      </w:r>
      <w:proofErr w:type="spellStart"/>
      <w:r w:rsidR="006D7F01" w:rsidRPr="00600FED">
        <w:rPr>
          <w:rFonts w:asciiTheme="minorHAnsi" w:hAnsiTheme="minorHAnsi" w:cstheme="minorHAnsi"/>
          <w:szCs w:val="22"/>
        </w:rPr>
        <w:t>Naasson</w:t>
      </w:r>
      <w:proofErr w:type="spellEnd"/>
      <w:r w:rsidR="006D7F01" w:rsidRPr="00600FED">
        <w:rPr>
          <w:rFonts w:asciiTheme="minorHAnsi" w:hAnsiTheme="minorHAnsi" w:cstheme="minorHAnsi"/>
          <w:szCs w:val="22"/>
        </w:rPr>
        <w:t xml:space="preserve"> (ADN)</w:t>
      </w:r>
      <w:r w:rsidR="006D7F01">
        <w:rPr>
          <w:rFonts w:asciiTheme="minorHAnsi" w:hAnsiTheme="minorHAnsi" w:cstheme="minorHAnsi"/>
          <w:szCs w:val="22"/>
        </w:rPr>
        <w:t xml:space="preserve"> en vue du renforcement de ses capacités en gouvernance et diagnostic des ressources humaines</w:t>
      </w:r>
      <w:r w:rsidR="006D7F01">
        <w:rPr>
          <w:rFonts w:asciiTheme="minorHAnsi" w:hAnsiTheme="minorHAnsi" w:cs="Arial"/>
        </w:rPr>
        <w:t xml:space="preserve"> dans le cadre du dispositif SOFIA : Financement, Impact et Accompagnement </w:t>
      </w:r>
      <w:r w:rsidR="00DE0E61" w:rsidRPr="00A86E43">
        <w:rPr>
          <w:rFonts w:asciiTheme="minorHAnsi" w:hAnsiTheme="minorHAnsi" w:cs="Arial"/>
        </w:rPr>
        <w:t>».</w:t>
      </w:r>
    </w:p>
    <w:p w14:paraId="78C1469E" w14:textId="77777777" w:rsidR="001726C5" w:rsidRPr="00A86E43" w:rsidRDefault="001726C5" w:rsidP="00A7526C">
      <w:pPr>
        <w:pStyle w:val="v"/>
        <w:widowControl w:val="0"/>
        <w:numPr>
          <w:ilvl w:val="0"/>
          <w:numId w:val="9"/>
        </w:numPr>
        <w:tabs>
          <w:tab w:val="left" w:pos="993"/>
          <w:tab w:val="left" w:pos="1276"/>
        </w:tabs>
        <w:spacing w:before="360" w:after="240"/>
        <w:ind w:left="357" w:hanging="357"/>
        <w:jc w:val="left"/>
        <w:outlineLvl w:val="0"/>
        <w:rPr>
          <w:rFonts w:asciiTheme="minorHAnsi" w:hAnsiTheme="minorHAnsi"/>
          <w:b/>
          <w:caps/>
          <w:sz w:val="24"/>
          <w:u w:val="single"/>
        </w:rPr>
      </w:pPr>
      <w:bookmarkStart w:id="6" w:name="_Toc181286218"/>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38C0C20D"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6D7F01">
        <w:rPr>
          <w:rFonts w:asciiTheme="minorHAnsi" w:hAnsiTheme="minorHAnsi" w:cstheme="minorHAnsi"/>
          <w:szCs w:val="22"/>
        </w:rPr>
        <w:t xml:space="preserve"> (TDR)</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777777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[de prestations intellectuelles approuvé par 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 xml:space="preserve">] [de techniques de l’information et de la communication approuvé par l’arrêté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1E4CD3">
      <w:pPr>
        <w:pStyle w:val="v"/>
        <w:widowControl w:val="0"/>
        <w:spacing w:beforeLines="150" w:before="360"/>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A7526C">
      <w:pPr>
        <w:pStyle w:val="v"/>
        <w:widowControl w:val="0"/>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476B3795" w14:textId="77777777" w:rsidR="001726C5" w:rsidRPr="00A86E43" w:rsidRDefault="00A362B6" w:rsidP="00A7526C">
      <w:pPr>
        <w:pStyle w:val="v"/>
        <w:widowControl w:val="0"/>
        <w:numPr>
          <w:ilvl w:val="0"/>
          <w:numId w:val="9"/>
        </w:numPr>
        <w:tabs>
          <w:tab w:val="left" w:pos="1276"/>
        </w:tabs>
        <w:spacing w:before="360" w:after="240"/>
        <w:ind w:left="357" w:hanging="357"/>
        <w:jc w:val="left"/>
        <w:outlineLvl w:val="0"/>
        <w:rPr>
          <w:rFonts w:asciiTheme="minorHAnsi" w:hAnsiTheme="minorHAnsi"/>
          <w:b/>
          <w:caps/>
          <w:sz w:val="24"/>
          <w:u w:val="single"/>
        </w:rPr>
      </w:pPr>
      <w:bookmarkStart w:id="7" w:name="_Toc181286219"/>
      <w:bookmarkStart w:id="8" w:name="_Toc392669631"/>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3E9D65B5" w14:textId="6FFDF8E7" w:rsidR="000558B9" w:rsidRPr="000558B9" w:rsidRDefault="00204CC9" w:rsidP="000558B9">
      <w:pPr>
        <w:pStyle w:val="Titre2"/>
        <w:spacing w:after="120"/>
        <w:rPr>
          <w:rFonts w:asciiTheme="minorHAnsi" w:hAnsiTheme="minorHAnsi"/>
          <w:sz w:val="22"/>
        </w:rPr>
      </w:pPr>
      <w:bookmarkStart w:id="9" w:name="_Toc181286220"/>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3753AFC4" w14:textId="77777777" w:rsidR="000558B9" w:rsidRPr="00A86E43" w:rsidRDefault="000558B9" w:rsidP="000558B9">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Pr>
          <w:rFonts w:asciiTheme="minorHAnsi" w:hAnsiTheme="minorHAnsi" w:cstheme="minorHAnsi"/>
          <w:szCs w:val="22"/>
        </w:rPr>
        <w:t xml:space="preserve">marché public de services </w:t>
      </w:r>
      <w:r w:rsidRPr="00A86E43">
        <w:rPr>
          <w:rFonts w:asciiTheme="minorHAnsi" w:hAnsiTheme="minorHAnsi" w:cstheme="minorHAnsi"/>
          <w:szCs w:val="22"/>
        </w:rPr>
        <w:t xml:space="preserve">conclu à prix </w:t>
      </w:r>
      <w:r>
        <w:rPr>
          <w:rFonts w:asciiTheme="minorHAnsi" w:hAnsiTheme="minorHAnsi" w:cstheme="minorHAnsi"/>
          <w:szCs w:val="22"/>
        </w:rPr>
        <w:t xml:space="preserve">global </w:t>
      </w:r>
      <w:r w:rsidRPr="00A86E43">
        <w:rPr>
          <w:rFonts w:asciiTheme="minorHAnsi" w:hAnsiTheme="minorHAnsi" w:cstheme="minorHAnsi"/>
          <w:szCs w:val="22"/>
        </w:rPr>
        <w:t>et forfaitaire</w:t>
      </w:r>
      <w:r>
        <w:rPr>
          <w:rFonts w:asciiTheme="minorHAnsi" w:hAnsiTheme="minorHAnsi" w:cstheme="minorHAnsi"/>
          <w:szCs w:val="22"/>
        </w:rPr>
        <w:t xml:space="preserve">. </w:t>
      </w:r>
    </w:p>
    <w:p w14:paraId="208AB1F8" w14:textId="77777777" w:rsidR="000558B9" w:rsidRPr="00A86E43" w:rsidRDefault="000558B9" w:rsidP="000558B9">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 xml:space="preserve">Durée </w:t>
      </w:r>
      <w:bookmarkEnd w:id="11"/>
      <w:r w:rsidRPr="00A86E43">
        <w:rPr>
          <w:rFonts w:asciiTheme="minorHAnsi" w:hAnsiTheme="minorHAnsi"/>
          <w:sz w:val="22"/>
        </w:rPr>
        <w:t>du contrat</w:t>
      </w:r>
      <w:bookmarkEnd w:id="12"/>
    </w:p>
    <w:p w14:paraId="03DA40AD" w14:textId="5324440D" w:rsidR="000558B9" w:rsidRPr="00A86E43" w:rsidRDefault="000558B9" w:rsidP="000558B9">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Pr>
          <w:rFonts w:asciiTheme="minorHAnsi" w:hAnsiTheme="minorHAnsi" w:cs="Arial"/>
        </w:rPr>
        <w:t xml:space="preserve"> 10</w:t>
      </w:r>
      <w:r w:rsidRPr="00A86E43">
        <w:rPr>
          <w:rFonts w:asciiTheme="minorHAnsi" w:hAnsiTheme="minorHAnsi" w:cs="Arial"/>
        </w:rPr>
        <w:t xml:space="preserve"> mois à compter de sa date de notification au</w:t>
      </w:r>
      <w:r>
        <w:rPr>
          <w:rFonts w:asciiTheme="minorHAnsi" w:hAnsiTheme="minorHAnsi" w:cs="Arial"/>
        </w:rPr>
        <w:t xml:space="preserve"> </w:t>
      </w:r>
      <w:r w:rsidRPr="003A0706">
        <w:rPr>
          <w:rFonts w:asciiTheme="minorHAnsi" w:hAnsiTheme="minorHAnsi" w:cs="Arial"/>
          <w:smallCaps/>
        </w:rPr>
        <w:t>Contractant</w:t>
      </w:r>
      <w:r w:rsidRPr="00A86E43">
        <w:rPr>
          <w:rFonts w:asciiTheme="minorHAnsi" w:hAnsiTheme="minorHAnsi" w:cs="Arial"/>
        </w:rPr>
        <w:t xml:space="preserve"> par </w:t>
      </w:r>
      <w:r w:rsidRPr="00CE73DB">
        <w:rPr>
          <w:rFonts w:asciiTheme="minorHAnsi" w:hAnsiTheme="minorHAnsi" w:cs="Arial"/>
          <w:smallCaps/>
        </w:rPr>
        <w:t xml:space="preserve">Expertise </w:t>
      </w:r>
      <w:r>
        <w:rPr>
          <w:rFonts w:asciiTheme="minorHAnsi" w:hAnsiTheme="minorHAnsi" w:cs="Arial"/>
          <w:smallCaps/>
        </w:rPr>
        <w:t>France</w:t>
      </w:r>
      <w:r w:rsidRPr="00A86E43">
        <w:rPr>
          <w:rFonts w:asciiTheme="minorHAnsi" w:hAnsiTheme="minorHAnsi" w:cs="Arial"/>
        </w:rPr>
        <w:t>.</w:t>
      </w:r>
    </w:p>
    <w:p w14:paraId="66EFEE8F" w14:textId="77777777" w:rsidR="000558B9" w:rsidRPr="00A86E43" w:rsidRDefault="000558B9" w:rsidP="000558B9">
      <w:pPr>
        <w:pStyle w:val="v"/>
        <w:widowControl w:val="0"/>
        <w:spacing w:before="120"/>
        <w:ind w:left="556" w:firstLine="0"/>
        <w:rPr>
          <w:rFonts w:asciiTheme="minorHAnsi" w:hAnsiTheme="minorHAnsi" w:cs="Arial"/>
        </w:rPr>
      </w:pPr>
      <w:r w:rsidRPr="00A86E43">
        <w:rPr>
          <w:rFonts w:asciiTheme="minorHAnsi" w:hAnsiTheme="minorHAnsi" w:cs="Arial"/>
        </w:rPr>
        <w:lastRenderedPageBreak/>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1D9FC941" w14:textId="77777777" w:rsidR="000558B9" w:rsidRPr="00A86E43" w:rsidRDefault="000558B9" w:rsidP="000558B9">
      <w:pPr>
        <w:pStyle w:val="Titre2"/>
        <w:spacing w:before="120" w:after="60"/>
        <w:rPr>
          <w:rFonts w:asciiTheme="minorHAnsi" w:hAnsiTheme="minorHAnsi"/>
          <w:sz w:val="22"/>
        </w:rPr>
      </w:pPr>
      <w:bookmarkStart w:id="13" w:name="_Toc126921974"/>
      <w:r w:rsidRPr="00A86E43">
        <w:rPr>
          <w:rFonts w:asciiTheme="minorHAnsi" w:hAnsiTheme="minorHAnsi"/>
          <w:sz w:val="22"/>
        </w:rPr>
        <w:t>Déclenchement et délai d’exécution des prestations</w:t>
      </w:r>
      <w:bookmarkEnd w:id="13"/>
    </w:p>
    <w:p w14:paraId="15F88C45" w14:textId="77777777" w:rsidR="000558B9" w:rsidRPr="00A86E43" w:rsidRDefault="000558B9" w:rsidP="000558B9">
      <w:pPr>
        <w:pStyle w:val="v"/>
        <w:widowControl w:val="0"/>
        <w:spacing w:before="120"/>
        <w:ind w:left="556" w:firstLine="0"/>
        <w:rPr>
          <w:rFonts w:asciiTheme="minorHAnsi" w:hAnsiTheme="minorHAnsi" w:cs="Arial"/>
        </w:rPr>
      </w:pPr>
      <w:r>
        <w:rPr>
          <w:rFonts w:asciiTheme="minorHAnsi" w:hAnsiTheme="minorHAnsi" w:cs="Arial"/>
        </w:rPr>
        <w:t xml:space="preserve">Les délais </w:t>
      </w:r>
      <w:r w:rsidRPr="00A86E43">
        <w:rPr>
          <w:rFonts w:asciiTheme="minorHAnsi" w:hAnsiTheme="minorHAnsi" w:cs="Arial"/>
        </w:rPr>
        <w:t>d’exécution des prestations</w:t>
      </w:r>
      <w:r>
        <w:rPr>
          <w:rFonts w:asciiTheme="minorHAnsi" w:hAnsiTheme="minorHAnsi" w:cs="Arial"/>
        </w:rPr>
        <w:t xml:space="preserve"> sont indiqués, le cas échéant, dans les Termes de Référence.</w:t>
      </w:r>
    </w:p>
    <w:p w14:paraId="7B29FBBE" w14:textId="77777777" w:rsidR="000558B9" w:rsidRDefault="000558B9" w:rsidP="000558B9">
      <w:pPr>
        <w:pStyle w:val="v"/>
        <w:widowControl w:val="0"/>
        <w:spacing w:before="120"/>
        <w:ind w:left="556" w:firstLine="0"/>
        <w:jc w:val="left"/>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A7526C">
      <w:pPr>
        <w:pStyle w:val="v"/>
        <w:widowControl w:val="0"/>
        <w:numPr>
          <w:ilvl w:val="0"/>
          <w:numId w:val="9"/>
        </w:numPr>
        <w:tabs>
          <w:tab w:val="left" w:pos="1134"/>
          <w:tab w:val="left" w:pos="1276"/>
        </w:tabs>
        <w:spacing w:before="360" w:after="240"/>
        <w:ind w:left="357" w:hanging="357"/>
        <w:jc w:val="left"/>
        <w:outlineLvl w:val="0"/>
        <w:rPr>
          <w:rFonts w:asciiTheme="minorHAnsi" w:hAnsiTheme="minorHAnsi"/>
          <w:b/>
          <w:caps/>
          <w:sz w:val="24"/>
          <w:u w:val="single"/>
        </w:rPr>
      </w:pPr>
      <w:bookmarkStart w:id="14" w:name="_Toc181286225"/>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81286226"/>
      <w:r w:rsidRPr="00A86E43">
        <w:rPr>
          <w:rFonts w:asciiTheme="minorHAnsi" w:hAnsiTheme="minorHAnsi"/>
          <w:sz w:val="22"/>
        </w:rPr>
        <w:t>Montant du contrat</w:t>
      </w:r>
      <w:bookmarkEnd w:id="15"/>
      <w:bookmarkEnd w:id="16"/>
      <w:bookmarkEnd w:id="17"/>
    </w:p>
    <w:p w14:paraId="0BF7BD6E" w14:textId="77777777"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77777777"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18" w:name="_Toc181286227"/>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81286228"/>
      <w:r w:rsidRPr="00A86E43">
        <w:rPr>
          <w:rFonts w:asciiTheme="minorHAnsi" w:hAnsiTheme="minorHAnsi"/>
          <w:sz w:val="22"/>
        </w:rPr>
        <w:t>Avance</w:t>
      </w:r>
      <w:bookmarkEnd w:id="20"/>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81286229"/>
      <w:r w:rsidRPr="00A86E43">
        <w:rPr>
          <w:rFonts w:asciiTheme="minorHAnsi" w:hAnsiTheme="minorHAnsi"/>
          <w:sz w:val="22"/>
        </w:rPr>
        <w:t>Modalités de paiement</w:t>
      </w:r>
      <w:bookmarkEnd w:id="21"/>
    </w:p>
    <w:p w14:paraId="6A2DA352" w14:textId="7C109752" w:rsidR="00E637E0"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4A04EE7A" w14:textId="77777777" w:rsidR="002927A9" w:rsidRDefault="002927A9" w:rsidP="002927A9">
      <w:pPr>
        <w:pStyle w:val="u"/>
        <w:widowControl w:val="0"/>
        <w:numPr>
          <w:ilvl w:val="12"/>
          <w:numId w:val="54"/>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p w14:paraId="3A3D9F6E" w14:textId="77777777" w:rsidR="002927A9" w:rsidRPr="002927A9" w:rsidRDefault="002927A9" w:rsidP="002927A9">
      <w:pPr>
        <w:spacing w:line="240" w:lineRule="auto"/>
        <w:rPr>
          <w:rFonts w:asciiTheme="minorHAnsi" w:eastAsia="Times New Roman" w:hAnsiTheme="minorHAnsi" w:cs="Arial"/>
          <w:sz w:val="22"/>
          <w:szCs w:val="22"/>
        </w:rPr>
      </w:pP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2927A9" w:rsidRPr="00A86E43" w14:paraId="2DF6A012" w14:textId="77777777" w:rsidTr="00AB6122">
        <w:tc>
          <w:tcPr>
            <w:tcW w:w="3402" w:type="dxa"/>
            <w:vAlign w:val="center"/>
          </w:tcPr>
          <w:p w14:paraId="691A0205" w14:textId="77777777" w:rsidR="002927A9" w:rsidRPr="00A86E43" w:rsidRDefault="002927A9" w:rsidP="00AB6122">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3260" w:type="dxa"/>
            <w:vAlign w:val="center"/>
          </w:tcPr>
          <w:p w14:paraId="25CC6976" w14:textId="77777777" w:rsidR="002927A9" w:rsidRPr="00A86E43" w:rsidRDefault="002927A9" w:rsidP="00AB6122">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2927A9" w:rsidRPr="000F54F8" w14:paraId="43A2033B" w14:textId="77777777" w:rsidTr="00AB6122">
        <w:tc>
          <w:tcPr>
            <w:tcW w:w="3402" w:type="dxa"/>
            <w:vAlign w:val="center"/>
          </w:tcPr>
          <w:p w14:paraId="6967A1F6" w14:textId="77777777" w:rsidR="002927A9" w:rsidRPr="000F54F8" w:rsidRDefault="002927A9" w:rsidP="00AB6122">
            <w:pPr>
              <w:pStyle w:val="u"/>
              <w:widowControl w:val="0"/>
              <w:numPr>
                <w:ilvl w:val="12"/>
                <w:numId w:val="0"/>
              </w:numPr>
              <w:jc w:val="center"/>
              <w:rPr>
                <w:rFonts w:asciiTheme="minorHAnsi" w:hAnsiTheme="minorHAnsi" w:cs="Arial"/>
                <w:szCs w:val="22"/>
              </w:rPr>
            </w:pPr>
            <w:r>
              <w:rPr>
                <w:rFonts w:asciiTheme="minorHAnsi" w:hAnsiTheme="minorHAnsi" w:cs="Arial"/>
                <w:szCs w:val="22"/>
              </w:rPr>
              <w:t>3</w:t>
            </w:r>
            <w:r w:rsidRPr="000F54F8">
              <w:rPr>
                <w:rFonts w:asciiTheme="minorHAnsi" w:hAnsiTheme="minorHAnsi" w:cs="Arial"/>
                <w:szCs w:val="22"/>
              </w:rPr>
              <w:t>0% du montant d</w:t>
            </w:r>
            <w:r>
              <w:rPr>
                <w:rFonts w:asciiTheme="minorHAnsi" w:hAnsiTheme="minorHAnsi" w:cs="Arial"/>
                <w:szCs w:val="22"/>
              </w:rPr>
              <w:t>e la prestation</w:t>
            </w:r>
          </w:p>
        </w:tc>
        <w:tc>
          <w:tcPr>
            <w:tcW w:w="3260" w:type="dxa"/>
            <w:vAlign w:val="center"/>
          </w:tcPr>
          <w:p w14:paraId="47BD48E3" w14:textId="77777777" w:rsidR="002927A9" w:rsidRPr="000F54F8" w:rsidRDefault="002927A9" w:rsidP="00AB6122">
            <w:pPr>
              <w:pStyle w:val="u"/>
              <w:widowControl w:val="0"/>
              <w:numPr>
                <w:ilvl w:val="12"/>
                <w:numId w:val="0"/>
              </w:numPr>
              <w:jc w:val="center"/>
              <w:rPr>
                <w:rFonts w:asciiTheme="minorHAnsi" w:hAnsiTheme="minorHAnsi" w:cs="Arial"/>
                <w:szCs w:val="22"/>
              </w:rPr>
            </w:pPr>
            <w:r>
              <w:rPr>
                <w:rFonts w:asciiTheme="minorHAnsi" w:hAnsiTheme="minorHAnsi" w:cs="Arial"/>
                <w:szCs w:val="22"/>
              </w:rPr>
              <w:t xml:space="preserve">A la signature du contrat </w:t>
            </w:r>
          </w:p>
        </w:tc>
      </w:tr>
      <w:tr w:rsidR="002927A9" w:rsidRPr="000F54F8" w14:paraId="105572D0" w14:textId="77777777" w:rsidTr="00AB6122">
        <w:tc>
          <w:tcPr>
            <w:tcW w:w="3402" w:type="dxa"/>
            <w:vAlign w:val="center"/>
          </w:tcPr>
          <w:p w14:paraId="3962D550" w14:textId="77777777" w:rsidR="002927A9" w:rsidRPr="000F54F8" w:rsidRDefault="002927A9" w:rsidP="00AB6122">
            <w:pPr>
              <w:pStyle w:val="u"/>
              <w:widowControl w:val="0"/>
              <w:numPr>
                <w:ilvl w:val="12"/>
                <w:numId w:val="0"/>
              </w:numPr>
              <w:jc w:val="center"/>
              <w:rPr>
                <w:rFonts w:asciiTheme="minorHAnsi" w:hAnsiTheme="minorHAnsi" w:cs="Arial"/>
                <w:szCs w:val="22"/>
              </w:rPr>
            </w:pPr>
            <w:r>
              <w:rPr>
                <w:rFonts w:asciiTheme="minorHAnsi" w:hAnsiTheme="minorHAnsi" w:cs="Arial"/>
                <w:szCs w:val="22"/>
              </w:rPr>
              <w:t>60% du montant de la prestation</w:t>
            </w:r>
          </w:p>
        </w:tc>
        <w:tc>
          <w:tcPr>
            <w:tcW w:w="3260" w:type="dxa"/>
            <w:vAlign w:val="center"/>
          </w:tcPr>
          <w:p w14:paraId="1F9E209A" w14:textId="77777777" w:rsidR="002927A9" w:rsidRPr="000F54F8" w:rsidRDefault="002927A9" w:rsidP="00AB6122">
            <w:pPr>
              <w:pStyle w:val="u"/>
              <w:widowControl w:val="0"/>
              <w:numPr>
                <w:ilvl w:val="12"/>
                <w:numId w:val="0"/>
              </w:numPr>
              <w:jc w:val="center"/>
              <w:rPr>
                <w:rFonts w:asciiTheme="minorHAnsi" w:hAnsiTheme="minorHAnsi" w:cs="Arial"/>
                <w:szCs w:val="22"/>
              </w:rPr>
            </w:pPr>
            <w:r>
              <w:rPr>
                <w:rFonts w:asciiTheme="minorHAnsi" w:hAnsiTheme="minorHAnsi" w:cs="Arial"/>
                <w:szCs w:val="22"/>
              </w:rPr>
              <w:t>Réceptions et validation des livrables</w:t>
            </w:r>
          </w:p>
        </w:tc>
      </w:tr>
      <w:tr w:rsidR="002927A9" w:rsidRPr="000F54F8" w14:paraId="23F83F88" w14:textId="77777777" w:rsidTr="00AB6122">
        <w:tc>
          <w:tcPr>
            <w:tcW w:w="3402" w:type="dxa"/>
            <w:vAlign w:val="center"/>
          </w:tcPr>
          <w:p w14:paraId="39225840" w14:textId="77777777" w:rsidR="002927A9" w:rsidRPr="000F54F8" w:rsidRDefault="002927A9" w:rsidP="00AB6122">
            <w:pPr>
              <w:pStyle w:val="u"/>
              <w:widowControl w:val="0"/>
              <w:numPr>
                <w:ilvl w:val="12"/>
                <w:numId w:val="0"/>
              </w:numPr>
              <w:jc w:val="center"/>
              <w:rPr>
                <w:rFonts w:asciiTheme="minorHAnsi" w:hAnsiTheme="minorHAnsi" w:cs="Arial"/>
                <w:szCs w:val="22"/>
              </w:rPr>
            </w:pPr>
            <w:r>
              <w:rPr>
                <w:rFonts w:asciiTheme="minorHAnsi" w:hAnsiTheme="minorHAnsi" w:cs="Arial"/>
                <w:szCs w:val="22"/>
              </w:rPr>
              <w:t>10% du montant de la prestation</w:t>
            </w:r>
          </w:p>
        </w:tc>
        <w:tc>
          <w:tcPr>
            <w:tcW w:w="3260" w:type="dxa"/>
            <w:vAlign w:val="center"/>
          </w:tcPr>
          <w:p w14:paraId="75A05C0C" w14:textId="77777777" w:rsidR="002927A9" w:rsidRPr="00590A92" w:rsidRDefault="002927A9" w:rsidP="00AB6122">
            <w:pPr>
              <w:pStyle w:val="u"/>
              <w:widowControl w:val="0"/>
              <w:numPr>
                <w:ilvl w:val="12"/>
                <w:numId w:val="0"/>
              </w:numPr>
              <w:jc w:val="center"/>
              <w:rPr>
                <w:rFonts w:asciiTheme="minorHAnsi" w:hAnsiTheme="minorHAnsi" w:cs="Arial"/>
                <w:szCs w:val="22"/>
              </w:rPr>
            </w:pPr>
            <w:r w:rsidRPr="00590A92">
              <w:rPr>
                <w:rFonts w:asciiTheme="minorHAnsi" w:hAnsiTheme="minorHAnsi" w:cs="Arial"/>
                <w:szCs w:val="22"/>
              </w:rPr>
              <w:t>A la fin de la période de coaching</w:t>
            </w:r>
            <w:r>
              <w:rPr>
                <w:rFonts w:asciiTheme="minorHAnsi" w:hAnsiTheme="minorHAnsi" w:cs="Arial"/>
                <w:szCs w:val="22"/>
              </w:rPr>
              <w:t>, après remise du rapport final</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lastRenderedPageBreak/>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81286230"/>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81286231"/>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181BA003" w:rsidR="0007670D" w:rsidRPr="00A86E43" w:rsidRDefault="001E4CD3"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Pr>
          <w:rFonts w:asciiTheme="minorHAnsi" w:eastAsia="Times New Roman" w:hAnsiTheme="minorHAnsi" w:cs="Arial"/>
          <w:sz w:val="22"/>
        </w:rPr>
        <w:t xml:space="preserve">La </w:t>
      </w:r>
      <w:r w:rsidR="0007670D" w:rsidRPr="00A86E43">
        <w:rPr>
          <w:rFonts w:asciiTheme="minorHAnsi" w:eastAsia="Times New Roman" w:hAnsiTheme="minorHAnsi" w:cs="Arial"/>
          <w:sz w:val="22"/>
        </w:rPr>
        <w:t>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La référence et l’intitulé du projet de coopération concerné (le cas échéant) </w:t>
      </w:r>
    </w:p>
    <w:p w14:paraId="0DD85C88" w14:textId="7DDF6054"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dénomination claire </w:t>
      </w:r>
      <w:r w:rsidR="000558B9">
        <w:rPr>
          <w:rFonts w:asciiTheme="minorHAnsi" w:eastAsia="Times New Roman" w:hAnsiTheme="minorHAnsi" w:cstheme="minorHAnsi"/>
          <w:sz w:val="22"/>
        </w:rPr>
        <w:t xml:space="preserve">et précise des matériels et/ou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81286232"/>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81286233"/>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35CE810D" w14:textId="6AFAB190" w:rsidR="0089576F" w:rsidRPr="00A86E43" w:rsidRDefault="00E541BC" w:rsidP="001E4CD3">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81286234"/>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A7526C">
      <w:pPr>
        <w:pStyle w:val="v"/>
        <w:widowControl w:val="0"/>
        <w:numPr>
          <w:ilvl w:val="0"/>
          <w:numId w:val="9"/>
        </w:numPr>
        <w:tabs>
          <w:tab w:val="left" w:pos="1276"/>
        </w:tabs>
        <w:spacing w:before="360" w:after="240"/>
        <w:ind w:left="357" w:hanging="357"/>
        <w:jc w:val="left"/>
        <w:outlineLvl w:val="0"/>
        <w:rPr>
          <w:rFonts w:asciiTheme="minorHAnsi" w:hAnsiTheme="minorHAnsi"/>
          <w:b/>
          <w:caps/>
          <w:sz w:val="24"/>
          <w:u w:val="single"/>
        </w:rPr>
      </w:pPr>
      <w:bookmarkStart w:id="29" w:name="_Toc181286235"/>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81286236"/>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77777777"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5A362A" w:rsidRPr="00A86E43">
        <w:rPr>
          <w:rFonts w:asciiTheme="minorHAnsi" w:hAnsiTheme="minorHAnsi" w:cstheme="minorHAnsi"/>
          <w:szCs w:val="22"/>
        </w:rPr>
        <w:t>/PI/TIC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/TIC/PI</w:t>
      </w:r>
      <w:r w:rsidRPr="00A86E43">
        <w:rPr>
          <w:rFonts w:asciiTheme="minorHAnsi" w:hAnsiTheme="minorHAnsi" w:cstheme="minorHAnsi"/>
          <w:szCs w:val="22"/>
        </w:rPr>
        <w:t>, les opérations de vérification seront effectuées par :</w:t>
      </w:r>
    </w:p>
    <w:p w14:paraId="4AD254FE" w14:textId="0BEC7BA9" w:rsidR="00D00B3A" w:rsidRPr="00A86E43" w:rsidRDefault="007A395C"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81286237"/>
      <w:r w:rsidRPr="00A86E43">
        <w:rPr>
          <w:rFonts w:asciiTheme="minorHAnsi" w:hAnsiTheme="minorHAnsi" w:cstheme="minorHAnsi"/>
          <w:sz w:val="22"/>
          <w:szCs w:val="22"/>
        </w:rPr>
        <w:lastRenderedPageBreak/>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77777777"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B73974" w:rsidRPr="00A86E43">
        <w:rPr>
          <w:rFonts w:asciiTheme="minorHAnsi" w:hAnsiTheme="minorHAnsi" w:cstheme="minorHAnsi"/>
          <w:szCs w:val="22"/>
        </w:rPr>
        <w:t>/TIC/PI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337CBD1C" w:rsidR="00C27993" w:rsidRPr="00A86E43" w:rsidRDefault="007A395C"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 chargée de projet</w:t>
      </w:r>
    </w:p>
    <w:p w14:paraId="5363F9B3" w14:textId="76697CF0" w:rsidR="00C27993" w:rsidRPr="00A86E43" w:rsidRDefault="007A395C"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Et/ou la responsable d’unité</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A7526C">
      <w:pPr>
        <w:pStyle w:val="v"/>
        <w:widowControl w:val="0"/>
        <w:numPr>
          <w:ilvl w:val="0"/>
          <w:numId w:val="9"/>
        </w:numPr>
        <w:tabs>
          <w:tab w:val="left" w:pos="1276"/>
        </w:tabs>
        <w:spacing w:before="360" w:after="240"/>
        <w:ind w:left="357" w:hanging="357"/>
        <w:jc w:val="left"/>
        <w:outlineLvl w:val="0"/>
        <w:rPr>
          <w:rFonts w:asciiTheme="minorHAnsi" w:hAnsiTheme="minorHAnsi"/>
          <w:b/>
          <w:caps/>
          <w:sz w:val="24"/>
          <w:u w:val="single"/>
        </w:rPr>
      </w:pPr>
      <w:bookmarkStart w:id="36" w:name="_Toc181286238"/>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632D62BB" w:rsidR="000A6914" w:rsidRDefault="000A6914" w:rsidP="000A6914">
      <w:pPr>
        <w:pStyle w:val="Titre2"/>
        <w:spacing w:before="120" w:after="60"/>
        <w:rPr>
          <w:rFonts w:asciiTheme="minorHAnsi" w:hAnsiTheme="minorHAnsi" w:cstheme="minorHAnsi"/>
          <w:sz w:val="22"/>
          <w:szCs w:val="22"/>
        </w:rPr>
      </w:pPr>
      <w:bookmarkStart w:id="37" w:name="_Toc181286239"/>
      <w:bookmarkStart w:id="38" w:name="_Toc392669643"/>
      <w:r w:rsidRPr="00A86E43">
        <w:rPr>
          <w:rFonts w:asciiTheme="minorHAnsi" w:hAnsiTheme="minorHAnsi" w:cstheme="minorHAnsi"/>
          <w:sz w:val="22"/>
          <w:szCs w:val="22"/>
        </w:rPr>
        <w:t>Tableau des livrables</w:t>
      </w:r>
      <w:bookmarkEnd w:id="37"/>
    </w:p>
    <w:tbl>
      <w:tblPr>
        <w:tblStyle w:val="Tableausimple1"/>
        <w:tblW w:w="0" w:type="auto"/>
        <w:tblLook w:val="04A0" w:firstRow="1" w:lastRow="0" w:firstColumn="1" w:lastColumn="0" w:noHBand="0" w:noVBand="1"/>
      </w:tblPr>
      <w:tblGrid>
        <w:gridCol w:w="4335"/>
        <w:gridCol w:w="5401"/>
      </w:tblGrid>
      <w:tr w:rsidR="001E4CD3" w:rsidRPr="00A75066" w14:paraId="6FC58E03" w14:textId="77777777" w:rsidTr="00F81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C89C09F" w14:textId="4E43587D" w:rsidR="001E4CD3" w:rsidRPr="001E4CD3" w:rsidRDefault="001E4CD3" w:rsidP="00F81324">
            <w:pPr>
              <w:jc w:val="both"/>
              <w:rPr>
                <w:rFonts w:ascii="Calibri" w:eastAsia="Arial Unicode MS" w:hAnsi="Calibri" w:cs="Arial Unicode MS"/>
                <w:bCs w:val="0"/>
                <w:szCs w:val="22"/>
                <w:lang w:eastAsia="en-US"/>
              </w:rPr>
            </w:pPr>
            <w:r w:rsidRPr="001E4CD3">
              <w:rPr>
                <w:rFonts w:ascii="Calibri" w:eastAsia="Arial Unicode MS" w:hAnsi="Calibri" w:cs="Arial Unicode MS"/>
                <w:bCs w:val="0"/>
                <w:szCs w:val="22"/>
                <w:lang w:eastAsia="en-US"/>
              </w:rPr>
              <w:t>Livrable attendu</w:t>
            </w:r>
          </w:p>
        </w:tc>
        <w:tc>
          <w:tcPr>
            <w:tcW w:w="0" w:type="auto"/>
            <w:vAlign w:val="center"/>
            <w:hideMark/>
          </w:tcPr>
          <w:p w14:paraId="673ED02F" w14:textId="49D081B0" w:rsidR="001E4CD3" w:rsidRPr="001E4CD3" w:rsidRDefault="001E4CD3" w:rsidP="00F81324">
            <w:pPr>
              <w:jc w:val="both"/>
              <w:cnfStyle w:val="100000000000" w:firstRow="1" w:lastRow="0" w:firstColumn="0" w:lastColumn="0" w:oddVBand="0" w:evenVBand="0" w:oddHBand="0" w:evenHBand="0" w:firstRowFirstColumn="0" w:firstRowLastColumn="0" w:lastRowFirstColumn="0" w:lastRowLastColumn="0"/>
              <w:rPr>
                <w:rFonts w:ascii="Calibri" w:eastAsia="Arial Unicode MS" w:hAnsi="Calibri" w:cs="Arial Unicode MS"/>
                <w:bCs w:val="0"/>
                <w:szCs w:val="22"/>
                <w:lang w:eastAsia="en-US"/>
              </w:rPr>
            </w:pPr>
            <w:r w:rsidRPr="001E4CD3">
              <w:rPr>
                <w:rFonts w:ascii="Calibri" w:eastAsia="Arial Unicode MS" w:hAnsi="Calibri" w:cs="Arial Unicode MS"/>
                <w:bCs w:val="0"/>
                <w:szCs w:val="22"/>
                <w:lang w:eastAsia="en-US"/>
              </w:rPr>
              <w:t>Délai</w:t>
            </w:r>
            <w:r w:rsidRPr="001E4CD3">
              <w:rPr>
                <w:rFonts w:ascii="Calibri" w:eastAsia="Arial Unicode MS" w:hAnsi="Calibri" w:cs="Arial Unicode MS"/>
                <w:bCs w:val="0"/>
                <w:szCs w:val="22"/>
                <w:lang w:eastAsia="en-US"/>
              </w:rPr>
              <w:t xml:space="preserve"> estimatif de remise du livrable</w:t>
            </w:r>
          </w:p>
        </w:tc>
      </w:tr>
      <w:tr w:rsidR="001E4CD3" w:rsidRPr="00A75066" w14:paraId="0D279F7F" w14:textId="77777777" w:rsidTr="00F813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14:paraId="18F85C1C" w14:textId="1BB06B43" w:rsidR="001E4CD3" w:rsidRPr="001E4CD3" w:rsidRDefault="001E4CD3" w:rsidP="00F81324">
            <w:pPr>
              <w:rPr>
                <w:rFonts w:ascii="Calibri" w:eastAsia="Arial Unicode MS" w:hAnsi="Calibri" w:cs="Arial Unicode MS"/>
                <w:b w:val="0"/>
                <w:szCs w:val="22"/>
                <w:lang w:eastAsia="en-US"/>
              </w:rPr>
            </w:pPr>
            <w:r w:rsidRPr="001E4CD3">
              <w:rPr>
                <w:rFonts w:ascii="Calibri" w:eastAsia="Arial Unicode MS" w:hAnsi="Calibri" w:cs="Arial Unicode MS"/>
                <w:b w:val="0"/>
                <w:szCs w:val="22"/>
                <w:lang w:eastAsia="en-US"/>
              </w:rPr>
              <w:t>Note de cadrage contenant la méthodologie</w:t>
            </w:r>
          </w:p>
        </w:tc>
        <w:tc>
          <w:tcPr>
            <w:tcW w:w="0" w:type="auto"/>
            <w:vAlign w:val="center"/>
          </w:tcPr>
          <w:p w14:paraId="0AF2515A" w14:textId="1DF71F11" w:rsidR="001E4CD3" w:rsidRPr="00A75066" w:rsidRDefault="001E4CD3" w:rsidP="00F81324">
            <w:pPr>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szCs w:val="22"/>
                <w:lang w:eastAsia="en-US"/>
              </w:rPr>
            </w:pPr>
            <w:r>
              <w:rPr>
                <w:rFonts w:ascii="Calibri" w:eastAsia="Arial Unicode MS" w:hAnsi="Calibri" w:cs="Arial Unicode MS"/>
                <w:szCs w:val="22"/>
                <w:lang w:eastAsia="en-US"/>
              </w:rPr>
              <w:t>15 jours après la signature du contrat</w:t>
            </w:r>
          </w:p>
        </w:tc>
      </w:tr>
      <w:tr w:rsidR="001E4CD3" w:rsidRPr="00A75066" w14:paraId="7B2EE792" w14:textId="77777777" w:rsidTr="00F81324">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8E5FB5C" w14:textId="77777777" w:rsidR="001E4CD3" w:rsidRPr="00A75066" w:rsidRDefault="001E4CD3" w:rsidP="00F81324">
            <w:pPr>
              <w:rPr>
                <w:rFonts w:ascii="Calibri" w:eastAsia="Arial Unicode MS" w:hAnsi="Calibri" w:cs="Arial Unicode MS"/>
                <w:b w:val="0"/>
                <w:szCs w:val="22"/>
                <w:lang w:eastAsia="en-US"/>
              </w:rPr>
            </w:pPr>
            <w:r w:rsidRPr="00A75066">
              <w:rPr>
                <w:rFonts w:ascii="Calibri" w:eastAsia="Arial Unicode MS" w:hAnsi="Calibri" w:cs="Arial Unicode MS"/>
                <w:b w:val="0"/>
                <w:bCs w:val="0"/>
                <w:szCs w:val="22"/>
                <w:lang w:eastAsia="en-US"/>
              </w:rPr>
              <w:t>Documents de gouvernance révisés</w:t>
            </w:r>
          </w:p>
        </w:tc>
        <w:tc>
          <w:tcPr>
            <w:tcW w:w="0" w:type="auto"/>
            <w:vAlign w:val="center"/>
            <w:hideMark/>
          </w:tcPr>
          <w:p w14:paraId="6F93263D" w14:textId="77777777" w:rsidR="001E4CD3" w:rsidRPr="00A75066" w:rsidRDefault="001E4CD3" w:rsidP="00F81324">
            <w:pPr>
              <w:cnfStyle w:val="000000000000" w:firstRow="0" w:lastRow="0" w:firstColumn="0" w:lastColumn="0" w:oddVBand="0" w:evenVBand="0" w:oddHBand="0" w:evenHBand="0" w:firstRowFirstColumn="0" w:firstRowLastColumn="0" w:lastRowFirstColumn="0" w:lastRowLastColumn="0"/>
              <w:rPr>
                <w:rFonts w:ascii="Calibri" w:eastAsia="Arial Unicode MS" w:hAnsi="Calibri" w:cs="Arial Unicode MS"/>
                <w:szCs w:val="22"/>
                <w:lang w:eastAsia="en-US"/>
              </w:rPr>
            </w:pPr>
            <w:r w:rsidRPr="00A75066">
              <w:rPr>
                <w:rFonts w:ascii="Calibri" w:eastAsia="Arial Unicode MS" w:hAnsi="Calibri" w:cs="Arial Unicode MS"/>
                <w:szCs w:val="22"/>
                <w:lang w:eastAsia="en-US"/>
              </w:rPr>
              <w:t>1 mois après validation des ateliers collaboratifs</w:t>
            </w:r>
          </w:p>
        </w:tc>
      </w:tr>
      <w:tr w:rsidR="001E4CD3" w:rsidRPr="00A75066" w14:paraId="0A6C2626" w14:textId="77777777" w:rsidTr="00F813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176BE27" w14:textId="77777777" w:rsidR="001E4CD3" w:rsidRPr="00A75066" w:rsidRDefault="001E4CD3" w:rsidP="00F81324">
            <w:pPr>
              <w:rPr>
                <w:rFonts w:ascii="Calibri" w:eastAsia="Arial Unicode MS" w:hAnsi="Calibri" w:cs="Arial Unicode MS"/>
                <w:b w:val="0"/>
                <w:szCs w:val="22"/>
                <w:lang w:eastAsia="en-US"/>
              </w:rPr>
            </w:pPr>
            <w:r w:rsidRPr="00A75066">
              <w:rPr>
                <w:rFonts w:ascii="Calibri" w:eastAsia="Arial Unicode MS" w:hAnsi="Calibri" w:cs="Arial Unicode MS"/>
                <w:b w:val="0"/>
                <w:bCs w:val="0"/>
                <w:szCs w:val="22"/>
                <w:lang w:eastAsia="en-US"/>
              </w:rPr>
              <w:t>Rapport de formation des membres du CA</w:t>
            </w:r>
          </w:p>
        </w:tc>
        <w:tc>
          <w:tcPr>
            <w:tcW w:w="0" w:type="auto"/>
            <w:vAlign w:val="center"/>
            <w:hideMark/>
          </w:tcPr>
          <w:p w14:paraId="7E652C94" w14:textId="77777777" w:rsidR="001E4CD3" w:rsidRPr="00A75066" w:rsidRDefault="001E4CD3" w:rsidP="00F81324">
            <w:pPr>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szCs w:val="22"/>
                <w:lang w:eastAsia="en-US"/>
              </w:rPr>
            </w:pPr>
            <w:r w:rsidRPr="00A75066">
              <w:rPr>
                <w:rFonts w:ascii="Calibri" w:eastAsia="Arial Unicode MS" w:hAnsi="Calibri" w:cs="Arial Unicode MS"/>
                <w:szCs w:val="22"/>
                <w:lang w:eastAsia="en-US"/>
              </w:rPr>
              <w:t>1 semaine après la formation</w:t>
            </w:r>
          </w:p>
        </w:tc>
      </w:tr>
      <w:tr w:rsidR="001E4CD3" w:rsidRPr="00A75066" w14:paraId="610E6F26" w14:textId="77777777" w:rsidTr="00F81324">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200475C" w14:textId="77777777" w:rsidR="001E4CD3" w:rsidRPr="00A75066" w:rsidRDefault="001E4CD3" w:rsidP="00F81324">
            <w:pPr>
              <w:rPr>
                <w:rFonts w:ascii="Calibri" w:eastAsia="Arial Unicode MS" w:hAnsi="Calibri" w:cs="Arial Unicode MS"/>
                <w:b w:val="0"/>
                <w:szCs w:val="22"/>
                <w:lang w:eastAsia="en-US"/>
              </w:rPr>
            </w:pPr>
            <w:r w:rsidRPr="00A75066">
              <w:rPr>
                <w:rFonts w:ascii="Calibri" w:eastAsia="Arial Unicode MS" w:hAnsi="Calibri" w:cs="Arial Unicode MS"/>
                <w:b w:val="0"/>
                <w:bCs w:val="0"/>
                <w:szCs w:val="22"/>
                <w:lang w:eastAsia="en-US"/>
              </w:rPr>
              <w:t>Fiches de poste actualisées et guide pratique</w:t>
            </w:r>
          </w:p>
        </w:tc>
        <w:tc>
          <w:tcPr>
            <w:tcW w:w="0" w:type="auto"/>
            <w:vAlign w:val="center"/>
            <w:hideMark/>
          </w:tcPr>
          <w:p w14:paraId="50803217" w14:textId="77777777" w:rsidR="001E4CD3" w:rsidRPr="00A75066" w:rsidRDefault="001E4CD3" w:rsidP="00F81324">
            <w:pPr>
              <w:cnfStyle w:val="000000000000" w:firstRow="0" w:lastRow="0" w:firstColumn="0" w:lastColumn="0" w:oddVBand="0" w:evenVBand="0" w:oddHBand="0" w:evenHBand="0" w:firstRowFirstColumn="0" w:firstRowLastColumn="0" w:lastRowFirstColumn="0" w:lastRowLastColumn="0"/>
              <w:rPr>
                <w:rFonts w:ascii="Calibri" w:eastAsia="Arial Unicode MS" w:hAnsi="Calibri" w:cs="Arial Unicode MS"/>
                <w:szCs w:val="22"/>
                <w:lang w:eastAsia="en-US"/>
              </w:rPr>
            </w:pPr>
            <w:r w:rsidRPr="00A75066">
              <w:rPr>
                <w:rFonts w:ascii="Calibri" w:eastAsia="Arial Unicode MS" w:hAnsi="Calibri" w:cs="Arial Unicode MS"/>
                <w:szCs w:val="22"/>
                <w:lang w:eastAsia="en-US"/>
              </w:rPr>
              <w:t>2 mois après le début de la mission</w:t>
            </w:r>
          </w:p>
        </w:tc>
      </w:tr>
      <w:tr w:rsidR="001E4CD3" w:rsidRPr="00A75066" w14:paraId="4C6E0063" w14:textId="77777777" w:rsidTr="00F813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14:paraId="01CAF9FF" w14:textId="77777777" w:rsidR="001E4CD3" w:rsidRPr="00B80402" w:rsidRDefault="001E4CD3" w:rsidP="00F81324">
            <w:pPr>
              <w:rPr>
                <w:rFonts w:ascii="Calibri" w:eastAsia="Arial Unicode MS" w:hAnsi="Calibri" w:cs="Arial Unicode MS"/>
                <w:b w:val="0"/>
                <w:szCs w:val="22"/>
                <w:lang w:eastAsia="en-US"/>
              </w:rPr>
            </w:pPr>
            <w:r w:rsidRPr="00B80402">
              <w:rPr>
                <w:rFonts w:ascii="Calibri" w:eastAsia="Arial Unicode MS" w:hAnsi="Calibri" w:cs="Arial Unicode MS"/>
                <w:b w:val="0"/>
                <w:szCs w:val="22"/>
                <w:lang w:eastAsia="en-US"/>
              </w:rPr>
              <w:t xml:space="preserve">Manuel de gestion des RH et plan de formation du personnel </w:t>
            </w:r>
          </w:p>
        </w:tc>
        <w:tc>
          <w:tcPr>
            <w:tcW w:w="0" w:type="auto"/>
            <w:vAlign w:val="center"/>
          </w:tcPr>
          <w:p w14:paraId="4EE1EDD6" w14:textId="77777777" w:rsidR="001E4CD3" w:rsidRPr="00A75066" w:rsidRDefault="001E4CD3" w:rsidP="00F81324">
            <w:pPr>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szCs w:val="22"/>
                <w:lang w:eastAsia="en-US"/>
              </w:rPr>
            </w:pPr>
            <w:r w:rsidRPr="00A75066">
              <w:rPr>
                <w:rFonts w:ascii="Calibri" w:eastAsia="Arial Unicode MS" w:hAnsi="Calibri" w:cs="Arial Unicode MS"/>
                <w:szCs w:val="22"/>
                <w:lang w:eastAsia="en-US"/>
              </w:rPr>
              <w:t>2 mois après le début de la mission</w:t>
            </w:r>
          </w:p>
        </w:tc>
      </w:tr>
      <w:tr w:rsidR="004E3F2D" w:rsidRPr="00A75066" w14:paraId="36DF6657" w14:textId="77777777" w:rsidTr="00F81324">
        <w:tc>
          <w:tcPr>
            <w:cnfStyle w:val="001000000000" w:firstRow="0" w:lastRow="0" w:firstColumn="1" w:lastColumn="0" w:oddVBand="0" w:evenVBand="0" w:oddHBand="0" w:evenHBand="0" w:firstRowFirstColumn="0" w:firstRowLastColumn="0" w:lastRowFirstColumn="0" w:lastRowLastColumn="0"/>
            <w:tcW w:w="0" w:type="auto"/>
            <w:vAlign w:val="center"/>
          </w:tcPr>
          <w:p w14:paraId="03A19C52" w14:textId="31C01794" w:rsidR="004E3F2D" w:rsidRPr="004E3F2D" w:rsidRDefault="004E3F2D" w:rsidP="00F81324">
            <w:pPr>
              <w:rPr>
                <w:rFonts w:ascii="Calibri" w:eastAsia="Arial Unicode MS" w:hAnsi="Calibri" w:cs="Arial Unicode MS"/>
                <w:b w:val="0"/>
                <w:szCs w:val="22"/>
                <w:lang w:eastAsia="en-US"/>
              </w:rPr>
            </w:pPr>
            <w:r w:rsidRPr="004E3F2D">
              <w:rPr>
                <w:rFonts w:ascii="Calibri" w:eastAsia="Arial Unicode MS" w:hAnsi="Calibri" w:cs="Arial Unicode MS"/>
                <w:b w:val="0"/>
                <w:szCs w:val="22"/>
                <w:lang w:eastAsia="en-US"/>
              </w:rPr>
              <w:t>Rapport des séances de suivi/coaching mensuel</w:t>
            </w:r>
          </w:p>
        </w:tc>
        <w:tc>
          <w:tcPr>
            <w:tcW w:w="0" w:type="auto"/>
            <w:vAlign w:val="center"/>
          </w:tcPr>
          <w:p w14:paraId="69F6A9DD" w14:textId="711C94F9" w:rsidR="004E3F2D" w:rsidRPr="00A75066" w:rsidRDefault="004E3F2D" w:rsidP="00F81324">
            <w:pPr>
              <w:cnfStyle w:val="000000000000" w:firstRow="0" w:lastRow="0" w:firstColumn="0" w:lastColumn="0" w:oddVBand="0" w:evenVBand="0" w:oddHBand="0" w:evenHBand="0" w:firstRowFirstColumn="0" w:firstRowLastColumn="0" w:lastRowFirstColumn="0" w:lastRowLastColumn="0"/>
              <w:rPr>
                <w:rFonts w:ascii="Calibri" w:eastAsia="Arial Unicode MS" w:hAnsi="Calibri" w:cs="Arial Unicode MS"/>
                <w:szCs w:val="22"/>
                <w:lang w:eastAsia="en-US"/>
              </w:rPr>
            </w:pPr>
            <w:r>
              <w:rPr>
                <w:rFonts w:ascii="Calibri" w:eastAsia="Arial Unicode MS" w:hAnsi="Calibri" w:cs="Arial Unicode MS"/>
                <w:szCs w:val="22"/>
                <w:lang w:eastAsia="en-US"/>
              </w:rPr>
              <w:t>10 jours après chaque session</w:t>
            </w:r>
          </w:p>
        </w:tc>
      </w:tr>
      <w:tr w:rsidR="001E4CD3" w:rsidRPr="00A75066" w14:paraId="067AFC30" w14:textId="77777777" w:rsidTr="00F813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311A10B" w14:textId="77777777" w:rsidR="001E4CD3" w:rsidRPr="00A75066" w:rsidRDefault="001E4CD3" w:rsidP="00F81324">
            <w:pPr>
              <w:rPr>
                <w:rFonts w:ascii="Calibri" w:eastAsia="Arial Unicode MS" w:hAnsi="Calibri" w:cs="Arial Unicode MS"/>
                <w:b w:val="0"/>
                <w:szCs w:val="22"/>
                <w:lang w:eastAsia="en-US"/>
              </w:rPr>
            </w:pPr>
            <w:r w:rsidRPr="00A75066">
              <w:rPr>
                <w:rFonts w:ascii="Calibri" w:eastAsia="Arial Unicode MS" w:hAnsi="Calibri" w:cs="Arial Unicode MS"/>
                <w:b w:val="0"/>
                <w:bCs w:val="0"/>
                <w:szCs w:val="22"/>
                <w:lang w:eastAsia="en-US"/>
              </w:rPr>
              <w:t>Rapport d’accompagnement et de suivi au changement</w:t>
            </w:r>
          </w:p>
        </w:tc>
        <w:tc>
          <w:tcPr>
            <w:tcW w:w="0" w:type="auto"/>
            <w:vAlign w:val="center"/>
          </w:tcPr>
          <w:p w14:paraId="2BEEE2AE" w14:textId="77777777" w:rsidR="001E4CD3" w:rsidRPr="00A75066" w:rsidRDefault="001E4CD3" w:rsidP="00F81324">
            <w:pPr>
              <w:cnfStyle w:val="000000100000" w:firstRow="0" w:lastRow="0" w:firstColumn="0" w:lastColumn="0" w:oddVBand="0" w:evenVBand="0" w:oddHBand="1" w:evenHBand="0" w:firstRowFirstColumn="0" w:firstRowLastColumn="0" w:lastRowFirstColumn="0" w:lastRowLastColumn="0"/>
              <w:rPr>
                <w:rFonts w:ascii="Calibri" w:eastAsia="Arial Unicode MS" w:hAnsi="Calibri" w:cs="Arial Unicode MS"/>
                <w:szCs w:val="22"/>
                <w:lang w:eastAsia="en-US"/>
              </w:rPr>
            </w:pPr>
            <w:r w:rsidRPr="00A75066">
              <w:rPr>
                <w:rFonts w:ascii="Calibri" w:eastAsia="Arial Unicode MS" w:hAnsi="Calibri" w:cs="Arial Unicode MS"/>
                <w:szCs w:val="22"/>
                <w:lang w:eastAsia="en-US"/>
              </w:rPr>
              <w:t>A la clôture de la mission</w:t>
            </w:r>
          </w:p>
        </w:tc>
      </w:tr>
      <w:tr w:rsidR="001E4CD3" w:rsidRPr="00A75066" w14:paraId="4C59229B" w14:textId="77777777" w:rsidTr="00F81324">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7298226" w14:textId="77777777" w:rsidR="001E4CD3" w:rsidRPr="00A75066" w:rsidRDefault="001E4CD3" w:rsidP="00F81324">
            <w:pPr>
              <w:rPr>
                <w:rFonts w:ascii="Calibri" w:eastAsia="Arial Unicode MS" w:hAnsi="Calibri" w:cs="Arial Unicode MS"/>
                <w:b w:val="0"/>
                <w:szCs w:val="22"/>
                <w:lang w:eastAsia="en-US"/>
              </w:rPr>
            </w:pPr>
            <w:r w:rsidRPr="00A75066">
              <w:rPr>
                <w:rFonts w:ascii="Calibri" w:eastAsia="Arial Unicode MS" w:hAnsi="Calibri" w:cs="Arial Unicode MS"/>
                <w:b w:val="0"/>
                <w:bCs w:val="0"/>
                <w:szCs w:val="22"/>
                <w:lang w:eastAsia="en-US"/>
              </w:rPr>
              <w:t>Rapport final de mission d’assistance technique</w:t>
            </w:r>
          </w:p>
        </w:tc>
        <w:tc>
          <w:tcPr>
            <w:tcW w:w="0" w:type="auto"/>
            <w:vAlign w:val="center"/>
            <w:hideMark/>
          </w:tcPr>
          <w:p w14:paraId="49A14ECE" w14:textId="0D365C8F" w:rsidR="001E4CD3" w:rsidRPr="00A75066" w:rsidRDefault="001E4CD3" w:rsidP="00F81324">
            <w:pPr>
              <w:cnfStyle w:val="000000000000" w:firstRow="0" w:lastRow="0" w:firstColumn="0" w:lastColumn="0" w:oddVBand="0" w:evenVBand="0" w:oddHBand="0" w:evenHBand="0" w:firstRowFirstColumn="0" w:firstRowLastColumn="0" w:lastRowFirstColumn="0" w:lastRowLastColumn="0"/>
              <w:rPr>
                <w:rFonts w:ascii="Calibri" w:eastAsia="Arial Unicode MS" w:hAnsi="Calibri" w:cs="Arial Unicode MS"/>
                <w:szCs w:val="22"/>
                <w:lang w:eastAsia="en-US"/>
              </w:rPr>
            </w:pPr>
            <w:r w:rsidRPr="00A75066">
              <w:rPr>
                <w:rFonts w:ascii="Calibri" w:eastAsia="Arial Unicode MS" w:hAnsi="Calibri" w:cs="Arial Unicode MS"/>
                <w:szCs w:val="22"/>
                <w:lang w:eastAsia="en-US"/>
              </w:rPr>
              <w:t>2 semaines après la fin de la mission</w:t>
            </w:r>
            <w:r>
              <w:rPr>
                <w:rFonts w:ascii="Calibri" w:eastAsia="Arial Unicode MS" w:hAnsi="Calibri" w:cs="Arial Unicode MS"/>
                <w:szCs w:val="22"/>
                <w:lang w:eastAsia="en-US"/>
              </w:rPr>
              <w:t xml:space="preserve"> terrain ou 5 mois après signature du contrat</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9" w:name="_Toc392669642"/>
      <w:bookmarkStart w:id="40" w:name="_Toc181286240"/>
      <w:bookmarkStart w:id="41" w:name="_Toc392669644"/>
      <w:bookmarkEnd w:id="38"/>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81286241"/>
      <w:r w:rsidRPr="00A86E43">
        <w:rPr>
          <w:rFonts w:asciiTheme="minorHAnsi" w:hAnsiTheme="minorHAnsi" w:cstheme="minorHAnsi"/>
          <w:sz w:val="22"/>
          <w:szCs w:val="22"/>
        </w:rPr>
        <w:t>Lieu d’exécution</w:t>
      </w:r>
      <w:bookmarkEnd w:id="41"/>
      <w:bookmarkEnd w:id="42"/>
    </w:p>
    <w:p w14:paraId="211EA0ED" w14:textId="5A12BA10"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004E3F2D">
        <w:rPr>
          <w:rFonts w:asciiTheme="minorHAnsi" w:hAnsiTheme="minorHAnsi" w:cstheme="minorHAnsi"/>
          <w:szCs w:val="22"/>
        </w:rPr>
        <w:t>exécutées au Tchad, à Moundou</w:t>
      </w:r>
      <w:r w:rsidR="007A395C">
        <w:rPr>
          <w:rFonts w:asciiTheme="minorHAnsi" w:hAnsiTheme="minorHAnsi" w:cstheme="minorHAnsi"/>
          <w:szCs w:val="22"/>
        </w:rPr>
        <w:t xml:space="preserve">.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81286242"/>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81286243"/>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lastRenderedPageBreak/>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81286244"/>
      <w:r w:rsidRPr="00A86E43">
        <w:rPr>
          <w:rFonts w:asciiTheme="minorHAnsi" w:hAnsiTheme="minorHAnsi" w:cstheme="minorHAnsi"/>
          <w:sz w:val="22"/>
          <w:szCs w:val="22"/>
        </w:rPr>
        <w:t>Confidentialité</w:t>
      </w:r>
      <w:bookmarkEnd w:id="46"/>
      <w:bookmarkEnd w:id="47"/>
    </w:p>
    <w:p w14:paraId="02834DA2" w14:textId="254F22F8"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00983100">
        <w:rPr>
          <w:rFonts w:asciiTheme="minorHAnsi" w:hAnsiTheme="minorHAnsi" w:cstheme="minorHAnsi"/>
          <w:szCs w:val="22"/>
        </w:rPr>
        <w:t>et</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63D8179A" w:rsidR="00B55D7E" w:rsidRPr="00A86E43" w:rsidRDefault="00983100"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N</w:t>
      </w:r>
      <w:r w:rsidR="0091111F" w:rsidRPr="00A86E43">
        <w:rPr>
          <w:rFonts w:asciiTheme="minorHAnsi" w:hAnsiTheme="minorHAnsi" w:cstheme="minorHAnsi"/>
          <w:szCs w:val="22"/>
        </w:rPr>
        <w:t>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3364AD35" w:rsidR="00B55D7E" w:rsidRPr="00A86E43" w:rsidRDefault="00983100"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P</w:t>
      </w:r>
      <w:r w:rsidR="00B55D7E" w:rsidRPr="00A86E43">
        <w:rPr>
          <w:rFonts w:asciiTheme="minorHAnsi" w:hAnsiTheme="minorHAnsi" w:cstheme="minorHAnsi"/>
          <w:szCs w:val="22"/>
        </w:rPr>
        <w:t xml:space="preserve">rendre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3B02B160" w:rsidR="00B55D7E" w:rsidRPr="00A86E43" w:rsidRDefault="00983100" w:rsidP="00A1761D">
      <w:pPr>
        <w:pStyle w:val="u"/>
        <w:widowControl w:val="0"/>
        <w:numPr>
          <w:ilvl w:val="0"/>
          <w:numId w:val="11"/>
        </w:numPr>
        <w:spacing w:before="60"/>
        <w:ind w:left="1423" w:hanging="357"/>
        <w:rPr>
          <w:rFonts w:asciiTheme="minorHAnsi" w:hAnsiTheme="minorHAnsi" w:cstheme="minorHAnsi"/>
          <w:szCs w:val="22"/>
        </w:rPr>
      </w:pPr>
      <w:r>
        <w:rPr>
          <w:rFonts w:asciiTheme="minorHAnsi" w:hAnsiTheme="minorHAnsi" w:cstheme="minorHAnsi"/>
          <w:szCs w:val="22"/>
        </w:rPr>
        <w:t>R</w:t>
      </w:r>
      <w:r w:rsidR="00B55D7E" w:rsidRPr="00A86E43">
        <w:rPr>
          <w:rFonts w:asciiTheme="minorHAnsi" w:hAnsiTheme="minorHAnsi" w:cstheme="minorHAnsi"/>
          <w:szCs w:val="22"/>
        </w:rPr>
        <w:t>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181286245"/>
      <w:r w:rsidRPr="00A86E43">
        <w:rPr>
          <w:rFonts w:asciiTheme="minorHAnsi" w:hAnsiTheme="minorHAnsi" w:cstheme="minorHAnsi"/>
          <w:sz w:val="22"/>
          <w:szCs w:val="22"/>
        </w:rPr>
        <w:lastRenderedPageBreak/>
        <w:t>Assurance</w:t>
      </w:r>
      <w:bookmarkEnd w:id="48"/>
      <w:bookmarkEnd w:id="49"/>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181286246"/>
      <w:r w:rsidRPr="00A86E43">
        <w:rPr>
          <w:rFonts w:asciiTheme="minorHAnsi" w:hAnsiTheme="minorHAnsi" w:cstheme="minorHAnsi"/>
          <w:sz w:val="22"/>
          <w:szCs w:val="22"/>
        </w:rPr>
        <w:t>Point de contact et communication</w:t>
      </w:r>
      <w:bookmarkEnd w:id="50"/>
      <w:bookmarkEnd w:id="51"/>
      <w:bookmarkEnd w:id="52"/>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A7526C">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2972"/>
        <w:gridCol w:w="5772"/>
      </w:tblGrid>
      <w:tr w:rsidR="00D07897" w:rsidRPr="00A86E43" w14:paraId="335CA6F8" w14:textId="77777777" w:rsidTr="004E3F2D">
        <w:tc>
          <w:tcPr>
            <w:tcW w:w="2972"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5772"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683B2C15" w:rsidR="00D07897" w:rsidRPr="00983100" w:rsidRDefault="00983100" w:rsidP="00B2733D">
            <w:pPr>
              <w:widowControl w:val="0"/>
              <w:numPr>
                <w:ilvl w:val="12"/>
                <w:numId w:val="0"/>
              </w:numPr>
              <w:spacing w:line="240" w:lineRule="auto"/>
              <w:jc w:val="both"/>
              <w:rPr>
                <w:rFonts w:asciiTheme="minorHAnsi" w:hAnsiTheme="minorHAnsi" w:cstheme="minorHAnsi"/>
                <w:sz w:val="22"/>
                <w:szCs w:val="22"/>
              </w:rPr>
            </w:pPr>
            <w:r w:rsidRPr="00983100">
              <w:rPr>
                <w:rFonts w:asciiTheme="minorHAnsi" w:hAnsiTheme="minorHAnsi" w:cstheme="minorHAnsi"/>
                <w:sz w:val="22"/>
                <w:szCs w:val="22"/>
              </w:rPr>
              <w:t>Fanette BLAIZEAU</w:t>
            </w:r>
          </w:p>
          <w:p w14:paraId="4A2E29A0" w14:textId="124033AB" w:rsidR="00983100" w:rsidRPr="0053728F" w:rsidRDefault="00983100" w:rsidP="00983100">
            <w:pPr>
              <w:widowControl w:val="0"/>
              <w:numPr>
                <w:ilvl w:val="12"/>
                <w:numId w:val="0"/>
              </w:numPr>
              <w:spacing w:line="240" w:lineRule="auto"/>
              <w:jc w:val="both"/>
              <w:rPr>
                <w:rFonts w:asciiTheme="minorHAnsi" w:hAnsiTheme="minorHAnsi" w:cstheme="minorHAnsi"/>
                <w:sz w:val="22"/>
                <w:szCs w:val="22"/>
              </w:rPr>
            </w:pPr>
            <w:r w:rsidRPr="0053728F">
              <w:rPr>
                <w:rFonts w:asciiTheme="minorHAnsi" w:hAnsiTheme="minorHAnsi" w:cstheme="minorHAnsi"/>
                <w:sz w:val="22"/>
                <w:szCs w:val="22"/>
              </w:rPr>
              <w:t xml:space="preserve">Chargée de projets </w:t>
            </w:r>
            <w:r w:rsidR="004E3F2D">
              <w:rPr>
                <w:rFonts w:asciiTheme="minorHAnsi" w:hAnsiTheme="minorHAnsi" w:cstheme="minorHAnsi"/>
                <w:sz w:val="22"/>
                <w:szCs w:val="22"/>
              </w:rPr>
              <w:t xml:space="preserve">dispositif </w:t>
            </w:r>
            <w:r w:rsidRPr="0053728F">
              <w:rPr>
                <w:rFonts w:asciiTheme="minorHAnsi" w:hAnsiTheme="minorHAnsi" w:cstheme="minorHAnsi"/>
                <w:sz w:val="22"/>
                <w:szCs w:val="22"/>
              </w:rPr>
              <w:t>SOFIA, Pôle Grandes Pandémies, Département Santé</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7CB385D9" w14:textId="77777777" w:rsidR="00D07897"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p w14:paraId="011F9325" w14:textId="5EAE5AD4" w:rsidR="00983100" w:rsidRPr="00A86E43" w:rsidRDefault="006D7F01" w:rsidP="00B2733D">
            <w:pPr>
              <w:widowControl w:val="0"/>
              <w:numPr>
                <w:ilvl w:val="12"/>
                <w:numId w:val="0"/>
              </w:numPr>
              <w:spacing w:line="240" w:lineRule="auto"/>
              <w:jc w:val="both"/>
              <w:rPr>
                <w:rFonts w:asciiTheme="minorHAnsi" w:hAnsiTheme="minorHAnsi" w:cstheme="minorHAnsi"/>
                <w:sz w:val="22"/>
                <w:szCs w:val="22"/>
                <w:highlight w:val="yellow"/>
              </w:rPr>
            </w:pPr>
            <w:hyperlink r:id="rId18" w:history="1">
              <w:r w:rsidR="00983100" w:rsidRPr="00BD7E76">
                <w:rPr>
                  <w:rStyle w:val="Lienhypertexte"/>
                  <w:rFonts w:asciiTheme="minorHAnsi" w:hAnsiTheme="minorHAnsi" w:cstheme="minorHAnsi"/>
                  <w:sz w:val="22"/>
                  <w:szCs w:val="22"/>
                </w:rPr>
                <w:t>fanette.blaizeau@expertisefrance.fr</w:t>
              </w:r>
            </w:hyperlink>
            <w:r w:rsidR="00983100">
              <w:rPr>
                <w:rFonts w:asciiTheme="minorHAnsi" w:hAnsiTheme="minorHAnsi" w:cstheme="minorHAnsi"/>
                <w:sz w:val="22"/>
                <w:szCs w:val="22"/>
              </w:rPr>
              <w:t xml:space="preserve"> </w:t>
            </w:r>
          </w:p>
        </w:tc>
      </w:tr>
      <w:tr w:rsidR="00D07897" w:rsidRPr="00A86E43" w14:paraId="2D32B02E" w14:textId="77777777" w:rsidTr="004E3F2D">
        <w:tc>
          <w:tcPr>
            <w:tcW w:w="2972"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5772"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3" w:name="_Toc181286247"/>
      <w:r>
        <w:rPr>
          <w:rFonts w:asciiTheme="minorHAnsi" w:hAnsiTheme="minorHAnsi" w:cstheme="minorHAnsi"/>
          <w:sz w:val="22"/>
          <w:szCs w:val="22"/>
        </w:rPr>
        <w:t>Engagement contre la déforestation</w:t>
      </w:r>
      <w:bookmarkEnd w:id="53"/>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lastRenderedPageBreak/>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54" w:name="_Toc181286248"/>
      <w:r w:rsidRPr="00A86E43">
        <w:rPr>
          <w:rFonts w:asciiTheme="minorHAnsi" w:hAnsiTheme="minorHAnsi"/>
          <w:b/>
          <w:caps/>
          <w:sz w:val="24"/>
          <w:u w:val="single"/>
        </w:rPr>
        <w:t>Clause de réexamen</w:t>
      </w:r>
      <w:bookmarkEnd w:id="54"/>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1BC824C" w14:textId="77777777" w:rsidR="00983100" w:rsidRPr="00023331" w:rsidRDefault="00983100" w:rsidP="00983100">
      <w:pPr>
        <w:pStyle w:val="u"/>
        <w:widowControl w:val="0"/>
        <w:numPr>
          <w:ilvl w:val="0"/>
          <w:numId w:val="51"/>
        </w:numPr>
        <w:spacing w:before="120"/>
        <w:rPr>
          <w:rFonts w:asciiTheme="minorHAnsi" w:hAnsiTheme="minorHAnsi" w:cs="Arial"/>
          <w:szCs w:val="22"/>
        </w:rPr>
      </w:pPr>
      <w:r w:rsidRPr="00023331">
        <w:rPr>
          <w:rFonts w:asciiTheme="minorHAnsi" w:hAnsiTheme="minorHAnsi" w:cs="Arial"/>
          <w:szCs w:val="22"/>
        </w:rPr>
        <w:t>La mise à jour d’éléments techniques (précisions sur les livrables, définition techniques fabricants, fiches techniques matériels, évolution des notices…)].</w:t>
      </w:r>
    </w:p>
    <w:p w14:paraId="07DF5AFB" w14:textId="77777777" w:rsidR="00983100" w:rsidRDefault="00983100" w:rsidP="00983100">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Pr="003A0706">
        <w:rPr>
          <w:rFonts w:asciiTheme="minorHAnsi" w:hAnsiTheme="minorHAnsi" w:cs="Arial"/>
          <w:smallCaps/>
          <w:szCs w:val="22"/>
        </w:rPr>
        <w:t>Contractant</w:t>
      </w:r>
      <w:r>
        <w:rPr>
          <w:rFonts w:asciiTheme="minorHAnsi" w:hAnsiTheme="minorHAnsi" w:cs="Arial"/>
          <w:szCs w:val="22"/>
        </w:rPr>
        <w:t xml:space="preserve"> :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Pr>
          <w:rFonts w:asciiTheme="minorHAnsi" w:hAnsiTheme="minorHAnsi" w:cs="Arial"/>
          <w:szCs w:val="22"/>
        </w:rPr>
        <w:t xml:space="preserve">out moyen défini par </w:t>
      </w:r>
      <w:r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Pr>
          <w:rFonts w:asciiTheme="minorHAnsi" w:hAnsiTheme="minorHAnsi" w:cs="Arial"/>
          <w:szCs w:val="22"/>
        </w:rPr>
        <w:t>.</w:t>
      </w:r>
    </w:p>
    <w:p w14:paraId="39012791" w14:textId="77777777" w:rsidR="00C64382" w:rsidRPr="00A86E43" w:rsidRDefault="00C64382"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55" w:name="_Toc70411395"/>
      <w:bookmarkStart w:id="56" w:name="_Toc181286249"/>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5"/>
      <w:bookmarkEnd w:id="56"/>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57" w:name="_Toc181286250"/>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7"/>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8" w:name="_Toc181286251"/>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8"/>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9" w:name="_Toc181286252"/>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9"/>
    </w:p>
    <w:p w14:paraId="56967F45" w14:textId="71E13FCD"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9598319" w14:textId="77777777" w:rsidR="004E3F2D" w:rsidRDefault="004E3F2D"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7526C">
      <w:pPr>
        <w:pStyle w:val="v"/>
        <w:widowControl w:val="0"/>
        <w:numPr>
          <w:ilvl w:val="0"/>
          <w:numId w:val="9"/>
        </w:numPr>
        <w:spacing w:before="360" w:after="240"/>
        <w:ind w:left="357" w:hanging="357"/>
        <w:outlineLvl w:val="0"/>
        <w:rPr>
          <w:rFonts w:asciiTheme="minorHAnsi" w:hAnsiTheme="minorHAnsi"/>
          <w:b/>
          <w:caps/>
          <w:sz w:val="24"/>
          <w:u w:val="single"/>
        </w:rPr>
      </w:pPr>
      <w:bookmarkStart w:id="60" w:name="_Toc181286253"/>
      <w:r w:rsidRPr="00A86E43">
        <w:rPr>
          <w:rFonts w:asciiTheme="minorHAnsi" w:hAnsiTheme="minorHAnsi"/>
          <w:b/>
          <w:caps/>
          <w:sz w:val="24"/>
          <w:u w:val="single"/>
        </w:rPr>
        <w:lastRenderedPageBreak/>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181286254"/>
      <w:bookmarkStart w:id="62" w:name="_Toc392669651"/>
      <w:r w:rsidRPr="00A86E43">
        <w:rPr>
          <w:rFonts w:asciiTheme="minorHAnsi" w:hAnsiTheme="minorHAnsi"/>
          <w:sz w:val="22"/>
          <w:szCs w:val="22"/>
        </w:rPr>
        <w:t>Définitions</w:t>
      </w:r>
      <w:bookmarkEnd w:id="6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181286255"/>
      <w:r w:rsidRPr="00A86E43">
        <w:rPr>
          <w:rFonts w:asciiTheme="minorHAnsi" w:hAnsiTheme="minorHAnsi"/>
          <w:sz w:val="22"/>
          <w:szCs w:val="22"/>
        </w:rPr>
        <w:t>Propriété des résultats</w:t>
      </w:r>
      <w:bookmarkEnd w:id="63"/>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181286256"/>
      <w:r w:rsidRPr="00A86E43">
        <w:rPr>
          <w:rFonts w:asciiTheme="minorHAnsi" w:hAnsiTheme="minorHAnsi"/>
          <w:sz w:val="22"/>
          <w:szCs w:val="22"/>
        </w:rPr>
        <w:t>Exploitation des résultats</w:t>
      </w:r>
      <w:bookmarkEnd w:id="64"/>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181286257"/>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181286258"/>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0B628EF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w:t>
      </w:r>
      <w:r w:rsidR="00983100">
        <w:rPr>
          <w:rFonts w:asciiTheme="minorHAnsi" w:eastAsia="Times New Roman" w:hAnsiTheme="minorHAnsi" w:cs="Arial"/>
          <w:sz w:val="22"/>
          <w:szCs w:val="22"/>
        </w:rPr>
        <w:t>i</w:t>
      </w:r>
      <w:r w:rsidRPr="00A86E43">
        <w:rPr>
          <w:rFonts w:asciiTheme="minorHAnsi" w:eastAsia="Times New Roman" w:hAnsiTheme="minorHAnsi" w:cs="Arial"/>
          <w:sz w:val="22"/>
          <w:szCs w:val="22"/>
        </w:rPr>
        <w:t>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181286259"/>
      <w:r w:rsidRPr="00A86E43">
        <w:rPr>
          <w:rFonts w:asciiTheme="minorHAnsi" w:hAnsiTheme="minorHAnsi"/>
          <w:sz w:val="22"/>
          <w:szCs w:val="22"/>
        </w:rPr>
        <w:t>Droits à l’image</w:t>
      </w:r>
      <w:bookmarkEnd w:id="67"/>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68" w:name="_Toc181286260"/>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181286261"/>
      <w:r w:rsidRPr="00A86E43">
        <w:rPr>
          <w:rFonts w:asciiTheme="minorHAnsi" w:hAnsiTheme="minorHAnsi" w:cstheme="minorHAnsi"/>
          <w:sz w:val="22"/>
          <w:szCs w:val="22"/>
        </w:rPr>
        <w:t>Modalités générales de résiliation</w:t>
      </w:r>
      <w:bookmarkEnd w:id="69"/>
    </w:p>
    <w:p w14:paraId="2EF20523" w14:textId="77777777" w:rsidR="009B5944" w:rsidRPr="00A86E43" w:rsidRDefault="009B5944" w:rsidP="009B5944">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définies aux articles </w:t>
      </w:r>
      <w:r>
        <w:rPr>
          <w:rFonts w:asciiTheme="minorHAnsi" w:hAnsiTheme="minorHAnsi" w:cstheme="minorHAnsi"/>
          <w:sz w:val="22"/>
          <w:szCs w:val="22"/>
        </w:rPr>
        <w:t>36 à 42</w:t>
      </w:r>
      <w:r w:rsidRPr="00A86E43">
        <w:rPr>
          <w:rFonts w:asciiTheme="minorHAnsi" w:hAnsiTheme="minorHAnsi" w:cstheme="minorHAnsi"/>
          <w:sz w:val="22"/>
          <w:szCs w:val="22"/>
        </w:rPr>
        <w:t xml:space="preserve"> du CCAG PI.</w:t>
      </w:r>
    </w:p>
    <w:p w14:paraId="15BBCFEE" w14:textId="77777777" w:rsidR="009B5944" w:rsidRPr="00A86E43" w:rsidRDefault="009B5944" w:rsidP="009B5944">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Pr="00CE73DB">
        <w:rPr>
          <w:rFonts w:asciiTheme="minorHAnsi" w:eastAsia="Times" w:hAnsiTheme="minorHAnsi" w:cstheme="minorHAnsi"/>
          <w:smallCaps/>
          <w:szCs w:val="22"/>
        </w:rPr>
        <w:t>Expertise France</w:t>
      </w:r>
      <w:r w:rsidRPr="00A86E43">
        <w:rPr>
          <w:rFonts w:asciiTheme="minorHAnsi" w:hAnsiTheme="minorHAnsi" w:cstheme="minorHAnsi"/>
          <w:szCs w:val="22"/>
        </w:rPr>
        <w:t xml:space="preserve"> 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81286262"/>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0"/>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509B73C3"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9B5944">
        <w:rPr>
          <w:rFonts w:asciiTheme="minorHAnsi" w:hAnsiTheme="minorHAnsi" w:cstheme="minorHAnsi"/>
          <w:sz w:val="22"/>
          <w:szCs w:val="22"/>
        </w:rPr>
        <w:t>03</w:t>
      </w:r>
      <w:r w:rsidRPr="00A86E43">
        <w:rPr>
          <w:rFonts w:asciiTheme="minorHAnsi" w:hAnsiTheme="minorHAnsi" w:cstheme="minorHAnsi"/>
          <w:sz w:val="22"/>
          <w:szCs w:val="22"/>
        </w:rPr>
        <w:t xml:space="preserve">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lastRenderedPageBreak/>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1" w:name="_Toc181286263"/>
      <w:r w:rsidRPr="00A86E43">
        <w:rPr>
          <w:rFonts w:asciiTheme="minorHAnsi" w:hAnsiTheme="minorHAnsi" w:cstheme="minorHAnsi"/>
          <w:sz w:val="22"/>
          <w:szCs w:val="22"/>
        </w:rPr>
        <w:t>Procédure</w:t>
      </w:r>
      <w:bookmarkEnd w:id="71"/>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181286264"/>
      <w:r w:rsidR="00386EE8" w:rsidRPr="00E41C9A">
        <w:rPr>
          <w:rFonts w:asciiTheme="minorHAnsi" w:hAnsiTheme="minorHAnsi"/>
          <w:b/>
          <w:caps/>
          <w:sz w:val="24"/>
          <w:u w:val="single"/>
        </w:rPr>
        <w:t>Mesures et responsabilités en matière de sûreté et de sécurité</w:t>
      </w:r>
      <w:bookmarkEnd w:id="72"/>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3"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3"/>
    </w:p>
    <w:p w14:paraId="57512E58" w14:textId="53773F19" w:rsidR="00386EE8" w:rsidRPr="00A86E43" w:rsidRDefault="00386EE8"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81286265"/>
      <w:r w:rsidRPr="00A86E43">
        <w:rPr>
          <w:rFonts w:asciiTheme="minorHAnsi" w:hAnsiTheme="minorHAnsi"/>
          <w:b/>
          <w:caps/>
          <w:sz w:val="24"/>
          <w:u w:val="single"/>
        </w:rPr>
        <w:t>Éthique</w:t>
      </w:r>
      <w:bookmarkEnd w:id="74"/>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5"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5"/>
    </w:p>
    <w:p w14:paraId="2ACBBB4B" w14:textId="77777777" w:rsidR="007476F1" w:rsidRPr="00A86E43" w:rsidRDefault="006536FA"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81286266"/>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1"/>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w:t>
      </w:r>
      <w:r w:rsidRPr="00A86E43">
        <w:rPr>
          <w:rFonts w:asciiTheme="minorHAnsi" w:eastAsia="Times New Roman" w:hAnsiTheme="minorHAnsi" w:cstheme="minorHAnsi"/>
          <w:sz w:val="22"/>
        </w:rPr>
        <w:lastRenderedPageBreak/>
        <w:t xml:space="preserve">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2"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1E9ADF8F"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2" w:name="_Toc69226591"/>
    </w:p>
    <w:p w14:paraId="299AB0B2" w14:textId="77777777" w:rsidR="00A7526C" w:rsidRPr="00A86E43" w:rsidRDefault="00A7526C"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23" w:name="_Toc126922022"/>
      <w:bookmarkEnd w:id="122"/>
      <w:r w:rsidRPr="00A86E43">
        <w:rPr>
          <w:rFonts w:asciiTheme="minorHAnsi" w:hAnsiTheme="minorHAnsi"/>
          <w:b/>
          <w:caps/>
          <w:sz w:val="24"/>
          <w:u w:val="single"/>
        </w:rPr>
        <w:t>RÈglement des litiges - DROIT Français APPLICABLE</w:t>
      </w:r>
      <w:bookmarkEnd w:id="123"/>
    </w:p>
    <w:p w14:paraId="2E796F63" w14:textId="77777777" w:rsidR="00A7526C" w:rsidRPr="00A86E43" w:rsidRDefault="00A7526C" w:rsidP="00A7526C">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03B2F0D3" w14:textId="372394F8" w:rsidR="00A7526C" w:rsidRDefault="00A7526C" w:rsidP="00A7526C">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 à l’exclusion de tout autre droit.</w:t>
      </w:r>
    </w:p>
    <w:p w14:paraId="44247321" w14:textId="77777777" w:rsidR="00A7526C" w:rsidRDefault="00A7526C"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124" w:name="_Toc126922023"/>
      <w:r w:rsidRPr="00A86E43">
        <w:rPr>
          <w:rFonts w:asciiTheme="minorHAnsi" w:hAnsiTheme="minorHAnsi"/>
          <w:b/>
          <w:caps/>
          <w:sz w:val="24"/>
          <w:u w:val="single"/>
        </w:rPr>
        <w:t>DÉrogation</w:t>
      </w:r>
      <w:r>
        <w:rPr>
          <w:rFonts w:asciiTheme="minorHAnsi" w:hAnsiTheme="minorHAnsi"/>
          <w:b/>
          <w:caps/>
          <w:sz w:val="24"/>
          <w:u w:val="single"/>
        </w:rPr>
        <w:t>S</w:t>
      </w:r>
      <w:r w:rsidRPr="00A86E43">
        <w:rPr>
          <w:rFonts w:asciiTheme="minorHAnsi" w:hAnsiTheme="minorHAnsi"/>
          <w:b/>
          <w:caps/>
          <w:sz w:val="24"/>
          <w:u w:val="single"/>
        </w:rPr>
        <w:t xml:space="preserve"> au CCAG</w:t>
      </w:r>
      <w:bookmarkEnd w:id="124"/>
    </w:p>
    <w:p w14:paraId="4561A3E9" w14:textId="77777777" w:rsidR="00A7526C" w:rsidRPr="00822D98" w:rsidRDefault="00A7526C" w:rsidP="00A7526C">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4DDA0333" w14:textId="77777777" w:rsidR="00A7526C" w:rsidRDefault="00A7526C" w:rsidP="00A7526C">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w:t>
      </w:r>
      <w:r>
        <w:rPr>
          <w:rFonts w:asciiTheme="minorHAnsi" w:eastAsia="Times New Roman" w:hAnsiTheme="minorHAnsi" w:cstheme="minorHAnsi"/>
          <w:sz w:val="22"/>
          <w:szCs w:val="22"/>
        </w:rPr>
        <w:t>29</w:t>
      </w:r>
      <w:r w:rsidRPr="00822D98">
        <w:rPr>
          <w:rFonts w:asciiTheme="minorHAnsi" w:eastAsia="Times New Roman" w:hAnsiTheme="minorHAnsi" w:cstheme="minorHAnsi"/>
          <w:sz w:val="22"/>
          <w:szCs w:val="22"/>
        </w:rPr>
        <w:t xml:space="preserve"> du CCAG ;</w:t>
      </w:r>
    </w:p>
    <w:p w14:paraId="3FB9A866" w14:textId="77777777" w:rsidR="00A7526C" w:rsidRPr="00822D98" w:rsidRDefault="00A7526C" w:rsidP="00A7526C">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4677EB6F" w:rsidR="002E47F9" w:rsidRPr="00A86E43" w:rsidRDefault="00822D98" w:rsidP="00A7526C">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5" w:name="_Toc181286268"/>
      <w:r>
        <w:rPr>
          <w:rFonts w:asciiTheme="minorHAnsi" w:hAnsiTheme="minorHAnsi"/>
          <w:b/>
          <w:caps/>
          <w:sz w:val="24"/>
          <w:u w:val="single"/>
        </w:rPr>
        <w:t>AUDIT</w:t>
      </w:r>
      <w:bookmarkEnd w:id="125"/>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w:t>
      </w:r>
      <w:r w:rsidRPr="008A347A">
        <w:rPr>
          <w:rFonts w:asciiTheme="minorHAnsi" w:hAnsiTheme="minorHAnsi" w:cstheme="minorHAnsi"/>
          <w:szCs w:val="22"/>
        </w:rPr>
        <w:lastRenderedPageBreak/>
        <w:t>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81286270"/>
      <w:r w:rsidRPr="00A86E43">
        <w:rPr>
          <w:rFonts w:asciiTheme="minorHAnsi" w:hAnsiTheme="minorHAnsi"/>
          <w:b/>
          <w:caps/>
          <w:sz w:val="24"/>
          <w:u w:val="single"/>
        </w:rPr>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81286271"/>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lastRenderedPageBreak/>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1AC378D1" w14:textId="7E669A36" w:rsidR="00B15A37" w:rsidRPr="004E3F2D" w:rsidRDefault="00A335B0" w:rsidP="004E3F2D">
      <w:pPr>
        <w:pStyle w:val="En-tte"/>
        <w:spacing w:after="240"/>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4E3F2D">
        <w:rPr>
          <w:rFonts w:asciiTheme="minorHAnsi" w:hAnsiTheme="minorHAnsi" w:cstheme="minorHAnsi"/>
          <w:i/>
          <w:sz w:val="22"/>
          <w:szCs w:val="22"/>
        </w:rPr>
        <w:t>.</w:t>
      </w:r>
    </w:p>
    <w:p w14:paraId="618CA030" w14:textId="1307FA1E" w:rsidR="00B15A37" w:rsidRDefault="00E16B9C" w:rsidP="004E3F2D">
      <w:pPr>
        <w:spacing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127F4868"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w:t>
      </w:r>
      <w:r w:rsidR="004E3F2D">
        <w:rPr>
          <w:rFonts w:asciiTheme="minorHAnsi" w:eastAsia="Times New Roman" w:hAnsiTheme="minorHAnsi" w:cs="Arial"/>
          <w:sz w:val="22"/>
          <w:szCs w:val="22"/>
        </w:rPr>
        <w:t xml:space="preserve"> </w:t>
      </w:r>
      <w:r w:rsidRPr="001B5605">
        <w:rPr>
          <w:rFonts w:asciiTheme="minorHAnsi" w:eastAsia="Times New Roman" w:hAnsiTheme="minorHAnsi" w:cs="Arial"/>
          <w:sz w:val="22"/>
          <w:szCs w:val="22"/>
        </w:rPr>
        <w:t>……</w:t>
      </w:r>
      <w:r w:rsidR="004E3F2D" w:rsidRPr="001B5605">
        <w:rPr>
          <w:rFonts w:asciiTheme="minorHAnsi" w:eastAsia="Times New Roman" w:hAnsiTheme="minorHAnsi" w:cs="Arial"/>
          <w:sz w:val="22"/>
          <w:szCs w:val="22"/>
        </w:rPr>
        <w:t>………</w:t>
      </w:r>
      <w:r w:rsidRPr="001B5605">
        <w:rPr>
          <w:rFonts w:asciiTheme="minorHAnsi" w:eastAsia="Times New Roman" w:hAnsiTheme="minorHAnsi" w:cs="Arial"/>
          <w:sz w:val="22"/>
          <w:szCs w:val="22"/>
        </w:rPr>
        <w:t>, le...……...</w:t>
      </w:r>
      <w:r w:rsidR="004E3F2D">
        <w:rPr>
          <w:rFonts w:asciiTheme="minorHAnsi" w:eastAsia="Times New Roman" w:hAnsiTheme="minorHAnsi" w:cs="Arial"/>
          <w:sz w:val="22"/>
          <w:szCs w:val="22"/>
        </w:rPr>
        <w:t>/</w:t>
      </w:r>
      <w:r w:rsidR="004E3F2D" w:rsidRPr="001B5605">
        <w:rPr>
          <w:rFonts w:asciiTheme="minorHAnsi" w:eastAsia="Times New Roman" w:hAnsiTheme="minorHAnsi" w:cs="Arial"/>
          <w:sz w:val="22"/>
          <w:szCs w:val="22"/>
        </w:rPr>
        <w:t>...</w:t>
      </w:r>
      <w:r w:rsidR="004E3F2D">
        <w:rPr>
          <w:rFonts w:asciiTheme="minorHAnsi" w:eastAsia="Times New Roman" w:hAnsiTheme="minorHAnsi" w:cs="Arial"/>
          <w:sz w:val="22"/>
          <w:szCs w:val="22"/>
        </w:rPr>
        <w:t>/</w:t>
      </w:r>
      <w:r w:rsidRPr="001B5605">
        <w:rPr>
          <w:rFonts w:asciiTheme="minorHAnsi" w:eastAsia="Times New Roman" w:hAnsiTheme="minorHAnsi" w:cs="Arial"/>
          <w:sz w:val="22"/>
          <w:szCs w:val="22"/>
        </w:rPr>
        <w:t>20</w:t>
      </w:r>
      <w:r w:rsidR="004E3F2D">
        <w:rPr>
          <w:rFonts w:asciiTheme="minorHAnsi" w:eastAsia="Times New Roman" w:hAnsiTheme="minorHAnsi" w:cs="Arial"/>
          <w:sz w:val="22"/>
          <w:szCs w:val="22"/>
        </w:rPr>
        <w:t>25</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181286272"/>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w:t>
      </w:r>
      <w:bookmarkStart w:id="130" w:name="_GoBack"/>
      <w:bookmarkEnd w:id="130"/>
      <w:r w:rsidR="004709C6" w:rsidRPr="00436E95">
        <w:rPr>
          <w:rFonts w:asciiTheme="minorHAnsi" w:hAnsiTheme="minorHAnsi"/>
          <w:b/>
          <w:caps/>
          <w:sz w:val="24"/>
        </w:rPr>
        <w:t>hier des charges</w:t>
      </w:r>
      <w:bookmarkEnd w:id="129"/>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3D2F8" w14:textId="77777777" w:rsidR="006D7F01" w:rsidRDefault="006D7F01">
      <w:r>
        <w:separator/>
      </w:r>
    </w:p>
  </w:endnote>
  <w:endnote w:type="continuationSeparator" w:id="0">
    <w:p w14:paraId="7BFE4370" w14:textId="77777777" w:rsidR="006D7F01" w:rsidRDefault="006D7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6D7F01" w:rsidRDefault="006D7F0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6D7F01" w:rsidRDefault="006D7F0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0C29C56" w:rsidR="006D7F01" w:rsidRDefault="006D7F0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E3F2D">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E3F2D">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6D7F01" w:rsidRDefault="006D7F01"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6D7F01" w:rsidRDefault="006D7F0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2B5AB1B9" w:rsidR="006D7F01" w:rsidRDefault="006D7F0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E3F2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E3F2D">
              <w:rPr>
                <w:rFonts w:asciiTheme="minorHAnsi" w:hAnsiTheme="minorHAnsi"/>
                <w:b/>
                <w:bCs/>
                <w:noProof/>
                <w:sz w:val="22"/>
                <w:szCs w:val="22"/>
              </w:rPr>
              <w:t>20</w:t>
            </w:r>
            <w:r>
              <w:rPr>
                <w:rFonts w:asciiTheme="minorHAnsi" w:hAnsiTheme="minorHAnsi"/>
                <w:b/>
                <w:bCs/>
                <w:sz w:val="22"/>
                <w:szCs w:val="22"/>
              </w:rPr>
              <w:fldChar w:fldCharType="end"/>
            </w:r>
          </w:p>
          <w:p w14:paraId="464BBB64" w14:textId="7DA50AAB" w:rsidR="006D7F01" w:rsidRDefault="006D7F0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6D7F01" w:rsidRDefault="006D7F0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6D7F01" w:rsidRPr="00065565" w:rsidRDefault="006D7F0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6D7F01" w:rsidRDefault="006D7F01">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6D7F01" w:rsidRPr="00EE0FDD" w:rsidRDefault="006D7F0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30A9CD2F" w:rsidR="006D7F01" w:rsidRPr="00FF1F8E" w:rsidRDefault="006D7F0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E3F2D">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E3F2D">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9732" w14:textId="77777777" w:rsidR="006D7F01" w:rsidRDefault="006D7F01">
      <w:r>
        <w:separator/>
      </w:r>
    </w:p>
  </w:footnote>
  <w:footnote w:type="continuationSeparator" w:id="0">
    <w:p w14:paraId="0911AFD7" w14:textId="77777777" w:rsidR="006D7F01" w:rsidRDefault="006D7F01">
      <w:r>
        <w:continuationSeparator/>
      </w:r>
    </w:p>
  </w:footnote>
  <w:footnote w:id="1">
    <w:p w14:paraId="3C25A372" w14:textId="77777777" w:rsidR="006D7F01" w:rsidRPr="005E2563" w:rsidRDefault="006D7F01"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6D7F01" w:rsidRPr="00A86E43" w:rsidRDefault="006D7F01"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6D7F01" w:rsidRPr="00B21564" w:rsidRDefault="006D7F01"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6D7F01" w:rsidRPr="00A86E43" w:rsidRDefault="006D7F0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6D7F01" w:rsidRDefault="006D7F0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6D7F01" w:rsidRDefault="006D7F0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6D7F01" w:rsidRPr="00707B69" w:rsidRDefault="006D7F0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6D7F01" w:rsidRPr="00AC48DD" w:rsidRDefault="006D7F0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6D7F01" w:rsidRDefault="006D7F0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6D7F01" w:rsidRPr="00AC48DD" w:rsidRDefault="006D7F0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6D7F01" w:rsidRDefault="006D7F0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6D7F01" w:rsidRDefault="006D7F01">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6D7F01" w:rsidRPr="00707B69" w:rsidRDefault="006D7F0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6D7F01" w:rsidRPr="00AC48DD" w:rsidRDefault="006D7F0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6D7F01" w:rsidRDefault="006D7F0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6D7F01" w:rsidRPr="00AC48DD" w:rsidRDefault="006D7F0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6D7F01" w:rsidRPr="00707B69" w:rsidRDefault="006D7F0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6D7F01" w:rsidRPr="00AC48DD" w:rsidRDefault="006D7F0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6D7F01" w:rsidRDefault="006D7F0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6D7F01" w:rsidRPr="00996FEA" w:rsidRDefault="006D7F0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502"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4070B39"/>
    <w:multiLevelType w:val="hybridMultilevel"/>
    <w:tmpl w:val="5AA86110"/>
    <w:lvl w:ilvl="0" w:tplc="85DE157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7"/>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7"/>
  </w:num>
  <w:num w:numId="65">
    <w:abstractNumId w:val="57"/>
  </w:num>
  <w:num w:numId="66">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433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58B9"/>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E4CD3"/>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6CBE"/>
    <w:rsid w:val="002678DE"/>
    <w:rsid w:val="00270261"/>
    <w:rsid w:val="002712EA"/>
    <w:rsid w:val="00276A02"/>
    <w:rsid w:val="00280FB2"/>
    <w:rsid w:val="00281B8C"/>
    <w:rsid w:val="002863E9"/>
    <w:rsid w:val="00287691"/>
    <w:rsid w:val="002927A9"/>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3F2D"/>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D7F01"/>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95C"/>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3100"/>
    <w:rsid w:val="00984461"/>
    <w:rsid w:val="009879A2"/>
    <w:rsid w:val="00990C19"/>
    <w:rsid w:val="00996094"/>
    <w:rsid w:val="00996FEA"/>
    <w:rsid w:val="009A0B7B"/>
    <w:rsid w:val="009A4D19"/>
    <w:rsid w:val="009A549E"/>
    <w:rsid w:val="009B4289"/>
    <w:rsid w:val="009B5103"/>
    <w:rsid w:val="009B584E"/>
    <w:rsid w:val="009B5944"/>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7526C"/>
    <w:rsid w:val="00A83401"/>
    <w:rsid w:val="00A8549B"/>
    <w:rsid w:val="00A8561A"/>
    <w:rsid w:val="00A86E43"/>
    <w:rsid w:val="00A878C1"/>
    <w:rsid w:val="00A9191F"/>
    <w:rsid w:val="00A92253"/>
    <w:rsid w:val="00A963B0"/>
    <w:rsid w:val="00AA21AB"/>
    <w:rsid w:val="00AA590D"/>
    <w:rsid w:val="00AB12D7"/>
    <w:rsid w:val="00AB2D86"/>
    <w:rsid w:val="00AB3AEF"/>
    <w:rsid w:val="00AB6122"/>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444B5"/>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styleId="Tableausimple1">
    <w:name w:val="Plain Table 1"/>
    <w:basedOn w:val="TableauNormal"/>
    <w:uiPriority w:val="41"/>
    <w:rsid w:val="001E4CD3"/>
    <w:rPr>
      <w:rFonts w:ascii="Times New Roman" w:eastAsia="Times New Roman" w:hAnsi="Times New Roma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fanette.blaizeau@expertisefrance.fr"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5.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28C73-ECF9-4C06-BECE-1A8266A2B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163</TotalTime>
  <Pages>20</Pages>
  <Words>5927</Words>
  <Characters>37754</Characters>
  <Application>Microsoft Office Word</Application>
  <DocSecurity>0</DocSecurity>
  <Lines>314</Lines>
  <Paragraphs>87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43594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Fanette BLAIZEAU</cp:lastModifiedBy>
  <cp:revision>5</cp:revision>
  <cp:lastPrinted>2014-11-19T14:39:00Z</cp:lastPrinted>
  <dcterms:created xsi:type="dcterms:W3CDTF">2024-10-29T17:07:00Z</dcterms:created>
  <dcterms:modified xsi:type="dcterms:W3CDTF">2025-03-04T14:24:00Z</dcterms:modified>
</cp:coreProperties>
</file>