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Heading1"/>
        <w:pBdr>
          <w:top w:val="none" w:sz="0" w:space="0" w:color="auto"/>
          <w:bottom w:val="none" w:sz="0" w:space="0" w:color="auto"/>
        </w:pBdr>
        <w:bidi w:val="0"/>
        <w:spacing w:after="120" w:before="0"/>
        <w:ind w:left="0" w:right="0"/>
        <w:jc w:val="center"/>
        <w:rPr>
          <w:rFonts w:ascii="Arial" w:eastAsia="Arial" w:hAnsi="Arial" w:cs="Arial"/>
          <w:b/>
          <w:i w:val="0"/>
          <w:strike w:val="0"/>
          <w:color w:val="000000"/>
          <w:sz w:val="28"/>
          <w:u w:val="none"/>
          <w:vertAlign w:val="baseline"/>
          <w:lang w:val="fr-FR"/>
        </w:rPr>
      </w:pPr>
      <w:bookmarkStart w:id="0" w:name="ArtL1_A-DC4"/>
      <w:bookmarkEnd w:id="0"/>
      <w:r>
        <w:rPr>
          <w:rFonts w:ascii="Arial" w:eastAsia="Arial" w:hAnsi="Arial" w:cs="Arial"/>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val="none" w:sz="0" w:space="0" w:color="auto"/>
        </w:pBdr>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 w:name="ArtL1_A_DC4-10781-A2"/>
      <w:bookmarkEnd w:id="1"/>
      <w:r>
        <w:rPr>
          <w:rFonts w:ascii="Arial" w:eastAsia="Arial" w:hAnsi="Arial" w:cs="Arial"/>
          <w:b/>
          <w:i w:val="0"/>
          <w:strike w:val="0"/>
          <w:color w:val="000000"/>
          <w:sz w:val="28"/>
          <w:u w:val="none"/>
          <w:vertAlign w:val="baseline"/>
          <w:lang w:val="fr-FR"/>
        </w:rPr>
        <w:t>A - Identification de l'acheteur</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Désignation de l'acheteur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VOIES NAVIGABLES DE FRANCE - Direction Territoriale Bassin de la Seine et Loire Aval</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et Loire Aval</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18 quai d'Austerlitz</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75013 PARIS</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internet(U.R.L) : https://marches-publics.gouv.fr</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internet du profil d'acheteur : https://www.marches-publics.gouv.fr</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(Indiquer l'identité de la personne, ses adresses postale et électronique, ses numéros de téléphone et de télécopie.)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Madame La Directrice générale de Voies Navigables de France</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2" w:name="ArtL1_A_DC4-10781-A3"/>
      <w:bookmarkEnd w:id="2"/>
      <w:r>
        <w:rPr>
          <w:rFonts w:ascii="Arial" w:eastAsia="Arial" w:hAnsi="Arial" w:cs="Arial"/>
          <w:b/>
          <w:i w:val="0"/>
          <w:strike w:val="0"/>
          <w:color w:val="000000"/>
          <w:sz w:val="28"/>
          <w:u w:val="none"/>
          <w:vertAlign w:val="baseline"/>
          <w:lang w:val="fr-FR"/>
        </w:rPr>
        <w:t>B - Objet du marché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Arial" w:eastAsia="Arial" w:hAnsi="Arial" w:cs="Arial"/>
          <w:b w:val="0"/>
          <w:i/>
          <w:strike w:val="0"/>
          <w:color w:val="000000"/>
          <w:sz w:val="20"/>
          <w:u w:val="single"/>
          <w:vertAlign w:val="baseline"/>
          <w:lang w:val="fr-FR"/>
        </w:rPr>
        <w:t>Toutefois, en cas d'allotissement, identifier également le ou les lots concernés par la présente déclaration de sous-traitance.)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Assistance maitrise d'ouvrage communication et concertation</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3" w:name="ArtL1_A_DC4-10781-A4"/>
      <w:bookmarkEnd w:id="3"/>
      <w:r>
        <w:rPr>
          <w:rFonts w:ascii="Arial" w:eastAsia="Arial" w:hAnsi="Arial" w:cs="Arial"/>
          <w:b/>
          <w:i w:val="0"/>
          <w:strike w:val="0"/>
          <w:color w:val="000000"/>
          <w:sz w:val="28"/>
          <w:u w:val="none"/>
          <w:vertAlign w:val="baseline"/>
          <w:lang w:val="fr-FR"/>
        </w:rPr>
        <w:t>C - Objet de la déclaration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présente déclaration de sous-traitance constitue :</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un document annexé à l'offre du soumissionnaire</w:t>
            </w:r>
          </w:p>
        </w:tc>
      </w:tr>
    </w:tbl>
    <w:p>
      <w:pPr>
        <w:pStyle w:val="Normal"/>
        <w:sectPr>
          <w:footerReference w:type="default" r:id="rId5"/>
          <w:pgSz w:w="11900" w:h="16840"/>
          <w:pgMar w:top="1140" w:right="1140" w:bottom="1140" w:left="1140" w:header="1140" w:footer="1140" w:gutter="0"/>
          <w:cols w:space="708"/>
          <w:docGrid w:linePitch="360"/>
        </w:sect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6"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un acte spécial portant acceptation du sous-traitant et agrément de ses conditions de paiement </w:t>
            </w:r>
            <w:r>
              <w:rPr>
                <w:rFonts w:ascii="Arial" w:eastAsia="Arial" w:hAnsi="Arial" w:cs="Arial"/>
                <w:b w:val="0"/>
                <w:i/>
                <w:strike w:val="0"/>
                <w:color w:val="000000"/>
                <w:sz w:val="20"/>
                <w:u w:val="none"/>
                <w:vertAlign w:val="baseline"/>
                <w:lang w:val="fr-FR"/>
              </w:rPr>
              <w:t>(sous-traitant présenté après attribution du marché)</w:t>
            </w:r>
          </w:p>
        </w:tc>
      </w:tr>
      <w:tr>
        <w:tblPrEx>
          <w:tblW w:w="0" w:type="auto"/>
          <w:tblInd w:w="0" w:type="dxa"/>
          <w:tblLayout w:type="fixed"/>
          <w:tblCellMar>
            <w:left w:w="108" w:type="dxa"/>
            <w:right w:w="108" w:type="dxa"/>
          </w:tblCellMar>
        </w:tblPrEx>
        <w:trPr>
          <w:trHeight w:val="166"/>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7"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un acte spécial modificatif ; il annule et remplace la déclaration de sous-traitance du ............... .</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4" w:name="ArtL1_A_DC4-10781-A5"/>
      <w:bookmarkEnd w:id="4"/>
      <w:r>
        <w:rPr>
          <w:rFonts w:ascii="Arial" w:eastAsia="Arial" w:hAnsi="Arial" w:cs="Arial"/>
          <w:b/>
          <w:i w:val="0"/>
          <w:strike w:val="0"/>
          <w:color w:val="000000"/>
          <w:sz w:val="28"/>
          <w:u w:val="none"/>
          <w:vertAlign w:val="baseline"/>
          <w:lang w:val="fr-FR"/>
        </w:rPr>
        <w:t>D - Identification du soumissionnaire ou du titulaire du marché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Adresses postale et du siège social (si elle est différente de l'adresse postale)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électronique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Numéros de téléphone et de télécopie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cas de groupement momentané d'entreprises, identification et coordonnées du mandataire du groupement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5" w:name="ArtL1_A_DC4-10781-A6"/>
      <w:bookmarkEnd w:id="5"/>
      <w:r>
        <w:rPr>
          <w:rFonts w:ascii="Arial" w:eastAsia="Arial" w:hAnsi="Arial" w:cs="Arial"/>
          <w:b/>
          <w:i w:val="0"/>
          <w:strike w:val="0"/>
          <w:color w:val="000000"/>
          <w:sz w:val="28"/>
          <w:u w:val="none"/>
          <w:vertAlign w:val="baseline"/>
          <w:lang w:val="fr-FR"/>
        </w:rPr>
        <w:t>E - Identification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Adresses postale et du siège social (si elle est différente de l'adresse postale)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Adresse électronique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Numéros de téléphone et de télécopie,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120" w:line="230" w:lineRule="exact"/>
        <w:ind w:left="0" w:right="0"/>
        <w:jc w:val="both"/>
        <w:rPr>
          <w:rFonts w:ascii="Arial" w:eastAsia="Arial" w:hAnsi="Arial" w:cs="Arial"/>
          <w:b w:val="0"/>
          <w:i/>
          <w:strike w:val="0"/>
          <w:color w:val="000000"/>
          <w:sz w:val="20"/>
          <w:u w:val="none"/>
          <w:vertAlign w:val="baseline"/>
          <w:lang w:val="fr-FR"/>
        </w:rPr>
        <w:sectPr>
          <w:footerReference w:type="default" r:id="rId6"/>
          <w:pgSz w:w="11900" w:h="16840"/>
          <w:pgMar w:top="1140" w:right="1140" w:bottom="1140" w:left="1140" w:header="1140" w:footer="1140"/>
          <w:cols w:space="708"/>
        </w:sectPr>
      </w:pPr>
      <w:r>
        <w:rPr>
          <w:rFonts w:ascii="Arial" w:eastAsia="Arial" w:hAnsi="Arial" w:cs="Arial"/>
          <w:b w:val="0"/>
          <w:i w:val="0"/>
          <w:strike w:val="0"/>
          <w:color w:val="000000"/>
          <w:sz w:val="20"/>
          <w:u w:val="none"/>
          <w:vertAlign w:val="baseline"/>
          <w:lang w:val="fr-FR"/>
        </w:rPr>
        <w:t xml:space="preserve">Personne(s) physique(s) ayant le pouvoir d'engager le sous-traitant : </w:t>
      </w:r>
      <w:r>
        <w:rPr>
          <w:rFonts w:ascii="Arial" w:eastAsia="Arial" w:hAnsi="Arial" w:cs="Arial"/>
          <w:b w:val="0"/>
          <w:i/>
          <w:strike w:val="0"/>
          <w:color w:val="000000"/>
          <w:sz w:val="20"/>
          <w:u w:val="none"/>
          <w:vertAlign w:val="baseline"/>
          <w:lang w:val="fr-FR"/>
        </w:rPr>
        <w:t xml:space="preserve">(Indiquer le nom, prénom et la qualité </w:t>
        <w:cr/>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de chaque personne. En MDS, joindre en annexe un justificatif prouvant l'habilitation à engager le sous-traitant. Pour les autres marchés publics, ce document sera à fournir à la demande de l'acheteur.)</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8"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9"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Pour les </w:t>
      </w:r>
      <w:r>
        <w:rPr>
          <w:rFonts w:ascii="Arial" w:eastAsia="Arial" w:hAnsi="Arial" w:cs="Arial"/>
          <w:b/>
          <w:i w:val="0"/>
          <w:strike w:val="0"/>
          <w:color w:val="000000"/>
          <w:sz w:val="20"/>
          <w:u w:val="none"/>
          <w:vertAlign w:val="baseline"/>
          <w:lang w:val="fr-FR"/>
        </w:rPr>
        <w:t>marchés publics de défense ou de sécurité</w:t>
      </w:r>
      <w:r>
        <w:rPr>
          <w:rFonts w:ascii="Arial" w:eastAsia="Arial" w:hAnsi="Arial" w:cs="Arial"/>
          <w:b w:val="0"/>
          <w:i w:val="0"/>
          <w:strike w:val="0"/>
          <w:color w:val="000000"/>
          <w:sz w:val="20"/>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0"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1"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6" w:name="ArtL1_A_DC4-10781-A7"/>
      <w:bookmarkEnd w:id="6"/>
      <w:r>
        <w:rPr>
          <w:rFonts w:ascii="Arial" w:eastAsia="Arial" w:hAnsi="Arial" w:cs="Arial"/>
          <w:b/>
          <w:i w:val="0"/>
          <w:strike w:val="0"/>
          <w:color w:val="000000"/>
          <w:sz w:val="28"/>
          <w:u w:val="none"/>
          <w:vertAlign w:val="baseline"/>
          <w:lang w:val="fr-FR"/>
        </w:rPr>
        <w:t>F - Nature des prestations sous-traitées</w:t>
      </w:r>
    </w:p>
    <w:p>
      <w:pPr>
        <w:pStyle w:val="ParagrapheIndent1"/>
        <w:pBdr>
          <w:top w:val="none" w:sz="0" w:space="0" w:color="auto"/>
        </w:pBdr>
        <w:bidi w:val="0"/>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(Reprendre les éléments concernés tels qu'ils figurent dans le contrat de sous-traitance)</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Nature des prestations sous-traitées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Sous-traitance de traitement de données à caractère personnel</w:t>
      </w:r>
      <w:r>
        <w:rPr>
          <w:rFonts w:ascii="Arial" w:eastAsia="Arial" w:hAnsi="Arial" w:cs="Arial"/>
          <w:b w:val="0"/>
          <w:i w:val="0"/>
          <w:strike w:val="0"/>
          <w:color w:val="000000"/>
          <w:sz w:val="20"/>
          <w:u w:val="none"/>
          <w:vertAlign w:val="baseline"/>
          <w:lang w:val="fr-FR"/>
        </w:rPr>
        <w:t xml:space="preserve"> </w:t>
      </w:r>
      <w:r>
        <w:rPr>
          <w:rFonts w:ascii="Arial" w:eastAsia="Arial" w:hAnsi="Arial" w:cs="Arial"/>
          <w:b w:val="0"/>
          <w:i/>
          <w:strike w:val="0"/>
          <w:color w:val="000000"/>
          <w:sz w:val="20"/>
          <w:u w:val="none"/>
          <w:vertAlign w:val="baseline"/>
          <w:lang w:val="fr-FR"/>
        </w:rPr>
        <w:t>(à compléter le cas échéant)</w:t>
      </w:r>
      <w:r>
        <w:rPr>
          <w:rFonts w:ascii="Arial" w:eastAsia="Arial" w:hAnsi="Arial" w:cs="Arial"/>
          <w:b w:val="0"/>
          <w:i w:val="0"/>
          <w:strike w:val="0"/>
          <w:color w:val="000000"/>
          <w:sz w:val="20"/>
          <w:u w:val="none"/>
          <w:vertAlign w:val="baseline"/>
          <w:lang w:val="fr-FR"/>
        </w:rPr>
        <w:t xml:space="preserv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est autorisé à traiter les données à caractère personnel nécessaires pour fournir le ou les service(s) suivant(s)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durée du traitement est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nature des opérations réalisées sur les données est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ou les finalité(s) du traitement sont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Les données à caractère personnel traitées sont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Les catégories de personnes concernées sont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soumissionnaire/titulaire déclare 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2"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présente des garanties suffisantes pour la mise en œuvre de mesures techniques et organisationnelles propres à assurer la protection des données personnelles ;</w:t>
            </w:r>
          </w:p>
        </w:tc>
      </w:tr>
      <w:tr>
        <w:tblPrEx>
          <w:tblW w:w="0" w:type="auto"/>
          <w:tblInd w:w="0" w:type="dxa"/>
          <w:tblLayout w:type="fixed"/>
          <w:tblCellMar>
            <w:left w:w="108" w:type="dxa"/>
            <w:right w:w="108" w:type="dxa"/>
          </w:tblCellMar>
        </w:tblPrEx>
        <w:trPr>
          <w:trHeight w:val="166"/>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3"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w="0" w:type="auto"/>
          <w:tblInd w:w="0" w:type="dxa"/>
          <w:tblLayout w:type="fixed"/>
          <w:tblCellMar>
            <w:left w:w="108" w:type="dxa"/>
            <w:right w:w="108" w:type="dxa"/>
          </w:tblCellMar>
        </w:tblPrEx>
        <w:trPr>
          <w:trHeight w:val="58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ectPr>
          <w:footerReference w:type="default" r:id="rId7"/>
          <w:pgSz w:w="11900" w:h="16840"/>
          <w:pgMar w:top="1140" w:right="1140" w:bottom="1140" w:left="1140" w:header="1140" w:footer="1140"/>
          <w:cols w:space="708"/>
        </w:sect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Dans les </w:t>
      </w:r>
      <w:r>
        <w:rPr>
          <w:rFonts w:ascii="Arial" w:eastAsia="Arial" w:hAnsi="Arial" w:cs="Arial"/>
          <w:b/>
          <w:i w:val="0"/>
          <w:strike w:val="0"/>
          <w:color w:val="000000"/>
          <w:sz w:val="20"/>
          <w:u w:val="none"/>
          <w:vertAlign w:val="baseline"/>
          <w:lang w:val="fr-FR"/>
        </w:rPr>
        <w:t>marchés de défense et de sécurité</w:t>
      </w:r>
      <w:r>
        <w:rPr>
          <w:rFonts w:ascii="Arial" w:eastAsia="Arial" w:hAnsi="Arial" w:cs="Arial"/>
          <w:b w:val="0"/>
          <w:i w:val="0"/>
          <w:strike w:val="0"/>
          <w:color w:val="000000"/>
          <w:sz w:val="20"/>
          <w:u w:val="none"/>
          <w:vertAlign w:val="baseline"/>
          <w:lang w:val="fr-FR"/>
        </w:rPr>
        <w:t>, lieu d'exécution des prestations sous-traitées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7" w:name="ArtL1_A_DC4-10781-A8"/>
      <w:bookmarkEnd w:id="7"/>
      <w:r>
        <w:rPr>
          <w:rFonts w:ascii="Arial" w:eastAsia="Arial" w:hAnsi="Arial" w:cs="Arial"/>
          <w:b/>
          <w:i w:val="0"/>
          <w:strike w:val="0"/>
          <w:color w:val="000000"/>
          <w:sz w:val="28"/>
          <w:u w:val="none"/>
          <w:vertAlign w:val="baseline"/>
          <w:lang w:val="fr-FR"/>
        </w:rPr>
        <w:t>G - Prix des prestations sous-traitées</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Montant des prestations sous-traitées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Arial" w:eastAsia="Arial" w:hAnsi="Arial" w:cs="Arial"/>
          <w:b w:val="0"/>
          <w:i/>
          <w:strike w:val="0"/>
          <w:color w:val="000000"/>
          <w:sz w:val="20"/>
          <w:u w:val="none"/>
          <w:vertAlign w:val="baseline"/>
          <w:lang w:val="fr-FR"/>
        </w:rPr>
        <w:t>infra</w:t>
      </w:r>
      <w:r>
        <w:rPr>
          <w:rFonts w:ascii="Arial" w:eastAsia="Arial" w:hAnsi="Arial" w:cs="Arial"/>
          <w:b w:val="0"/>
          <w:i w:val="0"/>
          <w:strike w:val="0"/>
          <w:color w:val="000000"/>
          <w:sz w:val="20"/>
          <w:u w:val="none"/>
          <w:vertAlign w:val="baseline"/>
          <w:lang w:val="fr-FR"/>
        </w:rPr>
        <w:t>, constitue le montant maximum des sommes à verser par paiement direct au sous-traitant.</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a)</w:t>
      </w:r>
      <w:r>
        <w:rPr>
          <w:rFonts w:ascii="Arial" w:eastAsia="Arial" w:hAnsi="Arial" w:cs="Arial"/>
          <w:b w:val="0"/>
          <w:i w:val="0"/>
          <w:strike w:val="0"/>
          <w:color w:val="000000"/>
          <w:sz w:val="20"/>
          <w:u w:val="none"/>
          <w:vertAlign w:val="baseline"/>
          <w:lang w:val="fr-FR"/>
        </w:rPr>
        <w:t xml:space="preserve"> Montant du contrat de sous-traitance dans le cas de prestations ne relevant pas du b) ci-dessous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Taux de la TVA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Montant HT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Montant TTC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b)</w:t>
      </w:r>
      <w:r>
        <w:rPr>
          <w:rFonts w:ascii="Arial" w:eastAsia="Arial" w:hAnsi="Arial" w:cs="Arial"/>
          <w:b w:val="0"/>
          <w:i w:val="0"/>
          <w:strike w:val="0"/>
          <w:color w:val="000000"/>
          <w:sz w:val="20"/>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Taux de la TVA : autoliquidation (la TVA est due par le titulaire)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Montant hors TVA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Modalités de variation des prix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Le titulaire déclare que son sous-traitant remplit les conditions pour avoir droit au paiement direct</w:t>
      </w:r>
      <w:r>
        <w:rPr>
          <w:rFonts w:ascii="Arial" w:eastAsia="Arial" w:hAnsi="Arial" w:cs="Arial"/>
          <w:b w:val="0"/>
          <w:i w:val="0"/>
          <w:strike w:val="0"/>
          <w:color w:val="000000"/>
          <w:sz w:val="20"/>
          <w:u w:val="none"/>
          <w:vertAlign w:val="baseline"/>
          <w:lang w:val="fr-FR"/>
        </w:rPr>
        <w:t xml:space="preserve"> </w:t>
      </w:r>
      <w:r>
        <w:rPr>
          <w:rFonts w:ascii="Arial" w:eastAsia="Arial" w:hAnsi="Arial" w:cs="Arial"/>
          <w:b w:val="0"/>
          <w:i/>
          <w:strike w:val="0"/>
          <w:color w:val="000000"/>
          <w:sz w:val="20"/>
          <w:u w:val="none"/>
          <w:vertAlign w:val="baseline"/>
          <w:lang w:val="fr-FR"/>
        </w:rPr>
        <w:t>(article R. 2193-10 ou article R. 2393-33 du code de la commande publique)</w:t>
      </w:r>
      <w:r>
        <w:rPr>
          <w:rFonts w:ascii="Arial" w:eastAsia="Arial" w:hAnsi="Arial" w:cs="Arial"/>
          <w:b w:val="0"/>
          <w:i w:val="0"/>
          <w:strike w:val="0"/>
          <w:color w:val="000000"/>
          <w:sz w:val="20"/>
          <w:u w:val="none"/>
          <w:vertAlign w:val="baseline"/>
          <w:lang w:val="fr-FR"/>
        </w:rPr>
        <w:t xml:space="preserve"> :</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4"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5"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8" w:name="ArtL1_A_DC4-10781-A9"/>
      <w:bookmarkEnd w:id="8"/>
      <w:r>
        <w:rPr>
          <w:rFonts w:ascii="Arial" w:eastAsia="Arial" w:hAnsi="Arial" w:cs="Arial"/>
          <w:b/>
          <w:i w:val="0"/>
          <w:strike w:val="0"/>
          <w:color w:val="000000"/>
          <w:sz w:val="28"/>
          <w:u w:val="none"/>
          <w:vertAlign w:val="baseline"/>
          <w:lang w:val="fr-FR"/>
        </w:rPr>
        <w:t>H - Conditions de paiement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Compte à créditer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(Joindre un relevé d'identité bancaire ou postal.)</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Nom de l'établissement bancaire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Numéro de compte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 demande à bénéficier d'une avance :</w:t>
      </w:r>
    </w:p>
    <w:p>
      <w:pPr>
        <w:pStyle w:val="ParagrapheIndent1"/>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6"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7"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9" w:name="ArtL1_A_DC4-10781-A10"/>
      <w:bookmarkEnd w:id="9"/>
      <w:r>
        <w:rPr>
          <w:rFonts w:ascii="Arial" w:eastAsia="Arial" w:hAnsi="Arial" w:cs="Arial"/>
          <w:b/>
          <w:i w:val="0"/>
          <w:strike w:val="0"/>
          <w:color w:val="000000"/>
          <w:sz w:val="28"/>
          <w:u w:val="none"/>
          <w:vertAlign w:val="baseline"/>
          <w:lang w:val="fr-FR"/>
        </w:rPr>
        <w:t>I - Durée du contrat de sous-traitance</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La durée du contrat de sous-traitance en nombre de mois est de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8"/>
          <w:pgSz w:w="11900" w:h="16840"/>
          <w:pgMar w:top="1140" w:right="1140" w:bottom="1140" w:left="1140" w:header="1140" w:footer="1140"/>
          <w:cols w:space="708"/>
        </w:sectPr>
      </w:pPr>
      <w:r>
        <w:rPr>
          <w:rFonts w:ascii="Arial" w:eastAsia="Arial" w:hAnsi="Arial" w:cs="Arial"/>
          <w:b w:val="0"/>
          <w:i w:val="0"/>
          <w:strike w:val="0"/>
          <w:color w:val="000000"/>
          <w:sz w:val="20"/>
          <w:u w:val="none"/>
          <w:vertAlign w:val="baseline"/>
          <w:lang w:val="fr-FR"/>
        </w:rPr>
        <w:t> </w:t>
        <w:cr/>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0" w:name="ArtL1_A_DC4-10781-A11"/>
      <w:bookmarkEnd w:id="10"/>
      <w:r>
        <w:rPr>
          <w:rFonts w:ascii="Arial" w:eastAsia="Arial" w:hAnsi="Arial" w:cs="Arial"/>
          <w:b/>
          <w:i w:val="0"/>
          <w:strike w:val="0"/>
          <w:color w:val="000000"/>
          <w:sz w:val="28"/>
          <w:u w:val="none"/>
          <w:vertAlign w:val="baseline"/>
          <w:lang w:val="fr-FR"/>
        </w:rPr>
        <w:t>J - Capacités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w:t>
      </w:r>
      <w:r>
        <w:rPr>
          <w:rFonts w:ascii="Arial" w:eastAsia="Arial" w:hAnsi="Arial" w:cs="Arial"/>
          <w:b w:val="0"/>
          <w:i/>
          <w:strike w:val="0"/>
          <w:color w:val="000000"/>
          <w:sz w:val="20"/>
          <w:u w:val="none"/>
          <w:vertAlign w:val="baseline"/>
          <w:lang w:val="fr-FR"/>
        </w:rPr>
        <w:t>Nota</w:t>
      </w:r>
      <w:r>
        <w:rPr>
          <w:rFonts w:ascii="Arial" w:eastAsia="Arial" w:hAnsi="Arial" w:cs="Arial"/>
          <w:b w:val="0"/>
          <w:i w:val="0"/>
          <w:strike w:val="0"/>
          <w:color w:val="000000"/>
          <w:sz w:val="20"/>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I1</w:t>
      </w:r>
      <w:r>
        <w:rPr>
          <w:rFonts w:ascii="Arial" w:eastAsia="Arial" w:hAnsi="Arial" w:cs="Arial"/>
          <w:b w:val="0"/>
          <w:i w:val="0"/>
          <w:strike w:val="0"/>
          <w:color w:val="000000"/>
          <w:sz w:val="20"/>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I2</w:t>
      </w:r>
      <w:r>
        <w:rPr>
          <w:rFonts w:ascii="Arial" w:eastAsia="Arial" w:hAnsi="Arial" w:cs="Arial"/>
          <w:b w:val="0"/>
          <w:i w:val="0"/>
          <w:strike w:val="0"/>
          <w:color w:val="000000"/>
          <w:sz w:val="20"/>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Adresse internet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Renseignements nécessaires pour y accéder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Normal"/>
        <w:pBdr>
          <w:top w:val="none" w:sz="0" w:space="0" w:color="auto"/>
          <w:bottom w:val="none" w:sz="0" w:space="0" w:color="auto"/>
        </w:pBdr>
        <w:bidi w:val="0"/>
        <w:spacing w:after="180" w:line="322" w:lineRule="exact"/>
        <w:ind w:left="0" w:right="0"/>
        <w:jc w:val="both"/>
        <w:rPr>
          <w:rFonts w:ascii="Arial" w:eastAsia="Arial" w:hAnsi="Arial" w:cs="Arial"/>
          <w:b/>
          <w:i w:val="0"/>
          <w:strike w:val="0"/>
          <w:color w:val="000000"/>
          <w:sz w:val="28"/>
          <w:u w:val="none"/>
          <w:vertAlign w:val="baseline"/>
          <w:lang w:val="fr-FR"/>
        </w:rPr>
      </w:pPr>
      <w:bookmarkStart w:id="11" w:name="ArtL1_A_DC4-10781-A12"/>
      <w:bookmarkEnd w:id="11"/>
      <w:r>
        <w:rPr>
          <w:rFonts w:ascii="Arial" w:eastAsia="Arial" w:hAnsi="Arial" w:cs="Arial"/>
          <w:b/>
          <w:i w:val="0"/>
          <w:strike w:val="0"/>
          <w:color w:val="000000"/>
          <w:sz w:val="28"/>
          <w:u w:val="none"/>
          <w:vertAlign w:val="baseline"/>
          <w:lang w:val="fr-FR"/>
        </w:rPr>
        <w:t>K - Attestations sur l’honneur du sous-traitant au regard des exclusions de la procédure</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J1 - Le sous-traitant déclare sur l'honneur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a)</w:t>
      </w:r>
      <w:r>
        <w:rPr>
          <w:rFonts w:ascii="Arial" w:eastAsia="Arial" w:hAnsi="Arial" w:cs="Arial"/>
          <w:b w:val="0"/>
          <w:i w:val="0"/>
          <w:strike w:val="0"/>
          <w:color w:val="000000"/>
          <w:sz w:val="20"/>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b)</w:t>
      </w:r>
      <w:r>
        <w:rPr>
          <w:rFonts w:ascii="Arial" w:eastAsia="Arial" w:hAnsi="Arial" w:cs="Arial"/>
          <w:b w:val="0"/>
          <w:i w:val="0"/>
          <w:strike w:val="0"/>
          <w:color w:val="000000"/>
          <w:sz w:val="20"/>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Afin d'attester que le sous-traitant n'est pas dans un de ces cas d'interdiction de soumissionner, cocher la case suivante :</w:t>
      </w:r>
    </w:p>
    <w:p>
      <w:pPr>
        <w:pStyle w:val="Normal"/>
        <w:pBdr>
          <w:top w:val="none" w:sz="0" w:space="0" w:color="auto"/>
        </w:pBdr>
        <w:ind w:left="0" w:right="9380"/>
        <w:rPr>
          <w:sz w:val="2"/>
        </w:rPr>
      </w:pPr>
      <w:r>
        <w:pict>
          <v:shape id="_x0000_i1038" type="#_x0000_t75" style="width:12pt;height:12pt">
            <v:imagedata r:id="rId4" o:title=""/>
          </v:shape>
        </w:pic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60"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9"/>
          <w:pgSz w:w="11900" w:h="16840"/>
          <w:pgMar w:top="1140" w:right="1140" w:bottom="1140" w:left="1140" w:header="1140" w:footer="1140"/>
          <w:cols w:space="708"/>
        </w:sectPr>
      </w:pPr>
      <w:r>
        <w:rPr>
          <w:rFonts w:ascii="Arial" w:eastAsia="Arial" w:hAnsi="Arial" w:cs="Arial"/>
          <w:b/>
          <w:i w:val="0"/>
          <w:strike w:val="0"/>
          <w:color w:val="000000"/>
          <w:sz w:val="20"/>
          <w:u w:val="none"/>
          <w:vertAlign w:val="baseline"/>
          <w:lang w:val="fr-FR"/>
        </w:rPr>
        <w:t>J2 - Documents de preuve disponibles en ligne</w:t>
      </w:r>
      <w:r>
        <w:rPr>
          <w:rFonts w:ascii="Arial" w:eastAsia="Arial" w:hAnsi="Arial" w:cs="Arial"/>
          <w:b w:val="0"/>
          <w:i w:val="0"/>
          <w:strike w:val="0"/>
          <w:color w:val="000000"/>
          <w:sz w:val="20"/>
          <w:u w:val="none"/>
          <w:vertAlign w:val="baseline"/>
          <w:lang w:val="fr-FR"/>
        </w:rPr>
        <w:t xml:space="preserve"> (applicable également aux MDS, lorsque l'acheteur a autorisé les opérateurs économiques à ne pas fournir ces documents de preuve en application de l'article R. </w:t>
        <w:cr/>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2343-14 ou de l'article R. 2343-15 du code de la commande publique)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(Si l'adresse et les renseignements sont identiques à ceux fournis plus haut se contenter de renvoyer à la rubrique concernée.)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Adresse internet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Renseignements nécessaires pour y accéder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2" w:name="ArtL1_A_DC4-10781-A13"/>
      <w:bookmarkEnd w:id="12"/>
      <w:r>
        <w:rPr>
          <w:rFonts w:ascii="Arial" w:eastAsia="Arial" w:hAnsi="Arial" w:cs="Arial"/>
          <w:b/>
          <w:i w:val="0"/>
          <w:strike w:val="0"/>
          <w:color w:val="000000"/>
          <w:sz w:val="28"/>
          <w:u w:val="none"/>
          <w:vertAlign w:val="baseline"/>
          <w:lang w:val="fr-FR"/>
        </w:rPr>
        <w:t>L - Cession ou nantissement des créances résultant du marché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(Cocher les cases correspondantes.)</w:t>
      </w:r>
    </w:p>
    <w:p>
      <w:pPr>
        <w:pStyle w:val="ParagrapheIndent1"/>
        <w:bidi w:val="0"/>
        <w:spacing w:line="230" w:lineRule="exact"/>
        <w:ind w:left="0" w:right="0"/>
        <w:jc w:val="both"/>
        <w:rPr>
          <w:rFonts w:ascii="Arial" w:eastAsia="Arial" w:hAnsi="Arial" w:cs="Arial"/>
          <w:b/>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1ère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9"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La présente déclaration de sous-traitance constitue un </w:t>
            </w:r>
            <w:r>
              <w:rPr>
                <w:rFonts w:ascii="Arial" w:eastAsia="Arial" w:hAnsi="Arial" w:cs="Arial"/>
                <w:b/>
                <w:i w:val="0"/>
                <w:strike w:val="0"/>
                <w:color w:val="000000"/>
                <w:sz w:val="20"/>
                <w:u w:val="none"/>
                <w:vertAlign w:val="baseline"/>
                <w:lang w:val="fr-FR"/>
              </w:rPr>
              <w:t>acte spécial</w:t>
            </w:r>
            <w:r>
              <w:rPr>
                <w:rFonts w:ascii="Arial" w:eastAsia="Arial" w:hAnsi="Arial" w:cs="Arial"/>
                <w:b w:val="0"/>
                <w:i w:val="0"/>
                <w:strike w:val="0"/>
                <w:color w:val="000000"/>
                <w:sz w:val="20"/>
                <w:u w:val="none"/>
                <w:vertAlign w:val="baseline"/>
                <w:lang w:val="fr-FR"/>
              </w:rPr>
              <w:t>.</w:t>
            </w: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conséquence, le titulaire produit avec le DC4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0"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l'exemplaire unique ou le certificat de cessibilité du marché public qui lui a été délivré,</w:t>
            </w:r>
          </w:p>
        </w:tc>
      </w:tr>
    </w:tbl>
    <w:p>
      <w:pPr>
        <w:pStyle w:val="ParagrapheIndent1"/>
        <w:pBdr>
          <w:top w:val="none" w:sz="0" w:space="0" w:color="auto"/>
        </w:pBdr>
        <w:bidi w:val="0"/>
        <w:ind w:left="0" w:right="0"/>
        <w:jc w:val="both"/>
        <w:rPr>
          <w:rFonts w:ascii="Arial" w:eastAsia="Arial" w:hAnsi="Arial" w:cs="Arial"/>
          <w:b w:val="0"/>
          <w:i w:val="0"/>
          <w:strike w:val="0"/>
          <w:color w:val="000000"/>
          <w:sz w:val="20"/>
          <w:u w:val="single"/>
          <w:vertAlign w:val="baseline"/>
          <w:lang w:val="fr-FR"/>
        </w:rPr>
      </w:pPr>
      <w:r>
        <w:rPr>
          <w:rFonts w:ascii="Arial" w:eastAsia="Arial" w:hAnsi="Arial" w:cs="Aria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1"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une attestation ou une mainlevée du bénéficiaire de la cession ou du nantissement de créances.</w:t>
            </w:r>
          </w:p>
        </w:tc>
      </w:tr>
    </w:tbl>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i w:val="0"/>
          <w:strike w:val="0"/>
          <w:color w:val="000000"/>
          <w:sz w:val="20"/>
          <w:u w:val="none"/>
          <w:vertAlign w:val="baseline"/>
          <w:lang w:val="fr-FR"/>
        </w:rPr>
      </w:pPr>
      <w:r>
        <w:rPr>
          <w:rFonts w:ascii="Arial" w:eastAsia="Arial" w:hAnsi="Arial" w:cs="Arial"/>
          <w:b/>
          <w:i w:val="0"/>
          <w:strike w:val="0"/>
          <w:color w:val="000000"/>
          <w:sz w:val="20"/>
          <w:u w:val="none"/>
          <w:vertAlign w:val="baseline"/>
          <w:lang w:val="fr-FR"/>
        </w:rPr>
        <w:t>2ème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2"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La présente déclaration de sous-traitance constitue un </w:t>
            </w:r>
            <w:r>
              <w:rPr>
                <w:rFonts w:ascii="Arial" w:eastAsia="Arial" w:hAnsi="Arial" w:cs="Arial"/>
                <w:b/>
                <w:i w:val="0"/>
                <w:strike w:val="0"/>
                <w:color w:val="000000"/>
                <w:sz w:val="20"/>
                <w:u w:val="none"/>
                <w:vertAlign w:val="baseline"/>
                <w:lang w:val="fr-FR"/>
              </w:rPr>
              <w:t>acte spécial modificatif</w:t>
            </w:r>
            <w:r>
              <w:rPr>
                <w:rFonts w:ascii="Arial" w:eastAsia="Arial" w:hAnsi="Arial" w:cs="Arial"/>
                <w:b w:val="0"/>
                <w:i w:val="0"/>
                <w:strike w:val="0"/>
                <w:color w:val="000000"/>
                <w:sz w:val="20"/>
                <w:u w:val="none"/>
                <w:vertAlign w:val="baseline"/>
                <w:lang w:val="fr-FR"/>
              </w:rPr>
              <w:t xml:space="preserve"> :</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3"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w="0" w:type="auto"/>
          <w:tblInd w:w="0" w:type="dxa"/>
          <w:tblLayout w:type="fixed"/>
          <w:tblCellMar>
            <w:left w:w="108" w:type="dxa"/>
            <w:right w:w="108" w:type="dxa"/>
          </w:tblCellMar>
        </w:tblPrEx>
        <w:trPr>
          <w:trHeight w:val="38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ind w:left="0" w:right="0"/>
        <w:jc w:val="both"/>
        <w:rPr>
          <w:rFonts w:ascii="Arial" w:eastAsia="Arial" w:hAnsi="Arial" w:cs="Arial"/>
          <w:b w:val="0"/>
          <w:i w:val="0"/>
          <w:strike w:val="0"/>
          <w:color w:val="000000"/>
          <w:sz w:val="20"/>
          <w:u w:val="single"/>
          <w:vertAlign w:val="baseline"/>
          <w:lang w:val="fr-FR"/>
        </w:rPr>
      </w:pPr>
      <w:r>
        <w:rPr>
          <w:rFonts w:ascii="Arial" w:eastAsia="Arial" w:hAnsi="Arial" w:cs="Aria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4" type="#_x0000_t75" style="width:12pt;height:12pt">
                  <v:imagedata r:id="rId4"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soit que son montant a été réduit afin que ce paiement soit possible.</w:t>
            </w:r>
          </w:p>
          <w:p>
            <w:pPr>
              <w:pStyle w:val="ParagrapheIndent1"/>
              <w:bidi w:val="0"/>
              <w:spacing w:line="230" w:lineRule="exact"/>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w="0" w:type="auto"/>
          <w:tblInd w:w="0" w:type="dxa"/>
          <w:tblLayout w:type="fixed"/>
          <w:tblCellMar>
            <w:left w:w="108" w:type="dxa"/>
            <w:right w:w="108" w:type="dxa"/>
          </w:tblCellMar>
        </w:tblPrEx>
        <w:trPr>
          <w:trHeight w:val="121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line="322" w:lineRule="exact"/>
        <w:ind w:left="0" w:right="0"/>
        <w:jc w:val="both"/>
        <w:rPr>
          <w:rFonts w:ascii="Arial" w:eastAsia="Arial" w:hAnsi="Arial" w:cs="Arial"/>
          <w:b/>
          <w:i w:val="0"/>
          <w:strike w:val="0"/>
          <w:color w:val="000000"/>
          <w:sz w:val="28"/>
          <w:u w:val="none"/>
          <w:vertAlign w:val="baseline"/>
          <w:lang w:val="fr-FR"/>
        </w:rPr>
      </w:pPr>
      <w:bookmarkStart w:id="13" w:name="ArtL1_A_DC4-10781-A14"/>
      <w:bookmarkEnd w:id="13"/>
      <w:r>
        <w:rPr>
          <w:rFonts w:ascii="Arial" w:eastAsia="Arial" w:hAnsi="Arial" w:cs="Arial"/>
          <w:b/>
          <w:i w:val="0"/>
          <w:strike w:val="0"/>
          <w:color w:val="000000"/>
          <w:sz w:val="28"/>
          <w:u w:val="none"/>
          <w:vertAlign w:val="baseline"/>
          <w:lang w:val="fr-FR"/>
        </w:rPr>
        <w:t>M - Acceptation et agrément des conditions de paiement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w:t>
      </w:r>
      <w:r>
        <w:rPr>
          <w:rFonts w:ascii="Arial" w:eastAsia="Arial" w:hAnsi="Arial" w:cs="Arial"/>
          <w:b w:val="0"/>
          <w:i/>
          <w:strike w:val="0"/>
          <w:color w:val="000000"/>
          <w:sz w:val="20"/>
          <w:u w:val="none"/>
          <w:vertAlign w:val="baseline"/>
          <w:lang w:val="fr-FR"/>
        </w:rPr>
        <w:t>Nota</w:t>
      </w:r>
      <w:r>
        <w:rPr>
          <w:rFonts w:ascii="Arial" w:eastAsia="Arial" w:hAnsi="Arial" w:cs="Arial"/>
          <w:b w:val="0"/>
          <w:i w:val="0"/>
          <w:strike w:val="0"/>
          <w:color w:val="000000"/>
          <w:sz w:val="20"/>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sous-traitant</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(personne identifiée rubrique E du DC4)</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sectPr>
          <w:footerReference w:type="default" r:id="rId10"/>
          <w:pgSz w:w="11900" w:h="16840"/>
          <w:pgMar w:top="1140" w:right="1140" w:bottom="1140" w:left="1140" w:header="1140" w:footer="1140"/>
          <w:cols w:space="708"/>
        </w:sect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soumissionnaire ou le titulaire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(personne identifiée rubrique C1 du DC2)</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représentant de l'acheteur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4" w:name="ArtL1_A_DC4-10781-A15"/>
      <w:bookmarkEnd w:id="14"/>
      <w:r>
        <w:rPr>
          <w:rFonts w:ascii="Arial" w:eastAsia="Arial" w:hAnsi="Arial" w:cs="Arial"/>
          <w:b/>
          <w:i w:val="0"/>
          <w:strike w:val="0"/>
          <w:color w:val="000000"/>
          <w:sz w:val="28"/>
          <w:u w:val="none"/>
          <w:vertAlign w:val="baseline"/>
          <w:lang w:val="fr-FR"/>
        </w:rPr>
        <w:t>N - Notification de l'acte spécial au titulaire</w:t>
      </w:r>
    </w:p>
    <w:p>
      <w:pPr>
        <w:pStyle w:val="ParagrapheIndent1"/>
        <w:pBdr>
          <w:top w:val="none" w:sz="0" w:space="0" w:color="auto"/>
        </w:pBdr>
        <w:bidi w:val="0"/>
        <w:spacing w:line="230" w:lineRule="exact"/>
        <w:ind w:left="0" w:right="0"/>
        <w:jc w:val="both"/>
        <w:rPr>
          <w:rFonts w:ascii="Arial" w:eastAsia="Arial" w:hAnsi="Arial" w:cs="Arial"/>
          <w:b w:val="0"/>
          <w:i/>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cas d'envoi en lettre recommandée avec accusé de réception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strike w:val="0"/>
          <w:color w:val="000000"/>
          <w:sz w:val="20"/>
          <w:u w:val="none"/>
          <w:vertAlign w:val="baseline"/>
          <w:lang w:val="fr-FR"/>
        </w:rPr>
        <w:t>(Coller dans ce cadre l'avis de réception postal, daté et signé par le titulaire.)</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bottom w:val="none" w:sz="0" w:space="0" w:color="auto"/>
        </w:pBdr>
        <w:bidi w:val="0"/>
        <w:spacing w:after="240"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pBdr>
          <w:top w:val="none" w:sz="0" w:space="0" w:color="auto"/>
        </w:pBdr>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En cas de remise contre récépissé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Le titulaire reçoit à titre de notification une copie du présent acte spécial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A.................... le ....................</w:t>
      </w:r>
    </w:p>
    <w:p>
      <w:pPr>
        <w:pStyle w:val="ParagrapheIndent1"/>
        <w:bidi w:val="0"/>
        <w:spacing w:line="230" w:lineRule="exact"/>
        <w:ind w:left="0" w:right="0"/>
        <w:jc w:val="both"/>
        <w:rPr>
          <w:rFonts w:ascii="Arial" w:eastAsia="Arial" w:hAnsi="Arial" w:cs="Arial"/>
          <w:b w:val="0"/>
          <w:i w:val="0"/>
          <w:strike w:val="0"/>
          <w:color w:val="000000"/>
          <w:sz w:val="20"/>
          <w:u w:val="none"/>
          <w:vertAlign w:val="baseline"/>
          <w:lang w:val="fr-FR"/>
        </w:rPr>
      </w:pPr>
    </w:p>
    <w:sectPr>
      <w:footerReference w:type="default" r:id="rId11"/>
      <w:pgSz w:w="11900" w:h="16840"/>
      <w:pgMar w:top="1140" w:right="1140" w:bottom="1140" w:left="1140" w:header="1140" w:footer="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1</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2</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3</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4</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5</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6</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0"/>
        <w:u w:val="none"/>
        <w:vertAlign w:val="baseline"/>
        <w:lang w:val="fr-FR"/>
      </w:rPr>
    </w:pPr>
    <w:r>
      <w:rPr>
        <w:rFonts w:ascii="Arial" w:eastAsia="Arial" w:hAnsi="Arial" w:cs="Arial"/>
        <w:b w:val="0"/>
        <w:i w:val="0"/>
        <w:strike w:val="0"/>
        <w:color w:val="000000"/>
        <w:sz w:val="20"/>
        <w:u w:val="none"/>
        <w:vertAlign w:val="baseline"/>
        <w:lang w:val="fr-FR"/>
      </w:rPr>
      <w:t xml:space="preserve">Page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PAGE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r>
      <w:rPr>
        <w:rFonts w:ascii="Arial" w:eastAsia="Arial" w:hAnsi="Arial" w:cs="Arial"/>
        <w:b w:val="0"/>
        <w:i w:val="0"/>
        <w:strike w:val="0"/>
        <w:color w:val="000000"/>
        <w:sz w:val="20"/>
        <w:u w:val="none"/>
        <w:vertAlign w:val="baseline"/>
        <w:lang w:val="fr-FR"/>
      </w:rPr>
      <w:t xml:space="preserve"> sur </w:t>
    </w:r>
    <w:r>
      <w:rPr>
        <w:rFonts w:ascii="Arial" w:eastAsia="Arial" w:hAnsi="Arial" w:cs="Arial"/>
        <w:b w:val="0"/>
        <w:i w:val="0"/>
        <w:strike w:val="0"/>
        <w:color w:val="000000"/>
        <w:sz w:val="20"/>
        <w:u w:val="none"/>
        <w:vertAlign w:val="baseline"/>
        <w:lang w:val="fr-FR"/>
      </w:rPr>
      <w:fldChar w:fldCharType="begin"/>
    </w:r>
    <w:r>
      <w:rPr>
        <w:rFonts w:ascii="Arial" w:eastAsia="Arial" w:hAnsi="Arial" w:cs="Arial"/>
        <w:b w:val="0"/>
        <w:i w:val="0"/>
        <w:strike w:val="0"/>
        <w:color w:val="000000"/>
        <w:sz w:val="20"/>
        <w:u w:val="none"/>
        <w:vertAlign w:val="baseline"/>
        <w:lang w:val="fr-FR"/>
      </w:rPr>
      <w:instrText xml:space="preserve"> NUMPAGES </w:instrText>
    </w:r>
    <w:r>
      <w:rPr>
        <w:rFonts w:ascii="Arial" w:eastAsia="Arial" w:hAnsi="Arial" w:cs="Arial"/>
        <w:b w:val="0"/>
        <w:i w:val="0"/>
        <w:strike w:val="0"/>
        <w:color w:val="000000"/>
        <w:sz w:val="20"/>
        <w:u w:val="none"/>
        <w:vertAlign w:val="baseline"/>
        <w:lang w:val="fr-FR"/>
      </w:rPr>
      <w:fldChar w:fldCharType="separate"/>
    </w:r>
    <w:r>
      <w:rPr>
        <w:rFonts w:ascii="Arial" w:eastAsia="Arial" w:hAnsi="Arial" w:cs="Arial"/>
        <w:b w:val="0"/>
        <w:i w:val="0"/>
        <w:strike w:val="0"/>
        <w:color w:val="000000"/>
        <w:sz w:val="20"/>
        <w:u w:val="none"/>
        <w:vertAlign w:val="baseline"/>
        <w:lang w:val="fr-FR"/>
      </w:rPr>
      <w:t>7</w:t>
    </w:r>
    <w:r>
      <w:rPr>
        <w:rFonts w:ascii="Arial" w:eastAsia="Arial" w:hAnsi="Arial" w:cs="Arial"/>
        <w:b w:val="0"/>
        <w:i w:val="0"/>
        <w:strike w:val="0"/>
        <w:color w:val="000000"/>
        <w:sz w:val="20"/>
        <w:u w:val="none"/>
        <w:vertAlign w:val="baseline"/>
        <w:lang w:val="fr-FR"/>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0" w:after="12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eIndent1">
    <w:name w:val="ParagrapheIndent1"/>
    <w:basedOn w:val="Normal"/>
    <w:next w:val="Normal"/>
    <w:qFormat/>
    <w:rPr>
      <w:rFonts w:ascii="Arial" w:eastAsia="Arial" w:hAnsi="Arial" w:cs="Arial"/>
      <w:sz w:val="20"/>
      <w:szCs w:val="24"/>
    </w:rPr>
  </w:style>
  <w:style w:type="paragraph" w:customStyle="1" w:styleId="style1">
    <w:name w:val="style1"/>
    <w:basedOn w:val="Normal"/>
    <w:next w:val="Normal"/>
    <w:qFormat/>
    <w:rPr>
      <w:rFonts w:ascii="Arial" w:eastAsia="Arial" w:hAnsi="Arial" w:cs="Arial"/>
      <w:sz w:val="2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footer6.xml" Type="http://schemas.openxmlformats.org/officeDocument/2006/relationships/footer"/><Relationship Id="rId11" Target="footer7.xml" Type="http://schemas.openxmlformats.org/officeDocument/2006/relationships/footer"/><Relationship Id="rId12" Target="theme/theme1.xml" Type="http://schemas.openxmlformats.org/officeDocument/2006/relationships/theme"/><Relationship Id="rId13" Target="styles.xml" Type="http://schemas.openxmlformats.org/officeDocument/2006/relationships/styles"/><Relationship Id="rId2" Target="webSettings.xml" Type="http://schemas.openxmlformats.org/officeDocument/2006/relationships/webSettings"/><Relationship Id="rId3" Target="fontTable.xml" Type="http://schemas.openxmlformats.org/officeDocument/2006/relationships/fontTable"/><Relationship Id="rId4" Target="media/image1.png" Type="http://schemas.openxmlformats.org/officeDocument/2006/relationships/image"/><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