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0590DAE1" w14:textId="77777777" w:rsidR="000E51C2" w:rsidRPr="00207909" w:rsidRDefault="000E51C2" w:rsidP="000E51C2">
      <w:pPr>
        <w:spacing w:after="180" w:line="240" w:lineRule="exact"/>
        <w:jc w:val="center"/>
        <w:rPr>
          <w:rFonts w:cstheme="minorHAnsi"/>
        </w:rPr>
      </w:pPr>
    </w:p>
    <w:tbl>
      <w:tblPr>
        <w:tblW w:w="0" w:type="auto"/>
        <w:tblInd w:w="3462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E51C2" w:rsidRPr="00831388" w14:paraId="2CFAE92F" w14:textId="77777777" w:rsidTr="000E51C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0DF2E2B" w14:textId="77777777" w:rsidR="000E51C2" w:rsidRPr="00831388" w:rsidRDefault="000E51C2" w:rsidP="000E51C2">
            <w:pPr>
              <w:jc w:val="center"/>
              <w:rPr>
                <w:rFonts w:eastAsia="Calibri" w:cstheme="minorHAnsi"/>
                <w:b/>
                <w:bCs/>
                <w:color w:val="000000"/>
                <w:sz w:val="28"/>
              </w:rPr>
            </w:pPr>
            <w:bookmarkStart w:id="0" w:name="_Hlk192147180"/>
            <w:bookmarkStart w:id="1" w:name="_Hlk107493918"/>
            <w:r w:rsidRPr="00831388">
              <w:rPr>
                <w:rFonts w:cstheme="minorHAnsi"/>
                <w:b/>
                <w:sz w:val="28"/>
                <w:szCs w:val="28"/>
              </w:rPr>
              <w:t xml:space="preserve">Projet </w:t>
            </w:r>
            <w:proofErr w:type="spellStart"/>
            <w:r w:rsidRPr="00831388">
              <w:rPr>
                <w:rFonts w:cstheme="minorHAnsi"/>
                <w:b/>
                <w:sz w:val="28"/>
                <w:szCs w:val="28"/>
              </w:rPr>
              <w:t>Aibill</w:t>
            </w:r>
            <w:proofErr w:type="spellEnd"/>
            <w:r w:rsidRPr="00831388">
              <w:rPr>
                <w:rFonts w:cstheme="minorHAnsi"/>
                <w:b/>
                <w:sz w:val="28"/>
                <w:szCs w:val="28"/>
              </w:rPr>
              <w:t xml:space="preserve"> – Marchés de services</w:t>
            </w:r>
            <w:bookmarkEnd w:id="0"/>
          </w:p>
        </w:tc>
      </w:tr>
      <w:bookmarkEnd w:id="1"/>
    </w:tbl>
    <w:p w14:paraId="221C2C20" w14:textId="21299ABE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4223CEB" w14:textId="4087F1AA" w:rsidR="000E51C2" w:rsidRDefault="000E51C2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A4EEEFC" w14:textId="77777777" w:rsidR="000E51C2" w:rsidRDefault="000E51C2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FD5193" w:rsidRPr="000372C0" w14:paraId="73CC0A87" w14:textId="77777777" w:rsidTr="00FD5193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4DE8B747" w14:textId="2AD40697" w:rsidR="00FD5193" w:rsidRPr="00844D39" w:rsidRDefault="000E51C2" w:rsidP="00844D39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2025-0608 - </w:t>
            </w:r>
            <w:r w:rsidR="0083162D" w:rsidRPr="00646FF8">
              <w:rPr>
                <w:rFonts w:cstheme="minorHAnsi"/>
                <w:b/>
                <w:sz w:val="28"/>
                <w:szCs w:val="28"/>
              </w:rPr>
              <w:t xml:space="preserve">Lot </w:t>
            </w:r>
            <w:r w:rsidR="00112677">
              <w:rPr>
                <w:rFonts w:cstheme="minorHAnsi"/>
                <w:b/>
                <w:sz w:val="28"/>
                <w:szCs w:val="28"/>
              </w:rPr>
              <w:t>1</w:t>
            </w:r>
            <w:r w:rsidR="00844D39">
              <w:rPr>
                <w:rFonts w:cstheme="minorHAnsi"/>
                <w:b/>
                <w:sz w:val="28"/>
                <w:szCs w:val="28"/>
              </w:rPr>
              <w:t xml:space="preserve"> :  </w:t>
            </w:r>
            <w:r>
              <w:rPr>
                <w:rFonts w:cstheme="minorHAnsi"/>
                <w:b/>
                <w:sz w:val="28"/>
                <w:szCs w:val="28"/>
              </w:rPr>
              <w:t xml:space="preserve">WP1 </w:t>
            </w:r>
            <w:r w:rsidR="00844D39">
              <w:rPr>
                <w:rFonts w:cstheme="minorHAnsi"/>
                <w:b/>
                <w:sz w:val="28"/>
                <w:szCs w:val="28"/>
              </w:rPr>
              <w:t xml:space="preserve">Prestation de </w:t>
            </w:r>
            <w:proofErr w:type="spellStart"/>
            <w:r w:rsidR="00844D39">
              <w:rPr>
                <w:rFonts w:cstheme="minorHAnsi"/>
                <w:b/>
                <w:sz w:val="28"/>
                <w:szCs w:val="28"/>
              </w:rPr>
              <w:t>co-conception</w:t>
            </w:r>
            <w:proofErr w:type="spellEnd"/>
            <w:r w:rsidR="00844D39">
              <w:rPr>
                <w:rFonts w:cstheme="minorHAnsi"/>
                <w:b/>
                <w:sz w:val="28"/>
                <w:szCs w:val="28"/>
              </w:rPr>
              <w:t xml:space="preserve"> de l’interface web et application mobile</w:t>
            </w:r>
          </w:p>
        </w:tc>
      </w:tr>
    </w:tbl>
    <w:p w14:paraId="17907190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B6169D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32656B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39F1D5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4F2A3659" w14:textId="77777777" w:rsidR="009256E1" w:rsidRDefault="000E220F" w:rsidP="009256E1">
      <w:pPr>
        <w:spacing w:after="160" w:line="259" w:lineRule="auto"/>
        <w:jc w:val="left"/>
      </w:pPr>
      <w:r>
        <w:br w:type="page"/>
      </w:r>
    </w:p>
    <w:p w14:paraId="28571FA8" w14:textId="77777777" w:rsidR="00FD5193" w:rsidRPr="00FD5193" w:rsidRDefault="00FD5193">
      <w:pPr>
        <w:rPr>
          <w:b/>
          <w:sz w:val="28"/>
          <w:u w:val="single"/>
        </w:rPr>
      </w:pPr>
      <w:r w:rsidRPr="00FD5193">
        <w:rPr>
          <w:b/>
          <w:sz w:val="28"/>
          <w:u w:val="single"/>
        </w:rPr>
        <w:lastRenderedPageBreak/>
        <w:t xml:space="preserve">Introduction : </w:t>
      </w:r>
    </w:p>
    <w:p w14:paraId="16CB0A09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Le présent cadre de mémoire technique permet de guider le candidat dans la remise de </w:t>
      </w:r>
      <w:r>
        <w:rPr>
          <w:sz w:val="24"/>
        </w:rPr>
        <w:t>son</w:t>
      </w:r>
      <w:r w:rsidRPr="00FD5193">
        <w:rPr>
          <w:sz w:val="24"/>
        </w:rPr>
        <w:t xml:space="preserve"> offre technique. </w:t>
      </w:r>
    </w:p>
    <w:p w14:paraId="064CCA3F" w14:textId="77777777" w:rsidR="003C0DBA" w:rsidRPr="00FD5193" w:rsidRDefault="003C0DBA" w:rsidP="003C0DBA">
      <w:pPr>
        <w:rPr>
          <w:sz w:val="24"/>
        </w:rPr>
      </w:pPr>
    </w:p>
    <w:p w14:paraId="4AF79798" w14:textId="75A86A4A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>Il permettra à Inria de juger les offres des candidats sur les critères tels que mentionnés dans le règlement de la consultation</w:t>
      </w:r>
    </w:p>
    <w:p w14:paraId="177F91B7" w14:textId="77777777" w:rsidR="003C0DBA" w:rsidRPr="00FD5193" w:rsidRDefault="003C0DBA" w:rsidP="003C0DBA">
      <w:pPr>
        <w:rPr>
          <w:sz w:val="24"/>
        </w:rPr>
      </w:pPr>
    </w:p>
    <w:p w14:paraId="1405D7C0" w14:textId="77777777" w:rsidR="003C0DBA" w:rsidRPr="00FD5193" w:rsidRDefault="003C0DBA" w:rsidP="003C0DBA">
      <w:pPr>
        <w:rPr>
          <w:sz w:val="24"/>
        </w:rPr>
      </w:pPr>
      <w:r>
        <w:rPr>
          <w:sz w:val="24"/>
        </w:rPr>
        <w:t>Le candidat a</w:t>
      </w:r>
      <w:r w:rsidRPr="00FD5193">
        <w:rPr>
          <w:sz w:val="24"/>
        </w:rPr>
        <w:t xml:space="preserve"> la possibilité d’apporter des informations supplémentaires ou des annexes</w:t>
      </w:r>
      <w:r>
        <w:rPr>
          <w:sz w:val="24"/>
        </w:rPr>
        <w:t xml:space="preserve"> si ces éléments sont utiles à l’appréciation de son offre</w:t>
      </w:r>
      <w:r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172E646B" w14:textId="6E2EBFFA" w:rsidR="00C86821" w:rsidRDefault="00C86821">
      <w:pPr>
        <w:rPr>
          <w:sz w:val="24"/>
        </w:rPr>
      </w:pPr>
    </w:p>
    <w:p w14:paraId="1287DE72" w14:textId="016D8260" w:rsidR="004C1C80" w:rsidRDefault="004C1C80">
      <w:pPr>
        <w:rPr>
          <w:sz w:val="24"/>
        </w:rPr>
      </w:pPr>
    </w:p>
    <w:p w14:paraId="612F50E0" w14:textId="6F3E7D76" w:rsidR="004C1C80" w:rsidRDefault="004C1C80">
      <w:pPr>
        <w:rPr>
          <w:sz w:val="24"/>
        </w:rPr>
      </w:pPr>
    </w:p>
    <w:p w14:paraId="4B60063C" w14:textId="3DDC1B11" w:rsidR="004C1C80" w:rsidRDefault="004C1C80">
      <w:pPr>
        <w:rPr>
          <w:sz w:val="24"/>
        </w:rPr>
      </w:pPr>
    </w:p>
    <w:p w14:paraId="6DCBDCEB" w14:textId="31D8A923" w:rsidR="00FD5193" w:rsidRDefault="00FD5193">
      <w:pPr>
        <w:rPr>
          <w:sz w:val="24"/>
        </w:rPr>
      </w:pPr>
    </w:p>
    <w:p w14:paraId="5FDD7888" w14:textId="77777777" w:rsidR="008669EA" w:rsidRDefault="008669EA">
      <w:pPr>
        <w:rPr>
          <w:sz w:val="24"/>
        </w:rPr>
      </w:pPr>
    </w:p>
    <w:p w14:paraId="7DE514CD" w14:textId="77777777" w:rsidR="00FD5193" w:rsidRDefault="00FD5193">
      <w:pPr>
        <w:rPr>
          <w:sz w:val="24"/>
        </w:rPr>
      </w:pPr>
    </w:p>
    <w:p w14:paraId="613A8CD3" w14:textId="1E396979" w:rsidR="00326D39" w:rsidRDefault="00326D39">
      <w:pPr>
        <w:rPr>
          <w:sz w:val="24"/>
        </w:rPr>
      </w:pPr>
    </w:p>
    <w:p w14:paraId="1B90133D" w14:textId="013EBB31" w:rsidR="00326D39" w:rsidRDefault="00326D39">
      <w:pPr>
        <w:rPr>
          <w:sz w:val="24"/>
        </w:rPr>
      </w:pPr>
    </w:p>
    <w:p w14:paraId="5EA00AD6" w14:textId="59028BBF" w:rsidR="00326D39" w:rsidRDefault="00326D39">
      <w:pPr>
        <w:rPr>
          <w:sz w:val="24"/>
        </w:rPr>
      </w:pPr>
    </w:p>
    <w:p w14:paraId="51B809C2" w14:textId="1C5B3C7B" w:rsidR="00E82546" w:rsidRDefault="00E82546">
      <w:pPr>
        <w:rPr>
          <w:sz w:val="24"/>
        </w:rPr>
      </w:pPr>
    </w:p>
    <w:p w14:paraId="732C0ED3" w14:textId="7C41B42D" w:rsidR="00E82546" w:rsidRDefault="00E82546">
      <w:pPr>
        <w:rPr>
          <w:sz w:val="24"/>
        </w:rPr>
      </w:pPr>
    </w:p>
    <w:p w14:paraId="7FAA288A" w14:textId="3DE242A0" w:rsidR="00E82546" w:rsidRDefault="00E82546">
      <w:pPr>
        <w:rPr>
          <w:sz w:val="24"/>
        </w:rPr>
      </w:pPr>
    </w:p>
    <w:p w14:paraId="2C22BDC8" w14:textId="4BD76A56" w:rsidR="00E82546" w:rsidRDefault="00E82546">
      <w:pPr>
        <w:rPr>
          <w:sz w:val="24"/>
        </w:rPr>
      </w:pPr>
    </w:p>
    <w:p w14:paraId="2217466D" w14:textId="71F58DA0" w:rsidR="00E82546" w:rsidRDefault="00E82546">
      <w:pPr>
        <w:rPr>
          <w:sz w:val="24"/>
        </w:rPr>
      </w:pPr>
    </w:p>
    <w:p w14:paraId="74471EA5" w14:textId="77777777" w:rsidR="00E82546" w:rsidRDefault="00E82546">
      <w:pPr>
        <w:rPr>
          <w:sz w:val="24"/>
        </w:rPr>
      </w:pPr>
    </w:p>
    <w:p w14:paraId="35645245" w14:textId="64B4E9BF" w:rsidR="00326D39" w:rsidRDefault="00326D39">
      <w:pPr>
        <w:rPr>
          <w:sz w:val="24"/>
        </w:rPr>
      </w:pPr>
    </w:p>
    <w:p w14:paraId="58C515C6" w14:textId="77777777" w:rsidR="000E51C2" w:rsidRDefault="000E51C2" w:rsidP="000E51C2">
      <w:pPr>
        <w:rPr>
          <w:rFonts w:cs="Calibri"/>
          <w:b/>
          <w:bCs/>
          <w:sz w:val="22"/>
          <w:szCs w:val="22"/>
          <w:u w:val="single"/>
        </w:rPr>
      </w:pPr>
    </w:p>
    <w:p w14:paraId="7B1619D9" w14:textId="19EA9E3C" w:rsidR="000E51C2" w:rsidRPr="00112677" w:rsidRDefault="000E51C2" w:rsidP="000E51C2">
      <w:pPr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sz w:val="22"/>
          <w:szCs w:val="22"/>
          <w:u w:val="single"/>
        </w:rPr>
        <w:lastRenderedPageBreak/>
        <w:t>L</w:t>
      </w:r>
      <w:r w:rsidRPr="00040D13">
        <w:rPr>
          <w:rFonts w:cs="Calibri"/>
          <w:b/>
          <w:bCs/>
          <w:sz w:val="22"/>
          <w:szCs w:val="22"/>
          <w:u w:val="single"/>
        </w:rPr>
        <w:t>es offres seront jugées à partir de la note méthodologique demandée sur les critères suivants :</w:t>
      </w: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4679"/>
        <w:gridCol w:w="11187"/>
      </w:tblGrid>
      <w:tr w:rsidR="00E336C7" w:rsidRPr="00A348C8" w14:paraId="280C8D27" w14:textId="77777777" w:rsidTr="00623676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4B877E7E" w14:textId="71FF9C5A" w:rsidR="00E336C7" w:rsidRPr="00A348C8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Critère 1</w:t>
            </w:r>
            <w:r w:rsidR="00AD0114">
              <w:rPr>
                <w:b/>
                <w:sz w:val="24"/>
              </w:rPr>
              <w:t xml:space="preserve"> : </w:t>
            </w:r>
            <w:r w:rsidR="00112677">
              <w:rPr>
                <w:b/>
                <w:sz w:val="24"/>
              </w:rPr>
              <w:t>Adéquation technique de l’offre (70 %)</w:t>
            </w:r>
          </w:p>
        </w:tc>
      </w:tr>
      <w:tr w:rsidR="00E336C7" w:rsidRPr="00A348C8" w14:paraId="0FFDAAE5" w14:textId="77777777" w:rsidTr="00E82546">
        <w:trPr>
          <w:trHeight w:val="295"/>
        </w:trPr>
        <w:tc>
          <w:tcPr>
            <w:tcW w:w="4679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11187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E336C7" w14:paraId="6CFADE8F" w14:textId="77777777" w:rsidTr="00E82546">
        <w:trPr>
          <w:trHeight w:val="1085"/>
        </w:trPr>
        <w:tc>
          <w:tcPr>
            <w:tcW w:w="4679" w:type="dxa"/>
            <w:vAlign w:val="center"/>
          </w:tcPr>
          <w:p w14:paraId="7434895B" w14:textId="6282231F" w:rsidR="00E82546" w:rsidRPr="004C1C80" w:rsidRDefault="00E82546" w:rsidP="00E82546">
            <w:pPr>
              <w:rPr>
                <w:sz w:val="24"/>
              </w:rPr>
            </w:pPr>
            <w:r>
              <w:rPr>
                <w:sz w:val="24"/>
              </w:rPr>
              <w:t>Sous critère 1 (15%</w:t>
            </w:r>
            <w:proofErr w:type="gramStart"/>
            <w:r>
              <w:rPr>
                <w:sz w:val="24"/>
              </w:rPr>
              <w:t>):</w:t>
            </w:r>
            <w:proofErr w:type="gramEnd"/>
            <w:r>
              <w:rPr>
                <w:sz w:val="24"/>
              </w:rPr>
              <w:t xml:space="preserve"> </w:t>
            </w:r>
            <w:r w:rsidRPr="004C1C80">
              <w:rPr>
                <w:sz w:val="24"/>
              </w:rPr>
              <w:t>Le candidat décrira l’expérience dans l’accompagnement startup IA</w:t>
            </w:r>
            <w:r>
              <w:rPr>
                <w:sz w:val="24"/>
              </w:rPr>
              <w:t xml:space="preserve"> pour un projet similaire.</w:t>
            </w:r>
          </w:p>
          <w:p w14:paraId="23597EF2" w14:textId="1CEABBD5" w:rsidR="00E336C7" w:rsidRDefault="00E336C7" w:rsidP="00623676"/>
        </w:tc>
        <w:tc>
          <w:tcPr>
            <w:tcW w:w="11187" w:type="dxa"/>
          </w:tcPr>
          <w:p w14:paraId="3B67D85D" w14:textId="77777777" w:rsidR="00E336C7" w:rsidRDefault="00E336C7" w:rsidP="00623676"/>
          <w:p w14:paraId="19E44872" w14:textId="77777777" w:rsidR="00E336C7" w:rsidRDefault="00E336C7" w:rsidP="00623676"/>
          <w:p w14:paraId="65BBFD07" w14:textId="77777777" w:rsidR="00E336C7" w:rsidRDefault="00E336C7" w:rsidP="00623676"/>
          <w:p w14:paraId="77E6D78C" w14:textId="77777777" w:rsidR="00E336C7" w:rsidRDefault="00E336C7" w:rsidP="00623676"/>
          <w:p w14:paraId="6DE8062D" w14:textId="77777777" w:rsidR="00E336C7" w:rsidRDefault="00E336C7" w:rsidP="00623676"/>
          <w:p w14:paraId="7941D0F9" w14:textId="77777777" w:rsidR="00E336C7" w:rsidRDefault="00E336C7" w:rsidP="00623676"/>
        </w:tc>
      </w:tr>
      <w:tr w:rsidR="00E336C7" w14:paraId="1FD32B10" w14:textId="77777777" w:rsidTr="00E82546">
        <w:trPr>
          <w:trHeight w:val="1193"/>
        </w:trPr>
        <w:tc>
          <w:tcPr>
            <w:tcW w:w="4679" w:type="dxa"/>
            <w:vAlign w:val="center"/>
          </w:tcPr>
          <w:p w14:paraId="6C9213CC" w14:textId="58C2189E" w:rsidR="00E82546" w:rsidRPr="004C1C80" w:rsidRDefault="00E82546" w:rsidP="00E82546">
            <w:pPr>
              <w:rPr>
                <w:sz w:val="24"/>
              </w:rPr>
            </w:pPr>
            <w:r>
              <w:rPr>
                <w:sz w:val="24"/>
              </w:rPr>
              <w:t xml:space="preserve">Sous critère 2 (10%) : </w:t>
            </w:r>
            <w:r w:rsidRPr="004C1C80">
              <w:rPr>
                <w:sz w:val="24"/>
              </w:rPr>
              <w:t>Le candidat décrira les besoins spécifiques du projet et expliquera la solution proposée et sa plus-value.</w:t>
            </w:r>
          </w:p>
          <w:p w14:paraId="6F3908C3" w14:textId="7721F3C7" w:rsidR="00E336C7" w:rsidRPr="005A15C6" w:rsidRDefault="00E336C7" w:rsidP="00623676"/>
        </w:tc>
        <w:tc>
          <w:tcPr>
            <w:tcW w:w="11187" w:type="dxa"/>
          </w:tcPr>
          <w:p w14:paraId="7A120192" w14:textId="77777777" w:rsidR="00E336C7" w:rsidRDefault="00E336C7" w:rsidP="00623676"/>
        </w:tc>
      </w:tr>
      <w:tr w:rsidR="00E336C7" w14:paraId="54FE18CC" w14:textId="77777777" w:rsidTr="00E82546">
        <w:trPr>
          <w:trHeight w:val="1525"/>
        </w:trPr>
        <w:tc>
          <w:tcPr>
            <w:tcW w:w="4679" w:type="dxa"/>
            <w:vAlign w:val="center"/>
          </w:tcPr>
          <w:p w14:paraId="64D7A5E3" w14:textId="45333697" w:rsidR="00E82546" w:rsidRPr="004C1C80" w:rsidRDefault="00E82546" w:rsidP="00E82546">
            <w:pPr>
              <w:rPr>
                <w:sz w:val="24"/>
              </w:rPr>
            </w:pPr>
            <w:r>
              <w:rPr>
                <w:sz w:val="24"/>
              </w:rPr>
              <w:t xml:space="preserve">Sous critère 3 (20%) : </w:t>
            </w:r>
            <w:r w:rsidRPr="004C1C80">
              <w:rPr>
                <w:sz w:val="24"/>
              </w:rPr>
              <w:t>Le candidat décrira les styles de design avec lesquels il a l’habitude de travailler et joindra un portfolio de ses réalisations (ou un lien pour visualiser le portfolio (ex : site web))</w:t>
            </w:r>
          </w:p>
          <w:p w14:paraId="0327C362" w14:textId="0EAB8345" w:rsidR="00E336C7" w:rsidRDefault="00E336C7" w:rsidP="00623676"/>
        </w:tc>
        <w:tc>
          <w:tcPr>
            <w:tcW w:w="11187" w:type="dxa"/>
          </w:tcPr>
          <w:p w14:paraId="277F2D6B" w14:textId="77777777" w:rsidR="00E336C7" w:rsidRDefault="00E336C7" w:rsidP="00623676"/>
        </w:tc>
      </w:tr>
      <w:tr w:rsidR="00112677" w14:paraId="3AE84150" w14:textId="77777777" w:rsidTr="00E82546">
        <w:trPr>
          <w:trHeight w:val="1130"/>
        </w:trPr>
        <w:tc>
          <w:tcPr>
            <w:tcW w:w="4679" w:type="dxa"/>
            <w:vAlign w:val="center"/>
          </w:tcPr>
          <w:p w14:paraId="57041C9C" w14:textId="77777777" w:rsidR="00112677" w:rsidRDefault="00112677" w:rsidP="00623676"/>
          <w:p w14:paraId="10779693" w14:textId="08CC626F" w:rsidR="00E82546" w:rsidRPr="004C1C80" w:rsidRDefault="00E82546" w:rsidP="00E82546">
            <w:pPr>
              <w:rPr>
                <w:sz w:val="24"/>
              </w:rPr>
            </w:pPr>
            <w:r>
              <w:rPr>
                <w:sz w:val="24"/>
              </w:rPr>
              <w:t>Sous critère 4 (15%)</w:t>
            </w:r>
            <w:proofErr w:type="gramStart"/>
            <w:r>
              <w:rPr>
                <w:sz w:val="24"/>
              </w:rPr>
              <w:t> :</w:t>
            </w:r>
            <w:r w:rsidRPr="004C1C80">
              <w:rPr>
                <w:sz w:val="24"/>
              </w:rPr>
              <w:t>Le</w:t>
            </w:r>
            <w:proofErr w:type="gramEnd"/>
            <w:r w:rsidRPr="004C1C80">
              <w:rPr>
                <w:sz w:val="24"/>
              </w:rPr>
              <w:t xml:space="preserve"> candidat fournira le CV du chef de projet (</w:t>
            </w:r>
            <w:proofErr w:type="spellStart"/>
            <w:r w:rsidRPr="004C1C80">
              <w:rPr>
                <w:sz w:val="24"/>
              </w:rPr>
              <w:t>scrum</w:t>
            </w:r>
            <w:proofErr w:type="spellEnd"/>
            <w:r w:rsidRPr="004C1C80">
              <w:rPr>
                <w:sz w:val="24"/>
              </w:rPr>
              <w:t xml:space="preserve"> master) qui sera en charge de la gestion du projet ainsi que son niveau d’anglais.</w:t>
            </w:r>
            <w:r>
              <w:rPr>
                <w:sz w:val="24"/>
              </w:rPr>
              <w:t xml:space="preserve"> </w:t>
            </w:r>
          </w:p>
          <w:p w14:paraId="15F9B9BE" w14:textId="56D8471D" w:rsidR="00112677" w:rsidRPr="00112677" w:rsidRDefault="00112677" w:rsidP="00112677"/>
        </w:tc>
        <w:tc>
          <w:tcPr>
            <w:tcW w:w="11187" w:type="dxa"/>
          </w:tcPr>
          <w:p w14:paraId="28575F1A" w14:textId="77777777" w:rsidR="00112677" w:rsidRDefault="00112677" w:rsidP="00623676"/>
        </w:tc>
      </w:tr>
      <w:tr w:rsidR="00112677" w14:paraId="1509D65A" w14:textId="77777777" w:rsidTr="00E82546">
        <w:trPr>
          <w:trHeight w:val="1119"/>
        </w:trPr>
        <w:tc>
          <w:tcPr>
            <w:tcW w:w="4679" w:type="dxa"/>
            <w:vAlign w:val="center"/>
          </w:tcPr>
          <w:p w14:paraId="541FEBB4" w14:textId="540F1AC0" w:rsidR="00E82546" w:rsidRDefault="00E82546" w:rsidP="00E82546">
            <w:pPr>
              <w:rPr>
                <w:sz w:val="24"/>
              </w:rPr>
            </w:pPr>
            <w:r>
              <w:rPr>
                <w:sz w:val="24"/>
              </w:rPr>
              <w:t xml:space="preserve">Sous critère 5 (10%) : </w:t>
            </w:r>
            <w:r w:rsidRPr="004C1C80">
              <w:rPr>
                <w:sz w:val="24"/>
              </w:rPr>
              <w:t>Le candidat proposera une roadmap d’exécution en accord avec le planning prévisionnel du projet AIBILL.</w:t>
            </w:r>
            <w:r>
              <w:rPr>
                <w:sz w:val="24"/>
              </w:rPr>
              <w:t xml:space="preserve"> </w:t>
            </w:r>
          </w:p>
          <w:p w14:paraId="6842EC54" w14:textId="67A23094" w:rsidR="00112677" w:rsidRDefault="00112677" w:rsidP="00623676"/>
        </w:tc>
        <w:tc>
          <w:tcPr>
            <w:tcW w:w="11187" w:type="dxa"/>
          </w:tcPr>
          <w:p w14:paraId="6A713BA3" w14:textId="77777777" w:rsidR="00112677" w:rsidRDefault="00112677" w:rsidP="00623676"/>
        </w:tc>
      </w:tr>
    </w:tbl>
    <w:p w14:paraId="54FD23EF" w14:textId="0E5861E4" w:rsidR="00E336C7" w:rsidRDefault="00E336C7">
      <w:pPr>
        <w:rPr>
          <w:sz w:val="24"/>
        </w:rPr>
      </w:pPr>
    </w:p>
    <w:p w14:paraId="6FB0280A" w14:textId="36C8A108" w:rsidR="00E336C7" w:rsidRDefault="00E336C7">
      <w:pPr>
        <w:rPr>
          <w:sz w:val="24"/>
        </w:rPr>
      </w:pPr>
    </w:p>
    <w:p w14:paraId="49D682A0" w14:textId="455E2258" w:rsidR="00112677" w:rsidRDefault="00112677">
      <w:pPr>
        <w:rPr>
          <w:sz w:val="24"/>
        </w:rPr>
      </w:pPr>
    </w:p>
    <w:p w14:paraId="47586B3A" w14:textId="26166112" w:rsidR="00112677" w:rsidRDefault="00112677">
      <w:pPr>
        <w:rPr>
          <w:sz w:val="24"/>
        </w:rPr>
      </w:pPr>
    </w:p>
    <w:p w14:paraId="4396B094" w14:textId="0700EAB9" w:rsidR="00112677" w:rsidRDefault="00112677">
      <w:pPr>
        <w:rPr>
          <w:sz w:val="24"/>
        </w:rPr>
      </w:pPr>
    </w:p>
    <w:p w14:paraId="49395D39" w14:textId="77777777" w:rsidR="00112677" w:rsidRDefault="00112677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326D39" w14:paraId="4440994A" w14:textId="77777777" w:rsidTr="00E336C7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780DCB63" w14:textId="07071BF8" w:rsidR="00C23710" w:rsidRPr="00A348C8" w:rsidRDefault="00E336C7" w:rsidP="0011267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 w:rsidR="00326D39">
              <w:rPr>
                <w:b/>
                <w:sz w:val="24"/>
              </w:rPr>
              <w:t>ritère 2</w:t>
            </w:r>
            <w:r w:rsidR="009C7609">
              <w:rPr>
                <w:b/>
                <w:sz w:val="24"/>
              </w:rPr>
              <w:t> :</w:t>
            </w:r>
            <w:r w:rsidR="00326D39">
              <w:rPr>
                <w:b/>
                <w:sz w:val="24"/>
              </w:rPr>
              <w:t xml:space="preserve"> Adéquation </w:t>
            </w:r>
            <w:r w:rsidR="00112677">
              <w:rPr>
                <w:b/>
                <w:sz w:val="24"/>
              </w:rPr>
              <w:t>financière de l’offre</w:t>
            </w:r>
            <w:r w:rsidR="00326D39">
              <w:rPr>
                <w:b/>
                <w:sz w:val="24"/>
              </w:rPr>
              <w:t xml:space="preserve"> </w:t>
            </w:r>
            <w:r w:rsidR="00C23710">
              <w:rPr>
                <w:b/>
                <w:sz w:val="24"/>
              </w:rPr>
              <w:t>(</w:t>
            </w:r>
            <w:r w:rsidR="00112677">
              <w:rPr>
                <w:b/>
                <w:sz w:val="24"/>
              </w:rPr>
              <w:t>30 %)</w:t>
            </w:r>
          </w:p>
        </w:tc>
      </w:tr>
      <w:tr w:rsidR="00A348C8" w14:paraId="671F28AC" w14:textId="77777777" w:rsidTr="00C86821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3C176B38" w14:textId="5F270C53" w:rsidR="00A348C8" w:rsidRPr="00A348C8" w:rsidRDefault="00326D39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69792221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48BC3DC0" w14:textId="77777777" w:rsidTr="000E51C2">
        <w:trPr>
          <w:trHeight w:val="1587"/>
        </w:trPr>
        <w:tc>
          <w:tcPr>
            <w:tcW w:w="8366" w:type="dxa"/>
            <w:vAlign w:val="center"/>
          </w:tcPr>
          <w:p w14:paraId="6F1B7CA6" w14:textId="6FA307FB" w:rsidR="00C23710" w:rsidRDefault="00112677" w:rsidP="00E336C7">
            <w:r>
              <w:t xml:space="preserve">Le candidat détaillera le montant des prestations envisagées </w:t>
            </w:r>
            <w:r w:rsidR="00E82546">
              <w:t>(en</w:t>
            </w:r>
            <w:r>
              <w:t xml:space="preserve"> J</w:t>
            </w:r>
            <w:r w:rsidR="00E82546">
              <w:t>our/Homme</w:t>
            </w:r>
            <w:r>
              <w:t>)</w:t>
            </w:r>
          </w:p>
        </w:tc>
        <w:tc>
          <w:tcPr>
            <w:tcW w:w="7500" w:type="dxa"/>
            <w:vAlign w:val="center"/>
          </w:tcPr>
          <w:p w14:paraId="0C89CBEB" w14:textId="77777777" w:rsidR="005A15C6" w:rsidRDefault="005A15C6" w:rsidP="000E51C2">
            <w:pPr>
              <w:jc w:val="center"/>
            </w:pPr>
          </w:p>
          <w:p w14:paraId="1908BD52" w14:textId="1D8A4503" w:rsidR="005A15C6" w:rsidRDefault="00E82546" w:rsidP="000E51C2">
            <w:pPr>
              <w:jc w:val="center"/>
            </w:pPr>
            <w:r>
              <w:t>Le candidat proposera en annexe une pièce financière comprenant le nombre de jours envisagés pour la mission ainsi que le tarif journalier proposé.</w:t>
            </w:r>
          </w:p>
          <w:p w14:paraId="7F53B10D" w14:textId="77777777" w:rsidR="005A15C6" w:rsidRDefault="005A15C6" w:rsidP="000E51C2">
            <w:pPr>
              <w:jc w:val="center"/>
            </w:pPr>
          </w:p>
        </w:tc>
      </w:tr>
    </w:tbl>
    <w:p w14:paraId="1425CF4C" w14:textId="0BDF8ED1" w:rsidR="000E220F" w:rsidRDefault="000E220F"/>
    <w:p w14:paraId="1A76A25F" w14:textId="543FE410" w:rsidR="00040D13" w:rsidRDefault="00040D13"/>
    <w:p w14:paraId="321D1394" w14:textId="2084DF79" w:rsidR="00040D13" w:rsidRDefault="00040D13"/>
    <w:p w14:paraId="247DDC1B" w14:textId="0B71C5AA" w:rsidR="00040D13" w:rsidRDefault="00040D13"/>
    <w:p w14:paraId="29D9FF2B" w14:textId="4591C020" w:rsidR="00040D13" w:rsidRDefault="00040D13"/>
    <w:sectPr w:rsidR="00040D13" w:rsidSect="00326D3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59A9F" w14:textId="77777777" w:rsidR="005D2ACF" w:rsidRDefault="005D2ACF" w:rsidP="000E220F">
      <w:r>
        <w:separator/>
      </w:r>
    </w:p>
  </w:endnote>
  <w:endnote w:type="continuationSeparator" w:id="0">
    <w:p w14:paraId="5798CBBC" w14:textId="77777777" w:rsidR="005D2ACF" w:rsidRDefault="005D2ACF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00A34" w14:textId="77777777" w:rsidR="005D2ACF" w:rsidRDefault="005D2ACF" w:rsidP="000E220F">
      <w:r>
        <w:separator/>
      </w:r>
    </w:p>
  </w:footnote>
  <w:footnote w:type="continuationSeparator" w:id="0">
    <w:p w14:paraId="4AE46F29" w14:textId="77777777" w:rsidR="005D2ACF" w:rsidRDefault="005D2ACF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13A1A"/>
    <w:rsid w:val="000300F8"/>
    <w:rsid w:val="0003301B"/>
    <w:rsid w:val="00037EF8"/>
    <w:rsid w:val="00040D13"/>
    <w:rsid w:val="000B6BF7"/>
    <w:rsid w:val="000E220F"/>
    <w:rsid w:val="000E51C2"/>
    <w:rsid w:val="00112677"/>
    <w:rsid w:val="001275C2"/>
    <w:rsid w:val="0019677B"/>
    <w:rsid w:val="001B72D9"/>
    <w:rsid w:val="001E4F4D"/>
    <w:rsid w:val="0022368E"/>
    <w:rsid w:val="00326D39"/>
    <w:rsid w:val="00350F22"/>
    <w:rsid w:val="003A0052"/>
    <w:rsid w:val="003C0DBA"/>
    <w:rsid w:val="003C2152"/>
    <w:rsid w:val="004628A0"/>
    <w:rsid w:val="004C1C80"/>
    <w:rsid w:val="004D559A"/>
    <w:rsid w:val="00524DED"/>
    <w:rsid w:val="005A15C6"/>
    <w:rsid w:val="005C227C"/>
    <w:rsid w:val="005D2ACF"/>
    <w:rsid w:val="00620638"/>
    <w:rsid w:val="00625F3E"/>
    <w:rsid w:val="006C0B62"/>
    <w:rsid w:val="006C7A4B"/>
    <w:rsid w:val="007C3BD1"/>
    <w:rsid w:val="007D165D"/>
    <w:rsid w:val="00814303"/>
    <w:rsid w:val="0083162D"/>
    <w:rsid w:val="00844D39"/>
    <w:rsid w:val="008669EA"/>
    <w:rsid w:val="008F597C"/>
    <w:rsid w:val="009139D0"/>
    <w:rsid w:val="009256E1"/>
    <w:rsid w:val="00984DD0"/>
    <w:rsid w:val="00986B80"/>
    <w:rsid w:val="009C7609"/>
    <w:rsid w:val="00A0281E"/>
    <w:rsid w:val="00A032E2"/>
    <w:rsid w:val="00A25C83"/>
    <w:rsid w:val="00A348C8"/>
    <w:rsid w:val="00A37099"/>
    <w:rsid w:val="00AD0114"/>
    <w:rsid w:val="00AE7106"/>
    <w:rsid w:val="00B7446B"/>
    <w:rsid w:val="00BE71E3"/>
    <w:rsid w:val="00C23710"/>
    <w:rsid w:val="00C541DD"/>
    <w:rsid w:val="00C86821"/>
    <w:rsid w:val="00CB5B59"/>
    <w:rsid w:val="00D8099E"/>
    <w:rsid w:val="00DE4CB5"/>
    <w:rsid w:val="00E01943"/>
    <w:rsid w:val="00E336C7"/>
    <w:rsid w:val="00E34DEC"/>
    <w:rsid w:val="00E82546"/>
    <w:rsid w:val="00EA780B"/>
    <w:rsid w:val="00FA0B0D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40D1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40D13"/>
    <w:rPr>
      <w:rFonts w:ascii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C1C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1C80"/>
  </w:style>
  <w:style w:type="character" w:customStyle="1" w:styleId="CommentaireCar">
    <w:name w:val="Commentaire Car"/>
    <w:basedOn w:val="Policepardfaut"/>
    <w:link w:val="Commentaire"/>
    <w:uiPriority w:val="99"/>
    <w:semiHidden/>
    <w:rsid w:val="004C1C80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1C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1C80"/>
    <w:rPr>
      <w:rFonts w:ascii="Calibri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Carmen Contamin</cp:lastModifiedBy>
  <cp:revision>7</cp:revision>
  <dcterms:created xsi:type="dcterms:W3CDTF">2025-03-05T14:29:00Z</dcterms:created>
  <dcterms:modified xsi:type="dcterms:W3CDTF">2025-03-11T11:05:00Z</dcterms:modified>
</cp:coreProperties>
</file>