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50AE920F" w:rsidR="00ED328D" w:rsidRDefault="00B029AC"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ATTESTATION SUR L’HONNEUR RELATIVE A </w:t>
      </w:r>
      <w:r w:rsidRPr="00ED328D">
        <w:rPr>
          <w:rFonts w:ascii="Marianne" w:eastAsia="Marianne" w:hAnsi="Marianne" w:cs="Marianne"/>
          <w:b/>
          <w:lang w:eastAsia="fr-FR"/>
        </w:rPr>
        <w:t>L’INTERDICTION</w:t>
      </w:r>
      <w:r w:rsidR="00ED328D" w:rsidRPr="00ED328D">
        <w:rPr>
          <w:rFonts w:ascii="Marianne" w:eastAsia="Marianne" w:hAnsi="Marianne" w:cs="Marianne"/>
          <w:b/>
          <w:lang w:eastAsia="fr-FR"/>
        </w:rPr>
        <w:t xml:space="preserve"> D’ATTRIBUER OU D’EXECUTER DES CONTRATS DE LA COMMANDE PUBLIQUE AVEC LA </w:t>
      </w:r>
      <w:r>
        <w:rPr>
          <w:rFonts w:ascii="Marianne" w:eastAsia="Marianne" w:hAnsi="Marianne" w:cs="Marianne"/>
          <w:b/>
          <w:lang w:eastAsia="fr-FR"/>
        </w:rPr>
        <w:t xml:space="preserve">FEDERATION DE </w:t>
      </w:r>
      <w:r w:rsidR="00ED328D" w:rsidRPr="00ED328D">
        <w:rPr>
          <w:rFonts w:ascii="Marianne" w:eastAsia="Marianne" w:hAnsi="Marianne" w:cs="Marianne"/>
          <w:b/>
          <w:lang w:eastAsia="fr-FR"/>
        </w:rPr>
        <w:t>RUSSIE</w:t>
      </w:r>
    </w:p>
    <w:p w14:paraId="3977A8C3" w14:textId="486FF42C"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F05911">
        <w:rPr>
          <w:rFonts w:ascii="Marianne" w:eastAsia="Marianne" w:hAnsi="Marianne" w:cs="Marianne"/>
          <w:lang w:eastAsia="fr-FR"/>
        </w:rPr>
        <w:t>3 au Règlement de Consultation</w:t>
      </w:r>
      <w:r w:rsidR="00B029AC">
        <w:rPr>
          <w:rFonts w:ascii="Marianne" w:eastAsia="Marianne" w:hAnsi="Marianne" w:cs="Marianne"/>
          <w:lang w:eastAsia="fr-FR"/>
        </w:rPr>
        <w:t xml:space="preserve"> (</w:t>
      </w:r>
      <w:r w:rsidR="00F05911">
        <w:rPr>
          <w:rFonts w:ascii="Marianne" w:eastAsia="Marianne" w:hAnsi="Marianne" w:cs="Marianne"/>
          <w:lang w:eastAsia="fr-FR"/>
        </w:rPr>
        <w:t>RC</w:t>
      </w:r>
      <w:r w:rsidR="00B029AC">
        <w:rPr>
          <w:rFonts w:ascii="Marianne" w:eastAsia="Marianne" w:hAnsi="Marianne" w:cs="Marianne"/>
          <w:lang w:eastAsia="fr-FR"/>
        </w:rPr>
        <w:t>)</w:t>
      </w:r>
    </w:p>
    <w:p w14:paraId="34AC3874" w14:textId="77777777" w:rsidR="00B029AC" w:rsidRP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24E78063" w14:textId="77777777" w:rsid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Objet de la consultation : </w:t>
      </w:r>
    </w:p>
    <w:p w14:paraId="3E92089F" w14:textId="7EB01995" w:rsidR="00425391" w:rsidRPr="00FC31A1" w:rsidRDefault="00B029AC" w:rsidP="00182B4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w:t>
      </w:r>
      <w:r w:rsidR="00182B45">
        <w:rPr>
          <w:rFonts w:ascii="Marianne" w:eastAsia="Marianne" w:hAnsi="Marianne" w:cs="Marianne"/>
          <w:b/>
          <w:lang w:eastAsia="fr-FR"/>
        </w:rPr>
        <w:t>P</w:t>
      </w:r>
      <w:r w:rsidR="00182B45" w:rsidRPr="00182B45">
        <w:rPr>
          <w:rFonts w:ascii="Marianne" w:eastAsia="Marianne" w:hAnsi="Marianne" w:cs="Marianne"/>
          <w:b/>
          <w:lang w:eastAsia="fr-FR"/>
        </w:rPr>
        <w:t>restations de soutien psychologique par la mise en place d’une cellule d’écoute et de dispositifs de soutien professionnel à destination des agents et des professionnels de l’accompagnement des services et entités relevant du périmètre budgétaire des services du Premier ministre et des entités associées par convention</w:t>
      </w:r>
      <w:proofErr w:type="gramStart"/>
      <w:r w:rsidR="00182B45" w:rsidRPr="00182B45">
        <w:rPr>
          <w:rFonts w:ascii="Marianne" w:eastAsia="Marianne" w:hAnsi="Marianne" w:cs="Marianne"/>
          <w:b/>
          <w:lang w:eastAsia="fr-FR"/>
        </w:rPr>
        <w:t>.</w:t>
      </w:r>
      <w:bookmarkStart w:id="0" w:name="_GoBack"/>
      <w:bookmarkEnd w:id="0"/>
      <w:r w:rsidR="00D07E31">
        <w:rPr>
          <w:rFonts w:ascii="Marianne" w:eastAsia="Marianne" w:hAnsi="Marianne" w:cs="Marianne"/>
          <w:b/>
          <w:lang w:eastAsia="fr-FR"/>
        </w:rPr>
        <w:t>»</w:t>
      </w:r>
      <w:proofErr w:type="gramEnd"/>
    </w:p>
    <w:p w14:paraId="51C645D7" w14:textId="77777777" w:rsidR="00425391" w:rsidRPr="00FC31A1" w:rsidRDefault="00425391"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eastAsia="Marianne" w:hAnsi="Marianne" w:cs="Marianne"/>
          <w:bCs/>
          <w:lang w:eastAsia="fr-FR"/>
        </w:rPr>
      </w:pPr>
    </w:p>
    <w:p w14:paraId="3E3573A4" w14:textId="1B49F20B"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B029AC">
        <w:rPr>
          <w:rFonts w:ascii="Marianne" w:eastAsia="Marianne" w:hAnsi="Marianne" w:cs="Marianne"/>
          <w:b/>
          <w:bCs/>
          <w:lang w:eastAsia="fr-FR"/>
        </w:rPr>
        <w:t>24_BAM_</w:t>
      </w:r>
      <w:r w:rsidR="00EB5035">
        <w:rPr>
          <w:rFonts w:ascii="Marianne" w:eastAsia="Marianne" w:hAnsi="Marianne" w:cs="Marianne"/>
          <w:b/>
          <w:bCs/>
          <w:lang w:eastAsia="fr-FR"/>
        </w:rPr>
        <w:t>057</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1"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recourir à un sous-traitant, un fournisseur ou toute entité se trouvant dans l’un des trois cas susmentionnés, et pour lequel le montant des prestations représente plus de 10 % de la valeur du marché.</w:t>
      </w:r>
    </w:p>
    <w:bookmarkEnd w:id="1"/>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Pr="00795D58" w:rsidRDefault="00ED328D"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panose1 w:val="02000000000000000000"/>
    <w:charset w:val="00"/>
    <w:family w:val="auto"/>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73C8" w14:textId="70D35886" w:rsidR="005B3625" w:rsidRPr="00284535" w:rsidRDefault="00B029AC"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24_BAM_</w:t>
    </w:r>
    <w:r w:rsidR="00EB5035">
      <w:rPr>
        <w:rFonts w:ascii="Marianne" w:hAnsi="Marianne"/>
        <w:sz w:val="16"/>
      </w:rPr>
      <w:t>057</w:t>
    </w:r>
    <w:r w:rsidR="00F05911">
      <w:rPr>
        <w:rFonts w:ascii="Marianne" w:hAnsi="Marianne"/>
        <w:sz w:val="16"/>
      </w:rPr>
      <w:t xml:space="preserve"> – Annexe 3 au RC</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182B45">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182B45">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C3389" w14:textId="77777777" w:rsidR="00425391" w:rsidRDefault="00425391" w:rsidP="00425391">
    <w:pPr>
      <w:pStyle w:val="Intituldirection"/>
    </w:pPr>
  </w:p>
  <w:tbl>
    <w:tblPr>
      <w:tblW w:w="9428" w:type="dxa"/>
      <w:tblLayout w:type="fixed"/>
      <w:tblCellMar>
        <w:left w:w="10" w:type="dxa"/>
        <w:right w:w="10" w:type="dxa"/>
      </w:tblCellMar>
      <w:tblLook w:val="04A0" w:firstRow="1" w:lastRow="0" w:firstColumn="1" w:lastColumn="0" w:noHBand="0" w:noVBand="1"/>
    </w:tblPr>
    <w:tblGrid>
      <w:gridCol w:w="2001"/>
      <w:gridCol w:w="7427"/>
    </w:tblGrid>
    <w:tr w:rsidR="00B029AC" w:rsidRPr="00875539" w14:paraId="12772D3C" w14:textId="77777777" w:rsidTr="00BD4584">
      <w:trPr>
        <w:trHeight w:val="2241"/>
      </w:trPr>
      <w:tc>
        <w:tcPr>
          <w:tcW w:w="2001" w:type="dxa"/>
          <w:shd w:val="clear" w:color="auto" w:fill="auto"/>
          <w:tcMar>
            <w:top w:w="0" w:type="dxa"/>
            <w:left w:w="108" w:type="dxa"/>
            <w:bottom w:w="0" w:type="dxa"/>
            <w:right w:w="108" w:type="dxa"/>
          </w:tcMar>
        </w:tcPr>
        <w:p w14:paraId="1D92C76E"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p>
        <w:p w14:paraId="22F99305"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r w:rsidRPr="00875539">
            <w:rPr>
              <w:rFonts w:ascii="Univers" w:eastAsia="Times New Roman" w:hAnsi="Univers" w:cs="Univers"/>
              <w:noProof/>
              <w:sz w:val="20"/>
              <w:szCs w:val="20"/>
              <w:lang w:eastAsia="fr-FR" w:bidi="ar-SA"/>
            </w:rPr>
            <w:drawing>
              <wp:inline distT="0" distB="0" distL="0" distR="0" wp14:anchorId="010F12BE" wp14:editId="3A4EC27D">
                <wp:extent cx="1104265" cy="1233805"/>
                <wp:effectExtent l="0" t="0" r="63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1233805"/>
                        </a:xfrm>
                        <a:prstGeom prst="rect">
                          <a:avLst/>
                        </a:prstGeom>
                        <a:noFill/>
                        <a:ln>
                          <a:noFill/>
                        </a:ln>
                      </pic:spPr>
                    </pic:pic>
                  </a:graphicData>
                </a:graphic>
              </wp:inline>
            </w:drawing>
          </w:r>
        </w:p>
        <w:p w14:paraId="5B89D8F1" w14:textId="77777777" w:rsidR="00B029AC" w:rsidRPr="00875539" w:rsidRDefault="00B029AC" w:rsidP="00B029AC">
          <w:pPr>
            <w:tabs>
              <w:tab w:val="center" w:pos="4536"/>
              <w:tab w:val="right" w:pos="9072"/>
            </w:tabs>
            <w:jc w:val="right"/>
            <w:rPr>
              <w:rFonts w:ascii="Univers" w:eastAsia="Times New Roman" w:hAnsi="Univers" w:cs="Univers"/>
              <w:sz w:val="20"/>
              <w:szCs w:val="20"/>
              <w:lang w:eastAsia="zh-CN"/>
            </w:rPr>
          </w:pPr>
        </w:p>
      </w:tc>
      <w:tc>
        <w:tcPr>
          <w:tcW w:w="7427" w:type="dxa"/>
          <w:shd w:val="clear" w:color="auto" w:fill="auto"/>
          <w:tcMar>
            <w:top w:w="0" w:type="dxa"/>
            <w:left w:w="108" w:type="dxa"/>
            <w:bottom w:w="0" w:type="dxa"/>
            <w:right w:w="108" w:type="dxa"/>
          </w:tcMar>
        </w:tcPr>
        <w:p w14:paraId="5254833F"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p w14:paraId="0F3BDEB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06DC736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52448E49"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2B136C20" w14:textId="77777777" w:rsidR="00B029AC" w:rsidRPr="00875539" w:rsidRDefault="00B029AC" w:rsidP="00B029AC">
          <w:pPr>
            <w:tabs>
              <w:tab w:val="right" w:pos="9026"/>
            </w:tabs>
            <w:spacing w:before="240" w:after="60"/>
            <w:ind w:left="-1559"/>
            <w:jc w:val="right"/>
            <w:rPr>
              <w:rFonts w:ascii="Marianne" w:eastAsia="Arial" w:hAnsi="Marianne" w:cs="Arial"/>
              <w:b/>
              <w:bCs/>
              <w:sz w:val="20"/>
              <w:szCs w:val="20"/>
              <w:lang w:eastAsia="fr-FR" w:bidi="hi-IN"/>
            </w:rPr>
          </w:pPr>
          <w:r w:rsidRPr="00875539">
            <w:rPr>
              <w:rFonts w:ascii="Marianne" w:eastAsia="Arial" w:hAnsi="Marianne" w:cs="Arial"/>
              <w:b/>
              <w:bCs/>
              <w:sz w:val="20"/>
              <w:szCs w:val="20"/>
              <w:lang w:eastAsia="fr-FR" w:bidi="hi-IN"/>
            </w:rPr>
            <w:t xml:space="preserve">                                                      Secrétariat général du Gouvernement</w:t>
          </w:r>
        </w:p>
        <w:p w14:paraId="2327C6CB" w14:textId="77777777" w:rsidR="00B029AC" w:rsidRPr="00875539" w:rsidRDefault="00B029AC" w:rsidP="00B029AC">
          <w:pPr>
            <w:tabs>
              <w:tab w:val="right" w:pos="9026"/>
            </w:tabs>
            <w:ind w:left="-1560"/>
            <w:jc w:val="right"/>
            <w:rPr>
              <w:rFonts w:ascii="Marianne" w:eastAsia="Arial" w:hAnsi="Marianne" w:cs="Arial"/>
              <w:bCs/>
              <w:sz w:val="20"/>
              <w:szCs w:val="20"/>
              <w:lang w:eastAsia="fr-FR" w:bidi="hi-IN"/>
            </w:rPr>
          </w:pPr>
          <w:r w:rsidRPr="00875539">
            <w:rPr>
              <w:rFonts w:ascii="Marianne" w:eastAsia="Arial" w:hAnsi="Marianne" w:cs="Arial"/>
              <w:bCs/>
              <w:sz w:val="20"/>
              <w:szCs w:val="20"/>
              <w:lang w:eastAsia="fr-FR" w:bidi="hi-IN"/>
            </w:rPr>
            <w:t xml:space="preserve">                                                                          Direction des services administratifs et financiers</w:t>
          </w:r>
        </w:p>
        <w:p w14:paraId="480211F1"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tc>
    </w:tr>
  </w:tbl>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abstractNumId w:val="7"/>
    <w:lvlOverride w:ilvl="2">
      <w:lvl w:ilvl="2">
        <w:start w:val="1"/>
        <w:numFmt w:val="decimal"/>
        <w:pStyle w:val="Titre3"/>
        <w:lvlText w:val="%1.%2.%3 "/>
        <w:lvlJc w:val="left"/>
        <w:pPr>
          <w:ind w:left="0" w:firstLine="283"/>
        </w:pPr>
      </w:lvl>
    </w:lvlOverride>
  </w:num>
  <w:num w:numId="2">
    <w:abstractNumId w:val="14"/>
  </w:num>
  <w:num w:numId="3">
    <w:abstractNumId w:val="10"/>
  </w:num>
  <w:num w:numId="4">
    <w:abstractNumId w:val="15"/>
  </w:num>
  <w:num w:numId="5">
    <w:abstractNumId w:val="28"/>
  </w:num>
  <w:num w:numId="6">
    <w:abstractNumId w:val="4"/>
  </w:num>
  <w:num w:numId="7">
    <w:abstractNumId w:val="13"/>
  </w:num>
  <w:num w:numId="8">
    <w:abstractNumId w:val="29"/>
  </w:num>
  <w:num w:numId="9">
    <w:abstractNumId w:val="6"/>
  </w:num>
  <w:num w:numId="10">
    <w:abstractNumId w:val="21"/>
  </w:num>
  <w:num w:numId="11">
    <w:abstractNumId w:val="25"/>
  </w:num>
  <w:num w:numId="12">
    <w:abstractNumId w:val="11"/>
  </w:num>
  <w:num w:numId="13">
    <w:abstractNumId w:val="22"/>
  </w:num>
  <w:num w:numId="14">
    <w:abstractNumId w:val="20"/>
  </w:num>
  <w:num w:numId="15">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abstractNumId w:val="7"/>
  </w:num>
  <w:num w:numId="17">
    <w:abstractNumId w:val="26"/>
  </w:num>
  <w:num w:numId="18">
    <w:abstractNumId w:val="17"/>
  </w:num>
  <w:num w:numId="19">
    <w:abstractNumId w:val="19"/>
  </w:num>
  <w:num w:numId="20">
    <w:abstractNumId w:val="12"/>
  </w:num>
  <w:num w:numId="21">
    <w:abstractNumId w:val="23"/>
  </w:num>
  <w:num w:numId="22">
    <w:abstractNumId w:val="2"/>
  </w:num>
  <w:num w:numId="23">
    <w:abstractNumId w:val="0"/>
  </w:num>
  <w:num w:numId="24">
    <w:abstractNumId w:val="3"/>
  </w:num>
  <w:num w:numId="25">
    <w:abstractNumId w:val="16"/>
  </w:num>
  <w:num w:numId="26">
    <w:abstractNumId w:val="7"/>
    <w:lvlOverride w:ilvl="2">
      <w:lvl w:ilvl="2">
        <w:start w:val="1"/>
        <w:numFmt w:val="decimal"/>
        <w:pStyle w:val="Titre3"/>
        <w:lvlText w:val="%1.%2.%3 "/>
        <w:lvlJc w:val="left"/>
        <w:pPr>
          <w:ind w:left="0" w:firstLine="283"/>
        </w:pPr>
      </w:lvl>
    </w:lvlOverride>
  </w:num>
  <w:num w:numId="27">
    <w:abstractNumId w:val="1"/>
  </w:num>
  <w:num w:numId="28">
    <w:abstractNumId w:val="7"/>
    <w:lvlOverride w:ilvl="2">
      <w:lvl w:ilvl="2">
        <w:start w:val="1"/>
        <w:numFmt w:val="decimal"/>
        <w:pStyle w:val="Titre3"/>
        <w:lvlText w:val="%1.%2.%3 "/>
        <w:lvlJc w:val="left"/>
        <w:pPr>
          <w:ind w:left="0" w:firstLine="283"/>
        </w:pPr>
      </w:lvl>
    </w:lvlOverride>
  </w:num>
  <w:num w:numId="29">
    <w:abstractNumId w:val="7"/>
    <w:lvlOverride w:ilvl="2">
      <w:lvl w:ilvl="2">
        <w:start w:val="1"/>
        <w:numFmt w:val="decimal"/>
        <w:pStyle w:val="Titre3"/>
        <w:lvlText w:val="%1.%2.%3 "/>
        <w:lvlJc w:val="left"/>
        <w:pPr>
          <w:ind w:left="0" w:firstLine="283"/>
        </w:pPr>
      </w:lvl>
    </w:lvlOverride>
  </w:num>
  <w:num w:numId="30">
    <w:abstractNumId w:val="7"/>
    <w:lvlOverride w:ilvl="2">
      <w:lvl w:ilvl="2">
        <w:start w:val="1"/>
        <w:numFmt w:val="decimal"/>
        <w:pStyle w:val="Titre3"/>
        <w:lvlText w:val="%1.%2.%3 "/>
        <w:lvlJc w:val="left"/>
        <w:pPr>
          <w:ind w:left="0" w:firstLine="283"/>
        </w:pPr>
      </w:lvl>
    </w:lvlOverride>
  </w:num>
  <w:num w:numId="31">
    <w:abstractNumId w:val="7"/>
    <w:lvlOverride w:ilvl="2">
      <w:lvl w:ilvl="2">
        <w:start w:val="1"/>
        <w:numFmt w:val="decimal"/>
        <w:pStyle w:val="Titre3"/>
        <w:lvlText w:val="%1.%2.%3 "/>
        <w:lvlJc w:val="left"/>
        <w:pPr>
          <w:ind w:left="0" w:firstLine="283"/>
        </w:pPr>
      </w:lvl>
    </w:lvlOverride>
  </w:num>
  <w:num w:numId="32">
    <w:abstractNumId w:val="7"/>
    <w:lvlOverride w:ilvl="2">
      <w:lvl w:ilvl="2">
        <w:start w:val="1"/>
        <w:numFmt w:val="decimal"/>
        <w:pStyle w:val="Titre3"/>
        <w:lvlText w:val="%1.%2.%3 "/>
        <w:lvlJc w:val="left"/>
        <w:pPr>
          <w:ind w:left="0" w:firstLine="283"/>
        </w:pPr>
      </w:lvl>
    </w:lvlOverride>
  </w:num>
  <w:num w:numId="33">
    <w:abstractNumId w:val="5"/>
  </w:num>
  <w:num w:numId="34">
    <w:abstractNumId w:val="8"/>
  </w:num>
  <w:num w:numId="35">
    <w:abstractNumId w:val="27"/>
  </w:num>
  <w:num w:numId="36">
    <w:abstractNumId w:val="18"/>
  </w:num>
  <w:num w:numId="37">
    <w:abstractNumId w:val="24"/>
  </w:num>
  <w:num w:numId="3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82B45"/>
    <w:rsid w:val="001B7AF6"/>
    <w:rsid w:val="001E630F"/>
    <w:rsid w:val="002278C8"/>
    <w:rsid w:val="00261A4B"/>
    <w:rsid w:val="00263C4F"/>
    <w:rsid w:val="00284535"/>
    <w:rsid w:val="00293D6B"/>
    <w:rsid w:val="002C566D"/>
    <w:rsid w:val="002D7A13"/>
    <w:rsid w:val="002F5DFF"/>
    <w:rsid w:val="00356764"/>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C1E57"/>
    <w:rsid w:val="005D3EE3"/>
    <w:rsid w:val="005E1042"/>
    <w:rsid w:val="005E7FA5"/>
    <w:rsid w:val="005F356B"/>
    <w:rsid w:val="00603261"/>
    <w:rsid w:val="00606454"/>
    <w:rsid w:val="00610974"/>
    <w:rsid w:val="006304C5"/>
    <w:rsid w:val="0063584D"/>
    <w:rsid w:val="00672386"/>
    <w:rsid w:val="00677A0C"/>
    <w:rsid w:val="006F1376"/>
    <w:rsid w:val="007930F8"/>
    <w:rsid w:val="00797805"/>
    <w:rsid w:val="007A7415"/>
    <w:rsid w:val="007C2DE0"/>
    <w:rsid w:val="007F561F"/>
    <w:rsid w:val="0082762F"/>
    <w:rsid w:val="008377D2"/>
    <w:rsid w:val="0085232E"/>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29AC"/>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B023C"/>
    <w:rsid w:val="00CC2E03"/>
    <w:rsid w:val="00CC7898"/>
    <w:rsid w:val="00CF664B"/>
    <w:rsid w:val="00CF7151"/>
    <w:rsid w:val="00D0495B"/>
    <w:rsid w:val="00D07E31"/>
    <w:rsid w:val="00D46F7F"/>
    <w:rsid w:val="00D535E9"/>
    <w:rsid w:val="00D70F41"/>
    <w:rsid w:val="00D979C4"/>
    <w:rsid w:val="00DB4B97"/>
    <w:rsid w:val="00DC3EBB"/>
    <w:rsid w:val="00DE050A"/>
    <w:rsid w:val="00DF54A4"/>
    <w:rsid w:val="00E4578E"/>
    <w:rsid w:val="00EB4C34"/>
    <w:rsid w:val="00EB5035"/>
    <w:rsid w:val="00EB5CB1"/>
    <w:rsid w:val="00EC466B"/>
    <w:rsid w:val="00ED0E5C"/>
    <w:rsid w:val="00ED328D"/>
    <w:rsid w:val="00F039EA"/>
    <w:rsid w:val="00F05911"/>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322</Words>
  <Characters>1775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JOSEPH-SAINT-HILAIRE Jean-moise</dc:creator>
  <cp:keywords/>
  <dc:description/>
  <cp:lastModifiedBy>PARVEAU Matthias</cp:lastModifiedBy>
  <cp:revision>7</cp:revision>
  <dcterms:created xsi:type="dcterms:W3CDTF">2025-01-03T16:30:00Z</dcterms:created>
  <dcterms:modified xsi:type="dcterms:W3CDTF">2025-03-03T15:01:00Z</dcterms:modified>
</cp:coreProperties>
</file>