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5A80F5" w14:textId="1CB5039B" w:rsidR="009632C0" w:rsidRPr="00B72C18" w:rsidRDefault="005607FD" w:rsidP="005607FD">
      <w:pPr>
        <w:jc w:val="center"/>
        <w:rPr>
          <w:rFonts w:ascii="Gill Sans MT" w:hAnsi="Gill Sans MT"/>
          <w:sz w:val="22"/>
          <w:szCs w:val="22"/>
          <w:lang w:val="fr-FR"/>
        </w:rPr>
      </w:pPr>
      <w:r w:rsidRPr="00B72C18">
        <w:rPr>
          <w:rFonts w:ascii="Gill Sans MT" w:hAnsi="Gill Sans MT"/>
          <w:noProof/>
          <w:sz w:val="22"/>
          <w:szCs w:val="22"/>
          <w:lang w:eastAsia="fr-FR"/>
        </w:rPr>
        <w:drawing>
          <wp:inline distT="0" distB="0" distL="0" distR="0" wp14:anchorId="6CCD9B25" wp14:editId="65E1A648">
            <wp:extent cx="2324100" cy="1009650"/>
            <wp:effectExtent l="0" t="0" r="0" b="0"/>
            <wp:docPr id="1021309229"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324100" cy="1009650"/>
                    </a:xfrm>
                    <a:prstGeom prst="rect">
                      <a:avLst/>
                    </a:prstGeom>
                    <a:noFill/>
                    <a:ln>
                      <a:noFill/>
                    </a:ln>
                  </pic:spPr>
                </pic:pic>
              </a:graphicData>
            </a:graphic>
          </wp:inline>
        </w:drawing>
      </w:r>
    </w:p>
    <w:p w14:paraId="1C120874" w14:textId="77777777" w:rsidR="009632C0" w:rsidRPr="00B72C18" w:rsidRDefault="009632C0" w:rsidP="009632C0">
      <w:pPr>
        <w:rPr>
          <w:rFonts w:ascii="Gill Sans MT" w:hAnsi="Gill Sans MT"/>
          <w:sz w:val="22"/>
          <w:szCs w:val="22"/>
          <w:lang w:val="fr-FR"/>
        </w:rPr>
      </w:pPr>
    </w:p>
    <w:p w14:paraId="7ADB0E9F" w14:textId="77777777" w:rsidR="009632C0" w:rsidRPr="00B72C18" w:rsidRDefault="009632C0" w:rsidP="009632C0">
      <w:pPr>
        <w:rPr>
          <w:rFonts w:ascii="Gill Sans MT" w:hAnsi="Gill Sans MT"/>
          <w:sz w:val="22"/>
          <w:szCs w:val="22"/>
          <w:lang w:val="fr-FR"/>
        </w:rPr>
      </w:pPr>
    </w:p>
    <w:p w14:paraId="40CCEAB7" w14:textId="77777777" w:rsidR="009632C0" w:rsidRPr="00B72C18" w:rsidRDefault="009632C0" w:rsidP="009632C0">
      <w:pPr>
        <w:rPr>
          <w:rFonts w:ascii="Gill Sans MT" w:hAnsi="Gill Sans MT"/>
          <w:sz w:val="22"/>
          <w:szCs w:val="22"/>
          <w:lang w:val="fr-FR"/>
        </w:rPr>
      </w:pPr>
    </w:p>
    <w:p w14:paraId="10553930" w14:textId="77777777" w:rsidR="009632C0" w:rsidRPr="00B72C18" w:rsidRDefault="009632C0" w:rsidP="009632C0">
      <w:pPr>
        <w:ind w:left="567" w:firstLine="0"/>
        <w:rPr>
          <w:rFonts w:ascii="Gill Sans MT" w:hAnsi="Gill Sans MT"/>
          <w:sz w:val="22"/>
          <w:szCs w:val="22"/>
          <w:u w:val="single"/>
          <w:lang w:val="fr-FR"/>
        </w:rPr>
      </w:pPr>
    </w:p>
    <w:p w14:paraId="767755D1" w14:textId="77777777" w:rsidR="009632C0" w:rsidRPr="00B72C18" w:rsidRDefault="009632C0" w:rsidP="009632C0">
      <w:pPr>
        <w:pStyle w:val="RedNomDoc"/>
        <w:widowControl/>
        <w:rPr>
          <w:rFonts w:ascii="Gill Sans MT" w:hAnsi="Gill Sans MT" w:cs="Times New Roman"/>
          <w:sz w:val="22"/>
          <w:szCs w:val="22"/>
        </w:rPr>
      </w:pPr>
    </w:p>
    <w:p w14:paraId="5B24190D" w14:textId="77777777" w:rsidR="009632C0" w:rsidRPr="00B72C18" w:rsidRDefault="009632C0" w:rsidP="009632C0">
      <w:pPr>
        <w:pStyle w:val="RedNomDoc"/>
        <w:widowControl/>
        <w:rPr>
          <w:rFonts w:ascii="Gill Sans MT" w:hAnsi="Gill Sans MT" w:cs="Times New Roman"/>
          <w:sz w:val="22"/>
          <w:szCs w:val="22"/>
        </w:rPr>
      </w:pPr>
    </w:p>
    <w:p w14:paraId="01E9FCB5" w14:textId="77777777" w:rsidR="00BE18A4" w:rsidRPr="00B72C18" w:rsidRDefault="00BE18A4" w:rsidP="009632C0">
      <w:pPr>
        <w:pStyle w:val="RedNomDoc"/>
        <w:widowControl/>
        <w:rPr>
          <w:rFonts w:ascii="Gill Sans MT" w:hAnsi="Gill Sans MT" w:cs="Times New Roman"/>
          <w:sz w:val="22"/>
          <w:szCs w:val="22"/>
        </w:rPr>
      </w:pPr>
    </w:p>
    <w:tbl>
      <w:tblPr>
        <w:tblW w:w="0" w:type="auto"/>
        <w:tblLayout w:type="fixed"/>
        <w:tblLook w:val="04A0" w:firstRow="1" w:lastRow="0" w:firstColumn="1" w:lastColumn="0" w:noHBand="0" w:noVBand="1"/>
      </w:tblPr>
      <w:tblGrid>
        <w:gridCol w:w="9620"/>
      </w:tblGrid>
      <w:tr w:rsidR="00A60521" w14:paraId="01DF3221" w14:textId="77777777" w:rsidTr="00B70809">
        <w:tc>
          <w:tcPr>
            <w:tcW w:w="9620" w:type="dxa"/>
            <w:shd w:val="clear" w:color="666553" w:fill="666553"/>
            <w:tcMar>
              <w:top w:w="30" w:type="dxa"/>
              <w:left w:w="0" w:type="dxa"/>
              <w:bottom w:w="0" w:type="dxa"/>
              <w:right w:w="0" w:type="dxa"/>
            </w:tcMar>
            <w:vAlign w:val="center"/>
          </w:tcPr>
          <w:p w14:paraId="6C6F38B4" w14:textId="77777777" w:rsidR="00A60521" w:rsidRDefault="00A60521" w:rsidP="00B70809">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TECHNIQUES  PARTICULIÈRES</w:t>
            </w:r>
          </w:p>
        </w:tc>
      </w:tr>
    </w:tbl>
    <w:p w14:paraId="6A92BC48" w14:textId="77777777" w:rsidR="00A60521" w:rsidRDefault="00A60521" w:rsidP="00A60521">
      <w:pPr>
        <w:spacing w:line="240" w:lineRule="exact"/>
      </w:pPr>
      <w:r>
        <w:t xml:space="preserve"> </w:t>
      </w:r>
    </w:p>
    <w:p w14:paraId="1A4DFB04" w14:textId="77777777" w:rsidR="00A60521" w:rsidRDefault="00A60521" w:rsidP="00A60521">
      <w:pPr>
        <w:spacing w:after="220" w:line="240" w:lineRule="exact"/>
      </w:pPr>
    </w:p>
    <w:p w14:paraId="3CA37F4D" w14:textId="77777777" w:rsidR="00A60521" w:rsidRDefault="00A60521" w:rsidP="00A60521">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67578550" w14:textId="77777777" w:rsidR="00A60521" w:rsidRDefault="00A60521" w:rsidP="00A60521">
      <w:pPr>
        <w:spacing w:line="240" w:lineRule="exact"/>
      </w:pPr>
    </w:p>
    <w:p w14:paraId="23A22DD3" w14:textId="77777777" w:rsidR="00A60521" w:rsidRDefault="00A60521" w:rsidP="00A60521">
      <w:pPr>
        <w:spacing w:line="240" w:lineRule="exact"/>
      </w:pPr>
    </w:p>
    <w:p w14:paraId="1FC4B060" w14:textId="77777777" w:rsidR="00A60521" w:rsidRDefault="00A60521" w:rsidP="00A60521">
      <w:pPr>
        <w:spacing w:line="240" w:lineRule="exact"/>
      </w:pPr>
    </w:p>
    <w:p w14:paraId="57AF199B" w14:textId="77777777" w:rsidR="00A60521" w:rsidRDefault="00A60521" w:rsidP="00A60521">
      <w:pPr>
        <w:spacing w:line="240" w:lineRule="exact"/>
      </w:pPr>
    </w:p>
    <w:p w14:paraId="73763B21" w14:textId="77777777" w:rsidR="00A60521" w:rsidRDefault="00A60521" w:rsidP="00A60521">
      <w:pPr>
        <w:spacing w:line="240" w:lineRule="exact"/>
      </w:pPr>
    </w:p>
    <w:p w14:paraId="19C74971" w14:textId="77777777" w:rsidR="00A60521" w:rsidRDefault="00A60521" w:rsidP="00A60521">
      <w:pPr>
        <w:spacing w:line="240" w:lineRule="exact"/>
      </w:pPr>
    </w:p>
    <w:p w14:paraId="0D592F9F" w14:textId="77777777" w:rsidR="00A60521" w:rsidRDefault="00A60521" w:rsidP="00A60521">
      <w:pPr>
        <w:spacing w:line="240" w:lineRule="exact"/>
      </w:pPr>
    </w:p>
    <w:p w14:paraId="3184A9C0" w14:textId="77777777" w:rsidR="00A60521" w:rsidRDefault="00A60521" w:rsidP="00A60521">
      <w:pPr>
        <w:spacing w:after="180" w:line="240" w:lineRule="exact"/>
      </w:pPr>
    </w:p>
    <w:tbl>
      <w:tblPr>
        <w:tblW w:w="0" w:type="auto"/>
        <w:tblInd w:w="1260" w:type="dxa"/>
        <w:tblLayout w:type="fixed"/>
        <w:tblLook w:val="04A0" w:firstRow="1" w:lastRow="0" w:firstColumn="1" w:lastColumn="0" w:noHBand="0" w:noVBand="1"/>
      </w:tblPr>
      <w:tblGrid>
        <w:gridCol w:w="7100"/>
      </w:tblGrid>
      <w:tr w:rsidR="00A60521" w14:paraId="0C434F24" w14:textId="77777777" w:rsidTr="00B70809">
        <w:tc>
          <w:tcPr>
            <w:tcW w:w="7100" w:type="dxa"/>
            <w:tcBorders>
              <w:top w:val="single" w:sz="4" w:space="0" w:color="000000"/>
              <w:bottom w:val="single" w:sz="4" w:space="0" w:color="000000"/>
            </w:tcBorders>
            <w:tcMar>
              <w:top w:w="300" w:type="dxa"/>
              <w:left w:w="0" w:type="dxa"/>
              <w:bottom w:w="300" w:type="dxa"/>
              <w:right w:w="0" w:type="dxa"/>
            </w:tcMar>
            <w:vAlign w:val="center"/>
          </w:tcPr>
          <w:p w14:paraId="7CE848EE" w14:textId="77777777" w:rsidR="008660C9" w:rsidRDefault="008660C9" w:rsidP="00B7080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Port de Commerce d’Ajaccio</w:t>
            </w:r>
          </w:p>
          <w:p w14:paraId="4970ED10" w14:textId="7ADC9FB8" w:rsidR="00A60521" w:rsidRDefault="00A60521" w:rsidP="00B70809">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Fourniture et pose de grilles de Sureté dans les zones du Parking Sampiero et </w:t>
            </w:r>
            <w:proofErr w:type="spellStart"/>
            <w:r>
              <w:rPr>
                <w:rFonts w:ascii="Trebuchet MS" w:eastAsia="Trebuchet MS" w:hAnsi="Trebuchet MS" w:cs="Trebuchet MS"/>
                <w:b/>
                <w:color w:val="000000"/>
                <w:sz w:val="28"/>
                <w:lang w:val="fr-FR"/>
              </w:rPr>
              <w:t>Margonaghju</w:t>
            </w:r>
            <w:proofErr w:type="spellEnd"/>
          </w:p>
        </w:tc>
      </w:tr>
    </w:tbl>
    <w:p w14:paraId="0D3FC0C5" w14:textId="77777777" w:rsidR="00A60521" w:rsidRDefault="00A60521" w:rsidP="00A60521">
      <w:pPr>
        <w:spacing w:line="240" w:lineRule="exact"/>
      </w:pPr>
      <w:r>
        <w:t xml:space="preserve"> </w:t>
      </w:r>
    </w:p>
    <w:p w14:paraId="61D2EAE1" w14:textId="77777777" w:rsidR="00A60521" w:rsidRDefault="00A60521" w:rsidP="00A60521">
      <w:pPr>
        <w:spacing w:line="240" w:lineRule="exact"/>
      </w:pPr>
    </w:p>
    <w:p w14:paraId="7389A51C" w14:textId="77777777" w:rsidR="00A60521" w:rsidRDefault="00A60521" w:rsidP="00A60521">
      <w:pPr>
        <w:spacing w:line="240" w:lineRule="exact"/>
      </w:pPr>
    </w:p>
    <w:p w14:paraId="0290082E" w14:textId="77777777" w:rsidR="00A60521" w:rsidRDefault="00A60521" w:rsidP="00A60521">
      <w:pPr>
        <w:spacing w:line="240" w:lineRule="exact"/>
      </w:pPr>
    </w:p>
    <w:p w14:paraId="6A967A7D" w14:textId="77777777" w:rsidR="00A60521" w:rsidRDefault="00A60521" w:rsidP="00A60521">
      <w:pPr>
        <w:spacing w:line="240" w:lineRule="exact"/>
      </w:pPr>
    </w:p>
    <w:p w14:paraId="29E60CF1" w14:textId="77777777" w:rsidR="00A60521" w:rsidRDefault="00A60521" w:rsidP="00A60521">
      <w:pPr>
        <w:spacing w:line="240" w:lineRule="exact"/>
      </w:pPr>
    </w:p>
    <w:p w14:paraId="798B49DF" w14:textId="77777777" w:rsidR="00A60521" w:rsidRDefault="00A60521" w:rsidP="00A60521">
      <w:pPr>
        <w:spacing w:line="240" w:lineRule="exact"/>
      </w:pPr>
    </w:p>
    <w:p w14:paraId="6F9DE56C" w14:textId="77777777" w:rsidR="00A60521" w:rsidRDefault="00A60521" w:rsidP="00A60521">
      <w:pPr>
        <w:spacing w:line="240" w:lineRule="exact"/>
      </w:pPr>
    </w:p>
    <w:p w14:paraId="1777525A" w14:textId="77777777" w:rsidR="00A60521" w:rsidRDefault="00A60521" w:rsidP="00A60521">
      <w:pPr>
        <w:spacing w:after="220" w:line="240" w:lineRule="exact"/>
      </w:pPr>
    </w:p>
    <w:p w14:paraId="579F12BF" w14:textId="77777777" w:rsidR="00A60521" w:rsidRDefault="00A60521" w:rsidP="00A605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0C9F113E" w14:textId="77777777" w:rsidR="00A60521" w:rsidRDefault="00A60521" w:rsidP="00A605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4D65218F" w14:textId="77777777" w:rsidR="00A60521" w:rsidRDefault="00A60521" w:rsidP="00A605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3BC540F8" w14:textId="77777777" w:rsidR="00A60521" w:rsidRDefault="00A60521" w:rsidP="00A60521">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195A31A7" w14:textId="77777777" w:rsidR="00A60521" w:rsidRDefault="00A60521" w:rsidP="00A60521">
      <w:pPr>
        <w:spacing w:line="279" w:lineRule="exact"/>
        <w:jc w:val="center"/>
        <w:rPr>
          <w:rFonts w:ascii="Trebuchet MS" w:eastAsia="Trebuchet MS" w:hAnsi="Trebuchet MS" w:cs="Trebuchet MS"/>
          <w:color w:val="000000"/>
          <w:lang w:val="fr-FR"/>
        </w:rPr>
        <w:sectPr w:rsidR="00A60521" w:rsidSect="00A60521">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 (AJACCIO)</w:t>
      </w:r>
    </w:p>
    <w:p w14:paraId="3336F18B" w14:textId="7642D2A9" w:rsidR="00B94DEE" w:rsidRPr="00B72C18" w:rsidRDefault="00B94DEE" w:rsidP="00A60521">
      <w:pPr>
        <w:jc w:val="center"/>
        <w:rPr>
          <w:rFonts w:ascii="Gill Sans MT" w:hAnsi="Gill Sans MT"/>
          <w:b/>
          <w:sz w:val="22"/>
          <w:szCs w:val="22"/>
          <w:u w:val="single"/>
          <w:lang w:val="fr-FR"/>
        </w:rPr>
      </w:pPr>
      <w:r w:rsidRPr="00B72C18">
        <w:rPr>
          <w:rFonts w:ascii="Gill Sans MT" w:hAnsi="Gill Sans MT"/>
          <w:b/>
          <w:sz w:val="22"/>
          <w:szCs w:val="22"/>
          <w:u w:val="single"/>
          <w:lang w:val="fr-FR"/>
        </w:rPr>
        <w:lastRenderedPageBreak/>
        <w:t>SOMMAIRE</w:t>
      </w:r>
    </w:p>
    <w:p w14:paraId="5DDD248E" w14:textId="77777777" w:rsidR="00B94DEE" w:rsidRPr="00B72C18" w:rsidRDefault="00B94DEE" w:rsidP="009632C0">
      <w:pPr>
        <w:rPr>
          <w:rFonts w:ascii="Gill Sans MT" w:hAnsi="Gill Sans MT"/>
          <w:sz w:val="22"/>
          <w:szCs w:val="22"/>
          <w:lang w:val="fr-FR"/>
        </w:rPr>
      </w:pPr>
    </w:p>
    <w:p w14:paraId="07D04B3C" w14:textId="77777777" w:rsidR="00CB0668" w:rsidRPr="00B72C18" w:rsidRDefault="00CB0668" w:rsidP="00CB0668">
      <w:pPr>
        <w:rPr>
          <w:rFonts w:ascii="Gill Sans MT" w:hAnsi="Gill Sans MT"/>
          <w:sz w:val="22"/>
          <w:szCs w:val="22"/>
          <w:lang w:val="fr-FR"/>
        </w:rPr>
      </w:pPr>
    </w:p>
    <w:p w14:paraId="4C716131" w14:textId="690CCE4D" w:rsidR="006113A3" w:rsidRDefault="0026252F">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r w:rsidRPr="00B72C18">
        <w:rPr>
          <w:rFonts w:ascii="Gill Sans MT" w:hAnsi="Gill Sans MT"/>
          <w:sz w:val="22"/>
          <w:szCs w:val="22"/>
          <w:highlight w:val="yellow"/>
          <w:lang w:val="fr-FR"/>
        </w:rPr>
        <w:fldChar w:fldCharType="begin"/>
      </w:r>
      <w:r w:rsidR="00CB0668" w:rsidRPr="00B72C18">
        <w:rPr>
          <w:rFonts w:ascii="Gill Sans MT" w:hAnsi="Gill Sans MT"/>
          <w:sz w:val="22"/>
          <w:szCs w:val="22"/>
          <w:highlight w:val="yellow"/>
          <w:lang w:val="fr-FR"/>
        </w:rPr>
        <w:instrText xml:space="preserve"> TOC \h \z \t "Titre 1;2;Titre 2;3;Titre;1" </w:instrText>
      </w:r>
      <w:r w:rsidRPr="00B72C18">
        <w:rPr>
          <w:rFonts w:ascii="Gill Sans MT" w:hAnsi="Gill Sans MT"/>
          <w:sz w:val="22"/>
          <w:szCs w:val="22"/>
          <w:highlight w:val="yellow"/>
          <w:lang w:val="fr-FR"/>
        </w:rPr>
        <w:fldChar w:fldCharType="separate"/>
      </w:r>
      <w:hyperlink w:anchor="_Toc191392157" w:history="1">
        <w:r w:rsidR="006113A3" w:rsidRPr="008C74D3">
          <w:rPr>
            <w:rStyle w:val="Lienhypertexte"/>
            <w:rFonts w:ascii="Gill Sans MT" w:hAnsi="Gill Sans MT"/>
            <w:noProof/>
            <w:lang w:val="fr-FR"/>
          </w:rPr>
          <w:t>1.</w:t>
        </w:r>
        <w:r w:rsidR="006113A3">
          <w:rPr>
            <w:rFonts w:asciiTheme="minorHAnsi" w:eastAsiaTheme="minorEastAsia" w:hAnsiTheme="minorHAnsi" w:cstheme="minorBidi"/>
            <w:noProof/>
            <w:kern w:val="2"/>
            <w:lang w:val="fr-FR" w:eastAsia="fr-FR" w:bidi="ar-SA"/>
            <w14:ligatures w14:val="standardContextual"/>
          </w:rPr>
          <w:tab/>
        </w:r>
        <w:r w:rsidR="006113A3" w:rsidRPr="008C74D3">
          <w:rPr>
            <w:rStyle w:val="Lienhypertexte"/>
            <w:rFonts w:ascii="Gill Sans MT" w:hAnsi="Gill Sans MT"/>
            <w:noProof/>
            <w:lang w:val="fr-FR"/>
          </w:rPr>
          <w:t>OBJET DU MARCHE</w:t>
        </w:r>
        <w:r w:rsidR="006113A3">
          <w:rPr>
            <w:noProof/>
            <w:webHidden/>
          </w:rPr>
          <w:tab/>
        </w:r>
        <w:r w:rsidR="006113A3">
          <w:rPr>
            <w:noProof/>
            <w:webHidden/>
          </w:rPr>
          <w:fldChar w:fldCharType="begin"/>
        </w:r>
        <w:r w:rsidR="006113A3">
          <w:rPr>
            <w:noProof/>
            <w:webHidden/>
          </w:rPr>
          <w:instrText xml:space="preserve"> PAGEREF _Toc191392157 \h </w:instrText>
        </w:r>
        <w:r w:rsidR="006113A3">
          <w:rPr>
            <w:noProof/>
            <w:webHidden/>
          </w:rPr>
        </w:r>
        <w:r w:rsidR="006113A3">
          <w:rPr>
            <w:noProof/>
            <w:webHidden/>
          </w:rPr>
          <w:fldChar w:fldCharType="separate"/>
        </w:r>
        <w:r w:rsidR="006113A3">
          <w:rPr>
            <w:noProof/>
            <w:webHidden/>
          </w:rPr>
          <w:t>3</w:t>
        </w:r>
        <w:r w:rsidR="006113A3">
          <w:rPr>
            <w:noProof/>
            <w:webHidden/>
          </w:rPr>
          <w:fldChar w:fldCharType="end"/>
        </w:r>
      </w:hyperlink>
    </w:p>
    <w:p w14:paraId="34AA7B4E" w14:textId="0AFE6651" w:rsidR="006113A3" w:rsidRDefault="006113A3">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58" w:history="1">
        <w:r w:rsidRPr="008C74D3">
          <w:rPr>
            <w:rStyle w:val="Lienhypertexte"/>
            <w:rFonts w:ascii="Gill Sans MT" w:hAnsi="Gill Sans MT"/>
            <w:noProof/>
            <w:lang w:val="fr-FR"/>
          </w:rPr>
          <w:t>2.</w:t>
        </w:r>
        <w:r>
          <w:rPr>
            <w:rFonts w:asciiTheme="minorHAnsi" w:eastAsiaTheme="minorEastAsia" w:hAnsiTheme="minorHAnsi" w:cstheme="minorBidi"/>
            <w:noProof/>
            <w:kern w:val="2"/>
            <w:lang w:val="fr-FR" w:eastAsia="fr-FR" w:bidi="ar-SA"/>
            <w14:ligatures w14:val="standardContextual"/>
          </w:rPr>
          <w:tab/>
        </w:r>
        <w:r w:rsidRPr="008C74D3">
          <w:rPr>
            <w:rStyle w:val="Lienhypertexte"/>
            <w:rFonts w:ascii="Gill Sans MT" w:hAnsi="Gill Sans MT"/>
            <w:noProof/>
            <w:lang w:val="fr-FR"/>
          </w:rPr>
          <w:t>REPERAGE DE LA PRESTATION</w:t>
        </w:r>
        <w:r>
          <w:rPr>
            <w:noProof/>
            <w:webHidden/>
          </w:rPr>
          <w:tab/>
        </w:r>
        <w:r>
          <w:rPr>
            <w:noProof/>
            <w:webHidden/>
          </w:rPr>
          <w:fldChar w:fldCharType="begin"/>
        </w:r>
        <w:r>
          <w:rPr>
            <w:noProof/>
            <w:webHidden/>
          </w:rPr>
          <w:instrText xml:space="preserve"> PAGEREF _Toc191392158 \h </w:instrText>
        </w:r>
        <w:r>
          <w:rPr>
            <w:noProof/>
            <w:webHidden/>
          </w:rPr>
        </w:r>
        <w:r>
          <w:rPr>
            <w:noProof/>
            <w:webHidden/>
          </w:rPr>
          <w:fldChar w:fldCharType="separate"/>
        </w:r>
        <w:r>
          <w:rPr>
            <w:noProof/>
            <w:webHidden/>
          </w:rPr>
          <w:t>3</w:t>
        </w:r>
        <w:r>
          <w:rPr>
            <w:noProof/>
            <w:webHidden/>
          </w:rPr>
          <w:fldChar w:fldCharType="end"/>
        </w:r>
      </w:hyperlink>
    </w:p>
    <w:p w14:paraId="0B492566" w14:textId="1DCC0DC0" w:rsidR="006113A3" w:rsidRDefault="006113A3">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59" w:history="1">
        <w:r w:rsidRPr="008C74D3">
          <w:rPr>
            <w:rStyle w:val="Lienhypertexte"/>
            <w:rFonts w:ascii="Gill Sans MT" w:hAnsi="Gill Sans MT"/>
            <w:noProof/>
            <w:lang w:val="fr-FR"/>
          </w:rPr>
          <w:t>3.</w:t>
        </w:r>
        <w:r>
          <w:rPr>
            <w:rFonts w:asciiTheme="minorHAnsi" w:eastAsiaTheme="minorEastAsia" w:hAnsiTheme="minorHAnsi" w:cstheme="minorBidi"/>
            <w:noProof/>
            <w:kern w:val="2"/>
            <w:lang w:val="fr-FR" w:eastAsia="fr-FR" w:bidi="ar-SA"/>
            <w14:ligatures w14:val="standardContextual"/>
          </w:rPr>
          <w:tab/>
        </w:r>
        <w:r w:rsidRPr="008C74D3">
          <w:rPr>
            <w:rStyle w:val="Lienhypertexte"/>
            <w:rFonts w:ascii="Gill Sans MT" w:hAnsi="Gill Sans MT"/>
            <w:noProof/>
            <w:lang w:val="fr-FR"/>
          </w:rPr>
          <w:t>REPERAGE DE LA PRESTATION</w:t>
        </w:r>
        <w:r>
          <w:rPr>
            <w:noProof/>
            <w:webHidden/>
          </w:rPr>
          <w:tab/>
        </w:r>
        <w:r>
          <w:rPr>
            <w:noProof/>
            <w:webHidden/>
          </w:rPr>
          <w:fldChar w:fldCharType="begin"/>
        </w:r>
        <w:r>
          <w:rPr>
            <w:noProof/>
            <w:webHidden/>
          </w:rPr>
          <w:instrText xml:space="preserve"> PAGEREF _Toc191392159 \h </w:instrText>
        </w:r>
        <w:r>
          <w:rPr>
            <w:noProof/>
            <w:webHidden/>
          </w:rPr>
        </w:r>
        <w:r>
          <w:rPr>
            <w:noProof/>
            <w:webHidden/>
          </w:rPr>
          <w:fldChar w:fldCharType="separate"/>
        </w:r>
        <w:r>
          <w:rPr>
            <w:noProof/>
            <w:webHidden/>
          </w:rPr>
          <w:t>3</w:t>
        </w:r>
        <w:r>
          <w:rPr>
            <w:noProof/>
            <w:webHidden/>
          </w:rPr>
          <w:fldChar w:fldCharType="end"/>
        </w:r>
      </w:hyperlink>
    </w:p>
    <w:p w14:paraId="102C672A" w14:textId="39AEDFDE" w:rsidR="006113A3" w:rsidRDefault="006113A3">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0" w:history="1">
        <w:r w:rsidRPr="008C74D3">
          <w:rPr>
            <w:rStyle w:val="Lienhypertexte"/>
            <w:rFonts w:ascii="Gill Sans MT" w:hAnsi="Gill Sans MT"/>
            <w:noProof/>
            <w:lang w:val="fr-FR"/>
          </w:rPr>
          <w:t>4.</w:t>
        </w:r>
        <w:r>
          <w:rPr>
            <w:rFonts w:asciiTheme="minorHAnsi" w:eastAsiaTheme="minorEastAsia" w:hAnsiTheme="minorHAnsi" w:cstheme="minorBidi"/>
            <w:noProof/>
            <w:kern w:val="2"/>
            <w:lang w:val="fr-FR" w:eastAsia="fr-FR" w:bidi="ar-SA"/>
            <w14:ligatures w14:val="standardContextual"/>
          </w:rPr>
          <w:tab/>
        </w:r>
        <w:r w:rsidRPr="008C74D3">
          <w:rPr>
            <w:rStyle w:val="Lienhypertexte"/>
            <w:rFonts w:ascii="Gill Sans MT" w:hAnsi="Gill Sans MT"/>
            <w:noProof/>
            <w:lang w:val="fr-FR"/>
          </w:rPr>
          <w:t>DESCRIPTIF DU PROJET</w:t>
        </w:r>
        <w:r>
          <w:rPr>
            <w:noProof/>
            <w:webHidden/>
          </w:rPr>
          <w:tab/>
        </w:r>
        <w:r>
          <w:rPr>
            <w:noProof/>
            <w:webHidden/>
          </w:rPr>
          <w:fldChar w:fldCharType="begin"/>
        </w:r>
        <w:r>
          <w:rPr>
            <w:noProof/>
            <w:webHidden/>
          </w:rPr>
          <w:instrText xml:space="preserve"> PAGEREF _Toc191392160 \h </w:instrText>
        </w:r>
        <w:r>
          <w:rPr>
            <w:noProof/>
            <w:webHidden/>
          </w:rPr>
        </w:r>
        <w:r>
          <w:rPr>
            <w:noProof/>
            <w:webHidden/>
          </w:rPr>
          <w:fldChar w:fldCharType="separate"/>
        </w:r>
        <w:r>
          <w:rPr>
            <w:noProof/>
            <w:webHidden/>
          </w:rPr>
          <w:t>3</w:t>
        </w:r>
        <w:r>
          <w:rPr>
            <w:noProof/>
            <w:webHidden/>
          </w:rPr>
          <w:fldChar w:fldCharType="end"/>
        </w:r>
      </w:hyperlink>
    </w:p>
    <w:p w14:paraId="127E7713" w14:textId="75B05B3B" w:rsidR="006113A3" w:rsidRDefault="006113A3">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1" w:history="1">
        <w:r w:rsidRPr="008C74D3">
          <w:rPr>
            <w:rStyle w:val="Lienhypertexte"/>
            <w:rFonts w:ascii="Gill Sans MT" w:hAnsi="Gill Sans MT"/>
            <w:noProof/>
            <w:lang w:val="fr-FR"/>
          </w:rPr>
          <w:t>5.</w:t>
        </w:r>
        <w:r>
          <w:rPr>
            <w:rFonts w:asciiTheme="minorHAnsi" w:eastAsiaTheme="minorEastAsia" w:hAnsiTheme="minorHAnsi" w:cstheme="minorBidi"/>
            <w:noProof/>
            <w:kern w:val="2"/>
            <w:lang w:val="fr-FR" w:eastAsia="fr-FR" w:bidi="ar-SA"/>
            <w14:ligatures w14:val="standardContextual"/>
          </w:rPr>
          <w:tab/>
        </w:r>
        <w:r w:rsidRPr="008C74D3">
          <w:rPr>
            <w:rStyle w:val="Lienhypertexte"/>
            <w:rFonts w:ascii="Gill Sans MT" w:hAnsi="Gill Sans MT"/>
            <w:noProof/>
            <w:lang w:val="fr-FR"/>
          </w:rPr>
          <w:t>SITUATION EXISTANTE</w:t>
        </w:r>
        <w:r>
          <w:rPr>
            <w:noProof/>
            <w:webHidden/>
          </w:rPr>
          <w:tab/>
        </w:r>
        <w:r>
          <w:rPr>
            <w:noProof/>
            <w:webHidden/>
          </w:rPr>
          <w:fldChar w:fldCharType="begin"/>
        </w:r>
        <w:r>
          <w:rPr>
            <w:noProof/>
            <w:webHidden/>
          </w:rPr>
          <w:instrText xml:space="preserve"> PAGEREF _Toc191392161 \h </w:instrText>
        </w:r>
        <w:r>
          <w:rPr>
            <w:noProof/>
            <w:webHidden/>
          </w:rPr>
        </w:r>
        <w:r>
          <w:rPr>
            <w:noProof/>
            <w:webHidden/>
          </w:rPr>
          <w:fldChar w:fldCharType="separate"/>
        </w:r>
        <w:r>
          <w:rPr>
            <w:noProof/>
            <w:webHidden/>
          </w:rPr>
          <w:t>3</w:t>
        </w:r>
        <w:r>
          <w:rPr>
            <w:noProof/>
            <w:webHidden/>
          </w:rPr>
          <w:fldChar w:fldCharType="end"/>
        </w:r>
      </w:hyperlink>
    </w:p>
    <w:p w14:paraId="18AACBF4" w14:textId="29C387A2" w:rsidR="006113A3" w:rsidRDefault="006113A3">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2" w:history="1">
        <w:r w:rsidRPr="008C74D3">
          <w:rPr>
            <w:rStyle w:val="Lienhypertexte"/>
            <w:rFonts w:ascii="Gill Sans MT" w:hAnsi="Gill Sans MT"/>
            <w:noProof/>
            <w:lang w:val="fr-FR"/>
          </w:rPr>
          <w:t>6.</w:t>
        </w:r>
        <w:r>
          <w:rPr>
            <w:rFonts w:asciiTheme="minorHAnsi" w:eastAsiaTheme="minorEastAsia" w:hAnsiTheme="minorHAnsi" w:cstheme="minorBidi"/>
            <w:noProof/>
            <w:kern w:val="2"/>
            <w:lang w:val="fr-FR" w:eastAsia="fr-FR" w:bidi="ar-SA"/>
            <w14:ligatures w14:val="standardContextual"/>
          </w:rPr>
          <w:tab/>
        </w:r>
        <w:r w:rsidRPr="008C74D3">
          <w:rPr>
            <w:rStyle w:val="Lienhypertexte"/>
            <w:rFonts w:ascii="Gill Sans MT" w:hAnsi="Gill Sans MT"/>
            <w:noProof/>
            <w:lang w:val="fr-FR"/>
          </w:rPr>
          <w:t>GENERALITES</w:t>
        </w:r>
        <w:r>
          <w:rPr>
            <w:noProof/>
            <w:webHidden/>
          </w:rPr>
          <w:tab/>
        </w:r>
        <w:r>
          <w:rPr>
            <w:noProof/>
            <w:webHidden/>
          </w:rPr>
          <w:fldChar w:fldCharType="begin"/>
        </w:r>
        <w:r>
          <w:rPr>
            <w:noProof/>
            <w:webHidden/>
          </w:rPr>
          <w:instrText xml:space="preserve"> PAGEREF _Toc191392162 \h </w:instrText>
        </w:r>
        <w:r>
          <w:rPr>
            <w:noProof/>
            <w:webHidden/>
          </w:rPr>
        </w:r>
        <w:r>
          <w:rPr>
            <w:noProof/>
            <w:webHidden/>
          </w:rPr>
          <w:fldChar w:fldCharType="separate"/>
        </w:r>
        <w:r>
          <w:rPr>
            <w:noProof/>
            <w:webHidden/>
          </w:rPr>
          <w:t>4</w:t>
        </w:r>
        <w:r>
          <w:rPr>
            <w:noProof/>
            <w:webHidden/>
          </w:rPr>
          <w:fldChar w:fldCharType="end"/>
        </w:r>
      </w:hyperlink>
    </w:p>
    <w:p w14:paraId="6B5EFE05" w14:textId="2E1A490F"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3" w:history="1">
        <w:r w:rsidRPr="008C74D3">
          <w:rPr>
            <w:rStyle w:val="Lienhypertexte"/>
            <w:rFonts w:ascii="Gill Sans MT" w:hAnsi="Gill Sans MT"/>
            <w:noProof/>
          </w:rPr>
          <w:t>6.1 Définition des ouvrages</w:t>
        </w:r>
        <w:r>
          <w:rPr>
            <w:noProof/>
            <w:webHidden/>
          </w:rPr>
          <w:tab/>
        </w:r>
        <w:r>
          <w:rPr>
            <w:noProof/>
            <w:webHidden/>
          </w:rPr>
          <w:fldChar w:fldCharType="begin"/>
        </w:r>
        <w:r>
          <w:rPr>
            <w:noProof/>
            <w:webHidden/>
          </w:rPr>
          <w:instrText xml:space="preserve"> PAGEREF _Toc191392163 \h </w:instrText>
        </w:r>
        <w:r>
          <w:rPr>
            <w:noProof/>
            <w:webHidden/>
          </w:rPr>
        </w:r>
        <w:r>
          <w:rPr>
            <w:noProof/>
            <w:webHidden/>
          </w:rPr>
          <w:fldChar w:fldCharType="separate"/>
        </w:r>
        <w:r>
          <w:rPr>
            <w:noProof/>
            <w:webHidden/>
          </w:rPr>
          <w:t>4</w:t>
        </w:r>
        <w:r>
          <w:rPr>
            <w:noProof/>
            <w:webHidden/>
          </w:rPr>
          <w:fldChar w:fldCharType="end"/>
        </w:r>
      </w:hyperlink>
    </w:p>
    <w:p w14:paraId="3643F05E" w14:textId="2354B005"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4" w:history="1">
        <w:r w:rsidRPr="008C74D3">
          <w:rPr>
            <w:rStyle w:val="Lienhypertexte"/>
            <w:rFonts w:ascii="Gill Sans MT" w:hAnsi="Gill Sans MT"/>
            <w:noProof/>
          </w:rPr>
          <w:t>6.2 Textes réglementaires</w:t>
        </w:r>
        <w:r>
          <w:rPr>
            <w:noProof/>
            <w:webHidden/>
          </w:rPr>
          <w:tab/>
        </w:r>
        <w:r>
          <w:rPr>
            <w:noProof/>
            <w:webHidden/>
          </w:rPr>
          <w:fldChar w:fldCharType="begin"/>
        </w:r>
        <w:r>
          <w:rPr>
            <w:noProof/>
            <w:webHidden/>
          </w:rPr>
          <w:instrText xml:space="preserve"> PAGEREF _Toc191392164 \h </w:instrText>
        </w:r>
        <w:r>
          <w:rPr>
            <w:noProof/>
            <w:webHidden/>
          </w:rPr>
        </w:r>
        <w:r>
          <w:rPr>
            <w:noProof/>
            <w:webHidden/>
          </w:rPr>
          <w:fldChar w:fldCharType="separate"/>
        </w:r>
        <w:r>
          <w:rPr>
            <w:noProof/>
            <w:webHidden/>
          </w:rPr>
          <w:t>4</w:t>
        </w:r>
        <w:r>
          <w:rPr>
            <w:noProof/>
            <w:webHidden/>
          </w:rPr>
          <w:fldChar w:fldCharType="end"/>
        </w:r>
      </w:hyperlink>
    </w:p>
    <w:p w14:paraId="67690503" w14:textId="33BD71F7"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5" w:history="1">
        <w:r w:rsidRPr="008C74D3">
          <w:rPr>
            <w:rStyle w:val="Lienhypertexte"/>
            <w:rFonts w:ascii="Gill Sans MT" w:hAnsi="Gill Sans MT"/>
            <w:noProof/>
          </w:rPr>
          <w:t>6.3 Prescriptions générales</w:t>
        </w:r>
        <w:r>
          <w:rPr>
            <w:noProof/>
            <w:webHidden/>
          </w:rPr>
          <w:tab/>
        </w:r>
        <w:r>
          <w:rPr>
            <w:noProof/>
            <w:webHidden/>
          </w:rPr>
          <w:fldChar w:fldCharType="begin"/>
        </w:r>
        <w:r>
          <w:rPr>
            <w:noProof/>
            <w:webHidden/>
          </w:rPr>
          <w:instrText xml:space="preserve"> PAGEREF _Toc191392165 \h </w:instrText>
        </w:r>
        <w:r>
          <w:rPr>
            <w:noProof/>
            <w:webHidden/>
          </w:rPr>
        </w:r>
        <w:r>
          <w:rPr>
            <w:noProof/>
            <w:webHidden/>
          </w:rPr>
          <w:fldChar w:fldCharType="separate"/>
        </w:r>
        <w:r>
          <w:rPr>
            <w:noProof/>
            <w:webHidden/>
          </w:rPr>
          <w:t>4</w:t>
        </w:r>
        <w:r>
          <w:rPr>
            <w:noProof/>
            <w:webHidden/>
          </w:rPr>
          <w:fldChar w:fldCharType="end"/>
        </w:r>
      </w:hyperlink>
    </w:p>
    <w:p w14:paraId="42F22D24" w14:textId="05C9A291"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6" w:history="1">
        <w:r w:rsidRPr="008C74D3">
          <w:rPr>
            <w:rStyle w:val="Lienhypertexte"/>
            <w:rFonts w:ascii="Gill Sans MT" w:hAnsi="Gill Sans MT"/>
            <w:noProof/>
          </w:rPr>
          <w:t>6.4 Hygiène Et Sécurité</w:t>
        </w:r>
        <w:r>
          <w:rPr>
            <w:noProof/>
            <w:webHidden/>
          </w:rPr>
          <w:tab/>
        </w:r>
        <w:r>
          <w:rPr>
            <w:noProof/>
            <w:webHidden/>
          </w:rPr>
          <w:fldChar w:fldCharType="begin"/>
        </w:r>
        <w:r>
          <w:rPr>
            <w:noProof/>
            <w:webHidden/>
          </w:rPr>
          <w:instrText xml:space="preserve"> PAGEREF _Toc191392166 \h </w:instrText>
        </w:r>
        <w:r>
          <w:rPr>
            <w:noProof/>
            <w:webHidden/>
          </w:rPr>
        </w:r>
        <w:r>
          <w:rPr>
            <w:noProof/>
            <w:webHidden/>
          </w:rPr>
          <w:fldChar w:fldCharType="separate"/>
        </w:r>
        <w:r>
          <w:rPr>
            <w:noProof/>
            <w:webHidden/>
          </w:rPr>
          <w:t>4</w:t>
        </w:r>
        <w:r>
          <w:rPr>
            <w:noProof/>
            <w:webHidden/>
          </w:rPr>
          <w:fldChar w:fldCharType="end"/>
        </w:r>
      </w:hyperlink>
    </w:p>
    <w:p w14:paraId="5FBA8AE1" w14:textId="3C34CBD6" w:rsidR="006113A3" w:rsidRDefault="006113A3">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7" w:history="1">
        <w:r w:rsidRPr="008C74D3">
          <w:rPr>
            <w:rStyle w:val="Lienhypertexte"/>
            <w:rFonts w:ascii="Gill Sans MT" w:hAnsi="Gill Sans MT"/>
            <w:noProof/>
            <w:lang w:val="fr-FR"/>
          </w:rPr>
          <w:t>7.</w:t>
        </w:r>
        <w:r>
          <w:rPr>
            <w:rFonts w:asciiTheme="minorHAnsi" w:eastAsiaTheme="minorEastAsia" w:hAnsiTheme="minorHAnsi" w:cstheme="minorBidi"/>
            <w:noProof/>
            <w:kern w:val="2"/>
            <w:lang w:val="fr-FR" w:eastAsia="fr-FR" w:bidi="ar-SA"/>
            <w14:ligatures w14:val="standardContextual"/>
          </w:rPr>
          <w:tab/>
        </w:r>
        <w:r w:rsidRPr="008C74D3">
          <w:rPr>
            <w:rStyle w:val="Lienhypertexte"/>
            <w:rFonts w:ascii="Gill Sans MT" w:hAnsi="Gill Sans MT"/>
            <w:noProof/>
            <w:lang w:val="fr-FR"/>
          </w:rPr>
          <w:t>DESCRIPTION DES PRESTATIONS</w:t>
        </w:r>
        <w:r>
          <w:rPr>
            <w:noProof/>
            <w:webHidden/>
          </w:rPr>
          <w:tab/>
        </w:r>
        <w:r>
          <w:rPr>
            <w:noProof/>
            <w:webHidden/>
          </w:rPr>
          <w:fldChar w:fldCharType="begin"/>
        </w:r>
        <w:r>
          <w:rPr>
            <w:noProof/>
            <w:webHidden/>
          </w:rPr>
          <w:instrText xml:space="preserve"> PAGEREF _Toc191392167 \h </w:instrText>
        </w:r>
        <w:r>
          <w:rPr>
            <w:noProof/>
            <w:webHidden/>
          </w:rPr>
        </w:r>
        <w:r>
          <w:rPr>
            <w:noProof/>
            <w:webHidden/>
          </w:rPr>
          <w:fldChar w:fldCharType="separate"/>
        </w:r>
        <w:r>
          <w:rPr>
            <w:noProof/>
            <w:webHidden/>
          </w:rPr>
          <w:t>6</w:t>
        </w:r>
        <w:r>
          <w:rPr>
            <w:noProof/>
            <w:webHidden/>
          </w:rPr>
          <w:fldChar w:fldCharType="end"/>
        </w:r>
      </w:hyperlink>
    </w:p>
    <w:p w14:paraId="126EBA8C" w14:textId="7C99CF71"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8" w:history="1">
        <w:r w:rsidRPr="008C74D3">
          <w:rPr>
            <w:rStyle w:val="Lienhypertexte"/>
            <w:rFonts w:ascii="Gill Sans MT" w:hAnsi="Gill Sans MT"/>
            <w:noProof/>
          </w:rPr>
          <w:t>Poste 0 - Installation de chantier</w:t>
        </w:r>
        <w:r>
          <w:rPr>
            <w:noProof/>
            <w:webHidden/>
          </w:rPr>
          <w:tab/>
        </w:r>
        <w:r>
          <w:rPr>
            <w:noProof/>
            <w:webHidden/>
          </w:rPr>
          <w:fldChar w:fldCharType="begin"/>
        </w:r>
        <w:r>
          <w:rPr>
            <w:noProof/>
            <w:webHidden/>
          </w:rPr>
          <w:instrText xml:space="preserve"> PAGEREF _Toc191392168 \h </w:instrText>
        </w:r>
        <w:r>
          <w:rPr>
            <w:noProof/>
            <w:webHidden/>
          </w:rPr>
        </w:r>
        <w:r>
          <w:rPr>
            <w:noProof/>
            <w:webHidden/>
          </w:rPr>
          <w:fldChar w:fldCharType="separate"/>
        </w:r>
        <w:r>
          <w:rPr>
            <w:noProof/>
            <w:webHidden/>
          </w:rPr>
          <w:t>6</w:t>
        </w:r>
        <w:r>
          <w:rPr>
            <w:noProof/>
            <w:webHidden/>
          </w:rPr>
          <w:fldChar w:fldCharType="end"/>
        </w:r>
      </w:hyperlink>
    </w:p>
    <w:p w14:paraId="3CF75A69" w14:textId="14A706A1"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69" w:history="1">
        <w:r w:rsidRPr="008C74D3">
          <w:rPr>
            <w:rStyle w:val="Lienhypertexte"/>
            <w:rFonts w:ascii="Gill Sans MT" w:hAnsi="Gill Sans MT"/>
            <w:noProof/>
          </w:rPr>
          <w:t>Poste 1 - Dépose de la cloture</w:t>
        </w:r>
        <w:r>
          <w:rPr>
            <w:noProof/>
            <w:webHidden/>
          </w:rPr>
          <w:tab/>
        </w:r>
        <w:r>
          <w:rPr>
            <w:noProof/>
            <w:webHidden/>
          </w:rPr>
          <w:fldChar w:fldCharType="begin"/>
        </w:r>
        <w:r>
          <w:rPr>
            <w:noProof/>
            <w:webHidden/>
          </w:rPr>
          <w:instrText xml:space="preserve"> PAGEREF _Toc191392169 \h </w:instrText>
        </w:r>
        <w:r>
          <w:rPr>
            <w:noProof/>
            <w:webHidden/>
          </w:rPr>
        </w:r>
        <w:r>
          <w:rPr>
            <w:noProof/>
            <w:webHidden/>
          </w:rPr>
          <w:fldChar w:fldCharType="separate"/>
        </w:r>
        <w:r>
          <w:rPr>
            <w:noProof/>
            <w:webHidden/>
          </w:rPr>
          <w:t>6</w:t>
        </w:r>
        <w:r>
          <w:rPr>
            <w:noProof/>
            <w:webHidden/>
          </w:rPr>
          <w:fldChar w:fldCharType="end"/>
        </w:r>
      </w:hyperlink>
    </w:p>
    <w:p w14:paraId="785447E8" w14:textId="06F82CFF"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0" w:history="1">
        <w:r w:rsidRPr="008C74D3">
          <w:rPr>
            <w:rStyle w:val="Lienhypertexte"/>
            <w:rFonts w:ascii="Gill Sans MT" w:hAnsi="Gill Sans MT"/>
            <w:noProof/>
          </w:rPr>
          <w:t xml:space="preserve">Poste 2 - </w:t>
        </w:r>
        <w:r w:rsidRPr="008C74D3">
          <w:rPr>
            <w:rStyle w:val="Lienhypertexte"/>
            <w:rFonts w:ascii="Gill Sans MT" w:hAnsi="Gill Sans MT"/>
            <w:i/>
            <w:iCs/>
            <w:noProof/>
          </w:rPr>
          <w:t>MODIFICATION DES GBA EXISTANTS AVEC MISE EN PLACE DE POTEAUX RONDS</w:t>
        </w:r>
        <w:r>
          <w:rPr>
            <w:noProof/>
            <w:webHidden/>
          </w:rPr>
          <w:tab/>
        </w:r>
        <w:r>
          <w:rPr>
            <w:noProof/>
            <w:webHidden/>
          </w:rPr>
          <w:fldChar w:fldCharType="begin"/>
        </w:r>
        <w:r>
          <w:rPr>
            <w:noProof/>
            <w:webHidden/>
          </w:rPr>
          <w:instrText xml:space="preserve"> PAGEREF _Toc191392170 \h </w:instrText>
        </w:r>
        <w:r>
          <w:rPr>
            <w:noProof/>
            <w:webHidden/>
          </w:rPr>
        </w:r>
        <w:r>
          <w:rPr>
            <w:noProof/>
            <w:webHidden/>
          </w:rPr>
          <w:fldChar w:fldCharType="separate"/>
        </w:r>
        <w:r>
          <w:rPr>
            <w:noProof/>
            <w:webHidden/>
          </w:rPr>
          <w:t>6</w:t>
        </w:r>
        <w:r>
          <w:rPr>
            <w:noProof/>
            <w:webHidden/>
          </w:rPr>
          <w:fldChar w:fldCharType="end"/>
        </w:r>
      </w:hyperlink>
    </w:p>
    <w:p w14:paraId="54578059" w14:textId="70785A6F"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1" w:history="1">
        <w:r w:rsidRPr="008C74D3">
          <w:rPr>
            <w:rStyle w:val="Lienhypertexte"/>
            <w:rFonts w:ascii="Gill Sans MT" w:hAnsi="Gill Sans MT"/>
            <w:noProof/>
          </w:rPr>
          <w:t>Poste 3 – REMISE EN PEITURE DES GBA EXISTANTS</w:t>
        </w:r>
        <w:r>
          <w:rPr>
            <w:noProof/>
            <w:webHidden/>
          </w:rPr>
          <w:tab/>
        </w:r>
        <w:r>
          <w:rPr>
            <w:noProof/>
            <w:webHidden/>
          </w:rPr>
          <w:fldChar w:fldCharType="begin"/>
        </w:r>
        <w:r>
          <w:rPr>
            <w:noProof/>
            <w:webHidden/>
          </w:rPr>
          <w:instrText xml:space="preserve"> PAGEREF _Toc191392171 \h </w:instrText>
        </w:r>
        <w:r>
          <w:rPr>
            <w:noProof/>
            <w:webHidden/>
          </w:rPr>
        </w:r>
        <w:r>
          <w:rPr>
            <w:noProof/>
            <w:webHidden/>
          </w:rPr>
          <w:fldChar w:fldCharType="separate"/>
        </w:r>
        <w:r>
          <w:rPr>
            <w:noProof/>
            <w:webHidden/>
          </w:rPr>
          <w:t>7</w:t>
        </w:r>
        <w:r>
          <w:rPr>
            <w:noProof/>
            <w:webHidden/>
          </w:rPr>
          <w:fldChar w:fldCharType="end"/>
        </w:r>
      </w:hyperlink>
    </w:p>
    <w:p w14:paraId="3BE3B3EB" w14:textId="11337775"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2" w:history="1">
        <w:r w:rsidRPr="008C74D3">
          <w:rPr>
            <w:rStyle w:val="Lienhypertexte"/>
            <w:rFonts w:ascii="Gill Sans MT" w:hAnsi="Gill Sans MT"/>
            <w:noProof/>
          </w:rPr>
          <w:t xml:space="preserve">Poste 4 - </w:t>
        </w:r>
        <w:r w:rsidRPr="008C74D3">
          <w:rPr>
            <w:rStyle w:val="Lienhypertexte"/>
            <w:rFonts w:ascii="Gill Sans MT" w:hAnsi="Gill Sans MT"/>
            <w:i/>
            <w:iCs/>
            <w:noProof/>
          </w:rPr>
          <w:t>FOURNITURE ET POSE DE PANNEAUX DE  CLOTURE</w:t>
        </w:r>
        <w:r>
          <w:rPr>
            <w:noProof/>
            <w:webHidden/>
          </w:rPr>
          <w:tab/>
        </w:r>
        <w:r>
          <w:rPr>
            <w:noProof/>
            <w:webHidden/>
          </w:rPr>
          <w:fldChar w:fldCharType="begin"/>
        </w:r>
        <w:r>
          <w:rPr>
            <w:noProof/>
            <w:webHidden/>
          </w:rPr>
          <w:instrText xml:space="preserve"> PAGEREF _Toc191392172 \h </w:instrText>
        </w:r>
        <w:r>
          <w:rPr>
            <w:noProof/>
            <w:webHidden/>
          </w:rPr>
        </w:r>
        <w:r>
          <w:rPr>
            <w:noProof/>
            <w:webHidden/>
          </w:rPr>
          <w:fldChar w:fldCharType="separate"/>
        </w:r>
        <w:r>
          <w:rPr>
            <w:noProof/>
            <w:webHidden/>
          </w:rPr>
          <w:t>7</w:t>
        </w:r>
        <w:r>
          <w:rPr>
            <w:noProof/>
            <w:webHidden/>
          </w:rPr>
          <w:fldChar w:fldCharType="end"/>
        </w:r>
      </w:hyperlink>
    </w:p>
    <w:p w14:paraId="297A1331" w14:textId="25DC3B3E"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3" w:history="1">
        <w:r w:rsidRPr="008C74D3">
          <w:rPr>
            <w:rStyle w:val="Lienhypertexte"/>
            <w:rFonts w:ascii="Gill Sans MT" w:hAnsi="Gill Sans MT"/>
            <w:noProof/>
          </w:rPr>
          <w:t>Poste 5 - FOURNITURE ET POSE D'UN PORTAIL AUTOPORTANT COULISSANT - Passage piéton</w:t>
        </w:r>
        <w:r>
          <w:rPr>
            <w:noProof/>
            <w:webHidden/>
          </w:rPr>
          <w:tab/>
        </w:r>
        <w:r>
          <w:rPr>
            <w:noProof/>
            <w:webHidden/>
          </w:rPr>
          <w:fldChar w:fldCharType="begin"/>
        </w:r>
        <w:r>
          <w:rPr>
            <w:noProof/>
            <w:webHidden/>
          </w:rPr>
          <w:instrText xml:space="preserve"> PAGEREF _Toc191392173 \h </w:instrText>
        </w:r>
        <w:r>
          <w:rPr>
            <w:noProof/>
            <w:webHidden/>
          </w:rPr>
        </w:r>
        <w:r>
          <w:rPr>
            <w:noProof/>
            <w:webHidden/>
          </w:rPr>
          <w:fldChar w:fldCharType="separate"/>
        </w:r>
        <w:r>
          <w:rPr>
            <w:noProof/>
            <w:webHidden/>
          </w:rPr>
          <w:t>7</w:t>
        </w:r>
        <w:r>
          <w:rPr>
            <w:noProof/>
            <w:webHidden/>
          </w:rPr>
          <w:fldChar w:fldCharType="end"/>
        </w:r>
      </w:hyperlink>
    </w:p>
    <w:p w14:paraId="4B3F09F4" w14:textId="018E3A3F"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4" w:history="1">
        <w:r w:rsidRPr="008C74D3">
          <w:rPr>
            <w:rStyle w:val="Lienhypertexte"/>
            <w:rFonts w:ascii="Gill Sans MT" w:hAnsi="Gill Sans MT"/>
            <w:noProof/>
          </w:rPr>
          <w:t>Poste 6 - FOURNITURE ET POSE D'UN PORTAIL AUTOPORTANT COULISSANT - Passage VL</w:t>
        </w:r>
        <w:r>
          <w:rPr>
            <w:noProof/>
            <w:webHidden/>
          </w:rPr>
          <w:tab/>
        </w:r>
        <w:r>
          <w:rPr>
            <w:noProof/>
            <w:webHidden/>
          </w:rPr>
          <w:fldChar w:fldCharType="begin"/>
        </w:r>
        <w:r>
          <w:rPr>
            <w:noProof/>
            <w:webHidden/>
          </w:rPr>
          <w:instrText xml:space="preserve"> PAGEREF _Toc191392174 \h </w:instrText>
        </w:r>
        <w:r>
          <w:rPr>
            <w:noProof/>
            <w:webHidden/>
          </w:rPr>
        </w:r>
        <w:r>
          <w:rPr>
            <w:noProof/>
            <w:webHidden/>
          </w:rPr>
          <w:fldChar w:fldCharType="separate"/>
        </w:r>
        <w:r>
          <w:rPr>
            <w:noProof/>
            <w:webHidden/>
          </w:rPr>
          <w:t>8</w:t>
        </w:r>
        <w:r>
          <w:rPr>
            <w:noProof/>
            <w:webHidden/>
          </w:rPr>
          <w:fldChar w:fldCharType="end"/>
        </w:r>
      </w:hyperlink>
    </w:p>
    <w:p w14:paraId="4C6DB699" w14:textId="28F2BD1E"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5" w:history="1">
        <w:r w:rsidRPr="008C74D3">
          <w:rPr>
            <w:rStyle w:val="Lienhypertexte"/>
            <w:rFonts w:ascii="Gill Sans MT" w:hAnsi="Gill Sans MT"/>
            <w:noProof/>
          </w:rPr>
          <w:t>Poste 7 - MURET SOUBASSEMENT</w:t>
        </w:r>
        <w:r>
          <w:rPr>
            <w:noProof/>
            <w:webHidden/>
          </w:rPr>
          <w:tab/>
        </w:r>
        <w:r>
          <w:rPr>
            <w:noProof/>
            <w:webHidden/>
          </w:rPr>
          <w:fldChar w:fldCharType="begin"/>
        </w:r>
        <w:r>
          <w:rPr>
            <w:noProof/>
            <w:webHidden/>
          </w:rPr>
          <w:instrText xml:space="preserve"> PAGEREF _Toc191392175 \h </w:instrText>
        </w:r>
        <w:r>
          <w:rPr>
            <w:noProof/>
            <w:webHidden/>
          </w:rPr>
        </w:r>
        <w:r>
          <w:rPr>
            <w:noProof/>
            <w:webHidden/>
          </w:rPr>
          <w:fldChar w:fldCharType="separate"/>
        </w:r>
        <w:r>
          <w:rPr>
            <w:noProof/>
            <w:webHidden/>
          </w:rPr>
          <w:t>9</w:t>
        </w:r>
        <w:r>
          <w:rPr>
            <w:noProof/>
            <w:webHidden/>
          </w:rPr>
          <w:fldChar w:fldCharType="end"/>
        </w:r>
      </w:hyperlink>
    </w:p>
    <w:p w14:paraId="2802E712" w14:textId="1EB383AA"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6" w:history="1">
        <w:r w:rsidRPr="008C74D3">
          <w:rPr>
            <w:rStyle w:val="Lienhypertexte"/>
            <w:rFonts w:ascii="Gill Sans MT" w:hAnsi="Gill Sans MT"/>
            <w:noProof/>
          </w:rPr>
          <w:t>Poste 8 - TRAITEMENT POINTS PARTICULIERS JONCTION 90° et en T en GBA</w:t>
        </w:r>
        <w:r>
          <w:rPr>
            <w:noProof/>
            <w:webHidden/>
          </w:rPr>
          <w:tab/>
        </w:r>
        <w:r>
          <w:rPr>
            <w:noProof/>
            <w:webHidden/>
          </w:rPr>
          <w:fldChar w:fldCharType="begin"/>
        </w:r>
        <w:r>
          <w:rPr>
            <w:noProof/>
            <w:webHidden/>
          </w:rPr>
          <w:instrText xml:space="preserve"> PAGEREF _Toc191392176 \h </w:instrText>
        </w:r>
        <w:r>
          <w:rPr>
            <w:noProof/>
            <w:webHidden/>
          </w:rPr>
        </w:r>
        <w:r>
          <w:rPr>
            <w:noProof/>
            <w:webHidden/>
          </w:rPr>
          <w:fldChar w:fldCharType="separate"/>
        </w:r>
        <w:r>
          <w:rPr>
            <w:noProof/>
            <w:webHidden/>
          </w:rPr>
          <w:t>10</w:t>
        </w:r>
        <w:r>
          <w:rPr>
            <w:noProof/>
            <w:webHidden/>
          </w:rPr>
          <w:fldChar w:fldCharType="end"/>
        </w:r>
      </w:hyperlink>
    </w:p>
    <w:p w14:paraId="12676F10" w14:textId="4D933D65" w:rsidR="006113A3" w:rsidRDefault="006113A3">
      <w:pPr>
        <w:pStyle w:val="TM3"/>
        <w:tabs>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7" w:history="1">
        <w:r w:rsidRPr="008C74D3">
          <w:rPr>
            <w:rStyle w:val="Lienhypertexte"/>
            <w:rFonts w:ascii="Gill Sans MT" w:hAnsi="Gill Sans MT"/>
            <w:noProof/>
          </w:rPr>
          <w:t>Poste 9- TRAVAIL EN REGIE</w:t>
        </w:r>
        <w:r>
          <w:rPr>
            <w:noProof/>
            <w:webHidden/>
          </w:rPr>
          <w:tab/>
        </w:r>
        <w:r>
          <w:rPr>
            <w:noProof/>
            <w:webHidden/>
          </w:rPr>
          <w:fldChar w:fldCharType="begin"/>
        </w:r>
        <w:r>
          <w:rPr>
            <w:noProof/>
            <w:webHidden/>
          </w:rPr>
          <w:instrText xml:space="preserve"> PAGEREF _Toc191392177 \h </w:instrText>
        </w:r>
        <w:r>
          <w:rPr>
            <w:noProof/>
            <w:webHidden/>
          </w:rPr>
        </w:r>
        <w:r>
          <w:rPr>
            <w:noProof/>
            <w:webHidden/>
          </w:rPr>
          <w:fldChar w:fldCharType="separate"/>
        </w:r>
        <w:r>
          <w:rPr>
            <w:noProof/>
            <w:webHidden/>
          </w:rPr>
          <w:t>10</w:t>
        </w:r>
        <w:r>
          <w:rPr>
            <w:noProof/>
            <w:webHidden/>
          </w:rPr>
          <w:fldChar w:fldCharType="end"/>
        </w:r>
      </w:hyperlink>
    </w:p>
    <w:p w14:paraId="251C8444" w14:textId="00941EA7" w:rsidR="006113A3" w:rsidRDefault="006113A3">
      <w:pPr>
        <w:pStyle w:val="TM1"/>
        <w:tabs>
          <w:tab w:val="left" w:pos="960"/>
          <w:tab w:val="right" w:leader="dot" w:pos="9060"/>
        </w:tabs>
        <w:rPr>
          <w:rFonts w:asciiTheme="minorHAnsi" w:eastAsiaTheme="minorEastAsia" w:hAnsiTheme="minorHAnsi" w:cstheme="minorBidi"/>
          <w:noProof/>
          <w:kern w:val="2"/>
          <w:lang w:val="fr-FR" w:eastAsia="fr-FR" w:bidi="ar-SA"/>
          <w14:ligatures w14:val="standardContextual"/>
        </w:rPr>
      </w:pPr>
      <w:hyperlink w:anchor="_Toc191392178" w:history="1">
        <w:r w:rsidRPr="008C74D3">
          <w:rPr>
            <w:rStyle w:val="Lienhypertexte"/>
            <w:rFonts w:ascii="Gill Sans MT" w:hAnsi="Gill Sans MT"/>
            <w:noProof/>
            <w:lang w:val="fr-FR"/>
          </w:rPr>
          <w:t>8.</w:t>
        </w:r>
        <w:r>
          <w:rPr>
            <w:rFonts w:asciiTheme="minorHAnsi" w:eastAsiaTheme="minorEastAsia" w:hAnsiTheme="minorHAnsi" w:cstheme="minorBidi"/>
            <w:noProof/>
            <w:kern w:val="2"/>
            <w:lang w:val="fr-FR" w:eastAsia="fr-FR" w:bidi="ar-SA"/>
            <w14:ligatures w14:val="standardContextual"/>
          </w:rPr>
          <w:tab/>
        </w:r>
        <w:r w:rsidRPr="008C74D3">
          <w:rPr>
            <w:rStyle w:val="Lienhypertexte"/>
            <w:rFonts w:ascii="Gill Sans MT" w:hAnsi="Gill Sans MT"/>
            <w:noProof/>
            <w:lang w:val="fr-FR"/>
          </w:rPr>
          <w:t>DÉMARRAGE DES TRAVAUX</w:t>
        </w:r>
        <w:r>
          <w:rPr>
            <w:noProof/>
            <w:webHidden/>
          </w:rPr>
          <w:tab/>
        </w:r>
        <w:r>
          <w:rPr>
            <w:noProof/>
            <w:webHidden/>
          </w:rPr>
          <w:fldChar w:fldCharType="begin"/>
        </w:r>
        <w:r>
          <w:rPr>
            <w:noProof/>
            <w:webHidden/>
          </w:rPr>
          <w:instrText xml:space="preserve"> PAGEREF _Toc191392178 \h </w:instrText>
        </w:r>
        <w:r>
          <w:rPr>
            <w:noProof/>
            <w:webHidden/>
          </w:rPr>
        </w:r>
        <w:r>
          <w:rPr>
            <w:noProof/>
            <w:webHidden/>
          </w:rPr>
          <w:fldChar w:fldCharType="separate"/>
        </w:r>
        <w:r>
          <w:rPr>
            <w:noProof/>
            <w:webHidden/>
          </w:rPr>
          <w:t>11</w:t>
        </w:r>
        <w:r>
          <w:rPr>
            <w:noProof/>
            <w:webHidden/>
          </w:rPr>
          <w:fldChar w:fldCharType="end"/>
        </w:r>
      </w:hyperlink>
    </w:p>
    <w:p w14:paraId="7F832D07" w14:textId="520AFB2B" w:rsidR="00D7668B" w:rsidRPr="00B72C18" w:rsidRDefault="0026252F" w:rsidP="0068117F">
      <w:pPr>
        <w:rPr>
          <w:rFonts w:ascii="Gill Sans MT" w:hAnsi="Gill Sans MT"/>
          <w:sz w:val="22"/>
          <w:szCs w:val="22"/>
          <w:lang w:val="fr-FR"/>
        </w:rPr>
      </w:pPr>
      <w:r w:rsidRPr="00B72C18">
        <w:rPr>
          <w:rFonts w:ascii="Gill Sans MT" w:hAnsi="Gill Sans MT"/>
          <w:sz w:val="22"/>
          <w:szCs w:val="22"/>
          <w:highlight w:val="yellow"/>
          <w:lang w:val="fr-FR"/>
        </w:rPr>
        <w:fldChar w:fldCharType="end"/>
      </w:r>
    </w:p>
    <w:p w14:paraId="66636CA3" w14:textId="77777777" w:rsidR="0068117F" w:rsidRPr="00B72C18" w:rsidRDefault="0068117F" w:rsidP="0068117F">
      <w:pPr>
        <w:rPr>
          <w:rFonts w:ascii="Gill Sans MT" w:hAnsi="Gill Sans MT"/>
          <w:sz w:val="22"/>
          <w:szCs w:val="22"/>
          <w:lang w:val="fr-FR"/>
        </w:rPr>
      </w:pPr>
      <w:r w:rsidRPr="00B72C18">
        <w:rPr>
          <w:rFonts w:ascii="Gill Sans MT" w:hAnsi="Gill Sans MT"/>
          <w:sz w:val="22"/>
          <w:szCs w:val="22"/>
          <w:lang w:val="fr-FR"/>
        </w:rPr>
        <w:br w:type="page"/>
      </w:r>
    </w:p>
    <w:p w14:paraId="0F4B963D" w14:textId="77777777" w:rsidR="0026535C" w:rsidRPr="00B72C18" w:rsidRDefault="004F0D7F" w:rsidP="00B265E2">
      <w:pPr>
        <w:pStyle w:val="Titre"/>
        <w:numPr>
          <w:ilvl w:val="0"/>
          <w:numId w:val="11"/>
        </w:numPr>
        <w:jc w:val="both"/>
        <w:rPr>
          <w:rFonts w:ascii="Gill Sans MT" w:hAnsi="Gill Sans MT" w:cs="Times New Roman"/>
          <w:sz w:val="22"/>
          <w:szCs w:val="22"/>
          <w:lang w:val="fr-FR"/>
        </w:rPr>
      </w:pPr>
      <w:bookmarkStart w:id="0" w:name="_Toc191392157"/>
      <w:r w:rsidRPr="00B72C18">
        <w:rPr>
          <w:rFonts w:ascii="Gill Sans MT" w:hAnsi="Gill Sans MT" w:cs="Times New Roman"/>
          <w:sz w:val="22"/>
          <w:szCs w:val="22"/>
          <w:lang w:val="fr-FR"/>
        </w:rPr>
        <w:lastRenderedPageBreak/>
        <w:t>OBJET DU MARCHE</w:t>
      </w:r>
      <w:bookmarkEnd w:id="0"/>
    </w:p>
    <w:p w14:paraId="48638398" w14:textId="5B5B3714" w:rsidR="00B626B4" w:rsidRPr="00B72C18" w:rsidRDefault="00B626B4" w:rsidP="00B265E2">
      <w:pPr>
        <w:ind w:left="142" w:firstLine="0"/>
        <w:jc w:val="both"/>
        <w:rPr>
          <w:rFonts w:ascii="Gill Sans MT" w:hAnsi="Gill Sans MT"/>
          <w:sz w:val="22"/>
          <w:szCs w:val="22"/>
          <w:lang w:val="fr-FR"/>
        </w:rPr>
      </w:pPr>
      <w:r w:rsidRPr="00B72C18">
        <w:rPr>
          <w:rFonts w:ascii="Gill Sans MT" w:hAnsi="Gill Sans MT"/>
          <w:sz w:val="22"/>
          <w:szCs w:val="22"/>
          <w:lang w:val="fr-FR"/>
        </w:rPr>
        <w:t>Les services portuaires de la Chambre de Commerce et d’Industrie de la Corse (CCIC) souhaitent procéder, en tant que Maître d'Ouvrage, au remplacement de clôture</w:t>
      </w:r>
      <w:r w:rsidR="005607FD" w:rsidRPr="00B72C18">
        <w:rPr>
          <w:rFonts w:ascii="Gill Sans MT" w:hAnsi="Gill Sans MT"/>
          <w:sz w:val="22"/>
          <w:szCs w:val="22"/>
          <w:lang w:val="fr-FR"/>
        </w:rPr>
        <w:t>s</w:t>
      </w:r>
      <w:r w:rsidRPr="00B72C18">
        <w:rPr>
          <w:rFonts w:ascii="Gill Sans MT" w:hAnsi="Gill Sans MT"/>
          <w:sz w:val="22"/>
          <w:szCs w:val="22"/>
          <w:lang w:val="fr-FR"/>
        </w:rPr>
        <w:t xml:space="preserve"> de sureté </w:t>
      </w:r>
      <w:r w:rsidR="005607FD" w:rsidRPr="00B72C18">
        <w:rPr>
          <w:rFonts w:ascii="Gill Sans MT" w:hAnsi="Gill Sans MT"/>
          <w:sz w:val="22"/>
          <w:szCs w:val="22"/>
          <w:lang w:val="fr-FR"/>
        </w:rPr>
        <w:t>sur</w:t>
      </w:r>
      <w:r w:rsidRPr="00B72C18">
        <w:rPr>
          <w:rFonts w:ascii="Gill Sans MT" w:hAnsi="Gill Sans MT"/>
          <w:sz w:val="22"/>
          <w:szCs w:val="22"/>
          <w:lang w:val="fr-FR"/>
        </w:rPr>
        <w:t xml:space="preserve"> le Port de Commerce </w:t>
      </w:r>
      <w:r w:rsidR="005607FD" w:rsidRPr="00B72C18">
        <w:rPr>
          <w:rFonts w:ascii="Gill Sans MT" w:hAnsi="Gill Sans MT"/>
          <w:sz w:val="22"/>
          <w:szCs w:val="22"/>
          <w:lang w:val="fr-FR"/>
        </w:rPr>
        <w:t>d’Ajaccio</w:t>
      </w:r>
      <w:r w:rsidRPr="00B72C18">
        <w:rPr>
          <w:rFonts w:ascii="Gill Sans MT" w:hAnsi="Gill Sans MT"/>
          <w:sz w:val="22"/>
          <w:szCs w:val="22"/>
          <w:lang w:val="fr-FR"/>
        </w:rPr>
        <w:t>.</w:t>
      </w:r>
    </w:p>
    <w:p w14:paraId="2CBC4A7E" w14:textId="77777777" w:rsidR="00B626B4" w:rsidRPr="00B72C18" w:rsidRDefault="00B626B4" w:rsidP="00B265E2">
      <w:pPr>
        <w:ind w:left="142" w:firstLine="0"/>
        <w:jc w:val="both"/>
        <w:rPr>
          <w:rFonts w:ascii="Gill Sans MT" w:hAnsi="Gill Sans MT"/>
          <w:sz w:val="22"/>
          <w:szCs w:val="22"/>
          <w:lang w:val="fr-FR"/>
        </w:rPr>
      </w:pPr>
    </w:p>
    <w:p w14:paraId="584C4D97" w14:textId="133E36D7" w:rsidR="00907F8D" w:rsidRPr="00B72C18" w:rsidRDefault="00B626B4" w:rsidP="00B265E2">
      <w:pPr>
        <w:ind w:left="142" w:firstLine="0"/>
        <w:jc w:val="both"/>
        <w:rPr>
          <w:rFonts w:ascii="Gill Sans MT" w:hAnsi="Gill Sans MT"/>
          <w:sz w:val="22"/>
          <w:szCs w:val="22"/>
          <w:lang w:val="fr-FR"/>
        </w:rPr>
      </w:pPr>
      <w:r w:rsidRPr="00B72C18">
        <w:rPr>
          <w:rFonts w:ascii="Gill Sans MT" w:hAnsi="Gill Sans MT"/>
          <w:sz w:val="22"/>
          <w:szCs w:val="22"/>
          <w:lang w:val="fr-FR"/>
        </w:rPr>
        <w:t xml:space="preserve">Le présent cahier des charges </w:t>
      </w:r>
      <w:r w:rsidR="003457C2" w:rsidRPr="00B72C18">
        <w:rPr>
          <w:rFonts w:ascii="Gill Sans MT" w:hAnsi="Gill Sans MT"/>
          <w:sz w:val="22"/>
          <w:szCs w:val="22"/>
          <w:lang w:val="fr-FR"/>
        </w:rPr>
        <w:t>fixe les prescriptions techniques à minima à appliquer</w:t>
      </w:r>
      <w:r w:rsidRPr="00B72C18">
        <w:rPr>
          <w:rFonts w:ascii="Gill Sans MT" w:hAnsi="Gill Sans MT"/>
          <w:sz w:val="22"/>
          <w:szCs w:val="22"/>
          <w:lang w:val="fr-FR"/>
        </w:rPr>
        <w:t xml:space="preserve">, conformément aux normes et aux réglementations en vigueur, selon lesquelles le Titulaire s'engage à effectuer </w:t>
      </w:r>
      <w:r w:rsidR="006113A3">
        <w:rPr>
          <w:rFonts w:ascii="Gill Sans MT" w:hAnsi="Gill Sans MT"/>
          <w:sz w:val="22"/>
          <w:szCs w:val="22"/>
          <w:lang w:val="fr-FR"/>
        </w:rPr>
        <w:t xml:space="preserve">le </w:t>
      </w:r>
      <w:r w:rsidRPr="00B72C18">
        <w:rPr>
          <w:rFonts w:ascii="Gill Sans MT" w:hAnsi="Gill Sans MT"/>
          <w:sz w:val="22"/>
          <w:szCs w:val="22"/>
          <w:lang w:val="fr-FR"/>
        </w:rPr>
        <w:t>remplacement des grilles de séparation et les poteaux de fixation.</w:t>
      </w:r>
    </w:p>
    <w:p w14:paraId="02497905" w14:textId="77777777" w:rsidR="004F0D7F" w:rsidRPr="00B72C18" w:rsidRDefault="004F0D7F" w:rsidP="00B265E2">
      <w:pPr>
        <w:ind w:firstLine="0"/>
        <w:jc w:val="both"/>
        <w:rPr>
          <w:rFonts w:ascii="Gill Sans MT" w:eastAsiaTheme="majorEastAsia" w:hAnsi="Gill Sans MT"/>
          <w:color w:val="17365D" w:themeColor="text2" w:themeShade="BF"/>
          <w:spacing w:val="5"/>
          <w:kern w:val="28"/>
          <w:sz w:val="22"/>
          <w:szCs w:val="22"/>
          <w:lang w:val="fr-FR"/>
        </w:rPr>
      </w:pPr>
    </w:p>
    <w:p w14:paraId="57B45C27" w14:textId="77777777" w:rsidR="002D39E2" w:rsidRPr="00B72C18" w:rsidRDefault="002D39E2" w:rsidP="00B265E2">
      <w:pPr>
        <w:pStyle w:val="Titre"/>
        <w:numPr>
          <w:ilvl w:val="0"/>
          <w:numId w:val="11"/>
        </w:numPr>
        <w:jc w:val="both"/>
        <w:rPr>
          <w:rFonts w:ascii="Gill Sans MT" w:hAnsi="Gill Sans MT" w:cs="Times New Roman"/>
          <w:sz w:val="22"/>
          <w:szCs w:val="22"/>
          <w:lang w:val="fr-FR"/>
        </w:rPr>
      </w:pPr>
      <w:bookmarkStart w:id="1" w:name="_Toc191392158"/>
      <w:r w:rsidRPr="00B72C18">
        <w:rPr>
          <w:rFonts w:ascii="Gill Sans MT" w:hAnsi="Gill Sans MT" w:cs="Times New Roman"/>
          <w:sz w:val="22"/>
          <w:szCs w:val="22"/>
          <w:lang w:val="fr-FR"/>
        </w:rPr>
        <w:t>REPERAGE DE LA PRESTATION</w:t>
      </w:r>
      <w:bookmarkEnd w:id="1"/>
    </w:p>
    <w:p w14:paraId="3D402BDF" w14:textId="77777777" w:rsidR="00F0662F" w:rsidRPr="00B72C18" w:rsidRDefault="00F0662F" w:rsidP="00B265E2">
      <w:pPr>
        <w:jc w:val="both"/>
        <w:rPr>
          <w:rFonts w:ascii="Gill Sans MT" w:hAnsi="Gill Sans MT"/>
          <w:b/>
          <w:i/>
          <w:sz w:val="22"/>
          <w:szCs w:val="22"/>
          <w:u w:val="single"/>
          <w:lang w:val="fr-FR"/>
        </w:rPr>
      </w:pPr>
      <w:r w:rsidRPr="00B72C18">
        <w:rPr>
          <w:rFonts w:ascii="Gill Sans MT" w:hAnsi="Gill Sans MT"/>
          <w:b/>
          <w:i/>
          <w:sz w:val="22"/>
          <w:szCs w:val="22"/>
          <w:u w:val="single"/>
          <w:lang w:val="fr-FR"/>
        </w:rPr>
        <w:t>Localisation géographique des lieux</w:t>
      </w:r>
      <w:r w:rsidR="004823A3" w:rsidRPr="00B72C18">
        <w:rPr>
          <w:rFonts w:ascii="Gill Sans MT" w:hAnsi="Gill Sans MT"/>
          <w:b/>
          <w:i/>
          <w:sz w:val="22"/>
          <w:szCs w:val="22"/>
          <w:u w:val="single"/>
          <w:lang w:val="fr-FR"/>
        </w:rPr>
        <w:t xml:space="preserve">  </w:t>
      </w:r>
    </w:p>
    <w:p w14:paraId="61DFE379" w14:textId="77777777" w:rsidR="006C2B51" w:rsidRPr="00B72C18" w:rsidRDefault="006C2B51" w:rsidP="00B265E2">
      <w:pPr>
        <w:ind w:firstLine="0"/>
        <w:jc w:val="both"/>
        <w:rPr>
          <w:rFonts w:ascii="Gill Sans MT" w:hAnsi="Gill Sans MT"/>
          <w:b/>
          <w:i/>
          <w:sz w:val="22"/>
          <w:szCs w:val="22"/>
          <w:u w:val="single"/>
          <w:lang w:val="fr-FR"/>
        </w:rPr>
      </w:pPr>
    </w:p>
    <w:p w14:paraId="65269483" w14:textId="32C31A52" w:rsidR="00F0662F" w:rsidRPr="00B72C18" w:rsidRDefault="004823A3" w:rsidP="00B265E2">
      <w:pPr>
        <w:ind w:firstLine="0"/>
        <w:jc w:val="both"/>
        <w:rPr>
          <w:rFonts w:ascii="Gill Sans MT" w:eastAsia="Gill Sans MT" w:hAnsi="Gill Sans MT" w:cs="Gill Sans MT"/>
          <w:b/>
          <w:bCs/>
          <w:spacing w:val="-1"/>
          <w:sz w:val="22"/>
          <w:szCs w:val="22"/>
          <w:lang w:val="fr-FR"/>
        </w:rPr>
      </w:pPr>
      <w:r w:rsidRPr="00B72C18">
        <w:rPr>
          <w:rFonts w:ascii="Gill Sans MT" w:eastAsia="Gill Sans MT" w:hAnsi="Gill Sans MT" w:cs="Gill Sans MT"/>
          <w:b/>
          <w:bCs/>
          <w:spacing w:val="-1"/>
          <w:sz w:val="22"/>
          <w:szCs w:val="22"/>
          <w:lang w:val="fr-FR"/>
        </w:rPr>
        <w:t xml:space="preserve">      Vue aérienne, situation</w:t>
      </w:r>
      <w:r w:rsidRPr="00B72C18">
        <w:rPr>
          <w:rFonts w:ascii="Gill Sans MT" w:eastAsia="Gill Sans MT" w:hAnsi="Gill Sans MT" w:cs="Gill Sans MT"/>
          <w:b/>
          <w:bCs/>
          <w:spacing w:val="-1"/>
          <w:sz w:val="22"/>
          <w:szCs w:val="22"/>
          <w:u w:val="single"/>
          <w:lang w:val="fr-FR"/>
        </w:rPr>
        <w:t xml:space="preserve"> </w:t>
      </w:r>
      <w:r w:rsidR="00F0662F" w:rsidRPr="00B72C18">
        <w:rPr>
          <w:rFonts w:ascii="Gill Sans MT" w:eastAsia="Gill Sans MT" w:hAnsi="Gill Sans MT" w:cs="Gill Sans MT"/>
          <w:b/>
          <w:bCs/>
          <w:noProof/>
          <w:spacing w:val="-1"/>
          <w:sz w:val="22"/>
          <w:szCs w:val="22"/>
          <w:lang w:val="fr-FR"/>
        </w:rPr>
        <w:t>Port de Commerce d</w:t>
      </w:r>
      <w:r w:rsidR="005607FD" w:rsidRPr="00B72C18">
        <w:rPr>
          <w:rFonts w:ascii="Gill Sans MT" w:eastAsia="Gill Sans MT" w:hAnsi="Gill Sans MT" w:cs="Gill Sans MT"/>
          <w:b/>
          <w:bCs/>
          <w:noProof/>
          <w:spacing w:val="-1"/>
          <w:sz w:val="22"/>
          <w:szCs w:val="22"/>
          <w:lang w:val="fr-FR"/>
        </w:rPr>
        <w:t>’Ajaccio</w:t>
      </w:r>
    </w:p>
    <w:p w14:paraId="141C5396" w14:textId="77777777" w:rsidR="00F0662F" w:rsidRPr="00B72C18" w:rsidRDefault="00F0662F" w:rsidP="00B265E2">
      <w:pPr>
        <w:jc w:val="both"/>
        <w:rPr>
          <w:rFonts w:ascii="Gill Sans MT" w:eastAsia="Gill Sans MT" w:hAnsi="Gill Sans MT" w:cs="Gill Sans MT"/>
          <w:b/>
          <w:bCs/>
          <w:spacing w:val="-1"/>
          <w:sz w:val="22"/>
          <w:szCs w:val="22"/>
        </w:rPr>
      </w:pPr>
    </w:p>
    <w:p w14:paraId="1DBF6DD9" w14:textId="33A39EEF" w:rsidR="00F0662F" w:rsidRPr="00B72C18" w:rsidRDefault="005607FD" w:rsidP="00B265E2">
      <w:pPr>
        <w:ind w:left="-284"/>
        <w:jc w:val="both"/>
        <w:rPr>
          <w:rFonts w:ascii="Gill Sans MT" w:eastAsia="Gill Sans MT" w:hAnsi="Gill Sans MT" w:cs="Gill Sans MT"/>
          <w:b/>
          <w:bCs/>
          <w:spacing w:val="-1"/>
          <w:sz w:val="22"/>
          <w:szCs w:val="22"/>
        </w:rPr>
      </w:pPr>
      <w:r w:rsidRPr="00B72C18">
        <w:rPr>
          <w:rFonts w:ascii="Gill Sans MT" w:hAnsi="Gill Sans MT"/>
          <w:noProof/>
          <w:sz w:val="22"/>
          <w:szCs w:val="22"/>
        </w:rPr>
        <w:drawing>
          <wp:inline distT="0" distB="0" distL="0" distR="0" wp14:anchorId="6C570D75" wp14:editId="27150AE5">
            <wp:extent cx="5759450" cy="2267585"/>
            <wp:effectExtent l="0" t="0" r="0" b="0"/>
            <wp:docPr id="520123920"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123920" name=""/>
                    <pic:cNvPicPr/>
                  </pic:nvPicPr>
                  <pic:blipFill>
                    <a:blip r:embed="rId10"/>
                    <a:stretch>
                      <a:fillRect/>
                    </a:stretch>
                  </pic:blipFill>
                  <pic:spPr>
                    <a:xfrm>
                      <a:off x="0" y="0"/>
                      <a:ext cx="5759450" cy="2267585"/>
                    </a:xfrm>
                    <a:prstGeom prst="rect">
                      <a:avLst/>
                    </a:prstGeom>
                  </pic:spPr>
                </pic:pic>
              </a:graphicData>
            </a:graphic>
          </wp:inline>
        </w:drawing>
      </w:r>
    </w:p>
    <w:p w14:paraId="53E5D4D4" w14:textId="77777777" w:rsidR="00F0662F" w:rsidRPr="00B72C18" w:rsidRDefault="00F0662F" w:rsidP="00B265E2">
      <w:pPr>
        <w:ind w:firstLine="0"/>
        <w:jc w:val="both"/>
        <w:rPr>
          <w:rFonts w:ascii="Gill Sans MT" w:hAnsi="Gill Sans MT"/>
          <w:sz w:val="22"/>
          <w:szCs w:val="22"/>
          <w:highlight w:val="yellow"/>
          <w:lang w:val="fr-FR"/>
        </w:rPr>
      </w:pPr>
    </w:p>
    <w:p w14:paraId="3322AF4B" w14:textId="77777777" w:rsidR="00277375" w:rsidRPr="00B72C18" w:rsidRDefault="0068117F" w:rsidP="00B265E2">
      <w:pPr>
        <w:pStyle w:val="Titre"/>
        <w:numPr>
          <w:ilvl w:val="0"/>
          <w:numId w:val="11"/>
        </w:numPr>
        <w:jc w:val="both"/>
        <w:rPr>
          <w:rFonts w:ascii="Gill Sans MT" w:hAnsi="Gill Sans MT" w:cs="Times New Roman"/>
          <w:sz w:val="22"/>
          <w:szCs w:val="22"/>
          <w:lang w:val="fr-FR"/>
        </w:rPr>
      </w:pPr>
      <w:bookmarkStart w:id="2" w:name="_Toc191392159"/>
      <w:r w:rsidRPr="00B72C18">
        <w:rPr>
          <w:rFonts w:ascii="Gill Sans MT" w:hAnsi="Gill Sans MT" w:cs="Times New Roman"/>
          <w:sz w:val="22"/>
          <w:szCs w:val="22"/>
          <w:lang w:val="fr-FR"/>
        </w:rPr>
        <w:t xml:space="preserve">REPERAGE DE LA </w:t>
      </w:r>
      <w:r w:rsidR="00CB0668" w:rsidRPr="00B72C18">
        <w:rPr>
          <w:rFonts w:ascii="Gill Sans MT" w:hAnsi="Gill Sans MT" w:cs="Times New Roman"/>
          <w:sz w:val="22"/>
          <w:szCs w:val="22"/>
          <w:lang w:val="fr-FR"/>
        </w:rPr>
        <w:t>PRESTATION</w:t>
      </w:r>
      <w:bookmarkEnd w:id="2"/>
    </w:p>
    <w:p w14:paraId="54ABA7C3" w14:textId="2DFCF731" w:rsidR="007D1953" w:rsidRPr="00B72C18" w:rsidRDefault="003E0B0B" w:rsidP="00B265E2">
      <w:pPr>
        <w:ind w:left="142" w:firstLine="0"/>
        <w:jc w:val="both"/>
        <w:rPr>
          <w:rFonts w:ascii="Gill Sans MT" w:hAnsi="Gill Sans MT"/>
          <w:sz w:val="22"/>
          <w:szCs w:val="22"/>
          <w:lang w:val="fr-FR"/>
        </w:rPr>
      </w:pPr>
      <w:r w:rsidRPr="00B72C18">
        <w:rPr>
          <w:rFonts w:ascii="Gill Sans MT" w:hAnsi="Gill Sans MT"/>
          <w:sz w:val="22"/>
          <w:szCs w:val="22"/>
          <w:lang w:val="fr-FR"/>
        </w:rPr>
        <w:t xml:space="preserve">Port de Commerce </w:t>
      </w:r>
      <w:r w:rsidR="005607FD" w:rsidRPr="00B72C18">
        <w:rPr>
          <w:rFonts w:ascii="Gill Sans MT" w:hAnsi="Gill Sans MT"/>
          <w:sz w:val="22"/>
          <w:szCs w:val="22"/>
          <w:lang w:val="fr-FR"/>
        </w:rPr>
        <w:t>d’Ajaccio</w:t>
      </w:r>
    </w:p>
    <w:p w14:paraId="4B6B10D1" w14:textId="77777777" w:rsidR="003F05B6" w:rsidRPr="00B72C18" w:rsidRDefault="003F05B6" w:rsidP="00B265E2">
      <w:pPr>
        <w:ind w:left="142" w:firstLine="0"/>
        <w:jc w:val="both"/>
        <w:rPr>
          <w:rFonts w:ascii="Gill Sans MT" w:hAnsi="Gill Sans MT"/>
          <w:sz w:val="22"/>
          <w:szCs w:val="22"/>
          <w:lang w:val="fr-FR"/>
        </w:rPr>
      </w:pPr>
    </w:p>
    <w:p w14:paraId="3DC27946" w14:textId="77777777" w:rsidR="00277375" w:rsidRPr="00B72C18" w:rsidRDefault="0068117F" w:rsidP="00B265E2">
      <w:pPr>
        <w:pStyle w:val="Titre"/>
        <w:numPr>
          <w:ilvl w:val="0"/>
          <w:numId w:val="11"/>
        </w:numPr>
        <w:jc w:val="both"/>
        <w:rPr>
          <w:rFonts w:ascii="Gill Sans MT" w:hAnsi="Gill Sans MT" w:cs="Times New Roman"/>
          <w:sz w:val="22"/>
          <w:szCs w:val="22"/>
          <w:lang w:val="fr-FR"/>
        </w:rPr>
      </w:pPr>
      <w:bookmarkStart w:id="3" w:name="_Toc191392160"/>
      <w:r w:rsidRPr="00B72C18">
        <w:rPr>
          <w:rFonts w:ascii="Gill Sans MT" w:hAnsi="Gill Sans MT" w:cs="Times New Roman"/>
          <w:sz w:val="22"/>
          <w:szCs w:val="22"/>
          <w:lang w:val="fr-FR"/>
        </w:rPr>
        <w:t xml:space="preserve">DESCRIPTIF DU </w:t>
      </w:r>
      <w:r w:rsidR="00CB0668" w:rsidRPr="00B72C18">
        <w:rPr>
          <w:rFonts w:ascii="Gill Sans MT" w:hAnsi="Gill Sans MT" w:cs="Times New Roman"/>
          <w:sz w:val="22"/>
          <w:szCs w:val="22"/>
          <w:lang w:val="fr-FR"/>
        </w:rPr>
        <w:t>PROJET</w:t>
      </w:r>
      <w:bookmarkEnd w:id="3"/>
    </w:p>
    <w:p w14:paraId="489800B5" w14:textId="3B3BB29A" w:rsidR="00B72C18" w:rsidRDefault="00B72C18" w:rsidP="00B72C18">
      <w:pPr>
        <w:pStyle w:val="CCIACSCorps11"/>
        <w:rPr>
          <w:szCs w:val="22"/>
        </w:rPr>
      </w:pPr>
      <w:r w:rsidRPr="00A372EC">
        <w:rPr>
          <w:szCs w:val="22"/>
        </w:rPr>
        <w:t xml:space="preserve">Le présent marché a pour objet la réalisation </w:t>
      </w:r>
      <w:r>
        <w:rPr>
          <w:szCs w:val="22"/>
        </w:rPr>
        <w:t>de</w:t>
      </w:r>
      <w:r w:rsidRPr="006113A3">
        <w:rPr>
          <w:szCs w:val="22"/>
        </w:rPr>
        <w:t xml:space="preserve"> </w:t>
      </w:r>
      <w:r w:rsidR="006113A3" w:rsidRPr="006113A3">
        <w:rPr>
          <w:szCs w:val="22"/>
        </w:rPr>
        <w:t>remplacement</w:t>
      </w:r>
      <w:r w:rsidRPr="006113A3">
        <w:rPr>
          <w:szCs w:val="22"/>
        </w:rPr>
        <w:t xml:space="preserve"> </w:t>
      </w:r>
      <w:r>
        <w:rPr>
          <w:szCs w:val="22"/>
        </w:rPr>
        <w:t>de grilles de sûreté</w:t>
      </w:r>
      <w:r w:rsidRPr="00A372EC">
        <w:rPr>
          <w:szCs w:val="22"/>
        </w:rPr>
        <w:t xml:space="preserve"> </w:t>
      </w:r>
      <w:r>
        <w:rPr>
          <w:szCs w:val="22"/>
        </w:rPr>
        <w:t>sur le port de commerce d’Ajaccio.</w:t>
      </w:r>
    </w:p>
    <w:p w14:paraId="46D68232" w14:textId="77777777" w:rsidR="008B05C1" w:rsidRPr="00B72C18" w:rsidRDefault="008B05C1" w:rsidP="00B265E2">
      <w:pPr>
        <w:ind w:firstLine="0"/>
        <w:jc w:val="both"/>
        <w:rPr>
          <w:rFonts w:ascii="Gill Sans MT" w:hAnsi="Gill Sans MT"/>
          <w:sz w:val="22"/>
          <w:szCs w:val="22"/>
          <w:lang w:val="fr-FR"/>
        </w:rPr>
      </w:pPr>
    </w:p>
    <w:p w14:paraId="07C011B3" w14:textId="77777777" w:rsidR="007526AF" w:rsidRPr="00B72C18" w:rsidRDefault="007526AF" w:rsidP="00B265E2">
      <w:pPr>
        <w:pStyle w:val="Titre"/>
        <w:numPr>
          <w:ilvl w:val="0"/>
          <w:numId w:val="11"/>
        </w:numPr>
        <w:jc w:val="both"/>
        <w:rPr>
          <w:rFonts w:ascii="Gill Sans MT" w:hAnsi="Gill Sans MT" w:cs="Times New Roman"/>
          <w:sz w:val="22"/>
          <w:szCs w:val="22"/>
          <w:lang w:val="fr-FR"/>
        </w:rPr>
      </w:pPr>
      <w:bookmarkStart w:id="4" w:name="_Toc191392161"/>
      <w:r w:rsidRPr="00B72C18">
        <w:rPr>
          <w:rFonts w:ascii="Gill Sans MT" w:hAnsi="Gill Sans MT" w:cs="Times New Roman"/>
          <w:sz w:val="22"/>
          <w:szCs w:val="22"/>
          <w:lang w:val="fr-FR"/>
        </w:rPr>
        <w:t xml:space="preserve">SITUATION </w:t>
      </w:r>
      <w:r w:rsidR="00CB0668" w:rsidRPr="00B72C18">
        <w:rPr>
          <w:rFonts w:ascii="Gill Sans MT" w:hAnsi="Gill Sans MT" w:cs="Times New Roman"/>
          <w:sz w:val="22"/>
          <w:szCs w:val="22"/>
          <w:lang w:val="fr-FR"/>
        </w:rPr>
        <w:t>EXISTANTE</w:t>
      </w:r>
      <w:bookmarkEnd w:id="4"/>
    </w:p>
    <w:p w14:paraId="6E73B0E1" w14:textId="2EB1AB90" w:rsidR="00536B66" w:rsidRPr="00B72C18" w:rsidRDefault="007526AF" w:rsidP="00B265E2">
      <w:pPr>
        <w:ind w:firstLine="708"/>
        <w:jc w:val="both"/>
        <w:rPr>
          <w:rFonts w:ascii="Gill Sans MT" w:hAnsi="Gill Sans MT"/>
          <w:sz w:val="22"/>
          <w:szCs w:val="22"/>
          <w:lang w:val="fr-FR"/>
        </w:rPr>
      </w:pPr>
      <w:r w:rsidRPr="00B72C18">
        <w:rPr>
          <w:rFonts w:ascii="Gill Sans MT" w:hAnsi="Gill Sans MT"/>
          <w:sz w:val="22"/>
          <w:szCs w:val="22"/>
          <w:lang w:val="fr-FR"/>
        </w:rPr>
        <w:t>L’entreprise devra prévenir au moment de son offre des difficultés ou manquement concernant sa proposition. Elle ne pourra pas prétendre à une rémunération supplémentaire pou</w:t>
      </w:r>
      <w:r w:rsidRPr="006113A3">
        <w:rPr>
          <w:rFonts w:ascii="Gill Sans MT" w:hAnsi="Gill Sans MT"/>
          <w:sz w:val="22"/>
          <w:szCs w:val="22"/>
          <w:lang w:val="fr-FR"/>
        </w:rPr>
        <w:t xml:space="preserve">r des </w:t>
      </w:r>
      <w:r w:rsidR="006113A3" w:rsidRPr="006113A3">
        <w:rPr>
          <w:rFonts w:ascii="Gill Sans MT" w:hAnsi="Gill Sans MT"/>
          <w:sz w:val="22"/>
          <w:szCs w:val="22"/>
          <w:lang w:val="fr-FR"/>
        </w:rPr>
        <w:t>tâches</w:t>
      </w:r>
      <w:r w:rsidRPr="006113A3">
        <w:rPr>
          <w:rFonts w:ascii="Gill Sans MT" w:hAnsi="Gill Sans MT"/>
          <w:sz w:val="22"/>
          <w:szCs w:val="22"/>
          <w:lang w:val="fr-FR"/>
        </w:rPr>
        <w:t xml:space="preserve"> </w:t>
      </w:r>
      <w:r w:rsidRPr="00B72C18">
        <w:rPr>
          <w:rFonts w:ascii="Gill Sans MT" w:hAnsi="Gill Sans MT"/>
          <w:sz w:val="22"/>
          <w:szCs w:val="22"/>
          <w:lang w:val="fr-FR"/>
        </w:rPr>
        <w:t xml:space="preserve">nécessaires à la bonne mise en œuvre pour cause de méconnaissance du </w:t>
      </w:r>
      <w:r w:rsidR="00536B66" w:rsidRPr="00B72C18">
        <w:rPr>
          <w:rFonts w:ascii="Gill Sans MT" w:hAnsi="Gill Sans MT"/>
          <w:sz w:val="22"/>
          <w:szCs w:val="22"/>
          <w:lang w:val="fr-FR"/>
        </w:rPr>
        <w:t>site</w:t>
      </w:r>
      <w:r w:rsidR="0063255B" w:rsidRPr="00B72C18">
        <w:rPr>
          <w:rFonts w:ascii="Gill Sans MT" w:hAnsi="Gill Sans MT"/>
          <w:sz w:val="22"/>
          <w:szCs w:val="22"/>
          <w:lang w:val="fr-FR"/>
        </w:rPr>
        <w:t xml:space="preserve">, ou par insuffisance de ses propres mesurages, repérages, prises de </w:t>
      </w:r>
      <w:r w:rsidR="00AF1C61" w:rsidRPr="00B72C18">
        <w:rPr>
          <w:rFonts w:ascii="Gill Sans MT" w:hAnsi="Gill Sans MT"/>
          <w:sz w:val="22"/>
          <w:szCs w:val="22"/>
          <w:lang w:val="fr-FR"/>
        </w:rPr>
        <w:t>côtes</w:t>
      </w:r>
      <w:r w:rsidR="00536B66" w:rsidRPr="00B72C18">
        <w:rPr>
          <w:rFonts w:ascii="Gill Sans MT" w:hAnsi="Gill Sans MT"/>
          <w:sz w:val="22"/>
          <w:szCs w:val="22"/>
          <w:lang w:val="fr-FR"/>
        </w:rPr>
        <w:t>.</w:t>
      </w:r>
    </w:p>
    <w:p w14:paraId="67559D90" w14:textId="77777777" w:rsidR="00085872" w:rsidRPr="00B72C18" w:rsidRDefault="00085872" w:rsidP="00B265E2">
      <w:pPr>
        <w:ind w:firstLine="0"/>
        <w:jc w:val="both"/>
        <w:rPr>
          <w:rFonts w:ascii="Gill Sans MT" w:hAnsi="Gill Sans MT"/>
          <w:sz w:val="22"/>
          <w:szCs w:val="22"/>
          <w:lang w:val="fr-FR"/>
        </w:rPr>
      </w:pPr>
    </w:p>
    <w:p w14:paraId="7DB8ADBF" w14:textId="14E5C1D8" w:rsidR="00B72C18" w:rsidRDefault="00B72C18">
      <w:pPr>
        <w:ind w:firstLine="0"/>
        <w:rPr>
          <w:rFonts w:ascii="Gill Sans MT" w:hAnsi="Gill Sans MT"/>
          <w:sz w:val="22"/>
          <w:szCs w:val="22"/>
          <w:lang w:val="fr-FR"/>
        </w:rPr>
      </w:pPr>
      <w:r>
        <w:rPr>
          <w:rFonts w:ascii="Gill Sans MT" w:hAnsi="Gill Sans MT"/>
          <w:sz w:val="22"/>
          <w:szCs w:val="22"/>
          <w:lang w:val="fr-FR"/>
        </w:rPr>
        <w:br w:type="page"/>
      </w:r>
    </w:p>
    <w:p w14:paraId="4D4A3131" w14:textId="77777777" w:rsidR="00AF1C61" w:rsidRPr="00B72C18" w:rsidRDefault="00AF1C61" w:rsidP="00B265E2">
      <w:pPr>
        <w:ind w:firstLine="0"/>
        <w:jc w:val="both"/>
        <w:rPr>
          <w:rFonts w:ascii="Gill Sans MT" w:hAnsi="Gill Sans MT"/>
          <w:sz w:val="22"/>
          <w:szCs w:val="22"/>
          <w:lang w:val="fr-FR"/>
        </w:rPr>
      </w:pPr>
    </w:p>
    <w:p w14:paraId="30EE658F" w14:textId="77777777" w:rsidR="000453C0" w:rsidRPr="00B72C18" w:rsidRDefault="00CB0668" w:rsidP="00B265E2">
      <w:pPr>
        <w:pStyle w:val="Titre"/>
        <w:numPr>
          <w:ilvl w:val="0"/>
          <w:numId w:val="11"/>
        </w:numPr>
        <w:jc w:val="both"/>
        <w:rPr>
          <w:rFonts w:ascii="Gill Sans MT" w:hAnsi="Gill Sans MT" w:cs="Times New Roman"/>
          <w:sz w:val="22"/>
          <w:szCs w:val="22"/>
          <w:lang w:val="fr-FR"/>
        </w:rPr>
      </w:pPr>
      <w:bookmarkStart w:id="5" w:name="_Toc191392162"/>
      <w:r w:rsidRPr="00B72C18">
        <w:rPr>
          <w:rFonts w:ascii="Gill Sans MT" w:hAnsi="Gill Sans MT" w:cs="Times New Roman"/>
          <w:sz w:val="22"/>
          <w:szCs w:val="22"/>
          <w:lang w:val="fr-FR"/>
        </w:rPr>
        <w:t>GENERALITES</w:t>
      </w:r>
      <w:bookmarkEnd w:id="5"/>
    </w:p>
    <w:p w14:paraId="44BAEB73" w14:textId="77777777" w:rsidR="000453C0" w:rsidRPr="00B72C18" w:rsidRDefault="00AD7071" w:rsidP="00B265E2">
      <w:pPr>
        <w:pStyle w:val="Titre2"/>
        <w:ind w:left="576" w:hanging="576"/>
        <w:rPr>
          <w:rFonts w:ascii="Gill Sans MT" w:hAnsi="Gill Sans MT"/>
          <w:szCs w:val="22"/>
        </w:rPr>
      </w:pPr>
      <w:bookmarkStart w:id="6" w:name="_Toc191392163"/>
      <w:r w:rsidRPr="00B72C18">
        <w:rPr>
          <w:rFonts w:ascii="Gill Sans MT" w:hAnsi="Gill Sans MT"/>
          <w:szCs w:val="22"/>
        </w:rPr>
        <w:t>6</w:t>
      </w:r>
      <w:r w:rsidR="00913C14" w:rsidRPr="00B72C18">
        <w:rPr>
          <w:rFonts w:ascii="Gill Sans MT" w:hAnsi="Gill Sans MT"/>
          <w:szCs w:val="22"/>
        </w:rPr>
        <w:t xml:space="preserve">.1 </w:t>
      </w:r>
      <w:r w:rsidR="000453C0" w:rsidRPr="00B72C18">
        <w:rPr>
          <w:rFonts w:ascii="Gill Sans MT" w:hAnsi="Gill Sans MT"/>
          <w:szCs w:val="22"/>
        </w:rPr>
        <w:t>Définition des ouvrages</w:t>
      </w:r>
      <w:bookmarkEnd w:id="6"/>
      <w:r w:rsidR="000453C0" w:rsidRPr="00B72C18">
        <w:rPr>
          <w:rFonts w:ascii="Gill Sans MT" w:hAnsi="Gill Sans MT"/>
          <w:szCs w:val="22"/>
        </w:rPr>
        <w:t xml:space="preserve"> </w:t>
      </w:r>
    </w:p>
    <w:p w14:paraId="51E78613" w14:textId="77777777" w:rsidR="000453C0" w:rsidRPr="00B72C18" w:rsidRDefault="000453C0" w:rsidP="00B265E2">
      <w:pPr>
        <w:ind w:firstLine="0"/>
        <w:jc w:val="both"/>
        <w:rPr>
          <w:rFonts w:ascii="Gill Sans MT" w:hAnsi="Gill Sans MT"/>
          <w:b/>
          <w:sz w:val="22"/>
          <w:szCs w:val="22"/>
          <w:lang w:val="fr-FR"/>
        </w:rPr>
      </w:pPr>
    </w:p>
    <w:p w14:paraId="3A0F64F0" w14:textId="62A6D3A0" w:rsidR="00C970F1" w:rsidRPr="006113A3" w:rsidRDefault="000453C0" w:rsidP="00B265E2">
      <w:pPr>
        <w:jc w:val="both"/>
        <w:rPr>
          <w:rFonts w:ascii="Gill Sans MT" w:hAnsi="Gill Sans MT"/>
          <w:sz w:val="22"/>
          <w:szCs w:val="22"/>
          <w:lang w:val="fr-FR"/>
        </w:rPr>
      </w:pPr>
      <w:r w:rsidRPr="00B72C18">
        <w:rPr>
          <w:rFonts w:ascii="Gill Sans MT" w:hAnsi="Gill Sans MT"/>
          <w:sz w:val="22"/>
          <w:szCs w:val="22"/>
          <w:lang w:val="fr-FR"/>
        </w:rPr>
        <w:t xml:space="preserve">En plus </w:t>
      </w:r>
      <w:r w:rsidRPr="006113A3">
        <w:rPr>
          <w:rFonts w:ascii="Gill Sans MT" w:hAnsi="Gill Sans MT"/>
          <w:sz w:val="22"/>
          <w:szCs w:val="22"/>
          <w:lang w:val="fr-FR"/>
        </w:rPr>
        <w:t xml:space="preserve">des ouvrages du présent </w:t>
      </w:r>
      <w:r w:rsidR="006113A3" w:rsidRPr="006113A3">
        <w:rPr>
          <w:rFonts w:ascii="Gill Sans MT" w:hAnsi="Gill Sans MT"/>
          <w:sz w:val="22"/>
          <w:szCs w:val="22"/>
          <w:lang w:val="fr-FR"/>
        </w:rPr>
        <w:t>marché</w:t>
      </w:r>
      <w:r w:rsidRPr="006113A3">
        <w:rPr>
          <w:rFonts w:ascii="Gill Sans MT" w:hAnsi="Gill Sans MT"/>
          <w:sz w:val="22"/>
          <w:szCs w:val="22"/>
          <w:lang w:val="fr-FR"/>
        </w:rPr>
        <w:t>, l’entrepreneur devra prévoir l’ensemble des ouvrages nécessaires à un parfait achèvement suivant les règles de l’art, les règlements et normes en vigueur.</w:t>
      </w:r>
    </w:p>
    <w:p w14:paraId="7BA02373" w14:textId="35117CEA" w:rsidR="000453C0" w:rsidRPr="006113A3" w:rsidRDefault="000453C0" w:rsidP="00B265E2">
      <w:pPr>
        <w:jc w:val="both"/>
        <w:rPr>
          <w:rFonts w:ascii="Gill Sans MT" w:hAnsi="Gill Sans MT"/>
          <w:sz w:val="22"/>
          <w:szCs w:val="22"/>
          <w:lang w:val="fr-FR"/>
        </w:rPr>
      </w:pPr>
      <w:r w:rsidRPr="006113A3">
        <w:rPr>
          <w:rFonts w:ascii="Gill Sans MT" w:hAnsi="Gill Sans MT"/>
          <w:sz w:val="22"/>
          <w:szCs w:val="22"/>
          <w:lang w:val="fr-FR"/>
        </w:rPr>
        <w:t xml:space="preserve"> L’entrepreneur est considéré avoir pris connaissance des lieux. Il devra faire part par écrit de ses observations éventuelles avant la remise de son offre. Sans observations de sa part, il sera considéré que l’entrepreneur accepte l’ensemble des pièces du dossier.</w:t>
      </w:r>
    </w:p>
    <w:p w14:paraId="497CF1EE" w14:textId="77777777" w:rsidR="000453C0" w:rsidRPr="006113A3" w:rsidRDefault="000453C0" w:rsidP="00B265E2">
      <w:pPr>
        <w:ind w:firstLine="0"/>
        <w:jc w:val="both"/>
        <w:rPr>
          <w:rFonts w:ascii="Gill Sans MT" w:eastAsia="Times New Roman" w:hAnsi="Gill Sans MT"/>
          <w:b/>
          <w:caps/>
          <w:sz w:val="22"/>
          <w:szCs w:val="22"/>
          <w:lang w:val="fr-FR" w:eastAsia="fr-FR" w:bidi="ar-SA"/>
        </w:rPr>
      </w:pPr>
    </w:p>
    <w:p w14:paraId="595A1ABD" w14:textId="77777777" w:rsidR="000453C0" w:rsidRPr="006113A3" w:rsidRDefault="00AD7071" w:rsidP="00B265E2">
      <w:pPr>
        <w:pStyle w:val="Titre2"/>
        <w:ind w:left="576" w:hanging="576"/>
        <w:rPr>
          <w:rFonts w:ascii="Gill Sans MT" w:hAnsi="Gill Sans MT"/>
          <w:szCs w:val="22"/>
        </w:rPr>
      </w:pPr>
      <w:bookmarkStart w:id="7" w:name="_Toc191392164"/>
      <w:r w:rsidRPr="006113A3">
        <w:rPr>
          <w:rFonts w:ascii="Gill Sans MT" w:hAnsi="Gill Sans MT"/>
          <w:szCs w:val="22"/>
        </w:rPr>
        <w:t>6</w:t>
      </w:r>
      <w:r w:rsidR="00913C14" w:rsidRPr="006113A3">
        <w:rPr>
          <w:rFonts w:ascii="Gill Sans MT" w:hAnsi="Gill Sans MT"/>
          <w:szCs w:val="22"/>
        </w:rPr>
        <w:t xml:space="preserve">.2 </w:t>
      </w:r>
      <w:r w:rsidR="000453C0" w:rsidRPr="006113A3">
        <w:rPr>
          <w:rFonts w:ascii="Gill Sans MT" w:hAnsi="Gill Sans MT"/>
          <w:szCs w:val="22"/>
        </w:rPr>
        <w:t>Textes réglementaires</w:t>
      </w:r>
      <w:bookmarkEnd w:id="7"/>
      <w:r w:rsidR="000453C0" w:rsidRPr="006113A3">
        <w:rPr>
          <w:rFonts w:ascii="Gill Sans MT" w:hAnsi="Gill Sans MT"/>
          <w:szCs w:val="22"/>
        </w:rPr>
        <w:t xml:space="preserve"> </w:t>
      </w:r>
    </w:p>
    <w:p w14:paraId="70C0B859" w14:textId="77777777" w:rsidR="008C7F74" w:rsidRPr="006113A3" w:rsidRDefault="008C7F74" w:rsidP="00B265E2">
      <w:pPr>
        <w:jc w:val="both"/>
        <w:rPr>
          <w:rFonts w:ascii="Gill Sans MT" w:hAnsi="Gill Sans MT"/>
          <w:sz w:val="22"/>
          <w:szCs w:val="22"/>
          <w:lang w:val="fr-FR" w:eastAsia="fr-FR" w:bidi="ar-SA"/>
        </w:rPr>
      </w:pPr>
    </w:p>
    <w:p w14:paraId="2C6D198E" w14:textId="43B46FE6" w:rsidR="000453C0" w:rsidRPr="006113A3" w:rsidRDefault="000453C0" w:rsidP="00B265E2">
      <w:pPr>
        <w:jc w:val="both"/>
        <w:rPr>
          <w:rFonts w:ascii="Gill Sans MT" w:hAnsi="Gill Sans MT"/>
          <w:sz w:val="22"/>
          <w:szCs w:val="22"/>
          <w:lang w:val="fr-FR"/>
        </w:rPr>
      </w:pPr>
      <w:r w:rsidRPr="006113A3">
        <w:rPr>
          <w:rFonts w:ascii="Gill Sans MT" w:hAnsi="Gill Sans MT"/>
          <w:sz w:val="22"/>
          <w:szCs w:val="22"/>
          <w:lang w:val="fr-FR"/>
        </w:rPr>
        <w:t xml:space="preserve">Les </w:t>
      </w:r>
      <w:r w:rsidR="00C5018A">
        <w:rPr>
          <w:rFonts w:ascii="Gill Sans MT" w:hAnsi="Gill Sans MT"/>
          <w:sz w:val="22"/>
          <w:szCs w:val="22"/>
          <w:lang w:val="fr-FR"/>
        </w:rPr>
        <w:t xml:space="preserve">prestations </w:t>
      </w:r>
      <w:r w:rsidRPr="006113A3">
        <w:rPr>
          <w:rFonts w:ascii="Gill Sans MT" w:hAnsi="Gill Sans MT"/>
          <w:sz w:val="22"/>
          <w:szCs w:val="22"/>
          <w:lang w:val="fr-FR"/>
        </w:rPr>
        <w:t>seront réalisé</w:t>
      </w:r>
      <w:r w:rsidR="00C5018A">
        <w:rPr>
          <w:rFonts w:ascii="Gill Sans MT" w:hAnsi="Gill Sans MT"/>
          <w:sz w:val="22"/>
          <w:szCs w:val="22"/>
          <w:lang w:val="fr-FR"/>
        </w:rPr>
        <w:t>e</w:t>
      </w:r>
      <w:r w:rsidRPr="006113A3">
        <w:rPr>
          <w:rFonts w:ascii="Gill Sans MT" w:hAnsi="Gill Sans MT"/>
          <w:sz w:val="22"/>
          <w:szCs w:val="22"/>
          <w:lang w:val="fr-FR"/>
        </w:rPr>
        <w:t xml:space="preserve">s suivants les normes en vigueur, notamment : </w:t>
      </w:r>
    </w:p>
    <w:p w14:paraId="707A33BA" w14:textId="77777777" w:rsidR="008C7F74" w:rsidRPr="006113A3" w:rsidRDefault="008C7F74" w:rsidP="00B265E2">
      <w:pPr>
        <w:jc w:val="both"/>
        <w:rPr>
          <w:rFonts w:ascii="Gill Sans MT" w:hAnsi="Gill Sans MT"/>
          <w:sz w:val="22"/>
          <w:szCs w:val="22"/>
          <w:lang w:val="fr-FR"/>
        </w:rPr>
      </w:pPr>
    </w:p>
    <w:p w14:paraId="1B1F49EE" w14:textId="77777777" w:rsidR="000453C0" w:rsidRPr="006113A3" w:rsidRDefault="000453C0"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6113A3">
        <w:rPr>
          <w:rFonts w:ascii="Gill Sans MT" w:hAnsi="Gill Sans MT"/>
          <w:szCs w:val="22"/>
        </w:rPr>
        <w:t xml:space="preserve">Les avis techniques des produits mis en œuvre, </w:t>
      </w:r>
    </w:p>
    <w:p w14:paraId="1A63DD8B" w14:textId="77777777" w:rsidR="000453C0" w:rsidRPr="006113A3" w:rsidRDefault="000453C0"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6113A3">
        <w:rPr>
          <w:rFonts w:ascii="Gill Sans MT" w:hAnsi="Gill Sans MT"/>
          <w:szCs w:val="22"/>
        </w:rPr>
        <w:t>Normes françaises,</w:t>
      </w:r>
    </w:p>
    <w:p w14:paraId="0436EC2D" w14:textId="77777777" w:rsidR="000453C0" w:rsidRPr="006113A3" w:rsidRDefault="000453C0"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6113A3">
        <w:rPr>
          <w:rFonts w:ascii="Gill Sans MT" w:hAnsi="Gill Sans MT"/>
          <w:szCs w:val="22"/>
        </w:rPr>
        <w:t xml:space="preserve">Lois, décrets et arrêtés en vigueur, </w:t>
      </w:r>
    </w:p>
    <w:p w14:paraId="4A0F232F" w14:textId="77777777" w:rsidR="00C5091D" w:rsidRPr="006113A3" w:rsidRDefault="000453C0"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6113A3">
        <w:rPr>
          <w:rFonts w:ascii="Gill Sans MT" w:hAnsi="Gill Sans MT"/>
          <w:szCs w:val="22"/>
        </w:rPr>
        <w:t>Réglementation incendie, handicapés, hygiè</w:t>
      </w:r>
      <w:r w:rsidR="00C5091D" w:rsidRPr="006113A3">
        <w:rPr>
          <w:rFonts w:ascii="Gill Sans MT" w:hAnsi="Gill Sans MT"/>
          <w:szCs w:val="22"/>
        </w:rPr>
        <w:t>ne</w:t>
      </w:r>
    </w:p>
    <w:p w14:paraId="41C59BB0" w14:textId="77777777" w:rsidR="007279C5" w:rsidRPr="006113A3" w:rsidRDefault="000453C0"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6113A3">
        <w:rPr>
          <w:rFonts w:ascii="Gill Sans MT" w:hAnsi="Gill Sans MT"/>
          <w:szCs w:val="22"/>
        </w:rPr>
        <w:t>Les règles de l’art.</w:t>
      </w:r>
    </w:p>
    <w:p w14:paraId="54F29211" w14:textId="77777777" w:rsidR="00F979CA" w:rsidRPr="006113A3" w:rsidRDefault="00F979CA" w:rsidP="00B265E2">
      <w:pPr>
        <w:pStyle w:val="Paragraphedeliste"/>
        <w:overflowPunct/>
        <w:autoSpaceDE/>
        <w:autoSpaceDN/>
        <w:adjustRightInd/>
        <w:spacing w:after="200" w:line="276" w:lineRule="auto"/>
        <w:ind w:left="720"/>
        <w:contextualSpacing/>
        <w:textAlignment w:val="auto"/>
        <w:rPr>
          <w:rFonts w:ascii="Gill Sans MT" w:hAnsi="Gill Sans MT"/>
          <w:szCs w:val="22"/>
        </w:rPr>
      </w:pPr>
    </w:p>
    <w:p w14:paraId="78DA7BED" w14:textId="77777777" w:rsidR="000453C0" w:rsidRPr="006113A3" w:rsidRDefault="00AD7071" w:rsidP="00B265E2">
      <w:pPr>
        <w:pStyle w:val="Titre2"/>
        <w:ind w:left="576" w:hanging="576"/>
        <w:rPr>
          <w:rFonts w:ascii="Gill Sans MT" w:hAnsi="Gill Sans MT"/>
          <w:szCs w:val="22"/>
        </w:rPr>
      </w:pPr>
      <w:bookmarkStart w:id="8" w:name="_Toc191392165"/>
      <w:r w:rsidRPr="006113A3">
        <w:rPr>
          <w:rFonts w:ascii="Gill Sans MT" w:hAnsi="Gill Sans MT"/>
          <w:szCs w:val="22"/>
        </w:rPr>
        <w:t>6</w:t>
      </w:r>
      <w:r w:rsidR="00913C14" w:rsidRPr="006113A3">
        <w:rPr>
          <w:rFonts w:ascii="Gill Sans MT" w:hAnsi="Gill Sans MT"/>
          <w:szCs w:val="22"/>
        </w:rPr>
        <w:t xml:space="preserve">.3 </w:t>
      </w:r>
      <w:r w:rsidR="000453C0" w:rsidRPr="006113A3">
        <w:rPr>
          <w:rFonts w:ascii="Gill Sans MT" w:hAnsi="Gill Sans MT"/>
          <w:szCs w:val="22"/>
        </w:rPr>
        <w:t>Prescriptions générales</w:t>
      </w:r>
      <w:bookmarkEnd w:id="8"/>
    </w:p>
    <w:p w14:paraId="70D1268F" w14:textId="77777777" w:rsidR="004A11B9" w:rsidRPr="006113A3" w:rsidRDefault="004A11B9" w:rsidP="00B265E2">
      <w:pPr>
        <w:ind w:firstLine="0"/>
        <w:jc w:val="both"/>
        <w:rPr>
          <w:rFonts w:ascii="Gill Sans MT" w:hAnsi="Gill Sans MT"/>
          <w:sz w:val="22"/>
          <w:szCs w:val="22"/>
          <w:lang w:val="fr-FR"/>
        </w:rPr>
      </w:pPr>
    </w:p>
    <w:p w14:paraId="22C138B5" w14:textId="4A09E409" w:rsidR="000453C0" w:rsidRPr="00B72C18" w:rsidRDefault="000453C0" w:rsidP="00B265E2">
      <w:pPr>
        <w:jc w:val="both"/>
        <w:rPr>
          <w:rFonts w:ascii="Gill Sans MT" w:hAnsi="Gill Sans MT"/>
          <w:sz w:val="22"/>
          <w:szCs w:val="22"/>
          <w:lang w:val="fr-FR"/>
        </w:rPr>
      </w:pPr>
      <w:r w:rsidRPr="006113A3">
        <w:rPr>
          <w:rFonts w:ascii="Gill Sans MT" w:hAnsi="Gill Sans MT"/>
          <w:sz w:val="22"/>
          <w:szCs w:val="22"/>
          <w:lang w:val="fr-FR"/>
        </w:rPr>
        <w:t xml:space="preserve"> L’Entrepreneur titulaire du </w:t>
      </w:r>
      <w:r w:rsidR="006113A3" w:rsidRPr="006113A3">
        <w:rPr>
          <w:rFonts w:ascii="Gill Sans MT" w:hAnsi="Gill Sans MT"/>
          <w:sz w:val="22"/>
          <w:szCs w:val="22"/>
          <w:lang w:val="fr-FR"/>
        </w:rPr>
        <w:t>marché</w:t>
      </w:r>
      <w:r w:rsidRPr="006113A3">
        <w:rPr>
          <w:rFonts w:ascii="Gill Sans MT" w:hAnsi="Gill Sans MT"/>
          <w:sz w:val="22"/>
          <w:szCs w:val="22"/>
          <w:lang w:val="fr-FR"/>
        </w:rPr>
        <w:t xml:space="preserve"> </w:t>
      </w:r>
      <w:r w:rsidRPr="00B72C18">
        <w:rPr>
          <w:rFonts w:ascii="Gill Sans MT" w:hAnsi="Gill Sans MT"/>
          <w:sz w:val="22"/>
          <w:szCs w:val="22"/>
          <w:lang w:val="fr-FR"/>
        </w:rPr>
        <w:t>sera seul responsable de l’exécution et de la bonne tenue de ses ouvrages.</w:t>
      </w:r>
    </w:p>
    <w:p w14:paraId="69A93BDD" w14:textId="77777777" w:rsidR="004A11B9" w:rsidRPr="00B72C18" w:rsidRDefault="004A11B9" w:rsidP="00B265E2">
      <w:pPr>
        <w:jc w:val="both"/>
        <w:rPr>
          <w:rFonts w:ascii="Gill Sans MT" w:hAnsi="Gill Sans MT"/>
          <w:sz w:val="22"/>
          <w:szCs w:val="22"/>
          <w:lang w:val="fr-FR"/>
        </w:rPr>
      </w:pPr>
    </w:p>
    <w:p w14:paraId="1C6A6B66" w14:textId="18EE8BCD" w:rsidR="000453C0"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 xml:space="preserve">Le présent document C.C.T.P. (Cahier des Clauses Techniques Particulières) est énonciatif et non limitatif. Les </w:t>
      </w:r>
      <w:r w:rsidR="006113A3" w:rsidRPr="006113A3">
        <w:rPr>
          <w:rFonts w:ascii="Gill Sans MT" w:hAnsi="Gill Sans MT"/>
          <w:sz w:val="22"/>
          <w:szCs w:val="22"/>
          <w:lang w:val="fr-FR"/>
        </w:rPr>
        <w:t>tâches</w:t>
      </w:r>
      <w:r w:rsidRPr="00B72C18">
        <w:rPr>
          <w:rFonts w:ascii="Gill Sans MT" w:hAnsi="Gill Sans MT"/>
          <w:sz w:val="22"/>
          <w:szCs w:val="22"/>
          <w:lang w:val="fr-FR"/>
        </w:rPr>
        <w:t xml:space="preserve"> comprendront la fourniture des matériaux et du matériel à mettre en œuvre, le transport au chantier, les moyens matériels et humains, la manutention, le stockage, la mise en œuvre. Ils seront exécutés suivant toutes les règles de l’Art, et ce sans aucune limitation restrictive pour un complet et parfait achèvement.</w:t>
      </w:r>
    </w:p>
    <w:p w14:paraId="39A6E0ED" w14:textId="77777777" w:rsidR="004A11B9" w:rsidRPr="00B72C18" w:rsidRDefault="004A11B9" w:rsidP="00B265E2">
      <w:pPr>
        <w:jc w:val="both"/>
        <w:rPr>
          <w:rFonts w:ascii="Gill Sans MT" w:hAnsi="Gill Sans MT"/>
          <w:sz w:val="22"/>
          <w:szCs w:val="22"/>
          <w:lang w:val="fr-FR"/>
        </w:rPr>
      </w:pPr>
    </w:p>
    <w:p w14:paraId="520FB8C4" w14:textId="77777777" w:rsidR="000453C0"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Les caractéristiques de dimensions, de formes, de qualité et de mise en œuvre des matériaux employés seront, ainsi que les conditions de réception des ouvrages, conformes en ce qui les concerne à la liste des documents contractuels décrits ci-avant (liste non exhaustive).</w:t>
      </w:r>
    </w:p>
    <w:p w14:paraId="40301AC8" w14:textId="77777777" w:rsidR="004A11B9" w:rsidRPr="00B72C18" w:rsidRDefault="004A11B9" w:rsidP="00B265E2">
      <w:pPr>
        <w:jc w:val="both"/>
        <w:rPr>
          <w:rFonts w:ascii="Gill Sans MT" w:hAnsi="Gill Sans MT"/>
          <w:sz w:val="22"/>
          <w:szCs w:val="22"/>
          <w:lang w:val="fr-FR"/>
        </w:rPr>
      </w:pPr>
    </w:p>
    <w:p w14:paraId="261DD34C" w14:textId="77777777" w:rsidR="00AF1C61" w:rsidRPr="00B72C18" w:rsidRDefault="00AF1C61" w:rsidP="00B265E2">
      <w:pPr>
        <w:ind w:firstLine="0"/>
        <w:jc w:val="both"/>
        <w:rPr>
          <w:rFonts w:ascii="Gill Sans MT" w:hAnsi="Gill Sans MT"/>
          <w:b/>
          <w:sz w:val="22"/>
          <w:szCs w:val="22"/>
          <w:lang w:val="fr-FR"/>
        </w:rPr>
      </w:pPr>
    </w:p>
    <w:p w14:paraId="613FE32C" w14:textId="77777777" w:rsidR="00913C14" w:rsidRPr="00B72C18" w:rsidRDefault="00AD7071" w:rsidP="00B265E2">
      <w:pPr>
        <w:pStyle w:val="Titre2"/>
        <w:ind w:left="576" w:hanging="576"/>
        <w:rPr>
          <w:rFonts w:ascii="Gill Sans MT" w:hAnsi="Gill Sans MT"/>
          <w:szCs w:val="22"/>
        </w:rPr>
      </w:pPr>
      <w:bookmarkStart w:id="9" w:name="_Toc102144311"/>
      <w:bookmarkStart w:id="10" w:name="_Toc191392166"/>
      <w:r w:rsidRPr="00B72C18">
        <w:rPr>
          <w:rFonts w:ascii="Gill Sans MT" w:hAnsi="Gill Sans MT"/>
          <w:caps w:val="0"/>
          <w:szCs w:val="22"/>
        </w:rPr>
        <w:t xml:space="preserve">6.4 Hygiène Et </w:t>
      </w:r>
      <w:bookmarkEnd w:id="9"/>
      <w:r w:rsidRPr="00B72C18">
        <w:rPr>
          <w:rFonts w:ascii="Gill Sans MT" w:hAnsi="Gill Sans MT"/>
          <w:caps w:val="0"/>
          <w:szCs w:val="22"/>
        </w:rPr>
        <w:t>Sécurité</w:t>
      </w:r>
      <w:bookmarkEnd w:id="10"/>
      <w:r w:rsidRPr="00B72C18">
        <w:rPr>
          <w:rFonts w:ascii="Gill Sans MT" w:hAnsi="Gill Sans MT"/>
          <w:caps w:val="0"/>
          <w:szCs w:val="22"/>
        </w:rPr>
        <w:t xml:space="preserve"> </w:t>
      </w:r>
    </w:p>
    <w:p w14:paraId="6AFB03A5" w14:textId="77777777" w:rsidR="000453C0" w:rsidRPr="00B72C18" w:rsidRDefault="00913C14" w:rsidP="00B265E2">
      <w:pPr>
        <w:ind w:firstLine="0"/>
        <w:jc w:val="both"/>
        <w:rPr>
          <w:rFonts w:ascii="Gill Sans MT" w:hAnsi="Gill Sans MT"/>
          <w:b/>
          <w:sz w:val="22"/>
          <w:szCs w:val="22"/>
          <w:lang w:val="fr-FR"/>
        </w:rPr>
      </w:pPr>
      <w:r w:rsidRPr="00B72C18">
        <w:rPr>
          <w:rFonts w:ascii="Gill Sans MT" w:hAnsi="Gill Sans MT"/>
          <w:b/>
          <w:sz w:val="22"/>
          <w:szCs w:val="22"/>
          <w:lang w:val="fr-FR"/>
        </w:rPr>
        <w:t xml:space="preserve"> </w:t>
      </w:r>
    </w:p>
    <w:p w14:paraId="3AC7CA07" w14:textId="4FA36F35" w:rsidR="00913C14" w:rsidRPr="00B72C18" w:rsidRDefault="00913C14" w:rsidP="00B265E2">
      <w:pPr>
        <w:jc w:val="both"/>
        <w:rPr>
          <w:rFonts w:ascii="Gill Sans MT" w:hAnsi="Gill Sans MT"/>
          <w:sz w:val="22"/>
          <w:szCs w:val="22"/>
          <w:lang w:val="fr-FR"/>
        </w:rPr>
      </w:pPr>
      <w:r w:rsidRPr="00B72C18">
        <w:rPr>
          <w:rFonts w:ascii="Gill Sans MT" w:hAnsi="Gill Sans MT"/>
          <w:sz w:val="22"/>
          <w:szCs w:val="22"/>
          <w:lang w:val="fr-FR"/>
        </w:rPr>
        <w:t xml:space="preserve">L’Entreprise devra se conformer en tous points aux règlements d’hygiène et de sécurité, tant pour ses installations que pour les installations communes du chantier. Toutes les incidences en matériels, matériaux, procédures de mise en œuvre sont à inclure dans le prix des ouvrages. </w:t>
      </w:r>
    </w:p>
    <w:p w14:paraId="5999C84F" w14:textId="77777777" w:rsidR="00913C14" w:rsidRPr="00B72C18" w:rsidRDefault="00913C14" w:rsidP="00B265E2">
      <w:pPr>
        <w:ind w:firstLine="0"/>
        <w:jc w:val="both"/>
        <w:rPr>
          <w:rFonts w:ascii="Gill Sans MT" w:hAnsi="Gill Sans MT"/>
          <w:b/>
          <w:sz w:val="22"/>
          <w:szCs w:val="22"/>
          <w:lang w:val="fr-FR"/>
        </w:rPr>
      </w:pPr>
    </w:p>
    <w:p w14:paraId="7BA6760F" w14:textId="77777777" w:rsidR="000453C0" w:rsidRPr="00B72C18" w:rsidRDefault="00AD7071" w:rsidP="00B265E2">
      <w:pPr>
        <w:ind w:firstLine="0"/>
        <w:jc w:val="both"/>
        <w:rPr>
          <w:rFonts w:ascii="Gill Sans MT" w:hAnsi="Gill Sans MT"/>
          <w:b/>
          <w:sz w:val="22"/>
          <w:szCs w:val="22"/>
          <w:lang w:val="fr-FR"/>
        </w:rPr>
      </w:pPr>
      <w:r w:rsidRPr="00B72C18">
        <w:rPr>
          <w:rFonts w:ascii="Gill Sans MT" w:hAnsi="Gill Sans MT"/>
          <w:b/>
          <w:sz w:val="22"/>
          <w:szCs w:val="22"/>
          <w:lang w:val="fr-FR"/>
        </w:rPr>
        <w:t>6</w:t>
      </w:r>
      <w:r w:rsidR="00913C14" w:rsidRPr="00B72C18">
        <w:rPr>
          <w:rFonts w:ascii="Gill Sans MT" w:hAnsi="Gill Sans MT"/>
          <w:b/>
          <w:sz w:val="22"/>
          <w:szCs w:val="22"/>
          <w:lang w:val="fr-FR"/>
        </w:rPr>
        <w:t xml:space="preserve">.5 </w:t>
      </w:r>
      <w:r w:rsidR="000453C0" w:rsidRPr="00B72C18">
        <w:rPr>
          <w:rFonts w:ascii="Gill Sans MT" w:hAnsi="Gill Sans MT"/>
          <w:b/>
          <w:sz w:val="22"/>
          <w:szCs w:val="22"/>
          <w:lang w:val="fr-FR"/>
        </w:rPr>
        <w:t xml:space="preserve">Coordination des travaux </w:t>
      </w:r>
    </w:p>
    <w:p w14:paraId="3C0C04DA" w14:textId="77777777" w:rsidR="004A11B9" w:rsidRPr="00B72C18" w:rsidRDefault="004A11B9" w:rsidP="00B265E2">
      <w:pPr>
        <w:jc w:val="both"/>
        <w:rPr>
          <w:rFonts w:ascii="Gill Sans MT" w:hAnsi="Gill Sans MT"/>
          <w:sz w:val="22"/>
          <w:szCs w:val="22"/>
          <w:lang w:val="fr-FR" w:eastAsia="fr-FR" w:bidi="ar-SA"/>
        </w:rPr>
      </w:pPr>
    </w:p>
    <w:p w14:paraId="3422EC26" w14:textId="56F8A231" w:rsidR="000453C0"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L’entrepreneur s'engage à fournir dans son offre un planning d’exécution détaillé</w:t>
      </w:r>
      <w:r w:rsidR="006113A3">
        <w:rPr>
          <w:rFonts w:ascii="Gill Sans MT" w:hAnsi="Gill Sans MT"/>
          <w:sz w:val="22"/>
          <w:szCs w:val="22"/>
          <w:lang w:val="fr-FR"/>
        </w:rPr>
        <w:t>.</w:t>
      </w:r>
    </w:p>
    <w:p w14:paraId="3ACA3630" w14:textId="77777777" w:rsidR="00913C14" w:rsidRPr="00B72C18" w:rsidRDefault="00913C14" w:rsidP="00B265E2">
      <w:pPr>
        <w:jc w:val="both"/>
        <w:rPr>
          <w:rFonts w:ascii="Gill Sans MT" w:hAnsi="Gill Sans MT"/>
          <w:sz w:val="22"/>
          <w:szCs w:val="22"/>
          <w:lang w:val="fr-FR"/>
        </w:rPr>
      </w:pPr>
    </w:p>
    <w:p w14:paraId="7A8D94BE" w14:textId="77777777" w:rsidR="00AF1C61" w:rsidRPr="00B72C18" w:rsidRDefault="00AF1C61" w:rsidP="00B265E2">
      <w:pPr>
        <w:ind w:firstLine="0"/>
        <w:jc w:val="both"/>
        <w:rPr>
          <w:rFonts w:ascii="Gill Sans MT" w:hAnsi="Gill Sans MT"/>
          <w:b/>
          <w:sz w:val="22"/>
          <w:szCs w:val="22"/>
          <w:lang w:val="fr-FR"/>
        </w:rPr>
      </w:pPr>
    </w:p>
    <w:p w14:paraId="24903DE7" w14:textId="77777777" w:rsidR="000453C0" w:rsidRPr="00B72C18" w:rsidRDefault="00AD7071" w:rsidP="00B265E2">
      <w:pPr>
        <w:ind w:firstLine="0"/>
        <w:jc w:val="both"/>
        <w:rPr>
          <w:rFonts w:ascii="Gill Sans MT" w:hAnsi="Gill Sans MT"/>
          <w:b/>
          <w:sz w:val="22"/>
          <w:szCs w:val="22"/>
          <w:lang w:val="fr-FR"/>
        </w:rPr>
      </w:pPr>
      <w:r w:rsidRPr="00B72C18">
        <w:rPr>
          <w:rFonts w:ascii="Gill Sans MT" w:hAnsi="Gill Sans MT"/>
          <w:b/>
          <w:sz w:val="22"/>
          <w:szCs w:val="22"/>
          <w:lang w:val="fr-FR"/>
        </w:rPr>
        <w:t>6</w:t>
      </w:r>
      <w:r w:rsidR="00913C14" w:rsidRPr="00B72C18">
        <w:rPr>
          <w:rFonts w:ascii="Gill Sans MT" w:hAnsi="Gill Sans MT"/>
          <w:b/>
          <w:sz w:val="22"/>
          <w:szCs w:val="22"/>
          <w:lang w:val="fr-FR"/>
        </w:rPr>
        <w:t xml:space="preserve">.6 </w:t>
      </w:r>
      <w:r w:rsidR="000453C0" w:rsidRPr="00B72C18">
        <w:rPr>
          <w:rFonts w:ascii="Gill Sans MT" w:hAnsi="Gill Sans MT"/>
          <w:b/>
          <w:sz w:val="22"/>
          <w:szCs w:val="22"/>
          <w:lang w:val="fr-FR"/>
        </w:rPr>
        <w:t xml:space="preserve">Connaissance des lieux </w:t>
      </w:r>
    </w:p>
    <w:p w14:paraId="4CA38A94" w14:textId="77777777" w:rsidR="007E03CF" w:rsidRPr="00B72C18" w:rsidRDefault="007E03CF" w:rsidP="00B265E2">
      <w:pPr>
        <w:jc w:val="both"/>
        <w:rPr>
          <w:rFonts w:ascii="Gill Sans MT" w:hAnsi="Gill Sans MT"/>
          <w:sz w:val="22"/>
          <w:szCs w:val="22"/>
          <w:lang w:val="fr-FR" w:eastAsia="fr-FR" w:bidi="ar-SA"/>
        </w:rPr>
      </w:pPr>
    </w:p>
    <w:p w14:paraId="39082A6E" w14:textId="7FF2A33A" w:rsidR="00AF1C61"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L’entrepreneur, du fait de sa soumission, est réputé avoir une connaissance parfaite des lieux et du terrain où doivent être réalis</w:t>
      </w:r>
      <w:r w:rsidRPr="006113A3">
        <w:rPr>
          <w:rFonts w:ascii="Gill Sans MT" w:hAnsi="Gill Sans MT"/>
          <w:sz w:val="22"/>
          <w:szCs w:val="22"/>
          <w:lang w:val="fr-FR"/>
        </w:rPr>
        <w:t xml:space="preserve">é les </w:t>
      </w:r>
      <w:r w:rsidR="006113A3" w:rsidRPr="006113A3">
        <w:rPr>
          <w:rFonts w:ascii="Gill Sans MT" w:hAnsi="Gill Sans MT"/>
          <w:sz w:val="22"/>
          <w:szCs w:val="22"/>
          <w:lang w:val="fr-FR"/>
        </w:rPr>
        <w:t>prestations</w:t>
      </w:r>
      <w:r w:rsidRPr="00B72C18">
        <w:rPr>
          <w:rFonts w:ascii="Gill Sans MT" w:hAnsi="Gill Sans MT"/>
          <w:sz w:val="22"/>
          <w:szCs w:val="22"/>
          <w:lang w:val="fr-FR"/>
        </w:rPr>
        <w:t xml:space="preserve">. En conséquence, il intégrera à son prix tous les surcoûts éventuels liés aux conditions générales locales, aux conditions climatiques, aux possibilités en </w:t>
      </w:r>
      <w:r w:rsidRPr="00B72C18">
        <w:rPr>
          <w:rFonts w:ascii="Gill Sans MT" w:hAnsi="Gill Sans MT"/>
          <w:sz w:val="22"/>
          <w:szCs w:val="22"/>
          <w:lang w:val="fr-FR"/>
        </w:rPr>
        <w:lastRenderedPageBreak/>
        <w:t>eau et en énergie, aux servitudes éventuelles, aux possibilités de stockages et d’installations de chantier, ainsi qu’au maintien de l’exploitation dur</w:t>
      </w:r>
      <w:r w:rsidR="00AF1C61" w:rsidRPr="00B72C18">
        <w:rPr>
          <w:rFonts w:ascii="Gill Sans MT" w:hAnsi="Gill Sans MT"/>
          <w:sz w:val="22"/>
          <w:szCs w:val="22"/>
          <w:lang w:val="fr-FR"/>
        </w:rPr>
        <w:t>ant la réalisation des travaux.</w:t>
      </w:r>
    </w:p>
    <w:p w14:paraId="09508F90" w14:textId="77777777" w:rsidR="00913C14" w:rsidRPr="00B72C18" w:rsidRDefault="00913C14" w:rsidP="00B265E2">
      <w:pPr>
        <w:jc w:val="both"/>
        <w:rPr>
          <w:rFonts w:ascii="Gill Sans MT" w:hAnsi="Gill Sans MT"/>
          <w:sz w:val="22"/>
          <w:szCs w:val="22"/>
          <w:lang w:val="fr-FR"/>
        </w:rPr>
      </w:pPr>
    </w:p>
    <w:p w14:paraId="72A0335E" w14:textId="77777777" w:rsidR="000453C0"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 xml:space="preserve"> Il reconnaitra (liste non limitative) : </w:t>
      </w:r>
    </w:p>
    <w:p w14:paraId="06DF95DD" w14:textId="77777777" w:rsidR="008C7F74" w:rsidRPr="00B72C18" w:rsidRDefault="008C7F74" w:rsidP="00B265E2">
      <w:pPr>
        <w:jc w:val="both"/>
        <w:rPr>
          <w:rFonts w:ascii="Gill Sans MT" w:hAnsi="Gill Sans MT"/>
          <w:sz w:val="22"/>
          <w:szCs w:val="22"/>
          <w:lang w:val="fr-FR"/>
        </w:rPr>
      </w:pPr>
    </w:p>
    <w:p w14:paraId="4A84E460" w14:textId="77777777" w:rsidR="000453C0" w:rsidRPr="00B72C18" w:rsidRDefault="000453C0"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B72C18">
        <w:rPr>
          <w:rFonts w:ascii="Gill Sans MT" w:hAnsi="Gill Sans MT"/>
          <w:szCs w:val="22"/>
        </w:rPr>
        <w:t xml:space="preserve"> </w:t>
      </w:r>
      <w:r w:rsidR="00F106FB" w:rsidRPr="00B72C18">
        <w:rPr>
          <w:rFonts w:ascii="Gill Sans MT" w:hAnsi="Gill Sans MT"/>
          <w:szCs w:val="22"/>
        </w:rPr>
        <w:t>Les</w:t>
      </w:r>
      <w:r w:rsidRPr="00B72C18">
        <w:rPr>
          <w:rFonts w:ascii="Gill Sans MT" w:hAnsi="Gill Sans MT"/>
          <w:szCs w:val="22"/>
        </w:rPr>
        <w:t xml:space="preserve"> conditions d'accès, et aux abords </w:t>
      </w:r>
    </w:p>
    <w:p w14:paraId="673A0D57" w14:textId="77777777" w:rsidR="000453C0" w:rsidRPr="00B72C18" w:rsidRDefault="004A11B9"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B72C18">
        <w:rPr>
          <w:rFonts w:ascii="Gill Sans MT" w:hAnsi="Gill Sans MT"/>
          <w:szCs w:val="22"/>
        </w:rPr>
        <w:t xml:space="preserve"> </w:t>
      </w:r>
      <w:r w:rsidR="00F106FB" w:rsidRPr="00B72C18">
        <w:rPr>
          <w:rFonts w:ascii="Gill Sans MT" w:hAnsi="Gill Sans MT"/>
          <w:szCs w:val="22"/>
        </w:rPr>
        <w:t>Les</w:t>
      </w:r>
      <w:r w:rsidR="000453C0" w:rsidRPr="00B72C18">
        <w:rPr>
          <w:rFonts w:ascii="Gill Sans MT" w:hAnsi="Gill Sans MT"/>
          <w:szCs w:val="22"/>
        </w:rPr>
        <w:t xml:space="preserve"> constructions voisines existantes,</w:t>
      </w:r>
    </w:p>
    <w:p w14:paraId="391EB3F9" w14:textId="77777777" w:rsidR="000453C0" w:rsidRPr="00B72C18" w:rsidRDefault="004A11B9"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B72C18">
        <w:rPr>
          <w:rFonts w:ascii="Gill Sans MT" w:hAnsi="Gill Sans MT"/>
          <w:szCs w:val="22"/>
        </w:rPr>
        <w:t xml:space="preserve"> </w:t>
      </w:r>
      <w:r w:rsidR="00F106FB" w:rsidRPr="00B72C18">
        <w:rPr>
          <w:rFonts w:ascii="Gill Sans MT" w:hAnsi="Gill Sans MT"/>
          <w:szCs w:val="22"/>
        </w:rPr>
        <w:t>Toutes</w:t>
      </w:r>
      <w:r w:rsidR="000453C0" w:rsidRPr="00B72C18">
        <w:rPr>
          <w:rFonts w:ascii="Gill Sans MT" w:hAnsi="Gill Sans MT"/>
          <w:szCs w:val="22"/>
        </w:rPr>
        <w:t xml:space="preserve"> sujétions liées à l'organisation et au fonctionnement du chantier (moyens de communications et de transports, stockage des matériaux, ressources en main d'</w:t>
      </w:r>
      <w:r w:rsidR="00717F00" w:rsidRPr="00B72C18">
        <w:rPr>
          <w:rFonts w:ascii="Gill Sans MT" w:hAnsi="Gill Sans MT"/>
          <w:szCs w:val="22"/>
        </w:rPr>
        <w:t>œuvre</w:t>
      </w:r>
      <w:r w:rsidR="000453C0" w:rsidRPr="00B72C18">
        <w:rPr>
          <w:rFonts w:ascii="Gill Sans MT" w:hAnsi="Gill Sans MT"/>
          <w:szCs w:val="22"/>
        </w:rPr>
        <w:t xml:space="preserve">, énergie électrique, eau, installation de chantier, éloignement des décharges </w:t>
      </w:r>
      <w:r w:rsidR="00495D8A" w:rsidRPr="00B72C18">
        <w:rPr>
          <w:rFonts w:ascii="Gill Sans MT" w:hAnsi="Gill Sans MT"/>
          <w:szCs w:val="22"/>
        </w:rPr>
        <w:t>agréées</w:t>
      </w:r>
      <w:r w:rsidR="000453C0" w:rsidRPr="00B72C18">
        <w:rPr>
          <w:rFonts w:ascii="Gill Sans MT" w:hAnsi="Gill Sans MT"/>
          <w:szCs w:val="22"/>
        </w:rPr>
        <w:t xml:space="preserve">). </w:t>
      </w:r>
    </w:p>
    <w:p w14:paraId="69EB2A7A" w14:textId="77777777" w:rsidR="000453C0" w:rsidRPr="00B72C18" w:rsidRDefault="00F106FB" w:rsidP="00B265E2">
      <w:pPr>
        <w:pStyle w:val="Paragraphedeliste"/>
        <w:numPr>
          <w:ilvl w:val="0"/>
          <w:numId w:val="7"/>
        </w:numPr>
        <w:overflowPunct/>
        <w:autoSpaceDE/>
        <w:autoSpaceDN/>
        <w:adjustRightInd/>
        <w:spacing w:after="200" w:line="276" w:lineRule="auto"/>
        <w:contextualSpacing/>
        <w:textAlignment w:val="auto"/>
        <w:rPr>
          <w:rFonts w:ascii="Gill Sans MT" w:hAnsi="Gill Sans MT"/>
          <w:szCs w:val="22"/>
        </w:rPr>
      </w:pPr>
      <w:r w:rsidRPr="00B72C18">
        <w:rPr>
          <w:rFonts w:ascii="Gill Sans MT" w:hAnsi="Gill Sans MT"/>
          <w:szCs w:val="22"/>
        </w:rPr>
        <w:t>La</w:t>
      </w:r>
      <w:r w:rsidR="000453C0" w:rsidRPr="00B72C18">
        <w:rPr>
          <w:rFonts w:ascii="Gill Sans MT" w:hAnsi="Gill Sans MT"/>
          <w:szCs w:val="22"/>
        </w:rPr>
        <w:t xml:space="preserve"> nature des travaux à exécuter et de leurs difficultés ou particularités propres</w:t>
      </w:r>
    </w:p>
    <w:p w14:paraId="7DC96E0C" w14:textId="77777777" w:rsidR="000453C0"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 xml:space="preserve">L'entrepreneur ne pourra donc invoquer, après signature du marché une méconnaissance à ce sujet pour prétendre ensuite à des suppléments de prix, ou à des prolongations de délais. </w:t>
      </w:r>
    </w:p>
    <w:p w14:paraId="4E8652E8" w14:textId="77777777" w:rsidR="007279C5" w:rsidRPr="00B72C18" w:rsidRDefault="007279C5" w:rsidP="00B265E2">
      <w:pPr>
        <w:ind w:firstLine="0"/>
        <w:jc w:val="both"/>
        <w:rPr>
          <w:rFonts w:ascii="Gill Sans MT" w:hAnsi="Gill Sans MT"/>
          <w:b/>
          <w:sz w:val="22"/>
          <w:szCs w:val="22"/>
          <w:lang w:val="fr-FR"/>
        </w:rPr>
      </w:pPr>
    </w:p>
    <w:p w14:paraId="122773AA" w14:textId="77777777" w:rsidR="000453C0" w:rsidRPr="00B72C18" w:rsidRDefault="00AD7071" w:rsidP="00B265E2">
      <w:pPr>
        <w:ind w:firstLine="0"/>
        <w:jc w:val="both"/>
        <w:rPr>
          <w:rFonts w:ascii="Gill Sans MT" w:hAnsi="Gill Sans MT"/>
          <w:b/>
          <w:sz w:val="22"/>
          <w:szCs w:val="22"/>
          <w:lang w:val="fr-FR"/>
        </w:rPr>
      </w:pPr>
      <w:r w:rsidRPr="00B72C18">
        <w:rPr>
          <w:rFonts w:ascii="Gill Sans MT" w:hAnsi="Gill Sans MT"/>
          <w:b/>
          <w:sz w:val="22"/>
          <w:szCs w:val="22"/>
          <w:lang w:val="fr-FR"/>
        </w:rPr>
        <w:t>6</w:t>
      </w:r>
      <w:r w:rsidR="00913C14" w:rsidRPr="00B72C18">
        <w:rPr>
          <w:rFonts w:ascii="Gill Sans MT" w:hAnsi="Gill Sans MT"/>
          <w:b/>
          <w:sz w:val="22"/>
          <w:szCs w:val="22"/>
          <w:lang w:val="fr-FR"/>
        </w:rPr>
        <w:t xml:space="preserve">.7 </w:t>
      </w:r>
      <w:r w:rsidR="000453C0" w:rsidRPr="00B72C18">
        <w:rPr>
          <w:rFonts w:ascii="Gill Sans MT" w:hAnsi="Gill Sans MT"/>
          <w:b/>
          <w:sz w:val="22"/>
          <w:szCs w:val="22"/>
          <w:lang w:val="fr-FR"/>
        </w:rPr>
        <w:t xml:space="preserve">Reconnaissance préalable des supports </w:t>
      </w:r>
    </w:p>
    <w:p w14:paraId="0E8CEB05" w14:textId="77777777" w:rsidR="004A11B9" w:rsidRPr="00B72C18" w:rsidRDefault="004A11B9" w:rsidP="00B265E2">
      <w:pPr>
        <w:jc w:val="both"/>
        <w:rPr>
          <w:rFonts w:ascii="Gill Sans MT" w:hAnsi="Gill Sans MT"/>
          <w:sz w:val="22"/>
          <w:szCs w:val="22"/>
          <w:lang w:val="fr-FR" w:eastAsia="fr-FR" w:bidi="ar-SA"/>
        </w:rPr>
      </w:pPr>
    </w:p>
    <w:p w14:paraId="4F20E360" w14:textId="77777777" w:rsidR="008C7F74"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Avant tout commencement d’exécution, l’entrepreneur procédera à un examen des supports et ouvrages en rapport avec ses prestations propres. Il s’assurera de leurs compatibilités, eu égard aux prestations que ces supports doivent recevoir et prés</w:t>
      </w:r>
      <w:r w:rsidR="00C02676" w:rsidRPr="00B72C18">
        <w:rPr>
          <w:rFonts w:ascii="Gill Sans MT" w:hAnsi="Gill Sans MT"/>
          <w:sz w:val="22"/>
          <w:szCs w:val="22"/>
          <w:lang w:val="fr-FR"/>
        </w:rPr>
        <w:t>enter ses réserves éventuelles.</w:t>
      </w:r>
    </w:p>
    <w:p w14:paraId="3BBFBB6F" w14:textId="77777777" w:rsidR="00487F28" w:rsidRPr="00B72C18" w:rsidRDefault="00487F28" w:rsidP="00B265E2">
      <w:pPr>
        <w:jc w:val="both"/>
        <w:rPr>
          <w:rFonts w:ascii="Gill Sans MT" w:hAnsi="Gill Sans MT"/>
          <w:sz w:val="22"/>
          <w:szCs w:val="22"/>
          <w:lang w:val="fr-FR"/>
        </w:rPr>
      </w:pPr>
    </w:p>
    <w:p w14:paraId="458657D5" w14:textId="4230C3F0" w:rsidR="00487F28" w:rsidRPr="00B72C18" w:rsidRDefault="00AD7071" w:rsidP="00B265E2">
      <w:pPr>
        <w:ind w:firstLine="0"/>
        <w:jc w:val="both"/>
        <w:rPr>
          <w:rFonts w:ascii="Gill Sans MT" w:hAnsi="Gill Sans MT"/>
          <w:b/>
          <w:sz w:val="22"/>
          <w:szCs w:val="22"/>
          <w:lang w:val="fr-FR"/>
        </w:rPr>
      </w:pPr>
      <w:r w:rsidRPr="00B72C18">
        <w:rPr>
          <w:rFonts w:ascii="Gill Sans MT" w:hAnsi="Gill Sans MT"/>
          <w:b/>
          <w:sz w:val="22"/>
          <w:szCs w:val="22"/>
          <w:lang w:val="fr-FR"/>
        </w:rPr>
        <w:t>6</w:t>
      </w:r>
      <w:r w:rsidR="00913C14" w:rsidRPr="00B72C18">
        <w:rPr>
          <w:rFonts w:ascii="Gill Sans MT" w:hAnsi="Gill Sans MT"/>
          <w:b/>
          <w:sz w:val="22"/>
          <w:szCs w:val="22"/>
          <w:lang w:val="fr-FR"/>
        </w:rPr>
        <w:t xml:space="preserve">.8 </w:t>
      </w:r>
      <w:r w:rsidR="00EF65BC" w:rsidRPr="00B72C18">
        <w:rPr>
          <w:rFonts w:ascii="Gill Sans MT" w:hAnsi="Gill Sans MT"/>
          <w:b/>
          <w:sz w:val="22"/>
          <w:szCs w:val="22"/>
          <w:lang w:val="fr-FR"/>
        </w:rPr>
        <w:t>Échafaudages</w:t>
      </w:r>
      <w:r w:rsidR="00487F28" w:rsidRPr="00B72C18">
        <w:rPr>
          <w:rFonts w:ascii="Gill Sans MT" w:hAnsi="Gill Sans MT"/>
          <w:b/>
          <w:sz w:val="22"/>
          <w:szCs w:val="22"/>
          <w:lang w:val="fr-FR"/>
        </w:rPr>
        <w:t xml:space="preserve"> et levages </w:t>
      </w:r>
    </w:p>
    <w:p w14:paraId="4DE45D4C" w14:textId="77777777" w:rsidR="00487F28" w:rsidRPr="00B72C18" w:rsidRDefault="00487F28" w:rsidP="00B265E2">
      <w:pPr>
        <w:jc w:val="both"/>
        <w:rPr>
          <w:rFonts w:ascii="Gill Sans MT" w:hAnsi="Gill Sans MT"/>
          <w:sz w:val="22"/>
          <w:szCs w:val="22"/>
          <w:lang w:val="fr-FR" w:eastAsia="fr-FR" w:bidi="ar-SA"/>
        </w:rPr>
      </w:pPr>
    </w:p>
    <w:p w14:paraId="4CDBFB0F" w14:textId="77777777" w:rsidR="00487F28" w:rsidRPr="00B72C18" w:rsidRDefault="00487F28" w:rsidP="00B265E2">
      <w:pPr>
        <w:jc w:val="both"/>
        <w:rPr>
          <w:rFonts w:ascii="Gill Sans MT" w:hAnsi="Gill Sans MT"/>
          <w:sz w:val="22"/>
          <w:szCs w:val="22"/>
          <w:lang w:val="fr-FR"/>
        </w:rPr>
      </w:pPr>
      <w:r w:rsidRPr="00B72C18">
        <w:rPr>
          <w:rFonts w:ascii="Gill Sans MT" w:hAnsi="Gill Sans MT"/>
          <w:sz w:val="22"/>
          <w:szCs w:val="22"/>
          <w:lang w:val="fr-FR"/>
        </w:rPr>
        <w:t>L’entrepreneur devra tous les échafaudages et moyens d’accès nécessaires à l’ensemble de ses travaux, y compris tous les dispositifs de sécurité complémentaires. Il devra tous les moyens de levage, monte matériaux/matériels nécessaires aux travaux.</w:t>
      </w:r>
    </w:p>
    <w:p w14:paraId="2E3B4F1C" w14:textId="77777777" w:rsidR="00C02676" w:rsidRPr="00B72C18" w:rsidRDefault="00C02676" w:rsidP="00B265E2">
      <w:pPr>
        <w:jc w:val="both"/>
        <w:rPr>
          <w:rFonts w:ascii="Gill Sans MT" w:hAnsi="Gill Sans MT"/>
          <w:sz w:val="22"/>
          <w:szCs w:val="22"/>
          <w:lang w:val="fr-FR"/>
        </w:rPr>
      </w:pPr>
    </w:p>
    <w:p w14:paraId="3456A4C9" w14:textId="77777777" w:rsidR="00C970F1" w:rsidRPr="00B72C18" w:rsidRDefault="00C970F1" w:rsidP="00B265E2">
      <w:pPr>
        <w:ind w:firstLine="0"/>
        <w:jc w:val="both"/>
        <w:rPr>
          <w:rFonts w:ascii="Gill Sans MT" w:eastAsia="Times New Roman" w:hAnsi="Gill Sans MT"/>
          <w:b/>
          <w:caps/>
          <w:sz w:val="22"/>
          <w:szCs w:val="22"/>
          <w:lang w:val="fr-FR" w:eastAsia="fr-FR" w:bidi="ar-SA"/>
        </w:rPr>
      </w:pPr>
    </w:p>
    <w:p w14:paraId="7AFC9506" w14:textId="77777777" w:rsidR="004A11B9" w:rsidRPr="00B72C18" w:rsidRDefault="00AD7071" w:rsidP="00B265E2">
      <w:pPr>
        <w:ind w:firstLine="0"/>
        <w:jc w:val="both"/>
        <w:rPr>
          <w:rFonts w:ascii="Gill Sans MT" w:hAnsi="Gill Sans MT"/>
          <w:b/>
          <w:sz w:val="22"/>
          <w:szCs w:val="22"/>
          <w:lang w:val="fr-FR"/>
        </w:rPr>
      </w:pPr>
      <w:r w:rsidRPr="00B72C18">
        <w:rPr>
          <w:rFonts w:ascii="Gill Sans MT" w:hAnsi="Gill Sans MT"/>
          <w:b/>
          <w:sz w:val="22"/>
          <w:szCs w:val="22"/>
          <w:lang w:val="fr-FR"/>
        </w:rPr>
        <w:t>6</w:t>
      </w:r>
      <w:r w:rsidR="00913C14" w:rsidRPr="00B72C18">
        <w:rPr>
          <w:rFonts w:ascii="Gill Sans MT" w:hAnsi="Gill Sans MT"/>
          <w:b/>
          <w:sz w:val="22"/>
          <w:szCs w:val="22"/>
          <w:lang w:val="fr-FR"/>
        </w:rPr>
        <w:t xml:space="preserve">.9 </w:t>
      </w:r>
      <w:r w:rsidR="000453C0" w:rsidRPr="00B72C18">
        <w:rPr>
          <w:rFonts w:ascii="Gill Sans MT" w:hAnsi="Gill Sans MT"/>
          <w:b/>
          <w:sz w:val="22"/>
          <w:szCs w:val="22"/>
          <w:lang w:val="fr-FR"/>
        </w:rPr>
        <w:t>Protection des ouvrages</w:t>
      </w:r>
    </w:p>
    <w:p w14:paraId="46EDF77F" w14:textId="77777777" w:rsidR="000453C0" w:rsidRPr="00B72C18" w:rsidRDefault="000453C0" w:rsidP="00B265E2">
      <w:pPr>
        <w:pStyle w:val="Titre2"/>
        <w:ind w:left="360"/>
        <w:rPr>
          <w:rFonts w:ascii="Gill Sans MT" w:hAnsi="Gill Sans MT"/>
          <w:szCs w:val="22"/>
        </w:rPr>
      </w:pPr>
      <w:r w:rsidRPr="00B72C18">
        <w:rPr>
          <w:rFonts w:ascii="Gill Sans MT" w:hAnsi="Gill Sans MT"/>
          <w:szCs w:val="22"/>
        </w:rPr>
        <w:t xml:space="preserve"> </w:t>
      </w:r>
    </w:p>
    <w:p w14:paraId="323CA7C4" w14:textId="77777777" w:rsidR="000453C0"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D’une façon générale, l’entrepreneur devra prendre les précautions nécessaires pendant l’exécution des travaux et jusqu’à leur réception, pour assurer la protection des ouvrages qui pourraient être détériorés. L’entrepreneur est responsable jusqu’à la réception de la protection de ses propres ouvrages. En cas de détérioration constatée, il aurait sa charge et à ses frais tous les travaux de remise en état qui s'avèreraient nécessaires sans pouvoir prétendre à une indemnité. Il est chargé du gardiennage de ses installations ainsi que des matéri</w:t>
      </w:r>
      <w:r w:rsidR="00AD7071" w:rsidRPr="00B72C18">
        <w:rPr>
          <w:rFonts w:ascii="Gill Sans MT" w:hAnsi="Gill Sans MT"/>
          <w:sz w:val="22"/>
          <w:szCs w:val="22"/>
          <w:lang w:val="fr-FR"/>
        </w:rPr>
        <w:t xml:space="preserve">els entreposés sur le chantier Nettoyage et </w:t>
      </w:r>
      <w:r w:rsidRPr="00B72C18">
        <w:rPr>
          <w:rFonts w:ascii="Gill Sans MT" w:hAnsi="Gill Sans MT"/>
          <w:sz w:val="22"/>
          <w:szCs w:val="22"/>
          <w:lang w:val="fr-FR"/>
        </w:rPr>
        <w:t>Gestion des déchets</w:t>
      </w:r>
      <w:r w:rsidRPr="00B72C18">
        <w:rPr>
          <w:rFonts w:ascii="Gill Sans MT" w:hAnsi="Gill Sans MT"/>
          <w:sz w:val="22"/>
          <w:szCs w:val="22"/>
        </w:rPr>
        <w:t xml:space="preserve"> </w:t>
      </w:r>
    </w:p>
    <w:p w14:paraId="5BFCE1DE" w14:textId="77777777" w:rsidR="004A11B9" w:rsidRPr="00B72C18" w:rsidRDefault="004A11B9" w:rsidP="00B265E2">
      <w:pPr>
        <w:jc w:val="both"/>
        <w:rPr>
          <w:rFonts w:ascii="Gill Sans MT" w:hAnsi="Gill Sans MT"/>
          <w:sz w:val="22"/>
          <w:szCs w:val="22"/>
          <w:lang w:val="fr-FR" w:eastAsia="fr-FR" w:bidi="ar-SA"/>
        </w:rPr>
      </w:pPr>
    </w:p>
    <w:p w14:paraId="0F71EF6C" w14:textId="77777777" w:rsidR="000453C0" w:rsidRPr="00B72C18" w:rsidRDefault="00AD7071" w:rsidP="00B265E2">
      <w:pPr>
        <w:ind w:firstLine="0"/>
        <w:jc w:val="both"/>
        <w:rPr>
          <w:rFonts w:ascii="Gill Sans MT" w:hAnsi="Gill Sans MT"/>
          <w:b/>
          <w:sz w:val="22"/>
          <w:szCs w:val="22"/>
          <w:lang w:val="fr-FR"/>
        </w:rPr>
      </w:pPr>
      <w:r w:rsidRPr="00B72C18">
        <w:rPr>
          <w:rFonts w:ascii="Gill Sans MT" w:hAnsi="Gill Sans MT"/>
          <w:b/>
          <w:sz w:val="22"/>
          <w:szCs w:val="22"/>
          <w:lang w:val="fr-FR"/>
        </w:rPr>
        <w:t>6</w:t>
      </w:r>
      <w:r w:rsidR="00913C14" w:rsidRPr="00B72C18">
        <w:rPr>
          <w:rFonts w:ascii="Gill Sans MT" w:hAnsi="Gill Sans MT"/>
          <w:b/>
          <w:sz w:val="22"/>
          <w:szCs w:val="22"/>
          <w:lang w:val="fr-FR"/>
        </w:rPr>
        <w:t xml:space="preserve">.10 </w:t>
      </w:r>
      <w:r w:rsidR="000453C0" w:rsidRPr="00B72C18">
        <w:rPr>
          <w:rFonts w:ascii="Gill Sans MT" w:hAnsi="Gill Sans MT"/>
          <w:b/>
          <w:sz w:val="22"/>
          <w:szCs w:val="22"/>
          <w:lang w:val="fr-FR"/>
        </w:rPr>
        <w:t xml:space="preserve">Déchets de chantier </w:t>
      </w:r>
    </w:p>
    <w:p w14:paraId="20FAB9AF" w14:textId="77777777" w:rsidR="00A16794" w:rsidRPr="00B72C18" w:rsidRDefault="00A16794" w:rsidP="00B265E2">
      <w:pPr>
        <w:jc w:val="both"/>
        <w:rPr>
          <w:rFonts w:ascii="Gill Sans MT" w:hAnsi="Gill Sans MT"/>
          <w:sz w:val="22"/>
          <w:szCs w:val="22"/>
          <w:u w:val="single"/>
          <w:lang w:val="fr-FR"/>
        </w:rPr>
      </w:pPr>
    </w:p>
    <w:p w14:paraId="4DB231EF" w14:textId="77777777" w:rsidR="000453C0" w:rsidRPr="00B72C18" w:rsidRDefault="000453C0" w:rsidP="00B265E2">
      <w:pPr>
        <w:jc w:val="both"/>
        <w:rPr>
          <w:rFonts w:ascii="Gill Sans MT" w:hAnsi="Gill Sans MT"/>
          <w:sz w:val="22"/>
          <w:szCs w:val="22"/>
          <w:lang w:val="fr-FR"/>
        </w:rPr>
      </w:pPr>
      <w:r w:rsidRPr="00B72C18">
        <w:rPr>
          <w:rFonts w:ascii="Gill Sans MT" w:hAnsi="Gill Sans MT"/>
          <w:sz w:val="22"/>
          <w:szCs w:val="22"/>
          <w:lang w:val="fr-FR"/>
        </w:rPr>
        <w:t xml:space="preserve">La réglementation sur les déchets (loi n° 75.633 du 15 Juillet 1975, loi n° 92.646 du 13 Juillet 1992) a fixé les priorités de la politique des déchets : </w:t>
      </w:r>
    </w:p>
    <w:p w14:paraId="483282FA" w14:textId="77777777" w:rsidR="008C7F74" w:rsidRPr="00B72C18" w:rsidRDefault="008C7F74" w:rsidP="00B265E2">
      <w:pPr>
        <w:jc w:val="both"/>
        <w:rPr>
          <w:rFonts w:ascii="Gill Sans MT" w:hAnsi="Gill Sans MT"/>
          <w:sz w:val="22"/>
          <w:szCs w:val="22"/>
          <w:lang w:val="fr-FR"/>
        </w:rPr>
      </w:pPr>
    </w:p>
    <w:p w14:paraId="54D792E7" w14:textId="77777777" w:rsidR="000453C0" w:rsidRPr="00B72C18" w:rsidRDefault="00F979CA" w:rsidP="00B265E2">
      <w:pPr>
        <w:ind w:left="567"/>
        <w:jc w:val="both"/>
        <w:rPr>
          <w:rFonts w:ascii="Gill Sans MT" w:hAnsi="Gill Sans MT"/>
          <w:sz w:val="22"/>
          <w:szCs w:val="22"/>
          <w:lang w:val="fr-FR"/>
        </w:rPr>
      </w:pPr>
      <w:r w:rsidRPr="00B72C18">
        <w:rPr>
          <w:rFonts w:ascii="Gill Sans MT" w:hAnsi="Gill Sans MT"/>
          <w:sz w:val="22"/>
          <w:szCs w:val="22"/>
          <w:lang w:val="fr-FR"/>
        </w:rPr>
        <w:t>- P</w:t>
      </w:r>
      <w:r w:rsidR="000453C0" w:rsidRPr="00B72C18">
        <w:rPr>
          <w:rFonts w:ascii="Gill Sans MT" w:hAnsi="Gill Sans MT"/>
          <w:sz w:val="22"/>
          <w:szCs w:val="22"/>
          <w:lang w:val="fr-FR"/>
        </w:rPr>
        <w:t>révention et réduction de la production</w:t>
      </w:r>
      <w:r w:rsidRPr="00B72C18">
        <w:rPr>
          <w:rFonts w:ascii="Gill Sans MT" w:hAnsi="Gill Sans MT"/>
          <w:sz w:val="22"/>
          <w:szCs w:val="22"/>
          <w:lang w:val="fr-FR"/>
        </w:rPr>
        <w:t xml:space="preserve"> et de la nocivité des déchets</w:t>
      </w:r>
    </w:p>
    <w:p w14:paraId="6D2B78D7" w14:textId="77777777" w:rsidR="000453C0" w:rsidRPr="00B72C18" w:rsidRDefault="00F979CA" w:rsidP="00B265E2">
      <w:pPr>
        <w:ind w:left="567"/>
        <w:jc w:val="both"/>
        <w:rPr>
          <w:rFonts w:ascii="Gill Sans MT" w:hAnsi="Gill Sans MT"/>
          <w:sz w:val="22"/>
          <w:szCs w:val="22"/>
          <w:lang w:val="fr-FR"/>
        </w:rPr>
      </w:pPr>
      <w:r w:rsidRPr="00B72C18">
        <w:rPr>
          <w:rFonts w:ascii="Gill Sans MT" w:hAnsi="Gill Sans MT"/>
          <w:sz w:val="22"/>
          <w:szCs w:val="22"/>
          <w:lang w:val="fr-FR"/>
        </w:rPr>
        <w:t>- O</w:t>
      </w:r>
      <w:r w:rsidR="000453C0" w:rsidRPr="00B72C18">
        <w:rPr>
          <w:rFonts w:ascii="Gill Sans MT" w:hAnsi="Gill Sans MT"/>
          <w:sz w:val="22"/>
          <w:szCs w:val="22"/>
          <w:lang w:val="fr-FR"/>
        </w:rPr>
        <w:t xml:space="preserve">rganisation du transport des déchets et limitation en distance et volume, </w:t>
      </w:r>
    </w:p>
    <w:p w14:paraId="37C7B08A" w14:textId="77777777" w:rsidR="000453C0" w:rsidRPr="00B72C18" w:rsidRDefault="00F979CA" w:rsidP="00B265E2">
      <w:pPr>
        <w:ind w:left="927" w:firstLine="0"/>
        <w:jc w:val="both"/>
        <w:rPr>
          <w:rFonts w:ascii="Gill Sans MT" w:hAnsi="Gill Sans MT"/>
          <w:sz w:val="22"/>
          <w:szCs w:val="22"/>
          <w:lang w:val="fr-FR"/>
        </w:rPr>
      </w:pPr>
      <w:r w:rsidRPr="00B72C18">
        <w:rPr>
          <w:rFonts w:ascii="Gill Sans MT" w:hAnsi="Gill Sans MT"/>
          <w:sz w:val="22"/>
          <w:szCs w:val="22"/>
          <w:lang w:val="fr-FR"/>
        </w:rPr>
        <w:t>- V</w:t>
      </w:r>
      <w:r w:rsidR="000453C0" w:rsidRPr="00B72C18">
        <w:rPr>
          <w:rFonts w:ascii="Gill Sans MT" w:hAnsi="Gill Sans MT"/>
          <w:sz w:val="22"/>
          <w:szCs w:val="22"/>
          <w:lang w:val="fr-FR"/>
        </w:rPr>
        <w:t xml:space="preserve">alorisation des déchets pour réemploi, recyclage ou valorisation énergétique sans hiérarchie a priori entre ces différents modes, </w:t>
      </w:r>
    </w:p>
    <w:p w14:paraId="02CC6F49" w14:textId="77777777" w:rsidR="000453C0" w:rsidRPr="00B72C18" w:rsidRDefault="00F979CA" w:rsidP="00B265E2">
      <w:pPr>
        <w:ind w:left="567"/>
        <w:jc w:val="both"/>
        <w:rPr>
          <w:rFonts w:ascii="Gill Sans MT" w:hAnsi="Gill Sans MT"/>
          <w:sz w:val="22"/>
          <w:szCs w:val="22"/>
          <w:lang w:val="fr-FR"/>
        </w:rPr>
      </w:pPr>
      <w:r w:rsidRPr="00B72C18">
        <w:rPr>
          <w:rFonts w:ascii="Gill Sans MT" w:hAnsi="Gill Sans MT"/>
          <w:sz w:val="22"/>
          <w:szCs w:val="22"/>
          <w:lang w:val="fr-FR"/>
        </w:rPr>
        <w:t>- I</w:t>
      </w:r>
      <w:r w:rsidR="000453C0" w:rsidRPr="00B72C18">
        <w:rPr>
          <w:rFonts w:ascii="Gill Sans MT" w:hAnsi="Gill Sans MT"/>
          <w:sz w:val="22"/>
          <w:szCs w:val="22"/>
          <w:lang w:val="fr-FR"/>
        </w:rPr>
        <w:t>nformation au public</w:t>
      </w:r>
    </w:p>
    <w:p w14:paraId="77D5EC21" w14:textId="77777777" w:rsidR="000453C0" w:rsidRPr="00B72C18" w:rsidRDefault="000453C0" w:rsidP="00B265E2">
      <w:pPr>
        <w:widowControl w:val="0"/>
        <w:autoSpaceDE w:val="0"/>
        <w:autoSpaceDN w:val="0"/>
        <w:adjustRightInd w:val="0"/>
        <w:spacing w:line="240" w:lineRule="exact"/>
        <w:ind w:left="100" w:right="-20"/>
        <w:jc w:val="both"/>
        <w:rPr>
          <w:rFonts w:ascii="Gill Sans MT" w:hAnsi="Gill Sans MT"/>
          <w:bCs/>
          <w:sz w:val="22"/>
          <w:szCs w:val="22"/>
          <w:lang w:val="fr-FR"/>
        </w:rPr>
      </w:pPr>
    </w:p>
    <w:p w14:paraId="318CDAF2" w14:textId="108FD19A" w:rsidR="006113A3" w:rsidRDefault="006113A3">
      <w:pPr>
        <w:ind w:firstLine="0"/>
        <w:rPr>
          <w:rFonts w:ascii="Gill Sans MT" w:hAnsi="Gill Sans MT"/>
          <w:sz w:val="22"/>
          <w:szCs w:val="22"/>
          <w:lang w:val="fr-FR"/>
        </w:rPr>
      </w:pPr>
      <w:r>
        <w:rPr>
          <w:rFonts w:ascii="Gill Sans MT" w:hAnsi="Gill Sans MT"/>
          <w:sz w:val="22"/>
          <w:szCs w:val="22"/>
          <w:lang w:val="fr-FR"/>
        </w:rPr>
        <w:br w:type="page"/>
      </w:r>
    </w:p>
    <w:p w14:paraId="7868AC40" w14:textId="77777777" w:rsidR="003C53C5" w:rsidRPr="00B72C18" w:rsidRDefault="003C53C5" w:rsidP="00B265E2">
      <w:pPr>
        <w:ind w:firstLine="0"/>
        <w:jc w:val="both"/>
        <w:rPr>
          <w:rFonts w:ascii="Gill Sans MT" w:hAnsi="Gill Sans MT"/>
          <w:sz w:val="22"/>
          <w:szCs w:val="22"/>
          <w:lang w:val="fr-FR"/>
        </w:rPr>
      </w:pPr>
    </w:p>
    <w:p w14:paraId="18C80022" w14:textId="77777777" w:rsidR="007526AF" w:rsidRPr="00B72C18" w:rsidRDefault="007526AF" w:rsidP="00B265E2">
      <w:pPr>
        <w:ind w:firstLine="708"/>
        <w:jc w:val="both"/>
        <w:rPr>
          <w:rFonts w:ascii="Gill Sans MT" w:hAnsi="Gill Sans MT"/>
          <w:sz w:val="22"/>
          <w:szCs w:val="22"/>
          <w:lang w:val="fr-FR"/>
        </w:rPr>
      </w:pPr>
    </w:p>
    <w:p w14:paraId="7B03C708" w14:textId="45243EBA" w:rsidR="00225319" w:rsidRPr="00B72C18" w:rsidRDefault="000453C0" w:rsidP="00B265E2">
      <w:pPr>
        <w:pStyle w:val="Titre"/>
        <w:numPr>
          <w:ilvl w:val="0"/>
          <w:numId w:val="11"/>
        </w:numPr>
        <w:jc w:val="both"/>
        <w:rPr>
          <w:rFonts w:ascii="Gill Sans MT" w:hAnsi="Gill Sans MT" w:cs="Times New Roman"/>
          <w:sz w:val="22"/>
          <w:szCs w:val="22"/>
          <w:lang w:val="fr-FR"/>
        </w:rPr>
      </w:pPr>
      <w:bookmarkStart w:id="11" w:name="_Toc191392167"/>
      <w:r w:rsidRPr="00B72C18">
        <w:rPr>
          <w:rFonts w:ascii="Gill Sans MT" w:hAnsi="Gill Sans MT" w:cs="Times New Roman"/>
          <w:sz w:val="22"/>
          <w:szCs w:val="22"/>
          <w:lang w:val="fr-FR"/>
        </w:rPr>
        <w:t xml:space="preserve">DESCRIPTION DES </w:t>
      </w:r>
      <w:r w:rsidR="002C0C4A" w:rsidRPr="00B72C18">
        <w:rPr>
          <w:rFonts w:ascii="Gill Sans MT" w:hAnsi="Gill Sans MT" w:cs="Times New Roman"/>
          <w:sz w:val="22"/>
          <w:szCs w:val="22"/>
          <w:lang w:val="fr-FR"/>
        </w:rPr>
        <w:t>PRESTATIONS</w:t>
      </w:r>
      <w:bookmarkEnd w:id="11"/>
    </w:p>
    <w:p w14:paraId="1A873526" w14:textId="77777777" w:rsidR="00B626B4" w:rsidRPr="00B72C18" w:rsidRDefault="00B626B4" w:rsidP="00B265E2">
      <w:pPr>
        <w:jc w:val="both"/>
        <w:rPr>
          <w:rFonts w:ascii="Gill Sans MT" w:hAnsi="Gill Sans MT"/>
          <w:sz w:val="22"/>
          <w:szCs w:val="22"/>
          <w:lang w:val="fr-FR"/>
        </w:rPr>
      </w:pPr>
    </w:p>
    <w:p w14:paraId="5AF76BC1" w14:textId="77777777" w:rsidR="00225319" w:rsidRPr="00B72C18" w:rsidRDefault="00225319" w:rsidP="00B265E2">
      <w:pPr>
        <w:pStyle w:val="Titre2"/>
        <w:ind w:left="360"/>
        <w:rPr>
          <w:rFonts w:ascii="Gill Sans MT" w:hAnsi="Gill Sans MT"/>
          <w:szCs w:val="22"/>
        </w:rPr>
      </w:pPr>
      <w:bookmarkStart w:id="12" w:name="_Toc191392168"/>
      <w:r w:rsidRPr="00B72C18">
        <w:rPr>
          <w:rFonts w:ascii="Gill Sans MT" w:hAnsi="Gill Sans MT"/>
          <w:szCs w:val="22"/>
          <w:u w:val="single"/>
        </w:rPr>
        <w:t>Poste 0</w:t>
      </w:r>
      <w:r w:rsidRPr="00B72C18">
        <w:rPr>
          <w:rFonts w:ascii="Gill Sans MT" w:hAnsi="Gill Sans MT"/>
          <w:szCs w:val="22"/>
        </w:rPr>
        <w:t xml:space="preserve"> </w:t>
      </w:r>
      <w:r w:rsidR="00183DB1" w:rsidRPr="00B72C18">
        <w:rPr>
          <w:rFonts w:ascii="Gill Sans MT" w:hAnsi="Gill Sans MT"/>
          <w:szCs w:val="22"/>
        </w:rPr>
        <w:t xml:space="preserve">- </w:t>
      </w:r>
      <w:r w:rsidRPr="00B72C18">
        <w:rPr>
          <w:rFonts w:ascii="Gill Sans MT" w:hAnsi="Gill Sans MT"/>
          <w:szCs w:val="22"/>
        </w:rPr>
        <w:t>Installation de chantier</w:t>
      </w:r>
      <w:bookmarkEnd w:id="12"/>
    </w:p>
    <w:p w14:paraId="60EDA09B" w14:textId="77777777" w:rsidR="00225319" w:rsidRPr="00B72C18" w:rsidRDefault="00225319" w:rsidP="00B265E2">
      <w:pPr>
        <w:ind w:firstLine="0"/>
        <w:jc w:val="both"/>
        <w:rPr>
          <w:rFonts w:ascii="Gill Sans MT" w:hAnsi="Gill Sans MT"/>
          <w:sz w:val="22"/>
          <w:szCs w:val="22"/>
          <w:lang w:val="fr-FR"/>
        </w:rPr>
      </w:pPr>
    </w:p>
    <w:p w14:paraId="1CD84A29" w14:textId="77777777" w:rsidR="007002C8" w:rsidRPr="00B72C18" w:rsidRDefault="007002C8" w:rsidP="007002C8">
      <w:pPr>
        <w:pStyle w:val="Paragraphedeliste"/>
        <w:numPr>
          <w:ilvl w:val="0"/>
          <w:numId w:val="28"/>
        </w:numPr>
        <w:rPr>
          <w:rFonts w:ascii="Gill Sans MT" w:hAnsi="Gill Sans MT"/>
          <w:szCs w:val="22"/>
        </w:rPr>
      </w:pPr>
      <w:r w:rsidRPr="00B72C18">
        <w:rPr>
          <w:rFonts w:ascii="Gill Sans MT" w:hAnsi="Gill Sans MT"/>
          <w:szCs w:val="22"/>
        </w:rPr>
        <w:t xml:space="preserve">Installation de chantier comprenant : </w:t>
      </w:r>
    </w:p>
    <w:p w14:paraId="30A1B9B2" w14:textId="6DAE6BDB" w:rsidR="007002C8" w:rsidRPr="00B72C18" w:rsidRDefault="007002C8" w:rsidP="007002C8">
      <w:pPr>
        <w:pStyle w:val="Paragraphedeliste"/>
        <w:numPr>
          <w:ilvl w:val="1"/>
          <w:numId w:val="28"/>
        </w:numPr>
        <w:rPr>
          <w:rFonts w:ascii="Gill Sans MT" w:hAnsi="Gill Sans MT"/>
          <w:szCs w:val="22"/>
        </w:rPr>
      </w:pPr>
      <w:r w:rsidRPr="00B72C18">
        <w:rPr>
          <w:rFonts w:ascii="Gill Sans MT" w:hAnsi="Gill Sans MT"/>
          <w:szCs w:val="22"/>
        </w:rPr>
        <w:t>amené et repli du matériel de chantier ,</w:t>
      </w:r>
    </w:p>
    <w:p w14:paraId="475DC159" w14:textId="073B6472" w:rsidR="007002C8" w:rsidRPr="00B72C18" w:rsidRDefault="007002C8" w:rsidP="007002C8">
      <w:pPr>
        <w:pStyle w:val="Paragraphedeliste"/>
        <w:numPr>
          <w:ilvl w:val="1"/>
          <w:numId w:val="28"/>
        </w:numPr>
        <w:rPr>
          <w:rFonts w:ascii="Gill Sans MT" w:hAnsi="Gill Sans MT"/>
          <w:szCs w:val="22"/>
        </w:rPr>
      </w:pPr>
      <w:r w:rsidRPr="00B72C18">
        <w:rPr>
          <w:rFonts w:ascii="Gill Sans MT" w:hAnsi="Gill Sans MT"/>
          <w:szCs w:val="22"/>
        </w:rPr>
        <w:t>Nettoyage de chaque zone à la fin des travaux</w:t>
      </w:r>
    </w:p>
    <w:p w14:paraId="72CF4B72" w14:textId="365300F9" w:rsidR="007002C8" w:rsidRPr="00B72C18" w:rsidRDefault="007002C8" w:rsidP="007002C8">
      <w:pPr>
        <w:pStyle w:val="Paragraphedeliste"/>
        <w:numPr>
          <w:ilvl w:val="1"/>
          <w:numId w:val="28"/>
        </w:numPr>
        <w:rPr>
          <w:rFonts w:ascii="Gill Sans MT" w:hAnsi="Gill Sans MT"/>
          <w:szCs w:val="22"/>
        </w:rPr>
      </w:pPr>
      <w:r w:rsidRPr="00B72C18">
        <w:rPr>
          <w:rFonts w:ascii="Gill Sans MT" w:hAnsi="Gill Sans MT"/>
          <w:szCs w:val="22"/>
        </w:rPr>
        <w:t>Fourniture d'installations provisoires (balisage, clôtures, passe-câbles…)</w:t>
      </w:r>
    </w:p>
    <w:p w14:paraId="158E45A2" w14:textId="2DBB96AA" w:rsidR="007002C8" w:rsidRPr="00B72C18" w:rsidRDefault="007002C8" w:rsidP="007002C8">
      <w:pPr>
        <w:pStyle w:val="Paragraphedeliste"/>
        <w:numPr>
          <w:ilvl w:val="1"/>
          <w:numId w:val="28"/>
        </w:numPr>
        <w:rPr>
          <w:rFonts w:ascii="Gill Sans MT" w:hAnsi="Gill Sans MT"/>
          <w:szCs w:val="22"/>
        </w:rPr>
      </w:pPr>
      <w:r w:rsidRPr="00B72C18">
        <w:rPr>
          <w:rFonts w:ascii="Gill Sans MT" w:hAnsi="Gill Sans MT"/>
          <w:szCs w:val="22"/>
        </w:rPr>
        <w:t>La fourniture et pose d'une clôture provisoire sur tout le linéaire du parking concerné</w:t>
      </w:r>
      <w:r w:rsidR="006113A3">
        <w:rPr>
          <w:rFonts w:ascii="Gill Sans MT" w:hAnsi="Gill Sans MT"/>
          <w:szCs w:val="22"/>
        </w:rPr>
        <w:t>.</w:t>
      </w:r>
    </w:p>
    <w:p w14:paraId="0E121D04" w14:textId="77777777" w:rsidR="007002C8" w:rsidRPr="00B72C18" w:rsidRDefault="007002C8" w:rsidP="007002C8">
      <w:pPr>
        <w:pStyle w:val="Paragraphedeliste"/>
        <w:numPr>
          <w:ilvl w:val="0"/>
          <w:numId w:val="28"/>
        </w:numPr>
        <w:rPr>
          <w:rFonts w:ascii="Gill Sans MT" w:hAnsi="Gill Sans MT"/>
          <w:szCs w:val="22"/>
        </w:rPr>
      </w:pPr>
      <w:r w:rsidRPr="00B72C18">
        <w:rPr>
          <w:rFonts w:ascii="Gill Sans MT" w:hAnsi="Gill Sans MT"/>
          <w:szCs w:val="22"/>
        </w:rPr>
        <w:t xml:space="preserve">Ce point est très important, le port doit rester clôturer et hermétique en tout temps ! </w:t>
      </w:r>
    </w:p>
    <w:p w14:paraId="791EDB1D" w14:textId="3FC66C4E" w:rsidR="00EE3DE4" w:rsidRPr="00B72C18" w:rsidRDefault="007002C8" w:rsidP="007002C8">
      <w:pPr>
        <w:pStyle w:val="Paragraphedeliste"/>
        <w:numPr>
          <w:ilvl w:val="1"/>
          <w:numId w:val="28"/>
        </w:numPr>
        <w:rPr>
          <w:rFonts w:ascii="Gill Sans MT" w:hAnsi="Gill Sans MT"/>
          <w:szCs w:val="22"/>
        </w:rPr>
      </w:pPr>
      <w:r w:rsidRPr="00B72C18">
        <w:rPr>
          <w:rFonts w:ascii="Gill Sans MT" w:hAnsi="Gill Sans MT"/>
          <w:szCs w:val="22"/>
        </w:rPr>
        <w:t>Y compris toutes sujétions de mise en œuvre.</w:t>
      </w:r>
    </w:p>
    <w:p w14:paraId="2FC8D3E2" w14:textId="77777777" w:rsidR="0049635E" w:rsidRPr="00B72C18" w:rsidRDefault="0049635E" w:rsidP="00B265E2">
      <w:pPr>
        <w:ind w:firstLine="0"/>
        <w:jc w:val="both"/>
        <w:rPr>
          <w:rFonts w:ascii="Gill Sans MT" w:hAnsi="Gill Sans MT"/>
          <w:sz w:val="22"/>
          <w:szCs w:val="22"/>
          <w:highlight w:val="yellow"/>
          <w:lang w:val="fr-FR"/>
        </w:rPr>
      </w:pPr>
    </w:p>
    <w:p w14:paraId="467551C1" w14:textId="69793739" w:rsidR="0049635E" w:rsidRPr="00B72C18" w:rsidRDefault="0049635E" w:rsidP="00B265E2">
      <w:pPr>
        <w:pStyle w:val="Titre2"/>
        <w:ind w:left="360"/>
        <w:rPr>
          <w:rFonts w:ascii="Gill Sans MT" w:hAnsi="Gill Sans MT"/>
          <w:szCs w:val="22"/>
        </w:rPr>
      </w:pPr>
      <w:bookmarkStart w:id="13" w:name="_Toc191392169"/>
      <w:r w:rsidRPr="00B72C18">
        <w:rPr>
          <w:rFonts w:ascii="Gill Sans MT" w:hAnsi="Gill Sans MT"/>
          <w:szCs w:val="22"/>
          <w:u w:val="single"/>
        </w:rPr>
        <w:t>Poste 1</w:t>
      </w:r>
      <w:r w:rsidRPr="00B72C18">
        <w:rPr>
          <w:rFonts w:ascii="Gill Sans MT" w:hAnsi="Gill Sans MT"/>
          <w:szCs w:val="22"/>
        </w:rPr>
        <w:t xml:space="preserve"> </w:t>
      </w:r>
      <w:r w:rsidR="00183DB1" w:rsidRPr="00B72C18">
        <w:rPr>
          <w:rFonts w:ascii="Gill Sans MT" w:hAnsi="Gill Sans MT"/>
          <w:szCs w:val="22"/>
        </w:rPr>
        <w:t xml:space="preserve">- </w:t>
      </w:r>
      <w:r w:rsidRPr="00B72C18">
        <w:rPr>
          <w:rFonts w:ascii="Gill Sans MT" w:hAnsi="Gill Sans MT"/>
          <w:szCs w:val="22"/>
        </w:rPr>
        <w:t xml:space="preserve">Dépose </w:t>
      </w:r>
      <w:r w:rsidR="00B626B4" w:rsidRPr="00B72C18">
        <w:rPr>
          <w:rFonts w:ascii="Gill Sans MT" w:hAnsi="Gill Sans MT"/>
          <w:szCs w:val="22"/>
        </w:rPr>
        <w:t>de la cloture</w:t>
      </w:r>
      <w:bookmarkEnd w:id="13"/>
      <w:r w:rsidR="00B626B4" w:rsidRPr="00B72C18">
        <w:rPr>
          <w:rFonts w:ascii="Gill Sans MT" w:hAnsi="Gill Sans MT"/>
          <w:szCs w:val="22"/>
        </w:rPr>
        <w:t xml:space="preserve"> </w:t>
      </w:r>
    </w:p>
    <w:p w14:paraId="30D03A9F" w14:textId="77777777" w:rsidR="001C245D" w:rsidRPr="00B72C18" w:rsidRDefault="001C245D" w:rsidP="00B265E2">
      <w:pPr>
        <w:ind w:firstLine="0"/>
        <w:rPr>
          <w:rFonts w:ascii="Gill Sans MT" w:hAnsi="Gill Sans MT"/>
          <w:sz w:val="22"/>
          <w:szCs w:val="22"/>
        </w:rPr>
      </w:pPr>
    </w:p>
    <w:p w14:paraId="568F5F75" w14:textId="77777777" w:rsidR="007002C8" w:rsidRPr="00B72C18" w:rsidRDefault="007002C8" w:rsidP="007002C8">
      <w:pPr>
        <w:ind w:firstLine="0"/>
        <w:jc w:val="both"/>
        <w:rPr>
          <w:rFonts w:ascii="Gill Sans MT" w:hAnsi="Gill Sans MT"/>
          <w:sz w:val="22"/>
          <w:szCs w:val="22"/>
        </w:rPr>
      </w:pPr>
      <w:proofErr w:type="spellStart"/>
      <w:r w:rsidRPr="00B72C18">
        <w:rPr>
          <w:rFonts w:ascii="Gill Sans MT" w:hAnsi="Gill Sans MT"/>
          <w:sz w:val="22"/>
          <w:szCs w:val="22"/>
        </w:rPr>
        <w:t>Dépose</w:t>
      </w:r>
      <w:proofErr w:type="spellEnd"/>
      <w:r w:rsidRPr="00B72C18">
        <w:rPr>
          <w:rFonts w:ascii="Gill Sans MT" w:hAnsi="Gill Sans MT"/>
          <w:sz w:val="22"/>
          <w:szCs w:val="22"/>
        </w:rPr>
        <w:t xml:space="preserve"> de la </w:t>
      </w:r>
      <w:proofErr w:type="spellStart"/>
      <w:r w:rsidRPr="00B72C18">
        <w:rPr>
          <w:rFonts w:ascii="Gill Sans MT" w:hAnsi="Gill Sans MT"/>
          <w:sz w:val="22"/>
          <w:szCs w:val="22"/>
        </w:rPr>
        <w:t>clôture</w:t>
      </w:r>
      <w:proofErr w:type="spellEnd"/>
      <w:r w:rsidRPr="00B72C18">
        <w:rPr>
          <w:rFonts w:ascii="Gill Sans MT" w:hAnsi="Gill Sans MT"/>
          <w:sz w:val="22"/>
          <w:szCs w:val="22"/>
        </w:rPr>
        <w:t xml:space="preserve"> en </w:t>
      </w:r>
      <w:proofErr w:type="spellStart"/>
      <w:r w:rsidRPr="00B72C18">
        <w:rPr>
          <w:rFonts w:ascii="Gill Sans MT" w:hAnsi="Gill Sans MT"/>
          <w:sz w:val="22"/>
          <w:szCs w:val="22"/>
        </w:rPr>
        <w:t>treillis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soudé</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comprenant</w:t>
      </w:r>
      <w:proofErr w:type="spellEnd"/>
    </w:p>
    <w:p w14:paraId="554DFCB8" w14:textId="77777777" w:rsidR="007002C8"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Démontage</w:t>
      </w:r>
      <w:proofErr w:type="spellEnd"/>
      <w:r w:rsidRPr="00B72C18">
        <w:rPr>
          <w:rFonts w:ascii="Gill Sans MT" w:hAnsi="Gill Sans MT"/>
          <w:sz w:val="22"/>
          <w:szCs w:val="22"/>
        </w:rPr>
        <w:t xml:space="preserve"> soigné des </w:t>
      </w:r>
      <w:proofErr w:type="spellStart"/>
      <w:r w:rsidRPr="00B72C18">
        <w:rPr>
          <w:rFonts w:ascii="Gill Sans MT" w:hAnsi="Gill Sans MT"/>
          <w:sz w:val="22"/>
          <w:szCs w:val="22"/>
        </w:rPr>
        <w:t>clôtures</w:t>
      </w:r>
      <w:proofErr w:type="spellEnd"/>
      <w:r w:rsidRPr="00B72C18">
        <w:rPr>
          <w:rFonts w:ascii="Gill Sans MT" w:hAnsi="Gill Sans MT"/>
          <w:sz w:val="22"/>
          <w:szCs w:val="22"/>
        </w:rPr>
        <w:t xml:space="preserve"> en place en </w:t>
      </w:r>
      <w:proofErr w:type="spellStart"/>
      <w:r w:rsidRPr="00B72C18">
        <w:rPr>
          <w:rFonts w:ascii="Gill Sans MT" w:hAnsi="Gill Sans MT"/>
          <w:sz w:val="22"/>
          <w:szCs w:val="22"/>
        </w:rPr>
        <w:t>évitant</w:t>
      </w:r>
      <w:proofErr w:type="spellEnd"/>
      <w:r w:rsidRPr="00B72C18">
        <w:rPr>
          <w:rFonts w:ascii="Gill Sans MT" w:hAnsi="Gill Sans MT"/>
          <w:sz w:val="22"/>
          <w:szCs w:val="22"/>
        </w:rPr>
        <w:t xml:space="preserve"> toute </w:t>
      </w:r>
      <w:proofErr w:type="spellStart"/>
      <w:r w:rsidRPr="00B72C18">
        <w:rPr>
          <w:rFonts w:ascii="Gill Sans MT" w:hAnsi="Gill Sans MT"/>
          <w:sz w:val="22"/>
          <w:szCs w:val="22"/>
        </w:rPr>
        <w:t>détérioration</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éléments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environnants</w:t>
      </w:r>
      <w:proofErr w:type="spellEnd"/>
      <w:r w:rsidRPr="00B72C18">
        <w:rPr>
          <w:rFonts w:ascii="Gill Sans MT" w:hAnsi="Gill Sans MT"/>
          <w:sz w:val="22"/>
          <w:szCs w:val="22"/>
        </w:rPr>
        <w:t>.</w:t>
      </w:r>
    </w:p>
    <w:p w14:paraId="2BE50A4B" w14:textId="77777777" w:rsidR="007002C8"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Dépose</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évacuation</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et fixations de l’ancienne </w:t>
      </w:r>
      <w:proofErr w:type="spellStart"/>
      <w:r w:rsidRPr="00B72C18">
        <w:rPr>
          <w:rFonts w:ascii="Gill Sans MT" w:hAnsi="Gill Sans MT"/>
          <w:sz w:val="22"/>
          <w:szCs w:val="22"/>
        </w:rPr>
        <w:t>clôture</w:t>
      </w:r>
      <w:proofErr w:type="spellEnd"/>
      <w:r w:rsidRPr="00B72C18">
        <w:rPr>
          <w:rFonts w:ascii="Gill Sans MT" w:hAnsi="Gill Sans MT"/>
          <w:sz w:val="22"/>
          <w:szCs w:val="22"/>
        </w:rPr>
        <w:t>.</w:t>
      </w:r>
    </w:p>
    <w:p w14:paraId="0CC8A4DC" w14:textId="77777777" w:rsidR="007002C8"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Fourniture</w:t>
      </w:r>
      <w:proofErr w:type="spellEnd"/>
      <w:r w:rsidRPr="00B72C18">
        <w:rPr>
          <w:rFonts w:ascii="Gill Sans MT" w:hAnsi="Gill Sans MT"/>
          <w:sz w:val="22"/>
          <w:szCs w:val="22"/>
        </w:rPr>
        <w:t xml:space="preserve"> d'un </w:t>
      </w:r>
      <w:proofErr w:type="spellStart"/>
      <w:r w:rsidRPr="00B72C18">
        <w:rPr>
          <w:rFonts w:ascii="Gill Sans MT" w:hAnsi="Gill Sans MT"/>
          <w:sz w:val="22"/>
          <w:szCs w:val="22"/>
        </w:rPr>
        <w:t>passivant</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ragréage</w:t>
      </w:r>
      <w:proofErr w:type="spellEnd"/>
      <w:r w:rsidRPr="00B72C18">
        <w:rPr>
          <w:rFonts w:ascii="Gill Sans MT" w:hAnsi="Gill Sans MT"/>
          <w:sz w:val="22"/>
          <w:szCs w:val="22"/>
        </w:rPr>
        <w:t xml:space="preserve"> au mortier sur </w:t>
      </w:r>
      <w:proofErr w:type="spellStart"/>
      <w:r w:rsidRPr="00B72C18">
        <w:rPr>
          <w:rFonts w:ascii="Gill Sans MT" w:hAnsi="Gill Sans MT"/>
          <w:sz w:val="22"/>
          <w:szCs w:val="22"/>
        </w:rPr>
        <w:t>l'ensemble</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poteaux</w:t>
      </w:r>
      <w:proofErr w:type="spellEnd"/>
    </w:p>
    <w:p w14:paraId="08693596" w14:textId="77777777" w:rsidR="007002C8"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 Tri des </w:t>
      </w:r>
      <w:proofErr w:type="spellStart"/>
      <w:r w:rsidRPr="00B72C18">
        <w:rPr>
          <w:rFonts w:ascii="Gill Sans MT" w:hAnsi="Gill Sans MT"/>
          <w:sz w:val="22"/>
          <w:szCs w:val="22"/>
        </w:rPr>
        <w:t>matériaux</w:t>
      </w:r>
      <w:proofErr w:type="spellEnd"/>
      <w:r w:rsidRPr="00B72C18">
        <w:rPr>
          <w:rFonts w:ascii="Gill Sans MT" w:hAnsi="Gill Sans MT"/>
          <w:sz w:val="22"/>
          <w:szCs w:val="22"/>
        </w:rPr>
        <w:t xml:space="preserve"> :</w:t>
      </w:r>
    </w:p>
    <w:p w14:paraId="47396EAB" w14:textId="77777777" w:rsidR="007002C8"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Éléments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métalliques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réutilisables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ou</w:t>
      </w:r>
      <w:proofErr w:type="spellEnd"/>
      <w:r w:rsidRPr="00B72C18">
        <w:rPr>
          <w:rFonts w:ascii="Gill Sans MT" w:hAnsi="Gill Sans MT"/>
          <w:sz w:val="22"/>
          <w:szCs w:val="22"/>
        </w:rPr>
        <w:t xml:space="preserve"> recyclables.</w:t>
      </w:r>
    </w:p>
    <w:p w14:paraId="01577249" w14:textId="77777777" w:rsidR="007002C8"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Évacuation</w:t>
      </w:r>
      <w:proofErr w:type="spellEnd"/>
      <w:r w:rsidRPr="00B72C18">
        <w:rPr>
          <w:rFonts w:ascii="Gill Sans MT" w:hAnsi="Gill Sans MT"/>
          <w:sz w:val="22"/>
          <w:szCs w:val="22"/>
        </w:rPr>
        <w:t xml:space="preserve"> et mise en </w:t>
      </w:r>
      <w:proofErr w:type="spellStart"/>
      <w:r w:rsidRPr="00B72C18">
        <w:rPr>
          <w:rFonts w:ascii="Gill Sans MT" w:hAnsi="Gill Sans MT"/>
          <w:sz w:val="22"/>
          <w:szCs w:val="22"/>
        </w:rPr>
        <w:t>décharge</w:t>
      </w:r>
      <w:proofErr w:type="spellEnd"/>
      <w:r w:rsidRPr="00B72C18">
        <w:rPr>
          <w:rFonts w:ascii="Gill Sans MT" w:hAnsi="Gill Sans MT"/>
          <w:sz w:val="22"/>
          <w:szCs w:val="22"/>
        </w:rPr>
        <w:t xml:space="preserve"> contrôlée des </w:t>
      </w:r>
      <w:proofErr w:type="spellStart"/>
      <w:r w:rsidRPr="00B72C18">
        <w:rPr>
          <w:rFonts w:ascii="Gill Sans MT" w:hAnsi="Gill Sans MT"/>
          <w:sz w:val="22"/>
          <w:szCs w:val="22"/>
        </w:rPr>
        <w:t>éléments</w:t>
      </w:r>
      <w:proofErr w:type="spellEnd"/>
      <w:r w:rsidRPr="00B72C18">
        <w:rPr>
          <w:rFonts w:ascii="Gill Sans MT" w:hAnsi="Gill Sans MT"/>
          <w:sz w:val="22"/>
          <w:szCs w:val="22"/>
        </w:rPr>
        <w:t xml:space="preserve"> non </w:t>
      </w:r>
      <w:proofErr w:type="spellStart"/>
      <w:r w:rsidRPr="00B72C18">
        <w:rPr>
          <w:rFonts w:ascii="Gill Sans MT" w:hAnsi="Gill Sans MT"/>
          <w:sz w:val="22"/>
          <w:szCs w:val="22"/>
        </w:rPr>
        <w:t>réemployés</w:t>
      </w:r>
      <w:proofErr w:type="spellEnd"/>
      <w:r w:rsidRPr="00B72C18">
        <w:rPr>
          <w:rFonts w:ascii="Gill Sans MT" w:hAnsi="Gill Sans MT"/>
          <w:sz w:val="22"/>
          <w:szCs w:val="22"/>
        </w:rPr>
        <w:t>.</w:t>
      </w:r>
    </w:p>
    <w:p w14:paraId="12C81E08" w14:textId="77777777" w:rsidR="007002C8"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Nettoyage</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préparation</w:t>
      </w:r>
      <w:proofErr w:type="spellEnd"/>
      <w:r w:rsidRPr="00B72C18">
        <w:rPr>
          <w:rFonts w:ascii="Gill Sans MT" w:hAnsi="Gill Sans MT"/>
          <w:sz w:val="22"/>
          <w:szCs w:val="22"/>
        </w:rPr>
        <w:t xml:space="preserve"> des GBA en </w:t>
      </w:r>
      <w:proofErr w:type="spellStart"/>
      <w:r w:rsidRPr="00B72C18">
        <w:rPr>
          <w:rFonts w:ascii="Gill Sans MT" w:hAnsi="Gill Sans MT"/>
          <w:sz w:val="22"/>
          <w:szCs w:val="22"/>
        </w:rPr>
        <w:t>vue</w:t>
      </w:r>
      <w:proofErr w:type="spellEnd"/>
      <w:r w:rsidRPr="00B72C18">
        <w:rPr>
          <w:rFonts w:ascii="Gill Sans MT" w:hAnsi="Gill Sans MT"/>
          <w:sz w:val="22"/>
          <w:szCs w:val="22"/>
        </w:rPr>
        <w:t xml:space="preserve"> des modifications et de la fixation des nouveaux </w:t>
      </w:r>
      <w:proofErr w:type="spellStart"/>
      <w:r w:rsidRPr="00B72C18">
        <w:rPr>
          <w:rFonts w:ascii="Gill Sans MT" w:hAnsi="Gill Sans MT"/>
          <w:sz w:val="22"/>
          <w:szCs w:val="22"/>
        </w:rPr>
        <w:t>poteaux</w:t>
      </w:r>
      <w:proofErr w:type="spellEnd"/>
      <w:r w:rsidRPr="00B72C18">
        <w:rPr>
          <w:rFonts w:ascii="Gill Sans MT" w:hAnsi="Gill Sans MT"/>
          <w:sz w:val="22"/>
          <w:szCs w:val="22"/>
        </w:rPr>
        <w:t>.</w:t>
      </w:r>
    </w:p>
    <w:p w14:paraId="2234E5A3" w14:textId="77777777" w:rsidR="007002C8" w:rsidRPr="00B72C18" w:rsidRDefault="007002C8" w:rsidP="007002C8">
      <w:pPr>
        <w:ind w:firstLine="0"/>
        <w:jc w:val="both"/>
        <w:rPr>
          <w:rFonts w:ascii="Gill Sans MT" w:hAnsi="Gill Sans MT"/>
          <w:sz w:val="22"/>
          <w:szCs w:val="22"/>
        </w:rPr>
      </w:pPr>
    </w:p>
    <w:p w14:paraId="36E1D593" w14:textId="625A5D31" w:rsidR="009B493F" w:rsidRPr="00B72C18" w:rsidRDefault="007002C8" w:rsidP="007002C8">
      <w:pPr>
        <w:ind w:firstLine="0"/>
        <w:jc w:val="both"/>
        <w:rPr>
          <w:rFonts w:ascii="Gill Sans MT" w:hAnsi="Gill Sans MT"/>
          <w:sz w:val="22"/>
          <w:szCs w:val="22"/>
        </w:rPr>
      </w:pPr>
      <w:r w:rsidRPr="00B72C18">
        <w:rPr>
          <w:rFonts w:ascii="Gill Sans MT" w:hAnsi="Gill Sans MT"/>
          <w:sz w:val="22"/>
          <w:szCs w:val="22"/>
        </w:rPr>
        <w:t xml:space="preserve">Y </w:t>
      </w:r>
      <w:proofErr w:type="spellStart"/>
      <w:r w:rsidRPr="00B72C18">
        <w:rPr>
          <w:rFonts w:ascii="Gill Sans MT" w:hAnsi="Gill Sans MT"/>
          <w:sz w:val="22"/>
          <w:szCs w:val="22"/>
        </w:rPr>
        <w:t>compris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toutes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sujétions</w:t>
      </w:r>
      <w:proofErr w:type="spellEnd"/>
      <w:r w:rsidRPr="00B72C18">
        <w:rPr>
          <w:rFonts w:ascii="Gill Sans MT" w:hAnsi="Gill Sans MT"/>
          <w:sz w:val="22"/>
          <w:szCs w:val="22"/>
        </w:rPr>
        <w:t xml:space="preserve"> de mise en </w:t>
      </w:r>
      <w:proofErr w:type="spellStart"/>
      <w:r w:rsidRPr="00B72C18">
        <w:rPr>
          <w:rFonts w:ascii="Gill Sans MT" w:hAnsi="Gill Sans MT"/>
          <w:sz w:val="22"/>
          <w:szCs w:val="22"/>
        </w:rPr>
        <w:t>œuvre</w:t>
      </w:r>
      <w:proofErr w:type="spellEnd"/>
      <w:r w:rsidRPr="00B72C18">
        <w:rPr>
          <w:rFonts w:ascii="Gill Sans MT" w:hAnsi="Gill Sans MT"/>
          <w:sz w:val="22"/>
          <w:szCs w:val="22"/>
        </w:rPr>
        <w:t>.</w:t>
      </w:r>
    </w:p>
    <w:p w14:paraId="4455DC07" w14:textId="77777777" w:rsidR="007002C8" w:rsidRPr="00B72C18" w:rsidRDefault="007002C8" w:rsidP="007002C8">
      <w:pPr>
        <w:ind w:firstLine="0"/>
        <w:jc w:val="both"/>
        <w:rPr>
          <w:rFonts w:ascii="Gill Sans MT" w:eastAsia="Times New Roman" w:hAnsi="Gill Sans MT"/>
          <w:b/>
          <w:caps/>
          <w:sz w:val="22"/>
          <w:szCs w:val="22"/>
          <w:highlight w:val="yellow"/>
          <w:u w:val="single"/>
          <w:lang w:val="fr-FR" w:eastAsia="fr-FR" w:bidi="ar-SA"/>
        </w:rPr>
      </w:pPr>
    </w:p>
    <w:p w14:paraId="10CB34AF" w14:textId="5FDA747C" w:rsidR="00E20DC8" w:rsidRPr="00B72C18" w:rsidRDefault="00145AF7" w:rsidP="00B265E2">
      <w:pPr>
        <w:pStyle w:val="Titre2"/>
        <w:ind w:left="426"/>
        <w:rPr>
          <w:rFonts w:ascii="Gill Sans MT" w:hAnsi="Gill Sans MT"/>
          <w:szCs w:val="22"/>
        </w:rPr>
      </w:pPr>
      <w:bookmarkStart w:id="14" w:name="_Toc191392170"/>
      <w:r w:rsidRPr="00B72C18">
        <w:rPr>
          <w:rFonts w:ascii="Gill Sans MT" w:hAnsi="Gill Sans MT"/>
          <w:szCs w:val="22"/>
          <w:u w:val="single"/>
        </w:rPr>
        <w:t>Poste 2</w:t>
      </w:r>
      <w:r w:rsidR="00E20DC8" w:rsidRPr="00B72C18">
        <w:rPr>
          <w:rFonts w:ascii="Gill Sans MT" w:hAnsi="Gill Sans MT"/>
          <w:szCs w:val="22"/>
        </w:rPr>
        <w:t xml:space="preserve"> </w:t>
      </w:r>
      <w:r w:rsidR="00D455AD" w:rsidRPr="00B72C18">
        <w:rPr>
          <w:rFonts w:ascii="Gill Sans MT" w:hAnsi="Gill Sans MT"/>
          <w:szCs w:val="22"/>
        </w:rPr>
        <w:t>-</w:t>
      </w:r>
      <w:r w:rsidR="00183DB1" w:rsidRPr="00B72C18">
        <w:rPr>
          <w:rFonts w:ascii="Gill Sans MT" w:hAnsi="Gill Sans MT"/>
          <w:szCs w:val="22"/>
        </w:rPr>
        <w:t xml:space="preserve"> </w:t>
      </w:r>
      <w:r w:rsidR="007002C8" w:rsidRPr="00B72C18">
        <w:rPr>
          <w:rFonts w:ascii="Gill Sans MT" w:hAnsi="Gill Sans MT"/>
          <w:i/>
          <w:iCs/>
          <w:szCs w:val="22"/>
        </w:rPr>
        <w:t>MODIFICATION DES GBA EXISTANTS AVEC MISE EN PLACE DE POTEAUX RONDS</w:t>
      </w:r>
      <w:bookmarkEnd w:id="14"/>
    </w:p>
    <w:p w14:paraId="5EB0CD9A" w14:textId="77777777" w:rsidR="00E20DC8" w:rsidRPr="00B72C18" w:rsidRDefault="00E20DC8" w:rsidP="00B265E2">
      <w:pPr>
        <w:ind w:left="708" w:firstLine="708"/>
        <w:jc w:val="both"/>
        <w:rPr>
          <w:rFonts w:ascii="Gill Sans MT" w:hAnsi="Gill Sans MT"/>
          <w:sz w:val="22"/>
          <w:szCs w:val="22"/>
          <w:lang w:val="fr-FR"/>
        </w:rPr>
      </w:pPr>
    </w:p>
    <w:p w14:paraId="20EDCC6A"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Modification des GBA (</w:t>
      </w:r>
      <w:proofErr w:type="spellStart"/>
      <w:r w:rsidRPr="00B72C18">
        <w:rPr>
          <w:rFonts w:ascii="Gill Sans MT" w:hAnsi="Gill Sans MT"/>
          <w:sz w:val="22"/>
          <w:szCs w:val="22"/>
        </w:rPr>
        <w:t>sciage</w:t>
      </w:r>
      <w:proofErr w:type="spellEnd"/>
      <w:r w:rsidRPr="00B72C18">
        <w:rPr>
          <w:rFonts w:ascii="Gill Sans MT" w:hAnsi="Gill Sans MT"/>
          <w:sz w:val="22"/>
          <w:szCs w:val="22"/>
        </w:rPr>
        <w:t xml:space="preserve"> des crochets) et </w:t>
      </w:r>
      <w:proofErr w:type="spellStart"/>
      <w:r w:rsidRPr="00B72C18">
        <w:rPr>
          <w:rFonts w:ascii="Gill Sans MT" w:hAnsi="Gill Sans MT"/>
          <w:sz w:val="22"/>
          <w:szCs w:val="22"/>
        </w:rPr>
        <w:t>fourniture</w:t>
      </w:r>
      <w:proofErr w:type="spellEnd"/>
      <w:r w:rsidRPr="00B72C18">
        <w:rPr>
          <w:rFonts w:ascii="Gill Sans MT" w:hAnsi="Gill Sans MT"/>
          <w:sz w:val="22"/>
          <w:szCs w:val="22"/>
        </w:rPr>
        <w:t xml:space="preserve"> et pose des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ronds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comprenant</w:t>
      </w:r>
      <w:proofErr w:type="spellEnd"/>
      <w:r w:rsidRPr="00B72C18">
        <w:rPr>
          <w:rFonts w:ascii="Gill Sans MT" w:hAnsi="Gill Sans MT"/>
          <w:sz w:val="22"/>
          <w:szCs w:val="22"/>
        </w:rPr>
        <w:t xml:space="preserve"> : </w:t>
      </w:r>
    </w:p>
    <w:p w14:paraId="5DC7C0E5"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Sciage</w:t>
      </w:r>
      <w:proofErr w:type="spellEnd"/>
      <w:r w:rsidRPr="00B72C18">
        <w:rPr>
          <w:rFonts w:ascii="Gill Sans MT" w:hAnsi="Gill Sans MT"/>
          <w:sz w:val="22"/>
          <w:szCs w:val="22"/>
        </w:rPr>
        <w:t xml:space="preserve"> des crochets </w:t>
      </w:r>
      <w:proofErr w:type="spellStart"/>
      <w:r w:rsidRPr="00B72C18">
        <w:rPr>
          <w:rFonts w:ascii="Gill Sans MT" w:hAnsi="Gill Sans MT"/>
          <w:sz w:val="22"/>
          <w:szCs w:val="22"/>
        </w:rPr>
        <w:t>métalliques</w:t>
      </w:r>
      <w:proofErr w:type="spellEnd"/>
    </w:p>
    <w:p w14:paraId="533FE87B"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Découpe</w:t>
      </w:r>
      <w:proofErr w:type="spellEnd"/>
      <w:r w:rsidRPr="00B72C18">
        <w:rPr>
          <w:rFonts w:ascii="Gill Sans MT" w:hAnsi="Gill Sans MT"/>
          <w:sz w:val="22"/>
          <w:szCs w:val="22"/>
        </w:rPr>
        <w:t xml:space="preserve"> des crochets </w:t>
      </w:r>
      <w:proofErr w:type="spellStart"/>
      <w:r w:rsidRPr="00B72C18">
        <w:rPr>
          <w:rFonts w:ascii="Gill Sans MT" w:hAnsi="Gill Sans MT"/>
          <w:sz w:val="22"/>
          <w:szCs w:val="22"/>
        </w:rPr>
        <w:t>d’ancrage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présents</w:t>
      </w:r>
      <w:proofErr w:type="spellEnd"/>
      <w:r w:rsidRPr="00B72C18">
        <w:rPr>
          <w:rFonts w:ascii="Gill Sans MT" w:hAnsi="Gill Sans MT"/>
          <w:sz w:val="22"/>
          <w:szCs w:val="22"/>
        </w:rPr>
        <w:t xml:space="preserve"> sur les faces </w:t>
      </w:r>
      <w:proofErr w:type="spellStart"/>
      <w:r w:rsidRPr="00B72C18">
        <w:rPr>
          <w:rFonts w:ascii="Gill Sans MT" w:hAnsi="Gill Sans MT"/>
          <w:sz w:val="22"/>
          <w:szCs w:val="22"/>
        </w:rPr>
        <w:t>latérales</w:t>
      </w:r>
      <w:proofErr w:type="spellEnd"/>
      <w:r w:rsidRPr="00B72C18">
        <w:rPr>
          <w:rFonts w:ascii="Gill Sans MT" w:hAnsi="Gill Sans MT"/>
          <w:sz w:val="22"/>
          <w:szCs w:val="22"/>
        </w:rPr>
        <w:t xml:space="preserve"> des GBA à </w:t>
      </w:r>
      <w:proofErr w:type="spellStart"/>
      <w:r w:rsidRPr="00B72C18">
        <w:rPr>
          <w:rFonts w:ascii="Gill Sans MT" w:hAnsi="Gill Sans MT"/>
          <w:sz w:val="22"/>
          <w:szCs w:val="22"/>
        </w:rPr>
        <w:t>l’aide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d’outils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adaptés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disqueuse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ou</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scie</w:t>
      </w:r>
      <w:proofErr w:type="spellEnd"/>
      <w:r w:rsidRPr="00B72C18">
        <w:rPr>
          <w:rFonts w:ascii="Gill Sans MT" w:hAnsi="Gill Sans MT"/>
          <w:sz w:val="22"/>
          <w:szCs w:val="22"/>
        </w:rPr>
        <w:t xml:space="preserve"> à </w:t>
      </w:r>
      <w:proofErr w:type="spellStart"/>
      <w:r w:rsidRPr="00B72C18">
        <w:rPr>
          <w:rFonts w:ascii="Gill Sans MT" w:hAnsi="Gill Sans MT"/>
          <w:sz w:val="22"/>
          <w:szCs w:val="22"/>
        </w:rPr>
        <w:t>métaux</w:t>
      </w:r>
      <w:proofErr w:type="spellEnd"/>
      <w:r w:rsidRPr="00B72C18">
        <w:rPr>
          <w:rFonts w:ascii="Gill Sans MT" w:hAnsi="Gill Sans MT"/>
          <w:sz w:val="22"/>
          <w:szCs w:val="22"/>
        </w:rPr>
        <w:t>).</w:t>
      </w:r>
    </w:p>
    <w:p w14:paraId="55C6A7F9"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Ébavurage</w:t>
      </w:r>
      <w:proofErr w:type="spellEnd"/>
      <w:r w:rsidRPr="00B72C18">
        <w:rPr>
          <w:rFonts w:ascii="Gill Sans MT" w:hAnsi="Gill Sans MT"/>
          <w:sz w:val="22"/>
          <w:szCs w:val="22"/>
        </w:rPr>
        <w:t xml:space="preserve"> et application d’un </w:t>
      </w:r>
      <w:proofErr w:type="spellStart"/>
      <w:r w:rsidRPr="00B72C18">
        <w:rPr>
          <w:rFonts w:ascii="Gill Sans MT" w:hAnsi="Gill Sans MT"/>
          <w:sz w:val="22"/>
          <w:szCs w:val="22"/>
        </w:rPr>
        <w:t>traitement</w:t>
      </w:r>
      <w:proofErr w:type="spellEnd"/>
      <w:r w:rsidRPr="00B72C18">
        <w:rPr>
          <w:rFonts w:ascii="Gill Sans MT" w:hAnsi="Gill Sans MT"/>
          <w:sz w:val="22"/>
          <w:szCs w:val="22"/>
        </w:rPr>
        <w:t xml:space="preserve"> anticorrosion sur les zones </w:t>
      </w:r>
      <w:proofErr w:type="spellStart"/>
      <w:r w:rsidRPr="00B72C18">
        <w:rPr>
          <w:rFonts w:ascii="Gill Sans MT" w:hAnsi="Gill Sans MT"/>
          <w:sz w:val="22"/>
          <w:szCs w:val="22"/>
        </w:rPr>
        <w:t>sciées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afin</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d’éviter</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l’apparition</w:t>
      </w:r>
      <w:proofErr w:type="spellEnd"/>
      <w:r w:rsidRPr="00B72C18">
        <w:rPr>
          <w:rFonts w:ascii="Gill Sans MT" w:hAnsi="Gill Sans MT"/>
          <w:sz w:val="22"/>
          <w:szCs w:val="22"/>
        </w:rPr>
        <w:t xml:space="preserve"> de rouille et </w:t>
      </w:r>
      <w:proofErr w:type="spellStart"/>
      <w:r w:rsidRPr="00B72C18">
        <w:rPr>
          <w:rFonts w:ascii="Gill Sans MT" w:hAnsi="Gill Sans MT"/>
          <w:sz w:val="22"/>
          <w:szCs w:val="22"/>
        </w:rPr>
        <w:t>d’assurer</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une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finition</w:t>
      </w:r>
      <w:proofErr w:type="spellEnd"/>
      <w:r w:rsidRPr="00B72C18">
        <w:rPr>
          <w:rFonts w:ascii="Gill Sans MT" w:hAnsi="Gill Sans MT"/>
          <w:sz w:val="22"/>
          <w:szCs w:val="22"/>
        </w:rPr>
        <w:t xml:space="preserve"> propre.</w:t>
      </w:r>
    </w:p>
    <w:p w14:paraId="4126EDDF"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-Calage et mise à </w:t>
      </w:r>
      <w:proofErr w:type="spellStart"/>
      <w:r w:rsidRPr="00B72C18">
        <w:rPr>
          <w:rFonts w:ascii="Gill Sans MT" w:hAnsi="Gill Sans MT"/>
          <w:sz w:val="22"/>
          <w:szCs w:val="22"/>
        </w:rPr>
        <w:t>niveau</w:t>
      </w:r>
      <w:proofErr w:type="spellEnd"/>
      <w:r w:rsidRPr="00B72C18">
        <w:rPr>
          <w:rFonts w:ascii="Gill Sans MT" w:hAnsi="Gill Sans MT"/>
          <w:sz w:val="22"/>
          <w:szCs w:val="22"/>
        </w:rPr>
        <w:t xml:space="preserve"> des GBA</w:t>
      </w:r>
    </w:p>
    <w:p w14:paraId="0D806BDE"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Mise en place de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ronds</w:t>
      </w:r>
      <w:proofErr w:type="spellEnd"/>
      <w:r w:rsidRPr="00B72C18">
        <w:rPr>
          <w:rFonts w:ascii="Gill Sans MT" w:hAnsi="Gill Sans MT"/>
          <w:sz w:val="22"/>
          <w:szCs w:val="22"/>
        </w:rPr>
        <w:t xml:space="preserve"> en </w:t>
      </w:r>
      <w:proofErr w:type="spellStart"/>
      <w:r w:rsidRPr="00B72C18">
        <w:rPr>
          <w:rFonts w:ascii="Gill Sans MT" w:hAnsi="Gill Sans MT"/>
          <w:sz w:val="22"/>
          <w:szCs w:val="22"/>
        </w:rPr>
        <w:t>lieux</w:t>
      </w:r>
      <w:proofErr w:type="spellEnd"/>
      <w:r w:rsidRPr="00B72C18">
        <w:rPr>
          <w:rFonts w:ascii="Gill Sans MT" w:hAnsi="Gill Sans MT"/>
          <w:sz w:val="22"/>
          <w:szCs w:val="22"/>
        </w:rPr>
        <w:t xml:space="preserve"> et place des </w:t>
      </w:r>
      <w:proofErr w:type="spellStart"/>
      <w:r w:rsidRPr="00B72C18">
        <w:rPr>
          <w:rFonts w:ascii="Gill Sans MT" w:hAnsi="Gill Sans MT"/>
          <w:sz w:val="22"/>
          <w:szCs w:val="22"/>
        </w:rPr>
        <w:t>anciens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raccorsds</w:t>
      </w:r>
      <w:proofErr w:type="spellEnd"/>
      <w:r w:rsidRPr="00B72C18">
        <w:rPr>
          <w:rFonts w:ascii="Gill Sans MT" w:hAnsi="Gill Sans MT"/>
          <w:sz w:val="22"/>
          <w:szCs w:val="22"/>
        </w:rPr>
        <w:t xml:space="preserve"> </w:t>
      </w:r>
    </w:p>
    <w:p w14:paraId="12B6CDB0"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Repositionnement</w:t>
      </w:r>
      <w:proofErr w:type="spellEnd"/>
      <w:r w:rsidRPr="00B72C18">
        <w:rPr>
          <w:rFonts w:ascii="Gill Sans MT" w:hAnsi="Gill Sans MT"/>
          <w:sz w:val="22"/>
          <w:szCs w:val="22"/>
        </w:rPr>
        <w:t xml:space="preserve"> pour </w:t>
      </w:r>
      <w:proofErr w:type="spellStart"/>
      <w:r w:rsidRPr="00B72C18">
        <w:rPr>
          <w:rFonts w:ascii="Gill Sans MT" w:hAnsi="Gill Sans MT"/>
          <w:sz w:val="22"/>
          <w:szCs w:val="22"/>
        </w:rPr>
        <w:t>adapation</w:t>
      </w:r>
      <w:proofErr w:type="spellEnd"/>
      <w:r w:rsidRPr="00B72C18">
        <w:rPr>
          <w:rFonts w:ascii="Gill Sans MT" w:hAnsi="Gill Sans MT"/>
          <w:sz w:val="22"/>
          <w:szCs w:val="22"/>
        </w:rPr>
        <w:t xml:space="preserve"> et pose des </w:t>
      </w:r>
      <w:proofErr w:type="spellStart"/>
      <w:r w:rsidRPr="00B72C18">
        <w:rPr>
          <w:rFonts w:ascii="Gill Sans MT" w:hAnsi="Gill Sans MT"/>
          <w:sz w:val="22"/>
          <w:szCs w:val="22"/>
        </w:rPr>
        <w:t>panneaux</w:t>
      </w:r>
      <w:proofErr w:type="spellEnd"/>
      <w:r w:rsidRPr="00B72C18">
        <w:rPr>
          <w:rFonts w:ascii="Gill Sans MT" w:hAnsi="Gill Sans MT"/>
          <w:sz w:val="22"/>
          <w:szCs w:val="22"/>
        </w:rPr>
        <w:t xml:space="preserve"> de </w:t>
      </w:r>
      <w:proofErr w:type="spellStart"/>
      <w:r w:rsidRPr="00B72C18">
        <w:rPr>
          <w:rFonts w:ascii="Gill Sans MT" w:hAnsi="Gill Sans MT"/>
          <w:sz w:val="22"/>
          <w:szCs w:val="22"/>
        </w:rPr>
        <w:t>clôtures</w:t>
      </w:r>
      <w:proofErr w:type="spellEnd"/>
      <w:r w:rsidRPr="00B72C18">
        <w:rPr>
          <w:rFonts w:ascii="Gill Sans MT" w:hAnsi="Gill Sans MT"/>
          <w:sz w:val="22"/>
          <w:szCs w:val="22"/>
        </w:rPr>
        <w:t xml:space="preserve"> </w:t>
      </w:r>
    </w:p>
    <w:p w14:paraId="09FD8898"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Calage des GBA pour mise à </w:t>
      </w:r>
      <w:proofErr w:type="spellStart"/>
      <w:r w:rsidRPr="00B72C18">
        <w:rPr>
          <w:rFonts w:ascii="Gill Sans MT" w:hAnsi="Gill Sans MT"/>
          <w:sz w:val="22"/>
          <w:szCs w:val="22"/>
        </w:rPr>
        <w:t>niveau</w:t>
      </w:r>
      <w:proofErr w:type="spellEnd"/>
      <w:r w:rsidRPr="00B72C18">
        <w:rPr>
          <w:rFonts w:ascii="Gill Sans MT" w:hAnsi="Gill Sans MT"/>
          <w:sz w:val="22"/>
          <w:szCs w:val="22"/>
        </w:rPr>
        <w:t xml:space="preserve"> de </w:t>
      </w:r>
      <w:proofErr w:type="spellStart"/>
      <w:r w:rsidRPr="00B72C18">
        <w:rPr>
          <w:rFonts w:ascii="Gill Sans MT" w:hAnsi="Gill Sans MT"/>
          <w:sz w:val="22"/>
          <w:szCs w:val="22"/>
        </w:rPr>
        <w:t>leur</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altimétrie</w:t>
      </w:r>
      <w:proofErr w:type="spellEnd"/>
      <w:r w:rsidRPr="00B72C18">
        <w:rPr>
          <w:rFonts w:ascii="Gill Sans MT" w:hAnsi="Gill Sans MT"/>
          <w:sz w:val="22"/>
          <w:szCs w:val="22"/>
        </w:rPr>
        <w:t xml:space="preserve"> </w:t>
      </w:r>
    </w:p>
    <w:p w14:paraId="5E6DF6C6"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Reprise de </w:t>
      </w:r>
      <w:proofErr w:type="spellStart"/>
      <w:r w:rsidRPr="00B72C18">
        <w:rPr>
          <w:rFonts w:ascii="Gill Sans MT" w:hAnsi="Gill Sans MT"/>
          <w:sz w:val="22"/>
          <w:szCs w:val="22"/>
        </w:rPr>
        <w:t>l’alignement</w:t>
      </w:r>
      <w:proofErr w:type="spellEnd"/>
      <w:r w:rsidRPr="00B72C18">
        <w:rPr>
          <w:rFonts w:ascii="Gill Sans MT" w:hAnsi="Gill Sans MT"/>
          <w:sz w:val="22"/>
          <w:szCs w:val="22"/>
        </w:rPr>
        <w:t xml:space="preserve"> et de la </w:t>
      </w:r>
      <w:proofErr w:type="spellStart"/>
      <w:r w:rsidRPr="00B72C18">
        <w:rPr>
          <w:rFonts w:ascii="Gill Sans MT" w:hAnsi="Gill Sans MT"/>
          <w:sz w:val="22"/>
          <w:szCs w:val="22"/>
        </w:rPr>
        <w:t>planéité</w:t>
      </w:r>
      <w:proofErr w:type="spellEnd"/>
      <w:r w:rsidRPr="00B72C18">
        <w:rPr>
          <w:rFonts w:ascii="Gill Sans MT" w:hAnsi="Gill Sans MT"/>
          <w:sz w:val="22"/>
          <w:szCs w:val="22"/>
        </w:rPr>
        <w:t xml:space="preserve"> des GBA </w:t>
      </w:r>
      <w:proofErr w:type="spellStart"/>
      <w:r w:rsidRPr="00B72C18">
        <w:rPr>
          <w:rFonts w:ascii="Gill Sans MT" w:hAnsi="Gill Sans MT"/>
          <w:sz w:val="22"/>
          <w:szCs w:val="22"/>
        </w:rPr>
        <w:t>avant</w:t>
      </w:r>
      <w:proofErr w:type="spellEnd"/>
      <w:r w:rsidRPr="00B72C18">
        <w:rPr>
          <w:rFonts w:ascii="Gill Sans MT" w:hAnsi="Gill Sans MT"/>
          <w:sz w:val="22"/>
          <w:szCs w:val="22"/>
        </w:rPr>
        <w:t xml:space="preserve"> la pose des </w:t>
      </w:r>
      <w:proofErr w:type="spellStart"/>
      <w:r w:rsidRPr="00B72C18">
        <w:rPr>
          <w:rFonts w:ascii="Gill Sans MT" w:hAnsi="Gill Sans MT"/>
          <w:sz w:val="22"/>
          <w:szCs w:val="22"/>
        </w:rPr>
        <w:t>poteaux</w:t>
      </w:r>
      <w:proofErr w:type="spellEnd"/>
      <w:r w:rsidRPr="00B72C18">
        <w:rPr>
          <w:rFonts w:ascii="Gill Sans MT" w:hAnsi="Gill Sans MT"/>
          <w:sz w:val="22"/>
          <w:szCs w:val="22"/>
        </w:rPr>
        <w:t>.</w:t>
      </w:r>
    </w:p>
    <w:p w14:paraId="3BA0F5AD"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Mise à </w:t>
      </w:r>
      <w:proofErr w:type="spellStart"/>
      <w:r w:rsidRPr="00B72C18">
        <w:rPr>
          <w:rFonts w:ascii="Gill Sans MT" w:hAnsi="Gill Sans MT"/>
          <w:sz w:val="22"/>
          <w:szCs w:val="22"/>
        </w:rPr>
        <w:t>niveau</w:t>
      </w:r>
      <w:proofErr w:type="spellEnd"/>
      <w:r w:rsidRPr="00B72C18">
        <w:rPr>
          <w:rFonts w:ascii="Gill Sans MT" w:hAnsi="Gill Sans MT"/>
          <w:sz w:val="22"/>
          <w:szCs w:val="22"/>
        </w:rPr>
        <w:t xml:space="preserve"> des blocs en </w:t>
      </w:r>
      <w:proofErr w:type="spellStart"/>
      <w:r w:rsidRPr="00B72C18">
        <w:rPr>
          <w:rFonts w:ascii="Gill Sans MT" w:hAnsi="Gill Sans MT"/>
          <w:sz w:val="22"/>
          <w:szCs w:val="22"/>
        </w:rPr>
        <w:t>utilisant</w:t>
      </w:r>
      <w:proofErr w:type="spellEnd"/>
      <w:r w:rsidRPr="00B72C18">
        <w:rPr>
          <w:rFonts w:ascii="Gill Sans MT" w:hAnsi="Gill Sans MT"/>
          <w:sz w:val="22"/>
          <w:szCs w:val="22"/>
        </w:rPr>
        <w:t xml:space="preserve"> des cales en </w:t>
      </w:r>
      <w:proofErr w:type="spellStart"/>
      <w:r w:rsidRPr="00B72C18">
        <w:rPr>
          <w:rFonts w:ascii="Gill Sans MT" w:hAnsi="Gill Sans MT"/>
          <w:sz w:val="22"/>
          <w:szCs w:val="22"/>
        </w:rPr>
        <w:t>matériaux</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résistants</w:t>
      </w:r>
      <w:proofErr w:type="spellEnd"/>
      <w:r w:rsidRPr="00B72C18">
        <w:rPr>
          <w:rFonts w:ascii="Gill Sans MT" w:hAnsi="Gill Sans MT"/>
          <w:sz w:val="22"/>
          <w:szCs w:val="22"/>
        </w:rPr>
        <w:t xml:space="preserve"> (béton, </w:t>
      </w:r>
      <w:proofErr w:type="spellStart"/>
      <w:r w:rsidRPr="00B72C18">
        <w:rPr>
          <w:rFonts w:ascii="Gill Sans MT" w:hAnsi="Gill Sans MT"/>
          <w:sz w:val="22"/>
          <w:szCs w:val="22"/>
        </w:rPr>
        <w:t>acier</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ou</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polypropylène</w:t>
      </w:r>
      <w:proofErr w:type="spellEnd"/>
      <w:r w:rsidRPr="00B72C18">
        <w:rPr>
          <w:rFonts w:ascii="Gill Sans MT" w:hAnsi="Gill Sans MT"/>
          <w:sz w:val="22"/>
          <w:szCs w:val="22"/>
        </w:rPr>
        <w:t xml:space="preserve"> haute </w:t>
      </w:r>
      <w:proofErr w:type="spellStart"/>
      <w:r w:rsidRPr="00B72C18">
        <w:rPr>
          <w:rFonts w:ascii="Gill Sans MT" w:hAnsi="Gill Sans MT"/>
          <w:sz w:val="22"/>
          <w:szCs w:val="22"/>
        </w:rPr>
        <w:t>densité</w:t>
      </w:r>
      <w:proofErr w:type="spellEnd"/>
      <w:r w:rsidRPr="00B72C18">
        <w:rPr>
          <w:rFonts w:ascii="Gill Sans MT" w:hAnsi="Gill Sans MT"/>
          <w:sz w:val="22"/>
          <w:szCs w:val="22"/>
        </w:rPr>
        <w:t>).</w:t>
      </w:r>
    </w:p>
    <w:p w14:paraId="28FDCF55" w14:textId="1452665B"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Stabilisation</w:t>
      </w:r>
      <w:proofErr w:type="spellEnd"/>
      <w:r w:rsidRPr="00B72C18">
        <w:rPr>
          <w:rFonts w:ascii="Gill Sans MT" w:hAnsi="Gill Sans MT"/>
          <w:sz w:val="22"/>
          <w:szCs w:val="22"/>
        </w:rPr>
        <w:t xml:space="preserve"> des GBA pour </w:t>
      </w:r>
      <w:proofErr w:type="spellStart"/>
      <w:r w:rsidRPr="00B72C18">
        <w:rPr>
          <w:rFonts w:ascii="Gill Sans MT" w:hAnsi="Gill Sans MT"/>
          <w:sz w:val="22"/>
          <w:szCs w:val="22"/>
        </w:rPr>
        <w:t>éviter</w:t>
      </w:r>
      <w:proofErr w:type="spellEnd"/>
      <w:r w:rsidRPr="00B72C18">
        <w:rPr>
          <w:rFonts w:ascii="Gill Sans MT" w:hAnsi="Gill Sans MT"/>
          <w:sz w:val="22"/>
          <w:szCs w:val="22"/>
        </w:rPr>
        <w:t xml:space="preserve"> tout </w:t>
      </w:r>
      <w:proofErr w:type="spellStart"/>
      <w:r w:rsidRPr="00B72C18">
        <w:rPr>
          <w:rFonts w:ascii="Gill Sans MT" w:hAnsi="Gill Sans MT"/>
          <w:sz w:val="22"/>
          <w:szCs w:val="22"/>
        </w:rPr>
        <w:t>déplacement</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ultérieur</w:t>
      </w:r>
      <w:proofErr w:type="spellEnd"/>
      <w:r w:rsidRPr="00B72C18">
        <w:rPr>
          <w:rFonts w:ascii="Gill Sans MT" w:hAnsi="Gill Sans MT"/>
          <w:sz w:val="22"/>
          <w:szCs w:val="22"/>
        </w:rPr>
        <w:t xml:space="preserve">, </w:t>
      </w:r>
      <w:proofErr w:type="spellStart"/>
      <w:r w:rsidR="00B72C18" w:rsidRPr="00B72C18">
        <w:rPr>
          <w:rFonts w:ascii="Gill Sans MT" w:hAnsi="Gill Sans MT"/>
          <w:sz w:val="22"/>
          <w:szCs w:val="22"/>
        </w:rPr>
        <w:t>n</w:t>
      </w:r>
      <w:r w:rsidRPr="00B72C18">
        <w:rPr>
          <w:rFonts w:ascii="Gill Sans MT" w:hAnsi="Gill Sans MT"/>
          <w:sz w:val="22"/>
          <w:szCs w:val="22"/>
        </w:rPr>
        <w:t>otamment</w:t>
      </w:r>
      <w:proofErr w:type="spellEnd"/>
      <w:r w:rsidRPr="00B72C18">
        <w:rPr>
          <w:rFonts w:ascii="Gill Sans MT" w:hAnsi="Gill Sans MT"/>
          <w:sz w:val="22"/>
          <w:szCs w:val="22"/>
        </w:rPr>
        <w:t xml:space="preserve"> par </w:t>
      </w:r>
      <w:proofErr w:type="spellStart"/>
      <w:r w:rsidRPr="00B72C18">
        <w:rPr>
          <w:rFonts w:ascii="Gill Sans MT" w:hAnsi="Gill Sans MT"/>
          <w:sz w:val="22"/>
          <w:szCs w:val="22"/>
        </w:rPr>
        <w:t>ajustement</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appuis</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remplissage</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éventuels</w:t>
      </w:r>
      <w:proofErr w:type="spellEnd"/>
      <w:r w:rsidRPr="00B72C18">
        <w:rPr>
          <w:rFonts w:ascii="Gill Sans MT" w:hAnsi="Gill Sans MT"/>
          <w:sz w:val="22"/>
          <w:szCs w:val="22"/>
        </w:rPr>
        <w:t xml:space="preserve"> vides - sous les </w:t>
      </w:r>
      <w:proofErr w:type="spellStart"/>
      <w:r w:rsidRPr="00B72C18">
        <w:rPr>
          <w:rFonts w:ascii="Gill Sans MT" w:hAnsi="Gill Sans MT"/>
          <w:sz w:val="22"/>
          <w:szCs w:val="22"/>
        </w:rPr>
        <w:t>éléments</w:t>
      </w:r>
      <w:proofErr w:type="spellEnd"/>
      <w:r w:rsidRPr="00B72C18">
        <w:rPr>
          <w:rFonts w:ascii="Gill Sans MT" w:hAnsi="Gill Sans MT"/>
          <w:sz w:val="22"/>
          <w:szCs w:val="22"/>
        </w:rPr>
        <w:t>.</w:t>
      </w:r>
    </w:p>
    <w:p w14:paraId="2C07AF6B"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Vérification</w:t>
      </w:r>
      <w:proofErr w:type="spellEnd"/>
      <w:r w:rsidRPr="00B72C18">
        <w:rPr>
          <w:rFonts w:ascii="Gill Sans MT" w:hAnsi="Gill Sans MT"/>
          <w:sz w:val="22"/>
          <w:szCs w:val="22"/>
        </w:rPr>
        <w:t xml:space="preserve"> de </w:t>
      </w:r>
      <w:proofErr w:type="spellStart"/>
      <w:r w:rsidRPr="00B72C18">
        <w:rPr>
          <w:rFonts w:ascii="Gill Sans MT" w:hAnsi="Gill Sans MT"/>
          <w:sz w:val="22"/>
          <w:szCs w:val="22"/>
        </w:rPr>
        <w:t>l’aplomb</w:t>
      </w:r>
      <w:proofErr w:type="spellEnd"/>
      <w:r w:rsidRPr="00B72C18">
        <w:rPr>
          <w:rFonts w:ascii="Gill Sans MT" w:hAnsi="Gill Sans MT"/>
          <w:sz w:val="22"/>
          <w:szCs w:val="22"/>
        </w:rPr>
        <w:t xml:space="preserve"> et de </w:t>
      </w:r>
      <w:proofErr w:type="spellStart"/>
      <w:r w:rsidRPr="00B72C18">
        <w:rPr>
          <w:rFonts w:ascii="Gill Sans MT" w:hAnsi="Gill Sans MT"/>
          <w:sz w:val="22"/>
          <w:szCs w:val="22"/>
        </w:rPr>
        <w:t>l’alignement</w:t>
      </w:r>
      <w:proofErr w:type="spellEnd"/>
      <w:r w:rsidRPr="00B72C18">
        <w:rPr>
          <w:rFonts w:ascii="Gill Sans MT" w:hAnsi="Gill Sans MT"/>
          <w:sz w:val="22"/>
          <w:szCs w:val="22"/>
        </w:rPr>
        <w:t xml:space="preserve"> à </w:t>
      </w:r>
      <w:proofErr w:type="spellStart"/>
      <w:r w:rsidRPr="00B72C18">
        <w:rPr>
          <w:rFonts w:ascii="Gill Sans MT" w:hAnsi="Gill Sans MT"/>
          <w:sz w:val="22"/>
          <w:szCs w:val="22"/>
        </w:rPr>
        <w:t>l’aide</w:t>
      </w:r>
      <w:proofErr w:type="spellEnd"/>
      <w:r w:rsidRPr="00B72C18">
        <w:rPr>
          <w:rFonts w:ascii="Gill Sans MT" w:hAnsi="Gill Sans MT"/>
          <w:sz w:val="22"/>
          <w:szCs w:val="22"/>
        </w:rPr>
        <w:t xml:space="preserve"> de </w:t>
      </w:r>
      <w:proofErr w:type="spellStart"/>
      <w:r w:rsidRPr="00B72C18">
        <w:rPr>
          <w:rFonts w:ascii="Gill Sans MT" w:hAnsi="Gill Sans MT"/>
          <w:sz w:val="22"/>
          <w:szCs w:val="22"/>
        </w:rPr>
        <w:t>niveaux</w:t>
      </w:r>
      <w:proofErr w:type="spellEnd"/>
      <w:r w:rsidRPr="00B72C18">
        <w:rPr>
          <w:rFonts w:ascii="Gill Sans MT" w:hAnsi="Gill Sans MT"/>
          <w:sz w:val="22"/>
          <w:szCs w:val="22"/>
        </w:rPr>
        <w:t xml:space="preserve"> laser et d’un fil de </w:t>
      </w:r>
      <w:proofErr w:type="spellStart"/>
      <w:r w:rsidRPr="00B72C18">
        <w:rPr>
          <w:rFonts w:ascii="Gill Sans MT" w:hAnsi="Gill Sans MT"/>
          <w:sz w:val="22"/>
          <w:szCs w:val="22"/>
        </w:rPr>
        <w:t>référence</w:t>
      </w:r>
      <w:proofErr w:type="spellEnd"/>
      <w:r w:rsidRPr="00B72C18">
        <w:rPr>
          <w:rFonts w:ascii="Gill Sans MT" w:hAnsi="Gill Sans MT"/>
          <w:sz w:val="22"/>
          <w:szCs w:val="22"/>
        </w:rPr>
        <w:t>.</w:t>
      </w:r>
    </w:p>
    <w:p w14:paraId="0D9B96B9" w14:textId="1715A1C0" w:rsidR="007002C8" w:rsidRPr="00B72C18" w:rsidRDefault="00B72C1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007002C8" w:rsidRPr="00B72C18">
        <w:rPr>
          <w:rFonts w:ascii="Gill Sans MT" w:hAnsi="Gill Sans MT"/>
          <w:sz w:val="22"/>
          <w:szCs w:val="22"/>
        </w:rPr>
        <w:t>Fourniture</w:t>
      </w:r>
      <w:proofErr w:type="spellEnd"/>
      <w:r w:rsidR="007002C8" w:rsidRPr="00B72C18">
        <w:rPr>
          <w:rFonts w:ascii="Gill Sans MT" w:hAnsi="Gill Sans MT"/>
          <w:sz w:val="22"/>
          <w:szCs w:val="22"/>
        </w:rPr>
        <w:t xml:space="preserve"> et pose des </w:t>
      </w:r>
      <w:proofErr w:type="spellStart"/>
      <w:r w:rsidR="007002C8" w:rsidRPr="00B72C18">
        <w:rPr>
          <w:rFonts w:ascii="Gill Sans MT" w:hAnsi="Gill Sans MT"/>
          <w:sz w:val="22"/>
          <w:szCs w:val="22"/>
        </w:rPr>
        <w:t>poteaux</w:t>
      </w:r>
      <w:proofErr w:type="spellEnd"/>
      <w:r w:rsidR="007002C8" w:rsidRPr="00B72C18">
        <w:rPr>
          <w:rFonts w:ascii="Gill Sans MT" w:hAnsi="Gill Sans MT"/>
          <w:sz w:val="22"/>
          <w:szCs w:val="22"/>
        </w:rPr>
        <w:t xml:space="preserve"> </w:t>
      </w:r>
      <w:proofErr w:type="spellStart"/>
      <w:r w:rsidR="007002C8" w:rsidRPr="00B72C18">
        <w:rPr>
          <w:rFonts w:ascii="Gill Sans MT" w:hAnsi="Gill Sans MT"/>
          <w:sz w:val="22"/>
          <w:szCs w:val="22"/>
        </w:rPr>
        <w:t>ronds</w:t>
      </w:r>
      <w:proofErr w:type="spellEnd"/>
    </w:p>
    <w:p w14:paraId="24F1F506"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Perçage</w:t>
      </w:r>
      <w:proofErr w:type="spellEnd"/>
      <w:r w:rsidRPr="00B72C18">
        <w:rPr>
          <w:rFonts w:ascii="Gill Sans MT" w:hAnsi="Gill Sans MT"/>
          <w:sz w:val="22"/>
          <w:szCs w:val="22"/>
        </w:rPr>
        <w:t xml:space="preserve"> des GBA pour </w:t>
      </w:r>
      <w:proofErr w:type="spellStart"/>
      <w:r w:rsidRPr="00B72C18">
        <w:rPr>
          <w:rFonts w:ascii="Gill Sans MT" w:hAnsi="Gill Sans MT"/>
          <w:sz w:val="22"/>
          <w:szCs w:val="22"/>
        </w:rPr>
        <w:t>permettre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l’ancrage</w:t>
      </w:r>
      <w:proofErr w:type="spellEnd"/>
      <w:r w:rsidRPr="00B72C18">
        <w:rPr>
          <w:rFonts w:ascii="Gill Sans MT" w:hAnsi="Gill Sans MT"/>
          <w:sz w:val="22"/>
          <w:szCs w:val="22"/>
        </w:rPr>
        <w:t xml:space="preserve"> des nouveaux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ronds</w:t>
      </w:r>
      <w:proofErr w:type="spellEnd"/>
      <w:r w:rsidRPr="00B72C18">
        <w:rPr>
          <w:rFonts w:ascii="Gill Sans MT" w:hAnsi="Gill Sans MT"/>
          <w:sz w:val="22"/>
          <w:szCs w:val="22"/>
        </w:rPr>
        <w:t>.</w:t>
      </w:r>
    </w:p>
    <w:p w14:paraId="7151BB65"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Fixation des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en </w:t>
      </w:r>
      <w:proofErr w:type="spellStart"/>
      <w:r w:rsidRPr="00B72C18">
        <w:rPr>
          <w:rFonts w:ascii="Gill Sans MT" w:hAnsi="Gill Sans MT"/>
          <w:sz w:val="22"/>
          <w:szCs w:val="22"/>
        </w:rPr>
        <w:t>acier</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galvanisé</w:t>
      </w:r>
      <w:proofErr w:type="spellEnd"/>
      <w:r w:rsidRPr="00B72C18">
        <w:rPr>
          <w:rFonts w:ascii="Gill Sans MT" w:hAnsi="Gill Sans MT"/>
          <w:sz w:val="22"/>
          <w:szCs w:val="22"/>
        </w:rPr>
        <w:t xml:space="preserve"> à </w:t>
      </w:r>
      <w:proofErr w:type="spellStart"/>
      <w:r w:rsidRPr="00B72C18">
        <w:rPr>
          <w:rFonts w:ascii="Gill Sans MT" w:hAnsi="Gill Sans MT"/>
          <w:sz w:val="22"/>
          <w:szCs w:val="22"/>
        </w:rPr>
        <w:t>l’aide</w:t>
      </w:r>
      <w:proofErr w:type="spellEnd"/>
      <w:r w:rsidRPr="00B72C18">
        <w:rPr>
          <w:rFonts w:ascii="Gill Sans MT" w:hAnsi="Gill Sans MT"/>
          <w:sz w:val="22"/>
          <w:szCs w:val="22"/>
        </w:rPr>
        <w:t xml:space="preserve"> de tiges </w:t>
      </w:r>
      <w:proofErr w:type="spellStart"/>
      <w:r w:rsidRPr="00B72C18">
        <w:rPr>
          <w:rFonts w:ascii="Gill Sans MT" w:hAnsi="Gill Sans MT"/>
          <w:sz w:val="22"/>
          <w:szCs w:val="22"/>
        </w:rPr>
        <w:t>d’ancrage</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scellement</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chimique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ou</w:t>
      </w:r>
      <w:proofErr w:type="spellEnd"/>
      <w:r w:rsidRPr="00B72C18">
        <w:rPr>
          <w:rFonts w:ascii="Gill Sans MT" w:hAnsi="Gill Sans MT"/>
          <w:sz w:val="22"/>
          <w:szCs w:val="22"/>
        </w:rPr>
        <w:t xml:space="preserve"> mortier haute performance.</w:t>
      </w:r>
    </w:p>
    <w:p w14:paraId="678F1830"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Contrôle</w:t>
      </w:r>
      <w:proofErr w:type="spellEnd"/>
      <w:r w:rsidRPr="00B72C18">
        <w:rPr>
          <w:rFonts w:ascii="Gill Sans MT" w:hAnsi="Gill Sans MT"/>
          <w:sz w:val="22"/>
          <w:szCs w:val="22"/>
        </w:rPr>
        <w:t xml:space="preserve"> de </w:t>
      </w:r>
      <w:proofErr w:type="spellStart"/>
      <w:r w:rsidRPr="00B72C18">
        <w:rPr>
          <w:rFonts w:ascii="Gill Sans MT" w:hAnsi="Gill Sans MT"/>
          <w:sz w:val="22"/>
          <w:szCs w:val="22"/>
        </w:rPr>
        <w:t>l’alignement</w:t>
      </w:r>
      <w:proofErr w:type="spellEnd"/>
      <w:r w:rsidRPr="00B72C18">
        <w:rPr>
          <w:rFonts w:ascii="Gill Sans MT" w:hAnsi="Gill Sans MT"/>
          <w:sz w:val="22"/>
          <w:szCs w:val="22"/>
        </w:rPr>
        <w:t xml:space="preserve"> et mise à </w:t>
      </w:r>
      <w:proofErr w:type="spellStart"/>
      <w:r w:rsidRPr="00B72C18">
        <w:rPr>
          <w:rFonts w:ascii="Gill Sans MT" w:hAnsi="Gill Sans MT"/>
          <w:sz w:val="22"/>
          <w:szCs w:val="22"/>
        </w:rPr>
        <w:t>niveau</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pour assurer </w:t>
      </w:r>
      <w:proofErr w:type="spellStart"/>
      <w:r w:rsidRPr="00B72C18">
        <w:rPr>
          <w:rFonts w:ascii="Gill Sans MT" w:hAnsi="Gill Sans MT"/>
          <w:sz w:val="22"/>
          <w:szCs w:val="22"/>
        </w:rPr>
        <w:t>une</w:t>
      </w:r>
      <w:proofErr w:type="spellEnd"/>
      <w:r w:rsidRPr="00B72C18">
        <w:rPr>
          <w:rFonts w:ascii="Gill Sans MT" w:hAnsi="Gill Sans MT"/>
          <w:sz w:val="22"/>
          <w:szCs w:val="22"/>
        </w:rPr>
        <w:t xml:space="preserve"> installation </w:t>
      </w:r>
      <w:proofErr w:type="spellStart"/>
      <w:r w:rsidRPr="00B72C18">
        <w:rPr>
          <w:rFonts w:ascii="Gill Sans MT" w:hAnsi="Gill Sans MT"/>
          <w:sz w:val="22"/>
          <w:szCs w:val="22"/>
        </w:rPr>
        <w:t>homogène</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rigide</w:t>
      </w:r>
      <w:proofErr w:type="spellEnd"/>
      <w:r w:rsidRPr="00B72C18">
        <w:rPr>
          <w:rFonts w:ascii="Gill Sans MT" w:hAnsi="Gill Sans MT"/>
          <w:sz w:val="22"/>
          <w:szCs w:val="22"/>
        </w:rPr>
        <w:t>.</w:t>
      </w:r>
    </w:p>
    <w:p w14:paraId="0BEB22A5" w14:textId="4758495C" w:rsidR="00E875F0" w:rsidRPr="00B72C18" w:rsidRDefault="007002C8" w:rsidP="00B72C18">
      <w:pPr>
        <w:ind w:firstLine="0"/>
        <w:rPr>
          <w:rFonts w:ascii="Gill Sans MT" w:hAnsi="Gill Sans MT"/>
          <w:sz w:val="22"/>
          <w:szCs w:val="22"/>
          <w:highlight w:val="yellow"/>
        </w:rPr>
      </w:pPr>
      <w:r w:rsidRPr="00B72C18">
        <w:rPr>
          <w:rFonts w:ascii="Gill Sans MT" w:hAnsi="Gill Sans MT"/>
          <w:sz w:val="22"/>
          <w:szCs w:val="22"/>
        </w:rPr>
        <w:t xml:space="preserve">- </w:t>
      </w:r>
      <w:proofErr w:type="spellStart"/>
      <w:r w:rsidRPr="00B72C18">
        <w:rPr>
          <w:rFonts w:ascii="Gill Sans MT" w:hAnsi="Gill Sans MT"/>
          <w:sz w:val="22"/>
          <w:szCs w:val="22"/>
        </w:rPr>
        <w:t>toutes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sujétions</w:t>
      </w:r>
      <w:proofErr w:type="spellEnd"/>
      <w:r w:rsidRPr="00B72C18">
        <w:rPr>
          <w:rFonts w:ascii="Gill Sans MT" w:hAnsi="Gill Sans MT"/>
          <w:sz w:val="22"/>
          <w:szCs w:val="22"/>
        </w:rPr>
        <w:t xml:space="preserve"> de mise en </w:t>
      </w:r>
      <w:proofErr w:type="spellStart"/>
      <w:r w:rsidRPr="00B72C18">
        <w:rPr>
          <w:rFonts w:ascii="Gill Sans MT" w:hAnsi="Gill Sans MT"/>
          <w:sz w:val="22"/>
          <w:szCs w:val="22"/>
        </w:rPr>
        <w:t>œuvre</w:t>
      </w:r>
      <w:proofErr w:type="spellEnd"/>
    </w:p>
    <w:p w14:paraId="592213F4" w14:textId="21033826" w:rsidR="006B25B7" w:rsidRPr="00B72C18" w:rsidRDefault="006B25B7">
      <w:pPr>
        <w:ind w:firstLine="0"/>
        <w:rPr>
          <w:rFonts w:ascii="Gill Sans MT" w:eastAsia="Times New Roman" w:hAnsi="Gill Sans MT"/>
          <w:sz w:val="22"/>
          <w:szCs w:val="22"/>
          <w:highlight w:val="yellow"/>
          <w:lang w:val="fr-FR" w:eastAsia="fr-FR" w:bidi="ar-SA"/>
        </w:rPr>
      </w:pPr>
    </w:p>
    <w:p w14:paraId="3514AFED" w14:textId="77777777" w:rsidR="00E875F0" w:rsidRPr="00B72C18" w:rsidRDefault="00E875F0" w:rsidP="00B265E2">
      <w:pPr>
        <w:pStyle w:val="Paragraphedeliste"/>
        <w:ind w:left="1843"/>
        <w:rPr>
          <w:rFonts w:ascii="Gill Sans MT" w:hAnsi="Gill Sans MT"/>
          <w:szCs w:val="22"/>
          <w:highlight w:val="yellow"/>
        </w:rPr>
      </w:pPr>
    </w:p>
    <w:p w14:paraId="43067805" w14:textId="5CE08EE2" w:rsidR="00E875F0" w:rsidRPr="00B72C18" w:rsidRDefault="00E875F0" w:rsidP="00B265E2">
      <w:pPr>
        <w:pStyle w:val="Titre2"/>
        <w:ind w:left="426"/>
        <w:rPr>
          <w:rFonts w:ascii="Gill Sans MT" w:hAnsi="Gill Sans MT"/>
          <w:szCs w:val="22"/>
        </w:rPr>
      </w:pPr>
      <w:bookmarkStart w:id="15" w:name="_Toc191392171"/>
      <w:r w:rsidRPr="00B72C18">
        <w:rPr>
          <w:rFonts w:ascii="Gill Sans MT" w:hAnsi="Gill Sans MT"/>
          <w:szCs w:val="22"/>
          <w:u w:val="single"/>
        </w:rPr>
        <w:lastRenderedPageBreak/>
        <w:t>Poste 3</w:t>
      </w:r>
      <w:r w:rsidRPr="00B72C18">
        <w:rPr>
          <w:rFonts w:ascii="Gill Sans MT" w:hAnsi="Gill Sans MT"/>
          <w:szCs w:val="22"/>
        </w:rPr>
        <w:t xml:space="preserve"> </w:t>
      </w:r>
      <w:r w:rsidR="00EF65BC" w:rsidRPr="00B72C18">
        <w:rPr>
          <w:rFonts w:ascii="Gill Sans MT" w:hAnsi="Gill Sans MT"/>
          <w:szCs w:val="22"/>
        </w:rPr>
        <w:t xml:space="preserve">– </w:t>
      </w:r>
      <w:r w:rsidR="007002C8" w:rsidRPr="00B72C18">
        <w:rPr>
          <w:rFonts w:ascii="Gill Sans MT" w:hAnsi="Gill Sans MT"/>
          <w:szCs w:val="22"/>
        </w:rPr>
        <w:t>REMISE EN PEITURE DES GBA EXISTANTS</w:t>
      </w:r>
      <w:bookmarkEnd w:id="15"/>
    </w:p>
    <w:p w14:paraId="6A37412A" w14:textId="77777777" w:rsidR="00E875F0" w:rsidRPr="00B72C18" w:rsidRDefault="00E875F0" w:rsidP="00B72C18">
      <w:pPr>
        <w:ind w:firstLine="0"/>
        <w:rPr>
          <w:rFonts w:ascii="Gill Sans MT" w:hAnsi="Gill Sans MT"/>
          <w:sz w:val="22"/>
          <w:szCs w:val="22"/>
        </w:rPr>
      </w:pPr>
    </w:p>
    <w:p w14:paraId="67B83295" w14:textId="77777777" w:rsidR="007002C8" w:rsidRPr="00B72C18" w:rsidRDefault="007002C8" w:rsidP="00B72C18">
      <w:pPr>
        <w:ind w:firstLine="0"/>
        <w:rPr>
          <w:rFonts w:ascii="Gill Sans MT" w:hAnsi="Gill Sans MT"/>
          <w:sz w:val="22"/>
          <w:szCs w:val="22"/>
        </w:rPr>
      </w:pPr>
      <w:proofErr w:type="spellStart"/>
      <w:r w:rsidRPr="00B72C18">
        <w:rPr>
          <w:rFonts w:ascii="Gill Sans MT" w:hAnsi="Gill Sans MT"/>
          <w:sz w:val="22"/>
          <w:szCs w:val="22"/>
        </w:rPr>
        <w:t>Peinture</w:t>
      </w:r>
      <w:proofErr w:type="spellEnd"/>
      <w:r w:rsidRPr="00B72C18">
        <w:rPr>
          <w:rFonts w:ascii="Gill Sans MT" w:hAnsi="Gill Sans MT"/>
          <w:sz w:val="22"/>
          <w:szCs w:val="22"/>
        </w:rPr>
        <w:t xml:space="preserve"> des GBA </w:t>
      </w:r>
      <w:proofErr w:type="spellStart"/>
      <w:r w:rsidRPr="00B72C18">
        <w:rPr>
          <w:rFonts w:ascii="Gill Sans MT" w:hAnsi="Gill Sans MT"/>
          <w:sz w:val="22"/>
          <w:szCs w:val="22"/>
        </w:rPr>
        <w:t>existants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comprenant</w:t>
      </w:r>
      <w:proofErr w:type="spellEnd"/>
      <w:r w:rsidRPr="00B72C18">
        <w:rPr>
          <w:rFonts w:ascii="Gill Sans MT" w:hAnsi="Gill Sans MT"/>
          <w:sz w:val="22"/>
          <w:szCs w:val="22"/>
        </w:rPr>
        <w:t xml:space="preserve"> : </w:t>
      </w:r>
    </w:p>
    <w:p w14:paraId="20796EF9"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Nettoyage</w:t>
      </w:r>
      <w:proofErr w:type="spellEnd"/>
      <w:r w:rsidRPr="00B72C18">
        <w:rPr>
          <w:rFonts w:ascii="Gill Sans MT" w:hAnsi="Gill Sans MT"/>
          <w:sz w:val="22"/>
          <w:szCs w:val="22"/>
        </w:rPr>
        <w:t xml:space="preserve"> haute pression des GBA pour </w:t>
      </w:r>
      <w:proofErr w:type="spellStart"/>
      <w:r w:rsidRPr="00B72C18">
        <w:rPr>
          <w:rFonts w:ascii="Gill Sans MT" w:hAnsi="Gill Sans MT"/>
          <w:sz w:val="22"/>
          <w:szCs w:val="22"/>
        </w:rPr>
        <w:t>éliminer</w:t>
      </w:r>
      <w:proofErr w:type="spellEnd"/>
      <w:r w:rsidRPr="00B72C18">
        <w:rPr>
          <w:rFonts w:ascii="Gill Sans MT" w:hAnsi="Gill Sans MT"/>
          <w:sz w:val="22"/>
          <w:szCs w:val="22"/>
        </w:rPr>
        <w:t xml:space="preserve"> les </w:t>
      </w:r>
      <w:proofErr w:type="spellStart"/>
      <w:r w:rsidRPr="00B72C18">
        <w:rPr>
          <w:rFonts w:ascii="Gill Sans MT" w:hAnsi="Gill Sans MT"/>
          <w:sz w:val="22"/>
          <w:szCs w:val="22"/>
        </w:rPr>
        <w:t>résidus</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salissures</w:t>
      </w:r>
      <w:proofErr w:type="spellEnd"/>
      <w:r w:rsidRPr="00B72C18">
        <w:rPr>
          <w:rFonts w:ascii="Gill Sans MT" w:hAnsi="Gill Sans MT"/>
          <w:sz w:val="22"/>
          <w:szCs w:val="22"/>
        </w:rPr>
        <w:t>.</w:t>
      </w:r>
    </w:p>
    <w:p w14:paraId="6DA30F0F"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Application d’un </w:t>
      </w:r>
      <w:proofErr w:type="spellStart"/>
      <w:r w:rsidRPr="00B72C18">
        <w:rPr>
          <w:rFonts w:ascii="Gill Sans MT" w:hAnsi="Gill Sans MT"/>
          <w:sz w:val="22"/>
          <w:szCs w:val="22"/>
        </w:rPr>
        <w:t>primaire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d’accrochage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spécifique</w:t>
      </w:r>
      <w:proofErr w:type="spellEnd"/>
      <w:r w:rsidRPr="00B72C18">
        <w:rPr>
          <w:rFonts w:ascii="Gill Sans MT" w:hAnsi="Gill Sans MT"/>
          <w:sz w:val="22"/>
          <w:szCs w:val="22"/>
        </w:rPr>
        <w:t xml:space="preserve"> au béton pour </w:t>
      </w:r>
      <w:proofErr w:type="spellStart"/>
      <w:r w:rsidRPr="00B72C18">
        <w:rPr>
          <w:rFonts w:ascii="Gill Sans MT" w:hAnsi="Gill Sans MT"/>
          <w:sz w:val="22"/>
          <w:szCs w:val="22"/>
        </w:rPr>
        <w:t>une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meilleure</w:t>
      </w:r>
      <w:proofErr w:type="spellEnd"/>
      <w:r w:rsidRPr="00B72C18">
        <w:rPr>
          <w:rFonts w:ascii="Gill Sans MT" w:hAnsi="Gill Sans MT"/>
          <w:sz w:val="22"/>
          <w:szCs w:val="22"/>
        </w:rPr>
        <w:t xml:space="preserve"> tenue de la </w:t>
      </w:r>
      <w:proofErr w:type="spellStart"/>
      <w:r w:rsidRPr="00B72C18">
        <w:rPr>
          <w:rFonts w:ascii="Gill Sans MT" w:hAnsi="Gill Sans MT"/>
          <w:sz w:val="22"/>
          <w:szCs w:val="22"/>
        </w:rPr>
        <w:t>peinture</w:t>
      </w:r>
      <w:proofErr w:type="spellEnd"/>
      <w:r w:rsidRPr="00B72C18">
        <w:rPr>
          <w:rFonts w:ascii="Gill Sans MT" w:hAnsi="Gill Sans MT"/>
          <w:sz w:val="22"/>
          <w:szCs w:val="22"/>
        </w:rPr>
        <w:t>.</w:t>
      </w:r>
    </w:p>
    <w:p w14:paraId="2385B307"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Mise en </w:t>
      </w:r>
      <w:proofErr w:type="spellStart"/>
      <w:r w:rsidRPr="00B72C18">
        <w:rPr>
          <w:rFonts w:ascii="Gill Sans MT" w:hAnsi="Gill Sans MT"/>
          <w:sz w:val="22"/>
          <w:szCs w:val="22"/>
        </w:rPr>
        <w:t>peinture</w:t>
      </w:r>
      <w:proofErr w:type="spellEnd"/>
      <w:r w:rsidRPr="00B72C18">
        <w:rPr>
          <w:rFonts w:ascii="Gill Sans MT" w:hAnsi="Gill Sans MT"/>
          <w:sz w:val="22"/>
          <w:szCs w:val="22"/>
        </w:rPr>
        <w:t xml:space="preserve"> des GBA avec </w:t>
      </w:r>
      <w:proofErr w:type="spellStart"/>
      <w:r w:rsidRPr="00B72C18">
        <w:rPr>
          <w:rFonts w:ascii="Gill Sans MT" w:hAnsi="Gill Sans MT"/>
          <w:sz w:val="22"/>
          <w:szCs w:val="22"/>
        </w:rPr>
        <w:t>une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peinture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extérieure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résistante</w:t>
      </w:r>
      <w:proofErr w:type="spellEnd"/>
      <w:r w:rsidRPr="00B72C18">
        <w:rPr>
          <w:rFonts w:ascii="Gill Sans MT" w:hAnsi="Gill Sans MT"/>
          <w:sz w:val="22"/>
          <w:szCs w:val="22"/>
        </w:rPr>
        <w:t xml:space="preserve"> aux UV et </w:t>
      </w:r>
      <w:proofErr w:type="spellStart"/>
      <w:r w:rsidRPr="00B72C18">
        <w:rPr>
          <w:rFonts w:ascii="Gill Sans MT" w:hAnsi="Gill Sans MT"/>
          <w:sz w:val="22"/>
          <w:szCs w:val="22"/>
        </w:rPr>
        <w:t>intempéries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teinte</w:t>
      </w:r>
      <w:proofErr w:type="spellEnd"/>
      <w:r w:rsidRPr="00B72C18">
        <w:rPr>
          <w:rFonts w:ascii="Gill Sans MT" w:hAnsi="Gill Sans MT"/>
          <w:sz w:val="22"/>
          <w:szCs w:val="22"/>
        </w:rPr>
        <w:t xml:space="preserve"> à </w:t>
      </w:r>
      <w:proofErr w:type="spellStart"/>
      <w:r w:rsidRPr="00B72C18">
        <w:rPr>
          <w:rFonts w:ascii="Gill Sans MT" w:hAnsi="Gill Sans MT"/>
          <w:sz w:val="22"/>
          <w:szCs w:val="22"/>
        </w:rPr>
        <w:t>définir</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selon</w:t>
      </w:r>
      <w:proofErr w:type="spellEnd"/>
      <w:r w:rsidRPr="00B72C18">
        <w:rPr>
          <w:rFonts w:ascii="Gill Sans MT" w:hAnsi="Gill Sans MT"/>
          <w:sz w:val="22"/>
          <w:szCs w:val="22"/>
        </w:rPr>
        <w:t xml:space="preserve"> cahier des charges).</w:t>
      </w:r>
    </w:p>
    <w:p w14:paraId="5B31E1B1"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Contrôle</w:t>
      </w:r>
      <w:proofErr w:type="spellEnd"/>
      <w:r w:rsidRPr="00B72C18">
        <w:rPr>
          <w:rFonts w:ascii="Gill Sans MT" w:hAnsi="Gill Sans MT"/>
          <w:sz w:val="22"/>
          <w:szCs w:val="22"/>
        </w:rPr>
        <w:t xml:space="preserve"> de </w:t>
      </w:r>
      <w:proofErr w:type="spellStart"/>
      <w:r w:rsidRPr="00B72C18">
        <w:rPr>
          <w:rFonts w:ascii="Gill Sans MT" w:hAnsi="Gill Sans MT"/>
          <w:sz w:val="22"/>
          <w:szCs w:val="22"/>
        </w:rPr>
        <w:t>l’homogénéité</w:t>
      </w:r>
      <w:proofErr w:type="spellEnd"/>
      <w:r w:rsidRPr="00B72C18">
        <w:rPr>
          <w:rFonts w:ascii="Gill Sans MT" w:hAnsi="Gill Sans MT"/>
          <w:sz w:val="22"/>
          <w:szCs w:val="22"/>
        </w:rPr>
        <w:t xml:space="preserve"> de la </w:t>
      </w:r>
      <w:proofErr w:type="spellStart"/>
      <w:r w:rsidRPr="00B72C18">
        <w:rPr>
          <w:rFonts w:ascii="Gill Sans MT" w:hAnsi="Gill Sans MT"/>
          <w:sz w:val="22"/>
          <w:szCs w:val="22"/>
        </w:rPr>
        <w:t>finition</w:t>
      </w:r>
      <w:proofErr w:type="spellEnd"/>
      <w:r w:rsidRPr="00B72C18">
        <w:rPr>
          <w:rFonts w:ascii="Gill Sans MT" w:hAnsi="Gill Sans MT"/>
          <w:sz w:val="22"/>
          <w:szCs w:val="22"/>
        </w:rPr>
        <w:t xml:space="preserve"> et retouches </w:t>
      </w:r>
      <w:proofErr w:type="spellStart"/>
      <w:r w:rsidRPr="00B72C18">
        <w:rPr>
          <w:rFonts w:ascii="Gill Sans MT" w:hAnsi="Gill Sans MT"/>
          <w:sz w:val="22"/>
          <w:szCs w:val="22"/>
        </w:rPr>
        <w:t>si</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nécessaire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préparation</w:t>
      </w:r>
      <w:proofErr w:type="spellEnd"/>
      <w:r w:rsidRPr="00B72C18">
        <w:rPr>
          <w:rFonts w:ascii="Gill Sans MT" w:hAnsi="Gill Sans MT"/>
          <w:sz w:val="22"/>
          <w:szCs w:val="22"/>
        </w:rPr>
        <w:t xml:space="preserve"> de la couche </w:t>
      </w:r>
      <w:proofErr w:type="spellStart"/>
      <w:r w:rsidRPr="00B72C18">
        <w:rPr>
          <w:rFonts w:ascii="Gill Sans MT" w:hAnsi="Gill Sans MT"/>
          <w:sz w:val="22"/>
          <w:szCs w:val="22"/>
        </w:rPr>
        <w:t>d'accroche</w:t>
      </w:r>
      <w:proofErr w:type="spellEnd"/>
      <w:r w:rsidRPr="00B72C18">
        <w:rPr>
          <w:rFonts w:ascii="Gill Sans MT" w:hAnsi="Gill Sans MT"/>
          <w:sz w:val="22"/>
          <w:szCs w:val="22"/>
        </w:rPr>
        <w:t xml:space="preserve">, grattage, </w:t>
      </w:r>
      <w:proofErr w:type="spellStart"/>
      <w:r w:rsidRPr="00B72C18">
        <w:rPr>
          <w:rFonts w:ascii="Gill Sans MT" w:hAnsi="Gill Sans MT"/>
          <w:sz w:val="22"/>
          <w:szCs w:val="22"/>
        </w:rPr>
        <w:t>piquetage</w:t>
      </w:r>
      <w:proofErr w:type="spellEnd"/>
      <w:r w:rsidRPr="00B72C18">
        <w:rPr>
          <w:rFonts w:ascii="Gill Sans MT" w:hAnsi="Gill Sans MT"/>
          <w:sz w:val="22"/>
          <w:szCs w:val="22"/>
        </w:rPr>
        <w:t>..)</w:t>
      </w:r>
    </w:p>
    <w:p w14:paraId="2DCF470B" w14:textId="23AC2E73" w:rsidR="00E875F0"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toutes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sujétions</w:t>
      </w:r>
      <w:proofErr w:type="spellEnd"/>
      <w:r w:rsidRPr="00B72C18">
        <w:rPr>
          <w:rFonts w:ascii="Gill Sans MT" w:hAnsi="Gill Sans MT"/>
          <w:sz w:val="22"/>
          <w:szCs w:val="22"/>
        </w:rPr>
        <w:t xml:space="preserve"> de mise en </w:t>
      </w:r>
      <w:proofErr w:type="spellStart"/>
      <w:r w:rsidRPr="00B72C18">
        <w:rPr>
          <w:rFonts w:ascii="Gill Sans MT" w:hAnsi="Gill Sans MT"/>
          <w:sz w:val="22"/>
          <w:szCs w:val="22"/>
        </w:rPr>
        <w:t>œuvre</w:t>
      </w:r>
      <w:proofErr w:type="spellEnd"/>
    </w:p>
    <w:p w14:paraId="0A2EE706" w14:textId="77777777" w:rsidR="004A16F2" w:rsidRPr="00B72C18" w:rsidRDefault="004A16F2" w:rsidP="00B265E2">
      <w:pPr>
        <w:pStyle w:val="Paragraphedeliste"/>
        <w:ind w:left="1843"/>
        <w:rPr>
          <w:rFonts w:ascii="Gill Sans MT" w:hAnsi="Gill Sans MT"/>
          <w:szCs w:val="22"/>
          <w:highlight w:val="yellow"/>
        </w:rPr>
      </w:pPr>
    </w:p>
    <w:p w14:paraId="4DA34402" w14:textId="77777777" w:rsidR="00E20DC8" w:rsidRPr="00B72C18" w:rsidRDefault="00E20DC8" w:rsidP="00B265E2">
      <w:pPr>
        <w:ind w:firstLine="0"/>
        <w:jc w:val="both"/>
        <w:rPr>
          <w:rFonts w:ascii="Gill Sans MT" w:hAnsi="Gill Sans MT"/>
          <w:b/>
          <w:bCs/>
          <w:sz w:val="22"/>
          <w:szCs w:val="22"/>
          <w:highlight w:val="yellow"/>
          <w:u w:val="single"/>
          <w:lang w:val="fr-FR"/>
        </w:rPr>
      </w:pPr>
    </w:p>
    <w:p w14:paraId="56517482" w14:textId="7531B698" w:rsidR="006913B9" w:rsidRPr="00B72C18" w:rsidRDefault="00250F89" w:rsidP="00B265E2">
      <w:pPr>
        <w:pStyle w:val="Titre2"/>
        <w:ind w:left="426"/>
        <w:rPr>
          <w:rFonts w:ascii="Gill Sans MT" w:hAnsi="Gill Sans MT"/>
          <w:i/>
          <w:iCs/>
          <w:szCs w:val="22"/>
        </w:rPr>
      </w:pPr>
      <w:bookmarkStart w:id="16" w:name="_Toc191392172"/>
      <w:r w:rsidRPr="00B72C18">
        <w:rPr>
          <w:rFonts w:ascii="Gill Sans MT" w:hAnsi="Gill Sans MT"/>
          <w:szCs w:val="22"/>
          <w:u w:val="single"/>
        </w:rPr>
        <w:t xml:space="preserve">Poste </w:t>
      </w:r>
      <w:r w:rsidR="00E875F0" w:rsidRPr="00B72C18">
        <w:rPr>
          <w:rFonts w:ascii="Gill Sans MT" w:hAnsi="Gill Sans MT"/>
          <w:szCs w:val="22"/>
          <w:u w:val="single"/>
        </w:rPr>
        <w:t>4</w:t>
      </w:r>
      <w:r w:rsidR="004A16F2" w:rsidRPr="00B72C18">
        <w:rPr>
          <w:rFonts w:ascii="Gill Sans MT" w:hAnsi="Gill Sans MT"/>
          <w:szCs w:val="22"/>
        </w:rPr>
        <w:t xml:space="preserve"> </w:t>
      </w:r>
      <w:r w:rsidR="003457C2" w:rsidRPr="00B72C18">
        <w:rPr>
          <w:rFonts w:ascii="Gill Sans MT" w:hAnsi="Gill Sans MT"/>
          <w:szCs w:val="22"/>
        </w:rPr>
        <w:t>-</w:t>
      </w:r>
      <w:r w:rsidR="004A16F2" w:rsidRPr="00B72C18">
        <w:rPr>
          <w:rFonts w:ascii="Gill Sans MT" w:hAnsi="Gill Sans MT"/>
          <w:szCs w:val="22"/>
        </w:rPr>
        <w:t xml:space="preserve"> </w:t>
      </w:r>
      <w:r w:rsidR="007002C8" w:rsidRPr="00B72C18">
        <w:rPr>
          <w:rFonts w:ascii="Gill Sans MT" w:hAnsi="Gill Sans MT"/>
          <w:i/>
          <w:iCs/>
          <w:szCs w:val="22"/>
        </w:rPr>
        <w:t>FOURNITURE ET POSE DE PANNEAUX DE  CLOTURE</w:t>
      </w:r>
      <w:bookmarkEnd w:id="16"/>
    </w:p>
    <w:p w14:paraId="1F6A21E6" w14:textId="759D208B" w:rsidR="001C245D" w:rsidRPr="00B72C18" w:rsidRDefault="001C245D" w:rsidP="00B265E2">
      <w:pPr>
        <w:ind w:firstLine="0"/>
        <w:jc w:val="both"/>
        <w:rPr>
          <w:rFonts w:ascii="Gill Sans MT" w:hAnsi="Gill Sans MT"/>
          <w:sz w:val="22"/>
          <w:szCs w:val="22"/>
          <w:lang w:val="fr-FR"/>
        </w:rPr>
      </w:pPr>
    </w:p>
    <w:p w14:paraId="2805DEF0" w14:textId="2E8B9BE3" w:rsidR="007002C8" w:rsidRPr="00B72C18" w:rsidRDefault="007002C8" w:rsidP="00B72C18">
      <w:pPr>
        <w:ind w:firstLine="0"/>
        <w:rPr>
          <w:rFonts w:ascii="Gill Sans MT" w:hAnsi="Gill Sans MT"/>
          <w:sz w:val="22"/>
          <w:szCs w:val="22"/>
        </w:rPr>
      </w:pPr>
      <w:proofErr w:type="spellStart"/>
      <w:r w:rsidRPr="00B72C18">
        <w:rPr>
          <w:rFonts w:ascii="Gill Sans MT" w:hAnsi="Gill Sans MT"/>
          <w:sz w:val="22"/>
          <w:szCs w:val="22"/>
        </w:rPr>
        <w:t>Fourniture</w:t>
      </w:r>
      <w:proofErr w:type="spellEnd"/>
      <w:r w:rsidRPr="00B72C18">
        <w:rPr>
          <w:rFonts w:ascii="Gill Sans MT" w:hAnsi="Gill Sans MT"/>
          <w:sz w:val="22"/>
          <w:szCs w:val="22"/>
        </w:rPr>
        <w:t xml:space="preserve"> et la pose de </w:t>
      </w:r>
      <w:proofErr w:type="spellStart"/>
      <w:r w:rsidRPr="00B72C18">
        <w:rPr>
          <w:rFonts w:ascii="Gill Sans MT" w:hAnsi="Gill Sans MT"/>
          <w:sz w:val="22"/>
          <w:szCs w:val="22"/>
        </w:rPr>
        <w:t>clôture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rigide</w:t>
      </w:r>
      <w:proofErr w:type="spellEnd"/>
      <w:r w:rsidRPr="00B72C18">
        <w:rPr>
          <w:rFonts w:ascii="Gill Sans MT" w:hAnsi="Gill Sans MT"/>
          <w:sz w:val="22"/>
          <w:szCs w:val="22"/>
        </w:rPr>
        <w:t xml:space="preserve"> à </w:t>
      </w:r>
      <w:proofErr w:type="spellStart"/>
      <w:r w:rsidRPr="00B72C18">
        <w:rPr>
          <w:rFonts w:ascii="Gill Sans MT" w:hAnsi="Gill Sans MT"/>
          <w:sz w:val="22"/>
          <w:szCs w:val="22"/>
        </w:rPr>
        <w:t>barreau</w:t>
      </w:r>
      <w:proofErr w:type="spellEnd"/>
      <w:r w:rsidRPr="00B72C18">
        <w:rPr>
          <w:rFonts w:ascii="Gill Sans MT" w:hAnsi="Gill Sans MT"/>
          <w:sz w:val="22"/>
          <w:szCs w:val="22"/>
        </w:rPr>
        <w:t xml:space="preserve"> simple de HAUTEUR PANNEAUX = 2m20 (pour hauteur finale = 3m) (type flatter </w:t>
      </w:r>
      <w:proofErr w:type="spellStart"/>
      <w:r w:rsidRPr="00B72C18">
        <w:rPr>
          <w:rFonts w:ascii="Gill Sans MT" w:hAnsi="Gill Sans MT"/>
          <w:sz w:val="22"/>
          <w:szCs w:val="22"/>
        </w:rPr>
        <w:t>ou</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similaire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comprenant</w:t>
      </w:r>
      <w:proofErr w:type="spellEnd"/>
      <w:r w:rsidRPr="00B72C18">
        <w:rPr>
          <w:rFonts w:ascii="Gill Sans MT" w:hAnsi="Gill Sans MT"/>
          <w:sz w:val="22"/>
          <w:szCs w:val="22"/>
        </w:rPr>
        <w:t xml:space="preserve"> :</w:t>
      </w:r>
    </w:p>
    <w:p w14:paraId="044653D0"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La hauteur des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 3m00 environ car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en </w:t>
      </w:r>
      <w:proofErr w:type="spellStart"/>
      <w:r w:rsidRPr="00B72C18">
        <w:rPr>
          <w:rFonts w:ascii="Gill Sans MT" w:hAnsi="Gill Sans MT"/>
          <w:sz w:val="22"/>
          <w:szCs w:val="22"/>
        </w:rPr>
        <w:t>appui</w:t>
      </w:r>
      <w:proofErr w:type="spellEnd"/>
      <w:r w:rsidRPr="00B72C18">
        <w:rPr>
          <w:rFonts w:ascii="Gill Sans MT" w:hAnsi="Gill Sans MT"/>
          <w:sz w:val="22"/>
          <w:szCs w:val="22"/>
        </w:rPr>
        <w:t xml:space="preserve"> sur la face du GBA </w:t>
      </w:r>
    </w:p>
    <w:p w14:paraId="190A1600" w14:textId="77777777" w:rsidR="007002C8" w:rsidRPr="00B72C18" w:rsidRDefault="007002C8" w:rsidP="00B72C18">
      <w:pPr>
        <w:ind w:firstLine="0"/>
        <w:rPr>
          <w:rFonts w:ascii="Gill Sans MT" w:hAnsi="Gill Sans MT"/>
          <w:sz w:val="22"/>
          <w:szCs w:val="22"/>
        </w:rPr>
      </w:pPr>
    </w:p>
    <w:p w14:paraId="32FAC3C2"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Fourniture</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ronds</w:t>
      </w:r>
      <w:proofErr w:type="spellEnd"/>
      <w:r w:rsidRPr="00B72C18">
        <w:rPr>
          <w:rFonts w:ascii="Gill Sans MT" w:hAnsi="Gill Sans MT"/>
          <w:sz w:val="22"/>
          <w:szCs w:val="22"/>
        </w:rPr>
        <w:t xml:space="preserve"> (la pose </w:t>
      </w:r>
      <w:proofErr w:type="spellStart"/>
      <w:r w:rsidRPr="00B72C18">
        <w:rPr>
          <w:rFonts w:ascii="Gill Sans MT" w:hAnsi="Gill Sans MT"/>
          <w:sz w:val="22"/>
          <w:szCs w:val="22"/>
        </w:rPr>
        <w:t>étant</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prévus</w:t>
      </w:r>
      <w:proofErr w:type="spellEnd"/>
      <w:r w:rsidRPr="00B72C18">
        <w:rPr>
          <w:rFonts w:ascii="Gill Sans MT" w:hAnsi="Gill Sans MT"/>
          <w:sz w:val="22"/>
          <w:szCs w:val="22"/>
        </w:rPr>
        <w:t xml:space="preserve"> dans le poste 3,1)</w:t>
      </w:r>
    </w:p>
    <w:p w14:paraId="5934C76F"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Fourniture</w:t>
      </w:r>
      <w:proofErr w:type="spellEnd"/>
      <w:r w:rsidRPr="00B72C18">
        <w:rPr>
          <w:rFonts w:ascii="Gill Sans MT" w:hAnsi="Gill Sans MT"/>
          <w:sz w:val="22"/>
          <w:szCs w:val="22"/>
        </w:rPr>
        <w:t xml:space="preserve"> de </w:t>
      </w:r>
      <w:proofErr w:type="spellStart"/>
      <w:r w:rsidRPr="00B72C18">
        <w:rPr>
          <w:rFonts w:ascii="Gill Sans MT" w:hAnsi="Gill Sans MT"/>
          <w:sz w:val="22"/>
          <w:szCs w:val="22"/>
        </w:rPr>
        <w:t>clôtures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barreaudées</w:t>
      </w:r>
      <w:proofErr w:type="spellEnd"/>
      <w:r w:rsidRPr="00B72C18">
        <w:rPr>
          <w:rFonts w:ascii="Gill Sans MT" w:hAnsi="Gill Sans MT"/>
          <w:sz w:val="22"/>
          <w:szCs w:val="22"/>
        </w:rPr>
        <w:t xml:space="preserve"> type FLATTER </w:t>
      </w:r>
      <w:proofErr w:type="spellStart"/>
      <w:r w:rsidRPr="00B72C18">
        <w:rPr>
          <w:rFonts w:ascii="Gill Sans MT" w:hAnsi="Gill Sans MT"/>
          <w:sz w:val="22"/>
          <w:szCs w:val="22"/>
        </w:rPr>
        <w:t>ou</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équivalent</w:t>
      </w:r>
      <w:proofErr w:type="spellEnd"/>
      <w:r w:rsidRPr="00B72C18">
        <w:rPr>
          <w:rFonts w:ascii="Gill Sans MT" w:hAnsi="Gill Sans MT"/>
          <w:sz w:val="22"/>
          <w:szCs w:val="22"/>
        </w:rPr>
        <w:t xml:space="preserve">, en </w:t>
      </w:r>
      <w:proofErr w:type="spellStart"/>
      <w:r w:rsidRPr="00B72C18">
        <w:rPr>
          <w:rFonts w:ascii="Gill Sans MT" w:hAnsi="Gill Sans MT"/>
          <w:sz w:val="22"/>
          <w:szCs w:val="22"/>
        </w:rPr>
        <w:t>acier</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galvanisé</w:t>
      </w:r>
      <w:proofErr w:type="spellEnd"/>
      <w:r w:rsidRPr="00B72C18">
        <w:rPr>
          <w:rFonts w:ascii="Gill Sans MT" w:hAnsi="Gill Sans MT"/>
          <w:sz w:val="22"/>
          <w:szCs w:val="22"/>
        </w:rPr>
        <w:t xml:space="preserve"> avec </w:t>
      </w:r>
      <w:proofErr w:type="spellStart"/>
      <w:r w:rsidRPr="00B72C18">
        <w:rPr>
          <w:rFonts w:ascii="Gill Sans MT" w:hAnsi="Gill Sans MT"/>
          <w:sz w:val="22"/>
          <w:szCs w:val="22"/>
        </w:rPr>
        <w:t>finition</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thermolaquée</w:t>
      </w:r>
      <w:proofErr w:type="spellEnd"/>
      <w:r w:rsidRPr="00B72C18">
        <w:rPr>
          <w:rFonts w:ascii="Gill Sans MT" w:hAnsi="Gill Sans MT"/>
          <w:sz w:val="22"/>
          <w:szCs w:val="22"/>
        </w:rPr>
        <w:t>.</w:t>
      </w:r>
    </w:p>
    <w:p w14:paraId="58D3E4FC"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Fourniture</w:t>
      </w:r>
      <w:proofErr w:type="spellEnd"/>
      <w:r w:rsidRPr="00B72C18">
        <w:rPr>
          <w:rFonts w:ascii="Gill Sans MT" w:hAnsi="Gill Sans MT"/>
          <w:sz w:val="22"/>
          <w:szCs w:val="22"/>
        </w:rPr>
        <w:t xml:space="preserve"> et pose des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de fixations, </w:t>
      </w:r>
      <w:proofErr w:type="spellStart"/>
      <w:r w:rsidRPr="00B72C18">
        <w:rPr>
          <w:rFonts w:ascii="Gill Sans MT" w:hAnsi="Gill Sans MT"/>
          <w:sz w:val="22"/>
          <w:szCs w:val="22"/>
        </w:rPr>
        <w:t>percements</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scellement</w:t>
      </w:r>
      <w:proofErr w:type="spellEnd"/>
    </w:p>
    <w:p w14:paraId="54047475"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Fixation des </w:t>
      </w:r>
      <w:proofErr w:type="spellStart"/>
      <w:r w:rsidRPr="00B72C18">
        <w:rPr>
          <w:rFonts w:ascii="Gill Sans MT" w:hAnsi="Gill Sans MT"/>
          <w:sz w:val="22"/>
          <w:szCs w:val="22"/>
        </w:rPr>
        <w:t>panneaux</w:t>
      </w:r>
      <w:proofErr w:type="spellEnd"/>
      <w:r w:rsidRPr="00B72C18">
        <w:rPr>
          <w:rFonts w:ascii="Gill Sans MT" w:hAnsi="Gill Sans MT"/>
          <w:sz w:val="22"/>
          <w:szCs w:val="22"/>
        </w:rPr>
        <w:t xml:space="preserve"> sur les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à </w:t>
      </w:r>
      <w:proofErr w:type="spellStart"/>
      <w:r w:rsidRPr="00B72C18">
        <w:rPr>
          <w:rFonts w:ascii="Gill Sans MT" w:hAnsi="Gill Sans MT"/>
          <w:sz w:val="22"/>
          <w:szCs w:val="22"/>
        </w:rPr>
        <w:t>l’aide</w:t>
      </w:r>
      <w:proofErr w:type="spellEnd"/>
      <w:r w:rsidRPr="00B72C18">
        <w:rPr>
          <w:rFonts w:ascii="Gill Sans MT" w:hAnsi="Gill Sans MT"/>
          <w:sz w:val="22"/>
          <w:szCs w:val="22"/>
        </w:rPr>
        <w:t xml:space="preserve"> de colliers </w:t>
      </w:r>
      <w:proofErr w:type="spellStart"/>
      <w:r w:rsidRPr="00B72C18">
        <w:rPr>
          <w:rFonts w:ascii="Gill Sans MT" w:hAnsi="Gill Sans MT"/>
          <w:sz w:val="22"/>
          <w:szCs w:val="22"/>
        </w:rPr>
        <w:t>ou</w:t>
      </w:r>
      <w:proofErr w:type="spellEnd"/>
      <w:r w:rsidRPr="00B72C18">
        <w:rPr>
          <w:rFonts w:ascii="Gill Sans MT" w:hAnsi="Gill Sans MT"/>
          <w:sz w:val="22"/>
          <w:szCs w:val="22"/>
        </w:rPr>
        <w:t xml:space="preserve"> attaches </w:t>
      </w:r>
      <w:proofErr w:type="spellStart"/>
      <w:r w:rsidRPr="00B72C18">
        <w:rPr>
          <w:rFonts w:ascii="Gill Sans MT" w:hAnsi="Gill Sans MT"/>
          <w:sz w:val="22"/>
          <w:szCs w:val="22"/>
        </w:rPr>
        <w:t>spécifiques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garantissant</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une</w:t>
      </w:r>
      <w:proofErr w:type="spellEnd"/>
      <w:r w:rsidRPr="00B72C18">
        <w:rPr>
          <w:rFonts w:ascii="Gill Sans MT" w:hAnsi="Gill Sans MT"/>
          <w:sz w:val="22"/>
          <w:szCs w:val="22"/>
        </w:rPr>
        <w:t xml:space="preserve"> bonne </w:t>
      </w:r>
      <w:proofErr w:type="spellStart"/>
      <w:r w:rsidRPr="00B72C18">
        <w:rPr>
          <w:rFonts w:ascii="Gill Sans MT" w:hAnsi="Gill Sans MT"/>
          <w:sz w:val="22"/>
          <w:szCs w:val="22"/>
        </w:rPr>
        <w:t>résistance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mécanique</w:t>
      </w:r>
      <w:proofErr w:type="spellEnd"/>
      <w:r w:rsidRPr="00B72C18">
        <w:rPr>
          <w:rFonts w:ascii="Gill Sans MT" w:hAnsi="Gill Sans MT"/>
          <w:sz w:val="22"/>
          <w:szCs w:val="22"/>
        </w:rPr>
        <w:t>.</w:t>
      </w:r>
    </w:p>
    <w:p w14:paraId="49F48F56"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Fourniture</w:t>
      </w:r>
      <w:proofErr w:type="spellEnd"/>
      <w:r w:rsidRPr="00B72C18">
        <w:rPr>
          <w:rFonts w:ascii="Gill Sans MT" w:hAnsi="Gill Sans MT"/>
          <w:sz w:val="22"/>
          <w:szCs w:val="22"/>
        </w:rPr>
        <w:t xml:space="preserve"> et pose de </w:t>
      </w:r>
      <w:proofErr w:type="spellStart"/>
      <w:r w:rsidRPr="00B72C18">
        <w:rPr>
          <w:rFonts w:ascii="Gill Sans MT" w:hAnsi="Gill Sans MT"/>
          <w:sz w:val="22"/>
          <w:szCs w:val="22"/>
        </w:rPr>
        <w:t>tous</w:t>
      </w:r>
      <w:proofErr w:type="spellEnd"/>
      <w:r w:rsidRPr="00B72C18">
        <w:rPr>
          <w:rFonts w:ascii="Gill Sans MT" w:hAnsi="Gill Sans MT"/>
          <w:sz w:val="22"/>
          <w:szCs w:val="22"/>
        </w:rPr>
        <w:t xml:space="preserve"> les </w:t>
      </w:r>
      <w:proofErr w:type="spellStart"/>
      <w:r w:rsidRPr="00B72C18">
        <w:rPr>
          <w:rFonts w:ascii="Gill Sans MT" w:hAnsi="Gill Sans MT"/>
          <w:sz w:val="22"/>
          <w:szCs w:val="22"/>
        </w:rPr>
        <w:t>systèmes</w:t>
      </w:r>
      <w:proofErr w:type="spellEnd"/>
      <w:r w:rsidRPr="00B72C18">
        <w:rPr>
          <w:rFonts w:ascii="Gill Sans MT" w:hAnsi="Gill Sans MT"/>
          <w:sz w:val="22"/>
          <w:szCs w:val="22"/>
        </w:rPr>
        <w:t xml:space="preserve"> de fixations </w:t>
      </w:r>
      <w:proofErr w:type="spellStart"/>
      <w:r w:rsidRPr="00B72C18">
        <w:rPr>
          <w:rFonts w:ascii="Gill Sans MT" w:hAnsi="Gill Sans MT"/>
          <w:sz w:val="22"/>
          <w:szCs w:val="22"/>
        </w:rPr>
        <w:t>nécessaires</w:t>
      </w:r>
      <w:proofErr w:type="spellEnd"/>
      <w:r w:rsidRPr="00B72C18">
        <w:rPr>
          <w:rFonts w:ascii="Gill Sans MT" w:hAnsi="Gill Sans MT"/>
          <w:sz w:val="22"/>
          <w:szCs w:val="22"/>
        </w:rPr>
        <w:t xml:space="preserve"> à la mise en oeuvre (</w:t>
      </w:r>
      <w:proofErr w:type="spellStart"/>
      <w:r w:rsidRPr="00B72C18">
        <w:rPr>
          <w:rFonts w:ascii="Gill Sans MT" w:hAnsi="Gill Sans MT"/>
          <w:sz w:val="22"/>
          <w:szCs w:val="22"/>
        </w:rPr>
        <w:t>ancrages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platines</w:t>
      </w:r>
      <w:proofErr w:type="spellEnd"/>
      <w:r w:rsidRPr="00B72C18">
        <w:rPr>
          <w:rFonts w:ascii="Gill Sans MT" w:hAnsi="Gill Sans MT"/>
          <w:sz w:val="22"/>
          <w:szCs w:val="22"/>
        </w:rPr>
        <w:t>, vis, caches, etc.)</w:t>
      </w:r>
    </w:p>
    <w:p w14:paraId="462BA01F"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la </w:t>
      </w:r>
      <w:proofErr w:type="spellStart"/>
      <w:r w:rsidRPr="00B72C18">
        <w:rPr>
          <w:rFonts w:ascii="Gill Sans MT" w:hAnsi="Gill Sans MT"/>
          <w:sz w:val="22"/>
          <w:szCs w:val="22"/>
        </w:rPr>
        <w:t>Découpe</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éléments</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l'adaptation</w:t>
      </w:r>
      <w:proofErr w:type="spellEnd"/>
      <w:r w:rsidRPr="00B72C18">
        <w:rPr>
          <w:rFonts w:ascii="Gill Sans MT" w:hAnsi="Gill Sans MT"/>
          <w:sz w:val="22"/>
          <w:szCs w:val="22"/>
        </w:rPr>
        <w:t xml:space="preserve"> à la configuration du site (angles, </w:t>
      </w:r>
      <w:proofErr w:type="spellStart"/>
      <w:r w:rsidRPr="00B72C18">
        <w:rPr>
          <w:rFonts w:ascii="Gill Sans MT" w:hAnsi="Gill Sans MT"/>
          <w:sz w:val="22"/>
          <w:szCs w:val="22"/>
        </w:rPr>
        <w:t>changement</w:t>
      </w:r>
      <w:proofErr w:type="spellEnd"/>
      <w:r w:rsidRPr="00B72C18">
        <w:rPr>
          <w:rFonts w:ascii="Gill Sans MT" w:hAnsi="Gill Sans MT"/>
          <w:sz w:val="22"/>
          <w:szCs w:val="22"/>
        </w:rPr>
        <w:t xml:space="preserve"> de direction, etc.)</w:t>
      </w:r>
    </w:p>
    <w:p w14:paraId="12AAA2DA"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Travail soigné à </w:t>
      </w:r>
      <w:proofErr w:type="spellStart"/>
      <w:r w:rsidRPr="00B72C18">
        <w:rPr>
          <w:rFonts w:ascii="Gill Sans MT" w:hAnsi="Gill Sans MT"/>
          <w:sz w:val="22"/>
          <w:szCs w:val="22"/>
        </w:rPr>
        <w:t>chaque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jonction</w:t>
      </w:r>
      <w:proofErr w:type="spellEnd"/>
      <w:r w:rsidRPr="00B72C18">
        <w:rPr>
          <w:rFonts w:ascii="Gill Sans MT" w:hAnsi="Gill Sans MT"/>
          <w:sz w:val="22"/>
          <w:szCs w:val="22"/>
        </w:rPr>
        <w:t xml:space="preserve"> avec la nouvelle </w:t>
      </w:r>
      <w:proofErr w:type="spellStart"/>
      <w:r w:rsidRPr="00B72C18">
        <w:rPr>
          <w:rFonts w:ascii="Gill Sans MT" w:hAnsi="Gill Sans MT"/>
          <w:sz w:val="22"/>
          <w:szCs w:val="22"/>
        </w:rPr>
        <w:t>clôture</w:t>
      </w:r>
      <w:proofErr w:type="spellEnd"/>
    </w:p>
    <w:p w14:paraId="373633A7"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La couleur sera à </w:t>
      </w:r>
      <w:proofErr w:type="spellStart"/>
      <w:r w:rsidRPr="00B72C18">
        <w:rPr>
          <w:rFonts w:ascii="Gill Sans MT" w:hAnsi="Gill Sans MT"/>
          <w:sz w:val="22"/>
          <w:szCs w:val="22"/>
        </w:rPr>
        <w:t>valider</w:t>
      </w:r>
      <w:proofErr w:type="spellEnd"/>
      <w:r w:rsidRPr="00B72C18">
        <w:rPr>
          <w:rFonts w:ascii="Gill Sans MT" w:hAnsi="Gill Sans MT"/>
          <w:sz w:val="22"/>
          <w:szCs w:val="22"/>
        </w:rPr>
        <w:t xml:space="preserve"> par le maître </w:t>
      </w:r>
      <w:proofErr w:type="spellStart"/>
      <w:r w:rsidRPr="00B72C18">
        <w:rPr>
          <w:rFonts w:ascii="Gill Sans MT" w:hAnsi="Gill Sans MT"/>
          <w:sz w:val="22"/>
          <w:szCs w:val="22"/>
        </w:rPr>
        <w:t>d’ouvrage</w:t>
      </w:r>
      <w:proofErr w:type="spellEnd"/>
      <w:r w:rsidRPr="00B72C18">
        <w:rPr>
          <w:rFonts w:ascii="Gill Sans MT" w:hAnsi="Gill Sans MT"/>
          <w:sz w:val="22"/>
          <w:szCs w:val="22"/>
        </w:rPr>
        <w:t xml:space="preserve"> en </w:t>
      </w:r>
      <w:proofErr w:type="spellStart"/>
      <w:r w:rsidRPr="00B72C18">
        <w:rPr>
          <w:rFonts w:ascii="Gill Sans MT" w:hAnsi="Gill Sans MT"/>
          <w:sz w:val="22"/>
          <w:szCs w:val="22"/>
        </w:rPr>
        <w:t>cours</w:t>
      </w:r>
      <w:proofErr w:type="spellEnd"/>
      <w:r w:rsidRPr="00B72C18">
        <w:rPr>
          <w:rFonts w:ascii="Gill Sans MT" w:hAnsi="Gill Sans MT"/>
          <w:sz w:val="22"/>
          <w:szCs w:val="22"/>
        </w:rPr>
        <w:t xml:space="preserve"> de travaux. </w:t>
      </w:r>
    </w:p>
    <w:p w14:paraId="356858D2"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Vérification</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entraxes</w:t>
      </w:r>
      <w:proofErr w:type="spellEnd"/>
      <w:r w:rsidRPr="00B72C18">
        <w:rPr>
          <w:rFonts w:ascii="Gill Sans MT" w:hAnsi="Gill Sans MT"/>
          <w:sz w:val="22"/>
          <w:szCs w:val="22"/>
        </w:rPr>
        <w:t xml:space="preserve"> et de </w:t>
      </w:r>
      <w:proofErr w:type="spellStart"/>
      <w:r w:rsidRPr="00B72C18">
        <w:rPr>
          <w:rFonts w:ascii="Gill Sans MT" w:hAnsi="Gill Sans MT"/>
          <w:sz w:val="22"/>
          <w:szCs w:val="22"/>
        </w:rPr>
        <w:t>l’alignement</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panneaux</w:t>
      </w:r>
      <w:proofErr w:type="spellEnd"/>
      <w:r w:rsidRPr="00B72C18">
        <w:rPr>
          <w:rFonts w:ascii="Gill Sans MT" w:hAnsi="Gill Sans MT"/>
          <w:sz w:val="22"/>
          <w:szCs w:val="22"/>
        </w:rPr>
        <w:t xml:space="preserve"> pour assurer </w:t>
      </w:r>
      <w:proofErr w:type="spellStart"/>
      <w:r w:rsidRPr="00B72C18">
        <w:rPr>
          <w:rFonts w:ascii="Gill Sans MT" w:hAnsi="Gill Sans MT"/>
          <w:sz w:val="22"/>
          <w:szCs w:val="22"/>
        </w:rPr>
        <w:t>une</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continuité</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parfaite</w:t>
      </w:r>
      <w:proofErr w:type="spellEnd"/>
      <w:r w:rsidRPr="00B72C18">
        <w:rPr>
          <w:rFonts w:ascii="Gill Sans MT" w:hAnsi="Gill Sans MT"/>
          <w:sz w:val="22"/>
          <w:szCs w:val="22"/>
        </w:rPr>
        <w:t>.</w:t>
      </w:r>
    </w:p>
    <w:p w14:paraId="7F24513E" w14:textId="77777777"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Contrôle</w:t>
      </w:r>
      <w:proofErr w:type="spellEnd"/>
      <w:r w:rsidRPr="00B72C18">
        <w:rPr>
          <w:rFonts w:ascii="Gill Sans MT" w:hAnsi="Gill Sans MT"/>
          <w:sz w:val="22"/>
          <w:szCs w:val="22"/>
        </w:rPr>
        <w:t xml:space="preserve"> de la </w:t>
      </w:r>
      <w:proofErr w:type="spellStart"/>
      <w:r w:rsidRPr="00B72C18">
        <w:rPr>
          <w:rFonts w:ascii="Gill Sans MT" w:hAnsi="Gill Sans MT"/>
          <w:sz w:val="22"/>
          <w:szCs w:val="22"/>
        </w:rPr>
        <w:t>stabilité</w:t>
      </w:r>
      <w:proofErr w:type="spellEnd"/>
      <w:r w:rsidRPr="00B72C18">
        <w:rPr>
          <w:rFonts w:ascii="Gill Sans MT" w:hAnsi="Gill Sans MT"/>
          <w:sz w:val="22"/>
          <w:szCs w:val="22"/>
        </w:rPr>
        <w:t xml:space="preserve"> et de la </w:t>
      </w:r>
      <w:proofErr w:type="spellStart"/>
      <w:r w:rsidRPr="00B72C18">
        <w:rPr>
          <w:rFonts w:ascii="Gill Sans MT" w:hAnsi="Gill Sans MT"/>
          <w:sz w:val="22"/>
          <w:szCs w:val="22"/>
        </w:rPr>
        <w:t>rigidité</w:t>
      </w:r>
      <w:proofErr w:type="spellEnd"/>
      <w:r w:rsidRPr="00B72C18">
        <w:rPr>
          <w:rFonts w:ascii="Gill Sans MT" w:hAnsi="Gill Sans MT"/>
          <w:sz w:val="22"/>
          <w:szCs w:val="22"/>
        </w:rPr>
        <w:t xml:space="preserve"> des </w:t>
      </w:r>
      <w:proofErr w:type="spellStart"/>
      <w:r w:rsidRPr="00B72C18">
        <w:rPr>
          <w:rFonts w:ascii="Gill Sans MT" w:hAnsi="Gill Sans MT"/>
          <w:sz w:val="22"/>
          <w:szCs w:val="22"/>
        </w:rPr>
        <w:t>éléments</w:t>
      </w:r>
      <w:proofErr w:type="spellEnd"/>
      <w:r w:rsidRPr="00B72C18">
        <w:rPr>
          <w:rFonts w:ascii="Gill Sans MT" w:hAnsi="Gill Sans MT"/>
          <w:sz w:val="22"/>
          <w:szCs w:val="22"/>
        </w:rPr>
        <w:t xml:space="preserve"> après pose.</w:t>
      </w:r>
    </w:p>
    <w:p w14:paraId="53CD6979" w14:textId="2E44E75E" w:rsidR="007002C8"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La pose de </w:t>
      </w:r>
      <w:proofErr w:type="spellStart"/>
      <w:r w:rsidRPr="00B72C18">
        <w:rPr>
          <w:rFonts w:ascii="Gill Sans MT" w:hAnsi="Gill Sans MT"/>
          <w:sz w:val="22"/>
          <w:szCs w:val="22"/>
        </w:rPr>
        <w:t>clôture</w:t>
      </w:r>
      <w:proofErr w:type="spellEnd"/>
      <w:r w:rsidRPr="00B72C18">
        <w:rPr>
          <w:rFonts w:ascii="Gill Sans MT" w:hAnsi="Gill Sans MT"/>
          <w:sz w:val="22"/>
          <w:szCs w:val="22"/>
        </w:rPr>
        <w:t xml:space="preserve"> et </w:t>
      </w:r>
      <w:proofErr w:type="spellStart"/>
      <w:r w:rsidRPr="00B72C18">
        <w:rPr>
          <w:rFonts w:ascii="Gill Sans MT" w:hAnsi="Gill Sans MT"/>
          <w:sz w:val="22"/>
          <w:szCs w:val="22"/>
        </w:rPr>
        <w:t>poteaux</w:t>
      </w:r>
      <w:proofErr w:type="spellEnd"/>
      <w:r w:rsidRPr="00B72C18">
        <w:rPr>
          <w:rFonts w:ascii="Gill Sans MT" w:hAnsi="Gill Sans MT"/>
          <w:sz w:val="22"/>
          <w:szCs w:val="22"/>
        </w:rPr>
        <w:t xml:space="preserve"> hors GBA pour faire la </w:t>
      </w:r>
      <w:proofErr w:type="spellStart"/>
      <w:r w:rsidRPr="00B72C18">
        <w:rPr>
          <w:rFonts w:ascii="Gill Sans MT" w:hAnsi="Gill Sans MT"/>
          <w:sz w:val="22"/>
          <w:szCs w:val="22"/>
        </w:rPr>
        <w:t>jonction</w:t>
      </w:r>
      <w:proofErr w:type="spellEnd"/>
      <w:r w:rsidRPr="00B72C18">
        <w:rPr>
          <w:rFonts w:ascii="Gill Sans MT" w:hAnsi="Gill Sans MT"/>
          <w:sz w:val="22"/>
          <w:szCs w:val="22"/>
        </w:rPr>
        <w:t xml:space="preserve"> avec des </w:t>
      </w:r>
      <w:proofErr w:type="spellStart"/>
      <w:r w:rsidR="00B72C18" w:rsidRPr="00B72C18">
        <w:rPr>
          <w:rFonts w:ascii="Gill Sans MT" w:hAnsi="Gill Sans MT"/>
          <w:sz w:val="22"/>
          <w:szCs w:val="22"/>
        </w:rPr>
        <w:t>p</w:t>
      </w:r>
      <w:r w:rsidRPr="00B72C18">
        <w:rPr>
          <w:rFonts w:ascii="Gill Sans MT" w:hAnsi="Gill Sans MT"/>
          <w:sz w:val="22"/>
          <w:szCs w:val="22"/>
        </w:rPr>
        <w:t>ortails</w:t>
      </w:r>
      <w:proofErr w:type="spellEnd"/>
      <w:r w:rsidRPr="00B72C18">
        <w:rPr>
          <w:rFonts w:ascii="Gill Sans MT" w:hAnsi="Gill Sans MT"/>
          <w:sz w:val="22"/>
          <w:szCs w:val="22"/>
        </w:rPr>
        <w:t>/</w:t>
      </w:r>
      <w:proofErr w:type="spellStart"/>
      <w:r w:rsidRPr="00B72C18">
        <w:rPr>
          <w:rFonts w:ascii="Gill Sans MT" w:hAnsi="Gill Sans MT"/>
          <w:sz w:val="22"/>
          <w:szCs w:val="22"/>
        </w:rPr>
        <w:t>clôtures</w:t>
      </w:r>
      <w:proofErr w:type="spellEnd"/>
      <w:r w:rsidRPr="00B72C18">
        <w:rPr>
          <w:rFonts w:ascii="Gill Sans MT" w:hAnsi="Gill Sans MT"/>
          <w:sz w:val="22"/>
          <w:szCs w:val="22"/>
        </w:rPr>
        <w:t>/</w:t>
      </w:r>
      <w:proofErr w:type="spellStart"/>
      <w:r w:rsidRPr="00B72C18">
        <w:rPr>
          <w:rFonts w:ascii="Gill Sans MT" w:hAnsi="Gill Sans MT"/>
          <w:sz w:val="22"/>
          <w:szCs w:val="22"/>
        </w:rPr>
        <w:t>autres</w:t>
      </w:r>
      <w:proofErr w:type="spellEnd"/>
      <w:r w:rsidRPr="00B72C18">
        <w:rPr>
          <w:rFonts w:ascii="Gill Sans MT" w:hAnsi="Gill Sans MT"/>
          <w:sz w:val="22"/>
          <w:szCs w:val="22"/>
        </w:rPr>
        <w:t xml:space="preserve"> installations </w:t>
      </w:r>
      <w:proofErr w:type="spellStart"/>
      <w:r w:rsidRPr="00B72C18">
        <w:rPr>
          <w:rFonts w:ascii="Gill Sans MT" w:hAnsi="Gill Sans MT"/>
          <w:sz w:val="22"/>
          <w:szCs w:val="22"/>
        </w:rPr>
        <w:t>existantes</w:t>
      </w:r>
      <w:proofErr w:type="spellEnd"/>
    </w:p>
    <w:p w14:paraId="63842B41" w14:textId="575E7095" w:rsidR="001C245D" w:rsidRPr="00B72C18" w:rsidRDefault="007002C8" w:rsidP="00B72C18">
      <w:pPr>
        <w:ind w:firstLine="0"/>
        <w:rPr>
          <w:rFonts w:ascii="Gill Sans MT" w:hAnsi="Gill Sans MT"/>
          <w:sz w:val="22"/>
          <w:szCs w:val="22"/>
        </w:rPr>
      </w:pPr>
      <w:r w:rsidRPr="00B72C18">
        <w:rPr>
          <w:rFonts w:ascii="Gill Sans MT" w:hAnsi="Gill Sans MT"/>
          <w:sz w:val="22"/>
          <w:szCs w:val="22"/>
        </w:rPr>
        <w:t xml:space="preserve">- </w:t>
      </w:r>
      <w:proofErr w:type="spellStart"/>
      <w:r w:rsidRPr="00B72C18">
        <w:rPr>
          <w:rFonts w:ascii="Gill Sans MT" w:hAnsi="Gill Sans MT"/>
          <w:sz w:val="22"/>
          <w:szCs w:val="22"/>
        </w:rPr>
        <w:t>toutes</w:t>
      </w:r>
      <w:proofErr w:type="spellEnd"/>
      <w:r w:rsidRPr="00B72C18">
        <w:rPr>
          <w:rFonts w:ascii="Gill Sans MT" w:hAnsi="Gill Sans MT"/>
          <w:sz w:val="22"/>
          <w:szCs w:val="22"/>
        </w:rPr>
        <w:t xml:space="preserve"> </w:t>
      </w:r>
      <w:proofErr w:type="spellStart"/>
      <w:r w:rsidRPr="00B72C18">
        <w:rPr>
          <w:rFonts w:ascii="Gill Sans MT" w:hAnsi="Gill Sans MT"/>
          <w:sz w:val="22"/>
          <w:szCs w:val="22"/>
        </w:rPr>
        <w:t>sujétions</w:t>
      </w:r>
      <w:proofErr w:type="spellEnd"/>
      <w:r w:rsidRPr="00B72C18">
        <w:rPr>
          <w:rFonts w:ascii="Gill Sans MT" w:hAnsi="Gill Sans MT"/>
          <w:sz w:val="22"/>
          <w:szCs w:val="22"/>
        </w:rPr>
        <w:t xml:space="preserve"> de mise en </w:t>
      </w:r>
      <w:proofErr w:type="spellStart"/>
      <w:r w:rsidRPr="00B72C18">
        <w:rPr>
          <w:rFonts w:ascii="Gill Sans MT" w:hAnsi="Gill Sans MT"/>
          <w:sz w:val="22"/>
          <w:szCs w:val="22"/>
        </w:rPr>
        <w:t>œuvre</w:t>
      </w:r>
      <w:proofErr w:type="spellEnd"/>
    </w:p>
    <w:p w14:paraId="2E9AE4FF" w14:textId="1C438F92" w:rsidR="006913B9" w:rsidRPr="00B72C18" w:rsidRDefault="006913B9" w:rsidP="00B265E2">
      <w:pPr>
        <w:ind w:firstLine="0"/>
        <w:jc w:val="both"/>
        <w:rPr>
          <w:rFonts w:ascii="Gill Sans MT" w:hAnsi="Gill Sans MT"/>
          <w:sz w:val="22"/>
          <w:szCs w:val="22"/>
          <w:lang w:val="fr-FR" w:eastAsia="fr-FR" w:bidi="ar-SA"/>
        </w:rPr>
      </w:pPr>
    </w:p>
    <w:p w14:paraId="4B321084" w14:textId="4C704220" w:rsidR="002F4632" w:rsidRPr="00B72C18" w:rsidRDefault="003457C2" w:rsidP="007002C8">
      <w:pPr>
        <w:pStyle w:val="Titre2"/>
        <w:ind w:left="426"/>
        <w:rPr>
          <w:rFonts w:ascii="Gill Sans MT" w:hAnsi="Gill Sans MT"/>
          <w:szCs w:val="22"/>
        </w:rPr>
      </w:pPr>
      <w:bookmarkStart w:id="17" w:name="_Toc191392173"/>
      <w:r w:rsidRPr="00B72C18">
        <w:rPr>
          <w:rFonts w:ascii="Gill Sans MT" w:hAnsi="Gill Sans MT"/>
          <w:szCs w:val="22"/>
          <w:u w:val="single"/>
        </w:rPr>
        <w:t>Poste</w:t>
      </w:r>
      <w:r w:rsidRPr="00B72C18">
        <w:rPr>
          <w:rFonts w:ascii="Gill Sans MT" w:hAnsi="Gill Sans MT"/>
          <w:b w:val="0"/>
          <w:caps w:val="0"/>
          <w:szCs w:val="22"/>
          <w:u w:val="single"/>
        </w:rPr>
        <w:t xml:space="preserve"> </w:t>
      </w:r>
      <w:r w:rsidRPr="00B72C18">
        <w:rPr>
          <w:rFonts w:ascii="Gill Sans MT" w:hAnsi="Gill Sans MT"/>
          <w:szCs w:val="22"/>
          <w:u w:val="single"/>
        </w:rPr>
        <w:t>5</w:t>
      </w:r>
      <w:r w:rsidRPr="00B72C18">
        <w:rPr>
          <w:rFonts w:ascii="Gill Sans MT" w:hAnsi="Gill Sans MT"/>
          <w:szCs w:val="22"/>
        </w:rPr>
        <w:t xml:space="preserve"> - </w:t>
      </w:r>
      <w:r w:rsidR="007002C8" w:rsidRPr="00B72C18">
        <w:rPr>
          <w:rFonts w:ascii="Gill Sans MT" w:hAnsi="Gill Sans MT"/>
          <w:szCs w:val="22"/>
        </w:rPr>
        <w:t>FOURNITURE ET POSE D'UN PORTAIL AUTOPORTANT COULISSANT - Passage piéton</w:t>
      </w:r>
      <w:bookmarkEnd w:id="17"/>
    </w:p>
    <w:p w14:paraId="7BB1CCDC" w14:textId="514B6D54" w:rsidR="003457C2" w:rsidRPr="00B72C18" w:rsidRDefault="003457C2" w:rsidP="00B265E2">
      <w:pPr>
        <w:jc w:val="both"/>
        <w:rPr>
          <w:rFonts w:ascii="Gill Sans MT" w:eastAsia="Times New Roman" w:hAnsi="Gill Sans MT"/>
          <w:b/>
          <w:caps/>
          <w:sz w:val="22"/>
          <w:szCs w:val="22"/>
          <w:u w:val="single"/>
          <w:lang w:val="fr-FR" w:eastAsia="fr-FR" w:bidi="ar-SA"/>
        </w:rPr>
      </w:pPr>
    </w:p>
    <w:p w14:paraId="2123BCA6"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Fourniture et pose d’un portail autoportant coulissant léger non motorisé pour passage piéton comprenant</w:t>
      </w:r>
    </w:p>
    <w:p w14:paraId="7308F7FB" w14:textId="77777777" w:rsidR="007002C8" w:rsidRPr="00B72C18" w:rsidRDefault="007002C8" w:rsidP="007002C8">
      <w:pPr>
        <w:ind w:firstLine="0"/>
        <w:jc w:val="both"/>
        <w:rPr>
          <w:rFonts w:ascii="Gill Sans MT" w:eastAsia="Times New Roman" w:hAnsi="Gill Sans MT"/>
          <w:sz w:val="22"/>
          <w:szCs w:val="22"/>
          <w:lang w:val="fr-FR" w:eastAsia="fr-FR" w:bidi="ar-SA"/>
        </w:rPr>
      </w:pPr>
    </w:p>
    <w:p w14:paraId="3A1E438E"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non motorisé, avec un système de roulement à faible frottement permettant une ouverture fluide et sans effort excessif.</w:t>
      </w:r>
    </w:p>
    <w:p w14:paraId="361283AA"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en acier galvanisé ou aluminium thermolaqué, assurant une excellente résistance à la corrosion et aux intempéries.</w:t>
      </w:r>
    </w:p>
    <w:p w14:paraId="7F51EBDE"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cadre de section minimale pour garantir rigidité, stabilité et légèreté.</w:t>
      </w:r>
    </w:p>
    <w:p w14:paraId="04D29F0F"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barreaudage vertical, de tôle perforée </w:t>
      </w:r>
    </w:p>
    <w:p w14:paraId="1F2CBC39"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conforme aux normes en vigueur, notamment NF P01-012 (espacements des barreaux) et NF P01-013 (efforts appliqués sur le portail).</w:t>
      </w:r>
    </w:p>
    <w:p w14:paraId="123D8BE9"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hauteur du portail : 3,00 m (identique au </w:t>
      </w:r>
      <w:proofErr w:type="spellStart"/>
      <w:r w:rsidRPr="00B72C18">
        <w:rPr>
          <w:rFonts w:ascii="Gill Sans MT" w:eastAsia="Times New Roman" w:hAnsi="Gill Sans MT"/>
          <w:sz w:val="22"/>
          <w:szCs w:val="22"/>
          <w:lang w:val="fr-FR" w:eastAsia="fr-FR" w:bidi="ar-SA"/>
        </w:rPr>
        <w:t>barreudage</w:t>
      </w:r>
      <w:proofErr w:type="spellEnd"/>
      <w:r w:rsidRPr="00B72C18">
        <w:rPr>
          <w:rFonts w:ascii="Gill Sans MT" w:eastAsia="Times New Roman" w:hAnsi="Gill Sans MT"/>
          <w:sz w:val="22"/>
          <w:szCs w:val="22"/>
          <w:lang w:val="fr-FR" w:eastAsia="fr-FR" w:bidi="ar-SA"/>
        </w:rPr>
        <w:t xml:space="preserve"> existant) </w:t>
      </w:r>
    </w:p>
    <w:p w14:paraId="5E2D1BC5"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largeur de passage libre : 2,00 m.</w:t>
      </w:r>
    </w:p>
    <w:p w14:paraId="038F4244"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système de guidage supérieur avec galets en acier inoxydable ou en polyamide pour un déplacement silencieux et fluide.</w:t>
      </w:r>
    </w:p>
    <w:p w14:paraId="29EDDB2F"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rail de guidage sera en acier galvanisé à chaud ou en aluminium anodisé, fixé solidement sur un massif béton ou sur une structure métallique existante.</w:t>
      </w:r>
    </w:p>
    <w:p w14:paraId="24FE618F"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lastRenderedPageBreak/>
        <w:t>- fixations du rail devront être mécaniques ou chimiques, selon la nature du support, et garantir une résistance aux charges dynamiques générées par le mouvement du portail.</w:t>
      </w:r>
    </w:p>
    <w:p w14:paraId="4DF1695D"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butoir de fin de course devra être installé pour éviter toute sortie de rail accidentelle.</w:t>
      </w:r>
    </w:p>
    <w:p w14:paraId="4163FA63"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portail sera muni d’un système de verrouillage sécurisé comprenant une serrure à cylindre européen avec clé, un loquet mécanique renforcé ou un verrou de sol, selon l’exigence du maître d’ouvrage.</w:t>
      </w:r>
    </w:p>
    <w:p w14:paraId="33898D7E"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dispositif de blocage manuel devra être intégré pour empêcher l’ouverture involontaire en position fermée.</w:t>
      </w:r>
    </w:p>
    <w:p w14:paraId="3F05F955"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finition du portail devra être en peinture thermolaquée haute résistance avec un coloris défini par le maître d’ouvrage (RAL à préciser).</w:t>
      </w:r>
    </w:p>
    <w:p w14:paraId="633B148F"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Tous les éléments métalliques exposés aux intempéries devront être traités anticorrosion par galvanisation à chaud ou aluminium anodisé.</w:t>
      </w:r>
    </w:p>
    <w:p w14:paraId="6C909441"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Les soudures devront être conformes aux normes ISO 3834 pour garantir la solidité et la longévité du portail.</w:t>
      </w:r>
    </w:p>
    <w:p w14:paraId="01946772"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fréquence d’utilisation moyenne, avec un système de roulement adapté à un usage quotidien modéré.</w:t>
      </w:r>
    </w:p>
    <w:p w14:paraId="35512E32"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L’installation devra être réalisée en prévoyant les jeux nécessaires à la dilatation des matériaux, notamment en cas de variations thermiques importantes.</w:t>
      </w:r>
    </w:p>
    <w:p w14:paraId="06660D55"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Une vérification du bon fonctionnement sera réalisée après installation, avec test du coulissement et du verrouillage.</w:t>
      </w:r>
    </w:p>
    <w:p w14:paraId="141A3AB4"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Un nettoyage final de l’ouvrage sera effectué pour éliminer les résidus de chantier et garantir un rendu esthétique optimal.</w:t>
      </w:r>
    </w:p>
    <w:p w14:paraId="4D4ACBCA"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Une notice d’utilisation et d’entretien devra être fournie au maître d’ouvrage, incluant les recommandations pour la maintenance périodique (graissage des galets, contrôle du rail, resserrage éventuel des fixations).</w:t>
      </w:r>
    </w:p>
    <w:p w14:paraId="4978F603"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La pose devra être réalisée par du personnel qualifié, ayant l’expérience de l’installation de portails coulissants autoportants.</w:t>
      </w:r>
    </w:p>
    <w:p w14:paraId="4082A95B"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L’ensemble des travaux devra être exécuté dans le respect des normes de sécurité et d’accessibilité PMR (Personnes à Mobilité Réduite) lorsque applicable.</w:t>
      </w:r>
    </w:p>
    <w:p w14:paraId="6FA7E0D9"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Dents de scie sur le haut du portail </w:t>
      </w:r>
    </w:p>
    <w:p w14:paraId="26177A6F" w14:textId="732BEDFD" w:rsidR="003F05B6"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toutes sujétions de mise en œuvre</w:t>
      </w:r>
    </w:p>
    <w:p w14:paraId="373B7E75" w14:textId="77777777" w:rsidR="007002C8" w:rsidRPr="00B72C18" w:rsidRDefault="007002C8" w:rsidP="007002C8">
      <w:pPr>
        <w:ind w:firstLine="0"/>
        <w:jc w:val="both"/>
        <w:rPr>
          <w:rFonts w:ascii="Gill Sans MT" w:eastAsia="Times New Roman" w:hAnsi="Gill Sans MT"/>
          <w:sz w:val="22"/>
          <w:szCs w:val="22"/>
          <w:lang w:val="fr-FR" w:eastAsia="fr-FR" w:bidi="ar-SA"/>
        </w:rPr>
      </w:pPr>
    </w:p>
    <w:p w14:paraId="5BBA2CCB" w14:textId="77777777" w:rsidR="007002C8" w:rsidRPr="00B72C18" w:rsidRDefault="007002C8" w:rsidP="007002C8">
      <w:pPr>
        <w:ind w:firstLine="0"/>
        <w:jc w:val="both"/>
        <w:rPr>
          <w:rFonts w:ascii="Gill Sans MT" w:eastAsia="Times New Roman" w:hAnsi="Gill Sans MT"/>
          <w:b/>
          <w:caps/>
          <w:sz w:val="22"/>
          <w:szCs w:val="22"/>
          <w:u w:val="single"/>
          <w:lang w:val="fr-FR" w:eastAsia="fr-FR" w:bidi="ar-SA"/>
        </w:rPr>
      </w:pPr>
    </w:p>
    <w:p w14:paraId="64A76E80" w14:textId="4CAFF2CD" w:rsidR="000B6B88" w:rsidRPr="00B72C18" w:rsidRDefault="000B6B88" w:rsidP="00B265E2">
      <w:pPr>
        <w:pStyle w:val="Titre2"/>
        <w:ind w:left="360"/>
        <w:rPr>
          <w:rFonts w:ascii="Gill Sans MT" w:hAnsi="Gill Sans MT"/>
          <w:szCs w:val="22"/>
        </w:rPr>
      </w:pPr>
      <w:bookmarkStart w:id="18" w:name="_Toc191392174"/>
      <w:r w:rsidRPr="00B72C18">
        <w:rPr>
          <w:rFonts w:ascii="Gill Sans MT" w:hAnsi="Gill Sans MT"/>
          <w:szCs w:val="22"/>
          <w:u w:val="single"/>
        </w:rPr>
        <w:t>Poste 6</w:t>
      </w:r>
      <w:r w:rsidRPr="00B72C18">
        <w:rPr>
          <w:rFonts w:ascii="Gill Sans MT" w:hAnsi="Gill Sans MT"/>
          <w:szCs w:val="22"/>
        </w:rPr>
        <w:t xml:space="preserve"> - </w:t>
      </w:r>
      <w:r w:rsidR="007002C8" w:rsidRPr="00B72C18">
        <w:rPr>
          <w:rFonts w:ascii="Gill Sans MT" w:hAnsi="Gill Sans MT"/>
          <w:szCs w:val="22"/>
        </w:rPr>
        <w:t>FOURNITURE ET POSE D'UN PORTAIL AUTOPORTANT COULISSANT - Passage VL</w:t>
      </w:r>
      <w:bookmarkEnd w:id="18"/>
    </w:p>
    <w:p w14:paraId="092447D7" w14:textId="77777777" w:rsidR="007002C8" w:rsidRPr="00B72C18" w:rsidRDefault="007002C8" w:rsidP="007002C8">
      <w:pPr>
        <w:ind w:firstLine="0"/>
        <w:jc w:val="both"/>
        <w:rPr>
          <w:rFonts w:ascii="Gill Sans MT" w:hAnsi="Gill Sans MT"/>
          <w:bCs/>
          <w:sz w:val="22"/>
          <w:szCs w:val="22"/>
          <w:u w:val="single"/>
          <w:lang w:val="fr-FR"/>
        </w:rPr>
      </w:pPr>
      <w:r w:rsidRPr="00B72C18">
        <w:rPr>
          <w:rFonts w:ascii="Gill Sans MT" w:hAnsi="Gill Sans MT"/>
          <w:bCs/>
          <w:sz w:val="22"/>
          <w:szCs w:val="22"/>
          <w:u w:val="single"/>
          <w:lang w:val="fr-FR"/>
        </w:rPr>
        <w:t>Fourniture et pose d’un portail autoportant coulissant léger non motorisé pour passage piéton comprenant</w:t>
      </w:r>
    </w:p>
    <w:p w14:paraId="4FE4BDD9" w14:textId="77777777" w:rsidR="007002C8" w:rsidRPr="00B72C18" w:rsidRDefault="007002C8" w:rsidP="007002C8">
      <w:pPr>
        <w:ind w:firstLine="0"/>
        <w:jc w:val="both"/>
        <w:rPr>
          <w:rFonts w:ascii="Gill Sans MT" w:hAnsi="Gill Sans MT"/>
          <w:bCs/>
          <w:sz w:val="22"/>
          <w:szCs w:val="22"/>
          <w:u w:val="single"/>
          <w:lang w:val="fr-FR"/>
        </w:rPr>
      </w:pPr>
    </w:p>
    <w:p w14:paraId="15541742"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non motorisé, avec un système de roulement à faible frottement permettant une ouverture fluide et sans effort excessif.</w:t>
      </w:r>
    </w:p>
    <w:p w14:paraId="560D0841"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en acier galvanisé ou aluminium thermolaqué, assurant une excellente résistance à la corrosion et aux intempéries.</w:t>
      </w:r>
    </w:p>
    <w:p w14:paraId="4D02982E"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cadre de section minimale pour garantir rigidité, stabilité et légèreté.</w:t>
      </w:r>
    </w:p>
    <w:p w14:paraId="7794EC22"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barreaudage vertical, de tôle perforée </w:t>
      </w:r>
    </w:p>
    <w:p w14:paraId="2733C2DF"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conforme aux normes en vigueur, notamment NF P01-012 (espacements des barreaux) et NF P01-013 (efforts appliqués sur le portail).</w:t>
      </w:r>
    </w:p>
    <w:p w14:paraId="07C7BBDB"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hauteur du portail : 3,00 m (identique au </w:t>
      </w:r>
      <w:proofErr w:type="spellStart"/>
      <w:r w:rsidRPr="00B72C18">
        <w:rPr>
          <w:rFonts w:ascii="Gill Sans MT" w:eastAsia="Times New Roman" w:hAnsi="Gill Sans MT"/>
          <w:sz w:val="22"/>
          <w:szCs w:val="22"/>
          <w:lang w:val="fr-FR" w:eastAsia="fr-FR" w:bidi="ar-SA"/>
        </w:rPr>
        <w:t>barreudage</w:t>
      </w:r>
      <w:proofErr w:type="spellEnd"/>
      <w:r w:rsidRPr="00B72C18">
        <w:rPr>
          <w:rFonts w:ascii="Gill Sans MT" w:eastAsia="Times New Roman" w:hAnsi="Gill Sans MT"/>
          <w:sz w:val="22"/>
          <w:szCs w:val="22"/>
          <w:lang w:val="fr-FR" w:eastAsia="fr-FR" w:bidi="ar-SA"/>
        </w:rPr>
        <w:t xml:space="preserve"> existant) </w:t>
      </w:r>
    </w:p>
    <w:p w14:paraId="147E880B"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largeur de passage libre : 5,00 m.</w:t>
      </w:r>
    </w:p>
    <w:p w14:paraId="5535CC69"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système de guidage supérieur avec galets en acier inoxydable ou en polyamide pour un déplacement silencieux et fluide.</w:t>
      </w:r>
    </w:p>
    <w:p w14:paraId="0BEFBDC0"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rail de guidage sera en acier galvanisé à chaud ou en aluminium anodisé, fixé solidement sur un massif béton ou sur une structure métallique existante.</w:t>
      </w:r>
    </w:p>
    <w:p w14:paraId="074F2DEB"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fixations du rail devront être mécaniques ou chimiques, selon la nature du support, et garantir une résistance aux charges dynamiques générées par le mouvement du portail.</w:t>
      </w:r>
    </w:p>
    <w:p w14:paraId="03A14892"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butoir de fin de course devra être installé pour éviter toute sortie de rail accidentelle.</w:t>
      </w:r>
    </w:p>
    <w:p w14:paraId="5D69C55B"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portail sera muni d’un système de verrouillage sécurisé comprenant une serrure à cylindre européen avec clé, un loquet mécanique renforcé ou un verrou de sol, selon l’exigence du maître d’ouvrage.</w:t>
      </w:r>
    </w:p>
    <w:p w14:paraId="3DC5165D"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dispositif de blocage manuel devra être intégré pour empêcher l’ouverture involontaire en position fermée.</w:t>
      </w:r>
    </w:p>
    <w:p w14:paraId="4CF7D39D"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lastRenderedPageBreak/>
        <w:t>- finition du portail devra être en peinture thermolaquée haute résistance avec un coloris défini par le maître d’ouvrage (RAL à préciser).</w:t>
      </w:r>
    </w:p>
    <w:p w14:paraId="5A7E021A"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Tous les éléments métalliques exposés aux intempéries devront être traités anticorrosion par galvanisation à chaud ou aluminium anodisé.</w:t>
      </w:r>
    </w:p>
    <w:p w14:paraId="2F239802"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Les soudures devront être conformes aux normes ISO 3834 pour garantir la solidité et la longévité du portail.</w:t>
      </w:r>
    </w:p>
    <w:p w14:paraId="038B422C"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fréquence d’utilisation moyenne, avec un système de roulement adapté à un usage quotidien modéré.</w:t>
      </w:r>
    </w:p>
    <w:p w14:paraId="1076435E"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L’installation devra être réalisée en prévoyant les jeux nécessaires à la dilatation des matériaux, notamment en cas de variations thermiques importantes.</w:t>
      </w:r>
    </w:p>
    <w:p w14:paraId="2403152A"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Une vérification du bon fonctionnement sera réalisée après installation, avec test du coulissement et du verrouillage.</w:t>
      </w:r>
    </w:p>
    <w:p w14:paraId="254F9F96"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Un nettoyage final de l’ouvrage sera effectué pour éliminer les résidus de chantier et garantir un rendu esthétique optimal.</w:t>
      </w:r>
    </w:p>
    <w:p w14:paraId="7AAA0139"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Une notice d’utilisation et d’entretien devra être fournie au maître d’ouvrage, incluant les recommandations pour la maintenance périodique (graissage des galets, contrôle du rail, resserrage éventuel des fixations).</w:t>
      </w:r>
    </w:p>
    <w:p w14:paraId="66FDEFB3"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La pose devra être réalisée par du personnel qualifié, ayant l’expérience de l’installation de portails coulissants autoportants.</w:t>
      </w:r>
    </w:p>
    <w:p w14:paraId="36E199F1" w14:textId="77777777" w:rsidR="007002C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L’ensemble des travaux devra être exécuté dans le respect des normes de sécurité et d’accessibilité PMR (Personnes à Mobilité Réduite) lorsque applicable.</w:t>
      </w:r>
    </w:p>
    <w:p w14:paraId="7F1F08F4" w14:textId="0CA2CA22" w:rsidR="000B6B88" w:rsidRPr="00B72C18" w:rsidRDefault="007002C8" w:rsidP="007002C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toutes sujétions de mise en œuvre</w:t>
      </w:r>
    </w:p>
    <w:p w14:paraId="63FCCD02" w14:textId="77777777" w:rsidR="003F05B6" w:rsidRPr="00B72C18" w:rsidRDefault="003F05B6" w:rsidP="00B265E2">
      <w:pPr>
        <w:jc w:val="both"/>
        <w:rPr>
          <w:rFonts w:ascii="Gill Sans MT" w:eastAsia="Times New Roman" w:hAnsi="Gill Sans MT"/>
          <w:b/>
          <w:caps/>
          <w:sz w:val="22"/>
          <w:szCs w:val="22"/>
          <w:u w:val="single"/>
          <w:lang w:val="fr-FR" w:eastAsia="fr-FR" w:bidi="ar-SA"/>
        </w:rPr>
      </w:pPr>
    </w:p>
    <w:p w14:paraId="2BFDEC12" w14:textId="77777777" w:rsidR="007002C8" w:rsidRPr="00B72C18" w:rsidRDefault="007002C8" w:rsidP="00B265E2">
      <w:pPr>
        <w:jc w:val="both"/>
        <w:rPr>
          <w:rFonts w:ascii="Gill Sans MT" w:eastAsia="Times New Roman" w:hAnsi="Gill Sans MT"/>
          <w:b/>
          <w:caps/>
          <w:sz w:val="22"/>
          <w:szCs w:val="22"/>
          <w:u w:val="single"/>
          <w:lang w:val="fr-FR" w:eastAsia="fr-FR" w:bidi="ar-SA"/>
        </w:rPr>
      </w:pPr>
    </w:p>
    <w:p w14:paraId="19181C3F" w14:textId="19DCEB40" w:rsidR="007002C8" w:rsidRPr="00B72C18" w:rsidRDefault="007002C8" w:rsidP="007002C8">
      <w:pPr>
        <w:pStyle w:val="Titre2"/>
        <w:ind w:left="360"/>
        <w:rPr>
          <w:rFonts w:ascii="Gill Sans MT" w:hAnsi="Gill Sans MT"/>
          <w:szCs w:val="22"/>
        </w:rPr>
      </w:pPr>
      <w:bookmarkStart w:id="19" w:name="_Toc191392175"/>
      <w:r w:rsidRPr="00B72C18">
        <w:rPr>
          <w:rFonts w:ascii="Gill Sans MT" w:hAnsi="Gill Sans MT"/>
          <w:szCs w:val="22"/>
          <w:u w:val="single"/>
        </w:rPr>
        <w:t>Poste 7</w:t>
      </w:r>
      <w:r w:rsidRPr="00B72C18">
        <w:rPr>
          <w:rFonts w:ascii="Gill Sans MT" w:hAnsi="Gill Sans MT"/>
          <w:szCs w:val="22"/>
        </w:rPr>
        <w:t xml:space="preserve"> - MURET SOUBASSEMENT</w:t>
      </w:r>
      <w:bookmarkEnd w:id="19"/>
    </w:p>
    <w:p w14:paraId="66481AAD" w14:textId="77777777" w:rsidR="007002C8" w:rsidRPr="00B72C18" w:rsidRDefault="007002C8" w:rsidP="00B265E2">
      <w:pPr>
        <w:jc w:val="both"/>
        <w:rPr>
          <w:rFonts w:ascii="Gill Sans MT" w:eastAsia="Times New Roman" w:hAnsi="Gill Sans MT"/>
          <w:b/>
          <w:caps/>
          <w:sz w:val="22"/>
          <w:szCs w:val="22"/>
          <w:u w:val="single"/>
          <w:lang w:val="fr-FR" w:eastAsia="fr-FR" w:bidi="ar-SA"/>
        </w:rPr>
      </w:pPr>
    </w:p>
    <w:p w14:paraId="716446FB"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Réalisation d'un muret de soubassement comprenant :</w:t>
      </w:r>
    </w:p>
    <w:p w14:paraId="452D5934"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Dépose provisoire des gaines et câbles électriques existants</w:t>
      </w:r>
    </w:p>
    <w:p w14:paraId="77C3F468"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Réalisation d'un nouveau muret aux dimensions suivantes : </w:t>
      </w:r>
    </w:p>
    <w:p w14:paraId="338435CA"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&gt; Largeur : 0,5 m</w:t>
      </w:r>
    </w:p>
    <w:p w14:paraId="72105188"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&gt; Hauteur : 0,80m (identique hauteur GBA) (cette hauteur devant être ajustée selon le niveau fini réel de l'enrobé, le complexe muret + </w:t>
      </w:r>
      <w:proofErr w:type="spellStart"/>
      <w:r w:rsidRPr="00B72C18">
        <w:rPr>
          <w:rFonts w:ascii="Gill Sans MT" w:eastAsia="Times New Roman" w:hAnsi="Gill Sans MT"/>
          <w:sz w:val="22"/>
          <w:szCs w:val="22"/>
          <w:lang w:val="fr-FR" w:eastAsia="fr-FR" w:bidi="ar-SA"/>
        </w:rPr>
        <w:t>cloture</w:t>
      </w:r>
      <w:proofErr w:type="spellEnd"/>
      <w:r w:rsidRPr="00B72C18">
        <w:rPr>
          <w:rFonts w:ascii="Gill Sans MT" w:eastAsia="Times New Roman" w:hAnsi="Gill Sans MT"/>
          <w:sz w:val="22"/>
          <w:szCs w:val="22"/>
          <w:lang w:val="fr-FR" w:eastAsia="fr-FR" w:bidi="ar-SA"/>
        </w:rPr>
        <w:t xml:space="preserve"> devant respecté 3m00)</w:t>
      </w:r>
    </w:p>
    <w:p w14:paraId="7714D5B9"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réalisation de la fondation minimale :</w:t>
      </w:r>
    </w:p>
    <w:p w14:paraId="75581C34"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&gt; Largeur : 0,5 m</w:t>
      </w:r>
    </w:p>
    <w:p w14:paraId="503EFCC9"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    &gt; Hauteur : 0,30 m (cette hauteur devant être ajustée selon le niveau fini réel de l'enrobé, le complexe muret + </w:t>
      </w:r>
      <w:proofErr w:type="spellStart"/>
      <w:r w:rsidRPr="00B72C18">
        <w:rPr>
          <w:rFonts w:ascii="Gill Sans MT" w:eastAsia="Times New Roman" w:hAnsi="Gill Sans MT"/>
          <w:sz w:val="22"/>
          <w:szCs w:val="22"/>
          <w:lang w:val="fr-FR" w:eastAsia="fr-FR" w:bidi="ar-SA"/>
        </w:rPr>
        <w:t>cloture</w:t>
      </w:r>
      <w:proofErr w:type="spellEnd"/>
      <w:r w:rsidRPr="00B72C18">
        <w:rPr>
          <w:rFonts w:ascii="Gill Sans MT" w:eastAsia="Times New Roman" w:hAnsi="Gill Sans MT"/>
          <w:sz w:val="22"/>
          <w:szCs w:val="22"/>
          <w:lang w:val="fr-FR" w:eastAsia="fr-FR" w:bidi="ar-SA"/>
        </w:rPr>
        <w:t xml:space="preserve"> devant respecté 3m00)</w:t>
      </w:r>
    </w:p>
    <w:p w14:paraId="1B749BA4"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le bétonnage des gaines remises en places</w:t>
      </w:r>
    </w:p>
    <w:p w14:paraId="63839647"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la fouille nécessaire à la réalisation de la fouille (découpage, excavation déblai, remblai, béton fond de propreté, ferraillage, bétonnage, ...)</w:t>
      </w:r>
    </w:p>
    <w:p w14:paraId="4A29085F"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Béton prise mer, formulation adaptée aux environnements marins.</w:t>
      </w:r>
    </w:p>
    <w:p w14:paraId="2332F18A"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Classe d’exposition XS3 / XC4, conforme à la norme NF EN 206-1.</w:t>
      </w:r>
    </w:p>
    <w:p w14:paraId="74690A7B"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Dosage ciment 350 à 400 kg/m³, résistance minimale C35/45.</w:t>
      </w:r>
    </w:p>
    <w:p w14:paraId="2A38C08F" w14:textId="0516F0D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toutes sujétions de mise en œuvre</w:t>
      </w:r>
    </w:p>
    <w:p w14:paraId="5669C53B" w14:textId="77777777" w:rsidR="007002C8" w:rsidRPr="00B72C18" w:rsidRDefault="007002C8" w:rsidP="00B265E2">
      <w:pPr>
        <w:jc w:val="both"/>
        <w:rPr>
          <w:rFonts w:ascii="Gill Sans MT" w:eastAsia="Times New Roman" w:hAnsi="Gill Sans MT"/>
          <w:b/>
          <w:caps/>
          <w:sz w:val="22"/>
          <w:szCs w:val="22"/>
          <w:u w:val="single"/>
          <w:lang w:val="fr-FR" w:eastAsia="fr-FR" w:bidi="ar-SA"/>
        </w:rPr>
      </w:pPr>
    </w:p>
    <w:p w14:paraId="7DB24DE0" w14:textId="3A5C0F47" w:rsidR="00B72C18" w:rsidRDefault="00B72C18">
      <w:pPr>
        <w:ind w:firstLine="0"/>
        <w:rPr>
          <w:rFonts w:ascii="Gill Sans MT" w:eastAsia="Times New Roman" w:hAnsi="Gill Sans MT"/>
          <w:b/>
          <w:caps/>
          <w:sz w:val="22"/>
          <w:szCs w:val="22"/>
          <w:u w:val="single"/>
          <w:lang w:val="fr-FR" w:eastAsia="fr-FR" w:bidi="ar-SA"/>
        </w:rPr>
      </w:pPr>
      <w:r>
        <w:rPr>
          <w:rFonts w:ascii="Gill Sans MT" w:eastAsia="Times New Roman" w:hAnsi="Gill Sans MT"/>
          <w:b/>
          <w:caps/>
          <w:sz w:val="22"/>
          <w:szCs w:val="22"/>
          <w:u w:val="single"/>
          <w:lang w:val="fr-FR" w:eastAsia="fr-FR" w:bidi="ar-SA"/>
        </w:rPr>
        <w:br w:type="page"/>
      </w:r>
    </w:p>
    <w:p w14:paraId="78C2EC82" w14:textId="77777777" w:rsidR="007002C8" w:rsidRPr="00B72C18" w:rsidRDefault="007002C8" w:rsidP="00B265E2">
      <w:pPr>
        <w:jc w:val="both"/>
        <w:rPr>
          <w:rFonts w:ascii="Gill Sans MT" w:eastAsia="Times New Roman" w:hAnsi="Gill Sans MT"/>
          <w:b/>
          <w:caps/>
          <w:sz w:val="22"/>
          <w:szCs w:val="22"/>
          <w:u w:val="single"/>
          <w:lang w:val="fr-FR" w:eastAsia="fr-FR" w:bidi="ar-SA"/>
        </w:rPr>
      </w:pPr>
    </w:p>
    <w:p w14:paraId="71579192" w14:textId="29B211C0" w:rsidR="007002C8" w:rsidRPr="00B72C18" w:rsidRDefault="007002C8" w:rsidP="007002C8">
      <w:pPr>
        <w:pStyle w:val="Titre2"/>
        <w:ind w:left="360"/>
        <w:rPr>
          <w:rFonts w:ascii="Gill Sans MT" w:hAnsi="Gill Sans MT"/>
          <w:szCs w:val="22"/>
        </w:rPr>
      </w:pPr>
      <w:bookmarkStart w:id="20" w:name="_Toc191392176"/>
      <w:r w:rsidRPr="00B72C18">
        <w:rPr>
          <w:rFonts w:ascii="Gill Sans MT" w:hAnsi="Gill Sans MT"/>
          <w:szCs w:val="22"/>
          <w:u w:val="single"/>
        </w:rPr>
        <w:t>Poste 8</w:t>
      </w:r>
      <w:r w:rsidRPr="00B72C18">
        <w:rPr>
          <w:rFonts w:ascii="Gill Sans MT" w:hAnsi="Gill Sans MT"/>
          <w:szCs w:val="22"/>
        </w:rPr>
        <w:t xml:space="preserve"> - TRAITEMENT POINTS PARTICULIERS JONCTION 90° et en T en GBA</w:t>
      </w:r>
      <w:bookmarkEnd w:id="20"/>
    </w:p>
    <w:p w14:paraId="2B26249E" w14:textId="77777777" w:rsidR="007002C8" w:rsidRPr="00B72C18" w:rsidRDefault="007002C8" w:rsidP="00B265E2">
      <w:pPr>
        <w:jc w:val="both"/>
        <w:rPr>
          <w:rFonts w:ascii="Gill Sans MT" w:eastAsia="Times New Roman" w:hAnsi="Gill Sans MT"/>
          <w:b/>
          <w:caps/>
          <w:sz w:val="22"/>
          <w:szCs w:val="22"/>
          <w:u w:val="single"/>
          <w:lang w:val="fr-FR" w:eastAsia="fr-FR" w:bidi="ar-SA"/>
        </w:rPr>
      </w:pPr>
    </w:p>
    <w:p w14:paraId="778429CF"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Traitement des points particuliers jonctions d'angles (90°, en T) entre 2, 3 GBA :</w:t>
      </w:r>
    </w:p>
    <w:p w14:paraId="2444F45E" w14:textId="77777777" w:rsidR="007002C8" w:rsidRPr="00B72C18" w:rsidRDefault="007002C8" w:rsidP="00B72C18">
      <w:pPr>
        <w:ind w:firstLine="0"/>
        <w:jc w:val="both"/>
        <w:rPr>
          <w:rFonts w:ascii="Gill Sans MT" w:eastAsia="Times New Roman" w:hAnsi="Gill Sans MT"/>
          <w:sz w:val="22"/>
          <w:szCs w:val="22"/>
          <w:lang w:val="fr-FR" w:eastAsia="fr-FR" w:bidi="ar-SA"/>
        </w:rPr>
      </w:pPr>
    </w:p>
    <w:p w14:paraId="045F91E5"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Analyse préalable des jonctions d’angles pour déterminer les ajustements nécessaires et garantir une parfaite continuité de la clôture barreaudée.</w:t>
      </w:r>
    </w:p>
    <w:p w14:paraId="616CA634"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Découpe soignée des GBA aux points de jonction (angles à 90° ou en T), réalisée à l’aide d’outils adaptés (scie à béton, disqueuse à disque diamant) pour assurer un ajustement précis et une finition propre.</w:t>
      </w:r>
    </w:p>
    <w:p w14:paraId="2030F295"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Ébavurage des coupes pour éviter toute irrégularité et assurer un contact net entre les éléments.</w:t>
      </w:r>
    </w:p>
    <w:p w14:paraId="10D701DE"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Passivation et traitement anticorrosion des parties métalliques exposées après découpe (crochets, armatures) par application d’un primaire spécifique ou d’un revêtement anticorrosion conforme aux normes en vigueur.</w:t>
      </w:r>
    </w:p>
    <w:p w14:paraId="236F5CEB"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Alignement et calage précis des GBA pour assurer un assemblage homogène et une parfaite stabilité de la structure.</w:t>
      </w:r>
    </w:p>
    <w:p w14:paraId="024C70DA"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Fixation et liaison mécanique entre les GBA aux points d’assemblage à l’aide d’ancrages spécifiques (goujons d’ancrage, tiges filetées scellées chimiquement) pour garantir la cohésion de l’ensemble.</w:t>
      </w:r>
    </w:p>
    <w:p w14:paraId="499207A1"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Reprise des finitions et remise en peinture des zones modifiées avec une peinture résistante aux intempéries et aux milieux marins (RAL défini par le maître d’ouvrage), assurant une continuité esthétique et protectrice.</w:t>
      </w:r>
    </w:p>
    <w:p w14:paraId="023B7A52"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Pose des clôtures barreaudées en continuité sur les GBA adaptés, en veillant à l’alignement parfait des panneaux et à l’absence de discontinuités visuelles ou structurelles.</w:t>
      </w:r>
    </w:p>
    <w:p w14:paraId="0807DC3D" w14:textId="3ED04334"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Contrôle final des jonctions pour vérifier la solidité, l’alignement et l’esthétique de l’ensemble avant réception des travaux</w:t>
      </w:r>
    </w:p>
    <w:p w14:paraId="59B81246" w14:textId="77777777" w:rsidR="007002C8" w:rsidRPr="00B72C18" w:rsidRDefault="007002C8" w:rsidP="007002C8">
      <w:pPr>
        <w:jc w:val="both"/>
        <w:rPr>
          <w:rFonts w:ascii="Gill Sans MT" w:eastAsia="Times New Roman" w:hAnsi="Gill Sans MT"/>
          <w:b/>
          <w:caps/>
          <w:sz w:val="22"/>
          <w:szCs w:val="22"/>
          <w:u w:val="single"/>
          <w:lang w:val="fr-FR" w:eastAsia="fr-FR" w:bidi="ar-SA"/>
        </w:rPr>
      </w:pPr>
    </w:p>
    <w:p w14:paraId="3612EB3D" w14:textId="74705A20" w:rsidR="007002C8" w:rsidRPr="00B72C18" w:rsidRDefault="007002C8" w:rsidP="007002C8">
      <w:pPr>
        <w:pStyle w:val="Titre2"/>
        <w:ind w:left="360"/>
        <w:rPr>
          <w:rFonts w:ascii="Gill Sans MT" w:hAnsi="Gill Sans MT"/>
          <w:b w:val="0"/>
          <w:caps w:val="0"/>
          <w:szCs w:val="22"/>
          <w:u w:val="single"/>
        </w:rPr>
      </w:pPr>
      <w:bookmarkStart w:id="21" w:name="_Toc191392177"/>
      <w:r w:rsidRPr="00B72C18">
        <w:rPr>
          <w:rFonts w:ascii="Gill Sans MT" w:hAnsi="Gill Sans MT"/>
          <w:szCs w:val="22"/>
          <w:u w:val="single"/>
        </w:rPr>
        <w:t>Poste 9</w:t>
      </w:r>
      <w:r w:rsidRPr="00B72C18">
        <w:rPr>
          <w:rFonts w:ascii="Gill Sans MT" w:hAnsi="Gill Sans MT"/>
          <w:szCs w:val="22"/>
        </w:rPr>
        <w:t xml:space="preserve">- </w:t>
      </w:r>
      <w:r w:rsidRPr="00B72C18">
        <w:rPr>
          <w:rFonts w:ascii="Gill Sans MT" w:hAnsi="Gill Sans MT"/>
          <w:szCs w:val="22"/>
          <w:u w:val="single"/>
        </w:rPr>
        <w:t>TRAVAIL EN REGIE</w:t>
      </w:r>
      <w:bookmarkEnd w:id="21"/>
    </w:p>
    <w:p w14:paraId="18208EC4" w14:textId="77777777" w:rsidR="007002C8" w:rsidRPr="00B72C18" w:rsidRDefault="007002C8">
      <w:pPr>
        <w:ind w:firstLine="0"/>
        <w:rPr>
          <w:rFonts w:ascii="Gill Sans MT" w:hAnsi="Gill Sans MT"/>
          <w:b/>
          <w:sz w:val="22"/>
          <w:szCs w:val="22"/>
          <w:lang w:val="fr-FR"/>
        </w:rPr>
      </w:pPr>
    </w:p>
    <w:p w14:paraId="0DC53AF6"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xml:space="preserve">MISE A DISPOSITION DE MATERIEL + MAIN D'ŒUVRE nécessaire aux prestations comprenant </w:t>
      </w:r>
    </w:p>
    <w:p w14:paraId="6273ADEE" w14:textId="77777777" w:rsidR="007002C8" w:rsidRPr="00B72C18" w:rsidRDefault="007002C8" w:rsidP="007002C8">
      <w:pPr>
        <w:ind w:firstLine="0"/>
        <w:rPr>
          <w:rFonts w:ascii="Gill Sans MT" w:hAnsi="Gill Sans MT"/>
          <w:b/>
          <w:sz w:val="22"/>
          <w:szCs w:val="22"/>
          <w:lang w:val="fr-FR"/>
        </w:rPr>
      </w:pPr>
    </w:p>
    <w:p w14:paraId="0AE47701"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Mise à disposition d’une équipe qualifiée et polyvalente</w:t>
      </w:r>
    </w:p>
    <w:p w14:paraId="79B61848"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Opérateurs spécialisés pour la découpe et modification des GBA.</w:t>
      </w:r>
    </w:p>
    <w:p w14:paraId="59CE87D4"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Techniciens en pose de clôture et en fixation des poteaux.</w:t>
      </w:r>
    </w:p>
    <w:p w14:paraId="633DABA7"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Peintres et finisseurs pour assurer la remise en état des GBA.</w:t>
      </w:r>
    </w:p>
    <w:p w14:paraId="4FEF0520" w14:textId="77777777" w:rsidR="007002C8"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Adaptation des ressources humaines selon l’avancement et les contraintes du chantier.</w:t>
      </w:r>
    </w:p>
    <w:p w14:paraId="2E2B7844" w14:textId="1E0110FD" w:rsidR="006B29DC" w:rsidRPr="00B72C18" w:rsidRDefault="007002C8" w:rsidP="00B72C18">
      <w:pPr>
        <w:ind w:firstLine="0"/>
        <w:jc w:val="both"/>
        <w:rPr>
          <w:rFonts w:ascii="Gill Sans MT" w:eastAsia="Times New Roman" w:hAnsi="Gill Sans MT"/>
          <w:sz w:val="22"/>
          <w:szCs w:val="22"/>
          <w:lang w:val="fr-FR" w:eastAsia="fr-FR" w:bidi="ar-SA"/>
        </w:rPr>
      </w:pPr>
      <w:r w:rsidRPr="00B72C18">
        <w:rPr>
          <w:rFonts w:ascii="Gill Sans MT" w:eastAsia="Times New Roman" w:hAnsi="Gill Sans MT"/>
          <w:sz w:val="22"/>
          <w:szCs w:val="22"/>
          <w:lang w:val="fr-FR" w:eastAsia="fr-FR" w:bidi="ar-SA"/>
        </w:rPr>
        <w:t>- Suivi et encadrement par un chef de chantier, garantissant le respect du planning et de la qualité d’exécution.</w:t>
      </w:r>
    </w:p>
    <w:p w14:paraId="4BC7CEB7" w14:textId="77777777" w:rsidR="00B72C18" w:rsidRPr="00B72C18" w:rsidRDefault="00B72C18" w:rsidP="00B72C18">
      <w:pPr>
        <w:ind w:firstLine="0"/>
        <w:jc w:val="both"/>
        <w:rPr>
          <w:rFonts w:ascii="Gill Sans MT" w:eastAsia="Times New Roman" w:hAnsi="Gill Sans MT"/>
          <w:sz w:val="22"/>
          <w:szCs w:val="22"/>
          <w:lang w:val="fr-FR" w:eastAsia="fr-FR" w:bidi="ar-SA"/>
        </w:rPr>
      </w:pPr>
    </w:p>
    <w:p w14:paraId="2B17A4CE" w14:textId="77777777" w:rsidR="00B72C18" w:rsidRPr="00B72C18" w:rsidRDefault="00B72C18" w:rsidP="00B72C18">
      <w:pPr>
        <w:ind w:firstLine="0"/>
        <w:jc w:val="both"/>
        <w:rPr>
          <w:rFonts w:ascii="Gill Sans MT" w:hAnsi="Gill Sans MT"/>
          <w:b/>
          <w:sz w:val="22"/>
          <w:szCs w:val="22"/>
          <w:lang w:val="fr-FR"/>
        </w:rPr>
      </w:pPr>
    </w:p>
    <w:p w14:paraId="0A8892DD" w14:textId="3973E52B" w:rsidR="00CC204F" w:rsidRPr="00B72C18" w:rsidRDefault="00CC204F" w:rsidP="00B265E2">
      <w:pPr>
        <w:ind w:left="142" w:firstLine="0"/>
        <w:jc w:val="both"/>
        <w:rPr>
          <w:rFonts w:ascii="Gill Sans MT" w:hAnsi="Gill Sans MT"/>
          <w:sz w:val="22"/>
          <w:szCs w:val="22"/>
          <w:lang w:val="fr-FR"/>
        </w:rPr>
      </w:pPr>
      <w:r w:rsidRPr="00B72C18">
        <w:rPr>
          <w:rFonts w:ascii="Gill Sans MT" w:hAnsi="Gill Sans MT"/>
          <w:b/>
          <w:sz w:val="22"/>
          <w:szCs w:val="22"/>
          <w:lang w:val="fr-FR"/>
        </w:rPr>
        <w:t>IMPORTANT :</w:t>
      </w:r>
      <w:r w:rsidRPr="00B72C18">
        <w:rPr>
          <w:rFonts w:ascii="Gill Sans MT" w:hAnsi="Gill Sans MT"/>
          <w:sz w:val="22"/>
          <w:szCs w:val="22"/>
          <w:lang w:val="fr-FR"/>
        </w:rPr>
        <w:t xml:space="preserve"> </w:t>
      </w:r>
      <w:r w:rsidRPr="00B72C18">
        <w:rPr>
          <w:rFonts w:ascii="Gill Sans MT" w:hAnsi="Gill Sans MT"/>
          <w:b/>
          <w:sz w:val="22"/>
          <w:szCs w:val="22"/>
          <w:lang w:val="fr-FR"/>
        </w:rPr>
        <w:t>Les dimensions sont données à titre indicatif, elles seront à relever sur site par l’entrepreneur</w:t>
      </w:r>
      <w:r w:rsidR="00EC6519" w:rsidRPr="00B72C18">
        <w:rPr>
          <w:rFonts w:ascii="Gill Sans MT" w:hAnsi="Gill Sans MT"/>
          <w:b/>
          <w:sz w:val="22"/>
          <w:szCs w:val="22"/>
          <w:lang w:val="fr-FR"/>
        </w:rPr>
        <w:t>.</w:t>
      </w:r>
    </w:p>
    <w:p w14:paraId="3476CD9A" w14:textId="77777777" w:rsidR="00CC204F" w:rsidRPr="00B72C18" w:rsidRDefault="00CC204F" w:rsidP="00A25047">
      <w:pPr>
        <w:ind w:firstLine="0"/>
        <w:jc w:val="both"/>
        <w:rPr>
          <w:rFonts w:ascii="Gill Sans MT" w:hAnsi="Gill Sans MT"/>
          <w:sz w:val="22"/>
          <w:szCs w:val="22"/>
          <w:lang w:val="fr-FR"/>
        </w:rPr>
      </w:pPr>
    </w:p>
    <w:p w14:paraId="4CBA51F4" w14:textId="147F7CE2" w:rsidR="00CC204F" w:rsidRPr="00B72C18" w:rsidRDefault="00CC204F" w:rsidP="00A25047">
      <w:pPr>
        <w:pStyle w:val="z-Hautduformulaire"/>
        <w:tabs>
          <w:tab w:val="left" w:pos="1140"/>
          <w:tab w:val="left" w:pos="1780"/>
          <w:tab w:val="left" w:pos="3380"/>
        </w:tabs>
        <w:ind w:left="142"/>
        <w:jc w:val="both"/>
        <w:rPr>
          <w:rFonts w:ascii="Gill Sans MT" w:hAnsi="Gill Sans MT"/>
          <w:sz w:val="22"/>
          <w:szCs w:val="22"/>
          <w:lang w:val="fr-FR" w:eastAsia="ja-JP"/>
        </w:rPr>
      </w:pPr>
      <w:r w:rsidRPr="00B72C18">
        <w:rPr>
          <w:rFonts w:ascii="Gill Sans MT" w:hAnsi="Gill Sans MT"/>
          <w:sz w:val="22"/>
          <w:szCs w:val="22"/>
          <w:lang w:val="fr-FR" w:eastAsia="ja-JP"/>
        </w:rPr>
        <w:t>IL EST RAPPELÉ QUE L</w:t>
      </w:r>
      <w:r w:rsidR="0093380F" w:rsidRPr="00B72C18">
        <w:rPr>
          <w:rFonts w:ascii="Gill Sans MT" w:hAnsi="Gill Sans MT"/>
          <w:sz w:val="22"/>
          <w:szCs w:val="22"/>
          <w:lang w:val="fr-FR" w:eastAsia="ja-JP"/>
        </w:rPr>
        <w:t>ES ZONES CONCERNEES</w:t>
      </w:r>
      <w:r w:rsidRPr="00B72C18">
        <w:rPr>
          <w:rFonts w:ascii="Gill Sans MT" w:hAnsi="Gill Sans MT"/>
          <w:sz w:val="22"/>
          <w:szCs w:val="22"/>
          <w:lang w:val="fr-FR" w:eastAsia="ja-JP"/>
        </w:rPr>
        <w:t xml:space="preserve"> DEVR</w:t>
      </w:r>
      <w:r w:rsidR="0093380F" w:rsidRPr="00B72C18">
        <w:rPr>
          <w:rFonts w:ascii="Gill Sans MT" w:hAnsi="Gill Sans MT"/>
          <w:sz w:val="22"/>
          <w:szCs w:val="22"/>
          <w:lang w:val="fr-FR" w:eastAsia="ja-JP"/>
        </w:rPr>
        <w:t>ONT</w:t>
      </w:r>
      <w:r w:rsidRPr="00B72C18">
        <w:rPr>
          <w:rFonts w:ascii="Gill Sans MT" w:hAnsi="Gill Sans MT"/>
          <w:sz w:val="22"/>
          <w:szCs w:val="22"/>
          <w:lang w:val="fr-FR" w:eastAsia="ja-JP"/>
        </w:rPr>
        <w:t xml:space="preserve"> </w:t>
      </w:r>
      <w:r w:rsidR="00870EA7" w:rsidRPr="00B72C18">
        <w:rPr>
          <w:rFonts w:ascii="Gill Sans MT" w:hAnsi="Gill Sans MT"/>
          <w:sz w:val="22"/>
          <w:szCs w:val="22"/>
          <w:lang w:val="fr-FR" w:eastAsia="ja-JP"/>
        </w:rPr>
        <w:t xml:space="preserve">POUVOIR CONTINUER DE </w:t>
      </w:r>
      <w:r w:rsidRPr="00B72C18">
        <w:rPr>
          <w:rFonts w:ascii="Gill Sans MT" w:hAnsi="Gill Sans MT"/>
          <w:sz w:val="22"/>
          <w:szCs w:val="22"/>
          <w:lang w:val="fr-FR" w:eastAsia="ja-JP"/>
        </w:rPr>
        <w:t xml:space="preserve">FONCTIONNER </w:t>
      </w:r>
      <w:r w:rsidR="00870EA7" w:rsidRPr="00B72C18">
        <w:rPr>
          <w:rFonts w:ascii="Gill Sans MT" w:hAnsi="Gill Sans MT"/>
          <w:sz w:val="22"/>
          <w:szCs w:val="22"/>
          <w:lang w:val="fr-FR" w:eastAsia="ja-JP"/>
        </w:rPr>
        <w:t xml:space="preserve">POUR TOUT OU PARTIE </w:t>
      </w:r>
      <w:r w:rsidRPr="00B72C18">
        <w:rPr>
          <w:rFonts w:ascii="Gill Sans MT" w:hAnsi="Gill Sans MT"/>
          <w:sz w:val="22"/>
          <w:szCs w:val="22"/>
          <w:lang w:val="fr-FR" w:eastAsia="ja-JP"/>
        </w:rPr>
        <w:t>DURANT LES TRAVAUX</w:t>
      </w:r>
      <w:r w:rsidR="00870EA7" w:rsidRPr="00B72C18">
        <w:rPr>
          <w:rFonts w:ascii="Gill Sans MT" w:hAnsi="Gill Sans MT"/>
          <w:sz w:val="22"/>
          <w:szCs w:val="22"/>
          <w:lang w:val="fr-FR" w:eastAsia="ja-JP"/>
        </w:rPr>
        <w:t xml:space="preserve">. </w:t>
      </w:r>
      <w:r w:rsidRPr="00B72C18">
        <w:rPr>
          <w:rFonts w:ascii="Gill Sans MT" w:hAnsi="Gill Sans MT"/>
          <w:sz w:val="22"/>
          <w:szCs w:val="22"/>
          <w:lang w:val="fr-FR" w:eastAsia="ja-JP"/>
        </w:rPr>
        <w:t xml:space="preserve">EN CONSEQUENCE UN PLANNING SERA ETABLI EN ACCORD </w:t>
      </w:r>
      <w:r w:rsidR="00870EA7" w:rsidRPr="00B72C18">
        <w:rPr>
          <w:rFonts w:ascii="Gill Sans MT" w:hAnsi="Gill Sans MT"/>
          <w:sz w:val="22"/>
          <w:szCs w:val="22"/>
          <w:lang w:val="fr-FR" w:eastAsia="ja-JP"/>
        </w:rPr>
        <w:t>PAR L’ENTREPRISE,</w:t>
      </w:r>
      <w:r w:rsidRPr="00B72C18">
        <w:rPr>
          <w:rFonts w:ascii="Gill Sans MT" w:hAnsi="Gill Sans MT"/>
          <w:sz w:val="22"/>
          <w:szCs w:val="22"/>
          <w:lang w:val="fr-FR" w:eastAsia="ja-JP"/>
        </w:rPr>
        <w:t xml:space="preserve"> ET TOUTES LES DISPOSITIONS DEVRONT ÊTRE PRISES POUR UN STRICT RESPECT DU PLANNING D’INTERVENTION, DES DELAIS ET DES MESURES DE SECURITÉ.</w:t>
      </w:r>
    </w:p>
    <w:p w14:paraId="22E6E2A5" w14:textId="77777777" w:rsidR="00CC204F" w:rsidRPr="00B72C18" w:rsidRDefault="00CC204F" w:rsidP="00A25047">
      <w:pPr>
        <w:pStyle w:val="z-Hautduformulaire"/>
        <w:tabs>
          <w:tab w:val="left" w:pos="1140"/>
          <w:tab w:val="left" w:pos="1780"/>
          <w:tab w:val="left" w:pos="3380"/>
        </w:tabs>
        <w:ind w:left="142"/>
        <w:jc w:val="both"/>
        <w:rPr>
          <w:rFonts w:ascii="Gill Sans MT" w:hAnsi="Gill Sans MT"/>
          <w:sz w:val="22"/>
          <w:szCs w:val="22"/>
          <w:lang w:val="fr-FR" w:eastAsia="ja-JP"/>
        </w:rPr>
      </w:pPr>
      <w:r w:rsidRPr="00B72C18">
        <w:rPr>
          <w:rFonts w:ascii="Gill Sans MT" w:hAnsi="Gill Sans MT"/>
          <w:sz w:val="22"/>
          <w:szCs w:val="22"/>
          <w:lang w:val="fr-FR" w:eastAsia="ja-JP"/>
        </w:rPr>
        <w:t>LES CONSIGNES DONNEES A CE NIVEAU SERONT IMPERATIVES.</w:t>
      </w:r>
    </w:p>
    <w:p w14:paraId="0E91A817" w14:textId="77777777" w:rsidR="00404FC8" w:rsidRPr="00B72C18" w:rsidRDefault="00404FC8" w:rsidP="00A25047">
      <w:pPr>
        <w:pStyle w:val="z-Hautduformulaire"/>
        <w:tabs>
          <w:tab w:val="left" w:pos="1140"/>
          <w:tab w:val="left" w:pos="1780"/>
          <w:tab w:val="left" w:pos="3380"/>
        </w:tabs>
        <w:jc w:val="both"/>
        <w:rPr>
          <w:rFonts w:ascii="Gill Sans MT" w:hAnsi="Gill Sans MT"/>
          <w:sz w:val="22"/>
          <w:szCs w:val="22"/>
          <w:lang w:val="fr-FR" w:eastAsia="ja-JP"/>
        </w:rPr>
      </w:pPr>
    </w:p>
    <w:p w14:paraId="04EA2D29" w14:textId="77777777" w:rsidR="00BE4C5C" w:rsidRPr="00B72C18" w:rsidRDefault="00BE4C5C" w:rsidP="00A25047">
      <w:pPr>
        <w:pStyle w:val="z-Hautduformulaire"/>
        <w:tabs>
          <w:tab w:val="left" w:pos="1140"/>
          <w:tab w:val="left" w:pos="1780"/>
          <w:tab w:val="left" w:pos="3380"/>
        </w:tabs>
        <w:ind w:left="142"/>
        <w:jc w:val="both"/>
        <w:rPr>
          <w:rFonts w:ascii="Gill Sans MT" w:hAnsi="Gill Sans MT"/>
          <w:b/>
          <w:sz w:val="22"/>
          <w:szCs w:val="22"/>
          <w:lang w:val="fr-FR" w:eastAsia="ja-JP"/>
        </w:rPr>
      </w:pPr>
      <w:r w:rsidRPr="00B72C18">
        <w:rPr>
          <w:rFonts w:ascii="Gill Sans MT" w:hAnsi="Gill Sans MT"/>
          <w:bCs/>
          <w:sz w:val="22"/>
          <w:szCs w:val="22"/>
          <w:lang w:val="fr-FR" w:eastAsia="ja-JP"/>
        </w:rPr>
        <w:t>L’ENTREPRISE DEVRA INTEGREE DANS SON OFFRE DES ARRÊTS PONCTUELS DE CHANTIER POUR PERMETTRE LES FLUX DE PASSAGERS SANS CO-ACTIVITE LORS DES ESCALES QUOTIDIENNES DE NAVIRES</w:t>
      </w:r>
      <w:r w:rsidRPr="00B72C18">
        <w:rPr>
          <w:rFonts w:ascii="Gill Sans MT" w:hAnsi="Gill Sans MT"/>
          <w:b/>
          <w:sz w:val="22"/>
          <w:szCs w:val="22"/>
          <w:lang w:val="fr-FR" w:eastAsia="ja-JP"/>
        </w:rPr>
        <w:t>.</w:t>
      </w:r>
    </w:p>
    <w:p w14:paraId="26D33737" w14:textId="14485629" w:rsidR="00B72C18" w:rsidRDefault="00B72C18">
      <w:pPr>
        <w:ind w:firstLine="0"/>
        <w:rPr>
          <w:rFonts w:ascii="Gill Sans MT" w:hAnsi="Gill Sans MT"/>
          <w:sz w:val="22"/>
          <w:szCs w:val="22"/>
          <w:lang w:val="fr-FR"/>
        </w:rPr>
      </w:pPr>
      <w:r>
        <w:rPr>
          <w:rFonts w:ascii="Gill Sans MT" w:hAnsi="Gill Sans MT"/>
          <w:sz w:val="22"/>
          <w:szCs w:val="22"/>
          <w:lang w:val="fr-FR"/>
        </w:rPr>
        <w:br w:type="page"/>
      </w:r>
    </w:p>
    <w:p w14:paraId="361E237C" w14:textId="77777777" w:rsidR="00125482" w:rsidRPr="00B72C18" w:rsidRDefault="00125482" w:rsidP="00A25047">
      <w:pPr>
        <w:ind w:firstLine="0"/>
        <w:jc w:val="both"/>
        <w:rPr>
          <w:rFonts w:ascii="Gill Sans MT" w:hAnsi="Gill Sans MT"/>
          <w:sz w:val="22"/>
          <w:szCs w:val="22"/>
          <w:lang w:val="fr-FR"/>
        </w:rPr>
      </w:pPr>
    </w:p>
    <w:p w14:paraId="1D4317CF" w14:textId="52973B47" w:rsidR="000B6B88" w:rsidRPr="00B72C18" w:rsidRDefault="00125482" w:rsidP="00A25047">
      <w:pPr>
        <w:spacing w:after="200" w:line="276" w:lineRule="auto"/>
        <w:ind w:left="142" w:firstLine="0"/>
        <w:contextualSpacing/>
        <w:jc w:val="both"/>
        <w:rPr>
          <w:rFonts w:ascii="Gill Sans MT" w:hAnsi="Gill Sans MT"/>
          <w:b/>
          <w:sz w:val="22"/>
          <w:szCs w:val="22"/>
          <w:lang w:val="fr-FR"/>
        </w:rPr>
      </w:pPr>
      <w:r w:rsidRPr="00B72C18">
        <w:rPr>
          <w:rFonts w:ascii="Gill Sans MT" w:hAnsi="Gill Sans MT"/>
          <w:b/>
          <w:sz w:val="22"/>
          <w:szCs w:val="22"/>
          <w:u w:val="single"/>
          <w:lang w:val="fr-FR"/>
        </w:rPr>
        <w:t>L’ENTREPRISE DEVRA IMPERATIVEMENT INDIQUER ET FOURNIR DANS SON OFFRE TECHNIQUE</w:t>
      </w:r>
      <w:r w:rsidRPr="00B72C18">
        <w:rPr>
          <w:rFonts w:ascii="Gill Sans MT" w:hAnsi="Gill Sans MT"/>
          <w:b/>
          <w:sz w:val="22"/>
          <w:szCs w:val="22"/>
          <w:lang w:val="fr-FR"/>
        </w:rPr>
        <w:t> </w:t>
      </w:r>
      <w:r w:rsidR="00A00E86" w:rsidRPr="00B72C18">
        <w:rPr>
          <w:rFonts w:ascii="Gill Sans MT" w:hAnsi="Gill Sans MT"/>
          <w:b/>
          <w:sz w:val="22"/>
          <w:szCs w:val="22"/>
          <w:lang w:val="fr-FR"/>
        </w:rPr>
        <w:t>:</w:t>
      </w:r>
    </w:p>
    <w:p w14:paraId="31F529DB" w14:textId="77777777" w:rsidR="000B6B88" w:rsidRPr="00B72C18" w:rsidRDefault="000B6B88" w:rsidP="00A25047">
      <w:pPr>
        <w:pStyle w:val="Paragraphedeliste"/>
        <w:numPr>
          <w:ilvl w:val="0"/>
          <w:numId w:val="25"/>
        </w:numPr>
        <w:overflowPunct/>
        <w:autoSpaceDE/>
        <w:autoSpaceDN/>
        <w:adjustRightInd/>
        <w:spacing w:after="200" w:line="276" w:lineRule="auto"/>
        <w:contextualSpacing/>
        <w:textAlignment w:val="auto"/>
        <w:rPr>
          <w:rFonts w:ascii="Gill Sans MT" w:hAnsi="Gill Sans MT"/>
          <w:szCs w:val="22"/>
        </w:rPr>
      </w:pPr>
      <w:r w:rsidRPr="00B72C18">
        <w:rPr>
          <w:rFonts w:ascii="Gill Sans MT" w:hAnsi="Gill Sans MT"/>
          <w:szCs w:val="22"/>
        </w:rPr>
        <w:t>Toutes les fiches techniques détaillées des matériels et équipements prévus</w:t>
      </w:r>
    </w:p>
    <w:p w14:paraId="25537F3E" w14:textId="77777777" w:rsidR="000B6B88" w:rsidRPr="00B72C18" w:rsidRDefault="000B6B88" w:rsidP="00A25047">
      <w:pPr>
        <w:pStyle w:val="Paragraphedeliste"/>
        <w:numPr>
          <w:ilvl w:val="0"/>
          <w:numId w:val="25"/>
        </w:numPr>
        <w:overflowPunct/>
        <w:autoSpaceDE/>
        <w:autoSpaceDN/>
        <w:adjustRightInd/>
        <w:spacing w:after="200" w:line="276" w:lineRule="auto"/>
        <w:contextualSpacing/>
        <w:textAlignment w:val="auto"/>
        <w:rPr>
          <w:rFonts w:ascii="Gill Sans MT" w:hAnsi="Gill Sans MT"/>
          <w:szCs w:val="22"/>
        </w:rPr>
      </w:pPr>
      <w:r w:rsidRPr="00B72C18">
        <w:rPr>
          <w:rFonts w:ascii="Gill Sans MT" w:hAnsi="Gill Sans MT"/>
          <w:szCs w:val="22"/>
        </w:rPr>
        <w:t>Une garantie et ses conditions d’application pour une période de 12 mois</w:t>
      </w:r>
    </w:p>
    <w:p w14:paraId="6B2981FF" w14:textId="77777777" w:rsidR="000B6B88" w:rsidRPr="00B72C18" w:rsidRDefault="000B6B88" w:rsidP="00A25047">
      <w:pPr>
        <w:jc w:val="both"/>
        <w:rPr>
          <w:rFonts w:ascii="Gill Sans MT" w:hAnsi="Gill Sans MT"/>
          <w:b/>
          <w:bCs/>
          <w:sz w:val="22"/>
          <w:szCs w:val="22"/>
          <w:u w:val="single"/>
          <w:lang w:val="fr-FR"/>
        </w:rPr>
      </w:pPr>
    </w:p>
    <w:p w14:paraId="542C1601" w14:textId="77777777" w:rsidR="008E4818" w:rsidRPr="00B72C18" w:rsidRDefault="008E4818" w:rsidP="00A25047">
      <w:pPr>
        <w:spacing w:after="200" w:line="276" w:lineRule="auto"/>
        <w:ind w:firstLine="0"/>
        <w:contextualSpacing/>
        <w:jc w:val="both"/>
        <w:rPr>
          <w:rStyle w:val="Lienhypertexte"/>
          <w:rFonts w:ascii="Gill Sans MT" w:hAnsi="Gill Sans MT"/>
          <w:sz w:val="22"/>
          <w:szCs w:val="22"/>
          <w:lang w:val="fr-FR"/>
        </w:rPr>
      </w:pPr>
    </w:p>
    <w:p w14:paraId="433E16D2" w14:textId="77777777" w:rsidR="00845C44" w:rsidRPr="00B72C18" w:rsidRDefault="00845C44" w:rsidP="002A389D">
      <w:pPr>
        <w:ind w:firstLine="0"/>
        <w:contextualSpacing/>
        <w:jc w:val="both"/>
        <w:rPr>
          <w:rFonts w:ascii="Gill Sans MT" w:hAnsi="Gill Sans MT"/>
          <w:sz w:val="22"/>
          <w:szCs w:val="22"/>
          <w:lang w:val="fr-FR"/>
        </w:rPr>
      </w:pPr>
    </w:p>
    <w:p w14:paraId="7A2781A3" w14:textId="77777777" w:rsidR="00AF3BC6" w:rsidRPr="00B72C18" w:rsidRDefault="00CB0668" w:rsidP="00B04B28">
      <w:pPr>
        <w:pStyle w:val="Titre"/>
        <w:numPr>
          <w:ilvl w:val="0"/>
          <w:numId w:val="11"/>
        </w:numPr>
        <w:jc w:val="both"/>
        <w:rPr>
          <w:rFonts w:ascii="Gill Sans MT" w:hAnsi="Gill Sans MT" w:cs="Times New Roman"/>
          <w:sz w:val="22"/>
          <w:szCs w:val="22"/>
          <w:lang w:val="fr-FR"/>
        </w:rPr>
      </w:pPr>
      <w:bookmarkStart w:id="22" w:name="_Toc75439826"/>
      <w:bookmarkStart w:id="23" w:name="_Toc191392178"/>
      <w:r w:rsidRPr="00B72C18">
        <w:rPr>
          <w:rFonts w:ascii="Gill Sans MT" w:hAnsi="Gill Sans MT" w:cs="Times New Roman"/>
          <w:sz w:val="22"/>
          <w:szCs w:val="22"/>
          <w:lang w:val="fr-FR"/>
        </w:rPr>
        <w:t>DÉMARRAGE DES TRAVAUX</w:t>
      </w:r>
      <w:bookmarkEnd w:id="22"/>
      <w:bookmarkEnd w:id="23"/>
      <w:r w:rsidRPr="00B72C18">
        <w:rPr>
          <w:rFonts w:ascii="Gill Sans MT" w:hAnsi="Gill Sans MT" w:cs="Times New Roman"/>
          <w:sz w:val="22"/>
          <w:szCs w:val="22"/>
          <w:lang w:val="fr-FR"/>
        </w:rPr>
        <w:t xml:space="preserve"> </w:t>
      </w:r>
    </w:p>
    <w:p w14:paraId="58A544A6" w14:textId="7CA0D5C3" w:rsidR="00AF3BC6" w:rsidRPr="00B72C18" w:rsidRDefault="00AF3BC6" w:rsidP="00A25047">
      <w:pPr>
        <w:rPr>
          <w:rFonts w:ascii="Gill Sans MT" w:hAnsi="Gill Sans MT"/>
          <w:sz w:val="22"/>
          <w:szCs w:val="22"/>
          <w:lang w:val="fr-FR"/>
        </w:rPr>
      </w:pPr>
      <w:r w:rsidRPr="00B72C18">
        <w:rPr>
          <w:rFonts w:ascii="Gill Sans MT" w:hAnsi="Gill Sans MT"/>
          <w:sz w:val="22"/>
          <w:szCs w:val="22"/>
          <w:lang w:val="fr-FR"/>
        </w:rPr>
        <w:t>Les démarrages seront pris en accord et conformité avec :</w:t>
      </w:r>
    </w:p>
    <w:p w14:paraId="574766A6" w14:textId="77777777" w:rsidR="004865B9" w:rsidRPr="00B72C18" w:rsidRDefault="004865B9" w:rsidP="00A25047">
      <w:pPr>
        <w:rPr>
          <w:rFonts w:ascii="Gill Sans MT" w:hAnsi="Gill Sans MT"/>
          <w:sz w:val="22"/>
          <w:szCs w:val="22"/>
          <w:lang w:val="fr-FR"/>
        </w:rPr>
      </w:pPr>
    </w:p>
    <w:p w14:paraId="6939E00B" w14:textId="77777777" w:rsidR="00AF3BC6" w:rsidRPr="00B72C18" w:rsidRDefault="00AF3BC6" w:rsidP="00A25047">
      <w:pPr>
        <w:pStyle w:val="Paragraphedeliste"/>
        <w:numPr>
          <w:ilvl w:val="0"/>
          <w:numId w:val="6"/>
        </w:numPr>
        <w:overflowPunct/>
        <w:autoSpaceDE/>
        <w:autoSpaceDN/>
        <w:adjustRightInd/>
        <w:jc w:val="left"/>
        <w:textAlignment w:val="auto"/>
        <w:rPr>
          <w:rFonts w:ascii="Gill Sans MT" w:hAnsi="Gill Sans MT"/>
          <w:szCs w:val="22"/>
        </w:rPr>
      </w:pPr>
      <w:r w:rsidRPr="00B72C18">
        <w:rPr>
          <w:rFonts w:ascii="Gill Sans MT" w:hAnsi="Gill Sans MT"/>
          <w:szCs w:val="22"/>
        </w:rPr>
        <w:t>La nécessité de continuité d’exploitation</w:t>
      </w:r>
    </w:p>
    <w:p w14:paraId="6C54FBDB" w14:textId="77777777" w:rsidR="00AF3BC6" w:rsidRPr="00B72C18" w:rsidRDefault="00AF3BC6" w:rsidP="00A25047">
      <w:pPr>
        <w:pStyle w:val="Paragraphedeliste"/>
        <w:numPr>
          <w:ilvl w:val="0"/>
          <w:numId w:val="6"/>
        </w:numPr>
        <w:overflowPunct/>
        <w:autoSpaceDE/>
        <w:autoSpaceDN/>
        <w:adjustRightInd/>
        <w:jc w:val="left"/>
        <w:textAlignment w:val="auto"/>
        <w:rPr>
          <w:rFonts w:ascii="Gill Sans MT" w:hAnsi="Gill Sans MT"/>
          <w:szCs w:val="22"/>
        </w:rPr>
      </w:pPr>
      <w:r w:rsidRPr="00B72C18">
        <w:rPr>
          <w:rFonts w:ascii="Gill Sans MT" w:hAnsi="Gill Sans MT"/>
          <w:szCs w:val="22"/>
        </w:rPr>
        <w:t>La disponibilité de l’entreprise</w:t>
      </w:r>
    </w:p>
    <w:p w14:paraId="134EF60D" w14:textId="77777777" w:rsidR="0063255B" w:rsidRPr="00B72C18" w:rsidRDefault="0063255B" w:rsidP="00A25047">
      <w:pPr>
        <w:ind w:firstLine="0"/>
        <w:rPr>
          <w:rFonts w:ascii="Gill Sans MT" w:hAnsi="Gill Sans MT"/>
          <w:sz w:val="22"/>
          <w:szCs w:val="22"/>
        </w:rPr>
      </w:pPr>
    </w:p>
    <w:p w14:paraId="5741FD01" w14:textId="77777777" w:rsidR="00C02676" w:rsidRPr="00B72C18" w:rsidRDefault="00C02676" w:rsidP="00C02676">
      <w:pPr>
        <w:ind w:firstLine="0"/>
        <w:rPr>
          <w:rFonts w:ascii="Gill Sans MT" w:hAnsi="Gill Sans MT"/>
          <w:sz w:val="22"/>
          <w:szCs w:val="22"/>
        </w:rPr>
      </w:pPr>
    </w:p>
    <w:p w14:paraId="1C5244F6" w14:textId="4BEA3527" w:rsidR="00CF3DE1" w:rsidRPr="00B72C18" w:rsidRDefault="00CF3DE1" w:rsidP="00A25047">
      <w:pPr>
        <w:pStyle w:val="Paragraphedeliste"/>
        <w:spacing w:after="200" w:line="480" w:lineRule="auto"/>
        <w:ind w:left="-709"/>
        <w:contextualSpacing/>
        <w:jc w:val="center"/>
        <w:rPr>
          <w:rFonts w:ascii="Gill Sans MT" w:hAnsi="Gill Sans MT"/>
          <w:caps/>
          <w:szCs w:val="22"/>
          <w:highlight w:val="yellow"/>
        </w:rPr>
      </w:pPr>
    </w:p>
    <w:sectPr w:rsidR="00CF3DE1" w:rsidRPr="00B72C18" w:rsidSect="008F439E">
      <w:footerReference w:type="default" r:id="rId11"/>
      <w:pgSz w:w="11906" w:h="16838" w:code="9"/>
      <w:pgMar w:top="851" w:right="1418" w:bottom="1418" w:left="1418" w:header="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201AF9" w14:textId="77777777" w:rsidR="00907F8D" w:rsidRDefault="00907F8D" w:rsidP="007D1953">
      <w:r>
        <w:separator/>
      </w:r>
    </w:p>
  </w:endnote>
  <w:endnote w:type="continuationSeparator" w:id="0">
    <w:p w14:paraId="25080061" w14:textId="77777777" w:rsidR="00907F8D" w:rsidRDefault="00907F8D" w:rsidP="007D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9991328"/>
      <w:docPartObj>
        <w:docPartGallery w:val="Page Numbers (Top of Page)"/>
        <w:docPartUnique/>
      </w:docPartObj>
    </w:sdtPr>
    <w:sdtEndPr/>
    <w:sdtContent>
      <w:p w14:paraId="46934BDC" w14:textId="1FD823BA" w:rsidR="00907F8D" w:rsidRPr="00CD1E94" w:rsidRDefault="00907F8D" w:rsidP="007D1953">
        <w:pPr>
          <w:pStyle w:val="Pieddepage"/>
          <w:jc w:val="center"/>
          <w:rPr>
            <w:rFonts w:ascii="Gill Sans MT" w:hAnsi="Gill Sans MT"/>
            <w:b/>
            <w:sz w:val="16"/>
            <w:szCs w:val="16"/>
            <w:lang w:val="fr-FR"/>
          </w:rPr>
        </w:pPr>
        <w:r w:rsidRPr="00CD1E94">
          <w:rPr>
            <w:rFonts w:ascii="Gill Sans MT" w:hAnsi="Gill Sans MT"/>
            <w:sz w:val="16"/>
            <w:szCs w:val="16"/>
            <w:lang w:val="fr-FR"/>
          </w:rPr>
          <w:t xml:space="preserve">Page </w:t>
        </w:r>
        <w:r w:rsidRPr="003A3C5E">
          <w:rPr>
            <w:rFonts w:ascii="Gill Sans MT" w:hAnsi="Gill Sans MT"/>
            <w:b/>
            <w:sz w:val="16"/>
            <w:szCs w:val="16"/>
          </w:rPr>
          <w:fldChar w:fldCharType="begin"/>
        </w:r>
        <w:r w:rsidRPr="00CD1E94">
          <w:rPr>
            <w:rFonts w:ascii="Gill Sans MT" w:hAnsi="Gill Sans MT"/>
            <w:b/>
            <w:sz w:val="16"/>
            <w:szCs w:val="16"/>
            <w:lang w:val="fr-FR"/>
          </w:rPr>
          <w:instrText>PAGE</w:instrText>
        </w:r>
        <w:r w:rsidRPr="003A3C5E">
          <w:rPr>
            <w:rFonts w:ascii="Gill Sans MT" w:hAnsi="Gill Sans MT"/>
            <w:b/>
            <w:sz w:val="16"/>
            <w:szCs w:val="16"/>
          </w:rPr>
          <w:fldChar w:fldCharType="separate"/>
        </w:r>
        <w:r w:rsidR="006B29DC">
          <w:rPr>
            <w:rFonts w:ascii="Gill Sans MT" w:hAnsi="Gill Sans MT"/>
            <w:b/>
            <w:noProof/>
            <w:sz w:val="16"/>
            <w:szCs w:val="16"/>
            <w:lang w:val="fr-FR"/>
          </w:rPr>
          <w:t>11</w:t>
        </w:r>
        <w:r w:rsidRPr="003A3C5E">
          <w:rPr>
            <w:rFonts w:ascii="Gill Sans MT" w:hAnsi="Gill Sans MT"/>
            <w:b/>
            <w:sz w:val="16"/>
            <w:szCs w:val="16"/>
          </w:rPr>
          <w:fldChar w:fldCharType="end"/>
        </w:r>
        <w:r w:rsidRPr="00CD1E94">
          <w:rPr>
            <w:rFonts w:ascii="Gill Sans MT" w:hAnsi="Gill Sans MT"/>
            <w:sz w:val="16"/>
            <w:szCs w:val="16"/>
            <w:lang w:val="fr-FR"/>
          </w:rPr>
          <w:t xml:space="preserve"> sur </w:t>
        </w:r>
        <w:r w:rsidRPr="003A3C5E">
          <w:rPr>
            <w:rFonts w:ascii="Gill Sans MT" w:hAnsi="Gill Sans MT"/>
            <w:b/>
            <w:sz w:val="16"/>
            <w:szCs w:val="16"/>
          </w:rPr>
          <w:fldChar w:fldCharType="begin"/>
        </w:r>
        <w:r w:rsidRPr="00CD1E94">
          <w:rPr>
            <w:rFonts w:ascii="Gill Sans MT" w:hAnsi="Gill Sans MT"/>
            <w:b/>
            <w:sz w:val="16"/>
            <w:szCs w:val="16"/>
            <w:lang w:val="fr-FR"/>
          </w:rPr>
          <w:instrText>NUMPAGES</w:instrText>
        </w:r>
        <w:r w:rsidRPr="003A3C5E">
          <w:rPr>
            <w:rFonts w:ascii="Gill Sans MT" w:hAnsi="Gill Sans MT"/>
            <w:b/>
            <w:sz w:val="16"/>
            <w:szCs w:val="16"/>
          </w:rPr>
          <w:fldChar w:fldCharType="separate"/>
        </w:r>
        <w:r w:rsidR="006B29DC">
          <w:rPr>
            <w:rFonts w:ascii="Gill Sans MT" w:hAnsi="Gill Sans MT"/>
            <w:b/>
            <w:noProof/>
            <w:sz w:val="16"/>
            <w:szCs w:val="16"/>
            <w:lang w:val="fr-FR"/>
          </w:rPr>
          <w:t>11</w:t>
        </w:r>
        <w:r w:rsidRPr="003A3C5E">
          <w:rPr>
            <w:rFonts w:ascii="Gill Sans MT" w:hAnsi="Gill Sans MT"/>
            <w:b/>
            <w:sz w:val="16"/>
            <w:szCs w:val="16"/>
          </w:rPr>
          <w:fldChar w:fldCharType="end"/>
        </w:r>
      </w:p>
      <w:p w14:paraId="1BD20C7E" w14:textId="77777777" w:rsidR="00907F8D" w:rsidRPr="00CD1E94" w:rsidRDefault="00907F8D" w:rsidP="00F10AF5">
        <w:pPr>
          <w:pStyle w:val="Pieddepage"/>
          <w:jc w:val="center"/>
          <w:rPr>
            <w:rFonts w:ascii="Gill Sans MT" w:hAnsi="Gill Sans MT"/>
            <w:b/>
            <w:sz w:val="16"/>
            <w:szCs w:val="16"/>
            <w:lang w:val="fr-FR"/>
          </w:rPr>
        </w:pPr>
      </w:p>
      <w:p w14:paraId="06F31937" w14:textId="24970BD5" w:rsidR="00907F8D" w:rsidRPr="00F10AF5" w:rsidRDefault="008F439E" w:rsidP="00F10AF5">
        <w:pPr>
          <w:pStyle w:val="Pieddepage"/>
          <w:jc w:val="center"/>
          <w:rPr>
            <w:lang w:val="fr-FR"/>
          </w:rPr>
        </w:pPr>
        <w:r>
          <w:rPr>
            <w:rFonts w:ascii="Gill Sans MT" w:hAnsi="Gill Sans MT"/>
            <w:sz w:val="16"/>
            <w:szCs w:val="16"/>
            <w:lang w:val="fr-FR"/>
          </w:rPr>
          <w:t>CCTP</w:t>
        </w:r>
      </w:p>
    </w:sdtContent>
  </w:sdt>
  <w:p w14:paraId="371B0BDA" w14:textId="77777777" w:rsidR="00907F8D" w:rsidRPr="00F10AF5" w:rsidRDefault="00907F8D">
    <w:pPr>
      <w:pStyle w:val="Pieddepag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FB3C14" w14:textId="77777777" w:rsidR="00907F8D" w:rsidRDefault="00907F8D" w:rsidP="007D1953">
      <w:r>
        <w:separator/>
      </w:r>
    </w:p>
  </w:footnote>
  <w:footnote w:type="continuationSeparator" w:id="0">
    <w:p w14:paraId="6EEAD8C4" w14:textId="77777777" w:rsidR="00907F8D" w:rsidRDefault="00907F8D" w:rsidP="007D19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CE50584C"/>
    <w:lvl w:ilvl="0">
      <w:numFmt w:val="decimal"/>
      <w:lvlText w:val="%1."/>
      <w:legacy w:legacy="1" w:legacySpace="144" w:legacyIndent="0"/>
      <w:lvlJc w:val="left"/>
    </w:lvl>
    <w:lvl w:ilvl="1">
      <w:start w:val="1"/>
      <w:numFmt w:val="decimal"/>
      <w:lvlText w:val="%1.%2"/>
      <w:legacy w:legacy="1" w:legacySpace="144" w:legacyIndent="1134"/>
      <w:lvlJc w:val="left"/>
      <w:pPr>
        <w:ind w:left="1134" w:hanging="1134"/>
      </w:pPr>
    </w:lvl>
    <w:lvl w:ilvl="2">
      <w:start w:val="1"/>
      <w:numFmt w:val="decimal"/>
      <w:lvlText w:val="%1.%2.%3"/>
      <w:legacy w:legacy="1" w:legacySpace="144" w:legacyIndent="0"/>
      <w:lvlJc w:val="left"/>
      <w:rPr>
        <w:b w:val="0"/>
      </w:rPr>
    </w:lvl>
    <w:lvl w:ilvl="3">
      <w:start w:val="1"/>
      <w:numFmt w:val="decimal"/>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00655F67"/>
    <w:multiLevelType w:val="hybridMultilevel"/>
    <w:tmpl w:val="B2ECAD16"/>
    <w:lvl w:ilvl="0" w:tplc="040C000B">
      <w:start w:val="1"/>
      <w:numFmt w:val="bullet"/>
      <w:lvlText w:val=""/>
      <w:lvlJc w:val="left"/>
      <w:pPr>
        <w:ind w:left="2484" w:hanging="360"/>
      </w:pPr>
      <w:rPr>
        <w:rFonts w:ascii="Wingdings" w:hAnsi="Wingdings" w:hint="default"/>
      </w:rPr>
    </w:lvl>
    <w:lvl w:ilvl="1" w:tplc="040C0003" w:tentative="1">
      <w:start w:val="1"/>
      <w:numFmt w:val="bullet"/>
      <w:lvlText w:val="o"/>
      <w:lvlJc w:val="left"/>
      <w:pPr>
        <w:ind w:left="3204" w:hanging="360"/>
      </w:pPr>
      <w:rPr>
        <w:rFonts w:ascii="Courier New" w:hAnsi="Courier New" w:cs="Courier New" w:hint="default"/>
      </w:rPr>
    </w:lvl>
    <w:lvl w:ilvl="2" w:tplc="040C0005">
      <w:start w:val="1"/>
      <w:numFmt w:val="bullet"/>
      <w:lvlText w:val=""/>
      <w:lvlJc w:val="left"/>
      <w:pPr>
        <w:ind w:left="3924" w:hanging="360"/>
      </w:pPr>
      <w:rPr>
        <w:rFonts w:ascii="Wingdings" w:hAnsi="Wingdings" w:hint="default"/>
      </w:rPr>
    </w:lvl>
    <w:lvl w:ilvl="3" w:tplc="040C0001" w:tentative="1">
      <w:start w:val="1"/>
      <w:numFmt w:val="bullet"/>
      <w:lvlText w:val=""/>
      <w:lvlJc w:val="left"/>
      <w:pPr>
        <w:ind w:left="4644" w:hanging="360"/>
      </w:pPr>
      <w:rPr>
        <w:rFonts w:ascii="Symbol" w:hAnsi="Symbol" w:hint="default"/>
      </w:rPr>
    </w:lvl>
    <w:lvl w:ilvl="4" w:tplc="040C0003" w:tentative="1">
      <w:start w:val="1"/>
      <w:numFmt w:val="bullet"/>
      <w:lvlText w:val="o"/>
      <w:lvlJc w:val="left"/>
      <w:pPr>
        <w:ind w:left="5364" w:hanging="360"/>
      </w:pPr>
      <w:rPr>
        <w:rFonts w:ascii="Courier New" w:hAnsi="Courier New" w:cs="Courier New" w:hint="default"/>
      </w:rPr>
    </w:lvl>
    <w:lvl w:ilvl="5" w:tplc="040C0005" w:tentative="1">
      <w:start w:val="1"/>
      <w:numFmt w:val="bullet"/>
      <w:lvlText w:val=""/>
      <w:lvlJc w:val="left"/>
      <w:pPr>
        <w:ind w:left="6084" w:hanging="360"/>
      </w:pPr>
      <w:rPr>
        <w:rFonts w:ascii="Wingdings" w:hAnsi="Wingdings" w:hint="default"/>
      </w:rPr>
    </w:lvl>
    <w:lvl w:ilvl="6" w:tplc="040C0001" w:tentative="1">
      <w:start w:val="1"/>
      <w:numFmt w:val="bullet"/>
      <w:lvlText w:val=""/>
      <w:lvlJc w:val="left"/>
      <w:pPr>
        <w:ind w:left="6804" w:hanging="360"/>
      </w:pPr>
      <w:rPr>
        <w:rFonts w:ascii="Symbol" w:hAnsi="Symbol" w:hint="default"/>
      </w:rPr>
    </w:lvl>
    <w:lvl w:ilvl="7" w:tplc="040C0003" w:tentative="1">
      <w:start w:val="1"/>
      <w:numFmt w:val="bullet"/>
      <w:lvlText w:val="o"/>
      <w:lvlJc w:val="left"/>
      <w:pPr>
        <w:ind w:left="7524" w:hanging="360"/>
      </w:pPr>
      <w:rPr>
        <w:rFonts w:ascii="Courier New" w:hAnsi="Courier New" w:cs="Courier New" w:hint="default"/>
      </w:rPr>
    </w:lvl>
    <w:lvl w:ilvl="8" w:tplc="040C0005" w:tentative="1">
      <w:start w:val="1"/>
      <w:numFmt w:val="bullet"/>
      <w:lvlText w:val=""/>
      <w:lvlJc w:val="left"/>
      <w:pPr>
        <w:ind w:left="8244" w:hanging="360"/>
      </w:pPr>
      <w:rPr>
        <w:rFonts w:ascii="Wingdings" w:hAnsi="Wingdings" w:hint="default"/>
      </w:rPr>
    </w:lvl>
  </w:abstractNum>
  <w:abstractNum w:abstractNumId="2" w15:restartNumberingAfterBreak="0">
    <w:nsid w:val="01A424DE"/>
    <w:multiLevelType w:val="hybridMultilevel"/>
    <w:tmpl w:val="C7A6CD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662C31"/>
    <w:multiLevelType w:val="hybridMultilevel"/>
    <w:tmpl w:val="315AB6B6"/>
    <w:lvl w:ilvl="0" w:tplc="040C000B">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9F241FE"/>
    <w:multiLevelType w:val="hybridMultilevel"/>
    <w:tmpl w:val="E0C22226"/>
    <w:lvl w:ilvl="0" w:tplc="C4708BB8">
      <w:numFmt w:val="bullet"/>
      <w:lvlText w:val="-"/>
      <w:lvlJc w:val="left"/>
      <w:pPr>
        <w:ind w:left="1440" w:hanging="360"/>
      </w:pPr>
      <w:rPr>
        <w:rFonts w:ascii="Calibri" w:eastAsiaTheme="minorHAnsi" w:hAnsi="Calibri" w:cstheme="minorBid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103B6949"/>
    <w:multiLevelType w:val="hybridMultilevel"/>
    <w:tmpl w:val="69122D4E"/>
    <w:lvl w:ilvl="0" w:tplc="66B6CB64">
      <w:numFmt w:val="bullet"/>
      <w:lvlText w:val="-"/>
      <w:lvlJc w:val="left"/>
      <w:pPr>
        <w:ind w:left="1495" w:hanging="360"/>
      </w:pPr>
      <w:rPr>
        <w:rFonts w:ascii="Gill Sans MT" w:eastAsiaTheme="minorHAnsi" w:hAnsi="Gill Sans MT" w:cs="Times New Roman" w:hint="default"/>
      </w:rPr>
    </w:lvl>
    <w:lvl w:ilvl="1" w:tplc="040C0003">
      <w:start w:val="1"/>
      <w:numFmt w:val="bullet"/>
      <w:lvlText w:val="o"/>
      <w:lvlJc w:val="left"/>
      <w:pPr>
        <w:ind w:left="2148" w:hanging="360"/>
      </w:pPr>
      <w:rPr>
        <w:rFonts w:ascii="Courier New" w:hAnsi="Courier New" w:cs="Courier New" w:hint="default"/>
      </w:rPr>
    </w:lvl>
    <w:lvl w:ilvl="2" w:tplc="040C0005">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6" w15:restartNumberingAfterBreak="0">
    <w:nsid w:val="19E81AF1"/>
    <w:multiLevelType w:val="hybridMultilevel"/>
    <w:tmpl w:val="65B2F3F8"/>
    <w:lvl w:ilvl="0" w:tplc="040C0001">
      <w:start w:val="1"/>
      <w:numFmt w:val="bullet"/>
      <w:lvlText w:val=""/>
      <w:lvlJc w:val="left"/>
      <w:pPr>
        <w:ind w:left="1128" w:hanging="360"/>
      </w:pPr>
      <w:rPr>
        <w:rFonts w:ascii="Symbol" w:hAnsi="Symbol" w:hint="default"/>
      </w:rPr>
    </w:lvl>
    <w:lvl w:ilvl="1" w:tplc="040C0003" w:tentative="1">
      <w:start w:val="1"/>
      <w:numFmt w:val="bullet"/>
      <w:lvlText w:val="o"/>
      <w:lvlJc w:val="left"/>
      <w:pPr>
        <w:ind w:left="1848" w:hanging="360"/>
      </w:pPr>
      <w:rPr>
        <w:rFonts w:ascii="Courier New" w:hAnsi="Courier New" w:cs="Courier New" w:hint="default"/>
      </w:rPr>
    </w:lvl>
    <w:lvl w:ilvl="2" w:tplc="040C0005" w:tentative="1">
      <w:start w:val="1"/>
      <w:numFmt w:val="bullet"/>
      <w:lvlText w:val=""/>
      <w:lvlJc w:val="left"/>
      <w:pPr>
        <w:ind w:left="2568" w:hanging="360"/>
      </w:pPr>
      <w:rPr>
        <w:rFonts w:ascii="Wingdings" w:hAnsi="Wingdings" w:hint="default"/>
      </w:rPr>
    </w:lvl>
    <w:lvl w:ilvl="3" w:tplc="040C0001" w:tentative="1">
      <w:start w:val="1"/>
      <w:numFmt w:val="bullet"/>
      <w:lvlText w:val=""/>
      <w:lvlJc w:val="left"/>
      <w:pPr>
        <w:ind w:left="3288" w:hanging="360"/>
      </w:pPr>
      <w:rPr>
        <w:rFonts w:ascii="Symbol" w:hAnsi="Symbol" w:hint="default"/>
      </w:rPr>
    </w:lvl>
    <w:lvl w:ilvl="4" w:tplc="040C0003" w:tentative="1">
      <w:start w:val="1"/>
      <w:numFmt w:val="bullet"/>
      <w:lvlText w:val="o"/>
      <w:lvlJc w:val="left"/>
      <w:pPr>
        <w:ind w:left="4008" w:hanging="360"/>
      </w:pPr>
      <w:rPr>
        <w:rFonts w:ascii="Courier New" w:hAnsi="Courier New" w:cs="Courier New" w:hint="default"/>
      </w:rPr>
    </w:lvl>
    <w:lvl w:ilvl="5" w:tplc="040C0005" w:tentative="1">
      <w:start w:val="1"/>
      <w:numFmt w:val="bullet"/>
      <w:lvlText w:val=""/>
      <w:lvlJc w:val="left"/>
      <w:pPr>
        <w:ind w:left="4728" w:hanging="360"/>
      </w:pPr>
      <w:rPr>
        <w:rFonts w:ascii="Wingdings" w:hAnsi="Wingdings" w:hint="default"/>
      </w:rPr>
    </w:lvl>
    <w:lvl w:ilvl="6" w:tplc="040C0001" w:tentative="1">
      <w:start w:val="1"/>
      <w:numFmt w:val="bullet"/>
      <w:lvlText w:val=""/>
      <w:lvlJc w:val="left"/>
      <w:pPr>
        <w:ind w:left="5448" w:hanging="360"/>
      </w:pPr>
      <w:rPr>
        <w:rFonts w:ascii="Symbol" w:hAnsi="Symbol" w:hint="default"/>
      </w:rPr>
    </w:lvl>
    <w:lvl w:ilvl="7" w:tplc="040C0003" w:tentative="1">
      <w:start w:val="1"/>
      <w:numFmt w:val="bullet"/>
      <w:lvlText w:val="o"/>
      <w:lvlJc w:val="left"/>
      <w:pPr>
        <w:ind w:left="6168" w:hanging="360"/>
      </w:pPr>
      <w:rPr>
        <w:rFonts w:ascii="Courier New" w:hAnsi="Courier New" w:cs="Courier New" w:hint="default"/>
      </w:rPr>
    </w:lvl>
    <w:lvl w:ilvl="8" w:tplc="040C0005" w:tentative="1">
      <w:start w:val="1"/>
      <w:numFmt w:val="bullet"/>
      <w:lvlText w:val=""/>
      <w:lvlJc w:val="left"/>
      <w:pPr>
        <w:ind w:left="6888" w:hanging="360"/>
      </w:pPr>
      <w:rPr>
        <w:rFonts w:ascii="Wingdings" w:hAnsi="Wingdings" w:hint="default"/>
      </w:rPr>
    </w:lvl>
  </w:abstractNum>
  <w:abstractNum w:abstractNumId="7" w15:restartNumberingAfterBreak="0">
    <w:nsid w:val="21270BA1"/>
    <w:multiLevelType w:val="hybridMultilevel"/>
    <w:tmpl w:val="D3E45EAC"/>
    <w:lvl w:ilvl="0" w:tplc="A95E2446">
      <w:numFmt w:val="bullet"/>
      <w:lvlText w:val=""/>
      <w:lvlJc w:val="left"/>
      <w:pPr>
        <w:ind w:left="720" w:hanging="360"/>
      </w:pPr>
      <w:rPr>
        <w:rFonts w:ascii="Symbol" w:eastAsiaTheme="minorHAnsi" w:hAnsi="Symbol" w:cstheme="minorBid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26C45FF3"/>
    <w:multiLevelType w:val="hybridMultilevel"/>
    <w:tmpl w:val="C62AEE58"/>
    <w:lvl w:ilvl="0" w:tplc="56A0A1EC">
      <w:start w:val="4"/>
      <w:numFmt w:val="bullet"/>
      <w:lvlText w:val=""/>
      <w:lvlJc w:val="left"/>
      <w:pPr>
        <w:ind w:left="720" w:hanging="360"/>
      </w:pPr>
      <w:rPr>
        <w:rFonts w:ascii="Symbol" w:eastAsiaTheme="minorHAnsi" w:hAnsi="Symbol" w:cstheme="minorBidi" w:hint="default"/>
      </w:rPr>
    </w:lvl>
    <w:lvl w:ilvl="1" w:tplc="040C000B">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E83926"/>
    <w:multiLevelType w:val="hybridMultilevel"/>
    <w:tmpl w:val="99886F32"/>
    <w:lvl w:ilvl="0" w:tplc="6CC65D80">
      <w:start w:val="1"/>
      <w:numFmt w:val="decimal"/>
      <w:lvlText w:val="%1."/>
      <w:lvlJc w:val="left"/>
      <w:pPr>
        <w:ind w:left="1353" w:hanging="360"/>
      </w:pPr>
      <w:rPr>
        <w:color w:val="auto"/>
      </w:rPr>
    </w:lvl>
    <w:lvl w:ilvl="1" w:tplc="040C0019" w:tentative="1">
      <w:start w:val="1"/>
      <w:numFmt w:val="lowerLetter"/>
      <w:lvlText w:val="%2."/>
      <w:lvlJc w:val="left"/>
      <w:pPr>
        <w:ind w:left="2073" w:hanging="360"/>
      </w:pPr>
    </w:lvl>
    <w:lvl w:ilvl="2" w:tplc="040C001B" w:tentative="1">
      <w:start w:val="1"/>
      <w:numFmt w:val="lowerRoman"/>
      <w:lvlText w:val="%3."/>
      <w:lvlJc w:val="right"/>
      <w:pPr>
        <w:ind w:left="2793" w:hanging="180"/>
      </w:pPr>
    </w:lvl>
    <w:lvl w:ilvl="3" w:tplc="040C000F" w:tentative="1">
      <w:start w:val="1"/>
      <w:numFmt w:val="decimal"/>
      <w:lvlText w:val="%4."/>
      <w:lvlJc w:val="left"/>
      <w:pPr>
        <w:ind w:left="3513" w:hanging="360"/>
      </w:pPr>
    </w:lvl>
    <w:lvl w:ilvl="4" w:tplc="040C0019" w:tentative="1">
      <w:start w:val="1"/>
      <w:numFmt w:val="lowerLetter"/>
      <w:lvlText w:val="%5."/>
      <w:lvlJc w:val="left"/>
      <w:pPr>
        <w:ind w:left="4233" w:hanging="360"/>
      </w:pPr>
    </w:lvl>
    <w:lvl w:ilvl="5" w:tplc="040C001B" w:tentative="1">
      <w:start w:val="1"/>
      <w:numFmt w:val="lowerRoman"/>
      <w:lvlText w:val="%6."/>
      <w:lvlJc w:val="right"/>
      <w:pPr>
        <w:ind w:left="4953" w:hanging="180"/>
      </w:pPr>
    </w:lvl>
    <w:lvl w:ilvl="6" w:tplc="040C000F" w:tentative="1">
      <w:start w:val="1"/>
      <w:numFmt w:val="decimal"/>
      <w:lvlText w:val="%7."/>
      <w:lvlJc w:val="left"/>
      <w:pPr>
        <w:ind w:left="5673" w:hanging="360"/>
      </w:pPr>
    </w:lvl>
    <w:lvl w:ilvl="7" w:tplc="040C0019" w:tentative="1">
      <w:start w:val="1"/>
      <w:numFmt w:val="lowerLetter"/>
      <w:lvlText w:val="%8."/>
      <w:lvlJc w:val="left"/>
      <w:pPr>
        <w:ind w:left="6393" w:hanging="360"/>
      </w:pPr>
    </w:lvl>
    <w:lvl w:ilvl="8" w:tplc="040C001B" w:tentative="1">
      <w:start w:val="1"/>
      <w:numFmt w:val="lowerRoman"/>
      <w:lvlText w:val="%9."/>
      <w:lvlJc w:val="right"/>
      <w:pPr>
        <w:ind w:left="7113" w:hanging="180"/>
      </w:pPr>
    </w:lvl>
  </w:abstractNum>
  <w:abstractNum w:abstractNumId="10" w15:restartNumberingAfterBreak="0">
    <w:nsid w:val="2C770160"/>
    <w:multiLevelType w:val="hybridMultilevel"/>
    <w:tmpl w:val="03286292"/>
    <w:lvl w:ilvl="0" w:tplc="100ABBE0">
      <w:start w:val="1"/>
      <w:numFmt w:val="upperRoman"/>
      <w:pStyle w:val="TitreAnnie1"/>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3976B2F"/>
    <w:multiLevelType w:val="hybridMultilevel"/>
    <w:tmpl w:val="588A1E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A435F62"/>
    <w:multiLevelType w:val="multilevel"/>
    <w:tmpl w:val="0CF6944C"/>
    <w:lvl w:ilvl="0">
      <w:start w:val="1"/>
      <w:numFmt w:val="decimal"/>
      <w:lvlText w:val="%1."/>
      <w:lvlJc w:val="left"/>
      <w:pPr>
        <w:ind w:left="720" w:hanging="360"/>
      </w:pPr>
      <w:rPr>
        <w:rFonts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15:restartNumberingAfterBreak="0">
    <w:nsid w:val="3A6E4D86"/>
    <w:multiLevelType w:val="hybridMultilevel"/>
    <w:tmpl w:val="34B67E4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4C1A46CD"/>
    <w:multiLevelType w:val="hybridMultilevel"/>
    <w:tmpl w:val="4A1A4B30"/>
    <w:lvl w:ilvl="0" w:tplc="040C0001">
      <w:start w:val="1"/>
      <w:numFmt w:val="bullet"/>
      <w:lvlText w:val=""/>
      <w:lvlJc w:val="left"/>
      <w:pPr>
        <w:ind w:left="720" w:hanging="360"/>
      </w:pPr>
      <w:rPr>
        <w:rFonts w:ascii="Symbol" w:hAnsi="Symbol" w:hint="default"/>
      </w:rPr>
    </w:lvl>
    <w:lvl w:ilvl="1" w:tplc="F0325F56">
      <w:numFmt w:val="bullet"/>
      <w:lvlText w:val="-"/>
      <w:lvlJc w:val="left"/>
      <w:pPr>
        <w:ind w:left="1440" w:hanging="360"/>
      </w:pPr>
      <w:rPr>
        <w:rFonts w:ascii="Gill Sans MT" w:eastAsia="Times New Roman" w:hAnsi="Gill Sans MT"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2204EB6"/>
    <w:multiLevelType w:val="hybridMultilevel"/>
    <w:tmpl w:val="B6D49056"/>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555B5D43"/>
    <w:multiLevelType w:val="hybridMultilevel"/>
    <w:tmpl w:val="43FA1D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5EC646A"/>
    <w:multiLevelType w:val="hybridMultilevel"/>
    <w:tmpl w:val="BC5CB6C4"/>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669B24DF"/>
    <w:multiLevelType w:val="hybridMultilevel"/>
    <w:tmpl w:val="EEBE8CAC"/>
    <w:lvl w:ilvl="0" w:tplc="040C000B">
      <w:start w:val="1"/>
      <w:numFmt w:val="bullet"/>
      <w:lvlText w:val=""/>
      <w:lvlJc w:val="left"/>
      <w:pPr>
        <w:ind w:left="740" w:hanging="360"/>
      </w:pPr>
      <w:rPr>
        <w:rFonts w:ascii="Wingdings" w:hAnsi="Wingdings" w:hint="default"/>
      </w:rPr>
    </w:lvl>
    <w:lvl w:ilvl="1" w:tplc="040C0003" w:tentative="1">
      <w:start w:val="1"/>
      <w:numFmt w:val="bullet"/>
      <w:lvlText w:val="o"/>
      <w:lvlJc w:val="left"/>
      <w:pPr>
        <w:ind w:left="1460" w:hanging="360"/>
      </w:pPr>
      <w:rPr>
        <w:rFonts w:ascii="Courier New" w:hAnsi="Courier New" w:cs="Courier New" w:hint="default"/>
      </w:rPr>
    </w:lvl>
    <w:lvl w:ilvl="2" w:tplc="040C0005" w:tentative="1">
      <w:start w:val="1"/>
      <w:numFmt w:val="bullet"/>
      <w:lvlText w:val=""/>
      <w:lvlJc w:val="left"/>
      <w:pPr>
        <w:ind w:left="2180" w:hanging="360"/>
      </w:pPr>
      <w:rPr>
        <w:rFonts w:ascii="Wingdings" w:hAnsi="Wingdings" w:hint="default"/>
      </w:rPr>
    </w:lvl>
    <w:lvl w:ilvl="3" w:tplc="040C0001" w:tentative="1">
      <w:start w:val="1"/>
      <w:numFmt w:val="bullet"/>
      <w:lvlText w:val=""/>
      <w:lvlJc w:val="left"/>
      <w:pPr>
        <w:ind w:left="2900" w:hanging="360"/>
      </w:pPr>
      <w:rPr>
        <w:rFonts w:ascii="Symbol" w:hAnsi="Symbol" w:hint="default"/>
      </w:rPr>
    </w:lvl>
    <w:lvl w:ilvl="4" w:tplc="040C0003" w:tentative="1">
      <w:start w:val="1"/>
      <w:numFmt w:val="bullet"/>
      <w:lvlText w:val="o"/>
      <w:lvlJc w:val="left"/>
      <w:pPr>
        <w:ind w:left="3620" w:hanging="360"/>
      </w:pPr>
      <w:rPr>
        <w:rFonts w:ascii="Courier New" w:hAnsi="Courier New" w:cs="Courier New" w:hint="default"/>
      </w:rPr>
    </w:lvl>
    <w:lvl w:ilvl="5" w:tplc="040C0005" w:tentative="1">
      <w:start w:val="1"/>
      <w:numFmt w:val="bullet"/>
      <w:lvlText w:val=""/>
      <w:lvlJc w:val="left"/>
      <w:pPr>
        <w:ind w:left="4340" w:hanging="360"/>
      </w:pPr>
      <w:rPr>
        <w:rFonts w:ascii="Wingdings" w:hAnsi="Wingdings" w:hint="default"/>
      </w:rPr>
    </w:lvl>
    <w:lvl w:ilvl="6" w:tplc="040C0001" w:tentative="1">
      <w:start w:val="1"/>
      <w:numFmt w:val="bullet"/>
      <w:lvlText w:val=""/>
      <w:lvlJc w:val="left"/>
      <w:pPr>
        <w:ind w:left="5060" w:hanging="360"/>
      </w:pPr>
      <w:rPr>
        <w:rFonts w:ascii="Symbol" w:hAnsi="Symbol" w:hint="default"/>
      </w:rPr>
    </w:lvl>
    <w:lvl w:ilvl="7" w:tplc="040C0003" w:tentative="1">
      <w:start w:val="1"/>
      <w:numFmt w:val="bullet"/>
      <w:lvlText w:val="o"/>
      <w:lvlJc w:val="left"/>
      <w:pPr>
        <w:ind w:left="5780" w:hanging="360"/>
      </w:pPr>
      <w:rPr>
        <w:rFonts w:ascii="Courier New" w:hAnsi="Courier New" w:cs="Courier New" w:hint="default"/>
      </w:rPr>
    </w:lvl>
    <w:lvl w:ilvl="8" w:tplc="040C0005" w:tentative="1">
      <w:start w:val="1"/>
      <w:numFmt w:val="bullet"/>
      <w:lvlText w:val=""/>
      <w:lvlJc w:val="left"/>
      <w:pPr>
        <w:ind w:left="6500" w:hanging="360"/>
      </w:pPr>
      <w:rPr>
        <w:rFonts w:ascii="Wingdings" w:hAnsi="Wingdings" w:hint="default"/>
      </w:rPr>
    </w:lvl>
  </w:abstractNum>
  <w:abstractNum w:abstractNumId="19" w15:restartNumberingAfterBreak="0">
    <w:nsid w:val="682927C8"/>
    <w:multiLevelType w:val="multilevel"/>
    <w:tmpl w:val="2954D5DC"/>
    <w:lvl w:ilvl="0">
      <w:start w:val="1"/>
      <w:numFmt w:val="decimal"/>
      <w:pStyle w:val="Titre1"/>
      <w:lvlText w:val="%1."/>
      <w:lvlJc w:val="left"/>
      <w:pPr>
        <w:tabs>
          <w:tab w:val="num" w:pos="1080"/>
        </w:tabs>
        <w:ind w:left="851" w:hanging="851"/>
      </w:pPr>
      <w:rPr>
        <w:rFonts w:hint="default"/>
      </w:rPr>
    </w:lvl>
    <w:lvl w:ilvl="1">
      <w:start w:val="1"/>
      <w:numFmt w:val="decimal"/>
      <w:lvlText w:val="%1.%2."/>
      <w:lvlJc w:val="left"/>
      <w:pPr>
        <w:tabs>
          <w:tab w:val="num" w:pos="1800"/>
        </w:tabs>
        <w:ind w:left="851" w:hanging="851"/>
      </w:pPr>
      <w:rPr>
        <w:rFonts w:hint="default"/>
        <w:caps/>
        <w:strike w:val="0"/>
        <w:dstrike w:val="0"/>
        <w:vanish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suff w:val="nothing"/>
      <w:lvlText w:val="%1.%2.%3.  "/>
      <w:lvlJc w:val="left"/>
      <w:pPr>
        <w:ind w:left="3828" w:firstLine="283"/>
      </w:pPr>
      <w:rPr>
        <w:rFonts w:hint="default"/>
        <w:b w:val="0"/>
        <w:caps/>
        <w:strike w:val="0"/>
        <w:dstrike w:val="0"/>
        <w:vanish w:val="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suff w:val="nothing"/>
      <w:lvlText w:val="%1.%2.%3.%4.  "/>
      <w:lvlJc w:val="left"/>
      <w:pPr>
        <w:ind w:left="2448" w:hanging="1314"/>
      </w:pPr>
      <w:rPr>
        <w:rFonts w:hint="default"/>
        <w:b w:val="0"/>
        <w:i/>
        <w:caps w:val="0"/>
        <w:strike w:val="0"/>
        <w:dstrike w:val="0"/>
        <w:vanish w:val="0"/>
        <w:color w:val="000000"/>
        <w:u w:val="singl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3960"/>
        </w:tabs>
        <w:ind w:left="2952" w:hanging="792"/>
      </w:pPr>
      <w:rPr>
        <w:rFonts w:hint="default"/>
      </w:rPr>
    </w:lvl>
    <w:lvl w:ilvl="5">
      <w:start w:val="1"/>
      <w:numFmt w:val="decimal"/>
      <w:lvlText w:val="%1.%2.%3.%4.%5.%6."/>
      <w:lvlJc w:val="left"/>
      <w:pPr>
        <w:tabs>
          <w:tab w:val="num" w:pos="4680"/>
        </w:tabs>
        <w:ind w:left="3456" w:hanging="936"/>
      </w:pPr>
      <w:rPr>
        <w:rFonts w:hint="default"/>
      </w:rPr>
    </w:lvl>
    <w:lvl w:ilvl="6">
      <w:start w:val="1"/>
      <w:numFmt w:val="decimal"/>
      <w:lvlText w:val="%1.%2.%3.%4.%5.%6.%7."/>
      <w:lvlJc w:val="left"/>
      <w:pPr>
        <w:tabs>
          <w:tab w:val="num" w:pos="5040"/>
        </w:tabs>
        <w:ind w:left="3960" w:hanging="1080"/>
      </w:pPr>
      <w:rPr>
        <w:rFonts w:hint="default"/>
      </w:rPr>
    </w:lvl>
    <w:lvl w:ilvl="7">
      <w:start w:val="1"/>
      <w:numFmt w:val="decimal"/>
      <w:lvlText w:val="%1.%2.%3.%4.%5.%6.%7.%8."/>
      <w:lvlJc w:val="left"/>
      <w:pPr>
        <w:tabs>
          <w:tab w:val="num" w:pos="5760"/>
        </w:tabs>
        <w:ind w:left="4464" w:hanging="1224"/>
      </w:pPr>
      <w:rPr>
        <w:rFonts w:hint="default"/>
      </w:rPr>
    </w:lvl>
    <w:lvl w:ilvl="8">
      <w:start w:val="1"/>
      <w:numFmt w:val="decimal"/>
      <w:lvlText w:val="%1.%2.%3.%4.%5.%6.%7.%8.%9."/>
      <w:lvlJc w:val="left"/>
      <w:pPr>
        <w:tabs>
          <w:tab w:val="num" w:pos="6480"/>
        </w:tabs>
        <w:ind w:left="5040" w:hanging="1440"/>
      </w:pPr>
      <w:rPr>
        <w:rFonts w:hint="default"/>
      </w:rPr>
    </w:lvl>
  </w:abstractNum>
  <w:abstractNum w:abstractNumId="20" w15:restartNumberingAfterBreak="0">
    <w:nsid w:val="697D26BA"/>
    <w:multiLevelType w:val="hybridMultilevel"/>
    <w:tmpl w:val="0930C038"/>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1" w15:restartNumberingAfterBreak="0">
    <w:nsid w:val="6A18713B"/>
    <w:multiLevelType w:val="hybridMultilevel"/>
    <w:tmpl w:val="DF6AAAD4"/>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71B903E0"/>
    <w:multiLevelType w:val="hybridMultilevel"/>
    <w:tmpl w:val="C0868E16"/>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3" w15:restartNumberingAfterBreak="0">
    <w:nsid w:val="7382218B"/>
    <w:multiLevelType w:val="hybridMultilevel"/>
    <w:tmpl w:val="10281832"/>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77EB371C"/>
    <w:multiLevelType w:val="hybridMultilevel"/>
    <w:tmpl w:val="C268B02A"/>
    <w:lvl w:ilvl="0" w:tplc="040C000B">
      <w:start w:val="1"/>
      <w:numFmt w:val="bullet"/>
      <w:lvlText w:val=""/>
      <w:lvlJc w:val="left"/>
      <w:pPr>
        <w:ind w:left="1494" w:hanging="360"/>
      </w:pPr>
      <w:rPr>
        <w:rFonts w:ascii="Wingdings" w:hAnsi="Wingdings"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num w:numId="1" w16cid:durableId="835847573">
    <w:abstractNumId w:val="19"/>
  </w:num>
  <w:num w:numId="2" w16cid:durableId="1573076700">
    <w:abstractNumId w:val="0"/>
  </w:num>
  <w:num w:numId="3" w16cid:durableId="710418748">
    <w:abstractNumId w:val="5"/>
  </w:num>
  <w:num w:numId="4" w16cid:durableId="96869584">
    <w:abstractNumId w:val="21"/>
  </w:num>
  <w:num w:numId="5" w16cid:durableId="881333747">
    <w:abstractNumId w:val="8"/>
  </w:num>
  <w:num w:numId="6" w16cid:durableId="626009593">
    <w:abstractNumId w:val="6"/>
  </w:num>
  <w:num w:numId="7" w16cid:durableId="1168062579">
    <w:abstractNumId w:val="2"/>
  </w:num>
  <w:num w:numId="8" w16cid:durableId="1505046272">
    <w:abstractNumId w:val="16"/>
  </w:num>
  <w:num w:numId="9" w16cid:durableId="1550529134">
    <w:abstractNumId w:val="1"/>
  </w:num>
  <w:num w:numId="10" w16cid:durableId="852887028">
    <w:abstractNumId w:val="18"/>
  </w:num>
  <w:num w:numId="11" w16cid:durableId="1264992357">
    <w:abstractNumId w:val="22"/>
  </w:num>
  <w:num w:numId="12" w16cid:durableId="1603149695">
    <w:abstractNumId w:val="9"/>
  </w:num>
  <w:num w:numId="13" w16cid:durableId="487329467">
    <w:abstractNumId w:val="3"/>
  </w:num>
  <w:num w:numId="14" w16cid:durableId="1900088144">
    <w:abstractNumId w:val="20"/>
  </w:num>
  <w:num w:numId="15" w16cid:durableId="1674793976">
    <w:abstractNumId w:val="19"/>
  </w:num>
  <w:num w:numId="16" w16cid:durableId="205529130">
    <w:abstractNumId w:val="15"/>
  </w:num>
  <w:num w:numId="17" w16cid:durableId="1997612217">
    <w:abstractNumId w:val="12"/>
  </w:num>
  <w:num w:numId="18" w16cid:durableId="58950982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26146736">
    <w:abstractNumId w:val="13"/>
  </w:num>
  <w:num w:numId="20" w16cid:durableId="167058250">
    <w:abstractNumId w:val="19"/>
  </w:num>
  <w:num w:numId="21" w16cid:durableId="722098197">
    <w:abstractNumId w:val="23"/>
  </w:num>
  <w:num w:numId="22" w16cid:durableId="301421901">
    <w:abstractNumId w:val="10"/>
  </w:num>
  <w:num w:numId="23" w16cid:durableId="439447751">
    <w:abstractNumId w:val="17"/>
  </w:num>
  <w:num w:numId="24" w16cid:durableId="1121339513">
    <w:abstractNumId w:val="11"/>
  </w:num>
  <w:num w:numId="25" w16cid:durableId="74935259">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43349305">
    <w:abstractNumId w:val="4"/>
  </w:num>
  <w:num w:numId="27" w16cid:durableId="716667972">
    <w:abstractNumId w:val="24"/>
  </w:num>
  <w:num w:numId="28" w16cid:durableId="1934701499">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drawingGridHorizontalSpacing w:val="120"/>
  <w:displayHorizontalDrawingGridEvery w:val="2"/>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2C0"/>
    <w:rsid w:val="000001DE"/>
    <w:rsid w:val="000002EB"/>
    <w:rsid w:val="00000C5D"/>
    <w:rsid w:val="00004EAC"/>
    <w:rsid w:val="0001006C"/>
    <w:rsid w:val="000453C0"/>
    <w:rsid w:val="000461D2"/>
    <w:rsid w:val="0005720A"/>
    <w:rsid w:val="0006535D"/>
    <w:rsid w:val="0006538F"/>
    <w:rsid w:val="00085872"/>
    <w:rsid w:val="000914AF"/>
    <w:rsid w:val="000A14CE"/>
    <w:rsid w:val="000A3D88"/>
    <w:rsid w:val="000B6B88"/>
    <w:rsid w:val="000C4781"/>
    <w:rsid w:val="000E1A42"/>
    <w:rsid w:val="000E5583"/>
    <w:rsid w:val="000F3D30"/>
    <w:rsid w:val="000F5C61"/>
    <w:rsid w:val="00100B80"/>
    <w:rsid w:val="00102964"/>
    <w:rsid w:val="00106996"/>
    <w:rsid w:val="0011697A"/>
    <w:rsid w:val="00125482"/>
    <w:rsid w:val="00143131"/>
    <w:rsid w:val="00144A5A"/>
    <w:rsid w:val="00145A35"/>
    <w:rsid w:val="00145AF7"/>
    <w:rsid w:val="00150854"/>
    <w:rsid w:val="00152AAA"/>
    <w:rsid w:val="00166A3B"/>
    <w:rsid w:val="00167A05"/>
    <w:rsid w:val="00180643"/>
    <w:rsid w:val="00180C53"/>
    <w:rsid w:val="00183DB1"/>
    <w:rsid w:val="00184DC9"/>
    <w:rsid w:val="00186678"/>
    <w:rsid w:val="001A3DA3"/>
    <w:rsid w:val="001A42AD"/>
    <w:rsid w:val="001B475A"/>
    <w:rsid w:val="001C245D"/>
    <w:rsid w:val="001C3914"/>
    <w:rsid w:val="001C5579"/>
    <w:rsid w:val="001D5354"/>
    <w:rsid w:val="001F5839"/>
    <w:rsid w:val="00200AA8"/>
    <w:rsid w:val="002101D3"/>
    <w:rsid w:val="002163ED"/>
    <w:rsid w:val="002245D6"/>
    <w:rsid w:val="00224FE1"/>
    <w:rsid w:val="00225319"/>
    <w:rsid w:val="0022684F"/>
    <w:rsid w:val="00227B53"/>
    <w:rsid w:val="00236B74"/>
    <w:rsid w:val="0024100C"/>
    <w:rsid w:val="00241A2F"/>
    <w:rsid w:val="00250F89"/>
    <w:rsid w:val="0026252F"/>
    <w:rsid w:val="0026535C"/>
    <w:rsid w:val="00266D5A"/>
    <w:rsid w:val="00277375"/>
    <w:rsid w:val="002A389D"/>
    <w:rsid w:val="002A6FDC"/>
    <w:rsid w:val="002C0C4A"/>
    <w:rsid w:val="002C3997"/>
    <w:rsid w:val="002D39E2"/>
    <w:rsid w:val="002E56FC"/>
    <w:rsid w:val="002F2043"/>
    <w:rsid w:val="002F4632"/>
    <w:rsid w:val="002F6489"/>
    <w:rsid w:val="002F7744"/>
    <w:rsid w:val="0030077C"/>
    <w:rsid w:val="003021FA"/>
    <w:rsid w:val="00315E4A"/>
    <w:rsid w:val="00333AC3"/>
    <w:rsid w:val="00336888"/>
    <w:rsid w:val="00336C05"/>
    <w:rsid w:val="00337DFC"/>
    <w:rsid w:val="003457C2"/>
    <w:rsid w:val="00345D66"/>
    <w:rsid w:val="0035112E"/>
    <w:rsid w:val="00354424"/>
    <w:rsid w:val="0037206E"/>
    <w:rsid w:val="00377512"/>
    <w:rsid w:val="003929C2"/>
    <w:rsid w:val="003B15A5"/>
    <w:rsid w:val="003B2B0A"/>
    <w:rsid w:val="003C53C5"/>
    <w:rsid w:val="003E0B0B"/>
    <w:rsid w:val="003F05B6"/>
    <w:rsid w:val="003F0D21"/>
    <w:rsid w:val="003F3D8F"/>
    <w:rsid w:val="003F5F6E"/>
    <w:rsid w:val="00404FC8"/>
    <w:rsid w:val="00425BD8"/>
    <w:rsid w:val="00426A2F"/>
    <w:rsid w:val="00426D9A"/>
    <w:rsid w:val="004336FA"/>
    <w:rsid w:val="0044256A"/>
    <w:rsid w:val="0044270D"/>
    <w:rsid w:val="004823A3"/>
    <w:rsid w:val="00484550"/>
    <w:rsid w:val="004845D1"/>
    <w:rsid w:val="004865B9"/>
    <w:rsid w:val="00487F28"/>
    <w:rsid w:val="00490325"/>
    <w:rsid w:val="00495D8A"/>
    <w:rsid w:val="0049635E"/>
    <w:rsid w:val="00496E12"/>
    <w:rsid w:val="004A11B9"/>
    <w:rsid w:val="004A16F2"/>
    <w:rsid w:val="004A3675"/>
    <w:rsid w:val="004A7BCE"/>
    <w:rsid w:val="004B1AC8"/>
    <w:rsid w:val="004C4159"/>
    <w:rsid w:val="004D40EB"/>
    <w:rsid w:val="004D53EC"/>
    <w:rsid w:val="004D54AF"/>
    <w:rsid w:val="004E1DC4"/>
    <w:rsid w:val="004E667E"/>
    <w:rsid w:val="004E66B6"/>
    <w:rsid w:val="004E68AD"/>
    <w:rsid w:val="004F0D7F"/>
    <w:rsid w:val="004F4382"/>
    <w:rsid w:val="004F5FCA"/>
    <w:rsid w:val="00500245"/>
    <w:rsid w:val="00522A96"/>
    <w:rsid w:val="00533F82"/>
    <w:rsid w:val="00536B66"/>
    <w:rsid w:val="00543D2F"/>
    <w:rsid w:val="00545AB4"/>
    <w:rsid w:val="005567DC"/>
    <w:rsid w:val="005607FD"/>
    <w:rsid w:val="005710A3"/>
    <w:rsid w:val="005711AB"/>
    <w:rsid w:val="00572516"/>
    <w:rsid w:val="00574908"/>
    <w:rsid w:val="00574B36"/>
    <w:rsid w:val="00577A35"/>
    <w:rsid w:val="0059581D"/>
    <w:rsid w:val="005A0790"/>
    <w:rsid w:val="005B232F"/>
    <w:rsid w:val="005B323A"/>
    <w:rsid w:val="005B69BA"/>
    <w:rsid w:val="005C018C"/>
    <w:rsid w:val="005C5753"/>
    <w:rsid w:val="005C5A47"/>
    <w:rsid w:val="005C6A97"/>
    <w:rsid w:val="005D1897"/>
    <w:rsid w:val="005D5621"/>
    <w:rsid w:val="005E5129"/>
    <w:rsid w:val="005F2E67"/>
    <w:rsid w:val="005F69FD"/>
    <w:rsid w:val="006044EB"/>
    <w:rsid w:val="006113A3"/>
    <w:rsid w:val="00611F9A"/>
    <w:rsid w:val="00613989"/>
    <w:rsid w:val="0063255B"/>
    <w:rsid w:val="00642BEC"/>
    <w:rsid w:val="006523FE"/>
    <w:rsid w:val="00652BE5"/>
    <w:rsid w:val="00673324"/>
    <w:rsid w:val="0068117F"/>
    <w:rsid w:val="00683D77"/>
    <w:rsid w:val="006913B9"/>
    <w:rsid w:val="006A5725"/>
    <w:rsid w:val="006B25B7"/>
    <w:rsid w:val="006B2704"/>
    <w:rsid w:val="006B29DC"/>
    <w:rsid w:val="006B3466"/>
    <w:rsid w:val="006C2B51"/>
    <w:rsid w:val="006D2800"/>
    <w:rsid w:val="006D2DEC"/>
    <w:rsid w:val="006E679C"/>
    <w:rsid w:val="006F3480"/>
    <w:rsid w:val="006F6590"/>
    <w:rsid w:val="007002C8"/>
    <w:rsid w:val="00700C5A"/>
    <w:rsid w:val="00701F6C"/>
    <w:rsid w:val="00712110"/>
    <w:rsid w:val="00712DFC"/>
    <w:rsid w:val="00714274"/>
    <w:rsid w:val="00717F00"/>
    <w:rsid w:val="00725AE2"/>
    <w:rsid w:val="007279C5"/>
    <w:rsid w:val="00731794"/>
    <w:rsid w:val="00732F41"/>
    <w:rsid w:val="007344E1"/>
    <w:rsid w:val="00735016"/>
    <w:rsid w:val="00741FC8"/>
    <w:rsid w:val="00744541"/>
    <w:rsid w:val="007526AF"/>
    <w:rsid w:val="0075534A"/>
    <w:rsid w:val="00763760"/>
    <w:rsid w:val="00764765"/>
    <w:rsid w:val="00764C74"/>
    <w:rsid w:val="007752E0"/>
    <w:rsid w:val="007858AF"/>
    <w:rsid w:val="00787D8D"/>
    <w:rsid w:val="00796E53"/>
    <w:rsid w:val="00797AC0"/>
    <w:rsid w:val="007A06B7"/>
    <w:rsid w:val="007A08FF"/>
    <w:rsid w:val="007A46A7"/>
    <w:rsid w:val="007A6E53"/>
    <w:rsid w:val="007B07FF"/>
    <w:rsid w:val="007B15A9"/>
    <w:rsid w:val="007B4173"/>
    <w:rsid w:val="007C48BB"/>
    <w:rsid w:val="007D1953"/>
    <w:rsid w:val="007E03CF"/>
    <w:rsid w:val="007F0497"/>
    <w:rsid w:val="00800C28"/>
    <w:rsid w:val="00802956"/>
    <w:rsid w:val="008050A0"/>
    <w:rsid w:val="00813061"/>
    <w:rsid w:val="00820B11"/>
    <w:rsid w:val="008306D6"/>
    <w:rsid w:val="00845C44"/>
    <w:rsid w:val="00853FB3"/>
    <w:rsid w:val="00856BCF"/>
    <w:rsid w:val="00860112"/>
    <w:rsid w:val="008660C9"/>
    <w:rsid w:val="00866730"/>
    <w:rsid w:val="00870EA7"/>
    <w:rsid w:val="00872A79"/>
    <w:rsid w:val="008932C5"/>
    <w:rsid w:val="00896E67"/>
    <w:rsid w:val="008A355F"/>
    <w:rsid w:val="008A44FB"/>
    <w:rsid w:val="008A5E19"/>
    <w:rsid w:val="008B05C1"/>
    <w:rsid w:val="008B5FBA"/>
    <w:rsid w:val="008C349E"/>
    <w:rsid w:val="008C7F74"/>
    <w:rsid w:val="008E37BD"/>
    <w:rsid w:val="008E4818"/>
    <w:rsid w:val="008E5ADD"/>
    <w:rsid w:val="008E5B73"/>
    <w:rsid w:val="008F439E"/>
    <w:rsid w:val="008F5AB7"/>
    <w:rsid w:val="008F7701"/>
    <w:rsid w:val="009016E6"/>
    <w:rsid w:val="00907F8D"/>
    <w:rsid w:val="00913C14"/>
    <w:rsid w:val="00914BD3"/>
    <w:rsid w:val="009174B4"/>
    <w:rsid w:val="00930F61"/>
    <w:rsid w:val="0093380F"/>
    <w:rsid w:val="00935C22"/>
    <w:rsid w:val="00936F6D"/>
    <w:rsid w:val="0095697F"/>
    <w:rsid w:val="009632C0"/>
    <w:rsid w:val="00965B68"/>
    <w:rsid w:val="00971FB2"/>
    <w:rsid w:val="009845D0"/>
    <w:rsid w:val="009A1B85"/>
    <w:rsid w:val="009A6A09"/>
    <w:rsid w:val="009B09AA"/>
    <w:rsid w:val="009B493F"/>
    <w:rsid w:val="009B654A"/>
    <w:rsid w:val="009D27A5"/>
    <w:rsid w:val="009D381D"/>
    <w:rsid w:val="009D7DA3"/>
    <w:rsid w:val="009E6DBC"/>
    <w:rsid w:val="00A00E86"/>
    <w:rsid w:val="00A03B6A"/>
    <w:rsid w:val="00A046E1"/>
    <w:rsid w:val="00A05CE3"/>
    <w:rsid w:val="00A07CF3"/>
    <w:rsid w:val="00A16794"/>
    <w:rsid w:val="00A25047"/>
    <w:rsid w:val="00A265E8"/>
    <w:rsid w:val="00A31EBE"/>
    <w:rsid w:val="00A424B8"/>
    <w:rsid w:val="00A5729A"/>
    <w:rsid w:val="00A60521"/>
    <w:rsid w:val="00A630C9"/>
    <w:rsid w:val="00A707F7"/>
    <w:rsid w:val="00A93A45"/>
    <w:rsid w:val="00AB14E5"/>
    <w:rsid w:val="00AC678B"/>
    <w:rsid w:val="00AD7071"/>
    <w:rsid w:val="00AE0574"/>
    <w:rsid w:val="00AF0A59"/>
    <w:rsid w:val="00AF1C61"/>
    <w:rsid w:val="00AF27C3"/>
    <w:rsid w:val="00AF3BC6"/>
    <w:rsid w:val="00AF7911"/>
    <w:rsid w:val="00B0079C"/>
    <w:rsid w:val="00B038F7"/>
    <w:rsid w:val="00B04B28"/>
    <w:rsid w:val="00B0609F"/>
    <w:rsid w:val="00B061FB"/>
    <w:rsid w:val="00B21C59"/>
    <w:rsid w:val="00B23076"/>
    <w:rsid w:val="00B23DE8"/>
    <w:rsid w:val="00B265E2"/>
    <w:rsid w:val="00B37C00"/>
    <w:rsid w:val="00B4149A"/>
    <w:rsid w:val="00B45EBF"/>
    <w:rsid w:val="00B626B4"/>
    <w:rsid w:val="00B631C2"/>
    <w:rsid w:val="00B72C18"/>
    <w:rsid w:val="00B773C8"/>
    <w:rsid w:val="00B824C8"/>
    <w:rsid w:val="00B874A6"/>
    <w:rsid w:val="00B94DEE"/>
    <w:rsid w:val="00B967A5"/>
    <w:rsid w:val="00B977B6"/>
    <w:rsid w:val="00BB0D5E"/>
    <w:rsid w:val="00BB3DAE"/>
    <w:rsid w:val="00BB44A3"/>
    <w:rsid w:val="00BC0887"/>
    <w:rsid w:val="00BC449F"/>
    <w:rsid w:val="00BD07B1"/>
    <w:rsid w:val="00BD2BB8"/>
    <w:rsid w:val="00BE0696"/>
    <w:rsid w:val="00BE18A4"/>
    <w:rsid w:val="00BE4C5C"/>
    <w:rsid w:val="00C02676"/>
    <w:rsid w:val="00C2630E"/>
    <w:rsid w:val="00C27F41"/>
    <w:rsid w:val="00C35992"/>
    <w:rsid w:val="00C5018A"/>
    <w:rsid w:val="00C5091D"/>
    <w:rsid w:val="00C515E1"/>
    <w:rsid w:val="00C569DB"/>
    <w:rsid w:val="00C62B2C"/>
    <w:rsid w:val="00C66EAE"/>
    <w:rsid w:val="00C76E3B"/>
    <w:rsid w:val="00C94E98"/>
    <w:rsid w:val="00C970F1"/>
    <w:rsid w:val="00CA0306"/>
    <w:rsid w:val="00CA28BE"/>
    <w:rsid w:val="00CA60D0"/>
    <w:rsid w:val="00CB0668"/>
    <w:rsid w:val="00CB37EF"/>
    <w:rsid w:val="00CC204F"/>
    <w:rsid w:val="00CC2A31"/>
    <w:rsid w:val="00CC2E38"/>
    <w:rsid w:val="00CC397C"/>
    <w:rsid w:val="00CC46B6"/>
    <w:rsid w:val="00CC596D"/>
    <w:rsid w:val="00CD59A5"/>
    <w:rsid w:val="00CF1015"/>
    <w:rsid w:val="00CF3B3B"/>
    <w:rsid w:val="00CF3DE1"/>
    <w:rsid w:val="00D0263B"/>
    <w:rsid w:val="00D100E6"/>
    <w:rsid w:val="00D16102"/>
    <w:rsid w:val="00D17962"/>
    <w:rsid w:val="00D21073"/>
    <w:rsid w:val="00D2112C"/>
    <w:rsid w:val="00D250AA"/>
    <w:rsid w:val="00D2756D"/>
    <w:rsid w:val="00D369AC"/>
    <w:rsid w:val="00D425DF"/>
    <w:rsid w:val="00D455AD"/>
    <w:rsid w:val="00D5219E"/>
    <w:rsid w:val="00D575D4"/>
    <w:rsid w:val="00D6180D"/>
    <w:rsid w:val="00D740AE"/>
    <w:rsid w:val="00D7668B"/>
    <w:rsid w:val="00D86ABD"/>
    <w:rsid w:val="00DA4157"/>
    <w:rsid w:val="00DA799A"/>
    <w:rsid w:val="00DD68E7"/>
    <w:rsid w:val="00DE4EFA"/>
    <w:rsid w:val="00E0040F"/>
    <w:rsid w:val="00E2058A"/>
    <w:rsid w:val="00E20DC8"/>
    <w:rsid w:val="00E21265"/>
    <w:rsid w:val="00E34A66"/>
    <w:rsid w:val="00E4236D"/>
    <w:rsid w:val="00E43977"/>
    <w:rsid w:val="00E666EA"/>
    <w:rsid w:val="00E70822"/>
    <w:rsid w:val="00E72163"/>
    <w:rsid w:val="00E7665E"/>
    <w:rsid w:val="00E80000"/>
    <w:rsid w:val="00E80237"/>
    <w:rsid w:val="00E875F0"/>
    <w:rsid w:val="00E92A67"/>
    <w:rsid w:val="00EA75C1"/>
    <w:rsid w:val="00EA7DDF"/>
    <w:rsid w:val="00EB16D0"/>
    <w:rsid w:val="00EB2A47"/>
    <w:rsid w:val="00EC3EE8"/>
    <w:rsid w:val="00EC5BAD"/>
    <w:rsid w:val="00EC6519"/>
    <w:rsid w:val="00EE3DE4"/>
    <w:rsid w:val="00EF0261"/>
    <w:rsid w:val="00EF0DE1"/>
    <w:rsid w:val="00EF65BC"/>
    <w:rsid w:val="00F0662F"/>
    <w:rsid w:val="00F106FB"/>
    <w:rsid w:val="00F10AF5"/>
    <w:rsid w:val="00F15F29"/>
    <w:rsid w:val="00F246E7"/>
    <w:rsid w:val="00F36605"/>
    <w:rsid w:val="00F369E8"/>
    <w:rsid w:val="00F40DBF"/>
    <w:rsid w:val="00F42F26"/>
    <w:rsid w:val="00F43BFF"/>
    <w:rsid w:val="00F45C56"/>
    <w:rsid w:val="00F51C88"/>
    <w:rsid w:val="00F605E0"/>
    <w:rsid w:val="00F71229"/>
    <w:rsid w:val="00F722F2"/>
    <w:rsid w:val="00F809F7"/>
    <w:rsid w:val="00F83FF0"/>
    <w:rsid w:val="00F91E69"/>
    <w:rsid w:val="00F94D33"/>
    <w:rsid w:val="00F9585E"/>
    <w:rsid w:val="00F979CA"/>
    <w:rsid w:val="00FA6628"/>
    <w:rsid w:val="00FB2574"/>
    <w:rsid w:val="00FB3B9F"/>
    <w:rsid w:val="00FB45CD"/>
    <w:rsid w:val="00FC6429"/>
    <w:rsid w:val="00FD3E39"/>
    <w:rsid w:val="00FD45F2"/>
    <w:rsid w:val="00FE1D8D"/>
    <w:rsid w:val="00FE359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5AD4507A"/>
  <w15:docId w15:val="{3E436DC6-3072-4424-B0DF-2675BC580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32C0"/>
    <w:pPr>
      <w:ind w:firstLine="360"/>
    </w:pPr>
    <w:rPr>
      <w:rFonts w:ascii="Cambria" w:eastAsiaTheme="minorHAnsi" w:hAnsi="Cambria"/>
      <w:sz w:val="24"/>
      <w:szCs w:val="24"/>
      <w:lang w:val="en-US" w:eastAsia="en-US" w:bidi="en-US"/>
    </w:rPr>
  </w:style>
  <w:style w:type="paragraph" w:styleId="Titre1">
    <w:name w:val="heading 1"/>
    <w:aliases w:val="R2M_Titre 1,CHAPITRE,ARTICLE,1,R2M_Titre1_CCTP,Titre 0,Titre 1_Description,Titre 24.1,Titre 2 chiffres,Titre 1 -,R2M_Titre1,I -,Titre 1 + 12 pts,ni..."/>
    <w:basedOn w:val="Normal"/>
    <w:next w:val="Normal"/>
    <w:link w:val="Titre1Car"/>
    <w:qFormat/>
    <w:rsid w:val="00F722F2"/>
    <w:pPr>
      <w:keepNext/>
      <w:numPr>
        <w:numId w:val="1"/>
      </w:numPr>
      <w:tabs>
        <w:tab w:val="left" w:pos="1134"/>
      </w:tabs>
      <w:overflowPunct w:val="0"/>
      <w:autoSpaceDE w:val="0"/>
      <w:autoSpaceDN w:val="0"/>
      <w:adjustRightInd w:val="0"/>
      <w:jc w:val="both"/>
      <w:textAlignment w:val="baseline"/>
      <w:outlineLvl w:val="0"/>
    </w:pPr>
    <w:rPr>
      <w:rFonts w:ascii="Arial" w:eastAsia="Times New Roman" w:hAnsi="Arial"/>
      <w:caps/>
      <w:spacing w:val="70"/>
      <w:kern w:val="28"/>
      <w:sz w:val="28"/>
      <w:szCs w:val="20"/>
      <w:lang w:val="fr-FR" w:eastAsia="fr-FR" w:bidi="ar-SA"/>
    </w:rPr>
  </w:style>
  <w:style w:type="paragraph" w:styleId="Titre2">
    <w:name w:val="heading 2"/>
    <w:basedOn w:val="Normal"/>
    <w:next w:val="Normal"/>
    <w:link w:val="Titre2Car"/>
    <w:qFormat/>
    <w:rsid w:val="00F722F2"/>
    <w:pPr>
      <w:keepNext/>
      <w:tabs>
        <w:tab w:val="left" w:pos="1134"/>
      </w:tabs>
      <w:overflowPunct w:val="0"/>
      <w:autoSpaceDE w:val="0"/>
      <w:autoSpaceDN w:val="0"/>
      <w:adjustRightInd w:val="0"/>
      <w:ind w:firstLine="0"/>
      <w:jc w:val="both"/>
      <w:textAlignment w:val="baseline"/>
      <w:outlineLvl w:val="1"/>
    </w:pPr>
    <w:rPr>
      <w:rFonts w:ascii="Arial" w:eastAsia="Times New Roman" w:hAnsi="Arial"/>
      <w:b/>
      <w:caps/>
      <w:sz w:val="22"/>
      <w:szCs w:val="20"/>
      <w:lang w:val="fr-FR" w:eastAsia="fr-FR" w:bidi="ar-SA"/>
    </w:rPr>
  </w:style>
  <w:style w:type="paragraph" w:styleId="Titre3">
    <w:name w:val="heading 3"/>
    <w:basedOn w:val="Normal"/>
    <w:next w:val="Normal"/>
    <w:link w:val="Titre3Car"/>
    <w:autoRedefine/>
    <w:qFormat/>
    <w:rsid w:val="00F722F2"/>
    <w:pPr>
      <w:keepNext/>
      <w:numPr>
        <w:ilvl w:val="2"/>
        <w:numId w:val="1"/>
      </w:numPr>
      <w:overflowPunct w:val="0"/>
      <w:autoSpaceDE w:val="0"/>
      <w:autoSpaceDN w:val="0"/>
      <w:adjustRightInd w:val="0"/>
      <w:textAlignment w:val="baseline"/>
      <w:outlineLvl w:val="2"/>
    </w:pPr>
    <w:rPr>
      <w:rFonts w:ascii="Arial" w:eastAsia="Times New Roman" w:hAnsi="Arial"/>
      <w:caps/>
      <w:sz w:val="22"/>
      <w:szCs w:val="22"/>
      <w:u w:val="single"/>
      <w:lang w:val="fr-FR" w:eastAsia="fr-FR" w:bidi="ar-SA"/>
    </w:rPr>
  </w:style>
  <w:style w:type="paragraph" w:styleId="Titre4">
    <w:name w:val="heading 4"/>
    <w:basedOn w:val="Normal"/>
    <w:next w:val="Normal"/>
    <w:link w:val="Titre4Car"/>
    <w:autoRedefine/>
    <w:qFormat/>
    <w:rsid w:val="00F722F2"/>
    <w:pPr>
      <w:keepNext/>
      <w:numPr>
        <w:ilvl w:val="3"/>
        <w:numId w:val="1"/>
      </w:numPr>
      <w:tabs>
        <w:tab w:val="left" w:pos="1985"/>
      </w:tabs>
      <w:overflowPunct w:val="0"/>
      <w:autoSpaceDE w:val="0"/>
      <w:autoSpaceDN w:val="0"/>
      <w:adjustRightInd w:val="0"/>
      <w:jc w:val="both"/>
      <w:textAlignment w:val="baseline"/>
      <w:outlineLvl w:val="3"/>
    </w:pPr>
    <w:rPr>
      <w:rFonts w:ascii="Arial" w:eastAsia="Times New Roman" w:hAnsi="Arial"/>
      <w:i/>
      <w:sz w:val="22"/>
      <w:szCs w:val="22"/>
      <w:u w:val="single"/>
      <w:lang w:val="fr-FR" w:eastAsia="fr-FR" w:bidi="ar-SA"/>
    </w:rPr>
  </w:style>
  <w:style w:type="paragraph" w:styleId="Titre5">
    <w:name w:val="heading 5"/>
    <w:basedOn w:val="Normal"/>
    <w:next w:val="Normal"/>
    <w:link w:val="Titre5Car"/>
    <w:qFormat/>
    <w:rsid w:val="00F722F2"/>
    <w:pPr>
      <w:numPr>
        <w:ilvl w:val="4"/>
        <w:numId w:val="2"/>
      </w:numPr>
      <w:overflowPunct w:val="0"/>
      <w:autoSpaceDE w:val="0"/>
      <w:autoSpaceDN w:val="0"/>
      <w:adjustRightInd w:val="0"/>
      <w:spacing w:before="240" w:after="60"/>
      <w:ind w:firstLine="0"/>
      <w:jc w:val="both"/>
      <w:textAlignment w:val="baseline"/>
      <w:outlineLvl w:val="4"/>
    </w:pPr>
    <w:rPr>
      <w:rFonts w:ascii="Arial" w:eastAsia="Times New Roman" w:hAnsi="Arial"/>
      <w:sz w:val="22"/>
      <w:szCs w:val="20"/>
      <w:lang w:val="fr-FR" w:eastAsia="fr-FR" w:bidi="ar-SA"/>
    </w:rPr>
  </w:style>
  <w:style w:type="paragraph" w:styleId="Titre6">
    <w:name w:val="heading 6"/>
    <w:basedOn w:val="Normal"/>
    <w:next w:val="Normal"/>
    <w:link w:val="Titre6Car"/>
    <w:qFormat/>
    <w:rsid w:val="00F722F2"/>
    <w:pPr>
      <w:numPr>
        <w:ilvl w:val="5"/>
        <w:numId w:val="2"/>
      </w:numPr>
      <w:overflowPunct w:val="0"/>
      <w:autoSpaceDE w:val="0"/>
      <w:autoSpaceDN w:val="0"/>
      <w:adjustRightInd w:val="0"/>
      <w:spacing w:before="240" w:after="60"/>
      <w:ind w:firstLine="0"/>
      <w:jc w:val="both"/>
      <w:textAlignment w:val="baseline"/>
      <w:outlineLvl w:val="5"/>
    </w:pPr>
    <w:rPr>
      <w:rFonts w:ascii="Arial" w:eastAsia="Times New Roman" w:hAnsi="Arial"/>
      <w:i/>
      <w:sz w:val="22"/>
      <w:szCs w:val="20"/>
      <w:lang w:val="fr-FR" w:eastAsia="fr-FR" w:bidi="ar-SA"/>
    </w:rPr>
  </w:style>
  <w:style w:type="paragraph" w:styleId="Titre7">
    <w:name w:val="heading 7"/>
    <w:basedOn w:val="Normal"/>
    <w:next w:val="Normal"/>
    <w:link w:val="Titre7Car"/>
    <w:qFormat/>
    <w:rsid w:val="00F722F2"/>
    <w:pPr>
      <w:numPr>
        <w:ilvl w:val="6"/>
        <w:numId w:val="2"/>
      </w:numPr>
      <w:overflowPunct w:val="0"/>
      <w:autoSpaceDE w:val="0"/>
      <w:autoSpaceDN w:val="0"/>
      <w:adjustRightInd w:val="0"/>
      <w:spacing w:before="240" w:after="60"/>
      <w:ind w:firstLine="0"/>
      <w:jc w:val="both"/>
      <w:textAlignment w:val="baseline"/>
      <w:outlineLvl w:val="6"/>
    </w:pPr>
    <w:rPr>
      <w:rFonts w:ascii="Arial" w:eastAsia="Times New Roman" w:hAnsi="Arial"/>
      <w:sz w:val="22"/>
      <w:szCs w:val="20"/>
      <w:lang w:val="fr-FR" w:eastAsia="fr-FR" w:bidi="ar-SA"/>
    </w:rPr>
  </w:style>
  <w:style w:type="paragraph" w:styleId="Titre8">
    <w:name w:val="heading 8"/>
    <w:basedOn w:val="Normal"/>
    <w:next w:val="Normal"/>
    <w:link w:val="Titre8Car"/>
    <w:qFormat/>
    <w:rsid w:val="00F722F2"/>
    <w:pPr>
      <w:numPr>
        <w:ilvl w:val="7"/>
        <w:numId w:val="2"/>
      </w:numPr>
      <w:overflowPunct w:val="0"/>
      <w:autoSpaceDE w:val="0"/>
      <w:autoSpaceDN w:val="0"/>
      <w:adjustRightInd w:val="0"/>
      <w:spacing w:before="240" w:after="60"/>
      <w:ind w:firstLine="0"/>
      <w:jc w:val="both"/>
      <w:textAlignment w:val="baseline"/>
      <w:outlineLvl w:val="7"/>
    </w:pPr>
    <w:rPr>
      <w:rFonts w:ascii="Arial" w:eastAsia="Times New Roman" w:hAnsi="Arial"/>
      <w:i/>
      <w:sz w:val="22"/>
      <w:szCs w:val="20"/>
      <w:lang w:val="fr-FR" w:eastAsia="fr-FR" w:bidi="ar-SA"/>
    </w:rPr>
  </w:style>
  <w:style w:type="paragraph" w:styleId="Titre9">
    <w:name w:val="heading 9"/>
    <w:basedOn w:val="Normal"/>
    <w:next w:val="Normal"/>
    <w:link w:val="Titre9Car"/>
    <w:qFormat/>
    <w:rsid w:val="00F722F2"/>
    <w:pPr>
      <w:numPr>
        <w:ilvl w:val="8"/>
        <w:numId w:val="2"/>
      </w:numPr>
      <w:overflowPunct w:val="0"/>
      <w:autoSpaceDE w:val="0"/>
      <w:autoSpaceDN w:val="0"/>
      <w:adjustRightInd w:val="0"/>
      <w:spacing w:before="240" w:after="60"/>
      <w:ind w:firstLine="0"/>
      <w:jc w:val="both"/>
      <w:textAlignment w:val="baseline"/>
      <w:outlineLvl w:val="8"/>
    </w:pPr>
    <w:rPr>
      <w:rFonts w:ascii="Arial" w:eastAsia="Times New Roman" w:hAnsi="Arial"/>
      <w:i/>
      <w:sz w:val="18"/>
      <w:szCs w:val="20"/>
      <w:lang w:val="fr-FR" w:eastAsia="fr-FR"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R2M_Titre 1 Car,CHAPITRE Car,ARTICLE Car,1 Car,R2M_Titre1_CCTP Car,Titre 0 Car,Titre 1_Description Car,Titre 24.1 Car,Titre 2 chiffres Car,Titre 1 - Car,R2M_Titre1 Car,I - Car,Titre 1 + 12 pts Car,ni... Car"/>
    <w:link w:val="Titre1"/>
    <w:rsid w:val="00F722F2"/>
    <w:rPr>
      <w:rFonts w:ascii="Arial" w:hAnsi="Arial"/>
      <w:caps/>
      <w:spacing w:val="70"/>
      <w:kern w:val="28"/>
      <w:sz w:val="28"/>
    </w:rPr>
  </w:style>
  <w:style w:type="character" w:customStyle="1" w:styleId="Titre2Car">
    <w:name w:val="Titre 2 Car"/>
    <w:link w:val="Titre2"/>
    <w:rsid w:val="00F722F2"/>
    <w:rPr>
      <w:rFonts w:ascii="Arial" w:hAnsi="Arial"/>
      <w:b/>
      <w:caps/>
      <w:sz w:val="22"/>
    </w:rPr>
  </w:style>
  <w:style w:type="character" w:customStyle="1" w:styleId="Titre3Car">
    <w:name w:val="Titre 3 Car"/>
    <w:link w:val="Titre3"/>
    <w:rsid w:val="00F722F2"/>
    <w:rPr>
      <w:rFonts w:ascii="Arial" w:hAnsi="Arial"/>
      <w:caps/>
      <w:sz w:val="22"/>
      <w:szCs w:val="22"/>
      <w:u w:val="single"/>
    </w:rPr>
  </w:style>
  <w:style w:type="character" w:customStyle="1" w:styleId="Titre4Car">
    <w:name w:val="Titre 4 Car"/>
    <w:link w:val="Titre4"/>
    <w:rsid w:val="00F722F2"/>
    <w:rPr>
      <w:rFonts w:ascii="Arial" w:hAnsi="Arial"/>
      <w:i/>
      <w:sz w:val="22"/>
      <w:szCs w:val="22"/>
      <w:u w:val="single"/>
    </w:rPr>
  </w:style>
  <w:style w:type="character" w:customStyle="1" w:styleId="Titre5Car">
    <w:name w:val="Titre 5 Car"/>
    <w:basedOn w:val="Policepardfaut"/>
    <w:link w:val="Titre5"/>
    <w:rsid w:val="00F722F2"/>
    <w:rPr>
      <w:rFonts w:ascii="Arial" w:hAnsi="Arial"/>
      <w:sz w:val="22"/>
    </w:rPr>
  </w:style>
  <w:style w:type="character" w:customStyle="1" w:styleId="Titre6Car">
    <w:name w:val="Titre 6 Car"/>
    <w:basedOn w:val="Policepardfaut"/>
    <w:link w:val="Titre6"/>
    <w:rsid w:val="00F722F2"/>
    <w:rPr>
      <w:rFonts w:ascii="Arial" w:hAnsi="Arial"/>
      <w:i/>
      <w:sz w:val="22"/>
    </w:rPr>
  </w:style>
  <w:style w:type="character" w:customStyle="1" w:styleId="Titre7Car">
    <w:name w:val="Titre 7 Car"/>
    <w:basedOn w:val="Policepardfaut"/>
    <w:link w:val="Titre7"/>
    <w:rsid w:val="00F722F2"/>
    <w:rPr>
      <w:rFonts w:ascii="Arial" w:hAnsi="Arial"/>
      <w:sz w:val="22"/>
    </w:rPr>
  </w:style>
  <w:style w:type="character" w:customStyle="1" w:styleId="Titre8Car">
    <w:name w:val="Titre 8 Car"/>
    <w:basedOn w:val="Policepardfaut"/>
    <w:link w:val="Titre8"/>
    <w:rsid w:val="00F722F2"/>
    <w:rPr>
      <w:rFonts w:ascii="Arial" w:hAnsi="Arial"/>
      <w:i/>
      <w:sz w:val="22"/>
    </w:rPr>
  </w:style>
  <w:style w:type="character" w:customStyle="1" w:styleId="Titre9Car">
    <w:name w:val="Titre 9 Car"/>
    <w:basedOn w:val="Policepardfaut"/>
    <w:link w:val="Titre9"/>
    <w:rsid w:val="00F722F2"/>
    <w:rPr>
      <w:rFonts w:ascii="Arial" w:hAnsi="Arial"/>
      <w:i/>
      <w:sz w:val="18"/>
    </w:rPr>
  </w:style>
  <w:style w:type="paragraph" w:styleId="Sansinterligne">
    <w:name w:val="No Spacing"/>
    <w:link w:val="SansinterligneCar"/>
    <w:uiPriority w:val="1"/>
    <w:qFormat/>
    <w:rsid w:val="00F722F2"/>
    <w:rPr>
      <w:rFonts w:ascii="Calibri" w:eastAsia="Calibri" w:hAnsi="Calibri"/>
      <w:sz w:val="22"/>
      <w:szCs w:val="22"/>
      <w:lang w:eastAsia="en-US"/>
    </w:rPr>
  </w:style>
  <w:style w:type="paragraph" w:styleId="Paragraphedeliste">
    <w:name w:val="List Paragraph"/>
    <w:aliases w:val="texte de base"/>
    <w:basedOn w:val="Normal"/>
    <w:link w:val="ParagraphedelisteCar"/>
    <w:uiPriority w:val="34"/>
    <w:qFormat/>
    <w:rsid w:val="00F722F2"/>
    <w:pPr>
      <w:overflowPunct w:val="0"/>
      <w:autoSpaceDE w:val="0"/>
      <w:autoSpaceDN w:val="0"/>
      <w:adjustRightInd w:val="0"/>
      <w:ind w:left="708" w:firstLine="0"/>
      <w:jc w:val="both"/>
      <w:textAlignment w:val="baseline"/>
    </w:pPr>
    <w:rPr>
      <w:rFonts w:ascii="Arial" w:eastAsia="Times New Roman" w:hAnsi="Arial"/>
      <w:sz w:val="22"/>
      <w:szCs w:val="20"/>
      <w:lang w:val="fr-FR" w:eastAsia="fr-FR" w:bidi="ar-SA"/>
    </w:rPr>
  </w:style>
  <w:style w:type="paragraph" w:customStyle="1" w:styleId="RedTitre">
    <w:name w:val="RedTitre"/>
    <w:basedOn w:val="Normal"/>
    <w:rsid w:val="009632C0"/>
    <w:pPr>
      <w:framePr w:hSpace="142" w:wrap="auto" w:vAnchor="text" w:hAnchor="text" w:xAlign="center" w:y="1"/>
      <w:widowControl w:val="0"/>
      <w:autoSpaceDE w:val="0"/>
      <w:autoSpaceDN w:val="0"/>
      <w:adjustRightInd w:val="0"/>
      <w:ind w:firstLine="0"/>
      <w:jc w:val="center"/>
    </w:pPr>
    <w:rPr>
      <w:rFonts w:ascii="Arial" w:eastAsia="Times New Roman" w:hAnsi="Arial" w:cs="Arial"/>
      <w:b/>
      <w:bCs/>
      <w:sz w:val="22"/>
      <w:szCs w:val="22"/>
      <w:lang w:val="fr-FR" w:eastAsia="fr-FR" w:bidi="ar-SA"/>
    </w:rPr>
  </w:style>
  <w:style w:type="paragraph" w:customStyle="1" w:styleId="RedNomDoc">
    <w:name w:val="RedNomDoc"/>
    <w:basedOn w:val="Normal"/>
    <w:rsid w:val="009632C0"/>
    <w:pPr>
      <w:widowControl w:val="0"/>
      <w:autoSpaceDE w:val="0"/>
      <w:autoSpaceDN w:val="0"/>
      <w:adjustRightInd w:val="0"/>
      <w:ind w:firstLine="0"/>
      <w:jc w:val="center"/>
    </w:pPr>
    <w:rPr>
      <w:rFonts w:ascii="Arial" w:eastAsia="Times New Roman" w:hAnsi="Arial" w:cs="Arial"/>
      <w:b/>
      <w:bCs/>
      <w:sz w:val="30"/>
      <w:szCs w:val="30"/>
      <w:lang w:val="fr-FR" w:eastAsia="fr-FR" w:bidi="ar-SA"/>
    </w:rPr>
  </w:style>
  <w:style w:type="paragraph" w:customStyle="1" w:styleId="RedTitre1">
    <w:name w:val="RedTitre1"/>
    <w:basedOn w:val="Normal"/>
    <w:rsid w:val="009632C0"/>
    <w:pPr>
      <w:framePr w:hSpace="142" w:wrap="auto" w:vAnchor="text" w:hAnchor="text" w:xAlign="center" w:y="1"/>
      <w:widowControl w:val="0"/>
      <w:autoSpaceDE w:val="0"/>
      <w:autoSpaceDN w:val="0"/>
      <w:adjustRightInd w:val="0"/>
      <w:ind w:firstLine="0"/>
      <w:jc w:val="center"/>
    </w:pPr>
    <w:rPr>
      <w:rFonts w:ascii="Arial" w:eastAsia="Times New Roman" w:hAnsi="Arial" w:cs="Arial"/>
      <w:b/>
      <w:bCs/>
      <w:sz w:val="22"/>
      <w:szCs w:val="22"/>
      <w:lang w:val="fr-FR" w:eastAsia="fr-FR" w:bidi="ar-SA"/>
    </w:rPr>
  </w:style>
  <w:style w:type="paragraph" w:styleId="En-tte">
    <w:name w:val="header"/>
    <w:basedOn w:val="Normal"/>
    <w:link w:val="En-tteCar"/>
    <w:uiPriority w:val="99"/>
    <w:unhideWhenUsed/>
    <w:rsid w:val="007D1953"/>
    <w:pPr>
      <w:tabs>
        <w:tab w:val="center" w:pos="4536"/>
        <w:tab w:val="right" w:pos="9072"/>
      </w:tabs>
    </w:pPr>
  </w:style>
  <w:style w:type="character" w:customStyle="1" w:styleId="En-tteCar">
    <w:name w:val="En-tête Car"/>
    <w:basedOn w:val="Policepardfaut"/>
    <w:link w:val="En-tte"/>
    <w:uiPriority w:val="99"/>
    <w:rsid w:val="007D1953"/>
    <w:rPr>
      <w:rFonts w:ascii="Cambria" w:eastAsiaTheme="minorHAnsi" w:hAnsi="Cambria"/>
      <w:sz w:val="24"/>
      <w:szCs w:val="24"/>
      <w:lang w:val="en-US" w:eastAsia="en-US" w:bidi="en-US"/>
    </w:rPr>
  </w:style>
  <w:style w:type="paragraph" w:styleId="Pieddepage">
    <w:name w:val="footer"/>
    <w:basedOn w:val="Normal"/>
    <w:link w:val="PieddepageCar"/>
    <w:uiPriority w:val="99"/>
    <w:unhideWhenUsed/>
    <w:rsid w:val="007D1953"/>
    <w:pPr>
      <w:tabs>
        <w:tab w:val="center" w:pos="4536"/>
        <w:tab w:val="right" w:pos="9072"/>
      </w:tabs>
    </w:pPr>
  </w:style>
  <w:style w:type="character" w:customStyle="1" w:styleId="PieddepageCar">
    <w:name w:val="Pied de page Car"/>
    <w:basedOn w:val="Policepardfaut"/>
    <w:link w:val="Pieddepage"/>
    <w:uiPriority w:val="99"/>
    <w:rsid w:val="007D1953"/>
    <w:rPr>
      <w:rFonts w:ascii="Cambria" w:eastAsiaTheme="minorHAnsi" w:hAnsi="Cambria"/>
      <w:sz w:val="24"/>
      <w:szCs w:val="24"/>
      <w:lang w:val="en-US" w:eastAsia="en-US" w:bidi="en-US"/>
    </w:rPr>
  </w:style>
  <w:style w:type="paragraph" w:styleId="Titre">
    <w:name w:val="Title"/>
    <w:basedOn w:val="Normal"/>
    <w:next w:val="Normal"/>
    <w:link w:val="TitreCar"/>
    <w:qFormat/>
    <w:rsid w:val="007D195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rsid w:val="007D1953"/>
    <w:rPr>
      <w:rFonts w:asciiTheme="majorHAnsi" w:eastAsiaTheme="majorEastAsia" w:hAnsiTheme="majorHAnsi" w:cstheme="majorBidi"/>
      <w:color w:val="17365D" w:themeColor="text2" w:themeShade="BF"/>
      <w:spacing w:val="5"/>
      <w:kern w:val="28"/>
      <w:sz w:val="52"/>
      <w:szCs w:val="52"/>
      <w:lang w:val="en-US" w:eastAsia="en-US" w:bidi="en-US"/>
    </w:rPr>
  </w:style>
  <w:style w:type="paragraph" w:styleId="Textedebulles">
    <w:name w:val="Balloon Text"/>
    <w:basedOn w:val="Normal"/>
    <w:link w:val="TextedebullesCar"/>
    <w:uiPriority w:val="99"/>
    <w:semiHidden/>
    <w:unhideWhenUsed/>
    <w:rsid w:val="007D1953"/>
    <w:rPr>
      <w:rFonts w:ascii="Tahoma" w:hAnsi="Tahoma" w:cs="Tahoma"/>
      <w:sz w:val="16"/>
      <w:szCs w:val="16"/>
    </w:rPr>
  </w:style>
  <w:style w:type="character" w:customStyle="1" w:styleId="TextedebullesCar">
    <w:name w:val="Texte de bulles Car"/>
    <w:basedOn w:val="Policepardfaut"/>
    <w:link w:val="Textedebulles"/>
    <w:uiPriority w:val="99"/>
    <w:semiHidden/>
    <w:rsid w:val="007D1953"/>
    <w:rPr>
      <w:rFonts w:ascii="Tahoma" w:eastAsiaTheme="minorHAnsi" w:hAnsi="Tahoma" w:cs="Tahoma"/>
      <w:sz w:val="16"/>
      <w:szCs w:val="16"/>
      <w:lang w:val="en-US" w:eastAsia="en-US" w:bidi="en-US"/>
    </w:rPr>
  </w:style>
  <w:style w:type="character" w:styleId="Lienhypertexte">
    <w:name w:val="Hyperlink"/>
    <w:basedOn w:val="Policepardfaut"/>
    <w:uiPriority w:val="99"/>
    <w:unhideWhenUsed/>
    <w:rsid w:val="00741FC8"/>
    <w:rPr>
      <w:color w:val="0000FF"/>
      <w:u w:val="single"/>
    </w:rPr>
  </w:style>
  <w:style w:type="paragraph" w:styleId="Lgende">
    <w:name w:val="caption"/>
    <w:basedOn w:val="Normal"/>
    <w:next w:val="Normal"/>
    <w:semiHidden/>
    <w:unhideWhenUsed/>
    <w:qFormat/>
    <w:rsid w:val="00B37C00"/>
    <w:pPr>
      <w:spacing w:after="200"/>
    </w:pPr>
    <w:rPr>
      <w:b/>
      <w:bCs/>
      <w:color w:val="4F81BD" w:themeColor="accent1"/>
      <w:sz w:val="18"/>
      <w:szCs w:val="18"/>
    </w:rPr>
  </w:style>
  <w:style w:type="character" w:customStyle="1" w:styleId="ParagraphedelisteCar">
    <w:name w:val="Paragraphe de liste Car"/>
    <w:aliases w:val="texte de base Car"/>
    <w:basedOn w:val="Policepardfaut"/>
    <w:link w:val="Paragraphedeliste"/>
    <w:uiPriority w:val="34"/>
    <w:locked/>
    <w:rsid w:val="00673324"/>
    <w:rPr>
      <w:rFonts w:ascii="Arial" w:hAnsi="Arial"/>
      <w:sz w:val="22"/>
    </w:rPr>
  </w:style>
  <w:style w:type="character" w:customStyle="1" w:styleId="SansinterligneCar">
    <w:name w:val="Sans interligne Car"/>
    <w:basedOn w:val="Policepardfaut"/>
    <w:link w:val="Sansinterligne"/>
    <w:uiPriority w:val="1"/>
    <w:rsid w:val="004E1DC4"/>
    <w:rPr>
      <w:rFonts w:ascii="Calibri" w:eastAsia="Calibri" w:hAnsi="Calibri"/>
      <w:sz w:val="22"/>
      <w:szCs w:val="22"/>
      <w:lang w:eastAsia="en-US"/>
    </w:rPr>
  </w:style>
  <w:style w:type="paragraph" w:styleId="TM1">
    <w:name w:val="toc 1"/>
    <w:basedOn w:val="Normal"/>
    <w:next w:val="Normal"/>
    <w:autoRedefine/>
    <w:uiPriority w:val="39"/>
    <w:unhideWhenUsed/>
    <w:rsid w:val="00B94DEE"/>
    <w:pPr>
      <w:spacing w:after="100"/>
    </w:pPr>
  </w:style>
  <w:style w:type="paragraph" w:styleId="TM3">
    <w:name w:val="toc 3"/>
    <w:basedOn w:val="Normal"/>
    <w:next w:val="Normal"/>
    <w:autoRedefine/>
    <w:uiPriority w:val="39"/>
    <w:unhideWhenUsed/>
    <w:rsid w:val="00B94DEE"/>
    <w:pPr>
      <w:spacing w:after="100"/>
      <w:ind w:left="480"/>
    </w:pPr>
  </w:style>
  <w:style w:type="paragraph" w:customStyle="1" w:styleId="ecxmsonormal">
    <w:name w:val="ecxmsonormal"/>
    <w:basedOn w:val="Normal"/>
    <w:rsid w:val="006F3480"/>
    <w:pPr>
      <w:spacing w:before="100" w:beforeAutospacing="1" w:after="100" w:afterAutospacing="1"/>
      <w:ind w:firstLine="0"/>
    </w:pPr>
    <w:rPr>
      <w:rFonts w:ascii="Times New Roman" w:eastAsia="Times New Roman" w:hAnsi="Times New Roman"/>
      <w:lang w:val="fr-FR" w:eastAsia="fr-FR" w:bidi="ar-SA"/>
    </w:rPr>
  </w:style>
  <w:style w:type="table" w:styleId="Grilledutableau">
    <w:name w:val="Table Grid"/>
    <w:basedOn w:val="TableauNormal"/>
    <w:uiPriority w:val="59"/>
    <w:rsid w:val="00BB0D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autduformulaire">
    <w:name w:val="HTML Top of Form"/>
    <w:basedOn w:val="Normal"/>
    <w:link w:val="z-HautduformulaireCar"/>
    <w:rsid w:val="00522A96"/>
    <w:pPr>
      <w:ind w:firstLine="0"/>
    </w:pPr>
    <w:rPr>
      <w:rFonts w:ascii="Times New Roman" w:eastAsia="Times New Roman" w:hAnsi="Times New Roman"/>
      <w:szCs w:val="20"/>
      <w:lang w:eastAsia="fr-FR" w:bidi="ar-SA"/>
    </w:rPr>
  </w:style>
  <w:style w:type="character" w:customStyle="1" w:styleId="z-HautduformulaireCar">
    <w:name w:val="z-Haut du formulaire Car"/>
    <w:basedOn w:val="Policepardfaut"/>
    <w:link w:val="z-Hautduformulaire"/>
    <w:rsid w:val="00522A96"/>
    <w:rPr>
      <w:sz w:val="24"/>
      <w:lang w:val="en-US"/>
    </w:rPr>
  </w:style>
  <w:style w:type="paragraph" w:customStyle="1" w:styleId="ParagrapheIndent2">
    <w:name w:val="ParagrapheIndent2"/>
    <w:basedOn w:val="Normal"/>
    <w:next w:val="Normal"/>
    <w:qFormat/>
    <w:rsid w:val="00AB14E5"/>
    <w:pPr>
      <w:ind w:firstLine="0"/>
    </w:pPr>
    <w:rPr>
      <w:rFonts w:ascii="Trebuchet MS" w:eastAsia="Trebuchet MS" w:hAnsi="Trebuchet MS" w:cs="Trebuchet MS"/>
      <w:sz w:val="20"/>
      <w:lang w:bidi="ar-SA"/>
    </w:rPr>
  </w:style>
  <w:style w:type="paragraph" w:styleId="En-ttedetabledesmatires">
    <w:name w:val="TOC Heading"/>
    <w:basedOn w:val="Titre1"/>
    <w:next w:val="Normal"/>
    <w:uiPriority w:val="39"/>
    <w:unhideWhenUsed/>
    <w:qFormat/>
    <w:rsid w:val="00D7668B"/>
    <w:pPr>
      <w:keepLines/>
      <w:numPr>
        <w:numId w:val="0"/>
      </w:numPr>
      <w:tabs>
        <w:tab w:val="clear" w:pos="1134"/>
      </w:tabs>
      <w:overflowPunct/>
      <w:autoSpaceDE/>
      <w:autoSpaceDN/>
      <w:adjustRightInd/>
      <w:spacing w:before="240" w:line="259" w:lineRule="auto"/>
      <w:jc w:val="left"/>
      <w:textAlignment w:val="auto"/>
      <w:outlineLvl w:val="9"/>
    </w:pPr>
    <w:rPr>
      <w:rFonts w:asciiTheme="majorHAnsi" w:eastAsiaTheme="majorEastAsia" w:hAnsiTheme="majorHAnsi" w:cstheme="majorBidi"/>
      <w:caps w:val="0"/>
      <w:color w:val="365F91" w:themeColor="accent1" w:themeShade="BF"/>
      <w:spacing w:val="0"/>
      <w:kern w:val="0"/>
      <w:sz w:val="32"/>
      <w:szCs w:val="32"/>
    </w:rPr>
  </w:style>
  <w:style w:type="paragraph" w:styleId="TM2">
    <w:name w:val="toc 2"/>
    <w:basedOn w:val="Normal"/>
    <w:next w:val="Normal"/>
    <w:autoRedefine/>
    <w:uiPriority w:val="39"/>
    <w:unhideWhenUsed/>
    <w:rsid w:val="00D7668B"/>
    <w:pPr>
      <w:spacing w:after="100"/>
      <w:ind w:left="240"/>
    </w:pPr>
  </w:style>
  <w:style w:type="paragraph" w:customStyle="1" w:styleId="TitreAnnie1">
    <w:name w:val="Titre Annie 1"/>
    <w:basedOn w:val="Paragraphedeliste"/>
    <w:qFormat/>
    <w:rsid w:val="00BE18A4"/>
    <w:pPr>
      <w:numPr>
        <w:numId w:val="22"/>
      </w:numPr>
      <w:overflowPunct/>
      <w:autoSpaceDE/>
      <w:autoSpaceDN/>
      <w:adjustRightInd/>
      <w:contextualSpacing/>
      <w:textAlignment w:val="auto"/>
    </w:pPr>
    <w:rPr>
      <w:rFonts w:asciiTheme="majorHAnsi" w:eastAsiaTheme="minorHAnsi" w:hAnsiTheme="majorHAnsi" w:cstheme="majorHAnsi"/>
      <w:b/>
      <w:sz w:val="24"/>
      <w:szCs w:val="24"/>
      <w:u w:val="single"/>
      <w:lang w:eastAsia="en-US" w:bidi="en-US"/>
    </w:rPr>
  </w:style>
  <w:style w:type="paragraph" w:customStyle="1" w:styleId="CCIACSCorps11">
    <w:name w:val="CCIACS Corps 11"/>
    <w:basedOn w:val="Normal"/>
    <w:link w:val="CCIACSCorps11Car"/>
    <w:qFormat/>
    <w:rsid w:val="00B72C18"/>
    <w:pPr>
      <w:spacing w:before="120" w:after="120"/>
      <w:ind w:right="-2" w:firstLine="0"/>
      <w:jc w:val="both"/>
    </w:pPr>
    <w:rPr>
      <w:rFonts w:ascii="Gill Sans MT" w:eastAsia="Times New Roman" w:hAnsi="Gill Sans MT" w:cs="Arial"/>
      <w:sz w:val="22"/>
      <w:lang w:val="fr-FR" w:eastAsia="fr-FR" w:bidi="ar-SA"/>
    </w:rPr>
  </w:style>
  <w:style w:type="character" w:customStyle="1" w:styleId="CCIACSCorps11Car">
    <w:name w:val="CCIACS Corps 11 Car"/>
    <w:basedOn w:val="Policepardfaut"/>
    <w:link w:val="CCIACSCorps11"/>
    <w:rsid w:val="00B72C18"/>
    <w:rPr>
      <w:rFonts w:ascii="Gill Sans MT" w:hAnsi="Gill Sans MT"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602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cid:aW1hZ2UwMDEuanBnQDAxREI3NjU1LjIxMjM0OTYwLmpwZw@BEA65A7F6389F062C1258C260052DDC8"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3D9457DD-752D-408D-834C-A093E76B5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11</Pages>
  <Words>3681</Words>
  <Characters>20250</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23884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sigma</dc:creator>
  <cp:keywords/>
  <dc:description/>
  <cp:lastModifiedBy>Annonciade Casalta</cp:lastModifiedBy>
  <cp:revision>6</cp:revision>
  <cp:lastPrinted>2022-02-07T09:49:00Z</cp:lastPrinted>
  <dcterms:created xsi:type="dcterms:W3CDTF">2025-02-19T08:47:00Z</dcterms:created>
  <dcterms:modified xsi:type="dcterms:W3CDTF">2025-02-26T10:25:00Z</dcterms:modified>
</cp:coreProperties>
</file>