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5B65C7" w14:textId="0BDB3F2F" w:rsidR="00671045" w:rsidRDefault="00671045" w:rsidP="00204EE3">
      <w:pPr>
        <w:ind w:hanging="1276"/>
        <w:rPr>
          <w:rFonts w:ascii="Arial" w:hAnsi="Arial" w:cs="Arial"/>
          <w:sz w:val="22"/>
        </w:rPr>
      </w:pPr>
      <w:bookmarkStart w:id="0" w:name="_GoBack"/>
      <w:bookmarkEnd w:id="0"/>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1FD6B003"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332AEB">
        <w:rPr>
          <w:rFonts w:ascii="Arial" w:hAnsi="Arial" w:cs="Arial"/>
          <w:b/>
          <w:sz w:val="22"/>
          <w:szCs w:val="22"/>
        </w:rPr>
        <w:t>B25-00717-CGa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24E57B41" w14:textId="77777777" w:rsidR="00AF0FCE" w:rsidRPr="00AF0FCE" w:rsidRDefault="00AF0FCE" w:rsidP="00AF0FCE">
      <w:pPr>
        <w:jc w:val="both"/>
        <w:rPr>
          <w:rFonts w:ascii="Arial" w:hAnsi="Arial" w:cs="Arial"/>
          <w:sz w:val="22"/>
          <w:szCs w:val="22"/>
        </w:rPr>
      </w:pPr>
      <w:r w:rsidRPr="00AF0FCE">
        <w:rPr>
          <w:rFonts w:ascii="Arial" w:hAnsi="Arial" w:cs="Arial"/>
          <w:b/>
          <w:sz w:val="22"/>
          <w:szCs w:val="22"/>
        </w:rPr>
        <w:t>LE COMMISSARIAT A L'ENERGIE ATOMIQUE</w:t>
      </w:r>
      <w:r w:rsidR="00383AA0">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2FE35681" w14:textId="481B1F5F" w:rsidR="00793C12" w:rsidRPr="00332AEB" w:rsidRDefault="001806C5" w:rsidP="00332AEB">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sidR="00793C12">
        <w:rPr>
          <w:rFonts w:ascii="Arial" w:hAnsi="Arial" w:cs="Arial"/>
          <w:sz w:val="22"/>
          <w:szCs w:val="22"/>
        </w:rPr>
        <w:t>,</w:t>
      </w:r>
      <w:r w:rsidR="00332AEB">
        <w:rPr>
          <w:rFonts w:ascii="Arial" w:hAnsi="Arial" w:cs="Arial"/>
          <w:sz w:val="22"/>
          <w:szCs w:val="22"/>
        </w:rPr>
        <w:t xml:space="preserve"> </w:t>
      </w:r>
      <w:r w:rsidR="00AF0FCE" w:rsidRPr="00AF0FCE">
        <w:rPr>
          <w:rFonts w:ascii="Arial" w:hAnsi="Arial" w:cs="Arial"/>
          <w:sz w:val="22"/>
          <w:szCs w:val="22"/>
        </w:rPr>
        <w:t xml:space="preserve">immatriculé au Registre du Commerce et </w:t>
      </w:r>
      <w:r w:rsidR="00166207">
        <w:rPr>
          <w:rFonts w:ascii="Arial" w:hAnsi="Arial" w:cs="Arial"/>
          <w:sz w:val="22"/>
          <w:szCs w:val="22"/>
        </w:rPr>
        <w:t xml:space="preserve">des </w:t>
      </w:r>
      <w:r w:rsidR="00AF0FCE" w:rsidRPr="00AF0FCE">
        <w:rPr>
          <w:rFonts w:ascii="Arial" w:hAnsi="Arial" w:cs="Arial"/>
          <w:sz w:val="22"/>
          <w:szCs w:val="22"/>
        </w:rPr>
        <w:t>Sociétés de Paris sous le numéro R.C.S PARIS B 775 685</w:t>
      </w:r>
      <w:r w:rsidR="00332AEB">
        <w:rPr>
          <w:rFonts w:ascii="Arial" w:hAnsi="Arial" w:cs="Arial"/>
          <w:sz w:val="22"/>
          <w:szCs w:val="22"/>
        </w:rPr>
        <w:t> </w:t>
      </w:r>
      <w:r w:rsidR="00AF0FCE" w:rsidRPr="00AF0FCE">
        <w:rPr>
          <w:rFonts w:ascii="Arial" w:hAnsi="Arial" w:cs="Arial"/>
          <w:sz w:val="22"/>
          <w:szCs w:val="22"/>
        </w:rPr>
        <w:t>019</w:t>
      </w:r>
      <w:r w:rsidR="00332AEB">
        <w:rPr>
          <w:rFonts w:ascii="Arial" w:hAnsi="Arial" w:cs="Arial"/>
          <w:sz w:val="22"/>
          <w:szCs w:val="22"/>
        </w:rPr>
        <w:t xml:space="preserve">, </w:t>
      </w:r>
      <w:r w:rsidR="00793C12" w:rsidRPr="00FE167C">
        <w:rPr>
          <w:rFonts w:ascii="Arial" w:hAnsi="Arial" w:cs="Arial"/>
          <w:color w:val="000000"/>
          <w:sz w:val="22"/>
          <w:szCs w:val="22"/>
        </w:rPr>
        <w:t xml:space="preserve">représenté par </w:t>
      </w:r>
      <w:r w:rsidR="00793C12">
        <w:rPr>
          <w:rFonts w:ascii="Arial" w:hAnsi="Arial" w:cs="Arial"/>
          <w:color w:val="000000"/>
          <w:sz w:val="22"/>
          <w:szCs w:val="22"/>
        </w:rPr>
        <w:t>M</w:t>
      </w:r>
      <w:r w:rsidR="00F925D1">
        <w:rPr>
          <w:rFonts w:ascii="Arial" w:hAnsi="Arial" w:cs="Arial"/>
          <w:color w:val="000000"/>
          <w:sz w:val="22"/>
          <w:szCs w:val="22"/>
        </w:rPr>
        <w:t>adame</w:t>
      </w:r>
      <w:r w:rsidR="00332AEB">
        <w:rPr>
          <w:rFonts w:ascii="Arial" w:hAnsi="Arial" w:cs="Arial"/>
          <w:color w:val="000000"/>
          <w:sz w:val="22"/>
          <w:szCs w:val="22"/>
        </w:rPr>
        <w:t xml:space="preserve"> </w:t>
      </w:r>
      <w:r w:rsidR="00332AEB" w:rsidRPr="00332AEB">
        <w:rPr>
          <w:rFonts w:ascii="Arial" w:hAnsi="Arial" w:cs="Arial"/>
          <w:color w:val="000000"/>
          <w:sz w:val="22"/>
          <w:szCs w:val="22"/>
        </w:rPr>
        <w:t>Julie GALLAND</w:t>
      </w:r>
      <w:r w:rsidR="00332AEB">
        <w:rPr>
          <w:rFonts w:ascii="Arial" w:hAnsi="Arial" w:cs="Arial"/>
          <w:color w:val="000000"/>
          <w:sz w:val="22"/>
          <w:szCs w:val="22"/>
        </w:rPr>
        <w:t xml:space="preserve">, </w:t>
      </w:r>
      <w:r w:rsidR="00793C12" w:rsidRPr="00AF0FCE">
        <w:rPr>
          <w:rFonts w:ascii="Arial" w:hAnsi="Arial" w:cs="Arial"/>
          <w:sz w:val="22"/>
          <w:szCs w:val="22"/>
        </w:rPr>
        <w:t>agissant en qualité de</w:t>
      </w:r>
      <w:r w:rsidR="00793C12">
        <w:rPr>
          <w:rFonts w:ascii="Arial" w:hAnsi="Arial" w:cs="Arial"/>
          <w:sz w:val="22"/>
          <w:szCs w:val="22"/>
        </w:rPr>
        <w:t xml:space="preserve"> </w:t>
      </w:r>
      <w:r w:rsidR="00332AEB">
        <w:rPr>
          <w:rFonts w:ascii="Arial" w:hAnsi="Arial" w:cs="Arial"/>
          <w:sz w:val="22"/>
          <w:szCs w:val="22"/>
        </w:rPr>
        <w:t xml:space="preserve">Directrice de la Direction de la Recherche Technologique (DRT), </w:t>
      </w:r>
    </w:p>
    <w:p w14:paraId="3F7A510E" w14:textId="77777777" w:rsidR="00793C12" w:rsidRDefault="00793C12" w:rsidP="00AF0FCE">
      <w:pPr>
        <w:jc w:val="both"/>
        <w:rPr>
          <w:rFonts w:ascii="Arial" w:hAnsi="Arial" w:cs="Arial"/>
          <w:sz w:val="22"/>
          <w:szCs w:val="22"/>
        </w:rPr>
      </w:pPr>
    </w:p>
    <w:p w14:paraId="528456C8" w14:textId="77777777" w:rsidR="00671045" w:rsidRPr="00AF0FCE" w:rsidRDefault="00AF0FCE" w:rsidP="00AF0FCE">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3A02288C" w14:textId="77777777" w:rsidR="00671045" w:rsidRPr="00FE167C" w:rsidRDefault="00671045">
      <w:pPr>
        <w:jc w:val="both"/>
        <w:rPr>
          <w:rFonts w:ascii="Arial" w:hAnsi="Arial" w:cs="Arial"/>
          <w:sz w:val="22"/>
          <w:szCs w:val="22"/>
        </w:rPr>
      </w:pPr>
    </w:p>
    <w:p w14:paraId="7FDA604B" w14:textId="77777777" w:rsidR="00671045" w:rsidRPr="001806C5" w:rsidRDefault="00671045" w:rsidP="001806C5">
      <w:pPr>
        <w:rPr>
          <w:rFonts w:ascii="Arial" w:hAnsi="Arial" w:cs="Arial"/>
          <w:sz w:val="22"/>
          <w:szCs w:val="22"/>
        </w:rPr>
      </w:pPr>
    </w:p>
    <w:p w14:paraId="77AD0A7D" w14:textId="77777777" w:rsidR="00671045" w:rsidRPr="00FE167C" w:rsidRDefault="0067104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4785752" w14:textId="77777777" w:rsidR="00671045" w:rsidRPr="00FE167C" w:rsidRDefault="00671045">
      <w:pPr>
        <w:rPr>
          <w:rFonts w:ascii="Arial" w:hAnsi="Arial" w:cs="Arial"/>
          <w:sz w:val="22"/>
          <w:szCs w:val="22"/>
        </w:rPr>
      </w:pPr>
    </w:p>
    <w:p w14:paraId="2F7E1733" w14:textId="77777777" w:rsidR="00671045" w:rsidRPr="00FE167C" w:rsidRDefault="00671045">
      <w:pPr>
        <w:rPr>
          <w:rFonts w:ascii="Arial" w:hAnsi="Arial" w:cs="Arial"/>
          <w:sz w:val="22"/>
          <w:szCs w:val="22"/>
        </w:rPr>
      </w:pPr>
    </w:p>
    <w:p w14:paraId="134CD087"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ET</w:t>
      </w:r>
    </w:p>
    <w:p w14:paraId="6852CE94" w14:textId="77777777" w:rsidR="00671045" w:rsidRPr="00FE167C" w:rsidRDefault="00671045">
      <w:pPr>
        <w:jc w:val="both"/>
        <w:rPr>
          <w:rFonts w:ascii="Arial" w:hAnsi="Arial" w:cs="Arial"/>
          <w:sz w:val="22"/>
          <w:szCs w:val="22"/>
        </w:rPr>
      </w:pPr>
    </w:p>
    <w:p w14:paraId="4BCBF282" w14:textId="77777777" w:rsidR="00671045" w:rsidRPr="00FE167C" w:rsidRDefault="00671045">
      <w:pPr>
        <w:rPr>
          <w:rFonts w:ascii="Arial" w:hAnsi="Arial" w:cs="Arial"/>
          <w:sz w:val="22"/>
          <w:szCs w:val="22"/>
        </w:rPr>
      </w:pPr>
    </w:p>
    <w:p w14:paraId="6A2350E5" w14:textId="77777777" w:rsidR="00671045" w:rsidRPr="00FE167C" w:rsidRDefault="004E495F">
      <w:pPr>
        <w:jc w:val="both"/>
        <w:rPr>
          <w:rFonts w:ascii="Arial" w:hAnsi="Arial" w:cs="Arial"/>
          <w:b/>
          <w:sz w:val="22"/>
          <w:szCs w:val="22"/>
        </w:rPr>
      </w:pPr>
      <w:r>
        <w:rPr>
          <w:rFonts w:ascii="Arial" w:hAnsi="Arial" w:cs="Arial"/>
          <w:b/>
          <w:sz w:val="22"/>
          <w:szCs w:val="22"/>
        </w:rPr>
        <w:t xml:space="preserve">La </w:t>
      </w:r>
      <w:r w:rsidR="004D2681" w:rsidRPr="00FE167C">
        <w:rPr>
          <w:rFonts w:ascii="Arial" w:hAnsi="Arial" w:cs="Arial"/>
          <w:b/>
          <w:sz w:val="22"/>
          <w:szCs w:val="22"/>
        </w:rPr>
        <w:t xml:space="preserve">société </w:t>
      </w:r>
      <w:r w:rsidR="001806C5" w:rsidRPr="00332AEB">
        <w:rPr>
          <w:rFonts w:ascii="Arial" w:hAnsi="Arial" w:cs="Arial"/>
          <w:sz w:val="22"/>
          <w:szCs w:val="22"/>
          <w:highlight w:val="green"/>
        </w:rPr>
        <w:t>_______________</w:t>
      </w:r>
      <w:r w:rsidR="00793C12" w:rsidRPr="00332AEB">
        <w:rPr>
          <w:rFonts w:ascii="Arial" w:hAnsi="Arial" w:cs="Arial"/>
          <w:sz w:val="22"/>
          <w:szCs w:val="22"/>
          <w:highlight w:val="green"/>
        </w:rPr>
        <w:t>,</w:t>
      </w:r>
    </w:p>
    <w:p w14:paraId="4A184F31" w14:textId="34D467E2" w:rsidR="00793C12" w:rsidRPr="00332AEB" w:rsidRDefault="00671045" w:rsidP="00332AEB">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00793C12" w:rsidRPr="001806C5">
        <w:rPr>
          <w:rFonts w:ascii="Arial" w:hAnsi="Arial" w:cs="Arial"/>
          <w:sz w:val="22"/>
          <w:szCs w:val="22"/>
        </w:rPr>
        <w:t>siège social est situé</w:t>
      </w:r>
      <w:r w:rsidRPr="00FE167C">
        <w:rPr>
          <w:rFonts w:ascii="Arial" w:hAnsi="Arial" w:cs="Arial"/>
          <w:sz w:val="22"/>
          <w:szCs w:val="22"/>
        </w:rPr>
        <w:t xml:space="preserve"> </w:t>
      </w:r>
      <w:r w:rsidR="001806C5" w:rsidRPr="00332AEB">
        <w:rPr>
          <w:rFonts w:ascii="Arial" w:hAnsi="Arial" w:cs="Arial"/>
          <w:sz w:val="22"/>
          <w:szCs w:val="22"/>
          <w:highlight w:val="green"/>
        </w:rPr>
        <w:t>__________________</w:t>
      </w:r>
      <w:r w:rsidR="00F925D1" w:rsidRPr="00332AEB">
        <w:rPr>
          <w:rFonts w:ascii="Arial" w:hAnsi="Arial" w:cs="Arial"/>
          <w:sz w:val="22"/>
          <w:szCs w:val="22"/>
          <w:highlight w:val="green"/>
        </w:rPr>
        <w:t>________________</w:t>
      </w:r>
      <w:r w:rsidR="00793C12" w:rsidRPr="00332AEB">
        <w:rPr>
          <w:rFonts w:ascii="Arial" w:hAnsi="Arial" w:cs="Arial"/>
          <w:sz w:val="22"/>
          <w:szCs w:val="22"/>
          <w:highlight w:val="green"/>
        </w:rPr>
        <w:t>,</w:t>
      </w:r>
      <w:r w:rsidR="00332AEB">
        <w:rPr>
          <w:rFonts w:ascii="Arial" w:hAnsi="Arial" w:cs="Arial"/>
          <w:sz w:val="22"/>
          <w:szCs w:val="22"/>
        </w:rPr>
        <w:t xml:space="preserve"> </w:t>
      </w:r>
      <w:r w:rsidR="00793C12" w:rsidRPr="00AF0FCE">
        <w:rPr>
          <w:rFonts w:ascii="Arial" w:hAnsi="Arial" w:cs="Arial"/>
          <w:sz w:val="22"/>
          <w:szCs w:val="22"/>
        </w:rPr>
        <w:t>immatriculé</w:t>
      </w:r>
      <w:r w:rsidR="00EB643E">
        <w:rPr>
          <w:rFonts w:ascii="Arial" w:hAnsi="Arial" w:cs="Arial"/>
          <w:sz w:val="22"/>
          <w:szCs w:val="22"/>
        </w:rPr>
        <w:t>e</w:t>
      </w:r>
      <w:r w:rsidR="00793C12" w:rsidRPr="00AF0FCE">
        <w:rPr>
          <w:rFonts w:ascii="Arial" w:hAnsi="Arial" w:cs="Arial"/>
          <w:sz w:val="22"/>
          <w:szCs w:val="22"/>
        </w:rPr>
        <w:t xml:space="preserve"> au Registre du Commerce et </w:t>
      </w:r>
      <w:r w:rsidR="00166207">
        <w:rPr>
          <w:rFonts w:ascii="Arial" w:hAnsi="Arial" w:cs="Arial"/>
          <w:sz w:val="22"/>
          <w:szCs w:val="22"/>
        </w:rPr>
        <w:t xml:space="preserve">des </w:t>
      </w:r>
      <w:r w:rsidR="00793C12" w:rsidRPr="00AF0FCE">
        <w:rPr>
          <w:rFonts w:ascii="Arial" w:hAnsi="Arial" w:cs="Arial"/>
          <w:sz w:val="22"/>
          <w:szCs w:val="22"/>
        </w:rPr>
        <w:t xml:space="preserve">Sociétés de </w:t>
      </w:r>
      <w:r w:rsidR="00793C12" w:rsidRPr="00332AEB">
        <w:rPr>
          <w:rFonts w:ascii="Arial" w:hAnsi="Arial" w:cs="Arial"/>
          <w:sz w:val="22"/>
          <w:szCs w:val="22"/>
          <w:highlight w:val="green"/>
        </w:rPr>
        <w:t>____</w:t>
      </w:r>
      <w:r w:rsidR="00F925D1" w:rsidRPr="00332AEB">
        <w:rPr>
          <w:rFonts w:ascii="Arial" w:hAnsi="Arial" w:cs="Arial"/>
          <w:sz w:val="22"/>
          <w:szCs w:val="22"/>
          <w:highlight w:val="green"/>
        </w:rPr>
        <w:t>_____________</w:t>
      </w:r>
      <w:r w:rsidR="00793C12" w:rsidRPr="00AF0FCE">
        <w:rPr>
          <w:rFonts w:ascii="Arial" w:hAnsi="Arial" w:cs="Arial"/>
          <w:sz w:val="22"/>
          <w:szCs w:val="22"/>
        </w:rPr>
        <w:t xml:space="preserve"> sous le numéro R.C.S </w:t>
      </w:r>
      <w:r w:rsidR="00793C12" w:rsidRPr="00332AEB">
        <w:rPr>
          <w:rFonts w:ascii="Arial" w:hAnsi="Arial" w:cs="Arial"/>
          <w:sz w:val="22"/>
          <w:szCs w:val="22"/>
          <w:highlight w:val="green"/>
        </w:rPr>
        <w:t>___,</w:t>
      </w:r>
      <w:r w:rsidR="00332AEB">
        <w:rPr>
          <w:rFonts w:ascii="Arial" w:hAnsi="Arial" w:cs="Arial"/>
          <w:sz w:val="22"/>
          <w:szCs w:val="22"/>
        </w:rPr>
        <w:t xml:space="preserve"> </w:t>
      </w:r>
      <w:r w:rsidR="00793C12" w:rsidRPr="00FE167C">
        <w:rPr>
          <w:rFonts w:ascii="Arial" w:hAnsi="Arial" w:cs="Arial"/>
          <w:color w:val="000000"/>
          <w:sz w:val="22"/>
          <w:szCs w:val="22"/>
        </w:rPr>
        <w:t>représenté</w:t>
      </w:r>
      <w:r w:rsidR="00793C12">
        <w:rPr>
          <w:rFonts w:ascii="Arial" w:hAnsi="Arial" w:cs="Arial"/>
          <w:color w:val="000000"/>
          <w:sz w:val="22"/>
          <w:szCs w:val="22"/>
        </w:rPr>
        <w:t>e</w:t>
      </w:r>
      <w:r w:rsidR="00793C12" w:rsidRPr="00FE167C">
        <w:rPr>
          <w:rFonts w:ascii="Arial" w:hAnsi="Arial" w:cs="Arial"/>
          <w:color w:val="000000"/>
          <w:sz w:val="22"/>
          <w:szCs w:val="22"/>
        </w:rPr>
        <w:t xml:space="preserve"> par </w:t>
      </w:r>
      <w:r w:rsidR="00F925D1">
        <w:rPr>
          <w:rFonts w:ascii="Arial" w:hAnsi="Arial" w:cs="Arial"/>
          <w:color w:val="000000"/>
          <w:sz w:val="22"/>
          <w:szCs w:val="22"/>
        </w:rPr>
        <w:t>Madame/ Monsieur</w:t>
      </w:r>
      <w:r w:rsidR="00793C12">
        <w:rPr>
          <w:rFonts w:ascii="Arial" w:hAnsi="Arial" w:cs="Arial"/>
          <w:color w:val="000000"/>
          <w:sz w:val="22"/>
          <w:szCs w:val="22"/>
        </w:rPr>
        <w:t xml:space="preserve"> </w:t>
      </w:r>
      <w:r w:rsidR="00793C12" w:rsidRPr="00332AEB">
        <w:rPr>
          <w:rFonts w:ascii="Arial" w:hAnsi="Arial" w:cs="Arial"/>
          <w:color w:val="000000"/>
          <w:sz w:val="22"/>
          <w:szCs w:val="22"/>
          <w:highlight w:val="green"/>
        </w:rPr>
        <w:t>____________</w:t>
      </w:r>
      <w:r w:rsidR="00793C12" w:rsidRPr="00332AEB">
        <w:rPr>
          <w:rFonts w:ascii="Arial" w:hAnsi="Arial" w:cs="Arial"/>
          <w:sz w:val="22"/>
          <w:szCs w:val="22"/>
          <w:highlight w:val="green"/>
        </w:rPr>
        <w:t>,</w:t>
      </w:r>
      <w:r w:rsidR="00332AEB">
        <w:rPr>
          <w:rFonts w:ascii="Arial" w:hAnsi="Arial" w:cs="Arial"/>
          <w:sz w:val="22"/>
          <w:szCs w:val="22"/>
        </w:rPr>
        <w:t xml:space="preserve"> </w:t>
      </w:r>
      <w:r w:rsidR="00793C12" w:rsidRPr="00AF0FCE">
        <w:rPr>
          <w:rFonts w:ascii="Arial" w:hAnsi="Arial" w:cs="Arial"/>
          <w:sz w:val="22"/>
          <w:szCs w:val="22"/>
        </w:rPr>
        <w:t>agissant en qualité de</w:t>
      </w:r>
      <w:r w:rsidR="00793C12">
        <w:rPr>
          <w:rFonts w:ascii="Arial" w:hAnsi="Arial" w:cs="Arial"/>
          <w:sz w:val="22"/>
          <w:szCs w:val="22"/>
        </w:rPr>
        <w:t xml:space="preserve"> </w:t>
      </w:r>
      <w:r w:rsidR="00793C12" w:rsidRPr="00332AEB">
        <w:rPr>
          <w:rFonts w:ascii="Arial" w:hAnsi="Arial" w:cs="Arial"/>
          <w:sz w:val="22"/>
          <w:szCs w:val="22"/>
          <w:highlight w:val="green"/>
        </w:rPr>
        <w:t>________________,</w:t>
      </w:r>
    </w:p>
    <w:p w14:paraId="21A2DC66" w14:textId="55E214D2" w:rsidR="00793C12" w:rsidRDefault="00793C12">
      <w:pPr>
        <w:autoSpaceDE w:val="0"/>
        <w:autoSpaceDN w:val="0"/>
        <w:adjustRightInd w:val="0"/>
        <w:spacing w:line="240" w:lineRule="exact"/>
        <w:jc w:val="both"/>
        <w:rPr>
          <w:rFonts w:ascii="Arial" w:hAnsi="Arial" w:cs="Arial"/>
          <w:color w:val="000000"/>
          <w:sz w:val="22"/>
          <w:szCs w:val="22"/>
        </w:rPr>
      </w:pPr>
    </w:p>
    <w:p w14:paraId="5D45AA82" w14:textId="2EB3F348" w:rsidR="00332AEB" w:rsidRPr="00332AEB" w:rsidRDefault="00332AEB" w:rsidP="00332AEB">
      <w:pPr>
        <w:autoSpaceDE w:val="0"/>
        <w:autoSpaceDN w:val="0"/>
        <w:adjustRightInd w:val="0"/>
        <w:spacing w:line="240" w:lineRule="exact"/>
        <w:jc w:val="right"/>
        <w:rPr>
          <w:rFonts w:ascii="Arial" w:hAnsi="Arial" w:cs="Arial"/>
          <w:i/>
          <w:color w:val="000000"/>
          <w:sz w:val="18"/>
          <w:szCs w:val="22"/>
        </w:rPr>
      </w:pPr>
      <w:r w:rsidRPr="00332AEB">
        <w:rPr>
          <w:rFonts w:ascii="Arial" w:hAnsi="Arial" w:cs="Arial"/>
          <w:i/>
          <w:color w:val="000000"/>
          <w:sz w:val="20"/>
          <w:szCs w:val="22"/>
          <w:highlight w:val="green"/>
        </w:rPr>
        <w:t>[</w:t>
      </w:r>
      <w:proofErr w:type="gramStart"/>
      <w:r w:rsidRPr="00332AEB">
        <w:rPr>
          <w:rFonts w:ascii="Arial" w:hAnsi="Arial" w:cs="Arial"/>
          <w:i/>
          <w:color w:val="000000"/>
          <w:sz w:val="20"/>
          <w:szCs w:val="22"/>
          <w:highlight w:val="green"/>
        </w:rPr>
        <w:t>à</w:t>
      </w:r>
      <w:proofErr w:type="gramEnd"/>
      <w:r w:rsidRPr="00332AEB">
        <w:rPr>
          <w:rFonts w:ascii="Arial" w:hAnsi="Arial" w:cs="Arial"/>
          <w:i/>
          <w:color w:val="000000"/>
          <w:sz w:val="20"/>
          <w:szCs w:val="22"/>
          <w:highlight w:val="green"/>
        </w:rPr>
        <w:t xml:space="preserve"> compléter par le soumissionnaire]</w:t>
      </w:r>
    </w:p>
    <w:p w14:paraId="7FEE0779" w14:textId="77777777" w:rsidR="00671045" w:rsidRPr="00FE167C" w:rsidRDefault="00671045">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sidR="00B15FDA">
        <w:rPr>
          <w:rFonts w:ascii="Arial" w:hAnsi="Arial" w:cs="Arial"/>
          <w:color w:val="000000"/>
          <w:sz w:val="22"/>
          <w:szCs w:val="22"/>
        </w:rPr>
        <w:t>« </w:t>
      </w:r>
      <w:r w:rsidR="00793C12" w:rsidRPr="00FE167C">
        <w:rPr>
          <w:rFonts w:ascii="Arial" w:hAnsi="Arial" w:cs="Arial"/>
          <w:b/>
          <w:bCs/>
          <w:color w:val="000000"/>
          <w:sz w:val="22"/>
          <w:szCs w:val="22"/>
        </w:rPr>
        <w:t xml:space="preserve">le </w:t>
      </w:r>
      <w:r w:rsidR="002B7B9A" w:rsidRPr="00FE167C">
        <w:rPr>
          <w:rFonts w:ascii="Arial" w:hAnsi="Arial" w:cs="Arial"/>
          <w:b/>
          <w:bCs/>
          <w:color w:val="000000"/>
          <w:sz w:val="22"/>
          <w:szCs w:val="22"/>
        </w:rPr>
        <w:t>Titulaire</w:t>
      </w:r>
      <w:r w:rsidR="002B7B9A">
        <w:rPr>
          <w:rFonts w:ascii="Arial" w:hAnsi="Arial" w:cs="Arial"/>
          <w:b/>
          <w:bCs/>
          <w:color w:val="000000"/>
          <w:sz w:val="22"/>
          <w:szCs w:val="22"/>
        </w:rPr>
        <w:t> </w:t>
      </w:r>
      <w:r w:rsidR="00B15FDA">
        <w:rPr>
          <w:rFonts w:ascii="Arial" w:hAnsi="Arial" w:cs="Arial"/>
          <w:b/>
          <w:bCs/>
          <w:color w:val="000000"/>
          <w:sz w:val="22"/>
          <w:szCs w:val="22"/>
        </w:rPr>
        <w:t>»</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7E19BD30" w14:textId="296DD61D" w:rsidR="00F925D1" w:rsidRPr="003E082C" w:rsidRDefault="00900488" w:rsidP="003E082C">
      <w:pPr>
        <w:rPr>
          <w:rFonts w:ascii="Arial" w:hAnsi="Arial" w:cs="Arial"/>
          <w:b/>
          <w:sz w:val="20"/>
          <w:szCs w:val="20"/>
        </w:rPr>
      </w:pPr>
      <w:r>
        <w:rPr>
          <w:rFonts w:ascii="Arial" w:hAnsi="Arial" w:cs="Arial"/>
          <w:b/>
          <w:sz w:val="22"/>
          <w:szCs w:val="22"/>
        </w:rPr>
        <w:br w:type="page"/>
      </w:r>
    </w:p>
    <w:p w14:paraId="4CFE125B" w14:textId="6F9E223C" w:rsidR="00F925D1" w:rsidRPr="003E082C" w:rsidRDefault="00F925D1">
      <w:pPr>
        <w:spacing w:line="240" w:lineRule="exact"/>
        <w:jc w:val="center"/>
        <w:outlineLvl w:val="0"/>
        <w:rPr>
          <w:rFonts w:ascii="Arial" w:hAnsi="Arial" w:cs="Arial"/>
          <w:b/>
          <w:sz w:val="20"/>
          <w:szCs w:val="20"/>
        </w:rPr>
      </w:pPr>
    </w:p>
    <w:p w14:paraId="209457DA" w14:textId="165D02F1" w:rsidR="00F925D1" w:rsidRPr="003E082C" w:rsidRDefault="00F925D1" w:rsidP="00DC775C">
      <w:pPr>
        <w:tabs>
          <w:tab w:val="left" w:pos="1134"/>
          <w:tab w:val="left" w:pos="6946"/>
        </w:tabs>
        <w:jc w:val="center"/>
        <w:rPr>
          <w:rFonts w:ascii="Arial" w:hAnsi="Arial" w:cs="Arial"/>
          <w:b/>
          <w:sz w:val="20"/>
          <w:szCs w:val="20"/>
        </w:rPr>
      </w:pPr>
      <w:bookmarkStart w:id="1" w:name="_Toc517874721"/>
      <w:bookmarkStart w:id="2" w:name="_Toc533060166"/>
      <w:r w:rsidRPr="003E082C">
        <w:rPr>
          <w:rFonts w:ascii="Arial" w:hAnsi="Arial" w:cs="Arial"/>
          <w:b/>
          <w:sz w:val="20"/>
          <w:szCs w:val="20"/>
        </w:rPr>
        <w:t>SOMMAIRE</w:t>
      </w:r>
      <w:bookmarkEnd w:id="1"/>
      <w:bookmarkEnd w:id="2"/>
    </w:p>
    <w:p w14:paraId="094692D3" w14:textId="77777777" w:rsidR="00B67B9D" w:rsidRPr="003E082C" w:rsidRDefault="00B67B9D" w:rsidP="00DC775C">
      <w:pPr>
        <w:tabs>
          <w:tab w:val="left" w:pos="1134"/>
          <w:tab w:val="left" w:pos="6946"/>
        </w:tabs>
        <w:jc w:val="center"/>
        <w:rPr>
          <w:rFonts w:ascii="Arial" w:hAnsi="Arial" w:cs="Arial"/>
          <w:b/>
          <w:sz w:val="20"/>
          <w:szCs w:val="20"/>
        </w:rPr>
      </w:pPr>
    </w:p>
    <w:p w14:paraId="51CD74F4" w14:textId="42D1878F" w:rsidR="003E082C" w:rsidRPr="003E082C" w:rsidRDefault="00363BE1">
      <w:pPr>
        <w:pStyle w:val="TM1"/>
        <w:tabs>
          <w:tab w:val="right" w:leader="dot" w:pos="8494"/>
        </w:tabs>
        <w:rPr>
          <w:rFonts w:ascii="Arial" w:eastAsiaTheme="minorEastAsia" w:hAnsi="Arial" w:cs="Arial"/>
          <w:b/>
          <w:noProof/>
          <w:sz w:val="20"/>
          <w:szCs w:val="20"/>
        </w:rPr>
      </w:pPr>
      <w:r w:rsidRPr="003E082C">
        <w:rPr>
          <w:rFonts w:ascii="Arial" w:hAnsi="Arial" w:cs="Arial"/>
          <w:b/>
          <w:sz w:val="20"/>
          <w:szCs w:val="20"/>
        </w:rPr>
        <w:fldChar w:fldCharType="begin"/>
      </w:r>
      <w:r w:rsidRPr="003E082C">
        <w:rPr>
          <w:rFonts w:ascii="Arial" w:hAnsi="Arial" w:cs="Arial"/>
          <w:b/>
          <w:sz w:val="20"/>
          <w:szCs w:val="20"/>
        </w:rPr>
        <w:instrText xml:space="preserve"> TOC \o "1-1" \h \z \u </w:instrText>
      </w:r>
      <w:r w:rsidRPr="003E082C">
        <w:rPr>
          <w:rFonts w:ascii="Arial" w:hAnsi="Arial" w:cs="Arial"/>
          <w:b/>
          <w:sz w:val="20"/>
          <w:szCs w:val="20"/>
        </w:rPr>
        <w:fldChar w:fldCharType="separate"/>
      </w:r>
      <w:hyperlink w:anchor="_Toc190957727" w:history="1">
        <w:r w:rsidR="003E082C" w:rsidRPr="003E082C">
          <w:rPr>
            <w:rStyle w:val="Lienhypertexte"/>
            <w:rFonts w:ascii="Arial" w:hAnsi="Arial" w:cs="Arial"/>
            <w:b/>
            <w:noProof/>
            <w:sz w:val="20"/>
            <w:szCs w:val="20"/>
          </w:rPr>
          <w:t>ARTICLE 1 - OBJET</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_Toc190957727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sidR="0099757E">
          <w:rPr>
            <w:rFonts w:ascii="Arial" w:hAnsi="Arial" w:cs="Arial"/>
            <w:b/>
            <w:noProof/>
            <w:webHidden/>
            <w:sz w:val="20"/>
            <w:szCs w:val="20"/>
          </w:rPr>
          <w:t>3</w:t>
        </w:r>
        <w:r w:rsidR="003E082C" w:rsidRPr="003E082C">
          <w:rPr>
            <w:rFonts w:ascii="Arial" w:hAnsi="Arial" w:cs="Arial"/>
            <w:b/>
            <w:noProof/>
            <w:webHidden/>
            <w:sz w:val="20"/>
            <w:szCs w:val="20"/>
          </w:rPr>
          <w:fldChar w:fldCharType="end"/>
        </w:r>
      </w:hyperlink>
    </w:p>
    <w:p w14:paraId="495DB85A" w14:textId="2E7A80B0" w:rsidR="003E082C" w:rsidRPr="003E082C" w:rsidRDefault="0099757E">
      <w:pPr>
        <w:pStyle w:val="TM1"/>
        <w:tabs>
          <w:tab w:val="right" w:leader="dot" w:pos="8494"/>
        </w:tabs>
        <w:rPr>
          <w:rFonts w:ascii="Arial" w:eastAsiaTheme="minorEastAsia" w:hAnsi="Arial" w:cs="Arial"/>
          <w:b/>
          <w:noProof/>
          <w:sz w:val="20"/>
          <w:szCs w:val="20"/>
        </w:rPr>
      </w:pPr>
      <w:hyperlink w:anchor="_Toc190957729" w:history="1">
        <w:r w:rsidR="003E082C" w:rsidRPr="003E082C">
          <w:rPr>
            <w:rStyle w:val="Lienhypertexte"/>
            <w:rFonts w:ascii="Arial" w:hAnsi="Arial" w:cs="Arial"/>
            <w:b/>
            <w:noProof/>
            <w:sz w:val="20"/>
            <w:szCs w:val="20"/>
          </w:rPr>
          <w:t>ARTICLE 2 - DOCUMENTS CONTRACTUELS</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_Toc190957729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3</w:t>
        </w:r>
        <w:r w:rsidR="003E082C" w:rsidRPr="003E082C">
          <w:rPr>
            <w:rFonts w:ascii="Arial" w:hAnsi="Arial" w:cs="Arial"/>
            <w:b/>
            <w:noProof/>
            <w:webHidden/>
            <w:sz w:val="20"/>
            <w:szCs w:val="20"/>
          </w:rPr>
          <w:fldChar w:fldCharType="end"/>
        </w:r>
      </w:hyperlink>
    </w:p>
    <w:p w14:paraId="2B763115" w14:textId="34A6B17B" w:rsidR="003E082C" w:rsidRPr="003E082C" w:rsidRDefault="0099757E">
      <w:pPr>
        <w:pStyle w:val="TM1"/>
        <w:tabs>
          <w:tab w:val="right" w:leader="dot" w:pos="8494"/>
        </w:tabs>
        <w:rPr>
          <w:rFonts w:ascii="Arial" w:eastAsiaTheme="minorEastAsia" w:hAnsi="Arial" w:cs="Arial"/>
          <w:b/>
          <w:noProof/>
          <w:sz w:val="20"/>
          <w:szCs w:val="20"/>
        </w:rPr>
      </w:pPr>
      <w:hyperlink w:anchor="_Toc190957730" w:history="1">
        <w:r w:rsidR="003E082C" w:rsidRPr="003E082C">
          <w:rPr>
            <w:rStyle w:val="Lienhypertexte"/>
            <w:rFonts w:ascii="Arial" w:hAnsi="Arial" w:cs="Arial"/>
            <w:b/>
            <w:noProof/>
            <w:sz w:val="20"/>
            <w:szCs w:val="20"/>
          </w:rPr>
          <w:t>ARTICLE 3 - CORRESPONDANTS</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_Toc190957730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4</w:t>
        </w:r>
        <w:r w:rsidR="003E082C" w:rsidRPr="003E082C">
          <w:rPr>
            <w:rFonts w:ascii="Arial" w:hAnsi="Arial" w:cs="Arial"/>
            <w:b/>
            <w:noProof/>
            <w:webHidden/>
            <w:sz w:val="20"/>
            <w:szCs w:val="20"/>
          </w:rPr>
          <w:fldChar w:fldCharType="end"/>
        </w:r>
      </w:hyperlink>
    </w:p>
    <w:p w14:paraId="7045CB0B" w14:textId="10576BE2" w:rsidR="003E082C" w:rsidRPr="003E082C" w:rsidRDefault="0099757E">
      <w:pPr>
        <w:pStyle w:val="TM1"/>
        <w:tabs>
          <w:tab w:val="right" w:leader="dot" w:pos="8494"/>
        </w:tabs>
        <w:rPr>
          <w:rFonts w:ascii="Arial" w:eastAsiaTheme="minorEastAsia" w:hAnsi="Arial" w:cs="Arial"/>
          <w:b/>
          <w:noProof/>
          <w:sz w:val="20"/>
          <w:szCs w:val="20"/>
        </w:rPr>
      </w:pPr>
      <w:hyperlink w:anchor="_Toc190957731" w:history="1">
        <w:r w:rsidR="003E082C" w:rsidRPr="003E082C">
          <w:rPr>
            <w:rStyle w:val="Lienhypertexte"/>
            <w:rFonts w:ascii="Arial" w:hAnsi="Arial" w:cs="Arial"/>
            <w:b/>
            <w:noProof/>
            <w:sz w:val="20"/>
            <w:szCs w:val="20"/>
          </w:rPr>
          <w:t>3.1 - Correspondants du CEA</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_Toc190957731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4</w:t>
        </w:r>
        <w:r w:rsidR="003E082C" w:rsidRPr="003E082C">
          <w:rPr>
            <w:rFonts w:ascii="Arial" w:hAnsi="Arial" w:cs="Arial"/>
            <w:b/>
            <w:noProof/>
            <w:webHidden/>
            <w:sz w:val="20"/>
            <w:szCs w:val="20"/>
          </w:rPr>
          <w:fldChar w:fldCharType="end"/>
        </w:r>
      </w:hyperlink>
    </w:p>
    <w:p w14:paraId="408B4BB9" w14:textId="16C5BFFE" w:rsidR="003E082C" w:rsidRPr="003E082C" w:rsidRDefault="0099757E">
      <w:pPr>
        <w:pStyle w:val="TM1"/>
        <w:tabs>
          <w:tab w:val="right" w:leader="dot" w:pos="8494"/>
        </w:tabs>
        <w:rPr>
          <w:rFonts w:ascii="Arial" w:eastAsiaTheme="minorEastAsia" w:hAnsi="Arial" w:cs="Arial"/>
          <w:b/>
          <w:noProof/>
          <w:sz w:val="20"/>
          <w:szCs w:val="20"/>
        </w:rPr>
      </w:pPr>
      <w:hyperlink w:anchor="_Toc190957732" w:history="1">
        <w:r w:rsidR="003E082C" w:rsidRPr="003E082C">
          <w:rPr>
            <w:rStyle w:val="Lienhypertexte"/>
            <w:rFonts w:ascii="Arial" w:hAnsi="Arial" w:cs="Arial"/>
            <w:b/>
            <w:noProof/>
            <w:sz w:val="20"/>
            <w:szCs w:val="20"/>
          </w:rPr>
          <w:t xml:space="preserve">3.2 - </w:t>
        </w:r>
        <w:r w:rsidR="003E082C" w:rsidRPr="003E082C">
          <w:rPr>
            <w:rStyle w:val="Lienhypertexte"/>
            <w:rFonts w:ascii="Arial" w:hAnsi="Arial" w:cs="Arial"/>
            <w:b/>
            <w:noProof/>
            <w:sz w:val="20"/>
            <w:szCs w:val="20"/>
            <w:highlight w:val="yellow"/>
          </w:rPr>
          <w:t>Correspondants transitaire du CEA Grenoble [pour fournisseurs étrangers hors Union européenne]</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_Toc190957732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4</w:t>
        </w:r>
        <w:r w:rsidR="003E082C" w:rsidRPr="003E082C">
          <w:rPr>
            <w:rFonts w:ascii="Arial" w:hAnsi="Arial" w:cs="Arial"/>
            <w:b/>
            <w:noProof/>
            <w:webHidden/>
            <w:sz w:val="20"/>
            <w:szCs w:val="20"/>
          </w:rPr>
          <w:fldChar w:fldCharType="end"/>
        </w:r>
      </w:hyperlink>
    </w:p>
    <w:p w14:paraId="3AE4D33F" w14:textId="6A10F489" w:rsidR="003E082C" w:rsidRPr="003E082C" w:rsidRDefault="0099757E">
      <w:pPr>
        <w:pStyle w:val="TM1"/>
        <w:tabs>
          <w:tab w:val="right" w:leader="dot" w:pos="8494"/>
        </w:tabs>
        <w:rPr>
          <w:rFonts w:ascii="Arial" w:eastAsiaTheme="minorEastAsia" w:hAnsi="Arial" w:cs="Arial"/>
          <w:b/>
          <w:noProof/>
          <w:sz w:val="20"/>
          <w:szCs w:val="20"/>
        </w:rPr>
      </w:pPr>
      <w:hyperlink w:anchor="_Toc190957733" w:history="1">
        <w:r w:rsidR="003E082C" w:rsidRPr="003E082C">
          <w:rPr>
            <w:rStyle w:val="Lienhypertexte"/>
            <w:rFonts w:ascii="Arial" w:hAnsi="Arial" w:cs="Arial"/>
            <w:b/>
            <w:noProof/>
            <w:sz w:val="20"/>
            <w:szCs w:val="20"/>
          </w:rPr>
          <w:t>3.3 - Correspondants du Titulaire</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_Toc190957733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4</w:t>
        </w:r>
        <w:r w:rsidR="003E082C" w:rsidRPr="003E082C">
          <w:rPr>
            <w:rFonts w:ascii="Arial" w:hAnsi="Arial" w:cs="Arial"/>
            <w:b/>
            <w:noProof/>
            <w:webHidden/>
            <w:sz w:val="20"/>
            <w:szCs w:val="20"/>
          </w:rPr>
          <w:fldChar w:fldCharType="end"/>
        </w:r>
      </w:hyperlink>
    </w:p>
    <w:p w14:paraId="7788E5F5" w14:textId="445169FF" w:rsidR="003E082C" w:rsidRPr="003E082C" w:rsidRDefault="0099757E">
      <w:pPr>
        <w:pStyle w:val="TM1"/>
        <w:tabs>
          <w:tab w:val="right" w:leader="dot" w:pos="8494"/>
        </w:tabs>
        <w:rPr>
          <w:rFonts w:ascii="Arial" w:eastAsiaTheme="minorEastAsia" w:hAnsi="Arial" w:cs="Arial"/>
          <w:b/>
          <w:noProof/>
          <w:sz w:val="20"/>
          <w:szCs w:val="20"/>
        </w:rPr>
      </w:pPr>
      <w:hyperlink w:anchor="_Toc190957734" w:history="1">
        <w:r w:rsidR="003E082C" w:rsidRPr="003E082C">
          <w:rPr>
            <w:rStyle w:val="Lienhypertexte"/>
            <w:rFonts w:ascii="Arial" w:hAnsi="Arial" w:cs="Arial"/>
            <w:b/>
            <w:noProof/>
            <w:sz w:val="20"/>
            <w:szCs w:val="20"/>
          </w:rPr>
          <w:t>ARTICLE 4 - CONTROLE SUR LE LIEU DE FABRICATION</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_Toc190957734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5</w:t>
        </w:r>
        <w:r w:rsidR="003E082C" w:rsidRPr="003E082C">
          <w:rPr>
            <w:rFonts w:ascii="Arial" w:hAnsi="Arial" w:cs="Arial"/>
            <w:b/>
            <w:noProof/>
            <w:webHidden/>
            <w:sz w:val="20"/>
            <w:szCs w:val="20"/>
          </w:rPr>
          <w:fldChar w:fldCharType="end"/>
        </w:r>
      </w:hyperlink>
    </w:p>
    <w:p w14:paraId="59EAF28C" w14:textId="261A9F64" w:rsidR="003E082C" w:rsidRPr="003E082C" w:rsidRDefault="0099757E">
      <w:pPr>
        <w:pStyle w:val="TM1"/>
        <w:tabs>
          <w:tab w:val="right" w:leader="dot" w:pos="8494"/>
        </w:tabs>
        <w:rPr>
          <w:rFonts w:ascii="Arial" w:eastAsiaTheme="minorEastAsia" w:hAnsi="Arial" w:cs="Arial"/>
          <w:b/>
          <w:noProof/>
          <w:sz w:val="20"/>
          <w:szCs w:val="20"/>
        </w:rPr>
      </w:pPr>
      <w:hyperlink w:anchor="_Toc190957735" w:history="1">
        <w:r w:rsidR="003E082C" w:rsidRPr="003E082C">
          <w:rPr>
            <w:rStyle w:val="Lienhypertexte"/>
            <w:rFonts w:ascii="Arial" w:hAnsi="Arial" w:cs="Arial"/>
            <w:b/>
            <w:noProof/>
            <w:sz w:val="20"/>
            <w:szCs w:val="20"/>
          </w:rPr>
          <w:t>ARTICLE 5 - DELAIS</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_Toc190957735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5</w:t>
        </w:r>
        <w:r w:rsidR="003E082C" w:rsidRPr="003E082C">
          <w:rPr>
            <w:rFonts w:ascii="Arial" w:hAnsi="Arial" w:cs="Arial"/>
            <w:b/>
            <w:noProof/>
            <w:webHidden/>
            <w:sz w:val="20"/>
            <w:szCs w:val="20"/>
          </w:rPr>
          <w:fldChar w:fldCharType="end"/>
        </w:r>
      </w:hyperlink>
    </w:p>
    <w:p w14:paraId="2567B928" w14:textId="472D0717" w:rsidR="003E082C" w:rsidRPr="003E082C" w:rsidRDefault="0099757E">
      <w:pPr>
        <w:pStyle w:val="TM1"/>
        <w:tabs>
          <w:tab w:val="right" w:leader="dot" w:pos="8494"/>
        </w:tabs>
        <w:rPr>
          <w:rFonts w:ascii="Arial" w:eastAsiaTheme="minorEastAsia" w:hAnsi="Arial" w:cs="Arial"/>
          <w:b/>
          <w:noProof/>
          <w:sz w:val="20"/>
          <w:szCs w:val="20"/>
        </w:rPr>
      </w:pPr>
      <w:hyperlink w:anchor="_Toc190957736" w:history="1">
        <w:r w:rsidR="003E082C" w:rsidRPr="003E082C">
          <w:rPr>
            <w:rStyle w:val="Lienhypertexte"/>
            <w:rFonts w:ascii="Arial" w:hAnsi="Arial" w:cs="Arial"/>
            <w:b/>
            <w:noProof/>
            <w:sz w:val="20"/>
            <w:szCs w:val="20"/>
          </w:rPr>
          <w:t>ARTICLE 6 - EMBALLAGE – TRANSPORT - LIVRAISON</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_Toc190957736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5</w:t>
        </w:r>
        <w:r w:rsidR="003E082C" w:rsidRPr="003E082C">
          <w:rPr>
            <w:rFonts w:ascii="Arial" w:hAnsi="Arial" w:cs="Arial"/>
            <w:b/>
            <w:noProof/>
            <w:webHidden/>
            <w:sz w:val="20"/>
            <w:szCs w:val="20"/>
          </w:rPr>
          <w:fldChar w:fldCharType="end"/>
        </w:r>
      </w:hyperlink>
    </w:p>
    <w:p w14:paraId="1736F446" w14:textId="37C72891" w:rsidR="003E082C" w:rsidRPr="003E082C" w:rsidRDefault="0099757E">
      <w:pPr>
        <w:pStyle w:val="TM1"/>
        <w:tabs>
          <w:tab w:val="right" w:leader="dot" w:pos="8494"/>
        </w:tabs>
        <w:rPr>
          <w:rFonts w:ascii="Arial" w:eastAsiaTheme="minorEastAsia" w:hAnsi="Arial" w:cs="Arial"/>
          <w:b/>
          <w:noProof/>
          <w:sz w:val="20"/>
          <w:szCs w:val="20"/>
        </w:rPr>
      </w:pPr>
      <w:hyperlink w:anchor="_Toc190957737" w:history="1">
        <w:r w:rsidR="003E082C" w:rsidRPr="003E082C">
          <w:rPr>
            <w:rStyle w:val="Lienhypertexte"/>
            <w:rFonts w:ascii="Arial" w:hAnsi="Arial" w:cs="Arial"/>
            <w:b/>
            <w:noProof/>
            <w:sz w:val="20"/>
            <w:szCs w:val="20"/>
          </w:rPr>
          <w:t>ARTICLE 7 - DOCUMENTS A REMETTRE A LA LIVRAISON</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_Toc190957737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5</w:t>
        </w:r>
        <w:r w:rsidR="003E082C" w:rsidRPr="003E082C">
          <w:rPr>
            <w:rFonts w:ascii="Arial" w:hAnsi="Arial" w:cs="Arial"/>
            <w:b/>
            <w:noProof/>
            <w:webHidden/>
            <w:sz w:val="20"/>
            <w:szCs w:val="20"/>
          </w:rPr>
          <w:fldChar w:fldCharType="end"/>
        </w:r>
      </w:hyperlink>
    </w:p>
    <w:p w14:paraId="3245D282" w14:textId="41CE854F" w:rsidR="003E082C" w:rsidRPr="003E082C" w:rsidRDefault="0099757E">
      <w:pPr>
        <w:pStyle w:val="TM1"/>
        <w:tabs>
          <w:tab w:val="right" w:leader="dot" w:pos="8494"/>
        </w:tabs>
        <w:rPr>
          <w:rFonts w:ascii="Arial" w:eastAsiaTheme="minorEastAsia" w:hAnsi="Arial" w:cs="Arial"/>
          <w:b/>
          <w:noProof/>
          <w:sz w:val="20"/>
          <w:szCs w:val="20"/>
        </w:rPr>
      </w:pPr>
      <w:hyperlink w:anchor="_Toc190957738" w:history="1">
        <w:r w:rsidR="003E082C" w:rsidRPr="003E082C">
          <w:rPr>
            <w:rStyle w:val="Lienhypertexte"/>
            <w:rFonts w:ascii="Arial" w:hAnsi="Arial" w:cs="Arial"/>
            <w:b/>
            <w:noProof/>
            <w:sz w:val="20"/>
            <w:szCs w:val="20"/>
          </w:rPr>
          <w:t>ARTICLE 8 - MONTAGE - ESSAIS - MISE EN SERVICE</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_Toc190957738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6</w:t>
        </w:r>
        <w:r w:rsidR="003E082C" w:rsidRPr="003E082C">
          <w:rPr>
            <w:rFonts w:ascii="Arial" w:hAnsi="Arial" w:cs="Arial"/>
            <w:b/>
            <w:noProof/>
            <w:webHidden/>
            <w:sz w:val="20"/>
            <w:szCs w:val="20"/>
          </w:rPr>
          <w:fldChar w:fldCharType="end"/>
        </w:r>
      </w:hyperlink>
    </w:p>
    <w:p w14:paraId="3BA99E18" w14:textId="7D57085E" w:rsidR="003E082C" w:rsidRPr="003E082C" w:rsidRDefault="0099757E">
      <w:pPr>
        <w:pStyle w:val="TM1"/>
        <w:tabs>
          <w:tab w:val="right" w:leader="dot" w:pos="8494"/>
        </w:tabs>
        <w:rPr>
          <w:rFonts w:ascii="Arial" w:eastAsiaTheme="minorEastAsia" w:hAnsi="Arial" w:cs="Arial"/>
          <w:b/>
          <w:noProof/>
          <w:sz w:val="20"/>
          <w:szCs w:val="20"/>
        </w:rPr>
      </w:pPr>
      <w:hyperlink w:anchor="_Toc190957739" w:history="1">
        <w:r w:rsidR="003E082C" w:rsidRPr="003E082C">
          <w:rPr>
            <w:rStyle w:val="Lienhypertexte"/>
            <w:rFonts w:ascii="Arial" w:hAnsi="Arial" w:cs="Arial"/>
            <w:b/>
            <w:noProof/>
            <w:sz w:val="20"/>
            <w:szCs w:val="20"/>
          </w:rPr>
          <w:t>ARTICLE 9 - RECEPTION</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_Toc190957739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6</w:t>
        </w:r>
        <w:r w:rsidR="003E082C" w:rsidRPr="003E082C">
          <w:rPr>
            <w:rFonts w:ascii="Arial" w:hAnsi="Arial" w:cs="Arial"/>
            <w:b/>
            <w:noProof/>
            <w:webHidden/>
            <w:sz w:val="20"/>
            <w:szCs w:val="20"/>
          </w:rPr>
          <w:fldChar w:fldCharType="end"/>
        </w:r>
      </w:hyperlink>
    </w:p>
    <w:p w14:paraId="7522C287" w14:textId="1B899369" w:rsidR="003E082C" w:rsidRPr="003E082C" w:rsidRDefault="0099757E">
      <w:pPr>
        <w:pStyle w:val="TM1"/>
        <w:tabs>
          <w:tab w:val="right" w:leader="dot" w:pos="8494"/>
        </w:tabs>
        <w:rPr>
          <w:rFonts w:ascii="Arial" w:eastAsiaTheme="minorEastAsia" w:hAnsi="Arial" w:cs="Arial"/>
          <w:b/>
          <w:noProof/>
          <w:sz w:val="20"/>
          <w:szCs w:val="20"/>
        </w:rPr>
      </w:pPr>
      <w:hyperlink w:anchor="_Toc190957740" w:history="1">
        <w:r w:rsidR="003E082C" w:rsidRPr="003E082C">
          <w:rPr>
            <w:rStyle w:val="Lienhypertexte"/>
            <w:rFonts w:ascii="Arial" w:hAnsi="Arial" w:cs="Arial"/>
            <w:b/>
            <w:noProof/>
            <w:sz w:val="20"/>
            <w:szCs w:val="20"/>
          </w:rPr>
          <w:t>ARTICLE 10 - FORMATION</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_Toc190957740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6</w:t>
        </w:r>
        <w:r w:rsidR="003E082C" w:rsidRPr="003E082C">
          <w:rPr>
            <w:rFonts w:ascii="Arial" w:hAnsi="Arial" w:cs="Arial"/>
            <w:b/>
            <w:noProof/>
            <w:webHidden/>
            <w:sz w:val="20"/>
            <w:szCs w:val="20"/>
          </w:rPr>
          <w:fldChar w:fldCharType="end"/>
        </w:r>
      </w:hyperlink>
    </w:p>
    <w:p w14:paraId="518D9DA4" w14:textId="0C476EE0" w:rsidR="003E082C" w:rsidRPr="003E082C" w:rsidRDefault="0099757E">
      <w:pPr>
        <w:pStyle w:val="TM1"/>
        <w:tabs>
          <w:tab w:val="right" w:leader="dot" w:pos="8494"/>
        </w:tabs>
        <w:rPr>
          <w:rFonts w:ascii="Arial" w:eastAsiaTheme="minorEastAsia" w:hAnsi="Arial" w:cs="Arial"/>
          <w:b/>
          <w:noProof/>
          <w:sz w:val="20"/>
          <w:szCs w:val="20"/>
        </w:rPr>
      </w:pPr>
      <w:hyperlink w:anchor="_Toc190957741" w:history="1">
        <w:r w:rsidR="003E082C" w:rsidRPr="003E082C">
          <w:rPr>
            <w:rStyle w:val="Lienhypertexte"/>
            <w:rFonts w:ascii="Arial" w:hAnsi="Arial" w:cs="Arial"/>
            <w:b/>
            <w:noProof/>
            <w:sz w:val="20"/>
            <w:szCs w:val="20"/>
          </w:rPr>
          <w:t>ARTICLE 11 - GARANTIE</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_Toc190957741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6</w:t>
        </w:r>
        <w:r w:rsidR="003E082C" w:rsidRPr="003E082C">
          <w:rPr>
            <w:rFonts w:ascii="Arial" w:hAnsi="Arial" w:cs="Arial"/>
            <w:b/>
            <w:noProof/>
            <w:webHidden/>
            <w:sz w:val="20"/>
            <w:szCs w:val="20"/>
          </w:rPr>
          <w:fldChar w:fldCharType="end"/>
        </w:r>
      </w:hyperlink>
    </w:p>
    <w:p w14:paraId="40E58C4C" w14:textId="4AD874F2" w:rsidR="003E082C" w:rsidRPr="003E082C" w:rsidRDefault="0099757E">
      <w:pPr>
        <w:pStyle w:val="TM1"/>
        <w:tabs>
          <w:tab w:val="right" w:leader="dot" w:pos="8494"/>
        </w:tabs>
        <w:rPr>
          <w:rFonts w:ascii="Arial" w:eastAsiaTheme="minorEastAsia" w:hAnsi="Arial" w:cs="Arial"/>
          <w:b/>
          <w:noProof/>
          <w:sz w:val="20"/>
          <w:szCs w:val="20"/>
        </w:rPr>
      </w:pPr>
      <w:hyperlink w:anchor="_Toc190957742" w:history="1">
        <w:r w:rsidR="003E082C" w:rsidRPr="003E082C">
          <w:rPr>
            <w:rStyle w:val="Lienhypertexte"/>
            <w:rFonts w:ascii="Arial" w:hAnsi="Arial" w:cs="Arial"/>
            <w:b/>
            <w:noProof/>
            <w:sz w:val="20"/>
            <w:szCs w:val="20"/>
          </w:rPr>
          <w:t>ARTICLE 12 - MAINTENANCE</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_Toc190957742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7</w:t>
        </w:r>
        <w:r w:rsidR="003E082C" w:rsidRPr="003E082C">
          <w:rPr>
            <w:rFonts w:ascii="Arial" w:hAnsi="Arial" w:cs="Arial"/>
            <w:b/>
            <w:noProof/>
            <w:webHidden/>
            <w:sz w:val="20"/>
            <w:szCs w:val="20"/>
          </w:rPr>
          <w:fldChar w:fldCharType="end"/>
        </w:r>
      </w:hyperlink>
    </w:p>
    <w:p w14:paraId="414412C8" w14:textId="641CF853" w:rsidR="003E082C" w:rsidRPr="003E082C" w:rsidRDefault="0099757E">
      <w:pPr>
        <w:pStyle w:val="TM1"/>
        <w:tabs>
          <w:tab w:val="right" w:leader="dot" w:pos="8494"/>
        </w:tabs>
        <w:rPr>
          <w:rFonts w:ascii="Arial" w:eastAsiaTheme="minorEastAsia" w:hAnsi="Arial" w:cs="Arial"/>
          <w:b/>
          <w:noProof/>
          <w:sz w:val="20"/>
          <w:szCs w:val="20"/>
        </w:rPr>
      </w:pPr>
      <w:hyperlink w:anchor="_Toc190957743" w:history="1">
        <w:r w:rsidR="003E082C" w:rsidRPr="003E082C">
          <w:rPr>
            <w:rStyle w:val="Lienhypertexte"/>
            <w:rFonts w:ascii="Arial" w:hAnsi="Arial" w:cs="Arial"/>
            <w:b/>
            <w:noProof/>
            <w:sz w:val="20"/>
            <w:szCs w:val="20"/>
          </w:rPr>
          <w:t>ARTICLE 13 - PRIX</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_Toc190957743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7</w:t>
        </w:r>
        <w:r w:rsidR="003E082C" w:rsidRPr="003E082C">
          <w:rPr>
            <w:rFonts w:ascii="Arial" w:hAnsi="Arial" w:cs="Arial"/>
            <w:b/>
            <w:noProof/>
            <w:webHidden/>
            <w:sz w:val="20"/>
            <w:szCs w:val="20"/>
          </w:rPr>
          <w:fldChar w:fldCharType="end"/>
        </w:r>
      </w:hyperlink>
    </w:p>
    <w:p w14:paraId="6B914DF5" w14:textId="3F842018" w:rsidR="003E082C" w:rsidRPr="003E082C" w:rsidRDefault="0099757E">
      <w:pPr>
        <w:pStyle w:val="TM1"/>
        <w:tabs>
          <w:tab w:val="right" w:leader="dot" w:pos="8494"/>
        </w:tabs>
        <w:rPr>
          <w:rFonts w:ascii="Arial" w:eastAsiaTheme="minorEastAsia" w:hAnsi="Arial" w:cs="Arial"/>
          <w:b/>
          <w:noProof/>
          <w:sz w:val="20"/>
          <w:szCs w:val="20"/>
        </w:rPr>
      </w:pPr>
      <w:hyperlink w:anchor="_Toc190957744" w:history="1">
        <w:r w:rsidR="003E082C" w:rsidRPr="003E082C">
          <w:rPr>
            <w:rStyle w:val="Lienhypertexte"/>
            <w:rFonts w:ascii="Arial" w:hAnsi="Arial" w:cs="Arial"/>
            <w:b/>
            <w:noProof/>
            <w:sz w:val="20"/>
            <w:szCs w:val="20"/>
          </w:rPr>
          <w:t>ARTICLE 14 - PENALITES</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_Toc190957744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8</w:t>
        </w:r>
        <w:r w:rsidR="003E082C" w:rsidRPr="003E082C">
          <w:rPr>
            <w:rFonts w:ascii="Arial" w:hAnsi="Arial" w:cs="Arial"/>
            <w:b/>
            <w:noProof/>
            <w:webHidden/>
            <w:sz w:val="20"/>
            <w:szCs w:val="20"/>
          </w:rPr>
          <w:fldChar w:fldCharType="end"/>
        </w:r>
      </w:hyperlink>
    </w:p>
    <w:p w14:paraId="40689EE6" w14:textId="2A22D81B" w:rsidR="003E082C" w:rsidRPr="003E082C" w:rsidRDefault="0099757E">
      <w:pPr>
        <w:pStyle w:val="TM1"/>
        <w:tabs>
          <w:tab w:val="right" w:leader="dot" w:pos="8494"/>
        </w:tabs>
        <w:rPr>
          <w:rFonts w:ascii="Arial" w:eastAsiaTheme="minorEastAsia" w:hAnsi="Arial" w:cs="Arial"/>
          <w:b/>
          <w:noProof/>
          <w:sz w:val="20"/>
          <w:szCs w:val="20"/>
        </w:rPr>
      </w:pPr>
      <w:hyperlink w:anchor="_Toc190957745" w:history="1">
        <w:r w:rsidR="003E082C" w:rsidRPr="003E082C">
          <w:rPr>
            <w:rStyle w:val="Lienhypertexte"/>
            <w:rFonts w:ascii="Arial" w:hAnsi="Arial" w:cs="Arial"/>
            <w:b/>
            <w:noProof/>
            <w:sz w:val="20"/>
            <w:szCs w:val="20"/>
          </w:rPr>
          <w:t>ARTICLE 15 - CONDITIONS DE FACTURATION</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_Toc190957745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8</w:t>
        </w:r>
        <w:r w:rsidR="003E082C" w:rsidRPr="003E082C">
          <w:rPr>
            <w:rFonts w:ascii="Arial" w:hAnsi="Arial" w:cs="Arial"/>
            <w:b/>
            <w:noProof/>
            <w:webHidden/>
            <w:sz w:val="20"/>
            <w:szCs w:val="20"/>
          </w:rPr>
          <w:fldChar w:fldCharType="end"/>
        </w:r>
      </w:hyperlink>
    </w:p>
    <w:p w14:paraId="08A4B0CE" w14:textId="693739AE" w:rsidR="003E082C" w:rsidRPr="003E082C" w:rsidRDefault="0099757E">
      <w:pPr>
        <w:pStyle w:val="TM1"/>
        <w:tabs>
          <w:tab w:val="right" w:leader="dot" w:pos="8494"/>
        </w:tabs>
        <w:rPr>
          <w:rFonts w:ascii="Arial" w:eastAsiaTheme="minorEastAsia" w:hAnsi="Arial" w:cs="Arial"/>
          <w:b/>
          <w:noProof/>
          <w:sz w:val="20"/>
          <w:szCs w:val="20"/>
        </w:rPr>
      </w:pPr>
      <w:hyperlink w:anchor="_Toc190957746" w:history="1">
        <w:r w:rsidR="003E082C" w:rsidRPr="003E082C">
          <w:rPr>
            <w:rStyle w:val="Lienhypertexte"/>
            <w:rFonts w:ascii="Arial" w:hAnsi="Arial" w:cs="Arial"/>
            <w:b/>
            <w:noProof/>
            <w:sz w:val="20"/>
            <w:szCs w:val="20"/>
          </w:rPr>
          <w:t>ARTICLE 16 - RETENUE DE GARANTIE</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_Toc190957746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9</w:t>
        </w:r>
        <w:r w:rsidR="003E082C" w:rsidRPr="003E082C">
          <w:rPr>
            <w:rFonts w:ascii="Arial" w:hAnsi="Arial" w:cs="Arial"/>
            <w:b/>
            <w:noProof/>
            <w:webHidden/>
            <w:sz w:val="20"/>
            <w:szCs w:val="20"/>
          </w:rPr>
          <w:fldChar w:fldCharType="end"/>
        </w:r>
      </w:hyperlink>
    </w:p>
    <w:p w14:paraId="311F7ABF" w14:textId="2D12E1DF" w:rsidR="003E082C" w:rsidRPr="003E082C" w:rsidRDefault="0099757E">
      <w:pPr>
        <w:pStyle w:val="TM1"/>
        <w:tabs>
          <w:tab w:val="right" w:leader="dot" w:pos="8494"/>
        </w:tabs>
        <w:rPr>
          <w:rFonts w:ascii="Arial" w:eastAsiaTheme="minorEastAsia" w:hAnsi="Arial" w:cs="Arial"/>
          <w:b/>
          <w:noProof/>
          <w:sz w:val="20"/>
          <w:szCs w:val="20"/>
        </w:rPr>
      </w:pPr>
      <w:hyperlink w:anchor="_Toc190957747" w:history="1">
        <w:r w:rsidR="003E082C" w:rsidRPr="003E082C">
          <w:rPr>
            <w:rStyle w:val="Lienhypertexte"/>
            <w:rFonts w:ascii="Arial" w:hAnsi="Arial" w:cs="Arial"/>
            <w:b/>
            <w:noProof/>
            <w:sz w:val="20"/>
            <w:szCs w:val="20"/>
          </w:rPr>
          <w:t>ARTICLE 17 - MODALITES DE PRELEVEMENT ET DE REMBOURSEMENT DE LA RETENUE DE GARANTIE</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_Toc190957747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9</w:t>
        </w:r>
        <w:r w:rsidR="003E082C" w:rsidRPr="003E082C">
          <w:rPr>
            <w:rFonts w:ascii="Arial" w:hAnsi="Arial" w:cs="Arial"/>
            <w:b/>
            <w:noProof/>
            <w:webHidden/>
            <w:sz w:val="20"/>
            <w:szCs w:val="20"/>
          </w:rPr>
          <w:fldChar w:fldCharType="end"/>
        </w:r>
      </w:hyperlink>
    </w:p>
    <w:p w14:paraId="1FB4B5CC" w14:textId="0A602CC1" w:rsidR="003E082C" w:rsidRPr="003E082C" w:rsidRDefault="0099757E">
      <w:pPr>
        <w:pStyle w:val="TM1"/>
        <w:tabs>
          <w:tab w:val="right" w:leader="dot" w:pos="8494"/>
        </w:tabs>
        <w:rPr>
          <w:rFonts w:ascii="Arial" w:eastAsiaTheme="minorEastAsia" w:hAnsi="Arial" w:cs="Arial"/>
          <w:b/>
          <w:noProof/>
          <w:sz w:val="20"/>
          <w:szCs w:val="20"/>
        </w:rPr>
      </w:pPr>
      <w:hyperlink w:anchor="_Toc190957748" w:history="1">
        <w:r w:rsidR="003E082C" w:rsidRPr="003E082C">
          <w:rPr>
            <w:rStyle w:val="Lienhypertexte"/>
            <w:rFonts w:ascii="Arial" w:hAnsi="Arial" w:cs="Arial"/>
            <w:b/>
            <w:noProof/>
            <w:sz w:val="20"/>
            <w:szCs w:val="20"/>
          </w:rPr>
          <w:t>ARTICLE 18 - CONDITIONS DE REGLEMENTS</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_Toc190957748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10</w:t>
        </w:r>
        <w:r w:rsidR="003E082C" w:rsidRPr="003E082C">
          <w:rPr>
            <w:rFonts w:ascii="Arial" w:hAnsi="Arial" w:cs="Arial"/>
            <w:b/>
            <w:noProof/>
            <w:webHidden/>
            <w:sz w:val="20"/>
            <w:szCs w:val="20"/>
          </w:rPr>
          <w:fldChar w:fldCharType="end"/>
        </w:r>
      </w:hyperlink>
    </w:p>
    <w:p w14:paraId="72AF26BA" w14:textId="1EF7D742" w:rsidR="003E082C" w:rsidRPr="003E082C" w:rsidRDefault="0099757E">
      <w:pPr>
        <w:pStyle w:val="TM1"/>
        <w:tabs>
          <w:tab w:val="right" w:leader="dot" w:pos="8494"/>
        </w:tabs>
        <w:rPr>
          <w:rFonts w:ascii="Arial" w:eastAsiaTheme="minorEastAsia" w:hAnsi="Arial" w:cs="Arial"/>
          <w:b/>
          <w:noProof/>
          <w:sz w:val="20"/>
          <w:szCs w:val="20"/>
        </w:rPr>
      </w:pPr>
      <w:hyperlink w:anchor="_Toc190957749" w:history="1">
        <w:r w:rsidR="003E082C" w:rsidRPr="003E082C">
          <w:rPr>
            <w:rStyle w:val="Lienhypertexte"/>
            <w:rFonts w:ascii="Arial" w:hAnsi="Arial" w:cs="Arial"/>
            <w:b/>
            <w:noProof/>
            <w:sz w:val="20"/>
            <w:szCs w:val="20"/>
          </w:rPr>
          <w:t>ARTICLE 19 - REGIME FISCAL</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_Toc190957749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11</w:t>
        </w:r>
        <w:r w:rsidR="003E082C" w:rsidRPr="003E082C">
          <w:rPr>
            <w:rFonts w:ascii="Arial" w:hAnsi="Arial" w:cs="Arial"/>
            <w:b/>
            <w:noProof/>
            <w:webHidden/>
            <w:sz w:val="20"/>
            <w:szCs w:val="20"/>
          </w:rPr>
          <w:fldChar w:fldCharType="end"/>
        </w:r>
      </w:hyperlink>
    </w:p>
    <w:p w14:paraId="446DA2AF" w14:textId="00439B7D" w:rsidR="003E082C" w:rsidRPr="003E082C" w:rsidRDefault="0099757E">
      <w:pPr>
        <w:pStyle w:val="TM1"/>
        <w:tabs>
          <w:tab w:val="right" w:leader="dot" w:pos="8494"/>
        </w:tabs>
        <w:rPr>
          <w:rFonts w:ascii="Arial" w:eastAsiaTheme="minorEastAsia" w:hAnsi="Arial" w:cs="Arial"/>
          <w:b/>
          <w:noProof/>
          <w:sz w:val="20"/>
          <w:szCs w:val="20"/>
        </w:rPr>
      </w:pPr>
      <w:hyperlink w:anchor="_Toc190957750" w:history="1">
        <w:r w:rsidR="003E082C" w:rsidRPr="003E082C">
          <w:rPr>
            <w:rStyle w:val="Lienhypertexte"/>
            <w:rFonts w:ascii="Arial" w:hAnsi="Arial" w:cs="Arial"/>
            <w:b/>
            <w:noProof/>
            <w:sz w:val="20"/>
            <w:szCs w:val="20"/>
            <w:highlight w:val="yellow"/>
          </w:rPr>
          <w:t>REGIME FISCAL ET DOUANIER</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_Toc190957750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11</w:t>
        </w:r>
        <w:r w:rsidR="003E082C" w:rsidRPr="003E082C">
          <w:rPr>
            <w:rFonts w:ascii="Arial" w:hAnsi="Arial" w:cs="Arial"/>
            <w:b/>
            <w:noProof/>
            <w:webHidden/>
            <w:sz w:val="20"/>
            <w:szCs w:val="20"/>
          </w:rPr>
          <w:fldChar w:fldCharType="end"/>
        </w:r>
      </w:hyperlink>
    </w:p>
    <w:p w14:paraId="3D06E9D1" w14:textId="63C1FB84" w:rsidR="003E082C" w:rsidRPr="003E082C" w:rsidRDefault="0099757E">
      <w:pPr>
        <w:pStyle w:val="TM1"/>
        <w:tabs>
          <w:tab w:val="right" w:leader="dot" w:pos="8494"/>
        </w:tabs>
        <w:rPr>
          <w:rFonts w:ascii="Arial" w:eastAsiaTheme="minorEastAsia" w:hAnsi="Arial" w:cs="Arial"/>
          <w:b/>
          <w:noProof/>
          <w:sz w:val="20"/>
          <w:szCs w:val="20"/>
        </w:rPr>
      </w:pPr>
      <w:hyperlink w:anchor="_Toc190957751" w:history="1">
        <w:r w:rsidR="003E082C" w:rsidRPr="003E082C">
          <w:rPr>
            <w:rStyle w:val="Lienhypertexte"/>
            <w:rFonts w:ascii="Arial" w:hAnsi="Arial" w:cs="Arial"/>
            <w:b/>
            <w:noProof/>
            <w:sz w:val="20"/>
            <w:szCs w:val="20"/>
          </w:rPr>
          <w:t>ARTICLE 20 - RESPECT PAR LE TITULAIRE DE LA REGLEMENTATION FISCALE ET SOCIALE</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_Toc190957751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12</w:t>
        </w:r>
        <w:r w:rsidR="003E082C" w:rsidRPr="003E082C">
          <w:rPr>
            <w:rFonts w:ascii="Arial" w:hAnsi="Arial" w:cs="Arial"/>
            <w:b/>
            <w:noProof/>
            <w:webHidden/>
            <w:sz w:val="20"/>
            <w:szCs w:val="20"/>
          </w:rPr>
          <w:fldChar w:fldCharType="end"/>
        </w:r>
      </w:hyperlink>
    </w:p>
    <w:p w14:paraId="4D44D363" w14:textId="1E93F5E2" w:rsidR="003E082C" w:rsidRPr="003E082C" w:rsidRDefault="0099757E">
      <w:pPr>
        <w:pStyle w:val="TM1"/>
        <w:tabs>
          <w:tab w:val="right" w:leader="dot" w:pos="8494"/>
        </w:tabs>
        <w:rPr>
          <w:rFonts w:ascii="Arial" w:eastAsiaTheme="minorEastAsia" w:hAnsi="Arial" w:cs="Arial"/>
          <w:b/>
          <w:noProof/>
          <w:sz w:val="20"/>
          <w:szCs w:val="20"/>
        </w:rPr>
      </w:pPr>
      <w:hyperlink w:anchor="_Toc190957752" w:history="1">
        <w:r w:rsidR="003E082C" w:rsidRPr="003E082C">
          <w:rPr>
            <w:rStyle w:val="Lienhypertexte"/>
            <w:rFonts w:ascii="Arial" w:hAnsi="Arial" w:cs="Arial"/>
            <w:b/>
            <w:noProof/>
            <w:sz w:val="20"/>
            <w:szCs w:val="20"/>
          </w:rPr>
          <w:t>ARTICLE 21 - ASSURANCE</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_Toc190957752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12</w:t>
        </w:r>
        <w:r w:rsidR="003E082C" w:rsidRPr="003E082C">
          <w:rPr>
            <w:rFonts w:ascii="Arial" w:hAnsi="Arial" w:cs="Arial"/>
            <w:b/>
            <w:noProof/>
            <w:webHidden/>
            <w:sz w:val="20"/>
            <w:szCs w:val="20"/>
          </w:rPr>
          <w:fldChar w:fldCharType="end"/>
        </w:r>
      </w:hyperlink>
    </w:p>
    <w:p w14:paraId="646E5C59" w14:textId="7023EC77" w:rsidR="003E082C" w:rsidRPr="003E082C" w:rsidRDefault="0099757E">
      <w:pPr>
        <w:pStyle w:val="TM1"/>
        <w:tabs>
          <w:tab w:val="right" w:leader="dot" w:pos="8494"/>
        </w:tabs>
        <w:rPr>
          <w:rFonts w:ascii="Arial" w:eastAsiaTheme="minorEastAsia" w:hAnsi="Arial" w:cs="Arial"/>
          <w:b/>
          <w:noProof/>
          <w:sz w:val="20"/>
          <w:szCs w:val="20"/>
        </w:rPr>
      </w:pPr>
      <w:hyperlink w:anchor="_Toc190957753" w:history="1">
        <w:r w:rsidR="003E082C" w:rsidRPr="003E082C">
          <w:rPr>
            <w:rStyle w:val="Lienhypertexte"/>
            <w:rFonts w:ascii="Arial" w:hAnsi="Arial" w:cs="Arial"/>
            <w:b/>
            <w:noProof/>
            <w:sz w:val="20"/>
            <w:szCs w:val="20"/>
          </w:rPr>
          <w:t>ARTICLE 22 - LOI APPLICABLE  ET JURIDICTION COMPETENTE</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_Toc190957753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12</w:t>
        </w:r>
        <w:r w:rsidR="003E082C" w:rsidRPr="003E082C">
          <w:rPr>
            <w:rFonts w:ascii="Arial" w:hAnsi="Arial" w:cs="Arial"/>
            <w:b/>
            <w:noProof/>
            <w:webHidden/>
            <w:sz w:val="20"/>
            <w:szCs w:val="20"/>
          </w:rPr>
          <w:fldChar w:fldCharType="end"/>
        </w:r>
      </w:hyperlink>
    </w:p>
    <w:p w14:paraId="78D9A4EF" w14:textId="2DF1E5FD" w:rsidR="003E082C" w:rsidRPr="003E082C" w:rsidRDefault="0099757E">
      <w:pPr>
        <w:pStyle w:val="TM1"/>
        <w:tabs>
          <w:tab w:val="right" w:leader="dot" w:pos="8494"/>
        </w:tabs>
        <w:rPr>
          <w:rFonts w:ascii="Arial" w:eastAsiaTheme="minorEastAsia" w:hAnsi="Arial" w:cs="Arial"/>
          <w:b/>
          <w:noProof/>
          <w:sz w:val="20"/>
          <w:szCs w:val="20"/>
        </w:rPr>
      </w:pPr>
      <w:hyperlink w:anchor="_Toc190957754" w:history="1">
        <w:r w:rsidR="003E082C" w:rsidRPr="003E082C">
          <w:rPr>
            <w:rStyle w:val="Lienhypertexte"/>
            <w:rFonts w:ascii="Arial" w:hAnsi="Arial" w:cs="Arial"/>
            <w:b/>
            <w:noProof/>
            <w:sz w:val="20"/>
            <w:szCs w:val="20"/>
          </w:rPr>
          <w:t>ARTICLE 23 - CONCLUSION DU MARCHE</w:t>
        </w:r>
        <w:r w:rsidR="003E082C" w:rsidRPr="003E082C">
          <w:rPr>
            <w:rFonts w:ascii="Arial" w:hAnsi="Arial" w:cs="Arial"/>
            <w:b/>
            <w:noProof/>
            <w:webHidden/>
            <w:sz w:val="20"/>
            <w:szCs w:val="20"/>
          </w:rPr>
          <w:tab/>
        </w:r>
        <w:r w:rsidR="003E082C" w:rsidRPr="003E082C">
          <w:rPr>
            <w:rFonts w:ascii="Arial" w:hAnsi="Arial" w:cs="Arial"/>
            <w:b/>
            <w:noProof/>
            <w:webHidden/>
            <w:sz w:val="20"/>
            <w:szCs w:val="20"/>
          </w:rPr>
          <w:fldChar w:fldCharType="begin"/>
        </w:r>
        <w:r w:rsidR="003E082C" w:rsidRPr="003E082C">
          <w:rPr>
            <w:rFonts w:ascii="Arial" w:hAnsi="Arial" w:cs="Arial"/>
            <w:b/>
            <w:noProof/>
            <w:webHidden/>
            <w:sz w:val="20"/>
            <w:szCs w:val="20"/>
          </w:rPr>
          <w:instrText xml:space="preserve"> PAGEREF _Toc190957754 \h </w:instrText>
        </w:r>
        <w:r w:rsidR="003E082C" w:rsidRPr="003E082C">
          <w:rPr>
            <w:rFonts w:ascii="Arial" w:hAnsi="Arial" w:cs="Arial"/>
            <w:b/>
            <w:noProof/>
            <w:webHidden/>
            <w:sz w:val="20"/>
            <w:szCs w:val="20"/>
          </w:rPr>
        </w:r>
        <w:r w:rsidR="003E082C" w:rsidRPr="003E082C">
          <w:rPr>
            <w:rFonts w:ascii="Arial" w:hAnsi="Arial" w:cs="Arial"/>
            <w:b/>
            <w:noProof/>
            <w:webHidden/>
            <w:sz w:val="20"/>
            <w:szCs w:val="20"/>
          </w:rPr>
          <w:fldChar w:fldCharType="separate"/>
        </w:r>
        <w:r>
          <w:rPr>
            <w:rFonts w:ascii="Arial" w:hAnsi="Arial" w:cs="Arial"/>
            <w:b/>
            <w:noProof/>
            <w:webHidden/>
            <w:sz w:val="20"/>
            <w:szCs w:val="20"/>
          </w:rPr>
          <w:t>12</w:t>
        </w:r>
        <w:r w:rsidR="003E082C" w:rsidRPr="003E082C">
          <w:rPr>
            <w:rFonts w:ascii="Arial" w:hAnsi="Arial" w:cs="Arial"/>
            <w:b/>
            <w:noProof/>
            <w:webHidden/>
            <w:sz w:val="20"/>
            <w:szCs w:val="20"/>
          </w:rPr>
          <w:fldChar w:fldCharType="end"/>
        </w:r>
      </w:hyperlink>
    </w:p>
    <w:p w14:paraId="6CDFDACB" w14:textId="78438836" w:rsidR="00DC775C" w:rsidRPr="003E082C" w:rsidRDefault="00363BE1" w:rsidP="00DC775C">
      <w:pPr>
        <w:pStyle w:val="Titre1"/>
        <w:numPr>
          <w:ilvl w:val="0"/>
          <w:numId w:val="0"/>
        </w:numPr>
        <w:spacing w:after="120"/>
        <w:ind w:left="432"/>
        <w:rPr>
          <w:rFonts w:ascii="Arial" w:hAnsi="Arial" w:cs="Arial"/>
          <w:sz w:val="20"/>
        </w:rPr>
      </w:pPr>
      <w:r w:rsidRPr="003E082C">
        <w:rPr>
          <w:rFonts w:ascii="Arial" w:hAnsi="Arial" w:cs="Arial"/>
          <w:sz w:val="20"/>
        </w:rPr>
        <w:fldChar w:fldCharType="end"/>
      </w:r>
    </w:p>
    <w:p w14:paraId="6582A9A1" w14:textId="77777777" w:rsidR="00DC775C" w:rsidRPr="003E082C" w:rsidRDefault="00DC775C">
      <w:pPr>
        <w:rPr>
          <w:rFonts w:ascii="Arial" w:hAnsi="Arial" w:cs="Arial"/>
          <w:b/>
          <w:bCs/>
          <w:sz w:val="20"/>
          <w:szCs w:val="20"/>
          <w:u w:val="single"/>
        </w:rPr>
      </w:pPr>
      <w:r w:rsidRPr="003E082C">
        <w:rPr>
          <w:rFonts w:ascii="Arial" w:hAnsi="Arial" w:cs="Arial"/>
          <w:b/>
          <w:sz w:val="20"/>
          <w:szCs w:val="20"/>
        </w:rPr>
        <w:br w:type="page"/>
      </w:r>
    </w:p>
    <w:p w14:paraId="4F3F5291" w14:textId="49EEE54F" w:rsidR="003F084A" w:rsidRPr="00285599" w:rsidRDefault="003F084A" w:rsidP="00DC775C">
      <w:pPr>
        <w:pStyle w:val="Titre1"/>
        <w:spacing w:after="120"/>
        <w:rPr>
          <w:rFonts w:ascii="Arial Gras" w:hAnsi="Arial Gras" w:cs="Arial"/>
          <w:sz w:val="22"/>
          <w:szCs w:val="22"/>
          <w:u w:val="thick"/>
        </w:rPr>
      </w:pPr>
      <w:bookmarkStart w:id="3" w:name="_Toc190957727"/>
      <w:r w:rsidRPr="00285599">
        <w:rPr>
          <w:rFonts w:ascii="Arial Gras" w:hAnsi="Arial Gras" w:cs="Arial"/>
          <w:sz w:val="22"/>
          <w:szCs w:val="22"/>
          <w:u w:val="thick"/>
        </w:rPr>
        <w:lastRenderedPageBreak/>
        <w:t>OBJET</w:t>
      </w:r>
      <w:bookmarkEnd w:id="3"/>
    </w:p>
    <w:p w14:paraId="4162232C" w14:textId="55DE5D2E" w:rsidR="003F084A" w:rsidRPr="00DC0F48" w:rsidRDefault="00671045" w:rsidP="00B67B9D">
      <w:pPr>
        <w:pStyle w:val="Titre1"/>
        <w:numPr>
          <w:ilvl w:val="0"/>
          <w:numId w:val="0"/>
        </w:numPr>
        <w:spacing w:after="120"/>
        <w:jc w:val="both"/>
        <w:rPr>
          <w:rFonts w:ascii="Arial" w:hAnsi="Arial" w:cs="Arial"/>
          <w:b w:val="0"/>
          <w:sz w:val="22"/>
          <w:szCs w:val="22"/>
          <w:u w:val="none"/>
        </w:rPr>
      </w:pPr>
      <w:bookmarkStart w:id="4" w:name="_Toc190957728"/>
      <w:r w:rsidRPr="00DC0F48">
        <w:rPr>
          <w:rFonts w:ascii="Arial" w:hAnsi="Arial" w:cs="Arial"/>
          <w:b w:val="0"/>
          <w:sz w:val="22"/>
          <w:szCs w:val="22"/>
          <w:u w:val="none"/>
        </w:rPr>
        <w:t xml:space="preserve">Le présent marché a pour objet de fixer les conditions selon lesquelles le </w:t>
      </w:r>
      <w:r w:rsidRPr="00DC0F48">
        <w:rPr>
          <w:rFonts w:ascii="Arial" w:hAnsi="Arial" w:cs="Arial"/>
          <w:b w:val="0"/>
          <w:bCs w:val="0"/>
          <w:sz w:val="22"/>
          <w:szCs w:val="22"/>
          <w:u w:val="none"/>
        </w:rPr>
        <w:t>CEA</w:t>
      </w:r>
      <w:r w:rsidRPr="00DC0F48">
        <w:rPr>
          <w:rFonts w:ascii="Arial" w:hAnsi="Arial" w:cs="Arial"/>
          <w:b w:val="0"/>
          <w:sz w:val="22"/>
          <w:szCs w:val="22"/>
          <w:u w:val="none"/>
        </w:rPr>
        <w:t xml:space="preserve"> confie au </w:t>
      </w:r>
      <w:r w:rsidR="00F940F1" w:rsidRPr="00DC0F48">
        <w:rPr>
          <w:rFonts w:ascii="Arial" w:hAnsi="Arial" w:cs="Arial"/>
          <w:b w:val="0"/>
          <w:sz w:val="22"/>
          <w:szCs w:val="22"/>
          <w:u w:val="none"/>
        </w:rPr>
        <w:t>Titulaire</w:t>
      </w:r>
      <w:r w:rsidR="00444E39" w:rsidRPr="00DC0F48">
        <w:rPr>
          <w:rFonts w:ascii="Arial" w:hAnsi="Arial" w:cs="Arial"/>
          <w:b w:val="0"/>
          <w:sz w:val="22"/>
          <w:szCs w:val="22"/>
          <w:u w:val="none"/>
        </w:rPr>
        <w:t>,</w:t>
      </w:r>
      <w:r w:rsidR="00F940F1" w:rsidRPr="00DC0F48">
        <w:rPr>
          <w:rFonts w:ascii="Arial" w:hAnsi="Arial" w:cs="Arial"/>
          <w:b w:val="0"/>
          <w:sz w:val="22"/>
          <w:szCs w:val="22"/>
          <w:u w:val="none"/>
        </w:rPr>
        <w:t xml:space="preserve"> </w:t>
      </w:r>
      <w:r w:rsidRPr="00DC0F48">
        <w:rPr>
          <w:rFonts w:ascii="Arial" w:hAnsi="Arial" w:cs="Arial"/>
          <w:b w:val="0"/>
          <w:sz w:val="22"/>
          <w:szCs w:val="22"/>
          <w:u w:val="none"/>
        </w:rPr>
        <w:t>qui accepte</w:t>
      </w:r>
      <w:r w:rsidR="002655C5" w:rsidRPr="00DC0F48">
        <w:rPr>
          <w:rFonts w:ascii="Arial" w:hAnsi="Arial" w:cs="Arial"/>
          <w:b w:val="0"/>
          <w:sz w:val="22"/>
          <w:szCs w:val="22"/>
          <w:u w:val="none"/>
        </w:rPr>
        <w:t xml:space="preserve">, </w:t>
      </w:r>
      <w:r w:rsidR="00843B82" w:rsidRPr="00DC0F48">
        <w:rPr>
          <w:rFonts w:ascii="Arial" w:hAnsi="Arial" w:cs="Arial"/>
          <w:b w:val="0"/>
          <w:sz w:val="22"/>
          <w:szCs w:val="22"/>
          <w:u w:val="none"/>
        </w:rPr>
        <w:t>l</w:t>
      </w:r>
      <w:r w:rsidR="003F084A" w:rsidRPr="00DC0F48">
        <w:rPr>
          <w:rFonts w:ascii="Arial" w:hAnsi="Arial" w:cs="Arial"/>
          <w:b w:val="0"/>
          <w:sz w:val="22"/>
          <w:szCs w:val="22"/>
          <w:u w:val="none"/>
        </w:rPr>
        <w:t>a fourniture</w:t>
      </w:r>
      <w:r w:rsidR="00905405" w:rsidRPr="00DC0F48">
        <w:rPr>
          <w:rFonts w:ascii="Arial" w:hAnsi="Arial" w:cs="Arial"/>
          <w:b w:val="0"/>
          <w:sz w:val="22"/>
          <w:szCs w:val="22"/>
          <w:u w:val="none"/>
        </w:rPr>
        <w:t xml:space="preserve"> d</w:t>
      </w:r>
      <w:r w:rsidR="00FB6710" w:rsidRPr="00DC0F48">
        <w:rPr>
          <w:rFonts w:ascii="Arial" w:hAnsi="Arial" w:cs="Arial"/>
          <w:b w:val="0"/>
          <w:sz w:val="22"/>
          <w:szCs w:val="22"/>
          <w:u w:val="none"/>
        </w:rPr>
        <w:t xml:space="preserve">’un équipement </w:t>
      </w:r>
      <w:r w:rsidR="009C340F" w:rsidRPr="00DC0F48">
        <w:rPr>
          <w:rFonts w:ascii="Arial" w:hAnsi="Arial" w:cs="Arial"/>
          <w:b w:val="0"/>
          <w:sz w:val="22"/>
          <w:szCs w:val="22"/>
          <w:u w:val="none"/>
        </w:rPr>
        <w:t xml:space="preserve">de dépôt diélectrique </w:t>
      </w:r>
      <w:r w:rsidR="00DF035B" w:rsidRPr="00DC0F48">
        <w:rPr>
          <w:rFonts w:ascii="Arial" w:hAnsi="Arial" w:cs="Arial"/>
          <w:b w:val="0"/>
          <w:sz w:val="22"/>
          <w:szCs w:val="22"/>
          <w:u w:val="none"/>
        </w:rPr>
        <w:t>back end</w:t>
      </w:r>
      <w:r w:rsidR="00B463B9" w:rsidRPr="00DC0F48">
        <w:rPr>
          <w:rFonts w:ascii="Arial" w:hAnsi="Arial" w:cs="Arial"/>
          <w:b w:val="0"/>
          <w:sz w:val="22"/>
          <w:szCs w:val="22"/>
          <w:u w:val="none"/>
        </w:rPr>
        <w:t xml:space="preserve"> </w:t>
      </w:r>
      <w:r w:rsidR="009C340F" w:rsidRPr="00DC0F48">
        <w:rPr>
          <w:rFonts w:ascii="Arial" w:hAnsi="Arial" w:cs="Arial"/>
          <w:b w:val="0"/>
          <w:sz w:val="22"/>
          <w:szCs w:val="22"/>
          <w:u w:val="none"/>
        </w:rPr>
        <w:t xml:space="preserve">(back end of line </w:t>
      </w:r>
      <w:proofErr w:type="spellStart"/>
      <w:r w:rsidR="009C340F" w:rsidRPr="00DC0F48">
        <w:rPr>
          <w:rFonts w:ascii="Arial" w:hAnsi="Arial" w:cs="Arial"/>
          <w:b w:val="0"/>
          <w:sz w:val="22"/>
          <w:szCs w:val="22"/>
          <w:u w:val="none"/>
        </w:rPr>
        <w:t>dielectric</w:t>
      </w:r>
      <w:proofErr w:type="spellEnd"/>
      <w:r w:rsidR="009C340F" w:rsidRPr="00DC0F48">
        <w:rPr>
          <w:rFonts w:ascii="Arial" w:hAnsi="Arial" w:cs="Arial"/>
          <w:b w:val="0"/>
          <w:sz w:val="22"/>
          <w:szCs w:val="22"/>
          <w:u w:val="none"/>
        </w:rPr>
        <w:t xml:space="preserve"> </w:t>
      </w:r>
      <w:proofErr w:type="spellStart"/>
      <w:r w:rsidR="009C340F" w:rsidRPr="00DC0F48">
        <w:rPr>
          <w:rFonts w:ascii="Arial" w:hAnsi="Arial" w:cs="Arial"/>
          <w:b w:val="0"/>
          <w:sz w:val="22"/>
          <w:szCs w:val="22"/>
          <w:u w:val="none"/>
        </w:rPr>
        <w:t>deposition</w:t>
      </w:r>
      <w:proofErr w:type="spellEnd"/>
      <w:r w:rsidR="009C340F" w:rsidRPr="00DC0F48">
        <w:rPr>
          <w:rFonts w:ascii="Arial" w:hAnsi="Arial" w:cs="Arial"/>
          <w:b w:val="0"/>
          <w:sz w:val="22"/>
          <w:szCs w:val="22"/>
          <w:u w:val="none"/>
        </w:rPr>
        <w:t xml:space="preserve"> </w:t>
      </w:r>
      <w:proofErr w:type="spellStart"/>
      <w:r w:rsidR="009C340F" w:rsidRPr="00DC0F48">
        <w:rPr>
          <w:rFonts w:ascii="Arial" w:hAnsi="Arial" w:cs="Arial"/>
          <w:b w:val="0"/>
          <w:sz w:val="22"/>
          <w:szCs w:val="22"/>
          <w:u w:val="none"/>
        </w:rPr>
        <w:t>e</w:t>
      </w:r>
      <w:r w:rsidR="006C7F6B" w:rsidRPr="00DC0F48">
        <w:rPr>
          <w:rFonts w:ascii="Arial" w:hAnsi="Arial" w:cs="Arial"/>
          <w:b w:val="0"/>
          <w:sz w:val="22"/>
          <w:szCs w:val="22"/>
          <w:u w:val="none"/>
        </w:rPr>
        <w:t>quipment</w:t>
      </w:r>
      <w:proofErr w:type="spellEnd"/>
      <w:r w:rsidR="006C7F6B" w:rsidRPr="00DC0F48">
        <w:rPr>
          <w:rFonts w:ascii="Arial" w:hAnsi="Arial" w:cs="Arial"/>
          <w:b w:val="0"/>
          <w:sz w:val="22"/>
          <w:szCs w:val="22"/>
          <w:u w:val="none"/>
        </w:rPr>
        <w:t xml:space="preserve">) déposant </w:t>
      </w:r>
      <w:r w:rsidR="009C340F" w:rsidRPr="00DC0F48">
        <w:rPr>
          <w:rFonts w:ascii="Arial" w:hAnsi="Arial" w:cs="Arial"/>
          <w:b w:val="0"/>
          <w:sz w:val="22"/>
          <w:szCs w:val="22"/>
          <w:u w:val="none"/>
        </w:rPr>
        <w:t>de fines couches de carbone amorphe.</w:t>
      </w:r>
      <w:bookmarkEnd w:id="4"/>
      <w:r w:rsidR="009C340F" w:rsidRPr="00DC0F48">
        <w:rPr>
          <w:rFonts w:ascii="Arial" w:hAnsi="Arial" w:cs="Arial"/>
          <w:b w:val="0"/>
          <w:sz w:val="22"/>
          <w:szCs w:val="22"/>
          <w:u w:val="none"/>
        </w:rPr>
        <w:t xml:space="preserve"> </w:t>
      </w:r>
    </w:p>
    <w:p w14:paraId="57744CDA" w14:textId="77777777" w:rsidR="006C7F6B" w:rsidRDefault="006C7F6B">
      <w:pPr>
        <w:tabs>
          <w:tab w:val="left" w:pos="1134"/>
          <w:tab w:val="left" w:pos="6946"/>
        </w:tabs>
        <w:jc w:val="both"/>
        <w:rPr>
          <w:rFonts w:ascii="Arial" w:hAnsi="Arial" w:cs="Arial"/>
          <w:sz w:val="22"/>
          <w:szCs w:val="22"/>
        </w:rPr>
      </w:pPr>
    </w:p>
    <w:p w14:paraId="6D2F1E24" w14:textId="1FDA444F" w:rsidR="00335FB9" w:rsidRDefault="00DC7964" w:rsidP="00335FB9">
      <w:pPr>
        <w:tabs>
          <w:tab w:val="left" w:pos="1134"/>
          <w:tab w:val="left" w:pos="6946"/>
        </w:tabs>
        <w:jc w:val="both"/>
        <w:rPr>
          <w:rFonts w:ascii="Arial" w:hAnsi="Arial" w:cs="Arial"/>
          <w:sz w:val="22"/>
          <w:szCs w:val="22"/>
        </w:rPr>
      </w:pPr>
      <w:r>
        <w:rPr>
          <w:rFonts w:ascii="Arial" w:hAnsi="Arial" w:cs="Arial"/>
          <w:sz w:val="22"/>
          <w:szCs w:val="22"/>
        </w:rPr>
        <w:t>L</w:t>
      </w:r>
      <w:r w:rsidR="00520657">
        <w:rPr>
          <w:rFonts w:ascii="Arial" w:hAnsi="Arial" w:cs="Arial"/>
          <w:sz w:val="22"/>
          <w:szCs w:val="22"/>
        </w:rPr>
        <w:t xml:space="preserve">e marché comporte : </w:t>
      </w:r>
    </w:p>
    <w:p w14:paraId="5AB721BD" w14:textId="21D1BF7D" w:rsidR="00B67B9D" w:rsidRDefault="00805917" w:rsidP="00335FB9">
      <w:pPr>
        <w:pStyle w:val="Paragraphedeliste"/>
        <w:numPr>
          <w:ilvl w:val="0"/>
          <w:numId w:val="11"/>
        </w:numPr>
        <w:tabs>
          <w:tab w:val="left" w:pos="1134"/>
          <w:tab w:val="left" w:pos="6946"/>
        </w:tabs>
        <w:rPr>
          <w:rFonts w:cs="Arial"/>
          <w:sz w:val="22"/>
          <w:szCs w:val="22"/>
        </w:rPr>
      </w:pPr>
      <w:r>
        <w:rPr>
          <w:rFonts w:cs="Arial"/>
          <w:sz w:val="22"/>
          <w:szCs w:val="22"/>
        </w:rPr>
        <w:t>L’</w:t>
      </w:r>
      <w:r w:rsidR="00FB6710" w:rsidRPr="00B67B9D">
        <w:rPr>
          <w:rFonts w:cs="Arial"/>
          <w:sz w:val="22"/>
          <w:szCs w:val="22"/>
        </w:rPr>
        <w:t>équipement de base,</w:t>
      </w:r>
    </w:p>
    <w:p w14:paraId="2D4DC15D" w14:textId="12D0A01E" w:rsidR="00573394" w:rsidRPr="00573394" w:rsidRDefault="00573394" w:rsidP="00573394">
      <w:pPr>
        <w:pStyle w:val="Paragraphedeliste"/>
        <w:numPr>
          <w:ilvl w:val="0"/>
          <w:numId w:val="11"/>
        </w:numPr>
        <w:tabs>
          <w:tab w:val="left" w:pos="1134"/>
          <w:tab w:val="left" w:pos="6946"/>
        </w:tabs>
        <w:rPr>
          <w:rFonts w:cs="Arial"/>
          <w:sz w:val="22"/>
          <w:szCs w:val="22"/>
        </w:rPr>
      </w:pPr>
      <w:r>
        <w:rPr>
          <w:rFonts w:cs="Arial"/>
          <w:sz w:val="22"/>
          <w:szCs w:val="22"/>
        </w:rPr>
        <w:t>Les options</w:t>
      </w:r>
      <w:r w:rsidRPr="00335FB9">
        <w:rPr>
          <w:rFonts w:cs="Arial"/>
          <w:sz w:val="22"/>
          <w:szCs w:val="22"/>
          <w:highlight w:val="yellow"/>
        </w:rPr>
        <w:t>*</w:t>
      </w:r>
      <w:r>
        <w:rPr>
          <w:rFonts w:cs="Arial"/>
          <w:sz w:val="22"/>
          <w:szCs w:val="22"/>
        </w:rPr>
        <w:t xml:space="preserve"> à </w:t>
      </w:r>
      <w:r w:rsidRPr="00DC0F48">
        <w:rPr>
          <w:rFonts w:cs="Arial"/>
          <w:sz w:val="22"/>
          <w:szCs w:val="22"/>
          <w:u w:val="single"/>
        </w:rPr>
        <w:t>chiffrage facultatif</w:t>
      </w:r>
      <w:r>
        <w:rPr>
          <w:rFonts w:cs="Arial"/>
          <w:sz w:val="22"/>
          <w:szCs w:val="22"/>
        </w:rPr>
        <w:t xml:space="preserve"> suivantes : </w:t>
      </w:r>
    </w:p>
    <w:p w14:paraId="61D6A365" w14:textId="1EE4CEEB" w:rsidR="006C7F6B" w:rsidRPr="00DC0F48" w:rsidRDefault="006C7F6B" w:rsidP="00351A43">
      <w:pPr>
        <w:pStyle w:val="Paragraphedeliste"/>
        <w:numPr>
          <w:ilvl w:val="1"/>
          <w:numId w:val="8"/>
        </w:numPr>
        <w:rPr>
          <w:rFonts w:cs="Arial"/>
          <w:sz w:val="22"/>
          <w:szCs w:val="22"/>
        </w:rPr>
      </w:pPr>
      <w:r w:rsidRPr="00DC0F48">
        <w:rPr>
          <w:rFonts w:cs="Arial"/>
          <w:sz w:val="22"/>
          <w:szCs w:val="22"/>
        </w:rPr>
        <w:t>Option n°1</w:t>
      </w:r>
      <w:r w:rsidR="00DC0F48">
        <w:rPr>
          <w:rFonts w:cs="Arial"/>
          <w:sz w:val="22"/>
          <w:szCs w:val="22"/>
        </w:rPr>
        <w:t> :</w:t>
      </w:r>
      <w:r w:rsidR="00DC0F48" w:rsidRPr="00DC0F48">
        <w:rPr>
          <w:rFonts w:cs="Arial"/>
          <w:sz w:val="22"/>
          <w:szCs w:val="22"/>
        </w:rPr>
        <w:t xml:space="preserve"> Capacité à réaliser les dépôts décrits dans le procédé 2 </w:t>
      </w:r>
      <w:r w:rsidRPr="00DC0F48">
        <w:rPr>
          <w:rFonts w:cs="Arial"/>
          <w:sz w:val="22"/>
          <w:szCs w:val="22"/>
        </w:rPr>
        <w:t>« </w:t>
      </w:r>
      <w:proofErr w:type="spellStart"/>
      <w:r w:rsidRPr="00DC0F48">
        <w:rPr>
          <w:rFonts w:cs="Arial"/>
          <w:sz w:val="22"/>
          <w:szCs w:val="22"/>
        </w:rPr>
        <w:t>Amorphous</w:t>
      </w:r>
      <w:proofErr w:type="spellEnd"/>
      <w:r w:rsidRPr="00DC0F48">
        <w:rPr>
          <w:rFonts w:cs="Arial"/>
          <w:sz w:val="22"/>
          <w:szCs w:val="22"/>
        </w:rPr>
        <w:t xml:space="preserve"> </w:t>
      </w:r>
      <w:proofErr w:type="spellStart"/>
      <w:r w:rsidRPr="00DC0F48">
        <w:rPr>
          <w:rFonts w:cs="Arial"/>
          <w:sz w:val="22"/>
          <w:szCs w:val="22"/>
        </w:rPr>
        <w:t>carbon</w:t>
      </w:r>
      <w:proofErr w:type="spellEnd"/>
      <w:r w:rsidRPr="00DC0F48">
        <w:rPr>
          <w:rFonts w:cs="Arial"/>
          <w:sz w:val="22"/>
          <w:szCs w:val="22"/>
        </w:rPr>
        <w:t xml:space="preserve"> (≤ 400°C) for </w:t>
      </w:r>
      <w:proofErr w:type="spellStart"/>
      <w:r w:rsidRPr="00DC0F48">
        <w:rPr>
          <w:rFonts w:cs="Arial"/>
          <w:sz w:val="22"/>
          <w:szCs w:val="22"/>
        </w:rPr>
        <w:t>patterning</w:t>
      </w:r>
      <w:proofErr w:type="spellEnd"/>
      <w:r w:rsidRPr="00DC0F48">
        <w:rPr>
          <w:rFonts w:cs="Arial"/>
          <w:sz w:val="22"/>
          <w:szCs w:val="22"/>
        </w:rPr>
        <w:t xml:space="preserve"> application (SADP 1)</w:t>
      </w:r>
      <w:r w:rsidRPr="00DC0F48">
        <w:rPr>
          <w:rFonts w:cs="Arial"/>
          <w:i/>
          <w:sz w:val="22"/>
          <w:szCs w:val="22"/>
        </w:rPr>
        <w:t> </w:t>
      </w:r>
      <w:r w:rsidRPr="00DC0F48">
        <w:rPr>
          <w:rFonts w:cs="Arial"/>
          <w:sz w:val="22"/>
          <w:szCs w:val="22"/>
        </w:rPr>
        <w:t>» (</w:t>
      </w:r>
      <w:proofErr w:type="spellStart"/>
      <w:r w:rsidRPr="00DC0F48">
        <w:rPr>
          <w:rFonts w:cs="Arial"/>
          <w:i/>
          <w:sz w:val="22"/>
          <w:szCs w:val="22"/>
        </w:rPr>
        <w:t>cf</w:t>
      </w:r>
      <w:proofErr w:type="spellEnd"/>
      <w:r w:rsidR="004F10F6" w:rsidRPr="00DC0F48">
        <w:rPr>
          <w:rFonts w:cs="Arial"/>
          <w:i/>
          <w:sz w:val="22"/>
          <w:szCs w:val="22"/>
        </w:rPr>
        <w:t xml:space="preserve"> §</w:t>
      </w:r>
      <w:r w:rsidRPr="00DC0F48">
        <w:rPr>
          <w:rFonts w:cs="Arial"/>
          <w:i/>
          <w:sz w:val="22"/>
          <w:szCs w:val="22"/>
        </w:rPr>
        <w:t>2.2 page 8/62 du CdC</w:t>
      </w:r>
      <w:r w:rsidRPr="00DC0F48">
        <w:rPr>
          <w:rFonts w:cs="Arial"/>
          <w:sz w:val="22"/>
          <w:szCs w:val="22"/>
        </w:rPr>
        <w:t xml:space="preserve">), </w:t>
      </w:r>
    </w:p>
    <w:p w14:paraId="2F89EDF6" w14:textId="7883E688" w:rsidR="006C7F6B" w:rsidRDefault="006C7F6B" w:rsidP="00F24C49">
      <w:pPr>
        <w:pStyle w:val="Paragraphedeliste"/>
        <w:numPr>
          <w:ilvl w:val="1"/>
          <w:numId w:val="8"/>
        </w:numPr>
        <w:tabs>
          <w:tab w:val="left" w:pos="1134"/>
          <w:tab w:val="left" w:pos="6946"/>
        </w:tabs>
        <w:rPr>
          <w:rFonts w:cs="Arial"/>
          <w:sz w:val="22"/>
          <w:szCs w:val="22"/>
        </w:rPr>
      </w:pPr>
      <w:r>
        <w:rPr>
          <w:rFonts w:cs="Arial"/>
          <w:sz w:val="22"/>
          <w:szCs w:val="22"/>
        </w:rPr>
        <w:t>Option n°2</w:t>
      </w:r>
      <w:r w:rsidR="00DC0F48">
        <w:rPr>
          <w:rFonts w:cs="Arial"/>
          <w:sz w:val="22"/>
          <w:szCs w:val="22"/>
        </w:rPr>
        <w:t xml:space="preserve"> : </w:t>
      </w:r>
      <w:r w:rsidR="00DC0F48" w:rsidRPr="00DC0F48">
        <w:rPr>
          <w:rFonts w:cs="Arial"/>
          <w:sz w:val="22"/>
          <w:szCs w:val="22"/>
        </w:rPr>
        <w:t xml:space="preserve">Capacité à réaliser les dépôts décrits dans le procédé </w:t>
      </w:r>
      <w:r w:rsidR="00DC0F48">
        <w:rPr>
          <w:rFonts w:cs="Arial"/>
          <w:sz w:val="22"/>
          <w:szCs w:val="22"/>
        </w:rPr>
        <w:t>3</w:t>
      </w:r>
      <w:r>
        <w:rPr>
          <w:rFonts w:cs="Arial"/>
          <w:sz w:val="22"/>
          <w:szCs w:val="22"/>
        </w:rPr>
        <w:t xml:space="preserve"> « </w:t>
      </w:r>
      <w:proofErr w:type="spellStart"/>
      <w:r>
        <w:rPr>
          <w:rFonts w:cs="Arial"/>
          <w:sz w:val="22"/>
          <w:szCs w:val="22"/>
        </w:rPr>
        <w:t>A</w:t>
      </w:r>
      <w:r w:rsidRPr="006C7F6B">
        <w:rPr>
          <w:rFonts w:cs="Arial"/>
          <w:sz w:val="22"/>
          <w:szCs w:val="22"/>
        </w:rPr>
        <w:t>morphous</w:t>
      </w:r>
      <w:proofErr w:type="spellEnd"/>
      <w:r w:rsidRPr="006C7F6B">
        <w:rPr>
          <w:rFonts w:cs="Arial"/>
          <w:sz w:val="22"/>
          <w:szCs w:val="22"/>
        </w:rPr>
        <w:t xml:space="preserve"> </w:t>
      </w:r>
      <w:proofErr w:type="spellStart"/>
      <w:r w:rsidRPr="006C7F6B">
        <w:rPr>
          <w:rFonts w:cs="Arial"/>
          <w:sz w:val="22"/>
          <w:szCs w:val="22"/>
        </w:rPr>
        <w:t>carbon</w:t>
      </w:r>
      <w:proofErr w:type="spellEnd"/>
      <w:r w:rsidRPr="006C7F6B">
        <w:rPr>
          <w:rFonts w:cs="Arial"/>
          <w:sz w:val="22"/>
          <w:szCs w:val="22"/>
        </w:rPr>
        <w:t xml:space="preserve"> (≤ 400°C) for </w:t>
      </w:r>
      <w:proofErr w:type="spellStart"/>
      <w:r w:rsidRPr="006C7F6B">
        <w:rPr>
          <w:rFonts w:cs="Arial"/>
          <w:sz w:val="22"/>
          <w:szCs w:val="22"/>
        </w:rPr>
        <w:t>patterning</w:t>
      </w:r>
      <w:proofErr w:type="spellEnd"/>
      <w:r>
        <w:rPr>
          <w:rFonts w:cs="Arial"/>
          <w:sz w:val="22"/>
          <w:szCs w:val="22"/>
        </w:rPr>
        <w:t xml:space="preserve"> </w:t>
      </w:r>
      <w:r w:rsidRPr="006C7F6B">
        <w:rPr>
          <w:rFonts w:cs="Arial"/>
          <w:sz w:val="22"/>
          <w:szCs w:val="22"/>
        </w:rPr>
        <w:t>application (SADP 2)</w:t>
      </w:r>
      <w:r>
        <w:rPr>
          <w:rFonts w:cs="Arial"/>
          <w:sz w:val="22"/>
          <w:szCs w:val="22"/>
        </w:rPr>
        <w:t> » (</w:t>
      </w:r>
      <w:proofErr w:type="spellStart"/>
      <w:r w:rsidRPr="006C7F6B">
        <w:rPr>
          <w:rFonts w:cs="Arial"/>
          <w:i/>
          <w:sz w:val="22"/>
          <w:szCs w:val="22"/>
        </w:rPr>
        <w:t>cf</w:t>
      </w:r>
      <w:proofErr w:type="spellEnd"/>
      <w:r w:rsidRPr="006C7F6B">
        <w:rPr>
          <w:rFonts w:cs="Arial"/>
          <w:i/>
          <w:sz w:val="22"/>
          <w:szCs w:val="22"/>
        </w:rPr>
        <w:t xml:space="preserve"> </w:t>
      </w:r>
      <w:r w:rsidR="004F10F6" w:rsidRPr="004F10F6">
        <w:rPr>
          <w:rFonts w:cs="Arial"/>
          <w:i/>
          <w:sz w:val="22"/>
          <w:szCs w:val="22"/>
        </w:rPr>
        <w:t>§</w:t>
      </w:r>
      <w:r w:rsidRPr="006C7F6B">
        <w:rPr>
          <w:rFonts w:cs="Arial"/>
          <w:i/>
          <w:sz w:val="22"/>
          <w:szCs w:val="22"/>
        </w:rPr>
        <w:t>2.3 page 9/62 du CdC</w:t>
      </w:r>
      <w:r>
        <w:rPr>
          <w:rFonts w:cs="Arial"/>
          <w:sz w:val="22"/>
          <w:szCs w:val="22"/>
        </w:rPr>
        <w:t xml:space="preserve">), </w:t>
      </w:r>
    </w:p>
    <w:p w14:paraId="33AFCEA5" w14:textId="4D0B7211" w:rsidR="00335FB9" w:rsidRPr="00DC0F48" w:rsidRDefault="00DC0F48" w:rsidP="00335FB9">
      <w:pPr>
        <w:pStyle w:val="Paragraphedeliste"/>
        <w:numPr>
          <w:ilvl w:val="1"/>
          <w:numId w:val="8"/>
        </w:numPr>
        <w:tabs>
          <w:tab w:val="left" w:pos="1134"/>
          <w:tab w:val="left" w:pos="6946"/>
        </w:tabs>
        <w:rPr>
          <w:rFonts w:cs="Arial"/>
          <w:sz w:val="22"/>
          <w:szCs w:val="22"/>
        </w:rPr>
      </w:pPr>
      <w:r>
        <w:rPr>
          <w:rFonts w:cs="Arial"/>
          <w:sz w:val="22"/>
          <w:szCs w:val="22"/>
        </w:rPr>
        <w:t>Option n°3</w:t>
      </w:r>
      <w:r w:rsidR="006C7F6B" w:rsidRPr="00335FB9">
        <w:rPr>
          <w:rFonts w:cs="Arial"/>
          <w:sz w:val="22"/>
          <w:szCs w:val="22"/>
        </w:rPr>
        <w:t> : Echangeur</w:t>
      </w:r>
      <w:r>
        <w:rPr>
          <w:rFonts w:cs="Arial"/>
          <w:sz w:val="22"/>
          <w:szCs w:val="22"/>
        </w:rPr>
        <w:t>s de chaleurs et refroidisseurs/</w:t>
      </w:r>
      <w:proofErr w:type="spellStart"/>
      <w:r>
        <w:rPr>
          <w:rFonts w:cs="Arial"/>
          <w:sz w:val="22"/>
          <w:szCs w:val="22"/>
        </w:rPr>
        <w:t>chilleur</w:t>
      </w:r>
      <w:proofErr w:type="spellEnd"/>
      <w:r>
        <w:rPr>
          <w:rFonts w:cs="Arial"/>
          <w:sz w:val="22"/>
          <w:szCs w:val="22"/>
        </w:rPr>
        <w:t xml:space="preserve"> </w:t>
      </w:r>
      <w:r w:rsidR="006C7F6B" w:rsidRPr="00335FB9">
        <w:rPr>
          <w:rFonts w:cs="Arial"/>
          <w:sz w:val="22"/>
          <w:szCs w:val="22"/>
        </w:rPr>
        <w:t>(</w:t>
      </w:r>
      <w:proofErr w:type="spellStart"/>
      <w:r w:rsidR="006C7F6B" w:rsidRPr="00335FB9">
        <w:rPr>
          <w:rFonts w:cs="Arial"/>
          <w:i/>
          <w:sz w:val="22"/>
          <w:szCs w:val="22"/>
        </w:rPr>
        <w:t>cf</w:t>
      </w:r>
      <w:proofErr w:type="spellEnd"/>
      <w:r w:rsidR="006C7F6B" w:rsidRPr="00335FB9">
        <w:rPr>
          <w:rFonts w:cs="Arial"/>
          <w:i/>
          <w:sz w:val="22"/>
          <w:szCs w:val="22"/>
        </w:rPr>
        <w:t xml:space="preserve"> </w:t>
      </w:r>
      <w:r w:rsidR="004F10F6" w:rsidRPr="004F10F6">
        <w:rPr>
          <w:rFonts w:cs="Arial"/>
          <w:i/>
          <w:sz w:val="22"/>
          <w:szCs w:val="22"/>
        </w:rPr>
        <w:t>§</w:t>
      </w:r>
      <w:r w:rsidR="006C7F6B" w:rsidRPr="00335FB9">
        <w:rPr>
          <w:rFonts w:cs="Arial"/>
          <w:i/>
          <w:sz w:val="22"/>
          <w:szCs w:val="22"/>
        </w:rPr>
        <w:t>3.2.6 page 12/62 du CdC</w:t>
      </w:r>
      <w:r w:rsidR="006C7F6B" w:rsidRPr="00335FB9">
        <w:rPr>
          <w:rFonts w:cs="Arial"/>
          <w:sz w:val="22"/>
          <w:szCs w:val="22"/>
        </w:rPr>
        <w:t xml:space="preserve">). </w:t>
      </w:r>
    </w:p>
    <w:p w14:paraId="63E3A1B8" w14:textId="3BDBEBDF" w:rsidR="006C7F6B" w:rsidRPr="00573394" w:rsidRDefault="006C7F6B" w:rsidP="00AF0B19">
      <w:pPr>
        <w:pStyle w:val="Paragraphedeliste"/>
        <w:numPr>
          <w:ilvl w:val="1"/>
          <w:numId w:val="8"/>
        </w:numPr>
        <w:tabs>
          <w:tab w:val="left" w:pos="1134"/>
          <w:tab w:val="left" w:pos="6946"/>
        </w:tabs>
        <w:rPr>
          <w:rFonts w:cs="Arial"/>
          <w:sz w:val="22"/>
          <w:szCs w:val="22"/>
        </w:rPr>
      </w:pPr>
      <w:r w:rsidRPr="00335FB9">
        <w:rPr>
          <w:rFonts w:cs="Arial"/>
          <w:sz w:val="22"/>
          <w:szCs w:val="22"/>
        </w:rPr>
        <w:t>O</w:t>
      </w:r>
      <w:r w:rsidR="00DC0F48">
        <w:rPr>
          <w:rFonts w:cs="Arial"/>
          <w:sz w:val="22"/>
          <w:szCs w:val="22"/>
        </w:rPr>
        <w:t xml:space="preserve">ption n°4 </w:t>
      </w:r>
      <w:r w:rsidRPr="00335FB9">
        <w:rPr>
          <w:rFonts w:cs="Arial"/>
          <w:sz w:val="22"/>
          <w:szCs w:val="22"/>
        </w:rPr>
        <w:t xml:space="preserve">: Transformateur </w:t>
      </w:r>
      <w:r w:rsidR="00DC0F48">
        <w:rPr>
          <w:rFonts w:cs="Arial"/>
          <w:sz w:val="22"/>
          <w:szCs w:val="22"/>
        </w:rPr>
        <w:t>électrique</w:t>
      </w:r>
      <w:r w:rsidRPr="00335FB9">
        <w:rPr>
          <w:rFonts w:cs="Arial"/>
          <w:sz w:val="22"/>
          <w:szCs w:val="22"/>
        </w:rPr>
        <w:t xml:space="preserve"> (</w:t>
      </w:r>
      <w:proofErr w:type="spellStart"/>
      <w:r w:rsidRPr="00573394">
        <w:rPr>
          <w:rFonts w:cs="Arial"/>
          <w:i/>
          <w:sz w:val="22"/>
          <w:szCs w:val="22"/>
        </w:rPr>
        <w:t>cf</w:t>
      </w:r>
      <w:proofErr w:type="spellEnd"/>
      <w:r w:rsidRPr="00573394">
        <w:rPr>
          <w:rFonts w:cs="Arial"/>
          <w:i/>
          <w:sz w:val="22"/>
          <w:szCs w:val="22"/>
        </w:rPr>
        <w:t xml:space="preserve"> </w:t>
      </w:r>
      <w:r w:rsidR="004F10F6" w:rsidRPr="00573394">
        <w:rPr>
          <w:rFonts w:cs="Arial"/>
          <w:i/>
          <w:sz w:val="22"/>
          <w:szCs w:val="22"/>
        </w:rPr>
        <w:t>§</w:t>
      </w:r>
      <w:r w:rsidR="0052763C" w:rsidRPr="00573394">
        <w:rPr>
          <w:rFonts w:cs="Arial"/>
          <w:i/>
          <w:sz w:val="22"/>
          <w:szCs w:val="22"/>
        </w:rPr>
        <w:t>4.1.4 page 22/62 du CdC</w:t>
      </w:r>
      <w:r w:rsidR="0052763C" w:rsidRPr="00573394">
        <w:rPr>
          <w:rFonts w:cs="Arial"/>
          <w:sz w:val="22"/>
          <w:szCs w:val="22"/>
        </w:rPr>
        <w:t xml:space="preserve">), </w:t>
      </w:r>
    </w:p>
    <w:p w14:paraId="6A58A331" w14:textId="60461218" w:rsidR="0052763C" w:rsidRPr="00573394" w:rsidRDefault="00DC0F48" w:rsidP="00F24C49">
      <w:pPr>
        <w:pStyle w:val="Paragraphedeliste"/>
        <w:numPr>
          <w:ilvl w:val="1"/>
          <w:numId w:val="8"/>
        </w:numPr>
        <w:tabs>
          <w:tab w:val="left" w:pos="1134"/>
          <w:tab w:val="left" w:pos="6946"/>
        </w:tabs>
        <w:rPr>
          <w:rFonts w:cs="Arial"/>
          <w:sz w:val="22"/>
          <w:szCs w:val="22"/>
        </w:rPr>
      </w:pPr>
      <w:r>
        <w:rPr>
          <w:rFonts w:cs="Arial"/>
          <w:sz w:val="22"/>
          <w:szCs w:val="22"/>
        </w:rPr>
        <w:t>Option n°5</w:t>
      </w:r>
      <w:r w:rsidR="0052763C" w:rsidRPr="00573394">
        <w:rPr>
          <w:rFonts w:cs="Arial"/>
          <w:sz w:val="22"/>
          <w:szCs w:val="22"/>
        </w:rPr>
        <w:t> : Formation maintenance niveau 1 pour 4 personnes (</w:t>
      </w:r>
      <w:proofErr w:type="spellStart"/>
      <w:r w:rsidR="0052763C" w:rsidRPr="00573394">
        <w:rPr>
          <w:rFonts w:cs="Arial"/>
          <w:i/>
          <w:sz w:val="22"/>
          <w:szCs w:val="22"/>
        </w:rPr>
        <w:t>cf</w:t>
      </w:r>
      <w:proofErr w:type="spellEnd"/>
      <w:r w:rsidR="0052763C" w:rsidRPr="00573394">
        <w:rPr>
          <w:rFonts w:cs="Arial"/>
          <w:i/>
          <w:sz w:val="22"/>
          <w:szCs w:val="22"/>
        </w:rPr>
        <w:t xml:space="preserve"> </w:t>
      </w:r>
      <w:r w:rsidR="004F10F6" w:rsidRPr="00573394">
        <w:rPr>
          <w:rFonts w:cs="Arial"/>
          <w:i/>
          <w:sz w:val="22"/>
          <w:szCs w:val="22"/>
        </w:rPr>
        <w:t>§</w:t>
      </w:r>
      <w:r w:rsidR="0052763C" w:rsidRPr="00573394">
        <w:rPr>
          <w:rFonts w:cs="Arial"/>
          <w:i/>
          <w:sz w:val="22"/>
          <w:szCs w:val="22"/>
        </w:rPr>
        <w:t xml:space="preserve">9 page </w:t>
      </w:r>
      <w:r w:rsidR="004464ED" w:rsidRPr="00573394">
        <w:rPr>
          <w:rFonts w:cs="Arial"/>
          <w:i/>
          <w:sz w:val="22"/>
          <w:szCs w:val="22"/>
        </w:rPr>
        <w:t>35/62 du CdC</w:t>
      </w:r>
      <w:r w:rsidR="004464ED" w:rsidRPr="00573394">
        <w:rPr>
          <w:rFonts w:cs="Arial"/>
          <w:sz w:val="22"/>
          <w:szCs w:val="22"/>
        </w:rPr>
        <w:t xml:space="preserve">), </w:t>
      </w:r>
    </w:p>
    <w:p w14:paraId="3D398A25" w14:textId="24A00BDD" w:rsidR="004464ED" w:rsidRPr="00573394" w:rsidRDefault="004464ED" w:rsidP="00F24C49">
      <w:pPr>
        <w:pStyle w:val="Paragraphedeliste"/>
        <w:numPr>
          <w:ilvl w:val="1"/>
          <w:numId w:val="8"/>
        </w:numPr>
        <w:tabs>
          <w:tab w:val="left" w:pos="1134"/>
          <w:tab w:val="left" w:pos="6946"/>
        </w:tabs>
        <w:rPr>
          <w:rFonts w:cs="Arial"/>
          <w:sz w:val="22"/>
          <w:szCs w:val="22"/>
        </w:rPr>
      </w:pPr>
      <w:r w:rsidRPr="00573394">
        <w:rPr>
          <w:rFonts w:cs="Arial"/>
          <w:sz w:val="22"/>
          <w:szCs w:val="22"/>
        </w:rPr>
        <w:t>Option n°6</w:t>
      </w:r>
      <w:r w:rsidR="00DC0F48">
        <w:rPr>
          <w:rFonts w:cs="Arial"/>
          <w:sz w:val="22"/>
          <w:szCs w:val="22"/>
        </w:rPr>
        <w:t xml:space="preserve"> </w:t>
      </w:r>
      <w:r w:rsidRPr="00573394">
        <w:rPr>
          <w:rFonts w:cs="Arial"/>
          <w:sz w:val="22"/>
          <w:szCs w:val="22"/>
        </w:rPr>
        <w:t>: Formation maintenance avancée pour 2 personnes (</w:t>
      </w:r>
      <w:proofErr w:type="spellStart"/>
      <w:r w:rsidRPr="00573394">
        <w:rPr>
          <w:rFonts w:cs="Arial"/>
          <w:i/>
          <w:sz w:val="22"/>
          <w:szCs w:val="22"/>
        </w:rPr>
        <w:t>cf</w:t>
      </w:r>
      <w:proofErr w:type="spellEnd"/>
      <w:r w:rsidRPr="00573394">
        <w:rPr>
          <w:rFonts w:cs="Arial"/>
          <w:i/>
          <w:sz w:val="22"/>
          <w:szCs w:val="22"/>
        </w:rPr>
        <w:t xml:space="preserve"> </w:t>
      </w:r>
      <w:r w:rsidR="004F10F6" w:rsidRPr="00573394">
        <w:rPr>
          <w:rFonts w:cs="Arial"/>
          <w:i/>
          <w:sz w:val="22"/>
          <w:szCs w:val="22"/>
        </w:rPr>
        <w:t>§</w:t>
      </w:r>
      <w:r w:rsidRPr="00573394">
        <w:rPr>
          <w:rFonts w:cs="Arial"/>
          <w:i/>
          <w:sz w:val="22"/>
          <w:szCs w:val="22"/>
        </w:rPr>
        <w:t>9 page 35/62 du CdC</w:t>
      </w:r>
      <w:r w:rsidRPr="00573394">
        <w:rPr>
          <w:rFonts w:cs="Arial"/>
          <w:sz w:val="22"/>
          <w:szCs w:val="22"/>
        </w:rPr>
        <w:t>)</w:t>
      </w:r>
    </w:p>
    <w:p w14:paraId="28E0164E" w14:textId="32D2819B" w:rsidR="006A0E8B" w:rsidRDefault="006A0E8B" w:rsidP="00F24C49">
      <w:pPr>
        <w:pStyle w:val="Paragraphedeliste"/>
        <w:numPr>
          <w:ilvl w:val="1"/>
          <w:numId w:val="8"/>
        </w:numPr>
        <w:tabs>
          <w:tab w:val="left" w:pos="1134"/>
          <w:tab w:val="left" w:pos="6946"/>
        </w:tabs>
        <w:rPr>
          <w:rFonts w:cs="Arial"/>
          <w:sz w:val="22"/>
          <w:szCs w:val="22"/>
        </w:rPr>
      </w:pPr>
      <w:r w:rsidRPr="00573394">
        <w:rPr>
          <w:rFonts w:cs="Arial"/>
          <w:sz w:val="22"/>
          <w:szCs w:val="22"/>
        </w:rPr>
        <w:t>Option n°7 : Extension</w:t>
      </w:r>
      <w:r>
        <w:rPr>
          <w:rFonts w:cs="Arial"/>
          <w:sz w:val="22"/>
          <w:szCs w:val="22"/>
        </w:rPr>
        <w:t xml:space="preserve"> de garantie pour une année supplémentaire (12 mois) (</w:t>
      </w:r>
      <w:proofErr w:type="spellStart"/>
      <w:r w:rsidRPr="006A0E8B">
        <w:rPr>
          <w:rFonts w:cs="Arial"/>
          <w:i/>
          <w:sz w:val="22"/>
          <w:szCs w:val="22"/>
        </w:rPr>
        <w:t>cf</w:t>
      </w:r>
      <w:proofErr w:type="spellEnd"/>
      <w:r w:rsidRPr="006A0E8B">
        <w:rPr>
          <w:rFonts w:cs="Arial"/>
          <w:i/>
          <w:sz w:val="22"/>
          <w:szCs w:val="22"/>
        </w:rPr>
        <w:t xml:space="preserve"> </w:t>
      </w:r>
      <w:r w:rsidR="004F10F6" w:rsidRPr="004F10F6">
        <w:rPr>
          <w:rFonts w:cs="Arial"/>
          <w:i/>
          <w:sz w:val="22"/>
          <w:szCs w:val="22"/>
        </w:rPr>
        <w:t>§</w:t>
      </w:r>
      <w:r w:rsidRPr="006A0E8B">
        <w:rPr>
          <w:rFonts w:cs="Arial"/>
          <w:i/>
          <w:sz w:val="22"/>
          <w:szCs w:val="22"/>
        </w:rPr>
        <w:t>11.1 page 36/62 du CdC</w:t>
      </w:r>
      <w:r>
        <w:rPr>
          <w:rFonts w:cs="Arial"/>
          <w:sz w:val="22"/>
          <w:szCs w:val="22"/>
        </w:rPr>
        <w:t xml:space="preserve">). </w:t>
      </w:r>
    </w:p>
    <w:p w14:paraId="45CBBCEA" w14:textId="77777777" w:rsidR="00B67B9D" w:rsidRDefault="00B67B9D" w:rsidP="00B67B9D">
      <w:pPr>
        <w:tabs>
          <w:tab w:val="left" w:pos="1134"/>
          <w:tab w:val="left" w:pos="6946"/>
        </w:tabs>
        <w:rPr>
          <w:rFonts w:ascii="Arial" w:hAnsi="Arial" w:cs="Arial"/>
          <w:i/>
          <w:iCs/>
          <w:sz w:val="22"/>
          <w:szCs w:val="20"/>
          <w:highlight w:val="yellow"/>
          <w:u w:val="single"/>
        </w:rPr>
      </w:pPr>
    </w:p>
    <w:p w14:paraId="132AE48D" w14:textId="57A3E66D" w:rsidR="00335FB9" w:rsidRPr="00B67B9D" w:rsidRDefault="00B67B9D" w:rsidP="00B67B9D">
      <w:pPr>
        <w:tabs>
          <w:tab w:val="left" w:pos="1134"/>
          <w:tab w:val="left" w:pos="6946"/>
        </w:tabs>
        <w:rPr>
          <w:rFonts w:ascii="Arial" w:hAnsi="Arial" w:cs="Arial"/>
          <w:i/>
          <w:sz w:val="20"/>
          <w:szCs w:val="22"/>
          <w:u w:val="single"/>
        </w:rPr>
      </w:pPr>
      <w:r w:rsidRPr="00B67B9D">
        <w:rPr>
          <w:rFonts w:ascii="Arial" w:hAnsi="Arial" w:cs="Arial"/>
          <w:i/>
          <w:iCs/>
          <w:sz w:val="22"/>
          <w:szCs w:val="20"/>
          <w:highlight w:val="yellow"/>
          <w:u w:val="single"/>
        </w:rPr>
        <w:t>*à finaliser dans le marché définitif en fonction des options retenues par le CEA</w:t>
      </w:r>
    </w:p>
    <w:p w14:paraId="65E1590D" w14:textId="77777777" w:rsidR="00B67B9D" w:rsidRDefault="00B67B9D" w:rsidP="00FB6710">
      <w:pPr>
        <w:tabs>
          <w:tab w:val="left" w:pos="1134"/>
          <w:tab w:val="left" w:pos="6946"/>
        </w:tabs>
        <w:jc w:val="both"/>
        <w:rPr>
          <w:rFonts w:ascii="Arial" w:hAnsi="Arial" w:cs="Arial"/>
          <w:sz w:val="22"/>
          <w:szCs w:val="22"/>
        </w:rPr>
      </w:pPr>
    </w:p>
    <w:p w14:paraId="3ECB126D" w14:textId="5C633B28" w:rsidR="00FB6710" w:rsidRPr="00F73203"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 à la date de notification du marché.</w:t>
      </w:r>
    </w:p>
    <w:p w14:paraId="0E0493EB" w14:textId="77777777" w:rsidR="00DC7964" w:rsidRDefault="00DC7964" w:rsidP="00FB6710">
      <w:pPr>
        <w:tabs>
          <w:tab w:val="left" w:pos="1134"/>
          <w:tab w:val="left" w:pos="6946"/>
        </w:tabs>
        <w:jc w:val="both"/>
        <w:rPr>
          <w:rFonts w:ascii="Arial" w:hAnsi="Arial" w:cs="Arial"/>
          <w:sz w:val="22"/>
          <w:szCs w:val="22"/>
        </w:rPr>
      </w:pPr>
    </w:p>
    <w:p w14:paraId="201EBA5E" w14:textId="48322C5A"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7C87C914" w14:textId="77777777" w:rsidR="00DC7964" w:rsidRDefault="00DC7964" w:rsidP="00FB6710">
      <w:pPr>
        <w:tabs>
          <w:tab w:val="left" w:pos="1134"/>
          <w:tab w:val="left" w:pos="6946"/>
        </w:tabs>
        <w:jc w:val="both"/>
        <w:rPr>
          <w:rFonts w:ascii="Arial" w:hAnsi="Arial" w:cs="Arial"/>
          <w:sz w:val="22"/>
          <w:szCs w:val="22"/>
        </w:rPr>
      </w:pPr>
    </w:p>
    <w:p w14:paraId="0F8EC86D" w14:textId="748E415A"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w:t>
      </w:r>
      <w:r>
        <w:rPr>
          <w:rFonts w:ascii="Arial" w:hAnsi="Arial" w:cs="Arial"/>
          <w:sz w:val="22"/>
          <w:szCs w:val="22"/>
        </w:rPr>
        <w:t>’équipement de base</w:t>
      </w:r>
      <w:r w:rsidR="00DC7964">
        <w:rPr>
          <w:rFonts w:ascii="Arial" w:hAnsi="Arial" w:cs="Arial"/>
          <w:sz w:val="22"/>
          <w:szCs w:val="22"/>
        </w:rPr>
        <w:t xml:space="preserv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sont ci-après désignées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5" w:name="_Toc190957729"/>
      <w:r w:rsidR="00671045" w:rsidRPr="00285599">
        <w:t>DOCUMENTS CONTRACTUELS</w:t>
      </w:r>
      <w:bookmarkEnd w:id="5"/>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0FBC0092"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332AEB">
        <w:rPr>
          <w:rFonts w:ascii="Arial" w:hAnsi="Arial" w:cs="Arial"/>
          <w:sz w:val="22"/>
          <w:szCs w:val="22"/>
        </w:rPr>
        <w:t>B25-00717-CGa</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332AEB" w:rsidRPr="00332AEB">
        <w:rPr>
          <w:rFonts w:ascii="Arial" w:hAnsi="Arial" w:cs="Arial"/>
          <w:sz w:val="22"/>
          <w:szCs w:val="22"/>
        </w:rPr>
        <w:t>DPFT/SDEP/24.32/NJ</w:t>
      </w:r>
      <w:r w:rsidR="00332AEB">
        <w:rPr>
          <w:rFonts w:ascii="Arial" w:hAnsi="Arial" w:cs="Arial"/>
          <w:sz w:val="22"/>
          <w:szCs w:val="22"/>
        </w:rPr>
        <w:t xml:space="preserve"> </w:t>
      </w:r>
      <w:r w:rsidR="00573394">
        <w:rPr>
          <w:rFonts w:ascii="Arial" w:hAnsi="Arial" w:cs="Arial"/>
          <w:sz w:val="22"/>
          <w:szCs w:val="22"/>
        </w:rPr>
        <w:t>en date du 05/02/</w:t>
      </w:r>
      <w:r w:rsidR="004464ED">
        <w:rPr>
          <w:rFonts w:ascii="Arial" w:hAnsi="Arial" w:cs="Arial"/>
          <w:sz w:val="22"/>
          <w:szCs w:val="22"/>
        </w:rPr>
        <w:t>2025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2F359F6" w14:textId="41B290C1" w:rsidR="00900319" w:rsidRPr="002B0887" w:rsidRDefault="00900319" w:rsidP="003E082C">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w:t>
      </w:r>
      <w:proofErr w:type="gramStart"/>
      <w:r w:rsidR="00D8358C" w:rsidRPr="002B0887">
        <w:rPr>
          <w:rFonts w:ascii="Arial" w:hAnsi="Arial" w:cs="Arial"/>
          <w:sz w:val="22"/>
          <w:szCs w:val="22"/>
        </w:rPr>
        <w:t xml:space="preserve">du Titulaire </w:t>
      </w:r>
      <w:r w:rsidR="00D8358C" w:rsidRPr="00B93E92">
        <w:rPr>
          <w:rFonts w:ascii="Arial" w:hAnsi="Arial" w:cs="Arial"/>
          <w:sz w:val="22"/>
          <w:szCs w:val="22"/>
        </w:rPr>
        <w:t>référencée</w:t>
      </w:r>
      <w:proofErr w:type="gramEnd"/>
      <w:r w:rsidR="00D8358C" w:rsidRPr="00B93E92">
        <w:rPr>
          <w:rFonts w:ascii="Arial" w:hAnsi="Arial" w:cs="Arial"/>
          <w:sz w:val="22"/>
          <w:szCs w:val="22"/>
        </w:rPr>
        <w:t xml:space="preserve"> </w:t>
      </w:r>
      <w:r w:rsidR="00D8358C" w:rsidRPr="00332AEB">
        <w:rPr>
          <w:rFonts w:ascii="Arial" w:hAnsi="Arial" w:cs="Arial"/>
          <w:sz w:val="22"/>
          <w:szCs w:val="22"/>
          <w:highlight w:val="green"/>
        </w:rPr>
        <w:t>___________</w:t>
      </w:r>
      <w:r w:rsidR="00FB3896" w:rsidRPr="00332AEB">
        <w:rPr>
          <w:rFonts w:ascii="Arial" w:hAnsi="Arial" w:cs="Arial"/>
          <w:sz w:val="22"/>
          <w:szCs w:val="22"/>
          <w:highlight w:val="green"/>
        </w:rPr>
        <w:t>________________</w:t>
      </w:r>
      <w:r w:rsidR="003E082C">
        <w:rPr>
          <w:rFonts w:ascii="Arial" w:hAnsi="Arial" w:cs="Arial"/>
          <w:sz w:val="22"/>
          <w:szCs w:val="22"/>
        </w:rPr>
        <w:t xml:space="preserve"> </w:t>
      </w:r>
      <w:r w:rsidR="00D8358C" w:rsidRPr="00B93E92">
        <w:rPr>
          <w:rFonts w:ascii="Arial" w:hAnsi="Arial" w:cs="Arial"/>
          <w:sz w:val="22"/>
          <w:szCs w:val="22"/>
        </w:rPr>
        <w:t xml:space="preserve">du </w:t>
      </w:r>
      <w:r w:rsidR="00D8358C" w:rsidRPr="00332AEB">
        <w:rPr>
          <w:rFonts w:ascii="Arial" w:hAnsi="Arial" w:cs="Arial"/>
          <w:sz w:val="22"/>
          <w:szCs w:val="22"/>
          <w:highlight w:val="green"/>
        </w:rPr>
        <w:t>____________</w:t>
      </w:r>
      <w:r w:rsidRPr="00332AEB">
        <w:rPr>
          <w:rFonts w:ascii="Arial" w:hAnsi="Arial" w:cs="Arial"/>
          <w:sz w:val="22"/>
          <w:szCs w:val="22"/>
          <w:highlight w:val="green"/>
        </w:rPr>
        <w:t>,</w:t>
      </w:r>
      <w:r w:rsidRPr="00D0797F">
        <w:rPr>
          <w:rFonts w:ascii="Arial" w:hAnsi="Arial" w:cs="Arial"/>
          <w:sz w:val="22"/>
          <w:szCs w:val="22"/>
        </w:rPr>
        <w:t xml:space="preserve"> à titre supplétif.</w:t>
      </w:r>
    </w:p>
    <w:p w14:paraId="6620E34E" w14:textId="77777777" w:rsidR="00332AEB" w:rsidRPr="00332AEB" w:rsidRDefault="00332AEB" w:rsidP="00332AEB">
      <w:pPr>
        <w:autoSpaceDE w:val="0"/>
        <w:autoSpaceDN w:val="0"/>
        <w:adjustRightInd w:val="0"/>
        <w:spacing w:line="240" w:lineRule="exact"/>
        <w:jc w:val="right"/>
        <w:rPr>
          <w:rFonts w:ascii="Arial" w:hAnsi="Arial" w:cs="Arial"/>
          <w:i/>
          <w:color w:val="000000"/>
          <w:sz w:val="18"/>
          <w:szCs w:val="22"/>
        </w:rPr>
      </w:pPr>
      <w:r w:rsidRPr="00332AEB">
        <w:rPr>
          <w:rFonts w:ascii="Arial" w:hAnsi="Arial" w:cs="Arial"/>
          <w:i/>
          <w:color w:val="000000"/>
          <w:sz w:val="20"/>
          <w:szCs w:val="22"/>
          <w:highlight w:val="green"/>
        </w:rPr>
        <w:t>[</w:t>
      </w:r>
      <w:proofErr w:type="gramStart"/>
      <w:r w:rsidRPr="00332AEB">
        <w:rPr>
          <w:rFonts w:ascii="Arial" w:hAnsi="Arial" w:cs="Arial"/>
          <w:i/>
          <w:color w:val="000000"/>
          <w:sz w:val="20"/>
          <w:szCs w:val="22"/>
          <w:highlight w:val="green"/>
        </w:rPr>
        <w:t>à</w:t>
      </w:r>
      <w:proofErr w:type="gramEnd"/>
      <w:r w:rsidRPr="00332AEB">
        <w:rPr>
          <w:rFonts w:ascii="Arial" w:hAnsi="Arial" w:cs="Arial"/>
          <w:i/>
          <w:color w:val="000000"/>
          <w:sz w:val="20"/>
          <w:szCs w:val="22"/>
          <w:highlight w:val="green"/>
        </w:rPr>
        <w:t xml:space="preserve"> compléter par le soumissionnaire]</w:t>
      </w:r>
    </w:p>
    <w:p w14:paraId="1CE60AD8" w14:textId="77777777" w:rsidR="00B67B9D" w:rsidRDefault="00B67B9D" w:rsidP="00FE167C">
      <w:pPr>
        <w:spacing w:line="240" w:lineRule="atLeast"/>
        <w:jc w:val="both"/>
        <w:rPr>
          <w:rFonts w:ascii="Arial" w:hAnsi="Arial" w:cs="Arial"/>
          <w:sz w:val="22"/>
          <w:szCs w:val="22"/>
        </w:rPr>
      </w:pPr>
    </w:p>
    <w:p w14:paraId="3AA76660" w14:textId="5BA9D1E4"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lastRenderedPageBreak/>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38F7CB17" w14:textId="77777777" w:rsidR="003F084A" w:rsidRPr="00D0797F" w:rsidRDefault="003F084A" w:rsidP="00EF0C2B">
      <w:pPr>
        <w:spacing w:line="240" w:lineRule="atLeast"/>
        <w:jc w:val="both"/>
        <w:rPr>
          <w:rFonts w:ascii="Arial" w:hAnsi="Arial" w:cs="Arial"/>
          <w:sz w:val="22"/>
          <w:szCs w:val="22"/>
        </w:rPr>
      </w:pPr>
    </w:p>
    <w:p w14:paraId="4F5DE6A0" w14:textId="77777777" w:rsidR="0087716E" w:rsidRPr="00DC0F48" w:rsidRDefault="0087716E" w:rsidP="0087716E">
      <w:pPr>
        <w:tabs>
          <w:tab w:val="left" w:pos="1134"/>
          <w:tab w:val="left" w:pos="6946"/>
        </w:tabs>
        <w:ind w:left="360" w:hanging="360"/>
        <w:jc w:val="both"/>
        <w:rPr>
          <w:rFonts w:ascii="Arial" w:hAnsi="Arial" w:cs="Arial"/>
          <w:sz w:val="22"/>
          <w:szCs w:val="22"/>
        </w:rPr>
      </w:pPr>
      <w:r w:rsidRPr="00DC0F48">
        <w:rPr>
          <w:rFonts w:ascii="Arial" w:hAnsi="Arial" w:cs="Arial"/>
          <w:sz w:val="22"/>
          <w:szCs w:val="22"/>
        </w:rPr>
        <w:t xml:space="preserve">Les annexes suivantes font partie intégrante du présent marché : </w:t>
      </w:r>
    </w:p>
    <w:p w14:paraId="3D44231B" w14:textId="3C019DE4" w:rsidR="0087716E" w:rsidRPr="005E3006" w:rsidRDefault="007814DA" w:rsidP="00F24C49">
      <w:pPr>
        <w:pStyle w:val="Paragraphedeliste"/>
        <w:numPr>
          <w:ilvl w:val="0"/>
          <w:numId w:val="7"/>
        </w:numPr>
        <w:spacing w:line="240" w:lineRule="atLeast"/>
        <w:rPr>
          <w:sz w:val="22"/>
          <w:szCs w:val="22"/>
        </w:rPr>
      </w:pPr>
      <w:r w:rsidRPr="00DC0F48">
        <w:rPr>
          <w:rFonts w:cs="Arial"/>
          <w:sz w:val="22"/>
          <w:szCs w:val="22"/>
        </w:rPr>
        <w:t>A</w:t>
      </w:r>
      <w:r w:rsidR="0087716E" w:rsidRPr="00DC0F48">
        <w:rPr>
          <w:rFonts w:cs="Arial"/>
          <w:sz w:val="22"/>
          <w:szCs w:val="22"/>
        </w:rPr>
        <w:t>nnexe n°</w:t>
      </w:r>
      <w:r w:rsidR="006E21DB" w:rsidRPr="00DC0F48">
        <w:rPr>
          <w:rFonts w:cs="Arial"/>
          <w:sz w:val="22"/>
          <w:szCs w:val="22"/>
        </w:rPr>
        <w:t>1</w:t>
      </w:r>
      <w:r w:rsidR="0087716E" w:rsidRPr="00DC0F48">
        <w:rPr>
          <w:rFonts w:cs="Arial"/>
          <w:sz w:val="22"/>
          <w:szCs w:val="22"/>
        </w:rPr>
        <w:t xml:space="preserve"> « caution bancaire »</w:t>
      </w:r>
      <w:r w:rsidR="0087716E">
        <w:rPr>
          <w:rFonts w:cs="Arial"/>
          <w:sz w:val="22"/>
          <w:szCs w:val="22"/>
        </w:rPr>
        <w:t xml:space="preserve"> </w:t>
      </w:r>
    </w:p>
    <w:p w14:paraId="7A03892A" w14:textId="77777777" w:rsidR="0087716E" w:rsidRDefault="0087716E" w:rsidP="0087716E">
      <w:pPr>
        <w:tabs>
          <w:tab w:val="left" w:pos="1134"/>
          <w:tab w:val="left" w:pos="6946"/>
        </w:tabs>
        <w:ind w:left="360" w:hanging="360"/>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6" w:name="_Toc190957730"/>
      <w:r w:rsidR="00F266EB" w:rsidRPr="00286C0E">
        <w:t>CORRESPONDANTS</w:t>
      </w:r>
      <w:bookmarkEnd w:id="6"/>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7" w:name="_Toc190957731"/>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7"/>
    </w:p>
    <w:p w14:paraId="0F2474D7" w14:textId="4B80456F" w:rsidR="00F266EB"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12F49F73" w14:textId="2FA8EFBD" w:rsidR="004B3451" w:rsidRPr="004B3451" w:rsidRDefault="004B3451" w:rsidP="004B3451">
      <w:pPr>
        <w:tabs>
          <w:tab w:val="left" w:pos="3420"/>
          <w:tab w:val="left" w:pos="5940"/>
        </w:tabs>
        <w:ind w:left="357"/>
        <w:jc w:val="both"/>
        <w:rPr>
          <w:rFonts w:ascii="Arial" w:hAnsi="Arial" w:cs="Arial"/>
          <w:bCs/>
          <w:sz w:val="22"/>
          <w:szCs w:val="22"/>
        </w:rPr>
      </w:pPr>
      <w:r w:rsidRPr="004B3451">
        <w:rPr>
          <w:rFonts w:ascii="Arial" w:hAnsi="Arial" w:cs="Arial"/>
          <w:bCs/>
          <w:sz w:val="22"/>
          <w:szCs w:val="22"/>
        </w:rPr>
        <w:t>NIETO Jean-Pierre - DRT/LETI/DPFT/SDEP/LDJ – Tél : 04.38.78.57.81</w:t>
      </w:r>
    </w:p>
    <w:p w14:paraId="7F01F0BC" w14:textId="7CC2BD06" w:rsidR="004B3451" w:rsidRDefault="004B3451" w:rsidP="004B3451">
      <w:pPr>
        <w:tabs>
          <w:tab w:val="left" w:pos="3420"/>
          <w:tab w:val="left" w:pos="5940"/>
        </w:tabs>
        <w:ind w:left="357"/>
        <w:jc w:val="both"/>
        <w:rPr>
          <w:rFonts w:ascii="Arial" w:hAnsi="Arial" w:cs="Arial"/>
          <w:bCs/>
          <w:iCs/>
          <w:sz w:val="22"/>
          <w:szCs w:val="22"/>
        </w:rPr>
      </w:pPr>
      <w:r w:rsidRPr="004B3451">
        <w:rPr>
          <w:rFonts w:ascii="Arial" w:hAnsi="Arial" w:cs="Arial"/>
          <w:bCs/>
          <w:sz w:val="22"/>
          <w:szCs w:val="22"/>
        </w:rPr>
        <w:t>E-mail</w:t>
      </w:r>
      <w:r>
        <w:rPr>
          <w:rFonts w:ascii="Arial" w:hAnsi="Arial" w:cs="Arial"/>
          <w:bCs/>
          <w:iCs/>
          <w:sz w:val="22"/>
          <w:szCs w:val="22"/>
        </w:rPr>
        <w:t xml:space="preserve"> : </w:t>
      </w:r>
      <w:hyperlink r:id="rId8" w:history="1">
        <w:r w:rsidRPr="00FA7773">
          <w:rPr>
            <w:rStyle w:val="Lienhypertexte"/>
            <w:rFonts w:ascii="Arial" w:hAnsi="Arial" w:cs="Arial"/>
            <w:bCs/>
            <w:iCs/>
            <w:sz w:val="22"/>
            <w:szCs w:val="22"/>
          </w:rPr>
          <w:t>jean-pierre.nieto@cea.fr</w:t>
        </w:r>
      </w:hyperlink>
    </w:p>
    <w:p w14:paraId="5A36B4DA" w14:textId="77777777" w:rsidR="004B3451" w:rsidRPr="004B3451" w:rsidRDefault="004B3451" w:rsidP="005F21AF">
      <w:pPr>
        <w:tabs>
          <w:tab w:val="left" w:pos="1134"/>
          <w:tab w:val="left" w:pos="6946"/>
        </w:tabs>
        <w:spacing w:after="120"/>
        <w:ind w:left="360"/>
        <w:jc w:val="both"/>
        <w:rPr>
          <w:rFonts w:ascii="Arial" w:hAnsi="Arial" w:cs="Arial"/>
          <w:bCs/>
          <w:iCs/>
          <w:sz w:val="22"/>
          <w:szCs w:val="22"/>
        </w:rPr>
      </w:pPr>
    </w:p>
    <w:p w14:paraId="04A32191" w14:textId="33AF3557" w:rsidR="00F266EB" w:rsidRDefault="004B3451" w:rsidP="00F266EB">
      <w:pPr>
        <w:tabs>
          <w:tab w:val="left" w:pos="3420"/>
          <w:tab w:val="left" w:pos="5940"/>
        </w:tabs>
        <w:ind w:left="357"/>
        <w:jc w:val="both"/>
        <w:rPr>
          <w:rFonts w:ascii="Arial" w:hAnsi="Arial" w:cs="Arial"/>
          <w:bCs/>
          <w:sz w:val="22"/>
          <w:szCs w:val="22"/>
        </w:rPr>
      </w:pPr>
      <w:r>
        <w:rPr>
          <w:rFonts w:ascii="Arial" w:hAnsi="Arial" w:cs="Arial"/>
          <w:bCs/>
          <w:sz w:val="22"/>
          <w:szCs w:val="22"/>
        </w:rPr>
        <w:t xml:space="preserve">GOGUET Adrien - </w:t>
      </w:r>
      <w:r w:rsidRPr="004B3451">
        <w:rPr>
          <w:rFonts w:ascii="Arial" w:hAnsi="Arial" w:cs="Arial"/>
          <w:bCs/>
          <w:sz w:val="22"/>
          <w:szCs w:val="22"/>
        </w:rPr>
        <w:t>DRT/LETI/DPFT/CQPF</w:t>
      </w:r>
      <w:r>
        <w:rPr>
          <w:rFonts w:ascii="Arial" w:hAnsi="Arial" w:cs="Arial"/>
          <w:bCs/>
          <w:sz w:val="22"/>
          <w:szCs w:val="22"/>
        </w:rPr>
        <w:t xml:space="preserve"> - </w:t>
      </w:r>
      <w:r w:rsidR="00F266EB">
        <w:rPr>
          <w:rFonts w:ascii="Arial" w:hAnsi="Arial" w:cs="Arial"/>
          <w:bCs/>
          <w:sz w:val="22"/>
          <w:szCs w:val="22"/>
        </w:rPr>
        <w:t xml:space="preserve">Tél : </w:t>
      </w:r>
      <w:r w:rsidRPr="004B3451">
        <w:rPr>
          <w:rFonts w:ascii="Arial" w:hAnsi="Arial" w:cs="Arial"/>
          <w:bCs/>
          <w:sz w:val="22"/>
          <w:szCs w:val="22"/>
        </w:rPr>
        <w:t>04.38.78.02.00</w:t>
      </w:r>
    </w:p>
    <w:p w14:paraId="1158613D" w14:textId="1338CE8B" w:rsidR="00FB3896" w:rsidRDefault="00FB3896" w:rsidP="00F266E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9" w:history="1">
        <w:r w:rsidR="004B3451" w:rsidRPr="00FA7773">
          <w:rPr>
            <w:rStyle w:val="Lienhypertexte"/>
            <w:rFonts w:ascii="Arial" w:hAnsi="Arial" w:cs="Arial"/>
            <w:bCs/>
            <w:sz w:val="22"/>
            <w:szCs w:val="22"/>
          </w:rPr>
          <w:t>adrien.goguet@cea.fr</w:t>
        </w:r>
      </w:hyperlink>
    </w:p>
    <w:p w14:paraId="2A21BF90" w14:textId="792F6C79" w:rsidR="004B3451" w:rsidRDefault="004B3451" w:rsidP="00F266EB">
      <w:pPr>
        <w:tabs>
          <w:tab w:val="left" w:pos="3420"/>
          <w:tab w:val="left" w:pos="5940"/>
        </w:tabs>
        <w:ind w:left="357"/>
        <w:jc w:val="both"/>
        <w:rPr>
          <w:rFonts w:ascii="Arial" w:hAnsi="Arial" w:cs="Arial"/>
          <w:bCs/>
          <w:sz w:val="22"/>
          <w:szCs w:val="22"/>
        </w:rPr>
      </w:pPr>
    </w:p>
    <w:p w14:paraId="2B6151B9" w14:textId="05617861" w:rsidR="004B3451" w:rsidRDefault="004B3451" w:rsidP="00F266EB">
      <w:pPr>
        <w:tabs>
          <w:tab w:val="left" w:pos="3420"/>
          <w:tab w:val="left" w:pos="5940"/>
        </w:tabs>
        <w:ind w:left="357"/>
        <w:jc w:val="both"/>
        <w:rPr>
          <w:rFonts w:ascii="Arial" w:hAnsi="Arial" w:cs="Arial"/>
          <w:bCs/>
          <w:sz w:val="22"/>
          <w:szCs w:val="22"/>
        </w:rPr>
      </w:pPr>
      <w:r w:rsidRPr="004B3451">
        <w:rPr>
          <w:rFonts w:ascii="Arial" w:hAnsi="Arial" w:cs="Arial"/>
          <w:bCs/>
          <w:sz w:val="22"/>
          <w:szCs w:val="22"/>
        </w:rPr>
        <w:t>FREMIOT Benoît</w:t>
      </w:r>
      <w:r>
        <w:rPr>
          <w:rFonts w:ascii="Arial" w:hAnsi="Arial" w:cs="Arial"/>
          <w:bCs/>
          <w:sz w:val="22"/>
          <w:szCs w:val="22"/>
        </w:rPr>
        <w:t xml:space="preserve"> - </w:t>
      </w:r>
      <w:r w:rsidRPr="004B3451">
        <w:rPr>
          <w:rFonts w:ascii="Arial" w:hAnsi="Arial" w:cs="Arial"/>
          <w:bCs/>
          <w:sz w:val="22"/>
          <w:szCs w:val="22"/>
        </w:rPr>
        <w:t>DRT/LETI/DPFT/CIPE</w:t>
      </w:r>
      <w:r>
        <w:rPr>
          <w:rFonts w:ascii="Arial" w:hAnsi="Arial" w:cs="Arial"/>
          <w:bCs/>
          <w:sz w:val="22"/>
          <w:szCs w:val="22"/>
        </w:rPr>
        <w:t xml:space="preserve"> – Tél : </w:t>
      </w:r>
      <w:r w:rsidRPr="004B3451">
        <w:rPr>
          <w:rFonts w:ascii="Arial" w:hAnsi="Arial" w:cs="Arial"/>
          <w:bCs/>
          <w:sz w:val="22"/>
          <w:szCs w:val="22"/>
        </w:rPr>
        <w:t>04.38.78.24.94</w:t>
      </w:r>
    </w:p>
    <w:p w14:paraId="0753C462" w14:textId="15760F54" w:rsidR="004B3451" w:rsidRDefault="004B3451" w:rsidP="00F266E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0" w:history="1">
        <w:r w:rsidRPr="00FA7773">
          <w:rPr>
            <w:rStyle w:val="Lienhypertexte"/>
            <w:rFonts w:ascii="Arial" w:hAnsi="Arial" w:cs="Arial"/>
            <w:bCs/>
            <w:sz w:val="22"/>
            <w:szCs w:val="22"/>
          </w:rPr>
          <w:t>benoit.fremiot@cea.fr</w:t>
        </w:r>
      </w:hyperlink>
    </w:p>
    <w:p w14:paraId="014B79C4" w14:textId="5149521D" w:rsidR="00F266EB" w:rsidRPr="004E495F" w:rsidRDefault="00F266EB" w:rsidP="00F266EB">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3C901AE1" w14:textId="77777777" w:rsidR="004B3451" w:rsidRPr="00D06980" w:rsidRDefault="004B3451" w:rsidP="004B3451">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Clara GAMBIER - Service des Marchés et Achats - Tél : 06.31.73.90.07</w:t>
      </w:r>
    </w:p>
    <w:p w14:paraId="7F640692" w14:textId="77777777" w:rsidR="004B3451" w:rsidRDefault="004B3451" w:rsidP="004B3451">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 xml:space="preserve">Email : </w:t>
      </w:r>
      <w:hyperlink r:id="rId11" w:history="1">
        <w:r w:rsidRPr="00DF1183">
          <w:rPr>
            <w:rStyle w:val="Lienhypertexte"/>
            <w:rFonts w:ascii="Arial" w:hAnsi="Arial" w:cs="Arial"/>
            <w:bCs/>
            <w:iCs/>
            <w:sz w:val="22"/>
            <w:szCs w:val="22"/>
          </w:rPr>
          <w:t>clara.gambier@cea.fr</w:t>
        </w:r>
      </w:hyperlink>
    </w:p>
    <w:p w14:paraId="3B5D1144" w14:textId="77777777" w:rsidR="004B3451" w:rsidRPr="00D06980" w:rsidRDefault="004B3451" w:rsidP="004B3451">
      <w:pPr>
        <w:tabs>
          <w:tab w:val="left" w:pos="3420"/>
          <w:tab w:val="left" w:pos="5940"/>
        </w:tabs>
        <w:ind w:left="357"/>
        <w:jc w:val="both"/>
        <w:rPr>
          <w:rFonts w:ascii="Arial" w:hAnsi="Arial" w:cs="Arial"/>
          <w:bCs/>
          <w:iCs/>
          <w:sz w:val="22"/>
          <w:szCs w:val="22"/>
        </w:rPr>
      </w:pPr>
    </w:p>
    <w:p w14:paraId="7C6C2BDA" w14:textId="77777777" w:rsidR="004B3451" w:rsidRPr="00D06980" w:rsidRDefault="004B3451" w:rsidP="004B3451">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Anne MANGIN - Service des Marchés et Achats - Tél : 04.38.78.05.26</w:t>
      </w:r>
    </w:p>
    <w:p w14:paraId="5CDB3557" w14:textId="77777777" w:rsidR="004B3451" w:rsidRPr="00D06980" w:rsidRDefault="004B3451" w:rsidP="004B3451">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 xml:space="preserve">Email : </w:t>
      </w:r>
      <w:hyperlink r:id="rId12" w:history="1">
        <w:r w:rsidRPr="00D06980">
          <w:rPr>
            <w:rStyle w:val="Lienhypertexte"/>
            <w:rFonts w:ascii="Arial" w:hAnsi="Arial" w:cs="Arial"/>
            <w:bCs/>
            <w:iCs/>
            <w:sz w:val="22"/>
            <w:szCs w:val="22"/>
          </w:rPr>
          <w:t>anne.mangin@cea.fr</w:t>
        </w:r>
      </w:hyperlink>
    </w:p>
    <w:p w14:paraId="3CE3222D" w14:textId="77777777" w:rsidR="00872065" w:rsidRDefault="00872065" w:rsidP="00872065">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3"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8" w:name="_Toc190957732"/>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8"/>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4"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4663EC56"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9" w:name="_Toc190957733"/>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9"/>
    </w:p>
    <w:p w14:paraId="6AEB74E5" w14:textId="77777777" w:rsidR="009E05FA" w:rsidRPr="00FE167C" w:rsidRDefault="009E05FA" w:rsidP="009E05FA">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65F05CD1" w14:textId="7E13701A" w:rsidR="009E05FA" w:rsidRDefault="009E05FA" w:rsidP="009E05FA">
      <w:pPr>
        <w:tabs>
          <w:tab w:val="left" w:pos="3420"/>
          <w:tab w:val="left" w:pos="5940"/>
        </w:tabs>
        <w:ind w:left="357"/>
        <w:jc w:val="both"/>
        <w:rPr>
          <w:rFonts w:ascii="Arial" w:hAnsi="Arial" w:cs="Arial"/>
          <w:bCs/>
          <w:sz w:val="22"/>
          <w:szCs w:val="22"/>
        </w:rPr>
      </w:pPr>
      <w:r w:rsidRPr="004B3451">
        <w:rPr>
          <w:rFonts w:ascii="Arial" w:hAnsi="Arial" w:cs="Arial"/>
          <w:bCs/>
          <w:sz w:val="22"/>
          <w:szCs w:val="22"/>
          <w:highlight w:val="green"/>
        </w:rPr>
        <w:t>__________</w:t>
      </w:r>
      <w:r>
        <w:rPr>
          <w:rFonts w:ascii="Arial" w:hAnsi="Arial" w:cs="Arial"/>
          <w:bCs/>
          <w:sz w:val="22"/>
          <w:szCs w:val="22"/>
        </w:rPr>
        <w:tab/>
      </w:r>
      <w:r w:rsidRPr="004B3451">
        <w:rPr>
          <w:rFonts w:ascii="Arial" w:hAnsi="Arial" w:cs="Arial"/>
          <w:bCs/>
          <w:sz w:val="22"/>
          <w:szCs w:val="22"/>
          <w:highlight w:val="green"/>
        </w:rPr>
        <w:t>_________</w:t>
      </w:r>
      <w:r>
        <w:rPr>
          <w:rFonts w:ascii="Arial" w:hAnsi="Arial" w:cs="Arial"/>
          <w:bCs/>
          <w:sz w:val="22"/>
          <w:szCs w:val="22"/>
        </w:rPr>
        <w:tab/>
        <w:t xml:space="preserve">Tél : </w:t>
      </w:r>
      <w:r w:rsidRPr="004B3451">
        <w:rPr>
          <w:rFonts w:ascii="Arial" w:hAnsi="Arial" w:cs="Arial"/>
          <w:bCs/>
          <w:sz w:val="22"/>
          <w:szCs w:val="22"/>
          <w:highlight w:val="green"/>
        </w:rPr>
        <w:t>___________</w:t>
      </w:r>
    </w:p>
    <w:p w14:paraId="2D996929" w14:textId="055433BF" w:rsidR="00B67B9D" w:rsidRDefault="00FB3896" w:rsidP="00DC0F48">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4B3451" w:rsidRPr="004B3451">
        <w:rPr>
          <w:rFonts w:ascii="Arial" w:hAnsi="Arial" w:cs="Arial"/>
          <w:bCs/>
          <w:sz w:val="22"/>
          <w:szCs w:val="22"/>
          <w:highlight w:val="green"/>
        </w:rPr>
        <w:t>___________</w:t>
      </w:r>
    </w:p>
    <w:p w14:paraId="51259FDB" w14:textId="77777777" w:rsidR="009E05FA" w:rsidRPr="004E495F" w:rsidRDefault="009E05FA" w:rsidP="009E05FA">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2B727DE9" w14:textId="62EA579F" w:rsidR="009E05FA" w:rsidRDefault="009E05FA" w:rsidP="009E05FA">
      <w:pPr>
        <w:tabs>
          <w:tab w:val="left" w:pos="3420"/>
          <w:tab w:val="left" w:pos="5940"/>
        </w:tabs>
        <w:ind w:left="357"/>
        <w:jc w:val="both"/>
        <w:rPr>
          <w:rFonts w:ascii="Arial" w:hAnsi="Arial" w:cs="Arial"/>
          <w:bCs/>
          <w:sz w:val="22"/>
          <w:szCs w:val="22"/>
        </w:rPr>
      </w:pPr>
      <w:r w:rsidRPr="004B3451">
        <w:rPr>
          <w:rFonts w:ascii="Arial" w:hAnsi="Arial" w:cs="Arial"/>
          <w:bCs/>
          <w:sz w:val="22"/>
          <w:szCs w:val="22"/>
          <w:highlight w:val="green"/>
        </w:rPr>
        <w:t>__________</w:t>
      </w:r>
      <w:r>
        <w:rPr>
          <w:rFonts w:ascii="Arial" w:hAnsi="Arial" w:cs="Arial"/>
          <w:bCs/>
          <w:sz w:val="22"/>
          <w:szCs w:val="22"/>
        </w:rPr>
        <w:tab/>
      </w:r>
      <w:r w:rsidRPr="004B3451">
        <w:rPr>
          <w:rFonts w:ascii="Arial" w:hAnsi="Arial" w:cs="Arial"/>
          <w:bCs/>
          <w:sz w:val="22"/>
          <w:szCs w:val="22"/>
          <w:highlight w:val="green"/>
        </w:rPr>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4B3451">
        <w:rPr>
          <w:rFonts w:ascii="Arial" w:hAnsi="Arial" w:cs="Arial"/>
          <w:bCs/>
          <w:sz w:val="22"/>
          <w:szCs w:val="22"/>
          <w:highlight w:val="green"/>
        </w:rPr>
        <w:t>___________</w:t>
      </w:r>
    </w:p>
    <w:p w14:paraId="048DCD49" w14:textId="73882E21" w:rsidR="00FB3896" w:rsidRPr="00FE167C" w:rsidRDefault="00FB3896" w:rsidP="00FB3896">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004B3451" w:rsidRPr="004B3451">
        <w:rPr>
          <w:rFonts w:ascii="Arial" w:hAnsi="Arial" w:cs="Arial"/>
          <w:bCs/>
          <w:sz w:val="22"/>
          <w:szCs w:val="22"/>
          <w:highlight w:val="green"/>
        </w:rPr>
        <w:t>___________</w:t>
      </w:r>
    </w:p>
    <w:p w14:paraId="78EE8092" w14:textId="77777777" w:rsidR="004B3451" w:rsidRPr="00332AEB" w:rsidRDefault="004B3451" w:rsidP="004B3451">
      <w:pPr>
        <w:autoSpaceDE w:val="0"/>
        <w:autoSpaceDN w:val="0"/>
        <w:adjustRightInd w:val="0"/>
        <w:spacing w:line="240" w:lineRule="exact"/>
        <w:jc w:val="right"/>
        <w:rPr>
          <w:rFonts w:ascii="Arial" w:hAnsi="Arial" w:cs="Arial"/>
          <w:i/>
          <w:color w:val="000000"/>
          <w:sz w:val="18"/>
          <w:szCs w:val="22"/>
        </w:rPr>
      </w:pPr>
      <w:r w:rsidRPr="00332AEB">
        <w:rPr>
          <w:rFonts w:ascii="Arial" w:hAnsi="Arial" w:cs="Arial"/>
          <w:i/>
          <w:color w:val="000000"/>
          <w:sz w:val="20"/>
          <w:szCs w:val="22"/>
          <w:highlight w:val="green"/>
        </w:rPr>
        <w:t>[</w:t>
      </w:r>
      <w:proofErr w:type="gramStart"/>
      <w:r w:rsidRPr="00332AEB">
        <w:rPr>
          <w:rFonts w:ascii="Arial" w:hAnsi="Arial" w:cs="Arial"/>
          <w:i/>
          <w:color w:val="000000"/>
          <w:sz w:val="20"/>
          <w:szCs w:val="22"/>
          <w:highlight w:val="green"/>
        </w:rPr>
        <w:t>à</w:t>
      </w:r>
      <w:proofErr w:type="gramEnd"/>
      <w:r w:rsidRPr="00332AEB">
        <w:rPr>
          <w:rFonts w:ascii="Arial" w:hAnsi="Arial" w:cs="Arial"/>
          <w:i/>
          <w:color w:val="000000"/>
          <w:sz w:val="20"/>
          <w:szCs w:val="22"/>
          <w:highlight w:val="green"/>
        </w:rPr>
        <w:t xml:space="preserve"> compléter par le soumissionnaire]</w:t>
      </w:r>
    </w:p>
    <w:p w14:paraId="5330666C" w14:textId="77777777" w:rsidR="00FB3896" w:rsidRDefault="00FB3896" w:rsidP="009E05FA">
      <w:pPr>
        <w:tabs>
          <w:tab w:val="left" w:pos="3420"/>
          <w:tab w:val="left" w:pos="5940"/>
        </w:tabs>
        <w:ind w:left="357"/>
        <w:jc w:val="both"/>
        <w:rPr>
          <w:rFonts w:ascii="Arial" w:hAnsi="Arial" w:cs="Arial"/>
          <w:bCs/>
          <w:sz w:val="22"/>
          <w:szCs w:val="22"/>
        </w:rPr>
      </w:pPr>
    </w:p>
    <w:p w14:paraId="066FED92" w14:textId="77777777" w:rsidR="00E0331A" w:rsidRPr="004B3451" w:rsidRDefault="002E39E2" w:rsidP="005F21AF">
      <w:pPr>
        <w:pStyle w:val="StyleTitre1Arial11ptSoulignementpais"/>
      </w:pPr>
      <w:r>
        <w:lastRenderedPageBreak/>
        <w:t xml:space="preserve"> </w:t>
      </w:r>
      <w:bookmarkStart w:id="10" w:name="_Toc190957734"/>
      <w:r w:rsidR="003F64E9" w:rsidRPr="004B3451">
        <w:t>CONTROLE SUR LE LIEU DE FABRICATION</w:t>
      </w:r>
      <w:bookmarkEnd w:id="10"/>
      <w:r w:rsidR="00E0331A" w:rsidRPr="004B3451">
        <w:t xml:space="preserve"> </w:t>
      </w:r>
    </w:p>
    <w:p w14:paraId="19660AF1" w14:textId="489E3113" w:rsidR="00E0331A" w:rsidRPr="00A55ABF" w:rsidRDefault="0039406B" w:rsidP="00C2067A">
      <w:pPr>
        <w:jc w:val="both"/>
        <w:rPr>
          <w:rFonts w:ascii="Arial" w:hAnsi="Arial" w:cs="Arial"/>
          <w:sz w:val="22"/>
          <w:szCs w:val="22"/>
        </w:rPr>
      </w:pPr>
      <w:r w:rsidRPr="00953040">
        <w:rPr>
          <w:rFonts w:ascii="Arial" w:hAnsi="Arial" w:cs="Arial"/>
          <w:sz w:val="22"/>
          <w:szCs w:val="22"/>
        </w:rPr>
        <w:t>L</w:t>
      </w:r>
      <w:r>
        <w:rPr>
          <w:rFonts w:ascii="Arial" w:hAnsi="Arial" w:cs="Arial"/>
          <w:sz w:val="22"/>
          <w:szCs w:val="22"/>
        </w:rPr>
        <w:t>e</w:t>
      </w:r>
      <w:r w:rsidRPr="00953040">
        <w:rPr>
          <w:rFonts w:ascii="Arial" w:hAnsi="Arial" w:cs="Arial"/>
          <w:sz w:val="22"/>
          <w:szCs w:val="22"/>
        </w:rPr>
        <w:t xml:space="preserve"> </w:t>
      </w:r>
      <w:r>
        <w:rPr>
          <w:rFonts w:ascii="Arial" w:hAnsi="Arial" w:cs="Arial"/>
          <w:sz w:val="22"/>
          <w:szCs w:val="22"/>
        </w:rPr>
        <w:t>contrôle</w:t>
      </w:r>
      <w:r w:rsidRPr="00953040">
        <w:rPr>
          <w:rFonts w:ascii="Arial" w:hAnsi="Arial" w:cs="Arial"/>
          <w:sz w:val="22"/>
          <w:szCs w:val="22"/>
        </w:rPr>
        <w:t xml:space="preserve"> </w:t>
      </w:r>
      <w:r w:rsidR="00444E39" w:rsidRPr="00A55ABF">
        <w:rPr>
          <w:rFonts w:ascii="Arial" w:hAnsi="Arial" w:cs="Arial"/>
          <w:sz w:val="22"/>
          <w:szCs w:val="22"/>
        </w:rPr>
        <w:t xml:space="preserve">est </w:t>
      </w:r>
      <w:r>
        <w:rPr>
          <w:rFonts w:ascii="Arial" w:hAnsi="Arial" w:cs="Arial"/>
          <w:sz w:val="22"/>
          <w:szCs w:val="22"/>
        </w:rPr>
        <w:t>réalisé</w:t>
      </w:r>
      <w:r w:rsidRPr="00A55ABF">
        <w:rPr>
          <w:rFonts w:ascii="Arial" w:hAnsi="Arial" w:cs="Arial"/>
          <w:sz w:val="22"/>
          <w:szCs w:val="22"/>
        </w:rPr>
        <w:t xml:space="preserve"> </w:t>
      </w:r>
      <w:r w:rsidR="00E0331A" w:rsidRPr="00A55ABF">
        <w:rPr>
          <w:rFonts w:ascii="Arial" w:hAnsi="Arial" w:cs="Arial"/>
          <w:sz w:val="22"/>
          <w:szCs w:val="22"/>
        </w:rPr>
        <w:t>en présence du responsable technique du CEA ou de son représentant dûment qualifié, prévenu au moins quinze jours auparavant par le Titulaire et par écrit (</w:t>
      </w:r>
      <w:r w:rsidR="00904498">
        <w:rPr>
          <w:rFonts w:ascii="Arial" w:hAnsi="Arial" w:cs="Arial"/>
          <w:sz w:val="22"/>
          <w:szCs w:val="22"/>
        </w:rPr>
        <w:t>email</w:t>
      </w:r>
      <w:r w:rsidR="00E0331A" w:rsidRPr="00A55ABF">
        <w:rPr>
          <w:rFonts w:ascii="Arial" w:hAnsi="Arial" w:cs="Arial"/>
          <w:sz w:val="22"/>
          <w:szCs w:val="22"/>
        </w:rPr>
        <w:t xml:space="preserve">) de la disponibilité </w:t>
      </w:r>
      <w:r w:rsidR="00B15FDA" w:rsidRPr="00A55ABF">
        <w:rPr>
          <w:rFonts w:ascii="Arial" w:hAnsi="Arial" w:cs="Arial"/>
          <w:sz w:val="22"/>
          <w:szCs w:val="22"/>
        </w:rPr>
        <w:t>de l’Equipement</w:t>
      </w:r>
      <w:r w:rsidR="00E0331A" w:rsidRPr="00A55ABF">
        <w:rPr>
          <w:rFonts w:ascii="Arial" w:hAnsi="Arial" w:cs="Arial"/>
          <w:sz w:val="22"/>
          <w:szCs w:val="22"/>
        </w:rPr>
        <w:t>.</w:t>
      </w:r>
    </w:p>
    <w:p w14:paraId="7ABE7A11" w14:textId="77777777" w:rsidR="00E0331A" w:rsidRPr="00A55ABF" w:rsidRDefault="00E0331A" w:rsidP="00C2067A">
      <w:pPr>
        <w:tabs>
          <w:tab w:val="left" w:pos="709"/>
          <w:tab w:val="left" w:pos="1134"/>
          <w:tab w:val="left" w:pos="6946"/>
        </w:tabs>
        <w:jc w:val="both"/>
        <w:rPr>
          <w:rFonts w:ascii="Arial" w:hAnsi="Arial" w:cs="Arial"/>
          <w:sz w:val="22"/>
          <w:szCs w:val="22"/>
        </w:rPr>
      </w:pPr>
    </w:p>
    <w:p w14:paraId="785DD90E" w14:textId="77777777" w:rsidR="00E0331A" w:rsidRPr="00A55ABF" w:rsidRDefault="0039406B" w:rsidP="00C2067A">
      <w:pPr>
        <w:tabs>
          <w:tab w:val="left" w:pos="709"/>
          <w:tab w:val="left" w:pos="1134"/>
          <w:tab w:val="left" w:pos="6946"/>
        </w:tabs>
        <w:jc w:val="both"/>
        <w:rPr>
          <w:rFonts w:ascii="Arial" w:hAnsi="Arial" w:cs="Arial"/>
          <w:sz w:val="22"/>
          <w:szCs w:val="22"/>
        </w:rPr>
      </w:pPr>
      <w:r>
        <w:rPr>
          <w:rFonts w:ascii="Arial" w:hAnsi="Arial" w:cs="Arial"/>
          <w:sz w:val="22"/>
          <w:szCs w:val="22"/>
        </w:rPr>
        <w:t>Ce</w:t>
      </w:r>
      <w:r w:rsidRPr="00953040">
        <w:rPr>
          <w:rFonts w:ascii="Arial" w:hAnsi="Arial" w:cs="Arial"/>
          <w:sz w:val="22"/>
          <w:szCs w:val="22"/>
        </w:rPr>
        <w:t xml:space="preserve"> </w:t>
      </w:r>
      <w:r>
        <w:rPr>
          <w:rFonts w:ascii="Arial" w:hAnsi="Arial" w:cs="Arial"/>
          <w:sz w:val="22"/>
          <w:szCs w:val="22"/>
        </w:rPr>
        <w:t>contrôle</w:t>
      </w:r>
      <w:r w:rsidRPr="00953040">
        <w:rPr>
          <w:rFonts w:ascii="Arial" w:hAnsi="Arial" w:cs="Arial"/>
          <w:sz w:val="22"/>
          <w:szCs w:val="22"/>
        </w:rPr>
        <w:t xml:space="preserve"> </w:t>
      </w:r>
      <w:r w:rsidR="00E0331A" w:rsidRPr="00A55ABF">
        <w:rPr>
          <w:rFonts w:ascii="Arial" w:hAnsi="Arial" w:cs="Arial"/>
          <w:sz w:val="22"/>
          <w:szCs w:val="22"/>
        </w:rPr>
        <w:t>donne lieu à l’établissement d’un procès</w:t>
      </w:r>
      <w:r w:rsidR="007B16F8" w:rsidRPr="00A55ABF">
        <w:rPr>
          <w:rFonts w:ascii="Arial" w:hAnsi="Arial" w:cs="Arial"/>
          <w:sz w:val="22"/>
          <w:szCs w:val="22"/>
        </w:rPr>
        <w:t>-</w:t>
      </w:r>
      <w:r w:rsidR="00E0331A" w:rsidRPr="00A55ABF">
        <w:rPr>
          <w:rFonts w:ascii="Arial" w:hAnsi="Arial" w:cs="Arial"/>
          <w:sz w:val="22"/>
          <w:szCs w:val="22"/>
        </w:rPr>
        <w:t>verbal</w:t>
      </w:r>
      <w:r w:rsidR="005265AA" w:rsidRPr="00A55ABF">
        <w:rPr>
          <w:rFonts w:ascii="Arial" w:hAnsi="Arial" w:cs="Arial"/>
          <w:sz w:val="22"/>
          <w:szCs w:val="22"/>
        </w:rPr>
        <w:t xml:space="preserve"> </w:t>
      </w:r>
      <w:r w:rsidR="003F1E2B" w:rsidRPr="00A55ABF">
        <w:rPr>
          <w:rFonts w:ascii="Arial" w:hAnsi="Arial" w:cs="Arial"/>
          <w:sz w:val="22"/>
          <w:szCs w:val="22"/>
        </w:rPr>
        <w:t>rédigé</w:t>
      </w:r>
      <w:r w:rsidR="005265AA" w:rsidRPr="00A55ABF">
        <w:rPr>
          <w:rFonts w:ascii="Arial" w:hAnsi="Arial" w:cs="Arial"/>
          <w:sz w:val="22"/>
          <w:szCs w:val="22"/>
        </w:rPr>
        <w:t xml:space="preserve"> par le CEA</w:t>
      </w:r>
      <w:r w:rsidR="003F1E2B" w:rsidRPr="00A55ABF">
        <w:rPr>
          <w:rFonts w:ascii="Arial" w:hAnsi="Arial" w:cs="Arial"/>
          <w:sz w:val="22"/>
          <w:szCs w:val="22"/>
        </w:rPr>
        <w:t xml:space="preserve"> et</w:t>
      </w:r>
      <w:r w:rsidR="00E0331A" w:rsidRPr="00A55ABF">
        <w:rPr>
          <w:rFonts w:ascii="Arial" w:hAnsi="Arial" w:cs="Arial"/>
          <w:sz w:val="22"/>
          <w:szCs w:val="22"/>
        </w:rPr>
        <w:t xml:space="preserve"> signé des deux parties.</w:t>
      </w:r>
    </w:p>
    <w:p w14:paraId="435CEA18" w14:textId="77777777" w:rsidR="0039406B" w:rsidRDefault="0039406B" w:rsidP="0039406B">
      <w:pPr>
        <w:autoSpaceDE w:val="0"/>
        <w:autoSpaceDN w:val="0"/>
        <w:adjustRightInd w:val="0"/>
        <w:rPr>
          <w:rFonts w:ascii="ArialMT" w:hAnsi="ArialMT" w:cs="ArialMT"/>
          <w:sz w:val="20"/>
          <w:szCs w:val="20"/>
        </w:rPr>
      </w:pPr>
    </w:p>
    <w:p w14:paraId="5E8D65DF" w14:textId="77777777" w:rsidR="0039406B" w:rsidRPr="00D0797F" w:rsidRDefault="0039406B" w:rsidP="00FC5E41">
      <w:pPr>
        <w:autoSpaceDE w:val="0"/>
        <w:autoSpaceDN w:val="0"/>
        <w:adjustRightInd w:val="0"/>
        <w:jc w:val="both"/>
        <w:rPr>
          <w:rFonts w:ascii="Arial" w:hAnsi="Arial" w:cs="Arial"/>
          <w:sz w:val="22"/>
          <w:szCs w:val="22"/>
        </w:rPr>
      </w:pPr>
      <w:r w:rsidRPr="00D0797F">
        <w:rPr>
          <w:rFonts w:ascii="Arial" w:hAnsi="Arial" w:cs="Arial"/>
          <w:sz w:val="22"/>
          <w:szCs w:val="22"/>
        </w:rPr>
        <w:t>Le contrôle réalisé par le CEA ne dégage en rien la responsabilité du Titulaire quant à la qualité et la conformité du matériel à l’ensemble des textes en vigueur, notamment en matière de santé et de sécurité au travail, à l’obligation de fournir les certificats correspondants et plus généralement sa responsabilité au titre des obligations contractuelles.</w:t>
      </w:r>
    </w:p>
    <w:p w14:paraId="7189FCF7" w14:textId="77777777" w:rsidR="00E0331A" w:rsidRPr="00A55ABF" w:rsidRDefault="00E0331A" w:rsidP="00C2067A">
      <w:pPr>
        <w:jc w:val="both"/>
        <w:rPr>
          <w:rFonts w:ascii="Arial" w:hAnsi="Arial" w:cs="Arial"/>
          <w:sz w:val="22"/>
          <w:szCs w:val="22"/>
        </w:rPr>
      </w:pPr>
    </w:p>
    <w:p w14:paraId="55BA9195" w14:textId="77777777" w:rsidR="00E0331A" w:rsidRDefault="00A369C5" w:rsidP="0039406B">
      <w:pPr>
        <w:jc w:val="both"/>
        <w:rPr>
          <w:rFonts w:ascii="Arial" w:hAnsi="Arial" w:cs="Arial"/>
          <w:sz w:val="22"/>
          <w:szCs w:val="22"/>
        </w:rPr>
      </w:pPr>
      <w:r w:rsidRPr="00A55ABF">
        <w:rPr>
          <w:rFonts w:ascii="Arial" w:hAnsi="Arial" w:cs="Arial"/>
          <w:sz w:val="22"/>
          <w:szCs w:val="22"/>
        </w:rPr>
        <w:t>Le Titulaire ne p</w:t>
      </w:r>
      <w:r w:rsidR="00444E39" w:rsidRPr="00A55ABF">
        <w:rPr>
          <w:rFonts w:ascii="Arial" w:hAnsi="Arial" w:cs="Arial"/>
          <w:sz w:val="22"/>
          <w:szCs w:val="22"/>
        </w:rPr>
        <w:t>eut</w:t>
      </w:r>
      <w:r w:rsidRPr="00A55ABF">
        <w:rPr>
          <w:rFonts w:ascii="Arial" w:hAnsi="Arial" w:cs="Arial"/>
          <w:sz w:val="22"/>
          <w:szCs w:val="22"/>
        </w:rPr>
        <w:t xml:space="preserve"> pas procéder à l’expédition de l’Equipement avant la levée de toutes les réserves éventuellement mentionnées sur le procès</w:t>
      </w:r>
      <w:r w:rsidR="009A65D8" w:rsidRPr="00A55ABF">
        <w:rPr>
          <w:rFonts w:ascii="Arial" w:hAnsi="Arial" w:cs="Arial"/>
          <w:sz w:val="22"/>
          <w:szCs w:val="22"/>
        </w:rPr>
        <w:t>-</w:t>
      </w:r>
      <w:r w:rsidRPr="00A55ABF">
        <w:rPr>
          <w:rFonts w:ascii="Arial" w:hAnsi="Arial" w:cs="Arial"/>
          <w:sz w:val="22"/>
          <w:szCs w:val="22"/>
        </w:rPr>
        <w:t>verbal ou avant l’accord explicite du CEA.</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11" w:name="_Toc190957735"/>
      <w:r w:rsidRPr="00286C0E">
        <w:t>DELAI</w:t>
      </w:r>
      <w:r w:rsidR="0039406B">
        <w:t>S</w:t>
      </w:r>
      <w:bookmarkEnd w:id="11"/>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proofErr w:type="gramStart"/>
      <w:r>
        <w:rPr>
          <w:rFonts w:ascii="Arial" w:hAnsi="Arial" w:cs="Arial"/>
          <w:sz w:val="22"/>
          <w:szCs w:val="22"/>
        </w:rPr>
        <w:t>l</w:t>
      </w:r>
      <w:r w:rsidRPr="00FE167C">
        <w:rPr>
          <w:rFonts w:ascii="Arial" w:hAnsi="Arial" w:cs="Arial"/>
          <w:sz w:val="22"/>
          <w:szCs w:val="22"/>
        </w:rPr>
        <w:t>e</w:t>
      </w:r>
      <w:proofErr w:type="gramEnd"/>
      <w:r w:rsidRPr="00FE167C">
        <w:rPr>
          <w:rFonts w:ascii="Arial" w:hAnsi="Arial" w:cs="Arial"/>
          <w:sz w:val="22"/>
          <w:szCs w:val="22"/>
        </w:rPr>
        <w:t xml:space="preserv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4B3451">
        <w:rPr>
          <w:rFonts w:ascii="Arial" w:hAnsi="Arial" w:cs="Arial"/>
          <w:i/>
          <w:sz w:val="20"/>
          <w:szCs w:val="22"/>
          <w:highlight w:val="green"/>
        </w:rPr>
        <w:t>[à compléter par le soumissionnaire]</w:t>
      </w:r>
      <w:r w:rsidRPr="004B3451">
        <w:rPr>
          <w:rFonts w:ascii="Arial" w:hAnsi="Arial" w:cs="Arial"/>
          <w:sz w:val="20"/>
          <w:szCs w:val="22"/>
        </w:rPr>
        <w:t xml:space="preserve"> </w:t>
      </w:r>
      <w:r w:rsidRPr="00FE167C">
        <w:rPr>
          <w:rFonts w:ascii="Arial" w:hAnsi="Arial" w:cs="Arial"/>
          <w:sz w:val="22"/>
          <w:szCs w:val="22"/>
        </w:rPr>
        <w:t>:</w:t>
      </w:r>
    </w:p>
    <w:p w14:paraId="43E29F76" w14:textId="67FAF959" w:rsidR="00757E31" w:rsidRDefault="00757E31" w:rsidP="00836B04">
      <w:pPr>
        <w:tabs>
          <w:tab w:val="left" w:pos="1134"/>
          <w:tab w:val="left" w:pos="6946"/>
        </w:tabs>
        <w:jc w:val="both"/>
        <w:rPr>
          <w:rFonts w:ascii="Arial" w:hAnsi="Arial" w:cs="Arial"/>
          <w:sz w:val="22"/>
          <w:szCs w:val="22"/>
        </w:rPr>
      </w:pPr>
    </w:p>
    <w:p w14:paraId="510BC913" w14:textId="59777E61" w:rsidR="00757E31" w:rsidRPr="00FB7572" w:rsidRDefault="00757E31" w:rsidP="00FB7572">
      <w:pPr>
        <w:pStyle w:val="Paragraphedeliste"/>
        <w:numPr>
          <w:ilvl w:val="0"/>
          <w:numId w:val="7"/>
        </w:numPr>
        <w:tabs>
          <w:tab w:val="left" w:pos="1134"/>
          <w:tab w:val="left" w:pos="6946"/>
        </w:tabs>
        <w:rPr>
          <w:rFonts w:cs="Arial"/>
          <w:sz w:val="22"/>
          <w:szCs w:val="22"/>
        </w:rPr>
      </w:pPr>
      <w:r w:rsidRPr="00FB7572">
        <w:rPr>
          <w:rFonts w:cs="Arial"/>
          <w:sz w:val="22"/>
          <w:szCs w:val="22"/>
        </w:rPr>
        <w:t xml:space="preserve">Fourniture de l’annexe H </w:t>
      </w:r>
      <w:r w:rsidR="001B6030" w:rsidRPr="00FB7572">
        <w:rPr>
          <w:rFonts w:cs="Arial"/>
          <w:sz w:val="22"/>
          <w:szCs w:val="22"/>
        </w:rPr>
        <w:t>au format CEA, et des plans avec zones de maintenance en version finale, au format .</w:t>
      </w:r>
      <w:proofErr w:type="spellStart"/>
      <w:r w:rsidR="001B6030" w:rsidRPr="00FB7572">
        <w:rPr>
          <w:rFonts w:cs="Arial"/>
          <w:sz w:val="22"/>
          <w:szCs w:val="22"/>
        </w:rPr>
        <w:t>dxf</w:t>
      </w:r>
      <w:proofErr w:type="spellEnd"/>
      <w:r w:rsidR="001B6030" w:rsidRPr="00FB7572">
        <w:rPr>
          <w:rFonts w:cs="Arial"/>
          <w:sz w:val="22"/>
          <w:szCs w:val="22"/>
        </w:rPr>
        <w:t xml:space="preserve"> </w:t>
      </w:r>
      <w:proofErr w:type="gramStart"/>
      <w:r w:rsidR="001B6030" w:rsidRPr="00FB7572">
        <w:rPr>
          <w:rFonts w:cs="Arial"/>
          <w:sz w:val="22"/>
          <w:szCs w:val="22"/>
        </w:rPr>
        <w:t>ou</w:t>
      </w:r>
      <w:proofErr w:type="gramEnd"/>
      <w:r w:rsidR="001B6030" w:rsidRPr="00FB7572">
        <w:rPr>
          <w:rFonts w:cs="Arial"/>
          <w:sz w:val="22"/>
          <w:szCs w:val="22"/>
        </w:rPr>
        <w:t xml:space="preserve"> .</w:t>
      </w:r>
      <w:proofErr w:type="spellStart"/>
      <w:r w:rsidR="001B6030" w:rsidRPr="00FB7572">
        <w:rPr>
          <w:rFonts w:cs="Arial"/>
          <w:sz w:val="22"/>
          <w:szCs w:val="22"/>
        </w:rPr>
        <w:t>dwg</w:t>
      </w:r>
      <w:proofErr w:type="spellEnd"/>
      <w:r w:rsidR="001B6030" w:rsidRPr="00FB7572">
        <w:rPr>
          <w:rFonts w:cs="Arial"/>
          <w:sz w:val="22"/>
          <w:szCs w:val="22"/>
        </w:rPr>
        <w:t xml:space="preserve">, correspondant à la configuration définitive de </w:t>
      </w:r>
      <w:r w:rsidR="00573394" w:rsidRPr="00FB7572">
        <w:rPr>
          <w:rFonts w:cs="Arial"/>
          <w:sz w:val="22"/>
          <w:szCs w:val="22"/>
        </w:rPr>
        <w:t>l’Equipement </w:t>
      </w:r>
      <w:r w:rsidR="00573394" w:rsidRPr="00FB7572" w:rsidDel="001B6030">
        <w:rPr>
          <w:rFonts w:cs="Arial"/>
          <w:sz w:val="22"/>
          <w:szCs w:val="22"/>
        </w:rPr>
        <w:t>:</w:t>
      </w:r>
      <w:r w:rsidR="00573394" w:rsidRPr="00FB7572">
        <w:rPr>
          <w:rFonts w:cs="Arial"/>
          <w:sz w:val="22"/>
          <w:szCs w:val="22"/>
        </w:rPr>
        <w:t xml:space="preserve"> T</w:t>
      </w:r>
      <w:r w:rsidR="00FB7572" w:rsidRPr="00FB7572">
        <w:rPr>
          <w:rFonts w:cs="Arial"/>
          <w:sz w:val="22"/>
          <w:szCs w:val="22"/>
          <w:vertAlign w:val="subscript"/>
        </w:rPr>
        <w:t xml:space="preserve">0 </w:t>
      </w:r>
      <w:r w:rsidR="00573394" w:rsidRPr="00FB7572">
        <w:rPr>
          <w:rFonts w:cs="Arial"/>
          <w:sz w:val="22"/>
          <w:szCs w:val="22"/>
        </w:rPr>
        <w:t>+ 2</w:t>
      </w:r>
      <w:r w:rsidRPr="00FB7572">
        <w:rPr>
          <w:rFonts w:cs="Arial"/>
          <w:sz w:val="22"/>
          <w:szCs w:val="22"/>
        </w:rPr>
        <w:t xml:space="preserve"> mois</w:t>
      </w:r>
      <w:r w:rsidR="00573394" w:rsidRPr="00FB7572">
        <w:rPr>
          <w:rFonts w:cs="Arial"/>
          <w:sz w:val="22"/>
          <w:szCs w:val="22"/>
        </w:rPr>
        <w:t xml:space="preserve">, </w:t>
      </w:r>
    </w:p>
    <w:p w14:paraId="7C282399" w14:textId="77777777" w:rsidR="00FB7572" w:rsidRDefault="00FB7572" w:rsidP="00FB7572">
      <w:pPr>
        <w:tabs>
          <w:tab w:val="left" w:pos="1134"/>
          <w:tab w:val="left" w:pos="6946"/>
        </w:tabs>
        <w:jc w:val="both"/>
        <w:rPr>
          <w:rFonts w:ascii="Arial" w:hAnsi="Arial" w:cs="Arial"/>
          <w:sz w:val="22"/>
          <w:szCs w:val="22"/>
        </w:rPr>
      </w:pPr>
    </w:p>
    <w:p w14:paraId="06DAB628" w14:textId="66B3C02D" w:rsidR="004127BD" w:rsidRPr="00FB7572" w:rsidRDefault="00FB7572" w:rsidP="00FB7572">
      <w:pPr>
        <w:pStyle w:val="Paragraphedeliste"/>
        <w:numPr>
          <w:ilvl w:val="0"/>
          <w:numId w:val="7"/>
        </w:numPr>
        <w:tabs>
          <w:tab w:val="left" w:pos="1134"/>
          <w:tab w:val="left" w:pos="6946"/>
        </w:tabs>
        <w:rPr>
          <w:rFonts w:cs="Arial"/>
          <w:sz w:val="22"/>
          <w:szCs w:val="22"/>
        </w:rPr>
      </w:pPr>
      <w:r w:rsidRPr="00FB7572">
        <w:rPr>
          <w:rFonts w:cs="Arial"/>
          <w:sz w:val="22"/>
          <w:szCs w:val="22"/>
        </w:rPr>
        <w:t>M</w:t>
      </w:r>
      <w:r w:rsidR="004127BD" w:rsidRPr="00FB7572">
        <w:rPr>
          <w:rFonts w:cs="Arial"/>
          <w:sz w:val="22"/>
          <w:szCs w:val="22"/>
        </w:rPr>
        <w:t>ise à disposition de l’Equipement : T</w:t>
      </w:r>
      <w:r w:rsidR="004127BD" w:rsidRPr="00FB7572">
        <w:rPr>
          <w:rFonts w:cs="Arial"/>
          <w:sz w:val="22"/>
          <w:szCs w:val="22"/>
          <w:vertAlign w:val="subscript"/>
        </w:rPr>
        <w:t>0</w:t>
      </w:r>
      <w:r w:rsidR="004127BD" w:rsidRPr="00FB7572">
        <w:rPr>
          <w:rFonts w:cs="Arial"/>
          <w:sz w:val="22"/>
          <w:szCs w:val="22"/>
        </w:rPr>
        <w:t xml:space="preserve"> + </w:t>
      </w:r>
      <w:r w:rsidR="004127BD" w:rsidRPr="00FB7572">
        <w:rPr>
          <w:rFonts w:cs="Arial"/>
          <w:sz w:val="22"/>
          <w:szCs w:val="22"/>
          <w:highlight w:val="green"/>
        </w:rPr>
        <w:t>_______</w:t>
      </w:r>
      <w:r w:rsidR="004127BD" w:rsidRPr="00FB7572">
        <w:rPr>
          <w:rFonts w:cs="Arial"/>
          <w:sz w:val="22"/>
          <w:szCs w:val="22"/>
        </w:rPr>
        <w:t xml:space="preserve"> mois, </w:t>
      </w:r>
      <w:r w:rsidR="004127BD" w:rsidRPr="00FB7572">
        <w:rPr>
          <w:rFonts w:cs="Arial"/>
          <w:b/>
          <w:color w:val="FF0000"/>
          <w:sz w:val="22"/>
          <w:szCs w:val="22"/>
        </w:rPr>
        <w:t>incoterm FCA</w:t>
      </w:r>
    </w:p>
    <w:p w14:paraId="6BA7970C" w14:textId="77777777" w:rsidR="005D1C67" w:rsidRPr="00DC0F48" w:rsidRDefault="005D1C67" w:rsidP="005D1C67">
      <w:pPr>
        <w:tabs>
          <w:tab w:val="left" w:pos="1134"/>
          <w:tab w:val="left" w:pos="6946"/>
        </w:tabs>
        <w:jc w:val="both"/>
        <w:rPr>
          <w:rFonts w:ascii="Arial" w:hAnsi="Arial" w:cs="Arial"/>
          <w:sz w:val="22"/>
          <w:szCs w:val="22"/>
          <w:highlight w:val="yellow"/>
        </w:rPr>
      </w:pPr>
    </w:p>
    <w:p w14:paraId="038D43E2" w14:textId="10B9D25A" w:rsidR="00A66108" w:rsidRPr="00FB7572" w:rsidRDefault="00573394" w:rsidP="00FB7572">
      <w:pPr>
        <w:pStyle w:val="Paragraphedeliste"/>
        <w:numPr>
          <w:ilvl w:val="0"/>
          <w:numId w:val="7"/>
        </w:numPr>
        <w:tabs>
          <w:tab w:val="left" w:pos="1134"/>
          <w:tab w:val="left" w:pos="6946"/>
        </w:tabs>
        <w:rPr>
          <w:rFonts w:cs="Arial"/>
          <w:sz w:val="22"/>
          <w:szCs w:val="22"/>
        </w:rPr>
      </w:pPr>
      <w:r w:rsidRPr="00FB7572">
        <w:rPr>
          <w:rFonts w:cs="Arial"/>
          <w:sz w:val="22"/>
          <w:szCs w:val="22"/>
        </w:rPr>
        <w:t>R</w:t>
      </w:r>
      <w:r w:rsidR="00836B04" w:rsidRPr="00FB7572">
        <w:rPr>
          <w:rFonts w:cs="Arial"/>
          <w:sz w:val="22"/>
          <w:szCs w:val="22"/>
        </w:rPr>
        <w:t xml:space="preserve">éalisation des travaux de montage, mise en service et essais sur le site : </w:t>
      </w:r>
      <w:r w:rsidR="002A1856" w:rsidRPr="00FB7572">
        <w:rPr>
          <w:rFonts w:cs="Arial"/>
          <w:sz w:val="22"/>
          <w:szCs w:val="22"/>
        </w:rPr>
        <w:t>T</w:t>
      </w:r>
      <w:r w:rsidR="002A1856" w:rsidRPr="00FB7572">
        <w:rPr>
          <w:rFonts w:cs="Arial"/>
          <w:sz w:val="22"/>
          <w:szCs w:val="22"/>
          <w:vertAlign w:val="subscript"/>
        </w:rPr>
        <w:t>1</w:t>
      </w:r>
      <w:r w:rsidR="002A1856" w:rsidRPr="00FB7572">
        <w:rPr>
          <w:rFonts w:cs="Arial"/>
          <w:sz w:val="22"/>
          <w:szCs w:val="22"/>
        </w:rPr>
        <w:t xml:space="preserve"> </w:t>
      </w:r>
      <w:r w:rsidR="00836B04" w:rsidRPr="00FB7572">
        <w:rPr>
          <w:rFonts w:cs="Arial"/>
          <w:sz w:val="22"/>
          <w:szCs w:val="22"/>
        </w:rPr>
        <w:t xml:space="preserve">+ </w:t>
      </w:r>
      <w:r w:rsidR="00836B04" w:rsidRPr="00FB7572">
        <w:rPr>
          <w:rFonts w:cs="Arial"/>
          <w:sz w:val="22"/>
          <w:szCs w:val="22"/>
          <w:highlight w:val="green"/>
        </w:rPr>
        <w:t>_______</w:t>
      </w:r>
      <w:r w:rsidR="00836B04" w:rsidRPr="00FB7572">
        <w:rPr>
          <w:rFonts w:cs="Arial"/>
          <w:sz w:val="22"/>
          <w:szCs w:val="22"/>
        </w:rPr>
        <w:t xml:space="preserve"> mois</w:t>
      </w:r>
    </w:p>
    <w:p w14:paraId="5D71F05E" w14:textId="77777777" w:rsidR="00836B04" w:rsidRPr="00FE167C" w:rsidRDefault="00836B04" w:rsidP="00A66108">
      <w:pPr>
        <w:tabs>
          <w:tab w:val="left" w:pos="1134"/>
          <w:tab w:val="left" w:pos="6946"/>
        </w:tabs>
        <w:jc w:val="both"/>
        <w:rPr>
          <w:rFonts w:ascii="Arial" w:hAnsi="Arial" w:cs="Arial"/>
          <w:sz w:val="22"/>
          <w:szCs w:val="22"/>
        </w:rPr>
      </w:pPr>
    </w:p>
    <w:p w14:paraId="771F39FC" w14:textId="19A22A5F" w:rsidR="00836B04" w:rsidRPr="00FB7572" w:rsidRDefault="0065151B" w:rsidP="00FB7572">
      <w:pPr>
        <w:pStyle w:val="Paragraphedeliste"/>
        <w:numPr>
          <w:ilvl w:val="0"/>
          <w:numId w:val="7"/>
        </w:numPr>
        <w:tabs>
          <w:tab w:val="left" w:pos="1134"/>
          <w:tab w:val="left" w:pos="3969"/>
          <w:tab w:val="left" w:pos="6946"/>
        </w:tabs>
        <w:rPr>
          <w:rFonts w:cs="Arial"/>
          <w:sz w:val="22"/>
          <w:szCs w:val="22"/>
        </w:rPr>
      </w:pPr>
      <w:r w:rsidRPr="00FB7572">
        <w:rPr>
          <w:rFonts w:cs="Arial"/>
          <w:sz w:val="22"/>
          <w:szCs w:val="22"/>
        </w:rPr>
        <w:t>Réception</w:t>
      </w:r>
      <w:r w:rsidR="00836B04" w:rsidRPr="00FB7572">
        <w:rPr>
          <w:rFonts w:cs="Arial"/>
          <w:sz w:val="22"/>
          <w:szCs w:val="22"/>
        </w:rPr>
        <w:t xml:space="preserve"> de l’Equipement</w:t>
      </w:r>
      <w:r w:rsidR="00C71414" w:rsidRPr="00FB7572">
        <w:rPr>
          <w:rFonts w:cs="Arial"/>
          <w:sz w:val="22"/>
          <w:szCs w:val="22"/>
        </w:rPr>
        <w:t xml:space="preserve"> suite à la réalisation satisfaisante des tests définis dans le cahier des charges</w:t>
      </w:r>
      <w:r w:rsidR="00836B04" w:rsidRPr="00FB7572">
        <w:rPr>
          <w:rFonts w:cs="Arial"/>
          <w:sz w:val="22"/>
          <w:szCs w:val="22"/>
        </w:rPr>
        <w:t xml:space="preserve"> : </w:t>
      </w:r>
      <w:r w:rsidR="006877AE" w:rsidRPr="00FB7572">
        <w:rPr>
          <w:rFonts w:cs="Arial"/>
          <w:sz w:val="22"/>
          <w:szCs w:val="22"/>
        </w:rPr>
        <w:t>T</w:t>
      </w:r>
      <w:r w:rsidR="006877AE" w:rsidRPr="00FB7572">
        <w:rPr>
          <w:rFonts w:cs="Arial"/>
          <w:sz w:val="22"/>
          <w:szCs w:val="22"/>
          <w:vertAlign w:val="subscript"/>
        </w:rPr>
        <w:t>1</w:t>
      </w:r>
      <w:r w:rsidR="006877AE" w:rsidRPr="00FB7572">
        <w:rPr>
          <w:rFonts w:cs="Arial"/>
          <w:sz w:val="22"/>
          <w:szCs w:val="22"/>
        </w:rPr>
        <w:t xml:space="preserve"> + </w:t>
      </w:r>
      <w:r w:rsidR="006877AE" w:rsidRPr="00FB7572">
        <w:rPr>
          <w:rFonts w:cs="Arial"/>
          <w:sz w:val="22"/>
          <w:szCs w:val="22"/>
          <w:highlight w:val="green"/>
        </w:rPr>
        <w:t>_______</w:t>
      </w:r>
      <w:r w:rsidR="006877AE" w:rsidRPr="00FB7572">
        <w:rPr>
          <w:rFonts w:cs="Arial"/>
          <w:sz w:val="22"/>
          <w:szCs w:val="22"/>
        </w:rPr>
        <w:t xml:space="preserve"> mois</w:t>
      </w:r>
      <w:r w:rsidR="00836B04" w:rsidRPr="00FB7572">
        <w:rPr>
          <w:rFonts w:cs="Arial"/>
          <w:sz w:val="22"/>
          <w:szCs w:val="22"/>
        </w:rPr>
        <w:t>.</w:t>
      </w:r>
    </w:p>
    <w:p w14:paraId="040071B6" w14:textId="77777777" w:rsidR="00671045" w:rsidRDefault="00671045"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12" w:name="_Toc190957736"/>
      <w:r w:rsidR="00E0331A" w:rsidRPr="00286C0E">
        <w:t xml:space="preserve">EMBALLAGE </w:t>
      </w:r>
      <w:r w:rsidR="00FF47D6" w:rsidRPr="00286C0E">
        <w:t>– TRANSPORT -</w:t>
      </w:r>
      <w:r w:rsidR="00E0331A" w:rsidRPr="00286C0E">
        <w:t xml:space="preserve"> LIVRAISON</w:t>
      </w:r>
      <w:bookmarkEnd w:id="12"/>
    </w:p>
    <w:p w14:paraId="776A7185" w14:textId="77777777"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5E909689" w14:textId="77777777" w:rsidR="00FF47D6" w:rsidRPr="00AE5980" w:rsidRDefault="00FF47D6" w:rsidP="00FF47D6">
      <w:pPr>
        <w:tabs>
          <w:tab w:val="left" w:pos="1134"/>
          <w:tab w:val="left" w:pos="6946"/>
        </w:tabs>
        <w:ind w:left="357"/>
        <w:jc w:val="both"/>
        <w:rPr>
          <w:rFonts w:ascii="Arial" w:hAnsi="Arial" w:cs="Arial"/>
          <w:sz w:val="22"/>
          <w:szCs w:val="22"/>
        </w:rPr>
      </w:pPr>
    </w:p>
    <w:p w14:paraId="6BEC0119" w14:textId="230CCE18" w:rsidR="00FF47D6" w:rsidRPr="00AE5980" w:rsidRDefault="00FF47D6" w:rsidP="00FF47D6">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sidR="00472699">
        <w:rPr>
          <w:rFonts w:ascii="Arial" w:hAnsi="Arial" w:cs="Arial"/>
          <w:sz w:val="22"/>
          <w:szCs w:val="22"/>
        </w:rPr>
        <w:t>FCA</w:t>
      </w:r>
      <w:r w:rsidRPr="00E408AC">
        <w:rPr>
          <w:rFonts w:ascii="Arial" w:hAnsi="Arial" w:cs="Arial"/>
          <w:sz w:val="22"/>
          <w:szCs w:val="22"/>
        </w:rPr>
        <w:t xml:space="preserve"> </w:t>
      </w:r>
      <w:r w:rsidR="00EC055B">
        <w:rPr>
          <w:rFonts w:ascii="Arial" w:hAnsi="Arial" w:cs="Arial"/>
          <w:sz w:val="22"/>
          <w:szCs w:val="22"/>
        </w:rPr>
        <w:t xml:space="preserve">USINE </w:t>
      </w:r>
      <w:r w:rsidR="00EC055B" w:rsidRPr="00FB7572">
        <w:rPr>
          <w:rFonts w:ascii="Arial" w:hAnsi="Arial" w:cs="Arial"/>
          <w:sz w:val="22"/>
          <w:szCs w:val="22"/>
          <w:highlight w:val="green"/>
        </w:rPr>
        <w:t>ville/pays</w:t>
      </w:r>
      <w:r w:rsidR="0052437C">
        <w:rPr>
          <w:rFonts w:ascii="Arial" w:hAnsi="Arial" w:cs="Arial"/>
          <w:sz w:val="22"/>
          <w:szCs w:val="22"/>
        </w:rPr>
        <w:t xml:space="preserve"> </w:t>
      </w:r>
      <w:r w:rsidR="0052437C" w:rsidRPr="00FB7572">
        <w:rPr>
          <w:rFonts w:ascii="Arial" w:hAnsi="Arial" w:cs="Arial"/>
          <w:i/>
          <w:sz w:val="22"/>
          <w:szCs w:val="22"/>
          <w:highlight w:val="green"/>
        </w:rPr>
        <w:t>à préciser par le soumissionnaire</w:t>
      </w:r>
      <w:r w:rsidRPr="00AE5980">
        <w:rPr>
          <w:rFonts w:ascii="Arial" w:hAnsi="Arial" w:cs="Arial"/>
          <w:sz w:val="22"/>
          <w:szCs w:val="22"/>
        </w:rPr>
        <w:t xml:space="preserve"> (Selon la convention de la CCI – Incoterms 20</w:t>
      </w:r>
      <w:r w:rsidR="00990C35">
        <w:rPr>
          <w:rFonts w:ascii="Arial" w:hAnsi="Arial" w:cs="Arial"/>
          <w:sz w:val="22"/>
          <w:szCs w:val="22"/>
        </w:rPr>
        <w:t>2</w:t>
      </w:r>
      <w:r w:rsidR="00E408AC">
        <w:rPr>
          <w:rFonts w:ascii="Arial" w:hAnsi="Arial" w:cs="Arial"/>
          <w:sz w:val="22"/>
          <w:szCs w:val="22"/>
        </w:rPr>
        <w:t>0</w:t>
      </w:r>
      <w:r w:rsidRPr="00AE5980">
        <w:rPr>
          <w:rFonts w:ascii="Arial" w:hAnsi="Arial" w:cs="Arial"/>
          <w:sz w:val="22"/>
          <w:szCs w:val="22"/>
        </w:rPr>
        <w:t>).</w:t>
      </w:r>
    </w:p>
    <w:p w14:paraId="2B17E017" w14:textId="1DFDD299" w:rsidR="00A061D8" w:rsidRPr="00AE5980" w:rsidRDefault="00A061D8" w:rsidP="00FF47D6">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w:t>
      </w:r>
      <w:r w:rsidR="00AC6BBA">
        <w:rPr>
          <w:rFonts w:ascii="Arial" w:hAnsi="Arial" w:cs="Arial"/>
          <w:sz w:val="22"/>
          <w:szCs w:val="22"/>
        </w:rPr>
        <w:t>manutention.</w:t>
      </w:r>
      <w:r>
        <w:rPr>
          <w:rFonts w:ascii="Arial" w:hAnsi="Arial" w:cs="Arial"/>
          <w:sz w:val="22"/>
          <w:szCs w:val="22"/>
        </w:rPr>
        <w:t xml:space="preserve"> </w:t>
      </w:r>
    </w:p>
    <w:p w14:paraId="47096218" w14:textId="56D4E6BD" w:rsidR="00A061D8" w:rsidRPr="00E942B0" w:rsidRDefault="00A061D8" w:rsidP="00A061D8">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sidR="0052437C">
        <w:rPr>
          <w:rFonts w:ascii="Arial" w:hAnsi="Arial" w:cs="Arial"/>
          <w:sz w:val="22"/>
          <w:szCs w:val="22"/>
        </w:rPr>
        <w:t>lors</w:t>
      </w:r>
      <w:r w:rsidRPr="00E942B0">
        <w:rPr>
          <w:rFonts w:ascii="Arial" w:hAnsi="Arial" w:cs="Arial"/>
          <w:sz w:val="22"/>
          <w:szCs w:val="22"/>
        </w:rPr>
        <w:t xml:space="preserve"> de </w:t>
      </w:r>
      <w:r w:rsidR="0052437C">
        <w:rPr>
          <w:rFonts w:ascii="Arial" w:hAnsi="Arial" w:cs="Arial"/>
          <w:sz w:val="22"/>
          <w:szCs w:val="22"/>
        </w:rPr>
        <w:t xml:space="preserve">la </w:t>
      </w:r>
      <w:r w:rsidRPr="00E942B0">
        <w:rPr>
          <w:rFonts w:ascii="Arial" w:hAnsi="Arial" w:cs="Arial"/>
          <w:sz w:val="22"/>
          <w:szCs w:val="22"/>
        </w:rPr>
        <w:t>mise à disposition de l</w:t>
      </w:r>
      <w:r w:rsidR="0052437C">
        <w:rPr>
          <w:rFonts w:ascii="Arial" w:hAnsi="Arial" w:cs="Arial"/>
          <w:sz w:val="22"/>
          <w:szCs w:val="22"/>
        </w:rPr>
        <w:t>’Equipement</w:t>
      </w:r>
      <w:r w:rsidRPr="00E942B0">
        <w:rPr>
          <w:rFonts w:ascii="Arial" w:hAnsi="Arial" w:cs="Arial"/>
          <w:sz w:val="22"/>
          <w:szCs w:val="22"/>
        </w:rPr>
        <w:t>.</w:t>
      </w:r>
    </w:p>
    <w:p w14:paraId="24742F90" w14:textId="77777777" w:rsidR="00FF47D6" w:rsidRPr="00AE5980" w:rsidRDefault="00FF47D6" w:rsidP="00FF47D6">
      <w:pPr>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3" w:name="_Toc190957737"/>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3"/>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lastRenderedPageBreak/>
        <w:t xml:space="preserve"> </w:t>
      </w:r>
      <w:bookmarkStart w:id="14" w:name="_Toc190957738"/>
      <w:r w:rsidR="00671045" w:rsidRPr="007417B3">
        <w:t>MONTAGE - ESSAIS - MISE EN SERVICE</w:t>
      </w:r>
      <w:bookmarkEnd w:id="14"/>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5" w:name="_Toc190957739"/>
      <w:r w:rsidR="00671045" w:rsidRPr="007417B3">
        <w:t>RECEPTION</w:t>
      </w:r>
      <w:bookmarkEnd w:id="15"/>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417F6358" w:rsidR="00671045"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F130527" w14:textId="1575256B" w:rsidR="00B67B9D" w:rsidRDefault="00B67B9D" w:rsidP="004C5222">
      <w:pPr>
        <w:tabs>
          <w:tab w:val="left" w:pos="1134"/>
          <w:tab w:val="left" w:pos="6946"/>
        </w:tabs>
        <w:jc w:val="both"/>
        <w:rPr>
          <w:rFonts w:ascii="Arial" w:hAnsi="Arial" w:cs="Arial"/>
          <w:sz w:val="22"/>
          <w:szCs w:val="22"/>
        </w:rPr>
      </w:pPr>
    </w:p>
    <w:p w14:paraId="4A293BBC" w14:textId="77777777" w:rsidR="00FA68ED" w:rsidRDefault="00FA68ED" w:rsidP="004C5222">
      <w:pPr>
        <w:tabs>
          <w:tab w:val="left" w:pos="1134"/>
          <w:tab w:val="left" w:pos="6946"/>
        </w:tabs>
        <w:jc w:val="both"/>
        <w:rPr>
          <w:rFonts w:ascii="Arial" w:hAnsi="Arial" w:cs="Arial"/>
          <w:sz w:val="22"/>
          <w:szCs w:val="22"/>
        </w:rPr>
      </w:pPr>
    </w:p>
    <w:p w14:paraId="27C6EDED" w14:textId="68675A3C"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6" w:name="_Toc190957740"/>
      <w:r w:rsidR="006F7AA0" w:rsidRPr="007417B3">
        <w:rPr>
          <w:rFonts w:ascii="Arial" w:hAnsi="Arial"/>
          <w:sz w:val="22"/>
          <w:u w:val="thick"/>
        </w:rPr>
        <w:t>FORMATION</w:t>
      </w:r>
      <w:bookmarkEnd w:id="16"/>
      <w:r w:rsidR="006F7AA0" w:rsidRPr="007417B3">
        <w:rPr>
          <w:rFonts w:ascii="Arial" w:hAnsi="Arial"/>
          <w:sz w:val="22"/>
          <w:u w:val="thick"/>
        </w:rPr>
        <w:t> </w:t>
      </w:r>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7E37FC01" w:rsidR="006F7AA0" w:rsidRDefault="006F7AA0" w:rsidP="006F7AA0">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 xml:space="preserve">l’utilisation </w:t>
      </w:r>
      <w:r w:rsidR="00AC6BBA">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w:t>
      </w:r>
      <w:r w:rsidR="004B3451">
        <w:rPr>
          <w:rFonts w:ascii="Arial" w:hAnsi="Arial" w:cs="Arial"/>
          <w:sz w:val="22"/>
          <w:szCs w:val="22"/>
        </w:rPr>
        <w:t>6</w:t>
      </w:r>
      <w:r>
        <w:rPr>
          <w:rFonts w:ascii="Arial" w:hAnsi="Arial" w:cs="Arial"/>
          <w:sz w:val="22"/>
          <w:szCs w:val="22"/>
        </w:rPr>
        <w:t xml:space="preserve"> personnes pendant </w:t>
      </w:r>
      <w:r w:rsidR="00AA78BF" w:rsidRPr="004B3451">
        <w:rPr>
          <w:rFonts w:ascii="Arial" w:hAnsi="Arial" w:cs="Arial"/>
          <w:sz w:val="22"/>
          <w:szCs w:val="22"/>
          <w:highlight w:val="green"/>
        </w:rPr>
        <w:t>____</w:t>
      </w:r>
      <w:r>
        <w:rPr>
          <w:rFonts w:ascii="Arial" w:hAnsi="Arial" w:cs="Arial"/>
          <w:sz w:val="22"/>
          <w:szCs w:val="22"/>
        </w:rPr>
        <w:t xml:space="preserve"> jours,</w:t>
      </w:r>
    </w:p>
    <w:p w14:paraId="144EE0DF" w14:textId="68E65C29" w:rsidR="006F7AA0" w:rsidRDefault="006F7AA0" w:rsidP="006F7AA0">
      <w:pPr>
        <w:numPr>
          <w:ilvl w:val="0"/>
          <w:numId w:val="2"/>
        </w:numPr>
        <w:tabs>
          <w:tab w:val="left" w:pos="1134"/>
          <w:tab w:val="left" w:pos="6946"/>
        </w:tabs>
        <w:jc w:val="both"/>
        <w:rPr>
          <w:rFonts w:ascii="Arial" w:hAnsi="Arial" w:cs="Arial"/>
          <w:sz w:val="22"/>
          <w:szCs w:val="22"/>
        </w:rPr>
      </w:pPr>
      <w:r>
        <w:rPr>
          <w:rFonts w:ascii="Arial" w:hAnsi="Arial" w:cs="Arial"/>
          <w:sz w:val="22"/>
          <w:szCs w:val="22"/>
        </w:rPr>
        <w:t xml:space="preserve">la maintenance de premier niveau pour </w:t>
      </w:r>
      <w:r w:rsidR="004B3451">
        <w:rPr>
          <w:rFonts w:ascii="Arial" w:hAnsi="Arial" w:cs="Arial"/>
          <w:sz w:val="22"/>
          <w:szCs w:val="22"/>
        </w:rPr>
        <w:t xml:space="preserve">4 </w:t>
      </w:r>
      <w:r>
        <w:rPr>
          <w:rFonts w:ascii="Arial" w:hAnsi="Arial" w:cs="Arial"/>
          <w:sz w:val="22"/>
          <w:szCs w:val="22"/>
        </w:rPr>
        <w:t xml:space="preserve">personnes pendant </w:t>
      </w:r>
      <w:r w:rsidR="00AA78BF" w:rsidRPr="004B3451">
        <w:rPr>
          <w:rFonts w:ascii="Arial" w:hAnsi="Arial" w:cs="Arial"/>
          <w:sz w:val="22"/>
          <w:szCs w:val="22"/>
          <w:highlight w:val="green"/>
        </w:rPr>
        <w:t>___</w:t>
      </w:r>
      <w:r>
        <w:rPr>
          <w:rFonts w:ascii="Arial" w:hAnsi="Arial" w:cs="Arial"/>
          <w:sz w:val="22"/>
          <w:szCs w:val="22"/>
        </w:rPr>
        <w:t xml:space="preserve"> jours</w:t>
      </w:r>
      <w:r w:rsidR="004B3451" w:rsidRPr="004B3451">
        <w:rPr>
          <w:rFonts w:ascii="Arial" w:hAnsi="Arial" w:cs="Arial"/>
          <w:sz w:val="22"/>
          <w:szCs w:val="22"/>
          <w:highlight w:val="yellow"/>
        </w:rPr>
        <w:t>*</w:t>
      </w:r>
      <w:r w:rsidR="00AA78BF">
        <w:rPr>
          <w:rFonts w:ascii="Arial" w:hAnsi="Arial" w:cs="Arial"/>
          <w:sz w:val="22"/>
          <w:szCs w:val="22"/>
        </w:rPr>
        <w:t>,</w:t>
      </w:r>
    </w:p>
    <w:p w14:paraId="311585FB" w14:textId="71350D37" w:rsidR="00A66108" w:rsidRDefault="006F7AA0" w:rsidP="006F7AA0">
      <w:pPr>
        <w:numPr>
          <w:ilvl w:val="0"/>
          <w:numId w:val="2"/>
        </w:numPr>
        <w:tabs>
          <w:tab w:val="left" w:pos="1134"/>
          <w:tab w:val="left" w:pos="6946"/>
        </w:tabs>
        <w:jc w:val="both"/>
        <w:rPr>
          <w:rFonts w:ascii="Arial" w:hAnsi="Arial" w:cs="Arial"/>
          <w:sz w:val="22"/>
          <w:szCs w:val="22"/>
        </w:rPr>
      </w:pPr>
      <w:r>
        <w:rPr>
          <w:rFonts w:ascii="Arial" w:hAnsi="Arial" w:cs="Arial"/>
          <w:sz w:val="22"/>
          <w:szCs w:val="22"/>
        </w:rPr>
        <w:t xml:space="preserve">la maintenance avancée pour </w:t>
      </w:r>
      <w:r w:rsidR="004B3451">
        <w:rPr>
          <w:rFonts w:ascii="Arial" w:hAnsi="Arial" w:cs="Arial"/>
          <w:sz w:val="22"/>
          <w:szCs w:val="22"/>
        </w:rPr>
        <w:t>2</w:t>
      </w:r>
      <w:r>
        <w:rPr>
          <w:rFonts w:ascii="Arial" w:hAnsi="Arial" w:cs="Arial"/>
          <w:sz w:val="22"/>
          <w:szCs w:val="22"/>
        </w:rPr>
        <w:t xml:space="preserve"> personnes pendant </w:t>
      </w:r>
      <w:r w:rsidR="007B6599" w:rsidRPr="004B3451">
        <w:rPr>
          <w:rFonts w:ascii="Arial" w:hAnsi="Arial" w:cs="Arial"/>
          <w:sz w:val="22"/>
          <w:szCs w:val="22"/>
          <w:highlight w:val="green"/>
        </w:rPr>
        <w:t>_____</w:t>
      </w:r>
      <w:r>
        <w:rPr>
          <w:rFonts w:ascii="Arial" w:hAnsi="Arial" w:cs="Arial"/>
          <w:sz w:val="22"/>
          <w:szCs w:val="22"/>
        </w:rPr>
        <w:t xml:space="preserve"> jours</w:t>
      </w:r>
      <w:r w:rsidR="004B3451" w:rsidRPr="004B3451">
        <w:rPr>
          <w:rFonts w:ascii="Arial" w:hAnsi="Arial" w:cs="Arial"/>
          <w:sz w:val="22"/>
          <w:szCs w:val="22"/>
          <w:highlight w:val="yellow"/>
        </w:rPr>
        <w:t>*</w:t>
      </w:r>
      <w:r>
        <w:rPr>
          <w:rFonts w:ascii="Arial" w:hAnsi="Arial" w:cs="Arial"/>
          <w:sz w:val="22"/>
          <w:szCs w:val="22"/>
        </w:rPr>
        <w:t>.</w:t>
      </w:r>
    </w:p>
    <w:p w14:paraId="76F950F2" w14:textId="77777777" w:rsidR="00FA68ED" w:rsidRPr="00FA68ED" w:rsidRDefault="00FA68ED" w:rsidP="00FA68ED">
      <w:pPr>
        <w:tabs>
          <w:tab w:val="left" w:pos="1134"/>
          <w:tab w:val="left" w:pos="6946"/>
        </w:tabs>
        <w:rPr>
          <w:rFonts w:cs="Arial"/>
          <w:sz w:val="22"/>
          <w:szCs w:val="22"/>
        </w:rPr>
      </w:pPr>
    </w:p>
    <w:p w14:paraId="7D40B051" w14:textId="2142713C" w:rsidR="006F7AA0" w:rsidRDefault="006F7AA0">
      <w:pPr>
        <w:tabs>
          <w:tab w:val="left" w:pos="1134"/>
          <w:tab w:val="left" w:pos="6946"/>
        </w:tabs>
        <w:jc w:val="both"/>
        <w:rPr>
          <w:rFonts w:ascii="Arial" w:hAnsi="Arial" w:cs="Arial"/>
          <w:sz w:val="22"/>
          <w:szCs w:val="22"/>
        </w:rPr>
      </w:pPr>
      <w:r w:rsidRPr="005A6D02">
        <w:rPr>
          <w:rFonts w:ascii="Arial" w:hAnsi="Arial" w:cs="Arial"/>
          <w:sz w:val="22"/>
          <w:szCs w:val="22"/>
        </w:rPr>
        <w:t xml:space="preserve">Le Titulaire s’engage à réaliser les formations susvisées dans un délai de </w:t>
      </w:r>
      <w:r w:rsidR="00AA78BF" w:rsidRPr="00D122FF">
        <w:rPr>
          <w:rFonts w:ascii="Arial" w:hAnsi="Arial" w:cs="Arial"/>
          <w:sz w:val="22"/>
          <w:szCs w:val="22"/>
          <w:highlight w:val="green"/>
        </w:rPr>
        <w:t>____</w:t>
      </w:r>
      <w:r w:rsidRPr="00D122FF">
        <w:rPr>
          <w:rFonts w:ascii="Arial" w:hAnsi="Arial" w:cs="Arial"/>
          <w:sz w:val="22"/>
          <w:szCs w:val="22"/>
          <w:highlight w:val="green"/>
        </w:rPr>
        <w:t xml:space="preserve"> </w:t>
      </w:r>
      <w:r w:rsidRPr="005A6D02">
        <w:rPr>
          <w:rFonts w:ascii="Arial" w:hAnsi="Arial" w:cs="Arial"/>
          <w:sz w:val="22"/>
          <w:szCs w:val="22"/>
        </w:rPr>
        <w:t>jours à compter de la</w:t>
      </w:r>
      <w:r w:rsidR="00A66108" w:rsidRPr="005A6D02">
        <w:rPr>
          <w:rFonts w:ascii="Arial" w:hAnsi="Arial" w:cs="Arial"/>
          <w:sz w:val="22"/>
          <w:szCs w:val="22"/>
        </w:rPr>
        <w:t xml:space="preserve"> </w:t>
      </w:r>
      <w:r w:rsidR="00A66108" w:rsidRPr="00D122FF">
        <w:rPr>
          <w:rFonts w:ascii="Arial" w:hAnsi="Arial" w:cs="Arial"/>
          <w:sz w:val="22"/>
          <w:szCs w:val="22"/>
        </w:rPr>
        <w:t>date réception.</w:t>
      </w:r>
      <w:r w:rsidRPr="00D122FF">
        <w:rPr>
          <w:rFonts w:ascii="Arial" w:hAnsi="Arial" w:cs="Arial"/>
          <w:sz w:val="22"/>
          <w:szCs w:val="22"/>
        </w:rPr>
        <w:t xml:space="preserve"> </w:t>
      </w:r>
    </w:p>
    <w:p w14:paraId="3BF18BA2" w14:textId="77777777" w:rsidR="00DC0F48" w:rsidRPr="004B3451" w:rsidRDefault="00DC0F48" w:rsidP="00DC0F48">
      <w:pPr>
        <w:pStyle w:val="Paragraphedeliste"/>
        <w:autoSpaceDE w:val="0"/>
        <w:autoSpaceDN w:val="0"/>
        <w:adjustRightInd w:val="0"/>
        <w:spacing w:line="240" w:lineRule="exact"/>
        <w:jc w:val="right"/>
        <w:rPr>
          <w:rFonts w:cs="Arial"/>
          <w:i/>
          <w:color w:val="000000"/>
          <w:sz w:val="18"/>
          <w:szCs w:val="22"/>
        </w:rPr>
      </w:pPr>
      <w:r w:rsidRPr="004B3451">
        <w:rPr>
          <w:rFonts w:cs="Arial"/>
          <w:i/>
          <w:color w:val="000000"/>
          <w:szCs w:val="22"/>
          <w:highlight w:val="green"/>
        </w:rPr>
        <w:t>[à compléter par le soumissionnaire]</w:t>
      </w:r>
    </w:p>
    <w:p w14:paraId="099CFF5B" w14:textId="6CCF492E" w:rsidR="003B5923" w:rsidRDefault="003B5923">
      <w:pPr>
        <w:tabs>
          <w:tab w:val="left" w:pos="1134"/>
          <w:tab w:val="left" w:pos="6946"/>
        </w:tabs>
        <w:jc w:val="both"/>
        <w:rPr>
          <w:rFonts w:ascii="Arial" w:hAnsi="Arial" w:cs="Arial"/>
          <w:sz w:val="22"/>
          <w:szCs w:val="22"/>
        </w:rPr>
      </w:pPr>
    </w:p>
    <w:p w14:paraId="65709022" w14:textId="77777777" w:rsidR="004B3451" w:rsidRDefault="004B3451" w:rsidP="004B3451">
      <w:pPr>
        <w:rPr>
          <w:rFonts w:ascii="Arial" w:hAnsi="Arial" w:cs="Arial"/>
          <w:i/>
          <w:sz w:val="22"/>
          <w:szCs w:val="22"/>
          <w:u w:val="single"/>
        </w:rPr>
      </w:pPr>
      <w:r w:rsidRPr="005F21AF">
        <w:rPr>
          <w:rFonts w:ascii="Arial" w:hAnsi="Arial" w:cs="Arial"/>
          <w:i/>
          <w:sz w:val="22"/>
          <w:szCs w:val="22"/>
          <w:highlight w:val="yellow"/>
          <w:u w:val="single"/>
        </w:rPr>
        <w:t>*A finaliser dans la commande définitive</w:t>
      </w:r>
    </w:p>
    <w:p w14:paraId="67374D24" w14:textId="00DDFC0F" w:rsidR="003B5923" w:rsidRDefault="003B5923">
      <w:pPr>
        <w:tabs>
          <w:tab w:val="left" w:pos="1134"/>
          <w:tab w:val="left" w:pos="6946"/>
        </w:tabs>
        <w:jc w:val="both"/>
        <w:rPr>
          <w:rFonts w:ascii="Arial" w:hAnsi="Arial" w:cs="Arial"/>
          <w:sz w:val="22"/>
          <w:szCs w:val="22"/>
        </w:rPr>
      </w:pPr>
    </w:p>
    <w:p w14:paraId="5F1B7902" w14:textId="77777777" w:rsidR="00DC0F48" w:rsidRDefault="00DC0F48">
      <w:pPr>
        <w:tabs>
          <w:tab w:val="left" w:pos="1134"/>
          <w:tab w:val="left" w:pos="6946"/>
        </w:tabs>
        <w:jc w:val="both"/>
        <w:rPr>
          <w:rFonts w:ascii="Arial" w:hAnsi="Arial" w:cs="Arial"/>
          <w:sz w:val="22"/>
          <w:szCs w:val="22"/>
        </w:rPr>
      </w:pPr>
    </w:p>
    <w:p w14:paraId="54C0E1C5" w14:textId="6A558632" w:rsidR="00671045" w:rsidRPr="007417B3" w:rsidRDefault="004B3451" w:rsidP="005F21AF">
      <w:pPr>
        <w:pStyle w:val="StyleTitre1Arial11ptSoulignementpais"/>
      </w:pPr>
      <w:r>
        <w:t xml:space="preserve"> </w:t>
      </w:r>
      <w:bookmarkStart w:id="17" w:name="_Toc190957741"/>
      <w:r w:rsidR="007417B3">
        <w:t>G</w:t>
      </w:r>
      <w:r w:rsidR="00671045" w:rsidRPr="007417B3">
        <w:t>ARANTIE</w:t>
      </w:r>
      <w:bookmarkEnd w:id="17"/>
      <w:r w:rsidR="00297C3E">
        <w:t xml:space="preserve"> </w:t>
      </w:r>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6A0E8B">
        <w:rPr>
          <w:rFonts w:ascii="Arial" w:hAnsi="Arial" w:cs="Arial"/>
          <w:sz w:val="22"/>
          <w:szCs w:val="22"/>
          <w:highlight w:val="green"/>
        </w:rPr>
        <w:t xml:space="preserve">____ </w:t>
      </w:r>
      <w:r w:rsidR="00671045" w:rsidRPr="006A0E8B">
        <w:rPr>
          <w:rFonts w:ascii="Arial" w:hAnsi="Arial" w:cs="Arial"/>
          <w:sz w:val="22"/>
          <w:szCs w:val="22"/>
          <w:highlight w:val="green"/>
        </w:rPr>
        <w:t>an</w:t>
      </w:r>
      <w:r w:rsidR="00622A06" w:rsidRPr="006A0E8B">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A2864D0" w14:textId="77777777" w:rsidR="006A0E8B" w:rsidRDefault="006A0E8B" w:rsidP="006A0E8B">
      <w:pPr>
        <w:pStyle w:val="Paragraphedeliste"/>
        <w:autoSpaceDE w:val="0"/>
        <w:autoSpaceDN w:val="0"/>
        <w:adjustRightInd w:val="0"/>
        <w:spacing w:line="240" w:lineRule="exact"/>
        <w:jc w:val="right"/>
        <w:rPr>
          <w:rFonts w:cs="Arial"/>
          <w:i/>
          <w:color w:val="000000"/>
          <w:szCs w:val="22"/>
          <w:highlight w:val="green"/>
        </w:rPr>
      </w:pPr>
    </w:p>
    <w:p w14:paraId="75B0E875" w14:textId="615522E4" w:rsidR="006A0E8B" w:rsidRPr="004B3451" w:rsidRDefault="006A0E8B" w:rsidP="006A0E8B">
      <w:pPr>
        <w:pStyle w:val="Paragraphedeliste"/>
        <w:autoSpaceDE w:val="0"/>
        <w:autoSpaceDN w:val="0"/>
        <w:adjustRightInd w:val="0"/>
        <w:spacing w:line="240" w:lineRule="exact"/>
        <w:jc w:val="right"/>
        <w:rPr>
          <w:rFonts w:cs="Arial"/>
          <w:i/>
          <w:color w:val="000000"/>
          <w:sz w:val="18"/>
          <w:szCs w:val="22"/>
        </w:rPr>
      </w:pPr>
      <w:r w:rsidRPr="004B3451">
        <w:rPr>
          <w:rFonts w:cs="Arial"/>
          <w:i/>
          <w:color w:val="000000"/>
          <w:szCs w:val="22"/>
          <w:highlight w:val="green"/>
        </w:rPr>
        <w:t>[à compléter par le soumissionnaire]</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501F0A80"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w:t>
      </w:r>
      <w:r w:rsidR="00671045" w:rsidRPr="00D122FF">
        <w:rPr>
          <w:rFonts w:ascii="Arial" w:hAnsi="Arial" w:cs="Arial"/>
          <w:sz w:val="22"/>
          <w:szCs w:val="22"/>
        </w:rPr>
        <w:t xml:space="preserve">dans les </w:t>
      </w:r>
      <w:r w:rsidR="006A0E8B" w:rsidRPr="00D122FF">
        <w:rPr>
          <w:rFonts w:ascii="Arial" w:hAnsi="Arial" w:cs="Arial"/>
          <w:sz w:val="22"/>
          <w:szCs w:val="22"/>
        </w:rPr>
        <w:t>2</w:t>
      </w:r>
      <w:r w:rsidR="007B6599" w:rsidRPr="00D122FF">
        <w:rPr>
          <w:rFonts w:ascii="Arial" w:hAnsi="Arial" w:cs="Arial"/>
          <w:sz w:val="22"/>
          <w:szCs w:val="22"/>
        </w:rPr>
        <w:t xml:space="preserve"> </w:t>
      </w:r>
      <w:r w:rsidR="00622A06" w:rsidRPr="00D122FF">
        <w:rPr>
          <w:rFonts w:ascii="Arial" w:hAnsi="Arial" w:cs="Arial"/>
          <w:sz w:val="22"/>
          <w:szCs w:val="22"/>
        </w:rPr>
        <w:t>heures</w:t>
      </w:r>
      <w:r w:rsidR="006A0E8B" w:rsidRPr="00D122FF">
        <w:rPr>
          <w:rFonts w:ascii="Arial" w:hAnsi="Arial" w:cs="Arial"/>
          <w:sz w:val="22"/>
          <w:szCs w:val="22"/>
        </w:rPr>
        <w:t xml:space="preserve"> ouvrées</w:t>
      </w:r>
      <w:r w:rsidR="00622A06" w:rsidRPr="00D122FF">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lastRenderedPageBreak/>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Les risques seront de nouveau transférés au CEA au moment de la signature </w:t>
      </w:r>
      <w:r w:rsidRPr="006A0E8B">
        <w:rPr>
          <w:rFonts w:ascii="Arial" w:hAnsi="Arial" w:cs="Arial"/>
          <w:sz w:val="22"/>
          <w:szCs w:val="22"/>
        </w:rPr>
        <w:t>contradictoire par les Parties du procès-verbal de retour de l’Equipement sur le site 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2198B244" w14:textId="78D75848" w:rsidR="00B67B9D" w:rsidRPr="003E6AF3"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445BABE" w14:textId="77777777" w:rsidR="00B67B9D" w:rsidRDefault="00B67B9D" w:rsidP="00922066">
      <w:pPr>
        <w:tabs>
          <w:tab w:val="left" w:pos="1134"/>
          <w:tab w:val="left" w:pos="6946"/>
        </w:tabs>
        <w:jc w:val="both"/>
        <w:rPr>
          <w:rFonts w:ascii="Arial" w:hAnsi="Arial" w:cs="Arial"/>
          <w:sz w:val="22"/>
          <w:szCs w:val="22"/>
          <w:highlight w:val="yellow"/>
        </w:rPr>
      </w:pPr>
    </w:p>
    <w:p w14:paraId="3AE08D18" w14:textId="77777777" w:rsidR="00F842AC" w:rsidRPr="006A0E8B" w:rsidRDefault="00F842AC">
      <w:pPr>
        <w:tabs>
          <w:tab w:val="left" w:pos="1134"/>
          <w:tab w:val="left" w:pos="6946"/>
        </w:tabs>
        <w:jc w:val="both"/>
        <w:rPr>
          <w:rFonts w:ascii="Arial" w:hAnsi="Arial" w:cs="Arial"/>
          <w:b/>
          <w:sz w:val="22"/>
          <w:szCs w:val="22"/>
          <w:u w:val="single"/>
        </w:rPr>
      </w:pPr>
      <w:r w:rsidRPr="006A0E8B">
        <w:rPr>
          <w:rFonts w:ascii="Arial" w:hAnsi="Arial" w:cs="Arial"/>
          <w:b/>
          <w:sz w:val="22"/>
          <w:szCs w:val="22"/>
          <w:u w:val="single"/>
        </w:rPr>
        <w:t>Pénalités pendant la période de garantie</w:t>
      </w:r>
      <w:r w:rsidR="00FD4A50" w:rsidRPr="006A0E8B">
        <w:rPr>
          <w:rFonts w:ascii="Arial" w:hAnsi="Arial" w:cs="Arial"/>
          <w:b/>
          <w:sz w:val="22"/>
          <w:szCs w:val="22"/>
          <w:u w:val="single"/>
        </w:rPr>
        <w:t xml:space="preserve"> </w:t>
      </w:r>
    </w:p>
    <w:p w14:paraId="539192AE" w14:textId="77777777" w:rsidR="00CB1DA8" w:rsidRPr="006A0E8B" w:rsidRDefault="00CB1DA8" w:rsidP="00CB1DA8">
      <w:pPr>
        <w:tabs>
          <w:tab w:val="left" w:pos="1134"/>
          <w:tab w:val="left" w:pos="6946"/>
        </w:tabs>
        <w:jc w:val="both"/>
        <w:rPr>
          <w:rFonts w:ascii="Arial" w:hAnsi="Arial" w:cs="Arial"/>
          <w:sz w:val="22"/>
          <w:szCs w:val="22"/>
        </w:rPr>
      </w:pPr>
    </w:p>
    <w:p w14:paraId="12B5098F" w14:textId="77777777" w:rsidR="00CB1DA8" w:rsidRPr="006A0E8B" w:rsidRDefault="00CB1DA8" w:rsidP="00CB1DA8">
      <w:pPr>
        <w:tabs>
          <w:tab w:val="left" w:pos="1134"/>
          <w:tab w:val="left" w:pos="6946"/>
        </w:tabs>
        <w:jc w:val="both"/>
        <w:rPr>
          <w:rFonts w:ascii="Arial" w:hAnsi="Arial" w:cs="Arial"/>
          <w:sz w:val="22"/>
          <w:szCs w:val="22"/>
        </w:rPr>
      </w:pPr>
      <w:r w:rsidRPr="006A0E8B">
        <w:rPr>
          <w:rFonts w:ascii="Arial" w:hAnsi="Arial" w:cs="Arial"/>
          <w:sz w:val="22"/>
          <w:szCs w:val="22"/>
        </w:rPr>
        <w:t>Les temps de disponibilité de l’</w:t>
      </w:r>
      <w:r w:rsidR="00B15FDA" w:rsidRPr="006A0E8B">
        <w:rPr>
          <w:rFonts w:ascii="Arial" w:hAnsi="Arial" w:cs="Arial"/>
          <w:sz w:val="22"/>
          <w:szCs w:val="22"/>
        </w:rPr>
        <w:t>E</w:t>
      </w:r>
      <w:r w:rsidRPr="006A0E8B">
        <w:rPr>
          <w:rFonts w:ascii="Arial" w:hAnsi="Arial" w:cs="Arial"/>
          <w:sz w:val="22"/>
          <w:szCs w:val="22"/>
        </w:rPr>
        <w:t>quipement pendant la période de garantie d</w:t>
      </w:r>
      <w:r w:rsidR="00444E39" w:rsidRPr="006A0E8B">
        <w:rPr>
          <w:rFonts w:ascii="Arial" w:hAnsi="Arial" w:cs="Arial"/>
          <w:sz w:val="22"/>
          <w:szCs w:val="22"/>
        </w:rPr>
        <w:t>oive</w:t>
      </w:r>
      <w:r w:rsidRPr="006A0E8B">
        <w:rPr>
          <w:rFonts w:ascii="Arial" w:hAnsi="Arial" w:cs="Arial"/>
          <w:sz w:val="22"/>
          <w:szCs w:val="22"/>
        </w:rPr>
        <w:t xml:space="preserve">nt être conformes aux spécifications mentionnées dans le </w:t>
      </w:r>
      <w:r w:rsidR="0070146B" w:rsidRPr="006A0E8B">
        <w:rPr>
          <w:rFonts w:ascii="Arial" w:hAnsi="Arial" w:cs="Arial"/>
          <w:sz w:val="22"/>
          <w:szCs w:val="22"/>
        </w:rPr>
        <w:t xml:space="preserve">cahier </w:t>
      </w:r>
      <w:r w:rsidRPr="006A0E8B">
        <w:rPr>
          <w:rFonts w:ascii="Arial" w:hAnsi="Arial" w:cs="Arial"/>
          <w:sz w:val="22"/>
          <w:szCs w:val="22"/>
        </w:rPr>
        <w:t xml:space="preserve">des charges. </w:t>
      </w:r>
    </w:p>
    <w:p w14:paraId="01C55A7B" w14:textId="77777777" w:rsidR="004B3451" w:rsidRPr="00FA68ED" w:rsidRDefault="004B3451">
      <w:pPr>
        <w:tabs>
          <w:tab w:val="left" w:pos="1134"/>
          <w:tab w:val="left" w:pos="6946"/>
        </w:tabs>
        <w:jc w:val="both"/>
        <w:rPr>
          <w:rFonts w:ascii="Arial" w:hAnsi="Arial" w:cs="Arial"/>
          <w:b/>
          <w:sz w:val="22"/>
          <w:szCs w:val="22"/>
        </w:rPr>
      </w:pPr>
    </w:p>
    <w:p w14:paraId="19F24A14" w14:textId="22FBB09D" w:rsidR="00671045" w:rsidRPr="006A0E8B" w:rsidRDefault="00671045">
      <w:pPr>
        <w:tabs>
          <w:tab w:val="left" w:pos="1134"/>
          <w:tab w:val="left" w:pos="6946"/>
        </w:tabs>
        <w:jc w:val="both"/>
        <w:rPr>
          <w:rFonts w:ascii="Arial" w:hAnsi="Arial" w:cs="Arial"/>
          <w:sz w:val="22"/>
          <w:szCs w:val="22"/>
        </w:rPr>
      </w:pPr>
      <w:r w:rsidRPr="006A0E8B">
        <w:rPr>
          <w:rFonts w:ascii="Arial" w:hAnsi="Arial" w:cs="Arial"/>
          <w:sz w:val="22"/>
          <w:szCs w:val="22"/>
        </w:rPr>
        <w:t>Dans le cas où, l’un au moins des 2 paramètres (Disponibilité</w:t>
      </w:r>
      <w:r w:rsidR="007B6599" w:rsidRPr="006A0E8B">
        <w:rPr>
          <w:rFonts w:ascii="Arial" w:hAnsi="Arial" w:cs="Arial"/>
          <w:sz w:val="22"/>
          <w:szCs w:val="22"/>
        </w:rPr>
        <w:t>/</w:t>
      </w:r>
      <w:r w:rsidR="00AD39E8" w:rsidRPr="006A0E8B">
        <w:rPr>
          <w:rFonts w:ascii="Arial" w:hAnsi="Arial" w:cs="Arial"/>
          <w:sz w:val="22"/>
          <w:szCs w:val="22"/>
        </w:rPr>
        <w:t>MTBF</w:t>
      </w:r>
      <w:r w:rsidR="00AD39E8" w:rsidRPr="006A0E8B">
        <w:rPr>
          <w:rStyle w:val="Appelnotedebasdep"/>
          <w:rFonts w:ascii="Arial" w:hAnsi="Arial" w:cs="Arial"/>
          <w:sz w:val="22"/>
          <w:szCs w:val="22"/>
        </w:rPr>
        <w:footnoteReference w:id="1"/>
      </w:r>
      <w:r w:rsidR="00AD39E8" w:rsidRPr="006A0E8B">
        <w:rPr>
          <w:rFonts w:ascii="Arial" w:hAnsi="Arial" w:cs="Arial"/>
          <w:sz w:val="22"/>
          <w:szCs w:val="22"/>
        </w:rPr>
        <w:t>),</w:t>
      </w:r>
      <w:r w:rsidRPr="006A0E8B">
        <w:rPr>
          <w:rFonts w:ascii="Arial" w:hAnsi="Arial" w:cs="Arial"/>
          <w:sz w:val="22"/>
          <w:szCs w:val="22"/>
        </w:rPr>
        <w:t xml:space="preserve"> relevés durant l</w:t>
      </w:r>
      <w:r w:rsidR="004E495F" w:rsidRPr="006A0E8B">
        <w:rPr>
          <w:rFonts w:ascii="Arial" w:hAnsi="Arial" w:cs="Arial"/>
          <w:sz w:val="22"/>
          <w:szCs w:val="22"/>
        </w:rPr>
        <w:t>a période de garantie, ne tient</w:t>
      </w:r>
      <w:r w:rsidRPr="006A0E8B">
        <w:rPr>
          <w:rFonts w:ascii="Arial" w:hAnsi="Arial" w:cs="Arial"/>
          <w:sz w:val="22"/>
          <w:szCs w:val="22"/>
        </w:rPr>
        <w:t xml:space="preserve"> pas les spécification</w:t>
      </w:r>
      <w:r w:rsidR="004E495F" w:rsidRPr="006A0E8B">
        <w:rPr>
          <w:rFonts w:ascii="Arial" w:hAnsi="Arial" w:cs="Arial"/>
          <w:sz w:val="22"/>
          <w:szCs w:val="22"/>
        </w:rPr>
        <w:t xml:space="preserve">s, la période de garantie </w:t>
      </w:r>
      <w:r w:rsidR="00444E39" w:rsidRPr="006A0E8B">
        <w:rPr>
          <w:rFonts w:ascii="Arial" w:hAnsi="Arial" w:cs="Arial"/>
          <w:sz w:val="22"/>
          <w:szCs w:val="22"/>
        </w:rPr>
        <w:t xml:space="preserve">est </w:t>
      </w:r>
      <w:r w:rsidRPr="006A0E8B">
        <w:rPr>
          <w:rFonts w:ascii="Arial" w:hAnsi="Arial" w:cs="Arial"/>
          <w:sz w:val="22"/>
          <w:szCs w:val="22"/>
        </w:rPr>
        <w:t xml:space="preserve">automatiquement prolongée d’une durée de </w:t>
      </w:r>
      <w:r w:rsidRPr="006A0E8B">
        <w:rPr>
          <w:rFonts w:ascii="Arial" w:hAnsi="Arial" w:cs="Arial"/>
          <w:sz w:val="22"/>
          <w:szCs w:val="22"/>
          <w:u w:val="single"/>
        </w:rPr>
        <w:t>3 MOIS</w:t>
      </w:r>
      <w:r w:rsidRPr="006A0E8B">
        <w:rPr>
          <w:rFonts w:ascii="Arial" w:hAnsi="Arial" w:cs="Arial"/>
          <w:sz w:val="22"/>
          <w:szCs w:val="22"/>
        </w:rPr>
        <w:t>.</w:t>
      </w:r>
    </w:p>
    <w:p w14:paraId="7F1098EF" w14:textId="77777777" w:rsidR="00671045" w:rsidRPr="006A0E8B" w:rsidRDefault="00671045">
      <w:pPr>
        <w:tabs>
          <w:tab w:val="left" w:pos="1134"/>
          <w:tab w:val="left" w:pos="6946"/>
        </w:tabs>
        <w:jc w:val="both"/>
        <w:rPr>
          <w:rFonts w:ascii="Arial" w:hAnsi="Arial" w:cs="Arial"/>
          <w:sz w:val="22"/>
          <w:szCs w:val="22"/>
        </w:rPr>
      </w:pPr>
    </w:p>
    <w:p w14:paraId="3AC80774" w14:textId="16139A4A" w:rsidR="00671045" w:rsidRDefault="00671045">
      <w:pPr>
        <w:tabs>
          <w:tab w:val="left" w:pos="1134"/>
          <w:tab w:val="left" w:pos="6946"/>
        </w:tabs>
        <w:jc w:val="both"/>
        <w:rPr>
          <w:rFonts w:ascii="Arial" w:hAnsi="Arial" w:cs="Arial"/>
          <w:sz w:val="22"/>
          <w:szCs w:val="22"/>
          <w:u w:val="single"/>
        </w:rPr>
      </w:pPr>
      <w:r w:rsidRPr="006A0E8B">
        <w:rPr>
          <w:rFonts w:ascii="Arial" w:hAnsi="Arial" w:cs="Arial"/>
          <w:sz w:val="22"/>
          <w:szCs w:val="22"/>
        </w:rPr>
        <w:t xml:space="preserve">Durant cette extension, le </w:t>
      </w:r>
      <w:r w:rsidR="002B48BE" w:rsidRPr="006A0E8B">
        <w:rPr>
          <w:rFonts w:ascii="Arial" w:hAnsi="Arial" w:cs="Arial"/>
          <w:sz w:val="22"/>
          <w:szCs w:val="22"/>
        </w:rPr>
        <w:t>Titulaire</w:t>
      </w:r>
      <w:r w:rsidRPr="006A0E8B">
        <w:rPr>
          <w:rFonts w:ascii="Arial" w:hAnsi="Arial" w:cs="Arial"/>
          <w:sz w:val="22"/>
          <w:szCs w:val="22"/>
        </w:rPr>
        <w:t xml:space="preserve"> réalise toutes les actions correctives nécessaires pour atteindre les spécifications. Si, à l’issue de cette période d’extension de la garantie, les spécifications </w:t>
      </w:r>
      <w:r w:rsidR="00622A06" w:rsidRPr="006A0E8B">
        <w:rPr>
          <w:rFonts w:ascii="Arial" w:hAnsi="Arial" w:cs="Arial"/>
          <w:sz w:val="22"/>
          <w:szCs w:val="22"/>
        </w:rPr>
        <w:t>ne sont</w:t>
      </w:r>
      <w:r w:rsidRPr="006A0E8B">
        <w:rPr>
          <w:rFonts w:ascii="Arial" w:hAnsi="Arial" w:cs="Arial"/>
          <w:sz w:val="22"/>
          <w:szCs w:val="22"/>
        </w:rPr>
        <w:t xml:space="preserve"> toujours p</w:t>
      </w:r>
      <w:r w:rsidR="00622A06" w:rsidRPr="006A0E8B">
        <w:rPr>
          <w:rFonts w:ascii="Arial" w:hAnsi="Arial" w:cs="Arial"/>
          <w:sz w:val="22"/>
          <w:szCs w:val="22"/>
        </w:rPr>
        <w:t xml:space="preserve">as atteintes, la garantie </w:t>
      </w:r>
      <w:r w:rsidR="00444E39" w:rsidRPr="006A0E8B">
        <w:rPr>
          <w:rFonts w:ascii="Arial" w:hAnsi="Arial" w:cs="Arial"/>
          <w:sz w:val="22"/>
          <w:szCs w:val="22"/>
        </w:rPr>
        <w:t xml:space="preserve">est </w:t>
      </w:r>
      <w:r w:rsidRPr="006A0E8B">
        <w:rPr>
          <w:rFonts w:ascii="Arial" w:hAnsi="Arial" w:cs="Arial"/>
          <w:sz w:val="22"/>
          <w:szCs w:val="22"/>
        </w:rPr>
        <w:t xml:space="preserve">à nouveau étendue </w:t>
      </w:r>
      <w:r w:rsidRPr="006A0E8B">
        <w:rPr>
          <w:rFonts w:ascii="Arial" w:hAnsi="Arial" w:cs="Arial"/>
          <w:sz w:val="22"/>
          <w:szCs w:val="22"/>
          <w:u w:val="single"/>
        </w:rPr>
        <w:t xml:space="preserve">par période de 3 MOIS jusqu’à obtention des spécifications. </w:t>
      </w:r>
    </w:p>
    <w:p w14:paraId="0912C73A" w14:textId="67E68B6E" w:rsidR="006A0E8B" w:rsidRDefault="006A0E8B">
      <w:pPr>
        <w:tabs>
          <w:tab w:val="left" w:pos="1134"/>
          <w:tab w:val="left" w:pos="6946"/>
        </w:tabs>
        <w:jc w:val="both"/>
        <w:rPr>
          <w:rFonts w:ascii="Arial" w:hAnsi="Arial" w:cs="Arial"/>
          <w:sz w:val="22"/>
          <w:szCs w:val="22"/>
          <w:u w:val="single"/>
        </w:rPr>
      </w:pPr>
    </w:p>
    <w:p w14:paraId="127FF8EB" w14:textId="77777777" w:rsidR="006A0E8B" w:rsidRPr="006A0E8B" w:rsidRDefault="006A0E8B">
      <w:pPr>
        <w:tabs>
          <w:tab w:val="left" w:pos="1134"/>
          <w:tab w:val="left" w:pos="6946"/>
        </w:tabs>
        <w:jc w:val="both"/>
        <w:rPr>
          <w:rFonts w:ascii="Arial" w:hAnsi="Arial" w:cs="Arial"/>
          <w:sz w:val="22"/>
          <w:szCs w:val="22"/>
          <w:u w:val="single"/>
        </w:rPr>
      </w:pPr>
    </w:p>
    <w:p w14:paraId="1F322043" w14:textId="77777777" w:rsidR="00671045" w:rsidRPr="007417B3" w:rsidRDefault="007417B3" w:rsidP="005F21AF">
      <w:pPr>
        <w:pStyle w:val="StyleTitre1Arial11ptSoulignementpais"/>
      </w:pPr>
      <w:r>
        <w:t xml:space="preserve"> </w:t>
      </w:r>
      <w:bookmarkStart w:id="18" w:name="_Toc190957742"/>
      <w:r w:rsidR="00671045" w:rsidRPr="007417B3">
        <w:t>MAINTENANCE</w:t>
      </w:r>
      <w:bookmarkEnd w:id="18"/>
    </w:p>
    <w:p w14:paraId="35D0860F" w14:textId="4676ACBB"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2ABD5B95" w14:textId="77777777" w:rsidR="006A0E8B" w:rsidRDefault="006A0E8B" w:rsidP="001904BF">
      <w:pPr>
        <w:tabs>
          <w:tab w:val="left" w:pos="1134"/>
          <w:tab w:val="left" w:pos="6946"/>
        </w:tabs>
        <w:jc w:val="both"/>
        <w:rPr>
          <w:rFonts w:ascii="Arial" w:hAnsi="Arial" w:cs="Arial"/>
          <w:sz w:val="22"/>
        </w:rPr>
      </w:pPr>
    </w:p>
    <w:p w14:paraId="1BB3C664" w14:textId="644AF59C"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60849B40"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6A0E8B">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6A0E8B">
        <w:rPr>
          <w:rFonts w:ascii="Arial" w:hAnsi="Arial" w:cs="Arial"/>
          <w:sz w:val="22"/>
          <w:highlight w:val="green"/>
        </w:rPr>
        <w:t>___________</w:t>
      </w:r>
      <w:r w:rsidRPr="006A0E8B">
        <w:rPr>
          <w:rFonts w:ascii="Arial" w:hAnsi="Arial" w:cs="Arial"/>
          <w:sz w:val="22"/>
          <w:highlight w:val="green"/>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70EDFFC7"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1CFFF365" w14:textId="77777777" w:rsidR="006A0E8B" w:rsidRPr="004B3451" w:rsidRDefault="006A0E8B" w:rsidP="006A0E8B">
      <w:pPr>
        <w:pStyle w:val="Paragraphedeliste"/>
        <w:autoSpaceDE w:val="0"/>
        <w:autoSpaceDN w:val="0"/>
        <w:adjustRightInd w:val="0"/>
        <w:spacing w:line="240" w:lineRule="exact"/>
        <w:jc w:val="right"/>
        <w:rPr>
          <w:rFonts w:cs="Arial"/>
          <w:i/>
          <w:color w:val="000000"/>
          <w:sz w:val="18"/>
          <w:szCs w:val="22"/>
        </w:rPr>
      </w:pPr>
      <w:r w:rsidRPr="004B3451">
        <w:rPr>
          <w:rFonts w:cs="Arial"/>
          <w:i/>
          <w:color w:val="000000"/>
          <w:szCs w:val="22"/>
          <w:highlight w:val="green"/>
        </w:rPr>
        <w:t>[à compléter par le soumissionnaire]</w:t>
      </w:r>
    </w:p>
    <w:p w14:paraId="14734167" w14:textId="22E91C79" w:rsidR="00252A16" w:rsidRDefault="00252A1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D841D94" w14:textId="2FF0E3A3" w:rsidR="00671045" w:rsidRPr="006A0E8B" w:rsidRDefault="007417B3" w:rsidP="006A0E8B">
      <w:pPr>
        <w:pStyle w:val="StyleTitre1Arial11ptSoulignementpais"/>
      </w:pPr>
      <w:r>
        <w:t xml:space="preserve"> </w:t>
      </w:r>
      <w:bookmarkStart w:id="19" w:name="_Toc190957743"/>
      <w:r w:rsidR="00F266EB" w:rsidRPr="007417B3">
        <w:t>PRIX</w:t>
      </w:r>
      <w:bookmarkEnd w:id="19"/>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6A0E8B">
        <w:rPr>
          <w:rFonts w:ascii="Arial" w:hAnsi="Arial" w:cs="Arial"/>
          <w:sz w:val="22"/>
          <w:szCs w:val="22"/>
          <w:highlight w:val="green"/>
        </w:rPr>
        <w:t>________________</w:t>
      </w:r>
      <w:r w:rsidR="001C4B22" w:rsidRPr="006A0E8B">
        <w:rPr>
          <w:rFonts w:ascii="Arial" w:hAnsi="Arial" w:cs="Arial"/>
          <w:sz w:val="22"/>
          <w:szCs w:val="22"/>
          <w:highlight w:val="green"/>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6A0E8B">
        <w:rPr>
          <w:rFonts w:ascii="Arial" w:hAnsi="Arial" w:cs="Arial"/>
          <w:sz w:val="22"/>
          <w:szCs w:val="22"/>
          <w:highlight w:val="green"/>
        </w:rPr>
        <w:t>(</w:t>
      </w:r>
      <w:r w:rsidR="00662C8F" w:rsidRPr="006A0E8B">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2B166348" w:rsidR="00F716E6" w:rsidRPr="00E5407C" w:rsidRDefault="00F716E6" w:rsidP="00F716E6">
      <w:pPr>
        <w:tabs>
          <w:tab w:val="left" w:pos="1134"/>
          <w:tab w:val="left" w:pos="6946"/>
        </w:tabs>
        <w:jc w:val="both"/>
        <w:rPr>
          <w:rFonts w:ascii="Arial" w:hAnsi="Arial" w:cs="Arial"/>
          <w:sz w:val="22"/>
          <w:szCs w:val="22"/>
        </w:rPr>
      </w:pPr>
      <w:r w:rsidRPr="007E18B4">
        <w:rPr>
          <w:rFonts w:ascii="Arial" w:hAnsi="Arial" w:cs="Arial"/>
          <w:sz w:val="22"/>
          <w:szCs w:val="22"/>
        </w:rPr>
        <w:t>Ce prix comprend</w:t>
      </w:r>
      <w:r w:rsidR="00F66C51">
        <w:rPr>
          <w:rFonts w:ascii="Arial" w:hAnsi="Arial" w:cs="Arial"/>
          <w:sz w:val="22"/>
          <w:szCs w:val="22"/>
        </w:rPr>
        <w:t xml:space="preserve"> l’emballage,</w:t>
      </w:r>
      <w:r w:rsidRPr="00F66C51">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6091"/>
        <w:gridCol w:w="2403"/>
      </w:tblGrid>
      <w:tr w:rsidR="00597F2E" w14:paraId="55D4BCDB" w14:textId="77777777" w:rsidTr="004F10F6">
        <w:tc>
          <w:tcPr>
            <w:tcW w:w="6091" w:type="dxa"/>
            <w:shd w:val="clear" w:color="auto" w:fill="EEECE1" w:themeFill="background2"/>
          </w:tcPr>
          <w:p w14:paraId="71ECBF21" w14:textId="1C268FAB" w:rsidR="00597F2E" w:rsidRPr="004F10F6" w:rsidRDefault="00597F2E" w:rsidP="00597F2E">
            <w:pPr>
              <w:tabs>
                <w:tab w:val="left" w:pos="1134"/>
                <w:tab w:val="left" w:pos="6946"/>
              </w:tabs>
              <w:jc w:val="center"/>
              <w:rPr>
                <w:rFonts w:ascii="Arial" w:hAnsi="Arial" w:cs="Arial"/>
                <w:sz w:val="22"/>
                <w:szCs w:val="22"/>
              </w:rPr>
            </w:pPr>
            <w:r w:rsidRPr="004F10F6">
              <w:rPr>
                <w:rFonts w:ascii="Arial" w:hAnsi="Arial" w:cs="Arial"/>
                <w:sz w:val="22"/>
                <w:szCs w:val="22"/>
              </w:rPr>
              <w:t>Postes</w:t>
            </w:r>
          </w:p>
        </w:tc>
        <w:tc>
          <w:tcPr>
            <w:tcW w:w="2403" w:type="dxa"/>
            <w:shd w:val="clear" w:color="auto" w:fill="EEECE1" w:themeFill="background2"/>
          </w:tcPr>
          <w:p w14:paraId="226D4AA1" w14:textId="009B0860" w:rsidR="00597F2E" w:rsidRPr="004F10F6" w:rsidRDefault="00597F2E" w:rsidP="00597F2E">
            <w:pPr>
              <w:tabs>
                <w:tab w:val="left" w:pos="1134"/>
                <w:tab w:val="left" w:pos="6946"/>
              </w:tabs>
              <w:jc w:val="center"/>
              <w:rPr>
                <w:rFonts w:ascii="Arial" w:hAnsi="Arial" w:cs="Arial"/>
                <w:sz w:val="22"/>
                <w:szCs w:val="22"/>
              </w:rPr>
            </w:pPr>
            <w:r w:rsidRPr="004F10F6">
              <w:rPr>
                <w:rFonts w:ascii="Arial" w:hAnsi="Arial" w:cs="Arial"/>
                <w:sz w:val="22"/>
                <w:szCs w:val="22"/>
              </w:rPr>
              <w:t>Montants en € HT</w:t>
            </w:r>
          </w:p>
        </w:tc>
      </w:tr>
      <w:tr w:rsidR="00597F2E" w14:paraId="6F7F9414" w14:textId="77777777" w:rsidTr="004F10F6">
        <w:tc>
          <w:tcPr>
            <w:tcW w:w="6091" w:type="dxa"/>
          </w:tcPr>
          <w:p w14:paraId="5D5E0A81" w14:textId="4BBBC580" w:rsidR="00597F2E" w:rsidRPr="004F10F6" w:rsidRDefault="00597F2E" w:rsidP="00F716E6">
            <w:pPr>
              <w:tabs>
                <w:tab w:val="left" w:pos="1134"/>
                <w:tab w:val="left" w:pos="6946"/>
              </w:tabs>
              <w:jc w:val="both"/>
              <w:rPr>
                <w:rFonts w:ascii="Arial" w:hAnsi="Arial" w:cs="Arial"/>
                <w:sz w:val="22"/>
                <w:szCs w:val="20"/>
              </w:rPr>
            </w:pPr>
            <w:r w:rsidRPr="004F10F6">
              <w:rPr>
                <w:rFonts w:ascii="Arial" w:hAnsi="Arial" w:cs="Arial"/>
                <w:sz w:val="22"/>
                <w:szCs w:val="20"/>
              </w:rPr>
              <w:t>Equipement de base</w:t>
            </w:r>
          </w:p>
        </w:tc>
        <w:tc>
          <w:tcPr>
            <w:tcW w:w="2403" w:type="dxa"/>
            <w:shd w:val="clear" w:color="auto" w:fill="66FF33"/>
          </w:tcPr>
          <w:p w14:paraId="7BC5D4BF" w14:textId="77777777" w:rsidR="00597F2E" w:rsidRPr="004F10F6" w:rsidRDefault="00597F2E" w:rsidP="00F716E6">
            <w:pPr>
              <w:tabs>
                <w:tab w:val="left" w:pos="1134"/>
                <w:tab w:val="left" w:pos="6946"/>
              </w:tabs>
              <w:jc w:val="both"/>
              <w:rPr>
                <w:rFonts w:ascii="Arial" w:hAnsi="Arial" w:cs="Arial"/>
                <w:sz w:val="22"/>
                <w:szCs w:val="21"/>
              </w:rPr>
            </w:pPr>
          </w:p>
        </w:tc>
      </w:tr>
      <w:tr w:rsidR="00597F2E" w14:paraId="7A3C6B72" w14:textId="77777777" w:rsidTr="00DC0F48">
        <w:tc>
          <w:tcPr>
            <w:tcW w:w="6091" w:type="dxa"/>
            <w:shd w:val="clear" w:color="auto" w:fill="auto"/>
          </w:tcPr>
          <w:p w14:paraId="0C60A44D" w14:textId="1302480F" w:rsidR="00597F2E" w:rsidRPr="00DC0F48" w:rsidRDefault="00DC0F48" w:rsidP="00DC0F48">
            <w:pPr>
              <w:tabs>
                <w:tab w:val="left" w:pos="1134"/>
                <w:tab w:val="left" w:pos="6946"/>
              </w:tabs>
              <w:jc w:val="both"/>
              <w:rPr>
                <w:rFonts w:ascii="Arial" w:hAnsi="Arial" w:cs="Arial"/>
                <w:sz w:val="22"/>
                <w:szCs w:val="20"/>
              </w:rPr>
            </w:pPr>
            <w:r w:rsidRPr="00DC0F48">
              <w:rPr>
                <w:rFonts w:ascii="Arial" w:hAnsi="Arial" w:cs="Arial"/>
                <w:sz w:val="22"/>
                <w:szCs w:val="20"/>
              </w:rPr>
              <w:t>Option n°1 (facultative</w:t>
            </w:r>
            <w:r w:rsidRPr="00DC0F48">
              <w:rPr>
                <w:rFonts w:ascii="Arial" w:hAnsi="Arial" w:cs="Arial"/>
                <w:sz w:val="22"/>
                <w:szCs w:val="20"/>
                <w:highlight w:val="yellow"/>
              </w:rPr>
              <w:t>)*</w:t>
            </w:r>
            <w:r w:rsidRPr="00DC0F48">
              <w:rPr>
                <w:rFonts w:ascii="Arial" w:hAnsi="Arial" w:cs="Arial"/>
                <w:sz w:val="22"/>
                <w:szCs w:val="20"/>
              </w:rPr>
              <w:t> : Capacité à réaliser les dépôts décrits dans le procédé 2 « </w:t>
            </w:r>
            <w:proofErr w:type="spellStart"/>
            <w:r w:rsidRPr="00DC0F48">
              <w:rPr>
                <w:rFonts w:ascii="Arial" w:hAnsi="Arial" w:cs="Arial"/>
                <w:sz w:val="22"/>
                <w:szCs w:val="20"/>
              </w:rPr>
              <w:t>Amorphous</w:t>
            </w:r>
            <w:proofErr w:type="spellEnd"/>
            <w:r w:rsidRPr="00DC0F48">
              <w:rPr>
                <w:rFonts w:ascii="Arial" w:hAnsi="Arial" w:cs="Arial"/>
                <w:sz w:val="22"/>
                <w:szCs w:val="20"/>
              </w:rPr>
              <w:t xml:space="preserve"> </w:t>
            </w:r>
            <w:proofErr w:type="spellStart"/>
            <w:r w:rsidRPr="00DC0F48">
              <w:rPr>
                <w:rFonts w:ascii="Arial" w:hAnsi="Arial" w:cs="Arial"/>
                <w:sz w:val="22"/>
                <w:szCs w:val="20"/>
              </w:rPr>
              <w:t>carbon</w:t>
            </w:r>
            <w:proofErr w:type="spellEnd"/>
            <w:r w:rsidRPr="00DC0F48">
              <w:rPr>
                <w:rFonts w:ascii="Arial" w:hAnsi="Arial" w:cs="Arial"/>
                <w:sz w:val="22"/>
                <w:szCs w:val="20"/>
              </w:rPr>
              <w:t xml:space="preserve"> (≤ 400°C) for </w:t>
            </w:r>
            <w:proofErr w:type="spellStart"/>
            <w:r w:rsidRPr="00DC0F48">
              <w:rPr>
                <w:rFonts w:ascii="Arial" w:hAnsi="Arial" w:cs="Arial"/>
                <w:sz w:val="22"/>
                <w:szCs w:val="20"/>
              </w:rPr>
              <w:t>patterning</w:t>
            </w:r>
            <w:proofErr w:type="spellEnd"/>
            <w:r w:rsidRPr="00DC0F48">
              <w:rPr>
                <w:rFonts w:ascii="Arial" w:hAnsi="Arial" w:cs="Arial"/>
                <w:sz w:val="22"/>
                <w:szCs w:val="20"/>
              </w:rPr>
              <w:t xml:space="preserve"> application (SADP 1) » (</w:t>
            </w:r>
            <w:proofErr w:type="spellStart"/>
            <w:r w:rsidRPr="00DC0F48">
              <w:rPr>
                <w:rFonts w:ascii="Arial" w:hAnsi="Arial" w:cs="Arial"/>
                <w:sz w:val="22"/>
                <w:szCs w:val="20"/>
              </w:rPr>
              <w:t>cf</w:t>
            </w:r>
            <w:proofErr w:type="spellEnd"/>
            <w:r w:rsidRPr="00DC0F48">
              <w:rPr>
                <w:rFonts w:ascii="Arial" w:hAnsi="Arial" w:cs="Arial"/>
                <w:sz w:val="22"/>
                <w:szCs w:val="20"/>
              </w:rPr>
              <w:t xml:space="preserve"> §2.2 page 8/62 du CdC), </w:t>
            </w:r>
          </w:p>
        </w:tc>
        <w:tc>
          <w:tcPr>
            <w:tcW w:w="2403" w:type="dxa"/>
            <w:shd w:val="clear" w:color="auto" w:fill="66FF33"/>
          </w:tcPr>
          <w:p w14:paraId="728BDA23" w14:textId="77777777" w:rsidR="00597F2E" w:rsidRPr="004F10F6" w:rsidRDefault="00597F2E" w:rsidP="00F716E6">
            <w:pPr>
              <w:tabs>
                <w:tab w:val="left" w:pos="1134"/>
                <w:tab w:val="left" w:pos="6946"/>
              </w:tabs>
              <w:jc w:val="both"/>
              <w:rPr>
                <w:rFonts w:ascii="Arial" w:hAnsi="Arial" w:cs="Arial"/>
                <w:sz w:val="22"/>
                <w:szCs w:val="21"/>
              </w:rPr>
            </w:pPr>
          </w:p>
        </w:tc>
      </w:tr>
      <w:tr w:rsidR="00597F2E" w14:paraId="7310DD1D" w14:textId="77777777" w:rsidTr="00DC0F48">
        <w:tc>
          <w:tcPr>
            <w:tcW w:w="6091" w:type="dxa"/>
            <w:shd w:val="clear" w:color="auto" w:fill="auto"/>
          </w:tcPr>
          <w:p w14:paraId="7AF2E2A1" w14:textId="26A8C327" w:rsidR="00597F2E" w:rsidRPr="00DC0F48" w:rsidRDefault="00DC0F48" w:rsidP="00DC0F48">
            <w:pPr>
              <w:tabs>
                <w:tab w:val="left" w:pos="1134"/>
                <w:tab w:val="left" w:pos="6946"/>
              </w:tabs>
              <w:jc w:val="both"/>
              <w:rPr>
                <w:rFonts w:ascii="Arial" w:hAnsi="Arial" w:cs="Arial"/>
                <w:sz w:val="22"/>
                <w:szCs w:val="20"/>
              </w:rPr>
            </w:pPr>
            <w:r w:rsidRPr="00DC0F48">
              <w:rPr>
                <w:rFonts w:ascii="Arial" w:hAnsi="Arial" w:cs="Arial"/>
                <w:sz w:val="22"/>
                <w:szCs w:val="20"/>
              </w:rPr>
              <w:t>Option n°2 (facultative</w:t>
            </w:r>
            <w:r w:rsidRPr="00DC0F48">
              <w:rPr>
                <w:rFonts w:ascii="Arial" w:hAnsi="Arial" w:cs="Arial"/>
                <w:sz w:val="22"/>
                <w:szCs w:val="20"/>
                <w:highlight w:val="yellow"/>
              </w:rPr>
              <w:t>)*</w:t>
            </w:r>
            <w:r w:rsidRPr="00DC0F48">
              <w:rPr>
                <w:rFonts w:ascii="Arial" w:hAnsi="Arial" w:cs="Arial"/>
                <w:sz w:val="22"/>
                <w:szCs w:val="20"/>
              </w:rPr>
              <w:t>: Capacité à réaliser les dépôts décrits dans le procédé 3 « </w:t>
            </w:r>
            <w:proofErr w:type="spellStart"/>
            <w:r w:rsidRPr="00DC0F48">
              <w:rPr>
                <w:rFonts w:ascii="Arial" w:hAnsi="Arial" w:cs="Arial"/>
                <w:sz w:val="22"/>
                <w:szCs w:val="20"/>
              </w:rPr>
              <w:t>Amorphous</w:t>
            </w:r>
            <w:proofErr w:type="spellEnd"/>
            <w:r w:rsidRPr="00DC0F48">
              <w:rPr>
                <w:rFonts w:ascii="Arial" w:hAnsi="Arial" w:cs="Arial"/>
                <w:sz w:val="22"/>
                <w:szCs w:val="20"/>
              </w:rPr>
              <w:t xml:space="preserve"> </w:t>
            </w:r>
            <w:proofErr w:type="spellStart"/>
            <w:r w:rsidRPr="00DC0F48">
              <w:rPr>
                <w:rFonts w:ascii="Arial" w:hAnsi="Arial" w:cs="Arial"/>
                <w:sz w:val="22"/>
                <w:szCs w:val="20"/>
              </w:rPr>
              <w:t>carbon</w:t>
            </w:r>
            <w:proofErr w:type="spellEnd"/>
            <w:r w:rsidRPr="00DC0F48">
              <w:rPr>
                <w:rFonts w:ascii="Arial" w:hAnsi="Arial" w:cs="Arial"/>
                <w:sz w:val="22"/>
                <w:szCs w:val="20"/>
              </w:rPr>
              <w:t xml:space="preserve"> (≤ 400°C) for </w:t>
            </w:r>
            <w:proofErr w:type="spellStart"/>
            <w:r w:rsidRPr="00DC0F48">
              <w:rPr>
                <w:rFonts w:ascii="Arial" w:hAnsi="Arial" w:cs="Arial"/>
                <w:sz w:val="22"/>
                <w:szCs w:val="20"/>
              </w:rPr>
              <w:t>patterning</w:t>
            </w:r>
            <w:proofErr w:type="spellEnd"/>
            <w:r w:rsidRPr="00DC0F48">
              <w:rPr>
                <w:rFonts w:ascii="Arial" w:hAnsi="Arial" w:cs="Arial"/>
                <w:sz w:val="22"/>
                <w:szCs w:val="20"/>
              </w:rPr>
              <w:t xml:space="preserve"> application (SADP 2) » (</w:t>
            </w:r>
            <w:proofErr w:type="spellStart"/>
            <w:r w:rsidRPr="00DC0F48">
              <w:rPr>
                <w:rFonts w:ascii="Arial" w:hAnsi="Arial" w:cs="Arial"/>
                <w:sz w:val="22"/>
                <w:szCs w:val="20"/>
              </w:rPr>
              <w:t>cf</w:t>
            </w:r>
            <w:proofErr w:type="spellEnd"/>
            <w:r w:rsidRPr="00DC0F48">
              <w:rPr>
                <w:rFonts w:ascii="Arial" w:hAnsi="Arial" w:cs="Arial"/>
                <w:sz w:val="22"/>
                <w:szCs w:val="20"/>
              </w:rPr>
              <w:t xml:space="preserve"> §2.3 page 9/62 du CdC), </w:t>
            </w:r>
          </w:p>
        </w:tc>
        <w:tc>
          <w:tcPr>
            <w:tcW w:w="2403" w:type="dxa"/>
            <w:shd w:val="clear" w:color="auto" w:fill="66FF33"/>
          </w:tcPr>
          <w:p w14:paraId="52ED422F" w14:textId="77777777" w:rsidR="00597F2E" w:rsidRPr="004F10F6" w:rsidRDefault="00597F2E" w:rsidP="00F716E6">
            <w:pPr>
              <w:tabs>
                <w:tab w:val="left" w:pos="1134"/>
                <w:tab w:val="left" w:pos="6946"/>
              </w:tabs>
              <w:jc w:val="both"/>
              <w:rPr>
                <w:rFonts w:ascii="Arial" w:hAnsi="Arial" w:cs="Arial"/>
                <w:sz w:val="22"/>
                <w:szCs w:val="21"/>
              </w:rPr>
            </w:pPr>
          </w:p>
        </w:tc>
      </w:tr>
      <w:tr w:rsidR="00597F2E" w14:paraId="2764A10C" w14:textId="77777777" w:rsidTr="00DC0F48">
        <w:tc>
          <w:tcPr>
            <w:tcW w:w="6091" w:type="dxa"/>
            <w:shd w:val="clear" w:color="auto" w:fill="auto"/>
          </w:tcPr>
          <w:p w14:paraId="68FF8BC8" w14:textId="7BB57EFF" w:rsidR="00597F2E" w:rsidRPr="00DC0F48" w:rsidRDefault="00DC0F48" w:rsidP="00DC0F48">
            <w:pPr>
              <w:tabs>
                <w:tab w:val="left" w:pos="1134"/>
                <w:tab w:val="left" w:pos="6946"/>
              </w:tabs>
              <w:jc w:val="both"/>
              <w:rPr>
                <w:rFonts w:ascii="Arial" w:hAnsi="Arial" w:cs="Arial"/>
                <w:sz w:val="22"/>
                <w:szCs w:val="20"/>
              </w:rPr>
            </w:pPr>
            <w:r w:rsidRPr="00DC0F48">
              <w:rPr>
                <w:rFonts w:ascii="Arial" w:hAnsi="Arial" w:cs="Arial"/>
                <w:sz w:val="22"/>
                <w:szCs w:val="20"/>
              </w:rPr>
              <w:t>Option n°3 (facultative</w:t>
            </w:r>
            <w:r w:rsidRPr="00DC0F48">
              <w:rPr>
                <w:rFonts w:ascii="Arial" w:hAnsi="Arial" w:cs="Arial"/>
                <w:sz w:val="22"/>
                <w:szCs w:val="20"/>
                <w:highlight w:val="yellow"/>
              </w:rPr>
              <w:t>)*</w:t>
            </w:r>
            <w:r w:rsidRPr="00DC0F48">
              <w:rPr>
                <w:rFonts w:ascii="Arial" w:hAnsi="Arial" w:cs="Arial"/>
                <w:sz w:val="22"/>
                <w:szCs w:val="20"/>
              </w:rPr>
              <w:t> : Echangeurs de chaleurs et refroidisseurs/</w:t>
            </w:r>
            <w:proofErr w:type="spellStart"/>
            <w:r w:rsidRPr="00DC0F48">
              <w:rPr>
                <w:rFonts w:ascii="Arial" w:hAnsi="Arial" w:cs="Arial"/>
                <w:sz w:val="22"/>
                <w:szCs w:val="20"/>
              </w:rPr>
              <w:t>chilleur</w:t>
            </w:r>
            <w:proofErr w:type="spellEnd"/>
            <w:r w:rsidRPr="00DC0F48">
              <w:rPr>
                <w:rFonts w:ascii="Arial" w:hAnsi="Arial" w:cs="Arial"/>
                <w:sz w:val="22"/>
                <w:szCs w:val="20"/>
              </w:rPr>
              <w:t xml:space="preserve"> (</w:t>
            </w:r>
            <w:proofErr w:type="spellStart"/>
            <w:r w:rsidRPr="00DC0F48">
              <w:rPr>
                <w:rFonts w:ascii="Arial" w:hAnsi="Arial" w:cs="Arial"/>
                <w:sz w:val="22"/>
                <w:szCs w:val="20"/>
              </w:rPr>
              <w:t>cf</w:t>
            </w:r>
            <w:proofErr w:type="spellEnd"/>
            <w:r w:rsidRPr="00DC0F48">
              <w:rPr>
                <w:rFonts w:ascii="Arial" w:hAnsi="Arial" w:cs="Arial"/>
                <w:sz w:val="22"/>
                <w:szCs w:val="20"/>
              </w:rPr>
              <w:t xml:space="preserve"> §3.2.6 page 12/62 du CdC). </w:t>
            </w:r>
          </w:p>
        </w:tc>
        <w:tc>
          <w:tcPr>
            <w:tcW w:w="2403" w:type="dxa"/>
            <w:shd w:val="clear" w:color="auto" w:fill="66FF33"/>
          </w:tcPr>
          <w:p w14:paraId="2EA26760" w14:textId="77777777" w:rsidR="00597F2E" w:rsidRPr="004F10F6" w:rsidRDefault="00597F2E" w:rsidP="00F716E6">
            <w:pPr>
              <w:tabs>
                <w:tab w:val="left" w:pos="1134"/>
                <w:tab w:val="left" w:pos="6946"/>
              </w:tabs>
              <w:jc w:val="both"/>
              <w:rPr>
                <w:rFonts w:ascii="Arial" w:hAnsi="Arial" w:cs="Arial"/>
                <w:sz w:val="22"/>
                <w:szCs w:val="21"/>
              </w:rPr>
            </w:pPr>
          </w:p>
        </w:tc>
      </w:tr>
      <w:tr w:rsidR="006A0E8B" w14:paraId="52E675C9" w14:textId="77777777" w:rsidTr="00DC0F48">
        <w:tc>
          <w:tcPr>
            <w:tcW w:w="6091" w:type="dxa"/>
            <w:shd w:val="clear" w:color="auto" w:fill="auto"/>
          </w:tcPr>
          <w:p w14:paraId="273A271E" w14:textId="6E2876AD" w:rsidR="006A0E8B" w:rsidRPr="00DC0F48" w:rsidRDefault="00DC0F48" w:rsidP="00DC0F48">
            <w:pPr>
              <w:tabs>
                <w:tab w:val="left" w:pos="1134"/>
                <w:tab w:val="left" w:pos="6946"/>
              </w:tabs>
              <w:jc w:val="both"/>
              <w:rPr>
                <w:rFonts w:ascii="Arial" w:hAnsi="Arial" w:cs="Arial"/>
                <w:sz w:val="22"/>
                <w:szCs w:val="20"/>
              </w:rPr>
            </w:pPr>
            <w:r w:rsidRPr="00DC0F48">
              <w:rPr>
                <w:rFonts w:ascii="Arial" w:hAnsi="Arial" w:cs="Arial"/>
                <w:sz w:val="22"/>
                <w:szCs w:val="20"/>
              </w:rPr>
              <w:t>Option n°4 (facultative</w:t>
            </w:r>
            <w:r w:rsidRPr="00DC0F48">
              <w:rPr>
                <w:rFonts w:ascii="Arial" w:hAnsi="Arial" w:cs="Arial"/>
                <w:sz w:val="22"/>
                <w:szCs w:val="20"/>
                <w:highlight w:val="yellow"/>
              </w:rPr>
              <w:t>)*</w:t>
            </w:r>
            <w:r w:rsidRPr="00DC0F48">
              <w:rPr>
                <w:rFonts w:ascii="Arial" w:hAnsi="Arial" w:cs="Arial"/>
                <w:sz w:val="22"/>
                <w:szCs w:val="20"/>
              </w:rPr>
              <w:t xml:space="preserve"> : Transformateur électrique (</w:t>
            </w:r>
            <w:proofErr w:type="spellStart"/>
            <w:r w:rsidRPr="00DC0F48">
              <w:rPr>
                <w:rFonts w:ascii="Arial" w:hAnsi="Arial" w:cs="Arial"/>
                <w:sz w:val="22"/>
                <w:szCs w:val="20"/>
              </w:rPr>
              <w:t>cf</w:t>
            </w:r>
            <w:proofErr w:type="spellEnd"/>
            <w:r w:rsidRPr="00DC0F48">
              <w:rPr>
                <w:rFonts w:ascii="Arial" w:hAnsi="Arial" w:cs="Arial"/>
                <w:sz w:val="22"/>
                <w:szCs w:val="20"/>
              </w:rPr>
              <w:t xml:space="preserve"> §4.1.4 page 22/62 du CdC), </w:t>
            </w:r>
          </w:p>
        </w:tc>
        <w:tc>
          <w:tcPr>
            <w:tcW w:w="2403" w:type="dxa"/>
            <w:shd w:val="clear" w:color="auto" w:fill="66FF33"/>
          </w:tcPr>
          <w:p w14:paraId="7CFB61DE" w14:textId="77777777" w:rsidR="006A0E8B" w:rsidRPr="004F10F6" w:rsidRDefault="006A0E8B" w:rsidP="00F716E6">
            <w:pPr>
              <w:tabs>
                <w:tab w:val="left" w:pos="1134"/>
                <w:tab w:val="left" w:pos="6946"/>
              </w:tabs>
              <w:jc w:val="both"/>
              <w:rPr>
                <w:rFonts w:ascii="Arial" w:hAnsi="Arial" w:cs="Arial"/>
                <w:sz w:val="22"/>
                <w:szCs w:val="21"/>
              </w:rPr>
            </w:pPr>
          </w:p>
        </w:tc>
      </w:tr>
      <w:tr w:rsidR="00F24C49" w14:paraId="0DDD63D3" w14:textId="77777777" w:rsidTr="00DC0F48">
        <w:tc>
          <w:tcPr>
            <w:tcW w:w="6091" w:type="dxa"/>
            <w:shd w:val="clear" w:color="auto" w:fill="auto"/>
          </w:tcPr>
          <w:p w14:paraId="72BE5FA4" w14:textId="79DB6586" w:rsidR="00F24C49" w:rsidRPr="00DC0F48" w:rsidRDefault="00DC0F48" w:rsidP="00DC0F48">
            <w:pPr>
              <w:tabs>
                <w:tab w:val="left" w:pos="1134"/>
                <w:tab w:val="left" w:pos="6946"/>
              </w:tabs>
              <w:jc w:val="both"/>
              <w:rPr>
                <w:rFonts w:ascii="Arial" w:hAnsi="Arial" w:cs="Arial"/>
                <w:sz w:val="22"/>
                <w:szCs w:val="20"/>
              </w:rPr>
            </w:pPr>
            <w:r w:rsidRPr="00DC0F48">
              <w:rPr>
                <w:rFonts w:ascii="Arial" w:hAnsi="Arial" w:cs="Arial"/>
                <w:sz w:val="22"/>
                <w:szCs w:val="20"/>
              </w:rPr>
              <w:t>Option n°5 (facultative</w:t>
            </w:r>
            <w:r w:rsidRPr="00DC0F48">
              <w:rPr>
                <w:rFonts w:ascii="Arial" w:hAnsi="Arial" w:cs="Arial"/>
                <w:sz w:val="22"/>
                <w:szCs w:val="20"/>
                <w:highlight w:val="yellow"/>
              </w:rPr>
              <w:t>)*</w:t>
            </w:r>
            <w:r w:rsidRPr="00DC0F48">
              <w:rPr>
                <w:rFonts w:ascii="Arial" w:hAnsi="Arial" w:cs="Arial"/>
                <w:sz w:val="22"/>
                <w:szCs w:val="20"/>
              </w:rPr>
              <w:t> : Formation maintenance niveau 1 pour 4 personnes (</w:t>
            </w:r>
            <w:proofErr w:type="spellStart"/>
            <w:r w:rsidRPr="00DC0F48">
              <w:rPr>
                <w:rFonts w:ascii="Arial" w:hAnsi="Arial" w:cs="Arial"/>
                <w:sz w:val="22"/>
                <w:szCs w:val="20"/>
              </w:rPr>
              <w:t>cf</w:t>
            </w:r>
            <w:proofErr w:type="spellEnd"/>
            <w:r w:rsidRPr="00DC0F48">
              <w:rPr>
                <w:rFonts w:ascii="Arial" w:hAnsi="Arial" w:cs="Arial"/>
                <w:sz w:val="22"/>
                <w:szCs w:val="20"/>
              </w:rPr>
              <w:t xml:space="preserve"> §9 page 35/62 du CdC), </w:t>
            </w:r>
          </w:p>
        </w:tc>
        <w:tc>
          <w:tcPr>
            <w:tcW w:w="2403" w:type="dxa"/>
            <w:shd w:val="clear" w:color="auto" w:fill="66FF33"/>
          </w:tcPr>
          <w:p w14:paraId="0C6806E6" w14:textId="77777777" w:rsidR="00F24C49" w:rsidRPr="004F10F6" w:rsidRDefault="00F24C49" w:rsidP="00F716E6">
            <w:pPr>
              <w:tabs>
                <w:tab w:val="left" w:pos="1134"/>
                <w:tab w:val="left" w:pos="6946"/>
              </w:tabs>
              <w:jc w:val="both"/>
              <w:rPr>
                <w:rFonts w:ascii="Arial" w:hAnsi="Arial" w:cs="Arial"/>
                <w:sz w:val="22"/>
                <w:szCs w:val="21"/>
              </w:rPr>
            </w:pPr>
          </w:p>
        </w:tc>
      </w:tr>
      <w:tr w:rsidR="006A0E8B" w14:paraId="0217A852" w14:textId="77777777" w:rsidTr="00DC0F48">
        <w:tc>
          <w:tcPr>
            <w:tcW w:w="6091" w:type="dxa"/>
            <w:shd w:val="clear" w:color="auto" w:fill="auto"/>
          </w:tcPr>
          <w:p w14:paraId="68FE544F" w14:textId="55CA54C4" w:rsidR="006A0E8B" w:rsidRPr="00DC0F48" w:rsidRDefault="00DC0F48" w:rsidP="00DC0F48">
            <w:pPr>
              <w:tabs>
                <w:tab w:val="left" w:pos="1134"/>
                <w:tab w:val="left" w:pos="6946"/>
              </w:tabs>
              <w:jc w:val="both"/>
              <w:rPr>
                <w:rFonts w:ascii="Arial" w:hAnsi="Arial" w:cs="Arial"/>
                <w:sz w:val="22"/>
                <w:szCs w:val="20"/>
              </w:rPr>
            </w:pPr>
            <w:r w:rsidRPr="00DC0F48">
              <w:rPr>
                <w:rFonts w:ascii="Arial" w:hAnsi="Arial" w:cs="Arial"/>
                <w:sz w:val="22"/>
                <w:szCs w:val="20"/>
              </w:rPr>
              <w:t>Option n°6 (facultative</w:t>
            </w:r>
            <w:r w:rsidRPr="00DC0F48">
              <w:rPr>
                <w:rFonts w:ascii="Arial" w:hAnsi="Arial" w:cs="Arial"/>
                <w:sz w:val="22"/>
                <w:szCs w:val="20"/>
                <w:highlight w:val="yellow"/>
              </w:rPr>
              <w:t>)*</w:t>
            </w:r>
            <w:r w:rsidRPr="00DC0F48">
              <w:rPr>
                <w:rFonts w:ascii="Arial" w:hAnsi="Arial" w:cs="Arial"/>
                <w:sz w:val="22"/>
                <w:szCs w:val="20"/>
              </w:rPr>
              <w:t xml:space="preserve"> : Formation maintenance avancée pour 2 personnes (</w:t>
            </w:r>
            <w:proofErr w:type="spellStart"/>
            <w:r w:rsidRPr="00DC0F48">
              <w:rPr>
                <w:rFonts w:ascii="Arial" w:hAnsi="Arial" w:cs="Arial"/>
                <w:sz w:val="22"/>
                <w:szCs w:val="20"/>
              </w:rPr>
              <w:t>cf</w:t>
            </w:r>
            <w:proofErr w:type="spellEnd"/>
            <w:r w:rsidRPr="00DC0F48">
              <w:rPr>
                <w:rFonts w:ascii="Arial" w:hAnsi="Arial" w:cs="Arial"/>
                <w:sz w:val="22"/>
                <w:szCs w:val="20"/>
              </w:rPr>
              <w:t xml:space="preserve"> §9 page 35/62 du CdC)</w:t>
            </w:r>
          </w:p>
        </w:tc>
        <w:tc>
          <w:tcPr>
            <w:tcW w:w="2403" w:type="dxa"/>
            <w:shd w:val="clear" w:color="auto" w:fill="66FF33"/>
          </w:tcPr>
          <w:p w14:paraId="7FF55700" w14:textId="77777777" w:rsidR="006A0E8B" w:rsidRPr="004F10F6" w:rsidRDefault="006A0E8B" w:rsidP="00F716E6">
            <w:pPr>
              <w:tabs>
                <w:tab w:val="left" w:pos="1134"/>
                <w:tab w:val="left" w:pos="6946"/>
              </w:tabs>
              <w:jc w:val="both"/>
              <w:rPr>
                <w:rFonts w:ascii="Arial" w:hAnsi="Arial" w:cs="Arial"/>
                <w:sz w:val="22"/>
                <w:szCs w:val="21"/>
              </w:rPr>
            </w:pPr>
          </w:p>
        </w:tc>
      </w:tr>
      <w:tr w:rsidR="00F24C49" w14:paraId="1AA5823A" w14:textId="77777777" w:rsidTr="00DC0F48">
        <w:tc>
          <w:tcPr>
            <w:tcW w:w="6091" w:type="dxa"/>
            <w:shd w:val="clear" w:color="auto" w:fill="auto"/>
          </w:tcPr>
          <w:p w14:paraId="7209D7CA" w14:textId="068C0C9C" w:rsidR="00F24C49" w:rsidRPr="00DC0F48" w:rsidRDefault="00DC0F48" w:rsidP="00DC0F48">
            <w:pPr>
              <w:tabs>
                <w:tab w:val="left" w:pos="1134"/>
                <w:tab w:val="left" w:pos="6946"/>
              </w:tabs>
              <w:jc w:val="both"/>
              <w:rPr>
                <w:rFonts w:ascii="Arial" w:hAnsi="Arial" w:cs="Arial"/>
                <w:sz w:val="22"/>
                <w:szCs w:val="20"/>
              </w:rPr>
            </w:pPr>
            <w:r w:rsidRPr="00DC0F48">
              <w:rPr>
                <w:rFonts w:ascii="Arial" w:hAnsi="Arial" w:cs="Arial"/>
                <w:sz w:val="22"/>
                <w:szCs w:val="20"/>
              </w:rPr>
              <w:t>Option n°7 (facultative</w:t>
            </w:r>
            <w:r w:rsidRPr="00DC0F48">
              <w:rPr>
                <w:rFonts w:ascii="Arial" w:hAnsi="Arial" w:cs="Arial"/>
                <w:sz w:val="22"/>
                <w:szCs w:val="20"/>
                <w:highlight w:val="yellow"/>
              </w:rPr>
              <w:t>)*</w:t>
            </w:r>
            <w:r w:rsidRPr="00DC0F48">
              <w:rPr>
                <w:rFonts w:ascii="Arial" w:hAnsi="Arial" w:cs="Arial"/>
                <w:sz w:val="22"/>
                <w:szCs w:val="20"/>
              </w:rPr>
              <w:t> : Extension de garantie pour une année supplémentaire (12 mois) (</w:t>
            </w:r>
            <w:proofErr w:type="spellStart"/>
            <w:r w:rsidRPr="00DC0F48">
              <w:rPr>
                <w:rFonts w:ascii="Arial" w:hAnsi="Arial" w:cs="Arial"/>
                <w:sz w:val="22"/>
                <w:szCs w:val="20"/>
              </w:rPr>
              <w:t>cf</w:t>
            </w:r>
            <w:proofErr w:type="spellEnd"/>
            <w:r w:rsidRPr="00DC0F48">
              <w:rPr>
                <w:rFonts w:ascii="Arial" w:hAnsi="Arial" w:cs="Arial"/>
                <w:sz w:val="22"/>
                <w:szCs w:val="20"/>
              </w:rPr>
              <w:t xml:space="preserve"> §11.1 page 36/62 du CdC). </w:t>
            </w:r>
          </w:p>
        </w:tc>
        <w:tc>
          <w:tcPr>
            <w:tcW w:w="2403" w:type="dxa"/>
            <w:shd w:val="clear" w:color="auto" w:fill="66FF33"/>
          </w:tcPr>
          <w:p w14:paraId="7EA853D8" w14:textId="77777777" w:rsidR="00F24C49" w:rsidRPr="004F10F6" w:rsidRDefault="00F24C49" w:rsidP="00F716E6">
            <w:pPr>
              <w:tabs>
                <w:tab w:val="left" w:pos="1134"/>
                <w:tab w:val="left" w:pos="6946"/>
              </w:tabs>
              <w:jc w:val="both"/>
              <w:rPr>
                <w:rFonts w:ascii="Arial" w:hAnsi="Arial" w:cs="Arial"/>
                <w:sz w:val="22"/>
                <w:szCs w:val="21"/>
              </w:rPr>
            </w:pPr>
          </w:p>
        </w:tc>
      </w:tr>
    </w:tbl>
    <w:p w14:paraId="6C916A47" w14:textId="77777777" w:rsidR="00597F2E" w:rsidRPr="00052223" w:rsidRDefault="00597F2E" w:rsidP="00F716E6">
      <w:pPr>
        <w:tabs>
          <w:tab w:val="left" w:pos="1134"/>
          <w:tab w:val="left" w:pos="6946"/>
        </w:tabs>
        <w:jc w:val="both"/>
        <w:rPr>
          <w:rFonts w:ascii="Arial" w:hAnsi="Arial" w:cs="Arial"/>
          <w:sz w:val="22"/>
          <w:szCs w:val="22"/>
        </w:rPr>
      </w:pPr>
    </w:p>
    <w:p w14:paraId="37BBC7A8" w14:textId="77777777" w:rsidR="00F24C49" w:rsidRPr="004B3451" w:rsidRDefault="00F24C49" w:rsidP="00F24C49">
      <w:pPr>
        <w:pStyle w:val="Paragraphedeliste"/>
        <w:autoSpaceDE w:val="0"/>
        <w:autoSpaceDN w:val="0"/>
        <w:adjustRightInd w:val="0"/>
        <w:spacing w:line="240" w:lineRule="exact"/>
        <w:jc w:val="right"/>
        <w:rPr>
          <w:rFonts w:cs="Arial"/>
          <w:i/>
          <w:color w:val="000000"/>
          <w:sz w:val="18"/>
          <w:szCs w:val="22"/>
        </w:rPr>
      </w:pPr>
      <w:r w:rsidRPr="004B3451">
        <w:rPr>
          <w:rFonts w:cs="Arial"/>
          <w:i/>
          <w:color w:val="000000"/>
          <w:szCs w:val="22"/>
          <w:highlight w:val="green"/>
        </w:rPr>
        <w:t>[à compléter par le soumissionnaire]</w:t>
      </w:r>
    </w:p>
    <w:p w14:paraId="31E5ED69" w14:textId="77777777" w:rsidR="00F716E6" w:rsidRPr="001F3CF4" w:rsidRDefault="00F716E6" w:rsidP="00F716E6">
      <w:pPr>
        <w:tabs>
          <w:tab w:val="left" w:pos="1134"/>
          <w:tab w:val="left" w:pos="6946"/>
        </w:tabs>
        <w:jc w:val="both"/>
        <w:rPr>
          <w:rFonts w:ascii="Arial" w:hAnsi="Arial" w:cs="Arial"/>
          <w:sz w:val="22"/>
          <w:szCs w:val="22"/>
        </w:rPr>
      </w:pPr>
    </w:p>
    <w:p w14:paraId="5CD19EA6" w14:textId="77777777" w:rsidR="005E24B1" w:rsidRDefault="005E24B1" w:rsidP="005E24B1">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20" w:name="_Toc190957744"/>
      <w:r w:rsidRPr="007417B3">
        <w:t>PENALITES</w:t>
      </w:r>
      <w:bookmarkEnd w:id="20"/>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07925520" w:rsidR="00F266EB" w:rsidRPr="00335FB9" w:rsidRDefault="00531132" w:rsidP="00F24C49">
      <w:pPr>
        <w:numPr>
          <w:ilvl w:val="1"/>
          <w:numId w:val="4"/>
        </w:numPr>
        <w:autoSpaceDE w:val="0"/>
        <w:autoSpaceDN w:val="0"/>
        <w:adjustRightInd w:val="0"/>
        <w:ind w:left="0" w:firstLine="0"/>
        <w:jc w:val="both"/>
        <w:rPr>
          <w:rFonts w:ascii="Arial" w:hAnsi="Arial" w:cs="Arial"/>
          <w:sz w:val="22"/>
          <w:szCs w:val="22"/>
        </w:rPr>
      </w:pPr>
      <w:r w:rsidRPr="00335FB9">
        <w:rPr>
          <w:rStyle w:val="Titre2Car"/>
          <w:rFonts w:ascii="Arial" w:hAnsi="Arial" w:cs="Arial"/>
          <w:sz w:val="22"/>
          <w:szCs w:val="22"/>
          <w:u w:val="none"/>
        </w:rPr>
        <w:t xml:space="preserve">- </w:t>
      </w:r>
      <w:r w:rsidR="00F266EB" w:rsidRPr="00335FB9">
        <w:rPr>
          <w:rFonts w:ascii="Arial" w:hAnsi="Arial" w:cs="Arial"/>
          <w:color w:val="000000"/>
          <w:sz w:val="22"/>
          <w:szCs w:val="22"/>
        </w:rPr>
        <w:t xml:space="preserve">En cas de non-respect des délais contractuels, le Titulaire encourt des pénalités de retard à hauteur de </w:t>
      </w:r>
      <w:r w:rsidR="00335FB9" w:rsidRPr="00335FB9">
        <w:rPr>
          <w:rFonts w:ascii="Arial" w:hAnsi="Arial" w:cs="Arial"/>
          <w:color w:val="000000"/>
          <w:sz w:val="22"/>
          <w:szCs w:val="22"/>
        </w:rPr>
        <w:t>1000</w:t>
      </w:r>
      <w:r w:rsidR="00662C8F" w:rsidRPr="00335FB9">
        <w:rPr>
          <w:rFonts w:ascii="Arial" w:hAnsi="Arial" w:cs="Arial"/>
          <w:color w:val="000000"/>
          <w:sz w:val="22"/>
          <w:szCs w:val="22"/>
        </w:rPr>
        <w:t xml:space="preserve"> </w:t>
      </w:r>
      <w:r w:rsidR="00F266EB" w:rsidRPr="00335FB9">
        <w:rPr>
          <w:rFonts w:ascii="Arial" w:hAnsi="Arial" w:cs="Arial"/>
          <w:color w:val="000000"/>
          <w:sz w:val="22"/>
          <w:szCs w:val="22"/>
        </w:rPr>
        <w:t>euros par jour calendaire de retard.</w:t>
      </w:r>
    </w:p>
    <w:p w14:paraId="1C7503E4" w14:textId="77777777" w:rsidR="00F266EB" w:rsidRPr="00531132" w:rsidRDefault="00F266EB" w:rsidP="00C2067A">
      <w:pPr>
        <w:autoSpaceDE w:val="0"/>
        <w:autoSpaceDN w:val="0"/>
        <w:adjustRightInd w:val="0"/>
        <w:jc w:val="both"/>
        <w:rPr>
          <w:rFonts w:ascii="Arial" w:hAnsi="Arial" w:cs="Arial"/>
          <w:color w:val="000000"/>
          <w:sz w:val="22"/>
          <w:szCs w:val="22"/>
        </w:rPr>
      </w:pPr>
    </w:p>
    <w:p w14:paraId="5023063D" w14:textId="25B39F2F" w:rsidR="00F266EB" w:rsidRPr="00531132" w:rsidRDefault="00F266EB" w:rsidP="00C2067A">
      <w:pPr>
        <w:autoSpaceDE w:val="0"/>
        <w:autoSpaceDN w:val="0"/>
        <w:adjustRightInd w:val="0"/>
        <w:jc w:val="both"/>
        <w:rPr>
          <w:rFonts w:ascii="Arial" w:hAnsi="Arial" w:cs="Arial"/>
          <w:color w:val="000000"/>
          <w:sz w:val="22"/>
          <w:szCs w:val="22"/>
        </w:rPr>
      </w:pPr>
      <w:r w:rsidRPr="00335FB9">
        <w:rPr>
          <w:rFonts w:ascii="Arial" w:hAnsi="Arial" w:cs="Arial"/>
          <w:color w:val="000000"/>
          <w:sz w:val="22"/>
          <w:szCs w:val="22"/>
        </w:rPr>
        <w:t xml:space="preserve">Les pénalités appliquées au titre de ce paragraphe sont plafonnées à hauteur de </w:t>
      </w:r>
      <w:r w:rsidR="00F61E26" w:rsidRPr="00335FB9">
        <w:rPr>
          <w:rFonts w:ascii="Arial" w:hAnsi="Arial" w:cs="Arial"/>
          <w:color w:val="000000"/>
          <w:sz w:val="22"/>
          <w:szCs w:val="22"/>
        </w:rPr>
        <w:t>10</w:t>
      </w:r>
      <w:r w:rsidRPr="00335FB9">
        <w:rPr>
          <w:rFonts w:ascii="Arial" w:hAnsi="Arial" w:cs="Arial"/>
          <w:color w:val="000000"/>
          <w:sz w:val="22"/>
          <w:szCs w:val="22"/>
        </w:rPr>
        <w:t xml:space="preserve">% </w:t>
      </w:r>
      <w:r w:rsidR="00B15FDA" w:rsidRPr="00335FB9">
        <w:rPr>
          <w:rFonts w:ascii="Arial" w:hAnsi="Arial" w:cs="Arial"/>
          <w:color w:val="000000"/>
          <w:sz w:val="22"/>
          <w:szCs w:val="22"/>
        </w:rPr>
        <w:t>du montant HT du marché.</w:t>
      </w:r>
    </w:p>
    <w:p w14:paraId="62185225" w14:textId="66F729DD" w:rsidR="006E6669" w:rsidRPr="00922066" w:rsidRDefault="006E6669" w:rsidP="00922066">
      <w:pPr>
        <w:jc w:val="both"/>
        <w:rPr>
          <w:rStyle w:val="Titre2Car"/>
          <w:rFonts w:ascii="Arial" w:hAnsi="Arial" w:cs="Arial"/>
          <w:b w:val="0"/>
          <w:sz w:val="22"/>
          <w:szCs w:val="22"/>
          <w:u w:val="none"/>
        </w:rPr>
      </w:pPr>
    </w:p>
    <w:p w14:paraId="75BD3867" w14:textId="1ED3560F" w:rsidR="006F6229" w:rsidRPr="00335FB9" w:rsidRDefault="00531132" w:rsidP="00F24C49">
      <w:pPr>
        <w:numPr>
          <w:ilvl w:val="1"/>
          <w:numId w:val="4"/>
        </w:numPr>
        <w:tabs>
          <w:tab w:val="num" w:pos="0"/>
        </w:tabs>
        <w:ind w:left="0" w:firstLine="0"/>
        <w:jc w:val="both"/>
        <w:rPr>
          <w:rFonts w:ascii="Arial" w:hAnsi="Arial" w:cs="Arial"/>
          <w:sz w:val="22"/>
          <w:szCs w:val="22"/>
        </w:rPr>
      </w:pPr>
      <w:r w:rsidRPr="00335FB9">
        <w:rPr>
          <w:rStyle w:val="Titre2Car"/>
          <w:rFonts w:ascii="Arial" w:hAnsi="Arial" w:cs="Arial"/>
          <w:sz w:val="22"/>
          <w:szCs w:val="22"/>
          <w:u w:val="none"/>
        </w:rPr>
        <w:t>-</w:t>
      </w:r>
      <w:r w:rsidRPr="00335FB9">
        <w:rPr>
          <w:rStyle w:val="Titre2Car"/>
          <w:rFonts w:ascii="Arial" w:hAnsi="Arial" w:cs="Arial"/>
          <w:b w:val="0"/>
          <w:sz w:val="22"/>
          <w:szCs w:val="22"/>
          <w:u w:val="none"/>
        </w:rPr>
        <w:t xml:space="preserve"> </w:t>
      </w:r>
      <w:r w:rsidR="006F6229" w:rsidRPr="00335FB9">
        <w:rPr>
          <w:rFonts w:ascii="Arial" w:hAnsi="Arial" w:cs="Arial"/>
          <w:sz w:val="22"/>
          <w:szCs w:val="22"/>
        </w:rPr>
        <w:t>Par ailleurs</w:t>
      </w:r>
      <w:r w:rsidR="0002665A" w:rsidRPr="00335FB9">
        <w:rPr>
          <w:rFonts w:ascii="Arial" w:hAnsi="Arial" w:cs="Arial"/>
          <w:sz w:val="22"/>
          <w:szCs w:val="22"/>
        </w:rPr>
        <w:t xml:space="preserve">, en dehors des cas visés à </w:t>
      </w:r>
      <w:r w:rsidR="00DA3EE6" w:rsidRPr="00335FB9">
        <w:rPr>
          <w:rFonts w:ascii="Arial" w:hAnsi="Arial" w:cs="Arial"/>
          <w:sz w:val="22"/>
          <w:szCs w:val="22"/>
        </w:rPr>
        <w:t>l’alinéa ci-dessus,</w:t>
      </w:r>
      <w:r w:rsidR="006F6229" w:rsidRPr="00335FB9">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335FB9" w:rsidRPr="00335FB9">
        <w:rPr>
          <w:rFonts w:ascii="Arial" w:hAnsi="Arial" w:cs="Arial"/>
          <w:sz w:val="22"/>
          <w:szCs w:val="22"/>
        </w:rPr>
        <w:t>1000</w:t>
      </w:r>
      <w:r w:rsidR="00DA2592" w:rsidRPr="00335FB9">
        <w:rPr>
          <w:rFonts w:ascii="Arial" w:hAnsi="Arial" w:cs="Arial"/>
          <w:sz w:val="22"/>
          <w:szCs w:val="22"/>
        </w:rPr>
        <w:t xml:space="preserve"> </w:t>
      </w:r>
      <w:r w:rsidR="002B5F7A" w:rsidRPr="00335FB9">
        <w:rPr>
          <w:rFonts w:ascii="Arial" w:hAnsi="Arial" w:cs="Arial"/>
          <w:sz w:val="22"/>
          <w:szCs w:val="22"/>
        </w:rPr>
        <w:t xml:space="preserve">euros </w:t>
      </w:r>
      <w:r w:rsidR="006F6229" w:rsidRPr="00335FB9">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F24C49">
      <w:pPr>
        <w:numPr>
          <w:ilvl w:val="1"/>
          <w:numId w:val="4"/>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21" w:name="_Toc190957745"/>
      <w:r w:rsidR="00671045" w:rsidRPr="007417B3">
        <w:t xml:space="preserve">CONDITIONS DE </w:t>
      </w:r>
      <w:r w:rsidR="00C37E67" w:rsidRPr="007417B3">
        <w:t>FACTURATION</w:t>
      </w:r>
      <w:bookmarkEnd w:id="21"/>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1493564" w:rsidR="00855C90" w:rsidRDefault="00855C90" w:rsidP="00855C90">
      <w:pPr>
        <w:tabs>
          <w:tab w:val="left" w:pos="1134"/>
          <w:tab w:val="left" w:pos="6946"/>
        </w:tabs>
        <w:jc w:val="both"/>
        <w:rPr>
          <w:rFonts w:ascii="Arial" w:hAnsi="Arial" w:cs="Arial"/>
          <w:sz w:val="22"/>
          <w:szCs w:val="22"/>
        </w:rPr>
      </w:pPr>
    </w:p>
    <w:p w14:paraId="20923E22" w14:textId="77777777" w:rsidR="00FB7572" w:rsidRDefault="00FB7572" w:rsidP="00855C90">
      <w:pPr>
        <w:tabs>
          <w:tab w:val="left" w:pos="1134"/>
          <w:tab w:val="left" w:pos="6946"/>
        </w:tabs>
        <w:jc w:val="both"/>
        <w:rPr>
          <w:rFonts w:ascii="Arial" w:hAnsi="Arial" w:cs="Arial"/>
          <w:sz w:val="22"/>
          <w:szCs w:val="22"/>
        </w:rPr>
      </w:pPr>
    </w:p>
    <w:p w14:paraId="2E729554" w14:textId="6D817D69" w:rsidR="00936A92" w:rsidRPr="00E003CA" w:rsidRDefault="00936A92" w:rsidP="00F24C49">
      <w:pPr>
        <w:numPr>
          <w:ilvl w:val="1"/>
          <w:numId w:val="4"/>
        </w:numPr>
        <w:tabs>
          <w:tab w:val="left" w:pos="0"/>
        </w:tabs>
        <w:ind w:left="0" w:firstLine="0"/>
        <w:jc w:val="both"/>
        <w:rPr>
          <w:rStyle w:val="Titre2Car"/>
          <w:rFonts w:ascii="Arial" w:hAnsi="Arial"/>
          <w:b w:val="0"/>
          <w:sz w:val="22"/>
          <w:u w:val="none"/>
        </w:rPr>
      </w:pPr>
      <w:r w:rsidRPr="00FB7572">
        <w:rPr>
          <w:rStyle w:val="Titre2Car"/>
          <w:rFonts w:ascii="Arial" w:hAnsi="Arial"/>
          <w:sz w:val="22"/>
          <w:u w:val="none"/>
        </w:rPr>
        <w:lastRenderedPageBreak/>
        <w:t>-</w:t>
      </w:r>
      <w:r w:rsidRPr="00E003CA">
        <w:rPr>
          <w:rStyle w:val="Titre2Car"/>
          <w:rFonts w:ascii="Arial" w:hAnsi="Arial"/>
          <w:b w:val="0"/>
          <w:sz w:val="22"/>
          <w:u w:val="none"/>
        </w:rPr>
        <w:t xml:space="preserve"> </w:t>
      </w:r>
      <w:r w:rsidRPr="00335FB9">
        <w:rPr>
          <w:rStyle w:val="Titre2Car"/>
          <w:rFonts w:ascii="Arial" w:hAnsi="Arial"/>
          <w:sz w:val="22"/>
          <w:u w:val="none"/>
        </w:rPr>
        <w:t>Equipement</w:t>
      </w:r>
    </w:p>
    <w:p w14:paraId="0843385A" w14:textId="74E190B1" w:rsidR="00DA2592" w:rsidRPr="00215139" w:rsidRDefault="00DA2592" w:rsidP="00DA2592">
      <w:pPr>
        <w:tabs>
          <w:tab w:val="left" w:pos="1134"/>
          <w:tab w:val="left" w:pos="6946"/>
        </w:tabs>
        <w:jc w:val="both"/>
        <w:rPr>
          <w:rFonts w:ascii="Arial" w:hAnsi="Arial" w:cs="Arial"/>
          <w:sz w:val="22"/>
          <w:szCs w:val="22"/>
        </w:rPr>
      </w:pPr>
      <w:r>
        <w:rPr>
          <w:rFonts w:ascii="Arial" w:hAnsi="Arial" w:cs="Arial"/>
          <w:sz w:val="22"/>
          <w:szCs w:val="22"/>
        </w:rPr>
        <w:t xml:space="preserve">- </w:t>
      </w:r>
      <w:r w:rsidR="00335FB9">
        <w:rPr>
          <w:rFonts w:ascii="Arial" w:hAnsi="Arial" w:cs="Arial"/>
          <w:sz w:val="22"/>
          <w:szCs w:val="22"/>
        </w:rPr>
        <w:t>30</w:t>
      </w:r>
      <w:r w:rsidR="000D1872">
        <w:rPr>
          <w:rFonts w:ascii="Arial" w:hAnsi="Arial" w:cs="Arial"/>
          <w:sz w:val="22"/>
          <w:szCs w:val="22"/>
        </w:rPr>
        <w:t xml:space="preserve"> </w:t>
      </w:r>
      <w:r w:rsidR="009752E6">
        <w:rPr>
          <w:rFonts w:ascii="Arial" w:hAnsi="Arial" w:cs="Arial"/>
          <w:sz w:val="22"/>
          <w:szCs w:val="22"/>
        </w:rPr>
        <w:t xml:space="preserve">% du </w:t>
      </w:r>
      <w:r w:rsidR="009752E6" w:rsidRPr="00FE167C">
        <w:rPr>
          <w:rFonts w:ascii="Arial" w:hAnsi="Arial" w:cs="Arial"/>
          <w:sz w:val="22"/>
          <w:szCs w:val="22"/>
        </w:rPr>
        <w:t xml:space="preserve">montant HT </w:t>
      </w:r>
      <w:r w:rsidR="00936A92">
        <w:rPr>
          <w:rFonts w:ascii="Arial" w:hAnsi="Arial" w:cs="Arial"/>
          <w:sz w:val="22"/>
          <w:szCs w:val="22"/>
        </w:rPr>
        <w:t>de l’Equipement</w:t>
      </w:r>
      <w:r w:rsidR="00674AE6">
        <w:rPr>
          <w:rFonts w:ascii="Arial" w:hAnsi="Arial" w:cs="Arial"/>
          <w:sz w:val="22"/>
          <w:szCs w:val="22"/>
        </w:rPr>
        <w:t xml:space="preserve"> </w:t>
      </w:r>
      <w:r w:rsidR="002632B7">
        <w:rPr>
          <w:rFonts w:ascii="Arial" w:hAnsi="Arial" w:cs="Arial"/>
          <w:sz w:val="22"/>
          <w:szCs w:val="22"/>
        </w:rPr>
        <w:t xml:space="preserve">et les taxes afférentes </w:t>
      </w:r>
      <w:r w:rsidR="00674AE6">
        <w:rPr>
          <w:rFonts w:ascii="Arial" w:hAnsi="Arial" w:cs="Arial"/>
          <w:sz w:val="22"/>
          <w:szCs w:val="22"/>
        </w:rPr>
        <w:t>aux approvisionnements principaux identifiés comme étant la propriété du CEA et éventuellement contrôlés.</w:t>
      </w:r>
      <w:r>
        <w:rPr>
          <w:rFonts w:ascii="Arial" w:hAnsi="Arial" w:cs="Arial"/>
          <w:sz w:val="22"/>
          <w:szCs w:val="22"/>
        </w:rPr>
        <w:t xml:space="preserve"> </w:t>
      </w:r>
    </w:p>
    <w:p w14:paraId="7E6ED124" w14:textId="77777777" w:rsidR="00BF521B" w:rsidRDefault="00BF521B" w:rsidP="00335FB9">
      <w:pPr>
        <w:tabs>
          <w:tab w:val="left" w:pos="1134"/>
          <w:tab w:val="left" w:pos="6946"/>
        </w:tabs>
        <w:jc w:val="both"/>
        <w:rPr>
          <w:rFonts w:ascii="Arial" w:hAnsi="Arial" w:cs="Arial"/>
          <w:sz w:val="22"/>
          <w:szCs w:val="22"/>
        </w:rPr>
      </w:pPr>
    </w:p>
    <w:p w14:paraId="7C5A4A1C" w14:textId="1B9D4660" w:rsidR="00FE223A" w:rsidRDefault="00FE223A" w:rsidP="00FE223A">
      <w:pPr>
        <w:tabs>
          <w:tab w:val="left" w:pos="1134"/>
          <w:tab w:val="left" w:pos="6946"/>
        </w:tabs>
        <w:jc w:val="both"/>
        <w:rPr>
          <w:rFonts w:ascii="Arial" w:hAnsi="Arial" w:cs="Arial"/>
          <w:sz w:val="22"/>
          <w:szCs w:val="22"/>
        </w:rPr>
      </w:pPr>
      <w:r>
        <w:rPr>
          <w:rFonts w:ascii="Arial" w:hAnsi="Arial" w:cs="Arial"/>
          <w:sz w:val="22"/>
          <w:szCs w:val="22"/>
        </w:rPr>
        <w:t xml:space="preserve">Le </w:t>
      </w:r>
      <w:r w:rsidR="00335FB9">
        <w:rPr>
          <w:rFonts w:ascii="Arial" w:hAnsi="Arial" w:cs="Arial"/>
          <w:sz w:val="22"/>
          <w:szCs w:val="22"/>
        </w:rPr>
        <w:t xml:space="preserve">Titulaire reste débiteur de ce </w:t>
      </w:r>
      <w:r>
        <w:rPr>
          <w:rFonts w:ascii="Arial" w:hAnsi="Arial" w:cs="Arial"/>
          <w:sz w:val="22"/>
          <w:szCs w:val="22"/>
        </w:rPr>
        <w:t xml:space="preserve">terme jusqu’à prononciation de la </w:t>
      </w:r>
      <w:r w:rsidR="0065151B">
        <w:rPr>
          <w:rFonts w:ascii="Arial" w:hAnsi="Arial" w:cs="Arial"/>
          <w:sz w:val="22"/>
          <w:szCs w:val="22"/>
        </w:rPr>
        <w:t>Réception</w:t>
      </w:r>
      <w:r>
        <w:rPr>
          <w:rFonts w:ascii="Arial" w:hAnsi="Arial" w:cs="Arial"/>
          <w:sz w:val="22"/>
          <w:szCs w:val="22"/>
        </w:rPr>
        <w:t>.</w:t>
      </w:r>
    </w:p>
    <w:p w14:paraId="7F40F923" w14:textId="77777777" w:rsidR="00BF521B" w:rsidRDefault="00BF521B" w:rsidP="00BF521B">
      <w:pPr>
        <w:tabs>
          <w:tab w:val="left" w:pos="1134"/>
          <w:tab w:val="left" w:pos="6946"/>
        </w:tabs>
        <w:jc w:val="both"/>
        <w:rPr>
          <w:rFonts w:ascii="Arial" w:hAnsi="Arial" w:cs="Arial"/>
          <w:sz w:val="22"/>
          <w:szCs w:val="22"/>
        </w:rPr>
      </w:pPr>
    </w:p>
    <w:p w14:paraId="7AA2A48E" w14:textId="2721E1B3" w:rsidR="00B42442" w:rsidRPr="00215139" w:rsidRDefault="00BF521B" w:rsidP="00B42442">
      <w:pPr>
        <w:tabs>
          <w:tab w:val="left" w:pos="1134"/>
          <w:tab w:val="left" w:pos="6946"/>
        </w:tabs>
        <w:jc w:val="both"/>
        <w:rPr>
          <w:rFonts w:ascii="Arial" w:hAnsi="Arial" w:cs="Arial"/>
          <w:b/>
          <w:color w:val="FF0000"/>
          <w:sz w:val="22"/>
          <w:szCs w:val="22"/>
        </w:rPr>
      </w:pPr>
      <w:r>
        <w:rPr>
          <w:rFonts w:ascii="Arial" w:hAnsi="Arial" w:cs="Arial"/>
          <w:sz w:val="22"/>
          <w:szCs w:val="22"/>
        </w:rPr>
        <w:t xml:space="preserve">- </w:t>
      </w:r>
      <w:r w:rsidR="00335FB9">
        <w:rPr>
          <w:rFonts w:ascii="Arial" w:hAnsi="Arial" w:cs="Arial"/>
          <w:sz w:val="22"/>
          <w:szCs w:val="22"/>
        </w:rPr>
        <w:t>70</w:t>
      </w:r>
      <w:r w:rsidR="00671045" w:rsidRPr="00FE167C">
        <w:rPr>
          <w:rFonts w:ascii="Arial" w:hAnsi="Arial" w:cs="Arial"/>
          <w:bCs/>
          <w:sz w:val="22"/>
          <w:szCs w:val="22"/>
        </w:rPr>
        <w:t xml:space="preserve"> %</w:t>
      </w:r>
      <w:r w:rsidR="00671045" w:rsidRPr="00FE167C">
        <w:rPr>
          <w:rFonts w:ascii="Arial" w:hAnsi="Arial" w:cs="Arial"/>
          <w:sz w:val="22"/>
          <w:szCs w:val="22"/>
        </w:rPr>
        <w:t xml:space="preserve"> </w:t>
      </w:r>
      <w:r w:rsidR="00492EF7" w:rsidRPr="00F60A39">
        <w:rPr>
          <w:rFonts w:ascii="Arial" w:hAnsi="Arial" w:cs="Arial"/>
          <w:sz w:val="22"/>
          <w:szCs w:val="22"/>
        </w:rPr>
        <w:t>du montant HT de l’Equipement</w:t>
      </w:r>
      <w:r w:rsidR="00492EF7">
        <w:rPr>
          <w:rFonts w:ascii="Arial" w:hAnsi="Arial" w:cs="Arial"/>
          <w:sz w:val="22"/>
          <w:szCs w:val="22"/>
        </w:rPr>
        <w:t xml:space="preserve"> </w:t>
      </w:r>
      <w:r w:rsidR="00492EF7" w:rsidRPr="00FE167C">
        <w:rPr>
          <w:rFonts w:ascii="Arial" w:hAnsi="Arial" w:cs="Arial"/>
          <w:sz w:val="22"/>
          <w:szCs w:val="22"/>
        </w:rPr>
        <w:t xml:space="preserve">et </w:t>
      </w:r>
      <w:r w:rsidR="00492EF7">
        <w:rPr>
          <w:rFonts w:ascii="Arial" w:hAnsi="Arial" w:cs="Arial"/>
          <w:sz w:val="22"/>
          <w:szCs w:val="22"/>
        </w:rPr>
        <w:t xml:space="preserve">les taxes afférentes </w:t>
      </w:r>
      <w:r w:rsidR="00492EF7" w:rsidRPr="00EA32B6">
        <w:rPr>
          <w:rFonts w:ascii="Arial" w:hAnsi="Arial" w:cs="Arial"/>
          <w:b/>
          <w:sz w:val="22"/>
          <w:szCs w:val="22"/>
        </w:rPr>
        <w:t>à la Réception</w:t>
      </w:r>
      <w:r w:rsidR="00492EF7" w:rsidRPr="002F46D5">
        <w:rPr>
          <w:rFonts w:ascii="Arial" w:hAnsi="Arial" w:cs="Arial"/>
          <w:sz w:val="22"/>
          <w:szCs w:val="22"/>
        </w:rPr>
        <w:t xml:space="preserve">, dont 5% au titre de la retenue de garantie </w:t>
      </w:r>
      <w:r w:rsidR="00492EF7">
        <w:rPr>
          <w:rFonts w:ascii="Arial" w:hAnsi="Arial" w:cs="Arial"/>
          <w:sz w:val="22"/>
          <w:szCs w:val="22"/>
        </w:rPr>
        <w:t xml:space="preserve">dont les modalités de constitution et de règlement sont </w:t>
      </w:r>
      <w:r w:rsidR="00492EF7" w:rsidRPr="002F46D5">
        <w:rPr>
          <w:rFonts w:ascii="Arial" w:hAnsi="Arial" w:cs="Arial"/>
          <w:sz w:val="22"/>
          <w:szCs w:val="22"/>
        </w:rPr>
        <w:t>spécifiée</w:t>
      </w:r>
      <w:r w:rsidR="00492EF7">
        <w:rPr>
          <w:rFonts w:ascii="Arial" w:hAnsi="Arial" w:cs="Arial"/>
          <w:sz w:val="22"/>
          <w:szCs w:val="22"/>
        </w:rPr>
        <w:t xml:space="preserve">s aux articles </w:t>
      </w:r>
      <w:r w:rsidR="00492EF7" w:rsidRPr="002F46D5">
        <w:rPr>
          <w:rFonts w:ascii="Arial" w:hAnsi="Arial" w:cs="Arial"/>
          <w:sz w:val="22"/>
          <w:szCs w:val="22"/>
        </w:rPr>
        <w:t xml:space="preserve">16 </w:t>
      </w:r>
      <w:r w:rsidR="00492EF7">
        <w:rPr>
          <w:rFonts w:ascii="Arial" w:hAnsi="Arial" w:cs="Arial"/>
          <w:sz w:val="22"/>
          <w:szCs w:val="22"/>
        </w:rPr>
        <w:t xml:space="preserve">et 17 </w:t>
      </w:r>
      <w:r w:rsidR="00492EF7" w:rsidRPr="002F46D5">
        <w:rPr>
          <w:rFonts w:ascii="Arial" w:hAnsi="Arial" w:cs="Arial"/>
          <w:sz w:val="22"/>
          <w:szCs w:val="22"/>
        </w:rPr>
        <w:t>ci-après</w:t>
      </w:r>
      <w:r w:rsidR="00671045" w:rsidRPr="00FE167C">
        <w:rPr>
          <w:rFonts w:ascii="Arial" w:hAnsi="Arial" w:cs="Arial"/>
          <w:sz w:val="22"/>
          <w:szCs w:val="22"/>
        </w:rPr>
        <w:t>.</w:t>
      </w:r>
    </w:p>
    <w:p w14:paraId="5BC9DB5F" w14:textId="07FB59CF" w:rsidR="00F266EB" w:rsidRDefault="00F266EB" w:rsidP="00F76C60">
      <w:pPr>
        <w:tabs>
          <w:tab w:val="left" w:pos="1134"/>
          <w:tab w:val="left" w:pos="6946"/>
        </w:tabs>
        <w:jc w:val="both"/>
        <w:rPr>
          <w:rFonts w:ascii="Arial" w:hAnsi="Arial" w:cs="Arial"/>
          <w:sz w:val="22"/>
          <w:szCs w:val="22"/>
        </w:rPr>
      </w:pPr>
    </w:p>
    <w:p w14:paraId="69F1AFEA" w14:textId="6004009B" w:rsidR="00F266EB" w:rsidRDefault="00594174" w:rsidP="00F76C60">
      <w:pPr>
        <w:tabs>
          <w:tab w:val="left" w:pos="1134"/>
          <w:tab w:val="left" w:pos="6946"/>
        </w:tabs>
        <w:jc w:val="both"/>
        <w:rPr>
          <w:rFonts w:ascii="Arial" w:hAnsi="Arial" w:cs="Arial"/>
          <w:sz w:val="22"/>
          <w:szCs w:val="22"/>
        </w:rPr>
      </w:pPr>
      <w:r>
        <w:rPr>
          <w:rFonts w:ascii="Arial" w:hAnsi="Arial" w:cs="Arial"/>
          <w:sz w:val="22"/>
          <w:szCs w:val="22"/>
        </w:rPr>
        <w:t>Il est précisé que chaque facture d</w:t>
      </w:r>
      <w:r w:rsidR="00444E39">
        <w:rPr>
          <w:rFonts w:ascii="Arial" w:hAnsi="Arial" w:cs="Arial"/>
          <w:sz w:val="22"/>
          <w:szCs w:val="22"/>
        </w:rPr>
        <w:t>oit</w:t>
      </w:r>
      <w:r>
        <w:rPr>
          <w:rFonts w:ascii="Arial" w:hAnsi="Arial" w:cs="Arial"/>
          <w:sz w:val="22"/>
          <w:szCs w:val="22"/>
        </w:rPr>
        <w:t xml:space="preserve"> reprendre le terme de paiement antérieur déjà facturé par le Titulaire.</w:t>
      </w:r>
    </w:p>
    <w:p w14:paraId="1498150D" w14:textId="1EDF6762" w:rsidR="00F420D6" w:rsidRDefault="00F420D6" w:rsidP="00F76C60">
      <w:pPr>
        <w:tabs>
          <w:tab w:val="left" w:pos="1134"/>
          <w:tab w:val="left" w:pos="6946"/>
        </w:tabs>
        <w:jc w:val="both"/>
        <w:rPr>
          <w:rFonts w:ascii="Arial" w:hAnsi="Arial" w:cs="Arial"/>
          <w:sz w:val="22"/>
          <w:szCs w:val="22"/>
        </w:rPr>
      </w:pPr>
    </w:p>
    <w:p w14:paraId="7B8DD7E4" w14:textId="1E5CA299" w:rsidR="00100AAC" w:rsidRPr="00100AAC" w:rsidRDefault="00FB7572" w:rsidP="00100AAC">
      <w:pPr>
        <w:pStyle w:val="Paragraphedeliste"/>
        <w:numPr>
          <w:ilvl w:val="1"/>
          <w:numId w:val="4"/>
        </w:numPr>
        <w:tabs>
          <w:tab w:val="left" w:pos="1134"/>
          <w:tab w:val="left" w:pos="6946"/>
        </w:tabs>
        <w:rPr>
          <w:rFonts w:cs="Arial"/>
          <w:sz w:val="22"/>
          <w:szCs w:val="22"/>
        </w:rPr>
      </w:pPr>
      <w:r>
        <w:rPr>
          <w:rFonts w:cs="Arial"/>
          <w:b/>
          <w:sz w:val="22"/>
          <w:szCs w:val="22"/>
        </w:rPr>
        <w:t xml:space="preserve"> -</w:t>
      </w:r>
      <w:r w:rsidR="00100AAC" w:rsidRPr="00FB7572">
        <w:rPr>
          <w:rStyle w:val="Titre2Car"/>
          <w:rFonts w:ascii="Arial" w:hAnsi="Arial"/>
          <w:sz w:val="22"/>
          <w:u w:val="none"/>
        </w:rPr>
        <w:t xml:space="preserve"> Formation</w:t>
      </w:r>
      <w:r w:rsidR="00100AAC" w:rsidRPr="008C27A7">
        <w:rPr>
          <w:rFonts w:cs="Arial"/>
          <w:sz w:val="22"/>
          <w:szCs w:val="22"/>
          <w:highlight w:val="yellow"/>
        </w:rPr>
        <w:t>*</w:t>
      </w:r>
    </w:p>
    <w:p w14:paraId="6D719DD0" w14:textId="77D6D206" w:rsidR="00100AAC" w:rsidRPr="00100AAC" w:rsidRDefault="00100AAC" w:rsidP="00100AAC">
      <w:pPr>
        <w:tabs>
          <w:tab w:val="left" w:pos="1134"/>
          <w:tab w:val="left" w:pos="6946"/>
        </w:tabs>
        <w:jc w:val="both"/>
        <w:rPr>
          <w:rFonts w:ascii="Arial" w:hAnsi="Arial" w:cs="Arial"/>
          <w:sz w:val="22"/>
          <w:szCs w:val="22"/>
        </w:rPr>
      </w:pPr>
      <w:r>
        <w:rPr>
          <w:rFonts w:ascii="Arial" w:hAnsi="Arial" w:cs="Arial"/>
          <w:sz w:val="22"/>
          <w:szCs w:val="22"/>
        </w:rPr>
        <w:t>-</w:t>
      </w:r>
      <w:r w:rsidRPr="00100AAC">
        <w:rPr>
          <w:rFonts w:ascii="Arial" w:hAnsi="Arial" w:cs="Arial"/>
          <w:sz w:val="22"/>
          <w:szCs w:val="22"/>
        </w:rPr>
        <w:t xml:space="preserve"> 100% du montant </w:t>
      </w:r>
      <w:r w:rsidRPr="00F60A39">
        <w:rPr>
          <w:rFonts w:ascii="Arial" w:hAnsi="Arial" w:cs="Arial"/>
          <w:sz w:val="22"/>
          <w:szCs w:val="22"/>
        </w:rPr>
        <w:t>HT</w:t>
      </w:r>
      <w:r w:rsidRPr="00100AAC">
        <w:rPr>
          <w:rFonts w:ascii="Arial" w:hAnsi="Arial" w:cs="Arial"/>
          <w:sz w:val="22"/>
          <w:szCs w:val="22"/>
        </w:rPr>
        <w:t xml:space="preserve"> de la formation à la maintenance</w:t>
      </w:r>
      <w:r>
        <w:rPr>
          <w:rFonts w:ascii="Arial" w:hAnsi="Arial" w:cs="Arial"/>
          <w:sz w:val="22"/>
          <w:szCs w:val="22"/>
        </w:rPr>
        <w:t xml:space="preserve"> premier niveau et maintenance avancée</w:t>
      </w:r>
      <w:r w:rsidRPr="00100AAC">
        <w:rPr>
          <w:rFonts w:ascii="Arial" w:hAnsi="Arial" w:cs="Arial"/>
          <w:sz w:val="22"/>
          <w:szCs w:val="22"/>
        </w:rPr>
        <w:t xml:space="preserve"> </w:t>
      </w:r>
      <w:r w:rsidRPr="00FE167C">
        <w:rPr>
          <w:rFonts w:ascii="Arial" w:hAnsi="Arial" w:cs="Arial"/>
          <w:sz w:val="22"/>
          <w:szCs w:val="22"/>
        </w:rPr>
        <w:t xml:space="preserve">et </w:t>
      </w:r>
      <w:r>
        <w:rPr>
          <w:rFonts w:ascii="Arial" w:hAnsi="Arial" w:cs="Arial"/>
          <w:sz w:val="22"/>
          <w:szCs w:val="22"/>
        </w:rPr>
        <w:t>les taxes afférentes, à l’issue de la réalisation des prestations correspondantes.</w:t>
      </w:r>
    </w:p>
    <w:p w14:paraId="4E982501" w14:textId="77777777" w:rsidR="00335FB9" w:rsidRDefault="00335FB9" w:rsidP="00335FB9">
      <w:pPr>
        <w:rPr>
          <w:rFonts w:ascii="Arial" w:hAnsi="Arial" w:cs="Arial"/>
          <w:i/>
          <w:sz w:val="22"/>
          <w:szCs w:val="22"/>
          <w:highlight w:val="yellow"/>
          <w:u w:val="single"/>
        </w:rPr>
      </w:pPr>
    </w:p>
    <w:p w14:paraId="41BB0575" w14:textId="5F36A656" w:rsidR="00335FB9" w:rsidRDefault="00335FB9" w:rsidP="00335FB9">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40CDA649" w14:textId="3D2F4822" w:rsidR="00335FB9" w:rsidRDefault="00335FB9">
      <w:pPr>
        <w:tabs>
          <w:tab w:val="left" w:pos="1134"/>
          <w:tab w:val="left" w:pos="6946"/>
        </w:tabs>
        <w:jc w:val="both"/>
        <w:rPr>
          <w:rFonts w:ascii="Arial" w:hAnsi="Arial" w:cs="Arial"/>
          <w:sz w:val="22"/>
          <w:szCs w:val="22"/>
        </w:rPr>
      </w:pPr>
    </w:p>
    <w:p w14:paraId="59EF274D" w14:textId="77777777" w:rsidR="00DC0F48" w:rsidRDefault="00DC0F48">
      <w:pPr>
        <w:tabs>
          <w:tab w:val="left" w:pos="1134"/>
          <w:tab w:val="left" w:pos="6946"/>
        </w:tabs>
        <w:jc w:val="both"/>
        <w:rPr>
          <w:rFonts w:ascii="Arial" w:hAnsi="Arial" w:cs="Arial"/>
          <w:sz w:val="22"/>
          <w:szCs w:val="22"/>
        </w:rPr>
      </w:pPr>
    </w:p>
    <w:p w14:paraId="68DA42C6" w14:textId="777DE6BA" w:rsidR="00743EED" w:rsidRPr="00335FB9" w:rsidRDefault="00335FB9" w:rsidP="00335FB9">
      <w:pPr>
        <w:pStyle w:val="StyleTitre1Arial11ptSoulignementpais"/>
      </w:pPr>
      <w:r>
        <w:t xml:space="preserve"> </w:t>
      </w:r>
      <w:bookmarkStart w:id="22" w:name="_Toc190957746"/>
      <w:r w:rsidR="00743EED" w:rsidRPr="00335FB9">
        <w:t>RETENUE DE GARANTIE</w:t>
      </w:r>
      <w:bookmarkEnd w:id="22"/>
      <w:r w:rsidR="00EE3764" w:rsidRPr="00335FB9">
        <w:t xml:space="preserve"> </w:t>
      </w:r>
    </w:p>
    <w:p w14:paraId="6D85AB1B" w14:textId="3C11551A" w:rsidR="00743EED" w:rsidRDefault="00743EED" w:rsidP="00743EED">
      <w:pPr>
        <w:tabs>
          <w:tab w:val="left" w:pos="1134"/>
          <w:tab w:val="left" w:pos="6946"/>
        </w:tabs>
        <w:jc w:val="both"/>
        <w:rPr>
          <w:rFonts w:ascii="Arial" w:hAnsi="Arial" w:cs="Arial"/>
          <w:sz w:val="22"/>
          <w:szCs w:val="22"/>
        </w:rPr>
      </w:pPr>
      <w:r w:rsidRPr="00743EED">
        <w:rPr>
          <w:rFonts w:ascii="Arial" w:hAnsi="Arial" w:cs="Arial"/>
          <w:sz w:val="22"/>
          <w:szCs w:val="22"/>
        </w:rPr>
        <w:t xml:space="preserve">Au titre du présent marché il est prévu une retenue de </w:t>
      </w:r>
      <w:r>
        <w:rPr>
          <w:rFonts w:ascii="Arial" w:hAnsi="Arial" w:cs="Arial"/>
          <w:sz w:val="22"/>
          <w:szCs w:val="22"/>
        </w:rPr>
        <w:t>garante à la charge du Titulaire.</w:t>
      </w:r>
    </w:p>
    <w:p w14:paraId="51C07835" w14:textId="7DE9A7F9" w:rsidR="00743EED" w:rsidRDefault="00743EED" w:rsidP="00743EED">
      <w:pPr>
        <w:tabs>
          <w:tab w:val="left" w:pos="1134"/>
          <w:tab w:val="left" w:pos="6946"/>
        </w:tabs>
        <w:jc w:val="both"/>
        <w:rPr>
          <w:rFonts w:ascii="Arial" w:hAnsi="Arial" w:cs="Arial"/>
          <w:sz w:val="22"/>
          <w:szCs w:val="22"/>
        </w:rPr>
      </w:pPr>
      <w:r w:rsidRPr="00335FB9">
        <w:rPr>
          <w:rFonts w:ascii="Arial" w:hAnsi="Arial" w:cs="Arial"/>
          <w:sz w:val="22"/>
          <w:szCs w:val="22"/>
        </w:rPr>
        <w:t xml:space="preserve">Celle-ci a pour seul objet de couvrir les réserves formulées à la </w:t>
      </w:r>
      <w:r w:rsidR="00855C90" w:rsidRPr="00335FB9">
        <w:rPr>
          <w:rFonts w:ascii="Arial" w:hAnsi="Arial" w:cs="Arial"/>
          <w:sz w:val="22"/>
          <w:szCs w:val="22"/>
        </w:rPr>
        <w:t>Ré</w:t>
      </w:r>
      <w:r w:rsidRPr="00335FB9">
        <w:rPr>
          <w:rFonts w:ascii="Arial" w:hAnsi="Arial" w:cs="Arial"/>
          <w:sz w:val="22"/>
          <w:szCs w:val="22"/>
        </w:rPr>
        <w:t>ception de l’Equipement objet du Marché et le cas échéant, les dysfonctionnements ou malfaçons formulés pendant le délai de</w:t>
      </w:r>
      <w:r>
        <w:rPr>
          <w:rFonts w:ascii="Arial" w:hAnsi="Arial" w:cs="Arial"/>
          <w:sz w:val="22"/>
          <w:szCs w:val="22"/>
        </w:rPr>
        <w:t xml:space="preserve"> garantie.</w:t>
      </w:r>
    </w:p>
    <w:p w14:paraId="37498BDE" w14:textId="7C1A3D1C" w:rsid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t xml:space="preserve">Le montant de la retenue de garantie est fixé à </w:t>
      </w:r>
      <w:r w:rsidR="00335FB9">
        <w:rPr>
          <w:rFonts w:ascii="Arial" w:hAnsi="Arial" w:cs="Arial"/>
          <w:sz w:val="22"/>
          <w:szCs w:val="22"/>
        </w:rPr>
        <w:t>5</w:t>
      </w:r>
      <w:r>
        <w:rPr>
          <w:rFonts w:ascii="Arial" w:hAnsi="Arial" w:cs="Arial"/>
          <w:sz w:val="22"/>
          <w:szCs w:val="22"/>
        </w:rPr>
        <w:t>% du montant d</w:t>
      </w:r>
      <w:r w:rsidR="00492EF7">
        <w:rPr>
          <w:rFonts w:ascii="Arial" w:hAnsi="Arial" w:cs="Arial"/>
          <w:sz w:val="22"/>
          <w:szCs w:val="22"/>
        </w:rPr>
        <w:t>e l’Equipement</w:t>
      </w:r>
      <w:r>
        <w:rPr>
          <w:rFonts w:ascii="Arial" w:hAnsi="Arial" w:cs="Arial"/>
          <w:sz w:val="22"/>
          <w:szCs w:val="22"/>
        </w:rPr>
        <w:t xml:space="preserve"> augmenté, le cas échéant, des montant des options. </w:t>
      </w:r>
    </w:p>
    <w:p w14:paraId="7FFA9830" w14:textId="0B5EDFE8" w:rsidR="00743EED" w:rsidRP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t xml:space="preserve"> </w:t>
      </w:r>
    </w:p>
    <w:p w14:paraId="4D77DC7A" w14:textId="03515517" w:rsidR="00743EED" w:rsidRPr="006B323E" w:rsidRDefault="005E3006" w:rsidP="006B323E">
      <w:pPr>
        <w:tabs>
          <w:tab w:val="left" w:pos="1134"/>
          <w:tab w:val="left" w:pos="6946"/>
        </w:tabs>
        <w:jc w:val="both"/>
        <w:rPr>
          <w:rFonts w:ascii="Arial" w:hAnsi="Arial" w:cs="Arial"/>
          <w:sz w:val="22"/>
          <w:szCs w:val="22"/>
        </w:rPr>
      </w:pPr>
      <w:r w:rsidRPr="006B323E">
        <w:rPr>
          <w:rFonts w:ascii="Arial" w:hAnsi="Arial" w:cs="Arial"/>
          <w:sz w:val="22"/>
          <w:szCs w:val="22"/>
        </w:rPr>
        <w:t>Une caution bancaire peut être établie, en substitution de la retenue de garantie. Cette garantie de substitution est constituée pour le montant total HT d</w:t>
      </w:r>
      <w:r w:rsidR="00492EF7">
        <w:rPr>
          <w:rFonts w:ascii="Arial" w:hAnsi="Arial" w:cs="Arial"/>
          <w:sz w:val="22"/>
          <w:szCs w:val="22"/>
        </w:rPr>
        <w:t xml:space="preserve">e l’Equipement </w:t>
      </w:r>
      <w:r w:rsidRPr="006B323E">
        <w:rPr>
          <w:rFonts w:ascii="Arial" w:hAnsi="Arial" w:cs="Arial"/>
          <w:sz w:val="22"/>
          <w:szCs w:val="22"/>
        </w:rPr>
        <w:t>y compris les modifications en cours d’exécution. Le montant de la garantie de substitution ne peut être supérieur à celui de la retenue de garantie qu’elle remplace.</w:t>
      </w:r>
    </w:p>
    <w:p w14:paraId="49B2B827" w14:textId="76A5CC3B" w:rsidR="005E3006" w:rsidRPr="006B323E" w:rsidRDefault="005E3006" w:rsidP="006B323E">
      <w:pPr>
        <w:tabs>
          <w:tab w:val="left" w:pos="1134"/>
          <w:tab w:val="left" w:pos="6946"/>
        </w:tabs>
        <w:jc w:val="both"/>
        <w:rPr>
          <w:rFonts w:ascii="Arial" w:hAnsi="Arial" w:cs="Arial"/>
          <w:sz w:val="22"/>
          <w:szCs w:val="22"/>
        </w:rPr>
      </w:pPr>
      <w:r w:rsidRPr="006B323E">
        <w:rPr>
          <w:rFonts w:ascii="Arial" w:hAnsi="Arial" w:cs="Arial"/>
          <w:sz w:val="22"/>
          <w:szCs w:val="22"/>
        </w:rPr>
        <w:t xml:space="preserve">Lorsque le Titulaire du marché est un groupement d’entreprises solidaire (GMES), la </w:t>
      </w:r>
      <w:r w:rsidR="00494827" w:rsidRPr="006B323E">
        <w:rPr>
          <w:rFonts w:ascii="Arial" w:hAnsi="Arial" w:cs="Arial"/>
          <w:sz w:val="22"/>
          <w:szCs w:val="22"/>
        </w:rPr>
        <w:t>garantie de substitution est fournie par le mandataire pour le montant total HT du marché.</w:t>
      </w:r>
    </w:p>
    <w:p w14:paraId="62C9DEDA" w14:textId="77777777" w:rsidR="006B323E" w:rsidRDefault="006B323E" w:rsidP="006B323E">
      <w:pPr>
        <w:tabs>
          <w:tab w:val="left" w:pos="1134"/>
          <w:tab w:val="left" w:pos="6946"/>
        </w:tabs>
        <w:jc w:val="both"/>
        <w:rPr>
          <w:rFonts w:ascii="Arial" w:hAnsi="Arial" w:cs="Arial"/>
          <w:sz w:val="22"/>
          <w:szCs w:val="22"/>
        </w:rPr>
      </w:pPr>
    </w:p>
    <w:p w14:paraId="31EAC370" w14:textId="77777777" w:rsidR="007D72F2" w:rsidRPr="006E21DB" w:rsidRDefault="007D72F2" w:rsidP="006E21DB">
      <w:pPr>
        <w:tabs>
          <w:tab w:val="left" w:pos="1134"/>
          <w:tab w:val="left" w:pos="6946"/>
        </w:tabs>
        <w:jc w:val="both"/>
        <w:rPr>
          <w:rFonts w:ascii="Arial" w:hAnsi="Arial" w:cs="Arial"/>
          <w:sz w:val="22"/>
          <w:szCs w:val="22"/>
        </w:rPr>
      </w:pPr>
    </w:p>
    <w:p w14:paraId="66BCF9EE" w14:textId="053190B5" w:rsidR="00EE3764" w:rsidRPr="00EE3764" w:rsidRDefault="00EE3764" w:rsidP="005F21AF">
      <w:pPr>
        <w:pStyle w:val="StyleTitre1Arial11ptSoulignementpais"/>
        <w:rPr>
          <w:color w:val="FF0000"/>
        </w:rPr>
      </w:pPr>
      <w:bookmarkStart w:id="23" w:name="_Toc190957747"/>
      <w:r>
        <w:t>MODALITES DE PRELEVEMENT ET DE REMBOURSEMENT DE LA RETENUE DE GARANTIE</w:t>
      </w:r>
      <w:bookmarkEnd w:id="23"/>
      <w:r>
        <w:t xml:space="preserve"> </w:t>
      </w:r>
    </w:p>
    <w:p w14:paraId="51947E71" w14:textId="382FDB8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 xml:space="preserve">La retenue de garantie est prélevée sur le dernier terme de paiement figurant à l’article « CONDITIONS DE FACTURATION » du marché. </w:t>
      </w:r>
    </w:p>
    <w:p w14:paraId="580842BC" w14:textId="60D24C7C" w:rsidR="00EE3764" w:rsidRPr="006B323E" w:rsidRDefault="00EE3764" w:rsidP="006B323E">
      <w:pPr>
        <w:jc w:val="both"/>
        <w:rPr>
          <w:rFonts w:ascii="Arial" w:hAnsi="Arial" w:cs="Arial"/>
          <w:color w:val="000000"/>
          <w:sz w:val="22"/>
          <w:szCs w:val="22"/>
        </w:rPr>
      </w:pPr>
    </w:p>
    <w:p w14:paraId="4FF51ABC"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Néanmoins ce dernier terme de paiement pourra être réglé en intégralité, contre remise d’une caution personnelle et solidaire de même montant, ou d’une garantie à première demande. La main levée de la caution ou de la garantie à 1ère demande interviendra à l’expiration du délai de garantie prévu au présent marché, si les réserves ont bien été levées.</w:t>
      </w:r>
    </w:p>
    <w:p w14:paraId="090F827B" w14:textId="77777777" w:rsidR="00EE3764" w:rsidRPr="006B323E" w:rsidRDefault="00EE3764" w:rsidP="006B323E">
      <w:pPr>
        <w:jc w:val="both"/>
        <w:rPr>
          <w:rFonts w:ascii="Arial" w:hAnsi="Arial" w:cs="Arial"/>
          <w:color w:val="000000"/>
          <w:sz w:val="22"/>
          <w:szCs w:val="22"/>
        </w:rPr>
      </w:pPr>
    </w:p>
    <w:p w14:paraId="330D568A"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La retenue de garantie est remboursée dans un délai de trente jours à compter de la date d’expiration du délai de garantie. Toutefois, si des dysfonctionnements ou des malfaçons ont été notifiés au Titulaire pendant le délai de garantie et s’ils n’ont pas été levés avant l’expiration de ce délai, la retenue de garantie est remboursée dans un délai de trente jours après la date effective de leur levée.</w:t>
      </w:r>
    </w:p>
    <w:p w14:paraId="21BDCC45" w14:textId="77777777" w:rsidR="00EE3764" w:rsidRPr="006B323E" w:rsidRDefault="00EE3764" w:rsidP="006B323E">
      <w:pPr>
        <w:jc w:val="both"/>
        <w:rPr>
          <w:rFonts w:ascii="Arial" w:hAnsi="Arial" w:cs="Arial"/>
          <w:color w:val="000000"/>
          <w:sz w:val="22"/>
          <w:szCs w:val="22"/>
        </w:rPr>
      </w:pPr>
    </w:p>
    <w:p w14:paraId="09522845"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 xml:space="preserve">Les établissements ayant accordé leur caution ou leur garantie à première demande sont libérés un mois au plus tard après l’expiration du délai de garantie. </w:t>
      </w:r>
    </w:p>
    <w:p w14:paraId="2FDF9132"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lastRenderedPageBreak/>
        <w:t>Toutefois, si des réserves ont été notifiées pendant le délai de garantie au titulaire du marché et aux établissements ayant accordé leur caution ou leur garantie à première demande et si elles n’ont pas été levées avant l’expiration de ce délai, les établissements sont libérés de leurs engagements un mois au plus tard après la date de leur levée.</w:t>
      </w:r>
    </w:p>
    <w:p w14:paraId="41729D70" w14:textId="730C5235" w:rsidR="00EE3764" w:rsidRDefault="00EE3764" w:rsidP="006B323E">
      <w:pPr>
        <w:jc w:val="both"/>
        <w:rPr>
          <w:rFonts w:ascii="Arial" w:hAnsi="Arial" w:cs="Arial"/>
          <w:color w:val="000000"/>
          <w:sz w:val="22"/>
          <w:szCs w:val="22"/>
        </w:rPr>
      </w:pPr>
    </w:p>
    <w:p w14:paraId="0A0B2EE6" w14:textId="57213A33" w:rsidR="00EE3764" w:rsidRPr="006B323E" w:rsidRDefault="00EE3764" w:rsidP="006B323E">
      <w:pPr>
        <w:jc w:val="both"/>
        <w:rPr>
          <w:rFonts w:ascii="Arial" w:hAnsi="Arial" w:cs="Arial"/>
          <w:color w:val="000000"/>
          <w:sz w:val="22"/>
          <w:szCs w:val="22"/>
        </w:rPr>
      </w:pPr>
    </w:p>
    <w:p w14:paraId="21FC2A83" w14:textId="13A60FFE" w:rsidR="00743EED" w:rsidRPr="007417B3" w:rsidRDefault="006E21DB" w:rsidP="00EE3764">
      <w:pPr>
        <w:pStyle w:val="StyleTitre1Arial11ptSoulignementpais"/>
      </w:pPr>
      <w:r>
        <w:t xml:space="preserve"> </w:t>
      </w:r>
      <w:bookmarkStart w:id="24" w:name="_Toc190957748"/>
      <w:r>
        <w:t xml:space="preserve">CONDITIONS DE </w:t>
      </w:r>
      <w:r w:rsidR="00671045" w:rsidRPr="007417B3">
        <w:t>REGLEMENTS</w:t>
      </w:r>
      <w:bookmarkEnd w:id="24"/>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5"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03F0DA83" w:rsidR="00EB6A82" w:rsidRDefault="00EB6A82" w:rsidP="00F24C49">
      <w:pPr>
        <w:pStyle w:val="Paragraphedeliste"/>
        <w:numPr>
          <w:ilvl w:val="0"/>
          <w:numId w:val="6"/>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34745C01" w:rsidR="00EB6A82" w:rsidRDefault="00EB6A82" w:rsidP="00F24C49">
      <w:pPr>
        <w:pStyle w:val="Paragraphedeliste"/>
        <w:numPr>
          <w:ilvl w:val="0"/>
          <w:numId w:val="6"/>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1827C6FF" w:rsidR="00EB6A82" w:rsidRDefault="00EB6A82" w:rsidP="00F24C49">
      <w:pPr>
        <w:pStyle w:val="Paragraphedeliste"/>
        <w:numPr>
          <w:ilvl w:val="0"/>
          <w:numId w:val="6"/>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77777777" w:rsidR="00D53724" w:rsidRPr="00D53724" w:rsidRDefault="00D53724" w:rsidP="00F24C49">
      <w:pPr>
        <w:pStyle w:val="Paragraphedeliste"/>
        <w:numPr>
          <w:ilvl w:val="0"/>
          <w:numId w:val="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lastRenderedPageBreak/>
        <w:t xml:space="preserve">Toute facture non conforme aux termes du marché sera renvoyée à l’émetteur. </w:t>
      </w:r>
    </w:p>
    <w:p w14:paraId="6E7A5C68" w14:textId="61E412AA" w:rsidR="00ED64FB" w:rsidRDefault="00ED64FB" w:rsidP="00336D3C">
      <w:pPr>
        <w:tabs>
          <w:tab w:val="left" w:pos="1134"/>
          <w:tab w:val="left" w:pos="6946"/>
        </w:tabs>
        <w:jc w:val="both"/>
        <w:rPr>
          <w:rFonts w:ascii="Arial" w:hAnsi="Arial" w:cs="Arial"/>
          <w:sz w:val="22"/>
          <w:szCs w:val="22"/>
        </w:rPr>
      </w:pPr>
    </w:p>
    <w:p w14:paraId="05AD01B7" w14:textId="77777777" w:rsidR="00B67B9D" w:rsidRDefault="00B67B9D" w:rsidP="00336D3C">
      <w:pPr>
        <w:tabs>
          <w:tab w:val="left" w:pos="1134"/>
          <w:tab w:val="left" w:pos="6946"/>
        </w:tabs>
        <w:jc w:val="both"/>
        <w:rPr>
          <w:rFonts w:ascii="Arial" w:hAnsi="Arial" w:cs="Arial"/>
          <w:sz w:val="22"/>
          <w:szCs w:val="22"/>
        </w:rPr>
      </w:pPr>
    </w:p>
    <w:p w14:paraId="386056FF" w14:textId="0E238D53"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5" w:name="_Toc190957749"/>
      <w:r w:rsidR="00336D3C" w:rsidRPr="005F21AF">
        <w:rPr>
          <w:rFonts w:ascii="Arial" w:hAnsi="Arial"/>
          <w:sz w:val="22"/>
          <w:u w:val="thick"/>
        </w:rPr>
        <w:t>REGIME FISCAL</w:t>
      </w:r>
      <w:bookmarkEnd w:id="25"/>
      <w:r w:rsidR="00336D3C" w:rsidRPr="007417B3">
        <w:rPr>
          <w:sz w:val="22"/>
          <w:szCs w:val="22"/>
          <w:u w:val="none"/>
        </w:rPr>
        <w:t xml:space="preserve"> </w:t>
      </w:r>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65A59369" w14:textId="429A6DAB"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647DCC5F" w14:textId="3A8F6322" w:rsidR="00B67B9D" w:rsidRDefault="00B67B9D">
      <w:pPr>
        <w:tabs>
          <w:tab w:val="left" w:pos="1134"/>
          <w:tab w:val="left" w:pos="6946"/>
        </w:tabs>
        <w:jc w:val="both"/>
        <w:rPr>
          <w:rFonts w:ascii="Arial" w:hAnsi="Arial" w:cs="Arial"/>
          <w:sz w:val="22"/>
          <w:szCs w:val="22"/>
        </w:rPr>
      </w:pPr>
    </w:p>
    <w:p w14:paraId="5059801C" w14:textId="28B50004" w:rsidR="005F21AF" w:rsidRPr="009B30E8" w:rsidRDefault="005F21AF">
      <w:pPr>
        <w:tabs>
          <w:tab w:val="left" w:pos="1134"/>
          <w:tab w:val="left" w:pos="6946"/>
        </w:tabs>
        <w:jc w:val="both"/>
        <w:rPr>
          <w:rFonts w:ascii="Arial" w:hAnsi="Arial" w:cs="Arial"/>
          <w:b/>
          <w:color w:val="E36C0A" w:themeColor="accent6" w:themeShade="BF"/>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3B214087" w14:textId="31880416" w:rsidR="005F21AF" w:rsidRPr="005F21AF" w:rsidRDefault="005F21AF" w:rsidP="005F21AF">
      <w:pPr>
        <w:pStyle w:val="Titre1"/>
        <w:numPr>
          <w:ilvl w:val="0"/>
          <w:numId w:val="0"/>
        </w:numPr>
        <w:spacing w:before="40"/>
        <w:jc w:val="both"/>
        <w:rPr>
          <w:rFonts w:ascii="Arial" w:hAnsi="Arial" w:cs="Arial"/>
          <w:szCs w:val="22"/>
          <w:highlight w:val="yellow"/>
        </w:rPr>
      </w:pPr>
      <w:bookmarkStart w:id="26" w:name="_Toc488410523"/>
      <w:bookmarkStart w:id="27" w:name="_Toc190957750"/>
      <w:r w:rsidRPr="005F21AF">
        <w:rPr>
          <w:rFonts w:ascii="Arial" w:hAnsi="Arial"/>
          <w:sz w:val="22"/>
          <w:highlight w:val="yellow"/>
          <w:u w:val="thick"/>
        </w:rPr>
        <w:t>REGIME FISCAL</w:t>
      </w:r>
      <w:bookmarkEnd w:id="26"/>
      <w:r w:rsidRPr="005F21AF">
        <w:rPr>
          <w:rFonts w:ascii="Arial" w:hAnsi="Arial"/>
          <w:sz w:val="22"/>
          <w:highlight w:val="yellow"/>
          <w:u w:val="thick"/>
        </w:rPr>
        <w:t xml:space="preserve"> ET DOUANIER</w:t>
      </w:r>
      <w:bookmarkEnd w:id="27"/>
      <w:r w:rsidRPr="005F21AF">
        <w:rPr>
          <w:rFonts w:ascii="Arial" w:hAnsi="Arial"/>
          <w:sz w:val="22"/>
          <w:highlight w:val="yellow"/>
          <w:u w:val="thick"/>
        </w:rPr>
        <w:t xml:space="preserve"> </w:t>
      </w:r>
      <w:r w:rsidRPr="005F21AF">
        <w:rPr>
          <w:rFonts w:ascii="Arial" w:hAnsi="Arial" w:cs="Arial"/>
          <w:szCs w:val="22"/>
          <w:highlight w:val="yellow"/>
        </w:rPr>
        <w:t xml:space="preserve"> </w:t>
      </w:r>
    </w:p>
    <w:p w14:paraId="17E81AE4" w14:textId="2F66407F" w:rsidR="005F21AF" w:rsidRPr="004176E2" w:rsidRDefault="005F21AF" w:rsidP="00F24C49">
      <w:pPr>
        <w:numPr>
          <w:ilvl w:val="1"/>
          <w:numId w:val="4"/>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En fonction de l’option retenue,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72E266B5" w:rsidR="005F21AF" w:rsidRDefault="004176E2" w:rsidP="00F24C49">
      <w:pPr>
        <w:numPr>
          <w:ilvl w:val="1"/>
          <w:numId w:val="4"/>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lastRenderedPageBreak/>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8" w:name="_Toc190957751"/>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8"/>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F24C49">
      <w:pPr>
        <w:pStyle w:val="Corpsdetexte"/>
        <w:widowControl w:val="0"/>
        <w:numPr>
          <w:ilvl w:val="1"/>
          <w:numId w:val="5"/>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F24C49">
      <w:pPr>
        <w:pStyle w:val="Corpsdetexte"/>
        <w:widowControl w:val="0"/>
        <w:numPr>
          <w:ilvl w:val="1"/>
          <w:numId w:val="5"/>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1F5439E" w:rsid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6930075F" w14:textId="7E412F50" w:rsidR="00DC0F48" w:rsidRDefault="00DC0F48" w:rsidP="001358FD">
      <w:pPr>
        <w:autoSpaceDE w:val="0"/>
        <w:autoSpaceDN w:val="0"/>
        <w:adjustRightInd w:val="0"/>
        <w:jc w:val="both"/>
        <w:rPr>
          <w:rFonts w:ascii="Arial" w:hAnsi="Arial" w:cs="Arial"/>
          <w:color w:val="000000"/>
          <w:sz w:val="22"/>
          <w:szCs w:val="22"/>
        </w:rPr>
      </w:pPr>
    </w:p>
    <w:p w14:paraId="25C10148" w14:textId="77777777" w:rsidR="008C27A7" w:rsidRPr="001358FD" w:rsidRDefault="008C27A7" w:rsidP="001358FD">
      <w:pPr>
        <w:autoSpaceDE w:val="0"/>
        <w:autoSpaceDN w:val="0"/>
        <w:adjustRightInd w:val="0"/>
        <w:jc w:val="both"/>
        <w:rPr>
          <w:rFonts w:ascii="Arial" w:hAnsi="Arial" w:cs="Arial"/>
          <w:color w:val="000000"/>
          <w:sz w:val="22"/>
          <w:szCs w:val="22"/>
        </w:rPr>
      </w:pPr>
    </w:p>
    <w:p w14:paraId="09A4C8EC" w14:textId="024E2BD8" w:rsidR="00175628" w:rsidRDefault="00B67B9D" w:rsidP="00BE24B6">
      <w:pPr>
        <w:pStyle w:val="StyleTitre1Arial11ptSoulignementpais"/>
        <w:jc w:val="both"/>
        <w:rPr>
          <w:rFonts w:cs="Arial"/>
          <w:szCs w:val="22"/>
        </w:rPr>
      </w:pPr>
      <w:r>
        <w:rPr>
          <w:rFonts w:cs="Arial"/>
          <w:bCs w:val="0"/>
          <w:szCs w:val="22"/>
        </w:rPr>
        <w:t xml:space="preserve"> </w:t>
      </w:r>
      <w:bookmarkStart w:id="29" w:name="_Toc190957752"/>
      <w:r w:rsidR="00175628">
        <w:rPr>
          <w:rFonts w:cs="Arial"/>
          <w:bCs w:val="0"/>
          <w:szCs w:val="22"/>
        </w:rPr>
        <w:t>ASSURANCE</w:t>
      </w:r>
      <w:bookmarkEnd w:id="29"/>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76BE340E"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30" w:name="_Toc22118516"/>
      <w:bookmarkStart w:id="31" w:name="_Toc190957753"/>
      <w:r w:rsidRPr="006B323E">
        <w:rPr>
          <w:rFonts w:ascii="Arial" w:hAnsi="Arial"/>
          <w:sz w:val="22"/>
          <w:u w:val="thick"/>
        </w:rPr>
        <w:t>LOI APPLICABLE  ET JURIDICTION COMPETENTE</w:t>
      </w:r>
      <w:bookmarkEnd w:id="30"/>
      <w:bookmarkEnd w:id="31"/>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32" w:name="_Toc190957754"/>
      <w:r w:rsidR="00FC1DC9" w:rsidRPr="007417B3">
        <w:t>CONCLUSION</w:t>
      </w:r>
      <w:r w:rsidR="00671045" w:rsidRPr="007417B3">
        <w:t xml:space="preserve"> DU MARCHE</w:t>
      </w:r>
      <w:bookmarkEnd w:id="32"/>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6BD5251B" w14:textId="587CFB86" w:rsidR="00B67B9D" w:rsidRDefault="00B67B9D" w:rsidP="00B67B9D">
      <w:pPr>
        <w:tabs>
          <w:tab w:val="left" w:pos="1134"/>
          <w:tab w:val="left" w:pos="6946"/>
        </w:tabs>
        <w:jc w:val="both"/>
        <w:rPr>
          <w:rFonts w:ascii="Arial" w:hAnsi="Arial" w:cs="Arial"/>
          <w:sz w:val="18"/>
        </w:rPr>
      </w:pPr>
    </w:p>
    <w:sectPr w:rsidR="00B67B9D" w:rsidSect="00B67B9D">
      <w:footerReference w:type="default" r:id="rId16"/>
      <w:headerReference w:type="first" r:id="rId17"/>
      <w:footerReference w:type="first" r:id="rId18"/>
      <w:pgSz w:w="11906" w:h="16838"/>
      <w:pgMar w:top="1021" w:right="1134" w:bottom="539"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8D2E09" w14:textId="77777777" w:rsidR="00DF035B" w:rsidRDefault="00DF035B">
      <w:r>
        <w:separator/>
      </w:r>
    </w:p>
  </w:endnote>
  <w:endnote w:type="continuationSeparator" w:id="0">
    <w:p w14:paraId="01B2815D" w14:textId="77777777" w:rsidR="00DF035B" w:rsidRDefault="00DF0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EBF9B" w14:textId="6C996737" w:rsidR="00DF035B" w:rsidRPr="00422A87" w:rsidRDefault="00DF035B" w:rsidP="00B67B9D">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Pr>
        <w:sz w:val="16"/>
        <w:szCs w:val="16"/>
      </w:rPr>
      <w:t>°B25-00717-CGa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99757E">
      <w:rPr>
        <w:rStyle w:val="Numrodepage"/>
        <w:noProof/>
        <w:sz w:val="16"/>
        <w:szCs w:val="16"/>
      </w:rPr>
      <w:t>12</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99757E">
      <w:rPr>
        <w:rStyle w:val="Numrodepage"/>
        <w:noProof/>
        <w:sz w:val="16"/>
        <w:szCs w:val="16"/>
      </w:rPr>
      <w:t>12</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D8E26" w14:textId="77777777" w:rsidR="00DF035B" w:rsidRDefault="00DF035B" w:rsidP="00B67B9D">
    <w:pPr>
      <w:spacing w:before="5" w:after="1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3CF62DE3" wp14:editId="4B4B3DE6">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5C3329A9" w14:textId="77777777" w:rsidR="00DF035B" w:rsidRDefault="00DF035B" w:rsidP="00B67B9D">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31D21AC7" w14:textId="77777777" w:rsidR="00DF035B" w:rsidRDefault="00DF035B" w:rsidP="00B67B9D">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645A0AB9" w14:textId="77777777" w:rsidR="00DF035B" w:rsidRDefault="00DF035B" w:rsidP="00B67B9D">
    <w:pPr>
      <w:spacing w:line="216" w:lineRule="auto"/>
      <w:ind w:right="6566"/>
    </w:pPr>
    <w:r>
      <w:rPr>
        <w:rFonts w:ascii="Arial" w:eastAsia="Arial" w:hAnsi="Arial" w:cs="Arial"/>
        <w:color w:val="767171"/>
        <w:sz w:val="12"/>
      </w:rPr>
      <w:t>Service Marchés et Achats</w:t>
    </w:r>
  </w:p>
  <w:p w14:paraId="71B39C4B" w14:textId="36A9346B" w:rsidR="00DF035B" w:rsidRDefault="00DF035B" w:rsidP="00B67B9D">
    <w:pPr>
      <w:spacing w:after="117"/>
    </w:pPr>
    <w:r>
      <w:rPr>
        <w:rFonts w:ascii="Arial" w:eastAsia="Arial" w:hAnsi="Arial" w:cs="Arial"/>
        <w:color w:val="262626"/>
        <w:sz w:val="10"/>
      </w:rPr>
      <w:t>Établissement public à caractère industriel et commercial l RCS Paris B 775 685 019</w:t>
    </w:r>
    <w:r>
      <w:rPr>
        <w:rFonts w:ascii="Arial" w:eastAsia="Arial" w:hAnsi="Arial" w:cs="Arial"/>
        <w:sz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311BC" w14:textId="77777777" w:rsidR="00DF035B" w:rsidRDefault="00DF035B">
      <w:r>
        <w:separator/>
      </w:r>
    </w:p>
  </w:footnote>
  <w:footnote w:type="continuationSeparator" w:id="0">
    <w:p w14:paraId="7F024243" w14:textId="77777777" w:rsidR="00DF035B" w:rsidRDefault="00DF035B">
      <w:r>
        <w:continuationSeparator/>
      </w:r>
    </w:p>
  </w:footnote>
  <w:footnote w:id="1">
    <w:p w14:paraId="48436A59" w14:textId="77777777" w:rsidR="00DF035B" w:rsidRDefault="00DF035B" w:rsidP="00AD39E8">
      <w:pPr>
        <w:pStyle w:val="Notedebasdepage"/>
      </w:pPr>
      <w:r w:rsidRPr="00187CE4">
        <w:rPr>
          <w:rStyle w:val="Appelnotedebasdep"/>
        </w:rPr>
        <w:footnoteRef/>
      </w:r>
      <w:r w:rsidRPr="00187CE4">
        <w:t xml:space="preserve"> MTBF : </w:t>
      </w:r>
      <w:proofErr w:type="spellStart"/>
      <w:r w:rsidRPr="00187CE4">
        <w:t>Mean</w:t>
      </w:r>
      <w:proofErr w:type="spellEnd"/>
      <w:r w:rsidRPr="00187CE4">
        <w:t xml:space="preserve"> Time </w:t>
      </w:r>
      <w:proofErr w:type="spellStart"/>
      <w:r w:rsidRPr="00187CE4">
        <w:t>Between</w:t>
      </w:r>
      <w:proofErr w:type="spellEnd"/>
      <w:r w:rsidRPr="00187CE4">
        <w:t xml:space="preserve"> </w:t>
      </w:r>
      <w:proofErr w:type="spellStart"/>
      <w:r w:rsidRPr="00187CE4">
        <w:t>Failure</w:t>
      </w:r>
      <w:proofErr w:type="spellEnd"/>
      <w:r w:rsidRPr="00187CE4">
        <w:t xml:space="preserve"> (Temps moyen entre pannes)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C44BE" w14:textId="64CF98BE" w:rsidR="00DF035B" w:rsidRDefault="00DF035B">
    <w:pPr>
      <w:pStyle w:val="En-tte"/>
    </w:pPr>
    <w:r>
      <w:rPr>
        <w:noProof/>
      </w:rPr>
      <w:drawing>
        <wp:anchor distT="0" distB="0" distL="114300" distR="114300" simplePos="0" relativeHeight="251659264" behindDoc="1" locked="0" layoutInCell="1" allowOverlap="1" wp14:anchorId="0B239342" wp14:editId="330627FB">
          <wp:simplePos x="0" y="0"/>
          <wp:positionH relativeFrom="page">
            <wp:posOffset>788427</wp:posOffset>
          </wp:positionH>
          <wp:positionV relativeFrom="page">
            <wp:posOffset>448945</wp:posOffset>
          </wp:positionV>
          <wp:extent cx="1297277" cy="1297277"/>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1">
                    <a:extLst>
                      <a:ext uri="{28A0092B-C50C-407E-A947-70E740481C1C}">
                        <a14:useLocalDpi xmlns:a14="http://schemas.microsoft.com/office/drawing/2010/main" val="0"/>
                      </a:ext>
                    </a:extLst>
                  </a:blip>
                  <a:stretch>
                    <a:fillRect/>
                  </a:stretch>
                </pic:blipFill>
                <pic:spPr>
                  <a:xfrm>
                    <a:off x="0" y="0"/>
                    <a:ext cx="1297277" cy="12972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 w15:restartNumberingAfterBreak="0">
    <w:nsid w:val="19564001"/>
    <w:multiLevelType w:val="hybridMultilevel"/>
    <w:tmpl w:val="D5DE42A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F2C0B7C"/>
    <w:multiLevelType w:val="hybridMultilevel"/>
    <w:tmpl w:val="C2805ED4"/>
    <w:lvl w:ilvl="0" w:tplc="1420827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4"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39083004"/>
    <w:multiLevelType w:val="hybridMultilevel"/>
    <w:tmpl w:val="324AAF48"/>
    <w:lvl w:ilvl="0" w:tplc="74707D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9"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4"/>
  </w:num>
  <w:num w:numId="3">
    <w:abstractNumId w:val="0"/>
  </w:num>
  <w:num w:numId="4">
    <w:abstractNumId w:val="9"/>
  </w:num>
  <w:num w:numId="5">
    <w:abstractNumId w:val="3"/>
  </w:num>
  <w:num w:numId="6">
    <w:abstractNumId w:val="5"/>
  </w:num>
  <w:num w:numId="7">
    <w:abstractNumId w:val="7"/>
  </w:num>
  <w:num w:numId="8">
    <w:abstractNumId w:val="2"/>
  </w:num>
  <w:num w:numId="9">
    <w:abstractNumId w:val="6"/>
  </w:num>
  <w:num w:numId="10">
    <w:abstractNumId w:val="9"/>
  </w:num>
  <w:num w:numId="1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30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5370E"/>
    <w:rsid w:val="00063A1A"/>
    <w:rsid w:val="0007041F"/>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0AAC"/>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3CF4"/>
    <w:rsid w:val="00203685"/>
    <w:rsid w:val="00204EE3"/>
    <w:rsid w:val="00204FDA"/>
    <w:rsid w:val="00210F47"/>
    <w:rsid w:val="00212151"/>
    <w:rsid w:val="00215139"/>
    <w:rsid w:val="00215957"/>
    <w:rsid w:val="00220F66"/>
    <w:rsid w:val="00221A5F"/>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0CAD"/>
    <w:rsid w:val="002D3D39"/>
    <w:rsid w:val="002D4B69"/>
    <w:rsid w:val="002D5ECE"/>
    <w:rsid w:val="002D6C51"/>
    <w:rsid w:val="002E39E2"/>
    <w:rsid w:val="0030101C"/>
    <w:rsid w:val="00304363"/>
    <w:rsid w:val="00314F0E"/>
    <w:rsid w:val="003151B7"/>
    <w:rsid w:val="00330A5C"/>
    <w:rsid w:val="00332AEB"/>
    <w:rsid w:val="00334D74"/>
    <w:rsid w:val="00335FB9"/>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E082C"/>
    <w:rsid w:val="003E6AF3"/>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464ED"/>
    <w:rsid w:val="00454BD0"/>
    <w:rsid w:val="00456870"/>
    <w:rsid w:val="00472699"/>
    <w:rsid w:val="004735EA"/>
    <w:rsid w:val="004766E3"/>
    <w:rsid w:val="00492EF7"/>
    <w:rsid w:val="00494827"/>
    <w:rsid w:val="00496C8C"/>
    <w:rsid w:val="004A59E5"/>
    <w:rsid w:val="004B0532"/>
    <w:rsid w:val="004B3451"/>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274"/>
    <w:rsid w:val="004F0F6E"/>
    <w:rsid w:val="004F10F6"/>
    <w:rsid w:val="004F73DE"/>
    <w:rsid w:val="00503DC6"/>
    <w:rsid w:val="00512992"/>
    <w:rsid w:val="00513719"/>
    <w:rsid w:val="00514E5D"/>
    <w:rsid w:val="00520657"/>
    <w:rsid w:val="00520F56"/>
    <w:rsid w:val="005240EA"/>
    <w:rsid w:val="0052437C"/>
    <w:rsid w:val="005265AA"/>
    <w:rsid w:val="0052763C"/>
    <w:rsid w:val="00531132"/>
    <w:rsid w:val="00546661"/>
    <w:rsid w:val="00553064"/>
    <w:rsid w:val="0056431D"/>
    <w:rsid w:val="00567923"/>
    <w:rsid w:val="00573394"/>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0E8B"/>
    <w:rsid w:val="006A1003"/>
    <w:rsid w:val="006A1CFD"/>
    <w:rsid w:val="006A1DBD"/>
    <w:rsid w:val="006A4839"/>
    <w:rsid w:val="006B323E"/>
    <w:rsid w:val="006C021E"/>
    <w:rsid w:val="006C1544"/>
    <w:rsid w:val="006C4DD0"/>
    <w:rsid w:val="006C532C"/>
    <w:rsid w:val="006C792D"/>
    <w:rsid w:val="006C7F6B"/>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814DA"/>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7F005B"/>
    <w:rsid w:val="00800652"/>
    <w:rsid w:val="008013C6"/>
    <w:rsid w:val="00805917"/>
    <w:rsid w:val="00806825"/>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27A7"/>
    <w:rsid w:val="008C35A9"/>
    <w:rsid w:val="008C3A85"/>
    <w:rsid w:val="008C7587"/>
    <w:rsid w:val="008E2F0B"/>
    <w:rsid w:val="008E7EAD"/>
    <w:rsid w:val="008E7EDA"/>
    <w:rsid w:val="008F22A4"/>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9757E"/>
    <w:rsid w:val="009A480B"/>
    <w:rsid w:val="009A65D8"/>
    <w:rsid w:val="009B27C9"/>
    <w:rsid w:val="009B30E8"/>
    <w:rsid w:val="009B726A"/>
    <w:rsid w:val="009C340F"/>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B19"/>
    <w:rsid w:val="00AF0FCE"/>
    <w:rsid w:val="00AF2990"/>
    <w:rsid w:val="00B03609"/>
    <w:rsid w:val="00B073D8"/>
    <w:rsid w:val="00B104D2"/>
    <w:rsid w:val="00B15FDA"/>
    <w:rsid w:val="00B2520F"/>
    <w:rsid w:val="00B34C9F"/>
    <w:rsid w:val="00B42442"/>
    <w:rsid w:val="00B45D64"/>
    <w:rsid w:val="00B463B9"/>
    <w:rsid w:val="00B51292"/>
    <w:rsid w:val="00B5145A"/>
    <w:rsid w:val="00B54F16"/>
    <w:rsid w:val="00B54FA7"/>
    <w:rsid w:val="00B6107A"/>
    <w:rsid w:val="00B61689"/>
    <w:rsid w:val="00B67B9D"/>
    <w:rsid w:val="00B714D5"/>
    <w:rsid w:val="00B72DEA"/>
    <w:rsid w:val="00B766BD"/>
    <w:rsid w:val="00B820B0"/>
    <w:rsid w:val="00B8529E"/>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132E"/>
    <w:rsid w:val="00C53F36"/>
    <w:rsid w:val="00C71414"/>
    <w:rsid w:val="00C84A25"/>
    <w:rsid w:val="00C90F82"/>
    <w:rsid w:val="00C9278A"/>
    <w:rsid w:val="00C966D5"/>
    <w:rsid w:val="00CA5E6D"/>
    <w:rsid w:val="00CB0066"/>
    <w:rsid w:val="00CB1DA8"/>
    <w:rsid w:val="00CD529F"/>
    <w:rsid w:val="00CE4FB2"/>
    <w:rsid w:val="00CF1846"/>
    <w:rsid w:val="00CF4CB3"/>
    <w:rsid w:val="00CF7512"/>
    <w:rsid w:val="00D052D9"/>
    <w:rsid w:val="00D0797F"/>
    <w:rsid w:val="00D122F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5AAC"/>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0F48"/>
    <w:rsid w:val="00DC15B7"/>
    <w:rsid w:val="00DC5448"/>
    <w:rsid w:val="00DC7574"/>
    <w:rsid w:val="00DC775C"/>
    <w:rsid w:val="00DC7964"/>
    <w:rsid w:val="00DD30BA"/>
    <w:rsid w:val="00DE0018"/>
    <w:rsid w:val="00DF035B"/>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47133"/>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7DAA"/>
    <w:rsid w:val="00F00F83"/>
    <w:rsid w:val="00F01D97"/>
    <w:rsid w:val="00F03397"/>
    <w:rsid w:val="00F0696B"/>
    <w:rsid w:val="00F1569D"/>
    <w:rsid w:val="00F164C7"/>
    <w:rsid w:val="00F207A5"/>
    <w:rsid w:val="00F215A9"/>
    <w:rsid w:val="00F24C4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A68ED"/>
    <w:rsid w:val="00FB3896"/>
    <w:rsid w:val="00FB6710"/>
    <w:rsid w:val="00FB708C"/>
    <w:rsid w:val="00FB7572"/>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0401"/>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4"/>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75283268">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ean-pierre.nieto@cea.fr" TargetMode="External"/><Relationship Id="rId13" Type="http://schemas.openxmlformats.org/officeDocument/2006/relationships/hyperlink" Target="mailto:S3C-Fournisseur_GRE@cea.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ne.mangin@cea.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ra.gambier@cea.fr"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10" Type="http://schemas.openxmlformats.org/officeDocument/2006/relationships/hyperlink" Target="mailto:benoit.fremiot@cea.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drien.goguet@cea.fr" TargetMode="External"/><Relationship Id="rId14" Type="http://schemas.openxmlformats.org/officeDocument/2006/relationships/hyperlink" Target="mailto:cea.grenoble@zieglergroup.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04EDE-7B06-4176-A7D9-53CAF8B09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1301</TotalTime>
  <Pages>12</Pages>
  <Words>4324</Words>
  <Characters>24836</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29102</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116</cp:revision>
  <cp:lastPrinted>2025-03-05T08:00:00Z</cp:lastPrinted>
  <dcterms:created xsi:type="dcterms:W3CDTF">2018-11-09T08:50:00Z</dcterms:created>
  <dcterms:modified xsi:type="dcterms:W3CDTF">2025-03-05T08:00:00Z</dcterms:modified>
</cp:coreProperties>
</file>