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887D35" w:rsidRPr="00535DF3" w14:paraId="0C543863" w14:textId="77777777" w:rsidTr="00BD0C73">
        <w:trPr>
          <w:trHeight w:val="1560"/>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887D35" w:rsidRDefault="00887D35" w:rsidP="0085452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1AAE2806" w14:textId="6796A7E3" w:rsidR="00151DDB" w:rsidRPr="0085452C" w:rsidRDefault="0085452C" w:rsidP="00151DDB">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sidR="00151DDB">
              <w:rPr>
                <w:rFonts w:ascii="Calibri" w:hAnsi="Calibri" w:cs="Calibri"/>
                <w:b/>
                <w:bCs/>
                <w:color w:val="FFFFFF" w:themeColor="background1"/>
                <w:sz w:val="32"/>
                <w:szCs w:val="32"/>
              </w:rPr>
              <w:t>unique</w:t>
            </w:r>
          </w:p>
          <w:p w14:paraId="59E83A24" w14:textId="697C366F" w:rsidR="0085452C" w:rsidRPr="0085452C" w:rsidRDefault="0085452C" w:rsidP="0085452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tcPr>
          <w:p w14:paraId="798C91A3" w14:textId="5EA75C5A" w:rsidR="0085452C" w:rsidRDefault="00EA6057" w:rsidP="00BD0C73">
            <w:pPr>
              <w:jc w:val="center"/>
              <w:rPr>
                <w:b/>
                <w:bCs/>
                <w:color w:val="FFFFFF"/>
                <w:sz w:val="32"/>
                <w:szCs w:val="32"/>
              </w:rPr>
            </w:pPr>
            <w:r>
              <w:rPr>
                <w:b/>
                <w:bCs/>
                <w:color w:val="FFFFFF"/>
                <w:sz w:val="32"/>
                <w:szCs w:val="32"/>
              </w:rPr>
              <w:t xml:space="preserve">Réalisation de travaux de renforcement du parvis à </w:t>
            </w:r>
            <w:r w:rsidR="00F566DD">
              <w:rPr>
                <w:b/>
                <w:bCs/>
                <w:color w:val="FFFFFF"/>
                <w:sz w:val="32"/>
                <w:szCs w:val="32"/>
              </w:rPr>
              <w:t xml:space="preserve">la </w:t>
            </w:r>
            <w:r>
              <w:rPr>
                <w:b/>
                <w:bCs/>
                <w:color w:val="FFFFFF"/>
                <w:sz w:val="32"/>
                <w:szCs w:val="32"/>
              </w:rPr>
              <w:t xml:space="preserve">Résidence </w:t>
            </w:r>
            <w:proofErr w:type="spellStart"/>
            <w:r>
              <w:rPr>
                <w:b/>
                <w:bCs/>
                <w:color w:val="FFFFFF"/>
                <w:sz w:val="32"/>
                <w:szCs w:val="32"/>
              </w:rPr>
              <w:t>Monbois</w:t>
            </w:r>
            <w:proofErr w:type="spellEnd"/>
            <w:r w:rsidR="00083DA7">
              <w:rPr>
                <w:b/>
                <w:bCs/>
                <w:color w:val="FFFFFF"/>
                <w:sz w:val="32"/>
                <w:szCs w:val="32"/>
              </w:rPr>
              <w:t xml:space="preserve"> Ancien</w:t>
            </w:r>
            <w:r>
              <w:rPr>
                <w:b/>
                <w:bCs/>
                <w:color w:val="FFFFFF"/>
                <w:sz w:val="32"/>
                <w:szCs w:val="32"/>
              </w:rPr>
              <w:t xml:space="preserve"> à Nancy</w:t>
            </w:r>
          </w:p>
          <w:p w14:paraId="79AA10D2" w14:textId="057FB63B" w:rsidR="00EA6057" w:rsidRPr="0085452C" w:rsidRDefault="00EA6057" w:rsidP="00BD0C73">
            <w:pPr>
              <w:jc w:val="center"/>
              <w:rPr>
                <w:rFonts w:ascii="Calibri" w:hAnsi="Calibri" w:cs="Calibri"/>
                <w:b/>
                <w:bCs/>
                <w:color w:val="FFFFFF"/>
                <w:sz w:val="32"/>
                <w:szCs w:val="32"/>
              </w:rPr>
            </w:pPr>
            <w:r>
              <w:rPr>
                <w:b/>
                <w:bCs/>
                <w:color w:val="FFFFFF"/>
                <w:sz w:val="32"/>
                <w:szCs w:val="32"/>
              </w:rPr>
              <w:t>Marché n° 255014</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4751D3">
        <w:trPr>
          <w:cantSplit/>
          <w:trHeight w:val="3151"/>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4751D3" w:rsidRDefault="0085452C" w:rsidP="00BD0C73">
            <w:pPr>
              <w:spacing w:after="0" w:line="240" w:lineRule="auto"/>
              <w:jc w:val="both"/>
              <w:rPr>
                <w:rFonts w:eastAsia="Times New Roman" w:cstheme="minorHAnsi"/>
                <w:b/>
                <w:sz w:val="20"/>
                <w:szCs w:val="20"/>
                <w:lang w:eastAsia="fr-FR"/>
              </w:rPr>
            </w:pPr>
            <w:r w:rsidRPr="004751D3">
              <w:rPr>
                <w:rFonts w:eastAsia="Times New Roman" w:cstheme="minorHAnsi"/>
                <w:b/>
                <w:sz w:val="20"/>
                <w:szCs w:val="20"/>
                <w:lang w:eastAsia="fr-FR"/>
              </w:rPr>
              <w:t>Notifié le :</w:t>
            </w:r>
          </w:p>
          <w:p w14:paraId="12D38D7D" w14:textId="77777777" w:rsidR="0085452C" w:rsidRPr="004751D3" w:rsidRDefault="0085452C" w:rsidP="00BD0C73">
            <w:pPr>
              <w:spacing w:after="0" w:line="240" w:lineRule="auto"/>
              <w:ind w:left="16"/>
              <w:jc w:val="both"/>
              <w:rPr>
                <w:rFonts w:eastAsia="Times New Roman" w:cstheme="minorHAnsi"/>
                <w:b/>
                <w:sz w:val="20"/>
                <w:szCs w:val="20"/>
                <w:lang w:eastAsia="fr-FR"/>
              </w:rPr>
            </w:pPr>
            <w:r w:rsidRPr="004751D3">
              <w:rPr>
                <w:rFonts w:eastAsia="Times New Roman" w:cstheme="minorHAnsi"/>
                <w:b/>
                <w:sz w:val="20"/>
                <w:szCs w:val="20"/>
                <w:lang w:eastAsia="fr-FR"/>
              </w:rPr>
              <w:t>Pouvoir adjudicateur :</w:t>
            </w:r>
          </w:p>
          <w:p w14:paraId="58E7B778" w14:textId="5D126666" w:rsidR="0085452C" w:rsidRPr="004751D3" w:rsidRDefault="0086312E" w:rsidP="00BD0C73">
            <w:pPr>
              <w:spacing w:after="0" w:line="240" w:lineRule="auto"/>
              <w:ind w:left="16"/>
              <w:rPr>
                <w:rFonts w:eastAsia="Times New Roman" w:cstheme="minorHAnsi"/>
                <w:bCs/>
                <w:sz w:val="20"/>
                <w:szCs w:val="20"/>
                <w:lang w:eastAsia="fr-FR"/>
              </w:rPr>
            </w:pPr>
            <w:r w:rsidRPr="004751D3">
              <w:rPr>
                <w:rFonts w:eastAsia="Times New Roman" w:cstheme="minorHAnsi"/>
                <w:bCs/>
                <w:smallCaps/>
                <w:sz w:val="20"/>
                <w:szCs w:val="20"/>
                <w:lang w:eastAsia="fr-FR"/>
              </w:rPr>
              <w:t>CROUS LORRAINE</w:t>
            </w:r>
          </w:p>
          <w:p w14:paraId="4C76663D"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75 Rue de Laxou – 54042 NANCY CEDEX</w:t>
            </w:r>
          </w:p>
          <w:p w14:paraId="753CFE5C" w14:textId="77777777" w:rsidR="0085452C" w:rsidRPr="004751D3" w:rsidRDefault="0085452C" w:rsidP="00BD0C73">
            <w:pPr>
              <w:spacing w:after="0" w:line="120" w:lineRule="auto"/>
              <w:ind w:left="74"/>
              <w:rPr>
                <w:rFonts w:eastAsia="Times New Roman" w:cstheme="minorHAnsi"/>
                <w:bCs/>
                <w:sz w:val="20"/>
                <w:szCs w:val="20"/>
                <w:lang w:eastAsia="fr-FR"/>
              </w:rPr>
            </w:pPr>
          </w:p>
          <w:p w14:paraId="3FF70536" w14:textId="77777777" w:rsidR="0085452C" w:rsidRPr="004751D3" w:rsidRDefault="0085452C" w:rsidP="00BD0C73">
            <w:pPr>
              <w:spacing w:after="0" w:line="240" w:lineRule="auto"/>
              <w:jc w:val="both"/>
              <w:rPr>
                <w:rFonts w:eastAsia="Times New Roman" w:cstheme="minorHAnsi"/>
                <w:sz w:val="20"/>
                <w:szCs w:val="20"/>
                <w:lang w:eastAsia="fr-FR"/>
              </w:rPr>
            </w:pPr>
            <w:r w:rsidRPr="004751D3">
              <w:rPr>
                <w:rFonts w:eastAsia="Times New Roman" w:cstheme="minorHAnsi"/>
                <w:b/>
                <w:sz w:val="20"/>
                <w:szCs w:val="20"/>
                <w:lang w:eastAsia="fr-FR"/>
              </w:rPr>
              <w:t>Représentant du pouvoir adjudicateur et Ordonnateur</w:t>
            </w:r>
            <w:r w:rsidRPr="004751D3">
              <w:rPr>
                <w:rFonts w:eastAsia="Times New Roman" w:cstheme="minorHAnsi"/>
                <w:sz w:val="20"/>
                <w:szCs w:val="20"/>
                <w:lang w:eastAsia="fr-FR"/>
              </w:rPr>
              <w:t xml:space="preserve"> :</w:t>
            </w:r>
          </w:p>
          <w:p w14:paraId="028FB0C7" w14:textId="6E996756" w:rsidR="0085452C" w:rsidRPr="004751D3" w:rsidRDefault="0085452C" w:rsidP="00BD0C73">
            <w:pPr>
              <w:spacing w:after="0" w:line="240" w:lineRule="auto"/>
              <w:rPr>
                <w:rFonts w:eastAsia="Times New Roman" w:cstheme="minorHAnsi"/>
                <w:sz w:val="20"/>
                <w:szCs w:val="20"/>
                <w:lang w:eastAsia="fr-FR"/>
              </w:rPr>
            </w:pPr>
            <w:r w:rsidRPr="004751D3">
              <w:rPr>
                <w:rFonts w:eastAsia="Times New Roman" w:cstheme="minorHAnsi"/>
                <w:sz w:val="20"/>
                <w:szCs w:val="20"/>
                <w:lang w:eastAsia="fr-FR"/>
              </w:rPr>
              <w:t>M</w:t>
            </w:r>
            <w:r w:rsidR="00096ADB" w:rsidRPr="004751D3">
              <w:rPr>
                <w:rFonts w:eastAsia="Times New Roman" w:cstheme="minorHAnsi"/>
                <w:sz w:val="20"/>
                <w:szCs w:val="20"/>
                <w:lang w:eastAsia="fr-FR"/>
              </w:rPr>
              <w:t>. Frédéric LEONARD</w:t>
            </w:r>
            <w:r w:rsidRPr="004751D3">
              <w:rPr>
                <w:rFonts w:eastAsia="Times New Roman" w:cstheme="minorHAnsi"/>
                <w:sz w:val="20"/>
                <w:szCs w:val="20"/>
                <w:lang w:eastAsia="fr-FR"/>
              </w:rPr>
              <w:t>, Direct</w:t>
            </w:r>
            <w:r w:rsidR="00096ADB" w:rsidRPr="004751D3">
              <w:rPr>
                <w:rFonts w:eastAsia="Times New Roman" w:cstheme="minorHAnsi"/>
                <w:sz w:val="20"/>
                <w:szCs w:val="20"/>
                <w:lang w:eastAsia="fr-FR"/>
              </w:rPr>
              <w:t>eur G</w:t>
            </w:r>
            <w:r w:rsidRPr="004751D3">
              <w:rPr>
                <w:rFonts w:eastAsia="Times New Roman" w:cstheme="minorHAnsi"/>
                <w:sz w:val="20"/>
                <w:szCs w:val="20"/>
                <w:lang w:eastAsia="fr-FR"/>
              </w:rPr>
              <w:t>énéral</w:t>
            </w:r>
          </w:p>
          <w:p w14:paraId="5D7D72B2" w14:textId="77777777" w:rsidR="0085452C" w:rsidRPr="004751D3" w:rsidRDefault="0085452C" w:rsidP="00BD0C73">
            <w:pPr>
              <w:spacing w:after="0" w:line="120" w:lineRule="auto"/>
              <w:ind w:left="74"/>
              <w:rPr>
                <w:rFonts w:eastAsia="Times New Roman" w:cstheme="minorHAnsi"/>
                <w:sz w:val="20"/>
                <w:szCs w:val="20"/>
                <w:lang w:eastAsia="fr-FR"/>
              </w:rPr>
            </w:pPr>
          </w:p>
          <w:p w14:paraId="30A5FD8B"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Comptable assignataire des paiements :</w:t>
            </w:r>
          </w:p>
          <w:p w14:paraId="6AFC9708" w14:textId="02B7AF73"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 xml:space="preserve">Monsieur l'Agent Comptable du </w:t>
            </w:r>
            <w:r w:rsidR="0086312E" w:rsidRPr="004751D3">
              <w:rPr>
                <w:rFonts w:eastAsia="Times New Roman" w:cstheme="minorHAnsi"/>
                <w:bCs/>
                <w:smallCaps/>
                <w:sz w:val="20"/>
                <w:szCs w:val="20"/>
                <w:lang w:eastAsia="fr-FR"/>
              </w:rPr>
              <w:t>CROUS LORRAINE</w:t>
            </w:r>
          </w:p>
          <w:p w14:paraId="2FF235FC" w14:textId="77777777" w:rsidR="0085452C" w:rsidRPr="004751D3" w:rsidRDefault="0085452C" w:rsidP="00BD0C73">
            <w:pPr>
              <w:spacing w:after="0" w:line="120" w:lineRule="auto"/>
              <w:ind w:left="74"/>
              <w:rPr>
                <w:rFonts w:eastAsia="Times New Roman" w:cstheme="minorHAnsi"/>
                <w:bCs/>
                <w:sz w:val="20"/>
                <w:szCs w:val="20"/>
                <w:lang w:eastAsia="fr-FR"/>
              </w:rPr>
            </w:pPr>
          </w:p>
          <w:p w14:paraId="7A0DDF48" w14:textId="77777777" w:rsidR="0085452C" w:rsidRPr="004751D3" w:rsidRDefault="0085452C" w:rsidP="00BD0C73">
            <w:pPr>
              <w:spacing w:after="0" w:line="240" w:lineRule="auto"/>
              <w:ind w:left="16"/>
              <w:rPr>
                <w:rFonts w:eastAsia="Times New Roman" w:cstheme="minorHAnsi"/>
                <w:b/>
                <w:sz w:val="20"/>
                <w:szCs w:val="20"/>
                <w:lang w:eastAsia="fr-FR"/>
              </w:rPr>
            </w:pPr>
            <w:r w:rsidRPr="004751D3">
              <w:rPr>
                <w:rFonts w:eastAsia="Times New Roman" w:cstheme="minorHAnsi"/>
                <w:b/>
                <w:sz w:val="20"/>
                <w:szCs w:val="20"/>
                <w:lang w:eastAsia="fr-FR"/>
              </w:rPr>
              <w:t>Service gestionnaire du marché :</w:t>
            </w:r>
          </w:p>
          <w:p w14:paraId="013BCC17" w14:textId="77777777" w:rsidR="0085452C" w:rsidRPr="004751D3" w:rsidRDefault="0085452C" w:rsidP="00BD0C73">
            <w:pPr>
              <w:spacing w:after="0" w:line="240" w:lineRule="auto"/>
              <w:ind w:left="16"/>
              <w:rPr>
                <w:rFonts w:eastAsia="Times New Roman" w:cstheme="minorHAnsi"/>
                <w:bCs/>
                <w:sz w:val="20"/>
                <w:szCs w:val="20"/>
                <w:lang w:eastAsia="fr-FR"/>
              </w:rPr>
            </w:pPr>
            <w:r w:rsidRPr="004751D3">
              <w:rPr>
                <w:rFonts w:eastAsia="Times New Roman" w:cstheme="minorHAnsi"/>
                <w:bCs/>
                <w:sz w:val="20"/>
                <w:szCs w:val="20"/>
                <w:lang w:eastAsia="fr-FR"/>
              </w:rPr>
              <w:t>Direction du Patrimoine immobilier</w:t>
            </w:r>
          </w:p>
          <w:p w14:paraId="25626DB6" w14:textId="72B0E9FE" w:rsidR="00FC74DE" w:rsidRP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c>
      </w:tr>
      <w:tr w:rsidR="0085452C" w:rsidRPr="0085452C" w14:paraId="48A80302" w14:textId="77777777" w:rsidTr="00BD0C73">
        <w:trPr>
          <w:cantSplit/>
          <w:trHeight w:val="7039"/>
          <w:jc w:val="center"/>
        </w:trPr>
        <w:tc>
          <w:tcPr>
            <w:tcW w:w="338" w:type="dxa"/>
            <w:tcBorders>
              <w:top w:val="nil"/>
              <w:bottom w:val="nil"/>
            </w:tcBorders>
            <w:shd w:val="clear" w:color="auto" w:fill="FFFFFF"/>
            <w:textDirection w:val="btLr"/>
          </w:tcPr>
          <w:p w14:paraId="42EBFA06" w14:textId="77777777"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l’administration</w:t>
            </w:r>
          </w:p>
          <w:p w14:paraId="71E393AA" w14:textId="77777777" w:rsidR="0085452C" w:rsidRPr="0085452C" w:rsidRDefault="0085452C" w:rsidP="0085452C">
            <w:pPr>
              <w:spacing w:after="0" w:line="240" w:lineRule="auto"/>
              <w:ind w:left="113" w:right="113"/>
              <w:jc w:val="both"/>
              <w:rPr>
                <w:rFonts w:ascii="Times New Roman" w:eastAsia="Times New Roman" w:hAnsi="Times New Roman" w:cs="Times New Roman"/>
                <w:sz w:val="24"/>
                <w:szCs w:val="20"/>
                <w:lang w:eastAsia="fr-FR"/>
              </w:rPr>
            </w:pPr>
          </w:p>
        </w:tc>
        <w:tc>
          <w:tcPr>
            <w:tcW w:w="10826" w:type="dxa"/>
            <w:shd w:val="clear" w:color="auto" w:fill="FFFFFF"/>
          </w:tcPr>
          <w:p w14:paraId="4AB76566"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La proposition du soumissionnaire est acceptée dans les conditions suivantes :</w:t>
            </w:r>
          </w:p>
          <w:p w14:paraId="78B9DC05" w14:textId="77777777" w:rsidR="004751D3" w:rsidRPr="004751D3" w:rsidRDefault="004751D3" w:rsidP="004751D3">
            <w:p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b/>
                <w:bCs/>
                <w:sz w:val="20"/>
                <w:szCs w:val="20"/>
                <w:lang w:eastAsia="fr-FR"/>
              </w:rPr>
              <w:t>Titulaire</w:t>
            </w:r>
            <w:r w:rsidRPr="004751D3">
              <w:rPr>
                <w:rFonts w:ascii="Calibri" w:eastAsia="Times New Roman" w:hAnsi="Calibri" w:cs="Calibri"/>
                <w:sz w:val="20"/>
                <w:szCs w:val="20"/>
                <w:lang w:eastAsia="fr-FR"/>
              </w:rPr>
              <w:t xml:space="preserve"> : </w:t>
            </w:r>
          </w:p>
          <w:p w14:paraId="0D3AABCC" w14:textId="77777777"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Offre de base  </w:t>
            </w:r>
          </w:p>
          <w:p w14:paraId="1EDD6DE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2FCD1021" w14:textId="66D9B865"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9C4056">
              <w:rPr>
                <w:rFonts w:ascii="Calibri" w:eastAsia="Times New Roman" w:hAnsi="Calibri" w:cs="Calibri"/>
                <w:sz w:val="20"/>
                <w:szCs w:val="20"/>
                <w:lang w:eastAsia="fr-FR"/>
              </w:rPr>
              <w:t>1</w:t>
            </w:r>
            <w:r w:rsidRPr="004751D3">
              <w:rPr>
                <w:rFonts w:ascii="Calibri" w:eastAsia="Times New Roman" w:hAnsi="Calibri" w:cs="Calibri"/>
                <w:sz w:val="20"/>
                <w:szCs w:val="20"/>
                <w:lang w:eastAsia="fr-FR"/>
              </w:rPr>
              <w:t>0 %</w:t>
            </w:r>
          </w:p>
          <w:p w14:paraId="68F08F16"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6FAE3BAC"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0A3418EB" w14:textId="39F9B5EB" w:rsidR="004751D3" w:rsidRPr="004751D3" w:rsidRDefault="004751D3" w:rsidP="004751D3">
            <w:pPr>
              <w:spacing w:after="0" w:line="240" w:lineRule="auto"/>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 xml:space="preserve">PSE </w:t>
            </w:r>
            <w:r w:rsidR="00B906A0">
              <w:rPr>
                <w:rFonts w:ascii="Calibri" w:eastAsia="Times New Roman" w:hAnsi="Calibri" w:cs="Calibri"/>
                <w:b/>
                <w:sz w:val="20"/>
                <w:szCs w:val="20"/>
                <w:lang w:eastAsia="fr-FR"/>
              </w:rPr>
              <w:t xml:space="preserve">1 </w:t>
            </w:r>
            <w:r w:rsidRPr="004751D3">
              <w:rPr>
                <w:rFonts w:ascii="Calibri" w:eastAsia="Times New Roman" w:hAnsi="Calibri" w:cs="Calibri"/>
                <w:b/>
                <w:sz w:val="20"/>
                <w:szCs w:val="20"/>
                <w:lang w:eastAsia="fr-FR"/>
              </w:rPr>
              <w:t>retenue</w:t>
            </w:r>
            <w:r w:rsidR="00B906A0">
              <w:rPr>
                <w:rFonts w:ascii="Calibri" w:eastAsia="Times New Roman" w:hAnsi="Calibri" w:cs="Calibri"/>
                <w:b/>
                <w:sz w:val="20"/>
                <w:szCs w:val="20"/>
                <w:lang w:eastAsia="fr-FR"/>
              </w:rPr>
              <w:t> :  oui / non</w:t>
            </w:r>
            <w:r w:rsidRPr="004751D3">
              <w:rPr>
                <w:rFonts w:ascii="Calibri" w:eastAsia="Times New Roman" w:hAnsi="Calibri" w:cs="Calibri"/>
                <w:b/>
                <w:sz w:val="20"/>
                <w:szCs w:val="20"/>
                <w:lang w:eastAsia="fr-FR"/>
              </w:rPr>
              <w:t xml:space="preserve">   </w:t>
            </w:r>
          </w:p>
          <w:p w14:paraId="0BACA459"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7929ADEA" w14:textId="659F077C"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9C4056">
              <w:rPr>
                <w:rFonts w:ascii="Calibri" w:eastAsia="Times New Roman" w:hAnsi="Calibri" w:cs="Calibri"/>
                <w:sz w:val="20"/>
                <w:szCs w:val="20"/>
                <w:lang w:eastAsia="fr-FR"/>
              </w:rPr>
              <w:t>1</w:t>
            </w:r>
            <w:r w:rsidRPr="004751D3">
              <w:rPr>
                <w:rFonts w:ascii="Calibri" w:eastAsia="Times New Roman" w:hAnsi="Calibri" w:cs="Calibri"/>
                <w:sz w:val="20"/>
                <w:szCs w:val="20"/>
                <w:lang w:eastAsia="fr-FR"/>
              </w:rPr>
              <w:t>0 %</w:t>
            </w:r>
          </w:p>
          <w:p w14:paraId="4F01E411"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169735F9"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41FE441C" w14:textId="5617713B" w:rsidR="004751D3" w:rsidRPr="004751D3" w:rsidRDefault="004751D3" w:rsidP="004751D3">
            <w:pPr>
              <w:spacing w:after="120" w:line="240" w:lineRule="auto"/>
              <w:jc w:val="both"/>
              <w:rPr>
                <w:rFonts w:ascii="Calibri" w:eastAsia="Times New Roman" w:hAnsi="Calibri" w:cs="Calibri"/>
                <w:b/>
                <w:bCs/>
                <w:sz w:val="20"/>
                <w:szCs w:val="20"/>
                <w:lang w:eastAsia="fr-FR"/>
              </w:rPr>
            </w:pPr>
            <w:r w:rsidRPr="004751D3">
              <w:rPr>
                <w:rFonts w:ascii="Calibri" w:eastAsia="Times New Roman" w:hAnsi="Calibri" w:cs="Calibri"/>
                <w:b/>
                <w:bCs/>
                <w:sz w:val="20"/>
                <w:szCs w:val="20"/>
                <w:lang w:eastAsia="fr-FR"/>
              </w:rPr>
              <w:t xml:space="preserve">Montant </w:t>
            </w:r>
            <w:proofErr w:type="gramStart"/>
            <w:r w:rsidRPr="004751D3">
              <w:rPr>
                <w:rFonts w:ascii="Calibri" w:eastAsia="Times New Roman" w:hAnsi="Calibri" w:cs="Calibri"/>
                <w:b/>
                <w:bCs/>
                <w:sz w:val="20"/>
                <w:szCs w:val="20"/>
                <w:lang w:eastAsia="fr-FR"/>
              </w:rPr>
              <w:t>total  -</w:t>
            </w:r>
            <w:proofErr w:type="gramEnd"/>
            <w:r w:rsidRPr="004751D3">
              <w:rPr>
                <w:rFonts w:ascii="Calibri" w:eastAsia="Times New Roman" w:hAnsi="Calibri" w:cs="Calibri"/>
                <w:b/>
                <w:bCs/>
                <w:sz w:val="20"/>
                <w:szCs w:val="20"/>
                <w:lang w:eastAsia="fr-FR"/>
              </w:rPr>
              <w:t xml:space="preserve"> base + PSE</w:t>
            </w:r>
            <w:r w:rsidR="00B906A0">
              <w:rPr>
                <w:rFonts w:ascii="Calibri" w:eastAsia="Times New Roman" w:hAnsi="Calibri" w:cs="Calibri"/>
                <w:b/>
                <w:bCs/>
                <w:sz w:val="20"/>
                <w:szCs w:val="20"/>
                <w:lang w:eastAsia="fr-FR"/>
              </w:rPr>
              <w:t xml:space="preserve"> 1 </w:t>
            </w:r>
            <w:r w:rsidRPr="004751D3">
              <w:rPr>
                <w:rFonts w:ascii="Calibri" w:eastAsia="Times New Roman" w:hAnsi="Calibri" w:cs="Calibri"/>
                <w:b/>
                <w:bCs/>
                <w:sz w:val="20"/>
                <w:szCs w:val="20"/>
                <w:lang w:eastAsia="fr-FR"/>
              </w:rPr>
              <w:t xml:space="preserve">retenue </w:t>
            </w:r>
          </w:p>
          <w:p w14:paraId="5287B7EB"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HT en euros : </w:t>
            </w:r>
          </w:p>
          <w:p w14:paraId="3BA792BB" w14:textId="496511D3"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TVA : </w:t>
            </w:r>
            <w:r w:rsidR="009C4056">
              <w:rPr>
                <w:rFonts w:ascii="Calibri" w:eastAsia="Times New Roman" w:hAnsi="Calibri" w:cs="Calibri"/>
                <w:sz w:val="20"/>
                <w:szCs w:val="20"/>
                <w:lang w:eastAsia="fr-FR"/>
              </w:rPr>
              <w:t>1</w:t>
            </w:r>
            <w:r w:rsidRPr="004751D3">
              <w:rPr>
                <w:rFonts w:ascii="Calibri" w:eastAsia="Times New Roman" w:hAnsi="Calibri" w:cs="Calibri"/>
                <w:sz w:val="20"/>
                <w:szCs w:val="20"/>
                <w:lang w:eastAsia="fr-FR"/>
              </w:rPr>
              <w:t>0 %</w:t>
            </w:r>
          </w:p>
          <w:p w14:paraId="26B4DA0A" w14:textId="77777777" w:rsidR="004751D3" w:rsidRPr="004751D3" w:rsidRDefault="004751D3" w:rsidP="004751D3">
            <w:pPr>
              <w:numPr>
                <w:ilvl w:val="0"/>
                <w:numId w:val="1"/>
              </w:num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Montant TTC en euros : </w:t>
            </w:r>
          </w:p>
          <w:p w14:paraId="031D7DC4" w14:textId="77777777" w:rsidR="004751D3" w:rsidRPr="004751D3" w:rsidRDefault="004751D3" w:rsidP="004751D3">
            <w:pPr>
              <w:numPr>
                <w:ilvl w:val="0"/>
                <w:numId w:val="1"/>
              </w:numPr>
              <w:spacing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Soit montant TTC en lettres : </w:t>
            </w:r>
          </w:p>
          <w:p w14:paraId="1D6E6A4C" w14:textId="77777777" w:rsidR="004751D3" w:rsidRPr="004751D3" w:rsidRDefault="004751D3" w:rsidP="004751D3">
            <w:pPr>
              <w:spacing w:before="60" w:after="12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w:t>
            </w:r>
            <w:proofErr w:type="gramStart"/>
            <w:r w:rsidRPr="004751D3">
              <w:rPr>
                <w:rFonts w:ascii="Calibri" w:eastAsia="Times New Roman" w:hAnsi="Calibri" w:cs="Calibri"/>
                <w:sz w:val="20"/>
                <w:szCs w:val="20"/>
                <w:lang w:eastAsia="fr-FR"/>
              </w:rPr>
              <w:t>avec</w:t>
            </w:r>
            <w:proofErr w:type="gramEnd"/>
            <w:r w:rsidRPr="004751D3">
              <w:rPr>
                <w:rFonts w:ascii="Calibri" w:eastAsia="Times New Roman" w:hAnsi="Calibri" w:cs="Calibri"/>
                <w:sz w:val="20"/>
                <w:szCs w:val="20"/>
                <w:lang w:eastAsia="fr-FR"/>
              </w:rPr>
              <w:t xml:space="preserve">    </w:t>
            </w:r>
            <w:r w:rsidRPr="004751D3">
              <w:rPr>
                <w:rFonts w:ascii="Calibri" w:eastAsia="Times New Roman" w:hAnsi="Calibri" w:cs="Calibri"/>
                <w:sz w:val="20"/>
                <w:szCs w:val="20"/>
                <w:lang w:eastAsia="fr-FR"/>
              </w:rPr>
              <w:sym w:font="Wingdings" w:char="0071"/>
            </w:r>
            <w:r w:rsidRPr="004751D3">
              <w:rPr>
                <w:rFonts w:ascii="Calibri" w:eastAsia="Times New Roman" w:hAnsi="Calibri" w:cs="Calibri"/>
                <w:sz w:val="20"/>
                <w:szCs w:val="20"/>
                <w:lang w:eastAsia="fr-FR"/>
              </w:rPr>
              <w:t xml:space="preserve"> sans annexe de mise au point du marché</w:t>
            </w:r>
          </w:p>
          <w:p w14:paraId="2FF0B1E4" w14:textId="77777777" w:rsidR="004751D3" w:rsidRPr="004751D3" w:rsidRDefault="004751D3" w:rsidP="004751D3">
            <w:pPr>
              <w:keepLines/>
              <w:spacing w:after="0" w:line="240" w:lineRule="auto"/>
              <w:ind w:right="141"/>
              <w:jc w:val="both"/>
              <w:rPr>
                <w:rFonts w:ascii="Calibri" w:eastAsia="Times New Roman" w:hAnsi="Calibri" w:cs="Calibri"/>
                <w:b/>
                <w:sz w:val="20"/>
                <w:szCs w:val="20"/>
                <w:lang w:eastAsia="fr-FR"/>
              </w:rPr>
            </w:pPr>
            <w:r w:rsidRPr="004751D3">
              <w:rPr>
                <w:rFonts w:ascii="Calibri" w:eastAsia="Times New Roman" w:hAnsi="Calibri" w:cs="Calibri"/>
                <w:b/>
                <w:sz w:val="20"/>
                <w:szCs w:val="20"/>
                <w:lang w:eastAsia="fr-FR"/>
              </w:rPr>
              <w:t>VISA du contrôleur budgétaire                                         Signature du pouvoir adjudicateur</w:t>
            </w:r>
          </w:p>
          <w:p w14:paraId="3FE53EDC" w14:textId="77777777" w:rsidR="004751D3" w:rsidRPr="004751D3" w:rsidRDefault="004751D3" w:rsidP="004751D3">
            <w:pPr>
              <w:keepLines/>
              <w:spacing w:after="0" w:line="240" w:lineRule="auto"/>
              <w:ind w:right="141"/>
              <w:jc w:val="center"/>
              <w:rPr>
                <w:rFonts w:ascii="Calibri" w:eastAsia="Times New Roman" w:hAnsi="Calibri" w:cs="Calibri"/>
                <w:b/>
                <w:sz w:val="20"/>
                <w:szCs w:val="20"/>
                <w:lang w:eastAsia="fr-FR"/>
              </w:rPr>
            </w:pPr>
          </w:p>
          <w:p w14:paraId="58A95F41" w14:textId="77777777" w:rsidR="004751D3" w:rsidRPr="004751D3" w:rsidRDefault="004751D3" w:rsidP="004751D3">
            <w:pPr>
              <w:keepLines/>
              <w:spacing w:after="0" w:line="240" w:lineRule="auto"/>
              <w:ind w:right="141"/>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A Strasbourg, le                                                                                 A :   Nancy, le </w:t>
            </w:r>
          </w:p>
          <w:p w14:paraId="74B81894" w14:textId="77777777" w:rsidR="004751D3" w:rsidRPr="004751D3" w:rsidRDefault="004751D3" w:rsidP="004751D3">
            <w:pPr>
              <w:spacing w:after="0" w:line="240" w:lineRule="auto"/>
              <w:jc w:val="both"/>
              <w:rPr>
                <w:rFonts w:ascii="Calibri" w:eastAsia="Times New Roman" w:hAnsi="Calibri" w:cs="Calibri"/>
                <w:sz w:val="20"/>
                <w:szCs w:val="20"/>
                <w:lang w:eastAsia="fr-FR"/>
              </w:rPr>
            </w:pPr>
            <w:r w:rsidRPr="004751D3">
              <w:rPr>
                <w:rFonts w:ascii="Calibri" w:eastAsia="Times New Roman" w:hAnsi="Calibri" w:cs="Calibri"/>
                <w:sz w:val="20"/>
                <w:szCs w:val="20"/>
                <w:lang w:eastAsia="fr-FR"/>
              </w:rPr>
              <w:t xml:space="preserve">    Signature :                                                                                                              Signature</w:t>
            </w:r>
          </w:p>
          <w:p w14:paraId="01982334" w14:textId="77777777" w:rsidR="0085452C" w:rsidRDefault="0085452C"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9A27ECF"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241B402E"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1604E5F6" w14:textId="77777777" w:rsidR="004751D3"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p w14:paraId="3A5ACE45" w14:textId="4F79E953" w:rsidR="004751D3" w:rsidRPr="0085452C" w:rsidRDefault="004751D3" w:rsidP="00FC74DE">
            <w:pPr>
              <w:keepLines/>
              <w:tabs>
                <w:tab w:val="left" w:pos="4425"/>
              </w:tabs>
              <w:spacing w:after="0" w:line="240" w:lineRule="auto"/>
              <w:ind w:right="141"/>
              <w:rPr>
                <w:rFonts w:ascii="Times New Roman" w:eastAsia="Times New Roman" w:hAnsi="Times New Roman" w:cs="Times New Roman"/>
                <w:sz w:val="24"/>
                <w:szCs w:val="20"/>
                <w:lang w:eastAsia="fr-FR"/>
              </w:rPr>
            </w:pPr>
          </w:p>
        </w:tc>
      </w:tr>
    </w:tbl>
    <w:p w14:paraId="4F06D65E" w14:textId="65F2B2C6" w:rsidR="00153FB4" w:rsidRDefault="005113EC" w:rsidP="005113EC">
      <w:pPr>
        <w:tabs>
          <w:tab w:val="left" w:pos="3140"/>
        </w:tabs>
      </w:pPr>
      <w:r>
        <w:tab/>
      </w:r>
    </w:p>
    <w:p w14:paraId="367E0CD3" w14:textId="77777777" w:rsidR="00153FB4" w:rsidRDefault="00153FB4" w:rsidP="00BD0C73">
      <w:pPr>
        <w:tabs>
          <w:tab w:val="left" w:pos="3120"/>
        </w:tabs>
      </w:pPr>
    </w:p>
    <w:p w14:paraId="14A74946" w14:textId="545AB27B" w:rsidR="0085452C" w:rsidRDefault="00BD0C73" w:rsidP="00BD0C73">
      <w:pPr>
        <w:tabs>
          <w:tab w:val="left" w:pos="3120"/>
        </w:tabs>
      </w:pPr>
      <w:r>
        <w:tab/>
      </w:r>
    </w:p>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484AD63B" w:rsidR="00090ADD" w:rsidRPr="000368F2" w:rsidRDefault="00E928E9" w:rsidP="00EA6057">
      <w:pPr>
        <w:spacing w:after="200"/>
        <w:rPr>
          <w:rFonts w:ascii="Calibri" w:hAnsi="Calibri" w:cs="Calibri"/>
          <w:bCs/>
          <w:color w:val="FFFFFF"/>
          <w:sz w:val="28"/>
          <w:szCs w:val="28"/>
        </w:rPr>
      </w:pPr>
      <w:r w:rsidRPr="000368F2">
        <w:rPr>
          <w:rFonts w:ascii="Calibri" w:hAnsi="Calibri"/>
          <w:lang w:val="fr"/>
        </w:rPr>
        <w:t xml:space="preserve">Le présent marché est un marché de travaux soumis au Code de la Commande Publique. </w:t>
      </w:r>
      <w:r w:rsidR="0086312E">
        <w:rPr>
          <w:rFonts w:ascii="Calibri" w:hAnsi="Calibri"/>
          <w:lang w:val="fr"/>
        </w:rPr>
        <w:t xml:space="preserve">Il a pour objet </w:t>
      </w:r>
      <w:r w:rsidR="00153FB4" w:rsidRPr="00953BD3">
        <w:rPr>
          <w:rFonts w:cstheme="minorHAnsi"/>
        </w:rPr>
        <w:t xml:space="preserve">les </w:t>
      </w:r>
      <w:r w:rsidR="00153FB4" w:rsidRPr="00153FB4">
        <w:rPr>
          <w:rFonts w:cstheme="minorHAnsi"/>
        </w:rPr>
        <w:t xml:space="preserve">travaux de </w:t>
      </w:r>
      <w:r w:rsidR="00EA6057">
        <w:rPr>
          <w:rFonts w:cstheme="minorHAnsi"/>
        </w:rPr>
        <w:t>renforcement du parvis</w:t>
      </w:r>
      <w:r w:rsidR="00F566DD">
        <w:rPr>
          <w:rFonts w:cstheme="minorHAnsi"/>
        </w:rPr>
        <w:t xml:space="preserve"> et d’un escalier en prestation supplémentaire éventuelle</w:t>
      </w:r>
      <w:r w:rsidR="00EA6057">
        <w:rPr>
          <w:rFonts w:cstheme="minorHAnsi"/>
        </w:rPr>
        <w:t xml:space="preserve"> de la Résidence </w:t>
      </w:r>
      <w:proofErr w:type="spellStart"/>
      <w:r w:rsidR="00EA6057">
        <w:rPr>
          <w:rFonts w:cstheme="minorHAnsi"/>
        </w:rPr>
        <w:t>Monbois</w:t>
      </w:r>
      <w:proofErr w:type="spellEnd"/>
      <w:r w:rsidR="00EA6057">
        <w:rPr>
          <w:rFonts w:cstheme="minorHAnsi"/>
        </w:rPr>
        <w:t xml:space="preserve"> à </w:t>
      </w:r>
      <w:proofErr w:type="spellStart"/>
      <w:r w:rsidR="00EA6057">
        <w:rPr>
          <w:rFonts w:cstheme="minorHAnsi"/>
        </w:rPr>
        <w:t>Nancy.</w:t>
      </w:r>
      <w:r w:rsidR="00090ADD">
        <w:rPr>
          <w:rFonts w:ascii="Calibri" w:hAnsi="Calibri" w:cs="Calibri"/>
          <w:bCs/>
          <w:color w:val="FFFFFF"/>
          <w:sz w:val="28"/>
          <w:szCs w:val="28"/>
        </w:rPr>
        <w:t>Mode</w:t>
      </w:r>
      <w:proofErr w:type="spellEnd"/>
      <w:r w:rsidR="00090ADD">
        <w:rPr>
          <w:rFonts w:ascii="Calibri" w:hAnsi="Calibri" w:cs="Calibri"/>
          <w:bCs/>
          <w:color w:val="FFFFFF"/>
          <w:sz w:val="28"/>
          <w:szCs w:val="28"/>
        </w:rPr>
        <w:t xml:space="preserv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70122E1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790D41E1"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D320FB">
        <w:rPr>
          <w:rFonts w:ascii="Calibri" w:hAnsi="Calibri"/>
          <w:b/>
        </w:rPr>
        <w:t>8</w:t>
      </w:r>
      <w:r w:rsidRPr="000368F2">
        <w:rPr>
          <w:rFonts w:ascii="Calibri" w:hAnsi="Calibri"/>
          <w:b/>
        </w:rPr>
        <w:t>0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77F40AAB" w14:textId="2518FC71" w:rsidR="004711F6" w:rsidRDefault="004711F6" w:rsidP="004711F6">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2" w:name="_Toc153336861"/>
      <w:r w:rsidRPr="000368F2">
        <w:rPr>
          <w:rFonts w:ascii="Calibri" w:hAnsi="Calibri" w:cs="Calibri"/>
          <w:bCs/>
          <w:color w:val="FFFFFF"/>
          <w:sz w:val="28"/>
          <w:szCs w:val="28"/>
        </w:rPr>
        <w:t>Prix</w:t>
      </w:r>
      <w:bookmarkEnd w:id="2"/>
    </w:p>
    <w:p w14:paraId="049D0A4C" w14:textId="4F2DF36E" w:rsidR="004711F6" w:rsidRDefault="00364BAF" w:rsidP="004711F6">
      <w:pPr>
        <w:pStyle w:val="Titre2"/>
        <w:rPr>
          <w:b/>
          <w:bCs/>
          <w:color w:val="0892AF"/>
        </w:rPr>
      </w:pPr>
      <w:r>
        <w:rPr>
          <w:b/>
          <w:bCs/>
          <w:color w:val="0892AF"/>
        </w:rPr>
        <w:t>5</w:t>
      </w:r>
      <w:r w:rsidR="004711F6" w:rsidRPr="004711F6">
        <w:rPr>
          <w:b/>
          <w:bCs/>
          <w:color w:val="0892AF"/>
        </w:rPr>
        <w:t xml:space="preserve">.1 </w:t>
      </w:r>
      <w:bookmarkStart w:id="3" w:name="_Toc153336862"/>
      <w:r w:rsidR="004711F6" w:rsidRPr="004711F6">
        <w:rPr>
          <w:b/>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78CAFAB3" w14:textId="77777777" w:rsidR="00AD68BB" w:rsidRPr="000368F2" w:rsidRDefault="00AD68BB" w:rsidP="00AD68BB">
      <w:pPr>
        <w:rPr>
          <w:rFonts w:ascii="Calibri" w:hAnsi="Calibri"/>
          <w:szCs w:val="24"/>
        </w:rPr>
      </w:pPr>
      <w:r w:rsidRPr="005E5374">
        <w:rPr>
          <w:rFonts w:ascii="Calibri" w:hAnsi="Calibri"/>
          <w:szCs w:val="24"/>
          <w:highlight w:val="yellow"/>
        </w:rPr>
        <w:t>OFFRE DE BASE</w:t>
      </w:r>
      <w:r>
        <w:rPr>
          <w:rFonts w:ascii="Calibri" w:hAnsi="Calibri"/>
          <w:szCs w:val="24"/>
        </w:rPr>
        <w:t xml:space="preserve"> </w:t>
      </w:r>
    </w:p>
    <w:p w14:paraId="1E00A4C8"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19BE5AF5" w14:textId="027453A3"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9C4056">
        <w:rPr>
          <w:rFonts w:ascii="Calibri" w:hAnsi="Calibri"/>
          <w:szCs w:val="24"/>
        </w:rPr>
        <w:t>1</w:t>
      </w:r>
      <w:r w:rsidRPr="009B4544">
        <w:rPr>
          <w:rFonts w:ascii="Calibri" w:hAnsi="Calibri"/>
          <w:szCs w:val="24"/>
        </w:rPr>
        <w:t>0 %</w:t>
      </w:r>
    </w:p>
    <w:p w14:paraId="36B43BBA"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3B64166D"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3AA1868F" w14:textId="2A811635" w:rsidR="00AD68BB" w:rsidRPr="00560EB3" w:rsidRDefault="00AD68BB" w:rsidP="00AD68BB">
      <w:pPr>
        <w:pStyle w:val="xmsonormal"/>
        <w:rPr>
          <w:rFonts w:ascii="Calibri" w:hAnsi="Calibri" w:cs="Calibri"/>
        </w:rPr>
      </w:pPr>
      <w:r w:rsidRPr="005E5374">
        <w:rPr>
          <w:rFonts w:ascii="Calibri" w:hAnsi="Calibri" w:cs="Calibri"/>
          <w:highlight w:val="yellow"/>
        </w:rPr>
        <w:t xml:space="preserve">PSE 1 </w:t>
      </w:r>
      <w:r w:rsidRPr="009B0F64">
        <w:rPr>
          <w:rFonts w:ascii="Calibri" w:hAnsi="Calibri" w:cs="Calibri"/>
          <w:highlight w:val="yellow"/>
        </w:rPr>
        <w:t xml:space="preserve">– </w:t>
      </w:r>
      <w:r w:rsidR="009B0F64" w:rsidRPr="009B0F64">
        <w:rPr>
          <w:rFonts w:ascii="Calibri" w:hAnsi="Calibri" w:cs="Calibri"/>
          <w:highlight w:val="yellow"/>
        </w:rPr>
        <w:t>Escalier</w:t>
      </w:r>
    </w:p>
    <w:p w14:paraId="61B3DCFC"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HT en euros : </w:t>
      </w:r>
    </w:p>
    <w:p w14:paraId="4C31A2DC" w14:textId="3622A16D"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 </w:t>
      </w:r>
      <w:r w:rsidR="009C4056">
        <w:rPr>
          <w:rFonts w:ascii="Calibri" w:hAnsi="Calibri"/>
          <w:szCs w:val="24"/>
        </w:rPr>
        <w:t>1</w:t>
      </w:r>
      <w:r w:rsidRPr="009B4544">
        <w:rPr>
          <w:rFonts w:ascii="Calibri" w:hAnsi="Calibri"/>
          <w:szCs w:val="24"/>
        </w:rPr>
        <w:t>0 %</w:t>
      </w:r>
    </w:p>
    <w:p w14:paraId="2741C0AB" w14:textId="77777777" w:rsidR="00AD68BB" w:rsidRPr="009B4544" w:rsidRDefault="00AD68BB" w:rsidP="00AD68BB">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Montant TTC en euros : </w:t>
      </w:r>
    </w:p>
    <w:p w14:paraId="2089256F" w14:textId="77777777" w:rsidR="00AD68BB" w:rsidRDefault="00AD68BB" w:rsidP="00AD68BB">
      <w:pPr>
        <w:pStyle w:val="Paragraphedeliste"/>
        <w:numPr>
          <w:ilvl w:val="0"/>
          <w:numId w:val="9"/>
        </w:numPr>
        <w:spacing w:after="0" w:line="240" w:lineRule="auto"/>
        <w:rPr>
          <w:rFonts w:ascii="Calibri" w:hAnsi="Calibri"/>
          <w:szCs w:val="24"/>
        </w:rPr>
      </w:pPr>
      <w:r w:rsidRPr="009B4544">
        <w:rPr>
          <w:rFonts w:ascii="Calibri" w:hAnsi="Calibri"/>
          <w:szCs w:val="24"/>
        </w:rPr>
        <w:t xml:space="preserve">Soit montant TTC en lettres : </w:t>
      </w:r>
    </w:p>
    <w:p w14:paraId="5D26EC92" w14:textId="77777777" w:rsidR="00962206" w:rsidRDefault="00962206" w:rsidP="00962206">
      <w:pPr>
        <w:spacing w:after="0" w:line="240" w:lineRule="auto"/>
        <w:rPr>
          <w:rFonts w:ascii="Calibri" w:hAnsi="Calibri"/>
          <w:szCs w:val="24"/>
        </w:rPr>
      </w:pPr>
    </w:p>
    <w:p w14:paraId="1466962D" w14:textId="36A99697" w:rsidR="004711F6" w:rsidRDefault="00364BAF" w:rsidP="004711F6">
      <w:pPr>
        <w:pStyle w:val="Titre2"/>
        <w:rPr>
          <w:b/>
          <w:bCs/>
          <w:color w:val="0892AF"/>
        </w:rPr>
      </w:pPr>
      <w:bookmarkStart w:id="4" w:name="_Toc153336863"/>
      <w:r>
        <w:rPr>
          <w:b/>
          <w:bCs/>
          <w:color w:val="0892AF"/>
        </w:rPr>
        <w:t>5</w:t>
      </w:r>
      <w:r w:rsidR="004711F6" w:rsidRPr="004711F6">
        <w:rPr>
          <w:b/>
          <w:bCs/>
          <w:color w:val="0892AF"/>
        </w:rPr>
        <w:t>.2 Sous-traitance</w:t>
      </w:r>
      <w:bookmarkEnd w:id="4"/>
      <w:r w:rsidR="004711F6"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7CD2367A" w14:textId="77777777" w:rsidR="005A0A99" w:rsidRPr="005A0A99" w:rsidRDefault="005A0A99" w:rsidP="005A0A99">
      <w:pPr>
        <w:rPr>
          <w:rFonts w:ascii="Calibri" w:hAnsi="Calibri"/>
          <w:szCs w:val="24"/>
        </w:rPr>
      </w:pPr>
    </w:p>
    <w:p w14:paraId="175D7153" w14:textId="76D14754" w:rsidR="005A0A99" w:rsidRPr="005A0A99" w:rsidRDefault="005A0A99" w:rsidP="005A0A99">
      <w:pPr>
        <w:tabs>
          <w:tab w:val="left" w:pos="5840"/>
        </w:tabs>
        <w:rPr>
          <w:rFonts w:ascii="Calibri" w:hAnsi="Calibri"/>
          <w:szCs w:val="24"/>
        </w:rPr>
      </w:pPr>
      <w:r>
        <w:rPr>
          <w:rFonts w:ascii="Calibri" w:hAnsi="Calibri"/>
          <w:szCs w:val="24"/>
        </w:rPr>
        <w:tab/>
      </w:r>
    </w:p>
    <w:p w14:paraId="52A51FAE" w14:textId="0912954C" w:rsidR="00D53AA8"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lastRenderedPageBreak/>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31405BE0"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053B0EA6" w:rsidR="006F5F37" w:rsidRPr="000368F2" w:rsidRDefault="00D53AA8" w:rsidP="00024A8C">
            <w:pPr>
              <w:keepNext/>
              <w:keepLines/>
              <w:jc w:val="center"/>
              <w:rPr>
                <w:rFonts w:ascii="Calibri" w:hAnsi="Calibri"/>
                <w:i/>
                <w:iCs/>
                <w:noProof/>
              </w:rPr>
            </w:pPr>
            <w:r>
              <w:rPr>
                <w:rFonts w:ascii="Calibri" w:hAnsi="Calibri"/>
                <w:noProof/>
                <w:szCs w:val="24"/>
              </w:rPr>
              <w:br w:type="page"/>
            </w:r>
            <w:r w:rsidR="006F5F37" w:rsidRPr="000368F2">
              <w:rPr>
                <w:rFonts w:ascii="Calibri" w:hAnsi="Calibri"/>
                <w:i/>
                <w:iCs/>
                <w:noProof/>
              </w:rPr>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42C3E514" w:rsidR="006F5F37" w:rsidRDefault="00364BAF" w:rsidP="006F5F37">
      <w:pPr>
        <w:pStyle w:val="Titre2"/>
        <w:rPr>
          <w:b/>
          <w:bCs/>
          <w:color w:val="0892AF"/>
        </w:rPr>
      </w:pPr>
      <w:bookmarkStart w:id="6" w:name="_Toc153336868"/>
      <w:r>
        <w:rPr>
          <w:b/>
          <w:bCs/>
          <w:color w:val="0892AF"/>
        </w:rPr>
        <w:t>6</w:t>
      </w:r>
      <w:r w:rsidR="006F5F37" w:rsidRPr="006F5F37">
        <w:rPr>
          <w:b/>
          <w:bCs/>
          <w:color w:val="0892AF"/>
        </w:rPr>
        <w:t>.1 Avance</w:t>
      </w:r>
      <w:bookmarkEnd w:id="6"/>
      <w:r w:rsidR="006F5F37"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32416FF6" w:rsidR="006F5F37" w:rsidRDefault="00364BAF" w:rsidP="006F5F37">
      <w:pPr>
        <w:pStyle w:val="Titre2"/>
        <w:rPr>
          <w:b/>
          <w:bCs/>
          <w:color w:val="0892AF"/>
        </w:rPr>
      </w:pPr>
      <w:bookmarkStart w:id="7" w:name="_Toc153336871"/>
      <w:r>
        <w:rPr>
          <w:b/>
          <w:bCs/>
          <w:color w:val="0892AF"/>
        </w:rPr>
        <w:t>6</w:t>
      </w:r>
      <w:r w:rsidR="002E5C60" w:rsidRPr="006F5F37">
        <w:rPr>
          <w:b/>
          <w:bCs/>
          <w:color w:val="0892AF"/>
        </w:rPr>
        <w:t xml:space="preserve">.2 </w:t>
      </w:r>
      <w:r w:rsidR="002E5C60">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714A2FF4" w14:textId="77777777" w:rsidR="00E81116" w:rsidRDefault="002E5C60" w:rsidP="002E5C60">
      <w:pPr>
        <w:keepLines/>
        <w:tabs>
          <w:tab w:val="left" w:pos="284"/>
          <w:tab w:val="left" w:pos="567"/>
          <w:tab w:val="left" w:pos="851"/>
        </w:tabs>
        <w:spacing w:after="0" w:line="240" w:lineRule="auto"/>
        <w:jc w:val="both"/>
        <w:rPr>
          <w:rFonts w:ascii="Calibri" w:hAnsi="Calibri"/>
          <w:noProof/>
          <w:szCs w:val="24"/>
        </w:rPr>
      </w:pPr>
      <w:r w:rsidRPr="002E5C60">
        <w:rPr>
          <w:rFonts w:ascii="Calibri" w:hAnsi="Calibri"/>
          <w:i/>
          <w:iCs/>
        </w:rPr>
        <w:t>Et dont il fournit le RIP ou RIB</w:t>
      </w:r>
    </w:p>
    <w:p w14:paraId="461EA079" w14:textId="77777777" w:rsidR="00E81116" w:rsidRDefault="00E81116" w:rsidP="002E5C60">
      <w:pPr>
        <w:keepLines/>
        <w:tabs>
          <w:tab w:val="left" w:pos="284"/>
          <w:tab w:val="left" w:pos="567"/>
          <w:tab w:val="left" w:pos="851"/>
        </w:tabs>
        <w:spacing w:after="0" w:line="240" w:lineRule="auto"/>
        <w:jc w:val="both"/>
        <w:rPr>
          <w:rFonts w:ascii="Calibri" w:hAnsi="Calibri"/>
          <w:noProof/>
          <w:szCs w:val="24"/>
        </w:rPr>
      </w:pPr>
    </w:p>
    <w:p w14:paraId="29C1EDF2" w14:textId="16A6CC22" w:rsidR="00E81116" w:rsidRDefault="00E81116">
      <w:pPr>
        <w:rPr>
          <w:rFonts w:ascii="Calibri" w:hAnsi="Calibri"/>
          <w:i/>
          <w:iCs/>
        </w:rPr>
      </w:pPr>
      <w:r>
        <w:rPr>
          <w:rFonts w:ascii="Calibri" w:hAnsi="Calibri"/>
          <w:i/>
          <w:iCs/>
        </w:rPr>
        <w:br w:type="page"/>
      </w:r>
    </w:p>
    <w:p w14:paraId="17F1E97A" w14:textId="77777777" w:rsidR="002E5C60" w:rsidRDefault="002E5C60"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6EC4B22C" w14:textId="77777777" w:rsidR="00E15E32" w:rsidRDefault="00364BAF" w:rsidP="00E15E32">
      <w:pPr>
        <w:spacing w:after="0"/>
        <w:jc w:val="both"/>
        <w:rPr>
          <w:sz w:val="24"/>
          <w:szCs w:val="24"/>
        </w:rPr>
      </w:pPr>
      <w:r w:rsidRPr="00364BAF">
        <w:rPr>
          <w:sz w:val="24"/>
          <w:szCs w:val="24"/>
        </w:rPr>
        <w:t xml:space="preserve">Les délais sont précisés </w:t>
      </w:r>
      <w:r w:rsidR="00E75C94">
        <w:rPr>
          <w:sz w:val="24"/>
          <w:szCs w:val="24"/>
        </w:rPr>
        <w:t>par le candidat dans son offre</w:t>
      </w:r>
      <w:r w:rsidRPr="00364BAF">
        <w:rPr>
          <w:sz w:val="24"/>
          <w:szCs w:val="24"/>
        </w:rPr>
        <w:t>.</w:t>
      </w:r>
    </w:p>
    <w:p w14:paraId="7F970B2C" w14:textId="57F06B84" w:rsidR="00E15E32" w:rsidRPr="00E15E32" w:rsidRDefault="00E15E32" w:rsidP="00E15E32">
      <w:pPr>
        <w:spacing w:after="0"/>
        <w:jc w:val="both"/>
        <w:rPr>
          <w:rFonts w:ascii="Calibri" w:hAnsi="Calibri" w:cs="Calibri"/>
          <w:sz w:val="24"/>
          <w:szCs w:val="24"/>
        </w:rPr>
      </w:pPr>
      <w:r w:rsidRPr="00E15E32">
        <w:rPr>
          <w:rFonts w:ascii="Calibri" w:hAnsi="Calibri" w:cs="Calibri"/>
          <w:sz w:val="24"/>
          <w:szCs w:val="24"/>
        </w:rPr>
        <w:t>Les délais de réalisation des travaux sont fixés par le candidat. Toutefois, les travaux devront obligatoirement être achevés</w:t>
      </w:r>
      <w:r w:rsidR="009B0F64">
        <w:rPr>
          <w:rFonts w:ascii="Calibri" w:hAnsi="Calibri" w:cs="Calibri"/>
          <w:sz w:val="24"/>
          <w:szCs w:val="24"/>
        </w:rPr>
        <w:t xml:space="preserve"> avant le</w:t>
      </w:r>
      <w:r w:rsidR="00D50930">
        <w:rPr>
          <w:rFonts w:ascii="Calibri" w:hAnsi="Calibri" w:cs="Calibri"/>
          <w:sz w:val="24"/>
          <w:szCs w:val="24"/>
        </w:rPr>
        <w:t xml:space="preserve"> </w:t>
      </w:r>
      <w:r w:rsidR="009B0F64">
        <w:rPr>
          <w:rFonts w:ascii="Calibri" w:hAnsi="Calibri" w:cs="Calibri"/>
          <w:sz w:val="24"/>
          <w:szCs w:val="24"/>
        </w:rPr>
        <w:t>15 aout 2025</w:t>
      </w:r>
      <w:r w:rsidRPr="00E15E32">
        <w:rPr>
          <w:rFonts w:ascii="Calibri" w:hAnsi="Calibri" w:cs="Calibri"/>
          <w:sz w:val="24"/>
          <w:szCs w:val="24"/>
        </w:rPr>
        <w:t>.</w:t>
      </w:r>
    </w:p>
    <w:p w14:paraId="2EE6851B" w14:textId="1EB3DE69" w:rsidR="00E74A1D" w:rsidRDefault="00E15E32" w:rsidP="00E15E32">
      <w:pPr>
        <w:pStyle w:val="Default"/>
        <w:rPr>
          <w:rFonts w:ascii="Calibri" w:hAnsi="Calibri" w:cs="Calibri"/>
          <w:i/>
          <w:iCs/>
        </w:rPr>
      </w:pPr>
      <w:bookmarkStart w:id="10" w:name="_Hlk191890335"/>
      <w:r w:rsidRPr="009B0F64">
        <w:rPr>
          <w:rFonts w:ascii="Calibri" w:hAnsi="Calibri" w:cs="Calibri"/>
          <w:i/>
          <w:iCs/>
        </w:rPr>
        <w:t xml:space="preserve">En raison </w:t>
      </w:r>
      <w:r w:rsidR="00E74A1D">
        <w:rPr>
          <w:rFonts w:ascii="Calibri" w:hAnsi="Calibri" w:cs="Calibri"/>
          <w:i/>
          <w:iCs/>
        </w:rPr>
        <w:t>des travaux à réaliser sur le parvis, la sécurisation à la résidence devra être prévue par l’entreprise, afin d’avoir une continuité d’accès de qualité à l’ensemble des résidents, et salariés.</w:t>
      </w:r>
    </w:p>
    <w:p w14:paraId="3D84B4B0" w14:textId="6FE92853" w:rsidR="00E15E32" w:rsidRPr="009B0F64" w:rsidRDefault="00E74A1D" w:rsidP="00E15E32">
      <w:pPr>
        <w:pStyle w:val="Default"/>
        <w:rPr>
          <w:rFonts w:ascii="Calibri" w:hAnsi="Calibri" w:cs="Calibri"/>
          <w:i/>
          <w:iCs/>
        </w:rPr>
      </w:pPr>
      <w:r>
        <w:rPr>
          <w:rFonts w:ascii="Calibri" w:hAnsi="Calibri" w:cs="Calibri"/>
          <w:i/>
          <w:iCs/>
        </w:rPr>
        <w:t xml:space="preserve">La plage pour la réalisation de travaux, se fera du lundi au vendredi de 8h à 12h et de 13h30 à 17h.  </w:t>
      </w:r>
      <w:r w:rsidR="00E15E32" w:rsidRPr="009B0F64">
        <w:rPr>
          <w:rFonts w:ascii="Calibri" w:hAnsi="Calibri" w:cs="Calibri"/>
          <w:i/>
          <w:iCs/>
        </w:rPr>
        <w:t xml:space="preserve"> </w:t>
      </w:r>
    </w:p>
    <w:bookmarkEnd w:id="10"/>
    <w:p w14:paraId="49A39FD2" w14:textId="35B4AD9B" w:rsidR="007D41A3" w:rsidRDefault="007D41A3" w:rsidP="00E15E32">
      <w:pPr>
        <w:spacing w:after="0"/>
        <w:jc w:val="both"/>
        <w:rPr>
          <w:sz w:val="24"/>
          <w:szCs w:val="24"/>
        </w:rPr>
      </w:pPr>
      <w:r>
        <w:rPr>
          <w:sz w:val="24"/>
          <w:szCs w:val="24"/>
        </w:rPr>
        <w:t xml:space="preserve">La période de préparation débute à la </w:t>
      </w:r>
      <w:r w:rsidR="00E75C94">
        <w:rPr>
          <w:sz w:val="24"/>
          <w:szCs w:val="24"/>
        </w:rPr>
        <w:t>notification du marché</w:t>
      </w:r>
      <w:r w:rsidR="00364BAF">
        <w:rPr>
          <w:sz w:val="24"/>
          <w:szCs w:val="24"/>
        </w:rPr>
        <w:t>.</w:t>
      </w:r>
      <w:r>
        <w:rPr>
          <w:sz w:val="24"/>
          <w:szCs w:val="24"/>
        </w:rPr>
        <w:t xml:space="preserve"> </w:t>
      </w:r>
    </w:p>
    <w:p w14:paraId="2537143B" w14:textId="1AF733CE" w:rsidR="00364BAF" w:rsidRDefault="007D41A3" w:rsidP="00E15E32">
      <w:pPr>
        <w:spacing w:after="0"/>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7336DE33" w14:textId="77777777" w:rsidR="007D41A3" w:rsidRDefault="007D41A3" w:rsidP="007D41A3">
      <w:pPr>
        <w:jc w:val="both"/>
        <w:rPr>
          <w:sz w:val="24"/>
          <w:szCs w:val="24"/>
        </w:rPr>
      </w:pP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5558CBCD" w14:textId="0ADA8732"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Default="006F5F37" w:rsidP="006F5F37">
      <w:pPr>
        <w:tabs>
          <w:tab w:val="right" w:pos="4962"/>
        </w:tabs>
        <w:ind w:left="426"/>
        <w:rPr>
          <w:rFonts w:ascii="Calibri" w:hAnsi="Calibri"/>
          <w:b/>
          <w:color w:val="000000"/>
          <w:sz w:val="24"/>
          <w:szCs w:val="24"/>
        </w:rPr>
      </w:pPr>
    </w:p>
    <w:p w14:paraId="7B26783D" w14:textId="59F94604" w:rsidR="00E75C94" w:rsidRPr="001E07DA" w:rsidRDefault="00E75C94" w:rsidP="00E75C94">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SIGNATURE</w:t>
      </w:r>
    </w:p>
    <w:p w14:paraId="624138A2" w14:textId="77777777" w:rsidR="00E75C94" w:rsidRPr="001E07DA" w:rsidRDefault="00E75C94"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5FD4A4B1" w14:textId="77777777" w:rsidR="006F5F37" w:rsidRPr="001E07DA" w:rsidRDefault="006F5F37" w:rsidP="006F5F37">
      <w:pPr>
        <w:ind w:left="426"/>
        <w:rPr>
          <w:rFonts w:ascii="Calibri" w:hAnsi="Calibri"/>
          <w:sz w:val="24"/>
          <w:szCs w:val="24"/>
        </w:rPr>
      </w:pPr>
      <w:r w:rsidRPr="001E07DA">
        <w:rPr>
          <w:rFonts w:ascii="Calibri" w:hAnsi="Calibri"/>
          <w:sz w:val="24"/>
          <w:szCs w:val="24"/>
        </w:rPr>
        <w:t>(Signature et cachet de l’entreprise)</w:t>
      </w:r>
    </w:p>
    <w:p w14:paraId="72E2B249" w14:textId="3014D7B8" w:rsidR="006F5F37" w:rsidRDefault="006F5F37" w:rsidP="006F5F37">
      <w:pPr>
        <w:rPr>
          <w:rFonts w:ascii="Calibri" w:hAnsi="Calibri"/>
        </w:rPr>
      </w:pPr>
    </w:p>
    <w:p w14:paraId="2AA47C4C" w14:textId="034129E8" w:rsidR="001E07DA" w:rsidRDefault="001E07DA" w:rsidP="006F5F37">
      <w:pPr>
        <w:rPr>
          <w:rFonts w:ascii="Calibri" w:hAnsi="Calibri"/>
        </w:rPr>
      </w:pPr>
    </w:p>
    <w:p w14:paraId="59891CD8" w14:textId="77777777" w:rsidR="00E75C94" w:rsidRDefault="00E75C94" w:rsidP="006F5F37">
      <w:pPr>
        <w:rPr>
          <w:rFonts w:ascii="Calibri" w:hAnsi="Calibri"/>
        </w:rPr>
      </w:pPr>
    </w:p>
    <w:p w14:paraId="1A8243E0" w14:textId="77777777" w:rsidR="00E75C94" w:rsidRDefault="00E75C94" w:rsidP="006F5F37">
      <w:pPr>
        <w:rPr>
          <w:rFonts w:ascii="Calibri" w:hAnsi="Calibri"/>
        </w:rPr>
      </w:pPr>
    </w:p>
    <w:p w14:paraId="5313BD62" w14:textId="77777777" w:rsidR="00E75C94" w:rsidRDefault="00E75C94" w:rsidP="006F5F37">
      <w:pPr>
        <w:rPr>
          <w:rFonts w:ascii="Calibri" w:hAnsi="Calibri"/>
        </w:rPr>
      </w:pPr>
    </w:p>
    <w:p w14:paraId="35791C4D" w14:textId="77777777" w:rsidR="007D41A3" w:rsidRDefault="007D41A3"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shd w:val="clear" w:color="auto" w:fill="auto"/>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Pr="000368F2"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57C79289" w14:textId="77777777" w:rsidR="006F5F37" w:rsidRPr="000368F2" w:rsidRDefault="006F5F37" w:rsidP="00024A8C">
            <w:pPr>
              <w:rPr>
                <w:rFonts w:ascii="Calibri" w:hAnsi="Calibri"/>
                <w:szCs w:val="24"/>
              </w:rPr>
            </w:pPr>
          </w:p>
          <w:p w14:paraId="262EE3B9" w14:textId="77777777" w:rsidR="006F5F37" w:rsidRPr="000368F2" w:rsidRDefault="006F5F37" w:rsidP="00024A8C">
            <w:pPr>
              <w:rPr>
                <w:rFonts w:ascii="Calibri" w:hAnsi="Calibri"/>
                <w:szCs w:val="24"/>
              </w:rPr>
            </w:pPr>
            <w:r w:rsidRPr="000368F2">
              <w:rPr>
                <w:rFonts w:ascii="Calibri" w:hAnsi="Calibri"/>
                <w:szCs w:val="24"/>
              </w:rPr>
              <w:lastRenderedPageBreak/>
              <w:br/>
            </w:r>
          </w:p>
        </w:tc>
      </w:tr>
    </w:tbl>
    <w:p w14:paraId="6C19C07E" w14:textId="60D565AA" w:rsidR="007D41A3" w:rsidRDefault="007D41A3"/>
    <w:p w14:paraId="7851A560" w14:textId="4D710436" w:rsidR="009B4544" w:rsidRPr="009B4544" w:rsidRDefault="009B4544" w:rsidP="009B4544">
      <w:pPr>
        <w:jc w:val="center"/>
        <w:rPr>
          <w:sz w:val="28"/>
          <w:szCs w:val="28"/>
        </w:rPr>
      </w:pPr>
      <w:r w:rsidRPr="009B4544">
        <w:rPr>
          <w:b/>
          <w:bCs/>
          <w:sz w:val="28"/>
          <w:szCs w:val="28"/>
          <w:u w:val="single"/>
        </w:rPr>
        <w:t xml:space="preserve">Annexe </w:t>
      </w:r>
      <w:r w:rsidR="00E81116">
        <w:rPr>
          <w:b/>
          <w:bCs/>
          <w:sz w:val="28"/>
          <w:szCs w:val="28"/>
          <w:u w:val="single"/>
        </w:rPr>
        <w:t>1</w:t>
      </w:r>
      <w:r w:rsidRPr="009B4544">
        <w:rPr>
          <w:b/>
          <w:bCs/>
          <w:sz w:val="28"/>
          <w:szCs w:val="28"/>
          <w:u w:val="single"/>
        </w:rPr>
        <w:t xml:space="preserve"> à l’Acte d’Engagement </w:t>
      </w:r>
      <w:r w:rsidRPr="009B4544">
        <w:rPr>
          <w:sz w:val="28"/>
          <w:szCs w:val="28"/>
        </w:rPr>
        <w:t>: Clause RGPD</w:t>
      </w:r>
    </w:p>
    <w:p w14:paraId="73E0D508" w14:textId="13598B45" w:rsidR="009B4544" w:rsidRDefault="009B4544" w:rsidP="009B4544">
      <w:pPr>
        <w:jc w:val="center"/>
      </w:pP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lastRenderedPageBreak/>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lastRenderedPageBreak/>
        <w:t>Dispositions applicables en cas de sous-traitance</w:t>
      </w:r>
    </w:p>
    <w:p w14:paraId="6D40972D" w14:textId="1A5510D0" w:rsidR="009B4544" w:rsidRPr="00B15B99" w:rsidRDefault="009B4544" w:rsidP="00B15B99">
      <w:pPr>
        <w:jc w:val="both"/>
        <w:rPr>
          <w:sz w:val="24"/>
          <w:szCs w:val="24"/>
        </w:rPr>
      </w:pPr>
      <w:r w:rsidRPr="00B15B99">
        <w:rPr>
          <w:rFonts w:cstheme="minorHAnsi"/>
          <w:sz w:val="24"/>
          <w:szCs w:val="24"/>
        </w:rPr>
        <w:t>Le pouvoir adjudicateur n'autorise pas une</w:t>
      </w:r>
      <w:r w:rsidRPr="00B15B99">
        <w:rPr>
          <w:sz w:val="24"/>
          <w:szCs w:val="24"/>
        </w:rPr>
        <w:t xml:space="preserve"> sous-traitance des prestations confiées au titulaire relatives au traitement des données.</w:t>
      </w:r>
    </w:p>
    <w:sectPr w:rsidR="009B4544" w:rsidRPr="00B15B99"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8970" w14:textId="0B6AD281" w:rsidR="00BD0C73" w:rsidRDefault="00F878FD">
    <w:pPr>
      <w:pStyle w:val="Pieddepage"/>
      <w:rPr>
        <w:color w:val="0892AF"/>
      </w:rPr>
    </w:pPr>
    <w:r w:rsidRPr="00F878FD">
      <w:rPr>
        <w:color w:val="0892AF"/>
      </w:rPr>
      <w:t>Acte d'engagement</w:t>
    </w:r>
    <w:r>
      <w:ptab w:relativeTo="margin" w:alignment="center" w:leader="none"/>
    </w:r>
    <w:r>
      <w:t xml:space="preserve">                   </w:t>
    </w:r>
    <w:r w:rsidRPr="00F878FD">
      <w:rPr>
        <w:color w:val="0892AF"/>
      </w:rPr>
      <w:t>n°</w:t>
    </w:r>
    <w:r w:rsidR="00EA6057">
      <w:rPr>
        <w:color w:val="0892AF"/>
      </w:rPr>
      <w:t xml:space="preserve">255014 Parvis de la Résidence </w:t>
    </w:r>
    <w:proofErr w:type="spellStart"/>
    <w:r w:rsidR="00EA6057">
      <w:rPr>
        <w:color w:val="0892AF"/>
      </w:rPr>
      <w:t>Monbois</w:t>
    </w:r>
    <w:proofErr w:type="spellEnd"/>
  </w:p>
  <w:p w14:paraId="2A9E6447" w14:textId="31A8C29D" w:rsidR="00F878FD" w:rsidRDefault="00F878FD">
    <w:pPr>
      <w:pStyle w:val="Pieddepage"/>
    </w:pP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83DA7"/>
    <w:rsid w:val="00090ADD"/>
    <w:rsid w:val="00096ADB"/>
    <w:rsid w:val="000A6D2D"/>
    <w:rsid w:val="000C154E"/>
    <w:rsid w:val="000F73F1"/>
    <w:rsid w:val="00151DDB"/>
    <w:rsid w:val="00153FB4"/>
    <w:rsid w:val="00195F1C"/>
    <w:rsid w:val="001B73DE"/>
    <w:rsid w:val="001C386C"/>
    <w:rsid w:val="001E07DA"/>
    <w:rsid w:val="00247B47"/>
    <w:rsid w:val="00267C76"/>
    <w:rsid w:val="00276D13"/>
    <w:rsid w:val="0028128F"/>
    <w:rsid w:val="002E5C60"/>
    <w:rsid w:val="00342471"/>
    <w:rsid w:val="00356C99"/>
    <w:rsid w:val="00364BAF"/>
    <w:rsid w:val="003745D4"/>
    <w:rsid w:val="003B4FA1"/>
    <w:rsid w:val="003C7C15"/>
    <w:rsid w:val="00434D80"/>
    <w:rsid w:val="004711F6"/>
    <w:rsid w:val="004751D3"/>
    <w:rsid w:val="004944D7"/>
    <w:rsid w:val="00510492"/>
    <w:rsid w:val="005113EC"/>
    <w:rsid w:val="0052526C"/>
    <w:rsid w:val="00533A8D"/>
    <w:rsid w:val="0054033B"/>
    <w:rsid w:val="00571196"/>
    <w:rsid w:val="00581576"/>
    <w:rsid w:val="005901FA"/>
    <w:rsid w:val="005A0A99"/>
    <w:rsid w:val="005C1A38"/>
    <w:rsid w:val="005C336B"/>
    <w:rsid w:val="005D4DC3"/>
    <w:rsid w:val="00612331"/>
    <w:rsid w:val="00651982"/>
    <w:rsid w:val="006548F7"/>
    <w:rsid w:val="00673100"/>
    <w:rsid w:val="006A5903"/>
    <w:rsid w:val="006B1109"/>
    <w:rsid w:val="006D214D"/>
    <w:rsid w:val="006F5F37"/>
    <w:rsid w:val="00720748"/>
    <w:rsid w:val="00737418"/>
    <w:rsid w:val="007511F1"/>
    <w:rsid w:val="00772E81"/>
    <w:rsid w:val="007D41A3"/>
    <w:rsid w:val="007F22BC"/>
    <w:rsid w:val="007F71DD"/>
    <w:rsid w:val="0085452C"/>
    <w:rsid w:val="0086312E"/>
    <w:rsid w:val="00887D35"/>
    <w:rsid w:val="00962206"/>
    <w:rsid w:val="00992C86"/>
    <w:rsid w:val="009B0F64"/>
    <w:rsid w:val="009B4544"/>
    <w:rsid w:val="009C0577"/>
    <w:rsid w:val="009C4056"/>
    <w:rsid w:val="00A37F0A"/>
    <w:rsid w:val="00A97D03"/>
    <w:rsid w:val="00AB58D4"/>
    <w:rsid w:val="00AB75F0"/>
    <w:rsid w:val="00AD68BB"/>
    <w:rsid w:val="00AE59A0"/>
    <w:rsid w:val="00B0575A"/>
    <w:rsid w:val="00B07A7F"/>
    <w:rsid w:val="00B15B99"/>
    <w:rsid w:val="00B64227"/>
    <w:rsid w:val="00B644C0"/>
    <w:rsid w:val="00B906A0"/>
    <w:rsid w:val="00BA777D"/>
    <w:rsid w:val="00BD0C73"/>
    <w:rsid w:val="00CB1C05"/>
    <w:rsid w:val="00CF63B6"/>
    <w:rsid w:val="00D16E62"/>
    <w:rsid w:val="00D320FB"/>
    <w:rsid w:val="00D50930"/>
    <w:rsid w:val="00D53AA8"/>
    <w:rsid w:val="00D72440"/>
    <w:rsid w:val="00D85FF5"/>
    <w:rsid w:val="00DD0F01"/>
    <w:rsid w:val="00E032AB"/>
    <w:rsid w:val="00E05D51"/>
    <w:rsid w:val="00E15E32"/>
    <w:rsid w:val="00E74A1D"/>
    <w:rsid w:val="00E75C94"/>
    <w:rsid w:val="00E81116"/>
    <w:rsid w:val="00E928E9"/>
    <w:rsid w:val="00EA6057"/>
    <w:rsid w:val="00F076E3"/>
    <w:rsid w:val="00F55593"/>
    <w:rsid w:val="00F566DD"/>
    <w:rsid w:val="00F878D1"/>
    <w:rsid w:val="00F878FD"/>
    <w:rsid w:val="00FC74DE"/>
    <w:rsid w:val="00FE4B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paragraph" w:customStyle="1" w:styleId="xmsonormal">
    <w:name w:val="x_msonormal"/>
    <w:basedOn w:val="Normal"/>
    <w:rsid w:val="00AD68B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E15E32"/>
    <w:pPr>
      <w:autoSpaceDE w:val="0"/>
      <w:autoSpaceDN w:val="0"/>
      <w:adjustRightInd w:val="0"/>
      <w:spacing w:after="0" w:line="240" w:lineRule="auto"/>
    </w:pPr>
    <w:rPr>
      <w:rFonts w:ascii="Arial" w:eastAsia="Times New Roman" w:hAnsi="Arial" w:cs="Arial"/>
      <w:color w:val="000000"/>
      <w:sz w:val="24"/>
      <w:szCs w:val="24"/>
    </w:rPr>
  </w:style>
  <w:style w:type="character" w:styleId="Marquedecommentaire">
    <w:name w:val="annotation reference"/>
    <w:basedOn w:val="Policepardfaut"/>
    <w:uiPriority w:val="99"/>
    <w:semiHidden/>
    <w:unhideWhenUsed/>
    <w:rsid w:val="00EA6057"/>
    <w:rPr>
      <w:sz w:val="16"/>
      <w:szCs w:val="16"/>
    </w:rPr>
  </w:style>
  <w:style w:type="paragraph" w:styleId="Commentaire">
    <w:name w:val="annotation text"/>
    <w:basedOn w:val="Normal"/>
    <w:link w:val="CommentaireCar"/>
    <w:uiPriority w:val="99"/>
    <w:unhideWhenUsed/>
    <w:rsid w:val="00EA6057"/>
    <w:pPr>
      <w:spacing w:line="240" w:lineRule="auto"/>
    </w:pPr>
    <w:rPr>
      <w:sz w:val="20"/>
      <w:szCs w:val="20"/>
    </w:rPr>
  </w:style>
  <w:style w:type="character" w:customStyle="1" w:styleId="CommentaireCar">
    <w:name w:val="Commentaire Car"/>
    <w:basedOn w:val="Policepardfaut"/>
    <w:link w:val="Commentaire"/>
    <w:uiPriority w:val="99"/>
    <w:rsid w:val="00EA6057"/>
    <w:rPr>
      <w:sz w:val="20"/>
      <w:szCs w:val="20"/>
    </w:rPr>
  </w:style>
  <w:style w:type="paragraph" w:styleId="Objetducommentaire">
    <w:name w:val="annotation subject"/>
    <w:basedOn w:val="Commentaire"/>
    <w:next w:val="Commentaire"/>
    <w:link w:val="ObjetducommentaireCar"/>
    <w:uiPriority w:val="99"/>
    <w:semiHidden/>
    <w:unhideWhenUsed/>
    <w:rsid w:val="00EA6057"/>
    <w:rPr>
      <w:b/>
      <w:bCs/>
    </w:rPr>
  </w:style>
  <w:style w:type="character" w:customStyle="1" w:styleId="ObjetducommentaireCar">
    <w:name w:val="Objet du commentaire Car"/>
    <w:basedOn w:val="CommentaireCar"/>
    <w:link w:val="Objetducommentaire"/>
    <w:uiPriority w:val="99"/>
    <w:semiHidden/>
    <w:rsid w:val="00EA60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2130</Words>
  <Characters>11721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8</cp:revision>
  <cp:lastPrinted>2020-09-14T13:24:00Z</cp:lastPrinted>
  <dcterms:created xsi:type="dcterms:W3CDTF">2025-02-25T08:16:00Z</dcterms:created>
  <dcterms:modified xsi:type="dcterms:W3CDTF">2025-03-04T15:49:00Z</dcterms:modified>
</cp:coreProperties>
</file>