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7E64D" w14:textId="4CA0AEE7" w:rsidR="006B51FC" w:rsidRDefault="00DE1091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7D8AE666" wp14:editId="69C92982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607945" cy="1104900"/>
            <wp:effectExtent l="0" t="0" r="0" b="0"/>
            <wp:wrapThrough wrapText="bothSides">
              <wp:wrapPolygon edited="0">
                <wp:start x="2682" y="1490"/>
                <wp:lineTo x="2051" y="6703"/>
                <wp:lineTo x="2209" y="8193"/>
                <wp:lineTo x="1578" y="12662"/>
                <wp:lineTo x="1893" y="14152"/>
                <wp:lineTo x="3313" y="15269"/>
                <wp:lineTo x="3313" y="16759"/>
                <wp:lineTo x="4733" y="20483"/>
                <wp:lineTo x="5838" y="20483"/>
                <wp:lineTo x="20354" y="18993"/>
                <wp:lineTo x="20669" y="14152"/>
                <wp:lineTo x="17671" y="14152"/>
                <wp:lineTo x="20038" y="8193"/>
                <wp:lineTo x="20354" y="4469"/>
                <wp:lineTo x="19091" y="4097"/>
                <wp:lineTo x="5207" y="1490"/>
                <wp:lineTo x="2682" y="1490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31454" r="19434" b="39962"/>
                    <a:stretch/>
                  </pic:blipFill>
                  <pic:spPr bwMode="auto">
                    <a:xfrm>
                      <a:off x="0" y="0"/>
                      <a:ext cx="2607945" cy="1104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A5F72AC" w:rsidR="006B51FC" w:rsidRDefault="006B51FC" w:rsidP="008C5F46"/>
    <w:p w14:paraId="3ABF1A22" w14:textId="6B821BEA" w:rsidR="00DE1091" w:rsidRDefault="00DE1091" w:rsidP="008C5F46"/>
    <w:p w14:paraId="7975E18E" w14:textId="3A5B0709" w:rsidR="00DE1091" w:rsidRDefault="00DE1091" w:rsidP="008C5F46"/>
    <w:p w14:paraId="5129C740" w14:textId="4ACDBA11" w:rsidR="00DE1091" w:rsidRDefault="00DE1091" w:rsidP="008C5F46"/>
    <w:p w14:paraId="5167F385" w14:textId="2299B0F0" w:rsidR="00DE1091" w:rsidRDefault="00DE1091" w:rsidP="008C5F46"/>
    <w:p w14:paraId="7D25A274" w14:textId="033A31F3" w:rsidR="00DE1091" w:rsidRDefault="00DE1091" w:rsidP="008C5F46"/>
    <w:p w14:paraId="3CBB012B" w14:textId="042A63B3" w:rsidR="00DE1091" w:rsidRDefault="00DE1091" w:rsidP="008C5F46"/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6D8D7E0B" w14:textId="16EE7A85" w:rsidR="00ED1ECB" w:rsidRDefault="00ED1ECB" w:rsidP="00ED1ECB">
      <w:pPr>
        <w:jc w:val="center"/>
        <w:rPr>
          <w:rFonts w:ascii="Calibri" w:eastAsia="Calibri" w:hAnsi="Calibri" w:cs="Calibri"/>
          <w:b/>
          <w:color w:val="000000"/>
          <w:sz w:val="28"/>
          <w:lang w:val="fr-FR"/>
        </w:rPr>
      </w:pPr>
      <w:r>
        <w:rPr>
          <w:rFonts w:ascii="Calibri" w:eastAsia="Calibri" w:hAnsi="Calibri" w:cs="Calibri"/>
          <w:b/>
          <w:color w:val="000000"/>
          <w:sz w:val="28"/>
          <w:lang w:val="fr-FR"/>
        </w:rPr>
        <w:t xml:space="preserve">ACCORD-CADRE </w:t>
      </w:r>
      <w:r w:rsidR="002A38E8">
        <w:rPr>
          <w:rFonts w:ascii="Calibri" w:eastAsia="Calibri" w:hAnsi="Calibri" w:cs="Calibri"/>
          <w:b/>
          <w:color w:val="000000"/>
          <w:sz w:val="28"/>
          <w:lang w:val="fr-FR"/>
        </w:rPr>
        <w:t>DE FOURNITURES COURANTES ET DE SERVICES</w:t>
      </w:r>
    </w:p>
    <w:p w14:paraId="3554D338" w14:textId="77777777" w:rsidR="006B51FC" w:rsidRPr="008C5F46" w:rsidRDefault="006B51FC" w:rsidP="008C5F46">
      <w:pPr>
        <w:rPr>
          <w:lang w:val="fr-FR"/>
        </w:rPr>
      </w:pPr>
    </w:p>
    <w:p w14:paraId="1237EA6F" w14:textId="77777777" w:rsidR="006B51FC" w:rsidRPr="008C5F46" w:rsidRDefault="006B51FC" w:rsidP="008C5F46">
      <w:pPr>
        <w:rPr>
          <w:lang w:val="fr-FR"/>
        </w:rPr>
      </w:pPr>
    </w:p>
    <w:p w14:paraId="06295033" w14:textId="77777777" w:rsidR="006B51FC" w:rsidRPr="008C5F46" w:rsidRDefault="006B51FC" w:rsidP="008C5F46">
      <w:pPr>
        <w:rPr>
          <w:lang w:val="fr-FR"/>
        </w:rPr>
      </w:pPr>
    </w:p>
    <w:p w14:paraId="79F66245" w14:textId="77777777" w:rsidR="006B51FC" w:rsidRPr="008C5F46" w:rsidRDefault="006B51FC" w:rsidP="008C5F46">
      <w:pPr>
        <w:rPr>
          <w:lang w:val="fr-FR"/>
        </w:rPr>
      </w:pPr>
    </w:p>
    <w:p w14:paraId="7C24D9ED" w14:textId="77777777" w:rsidR="006B51FC" w:rsidRPr="008C5F46" w:rsidRDefault="006B51FC" w:rsidP="008C5F46">
      <w:pPr>
        <w:rPr>
          <w:lang w:val="fr-FR"/>
        </w:rPr>
      </w:pPr>
    </w:p>
    <w:p w14:paraId="2CC94E10" w14:textId="77777777" w:rsidR="006B51FC" w:rsidRPr="008C5F46" w:rsidRDefault="006B51FC" w:rsidP="008C5F46">
      <w:pPr>
        <w:rPr>
          <w:lang w:val="fr-FR"/>
        </w:rPr>
      </w:pPr>
    </w:p>
    <w:p w14:paraId="41C4841E" w14:textId="77777777" w:rsidR="006B51FC" w:rsidRPr="008C5F46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3230A7" w14:paraId="5CD2506A" w14:textId="77777777" w:rsidTr="002A38E8">
        <w:trPr>
          <w:trHeight w:val="2624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6761FD2" w14:textId="1557069C" w:rsidR="005C34B1" w:rsidRDefault="00DE1091" w:rsidP="002A38E8">
            <w:pPr>
              <w:ind w:left="158" w:right="142"/>
              <w:jc w:val="both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DE1091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202500</w:t>
            </w:r>
            <w:r w:rsidR="002A38E8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2200</w:t>
            </w:r>
            <w:r w:rsidR="003230A7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4</w:t>
            </w:r>
            <w:r w:rsidR="002A38E8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000 – AOO</w:t>
            </w:r>
            <w:r w:rsidRPr="00DE1091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– </w:t>
            </w:r>
            <w:r w:rsidR="002A38E8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FOURNITURE, LIVRAISON, INSTALLATION ET MISE EN SERVICE D’EQUIPEMENTS DE PHOTOBIOMODULATION POUR LE </w:t>
            </w:r>
            <w:proofErr w:type="gramStart"/>
            <w:r w:rsidR="002A38E8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CENTRE  HOSPITALIER</w:t>
            </w:r>
            <w:proofErr w:type="gramEnd"/>
            <w:r w:rsidR="002A38E8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DE VALENCIENNES</w:t>
            </w:r>
          </w:p>
          <w:p w14:paraId="0D6581DD" w14:textId="77777777" w:rsidR="002A38E8" w:rsidRDefault="002A38E8" w:rsidP="002A38E8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</w:p>
          <w:p w14:paraId="39E68D95" w14:textId="15A25316" w:rsidR="002A38E8" w:rsidRPr="002F35B1" w:rsidRDefault="002A38E8" w:rsidP="003230A7">
            <w:pPr>
              <w:ind w:left="158" w:right="142"/>
              <w:jc w:val="both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2A38E8">
              <w:rPr>
                <w:rFonts w:ascii="Calibri" w:eastAsia="Calibri" w:hAnsi="Calibri" w:cs="Calibri"/>
                <w:b/>
                <w:color w:val="000000"/>
                <w:sz w:val="28"/>
                <w:u w:val="single"/>
                <w:lang w:val="fr-FR"/>
              </w:rPr>
              <w:t>Lot n°</w:t>
            </w:r>
            <w:r w:rsidR="003230A7">
              <w:rPr>
                <w:rFonts w:ascii="Calibri" w:eastAsia="Calibri" w:hAnsi="Calibri" w:cs="Calibri"/>
                <w:b/>
                <w:color w:val="000000"/>
                <w:sz w:val="28"/>
                <w:u w:val="single"/>
                <w:lang w:val="fr-FR"/>
              </w:rPr>
              <w:t>4</w:t>
            </w:r>
            <w:r w:rsidRPr="002A38E8">
              <w:rPr>
                <w:rFonts w:ascii="Calibri" w:eastAsia="Calibri" w:hAnsi="Calibri" w:cs="Calibri"/>
                <w:b/>
                <w:color w:val="000000"/>
                <w:sz w:val="28"/>
                <w:u w:val="single"/>
                <w:lang w:val="fr-FR"/>
              </w:rPr>
              <w:t xml:space="preserve"> :</w:t>
            </w:r>
            <w:r w:rsidRPr="002A38E8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</w:t>
            </w:r>
            <w:r w:rsidR="003230A7" w:rsidRPr="003230A7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Fourniture, livraison et mise en service d’équipements de </w:t>
            </w:r>
            <w:proofErr w:type="spellStart"/>
            <w:r w:rsidR="003230A7" w:rsidRPr="003230A7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photobiomodulation</w:t>
            </w:r>
            <w:proofErr w:type="spellEnd"/>
            <w:r w:rsidR="003230A7" w:rsidRPr="003230A7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pour traitement corps entier – avec surinfection – (CH de Valenciennes)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578AD5E5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043C954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233670AC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A8D47B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ED47DC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FE4D607" w14:textId="3CFE82C3" w:rsidR="009312D9" w:rsidRDefault="009312D9" w:rsidP="002A38E8">
      <w:pPr>
        <w:rPr>
          <w:rFonts w:ascii="Calibri" w:eastAsia="Calibri" w:hAnsi="Calibri" w:cs="Calibri"/>
          <w:b/>
          <w:color w:val="000000"/>
          <w:lang w:val="fr-FR"/>
        </w:rPr>
      </w:pPr>
    </w:p>
    <w:p w14:paraId="48F3A77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7B301D" w:rsidRDefault="00524D0B" w:rsidP="00524D0B">
      <w:pPr>
        <w:jc w:val="center"/>
        <w:rPr>
          <w:rFonts w:ascii="Calibri" w:eastAsia="Calibri" w:hAnsi="Calibri" w:cs="Calibri"/>
          <w:b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b/>
          <w:color w:val="000000"/>
          <w:sz w:val="22"/>
          <w:lang w:val="fr-FR"/>
        </w:rPr>
        <w:t>CENTRE HOSPITALIER DE VALENCIENNES</w:t>
      </w:r>
    </w:p>
    <w:p w14:paraId="4BF07D31" w14:textId="011F2718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DE1091">
        <w:rPr>
          <w:rFonts w:ascii="Calibri" w:eastAsia="Calibri" w:hAnsi="Calibri" w:cs="Calibri"/>
          <w:color w:val="000000"/>
          <w:sz w:val="22"/>
          <w:lang w:val="fr-FR"/>
        </w:rPr>
        <w:t xml:space="preserve">Services 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>– Cellule des marchés publics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31F4F544" w:rsidR="006B51FC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p w14:paraId="1D71F092" w14:textId="083C0192" w:rsidR="00DE1091" w:rsidRDefault="00DE1091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0114F770" w14:textId="1B2F0BAE" w:rsidR="00DE1091" w:rsidRDefault="00DE1091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76DFC3A9" w14:textId="27D43DA9" w:rsidR="00DE1091" w:rsidRDefault="00DE1091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144E45FA" w14:textId="77777777" w:rsidR="00DE1091" w:rsidRPr="007B301D" w:rsidRDefault="00DE1091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DE1091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4B21791F" w14:textId="77777777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614AF98B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marché</w:t>
      </w:r>
      <w:r w:rsidR="00ED1ECB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1093E862" w:rsidR="007B301D" w:rsidRPr="004B07C4" w:rsidRDefault="002A38E8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21B8D">
        <w:rPr>
          <w:rFonts w:ascii="Arial" w:hAnsi="Arial" w:cs="Arial"/>
          <w:sz w:val="22"/>
          <w:lang w:val="fr-FR"/>
        </w:rPr>
        <w:instrText xml:space="preserve"> FORMCHECKBOX </w:instrText>
      </w:r>
      <w:r w:rsidR="00175B5B">
        <w:rPr>
          <w:rFonts w:ascii="Arial" w:hAnsi="Arial" w:cs="Arial"/>
          <w:sz w:val="22"/>
        </w:rPr>
      </w:r>
      <w:r w:rsidR="00175B5B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175B5B">
        <w:rPr>
          <w:rFonts w:ascii="Arial" w:hAnsi="Arial" w:cs="Arial"/>
          <w:sz w:val="22"/>
        </w:rPr>
      </w:r>
      <w:r w:rsidR="00175B5B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175B5B">
        <w:rPr>
          <w:rFonts w:ascii="Arial" w:hAnsi="Arial" w:cs="Arial"/>
          <w:sz w:val="22"/>
        </w:rPr>
      </w:r>
      <w:r w:rsidR="00175B5B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175B5B">
        <w:rPr>
          <w:rFonts w:ascii="Arial" w:hAnsi="Arial" w:cs="Arial"/>
          <w:sz w:val="22"/>
        </w:rPr>
      </w:r>
      <w:r w:rsidR="00175B5B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175B5B">
        <w:rPr>
          <w:rFonts w:ascii="Arial" w:hAnsi="Arial" w:cs="Arial"/>
          <w:sz w:val="22"/>
        </w:rPr>
      </w:r>
      <w:r w:rsidR="00175B5B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175B5B">
        <w:rPr>
          <w:rFonts w:ascii="Arial" w:hAnsi="Arial" w:cs="Arial"/>
          <w:sz w:val="22"/>
        </w:rPr>
      </w:r>
      <w:r w:rsidR="00175B5B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175B5B">
        <w:rPr>
          <w:rFonts w:ascii="Arial" w:hAnsi="Arial" w:cs="Arial"/>
          <w:sz w:val="22"/>
        </w:rPr>
      </w:r>
      <w:r w:rsidR="00175B5B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175B5B">
        <w:rPr>
          <w:rFonts w:ascii="Arial" w:hAnsi="Arial" w:cs="Arial"/>
          <w:sz w:val="22"/>
        </w:rPr>
      </w:r>
      <w:r w:rsidR="00175B5B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175B5B">
        <w:rPr>
          <w:rFonts w:ascii="Arial" w:hAnsi="Arial" w:cs="Arial"/>
          <w:sz w:val="22"/>
        </w:rPr>
      </w:r>
      <w:r w:rsidR="00175B5B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351A481D" w:rsidR="00DD5BD8" w:rsidRPr="004B07C4" w:rsidRDefault="009E1558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175B5B">
        <w:rPr>
          <w:rFonts w:ascii="Arial" w:hAnsi="Arial" w:cs="Arial"/>
          <w:sz w:val="22"/>
        </w:rPr>
      </w:r>
      <w:r w:rsidR="00175B5B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0855DEDF" w14:textId="197EA832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77777777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Pôle logistique – Cellule des marchés publics</w:t>
      </w:r>
    </w:p>
    <w:p w14:paraId="3A8E0DFD" w14:textId="77777777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Avenue Désandrouin – B.P. 479</w:t>
      </w:r>
    </w:p>
    <w:p w14:paraId="76BB78B3" w14:textId="0493920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CD9108D" w14:textId="43E05A17" w:rsidR="00783DBC" w:rsidRPr="004B07C4" w:rsidRDefault="00783DBC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03 27 14 00 42 – </w:t>
      </w:r>
      <w:hyperlink r:id="rId9" w:history="1">
        <w:r w:rsidRPr="004B07C4">
          <w:rPr>
            <w:rStyle w:val="Lienhypertexte"/>
            <w:rFonts w:ascii="Calibri" w:eastAsia="Calibri" w:hAnsi="Calibri" w:cs="Calibri"/>
            <w:sz w:val="20"/>
            <w:szCs w:val="22"/>
            <w:lang w:val="fr-FR"/>
          </w:rPr>
          <w:t>noulette-j@ch-valenciennes.fr</w:t>
        </w:r>
      </w:hyperlink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3D4746A8" w:rsidR="00B31653" w:rsidRDefault="00B31653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0DE7EA7B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</w:t>
      </w:r>
      <w:r w:rsidR="002F35B1">
        <w:rPr>
          <w:color w:val="000000"/>
          <w:lang w:val="fr-FR"/>
        </w:rPr>
        <w:t>du marché</w:t>
      </w:r>
      <w:r>
        <w:rPr>
          <w:color w:val="000000"/>
          <w:lang w:val="fr-FR"/>
        </w:rPr>
        <w:t xml:space="preserve"> </w:t>
      </w:r>
      <w:r w:rsidR="002F35B1">
        <w:rPr>
          <w:color w:val="000000"/>
          <w:lang w:val="fr-FR"/>
        </w:rPr>
        <w:t xml:space="preserve">public </w:t>
      </w:r>
      <w:r>
        <w:rPr>
          <w:color w:val="000000"/>
          <w:lang w:val="fr-FR"/>
        </w:rPr>
        <w:t>indiquées à l'article "</w:t>
      </w:r>
      <w:r w:rsidR="00C80F9A">
        <w:rPr>
          <w:color w:val="000000"/>
          <w:lang w:val="fr-FR"/>
        </w:rPr>
        <w:t>documents contractuels</w:t>
      </w:r>
      <w:r>
        <w:rPr>
          <w:color w:val="000000"/>
          <w:lang w:val="fr-FR"/>
        </w:rPr>
        <w:t xml:space="preserve">" du </w:t>
      </w:r>
      <w:r w:rsidR="00A220E9">
        <w:rPr>
          <w:color w:val="000000"/>
          <w:lang w:val="fr-FR"/>
        </w:rPr>
        <w:t xml:space="preserve">cahier des clauses </w:t>
      </w:r>
      <w:r w:rsidR="002A38E8">
        <w:rPr>
          <w:color w:val="000000"/>
          <w:lang w:val="fr-FR"/>
        </w:rPr>
        <w:t>particulières (CC</w:t>
      </w:r>
      <w:r w:rsidR="00A220E9">
        <w:rPr>
          <w:color w:val="000000"/>
          <w:lang w:val="fr-FR"/>
        </w:rPr>
        <w:t>P)</w:t>
      </w:r>
      <w:r w:rsidR="00DA0F0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et conformément à leurs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175B5B">
              <w:rPr>
                <w:rFonts w:ascii="Arial" w:hAnsi="Arial" w:cs="Arial"/>
              </w:rPr>
            </w:r>
            <w:r w:rsidR="00175B5B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3230A7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175B5B">
              <w:rPr>
                <w:rFonts w:ascii="Arial" w:hAnsi="Arial" w:cs="Arial"/>
              </w:rPr>
            </w:r>
            <w:r w:rsidR="00175B5B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3230A7" w14:paraId="287C1088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3230A7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175B5B">
              <w:rPr>
                <w:rFonts w:ascii="Arial" w:hAnsi="Arial" w:cs="Arial"/>
              </w:rPr>
            </w:r>
            <w:r w:rsidR="00175B5B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9312D9" w:rsidRDefault="009312D9" w:rsidP="008C5F46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3230A7" w14:paraId="5567F68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0D3ACC9" w:rsidR="006B51FC" w:rsidRDefault="009312D9" w:rsidP="008C5F46">
      <w:r>
        <w:t xml:space="preserve"> </w:t>
      </w:r>
    </w:p>
    <w:p w14:paraId="03989C6D" w14:textId="156BF1FC" w:rsidR="003230A7" w:rsidRDefault="003230A7" w:rsidP="008C5F46"/>
    <w:p w14:paraId="692F187A" w14:textId="77777777" w:rsidR="003230A7" w:rsidRDefault="003230A7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lastRenderedPageBreak/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175B5B">
              <w:rPr>
                <w:rFonts w:ascii="Arial" w:hAnsi="Arial" w:cs="Arial"/>
              </w:rPr>
            </w:r>
            <w:r w:rsidR="00175B5B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Pr="002A38E8" w:rsidRDefault="009312D9" w:rsidP="008C5F46">
      <w:pPr>
        <w:rPr>
          <w:sz w:val="20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Pr="002A38E8" w:rsidRDefault="009312D9" w:rsidP="008C5F46">
      <w:pPr>
        <w:rPr>
          <w:sz w:val="20"/>
        </w:rPr>
      </w:pPr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175B5B">
              <w:rPr>
                <w:rFonts w:ascii="Arial" w:hAnsi="Arial" w:cs="Arial"/>
              </w:rPr>
            </w:r>
            <w:r w:rsidR="00175B5B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175B5B">
              <w:rPr>
                <w:rFonts w:ascii="Arial" w:hAnsi="Arial" w:cs="Arial"/>
              </w:rPr>
            </w:r>
            <w:r w:rsidR="00175B5B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3230A7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175B5B">
              <w:rPr>
                <w:rFonts w:ascii="Arial" w:hAnsi="Arial" w:cs="Arial"/>
              </w:rPr>
            </w:r>
            <w:r w:rsidR="00175B5B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3230A7" w14:paraId="2F103421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Pr="002A38E8" w:rsidRDefault="009312D9" w:rsidP="008C5F46">
      <w:pPr>
        <w:rPr>
          <w:sz w:val="20"/>
        </w:rPr>
      </w:pPr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175B5B">
        <w:rPr>
          <w:rFonts w:ascii="Arial" w:hAnsi="Arial" w:cs="Arial"/>
        </w:rPr>
      </w:r>
      <w:r w:rsidR="00175B5B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Pr="002A38E8" w:rsidRDefault="00B31653" w:rsidP="008C5F46">
      <w:pPr>
        <w:rPr>
          <w:sz w:val="22"/>
          <w:lang w:val="fr-FR"/>
        </w:rPr>
      </w:pPr>
    </w:p>
    <w:p w14:paraId="4F12779B" w14:textId="697F927A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Pr="002A38E8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16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2A7668F1" w14:textId="6978E898" w:rsidR="006B51FC" w:rsidRPr="00FF64DA" w:rsidRDefault="00FF64DA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L’objet de la présente consultation est le suivant :</w:t>
      </w:r>
    </w:p>
    <w:p w14:paraId="47DD48A1" w14:textId="52728A4D" w:rsidR="00FF64DA" w:rsidRDefault="00FF64DA" w:rsidP="00FF64DA">
      <w:pPr>
        <w:rPr>
          <w:highlight w:val="yellow"/>
          <w:lang w:val="fr-FR"/>
        </w:rPr>
      </w:pPr>
    </w:p>
    <w:p w14:paraId="6AF97D38" w14:textId="6DD90D40" w:rsidR="003F5156" w:rsidRDefault="002A38E8" w:rsidP="002A38E8">
      <w:pPr>
        <w:jc w:val="both"/>
        <w:rPr>
          <w:rFonts w:ascii="Calibri" w:eastAsia="Calibri" w:hAnsi="Calibri" w:cs="Calibri"/>
          <w:b/>
          <w:color w:val="000000"/>
          <w:sz w:val="20"/>
          <w:lang w:val="fr-FR"/>
        </w:rPr>
      </w:pPr>
      <w:r w:rsidRPr="002A38E8">
        <w:rPr>
          <w:rFonts w:ascii="Calibri" w:eastAsia="Calibri" w:hAnsi="Calibri" w:cs="Calibri"/>
          <w:b/>
          <w:color w:val="000000"/>
          <w:sz w:val="20"/>
          <w:lang w:val="fr-FR"/>
        </w:rPr>
        <w:t>2025002200</w:t>
      </w:r>
      <w:r w:rsidR="003230A7">
        <w:rPr>
          <w:rFonts w:ascii="Calibri" w:eastAsia="Calibri" w:hAnsi="Calibri" w:cs="Calibri"/>
          <w:b/>
          <w:color w:val="000000"/>
          <w:sz w:val="20"/>
          <w:lang w:val="fr-FR"/>
        </w:rPr>
        <w:t>4</w:t>
      </w:r>
      <w:r w:rsidRPr="002A38E8">
        <w:rPr>
          <w:rFonts w:ascii="Calibri" w:eastAsia="Calibri" w:hAnsi="Calibri" w:cs="Calibri"/>
          <w:b/>
          <w:color w:val="000000"/>
          <w:sz w:val="20"/>
          <w:lang w:val="fr-FR"/>
        </w:rPr>
        <w:t xml:space="preserve">000 – AOO – FOURNITURE, LIVRAISON, INSTALLATION ET MISE EN SERVICE D’EQUIPEMENTS DE PHOTOBIOMODULATION POUR LE </w:t>
      </w:r>
      <w:proofErr w:type="gramStart"/>
      <w:r w:rsidRPr="002A38E8">
        <w:rPr>
          <w:rFonts w:ascii="Calibri" w:eastAsia="Calibri" w:hAnsi="Calibri" w:cs="Calibri"/>
          <w:b/>
          <w:color w:val="000000"/>
          <w:sz w:val="20"/>
          <w:lang w:val="fr-FR"/>
        </w:rPr>
        <w:t>CENTRE  HOSPITALIER</w:t>
      </w:r>
      <w:proofErr w:type="gramEnd"/>
      <w:r w:rsidRPr="002A38E8">
        <w:rPr>
          <w:rFonts w:ascii="Calibri" w:eastAsia="Calibri" w:hAnsi="Calibri" w:cs="Calibri"/>
          <w:b/>
          <w:color w:val="000000"/>
          <w:sz w:val="20"/>
          <w:lang w:val="fr-FR"/>
        </w:rPr>
        <w:t xml:space="preserve"> DE VALENCIENNES</w:t>
      </w:r>
    </w:p>
    <w:p w14:paraId="21D485EC" w14:textId="77777777" w:rsidR="002A38E8" w:rsidRDefault="002A38E8" w:rsidP="008C5F46">
      <w:pPr>
        <w:rPr>
          <w:highlight w:val="yellow"/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7E42B70A" w14:textId="2023EC6A" w:rsidR="00FF64DA" w:rsidRDefault="00DE1091" w:rsidP="00FF64DA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A38E8">
        <w:rPr>
          <w:sz w:val="20"/>
          <w:szCs w:val="20"/>
          <w:lang w:val="fr-FR"/>
        </w:rPr>
        <w:instrText xml:space="preserve"> FORMCHECKBOX </w:instrText>
      </w:r>
      <w:r w:rsidR="00175B5B">
        <w:rPr>
          <w:sz w:val="20"/>
          <w:szCs w:val="20"/>
        </w:rPr>
      </w:r>
      <w:r w:rsidR="00175B5B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>à</w:t>
      </w:r>
      <w:proofErr w:type="gramEnd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 xml:space="preserve"> l’ensemble </w:t>
      </w:r>
      <w:r w:rsidR="00FF64DA" w:rsidRPr="00C70AB0">
        <w:rPr>
          <w:rFonts w:asciiTheme="minorHAnsi" w:hAnsiTheme="minorHAnsi" w:cstheme="minorHAnsi"/>
          <w:sz w:val="20"/>
          <w:szCs w:val="20"/>
          <w:lang w:val="fr-FR"/>
        </w:rPr>
        <w:t>du marché public</w:t>
      </w:r>
      <w:r w:rsidR="00FF64DA" w:rsidRPr="004B07C4">
        <w:rPr>
          <w:rFonts w:asciiTheme="minorHAnsi" w:hAnsiTheme="minorHAnsi" w:cstheme="minorHAnsi"/>
          <w:szCs w:val="22"/>
          <w:lang w:val="fr-FR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  <w:lang w:val="fr-FR"/>
        </w:rPr>
        <w:t>(en cas de non allotissement)</w:t>
      </w:r>
      <w:r w:rsidR="00FF64DA" w:rsidRPr="004B07C4">
        <w:rPr>
          <w:rFonts w:asciiTheme="minorHAnsi" w:hAnsiTheme="minorHAnsi" w:cstheme="minorHAnsi"/>
          <w:i/>
          <w:iCs/>
          <w:sz w:val="20"/>
          <w:szCs w:val="22"/>
          <w:lang w:val="fr-FR"/>
        </w:rPr>
        <w:t> </w:t>
      </w:r>
      <w:r w:rsidR="00FF64DA" w:rsidRPr="004B07C4">
        <w:rPr>
          <w:rFonts w:asciiTheme="minorHAnsi" w:hAnsiTheme="minorHAnsi" w:cstheme="minorHAnsi"/>
          <w:iCs/>
          <w:sz w:val="22"/>
          <w:szCs w:val="22"/>
          <w:lang w:val="fr-FR"/>
        </w:rPr>
        <w:t>;</w:t>
      </w:r>
    </w:p>
    <w:p w14:paraId="141CECDC" w14:textId="77777777" w:rsidR="00DE1091" w:rsidRPr="002A38E8" w:rsidRDefault="00DE1091" w:rsidP="00DE1091">
      <w:p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0"/>
          <w:szCs w:val="22"/>
          <w:lang w:val="fr-FR"/>
        </w:rPr>
      </w:pPr>
    </w:p>
    <w:p w14:paraId="619C0633" w14:textId="5627DFBA" w:rsidR="004B07C4" w:rsidRDefault="002F35B1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175B5B">
        <w:rPr>
          <w:rFonts w:asciiTheme="minorHAnsi" w:hAnsiTheme="minorHAnsi" w:cstheme="minorHAnsi"/>
          <w:sz w:val="22"/>
          <w:szCs w:val="22"/>
        </w:rPr>
      </w:r>
      <w:r w:rsidR="00175B5B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au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lot n°</w:t>
      </w:r>
      <w:r w:rsidR="002A38E8">
        <w:rPr>
          <w:rFonts w:asciiTheme="minorHAnsi" w:hAnsiTheme="minorHAnsi" w:cstheme="minorHAnsi"/>
          <w:szCs w:val="22"/>
        </w:rPr>
        <w:t>……</w:t>
      </w:r>
      <w:r w:rsidR="003230A7">
        <w:rPr>
          <w:rFonts w:asciiTheme="minorHAnsi" w:hAnsiTheme="minorHAnsi" w:cstheme="minorHAnsi"/>
          <w:b/>
          <w:szCs w:val="22"/>
        </w:rPr>
        <w:t>4</w:t>
      </w:r>
      <w:r w:rsidRPr="004B07C4">
        <w:rPr>
          <w:rFonts w:asciiTheme="minorHAnsi" w:hAnsiTheme="minorHAnsi" w:cstheme="minorHAnsi"/>
          <w:szCs w:val="22"/>
        </w:rPr>
        <w:t>……</w:t>
      </w:r>
      <w:r w:rsidR="00FF64DA" w:rsidRPr="004B07C4">
        <w:rPr>
          <w:rFonts w:asciiTheme="minorHAnsi" w:hAnsiTheme="minorHAnsi" w:cstheme="minorHAnsi"/>
          <w:szCs w:val="22"/>
        </w:rPr>
        <w:t xml:space="preserve"> ou aux lots n°…………… </w:t>
      </w:r>
      <w:r w:rsidR="00FF64DA" w:rsidRPr="00C70AB0">
        <w:rPr>
          <w:rFonts w:asciiTheme="minorHAnsi" w:hAnsiTheme="minorHAnsi" w:cstheme="minorHAnsi"/>
          <w:szCs w:val="22"/>
          <w:shd w:val="clear" w:color="auto" w:fill="FFFFFF" w:themeFill="background1"/>
        </w:rPr>
        <w:t>du marché public</w:t>
      </w:r>
      <w:r w:rsidR="00FF64DA" w:rsidRPr="004B07C4">
        <w:rPr>
          <w:rFonts w:asciiTheme="minorHAnsi" w:hAnsiTheme="minorHAnsi" w:cstheme="minorHAnsi"/>
          <w:szCs w:val="22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</w:rPr>
        <w:t>(en cas d’allotissement)</w:t>
      </w:r>
      <w:r w:rsidR="00FF64DA" w:rsidRPr="004B07C4">
        <w:rPr>
          <w:rFonts w:asciiTheme="minorHAnsi" w:hAnsiTheme="minorHAnsi" w:cstheme="minorHAnsi"/>
          <w:sz w:val="18"/>
          <w:szCs w:val="22"/>
        </w:rPr>
        <w:t> </w:t>
      </w:r>
      <w:r w:rsidR="00FF64DA" w:rsidRPr="004B07C4">
        <w:rPr>
          <w:rFonts w:asciiTheme="minorHAnsi" w:hAnsiTheme="minorHAnsi" w:cstheme="minorHAnsi"/>
          <w:sz w:val="22"/>
          <w:szCs w:val="22"/>
        </w:rPr>
        <w:t>;</w:t>
      </w:r>
    </w:p>
    <w:p w14:paraId="4F3AEA02" w14:textId="45019550" w:rsidR="002A38E8" w:rsidRPr="002A38E8" w:rsidRDefault="002A38E8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8"/>
          <w:szCs w:val="22"/>
        </w:rPr>
      </w:pPr>
    </w:p>
    <w:p w14:paraId="7F0390A4" w14:textId="77777777" w:rsidR="003230A7" w:rsidRDefault="003230A7" w:rsidP="003038E8">
      <w:pPr>
        <w:pStyle w:val="fcasegauche"/>
        <w:tabs>
          <w:tab w:val="left" w:pos="851"/>
        </w:tabs>
        <w:spacing w:after="0"/>
        <w:ind w:left="851" w:firstLine="0"/>
        <w:rPr>
          <w:rFonts w:ascii="Calibri" w:eastAsia="Calibri" w:hAnsi="Calibri" w:cs="Calibri"/>
          <w:b/>
          <w:color w:val="000000"/>
          <w:szCs w:val="24"/>
          <w:lang w:eastAsia="en-US"/>
        </w:rPr>
      </w:pPr>
      <w:r w:rsidRPr="003230A7">
        <w:rPr>
          <w:rFonts w:ascii="Calibri" w:eastAsia="Calibri" w:hAnsi="Calibri" w:cs="Calibri"/>
          <w:b/>
          <w:color w:val="000000"/>
          <w:szCs w:val="24"/>
          <w:lang w:eastAsia="en-US"/>
        </w:rPr>
        <w:t xml:space="preserve">Fourniture, livraison et mise en service d’équipements de </w:t>
      </w:r>
      <w:proofErr w:type="spellStart"/>
      <w:r w:rsidRPr="003230A7">
        <w:rPr>
          <w:rFonts w:ascii="Calibri" w:eastAsia="Calibri" w:hAnsi="Calibri" w:cs="Calibri"/>
          <w:b/>
          <w:color w:val="000000"/>
          <w:szCs w:val="24"/>
          <w:lang w:eastAsia="en-US"/>
        </w:rPr>
        <w:t>photobiomodulation</w:t>
      </w:r>
      <w:proofErr w:type="spellEnd"/>
      <w:r w:rsidRPr="003230A7">
        <w:rPr>
          <w:rFonts w:ascii="Calibri" w:eastAsia="Calibri" w:hAnsi="Calibri" w:cs="Calibri"/>
          <w:b/>
          <w:color w:val="000000"/>
          <w:szCs w:val="24"/>
          <w:lang w:eastAsia="en-US"/>
        </w:rPr>
        <w:t xml:space="preserve"> pour traitement corps entier – avec surinfection – (CH de Valenciennes)</w:t>
      </w:r>
    </w:p>
    <w:p w14:paraId="76EEF904" w14:textId="241CC6CE" w:rsidR="00FF64DA" w:rsidRPr="004B07C4" w:rsidRDefault="002F35B1" w:rsidP="003038E8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175B5B">
        <w:rPr>
          <w:rFonts w:asciiTheme="minorHAnsi" w:hAnsiTheme="minorHAnsi" w:cstheme="minorHAnsi"/>
          <w:sz w:val="22"/>
          <w:szCs w:val="22"/>
        </w:rPr>
      </w:r>
      <w:r w:rsidR="00175B5B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B6B2789" w14:textId="424FB404" w:rsidR="00FF64DA" w:rsidRPr="004B07C4" w:rsidRDefault="00FF64DA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175B5B">
        <w:rPr>
          <w:rFonts w:asciiTheme="minorHAnsi" w:hAnsiTheme="minorHAnsi" w:cstheme="minorHAnsi"/>
          <w:szCs w:val="22"/>
        </w:rPr>
      </w:r>
      <w:r w:rsidR="00175B5B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à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la variante suivante : </w:t>
      </w:r>
    </w:p>
    <w:p w14:paraId="28D87143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127DDD8D" w14:textId="597B85B0" w:rsidR="00FF64DA" w:rsidRPr="004B07C4" w:rsidRDefault="00FF64DA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175B5B">
        <w:rPr>
          <w:rFonts w:asciiTheme="minorHAnsi" w:hAnsiTheme="minorHAnsi" w:cstheme="minorHAnsi"/>
          <w:szCs w:val="22"/>
        </w:rPr>
      </w:r>
      <w:r w:rsidR="00175B5B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avec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les prestations supplémentaires suivantes : </w:t>
      </w:r>
    </w:p>
    <w:p w14:paraId="023E074F" w14:textId="41451559" w:rsidR="00CC512A" w:rsidRPr="00CC512A" w:rsidRDefault="00CC512A" w:rsidP="008C5F46">
      <w:pPr>
        <w:rPr>
          <w:lang w:val="fr-FR"/>
        </w:rPr>
      </w:pPr>
    </w:p>
    <w:p w14:paraId="1BA4A6AA" w14:textId="71324B49" w:rsidR="006B51FC" w:rsidRPr="004B07C4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8" w:name="ArtL2_AE-3-A4.2"/>
      <w:bookmarkStart w:id="9" w:name="_Toc256000004"/>
      <w:bookmarkEnd w:id="8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3.2 - Mode de passation</w:t>
      </w:r>
      <w:bookmarkEnd w:id="9"/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0" w:name="ArtL2_AE-3-A4.3"/>
      <w:bookmarkStart w:id="11" w:name="_Toc256000005"/>
      <w:bookmarkEnd w:id="10"/>
    </w:p>
    <w:p w14:paraId="4AE735E4" w14:textId="77777777" w:rsidR="00B06023" w:rsidRDefault="00B06023" w:rsidP="00B06023">
      <w:pPr>
        <w:pStyle w:val="ParagrapheIndent2"/>
        <w:jc w:val="both"/>
        <w:rPr>
          <w:color w:val="000000"/>
          <w:lang w:val="fr-FR"/>
        </w:rPr>
      </w:pPr>
      <w:bookmarkStart w:id="12" w:name="ArtL1_AE-3-A5"/>
      <w:bookmarkStart w:id="13" w:name="_Toc256000006"/>
      <w:bookmarkEnd w:id="11"/>
      <w:bookmarkEnd w:id="12"/>
      <w:r>
        <w:rPr>
          <w:color w:val="000000"/>
          <w:lang w:val="fr-FR"/>
        </w:rPr>
        <w:t xml:space="preserve">La procédure de passation utilisée est : l’appel d’offres ouvert. </w:t>
      </w:r>
      <w:r w:rsidRPr="00016C20">
        <w:rPr>
          <w:color w:val="000000"/>
          <w:lang w:val="fr-FR"/>
        </w:rPr>
        <w:t>Elle est soumise aux dispositions des articles L. 2124-2, R. 2124-2 1° et R. 2161-2 à R. 2161-5 du code de la commande publique.</w:t>
      </w:r>
    </w:p>
    <w:p w14:paraId="5D931B9C" w14:textId="797AABC2" w:rsidR="002F35B1" w:rsidRDefault="002F35B1" w:rsidP="002F35B1">
      <w:pPr>
        <w:rPr>
          <w:lang w:val="fr-FR"/>
        </w:rPr>
      </w:pPr>
    </w:p>
    <w:p w14:paraId="31B870AE" w14:textId="29C46DC3" w:rsidR="002F35B1" w:rsidRPr="004B07C4" w:rsidRDefault="002F35B1" w:rsidP="002F35B1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</w:t>
      </w: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721C2CBB" w14:textId="59B9820F" w:rsidR="002F35B1" w:rsidRDefault="002F35B1" w:rsidP="002F35B1">
      <w:pPr>
        <w:rPr>
          <w:lang w:val="fr-FR"/>
        </w:rPr>
      </w:pPr>
    </w:p>
    <w:p w14:paraId="3FAB8BF2" w14:textId="1F7D4CDD" w:rsidR="00CD3BA2" w:rsidRDefault="00B06023" w:rsidP="00B06023">
      <w:pPr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r w:rsidRPr="00B06023">
        <w:rPr>
          <w:rFonts w:ascii="Calibri" w:eastAsia="Calibri" w:hAnsi="Calibri" w:cs="Calibri"/>
          <w:color w:val="000000"/>
          <w:sz w:val="20"/>
          <w:lang w:val="fr-FR"/>
        </w:rPr>
        <w:t>Il s’agit d’un accord-cadre sans montant minimum mais avec un montant maximum, qui est passé en application des articles L. 2125-1 1°, R. 2162-1 à R. 2162-6, R. 2162-13 et R. 2162-14 du code de la commande publique. Il donnera lieu à l'émission de bons de commande.</w:t>
      </w:r>
    </w:p>
    <w:p w14:paraId="24FA7DA6" w14:textId="77777777" w:rsidR="00B06023" w:rsidRPr="008C5F46" w:rsidRDefault="00B06023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14:paraId="309F460B" w14:textId="77777777" w:rsidR="006B51FC" w:rsidRPr="004D1863" w:rsidRDefault="009312D9" w:rsidP="008C5F46">
      <w:pPr>
        <w:rPr>
          <w:sz w:val="6"/>
          <w:lang w:val="fr-FR"/>
        </w:rPr>
      </w:pPr>
      <w:r w:rsidRPr="004D1863">
        <w:rPr>
          <w:lang w:val="fr-FR"/>
        </w:rPr>
        <w:t xml:space="preserve"> </w:t>
      </w:r>
    </w:p>
    <w:p w14:paraId="52B61985" w14:textId="09913BC4" w:rsidR="00934322" w:rsidRPr="004D1863" w:rsidRDefault="00934322" w:rsidP="002F35B1">
      <w:pPr>
        <w:keepNext/>
        <w:jc w:val="both"/>
        <w:outlineLvl w:val="1"/>
        <w:rPr>
          <w:rFonts w:ascii="Calibri" w:eastAsia="Calibri" w:hAnsi="Calibri" w:cs="Calibri"/>
          <w:color w:val="000000"/>
          <w:sz w:val="18"/>
          <w:lang w:val="fr-FR"/>
        </w:rPr>
      </w:pPr>
    </w:p>
    <w:p w14:paraId="70B510E8" w14:textId="61A3CE0D" w:rsidR="00D050F7" w:rsidRPr="00505051" w:rsidRDefault="00D050F7" w:rsidP="00D050F7">
      <w:pPr>
        <w:pStyle w:val="ParagrapheIndent2"/>
        <w:jc w:val="both"/>
        <w:rPr>
          <w:color w:val="000000"/>
          <w:lang w:val="fr-FR"/>
        </w:rPr>
      </w:pPr>
      <w:r w:rsidRPr="00505051">
        <w:rPr>
          <w:color w:val="000000"/>
          <w:u w:val="single"/>
          <w:lang w:val="fr-FR"/>
        </w:rPr>
        <w:t>Montant maximum :</w:t>
      </w:r>
      <w:r w:rsidRPr="00505051">
        <w:rPr>
          <w:color w:val="000000"/>
          <w:lang w:val="fr-FR"/>
        </w:rPr>
        <w:t xml:space="preserve"> </w:t>
      </w:r>
      <w:r w:rsidR="003230A7">
        <w:rPr>
          <w:color w:val="000000"/>
          <w:lang w:val="fr-FR"/>
        </w:rPr>
        <w:t>1</w:t>
      </w:r>
      <w:r w:rsidR="003038E8">
        <w:rPr>
          <w:color w:val="000000"/>
          <w:lang w:val="fr-FR"/>
        </w:rPr>
        <w:t>5</w:t>
      </w:r>
      <w:r>
        <w:rPr>
          <w:color w:val="000000"/>
          <w:lang w:val="fr-FR"/>
        </w:rPr>
        <w:t>0 000,00 € par période d’exécution.</w:t>
      </w:r>
    </w:p>
    <w:p w14:paraId="096A4BB4" w14:textId="7539C93F" w:rsidR="00D050F7" w:rsidRPr="00D050F7" w:rsidRDefault="00D050F7" w:rsidP="00D050F7">
      <w:pPr>
        <w:tabs>
          <w:tab w:val="left" w:pos="426"/>
          <w:tab w:val="left" w:pos="709"/>
          <w:tab w:val="left" w:pos="851"/>
        </w:tabs>
        <w:jc w:val="both"/>
        <w:rPr>
          <w:rFonts w:asciiTheme="minorHAnsi" w:hAnsiTheme="minorHAnsi" w:cstheme="minorHAnsi"/>
          <w:szCs w:val="20"/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4" w:name="ArtL1_AE-3-A7"/>
            <w:bookmarkStart w:id="15" w:name="_Toc256000007"/>
            <w:bookmarkEnd w:id="1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5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7C8AFB57" w14:textId="476C1C39" w:rsidR="00ED1ECB" w:rsidRDefault="00ED1ECB" w:rsidP="00ED1ECB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La durée d’exécution du </w:t>
      </w:r>
      <w:r>
        <w:rPr>
          <w:rFonts w:asciiTheme="minorHAnsi" w:hAnsiTheme="minorHAnsi" w:cstheme="minorHAnsi"/>
          <w:sz w:val="20"/>
          <w:szCs w:val="20"/>
          <w:lang w:val="fr-FR"/>
        </w:rPr>
        <w:t>marché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public 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est de .............</w:t>
      </w:r>
      <w:r w:rsidRPr="00ED1ECB">
        <w:rPr>
          <w:rFonts w:asciiTheme="minorHAnsi" w:hAnsiTheme="minorHAnsi" w:cstheme="minorHAnsi"/>
          <w:b/>
          <w:sz w:val="20"/>
          <w:szCs w:val="20"/>
          <w:lang w:val="fr-FR"/>
        </w:rPr>
        <w:t>12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............mois ou ………………… jours à compter de :</w:t>
      </w:r>
    </w:p>
    <w:p w14:paraId="2C6C5A06" w14:textId="77777777" w:rsidR="00ED1ECB" w:rsidRPr="00ED1ECB" w:rsidRDefault="00ED1ECB" w:rsidP="00ED1ECB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7AAD0BA2" w14:textId="184D6912" w:rsidR="00ED1ECB" w:rsidRPr="00ED1ECB" w:rsidRDefault="00ED1ECB" w:rsidP="00ED1ECB">
      <w:pPr>
        <w:tabs>
          <w:tab w:val="left" w:pos="851"/>
        </w:tabs>
        <w:ind w:left="567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175B5B">
        <w:rPr>
          <w:rFonts w:asciiTheme="minorHAnsi" w:hAnsiTheme="minorHAnsi" w:cstheme="minorHAnsi"/>
          <w:sz w:val="20"/>
          <w:szCs w:val="20"/>
        </w:rPr>
      </w:r>
      <w:r w:rsidR="00175B5B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ab/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a date de notification du marché public ;</w:t>
      </w:r>
    </w:p>
    <w:p w14:paraId="5BA451BE" w14:textId="65816E38" w:rsidR="00ED1ECB" w:rsidRPr="00ED1ECB" w:rsidRDefault="00ED1ECB" w:rsidP="00ED1ECB">
      <w:pPr>
        <w:tabs>
          <w:tab w:val="left" w:pos="851"/>
        </w:tabs>
        <w:ind w:left="567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ED1ECB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175B5B">
        <w:rPr>
          <w:rFonts w:asciiTheme="minorHAnsi" w:hAnsiTheme="minorHAnsi" w:cstheme="minorHAnsi"/>
          <w:sz w:val="20"/>
          <w:szCs w:val="20"/>
        </w:rPr>
      </w:r>
      <w:r w:rsidR="00175B5B">
        <w:rPr>
          <w:rFonts w:asciiTheme="minorHAnsi" w:hAnsiTheme="minorHAnsi" w:cstheme="minorHAnsi"/>
          <w:sz w:val="20"/>
          <w:szCs w:val="20"/>
        </w:rPr>
        <w:fldChar w:fldCharType="separate"/>
      </w:r>
      <w:r w:rsidRPr="00ED1ECB"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ab/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a date de notification de l’ordre de service ;</w:t>
      </w:r>
    </w:p>
    <w:p w14:paraId="49E0C4A8" w14:textId="4532928C" w:rsidR="00ED1ECB" w:rsidRPr="00ED1ECB" w:rsidRDefault="00ED1ECB" w:rsidP="00ED1ECB">
      <w:pPr>
        <w:tabs>
          <w:tab w:val="left" w:pos="851"/>
        </w:tabs>
        <w:ind w:left="1134" w:hanging="425"/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ED1ECB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175B5B">
        <w:rPr>
          <w:rFonts w:asciiTheme="minorHAnsi" w:hAnsiTheme="minorHAnsi" w:cstheme="minorHAnsi"/>
          <w:sz w:val="20"/>
          <w:szCs w:val="20"/>
        </w:rPr>
      </w:r>
      <w:r w:rsidR="00175B5B">
        <w:rPr>
          <w:rFonts w:asciiTheme="minorHAnsi" w:hAnsiTheme="minorHAnsi" w:cstheme="minorHAnsi"/>
          <w:sz w:val="20"/>
          <w:szCs w:val="20"/>
        </w:rPr>
        <w:fldChar w:fldCharType="separate"/>
      </w:r>
      <w:r w:rsidRPr="00ED1ECB">
        <w:rPr>
          <w:rFonts w:asciiTheme="minorHAnsi" w:hAnsiTheme="minorHAnsi" w:cstheme="minorHAnsi"/>
          <w:sz w:val="20"/>
          <w:szCs w:val="20"/>
        </w:rPr>
        <w:fldChar w:fldCharType="end"/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     </w:t>
      </w:r>
      <w:r>
        <w:rPr>
          <w:rFonts w:asciiTheme="minorHAnsi" w:hAnsiTheme="minorHAnsi" w:cstheme="minorHAnsi"/>
          <w:sz w:val="20"/>
          <w:szCs w:val="20"/>
          <w:lang w:val="fr-FR"/>
        </w:rPr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a date de début d’exécution prévue par le marché public lorsqu’elle est postérieure à la date de </w:t>
      </w:r>
      <w:r>
        <w:rPr>
          <w:rFonts w:asciiTheme="minorHAnsi" w:hAnsiTheme="minorHAnsi" w:cstheme="minorHAnsi"/>
          <w:sz w:val="20"/>
          <w:szCs w:val="20"/>
          <w:lang w:val="fr-FR"/>
        </w:rPr>
        <w:br/>
        <w:t xml:space="preserve">       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notification.</w:t>
      </w:r>
    </w:p>
    <w:p w14:paraId="4EE54AAE" w14:textId="77777777" w:rsidR="00ED1ECB" w:rsidRPr="00ED1ECB" w:rsidRDefault="00ED1ECB" w:rsidP="00ED1ECB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</w:p>
    <w:p w14:paraId="4D6ED365" w14:textId="674C5789" w:rsidR="00ED1ECB" w:rsidRPr="00ED1ECB" w:rsidRDefault="00ED1ECB" w:rsidP="00ED1EC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i/>
        </w:rPr>
      </w:pPr>
      <w:r w:rsidRPr="00ED1ECB">
        <w:rPr>
          <w:rFonts w:asciiTheme="minorHAnsi" w:hAnsiTheme="minorHAnsi" w:cstheme="minorHAnsi"/>
        </w:rPr>
        <w:t>Le marché public est reconductible :</w:t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1ECB">
        <w:rPr>
          <w:rFonts w:asciiTheme="minorHAnsi" w:hAnsiTheme="minorHAnsi" w:cstheme="minorHAnsi"/>
        </w:rPr>
        <w:instrText xml:space="preserve"> FORMCHECKBOX </w:instrText>
      </w:r>
      <w:r w:rsidR="00175B5B">
        <w:rPr>
          <w:rFonts w:asciiTheme="minorHAnsi" w:hAnsiTheme="minorHAnsi" w:cstheme="minorHAnsi"/>
        </w:rPr>
      </w:r>
      <w:r w:rsidR="00175B5B">
        <w:rPr>
          <w:rFonts w:asciiTheme="minorHAnsi" w:hAnsiTheme="minorHAnsi" w:cstheme="minorHAnsi"/>
        </w:rPr>
        <w:fldChar w:fldCharType="separate"/>
      </w:r>
      <w:r w:rsidRPr="00ED1ECB">
        <w:rPr>
          <w:rFonts w:asciiTheme="minorHAnsi" w:hAnsiTheme="minorHAnsi" w:cstheme="minorHAnsi"/>
        </w:rPr>
        <w:fldChar w:fldCharType="end"/>
      </w:r>
      <w:r w:rsidRPr="00ED1ECB">
        <w:rPr>
          <w:rFonts w:asciiTheme="minorHAnsi" w:hAnsiTheme="minorHAnsi" w:cstheme="minorHAnsi"/>
        </w:rPr>
        <w:tab/>
        <w:t>Non</w:t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="000216B1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0216B1">
        <w:rPr>
          <w:rFonts w:asciiTheme="minorHAnsi" w:hAnsiTheme="minorHAnsi" w:cstheme="minorHAnsi"/>
        </w:rPr>
        <w:instrText xml:space="preserve"> FORMCHECKBOX </w:instrText>
      </w:r>
      <w:r w:rsidR="00175B5B">
        <w:rPr>
          <w:rFonts w:asciiTheme="minorHAnsi" w:hAnsiTheme="minorHAnsi" w:cstheme="minorHAnsi"/>
        </w:rPr>
      </w:r>
      <w:r w:rsidR="00175B5B">
        <w:rPr>
          <w:rFonts w:asciiTheme="minorHAnsi" w:hAnsiTheme="minorHAnsi" w:cstheme="minorHAnsi"/>
        </w:rPr>
        <w:fldChar w:fldCharType="separate"/>
      </w:r>
      <w:r w:rsidR="000216B1">
        <w:rPr>
          <w:rFonts w:asciiTheme="minorHAnsi" w:hAnsiTheme="minorHAnsi" w:cstheme="minorHAnsi"/>
        </w:rPr>
        <w:fldChar w:fldCharType="end"/>
      </w:r>
      <w:r w:rsidRPr="00ED1ECB">
        <w:rPr>
          <w:rFonts w:asciiTheme="minorHAnsi" w:hAnsiTheme="minorHAnsi" w:cstheme="minorHAnsi"/>
        </w:rPr>
        <w:tab/>
        <w:t>Oui</w:t>
      </w:r>
    </w:p>
    <w:p w14:paraId="2FB0AFE5" w14:textId="77777777" w:rsidR="00ED1ECB" w:rsidRPr="00ED1ECB" w:rsidRDefault="00ED1ECB" w:rsidP="00ED1ECB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i/>
          <w:sz w:val="20"/>
          <w:szCs w:val="20"/>
          <w:lang w:val="fr-FR"/>
        </w:rPr>
        <w:t>(Cocher la case correspondante.)</w:t>
      </w:r>
    </w:p>
    <w:p w14:paraId="2858B4BE" w14:textId="77777777" w:rsidR="00ED1ECB" w:rsidRPr="00ED1ECB" w:rsidRDefault="00ED1ECB" w:rsidP="00ED1ECB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6E1A9A9D" w14:textId="77777777" w:rsidR="00ED1ECB" w:rsidRPr="00ED1ECB" w:rsidRDefault="00ED1ECB" w:rsidP="00ED1ECB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>Si oui, préciser :</w:t>
      </w:r>
    </w:p>
    <w:p w14:paraId="0DAA5EB7" w14:textId="117390F1" w:rsidR="00ED1ECB" w:rsidRPr="00ED1ECB" w:rsidRDefault="00ED1ECB" w:rsidP="00ED1ECB">
      <w:pPr>
        <w:numPr>
          <w:ilvl w:val="0"/>
          <w:numId w:val="19"/>
        </w:numPr>
        <w:tabs>
          <w:tab w:val="left" w:pos="426"/>
          <w:tab w:val="left" w:pos="851"/>
        </w:tabs>
        <w:suppressAutoHyphens/>
        <w:ind w:left="924" w:hanging="357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ED1ECB">
        <w:rPr>
          <w:rFonts w:asciiTheme="minorHAnsi" w:hAnsiTheme="minorHAnsi" w:cstheme="minorHAnsi"/>
          <w:sz w:val="20"/>
          <w:szCs w:val="20"/>
        </w:rPr>
        <w:t>Nombre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proofErr w:type="gramStart"/>
      <w:r w:rsidRPr="00ED1ECB">
        <w:rPr>
          <w:rFonts w:asciiTheme="minorHAnsi" w:hAnsiTheme="minorHAnsi" w:cstheme="minorHAnsi"/>
          <w:sz w:val="20"/>
          <w:szCs w:val="20"/>
        </w:rPr>
        <w:t>reconductions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 :</w:t>
      </w:r>
      <w:proofErr w:type="gramEnd"/>
      <w:r w:rsidRPr="00ED1ECB">
        <w:rPr>
          <w:rFonts w:asciiTheme="minorHAnsi" w:hAnsiTheme="minorHAnsi" w:cstheme="minorHAnsi"/>
          <w:sz w:val="20"/>
          <w:szCs w:val="20"/>
        </w:rPr>
        <w:t xml:space="preserve"> …………</w:t>
      </w:r>
      <w:r w:rsidR="000216B1" w:rsidRPr="000216B1">
        <w:rPr>
          <w:rFonts w:asciiTheme="minorHAnsi" w:hAnsiTheme="minorHAnsi" w:cstheme="minorHAnsi"/>
          <w:b/>
          <w:sz w:val="20"/>
          <w:szCs w:val="20"/>
        </w:rPr>
        <w:t>3</w:t>
      </w:r>
      <w:r w:rsidRPr="00ED1ECB">
        <w:rPr>
          <w:rFonts w:asciiTheme="minorHAnsi" w:hAnsiTheme="minorHAnsi" w:cstheme="minorHAnsi"/>
          <w:sz w:val="20"/>
          <w:szCs w:val="20"/>
        </w:rPr>
        <w:t>.............</w:t>
      </w:r>
    </w:p>
    <w:p w14:paraId="5C0058B0" w14:textId="2B8122EC" w:rsidR="00ED1ECB" w:rsidRPr="00ED1ECB" w:rsidRDefault="00ED1ECB" w:rsidP="00ED1ECB">
      <w:pPr>
        <w:numPr>
          <w:ilvl w:val="0"/>
          <w:numId w:val="19"/>
        </w:numPr>
        <w:tabs>
          <w:tab w:val="left" w:pos="426"/>
          <w:tab w:val="left" w:pos="851"/>
        </w:tabs>
        <w:suppressAutoHyphens/>
        <w:ind w:left="924" w:hanging="357"/>
        <w:jc w:val="both"/>
        <w:rPr>
          <w:rFonts w:asciiTheme="minorHAnsi" w:hAnsiTheme="minorHAnsi" w:cstheme="minorHAnsi"/>
          <w:b/>
          <w:sz w:val="20"/>
          <w:szCs w:val="20"/>
        </w:rPr>
      </w:pPr>
      <w:proofErr w:type="spellStart"/>
      <w:r w:rsidRPr="00ED1ECB">
        <w:rPr>
          <w:rFonts w:asciiTheme="minorHAnsi" w:hAnsiTheme="minorHAnsi" w:cstheme="minorHAnsi"/>
          <w:sz w:val="20"/>
          <w:szCs w:val="20"/>
        </w:rPr>
        <w:t>Durée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proofErr w:type="gramStart"/>
      <w:r w:rsidRPr="00ED1ECB">
        <w:rPr>
          <w:rFonts w:asciiTheme="minorHAnsi" w:hAnsiTheme="minorHAnsi" w:cstheme="minorHAnsi"/>
          <w:sz w:val="20"/>
          <w:szCs w:val="20"/>
        </w:rPr>
        <w:t>reconductions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 :</w:t>
      </w:r>
      <w:proofErr w:type="gramEnd"/>
      <w:r w:rsidRPr="00ED1ECB">
        <w:rPr>
          <w:rFonts w:asciiTheme="minorHAnsi" w:hAnsiTheme="minorHAnsi" w:cstheme="minorHAnsi"/>
          <w:sz w:val="20"/>
          <w:szCs w:val="20"/>
        </w:rPr>
        <w:t xml:space="preserve"> …………</w:t>
      </w:r>
      <w:r w:rsidR="000216B1" w:rsidRPr="000216B1">
        <w:rPr>
          <w:rFonts w:asciiTheme="minorHAnsi" w:hAnsiTheme="minorHAnsi" w:cstheme="minorHAnsi"/>
          <w:b/>
          <w:sz w:val="20"/>
          <w:szCs w:val="20"/>
        </w:rPr>
        <w:t xml:space="preserve">12 </w:t>
      </w:r>
      <w:proofErr w:type="spellStart"/>
      <w:r w:rsidR="000216B1" w:rsidRPr="000216B1">
        <w:rPr>
          <w:rFonts w:asciiTheme="minorHAnsi" w:hAnsiTheme="minorHAnsi" w:cstheme="minorHAnsi"/>
          <w:b/>
          <w:sz w:val="20"/>
          <w:szCs w:val="20"/>
        </w:rPr>
        <w:t>mois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…………..</w:t>
      </w:r>
    </w:p>
    <w:p w14:paraId="273D435F" w14:textId="573EC427" w:rsidR="00EC475E" w:rsidRDefault="00EC475E">
      <w:pPr>
        <w:rPr>
          <w:lang w:val="fr-FR"/>
        </w:rPr>
      </w:pPr>
    </w:p>
    <w:p w14:paraId="1DF7F8AB" w14:textId="57877DA9" w:rsidR="00ED1ECB" w:rsidRDefault="00ED1ECB">
      <w:pPr>
        <w:rPr>
          <w:lang w:val="fr-FR"/>
        </w:rPr>
      </w:pPr>
    </w:p>
    <w:p w14:paraId="03ECA3E0" w14:textId="34EA31F2" w:rsidR="00ED1ECB" w:rsidRDefault="00ED1ECB">
      <w:pPr>
        <w:rPr>
          <w:lang w:val="fr-FR"/>
        </w:rPr>
      </w:pPr>
    </w:p>
    <w:p w14:paraId="178AF1A6" w14:textId="3FFCA56C" w:rsidR="00ED1ECB" w:rsidRDefault="00ED1ECB">
      <w:pPr>
        <w:rPr>
          <w:lang w:val="fr-FR"/>
        </w:rPr>
      </w:pPr>
    </w:p>
    <w:p w14:paraId="5A62E864" w14:textId="7E308B0A" w:rsidR="000216B1" w:rsidRDefault="000216B1">
      <w:pPr>
        <w:rPr>
          <w:lang w:val="fr-FR"/>
        </w:rPr>
      </w:pPr>
    </w:p>
    <w:p w14:paraId="27530D26" w14:textId="4D83AC03" w:rsidR="000216B1" w:rsidRDefault="000216B1">
      <w:pPr>
        <w:rPr>
          <w:lang w:val="fr-FR"/>
        </w:rPr>
      </w:pPr>
    </w:p>
    <w:p w14:paraId="4F6ACBA0" w14:textId="56449C8F" w:rsidR="000216B1" w:rsidRDefault="000216B1">
      <w:pPr>
        <w:rPr>
          <w:lang w:val="fr-FR"/>
        </w:rPr>
      </w:pPr>
    </w:p>
    <w:p w14:paraId="213708D8" w14:textId="70F93038" w:rsidR="000216B1" w:rsidRDefault="000216B1">
      <w:pPr>
        <w:rPr>
          <w:lang w:val="fr-FR"/>
        </w:rPr>
      </w:pPr>
    </w:p>
    <w:p w14:paraId="22BBBE25" w14:textId="0BE73EDD" w:rsidR="000216B1" w:rsidRDefault="000216B1">
      <w:pPr>
        <w:rPr>
          <w:lang w:val="fr-FR"/>
        </w:rPr>
      </w:pPr>
    </w:p>
    <w:p w14:paraId="41636207" w14:textId="4428D88E" w:rsidR="000216B1" w:rsidRDefault="000216B1">
      <w:pPr>
        <w:rPr>
          <w:lang w:val="fr-FR"/>
        </w:rPr>
      </w:pPr>
    </w:p>
    <w:p w14:paraId="6E089454" w14:textId="66189B21" w:rsidR="000216B1" w:rsidRDefault="000216B1">
      <w:pPr>
        <w:rPr>
          <w:lang w:val="fr-FR"/>
        </w:rPr>
      </w:pPr>
    </w:p>
    <w:p w14:paraId="59043307" w14:textId="10616211" w:rsidR="00B06023" w:rsidRDefault="00B06023">
      <w:pPr>
        <w:rPr>
          <w:lang w:val="fr-FR"/>
        </w:rPr>
      </w:pPr>
    </w:p>
    <w:p w14:paraId="02FBE63E" w14:textId="5F93B845" w:rsidR="00B06023" w:rsidRDefault="00B06023">
      <w:pPr>
        <w:rPr>
          <w:lang w:val="fr-FR"/>
        </w:rPr>
      </w:pPr>
    </w:p>
    <w:p w14:paraId="41111B43" w14:textId="77777777" w:rsidR="00B06023" w:rsidRDefault="00B06023">
      <w:pPr>
        <w:rPr>
          <w:lang w:val="fr-FR"/>
        </w:rPr>
      </w:pPr>
    </w:p>
    <w:p w14:paraId="370CCE1C" w14:textId="72E6AAB1" w:rsidR="000216B1" w:rsidRDefault="000216B1">
      <w:pPr>
        <w:rPr>
          <w:lang w:val="fr-FR"/>
        </w:rPr>
      </w:pPr>
    </w:p>
    <w:p w14:paraId="162F2C1C" w14:textId="77777777" w:rsidR="00621B8D" w:rsidRDefault="00621B8D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6" w:name="ArtL1_AE-3-A8"/>
            <w:bookmarkStart w:id="17" w:name="_Toc256000008"/>
            <w:bookmarkEnd w:id="16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6 - Paiement</w:t>
            </w:r>
            <w:bookmarkEnd w:id="17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Default="00216352" w:rsidP="008C5F46">
      <w:pPr>
        <w:pStyle w:val="ParagrapheIndent1"/>
        <w:jc w:val="both"/>
        <w:rPr>
          <w:color w:val="000000"/>
          <w:lang w:val="fr-FR"/>
        </w:rPr>
      </w:pPr>
    </w:p>
    <w:p w14:paraId="46610EDD" w14:textId="381B7B1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0216B1">
        <w:rPr>
          <w:color w:val="000000"/>
          <w:lang w:val="fr-FR"/>
        </w:rPr>
        <w:t>prestations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7F4CFC92" w14:textId="3D62E3E5" w:rsidR="00D07693" w:rsidRDefault="00D07693" w:rsidP="00D07693">
      <w:pPr>
        <w:rPr>
          <w:lang w:val="fr-FR"/>
        </w:rPr>
      </w:pPr>
    </w:p>
    <w:p w14:paraId="15CDA495" w14:textId="77777777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3230A7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175B5B">
              <w:rPr>
                <w:rFonts w:asciiTheme="minorHAnsi" w:hAnsiTheme="minorHAnsi" w:cstheme="minorHAnsi"/>
                <w:sz w:val="20"/>
                <w:szCs w:val="20"/>
              </w:rPr>
            </w:r>
            <w:r w:rsidR="00175B5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3230A7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175B5B">
              <w:rPr>
                <w:rFonts w:asciiTheme="minorHAnsi" w:hAnsiTheme="minorHAnsi" w:cstheme="minorHAnsi"/>
                <w:sz w:val="20"/>
                <w:szCs w:val="20"/>
              </w:rPr>
            </w:r>
            <w:r w:rsidR="00175B5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3230A7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79C9DDF4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0216B1">
        <w:rPr>
          <w:b/>
          <w:color w:val="000000"/>
          <w:lang w:val="fr-FR"/>
        </w:rPr>
        <w:t>Nota</w:t>
      </w:r>
      <w:r w:rsidR="002D03BE" w:rsidRPr="000216B1">
        <w:rPr>
          <w:b/>
          <w:color w:val="000000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</w:t>
      </w:r>
      <w:r w:rsidR="002D03BE" w:rsidRPr="000216B1">
        <w:rPr>
          <w:color w:val="000000"/>
          <w:lang w:val="fr-FR"/>
        </w:rPr>
        <w:t>Si</w:t>
      </w:r>
      <w:r w:rsidRPr="000216B1">
        <w:rPr>
          <w:color w:val="000000"/>
          <w:lang w:val="fr-FR"/>
        </w:rPr>
        <w:t xml:space="preserve"> aucune case n'est cochée, ou si les deux cases sont cochées, le pouvoir adjudicateur considérera que seules les dispositions du </w:t>
      </w:r>
      <w:r w:rsidR="00EC475E" w:rsidRPr="000216B1">
        <w:rPr>
          <w:color w:val="000000"/>
          <w:lang w:val="fr-FR"/>
        </w:rPr>
        <w:t xml:space="preserve">cahier des clauses </w:t>
      </w:r>
      <w:r w:rsidR="00B06023">
        <w:rPr>
          <w:color w:val="000000"/>
          <w:lang w:val="fr-FR"/>
        </w:rPr>
        <w:t>particulières (CC</w:t>
      </w:r>
      <w:r w:rsidR="00EC475E" w:rsidRPr="000216B1">
        <w:rPr>
          <w:color w:val="000000"/>
          <w:lang w:val="fr-FR"/>
        </w:rPr>
        <w:t xml:space="preserve">P) </w:t>
      </w:r>
      <w:r w:rsidRPr="000216B1">
        <w:rPr>
          <w:color w:val="000000"/>
          <w:lang w:val="fr-FR"/>
        </w:rPr>
        <w:t>s'appliquent.</w:t>
      </w:r>
    </w:p>
    <w:p w14:paraId="3922FA75" w14:textId="77777777" w:rsidR="00EC475E" w:rsidRPr="00EC475E" w:rsidRDefault="00EC475E" w:rsidP="00EC475E">
      <w:pPr>
        <w:rPr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Default="002C399A" w:rsidP="008C5F46">
      <w:pPr>
        <w:rPr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Default="002E4594" w:rsidP="002E4594">
      <w:pPr>
        <w:rPr>
          <w:lang w:val="fr-FR"/>
        </w:rPr>
      </w:pPr>
    </w:p>
    <w:p w14:paraId="42C2B01A" w14:textId="6ABEC5C1" w:rsidR="002E4594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175B5B">
        <w:rPr>
          <w:rFonts w:asciiTheme="minorHAnsi" w:hAnsiTheme="minorHAnsi" w:cstheme="minorHAnsi"/>
          <w:sz w:val="20"/>
          <w:szCs w:val="20"/>
        </w:rPr>
      </w:r>
      <w:r w:rsidR="00175B5B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33B5657D" w14:textId="77777777" w:rsidR="00713C3C" w:rsidRPr="00C70AB0" w:rsidRDefault="00713C3C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1EA9FC6" w14:textId="77777777" w:rsid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175B5B">
        <w:rPr>
          <w:rFonts w:asciiTheme="minorHAnsi" w:hAnsiTheme="minorHAnsi" w:cstheme="minorHAnsi"/>
          <w:sz w:val="20"/>
          <w:szCs w:val="20"/>
        </w:rPr>
      </w:r>
      <w:r w:rsidR="00175B5B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0B8EA362" w14:textId="77777777" w:rsidR="002E4594" w:rsidRPr="002E4594" w:rsidRDefault="002E4594" w:rsidP="002E4594">
      <w:pPr>
        <w:rPr>
          <w:lang w:val="fr-FR"/>
        </w:rPr>
      </w:pPr>
    </w:p>
    <w:p w14:paraId="135FCD15" w14:textId="77777777" w:rsidR="002C399A" w:rsidRPr="00B2121A" w:rsidRDefault="002C399A" w:rsidP="00B2121A">
      <w:pPr>
        <w:pStyle w:val="ParagrapheIndent1"/>
        <w:jc w:val="both"/>
        <w:rPr>
          <w:color w:val="000000"/>
          <w:lang w:val="fr-FR"/>
        </w:rPr>
      </w:pPr>
      <w:r w:rsidRPr="00B2121A">
        <w:rPr>
          <w:b/>
          <w:color w:val="000000"/>
          <w:lang w:val="fr-FR"/>
        </w:rPr>
        <w:t>Nota :</w:t>
      </w:r>
      <w:r w:rsidRPr="00B2121A">
        <w:rPr>
          <w:color w:val="000000"/>
          <w:lang w:val="fr-FR"/>
        </w:rPr>
        <w:t> Si aucune case n'est cochée, ou si les deux cases sont cochées, le pouvoir adjudicateur considérera que l'entreprise renonce au bénéfice de l'avance.</w:t>
      </w:r>
    </w:p>
    <w:p w14:paraId="5D4B5E3E" w14:textId="752406A4" w:rsidR="002E4594" w:rsidRDefault="002E4594">
      <w:pPr>
        <w:rPr>
          <w:lang w:val="fr-FR"/>
        </w:rPr>
      </w:pPr>
      <w:r>
        <w:rPr>
          <w:lang w:val="fr-FR"/>
        </w:rPr>
        <w:br w:type="page"/>
      </w: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77777777" w:rsidR="006B51FC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8" w:name="ArtL1_AE-3-A11"/>
            <w:bookmarkStart w:id="19" w:name="ArtL1_AE-3-A13"/>
            <w:bookmarkStart w:id="20" w:name="_Toc256000010"/>
            <w:bookmarkEnd w:id="18"/>
            <w:bookmarkEnd w:id="19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0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5A7CEF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>
        <w:rPr>
          <w:color w:val="000000"/>
          <w:lang w:val="fr-FR"/>
        </w:rPr>
        <w:t xml:space="preserve">du présent marché </w:t>
      </w:r>
      <w:r w:rsidR="00B2121A">
        <w:rPr>
          <w:color w:val="000000"/>
          <w:lang w:val="fr-FR"/>
        </w:rPr>
        <w:t xml:space="preserve">public </w:t>
      </w:r>
      <w:r>
        <w:rPr>
          <w:color w:val="000000"/>
          <w:lang w:val="fr-FR"/>
        </w:rPr>
        <w:t xml:space="preserve">à mes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175B5B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175B5B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1969FC89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175B5B">
        <w:rPr>
          <w:rFonts w:asciiTheme="minorHAnsi" w:hAnsiTheme="minorHAnsi" w:cstheme="minorHAnsi"/>
          <w:sz w:val="20"/>
          <w:szCs w:val="20"/>
        </w:rPr>
      </w:r>
      <w:r w:rsidR="00175B5B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>présent marché</w:t>
      </w:r>
      <w:r w:rsidR="00B2121A">
        <w:rPr>
          <w:rFonts w:asciiTheme="minorHAnsi" w:hAnsiTheme="minorHAnsi" w:cstheme="minorHAnsi"/>
          <w:sz w:val="20"/>
          <w:szCs w:val="20"/>
          <w:lang w:val="fr-FR"/>
        </w:rPr>
        <w:t xml:space="preserve">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175B5B">
        <w:rPr>
          <w:rFonts w:asciiTheme="minorHAnsi" w:hAnsiTheme="minorHAnsi" w:cstheme="minorHAnsi"/>
          <w:sz w:val="20"/>
          <w:szCs w:val="20"/>
        </w:rPr>
      </w:r>
      <w:r w:rsidR="00175B5B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175B5B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175B5B">
        <w:rPr>
          <w:rFonts w:asciiTheme="minorHAnsi" w:hAnsiTheme="minorHAnsi" w:cstheme="minorHAnsi"/>
          <w:sz w:val="20"/>
          <w:szCs w:val="20"/>
        </w:rPr>
      </w:r>
      <w:r w:rsidR="00175B5B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47ADC8DF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175B5B">
        <w:rPr>
          <w:rFonts w:asciiTheme="minorHAnsi" w:hAnsiTheme="minorHAnsi" w:cstheme="minorHAnsi"/>
          <w:sz w:val="20"/>
          <w:szCs w:val="20"/>
        </w:rPr>
      </w:r>
      <w:r w:rsidR="00175B5B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>du présent marché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</w:t>
      </w:r>
      <w:r w:rsidR="00B2121A">
        <w:rPr>
          <w:rFonts w:asciiTheme="minorHAnsi" w:hAnsiTheme="minorHAnsi" w:cstheme="minorHAnsi"/>
          <w:sz w:val="20"/>
          <w:szCs w:val="20"/>
          <w:lang w:val="fr-FR"/>
        </w:rPr>
        <w:t xml:space="preserve">public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175B5B">
        <w:rPr>
          <w:rFonts w:asciiTheme="minorHAnsi" w:hAnsiTheme="minorHAnsi" w:cstheme="minorHAnsi"/>
          <w:sz w:val="20"/>
          <w:szCs w:val="20"/>
        </w:rPr>
      </w:r>
      <w:r w:rsidR="00175B5B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277B01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517C207" w14:textId="236922D1" w:rsidR="00EA5E4C" w:rsidRDefault="00EA5E4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136971FD" w14:textId="7C14B056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40BDCD9A" w14:textId="33756EB7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B25295D" w14:textId="51206F98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6A96D5A2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78E93E6" w14:textId="77777777" w:rsidR="00CD2309" w:rsidRDefault="00CD2309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32ACD984" w14:textId="4CAA7986" w:rsidR="00B2121A" w:rsidRPr="00505051" w:rsidRDefault="00B2121A" w:rsidP="00B2121A">
      <w:pPr>
        <w:pStyle w:val="ParagrapheIndent2"/>
        <w:jc w:val="both"/>
        <w:rPr>
          <w:color w:val="000000"/>
          <w:lang w:val="fr-FR"/>
        </w:rPr>
      </w:pPr>
      <w:r w:rsidRPr="00505051">
        <w:rPr>
          <w:color w:val="000000"/>
          <w:u w:val="single"/>
          <w:lang w:val="fr-FR"/>
        </w:rPr>
        <w:t>Montant maximum :</w:t>
      </w:r>
      <w:r w:rsidRPr="00505051">
        <w:rPr>
          <w:color w:val="000000"/>
          <w:lang w:val="fr-FR"/>
        </w:rPr>
        <w:t xml:space="preserve"> </w:t>
      </w:r>
      <w:r w:rsidR="003230A7">
        <w:rPr>
          <w:color w:val="000000"/>
          <w:lang w:val="fr-FR"/>
        </w:rPr>
        <w:t>1</w:t>
      </w:r>
      <w:bookmarkStart w:id="21" w:name="_GoBack"/>
      <w:bookmarkEnd w:id="21"/>
      <w:r w:rsidR="003038E8">
        <w:rPr>
          <w:color w:val="000000"/>
          <w:lang w:val="fr-FR"/>
        </w:rPr>
        <w:t>5</w:t>
      </w:r>
      <w:r>
        <w:rPr>
          <w:color w:val="000000"/>
          <w:lang w:val="fr-FR"/>
        </w:rPr>
        <w:t>0 000,00 € par période d’exécution.</w:t>
      </w:r>
    </w:p>
    <w:p w14:paraId="0EF68577" w14:textId="572AD6CA" w:rsidR="00277B01" w:rsidRDefault="00277B01" w:rsidP="008C5F46">
      <w:pPr>
        <w:rPr>
          <w:lang w:val="fr-FR"/>
        </w:rPr>
      </w:pPr>
    </w:p>
    <w:p w14:paraId="61BA6BFB" w14:textId="1A38E9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5E720B38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2D03BE" w:rsidRPr="00E04716">
        <w:rPr>
          <w:b/>
          <w:color w:val="000000"/>
          <w:lang w:val="fr-FR"/>
        </w:rPr>
        <w:t>Valenciennes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97BC35F" w14:textId="518E5298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C037AD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6245EEE5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</w:t>
      </w:r>
      <w:r w:rsidR="002D03BE">
        <w:rPr>
          <w:color w:val="000000"/>
          <w:lang w:val="fr-FR"/>
        </w:rPr>
        <w:t>sentant du pouvoir adjudicateur</w:t>
      </w:r>
    </w:p>
    <w:p w14:paraId="2FEAB783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19E11CAC" w14:textId="77777777" w:rsidR="00E04716" w:rsidRP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E04716">
        <w:rPr>
          <w:color w:val="000000"/>
          <w:lang w:val="fr-FR"/>
        </w:rPr>
        <w:t>Par délégation,</w:t>
      </w:r>
    </w:p>
    <w:p w14:paraId="1D1FEEB3" w14:textId="77777777" w:rsidR="00E04716" w:rsidRP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953CA16" w14:textId="03A82DCE" w:rsidR="002D03BE" w:rsidRPr="00E04716" w:rsidRDefault="00E04716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E04716">
        <w:rPr>
          <w:b/>
          <w:color w:val="000000"/>
          <w:lang w:val="fr-FR"/>
        </w:rPr>
        <w:t xml:space="preserve">Monsieur </w:t>
      </w:r>
      <w:r w:rsidR="00B06023">
        <w:rPr>
          <w:b/>
          <w:color w:val="000000"/>
          <w:lang w:val="fr-FR"/>
        </w:rPr>
        <w:t>Nicolas SALVI</w:t>
      </w:r>
    </w:p>
    <w:p w14:paraId="5E7C7D44" w14:textId="09CE825F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E04716">
        <w:rPr>
          <w:color w:val="000000"/>
          <w:lang w:val="fr-FR"/>
        </w:rPr>
        <w:t xml:space="preserve">Directeur </w:t>
      </w:r>
      <w:r w:rsidR="00D25B9B">
        <w:rPr>
          <w:color w:val="000000"/>
          <w:lang w:val="fr-FR"/>
        </w:rPr>
        <w:t>général</w:t>
      </w:r>
    </w:p>
    <w:p w14:paraId="68DE7A49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10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lastRenderedPageBreak/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D07693">
      <w:pPr>
        <w:pStyle w:val="Titre1"/>
        <w:shd w:val="clear" w:color="auto" w:fill="313289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</w:t>
      </w:r>
      <w:r w:rsidRPr="00E307EC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D07693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32D2846B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9C5B72" w14:textId="77777777" w:rsidR="00175B5B" w:rsidRDefault="00175B5B">
      <w:r>
        <w:separator/>
      </w:r>
    </w:p>
  </w:endnote>
  <w:endnote w:type="continuationSeparator" w:id="0">
    <w:p w14:paraId="632A8871" w14:textId="77777777" w:rsidR="00175B5B" w:rsidRDefault="00175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E1091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DE1091" w:rsidRDefault="00DE1091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6F511B16" w:rsidR="00DE1091" w:rsidRDefault="00DE1091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3230A7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3230A7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9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27E7ED" w14:textId="77777777" w:rsidR="00175B5B" w:rsidRDefault="00175B5B">
      <w:r>
        <w:separator/>
      </w:r>
    </w:p>
  </w:footnote>
  <w:footnote w:type="continuationSeparator" w:id="0">
    <w:p w14:paraId="0AED919F" w14:textId="77777777" w:rsidR="00175B5B" w:rsidRDefault="00175B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9.6pt;height:9.6pt;visibility:visible" o:bullet="t">
        <v:imagedata r:id="rId1" o:title="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C57EA"/>
    <w:multiLevelType w:val="hybridMultilevel"/>
    <w:tmpl w:val="3C76E18C"/>
    <w:lvl w:ilvl="0" w:tplc="66B804BE">
      <w:start w:val="4"/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6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13"/>
  </w:num>
  <w:num w:numId="4">
    <w:abstractNumId w:val="18"/>
  </w:num>
  <w:num w:numId="5">
    <w:abstractNumId w:val="10"/>
  </w:num>
  <w:num w:numId="6">
    <w:abstractNumId w:val="6"/>
  </w:num>
  <w:num w:numId="7">
    <w:abstractNumId w:val="11"/>
  </w:num>
  <w:num w:numId="8">
    <w:abstractNumId w:val="1"/>
  </w:num>
  <w:num w:numId="9">
    <w:abstractNumId w:val="14"/>
  </w:num>
  <w:num w:numId="10">
    <w:abstractNumId w:val="16"/>
  </w:num>
  <w:num w:numId="11">
    <w:abstractNumId w:val="4"/>
  </w:num>
  <w:num w:numId="12">
    <w:abstractNumId w:val="9"/>
  </w:num>
  <w:num w:numId="13">
    <w:abstractNumId w:val="2"/>
  </w:num>
  <w:num w:numId="14">
    <w:abstractNumId w:val="12"/>
  </w:num>
  <w:num w:numId="15">
    <w:abstractNumId w:val="17"/>
  </w:num>
  <w:num w:numId="16">
    <w:abstractNumId w:val="5"/>
  </w:num>
  <w:num w:numId="17">
    <w:abstractNumId w:val="7"/>
  </w:num>
  <w:num w:numId="18">
    <w:abstractNumId w:val="3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216B1"/>
    <w:rsid w:val="0009621D"/>
    <w:rsid w:val="0011001D"/>
    <w:rsid w:val="001301DD"/>
    <w:rsid w:val="00131890"/>
    <w:rsid w:val="00175B5B"/>
    <w:rsid w:val="001B3465"/>
    <w:rsid w:val="00216352"/>
    <w:rsid w:val="00277002"/>
    <w:rsid w:val="00277B01"/>
    <w:rsid w:val="002A38E8"/>
    <w:rsid w:val="002C399A"/>
    <w:rsid w:val="002D03BE"/>
    <w:rsid w:val="002E4594"/>
    <w:rsid w:val="002F35B1"/>
    <w:rsid w:val="003038E8"/>
    <w:rsid w:val="003230A7"/>
    <w:rsid w:val="0033722F"/>
    <w:rsid w:val="003F5156"/>
    <w:rsid w:val="00446F5A"/>
    <w:rsid w:val="004A6384"/>
    <w:rsid w:val="004B07C4"/>
    <w:rsid w:val="004B1989"/>
    <w:rsid w:val="004C4412"/>
    <w:rsid w:val="004D1863"/>
    <w:rsid w:val="00524D0B"/>
    <w:rsid w:val="00585EC6"/>
    <w:rsid w:val="005A4190"/>
    <w:rsid w:val="005C34B1"/>
    <w:rsid w:val="00621B8D"/>
    <w:rsid w:val="006952A7"/>
    <w:rsid w:val="006A16B2"/>
    <w:rsid w:val="006B38E2"/>
    <w:rsid w:val="006B51FC"/>
    <w:rsid w:val="006D3B46"/>
    <w:rsid w:val="00713C3C"/>
    <w:rsid w:val="00774C0B"/>
    <w:rsid w:val="0077724E"/>
    <w:rsid w:val="00783DBC"/>
    <w:rsid w:val="007B033F"/>
    <w:rsid w:val="007B301D"/>
    <w:rsid w:val="007D222D"/>
    <w:rsid w:val="008941FE"/>
    <w:rsid w:val="008C5F46"/>
    <w:rsid w:val="008F2397"/>
    <w:rsid w:val="009312D9"/>
    <w:rsid w:val="00934322"/>
    <w:rsid w:val="00950CB0"/>
    <w:rsid w:val="00966A45"/>
    <w:rsid w:val="009A5651"/>
    <w:rsid w:val="009E1558"/>
    <w:rsid w:val="00A21BCB"/>
    <w:rsid w:val="00A220E9"/>
    <w:rsid w:val="00A42778"/>
    <w:rsid w:val="00B06023"/>
    <w:rsid w:val="00B2121A"/>
    <w:rsid w:val="00B31653"/>
    <w:rsid w:val="00B47DEB"/>
    <w:rsid w:val="00BE388B"/>
    <w:rsid w:val="00C4184C"/>
    <w:rsid w:val="00C70AB0"/>
    <w:rsid w:val="00C80F9A"/>
    <w:rsid w:val="00CA1ED8"/>
    <w:rsid w:val="00CC512A"/>
    <w:rsid w:val="00CD2309"/>
    <w:rsid w:val="00CD3BA2"/>
    <w:rsid w:val="00CF353B"/>
    <w:rsid w:val="00CF3644"/>
    <w:rsid w:val="00D050F7"/>
    <w:rsid w:val="00D07693"/>
    <w:rsid w:val="00D25B9B"/>
    <w:rsid w:val="00D51009"/>
    <w:rsid w:val="00DA0F0E"/>
    <w:rsid w:val="00DD45C1"/>
    <w:rsid w:val="00DD5BD8"/>
    <w:rsid w:val="00DE1091"/>
    <w:rsid w:val="00E02D05"/>
    <w:rsid w:val="00E04716"/>
    <w:rsid w:val="00E307EC"/>
    <w:rsid w:val="00E3122C"/>
    <w:rsid w:val="00E70C59"/>
    <w:rsid w:val="00EA5E4C"/>
    <w:rsid w:val="00EC475E"/>
    <w:rsid w:val="00ED1ECB"/>
    <w:rsid w:val="00ED371D"/>
    <w:rsid w:val="00F202E8"/>
    <w:rsid w:val="00F565D7"/>
    <w:rsid w:val="00FB1A52"/>
    <w:rsid w:val="00FD465C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  <w:style w:type="paragraph" w:styleId="Paragraphedeliste">
    <w:name w:val="List Paragraph"/>
    <w:basedOn w:val="Normal"/>
    <w:uiPriority w:val="34"/>
    <w:qFormat/>
    <w:rsid w:val="002F3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noulette-j@ch-valencienne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4602C-9A0F-41B3-A60A-8CD8DA3D8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9</Pages>
  <Words>1629</Words>
  <Characters>8963</Characters>
  <Application>Microsoft Office Word</Application>
  <DocSecurity>0</DocSecurity>
  <Lines>74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NOULETTE, Jessica</cp:lastModifiedBy>
  <cp:revision>11</cp:revision>
  <dcterms:created xsi:type="dcterms:W3CDTF">2024-10-22T16:07:00Z</dcterms:created>
  <dcterms:modified xsi:type="dcterms:W3CDTF">2025-03-06T12:22:00Z</dcterms:modified>
</cp:coreProperties>
</file>