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6D8D7E0B" w14:textId="16EE7A85" w:rsidR="00ED1ECB" w:rsidRDefault="00ED1ECB" w:rsidP="00ED1ECB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 xml:space="preserve">ACCORD-CADRE </w:t>
      </w:r>
      <w:r w:rsidR="002A38E8">
        <w:rPr>
          <w:rFonts w:ascii="Calibri" w:eastAsia="Calibri" w:hAnsi="Calibri" w:cs="Calibri"/>
          <w:b/>
          <w:color w:val="000000"/>
          <w:sz w:val="28"/>
          <w:lang w:val="fr-FR"/>
        </w:rPr>
        <w:t>DE FOURNITURES COURANTES ET DE SERVICES</w:t>
      </w:r>
    </w:p>
    <w:p w14:paraId="3554D338" w14:textId="77777777" w:rsidR="006B51FC" w:rsidRPr="008C5F46" w:rsidRDefault="006B51FC" w:rsidP="008C5F46">
      <w:pPr>
        <w:rPr>
          <w:lang w:val="fr-FR"/>
        </w:rPr>
      </w:pP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77777777" w:rsidR="006B51FC" w:rsidRPr="008C5F46" w:rsidRDefault="006B51FC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73452F" w14:paraId="5CD2506A" w14:textId="77777777" w:rsidTr="002A38E8">
        <w:trPr>
          <w:trHeight w:val="2624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6761FD2" w14:textId="1C8664F4" w:rsidR="005C34B1" w:rsidRDefault="00DE1091" w:rsidP="002A38E8">
            <w:pPr>
              <w:ind w:left="158" w:right="142"/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DE10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2200</w:t>
            </w:r>
            <w:r w:rsidR="0030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3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000 – AOO</w:t>
            </w:r>
            <w:r w:rsidRPr="00DE10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FOURNITURE, LIVRAISON, INSTALLATION ET MISE EN SERVICE D’EQUIPEMENTS DE PHOTOBIOMODULATION POUR LE </w:t>
            </w:r>
            <w:proofErr w:type="gramStart"/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CENTRE  HOSPITALIER</w:t>
            </w:r>
            <w:proofErr w:type="gramEnd"/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DE VALENCIENNES</w:t>
            </w:r>
          </w:p>
          <w:p w14:paraId="0D6581DD" w14:textId="77777777" w:rsidR="002A38E8" w:rsidRDefault="002A38E8" w:rsidP="002A38E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</w:p>
          <w:p w14:paraId="39E68D95" w14:textId="0A6896D9" w:rsidR="002A38E8" w:rsidRPr="002F35B1" w:rsidRDefault="002A38E8" w:rsidP="003038E8">
            <w:pPr>
              <w:ind w:left="158" w:right="142"/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Lot n°</w:t>
            </w:r>
            <w:r w:rsidR="003038E8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3</w:t>
            </w: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 xml:space="preserve"> :</w:t>
            </w: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r w:rsidR="003038E8" w:rsidRPr="0030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Fourniture, livraison et mise en service d’équipements de </w:t>
            </w:r>
            <w:proofErr w:type="spellStart"/>
            <w:r w:rsidR="003038E8" w:rsidRPr="0030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photobiomodulation</w:t>
            </w:r>
            <w:proofErr w:type="spellEnd"/>
            <w:r w:rsidR="003038E8" w:rsidRPr="0030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pour traitement corps entier (CH de Valenciennes)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3CFE82C3" w:rsidR="009312D9" w:rsidRDefault="009312D9" w:rsidP="002A38E8">
      <w:pPr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44E45FA" w14:textId="77777777" w:rsidR="00DE1091" w:rsidRPr="007B301D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DE1091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1093E862" w:rsidR="007B301D" w:rsidRPr="004B07C4" w:rsidRDefault="002A38E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21B8D">
        <w:rPr>
          <w:rFonts w:ascii="Arial" w:hAnsi="Arial" w:cs="Arial"/>
          <w:sz w:val="22"/>
          <w:lang w:val="fr-FR"/>
        </w:rPr>
        <w:instrText xml:space="preserve"> FORMCHECKBOX </w:instrText>
      </w:r>
      <w:r w:rsidR="0073452F">
        <w:rPr>
          <w:rFonts w:ascii="Arial" w:hAnsi="Arial" w:cs="Arial"/>
          <w:sz w:val="22"/>
        </w:rPr>
      </w:r>
      <w:r w:rsidR="0073452F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3452F">
        <w:rPr>
          <w:rFonts w:ascii="Arial" w:hAnsi="Arial" w:cs="Arial"/>
          <w:sz w:val="22"/>
        </w:rPr>
      </w:r>
      <w:r w:rsidR="0073452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3452F">
        <w:rPr>
          <w:rFonts w:ascii="Arial" w:hAnsi="Arial" w:cs="Arial"/>
          <w:sz w:val="22"/>
        </w:rPr>
      </w:r>
      <w:r w:rsidR="0073452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3452F">
        <w:rPr>
          <w:rFonts w:ascii="Arial" w:hAnsi="Arial" w:cs="Arial"/>
          <w:sz w:val="22"/>
        </w:rPr>
      </w:r>
      <w:r w:rsidR="0073452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3452F">
        <w:rPr>
          <w:rFonts w:ascii="Arial" w:hAnsi="Arial" w:cs="Arial"/>
          <w:sz w:val="22"/>
        </w:rPr>
      </w:r>
      <w:r w:rsidR="0073452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3452F">
        <w:rPr>
          <w:rFonts w:ascii="Arial" w:hAnsi="Arial" w:cs="Arial"/>
          <w:sz w:val="22"/>
        </w:rPr>
      </w:r>
      <w:r w:rsidR="0073452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3452F">
        <w:rPr>
          <w:rFonts w:ascii="Arial" w:hAnsi="Arial" w:cs="Arial"/>
          <w:sz w:val="22"/>
        </w:rPr>
      </w:r>
      <w:r w:rsidR="0073452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3452F">
        <w:rPr>
          <w:rFonts w:ascii="Arial" w:hAnsi="Arial" w:cs="Arial"/>
          <w:sz w:val="22"/>
        </w:rPr>
      </w:r>
      <w:r w:rsidR="0073452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3452F">
        <w:rPr>
          <w:rFonts w:ascii="Arial" w:hAnsi="Arial" w:cs="Arial"/>
          <w:sz w:val="22"/>
        </w:rPr>
      </w:r>
      <w:r w:rsidR="0073452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51A481D" w:rsidR="00DD5BD8" w:rsidRPr="004B07C4" w:rsidRDefault="009E155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73452F">
        <w:rPr>
          <w:rFonts w:ascii="Arial" w:hAnsi="Arial" w:cs="Arial"/>
          <w:sz w:val="22"/>
        </w:rPr>
      </w:r>
      <w:r w:rsidR="0073452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Pôle logistique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0DE7EA7B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 xml:space="preserve">cahier des clauses </w:t>
      </w:r>
      <w:r w:rsidR="002A38E8">
        <w:rPr>
          <w:color w:val="000000"/>
          <w:lang w:val="fr-FR"/>
        </w:rPr>
        <w:t>particulières (CC</w:t>
      </w:r>
      <w:r w:rsidR="00A220E9">
        <w:rPr>
          <w:color w:val="000000"/>
          <w:lang w:val="fr-FR"/>
        </w:rPr>
        <w:t>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3452F">
              <w:rPr>
                <w:rFonts w:ascii="Arial" w:hAnsi="Arial" w:cs="Arial"/>
              </w:rPr>
            </w:r>
            <w:r w:rsidR="0073452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73452F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3452F">
              <w:rPr>
                <w:rFonts w:ascii="Arial" w:hAnsi="Arial" w:cs="Arial"/>
              </w:rPr>
            </w:r>
            <w:r w:rsidR="0073452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73452F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73452F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3452F">
              <w:rPr>
                <w:rFonts w:ascii="Arial" w:hAnsi="Arial" w:cs="Arial"/>
              </w:rPr>
            </w:r>
            <w:r w:rsidR="0073452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73452F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0DDC7EDD" w:rsidR="006B51FC" w:rsidRDefault="009312D9" w:rsidP="008C5F46">
      <w:r>
        <w:t xml:space="preserve"> </w:t>
      </w:r>
    </w:p>
    <w:p w14:paraId="5EFB9AC2" w14:textId="7C1BC81D" w:rsidR="0073452F" w:rsidRDefault="0073452F" w:rsidP="008C5F46"/>
    <w:p w14:paraId="50D8EA2F" w14:textId="77777777" w:rsidR="0073452F" w:rsidRDefault="0073452F" w:rsidP="008C5F46">
      <w:bookmarkStart w:id="4" w:name="_GoBack"/>
      <w:bookmarkEnd w:id="4"/>
    </w:p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3452F">
              <w:rPr>
                <w:rFonts w:ascii="Arial" w:hAnsi="Arial" w:cs="Arial"/>
              </w:rPr>
            </w:r>
            <w:r w:rsidR="0073452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3452F">
              <w:rPr>
                <w:rFonts w:ascii="Arial" w:hAnsi="Arial" w:cs="Arial"/>
              </w:rPr>
            </w:r>
            <w:r w:rsidR="0073452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3452F">
              <w:rPr>
                <w:rFonts w:ascii="Arial" w:hAnsi="Arial" w:cs="Arial"/>
              </w:rPr>
            </w:r>
            <w:r w:rsidR="0073452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73452F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73452F">
              <w:rPr>
                <w:rFonts w:ascii="Arial" w:hAnsi="Arial" w:cs="Arial"/>
              </w:rPr>
            </w:r>
            <w:r w:rsidR="0073452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73452F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73452F">
        <w:rPr>
          <w:rFonts w:ascii="Arial" w:hAnsi="Arial" w:cs="Arial"/>
        </w:rPr>
      </w:r>
      <w:r w:rsidR="0073452F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Pr="002A38E8" w:rsidRDefault="00B31653" w:rsidP="008C5F46">
      <w:pPr>
        <w:rPr>
          <w:sz w:val="22"/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5" w:name="ArtL1_AE-3-A4"/>
            <w:bookmarkStart w:id="6" w:name="_Toc256000002"/>
            <w:bookmarkEnd w:id="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6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Pr="002A38E8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16"/>
          <w:lang w:val="fr-FR"/>
        </w:rPr>
      </w:pPr>
      <w:bookmarkStart w:id="7" w:name="ArtL2_AE-3-A4.1"/>
      <w:bookmarkStart w:id="8" w:name="_Toc256000003"/>
      <w:bookmarkEnd w:id="7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8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Default="00FF64DA" w:rsidP="00FF64DA">
      <w:pPr>
        <w:rPr>
          <w:highlight w:val="yellow"/>
          <w:lang w:val="fr-FR"/>
        </w:rPr>
      </w:pPr>
    </w:p>
    <w:p w14:paraId="6AF97D38" w14:textId="42FAE9BA" w:rsidR="003F5156" w:rsidRDefault="002A38E8" w:rsidP="002A38E8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>2025002200</w:t>
      </w:r>
      <w:r w:rsidR="003038E8">
        <w:rPr>
          <w:rFonts w:ascii="Calibri" w:eastAsia="Calibri" w:hAnsi="Calibri" w:cs="Calibri"/>
          <w:b/>
          <w:color w:val="000000"/>
          <w:sz w:val="20"/>
          <w:lang w:val="fr-FR"/>
        </w:rPr>
        <w:t>3</w:t>
      </w:r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 xml:space="preserve">000 – AOO – FOURNITURE, LIVRAISON, INSTALLATION ET MISE EN SERVICE D’EQUIPEMENTS DE PHOTOBIOMODULATION POUR LE </w:t>
      </w:r>
      <w:proofErr w:type="gramStart"/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>CENTRE  HOSPITALIER</w:t>
      </w:r>
      <w:proofErr w:type="gramEnd"/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 xml:space="preserve"> DE VALENCIENNES</w:t>
      </w:r>
    </w:p>
    <w:p w14:paraId="21D485EC" w14:textId="77777777" w:rsidR="002A38E8" w:rsidRDefault="002A38E8" w:rsidP="008C5F46">
      <w:pPr>
        <w:rPr>
          <w:highlight w:val="yellow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023EC6A" w:rsidR="00FF64DA" w:rsidRDefault="00DE1091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A38E8">
        <w:rPr>
          <w:sz w:val="20"/>
          <w:szCs w:val="20"/>
          <w:lang w:val="fr-FR"/>
        </w:rPr>
        <w:instrText xml:space="preserve"> FORMCHECKBOX </w:instrText>
      </w:r>
      <w:r w:rsidR="0073452F">
        <w:rPr>
          <w:sz w:val="20"/>
          <w:szCs w:val="20"/>
        </w:rPr>
      </w:r>
      <w:r w:rsidR="0073452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2A38E8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0"/>
          <w:szCs w:val="22"/>
          <w:lang w:val="fr-FR"/>
        </w:rPr>
      </w:pPr>
    </w:p>
    <w:p w14:paraId="619C0633" w14:textId="1D9AF562" w:rsidR="004B07C4" w:rsidRDefault="002F35B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73452F">
        <w:rPr>
          <w:rFonts w:asciiTheme="minorHAnsi" w:hAnsiTheme="minorHAnsi" w:cstheme="minorHAnsi"/>
          <w:sz w:val="22"/>
          <w:szCs w:val="22"/>
        </w:rPr>
      </w:r>
      <w:r w:rsidR="0073452F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A38E8">
        <w:rPr>
          <w:rFonts w:asciiTheme="minorHAnsi" w:hAnsiTheme="minorHAnsi" w:cstheme="minorHAnsi"/>
          <w:szCs w:val="22"/>
        </w:rPr>
        <w:t>……</w:t>
      </w:r>
      <w:r w:rsidR="003038E8">
        <w:rPr>
          <w:rFonts w:asciiTheme="minorHAnsi" w:hAnsiTheme="minorHAnsi" w:cstheme="minorHAnsi"/>
          <w:b/>
          <w:szCs w:val="22"/>
        </w:rPr>
        <w:t>3</w:t>
      </w:r>
      <w:r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F3AEA02" w14:textId="45019550" w:rsidR="002A38E8" w:rsidRPr="002A38E8" w:rsidRDefault="002A38E8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8"/>
          <w:szCs w:val="22"/>
        </w:rPr>
      </w:pPr>
    </w:p>
    <w:p w14:paraId="11BAF84A" w14:textId="77777777" w:rsidR="003038E8" w:rsidRDefault="003038E8" w:rsidP="003038E8">
      <w:pPr>
        <w:pStyle w:val="fcasegauche"/>
        <w:tabs>
          <w:tab w:val="left" w:pos="851"/>
        </w:tabs>
        <w:spacing w:after="0"/>
        <w:ind w:left="851" w:firstLine="0"/>
        <w:rPr>
          <w:rFonts w:ascii="Calibri" w:eastAsia="Calibri" w:hAnsi="Calibri" w:cs="Calibri"/>
          <w:b/>
          <w:color w:val="000000"/>
          <w:szCs w:val="24"/>
          <w:lang w:eastAsia="en-US"/>
        </w:rPr>
      </w:pPr>
      <w:r w:rsidRPr="003038E8">
        <w:rPr>
          <w:rFonts w:ascii="Calibri" w:eastAsia="Calibri" w:hAnsi="Calibri" w:cs="Calibri"/>
          <w:b/>
          <w:color w:val="000000"/>
          <w:szCs w:val="24"/>
          <w:lang w:eastAsia="en-US"/>
        </w:rPr>
        <w:t xml:space="preserve">Fourniture, livraison et mise en service d’équipements de </w:t>
      </w:r>
      <w:proofErr w:type="spellStart"/>
      <w:r w:rsidRPr="003038E8">
        <w:rPr>
          <w:rFonts w:ascii="Calibri" w:eastAsia="Calibri" w:hAnsi="Calibri" w:cs="Calibri"/>
          <w:b/>
          <w:color w:val="000000"/>
          <w:szCs w:val="24"/>
          <w:lang w:eastAsia="en-US"/>
        </w:rPr>
        <w:t>photobiomodulation</w:t>
      </w:r>
      <w:proofErr w:type="spellEnd"/>
      <w:r w:rsidRPr="003038E8">
        <w:rPr>
          <w:rFonts w:ascii="Calibri" w:eastAsia="Calibri" w:hAnsi="Calibri" w:cs="Calibri"/>
          <w:b/>
          <w:color w:val="000000"/>
          <w:szCs w:val="24"/>
          <w:lang w:eastAsia="en-US"/>
        </w:rPr>
        <w:t xml:space="preserve"> pour traitement corps entier (CH de Valenciennes)</w:t>
      </w:r>
    </w:p>
    <w:p w14:paraId="76EEF904" w14:textId="718B8D5C" w:rsidR="00FF64DA" w:rsidRPr="004B07C4" w:rsidRDefault="002F35B1" w:rsidP="003038E8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73452F">
        <w:rPr>
          <w:rFonts w:asciiTheme="minorHAnsi" w:hAnsiTheme="minorHAnsi" w:cstheme="minorHAnsi"/>
          <w:sz w:val="22"/>
          <w:szCs w:val="22"/>
        </w:rPr>
      </w:r>
      <w:r w:rsidR="0073452F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73452F">
        <w:rPr>
          <w:rFonts w:asciiTheme="minorHAnsi" w:hAnsiTheme="minorHAnsi" w:cstheme="minorHAnsi"/>
          <w:szCs w:val="22"/>
        </w:rPr>
      </w:r>
      <w:r w:rsidR="0073452F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73452F">
        <w:rPr>
          <w:rFonts w:asciiTheme="minorHAnsi" w:hAnsiTheme="minorHAnsi" w:cstheme="minorHAnsi"/>
          <w:szCs w:val="22"/>
        </w:rPr>
      </w:r>
      <w:r w:rsidR="0073452F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9" w:name="ArtL2_AE-3-A4.2"/>
      <w:bookmarkStart w:id="10" w:name="_Toc256000004"/>
      <w:bookmarkEnd w:id="9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10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1" w:name="ArtL2_AE-3-A4.3"/>
      <w:bookmarkStart w:id="12" w:name="_Toc256000005"/>
      <w:bookmarkEnd w:id="11"/>
    </w:p>
    <w:p w14:paraId="4AE735E4" w14:textId="77777777" w:rsidR="00B06023" w:rsidRDefault="00B06023" w:rsidP="00B06023">
      <w:pPr>
        <w:pStyle w:val="ParagrapheIndent2"/>
        <w:jc w:val="both"/>
        <w:rPr>
          <w:color w:val="000000"/>
          <w:lang w:val="fr-FR"/>
        </w:rPr>
      </w:pPr>
      <w:bookmarkStart w:id="13" w:name="ArtL1_AE-3-A5"/>
      <w:bookmarkStart w:id="14" w:name="_Toc256000006"/>
      <w:bookmarkEnd w:id="12"/>
      <w:bookmarkEnd w:id="13"/>
      <w:r>
        <w:rPr>
          <w:color w:val="000000"/>
          <w:lang w:val="fr-FR"/>
        </w:rPr>
        <w:t xml:space="preserve">La procédure de passation utilisée est : l’appel d’offres ouvert. </w:t>
      </w:r>
      <w:r w:rsidRPr="00016C20">
        <w:rPr>
          <w:color w:val="000000"/>
          <w:lang w:val="fr-FR"/>
        </w:rPr>
        <w:t>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3FAB8BF2" w14:textId="1F7D4CDD" w:rsidR="00CD3BA2" w:rsidRDefault="00B06023" w:rsidP="00B06023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 w:rsidRPr="00B06023">
        <w:rPr>
          <w:rFonts w:ascii="Calibri" w:eastAsia="Calibri" w:hAnsi="Calibri" w:cs="Calibri"/>
          <w:color w:val="000000"/>
          <w:sz w:val="20"/>
          <w:lang w:val="fr-FR"/>
        </w:rPr>
        <w:t>Il s’agit d’un accord-cadre sans montant minimum mais avec un montant maximum, qui est passé en application des articles L. 2125-1 1°, R. 2162-1 à R. 2162-6, R. 2162-13 et R. 2162-14 du code de la commande publique. Il donnera lieu à l'émission de bons de commande.</w:t>
      </w:r>
    </w:p>
    <w:p w14:paraId="24FA7DA6" w14:textId="77777777" w:rsidR="00B06023" w:rsidRPr="008C5F46" w:rsidRDefault="00B0602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4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4D1863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8"/>
          <w:lang w:val="fr-FR"/>
        </w:rPr>
      </w:pPr>
    </w:p>
    <w:p w14:paraId="70B510E8" w14:textId="22B6FA26" w:rsidR="00D050F7" w:rsidRPr="00505051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 w:rsidR="00B06023">
        <w:rPr>
          <w:color w:val="000000"/>
          <w:lang w:val="fr-FR"/>
        </w:rPr>
        <w:t>2</w:t>
      </w:r>
      <w:r w:rsidR="003038E8">
        <w:rPr>
          <w:color w:val="000000"/>
          <w:lang w:val="fr-FR"/>
        </w:rPr>
        <w:t>5</w:t>
      </w:r>
      <w:r>
        <w:rPr>
          <w:color w:val="000000"/>
          <w:lang w:val="fr-FR"/>
        </w:rPr>
        <w:t>0 000,00 € par période d’exécution.</w:t>
      </w:r>
    </w:p>
    <w:p w14:paraId="096A4BB4" w14:textId="7539C93F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184D6912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3452F">
        <w:rPr>
          <w:rFonts w:asciiTheme="minorHAnsi" w:hAnsiTheme="minorHAnsi" w:cstheme="minorHAnsi"/>
          <w:sz w:val="20"/>
          <w:szCs w:val="20"/>
        </w:rPr>
      </w:r>
      <w:r w:rsidR="0073452F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3452F">
        <w:rPr>
          <w:rFonts w:asciiTheme="minorHAnsi" w:hAnsiTheme="minorHAnsi" w:cstheme="minorHAnsi"/>
          <w:sz w:val="20"/>
          <w:szCs w:val="20"/>
        </w:rPr>
      </w:r>
      <w:r w:rsidR="0073452F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49E0C4A8" w14:textId="4532928C" w:rsidR="00ED1ECB" w:rsidRPr="00ED1ECB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3452F">
        <w:rPr>
          <w:rFonts w:asciiTheme="minorHAnsi" w:hAnsiTheme="minorHAnsi" w:cstheme="minorHAnsi"/>
          <w:sz w:val="20"/>
          <w:szCs w:val="20"/>
        </w:rPr>
      </w:r>
      <w:r w:rsidR="0073452F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notification.</w:t>
      </w:r>
    </w:p>
    <w:p w14:paraId="4EE54AA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</w:p>
    <w:p w14:paraId="4D6ED365" w14:textId="674C5789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73452F">
        <w:rPr>
          <w:rFonts w:asciiTheme="minorHAnsi" w:hAnsiTheme="minorHAnsi" w:cstheme="minorHAnsi"/>
        </w:rPr>
      </w:r>
      <w:r w:rsidR="0073452F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73452F">
        <w:rPr>
          <w:rFonts w:asciiTheme="minorHAnsi" w:hAnsiTheme="minorHAnsi" w:cstheme="minorHAnsi"/>
        </w:rPr>
      </w:r>
      <w:r w:rsidR="0073452F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Default="00EC475E">
      <w:pPr>
        <w:rPr>
          <w:lang w:val="fr-FR"/>
        </w:rPr>
      </w:pPr>
    </w:p>
    <w:p w14:paraId="1DF7F8AB" w14:textId="57877DA9" w:rsidR="00ED1ECB" w:rsidRDefault="00ED1ECB">
      <w:pPr>
        <w:rPr>
          <w:lang w:val="fr-FR"/>
        </w:rPr>
      </w:pPr>
    </w:p>
    <w:p w14:paraId="03ECA3E0" w14:textId="34EA31F2" w:rsidR="00ED1ECB" w:rsidRDefault="00ED1ECB">
      <w:pPr>
        <w:rPr>
          <w:lang w:val="fr-FR"/>
        </w:rPr>
      </w:pPr>
    </w:p>
    <w:p w14:paraId="178AF1A6" w14:textId="3FFCA56C" w:rsidR="00ED1ECB" w:rsidRDefault="00ED1ECB">
      <w:pPr>
        <w:rPr>
          <w:lang w:val="fr-FR"/>
        </w:rPr>
      </w:pPr>
    </w:p>
    <w:p w14:paraId="5A62E864" w14:textId="7E308B0A" w:rsidR="000216B1" w:rsidRDefault="000216B1">
      <w:pPr>
        <w:rPr>
          <w:lang w:val="fr-FR"/>
        </w:rPr>
      </w:pPr>
    </w:p>
    <w:p w14:paraId="27530D26" w14:textId="4D83AC03" w:rsidR="000216B1" w:rsidRDefault="000216B1">
      <w:pPr>
        <w:rPr>
          <w:lang w:val="fr-FR"/>
        </w:rPr>
      </w:pPr>
    </w:p>
    <w:p w14:paraId="4F6ACBA0" w14:textId="56449C8F" w:rsidR="000216B1" w:rsidRDefault="000216B1">
      <w:pPr>
        <w:rPr>
          <w:lang w:val="fr-FR"/>
        </w:rPr>
      </w:pPr>
    </w:p>
    <w:p w14:paraId="213708D8" w14:textId="70F93038" w:rsidR="000216B1" w:rsidRDefault="000216B1">
      <w:pPr>
        <w:rPr>
          <w:lang w:val="fr-FR"/>
        </w:rPr>
      </w:pPr>
    </w:p>
    <w:p w14:paraId="22BBBE25" w14:textId="0BE73EDD" w:rsidR="000216B1" w:rsidRDefault="000216B1">
      <w:pPr>
        <w:rPr>
          <w:lang w:val="fr-FR"/>
        </w:rPr>
      </w:pPr>
    </w:p>
    <w:p w14:paraId="41636207" w14:textId="4428D88E" w:rsidR="000216B1" w:rsidRDefault="000216B1">
      <w:pPr>
        <w:rPr>
          <w:lang w:val="fr-FR"/>
        </w:rPr>
      </w:pPr>
    </w:p>
    <w:p w14:paraId="6E089454" w14:textId="66189B21" w:rsidR="000216B1" w:rsidRDefault="000216B1">
      <w:pPr>
        <w:rPr>
          <w:lang w:val="fr-FR"/>
        </w:rPr>
      </w:pPr>
    </w:p>
    <w:p w14:paraId="59043307" w14:textId="10616211" w:rsidR="00B06023" w:rsidRDefault="00B06023">
      <w:pPr>
        <w:rPr>
          <w:lang w:val="fr-FR"/>
        </w:rPr>
      </w:pPr>
    </w:p>
    <w:p w14:paraId="02FBE63E" w14:textId="5F93B845" w:rsidR="00B06023" w:rsidRDefault="00B06023">
      <w:pPr>
        <w:rPr>
          <w:lang w:val="fr-FR"/>
        </w:rPr>
      </w:pPr>
    </w:p>
    <w:p w14:paraId="41111B43" w14:textId="77777777" w:rsidR="00B06023" w:rsidRDefault="00B06023">
      <w:pPr>
        <w:rPr>
          <w:lang w:val="fr-FR"/>
        </w:rPr>
      </w:pPr>
    </w:p>
    <w:p w14:paraId="370CCE1C" w14:textId="72E6AAB1" w:rsidR="000216B1" w:rsidRDefault="000216B1">
      <w:pPr>
        <w:rPr>
          <w:lang w:val="fr-FR"/>
        </w:rPr>
      </w:pPr>
    </w:p>
    <w:p w14:paraId="162F2C1C" w14:textId="77777777" w:rsidR="00621B8D" w:rsidRDefault="00621B8D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7F4CFC92" w14:textId="3D62E3E5" w:rsidR="00D07693" w:rsidRDefault="00D07693" w:rsidP="00D07693">
      <w:pPr>
        <w:rPr>
          <w:lang w:val="fr-FR"/>
        </w:rPr>
      </w:pPr>
    </w:p>
    <w:p w14:paraId="15CDA495" w14:textId="77777777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73452F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73452F">
              <w:rPr>
                <w:rFonts w:asciiTheme="minorHAnsi" w:hAnsiTheme="minorHAnsi" w:cstheme="minorHAnsi"/>
                <w:sz w:val="20"/>
                <w:szCs w:val="20"/>
              </w:rPr>
            </w:r>
            <w:r w:rsidR="0073452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73452F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73452F">
              <w:rPr>
                <w:rFonts w:asciiTheme="minorHAnsi" w:hAnsiTheme="minorHAnsi" w:cstheme="minorHAnsi"/>
                <w:sz w:val="20"/>
                <w:szCs w:val="20"/>
              </w:rPr>
            </w:r>
            <w:r w:rsidR="0073452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73452F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79C9DDF4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</w:t>
      </w:r>
      <w:r w:rsidR="00B06023">
        <w:rPr>
          <w:color w:val="000000"/>
          <w:lang w:val="fr-FR"/>
        </w:rPr>
        <w:t>particulières (CC</w:t>
      </w:r>
      <w:r w:rsidR="00EC475E" w:rsidRPr="000216B1">
        <w:rPr>
          <w:color w:val="000000"/>
          <w:lang w:val="fr-FR"/>
        </w:rPr>
        <w:t xml:space="preserve">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3452F">
        <w:rPr>
          <w:rFonts w:asciiTheme="minorHAnsi" w:hAnsiTheme="minorHAnsi" w:cstheme="minorHAnsi"/>
          <w:sz w:val="20"/>
          <w:szCs w:val="20"/>
        </w:rPr>
      </w:r>
      <w:r w:rsidR="0073452F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3452F">
        <w:rPr>
          <w:rFonts w:asciiTheme="minorHAnsi" w:hAnsiTheme="minorHAnsi" w:cstheme="minorHAnsi"/>
          <w:sz w:val="20"/>
          <w:szCs w:val="20"/>
        </w:rPr>
      </w:r>
      <w:r w:rsidR="0073452F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7777777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p w14:paraId="5D4B5E3E" w14:textId="752406A4" w:rsidR="002E4594" w:rsidRDefault="002E4594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73452F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73452F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3452F">
        <w:rPr>
          <w:rFonts w:asciiTheme="minorHAnsi" w:hAnsiTheme="minorHAnsi" w:cstheme="minorHAnsi"/>
          <w:sz w:val="20"/>
          <w:szCs w:val="20"/>
        </w:rPr>
      </w:r>
      <w:r w:rsidR="0073452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3452F">
        <w:rPr>
          <w:rFonts w:asciiTheme="minorHAnsi" w:hAnsiTheme="minorHAnsi" w:cstheme="minorHAnsi"/>
          <w:sz w:val="20"/>
          <w:szCs w:val="20"/>
        </w:rPr>
      </w:r>
      <w:r w:rsidR="0073452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73452F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3452F">
        <w:rPr>
          <w:rFonts w:asciiTheme="minorHAnsi" w:hAnsiTheme="minorHAnsi" w:cstheme="minorHAnsi"/>
          <w:sz w:val="20"/>
          <w:szCs w:val="20"/>
        </w:rPr>
      </w:r>
      <w:r w:rsidR="0073452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3452F">
        <w:rPr>
          <w:rFonts w:asciiTheme="minorHAnsi" w:hAnsiTheme="minorHAnsi" w:cstheme="minorHAnsi"/>
          <w:sz w:val="20"/>
          <w:szCs w:val="20"/>
        </w:rPr>
      </w:r>
      <w:r w:rsidR="0073452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73452F">
        <w:rPr>
          <w:rFonts w:asciiTheme="minorHAnsi" w:hAnsiTheme="minorHAnsi" w:cstheme="minorHAnsi"/>
          <w:sz w:val="20"/>
          <w:szCs w:val="20"/>
        </w:rPr>
      </w:r>
      <w:r w:rsidR="0073452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78E93E6" w14:textId="77777777" w:rsidR="00CD2309" w:rsidRDefault="00CD2309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32ACD984" w14:textId="3F4D5222" w:rsidR="00B2121A" w:rsidRPr="00505051" w:rsidRDefault="00B2121A" w:rsidP="00B2121A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 w:rsidR="00B06023">
        <w:rPr>
          <w:color w:val="000000"/>
          <w:lang w:val="fr-FR"/>
        </w:rPr>
        <w:t>2</w:t>
      </w:r>
      <w:r w:rsidR="003038E8">
        <w:rPr>
          <w:color w:val="000000"/>
          <w:lang w:val="fr-FR"/>
        </w:rPr>
        <w:t>5</w:t>
      </w:r>
      <w:r>
        <w:rPr>
          <w:color w:val="000000"/>
          <w:lang w:val="fr-FR"/>
        </w:rPr>
        <w:t>0 000,00 € par période d’exécution.</w:t>
      </w:r>
    </w:p>
    <w:p w14:paraId="0EF68577" w14:textId="572AD6CA" w:rsidR="00277B01" w:rsidRDefault="00277B01" w:rsidP="008C5F46">
      <w:pPr>
        <w:rPr>
          <w:lang w:val="fr-FR"/>
        </w:rPr>
      </w:pPr>
    </w:p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03A82DCE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B06023">
        <w:rPr>
          <w:b/>
          <w:color w:val="000000"/>
          <w:lang w:val="fr-FR"/>
        </w:rPr>
        <w:t>Nicolas SALVI</w:t>
      </w:r>
    </w:p>
    <w:p w14:paraId="5E7C7D44" w14:textId="09CE825F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D25B9B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32D2846B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EF282" w14:textId="77777777" w:rsidR="006A16B2" w:rsidRDefault="006A16B2">
      <w:r>
        <w:separator/>
      </w:r>
    </w:p>
  </w:endnote>
  <w:endnote w:type="continuationSeparator" w:id="0">
    <w:p w14:paraId="566A74A2" w14:textId="77777777" w:rsidR="006A16B2" w:rsidRDefault="006A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E1091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DE1091" w:rsidRDefault="00DE1091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25994245" w:rsidR="00DE1091" w:rsidRDefault="00DE1091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73452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73452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B0EB1" w14:textId="77777777" w:rsidR="006A16B2" w:rsidRDefault="006A16B2">
      <w:r>
        <w:separator/>
      </w:r>
    </w:p>
  </w:footnote>
  <w:footnote w:type="continuationSeparator" w:id="0">
    <w:p w14:paraId="1ED67C7F" w14:textId="77777777" w:rsidR="006A16B2" w:rsidRDefault="006A1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9.6pt;height:9.6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6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3"/>
  </w:num>
  <w:num w:numId="4">
    <w:abstractNumId w:val="18"/>
  </w:num>
  <w:num w:numId="5">
    <w:abstractNumId w:val="10"/>
  </w:num>
  <w:num w:numId="6">
    <w:abstractNumId w:val="6"/>
  </w:num>
  <w:num w:numId="7">
    <w:abstractNumId w:val="11"/>
  </w:num>
  <w:num w:numId="8">
    <w:abstractNumId w:val="1"/>
  </w:num>
  <w:num w:numId="9">
    <w:abstractNumId w:val="14"/>
  </w:num>
  <w:num w:numId="10">
    <w:abstractNumId w:val="16"/>
  </w:num>
  <w:num w:numId="11">
    <w:abstractNumId w:val="4"/>
  </w:num>
  <w:num w:numId="12">
    <w:abstractNumId w:val="9"/>
  </w:num>
  <w:num w:numId="13">
    <w:abstractNumId w:val="2"/>
  </w:num>
  <w:num w:numId="14">
    <w:abstractNumId w:val="12"/>
  </w:num>
  <w:num w:numId="15">
    <w:abstractNumId w:val="17"/>
  </w:num>
  <w:num w:numId="16">
    <w:abstractNumId w:val="5"/>
  </w:num>
  <w:num w:numId="17">
    <w:abstractNumId w:val="7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B3465"/>
    <w:rsid w:val="00216352"/>
    <w:rsid w:val="00277002"/>
    <w:rsid w:val="00277B01"/>
    <w:rsid w:val="002A38E8"/>
    <w:rsid w:val="002C399A"/>
    <w:rsid w:val="002D03BE"/>
    <w:rsid w:val="002E4594"/>
    <w:rsid w:val="002F35B1"/>
    <w:rsid w:val="003038E8"/>
    <w:rsid w:val="0033722F"/>
    <w:rsid w:val="003F5156"/>
    <w:rsid w:val="00446F5A"/>
    <w:rsid w:val="004A6384"/>
    <w:rsid w:val="004B07C4"/>
    <w:rsid w:val="004B1989"/>
    <w:rsid w:val="004C4412"/>
    <w:rsid w:val="004D1863"/>
    <w:rsid w:val="00524D0B"/>
    <w:rsid w:val="00585EC6"/>
    <w:rsid w:val="005A4190"/>
    <w:rsid w:val="005C34B1"/>
    <w:rsid w:val="00621B8D"/>
    <w:rsid w:val="006952A7"/>
    <w:rsid w:val="006A16B2"/>
    <w:rsid w:val="006B38E2"/>
    <w:rsid w:val="006B51FC"/>
    <w:rsid w:val="006D3B46"/>
    <w:rsid w:val="00713C3C"/>
    <w:rsid w:val="0073452F"/>
    <w:rsid w:val="00774C0B"/>
    <w:rsid w:val="0077724E"/>
    <w:rsid w:val="00783DBC"/>
    <w:rsid w:val="007B033F"/>
    <w:rsid w:val="007B301D"/>
    <w:rsid w:val="007D222D"/>
    <w:rsid w:val="008941FE"/>
    <w:rsid w:val="008C5F46"/>
    <w:rsid w:val="008F2397"/>
    <w:rsid w:val="009312D9"/>
    <w:rsid w:val="00934322"/>
    <w:rsid w:val="00950CB0"/>
    <w:rsid w:val="00966A45"/>
    <w:rsid w:val="009A5651"/>
    <w:rsid w:val="009E1558"/>
    <w:rsid w:val="00A21BCB"/>
    <w:rsid w:val="00A220E9"/>
    <w:rsid w:val="00A42778"/>
    <w:rsid w:val="00B06023"/>
    <w:rsid w:val="00B2121A"/>
    <w:rsid w:val="00B31653"/>
    <w:rsid w:val="00B47DEB"/>
    <w:rsid w:val="00BE388B"/>
    <w:rsid w:val="00C4184C"/>
    <w:rsid w:val="00C70AB0"/>
    <w:rsid w:val="00C80F9A"/>
    <w:rsid w:val="00CA1ED8"/>
    <w:rsid w:val="00CC512A"/>
    <w:rsid w:val="00CD2309"/>
    <w:rsid w:val="00CD3BA2"/>
    <w:rsid w:val="00CF353B"/>
    <w:rsid w:val="00CF3644"/>
    <w:rsid w:val="00D050F7"/>
    <w:rsid w:val="00D07693"/>
    <w:rsid w:val="00D25B9B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B1A52"/>
    <w:rsid w:val="00FD465C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E3E16-45F0-4B32-8EC0-A6B8AD409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9</Pages>
  <Words>1378</Words>
  <Characters>9170</Characters>
  <Application>Microsoft Office Word</Application>
  <DocSecurity>0</DocSecurity>
  <Lines>76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11</cp:revision>
  <dcterms:created xsi:type="dcterms:W3CDTF">2024-10-22T16:07:00Z</dcterms:created>
  <dcterms:modified xsi:type="dcterms:W3CDTF">2025-03-06T12:42:00Z</dcterms:modified>
</cp:coreProperties>
</file>