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9CDD5" w14:textId="77777777" w:rsidR="002E6A3A" w:rsidRDefault="002E6A3A">
      <w:pPr>
        <w:widowControl/>
        <w:jc w:val="center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7B825AEC" w14:textId="6AC0C9C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MARCHE PUBLIC DE TRAVAUX</w:t>
      </w:r>
    </w:p>
    <w:p w14:paraId="52E70E10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2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F2C50" w14:paraId="2BBD8C13" w14:textId="77777777" w:rsidTr="000F13E3"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5F3F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339A8C9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660D09FF" w14:textId="77777777" w:rsidR="00FB61D3" w:rsidRPr="004F2C50" w:rsidRDefault="00FB61D3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D4579D2" w14:textId="77777777" w:rsidR="00FB61D3" w:rsidRPr="004F2C50" w:rsidRDefault="00FB61D3" w:rsidP="00E57AE6">
            <w:pPr>
              <w:widowControl/>
              <w:ind w:left="142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Correspondant à :</w:t>
            </w:r>
          </w:p>
          <w:p w14:paraId="0D5F1C46" w14:textId="77777777" w:rsidR="00FB61D3" w:rsidRPr="004F2C50" w:rsidRDefault="00FB61D3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4CC58A3" w14:textId="77777777" w:rsidR="00FB61D3" w:rsidRPr="00520160" w:rsidRDefault="00520160" w:rsidP="00FB61D3">
            <w:pPr>
              <w:widowControl/>
              <w:tabs>
                <w:tab w:val="left" w:pos="-1418"/>
              </w:tabs>
              <w:suppressAutoHyphens/>
              <w:autoSpaceDE/>
              <w:autoSpaceDN/>
              <w:spacing w:before="120"/>
              <w:ind w:left="142"/>
              <w:jc w:val="both"/>
              <w:rPr>
                <w:rFonts w:ascii="Calibri" w:hAnsi="Calibri" w:cs="Calibri"/>
                <w:b/>
                <w:bCs/>
                <w:iCs/>
                <w:noProof w:val="0"/>
                <w:sz w:val="22"/>
                <w:szCs w:val="22"/>
                <w:lang w:val="fr-FR" w:eastAsia="zh-CN"/>
              </w:rPr>
            </w:pP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D9386C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r>
            <w:r w:rsidR="00D9386C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="00FB61D3"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t xml:space="preserve"> L’offre de base </w:t>
            </w:r>
          </w:p>
          <w:p w14:paraId="7E712952" w14:textId="77777777" w:rsidR="00FB61D3" w:rsidRPr="00520160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pPr>
          </w:p>
          <w:p w14:paraId="564B3343" w14:textId="77777777" w:rsidR="00FB61D3" w:rsidRPr="00520160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D9386C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r>
            <w:r w:rsidR="00D9386C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t xml:space="preserve"> La variante suivante :</w:t>
            </w:r>
          </w:p>
          <w:p w14:paraId="1DFA7093" w14:textId="77777777" w:rsidR="006F2B81" w:rsidRPr="004F2C50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1B3721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4E1E3D3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D21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4F2C50" w14:paraId="32135A42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DC7ED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51BCABC" w14:textId="77777777" w:rsidR="00D01A69" w:rsidRPr="00D01A69" w:rsidRDefault="00D01A69" w:rsidP="00D01A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SISSONNE (02) – CENZUB - 94RI</w:t>
            </w:r>
          </w:p>
          <w:p w14:paraId="163D3689" w14:textId="77777777" w:rsidR="00D01A69" w:rsidRPr="00D01A69" w:rsidRDefault="00D01A69" w:rsidP="00D01A6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CONSTRUCTION D'UN BICUB</w:t>
            </w:r>
          </w:p>
          <w:p w14:paraId="4561EE00" w14:textId="77777777" w:rsidR="008F453F" w:rsidRPr="00D01A69" w:rsidRDefault="00D01A69" w:rsidP="00D01A6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(BÂTIMENT D’INSTRUCTION AU COMBAT EN ZONE URBAINE)</w:t>
            </w:r>
          </w:p>
          <w:p w14:paraId="58F453BC" w14:textId="77777777" w:rsidR="00D01A69" w:rsidRPr="004F2C50" w:rsidRDefault="00D01A69" w:rsidP="00D01A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303D360E" w14:textId="121AE40D" w:rsidR="008F453F" w:rsidRPr="004F2C50" w:rsidRDefault="008F453F" w:rsidP="008F45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LOT N° 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</w:t>
            </w:r>
            <w:r w:rsidR="00F8739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</w:t>
            </w:r>
            <w:r w:rsidR="00924B1E"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 : </w:t>
            </w:r>
            <w:r w:rsidR="00F8739B" w:rsidRPr="00F8739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Charpente - Couverture - Métallerie</w:t>
            </w:r>
          </w:p>
          <w:p w14:paraId="374F79FF" w14:textId="77777777" w:rsidR="008F453F" w:rsidRPr="004F2C50" w:rsidRDefault="008F453F" w:rsidP="00E663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7F080D57" w14:textId="77777777" w:rsidR="003A506A" w:rsidRPr="004F2C50" w:rsidRDefault="00520160" w:rsidP="00E663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DAF_2024</w:t>
            </w:r>
            <w:r w:rsidR="00A75AE3"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1349</w:t>
            </w:r>
          </w:p>
          <w:p w14:paraId="72F4BD69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2B7A6C38" w14:textId="77777777" w:rsidR="006F2B81" w:rsidRPr="004F2C50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5B469FD" w14:textId="77777777" w:rsidTr="000F13E3"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7CCF" w14:textId="77777777" w:rsidR="006F2B81" w:rsidRPr="004F2C50" w:rsidRDefault="006F2B81">
            <w:pPr>
              <w:widowControl/>
              <w:ind w:left="349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323ECA39" w14:textId="1F65E835" w:rsidR="00230BA0" w:rsidRPr="004F2C50" w:rsidRDefault="00CE4553" w:rsidP="00230BA0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</w:pP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March</w:t>
            </w:r>
            <w:r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É</w:t>
            </w: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 xml:space="preserve"> </w:t>
            </w:r>
            <w:r w:rsidR="00230BA0"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passé en procédure adaptée</w:t>
            </w:r>
          </w:p>
          <w:p w14:paraId="2DE0A8F3" w14:textId="77777777" w:rsidR="00230BA0" w:rsidRPr="004F2C50" w:rsidRDefault="00A23BD2" w:rsidP="00230BA0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en application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articles </w:t>
            </w:r>
            <w:r w:rsidR="00230BA0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L.2123-1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, 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R.2123-1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à R.2123-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7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du code de la commande publique)</w:t>
            </w:r>
          </w:p>
          <w:p w14:paraId="1EBE4D9E" w14:textId="77777777" w:rsidR="006F2B81" w:rsidRPr="004F2C50" w:rsidRDefault="006F2B81" w:rsidP="00520160">
            <w:pPr>
              <w:rPr>
                <w:rFonts w:ascii="Calibri" w:hAnsi="Calibri" w:cs="Calibri"/>
                <w:strike/>
                <w:sz w:val="22"/>
                <w:szCs w:val="22"/>
                <w:lang w:val="fr-FR"/>
              </w:rPr>
            </w:pPr>
          </w:p>
        </w:tc>
      </w:tr>
    </w:tbl>
    <w:p w14:paraId="7552BC3D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20C6C3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F2C50" w14:paraId="5B75F144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15892" w14:textId="45943A99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CE4553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de notification </w:t>
            </w: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AEEA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F2C50" w14:paraId="20ADC450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A8A0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212E3AF" w14:textId="77777777" w:rsidR="006F2B81" w:rsidRPr="004F2C50" w:rsidRDefault="00775803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79B57714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A6378C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630F8346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EB5B" w14:textId="77777777" w:rsidR="006F2B81" w:rsidRPr="004F2C50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E809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40DF8B52" w14:textId="77777777" w:rsidTr="000F13E3"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04BF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64BEF7F0" w14:textId="27118728" w:rsidR="006F2B81" w:rsidRPr="004F2C50" w:rsidRDefault="00A75AE3" w:rsidP="00A75AE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Voir article 2.1</w:t>
            </w:r>
            <w:r w:rsidR="00EE174B">
              <w:rPr>
                <w:rFonts w:ascii="Calibri" w:hAnsi="Calibri" w:cs="Calibri"/>
                <w:sz w:val="22"/>
                <w:szCs w:val="22"/>
              </w:rPr>
              <w:t xml:space="preserve"> du présent document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941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E7BC7C8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DABFABB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9BE9ED2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F2C50" w14:paraId="396E1F8D" w14:textId="77777777" w:rsidTr="000F13E3">
        <w:trPr>
          <w:cantSplit/>
          <w:trHeight w:val="1283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A8FF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5D90212A" w14:textId="77777777" w:rsidR="00816FAF" w:rsidRPr="0052016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A75AE3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7D5542FD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cyan"/>
                <w:lang w:val="fr-FR"/>
              </w:rPr>
            </w:pPr>
          </w:p>
          <w:p w14:paraId="4AF7D1FB" w14:textId="77777777" w:rsidR="00816FAF" w:rsidRPr="00924B1E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924B1E"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36.0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2.01</w:t>
            </w:r>
          </w:p>
          <w:p w14:paraId="203F5D95" w14:textId="77777777" w:rsidR="00816FAF" w:rsidRPr="004F2C50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39F5D6F9" w14:textId="77777777" w:rsidR="008978FC" w:rsidRPr="004F2C50" w:rsidRDefault="00816FAF" w:rsidP="00D01A69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  <w:r w:rsidR="00520160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4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40187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F0F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ADDEE4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0B07D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5397C9A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0BD2496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3316976" w14:textId="77777777" w:rsidR="006F2B81" w:rsidRPr="004F2C50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19A7749D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48316CF9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30A3C5E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774E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F2C50" w14:paraId="17393B2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DFBB" w14:textId="05898B44" w:rsidR="006F2B81" w:rsidRPr="004F2C50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CE4553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CE4553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="00226B4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3B4FB91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C7D5F81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70C5CD20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6F5B28CD" w14:textId="77777777" w:rsidR="006F2B81" w:rsidRPr="004F2C50" w:rsidRDefault="006F2B81" w:rsidP="00816FA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099E482B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69A0E1D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51AC" w14:textId="77777777" w:rsidR="006F2B81" w:rsidRPr="004F2C50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F2C50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F2C50" w14:paraId="0C7C6BC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C5D5" w14:textId="77777777" w:rsidR="006F2B81" w:rsidRPr="004F2C50" w:rsidRDefault="00D3254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271DF" w:rsidRPr="004F2C50">
              <w:rPr>
                <w:rFonts w:ascii="Calibri" w:hAnsi="Calibri" w:cs="Calibri"/>
                <w:sz w:val="22"/>
                <w:szCs w:val="22"/>
                <w:lang w:val="fr-FR"/>
              </w:rPr>
              <w:t>e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ch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ef du </w:t>
            </w:r>
            <w:r w:rsidR="0039030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service achats </w:t>
            </w:r>
            <w:r w:rsidR="00CC4522" w:rsidRPr="004F2C50">
              <w:rPr>
                <w:rFonts w:ascii="Calibri" w:hAnsi="Calibri" w:cs="Calibri"/>
                <w:sz w:val="22"/>
                <w:szCs w:val="22"/>
                <w:lang w:val="fr-FR"/>
              </w:rPr>
              <w:t>infrastructure</w:t>
            </w:r>
          </w:p>
          <w:p w14:paraId="64836175" w14:textId="77777777" w:rsidR="006F2B81" w:rsidRPr="004F2C50" w:rsidRDefault="00CC45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d’Infrastructure de la D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éfense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1F3EA09E" w14:textId="77777777" w:rsidR="00DF1EA5" w:rsidRPr="004F2C50" w:rsidRDefault="00B5460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DF1EA5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  <w:p w14:paraId="40A4A271" w14:textId="77777777" w:rsidR="00DF1EA5" w:rsidRPr="004F2C50" w:rsidRDefault="00DF1EA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</w:t>
            </w:r>
            <w:r w:rsidR="00D3254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-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Fax : 03 55 74 80 29</w:t>
            </w:r>
          </w:p>
          <w:p w14:paraId="06F8A91D" w14:textId="77777777" w:rsidR="006F2B81" w:rsidRPr="004F2C50" w:rsidRDefault="00D3254C" w:rsidP="00816FAF">
            <w:pPr>
              <w:widowControl/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</w:t>
            </w:r>
            <w:r w:rsidR="00775803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="00714FB1" w:rsidRPr="004F2C50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1C3F1AD1" w14:textId="77777777" w:rsidR="00816FAF" w:rsidRPr="004F2C5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16FAF" w:rsidRPr="004F2C50" w14:paraId="2F80DA77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8AE2" w14:textId="77777777" w:rsidR="00816FAF" w:rsidRPr="004F2C5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816FAF" w:rsidRPr="00520160" w14:paraId="2448219B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E350" w14:textId="48541F36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ETAT - </w:t>
            </w:r>
            <w:r w:rsidR="00CE4553" w:rsidRPr="00520160">
              <w:rPr>
                <w:rFonts w:ascii="Calibri" w:hAnsi="Calibri" w:cs="Calibri"/>
                <w:sz w:val="22"/>
                <w:szCs w:val="22"/>
                <w:lang w:val="fr-FR"/>
              </w:rPr>
              <w:t>MINIST</w:t>
            </w:r>
            <w:r w:rsidR="00CE4553">
              <w:rPr>
                <w:rFonts w:ascii="Calibri" w:hAnsi="Calibri" w:cs="Calibri"/>
                <w:sz w:val="22"/>
                <w:szCs w:val="22"/>
                <w:lang w:val="fr-FR"/>
              </w:rPr>
              <w:t>È</w:t>
            </w:r>
            <w:r w:rsidR="00CE4553"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 </w:t>
            </w: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</w:t>
            </w:r>
            <w:r w:rsidR="00CE4553" w:rsidRPr="00520160">
              <w:rPr>
                <w:rFonts w:ascii="Calibri" w:hAnsi="Calibri" w:cs="Calibri"/>
                <w:sz w:val="22"/>
                <w:szCs w:val="22"/>
                <w:lang w:val="fr-FR"/>
              </w:rPr>
              <w:t>ARM</w:t>
            </w:r>
            <w:r w:rsidR="00CE4553">
              <w:rPr>
                <w:rFonts w:ascii="Calibri" w:hAnsi="Calibri" w:cs="Calibri"/>
                <w:sz w:val="22"/>
                <w:szCs w:val="22"/>
                <w:lang w:val="fr-FR"/>
              </w:rPr>
              <w:t>É</w:t>
            </w:r>
            <w:r w:rsidR="00CE4553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ES</w:t>
            </w:r>
          </w:p>
          <w:p w14:paraId="16A27D55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2AEF6B9" w14:textId="77777777" w:rsidR="00816FAF" w:rsidRPr="00520160" w:rsidRDefault="00B54605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ervice d’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I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nfrastructure de la défense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3D3C1709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54C899D" w14:textId="77777777" w:rsidR="00816FAF" w:rsidRPr="00520160" w:rsidRDefault="00816FAF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520160" w:rsidRPr="00520160">
              <w:rPr>
                <w:rFonts w:ascii="Calibri" w:hAnsi="Calibri" w:cs="Calibri"/>
                <w:sz w:val="22"/>
                <w:szCs w:val="22"/>
                <w:lang w:val="fr-FR"/>
              </w:rPr>
              <w:t>D10711I057_13</w:t>
            </w:r>
          </w:p>
        </w:tc>
      </w:tr>
    </w:tbl>
    <w:p w14:paraId="7E3DFB6A" w14:textId="77777777" w:rsidR="00816FAF" w:rsidRPr="0052016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AE315F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20160" w14:paraId="78A8668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1D6A" w14:textId="77777777" w:rsidR="006F2B81" w:rsidRPr="0052016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520160" w14:paraId="1B65F26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9FB6" w14:textId="77777777" w:rsidR="006F2B81" w:rsidRPr="00520160" w:rsidRDefault="00B54605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 Châlons-en-Champagne</w:t>
            </w:r>
          </w:p>
        </w:tc>
      </w:tr>
    </w:tbl>
    <w:p w14:paraId="3110C81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20160" w14:paraId="1A18060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B595" w14:textId="77777777" w:rsidR="006F2B81" w:rsidRPr="0052016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4F2C50" w14:paraId="5E961C3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CA03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4DCE8BC9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a section travaux </w:t>
            </w:r>
            <w:r w:rsidR="00B54605" w:rsidRPr="00B54605">
              <w:rPr>
                <w:rFonts w:ascii="Calibri" w:hAnsi="Calibri" w:cs="Calibri"/>
                <w:sz w:val="22"/>
                <w:szCs w:val="22"/>
                <w:lang w:val="fr-FR"/>
              </w:rPr>
              <w:t>de l’Unité du Soutien de l’Infrastructure de la Défense (USID) de Châlons-en-Champagne</w:t>
            </w:r>
          </w:p>
          <w:p w14:paraId="07D58ECA" w14:textId="77777777" w:rsidR="00B37332" w:rsidRPr="00520160" w:rsidRDefault="00520160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3 rue de la Charrière – CS 30353</w:t>
            </w:r>
          </w:p>
          <w:p w14:paraId="26D39D06" w14:textId="77777777" w:rsidR="00520160" w:rsidRPr="00520160" w:rsidRDefault="00520160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51022 CHALONS-EN-CHAMPAGNE Cedex</w:t>
            </w:r>
          </w:p>
          <w:p w14:paraId="1F3BA727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E8850F1" w14:textId="77777777" w:rsidR="006F2B81" w:rsidRPr="004F2C5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520160"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D10711I057_13</w:t>
            </w:r>
          </w:p>
        </w:tc>
      </w:tr>
    </w:tbl>
    <w:p w14:paraId="3FC5750C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412C98E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2BFF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3C4839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F2C50" w14:paraId="7DF7ABF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373EB" w14:textId="77777777" w:rsidR="006F2B81" w:rsidRPr="004F2C50" w:rsidRDefault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4B2E493" w14:textId="77777777" w:rsidR="006F2B81" w:rsidRPr="004F2C50" w:rsidRDefault="00B54605" w:rsidP="00816F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218C6D3C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02C51C6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5643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F2C50" w14:paraId="3CB0CDE4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BA57" w14:textId="77777777" w:rsidR="00B54605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47FC7F6A" w14:textId="77777777" w:rsidR="006F2B81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</w:tc>
      </w:tr>
    </w:tbl>
    <w:p w14:paraId="65D76923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7605211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3E3B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F2C50" w14:paraId="6227678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7062" w14:textId="77777777" w:rsidR="006F2B81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738B3158" w14:textId="77777777" w:rsidR="002B79F4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3DF103B1" w14:textId="77777777" w:rsidR="006F2B81" w:rsidRPr="004F2C50" w:rsidRDefault="006F2B81" w:rsidP="00816FAF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1CBC8CA7" w14:textId="77777777" w:rsidR="006F2B81" w:rsidRPr="004F2C50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086CA2E3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4AB18521" w14:textId="77777777" w:rsidR="006F2B81" w:rsidRPr="004F2C50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74D1257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02C554C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752CAA2" w14:textId="77777777" w:rsidR="006F2B81" w:rsidRPr="004F2C50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O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6E348F5A" w14:textId="77777777" w:rsidR="004F197A" w:rsidRPr="004F2C50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6C731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(e)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88936D0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308BF92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1AA4777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846AC8" w14:textId="3391E858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</w:p>
    <w:p w14:paraId="2F01709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65494D76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D8454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3A69E7" w14:textId="16E5423E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CE4553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7CFD7F2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404233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F2C50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4DC87875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EC1FB2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2CD7239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EA3A0C3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65B518D" w14:textId="77777777" w:rsidR="000F6092" w:rsidRPr="004F2C50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459AD" w14:textId="77777777" w:rsidR="006C043E" w:rsidRPr="004F2C50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7011850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0EA66E" w14:textId="77777777" w:rsidR="006F2B81" w:rsidRPr="004F2C50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3D139CF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A2CEA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E19DDC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15E1427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2137F57C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7AD15D4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F54936" w14:textId="77777777" w:rsidR="006F2B81" w:rsidRPr="004F2C50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906685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5DED07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FF12C71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42CD8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07D2C1A2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B5B0964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E841B3E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1D15F22B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6DF80A86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B8ABA4" w14:textId="77777777" w:rsidR="006F2B81" w:rsidRPr="00520160" w:rsidRDefault="00971E54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4A9DA13F" w14:textId="77777777" w:rsidR="00520160" w:rsidRPr="00520160" w:rsidRDefault="00520160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3FD298" w14:textId="77777777" w:rsidR="006F2B81" w:rsidRPr="004F2C50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577EC97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04AA0F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BFCDFA2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1C300D" w14:textId="77777777" w:rsidR="006F2B81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576C59A2" w14:textId="77777777" w:rsidR="00A74707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2B77FCE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4AEE785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4F4792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71D8FB4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(intitulé complet et forme juridique de la société)</w:t>
      </w:r>
    </w:p>
    <w:p w14:paraId="2C2D97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297E83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EE762A0" w14:textId="656A09EA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CE4553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 :</w:t>
      </w:r>
    </w:p>
    <w:p w14:paraId="5DBF517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FA61F8D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7315105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A214C6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A7BC62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96CD63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F633AA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CEBCE4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231399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7B29A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0F8BBD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49E87D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1B68D9A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072B82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C0EA95F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098484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BCD4E3D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4E3F3DB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B309C1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2E0A75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80D36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4C3A061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690919CA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1D2F4E60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3ADE733F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2F7FE7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EA1F7A" w14:textId="77777777" w:rsidR="00A725AB" w:rsidRPr="004F2C50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76C67C03" w14:textId="77777777" w:rsidR="00497DB6" w:rsidRPr="004F2C50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>n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37907733" w14:textId="77777777" w:rsidR="00497DB6" w:rsidRPr="004F2C50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3C39BFF6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E86117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7E40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</w:p>
    <w:p w14:paraId="6ED4DC4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77137E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1F898D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90D6FF6" w14:textId="6B3EFABF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CE4553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 :</w:t>
      </w:r>
    </w:p>
    <w:p w14:paraId="138D1F1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7EF60FF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2568D8B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24F12F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E984F5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427EDB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AD7086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6A347A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436C1D3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5AA7CB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18800E6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3B4E0DB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D22F2D2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0CA4425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N° SIRET du déposant :</w:t>
      </w:r>
    </w:p>
    <w:p w14:paraId="7AA521D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2C0F621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532B5F0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657AB1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EE9D28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B3F07FE" w14:textId="77777777" w:rsidR="00ED37BA" w:rsidRPr="004F2C50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2291E3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7543798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89ABFA9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3B77B1B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50FA83F0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35A472D1" w14:textId="77777777" w:rsidR="00D71538" w:rsidRPr="004F2C50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0D59399" w14:textId="77777777" w:rsidR="00A725AB" w:rsidRPr="00520160" w:rsidRDefault="00A725AB" w:rsidP="00ED37BA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1C8BF5A1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05AD8F0" w14:textId="77777777" w:rsidR="00A725AB" w:rsidRPr="00520160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78413E0C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F2C50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79F64632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Cs w:val="20"/>
          <w:lang w:val="fr-FR" w:eastAsia="zh-CN"/>
        </w:rPr>
      </w:r>
      <w:r w:rsidR="00D9386C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77EFE578" w14:textId="77777777" w:rsidR="007777A7" w:rsidRPr="004F2C50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9432FCB" w14:textId="77777777" w:rsidR="00831DB3" w:rsidRPr="004F2C50" w:rsidRDefault="00831DB3" w:rsidP="00B82C10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F2C50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624E07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318D5AAF" w14:textId="77777777" w:rsidR="00A725AB" w:rsidRPr="004F2C50" w:rsidRDefault="00A725AB" w:rsidP="00B82C10">
      <w:pPr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16DCC08C" w14:textId="77777777" w:rsidR="007777A7" w:rsidRPr="004F2C50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F2C5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pour l’exécution du marché, de chacun des membres du groupement pour ses obligations contractuelles à l’égard du représentant du pouvoir adjudicateur.</w:t>
      </w:r>
    </w:p>
    <w:p w14:paraId="2DD36D96" w14:textId="77777777" w:rsidR="00A725AB" w:rsidRPr="004F2C5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231FEC36" w14:textId="77777777" w:rsidR="006F2B81" w:rsidRPr="004F2C50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B5897E" w14:textId="77777777" w:rsidR="007777A7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des pièces constitutives du marché :</w:t>
      </w:r>
    </w:p>
    <w:p w14:paraId="41687141" w14:textId="77777777" w:rsidR="006F2B81" w:rsidRPr="004F2C50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Cahier des Clauses Administratives Particulières (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CCAP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 relatif au présent marché 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(cf article 2.1 du CCAP) </w:t>
      </w:r>
      <w:r w:rsidRPr="004F2C50">
        <w:rPr>
          <w:rFonts w:ascii="Calibri" w:hAnsi="Calibri" w:cs="Calibri"/>
          <w:sz w:val="22"/>
          <w:szCs w:val="22"/>
          <w:lang w:val="fr-FR"/>
        </w:rPr>
        <w:t>;</w:t>
      </w:r>
    </w:p>
    <w:p w14:paraId="5ECD9338" w14:textId="77777777" w:rsidR="003E3639" w:rsidRPr="004F2C50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0F95A590" w14:textId="77777777" w:rsidR="003E3639" w:rsidRPr="004F2C50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AFD2D19" w14:textId="77777777" w:rsidR="00ED37BA" w:rsidRPr="004F2C50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="001751A3" w:rsidRPr="004F2C50">
        <w:rPr>
          <w:rFonts w:ascii="Calibri" w:hAnsi="Calibri" w:cs="Calibri"/>
          <w:sz w:val="22"/>
          <w:szCs w:val="22"/>
          <w:lang w:val="fr-FR"/>
        </w:rPr>
        <w:t>aux articles R.2143-5 à R.2143-16 du code de la commande publique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5DB8033A" w14:textId="77777777" w:rsidR="006F2B81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760BEAE" w14:textId="77777777" w:rsidR="006F2B81" w:rsidRPr="004F2C50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520160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52016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4"/>
      </w:r>
      <w:r w:rsidRPr="00520160">
        <w:rPr>
          <w:rStyle w:val="Appelnotedebasdep"/>
          <w:rFonts w:ascii="Calibri" w:hAnsi="Calibri" w:cs="Calibri"/>
          <w:sz w:val="22"/>
          <w:szCs w:val="22"/>
          <w:lang w:val="fr-FR"/>
        </w:rPr>
        <w:t>1</w:t>
      </w:r>
      <w:r w:rsidRPr="00520160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20160">
        <w:rPr>
          <w:rFonts w:ascii="Calibri" w:hAnsi="Calibri" w:cs="Calibri"/>
          <w:sz w:val="22"/>
          <w:szCs w:val="22"/>
          <w:lang w:val="fr-FR"/>
        </w:rPr>
        <w:t>sans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 réserve, </w:t>
      </w:r>
      <w:r w:rsidRPr="004F2C50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58007A7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</w:p>
    <w:p w14:paraId="2BB287FB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7B177AC0" w14:textId="77777777" w:rsidR="006F2B81" w:rsidRPr="004F2C50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ECD1E65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2-1. Montant du marché</w:t>
      </w:r>
      <w:r w:rsidR="00971E54"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 – Mois d’établissement des prix</w:t>
      </w:r>
    </w:p>
    <w:p w14:paraId="2E13F244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E41F1EB" w14:textId="77777777" w:rsidR="006F2B81" w:rsidRPr="004F2C50" w:rsidRDefault="006F2B81" w:rsidP="00CE4553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modalités de variation des prix sont fixées à l'art. 3</w:t>
      </w:r>
      <w:r w:rsidR="00785276" w:rsidRPr="004F2C50">
        <w:rPr>
          <w:rFonts w:ascii="Calibri" w:hAnsi="Calibri" w:cs="Calibri"/>
          <w:sz w:val="22"/>
          <w:szCs w:val="22"/>
          <w:lang w:val="fr-FR"/>
        </w:rPr>
        <w:t>.</w:t>
      </w:r>
      <w:r w:rsidRPr="004F2C50">
        <w:rPr>
          <w:rFonts w:ascii="Calibri" w:hAnsi="Calibri" w:cs="Calibri"/>
          <w:sz w:val="22"/>
          <w:szCs w:val="22"/>
          <w:lang w:val="fr-FR"/>
        </w:rPr>
        <w:t>4</w:t>
      </w:r>
      <w:r w:rsidR="00DF1EA5" w:rsidRPr="004F2C50">
        <w:rPr>
          <w:rFonts w:ascii="Calibri" w:hAnsi="Calibri" w:cs="Calibri"/>
          <w:sz w:val="22"/>
          <w:szCs w:val="22"/>
          <w:lang w:val="fr-FR"/>
        </w:rPr>
        <w:t xml:space="preserve"> du C.C.A.P.</w:t>
      </w:r>
    </w:p>
    <w:p w14:paraId="52EAAEB2" w14:textId="77777777" w:rsidR="006F2B81" w:rsidRPr="004F2C50" w:rsidRDefault="006F2B81" w:rsidP="00CE4553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03CB2D7" w14:textId="77777777" w:rsidR="006F2B81" w:rsidRPr="004F2C50" w:rsidRDefault="00FE7BA0" w:rsidP="00B82C10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mois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d’établissement des prix </w:t>
      </w:r>
      <w:r w:rsidR="006F2B81" w:rsidRPr="00562A1D">
        <w:rPr>
          <w:rFonts w:ascii="Calibri" w:hAnsi="Calibri" w:cs="Calibri"/>
          <w:sz w:val="22"/>
          <w:szCs w:val="22"/>
          <w:lang w:val="fr-FR"/>
        </w:rPr>
        <w:t>est</w:t>
      </w:r>
      <w:r w:rsidR="00971E54" w:rsidRPr="00562A1D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CB6359" w:rsidRPr="00CB6359">
        <w:rPr>
          <w:rFonts w:ascii="Calibri" w:hAnsi="Calibri" w:cs="Calibri"/>
          <w:b/>
          <w:sz w:val="22"/>
          <w:szCs w:val="22"/>
          <w:lang w:val="fr-FR"/>
        </w:rPr>
        <w:t>Avril 2025</w:t>
      </w:r>
      <w:r w:rsidR="003E3639" w:rsidRPr="00562A1D">
        <w:rPr>
          <w:rFonts w:ascii="Calibri" w:hAnsi="Calibri" w:cs="Calibri"/>
          <w:sz w:val="22"/>
          <w:szCs w:val="22"/>
          <w:lang w:val="fr-FR"/>
        </w:rPr>
        <w:t xml:space="preserve"> (</w:t>
      </w:r>
      <w:r w:rsidR="00971E54" w:rsidRPr="00562A1D">
        <w:rPr>
          <w:rFonts w:ascii="Calibri" w:hAnsi="Calibri" w:cs="Calibri"/>
          <w:sz w:val="22"/>
          <w:szCs w:val="22"/>
          <w:lang w:val="fr-FR"/>
        </w:rPr>
        <w:t>«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 mois zéro »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correspondant à la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dernière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date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limite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de remise des offres).</w:t>
      </w:r>
    </w:p>
    <w:p w14:paraId="03A5A339" w14:textId="77777777" w:rsidR="00E6631A" w:rsidRDefault="00E6631A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4736F44" w14:textId="77777777" w:rsidR="00AD07D7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B8047F6" w14:textId="77777777" w:rsidR="00AD07D7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3559469" w14:textId="77777777" w:rsidR="00AD07D7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652B7D7F" w14:textId="77777777" w:rsidR="00AD07D7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07A6CEB" w14:textId="77777777" w:rsidR="00AD07D7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3B14FE9" w14:textId="77777777" w:rsidR="00AD07D7" w:rsidRPr="004F2C50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4535DA2" w14:textId="77777777" w:rsidR="00294CD1" w:rsidRPr="004F2C50" w:rsidRDefault="00294CD1" w:rsidP="00294CD1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Les travaux seront rémunérés par application d’un prix global forfaitaire égal à :</w:t>
      </w:r>
    </w:p>
    <w:p w14:paraId="4D3BEE56" w14:textId="77777777" w:rsidR="00294CD1" w:rsidRPr="004F2C50" w:rsidRDefault="00294CD1" w:rsidP="00294CD1">
      <w:pPr>
        <w:pStyle w:val="Retraitcorpsdetexte2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294CD1" w:rsidRPr="004F2C50" w14:paraId="0AD87815" w14:textId="77777777" w:rsidTr="000C5922">
        <w:trPr>
          <w:trHeight w:val="514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334F5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 TOTAL € HT</w:t>
            </w:r>
          </w:p>
          <w:p w14:paraId="3A835B11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(en chiffres)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80A1" w14:textId="77777777" w:rsidR="00294CD1" w:rsidRPr="004F2C50" w:rsidRDefault="00294CD1" w:rsidP="000C5922">
            <w:pPr>
              <w:tabs>
                <w:tab w:val="left" w:pos="5458"/>
              </w:tabs>
              <w:ind w:left="110" w:right="214"/>
              <w:jc w:val="right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94CD1" w:rsidRPr="004F2C50" w14:paraId="0C43D929" w14:textId="77777777" w:rsidTr="000C5922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37E12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sz w:val="22"/>
                <w:szCs w:val="22"/>
                <w:lang w:val="fr-FR"/>
              </w:rPr>
              <w:t>TVA 20 %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8341C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  <w:tr w:rsidR="00294CD1" w:rsidRPr="004F2C50" w14:paraId="2F90B5D1" w14:textId="77777777" w:rsidTr="000C5922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EBC35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MONTANT TOTAL € TTC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70D93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D9BDE9A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</w:p>
    <w:p w14:paraId="3FB7A551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Soit ............................................................................................................................................................</w:t>
      </w:r>
    </w:p>
    <w:p w14:paraId="034DF96F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.........................................................................................................................  Montant total TTC en lettres)</w:t>
      </w:r>
    </w:p>
    <w:p w14:paraId="6166C51B" w14:textId="77777777" w:rsidR="00294CD1" w:rsidRPr="004F2C50" w:rsidRDefault="00294CD1" w:rsidP="00294CD1">
      <w:pPr>
        <w:widowControl/>
        <w:ind w:left="284"/>
        <w:jc w:val="both"/>
        <w:outlineLvl w:val="0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3EA475FA" w14:textId="77777777" w:rsidR="006F2B81" w:rsidRPr="004F2C50" w:rsidRDefault="006F2B81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464EC825" w14:textId="77777777" w:rsidR="00624DEF" w:rsidRPr="004F2C50" w:rsidRDefault="00624DEF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761027D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désigné au marché </w:t>
      </w:r>
    </w:p>
    <w:p w14:paraId="3FA96774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F29226" w14:textId="4E36F0E8" w:rsidR="00624DEF" w:rsidRPr="004F2C50" w:rsidRDefault="00D9386C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34051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553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CE4553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E4553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FB437B" w:rsidRPr="004F2C50">
        <w:rPr>
          <w:rFonts w:ascii="Calibri" w:hAnsi="Calibri" w:cs="Calibri"/>
          <w:sz w:val="22"/>
          <w:szCs w:val="22"/>
          <w:lang w:val="fr-FR"/>
        </w:rPr>
        <w:t>Aucun sous-traitant n’a été déclaré au moment de la remise d’offre.</w:t>
      </w:r>
    </w:p>
    <w:p w14:paraId="54DDA0CF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56EF958" w14:textId="77777777" w:rsidR="00FB437B" w:rsidRPr="00520160" w:rsidRDefault="00FB437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D607E23" w14:textId="77777777" w:rsidR="00520160" w:rsidRPr="004F2C50" w:rsidRDefault="00520160">
      <w:pPr>
        <w:widowControl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9D3BE0A" w14:textId="6528040E" w:rsidR="006F2B81" w:rsidRPr="004F2C50" w:rsidRDefault="00D9386C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4682442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4553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CE4553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CE4553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Les</w:t>
      </w:r>
      <w:r w:rsidR="00CC4522" w:rsidRPr="004F2C50">
        <w:rPr>
          <w:rFonts w:ascii="Calibri" w:hAnsi="Calibri" w:cs="Calibri"/>
          <w:sz w:val="22"/>
          <w:szCs w:val="22"/>
          <w:lang w:val="fr-FR"/>
        </w:rPr>
        <w:t xml:space="preserve"> annexes de sous-traitance (DC4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) au présent acte d'engagement indiquent la nature et le montant des prestations exécutées par des sous-traitants payés directement, les noms des sous-traitants et les conditions de paiement des contrats de sous-traitance.</w:t>
      </w:r>
    </w:p>
    <w:p w14:paraId="6B2E3762" w14:textId="77777777" w:rsidR="006F2B81" w:rsidRPr="004F2C50" w:rsidRDefault="006F2B81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70F9BD1" w14:textId="77777777" w:rsidR="006F2B81" w:rsidRPr="004F2C50" w:rsidRDefault="00CB6359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45351">
        <w:rPr>
          <w:rFonts w:ascii="Calibri" w:hAnsi="Calibri" w:cs="Calibri"/>
          <w:sz w:val="22"/>
          <w:szCs w:val="22"/>
          <w:lang w:val="fr-FR"/>
        </w:rPr>
        <w:t>Chaque annexe constitue une demande d'acceptation du sous-traitant concerné et d'agrément des conditions de paiement du contrat de sous-traitance. Les demandes d’acceptation de sous-traitants et d’agrément devront impérativement être déposées, après notification du marché,sur les services dématérialisés de la société SUBCLIC (</w:t>
      </w:r>
      <w:hyperlink r:id="rId13" w:history="1">
        <w:r w:rsidRPr="00E45351">
          <w:rPr>
            <w:rFonts w:ascii="Calibri" w:hAnsi="Calibri" w:cs="Calibri"/>
            <w:color w:val="0000FF"/>
            <w:sz w:val="22"/>
            <w:szCs w:val="22"/>
            <w:u w:val="single"/>
            <w:lang w:val="fr-FR"/>
          </w:rPr>
          <w:t>https://subclic.com/</w:t>
        </w:r>
      </w:hyperlink>
      <w:r w:rsidRPr="00E45351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5CD98C72" w14:textId="77777777" w:rsidR="006F2B81" w:rsidRPr="004F2C50" w:rsidRDefault="006F2B81" w:rsidP="00624DE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0EDE45B" w14:textId="77777777" w:rsidR="0010468F" w:rsidRPr="004F2C50" w:rsidRDefault="008701D4" w:rsidP="00624DE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onformément à l’article 283-2 nonies du code général des impôts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, le maître de l’ouvrage paie le(s) sous-traitant(s) agréé(s) (ayant droit au paiement direct) sur la base</w:t>
      </w:r>
      <w:r w:rsidR="00624DEF" w:rsidRPr="004F2C50">
        <w:rPr>
          <w:rFonts w:ascii="Calibri" w:hAnsi="Calibri" w:cs="Calibri"/>
          <w:bCs/>
          <w:sz w:val="22"/>
          <w:szCs w:val="22"/>
          <w:lang w:val="fr-FR"/>
        </w:rPr>
        <w:t xml:space="preserve"> du montant 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hors taxe et l’entreprise principale autoliquide la TVA sur sa déclaration de TVA.</w:t>
      </w:r>
    </w:p>
    <w:p w14:paraId="615E42F6" w14:textId="77777777" w:rsidR="0010468F" w:rsidRPr="004F2C50" w:rsidRDefault="0010468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83BB147" w14:textId="2FB03B97" w:rsidR="0010468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présent acte d’engagement </w:t>
      </w:r>
      <w:r w:rsidR="00CE4553" w:rsidRPr="004F2C50">
        <w:rPr>
          <w:rFonts w:ascii="Calibri" w:hAnsi="Calibri" w:cs="Calibri"/>
          <w:bCs/>
          <w:sz w:val="22"/>
          <w:szCs w:val="22"/>
          <w:lang w:val="fr-FR"/>
        </w:rPr>
        <w:t>comporte</w:t>
      </w:r>
      <w:r w:rsidR="00CE4553" w:rsidRPr="00CE4553">
        <w:rPr>
          <w:rFonts w:ascii="Calibri" w:hAnsi="Calibri" w:cs="Calibri"/>
          <w:b/>
          <w:bCs/>
          <w:sz w:val="22"/>
          <w:szCs w:val="22"/>
          <w:lang w:val="fr-FR"/>
        </w:rPr>
        <w:t>……………………..</w:t>
      </w:r>
      <w:r w:rsidR="00CE4553" w:rsidRPr="004F2C50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annexe(s) de sous-traitance.</w:t>
      </w:r>
    </w:p>
    <w:p w14:paraId="250CEFCC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>Toute modification ultérieure de ces sous-traitants déclarés avec l’offre fera l’objet d’un DC4 modificatif.</w:t>
      </w:r>
    </w:p>
    <w:p w14:paraId="7C583A73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5FC749B5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B638F60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358041EC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46DD1E1" w14:textId="77777777" w:rsidR="00680F37" w:rsidRPr="004F2C50" w:rsidRDefault="006F2B81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montant </w:t>
      </w:r>
      <w:r w:rsidR="00B7189A" w:rsidRPr="004F2C50">
        <w:rPr>
          <w:rFonts w:ascii="Calibri" w:hAnsi="Calibri" w:cs="Calibri"/>
          <w:bCs/>
          <w:sz w:val="22"/>
          <w:szCs w:val="22"/>
          <w:lang w:val="fr-FR"/>
        </w:rPr>
        <w:t xml:space="preserve">de cette créance 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du marché</w:t>
      </w:r>
      <w:r w:rsidR="00DF1EA5" w:rsidRPr="004F2C50">
        <w:rPr>
          <w:rFonts w:ascii="Calibri" w:hAnsi="Calibri" w:cs="Calibri"/>
          <w:sz w:val="22"/>
          <w:szCs w:val="22"/>
          <w:lang w:val="fr-FR"/>
        </w:rPr>
        <w:t>, sur demande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541961BB" w14:textId="77777777" w:rsidR="00B7189A" w:rsidRPr="004F2C50" w:rsidRDefault="00B7189A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33C7B66D" w14:textId="02CF9E72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ARTICLE 3 - </w:t>
      </w:r>
      <w:r w:rsidR="00CE4553">
        <w:rPr>
          <w:rFonts w:ascii="Calibri" w:hAnsi="Calibri" w:cs="Calibri"/>
          <w:sz w:val="22"/>
          <w:szCs w:val="22"/>
          <w:lang w:val="fr-FR"/>
        </w:rPr>
        <w:t xml:space="preserve">DUREE DU MARCHÉ ET </w:t>
      </w:r>
      <w:r w:rsidR="00CE4553" w:rsidRPr="004F2C50">
        <w:rPr>
          <w:rFonts w:ascii="Calibri" w:hAnsi="Calibri" w:cs="Calibri"/>
          <w:sz w:val="22"/>
          <w:szCs w:val="22"/>
          <w:lang w:val="fr-FR"/>
        </w:rPr>
        <w:t>DELAIS</w:t>
      </w:r>
      <w:r w:rsidR="00CE4553">
        <w:rPr>
          <w:rFonts w:ascii="Calibri" w:hAnsi="Calibri" w:cs="Calibri"/>
          <w:sz w:val="22"/>
          <w:szCs w:val="22"/>
          <w:lang w:val="fr-FR"/>
        </w:rPr>
        <w:t xml:space="preserve"> D’EXÉCUTION </w:t>
      </w:r>
    </w:p>
    <w:p w14:paraId="0FAE4C77" w14:textId="77777777" w:rsidR="008F453F" w:rsidRPr="004F2C50" w:rsidRDefault="008F453F" w:rsidP="008F453F">
      <w:pPr>
        <w:jc w:val="both"/>
        <w:rPr>
          <w:rFonts w:ascii="Calibri" w:hAnsi="Calibri" w:cs="Calibri"/>
          <w:sz w:val="22"/>
          <w:szCs w:val="22"/>
          <w:lang w:val="fr-BE"/>
        </w:rPr>
      </w:pPr>
    </w:p>
    <w:p w14:paraId="7835A130" w14:textId="7E0DD0F2" w:rsidR="00C65887" w:rsidRPr="00C65887" w:rsidRDefault="00C65887" w:rsidP="00C65887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C65887">
        <w:rPr>
          <w:rFonts w:ascii="Calibri" w:hAnsi="Calibri" w:cs="Calibri"/>
          <w:sz w:val="22"/>
          <w:szCs w:val="22"/>
          <w:lang w:val="fr-FR"/>
        </w:rPr>
        <w:t>Le marché public prend effet à la date de notification et prendra fin à la réception des prestations et sa durée globale est estimée à sept (7) mois</w:t>
      </w:r>
      <w:r>
        <w:rPr>
          <w:rFonts w:ascii="Calibri" w:hAnsi="Calibri" w:cs="Calibri"/>
          <w:sz w:val="22"/>
          <w:szCs w:val="22"/>
          <w:lang w:val="fr-FR"/>
        </w:rPr>
        <w:t>.</w:t>
      </w:r>
    </w:p>
    <w:p w14:paraId="3C75A1C1" w14:textId="77777777" w:rsidR="00C65887" w:rsidRPr="00C65887" w:rsidRDefault="00C65887" w:rsidP="00C65887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C65887">
        <w:rPr>
          <w:rFonts w:ascii="Calibri" w:hAnsi="Calibri" w:cs="Calibri"/>
          <w:sz w:val="22"/>
          <w:szCs w:val="22"/>
          <w:lang w:val="fr-FR"/>
        </w:rPr>
        <w:t>La période de préparation n’est pas incluse dans le délai global d’exécution des travaux. Elle a une durée d’un (1) mois et son commencement sera fixé par ordre de service.</w:t>
      </w:r>
    </w:p>
    <w:p w14:paraId="07CB3193" w14:textId="77777777" w:rsidR="00C65887" w:rsidRPr="00C65887" w:rsidRDefault="00C65887" w:rsidP="00C65887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C65887">
        <w:rPr>
          <w:rFonts w:ascii="Calibri" w:hAnsi="Calibri" w:cs="Calibri"/>
          <w:sz w:val="22"/>
          <w:szCs w:val="22"/>
          <w:lang w:val="fr-FR"/>
        </w:rPr>
        <w:t>L’ordre de service prescrivant de commencer la période de préparation et l’ensemble des travaux sera notifié au titulaire de chaque lot.</w:t>
      </w:r>
    </w:p>
    <w:p w14:paraId="19397A52" w14:textId="77777777" w:rsidR="00C65887" w:rsidRPr="00C65887" w:rsidRDefault="00C65887" w:rsidP="00C65887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C65887">
        <w:rPr>
          <w:rFonts w:ascii="Calibri" w:hAnsi="Calibri" w:cs="Calibri"/>
          <w:sz w:val="22"/>
          <w:szCs w:val="22"/>
          <w:lang w:val="fr-FR"/>
        </w:rPr>
        <w:t>Les travaux seront exécutés dans le délai global de six (6) mois, à compter de la date qui sera fixée par ordre de service.</w:t>
      </w:r>
    </w:p>
    <w:p w14:paraId="523CB023" w14:textId="56FD98DC" w:rsidR="00C65887" w:rsidRDefault="00C65887" w:rsidP="00C65887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C65887">
        <w:rPr>
          <w:rFonts w:ascii="Calibri" w:hAnsi="Calibri" w:cs="Calibri"/>
          <w:sz w:val="22"/>
          <w:szCs w:val="22"/>
          <w:lang w:val="fr-FR"/>
        </w:rPr>
        <w:t>Un calendrier prévisionnel d’exécution est joint en annexe aux dispositions générales du C.C.T.P.</w:t>
      </w:r>
    </w:p>
    <w:p w14:paraId="59DE20D6" w14:textId="384FF7D8" w:rsidR="00C65887" w:rsidRDefault="00C65887" w:rsidP="00C65887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94EBC9A" w14:textId="77777777" w:rsidR="00D9386C" w:rsidRDefault="00D9386C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570DFFAD" w14:textId="79944CAF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bookmarkStart w:id="0" w:name="_GoBack"/>
      <w:bookmarkEnd w:id="0"/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lastRenderedPageBreak/>
        <w:t xml:space="preserve">ARTICLE 4 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166557" w14:textId="77777777" w:rsidR="00D3681B" w:rsidRPr="004F2C50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93A9E1D" w14:textId="05EF3563" w:rsidR="006F2B81" w:rsidRPr="004F2C50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modalités du règlement des comptes du marché sont spécifiées à l'article 3</w:t>
      </w:r>
      <w:r w:rsidR="00CE4553">
        <w:rPr>
          <w:rFonts w:ascii="Calibri" w:hAnsi="Calibri" w:cs="Calibri"/>
          <w:sz w:val="22"/>
          <w:szCs w:val="22"/>
          <w:lang w:val="fr-FR"/>
        </w:rPr>
        <w:t>.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3 du </w:t>
      </w:r>
      <w:r w:rsidR="00DB0767" w:rsidRPr="004F2C50">
        <w:rPr>
          <w:rFonts w:ascii="Calibri" w:hAnsi="Calibri" w:cs="Calibri"/>
          <w:sz w:val="22"/>
          <w:szCs w:val="22"/>
          <w:lang w:val="fr-FR"/>
        </w:rPr>
        <w:t>CCAP.</w:t>
      </w:r>
    </w:p>
    <w:p w14:paraId="48D07A67" w14:textId="77777777" w:rsidR="00FB437B" w:rsidRPr="004F2C50" w:rsidRDefault="00FB437B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0F4A048" w14:textId="77777777" w:rsidR="006F2B81" w:rsidRPr="004F2C50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sym w:font="Wingdings" w:char="F072"/>
      </w:r>
      <w:r w:rsidRPr="004F2C50">
        <w:rPr>
          <w:rFonts w:ascii="Calibri" w:hAnsi="Calibri" w:cs="Calibri"/>
          <w:sz w:val="22"/>
          <w:szCs w:val="22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</w:rPr>
        <w:t>Titulaire unique</w:t>
      </w:r>
    </w:p>
    <w:p w14:paraId="43B59BFC" w14:textId="77777777" w:rsidR="0083460C" w:rsidRPr="004F2C50" w:rsidRDefault="0083460C" w:rsidP="0061018C">
      <w:pPr>
        <w:rPr>
          <w:rFonts w:ascii="Calibri" w:hAnsi="Calibri" w:cs="Calibri"/>
          <w:sz w:val="22"/>
          <w:szCs w:val="22"/>
        </w:rPr>
      </w:pPr>
    </w:p>
    <w:p w14:paraId="292DE45F" w14:textId="77777777" w:rsidR="006F2B81" w:rsidRPr="004F2C50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F2C50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F2C50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sz w:val="22"/>
          <w:szCs w:val="22"/>
          <w:lang w:val="fr-FR"/>
        </w:rPr>
        <w:t>:</w:t>
      </w:r>
    </w:p>
    <w:p w14:paraId="609EDCF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98EC784" w14:textId="77777777" w:rsidR="006F2B81" w:rsidRPr="004F2C50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0588F51D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72300B0F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Nom de l’établissement bancaire :</w:t>
      </w:r>
    </w:p>
    <w:p w14:paraId="3825412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</w:rPr>
      </w:pPr>
    </w:p>
    <w:p w14:paraId="08403A13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Numéro de compte :</w:t>
      </w:r>
    </w:p>
    <w:p w14:paraId="2300AF64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6C55438D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1E0D6938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038A3987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68CD9BA6" w14:textId="77777777" w:rsidR="00DF0CF8" w:rsidRPr="00520160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32D9249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F5CB2C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2436FE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028FB8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F4691F6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15A400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56B56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F79925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5F1269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6183A3" w14:textId="77777777" w:rsidR="00643700" w:rsidRPr="004F2C50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B03BA77" w14:textId="77777777" w:rsidR="00643700" w:rsidRPr="004F2C50" w:rsidRDefault="00643700" w:rsidP="00643700">
      <w:pPr>
        <w:pStyle w:val="RedaliaNormal"/>
        <w:rPr>
          <w:rFonts w:ascii="Calibri" w:hAnsi="Calibri" w:cs="Calibri"/>
          <w:szCs w:val="22"/>
        </w:rPr>
      </w:pPr>
      <w:r w:rsidRPr="004F2C50">
        <w:rPr>
          <w:rFonts w:ascii="Calibri" w:hAnsi="Calibri" w:cs="Calibri"/>
          <w:szCs w:val="22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49152E3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C99C1CD" w14:textId="77777777" w:rsidR="00443D10" w:rsidRPr="004F2C50" w:rsidRDefault="00443D1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1ACB18F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9249DDB" w14:textId="77777777" w:rsidR="00520160" w:rsidRPr="004F2C50" w:rsidRDefault="00520160" w:rsidP="005160A1">
      <w:pPr>
        <w:jc w:val="center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2CC8AB68" w14:textId="77777777" w:rsidR="00643700" w:rsidRPr="00520160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29648E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1B1DC15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6F54D94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51FABB2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4B0A82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D46538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DFFCEE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9B0E11D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1B8D8A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B5D0E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0B0A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E99FB0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407344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1792E03B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8B0F9D1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86CC495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FBE532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Nom de l’établissement bancaire :</w:t>
      </w:r>
    </w:p>
    <w:p w14:paraId="038812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635AA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3D0DD4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EC67F1C" w14:textId="77777777" w:rsidR="00516C08" w:rsidRPr="00520160" w:rsidRDefault="00516C08" w:rsidP="00516C08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4007082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8CF7AE1" w14:textId="77777777" w:rsidR="00516C08" w:rsidRPr="004F2C50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7AA9FFF9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F2C50" w14:paraId="5A43EA35" w14:textId="77777777" w:rsidTr="00423F9E">
        <w:trPr>
          <w:trHeight w:val="720"/>
          <w:jc w:val="center"/>
        </w:trPr>
        <w:tc>
          <w:tcPr>
            <w:tcW w:w="3876" w:type="dxa"/>
          </w:tcPr>
          <w:p w14:paraId="66CDE56C" w14:textId="77777777" w:rsidR="00423F9E" w:rsidRPr="004F2C50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03E744B8" w14:textId="77777777" w:rsidR="00423F9E" w:rsidRPr="004F2C50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F2C50">
              <w:rPr>
                <w:rFonts w:ascii="Calibri" w:hAnsi="Calibri" w:cs="Calibri"/>
                <w:b/>
                <w:szCs w:val="22"/>
              </w:rPr>
              <w:t>€ HT</w:t>
            </w:r>
            <w:r w:rsidRPr="004F2C50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F2C50" w14:paraId="198FD3C2" w14:textId="77777777" w:rsidTr="00423F9E">
        <w:trPr>
          <w:trHeight w:val="720"/>
          <w:jc w:val="center"/>
        </w:trPr>
        <w:tc>
          <w:tcPr>
            <w:tcW w:w="3876" w:type="dxa"/>
          </w:tcPr>
          <w:p w14:paraId="7A7CE943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250DB2C4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F2C50" w14:paraId="449E5973" w14:textId="77777777" w:rsidTr="00423F9E">
        <w:trPr>
          <w:trHeight w:val="720"/>
          <w:jc w:val="center"/>
        </w:trPr>
        <w:tc>
          <w:tcPr>
            <w:tcW w:w="3876" w:type="dxa"/>
          </w:tcPr>
          <w:p w14:paraId="3DBB890D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5E858DD0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09DA7868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</w:rPr>
      </w:pPr>
    </w:p>
    <w:p w14:paraId="1D49E947" w14:textId="77777777" w:rsidR="00443D10" w:rsidRPr="004F2C50" w:rsidRDefault="00443D10" w:rsidP="00643700">
      <w:pPr>
        <w:rPr>
          <w:rFonts w:ascii="Calibri" w:hAnsi="Calibri" w:cs="Calibri"/>
          <w:sz w:val="22"/>
          <w:szCs w:val="22"/>
        </w:rPr>
      </w:pPr>
    </w:p>
    <w:p w14:paraId="378704D0" w14:textId="77777777" w:rsidR="00423F9E" w:rsidRPr="00520160" w:rsidRDefault="005160A1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51D065FF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42E5B796" w14:textId="77777777" w:rsidR="00423F9E" w:rsidRPr="00520160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conjoint</w:t>
      </w:r>
    </w:p>
    <w:p w14:paraId="01C0C81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C7EE1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2005F83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2010639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FC9A39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595F534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4ECB6D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82E2B1E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390AC5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D5EFE7B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055A98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1544DCC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A394AB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32F47D3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7470EF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61D656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0C70AF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FB64B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D539DEA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BDE0742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FC91C28" w14:textId="77777777" w:rsidR="00423F9E" w:rsidRPr="00520160" w:rsidRDefault="00423F9E" w:rsidP="00423F9E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414A18AD" w14:textId="77777777" w:rsidR="00136585" w:rsidRPr="004F2C50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2A17F23" w14:textId="77777777" w:rsidR="00423F9E" w:rsidRPr="004F2C50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89736D6" w14:textId="77777777" w:rsidR="00423F9E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C1F7067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D281641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5EA98BF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3F2CF1F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4500BC24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483E8FDD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321E282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5FB6B2B" w14:textId="77777777" w:rsidR="000B6D0D" w:rsidRPr="004F2C50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94B3792" w14:textId="77777777" w:rsidR="00643700" w:rsidRPr="004F2C50" w:rsidRDefault="00643700" w:rsidP="00C65887">
      <w:pP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 xml:space="preserve">(les frais de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lastRenderedPageBreak/>
        <w:t>coordination du mandataire sont réputés intégrés dans ses prix)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559FCBE8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F2C50" w14:paraId="74C1167F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6E5E6476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3640F343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F2C50" w14:paraId="2E4CB331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2E88F914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57C84051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8584B47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F2C50" w14:paraId="1EF57C9D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F8334D1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78E23D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302013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F2C50" w14:paraId="0D50AA86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ABA6083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6B155462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C5328CA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AA81B0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A3E20D2" w14:textId="77777777" w:rsidR="00230BA0" w:rsidRPr="004F2C50" w:rsidRDefault="00230BA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C7DD0A3" w14:textId="77777777" w:rsidR="006F2B81" w:rsidRPr="004F2C50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1B9C777" w14:textId="77777777" w:rsidR="00A75A38" w:rsidRPr="004F2C50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F2620A7" w14:textId="77777777" w:rsidR="00A75A38" w:rsidRPr="004F2C50" w:rsidRDefault="00054673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Une avance 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>sera v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ersée au titulaire du marché </w:t>
      </w:r>
      <w:r w:rsidR="000C018C" w:rsidRPr="004F2C50">
        <w:rPr>
          <w:rFonts w:ascii="Calibri" w:hAnsi="Calibri" w:cs="Calibri"/>
          <w:sz w:val="22"/>
          <w:szCs w:val="22"/>
          <w:lang w:val="fr-FR"/>
        </w:rPr>
        <w:t xml:space="preserve">OU 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aux membres du groupement 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>si les conditions fixées à l’article 5.</w:t>
      </w:r>
      <w:r w:rsidRPr="004F2C50">
        <w:rPr>
          <w:rFonts w:ascii="Calibri" w:hAnsi="Calibri" w:cs="Calibri"/>
          <w:sz w:val="22"/>
          <w:szCs w:val="22"/>
          <w:lang w:val="fr-FR"/>
        </w:rPr>
        <w:t>2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 xml:space="preserve"> du CCAP sont réunies. 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Si le tit</w:t>
      </w:r>
      <w:r w:rsidR="00A75AE3">
        <w:rPr>
          <w:rFonts w:ascii="Calibri" w:hAnsi="Calibri" w:cs="Calibri"/>
          <w:sz w:val="22"/>
          <w:szCs w:val="22"/>
          <w:lang w:val="fr-FR"/>
        </w:rPr>
        <w:t>u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laire (ou membres du groupement) renonce au bénéfice de l’avance, il coche la case si dessous :</w:t>
      </w:r>
    </w:p>
    <w:p w14:paraId="74BFB3C1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410"/>
      </w:tblGrid>
      <w:tr w:rsidR="00241F7F" w:rsidRPr="004F2C50" w14:paraId="25F59144" w14:textId="77777777" w:rsidTr="00CB6359">
        <w:trPr>
          <w:jc w:val="center"/>
        </w:trPr>
        <w:tc>
          <w:tcPr>
            <w:tcW w:w="5387" w:type="dxa"/>
            <w:vAlign w:val="center"/>
          </w:tcPr>
          <w:p w14:paraId="795FF483" w14:textId="77777777" w:rsidR="00241F7F" w:rsidRPr="004F2C50" w:rsidRDefault="00241F7F" w:rsidP="000C018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71343A1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Renonce au bénéfice </w:t>
            </w:r>
          </w:p>
          <w:p w14:paraId="7BA5E2A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l’avance</w:t>
            </w:r>
          </w:p>
        </w:tc>
      </w:tr>
      <w:tr w:rsidR="00241F7F" w:rsidRPr="004F2C50" w14:paraId="62DE71FE" w14:textId="77777777" w:rsidTr="00CB6359">
        <w:trPr>
          <w:trHeight w:val="440"/>
          <w:jc w:val="center"/>
        </w:trPr>
        <w:tc>
          <w:tcPr>
            <w:tcW w:w="5387" w:type="dxa"/>
          </w:tcPr>
          <w:p w14:paraId="58D29AC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228852D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41F7F" w:rsidRPr="004F2C50" w14:paraId="494F989D" w14:textId="77777777" w:rsidTr="00CB6359">
        <w:trPr>
          <w:trHeight w:val="455"/>
          <w:jc w:val="center"/>
        </w:trPr>
        <w:tc>
          <w:tcPr>
            <w:tcW w:w="5387" w:type="dxa"/>
          </w:tcPr>
          <w:p w14:paraId="0AC81B7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39D2067C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0D9EA983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D9BE57" w14:textId="77777777" w:rsidR="002E5A96" w:rsidRPr="004F2C50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2E67C87A" w14:textId="77777777" w:rsidR="00126AA8" w:rsidRDefault="00126AA8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E82C4FD" w14:textId="77777777" w:rsidR="000B6D0D" w:rsidRPr="004F2C50" w:rsidRDefault="000B6D0D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9CC017D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>
        <w:rPr>
          <w:rFonts w:ascii="Calibri" w:hAnsi="Calibri" w:cs="Calibri"/>
          <w:b/>
          <w:sz w:val="22"/>
          <w:szCs w:val="22"/>
          <w:lang w:val="fr-FR"/>
        </w:rPr>
        <w:t>RESPONSABLES PHYSIQUES DE LA VERIFICATION ET DE LA SIGNATURE DES ACTES DE SOUS-TRAITANCE</w:t>
      </w:r>
    </w:p>
    <w:p w14:paraId="0262019D" w14:textId="77777777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E4986A" w14:textId="77777777" w:rsidR="000B6D0D" w:rsidRPr="000A2C63" w:rsidRDefault="000B6D0D" w:rsidP="00C6588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0B7CCB6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0B6D0D" w:rsidRPr="00776345" w14:paraId="11FAE953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3635476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350167E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13C7466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1D5CCA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6219D32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39D0B00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EE3D9B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66234F1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95A22A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ABBF84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831CB8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680A341F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1EF6EDA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697C7E67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7E6905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E8FC3E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En cas d’absence du responsable, sa suppléance est assurée par :</w:t>
      </w:r>
    </w:p>
    <w:p w14:paraId="3C5B3BA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0B6D0D" w:rsidRPr="00776345" w14:paraId="125F71B0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30C3B2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745231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29D9F1E2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729921F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77B9B176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CEF0644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292121E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771D5FB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FEBDDCA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38D03D7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7D3B5A2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43836141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6A89BB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5D69EBA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0A4DF90" w14:textId="77777777" w:rsidR="000B6D0D" w:rsidRPr="004F2C50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021713A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ARTICLE 7</w:t>
      </w: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 – ENGAGEMENT D’INSERTION</w:t>
      </w:r>
    </w:p>
    <w:p w14:paraId="7E0196B5" w14:textId="77777777" w:rsidR="000B6D0D" w:rsidRPr="007A2622" w:rsidRDefault="000B6D0D" w:rsidP="000B6D0D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1DFF9963" w14:textId="77777777" w:rsidR="000B6D0D" w:rsidRPr="007A2622" w:rsidRDefault="00CB6359" w:rsidP="000B6D0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>
        <w:rPr>
          <w:rFonts w:ascii="Calibri" w:hAnsi="Calibri" w:cs="Calibri"/>
          <w:noProof w:val="0"/>
          <w:sz w:val="22"/>
          <w:szCs w:val="22"/>
          <w:lang w:val="fr-FR"/>
        </w:rPr>
        <w:t>Sans objet</w:t>
      </w:r>
    </w:p>
    <w:p w14:paraId="71AC39B6" w14:textId="77777777" w:rsidR="00230BA0" w:rsidRPr="004F2C50" w:rsidRDefault="00230BA0" w:rsidP="00230BA0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72EF7A5" w14:textId="77777777" w:rsidR="009029AC" w:rsidRPr="004F2C50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ARTICLE </w:t>
      </w:r>
      <w:r w:rsidR="000B6D0D">
        <w:rPr>
          <w:rFonts w:ascii="Calibri" w:hAnsi="Calibri" w:cs="Calibri"/>
          <w:b/>
          <w:sz w:val="22"/>
          <w:szCs w:val="22"/>
          <w:lang w:val="fr-FR"/>
        </w:rPr>
        <w:t>8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– SIGNATURE DU MARCHE</w:t>
      </w:r>
    </w:p>
    <w:p w14:paraId="5FDF70F2" w14:textId="77777777" w:rsidR="009029AC" w:rsidRPr="004F2C50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19FCE56F" w14:textId="77777777" w:rsidR="00126AA8" w:rsidRPr="004F2C50" w:rsidRDefault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lastRenderedPageBreak/>
        <w:t>Signature du marché par le titulaire individuel :</w:t>
      </w:r>
    </w:p>
    <w:p w14:paraId="15FA8DEC" w14:textId="77777777" w:rsidR="003D311B" w:rsidRPr="004F2C50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F2C50" w14:paraId="3B92210D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34BD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0D220873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AC8D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C31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0EE04E8D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0AD0A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F47EB2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D6A9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E322334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747D73A1" w14:textId="77777777" w:rsidR="009029AC" w:rsidRPr="004F2C50" w:rsidRDefault="009029AC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p w14:paraId="5A3D94E5" w14:textId="77777777" w:rsidR="003D311B" w:rsidRPr="00520160" w:rsidRDefault="005160A1" w:rsidP="003D311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0785EECF" w14:textId="77777777" w:rsidR="00520160" w:rsidRPr="00520160" w:rsidRDefault="0052016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82737F8" w14:textId="77777777" w:rsidR="00831DB3" w:rsidRPr="004F2C50" w:rsidRDefault="00831DB3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Signature du marché en cas de groupement :</w:t>
      </w:r>
    </w:p>
    <w:p w14:paraId="539AE47B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83C3625" w14:textId="77777777" w:rsidR="00831DB3" w:rsidRPr="004F2C50" w:rsidRDefault="00831DB3" w:rsidP="00C65887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38F6261F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562156B1" w14:textId="77777777" w:rsidR="00831DB3" w:rsidRPr="004F2C50" w:rsidRDefault="00831DB3" w:rsidP="00C65887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8079F90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ind w:left="1560" w:hanging="156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37813A4B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3A6270F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8356628" w14:textId="77777777" w:rsidR="00831DB3" w:rsidRPr="004F2C50" w:rsidRDefault="00831DB3" w:rsidP="00CE4553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439CE22D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49DA36C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E936696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57D3682D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4505E76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7A44C615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3B6FFF14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996806" w14:textId="77777777" w:rsidR="00831DB3" w:rsidRPr="004F2C50" w:rsidRDefault="00831DB3" w:rsidP="00CE4553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62388C23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E651260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767EC9C8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91006D9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D9386C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76E3A326" w14:textId="77777777" w:rsidR="00831DB3" w:rsidRPr="004F2C50" w:rsidRDefault="00831DB3" w:rsidP="00C65887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15F6CD70" w14:textId="72DE7055" w:rsidR="00831DB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A8856E7" w14:textId="1A7651C2" w:rsidR="00CE4553" w:rsidRDefault="00CE455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82B2FE1" w14:textId="72A8A43A" w:rsidR="00CE4553" w:rsidRDefault="00CE455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AB12787" w14:textId="53261089" w:rsidR="00CE4553" w:rsidRDefault="00CE455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6554B75" w14:textId="5B4537DB" w:rsidR="00CE4553" w:rsidRDefault="00CE455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097CA401" w14:textId="77777777" w:rsidR="00CE4553" w:rsidRDefault="00CE455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833F311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F2C50" w14:paraId="6EDD7381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A18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F4277E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0FB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CDA7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3D9806C3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A5150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24561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507215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47F7FB2F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484B1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C75B2E8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D4A4B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1E5611FE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F6C0F0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F89F21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A190EB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57F81D99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6FD07C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41F3FB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DC501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7EC78C8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49461BA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B76130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BC4FA6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867C12F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4F6AF852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5C5503B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DA3DD99" w14:textId="77777777" w:rsidR="008936F0" w:rsidRPr="004F2C50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6278FB37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F2C50" w14:paraId="369BB722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558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7CBF1E9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B064454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A78158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BDE625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D6F60F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4E8014E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386E6C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9511BAA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9F36C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04567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75F09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7989A67B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6AD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F2C50" w14:paraId="2E632829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A2B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A3EF6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6624D601" w14:textId="77777777" w:rsidR="00C87680" w:rsidRPr="004F2C50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E32C10E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6C24F4A6" w14:textId="77777777" w:rsidR="00674A24" w:rsidRPr="004F2C50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0CA77D8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526476E7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332692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FF943A7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8A53DF3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467CDB" w14:textId="77777777" w:rsidR="005160A1" w:rsidRPr="004F2C50" w:rsidRDefault="005160A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9308E6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D43C78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72097C5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86B21AF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0F7E422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10F7B09D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93F3CB9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5A0935D6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3B8D275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896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F2C50" w14:paraId="17EC0B28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068C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44A0493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169E3B78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5C29AF" w14:textId="77777777" w:rsidR="00F22F3D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1DB7F62B" w14:textId="77777777" w:rsidR="00F22F3D" w:rsidRPr="004F2C50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6B900F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A827161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79447F96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3DF8651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130AFC3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3D3999F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7B90AB4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DC8018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2AF75A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960215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4F2C50" w14:paraId="4893F23F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BD5F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7A91B60E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43024167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EC12EF4" w14:textId="77777777" w:rsidR="00831DB3" w:rsidRPr="004F2C50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333F34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4F2C50" w:rsidSect="002E6A3A">
      <w:footerReference w:type="default" r:id="rId14"/>
      <w:headerReference w:type="first" r:id="rId15"/>
      <w:footnotePr>
        <w:pos w:val="beneathText"/>
      </w:footnotePr>
      <w:pgSz w:w="11906" w:h="16838"/>
      <w:pgMar w:top="799" w:right="799" w:bottom="799" w:left="799" w:header="1701" w:footer="56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99973" w14:textId="77777777" w:rsidR="00272334" w:rsidRDefault="00272334">
      <w:r>
        <w:separator/>
      </w:r>
    </w:p>
  </w:endnote>
  <w:endnote w:type="continuationSeparator" w:id="0">
    <w:p w14:paraId="2DD40B37" w14:textId="77777777" w:rsidR="00272334" w:rsidRDefault="0027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6F2F4" w14:textId="0936E8D6" w:rsidR="00BD77D8" w:rsidRPr="00DF1EA5" w:rsidRDefault="00BD77D8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D9386C">
      <w:rPr>
        <w:rStyle w:val="Numrodepage"/>
        <w:rFonts w:cs="Courier New"/>
        <w:sz w:val="16"/>
        <w:szCs w:val="16"/>
      </w:rPr>
      <w:t>6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="00F447F6"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D9386C">
      <w:rPr>
        <w:rStyle w:val="Numrodepage"/>
        <w:rFonts w:cs="Courier New"/>
        <w:sz w:val="16"/>
        <w:szCs w:val="16"/>
      </w:rPr>
      <w:t>12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59E3" w14:textId="77777777" w:rsidR="00272334" w:rsidRDefault="00272334">
      <w:r>
        <w:separator/>
      </w:r>
    </w:p>
  </w:footnote>
  <w:footnote w:type="continuationSeparator" w:id="0">
    <w:p w14:paraId="1BD77F20" w14:textId="77777777" w:rsidR="00272334" w:rsidRDefault="00272334">
      <w:r>
        <w:continuationSeparator/>
      </w:r>
    </w:p>
  </w:footnote>
  <w:footnote w:id="1">
    <w:p w14:paraId="385CEBC7" w14:textId="77777777" w:rsidR="00BD77D8" w:rsidRPr="00A74707" w:rsidRDefault="000A76D4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5FCE165F" w14:textId="77777777" w:rsidR="00A74707" w:rsidRPr="00A74707" w:rsidRDefault="00A74707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</w:p>
  </w:footnote>
  <w:footnote w:id="3">
    <w:p w14:paraId="003D15A1" w14:textId="77777777" w:rsidR="00A74707" w:rsidRPr="00A74707" w:rsidRDefault="00A74707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4">
    <w:p w14:paraId="4273702B" w14:textId="77777777" w:rsidR="00BD77D8" w:rsidRPr="00A74707" w:rsidRDefault="00765C49">
      <w:pPr>
        <w:pStyle w:val="Notedebasdepage"/>
        <w:rPr>
          <w:rFonts w:ascii="Arial" w:hAnsi="Arial" w:cs="Arial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49F088" w14:textId="70DC87D5" w:rsidR="002E6A3A" w:rsidRDefault="002E6A3A">
    <w:pPr>
      <w:pStyle w:val="En-tte"/>
    </w:pPr>
    <w:r w:rsidRPr="001B33C4">
      <w:rPr>
        <w:lang w:val="fr-FR"/>
      </w:rPr>
      <w:drawing>
        <wp:anchor distT="0" distB="0" distL="114300" distR="114300" simplePos="0" relativeHeight="251659264" behindDoc="0" locked="0" layoutInCell="1" allowOverlap="1" wp14:anchorId="5753F921" wp14:editId="473B9DD5">
          <wp:simplePos x="0" y="0"/>
          <wp:positionH relativeFrom="margin">
            <wp:posOffset>83820</wp:posOffset>
          </wp:positionH>
          <wp:positionV relativeFrom="margin">
            <wp:posOffset>-1085059</wp:posOffset>
          </wp:positionV>
          <wp:extent cx="6400165" cy="941070"/>
          <wp:effectExtent l="0" t="0" r="635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165" cy="941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54673"/>
    <w:rsid w:val="000651DA"/>
    <w:rsid w:val="00074AD9"/>
    <w:rsid w:val="00083318"/>
    <w:rsid w:val="000946DB"/>
    <w:rsid w:val="000A76D4"/>
    <w:rsid w:val="000A7F47"/>
    <w:rsid w:val="000B2A1D"/>
    <w:rsid w:val="000B6D0D"/>
    <w:rsid w:val="000C018C"/>
    <w:rsid w:val="000C5922"/>
    <w:rsid w:val="000D00F8"/>
    <w:rsid w:val="000D193E"/>
    <w:rsid w:val="000E678B"/>
    <w:rsid w:val="000F13E3"/>
    <w:rsid w:val="000F6092"/>
    <w:rsid w:val="00103C16"/>
    <w:rsid w:val="0010468F"/>
    <w:rsid w:val="001164C5"/>
    <w:rsid w:val="00126AA8"/>
    <w:rsid w:val="00132DCC"/>
    <w:rsid w:val="00136585"/>
    <w:rsid w:val="00157697"/>
    <w:rsid w:val="00160863"/>
    <w:rsid w:val="001751A3"/>
    <w:rsid w:val="0017654D"/>
    <w:rsid w:val="001A790D"/>
    <w:rsid w:val="001B075E"/>
    <w:rsid w:val="001C15BA"/>
    <w:rsid w:val="001C2876"/>
    <w:rsid w:val="001C2980"/>
    <w:rsid w:val="001C6879"/>
    <w:rsid w:val="001E015D"/>
    <w:rsid w:val="001E2A47"/>
    <w:rsid w:val="001E544D"/>
    <w:rsid w:val="00207277"/>
    <w:rsid w:val="0021028E"/>
    <w:rsid w:val="00223EEB"/>
    <w:rsid w:val="00225D5E"/>
    <w:rsid w:val="00226B44"/>
    <w:rsid w:val="00230BA0"/>
    <w:rsid w:val="00231D94"/>
    <w:rsid w:val="0023613F"/>
    <w:rsid w:val="00241F7F"/>
    <w:rsid w:val="00250C65"/>
    <w:rsid w:val="00262641"/>
    <w:rsid w:val="00272334"/>
    <w:rsid w:val="00294CD1"/>
    <w:rsid w:val="002B26D0"/>
    <w:rsid w:val="002B2C5D"/>
    <w:rsid w:val="002B54D1"/>
    <w:rsid w:val="002B79F4"/>
    <w:rsid w:val="002C0B40"/>
    <w:rsid w:val="002D7E58"/>
    <w:rsid w:val="002E225D"/>
    <w:rsid w:val="002E5A96"/>
    <w:rsid w:val="002E6A3A"/>
    <w:rsid w:val="00323A62"/>
    <w:rsid w:val="0034616C"/>
    <w:rsid w:val="00347570"/>
    <w:rsid w:val="00375CA7"/>
    <w:rsid w:val="0039030C"/>
    <w:rsid w:val="00392818"/>
    <w:rsid w:val="003A0210"/>
    <w:rsid w:val="003A0C2A"/>
    <w:rsid w:val="003A506A"/>
    <w:rsid w:val="003C2666"/>
    <w:rsid w:val="003C4839"/>
    <w:rsid w:val="003D2DEE"/>
    <w:rsid w:val="003D311B"/>
    <w:rsid w:val="003E0437"/>
    <w:rsid w:val="003E3639"/>
    <w:rsid w:val="004005AA"/>
    <w:rsid w:val="004015F1"/>
    <w:rsid w:val="00411B2B"/>
    <w:rsid w:val="00413B8A"/>
    <w:rsid w:val="004210EE"/>
    <w:rsid w:val="00423AB7"/>
    <w:rsid w:val="00423F9E"/>
    <w:rsid w:val="00443D10"/>
    <w:rsid w:val="004514E3"/>
    <w:rsid w:val="00452BFD"/>
    <w:rsid w:val="00452F0A"/>
    <w:rsid w:val="00463B87"/>
    <w:rsid w:val="004917B0"/>
    <w:rsid w:val="00497DB6"/>
    <w:rsid w:val="004B341B"/>
    <w:rsid w:val="004D5BF4"/>
    <w:rsid w:val="004E6561"/>
    <w:rsid w:val="004F197A"/>
    <w:rsid w:val="004F2C50"/>
    <w:rsid w:val="00505B5A"/>
    <w:rsid w:val="00507B33"/>
    <w:rsid w:val="00507CFE"/>
    <w:rsid w:val="00514020"/>
    <w:rsid w:val="005160A1"/>
    <w:rsid w:val="00516C08"/>
    <w:rsid w:val="00520160"/>
    <w:rsid w:val="005209D9"/>
    <w:rsid w:val="005306BF"/>
    <w:rsid w:val="00543E25"/>
    <w:rsid w:val="005469AA"/>
    <w:rsid w:val="00562A1D"/>
    <w:rsid w:val="00586372"/>
    <w:rsid w:val="005954C1"/>
    <w:rsid w:val="005A1AD9"/>
    <w:rsid w:val="005A3C98"/>
    <w:rsid w:val="005B6F71"/>
    <w:rsid w:val="005C69CE"/>
    <w:rsid w:val="005D2F8B"/>
    <w:rsid w:val="005F2053"/>
    <w:rsid w:val="005F3445"/>
    <w:rsid w:val="006057D1"/>
    <w:rsid w:val="00606C11"/>
    <w:rsid w:val="0061018C"/>
    <w:rsid w:val="00614FE5"/>
    <w:rsid w:val="00624DEF"/>
    <w:rsid w:val="00624E07"/>
    <w:rsid w:val="006271DF"/>
    <w:rsid w:val="00627CB6"/>
    <w:rsid w:val="00627EA6"/>
    <w:rsid w:val="00643700"/>
    <w:rsid w:val="006636DB"/>
    <w:rsid w:val="00670685"/>
    <w:rsid w:val="00674A24"/>
    <w:rsid w:val="00675FAE"/>
    <w:rsid w:val="00680F37"/>
    <w:rsid w:val="006836A9"/>
    <w:rsid w:val="00693544"/>
    <w:rsid w:val="006937D7"/>
    <w:rsid w:val="00694503"/>
    <w:rsid w:val="00696582"/>
    <w:rsid w:val="006A31CF"/>
    <w:rsid w:val="006B1B1E"/>
    <w:rsid w:val="006B4360"/>
    <w:rsid w:val="006B4B60"/>
    <w:rsid w:val="006C043E"/>
    <w:rsid w:val="006F2B81"/>
    <w:rsid w:val="00701FBB"/>
    <w:rsid w:val="00704BD9"/>
    <w:rsid w:val="00714FB1"/>
    <w:rsid w:val="00723D96"/>
    <w:rsid w:val="00737C42"/>
    <w:rsid w:val="00745A0C"/>
    <w:rsid w:val="007475F7"/>
    <w:rsid w:val="00750235"/>
    <w:rsid w:val="007613D6"/>
    <w:rsid w:val="00765C49"/>
    <w:rsid w:val="0077164E"/>
    <w:rsid w:val="00775803"/>
    <w:rsid w:val="00776345"/>
    <w:rsid w:val="007777A7"/>
    <w:rsid w:val="00785276"/>
    <w:rsid w:val="00786D91"/>
    <w:rsid w:val="007A0EFE"/>
    <w:rsid w:val="007A2622"/>
    <w:rsid w:val="007A49B6"/>
    <w:rsid w:val="007A5371"/>
    <w:rsid w:val="007B5754"/>
    <w:rsid w:val="007B7577"/>
    <w:rsid w:val="007E7544"/>
    <w:rsid w:val="00816FAF"/>
    <w:rsid w:val="00822E62"/>
    <w:rsid w:val="00831DB3"/>
    <w:rsid w:val="0083460C"/>
    <w:rsid w:val="00845C76"/>
    <w:rsid w:val="008701D4"/>
    <w:rsid w:val="00873EF2"/>
    <w:rsid w:val="00880642"/>
    <w:rsid w:val="008811E1"/>
    <w:rsid w:val="008936F0"/>
    <w:rsid w:val="008978FC"/>
    <w:rsid w:val="008A3925"/>
    <w:rsid w:val="008B1A48"/>
    <w:rsid w:val="008C387C"/>
    <w:rsid w:val="008E1493"/>
    <w:rsid w:val="008E211F"/>
    <w:rsid w:val="008E7E8B"/>
    <w:rsid w:val="008F2B44"/>
    <w:rsid w:val="008F453F"/>
    <w:rsid w:val="009029AC"/>
    <w:rsid w:val="00903F49"/>
    <w:rsid w:val="00906A71"/>
    <w:rsid w:val="00913537"/>
    <w:rsid w:val="00924B1E"/>
    <w:rsid w:val="0093108B"/>
    <w:rsid w:val="00951865"/>
    <w:rsid w:val="00956E20"/>
    <w:rsid w:val="00971763"/>
    <w:rsid w:val="00971E54"/>
    <w:rsid w:val="009A070C"/>
    <w:rsid w:val="009B33BD"/>
    <w:rsid w:val="009C3164"/>
    <w:rsid w:val="009D3B74"/>
    <w:rsid w:val="009E1E67"/>
    <w:rsid w:val="009E3E72"/>
    <w:rsid w:val="009F0DD8"/>
    <w:rsid w:val="00A23BD2"/>
    <w:rsid w:val="00A24851"/>
    <w:rsid w:val="00A2799B"/>
    <w:rsid w:val="00A44896"/>
    <w:rsid w:val="00A725AB"/>
    <w:rsid w:val="00A74707"/>
    <w:rsid w:val="00A75A38"/>
    <w:rsid w:val="00A75AE3"/>
    <w:rsid w:val="00AB6287"/>
    <w:rsid w:val="00AC6825"/>
    <w:rsid w:val="00AD07D7"/>
    <w:rsid w:val="00AD638E"/>
    <w:rsid w:val="00AD7018"/>
    <w:rsid w:val="00AE5018"/>
    <w:rsid w:val="00AE5967"/>
    <w:rsid w:val="00AF0306"/>
    <w:rsid w:val="00AF7D10"/>
    <w:rsid w:val="00B14059"/>
    <w:rsid w:val="00B37332"/>
    <w:rsid w:val="00B4563D"/>
    <w:rsid w:val="00B54605"/>
    <w:rsid w:val="00B7189A"/>
    <w:rsid w:val="00B73412"/>
    <w:rsid w:val="00B82C10"/>
    <w:rsid w:val="00B9255B"/>
    <w:rsid w:val="00BA1801"/>
    <w:rsid w:val="00BC32E4"/>
    <w:rsid w:val="00BD77D8"/>
    <w:rsid w:val="00BD7957"/>
    <w:rsid w:val="00BF6B47"/>
    <w:rsid w:val="00BF74D4"/>
    <w:rsid w:val="00C01BF0"/>
    <w:rsid w:val="00C12785"/>
    <w:rsid w:val="00C16570"/>
    <w:rsid w:val="00C31D80"/>
    <w:rsid w:val="00C32097"/>
    <w:rsid w:val="00C5693A"/>
    <w:rsid w:val="00C647A2"/>
    <w:rsid w:val="00C65887"/>
    <w:rsid w:val="00C7773D"/>
    <w:rsid w:val="00C82E5B"/>
    <w:rsid w:val="00C83038"/>
    <w:rsid w:val="00C87680"/>
    <w:rsid w:val="00C95205"/>
    <w:rsid w:val="00C960E4"/>
    <w:rsid w:val="00C96F9E"/>
    <w:rsid w:val="00CB10F5"/>
    <w:rsid w:val="00CB6359"/>
    <w:rsid w:val="00CB6547"/>
    <w:rsid w:val="00CC4522"/>
    <w:rsid w:val="00CD6811"/>
    <w:rsid w:val="00CD72CE"/>
    <w:rsid w:val="00CE4553"/>
    <w:rsid w:val="00CF4F22"/>
    <w:rsid w:val="00D01A69"/>
    <w:rsid w:val="00D3254C"/>
    <w:rsid w:val="00D32E5B"/>
    <w:rsid w:val="00D3681B"/>
    <w:rsid w:val="00D427E3"/>
    <w:rsid w:val="00D71538"/>
    <w:rsid w:val="00D74FB6"/>
    <w:rsid w:val="00D9386C"/>
    <w:rsid w:val="00D952A6"/>
    <w:rsid w:val="00DB0767"/>
    <w:rsid w:val="00DB3431"/>
    <w:rsid w:val="00DC00EA"/>
    <w:rsid w:val="00DC0CC1"/>
    <w:rsid w:val="00DC2A46"/>
    <w:rsid w:val="00DE0436"/>
    <w:rsid w:val="00DE556F"/>
    <w:rsid w:val="00DF0CF8"/>
    <w:rsid w:val="00DF1EA5"/>
    <w:rsid w:val="00E14931"/>
    <w:rsid w:val="00E164D4"/>
    <w:rsid w:val="00E2441E"/>
    <w:rsid w:val="00E44C29"/>
    <w:rsid w:val="00E54083"/>
    <w:rsid w:val="00E5498B"/>
    <w:rsid w:val="00E57AE6"/>
    <w:rsid w:val="00E6631A"/>
    <w:rsid w:val="00E763CE"/>
    <w:rsid w:val="00E93AAC"/>
    <w:rsid w:val="00ED37BA"/>
    <w:rsid w:val="00EE174B"/>
    <w:rsid w:val="00EE5F62"/>
    <w:rsid w:val="00F22F3D"/>
    <w:rsid w:val="00F26FBF"/>
    <w:rsid w:val="00F3554A"/>
    <w:rsid w:val="00F447F6"/>
    <w:rsid w:val="00F6569D"/>
    <w:rsid w:val="00F8739B"/>
    <w:rsid w:val="00F9767E"/>
    <w:rsid w:val="00FB109E"/>
    <w:rsid w:val="00FB437B"/>
    <w:rsid w:val="00FB4694"/>
    <w:rsid w:val="00FB61D3"/>
    <w:rsid w:val="00FC0C6A"/>
    <w:rsid w:val="00FC46A3"/>
    <w:rsid w:val="00FC6552"/>
    <w:rsid w:val="00FD4C89"/>
    <w:rsid w:val="00FE2609"/>
    <w:rsid w:val="00FE2EBA"/>
    <w:rsid w:val="00FE7BA0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8569F"/>
  <w15:chartTrackingRefBased/>
  <w15:docId w15:val="{C029EB00-8CFA-4076-8106-0D72A9BA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  <w:style w:type="character" w:styleId="Marquedecommentaire">
    <w:name w:val="annotation reference"/>
    <w:basedOn w:val="Policepardfaut"/>
    <w:rsid w:val="00CE4553"/>
    <w:rPr>
      <w:sz w:val="16"/>
      <w:szCs w:val="16"/>
    </w:rPr>
  </w:style>
  <w:style w:type="paragraph" w:styleId="Commentaire">
    <w:name w:val="annotation text"/>
    <w:basedOn w:val="Normal"/>
    <w:link w:val="CommentaireCar"/>
    <w:rsid w:val="00CE4553"/>
    <w:rPr>
      <w:szCs w:val="20"/>
    </w:rPr>
  </w:style>
  <w:style w:type="character" w:customStyle="1" w:styleId="CommentaireCar">
    <w:name w:val="Commentaire Car"/>
    <w:basedOn w:val="Policepardfaut"/>
    <w:link w:val="Commentaire"/>
    <w:rsid w:val="00CE4553"/>
    <w:rPr>
      <w:rFonts w:ascii="Courier New" w:hAnsi="Courier New"/>
      <w:noProof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CE455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CE4553"/>
    <w:rPr>
      <w:rFonts w:ascii="Courier New" w:hAnsi="Courier New"/>
      <w:b/>
      <w:bCs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511C3-CD7B-4F95-A8EE-479F05DB72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31864-1AAD-46DA-AC40-65CCAA6EE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98612-BFFF-41FA-AE41-543A79C9C4C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76BDCE4-E1D5-4F57-A8E5-366C17445B1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e46aff47-c2c7-45ab-8960-ec180fbfc250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93B5D7D7-D917-4475-87D6-999FD8CF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12</Pages>
  <Words>2492</Words>
  <Characters>13711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Packard Bell NEC Inc.</Company>
  <LinksUpToDate>false</LinksUpToDate>
  <CharactersWithSpaces>16171</CharactersWithSpaces>
  <SharedDoc>false</SharedDoc>
  <HLinks>
    <vt:vector size="6" baseType="variant">
      <vt:variant>
        <vt:i4>720944</vt:i4>
      </vt:variant>
      <vt:variant>
        <vt:i4>4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Genere automatiquement par PRAM - ANSI</dc:creator>
  <cp:keywords/>
  <cp:lastModifiedBy>BONETTI Rudy SA CN MINDEF</cp:lastModifiedBy>
  <cp:revision>10</cp:revision>
  <cp:lastPrinted>2016-04-19T13:34:00Z</cp:lastPrinted>
  <dcterms:created xsi:type="dcterms:W3CDTF">2025-02-24T08:42:00Z</dcterms:created>
  <dcterms:modified xsi:type="dcterms:W3CDTF">2025-03-03T15:46:00Z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TaxCatchAll">
    <vt:lpwstr>329;#Modèle thématique|219747e5-19fc-424a-8e67-2dd806f531c3;#268;#NP|cadf651c-c981-4cf9-9c64-0ba779488b3c</vt:lpwstr>
  </property>
  <property fmtid="{D5CDD505-2E9C-101B-9397-08002B2CF9AE}" pid="8" name="Titre_Doc">
    <vt:lpwstr>AE TRX lots séparés</vt:lpwstr>
  </property>
  <property fmtid="{D5CDD505-2E9C-101B-9397-08002B2CF9AE}" pid="9" name="id9d0524b9e74738956608a6df901a13">
    <vt:lpwstr>Modèle thématique|219747e5-19fc-424a-8e67-2dd806f531c3</vt:lpwstr>
  </property>
  <property fmtid="{D5CDD505-2E9C-101B-9397-08002B2CF9AE}" pid="10" name="Nature">
    <vt:lpwstr>329;#Modèle thématique|219747e5-19fc-424a-8e67-2dd806f531c3</vt:lpwstr>
  </property>
  <property fmtid="{D5CDD505-2E9C-101B-9397-08002B2CF9AE}" pid="11" name="Description document">
    <vt:lpwstr/>
  </property>
  <property fmtid="{D5CDD505-2E9C-101B-9397-08002B2CF9AE}" pid="12" name="Item projet - thème">
    <vt:lpwstr/>
  </property>
  <property fmtid="{D5CDD505-2E9C-101B-9397-08002B2CF9AE}" pid="13" name="IconOverlay">
    <vt:lpwstr/>
  </property>
  <property fmtid="{D5CDD505-2E9C-101B-9397-08002B2CF9AE}" pid="14" name="be2960870027483f84a78ec2f7aeeea0">
    <vt:lpwstr/>
  </property>
  <property fmtid="{D5CDD505-2E9C-101B-9397-08002B2CF9AE}" pid="15" name="Identifiant externe">
    <vt:lpwstr/>
  </property>
  <property fmtid="{D5CDD505-2E9C-101B-9397-08002B2CF9AE}" pid="16" name="p9105a55bd4f49bea2b026f46979be78">
    <vt:lpwstr/>
  </property>
  <property fmtid="{D5CDD505-2E9C-101B-9397-08002B2CF9AE}" pid="17" name="Version du document">
    <vt:lpwstr>0.1</vt:lpwstr>
  </property>
  <property fmtid="{D5CDD505-2E9C-101B-9397-08002B2CF9AE}" pid="18" name="n1fef669d723428fb9e678735127a4b9">
    <vt:lpwstr>NP|cadf651c-c981-4cf9-9c64-0ba779488b3c</vt:lpwstr>
  </property>
  <property fmtid="{D5CDD505-2E9C-101B-9397-08002B2CF9AE}" pid="19" name="Document externe">
    <vt:lpwstr>0</vt:lpwstr>
  </property>
  <property fmtid="{D5CDD505-2E9C-101B-9397-08002B2CF9AE}" pid="20" name="e38225dcf7214f939a0a4e7a48118751">
    <vt:lpwstr/>
  </property>
  <property fmtid="{D5CDD505-2E9C-101B-9397-08002B2CF9AE}" pid="21" name="Projet - Thème">
    <vt:lpwstr/>
  </property>
  <property fmtid="{D5CDD505-2E9C-101B-9397-08002B2CF9AE}" pid="22" name="Mots-clés">
    <vt:lpwstr/>
  </property>
  <property fmtid="{D5CDD505-2E9C-101B-9397-08002B2CF9AE}" pid="23" name="Statut de l’élément">
    <vt:lpwstr/>
  </property>
  <property fmtid="{D5CDD505-2E9C-101B-9397-08002B2CF9AE}" pid="24" name="ContentTypeId">
    <vt:lpwstr>0x010100B0DC0BB4D6E1AB4BB34CF9CE76E7B4B2</vt:lpwstr>
  </property>
</Properties>
</file>