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3C87" w14:textId="6B2930D8" w:rsidR="00D95E55" w:rsidRPr="00F42645" w:rsidRDefault="00D95E55" w:rsidP="00D95E55">
      <w:pPr>
        <w:keepNext/>
        <w:keepLines/>
        <w:widowControl w:val="0"/>
        <w:shd w:val="clear" w:color="auto" w:fill="DBE5F1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kern w:val="0"/>
          <w:sz w:val="28"/>
          <w:lang w:eastAsia="fr-FR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8"/>
          <w:lang w:eastAsia="fr-FR"/>
          <w14:ligatures w14:val="none"/>
        </w:rPr>
        <w:t>A</w:t>
      </w:r>
      <w:r w:rsidRPr="00F42645">
        <w:rPr>
          <w:rFonts w:ascii="Calibri" w:eastAsia="Times New Roman" w:hAnsi="Calibri" w:cs="Calibri"/>
          <w:b/>
          <w:bCs/>
          <w:kern w:val="0"/>
          <w:sz w:val="28"/>
          <w:lang w:eastAsia="fr-FR"/>
          <w14:ligatures w14:val="none"/>
        </w:rPr>
        <w:t xml:space="preserve">nnexe 1 au règlement de </w:t>
      </w:r>
      <w:r w:rsidRPr="00F42645">
        <w:rPr>
          <w:rFonts w:ascii="Calibri" w:eastAsia="Times New Roman" w:hAnsi="Calibri" w:cs="Calibri"/>
          <w:b/>
          <w:bCs/>
          <w:kern w:val="0"/>
          <w:sz w:val="28"/>
          <w:lang w:eastAsia="fr-FR"/>
          <w14:ligatures w14:val="none"/>
        </w:rPr>
        <w:t>consultation :</w:t>
      </w:r>
      <w:r w:rsidRPr="00F42645">
        <w:rPr>
          <w:rFonts w:ascii="Calibri" w:eastAsia="Times New Roman" w:hAnsi="Calibri" w:cs="Calibri"/>
          <w:b/>
          <w:bCs/>
          <w:kern w:val="0"/>
          <w:sz w:val="28"/>
          <w:lang w:eastAsia="fr-FR"/>
          <w14:ligatures w14:val="none"/>
        </w:rPr>
        <w:t xml:space="preserve"> attestation de visite</w:t>
      </w:r>
    </w:p>
    <w:p w14:paraId="66194E34" w14:textId="77777777" w:rsidR="00F42645" w:rsidRPr="00F42645" w:rsidRDefault="00F42645" w:rsidP="00F4264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eastAsia="fr-FR"/>
          <w14:ligatures w14:val="none"/>
        </w:rPr>
      </w:pPr>
    </w:p>
    <w:p w14:paraId="73DA1028" w14:textId="77777777" w:rsidR="00F42645" w:rsidRDefault="00F42645" w:rsidP="00F4264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eastAsia="fr-FR"/>
          <w14:ligatures w14:val="none"/>
        </w:rPr>
      </w:pPr>
    </w:p>
    <w:p w14:paraId="00B3D33F" w14:textId="2A4A5F35" w:rsidR="00F42645" w:rsidRPr="00F42645" w:rsidRDefault="00D95E55" w:rsidP="00F42645">
      <w:pPr>
        <w:tabs>
          <w:tab w:val="center" w:pos="4536"/>
          <w:tab w:val="right" w:pos="9072"/>
        </w:tabs>
        <w:suppressAutoHyphens/>
        <w:spacing w:after="0" w:line="240" w:lineRule="auto"/>
        <w:ind w:left="1620" w:right="1152"/>
        <w:jc w:val="center"/>
        <w:rPr>
          <w:rFonts w:ascii="Arial" w:eastAsia="Times New Roman" w:hAnsi="Arial" w:cs="Arial"/>
          <w:b/>
          <w:bCs/>
          <w:kern w:val="0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Cs w:val="24"/>
          <w:lang w:eastAsia="zh-CN"/>
          <w14:ligatures w14:val="none"/>
        </w:rPr>
        <w:t>M</w:t>
      </w:r>
      <w:r w:rsidR="00F42645" w:rsidRPr="00F42645">
        <w:rPr>
          <w:rFonts w:ascii="Arial" w:eastAsia="Times New Roman" w:hAnsi="Arial" w:cs="Arial"/>
          <w:b/>
          <w:bCs/>
          <w:kern w:val="0"/>
          <w:szCs w:val="24"/>
          <w:lang w:eastAsia="zh-CN"/>
          <w14:ligatures w14:val="none"/>
        </w:rPr>
        <w:t>ARCHE DE SERVICE</w:t>
      </w:r>
    </w:p>
    <w:p w14:paraId="0DBBD9E7" w14:textId="77777777" w:rsidR="00F42645" w:rsidRPr="00F42645" w:rsidRDefault="00F42645" w:rsidP="00F42645">
      <w:pPr>
        <w:suppressAutoHyphens/>
        <w:spacing w:after="0" w:line="240" w:lineRule="auto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7AA3275E" w14:textId="77777777" w:rsidR="00F42645" w:rsidRPr="00F42645" w:rsidRDefault="00F42645" w:rsidP="00F42645">
      <w:pPr>
        <w:suppressAutoHyphens/>
        <w:spacing w:after="0" w:line="240" w:lineRule="auto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602A2C2F" w14:textId="77777777" w:rsidR="00F42645" w:rsidRPr="00F42645" w:rsidRDefault="00F42645" w:rsidP="00F42645">
      <w:pPr>
        <w:keepNext/>
        <w:keepLines/>
        <w:widowControl w:val="0"/>
        <w:shd w:val="clear" w:color="auto" w:fill="DBE5F1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</w:pPr>
      <w:r w:rsidRPr="00F42645"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  <w:t>PRESTATION DE NETTOYAGE DES LOCAUX DE L’ARS – Hauts-de-France</w:t>
      </w:r>
    </w:p>
    <w:p w14:paraId="4CEDE003" w14:textId="77777777" w:rsidR="00F42645" w:rsidRPr="00F42645" w:rsidRDefault="00F42645" w:rsidP="00F42645">
      <w:pPr>
        <w:keepNext/>
        <w:keepLines/>
        <w:widowControl w:val="0"/>
        <w:shd w:val="clear" w:color="auto" w:fill="DBE5F1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</w:pPr>
    </w:p>
    <w:p w14:paraId="5CB7C43B" w14:textId="77777777" w:rsidR="00F42645" w:rsidRPr="00F42645" w:rsidRDefault="00F42645" w:rsidP="00F42645">
      <w:pPr>
        <w:keepNext/>
        <w:keepLines/>
        <w:widowControl w:val="0"/>
        <w:shd w:val="clear" w:color="auto" w:fill="DBE5F1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</w:pPr>
      <w:r w:rsidRPr="00F42645"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  <w:t>Site ONIX</w:t>
      </w:r>
    </w:p>
    <w:p w14:paraId="10EFEFEA" w14:textId="77777777" w:rsidR="00F42645" w:rsidRPr="00F42645" w:rsidRDefault="00F42645" w:rsidP="00F42645">
      <w:pPr>
        <w:keepNext/>
        <w:keepLines/>
        <w:widowControl w:val="0"/>
        <w:shd w:val="clear" w:color="auto" w:fill="DBE5F1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</w:pPr>
    </w:p>
    <w:p w14:paraId="5FD3ADBC" w14:textId="77777777" w:rsidR="00F42645" w:rsidRPr="00F42645" w:rsidRDefault="00F42645" w:rsidP="00F42645">
      <w:pPr>
        <w:keepNext/>
        <w:keepLines/>
        <w:shd w:val="clear" w:color="auto" w:fill="DBE5F1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</w:pPr>
      <w:r w:rsidRPr="00F42645"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  <w:t>ARSHDF_2025_NETTOYAGE</w:t>
      </w:r>
    </w:p>
    <w:p w14:paraId="56BCFB4F" w14:textId="77777777" w:rsidR="00F42645" w:rsidRPr="00F42645" w:rsidRDefault="00F42645" w:rsidP="00F42645">
      <w:pPr>
        <w:suppressAutoHyphens/>
        <w:spacing w:after="0" w:line="240" w:lineRule="auto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2B01E2C3" w14:textId="77777777" w:rsidR="00F42645" w:rsidRPr="00F42645" w:rsidRDefault="00F42645" w:rsidP="00F4264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 (Printer)"/>
          <w:kern w:val="0"/>
          <w:sz w:val="24"/>
          <w:szCs w:val="24"/>
          <w:lang w:eastAsia="zh-CN"/>
          <w14:ligatures w14:val="none"/>
        </w:rPr>
      </w:pPr>
    </w:p>
    <w:p w14:paraId="7C1FBB85" w14:textId="77777777" w:rsidR="00F42645" w:rsidRPr="00F42645" w:rsidRDefault="00F42645" w:rsidP="00F42645">
      <w:pPr>
        <w:suppressAutoHyphens/>
        <w:spacing w:after="0" w:line="240" w:lineRule="auto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6869E204" w14:textId="77777777" w:rsidR="00F42645" w:rsidRPr="00F42645" w:rsidRDefault="00F42645" w:rsidP="00F42645">
      <w:pPr>
        <w:suppressAutoHyphens/>
        <w:spacing w:after="0" w:line="240" w:lineRule="auto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4110983B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  <w:r w:rsidRPr="00F42645">
        <w:rPr>
          <w:rFonts w:ascii="Arial" w:eastAsia="Times New Roman" w:hAnsi="Arial" w:cs="Arial"/>
          <w:kern w:val="0"/>
          <w:szCs w:val="24"/>
          <w:lang w:eastAsia="zh-CN"/>
          <w14:ligatures w14:val="none"/>
        </w:rPr>
        <w:t xml:space="preserve">Par la présente, le représentant de l’ARS Hauts-de-France, atteste que l’entreprise : </w:t>
      </w:r>
    </w:p>
    <w:p w14:paraId="34ACF50A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6A413FCC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643953AB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  <w:r w:rsidRPr="00F42645">
        <w:rPr>
          <w:rFonts w:ascii="Arial" w:eastAsia="Times New Roman" w:hAnsi="Arial" w:cs="Arial"/>
          <w:kern w:val="0"/>
          <w:szCs w:val="24"/>
          <w:lang w:eastAsia="zh-CN"/>
          <w14:ligatures w14:val="none"/>
        </w:rPr>
        <w:t>…………………………………</w:t>
      </w:r>
    </w:p>
    <w:p w14:paraId="064BA9CE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1FBDFFC8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570A5B1F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  <w:proofErr w:type="gramStart"/>
      <w:r w:rsidRPr="00F42645">
        <w:rPr>
          <w:rFonts w:ascii="Arial" w:eastAsia="Times New Roman" w:hAnsi="Arial" w:cs="Arial"/>
          <w:kern w:val="0"/>
          <w:szCs w:val="24"/>
          <w:lang w:eastAsia="zh-CN"/>
          <w14:ligatures w14:val="none"/>
        </w:rPr>
        <w:t>a</w:t>
      </w:r>
      <w:proofErr w:type="gramEnd"/>
      <w:r w:rsidRPr="00F42645">
        <w:rPr>
          <w:rFonts w:ascii="Arial" w:eastAsia="Times New Roman" w:hAnsi="Arial" w:cs="Arial"/>
          <w:kern w:val="0"/>
          <w:szCs w:val="24"/>
          <w:lang w:eastAsia="zh-CN"/>
          <w14:ligatures w14:val="none"/>
        </w:rPr>
        <w:t xml:space="preserve"> effectué la visite préalable du chantier, objet du dossier de consultation repris ci-dessus, ce jour. </w:t>
      </w:r>
    </w:p>
    <w:p w14:paraId="43568855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69B8F713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77EB77B4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749"/>
      </w:tblGrid>
      <w:tr w:rsidR="00F42645" w:rsidRPr="00F42645" w14:paraId="2DC55B27" w14:textId="77777777" w:rsidTr="00F3698F">
        <w:trPr>
          <w:trHeight w:val="2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327F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b/>
                <w:kern w:val="0"/>
                <w:szCs w:val="24"/>
                <w:lang w:eastAsia="zh-CN"/>
                <w14:ligatures w14:val="none"/>
              </w:rPr>
              <w:t>Représentant ARS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A0097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b/>
                <w:kern w:val="0"/>
                <w:szCs w:val="24"/>
                <w:lang w:eastAsia="zh-CN"/>
                <w14:ligatures w14:val="none"/>
              </w:rPr>
              <w:t>Représentant de l’entreprise Prestataire</w:t>
            </w:r>
          </w:p>
        </w:tc>
      </w:tr>
      <w:tr w:rsidR="00F42645" w:rsidRPr="00F42645" w14:paraId="0F91F92F" w14:textId="77777777" w:rsidTr="00F3698F">
        <w:trPr>
          <w:trHeight w:val="236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A6C9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3C7928AA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 xml:space="preserve">Nom : </w:t>
            </w:r>
          </w:p>
          <w:p w14:paraId="0F19CBB7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 xml:space="preserve">Fonction : </w:t>
            </w:r>
          </w:p>
          <w:p w14:paraId="6BA8E9AB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 xml:space="preserve"> </w:t>
            </w:r>
          </w:p>
          <w:p w14:paraId="4A193C2F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>Signature du représentant ARS :</w:t>
            </w:r>
          </w:p>
          <w:p w14:paraId="4526A2AD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763BAB40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6A259F5F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405FF9B8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3CFBEB80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>Date :</w:t>
            </w:r>
          </w:p>
          <w:p w14:paraId="2786574E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21F3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36B36695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 xml:space="preserve">Nom : </w:t>
            </w:r>
          </w:p>
          <w:p w14:paraId="1B732CE9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 xml:space="preserve">Fonction : </w:t>
            </w:r>
          </w:p>
          <w:p w14:paraId="2C8EA4C3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 xml:space="preserve"> </w:t>
            </w:r>
          </w:p>
          <w:p w14:paraId="77539691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>Signature du représentant de l’entreprise :</w:t>
            </w:r>
          </w:p>
          <w:p w14:paraId="5CC42EB0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6D3FF312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495CF146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0DA0EE76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</w:p>
          <w:p w14:paraId="71E8EB26" w14:textId="77777777" w:rsidR="00F42645" w:rsidRPr="00F42645" w:rsidRDefault="00F42645" w:rsidP="00F4264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</w:pPr>
            <w:r w:rsidRPr="00F42645">
              <w:rPr>
                <w:rFonts w:ascii="Arial" w:eastAsia="Times New Roman" w:hAnsi="Arial" w:cs="Arial"/>
                <w:kern w:val="0"/>
                <w:szCs w:val="24"/>
                <w:lang w:eastAsia="zh-CN"/>
                <w14:ligatures w14:val="none"/>
              </w:rPr>
              <w:t>Date :</w:t>
            </w:r>
          </w:p>
        </w:tc>
      </w:tr>
    </w:tbl>
    <w:p w14:paraId="6E113499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251BB816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zh-CN"/>
          <w14:ligatures w14:val="none"/>
        </w:rPr>
      </w:pPr>
    </w:p>
    <w:p w14:paraId="3371EA0D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342CC832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3508E6FA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zh-CN"/>
          <w14:ligatures w14:val="none"/>
        </w:rPr>
      </w:pPr>
    </w:p>
    <w:p w14:paraId="3191E33B" w14:textId="77777777" w:rsidR="00F42645" w:rsidRPr="00F42645" w:rsidRDefault="00F42645" w:rsidP="00F426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063916ED" w14:textId="77777777" w:rsidR="0055598F" w:rsidRDefault="0055598F" w:rsidP="00F42645">
      <w:pPr>
        <w:widowControl w:val="0"/>
        <w:suppressLineNumbers/>
        <w:tabs>
          <w:tab w:val="center" w:pos="4819"/>
          <w:tab w:val="left" w:pos="7920"/>
          <w:tab w:val="right" w:pos="9638"/>
        </w:tabs>
        <w:suppressAutoHyphens/>
        <w:spacing w:after="0" w:line="240" w:lineRule="auto"/>
        <w:ind w:right="1152"/>
        <w:jc w:val="center"/>
      </w:pPr>
    </w:p>
    <w:sectPr w:rsidR="0055598F" w:rsidSect="00D95E55">
      <w:headerReference w:type="default" r:id="rId7"/>
      <w:footerReference w:type="default" r:id="rId8"/>
      <w:pgSz w:w="11906" w:h="16838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7AE89" w14:textId="77777777" w:rsidR="00D95E55" w:rsidRDefault="00D95E55" w:rsidP="00D95E55">
      <w:pPr>
        <w:spacing w:after="0" w:line="240" w:lineRule="auto"/>
      </w:pPr>
      <w:r>
        <w:separator/>
      </w:r>
    </w:p>
  </w:endnote>
  <w:endnote w:type="continuationSeparator" w:id="0">
    <w:p w14:paraId="482FE779" w14:textId="77777777" w:rsidR="00D95E55" w:rsidRDefault="00D95E55" w:rsidP="00D9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Printer)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FCEC" w14:textId="013F7EE4" w:rsidR="00D95E55" w:rsidRPr="00F42645" w:rsidRDefault="00D95E55" w:rsidP="00D95E55">
    <w:pPr>
      <w:keepNext/>
      <w:keepLines/>
      <w:widowControl w:val="0"/>
      <w:shd w:val="clear" w:color="auto" w:fill="DBE5F1"/>
      <w:autoSpaceDE w:val="0"/>
      <w:autoSpaceDN w:val="0"/>
      <w:adjustRightInd w:val="0"/>
      <w:spacing w:after="0"/>
      <w:jc w:val="center"/>
      <w:rPr>
        <w:rFonts w:ascii="Calibri" w:eastAsia="Times New Roman" w:hAnsi="Calibri" w:cs="Calibri"/>
        <w:b/>
        <w:bCs/>
        <w:kern w:val="0"/>
        <w:szCs w:val="18"/>
        <w:lang w:eastAsia="fr-FR"/>
        <w14:ligatures w14:val="none"/>
      </w:rPr>
    </w:pPr>
    <w:r w:rsidRPr="00F42645">
      <w:rPr>
        <w:rFonts w:ascii="Calibri" w:eastAsia="Times New Roman" w:hAnsi="Calibri" w:cs="Calibri"/>
        <w:b/>
        <w:bCs/>
        <w:kern w:val="0"/>
        <w:szCs w:val="18"/>
        <w:lang w:eastAsia="fr-FR"/>
        <w14:ligatures w14:val="none"/>
      </w:rPr>
      <w:t xml:space="preserve">Annexe 1 au règlement de </w:t>
    </w:r>
    <w:r w:rsidRPr="00F42645">
      <w:rPr>
        <w:rFonts w:ascii="Calibri" w:eastAsia="Times New Roman" w:hAnsi="Calibri" w:cs="Calibri"/>
        <w:b/>
        <w:bCs/>
        <w:kern w:val="0"/>
        <w:szCs w:val="18"/>
        <w:lang w:eastAsia="fr-FR"/>
        <w14:ligatures w14:val="none"/>
      </w:rPr>
      <w:t>consultation :</w:t>
    </w:r>
    <w:r w:rsidRPr="00F42645">
      <w:rPr>
        <w:rFonts w:ascii="Calibri" w:eastAsia="Times New Roman" w:hAnsi="Calibri" w:cs="Calibri"/>
        <w:b/>
        <w:bCs/>
        <w:kern w:val="0"/>
        <w:szCs w:val="18"/>
        <w:lang w:eastAsia="fr-FR"/>
        <w14:ligatures w14:val="none"/>
      </w:rPr>
      <w:t xml:space="preserve"> attestation de visite</w:t>
    </w:r>
  </w:p>
  <w:p w14:paraId="1B3D57A3" w14:textId="77777777" w:rsidR="00D95E55" w:rsidRDefault="00D95E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01DE1" w14:textId="77777777" w:rsidR="00D95E55" w:rsidRDefault="00D95E55" w:rsidP="00D95E55">
      <w:pPr>
        <w:spacing w:after="0" w:line="240" w:lineRule="auto"/>
      </w:pPr>
      <w:r>
        <w:separator/>
      </w:r>
    </w:p>
  </w:footnote>
  <w:footnote w:type="continuationSeparator" w:id="0">
    <w:p w14:paraId="193E316A" w14:textId="77777777" w:rsidR="00D95E55" w:rsidRDefault="00D95E55" w:rsidP="00D95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0103" w14:textId="6D7861DE" w:rsidR="00D95E55" w:rsidRDefault="00D95E55">
    <w:pPr>
      <w:pStyle w:val="En-tte"/>
    </w:pPr>
    <w:r w:rsidRPr="00D95E55">
      <w:rPr>
        <w:rFonts w:ascii="Calibri" w:eastAsia="Times New Roman" w:hAnsi="Calibri" w:cs="Calibri"/>
        <w:noProof/>
        <w:kern w:val="0"/>
        <w:sz w:val="24"/>
        <w:szCs w:val="24"/>
        <w:lang w:eastAsia="fr-FR"/>
        <w14:ligatures w14:val="none"/>
      </w:rPr>
      <w:drawing>
        <wp:inline distT="0" distB="0" distL="0" distR="0" wp14:anchorId="5BF3C993" wp14:editId="678875D0">
          <wp:extent cx="5760720" cy="798830"/>
          <wp:effectExtent l="0" t="0" r="0" b="1270"/>
          <wp:docPr id="92134504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E309E10"/>
    <w:name w:val="WW8Num2"/>
    <w:lvl w:ilvl="0">
      <w:start w:val="1"/>
      <w:numFmt w:val="decimal"/>
      <w:lvlText w:val="2.%1."/>
      <w:lvlJc w:val="left"/>
      <w:pPr>
        <w:tabs>
          <w:tab w:val="num" w:pos="1980"/>
        </w:tabs>
        <w:ind w:left="1980" w:hanging="360"/>
      </w:pPr>
      <w:rPr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▪"/>
      <w:lvlJc w:val="left"/>
      <w:pPr>
        <w:tabs>
          <w:tab w:val="num" w:pos="720"/>
        </w:tabs>
        <w:ind w:left="720" w:hanging="436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▪"/>
      <w:lvlJc w:val="left"/>
      <w:pPr>
        <w:tabs>
          <w:tab w:val="num" w:pos="720"/>
        </w:tabs>
        <w:ind w:left="720" w:hanging="436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Symbol"/>
        <w:color w:val="auto"/>
      </w:r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▪"/>
      <w:lvlJc w:val="left"/>
      <w:pPr>
        <w:tabs>
          <w:tab w:val="num" w:pos="720"/>
        </w:tabs>
        <w:ind w:left="720" w:hanging="436"/>
      </w:pPr>
      <w:rPr>
        <w:rFonts w:ascii="OpenSymbol" w:hAnsi="OpenSymbol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ARTICLE %1"/>
      <w:lvlJc w:val="left"/>
      <w:pPr>
        <w:tabs>
          <w:tab w:val="num" w:pos="14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466"/>
        </w:tabs>
        <w:ind w:left="1466" w:hanging="360"/>
      </w:pPr>
      <w:rPr>
        <w:rFonts w:ascii="Times New Roman" w:hAnsi="Times New Roman" w:cs="Times New Roman"/>
        <w:sz w:val="20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▪"/>
      <w:lvlJc w:val="left"/>
      <w:pPr>
        <w:tabs>
          <w:tab w:val="num" w:pos="720"/>
        </w:tabs>
        <w:ind w:left="720" w:hanging="436"/>
      </w:pPr>
      <w:rPr>
        <w:rFonts w:ascii="OpenSymbol" w:hAnsi="OpenSymbol" w:cs="Symbol"/>
        <w:sz w:val="20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OpenSymbol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 w16cid:durableId="365065424">
    <w:abstractNumId w:val="0"/>
  </w:num>
  <w:num w:numId="2" w16cid:durableId="777026712">
    <w:abstractNumId w:val="1"/>
  </w:num>
  <w:num w:numId="3" w16cid:durableId="698092019">
    <w:abstractNumId w:val="2"/>
  </w:num>
  <w:num w:numId="4" w16cid:durableId="1593316003">
    <w:abstractNumId w:val="3"/>
  </w:num>
  <w:num w:numId="5" w16cid:durableId="822428015">
    <w:abstractNumId w:val="4"/>
  </w:num>
  <w:num w:numId="6" w16cid:durableId="1887176100">
    <w:abstractNumId w:val="5"/>
  </w:num>
  <w:num w:numId="7" w16cid:durableId="260964364">
    <w:abstractNumId w:val="6"/>
  </w:num>
  <w:num w:numId="8" w16cid:durableId="1781143448">
    <w:abstractNumId w:val="7"/>
  </w:num>
  <w:num w:numId="9" w16cid:durableId="1451820660">
    <w:abstractNumId w:val="8"/>
  </w:num>
  <w:num w:numId="10" w16cid:durableId="841774925">
    <w:abstractNumId w:val="9"/>
  </w:num>
  <w:num w:numId="11" w16cid:durableId="639506324">
    <w:abstractNumId w:val="10"/>
  </w:num>
  <w:num w:numId="12" w16cid:durableId="10579764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42645"/>
    <w:rsid w:val="003F26B4"/>
    <w:rsid w:val="0055598F"/>
    <w:rsid w:val="00D95E55"/>
    <w:rsid w:val="00F4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33B8B"/>
  <w15:chartTrackingRefBased/>
  <w15:docId w15:val="{A829F09B-2A97-4003-A924-245DD084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426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426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4264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426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4264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426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426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426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426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4264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426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4264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42645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42645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4264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4264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4264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4264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426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426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4264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426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426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4264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426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42645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4264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42645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42645"/>
    <w:rPr>
      <w:b/>
      <w:bCs/>
      <w:smallCaps/>
      <w:color w:val="365F91" w:themeColor="accent1" w:themeShade="BF"/>
      <w:spacing w:val="5"/>
    </w:rPr>
  </w:style>
  <w:style w:type="paragraph" w:styleId="Listepuces2">
    <w:name w:val="List Bullet 2"/>
    <w:basedOn w:val="Normal"/>
    <w:semiHidden/>
    <w:rsid w:val="00F42645"/>
    <w:pPr>
      <w:keepNext/>
      <w:keepLines/>
      <w:numPr>
        <w:numId w:val="4"/>
      </w:numPr>
      <w:suppressAutoHyphens/>
      <w:spacing w:after="0" w:line="360" w:lineRule="auto"/>
      <w:jc w:val="both"/>
    </w:pPr>
    <w:rPr>
      <w:rFonts w:ascii="Arial" w:eastAsia="Times New Roman" w:hAnsi="Arial" w:cs="Arial"/>
      <w:kern w:val="0"/>
      <w:szCs w:val="24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D9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5E55"/>
  </w:style>
  <w:style w:type="paragraph" w:styleId="Pieddepage">
    <w:name w:val="footer"/>
    <w:basedOn w:val="Normal"/>
    <w:link w:val="PieddepageCar"/>
    <w:uiPriority w:val="99"/>
    <w:unhideWhenUsed/>
    <w:rsid w:val="00D9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5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DEBEIR, Pascale (ARS-HDF)</dc:creator>
  <cp:keywords/>
  <dc:description/>
  <cp:lastModifiedBy>DEBEIR, Pascale (ARS-HDF)</cp:lastModifiedBy>
  <cp:revision>1</cp:revision>
  <dcterms:created xsi:type="dcterms:W3CDTF">2025-02-28T14:50:00Z</dcterms:created>
  <dcterms:modified xsi:type="dcterms:W3CDTF">2025-02-28T15:30:00Z</dcterms:modified>
</cp:coreProperties>
</file>