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014090D" w14:textId="77777777" w:rsidR="009B1CD0" w:rsidRDefault="001C4C55" w:rsidP="00844DAA">
      <w:pPr>
        <w:tabs>
          <w:tab w:val="left" w:pos="851"/>
        </w:tabs>
        <w:spacing w:before="60" w:after="60"/>
        <w:jc w:val="center"/>
        <w:rPr>
          <w:rFonts w:ascii="Arial" w:hAnsi="Arial" w:cs="Arial"/>
          <w:sz w:val="22"/>
          <w:szCs w:val="22"/>
        </w:rPr>
      </w:pPr>
      <w:r>
        <w:rPr>
          <w:rFonts w:ascii="Arial" w:hAnsi="Arial" w:cs="Arial"/>
          <w:b/>
          <w:noProof/>
          <w:sz w:val="18"/>
          <w:szCs w:val="18"/>
          <w:lang w:eastAsia="fr-FR"/>
        </w:rPr>
        <w:drawing>
          <wp:anchor distT="0" distB="0" distL="114300" distR="114300" simplePos="0" relativeHeight="251658240" behindDoc="1" locked="0" layoutInCell="1" allowOverlap="1" wp14:anchorId="3B1AAC9D" wp14:editId="01BAC3ED">
            <wp:simplePos x="0" y="0"/>
            <wp:positionH relativeFrom="column">
              <wp:posOffset>-48895</wp:posOffset>
            </wp:positionH>
            <wp:positionV relativeFrom="paragraph">
              <wp:posOffset>193675</wp:posOffset>
            </wp:positionV>
            <wp:extent cx="1720850" cy="994410"/>
            <wp:effectExtent l="0" t="0" r="0" b="0"/>
            <wp:wrapTight wrapText="bothSides">
              <wp:wrapPolygon edited="0">
                <wp:start x="1674" y="0"/>
                <wp:lineTo x="0" y="2069"/>
                <wp:lineTo x="0" y="3310"/>
                <wp:lineTo x="1913" y="6621"/>
                <wp:lineTo x="0" y="8690"/>
                <wp:lineTo x="0" y="18621"/>
                <wp:lineTo x="15064" y="21103"/>
                <wp:lineTo x="19368" y="21103"/>
                <wp:lineTo x="20564" y="19862"/>
                <wp:lineTo x="21281" y="18207"/>
                <wp:lineTo x="21281" y="11586"/>
                <wp:lineTo x="19607" y="9931"/>
                <wp:lineTo x="15064" y="6621"/>
                <wp:lineTo x="21042" y="4966"/>
                <wp:lineTo x="21281" y="2069"/>
                <wp:lineTo x="18890" y="0"/>
                <wp:lineTo x="1674" y="0"/>
              </wp:wrapPolygon>
            </wp:wrapTight>
            <wp:docPr id="2" name="Image 2" descr="ARS_LOGOS_CMJN Haut212AF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S_LOGOS_CMJN Haut212AFD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20850" cy="99441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E1FED0E" w14:textId="77777777" w:rsidTr="001C4C55">
        <w:trPr>
          <w:trHeight w:val="544"/>
        </w:trPr>
        <w:tc>
          <w:tcPr>
            <w:tcW w:w="10434" w:type="dxa"/>
            <w:shd w:val="clear" w:color="auto" w:fill="auto"/>
          </w:tcPr>
          <w:p w14:paraId="1BABEFEC" w14:textId="77777777" w:rsidR="009B1CD0" w:rsidRDefault="009B1CD0" w:rsidP="00844DAA">
            <w:pPr>
              <w:pStyle w:val="Pieddepage"/>
              <w:tabs>
                <w:tab w:val="clear" w:pos="4536"/>
                <w:tab w:val="clear" w:pos="9072"/>
                <w:tab w:val="left" w:pos="851"/>
              </w:tabs>
              <w:jc w:val="center"/>
            </w:pPr>
          </w:p>
        </w:tc>
      </w:tr>
    </w:tbl>
    <w:p w14:paraId="19D5FBAB"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4A9D71D" w14:textId="77777777">
        <w:tc>
          <w:tcPr>
            <w:tcW w:w="9002" w:type="dxa"/>
            <w:shd w:val="clear" w:color="auto" w:fill="66CCFF"/>
          </w:tcPr>
          <w:p w14:paraId="412490D5"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32D520AF"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553A33B" w14:textId="77777777" w:rsidR="009B1CD0" w:rsidRDefault="00E47798" w:rsidP="0083205E">
            <w:pPr>
              <w:pStyle w:val="Titre8"/>
              <w:tabs>
                <w:tab w:val="left" w:pos="851"/>
                <w:tab w:val="right" w:pos="9639"/>
              </w:tabs>
              <w:spacing w:before="120" w:after="120"/>
            </w:pPr>
            <w:r>
              <w:rPr>
                <w:caps/>
                <w:sz w:val="28"/>
                <w:szCs w:val="28"/>
              </w:rPr>
              <w:t>ATTRI1</w:t>
            </w:r>
          </w:p>
        </w:tc>
      </w:tr>
    </w:tbl>
    <w:p w14:paraId="62AE54B7" w14:textId="77777777" w:rsidR="009B1CD0" w:rsidRDefault="009B1CD0" w:rsidP="006C4338">
      <w:pPr>
        <w:tabs>
          <w:tab w:val="left" w:pos="851"/>
        </w:tabs>
      </w:pPr>
    </w:p>
    <w:p w14:paraId="54F4E0D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95E7258" w14:textId="77777777">
        <w:tc>
          <w:tcPr>
            <w:tcW w:w="10277" w:type="dxa"/>
            <w:shd w:val="clear" w:color="auto" w:fill="66CCFF"/>
          </w:tcPr>
          <w:p w14:paraId="5163B688"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37558C3C" w14:textId="77777777" w:rsidR="009B1CD0" w:rsidRDefault="009B1CD0" w:rsidP="006C4338">
      <w:pPr>
        <w:tabs>
          <w:tab w:val="left" w:pos="426"/>
          <w:tab w:val="left" w:pos="851"/>
        </w:tabs>
        <w:jc w:val="both"/>
      </w:pPr>
    </w:p>
    <w:p w14:paraId="67F1B3C9"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du marché ou de l’accord-cadre</w:t>
      </w:r>
      <w:r>
        <w:rPr>
          <w:rFonts w:ascii="Arial" w:hAnsi="Arial" w:cs="Arial"/>
        </w:rPr>
        <w:t>:</w:t>
      </w:r>
    </w:p>
    <w:p w14:paraId="3E8B05A1" w14:textId="77777777" w:rsidR="009B1CD0" w:rsidRDefault="009B1CD0" w:rsidP="006F3DF9">
      <w:pPr>
        <w:pStyle w:val="fcase1ertab"/>
        <w:tabs>
          <w:tab w:val="clear" w:pos="426"/>
          <w:tab w:val="left" w:pos="0"/>
          <w:tab w:val="left" w:pos="851"/>
        </w:tabs>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21797C">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663C2A2" w14:textId="77777777" w:rsidR="001C4C55" w:rsidRDefault="001C4C55" w:rsidP="006F3DF9">
      <w:pPr>
        <w:pStyle w:val="fcase1ertab"/>
        <w:tabs>
          <w:tab w:val="clear" w:pos="426"/>
          <w:tab w:val="left" w:pos="0"/>
          <w:tab w:val="left" w:pos="851"/>
        </w:tabs>
        <w:ind w:left="0" w:firstLine="0"/>
        <w:rPr>
          <w:rFonts w:ascii="Arial" w:hAnsi="Arial" w:cs="Arial"/>
        </w:rPr>
      </w:pPr>
    </w:p>
    <w:p w14:paraId="6C2EB630" w14:textId="77777777" w:rsidR="001C4C55" w:rsidRPr="00637679" w:rsidRDefault="001C4C55" w:rsidP="001C4C55">
      <w:pPr>
        <w:pStyle w:val="Retraitcorpsdetexte3"/>
        <w:ind w:left="0"/>
        <w:rPr>
          <w:rFonts w:ascii="Arial" w:hAnsi="Arial" w:cs="Arial"/>
          <w:sz w:val="22"/>
          <w:szCs w:val="22"/>
        </w:rPr>
      </w:pPr>
      <w:r w:rsidRPr="001C4C55">
        <w:rPr>
          <w:rFonts w:ascii="Arial" w:hAnsi="Arial" w:cs="Arial"/>
          <w:b/>
          <w:sz w:val="22"/>
          <w:szCs w:val="22"/>
        </w:rPr>
        <w:t>Réalisation de prestations de nettoyage des locaux, y compris la vitrerie et la fourniture des consommables sanitaires pour le site de Lille de l’ARS Hauts-de-France</w:t>
      </w:r>
      <w:r w:rsidRPr="00637679">
        <w:rPr>
          <w:rFonts w:ascii="Arial" w:hAnsi="Arial" w:cs="Arial"/>
          <w:sz w:val="22"/>
          <w:szCs w:val="22"/>
        </w:rPr>
        <w:t>.</w:t>
      </w:r>
    </w:p>
    <w:p w14:paraId="24A73C8A" w14:textId="77777777" w:rsidR="009B1CD0" w:rsidRDefault="009B1CD0" w:rsidP="005846FB">
      <w:pPr>
        <w:tabs>
          <w:tab w:val="left" w:pos="426"/>
          <w:tab w:val="left" w:pos="851"/>
        </w:tabs>
        <w:jc w:val="both"/>
        <w:rPr>
          <w:rFonts w:ascii="Arial" w:hAnsi="Arial" w:cs="Arial"/>
        </w:rPr>
      </w:pPr>
    </w:p>
    <w:p w14:paraId="3ECA3720" w14:textId="77777777" w:rsidR="001C4C55" w:rsidRDefault="001C4C55" w:rsidP="001C4C55">
      <w:pPr>
        <w:tabs>
          <w:tab w:val="left" w:pos="426"/>
          <w:tab w:val="left" w:pos="851"/>
        </w:tabs>
        <w:jc w:val="both"/>
        <w:rPr>
          <w:rFonts w:ascii="Arial" w:hAnsi="Arial" w:cs="Arial"/>
        </w:rPr>
      </w:pPr>
      <w:proofErr w:type="gramStart"/>
      <w:r>
        <w:rPr>
          <w:rFonts w:ascii="Wingdings" w:hAnsi="Wingdings"/>
          <w:b/>
          <w:bCs/>
          <w:color w:val="66CCFF"/>
          <w:spacing w:val="-10"/>
        </w:rPr>
        <w:t></w:t>
      </w:r>
      <w:r>
        <w:rPr>
          <w:rFonts w:ascii="Arial" w:hAnsi="Arial" w:cs="Arial"/>
          <w:spacing w:val="-10"/>
        </w:rPr>
        <w:t xml:space="preserve">  </w:t>
      </w:r>
      <w:r>
        <w:rPr>
          <w:rFonts w:ascii="Arial" w:hAnsi="Arial" w:cs="Arial"/>
        </w:rPr>
        <w:t>Code</w:t>
      </w:r>
      <w:proofErr w:type="gramEnd"/>
      <w:r>
        <w:rPr>
          <w:rFonts w:ascii="Arial" w:hAnsi="Arial" w:cs="Arial"/>
        </w:rPr>
        <w:t xml:space="preserve"> CPV principal : </w:t>
      </w:r>
    </w:p>
    <w:p w14:paraId="6EB19AEB" w14:textId="77777777" w:rsidR="001C4C55" w:rsidRDefault="001C4C55" w:rsidP="001C4C55">
      <w:pPr>
        <w:tabs>
          <w:tab w:val="left" w:pos="426"/>
          <w:tab w:val="left" w:pos="851"/>
        </w:tabs>
        <w:jc w:val="both"/>
        <w:rPr>
          <w:rFonts w:ascii="Arial" w:hAnsi="Arial" w:cs="Arial"/>
          <w:i/>
          <w:iCs/>
          <w:sz w:val="18"/>
          <w:szCs w:val="18"/>
        </w:rPr>
      </w:pPr>
      <w:r>
        <w:rPr>
          <w:rFonts w:ascii="Arial" w:hAnsi="Arial" w:cs="Arial"/>
          <w:i/>
          <w:iCs/>
          <w:sz w:val="18"/>
          <w:szCs w:val="18"/>
        </w:rPr>
        <w:t>(Reprendre le contenu de la mention figurant dans l’avis d’appel public à la concurrence ou la lettre de consultation.)</w:t>
      </w:r>
    </w:p>
    <w:p w14:paraId="2E911079" w14:textId="77777777" w:rsidR="001C4C55" w:rsidRDefault="001C4C55" w:rsidP="001C4C55">
      <w:pPr>
        <w:tabs>
          <w:tab w:val="left" w:pos="426"/>
          <w:tab w:val="left" w:pos="851"/>
        </w:tabs>
        <w:jc w:val="both"/>
        <w:rPr>
          <w:rFonts w:ascii="Arial" w:hAnsi="Arial" w:cs="Arial"/>
        </w:rPr>
      </w:pPr>
    </w:p>
    <w:p w14:paraId="0E31C967" w14:textId="77777777" w:rsidR="001C4C55" w:rsidRPr="001C4C55" w:rsidRDefault="001C4C55" w:rsidP="001C4C55">
      <w:pPr>
        <w:tabs>
          <w:tab w:val="left" w:pos="426"/>
          <w:tab w:val="left" w:pos="851"/>
        </w:tabs>
        <w:jc w:val="both"/>
        <w:rPr>
          <w:rFonts w:ascii="Arial" w:hAnsi="Arial" w:cs="Arial"/>
          <w:b/>
        </w:rPr>
      </w:pPr>
      <w:r w:rsidRPr="001C4C55">
        <w:rPr>
          <w:rFonts w:ascii="Arial" w:hAnsi="Arial" w:cs="Arial"/>
          <w:b/>
        </w:rPr>
        <w:t>90910000</w:t>
      </w:r>
    </w:p>
    <w:p w14:paraId="7EC9EF8A" w14:textId="77777777" w:rsidR="009B1CD0" w:rsidRDefault="009B1CD0" w:rsidP="00710FD6">
      <w:pPr>
        <w:tabs>
          <w:tab w:val="left" w:pos="426"/>
          <w:tab w:val="left" w:pos="851"/>
        </w:tabs>
        <w:jc w:val="both"/>
        <w:rPr>
          <w:rFonts w:ascii="Arial" w:hAnsi="Arial" w:cs="Arial"/>
        </w:rPr>
      </w:pPr>
    </w:p>
    <w:p w14:paraId="23F79019"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6B5FD86F"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2A9AA61" w14:textId="77777777" w:rsidR="009B1CD0" w:rsidRDefault="009B1CD0" w:rsidP="00A74C0A">
      <w:pPr>
        <w:tabs>
          <w:tab w:val="left" w:pos="426"/>
          <w:tab w:val="left" w:pos="851"/>
        </w:tabs>
        <w:spacing w:before="120"/>
        <w:ind w:left="425"/>
        <w:jc w:val="both"/>
        <w:rPr>
          <w:rFonts w:ascii="Arial" w:hAnsi="Arial" w:cs="Arial"/>
        </w:rPr>
      </w:pPr>
    </w:p>
    <w:p w14:paraId="11F9FB58" w14:textId="778DB05E" w:rsidR="009B1CD0" w:rsidRDefault="00A74C0A"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tab/>
      </w:r>
      <w:proofErr w:type="gramStart"/>
      <w:r w:rsidR="009B1CD0">
        <w:t>à</w:t>
      </w:r>
      <w:proofErr w:type="gramEnd"/>
      <w:r w:rsidR="009B1CD0">
        <w:t xml:space="preserve"> l’ensemble du marché ou de l’accord-cadre</w:t>
      </w:r>
      <w:r w:rsidR="00B87564">
        <w:rPr>
          <w:iCs/>
        </w:rPr>
        <w:t>;</w:t>
      </w:r>
    </w:p>
    <w:p w14:paraId="3E2C29F9" w14:textId="77777777" w:rsidR="009B1CD0" w:rsidRDefault="009B1CD0" w:rsidP="009B45B9">
      <w:pPr>
        <w:tabs>
          <w:tab w:val="left" w:pos="426"/>
          <w:tab w:val="left" w:pos="851"/>
        </w:tabs>
        <w:jc w:val="both"/>
        <w:rPr>
          <w:rFonts w:ascii="Arial" w:hAnsi="Arial" w:cs="Arial"/>
        </w:rPr>
      </w:pPr>
    </w:p>
    <w:p w14:paraId="49FAF9D6" w14:textId="22B480B7" w:rsidR="009B1CD0" w:rsidRDefault="00A74C0A"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2EA2915F" w14:textId="77777777" w:rsidR="009B1CD0" w:rsidRDefault="009B1CD0" w:rsidP="009B45B9">
      <w:pPr>
        <w:pStyle w:val="fcasegauche"/>
        <w:tabs>
          <w:tab w:val="left" w:pos="851"/>
        </w:tabs>
        <w:spacing w:after="0"/>
        <w:ind w:left="851" w:firstLine="0"/>
        <w:rPr>
          <w:rFonts w:ascii="Arial" w:hAnsi="Arial" w:cs="Arial"/>
        </w:rPr>
      </w:pPr>
    </w:p>
    <w:p w14:paraId="2DAFA6F4"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7F59BFA" w14:textId="77777777">
        <w:tc>
          <w:tcPr>
            <w:tcW w:w="10277" w:type="dxa"/>
            <w:shd w:val="clear" w:color="auto" w:fill="66CCFF"/>
          </w:tcPr>
          <w:p w14:paraId="46A4B662"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646D9F82" w14:textId="77777777" w:rsidR="009B1CD0" w:rsidRDefault="009B1CD0" w:rsidP="006C4338">
      <w:pPr>
        <w:tabs>
          <w:tab w:val="left" w:pos="851"/>
        </w:tabs>
      </w:pPr>
    </w:p>
    <w:p w14:paraId="5C8D285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E50D9C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6EBFC17E" w14:textId="77777777" w:rsidR="009B1CD0" w:rsidRDefault="009B1CD0" w:rsidP="005846FB">
      <w:pPr>
        <w:tabs>
          <w:tab w:val="left" w:pos="851"/>
        </w:tabs>
        <w:rPr>
          <w:rFonts w:ascii="Arial" w:hAnsi="Arial" w:cs="Arial"/>
        </w:rPr>
      </w:pPr>
    </w:p>
    <w:p w14:paraId="4D6EF7EF"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352A5ABA" w14:textId="6923127E" w:rsidR="009B1CD0" w:rsidRPr="001C4C55" w:rsidRDefault="00CF39BB"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A4C51">
        <w:fldChar w:fldCharType="separate"/>
      </w:r>
      <w:r>
        <w:fldChar w:fldCharType="end"/>
      </w:r>
      <w:r>
        <w:rPr>
          <w:rFonts w:ascii="Arial" w:hAnsi="Arial" w:cs="Arial"/>
        </w:rPr>
        <w:t xml:space="preserve"> CCAP </w:t>
      </w:r>
      <w:r w:rsidRPr="00CF39BB">
        <w:rPr>
          <w:rFonts w:ascii="Arial" w:hAnsi="Arial" w:cs="Arial"/>
        </w:rPr>
        <w:t>ARSHDF_20</w:t>
      </w:r>
      <w:r w:rsidR="007810AB">
        <w:rPr>
          <w:rFonts w:ascii="Arial" w:hAnsi="Arial" w:cs="Arial"/>
        </w:rPr>
        <w:t>2</w:t>
      </w:r>
      <w:r w:rsidR="008F7773">
        <w:rPr>
          <w:rFonts w:ascii="Arial" w:hAnsi="Arial" w:cs="Arial"/>
        </w:rPr>
        <w:t>5</w:t>
      </w:r>
      <w:r w:rsidRPr="00CF39BB">
        <w:rPr>
          <w:rFonts w:ascii="Arial" w:hAnsi="Arial" w:cs="Arial"/>
        </w:rPr>
        <w:t>_NETTOYAGE</w:t>
      </w:r>
    </w:p>
    <w:p w14:paraId="34E74F50" w14:textId="60BBD1C4" w:rsidR="009B1CD0" w:rsidRPr="001C4C55" w:rsidRDefault="00CF39BB"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A4C51">
        <w:fldChar w:fldCharType="separate"/>
      </w:r>
      <w:r>
        <w:fldChar w:fldCharType="end"/>
      </w:r>
      <w:r w:rsidR="009B1CD0" w:rsidRPr="001C4C55">
        <w:rPr>
          <w:rFonts w:ascii="Arial" w:hAnsi="Arial" w:cs="Arial"/>
        </w:rPr>
        <w:t> </w:t>
      </w:r>
      <w:r w:rsidR="001C4C55">
        <w:rPr>
          <w:rFonts w:ascii="Arial" w:hAnsi="Arial" w:cs="Arial"/>
        </w:rPr>
        <w:t xml:space="preserve">CCAG FCS du </w:t>
      </w:r>
      <w:r w:rsidR="00A74C0A">
        <w:rPr>
          <w:rFonts w:ascii="Arial" w:hAnsi="Arial" w:cs="Arial"/>
        </w:rPr>
        <w:t>30 mars 2021</w:t>
      </w:r>
    </w:p>
    <w:p w14:paraId="28DA7D51" w14:textId="78736A31" w:rsidR="009B1CD0" w:rsidRPr="001C4C55" w:rsidRDefault="00CF39BB"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6A4C51">
        <w:fldChar w:fldCharType="separate"/>
      </w:r>
      <w:r>
        <w:fldChar w:fldCharType="end"/>
      </w:r>
      <w:r w:rsidR="009B1CD0" w:rsidRPr="001C4C55">
        <w:rPr>
          <w:rFonts w:ascii="Arial" w:hAnsi="Arial" w:cs="Arial"/>
        </w:rPr>
        <w:t xml:space="preserve"> CCTP </w:t>
      </w:r>
      <w:r w:rsidR="001C4C55" w:rsidRPr="001C4C55">
        <w:rPr>
          <w:rFonts w:ascii="Arial" w:hAnsi="Arial" w:cs="Arial"/>
        </w:rPr>
        <w:t>et ses annexes</w:t>
      </w:r>
      <w:r>
        <w:rPr>
          <w:rFonts w:ascii="Arial" w:hAnsi="Arial" w:cs="Arial"/>
        </w:rPr>
        <w:t xml:space="preserve"> </w:t>
      </w:r>
      <w:r w:rsidRPr="00CF39BB">
        <w:rPr>
          <w:rFonts w:ascii="Arial" w:hAnsi="Arial" w:cs="Arial"/>
        </w:rPr>
        <w:t>ARSHDF_20</w:t>
      </w:r>
      <w:r w:rsidR="007810AB">
        <w:rPr>
          <w:rFonts w:ascii="Arial" w:hAnsi="Arial" w:cs="Arial"/>
        </w:rPr>
        <w:t>2</w:t>
      </w:r>
      <w:r w:rsidR="008F7773">
        <w:rPr>
          <w:rFonts w:ascii="Arial" w:hAnsi="Arial" w:cs="Arial"/>
        </w:rPr>
        <w:t>5</w:t>
      </w:r>
      <w:r w:rsidRPr="00CF39BB">
        <w:rPr>
          <w:rFonts w:ascii="Arial" w:hAnsi="Arial" w:cs="Arial"/>
        </w:rPr>
        <w:t>_NETTOYAGE</w:t>
      </w:r>
    </w:p>
    <w:p w14:paraId="61064A51"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495DE09D" w14:textId="77777777" w:rsidR="009B1CD0" w:rsidRDefault="009B1CD0" w:rsidP="00710FD6">
      <w:pPr>
        <w:tabs>
          <w:tab w:val="left" w:pos="851"/>
        </w:tabs>
        <w:jc w:val="both"/>
        <w:rPr>
          <w:rFonts w:ascii="Arial" w:hAnsi="Arial" w:cs="Arial"/>
        </w:rPr>
      </w:pPr>
    </w:p>
    <w:p w14:paraId="317EC30C"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670D7F4B" w14:textId="77777777" w:rsidR="009B1CD0" w:rsidRDefault="009B1CD0" w:rsidP="0083205E">
      <w:pPr>
        <w:tabs>
          <w:tab w:val="left" w:pos="851"/>
        </w:tabs>
        <w:jc w:val="both"/>
        <w:rPr>
          <w:rFonts w:ascii="Arial" w:hAnsi="Arial" w:cs="Arial"/>
        </w:rPr>
      </w:pPr>
    </w:p>
    <w:p w14:paraId="0BD95B95"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rPr>
          <w:rFonts w:ascii="Arial" w:hAnsi="Arial" w:cs="Arial"/>
        </w:rPr>
        <w:t xml:space="preserve"> Le signataire</w:t>
      </w:r>
    </w:p>
    <w:p w14:paraId="2C9B15DB" w14:textId="77777777" w:rsidR="009B1CD0" w:rsidRDefault="009B1CD0" w:rsidP="0083205E">
      <w:pPr>
        <w:tabs>
          <w:tab w:val="left" w:pos="851"/>
        </w:tabs>
        <w:jc w:val="both"/>
        <w:rPr>
          <w:rFonts w:ascii="Arial" w:hAnsi="Arial" w:cs="Arial"/>
        </w:rPr>
      </w:pPr>
    </w:p>
    <w:p w14:paraId="54A24B46"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12E98A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23A3A29A" w14:textId="77777777" w:rsidR="009B1CD0" w:rsidRDefault="009B1CD0" w:rsidP="00CD46CC">
      <w:pPr>
        <w:tabs>
          <w:tab w:val="left" w:pos="851"/>
        </w:tabs>
        <w:jc w:val="both"/>
        <w:rPr>
          <w:rFonts w:ascii="Arial" w:hAnsi="Arial" w:cs="Arial"/>
        </w:rPr>
      </w:pPr>
    </w:p>
    <w:p w14:paraId="57A1B6B3" w14:textId="77777777" w:rsidR="009B1CD0" w:rsidRDefault="009B1CD0" w:rsidP="009B45B9">
      <w:pPr>
        <w:tabs>
          <w:tab w:val="left" w:pos="851"/>
        </w:tabs>
        <w:jc w:val="both"/>
        <w:rPr>
          <w:rFonts w:ascii="Arial" w:hAnsi="Arial" w:cs="Arial"/>
        </w:rPr>
      </w:pPr>
    </w:p>
    <w:p w14:paraId="71EAD92D" w14:textId="77777777" w:rsidR="009B1CD0" w:rsidRDefault="009B1CD0" w:rsidP="009B45B9">
      <w:pPr>
        <w:tabs>
          <w:tab w:val="left" w:pos="851"/>
        </w:tabs>
        <w:jc w:val="both"/>
        <w:rPr>
          <w:rFonts w:ascii="Arial" w:hAnsi="Arial" w:cs="Arial"/>
        </w:rPr>
      </w:pPr>
    </w:p>
    <w:p w14:paraId="599A7F9E"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71EBC5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112D588A" w14:textId="77777777" w:rsidR="009B1CD0" w:rsidRDefault="009B1CD0" w:rsidP="009B45B9">
      <w:pPr>
        <w:tabs>
          <w:tab w:val="left" w:pos="851"/>
        </w:tabs>
        <w:jc w:val="both"/>
        <w:rPr>
          <w:rFonts w:ascii="Arial" w:hAnsi="Arial" w:cs="Arial"/>
        </w:rPr>
      </w:pPr>
    </w:p>
    <w:p w14:paraId="13AA5950" w14:textId="77777777" w:rsidR="009B1CD0" w:rsidRDefault="009B1CD0" w:rsidP="009B45B9">
      <w:pPr>
        <w:tabs>
          <w:tab w:val="left" w:pos="851"/>
        </w:tabs>
        <w:jc w:val="both"/>
        <w:rPr>
          <w:rFonts w:ascii="Arial" w:hAnsi="Arial" w:cs="Arial"/>
        </w:rPr>
      </w:pPr>
    </w:p>
    <w:p w14:paraId="093107DD" w14:textId="77777777" w:rsidR="009B1CD0" w:rsidRDefault="009B1CD0" w:rsidP="009B45B9">
      <w:pPr>
        <w:tabs>
          <w:tab w:val="left" w:pos="851"/>
        </w:tabs>
        <w:jc w:val="both"/>
        <w:rPr>
          <w:rFonts w:ascii="Arial" w:hAnsi="Arial" w:cs="Arial"/>
        </w:rPr>
      </w:pPr>
    </w:p>
    <w:p w14:paraId="39076CCC"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rPr>
          <w:rFonts w:ascii="Arial" w:hAnsi="Arial" w:cs="Arial"/>
        </w:rPr>
        <w:t xml:space="preserve"> L’ensemble des membres du groupement s’engagent, sur la base de l’offre du groupement ;</w:t>
      </w:r>
    </w:p>
    <w:p w14:paraId="6CE59AD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3F71DD95" w14:textId="77777777" w:rsidR="009B1CD0" w:rsidRDefault="009B1CD0" w:rsidP="009B45B9">
      <w:pPr>
        <w:pStyle w:val="fcase1ertab"/>
        <w:tabs>
          <w:tab w:val="left" w:pos="851"/>
        </w:tabs>
        <w:ind w:left="0" w:firstLine="0"/>
        <w:rPr>
          <w:rFonts w:ascii="Arial" w:hAnsi="Arial" w:cs="Arial"/>
        </w:rPr>
      </w:pPr>
    </w:p>
    <w:p w14:paraId="0E4E6EE1" w14:textId="77777777" w:rsidR="009B1CD0" w:rsidRDefault="009B1CD0" w:rsidP="009B45B9">
      <w:pPr>
        <w:pStyle w:val="fcase1ertab"/>
        <w:tabs>
          <w:tab w:val="left" w:pos="851"/>
        </w:tabs>
        <w:ind w:left="0" w:firstLine="0"/>
        <w:rPr>
          <w:rFonts w:ascii="Arial" w:hAnsi="Arial" w:cs="Arial"/>
        </w:rPr>
      </w:pPr>
    </w:p>
    <w:p w14:paraId="720067BB" w14:textId="77777777" w:rsidR="009B1CD0" w:rsidRDefault="009B1CD0" w:rsidP="009B45B9">
      <w:pPr>
        <w:pStyle w:val="fcase1ertab"/>
        <w:tabs>
          <w:tab w:val="left" w:pos="851"/>
        </w:tabs>
        <w:ind w:left="0" w:firstLine="0"/>
        <w:rPr>
          <w:rFonts w:ascii="Arial" w:hAnsi="Arial" w:cs="Arial"/>
        </w:rPr>
      </w:pPr>
    </w:p>
    <w:p w14:paraId="14986167"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4DD789F"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2F693B30"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t xml:space="preserve"> Taux de la TVA : </w:t>
      </w:r>
    </w:p>
    <w:p w14:paraId="73106897"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578965FC"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D1A5B9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0737E6E1"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06A0FC5D"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8FE3F3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7CCC3376" w14:textId="77777777" w:rsidR="009B1CD0" w:rsidRDefault="009B1CD0" w:rsidP="009B45B9">
      <w:pPr>
        <w:pStyle w:val="fcase1ertab"/>
        <w:tabs>
          <w:tab w:val="left" w:pos="851"/>
        </w:tabs>
        <w:spacing w:before="120"/>
        <w:ind w:left="0" w:firstLine="0"/>
      </w:pPr>
      <w:proofErr w:type="gramStart"/>
      <w:r>
        <w:rPr>
          <w:rFonts w:ascii="Arial" w:hAnsi="Arial" w:cs="Arial"/>
          <w:u w:val="single"/>
        </w:rPr>
        <w:t>OU</w:t>
      </w:r>
      <w:proofErr w:type="gramEnd"/>
    </w:p>
    <w:p w14:paraId="40DF3A31" w14:textId="77777777" w:rsidR="009B1CD0" w:rsidRDefault="001C4C55"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6A4C51">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4EC83B3F" w14:textId="77777777" w:rsidR="009B1CD0" w:rsidRDefault="009B1CD0" w:rsidP="009B45B9">
      <w:pPr>
        <w:pStyle w:val="fcasegauche"/>
        <w:tabs>
          <w:tab w:val="left" w:pos="851"/>
        </w:tabs>
        <w:spacing w:after="0"/>
        <w:ind w:left="0" w:firstLine="0"/>
        <w:rPr>
          <w:rFonts w:ascii="Arial" w:hAnsi="Arial" w:cs="Arial"/>
        </w:rPr>
      </w:pPr>
    </w:p>
    <w:p w14:paraId="7295CABB" w14:textId="77777777" w:rsidR="002C2CA3" w:rsidRDefault="002C2CA3" w:rsidP="009B45B9">
      <w:pPr>
        <w:pStyle w:val="fcasegauche"/>
        <w:tabs>
          <w:tab w:val="left" w:pos="851"/>
        </w:tabs>
        <w:spacing w:after="0"/>
        <w:ind w:left="0" w:firstLine="0"/>
        <w:rPr>
          <w:rFonts w:ascii="Arial" w:hAnsi="Arial" w:cs="Arial"/>
        </w:rPr>
      </w:pPr>
    </w:p>
    <w:p w14:paraId="778F68E2" w14:textId="77777777" w:rsidR="009B1CD0" w:rsidRDefault="009B1CD0" w:rsidP="009B45B9">
      <w:pPr>
        <w:pStyle w:val="fcasegauche"/>
        <w:pageBreakBefore/>
        <w:tabs>
          <w:tab w:val="left" w:pos="851"/>
        </w:tabs>
        <w:spacing w:after="0"/>
        <w:ind w:left="0" w:firstLine="0"/>
        <w:rPr>
          <w:rFonts w:ascii="Arial" w:hAnsi="Arial" w:cs="Arial"/>
        </w:rPr>
      </w:pPr>
    </w:p>
    <w:p w14:paraId="53B7972B"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52F2A35"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3D730813" w14:textId="77777777" w:rsidR="00036500" w:rsidRDefault="00036500" w:rsidP="009B45B9">
      <w:pPr>
        <w:tabs>
          <w:tab w:val="left" w:pos="851"/>
          <w:tab w:val="left" w:pos="6237"/>
        </w:tabs>
        <w:rPr>
          <w:rFonts w:ascii="Arial" w:hAnsi="Arial" w:cs="Arial"/>
          <w:i/>
          <w:iCs/>
          <w:sz w:val="18"/>
          <w:szCs w:val="18"/>
        </w:rPr>
      </w:pPr>
    </w:p>
    <w:p w14:paraId="01098C0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64ED60B"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9763F7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Pr>
          <w:rFonts w:ascii="Arial" w:hAnsi="Arial" w:cs="Arial"/>
          <w:iCs/>
        </w:rPr>
        <w:t xml:space="preserve"> </w:t>
      </w:r>
      <w:r>
        <w:rPr>
          <w:rFonts w:ascii="Arial" w:hAnsi="Arial" w:cs="Arial"/>
        </w:rPr>
        <w:t>solidaire</w:t>
      </w:r>
    </w:p>
    <w:p w14:paraId="486E5508" w14:textId="77777777" w:rsidR="00354C04" w:rsidRDefault="00354C04" w:rsidP="009B45B9">
      <w:pPr>
        <w:pStyle w:val="fcase1ertab"/>
        <w:tabs>
          <w:tab w:val="clear" w:pos="426"/>
          <w:tab w:val="left" w:pos="851"/>
        </w:tabs>
        <w:spacing w:before="120"/>
        <w:ind w:left="0" w:firstLine="0"/>
        <w:rPr>
          <w:rFonts w:ascii="Arial" w:hAnsi="Arial" w:cs="Arial"/>
        </w:rPr>
      </w:pPr>
    </w:p>
    <w:p w14:paraId="4BC0FDC8"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9DE40CF"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5D4AE6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0B32BF72"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723B9"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22524999"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64525645"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E6910F3"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FBC2C9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088A6F"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3FB3806B"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1B5E670E" w14:textId="77777777">
        <w:trPr>
          <w:trHeight w:val="1021"/>
        </w:trPr>
        <w:tc>
          <w:tcPr>
            <w:tcW w:w="4503" w:type="dxa"/>
            <w:tcBorders>
              <w:top w:val="single" w:sz="4" w:space="0" w:color="000000"/>
              <w:left w:val="single" w:sz="4" w:space="0" w:color="000000"/>
            </w:tcBorders>
            <w:shd w:val="clear" w:color="auto" w:fill="CCFFFF"/>
          </w:tcPr>
          <w:p w14:paraId="45C492B9"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13D8E2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182A0C4" w14:textId="77777777" w:rsidR="009B1CD0" w:rsidRDefault="009B1CD0" w:rsidP="006F3DF9">
            <w:pPr>
              <w:tabs>
                <w:tab w:val="left" w:pos="851"/>
              </w:tabs>
              <w:snapToGrid w:val="0"/>
              <w:jc w:val="both"/>
              <w:rPr>
                <w:rFonts w:ascii="Arial" w:hAnsi="Arial" w:cs="Arial"/>
              </w:rPr>
            </w:pPr>
          </w:p>
        </w:tc>
      </w:tr>
      <w:tr w:rsidR="009B1CD0" w14:paraId="748BBFAD" w14:textId="77777777">
        <w:trPr>
          <w:trHeight w:val="1021"/>
        </w:trPr>
        <w:tc>
          <w:tcPr>
            <w:tcW w:w="4503" w:type="dxa"/>
            <w:tcBorders>
              <w:left w:val="single" w:sz="4" w:space="0" w:color="000000"/>
            </w:tcBorders>
            <w:shd w:val="clear" w:color="auto" w:fill="auto"/>
          </w:tcPr>
          <w:p w14:paraId="0FA4547D"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E49EF1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56526BB" w14:textId="77777777" w:rsidR="009B1CD0" w:rsidRDefault="009B1CD0" w:rsidP="006F3DF9">
            <w:pPr>
              <w:tabs>
                <w:tab w:val="left" w:pos="851"/>
              </w:tabs>
              <w:snapToGrid w:val="0"/>
              <w:jc w:val="both"/>
              <w:rPr>
                <w:rFonts w:ascii="Arial" w:hAnsi="Arial" w:cs="Arial"/>
              </w:rPr>
            </w:pPr>
          </w:p>
        </w:tc>
      </w:tr>
      <w:tr w:rsidR="009B1CD0" w14:paraId="4377526D" w14:textId="77777777">
        <w:trPr>
          <w:trHeight w:val="1021"/>
        </w:trPr>
        <w:tc>
          <w:tcPr>
            <w:tcW w:w="4503" w:type="dxa"/>
            <w:tcBorders>
              <w:left w:val="single" w:sz="4" w:space="0" w:color="000000"/>
              <w:bottom w:val="single" w:sz="4" w:space="0" w:color="000000"/>
            </w:tcBorders>
            <w:shd w:val="clear" w:color="auto" w:fill="CCFFFF"/>
          </w:tcPr>
          <w:p w14:paraId="304557B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F420747"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31E10CC" w14:textId="77777777" w:rsidR="009B1CD0" w:rsidRDefault="009B1CD0" w:rsidP="006F3DF9">
            <w:pPr>
              <w:tabs>
                <w:tab w:val="left" w:pos="851"/>
              </w:tabs>
              <w:snapToGrid w:val="0"/>
              <w:jc w:val="both"/>
              <w:rPr>
                <w:rFonts w:ascii="Arial" w:hAnsi="Arial" w:cs="Arial"/>
              </w:rPr>
            </w:pPr>
          </w:p>
        </w:tc>
      </w:tr>
    </w:tbl>
    <w:p w14:paraId="53A20427" w14:textId="77777777" w:rsidR="009B1CD0" w:rsidRDefault="009B1CD0" w:rsidP="006C4338">
      <w:pPr>
        <w:pStyle w:val="fcasegauche"/>
        <w:tabs>
          <w:tab w:val="left" w:pos="851"/>
        </w:tabs>
        <w:spacing w:after="0"/>
        <w:ind w:left="0" w:firstLine="0"/>
        <w:rPr>
          <w:rFonts w:ascii="Arial" w:hAnsi="Arial" w:cs="Arial"/>
          <w:bCs/>
          <w:iCs/>
        </w:rPr>
      </w:pPr>
    </w:p>
    <w:p w14:paraId="09861CDF"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790E3C2C"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22767C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2CC550FA"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28C0613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75D242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B411BC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1BD45853"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3C4D1B41"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751B61CE"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68409D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279FCBC"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 xml:space="preserve">(article </w:t>
      </w:r>
      <w:r w:rsidR="00CD185D">
        <w:rPr>
          <w:rFonts w:ascii="Arial" w:hAnsi="Arial" w:cs="Arial"/>
          <w:i/>
          <w:sz w:val="18"/>
          <w:szCs w:val="18"/>
        </w:rPr>
        <w:t xml:space="preserve">110 </w:t>
      </w:r>
      <w:r>
        <w:rPr>
          <w:rFonts w:ascii="Arial" w:hAnsi="Arial" w:cs="Arial"/>
          <w:i/>
          <w:sz w:val="18"/>
          <w:szCs w:val="18"/>
        </w:rPr>
        <w:t xml:space="preserve">du </w:t>
      </w:r>
      <w:r w:rsidR="00CD185D">
        <w:rPr>
          <w:rFonts w:ascii="Arial" w:hAnsi="Arial" w:cs="Arial"/>
          <w:i/>
          <w:sz w:val="18"/>
          <w:szCs w:val="18"/>
        </w:rPr>
        <w:t>décret n° 2016-360 du 25 mars 2016</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CE16F4C" w14:textId="77777777" w:rsidR="009B1CD0" w:rsidRDefault="009B1CD0" w:rsidP="00934503">
      <w:pPr>
        <w:tabs>
          <w:tab w:val="left" w:pos="426"/>
          <w:tab w:val="left" w:pos="851"/>
        </w:tabs>
        <w:rPr>
          <w:rFonts w:ascii="Arial" w:hAnsi="Arial" w:cs="Arial"/>
          <w:b/>
        </w:rPr>
      </w:pPr>
    </w:p>
    <w:p w14:paraId="0F777687"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6A4C51">
        <w:fldChar w:fldCharType="separate"/>
      </w:r>
      <w:r w:rsidR="007D7A65">
        <w:fldChar w:fldCharType="end"/>
      </w:r>
      <w:r>
        <w:tab/>
        <w:t>NON</w:t>
      </w:r>
      <w:r>
        <w:tab/>
      </w:r>
      <w:r>
        <w:tab/>
      </w:r>
      <w:r>
        <w:tab/>
      </w:r>
      <w:r w:rsidR="00E5303B">
        <w:fldChar w:fldCharType="begin">
          <w:ffData>
            <w:name w:val=""/>
            <w:enabled/>
            <w:calcOnExit w:val="0"/>
            <w:checkBox>
              <w:size w:val="20"/>
              <w:default w:val="1"/>
            </w:checkBox>
          </w:ffData>
        </w:fldChar>
      </w:r>
      <w:r w:rsidR="00E5303B">
        <w:instrText xml:space="preserve"> FORMCHECKBOX </w:instrText>
      </w:r>
      <w:r w:rsidR="006A4C51">
        <w:fldChar w:fldCharType="separate"/>
      </w:r>
      <w:r w:rsidR="00E5303B">
        <w:fldChar w:fldCharType="end"/>
      </w:r>
      <w:r>
        <w:tab/>
        <w:t>OUI</w:t>
      </w:r>
    </w:p>
    <w:p w14:paraId="750AE132"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6E384B" w14:textId="77777777" w:rsidR="009B1CD0" w:rsidRDefault="009B1CD0" w:rsidP="009B45B9">
      <w:pPr>
        <w:tabs>
          <w:tab w:val="left" w:pos="426"/>
          <w:tab w:val="left" w:pos="851"/>
        </w:tabs>
        <w:jc w:val="both"/>
        <w:rPr>
          <w:rFonts w:ascii="Arial" w:hAnsi="Arial" w:cs="Arial"/>
          <w:b/>
        </w:rPr>
      </w:pPr>
    </w:p>
    <w:p w14:paraId="48727C46" w14:textId="77777777" w:rsidR="009B1CD0" w:rsidRDefault="009B1CD0" w:rsidP="009B45B9">
      <w:pPr>
        <w:tabs>
          <w:tab w:val="left" w:pos="426"/>
          <w:tab w:val="left" w:pos="851"/>
        </w:tabs>
        <w:jc w:val="both"/>
        <w:rPr>
          <w:rFonts w:ascii="Arial" w:hAnsi="Arial" w:cs="Arial"/>
          <w:b/>
        </w:rPr>
      </w:pPr>
    </w:p>
    <w:p w14:paraId="6B1659E6"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ou de l’accord-cadre :</w:t>
      </w:r>
    </w:p>
    <w:p w14:paraId="5383CFE7" w14:textId="77777777" w:rsidR="009B1CD0" w:rsidRDefault="009B1CD0" w:rsidP="009B45B9">
      <w:pPr>
        <w:tabs>
          <w:tab w:val="left" w:pos="576"/>
          <w:tab w:val="left" w:pos="851"/>
        </w:tabs>
        <w:jc w:val="both"/>
        <w:rPr>
          <w:rFonts w:ascii="Arial" w:hAnsi="Arial" w:cs="Arial"/>
        </w:rPr>
      </w:pPr>
    </w:p>
    <w:p w14:paraId="02CBBACC"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marché est de</w:t>
      </w:r>
      <w:r w:rsidR="009A193F">
        <w:rPr>
          <w:rFonts w:ascii="Arial" w:hAnsi="Arial" w:cs="Arial"/>
        </w:rPr>
        <w:t xml:space="preserve"> </w:t>
      </w:r>
      <w:r w:rsidR="009A193F" w:rsidRPr="00161AEC">
        <w:rPr>
          <w:rFonts w:ascii="Arial" w:hAnsi="Arial" w:cs="Arial"/>
          <w:b/>
          <w:sz w:val="22"/>
        </w:rPr>
        <w:t>24</w:t>
      </w:r>
      <w:r w:rsidR="001C4C55" w:rsidRPr="00161AEC">
        <w:rPr>
          <w:rFonts w:ascii="Arial" w:hAnsi="Arial" w:cs="Arial"/>
          <w:b/>
          <w:sz w:val="22"/>
        </w:rPr>
        <w:t xml:space="preserve"> </w:t>
      </w:r>
      <w:r w:rsidRPr="00161AEC">
        <w:rPr>
          <w:rFonts w:ascii="Arial" w:hAnsi="Arial" w:cs="Arial"/>
          <w:b/>
          <w:sz w:val="22"/>
        </w:rPr>
        <w:t>mois</w:t>
      </w:r>
      <w:r w:rsidRPr="00161AEC">
        <w:rPr>
          <w:rFonts w:ascii="Arial" w:hAnsi="Arial" w:cs="Arial"/>
          <w:sz w:val="22"/>
        </w:rPr>
        <w:t xml:space="preserve"> </w:t>
      </w:r>
      <w:r>
        <w:rPr>
          <w:rFonts w:ascii="Arial" w:hAnsi="Arial" w:cs="Arial"/>
        </w:rPr>
        <w:t>à compter de :</w:t>
      </w:r>
    </w:p>
    <w:p w14:paraId="5CC9CA79" w14:textId="77777777" w:rsidR="009B1CD0" w:rsidRDefault="009B1CD0" w:rsidP="009B45B9">
      <w:pPr>
        <w:tabs>
          <w:tab w:val="left" w:pos="851"/>
        </w:tabs>
      </w:pPr>
      <w:r>
        <w:rPr>
          <w:rFonts w:ascii="Arial" w:hAnsi="Arial" w:cs="Arial"/>
          <w:i/>
          <w:sz w:val="18"/>
          <w:szCs w:val="18"/>
        </w:rPr>
        <w:t>(Cocher la case correspondante.)</w:t>
      </w:r>
    </w:p>
    <w:p w14:paraId="44695DCC"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A4C5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194043C9"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6A4C51">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1754658" w14:textId="77777777" w:rsidR="009B1CD0" w:rsidRDefault="00844DAA" w:rsidP="009B45B9">
      <w:pPr>
        <w:tabs>
          <w:tab w:val="left" w:pos="851"/>
        </w:tabs>
        <w:spacing w:before="120"/>
        <w:ind w:left="1134" w:hanging="567"/>
        <w:jc w:val="both"/>
        <w:rPr>
          <w:rFonts w:ascii="Arial" w:hAnsi="Arial" w:cs="Arial"/>
          <w:b/>
        </w:rPr>
      </w:pPr>
      <w:r>
        <w:tab/>
      </w:r>
      <w:r w:rsidR="009A193F">
        <w:fldChar w:fldCharType="begin">
          <w:ffData>
            <w:name w:val=""/>
            <w:enabled/>
            <w:calcOnExit w:val="0"/>
            <w:checkBox>
              <w:size w:val="20"/>
              <w:default w:val="1"/>
            </w:checkBox>
          </w:ffData>
        </w:fldChar>
      </w:r>
      <w:r w:rsidR="009A193F">
        <w:instrText xml:space="preserve"> FORMCHECKBOX </w:instrText>
      </w:r>
      <w:r w:rsidR="006A4C51">
        <w:fldChar w:fldCharType="separate"/>
      </w:r>
      <w:r w:rsidR="009A193F">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1B186D05" w14:textId="77777777" w:rsidR="009B1CD0" w:rsidRDefault="009B1CD0" w:rsidP="009B45B9">
      <w:pPr>
        <w:tabs>
          <w:tab w:val="left" w:pos="426"/>
          <w:tab w:val="left" w:pos="851"/>
        </w:tabs>
        <w:jc w:val="both"/>
        <w:rPr>
          <w:rFonts w:ascii="Arial" w:hAnsi="Arial" w:cs="Arial"/>
          <w:b/>
        </w:rPr>
      </w:pPr>
    </w:p>
    <w:p w14:paraId="131B247F"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6A4C51">
        <w:fldChar w:fldCharType="separate"/>
      </w:r>
      <w:r w:rsidR="007D7A65">
        <w:fldChar w:fldCharType="end"/>
      </w:r>
      <w:r>
        <w:tab/>
        <w:t>NON</w:t>
      </w:r>
      <w:r>
        <w:tab/>
      </w:r>
      <w:r>
        <w:tab/>
      </w:r>
      <w:r>
        <w:tab/>
      </w:r>
      <w:r w:rsidR="009A193F">
        <w:fldChar w:fldCharType="begin">
          <w:ffData>
            <w:name w:val=""/>
            <w:enabled/>
            <w:calcOnExit w:val="0"/>
            <w:checkBox>
              <w:size w:val="20"/>
              <w:default w:val="1"/>
            </w:checkBox>
          </w:ffData>
        </w:fldChar>
      </w:r>
      <w:r w:rsidR="009A193F">
        <w:instrText xml:space="preserve"> FORMCHECKBOX </w:instrText>
      </w:r>
      <w:r w:rsidR="006A4C51">
        <w:fldChar w:fldCharType="separate"/>
      </w:r>
      <w:r w:rsidR="009A193F">
        <w:fldChar w:fldCharType="end"/>
      </w:r>
      <w:r>
        <w:tab/>
        <w:t>OUI</w:t>
      </w:r>
    </w:p>
    <w:p w14:paraId="1353E126"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13F12D73" w14:textId="77777777" w:rsidR="009B1CD0" w:rsidRDefault="009B1CD0" w:rsidP="009B45B9">
      <w:pPr>
        <w:tabs>
          <w:tab w:val="left" w:pos="426"/>
          <w:tab w:val="left" w:pos="851"/>
        </w:tabs>
        <w:jc w:val="both"/>
        <w:rPr>
          <w:rFonts w:ascii="Arial" w:hAnsi="Arial" w:cs="Arial"/>
        </w:rPr>
      </w:pPr>
    </w:p>
    <w:p w14:paraId="2669428F" w14:textId="5364357D" w:rsidR="009B1CD0" w:rsidRDefault="009B1CD0" w:rsidP="009B45B9">
      <w:pPr>
        <w:tabs>
          <w:tab w:val="left" w:pos="426"/>
          <w:tab w:val="left" w:pos="851"/>
        </w:tabs>
        <w:jc w:val="both"/>
        <w:rPr>
          <w:rFonts w:ascii="Arial" w:hAnsi="Arial" w:cs="Arial"/>
        </w:rPr>
      </w:pPr>
      <w:r>
        <w:rPr>
          <w:rFonts w:ascii="Arial" w:hAnsi="Arial" w:cs="Arial"/>
        </w:rPr>
        <w:t>Si oui, préciser :</w:t>
      </w:r>
      <w:r w:rsidR="009A193F">
        <w:rPr>
          <w:rFonts w:ascii="Arial" w:hAnsi="Arial" w:cs="Arial"/>
        </w:rPr>
        <w:t xml:space="preserve"> Le marché est reconductible une seule fois pour une période de deux ans, soit au plus tard jusqu’au </w:t>
      </w:r>
      <w:r w:rsidR="003A101D">
        <w:rPr>
          <w:rFonts w:ascii="Arial" w:hAnsi="Arial" w:cs="Arial"/>
          <w:b/>
        </w:rPr>
        <w:t>31 mai</w:t>
      </w:r>
      <w:r w:rsidR="009A193F" w:rsidRPr="00161AEC">
        <w:rPr>
          <w:rFonts w:ascii="Arial" w:hAnsi="Arial" w:cs="Arial"/>
          <w:b/>
        </w:rPr>
        <w:t xml:space="preserve"> 202</w:t>
      </w:r>
      <w:r w:rsidR="008F7773">
        <w:rPr>
          <w:rFonts w:ascii="Arial" w:hAnsi="Arial" w:cs="Arial"/>
          <w:b/>
        </w:rPr>
        <w:t>9</w:t>
      </w:r>
      <w:r w:rsidR="009A193F" w:rsidRPr="00161AEC">
        <w:rPr>
          <w:rFonts w:ascii="Arial" w:hAnsi="Arial" w:cs="Arial"/>
          <w:b/>
        </w:rPr>
        <w:t>.</w:t>
      </w:r>
    </w:p>
    <w:p w14:paraId="2F2B411E" w14:textId="77777777" w:rsidR="009B1CD0" w:rsidRDefault="009B1CD0" w:rsidP="009B45B9">
      <w:pPr>
        <w:pStyle w:val="fcase1ertab"/>
        <w:tabs>
          <w:tab w:val="left" w:pos="851"/>
        </w:tabs>
        <w:ind w:left="0" w:firstLine="0"/>
        <w:rPr>
          <w:rFonts w:ascii="Arial" w:hAnsi="Arial" w:cs="Arial"/>
        </w:rPr>
      </w:pPr>
    </w:p>
    <w:p w14:paraId="296DD538" w14:textId="77777777" w:rsidR="009B1CD0" w:rsidRDefault="009B1CD0" w:rsidP="009B45B9">
      <w:pPr>
        <w:tabs>
          <w:tab w:val="left" w:pos="851"/>
        </w:tabs>
        <w:jc w:val="both"/>
        <w:rPr>
          <w:rFonts w:ascii="Arial" w:hAnsi="Arial" w:cs="Arial"/>
          <w:bCs/>
        </w:rPr>
      </w:pPr>
    </w:p>
    <w:p w14:paraId="75999D75"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CB5B85D" w14:textId="77777777">
        <w:tc>
          <w:tcPr>
            <w:tcW w:w="10419" w:type="dxa"/>
            <w:shd w:val="clear" w:color="auto" w:fill="66CCFF"/>
          </w:tcPr>
          <w:p w14:paraId="213A82B9"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426EBABA" w14:textId="77777777" w:rsidR="009B1CD0" w:rsidRDefault="009B1CD0" w:rsidP="006C4338">
      <w:pPr>
        <w:tabs>
          <w:tab w:val="left" w:pos="851"/>
        </w:tabs>
        <w:jc w:val="both"/>
      </w:pPr>
    </w:p>
    <w:p w14:paraId="2CFE3D79"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308924DF"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A6718C6"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85857A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102776F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0AA3C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3A449E"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C8E4723" w14:textId="77777777" w:rsidTr="00CF39BB">
        <w:trPr>
          <w:trHeight w:val="2435"/>
        </w:trPr>
        <w:tc>
          <w:tcPr>
            <w:tcW w:w="4644" w:type="dxa"/>
            <w:tcBorders>
              <w:top w:val="single" w:sz="4" w:space="0" w:color="000000"/>
              <w:left w:val="single" w:sz="4" w:space="0" w:color="000000"/>
              <w:bottom w:val="single" w:sz="4" w:space="0" w:color="auto"/>
            </w:tcBorders>
            <w:shd w:val="clear" w:color="auto" w:fill="auto"/>
          </w:tcPr>
          <w:p w14:paraId="002E2053"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49AD31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29FEE85" w14:textId="77777777" w:rsidR="00332B12" w:rsidRDefault="00332B12" w:rsidP="00B054DA">
            <w:pPr>
              <w:tabs>
                <w:tab w:val="left" w:pos="851"/>
              </w:tabs>
              <w:snapToGrid w:val="0"/>
              <w:jc w:val="both"/>
              <w:rPr>
                <w:rFonts w:ascii="Arial" w:hAnsi="Arial" w:cs="Arial"/>
                <w:b/>
                <w:bCs/>
              </w:rPr>
            </w:pPr>
          </w:p>
        </w:tc>
      </w:tr>
    </w:tbl>
    <w:p w14:paraId="494BBCBE"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994933F" w14:textId="77777777" w:rsidR="00332B12" w:rsidRDefault="00332B12" w:rsidP="00332B12">
      <w:pPr>
        <w:pStyle w:val="fcase1ertab"/>
        <w:tabs>
          <w:tab w:val="left" w:pos="851"/>
        </w:tabs>
        <w:ind w:left="0" w:firstLine="0"/>
        <w:rPr>
          <w:rFonts w:ascii="Arial" w:hAnsi="Arial" w:cs="Arial"/>
          <w:b/>
          <w:sz w:val="22"/>
          <w:szCs w:val="22"/>
        </w:rPr>
      </w:pPr>
    </w:p>
    <w:p w14:paraId="53E1CA0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180F546B" w14:textId="77777777" w:rsidR="00332B12" w:rsidRDefault="00332B12" w:rsidP="006C4338">
      <w:pPr>
        <w:tabs>
          <w:tab w:val="left" w:pos="851"/>
        </w:tabs>
        <w:jc w:val="both"/>
      </w:pPr>
    </w:p>
    <w:p w14:paraId="1F264E5C"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45 du </w:t>
      </w:r>
      <w:r w:rsidR="00036500">
        <w:rPr>
          <w:rFonts w:ascii="Arial" w:hAnsi="Arial" w:cs="Arial"/>
          <w:i/>
          <w:sz w:val="18"/>
          <w:szCs w:val="18"/>
        </w:rPr>
        <w:t>décret n° 2016-360 du 25 mars 2016) </w:t>
      </w:r>
      <w:r w:rsidR="00036500">
        <w:rPr>
          <w:rFonts w:ascii="Arial" w:hAnsi="Arial" w:cs="Arial"/>
          <w:sz w:val="18"/>
          <w:szCs w:val="18"/>
        </w:rPr>
        <w:t>:</w:t>
      </w:r>
    </w:p>
    <w:p w14:paraId="1B98EFD3"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5535214E" w14:textId="77777777" w:rsidR="009B1CD0" w:rsidRDefault="009B1CD0" w:rsidP="005846FB">
      <w:pPr>
        <w:tabs>
          <w:tab w:val="left" w:pos="851"/>
        </w:tabs>
        <w:rPr>
          <w:rFonts w:ascii="Arial" w:hAnsi="Arial" w:cs="Arial"/>
        </w:rPr>
      </w:pPr>
    </w:p>
    <w:p w14:paraId="724B9B41" w14:textId="77777777" w:rsidR="00036500" w:rsidRDefault="00036500" w:rsidP="005846FB">
      <w:pPr>
        <w:tabs>
          <w:tab w:val="left" w:pos="851"/>
        </w:tabs>
        <w:rPr>
          <w:rFonts w:ascii="Arial" w:hAnsi="Arial" w:cs="Arial"/>
        </w:rPr>
      </w:pPr>
    </w:p>
    <w:p w14:paraId="598FF85C" w14:textId="77777777" w:rsidR="00332B12" w:rsidRDefault="00332B12" w:rsidP="0061068C">
      <w:pPr>
        <w:tabs>
          <w:tab w:val="left" w:pos="851"/>
        </w:tabs>
        <w:rPr>
          <w:rFonts w:ascii="Arial" w:hAnsi="Arial" w:cs="Arial"/>
        </w:rPr>
      </w:pPr>
    </w:p>
    <w:p w14:paraId="0337C30F" w14:textId="77777777" w:rsidR="00CF39BB" w:rsidRDefault="00CF39BB" w:rsidP="0061068C">
      <w:pPr>
        <w:tabs>
          <w:tab w:val="left" w:pos="851"/>
        </w:tabs>
        <w:rPr>
          <w:rFonts w:ascii="Arial" w:hAnsi="Arial" w:cs="Arial"/>
        </w:rPr>
      </w:pPr>
    </w:p>
    <w:p w14:paraId="0D42BD91" w14:textId="77777777" w:rsidR="00CF39BB" w:rsidRDefault="00CF39BB" w:rsidP="0061068C">
      <w:pPr>
        <w:tabs>
          <w:tab w:val="left" w:pos="851"/>
        </w:tabs>
        <w:rPr>
          <w:rFonts w:ascii="Arial" w:hAnsi="Arial" w:cs="Arial"/>
        </w:rPr>
      </w:pPr>
    </w:p>
    <w:p w14:paraId="546F101C" w14:textId="77777777" w:rsidR="00332B12" w:rsidRDefault="00332B12" w:rsidP="00710FD6">
      <w:pPr>
        <w:tabs>
          <w:tab w:val="left" w:pos="851"/>
        </w:tabs>
        <w:rPr>
          <w:rFonts w:ascii="Arial" w:hAnsi="Arial" w:cs="Arial"/>
        </w:rPr>
      </w:pPr>
    </w:p>
    <w:p w14:paraId="43C9E7FD"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33D5C00F"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2A35CF8D"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Pr>
          <w:rFonts w:ascii="Arial" w:hAnsi="Arial" w:cs="Arial"/>
          <w:iCs/>
        </w:rPr>
        <w:t xml:space="preserve"> </w:t>
      </w:r>
      <w:r>
        <w:rPr>
          <w:rFonts w:ascii="Arial" w:hAnsi="Arial" w:cs="Arial"/>
        </w:rPr>
        <w:t>solidaire</w:t>
      </w:r>
    </w:p>
    <w:p w14:paraId="6D680E5D" w14:textId="77777777" w:rsidR="009B1CD0" w:rsidRDefault="009B1CD0" w:rsidP="0083205E">
      <w:pPr>
        <w:tabs>
          <w:tab w:val="left" w:pos="851"/>
        </w:tabs>
        <w:rPr>
          <w:rFonts w:ascii="Arial" w:hAnsi="Arial" w:cs="Arial"/>
        </w:rPr>
      </w:pPr>
    </w:p>
    <w:p w14:paraId="4BFC0430" w14:textId="77777777" w:rsidR="001C733C" w:rsidRDefault="001C733C" w:rsidP="00CD46CC">
      <w:pPr>
        <w:tabs>
          <w:tab w:val="left" w:pos="851"/>
        </w:tabs>
        <w:rPr>
          <w:rFonts w:ascii="Arial" w:hAnsi="Arial" w:cs="Arial"/>
        </w:rPr>
      </w:pPr>
    </w:p>
    <w:p w14:paraId="1E398FC3"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14CFC04"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216CE69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9D61C9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5613DDD7"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53326D27" w14:textId="77777777" w:rsidR="002904AF" w:rsidRDefault="002904AF" w:rsidP="001C733C">
      <w:pPr>
        <w:tabs>
          <w:tab w:val="left" w:pos="851"/>
        </w:tabs>
        <w:rPr>
          <w:rFonts w:ascii="Arial" w:hAnsi="Arial" w:cs="Arial"/>
        </w:rPr>
      </w:pPr>
    </w:p>
    <w:p w14:paraId="5092482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16E72251"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C1C3399" w14:textId="77777777" w:rsidR="002904AF" w:rsidRDefault="002904AF" w:rsidP="002904AF">
      <w:pPr>
        <w:tabs>
          <w:tab w:val="left" w:pos="851"/>
        </w:tabs>
        <w:rPr>
          <w:rFonts w:ascii="Arial" w:hAnsi="Arial" w:cs="Arial"/>
          <w:iCs/>
        </w:rPr>
      </w:pPr>
    </w:p>
    <w:p w14:paraId="20F45AF0"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5951614F" w14:textId="77777777" w:rsidR="002904AF" w:rsidRDefault="002904AF" w:rsidP="002904AF">
      <w:pPr>
        <w:tabs>
          <w:tab w:val="left" w:pos="851"/>
        </w:tabs>
        <w:ind w:left="1134" w:hanging="850"/>
        <w:rPr>
          <w:rFonts w:ascii="Arial" w:hAnsi="Arial" w:cs="Arial"/>
          <w:i/>
          <w:sz w:val="18"/>
          <w:szCs w:val="18"/>
        </w:rPr>
      </w:pPr>
    </w:p>
    <w:p w14:paraId="220EEF6A" w14:textId="77777777" w:rsidR="001C733C" w:rsidRDefault="001C733C" w:rsidP="001C733C">
      <w:pPr>
        <w:tabs>
          <w:tab w:val="left" w:pos="851"/>
        </w:tabs>
        <w:rPr>
          <w:rFonts w:ascii="Arial" w:hAnsi="Arial" w:cs="Arial"/>
          <w:i/>
          <w:sz w:val="18"/>
          <w:szCs w:val="18"/>
        </w:rPr>
      </w:pPr>
    </w:p>
    <w:p w14:paraId="32037593"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49C2477E"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D3D845D" w14:textId="77777777" w:rsidR="00036500" w:rsidRDefault="00036500" w:rsidP="005846FB">
      <w:pPr>
        <w:tabs>
          <w:tab w:val="left" w:pos="851"/>
        </w:tabs>
        <w:rPr>
          <w:rFonts w:ascii="Arial" w:hAnsi="Arial" w:cs="Arial"/>
        </w:rPr>
      </w:pPr>
    </w:p>
    <w:p w14:paraId="7C0BCA95"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B67BE6C" w14:textId="77777777" w:rsidR="00AE7831" w:rsidRDefault="00AE7831" w:rsidP="009B45B9">
      <w:pPr>
        <w:tabs>
          <w:tab w:val="left" w:pos="851"/>
        </w:tabs>
        <w:ind w:left="1701" w:hanging="850"/>
        <w:jc w:val="both"/>
      </w:pPr>
    </w:p>
    <w:p w14:paraId="06011EA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6A4C51">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740202BF" w14:textId="77777777" w:rsidR="00036500" w:rsidRDefault="00036500" w:rsidP="006C4338">
      <w:pPr>
        <w:tabs>
          <w:tab w:val="left" w:pos="851"/>
        </w:tabs>
        <w:rPr>
          <w:rFonts w:ascii="Arial" w:hAnsi="Arial" w:cs="Arial"/>
          <w:iCs/>
        </w:rPr>
      </w:pPr>
    </w:p>
    <w:p w14:paraId="0C3052ED"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6A4C51">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34E9F330"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0E234EE8" w14:textId="77777777" w:rsidR="009B1CD0" w:rsidRDefault="009B1CD0" w:rsidP="006C4338">
      <w:pPr>
        <w:tabs>
          <w:tab w:val="left" w:pos="851"/>
        </w:tabs>
        <w:rPr>
          <w:rFonts w:ascii="Arial" w:hAnsi="Arial" w:cs="Arial"/>
        </w:rPr>
      </w:pPr>
    </w:p>
    <w:p w14:paraId="7B96E548" w14:textId="77777777" w:rsidR="0021527A" w:rsidRDefault="0021527A" w:rsidP="006C4338">
      <w:pPr>
        <w:tabs>
          <w:tab w:val="left" w:pos="851"/>
        </w:tabs>
        <w:rPr>
          <w:rFonts w:ascii="Arial" w:hAnsi="Arial" w:cs="Arial"/>
        </w:rPr>
      </w:pPr>
    </w:p>
    <w:p w14:paraId="66E6F48A" w14:textId="77777777" w:rsidR="0021527A" w:rsidRDefault="0021527A" w:rsidP="006F3DF9">
      <w:pPr>
        <w:tabs>
          <w:tab w:val="left" w:pos="851"/>
        </w:tabs>
        <w:rPr>
          <w:rFonts w:ascii="Arial" w:hAnsi="Arial" w:cs="Arial"/>
        </w:rPr>
      </w:pPr>
    </w:p>
    <w:p w14:paraId="454035DD" w14:textId="77777777" w:rsidR="00880CA4" w:rsidRDefault="00880CA4">
      <w:pPr>
        <w:suppressAutoHyphens w:val="0"/>
        <w:rPr>
          <w:rFonts w:ascii="Arial" w:hAnsi="Arial" w:cs="Arial"/>
        </w:rPr>
      </w:pPr>
    </w:p>
    <w:p w14:paraId="4B5F300F" w14:textId="77777777" w:rsidR="0021527A" w:rsidRDefault="0021527A" w:rsidP="005846FB">
      <w:pPr>
        <w:tabs>
          <w:tab w:val="left" w:pos="851"/>
        </w:tabs>
        <w:rPr>
          <w:rFonts w:ascii="Arial" w:hAnsi="Arial" w:cs="Arial"/>
        </w:rPr>
      </w:pPr>
    </w:p>
    <w:p w14:paraId="1DC381F3"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5A13392"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05CFA3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9F870B1"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B080641"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497D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8BAC785" w14:textId="77777777" w:rsidTr="00B054DA">
        <w:trPr>
          <w:trHeight w:val="1021"/>
        </w:trPr>
        <w:tc>
          <w:tcPr>
            <w:tcW w:w="4644" w:type="dxa"/>
            <w:tcBorders>
              <w:top w:val="single" w:sz="4" w:space="0" w:color="000000"/>
              <w:left w:val="single" w:sz="4" w:space="0" w:color="000000"/>
            </w:tcBorders>
            <w:shd w:val="clear" w:color="auto" w:fill="CCFFFF"/>
          </w:tcPr>
          <w:p w14:paraId="2444518A"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BF8EB6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76AD6AF" w14:textId="77777777" w:rsidR="00332B12" w:rsidRDefault="00332B12" w:rsidP="00B054DA">
            <w:pPr>
              <w:tabs>
                <w:tab w:val="left" w:pos="851"/>
              </w:tabs>
              <w:snapToGrid w:val="0"/>
              <w:jc w:val="both"/>
              <w:rPr>
                <w:rFonts w:ascii="Arial" w:hAnsi="Arial" w:cs="Arial"/>
                <w:b/>
                <w:bCs/>
              </w:rPr>
            </w:pPr>
          </w:p>
        </w:tc>
      </w:tr>
      <w:tr w:rsidR="00332B12" w14:paraId="326BDF88" w14:textId="77777777" w:rsidTr="00B054DA">
        <w:trPr>
          <w:trHeight w:val="1021"/>
        </w:trPr>
        <w:tc>
          <w:tcPr>
            <w:tcW w:w="4644" w:type="dxa"/>
            <w:tcBorders>
              <w:left w:val="single" w:sz="4" w:space="0" w:color="000000"/>
            </w:tcBorders>
            <w:shd w:val="clear" w:color="auto" w:fill="auto"/>
          </w:tcPr>
          <w:p w14:paraId="6085324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0E5A18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472C7E8" w14:textId="77777777" w:rsidR="00332B12" w:rsidRDefault="00332B12" w:rsidP="00B054DA">
            <w:pPr>
              <w:tabs>
                <w:tab w:val="left" w:pos="851"/>
              </w:tabs>
              <w:snapToGrid w:val="0"/>
              <w:jc w:val="both"/>
              <w:rPr>
                <w:rFonts w:ascii="Arial" w:hAnsi="Arial" w:cs="Arial"/>
                <w:b/>
                <w:bCs/>
              </w:rPr>
            </w:pPr>
          </w:p>
        </w:tc>
      </w:tr>
      <w:tr w:rsidR="00332B12" w14:paraId="00304ABA" w14:textId="77777777" w:rsidTr="00B054DA">
        <w:trPr>
          <w:trHeight w:val="1021"/>
        </w:trPr>
        <w:tc>
          <w:tcPr>
            <w:tcW w:w="4644" w:type="dxa"/>
            <w:tcBorders>
              <w:left w:val="single" w:sz="4" w:space="0" w:color="000000"/>
            </w:tcBorders>
            <w:shd w:val="clear" w:color="auto" w:fill="CCFFFF"/>
          </w:tcPr>
          <w:p w14:paraId="6F6B2C7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7D96873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2CDE754" w14:textId="77777777" w:rsidR="00332B12" w:rsidRDefault="00332B12" w:rsidP="00B054DA">
            <w:pPr>
              <w:tabs>
                <w:tab w:val="left" w:pos="851"/>
              </w:tabs>
              <w:snapToGrid w:val="0"/>
              <w:jc w:val="both"/>
              <w:rPr>
                <w:rFonts w:ascii="Arial" w:hAnsi="Arial" w:cs="Arial"/>
                <w:b/>
                <w:bCs/>
              </w:rPr>
            </w:pPr>
          </w:p>
        </w:tc>
      </w:tr>
      <w:tr w:rsidR="00332B12" w14:paraId="201DA465" w14:textId="77777777" w:rsidTr="00B054DA">
        <w:trPr>
          <w:trHeight w:val="1021"/>
        </w:trPr>
        <w:tc>
          <w:tcPr>
            <w:tcW w:w="4644" w:type="dxa"/>
            <w:tcBorders>
              <w:left w:val="single" w:sz="4" w:space="0" w:color="000000"/>
            </w:tcBorders>
            <w:shd w:val="clear" w:color="auto" w:fill="auto"/>
          </w:tcPr>
          <w:p w14:paraId="57AF607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E13A29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519DC0" w14:textId="77777777" w:rsidR="00332B12" w:rsidRDefault="00332B12" w:rsidP="00B054DA">
            <w:pPr>
              <w:tabs>
                <w:tab w:val="left" w:pos="851"/>
              </w:tabs>
              <w:snapToGrid w:val="0"/>
              <w:jc w:val="both"/>
              <w:rPr>
                <w:rFonts w:ascii="Arial" w:hAnsi="Arial" w:cs="Arial"/>
                <w:b/>
                <w:bCs/>
              </w:rPr>
            </w:pPr>
          </w:p>
        </w:tc>
      </w:tr>
      <w:tr w:rsidR="00332B12" w14:paraId="5A90964F" w14:textId="77777777" w:rsidTr="00B054DA">
        <w:trPr>
          <w:trHeight w:val="1021"/>
        </w:trPr>
        <w:tc>
          <w:tcPr>
            <w:tcW w:w="4644" w:type="dxa"/>
            <w:tcBorders>
              <w:left w:val="single" w:sz="4" w:space="0" w:color="000000"/>
              <w:bottom w:val="single" w:sz="4" w:space="0" w:color="000000"/>
            </w:tcBorders>
            <w:shd w:val="clear" w:color="auto" w:fill="CCFFFF"/>
          </w:tcPr>
          <w:p w14:paraId="2C3881C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ED73C8F"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723AF331" w14:textId="77777777" w:rsidR="00332B12" w:rsidRDefault="00332B12" w:rsidP="00B054DA">
            <w:pPr>
              <w:tabs>
                <w:tab w:val="left" w:pos="851"/>
              </w:tabs>
              <w:snapToGrid w:val="0"/>
              <w:jc w:val="both"/>
              <w:rPr>
                <w:rFonts w:ascii="Arial" w:hAnsi="Arial" w:cs="Arial"/>
                <w:b/>
                <w:bCs/>
              </w:rPr>
            </w:pPr>
          </w:p>
        </w:tc>
      </w:tr>
    </w:tbl>
    <w:p w14:paraId="77E34A1C"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59F0636" w14:textId="77777777" w:rsidR="009B1CD0" w:rsidRDefault="009B1CD0" w:rsidP="006C4338">
      <w:pPr>
        <w:tabs>
          <w:tab w:val="left" w:pos="851"/>
        </w:tabs>
        <w:rPr>
          <w:rFonts w:ascii="Arial" w:hAnsi="Arial" w:cs="Arial"/>
        </w:rPr>
      </w:pPr>
    </w:p>
    <w:p w14:paraId="20BE3124" w14:textId="77777777" w:rsidR="009B1CD0" w:rsidRDefault="009B1CD0" w:rsidP="006C4338">
      <w:pPr>
        <w:tabs>
          <w:tab w:val="left" w:pos="851"/>
        </w:tabs>
        <w:rPr>
          <w:rFonts w:ascii="Arial" w:hAnsi="Arial" w:cs="Arial"/>
        </w:rPr>
      </w:pPr>
    </w:p>
    <w:p w14:paraId="3B6FFEA8" w14:textId="77777777" w:rsidR="009B1CD0" w:rsidRDefault="009B1CD0"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64030BC" w14:textId="77777777">
        <w:tc>
          <w:tcPr>
            <w:tcW w:w="10277" w:type="dxa"/>
            <w:shd w:val="clear" w:color="auto" w:fill="66CCFF"/>
          </w:tcPr>
          <w:p w14:paraId="52893EEF"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79A9B4E" w14:textId="77777777" w:rsidR="009B1CD0" w:rsidRDefault="009B1CD0" w:rsidP="006C4338">
      <w:pPr>
        <w:tabs>
          <w:tab w:val="left" w:pos="851"/>
        </w:tabs>
      </w:pPr>
    </w:p>
    <w:p w14:paraId="2144AE51" w14:textId="77777777" w:rsidR="009B1CD0" w:rsidRDefault="009B1CD0" w:rsidP="006C4338">
      <w:pPr>
        <w:tabs>
          <w:tab w:val="left" w:pos="851"/>
        </w:tabs>
      </w:pPr>
    </w:p>
    <w:p w14:paraId="62E02EFE"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r>
        <w:rPr>
          <w:rFonts w:ascii="Arial" w:hAnsi="Arial" w:cs="Arial"/>
          <w:b w:val="0"/>
          <w:bCs/>
          <w:iCs/>
        </w:rPr>
        <w:t> :</w:t>
      </w:r>
    </w:p>
    <w:p w14:paraId="4D77B0BF"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03C46D80" w14:textId="77777777" w:rsidR="009B1CD0" w:rsidRDefault="009B1CD0" w:rsidP="009B45B9">
      <w:pPr>
        <w:pStyle w:val="Titre1"/>
        <w:tabs>
          <w:tab w:val="left" w:pos="851"/>
        </w:tabs>
        <w:ind w:left="0"/>
        <w:jc w:val="both"/>
        <w:rPr>
          <w:rFonts w:ascii="Arial" w:hAnsi="Arial" w:cs="Arial"/>
        </w:rPr>
      </w:pPr>
    </w:p>
    <w:p w14:paraId="21A9805F" w14:textId="77777777" w:rsidR="008958C1" w:rsidRPr="008958C1" w:rsidRDefault="008958C1" w:rsidP="008958C1">
      <w:pPr>
        <w:pStyle w:val="En-tte"/>
        <w:tabs>
          <w:tab w:val="clear" w:pos="4536"/>
          <w:tab w:val="clear" w:pos="9072"/>
          <w:tab w:val="left" w:pos="851"/>
        </w:tabs>
        <w:jc w:val="both"/>
        <w:rPr>
          <w:rFonts w:ascii="Arial" w:hAnsi="Arial" w:cs="Arial"/>
          <w:b/>
        </w:rPr>
      </w:pPr>
      <w:r w:rsidRPr="008958C1">
        <w:rPr>
          <w:rFonts w:ascii="Arial" w:hAnsi="Arial" w:cs="Arial"/>
          <w:b/>
        </w:rPr>
        <w:t xml:space="preserve">L’Agence Régionale de </w:t>
      </w:r>
      <w:proofErr w:type="gramStart"/>
      <w:r w:rsidRPr="008958C1">
        <w:rPr>
          <w:rFonts w:ascii="Arial" w:hAnsi="Arial" w:cs="Arial"/>
          <w:b/>
        </w:rPr>
        <w:t>Santé  Hauts</w:t>
      </w:r>
      <w:proofErr w:type="gramEnd"/>
      <w:r w:rsidRPr="008958C1">
        <w:rPr>
          <w:rFonts w:ascii="Arial" w:hAnsi="Arial" w:cs="Arial"/>
          <w:b/>
        </w:rPr>
        <w:t>-de-France</w:t>
      </w:r>
    </w:p>
    <w:p w14:paraId="7EAE912D" w14:textId="77777777" w:rsidR="008958C1" w:rsidRDefault="008958C1" w:rsidP="008958C1">
      <w:pPr>
        <w:pStyle w:val="En-tte"/>
        <w:tabs>
          <w:tab w:val="clear" w:pos="4536"/>
          <w:tab w:val="clear" w:pos="9072"/>
          <w:tab w:val="left" w:pos="851"/>
        </w:tabs>
        <w:jc w:val="both"/>
        <w:rPr>
          <w:rFonts w:ascii="Arial" w:hAnsi="Arial" w:cs="Arial"/>
        </w:rPr>
      </w:pPr>
    </w:p>
    <w:p w14:paraId="0A04754B" w14:textId="77777777" w:rsidR="009B1CD0" w:rsidRDefault="009B1CD0" w:rsidP="006C4338">
      <w:pPr>
        <w:pStyle w:val="En-tte"/>
        <w:tabs>
          <w:tab w:val="clear" w:pos="4536"/>
          <w:tab w:val="clear" w:pos="9072"/>
          <w:tab w:val="left" w:pos="851"/>
        </w:tabs>
        <w:jc w:val="both"/>
        <w:rPr>
          <w:rFonts w:ascii="Arial" w:hAnsi="Arial" w:cs="Arial"/>
        </w:rPr>
      </w:pPr>
    </w:p>
    <w:p w14:paraId="68148128" w14:textId="77777777" w:rsidR="009B1CD0" w:rsidRDefault="009B1CD0" w:rsidP="005846FB">
      <w:pPr>
        <w:pStyle w:val="En-tte"/>
        <w:tabs>
          <w:tab w:val="clear" w:pos="4536"/>
          <w:tab w:val="clear" w:pos="9072"/>
          <w:tab w:val="left" w:pos="851"/>
        </w:tabs>
        <w:jc w:val="both"/>
        <w:rPr>
          <w:rFonts w:ascii="Arial" w:hAnsi="Arial" w:cs="Arial"/>
        </w:rPr>
      </w:pPr>
    </w:p>
    <w:p w14:paraId="75ABBD3C"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5887A19A"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64F860E" w14:textId="77777777" w:rsidR="009B1CD0" w:rsidRDefault="009B1CD0" w:rsidP="0083205E">
      <w:pPr>
        <w:tabs>
          <w:tab w:val="left" w:pos="851"/>
        </w:tabs>
        <w:jc w:val="both"/>
        <w:rPr>
          <w:rFonts w:ascii="Arial" w:hAnsi="Arial" w:cs="Arial"/>
        </w:rPr>
      </w:pPr>
    </w:p>
    <w:p w14:paraId="13D6C39F" w14:textId="071DD1B3" w:rsidR="009B1CD0" w:rsidRPr="008958C1" w:rsidRDefault="007810AB" w:rsidP="0083205E">
      <w:pPr>
        <w:tabs>
          <w:tab w:val="left" w:pos="851"/>
        </w:tabs>
        <w:jc w:val="both"/>
        <w:rPr>
          <w:rFonts w:ascii="Arial" w:hAnsi="Arial" w:cs="Arial"/>
          <w:b/>
        </w:rPr>
      </w:pPr>
      <w:r>
        <w:rPr>
          <w:rFonts w:ascii="Arial" w:hAnsi="Arial" w:cs="Arial"/>
          <w:b/>
        </w:rPr>
        <w:t xml:space="preserve">Monsieur </w:t>
      </w:r>
      <w:r w:rsidR="008F7773">
        <w:rPr>
          <w:rFonts w:ascii="Arial" w:hAnsi="Arial" w:cs="Arial"/>
          <w:b/>
        </w:rPr>
        <w:t>Hugo GILARDI</w:t>
      </w:r>
      <w:r w:rsidR="008958C1" w:rsidRPr="008958C1">
        <w:rPr>
          <w:rFonts w:ascii="Arial" w:hAnsi="Arial" w:cs="Arial"/>
          <w:b/>
        </w:rPr>
        <w:t>, Directe</w:t>
      </w:r>
      <w:r>
        <w:rPr>
          <w:rFonts w:ascii="Arial" w:hAnsi="Arial" w:cs="Arial"/>
          <w:b/>
        </w:rPr>
        <w:t>ur</w:t>
      </w:r>
      <w:r w:rsidR="008958C1" w:rsidRPr="008958C1">
        <w:rPr>
          <w:rFonts w:ascii="Arial" w:hAnsi="Arial" w:cs="Arial"/>
          <w:b/>
        </w:rPr>
        <w:t xml:space="preserve"> Général</w:t>
      </w:r>
      <w:r>
        <w:rPr>
          <w:rFonts w:ascii="Arial" w:hAnsi="Arial" w:cs="Arial"/>
          <w:b/>
        </w:rPr>
        <w:t xml:space="preserve"> </w:t>
      </w:r>
      <w:r w:rsidR="008958C1" w:rsidRPr="008958C1">
        <w:rPr>
          <w:rFonts w:ascii="Arial" w:hAnsi="Arial" w:cs="Arial"/>
          <w:b/>
        </w:rPr>
        <w:t>de l’Agence Régionale de Santé Hauts-de-France</w:t>
      </w:r>
    </w:p>
    <w:p w14:paraId="311B59E5" w14:textId="77777777" w:rsidR="009B1CD0" w:rsidRDefault="009B1CD0" w:rsidP="00934503">
      <w:pPr>
        <w:tabs>
          <w:tab w:val="left" w:pos="851"/>
        </w:tabs>
        <w:jc w:val="both"/>
        <w:rPr>
          <w:rFonts w:ascii="Arial" w:hAnsi="Arial" w:cs="Arial"/>
        </w:rPr>
      </w:pPr>
    </w:p>
    <w:p w14:paraId="01546356" w14:textId="77777777" w:rsidR="009B1CD0" w:rsidRDefault="009B1CD0" w:rsidP="009B45B9">
      <w:pPr>
        <w:tabs>
          <w:tab w:val="left" w:pos="851"/>
        </w:tabs>
        <w:jc w:val="both"/>
        <w:rPr>
          <w:rFonts w:ascii="Arial" w:hAnsi="Arial" w:cs="Arial"/>
        </w:rPr>
      </w:pPr>
    </w:p>
    <w:p w14:paraId="1D73961D" w14:textId="77777777" w:rsidR="009B1CD0" w:rsidRDefault="009B1CD0" w:rsidP="009B45B9">
      <w:pPr>
        <w:tabs>
          <w:tab w:val="left" w:pos="851"/>
        </w:tabs>
        <w:jc w:val="both"/>
        <w:rPr>
          <w:rFonts w:ascii="Arial" w:hAnsi="Arial" w:cs="Arial"/>
        </w:rPr>
      </w:pPr>
    </w:p>
    <w:p w14:paraId="76528F07" w14:textId="77777777" w:rsidR="00E5303B" w:rsidRPr="00E5303B" w:rsidRDefault="009B1CD0" w:rsidP="00E5303B">
      <w:pPr>
        <w:tabs>
          <w:tab w:val="left" w:pos="851"/>
        </w:tabs>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sidR="00E5303B" w:rsidRPr="00E5303B">
        <w:rPr>
          <w:rFonts w:ascii="Arial" w:hAnsi="Arial" w:cs="Arial"/>
        </w:rPr>
        <w:t>Personne habilitée à donner les renseignements prévus à l’article R. 2191-59 du code de la commande publique, auquel renvoie l’article R. 2391-28 du même code (nantissements ou cessions de créances)</w:t>
      </w:r>
    </w:p>
    <w:p w14:paraId="58460999" w14:textId="77777777" w:rsidR="009B1CD0" w:rsidRPr="00E5303B" w:rsidRDefault="00E5303B" w:rsidP="00E5303B">
      <w:pPr>
        <w:tabs>
          <w:tab w:val="left" w:pos="851"/>
        </w:tabs>
        <w:jc w:val="both"/>
        <w:rPr>
          <w:rFonts w:ascii="Arial" w:hAnsi="Arial" w:cs="Arial"/>
          <w:i/>
        </w:rPr>
      </w:pPr>
      <w:r w:rsidRPr="00E5303B">
        <w:rPr>
          <w:rFonts w:ascii="Arial" w:hAnsi="Arial" w:cs="Arial"/>
          <w:i/>
        </w:rPr>
        <w:t>(Indiquer l’identité de la personne, ses adresses postale et électronique, ses numéros de téléphone et de télécopie.)</w:t>
      </w:r>
    </w:p>
    <w:p w14:paraId="11EB132B" w14:textId="6ADFEC32" w:rsidR="007810AB" w:rsidRPr="008958C1" w:rsidRDefault="007810AB" w:rsidP="007810AB">
      <w:pPr>
        <w:tabs>
          <w:tab w:val="left" w:pos="851"/>
        </w:tabs>
        <w:jc w:val="both"/>
        <w:rPr>
          <w:rFonts w:ascii="Arial" w:hAnsi="Arial" w:cs="Arial"/>
          <w:b/>
        </w:rPr>
      </w:pPr>
      <w:r>
        <w:rPr>
          <w:rFonts w:ascii="Arial" w:hAnsi="Arial" w:cs="Arial"/>
          <w:b/>
        </w:rPr>
        <w:t xml:space="preserve">Monsieur </w:t>
      </w:r>
      <w:r w:rsidR="008F7773">
        <w:rPr>
          <w:rFonts w:ascii="Arial" w:hAnsi="Arial" w:cs="Arial"/>
          <w:b/>
        </w:rPr>
        <w:t>Hugo GILARDI</w:t>
      </w:r>
      <w:r w:rsidRPr="008958C1">
        <w:rPr>
          <w:rFonts w:ascii="Arial" w:hAnsi="Arial" w:cs="Arial"/>
          <w:b/>
        </w:rPr>
        <w:t>, Directe</w:t>
      </w:r>
      <w:r>
        <w:rPr>
          <w:rFonts w:ascii="Arial" w:hAnsi="Arial" w:cs="Arial"/>
          <w:b/>
        </w:rPr>
        <w:t>ur</w:t>
      </w:r>
      <w:r w:rsidRPr="008958C1">
        <w:rPr>
          <w:rFonts w:ascii="Arial" w:hAnsi="Arial" w:cs="Arial"/>
          <w:b/>
        </w:rPr>
        <w:t xml:space="preserve"> Général</w:t>
      </w:r>
      <w:r>
        <w:rPr>
          <w:rFonts w:ascii="Arial" w:hAnsi="Arial" w:cs="Arial"/>
          <w:b/>
        </w:rPr>
        <w:t xml:space="preserve"> </w:t>
      </w:r>
      <w:r w:rsidRPr="008958C1">
        <w:rPr>
          <w:rFonts w:ascii="Arial" w:hAnsi="Arial" w:cs="Arial"/>
          <w:b/>
        </w:rPr>
        <w:t>de l’Agence Régionale de Santé Hauts-de-France</w:t>
      </w:r>
    </w:p>
    <w:p w14:paraId="024B1145" w14:textId="77777777" w:rsidR="001C40C0" w:rsidRDefault="001C40C0" w:rsidP="009B45B9">
      <w:pPr>
        <w:tabs>
          <w:tab w:val="left" w:pos="851"/>
        </w:tabs>
        <w:jc w:val="both"/>
        <w:rPr>
          <w:rFonts w:ascii="Arial" w:hAnsi="Arial" w:cs="Arial"/>
        </w:rPr>
      </w:pPr>
    </w:p>
    <w:p w14:paraId="14E243D5" w14:textId="77777777" w:rsidR="009B1CD0" w:rsidRDefault="007810AB" w:rsidP="009B45B9">
      <w:pPr>
        <w:tabs>
          <w:tab w:val="left" w:pos="851"/>
        </w:tabs>
        <w:jc w:val="both"/>
        <w:rPr>
          <w:rFonts w:ascii="Arial" w:hAnsi="Arial" w:cs="Arial"/>
        </w:rPr>
      </w:pPr>
      <w:r>
        <w:rPr>
          <w:rFonts w:ascii="Arial" w:hAnsi="Arial" w:cs="Arial"/>
        </w:rPr>
        <w:t xml:space="preserve"> </w:t>
      </w:r>
    </w:p>
    <w:p w14:paraId="47510BF6" w14:textId="77777777" w:rsidR="009B1CD0" w:rsidRDefault="009B1CD0" w:rsidP="009B45B9">
      <w:pPr>
        <w:pStyle w:val="fcase2metab"/>
        <w:ind w:left="0" w:firstLine="0"/>
        <w:rPr>
          <w:rFonts w:ascii="Arial" w:hAnsi="Arial" w:cs="Arial"/>
        </w:rPr>
      </w:pPr>
    </w:p>
    <w:p w14:paraId="0B44B516"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 :</w:t>
      </w:r>
    </w:p>
    <w:p w14:paraId="65E3C2DD"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6DB78920" w14:textId="77777777" w:rsidR="009B1CD0" w:rsidRDefault="009B1CD0" w:rsidP="009B45B9">
      <w:pPr>
        <w:pStyle w:val="fcase2metab"/>
        <w:rPr>
          <w:rFonts w:ascii="Arial" w:hAnsi="Arial" w:cs="Arial"/>
        </w:rPr>
      </w:pPr>
    </w:p>
    <w:p w14:paraId="35147F98" w14:textId="77777777" w:rsidR="001C40C0" w:rsidRDefault="001C40C0" w:rsidP="009B45B9">
      <w:pPr>
        <w:pStyle w:val="fcase2metab"/>
        <w:rPr>
          <w:rFonts w:ascii="Arial" w:hAnsi="Arial" w:cs="Arial"/>
        </w:rPr>
      </w:pPr>
    </w:p>
    <w:p w14:paraId="6E6FC481" w14:textId="026EBF21" w:rsidR="008958C1" w:rsidRPr="008958C1" w:rsidRDefault="008958C1" w:rsidP="008958C1">
      <w:pPr>
        <w:jc w:val="both"/>
        <w:rPr>
          <w:rFonts w:ascii="Arial" w:hAnsi="Arial" w:cs="Arial"/>
          <w:b/>
          <w:bCs/>
        </w:rPr>
      </w:pPr>
      <w:r w:rsidRPr="008958C1">
        <w:rPr>
          <w:rFonts w:ascii="Arial" w:hAnsi="Arial" w:cs="Arial"/>
          <w:b/>
          <w:bCs/>
        </w:rPr>
        <w:t xml:space="preserve">Monsieur </w:t>
      </w:r>
      <w:proofErr w:type="spellStart"/>
      <w:r w:rsidR="008F7773">
        <w:rPr>
          <w:rFonts w:ascii="Arial" w:hAnsi="Arial" w:cs="Arial"/>
          <w:b/>
          <w:bCs/>
        </w:rPr>
        <w:t>Rafaêl</w:t>
      </w:r>
      <w:proofErr w:type="spellEnd"/>
      <w:r w:rsidR="008F7773">
        <w:rPr>
          <w:rFonts w:ascii="Arial" w:hAnsi="Arial" w:cs="Arial"/>
          <w:b/>
          <w:bCs/>
        </w:rPr>
        <w:t xml:space="preserve"> MUELA</w:t>
      </w:r>
      <w:r w:rsidRPr="008958C1">
        <w:rPr>
          <w:rFonts w:ascii="Arial" w:hAnsi="Arial" w:cs="Arial"/>
          <w:b/>
          <w:bCs/>
        </w:rPr>
        <w:t>, Agent Comptable de l’Agence Régionale de Santé Hauts-de-France</w:t>
      </w:r>
    </w:p>
    <w:p w14:paraId="50D28458" w14:textId="77777777" w:rsidR="009B1CD0" w:rsidRDefault="009B1CD0" w:rsidP="009B45B9">
      <w:pPr>
        <w:pStyle w:val="fcase2metab"/>
        <w:ind w:left="0" w:firstLine="0"/>
        <w:rPr>
          <w:rFonts w:ascii="Arial" w:hAnsi="Arial" w:cs="Arial"/>
        </w:rPr>
      </w:pPr>
    </w:p>
    <w:p w14:paraId="372C0AFF" w14:textId="77777777" w:rsidR="0079785C" w:rsidRDefault="0079785C" w:rsidP="009B45B9">
      <w:pPr>
        <w:pStyle w:val="fcase2metab"/>
        <w:rPr>
          <w:rFonts w:ascii="Arial" w:hAnsi="Arial" w:cs="Arial"/>
        </w:rPr>
      </w:pPr>
    </w:p>
    <w:p w14:paraId="2FAEA91C" w14:textId="77777777" w:rsidR="0079785C" w:rsidRDefault="0079785C" w:rsidP="009B45B9">
      <w:pPr>
        <w:pStyle w:val="fcase2metab"/>
        <w:rPr>
          <w:rFonts w:ascii="Arial" w:hAnsi="Arial" w:cs="Arial"/>
        </w:rPr>
      </w:pPr>
    </w:p>
    <w:p w14:paraId="5A9A7428" w14:textId="77777777" w:rsidR="009B1CD0" w:rsidRDefault="009B1CD0" w:rsidP="009B45B9">
      <w:pPr>
        <w:pStyle w:val="fcase2metab"/>
        <w:ind w:left="0" w:firstLine="0"/>
        <w:rPr>
          <w:rFonts w:ascii="Arial" w:hAnsi="Arial" w:cs="Arial"/>
        </w:rPr>
      </w:pPr>
    </w:p>
    <w:p w14:paraId="72670C54" w14:textId="77777777" w:rsidR="00CF39BB" w:rsidRDefault="00CF39BB" w:rsidP="009B45B9">
      <w:pPr>
        <w:pStyle w:val="fcase2metab"/>
        <w:ind w:left="0" w:firstLine="0"/>
        <w:rPr>
          <w:rFonts w:ascii="Arial" w:hAnsi="Arial" w:cs="Arial"/>
        </w:rPr>
      </w:pPr>
    </w:p>
    <w:p w14:paraId="7650DEA2" w14:textId="77777777" w:rsidR="009B1CD0" w:rsidRDefault="009B1CD0" w:rsidP="009B45B9">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FC19E7" w14:paraId="3C28FC97" w14:textId="77777777" w:rsidTr="007275A3">
        <w:tc>
          <w:tcPr>
            <w:tcW w:w="10277" w:type="dxa"/>
            <w:shd w:val="clear" w:color="auto" w:fill="66CCFF"/>
          </w:tcPr>
          <w:p w14:paraId="1779F141" w14:textId="77777777" w:rsidR="00FC19E7" w:rsidRDefault="00FC19E7" w:rsidP="007275A3">
            <w:pPr>
              <w:tabs>
                <w:tab w:val="left" w:pos="-142"/>
                <w:tab w:val="left" w:pos="4111"/>
              </w:tabs>
              <w:snapToGrid w:val="0"/>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14:paraId="0B6F0C9E" w14:textId="77777777" w:rsidR="00FC19E7" w:rsidRDefault="00FC19E7" w:rsidP="00FC19E7">
      <w:pPr>
        <w:tabs>
          <w:tab w:val="left" w:pos="3600"/>
        </w:tabs>
        <w:jc w:val="both"/>
      </w:pPr>
    </w:p>
    <w:p w14:paraId="3E43C21F" w14:textId="77777777" w:rsidR="00FC19E7" w:rsidRDefault="00FC19E7" w:rsidP="00FC19E7">
      <w:pPr>
        <w:rPr>
          <w:rFonts w:ascii="Arial" w:hAnsi="Arial" w:cs="Arial"/>
          <w:b/>
          <w:bCs/>
          <w:sz w:val="22"/>
          <w:szCs w:val="22"/>
        </w:rPr>
      </w:pPr>
      <w:r>
        <w:rPr>
          <w:rFonts w:ascii="Arial" w:hAnsi="Arial" w:cs="Arial"/>
          <w:b/>
          <w:bCs/>
          <w:sz w:val="22"/>
          <w:szCs w:val="22"/>
        </w:rPr>
        <w:t>La présente offre est acceptée.</w:t>
      </w:r>
    </w:p>
    <w:p w14:paraId="487AE5FE" w14:textId="77777777" w:rsidR="00FC19E7" w:rsidRDefault="00FC19E7" w:rsidP="00FC19E7">
      <w:pPr>
        <w:rPr>
          <w:rFonts w:ascii="Arial" w:hAnsi="Arial" w:cs="Arial"/>
          <w:b/>
          <w:bCs/>
        </w:rPr>
      </w:pPr>
    </w:p>
    <w:p w14:paraId="2DD62D19" w14:textId="77777777" w:rsidR="00FC19E7" w:rsidRDefault="00FC19E7" w:rsidP="00FC19E7">
      <w:pPr>
        <w:rPr>
          <w:rFonts w:ascii="Arial" w:hAnsi="Arial" w:cs="Arial"/>
        </w:rPr>
      </w:pPr>
      <w:r>
        <w:rPr>
          <w:rFonts w:ascii="Arial" w:hAnsi="Arial" w:cs="Arial"/>
        </w:rPr>
        <w:t>Elle est complétée par les annexes suivantes :</w:t>
      </w:r>
    </w:p>
    <w:p w14:paraId="0C8CDA2C" w14:textId="77777777" w:rsidR="00FC19E7" w:rsidRDefault="00FC19E7" w:rsidP="00FC19E7">
      <w:pPr>
        <w:rPr>
          <w:rFonts w:ascii="Arial" w:hAnsi="Arial" w:cs="Arial"/>
          <w:i/>
          <w:iCs/>
          <w:sz w:val="18"/>
          <w:szCs w:val="18"/>
        </w:rPr>
      </w:pPr>
      <w:r>
        <w:rPr>
          <w:rFonts w:ascii="Arial" w:hAnsi="Arial" w:cs="Arial"/>
          <w:i/>
          <w:iCs/>
          <w:sz w:val="18"/>
          <w:szCs w:val="18"/>
        </w:rPr>
        <w:t>(Cocher la case correspondante.)</w:t>
      </w:r>
    </w:p>
    <w:p w14:paraId="129A8568" w14:textId="77777777" w:rsidR="00FC19E7" w:rsidRDefault="00FC19E7" w:rsidP="00FC19E7">
      <w:pPr>
        <w:spacing w:before="240"/>
        <w:ind w:left="426" w:hanging="284"/>
        <w:jc w:val="both"/>
        <w:rPr>
          <w:rFonts w:ascii="Arial" w:hAnsi="Arial" w:cs="Arial"/>
        </w:rPr>
      </w:pPr>
      <w:r>
        <w:rPr>
          <w:rFonts w:cs="Arial"/>
        </w:rPr>
        <w:fldChar w:fldCharType="begin">
          <w:ffData>
            <w:name w:val="CheckBox"/>
            <w:enabled/>
            <w:calcOnExit w:val="0"/>
            <w:checkBox>
              <w:sizeAuto/>
              <w:default w:val="1"/>
              <w:checked/>
            </w:checkBox>
          </w:ffData>
        </w:fldChar>
      </w:r>
      <w:r>
        <w:instrText xml:space="preserve"> FORMCHECKBOX </w:instrText>
      </w:r>
      <w:r w:rsidR="006A4C51">
        <w:rPr>
          <w:rFonts w:cs="Arial"/>
        </w:rPr>
      </w:r>
      <w:r w:rsidR="006A4C51">
        <w:rPr>
          <w:rFonts w:cs="Arial"/>
        </w:rPr>
        <w:fldChar w:fldCharType="separate"/>
      </w:r>
      <w:r>
        <w:rPr>
          <w:rFonts w:cs="Arial"/>
        </w:rPr>
        <w:fldChar w:fldCharType="end"/>
      </w:r>
      <w:r>
        <w:rPr>
          <w:rFonts w:ascii="Arial" w:hAnsi="Arial" w:cs="Arial"/>
        </w:rPr>
        <w:t xml:space="preserve"> Annexe n°1 relative aux prix forfaitaires pour les prestations courantes de nettoyage (y compris les plans de progrès pour la durée contractuelle) et pour la fourniture des consommables sanitaires ;</w:t>
      </w:r>
    </w:p>
    <w:p w14:paraId="4CFC9BD4" w14:textId="77777777" w:rsidR="00FC19E7" w:rsidRDefault="00FC19E7" w:rsidP="00FC19E7">
      <w:pPr>
        <w:spacing w:before="240"/>
        <w:ind w:left="426" w:hanging="284"/>
        <w:jc w:val="both"/>
        <w:rPr>
          <w:rFonts w:ascii="Arial" w:hAnsi="Arial" w:cs="Arial"/>
        </w:rPr>
      </w:pPr>
      <w:r>
        <w:rPr>
          <w:rFonts w:cs="Arial"/>
        </w:rPr>
        <w:fldChar w:fldCharType="begin">
          <w:ffData>
            <w:name w:val="CheckBox"/>
            <w:enabled/>
            <w:calcOnExit w:val="0"/>
            <w:checkBox>
              <w:sizeAuto/>
              <w:default w:val="1"/>
              <w:checked/>
            </w:checkBox>
          </w:ffData>
        </w:fldChar>
      </w:r>
      <w:r>
        <w:instrText xml:space="preserve"> FORMCHECKBOX </w:instrText>
      </w:r>
      <w:r w:rsidR="006A4C51">
        <w:rPr>
          <w:rFonts w:cs="Arial"/>
        </w:rPr>
      </w:r>
      <w:r w:rsidR="006A4C51">
        <w:rPr>
          <w:rFonts w:cs="Arial"/>
        </w:rPr>
        <w:fldChar w:fldCharType="separate"/>
      </w:r>
      <w:r>
        <w:rPr>
          <w:rFonts w:cs="Arial"/>
        </w:rPr>
        <w:fldChar w:fldCharType="end"/>
      </w:r>
      <w:r>
        <w:rPr>
          <w:rFonts w:ascii="Arial" w:hAnsi="Arial" w:cs="Arial"/>
        </w:rPr>
        <w:t xml:space="preserve"> Annexe n°2 </w:t>
      </w:r>
      <w:proofErr w:type="gramStart"/>
      <w:r>
        <w:rPr>
          <w:rFonts w:ascii="Arial" w:hAnsi="Arial" w:cs="Arial"/>
        </w:rPr>
        <w:t>relative</w:t>
      </w:r>
      <w:proofErr w:type="gramEnd"/>
      <w:r>
        <w:rPr>
          <w:rFonts w:ascii="Arial" w:hAnsi="Arial" w:cs="Arial"/>
        </w:rPr>
        <w:t xml:space="preserve"> aux prix unitaires </w:t>
      </w:r>
      <w:r>
        <w:t xml:space="preserve">des prestations exceptionnelles de nettoyage </w:t>
      </w:r>
      <w:r>
        <w:rPr>
          <w:rFonts w:ascii="Arial" w:hAnsi="Arial" w:cs="Arial"/>
        </w:rPr>
        <w:t>;</w:t>
      </w:r>
    </w:p>
    <w:p w14:paraId="11F304F0" w14:textId="77777777" w:rsidR="00FC19E7" w:rsidRDefault="00FC19E7" w:rsidP="00FC19E7">
      <w:pPr>
        <w:spacing w:before="240"/>
        <w:ind w:left="482" w:hanging="340"/>
        <w:jc w:val="both"/>
        <w:rPr>
          <w:rFonts w:ascii="Arial" w:hAnsi="Arial" w:cs="Arial"/>
        </w:rPr>
      </w:pPr>
      <w:r>
        <w:rPr>
          <w:rFonts w:cs="Arial"/>
        </w:rPr>
        <w:fldChar w:fldCharType="begin">
          <w:ffData>
            <w:name w:val="CheckBox"/>
            <w:enabled/>
            <w:calcOnExit w:val="0"/>
            <w:checkBox>
              <w:sizeAuto/>
              <w:default w:val="1"/>
              <w:checked/>
            </w:checkBox>
          </w:ffData>
        </w:fldChar>
      </w:r>
      <w:r>
        <w:instrText xml:space="preserve"> FORMCHECKBOX </w:instrText>
      </w:r>
      <w:r w:rsidR="006A4C51">
        <w:rPr>
          <w:rFonts w:cs="Arial"/>
        </w:rPr>
      </w:r>
      <w:r w:rsidR="006A4C51">
        <w:rPr>
          <w:rFonts w:cs="Arial"/>
        </w:rPr>
        <w:fldChar w:fldCharType="separate"/>
      </w:r>
      <w:r>
        <w:rPr>
          <w:rFonts w:cs="Arial"/>
        </w:rPr>
        <w:fldChar w:fldCharType="end"/>
      </w:r>
      <w:r>
        <w:rPr>
          <w:rFonts w:ascii="Arial" w:hAnsi="Arial" w:cs="Arial"/>
        </w:rPr>
        <w:t xml:space="preserve"> Annexe n°3 </w:t>
      </w:r>
      <w:proofErr w:type="gramStart"/>
      <w:r>
        <w:rPr>
          <w:rFonts w:ascii="Arial" w:hAnsi="Arial" w:cs="Arial"/>
        </w:rPr>
        <w:t>relative</w:t>
      </w:r>
      <w:proofErr w:type="gramEnd"/>
      <w:r>
        <w:rPr>
          <w:rFonts w:ascii="Arial" w:hAnsi="Arial" w:cs="Arial"/>
        </w:rPr>
        <w:t xml:space="preserve"> à l’engagement du titulaire à réaliser la clause d’insertion des personnes éloignées de l’emploi ;</w:t>
      </w:r>
    </w:p>
    <w:p w14:paraId="33111466" w14:textId="77777777" w:rsidR="00FC19E7" w:rsidRDefault="00FC19E7" w:rsidP="00FC19E7">
      <w:pPr>
        <w:spacing w:before="240"/>
        <w:ind w:left="426" w:hanging="284"/>
        <w:jc w:val="both"/>
      </w:pPr>
    </w:p>
    <w:p w14:paraId="31486326" w14:textId="77777777" w:rsidR="00FC19E7" w:rsidRDefault="00FC19E7" w:rsidP="00FC19E7">
      <w:pPr>
        <w:jc w:val="both"/>
        <w:rPr>
          <w:rFonts w:ascii="Arial" w:hAnsi="Arial" w:cs="Arial"/>
        </w:rPr>
      </w:pPr>
    </w:p>
    <w:p w14:paraId="41107754" w14:textId="77777777" w:rsidR="00FC19E7" w:rsidRDefault="00FC19E7" w:rsidP="00FC19E7">
      <w:pPr>
        <w:jc w:val="both"/>
        <w:rPr>
          <w:rFonts w:ascii="Arial" w:hAnsi="Arial" w:cs="Arial"/>
        </w:rPr>
      </w:pPr>
    </w:p>
    <w:p w14:paraId="2FBEB925" w14:textId="77777777" w:rsidR="00FC19E7" w:rsidRDefault="00FC19E7" w:rsidP="009B45B9">
      <w:pPr>
        <w:tabs>
          <w:tab w:val="left" w:pos="851"/>
          <w:tab w:val="left" w:pos="3402"/>
          <w:tab w:val="left" w:pos="6237"/>
          <w:tab w:val="left" w:pos="9072"/>
        </w:tabs>
        <w:jc w:val="both"/>
        <w:rPr>
          <w:rFonts w:ascii="Arial" w:hAnsi="Arial" w:cs="Arial"/>
          <w:b/>
          <w:caps/>
        </w:rPr>
      </w:pPr>
    </w:p>
    <w:p w14:paraId="42D17BEF"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98C623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19A051B0" w14:textId="77777777" w:rsidR="001C40C0" w:rsidRDefault="001C40C0" w:rsidP="009B45B9">
      <w:pPr>
        <w:tabs>
          <w:tab w:val="left" w:pos="851"/>
        </w:tabs>
        <w:rPr>
          <w:rFonts w:ascii="Arial" w:hAnsi="Arial" w:cs="Arial"/>
        </w:rPr>
      </w:pPr>
    </w:p>
    <w:p w14:paraId="366A9CE3" w14:textId="77777777" w:rsidR="009B1CD0" w:rsidRDefault="009B1CD0" w:rsidP="009B45B9">
      <w:pPr>
        <w:tabs>
          <w:tab w:val="left" w:pos="851"/>
        </w:tabs>
        <w:rPr>
          <w:rFonts w:ascii="Arial" w:hAnsi="Arial" w:cs="Arial"/>
        </w:rPr>
      </w:pPr>
    </w:p>
    <w:p w14:paraId="33118309" w14:textId="77777777" w:rsidR="009B1CD0" w:rsidRDefault="009B1CD0" w:rsidP="009B45B9">
      <w:pPr>
        <w:tabs>
          <w:tab w:val="left" w:pos="851"/>
        </w:tabs>
        <w:rPr>
          <w:rFonts w:ascii="Arial" w:hAnsi="Arial" w:cs="Arial"/>
        </w:rPr>
      </w:pPr>
    </w:p>
    <w:p w14:paraId="41DCD08D"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F399AB9" w14:textId="77777777" w:rsidR="009B1CD0" w:rsidRDefault="009B1CD0" w:rsidP="009B45B9">
      <w:pPr>
        <w:tabs>
          <w:tab w:val="left" w:pos="851"/>
        </w:tabs>
      </w:pPr>
    </w:p>
    <w:p w14:paraId="6FF17B74" w14:textId="77777777" w:rsidR="009B1CD0" w:rsidRDefault="009B1CD0" w:rsidP="009B45B9">
      <w:pPr>
        <w:tabs>
          <w:tab w:val="left" w:pos="851"/>
        </w:tabs>
      </w:pPr>
    </w:p>
    <w:p w14:paraId="1E19FF96" w14:textId="77777777" w:rsidR="009B1CD0" w:rsidRDefault="009B1CD0" w:rsidP="009B45B9">
      <w:pPr>
        <w:tabs>
          <w:tab w:val="left" w:pos="851"/>
        </w:tabs>
      </w:pPr>
    </w:p>
    <w:p w14:paraId="666EED70" w14:textId="77777777" w:rsidR="009B1CD0" w:rsidRDefault="009B1CD0" w:rsidP="009B45B9">
      <w:pPr>
        <w:tabs>
          <w:tab w:val="left" w:pos="851"/>
        </w:tabs>
      </w:pPr>
    </w:p>
    <w:p w14:paraId="4897DA9F" w14:textId="77777777" w:rsidR="009A193F" w:rsidRDefault="009A193F" w:rsidP="009B45B9">
      <w:pPr>
        <w:tabs>
          <w:tab w:val="left" w:pos="851"/>
        </w:tabs>
        <w:ind w:left="6804"/>
        <w:jc w:val="both"/>
        <w:rPr>
          <w:rFonts w:ascii="Arial" w:hAnsi="Arial" w:cs="Arial"/>
        </w:rPr>
      </w:pPr>
    </w:p>
    <w:p w14:paraId="04AAE60C" w14:textId="77777777" w:rsidR="009A193F" w:rsidRDefault="009A193F" w:rsidP="009B45B9">
      <w:pPr>
        <w:tabs>
          <w:tab w:val="left" w:pos="851"/>
        </w:tabs>
        <w:ind w:left="6804"/>
        <w:jc w:val="both"/>
        <w:rPr>
          <w:rFonts w:ascii="Arial" w:hAnsi="Arial" w:cs="Arial"/>
        </w:rPr>
      </w:pPr>
    </w:p>
    <w:p w14:paraId="2B481D7F" w14:textId="77777777" w:rsidR="009A193F" w:rsidRDefault="009A193F" w:rsidP="009B45B9">
      <w:pPr>
        <w:tabs>
          <w:tab w:val="left" w:pos="851"/>
        </w:tabs>
        <w:ind w:left="6804"/>
        <w:jc w:val="both"/>
        <w:rPr>
          <w:rFonts w:ascii="Arial" w:hAnsi="Arial" w:cs="Arial"/>
        </w:rPr>
      </w:pPr>
    </w:p>
    <w:p w14:paraId="08A06163" w14:textId="77777777" w:rsidR="009A193F" w:rsidRDefault="009A193F" w:rsidP="009B45B9">
      <w:pPr>
        <w:tabs>
          <w:tab w:val="left" w:pos="851"/>
        </w:tabs>
        <w:ind w:left="6804"/>
        <w:jc w:val="both"/>
        <w:rPr>
          <w:rFonts w:ascii="Arial" w:hAnsi="Arial" w:cs="Arial"/>
        </w:rPr>
      </w:pPr>
    </w:p>
    <w:p w14:paraId="0BC4DB0D" w14:textId="77777777" w:rsidR="009A193F" w:rsidRDefault="009A193F" w:rsidP="009B45B9">
      <w:pPr>
        <w:tabs>
          <w:tab w:val="left" w:pos="851"/>
        </w:tabs>
        <w:ind w:left="6804"/>
        <w:jc w:val="both"/>
        <w:rPr>
          <w:rFonts w:ascii="Arial" w:hAnsi="Arial" w:cs="Arial"/>
        </w:rPr>
      </w:pPr>
    </w:p>
    <w:p w14:paraId="1A142B29" w14:textId="77777777" w:rsidR="009A193F" w:rsidRDefault="009A193F" w:rsidP="009B45B9">
      <w:pPr>
        <w:tabs>
          <w:tab w:val="left" w:pos="851"/>
        </w:tabs>
        <w:ind w:left="6804"/>
        <w:jc w:val="both"/>
        <w:rPr>
          <w:rFonts w:ascii="Arial" w:hAnsi="Arial" w:cs="Arial"/>
        </w:rPr>
      </w:pPr>
    </w:p>
    <w:p w14:paraId="12C8888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322A8B92"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ou l’accord-cadre)</w:t>
      </w:r>
    </w:p>
    <w:p w14:paraId="2539226D" w14:textId="77777777" w:rsidR="002C2CA3" w:rsidRDefault="002C2CA3" w:rsidP="009B45B9">
      <w:pPr>
        <w:tabs>
          <w:tab w:val="left" w:pos="851"/>
        </w:tabs>
        <w:jc w:val="both"/>
      </w:pPr>
    </w:p>
    <w:p w14:paraId="1BEA86E4" w14:textId="77777777" w:rsidR="002C2CA3" w:rsidRDefault="002C2CA3" w:rsidP="009B45B9">
      <w:pPr>
        <w:tabs>
          <w:tab w:val="left" w:pos="851"/>
        </w:tabs>
        <w:jc w:val="both"/>
      </w:pPr>
    </w:p>
    <w:p w14:paraId="0F45A3C2" w14:textId="77777777" w:rsidR="002C2CA3" w:rsidRDefault="002C2CA3" w:rsidP="009B45B9">
      <w:pPr>
        <w:tabs>
          <w:tab w:val="left" w:pos="851"/>
        </w:tabs>
        <w:jc w:val="both"/>
      </w:pPr>
    </w:p>
    <w:p w14:paraId="7DA81586" w14:textId="77777777" w:rsidR="002C2CA3" w:rsidRDefault="002C2CA3" w:rsidP="009B45B9">
      <w:pPr>
        <w:tabs>
          <w:tab w:val="left" w:pos="851"/>
        </w:tabs>
        <w:jc w:val="both"/>
      </w:pPr>
    </w:p>
    <w:p w14:paraId="344EC3E5" w14:textId="77777777" w:rsidR="002C2CA3" w:rsidRDefault="002C2CA3" w:rsidP="009B45B9">
      <w:pPr>
        <w:tabs>
          <w:tab w:val="left" w:pos="851"/>
        </w:tabs>
        <w:jc w:val="both"/>
      </w:pPr>
    </w:p>
    <w:p w14:paraId="4CBDF8BD" w14:textId="77777777" w:rsidR="002C2CA3" w:rsidRDefault="002C2CA3" w:rsidP="009B45B9">
      <w:pPr>
        <w:tabs>
          <w:tab w:val="left" w:pos="851"/>
        </w:tabs>
        <w:jc w:val="both"/>
      </w:pPr>
    </w:p>
    <w:p w14:paraId="2EFC4E9E" w14:textId="77777777" w:rsidR="002C2CA3" w:rsidRDefault="002C2CA3" w:rsidP="009B45B9">
      <w:pPr>
        <w:tabs>
          <w:tab w:val="left" w:pos="851"/>
        </w:tabs>
        <w:jc w:val="both"/>
      </w:pPr>
    </w:p>
    <w:p w14:paraId="2060C2B7" w14:textId="77777777" w:rsidR="002C2CA3" w:rsidRDefault="002C2CA3" w:rsidP="009B45B9">
      <w:pPr>
        <w:tabs>
          <w:tab w:val="left" w:pos="851"/>
        </w:tabs>
        <w:jc w:val="both"/>
      </w:pPr>
    </w:p>
    <w:sectPr w:rsidR="002C2CA3" w:rsidSect="00CF39BB">
      <w:type w:val="continuous"/>
      <w:pgSz w:w="11906" w:h="16838"/>
      <w:pgMar w:top="567" w:right="851" w:bottom="567" w:left="851" w:header="720" w:footer="32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09B5C" w14:textId="77777777" w:rsidR="00225A1A" w:rsidRDefault="00225A1A">
      <w:r>
        <w:separator/>
      </w:r>
    </w:p>
  </w:endnote>
  <w:endnote w:type="continuationSeparator" w:id="0">
    <w:p w14:paraId="5898BB8D" w14:textId="77777777" w:rsidR="00225A1A" w:rsidRDefault="00225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35" w:type="pct"/>
      <w:tblCellMar>
        <w:left w:w="71" w:type="dxa"/>
        <w:right w:w="71" w:type="dxa"/>
      </w:tblCellMar>
      <w:tblLook w:val="0000" w:firstRow="0" w:lastRow="0" w:firstColumn="0" w:lastColumn="0" w:noHBand="0" w:noVBand="0"/>
    </w:tblPr>
    <w:tblGrid>
      <w:gridCol w:w="3005"/>
      <w:gridCol w:w="5311"/>
      <w:gridCol w:w="855"/>
      <w:gridCol w:w="540"/>
      <w:gridCol w:w="198"/>
      <w:gridCol w:w="366"/>
    </w:tblGrid>
    <w:tr w:rsidR="00CF39BB" w14:paraId="04494063" w14:textId="77777777" w:rsidTr="00CF39BB">
      <w:trPr>
        <w:trHeight w:val="542"/>
        <w:tblHeader/>
      </w:trPr>
      <w:tc>
        <w:tcPr>
          <w:tcW w:w="1463" w:type="pct"/>
          <w:shd w:val="clear" w:color="auto" w:fill="66CCFF"/>
          <w:vAlign w:val="center"/>
        </w:tcPr>
        <w:p w14:paraId="5B499AF6" w14:textId="77777777" w:rsidR="009B1CD0" w:rsidRDefault="00E47798" w:rsidP="00CF39BB">
          <w:pPr>
            <w:ind w:right="211"/>
            <w:jc w:val="center"/>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2585" w:type="pct"/>
          <w:shd w:val="clear" w:color="auto" w:fill="66CCFF"/>
          <w:vAlign w:val="center"/>
        </w:tcPr>
        <w:p w14:paraId="31CAC1C9" w14:textId="3AB91EC7" w:rsidR="009B1CD0" w:rsidRDefault="001C4C55" w:rsidP="00E5303B">
          <w:pPr>
            <w:pStyle w:val="Pieddepage"/>
            <w:jc w:val="center"/>
            <w:rPr>
              <w:rFonts w:ascii="Arial" w:hAnsi="Arial" w:cs="Arial"/>
              <w:b/>
            </w:rPr>
          </w:pPr>
          <w:r w:rsidRPr="001C4C55">
            <w:rPr>
              <w:rFonts w:ascii="Arial" w:hAnsi="Arial" w:cs="Arial"/>
              <w:b/>
            </w:rPr>
            <w:t>ARSHDF_</w:t>
          </w:r>
          <w:r w:rsidR="00E5303B">
            <w:rPr>
              <w:rFonts w:ascii="Arial" w:hAnsi="Arial" w:cs="Arial"/>
              <w:b/>
            </w:rPr>
            <w:t>202</w:t>
          </w:r>
          <w:r w:rsidR="008F7773">
            <w:rPr>
              <w:rFonts w:ascii="Arial" w:hAnsi="Arial" w:cs="Arial"/>
              <w:b/>
            </w:rPr>
            <w:t>5</w:t>
          </w:r>
          <w:r w:rsidRPr="001C4C55">
            <w:rPr>
              <w:rFonts w:ascii="Arial" w:hAnsi="Arial" w:cs="Arial"/>
              <w:b/>
            </w:rPr>
            <w:t>_NETTOYAGE</w:t>
          </w:r>
        </w:p>
      </w:tc>
      <w:tc>
        <w:tcPr>
          <w:tcW w:w="416" w:type="pct"/>
          <w:shd w:val="clear" w:color="auto" w:fill="66CCFF"/>
          <w:vAlign w:val="center"/>
        </w:tcPr>
        <w:p w14:paraId="4A78FD82" w14:textId="77777777" w:rsidR="009B1CD0" w:rsidRDefault="009B1CD0" w:rsidP="00CF39BB">
          <w:pPr>
            <w:tabs>
              <w:tab w:val="center" w:pos="1366"/>
              <w:tab w:val="right" w:pos="2733"/>
            </w:tabs>
            <w:jc w:val="center"/>
          </w:pPr>
          <w:r>
            <w:rPr>
              <w:rFonts w:ascii="Arial" w:hAnsi="Arial" w:cs="Arial"/>
              <w:b/>
            </w:rPr>
            <w:t>Page :</w:t>
          </w:r>
        </w:p>
      </w:tc>
      <w:tc>
        <w:tcPr>
          <w:tcW w:w="263" w:type="pct"/>
          <w:shd w:val="clear" w:color="auto" w:fill="66CCFF"/>
          <w:vAlign w:val="center"/>
        </w:tcPr>
        <w:p w14:paraId="1EA234A1" w14:textId="77777777" w:rsidR="009B1CD0" w:rsidRDefault="009B1CD0" w:rsidP="00CF39B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E5303B">
            <w:rPr>
              <w:rStyle w:val="Numrodepage"/>
              <w:rFonts w:cs="Arial"/>
              <w:b/>
              <w:noProof/>
            </w:rPr>
            <w:t>2</w:t>
          </w:r>
          <w:r>
            <w:rPr>
              <w:rStyle w:val="Numrodepage"/>
              <w:rFonts w:cs="Arial"/>
              <w:b/>
            </w:rPr>
            <w:fldChar w:fldCharType="end"/>
          </w:r>
        </w:p>
      </w:tc>
      <w:tc>
        <w:tcPr>
          <w:tcW w:w="95" w:type="pct"/>
          <w:shd w:val="clear" w:color="auto" w:fill="66CCFF"/>
          <w:vAlign w:val="center"/>
        </w:tcPr>
        <w:p w14:paraId="4FC9B424" w14:textId="77777777" w:rsidR="009B1CD0" w:rsidRDefault="009B1CD0" w:rsidP="00CF39BB">
          <w:pPr>
            <w:jc w:val="center"/>
          </w:pPr>
          <w:r>
            <w:rPr>
              <w:rFonts w:ascii="Arial" w:hAnsi="Arial" w:cs="Arial"/>
              <w:b/>
            </w:rPr>
            <w:t>/</w:t>
          </w:r>
        </w:p>
      </w:tc>
      <w:tc>
        <w:tcPr>
          <w:tcW w:w="179" w:type="pct"/>
          <w:shd w:val="clear" w:color="auto" w:fill="66CCFF"/>
          <w:vAlign w:val="center"/>
        </w:tcPr>
        <w:p w14:paraId="0810B700" w14:textId="77777777" w:rsidR="009B1CD0" w:rsidRDefault="009B1CD0" w:rsidP="00CF39B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5303B">
            <w:rPr>
              <w:rStyle w:val="Numrodepage"/>
              <w:rFonts w:cs="Arial"/>
              <w:b/>
              <w:noProof/>
            </w:rPr>
            <w:t>6</w:t>
          </w:r>
          <w:r>
            <w:rPr>
              <w:rStyle w:val="Numrodepage"/>
              <w:rFonts w:cs="Arial"/>
              <w:b/>
            </w:rPr>
            <w:fldChar w:fldCharType="end"/>
          </w:r>
        </w:p>
      </w:tc>
    </w:tr>
  </w:tbl>
  <w:p w14:paraId="0937D116"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22A7DF" w14:textId="77777777" w:rsidR="00225A1A" w:rsidRDefault="00225A1A">
      <w:r>
        <w:separator/>
      </w:r>
    </w:p>
  </w:footnote>
  <w:footnote w:type="continuationSeparator" w:id="0">
    <w:p w14:paraId="63097C86" w14:textId="77777777" w:rsidR="00225A1A" w:rsidRDefault="00225A1A">
      <w:r>
        <w:continuationSeparator/>
      </w:r>
    </w:p>
  </w:footnote>
  <w:footnote w:id="1">
    <w:p w14:paraId="3E2F677D"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BA20A97" w14:textId="77777777" w:rsidR="009B1CD0" w:rsidRDefault="009B1CD0">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527D1713" w14:textId="77777777" w:rsidR="009B1CD0" w:rsidRDefault="009B1CD0">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5491329">
    <w:abstractNumId w:val="0"/>
  </w:num>
  <w:num w:numId="2" w16cid:durableId="434710469">
    <w:abstractNumId w:val="1"/>
  </w:num>
  <w:num w:numId="3" w16cid:durableId="1221399115">
    <w:abstractNumId w:val="2"/>
  </w:num>
  <w:num w:numId="4" w16cid:durableId="3836480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83EEB"/>
    <w:rsid w:val="00094F90"/>
    <w:rsid w:val="000A2E05"/>
    <w:rsid w:val="000E0020"/>
    <w:rsid w:val="00161AEC"/>
    <w:rsid w:val="00166B56"/>
    <w:rsid w:val="001C40C0"/>
    <w:rsid w:val="001C4C55"/>
    <w:rsid w:val="001C733C"/>
    <w:rsid w:val="0021527A"/>
    <w:rsid w:val="0021797C"/>
    <w:rsid w:val="00225A1A"/>
    <w:rsid w:val="002904AF"/>
    <w:rsid w:val="002C2CA3"/>
    <w:rsid w:val="002C4B3E"/>
    <w:rsid w:val="002C79D6"/>
    <w:rsid w:val="00322089"/>
    <w:rsid w:val="0032704D"/>
    <w:rsid w:val="00332B12"/>
    <w:rsid w:val="00354C04"/>
    <w:rsid w:val="00385E76"/>
    <w:rsid w:val="003A101D"/>
    <w:rsid w:val="003F26B4"/>
    <w:rsid w:val="0043706E"/>
    <w:rsid w:val="0044597F"/>
    <w:rsid w:val="004A7169"/>
    <w:rsid w:val="004E75A6"/>
    <w:rsid w:val="00514DAF"/>
    <w:rsid w:val="00532EC7"/>
    <w:rsid w:val="00541CA3"/>
    <w:rsid w:val="005546A9"/>
    <w:rsid w:val="005846FB"/>
    <w:rsid w:val="005A4A3B"/>
    <w:rsid w:val="005A4CB5"/>
    <w:rsid w:val="0061068C"/>
    <w:rsid w:val="0064560F"/>
    <w:rsid w:val="00660727"/>
    <w:rsid w:val="006A4C51"/>
    <w:rsid w:val="006C4338"/>
    <w:rsid w:val="006F3DF9"/>
    <w:rsid w:val="007060E5"/>
    <w:rsid w:val="00710FD6"/>
    <w:rsid w:val="00757151"/>
    <w:rsid w:val="007810AB"/>
    <w:rsid w:val="007909E0"/>
    <w:rsid w:val="0079785C"/>
    <w:rsid w:val="007D7A65"/>
    <w:rsid w:val="007F68A6"/>
    <w:rsid w:val="00811083"/>
    <w:rsid w:val="0083205E"/>
    <w:rsid w:val="00844DAA"/>
    <w:rsid w:val="00880CA4"/>
    <w:rsid w:val="008958C1"/>
    <w:rsid w:val="008F7773"/>
    <w:rsid w:val="00934503"/>
    <w:rsid w:val="00983FF3"/>
    <w:rsid w:val="009A193F"/>
    <w:rsid w:val="009B1CD0"/>
    <w:rsid w:val="009B45B9"/>
    <w:rsid w:val="00A74C0A"/>
    <w:rsid w:val="00AE7831"/>
    <w:rsid w:val="00B054DA"/>
    <w:rsid w:val="00B87564"/>
    <w:rsid w:val="00BA44E5"/>
    <w:rsid w:val="00BE6078"/>
    <w:rsid w:val="00BF00B6"/>
    <w:rsid w:val="00C91060"/>
    <w:rsid w:val="00C911FE"/>
    <w:rsid w:val="00CD185D"/>
    <w:rsid w:val="00CD46CC"/>
    <w:rsid w:val="00CF39BB"/>
    <w:rsid w:val="00D44AC9"/>
    <w:rsid w:val="00D46BC7"/>
    <w:rsid w:val="00E47798"/>
    <w:rsid w:val="00E5303B"/>
    <w:rsid w:val="00ED1C60"/>
    <w:rsid w:val="00FC19E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14:docId w14:val="38645BDF"/>
  <w15:docId w15:val="{CE109117-238F-4D21-98DC-D7B4FC3255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3">
    <w:name w:val="Body Text Indent 3"/>
    <w:basedOn w:val="Normal"/>
    <w:link w:val="Retraitcorpsdetexte3Car"/>
    <w:uiPriority w:val="99"/>
    <w:semiHidden/>
    <w:unhideWhenUsed/>
    <w:rsid w:val="001C4C5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1C4C55"/>
    <w:rPr>
      <w:rFonts w:ascii="Univers" w:hAnsi="Univers" w:cs="Univers"/>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2F27E-28CA-42DE-A36B-9A49D18EB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TotalTime>
  <Pages>6</Pages>
  <Words>1410</Words>
  <Characters>7757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DEBEIR, Pascale (ARS-HDF)</cp:lastModifiedBy>
  <cp:revision>2</cp:revision>
  <cp:lastPrinted>2016-04-08T14:31:00Z</cp:lastPrinted>
  <dcterms:created xsi:type="dcterms:W3CDTF">2025-02-28T09:47:00Z</dcterms:created>
  <dcterms:modified xsi:type="dcterms:W3CDTF">2025-02-28T09:47:00Z</dcterms:modified>
</cp:coreProperties>
</file>