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75C19" w14:textId="227DDBBF" w:rsidR="001752C7" w:rsidRDefault="009F248E" w:rsidP="001A52C8">
      <w:pPr>
        <w:pStyle w:val="Heading"/>
      </w:pPr>
      <w:r>
        <w:rPr>
          <w:noProof/>
        </w:rPr>
        <w:drawing>
          <wp:anchor distT="0" distB="0" distL="114300" distR="114300" simplePos="0" relativeHeight="251658240" behindDoc="0" locked="0" layoutInCell="1" allowOverlap="1" wp14:anchorId="097912D2" wp14:editId="04D3CA86">
            <wp:simplePos x="0" y="0"/>
            <wp:positionH relativeFrom="page">
              <wp:posOffset>0</wp:posOffset>
            </wp:positionH>
            <wp:positionV relativeFrom="page">
              <wp:posOffset>179640</wp:posOffset>
            </wp:positionV>
            <wp:extent cx="7560360" cy="1112400"/>
            <wp:effectExtent l="0" t="0" r="2490" b="0"/>
            <wp:wrapTopAndBottom/>
            <wp:docPr id="6" name="images3"/>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1">
                      <a:lum/>
                      <a:alphaModFix/>
                    </a:blip>
                    <a:srcRect/>
                    <a:stretch>
                      <a:fillRect/>
                    </a:stretch>
                  </pic:blipFill>
                  <pic:spPr>
                    <a:xfrm>
                      <a:off x="0" y="0"/>
                      <a:ext cx="7560360" cy="1112400"/>
                    </a:xfrm>
                    <a:prstGeom prst="rect">
                      <a:avLst/>
                    </a:prstGeom>
                  </pic:spPr>
                </pic:pic>
              </a:graphicData>
            </a:graphic>
          </wp:anchor>
        </w:drawing>
      </w:r>
      <w:r>
        <w:t>Acte d’engagement n°</w:t>
      </w:r>
      <w:r w:rsidR="003C3D98">
        <w:t xml:space="preserve"> </w:t>
      </w:r>
      <w:r w:rsidR="003A2477">
        <w:t>02 - 2025</w:t>
      </w:r>
    </w:p>
    <w:p w14:paraId="1D352525" w14:textId="77777777" w:rsidR="001752C7" w:rsidRDefault="009F248E">
      <w:pPr>
        <w:pStyle w:val="Standard"/>
        <w:pBdr>
          <w:top w:val="single" w:sz="4" w:space="1" w:color="000000"/>
          <w:left w:val="single" w:sz="4" w:space="1" w:color="000000"/>
          <w:bottom w:val="single" w:sz="4" w:space="1" w:color="000000"/>
          <w:right w:val="single" w:sz="4" w:space="1" w:color="000000"/>
        </w:pBdr>
        <w:ind w:left="565" w:right="6760"/>
        <w:rPr>
          <w:b/>
        </w:rPr>
      </w:pPr>
      <w:r>
        <w:rPr>
          <w:b/>
        </w:rPr>
        <w:t>OPERATION</w:t>
      </w:r>
    </w:p>
    <w:p w14:paraId="1ADEABCC" w14:textId="69555636" w:rsidR="001752C7" w:rsidRDefault="001752C7">
      <w:pPr>
        <w:pStyle w:val="Standard"/>
        <w:ind w:left="1135"/>
        <w:rPr>
          <w:sz w:val="16"/>
          <w:szCs w:val="16"/>
        </w:rPr>
      </w:pPr>
    </w:p>
    <w:p w14:paraId="642FC4B5" w14:textId="1C0A4EB1" w:rsidR="007576FA" w:rsidRPr="003433AF" w:rsidRDefault="00B96EE0" w:rsidP="00B96EE0">
      <w:pPr>
        <w:pStyle w:val="Standard"/>
        <w:ind w:left="1125"/>
        <w:rPr>
          <w:sz w:val="22"/>
          <w:szCs w:val="22"/>
        </w:rPr>
      </w:pPr>
      <w:r w:rsidRPr="00B96EE0">
        <w:rPr>
          <w:sz w:val="22"/>
          <w:szCs w:val="22"/>
        </w:rPr>
        <w:t xml:space="preserve">Réalisation d’une campagne estivale 2026 de communication et de sensibilisation sur les interactions humains nature dans le cadre du projet </w:t>
      </w:r>
      <w:proofErr w:type="spellStart"/>
      <w:r w:rsidRPr="00B96EE0">
        <w:rPr>
          <w:sz w:val="22"/>
          <w:szCs w:val="22"/>
        </w:rPr>
        <w:t>BiodivTourAlps</w:t>
      </w:r>
      <w:proofErr w:type="spellEnd"/>
      <w:r w:rsidRPr="00B96EE0">
        <w:rPr>
          <w:sz w:val="22"/>
          <w:szCs w:val="22"/>
        </w:rPr>
        <w:t xml:space="preserve"> (France-Italie)</w:t>
      </w:r>
    </w:p>
    <w:p w14:paraId="179A432D" w14:textId="77777777" w:rsidR="007576FA" w:rsidRPr="003433AF" w:rsidRDefault="007576FA" w:rsidP="007576FA">
      <w:pPr>
        <w:pStyle w:val="Standard"/>
        <w:spacing w:after="120"/>
        <w:ind w:left="1135"/>
        <w:rPr>
          <w:sz w:val="22"/>
          <w:szCs w:val="22"/>
        </w:rPr>
      </w:pPr>
    </w:p>
    <w:p w14:paraId="140FCCA6" w14:textId="77777777" w:rsidR="007576FA" w:rsidRDefault="007576FA" w:rsidP="007576FA">
      <w:pPr>
        <w:pStyle w:val="Standard"/>
        <w:pBdr>
          <w:top w:val="single" w:sz="4" w:space="1" w:color="000000"/>
          <w:left w:val="single" w:sz="4" w:space="1" w:color="000000"/>
          <w:bottom w:val="single" w:sz="4" w:space="1" w:color="000000"/>
          <w:right w:val="single" w:sz="4" w:space="1" w:color="000000"/>
        </w:pBdr>
        <w:ind w:left="565" w:right="4660"/>
        <w:rPr>
          <w:b/>
          <w:caps/>
        </w:rPr>
      </w:pPr>
      <w:r>
        <w:rPr>
          <w:b/>
          <w:caps/>
        </w:rPr>
        <w:t>Maîtrise de l'ouvrage</w:t>
      </w:r>
    </w:p>
    <w:p w14:paraId="3D2AB1BB" w14:textId="77777777" w:rsidR="007576FA" w:rsidRDefault="007576FA" w:rsidP="007576FA">
      <w:pPr>
        <w:pStyle w:val="Standard"/>
        <w:rPr>
          <w:sz w:val="16"/>
          <w:szCs w:val="16"/>
        </w:rPr>
      </w:pPr>
    </w:p>
    <w:p w14:paraId="29F119F8" w14:textId="77777777" w:rsidR="007576FA" w:rsidRPr="00AD4E38" w:rsidRDefault="007576FA" w:rsidP="007576FA">
      <w:pPr>
        <w:pStyle w:val="Standard"/>
        <w:ind w:left="1125"/>
        <w:rPr>
          <w:sz w:val="22"/>
          <w:szCs w:val="22"/>
        </w:rPr>
      </w:pPr>
      <w:r w:rsidRPr="00AD4E38">
        <w:rPr>
          <w:sz w:val="22"/>
          <w:szCs w:val="22"/>
        </w:rPr>
        <w:t>Parc National de la Vanoise</w:t>
      </w:r>
    </w:p>
    <w:p w14:paraId="217DFA11" w14:textId="77777777" w:rsidR="007576FA" w:rsidRDefault="007576FA" w:rsidP="007576FA">
      <w:pPr>
        <w:pStyle w:val="Standard"/>
      </w:pPr>
    </w:p>
    <w:p w14:paraId="78EF0FC6" w14:textId="77777777" w:rsidR="007576FA" w:rsidRDefault="007576FA" w:rsidP="007576FA">
      <w:pPr>
        <w:pStyle w:val="Standard"/>
      </w:pPr>
    </w:p>
    <w:p w14:paraId="063D2894" w14:textId="77777777" w:rsidR="007576FA" w:rsidRDefault="007576FA" w:rsidP="007576FA">
      <w:pPr>
        <w:pStyle w:val="Standard"/>
        <w:pBdr>
          <w:top w:val="single" w:sz="4" w:space="1" w:color="000000"/>
          <w:left w:val="single" w:sz="4" w:space="1" w:color="000000"/>
          <w:bottom w:val="single" w:sz="4" w:space="1" w:color="000000"/>
          <w:right w:val="single" w:sz="4" w:space="1" w:color="000000"/>
        </w:pBdr>
        <w:ind w:left="565" w:right="4660"/>
        <w:rPr>
          <w:b/>
          <w:caps/>
        </w:rPr>
      </w:pPr>
      <w:r>
        <w:rPr>
          <w:b/>
          <w:caps/>
        </w:rPr>
        <w:t>Destinataire de l'ouvrage :</w:t>
      </w:r>
    </w:p>
    <w:p w14:paraId="734A5CCD" w14:textId="77777777" w:rsidR="007576FA" w:rsidRDefault="007576FA" w:rsidP="007576FA">
      <w:pPr>
        <w:pStyle w:val="Standard"/>
        <w:ind w:left="1135"/>
        <w:rPr>
          <w:sz w:val="16"/>
          <w:szCs w:val="16"/>
        </w:rPr>
      </w:pPr>
    </w:p>
    <w:p w14:paraId="06D716AB" w14:textId="77777777" w:rsidR="007576FA" w:rsidRPr="00AD4E38" w:rsidRDefault="007576FA" w:rsidP="007576FA">
      <w:pPr>
        <w:pStyle w:val="Standard"/>
        <w:ind w:left="1135"/>
        <w:rPr>
          <w:sz w:val="22"/>
          <w:szCs w:val="22"/>
        </w:rPr>
      </w:pPr>
      <w:r w:rsidRPr="00AD4E38">
        <w:rPr>
          <w:sz w:val="22"/>
          <w:szCs w:val="22"/>
        </w:rPr>
        <w:t>Le Parc national de la Vanoise</w:t>
      </w:r>
    </w:p>
    <w:p w14:paraId="048D4AB5" w14:textId="77777777" w:rsidR="007576FA" w:rsidRPr="00AD4E38" w:rsidRDefault="007576FA" w:rsidP="007576FA">
      <w:pPr>
        <w:pStyle w:val="Standard"/>
        <w:ind w:left="1135"/>
        <w:rPr>
          <w:sz w:val="22"/>
          <w:szCs w:val="22"/>
        </w:rPr>
      </w:pPr>
      <w:r w:rsidRPr="00AD4E38">
        <w:rPr>
          <w:sz w:val="22"/>
          <w:szCs w:val="22"/>
        </w:rPr>
        <w:t>Établissement public national à caractère administratif</w:t>
      </w:r>
    </w:p>
    <w:p w14:paraId="3B77B827" w14:textId="29AED941" w:rsidR="007576FA" w:rsidRPr="00AD4E38" w:rsidRDefault="007576FA" w:rsidP="007576FA">
      <w:pPr>
        <w:pStyle w:val="Standard"/>
        <w:ind w:left="1135"/>
        <w:rPr>
          <w:sz w:val="22"/>
          <w:szCs w:val="22"/>
        </w:rPr>
      </w:pPr>
      <w:r w:rsidRPr="00AD4E38">
        <w:rPr>
          <w:sz w:val="22"/>
          <w:szCs w:val="22"/>
        </w:rPr>
        <w:t xml:space="preserve">135 rue du docteur </w:t>
      </w:r>
      <w:proofErr w:type="spellStart"/>
      <w:r w:rsidRPr="00AD4E38">
        <w:rPr>
          <w:sz w:val="22"/>
          <w:szCs w:val="22"/>
        </w:rPr>
        <w:t>Julliand</w:t>
      </w:r>
      <w:proofErr w:type="spellEnd"/>
      <w:r w:rsidRPr="00AD4E38">
        <w:rPr>
          <w:sz w:val="22"/>
          <w:szCs w:val="22"/>
        </w:rPr>
        <w:t xml:space="preserve"> – 73000 Chambéry</w:t>
      </w:r>
    </w:p>
    <w:p w14:paraId="7AE0850F" w14:textId="34D9E83B" w:rsidR="007576FA" w:rsidRPr="00AD4E38" w:rsidRDefault="007576FA" w:rsidP="007576FA">
      <w:pPr>
        <w:pStyle w:val="Standard"/>
        <w:ind w:left="1135"/>
        <w:rPr>
          <w:sz w:val="22"/>
          <w:szCs w:val="22"/>
        </w:rPr>
      </w:pPr>
      <w:r w:rsidRPr="00AD4E38">
        <w:rPr>
          <w:sz w:val="22"/>
          <w:szCs w:val="22"/>
        </w:rPr>
        <w:t xml:space="preserve">Pouvoir adjudicateur : </w:t>
      </w:r>
      <w:r w:rsidR="00EC3997" w:rsidRPr="00AD4E38">
        <w:rPr>
          <w:sz w:val="22"/>
          <w:szCs w:val="22"/>
        </w:rPr>
        <w:t>représenté par l</w:t>
      </w:r>
      <w:r w:rsidR="00EC3997">
        <w:rPr>
          <w:sz w:val="22"/>
          <w:szCs w:val="22"/>
        </w:rPr>
        <w:t>e Directeur, Monsieur Xavier EUDES</w:t>
      </w:r>
    </w:p>
    <w:p w14:paraId="125D88F0" w14:textId="77777777" w:rsidR="007576FA" w:rsidRDefault="007576FA" w:rsidP="007576FA">
      <w:pPr>
        <w:pStyle w:val="Standard"/>
        <w:spacing w:after="360"/>
        <w:ind w:left="1135"/>
      </w:pPr>
    </w:p>
    <w:p w14:paraId="295B15A9" w14:textId="77777777" w:rsidR="007576FA" w:rsidRDefault="007576FA" w:rsidP="007576FA">
      <w:pPr>
        <w:pStyle w:val="Standard"/>
        <w:pBdr>
          <w:top w:val="single" w:sz="4" w:space="1" w:color="000000"/>
          <w:left w:val="single" w:sz="4" w:space="1" w:color="000000"/>
          <w:bottom w:val="single" w:sz="4" w:space="1" w:color="000000"/>
          <w:right w:val="single" w:sz="4" w:space="1" w:color="000000"/>
        </w:pBdr>
        <w:ind w:left="565" w:right="4660"/>
        <w:rPr>
          <w:b/>
          <w:caps/>
        </w:rPr>
      </w:pPr>
      <w:r>
        <w:rPr>
          <w:b/>
          <w:caps/>
        </w:rPr>
        <w:t>PASSATION DU MARCHE</w:t>
      </w:r>
    </w:p>
    <w:p w14:paraId="265AD042" w14:textId="77777777" w:rsidR="007576FA" w:rsidRDefault="007576FA" w:rsidP="007576FA">
      <w:pPr>
        <w:pStyle w:val="Standard"/>
        <w:jc w:val="both"/>
      </w:pPr>
    </w:p>
    <w:p w14:paraId="24F1324D" w14:textId="27FA6F29" w:rsidR="003C3D98" w:rsidRDefault="007576FA" w:rsidP="0079461F">
      <w:pPr>
        <w:pStyle w:val="Standard"/>
        <w:ind w:left="1134"/>
        <w:jc w:val="both"/>
        <w:rPr>
          <w:rFonts w:cs="Courier New"/>
          <w:color w:val="000000"/>
          <w:sz w:val="22"/>
          <w:szCs w:val="22"/>
        </w:rPr>
      </w:pPr>
      <w:r w:rsidRPr="00AD4E38">
        <w:rPr>
          <w:sz w:val="22"/>
          <w:szCs w:val="22"/>
        </w:rPr>
        <w:t>Marché public</w:t>
      </w:r>
      <w:r w:rsidR="004B714E">
        <w:rPr>
          <w:sz w:val="22"/>
          <w:szCs w:val="22"/>
        </w:rPr>
        <w:t xml:space="preserve"> de services (prestation intellectuelle</w:t>
      </w:r>
      <w:r w:rsidR="00504CAA">
        <w:rPr>
          <w:sz w:val="22"/>
          <w:szCs w:val="22"/>
        </w:rPr>
        <w:t>)</w:t>
      </w:r>
      <w:r w:rsidRPr="003433AF">
        <w:rPr>
          <w:rFonts w:cs="Courier New"/>
          <w:sz w:val="22"/>
          <w:szCs w:val="22"/>
        </w:rPr>
        <w:t xml:space="preserve"> </w:t>
      </w:r>
      <w:r w:rsidR="0085459F" w:rsidRPr="007A016C">
        <w:rPr>
          <w:rFonts w:cs="Courier New"/>
          <w:sz w:val="22"/>
          <w:szCs w:val="22"/>
        </w:rPr>
        <w:t xml:space="preserve">passé </w:t>
      </w:r>
      <w:r w:rsidR="0085459F" w:rsidRPr="007A016C">
        <w:rPr>
          <w:rFonts w:cs="Courier New"/>
          <w:color w:val="000000"/>
          <w:sz w:val="22"/>
          <w:szCs w:val="22"/>
        </w:rPr>
        <w:t>selon la procédure adaptée (Code de la commande publique et notamment ses articles L2123-1 et R2123-1).</w:t>
      </w:r>
    </w:p>
    <w:p w14:paraId="02BD7DDC" w14:textId="72B3D21F" w:rsidR="006073DA" w:rsidRPr="00EB0755" w:rsidRDefault="006073DA" w:rsidP="0079461F">
      <w:pPr>
        <w:pStyle w:val="Standard"/>
        <w:ind w:left="1134"/>
        <w:jc w:val="both"/>
        <w:rPr>
          <w:rFonts w:cs="Courier New"/>
          <w:color w:val="000000"/>
          <w:sz w:val="22"/>
          <w:szCs w:val="22"/>
        </w:rPr>
      </w:pPr>
      <w:r w:rsidRPr="00EB0755">
        <w:rPr>
          <w:sz w:val="22"/>
          <w:szCs w:val="22"/>
        </w:rPr>
        <w:t xml:space="preserve">Personne habilitée à donner les renseignements </w:t>
      </w:r>
      <w:r w:rsidRPr="00EB0755">
        <w:rPr>
          <w:i/>
          <w:iCs/>
          <w:sz w:val="22"/>
          <w:szCs w:val="22"/>
        </w:rPr>
        <w:t xml:space="preserve">: </w:t>
      </w:r>
      <w:r w:rsidR="00504CAA" w:rsidRPr="00EB0755">
        <w:rPr>
          <w:sz w:val="22"/>
          <w:szCs w:val="22"/>
        </w:rPr>
        <w:t>Nicolas PONSON</w:t>
      </w:r>
      <w:r w:rsidRPr="00EB0755">
        <w:rPr>
          <w:sz w:val="22"/>
          <w:szCs w:val="22"/>
        </w:rPr>
        <w:t xml:space="preserve"> –</w:t>
      </w:r>
      <w:r w:rsidRPr="00EB0755">
        <w:rPr>
          <w:iCs/>
          <w:sz w:val="22"/>
          <w:szCs w:val="22"/>
        </w:rPr>
        <w:t xml:space="preserve"> </w:t>
      </w:r>
    </w:p>
    <w:p w14:paraId="3A9208B6" w14:textId="1C1A3567" w:rsidR="006073DA" w:rsidRDefault="006073DA" w:rsidP="0079461F">
      <w:pPr>
        <w:pStyle w:val="Standard"/>
        <w:ind w:left="1134"/>
        <w:jc w:val="both"/>
        <w:rPr>
          <w:iCs/>
          <w:sz w:val="22"/>
          <w:szCs w:val="22"/>
        </w:rPr>
      </w:pPr>
      <w:r w:rsidRPr="00EB0755">
        <w:rPr>
          <w:iCs/>
          <w:sz w:val="22"/>
          <w:szCs w:val="22"/>
        </w:rPr>
        <w:t xml:space="preserve">(Tél : </w:t>
      </w:r>
      <w:r w:rsidR="00EB0755" w:rsidRPr="00EB0755">
        <w:rPr>
          <w:iCs/>
          <w:sz w:val="22"/>
          <w:szCs w:val="22"/>
        </w:rPr>
        <w:t>06.82.94.68.60</w:t>
      </w:r>
      <w:r w:rsidRPr="00EB0755">
        <w:rPr>
          <w:iCs/>
          <w:sz w:val="22"/>
          <w:szCs w:val="22"/>
        </w:rPr>
        <w:t xml:space="preserve"> – Courriel : </w:t>
      </w:r>
      <w:r w:rsidR="00C81011" w:rsidRPr="00EB0755">
        <w:rPr>
          <w:iCs/>
          <w:sz w:val="22"/>
          <w:szCs w:val="22"/>
        </w:rPr>
        <w:t>nicolas.ponson</w:t>
      </w:r>
      <w:r w:rsidRPr="00EB0755">
        <w:rPr>
          <w:iCs/>
          <w:sz w:val="22"/>
          <w:szCs w:val="22"/>
        </w:rPr>
        <w:t>@vanoise-parcnational.fr)</w:t>
      </w:r>
    </w:p>
    <w:p w14:paraId="0F64F2E8" w14:textId="1DBEF4AF" w:rsidR="006073DA" w:rsidRDefault="006073DA" w:rsidP="0079461F">
      <w:pPr>
        <w:pStyle w:val="Standard"/>
        <w:keepNext/>
        <w:keepLines/>
        <w:ind w:left="1134"/>
        <w:jc w:val="both"/>
        <w:rPr>
          <w:i/>
          <w:iCs/>
          <w:sz w:val="22"/>
          <w:szCs w:val="22"/>
          <w:shd w:val="clear" w:color="auto" w:fill="CFE7F5"/>
        </w:rPr>
      </w:pPr>
      <w:r>
        <w:rPr>
          <w:sz w:val="22"/>
          <w:szCs w:val="22"/>
        </w:rPr>
        <w:t xml:space="preserve">Les prix du présent marché sont réputés établis sur la base des conditions économiques du mois de </w:t>
      </w:r>
      <w:proofErr w:type="gramStart"/>
      <w:r w:rsidR="006B385F">
        <w:rPr>
          <w:sz w:val="22"/>
          <w:szCs w:val="22"/>
        </w:rPr>
        <w:t>Mars</w:t>
      </w:r>
      <w:proofErr w:type="gramEnd"/>
      <w:r w:rsidR="006B385F">
        <w:rPr>
          <w:sz w:val="22"/>
          <w:szCs w:val="22"/>
        </w:rPr>
        <w:t xml:space="preserve"> 2025.</w:t>
      </w:r>
    </w:p>
    <w:p w14:paraId="473BC308" w14:textId="77777777" w:rsidR="007A016C" w:rsidRPr="007A016C" w:rsidRDefault="007A016C">
      <w:pPr>
        <w:pStyle w:val="Standard"/>
        <w:keepNext/>
        <w:keepLines/>
        <w:ind w:left="1134"/>
        <w:jc w:val="both"/>
        <w:rPr>
          <w:sz w:val="22"/>
          <w:szCs w:val="22"/>
        </w:rPr>
      </w:pPr>
    </w:p>
    <w:p w14:paraId="41BAAF11" w14:textId="77777777" w:rsidR="001752C7" w:rsidRPr="007A016C" w:rsidRDefault="001752C7">
      <w:pPr>
        <w:pStyle w:val="Standard"/>
        <w:ind w:left="1134"/>
        <w:rPr>
          <w:sz w:val="22"/>
          <w:szCs w:val="22"/>
        </w:rPr>
      </w:pPr>
    </w:p>
    <w:p w14:paraId="31DAE5D6" w14:textId="77777777" w:rsidR="001752C7" w:rsidRDefault="009F248E">
      <w:pPr>
        <w:pStyle w:val="Standard"/>
        <w:pBdr>
          <w:top w:val="single" w:sz="4" w:space="1" w:color="000000"/>
          <w:left w:val="single" w:sz="4" w:space="1" w:color="000000"/>
          <w:bottom w:val="single" w:sz="4" w:space="1" w:color="000000"/>
          <w:right w:val="single" w:sz="4" w:space="1" w:color="000000"/>
        </w:pBdr>
        <w:ind w:left="565" w:right="2560"/>
        <w:rPr>
          <w:b/>
          <w:caps/>
        </w:rPr>
      </w:pPr>
      <w:r>
        <w:rPr>
          <w:b/>
          <w:caps/>
        </w:rPr>
        <w:t>Comptable assignataire des paiements</w:t>
      </w:r>
    </w:p>
    <w:p w14:paraId="35B0013C" w14:textId="77777777" w:rsidR="001752C7" w:rsidRDefault="001752C7">
      <w:pPr>
        <w:pStyle w:val="Standard"/>
        <w:spacing w:line="240" w:lineRule="exact"/>
        <w:ind w:left="567" w:right="51"/>
        <w:rPr>
          <w:color w:val="000000"/>
        </w:rPr>
      </w:pPr>
    </w:p>
    <w:p w14:paraId="3C2C2101" w14:textId="77777777" w:rsidR="001752C7" w:rsidRPr="007A016C" w:rsidRDefault="009F248E">
      <w:pPr>
        <w:pStyle w:val="Standard"/>
        <w:widowControl/>
        <w:ind w:left="1134"/>
        <w:rPr>
          <w:rFonts w:cs="Arial"/>
          <w:color w:val="000000"/>
          <w:sz w:val="22"/>
          <w:szCs w:val="22"/>
          <w:lang w:eastAsia="fr-FR"/>
        </w:rPr>
      </w:pPr>
      <w:r w:rsidRPr="007A016C">
        <w:rPr>
          <w:rFonts w:cs="Arial"/>
          <w:color w:val="000000"/>
          <w:sz w:val="22"/>
          <w:szCs w:val="22"/>
          <w:lang w:eastAsia="fr-FR"/>
        </w:rPr>
        <w:t>Comptable public assignataire des paiements :</w:t>
      </w:r>
    </w:p>
    <w:p w14:paraId="03FB04C6" w14:textId="77777777" w:rsidR="001752C7" w:rsidRPr="007A016C" w:rsidRDefault="001752C7">
      <w:pPr>
        <w:pStyle w:val="Standard"/>
        <w:widowControl/>
        <w:ind w:left="1134"/>
        <w:rPr>
          <w:rFonts w:cs="Arial"/>
          <w:color w:val="000000"/>
          <w:sz w:val="22"/>
          <w:szCs w:val="22"/>
          <w:lang w:eastAsia="fr-FR"/>
        </w:rPr>
      </w:pPr>
    </w:p>
    <w:p w14:paraId="4FF2D880" w14:textId="4AD15DAF" w:rsidR="001752C7" w:rsidRPr="00781C03" w:rsidRDefault="00781C03">
      <w:pPr>
        <w:pStyle w:val="Standard"/>
        <w:widowControl/>
        <w:ind w:left="1134"/>
        <w:rPr>
          <w:rFonts w:cs="Arial"/>
          <w:color w:val="000000"/>
          <w:sz w:val="20"/>
          <w:szCs w:val="20"/>
          <w:lang w:eastAsia="fr-FR"/>
        </w:rPr>
      </w:pPr>
      <w:r w:rsidRPr="00781C03">
        <w:rPr>
          <w:rFonts w:cs="Arial"/>
          <w:color w:val="000000"/>
          <w:sz w:val="20"/>
          <w:szCs w:val="20"/>
          <w:lang w:eastAsia="fr-FR"/>
        </w:rPr>
        <w:t>Monsieur</w:t>
      </w:r>
      <w:r w:rsidR="009F248E" w:rsidRPr="00781C03">
        <w:rPr>
          <w:rFonts w:cs="Arial"/>
          <w:color w:val="000000"/>
          <w:sz w:val="20"/>
          <w:szCs w:val="20"/>
          <w:lang w:eastAsia="fr-FR"/>
        </w:rPr>
        <w:t xml:space="preserve"> l’agent comptable de l’</w:t>
      </w:r>
      <w:r w:rsidR="008F255B" w:rsidRPr="00781C03">
        <w:rPr>
          <w:rFonts w:cs="Arial"/>
          <w:color w:val="000000"/>
          <w:sz w:val="20"/>
          <w:szCs w:val="20"/>
          <w:lang w:eastAsia="fr-FR"/>
        </w:rPr>
        <w:t>Offic</w:t>
      </w:r>
      <w:r w:rsidR="009F248E" w:rsidRPr="00781C03">
        <w:rPr>
          <w:rFonts w:cs="Arial"/>
          <w:color w:val="000000"/>
          <w:sz w:val="20"/>
          <w:szCs w:val="20"/>
          <w:lang w:eastAsia="fr-FR"/>
        </w:rPr>
        <w:t xml:space="preserve">e Français </w:t>
      </w:r>
      <w:r w:rsidR="00821EB8" w:rsidRPr="00781C03">
        <w:rPr>
          <w:rFonts w:cs="Arial"/>
          <w:color w:val="000000"/>
          <w:sz w:val="20"/>
          <w:szCs w:val="20"/>
          <w:lang w:eastAsia="fr-FR"/>
        </w:rPr>
        <w:t>de</w:t>
      </w:r>
      <w:r w:rsidR="009F248E" w:rsidRPr="00781C03">
        <w:rPr>
          <w:rFonts w:cs="Arial"/>
          <w:color w:val="000000"/>
          <w:sz w:val="20"/>
          <w:szCs w:val="20"/>
          <w:lang w:eastAsia="fr-FR"/>
        </w:rPr>
        <w:t xml:space="preserve"> la Biodiversité,</w:t>
      </w:r>
    </w:p>
    <w:p w14:paraId="326885A9" w14:textId="77777777" w:rsidR="001752C7" w:rsidRPr="00781C03" w:rsidRDefault="009F248E">
      <w:pPr>
        <w:pStyle w:val="Standard"/>
        <w:widowControl/>
        <w:ind w:left="1134"/>
        <w:rPr>
          <w:rFonts w:cs="Arial"/>
          <w:color w:val="000000"/>
          <w:sz w:val="20"/>
          <w:szCs w:val="20"/>
          <w:lang w:eastAsia="fr-FR"/>
        </w:rPr>
      </w:pPr>
      <w:r w:rsidRPr="00781C03">
        <w:rPr>
          <w:rFonts w:cs="Arial"/>
          <w:color w:val="000000"/>
          <w:sz w:val="20"/>
          <w:szCs w:val="20"/>
          <w:lang w:eastAsia="fr-FR"/>
        </w:rPr>
        <w:t>Site de Vincennes</w:t>
      </w:r>
    </w:p>
    <w:p w14:paraId="6EDC7218" w14:textId="4D517F08" w:rsidR="001752C7" w:rsidRPr="00781C03" w:rsidRDefault="009F248E">
      <w:pPr>
        <w:pStyle w:val="Standard"/>
        <w:widowControl/>
        <w:ind w:left="1134"/>
        <w:rPr>
          <w:rFonts w:cs="Arial"/>
          <w:color w:val="000000"/>
          <w:sz w:val="20"/>
          <w:szCs w:val="20"/>
          <w:lang w:eastAsia="fr-FR"/>
        </w:rPr>
      </w:pPr>
      <w:r w:rsidRPr="00781C03">
        <w:rPr>
          <w:rFonts w:cs="Arial"/>
          <w:color w:val="000000"/>
          <w:sz w:val="20"/>
          <w:szCs w:val="20"/>
          <w:lang w:eastAsia="fr-FR"/>
        </w:rPr>
        <w:t xml:space="preserve">5 </w:t>
      </w:r>
      <w:r w:rsidR="0085459F" w:rsidRPr="00781C03">
        <w:rPr>
          <w:rFonts w:cs="Arial"/>
          <w:color w:val="000000"/>
          <w:sz w:val="20"/>
          <w:szCs w:val="20"/>
          <w:lang w:eastAsia="fr-FR"/>
        </w:rPr>
        <w:t>S</w:t>
      </w:r>
      <w:r w:rsidRPr="00781C03">
        <w:rPr>
          <w:rFonts w:cs="Arial"/>
          <w:color w:val="000000"/>
          <w:sz w:val="20"/>
          <w:szCs w:val="20"/>
          <w:lang w:eastAsia="fr-FR"/>
        </w:rPr>
        <w:t>quare Felix Nadar</w:t>
      </w:r>
    </w:p>
    <w:p w14:paraId="1A11EA6C" w14:textId="77777777" w:rsidR="001752C7" w:rsidRPr="00781C03" w:rsidRDefault="009F248E">
      <w:pPr>
        <w:pStyle w:val="Standard"/>
        <w:widowControl/>
        <w:ind w:left="1134"/>
        <w:rPr>
          <w:rFonts w:cs="Arial"/>
          <w:color w:val="000000"/>
          <w:sz w:val="20"/>
          <w:szCs w:val="20"/>
          <w:lang w:eastAsia="fr-FR"/>
        </w:rPr>
      </w:pPr>
      <w:r w:rsidRPr="00781C03">
        <w:rPr>
          <w:rFonts w:cs="Arial"/>
          <w:color w:val="000000"/>
          <w:sz w:val="20"/>
          <w:szCs w:val="20"/>
          <w:lang w:eastAsia="fr-FR"/>
        </w:rPr>
        <w:t>91000 VINCENNES.</w:t>
      </w:r>
    </w:p>
    <w:p w14:paraId="3C5AF3B2" w14:textId="77777777" w:rsidR="001752C7" w:rsidRPr="00781C03" w:rsidRDefault="001752C7">
      <w:pPr>
        <w:pStyle w:val="Standard"/>
        <w:widowControl/>
        <w:ind w:left="1134"/>
        <w:rPr>
          <w:rFonts w:cs="Arial"/>
          <w:color w:val="000000"/>
          <w:sz w:val="20"/>
          <w:szCs w:val="20"/>
          <w:lang w:eastAsia="fr-FR"/>
        </w:rPr>
      </w:pPr>
    </w:p>
    <w:p w14:paraId="0843D1ED" w14:textId="41BD8C7B" w:rsidR="001752C7" w:rsidRPr="00781C03" w:rsidRDefault="009F248E">
      <w:pPr>
        <w:pStyle w:val="Standard"/>
        <w:widowControl/>
        <w:ind w:left="1701"/>
        <w:rPr>
          <w:rFonts w:cs="Arial"/>
          <w:b/>
          <w:bCs/>
          <w:color w:val="000000"/>
          <w:sz w:val="20"/>
          <w:szCs w:val="20"/>
          <w:u w:val="single"/>
          <w:lang w:eastAsia="fr-FR"/>
        </w:rPr>
      </w:pPr>
      <w:r w:rsidRPr="00781C03">
        <w:rPr>
          <w:rFonts w:cs="Arial"/>
          <w:b/>
          <w:bCs/>
          <w:color w:val="000000"/>
          <w:sz w:val="20"/>
          <w:szCs w:val="20"/>
          <w:u w:val="single"/>
          <w:lang w:eastAsia="fr-FR"/>
        </w:rPr>
        <w:t>Fondé de pouvoir :</w:t>
      </w:r>
    </w:p>
    <w:p w14:paraId="24428BB6" w14:textId="623206E1" w:rsidR="001752C7" w:rsidRPr="00781C03" w:rsidRDefault="008F255B">
      <w:pPr>
        <w:pStyle w:val="Standard"/>
        <w:widowControl/>
        <w:ind w:left="1701"/>
        <w:rPr>
          <w:rFonts w:cs="Arial"/>
          <w:color w:val="000000"/>
          <w:sz w:val="20"/>
          <w:szCs w:val="20"/>
          <w:lang w:eastAsia="fr-FR"/>
        </w:rPr>
      </w:pPr>
      <w:r w:rsidRPr="00781C03">
        <w:rPr>
          <w:rFonts w:cs="Arial"/>
          <w:color w:val="000000"/>
          <w:sz w:val="20"/>
          <w:szCs w:val="20"/>
          <w:lang w:eastAsia="fr-FR"/>
        </w:rPr>
        <w:t>Offic</w:t>
      </w:r>
      <w:r w:rsidR="009F248E" w:rsidRPr="00781C03">
        <w:rPr>
          <w:rFonts w:cs="Arial"/>
          <w:color w:val="000000"/>
          <w:sz w:val="20"/>
          <w:szCs w:val="20"/>
          <w:lang w:eastAsia="fr-FR"/>
        </w:rPr>
        <w:t xml:space="preserve">e Français </w:t>
      </w:r>
      <w:r w:rsidR="00516CA7" w:rsidRPr="00781C03">
        <w:rPr>
          <w:rFonts w:cs="Arial"/>
          <w:color w:val="000000"/>
          <w:sz w:val="20"/>
          <w:szCs w:val="20"/>
          <w:lang w:eastAsia="fr-FR"/>
        </w:rPr>
        <w:t>de</w:t>
      </w:r>
      <w:r w:rsidR="009F248E" w:rsidRPr="00781C03">
        <w:rPr>
          <w:rFonts w:cs="Arial"/>
          <w:color w:val="000000"/>
          <w:sz w:val="20"/>
          <w:szCs w:val="20"/>
          <w:lang w:eastAsia="fr-FR"/>
        </w:rPr>
        <w:t xml:space="preserve"> la Biodiversité</w:t>
      </w:r>
    </w:p>
    <w:p w14:paraId="27F68316" w14:textId="77777777" w:rsidR="001752C7" w:rsidRPr="00781C03" w:rsidRDefault="009F248E">
      <w:pPr>
        <w:pStyle w:val="Standard"/>
        <w:widowControl/>
        <w:ind w:left="1701"/>
        <w:rPr>
          <w:rFonts w:cs="Arial"/>
          <w:color w:val="000000"/>
          <w:sz w:val="20"/>
          <w:szCs w:val="20"/>
          <w:lang w:eastAsia="fr-FR"/>
        </w:rPr>
      </w:pPr>
      <w:r w:rsidRPr="00781C03">
        <w:rPr>
          <w:rFonts w:cs="Arial"/>
          <w:color w:val="000000"/>
          <w:sz w:val="20"/>
          <w:szCs w:val="20"/>
          <w:lang w:eastAsia="fr-FR"/>
        </w:rPr>
        <w:t>Groupement comptable des établissement rattachés</w:t>
      </w:r>
    </w:p>
    <w:p w14:paraId="370F9EC9" w14:textId="77777777" w:rsidR="001752C7" w:rsidRPr="00781C03" w:rsidRDefault="009F248E">
      <w:pPr>
        <w:pStyle w:val="Standard"/>
        <w:widowControl/>
        <w:ind w:left="1701"/>
        <w:rPr>
          <w:rFonts w:cs="Arial"/>
          <w:color w:val="000000"/>
          <w:sz w:val="20"/>
          <w:szCs w:val="20"/>
          <w:lang w:eastAsia="fr-FR"/>
        </w:rPr>
      </w:pPr>
      <w:r w:rsidRPr="00781C03">
        <w:rPr>
          <w:rFonts w:cs="Arial"/>
          <w:color w:val="000000"/>
          <w:sz w:val="20"/>
          <w:szCs w:val="20"/>
          <w:lang w:eastAsia="fr-FR"/>
        </w:rPr>
        <w:t xml:space="preserve">Immeuble </w:t>
      </w:r>
      <w:proofErr w:type="spellStart"/>
      <w:r w:rsidRPr="00781C03">
        <w:rPr>
          <w:rFonts w:cs="Arial"/>
          <w:color w:val="000000"/>
          <w:sz w:val="20"/>
          <w:szCs w:val="20"/>
          <w:lang w:eastAsia="fr-FR"/>
        </w:rPr>
        <w:t>Tabella</w:t>
      </w:r>
      <w:proofErr w:type="spellEnd"/>
    </w:p>
    <w:p w14:paraId="6D4B5CE8" w14:textId="64AC68F4" w:rsidR="001752C7" w:rsidRPr="00781C03" w:rsidRDefault="009F248E">
      <w:pPr>
        <w:pStyle w:val="Standard"/>
        <w:widowControl/>
        <w:ind w:left="1701"/>
        <w:rPr>
          <w:rFonts w:eastAsia="Times New Roman" w:cs="Arial"/>
          <w:color w:val="000000"/>
          <w:sz w:val="20"/>
          <w:szCs w:val="20"/>
          <w:lang w:eastAsia="fr-FR" w:bidi="ar-SA"/>
        </w:rPr>
      </w:pPr>
      <w:r w:rsidRPr="00781C03">
        <w:rPr>
          <w:rFonts w:eastAsia="Times New Roman" w:cs="Arial"/>
          <w:color w:val="000000"/>
          <w:sz w:val="20"/>
          <w:szCs w:val="20"/>
          <w:lang w:eastAsia="fr-FR" w:bidi="ar-SA"/>
        </w:rPr>
        <w:t xml:space="preserve">125 </w:t>
      </w:r>
      <w:r w:rsidR="00B54EFB" w:rsidRPr="00781C03">
        <w:rPr>
          <w:rFonts w:eastAsia="Times New Roman" w:cs="Arial"/>
          <w:color w:val="000000"/>
          <w:sz w:val="20"/>
          <w:szCs w:val="20"/>
          <w:lang w:eastAsia="fr-FR" w:bidi="ar-SA"/>
        </w:rPr>
        <w:t>I</w:t>
      </w:r>
      <w:r w:rsidRPr="00781C03">
        <w:rPr>
          <w:rFonts w:eastAsia="Times New Roman" w:cs="Arial"/>
          <w:color w:val="000000"/>
          <w:sz w:val="20"/>
          <w:szCs w:val="20"/>
          <w:lang w:eastAsia="fr-FR" w:bidi="ar-SA"/>
        </w:rPr>
        <w:t>mpasse Adam Smith</w:t>
      </w:r>
    </w:p>
    <w:p w14:paraId="7F3832F4" w14:textId="1B702458" w:rsidR="001752C7" w:rsidRDefault="009F248E" w:rsidP="00B54EFB">
      <w:pPr>
        <w:pStyle w:val="Standard"/>
        <w:widowControl/>
        <w:ind w:left="992" w:firstLine="709"/>
        <w:rPr>
          <w:rFonts w:eastAsia="Times New Roman" w:cs="Arial"/>
          <w:color w:val="000000"/>
          <w:sz w:val="20"/>
          <w:szCs w:val="20"/>
          <w:lang w:eastAsia="fr-FR" w:bidi="ar-SA"/>
        </w:rPr>
      </w:pPr>
      <w:r w:rsidRPr="00781C03">
        <w:rPr>
          <w:rFonts w:eastAsia="Times New Roman" w:cs="Arial"/>
          <w:color w:val="000000"/>
          <w:sz w:val="20"/>
          <w:szCs w:val="20"/>
          <w:lang w:eastAsia="fr-FR" w:bidi="ar-SA"/>
        </w:rPr>
        <w:t>34470 PEROLS</w:t>
      </w:r>
    </w:p>
    <w:p w14:paraId="15560FE7" w14:textId="77777777" w:rsidR="00781C03" w:rsidRDefault="00781C03" w:rsidP="00B54EFB">
      <w:pPr>
        <w:pStyle w:val="Standard"/>
        <w:widowControl/>
        <w:ind w:left="992" w:firstLine="709"/>
        <w:rPr>
          <w:rFonts w:eastAsia="Times New Roman" w:cs="Arial"/>
          <w:color w:val="000000"/>
          <w:sz w:val="20"/>
          <w:szCs w:val="20"/>
          <w:lang w:eastAsia="fr-FR" w:bidi="ar-SA"/>
        </w:rPr>
      </w:pPr>
    </w:p>
    <w:p w14:paraId="1AADCDC1" w14:textId="77777777" w:rsidR="006B385F" w:rsidRPr="00781C03" w:rsidRDefault="006B385F" w:rsidP="00B54EFB">
      <w:pPr>
        <w:pStyle w:val="Standard"/>
        <w:widowControl/>
        <w:ind w:left="992" w:firstLine="709"/>
        <w:rPr>
          <w:rFonts w:eastAsia="Times New Roman" w:cs="Arial"/>
          <w:color w:val="000000"/>
          <w:sz w:val="20"/>
          <w:szCs w:val="20"/>
          <w:lang w:eastAsia="fr-FR" w:bidi="ar-SA"/>
        </w:rPr>
      </w:pPr>
    </w:p>
    <w:p w14:paraId="4F37F500" w14:textId="77777777" w:rsidR="001752C7" w:rsidRDefault="009F248E">
      <w:pPr>
        <w:pStyle w:val="Standard"/>
        <w:spacing w:after="240"/>
        <w:ind w:left="567"/>
        <w:jc w:val="both"/>
      </w:pPr>
      <w:r>
        <w:rPr>
          <w:b/>
          <w:caps/>
          <w:sz w:val="22"/>
          <w:u w:val="single"/>
        </w:rPr>
        <w:lastRenderedPageBreak/>
        <w:t>Le titulaire</w:t>
      </w:r>
      <w:r>
        <w:rPr>
          <w:b/>
          <w:sz w:val="22"/>
        </w:rPr>
        <w:t xml:space="preserve"> :</w:t>
      </w:r>
    </w:p>
    <w:p w14:paraId="247100B2" w14:textId="0D47C2C2" w:rsidR="001752C7" w:rsidRPr="00916085" w:rsidRDefault="009F248E" w:rsidP="00916085">
      <w:pPr>
        <w:pStyle w:val="Standard"/>
        <w:ind w:left="567"/>
        <w:jc w:val="both"/>
        <w:rPr>
          <w:i/>
          <w:sz w:val="22"/>
          <w:szCs w:val="22"/>
        </w:rPr>
      </w:pPr>
      <w:r w:rsidRPr="00916085">
        <w:rPr>
          <w:sz w:val="22"/>
          <w:szCs w:val="22"/>
        </w:rPr>
        <w:t>M. ........................................................................................agissant au nom et pour le compte de :</w:t>
      </w:r>
      <w:r w:rsidR="00916085">
        <w:rPr>
          <w:sz w:val="22"/>
          <w:szCs w:val="22"/>
        </w:rPr>
        <w:t xml:space="preserve"> </w:t>
      </w:r>
      <w:r w:rsidRPr="00916085">
        <w:rPr>
          <w:i/>
          <w:sz w:val="22"/>
          <w:szCs w:val="22"/>
        </w:rPr>
        <w:t>(</w:t>
      </w:r>
      <w:r w:rsidR="007D4716">
        <w:rPr>
          <w:i/>
          <w:sz w:val="22"/>
          <w:szCs w:val="22"/>
        </w:rPr>
        <w:t xml:space="preserve">intitulé complet de la société, raison sociale et forme juridique </w:t>
      </w:r>
      <w:bookmarkStart w:id="0" w:name="_Hlk157527137"/>
      <w:r w:rsidR="007D4716">
        <w:rPr>
          <w:i/>
          <w:sz w:val="22"/>
          <w:szCs w:val="22"/>
        </w:rPr>
        <w:t>ET préciser la qualité</w:t>
      </w:r>
      <w:r w:rsidR="007D4716">
        <w:rPr>
          <w:iCs/>
          <w:sz w:val="22"/>
          <w:szCs w:val="22"/>
        </w:rPr>
        <w:t xml:space="preserve"> de Mandataire </w:t>
      </w:r>
      <w:r w:rsidR="007D4716" w:rsidRPr="001150E8">
        <w:rPr>
          <w:i/>
          <w:sz w:val="22"/>
          <w:szCs w:val="22"/>
        </w:rPr>
        <w:t>en cas de groupement</w:t>
      </w:r>
      <w:bookmarkEnd w:id="0"/>
      <w:r w:rsidR="007D4716" w:rsidRPr="00916085">
        <w:rPr>
          <w:i/>
          <w:sz w:val="22"/>
          <w:szCs w:val="22"/>
        </w:rPr>
        <w:t>)</w:t>
      </w:r>
    </w:p>
    <w:p w14:paraId="4E5BB67C" w14:textId="77777777" w:rsidR="00916085" w:rsidRDefault="00916085">
      <w:pPr>
        <w:pStyle w:val="Standard"/>
        <w:spacing w:after="240"/>
        <w:ind w:left="567"/>
        <w:jc w:val="both"/>
        <w:rPr>
          <w:sz w:val="22"/>
          <w:szCs w:val="22"/>
        </w:rPr>
      </w:pPr>
    </w:p>
    <w:p w14:paraId="2953548D" w14:textId="4500E4F0" w:rsidR="00916085" w:rsidRDefault="009F248E">
      <w:pPr>
        <w:pStyle w:val="Standard"/>
        <w:spacing w:after="240"/>
        <w:ind w:left="567"/>
        <w:jc w:val="both"/>
        <w:rPr>
          <w:sz w:val="22"/>
          <w:szCs w:val="22"/>
        </w:rPr>
      </w:pPr>
      <w:r w:rsidRPr="00916085">
        <w:rPr>
          <w:sz w:val="22"/>
          <w:szCs w:val="22"/>
        </w:rPr>
        <w:t>..............………………………………………………………………………………….……….</w:t>
      </w:r>
    </w:p>
    <w:p w14:paraId="5AC09218" w14:textId="77777777" w:rsidR="001752C7" w:rsidRPr="00916085" w:rsidRDefault="009F248E">
      <w:pPr>
        <w:pStyle w:val="Standard"/>
        <w:spacing w:after="240"/>
        <w:ind w:left="567"/>
        <w:jc w:val="both"/>
        <w:rPr>
          <w:sz w:val="22"/>
          <w:szCs w:val="22"/>
        </w:rPr>
      </w:pPr>
      <w:r w:rsidRPr="00916085">
        <w:rPr>
          <w:sz w:val="22"/>
          <w:szCs w:val="22"/>
        </w:rPr>
        <w:t>Domicilié à :</w:t>
      </w:r>
    </w:p>
    <w:p w14:paraId="28B18134" w14:textId="6F2C4794" w:rsidR="001752C7" w:rsidRPr="00916085" w:rsidRDefault="009F248E">
      <w:pPr>
        <w:pStyle w:val="Standard"/>
        <w:spacing w:after="240"/>
        <w:ind w:left="567"/>
        <w:jc w:val="both"/>
        <w:rPr>
          <w:sz w:val="22"/>
          <w:szCs w:val="22"/>
        </w:rPr>
      </w:pPr>
      <w:r w:rsidRPr="00916085">
        <w:rPr>
          <w:sz w:val="22"/>
          <w:szCs w:val="22"/>
        </w:rPr>
        <w:t>...........................................................................................................................................</w:t>
      </w:r>
    </w:p>
    <w:p w14:paraId="3CB6839A" w14:textId="77777777" w:rsidR="001752C7" w:rsidRPr="00916085" w:rsidRDefault="009F248E">
      <w:pPr>
        <w:pStyle w:val="Standard"/>
        <w:spacing w:after="240"/>
        <w:ind w:left="567"/>
        <w:jc w:val="both"/>
        <w:rPr>
          <w:sz w:val="22"/>
          <w:szCs w:val="22"/>
        </w:rPr>
      </w:pPr>
      <w:r w:rsidRPr="00916085">
        <w:rPr>
          <w:sz w:val="22"/>
          <w:szCs w:val="22"/>
        </w:rPr>
        <w:t>Ayant son siège social :</w:t>
      </w:r>
    </w:p>
    <w:p w14:paraId="40E3915F" w14:textId="2A241330" w:rsidR="001752C7" w:rsidRPr="00916085" w:rsidRDefault="009F248E">
      <w:pPr>
        <w:pStyle w:val="Standard"/>
        <w:spacing w:after="240"/>
        <w:ind w:left="567"/>
        <w:jc w:val="both"/>
        <w:rPr>
          <w:sz w:val="22"/>
          <w:szCs w:val="22"/>
        </w:rPr>
      </w:pPr>
      <w:r w:rsidRPr="00916085">
        <w:rPr>
          <w:sz w:val="22"/>
          <w:szCs w:val="22"/>
        </w:rPr>
        <w:t>............................................................................................................................................</w:t>
      </w:r>
    </w:p>
    <w:p w14:paraId="754CCEF6" w14:textId="77777777" w:rsidR="001752C7" w:rsidRPr="00916085" w:rsidRDefault="009F248E">
      <w:pPr>
        <w:pStyle w:val="Standard"/>
        <w:keepNext/>
        <w:keepLines/>
        <w:spacing w:after="240"/>
        <w:ind w:left="567"/>
        <w:jc w:val="both"/>
        <w:rPr>
          <w:sz w:val="22"/>
          <w:szCs w:val="22"/>
        </w:rPr>
      </w:pPr>
      <w:r w:rsidRPr="00916085">
        <w:rPr>
          <w:sz w:val="22"/>
          <w:szCs w:val="22"/>
        </w:rPr>
        <w:t>Immatriculé à l'INSEE :</w:t>
      </w:r>
    </w:p>
    <w:p w14:paraId="1EACB153" w14:textId="77777777" w:rsidR="001752C7" w:rsidRPr="00916085" w:rsidRDefault="009F248E">
      <w:pPr>
        <w:pStyle w:val="Standard"/>
        <w:keepNext/>
        <w:keepLines/>
        <w:spacing w:after="240"/>
        <w:ind w:left="1134"/>
        <w:jc w:val="both"/>
        <w:rPr>
          <w:sz w:val="22"/>
          <w:szCs w:val="22"/>
        </w:rPr>
      </w:pPr>
      <w:r w:rsidRPr="00916085">
        <w:rPr>
          <w:sz w:val="22"/>
          <w:szCs w:val="22"/>
        </w:rPr>
        <w:t xml:space="preserve">- </w:t>
      </w:r>
      <w:r w:rsidRPr="00916085">
        <w:rPr>
          <w:i/>
          <w:sz w:val="22"/>
          <w:szCs w:val="22"/>
        </w:rPr>
        <w:t>numéro d'identité d'établissement SIRET</w:t>
      </w:r>
      <w:r w:rsidRPr="00916085">
        <w:rPr>
          <w:sz w:val="22"/>
          <w:szCs w:val="22"/>
        </w:rPr>
        <w:t xml:space="preserve"> :</w:t>
      </w:r>
    </w:p>
    <w:p w14:paraId="621B7DAA" w14:textId="5F6FE0B2" w:rsidR="001752C7" w:rsidRPr="00916085" w:rsidRDefault="009F248E">
      <w:pPr>
        <w:pStyle w:val="Standard"/>
        <w:keepNext/>
        <w:keepLines/>
        <w:spacing w:after="240"/>
        <w:ind w:left="1134"/>
        <w:jc w:val="both"/>
        <w:rPr>
          <w:sz w:val="22"/>
          <w:szCs w:val="22"/>
        </w:rPr>
      </w:pPr>
      <w:r w:rsidRPr="00916085">
        <w:rPr>
          <w:sz w:val="22"/>
          <w:szCs w:val="22"/>
        </w:rPr>
        <w:t>................................................................................................................................</w:t>
      </w:r>
    </w:p>
    <w:p w14:paraId="53B0CBA8" w14:textId="77777777" w:rsidR="001752C7" w:rsidRPr="00916085" w:rsidRDefault="009F248E">
      <w:pPr>
        <w:pStyle w:val="Standard"/>
        <w:keepNext/>
        <w:keepLines/>
        <w:spacing w:after="240"/>
        <w:ind w:left="1134"/>
        <w:jc w:val="both"/>
        <w:rPr>
          <w:sz w:val="22"/>
          <w:szCs w:val="22"/>
        </w:rPr>
      </w:pPr>
      <w:r w:rsidRPr="00916085">
        <w:rPr>
          <w:sz w:val="22"/>
          <w:szCs w:val="22"/>
        </w:rPr>
        <w:t xml:space="preserve">- </w:t>
      </w:r>
      <w:r w:rsidRPr="00916085">
        <w:rPr>
          <w:i/>
          <w:sz w:val="22"/>
          <w:szCs w:val="22"/>
        </w:rPr>
        <w:t>numéro d'enregistrement au registre du commerce et des sociétés</w:t>
      </w:r>
      <w:r w:rsidRPr="00916085">
        <w:rPr>
          <w:sz w:val="22"/>
          <w:szCs w:val="22"/>
        </w:rPr>
        <w:t xml:space="preserve"> :</w:t>
      </w:r>
    </w:p>
    <w:p w14:paraId="4081D142" w14:textId="3A797022" w:rsidR="001752C7" w:rsidRPr="00916085" w:rsidRDefault="009F248E">
      <w:pPr>
        <w:pStyle w:val="Standard"/>
        <w:keepNext/>
        <w:keepLines/>
        <w:spacing w:after="240"/>
        <w:ind w:left="1134"/>
        <w:jc w:val="both"/>
        <w:rPr>
          <w:sz w:val="22"/>
          <w:szCs w:val="22"/>
        </w:rPr>
      </w:pPr>
      <w:r w:rsidRPr="00916085">
        <w:rPr>
          <w:sz w:val="22"/>
          <w:szCs w:val="22"/>
        </w:rPr>
        <w:t>.................................................................................................................................</w:t>
      </w:r>
    </w:p>
    <w:p w14:paraId="4F45BA07" w14:textId="4EAD3700" w:rsidR="001752C7" w:rsidRPr="00916085" w:rsidRDefault="009F248E">
      <w:pPr>
        <w:pStyle w:val="Standard"/>
        <w:keepNext/>
        <w:keepLines/>
        <w:spacing w:before="238"/>
        <w:ind w:left="567"/>
        <w:jc w:val="both"/>
        <w:rPr>
          <w:sz w:val="22"/>
          <w:szCs w:val="22"/>
        </w:rPr>
      </w:pPr>
      <w:proofErr w:type="gramStart"/>
      <w:r w:rsidRPr="00916085">
        <w:rPr>
          <w:sz w:val="22"/>
          <w:szCs w:val="22"/>
        </w:rPr>
        <w:t>est</w:t>
      </w:r>
      <w:proofErr w:type="gramEnd"/>
      <w:r w:rsidRPr="00916085">
        <w:rPr>
          <w:sz w:val="22"/>
          <w:szCs w:val="22"/>
        </w:rPr>
        <w:t xml:space="preserve"> invité par le Parc national de la Vanoise, maître d'ouvrage à exécuter le</w:t>
      </w:r>
      <w:r w:rsidR="0085459F" w:rsidRPr="00916085">
        <w:rPr>
          <w:sz w:val="22"/>
          <w:szCs w:val="22"/>
        </w:rPr>
        <w:t xml:space="preserve">s </w:t>
      </w:r>
      <w:r w:rsidR="00E87D3A">
        <w:rPr>
          <w:sz w:val="22"/>
          <w:szCs w:val="22"/>
        </w:rPr>
        <w:t>prestations</w:t>
      </w:r>
      <w:r w:rsidR="0085459F" w:rsidRPr="00916085">
        <w:rPr>
          <w:sz w:val="22"/>
          <w:szCs w:val="22"/>
        </w:rPr>
        <w:t xml:space="preserve"> </w:t>
      </w:r>
      <w:r w:rsidRPr="00916085">
        <w:rPr>
          <w:sz w:val="22"/>
          <w:szCs w:val="22"/>
        </w:rPr>
        <w:t>-objet du présent marché- dans les conditions définies ci-après.</w:t>
      </w:r>
    </w:p>
    <w:p w14:paraId="40FE6B58" w14:textId="77777777" w:rsidR="001752C7" w:rsidRPr="00916085" w:rsidRDefault="001752C7">
      <w:pPr>
        <w:pStyle w:val="Standard"/>
        <w:spacing w:before="238"/>
        <w:ind w:left="567"/>
        <w:jc w:val="both"/>
        <w:rPr>
          <w:sz w:val="22"/>
          <w:szCs w:val="22"/>
        </w:rPr>
      </w:pPr>
    </w:p>
    <w:p w14:paraId="7B68EFC6" w14:textId="38EF3463" w:rsidR="001752C7" w:rsidRDefault="009F248E">
      <w:pPr>
        <w:pStyle w:val="Titre1"/>
      </w:pPr>
      <w:r>
        <w:t>NATURE DES PRESTATIONS</w:t>
      </w:r>
    </w:p>
    <w:p w14:paraId="4BB99E85" w14:textId="257EB5AE" w:rsidR="0085459F" w:rsidRPr="003433AF" w:rsidRDefault="0085459F" w:rsidP="0085459F">
      <w:pPr>
        <w:pStyle w:val="Standard"/>
        <w:rPr>
          <w:sz w:val="22"/>
          <w:szCs w:val="22"/>
        </w:rPr>
      </w:pPr>
    </w:p>
    <w:p w14:paraId="73906B20" w14:textId="77777777" w:rsidR="00685037" w:rsidRPr="00787FD1" w:rsidRDefault="00685037" w:rsidP="00685037">
      <w:pPr>
        <w:pStyle w:val="Standard"/>
        <w:jc w:val="both"/>
        <w:rPr>
          <w:rFonts w:cs="Courier New"/>
          <w:sz w:val="22"/>
          <w:szCs w:val="22"/>
        </w:rPr>
      </w:pPr>
      <w:r w:rsidRPr="5D9AD106">
        <w:rPr>
          <w:rFonts w:cs="Courier New"/>
          <w:sz w:val="22"/>
          <w:szCs w:val="22"/>
        </w:rPr>
        <w:t>La prestation comprend la conception et la réalisation d’une campagne de sensibilisation</w:t>
      </w:r>
      <w:r>
        <w:rPr>
          <w:rFonts w:cs="Courier New"/>
          <w:sz w:val="22"/>
          <w:szCs w:val="22"/>
        </w:rPr>
        <w:t>, découpée en 4 phases, pour une</w:t>
      </w:r>
      <w:r w:rsidRPr="5D9AD106">
        <w:rPr>
          <w:rFonts w:cs="Courier New"/>
          <w:sz w:val="22"/>
          <w:szCs w:val="22"/>
        </w:rPr>
        <w:t xml:space="preserve"> diffus</w:t>
      </w:r>
      <w:r>
        <w:rPr>
          <w:rFonts w:cs="Courier New"/>
          <w:sz w:val="22"/>
          <w:szCs w:val="22"/>
        </w:rPr>
        <w:t>ion</w:t>
      </w:r>
      <w:r w:rsidRPr="5D9AD106">
        <w:rPr>
          <w:rFonts w:cs="Courier New"/>
          <w:sz w:val="22"/>
          <w:szCs w:val="22"/>
        </w:rPr>
        <w:t xml:space="preserve"> sur les réseaux sociaux compte tenu des publics ciblés et ayant pour thème « les interactions humains-nature dans un contexte d’espaces naturels alpins protégés et réglementés ».  Cette campagne sera diffusée à l’été 2026. Les médias </w:t>
      </w:r>
      <w:proofErr w:type="gramStart"/>
      <w:r w:rsidRPr="5D9AD106">
        <w:rPr>
          <w:rFonts w:cs="Courier New"/>
          <w:sz w:val="22"/>
          <w:szCs w:val="22"/>
        </w:rPr>
        <w:t>vidéos</w:t>
      </w:r>
      <w:proofErr w:type="gramEnd"/>
      <w:r w:rsidRPr="5D9AD106">
        <w:rPr>
          <w:rFonts w:cs="Courier New"/>
          <w:sz w:val="22"/>
          <w:szCs w:val="22"/>
        </w:rPr>
        <w:t xml:space="preserve"> au format web et réseaux sociaux seront privilégiés. Le prestataire retenu sera spécialisé dans le domaine de la communication et des médias.</w:t>
      </w:r>
    </w:p>
    <w:p w14:paraId="066A9DCB" w14:textId="77777777" w:rsidR="00685037" w:rsidRPr="00685037" w:rsidRDefault="00685037" w:rsidP="00685037">
      <w:pPr>
        <w:pStyle w:val="Textbody"/>
        <w:rPr>
          <w:sz w:val="16"/>
          <w:szCs w:val="16"/>
        </w:rPr>
      </w:pPr>
    </w:p>
    <w:p w14:paraId="43342F44" w14:textId="77777777" w:rsidR="00685037" w:rsidRPr="009A2CBF" w:rsidRDefault="00685037" w:rsidP="00685037">
      <w:pPr>
        <w:pStyle w:val="Standard"/>
        <w:numPr>
          <w:ilvl w:val="0"/>
          <w:numId w:val="9"/>
        </w:numPr>
        <w:tabs>
          <w:tab w:val="left" w:pos="0"/>
          <w:tab w:val="left" w:pos="360"/>
        </w:tabs>
        <w:jc w:val="both"/>
        <w:rPr>
          <w:rFonts w:cs="Courier New"/>
          <w:color w:val="000000" w:themeColor="text1"/>
          <w:sz w:val="22"/>
        </w:rPr>
      </w:pPr>
      <w:r w:rsidRPr="009A2CBF">
        <w:rPr>
          <w:rFonts w:cs="Courier New"/>
          <w:color w:val="000000" w:themeColor="text1"/>
          <w:sz w:val="22"/>
        </w:rPr>
        <w:t xml:space="preserve">La prestation couvre la conception, le tournage de la campagne intégrant la production d’un échantillonnage de la campagne en 2025. Elle couvre également la production des médias, </w:t>
      </w:r>
      <w:r>
        <w:rPr>
          <w:rFonts w:cs="Courier New"/>
          <w:color w:val="000000" w:themeColor="text1"/>
          <w:sz w:val="22"/>
        </w:rPr>
        <w:t xml:space="preserve">la </w:t>
      </w:r>
      <w:r w:rsidRPr="009A2CBF">
        <w:rPr>
          <w:rFonts w:cs="Courier New"/>
          <w:color w:val="000000" w:themeColor="text1"/>
          <w:sz w:val="22"/>
        </w:rPr>
        <w:t xml:space="preserve">diffusion à l’été 2026 de la campagne et son évaluation correspondant à la phase 4. </w:t>
      </w:r>
    </w:p>
    <w:p w14:paraId="44061839" w14:textId="77777777" w:rsidR="00685037" w:rsidRPr="007D1538" w:rsidRDefault="00685037" w:rsidP="00685037">
      <w:pPr>
        <w:pStyle w:val="Standard"/>
        <w:tabs>
          <w:tab w:val="left" w:pos="0"/>
          <w:tab w:val="left" w:pos="360"/>
        </w:tabs>
        <w:jc w:val="both"/>
        <w:rPr>
          <w:rFonts w:cs="Courier New"/>
          <w:color w:val="000000" w:themeColor="text1"/>
          <w:sz w:val="22"/>
        </w:rPr>
      </w:pPr>
    </w:p>
    <w:p w14:paraId="38DC185A" w14:textId="77777777" w:rsidR="00685037" w:rsidRPr="007D1538" w:rsidRDefault="00685037" w:rsidP="00685037">
      <w:pPr>
        <w:pStyle w:val="Standard"/>
        <w:numPr>
          <w:ilvl w:val="0"/>
          <w:numId w:val="9"/>
        </w:numPr>
        <w:tabs>
          <w:tab w:val="left" w:pos="0"/>
          <w:tab w:val="left" w:pos="360"/>
        </w:tabs>
        <w:jc w:val="both"/>
        <w:rPr>
          <w:rFonts w:cs="Courier New"/>
          <w:color w:val="000000" w:themeColor="text1"/>
          <w:sz w:val="22"/>
        </w:rPr>
      </w:pPr>
      <w:r w:rsidRPr="007D1538">
        <w:rPr>
          <w:rFonts w:cs="Courier New"/>
          <w:color w:val="000000" w:themeColor="text1"/>
          <w:sz w:val="22"/>
        </w:rPr>
        <w:t xml:space="preserve">Prestation </w:t>
      </w:r>
      <w:r>
        <w:rPr>
          <w:rFonts w:cs="Courier New"/>
          <w:color w:val="000000" w:themeColor="text1"/>
          <w:sz w:val="22"/>
        </w:rPr>
        <w:t>S</w:t>
      </w:r>
      <w:r w:rsidRPr="007D1538">
        <w:rPr>
          <w:rFonts w:cs="Courier New"/>
          <w:color w:val="000000" w:themeColor="text1"/>
          <w:sz w:val="22"/>
        </w:rPr>
        <w:t>upplémentaire Eventuelle n° 1 : création d’un visuel</w:t>
      </w:r>
      <w:r>
        <w:rPr>
          <w:rFonts w:cs="Courier New"/>
          <w:color w:val="000000" w:themeColor="text1"/>
          <w:sz w:val="22"/>
        </w:rPr>
        <w:t xml:space="preserve"> (FR et IT).</w:t>
      </w:r>
    </w:p>
    <w:p w14:paraId="6C53AB63" w14:textId="77777777" w:rsidR="007A016C" w:rsidRPr="003433AF" w:rsidRDefault="007A016C" w:rsidP="007A016C">
      <w:pPr>
        <w:pStyle w:val="Standard"/>
        <w:rPr>
          <w:sz w:val="22"/>
          <w:szCs w:val="22"/>
        </w:rPr>
      </w:pPr>
    </w:p>
    <w:p w14:paraId="7963984D" w14:textId="77777777" w:rsidR="007A016C" w:rsidRDefault="007A016C" w:rsidP="007A016C">
      <w:pPr>
        <w:pStyle w:val="Titre1"/>
        <w:numPr>
          <w:ilvl w:val="0"/>
          <w:numId w:val="0"/>
        </w:numPr>
        <w:ind w:left="340" w:hanging="340"/>
      </w:pPr>
    </w:p>
    <w:p w14:paraId="7E74825E" w14:textId="60E2D71F" w:rsidR="001752C7" w:rsidRDefault="009F248E">
      <w:pPr>
        <w:pStyle w:val="Titre1"/>
      </w:pPr>
      <w:r>
        <w:t>PIECES CONSTITUTIVES DU MARCHE</w:t>
      </w:r>
    </w:p>
    <w:p w14:paraId="38B039B5" w14:textId="77777777" w:rsidR="0085459F" w:rsidRDefault="0085459F">
      <w:pPr>
        <w:pStyle w:val="Standard"/>
        <w:spacing w:line="240" w:lineRule="exact"/>
        <w:ind w:left="567" w:right="51"/>
      </w:pPr>
    </w:p>
    <w:p w14:paraId="28DDD6E8" w14:textId="2ECC1343" w:rsidR="002A28BA" w:rsidRPr="00553028" w:rsidRDefault="0085459F">
      <w:pPr>
        <w:pStyle w:val="Standard"/>
        <w:spacing w:line="240" w:lineRule="exact"/>
        <w:ind w:left="567" w:right="51"/>
        <w:rPr>
          <w:sz w:val="22"/>
          <w:szCs w:val="22"/>
        </w:rPr>
      </w:pPr>
      <w:r w:rsidRPr="00553028">
        <w:rPr>
          <w:sz w:val="22"/>
          <w:szCs w:val="22"/>
        </w:rPr>
        <w:t xml:space="preserve">Les </w:t>
      </w:r>
      <w:bookmarkStart w:id="1" w:name="_Hlk21009826"/>
      <w:r w:rsidRPr="00553028">
        <w:rPr>
          <w:sz w:val="22"/>
          <w:szCs w:val="22"/>
        </w:rPr>
        <w:t>pièces constitutives du marché, particulières et générales, sont listées dans le cahier des charges de l’opération.</w:t>
      </w:r>
    </w:p>
    <w:bookmarkEnd w:id="1"/>
    <w:p w14:paraId="728A2A20" w14:textId="002C19B7" w:rsidR="001752C7" w:rsidRDefault="009F248E">
      <w:pPr>
        <w:pStyle w:val="Titre1"/>
      </w:pPr>
      <w:r>
        <w:lastRenderedPageBreak/>
        <w:t>D</w:t>
      </w:r>
      <w:r w:rsidR="007A016C">
        <w:t>UREE DU MARCHE - D</w:t>
      </w:r>
      <w:r>
        <w:t>ELAI</w:t>
      </w:r>
      <w:r w:rsidR="007A016C">
        <w:t>S</w:t>
      </w:r>
      <w:r>
        <w:t xml:space="preserve"> D'EXECUTION </w:t>
      </w:r>
      <w:r w:rsidRPr="00B86BF3">
        <w:t>ET PENALITES</w:t>
      </w:r>
    </w:p>
    <w:p w14:paraId="10CE2D1E" w14:textId="32745E34" w:rsidR="001752C7" w:rsidRPr="00553028" w:rsidRDefault="001752C7">
      <w:pPr>
        <w:pStyle w:val="Standard"/>
        <w:keepNext/>
        <w:keepLines/>
        <w:ind w:left="709" w:hanging="142"/>
        <w:rPr>
          <w:i/>
          <w:iCs/>
          <w:sz w:val="22"/>
          <w:szCs w:val="22"/>
          <w:shd w:val="clear" w:color="auto" w:fill="CFE7F5"/>
        </w:rPr>
      </w:pPr>
    </w:p>
    <w:p w14:paraId="4848BC33" w14:textId="10B02477" w:rsidR="0038572C" w:rsidRDefault="0038572C" w:rsidP="0038572C">
      <w:pPr>
        <w:rPr>
          <w:b/>
          <w:bCs/>
          <w:iCs/>
          <w:sz w:val="22"/>
        </w:rPr>
      </w:pPr>
      <w:r w:rsidRPr="0038572C">
        <w:rPr>
          <w:b/>
          <w:bCs/>
          <w:iCs/>
          <w:sz w:val="22"/>
        </w:rPr>
        <w:t xml:space="preserve">3.1 </w:t>
      </w:r>
      <w:r w:rsidR="00FF7F28">
        <w:rPr>
          <w:b/>
          <w:bCs/>
          <w:iCs/>
          <w:sz w:val="22"/>
        </w:rPr>
        <w:t xml:space="preserve">- </w:t>
      </w:r>
      <w:r w:rsidRPr="0038572C">
        <w:rPr>
          <w:b/>
          <w:bCs/>
          <w:iCs/>
          <w:sz w:val="22"/>
        </w:rPr>
        <w:t>Durée du marché</w:t>
      </w:r>
    </w:p>
    <w:p w14:paraId="20F09074" w14:textId="77777777" w:rsidR="001254F7" w:rsidRPr="0038572C" w:rsidRDefault="001254F7" w:rsidP="0038572C">
      <w:pPr>
        <w:rPr>
          <w:b/>
          <w:bCs/>
          <w:iCs/>
          <w:sz w:val="22"/>
        </w:rPr>
      </w:pPr>
    </w:p>
    <w:p w14:paraId="2968DC5A" w14:textId="77777777" w:rsidR="0038572C" w:rsidRPr="0038572C" w:rsidRDefault="0038572C" w:rsidP="0038572C">
      <w:pPr>
        <w:rPr>
          <w:iCs/>
          <w:sz w:val="22"/>
        </w:rPr>
      </w:pPr>
      <w:r w:rsidRPr="0038572C">
        <w:rPr>
          <w:iCs/>
          <w:sz w:val="22"/>
        </w:rPr>
        <w:t>Le marché débutera à la notification du marché, pour une durée de 17 mois.</w:t>
      </w:r>
    </w:p>
    <w:p w14:paraId="6AA81C6F" w14:textId="77777777" w:rsidR="0038572C" w:rsidRPr="0038572C" w:rsidRDefault="0038572C" w:rsidP="0038572C">
      <w:pPr>
        <w:rPr>
          <w:iCs/>
          <w:sz w:val="22"/>
        </w:rPr>
      </w:pPr>
    </w:p>
    <w:p w14:paraId="4E57D019" w14:textId="6E0864AA" w:rsidR="0038572C" w:rsidRDefault="0038572C" w:rsidP="00FF7F28">
      <w:pPr>
        <w:jc w:val="both"/>
        <w:rPr>
          <w:b/>
          <w:bCs/>
          <w:iCs/>
          <w:sz w:val="22"/>
        </w:rPr>
      </w:pPr>
      <w:r w:rsidRPr="0038572C">
        <w:rPr>
          <w:b/>
          <w:bCs/>
          <w:iCs/>
          <w:sz w:val="22"/>
        </w:rPr>
        <w:t xml:space="preserve">    3.2 </w:t>
      </w:r>
      <w:r w:rsidR="00FF7F28">
        <w:rPr>
          <w:b/>
          <w:bCs/>
          <w:iCs/>
          <w:sz w:val="22"/>
        </w:rPr>
        <w:t xml:space="preserve">- </w:t>
      </w:r>
      <w:r w:rsidRPr="0038572C">
        <w:rPr>
          <w:b/>
          <w:bCs/>
          <w:iCs/>
          <w:sz w:val="22"/>
        </w:rPr>
        <w:t>Délais d'exécution</w:t>
      </w:r>
    </w:p>
    <w:p w14:paraId="15DCB2BA" w14:textId="77777777" w:rsidR="001254F7" w:rsidRPr="0038572C" w:rsidRDefault="001254F7" w:rsidP="00FF7F28">
      <w:pPr>
        <w:jc w:val="both"/>
        <w:rPr>
          <w:b/>
          <w:bCs/>
          <w:iCs/>
          <w:sz w:val="22"/>
        </w:rPr>
      </w:pPr>
    </w:p>
    <w:p w14:paraId="19D74000" w14:textId="77777777" w:rsidR="0038572C" w:rsidRPr="0038572C" w:rsidRDefault="0038572C" w:rsidP="00FF7F28">
      <w:pPr>
        <w:jc w:val="both"/>
        <w:rPr>
          <w:iCs/>
          <w:sz w:val="22"/>
        </w:rPr>
      </w:pPr>
      <w:r w:rsidRPr="0038572C">
        <w:rPr>
          <w:iCs/>
          <w:sz w:val="22"/>
        </w:rPr>
        <w:t xml:space="preserve">La prestation doit être effectuée, toutes phases incluses, au plus tard le 15 septembre 2026 avec facturation au plus tard au 02 octobre 2026 </w:t>
      </w:r>
    </w:p>
    <w:p w14:paraId="71BF0F92" w14:textId="77777777" w:rsidR="0038572C" w:rsidRPr="0038572C" w:rsidRDefault="0038572C" w:rsidP="00FF7F28">
      <w:pPr>
        <w:jc w:val="both"/>
        <w:rPr>
          <w:iCs/>
          <w:sz w:val="22"/>
        </w:rPr>
      </w:pPr>
      <w:r w:rsidRPr="0038572C">
        <w:rPr>
          <w:iCs/>
          <w:sz w:val="22"/>
        </w:rPr>
        <w:t xml:space="preserve">Réalisation des phases 1 à 3 : Entre le 02 mai 2025 et le 10 novembre 2025 </w:t>
      </w:r>
    </w:p>
    <w:p w14:paraId="49C5507F" w14:textId="77777777" w:rsidR="0038572C" w:rsidRPr="0038572C" w:rsidRDefault="0038572C" w:rsidP="00FF7F28">
      <w:pPr>
        <w:jc w:val="both"/>
        <w:rPr>
          <w:iCs/>
          <w:sz w:val="22"/>
        </w:rPr>
      </w:pPr>
      <w:r w:rsidRPr="0038572C">
        <w:rPr>
          <w:iCs/>
          <w:sz w:val="22"/>
        </w:rPr>
        <w:t>PSE (si commandée) : jusqu’au 31 mars 2026</w:t>
      </w:r>
    </w:p>
    <w:p w14:paraId="31ADE6BD" w14:textId="77777777" w:rsidR="0038572C" w:rsidRPr="0038572C" w:rsidRDefault="0038572C" w:rsidP="00FF7F28">
      <w:pPr>
        <w:jc w:val="both"/>
        <w:rPr>
          <w:iCs/>
          <w:sz w:val="22"/>
        </w:rPr>
      </w:pPr>
      <w:r w:rsidRPr="0038572C">
        <w:rPr>
          <w:iCs/>
          <w:sz w:val="22"/>
        </w:rPr>
        <w:t>La prestation doit être exécutée avant le 30 septembre 2026 pour la tranche 4 dans son entièreté, avec facturation avant le 30 septembre 2026.</w:t>
      </w:r>
    </w:p>
    <w:p w14:paraId="7779A8E3" w14:textId="77777777" w:rsidR="0038572C" w:rsidRPr="0038572C" w:rsidRDefault="0038572C" w:rsidP="00FF7F28">
      <w:pPr>
        <w:jc w:val="both"/>
        <w:rPr>
          <w:iCs/>
          <w:sz w:val="22"/>
        </w:rPr>
      </w:pPr>
    </w:p>
    <w:p w14:paraId="11511091" w14:textId="77777777" w:rsidR="0038572C" w:rsidRPr="0038572C" w:rsidRDefault="0038572C" w:rsidP="00FF7F28">
      <w:pPr>
        <w:jc w:val="both"/>
        <w:rPr>
          <w:iCs/>
          <w:sz w:val="22"/>
        </w:rPr>
      </w:pPr>
      <w:r w:rsidRPr="0038572C">
        <w:rPr>
          <w:iCs/>
          <w:sz w:val="22"/>
        </w:rPr>
        <w:t>La signature du PV de réception ou le compte-rendu de réunion validé par le maître d’ouvrage et l’entreprise font foi pour le délai éventuel de réalisation. En cas de réserve, le délai de levée des réserves s’ajoute au délai prévu.</w:t>
      </w:r>
    </w:p>
    <w:p w14:paraId="75B72051" w14:textId="77777777" w:rsidR="0038572C" w:rsidRPr="0038572C" w:rsidRDefault="0038572C" w:rsidP="0038572C">
      <w:pPr>
        <w:rPr>
          <w:iCs/>
          <w:sz w:val="22"/>
        </w:rPr>
      </w:pPr>
    </w:p>
    <w:p w14:paraId="0D5FC787" w14:textId="5B3C7C33" w:rsidR="0038572C" w:rsidRDefault="0038572C" w:rsidP="0038572C">
      <w:pPr>
        <w:rPr>
          <w:b/>
          <w:bCs/>
          <w:iCs/>
          <w:sz w:val="22"/>
        </w:rPr>
      </w:pPr>
      <w:r w:rsidRPr="0038572C">
        <w:rPr>
          <w:b/>
          <w:bCs/>
          <w:iCs/>
          <w:sz w:val="22"/>
        </w:rPr>
        <w:t xml:space="preserve">    3.3 </w:t>
      </w:r>
      <w:r w:rsidR="001254F7">
        <w:rPr>
          <w:b/>
          <w:bCs/>
          <w:iCs/>
          <w:sz w:val="22"/>
        </w:rPr>
        <w:t>-</w:t>
      </w:r>
      <w:r w:rsidR="00FF7F28">
        <w:rPr>
          <w:b/>
          <w:bCs/>
          <w:iCs/>
          <w:sz w:val="22"/>
        </w:rPr>
        <w:t xml:space="preserve"> </w:t>
      </w:r>
      <w:r w:rsidRPr="0038572C">
        <w:rPr>
          <w:b/>
          <w:bCs/>
          <w:iCs/>
          <w:sz w:val="22"/>
        </w:rPr>
        <w:t>Pénalités</w:t>
      </w:r>
    </w:p>
    <w:p w14:paraId="4B882DB6" w14:textId="77777777" w:rsidR="001254F7" w:rsidRPr="0038572C" w:rsidRDefault="001254F7" w:rsidP="0038572C">
      <w:pPr>
        <w:rPr>
          <w:b/>
          <w:bCs/>
          <w:iCs/>
          <w:sz w:val="22"/>
        </w:rPr>
      </w:pPr>
    </w:p>
    <w:p w14:paraId="2E764283" w14:textId="77777777" w:rsidR="0038572C" w:rsidRPr="0038572C" w:rsidRDefault="0038572C" w:rsidP="00FF7F28">
      <w:pPr>
        <w:jc w:val="both"/>
        <w:rPr>
          <w:iCs/>
          <w:sz w:val="22"/>
        </w:rPr>
      </w:pPr>
      <w:r w:rsidRPr="0038572C">
        <w:rPr>
          <w:iCs/>
          <w:sz w:val="22"/>
        </w:rPr>
        <w:t xml:space="preserve">Par dérogation à l’article 14.1.1. </w:t>
      </w:r>
      <w:proofErr w:type="gramStart"/>
      <w:r w:rsidRPr="0038572C">
        <w:rPr>
          <w:iCs/>
          <w:sz w:val="22"/>
        </w:rPr>
        <w:t>du</w:t>
      </w:r>
      <w:proofErr w:type="gramEnd"/>
      <w:r w:rsidRPr="0038572C">
        <w:rPr>
          <w:iCs/>
          <w:sz w:val="22"/>
        </w:rPr>
        <w:t xml:space="preserve"> CCAG PI, les pénalités pour retard sont fixées de manière forfaitaire en euros T.T.C par jour calendaire de retard non dûment justifié et constaté contradictoirement.</w:t>
      </w:r>
    </w:p>
    <w:p w14:paraId="09E26579" w14:textId="77777777" w:rsidR="0038572C" w:rsidRPr="0038572C" w:rsidRDefault="0038572C" w:rsidP="00FF7F28">
      <w:pPr>
        <w:jc w:val="both"/>
        <w:rPr>
          <w:iCs/>
          <w:sz w:val="22"/>
        </w:rPr>
      </w:pPr>
    </w:p>
    <w:p w14:paraId="4D5B8A2E" w14:textId="77777777" w:rsidR="0038572C" w:rsidRPr="0038572C" w:rsidRDefault="0038572C" w:rsidP="00FF7F28">
      <w:pPr>
        <w:jc w:val="both"/>
        <w:rPr>
          <w:iCs/>
          <w:sz w:val="22"/>
        </w:rPr>
      </w:pPr>
      <w:r w:rsidRPr="0038572C">
        <w:rPr>
          <w:iCs/>
          <w:sz w:val="22"/>
        </w:rPr>
        <w:t xml:space="preserve">Elles seront de : </w:t>
      </w:r>
    </w:p>
    <w:p w14:paraId="4BD0DB88" w14:textId="77777777" w:rsidR="0038572C" w:rsidRPr="0038572C" w:rsidRDefault="0038572C" w:rsidP="00FF7F28">
      <w:pPr>
        <w:jc w:val="both"/>
        <w:rPr>
          <w:iCs/>
          <w:sz w:val="22"/>
        </w:rPr>
      </w:pPr>
      <w:r w:rsidRPr="0038572C">
        <w:rPr>
          <w:iCs/>
          <w:sz w:val="22"/>
        </w:rPr>
        <w:t>-</w:t>
      </w:r>
      <w:r w:rsidRPr="0038572C">
        <w:rPr>
          <w:iCs/>
          <w:sz w:val="22"/>
        </w:rPr>
        <w:tab/>
        <w:t xml:space="preserve">100 €/jour de retard à partir du 1er juillet 2025 pour la réalisation de la phase 1, </w:t>
      </w:r>
    </w:p>
    <w:p w14:paraId="2682BB90" w14:textId="77777777" w:rsidR="0038572C" w:rsidRPr="0038572C" w:rsidRDefault="0038572C" w:rsidP="00FF7F28">
      <w:pPr>
        <w:jc w:val="both"/>
        <w:rPr>
          <w:iCs/>
          <w:sz w:val="22"/>
        </w:rPr>
      </w:pPr>
      <w:r w:rsidRPr="0038572C">
        <w:rPr>
          <w:iCs/>
          <w:sz w:val="22"/>
        </w:rPr>
        <w:t>-</w:t>
      </w:r>
      <w:r w:rsidRPr="0038572C">
        <w:rPr>
          <w:iCs/>
          <w:sz w:val="22"/>
        </w:rPr>
        <w:tab/>
        <w:t xml:space="preserve">50 €/jour de retard pour la livraison de la phase 3, à partir du 10 novembre 2025,  </w:t>
      </w:r>
    </w:p>
    <w:p w14:paraId="00623DE9" w14:textId="77777777" w:rsidR="0038572C" w:rsidRPr="0038572C" w:rsidRDefault="0038572C" w:rsidP="00FF7F28">
      <w:pPr>
        <w:jc w:val="both"/>
        <w:rPr>
          <w:iCs/>
          <w:sz w:val="22"/>
        </w:rPr>
      </w:pPr>
      <w:r w:rsidRPr="0038572C">
        <w:rPr>
          <w:iCs/>
          <w:sz w:val="22"/>
        </w:rPr>
        <w:t>-</w:t>
      </w:r>
      <w:r w:rsidRPr="0038572C">
        <w:rPr>
          <w:iCs/>
          <w:sz w:val="22"/>
        </w:rPr>
        <w:tab/>
        <w:t>100 €/jour de retard à partir du 1er juillet 2026 pour le démarrage de la diffusion d’éléments tangibles de la campagne prévus à la phase 4,</w:t>
      </w:r>
    </w:p>
    <w:p w14:paraId="68EB490E" w14:textId="53EDC8C5" w:rsidR="001B7D88" w:rsidRPr="0038572C" w:rsidRDefault="0038572C" w:rsidP="00FF7F28">
      <w:pPr>
        <w:jc w:val="both"/>
        <w:rPr>
          <w:iCs/>
          <w:sz w:val="22"/>
        </w:rPr>
      </w:pPr>
      <w:r w:rsidRPr="0038572C">
        <w:rPr>
          <w:iCs/>
          <w:sz w:val="22"/>
        </w:rPr>
        <w:t>-</w:t>
      </w:r>
      <w:r w:rsidRPr="0038572C">
        <w:rPr>
          <w:iCs/>
          <w:sz w:val="22"/>
        </w:rPr>
        <w:tab/>
        <w:t>50 €/jour de retard pour la livraison de la phase 4, à partir du 1er octobre 2026.</w:t>
      </w:r>
    </w:p>
    <w:p w14:paraId="7905D197" w14:textId="77777777" w:rsidR="003433AF" w:rsidRDefault="003433AF" w:rsidP="003433AF">
      <w:pPr>
        <w:rPr>
          <w:i/>
        </w:rPr>
      </w:pPr>
    </w:p>
    <w:p w14:paraId="08BBC01E" w14:textId="77777777" w:rsidR="00FF7F28" w:rsidRPr="003433AF" w:rsidRDefault="00FF7F28" w:rsidP="003433AF">
      <w:pPr>
        <w:rPr>
          <w:i/>
        </w:rPr>
      </w:pPr>
    </w:p>
    <w:p w14:paraId="7C9E13FD" w14:textId="77777777" w:rsidR="001752C7" w:rsidRDefault="009F248E">
      <w:pPr>
        <w:pStyle w:val="Titre1"/>
      </w:pPr>
      <w:r>
        <w:t>NATURE DU PRIX</w:t>
      </w:r>
    </w:p>
    <w:p w14:paraId="1C79B794" w14:textId="77777777" w:rsidR="001B7D88" w:rsidRDefault="001B7D88" w:rsidP="001B7D88">
      <w:pPr>
        <w:rPr>
          <w:sz w:val="22"/>
          <w:szCs w:val="22"/>
        </w:rPr>
      </w:pPr>
    </w:p>
    <w:p w14:paraId="6AF928AB" w14:textId="2344ABA6" w:rsidR="001B7D88" w:rsidRDefault="001B7D88" w:rsidP="001B7D88">
      <w:pPr>
        <w:rPr>
          <w:sz w:val="22"/>
          <w:szCs w:val="22"/>
        </w:rPr>
      </w:pPr>
      <w:r w:rsidRPr="001B7D88">
        <w:rPr>
          <w:sz w:val="22"/>
          <w:szCs w:val="22"/>
        </w:rPr>
        <w:t>Les prix sont fermes et définitifs.</w:t>
      </w:r>
    </w:p>
    <w:p w14:paraId="3615AAAF" w14:textId="77777777" w:rsidR="001B7D88" w:rsidRPr="001B7D88" w:rsidRDefault="001B7D88" w:rsidP="001B7D88">
      <w:pPr>
        <w:rPr>
          <w:sz w:val="22"/>
          <w:szCs w:val="22"/>
        </w:rPr>
      </w:pPr>
    </w:p>
    <w:p w14:paraId="2A8C6405" w14:textId="77777777" w:rsidR="001B7D88" w:rsidRDefault="001B7D88" w:rsidP="001B7D88"/>
    <w:p w14:paraId="2F1BC4C2" w14:textId="575E7B66" w:rsidR="001752C7" w:rsidRDefault="009F248E">
      <w:pPr>
        <w:pStyle w:val="Titre1"/>
      </w:pPr>
      <w:r>
        <w:t>MONTANT</w:t>
      </w:r>
      <w:r w:rsidR="003433AF" w:rsidRPr="003433AF">
        <w:t xml:space="preserve"> </w:t>
      </w:r>
      <w:r>
        <w:t>DU MARCHE</w:t>
      </w:r>
    </w:p>
    <w:p w14:paraId="31BE2119" w14:textId="77777777" w:rsidR="00916085" w:rsidRPr="00916085" w:rsidRDefault="00916085" w:rsidP="00916085">
      <w:pPr>
        <w:pStyle w:val="Standard"/>
      </w:pPr>
    </w:p>
    <w:p w14:paraId="521B80A9" w14:textId="77777777" w:rsidR="001752C7" w:rsidRPr="00553028" w:rsidRDefault="001752C7">
      <w:pPr>
        <w:pStyle w:val="Standard"/>
        <w:rPr>
          <w:b/>
          <w:sz w:val="22"/>
          <w:szCs w:val="22"/>
          <w:u w:val="single"/>
        </w:rPr>
      </w:pPr>
    </w:p>
    <w:p w14:paraId="0423B34F" w14:textId="77777777" w:rsidR="001752C7" w:rsidRPr="00553028" w:rsidRDefault="009F248E">
      <w:pPr>
        <w:pStyle w:val="Standard"/>
        <w:keepNext/>
        <w:keepLines/>
        <w:numPr>
          <w:ilvl w:val="0"/>
          <w:numId w:val="8"/>
        </w:numPr>
        <w:tabs>
          <w:tab w:val="left" w:pos="2574"/>
          <w:tab w:val="left" w:pos="5115"/>
        </w:tabs>
        <w:spacing w:after="240"/>
        <w:ind w:left="1287"/>
        <w:rPr>
          <w:sz w:val="22"/>
          <w:szCs w:val="22"/>
        </w:rPr>
      </w:pPr>
      <w:r w:rsidRPr="00553028">
        <w:rPr>
          <w:sz w:val="22"/>
          <w:szCs w:val="22"/>
        </w:rPr>
        <w:t>Montant H.T. : …………………………………</w:t>
      </w:r>
      <w:proofErr w:type="gramStart"/>
      <w:r w:rsidRPr="00553028">
        <w:rPr>
          <w:sz w:val="22"/>
          <w:szCs w:val="22"/>
        </w:rPr>
        <w:t>…….</w:t>
      </w:r>
      <w:proofErr w:type="gramEnd"/>
      <w:r w:rsidRPr="00553028">
        <w:rPr>
          <w:sz w:val="22"/>
          <w:szCs w:val="22"/>
        </w:rPr>
        <w:t xml:space="preserve">. </w:t>
      </w:r>
      <w:r w:rsidRPr="00553028">
        <w:rPr>
          <w:sz w:val="22"/>
          <w:szCs w:val="22"/>
        </w:rPr>
        <w:tab/>
      </w:r>
      <w:r w:rsidRPr="00553028">
        <w:rPr>
          <w:sz w:val="22"/>
          <w:szCs w:val="22"/>
        </w:rPr>
        <w:tab/>
      </w:r>
      <w:r w:rsidRPr="00553028">
        <w:rPr>
          <w:sz w:val="22"/>
          <w:szCs w:val="22"/>
        </w:rPr>
        <w:tab/>
        <w:t>€</w:t>
      </w:r>
    </w:p>
    <w:p w14:paraId="68A27DFE" w14:textId="77777777" w:rsidR="001752C7" w:rsidRPr="00553028" w:rsidRDefault="009F248E">
      <w:pPr>
        <w:pStyle w:val="Standard"/>
        <w:keepNext/>
        <w:keepLines/>
        <w:numPr>
          <w:ilvl w:val="0"/>
          <w:numId w:val="5"/>
        </w:numPr>
        <w:tabs>
          <w:tab w:val="left" w:pos="2574"/>
          <w:tab w:val="left" w:pos="5115"/>
        </w:tabs>
        <w:spacing w:after="240"/>
        <w:ind w:left="1287"/>
        <w:rPr>
          <w:sz w:val="22"/>
          <w:szCs w:val="22"/>
        </w:rPr>
      </w:pPr>
      <w:r w:rsidRPr="00553028">
        <w:rPr>
          <w:sz w:val="22"/>
          <w:szCs w:val="22"/>
        </w:rPr>
        <w:t xml:space="preserve">T.V.A. au taux de ………...  % : …………………… </w:t>
      </w:r>
      <w:r w:rsidRPr="00553028">
        <w:rPr>
          <w:sz w:val="22"/>
          <w:szCs w:val="22"/>
        </w:rPr>
        <w:tab/>
      </w:r>
      <w:r w:rsidRPr="00553028">
        <w:rPr>
          <w:sz w:val="22"/>
          <w:szCs w:val="22"/>
        </w:rPr>
        <w:tab/>
      </w:r>
      <w:r w:rsidRPr="00553028">
        <w:rPr>
          <w:sz w:val="22"/>
          <w:szCs w:val="22"/>
        </w:rPr>
        <w:tab/>
        <w:t>€</w:t>
      </w:r>
    </w:p>
    <w:p w14:paraId="3CC85E21" w14:textId="77777777" w:rsidR="001752C7" w:rsidRPr="00553028" w:rsidRDefault="009F248E">
      <w:pPr>
        <w:pStyle w:val="Standard"/>
        <w:numPr>
          <w:ilvl w:val="0"/>
          <w:numId w:val="5"/>
        </w:numPr>
        <w:tabs>
          <w:tab w:val="left" w:pos="2574"/>
          <w:tab w:val="left" w:pos="5115"/>
        </w:tabs>
        <w:spacing w:after="240"/>
        <w:ind w:left="1287"/>
        <w:rPr>
          <w:sz w:val="22"/>
          <w:szCs w:val="22"/>
        </w:rPr>
      </w:pPr>
      <w:r w:rsidRPr="00553028">
        <w:rPr>
          <w:sz w:val="22"/>
          <w:szCs w:val="22"/>
        </w:rPr>
        <w:t>Montant T.T.C. : ………………………………</w:t>
      </w:r>
      <w:proofErr w:type="gramStart"/>
      <w:r w:rsidRPr="00553028">
        <w:rPr>
          <w:sz w:val="22"/>
          <w:szCs w:val="22"/>
        </w:rPr>
        <w:t>…….</w:t>
      </w:r>
      <w:proofErr w:type="gramEnd"/>
      <w:r w:rsidRPr="00553028">
        <w:rPr>
          <w:sz w:val="22"/>
          <w:szCs w:val="22"/>
        </w:rPr>
        <w:t xml:space="preserve">. </w:t>
      </w:r>
      <w:r w:rsidRPr="00553028">
        <w:rPr>
          <w:sz w:val="22"/>
          <w:szCs w:val="22"/>
        </w:rPr>
        <w:tab/>
      </w:r>
      <w:r w:rsidRPr="00553028">
        <w:rPr>
          <w:sz w:val="22"/>
          <w:szCs w:val="22"/>
        </w:rPr>
        <w:tab/>
      </w:r>
      <w:r w:rsidRPr="00553028">
        <w:rPr>
          <w:sz w:val="22"/>
          <w:szCs w:val="22"/>
        </w:rPr>
        <w:tab/>
        <w:t>€</w:t>
      </w:r>
    </w:p>
    <w:p w14:paraId="6DCFDE32" w14:textId="3022D29C" w:rsidR="005F6D8B" w:rsidRDefault="005F6D8B">
      <w:pPr>
        <w:rPr>
          <w:sz w:val="20"/>
          <w:szCs w:val="20"/>
        </w:rPr>
      </w:pPr>
      <w:r>
        <w:rPr>
          <w:sz w:val="20"/>
          <w:szCs w:val="20"/>
        </w:rPr>
        <w:br w:type="page"/>
      </w:r>
    </w:p>
    <w:p w14:paraId="5A8C0592" w14:textId="77777777" w:rsidR="001752C7" w:rsidRDefault="009F248E">
      <w:pPr>
        <w:pStyle w:val="Titre1"/>
      </w:pPr>
      <w:r>
        <w:lastRenderedPageBreak/>
        <w:t>MODALITES DE REGLEMENT</w:t>
      </w:r>
    </w:p>
    <w:p w14:paraId="48BE90F9" w14:textId="77777777" w:rsidR="001752C7" w:rsidRDefault="001752C7" w:rsidP="002359E1">
      <w:pPr>
        <w:pStyle w:val="Retraitcorpsdetexte3"/>
        <w:tabs>
          <w:tab w:val="clear" w:pos="5104"/>
          <w:tab w:val="left" w:pos="3970"/>
        </w:tabs>
        <w:ind w:left="0" w:firstLine="0"/>
      </w:pPr>
    </w:p>
    <w:p w14:paraId="6C89E190" w14:textId="77777777" w:rsidR="00E7696D" w:rsidRDefault="00E7696D" w:rsidP="00E7696D">
      <w:pPr>
        <w:pStyle w:val="Retraitcorpsdetexte2"/>
        <w:ind w:left="567"/>
        <w:jc w:val="left"/>
        <w:rPr>
          <w:szCs w:val="22"/>
        </w:rPr>
      </w:pPr>
      <w:r w:rsidRPr="00553028">
        <w:rPr>
          <w:szCs w:val="22"/>
        </w:rPr>
        <w:t>6.</w:t>
      </w:r>
      <w:r>
        <w:rPr>
          <w:szCs w:val="22"/>
        </w:rPr>
        <w:t>1</w:t>
      </w:r>
      <w:r w:rsidRPr="00553028">
        <w:rPr>
          <w:szCs w:val="22"/>
        </w:rPr>
        <w:t xml:space="preserve"> - Les </w:t>
      </w:r>
      <w:r>
        <w:rPr>
          <w:szCs w:val="22"/>
        </w:rPr>
        <w:t>factures sont établies sur la base du bordereau des prix remis à l’offre.</w:t>
      </w:r>
    </w:p>
    <w:p w14:paraId="55E60CC8" w14:textId="6742CDBD" w:rsidR="001752C7" w:rsidRDefault="009F248E" w:rsidP="007A2178">
      <w:pPr>
        <w:pStyle w:val="Retraitcorpsdetexte2"/>
        <w:ind w:left="567"/>
        <w:rPr>
          <w:szCs w:val="22"/>
        </w:rPr>
      </w:pPr>
      <w:r w:rsidRPr="00553028">
        <w:rPr>
          <w:szCs w:val="22"/>
        </w:rPr>
        <w:t xml:space="preserve">6.2 - </w:t>
      </w:r>
      <w:bookmarkStart w:id="2" w:name="_Hlk157527653"/>
      <w:r w:rsidRPr="00553028">
        <w:rPr>
          <w:szCs w:val="22"/>
        </w:rPr>
        <w:t xml:space="preserve">Les </w:t>
      </w:r>
      <w:r w:rsidR="007A2178">
        <w:rPr>
          <w:szCs w:val="22"/>
        </w:rPr>
        <w:t>prestations</w:t>
      </w:r>
      <w:r w:rsidR="000F6763">
        <w:rPr>
          <w:szCs w:val="22"/>
        </w:rPr>
        <w:t xml:space="preserve"> </w:t>
      </w:r>
      <w:r w:rsidRPr="00553028">
        <w:rPr>
          <w:szCs w:val="22"/>
        </w:rPr>
        <w:t>sont constaté</w:t>
      </w:r>
      <w:r w:rsidR="007A2178">
        <w:rPr>
          <w:szCs w:val="22"/>
        </w:rPr>
        <w:t>e</w:t>
      </w:r>
      <w:r w:rsidRPr="00553028">
        <w:rPr>
          <w:szCs w:val="22"/>
        </w:rPr>
        <w:t>s et réglé</w:t>
      </w:r>
      <w:r w:rsidR="007A2178">
        <w:rPr>
          <w:szCs w:val="22"/>
        </w:rPr>
        <w:t>e</w:t>
      </w:r>
      <w:r w:rsidRPr="00553028">
        <w:rPr>
          <w:szCs w:val="22"/>
        </w:rPr>
        <w:t xml:space="preserve">s selon leur état d’avancement. </w:t>
      </w:r>
      <w:r w:rsidR="00723E34">
        <w:rPr>
          <w:szCs w:val="22"/>
        </w:rPr>
        <w:t>Elle</w:t>
      </w:r>
      <w:r w:rsidRPr="00553028">
        <w:rPr>
          <w:szCs w:val="22"/>
        </w:rPr>
        <w:t>s peuvent donner droit au versement d’acomptes en application de</w:t>
      </w:r>
      <w:r w:rsidR="000F6763">
        <w:rPr>
          <w:szCs w:val="22"/>
        </w:rPr>
        <w:t>s articles R2191-20 à 22 du Code de la Commande Publique.</w:t>
      </w:r>
      <w:bookmarkEnd w:id="2"/>
    </w:p>
    <w:p w14:paraId="139475F2" w14:textId="77777777" w:rsidR="001752C7" w:rsidRPr="00553028" w:rsidRDefault="009F248E">
      <w:pPr>
        <w:pStyle w:val="Standard"/>
        <w:keepLines/>
        <w:tabs>
          <w:tab w:val="left" w:pos="5104"/>
        </w:tabs>
        <w:spacing w:before="240" w:after="120"/>
        <w:ind w:left="1134" w:hanging="568"/>
        <w:jc w:val="both"/>
        <w:rPr>
          <w:sz w:val="22"/>
          <w:szCs w:val="22"/>
        </w:rPr>
      </w:pPr>
      <w:r w:rsidRPr="00553028">
        <w:rPr>
          <w:sz w:val="22"/>
          <w:szCs w:val="22"/>
        </w:rPr>
        <w:t>6.3 - Le paiement sera effectué par virement administratif à 30 jours maximum à compter de la date de réception de la facture par le maître d'ouvrage au crédit du compte précisé au paragraphe 7 – Paiements.</w:t>
      </w:r>
    </w:p>
    <w:p w14:paraId="417D8BDF" w14:textId="77777777" w:rsidR="001752C7" w:rsidRPr="00553028" w:rsidRDefault="009F248E" w:rsidP="007A2178">
      <w:pPr>
        <w:pStyle w:val="Standard"/>
        <w:spacing w:before="240" w:after="240"/>
        <w:ind w:left="1134" w:right="51"/>
        <w:jc w:val="both"/>
        <w:rPr>
          <w:sz w:val="22"/>
          <w:szCs w:val="22"/>
        </w:rPr>
      </w:pPr>
      <w:r w:rsidRPr="00553028">
        <w:rPr>
          <w:sz w:val="22"/>
          <w:szCs w:val="22"/>
        </w:rPr>
        <w:t>Le paiement est réputé effectué à la date de validation du mandat par le comptable public.</w:t>
      </w:r>
    </w:p>
    <w:p w14:paraId="6A431575" w14:textId="77777777" w:rsidR="00082112" w:rsidRDefault="00082112" w:rsidP="00082112">
      <w:pPr>
        <w:pStyle w:val="Standard"/>
        <w:spacing w:before="240" w:after="240"/>
        <w:ind w:left="1134" w:right="51"/>
        <w:jc w:val="both"/>
        <w:rPr>
          <w:sz w:val="22"/>
          <w:szCs w:val="22"/>
        </w:rPr>
      </w:pPr>
      <w:bookmarkStart w:id="3" w:name="__DdeLink__1125_2574123831"/>
      <w:bookmarkStart w:id="4" w:name="__DdeLink__1125_257412383"/>
      <w:r w:rsidRPr="00553028">
        <w:rPr>
          <w:sz w:val="22"/>
          <w:szCs w:val="22"/>
        </w:rPr>
        <w:t>En cas de dépassement du délai de paiement</w:t>
      </w:r>
      <w:r>
        <w:rPr>
          <w:sz w:val="22"/>
          <w:szCs w:val="22"/>
        </w:rPr>
        <w:t xml:space="preserve"> </w:t>
      </w:r>
      <w:bookmarkStart w:id="5" w:name="_Hlk157527692"/>
      <w:r>
        <w:rPr>
          <w:sz w:val="22"/>
          <w:szCs w:val="22"/>
        </w:rPr>
        <w:t>ci-dessus fixé</w:t>
      </w:r>
      <w:r w:rsidRPr="00553028">
        <w:rPr>
          <w:sz w:val="22"/>
          <w:szCs w:val="22"/>
        </w:rPr>
        <w:t>, l</w:t>
      </w:r>
      <w:bookmarkEnd w:id="3"/>
      <w:r w:rsidRPr="00553028">
        <w:rPr>
          <w:sz w:val="22"/>
          <w:szCs w:val="22"/>
        </w:rPr>
        <w:t xml:space="preserve">es dispositions </w:t>
      </w:r>
      <w:r w:rsidRPr="003419D2">
        <w:rPr>
          <w:sz w:val="22"/>
          <w:szCs w:val="22"/>
        </w:rPr>
        <w:t xml:space="preserve">des articles L2192-12 à 14 et R2192-31 à 36 du Code de la Commande Publique </w:t>
      </w:r>
      <w:r w:rsidRPr="00553028">
        <w:rPr>
          <w:sz w:val="22"/>
          <w:szCs w:val="22"/>
        </w:rPr>
        <w:t>s'appliquent (intérêts moratoires et indemnité forfaitaire pour frais de recouvrement).</w:t>
      </w:r>
      <w:bookmarkEnd w:id="4"/>
      <w:bookmarkEnd w:id="5"/>
    </w:p>
    <w:p w14:paraId="5C29456A" w14:textId="77777777" w:rsidR="00AF5934" w:rsidRPr="00553028" w:rsidRDefault="00AF5934" w:rsidP="00082112">
      <w:pPr>
        <w:pStyle w:val="Standard"/>
        <w:spacing w:before="240" w:after="240"/>
        <w:ind w:left="1134" w:right="51"/>
        <w:jc w:val="both"/>
        <w:rPr>
          <w:sz w:val="22"/>
          <w:szCs w:val="22"/>
        </w:rPr>
      </w:pPr>
    </w:p>
    <w:p w14:paraId="62C1CD41" w14:textId="77777777" w:rsidR="001752C7" w:rsidRDefault="009F248E">
      <w:pPr>
        <w:pStyle w:val="Titre1"/>
      </w:pPr>
      <w:r>
        <w:t>PAIEMENTS</w:t>
      </w:r>
    </w:p>
    <w:p w14:paraId="3FEC3252" w14:textId="7C5B318E" w:rsidR="001752C7" w:rsidRPr="005D4CC7" w:rsidRDefault="009F248E" w:rsidP="005D4CC7">
      <w:pPr>
        <w:pStyle w:val="Standard"/>
        <w:keepLines/>
        <w:tabs>
          <w:tab w:val="left" w:pos="5104"/>
        </w:tabs>
        <w:spacing w:before="240" w:after="120"/>
        <w:ind w:left="567"/>
        <w:jc w:val="both"/>
        <w:rPr>
          <w:sz w:val="22"/>
          <w:szCs w:val="22"/>
        </w:rPr>
      </w:pPr>
      <w:r w:rsidRPr="005D4CC7">
        <w:rPr>
          <w:sz w:val="22"/>
          <w:szCs w:val="22"/>
        </w:rPr>
        <w:t>Le maître d'ouvrage se libérera des sommes dues au titre du présent marché en en faisant porter le montant au crédit du compte ci-après</w:t>
      </w:r>
      <w:r w:rsidR="00DB06F4" w:rsidRPr="00DB06F4">
        <w:rPr>
          <w:vertAlign w:val="superscript"/>
        </w:rPr>
        <w:t xml:space="preserve"> (</w:t>
      </w:r>
      <w:r w:rsidR="00DE2144" w:rsidRPr="00DB06F4">
        <w:rPr>
          <w:rStyle w:val="Appelnotedebasdep"/>
          <w:sz w:val="24"/>
          <w:vertAlign w:val="superscript"/>
        </w:rPr>
        <w:footnoteReference w:id="2"/>
      </w:r>
      <w:r w:rsidR="00DB06F4" w:rsidRPr="00DB06F4">
        <w:rPr>
          <w:vertAlign w:val="superscript"/>
        </w:rPr>
        <w:t xml:space="preserve">) </w:t>
      </w:r>
      <w:r w:rsidR="002359E1" w:rsidRPr="00DB06F4">
        <w:rPr>
          <w:vertAlign w:val="superscript"/>
        </w:rPr>
        <w:t xml:space="preserve"> </w:t>
      </w:r>
      <w:r w:rsidRPr="005D4CC7">
        <w:rPr>
          <w:sz w:val="22"/>
          <w:szCs w:val="22"/>
        </w:rPr>
        <w:t>:</w:t>
      </w:r>
    </w:p>
    <w:tbl>
      <w:tblPr>
        <w:tblW w:w="8805" w:type="dxa"/>
        <w:tblInd w:w="432" w:type="dxa"/>
        <w:tblLayout w:type="fixed"/>
        <w:tblCellMar>
          <w:left w:w="10" w:type="dxa"/>
          <w:right w:w="10" w:type="dxa"/>
        </w:tblCellMar>
        <w:tblLook w:val="0000" w:firstRow="0" w:lastRow="0" w:firstColumn="0" w:lastColumn="0" w:noHBand="0" w:noVBand="0"/>
      </w:tblPr>
      <w:tblGrid>
        <w:gridCol w:w="8805"/>
      </w:tblGrid>
      <w:tr w:rsidR="001752C7" w14:paraId="04262964" w14:textId="77777777">
        <w:tc>
          <w:tcPr>
            <w:tcW w:w="8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2E345148" w14:textId="77777777" w:rsidR="00546014" w:rsidRDefault="00546014" w:rsidP="00546014">
            <w:pPr>
              <w:pStyle w:val="Standard"/>
              <w:tabs>
                <w:tab w:val="left" w:pos="2374"/>
              </w:tabs>
              <w:snapToGrid w:val="0"/>
              <w:spacing w:before="120" w:after="120" w:line="240" w:lineRule="exact"/>
              <w:ind w:left="214" w:right="51"/>
            </w:pPr>
            <w:r>
              <w:t>Compte ouvert au nom de : ………………………………………</w:t>
            </w:r>
            <w:proofErr w:type="gramStart"/>
            <w:r>
              <w:t>…….</w:t>
            </w:r>
            <w:proofErr w:type="gramEnd"/>
            <w:r>
              <w:t>.………..</w:t>
            </w:r>
          </w:p>
          <w:p w14:paraId="281F0682" w14:textId="77777777" w:rsidR="00546014" w:rsidRDefault="00546014" w:rsidP="00546014">
            <w:pPr>
              <w:pStyle w:val="Standard"/>
              <w:tabs>
                <w:tab w:val="left" w:pos="2374"/>
              </w:tabs>
              <w:spacing w:before="120" w:after="120" w:line="240" w:lineRule="exact"/>
              <w:ind w:left="214" w:right="51"/>
            </w:pPr>
            <w:r>
              <w:t>Domiciliation : ………………………………………………………………………</w:t>
            </w:r>
          </w:p>
          <w:p w14:paraId="49496A6A" w14:textId="77777777" w:rsidR="00546014" w:rsidRDefault="00546014" w:rsidP="00546014">
            <w:pPr>
              <w:pStyle w:val="Standard"/>
              <w:tabs>
                <w:tab w:val="left" w:pos="2374"/>
              </w:tabs>
              <w:spacing w:before="120" w:after="120" w:line="240" w:lineRule="exact"/>
              <w:ind w:left="214" w:right="51"/>
            </w:pPr>
            <w:r>
              <w:t>IBAN : …………………………………………………………</w:t>
            </w:r>
            <w:proofErr w:type="gramStart"/>
            <w:r>
              <w:t>…….</w:t>
            </w:r>
            <w:proofErr w:type="gramEnd"/>
            <w:r>
              <w:t>………………</w:t>
            </w:r>
          </w:p>
          <w:p w14:paraId="5E62821B" w14:textId="20843F66" w:rsidR="001752C7" w:rsidRDefault="00546014" w:rsidP="00546014">
            <w:pPr>
              <w:pStyle w:val="Standard"/>
              <w:tabs>
                <w:tab w:val="left" w:pos="2375"/>
              </w:tabs>
              <w:spacing w:before="120" w:after="240" w:line="240" w:lineRule="exact"/>
              <w:ind w:left="215" w:right="51"/>
            </w:pPr>
            <w:r>
              <w:t>BIC : ………………………………………</w:t>
            </w:r>
          </w:p>
        </w:tc>
      </w:tr>
    </w:tbl>
    <w:p w14:paraId="470EA42A" w14:textId="39B205CB" w:rsidR="001752C7" w:rsidRDefault="009F248E">
      <w:pPr>
        <w:pStyle w:val="Standard"/>
        <w:tabs>
          <w:tab w:val="left" w:pos="2727"/>
        </w:tabs>
        <w:spacing w:before="240" w:after="120" w:line="240" w:lineRule="exact"/>
        <w:ind w:left="567" w:right="51"/>
        <w:rPr>
          <w:sz w:val="22"/>
          <w:szCs w:val="22"/>
        </w:rPr>
      </w:pPr>
      <w:r w:rsidRPr="005D4CC7">
        <w:rPr>
          <w:sz w:val="22"/>
          <w:szCs w:val="22"/>
        </w:rPr>
        <w:t>Le présent engagement ne vaut que si l'acceptation de l'offre est notifiée à l’entreprise dans un délai de 160</w:t>
      </w:r>
      <w:r w:rsidRPr="005D4CC7">
        <w:rPr>
          <w:i/>
          <w:sz w:val="22"/>
          <w:szCs w:val="22"/>
        </w:rPr>
        <w:t xml:space="preserve"> </w:t>
      </w:r>
      <w:r w:rsidRPr="005D4CC7">
        <w:rPr>
          <w:sz w:val="22"/>
          <w:szCs w:val="22"/>
        </w:rPr>
        <w:t>jours à compter de la date de remise des offres.</w:t>
      </w:r>
    </w:p>
    <w:p w14:paraId="7D9502F3" w14:textId="679D05C3" w:rsidR="00DC6AF8" w:rsidRDefault="00DC6AF8">
      <w:pPr>
        <w:rPr>
          <w:sz w:val="22"/>
          <w:szCs w:val="22"/>
        </w:rPr>
      </w:pPr>
      <w:r>
        <w:rPr>
          <w:sz w:val="22"/>
          <w:szCs w:val="22"/>
        </w:rPr>
        <w:br w:type="page"/>
      </w:r>
    </w:p>
    <w:p w14:paraId="67BEEBCB" w14:textId="77777777" w:rsidR="005624DA" w:rsidRPr="005624DA" w:rsidRDefault="005624DA" w:rsidP="005624DA">
      <w:pPr>
        <w:pStyle w:val="Titre1"/>
        <w:rPr>
          <w:rStyle w:val="eop"/>
        </w:rPr>
      </w:pPr>
      <w:bookmarkStart w:id="6" w:name="_Hlk157527726"/>
      <w:r w:rsidRPr="005624DA">
        <w:rPr>
          <w:rStyle w:val="normaltextrun"/>
        </w:rPr>
        <w:lastRenderedPageBreak/>
        <w:t>ENGAGEMENTS DU TITULAIRE</w:t>
      </w:r>
      <w:r w:rsidRPr="005624DA">
        <w:rPr>
          <w:rStyle w:val="eop"/>
        </w:rPr>
        <w:t> </w:t>
      </w:r>
    </w:p>
    <w:bookmarkEnd w:id="6"/>
    <w:p w14:paraId="2467B5B1" w14:textId="77777777" w:rsidR="005624DA" w:rsidRDefault="005624DA">
      <w:pPr>
        <w:pStyle w:val="Standard"/>
        <w:spacing w:line="240" w:lineRule="exact"/>
        <w:ind w:left="567" w:right="51"/>
        <w:rPr>
          <w:rStyle w:val="eop"/>
          <w:rFonts w:cs="Arial"/>
          <w:b/>
          <w:bCs/>
          <w:color w:val="000000"/>
          <w:shd w:val="clear" w:color="auto" w:fill="FFFFFF"/>
        </w:rPr>
      </w:pPr>
    </w:p>
    <w:p w14:paraId="17BCBA00" w14:textId="2268AAA8" w:rsidR="001752C7" w:rsidRPr="005D4CC7" w:rsidRDefault="009F248E">
      <w:pPr>
        <w:pStyle w:val="Standard"/>
        <w:spacing w:line="240" w:lineRule="exact"/>
        <w:ind w:left="567" w:right="51"/>
        <w:rPr>
          <w:sz w:val="22"/>
          <w:szCs w:val="22"/>
        </w:rPr>
      </w:pPr>
      <w:r w:rsidRPr="005D4CC7">
        <w:rPr>
          <w:sz w:val="22"/>
          <w:szCs w:val="22"/>
        </w:rPr>
        <w:t>Je certifie sur l'honneur :</w:t>
      </w:r>
    </w:p>
    <w:p w14:paraId="3E384434" w14:textId="77777777" w:rsidR="001752C7" w:rsidRPr="005D4CC7" w:rsidRDefault="001752C7">
      <w:pPr>
        <w:pStyle w:val="Standard"/>
        <w:spacing w:line="240" w:lineRule="exact"/>
        <w:ind w:left="567" w:right="51"/>
        <w:rPr>
          <w:sz w:val="22"/>
          <w:szCs w:val="22"/>
        </w:rPr>
      </w:pPr>
    </w:p>
    <w:p w14:paraId="0F9D4D32" w14:textId="77777777" w:rsidR="001752C7" w:rsidRPr="005D4CC7" w:rsidRDefault="009F248E">
      <w:pPr>
        <w:pStyle w:val="Standard"/>
        <w:spacing w:line="240" w:lineRule="exact"/>
        <w:ind w:left="567" w:right="51"/>
        <w:rPr>
          <w:sz w:val="22"/>
          <w:szCs w:val="22"/>
        </w:rPr>
      </w:pPr>
      <w:r w:rsidRPr="005D4CC7">
        <w:rPr>
          <w:sz w:val="22"/>
          <w:szCs w:val="22"/>
        </w:rPr>
        <w:t>1/ - Être habilité à représenter et à engager la société ci-dessus désignée ;</w:t>
      </w:r>
    </w:p>
    <w:p w14:paraId="20A72386" w14:textId="77777777" w:rsidR="001752C7" w:rsidRPr="005D4CC7" w:rsidRDefault="009F248E">
      <w:pPr>
        <w:pStyle w:val="Standard"/>
        <w:spacing w:before="120" w:line="240" w:lineRule="exact"/>
        <w:ind w:left="851" w:right="51" w:hanging="284"/>
        <w:jc w:val="both"/>
        <w:rPr>
          <w:sz w:val="22"/>
          <w:szCs w:val="22"/>
        </w:rPr>
      </w:pPr>
      <w:r w:rsidRPr="005D4CC7">
        <w:rPr>
          <w:sz w:val="22"/>
          <w:szCs w:val="22"/>
        </w:rPr>
        <w:t>2/ - Ne pas être en redressement judiciaire, ou, dans le cas contraire, fournir la copie du ou des jugements prononcés à cet effet ;</w:t>
      </w:r>
    </w:p>
    <w:p w14:paraId="470A9389" w14:textId="77777777" w:rsidR="001752C7" w:rsidRPr="005D4CC7" w:rsidRDefault="009F248E">
      <w:pPr>
        <w:pStyle w:val="Standard"/>
        <w:spacing w:before="120" w:line="240" w:lineRule="exact"/>
        <w:ind w:left="851" w:right="51" w:hanging="284"/>
        <w:jc w:val="both"/>
        <w:rPr>
          <w:sz w:val="22"/>
          <w:szCs w:val="22"/>
        </w:rPr>
      </w:pPr>
      <w:r w:rsidRPr="005D4CC7">
        <w:rPr>
          <w:sz w:val="22"/>
          <w:szCs w:val="22"/>
        </w:rPr>
        <w:t>3/ - Ne pas faire l’objet d'une interdiction de concourir ;</w:t>
      </w:r>
    </w:p>
    <w:p w14:paraId="7BCAD006" w14:textId="5F9108D9" w:rsidR="001752C7" w:rsidRPr="005D4CC7" w:rsidRDefault="009F248E">
      <w:pPr>
        <w:pStyle w:val="Standard"/>
        <w:spacing w:before="120" w:line="240" w:lineRule="exact"/>
        <w:ind w:left="851" w:right="51" w:hanging="284"/>
        <w:jc w:val="both"/>
        <w:rPr>
          <w:sz w:val="22"/>
          <w:szCs w:val="22"/>
        </w:rPr>
      </w:pPr>
      <w:r w:rsidRPr="005D4CC7">
        <w:rPr>
          <w:sz w:val="22"/>
          <w:szCs w:val="22"/>
        </w:rPr>
        <w:t>4/ - Que le travail sera réalisé avec des salariés employés régulièrement au regard des articles L. 1221-10, L. 3243-2 et R.3243-1 du code du travail (dans le cas où les candidats emploient des salariés, conformément à l'article D. 8222-5 du code du travail), pour le candidat individuel ou membre du groupement établi en France ou règles d'effet équivalent pour les candidats étrangers ;</w:t>
      </w:r>
    </w:p>
    <w:p w14:paraId="2E9B6D8B" w14:textId="77777777" w:rsidR="001752C7" w:rsidRPr="005D4CC7" w:rsidRDefault="009F248E">
      <w:pPr>
        <w:pStyle w:val="Standard"/>
        <w:spacing w:before="120" w:line="240" w:lineRule="exact"/>
        <w:ind w:left="851" w:right="51" w:hanging="284"/>
        <w:jc w:val="both"/>
        <w:rPr>
          <w:sz w:val="22"/>
          <w:szCs w:val="22"/>
        </w:rPr>
      </w:pPr>
      <w:r w:rsidRPr="005D4CC7">
        <w:rPr>
          <w:sz w:val="22"/>
          <w:szCs w:val="22"/>
        </w:rPr>
        <w:t>5/ - Ne pas avoir fait l’objet, depuis moins de cinq ans, d'une condamnation inscrite au bulletin n° 2 du casier judiciaire pour les infractions mentionnées aux articles L. 8221-1, L. 8221-3, L. 8221-5, L. 8231-1, L. 8241-1 et L. 8251-1 du code du travail ou des infractions de même nature dans un autre Etat de l'Union Européenne ;</w:t>
      </w:r>
    </w:p>
    <w:p w14:paraId="1BC62E9C" w14:textId="77777777" w:rsidR="001752C7" w:rsidRPr="005D4CC7" w:rsidRDefault="009F248E">
      <w:pPr>
        <w:pStyle w:val="Standard"/>
        <w:spacing w:before="120" w:line="240" w:lineRule="exact"/>
        <w:ind w:left="851" w:right="51" w:hanging="284"/>
        <w:rPr>
          <w:sz w:val="22"/>
          <w:szCs w:val="22"/>
        </w:rPr>
      </w:pPr>
      <w:r w:rsidRPr="005D4CC7">
        <w:rPr>
          <w:sz w:val="22"/>
          <w:szCs w:val="22"/>
        </w:rPr>
        <w:t>6/ - Satisfaire aux obligations sociales et fiscales.</w:t>
      </w:r>
    </w:p>
    <w:p w14:paraId="1CF6EA98" w14:textId="77777777" w:rsidR="001752C7" w:rsidRPr="007A2178" w:rsidRDefault="001752C7">
      <w:pPr>
        <w:pStyle w:val="Standard"/>
        <w:spacing w:line="240" w:lineRule="exact"/>
        <w:ind w:left="567" w:right="51"/>
      </w:pPr>
    </w:p>
    <w:p w14:paraId="47928D7A" w14:textId="77777777" w:rsidR="001752C7" w:rsidRPr="005D4CC7" w:rsidRDefault="009F248E">
      <w:pPr>
        <w:pStyle w:val="Standard"/>
        <w:spacing w:line="240" w:lineRule="exact"/>
        <w:ind w:left="567" w:right="51"/>
        <w:jc w:val="both"/>
        <w:rPr>
          <w:sz w:val="22"/>
          <w:szCs w:val="22"/>
        </w:rPr>
      </w:pPr>
      <w:r w:rsidRPr="005D4CC7">
        <w:rPr>
          <w:sz w:val="22"/>
          <w:szCs w:val="22"/>
        </w:rPr>
        <w:t>En cas d’inexactitude des renseignements prévus aux 2/, 3/ et 5/ ci-dessus ou si le candidat ne produit pas par la suite les pièces mentionnées aux articles D.8222-5 ou D.8222-7 et D.8222-8 du code du travail et les attestations et certificats délivrés par les administrations et organismes compétents prouvant qu’il a satisfait à ses obligations fiscales et sociales, le marché pourra être résilié aux frais et risques du déclarant par décision du pouvoir adjudicateur.</w:t>
      </w:r>
    </w:p>
    <w:p w14:paraId="5C4A6D5E" w14:textId="77777777" w:rsidR="001752C7" w:rsidRPr="005D4CC7" w:rsidRDefault="009F248E">
      <w:pPr>
        <w:pStyle w:val="Standard"/>
        <w:spacing w:line="240" w:lineRule="exact"/>
        <w:ind w:left="567" w:right="51"/>
        <w:jc w:val="both"/>
        <w:rPr>
          <w:sz w:val="22"/>
          <w:szCs w:val="22"/>
        </w:rPr>
      </w:pPr>
      <w:r w:rsidRPr="005D4CC7">
        <w:rPr>
          <w:sz w:val="22"/>
          <w:szCs w:val="22"/>
        </w:rPr>
        <w:t>Ce marché pourra être suivi après résiliation d’un autre marché. Les excédents de dépenses éventuels seront prélevés sur les sommes pouvant être dues au déclarant, sans préjudice des droits à exercer contre lui en cas d’insuffisance.</w:t>
      </w:r>
    </w:p>
    <w:p w14:paraId="2E528624" w14:textId="77777777" w:rsidR="001752C7" w:rsidRPr="005D4CC7" w:rsidRDefault="001752C7">
      <w:pPr>
        <w:pStyle w:val="Standard"/>
        <w:spacing w:line="240" w:lineRule="exact"/>
        <w:ind w:left="567" w:right="51"/>
        <w:rPr>
          <w:sz w:val="22"/>
          <w:szCs w:val="22"/>
        </w:rPr>
      </w:pPr>
    </w:p>
    <w:p w14:paraId="2EF0E87F" w14:textId="77777777" w:rsidR="001752C7" w:rsidRPr="005D4CC7" w:rsidRDefault="009F248E">
      <w:pPr>
        <w:pStyle w:val="Standard"/>
        <w:spacing w:line="240" w:lineRule="exact"/>
        <w:ind w:left="567" w:right="51"/>
        <w:rPr>
          <w:sz w:val="22"/>
          <w:szCs w:val="22"/>
        </w:rPr>
      </w:pPr>
      <w:r w:rsidRPr="005D4CC7">
        <w:rPr>
          <w:sz w:val="22"/>
          <w:szCs w:val="22"/>
        </w:rPr>
        <w:t>Fait en un seul original, à                                          le</w:t>
      </w:r>
    </w:p>
    <w:p w14:paraId="6B142CAC" w14:textId="77777777" w:rsidR="001752C7" w:rsidRPr="005D4CC7" w:rsidRDefault="001752C7">
      <w:pPr>
        <w:pStyle w:val="Standard"/>
        <w:spacing w:line="240" w:lineRule="exact"/>
        <w:ind w:left="567" w:right="51"/>
        <w:rPr>
          <w:sz w:val="22"/>
          <w:szCs w:val="22"/>
        </w:rPr>
      </w:pPr>
    </w:p>
    <w:p w14:paraId="0002A8D7" w14:textId="48FB9762" w:rsidR="001752C7" w:rsidRPr="005D4CC7" w:rsidRDefault="009F248E" w:rsidP="00B948DD">
      <w:pPr>
        <w:pStyle w:val="Standard"/>
        <w:spacing w:line="240" w:lineRule="exact"/>
        <w:ind w:left="567" w:right="51"/>
        <w:rPr>
          <w:i/>
          <w:sz w:val="18"/>
          <w:szCs w:val="18"/>
        </w:rPr>
      </w:pPr>
      <w:r w:rsidRPr="005D4CC7">
        <w:rPr>
          <w:sz w:val="22"/>
          <w:szCs w:val="22"/>
        </w:rPr>
        <w:t>La société</w:t>
      </w:r>
      <w:r w:rsidR="00DB06F4" w:rsidRPr="00DB06F4">
        <w:rPr>
          <w:sz w:val="22"/>
          <w:szCs w:val="14"/>
          <w:vertAlign w:val="superscript"/>
        </w:rPr>
        <w:t xml:space="preserve"> (</w:t>
      </w:r>
      <w:r w:rsidR="00B948DD" w:rsidRPr="00DB06F4">
        <w:rPr>
          <w:rStyle w:val="Appelnotedebasdep"/>
          <w:sz w:val="22"/>
          <w:szCs w:val="14"/>
          <w:vertAlign w:val="superscript"/>
        </w:rPr>
        <w:footnoteReference w:id="3"/>
      </w:r>
      <w:r w:rsidR="00DB06F4" w:rsidRPr="00DB06F4">
        <w:rPr>
          <w:sz w:val="22"/>
          <w:szCs w:val="14"/>
          <w:vertAlign w:val="superscript"/>
        </w:rPr>
        <w:t>)</w:t>
      </w:r>
      <w:r w:rsidRPr="00DB06F4">
        <w:rPr>
          <w:sz w:val="22"/>
          <w:szCs w:val="14"/>
          <w:vertAlign w:val="superscript"/>
        </w:rPr>
        <w:t xml:space="preserve"> </w:t>
      </w:r>
    </w:p>
    <w:p w14:paraId="201954B4" w14:textId="2BC6FB0D" w:rsidR="001752C7" w:rsidRDefault="009F248E" w:rsidP="00B948DD">
      <w:pPr>
        <w:pStyle w:val="Standard"/>
        <w:spacing w:line="240" w:lineRule="exact"/>
        <w:ind w:left="567" w:right="51"/>
        <w:rPr>
          <w:sz w:val="22"/>
          <w:szCs w:val="22"/>
        </w:rPr>
      </w:pPr>
      <w:r w:rsidRPr="005D4CC7">
        <w:rPr>
          <w:sz w:val="22"/>
          <w:szCs w:val="22"/>
        </w:rPr>
        <w:t>Nom et Prénom</w:t>
      </w:r>
    </w:p>
    <w:p w14:paraId="0B99FAE4" w14:textId="2D3AB626" w:rsidR="005624DA" w:rsidRDefault="005624DA" w:rsidP="00B948DD">
      <w:pPr>
        <w:pStyle w:val="Standard"/>
        <w:spacing w:line="240" w:lineRule="exact"/>
        <w:ind w:left="567" w:right="51"/>
        <w:rPr>
          <w:sz w:val="22"/>
          <w:szCs w:val="22"/>
        </w:rPr>
      </w:pPr>
    </w:p>
    <w:p w14:paraId="406AA7EC" w14:textId="56B8D396" w:rsidR="005624DA" w:rsidRDefault="005624DA" w:rsidP="00B948DD">
      <w:pPr>
        <w:pStyle w:val="Standard"/>
        <w:spacing w:line="240" w:lineRule="exact"/>
        <w:ind w:left="567" w:right="51"/>
        <w:rPr>
          <w:sz w:val="22"/>
          <w:szCs w:val="22"/>
        </w:rPr>
      </w:pPr>
    </w:p>
    <w:p w14:paraId="15B491D4" w14:textId="77777777" w:rsidR="004578B4" w:rsidRDefault="004578B4" w:rsidP="00B948DD">
      <w:pPr>
        <w:pStyle w:val="Standard"/>
        <w:spacing w:line="240" w:lineRule="exact"/>
        <w:ind w:left="567" w:right="51"/>
        <w:rPr>
          <w:sz w:val="22"/>
          <w:szCs w:val="22"/>
        </w:rPr>
      </w:pPr>
    </w:p>
    <w:p w14:paraId="0CDCE8B5" w14:textId="77777777" w:rsidR="00DC6AF8" w:rsidRDefault="00DC6AF8" w:rsidP="00B948DD">
      <w:pPr>
        <w:pStyle w:val="Standard"/>
        <w:spacing w:line="240" w:lineRule="exact"/>
        <w:ind w:left="567" w:right="51"/>
        <w:rPr>
          <w:sz w:val="22"/>
          <w:szCs w:val="22"/>
        </w:rPr>
      </w:pPr>
    </w:p>
    <w:p w14:paraId="290FA9D3" w14:textId="77777777" w:rsidR="00DC6AF8" w:rsidRDefault="00DC6AF8" w:rsidP="00B948DD">
      <w:pPr>
        <w:pStyle w:val="Standard"/>
        <w:spacing w:line="240" w:lineRule="exact"/>
        <w:ind w:left="567" w:right="51"/>
        <w:rPr>
          <w:sz w:val="22"/>
          <w:szCs w:val="22"/>
        </w:rPr>
      </w:pPr>
    </w:p>
    <w:p w14:paraId="54350F8A" w14:textId="58F2D22D" w:rsidR="00DC6AF8" w:rsidRDefault="00DC6AF8">
      <w:pPr>
        <w:rPr>
          <w:sz w:val="22"/>
          <w:szCs w:val="22"/>
        </w:rPr>
      </w:pPr>
      <w:r>
        <w:rPr>
          <w:sz w:val="22"/>
          <w:szCs w:val="22"/>
        </w:rPr>
        <w:br w:type="page"/>
      </w:r>
    </w:p>
    <w:p w14:paraId="06D33238" w14:textId="77777777" w:rsidR="001752C7" w:rsidRDefault="009F248E">
      <w:pPr>
        <w:pStyle w:val="Titre1"/>
      </w:pPr>
      <w:r>
        <w:lastRenderedPageBreak/>
        <w:t>ACCEPTATION DE L’OFFRE (partie à compléter par le Maître d'Ouvrage)</w:t>
      </w:r>
    </w:p>
    <w:p w14:paraId="6F3A43FD" w14:textId="3B2CEC2B" w:rsidR="001752C7" w:rsidRDefault="00B948DD">
      <w:pPr>
        <w:pStyle w:val="Standard"/>
        <w:spacing w:line="240" w:lineRule="exact"/>
        <w:ind w:left="568" w:right="50"/>
        <w:rPr>
          <w:b/>
          <w:color w:val="000000"/>
          <w:sz w:val="22"/>
          <w:u w:val="single"/>
        </w:rPr>
      </w:pPr>
      <w:r>
        <w:rPr>
          <w:b/>
          <w:color w:val="000000"/>
          <w:sz w:val="22"/>
          <w:u w:val="single"/>
        </w:rPr>
        <w:t xml:space="preserve"> </w:t>
      </w:r>
    </w:p>
    <w:p w14:paraId="5A797449" w14:textId="06B75164" w:rsidR="00920455" w:rsidRDefault="009F248E">
      <w:pPr>
        <w:pStyle w:val="Standard"/>
        <w:spacing w:line="240" w:lineRule="exact"/>
        <w:ind w:left="568" w:right="50"/>
        <w:rPr>
          <w:i/>
        </w:rPr>
      </w:pPr>
      <w:r>
        <w:rPr>
          <w:b/>
          <w:color w:val="000000"/>
          <w:sz w:val="22"/>
          <w:u w:val="single"/>
        </w:rPr>
        <w:t>MONTANT DU MARCHE</w:t>
      </w:r>
    </w:p>
    <w:p w14:paraId="3F4CFC75" w14:textId="77777777" w:rsidR="00920455" w:rsidRDefault="00920455">
      <w:pPr>
        <w:pStyle w:val="Standard"/>
        <w:spacing w:line="240" w:lineRule="exact"/>
        <w:ind w:left="568" w:right="50"/>
        <w:rPr>
          <w:color w:val="000000"/>
          <w:u w:val="single"/>
        </w:rPr>
      </w:pPr>
    </w:p>
    <w:p w14:paraId="7D7A8A73" w14:textId="006F0CDC" w:rsidR="001752C7" w:rsidRDefault="009F248E">
      <w:pPr>
        <w:pStyle w:val="Standard"/>
        <w:spacing w:line="240" w:lineRule="exact"/>
        <w:ind w:left="568" w:right="50"/>
        <w:rPr>
          <w:color w:val="000000"/>
          <w:u w:val="single"/>
        </w:rPr>
      </w:pPr>
      <w:r>
        <w:rPr>
          <w:color w:val="000000"/>
          <w:u w:val="single"/>
        </w:rPr>
        <w:t>TRANCHE FERME :</w:t>
      </w:r>
    </w:p>
    <w:p w14:paraId="611E58BC" w14:textId="77777777" w:rsidR="001752C7" w:rsidRDefault="001752C7">
      <w:pPr>
        <w:pStyle w:val="Standard"/>
        <w:spacing w:line="240" w:lineRule="exact"/>
        <w:ind w:left="568" w:right="50"/>
        <w:rPr>
          <w:color w:val="000000"/>
        </w:rPr>
      </w:pPr>
    </w:p>
    <w:p w14:paraId="0D86F2EA" w14:textId="77777777" w:rsidR="005D4CC7" w:rsidRPr="00236EDD" w:rsidRDefault="005D4CC7" w:rsidP="005D4CC7">
      <w:pPr>
        <w:pStyle w:val="Standard"/>
        <w:tabs>
          <w:tab w:val="left" w:pos="3403"/>
        </w:tabs>
        <w:spacing w:line="240" w:lineRule="exact"/>
        <w:ind w:left="568" w:right="50"/>
        <w:rPr>
          <w:color w:val="000000"/>
          <w:sz w:val="22"/>
          <w:szCs w:val="22"/>
        </w:rPr>
      </w:pPr>
      <w:r w:rsidRPr="00236EDD">
        <w:rPr>
          <w:color w:val="000000"/>
          <w:sz w:val="22"/>
          <w:szCs w:val="22"/>
        </w:rPr>
        <w:t xml:space="preserve">Montant Hors TVA </w:t>
      </w:r>
      <w:r w:rsidRPr="00236EDD">
        <w:rPr>
          <w:color w:val="000000"/>
          <w:sz w:val="22"/>
          <w:szCs w:val="22"/>
        </w:rPr>
        <w:tab/>
        <w:t>: ………………………………………………………………</w:t>
      </w:r>
    </w:p>
    <w:p w14:paraId="0D21BFDF" w14:textId="77777777" w:rsidR="005D4CC7" w:rsidRPr="00236EDD" w:rsidRDefault="005D4CC7" w:rsidP="005D4CC7">
      <w:pPr>
        <w:pStyle w:val="Standard"/>
        <w:tabs>
          <w:tab w:val="left" w:pos="3403"/>
        </w:tabs>
        <w:spacing w:line="240" w:lineRule="exact"/>
        <w:ind w:left="568" w:right="50"/>
        <w:rPr>
          <w:color w:val="000000"/>
          <w:sz w:val="22"/>
          <w:szCs w:val="22"/>
        </w:rPr>
      </w:pPr>
    </w:p>
    <w:p w14:paraId="62CA7EB7" w14:textId="77777777" w:rsidR="005D4CC7" w:rsidRPr="00236EDD" w:rsidRDefault="005D4CC7" w:rsidP="005D4CC7">
      <w:pPr>
        <w:pStyle w:val="Standard"/>
        <w:tabs>
          <w:tab w:val="left" w:pos="3403"/>
        </w:tabs>
        <w:spacing w:line="240" w:lineRule="exact"/>
        <w:ind w:left="568" w:right="50"/>
        <w:rPr>
          <w:color w:val="000000"/>
          <w:sz w:val="22"/>
          <w:szCs w:val="22"/>
        </w:rPr>
      </w:pPr>
      <w:proofErr w:type="gramStart"/>
      <w:r w:rsidRPr="00236EDD">
        <w:rPr>
          <w:color w:val="000000"/>
          <w:sz w:val="22"/>
          <w:szCs w:val="22"/>
        </w:rPr>
        <w:t>TVA  à</w:t>
      </w:r>
      <w:proofErr w:type="gramEnd"/>
      <w:r w:rsidRPr="00236EDD">
        <w:rPr>
          <w:color w:val="000000"/>
          <w:sz w:val="22"/>
          <w:szCs w:val="22"/>
        </w:rPr>
        <w:t xml:space="preserve"> ………..… %</w:t>
      </w:r>
      <w:r w:rsidRPr="00236EDD">
        <w:rPr>
          <w:color w:val="000000"/>
          <w:sz w:val="22"/>
          <w:szCs w:val="22"/>
        </w:rPr>
        <w:tab/>
        <w:t>: …………………………………………………….…………</w:t>
      </w:r>
    </w:p>
    <w:p w14:paraId="0D6C0EDF" w14:textId="77777777" w:rsidR="005D4CC7" w:rsidRPr="00236EDD" w:rsidRDefault="005D4CC7" w:rsidP="005D4CC7">
      <w:pPr>
        <w:pStyle w:val="Standard"/>
        <w:tabs>
          <w:tab w:val="left" w:pos="3403"/>
        </w:tabs>
        <w:spacing w:line="240" w:lineRule="exact"/>
        <w:ind w:left="568" w:right="50"/>
        <w:rPr>
          <w:color w:val="000000"/>
          <w:sz w:val="22"/>
          <w:szCs w:val="22"/>
        </w:rPr>
      </w:pPr>
    </w:p>
    <w:p w14:paraId="05833311" w14:textId="77777777" w:rsidR="005D4CC7" w:rsidRPr="00236EDD" w:rsidRDefault="005D4CC7" w:rsidP="005D4CC7">
      <w:pPr>
        <w:pStyle w:val="Standard"/>
        <w:tabs>
          <w:tab w:val="left" w:pos="3403"/>
        </w:tabs>
        <w:spacing w:line="240" w:lineRule="exact"/>
        <w:ind w:left="568" w:right="50"/>
        <w:rPr>
          <w:color w:val="000000"/>
          <w:sz w:val="22"/>
          <w:szCs w:val="22"/>
        </w:rPr>
      </w:pPr>
      <w:r w:rsidRPr="00236EDD">
        <w:rPr>
          <w:color w:val="000000"/>
          <w:sz w:val="22"/>
          <w:szCs w:val="22"/>
        </w:rPr>
        <w:t>Montant T.T.C.</w:t>
      </w:r>
      <w:r w:rsidRPr="00236EDD">
        <w:rPr>
          <w:color w:val="000000"/>
          <w:sz w:val="22"/>
          <w:szCs w:val="22"/>
        </w:rPr>
        <w:tab/>
        <w:t>: ………………………………………………………………</w:t>
      </w:r>
    </w:p>
    <w:p w14:paraId="154AD38B" w14:textId="77777777" w:rsidR="005D4CC7" w:rsidRPr="00236EDD" w:rsidRDefault="005D4CC7" w:rsidP="005D4CC7">
      <w:pPr>
        <w:pStyle w:val="Standard"/>
        <w:tabs>
          <w:tab w:val="left" w:pos="3403"/>
        </w:tabs>
        <w:spacing w:line="240" w:lineRule="exact"/>
        <w:ind w:left="568" w:right="50"/>
        <w:rPr>
          <w:color w:val="000000"/>
          <w:sz w:val="22"/>
          <w:szCs w:val="22"/>
        </w:rPr>
      </w:pPr>
    </w:p>
    <w:p w14:paraId="2B2B00AF" w14:textId="1B22505A" w:rsidR="00B948DD" w:rsidRPr="00B948DD" w:rsidRDefault="00E22E01" w:rsidP="00B948DD">
      <w:pPr>
        <w:pStyle w:val="Standard"/>
        <w:tabs>
          <w:tab w:val="left" w:pos="3403"/>
        </w:tabs>
        <w:spacing w:line="240" w:lineRule="exact"/>
        <w:ind w:left="568" w:right="50"/>
        <w:rPr>
          <w:i/>
          <w:iCs/>
          <w:color w:val="000000"/>
          <w:sz w:val="22"/>
          <w:szCs w:val="22"/>
          <w:shd w:val="clear" w:color="auto" w:fill="CFE7F5"/>
        </w:rPr>
      </w:pPr>
      <w:r>
        <w:rPr>
          <w:color w:val="000000"/>
          <w:sz w:val="22"/>
          <w:szCs w:val="22"/>
          <w:u w:val="single"/>
        </w:rPr>
        <w:t>Prestation</w:t>
      </w:r>
      <w:r w:rsidR="002D4A0E">
        <w:rPr>
          <w:color w:val="000000"/>
          <w:sz w:val="22"/>
          <w:szCs w:val="22"/>
          <w:u w:val="single"/>
        </w:rPr>
        <w:t xml:space="preserve"> Supplémentaire</w:t>
      </w:r>
      <w:r w:rsidR="00690B3E">
        <w:rPr>
          <w:color w:val="000000"/>
          <w:sz w:val="22"/>
          <w:szCs w:val="22"/>
          <w:u w:val="single"/>
        </w:rPr>
        <w:t xml:space="preserve"> Eventuelle (si commandée durant le marché)</w:t>
      </w:r>
    </w:p>
    <w:p w14:paraId="531BF630" w14:textId="77777777" w:rsidR="005D4CC7" w:rsidRPr="00236EDD" w:rsidRDefault="005D4CC7" w:rsidP="005D4CC7">
      <w:pPr>
        <w:pStyle w:val="Standard"/>
        <w:tabs>
          <w:tab w:val="left" w:pos="3403"/>
        </w:tabs>
        <w:spacing w:line="240" w:lineRule="exact"/>
        <w:ind w:left="568" w:right="50"/>
        <w:rPr>
          <w:color w:val="000000"/>
          <w:sz w:val="22"/>
          <w:szCs w:val="22"/>
        </w:rPr>
      </w:pPr>
    </w:p>
    <w:p w14:paraId="72C077CF" w14:textId="77777777" w:rsidR="005D4CC7" w:rsidRPr="00236EDD" w:rsidRDefault="005D4CC7" w:rsidP="005D4CC7">
      <w:pPr>
        <w:pStyle w:val="Standard"/>
        <w:tabs>
          <w:tab w:val="left" w:pos="3403"/>
        </w:tabs>
        <w:spacing w:line="240" w:lineRule="exact"/>
        <w:ind w:left="568" w:right="50"/>
        <w:rPr>
          <w:color w:val="000000"/>
          <w:sz w:val="22"/>
          <w:szCs w:val="22"/>
        </w:rPr>
      </w:pPr>
      <w:r w:rsidRPr="00236EDD">
        <w:rPr>
          <w:color w:val="000000"/>
          <w:sz w:val="22"/>
          <w:szCs w:val="22"/>
        </w:rPr>
        <w:t xml:space="preserve">Montant Hors TVA </w:t>
      </w:r>
      <w:r w:rsidRPr="00236EDD">
        <w:rPr>
          <w:color w:val="000000"/>
          <w:sz w:val="22"/>
          <w:szCs w:val="22"/>
        </w:rPr>
        <w:tab/>
        <w:t>: ………………………………………</w:t>
      </w:r>
      <w:proofErr w:type="gramStart"/>
      <w:r w:rsidRPr="00236EDD">
        <w:rPr>
          <w:color w:val="000000"/>
          <w:sz w:val="22"/>
          <w:szCs w:val="22"/>
        </w:rPr>
        <w:t>…….</w:t>
      </w:r>
      <w:proofErr w:type="gramEnd"/>
      <w:r w:rsidRPr="00236EDD">
        <w:rPr>
          <w:color w:val="000000"/>
          <w:sz w:val="22"/>
          <w:szCs w:val="22"/>
        </w:rPr>
        <w:t>.………………</w:t>
      </w:r>
    </w:p>
    <w:p w14:paraId="5CC14160" w14:textId="77777777" w:rsidR="005D4CC7" w:rsidRPr="00236EDD" w:rsidRDefault="005D4CC7" w:rsidP="005D4CC7">
      <w:pPr>
        <w:pStyle w:val="Standard"/>
        <w:tabs>
          <w:tab w:val="left" w:pos="3403"/>
        </w:tabs>
        <w:spacing w:line="240" w:lineRule="exact"/>
        <w:ind w:left="568" w:right="50"/>
        <w:rPr>
          <w:color w:val="000000"/>
          <w:sz w:val="22"/>
          <w:szCs w:val="22"/>
        </w:rPr>
      </w:pPr>
    </w:p>
    <w:p w14:paraId="7CF5DF68" w14:textId="77777777" w:rsidR="005D4CC7" w:rsidRPr="00236EDD" w:rsidRDefault="005D4CC7" w:rsidP="005D4CC7">
      <w:pPr>
        <w:pStyle w:val="Standard"/>
        <w:tabs>
          <w:tab w:val="left" w:pos="3403"/>
        </w:tabs>
        <w:spacing w:line="240" w:lineRule="exact"/>
        <w:ind w:left="568" w:right="50"/>
        <w:rPr>
          <w:color w:val="000000"/>
          <w:sz w:val="22"/>
          <w:szCs w:val="22"/>
        </w:rPr>
      </w:pPr>
      <w:proofErr w:type="gramStart"/>
      <w:r w:rsidRPr="00236EDD">
        <w:rPr>
          <w:color w:val="000000"/>
          <w:sz w:val="22"/>
          <w:szCs w:val="22"/>
        </w:rPr>
        <w:t>TVA  à</w:t>
      </w:r>
      <w:proofErr w:type="gramEnd"/>
      <w:r w:rsidRPr="00236EDD">
        <w:rPr>
          <w:color w:val="000000"/>
          <w:sz w:val="22"/>
          <w:szCs w:val="22"/>
        </w:rPr>
        <w:t xml:space="preserve"> …………..%</w:t>
      </w:r>
      <w:r w:rsidRPr="00236EDD">
        <w:rPr>
          <w:color w:val="000000"/>
          <w:sz w:val="22"/>
          <w:szCs w:val="22"/>
        </w:rPr>
        <w:tab/>
        <w:t>: ……………………</w:t>
      </w:r>
      <w:r>
        <w:rPr>
          <w:color w:val="000000"/>
          <w:sz w:val="22"/>
          <w:szCs w:val="22"/>
        </w:rPr>
        <w:t>…</w:t>
      </w:r>
      <w:r w:rsidRPr="00236EDD">
        <w:rPr>
          <w:color w:val="000000"/>
          <w:sz w:val="22"/>
          <w:szCs w:val="22"/>
        </w:rPr>
        <w:t>………………………………………</w:t>
      </w:r>
    </w:p>
    <w:p w14:paraId="7F888952" w14:textId="77777777" w:rsidR="005D4CC7" w:rsidRPr="00236EDD" w:rsidRDefault="005D4CC7" w:rsidP="005D4CC7">
      <w:pPr>
        <w:pStyle w:val="Standard"/>
        <w:tabs>
          <w:tab w:val="left" w:pos="3403"/>
        </w:tabs>
        <w:spacing w:line="240" w:lineRule="exact"/>
        <w:ind w:left="568" w:right="50"/>
        <w:rPr>
          <w:color w:val="000000"/>
          <w:sz w:val="22"/>
          <w:szCs w:val="22"/>
        </w:rPr>
      </w:pPr>
    </w:p>
    <w:p w14:paraId="34090866" w14:textId="77777777" w:rsidR="005D4CC7" w:rsidRPr="00236EDD" w:rsidRDefault="005D4CC7" w:rsidP="005D4CC7">
      <w:pPr>
        <w:pStyle w:val="Standard"/>
        <w:tabs>
          <w:tab w:val="left" w:pos="3403"/>
        </w:tabs>
        <w:spacing w:line="240" w:lineRule="exact"/>
        <w:ind w:left="568" w:right="50"/>
        <w:rPr>
          <w:color w:val="000000"/>
          <w:sz w:val="22"/>
          <w:szCs w:val="22"/>
        </w:rPr>
      </w:pPr>
      <w:r w:rsidRPr="00236EDD">
        <w:rPr>
          <w:color w:val="000000"/>
          <w:sz w:val="22"/>
          <w:szCs w:val="22"/>
        </w:rPr>
        <w:t>Montant T.T.C.</w:t>
      </w:r>
      <w:r w:rsidRPr="00236EDD">
        <w:rPr>
          <w:color w:val="000000"/>
          <w:sz w:val="22"/>
          <w:szCs w:val="22"/>
        </w:rPr>
        <w:tab/>
        <w:t>: ………………………………………………………………</w:t>
      </w:r>
    </w:p>
    <w:p w14:paraId="59940366" w14:textId="77777777" w:rsidR="005D4CC7" w:rsidRPr="00236EDD" w:rsidRDefault="005D4CC7" w:rsidP="005D4CC7">
      <w:pPr>
        <w:pStyle w:val="Standard"/>
        <w:tabs>
          <w:tab w:val="left" w:pos="3403"/>
        </w:tabs>
        <w:spacing w:line="240" w:lineRule="exact"/>
        <w:ind w:left="568" w:right="50"/>
        <w:rPr>
          <w:color w:val="000000"/>
          <w:sz w:val="22"/>
          <w:szCs w:val="22"/>
        </w:rPr>
      </w:pPr>
    </w:p>
    <w:p w14:paraId="6BDC5067" w14:textId="77777777" w:rsidR="004761C5" w:rsidRDefault="005D4CC7" w:rsidP="004761C5">
      <w:pPr>
        <w:pStyle w:val="Standard"/>
        <w:tabs>
          <w:tab w:val="left" w:pos="3403"/>
        </w:tabs>
        <w:spacing w:line="240" w:lineRule="exact"/>
        <w:ind w:left="568" w:right="50"/>
        <w:rPr>
          <w:color w:val="000000"/>
          <w:sz w:val="22"/>
          <w:szCs w:val="22"/>
        </w:rPr>
      </w:pPr>
      <w:r w:rsidRPr="00236EDD">
        <w:rPr>
          <w:color w:val="000000"/>
          <w:sz w:val="22"/>
          <w:szCs w:val="22"/>
        </w:rPr>
        <w:t xml:space="preserve">SOIT UN TOTAL </w:t>
      </w:r>
      <w:r w:rsidRPr="00BD6B69">
        <w:rPr>
          <w:color w:val="000000"/>
          <w:sz w:val="22"/>
          <w:szCs w:val="22"/>
          <w:u w:val="single"/>
        </w:rPr>
        <w:t>PREVISIONNEL</w:t>
      </w:r>
      <w:r w:rsidR="00B948DD">
        <w:rPr>
          <w:color w:val="000000"/>
          <w:sz w:val="22"/>
          <w:szCs w:val="22"/>
        </w:rPr>
        <w:t xml:space="preserve"> €TTC</w:t>
      </w:r>
      <w:r w:rsidRPr="00236EDD">
        <w:rPr>
          <w:color w:val="000000"/>
          <w:sz w:val="22"/>
          <w:szCs w:val="22"/>
        </w:rPr>
        <w:t xml:space="preserve"> </w:t>
      </w:r>
    </w:p>
    <w:p w14:paraId="337F4E33" w14:textId="77777777" w:rsidR="004761C5" w:rsidRDefault="004761C5" w:rsidP="004761C5">
      <w:pPr>
        <w:pStyle w:val="Standard"/>
        <w:tabs>
          <w:tab w:val="left" w:pos="3403"/>
        </w:tabs>
        <w:spacing w:line="240" w:lineRule="exact"/>
        <w:ind w:left="568" w:right="50"/>
        <w:rPr>
          <w:color w:val="000000"/>
          <w:sz w:val="22"/>
          <w:szCs w:val="22"/>
        </w:rPr>
      </w:pPr>
    </w:p>
    <w:p w14:paraId="2B8405CC" w14:textId="7E057C52" w:rsidR="005D4CC7" w:rsidRPr="004761C5" w:rsidRDefault="005D4CC7" w:rsidP="004761C5">
      <w:pPr>
        <w:pStyle w:val="Standard"/>
        <w:tabs>
          <w:tab w:val="left" w:pos="3403"/>
        </w:tabs>
        <w:spacing w:line="240" w:lineRule="exact"/>
        <w:ind w:left="568" w:right="50"/>
        <w:rPr>
          <w:color w:val="000000"/>
          <w:sz w:val="22"/>
          <w:szCs w:val="22"/>
        </w:rPr>
      </w:pPr>
      <w:r w:rsidRPr="00236EDD">
        <w:rPr>
          <w:i/>
          <w:iCs/>
          <w:color w:val="000000"/>
          <w:sz w:val="22"/>
          <w:szCs w:val="22"/>
        </w:rPr>
        <w:t>(</w:t>
      </w:r>
      <w:proofErr w:type="gramStart"/>
      <w:r w:rsidRPr="00236EDD">
        <w:rPr>
          <w:i/>
          <w:iCs/>
          <w:color w:val="000000"/>
          <w:sz w:val="22"/>
          <w:szCs w:val="22"/>
        </w:rPr>
        <w:t>en</w:t>
      </w:r>
      <w:proofErr w:type="gramEnd"/>
      <w:r w:rsidRPr="00236EDD">
        <w:rPr>
          <w:i/>
          <w:iCs/>
          <w:color w:val="000000"/>
          <w:sz w:val="22"/>
          <w:szCs w:val="22"/>
        </w:rPr>
        <w:t xml:space="preserve"> chiffres)    …………………………………………...</w:t>
      </w:r>
    </w:p>
    <w:p w14:paraId="02DF35C2" w14:textId="77777777" w:rsidR="005D4CC7" w:rsidRPr="00236EDD" w:rsidRDefault="005D4CC7" w:rsidP="005D4CC7">
      <w:pPr>
        <w:pStyle w:val="Standard"/>
        <w:tabs>
          <w:tab w:val="left" w:pos="3403"/>
        </w:tabs>
        <w:spacing w:line="240" w:lineRule="exact"/>
        <w:ind w:left="568" w:right="50"/>
        <w:rPr>
          <w:color w:val="000000"/>
          <w:sz w:val="22"/>
          <w:szCs w:val="22"/>
        </w:rPr>
      </w:pPr>
    </w:p>
    <w:p w14:paraId="481E145D" w14:textId="77777777" w:rsidR="005D4CC7" w:rsidRPr="00236EDD" w:rsidRDefault="005D4CC7" w:rsidP="005D4CC7">
      <w:pPr>
        <w:pStyle w:val="Standard"/>
        <w:tabs>
          <w:tab w:val="left" w:pos="3402"/>
        </w:tabs>
        <w:spacing w:line="360" w:lineRule="auto"/>
        <w:ind w:left="567" w:right="51"/>
        <w:rPr>
          <w:color w:val="000000"/>
          <w:sz w:val="22"/>
          <w:szCs w:val="22"/>
        </w:rPr>
      </w:pPr>
      <w:r w:rsidRPr="00236EDD">
        <w:rPr>
          <w:color w:val="000000"/>
          <w:sz w:val="22"/>
          <w:szCs w:val="22"/>
        </w:rPr>
        <w:t>Montant T.T.C. arrêté en lettres à : ……………………………………………………………</w:t>
      </w:r>
    </w:p>
    <w:p w14:paraId="4500192A" w14:textId="77777777" w:rsidR="005D4CC7" w:rsidRPr="00236EDD" w:rsidRDefault="005D4CC7" w:rsidP="005D4CC7">
      <w:pPr>
        <w:pStyle w:val="Standard"/>
        <w:tabs>
          <w:tab w:val="left" w:pos="3403"/>
        </w:tabs>
        <w:spacing w:line="360" w:lineRule="auto"/>
        <w:ind w:left="567" w:right="51"/>
        <w:rPr>
          <w:color w:val="000000"/>
          <w:sz w:val="22"/>
          <w:szCs w:val="22"/>
        </w:rPr>
      </w:pPr>
      <w:r w:rsidRPr="00236EDD">
        <w:rPr>
          <w:color w:val="000000"/>
          <w:sz w:val="22"/>
          <w:szCs w:val="22"/>
        </w:rPr>
        <w:t>…………………………………………………………………………………………………………………………………………………………………………………………………………</w:t>
      </w:r>
    </w:p>
    <w:p w14:paraId="0B9A23F5" w14:textId="77777777" w:rsidR="001752C7" w:rsidRDefault="001752C7" w:rsidP="005D4CC7">
      <w:pPr>
        <w:pStyle w:val="Standard"/>
        <w:tabs>
          <w:tab w:val="left" w:pos="3403"/>
        </w:tabs>
        <w:spacing w:line="240" w:lineRule="exact"/>
        <w:ind w:right="50"/>
        <w:rPr>
          <w:color w:val="000000"/>
        </w:rPr>
      </w:pPr>
    </w:p>
    <w:p w14:paraId="336226E0" w14:textId="77777777" w:rsidR="001752C7" w:rsidRPr="005D4CC7" w:rsidRDefault="009F248E">
      <w:pPr>
        <w:pStyle w:val="Standard"/>
        <w:spacing w:line="240" w:lineRule="exact"/>
        <w:ind w:left="568" w:right="50"/>
        <w:jc w:val="both"/>
        <w:rPr>
          <w:color w:val="000000"/>
          <w:sz w:val="22"/>
          <w:szCs w:val="22"/>
        </w:rPr>
      </w:pPr>
      <w:r w:rsidRPr="005D4CC7">
        <w:rPr>
          <w:color w:val="000000"/>
          <w:sz w:val="22"/>
          <w:szCs w:val="22"/>
        </w:rPr>
        <w:t>La présente offre est acceptée pour valoir acte d'engagement.</w:t>
      </w:r>
    </w:p>
    <w:p w14:paraId="062B6D94" w14:textId="77777777" w:rsidR="001752C7" w:rsidRPr="005D4CC7" w:rsidRDefault="001752C7" w:rsidP="00D95E71">
      <w:pPr>
        <w:pStyle w:val="Standard"/>
        <w:spacing w:line="240" w:lineRule="exact"/>
        <w:ind w:right="50"/>
        <w:jc w:val="both"/>
        <w:rPr>
          <w:color w:val="000000"/>
          <w:sz w:val="22"/>
          <w:szCs w:val="22"/>
        </w:rPr>
      </w:pPr>
    </w:p>
    <w:p w14:paraId="4B17899A" w14:textId="77777777" w:rsidR="001752C7" w:rsidRPr="005D4CC7" w:rsidRDefault="009F248E">
      <w:pPr>
        <w:pStyle w:val="Standard"/>
        <w:spacing w:line="240" w:lineRule="exact"/>
        <w:ind w:left="568" w:right="50"/>
        <w:jc w:val="both"/>
        <w:rPr>
          <w:color w:val="000000"/>
          <w:sz w:val="22"/>
          <w:szCs w:val="22"/>
        </w:rPr>
      </w:pPr>
      <w:r w:rsidRPr="005D4CC7">
        <w:rPr>
          <w:color w:val="000000"/>
          <w:sz w:val="22"/>
          <w:szCs w:val="22"/>
        </w:rPr>
        <w:t xml:space="preserve">   A Lyon, le </w:t>
      </w:r>
      <w:r w:rsidRPr="005D4CC7">
        <w:rPr>
          <w:color w:val="000000"/>
          <w:sz w:val="22"/>
          <w:szCs w:val="22"/>
        </w:rPr>
        <w:tab/>
      </w:r>
      <w:r w:rsidRPr="005D4CC7">
        <w:rPr>
          <w:color w:val="000000"/>
          <w:sz w:val="22"/>
          <w:szCs w:val="22"/>
        </w:rPr>
        <w:tab/>
      </w:r>
      <w:r w:rsidRPr="005D4CC7">
        <w:rPr>
          <w:color w:val="000000"/>
          <w:sz w:val="22"/>
          <w:szCs w:val="22"/>
        </w:rPr>
        <w:tab/>
        <w:t xml:space="preserve"> </w:t>
      </w:r>
      <w:r w:rsidRPr="005D4CC7">
        <w:rPr>
          <w:color w:val="000000"/>
          <w:sz w:val="22"/>
          <w:szCs w:val="22"/>
        </w:rPr>
        <w:tab/>
      </w:r>
      <w:r w:rsidRPr="005D4CC7">
        <w:rPr>
          <w:color w:val="000000"/>
          <w:sz w:val="22"/>
          <w:szCs w:val="22"/>
        </w:rPr>
        <w:tab/>
      </w:r>
      <w:r w:rsidRPr="005D4CC7">
        <w:rPr>
          <w:color w:val="000000"/>
          <w:sz w:val="22"/>
          <w:szCs w:val="22"/>
        </w:rPr>
        <w:tab/>
        <w:t xml:space="preserve">   A Chambéry, le</w:t>
      </w:r>
    </w:p>
    <w:p w14:paraId="6106B3AF" w14:textId="3E8CE158" w:rsidR="001752C7" w:rsidRPr="005D4CC7" w:rsidRDefault="009F248E">
      <w:pPr>
        <w:pStyle w:val="Standard"/>
        <w:spacing w:line="240" w:lineRule="exact"/>
        <w:ind w:left="720" w:right="50"/>
        <w:rPr>
          <w:color w:val="000000"/>
          <w:sz w:val="22"/>
          <w:szCs w:val="22"/>
        </w:rPr>
      </w:pPr>
      <w:r w:rsidRPr="005D4CC7">
        <w:rPr>
          <w:color w:val="000000"/>
          <w:sz w:val="22"/>
          <w:szCs w:val="22"/>
        </w:rPr>
        <w:t xml:space="preserve">Le contrôleur </w:t>
      </w:r>
      <w:r w:rsidR="005624DA">
        <w:rPr>
          <w:color w:val="000000"/>
          <w:sz w:val="22"/>
          <w:szCs w:val="22"/>
        </w:rPr>
        <w:t xml:space="preserve">budgétaire </w:t>
      </w:r>
      <w:proofErr w:type="gramStart"/>
      <w:r w:rsidR="005624DA">
        <w:rPr>
          <w:color w:val="000000"/>
          <w:sz w:val="22"/>
          <w:szCs w:val="22"/>
        </w:rPr>
        <w:t>régional</w:t>
      </w:r>
      <w:r w:rsidRPr="005D4CC7">
        <w:rPr>
          <w:color w:val="000000"/>
          <w:sz w:val="22"/>
          <w:szCs w:val="22"/>
        </w:rPr>
        <w:t xml:space="preserve">,   </w:t>
      </w:r>
      <w:proofErr w:type="gramEnd"/>
      <w:r w:rsidRPr="005D4CC7">
        <w:rPr>
          <w:color w:val="000000"/>
          <w:sz w:val="22"/>
          <w:szCs w:val="22"/>
        </w:rPr>
        <w:t xml:space="preserve">     </w:t>
      </w:r>
      <w:r w:rsidRPr="005D4CC7">
        <w:rPr>
          <w:color w:val="000000"/>
          <w:sz w:val="22"/>
          <w:szCs w:val="22"/>
        </w:rPr>
        <w:tab/>
      </w:r>
      <w:r w:rsidRPr="005D4CC7">
        <w:rPr>
          <w:color w:val="000000"/>
          <w:sz w:val="22"/>
          <w:szCs w:val="22"/>
        </w:rPr>
        <w:tab/>
        <w:t xml:space="preserve">   le pouvoir adjudicateur,</w:t>
      </w:r>
    </w:p>
    <w:p w14:paraId="59281923" w14:textId="77777777" w:rsidR="001752C7" w:rsidRPr="005D4CC7" w:rsidRDefault="001752C7">
      <w:pPr>
        <w:pStyle w:val="Standard"/>
        <w:spacing w:line="240" w:lineRule="exact"/>
        <w:ind w:left="720" w:right="50"/>
        <w:rPr>
          <w:sz w:val="22"/>
          <w:szCs w:val="22"/>
        </w:rPr>
      </w:pPr>
    </w:p>
    <w:p w14:paraId="72594860" w14:textId="5A291620" w:rsidR="001752C7" w:rsidRPr="005D4CC7" w:rsidRDefault="001752C7">
      <w:pPr>
        <w:pStyle w:val="Standard"/>
        <w:spacing w:line="240" w:lineRule="exact"/>
        <w:ind w:left="3969" w:right="50"/>
        <w:rPr>
          <w:sz w:val="22"/>
          <w:szCs w:val="22"/>
        </w:rPr>
      </w:pPr>
    </w:p>
    <w:p w14:paraId="7542B67E" w14:textId="1B5FFD0E" w:rsidR="005D4CC7" w:rsidRPr="005D4CC7" w:rsidRDefault="005D4CC7">
      <w:pPr>
        <w:pStyle w:val="Standard"/>
        <w:spacing w:line="240" w:lineRule="exact"/>
        <w:ind w:left="3969" w:right="50"/>
        <w:rPr>
          <w:sz w:val="22"/>
          <w:szCs w:val="22"/>
        </w:rPr>
      </w:pPr>
    </w:p>
    <w:p w14:paraId="4C7BD089" w14:textId="77777777" w:rsidR="005D4CC7" w:rsidRPr="005D4CC7" w:rsidRDefault="005D4CC7">
      <w:pPr>
        <w:pStyle w:val="Standard"/>
        <w:spacing w:line="240" w:lineRule="exact"/>
        <w:ind w:left="3969" w:right="50"/>
        <w:rPr>
          <w:sz w:val="22"/>
          <w:szCs w:val="22"/>
        </w:rPr>
      </w:pPr>
    </w:p>
    <w:p w14:paraId="663A83F5" w14:textId="3B5133AB" w:rsidR="001752C7" w:rsidRPr="005D4CC7" w:rsidRDefault="009F248E">
      <w:pPr>
        <w:pStyle w:val="Standard"/>
        <w:spacing w:line="240" w:lineRule="exact"/>
        <w:ind w:left="3969" w:right="50"/>
        <w:rPr>
          <w:color w:val="000000"/>
          <w:sz w:val="22"/>
          <w:szCs w:val="22"/>
        </w:rPr>
      </w:pPr>
      <w:r w:rsidRPr="005D4CC7">
        <w:rPr>
          <w:color w:val="000000"/>
          <w:sz w:val="22"/>
          <w:szCs w:val="22"/>
        </w:rPr>
        <w:tab/>
      </w:r>
      <w:r w:rsidR="005D4CC7" w:rsidRPr="005D4CC7">
        <w:rPr>
          <w:color w:val="000000"/>
          <w:sz w:val="22"/>
          <w:szCs w:val="22"/>
        </w:rPr>
        <w:tab/>
      </w:r>
      <w:r w:rsidRPr="005D4CC7">
        <w:rPr>
          <w:color w:val="000000"/>
          <w:sz w:val="22"/>
          <w:szCs w:val="22"/>
        </w:rPr>
        <w:tab/>
        <w:t xml:space="preserve">    </w:t>
      </w:r>
      <w:r w:rsidR="00EC3997">
        <w:rPr>
          <w:color w:val="000000"/>
          <w:sz w:val="22"/>
          <w:szCs w:val="22"/>
        </w:rPr>
        <w:t>Xavier EUDES, Directeur</w:t>
      </w:r>
    </w:p>
    <w:p w14:paraId="6DE53C39" w14:textId="77777777" w:rsidR="001752C7" w:rsidRDefault="001752C7">
      <w:pPr>
        <w:pStyle w:val="Standard"/>
        <w:spacing w:line="240" w:lineRule="exact"/>
        <w:ind w:left="568" w:right="50"/>
        <w:rPr>
          <w:color w:val="000000"/>
        </w:rPr>
      </w:pPr>
    </w:p>
    <w:p w14:paraId="0E4437F8" w14:textId="77777777" w:rsidR="001752C7" w:rsidRDefault="001752C7">
      <w:pPr>
        <w:pStyle w:val="Standard"/>
        <w:spacing w:line="240" w:lineRule="exact"/>
        <w:ind w:left="568" w:right="50"/>
        <w:rPr>
          <w:color w:val="000000"/>
        </w:rPr>
      </w:pPr>
    </w:p>
    <w:p w14:paraId="6A23CFE0" w14:textId="77777777" w:rsidR="001752C7" w:rsidRDefault="009F248E">
      <w:pPr>
        <w:pStyle w:val="Titre1"/>
      </w:pPr>
      <w:r>
        <w:t>NOTIFICATION</w:t>
      </w:r>
    </w:p>
    <w:p w14:paraId="7AEAB9B6" w14:textId="77777777" w:rsidR="001752C7" w:rsidRDefault="001752C7">
      <w:pPr>
        <w:pStyle w:val="Standard"/>
        <w:spacing w:line="240" w:lineRule="exact"/>
        <w:ind w:left="568" w:right="50"/>
        <w:rPr>
          <w:sz w:val="20"/>
        </w:rPr>
      </w:pPr>
    </w:p>
    <w:p w14:paraId="46E695DF" w14:textId="77777777" w:rsidR="005D4CC7" w:rsidRPr="00236EDD" w:rsidRDefault="005D4CC7" w:rsidP="005D4CC7">
      <w:pPr>
        <w:pStyle w:val="Textbodyindent"/>
        <w:spacing w:after="0"/>
        <w:ind w:left="567" w:firstLine="0"/>
        <w:jc w:val="both"/>
        <w:rPr>
          <w:szCs w:val="22"/>
        </w:rPr>
      </w:pPr>
      <w:r w:rsidRPr="00236EDD">
        <w:rPr>
          <w:szCs w:val="22"/>
        </w:rPr>
        <w:t>Reçu notification du marché le</w:t>
      </w:r>
    </w:p>
    <w:p w14:paraId="171059CA" w14:textId="77777777" w:rsidR="005D4CC7" w:rsidRPr="00236EDD" w:rsidRDefault="005D4CC7" w:rsidP="005D4CC7">
      <w:pPr>
        <w:pStyle w:val="Textbodyindent"/>
        <w:spacing w:after="0"/>
        <w:ind w:left="567" w:firstLine="0"/>
        <w:jc w:val="both"/>
        <w:rPr>
          <w:szCs w:val="22"/>
        </w:rPr>
      </w:pPr>
    </w:p>
    <w:p w14:paraId="7243DEA3" w14:textId="77777777" w:rsidR="005D4CC7" w:rsidRPr="00236EDD" w:rsidRDefault="005D4CC7" w:rsidP="005D4CC7">
      <w:pPr>
        <w:pStyle w:val="Standard"/>
        <w:spacing w:line="240" w:lineRule="exact"/>
        <w:ind w:left="567" w:right="50"/>
        <w:rPr>
          <w:color w:val="000000"/>
          <w:sz w:val="22"/>
          <w:szCs w:val="22"/>
        </w:rPr>
      </w:pPr>
      <w:r w:rsidRPr="00236EDD">
        <w:rPr>
          <w:color w:val="000000"/>
          <w:sz w:val="22"/>
          <w:szCs w:val="22"/>
        </w:rPr>
        <w:t xml:space="preserve">A </w:t>
      </w:r>
      <w:r w:rsidRPr="00236EDD">
        <w:rPr>
          <w:color w:val="000000"/>
          <w:sz w:val="22"/>
          <w:szCs w:val="22"/>
        </w:rPr>
        <w:tab/>
      </w:r>
      <w:r w:rsidRPr="00236EDD">
        <w:rPr>
          <w:color w:val="000000"/>
          <w:sz w:val="22"/>
          <w:szCs w:val="22"/>
        </w:rPr>
        <w:tab/>
      </w:r>
      <w:r w:rsidRPr="00236EDD">
        <w:rPr>
          <w:color w:val="000000"/>
          <w:sz w:val="22"/>
          <w:szCs w:val="22"/>
        </w:rPr>
        <w:tab/>
      </w:r>
      <w:r w:rsidRPr="00236EDD">
        <w:rPr>
          <w:color w:val="000000"/>
          <w:sz w:val="22"/>
          <w:szCs w:val="22"/>
        </w:rPr>
        <w:tab/>
        <w:t xml:space="preserve"> le</w:t>
      </w:r>
      <w:r w:rsidRPr="00236EDD">
        <w:rPr>
          <w:color w:val="000000"/>
          <w:sz w:val="22"/>
          <w:szCs w:val="22"/>
        </w:rPr>
        <w:tab/>
      </w:r>
    </w:p>
    <w:p w14:paraId="30C11837" w14:textId="77777777" w:rsidR="005D4CC7" w:rsidRPr="00236EDD" w:rsidRDefault="005D4CC7" w:rsidP="005D4CC7">
      <w:pPr>
        <w:pStyle w:val="Standard"/>
        <w:spacing w:line="240" w:lineRule="exact"/>
        <w:ind w:left="567" w:right="50"/>
        <w:rPr>
          <w:color w:val="000000"/>
          <w:sz w:val="22"/>
          <w:szCs w:val="22"/>
        </w:rPr>
      </w:pPr>
    </w:p>
    <w:p w14:paraId="7ACAB956" w14:textId="77777777" w:rsidR="005D4CC7" w:rsidRPr="00236EDD" w:rsidRDefault="005D4CC7" w:rsidP="005D4CC7">
      <w:pPr>
        <w:pStyle w:val="Standard"/>
        <w:spacing w:line="240" w:lineRule="exact"/>
        <w:ind w:left="567" w:right="51"/>
        <w:rPr>
          <w:sz w:val="18"/>
          <w:szCs w:val="18"/>
        </w:rPr>
      </w:pPr>
      <w:r w:rsidRPr="00236EDD">
        <w:rPr>
          <w:color w:val="000000"/>
          <w:sz w:val="22"/>
          <w:szCs w:val="22"/>
        </w:rPr>
        <w:t xml:space="preserve">Le titulaire </w:t>
      </w:r>
      <w:r w:rsidRPr="00236EDD">
        <w:rPr>
          <w:color w:val="000000"/>
          <w:sz w:val="18"/>
          <w:szCs w:val="18"/>
        </w:rPr>
        <w:t>(</w:t>
      </w:r>
      <w:r w:rsidRPr="00236EDD">
        <w:rPr>
          <w:i/>
          <w:sz w:val="18"/>
          <w:szCs w:val="18"/>
        </w:rPr>
        <w:t>Mention manuscrite « Lu et approuvé » suivi du cachet et de la signature du titulaire</w:t>
      </w:r>
      <w:r w:rsidRPr="00236EDD">
        <w:rPr>
          <w:color w:val="000000"/>
          <w:sz w:val="18"/>
          <w:szCs w:val="18"/>
        </w:rPr>
        <w:t>)</w:t>
      </w:r>
    </w:p>
    <w:p w14:paraId="67A9ABB5" w14:textId="77777777" w:rsidR="005D4CC7" w:rsidRPr="00236EDD" w:rsidRDefault="005D4CC7" w:rsidP="005D4CC7">
      <w:pPr>
        <w:pStyle w:val="Standard"/>
        <w:spacing w:line="240" w:lineRule="exact"/>
        <w:ind w:left="567" w:right="51"/>
        <w:rPr>
          <w:color w:val="000000"/>
          <w:sz w:val="22"/>
          <w:szCs w:val="22"/>
        </w:rPr>
      </w:pPr>
      <w:r w:rsidRPr="00236EDD">
        <w:rPr>
          <w:color w:val="000000"/>
          <w:sz w:val="22"/>
          <w:szCs w:val="22"/>
        </w:rPr>
        <w:t>Nom et Prénom</w:t>
      </w:r>
    </w:p>
    <w:p w14:paraId="07ADE373" w14:textId="06A62BEA" w:rsidR="001752C7" w:rsidRDefault="001752C7">
      <w:pPr>
        <w:pStyle w:val="Standard"/>
        <w:spacing w:line="240" w:lineRule="exact"/>
        <w:ind w:left="567" w:right="50"/>
        <w:rPr>
          <w:b/>
          <w:bCs/>
          <w:color w:val="000000"/>
          <w:u w:val="single"/>
        </w:rPr>
      </w:pPr>
    </w:p>
    <w:p w14:paraId="354707D8" w14:textId="0104C350" w:rsidR="005624DA" w:rsidRDefault="005624DA">
      <w:pPr>
        <w:rPr>
          <w:b/>
          <w:bCs/>
          <w:color w:val="000000"/>
          <w:u w:val="single"/>
        </w:rPr>
      </w:pPr>
      <w:r>
        <w:rPr>
          <w:b/>
          <w:bCs/>
          <w:color w:val="000000"/>
          <w:u w:val="single"/>
        </w:rPr>
        <w:br w:type="page"/>
      </w:r>
    </w:p>
    <w:p w14:paraId="2DF2E1BD" w14:textId="77777777" w:rsidR="001752C7" w:rsidRDefault="009F248E">
      <w:pPr>
        <w:pStyle w:val="Titre1"/>
      </w:pPr>
      <w:r>
        <w:lastRenderedPageBreak/>
        <w:t>NANTISSEMENT</w:t>
      </w:r>
    </w:p>
    <w:p w14:paraId="654A8C39" w14:textId="3CDA5A64" w:rsidR="007A2178" w:rsidRPr="00236EDD" w:rsidRDefault="009F248E" w:rsidP="007A2178">
      <w:pPr>
        <w:pStyle w:val="Standard"/>
        <w:tabs>
          <w:tab w:val="left" w:pos="4395"/>
        </w:tabs>
        <w:spacing w:after="240"/>
        <w:ind w:left="567"/>
        <w:jc w:val="both"/>
        <w:rPr>
          <w:rFonts w:cs="Arial"/>
          <w:sz w:val="20"/>
          <w:szCs w:val="20"/>
        </w:rPr>
      </w:pPr>
      <w:r>
        <w:rPr>
          <w:rFonts w:eastAsia="Arial" w:cs="Arial"/>
          <w:sz w:val="20"/>
          <w:szCs w:val="20"/>
        </w:rPr>
        <w:t>(</w:t>
      </w:r>
      <w:r w:rsidR="007A2178" w:rsidRPr="00236EDD">
        <w:rPr>
          <w:rFonts w:eastAsia="Arial" w:cs="Arial"/>
          <w:i/>
          <w:iCs/>
          <w:sz w:val="20"/>
          <w:szCs w:val="20"/>
        </w:rPr>
        <w:t>Co</w:t>
      </w:r>
      <w:r w:rsidR="007A2178" w:rsidRPr="00236EDD">
        <w:rPr>
          <w:rFonts w:cs="Arial"/>
          <w:i/>
          <w:iCs/>
          <w:sz w:val="20"/>
          <w:szCs w:val="20"/>
        </w:rPr>
        <w:t xml:space="preserve">nformément à l’article </w:t>
      </w:r>
      <w:r w:rsidR="007A2178" w:rsidRPr="00236EDD">
        <w:rPr>
          <w:rFonts w:cs="Arial"/>
          <w:i/>
          <w:sz w:val="20"/>
          <w:szCs w:val="20"/>
        </w:rPr>
        <w:t>R2191-46 du Code de la Commande Publique</w:t>
      </w:r>
      <w:r w:rsidR="007A2178" w:rsidRPr="00236EDD">
        <w:rPr>
          <w:rFonts w:cs="Arial"/>
          <w:i/>
          <w:iCs/>
          <w:sz w:val="20"/>
          <w:szCs w:val="20"/>
        </w:rPr>
        <w:t>, il est possible d’utiliser soit une copie de l’original du marché, soit le certificat de cessibilité conforme au modèle figurant en annexe à l’arrêté du 28 août 2006)</w:t>
      </w:r>
    </w:p>
    <w:p w14:paraId="590ABE0F" w14:textId="29D4D70B" w:rsidR="001752C7" w:rsidRDefault="009F248E" w:rsidP="007A2178">
      <w:pPr>
        <w:pStyle w:val="Standard"/>
        <w:tabs>
          <w:tab w:val="left" w:pos="4395"/>
        </w:tabs>
        <w:spacing w:after="240"/>
        <w:ind w:left="567"/>
      </w:pPr>
      <w:r>
        <w:rPr>
          <w:rFonts w:eastAsia="Arial" w:cs="Arial"/>
          <w:b/>
          <w:bCs/>
          <w:sz w:val="20"/>
          <w:szCs w:val="20"/>
        </w:rPr>
        <w:t>Copie délivrée en unique exemplaire</w:t>
      </w:r>
      <w:r>
        <w:rPr>
          <w:rFonts w:eastAsia="Arial" w:cs="Arial"/>
          <w:sz w:val="20"/>
          <w:szCs w:val="20"/>
        </w:rPr>
        <w:t xml:space="preserve"> pour être remise à l'établissement de crédit ou au bénéficiaire de la cession ou du nantissement de droit commun en cas de cession ou de nantissement de créance de :</w:t>
      </w:r>
    </w:p>
    <w:p w14:paraId="0C2A225D" w14:textId="4E8DF7E2" w:rsidR="001752C7" w:rsidRDefault="009F248E">
      <w:pPr>
        <w:pStyle w:val="fcasegauche"/>
        <w:tabs>
          <w:tab w:val="left" w:pos="1135"/>
        </w:tabs>
        <w:spacing w:after="240"/>
      </w:pPr>
      <w:r>
        <w:rPr>
          <w:rFonts w:eastAsia="Arial" w:cs="Arial"/>
          <w:sz w:val="20"/>
          <w:szCs w:val="20"/>
        </w:rPr>
        <w:tab/>
      </w:r>
      <w:proofErr w:type="gramStart"/>
      <w:r>
        <w:rPr>
          <w:rFonts w:eastAsia="Arial" w:cs="Arial"/>
          <w:sz w:val="20"/>
          <w:szCs w:val="20"/>
        </w:rPr>
        <w:t>1  La</w:t>
      </w:r>
      <w:proofErr w:type="gramEnd"/>
      <w:r>
        <w:rPr>
          <w:rFonts w:eastAsia="Arial" w:cs="Arial"/>
          <w:sz w:val="20"/>
          <w:szCs w:val="20"/>
        </w:rPr>
        <w:t xml:space="preserve"> totalité du marché global dont le montant est de : </w:t>
      </w:r>
      <w:r>
        <w:rPr>
          <w:rFonts w:eastAsia="Arial" w:cs="Arial"/>
          <w:i/>
          <w:iCs/>
          <w:sz w:val="20"/>
          <w:szCs w:val="20"/>
        </w:rPr>
        <w:t>(indiquer le montant en chiffres et en lettres</w:t>
      </w:r>
      <w:r>
        <w:rPr>
          <w:rFonts w:eastAsia="Arial" w:cs="Arial"/>
          <w:sz w:val="20"/>
          <w:szCs w:val="20"/>
        </w:rPr>
        <w:t>)</w:t>
      </w:r>
    </w:p>
    <w:p w14:paraId="47750641" w14:textId="3B50B078" w:rsidR="001752C7" w:rsidRDefault="009F248E">
      <w:pPr>
        <w:pStyle w:val="fcasegauche"/>
        <w:tabs>
          <w:tab w:val="left" w:pos="1135"/>
        </w:tabs>
        <w:spacing w:after="240"/>
        <w:rPr>
          <w:rFonts w:eastAsia="Arial" w:cs="Arial"/>
          <w:sz w:val="20"/>
          <w:szCs w:val="20"/>
        </w:rPr>
      </w:pPr>
      <w:r>
        <w:rPr>
          <w:rFonts w:eastAsia="Arial" w:cs="Arial"/>
          <w:sz w:val="20"/>
          <w:szCs w:val="20"/>
        </w:rPr>
        <w:tab/>
        <w:t>........................................................................................................................................................</w:t>
      </w:r>
    </w:p>
    <w:p w14:paraId="6F7DB57D" w14:textId="376B7856" w:rsidR="001752C7" w:rsidRDefault="009F248E">
      <w:pPr>
        <w:pStyle w:val="fcasegauche"/>
        <w:tabs>
          <w:tab w:val="left" w:pos="1135"/>
        </w:tabs>
        <w:spacing w:after="240"/>
      </w:pPr>
      <w:r>
        <w:rPr>
          <w:rFonts w:eastAsia="Arial" w:cs="Arial"/>
          <w:sz w:val="20"/>
          <w:szCs w:val="20"/>
        </w:rPr>
        <w:tab/>
      </w:r>
      <w:proofErr w:type="gramStart"/>
      <w:r>
        <w:rPr>
          <w:rFonts w:eastAsia="Arial" w:cs="Arial"/>
          <w:sz w:val="20"/>
          <w:szCs w:val="20"/>
        </w:rPr>
        <w:t>2  La</w:t>
      </w:r>
      <w:proofErr w:type="gramEnd"/>
      <w:r>
        <w:rPr>
          <w:rFonts w:eastAsia="Arial" w:cs="Arial"/>
          <w:sz w:val="20"/>
          <w:szCs w:val="20"/>
        </w:rPr>
        <w:t xml:space="preserve"> totalité du bon de commande n° ...... afférent au marché </w:t>
      </w:r>
      <w:r>
        <w:rPr>
          <w:rFonts w:eastAsia="Arial" w:cs="Arial"/>
          <w:i/>
          <w:iCs/>
          <w:sz w:val="20"/>
          <w:szCs w:val="20"/>
        </w:rPr>
        <w:t>(indiquer le montant en chiffres et en lettres</w:t>
      </w:r>
      <w:r>
        <w:rPr>
          <w:rFonts w:eastAsia="Arial" w:cs="Arial"/>
          <w:sz w:val="20"/>
          <w:szCs w:val="20"/>
        </w:rPr>
        <w:t>) :</w:t>
      </w:r>
    </w:p>
    <w:p w14:paraId="44A8805C" w14:textId="19B289CE" w:rsidR="001752C7" w:rsidRDefault="007A2178" w:rsidP="007A2178">
      <w:pPr>
        <w:pStyle w:val="fcasegauche"/>
        <w:spacing w:after="240"/>
        <w:ind w:left="0" w:firstLine="0"/>
        <w:rPr>
          <w:rFonts w:eastAsia="Arial" w:cs="Arial"/>
          <w:sz w:val="20"/>
          <w:szCs w:val="20"/>
        </w:rPr>
      </w:pPr>
      <w:r>
        <w:rPr>
          <w:rFonts w:eastAsia="Arial" w:cs="Arial"/>
          <w:sz w:val="20"/>
          <w:szCs w:val="20"/>
        </w:rPr>
        <w:t xml:space="preserve">     </w:t>
      </w:r>
      <w:r w:rsidR="009F248E">
        <w:rPr>
          <w:rFonts w:eastAsia="Arial" w:cs="Arial"/>
          <w:sz w:val="20"/>
          <w:szCs w:val="20"/>
        </w:rPr>
        <w:t>.............................................................................................................................................................</w:t>
      </w:r>
    </w:p>
    <w:p w14:paraId="0F511E52" w14:textId="1AC487D3" w:rsidR="001752C7" w:rsidRDefault="00B948DD">
      <w:pPr>
        <w:pStyle w:val="fcasegauche"/>
        <w:tabs>
          <w:tab w:val="left" w:pos="567"/>
        </w:tabs>
        <w:spacing w:after="240"/>
        <w:ind w:left="0" w:firstLine="0"/>
      </w:pPr>
      <w:r>
        <w:rPr>
          <w:rFonts w:eastAsia="Arial" w:cs="Arial"/>
          <w:sz w:val="20"/>
          <w:szCs w:val="20"/>
        </w:rPr>
        <w:t xml:space="preserve">      </w:t>
      </w:r>
      <w:proofErr w:type="gramStart"/>
      <w:r w:rsidR="009F248E">
        <w:rPr>
          <w:rFonts w:eastAsia="Arial" w:cs="Arial"/>
          <w:sz w:val="20"/>
          <w:szCs w:val="20"/>
        </w:rPr>
        <w:t>3  La</w:t>
      </w:r>
      <w:proofErr w:type="gramEnd"/>
      <w:r w:rsidR="009F248E">
        <w:rPr>
          <w:rFonts w:eastAsia="Arial" w:cs="Arial"/>
          <w:sz w:val="20"/>
          <w:szCs w:val="20"/>
        </w:rPr>
        <w:t xml:space="preserve"> partie des prestations que le titulaire n’envisage pas de confier à des sous-traitants bénéficiant du paiement direct, est de </w:t>
      </w:r>
      <w:r w:rsidR="009F248E">
        <w:rPr>
          <w:rFonts w:eastAsia="Arial" w:cs="Arial"/>
          <w:i/>
          <w:iCs/>
          <w:sz w:val="20"/>
          <w:szCs w:val="20"/>
        </w:rPr>
        <w:t>(indiquer le montant en chiffres et en lettres</w:t>
      </w:r>
      <w:r w:rsidR="009F248E">
        <w:rPr>
          <w:rFonts w:eastAsia="Arial" w:cs="Arial"/>
          <w:sz w:val="20"/>
          <w:szCs w:val="20"/>
        </w:rPr>
        <w:t xml:space="preserve"> ) :</w:t>
      </w:r>
    </w:p>
    <w:p w14:paraId="3604DB8C" w14:textId="2EC76E2C" w:rsidR="001752C7" w:rsidRDefault="007A2178" w:rsidP="007A2178">
      <w:pPr>
        <w:pStyle w:val="fcasegauche"/>
        <w:spacing w:after="240"/>
        <w:rPr>
          <w:rFonts w:eastAsia="Arial" w:cs="Arial"/>
          <w:sz w:val="20"/>
          <w:szCs w:val="20"/>
        </w:rPr>
      </w:pPr>
      <w:r>
        <w:rPr>
          <w:rFonts w:eastAsia="Arial" w:cs="Arial"/>
          <w:sz w:val="20"/>
          <w:szCs w:val="20"/>
        </w:rPr>
        <w:t xml:space="preserve">     </w:t>
      </w:r>
      <w:r w:rsidR="009F248E">
        <w:rPr>
          <w:rFonts w:eastAsia="Arial" w:cs="Arial"/>
          <w:sz w:val="20"/>
          <w:szCs w:val="20"/>
        </w:rPr>
        <w:t>.............................................................................................................................................................</w:t>
      </w:r>
    </w:p>
    <w:p w14:paraId="736766B1" w14:textId="3453D788" w:rsidR="001752C7" w:rsidRDefault="009F248E" w:rsidP="00B948DD">
      <w:pPr>
        <w:pStyle w:val="fcasegauche"/>
        <w:spacing w:after="240"/>
        <w:ind w:firstLine="0"/>
      </w:pPr>
      <w:proofErr w:type="gramStart"/>
      <w:r>
        <w:rPr>
          <w:rFonts w:eastAsia="Arial" w:cs="Arial"/>
          <w:sz w:val="20"/>
          <w:szCs w:val="20"/>
        </w:rPr>
        <w:t>4  La</w:t>
      </w:r>
      <w:proofErr w:type="gramEnd"/>
      <w:r>
        <w:rPr>
          <w:rFonts w:eastAsia="Arial" w:cs="Arial"/>
          <w:sz w:val="20"/>
          <w:szCs w:val="20"/>
        </w:rPr>
        <w:t xml:space="preserve"> partie des prestations est égale à </w:t>
      </w:r>
      <w:r>
        <w:rPr>
          <w:rFonts w:eastAsia="Arial" w:cs="Arial"/>
          <w:i/>
          <w:iCs/>
          <w:sz w:val="20"/>
          <w:szCs w:val="20"/>
        </w:rPr>
        <w:t>(indiquer le montant en chiffres et en lettres</w:t>
      </w:r>
      <w:r>
        <w:rPr>
          <w:rFonts w:eastAsia="Arial" w:cs="Arial"/>
          <w:sz w:val="20"/>
          <w:szCs w:val="20"/>
        </w:rPr>
        <w:t xml:space="preserve"> ) :</w:t>
      </w:r>
    </w:p>
    <w:p w14:paraId="60DB9686" w14:textId="6AE5A176" w:rsidR="001752C7" w:rsidRDefault="007A2178" w:rsidP="007A2178">
      <w:pPr>
        <w:pStyle w:val="fcasegauche"/>
        <w:spacing w:after="240"/>
        <w:rPr>
          <w:rFonts w:eastAsia="Arial" w:cs="Arial"/>
          <w:sz w:val="20"/>
          <w:szCs w:val="20"/>
        </w:rPr>
      </w:pPr>
      <w:r>
        <w:rPr>
          <w:rFonts w:eastAsia="Arial" w:cs="Arial"/>
          <w:sz w:val="20"/>
          <w:szCs w:val="20"/>
        </w:rPr>
        <w:t xml:space="preserve">     </w:t>
      </w:r>
      <w:r w:rsidR="009F248E">
        <w:rPr>
          <w:rFonts w:eastAsia="Arial" w:cs="Arial"/>
          <w:sz w:val="20"/>
          <w:szCs w:val="20"/>
        </w:rPr>
        <w:t>..............................................................................................................................................................</w:t>
      </w:r>
    </w:p>
    <w:p w14:paraId="48BA9EA1" w14:textId="77777777" w:rsidR="005D4CC7" w:rsidRDefault="009F248E" w:rsidP="005D4CC7">
      <w:pPr>
        <w:pStyle w:val="fcasegauche"/>
        <w:spacing w:after="240"/>
        <w:ind w:left="567" w:firstLine="0"/>
        <w:rPr>
          <w:rFonts w:eastAsia="Arial" w:cs="Arial"/>
          <w:sz w:val="20"/>
          <w:szCs w:val="20"/>
        </w:rPr>
      </w:pPr>
      <w:proofErr w:type="gramStart"/>
      <w:r>
        <w:rPr>
          <w:rFonts w:eastAsia="Arial" w:cs="Arial"/>
          <w:sz w:val="20"/>
          <w:szCs w:val="20"/>
        </w:rPr>
        <w:t>et</w:t>
      </w:r>
      <w:proofErr w:type="gramEnd"/>
      <w:r>
        <w:rPr>
          <w:rFonts w:eastAsia="Arial" w:cs="Arial"/>
          <w:sz w:val="20"/>
          <w:szCs w:val="20"/>
        </w:rPr>
        <w:t xml:space="preserve"> devant être exécutée par .........................................................................................en qualité </w:t>
      </w:r>
    </w:p>
    <w:p w14:paraId="71914DF2" w14:textId="7788AAC5" w:rsidR="001752C7" w:rsidRDefault="009F248E" w:rsidP="005D4CC7">
      <w:pPr>
        <w:pStyle w:val="fcasegauche"/>
        <w:spacing w:after="240"/>
        <w:ind w:left="567" w:firstLine="0"/>
        <w:rPr>
          <w:rFonts w:eastAsia="Arial" w:cs="Arial"/>
          <w:sz w:val="20"/>
          <w:szCs w:val="20"/>
        </w:rPr>
      </w:pPr>
      <w:proofErr w:type="gramStart"/>
      <w:r>
        <w:rPr>
          <w:rFonts w:eastAsia="Arial" w:cs="Arial"/>
          <w:sz w:val="20"/>
          <w:szCs w:val="20"/>
        </w:rPr>
        <w:t>de</w:t>
      </w:r>
      <w:proofErr w:type="gramEnd"/>
      <w:r>
        <w:rPr>
          <w:rFonts w:eastAsia="Arial" w:cs="Arial"/>
          <w:sz w:val="20"/>
          <w:szCs w:val="20"/>
        </w:rPr>
        <w:t> </w:t>
      </w:r>
      <w:r w:rsidR="005D4CC7">
        <w:rPr>
          <w:rFonts w:eastAsia="Arial" w:cs="Arial"/>
          <w:sz w:val="20"/>
          <w:szCs w:val="20"/>
        </w:rPr>
        <w:t xml:space="preserve">            </w:t>
      </w:r>
      <w:r>
        <w:rPr>
          <w:rFonts w:eastAsia="Arial" w:cs="Arial"/>
          <w:sz w:val="20"/>
          <w:szCs w:val="20"/>
        </w:rPr>
        <w:t xml:space="preserve"> membre d’un groupement d’entreprise </w:t>
      </w:r>
      <w:r>
        <w:rPr>
          <w:rFonts w:eastAsia="Arial" w:cs="Arial"/>
          <w:sz w:val="20"/>
          <w:szCs w:val="20"/>
        </w:rPr>
        <w:tab/>
      </w:r>
      <w:r>
        <w:rPr>
          <w:rFonts w:eastAsia="Arial" w:cs="Arial"/>
          <w:sz w:val="20"/>
          <w:szCs w:val="20"/>
        </w:rPr>
        <w:tab/>
        <w:t>sous-traitant</w:t>
      </w:r>
    </w:p>
    <w:p w14:paraId="6E683360" w14:textId="06700D47" w:rsidR="001752C7" w:rsidRDefault="001752C7">
      <w:pPr>
        <w:pStyle w:val="Standard"/>
        <w:tabs>
          <w:tab w:val="left" w:pos="720"/>
        </w:tabs>
        <w:jc w:val="both"/>
        <w:rPr>
          <w:rFonts w:eastAsia="Arial" w:cs="Arial"/>
          <w:sz w:val="20"/>
          <w:szCs w:val="20"/>
        </w:rPr>
      </w:pPr>
    </w:p>
    <w:p w14:paraId="13BA155E" w14:textId="77777777" w:rsidR="007A2178" w:rsidRDefault="007A2178">
      <w:pPr>
        <w:pStyle w:val="Standard"/>
        <w:tabs>
          <w:tab w:val="left" w:pos="720"/>
        </w:tabs>
        <w:jc w:val="both"/>
        <w:rPr>
          <w:rFonts w:eastAsia="Arial" w:cs="Arial"/>
          <w:sz w:val="20"/>
          <w:szCs w:val="20"/>
        </w:rPr>
      </w:pPr>
    </w:p>
    <w:p w14:paraId="2E87CA75" w14:textId="77777777" w:rsidR="001752C7" w:rsidRDefault="009F248E" w:rsidP="00DB06F4">
      <w:pPr>
        <w:pStyle w:val="Titre3"/>
        <w:numPr>
          <w:ilvl w:val="0"/>
          <w:numId w:val="0"/>
        </w:numPr>
        <w:ind w:left="1134" w:hanging="227"/>
      </w:pPr>
      <w:r>
        <w:t>Comptable assignataire des paiements :</w:t>
      </w:r>
    </w:p>
    <w:p w14:paraId="2A6EC997" w14:textId="77777777"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Comptable public assignataire des paiements :</w:t>
      </w:r>
    </w:p>
    <w:p w14:paraId="4AAAA250" w14:textId="5B49FBFA" w:rsidR="001752C7" w:rsidRDefault="00BD6837">
      <w:pPr>
        <w:pStyle w:val="Standard"/>
        <w:widowControl/>
        <w:ind w:left="1134"/>
        <w:rPr>
          <w:rFonts w:cs="Arial"/>
          <w:color w:val="000000"/>
          <w:sz w:val="20"/>
          <w:szCs w:val="20"/>
          <w:lang w:eastAsia="fr-FR"/>
        </w:rPr>
      </w:pPr>
      <w:r>
        <w:rPr>
          <w:rFonts w:cs="Arial"/>
          <w:color w:val="000000"/>
          <w:sz w:val="20"/>
          <w:szCs w:val="20"/>
          <w:lang w:eastAsia="fr-FR"/>
        </w:rPr>
        <w:t>Monsieur</w:t>
      </w:r>
      <w:r w:rsidR="009F248E">
        <w:rPr>
          <w:rFonts w:cs="Arial"/>
          <w:color w:val="000000"/>
          <w:sz w:val="20"/>
          <w:szCs w:val="20"/>
          <w:lang w:eastAsia="fr-FR"/>
        </w:rPr>
        <w:t xml:space="preserve"> l’agent comptable de l’</w:t>
      </w:r>
      <w:r w:rsidR="008F255B">
        <w:rPr>
          <w:rFonts w:cs="Arial"/>
          <w:color w:val="000000"/>
          <w:sz w:val="20"/>
          <w:szCs w:val="20"/>
          <w:lang w:eastAsia="fr-FR"/>
        </w:rPr>
        <w:t>Office</w:t>
      </w:r>
      <w:r w:rsidR="009F248E">
        <w:rPr>
          <w:rFonts w:cs="Arial"/>
          <w:color w:val="000000"/>
          <w:sz w:val="20"/>
          <w:szCs w:val="20"/>
          <w:lang w:eastAsia="fr-FR"/>
        </w:rPr>
        <w:t xml:space="preserve"> Français </w:t>
      </w:r>
      <w:r w:rsidR="00821EB8">
        <w:rPr>
          <w:rFonts w:cs="Arial"/>
          <w:color w:val="000000"/>
          <w:sz w:val="20"/>
          <w:szCs w:val="20"/>
          <w:lang w:eastAsia="fr-FR"/>
        </w:rPr>
        <w:t>de</w:t>
      </w:r>
      <w:r w:rsidR="009F248E">
        <w:rPr>
          <w:rFonts w:cs="Arial"/>
          <w:color w:val="000000"/>
          <w:sz w:val="20"/>
          <w:szCs w:val="20"/>
          <w:lang w:eastAsia="fr-FR"/>
        </w:rPr>
        <w:t xml:space="preserve"> la Biodiversité,</w:t>
      </w:r>
    </w:p>
    <w:p w14:paraId="0F21BF97" w14:textId="77777777"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Site de Vincennes</w:t>
      </w:r>
    </w:p>
    <w:p w14:paraId="1CBFC63F" w14:textId="0E5B2256"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 xml:space="preserve">5 </w:t>
      </w:r>
      <w:r w:rsidR="008F255B">
        <w:rPr>
          <w:rFonts w:cs="Arial"/>
          <w:color w:val="000000"/>
          <w:sz w:val="20"/>
          <w:szCs w:val="20"/>
          <w:lang w:eastAsia="fr-FR"/>
        </w:rPr>
        <w:t>S</w:t>
      </w:r>
      <w:r>
        <w:rPr>
          <w:rFonts w:cs="Arial"/>
          <w:color w:val="000000"/>
          <w:sz w:val="20"/>
          <w:szCs w:val="20"/>
          <w:lang w:eastAsia="fr-FR"/>
        </w:rPr>
        <w:t>quare Felix Nadar</w:t>
      </w:r>
    </w:p>
    <w:p w14:paraId="04250FD2" w14:textId="77777777"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91000 VINCENNES.</w:t>
      </w:r>
    </w:p>
    <w:p w14:paraId="1CDC8FDB" w14:textId="77777777" w:rsidR="001752C7" w:rsidRDefault="001752C7">
      <w:pPr>
        <w:pStyle w:val="Standard"/>
        <w:widowControl/>
        <w:ind w:left="1134"/>
        <w:rPr>
          <w:rFonts w:cs="Arial"/>
          <w:color w:val="000000"/>
          <w:sz w:val="20"/>
          <w:szCs w:val="20"/>
          <w:lang w:eastAsia="fr-FR"/>
        </w:rPr>
      </w:pPr>
    </w:p>
    <w:p w14:paraId="5487909C" w14:textId="74766E94" w:rsidR="001752C7" w:rsidRDefault="009F248E">
      <w:pPr>
        <w:pStyle w:val="Standard"/>
        <w:widowControl/>
        <w:ind w:left="1701"/>
        <w:rPr>
          <w:rFonts w:cs="Arial"/>
          <w:b/>
          <w:bCs/>
          <w:color w:val="000000"/>
          <w:sz w:val="20"/>
          <w:szCs w:val="20"/>
          <w:u w:val="single"/>
          <w:lang w:eastAsia="fr-FR"/>
        </w:rPr>
      </w:pPr>
      <w:r>
        <w:rPr>
          <w:rFonts w:cs="Arial"/>
          <w:b/>
          <w:bCs/>
          <w:color w:val="000000"/>
          <w:sz w:val="20"/>
          <w:szCs w:val="20"/>
          <w:u w:val="single"/>
          <w:lang w:eastAsia="fr-FR"/>
        </w:rPr>
        <w:t>Fondé de pouvoir :</w:t>
      </w:r>
    </w:p>
    <w:p w14:paraId="6FC39885" w14:textId="46F5FFE9" w:rsidR="001752C7" w:rsidRDefault="008F255B">
      <w:pPr>
        <w:pStyle w:val="Standard"/>
        <w:widowControl/>
        <w:ind w:left="1701"/>
        <w:rPr>
          <w:rFonts w:cs="Arial"/>
          <w:color w:val="000000"/>
          <w:sz w:val="20"/>
          <w:szCs w:val="20"/>
          <w:lang w:eastAsia="fr-FR"/>
        </w:rPr>
      </w:pPr>
      <w:r>
        <w:rPr>
          <w:rFonts w:cs="Arial"/>
          <w:color w:val="000000"/>
          <w:sz w:val="20"/>
          <w:szCs w:val="20"/>
          <w:lang w:eastAsia="fr-FR"/>
        </w:rPr>
        <w:t>Offi</w:t>
      </w:r>
      <w:r w:rsidR="009F248E">
        <w:rPr>
          <w:rFonts w:cs="Arial"/>
          <w:color w:val="000000"/>
          <w:sz w:val="20"/>
          <w:szCs w:val="20"/>
          <w:lang w:eastAsia="fr-FR"/>
        </w:rPr>
        <w:t xml:space="preserve">ce Français </w:t>
      </w:r>
      <w:r w:rsidR="00821EB8">
        <w:rPr>
          <w:rFonts w:cs="Arial"/>
          <w:color w:val="000000"/>
          <w:sz w:val="20"/>
          <w:szCs w:val="20"/>
          <w:lang w:eastAsia="fr-FR"/>
        </w:rPr>
        <w:t>de</w:t>
      </w:r>
      <w:r w:rsidR="009F248E">
        <w:rPr>
          <w:rFonts w:cs="Arial"/>
          <w:color w:val="000000"/>
          <w:sz w:val="20"/>
          <w:szCs w:val="20"/>
          <w:lang w:eastAsia="fr-FR"/>
        </w:rPr>
        <w:t xml:space="preserve"> la Biodiversité</w:t>
      </w:r>
    </w:p>
    <w:p w14:paraId="3DBF1D14" w14:textId="77777777" w:rsidR="001752C7" w:rsidRDefault="009F248E">
      <w:pPr>
        <w:pStyle w:val="Standard"/>
        <w:widowControl/>
        <w:ind w:left="1701"/>
        <w:rPr>
          <w:rFonts w:cs="Arial"/>
          <w:color w:val="000000"/>
          <w:sz w:val="20"/>
          <w:szCs w:val="20"/>
          <w:lang w:eastAsia="fr-FR"/>
        </w:rPr>
      </w:pPr>
      <w:r>
        <w:rPr>
          <w:rFonts w:cs="Arial"/>
          <w:color w:val="000000"/>
          <w:sz w:val="20"/>
          <w:szCs w:val="20"/>
          <w:lang w:eastAsia="fr-FR"/>
        </w:rPr>
        <w:t>Groupement comptable des établissement rattachés</w:t>
      </w:r>
    </w:p>
    <w:p w14:paraId="67CB5E5B" w14:textId="77777777" w:rsidR="001752C7" w:rsidRDefault="009F248E">
      <w:pPr>
        <w:pStyle w:val="Standard"/>
        <w:widowControl/>
        <w:ind w:left="1701"/>
        <w:rPr>
          <w:rFonts w:cs="Arial"/>
          <w:color w:val="000000"/>
          <w:sz w:val="20"/>
          <w:szCs w:val="20"/>
          <w:lang w:eastAsia="fr-FR"/>
        </w:rPr>
      </w:pPr>
      <w:r>
        <w:rPr>
          <w:rFonts w:cs="Arial"/>
          <w:color w:val="000000"/>
          <w:sz w:val="20"/>
          <w:szCs w:val="20"/>
          <w:lang w:eastAsia="fr-FR"/>
        </w:rPr>
        <w:t xml:space="preserve">Immeuble </w:t>
      </w:r>
      <w:proofErr w:type="spellStart"/>
      <w:r>
        <w:rPr>
          <w:rFonts w:cs="Arial"/>
          <w:color w:val="000000"/>
          <w:sz w:val="20"/>
          <w:szCs w:val="20"/>
          <w:lang w:eastAsia="fr-FR"/>
        </w:rPr>
        <w:t>Tabella</w:t>
      </w:r>
      <w:proofErr w:type="spellEnd"/>
    </w:p>
    <w:p w14:paraId="7FEFBDF1" w14:textId="29D5C63C" w:rsidR="001752C7" w:rsidRPr="004764E7" w:rsidRDefault="009F248E">
      <w:pPr>
        <w:pStyle w:val="Standard"/>
        <w:widowControl/>
        <w:ind w:left="1701"/>
        <w:rPr>
          <w:rFonts w:eastAsia="Times New Roman" w:cs="Arial"/>
          <w:color w:val="000000"/>
          <w:sz w:val="20"/>
          <w:szCs w:val="20"/>
          <w:lang w:val="en-US" w:eastAsia="fr-FR" w:bidi="ar-SA"/>
        </w:rPr>
      </w:pPr>
      <w:r w:rsidRPr="004764E7">
        <w:rPr>
          <w:rFonts w:eastAsia="Times New Roman" w:cs="Arial"/>
          <w:color w:val="000000"/>
          <w:sz w:val="20"/>
          <w:szCs w:val="20"/>
          <w:lang w:val="en-US" w:eastAsia="fr-FR" w:bidi="ar-SA"/>
        </w:rPr>
        <w:t xml:space="preserve">125 </w:t>
      </w:r>
      <w:r w:rsidR="008F255B" w:rsidRPr="004764E7">
        <w:rPr>
          <w:rFonts w:eastAsia="Times New Roman" w:cs="Arial"/>
          <w:color w:val="000000"/>
          <w:sz w:val="20"/>
          <w:szCs w:val="20"/>
          <w:lang w:val="en-US" w:eastAsia="fr-FR" w:bidi="ar-SA"/>
        </w:rPr>
        <w:t>I</w:t>
      </w:r>
      <w:r w:rsidRPr="004764E7">
        <w:rPr>
          <w:rFonts w:eastAsia="Times New Roman" w:cs="Arial"/>
          <w:color w:val="000000"/>
          <w:sz w:val="20"/>
          <w:szCs w:val="20"/>
          <w:lang w:val="en-US" w:eastAsia="fr-FR" w:bidi="ar-SA"/>
        </w:rPr>
        <w:t>mpasse Adam Smith</w:t>
      </w:r>
    </w:p>
    <w:p w14:paraId="2B56D48B" w14:textId="77777777" w:rsidR="001752C7" w:rsidRPr="004764E7" w:rsidRDefault="009F248E">
      <w:pPr>
        <w:pStyle w:val="Standard"/>
        <w:widowControl/>
        <w:ind w:left="1701"/>
        <w:rPr>
          <w:rFonts w:eastAsia="Times New Roman" w:cs="Arial"/>
          <w:color w:val="000000"/>
          <w:sz w:val="20"/>
          <w:szCs w:val="20"/>
          <w:lang w:val="en-US" w:eastAsia="fr-FR" w:bidi="ar-SA"/>
        </w:rPr>
      </w:pPr>
      <w:r w:rsidRPr="004764E7">
        <w:rPr>
          <w:rFonts w:eastAsia="Times New Roman" w:cs="Arial"/>
          <w:color w:val="000000"/>
          <w:sz w:val="20"/>
          <w:szCs w:val="20"/>
          <w:lang w:val="en-US" w:eastAsia="fr-FR" w:bidi="ar-SA"/>
        </w:rPr>
        <w:t>34470 PEROLS</w:t>
      </w:r>
    </w:p>
    <w:p w14:paraId="0F36C9E1" w14:textId="37BC48C8" w:rsidR="007A2178" w:rsidRPr="004764E7" w:rsidRDefault="009F248E" w:rsidP="007A2178">
      <w:pPr>
        <w:pStyle w:val="Standard"/>
        <w:tabs>
          <w:tab w:val="left" w:pos="720"/>
        </w:tabs>
        <w:jc w:val="both"/>
        <w:rPr>
          <w:rFonts w:eastAsia="Arial" w:cs="Arial"/>
          <w:b/>
          <w:sz w:val="20"/>
          <w:szCs w:val="20"/>
          <w:lang w:val="en-US"/>
        </w:rPr>
      </w:pPr>
      <w:r w:rsidRPr="004764E7">
        <w:rPr>
          <w:rFonts w:eastAsia="Arial" w:cs="Arial"/>
          <w:sz w:val="20"/>
          <w:szCs w:val="20"/>
          <w:lang w:val="en-US"/>
        </w:rPr>
        <w:t xml:space="preserve">A                     </w:t>
      </w:r>
      <w:r w:rsidRPr="004764E7">
        <w:rPr>
          <w:rFonts w:eastAsia="Arial" w:cs="Arial"/>
          <w:sz w:val="20"/>
          <w:szCs w:val="20"/>
          <w:lang w:val="en-US"/>
        </w:rPr>
        <w:tab/>
        <w:t xml:space="preserve">, le                               </w:t>
      </w:r>
    </w:p>
    <w:p w14:paraId="1FF2F765" w14:textId="77777777" w:rsidR="007A2178" w:rsidRPr="004764E7" w:rsidRDefault="007A2178" w:rsidP="007A2178">
      <w:pPr>
        <w:pStyle w:val="Standard"/>
        <w:tabs>
          <w:tab w:val="left" w:pos="720"/>
        </w:tabs>
        <w:jc w:val="both"/>
        <w:rPr>
          <w:rFonts w:eastAsia="Arial" w:cs="Arial"/>
          <w:sz w:val="20"/>
          <w:szCs w:val="20"/>
          <w:lang w:val="en-US"/>
        </w:rPr>
      </w:pPr>
    </w:p>
    <w:p w14:paraId="2458F492" w14:textId="16D547B2" w:rsidR="001752C7" w:rsidRDefault="007A2178" w:rsidP="007A2178">
      <w:pPr>
        <w:pStyle w:val="Standard"/>
        <w:tabs>
          <w:tab w:val="left" w:pos="720"/>
        </w:tabs>
        <w:jc w:val="both"/>
        <w:rPr>
          <w:rFonts w:eastAsia="Arial" w:cs="Arial"/>
          <w:sz w:val="20"/>
          <w:szCs w:val="20"/>
        </w:rPr>
      </w:pPr>
      <w:r w:rsidRPr="004764E7">
        <w:rPr>
          <w:rFonts w:eastAsia="Arial" w:cs="Arial"/>
          <w:sz w:val="20"/>
          <w:szCs w:val="20"/>
          <w:lang w:val="en-US"/>
        </w:rPr>
        <w:t xml:space="preserve">                            </w:t>
      </w:r>
      <w:r w:rsidR="009F248E">
        <w:rPr>
          <w:rFonts w:eastAsia="Arial" w:cs="Arial"/>
          <w:sz w:val="20"/>
          <w:szCs w:val="20"/>
        </w:rPr>
        <w:t>Signature</w:t>
      </w:r>
      <w:r w:rsidR="00DB06F4">
        <w:rPr>
          <w:rFonts w:eastAsia="Arial" w:cs="Arial"/>
          <w:sz w:val="20"/>
          <w:szCs w:val="20"/>
        </w:rPr>
        <w:t xml:space="preserve"> </w:t>
      </w:r>
      <w:r w:rsidR="00DB06F4" w:rsidRPr="00DB06F4">
        <w:rPr>
          <w:rFonts w:eastAsia="Arial" w:cs="Arial"/>
          <w:sz w:val="20"/>
          <w:szCs w:val="20"/>
          <w:vertAlign w:val="superscript"/>
        </w:rPr>
        <w:t>(</w:t>
      </w:r>
      <w:r w:rsidR="00B948DD" w:rsidRPr="00DB06F4">
        <w:rPr>
          <w:rStyle w:val="Appelnotedebasdep"/>
          <w:rFonts w:eastAsia="Arial"/>
          <w:szCs w:val="20"/>
          <w:vertAlign w:val="superscript"/>
        </w:rPr>
        <w:footnoteReference w:id="4"/>
      </w:r>
      <w:r w:rsidR="00DB06F4" w:rsidRPr="00DB06F4">
        <w:rPr>
          <w:rFonts w:eastAsia="Arial" w:cs="Arial"/>
          <w:sz w:val="20"/>
          <w:szCs w:val="20"/>
          <w:vertAlign w:val="superscript"/>
        </w:rPr>
        <w:t>)</w:t>
      </w:r>
      <w:r w:rsidR="009F248E">
        <w:rPr>
          <w:rFonts w:eastAsia="Arial" w:cs="Arial"/>
          <w:sz w:val="20"/>
          <w:szCs w:val="20"/>
        </w:rPr>
        <w:tab/>
      </w:r>
    </w:p>
    <w:p w14:paraId="365EA06C" w14:textId="77777777" w:rsidR="001752C7" w:rsidRDefault="001752C7">
      <w:pPr>
        <w:pStyle w:val="Standard"/>
        <w:spacing w:after="120"/>
        <w:jc w:val="both"/>
        <w:rPr>
          <w:rFonts w:eastAsia="Arial" w:cs="Arial"/>
          <w:sz w:val="20"/>
          <w:szCs w:val="20"/>
        </w:rPr>
      </w:pPr>
    </w:p>
    <w:p w14:paraId="50C56C95" w14:textId="26C4DD2B" w:rsidR="00B948DD" w:rsidRDefault="00B948DD" w:rsidP="00B948DD">
      <w:pPr>
        <w:pStyle w:val="Titre1"/>
        <w:numPr>
          <w:ilvl w:val="0"/>
          <w:numId w:val="0"/>
        </w:numPr>
        <w:rPr>
          <w:rFonts w:eastAsia="Arial"/>
        </w:rPr>
      </w:pPr>
    </w:p>
    <w:p w14:paraId="730876DC" w14:textId="77777777" w:rsidR="00B948DD" w:rsidRDefault="00B948DD">
      <w:pPr>
        <w:rPr>
          <w:rFonts w:eastAsia="Arial" w:cs="Times New Roman"/>
          <w:b/>
          <w:bCs/>
        </w:rPr>
      </w:pPr>
      <w:r>
        <w:rPr>
          <w:rFonts w:eastAsia="Arial"/>
        </w:rPr>
        <w:br w:type="page"/>
      </w:r>
    </w:p>
    <w:p w14:paraId="673D143E" w14:textId="40E3823F" w:rsidR="001752C7" w:rsidRDefault="009F248E">
      <w:pPr>
        <w:pStyle w:val="Titre1"/>
      </w:pPr>
      <w:r>
        <w:rPr>
          <w:rFonts w:eastAsia="Arial"/>
        </w:rPr>
        <w:lastRenderedPageBreak/>
        <w:t xml:space="preserve">Modification(s) ultérieure(s) au contrat de sous-traitance </w:t>
      </w:r>
      <w:r>
        <w:rPr>
          <w:rFonts w:eastAsia="Arial"/>
          <w:sz w:val="20"/>
          <w:szCs w:val="20"/>
        </w:rPr>
        <w:t>(</w:t>
      </w:r>
      <w:r>
        <w:rPr>
          <w:rFonts w:eastAsia="Arial"/>
          <w:i/>
          <w:iCs/>
          <w:sz w:val="20"/>
          <w:szCs w:val="20"/>
        </w:rPr>
        <w:t>A renseigner autant de fois que nécessaire)</w:t>
      </w:r>
    </w:p>
    <w:p w14:paraId="2D3E7387" w14:textId="77777777" w:rsidR="001752C7" w:rsidRDefault="009F248E">
      <w:pPr>
        <w:pStyle w:val="Titre1"/>
        <w:numPr>
          <w:ilvl w:val="0"/>
          <w:numId w:val="0"/>
        </w:numPr>
      </w:pPr>
      <w:r>
        <w:rPr>
          <w:rFonts w:eastAsia="Arial" w:cs="Arial"/>
          <w:b w:val="0"/>
          <w:bCs w:val="0"/>
          <w:sz w:val="20"/>
          <w:szCs w:val="20"/>
        </w:rPr>
        <w:t xml:space="preserve">La part de prestations que le titulaire n'envisage pas de confier à des sous-traitants bénéficiant du paiement direct est ramenée/portée à </w:t>
      </w:r>
      <w:r>
        <w:rPr>
          <w:rFonts w:eastAsia="Arial" w:cs="Arial"/>
          <w:b w:val="0"/>
          <w:bCs w:val="0"/>
          <w:i/>
          <w:iCs/>
          <w:sz w:val="20"/>
          <w:szCs w:val="20"/>
        </w:rPr>
        <w:t xml:space="preserve">(indiquer l’unité monétaire d’exécution du marché et le montant en </w:t>
      </w:r>
      <w:proofErr w:type="gramStart"/>
      <w:r>
        <w:rPr>
          <w:rFonts w:eastAsia="Arial" w:cs="Arial"/>
          <w:b w:val="0"/>
          <w:bCs w:val="0"/>
          <w:i/>
          <w:iCs/>
          <w:sz w:val="20"/>
          <w:szCs w:val="20"/>
        </w:rPr>
        <w:t xml:space="preserve">lettres) </w:t>
      </w:r>
      <w:r>
        <w:rPr>
          <w:rFonts w:eastAsia="Arial" w:cs="Arial"/>
          <w:b w:val="0"/>
          <w:bCs w:val="0"/>
          <w:sz w:val="20"/>
          <w:szCs w:val="20"/>
        </w:rPr>
        <w:t> :</w:t>
      </w:r>
      <w:proofErr w:type="gramEnd"/>
    </w:p>
    <w:p w14:paraId="4FE2D630" w14:textId="77777777" w:rsidR="001752C7" w:rsidRDefault="009F248E">
      <w:pPr>
        <w:pStyle w:val="Standard"/>
        <w:tabs>
          <w:tab w:val="left" w:pos="576"/>
          <w:tab w:val="left" w:leader="dot" w:pos="9923"/>
        </w:tabs>
        <w:jc w:val="both"/>
        <w:rPr>
          <w:rFonts w:eastAsia="Arial" w:cs="Arial"/>
          <w:i/>
          <w:iCs/>
          <w:sz w:val="20"/>
          <w:szCs w:val="20"/>
        </w:rPr>
      </w:pPr>
      <w:r>
        <w:rPr>
          <w:rFonts w:eastAsia="Arial" w:cs="Arial"/>
          <w:i/>
          <w:iCs/>
          <w:sz w:val="20"/>
          <w:szCs w:val="20"/>
        </w:rPr>
        <w:t>..............................................................................................................................................................................................................................................................................................................................................................................</w:t>
      </w:r>
    </w:p>
    <w:p w14:paraId="4C3FC89A" w14:textId="77777777" w:rsidR="001752C7" w:rsidRDefault="009F248E">
      <w:pPr>
        <w:pStyle w:val="Standard"/>
        <w:tabs>
          <w:tab w:val="left" w:pos="3402"/>
          <w:tab w:val="left" w:pos="6237"/>
          <w:tab w:val="left" w:pos="9072"/>
          <w:tab w:val="left" w:pos="9923"/>
        </w:tabs>
        <w:jc w:val="both"/>
        <w:rPr>
          <w:rFonts w:eastAsia="Arial" w:cs="Arial"/>
          <w:sz w:val="20"/>
          <w:szCs w:val="20"/>
        </w:rPr>
      </w:pPr>
      <w:r>
        <w:rPr>
          <w:rFonts w:eastAsia="Arial" w:cs="Arial"/>
          <w:sz w:val="20"/>
          <w:szCs w:val="20"/>
        </w:rPr>
        <w:t>Montant initial :</w:t>
      </w:r>
    </w:p>
    <w:p w14:paraId="45FF9BA1" w14:textId="77777777" w:rsidR="001752C7" w:rsidRDefault="001752C7">
      <w:pPr>
        <w:pStyle w:val="Standard"/>
        <w:tabs>
          <w:tab w:val="left" w:pos="3402"/>
          <w:tab w:val="left" w:pos="6237"/>
          <w:tab w:val="left" w:pos="9072"/>
          <w:tab w:val="left" w:pos="9923"/>
        </w:tabs>
        <w:jc w:val="both"/>
        <w:rPr>
          <w:rFonts w:eastAsia="Arial" w:cs="Arial"/>
          <w:sz w:val="20"/>
          <w:szCs w:val="20"/>
        </w:rPr>
      </w:pPr>
    </w:p>
    <w:p w14:paraId="7A02479A" w14:textId="77777777" w:rsidR="001752C7" w:rsidRDefault="009F248E">
      <w:pPr>
        <w:pStyle w:val="Standard"/>
        <w:tabs>
          <w:tab w:val="left" w:pos="851"/>
          <w:tab w:val="left" w:pos="6237"/>
          <w:tab w:val="left" w:pos="9072"/>
          <w:tab w:val="left" w:pos="9923"/>
        </w:tabs>
        <w:jc w:val="both"/>
        <w:rPr>
          <w:rFonts w:eastAsia="Arial" w:cs="Arial"/>
          <w:sz w:val="20"/>
          <w:szCs w:val="20"/>
        </w:rPr>
      </w:pPr>
      <w:r>
        <w:rPr>
          <w:rFonts w:eastAsia="Arial" w:cs="Arial"/>
          <w:sz w:val="20"/>
          <w:szCs w:val="20"/>
        </w:rPr>
        <w:tab/>
        <w:t>- Ramené à :</w:t>
      </w:r>
    </w:p>
    <w:p w14:paraId="4481D029" w14:textId="77777777" w:rsidR="001752C7" w:rsidRDefault="009F248E">
      <w:pPr>
        <w:pStyle w:val="Standard"/>
        <w:tabs>
          <w:tab w:val="left" w:pos="851"/>
          <w:tab w:val="left" w:pos="6237"/>
          <w:tab w:val="left" w:pos="9072"/>
          <w:tab w:val="left" w:pos="9923"/>
        </w:tabs>
        <w:jc w:val="both"/>
        <w:rPr>
          <w:rFonts w:eastAsia="Arial" w:cs="Arial"/>
          <w:sz w:val="20"/>
          <w:szCs w:val="20"/>
        </w:rPr>
      </w:pPr>
      <w:r>
        <w:rPr>
          <w:rFonts w:eastAsia="Arial" w:cs="Arial"/>
          <w:sz w:val="20"/>
          <w:szCs w:val="20"/>
        </w:rPr>
        <w:t xml:space="preserve">Ou </w:t>
      </w:r>
      <w:r>
        <w:rPr>
          <w:rFonts w:eastAsia="Arial" w:cs="Arial"/>
          <w:sz w:val="20"/>
          <w:szCs w:val="20"/>
        </w:rPr>
        <w:tab/>
        <w:t xml:space="preserve">- Porté à : </w:t>
      </w:r>
      <w:r>
        <w:rPr>
          <w:rFonts w:eastAsia="Arial" w:cs="Arial"/>
          <w:sz w:val="20"/>
          <w:szCs w:val="20"/>
        </w:rPr>
        <w:tab/>
      </w:r>
    </w:p>
    <w:p w14:paraId="431BA06B" w14:textId="77777777" w:rsidR="001752C7" w:rsidRDefault="001752C7">
      <w:pPr>
        <w:pStyle w:val="Standard"/>
        <w:tabs>
          <w:tab w:val="left" w:pos="3402"/>
          <w:tab w:val="left" w:pos="6237"/>
          <w:tab w:val="left" w:pos="9072"/>
          <w:tab w:val="left" w:pos="9923"/>
        </w:tabs>
        <w:jc w:val="both"/>
        <w:rPr>
          <w:rFonts w:eastAsia="Arial" w:cs="Arial"/>
          <w:sz w:val="20"/>
          <w:szCs w:val="20"/>
        </w:rPr>
      </w:pPr>
    </w:p>
    <w:p w14:paraId="15E5F573" w14:textId="77777777" w:rsidR="001752C7" w:rsidRDefault="009F248E">
      <w:pPr>
        <w:pStyle w:val="Standard"/>
        <w:tabs>
          <w:tab w:val="left" w:pos="11892"/>
          <w:tab w:val="left" w:pos="14727"/>
          <w:tab w:val="left" w:pos="17562"/>
          <w:tab w:val="left" w:pos="18413"/>
        </w:tabs>
        <w:ind w:left="4245"/>
        <w:jc w:val="both"/>
        <w:rPr>
          <w:rFonts w:eastAsia="Arial" w:cs="Arial"/>
          <w:sz w:val="20"/>
          <w:szCs w:val="20"/>
        </w:rPr>
      </w:pPr>
      <w:r>
        <w:rPr>
          <w:rFonts w:eastAsia="Arial" w:cs="Arial"/>
          <w:sz w:val="20"/>
          <w:szCs w:val="20"/>
        </w:rPr>
        <w:t xml:space="preserve">A                             </w:t>
      </w:r>
      <w:proofErr w:type="gramStart"/>
      <w:r>
        <w:rPr>
          <w:rFonts w:eastAsia="Arial" w:cs="Arial"/>
          <w:sz w:val="20"/>
          <w:szCs w:val="20"/>
        </w:rPr>
        <w:t xml:space="preserve">  ,</w:t>
      </w:r>
      <w:proofErr w:type="gramEnd"/>
      <w:r>
        <w:rPr>
          <w:rFonts w:eastAsia="Arial" w:cs="Arial"/>
          <w:sz w:val="20"/>
          <w:szCs w:val="20"/>
        </w:rPr>
        <w:t xml:space="preserve"> le              </w:t>
      </w:r>
    </w:p>
    <w:p w14:paraId="320608AE" w14:textId="77777777" w:rsidR="001752C7" w:rsidRDefault="009F248E">
      <w:pPr>
        <w:pStyle w:val="Standard"/>
        <w:tabs>
          <w:tab w:val="left" w:pos="11892"/>
        </w:tabs>
        <w:spacing w:before="120" w:line="240" w:lineRule="exact"/>
        <w:ind w:left="4245"/>
        <w:jc w:val="both"/>
        <w:rPr>
          <w:rFonts w:eastAsia="Arial" w:cs="Arial"/>
          <w:color w:val="000000"/>
          <w:sz w:val="20"/>
          <w:szCs w:val="20"/>
        </w:rPr>
      </w:pPr>
      <w:r>
        <w:rPr>
          <w:rFonts w:eastAsia="Arial" w:cs="Arial"/>
          <w:color w:val="000000"/>
          <w:sz w:val="20"/>
          <w:szCs w:val="20"/>
        </w:rPr>
        <w:t>Signature</w:t>
      </w:r>
    </w:p>
    <w:sectPr w:rsidR="001752C7" w:rsidSect="005E7489">
      <w:headerReference w:type="even" r:id="rId12"/>
      <w:headerReference w:type="default" r:id="rId13"/>
      <w:footerReference w:type="even" r:id="rId14"/>
      <w:footerReference w:type="default" r:id="rId15"/>
      <w:headerReference w:type="first" r:id="rId16"/>
      <w:footerReference w:type="first" r:id="rId17"/>
      <w:pgSz w:w="11906" w:h="16838"/>
      <w:pgMar w:top="2268" w:right="1134" w:bottom="1701" w:left="1134"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F2D99" w14:textId="77777777" w:rsidR="005E7489" w:rsidRDefault="005E7489">
      <w:r>
        <w:separator/>
      </w:r>
    </w:p>
  </w:endnote>
  <w:endnote w:type="continuationSeparator" w:id="0">
    <w:p w14:paraId="4236E84B" w14:textId="77777777" w:rsidR="005E7489" w:rsidRDefault="005E7489">
      <w:r>
        <w:continuationSeparator/>
      </w:r>
    </w:p>
  </w:endnote>
  <w:endnote w:type="continuationNotice" w:id="1">
    <w:p w14:paraId="47DC2FE5" w14:textId="77777777" w:rsidR="00D2743C" w:rsidRDefault="00D27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3596" w14:textId="77777777" w:rsidR="00243D3E" w:rsidRDefault="00243D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68B9" w14:textId="4E890A7B" w:rsidR="00000005" w:rsidRDefault="00243D3E">
    <w:pPr>
      <w:pStyle w:val="Pieddepage"/>
    </w:pPr>
    <w:r>
      <w:rPr>
        <w:noProof/>
      </w:rPr>
      <w:drawing>
        <wp:anchor distT="0" distB="0" distL="114300" distR="114300" simplePos="0" relativeHeight="251658244" behindDoc="1" locked="0" layoutInCell="1" allowOverlap="1" wp14:anchorId="66A289D0" wp14:editId="1DA476BC">
          <wp:simplePos x="0" y="0"/>
          <wp:positionH relativeFrom="column">
            <wp:posOffset>-1080770</wp:posOffset>
          </wp:positionH>
          <wp:positionV relativeFrom="paragraph">
            <wp:posOffset>-388620</wp:posOffset>
          </wp:positionV>
          <wp:extent cx="7560310" cy="471805"/>
          <wp:effectExtent l="0" t="0" r="2540" b="4445"/>
          <wp:wrapNone/>
          <wp:docPr id="29"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560310" cy="471805"/>
                  </a:xfrm>
                  <a:prstGeom prst="rect">
                    <a:avLst/>
                  </a:prstGeom>
                  <a:noFill/>
                  <a:ln>
                    <a:noFill/>
                    <a:prstDash/>
                  </a:ln>
                </pic:spPr>
              </pic:pic>
            </a:graphicData>
          </a:graphic>
        </wp:anchor>
      </w:drawing>
    </w:r>
    <w:r w:rsidR="00D36903">
      <w:rPr>
        <w:noProof/>
      </w:rPr>
      <mc:AlternateContent>
        <mc:Choice Requires="wps">
          <w:drawing>
            <wp:anchor distT="0" distB="0" distL="114300" distR="114300" simplePos="0" relativeHeight="251658245" behindDoc="0" locked="0" layoutInCell="1" allowOverlap="1" wp14:anchorId="31543597" wp14:editId="2C4AC97B">
              <wp:simplePos x="0" y="0"/>
              <wp:positionH relativeFrom="column">
                <wp:posOffset>2807970</wp:posOffset>
              </wp:positionH>
              <wp:positionV relativeFrom="paragraph">
                <wp:posOffset>-182880</wp:posOffset>
              </wp:positionV>
              <wp:extent cx="405130" cy="222250"/>
              <wp:effectExtent l="0" t="0" r="0" b="0"/>
              <wp:wrapSquare wrapText="bothSides"/>
              <wp:docPr id="8" name="Cadre1"/>
              <wp:cNvGraphicFramePr/>
              <a:graphic xmlns:a="http://schemas.openxmlformats.org/drawingml/2006/main">
                <a:graphicData uri="http://schemas.microsoft.com/office/word/2010/wordprocessingShape">
                  <wps:wsp>
                    <wps:cNvSpPr txBox="1"/>
                    <wps:spPr>
                      <a:xfrm>
                        <a:off x="0" y="0"/>
                        <a:ext cx="405130" cy="222250"/>
                      </a:xfrm>
                      <a:prstGeom prst="rect">
                        <a:avLst/>
                      </a:prstGeom>
                      <a:solidFill>
                        <a:srgbClr val="FFFFFF">
                          <a:alpha val="0"/>
                        </a:srgbClr>
                      </a:solidFill>
                      <a:ln>
                        <a:noFill/>
                        <a:prstDash/>
                      </a:ln>
                    </wps:spPr>
                    <wps:txbx>
                      <w:txbxContent>
                        <w:p w14:paraId="7E306AEF" w14:textId="77777777" w:rsidR="00D36903" w:rsidRDefault="00D36903" w:rsidP="00D36903">
                          <w:pPr>
                            <w:pStyle w:val="Framecontents"/>
                          </w:pPr>
                          <w:r>
                            <w:fldChar w:fldCharType="begin"/>
                          </w:r>
                          <w:r>
                            <w:instrText xml:space="preserve"> PAGE </w:instrText>
                          </w:r>
                          <w:r>
                            <w:fldChar w:fldCharType="separate"/>
                          </w:r>
                          <w:r>
                            <w:t>14</w:t>
                          </w:r>
                          <w:r>
                            <w:fldChar w:fldCharType="end"/>
                          </w:r>
                          <w:r>
                            <w:t>/</w:t>
                          </w:r>
                          <w:fldSimple w:instr=" NUMPAGES ">
                            <w:r>
                              <w:t>14</w:t>
                            </w:r>
                          </w:fldSimple>
                        </w:p>
                      </w:txbxContent>
                    </wps:txbx>
                    <wps:bodyPr vert="horz" wrap="square" lIns="0" tIns="0" rIns="0" bIns="0" anchor="t" anchorCtr="0" compatLnSpc="0">
                      <a:spAutoFit/>
                    </wps:bodyPr>
                  </wps:wsp>
                </a:graphicData>
              </a:graphic>
              <wp14:sizeRelH relativeFrom="margin">
                <wp14:pctWidth>0</wp14:pctWidth>
              </wp14:sizeRelH>
            </wp:anchor>
          </w:drawing>
        </mc:Choice>
        <mc:Fallback>
          <w:pict>
            <v:shapetype w14:anchorId="31543597" id="_x0000_t202" coordsize="21600,21600" o:spt="202" path="m,l,21600r21600,l21600,xe">
              <v:stroke joinstyle="miter"/>
              <v:path gradientshapeok="t" o:connecttype="rect"/>
            </v:shapetype>
            <v:shape id="Cadre1" o:spid="_x0000_s1026" type="#_x0000_t202" style="position:absolute;margin-left:221.1pt;margin-top:-14.4pt;width:31.9pt;height:17.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" stroked="f">
              <v:fill opacity="0"/>
              <v:textbox style="mso-fit-shape-to-text:t" inset="0,0,0,0">
                <w:txbxContent>
                  <w:p w14:paraId="7E306AEF" w14:textId="77777777" w:rsidR="00D36903" w:rsidRDefault="00D36903" w:rsidP="00D36903">
                    <w:pPr>
                      <w:pStyle w:val="Framecontents"/>
                    </w:pPr>
                    <w:r>
                      <w:fldChar w:fldCharType="begin"/>
                    </w:r>
                    <w:r>
                      <w:instrText xml:space="preserve"> PAGE </w:instrText>
                    </w:r>
                    <w:r>
                      <w:fldChar w:fldCharType="separate"/>
                    </w:r>
                    <w:r>
                      <w:t>14</w:t>
                    </w:r>
                    <w:r>
                      <w:fldChar w:fldCharType="end"/>
                    </w:r>
                    <w:r>
                      <w:t>/</w:t>
                    </w:r>
                    <w:fldSimple w:instr=" NUMPAGES ">
                      <w:r>
                        <w:t>14</w:t>
                      </w:r>
                    </w:fldSimple>
                  </w:p>
                </w:txbxContent>
              </v:textbox>
              <w10:wrap type="square"/>
            </v:shape>
          </w:pict>
        </mc:Fallback>
      </mc:AlternateContent>
    </w:r>
    <w:r w:rsidR="009F248E">
      <w:rPr>
        <w:noProof/>
      </w:rPr>
      <mc:AlternateContent>
        <mc:Choice Requires="wps">
          <w:drawing>
            <wp:anchor distT="0" distB="0" distL="114300" distR="114300" simplePos="0" relativeHeight="251658240" behindDoc="0" locked="0" layoutInCell="1" allowOverlap="1" wp14:anchorId="4C81A2A2" wp14:editId="0F134F96">
              <wp:simplePos x="0" y="0"/>
              <wp:positionH relativeFrom="column">
                <wp:align>left</wp:align>
              </wp:positionH>
              <wp:positionV relativeFrom="margin">
                <wp:align>top</wp:align>
              </wp:positionV>
              <wp:extent cx="5799600" cy="360000"/>
              <wp:effectExtent l="0" t="0" r="0" b="0"/>
              <wp:wrapSquare wrapText="bothSides"/>
              <wp:docPr id="1" name="Cadre3"/>
              <wp:cNvGraphicFramePr/>
              <a:graphic xmlns:a="http://schemas.openxmlformats.org/drawingml/2006/main">
                <a:graphicData uri="http://schemas.microsoft.com/office/word/2010/wordprocessingShape">
                  <wps:wsp>
                    <wps:cNvSpPr txBox="1"/>
                    <wps:spPr>
                      <a:xfrm>
                        <a:off x="0" y="0"/>
                        <a:ext cx="5799600" cy="360000"/>
                      </a:xfrm>
                      <a:prstGeom prst="rect">
                        <a:avLst/>
                      </a:prstGeom>
                      <a:ln>
                        <a:noFill/>
                        <a:prstDash/>
                      </a:ln>
                    </wps:spPr>
                    <wps:txbx>
                      <w:txbxContent>
                        <w:p w14:paraId="2D24376E" w14:textId="32D93A26" w:rsidR="00000005" w:rsidRDefault="009F248E">
                          <w:pPr>
                            <w:pStyle w:val="Framecontents"/>
                            <w:rPr>
                              <w:szCs w:val="18"/>
                            </w:rPr>
                          </w:pPr>
                          <w:r>
                            <w:rPr>
                              <w:szCs w:val="18"/>
                            </w:rPr>
                            <w:t>-</w:t>
                          </w:r>
                        </w:p>
                      </w:txbxContent>
                    </wps:txbx>
                    <wps:bodyPr vert="horz" wrap="none" lIns="0" tIns="0" rIns="0" bIns="0" compatLnSpc="0">
                      <a:noAutofit/>
                    </wps:bodyPr>
                  </wps:wsp>
                </a:graphicData>
              </a:graphic>
            </wp:anchor>
          </w:drawing>
        </mc:Choice>
        <mc:Fallback>
          <w:pict>
            <v:shape w14:anchorId="4C81A2A2" id="Cadre3" o:spid="_x0000_s1027" type="#_x0000_t202" style="position:absolute;margin-left:0;margin-top:0;width:456.65pt;height:28.35pt;z-index:251658240;visibility:visible;mso-wrap-style:none;mso-wrap-distance-left:9pt;mso-wrap-distance-top:0;mso-wrap-distance-right:9pt;mso-wrap-distance-bottom:0;mso-position-horizontal:left;mso-position-horizontal-relative:text;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" filled="f" stroked="f">
              <v:textbox inset="0,0,0,0">
                <w:txbxContent>
                  <w:p w14:paraId="2D24376E" w14:textId="32D93A26" w:rsidR="00000005" w:rsidRDefault="009F248E">
                    <w:pPr>
                      <w:pStyle w:val="Framecontents"/>
                      <w:rPr>
                        <w:szCs w:val="18"/>
                      </w:rPr>
                    </w:pPr>
                    <w:r>
                      <w:rPr>
                        <w:szCs w:val="18"/>
                      </w:rPr>
                      <w:t>-</w:t>
                    </w:r>
                  </w:p>
                </w:txbxContent>
              </v:textbox>
              <w10:wrap type="square" anchory="margin"/>
            </v:shape>
          </w:pict>
        </mc:Fallback>
      </mc:AlternateContent>
    </w:r>
    <w:r w:rsidR="009F248E">
      <w:rPr>
        <w:noProof/>
      </w:rPr>
      <w:drawing>
        <wp:anchor distT="0" distB="0" distL="114300" distR="114300" simplePos="0" relativeHeight="251658241" behindDoc="0" locked="0" layoutInCell="1" allowOverlap="1" wp14:anchorId="211EEEF2" wp14:editId="3AC181FF">
          <wp:simplePos x="0" y="0"/>
          <wp:positionH relativeFrom="column">
            <wp:posOffset>-1080000</wp:posOffset>
          </wp:positionH>
          <wp:positionV relativeFrom="paragraph">
            <wp:posOffset>419760</wp:posOffset>
          </wp:positionV>
          <wp:extent cx="7560360" cy="471960"/>
          <wp:effectExtent l="0" t="0" r="2490" b="4290"/>
          <wp:wrapTopAndBottom/>
          <wp:docPr id="2" name="images2"/>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
                    <a:lum/>
                    <a:alphaModFix/>
                  </a:blip>
                  <a:srcRect/>
                  <a:stretch>
                    <a:fillRect/>
                  </a:stretch>
                </pic:blipFill>
                <pic:spPr>
                  <a:xfrm>
                    <a:off x="0" y="0"/>
                    <a:ext cx="7560360" cy="471960"/>
                  </a:xfrm>
                  <a:prstGeom prst="rect">
                    <a:avLst/>
                  </a:prstGeom>
                </pic:spPr>
              </pic:pic>
            </a:graphicData>
          </a:graphic>
        </wp:anchor>
      </w:drawing>
    </w:r>
    <w:r w:rsidR="009F248E">
      <w:rPr>
        <w:noProof/>
      </w:rPr>
      <mc:AlternateContent>
        <mc:Choice Requires="wps">
          <w:drawing>
            <wp:anchor distT="0" distB="0" distL="114300" distR="114300" simplePos="0" relativeHeight="251658242" behindDoc="0" locked="0" layoutInCell="1" allowOverlap="1" wp14:anchorId="2CA4E370" wp14:editId="4CB60452">
              <wp:simplePos x="0" y="0"/>
              <wp:positionH relativeFrom="column">
                <wp:posOffset>2808000</wp:posOffset>
              </wp:positionH>
              <wp:positionV relativeFrom="paragraph">
                <wp:posOffset>593640</wp:posOffset>
              </wp:positionV>
              <wp:extent cx="561240" cy="222840"/>
              <wp:effectExtent l="0" t="0" r="0" b="5760"/>
              <wp:wrapSquare wrapText="bothSides"/>
              <wp:docPr id="3" name="Cadre1"/>
              <wp:cNvGraphicFramePr/>
              <a:graphic xmlns:a="http://schemas.openxmlformats.org/drawingml/2006/main">
                <a:graphicData uri="http://schemas.microsoft.com/office/word/2010/wordprocessingShape">
                  <wps:wsp>
                    <wps:cNvSpPr txBox="1"/>
                    <wps:spPr>
                      <a:xfrm>
                        <a:off x="0" y="0"/>
                        <a:ext cx="561240" cy="222840"/>
                      </a:xfrm>
                      <a:prstGeom prst="rect">
                        <a:avLst/>
                      </a:prstGeom>
                      <a:solidFill>
                        <a:srgbClr val="FFFFFF"/>
                      </a:solidFill>
                      <a:ln>
                        <a:noFill/>
                        <a:prstDash/>
                      </a:ln>
                    </wps:spPr>
                    <wps:txbx>
                      <w:txbxContent>
                        <w:p w14:paraId="05594736" w14:textId="77777777" w:rsidR="00000005" w:rsidRDefault="009F248E">
                          <w:pPr>
                            <w:pStyle w:val="Framecontents"/>
                          </w:pPr>
                          <w:r>
                            <w:fldChar w:fldCharType="begin"/>
                          </w:r>
                          <w:r>
                            <w:instrText xml:space="preserve"> PAGE </w:instrText>
                          </w:r>
                          <w:r>
                            <w:fldChar w:fldCharType="separate"/>
                          </w:r>
                          <w:r>
                            <w:t>8</w:t>
                          </w:r>
                          <w:r>
                            <w:fldChar w:fldCharType="end"/>
                          </w:r>
                          <w:r>
                            <w:t>/</w:t>
                          </w:r>
                          <w:fldSimple w:instr=" NUMPAGES ">
                            <w:r>
                              <w:t>8</w:t>
                            </w:r>
                          </w:fldSimple>
                        </w:p>
                      </w:txbxContent>
                    </wps:txbx>
                    <wps:bodyPr vert="horz" wrap="none" lIns="0" tIns="0" rIns="0" bIns="0" compatLnSpc="0">
                      <a:spAutoFit/>
                    </wps:bodyPr>
                  </wps:wsp>
                </a:graphicData>
              </a:graphic>
            </wp:anchor>
          </w:drawing>
        </mc:Choice>
        <mc:Fallback>
          <w:pict>
            <v:shape w14:anchorId="2CA4E370" id="_x0000_s1028" type="#_x0000_t202" style="position:absolute;margin-left:221.1pt;margin-top:46.75pt;width:44.2pt;height:17.55pt;z-index:25165824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" stroked="f">
              <v:textbox style="mso-fit-shape-to-text:t" inset="0,0,0,0">
                <w:txbxContent>
                  <w:p w14:paraId="05594736" w14:textId="77777777" w:rsidR="00000005" w:rsidRDefault="009F248E">
                    <w:pPr>
                      <w:pStyle w:val="Framecontents"/>
                    </w:pPr>
                    <w:r>
                      <w:fldChar w:fldCharType="begin"/>
                    </w:r>
                    <w:r>
                      <w:instrText xml:space="preserve"> PAGE </w:instrText>
                    </w:r>
                    <w:r>
                      <w:fldChar w:fldCharType="separate"/>
                    </w:r>
                    <w:r>
                      <w:t>8</w:t>
                    </w:r>
                    <w:r>
                      <w:fldChar w:fldCharType="end"/>
                    </w:r>
                    <w:r>
                      <w:t>/</w:t>
                    </w:r>
                    <w:fldSimple w:instr=" NUMPAGES ">
                      <w:r>
                        <w:t>8</w:t>
                      </w:r>
                    </w:fldSimple>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A081" w14:textId="392ED99C" w:rsidR="00000005" w:rsidRDefault="00D36903">
    <w:pPr>
      <w:pStyle w:val="Standard"/>
      <w:rPr>
        <w:sz w:val="18"/>
        <w:szCs w:val="18"/>
      </w:rPr>
    </w:pPr>
    <w:r>
      <w:rPr>
        <w:noProof/>
        <w:sz w:val="18"/>
        <w:szCs w:val="18"/>
      </w:rPr>
      <w:drawing>
        <wp:anchor distT="0" distB="0" distL="0" distR="0" simplePos="0" relativeHeight="251658246" behindDoc="0" locked="0" layoutInCell="1" allowOverlap="1" wp14:anchorId="692D7518" wp14:editId="331BCF0D">
          <wp:simplePos x="0" y="0"/>
          <wp:positionH relativeFrom="column">
            <wp:posOffset>-1080135</wp:posOffset>
          </wp:positionH>
          <wp:positionV relativeFrom="paragraph">
            <wp:posOffset>-553830</wp:posOffset>
          </wp:positionV>
          <wp:extent cx="7560310" cy="673100"/>
          <wp:effectExtent l="0" t="0" r="0" b="0"/>
          <wp:wrapTopAndBottom/>
          <wp:docPr id="9"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1"/>
                  <pic:cNvPicPr>
                    <a:picLocks noChangeAspect="1" noChangeArrowheads="1"/>
                  </pic:cNvPicPr>
                </pic:nvPicPr>
                <pic:blipFill>
                  <a:blip r:embed="rId1"/>
                  <a:stretch>
                    <a:fillRect/>
                  </a:stretch>
                </pic:blipFill>
                <pic:spPr bwMode="auto">
                  <a:xfrm>
                    <a:off x="0" y="0"/>
                    <a:ext cx="7560310" cy="673100"/>
                  </a:xfrm>
                  <a:prstGeom prst="rect">
                    <a:avLst/>
                  </a:prstGeom>
                </pic:spPr>
              </pic:pic>
            </a:graphicData>
          </a:graphic>
        </wp:anchor>
      </w:drawing>
    </w:r>
    <w:r w:rsidR="009F248E">
      <w:rPr>
        <w:noProof/>
        <w:sz w:val="18"/>
        <w:szCs w:val="18"/>
      </w:rPr>
      <mc:AlternateContent>
        <mc:Choice Requires="wps">
          <w:drawing>
            <wp:anchor distT="0" distB="0" distL="114300" distR="114300" simplePos="0" relativeHeight="251658243" behindDoc="0" locked="0" layoutInCell="1" allowOverlap="1" wp14:anchorId="7DD0A650" wp14:editId="488933D0">
              <wp:simplePos x="0" y="0"/>
              <wp:positionH relativeFrom="column">
                <wp:posOffset>0</wp:posOffset>
              </wp:positionH>
              <wp:positionV relativeFrom="paragraph">
                <wp:posOffset>0</wp:posOffset>
              </wp:positionV>
              <wp:extent cx="5756400" cy="179640"/>
              <wp:effectExtent l="0" t="0" r="0" b="0"/>
              <wp:wrapSquare wrapText="bothSides"/>
              <wp:docPr id="4" name="Cadre2"/>
              <wp:cNvGraphicFramePr/>
              <a:graphic xmlns:a="http://schemas.openxmlformats.org/drawingml/2006/main">
                <a:graphicData uri="http://schemas.microsoft.com/office/word/2010/wordprocessingShape">
                  <wps:wsp>
                    <wps:cNvSpPr txBox="1"/>
                    <wps:spPr>
                      <a:xfrm>
                        <a:off x="0" y="0"/>
                        <a:ext cx="5756400" cy="179640"/>
                      </a:xfrm>
                      <a:prstGeom prst="rect">
                        <a:avLst/>
                      </a:prstGeom>
                      <a:ln>
                        <a:noFill/>
                        <a:prstDash/>
                      </a:ln>
                    </wps:spPr>
                    <wps:txbx>
                      <w:txbxContent>
                        <w:p w14:paraId="1C555321" w14:textId="77777777" w:rsidR="00000005" w:rsidRDefault="00000005">
                          <w:pPr>
                            <w:pStyle w:val="Framecontents"/>
                            <w:rPr>
                              <w:szCs w:val="18"/>
                            </w:rPr>
                          </w:pPr>
                        </w:p>
                      </w:txbxContent>
                    </wps:txbx>
                    <wps:bodyPr vert="horz" wrap="none" lIns="0" tIns="0" rIns="0" bIns="0" compatLnSpc="0">
                      <a:noAutofit/>
                    </wps:bodyPr>
                  </wps:wsp>
                </a:graphicData>
              </a:graphic>
            </wp:anchor>
          </w:drawing>
        </mc:Choice>
        <mc:Fallback>
          <w:pict>
            <v:shapetype w14:anchorId="7DD0A650" id="_x0000_t202" coordsize="21600,21600" o:spt="202" path="m,l,21600r21600,l21600,xe">
              <v:stroke joinstyle="miter"/>
              <v:path gradientshapeok="t" o:connecttype="rect"/>
            </v:shapetype>
            <v:shape id="Cadre2" o:spid="_x0000_s1029" type="#_x0000_t202" style="position:absolute;margin-left:0;margin-top:0;width:453.25pt;height:14.15pt;z-index:25165824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" filled="f" stroked="f">
              <v:textbox inset="0,0,0,0">
                <w:txbxContent>
                  <w:p w14:paraId="1C555321" w14:textId="77777777" w:rsidR="00000005" w:rsidRDefault="00000005">
                    <w:pPr>
                      <w:pStyle w:val="Framecontents"/>
                      <w:rPr>
                        <w:szCs w:val="18"/>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38F53" w14:textId="77777777" w:rsidR="005E7489" w:rsidRDefault="005E7489">
      <w:r>
        <w:rPr>
          <w:color w:val="000000"/>
        </w:rPr>
        <w:ptab w:relativeTo="margin" w:alignment="center" w:leader="none"/>
      </w:r>
    </w:p>
  </w:footnote>
  <w:footnote w:type="continuationSeparator" w:id="0">
    <w:p w14:paraId="5DE82315" w14:textId="77777777" w:rsidR="005E7489" w:rsidRDefault="005E7489">
      <w:r>
        <w:continuationSeparator/>
      </w:r>
    </w:p>
  </w:footnote>
  <w:footnote w:type="continuationNotice" w:id="1">
    <w:p w14:paraId="04F89D89" w14:textId="77777777" w:rsidR="00D2743C" w:rsidRDefault="00D2743C"/>
  </w:footnote>
  <w:footnote w:id="2">
    <w:p w14:paraId="76D688F8" w14:textId="0A37AEDC" w:rsidR="00DE2144" w:rsidRPr="00DB06F4" w:rsidRDefault="00DB06F4">
      <w:pPr>
        <w:pStyle w:val="Notedebasdepage"/>
        <w:rPr>
          <w:sz w:val="14"/>
          <w:szCs w:val="14"/>
        </w:rPr>
      </w:pPr>
      <w:r w:rsidRPr="00DB06F4">
        <w:rPr>
          <w:sz w:val="14"/>
          <w:szCs w:val="14"/>
        </w:rPr>
        <w:t>(</w:t>
      </w:r>
      <w:r w:rsidR="00DE2144" w:rsidRPr="00DB06F4">
        <w:rPr>
          <w:rStyle w:val="Appelnotedebasdep"/>
          <w:szCs w:val="14"/>
        </w:rPr>
        <w:footnoteRef/>
      </w:r>
      <w:r w:rsidRPr="00DB06F4">
        <w:rPr>
          <w:sz w:val="14"/>
          <w:szCs w:val="14"/>
        </w:rPr>
        <w:t>)</w:t>
      </w:r>
      <w:r w:rsidR="00DE2144" w:rsidRPr="00DB06F4">
        <w:rPr>
          <w:sz w:val="14"/>
          <w:szCs w:val="14"/>
        </w:rPr>
        <w:t xml:space="preserve"> </w:t>
      </w:r>
      <w:r w:rsidR="00DE2144" w:rsidRPr="00DB06F4">
        <w:rPr>
          <w:i/>
          <w:sz w:val="14"/>
          <w:szCs w:val="14"/>
        </w:rPr>
        <w:t>Joindre en retour un relevé d'identité bancaire (RIB) ou postal (RIP).</w:t>
      </w:r>
    </w:p>
  </w:footnote>
  <w:footnote w:id="3">
    <w:p w14:paraId="392D9D09" w14:textId="46C3EC95" w:rsidR="00B948DD" w:rsidRPr="00B948DD" w:rsidRDefault="00DB06F4" w:rsidP="00B948DD">
      <w:pPr>
        <w:pStyle w:val="Standard"/>
        <w:spacing w:line="240" w:lineRule="exact"/>
        <w:ind w:right="51"/>
        <w:rPr>
          <w:i/>
          <w:sz w:val="18"/>
          <w:szCs w:val="18"/>
        </w:rPr>
      </w:pPr>
      <w:r w:rsidRPr="00DB06F4">
        <w:rPr>
          <w:sz w:val="14"/>
          <w:szCs w:val="14"/>
        </w:rPr>
        <w:t>(</w:t>
      </w:r>
      <w:r w:rsidR="00B948DD" w:rsidRPr="00DB06F4">
        <w:rPr>
          <w:rStyle w:val="Appelnotedebasdep"/>
          <w:szCs w:val="14"/>
        </w:rPr>
        <w:footnoteRef/>
      </w:r>
      <w:r w:rsidRPr="00DB06F4">
        <w:rPr>
          <w:sz w:val="14"/>
          <w:szCs w:val="14"/>
        </w:rPr>
        <w:t>)</w:t>
      </w:r>
      <w:r w:rsidR="00B948DD" w:rsidRPr="00DB06F4">
        <w:rPr>
          <w:sz w:val="14"/>
          <w:szCs w:val="14"/>
        </w:rPr>
        <w:t xml:space="preserve"> </w:t>
      </w:r>
      <w:r w:rsidR="00B948DD" w:rsidRPr="00DB06F4">
        <w:rPr>
          <w:i/>
          <w:sz w:val="14"/>
          <w:szCs w:val="14"/>
        </w:rPr>
        <w:t>Mention manuscrite « Lu et approuvé » suivi du cachet et de la signature du représentant</w:t>
      </w:r>
    </w:p>
  </w:footnote>
  <w:footnote w:id="4">
    <w:p w14:paraId="2FA716AF" w14:textId="4AC5C784" w:rsidR="00B948DD" w:rsidRDefault="00DB06F4">
      <w:pPr>
        <w:pStyle w:val="Notedebasdepage"/>
      </w:pPr>
      <w:r w:rsidRPr="00DB06F4">
        <w:rPr>
          <w:sz w:val="14"/>
          <w:szCs w:val="14"/>
        </w:rPr>
        <w:t>(</w:t>
      </w:r>
      <w:r w:rsidR="00B948DD" w:rsidRPr="00DB06F4">
        <w:rPr>
          <w:rStyle w:val="Appelnotedebasdep"/>
          <w:szCs w:val="14"/>
        </w:rPr>
        <w:footnoteRef/>
      </w:r>
      <w:r w:rsidRPr="00DB06F4">
        <w:rPr>
          <w:sz w:val="14"/>
          <w:szCs w:val="14"/>
        </w:rPr>
        <w:t>)</w:t>
      </w:r>
      <w:r w:rsidR="00B948DD" w:rsidRPr="00DB06F4">
        <w:rPr>
          <w:sz w:val="14"/>
          <w:szCs w:val="14"/>
        </w:rPr>
        <w:t xml:space="preserve"> </w:t>
      </w:r>
      <w:r w:rsidR="00B948DD">
        <w:rPr>
          <w:rFonts w:eastAsia="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6B73D" w14:textId="77777777" w:rsidR="00243D3E" w:rsidRDefault="00243D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4B813" w14:textId="77777777" w:rsidR="00243D3E" w:rsidRDefault="00243D3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0CC7" w14:textId="77777777" w:rsidR="00243D3E" w:rsidRDefault="00243D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E686B"/>
    <w:multiLevelType w:val="hybridMultilevel"/>
    <w:tmpl w:val="F41C6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414A31"/>
    <w:multiLevelType w:val="multilevel"/>
    <w:tmpl w:val="01A428EC"/>
    <w:styleLink w:val="Outline"/>
    <w:lvl w:ilvl="0">
      <w:start w:val="1"/>
      <w:numFmt w:val="decimal"/>
      <w:pStyle w:val="Titre1"/>
      <w:lvlText w:val="%1."/>
      <w:lvlJc w:val="left"/>
      <w:pPr>
        <w:ind w:left="340" w:hanging="340"/>
      </w:pPr>
    </w:lvl>
    <w:lvl w:ilvl="1">
      <w:start w:val="1"/>
      <w:numFmt w:val="decimal"/>
      <w:pStyle w:val="Titre2"/>
      <w:lvlText w:val="%1.%2"/>
      <w:lvlJc w:val="left"/>
      <w:pPr>
        <w:ind w:left="765" w:hanging="425"/>
      </w:pPr>
    </w:lvl>
    <w:lvl w:ilvl="2">
      <w:start w:val="1"/>
      <w:numFmt w:val="lowerLetter"/>
      <w:pStyle w:val="Titre3"/>
      <w:lvlText w:val="%3)"/>
      <w:lvlJc w:val="left"/>
      <w:pPr>
        <w:ind w:left="1134" w:hanging="227"/>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 w15:restartNumberingAfterBreak="0">
    <w:nsid w:val="023A1FCA"/>
    <w:multiLevelType w:val="multilevel"/>
    <w:tmpl w:val="92823004"/>
    <w:styleLink w:val="WW8Num4"/>
    <w:lvl w:ilvl="0">
      <w:numFmt w:val="bullet"/>
      <w:lvlText w:val=""/>
      <w:lvlJc w:val="left"/>
      <w:pPr>
        <w:ind w:left="720" w:hanging="360"/>
      </w:pPr>
      <w:rPr>
        <w:rFonts w:ascii="Wingdings" w:hAnsi="Wingdings"/>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 w15:restartNumberingAfterBreak="0">
    <w:nsid w:val="1BC51C4C"/>
    <w:multiLevelType w:val="multilevel"/>
    <w:tmpl w:val="AB9C1E48"/>
    <w:styleLink w:val="WW8Num3"/>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Symbol" w:hAnsi="Symbol"/>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4" w15:restartNumberingAfterBreak="0">
    <w:nsid w:val="29061571"/>
    <w:multiLevelType w:val="multilevel"/>
    <w:tmpl w:val="DDD86736"/>
    <w:styleLink w:val="WW8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318C009B"/>
    <w:multiLevelType w:val="multilevel"/>
    <w:tmpl w:val="E5AA50B4"/>
    <w:styleLink w:val="List1"/>
    <w:lvl w:ilvl="0">
      <w:numFmt w:val="bullet"/>
      <w:lvlText w:val="•"/>
      <w:lvlJc w:val="left"/>
      <w:pPr>
        <w:ind w:left="737" w:hanging="170"/>
      </w:pPr>
      <w:rPr>
        <w:rFonts w:ascii="OpenSymbol" w:eastAsia="OpenSymbol" w:hAnsi="OpenSymbol" w:cs="OpenSymbol"/>
      </w:rPr>
    </w:lvl>
    <w:lvl w:ilvl="1">
      <w:numFmt w:val="bullet"/>
      <w:lvlText w:val="-"/>
      <w:lvlJc w:val="left"/>
      <w:pPr>
        <w:ind w:left="850" w:hanging="113"/>
      </w:pPr>
    </w:lvl>
    <w:lvl w:ilvl="2">
      <w:numFmt w:val="bullet"/>
      <w:lvlText w:val="•"/>
      <w:lvlJc w:val="left"/>
      <w:pPr>
        <w:ind w:left="1474" w:hanging="624"/>
      </w:pPr>
      <w:rPr>
        <w:rFonts w:ascii="OpenSymbol" w:eastAsia="OpenSymbol" w:hAnsi="OpenSymbol" w:cs="OpenSymbol"/>
      </w:rPr>
    </w:lvl>
    <w:lvl w:ilvl="3">
      <w:numFmt w:val="bullet"/>
      <w:lvlText w:val="•"/>
      <w:lvlJc w:val="left"/>
      <w:pPr>
        <w:ind w:left="907" w:hanging="227"/>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6" w15:restartNumberingAfterBreak="0">
    <w:nsid w:val="33DF2D53"/>
    <w:multiLevelType w:val="multilevel"/>
    <w:tmpl w:val="2EB40758"/>
    <w:styleLink w:val="Liste21"/>
    <w:lvl w:ilvl="0">
      <w:numFmt w:val="bullet"/>
      <w:lvlText w:val="•"/>
      <w:lvlJc w:val="left"/>
      <w:pPr>
        <w:ind w:left="340" w:firstLine="510"/>
      </w:pPr>
    </w:lvl>
    <w:lvl w:ilvl="1">
      <w:numFmt w:val="bullet"/>
      <w:lvlText w:val="•"/>
      <w:lvlJc w:val="left"/>
      <w:pPr>
        <w:ind w:left="340" w:firstLine="510"/>
      </w:p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2119639097">
    <w:abstractNumId w:val="1"/>
  </w:num>
  <w:num w:numId="2" w16cid:durableId="1064715102">
    <w:abstractNumId w:val="5"/>
  </w:num>
  <w:num w:numId="3" w16cid:durableId="425687680">
    <w:abstractNumId w:val="6"/>
  </w:num>
  <w:num w:numId="4" w16cid:durableId="1994947083">
    <w:abstractNumId w:val="3"/>
  </w:num>
  <w:num w:numId="5" w16cid:durableId="1144154558">
    <w:abstractNumId w:val="2"/>
  </w:num>
  <w:num w:numId="6" w16cid:durableId="1982422045">
    <w:abstractNumId w:val="4"/>
  </w:num>
  <w:num w:numId="7" w16cid:durableId="573246427">
    <w:abstractNumId w:val="3"/>
  </w:num>
  <w:num w:numId="8" w16cid:durableId="1915821945">
    <w:abstractNumId w:val="2"/>
  </w:num>
  <w:num w:numId="9" w16cid:durableId="601913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C7"/>
    <w:rsid w:val="00000005"/>
    <w:rsid w:val="00082112"/>
    <w:rsid w:val="000A2AE1"/>
    <w:rsid w:val="000F06B1"/>
    <w:rsid w:val="000F6763"/>
    <w:rsid w:val="00100DDD"/>
    <w:rsid w:val="0010455E"/>
    <w:rsid w:val="001254F7"/>
    <w:rsid w:val="001601B0"/>
    <w:rsid w:val="001628CA"/>
    <w:rsid w:val="001752C7"/>
    <w:rsid w:val="001A52C8"/>
    <w:rsid w:val="001B7D88"/>
    <w:rsid w:val="002359E1"/>
    <w:rsid w:val="00243D3E"/>
    <w:rsid w:val="002A28BA"/>
    <w:rsid w:val="002A7FF9"/>
    <w:rsid w:val="002C546A"/>
    <w:rsid w:val="002C6FAD"/>
    <w:rsid w:val="002D4A0E"/>
    <w:rsid w:val="003028A6"/>
    <w:rsid w:val="003433AF"/>
    <w:rsid w:val="00353D4E"/>
    <w:rsid w:val="00356C66"/>
    <w:rsid w:val="00382D77"/>
    <w:rsid w:val="0038572C"/>
    <w:rsid w:val="003A1C2A"/>
    <w:rsid w:val="003A2477"/>
    <w:rsid w:val="003C2BC3"/>
    <w:rsid w:val="003C3D98"/>
    <w:rsid w:val="00404942"/>
    <w:rsid w:val="004122DB"/>
    <w:rsid w:val="004578B4"/>
    <w:rsid w:val="00461D04"/>
    <w:rsid w:val="004761C5"/>
    <w:rsid w:val="004764E7"/>
    <w:rsid w:val="004B714E"/>
    <w:rsid w:val="004D35AF"/>
    <w:rsid w:val="00504CAA"/>
    <w:rsid w:val="00516CA7"/>
    <w:rsid w:val="00532CB3"/>
    <w:rsid w:val="00546014"/>
    <w:rsid w:val="00553028"/>
    <w:rsid w:val="005624DA"/>
    <w:rsid w:val="005946A0"/>
    <w:rsid w:val="005A4417"/>
    <w:rsid w:val="005D4CC7"/>
    <w:rsid w:val="005E3B2C"/>
    <w:rsid w:val="005E7489"/>
    <w:rsid w:val="005F6D8B"/>
    <w:rsid w:val="006073DA"/>
    <w:rsid w:val="006514BB"/>
    <w:rsid w:val="00685037"/>
    <w:rsid w:val="00690B3E"/>
    <w:rsid w:val="006B385F"/>
    <w:rsid w:val="007147EE"/>
    <w:rsid w:val="00723E34"/>
    <w:rsid w:val="00742F9B"/>
    <w:rsid w:val="00752CFA"/>
    <w:rsid w:val="007576FA"/>
    <w:rsid w:val="00766719"/>
    <w:rsid w:val="00781C03"/>
    <w:rsid w:val="00786441"/>
    <w:rsid w:val="0079461F"/>
    <w:rsid w:val="007A016C"/>
    <w:rsid w:val="007A2178"/>
    <w:rsid w:val="007D4716"/>
    <w:rsid w:val="007F142B"/>
    <w:rsid w:val="00821EB8"/>
    <w:rsid w:val="0085459F"/>
    <w:rsid w:val="008F255B"/>
    <w:rsid w:val="008F798A"/>
    <w:rsid w:val="00916085"/>
    <w:rsid w:val="00920455"/>
    <w:rsid w:val="00955436"/>
    <w:rsid w:val="00977A81"/>
    <w:rsid w:val="009F248E"/>
    <w:rsid w:val="00A0726E"/>
    <w:rsid w:val="00A461D2"/>
    <w:rsid w:val="00AD4E38"/>
    <w:rsid w:val="00AF3D24"/>
    <w:rsid w:val="00AF5934"/>
    <w:rsid w:val="00B54EFB"/>
    <w:rsid w:val="00B616A3"/>
    <w:rsid w:val="00B86BF3"/>
    <w:rsid w:val="00B948DD"/>
    <w:rsid w:val="00B96EE0"/>
    <w:rsid w:val="00BD6837"/>
    <w:rsid w:val="00BD6B69"/>
    <w:rsid w:val="00BF0FC8"/>
    <w:rsid w:val="00BF1FC5"/>
    <w:rsid w:val="00C34F46"/>
    <w:rsid w:val="00C6650F"/>
    <w:rsid w:val="00C81011"/>
    <w:rsid w:val="00D2743C"/>
    <w:rsid w:val="00D36903"/>
    <w:rsid w:val="00D95E71"/>
    <w:rsid w:val="00DB06F4"/>
    <w:rsid w:val="00DC6AF8"/>
    <w:rsid w:val="00DE2144"/>
    <w:rsid w:val="00DF3314"/>
    <w:rsid w:val="00E22E01"/>
    <w:rsid w:val="00E422D1"/>
    <w:rsid w:val="00E7696D"/>
    <w:rsid w:val="00E87D3A"/>
    <w:rsid w:val="00EB0755"/>
    <w:rsid w:val="00EC3997"/>
    <w:rsid w:val="00F809A6"/>
    <w:rsid w:val="00F80BA7"/>
    <w:rsid w:val="00FF7F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1D7FD"/>
  <w15:docId w15:val="{6087188C-B9E0-4E7E-8581-5B4305B9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rsid w:val="003433AF"/>
    <w:pPr>
      <w:keepNext/>
      <w:numPr>
        <w:numId w:val="1"/>
      </w:numPr>
      <w:outlineLvl w:val="0"/>
    </w:pPr>
    <w:rPr>
      <w:rFonts w:eastAsia="Times New Roman" w:cs="Times New Roman"/>
      <w:b/>
      <w:bCs/>
    </w:rPr>
  </w:style>
  <w:style w:type="paragraph" w:styleId="Titre2">
    <w:name w:val="heading 2"/>
    <w:basedOn w:val="Titre1"/>
    <w:next w:val="Standard"/>
    <w:uiPriority w:val="9"/>
    <w:unhideWhenUsed/>
    <w:qFormat/>
    <w:pPr>
      <w:numPr>
        <w:ilvl w:val="1"/>
      </w:numPr>
      <w:spacing w:after="113"/>
      <w:outlineLvl w:val="1"/>
    </w:pPr>
    <w:rPr>
      <w:i/>
      <w:iCs/>
      <w:color w:val="000000"/>
      <w:sz w:val="28"/>
      <w:szCs w:val="28"/>
    </w:rPr>
  </w:style>
  <w:style w:type="paragraph" w:styleId="Titre3">
    <w:name w:val="heading 3"/>
    <w:basedOn w:val="Titre2"/>
    <w:next w:val="Standard"/>
    <w:uiPriority w:val="9"/>
    <w:unhideWhenUsed/>
    <w:qFormat/>
    <w:pPr>
      <w:numPr>
        <w:ilvl w:val="2"/>
      </w:numPr>
      <w:outlineLvl w:val="2"/>
    </w:pPr>
    <w:rPr>
      <w:u w:val="single" w:color="635A32"/>
    </w:rPr>
  </w:style>
  <w:style w:type="paragraph" w:styleId="Titre4">
    <w:name w:val="heading 4"/>
    <w:basedOn w:val="Heading"/>
    <w:next w:val="Textbody"/>
    <w:uiPriority w:val="9"/>
    <w:semiHidden/>
    <w:unhideWhenUsed/>
    <w:qFormat/>
    <w:pPr>
      <w:outlineLvl w:val="3"/>
    </w:pPr>
    <w:rPr>
      <w:bCs/>
      <w:i/>
      <w:iCs/>
    </w:rPr>
  </w:style>
  <w:style w:type="paragraph" w:styleId="Titre5">
    <w:name w:val="heading 5"/>
    <w:basedOn w:val="Heading"/>
    <w:next w:val="Textbody"/>
    <w:uiPriority w:val="9"/>
    <w:semiHidden/>
    <w:unhideWhenUsed/>
    <w:qFormat/>
    <w:pPr>
      <w:outlineLvl w:val="4"/>
    </w:pPr>
    <w:rPr>
      <w:bCs/>
    </w:rPr>
  </w:style>
  <w:style w:type="paragraph" w:styleId="Titre6">
    <w:name w:val="heading 6"/>
    <w:basedOn w:val="Heading"/>
    <w:next w:val="Textbody"/>
    <w:uiPriority w:val="9"/>
    <w:semiHidden/>
    <w:unhideWhenUsed/>
    <w:qFormat/>
    <w:pPr>
      <w:outlineLvl w:val="5"/>
    </w:pPr>
    <w:rPr>
      <w:bCs/>
    </w:rPr>
  </w:style>
  <w:style w:type="paragraph" w:styleId="Titre7">
    <w:name w:val="heading 7"/>
    <w:basedOn w:val="Heading"/>
    <w:next w:val="Textbody"/>
    <w:pPr>
      <w:outlineLvl w:val="6"/>
    </w:pPr>
    <w:rPr>
      <w:bCs/>
    </w:rPr>
  </w:style>
  <w:style w:type="paragraph" w:styleId="Titre8">
    <w:name w:val="heading 8"/>
    <w:basedOn w:val="Heading"/>
    <w:next w:val="Textbody"/>
    <w:pPr>
      <w:outlineLvl w:val="7"/>
    </w:pPr>
    <w:rPr>
      <w:bCs/>
    </w:rPr>
  </w:style>
  <w:style w:type="paragraph" w:styleId="Titre9">
    <w:name w:val="heading 9"/>
    <w:basedOn w:val="Heading"/>
    <w:next w:val="Textbody"/>
    <w:pPr>
      <w:outlineLvl w:val="8"/>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Heading">
    <w:name w:val="Heading"/>
    <w:basedOn w:val="Standard"/>
    <w:next w:val="Standard"/>
    <w:pPr>
      <w:keepNext/>
      <w:spacing w:after="567"/>
      <w:jc w:val="center"/>
    </w:pPr>
    <w:rPr>
      <w:rFonts w:eastAsia="Microsoft YaHei"/>
      <w:b/>
      <w:color w:val="000000"/>
      <w:sz w:val="40"/>
      <w:szCs w:val="28"/>
    </w:rPr>
  </w:style>
  <w:style w:type="paragraph" w:customStyle="1" w:styleId="Textbody">
    <w:name w:val="Text body"/>
    <w:basedOn w:val="Standard"/>
    <w:pPr>
      <w:spacing w:after="120"/>
    </w:pPr>
  </w:style>
  <w:style w:type="paragraph" w:styleId="Liste">
    <w:name w:val="List"/>
    <w:basedOn w:val="Textbody"/>
    <w:rPr>
      <w:rFonts w:eastAsia="Arial"/>
    </w:rPr>
  </w:style>
  <w:style w:type="paragraph" w:styleId="Lgende">
    <w:name w:val="caption"/>
    <w:basedOn w:val="Standard"/>
    <w:pPr>
      <w:suppressLineNumbers/>
      <w:spacing w:before="120" w:after="120"/>
    </w:pPr>
    <w:rPr>
      <w:rFonts w:eastAsia="Arial"/>
      <w:i/>
      <w:iCs/>
    </w:rPr>
  </w:style>
  <w:style w:type="paragraph" w:customStyle="1" w:styleId="Index">
    <w:name w:val="Index"/>
    <w:basedOn w:val="Standard"/>
    <w:pPr>
      <w:suppressLineNumbers/>
    </w:pPr>
    <w:rPr>
      <w:rFonts w:eastAsia="Arial"/>
    </w:rPr>
  </w:style>
  <w:style w:type="paragraph" w:styleId="Pieddepage">
    <w:name w:val="footer"/>
    <w:basedOn w:val="Standard"/>
    <w:pPr>
      <w:suppressLineNumbers/>
      <w:tabs>
        <w:tab w:val="center" w:pos="4819"/>
        <w:tab w:val="right" w:pos="9638"/>
      </w:tabs>
    </w:pPr>
  </w:style>
  <w:style w:type="paragraph" w:customStyle="1" w:styleId="Framecontents">
    <w:name w:val="Frame contents"/>
    <w:basedOn w:val="Textbody"/>
    <w:rPr>
      <w:color w:val="000000"/>
      <w:sz w:val="18"/>
    </w:rPr>
  </w:style>
  <w:style w:type="paragraph" w:customStyle="1" w:styleId="Footnote">
    <w:name w:val="Footnote"/>
    <w:autoRedefine/>
    <w:pPr>
      <w:suppressLineNumbers/>
      <w:suppressAutoHyphens w:val="0"/>
      <w:ind w:left="170" w:hanging="170"/>
    </w:pPr>
    <w:rPr>
      <w:color w:val="635A32"/>
      <w:sz w:val="20"/>
      <w:szCs w:val="20"/>
    </w:rPr>
  </w:style>
  <w:style w:type="paragraph" w:customStyle="1" w:styleId="Endnote">
    <w:name w:val="Endnote"/>
    <w:basedOn w:val="Standard"/>
    <w:pPr>
      <w:suppressLineNumbers/>
      <w:ind w:left="283" w:hanging="283"/>
    </w:pPr>
    <w:rPr>
      <w:sz w:val="20"/>
      <w:szCs w:val="20"/>
    </w:rPr>
  </w:style>
  <w:style w:type="paragraph" w:customStyle="1" w:styleId="Heading10">
    <w:name w:val="Heading 10"/>
    <w:basedOn w:val="Heading"/>
    <w:next w:val="Textbody"/>
    <w:rPr>
      <w:bCs/>
    </w:rPr>
  </w:style>
  <w:style w:type="paragraph" w:customStyle="1" w:styleId="Quotations">
    <w:name w:val="Quotations"/>
    <w:basedOn w:val="Standard"/>
    <w:pPr>
      <w:spacing w:after="283"/>
      <w:ind w:left="567" w:right="567"/>
    </w:pPr>
  </w:style>
  <w:style w:type="paragraph" w:styleId="Titre">
    <w:name w:val="Title"/>
    <w:basedOn w:val="Heading"/>
    <w:next w:val="Textbody"/>
    <w:uiPriority w:val="10"/>
    <w:qFormat/>
    <w:rPr>
      <w:bCs/>
      <w:sz w:val="56"/>
      <w:szCs w:val="56"/>
    </w:rPr>
  </w:style>
  <w:style w:type="paragraph" w:styleId="Sous-titre">
    <w:name w:val="Subtitle"/>
    <w:basedOn w:val="Heading"/>
    <w:next w:val="Textbody"/>
    <w:uiPriority w:val="11"/>
    <w:qFormat/>
    <w:pPr>
      <w:spacing w:before="60" w:after="120"/>
    </w:pPr>
    <w:rPr>
      <w:sz w:val="36"/>
      <w:szCs w:val="36"/>
    </w:rPr>
  </w:style>
  <w:style w:type="paragraph" w:styleId="Retraitcorpsdetexte3">
    <w:name w:val="Body Text Indent 3"/>
    <w:basedOn w:val="Standard"/>
    <w:pPr>
      <w:keepLines/>
      <w:tabs>
        <w:tab w:val="left" w:pos="5104"/>
      </w:tabs>
      <w:spacing w:after="120"/>
      <w:ind w:left="1134" w:hanging="567"/>
      <w:jc w:val="both"/>
    </w:pPr>
    <w:rPr>
      <w:rFonts w:eastAsia="Arial" w:cs="Arial"/>
      <w:sz w:val="22"/>
    </w:rPr>
  </w:style>
  <w:style w:type="paragraph" w:styleId="Retraitcorpsdetexte2">
    <w:name w:val="Body Text Indent 2"/>
    <w:basedOn w:val="Standard"/>
    <w:pPr>
      <w:keepLines/>
      <w:tabs>
        <w:tab w:val="left" w:pos="5104"/>
      </w:tabs>
      <w:spacing w:before="240" w:after="120"/>
      <w:ind w:left="1134"/>
      <w:jc w:val="both"/>
    </w:pPr>
    <w:rPr>
      <w:rFonts w:eastAsia="Arial" w:cs="Arial"/>
      <w:sz w:val="22"/>
    </w:rPr>
  </w:style>
  <w:style w:type="paragraph" w:customStyle="1" w:styleId="Textbodyindent">
    <w:name w:val="Text body indent"/>
    <w:basedOn w:val="Standard"/>
    <w:pPr>
      <w:keepNext/>
      <w:keepLines/>
      <w:spacing w:after="240"/>
      <w:ind w:left="709" w:hanging="142"/>
    </w:pPr>
    <w:rPr>
      <w:rFonts w:eastAsia="Arial" w:cs="Arial"/>
      <w:sz w:val="22"/>
    </w:r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 w:val="left" w:pos="1418"/>
      </w:tabs>
      <w:ind w:left="709" w:hanging="709"/>
      <w:jc w:val="both"/>
    </w:pPr>
  </w:style>
  <w:style w:type="paragraph" w:styleId="Notedebasdepage">
    <w:name w:val="footnote text"/>
    <w:basedOn w:val="Standard"/>
  </w:style>
  <w:style w:type="paragraph" w:customStyle="1" w:styleId="TableContents">
    <w:name w:val="Table Contents"/>
    <w:basedOn w:val="Standard"/>
    <w:pPr>
      <w:suppressLineNumbers/>
    </w:pPr>
  </w:style>
  <w:style w:type="character" w:customStyle="1" w:styleId="TitreC">
    <w:name w:val="Titre C"/>
    <w:rPr>
      <w:b/>
      <w:color w:val="000000"/>
      <w:sz w:val="20"/>
      <w:u w:val="single"/>
    </w:rPr>
  </w:style>
  <w:style w:type="character" w:customStyle="1" w:styleId="TitreA">
    <w:name w:val="Titre A"/>
    <w:rPr>
      <w:b/>
      <w:color w:val="000000"/>
      <w:sz w:val="28"/>
    </w:rPr>
  </w:style>
  <w:style w:type="character" w:customStyle="1" w:styleId="TitreB">
    <w:name w:val="Titre B"/>
    <w:rPr>
      <w:b/>
      <w:color w:val="000000"/>
      <w:sz w:val="24"/>
    </w:rPr>
  </w:style>
  <w:style w:type="character" w:customStyle="1" w:styleId="Linenumbering">
    <w:name w:val="Line numbering"/>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Coordonnes">
    <w:name w:val="Coordonnées"/>
    <w:rPr>
      <w:sz w:val="16"/>
    </w:rPr>
  </w:style>
  <w:style w:type="character" w:customStyle="1" w:styleId="textemisenavant">
    <w:name w:val="texte mis en avant"/>
    <w:rPr>
      <w:b/>
      <w:color w:val="000000"/>
      <w:shd w:val="clear" w:color="auto" w:fill="auto"/>
    </w:rPr>
  </w:style>
  <w:style w:type="character" w:customStyle="1" w:styleId="Zeichenformat">
    <w:name w:val="Zeichenforma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Symbol" w:eastAsia="Symbol" w:hAnsi="Symbol" w:cs="StarSymbol, 'Arial Unicode MS'"/>
      <w:sz w:val="18"/>
      <w:szCs w:val="18"/>
    </w:rPr>
  </w:style>
  <w:style w:type="character" w:customStyle="1" w:styleId="Caractredenotedebasdepage">
    <w:name w:val="Caractère de note de bas de page"/>
    <w:basedOn w:val="Policepardfaut"/>
    <w:rPr>
      <w:position w:val="0"/>
      <w:sz w:val="16"/>
      <w:vertAlign w:val="baseline"/>
    </w:rPr>
  </w:style>
  <w:style w:type="character" w:styleId="Appelnotedebasdep">
    <w:name w:val="footnote reference"/>
    <w:basedOn w:val="Policepardfaut"/>
    <w:rPr>
      <w:rFonts w:cs="Times New Roman"/>
      <w:position w:val="0"/>
      <w:sz w:val="14"/>
      <w:vertAlign w:val="baseline"/>
    </w:rPr>
  </w:style>
  <w:style w:type="numbering" w:customStyle="1" w:styleId="List1">
    <w:name w:val="List 1"/>
    <w:basedOn w:val="Aucuneliste"/>
    <w:pPr>
      <w:numPr>
        <w:numId w:val="2"/>
      </w:numPr>
    </w:pPr>
  </w:style>
  <w:style w:type="numbering" w:customStyle="1" w:styleId="Liste21">
    <w:name w:val="Liste 2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
    <w:name w:val="WW8Num2"/>
    <w:basedOn w:val="Aucuneliste"/>
    <w:pPr>
      <w:numPr>
        <w:numId w:val="6"/>
      </w:numPr>
    </w:pPr>
  </w:style>
  <w:style w:type="paragraph" w:styleId="En-tte">
    <w:name w:val="header"/>
    <w:basedOn w:val="Normal"/>
    <w:link w:val="En-tteCar"/>
    <w:uiPriority w:val="99"/>
    <w:unhideWhenUsed/>
    <w:rsid w:val="00B54EFB"/>
    <w:pPr>
      <w:tabs>
        <w:tab w:val="center" w:pos="4536"/>
        <w:tab w:val="right" w:pos="9072"/>
      </w:tabs>
    </w:pPr>
    <w:rPr>
      <w:szCs w:val="21"/>
    </w:rPr>
  </w:style>
  <w:style w:type="character" w:customStyle="1" w:styleId="En-tteCar">
    <w:name w:val="En-tête Car"/>
    <w:basedOn w:val="Policepardfaut"/>
    <w:link w:val="En-tte"/>
    <w:uiPriority w:val="99"/>
    <w:rsid w:val="00B54EFB"/>
    <w:rPr>
      <w:szCs w:val="21"/>
    </w:rPr>
  </w:style>
  <w:style w:type="paragraph" w:customStyle="1" w:styleId="Surbrillancebleue">
    <w:name w:val="Surbrillance bleue"/>
    <w:basedOn w:val="Normal"/>
    <w:qFormat/>
    <w:rsid w:val="002359E1"/>
    <w:rPr>
      <w:i/>
      <w:sz w:val="22"/>
    </w:rPr>
  </w:style>
  <w:style w:type="character" w:customStyle="1" w:styleId="normaltextrun">
    <w:name w:val="normaltextrun"/>
    <w:basedOn w:val="Policepardfaut"/>
    <w:rsid w:val="005624DA"/>
  </w:style>
  <w:style w:type="character" w:customStyle="1" w:styleId="eop">
    <w:name w:val="eop"/>
    <w:basedOn w:val="Policepardfaut"/>
    <w:rsid w:val="005624DA"/>
  </w:style>
  <w:style w:type="character" w:styleId="Marquedecommentaire">
    <w:name w:val="annotation reference"/>
    <w:basedOn w:val="Policepardfaut"/>
    <w:uiPriority w:val="99"/>
    <w:semiHidden/>
    <w:unhideWhenUsed/>
    <w:rsid w:val="00F80BA7"/>
    <w:rPr>
      <w:sz w:val="16"/>
      <w:szCs w:val="16"/>
    </w:rPr>
  </w:style>
  <w:style w:type="paragraph" w:styleId="Commentaire">
    <w:name w:val="annotation text"/>
    <w:basedOn w:val="Normal"/>
    <w:link w:val="CommentaireCar"/>
    <w:uiPriority w:val="99"/>
    <w:unhideWhenUsed/>
    <w:rsid w:val="00F80BA7"/>
    <w:rPr>
      <w:sz w:val="20"/>
      <w:szCs w:val="18"/>
    </w:rPr>
  </w:style>
  <w:style w:type="character" w:customStyle="1" w:styleId="CommentaireCar">
    <w:name w:val="Commentaire Car"/>
    <w:basedOn w:val="Policepardfaut"/>
    <w:link w:val="Commentaire"/>
    <w:uiPriority w:val="99"/>
    <w:rsid w:val="00F80BA7"/>
    <w:rPr>
      <w:sz w:val="20"/>
      <w:szCs w:val="18"/>
    </w:rPr>
  </w:style>
  <w:style w:type="paragraph" w:styleId="Objetducommentaire">
    <w:name w:val="annotation subject"/>
    <w:basedOn w:val="Commentaire"/>
    <w:next w:val="Commentaire"/>
    <w:link w:val="ObjetducommentaireCar"/>
    <w:uiPriority w:val="99"/>
    <w:semiHidden/>
    <w:unhideWhenUsed/>
    <w:rsid w:val="00F80BA7"/>
    <w:rPr>
      <w:b/>
      <w:bCs/>
    </w:rPr>
  </w:style>
  <w:style w:type="character" w:customStyle="1" w:styleId="ObjetducommentaireCar">
    <w:name w:val="Objet du commentaire Car"/>
    <w:basedOn w:val="CommentaireCar"/>
    <w:link w:val="Objetducommentaire"/>
    <w:uiPriority w:val="99"/>
    <w:semiHidden/>
    <w:rsid w:val="00F80BA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5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c8a35c-7706-4a28-9b71-7632be890fc6">
      <Value>70</Value>
    </TaxCatchAll>
    <lcf76f155ced4ddcb4097134ff3c332f xmlns="5369b52c-0808-464c-9f64-130846ab710e">
      <Terms xmlns="http://schemas.microsoft.com/office/infopath/2007/PartnerControls"/>
    </lcf76f155ced4ddcb4097134ff3c332f>
    <Document_x0020_visé xmlns="5369b52c-0808-464c-9f64-130846ab710e">false</Document_x0020_visé>
    <DATE_x0020_FIN_x0020_ACTION xmlns="1ac8a35c-7706-4a28-9b71-7632be890fc6" xsi:nil="true"/>
    <DATE_x0020_DEBUT_x0020_ACTION xmlns="1ac8a35c-7706-4a28-9b71-7632be890fc6" xsi:nil="true"/>
    <Bénéficiaire xmlns="5369b52c-0808-464c-9f64-130846ab710e" xsi:nil="true"/>
    <DocumentSetDescription xmlns="http://schemas.microsoft.com/sharepoint/v3">Réalisation d’une campagne estivale 2026 de communication et de sensibilisation sur les interactions humains nature dans le cadre du projet BiodivTourAlps (France-Italie)</DocumentSetDescription>
    <Bâtiment_x0020_concerné xmlns="5369b52c-0808-464c-9f64-130846ab710e" xsi:nil="true"/>
    <cdee122679e74b2094f306ce884634ed xmlns="1ac8a35c-7706-4a28-9b71-7632be890fc6">
      <Terms xmlns="http://schemas.microsoft.com/office/infopath/2007/PartnerControls"/>
    </cdee122679e74b2094f306ce884634ed>
    <Gestionnaire xmlns="1ac8a35c-7706-4a28-9b71-7632be890fc6">
      <UserInfo>
        <DisplayName>Nicolas Ponson</DisplayName>
        <AccountId>8054</AccountId>
        <AccountType/>
      </UserInfo>
    </Gestionnaire>
    <Type_x0020_de_x0020_marché xmlns="5369b52c-0808-464c-9f64-130846ab710e">Marché simple</Type_x0020_de_x0020_marché>
    <b4d1375b50c64c09b945a62f000aae64 xmlns="1ac8a35c-7706-4a28-9b71-7632be890fc6">
      <Terms xmlns="http://schemas.microsoft.com/office/infopath/2007/PartnerControls">
        <TermInfo xmlns="http://schemas.microsoft.com/office/infopath/2007/PartnerControls">
          <TermName xmlns="http://schemas.microsoft.com/office/infopath/2007/PartnerControls">AE - Acte d'engagement</TermName>
          <TermId xmlns="http://schemas.microsoft.com/office/infopath/2007/PartnerControls">a1d37034-47ed-448e-8b41-d911756d9eb8</TermId>
        </TermInfo>
      </Terms>
    </b4d1375b50c64c09b945a62f000aae64>
    <Nom_x0020_liste xmlns="1ac8a35c-7706-4a28-9b71-7632be890fc6">Marchés publics</Nom_x0020_liste>
    <Récurrence xmlns="5369b52c-0808-464c-9f64-130846ab710e">true</Récurrenc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rchés Publics" ma:contentTypeID="0x010100FE2AF8D37F2C6F47A1923887CA1076820B0014505B3D3D950C48B0993195D66363B7" ma:contentTypeVersion="47" ma:contentTypeDescription="" ma:contentTypeScope="" ma:versionID="fa954414e684d96c6f7d2cb86f6d2ec7">
  <xsd:schema xmlns:xsd="http://www.w3.org/2001/XMLSchema" xmlns:xs="http://www.w3.org/2001/XMLSchema" xmlns:p="http://schemas.microsoft.com/office/2006/metadata/properties" xmlns:ns1="http://schemas.microsoft.com/sharepoint/v3" xmlns:ns2="1ac8a35c-7706-4a28-9b71-7632be890fc6" xmlns:ns3="5369b52c-0808-464c-9f64-130846ab710e" targetNamespace="http://schemas.microsoft.com/office/2006/metadata/properties" ma:root="true" ma:fieldsID="0f52fc9f16b1310a64f0c6c82c68fb58" ns1:_="" ns2:_="" ns3:_="">
    <xsd:import namespace="http://schemas.microsoft.com/sharepoint/v3"/>
    <xsd:import namespace="1ac8a35c-7706-4a28-9b71-7632be890fc6"/>
    <xsd:import namespace="5369b52c-0808-464c-9f64-130846ab710e"/>
    <xsd:element name="properties">
      <xsd:complexType>
        <xsd:sequence>
          <xsd:element name="documentManagement">
            <xsd:complexType>
              <xsd:all>
                <xsd:element ref="ns2:Nom_x0020_liste" minOccurs="0"/>
                <xsd:element ref="ns2:TaxCatchAll" minOccurs="0"/>
                <xsd:element ref="ns3:Document_x0020_visé" minOccurs="0"/>
                <xsd:element ref="ns2:Gestionnaire" minOccurs="0"/>
                <xsd:element ref="ns1:DocumentSetDescription" minOccurs="0"/>
                <xsd:element ref="ns3:Bâtiment_x0020_concerné" minOccurs="0"/>
                <xsd:element ref="ns3:Récurrence" minOccurs="0"/>
                <xsd:element ref="ns3:Bénéficiaire" minOccurs="0"/>
                <xsd:element ref="ns2:DATE_x0020_DEBUT_x0020_ACTION" minOccurs="0"/>
                <xsd:element ref="ns2:DATE_x0020_FIN_x0020_ACTION" minOccurs="0"/>
                <xsd:element ref="ns3:Type_x0020_de_x0020_marché" minOccurs="0"/>
                <xsd:element ref="ns3:MediaServiceMetadata" minOccurs="0"/>
                <xsd:element ref="ns3:MediaServiceFastMetadata" minOccurs="0"/>
                <xsd:element ref="ns2:SharedWithUsers" minOccurs="0"/>
                <xsd:element ref="ns2:SharedWithDetails" minOccurs="0"/>
                <xsd:element ref="ns3:MediaServiceOCR" minOccurs="0"/>
                <xsd:element ref="ns3:MediaServiceGenerationTime" minOccurs="0"/>
                <xsd:element ref="ns3:MediaServiceEventHashCode" minOccurs="0"/>
                <xsd:element ref="ns2:b4d1375b50c64c09b945a62f000aae64" minOccurs="0"/>
                <xsd:element ref="ns2:TaxCatchAllLabel" minOccurs="0"/>
                <xsd:element ref="ns2:cdee122679e74b2094f306ce884634ed" minOccurs="0"/>
                <xsd:element ref="ns3:lcf76f155ced4ddcb4097134ff3c332f"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4" nillable="true" ma:displayName="Description" ma:description="Description de l’ensemble de documents"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8a35c-7706-4a28-9b71-7632be890fc6" elementFormDefault="qualified">
    <xsd:import namespace="http://schemas.microsoft.com/office/2006/documentManagement/types"/>
    <xsd:import namespace="http://schemas.microsoft.com/office/infopath/2007/PartnerControls"/>
    <xsd:element name="Nom_x0020_liste" ma:index="8" nillable="true" ma:displayName="Nom liste" ma:default="Marchés publics" ma:internalName="Nom_x0020_liste" ma:readOnly="false">
      <xsd:simpleType>
        <xsd:restriction base="dms:Text">
          <xsd:maxLength value="255"/>
        </xsd:restriction>
      </xsd:simpleType>
    </xsd:element>
    <xsd:element name="TaxCatchAll" ma:index="9" nillable="true" ma:displayName="Taxonomy Catch All Column" ma:hidden="true" ma:list="{6889453c-202b-4c80-a508-d658ea9c371b}" ma:internalName="TaxCatchAll" ma:readOnly="false" ma:showField="CatchAllData" ma:web="1ac8a35c-7706-4a28-9b71-7632be890fc6">
      <xsd:complexType>
        <xsd:complexContent>
          <xsd:extension base="dms:MultiChoiceLookup">
            <xsd:sequence>
              <xsd:element name="Value" type="dms:Lookup" maxOccurs="unbounded" minOccurs="0" nillable="true"/>
            </xsd:sequence>
          </xsd:extension>
        </xsd:complexContent>
      </xsd:complexType>
    </xsd:element>
    <xsd:element name="Gestionnaire" ma:index="13" nillable="true" ma:displayName="Gestionnaire" ma:list="UserInfo" ma:SharePointGroup="0" ma:internalName="Gestionnaire"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_x0020_DEBUT_x0020_ACTION" ma:index="18" nillable="true" ma:displayName="Date début" ma:format="DateOnly" ma:indexed="true" ma:internalName="DATE_x0020_DEBUT_x0020_ACTION" ma:readOnly="false">
      <xsd:simpleType>
        <xsd:restriction base="dms:DateTime"/>
      </xsd:simpleType>
    </xsd:element>
    <xsd:element name="DATE_x0020_FIN_x0020_ACTION" ma:index="19" nillable="true" ma:displayName="Date fin" ma:format="DateOnly" ma:indexed="true" ma:internalName="DATE_x0020_FIN_x0020_ACTION" ma:readOnly="false">
      <xsd:simpleType>
        <xsd:restriction base="dms:DateTime"/>
      </xsd:simple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element name="b4d1375b50c64c09b945a62f000aae64" ma:index="29" nillable="true" ma:taxonomy="true" ma:internalName="b4d1375b50c64c09b945a62f000aae64" ma:taxonomyFieldName="Type_x0020_de_x0020_document_x0020__x0028_March_x00e9_s_x0029_" ma:displayName="Type de document (Marchés)" ma:readOnly="false" ma:fieldId="{b4d1375b-50c6-4c09-b945-a62f000aae64}" ma:sspId="6fcfa61b-fcdc-45dc-96a2-5952a743def9" ma:termSetId="02d0a2c8-61fa-4c92-a2e2-17be188d782b" ma:anchorId="00000000-0000-0000-0000-000000000000" ma:open="true" ma:isKeyword="false">
      <xsd:complexType>
        <xsd:sequence>
          <xsd:element ref="pc:Terms" minOccurs="0" maxOccurs="1"/>
        </xsd:sequence>
      </xsd:complexType>
    </xsd:element>
    <xsd:element name="TaxCatchAllLabel" ma:index="30" nillable="true" ma:displayName="Taxonomy Catch All Column1" ma:hidden="true" ma:list="{6889453c-202b-4c80-a508-d658ea9c371b}" ma:internalName="TaxCatchAllLabel" ma:readOnly="true" ma:showField="CatchAllDataLabel" ma:web="1ac8a35c-7706-4a28-9b71-7632be890fc6">
      <xsd:complexType>
        <xsd:complexContent>
          <xsd:extension base="dms:MultiChoiceLookup">
            <xsd:sequence>
              <xsd:element name="Value" type="dms:Lookup" maxOccurs="unbounded" minOccurs="0" nillable="true"/>
            </xsd:sequence>
          </xsd:extension>
        </xsd:complexContent>
      </xsd:complexType>
    </xsd:element>
    <xsd:element name="cdee122679e74b2094f306ce884634ed" ma:index="31" nillable="true" ma:taxonomy="true" ma:internalName="cdee122679e74b2094f306ce884634ed" ma:taxonomyFieldName="Etape_x0020__x0028_March_x00e9__x0029_" ma:displayName="Etape (Marché)" ma:readOnly="false" ma:fieldId="{cdee1226-79e7-4b20-94f3-06ce884634ed}" ma:sspId="6fcfa61b-fcdc-45dc-96a2-5952a743def9" ma:termSetId="aa0419a0-7d1c-4d3d-adec-aed5e58bf6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369b52c-0808-464c-9f64-130846ab710e" elementFormDefault="qualified">
    <xsd:import namespace="http://schemas.microsoft.com/office/2006/documentManagement/types"/>
    <xsd:import namespace="http://schemas.microsoft.com/office/infopath/2007/PartnerControls"/>
    <xsd:element name="Document_x0020_visé" ma:index="12" nillable="true" ma:displayName="Document visé" ma:default="0" ma:internalName="Document_x0020_vis_x00e9_" ma:readOnly="false">
      <xsd:simpleType>
        <xsd:restriction base="dms:Boolean"/>
      </xsd:simpleType>
    </xsd:element>
    <xsd:element name="Bâtiment_x0020_concerné" ma:index="15" nillable="true" ma:displayName="Bâtiment concerné" ma:list="{7f0304f0-c54e-4763-a667-ae6af4b745fa}" ma:internalName="B_x00e2_timent_x0020_concern_x00e9_" ma:readOnly="false" ma:showField="Title" ma:web="1ac8a35c-7706-4a28-9b71-7632be890fc6">
      <xsd:simpleType>
        <xsd:restriction base="dms:Lookup"/>
      </xsd:simpleType>
    </xsd:element>
    <xsd:element name="Récurrence" ma:index="16" nillable="true" ma:displayName="Récurrence" ma:default="1" ma:internalName="R_x00e9_currence" ma:readOnly="false">
      <xsd:simpleType>
        <xsd:restriction base="dms:Boolean"/>
      </xsd:simpleType>
    </xsd:element>
    <xsd:element name="Bénéficiaire" ma:index="17" nillable="true" ma:displayName="Titulaire" ma:internalName="B_x00e9_n_x00e9_ficiaire" ma:readOnly="false">
      <xsd:simpleType>
        <xsd:restriction base="dms:Text">
          <xsd:maxLength value="255"/>
        </xsd:restriction>
      </xsd:simpleType>
    </xsd:element>
    <xsd:element name="Type_x0020_de_x0020_marché" ma:index="20" nillable="true" ma:displayName="Type de marché" ma:format="Dropdown" ma:internalName="Type_x0020_de_x0020_march_x00e9_" ma:readOnly="false">
      <xsd:simpleType>
        <xsd:restriction base="dms:Choice">
          <xsd:enumeration value="Accord cadre à bons de commande"/>
          <xsd:enumeration value="Marché alloti"/>
          <xsd:enumeration value="Marché à tranches"/>
          <xsd:enumeration value="Marché simple"/>
          <xsd:enumeration value="Consultation directe"/>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lcf76f155ced4ddcb4097134ff3c332f" ma:index="32" nillable="true" ma:taxonomy="true" ma:internalName="lcf76f155ced4ddcb4097134ff3c332f" ma:taxonomyFieldName="MediaServiceImageTags" ma:displayName="Balises d’images" ma:readOnly="false" ma:fieldId="{5cf76f15-5ced-4ddc-b409-7134ff3c332f}" ma:taxonomyMulti="true" ma:sspId="6fcfa61b-fcdc-45dc-96a2-5952a743def9" ma:termSetId="09814cd3-568e-fe90-9814-8d621ff8fb84" ma:anchorId="fba54fb3-c3e1-fe81-a776-ca4b69148c4d" ma:open="true" ma:isKeyword="false">
      <xsd:complexType>
        <xsd:sequence>
          <xsd:element ref="pc:Terms" minOccurs="0" maxOccurs="1"/>
        </xsd:sequence>
      </xsd:complex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FB056-D72F-4D7D-A5F0-D4758FCDC4EB}">
  <ds:schemaRefs>
    <ds:schemaRef ds:uri="http://schemas.microsoft.com/office/2006/metadata/properties"/>
    <ds:schemaRef ds:uri="http://schemas.microsoft.com/office/2006/documentManagement/types"/>
    <ds:schemaRef ds:uri="http://purl.org/dc/terms/"/>
    <ds:schemaRef ds:uri="http://purl.org/dc/elements/1.1/"/>
    <ds:schemaRef ds:uri="http://purl.org/dc/dcmitype/"/>
    <ds:schemaRef ds:uri="5369b52c-0808-464c-9f64-130846ab710e"/>
    <ds:schemaRef ds:uri="http://schemas.openxmlformats.org/package/2006/metadata/core-properties"/>
    <ds:schemaRef ds:uri="http://www.w3.org/XML/1998/namespace"/>
    <ds:schemaRef ds:uri="http://schemas.microsoft.com/office/infopath/2007/PartnerControls"/>
    <ds:schemaRef ds:uri="1ac8a35c-7706-4a28-9b71-7632be890fc6"/>
    <ds:schemaRef ds:uri="http://schemas.microsoft.com/sharepoint/v3"/>
  </ds:schemaRefs>
</ds:datastoreItem>
</file>

<file path=customXml/itemProps2.xml><?xml version="1.0" encoding="utf-8"?>
<ds:datastoreItem xmlns:ds="http://schemas.openxmlformats.org/officeDocument/2006/customXml" ds:itemID="{2A30EE7D-1587-4340-BD4D-387D0DA8921C}">
  <ds:schemaRefs>
    <ds:schemaRef ds:uri="http://schemas.microsoft.com/sharepoint/v3/contenttype/forms"/>
  </ds:schemaRefs>
</ds:datastoreItem>
</file>

<file path=customXml/itemProps3.xml><?xml version="1.0" encoding="utf-8"?>
<ds:datastoreItem xmlns:ds="http://schemas.openxmlformats.org/officeDocument/2006/customXml" ds:itemID="{73ADEB5A-F493-40A8-9FC0-459348BD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ac8a35c-7706-4a28-9b71-7632be890fc6"/>
    <ds:schemaRef ds:uri="5369b52c-0808-464c-9f64-130846ab7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522DA2-6BCF-44AF-A209-E8A96DE57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Pages>
  <Words>1933</Words>
  <Characters>10632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Marie Dos Santos</dc:creator>
  <cp:lastModifiedBy>Anne Marie Dos Santos</cp:lastModifiedBy>
  <cp:revision>35</cp:revision>
  <cp:lastPrinted>2025-02-28T16:28:00Z</cp:lastPrinted>
  <dcterms:created xsi:type="dcterms:W3CDTF">2025-02-28T10:02:00Z</dcterms:created>
  <dcterms:modified xsi:type="dcterms:W3CDTF">2025-02-28T16:28:00Z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0x010100FE2AF8D37F2C6F47A1923887CA1076820B0014505B3D3D950C48B0993195D66363B7</vt:lpwstr>
  </property>
  <property fmtid="{D5CDD505-2E9C-101B-9397-08002B2CF9AE}" pid="3" name="_dlc_policyId">
    <vt:lpwstr/>
  </property>
  <property fmtid="{D5CDD505-2E9C-101B-9397-08002B2CF9AE}" pid="4" name="ItemRetentionFormula">
    <vt:lpwstr/>
  </property>
  <property fmtid="{D5CDD505-2E9C-101B-9397-08002B2CF9AE}" pid="5" name="Etape (Marché)">
    <vt:lpwstr/>
  </property>
  <property fmtid="{D5CDD505-2E9C-101B-9397-08002B2CF9AE}" pid="6" name="Type de document (Marchés)">
    <vt:lpwstr>70;#AE - Acte d'engagement|a1d37034-47ed-448e-8b41-d911756d9eb8</vt:lpwstr>
  </property>
  <property fmtid="{D5CDD505-2E9C-101B-9397-08002B2CF9AE}" pid="7" name="MediaServiceImageTags">
    <vt:lpwstr/>
  </property>
  <property fmtid="{D5CDD505-2E9C-101B-9397-08002B2CF9AE}" pid="8" name="_ExtendedDescription">
    <vt:lpwstr/>
  </property>
  <property fmtid="{D5CDD505-2E9C-101B-9397-08002B2CF9AE}" pid="9" name="Etape_x0020__x0028_March_x00e9__x0029_">
    <vt:lpwstr/>
  </property>
  <property fmtid="{D5CDD505-2E9C-101B-9397-08002B2CF9AE}" pid="10" name="Type_x0020_de_x0020_document_x0020__x0028_March_x00e9_s_x0029_">
    <vt:lpwstr>70;#AE - Acte d'engagement|a1d37034-47ed-448e-8b41-d911756d9eb8</vt:lpwstr>
  </property>
</Properties>
</file>