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5D8" w:rsidRPr="004105D8" w:rsidRDefault="004105D8" w:rsidP="004105D8">
      <w:pPr>
        <w:widowControl/>
        <w:suppressAutoHyphens w:val="0"/>
        <w:autoSpaceDN/>
        <w:spacing w:before="0"/>
        <w:jc w:val="center"/>
        <w:textAlignment w:val="auto"/>
        <w:rPr>
          <w:rFonts w:eastAsia="Calibri" w:cs="Arial"/>
          <w:b/>
          <w:color w:val="auto"/>
          <w:kern w:val="0"/>
          <w:sz w:val="28"/>
          <w:szCs w:val="28"/>
          <w:lang w:eastAsia="en-US" w:bidi="ar-SA"/>
        </w:rPr>
      </w:pPr>
      <w:bookmarkStart w:id="0" w:name="_GoBack"/>
      <w:bookmarkEnd w:id="0"/>
      <w:r w:rsidRPr="004105D8">
        <w:rPr>
          <w:rFonts w:eastAsia="Times New Roman" w:cs="Arial"/>
          <w:b/>
          <w:color w:val="auto"/>
          <w:kern w:val="0"/>
          <w:sz w:val="28"/>
          <w:szCs w:val="20"/>
          <w:lang w:eastAsia="fr-FR" w:bidi="ar-SA"/>
        </w:rPr>
        <w:t xml:space="preserve">ANNEXE </w:t>
      </w:r>
      <w:r>
        <w:rPr>
          <w:rFonts w:eastAsia="Times New Roman" w:cs="Arial"/>
          <w:b/>
          <w:color w:val="auto"/>
          <w:kern w:val="0"/>
          <w:sz w:val="28"/>
          <w:szCs w:val="20"/>
          <w:lang w:eastAsia="fr-FR" w:bidi="ar-SA"/>
        </w:rPr>
        <w:t>5</w:t>
      </w:r>
      <w:r w:rsidRPr="004105D8">
        <w:rPr>
          <w:rFonts w:eastAsia="Times New Roman" w:cs="Arial"/>
          <w:b/>
          <w:color w:val="auto"/>
          <w:kern w:val="0"/>
          <w:sz w:val="28"/>
          <w:szCs w:val="20"/>
          <w:lang w:eastAsia="fr-FR" w:bidi="ar-SA"/>
        </w:rPr>
        <w:t xml:space="preserve"> AU </w:t>
      </w:r>
      <w:r w:rsidRPr="004105D8">
        <w:rPr>
          <w:rFonts w:eastAsia="Times New Roman" w:cs="Arial"/>
          <w:b/>
          <w:color w:val="auto"/>
          <w:kern w:val="0"/>
          <w:sz w:val="28"/>
          <w:szCs w:val="28"/>
          <w:lang w:eastAsia="fr-FR" w:bidi="ar-SA"/>
        </w:rPr>
        <w:t>CCP</w:t>
      </w:r>
      <w:r w:rsidRPr="004105D8">
        <w:rPr>
          <w:rFonts w:eastAsia="Calibri" w:cs="Arial"/>
          <w:b/>
          <w:color w:val="auto"/>
          <w:kern w:val="0"/>
          <w:sz w:val="28"/>
          <w:szCs w:val="28"/>
          <w:lang w:eastAsia="en-US" w:bidi="ar-SA"/>
        </w:rPr>
        <w:t>_DAF_2024_001882</w:t>
      </w:r>
    </w:p>
    <w:p w:rsidR="004105D8" w:rsidRPr="004105D8" w:rsidRDefault="004105D8" w:rsidP="004105D8">
      <w:pPr>
        <w:widowControl/>
        <w:suppressAutoHyphens w:val="0"/>
        <w:autoSpaceDN/>
        <w:spacing w:before="0"/>
        <w:jc w:val="center"/>
        <w:textAlignment w:val="auto"/>
        <w:rPr>
          <w:rFonts w:eastAsia="Times New Roman" w:cs="Arial"/>
          <w:b/>
          <w:color w:val="auto"/>
          <w:kern w:val="0"/>
          <w:sz w:val="28"/>
          <w:szCs w:val="20"/>
          <w:lang w:eastAsia="fr-FR" w:bidi="ar-SA"/>
        </w:rPr>
      </w:pPr>
    </w:p>
    <w:p w:rsidR="004105D8" w:rsidRPr="004105D8" w:rsidRDefault="004105D8" w:rsidP="004105D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N/>
        <w:spacing w:before="0"/>
        <w:jc w:val="center"/>
        <w:textAlignment w:val="auto"/>
        <w:rPr>
          <w:rFonts w:eastAsia="Times New Roman" w:cs="Arial"/>
          <w:b/>
          <w:caps/>
          <w:color w:val="auto"/>
          <w:kern w:val="0"/>
          <w:lang w:eastAsia="fr-FR" w:bidi="ar-SA"/>
        </w:rPr>
      </w:pPr>
      <w:r w:rsidRPr="004105D8">
        <w:rPr>
          <w:rFonts w:eastAsia="Times New Roman" w:cs="Arial"/>
          <w:b/>
          <w:caps/>
          <w:color w:val="auto"/>
          <w:kern w:val="0"/>
          <w:lang w:eastAsia="fr-FR" w:bidi="ar-SA"/>
        </w:rPr>
        <w:t xml:space="preserve">Approvisionnement en gazoles et supercarburants sans plomb </w:t>
      </w:r>
    </w:p>
    <w:p w:rsidR="0090082A" w:rsidRPr="003D0F09" w:rsidRDefault="004105D8" w:rsidP="004105D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N/>
        <w:spacing w:before="0"/>
        <w:jc w:val="center"/>
        <w:textAlignment w:val="auto"/>
        <w:rPr>
          <w:rFonts w:eastAsia="Times New Roman" w:cs="Arial"/>
          <w:b/>
          <w:caps/>
          <w:color w:val="auto"/>
          <w:kern w:val="0"/>
          <w:lang w:eastAsia="fr-FR" w:bidi="ar-SA"/>
        </w:rPr>
      </w:pPr>
      <w:r w:rsidRPr="004105D8">
        <w:rPr>
          <w:rFonts w:eastAsia="Times New Roman" w:cs="Arial"/>
          <w:b/>
          <w:caps/>
          <w:color w:val="auto"/>
          <w:kern w:val="0"/>
          <w:lang w:eastAsia="fr-FR" w:bidi="ar-SA"/>
        </w:rPr>
        <w:t>au profit du SEO et de ses clients en France hexagonale et en Corse</w:t>
      </w:r>
      <w:r w:rsidRPr="0072389C">
        <w:rPr>
          <w:rFonts w:eastAsia="Times New Roman" w:cs="Arial"/>
          <w:b/>
          <w:caps/>
          <w:color w:val="auto"/>
          <w:kern w:val="0"/>
          <w:lang w:eastAsia="fr-FR" w:bidi="ar-SA"/>
        </w:rPr>
        <w:t xml:space="preserve"> </w:t>
      </w:r>
      <w:r w:rsidR="0072389C" w:rsidRPr="0072389C">
        <w:rPr>
          <w:rFonts w:eastAsia="Times New Roman" w:cs="Arial"/>
          <w:b/>
          <w:caps/>
          <w:color w:val="auto"/>
          <w:kern w:val="0"/>
          <w:lang w:eastAsia="fr-FR" w:bidi="ar-SA"/>
        </w:rPr>
        <w:t>(SEO) et de ses clients.</w:t>
      </w:r>
    </w:p>
    <w:tbl>
      <w:tblPr>
        <w:tblW w:w="10502" w:type="dxa"/>
        <w:jc w:val="center"/>
        <w:shd w:val="clear" w:color="auto" w:fill="E4C9AE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02"/>
      </w:tblGrid>
      <w:tr w:rsidR="00BA75F4" w:rsidRPr="00BB38DD" w:rsidTr="00F15CB8">
        <w:trPr>
          <w:trHeight w:val="691"/>
          <w:jc w:val="center"/>
        </w:trPr>
        <w:tc>
          <w:tcPr>
            <w:tcW w:w="10502" w:type="dxa"/>
            <w:shd w:val="clear" w:color="auto" w:fill="FFFFFF"/>
            <w:vAlign w:val="center"/>
          </w:tcPr>
          <w:p w:rsidR="003D0F09" w:rsidRDefault="003D0F09" w:rsidP="00F15CB8">
            <w:pPr>
              <w:widowControl/>
              <w:suppressAutoHyphens w:val="0"/>
              <w:autoSpaceDN/>
              <w:spacing w:before="0"/>
              <w:jc w:val="center"/>
              <w:textAlignment w:val="auto"/>
              <w:rPr>
                <w:rFonts w:eastAsia="Times New Roman" w:cs="Arial"/>
                <w:b/>
                <w:caps/>
                <w:color w:val="auto"/>
                <w:kern w:val="0"/>
                <w:sz w:val="28"/>
                <w:lang w:eastAsia="fr-FR" w:bidi="ar-SA"/>
              </w:rPr>
            </w:pPr>
          </w:p>
          <w:p w:rsidR="00BA75F4" w:rsidRPr="00BB38DD" w:rsidRDefault="00BA75F4" w:rsidP="00073E1C">
            <w:pPr>
              <w:widowControl/>
              <w:suppressAutoHyphens w:val="0"/>
              <w:autoSpaceDN/>
              <w:spacing w:before="0"/>
              <w:jc w:val="center"/>
              <w:textAlignment w:val="auto"/>
              <w:rPr>
                <w:sz w:val="36"/>
                <w:szCs w:val="36"/>
              </w:rPr>
            </w:pPr>
            <w:r w:rsidRPr="00F15CB8">
              <w:rPr>
                <w:rFonts w:eastAsia="Times New Roman" w:cs="Arial"/>
                <w:b/>
                <w:caps/>
                <w:color w:val="auto"/>
                <w:kern w:val="0"/>
                <w:sz w:val="28"/>
                <w:lang w:eastAsia="fr-FR" w:bidi="ar-SA"/>
              </w:rPr>
              <w:t>Renseignements compl</w:t>
            </w:r>
            <w:r w:rsidR="00073E1C">
              <w:rPr>
                <w:rFonts w:eastAsia="Times New Roman" w:cs="Arial"/>
                <w:b/>
                <w:caps/>
                <w:color w:val="auto"/>
                <w:kern w:val="0"/>
                <w:sz w:val="28"/>
                <w:lang w:eastAsia="fr-FR" w:bidi="ar-SA"/>
              </w:rPr>
              <w:t>É</w:t>
            </w:r>
            <w:r w:rsidRPr="00F15CB8">
              <w:rPr>
                <w:rFonts w:eastAsia="Times New Roman" w:cs="Arial"/>
                <w:b/>
                <w:caps/>
                <w:color w:val="auto"/>
                <w:kern w:val="0"/>
                <w:sz w:val="28"/>
                <w:lang w:eastAsia="fr-FR" w:bidi="ar-SA"/>
              </w:rPr>
              <w:t>mentaires</w:t>
            </w:r>
          </w:p>
        </w:tc>
      </w:tr>
    </w:tbl>
    <w:p w:rsidR="0090082A" w:rsidRDefault="0090082A" w:rsidP="0090082A">
      <w:pPr>
        <w:jc w:val="left"/>
        <w:rPr>
          <w:b/>
          <w:u w:val="single"/>
        </w:rPr>
      </w:pPr>
    </w:p>
    <w:p w:rsidR="00BA75F4" w:rsidRPr="00B13CB5" w:rsidRDefault="00C06826" w:rsidP="0090082A">
      <w:pPr>
        <w:jc w:val="left"/>
      </w:pPr>
      <w:r w:rsidRPr="00F15CB8">
        <w:rPr>
          <w:b/>
          <w:u w:val="single"/>
        </w:rPr>
        <w:t>Dématérialisation des pièces de la candidature</w:t>
      </w:r>
      <w:r w:rsidRPr="00F15CB8">
        <w:t> </w:t>
      </w:r>
      <w:r w:rsidRPr="00B13CB5">
        <w:t>:</w:t>
      </w:r>
    </w:p>
    <w:p w:rsidR="00C06826" w:rsidRPr="00B13CB5" w:rsidRDefault="00C06826" w:rsidP="00B13CB5">
      <w:r w:rsidRPr="00B13CB5">
        <w:t>Je souhaite transmettre les pièces de la candidature visées</w:t>
      </w:r>
      <w:r w:rsidR="006F0514" w:rsidRPr="00B13CB5">
        <w:t xml:space="preserve"> aux articles</w:t>
      </w:r>
      <w:r w:rsidRPr="00B13CB5">
        <w:t xml:space="preserve"> </w:t>
      </w:r>
      <w:hyperlink r:id="rId11" w:anchor="LEGISCTA000037730609" w:history="1">
        <w:r w:rsidR="006F0514" w:rsidRPr="007A166E">
          <w:rPr>
            <w:rStyle w:val="Lienhypertexte"/>
          </w:rPr>
          <w:t>R2143-6 à R2143-10</w:t>
        </w:r>
      </w:hyperlink>
      <w:r w:rsidR="000104DF" w:rsidRPr="00B13CB5">
        <w:t xml:space="preserve"> </w:t>
      </w:r>
      <w:r w:rsidR="004105D8">
        <w:t>du C</w:t>
      </w:r>
      <w:r w:rsidR="006F0514" w:rsidRPr="00B13CB5">
        <w:t xml:space="preserve">ode de la commande publique </w:t>
      </w:r>
      <w:r w:rsidRPr="00B13CB5">
        <w:t xml:space="preserve">par le biais d'un système électronique de mise à disposition d'informations administré par un organisme officiel ou d'un espace de stockage numérique – </w:t>
      </w:r>
      <w:r w:rsidRPr="00B13CB5">
        <w:rPr>
          <w:i/>
        </w:rPr>
        <w:t>sous réserve de la validité des liens et de la gratuité</w:t>
      </w:r>
      <w:r w:rsidR="00DD1609" w:rsidRPr="007A166E">
        <w:rPr>
          <w:i/>
        </w:rPr>
        <w:t xml:space="preserve"> d’accès</w:t>
      </w:r>
      <w:r w:rsidR="00DD1609">
        <w:t> :</w:t>
      </w:r>
    </w:p>
    <w:p w:rsidR="00B13CB5" w:rsidRPr="00B13CB5" w:rsidRDefault="00C06826" w:rsidP="00F15CB8">
      <w:pPr>
        <w:pStyle w:val="PUCE1"/>
      </w:pPr>
      <w:r w:rsidRPr="00B13CB5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13CB5">
        <w:instrText xml:space="preserve"> FORMCHECKBOX </w:instrText>
      </w:r>
      <w:r w:rsidR="00267223">
        <w:fldChar w:fldCharType="separate"/>
      </w:r>
      <w:r w:rsidRPr="00B13CB5">
        <w:fldChar w:fldCharType="end"/>
      </w:r>
      <w:r w:rsidRPr="00B13CB5">
        <w:t xml:space="preserve"> OUI</w:t>
      </w:r>
    </w:p>
    <w:p w:rsidR="00C06826" w:rsidRPr="00B13CB5" w:rsidRDefault="00C06826" w:rsidP="00B13CB5">
      <w:pPr>
        <w:pStyle w:val="PUCE1"/>
      </w:pPr>
      <w:r w:rsidRPr="00B13CB5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13CB5">
        <w:instrText xml:space="preserve"> FORMCHECKBOX </w:instrText>
      </w:r>
      <w:r w:rsidR="00267223">
        <w:fldChar w:fldCharType="separate"/>
      </w:r>
      <w:r w:rsidRPr="00B13CB5">
        <w:fldChar w:fldCharType="end"/>
      </w:r>
      <w:r w:rsidRPr="00B13CB5">
        <w:t xml:space="preserve"> NON</w:t>
      </w:r>
    </w:p>
    <w:p w:rsidR="00C06826" w:rsidRPr="00B13CB5" w:rsidRDefault="00C06826" w:rsidP="00B13CB5"/>
    <w:p w:rsidR="004225F3" w:rsidRPr="00B13CB5" w:rsidRDefault="00C06826" w:rsidP="00B13CB5">
      <w:r w:rsidRPr="00B13CB5">
        <w:rPr>
          <w:b/>
          <w:u w:val="single"/>
        </w:rPr>
        <w:t>Si oui</w:t>
      </w:r>
      <w:r w:rsidRPr="00B13CB5">
        <w:rPr>
          <w:b/>
        </w:rPr>
        <w:t>,</w:t>
      </w:r>
      <w:r w:rsidRPr="00B13CB5">
        <w:t xml:space="preserve"> indiquer le</w:t>
      </w:r>
      <w:r w:rsidR="00BA75F4" w:rsidRPr="00B13CB5">
        <w:t>s liens et les codes d’accès ci-dessous :</w:t>
      </w:r>
    </w:p>
    <w:p w:rsidR="00B13CB5" w:rsidRDefault="00B13CB5" w:rsidP="00B13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rPr>
          <w:b/>
        </w:rPr>
      </w:pPr>
    </w:p>
    <w:p w:rsidR="00DD1609" w:rsidRPr="00DD1609" w:rsidRDefault="001916F5" w:rsidP="00B13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</w:pPr>
      <w:r w:rsidRPr="00B13CB5">
        <w:rPr>
          <w:b/>
        </w:rPr>
        <w:t xml:space="preserve">Lien : </w:t>
      </w:r>
      <w:r w:rsidR="00BA75F4" w:rsidRPr="00B13CB5">
        <w:rPr>
          <w:b/>
        </w:rPr>
        <w:tab/>
      </w:r>
      <w:r w:rsidR="004225F3" w:rsidRPr="00B13CB5">
        <w:t>………………………………………………………………………………………...</w:t>
      </w:r>
      <w:r w:rsidR="00DD1609">
        <w:t>……….</w:t>
      </w:r>
    </w:p>
    <w:p w:rsidR="001916F5" w:rsidRDefault="001916F5" w:rsidP="00B13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</w:pPr>
      <w:r w:rsidRPr="00B13CB5">
        <w:rPr>
          <w:b/>
        </w:rPr>
        <w:t>Code d’accès :</w:t>
      </w:r>
      <w:r w:rsidR="004C2A54" w:rsidRPr="00B13CB5">
        <w:rPr>
          <w:b/>
        </w:rPr>
        <w:tab/>
      </w:r>
      <w:r w:rsidRPr="00B13CB5">
        <w:t>………………………………………………………………</w:t>
      </w:r>
      <w:r w:rsidR="00BA75F4" w:rsidRPr="00B13CB5">
        <w:t>…………</w:t>
      </w:r>
      <w:r w:rsidR="00DD1609">
        <w:t>………………………</w:t>
      </w:r>
    </w:p>
    <w:p w:rsidR="00B13CB5" w:rsidRPr="00B13CB5" w:rsidRDefault="00B13CB5" w:rsidP="00B13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rPr>
          <w:b/>
        </w:rPr>
      </w:pPr>
    </w:p>
    <w:p w:rsidR="004C2A54" w:rsidRPr="00B13CB5" w:rsidRDefault="004C2A54" w:rsidP="00B13CB5"/>
    <w:p w:rsidR="00BA75F4" w:rsidRDefault="00BA75F4" w:rsidP="00B13CB5"/>
    <w:p w:rsidR="00DD1609" w:rsidRDefault="00DD1609" w:rsidP="00B13CB5"/>
    <w:p w:rsidR="00DD1609" w:rsidRDefault="00DD1609" w:rsidP="00B13CB5"/>
    <w:p w:rsidR="00DD1609" w:rsidRPr="00073E1C" w:rsidRDefault="00DD1609" w:rsidP="00B13CB5"/>
    <w:p w:rsidR="00DD1609" w:rsidRPr="00073E1C" w:rsidRDefault="004225F3" w:rsidP="00DD1609">
      <w:pPr>
        <w:tabs>
          <w:tab w:val="left" w:pos="6237"/>
        </w:tabs>
      </w:pPr>
      <w:r w:rsidRPr="00073E1C">
        <w:tab/>
        <w:t>Date et signature</w:t>
      </w:r>
      <w:r w:rsidR="005624D4" w:rsidRPr="00073E1C">
        <w:rPr>
          <w:rStyle w:val="Appelnotedebasdep"/>
        </w:rPr>
        <w:footnoteReference w:id="1"/>
      </w:r>
    </w:p>
    <w:p w:rsidR="00F15CB8" w:rsidRPr="00F15CB8" w:rsidRDefault="00DD1609" w:rsidP="00F15CB8">
      <w:pPr>
        <w:tabs>
          <w:tab w:val="left" w:pos="6237"/>
        </w:tabs>
        <w:rPr>
          <w:i/>
          <w:sz w:val="20"/>
          <w:szCs w:val="20"/>
        </w:rPr>
      </w:pPr>
      <w:r>
        <w:rPr>
          <w:i/>
        </w:rPr>
        <w:tab/>
      </w:r>
      <w:r w:rsidR="00C567BA" w:rsidRPr="00DD1609">
        <w:rPr>
          <w:i/>
          <w:sz w:val="20"/>
          <w:szCs w:val="20"/>
        </w:rPr>
        <w:t>(</w:t>
      </w:r>
      <w:r w:rsidR="00F15CB8" w:rsidRPr="00F15CB8">
        <w:rPr>
          <w:i/>
          <w:sz w:val="20"/>
          <w:szCs w:val="20"/>
        </w:rPr>
        <w:t>du repr</w:t>
      </w:r>
      <w:r w:rsidR="00F15CB8">
        <w:rPr>
          <w:i/>
          <w:sz w:val="20"/>
          <w:szCs w:val="20"/>
        </w:rPr>
        <w:t>ésentant habilité de la société)</w:t>
      </w:r>
      <w:r w:rsidR="00F15CB8" w:rsidRPr="00F15CB8">
        <w:rPr>
          <w:i/>
          <w:sz w:val="20"/>
          <w:szCs w:val="20"/>
        </w:rPr>
        <w:t>:</w:t>
      </w:r>
    </w:p>
    <w:p w:rsidR="00C567BA" w:rsidRPr="00DD1609" w:rsidRDefault="00C567BA" w:rsidP="00DD1609">
      <w:pPr>
        <w:tabs>
          <w:tab w:val="left" w:pos="6237"/>
        </w:tabs>
        <w:rPr>
          <w:i/>
        </w:rPr>
      </w:pPr>
    </w:p>
    <w:p w:rsidR="004576B3" w:rsidRPr="004225F3" w:rsidRDefault="004576B3" w:rsidP="00B13CB5"/>
    <w:p w:rsidR="00036F4C" w:rsidRPr="004225F3" w:rsidRDefault="00036F4C" w:rsidP="00B13CB5"/>
    <w:sectPr w:rsidR="00036F4C" w:rsidRPr="004225F3" w:rsidSect="00BA75F4">
      <w:footerReference w:type="default" r:id="rId12"/>
      <w:footerReference w:type="first" r:id="rId13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223" w:rsidRDefault="00267223" w:rsidP="00B13CB5">
      <w:r>
        <w:separator/>
      </w:r>
    </w:p>
  </w:endnote>
  <w:endnote w:type="continuationSeparator" w:id="0">
    <w:p w:rsidR="00267223" w:rsidRDefault="00267223" w:rsidP="00B13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charset w:val="00"/>
    <w:family w:val="roman"/>
    <w:pitch w:val="variable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734" w:rsidRDefault="00710734" w:rsidP="00B13CB5">
    <w:pPr>
      <w:pStyle w:val="Pieddepage"/>
    </w:pPr>
    <w:r>
      <w:tab/>
    </w:r>
    <w:r>
      <w:tab/>
    </w:r>
  </w:p>
  <w:p w:rsidR="00710734" w:rsidRDefault="00710734" w:rsidP="00B13CB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734" w:rsidRDefault="0001478A" w:rsidP="00B13CB5">
    <w:pPr>
      <w:pStyle w:val="Pieddepage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223" w:rsidRDefault="00267223" w:rsidP="00B13CB5">
      <w:r>
        <w:separator/>
      </w:r>
    </w:p>
  </w:footnote>
  <w:footnote w:type="continuationSeparator" w:id="0">
    <w:p w:rsidR="00267223" w:rsidRDefault="00267223" w:rsidP="00B13CB5">
      <w:r>
        <w:continuationSeparator/>
      </w:r>
    </w:p>
  </w:footnote>
  <w:footnote w:id="1">
    <w:p w:rsidR="005624D4" w:rsidRDefault="005624D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5624D4">
        <w:rPr>
          <w:rFonts w:ascii="Arial" w:hAnsi="Arial" w:cs="Arial"/>
          <w:i/>
        </w:rPr>
        <w:t>Signature électronique de préférence</w:t>
      </w:r>
      <w:r>
        <w:rPr>
          <w:rFonts w:ascii="Arial" w:hAnsi="Arial" w:cs="Arial"/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03B0C"/>
    <w:multiLevelType w:val="hybridMultilevel"/>
    <w:tmpl w:val="F63ACDB8"/>
    <w:lvl w:ilvl="0" w:tplc="83085A70">
      <w:start w:val="1"/>
      <w:numFmt w:val="bullet"/>
      <w:lvlText w:val="-"/>
      <w:lvlJc w:val="left"/>
      <w:pPr>
        <w:ind w:left="556" w:hanging="360"/>
      </w:pPr>
      <w:rPr>
        <w:rFonts w:ascii="Marianne" w:eastAsia="Times New Roman" w:hAnsi="Marianne" w:cs="Times New Roman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2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</w:abstractNum>
  <w:abstractNum w:abstractNumId="1" w15:restartNumberingAfterBreak="0">
    <w:nsid w:val="4CE12ADE"/>
    <w:multiLevelType w:val="hybridMultilevel"/>
    <w:tmpl w:val="A22E26FE"/>
    <w:lvl w:ilvl="0" w:tplc="4C1678EE">
      <w:start w:val="1"/>
      <w:numFmt w:val="bullet"/>
      <w:lvlText w:val="-"/>
      <w:lvlJc w:val="left"/>
      <w:pPr>
        <w:ind w:left="502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F7200DB"/>
    <w:multiLevelType w:val="hybridMultilevel"/>
    <w:tmpl w:val="0818FD5C"/>
    <w:lvl w:ilvl="0" w:tplc="B6B02E32">
      <w:numFmt w:val="bullet"/>
      <w:pStyle w:val="PUCE1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D767E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7D3661CC"/>
    <w:multiLevelType w:val="hybridMultilevel"/>
    <w:tmpl w:val="E5464F2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4D"/>
    <w:rsid w:val="000104DF"/>
    <w:rsid w:val="0001478A"/>
    <w:rsid w:val="00031B5A"/>
    <w:rsid w:val="00036F4C"/>
    <w:rsid w:val="000407C7"/>
    <w:rsid w:val="0006691F"/>
    <w:rsid w:val="000719D9"/>
    <w:rsid w:val="00073E1C"/>
    <w:rsid w:val="000775FB"/>
    <w:rsid w:val="00082AB7"/>
    <w:rsid w:val="000C6B96"/>
    <w:rsid w:val="000D090E"/>
    <w:rsid w:val="000F5137"/>
    <w:rsid w:val="00101804"/>
    <w:rsid w:val="00111405"/>
    <w:rsid w:val="00120895"/>
    <w:rsid w:val="00127E36"/>
    <w:rsid w:val="00133072"/>
    <w:rsid w:val="00164C6F"/>
    <w:rsid w:val="00166B88"/>
    <w:rsid w:val="001916F5"/>
    <w:rsid w:val="001D2071"/>
    <w:rsid w:val="002073FD"/>
    <w:rsid w:val="00244131"/>
    <w:rsid w:val="00265C03"/>
    <w:rsid w:val="00266D2F"/>
    <w:rsid w:val="00267223"/>
    <w:rsid w:val="00294C04"/>
    <w:rsid w:val="00294D4D"/>
    <w:rsid w:val="002A1AAF"/>
    <w:rsid w:val="002B0E81"/>
    <w:rsid w:val="00317EAD"/>
    <w:rsid w:val="0032030D"/>
    <w:rsid w:val="00320754"/>
    <w:rsid w:val="00371D6A"/>
    <w:rsid w:val="00381B93"/>
    <w:rsid w:val="003D0F09"/>
    <w:rsid w:val="003D49BF"/>
    <w:rsid w:val="00401053"/>
    <w:rsid w:val="004105D8"/>
    <w:rsid w:val="004225F3"/>
    <w:rsid w:val="004445E3"/>
    <w:rsid w:val="004576B3"/>
    <w:rsid w:val="00475DCE"/>
    <w:rsid w:val="00484D99"/>
    <w:rsid w:val="004C2A54"/>
    <w:rsid w:val="004D2A4E"/>
    <w:rsid w:val="004E490C"/>
    <w:rsid w:val="00516653"/>
    <w:rsid w:val="005624D4"/>
    <w:rsid w:val="00571555"/>
    <w:rsid w:val="00571EBF"/>
    <w:rsid w:val="005965FE"/>
    <w:rsid w:val="005B71F6"/>
    <w:rsid w:val="005C41FF"/>
    <w:rsid w:val="0060515C"/>
    <w:rsid w:val="00617F17"/>
    <w:rsid w:val="00626D1E"/>
    <w:rsid w:val="00652909"/>
    <w:rsid w:val="0068736B"/>
    <w:rsid w:val="006915CE"/>
    <w:rsid w:val="006E2AB0"/>
    <w:rsid w:val="006F0514"/>
    <w:rsid w:val="00707CA6"/>
    <w:rsid w:val="00710734"/>
    <w:rsid w:val="00714A97"/>
    <w:rsid w:val="0072389C"/>
    <w:rsid w:val="00744624"/>
    <w:rsid w:val="00750BF5"/>
    <w:rsid w:val="0075482F"/>
    <w:rsid w:val="00755F1E"/>
    <w:rsid w:val="0076041A"/>
    <w:rsid w:val="007A166E"/>
    <w:rsid w:val="007B46E6"/>
    <w:rsid w:val="007C4968"/>
    <w:rsid w:val="007D7060"/>
    <w:rsid w:val="007F0872"/>
    <w:rsid w:val="00805F70"/>
    <w:rsid w:val="008204F9"/>
    <w:rsid w:val="008245EB"/>
    <w:rsid w:val="00846788"/>
    <w:rsid w:val="008609D9"/>
    <w:rsid w:val="008C708E"/>
    <w:rsid w:val="009000AD"/>
    <w:rsid w:val="0090082A"/>
    <w:rsid w:val="009118C7"/>
    <w:rsid w:val="00922C1C"/>
    <w:rsid w:val="00935D62"/>
    <w:rsid w:val="00941E45"/>
    <w:rsid w:val="00971A25"/>
    <w:rsid w:val="00982D71"/>
    <w:rsid w:val="00A25EA9"/>
    <w:rsid w:val="00A30E90"/>
    <w:rsid w:val="00A55BB6"/>
    <w:rsid w:val="00A70CB8"/>
    <w:rsid w:val="00A770C1"/>
    <w:rsid w:val="00AA0B02"/>
    <w:rsid w:val="00AA3148"/>
    <w:rsid w:val="00AA4570"/>
    <w:rsid w:val="00AC7B6B"/>
    <w:rsid w:val="00B10DDB"/>
    <w:rsid w:val="00B13CB5"/>
    <w:rsid w:val="00B708F7"/>
    <w:rsid w:val="00B825F2"/>
    <w:rsid w:val="00BA75F4"/>
    <w:rsid w:val="00BB38DD"/>
    <w:rsid w:val="00BC33AD"/>
    <w:rsid w:val="00BC6118"/>
    <w:rsid w:val="00BD6768"/>
    <w:rsid w:val="00BE3C72"/>
    <w:rsid w:val="00BF160F"/>
    <w:rsid w:val="00C06826"/>
    <w:rsid w:val="00C55352"/>
    <w:rsid w:val="00C567BA"/>
    <w:rsid w:val="00C74526"/>
    <w:rsid w:val="00C962B9"/>
    <w:rsid w:val="00CC17B4"/>
    <w:rsid w:val="00CD498D"/>
    <w:rsid w:val="00D24617"/>
    <w:rsid w:val="00D324DF"/>
    <w:rsid w:val="00D42753"/>
    <w:rsid w:val="00D70603"/>
    <w:rsid w:val="00DA3AA1"/>
    <w:rsid w:val="00DC6D3D"/>
    <w:rsid w:val="00DD1609"/>
    <w:rsid w:val="00DE2A30"/>
    <w:rsid w:val="00DE5300"/>
    <w:rsid w:val="00DF58F2"/>
    <w:rsid w:val="00E2097C"/>
    <w:rsid w:val="00E23715"/>
    <w:rsid w:val="00E50946"/>
    <w:rsid w:val="00E624EB"/>
    <w:rsid w:val="00E77D33"/>
    <w:rsid w:val="00E827AE"/>
    <w:rsid w:val="00EE71AA"/>
    <w:rsid w:val="00F00ECF"/>
    <w:rsid w:val="00F15CB8"/>
    <w:rsid w:val="00F21EEC"/>
    <w:rsid w:val="00F44379"/>
    <w:rsid w:val="00F50FC5"/>
    <w:rsid w:val="00F7230D"/>
    <w:rsid w:val="00F85F9B"/>
    <w:rsid w:val="00F90364"/>
    <w:rsid w:val="00F92157"/>
    <w:rsid w:val="00FA0EB7"/>
    <w:rsid w:val="00FD3276"/>
    <w:rsid w:val="00FE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263C2-075B-4CE1-8074-D65760A3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CB5"/>
    <w:pPr>
      <w:widowControl w:val="0"/>
      <w:suppressAutoHyphens/>
      <w:autoSpaceDN w:val="0"/>
      <w:spacing w:before="120"/>
      <w:jc w:val="both"/>
      <w:textAlignment w:val="baseline"/>
    </w:pPr>
    <w:rPr>
      <w:rFonts w:ascii="Arial" w:eastAsia="Andale Sans UI" w:hAnsi="Arial" w:cs="Tahoma"/>
      <w:color w:val="000000"/>
      <w:kern w:val="3"/>
      <w:sz w:val="22"/>
      <w:szCs w:val="24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pPr>
      <w:jc w:val="center"/>
    </w:pPr>
    <w:rPr>
      <w:b/>
      <w:szCs w:val="20"/>
    </w:rPr>
  </w:style>
  <w:style w:type="paragraph" w:styleId="Corpsdetexte">
    <w:name w:val="Body Text"/>
    <w:basedOn w:val="Normal"/>
    <w:semiHidden/>
    <w:rPr>
      <w:szCs w:val="20"/>
    </w:rPr>
  </w:style>
  <w:style w:type="paragraph" w:styleId="Retraitcorpsdetexte">
    <w:name w:val="Body Text Indent"/>
    <w:basedOn w:val="Normal"/>
    <w:semiHidden/>
    <w:pPr>
      <w:ind w:left="567"/>
    </w:pPr>
    <w:rPr>
      <w:szCs w:val="20"/>
    </w:rPr>
  </w:style>
  <w:style w:type="paragraph" w:styleId="Retraitcorpsdetexte2">
    <w:name w:val="Body Text Indent 2"/>
    <w:basedOn w:val="Normal"/>
    <w:semiHidden/>
    <w:pPr>
      <w:ind w:left="60"/>
    </w:pPr>
    <w:rPr>
      <w:rFonts w:cs="Arial"/>
      <w:i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6768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D6768"/>
    <w:rPr>
      <w:rFonts w:ascii="Tahoma" w:hAnsi="Tahoma" w:cs="Tahoma"/>
      <w:sz w:val="16"/>
      <w:szCs w:val="16"/>
    </w:rPr>
  </w:style>
  <w:style w:type="character" w:customStyle="1" w:styleId="TitreCar">
    <w:name w:val="Titre Car"/>
    <w:link w:val="Titre"/>
    <w:rsid w:val="00D324DF"/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71073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10734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7107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10734"/>
    <w:rPr>
      <w:sz w:val="24"/>
      <w:szCs w:val="24"/>
    </w:rPr>
  </w:style>
  <w:style w:type="character" w:styleId="Lienhypertexte">
    <w:name w:val="Hyperlink"/>
    <w:uiPriority w:val="99"/>
    <w:unhideWhenUsed/>
    <w:rsid w:val="00846788"/>
    <w:rPr>
      <w:color w:val="0000FF"/>
      <w:u w:val="single"/>
    </w:rPr>
  </w:style>
  <w:style w:type="character" w:styleId="Appelnotedebasdep">
    <w:name w:val="footnote reference"/>
    <w:semiHidden/>
    <w:rsid w:val="00516653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rsid w:val="00516653"/>
    <w:rPr>
      <w:rFonts w:ascii="Univers (WN)" w:hAnsi="Univers (WN)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516653"/>
    <w:rPr>
      <w:rFonts w:ascii="Univers (WN)" w:hAnsi="Univers (WN)"/>
    </w:rPr>
  </w:style>
  <w:style w:type="paragraph" w:styleId="Sous-titre">
    <w:name w:val="Subtitle"/>
    <w:basedOn w:val="Normal"/>
    <w:next w:val="Corpsdetexte"/>
    <w:link w:val="Sous-titreCar"/>
    <w:qFormat/>
    <w:rsid w:val="00BA75F4"/>
    <w:pPr>
      <w:keepNext/>
      <w:spacing w:before="240" w:after="120"/>
      <w:jc w:val="center"/>
    </w:pPr>
    <w:rPr>
      <w:rFonts w:eastAsia="MS Mincho"/>
      <w:i/>
      <w:iCs/>
      <w:sz w:val="28"/>
      <w:szCs w:val="28"/>
      <w:lang w:eastAsia="ar-SA"/>
    </w:rPr>
  </w:style>
  <w:style w:type="character" w:customStyle="1" w:styleId="Sous-titreCar">
    <w:name w:val="Sous-titre Car"/>
    <w:link w:val="Sous-titre"/>
    <w:rsid w:val="00BA75F4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PUCE1">
    <w:name w:val="*PUCE1"/>
    <w:basedOn w:val="Normal"/>
    <w:link w:val="PUCE1Car"/>
    <w:qFormat/>
    <w:rsid w:val="00B13CB5"/>
    <w:pPr>
      <w:numPr>
        <w:numId w:val="5"/>
      </w:numPr>
    </w:pPr>
  </w:style>
  <w:style w:type="character" w:customStyle="1" w:styleId="PUCE1Car">
    <w:name w:val="*PUCE1 Car"/>
    <w:link w:val="PUCE1"/>
    <w:rsid w:val="00B13CB5"/>
    <w:rPr>
      <w:rFonts w:ascii="Arial" w:eastAsia="Andale Sans UI" w:hAnsi="Arial" w:cs="Tahoma"/>
      <w:color w:val="000000"/>
      <w:kern w:val="3"/>
      <w:sz w:val="22"/>
      <w:szCs w:val="24"/>
      <w:lang w:eastAsia="ja-JP" w:bidi="fa-IR"/>
    </w:rPr>
  </w:style>
  <w:style w:type="paragraph" w:styleId="NormalWeb">
    <w:name w:val="Normal (Web)"/>
    <w:basedOn w:val="Normal"/>
    <w:uiPriority w:val="99"/>
    <w:semiHidden/>
    <w:unhideWhenUsed/>
    <w:rsid w:val="00F15CB8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gifrance.gouv.fr/codes/section_lc/LEGITEXT000037701019/LEGISCTA000037724092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AA72F494716E4FACE92B78B0B07554" ma:contentTypeVersion="1" ma:contentTypeDescription="Crée un document." ma:contentTypeScope="" ma:versionID="9613f0045db29d435643f8927064ab91">
  <xsd:schema xmlns:xsd="http://www.w3.org/2001/XMLSchema" xmlns:xs="http://www.w3.org/2001/XMLSchema" xmlns:p="http://schemas.microsoft.com/office/2006/metadata/properties" xmlns:ns2="22328c97-c328-4cf0-b674-7a776fe14464" targetNamespace="http://schemas.microsoft.com/office/2006/metadata/properties" ma:root="true" ma:fieldsID="f68bb2a2c6950f76f366a8e5591cb667" ns2:_="">
    <xsd:import namespace="22328c97-c328-4cf0-b674-7a776fe1446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28c97-c328-4cf0-b674-7a776fe144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BA3D0-82D5-411D-B9A7-8CFB4A1F55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DE2151-1558-41DB-9D6C-68DE823EC3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71C476-7961-4D04-B98C-5DFCBE623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328c97-c328-4cf0-b674-7a776fe144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E56088-F951-45F7-B446-5F065F8E8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A L’ACTE D’ENGAGEMENT</vt:lpstr>
    </vt:vector>
  </TitlesOfParts>
  <Company>SEA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A L’ACTE D’ENGAGEMENT</dc:title>
  <dc:subject/>
  <dc:creator>Pethy</dc:creator>
  <cp:keywords/>
  <cp:lastModifiedBy>REUILLE Christine SA CN MINDEF</cp:lastModifiedBy>
  <cp:revision>2</cp:revision>
  <cp:lastPrinted>2016-07-26T09:21:00Z</cp:lastPrinted>
  <dcterms:created xsi:type="dcterms:W3CDTF">2025-03-05T08:36:00Z</dcterms:created>
  <dcterms:modified xsi:type="dcterms:W3CDTF">2025-03-05T08:36:00Z</dcterms:modified>
</cp:coreProperties>
</file>