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99B96" w14:textId="076FD2AD" w:rsidR="004025E6" w:rsidRDefault="54269C2D" w:rsidP="1BEF0BDC">
      <w:pPr>
        <w:rPr>
          <w:b/>
          <w:bCs/>
        </w:rPr>
      </w:pPr>
      <w:r w:rsidRPr="1BEF0BDC">
        <w:rPr>
          <w:b/>
          <w:bCs/>
        </w:rPr>
        <w:t>ANNEXE 1</w:t>
      </w:r>
      <w:r w:rsidR="1D200B09" w:rsidRPr="1BEF0BDC">
        <w:rPr>
          <w:b/>
          <w:bCs/>
        </w:rPr>
        <w:t xml:space="preserve"> du CCTP/ à compléter par les partenaires</w:t>
      </w:r>
    </w:p>
    <w:tbl>
      <w:tblPr>
        <w:tblStyle w:val="Grilledutableau"/>
        <w:tblW w:w="0" w:type="auto"/>
        <w:tblLook w:val="04A0" w:firstRow="1" w:lastRow="0" w:firstColumn="1" w:lastColumn="0" w:noHBand="0" w:noVBand="1"/>
      </w:tblPr>
      <w:tblGrid>
        <w:gridCol w:w="2056"/>
        <w:gridCol w:w="7006"/>
      </w:tblGrid>
      <w:tr w:rsidR="00A27F87" w14:paraId="74006699" w14:textId="77777777" w:rsidTr="66784F19">
        <w:tc>
          <w:tcPr>
            <w:tcW w:w="1838" w:type="dxa"/>
          </w:tcPr>
          <w:p w14:paraId="25C70202" w14:textId="2CA83144" w:rsidR="00A27F87" w:rsidRDefault="00A27F87">
            <w:r>
              <w:rPr>
                <w:noProof/>
              </w:rPr>
              <w:drawing>
                <wp:inline distT="0" distB="0" distL="0" distR="0" wp14:anchorId="4B76D78B" wp14:editId="2937C12B">
                  <wp:extent cx="1168998" cy="1712506"/>
                  <wp:effectExtent l="0" t="0" r="0" b="2540"/>
                  <wp:docPr id="4" name="Image 4" descr="Une image contenant texte&#10;&#10;Description générée automatiquement">
                    <a:extLst xmlns:a="http://schemas.openxmlformats.org/drawingml/2006/main">
                      <a:ext uri="{FF2B5EF4-FFF2-40B4-BE49-F238E27FC236}">
                        <a16:creationId xmlns:a16="http://schemas.microsoft.com/office/drawing/2014/main" id="{1C996EB5-4F32-F033-0296-C42E2F597C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descr="Une image contenant texte&#10;&#10;Description générée automatiquement">
                            <a:extLst>
                              <a:ext uri="{FF2B5EF4-FFF2-40B4-BE49-F238E27FC236}">
                                <a16:creationId xmlns:a16="http://schemas.microsoft.com/office/drawing/2014/main" id="{1C996EB5-4F32-F033-0296-C42E2F597CFE}"/>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8998" cy="1712506"/>
                          </a:xfrm>
                          <a:prstGeom prst="rect">
                            <a:avLst/>
                          </a:prstGeom>
                        </pic:spPr>
                      </pic:pic>
                    </a:graphicData>
                  </a:graphic>
                </wp:inline>
              </w:drawing>
            </w:r>
          </w:p>
        </w:tc>
        <w:tc>
          <w:tcPr>
            <w:tcW w:w="7224" w:type="dxa"/>
          </w:tcPr>
          <w:p w14:paraId="654F088C" w14:textId="77777777" w:rsidR="00A27F87" w:rsidRPr="0036120D" w:rsidRDefault="00A27F87" w:rsidP="00A27F87">
            <w:pPr>
              <w:spacing w:after="200" w:line="276" w:lineRule="auto"/>
              <w:jc w:val="center"/>
              <w:rPr>
                <w:b/>
                <w:bCs/>
                <w:sz w:val="32"/>
                <w:szCs w:val="32"/>
              </w:rPr>
            </w:pPr>
            <w:r w:rsidRPr="0036120D">
              <w:rPr>
                <w:b/>
                <w:bCs/>
                <w:sz w:val="32"/>
                <w:szCs w:val="32"/>
              </w:rPr>
              <w:t>CONVENTION POUR L’USAGE</w:t>
            </w:r>
          </w:p>
          <w:p w14:paraId="2407C372" w14:textId="77777777" w:rsidR="00A27F87" w:rsidRPr="0036120D" w:rsidRDefault="00A27F87" w:rsidP="00A27F87">
            <w:pPr>
              <w:spacing w:after="200" w:line="276" w:lineRule="auto"/>
              <w:jc w:val="center"/>
              <w:rPr>
                <w:b/>
                <w:bCs/>
                <w:sz w:val="32"/>
                <w:szCs w:val="32"/>
              </w:rPr>
            </w:pPr>
            <w:r w:rsidRPr="0036120D">
              <w:rPr>
                <w:b/>
                <w:bCs/>
                <w:sz w:val="32"/>
                <w:szCs w:val="32"/>
              </w:rPr>
              <w:t>DE L’APPLICATION PARTENAIRE</w:t>
            </w:r>
          </w:p>
          <w:p w14:paraId="6C3073A0" w14:textId="0020ED4A" w:rsidR="00A27F87" w:rsidRPr="0036120D" w:rsidRDefault="00A27F87" w:rsidP="00A27F87">
            <w:pPr>
              <w:spacing w:after="200" w:line="276" w:lineRule="auto"/>
              <w:jc w:val="center"/>
              <w:rPr>
                <w:b/>
                <w:bCs/>
                <w:sz w:val="32"/>
                <w:szCs w:val="32"/>
              </w:rPr>
            </w:pPr>
            <w:r w:rsidRPr="763B6BA7">
              <w:rPr>
                <w:b/>
                <w:bCs/>
                <w:sz w:val="32"/>
                <w:szCs w:val="32"/>
              </w:rPr>
              <w:t>CAF ESSONNE</w:t>
            </w:r>
            <w:r>
              <w:br/>
            </w:r>
            <w:r w:rsidR="00C52F65" w:rsidRPr="763B6BA7">
              <w:rPr>
                <w:b/>
                <w:bCs/>
                <w:sz w:val="32"/>
                <w:szCs w:val="32"/>
              </w:rPr>
              <w:t>TICKET</w:t>
            </w:r>
            <w:r w:rsidR="07C59388" w:rsidRPr="763B6BA7">
              <w:rPr>
                <w:b/>
                <w:bCs/>
                <w:sz w:val="32"/>
                <w:szCs w:val="32"/>
              </w:rPr>
              <w:t>S</w:t>
            </w:r>
            <w:r w:rsidR="00C52F65" w:rsidRPr="763B6BA7">
              <w:rPr>
                <w:b/>
                <w:bCs/>
                <w:sz w:val="32"/>
                <w:szCs w:val="32"/>
              </w:rPr>
              <w:t xml:space="preserve"> LOISIRS (TL)</w:t>
            </w:r>
          </w:p>
          <w:p w14:paraId="5EA4D15B" w14:textId="657FE94C" w:rsidR="00A27F87" w:rsidRDefault="00A27F87" w:rsidP="00A27F87">
            <w:pPr>
              <w:jc w:val="center"/>
            </w:pPr>
            <w:r w:rsidRPr="003D4057">
              <w:rPr>
                <w:b/>
                <w:bCs/>
                <w:sz w:val="32"/>
                <w:szCs w:val="32"/>
              </w:rPr>
              <w:t>202</w:t>
            </w:r>
            <w:r w:rsidR="331E05D0" w:rsidRPr="003D4057">
              <w:rPr>
                <w:b/>
                <w:bCs/>
                <w:sz w:val="32"/>
                <w:szCs w:val="32"/>
              </w:rPr>
              <w:t>5</w:t>
            </w:r>
            <w:r w:rsidRPr="003D4057">
              <w:rPr>
                <w:b/>
                <w:bCs/>
                <w:sz w:val="32"/>
                <w:szCs w:val="32"/>
              </w:rPr>
              <w:t>/202</w:t>
            </w:r>
            <w:r w:rsidR="5F726F5B" w:rsidRPr="003D4057">
              <w:rPr>
                <w:b/>
                <w:bCs/>
                <w:sz w:val="32"/>
                <w:szCs w:val="32"/>
              </w:rPr>
              <w:t>6</w:t>
            </w:r>
          </w:p>
        </w:tc>
      </w:tr>
    </w:tbl>
    <w:p w14:paraId="6F8AA92D" w14:textId="77777777" w:rsidR="00A27F87" w:rsidRDefault="00A27F87"/>
    <w:p w14:paraId="1FFCF40B" w14:textId="77777777" w:rsidR="00A27F87" w:rsidRPr="00B12716" w:rsidRDefault="00A27F87" w:rsidP="00A27F87">
      <w:pPr>
        <w:spacing w:after="0"/>
        <w:ind w:left="-5" w:hanging="10"/>
        <w:rPr>
          <w:i/>
          <w:iCs/>
          <w:u w:val="single"/>
        </w:rPr>
      </w:pPr>
      <w:r w:rsidRPr="00B12716">
        <w:rPr>
          <w:i/>
          <w:iCs/>
          <w:sz w:val="24"/>
          <w:u w:val="single"/>
        </w:rPr>
        <w:t xml:space="preserve">Entre la structure : </w:t>
      </w:r>
    </w:p>
    <w:p w14:paraId="462B0C02" w14:textId="77777777" w:rsidR="00A27F87" w:rsidRDefault="00A27F87" w:rsidP="00A27F87">
      <w:pPr>
        <w:spacing w:after="0"/>
      </w:pPr>
    </w:p>
    <w:p w14:paraId="7C788389" w14:textId="77777777" w:rsidR="00A27F87" w:rsidRPr="00A808F0" w:rsidRDefault="00A27F87" w:rsidP="00A27F87">
      <w:pPr>
        <w:spacing w:after="0"/>
        <w:ind w:left="-5" w:hanging="10"/>
        <w:rPr>
          <w:b/>
          <w:bCs/>
          <w:sz w:val="24"/>
          <w:szCs w:val="28"/>
        </w:rPr>
      </w:pPr>
      <w:r w:rsidRPr="00A808F0">
        <w:rPr>
          <w:b/>
          <w:bCs/>
          <w:sz w:val="28"/>
          <w:szCs w:val="28"/>
        </w:rPr>
        <w:t xml:space="preserve">Nom/Raison Sociale : </w:t>
      </w:r>
    </w:p>
    <w:p w14:paraId="365B24AB" w14:textId="77777777" w:rsidR="00A27F87" w:rsidRDefault="00A27F87" w:rsidP="00A27F87">
      <w:pPr>
        <w:spacing w:after="0"/>
        <w:ind w:left="-5" w:hanging="10"/>
      </w:pPr>
      <w:r>
        <w:rPr>
          <w:sz w:val="24"/>
        </w:rPr>
        <w:t xml:space="preserve">............................................................................................................................................................................. </w:t>
      </w:r>
    </w:p>
    <w:p w14:paraId="619A7E60" w14:textId="77777777" w:rsidR="00A27F87" w:rsidRDefault="00A27F87" w:rsidP="00A27F87">
      <w:pPr>
        <w:spacing w:after="0"/>
        <w:ind w:left="-5" w:hanging="10"/>
      </w:pPr>
      <w:r>
        <w:rPr>
          <w:sz w:val="24"/>
        </w:rPr>
        <w:t xml:space="preserve">Numéro de SIREN / SIRET : </w:t>
      </w:r>
    </w:p>
    <w:p w14:paraId="7EEF02EF" w14:textId="77777777" w:rsidR="00A27F87" w:rsidRDefault="00A27F87" w:rsidP="00A27F87">
      <w:pPr>
        <w:spacing w:after="0"/>
        <w:ind w:left="-5" w:hanging="10"/>
      </w:pPr>
      <w:r>
        <w:rPr>
          <w:sz w:val="24"/>
        </w:rPr>
        <w:t xml:space="preserve">.................................................................................................................................................... </w:t>
      </w:r>
    </w:p>
    <w:p w14:paraId="325097C4" w14:textId="77777777" w:rsidR="00A27F87" w:rsidRDefault="00A27F87" w:rsidP="00A27F87">
      <w:pPr>
        <w:spacing w:after="0"/>
        <w:ind w:left="-5" w:hanging="10"/>
      </w:pPr>
      <w:r>
        <w:rPr>
          <w:sz w:val="24"/>
        </w:rPr>
        <w:t xml:space="preserve">Numéro RNA (répertoire nationale des associations) : </w:t>
      </w:r>
    </w:p>
    <w:p w14:paraId="58DB074E" w14:textId="77777777" w:rsidR="00A27F87" w:rsidRDefault="00A27F87" w:rsidP="00A27F87">
      <w:pPr>
        <w:spacing w:after="0"/>
        <w:ind w:left="-5" w:hanging="10"/>
      </w:pPr>
      <w:r>
        <w:rPr>
          <w:sz w:val="24"/>
        </w:rPr>
        <w:t xml:space="preserve">………………………………………………………………………………………………………………................................. </w:t>
      </w:r>
    </w:p>
    <w:p w14:paraId="65B411A7" w14:textId="77777777" w:rsidR="00A27F87" w:rsidRDefault="00A27F87" w:rsidP="00A27F87">
      <w:pPr>
        <w:tabs>
          <w:tab w:val="center" w:pos="7124"/>
        </w:tabs>
        <w:spacing w:after="0"/>
        <w:ind w:left="-15"/>
      </w:pPr>
      <w:r>
        <w:rPr>
          <w:noProof/>
          <w:sz w:val="24"/>
        </w:rPr>
        <mc:AlternateContent>
          <mc:Choice Requires="wps">
            <w:drawing>
              <wp:anchor distT="0" distB="0" distL="114300" distR="114300" simplePos="0" relativeHeight="251659264" behindDoc="0" locked="0" layoutInCell="1" allowOverlap="1" wp14:anchorId="695DBC17" wp14:editId="4C05B57E">
                <wp:simplePos x="0" y="0"/>
                <wp:positionH relativeFrom="column">
                  <wp:posOffset>3534728</wp:posOffset>
                </wp:positionH>
                <wp:positionV relativeFrom="paragraph">
                  <wp:posOffset>-1270</wp:posOffset>
                </wp:positionV>
                <wp:extent cx="271462" cy="190500"/>
                <wp:effectExtent l="0" t="0" r="14605" b="19050"/>
                <wp:wrapNone/>
                <wp:docPr id="3" name="Rectangle 3"/>
                <wp:cNvGraphicFramePr/>
                <a:graphic xmlns:a="http://schemas.openxmlformats.org/drawingml/2006/main">
                  <a:graphicData uri="http://schemas.microsoft.com/office/word/2010/wordprocessingShape">
                    <wps:wsp>
                      <wps:cNvSpPr/>
                      <wps:spPr>
                        <a:xfrm>
                          <a:off x="0" y="0"/>
                          <a:ext cx="271462" cy="1905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C6BEBA" id="Rectangle 3" o:spid="_x0000_s1026" style="position:absolute;margin-left:278.35pt;margin-top:-.1pt;width:21.3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" filled="f" strokecolor="#09101d [484]" strokeweight="1pt"/>
            </w:pict>
          </mc:Fallback>
        </mc:AlternateContent>
      </w:r>
      <w:r>
        <w:rPr>
          <w:sz w:val="24"/>
        </w:rPr>
        <w:t xml:space="preserve">La structure ne dispose ni de SIREN, ni SIRET, ni RNA </w:t>
      </w:r>
      <w:r>
        <w:rPr>
          <w:sz w:val="24"/>
        </w:rPr>
        <w:tab/>
      </w:r>
    </w:p>
    <w:p w14:paraId="48161719" w14:textId="77777777" w:rsidR="00A27F87" w:rsidRDefault="00A27F87" w:rsidP="00A27F87">
      <w:pPr>
        <w:spacing w:after="0"/>
        <w:ind w:right="1693"/>
      </w:pPr>
      <w:r>
        <w:rPr>
          <w:sz w:val="24"/>
        </w:rPr>
        <w:t xml:space="preserve"> </w:t>
      </w:r>
    </w:p>
    <w:p w14:paraId="1280F559" w14:textId="77777777" w:rsidR="00A27F87" w:rsidRDefault="00A27F87" w:rsidP="00A27F87">
      <w:pPr>
        <w:spacing w:after="0"/>
        <w:ind w:left="-5" w:hanging="10"/>
      </w:pPr>
      <w:proofErr w:type="gramStart"/>
      <w:r>
        <w:rPr>
          <w:sz w:val="24"/>
        </w:rPr>
        <w:t>Email</w:t>
      </w:r>
      <w:proofErr w:type="gramEnd"/>
      <w:r>
        <w:rPr>
          <w:sz w:val="24"/>
        </w:rPr>
        <w:t xml:space="preserve"> : </w:t>
      </w:r>
    </w:p>
    <w:p w14:paraId="785113F2" w14:textId="77777777" w:rsidR="00A27F87" w:rsidRDefault="00A27F87" w:rsidP="00A27F87">
      <w:pPr>
        <w:spacing w:after="0"/>
        <w:ind w:left="-5" w:right="-14" w:hanging="10"/>
      </w:pPr>
      <w:r>
        <w:rPr>
          <w:sz w:val="28"/>
        </w:rPr>
        <w:t>...............................................................................................................................</w:t>
      </w:r>
      <w:r>
        <w:rPr>
          <w:sz w:val="24"/>
        </w:rPr>
        <w:t xml:space="preserve"> </w:t>
      </w:r>
    </w:p>
    <w:p w14:paraId="59772918" w14:textId="77777777" w:rsidR="00A27F87" w:rsidRDefault="00A27F87" w:rsidP="00A27F87">
      <w:pPr>
        <w:spacing w:after="0"/>
        <w:ind w:left="-5" w:hanging="10"/>
      </w:pPr>
      <w:r>
        <w:rPr>
          <w:sz w:val="24"/>
        </w:rPr>
        <w:t xml:space="preserve">Numéro de tel :  </w:t>
      </w:r>
    </w:p>
    <w:p w14:paraId="4B705310" w14:textId="77777777" w:rsidR="00A27F87" w:rsidRDefault="00A27F87" w:rsidP="00A27F87">
      <w:pPr>
        <w:spacing w:after="0"/>
        <w:ind w:left="-5" w:right="-14" w:hanging="10"/>
      </w:pPr>
      <w:r>
        <w:rPr>
          <w:sz w:val="28"/>
        </w:rPr>
        <w:t>...............................................................................................................................</w:t>
      </w:r>
      <w:r>
        <w:rPr>
          <w:sz w:val="24"/>
        </w:rPr>
        <w:t xml:space="preserve"> </w:t>
      </w:r>
    </w:p>
    <w:p w14:paraId="2F2F6262" w14:textId="77777777" w:rsidR="00A27F87" w:rsidRDefault="00A27F87" w:rsidP="00A27F87">
      <w:pPr>
        <w:spacing w:after="0"/>
        <w:ind w:left="-5" w:hanging="10"/>
      </w:pPr>
      <w:r>
        <w:rPr>
          <w:sz w:val="24"/>
        </w:rPr>
        <w:t xml:space="preserve">Dont le siège est situé : </w:t>
      </w:r>
    </w:p>
    <w:p w14:paraId="47DE0DB6" w14:textId="77777777" w:rsidR="00A27F87" w:rsidRDefault="00A27F87" w:rsidP="00A27F87">
      <w:pPr>
        <w:spacing w:after="0"/>
        <w:ind w:left="-5" w:hanging="10"/>
      </w:pPr>
      <w:r>
        <w:rPr>
          <w:sz w:val="24"/>
        </w:rPr>
        <w:t xml:space="preserve">.................................................................................................................................................... </w:t>
      </w:r>
    </w:p>
    <w:p w14:paraId="2CC0DD3B" w14:textId="77777777" w:rsidR="00A27F87" w:rsidRDefault="00A27F87" w:rsidP="00A27F87">
      <w:pPr>
        <w:spacing w:after="0"/>
        <w:ind w:left="-5" w:hanging="10"/>
      </w:pPr>
      <w:r>
        <w:rPr>
          <w:sz w:val="24"/>
        </w:rPr>
        <w:t xml:space="preserve">Représentée par son Président : </w:t>
      </w:r>
    </w:p>
    <w:p w14:paraId="7DF3D94D" w14:textId="77777777" w:rsidR="00A27F87" w:rsidRDefault="00A27F87" w:rsidP="00A27F87">
      <w:pPr>
        <w:spacing w:after="0"/>
        <w:ind w:left="-5" w:hanging="10"/>
      </w:pPr>
      <w:r>
        <w:rPr>
          <w:sz w:val="24"/>
        </w:rPr>
        <w:t xml:space="preserve">.................................................................................................................................................... </w:t>
      </w:r>
    </w:p>
    <w:p w14:paraId="79530DE4" w14:textId="77777777" w:rsidR="00A27F87" w:rsidRDefault="00A27F87" w:rsidP="00A27F87">
      <w:pPr>
        <w:spacing w:after="0"/>
        <w:rPr>
          <w:sz w:val="24"/>
        </w:rPr>
      </w:pPr>
      <w:r>
        <w:rPr>
          <w:sz w:val="24"/>
        </w:rPr>
        <w:t xml:space="preserve">Et dont l’adresse pour toute correspondance relative </w:t>
      </w:r>
      <w:r>
        <w:rPr>
          <w:sz w:val="24"/>
        </w:rPr>
        <w:br/>
        <w:t>aux Tickets loisirs est :</w:t>
      </w:r>
    </w:p>
    <w:p w14:paraId="7EC8A8FF" w14:textId="3027EFE7" w:rsidR="00A27F87" w:rsidRDefault="00A27F87" w:rsidP="00A27F87">
      <w:pPr>
        <w:spacing w:after="0"/>
        <w:rPr>
          <w:b/>
          <w:bCs/>
          <w:sz w:val="28"/>
          <w:szCs w:val="28"/>
        </w:rPr>
      </w:pPr>
      <w:r>
        <w:rPr>
          <w:sz w:val="24"/>
        </w:rPr>
        <w:t>………………………………………………………………………………………………………………………………………………………………………………………………………………</w:t>
      </w:r>
      <w:proofErr w:type="gramStart"/>
      <w:r>
        <w:rPr>
          <w:sz w:val="24"/>
        </w:rPr>
        <w:t>…….</w:t>
      </w:r>
      <w:proofErr w:type="gramEnd"/>
      <w:r>
        <w:rPr>
          <w:sz w:val="24"/>
        </w:rPr>
        <w:br/>
      </w:r>
      <w:r w:rsidRPr="00643507">
        <w:rPr>
          <w:b/>
          <w:bCs/>
          <w:sz w:val="28"/>
          <w:szCs w:val="28"/>
        </w:rPr>
        <w:t>Et : La Caisse d’allocations familiales de</w:t>
      </w:r>
      <w:r w:rsidR="00C52F65">
        <w:rPr>
          <w:b/>
          <w:bCs/>
          <w:sz w:val="28"/>
          <w:szCs w:val="28"/>
        </w:rPr>
        <w:t xml:space="preserve"> l’Essonne</w:t>
      </w:r>
    </w:p>
    <w:p w14:paraId="4862122C" w14:textId="24DEBED5" w:rsidR="00A27F87" w:rsidRPr="00C52F65" w:rsidRDefault="00C52F65" w:rsidP="763B6BA7">
      <w:pPr>
        <w:spacing w:after="0"/>
        <w:rPr>
          <w:b/>
          <w:bCs/>
          <w:sz w:val="24"/>
          <w:szCs w:val="24"/>
        </w:rPr>
      </w:pPr>
      <w:r w:rsidRPr="66784F19">
        <w:rPr>
          <w:sz w:val="24"/>
          <w:szCs w:val="24"/>
        </w:rPr>
        <w:t xml:space="preserve">Représentée par </w:t>
      </w:r>
      <w:r w:rsidR="0059441F">
        <w:rPr>
          <w:sz w:val="24"/>
          <w:szCs w:val="24"/>
        </w:rPr>
        <w:t xml:space="preserve">son directeur, Monsieur </w:t>
      </w:r>
      <w:proofErr w:type="spellStart"/>
      <w:r w:rsidR="74B54602" w:rsidRPr="0059441F">
        <w:rPr>
          <w:sz w:val="24"/>
          <w:szCs w:val="24"/>
        </w:rPr>
        <w:t>Gaudérique</w:t>
      </w:r>
      <w:proofErr w:type="spellEnd"/>
      <w:r w:rsidR="74B54602" w:rsidRPr="0059441F">
        <w:rPr>
          <w:sz w:val="24"/>
          <w:szCs w:val="24"/>
        </w:rPr>
        <w:t xml:space="preserve"> BARRIERE</w:t>
      </w:r>
      <w:r w:rsidR="0059441F">
        <w:rPr>
          <w:sz w:val="24"/>
          <w:szCs w:val="24"/>
        </w:rPr>
        <w:t>,</w:t>
      </w:r>
    </w:p>
    <w:p w14:paraId="1F76F82B" w14:textId="3838F89D" w:rsidR="00C52F65" w:rsidRPr="00C52F65" w:rsidRDefault="00C52F65" w:rsidP="00A27F87">
      <w:pPr>
        <w:spacing w:after="0"/>
        <w:rPr>
          <w:sz w:val="24"/>
        </w:rPr>
      </w:pPr>
      <w:r w:rsidRPr="00C52F65">
        <w:rPr>
          <w:sz w:val="24"/>
        </w:rPr>
        <w:t>Dont le siège social est situé, 2 avenue du Lac, 910</w:t>
      </w:r>
      <w:r w:rsidR="00E166D2">
        <w:rPr>
          <w:sz w:val="24"/>
        </w:rPr>
        <w:t>13</w:t>
      </w:r>
      <w:r w:rsidRPr="00C52F65">
        <w:rPr>
          <w:sz w:val="24"/>
        </w:rPr>
        <w:t xml:space="preserve"> Evry</w:t>
      </w:r>
      <w:r w:rsidR="00E166D2">
        <w:rPr>
          <w:sz w:val="24"/>
        </w:rPr>
        <w:t xml:space="preserve"> Cedex</w:t>
      </w:r>
      <w:r w:rsidRPr="00C52F65">
        <w:rPr>
          <w:sz w:val="24"/>
        </w:rPr>
        <w:t>,</w:t>
      </w:r>
      <w:r w:rsidRPr="00C52F65">
        <w:rPr>
          <w:sz w:val="24"/>
        </w:rPr>
        <w:br/>
        <w:t>Ci-après désignée la « Caf »</w:t>
      </w:r>
    </w:p>
    <w:p w14:paraId="0082E5DA" w14:textId="77777777" w:rsidR="00A27F87" w:rsidRPr="00C52F65" w:rsidRDefault="00A27F87" w:rsidP="00A27F87">
      <w:pPr>
        <w:spacing w:after="0"/>
        <w:rPr>
          <w:sz w:val="28"/>
          <w:szCs w:val="28"/>
        </w:rPr>
      </w:pPr>
    </w:p>
    <w:p w14:paraId="1A6F968A" w14:textId="45EEFC02" w:rsidR="00A27F87" w:rsidRDefault="00A27F87">
      <w:pPr>
        <w:rPr>
          <w:b/>
          <w:bCs/>
          <w:sz w:val="28"/>
          <w:szCs w:val="28"/>
        </w:rPr>
      </w:pPr>
      <w:r>
        <w:rPr>
          <w:b/>
          <w:bCs/>
          <w:sz w:val="28"/>
          <w:szCs w:val="28"/>
        </w:rPr>
        <w:br w:type="page"/>
      </w:r>
    </w:p>
    <w:p w14:paraId="42B4AA97" w14:textId="521FE56D" w:rsidR="00A27F87" w:rsidRDefault="00A27F87" w:rsidP="00A27F87">
      <w:pPr>
        <w:pStyle w:val="Titre1"/>
      </w:pPr>
      <w:r>
        <w:lastRenderedPageBreak/>
        <w:t xml:space="preserve">OBJECTIFS </w:t>
      </w:r>
    </w:p>
    <w:p w14:paraId="280129F7" w14:textId="4C1475D4" w:rsidR="00A27F87"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ascii="Times New Roman" w:eastAsia="Times New Roman" w:hAnsi="Times New Roman" w:cs="Times New Roman"/>
          <w:sz w:val="23"/>
          <w:szCs w:val="23"/>
        </w:rPr>
        <w:t xml:space="preserve">La Caf de l’Essonne met à disposition de ses partenaires un service permettant une gestion dématérialisée du dispositif Ticket loisirs (TL) sous la forme d’une Web application sous le nom de domaine </w:t>
      </w:r>
      <w:r w:rsidR="18506C26" w:rsidRPr="763B6BA7">
        <w:rPr>
          <w:rFonts w:ascii="Times New Roman" w:eastAsia="Times New Roman" w:hAnsi="Times New Roman" w:cs="Times New Roman"/>
          <w:sz w:val="23"/>
          <w:szCs w:val="23"/>
        </w:rPr>
        <w:t xml:space="preserve">: </w:t>
      </w:r>
      <w:r w:rsidR="35CE1108" w:rsidRPr="763B6BA7">
        <w:rPr>
          <w:rFonts w:ascii="Optima" w:eastAsia="Optima" w:hAnsi="Optima" w:cs="Optima"/>
          <w:sz w:val="24"/>
          <w:szCs w:val="24"/>
        </w:rPr>
        <w:t>caf91-ticketsloisirs.fr</w:t>
      </w:r>
      <w:r w:rsidR="35CE1108" w:rsidRPr="763B6BA7">
        <w:rPr>
          <w:rFonts w:ascii="Times New Roman" w:eastAsia="Times New Roman" w:hAnsi="Times New Roman" w:cs="Times New Roman"/>
          <w:sz w:val="23"/>
          <w:szCs w:val="23"/>
        </w:rPr>
        <w:t xml:space="preserve"> </w:t>
      </w:r>
      <w:r w:rsidRPr="763B6BA7">
        <w:rPr>
          <w:rFonts w:ascii="Times New Roman" w:eastAsia="Times New Roman" w:hAnsi="Times New Roman" w:cs="Times New Roman"/>
          <w:sz w:val="23"/>
          <w:szCs w:val="23"/>
        </w:rPr>
        <w:t xml:space="preserve">  </w:t>
      </w:r>
    </w:p>
    <w:p w14:paraId="4FB3AAAB" w14:textId="77777777" w:rsidR="00A27F87" w:rsidRDefault="00A27F87" w:rsidP="00A27F87">
      <w:pPr>
        <w:spacing w:after="0"/>
        <w:ind w:left="105"/>
        <w:jc w:val="both"/>
      </w:pPr>
      <w:r>
        <w:rPr>
          <w:rFonts w:ascii="Times New Roman" w:eastAsia="Times New Roman" w:hAnsi="Times New Roman" w:cs="Times New Roman"/>
          <w:sz w:val="23"/>
        </w:rPr>
        <w:t xml:space="preserve"> </w:t>
      </w:r>
    </w:p>
    <w:p w14:paraId="3AA735F7" w14:textId="77777777" w:rsidR="00A27F87" w:rsidRDefault="00A27F87" w:rsidP="00A27F87">
      <w:pPr>
        <w:spacing w:after="13" w:line="247" w:lineRule="auto"/>
        <w:ind w:left="95" w:right="63" w:hanging="5"/>
        <w:jc w:val="both"/>
      </w:pPr>
      <w:r>
        <w:rPr>
          <w:rFonts w:ascii="Times New Roman" w:eastAsia="Times New Roman" w:hAnsi="Times New Roman" w:cs="Times New Roman"/>
          <w:sz w:val="23"/>
        </w:rPr>
        <w:t xml:space="preserve">La présente convention a pour objectif de préciser les conditions d'usage du service proposé et les obligations qui s'y rattachent. </w:t>
      </w:r>
    </w:p>
    <w:p w14:paraId="3BCE2863" w14:textId="77777777" w:rsidR="00A27F87" w:rsidRDefault="00A27F87" w:rsidP="00A27F87">
      <w:pPr>
        <w:spacing w:after="0"/>
        <w:ind w:left="105"/>
        <w:jc w:val="both"/>
      </w:pPr>
      <w:r>
        <w:rPr>
          <w:rFonts w:ascii="Times New Roman" w:eastAsia="Times New Roman" w:hAnsi="Times New Roman" w:cs="Times New Roman"/>
          <w:sz w:val="23"/>
        </w:rPr>
        <w:t xml:space="preserve"> </w:t>
      </w:r>
    </w:p>
    <w:p w14:paraId="6EF027C4" w14:textId="77777777" w:rsidR="00A27F87" w:rsidRDefault="00A27F87" w:rsidP="00A27F87">
      <w:pPr>
        <w:spacing w:after="0"/>
        <w:jc w:val="both"/>
      </w:pPr>
      <w:r>
        <w:rPr>
          <w:rFonts w:ascii="Times New Roman" w:eastAsia="Times New Roman" w:hAnsi="Times New Roman" w:cs="Times New Roman"/>
          <w:sz w:val="24"/>
          <w:u w:val="single" w:color="000000"/>
        </w:rPr>
        <w:t>Ce service répond à plusieurs objectifs</w:t>
      </w:r>
      <w:r>
        <w:rPr>
          <w:rFonts w:ascii="Times New Roman" w:eastAsia="Times New Roman" w:hAnsi="Times New Roman" w:cs="Times New Roman"/>
          <w:sz w:val="24"/>
        </w:rPr>
        <w:t xml:space="preserve"> : </w:t>
      </w:r>
    </w:p>
    <w:p w14:paraId="0E328730" w14:textId="77777777" w:rsidR="00A27F87" w:rsidRDefault="00A27F87" w:rsidP="00A27F87">
      <w:pPr>
        <w:spacing w:after="0"/>
      </w:pPr>
      <w:r>
        <w:rPr>
          <w:sz w:val="24"/>
        </w:rPr>
        <w:t xml:space="preserve"> </w:t>
      </w:r>
    </w:p>
    <w:p w14:paraId="4378EF04" w14:textId="77777777" w:rsidR="00A27F87" w:rsidRDefault="00A27F87" w:rsidP="00A27F87">
      <w:pPr>
        <w:spacing w:after="13" w:line="247" w:lineRule="auto"/>
        <w:ind w:left="696" w:right="63" w:hanging="5"/>
        <w:jc w:val="both"/>
      </w:pPr>
      <w:r>
        <w:rPr>
          <w:rFonts w:ascii="Times New Roman" w:eastAsia="Times New Roman" w:hAnsi="Times New Roman" w:cs="Times New Roman"/>
          <w:sz w:val="23"/>
        </w:rPr>
        <w:t xml:space="preserve">Alléger les charges de traitement manuel des chèques loisirs papiers. </w:t>
      </w:r>
    </w:p>
    <w:p w14:paraId="1176373C" w14:textId="77777777" w:rsidR="00A27F87" w:rsidRDefault="00A27F87" w:rsidP="00A27F87">
      <w:pPr>
        <w:spacing w:after="13" w:line="247" w:lineRule="auto"/>
        <w:ind w:left="696" w:right="63" w:hanging="5"/>
        <w:jc w:val="both"/>
        <w:rPr>
          <w:rFonts w:ascii="Times New Roman" w:eastAsia="Times New Roman" w:hAnsi="Times New Roman" w:cs="Times New Roman"/>
          <w:sz w:val="23"/>
        </w:rPr>
      </w:pPr>
      <w:r>
        <w:rPr>
          <w:rFonts w:ascii="Times New Roman" w:eastAsia="Times New Roman" w:hAnsi="Times New Roman" w:cs="Times New Roman"/>
          <w:sz w:val="23"/>
        </w:rPr>
        <w:t>Sécuriser les transactions et les intégrer plus rapidement dans le système d’information de la Caf</w:t>
      </w:r>
    </w:p>
    <w:p w14:paraId="7F31B6E9" w14:textId="011B23FB" w:rsidR="00A27F87" w:rsidRDefault="00A27F87" w:rsidP="00A27F87">
      <w:pPr>
        <w:spacing w:after="13" w:line="247" w:lineRule="auto"/>
        <w:ind w:left="696" w:right="63" w:hanging="5"/>
        <w:jc w:val="both"/>
      </w:pPr>
      <w:r w:rsidRPr="763B6BA7">
        <w:rPr>
          <w:rFonts w:ascii="Times New Roman" w:eastAsia="Times New Roman" w:hAnsi="Times New Roman" w:cs="Times New Roman"/>
          <w:sz w:val="23"/>
          <w:szCs w:val="23"/>
        </w:rPr>
        <w:t xml:space="preserve">Supprimer </w:t>
      </w:r>
      <w:r w:rsidR="00C52F65" w:rsidRPr="763B6BA7">
        <w:rPr>
          <w:rFonts w:ascii="Times New Roman" w:eastAsia="Times New Roman" w:hAnsi="Times New Roman" w:cs="Times New Roman"/>
          <w:sz w:val="23"/>
          <w:szCs w:val="23"/>
        </w:rPr>
        <w:t xml:space="preserve">l’expédition des TL au format papier, </w:t>
      </w:r>
      <w:r w:rsidRPr="763B6BA7">
        <w:rPr>
          <w:rFonts w:ascii="Times New Roman" w:eastAsia="Times New Roman" w:hAnsi="Times New Roman" w:cs="Times New Roman"/>
          <w:sz w:val="23"/>
          <w:szCs w:val="23"/>
        </w:rPr>
        <w:t>l</w:t>
      </w:r>
      <w:r w:rsidR="00C52F65" w:rsidRPr="763B6BA7">
        <w:rPr>
          <w:rFonts w:ascii="Times New Roman" w:eastAsia="Times New Roman" w:hAnsi="Times New Roman" w:cs="Times New Roman"/>
          <w:sz w:val="23"/>
          <w:szCs w:val="23"/>
        </w:rPr>
        <w:t xml:space="preserve">e traitement des TL et </w:t>
      </w:r>
      <w:r w:rsidR="000E7154" w:rsidRPr="763B6BA7">
        <w:rPr>
          <w:rFonts w:ascii="Times New Roman" w:eastAsia="Times New Roman" w:hAnsi="Times New Roman" w:cs="Times New Roman"/>
          <w:sz w:val="23"/>
          <w:szCs w:val="23"/>
        </w:rPr>
        <w:t>les allers-retours</w:t>
      </w:r>
      <w:r w:rsidR="00C52F65" w:rsidRPr="763B6BA7">
        <w:rPr>
          <w:rFonts w:ascii="Times New Roman" w:eastAsia="Times New Roman" w:hAnsi="Times New Roman" w:cs="Times New Roman"/>
          <w:sz w:val="23"/>
          <w:szCs w:val="23"/>
        </w:rPr>
        <w:t xml:space="preserve"> par voie postale quand le TL est incomplet (manque la signature, la date d’inscription, le coût de l’adhésion…)</w:t>
      </w:r>
      <w:r w:rsidRPr="763B6BA7">
        <w:rPr>
          <w:rFonts w:ascii="Times New Roman" w:eastAsia="Times New Roman" w:hAnsi="Times New Roman" w:cs="Times New Roman"/>
          <w:sz w:val="23"/>
          <w:szCs w:val="23"/>
        </w:rPr>
        <w:t xml:space="preserve">. </w:t>
      </w:r>
    </w:p>
    <w:p w14:paraId="3142F8BD" w14:textId="4F172C03" w:rsidR="00A27F87" w:rsidRDefault="00A27F87" w:rsidP="00A27F87">
      <w:pPr>
        <w:spacing w:after="13" w:line="247" w:lineRule="auto"/>
        <w:ind w:left="696" w:right="63" w:hanging="5"/>
        <w:jc w:val="both"/>
      </w:pPr>
      <w:r>
        <w:rPr>
          <w:rFonts w:ascii="Times New Roman" w:eastAsia="Times New Roman" w:hAnsi="Times New Roman" w:cs="Times New Roman"/>
          <w:sz w:val="23"/>
        </w:rPr>
        <w:t>Rembourser plus rapidement les partenaires</w:t>
      </w:r>
      <w:r w:rsidR="00C52F65">
        <w:rPr>
          <w:rFonts w:ascii="Times New Roman" w:eastAsia="Times New Roman" w:hAnsi="Times New Roman" w:cs="Times New Roman"/>
          <w:sz w:val="23"/>
        </w:rPr>
        <w:t xml:space="preserve"> et éviter aux familles de faire l’avance des frais</w:t>
      </w:r>
      <w:r>
        <w:rPr>
          <w:rFonts w:ascii="Times New Roman" w:eastAsia="Times New Roman" w:hAnsi="Times New Roman" w:cs="Times New Roman"/>
          <w:sz w:val="23"/>
        </w:rPr>
        <w:t xml:space="preserve">. </w:t>
      </w:r>
    </w:p>
    <w:p w14:paraId="714D3A4E" w14:textId="77777777" w:rsidR="00A27F87" w:rsidRDefault="00A27F87" w:rsidP="00A27F87">
      <w:pPr>
        <w:spacing w:after="0"/>
        <w:ind w:left="105"/>
      </w:pPr>
      <w:r>
        <w:rPr>
          <w:rFonts w:ascii="Times New Roman" w:eastAsia="Times New Roman" w:hAnsi="Times New Roman" w:cs="Times New Roman"/>
          <w:sz w:val="23"/>
        </w:rPr>
        <w:t xml:space="preserve"> </w:t>
      </w:r>
    </w:p>
    <w:p w14:paraId="3AC2C5C3" w14:textId="77777777" w:rsidR="00A27F87" w:rsidRDefault="00A27F87" w:rsidP="00A27F87">
      <w:pPr>
        <w:spacing w:after="13" w:line="247" w:lineRule="auto"/>
        <w:ind w:left="95" w:right="63" w:hanging="5"/>
        <w:jc w:val="both"/>
      </w:pPr>
      <w:r>
        <w:rPr>
          <w:rFonts w:ascii="Times New Roman" w:eastAsia="Times New Roman" w:hAnsi="Times New Roman" w:cs="Times New Roman"/>
          <w:sz w:val="23"/>
        </w:rPr>
        <w:t xml:space="preserve">Il est convenu ce qui suit : </w:t>
      </w:r>
    </w:p>
    <w:p w14:paraId="5D299464" w14:textId="77777777" w:rsidR="00A27F87" w:rsidRDefault="00A27F87" w:rsidP="00A27F87">
      <w:pPr>
        <w:spacing w:after="0"/>
        <w:ind w:left="105"/>
      </w:pPr>
      <w:r>
        <w:rPr>
          <w:sz w:val="24"/>
        </w:rPr>
        <w:t xml:space="preserve"> </w:t>
      </w:r>
    </w:p>
    <w:p w14:paraId="1F2EB645" w14:textId="77777777" w:rsidR="00A27F87" w:rsidRDefault="00A27F87" w:rsidP="00A27F87">
      <w:pPr>
        <w:pStyle w:val="Titre2"/>
        <w:ind w:left="100"/>
      </w:pPr>
      <w:r>
        <w:t>ARTICLE 1 : Nature du service</w:t>
      </w:r>
      <w:r>
        <w:rPr>
          <w:u w:val="none" w:color="000000"/>
        </w:rPr>
        <w:t xml:space="preserve"> </w:t>
      </w:r>
    </w:p>
    <w:p w14:paraId="5E1324CB" w14:textId="77777777" w:rsidR="00A27F87" w:rsidRDefault="00A27F87" w:rsidP="00A27F87">
      <w:pPr>
        <w:spacing w:after="0"/>
      </w:pPr>
      <w:r>
        <w:rPr>
          <w:sz w:val="24"/>
        </w:rPr>
        <w:t xml:space="preserve"> </w:t>
      </w:r>
    </w:p>
    <w:p w14:paraId="1F7774A3" w14:textId="58A111E9" w:rsidR="00A27F87" w:rsidRDefault="00A27F87" w:rsidP="763B6BA7">
      <w:pPr>
        <w:spacing w:after="13" w:line="247" w:lineRule="auto"/>
        <w:ind w:left="95" w:right="63" w:hanging="5"/>
        <w:jc w:val="both"/>
      </w:pPr>
      <w:r w:rsidRPr="763B6BA7">
        <w:rPr>
          <w:rFonts w:ascii="Times New Roman" w:eastAsia="Times New Roman" w:hAnsi="Times New Roman" w:cs="Times New Roman"/>
          <w:sz w:val="23"/>
          <w:szCs w:val="23"/>
        </w:rPr>
        <w:t>Le service CAF</w:t>
      </w:r>
      <w:r w:rsidR="5219A9C6" w:rsidRPr="763B6BA7">
        <w:rPr>
          <w:rFonts w:ascii="Optima" w:eastAsia="Optima" w:hAnsi="Optima" w:cs="Optima"/>
          <w:sz w:val="24"/>
          <w:szCs w:val="24"/>
        </w:rPr>
        <w:t xml:space="preserve"> </w:t>
      </w:r>
      <w:r w:rsidR="5219A9C6" w:rsidRPr="763B6BA7">
        <w:rPr>
          <w:rFonts w:ascii="Optima" w:eastAsia="Optima" w:hAnsi="Optima" w:cs="Optima"/>
          <w:sz w:val="24"/>
          <w:szCs w:val="24"/>
          <w:highlight w:val="lightGray"/>
        </w:rPr>
        <w:t>caf91-ticketsloisirs.fr</w:t>
      </w:r>
      <w:bookmarkStart w:id="0" w:name="_Hlk160792639"/>
      <w:r w:rsidRPr="763B6BA7">
        <w:rPr>
          <w:rFonts w:ascii="Times New Roman" w:eastAsia="Times New Roman" w:hAnsi="Times New Roman" w:cs="Times New Roman"/>
          <w:sz w:val="23"/>
          <w:szCs w:val="23"/>
        </w:rPr>
        <w:t xml:space="preserve"> </w:t>
      </w:r>
      <w:bookmarkEnd w:id="0"/>
      <w:r w:rsidRPr="763B6BA7">
        <w:rPr>
          <w:rFonts w:ascii="Times New Roman" w:eastAsia="Times New Roman" w:hAnsi="Times New Roman" w:cs="Times New Roman"/>
          <w:sz w:val="23"/>
          <w:szCs w:val="23"/>
        </w:rPr>
        <w:t xml:space="preserve">est mis gratuitement à la disposition du partenaire.  </w:t>
      </w:r>
    </w:p>
    <w:p w14:paraId="44C2527A" w14:textId="77777777" w:rsidR="00A27F87" w:rsidRDefault="00A27F87" w:rsidP="00A27F87">
      <w:pPr>
        <w:spacing w:after="0"/>
        <w:ind w:left="105"/>
      </w:pPr>
      <w:r>
        <w:rPr>
          <w:rFonts w:ascii="Times New Roman" w:eastAsia="Times New Roman" w:hAnsi="Times New Roman" w:cs="Times New Roman"/>
          <w:sz w:val="23"/>
        </w:rPr>
        <w:t xml:space="preserve"> </w:t>
      </w:r>
    </w:p>
    <w:p w14:paraId="6DE2F42D" w14:textId="53AE867D" w:rsidR="00A27F87" w:rsidRDefault="00A27F87" w:rsidP="763B6BA7">
      <w:pPr>
        <w:spacing w:after="13" w:line="247" w:lineRule="auto"/>
        <w:ind w:left="95" w:right="63" w:hanging="5"/>
        <w:jc w:val="both"/>
      </w:pPr>
      <w:r w:rsidRPr="763B6BA7">
        <w:rPr>
          <w:rFonts w:ascii="Times New Roman" w:eastAsia="Times New Roman" w:hAnsi="Times New Roman" w:cs="Times New Roman"/>
          <w:sz w:val="23"/>
          <w:szCs w:val="23"/>
        </w:rPr>
        <w:t xml:space="preserve">Le service CAF </w:t>
      </w:r>
      <w:r w:rsidR="04A1F927" w:rsidRPr="763B6BA7">
        <w:rPr>
          <w:rFonts w:ascii="Optima" w:eastAsia="Optima" w:hAnsi="Optima" w:cs="Optima"/>
          <w:sz w:val="24"/>
          <w:szCs w:val="24"/>
          <w:highlight w:val="lightGray"/>
        </w:rPr>
        <w:t>caf91-ticketsloisirs.fr</w:t>
      </w:r>
      <w:r w:rsidRPr="763B6BA7">
        <w:rPr>
          <w:rFonts w:ascii="Times New Roman" w:eastAsia="Times New Roman" w:hAnsi="Times New Roman" w:cs="Times New Roman"/>
          <w:sz w:val="23"/>
          <w:szCs w:val="23"/>
        </w:rPr>
        <w:t xml:space="preserve"> fonctionne de la manière suivante :  </w:t>
      </w:r>
    </w:p>
    <w:p w14:paraId="36BE44BB" w14:textId="77777777" w:rsidR="00A27F87" w:rsidRDefault="00A27F87" w:rsidP="00A27F87">
      <w:pPr>
        <w:spacing w:after="6"/>
        <w:ind w:left="105"/>
      </w:pPr>
      <w:r>
        <w:rPr>
          <w:rFonts w:ascii="Times New Roman" w:eastAsia="Times New Roman" w:hAnsi="Times New Roman" w:cs="Times New Roman"/>
          <w:sz w:val="23"/>
        </w:rPr>
        <w:t xml:space="preserve"> </w:t>
      </w:r>
    </w:p>
    <w:p w14:paraId="36CF45F8" w14:textId="24CA3DB7" w:rsidR="00A27F87" w:rsidRDefault="00A27F87" w:rsidP="763B6BA7">
      <w:pPr>
        <w:spacing w:after="13" w:line="247" w:lineRule="auto"/>
        <w:ind w:left="95" w:right="63" w:hanging="5"/>
        <w:jc w:val="both"/>
        <w:rPr>
          <w:strike/>
        </w:rPr>
      </w:pPr>
      <w:r w:rsidRPr="763B6BA7">
        <w:rPr>
          <w:rFonts w:ascii="Times New Roman" w:eastAsia="Times New Roman" w:hAnsi="Times New Roman" w:cs="Times New Roman"/>
          <w:sz w:val="23"/>
          <w:szCs w:val="23"/>
        </w:rPr>
        <w:t>Un porte-monnaie électronique d'une valeur de 30 à 150 € en fonction du quotient familial et du code INSEE</w:t>
      </w:r>
      <w:r w:rsidR="00C52F65" w:rsidRPr="763B6BA7">
        <w:rPr>
          <w:rFonts w:ascii="Times New Roman" w:eastAsia="Times New Roman" w:hAnsi="Times New Roman" w:cs="Times New Roman"/>
          <w:sz w:val="23"/>
          <w:szCs w:val="23"/>
        </w:rPr>
        <w:t xml:space="preserve"> </w:t>
      </w:r>
      <w:r w:rsidR="00C138DE" w:rsidRPr="763B6BA7">
        <w:rPr>
          <w:rFonts w:ascii="Times New Roman" w:eastAsia="Times New Roman" w:hAnsi="Times New Roman" w:cs="Times New Roman"/>
          <w:sz w:val="23"/>
          <w:szCs w:val="23"/>
        </w:rPr>
        <w:t>où ils habitent</w:t>
      </w:r>
      <w:r w:rsidRPr="763B6BA7">
        <w:rPr>
          <w:rFonts w:ascii="Times New Roman" w:eastAsia="Times New Roman" w:hAnsi="Times New Roman" w:cs="Times New Roman"/>
          <w:sz w:val="23"/>
          <w:szCs w:val="23"/>
        </w:rPr>
        <w:t xml:space="preserve"> sera mis à disposition des allocataires pour leurs enfants (entre 6 et </w:t>
      </w:r>
      <w:r>
        <w:br/>
      </w:r>
      <w:r w:rsidRPr="763B6BA7">
        <w:rPr>
          <w:rFonts w:ascii="Times New Roman" w:eastAsia="Times New Roman" w:hAnsi="Times New Roman" w:cs="Times New Roman"/>
          <w:sz w:val="23"/>
          <w:szCs w:val="23"/>
        </w:rPr>
        <w:t xml:space="preserve">15 ans – seuls les enfants nés entre le 01/01/2009 et le 31/12/2018 sont concernés) pour la </w:t>
      </w:r>
      <w:r w:rsidRPr="003D4057">
        <w:rPr>
          <w:rFonts w:ascii="Times New Roman" w:eastAsia="Times New Roman" w:hAnsi="Times New Roman" w:cs="Times New Roman"/>
          <w:sz w:val="23"/>
          <w:szCs w:val="23"/>
        </w:rPr>
        <w:t>campagne 202</w:t>
      </w:r>
      <w:r w:rsidR="003D4057" w:rsidRPr="003D4057">
        <w:rPr>
          <w:rFonts w:ascii="Times New Roman" w:eastAsia="Times New Roman" w:hAnsi="Times New Roman" w:cs="Times New Roman"/>
          <w:sz w:val="23"/>
          <w:szCs w:val="23"/>
        </w:rPr>
        <w:t>5</w:t>
      </w:r>
      <w:r w:rsidRPr="003D4057">
        <w:rPr>
          <w:rFonts w:ascii="Times New Roman" w:eastAsia="Times New Roman" w:hAnsi="Times New Roman" w:cs="Times New Roman"/>
          <w:sz w:val="23"/>
          <w:szCs w:val="23"/>
        </w:rPr>
        <w:t>/202</w:t>
      </w:r>
      <w:r w:rsidR="003D4057" w:rsidRPr="003D4057">
        <w:rPr>
          <w:rFonts w:ascii="Times New Roman" w:eastAsia="Times New Roman" w:hAnsi="Times New Roman" w:cs="Times New Roman"/>
          <w:sz w:val="23"/>
          <w:szCs w:val="23"/>
        </w:rPr>
        <w:t>6</w:t>
      </w:r>
      <w:r w:rsidRPr="003D4057">
        <w:rPr>
          <w:rFonts w:ascii="Times New Roman" w:eastAsia="Times New Roman" w:hAnsi="Times New Roman" w:cs="Times New Roman"/>
          <w:sz w:val="23"/>
          <w:szCs w:val="23"/>
        </w:rPr>
        <w:t>.</w:t>
      </w:r>
      <w:r w:rsidRPr="763B6BA7">
        <w:rPr>
          <w:rFonts w:ascii="Times New Roman" w:eastAsia="Times New Roman" w:hAnsi="Times New Roman" w:cs="Times New Roman"/>
          <w:sz w:val="23"/>
          <w:szCs w:val="23"/>
        </w:rPr>
        <w:t xml:space="preserve"> L'allocataire pourra consulter les QR CODES</w:t>
      </w:r>
      <w:r w:rsidR="5036A5E9" w:rsidRPr="763B6BA7">
        <w:rPr>
          <w:rFonts w:ascii="Times New Roman" w:eastAsia="Times New Roman" w:hAnsi="Times New Roman" w:cs="Times New Roman"/>
          <w:sz w:val="23"/>
          <w:szCs w:val="23"/>
        </w:rPr>
        <w:t xml:space="preserve">. </w:t>
      </w:r>
      <w:r w:rsidRPr="763B6BA7">
        <w:rPr>
          <w:rFonts w:ascii="Times New Roman" w:eastAsia="Times New Roman" w:hAnsi="Times New Roman" w:cs="Times New Roman"/>
          <w:sz w:val="23"/>
          <w:szCs w:val="23"/>
        </w:rPr>
        <w:t xml:space="preserve">Le QR CODE peut être imprimé et présenté au partenaire en format papier.  </w:t>
      </w:r>
    </w:p>
    <w:p w14:paraId="48BC098B" w14:textId="5A70C782" w:rsidR="00A27F87"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ascii="Times New Roman" w:eastAsia="Times New Roman" w:hAnsi="Times New Roman" w:cs="Times New Roman"/>
          <w:sz w:val="23"/>
          <w:szCs w:val="23"/>
        </w:rPr>
        <w:t xml:space="preserve">Les allocataires pourront générer un TL du montant de </w:t>
      </w:r>
      <w:r w:rsidR="00C138DE" w:rsidRPr="763B6BA7">
        <w:rPr>
          <w:rFonts w:ascii="Times New Roman" w:eastAsia="Times New Roman" w:hAnsi="Times New Roman" w:cs="Times New Roman"/>
          <w:sz w:val="23"/>
          <w:szCs w:val="23"/>
        </w:rPr>
        <w:t xml:space="preserve">la cotisation pour l’inscription de leur enfant à une activité sportive, culturelle ou artistique dans la limite de leur forfait </w:t>
      </w:r>
      <w:r w:rsidRPr="763B6BA7">
        <w:rPr>
          <w:rFonts w:ascii="Times New Roman" w:eastAsia="Times New Roman" w:hAnsi="Times New Roman" w:cs="Times New Roman"/>
          <w:sz w:val="23"/>
          <w:szCs w:val="23"/>
        </w:rPr>
        <w:t>sous la forme d'un QR CODE</w:t>
      </w:r>
      <w:r w:rsidR="4FFCB475" w:rsidRPr="763B6BA7">
        <w:rPr>
          <w:rFonts w:ascii="Times New Roman" w:eastAsia="Times New Roman" w:hAnsi="Times New Roman" w:cs="Times New Roman"/>
          <w:sz w:val="23"/>
          <w:szCs w:val="23"/>
        </w:rPr>
        <w:t>, dans la limite du forfait TL attribué à leur enfant.</w:t>
      </w:r>
    </w:p>
    <w:p w14:paraId="70C6FA27" w14:textId="77777777" w:rsidR="00A27F87" w:rsidRDefault="00A27F87" w:rsidP="00A27F87">
      <w:pPr>
        <w:spacing w:after="0"/>
        <w:ind w:left="105"/>
      </w:pPr>
      <w:r>
        <w:rPr>
          <w:rFonts w:ascii="Times New Roman" w:eastAsia="Times New Roman" w:hAnsi="Times New Roman" w:cs="Times New Roman"/>
          <w:sz w:val="23"/>
        </w:rPr>
        <w:t xml:space="preserve"> </w:t>
      </w:r>
    </w:p>
    <w:p w14:paraId="1C779026" w14:textId="339CB796" w:rsidR="00A27F87" w:rsidRDefault="00A27F87" w:rsidP="763B6BA7">
      <w:pPr>
        <w:spacing w:after="13" w:line="247" w:lineRule="auto"/>
        <w:ind w:left="95" w:right="63" w:hanging="5"/>
        <w:jc w:val="both"/>
      </w:pPr>
      <w:r w:rsidRPr="763B6BA7">
        <w:rPr>
          <w:rFonts w:ascii="Times New Roman" w:eastAsia="Times New Roman" w:hAnsi="Times New Roman" w:cs="Times New Roman"/>
          <w:b/>
          <w:bCs/>
          <w:sz w:val="23"/>
          <w:szCs w:val="23"/>
        </w:rPr>
        <w:t xml:space="preserve">Le partenaire </w:t>
      </w:r>
      <w:r w:rsidRPr="763B6BA7">
        <w:rPr>
          <w:rFonts w:ascii="Times New Roman" w:eastAsia="Times New Roman" w:hAnsi="Times New Roman" w:cs="Times New Roman"/>
          <w:sz w:val="23"/>
          <w:szCs w:val="23"/>
        </w:rPr>
        <w:t xml:space="preserve">de la Caf scannera alors ce QR CODE pour enregistrer le paiement sur son compte par le biais de son espace partenaire </w:t>
      </w:r>
      <w:r w:rsidR="3460DDA4" w:rsidRPr="763B6BA7">
        <w:rPr>
          <w:rFonts w:ascii="Optima" w:eastAsia="Optima" w:hAnsi="Optima" w:cs="Optima"/>
          <w:sz w:val="24"/>
          <w:szCs w:val="24"/>
        </w:rPr>
        <w:t>caf91-ticketsloisirs.fr</w:t>
      </w:r>
      <w:r w:rsidRPr="763B6BA7">
        <w:rPr>
          <w:rFonts w:ascii="Times New Roman" w:eastAsia="Times New Roman" w:hAnsi="Times New Roman" w:cs="Times New Roman"/>
          <w:sz w:val="23"/>
          <w:szCs w:val="23"/>
        </w:rPr>
        <w:t xml:space="preserve">. Seul le fait de scanner le QRCODE permet de valider l’enregistrement de la transaction. Il est vivement recommandé de scanner le QRCODE au moment où celui-ci est présenté par l’allocataire au partenaire.  </w:t>
      </w:r>
    </w:p>
    <w:p w14:paraId="31E1BD86" w14:textId="2F76D30A" w:rsidR="00A27F87" w:rsidRDefault="00A27F87" w:rsidP="763B6BA7">
      <w:pPr>
        <w:spacing w:after="13" w:line="247" w:lineRule="auto"/>
        <w:ind w:left="95" w:right="63" w:hanging="5"/>
        <w:jc w:val="both"/>
      </w:pPr>
      <w:r w:rsidRPr="763B6BA7">
        <w:rPr>
          <w:rFonts w:ascii="Times New Roman" w:eastAsia="Times New Roman" w:hAnsi="Times New Roman" w:cs="Times New Roman"/>
          <w:sz w:val="23"/>
          <w:szCs w:val="23"/>
        </w:rPr>
        <w:t xml:space="preserve">L’accès à l’espace du partenaire est délégable à autant de comptes que le partenaire le souhaite. Le partenaire, via son compte administrateur, pourra consulter les transactions effectuées sur tous les comptes rattachés à sa structure. Le partenaire pourra consulter l’historique des sommes que la Caf lui rembourse sur l’année.  Les remboursements des transactions effectués sur l’application </w:t>
      </w:r>
      <w:r w:rsidR="06A08884" w:rsidRPr="763B6BA7">
        <w:rPr>
          <w:rFonts w:ascii="Optima" w:eastAsia="Optima" w:hAnsi="Optima" w:cs="Optima"/>
          <w:sz w:val="24"/>
          <w:szCs w:val="24"/>
        </w:rPr>
        <w:t>caf91-ticketsloisirs.fr</w:t>
      </w:r>
      <w:r w:rsidR="06A08884" w:rsidRPr="763B6BA7">
        <w:rPr>
          <w:rFonts w:ascii="Times New Roman" w:eastAsia="Times New Roman" w:hAnsi="Times New Roman" w:cs="Times New Roman"/>
          <w:sz w:val="23"/>
          <w:szCs w:val="23"/>
        </w:rPr>
        <w:t xml:space="preserve"> </w:t>
      </w:r>
      <w:r w:rsidRPr="763B6BA7">
        <w:rPr>
          <w:rFonts w:ascii="Times New Roman" w:eastAsia="Times New Roman" w:hAnsi="Times New Roman" w:cs="Times New Roman"/>
          <w:sz w:val="23"/>
          <w:szCs w:val="23"/>
        </w:rPr>
        <w:t xml:space="preserve">seront effectués sur le compte bancaire du partenaire.  </w:t>
      </w:r>
    </w:p>
    <w:p w14:paraId="3C308E9A" w14:textId="77777777" w:rsidR="00A27F87" w:rsidRDefault="00A27F87" w:rsidP="00A27F87">
      <w:pPr>
        <w:spacing w:after="2"/>
        <w:ind w:left="105"/>
      </w:pPr>
    </w:p>
    <w:p w14:paraId="30281045" w14:textId="77777777" w:rsidR="00084BF8" w:rsidRDefault="00084BF8" w:rsidP="00A27F87">
      <w:pPr>
        <w:spacing w:after="2"/>
        <w:ind w:left="105"/>
      </w:pPr>
    </w:p>
    <w:p w14:paraId="2DDB8A61" w14:textId="77777777" w:rsidR="00A27F87" w:rsidRDefault="00A27F87" w:rsidP="00A27F87">
      <w:pPr>
        <w:pStyle w:val="Titre2"/>
        <w:ind w:left="100"/>
      </w:pPr>
      <w:r>
        <w:lastRenderedPageBreak/>
        <w:t>ARTICLE 2 : Accès au service</w:t>
      </w:r>
      <w:r>
        <w:rPr>
          <w:u w:val="none" w:color="000000"/>
        </w:rPr>
        <w:t xml:space="preserve"> </w:t>
      </w:r>
    </w:p>
    <w:p w14:paraId="5A587C4F" w14:textId="77777777" w:rsidR="00A27F87" w:rsidRDefault="00A27F87" w:rsidP="00A27F87">
      <w:pPr>
        <w:spacing w:after="0"/>
      </w:pPr>
      <w:r>
        <w:rPr>
          <w:rFonts w:ascii="Times New Roman" w:eastAsia="Times New Roman" w:hAnsi="Times New Roman" w:cs="Times New Roman"/>
          <w:sz w:val="23"/>
        </w:rPr>
        <w:t xml:space="preserve"> </w:t>
      </w:r>
    </w:p>
    <w:p w14:paraId="6752685E" w14:textId="35BFE072"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La Caf délivre les habilitations d'accès </w:t>
      </w:r>
      <w:r w:rsidR="75FC3EA1" w:rsidRPr="763B6BA7">
        <w:rPr>
          <w:rFonts w:eastAsiaTheme="minorEastAsia"/>
          <w:sz w:val="23"/>
          <w:szCs w:val="23"/>
        </w:rPr>
        <w:t>du site</w:t>
      </w:r>
      <w:r w:rsidRPr="763B6BA7">
        <w:rPr>
          <w:rFonts w:eastAsiaTheme="minorEastAsia"/>
          <w:sz w:val="23"/>
          <w:szCs w:val="23"/>
        </w:rPr>
        <w:t xml:space="preserve"> </w:t>
      </w:r>
      <w:r w:rsidR="58DB78B3" w:rsidRPr="763B6BA7">
        <w:rPr>
          <w:rFonts w:eastAsiaTheme="minorEastAsia"/>
          <w:sz w:val="23"/>
          <w:szCs w:val="23"/>
        </w:rPr>
        <w:t>“</w:t>
      </w:r>
      <w:r w:rsidR="645F1F54" w:rsidRPr="763B6BA7">
        <w:rPr>
          <w:rFonts w:eastAsiaTheme="minorEastAsia"/>
          <w:sz w:val="23"/>
          <w:szCs w:val="23"/>
        </w:rPr>
        <w:t>caf91-ticketsloisirs.fr</w:t>
      </w:r>
      <w:r w:rsidR="5E12D7EA" w:rsidRPr="763B6BA7">
        <w:rPr>
          <w:rFonts w:eastAsiaTheme="minorEastAsia"/>
          <w:sz w:val="23"/>
          <w:szCs w:val="23"/>
        </w:rPr>
        <w:t xml:space="preserve">” </w:t>
      </w:r>
      <w:r w:rsidRPr="763B6BA7">
        <w:rPr>
          <w:rFonts w:eastAsiaTheme="minorEastAsia"/>
          <w:sz w:val="23"/>
          <w:szCs w:val="23"/>
        </w:rPr>
        <w:t xml:space="preserve">aux partenaires via l’adresse électronique fournie sur la présente convention. </w:t>
      </w:r>
    </w:p>
    <w:p w14:paraId="5F7ACD44" w14:textId="77777777" w:rsidR="00A27F87" w:rsidRPr="0031468B"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052191DB" w14:textId="2E90B120"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Cette habilitation est effectuée à partir de la web application de gestion des habilitations dénommée « </w:t>
      </w:r>
      <w:r w:rsidR="0F47F5D7" w:rsidRPr="763B6BA7">
        <w:rPr>
          <w:rFonts w:eastAsiaTheme="minorEastAsia"/>
          <w:sz w:val="23"/>
          <w:szCs w:val="23"/>
        </w:rPr>
        <w:t>caf91-ticketsloisirs.fr</w:t>
      </w:r>
      <w:r w:rsidR="000E7154" w:rsidRPr="763B6BA7">
        <w:rPr>
          <w:rFonts w:eastAsiaTheme="minorEastAsia"/>
          <w:sz w:val="23"/>
          <w:szCs w:val="23"/>
        </w:rPr>
        <w:t xml:space="preserve"> </w:t>
      </w:r>
      <w:r w:rsidRPr="763B6BA7">
        <w:rPr>
          <w:rFonts w:eastAsiaTheme="minorEastAsia"/>
          <w:sz w:val="23"/>
          <w:szCs w:val="23"/>
        </w:rPr>
        <w:t xml:space="preserve">». Un </w:t>
      </w:r>
      <w:proofErr w:type="gramStart"/>
      <w:r w:rsidRPr="763B6BA7">
        <w:rPr>
          <w:rFonts w:eastAsiaTheme="minorEastAsia"/>
          <w:sz w:val="23"/>
          <w:szCs w:val="23"/>
        </w:rPr>
        <w:t>e-mail</w:t>
      </w:r>
      <w:proofErr w:type="gramEnd"/>
      <w:r w:rsidRPr="763B6BA7">
        <w:rPr>
          <w:rFonts w:eastAsiaTheme="minorEastAsia"/>
          <w:sz w:val="23"/>
          <w:szCs w:val="23"/>
        </w:rPr>
        <w:t xml:space="preserve"> de première connexion est alors généré par la Caf lors de la création de la campagne</w:t>
      </w:r>
      <w:r w:rsidR="120BBF53" w:rsidRPr="763B6BA7">
        <w:rPr>
          <w:rFonts w:eastAsiaTheme="minorEastAsia"/>
          <w:sz w:val="23"/>
          <w:szCs w:val="23"/>
        </w:rPr>
        <w:t>.</w:t>
      </w:r>
      <w:r w:rsidRPr="763B6BA7">
        <w:rPr>
          <w:rFonts w:eastAsiaTheme="minorEastAsia"/>
          <w:sz w:val="23"/>
          <w:szCs w:val="23"/>
        </w:rPr>
        <w:t xml:space="preserve"> </w:t>
      </w:r>
    </w:p>
    <w:p w14:paraId="73E54477" w14:textId="77777777" w:rsidR="00A27F87" w:rsidRPr="0031468B"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3D807521"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L'accès au service pour le partenaire et l’allocataire s'effectue sur un ordinateur, une tablette ou un smartphone via un navigateur internet : </w:t>
      </w:r>
    </w:p>
    <w:p w14:paraId="041A3C0C" w14:textId="77777777" w:rsidR="00A27F87" w:rsidRDefault="00A27F87" w:rsidP="763B6BA7">
      <w:pPr>
        <w:spacing w:after="32"/>
        <w:ind w:left="411"/>
        <w:rPr>
          <w:rFonts w:ascii="Times New Roman" w:eastAsia="Times New Roman" w:hAnsi="Times New Roman" w:cs="Times New Roman"/>
          <w:sz w:val="23"/>
          <w:szCs w:val="23"/>
        </w:rPr>
      </w:pPr>
      <w:r w:rsidRPr="763B6BA7">
        <w:rPr>
          <w:rFonts w:eastAsiaTheme="minorEastAsia"/>
          <w:sz w:val="23"/>
          <w:szCs w:val="23"/>
        </w:rPr>
        <w:t xml:space="preserve"> </w:t>
      </w:r>
    </w:p>
    <w:p w14:paraId="723D42F5" w14:textId="585176DF" w:rsidR="00A27F87" w:rsidRDefault="00A27F87" w:rsidP="763B6BA7">
      <w:pPr>
        <w:numPr>
          <w:ilvl w:val="0"/>
          <w:numId w:val="5"/>
        </w:numPr>
        <w:spacing w:after="7"/>
        <w:ind w:right="57" w:hanging="695"/>
        <w:rPr>
          <w:rFonts w:ascii="Times New Roman" w:eastAsia="Times New Roman" w:hAnsi="Times New Roman" w:cs="Times New Roman"/>
          <w:sz w:val="23"/>
          <w:szCs w:val="23"/>
        </w:rPr>
      </w:pPr>
      <w:proofErr w:type="gramStart"/>
      <w:r w:rsidRPr="763B6BA7">
        <w:rPr>
          <w:rFonts w:eastAsiaTheme="minorEastAsia"/>
          <w:sz w:val="23"/>
          <w:szCs w:val="23"/>
        </w:rPr>
        <w:t>en</w:t>
      </w:r>
      <w:proofErr w:type="gramEnd"/>
      <w:r w:rsidRPr="763B6BA7">
        <w:rPr>
          <w:rFonts w:eastAsiaTheme="minorEastAsia"/>
          <w:sz w:val="23"/>
          <w:szCs w:val="23"/>
        </w:rPr>
        <w:t xml:space="preserve"> utilisant l’adresse URL </w:t>
      </w:r>
      <w:r w:rsidR="5B413B51" w:rsidRPr="763B6BA7">
        <w:rPr>
          <w:rFonts w:eastAsiaTheme="minorEastAsia"/>
          <w:sz w:val="23"/>
          <w:szCs w:val="23"/>
        </w:rPr>
        <w:t>: www.</w:t>
      </w:r>
      <w:r w:rsidR="3284FA06" w:rsidRPr="763B6BA7">
        <w:rPr>
          <w:rFonts w:eastAsiaTheme="minorEastAsia"/>
          <w:sz w:val="23"/>
          <w:szCs w:val="23"/>
        </w:rPr>
        <w:t xml:space="preserve">caf91-ticketsloisirs.fr </w:t>
      </w:r>
    </w:p>
    <w:p w14:paraId="71C2BBD1" w14:textId="0E6DEFC9" w:rsidR="00A27F87" w:rsidRDefault="00A27F87" w:rsidP="763B6BA7">
      <w:pPr>
        <w:numPr>
          <w:ilvl w:val="0"/>
          <w:numId w:val="5"/>
        </w:numPr>
        <w:spacing w:after="7"/>
        <w:ind w:right="57" w:hanging="695"/>
        <w:rPr>
          <w:rFonts w:ascii="Times New Roman" w:eastAsia="Times New Roman" w:hAnsi="Times New Roman" w:cs="Times New Roman"/>
          <w:sz w:val="23"/>
          <w:szCs w:val="23"/>
        </w:rPr>
      </w:pPr>
      <w:proofErr w:type="gramStart"/>
      <w:r w:rsidRPr="763B6BA7">
        <w:rPr>
          <w:rFonts w:eastAsiaTheme="minorEastAsia"/>
          <w:sz w:val="23"/>
          <w:szCs w:val="23"/>
        </w:rPr>
        <w:t>ou</w:t>
      </w:r>
      <w:proofErr w:type="gramEnd"/>
      <w:r w:rsidRPr="763B6BA7">
        <w:rPr>
          <w:rFonts w:eastAsiaTheme="minorEastAsia"/>
          <w:sz w:val="23"/>
          <w:szCs w:val="23"/>
        </w:rPr>
        <w:t xml:space="preserve"> en se rendant directement sur l’Espace Partenaires du site</w:t>
      </w:r>
      <w:r w:rsidR="3CE86475" w:rsidRPr="763B6BA7">
        <w:rPr>
          <w:rFonts w:eastAsiaTheme="minorEastAsia"/>
          <w:sz w:val="23"/>
          <w:szCs w:val="23"/>
        </w:rPr>
        <w:t xml:space="preserve">: </w:t>
      </w:r>
      <w:r w:rsidR="401AB6AA" w:rsidRPr="763B6BA7">
        <w:rPr>
          <w:rFonts w:eastAsiaTheme="minorEastAsia"/>
          <w:sz w:val="23"/>
          <w:szCs w:val="23"/>
        </w:rPr>
        <w:t>www.</w:t>
      </w:r>
      <w:r w:rsidR="3CE86475" w:rsidRPr="763B6BA7">
        <w:rPr>
          <w:rFonts w:eastAsiaTheme="minorEastAsia"/>
          <w:sz w:val="23"/>
          <w:szCs w:val="23"/>
        </w:rPr>
        <w:t>caf91</w:t>
      </w:r>
      <w:r w:rsidR="0F81425C" w:rsidRPr="763B6BA7">
        <w:rPr>
          <w:rFonts w:eastAsiaTheme="minorEastAsia"/>
          <w:sz w:val="23"/>
          <w:szCs w:val="23"/>
        </w:rPr>
        <w:t>-</w:t>
      </w:r>
      <w:r w:rsidR="3CE86475" w:rsidRPr="763B6BA7">
        <w:rPr>
          <w:rFonts w:eastAsiaTheme="minorEastAsia"/>
          <w:sz w:val="23"/>
          <w:szCs w:val="23"/>
        </w:rPr>
        <w:t>ticketsloisirs.fr</w:t>
      </w:r>
    </w:p>
    <w:p w14:paraId="567CE389" w14:textId="7DED00AA" w:rsidR="763B6BA7" w:rsidRDefault="763B6BA7" w:rsidP="763B6BA7">
      <w:pPr>
        <w:pStyle w:val="Titre2"/>
        <w:ind w:left="10"/>
        <w:rPr>
          <w:sz w:val="23"/>
          <w:szCs w:val="23"/>
        </w:rPr>
      </w:pPr>
    </w:p>
    <w:p w14:paraId="1B0783FE" w14:textId="77777777" w:rsidR="00A27F87" w:rsidRDefault="00A27F87" w:rsidP="00A27F87">
      <w:pPr>
        <w:pStyle w:val="Titre2"/>
        <w:ind w:left="10"/>
      </w:pPr>
      <w:r>
        <w:t>ARTICLE 3 : Sécurité - Confidentialité</w:t>
      </w:r>
      <w:r>
        <w:rPr>
          <w:u w:val="none" w:color="000000"/>
        </w:rPr>
        <w:t xml:space="preserve"> </w:t>
      </w:r>
    </w:p>
    <w:p w14:paraId="0A5F6073" w14:textId="77777777" w:rsidR="00A27F87" w:rsidRDefault="00A27F87" w:rsidP="00A27F87">
      <w:pPr>
        <w:spacing w:after="0"/>
        <w:ind w:left="105"/>
      </w:pPr>
      <w:r>
        <w:rPr>
          <w:rFonts w:ascii="Times New Roman" w:eastAsia="Times New Roman" w:hAnsi="Times New Roman" w:cs="Times New Roman"/>
          <w:sz w:val="23"/>
        </w:rPr>
        <w:t xml:space="preserve"> </w:t>
      </w:r>
    </w:p>
    <w:p w14:paraId="0803BF99"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Conformément à l'article 34 de la loi du 6 janvier 1978 relative à l'informatique, aux fichiers et aux libertés, le partenaire s'engage à prendre toutes les précautions utiles afin de préserver la sécurité des informations et notamment d'empêcher qu'elles ne soient déformées, endommagées ou communiquées à des personnes non autorisées. </w:t>
      </w:r>
    </w:p>
    <w:p w14:paraId="12D9FD51" w14:textId="77777777" w:rsidR="00A27F87" w:rsidRPr="0031468B" w:rsidRDefault="00A27F87" w:rsidP="763B6BA7">
      <w:pPr>
        <w:spacing w:after="0"/>
        <w:ind w:left="105"/>
        <w:jc w:val="both"/>
        <w:rPr>
          <w:rFonts w:ascii="Times New Roman" w:eastAsia="Times New Roman" w:hAnsi="Times New Roman" w:cs="Times New Roman"/>
          <w:sz w:val="23"/>
          <w:szCs w:val="23"/>
        </w:rPr>
      </w:pPr>
      <w:r w:rsidRPr="763B6BA7">
        <w:rPr>
          <w:rFonts w:eastAsiaTheme="minorEastAsia"/>
          <w:sz w:val="23"/>
          <w:szCs w:val="23"/>
        </w:rPr>
        <w:t xml:space="preserve"> </w:t>
      </w:r>
    </w:p>
    <w:p w14:paraId="4FD7D0C2"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s'engage à respecter les obligations suivantes et à les faire respecter par son personnel : </w:t>
      </w:r>
    </w:p>
    <w:p w14:paraId="2570957E" w14:textId="77777777" w:rsidR="00A27F87" w:rsidRPr="0031468B" w:rsidRDefault="00A27F87" w:rsidP="763B6BA7">
      <w:pPr>
        <w:spacing w:after="0"/>
        <w:ind w:left="411"/>
        <w:jc w:val="both"/>
        <w:rPr>
          <w:rFonts w:ascii="Times New Roman" w:eastAsia="Times New Roman" w:hAnsi="Times New Roman" w:cs="Times New Roman"/>
          <w:sz w:val="23"/>
          <w:szCs w:val="23"/>
        </w:rPr>
      </w:pPr>
      <w:r w:rsidRPr="763B6BA7">
        <w:rPr>
          <w:rFonts w:eastAsiaTheme="minorEastAsia"/>
          <w:sz w:val="23"/>
          <w:szCs w:val="23"/>
        </w:rPr>
        <w:t xml:space="preserve"> </w:t>
      </w:r>
    </w:p>
    <w:p w14:paraId="6B23D5A4" w14:textId="77777777" w:rsidR="00A27F87" w:rsidRPr="0031468B" w:rsidRDefault="00A27F87" w:rsidP="763B6BA7">
      <w:pPr>
        <w:spacing w:after="8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De ne pas utiliser les informations traitées à des fins autres que celles spécifiées dans la présente convention ; </w:t>
      </w:r>
    </w:p>
    <w:p w14:paraId="58C7F0BC" w14:textId="77777777" w:rsidR="00A27F87" w:rsidRPr="0031468B" w:rsidRDefault="00A27F87" w:rsidP="763B6BA7">
      <w:pPr>
        <w:spacing w:after="8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De prendre toutes mesures permettant d'éviter toute utilisation détournée ou frauduleuse des informations ; </w:t>
      </w:r>
    </w:p>
    <w:p w14:paraId="096B3564" w14:textId="77777777" w:rsidR="00A27F87" w:rsidRPr="0031468B" w:rsidRDefault="00A27F87" w:rsidP="763B6BA7">
      <w:pPr>
        <w:spacing w:after="110"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‘-De prendre toutes mesures de sécurité, afin d'assurer la conservation et l'intégrité des informations traitées ; </w:t>
      </w:r>
    </w:p>
    <w:p w14:paraId="70EBEFAD" w14:textId="77777777" w:rsidR="00A27F87" w:rsidRPr="0031468B" w:rsidRDefault="00A27F87" w:rsidP="763B6BA7">
      <w:pPr>
        <w:spacing w:after="8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De faire respecter les règles régissant le secret professionnel à savoir de ne pas utiliser les informations à titre personnel ou de ne pas les divulguer à d 'autres personnes, qu’il s'agisse de personnes privées ou publiques, physiques ou morales (article 226-13 du code pénal) ; </w:t>
      </w:r>
    </w:p>
    <w:p w14:paraId="2656C273" w14:textId="77777777" w:rsidR="00A27F87" w:rsidRPr="0031468B" w:rsidRDefault="00A27F87" w:rsidP="763B6BA7">
      <w:pPr>
        <w:spacing w:after="144"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D’assurer toutes mesures de sécurité physiques (accès aux locaux et matériels) et logiques, afin d 'empêcher que des personnes non autorisées aient accès aux informations ; </w:t>
      </w:r>
    </w:p>
    <w:p w14:paraId="696E8054" w14:textId="77777777" w:rsidR="00A27F87" w:rsidRPr="0031468B" w:rsidRDefault="00A27F87" w:rsidP="763B6BA7">
      <w:pPr>
        <w:spacing w:after="14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D’interdire l'utilisation de 1'offre de service par une personne non expressément habilitée ; </w:t>
      </w:r>
    </w:p>
    <w:p w14:paraId="4F3E0C74" w14:textId="77777777" w:rsidR="00A27F87" w:rsidRPr="0031468B" w:rsidRDefault="00A27F87" w:rsidP="763B6BA7">
      <w:pPr>
        <w:spacing w:after="8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De s'assurer que les dispositions de prévention de l 'intrusion ont bien été mises en œuvre ; </w:t>
      </w:r>
    </w:p>
    <w:p w14:paraId="1A70943C" w14:textId="77777777" w:rsidR="00A27F87" w:rsidRPr="0031468B" w:rsidRDefault="00A27F87" w:rsidP="763B6BA7">
      <w:pPr>
        <w:spacing w:after="15" w:line="250" w:lineRule="auto"/>
        <w:jc w:val="both"/>
        <w:rPr>
          <w:rFonts w:ascii="Times New Roman" w:eastAsia="Times New Roman" w:hAnsi="Times New Roman" w:cs="Times New Roman"/>
          <w:sz w:val="23"/>
          <w:szCs w:val="23"/>
        </w:rPr>
      </w:pPr>
      <w:r w:rsidRPr="763B6BA7">
        <w:rPr>
          <w:rFonts w:eastAsiaTheme="minorEastAsia"/>
          <w:sz w:val="23"/>
          <w:szCs w:val="23"/>
        </w:rPr>
        <w:t xml:space="preserve">‘- De veiller à l 'installation et à la mise à jour régulière des dispositifs antiviraux et anti-spams des appareils accédant au service. </w:t>
      </w:r>
    </w:p>
    <w:p w14:paraId="6BF39052" w14:textId="77777777" w:rsidR="00A27F87" w:rsidRPr="0031468B" w:rsidRDefault="00A27F87" w:rsidP="763B6BA7">
      <w:pPr>
        <w:spacing w:after="0"/>
        <w:ind w:left="100"/>
        <w:jc w:val="both"/>
        <w:rPr>
          <w:rFonts w:ascii="Times New Roman" w:eastAsia="Times New Roman" w:hAnsi="Times New Roman" w:cs="Times New Roman"/>
          <w:sz w:val="23"/>
          <w:szCs w:val="23"/>
        </w:rPr>
      </w:pPr>
      <w:r w:rsidRPr="763B6BA7">
        <w:rPr>
          <w:rFonts w:eastAsiaTheme="minorEastAsia"/>
          <w:sz w:val="23"/>
          <w:szCs w:val="23"/>
        </w:rPr>
        <w:t xml:space="preserve">  </w:t>
      </w:r>
    </w:p>
    <w:p w14:paraId="79F48169"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s'engage à informer la Caf de tout changement ou de fin de mission des agents utilisateurs habilités. </w:t>
      </w:r>
    </w:p>
    <w:p w14:paraId="3415A171" w14:textId="77777777" w:rsidR="00A27F87" w:rsidRPr="0031468B" w:rsidRDefault="00A27F87" w:rsidP="763B6BA7">
      <w:pPr>
        <w:spacing w:after="0"/>
        <w:ind w:left="105"/>
        <w:jc w:val="both"/>
        <w:rPr>
          <w:rFonts w:ascii="Times New Roman" w:eastAsia="Times New Roman" w:hAnsi="Times New Roman" w:cs="Times New Roman"/>
          <w:sz w:val="23"/>
          <w:szCs w:val="23"/>
        </w:rPr>
      </w:pPr>
      <w:r w:rsidRPr="763B6BA7">
        <w:rPr>
          <w:rFonts w:eastAsiaTheme="minorEastAsia"/>
          <w:sz w:val="23"/>
          <w:szCs w:val="23"/>
        </w:rPr>
        <w:t xml:space="preserve">  </w:t>
      </w:r>
    </w:p>
    <w:p w14:paraId="3CDF2F1D"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lastRenderedPageBreak/>
        <w:t xml:space="preserve">Toutes les connexions ou tentatives de connexion font l'objet d’un enregistrement. Un contrôle des connexions est réalisé. Les anomalies rencontrées sont notifiées au partenaire concerné. Le partenaire s'engage à apporter à la Caf toute justification ou explication sollicitée. </w:t>
      </w:r>
    </w:p>
    <w:p w14:paraId="591F34D0" w14:textId="77777777" w:rsidR="00A27F87"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En cas d’oubli du mot de passe, l’utilisateur est invité à cliquer sur le lien « mot de passe oublié » présent sur la page d’authentification du portail. Après avoir saisi et validé son adresse électronique, il sera informé de la génération de son nouveau mot de passe. </w:t>
      </w:r>
    </w:p>
    <w:p w14:paraId="1D3A0221"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55707B69" w14:textId="77777777" w:rsidR="00A27F87"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La Caf se réserve le droit de procéder à toute vérification qui lui paraît utile pour constater le respect des obligations précitées. </w:t>
      </w:r>
    </w:p>
    <w:p w14:paraId="573B59AA"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1AEBA587" w14:textId="77777777" w:rsidR="00A27F87" w:rsidRDefault="00A27F87" w:rsidP="00A27F87">
      <w:pPr>
        <w:pStyle w:val="Titre2"/>
        <w:ind w:left="100"/>
      </w:pPr>
      <w:r>
        <w:t>ARTICLE 4 : Non-respect des obligations</w:t>
      </w:r>
      <w:r>
        <w:rPr>
          <w:u w:val="none" w:color="000000"/>
        </w:rPr>
        <w:t xml:space="preserve"> </w:t>
      </w:r>
    </w:p>
    <w:p w14:paraId="5D39EC8E" w14:textId="77777777" w:rsidR="00A27F87" w:rsidRDefault="00A27F87" w:rsidP="00A27F87">
      <w:pPr>
        <w:spacing w:after="0"/>
        <w:ind w:left="105"/>
      </w:pPr>
      <w:r>
        <w:rPr>
          <w:rFonts w:ascii="Times New Roman" w:eastAsia="Times New Roman" w:hAnsi="Times New Roman" w:cs="Times New Roman"/>
          <w:sz w:val="23"/>
        </w:rPr>
        <w:t xml:space="preserve"> </w:t>
      </w:r>
    </w:p>
    <w:p w14:paraId="1234EC7D"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En cas de non-respect des obligations de sécurité et de confidentialité, la Caf suspendra immédiatement l'accès au service et engagera en outre les actions nécessaires. </w:t>
      </w:r>
    </w:p>
    <w:p w14:paraId="13613647" w14:textId="77777777" w:rsidR="00A27F87" w:rsidRPr="0031468B"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136C047B" w14:textId="77777777" w:rsidR="00A27F87" w:rsidRDefault="00A27F87" w:rsidP="00A27F87">
      <w:pPr>
        <w:pStyle w:val="Titre2"/>
        <w:ind w:left="100"/>
      </w:pPr>
      <w:r>
        <w:t>ARTICLE 5 : Durée de la mise à disposition</w:t>
      </w:r>
      <w:r>
        <w:rPr>
          <w:u w:val="none" w:color="000000"/>
        </w:rPr>
        <w:t xml:space="preserve"> </w:t>
      </w:r>
    </w:p>
    <w:p w14:paraId="31F4AF7C" w14:textId="77777777" w:rsidR="00A27F87" w:rsidRDefault="00A27F87" w:rsidP="00A27F87">
      <w:pPr>
        <w:spacing w:after="0"/>
        <w:ind w:left="105"/>
      </w:pPr>
      <w:r>
        <w:rPr>
          <w:rFonts w:ascii="Times New Roman" w:eastAsia="Times New Roman" w:hAnsi="Times New Roman" w:cs="Times New Roman"/>
          <w:sz w:val="23"/>
        </w:rPr>
        <w:t xml:space="preserve"> </w:t>
      </w:r>
    </w:p>
    <w:p w14:paraId="12FD08DB" w14:textId="3670B066"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La mise à disposition du service est initialement prévue pour une durée d’un an </w:t>
      </w:r>
      <w:r w:rsidR="000E7154" w:rsidRPr="763B6BA7">
        <w:rPr>
          <w:rFonts w:eastAsiaTheme="minorEastAsia"/>
          <w:sz w:val="23"/>
          <w:szCs w:val="23"/>
        </w:rPr>
        <w:t xml:space="preserve">maximum </w:t>
      </w:r>
      <w:r w:rsidRPr="763B6BA7">
        <w:rPr>
          <w:rFonts w:eastAsiaTheme="minorEastAsia"/>
          <w:sz w:val="23"/>
          <w:szCs w:val="23"/>
        </w:rPr>
        <w:t>à compter de la signature de la présente convention</w:t>
      </w:r>
      <w:r w:rsidR="000E7154" w:rsidRPr="763B6BA7">
        <w:rPr>
          <w:rFonts w:eastAsiaTheme="minorEastAsia"/>
          <w:sz w:val="23"/>
          <w:szCs w:val="23"/>
        </w:rPr>
        <w:t xml:space="preserve"> jusqu’à la fin de l’année </w:t>
      </w:r>
      <w:r w:rsidR="000E7154" w:rsidRPr="003D4057">
        <w:rPr>
          <w:rFonts w:eastAsiaTheme="minorEastAsia"/>
          <w:sz w:val="23"/>
          <w:szCs w:val="23"/>
        </w:rPr>
        <w:t>scolaire</w:t>
      </w:r>
      <w:r w:rsidRPr="003D4057">
        <w:rPr>
          <w:rFonts w:eastAsiaTheme="minorEastAsia"/>
          <w:sz w:val="23"/>
          <w:szCs w:val="23"/>
        </w:rPr>
        <w:t xml:space="preserve"> </w:t>
      </w:r>
      <w:r w:rsidR="3B49FDF0" w:rsidRPr="003D4057">
        <w:rPr>
          <w:rFonts w:eastAsiaTheme="minorEastAsia"/>
          <w:sz w:val="23"/>
          <w:szCs w:val="23"/>
        </w:rPr>
        <w:t>(mai 202</w:t>
      </w:r>
      <w:r w:rsidR="003D4057" w:rsidRPr="003D4057">
        <w:rPr>
          <w:rFonts w:eastAsiaTheme="minorEastAsia"/>
          <w:sz w:val="23"/>
          <w:szCs w:val="23"/>
        </w:rPr>
        <w:t>6</w:t>
      </w:r>
      <w:r w:rsidR="3B49FDF0" w:rsidRPr="003D4057">
        <w:rPr>
          <w:rFonts w:eastAsiaTheme="minorEastAsia"/>
          <w:sz w:val="23"/>
          <w:szCs w:val="23"/>
        </w:rPr>
        <w:t>)</w:t>
      </w:r>
      <w:r w:rsidR="3B49FDF0" w:rsidRPr="763B6BA7">
        <w:rPr>
          <w:rFonts w:eastAsiaTheme="minorEastAsia"/>
          <w:sz w:val="23"/>
          <w:szCs w:val="23"/>
        </w:rPr>
        <w:t xml:space="preserve"> </w:t>
      </w:r>
      <w:r w:rsidRPr="763B6BA7">
        <w:rPr>
          <w:rFonts w:eastAsiaTheme="minorEastAsia"/>
          <w:sz w:val="23"/>
          <w:szCs w:val="23"/>
        </w:rPr>
        <w:t xml:space="preserve">et sera renouvelée par la signature d’une nouvelle convention </w:t>
      </w:r>
      <w:r w:rsidR="0059698D" w:rsidRPr="763B6BA7">
        <w:rPr>
          <w:rFonts w:eastAsiaTheme="minorEastAsia"/>
          <w:sz w:val="23"/>
          <w:szCs w:val="23"/>
        </w:rPr>
        <w:t>pour</w:t>
      </w:r>
      <w:r w:rsidRPr="763B6BA7">
        <w:rPr>
          <w:rFonts w:eastAsiaTheme="minorEastAsia"/>
          <w:sz w:val="23"/>
          <w:szCs w:val="23"/>
        </w:rPr>
        <w:t xml:space="preserve"> </w:t>
      </w:r>
      <w:r w:rsidR="000E7154" w:rsidRPr="763B6BA7">
        <w:rPr>
          <w:rFonts w:eastAsiaTheme="minorEastAsia"/>
          <w:sz w:val="23"/>
          <w:szCs w:val="23"/>
        </w:rPr>
        <w:t>l’année-scolaire</w:t>
      </w:r>
      <w:r w:rsidR="0059698D" w:rsidRPr="763B6BA7">
        <w:rPr>
          <w:rFonts w:eastAsiaTheme="minorEastAsia"/>
          <w:sz w:val="23"/>
          <w:szCs w:val="23"/>
        </w:rPr>
        <w:t xml:space="preserve"> suivante</w:t>
      </w:r>
      <w:r w:rsidRPr="763B6BA7">
        <w:rPr>
          <w:rFonts w:eastAsiaTheme="minorEastAsia"/>
          <w:sz w:val="23"/>
          <w:szCs w:val="23"/>
        </w:rPr>
        <w:t xml:space="preserve">. </w:t>
      </w:r>
    </w:p>
    <w:p w14:paraId="1049871D" w14:textId="77777777" w:rsidR="00A27F87" w:rsidRPr="0031468B" w:rsidRDefault="00A27F87" w:rsidP="00A27F87">
      <w:pPr>
        <w:spacing w:after="0"/>
        <w:ind w:left="105"/>
        <w:rPr>
          <w:sz w:val="18"/>
          <w:szCs w:val="18"/>
        </w:rPr>
      </w:pPr>
      <w:r w:rsidRPr="0031468B">
        <w:rPr>
          <w:rFonts w:ascii="Times New Roman" w:eastAsia="Times New Roman" w:hAnsi="Times New Roman" w:cs="Times New Roman"/>
          <w:b/>
          <w:i/>
          <w:color w:val="333366"/>
          <w:sz w:val="18"/>
          <w:szCs w:val="18"/>
        </w:rPr>
        <w:t xml:space="preserve"> </w:t>
      </w:r>
    </w:p>
    <w:p w14:paraId="6FD116EF" w14:textId="77777777" w:rsidR="00A27F87" w:rsidRDefault="00A27F87" w:rsidP="00A27F87">
      <w:pPr>
        <w:pStyle w:val="Titre2"/>
        <w:ind w:left="100"/>
      </w:pPr>
      <w:r>
        <w:t>ARTICLE 6 : Dénonciation de la convention</w:t>
      </w:r>
      <w:r>
        <w:rPr>
          <w:u w:val="none" w:color="000000"/>
        </w:rPr>
        <w:t xml:space="preserve"> </w:t>
      </w:r>
    </w:p>
    <w:p w14:paraId="4369BFE4" w14:textId="77777777" w:rsidR="00A27F87" w:rsidRDefault="00A27F87" w:rsidP="00A27F87">
      <w:pPr>
        <w:spacing w:after="0"/>
        <w:ind w:left="105"/>
      </w:pPr>
      <w:r>
        <w:rPr>
          <w:rFonts w:ascii="Times New Roman" w:eastAsia="Times New Roman" w:hAnsi="Times New Roman" w:cs="Times New Roman"/>
          <w:sz w:val="23"/>
        </w:rPr>
        <w:t xml:space="preserve"> </w:t>
      </w:r>
    </w:p>
    <w:p w14:paraId="4AF36B6A"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contrat peut être dénoncé par les deux parties, par lettre recommandée avec accusé de réception, moyennant un préavis de deux mois. </w:t>
      </w:r>
    </w:p>
    <w:p w14:paraId="776C9653" w14:textId="77777777" w:rsidR="00A27F87" w:rsidRDefault="00A27F87" w:rsidP="00A27F87">
      <w:pPr>
        <w:spacing w:after="0"/>
        <w:ind w:left="105"/>
      </w:pPr>
      <w:r>
        <w:rPr>
          <w:rFonts w:ascii="Times New Roman" w:eastAsia="Times New Roman" w:hAnsi="Times New Roman" w:cs="Times New Roman"/>
          <w:b/>
          <w:i/>
          <w:color w:val="333366"/>
          <w:sz w:val="26"/>
        </w:rPr>
        <w:t xml:space="preserve"> </w:t>
      </w:r>
    </w:p>
    <w:p w14:paraId="1BCFDFAC" w14:textId="77777777" w:rsidR="00A27F87" w:rsidRDefault="00A27F87" w:rsidP="00A27F87">
      <w:pPr>
        <w:pStyle w:val="Titre2"/>
        <w:ind w:left="100"/>
      </w:pPr>
      <w:r>
        <w:t>ARTICLE 7 : Litiges</w:t>
      </w:r>
      <w:r>
        <w:rPr>
          <w:u w:val="none" w:color="000000"/>
        </w:rPr>
        <w:t xml:space="preserve"> </w:t>
      </w:r>
    </w:p>
    <w:p w14:paraId="10C48428" w14:textId="77777777" w:rsidR="00A27F87" w:rsidRDefault="00A27F87" w:rsidP="00A27F87">
      <w:pPr>
        <w:spacing w:after="0"/>
        <w:ind w:left="105"/>
      </w:pPr>
      <w:r>
        <w:rPr>
          <w:rFonts w:ascii="Times New Roman" w:eastAsia="Times New Roman" w:hAnsi="Times New Roman" w:cs="Times New Roman"/>
          <w:sz w:val="23"/>
        </w:rPr>
        <w:t xml:space="preserve"> </w:t>
      </w:r>
    </w:p>
    <w:p w14:paraId="5E0EAE9F" w14:textId="64CA5178"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Les litiges nés de l'exécution de présent contrat relèvent de la compétence exclusive du Tribunal Administratif </w:t>
      </w:r>
      <w:r w:rsidR="00617375" w:rsidRPr="763B6BA7">
        <w:rPr>
          <w:rFonts w:eastAsiaTheme="minorEastAsia"/>
          <w:sz w:val="23"/>
          <w:szCs w:val="23"/>
        </w:rPr>
        <w:t>d’Evry</w:t>
      </w:r>
      <w:r w:rsidRPr="763B6BA7">
        <w:rPr>
          <w:rFonts w:eastAsiaTheme="minorEastAsia"/>
          <w:sz w:val="23"/>
          <w:szCs w:val="23"/>
        </w:rPr>
        <w:t xml:space="preserve">. </w:t>
      </w:r>
    </w:p>
    <w:p w14:paraId="744DFD86" w14:textId="77777777"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Toutefois, en cas de différend, les parties s'attacheront à trouver un règlement amiable et n'exerceront de recours contentieux qu'en cas d 'échec des tentatives de conciliation. </w:t>
      </w:r>
    </w:p>
    <w:p w14:paraId="6F03EFDE"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051610F6" w14:textId="77777777" w:rsidR="00A27F87" w:rsidRDefault="00A27F87" w:rsidP="00A27F87">
      <w:pPr>
        <w:pStyle w:val="Titre2"/>
        <w:ind w:left="100"/>
      </w:pPr>
      <w:r>
        <w:t>ARTICLE 8 : Règlement intérieur d’action sociale-aides aux familles</w:t>
      </w:r>
      <w:r>
        <w:rPr>
          <w:u w:val="none" w:color="000000"/>
        </w:rPr>
        <w:t xml:space="preserve"> </w:t>
      </w:r>
    </w:p>
    <w:p w14:paraId="3A9563D7" w14:textId="77777777" w:rsidR="00A27F87" w:rsidRDefault="00A27F87" w:rsidP="00A27F87">
      <w:pPr>
        <w:spacing w:after="0"/>
        <w:ind w:left="105"/>
      </w:pPr>
      <w:r>
        <w:rPr>
          <w:rFonts w:ascii="Times New Roman" w:eastAsia="Times New Roman" w:hAnsi="Times New Roman" w:cs="Times New Roman"/>
          <w:sz w:val="23"/>
        </w:rPr>
        <w:t xml:space="preserve"> </w:t>
      </w:r>
    </w:p>
    <w:p w14:paraId="10240AF9" w14:textId="626E3F8E" w:rsidR="00A27F87" w:rsidRDefault="00A27F87" w:rsidP="763B6BA7">
      <w:pPr>
        <w:spacing w:after="13" w:line="247" w:lineRule="auto"/>
        <w:ind w:left="95" w:right="63" w:hanging="5"/>
        <w:jc w:val="both"/>
        <w:rPr>
          <w:rFonts w:eastAsiaTheme="minorEastAsia"/>
          <w:sz w:val="23"/>
          <w:szCs w:val="23"/>
        </w:rPr>
      </w:pPr>
      <w:r w:rsidRPr="763B6BA7">
        <w:rPr>
          <w:rFonts w:eastAsiaTheme="minorEastAsia"/>
          <w:sz w:val="23"/>
          <w:szCs w:val="23"/>
        </w:rPr>
        <w:t xml:space="preserve">En </w:t>
      </w:r>
      <w:r w:rsidR="349D3237" w:rsidRPr="763B6BA7">
        <w:rPr>
          <w:rFonts w:eastAsiaTheme="minorEastAsia"/>
          <w:sz w:val="23"/>
          <w:szCs w:val="23"/>
        </w:rPr>
        <w:t xml:space="preserve">juin </w:t>
      </w:r>
      <w:r w:rsidRPr="763B6BA7">
        <w:rPr>
          <w:rFonts w:eastAsiaTheme="minorEastAsia"/>
          <w:sz w:val="23"/>
          <w:szCs w:val="23"/>
        </w:rPr>
        <w:t>2024, le Conseil d’Administration de la Caisse d’Allocations Familiales</w:t>
      </w:r>
      <w:r w:rsidR="0E1F1B83" w:rsidRPr="763B6BA7">
        <w:rPr>
          <w:rFonts w:eastAsiaTheme="minorEastAsia"/>
          <w:sz w:val="23"/>
          <w:szCs w:val="23"/>
        </w:rPr>
        <w:t xml:space="preserve"> </w:t>
      </w:r>
      <w:r w:rsidR="5E0C2715" w:rsidRPr="763B6BA7">
        <w:rPr>
          <w:rFonts w:eastAsiaTheme="minorEastAsia"/>
          <w:sz w:val="23"/>
          <w:szCs w:val="23"/>
        </w:rPr>
        <w:t>a</w:t>
      </w:r>
      <w:r w:rsidRPr="763B6BA7">
        <w:rPr>
          <w:rFonts w:eastAsiaTheme="minorEastAsia"/>
          <w:sz w:val="23"/>
          <w:szCs w:val="23"/>
        </w:rPr>
        <w:t xml:space="preserve"> renouvelé l</w:t>
      </w:r>
      <w:r w:rsidR="004E636D" w:rsidRPr="763B6BA7">
        <w:rPr>
          <w:rFonts w:eastAsiaTheme="minorEastAsia"/>
          <w:sz w:val="23"/>
          <w:szCs w:val="23"/>
        </w:rPr>
        <w:t xml:space="preserve">e dispositif Ticket loisirs </w:t>
      </w:r>
      <w:r w:rsidRPr="763B6BA7">
        <w:rPr>
          <w:rFonts w:eastAsiaTheme="minorEastAsia"/>
          <w:sz w:val="23"/>
          <w:szCs w:val="23"/>
        </w:rPr>
        <w:t>destiné aux jeunes de 6 à 15 ans</w:t>
      </w:r>
      <w:r w:rsidR="004E636D" w:rsidRPr="763B6BA7">
        <w:rPr>
          <w:rFonts w:eastAsiaTheme="minorEastAsia"/>
          <w:sz w:val="23"/>
          <w:szCs w:val="23"/>
        </w:rPr>
        <w:t xml:space="preserve">, </w:t>
      </w:r>
      <w:r w:rsidRPr="763B6BA7">
        <w:rPr>
          <w:rFonts w:eastAsiaTheme="minorEastAsia"/>
          <w:sz w:val="23"/>
          <w:szCs w:val="23"/>
        </w:rPr>
        <w:t xml:space="preserve">répondant aux critères fixés par le règlement intérieur d’Action Sociale. C’est pourquoi les jeunes remplissant les conditions d’âge et de ressources reçoivent la somme comprise entre 30 € et 150 € en fonction du quotient familial et du code Insee sur un porte-monnaie électronique hébergé sur l’application WEB : </w:t>
      </w:r>
      <w:r w:rsidR="5C56C463" w:rsidRPr="763B6BA7">
        <w:rPr>
          <w:rFonts w:eastAsiaTheme="minorEastAsia"/>
          <w:sz w:val="23"/>
          <w:szCs w:val="23"/>
        </w:rPr>
        <w:t>caf91-ticketsloisirs.fr</w:t>
      </w:r>
      <w:r w:rsidR="050C378D" w:rsidRPr="763B6BA7">
        <w:rPr>
          <w:rFonts w:eastAsiaTheme="minorEastAsia"/>
          <w:sz w:val="23"/>
          <w:szCs w:val="23"/>
        </w:rPr>
        <w:t>.</w:t>
      </w:r>
      <w:r>
        <w:br/>
      </w:r>
      <w:r w:rsidRPr="763B6BA7">
        <w:rPr>
          <w:rFonts w:eastAsiaTheme="minorEastAsia"/>
          <w:sz w:val="23"/>
          <w:szCs w:val="23"/>
        </w:rPr>
        <w:t xml:space="preserve">Cette solution digitale vient remplacer l’ancien dispositif ticket loisirs jeune (sous forme d’une notification personnalisé pour chaque allocataire bénéficiaire potentiel comportant </w:t>
      </w:r>
      <w:r w:rsidR="00617375" w:rsidRPr="763B6BA7">
        <w:rPr>
          <w:rFonts w:eastAsiaTheme="minorEastAsia"/>
          <w:sz w:val="23"/>
          <w:szCs w:val="23"/>
        </w:rPr>
        <w:t>le</w:t>
      </w:r>
      <w:r w:rsidRPr="763B6BA7">
        <w:rPr>
          <w:rFonts w:eastAsiaTheme="minorEastAsia"/>
          <w:sz w:val="23"/>
          <w:szCs w:val="23"/>
        </w:rPr>
        <w:t xml:space="preserve"> montant du TLJ</w:t>
      </w:r>
      <w:r w:rsidR="00617375" w:rsidRPr="763B6BA7">
        <w:rPr>
          <w:rFonts w:eastAsiaTheme="minorEastAsia"/>
          <w:sz w:val="23"/>
          <w:szCs w:val="23"/>
        </w:rPr>
        <w:t xml:space="preserve"> pour l’enfant concerné</w:t>
      </w:r>
      <w:r w:rsidRPr="763B6BA7">
        <w:rPr>
          <w:rFonts w:eastAsiaTheme="minorEastAsia"/>
          <w:sz w:val="23"/>
          <w:szCs w:val="23"/>
        </w:rPr>
        <w:t>).</w:t>
      </w:r>
    </w:p>
    <w:p w14:paraId="13E0AED3" w14:textId="77777777" w:rsidR="00653A44" w:rsidRPr="0031468B" w:rsidRDefault="00653A44" w:rsidP="763B6BA7">
      <w:pPr>
        <w:spacing w:after="13" w:line="247" w:lineRule="auto"/>
        <w:ind w:left="95" w:right="63" w:hanging="5"/>
        <w:jc w:val="both"/>
        <w:rPr>
          <w:rFonts w:ascii="Times New Roman" w:eastAsia="Times New Roman" w:hAnsi="Times New Roman" w:cs="Times New Roman"/>
          <w:sz w:val="23"/>
          <w:szCs w:val="23"/>
        </w:rPr>
      </w:pPr>
    </w:p>
    <w:p w14:paraId="51C59A18" w14:textId="77777777" w:rsidR="00A27F87" w:rsidRDefault="00A27F87" w:rsidP="00A27F87">
      <w:pPr>
        <w:spacing w:after="0"/>
        <w:ind w:left="105"/>
      </w:pPr>
    </w:p>
    <w:p w14:paraId="24B567EE" w14:textId="77777777" w:rsidR="00A27F87" w:rsidRDefault="00A27F87" w:rsidP="00A27F87">
      <w:pPr>
        <w:pStyle w:val="Titre2"/>
        <w:ind w:left="100"/>
      </w:pPr>
      <w:r>
        <w:lastRenderedPageBreak/>
        <w:t>ARTICLE 9 : Utilisation du porte-monnaie</w:t>
      </w:r>
      <w:r>
        <w:rPr>
          <w:u w:val="none" w:color="000000"/>
        </w:rPr>
        <w:t xml:space="preserve"> </w:t>
      </w:r>
    </w:p>
    <w:p w14:paraId="5E60EDCD" w14:textId="77777777" w:rsidR="00A27F87" w:rsidRDefault="00A27F87" w:rsidP="00A27F87">
      <w:pPr>
        <w:spacing w:after="0"/>
        <w:ind w:left="105"/>
      </w:pPr>
      <w:r>
        <w:rPr>
          <w:rFonts w:ascii="Times New Roman" w:eastAsia="Times New Roman" w:hAnsi="Times New Roman" w:cs="Times New Roman"/>
          <w:sz w:val="23"/>
        </w:rPr>
        <w:t xml:space="preserve"> </w:t>
      </w:r>
    </w:p>
    <w:p w14:paraId="478FB13B" w14:textId="47B9AFBC" w:rsidR="00A27F87" w:rsidRPr="0031468B" w:rsidRDefault="00A27F87" w:rsidP="763B6BA7">
      <w:pPr>
        <w:spacing w:after="13"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Le portemonnaie électronique est utilisable par année scolaire. Il est nominatif et permet aux jeunes de participer à des activités de loisirs de proximité, sportive</w:t>
      </w:r>
      <w:r w:rsidR="4B80019D" w:rsidRPr="763B6BA7">
        <w:rPr>
          <w:rFonts w:eastAsiaTheme="minorEastAsia"/>
          <w:sz w:val="23"/>
          <w:szCs w:val="23"/>
        </w:rPr>
        <w:t>s</w:t>
      </w:r>
      <w:r w:rsidRPr="763B6BA7">
        <w:rPr>
          <w:rFonts w:eastAsiaTheme="minorEastAsia"/>
          <w:sz w:val="23"/>
          <w:szCs w:val="23"/>
        </w:rPr>
        <w:t>, culturelle</w:t>
      </w:r>
      <w:r w:rsidR="375D1F9B" w:rsidRPr="763B6BA7">
        <w:rPr>
          <w:rFonts w:eastAsiaTheme="minorEastAsia"/>
          <w:sz w:val="23"/>
          <w:szCs w:val="23"/>
        </w:rPr>
        <w:t>s</w:t>
      </w:r>
      <w:r w:rsidRPr="763B6BA7">
        <w:rPr>
          <w:rFonts w:eastAsiaTheme="minorEastAsia"/>
          <w:sz w:val="23"/>
          <w:szCs w:val="23"/>
        </w:rPr>
        <w:t xml:space="preserve"> ou artistiques. </w:t>
      </w:r>
    </w:p>
    <w:p w14:paraId="6E8F0384" w14:textId="177D4553"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w:t>
      </w:r>
      <w:r w:rsidR="000E7154" w:rsidRPr="763B6BA7">
        <w:rPr>
          <w:rFonts w:eastAsiaTheme="minorEastAsia"/>
          <w:sz w:val="23"/>
          <w:szCs w:val="23"/>
        </w:rPr>
        <w:t>Sont</w:t>
      </w:r>
      <w:r w:rsidRPr="763B6BA7">
        <w:rPr>
          <w:rFonts w:eastAsiaTheme="minorEastAsia"/>
          <w:sz w:val="23"/>
          <w:szCs w:val="23"/>
        </w:rPr>
        <w:t xml:space="preserve"> exclus les cours de langue, le soutien scolaire et les activités à caractère cultuel)</w:t>
      </w:r>
      <w:r>
        <w:br/>
      </w:r>
      <w:r w:rsidRPr="763B6BA7">
        <w:rPr>
          <w:rFonts w:eastAsiaTheme="minorEastAsia"/>
          <w:sz w:val="23"/>
          <w:szCs w:val="23"/>
        </w:rPr>
        <w:t xml:space="preserve">Le montant concernant l’ensemble des TL remis au partenaire ne doit pas être réparti sur l’ensemble des enfants participant à l’activité. </w:t>
      </w:r>
    </w:p>
    <w:p w14:paraId="7F86CC0C" w14:textId="77777777" w:rsidR="00A27F87" w:rsidRDefault="00A27F87" w:rsidP="00A27F87">
      <w:pPr>
        <w:spacing w:after="0"/>
        <w:ind w:left="105"/>
      </w:pPr>
      <w:r>
        <w:rPr>
          <w:rFonts w:ascii="Times New Roman" w:eastAsia="Times New Roman" w:hAnsi="Times New Roman" w:cs="Times New Roman"/>
          <w:b/>
          <w:i/>
          <w:color w:val="333366"/>
          <w:sz w:val="26"/>
        </w:rPr>
        <w:t xml:space="preserve"> </w:t>
      </w:r>
    </w:p>
    <w:p w14:paraId="714ED42E" w14:textId="77777777" w:rsidR="00A27F87" w:rsidRDefault="00A27F87" w:rsidP="00A27F87">
      <w:pPr>
        <w:pStyle w:val="Titre2"/>
        <w:ind w:left="100"/>
      </w:pPr>
      <w:r>
        <w:t>ARTICLE 10 : Accueil</w:t>
      </w:r>
      <w:r>
        <w:rPr>
          <w:u w:val="none" w:color="000000"/>
        </w:rPr>
        <w:t xml:space="preserve"> </w:t>
      </w:r>
    </w:p>
    <w:p w14:paraId="782ED13C" w14:textId="77777777" w:rsidR="00A27F87" w:rsidRDefault="00A27F87" w:rsidP="00A27F87">
      <w:pPr>
        <w:spacing w:after="0"/>
        <w:ind w:left="105"/>
      </w:pPr>
      <w:r>
        <w:rPr>
          <w:rFonts w:ascii="Times New Roman" w:eastAsia="Times New Roman" w:hAnsi="Times New Roman" w:cs="Times New Roman"/>
          <w:sz w:val="23"/>
        </w:rPr>
        <w:t xml:space="preserve"> </w:t>
      </w:r>
    </w:p>
    <w:p w14:paraId="1D3C3148" w14:textId="34E21887"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prestataire de service, s’engage à accueillir les jeunes se présentant avec un QR CODE de paiement permettant de valider la transaction par l’intermédiaire de l’application </w:t>
      </w:r>
      <w:r w:rsidR="680A1D35" w:rsidRPr="763B6BA7">
        <w:rPr>
          <w:rFonts w:eastAsiaTheme="minorEastAsia"/>
          <w:sz w:val="23"/>
          <w:szCs w:val="23"/>
        </w:rPr>
        <w:t xml:space="preserve">caf91-ticketsloisirs.fr </w:t>
      </w:r>
      <w:r w:rsidRPr="763B6BA7">
        <w:rPr>
          <w:rFonts w:eastAsiaTheme="minorEastAsia"/>
          <w:sz w:val="23"/>
          <w:szCs w:val="23"/>
        </w:rPr>
        <w:t xml:space="preserve">délivrées par la Caf. </w:t>
      </w:r>
    </w:p>
    <w:p w14:paraId="371DD39F" w14:textId="100DF110"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s’engage à proposer les activités déclarées pour l’année </w:t>
      </w:r>
      <w:r w:rsidR="000E7154" w:rsidRPr="003D4057">
        <w:rPr>
          <w:rFonts w:eastAsiaTheme="minorEastAsia"/>
          <w:sz w:val="23"/>
          <w:szCs w:val="23"/>
        </w:rPr>
        <w:t xml:space="preserve">scolaire </w:t>
      </w:r>
      <w:r w:rsidRPr="003D4057">
        <w:rPr>
          <w:rFonts w:eastAsiaTheme="minorEastAsia"/>
          <w:sz w:val="23"/>
          <w:szCs w:val="23"/>
        </w:rPr>
        <w:t>202</w:t>
      </w:r>
      <w:r w:rsidR="003D4057" w:rsidRPr="003D4057">
        <w:rPr>
          <w:rFonts w:eastAsiaTheme="minorEastAsia"/>
          <w:sz w:val="23"/>
          <w:szCs w:val="23"/>
        </w:rPr>
        <w:t>5</w:t>
      </w:r>
      <w:r w:rsidR="000E7154" w:rsidRPr="003D4057">
        <w:rPr>
          <w:rFonts w:eastAsiaTheme="minorEastAsia"/>
          <w:sz w:val="23"/>
          <w:szCs w:val="23"/>
        </w:rPr>
        <w:t>/202</w:t>
      </w:r>
      <w:r w:rsidR="003D4057" w:rsidRPr="003D4057">
        <w:rPr>
          <w:rFonts w:eastAsiaTheme="minorEastAsia"/>
          <w:sz w:val="23"/>
          <w:szCs w:val="23"/>
        </w:rPr>
        <w:t>6</w:t>
      </w:r>
      <w:r w:rsidRPr="763B6BA7">
        <w:rPr>
          <w:rFonts w:eastAsiaTheme="minorEastAsia"/>
          <w:sz w:val="23"/>
          <w:szCs w:val="23"/>
        </w:rPr>
        <w:t xml:space="preserve"> via la « Fiche Activité »</w:t>
      </w:r>
      <w:r w:rsidR="057652FF" w:rsidRPr="763B6BA7">
        <w:rPr>
          <w:rFonts w:eastAsiaTheme="minorEastAsia"/>
          <w:sz w:val="23"/>
          <w:szCs w:val="23"/>
        </w:rPr>
        <w:t xml:space="preserve">, annexe 1 sur le site </w:t>
      </w:r>
      <w:r w:rsidR="4248B943" w:rsidRPr="763B6BA7">
        <w:rPr>
          <w:rFonts w:eastAsiaTheme="minorEastAsia"/>
          <w:sz w:val="23"/>
          <w:szCs w:val="23"/>
        </w:rPr>
        <w:t>caf91-ticketsloisirs.fr</w:t>
      </w:r>
    </w:p>
    <w:p w14:paraId="0E4C591A" w14:textId="038CE63A"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Le partenaire remplit les conditions favorables à la bonne pratique de ces activités qui ne sont pas proposées dans le cadre des Centres de Vacances</w:t>
      </w:r>
      <w:r w:rsidR="000E7154" w:rsidRPr="763B6BA7">
        <w:rPr>
          <w:rFonts w:eastAsiaTheme="minorEastAsia"/>
          <w:sz w:val="23"/>
          <w:szCs w:val="23"/>
        </w:rPr>
        <w:t xml:space="preserve"> et des accueils de loisirs sans hébergement</w:t>
      </w:r>
      <w:r w:rsidRPr="763B6BA7">
        <w:rPr>
          <w:rFonts w:eastAsiaTheme="minorEastAsia"/>
          <w:sz w:val="23"/>
          <w:szCs w:val="23"/>
        </w:rPr>
        <w:t xml:space="preserve">.  </w:t>
      </w:r>
    </w:p>
    <w:p w14:paraId="2202E1DC"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639F7D3A" w14:textId="77777777" w:rsidR="00A27F87" w:rsidRDefault="00A27F87" w:rsidP="00A27F87">
      <w:pPr>
        <w:pStyle w:val="Titre2"/>
        <w:ind w:left="100"/>
      </w:pPr>
      <w:r>
        <w:t>ARTICLE 11 : Moyen de paiement</w:t>
      </w:r>
      <w:r>
        <w:rPr>
          <w:u w:val="none" w:color="000000"/>
        </w:rPr>
        <w:t xml:space="preserve"> </w:t>
      </w:r>
    </w:p>
    <w:p w14:paraId="7893FEC5" w14:textId="77777777" w:rsidR="00A27F87" w:rsidRDefault="00A27F87" w:rsidP="00A27F87">
      <w:pPr>
        <w:spacing w:after="0"/>
        <w:ind w:left="105"/>
      </w:pPr>
      <w:r>
        <w:rPr>
          <w:rFonts w:ascii="Times New Roman" w:eastAsia="Times New Roman" w:hAnsi="Times New Roman" w:cs="Times New Roman"/>
          <w:sz w:val="23"/>
        </w:rPr>
        <w:t xml:space="preserve"> </w:t>
      </w:r>
    </w:p>
    <w:p w14:paraId="60A1D090" w14:textId="21B02BBA"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considère l’application </w:t>
      </w:r>
      <w:r w:rsidR="67D6DF83" w:rsidRPr="763B6BA7">
        <w:rPr>
          <w:rFonts w:eastAsiaTheme="minorEastAsia"/>
          <w:sz w:val="23"/>
          <w:szCs w:val="23"/>
        </w:rPr>
        <w:t>TL électronique</w:t>
      </w:r>
      <w:r w:rsidRPr="763B6BA7">
        <w:rPr>
          <w:rFonts w:eastAsiaTheme="minorEastAsia"/>
          <w:sz w:val="23"/>
          <w:szCs w:val="23"/>
        </w:rPr>
        <w:t xml:space="preserve"> </w:t>
      </w:r>
      <w:r w:rsidR="3CA41934" w:rsidRPr="763B6BA7">
        <w:rPr>
          <w:rFonts w:eastAsiaTheme="minorEastAsia"/>
          <w:sz w:val="23"/>
          <w:szCs w:val="23"/>
        </w:rPr>
        <w:t>caf91-ticketsloisirs.fr</w:t>
      </w:r>
      <w:r w:rsidRPr="763B6BA7">
        <w:rPr>
          <w:rFonts w:eastAsiaTheme="minorEastAsia"/>
          <w:sz w:val="23"/>
          <w:szCs w:val="23"/>
        </w:rPr>
        <w:t xml:space="preserve"> comme un moyen de paiement du jeune. Á cet effet, il s’assure de son identité en lui demandant un justificatif. La participation de la Caf ne peut pas être supérieure aux dépenses engagées par le jeune et il ne peut être rendu de monnaie sur présentation </w:t>
      </w:r>
      <w:r w:rsidR="000E7154" w:rsidRPr="763B6BA7">
        <w:rPr>
          <w:rFonts w:eastAsiaTheme="minorEastAsia"/>
          <w:sz w:val="23"/>
          <w:szCs w:val="23"/>
        </w:rPr>
        <w:t>du TL</w:t>
      </w:r>
      <w:r w:rsidR="5A555981" w:rsidRPr="763B6BA7">
        <w:rPr>
          <w:rFonts w:eastAsiaTheme="minorEastAsia"/>
          <w:sz w:val="23"/>
          <w:szCs w:val="23"/>
        </w:rPr>
        <w:t>.</w:t>
      </w:r>
      <w:r w:rsidRPr="763B6BA7">
        <w:rPr>
          <w:rFonts w:eastAsiaTheme="minorEastAsia"/>
          <w:sz w:val="23"/>
          <w:szCs w:val="23"/>
        </w:rPr>
        <w:t xml:space="preserve">  </w:t>
      </w:r>
    </w:p>
    <w:p w14:paraId="3ACB0E09"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1AE6546D" w14:textId="77777777" w:rsidR="00A27F87" w:rsidRDefault="00A27F87" w:rsidP="00A27F87">
      <w:pPr>
        <w:pStyle w:val="Titre2"/>
        <w:ind w:left="100"/>
      </w:pPr>
      <w:r>
        <w:t>ARTICLE 12 : Engagements</w:t>
      </w:r>
      <w:r>
        <w:rPr>
          <w:u w:val="none" w:color="000000"/>
        </w:rPr>
        <w:t xml:space="preserve"> </w:t>
      </w:r>
    </w:p>
    <w:p w14:paraId="11419552" w14:textId="77777777" w:rsidR="00A27F87" w:rsidRDefault="00A27F87" w:rsidP="00A27F87">
      <w:pPr>
        <w:spacing w:after="0"/>
        <w:ind w:left="105"/>
      </w:pPr>
      <w:r>
        <w:rPr>
          <w:rFonts w:ascii="Times New Roman" w:eastAsia="Times New Roman" w:hAnsi="Times New Roman" w:cs="Times New Roman"/>
          <w:sz w:val="23"/>
        </w:rPr>
        <w:t xml:space="preserve"> </w:t>
      </w:r>
    </w:p>
    <w:p w14:paraId="1C0A155A" w14:textId="2ECA26AE"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s’engage à scanner les QRCODES de « </w:t>
      </w:r>
      <w:r w:rsidR="43BC585E" w:rsidRPr="763B6BA7">
        <w:rPr>
          <w:rFonts w:eastAsiaTheme="minorEastAsia"/>
          <w:sz w:val="23"/>
          <w:szCs w:val="23"/>
        </w:rPr>
        <w:t>caf91-ticketsloisirs.fr</w:t>
      </w:r>
      <w:r w:rsidR="5F262476" w:rsidRPr="763B6BA7">
        <w:rPr>
          <w:rFonts w:eastAsiaTheme="minorEastAsia"/>
          <w:sz w:val="23"/>
          <w:szCs w:val="23"/>
        </w:rPr>
        <w:t>”</w:t>
      </w:r>
      <w:r w:rsidR="43BC585E" w:rsidRPr="763B6BA7">
        <w:rPr>
          <w:rFonts w:eastAsiaTheme="minorEastAsia"/>
          <w:sz w:val="23"/>
          <w:szCs w:val="23"/>
        </w:rPr>
        <w:t xml:space="preserve"> </w:t>
      </w:r>
      <w:r w:rsidRPr="763B6BA7">
        <w:rPr>
          <w:rFonts w:eastAsiaTheme="minorEastAsia"/>
          <w:sz w:val="23"/>
          <w:szCs w:val="23"/>
        </w:rPr>
        <w:t xml:space="preserve">présentés par les </w:t>
      </w:r>
      <w:r w:rsidR="2363273F" w:rsidRPr="763B6BA7">
        <w:rPr>
          <w:rFonts w:eastAsiaTheme="minorEastAsia"/>
          <w:sz w:val="23"/>
          <w:szCs w:val="23"/>
        </w:rPr>
        <w:t>allocataires</w:t>
      </w:r>
      <w:r w:rsidRPr="763B6BA7">
        <w:rPr>
          <w:rFonts w:eastAsiaTheme="minorEastAsia"/>
          <w:sz w:val="23"/>
          <w:szCs w:val="23"/>
        </w:rPr>
        <w:t xml:space="preserve"> et à valider le montant à prélever sur celui-ci. La Caf s’engage à régler la contrepartie en valeur des QRCODES de « </w:t>
      </w:r>
      <w:r w:rsidR="10576436" w:rsidRPr="763B6BA7">
        <w:rPr>
          <w:rFonts w:eastAsiaTheme="minorEastAsia"/>
          <w:sz w:val="23"/>
          <w:szCs w:val="23"/>
        </w:rPr>
        <w:t>caf91-ticketsloisirs.fr</w:t>
      </w:r>
      <w:r w:rsidRPr="763B6BA7">
        <w:rPr>
          <w:rFonts w:eastAsiaTheme="minorEastAsia"/>
          <w:sz w:val="23"/>
          <w:szCs w:val="23"/>
        </w:rPr>
        <w:t xml:space="preserve"> ». Aucune transaction ne sera acceptée pour paiement au-delà du </w:t>
      </w:r>
      <w:r w:rsidR="000E7154" w:rsidRPr="00501BBC">
        <w:rPr>
          <w:rFonts w:eastAsiaTheme="minorEastAsia"/>
          <w:sz w:val="23"/>
          <w:szCs w:val="23"/>
        </w:rPr>
        <w:t xml:space="preserve">28 février </w:t>
      </w:r>
      <w:r w:rsidRPr="00501BBC">
        <w:rPr>
          <w:rFonts w:eastAsiaTheme="minorEastAsia"/>
          <w:sz w:val="23"/>
          <w:szCs w:val="23"/>
        </w:rPr>
        <w:t xml:space="preserve">de l’année </w:t>
      </w:r>
      <w:r w:rsidR="000E7154" w:rsidRPr="00501BBC">
        <w:rPr>
          <w:rFonts w:eastAsiaTheme="minorEastAsia"/>
          <w:sz w:val="23"/>
          <w:szCs w:val="23"/>
        </w:rPr>
        <w:t>N+1</w:t>
      </w:r>
      <w:r w:rsidR="7A841585" w:rsidRPr="00501BBC">
        <w:rPr>
          <w:rFonts w:eastAsiaTheme="minorEastAsia"/>
          <w:sz w:val="23"/>
          <w:szCs w:val="23"/>
        </w:rPr>
        <w:t xml:space="preserve"> de la campagne.</w:t>
      </w:r>
      <w:r w:rsidRPr="763B6BA7">
        <w:rPr>
          <w:rFonts w:eastAsiaTheme="minorEastAsia"/>
          <w:sz w:val="23"/>
          <w:szCs w:val="23"/>
        </w:rPr>
        <w:t xml:space="preserve">  </w:t>
      </w:r>
    </w:p>
    <w:p w14:paraId="49E1D7C4" w14:textId="77777777" w:rsidR="00A27F87" w:rsidRDefault="00A27F87" w:rsidP="00A27F87">
      <w:pPr>
        <w:spacing w:after="0"/>
        <w:ind w:left="105"/>
      </w:pPr>
      <w:r>
        <w:rPr>
          <w:rFonts w:ascii="Times New Roman" w:eastAsia="Times New Roman" w:hAnsi="Times New Roman" w:cs="Times New Roman"/>
          <w:b/>
          <w:i/>
          <w:color w:val="333366"/>
          <w:sz w:val="26"/>
        </w:rPr>
        <w:t xml:space="preserve"> </w:t>
      </w:r>
    </w:p>
    <w:p w14:paraId="781F4B46" w14:textId="77777777" w:rsidR="00A27F87" w:rsidRDefault="00A27F87" w:rsidP="00A27F87">
      <w:pPr>
        <w:pStyle w:val="Titre2"/>
        <w:ind w:left="100"/>
      </w:pPr>
      <w:r>
        <w:t>ARTICLE 13 : Respect de la charte de laïcité</w:t>
      </w:r>
      <w:r>
        <w:rPr>
          <w:u w:val="none" w:color="000000"/>
        </w:rPr>
        <w:t xml:space="preserve"> </w:t>
      </w:r>
    </w:p>
    <w:p w14:paraId="6397AACC" w14:textId="77777777" w:rsidR="00A27F87" w:rsidRDefault="00A27F87" w:rsidP="00A27F87">
      <w:pPr>
        <w:spacing w:after="0"/>
        <w:ind w:left="105"/>
      </w:pPr>
      <w:r>
        <w:rPr>
          <w:rFonts w:ascii="Times New Roman" w:eastAsia="Times New Roman" w:hAnsi="Times New Roman" w:cs="Times New Roman"/>
          <w:sz w:val="23"/>
        </w:rPr>
        <w:t xml:space="preserve"> </w:t>
      </w:r>
    </w:p>
    <w:p w14:paraId="4C804361" w14:textId="6E82EFCE"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qui présente des demandes de remboursement au titre </w:t>
      </w:r>
      <w:r w:rsidR="000E7154" w:rsidRPr="763B6BA7">
        <w:rPr>
          <w:rFonts w:eastAsiaTheme="minorEastAsia"/>
          <w:sz w:val="23"/>
          <w:szCs w:val="23"/>
        </w:rPr>
        <w:t>du dispositif</w:t>
      </w:r>
      <w:r w:rsidRPr="763B6BA7">
        <w:rPr>
          <w:rFonts w:eastAsiaTheme="minorEastAsia"/>
          <w:sz w:val="23"/>
          <w:szCs w:val="23"/>
        </w:rPr>
        <w:t xml:space="preserve"> TL a obligation de neutralité philosophique, politique, syndicale ou professionnelle. Dans ce cadre, il s’engage à respecter « La Charte de la Laïcité de la branche Famille avec ses Partenaires », adoptée par le Conseil d’Administration de la Caisse Nationale des Allocations Familiales le 1er Septembre 2015 et annexée (annexe </w:t>
      </w:r>
      <w:r w:rsidR="33354244" w:rsidRPr="763B6BA7">
        <w:rPr>
          <w:rFonts w:eastAsiaTheme="minorEastAsia"/>
          <w:sz w:val="23"/>
          <w:szCs w:val="23"/>
        </w:rPr>
        <w:t>2</w:t>
      </w:r>
      <w:r w:rsidRPr="763B6BA7">
        <w:rPr>
          <w:rFonts w:eastAsiaTheme="minorEastAsia"/>
          <w:sz w:val="23"/>
          <w:szCs w:val="23"/>
        </w:rPr>
        <w:t xml:space="preserve">) à la présente convention.   </w:t>
      </w:r>
    </w:p>
    <w:p w14:paraId="6FA5AFF6" w14:textId="77777777" w:rsidR="00A27F87" w:rsidRDefault="00A27F87" w:rsidP="763B6BA7">
      <w:pPr>
        <w:spacing w:after="0"/>
        <w:ind w:left="105"/>
        <w:rPr>
          <w:rFonts w:ascii="Times New Roman" w:eastAsia="Times New Roman" w:hAnsi="Times New Roman" w:cs="Times New Roman"/>
          <w:sz w:val="23"/>
          <w:szCs w:val="23"/>
        </w:rPr>
      </w:pPr>
      <w:r w:rsidRPr="763B6BA7">
        <w:rPr>
          <w:rFonts w:eastAsiaTheme="minorEastAsia"/>
          <w:sz w:val="23"/>
          <w:szCs w:val="23"/>
        </w:rPr>
        <w:t xml:space="preserve"> </w:t>
      </w:r>
    </w:p>
    <w:p w14:paraId="425C5466" w14:textId="77777777" w:rsidR="00A27F87" w:rsidRDefault="00A27F87" w:rsidP="00A27F87">
      <w:pPr>
        <w:pStyle w:val="Titre2"/>
        <w:ind w:left="100"/>
      </w:pPr>
      <w:r>
        <w:t>ARTICLE 14 : Contrat d’Engagement Républicain des associations</w:t>
      </w:r>
      <w:r>
        <w:rPr>
          <w:u w:val="none" w:color="000000"/>
        </w:rPr>
        <w:t xml:space="preserve"> </w:t>
      </w:r>
    </w:p>
    <w:p w14:paraId="6B1E9369" w14:textId="77777777" w:rsidR="00A27F87" w:rsidRDefault="00A27F87" w:rsidP="00A27F87">
      <w:pPr>
        <w:spacing w:after="0"/>
        <w:ind w:left="105"/>
      </w:pPr>
      <w:r>
        <w:rPr>
          <w:rFonts w:ascii="Times New Roman" w:eastAsia="Times New Roman" w:hAnsi="Times New Roman" w:cs="Times New Roman"/>
          <w:sz w:val="23"/>
        </w:rPr>
        <w:t xml:space="preserve"> </w:t>
      </w:r>
    </w:p>
    <w:p w14:paraId="0F0A127E" w14:textId="77777777" w:rsidR="00A27F87" w:rsidRPr="0031468B"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En application du décret du 31 décembre 2021 approuvant le Contrat d’Engagement Républicain des associations et fondations bénéficiant de subventions publiques ou d’un agrément de l’Etat, l’association atteste avoir souscrit au Contrat d’Engagement Républicain et respecter son contenu. Tout manquement observé à ce titre est de nature à justifier un retrait de tout ou partie de la subvention accordée. </w:t>
      </w:r>
    </w:p>
    <w:p w14:paraId="10741C41" w14:textId="77777777" w:rsidR="00A27F87" w:rsidRDefault="00A27F87" w:rsidP="763B6BA7">
      <w:pPr>
        <w:spacing w:after="0"/>
        <w:ind w:left="100"/>
        <w:rPr>
          <w:rFonts w:ascii="Times New Roman" w:eastAsia="Times New Roman" w:hAnsi="Times New Roman" w:cs="Times New Roman"/>
          <w:sz w:val="23"/>
          <w:szCs w:val="23"/>
        </w:rPr>
      </w:pPr>
      <w:r w:rsidRPr="763B6BA7">
        <w:rPr>
          <w:rFonts w:eastAsiaTheme="minorEastAsia"/>
          <w:sz w:val="23"/>
          <w:szCs w:val="23"/>
        </w:rPr>
        <w:lastRenderedPageBreak/>
        <w:t xml:space="preserve">  </w:t>
      </w:r>
    </w:p>
    <w:p w14:paraId="516CB118" w14:textId="77777777" w:rsidR="00A27F87" w:rsidRDefault="00A27F87" w:rsidP="00A27F87">
      <w:pPr>
        <w:pStyle w:val="Titre2"/>
        <w:ind w:left="100"/>
      </w:pPr>
      <w:bookmarkStart w:id="1" w:name="_Hlk161391353"/>
      <w:r>
        <w:t>ARTICLE 15 : Présentation de l’activité</w:t>
      </w:r>
      <w:r>
        <w:rPr>
          <w:u w:val="none" w:color="000000"/>
        </w:rPr>
        <w:t xml:space="preserve"> </w:t>
      </w:r>
    </w:p>
    <w:bookmarkEnd w:id="1"/>
    <w:p w14:paraId="4398C641"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51D2CA7F" w14:textId="153ECACF" w:rsidR="00A27F87" w:rsidRDefault="00A27F87"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 partenaire a à sa disposition dans l’application un espace à personnaliser afin de présenter sa structure et les activités qu’elle propose. Ces informations seront publiées sur le site </w:t>
      </w:r>
      <w:r w:rsidR="2E8C3F70" w:rsidRPr="763B6BA7">
        <w:rPr>
          <w:rFonts w:eastAsiaTheme="minorEastAsia"/>
          <w:sz w:val="23"/>
          <w:szCs w:val="23"/>
        </w:rPr>
        <w:t>caf91-ticketsloisirs.fr.</w:t>
      </w:r>
      <w:r w:rsidRPr="763B6BA7">
        <w:rPr>
          <w:rFonts w:eastAsiaTheme="minorEastAsia"/>
          <w:sz w:val="23"/>
          <w:szCs w:val="23"/>
        </w:rPr>
        <w:t xml:space="preserve"> Le partenaire s’engage donc à remplir correctement les informations demandées concernant l’activité de sa structure tout en respectant les principes de laïcité énoncés dans les articles 13 et 14 et en considérant le respect d’autrui. </w:t>
      </w:r>
    </w:p>
    <w:p w14:paraId="65484A18" w14:textId="77777777" w:rsidR="0031468B" w:rsidRDefault="0031468B" w:rsidP="763B6BA7">
      <w:pPr>
        <w:spacing w:after="0" w:line="247" w:lineRule="auto"/>
        <w:ind w:left="95" w:right="63" w:hanging="5"/>
        <w:jc w:val="both"/>
        <w:rPr>
          <w:rFonts w:ascii="Times New Roman" w:eastAsia="Times New Roman" w:hAnsi="Times New Roman" w:cs="Times New Roman"/>
          <w:sz w:val="23"/>
          <w:szCs w:val="23"/>
        </w:rPr>
      </w:pPr>
    </w:p>
    <w:p w14:paraId="7DCA4854" w14:textId="77777777" w:rsidR="0031468B" w:rsidRDefault="0031468B" w:rsidP="763B6BA7">
      <w:pPr>
        <w:spacing w:after="0" w:line="247" w:lineRule="auto"/>
        <w:ind w:left="95" w:right="63" w:hanging="5"/>
        <w:jc w:val="both"/>
        <w:rPr>
          <w:rFonts w:ascii="Times New Roman" w:eastAsia="Times New Roman" w:hAnsi="Times New Roman" w:cs="Times New Roman"/>
          <w:sz w:val="23"/>
          <w:szCs w:val="23"/>
        </w:rPr>
      </w:pPr>
    </w:p>
    <w:p w14:paraId="5DB4C187" w14:textId="4744A1BA" w:rsidR="0031468B" w:rsidRDefault="0031468B" w:rsidP="0031468B">
      <w:pPr>
        <w:pStyle w:val="Titre2"/>
        <w:ind w:left="100"/>
      </w:pPr>
      <w:r>
        <w:t>ARTICLE 16 : Vérification</w:t>
      </w:r>
      <w:r>
        <w:rPr>
          <w:u w:val="none" w:color="000000"/>
        </w:rPr>
        <w:t xml:space="preserve"> </w:t>
      </w:r>
    </w:p>
    <w:p w14:paraId="148CB52E"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6A6166A6" w14:textId="415E3A9D" w:rsidR="0031468B" w:rsidRDefault="0031468B"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La </w:t>
      </w:r>
      <w:r w:rsidR="43F051B2" w:rsidRPr="763B6BA7">
        <w:rPr>
          <w:rFonts w:eastAsiaTheme="minorEastAsia"/>
          <w:sz w:val="23"/>
          <w:szCs w:val="23"/>
        </w:rPr>
        <w:t>C</w:t>
      </w:r>
      <w:r w:rsidRPr="763B6BA7">
        <w:rPr>
          <w:rFonts w:eastAsiaTheme="minorEastAsia"/>
          <w:sz w:val="23"/>
          <w:szCs w:val="23"/>
        </w:rPr>
        <w:t>af se réserve le droit de faire effectuer toutes les vérifications qu’elle jugerait nécessaires.</w:t>
      </w:r>
      <w:r w:rsidR="002A3A13" w:rsidRPr="763B6BA7">
        <w:rPr>
          <w:rFonts w:eastAsiaTheme="minorEastAsia"/>
          <w:sz w:val="23"/>
          <w:szCs w:val="23"/>
        </w:rPr>
        <w:t xml:space="preserve"> Le partenaire s’engage à mettre à sa disposition toutes les pièces justificatives qu’elle pourrait réclamer pour procéder à ces vérifications.</w:t>
      </w:r>
    </w:p>
    <w:p w14:paraId="1CF8A4C9" w14:textId="77777777" w:rsidR="0031468B" w:rsidRDefault="0031468B" w:rsidP="763B6BA7">
      <w:pPr>
        <w:spacing w:after="0" w:line="247" w:lineRule="auto"/>
        <w:ind w:left="95" w:right="63" w:hanging="5"/>
        <w:jc w:val="both"/>
        <w:rPr>
          <w:rFonts w:ascii="Times New Roman" w:eastAsia="Times New Roman" w:hAnsi="Times New Roman" w:cs="Times New Roman"/>
          <w:sz w:val="23"/>
          <w:szCs w:val="23"/>
        </w:rPr>
      </w:pPr>
    </w:p>
    <w:p w14:paraId="01EA5F05" w14:textId="77777777" w:rsidR="0031468B" w:rsidRDefault="0031468B" w:rsidP="763B6BA7">
      <w:pPr>
        <w:spacing w:after="0" w:line="247" w:lineRule="auto"/>
        <w:ind w:left="95" w:right="63" w:hanging="5"/>
        <w:jc w:val="both"/>
        <w:rPr>
          <w:rFonts w:ascii="Times New Roman" w:eastAsia="Times New Roman" w:hAnsi="Times New Roman" w:cs="Times New Roman"/>
          <w:sz w:val="23"/>
          <w:szCs w:val="23"/>
        </w:rPr>
      </w:pPr>
    </w:p>
    <w:p w14:paraId="7A7152C6" w14:textId="0AEF85A9" w:rsidR="0031468B" w:rsidRDefault="0031468B" w:rsidP="0031468B">
      <w:pPr>
        <w:pStyle w:val="Titre2"/>
        <w:ind w:left="100"/>
      </w:pPr>
      <w:r>
        <w:t>ARTICLE 1</w:t>
      </w:r>
      <w:r w:rsidR="002A3A13">
        <w:t>7</w:t>
      </w:r>
      <w:r>
        <w:t xml:space="preserve"> : </w:t>
      </w:r>
      <w:r w:rsidR="002A3A13">
        <w:t>Remboursements</w:t>
      </w:r>
      <w:r>
        <w:rPr>
          <w:u w:val="none" w:color="000000"/>
        </w:rPr>
        <w:t xml:space="preserve"> </w:t>
      </w:r>
    </w:p>
    <w:p w14:paraId="5662C1DF"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140C5A84" w14:textId="42F1C1C6" w:rsidR="0031468B" w:rsidRDefault="002A3A13" w:rsidP="763B6BA7">
      <w:pPr>
        <w:spacing w:after="0" w:line="247" w:lineRule="auto"/>
        <w:ind w:left="95" w:right="63" w:hanging="5"/>
        <w:jc w:val="both"/>
        <w:rPr>
          <w:rFonts w:ascii="Times New Roman" w:eastAsia="Times New Roman" w:hAnsi="Times New Roman" w:cs="Times New Roman"/>
          <w:sz w:val="23"/>
          <w:szCs w:val="23"/>
        </w:rPr>
      </w:pPr>
      <w:r w:rsidRPr="763B6BA7">
        <w:rPr>
          <w:rFonts w:eastAsiaTheme="minorEastAsia"/>
          <w:sz w:val="23"/>
          <w:szCs w:val="23"/>
        </w:rPr>
        <w:t xml:space="preserve">Les paiements seront effectués par la </w:t>
      </w:r>
      <w:r w:rsidR="29C35D86" w:rsidRPr="763B6BA7">
        <w:rPr>
          <w:rFonts w:eastAsiaTheme="minorEastAsia"/>
          <w:sz w:val="23"/>
          <w:szCs w:val="23"/>
        </w:rPr>
        <w:t>C</w:t>
      </w:r>
      <w:r w:rsidRPr="763B6BA7">
        <w:rPr>
          <w:rFonts w:eastAsiaTheme="minorEastAsia"/>
          <w:sz w:val="23"/>
          <w:szCs w:val="23"/>
        </w:rPr>
        <w:t>af à la domiciliation bancaire ou postale du partenaire selon les coordonnées transmises par celui-ci.</w:t>
      </w:r>
    </w:p>
    <w:p w14:paraId="4D55E3D8"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4D0E275C" w14:textId="2D6C2D23" w:rsidR="0031468B" w:rsidRDefault="0031468B" w:rsidP="0031468B">
      <w:pPr>
        <w:pStyle w:val="Titre2"/>
        <w:ind w:left="100"/>
      </w:pPr>
      <w:r>
        <w:t>ARTICLE 1</w:t>
      </w:r>
      <w:r w:rsidR="002A3A13">
        <w:t>8</w:t>
      </w:r>
      <w:r>
        <w:t xml:space="preserve"> : </w:t>
      </w:r>
      <w:r w:rsidR="002A3A13">
        <w:t>Durée</w:t>
      </w:r>
      <w:r>
        <w:rPr>
          <w:u w:val="none" w:color="000000"/>
        </w:rPr>
        <w:t xml:space="preserve"> </w:t>
      </w:r>
    </w:p>
    <w:p w14:paraId="2F63554B"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7BA2F98A" w14:textId="413CB6DA" w:rsidR="0031468B" w:rsidRPr="00370DBB" w:rsidRDefault="002A3A13" w:rsidP="66784F19">
      <w:pPr>
        <w:spacing w:after="0" w:line="247" w:lineRule="auto"/>
        <w:ind w:left="95" w:right="63" w:hanging="5"/>
        <w:jc w:val="both"/>
        <w:rPr>
          <w:rFonts w:eastAsiaTheme="minorEastAsia"/>
          <w:sz w:val="23"/>
          <w:szCs w:val="23"/>
        </w:rPr>
      </w:pPr>
      <w:r w:rsidRPr="66784F19">
        <w:rPr>
          <w:rFonts w:eastAsiaTheme="minorEastAsia"/>
          <w:sz w:val="23"/>
          <w:szCs w:val="23"/>
        </w:rPr>
        <w:t>La présente convention est conclue pour un an</w:t>
      </w:r>
      <w:r w:rsidR="473E1F6B" w:rsidRPr="66784F19">
        <w:rPr>
          <w:rFonts w:eastAsiaTheme="minorEastAsia"/>
          <w:sz w:val="23"/>
          <w:szCs w:val="23"/>
        </w:rPr>
        <w:t xml:space="preserve">, une campagne en </w:t>
      </w:r>
      <w:r w:rsidRPr="66784F19">
        <w:rPr>
          <w:rFonts w:eastAsiaTheme="minorEastAsia"/>
          <w:sz w:val="23"/>
          <w:szCs w:val="23"/>
        </w:rPr>
        <w:t>fonction de l’année scolaire</w:t>
      </w:r>
      <w:r w:rsidR="0CF8F6A4" w:rsidRPr="66784F19">
        <w:rPr>
          <w:rFonts w:eastAsiaTheme="minorEastAsia"/>
          <w:sz w:val="23"/>
          <w:szCs w:val="23"/>
        </w:rPr>
        <w:t xml:space="preserve"> </w:t>
      </w:r>
      <w:r w:rsidR="0CF8F6A4" w:rsidRPr="003D4057">
        <w:rPr>
          <w:rFonts w:eastAsiaTheme="minorEastAsia"/>
          <w:sz w:val="23"/>
          <w:szCs w:val="23"/>
        </w:rPr>
        <w:t>(</w:t>
      </w:r>
      <w:r w:rsidR="1F4C9086" w:rsidRPr="003D4057">
        <w:rPr>
          <w:rFonts w:eastAsiaTheme="minorEastAsia"/>
          <w:sz w:val="23"/>
          <w:szCs w:val="23"/>
        </w:rPr>
        <w:t xml:space="preserve">1er </w:t>
      </w:r>
      <w:r w:rsidR="1B0B5964" w:rsidRPr="003D4057">
        <w:rPr>
          <w:rFonts w:eastAsiaTheme="minorEastAsia"/>
          <w:sz w:val="23"/>
          <w:szCs w:val="23"/>
        </w:rPr>
        <w:t>septembre</w:t>
      </w:r>
      <w:r w:rsidR="0CF8F6A4" w:rsidRPr="003D4057">
        <w:rPr>
          <w:rFonts w:eastAsiaTheme="minorEastAsia"/>
          <w:sz w:val="23"/>
          <w:szCs w:val="23"/>
        </w:rPr>
        <w:t xml:space="preserve"> 202</w:t>
      </w:r>
      <w:r w:rsidR="534EAFB9" w:rsidRPr="003D4057">
        <w:rPr>
          <w:rFonts w:eastAsiaTheme="minorEastAsia"/>
          <w:sz w:val="23"/>
          <w:szCs w:val="23"/>
        </w:rPr>
        <w:t>5</w:t>
      </w:r>
      <w:r w:rsidR="0CF8F6A4" w:rsidRPr="003D4057">
        <w:rPr>
          <w:rFonts w:eastAsiaTheme="minorEastAsia"/>
          <w:sz w:val="23"/>
          <w:szCs w:val="23"/>
        </w:rPr>
        <w:t xml:space="preserve"> </w:t>
      </w:r>
      <w:r w:rsidR="00B81DFA" w:rsidRPr="003D4057">
        <w:rPr>
          <w:rFonts w:eastAsiaTheme="minorEastAsia"/>
          <w:sz w:val="23"/>
          <w:szCs w:val="23"/>
        </w:rPr>
        <w:t xml:space="preserve">au </w:t>
      </w:r>
      <w:r w:rsidR="00066C46" w:rsidRPr="003D4057">
        <w:rPr>
          <w:rFonts w:eastAsiaTheme="minorEastAsia"/>
          <w:sz w:val="23"/>
          <w:szCs w:val="23"/>
        </w:rPr>
        <w:t>31 mai</w:t>
      </w:r>
      <w:r w:rsidR="0CF8F6A4" w:rsidRPr="003D4057">
        <w:rPr>
          <w:rFonts w:eastAsiaTheme="minorEastAsia"/>
          <w:sz w:val="23"/>
          <w:szCs w:val="23"/>
        </w:rPr>
        <w:t xml:space="preserve"> 202</w:t>
      </w:r>
      <w:r w:rsidR="1280B77C" w:rsidRPr="003D4057">
        <w:rPr>
          <w:rFonts w:eastAsiaTheme="minorEastAsia"/>
          <w:sz w:val="23"/>
          <w:szCs w:val="23"/>
        </w:rPr>
        <w:t>6</w:t>
      </w:r>
      <w:r w:rsidR="0CF8F6A4" w:rsidRPr="003D4057">
        <w:rPr>
          <w:rFonts w:eastAsiaTheme="minorEastAsia"/>
          <w:sz w:val="23"/>
          <w:szCs w:val="23"/>
        </w:rPr>
        <w:t>)</w:t>
      </w:r>
      <w:r w:rsidR="0F21BA35" w:rsidRPr="003D4057">
        <w:rPr>
          <w:rFonts w:eastAsiaTheme="minorEastAsia"/>
          <w:sz w:val="23"/>
          <w:szCs w:val="23"/>
        </w:rPr>
        <w:t xml:space="preserve">, à compter de sa date d’effet, reconductible tacitement </w:t>
      </w:r>
      <w:r w:rsidR="003D4057" w:rsidRPr="003D4057">
        <w:rPr>
          <w:rFonts w:eastAsiaTheme="minorEastAsia"/>
          <w:sz w:val="23"/>
          <w:szCs w:val="23"/>
        </w:rPr>
        <w:t>trois</w:t>
      </w:r>
      <w:r w:rsidR="15B34585" w:rsidRPr="003D4057">
        <w:rPr>
          <w:rFonts w:eastAsiaTheme="minorEastAsia"/>
          <w:sz w:val="23"/>
          <w:szCs w:val="23"/>
        </w:rPr>
        <w:t xml:space="preserve"> </w:t>
      </w:r>
      <w:r w:rsidR="0F21BA35" w:rsidRPr="003D4057">
        <w:rPr>
          <w:rFonts w:eastAsiaTheme="minorEastAsia"/>
          <w:sz w:val="23"/>
          <w:szCs w:val="23"/>
        </w:rPr>
        <w:t>(</w:t>
      </w:r>
      <w:r w:rsidR="003D4057" w:rsidRPr="003D4057">
        <w:rPr>
          <w:rFonts w:eastAsiaTheme="minorEastAsia"/>
          <w:sz w:val="23"/>
          <w:szCs w:val="23"/>
        </w:rPr>
        <w:t>3</w:t>
      </w:r>
      <w:r w:rsidR="0F21BA35" w:rsidRPr="003D4057">
        <w:rPr>
          <w:rFonts w:eastAsiaTheme="minorEastAsia"/>
          <w:sz w:val="23"/>
          <w:szCs w:val="23"/>
        </w:rPr>
        <w:t>) fois pour une nouvelle période d’un (1) an.</w:t>
      </w:r>
    </w:p>
    <w:p w14:paraId="232ADE06"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5B9F5C11" w14:textId="64D01026" w:rsidR="0031468B" w:rsidRDefault="002A3A13" w:rsidP="00A27F87">
      <w:pPr>
        <w:spacing w:after="0" w:line="247" w:lineRule="auto"/>
        <w:ind w:left="95" w:right="63" w:hanging="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Fait à ……………</w:t>
      </w:r>
      <w:proofErr w:type="gramStart"/>
      <w:r>
        <w:rPr>
          <w:rFonts w:ascii="Times New Roman" w:eastAsia="Times New Roman" w:hAnsi="Times New Roman" w:cs="Times New Roman"/>
          <w:sz w:val="18"/>
          <w:szCs w:val="18"/>
        </w:rPr>
        <w:t>…….</w:t>
      </w:r>
      <w:proofErr w:type="gramEnd"/>
      <w:r>
        <w:rPr>
          <w:rFonts w:ascii="Times New Roman" w:eastAsia="Times New Roman" w:hAnsi="Times New Roman" w:cs="Times New Roman"/>
          <w:sz w:val="18"/>
          <w:szCs w:val="18"/>
        </w:rPr>
        <w:t>., le ………/…../………….</w:t>
      </w:r>
    </w:p>
    <w:p w14:paraId="7804E4E2"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p w14:paraId="63C85175" w14:textId="1BE7CDCB" w:rsidR="0031468B" w:rsidRDefault="002A3A13" w:rsidP="00A27F87">
      <w:pPr>
        <w:spacing w:after="0" w:line="247" w:lineRule="auto"/>
        <w:ind w:left="95" w:right="63" w:hanging="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En 2 exemplaires,</w:t>
      </w:r>
    </w:p>
    <w:p w14:paraId="271F8277" w14:textId="77777777" w:rsidR="0031468B" w:rsidRDefault="0031468B" w:rsidP="00A27F87">
      <w:pPr>
        <w:spacing w:after="0" w:line="247" w:lineRule="auto"/>
        <w:ind w:left="95" w:right="63" w:hanging="5"/>
        <w:jc w:val="both"/>
        <w:rPr>
          <w:rFonts w:ascii="Times New Roman" w:eastAsia="Times New Roman" w:hAnsi="Times New Roman" w:cs="Times New Roman"/>
          <w:sz w:val="18"/>
          <w:szCs w:val="18"/>
        </w:rPr>
      </w:pPr>
    </w:p>
    <w:tbl>
      <w:tblPr>
        <w:tblStyle w:val="Grilledutableau"/>
        <w:tblW w:w="0" w:type="auto"/>
        <w:tblInd w:w="95" w:type="dxa"/>
        <w:tblLook w:val="04A0" w:firstRow="1" w:lastRow="0" w:firstColumn="1" w:lastColumn="0" w:noHBand="0" w:noVBand="1"/>
      </w:tblPr>
      <w:tblGrid>
        <w:gridCol w:w="4483"/>
        <w:gridCol w:w="4484"/>
      </w:tblGrid>
      <w:tr w:rsidR="002A3A13" w14:paraId="047C6584" w14:textId="77777777" w:rsidTr="002A3A13">
        <w:tc>
          <w:tcPr>
            <w:tcW w:w="4531" w:type="dxa"/>
          </w:tcPr>
          <w:p w14:paraId="68C85E07" w14:textId="1825CA3E" w:rsidR="002A3A13" w:rsidRDefault="002A3A13" w:rsidP="00A27F87">
            <w:pPr>
              <w:spacing w:line="247" w:lineRule="auto"/>
              <w:ind w:right="6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La Caf</w:t>
            </w:r>
          </w:p>
          <w:p w14:paraId="56D83CAF"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5CBAFC9C"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1A449BA4"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39A14028"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62271F47" w14:textId="55313A94" w:rsidR="002A3A13" w:rsidRDefault="002A3A13" w:rsidP="00A27F87">
            <w:pPr>
              <w:spacing w:line="247" w:lineRule="auto"/>
              <w:ind w:right="6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Nom et prénom et fonction</w:t>
            </w:r>
          </w:p>
        </w:tc>
        <w:tc>
          <w:tcPr>
            <w:tcW w:w="4531" w:type="dxa"/>
          </w:tcPr>
          <w:p w14:paraId="12561B4F" w14:textId="77777777" w:rsidR="002A3A13" w:rsidRDefault="002A3A13" w:rsidP="00A27F87">
            <w:pPr>
              <w:spacing w:line="247" w:lineRule="auto"/>
              <w:ind w:right="6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Le partenaire</w:t>
            </w:r>
          </w:p>
          <w:p w14:paraId="37D2592E"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63E95637"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76E628F2" w14:textId="77777777" w:rsidR="002A3A13" w:rsidRDefault="002A3A13" w:rsidP="00A27F87">
            <w:pPr>
              <w:spacing w:line="247" w:lineRule="auto"/>
              <w:ind w:right="63"/>
              <w:jc w:val="both"/>
              <w:rPr>
                <w:rFonts w:ascii="Times New Roman" w:eastAsia="Times New Roman" w:hAnsi="Times New Roman" w:cs="Times New Roman"/>
                <w:sz w:val="18"/>
                <w:szCs w:val="18"/>
              </w:rPr>
            </w:pPr>
          </w:p>
          <w:p w14:paraId="11E7CBA6" w14:textId="08AEE849" w:rsidR="002A3A13" w:rsidRDefault="002A3A13" w:rsidP="00A27F87">
            <w:pPr>
              <w:spacing w:line="247" w:lineRule="auto"/>
              <w:ind w:right="6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Nom et prénom et fonction</w:t>
            </w:r>
          </w:p>
        </w:tc>
      </w:tr>
    </w:tbl>
    <w:p w14:paraId="60C09CB6" w14:textId="165DD3E7" w:rsidR="002A3A13" w:rsidRDefault="002A3A13" w:rsidP="763B6BA7">
      <w:pPr>
        <w:spacing w:after="0" w:line="247" w:lineRule="auto"/>
        <w:ind w:left="95" w:right="63" w:hanging="5"/>
        <w:jc w:val="both"/>
        <w:rPr>
          <w:rFonts w:ascii="Times New Roman" w:eastAsia="Times New Roman" w:hAnsi="Times New Roman" w:cs="Times New Roman"/>
          <w:sz w:val="23"/>
          <w:szCs w:val="23"/>
        </w:rPr>
      </w:pPr>
      <w:r>
        <w:br/>
      </w:r>
      <w:r w:rsidRPr="763B6BA7">
        <w:rPr>
          <w:rFonts w:ascii="Times New Roman" w:eastAsia="Times New Roman" w:hAnsi="Times New Roman" w:cs="Times New Roman"/>
          <w:sz w:val="18"/>
          <w:szCs w:val="18"/>
        </w:rPr>
        <w:t>Caf de l’Essonne</w:t>
      </w:r>
    </w:p>
    <w:p w14:paraId="715E584C" w14:textId="05867CB3" w:rsidR="002A3A13" w:rsidRDefault="002A3A13" w:rsidP="00A27F87">
      <w:pPr>
        <w:spacing w:after="0" w:line="247" w:lineRule="auto"/>
        <w:ind w:left="95" w:right="63" w:hanging="5"/>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Pôle AFI/ temps libre</w:t>
      </w:r>
    </w:p>
    <w:p w14:paraId="7B12EA11" w14:textId="7986DF6F" w:rsidR="002A3A13" w:rsidRDefault="002A3A13" w:rsidP="763B6BA7">
      <w:pPr>
        <w:spacing w:after="0" w:line="247" w:lineRule="auto"/>
        <w:ind w:left="95" w:right="63" w:hanging="5"/>
        <w:jc w:val="both"/>
        <w:rPr>
          <w:rFonts w:ascii="Times New Roman" w:eastAsia="Times New Roman" w:hAnsi="Times New Roman" w:cs="Times New Roman"/>
          <w:sz w:val="23"/>
          <w:szCs w:val="23"/>
        </w:rPr>
      </w:pPr>
      <w:r w:rsidRPr="763B6BA7">
        <w:rPr>
          <w:rFonts w:ascii="Times New Roman" w:eastAsia="Times New Roman" w:hAnsi="Times New Roman" w:cs="Times New Roman"/>
          <w:sz w:val="18"/>
          <w:szCs w:val="18"/>
        </w:rPr>
        <w:t>2 avenue du Lac à Evry-Courcouronnes</w:t>
      </w:r>
    </w:p>
    <w:p w14:paraId="37BE51B5" w14:textId="04DD96E8" w:rsidR="002A3A13" w:rsidRDefault="002A3A13" w:rsidP="00A27F87">
      <w:pPr>
        <w:spacing w:after="0" w:line="247" w:lineRule="auto"/>
        <w:ind w:left="95" w:right="63" w:hanging="5"/>
        <w:jc w:val="both"/>
        <w:rPr>
          <w:rFonts w:ascii="Times New Roman" w:eastAsia="Times New Roman" w:hAnsi="Times New Roman" w:cs="Times New Roman"/>
          <w:sz w:val="18"/>
          <w:szCs w:val="18"/>
        </w:rPr>
      </w:pPr>
      <w:r w:rsidRPr="008C2CC6">
        <w:rPr>
          <w:rFonts w:ascii="Times New Roman" w:eastAsia="Times New Roman" w:hAnsi="Times New Roman" w:cs="Times New Roman"/>
          <w:b/>
          <w:bCs/>
          <w:sz w:val="18"/>
          <w:szCs w:val="18"/>
        </w:rPr>
        <w:t>Mail</w:t>
      </w:r>
      <w:r w:rsidR="001A0145" w:rsidRPr="008C2CC6">
        <w:rPr>
          <w:rFonts w:ascii="Times New Roman" w:eastAsia="Times New Roman" w:hAnsi="Times New Roman" w:cs="Times New Roman"/>
          <w:b/>
          <w:bCs/>
          <w:sz w:val="18"/>
          <w:szCs w:val="18"/>
        </w:rPr>
        <w:t xml:space="preserve"> contact partenaire</w:t>
      </w:r>
      <w:r>
        <w:rPr>
          <w:rFonts w:ascii="Times New Roman" w:eastAsia="Times New Roman" w:hAnsi="Times New Roman" w:cs="Times New Roman"/>
          <w:sz w:val="18"/>
          <w:szCs w:val="18"/>
        </w:rPr>
        <w:t xml:space="preserve"> : </w:t>
      </w:r>
      <w:hyperlink r:id="rId11" w:history="1">
        <w:r w:rsidRPr="00771C75">
          <w:rPr>
            <w:rStyle w:val="Lienhypertexte"/>
            <w:rFonts w:ascii="Times New Roman" w:eastAsia="Times New Roman" w:hAnsi="Times New Roman" w:cs="Times New Roman"/>
            <w:sz w:val="18"/>
            <w:szCs w:val="18"/>
          </w:rPr>
          <w:t>tempslibre@caf91.caf.fr</w:t>
        </w:r>
      </w:hyperlink>
    </w:p>
    <w:p w14:paraId="6342D7CE" w14:textId="46876999" w:rsidR="002A3A13" w:rsidRDefault="002A3A13" w:rsidP="00A27F87">
      <w:pPr>
        <w:spacing w:after="0" w:line="247" w:lineRule="auto"/>
        <w:ind w:left="95" w:right="63" w:hanging="5"/>
        <w:jc w:val="both"/>
        <w:rPr>
          <w:rFonts w:ascii="Times New Roman" w:eastAsia="Times New Roman" w:hAnsi="Times New Roman" w:cs="Times New Roman"/>
          <w:sz w:val="18"/>
          <w:szCs w:val="18"/>
        </w:rPr>
      </w:pPr>
      <w:r w:rsidRPr="763B6BA7">
        <w:rPr>
          <w:rFonts w:ascii="Times New Roman" w:eastAsia="Times New Roman" w:hAnsi="Times New Roman" w:cs="Times New Roman"/>
          <w:b/>
          <w:bCs/>
          <w:sz w:val="18"/>
          <w:szCs w:val="18"/>
        </w:rPr>
        <w:t>Mail contact allocataire</w:t>
      </w:r>
      <w:r w:rsidRPr="763B6BA7">
        <w:rPr>
          <w:rFonts w:ascii="Times New Roman" w:eastAsia="Times New Roman" w:hAnsi="Times New Roman" w:cs="Times New Roman"/>
          <w:sz w:val="18"/>
          <w:szCs w:val="18"/>
        </w:rPr>
        <w:t> : via l’espace « Mon compte » du site caf.fr</w:t>
      </w:r>
      <w:r w:rsidR="001A0145" w:rsidRPr="763B6BA7">
        <w:rPr>
          <w:rFonts w:ascii="Times New Roman" w:eastAsia="Times New Roman" w:hAnsi="Times New Roman" w:cs="Times New Roman"/>
          <w:sz w:val="18"/>
          <w:szCs w:val="18"/>
        </w:rPr>
        <w:t xml:space="preserve"> puis « contacter ma Caf »</w:t>
      </w:r>
    </w:p>
    <w:p w14:paraId="25C43208" w14:textId="1AF326D2" w:rsidR="763B6BA7" w:rsidRDefault="763B6BA7" w:rsidP="763B6BA7">
      <w:pPr>
        <w:spacing w:after="0" w:line="247" w:lineRule="auto"/>
        <w:ind w:left="95" w:right="63" w:hanging="5"/>
        <w:jc w:val="both"/>
        <w:rPr>
          <w:rFonts w:ascii="Times New Roman" w:hAnsi="Times New Roman" w:cs="Times New Roman"/>
          <w:sz w:val="18"/>
          <w:szCs w:val="18"/>
        </w:rPr>
      </w:pPr>
    </w:p>
    <w:p w14:paraId="4C2DDF76" w14:textId="74AEB75A" w:rsidR="763B6BA7" w:rsidRDefault="763B6BA7" w:rsidP="763B6BA7">
      <w:pPr>
        <w:spacing w:after="0" w:line="247" w:lineRule="auto"/>
        <w:ind w:left="95" w:right="63" w:hanging="5"/>
        <w:jc w:val="both"/>
        <w:rPr>
          <w:rFonts w:ascii="Times New Roman" w:hAnsi="Times New Roman" w:cs="Times New Roman"/>
          <w:sz w:val="18"/>
          <w:szCs w:val="18"/>
        </w:rPr>
      </w:pPr>
    </w:p>
    <w:p w14:paraId="4870F36E" w14:textId="19549653" w:rsidR="763B6BA7" w:rsidRDefault="763B6BA7" w:rsidP="763B6BA7">
      <w:pPr>
        <w:spacing w:after="0" w:line="247" w:lineRule="auto"/>
        <w:ind w:left="95" w:right="63" w:hanging="5"/>
        <w:jc w:val="both"/>
        <w:rPr>
          <w:rFonts w:ascii="Times New Roman" w:hAnsi="Times New Roman" w:cs="Times New Roman"/>
          <w:sz w:val="18"/>
          <w:szCs w:val="18"/>
        </w:rPr>
      </w:pPr>
    </w:p>
    <w:p w14:paraId="6E304AE6" w14:textId="03C29EC4" w:rsidR="763B6BA7" w:rsidRDefault="763B6BA7" w:rsidP="763B6BA7">
      <w:pPr>
        <w:spacing w:after="0" w:line="247" w:lineRule="auto"/>
        <w:ind w:left="95" w:right="63" w:hanging="5"/>
        <w:jc w:val="both"/>
        <w:rPr>
          <w:rFonts w:ascii="Times New Roman" w:hAnsi="Times New Roman" w:cs="Times New Roman"/>
          <w:sz w:val="18"/>
          <w:szCs w:val="18"/>
        </w:rPr>
      </w:pPr>
    </w:p>
    <w:p w14:paraId="0CF8C48E" w14:textId="3172796F" w:rsidR="763B6BA7" w:rsidRDefault="763B6BA7" w:rsidP="763B6BA7">
      <w:pPr>
        <w:spacing w:after="0" w:line="247" w:lineRule="auto"/>
        <w:ind w:left="95" w:right="63" w:hanging="5"/>
        <w:jc w:val="both"/>
        <w:rPr>
          <w:rFonts w:ascii="Times New Roman" w:hAnsi="Times New Roman" w:cs="Times New Roman"/>
          <w:sz w:val="18"/>
          <w:szCs w:val="18"/>
        </w:rPr>
      </w:pPr>
    </w:p>
    <w:p w14:paraId="3BE9F43B" w14:textId="066A880F" w:rsidR="763B6BA7" w:rsidRDefault="763B6BA7" w:rsidP="763B6BA7">
      <w:pPr>
        <w:spacing w:after="0" w:line="247" w:lineRule="auto"/>
        <w:ind w:left="95" w:right="63" w:hanging="5"/>
        <w:jc w:val="both"/>
        <w:rPr>
          <w:rFonts w:ascii="Times New Roman" w:hAnsi="Times New Roman" w:cs="Times New Roman"/>
          <w:sz w:val="18"/>
          <w:szCs w:val="18"/>
        </w:rPr>
      </w:pPr>
    </w:p>
    <w:p w14:paraId="5E9BD748" w14:textId="76ECFAA3" w:rsidR="763B6BA7" w:rsidRDefault="763B6BA7" w:rsidP="763B6BA7">
      <w:pPr>
        <w:spacing w:after="0" w:line="247" w:lineRule="auto"/>
        <w:ind w:left="95" w:right="63" w:hanging="5"/>
        <w:jc w:val="both"/>
        <w:rPr>
          <w:rFonts w:ascii="Times New Roman" w:hAnsi="Times New Roman" w:cs="Times New Roman"/>
          <w:sz w:val="18"/>
          <w:szCs w:val="18"/>
        </w:rPr>
      </w:pPr>
    </w:p>
    <w:p w14:paraId="2109726E" w14:textId="7F74496B" w:rsidR="763B6BA7" w:rsidRDefault="763B6BA7" w:rsidP="763B6BA7">
      <w:pPr>
        <w:spacing w:after="0" w:line="247" w:lineRule="auto"/>
        <w:ind w:left="95" w:right="63" w:hanging="5"/>
        <w:jc w:val="both"/>
        <w:rPr>
          <w:rFonts w:ascii="Times New Roman" w:hAnsi="Times New Roman" w:cs="Times New Roman"/>
          <w:sz w:val="18"/>
          <w:szCs w:val="18"/>
        </w:rPr>
      </w:pPr>
    </w:p>
    <w:p w14:paraId="75F7DB4A" w14:textId="7D24F970" w:rsidR="763B6BA7" w:rsidRDefault="763B6BA7" w:rsidP="763B6BA7">
      <w:pPr>
        <w:spacing w:after="0" w:line="247" w:lineRule="auto"/>
        <w:ind w:left="95" w:right="63" w:hanging="5"/>
        <w:jc w:val="both"/>
        <w:rPr>
          <w:rFonts w:ascii="Times New Roman" w:hAnsi="Times New Roman" w:cs="Times New Roman"/>
          <w:sz w:val="18"/>
          <w:szCs w:val="18"/>
        </w:rPr>
      </w:pPr>
    </w:p>
    <w:p w14:paraId="02A33BB3" w14:textId="34213444" w:rsidR="763B6BA7" w:rsidRDefault="763B6BA7" w:rsidP="763B6BA7">
      <w:pPr>
        <w:spacing w:after="0" w:line="247" w:lineRule="auto"/>
        <w:ind w:left="95" w:right="63" w:hanging="5"/>
        <w:jc w:val="both"/>
        <w:rPr>
          <w:rFonts w:ascii="Times New Roman" w:hAnsi="Times New Roman" w:cs="Times New Roman"/>
          <w:sz w:val="18"/>
          <w:szCs w:val="18"/>
        </w:rPr>
      </w:pPr>
    </w:p>
    <w:p w14:paraId="2A2D1328" w14:textId="05A87EB9" w:rsidR="763B6BA7" w:rsidRDefault="763B6BA7" w:rsidP="763B6BA7">
      <w:pPr>
        <w:spacing w:after="0" w:line="247" w:lineRule="auto"/>
        <w:ind w:left="95" w:right="63" w:hanging="5"/>
        <w:jc w:val="both"/>
        <w:rPr>
          <w:rFonts w:ascii="Times New Roman" w:hAnsi="Times New Roman" w:cs="Times New Roman"/>
          <w:sz w:val="18"/>
          <w:szCs w:val="18"/>
        </w:rPr>
      </w:pPr>
    </w:p>
    <w:p w14:paraId="2AB3117E" w14:textId="270FADD0" w:rsidR="763B6BA7" w:rsidRDefault="763B6BA7" w:rsidP="763B6BA7">
      <w:pPr>
        <w:spacing w:after="0" w:line="247" w:lineRule="auto"/>
        <w:ind w:left="95" w:right="63" w:hanging="5"/>
        <w:jc w:val="both"/>
        <w:rPr>
          <w:rFonts w:ascii="Times New Roman" w:hAnsi="Times New Roman" w:cs="Times New Roman"/>
          <w:sz w:val="18"/>
          <w:szCs w:val="18"/>
        </w:rPr>
      </w:pPr>
    </w:p>
    <w:p w14:paraId="7A9F68FD" w14:textId="44298038" w:rsidR="763B6BA7" w:rsidRDefault="763B6BA7" w:rsidP="763B6BA7">
      <w:pPr>
        <w:spacing w:after="0" w:line="247" w:lineRule="auto"/>
        <w:ind w:left="95" w:right="63" w:hanging="5"/>
        <w:jc w:val="both"/>
        <w:rPr>
          <w:rFonts w:ascii="Times New Roman" w:hAnsi="Times New Roman" w:cs="Times New Roman"/>
          <w:sz w:val="18"/>
          <w:szCs w:val="18"/>
        </w:rPr>
      </w:pPr>
    </w:p>
    <w:p w14:paraId="34B35431" w14:textId="0EF1E402" w:rsidR="763B6BA7" w:rsidRDefault="763B6BA7" w:rsidP="763B6BA7">
      <w:pPr>
        <w:spacing w:after="0" w:line="247" w:lineRule="auto"/>
        <w:ind w:left="95" w:right="63" w:hanging="5"/>
        <w:jc w:val="both"/>
        <w:rPr>
          <w:rFonts w:ascii="Times New Roman" w:hAnsi="Times New Roman" w:cs="Times New Roman"/>
          <w:sz w:val="18"/>
          <w:szCs w:val="18"/>
        </w:rPr>
      </w:pPr>
    </w:p>
    <w:p w14:paraId="72DBACEA" w14:textId="27459F39" w:rsidR="763B6BA7" w:rsidRDefault="763B6BA7" w:rsidP="763B6BA7">
      <w:pPr>
        <w:spacing w:after="0" w:line="247" w:lineRule="auto"/>
        <w:ind w:left="95" w:right="63" w:hanging="5"/>
        <w:jc w:val="both"/>
        <w:rPr>
          <w:rFonts w:ascii="Times New Roman" w:hAnsi="Times New Roman" w:cs="Times New Roman"/>
          <w:sz w:val="18"/>
          <w:szCs w:val="18"/>
        </w:rPr>
      </w:pPr>
    </w:p>
    <w:p w14:paraId="548D2068" w14:textId="5CB02467" w:rsidR="763B6BA7" w:rsidRDefault="763B6BA7" w:rsidP="763B6BA7">
      <w:pPr>
        <w:spacing w:after="0" w:line="247" w:lineRule="auto"/>
        <w:ind w:left="95" w:right="63" w:hanging="5"/>
        <w:jc w:val="both"/>
        <w:rPr>
          <w:rFonts w:ascii="Times New Roman" w:hAnsi="Times New Roman" w:cs="Times New Roman"/>
          <w:sz w:val="18"/>
          <w:szCs w:val="18"/>
        </w:rPr>
      </w:pPr>
    </w:p>
    <w:p w14:paraId="4CB24602" w14:textId="12F93758" w:rsidR="763B6BA7" w:rsidRDefault="763B6BA7" w:rsidP="763B6BA7">
      <w:pPr>
        <w:spacing w:after="0" w:line="247" w:lineRule="auto"/>
        <w:ind w:left="95" w:right="63" w:hanging="5"/>
        <w:jc w:val="both"/>
        <w:rPr>
          <w:rFonts w:ascii="Times New Roman" w:hAnsi="Times New Roman" w:cs="Times New Roman"/>
          <w:sz w:val="18"/>
          <w:szCs w:val="18"/>
        </w:rPr>
      </w:pPr>
    </w:p>
    <w:p w14:paraId="66C75496" w14:textId="79477387" w:rsidR="763B6BA7" w:rsidRDefault="763B6BA7" w:rsidP="763B6BA7">
      <w:pPr>
        <w:spacing w:after="0" w:line="247" w:lineRule="auto"/>
        <w:ind w:left="95" w:right="63" w:hanging="5"/>
        <w:jc w:val="both"/>
        <w:rPr>
          <w:rFonts w:ascii="Times New Roman" w:hAnsi="Times New Roman" w:cs="Times New Roman"/>
          <w:sz w:val="18"/>
          <w:szCs w:val="18"/>
        </w:rPr>
      </w:pPr>
    </w:p>
    <w:p w14:paraId="5980F80A" w14:textId="55F5C942" w:rsidR="763B6BA7" w:rsidRDefault="763B6BA7" w:rsidP="763B6BA7">
      <w:pPr>
        <w:spacing w:after="0" w:line="247" w:lineRule="auto"/>
        <w:ind w:left="95" w:right="63" w:hanging="5"/>
        <w:jc w:val="both"/>
        <w:rPr>
          <w:rFonts w:ascii="Times New Roman" w:hAnsi="Times New Roman" w:cs="Times New Roman"/>
          <w:sz w:val="18"/>
          <w:szCs w:val="18"/>
        </w:rPr>
      </w:pPr>
    </w:p>
    <w:p w14:paraId="6FBC188D" w14:textId="5F522562" w:rsidR="763B6BA7" w:rsidRDefault="763B6BA7" w:rsidP="763B6BA7">
      <w:pPr>
        <w:spacing w:after="0" w:line="247" w:lineRule="auto"/>
        <w:ind w:left="95" w:right="63" w:hanging="5"/>
        <w:jc w:val="both"/>
        <w:rPr>
          <w:rFonts w:ascii="Times New Roman" w:hAnsi="Times New Roman" w:cs="Times New Roman"/>
          <w:sz w:val="18"/>
          <w:szCs w:val="18"/>
        </w:rPr>
      </w:pPr>
    </w:p>
    <w:p w14:paraId="7C509E0B" w14:textId="09AEB507" w:rsidR="763B6BA7" w:rsidRDefault="763B6BA7" w:rsidP="763B6BA7">
      <w:pPr>
        <w:spacing w:after="0" w:line="247" w:lineRule="auto"/>
        <w:ind w:left="95" w:right="63" w:hanging="5"/>
        <w:jc w:val="both"/>
        <w:rPr>
          <w:rFonts w:ascii="Times New Roman" w:hAnsi="Times New Roman" w:cs="Times New Roman"/>
          <w:sz w:val="18"/>
          <w:szCs w:val="18"/>
        </w:rPr>
      </w:pPr>
    </w:p>
    <w:p w14:paraId="3FEA607A" w14:textId="1EBF2E4E" w:rsidR="763B6BA7" w:rsidRDefault="763B6BA7" w:rsidP="763B6BA7">
      <w:pPr>
        <w:spacing w:after="0" w:line="247" w:lineRule="auto"/>
        <w:ind w:left="95" w:right="63" w:hanging="5"/>
        <w:jc w:val="both"/>
        <w:rPr>
          <w:rFonts w:ascii="Times New Roman" w:hAnsi="Times New Roman" w:cs="Times New Roman"/>
          <w:sz w:val="18"/>
          <w:szCs w:val="18"/>
        </w:rPr>
      </w:pPr>
    </w:p>
    <w:p w14:paraId="6E976257" w14:textId="49DC0ED2" w:rsidR="763B6BA7" w:rsidRDefault="763B6BA7" w:rsidP="763B6BA7">
      <w:pPr>
        <w:spacing w:after="0" w:line="247" w:lineRule="auto"/>
        <w:ind w:left="95" w:right="63" w:hanging="5"/>
        <w:jc w:val="both"/>
        <w:rPr>
          <w:rFonts w:ascii="Times New Roman" w:hAnsi="Times New Roman" w:cs="Times New Roman"/>
          <w:sz w:val="18"/>
          <w:szCs w:val="18"/>
        </w:rPr>
      </w:pPr>
    </w:p>
    <w:p w14:paraId="09F879A1" w14:textId="41ED1287" w:rsidR="763B6BA7" w:rsidRDefault="763B6BA7" w:rsidP="763B6BA7">
      <w:pPr>
        <w:spacing w:after="0" w:line="247" w:lineRule="auto"/>
        <w:ind w:left="95" w:right="63" w:hanging="5"/>
        <w:jc w:val="both"/>
        <w:rPr>
          <w:rFonts w:ascii="Times New Roman" w:hAnsi="Times New Roman" w:cs="Times New Roman"/>
          <w:sz w:val="18"/>
          <w:szCs w:val="18"/>
        </w:rPr>
      </w:pPr>
    </w:p>
    <w:p w14:paraId="71B3DF44" w14:textId="69360A6A" w:rsidR="763B6BA7" w:rsidRDefault="763B6BA7" w:rsidP="763B6BA7">
      <w:pPr>
        <w:spacing w:after="0" w:line="247" w:lineRule="auto"/>
        <w:ind w:left="95" w:right="63" w:hanging="5"/>
        <w:jc w:val="both"/>
        <w:rPr>
          <w:rFonts w:ascii="Times New Roman" w:hAnsi="Times New Roman" w:cs="Times New Roman"/>
          <w:sz w:val="18"/>
          <w:szCs w:val="18"/>
        </w:rPr>
      </w:pPr>
    </w:p>
    <w:p w14:paraId="7010DAC3" w14:textId="4CC7434F" w:rsidR="763B6BA7" w:rsidRDefault="763B6BA7" w:rsidP="763B6BA7">
      <w:pPr>
        <w:spacing w:after="0" w:line="247" w:lineRule="auto"/>
        <w:ind w:left="95" w:right="63" w:hanging="5"/>
        <w:jc w:val="both"/>
        <w:rPr>
          <w:rFonts w:ascii="Times New Roman" w:hAnsi="Times New Roman" w:cs="Times New Roman"/>
          <w:sz w:val="18"/>
          <w:szCs w:val="18"/>
        </w:rPr>
      </w:pPr>
    </w:p>
    <w:p w14:paraId="5D4430A4" w14:textId="3C587AEA" w:rsidR="763B6BA7" w:rsidRDefault="763B6BA7" w:rsidP="763B6BA7">
      <w:pPr>
        <w:spacing w:after="0" w:line="247" w:lineRule="auto"/>
        <w:ind w:left="95" w:right="63" w:hanging="5"/>
        <w:jc w:val="both"/>
        <w:rPr>
          <w:rFonts w:ascii="Times New Roman" w:hAnsi="Times New Roman" w:cs="Times New Roman"/>
          <w:sz w:val="18"/>
          <w:szCs w:val="18"/>
        </w:rPr>
      </w:pPr>
    </w:p>
    <w:p w14:paraId="1928ECA0" w14:textId="4743E0F6" w:rsidR="763B6BA7" w:rsidRDefault="763B6BA7" w:rsidP="763B6BA7">
      <w:pPr>
        <w:spacing w:after="0" w:line="247" w:lineRule="auto"/>
        <w:ind w:left="95" w:right="63" w:hanging="5"/>
        <w:jc w:val="both"/>
        <w:rPr>
          <w:rFonts w:ascii="Times New Roman" w:hAnsi="Times New Roman" w:cs="Times New Roman"/>
          <w:sz w:val="18"/>
          <w:szCs w:val="18"/>
        </w:rPr>
      </w:pPr>
    </w:p>
    <w:p w14:paraId="3D72E1F9" w14:textId="2FD91ACB" w:rsidR="763B6BA7" w:rsidRDefault="763B6BA7" w:rsidP="763B6BA7">
      <w:pPr>
        <w:spacing w:after="0" w:line="247" w:lineRule="auto"/>
        <w:ind w:left="95" w:right="63" w:hanging="5"/>
        <w:jc w:val="both"/>
        <w:rPr>
          <w:rFonts w:ascii="Times New Roman" w:hAnsi="Times New Roman" w:cs="Times New Roman"/>
          <w:sz w:val="18"/>
          <w:szCs w:val="18"/>
        </w:rPr>
      </w:pPr>
    </w:p>
    <w:p w14:paraId="46228910" w14:textId="793F4E76" w:rsidR="763B6BA7" w:rsidRDefault="763B6BA7" w:rsidP="763B6BA7">
      <w:pPr>
        <w:spacing w:after="0" w:line="247" w:lineRule="auto"/>
        <w:ind w:left="95" w:right="63" w:hanging="5"/>
        <w:jc w:val="both"/>
        <w:rPr>
          <w:rFonts w:ascii="Times New Roman" w:hAnsi="Times New Roman" w:cs="Times New Roman"/>
          <w:sz w:val="18"/>
          <w:szCs w:val="18"/>
        </w:rPr>
      </w:pPr>
    </w:p>
    <w:p w14:paraId="2A70A862" w14:textId="56FB4B9E" w:rsidR="763B6BA7" w:rsidRDefault="763B6BA7" w:rsidP="763B6BA7">
      <w:pPr>
        <w:spacing w:after="0" w:line="247" w:lineRule="auto"/>
        <w:ind w:left="95" w:right="63" w:hanging="5"/>
        <w:jc w:val="both"/>
        <w:rPr>
          <w:rFonts w:ascii="Times New Roman" w:hAnsi="Times New Roman" w:cs="Times New Roman"/>
          <w:sz w:val="18"/>
          <w:szCs w:val="18"/>
        </w:rPr>
      </w:pPr>
    </w:p>
    <w:p w14:paraId="7961269D" w14:textId="24A669B6" w:rsidR="763B6BA7" w:rsidRDefault="763B6BA7" w:rsidP="763B6BA7">
      <w:pPr>
        <w:spacing w:after="0" w:line="247" w:lineRule="auto"/>
        <w:ind w:left="95" w:right="63" w:hanging="5"/>
        <w:jc w:val="both"/>
        <w:rPr>
          <w:rFonts w:ascii="Times New Roman" w:hAnsi="Times New Roman" w:cs="Times New Roman"/>
          <w:sz w:val="18"/>
          <w:szCs w:val="18"/>
        </w:rPr>
      </w:pPr>
    </w:p>
    <w:p w14:paraId="180E815C" w14:textId="79EB216C" w:rsidR="763B6BA7" w:rsidRDefault="763B6BA7" w:rsidP="763B6BA7">
      <w:pPr>
        <w:spacing w:after="0" w:line="247" w:lineRule="auto"/>
        <w:ind w:left="95" w:right="63" w:hanging="5"/>
        <w:jc w:val="both"/>
        <w:rPr>
          <w:rFonts w:ascii="Times New Roman" w:hAnsi="Times New Roman" w:cs="Times New Roman"/>
          <w:sz w:val="18"/>
          <w:szCs w:val="18"/>
        </w:rPr>
      </w:pPr>
    </w:p>
    <w:p w14:paraId="50CFEBDF" w14:textId="58394D76" w:rsidR="763B6BA7" w:rsidRDefault="763B6BA7" w:rsidP="763B6BA7">
      <w:pPr>
        <w:spacing w:after="0" w:line="247" w:lineRule="auto"/>
        <w:ind w:left="95" w:right="63" w:hanging="5"/>
        <w:jc w:val="both"/>
        <w:rPr>
          <w:rFonts w:ascii="Times New Roman" w:hAnsi="Times New Roman" w:cs="Times New Roman"/>
          <w:sz w:val="18"/>
          <w:szCs w:val="18"/>
        </w:rPr>
      </w:pPr>
    </w:p>
    <w:p w14:paraId="4692EB30" w14:textId="64936400" w:rsidR="00A27F87" w:rsidRDefault="00A27F87" w:rsidP="00A27F87">
      <w:pPr>
        <w:spacing w:line="278" w:lineRule="auto"/>
      </w:pPr>
    </w:p>
    <w:p w14:paraId="7C46A453" w14:textId="049374F7" w:rsidR="003228DD" w:rsidRDefault="003228DD">
      <w:r>
        <w:br w:type="page"/>
      </w:r>
    </w:p>
    <w:p w14:paraId="00AB9263" w14:textId="77777777" w:rsidR="0031468B" w:rsidRDefault="0031468B"/>
    <w:p w14:paraId="2AB79EEE" w14:textId="1870BEB2" w:rsidR="0031468B" w:rsidRDefault="0031468B">
      <w:r>
        <w:t xml:space="preserve">ANNEXE </w:t>
      </w:r>
      <w:r w:rsidR="6CEED443">
        <w:t>1</w:t>
      </w:r>
    </w:p>
    <w:tbl>
      <w:tblPr>
        <w:tblStyle w:val="Grilledutableau"/>
        <w:tblW w:w="0" w:type="auto"/>
        <w:tblLook w:val="04A0" w:firstRow="1" w:lastRow="0" w:firstColumn="1" w:lastColumn="0" w:noHBand="0" w:noVBand="1"/>
      </w:tblPr>
      <w:tblGrid>
        <w:gridCol w:w="2122"/>
        <w:gridCol w:w="6940"/>
      </w:tblGrid>
      <w:tr w:rsidR="003228DD" w14:paraId="452C8924" w14:textId="77777777" w:rsidTr="66784F19">
        <w:tc>
          <w:tcPr>
            <w:tcW w:w="2122" w:type="dxa"/>
          </w:tcPr>
          <w:p w14:paraId="519AB47F" w14:textId="5603882E" w:rsidR="003228DD" w:rsidRDefault="003228DD" w:rsidP="00A27F87">
            <w:r>
              <w:rPr>
                <w:noProof/>
              </w:rPr>
              <w:drawing>
                <wp:inline distT="0" distB="0" distL="0" distR="0" wp14:anchorId="608C2C3E" wp14:editId="7C8A3710">
                  <wp:extent cx="1168998" cy="1712506"/>
                  <wp:effectExtent l="0" t="0" r="0" b="2540"/>
                  <wp:docPr id="1" name="Image 1" descr="Une image contenant texte&#10;&#10;Description générée automatiquement">
                    <a:extLst xmlns:a="http://schemas.openxmlformats.org/drawingml/2006/main">
                      <a:ext uri="{FF2B5EF4-FFF2-40B4-BE49-F238E27FC236}">
                        <a16:creationId xmlns:a16="http://schemas.microsoft.com/office/drawing/2014/main" id="{1C996EB5-4F32-F033-0296-C42E2F597C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descr="Une image contenant texte&#10;&#10;Description générée automatiquement">
                            <a:extLst>
                              <a:ext uri="{FF2B5EF4-FFF2-40B4-BE49-F238E27FC236}">
                                <a16:creationId xmlns:a16="http://schemas.microsoft.com/office/drawing/2014/main" id="{1C996EB5-4F32-F033-0296-C42E2F597CFE}"/>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8998" cy="1712506"/>
                          </a:xfrm>
                          <a:prstGeom prst="rect">
                            <a:avLst/>
                          </a:prstGeom>
                        </pic:spPr>
                      </pic:pic>
                    </a:graphicData>
                  </a:graphic>
                </wp:inline>
              </w:drawing>
            </w:r>
          </w:p>
        </w:tc>
        <w:tc>
          <w:tcPr>
            <w:tcW w:w="6940" w:type="dxa"/>
          </w:tcPr>
          <w:p w14:paraId="58B7B32C" w14:textId="77777777" w:rsidR="001A0145" w:rsidRDefault="001A0145" w:rsidP="001A0145">
            <w:pPr>
              <w:jc w:val="center"/>
              <w:rPr>
                <w:sz w:val="32"/>
                <w:szCs w:val="32"/>
              </w:rPr>
            </w:pPr>
          </w:p>
          <w:p w14:paraId="29E916DE" w14:textId="77777777" w:rsidR="001A0145" w:rsidRDefault="001A0145" w:rsidP="001A0145">
            <w:pPr>
              <w:jc w:val="center"/>
              <w:rPr>
                <w:sz w:val="32"/>
                <w:szCs w:val="32"/>
              </w:rPr>
            </w:pPr>
          </w:p>
          <w:p w14:paraId="5D2969DC" w14:textId="084729D1" w:rsidR="001A0145" w:rsidRDefault="003228DD" w:rsidP="763B6BA7">
            <w:pPr>
              <w:jc w:val="center"/>
              <w:rPr>
                <w:sz w:val="32"/>
                <w:szCs w:val="32"/>
              </w:rPr>
            </w:pPr>
            <w:r w:rsidRPr="763B6BA7">
              <w:rPr>
                <w:sz w:val="32"/>
                <w:szCs w:val="32"/>
              </w:rPr>
              <w:t>FICHE ACTIVITE </w:t>
            </w:r>
            <w:r>
              <w:br/>
            </w:r>
            <w:r w:rsidR="008C2CC6" w:rsidRPr="763B6BA7">
              <w:rPr>
                <w:sz w:val="32"/>
                <w:szCs w:val="32"/>
              </w:rPr>
              <w:t xml:space="preserve"> </w:t>
            </w:r>
            <w:r w:rsidR="16C01488" w:rsidRPr="763B6BA7">
              <w:rPr>
                <w:sz w:val="32"/>
                <w:szCs w:val="32"/>
              </w:rPr>
              <w:t xml:space="preserve">pour les Tickets loisirs de la CAF ESSONNE </w:t>
            </w:r>
            <w:r w:rsidRPr="763B6BA7">
              <w:rPr>
                <w:sz w:val="32"/>
                <w:szCs w:val="32"/>
              </w:rPr>
              <w:t xml:space="preserve">: </w:t>
            </w:r>
          </w:p>
          <w:p w14:paraId="370B3CE9" w14:textId="2AB1981B" w:rsidR="003228DD" w:rsidRDefault="003228DD" w:rsidP="001A0145">
            <w:pPr>
              <w:jc w:val="center"/>
            </w:pPr>
            <w:r w:rsidRPr="66784F19">
              <w:rPr>
                <w:sz w:val="32"/>
                <w:szCs w:val="32"/>
              </w:rPr>
              <w:t>Pour remboursement des TL</w:t>
            </w:r>
            <w:r w:rsidR="5B2D42A8" w:rsidRPr="66784F19">
              <w:rPr>
                <w:sz w:val="32"/>
                <w:szCs w:val="32"/>
              </w:rPr>
              <w:t>J</w:t>
            </w:r>
            <w:r w:rsidRPr="66784F19">
              <w:rPr>
                <w:sz w:val="32"/>
                <w:szCs w:val="32"/>
              </w:rPr>
              <w:t xml:space="preserve"> 202</w:t>
            </w:r>
            <w:r w:rsidR="3CC6737D" w:rsidRPr="66784F19">
              <w:rPr>
                <w:sz w:val="32"/>
                <w:szCs w:val="32"/>
              </w:rPr>
              <w:t>5</w:t>
            </w:r>
            <w:r w:rsidR="001A0145" w:rsidRPr="66784F19">
              <w:rPr>
                <w:sz w:val="32"/>
                <w:szCs w:val="32"/>
              </w:rPr>
              <w:t>/ 202</w:t>
            </w:r>
            <w:r w:rsidR="5E88836A" w:rsidRPr="66784F19">
              <w:rPr>
                <w:sz w:val="32"/>
                <w:szCs w:val="32"/>
              </w:rPr>
              <w:t>6</w:t>
            </w:r>
          </w:p>
        </w:tc>
      </w:tr>
    </w:tbl>
    <w:p w14:paraId="05EBB0C2" w14:textId="77777777" w:rsidR="008C2CC6" w:rsidRDefault="008C2CC6" w:rsidP="003228DD">
      <w:pPr>
        <w:pStyle w:val="Titre3"/>
        <w:rPr>
          <w:b/>
          <w:bCs/>
        </w:rPr>
      </w:pPr>
    </w:p>
    <w:p w14:paraId="22275105" w14:textId="61228F98" w:rsidR="003228DD" w:rsidRPr="001A0145" w:rsidRDefault="003228DD" w:rsidP="003228DD">
      <w:pPr>
        <w:pStyle w:val="Titre3"/>
        <w:rPr>
          <w:b/>
          <w:bCs/>
        </w:rPr>
      </w:pPr>
      <w:r w:rsidRPr="001A0145">
        <w:rPr>
          <w:b/>
          <w:bCs/>
        </w:rPr>
        <w:t xml:space="preserve">IDENTIFICATION </w:t>
      </w:r>
    </w:p>
    <w:p w14:paraId="595BEADB" w14:textId="77777777" w:rsidR="003228DD" w:rsidRDefault="003228DD" w:rsidP="001A0145">
      <w:pPr>
        <w:spacing w:after="0"/>
      </w:pPr>
      <w:r>
        <w:rPr>
          <w:sz w:val="24"/>
        </w:rPr>
        <w:t>Nom/Raison Sociale du partenaire : ……………………………………………</w:t>
      </w:r>
      <w:proofErr w:type="gramStart"/>
      <w:r>
        <w:rPr>
          <w:sz w:val="24"/>
        </w:rPr>
        <w:t>…….</w:t>
      </w:r>
      <w:proofErr w:type="gramEnd"/>
      <w:r>
        <w:rPr>
          <w:sz w:val="24"/>
        </w:rPr>
        <w:t xml:space="preserve">…………….…………….. </w:t>
      </w:r>
    </w:p>
    <w:p w14:paraId="364DBCAF" w14:textId="77777777" w:rsidR="003228DD" w:rsidRDefault="003228DD" w:rsidP="001A0145">
      <w:pPr>
        <w:spacing w:after="0"/>
        <w:rPr>
          <w:sz w:val="24"/>
        </w:rPr>
      </w:pPr>
      <w:r>
        <w:rPr>
          <w:sz w:val="24"/>
        </w:rPr>
        <w:t>Adresse :  ………………………………………………………………………………………………………………………</w:t>
      </w:r>
    </w:p>
    <w:p w14:paraId="5F4C5958" w14:textId="3DE8C397" w:rsidR="003228DD" w:rsidRDefault="003228DD" w:rsidP="003228DD">
      <w:pPr>
        <w:spacing w:after="0"/>
        <w:ind w:left="1076" w:hanging="10"/>
        <w:rPr>
          <w:sz w:val="24"/>
        </w:rPr>
      </w:pPr>
      <w:r>
        <w:rPr>
          <w:sz w:val="24"/>
        </w:rPr>
        <w:t>………………………………………………………………………………………………………………………………</w:t>
      </w:r>
    </w:p>
    <w:p w14:paraId="0F0C61A9" w14:textId="77777777" w:rsidR="003228DD" w:rsidRDefault="003228DD" w:rsidP="001A0145">
      <w:pPr>
        <w:spacing w:after="0"/>
        <w:rPr>
          <w:sz w:val="24"/>
        </w:rPr>
      </w:pPr>
      <w:r>
        <w:rPr>
          <w:sz w:val="24"/>
        </w:rPr>
        <w:t>Code postal</w:t>
      </w:r>
    </w:p>
    <w:p w14:paraId="690B37F4" w14:textId="77777777" w:rsidR="003228DD" w:rsidRDefault="003228DD" w:rsidP="001A0145">
      <w:pPr>
        <w:spacing w:after="0"/>
        <w:rPr>
          <w:sz w:val="24"/>
        </w:rPr>
      </w:pPr>
      <w:r>
        <w:rPr>
          <w:sz w:val="24"/>
        </w:rPr>
        <w:t>Téléphone :</w:t>
      </w:r>
    </w:p>
    <w:p w14:paraId="6E6E883E" w14:textId="77777777" w:rsidR="003228DD" w:rsidRDefault="003228DD" w:rsidP="001A0145">
      <w:pPr>
        <w:spacing w:after="0"/>
        <w:rPr>
          <w:sz w:val="24"/>
        </w:rPr>
      </w:pPr>
      <w:r>
        <w:rPr>
          <w:sz w:val="24"/>
        </w:rPr>
        <w:t xml:space="preserve">Mail : </w:t>
      </w:r>
    </w:p>
    <w:p w14:paraId="216DB55A" w14:textId="77777777" w:rsidR="003228DD" w:rsidRDefault="003228DD" w:rsidP="003228DD">
      <w:pPr>
        <w:spacing w:after="0"/>
        <w:rPr>
          <w:sz w:val="24"/>
        </w:rPr>
      </w:pPr>
    </w:p>
    <w:p w14:paraId="08D2F6DF" w14:textId="77777777" w:rsidR="003228DD" w:rsidRPr="001A0145" w:rsidRDefault="003228DD" w:rsidP="001A0145">
      <w:pPr>
        <w:pStyle w:val="Titre3"/>
        <w:rPr>
          <w:b/>
          <w:bCs/>
        </w:rPr>
      </w:pPr>
      <w:r w:rsidRPr="001A0145">
        <w:rPr>
          <w:b/>
          <w:bCs/>
        </w:rPr>
        <w:t xml:space="preserve">Représentant légal </w:t>
      </w:r>
    </w:p>
    <w:p w14:paraId="6EA82C33" w14:textId="77777777" w:rsidR="001A0145" w:rsidRDefault="001A0145" w:rsidP="001A0145">
      <w:pPr>
        <w:spacing w:after="0"/>
        <w:rPr>
          <w:sz w:val="24"/>
        </w:rPr>
      </w:pPr>
      <w:r>
        <w:rPr>
          <w:sz w:val="24"/>
        </w:rPr>
        <w:t>Nom et prénom :</w:t>
      </w:r>
    </w:p>
    <w:p w14:paraId="20A220DF" w14:textId="77777777" w:rsidR="003228DD" w:rsidRDefault="003228DD" w:rsidP="003228DD">
      <w:pPr>
        <w:spacing w:after="0"/>
        <w:rPr>
          <w:sz w:val="24"/>
        </w:rPr>
      </w:pPr>
      <w:r>
        <w:rPr>
          <w:sz w:val="24"/>
        </w:rPr>
        <w:t>Fonction :</w:t>
      </w:r>
    </w:p>
    <w:p w14:paraId="06D3D7AB" w14:textId="77777777" w:rsidR="003228DD" w:rsidRDefault="003228DD" w:rsidP="003228DD">
      <w:pPr>
        <w:spacing w:after="0"/>
        <w:rPr>
          <w:sz w:val="24"/>
        </w:rPr>
      </w:pPr>
      <w:r>
        <w:rPr>
          <w:sz w:val="24"/>
        </w:rPr>
        <w:t>Téléphone :</w:t>
      </w:r>
      <w:r>
        <w:rPr>
          <w:sz w:val="24"/>
        </w:rPr>
        <w:br/>
        <w:t>mail :</w:t>
      </w:r>
    </w:p>
    <w:p w14:paraId="080567A2" w14:textId="77777777" w:rsidR="003228DD" w:rsidRDefault="003228DD" w:rsidP="003228DD">
      <w:pPr>
        <w:spacing w:after="0"/>
        <w:rPr>
          <w:sz w:val="24"/>
        </w:rPr>
      </w:pPr>
    </w:p>
    <w:p w14:paraId="52656148" w14:textId="77777777" w:rsidR="003228DD" w:rsidRPr="001A0145" w:rsidRDefault="003228DD" w:rsidP="001A0145">
      <w:pPr>
        <w:pStyle w:val="Titre3"/>
        <w:rPr>
          <w:b/>
          <w:bCs/>
        </w:rPr>
      </w:pPr>
      <w:r w:rsidRPr="001A0145">
        <w:rPr>
          <w:b/>
          <w:bCs/>
        </w:rPr>
        <w:t>Correspondant Administratif, si différent du représentant légal)</w:t>
      </w:r>
    </w:p>
    <w:p w14:paraId="1651E02D" w14:textId="39016792" w:rsidR="003228DD" w:rsidRDefault="003228DD" w:rsidP="003228DD">
      <w:pPr>
        <w:spacing w:after="0"/>
        <w:rPr>
          <w:sz w:val="24"/>
        </w:rPr>
      </w:pPr>
      <w:r>
        <w:rPr>
          <w:sz w:val="24"/>
        </w:rPr>
        <w:t>Nom</w:t>
      </w:r>
      <w:r w:rsidR="001A0145">
        <w:rPr>
          <w:sz w:val="24"/>
        </w:rPr>
        <w:t xml:space="preserve"> et prénom</w:t>
      </w:r>
      <w:r>
        <w:rPr>
          <w:sz w:val="24"/>
        </w:rPr>
        <w:t> :</w:t>
      </w:r>
    </w:p>
    <w:p w14:paraId="6B74EB4A" w14:textId="77777777" w:rsidR="003228DD" w:rsidRDefault="003228DD" w:rsidP="003228DD">
      <w:pPr>
        <w:spacing w:after="0"/>
        <w:rPr>
          <w:sz w:val="24"/>
        </w:rPr>
      </w:pPr>
      <w:r>
        <w:rPr>
          <w:sz w:val="24"/>
        </w:rPr>
        <w:t>Fonction :</w:t>
      </w:r>
    </w:p>
    <w:p w14:paraId="7F736659" w14:textId="77777777" w:rsidR="003228DD" w:rsidRDefault="003228DD" w:rsidP="003228DD">
      <w:pPr>
        <w:spacing w:after="0"/>
        <w:rPr>
          <w:sz w:val="24"/>
        </w:rPr>
      </w:pPr>
      <w:r>
        <w:rPr>
          <w:sz w:val="24"/>
        </w:rPr>
        <w:t>Téléphone :</w:t>
      </w:r>
      <w:r>
        <w:rPr>
          <w:sz w:val="24"/>
        </w:rPr>
        <w:br/>
        <w:t>mail :</w:t>
      </w:r>
    </w:p>
    <w:p w14:paraId="092A56E7" w14:textId="77777777" w:rsidR="003228DD" w:rsidRDefault="003228DD" w:rsidP="003228DD">
      <w:pPr>
        <w:spacing w:after="0"/>
        <w:rPr>
          <w:sz w:val="24"/>
        </w:rPr>
      </w:pPr>
    </w:p>
    <w:p w14:paraId="3854850E" w14:textId="77777777" w:rsidR="003228DD" w:rsidRPr="001A0145" w:rsidRDefault="003228DD" w:rsidP="001A0145">
      <w:pPr>
        <w:pStyle w:val="Titre3"/>
        <w:rPr>
          <w:b/>
          <w:bCs/>
        </w:rPr>
      </w:pPr>
      <w:r w:rsidRPr="001A0145">
        <w:rPr>
          <w:b/>
          <w:bCs/>
        </w:rPr>
        <w:t xml:space="preserve">Activités proposées </w:t>
      </w:r>
    </w:p>
    <w:tbl>
      <w:tblPr>
        <w:tblStyle w:val="Grilledutableau"/>
        <w:tblW w:w="0" w:type="auto"/>
        <w:tblLook w:val="04A0" w:firstRow="1" w:lastRow="0" w:firstColumn="1" w:lastColumn="0" w:noHBand="0" w:noVBand="1"/>
      </w:tblPr>
      <w:tblGrid>
        <w:gridCol w:w="4534"/>
        <w:gridCol w:w="4528"/>
      </w:tblGrid>
      <w:tr w:rsidR="003228DD" w14:paraId="24F6B498" w14:textId="77777777" w:rsidTr="00A510EA">
        <w:tc>
          <w:tcPr>
            <w:tcW w:w="4801" w:type="dxa"/>
          </w:tcPr>
          <w:p w14:paraId="1D813936" w14:textId="77777777" w:rsidR="003228DD" w:rsidRDefault="003228DD" w:rsidP="00A510EA">
            <w:pPr>
              <w:rPr>
                <w:sz w:val="24"/>
              </w:rPr>
            </w:pPr>
            <w:r>
              <w:rPr>
                <w:sz w:val="24"/>
              </w:rPr>
              <w:t>Nature de l’activité proposée</w:t>
            </w:r>
          </w:p>
        </w:tc>
        <w:tc>
          <w:tcPr>
            <w:tcW w:w="4802" w:type="dxa"/>
          </w:tcPr>
          <w:p w14:paraId="017C9F44" w14:textId="612317AA" w:rsidR="003228DD" w:rsidRDefault="003228DD" w:rsidP="00A510EA">
            <w:pPr>
              <w:rPr>
                <w:sz w:val="24"/>
              </w:rPr>
            </w:pPr>
            <w:r>
              <w:rPr>
                <w:sz w:val="24"/>
              </w:rPr>
              <w:t>Coût de l’activité</w:t>
            </w:r>
            <w:r w:rsidR="001A0145">
              <w:rPr>
                <w:sz w:val="24"/>
              </w:rPr>
              <w:t xml:space="preserve"> pour l’année scolaire</w:t>
            </w:r>
          </w:p>
        </w:tc>
      </w:tr>
      <w:tr w:rsidR="003228DD" w14:paraId="0499BFF2" w14:textId="77777777" w:rsidTr="00A510EA">
        <w:tc>
          <w:tcPr>
            <w:tcW w:w="4801" w:type="dxa"/>
          </w:tcPr>
          <w:p w14:paraId="277AEA3D" w14:textId="77777777" w:rsidR="003228DD" w:rsidRDefault="003228DD" w:rsidP="00A510EA">
            <w:pPr>
              <w:rPr>
                <w:sz w:val="24"/>
              </w:rPr>
            </w:pPr>
          </w:p>
        </w:tc>
        <w:tc>
          <w:tcPr>
            <w:tcW w:w="4802" w:type="dxa"/>
          </w:tcPr>
          <w:p w14:paraId="3178DBEC" w14:textId="77777777" w:rsidR="003228DD" w:rsidRDefault="003228DD" w:rsidP="00A510EA">
            <w:pPr>
              <w:rPr>
                <w:sz w:val="24"/>
              </w:rPr>
            </w:pPr>
          </w:p>
        </w:tc>
      </w:tr>
      <w:tr w:rsidR="001A0145" w14:paraId="7FD30C45" w14:textId="77777777" w:rsidTr="00A510EA">
        <w:tc>
          <w:tcPr>
            <w:tcW w:w="4801" w:type="dxa"/>
          </w:tcPr>
          <w:p w14:paraId="5C50ED8A" w14:textId="77777777" w:rsidR="001A0145" w:rsidRDefault="001A0145" w:rsidP="00A510EA">
            <w:pPr>
              <w:rPr>
                <w:sz w:val="24"/>
              </w:rPr>
            </w:pPr>
          </w:p>
        </w:tc>
        <w:tc>
          <w:tcPr>
            <w:tcW w:w="4802" w:type="dxa"/>
          </w:tcPr>
          <w:p w14:paraId="27B5ADA3" w14:textId="77777777" w:rsidR="001A0145" w:rsidRDefault="001A0145" w:rsidP="00A510EA">
            <w:pPr>
              <w:rPr>
                <w:sz w:val="24"/>
              </w:rPr>
            </w:pPr>
          </w:p>
        </w:tc>
      </w:tr>
    </w:tbl>
    <w:p w14:paraId="18641361" w14:textId="77777777" w:rsidR="008C2CC6" w:rsidRDefault="008C2CC6" w:rsidP="008C2CC6">
      <w:pPr>
        <w:spacing w:after="0"/>
        <w:rPr>
          <w:sz w:val="24"/>
          <w:szCs w:val="24"/>
        </w:rPr>
      </w:pPr>
    </w:p>
    <w:p w14:paraId="618161F7" w14:textId="0ED18EE8" w:rsidR="003228DD" w:rsidRPr="001A0145" w:rsidRDefault="003228DD" w:rsidP="008C2CC6">
      <w:pPr>
        <w:spacing w:after="0"/>
        <w:rPr>
          <w:sz w:val="24"/>
          <w:szCs w:val="24"/>
        </w:rPr>
      </w:pPr>
      <w:r w:rsidRPr="001A0145">
        <w:rPr>
          <w:sz w:val="24"/>
          <w:szCs w:val="24"/>
        </w:rPr>
        <w:t>Fait à :</w:t>
      </w:r>
    </w:p>
    <w:p w14:paraId="3B983A87" w14:textId="77777777" w:rsidR="003228DD" w:rsidRDefault="003228DD" w:rsidP="008C2CC6">
      <w:pPr>
        <w:spacing w:after="0"/>
        <w:rPr>
          <w:sz w:val="24"/>
        </w:rPr>
      </w:pPr>
      <w:r>
        <w:rPr>
          <w:sz w:val="24"/>
        </w:rPr>
        <w:t>Le : xx/xx/x2024</w:t>
      </w:r>
    </w:p>
    <w:p w14:paraId="36EA99FF" w14:textId="77777777" w:rsidR="008C2CC6" w:rsidRDefault="008C2CC6" w:rsidP="008C2CC6">
      <w:pPr>
        <w:spacing w:after="0"/>
        <w:rPr>
          <w:sz w:val="24"/>
        </w:rPr>
      </w:pPr>
    </w:p>
    <w:p w14:paraId="5A0A1D84" w14:textId="52483373" w:rsidR="003228DD" w:rsidRDefault="003228DD" w:rsidP="008C2CC6">
      <w:pPr>
        <w:spacing w:after="0"/>
        <w:rPr>
          <w:sz w:val="24"/>
        </w:rPr>
      </w:pPr>
      <w:r>
        <w:rPr>
          <w:sz w:val="24"/>
        </w:rPr>
        <w:t>Nom et prénom du signataire :</w:t>
      </w:r>
    </w:p>
    <w:p w14:paraId="511B2DF0" w14:textId="77777777" w:rsidR="003228DD" w:rsidRDefault="003228DD" w:rsidP="008C2CC6">
      <w:pPr>
        <w:spacing w:after="0"/>
        <w:rPr>
          <w:sz w:val="24"/>
        </w:rPr>
      </w:pPr>
      <w:r>
        <w:rPr>
          <w:sz w:val="24"/>
        </w:rPr>
        <w:t>Signature :</w:t>
      </w:r>
    </w:p>
    <w:p w14:paraId="1ABE39FD" w14:textId="77777777" w:rsidR="003228DD" w:rsidRPr="00AA1A90" w:rsidRDefault="003228DD" w:rsidP="008C2CC6">
      <w:pPr>
        <w:spacing w:after="0"/>
        <w:rPr>
          <w:sz w:val="24"/>
        </w:rPr>
      </w:pPr>
      <w:r>
        <w:rPr>
          <w:sz w:val="24"/>
        </w:rPr>
        <w:t>Cachet</w:t>
      </w:r>
    </w:p>
    <w:p w14:paraId="0EC364AC" w14:textId="77777777" w:rsidR="003228DD" w:rsidRDefault="003228DD" w:rsidP="003228DD">
      <w:pPr>
        <w:spacing w:after="295"/>
        <w:ind w:left="342" w:right="-194"/>
      </w:pPr>
    </w:p>
    <w:tbl>
      <w:tblPr>
        <w:tblStyle w:val="Grilledutableau"/>
        <w:tblW w:w="0" w:type="auto"/>
        <w:tblLook w:val="04A0" w:firstRow="1" w:lastRow="0" w:firstColumn="1" w:lastColumn="0" w:noHBand="0" w:noVBand="1"/>
      </w:tblPr>
      <w:tblGrid>
        <w:gridCol w:w="4531"/>
        <w:gridCol w:w="4531"/>
      </w:tblGrid>
      <w:tr w:rsidR="003228DD" w14:paraId="59C4D2E1" w14:textId="77777777" w:rsidTr="0EAE95B2">
        <w:tc>
          <w:tcPr>
            <w:tcW w:w="4531" w:type="dxa"/>
          </w:tcPr>
          <w:p w14:paraId="1F08119D" w14:textId="3B991D93" w:rsidR="003228DD" w:rsidRDefault="003228DD" w:rsidP="003228DD">
            <w:r>
              <w:rPr>
                <w:noProof/>
              </w:rPr>
              <w:drawing>
                <wp:inline distT="0" distB="0" distL="0" distR="0" wp14:anchorId="7C105D20" wp14:editId="1AD194D4">
                  <wp:extent cx="1168998" cy="1712506"/>
                  <wp:effectExtent l="0" t="0" r="0" b="2540"/>
                  <wp:docPr id="2" name="Image 2" descr="Une image contenant texte&#10;&#10;Description générée automatiquement">
                    <a:extLst xmlns:a="http://schemas.openxmlformats.org/drawingml/2006/main">
                      <a:ext uri="{FF2B5EF4-FFF2-40B4-BE49-F238E27FC236}">
                        <a16:creationId xmlns:a16="http://schemas.microsoft.com/office/drawing/2014/main" id="{1C996EB5-4F32-F033-0296-C42E2F597C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descr="Une image contenant texte&#10;&#10;Description générée automatiquement">
                            <a:extLst>
                              <a:ext uri="{FF2B5EF4-FFF2-40B4-BE49-F238E27FC236}">
                                <a16:creationId xmlns:a16="http://schemas.microsoft.com/office/drawing/2014/main" id="{1C996EB5-4F32-F033-0296-C42E2F597CFE}"/>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8998" cy="1712506"/>
                          </a:xfrm>
                          <a:prstGeom prst="rect">
                            <a:avLst/>
                          </a:prstGeom>
                        </pic:spPr>
                      </pic:pic>
                    </a:graphicData>
                  </a:graphic>
                </wp:inline>
              </w:drawing>
            </w:r>
          </w:p>
        </w:tc>
        <w:tc>
          <w:tcPr>
            <w:tcW w:w="4531" w:type="dxa"/>
          </w:tcPr>
          <w:p w14:paraId="232E2BB0" w14:textId="77777777" w:rsidR="001A0145" w:rsidRDefault="001A0145" w:rsidP="003228DD">
            <w:pPr>
              <w:jc w:val="center"/>
              <w:rPr>
                <w:rFonts w:ascii="Tahoma" w:eastAsia="Tahoma" w:hAnsi="Tahoma" w:cs="Tahoma"/>
                <w:b/>
                <w:bCs/>
                <w:sz w:val="28"/>
                <w:szCs w:val="36"/>
              </w:rPr>
            </w:pPr>
          </w:p>
          <w:p w14:paraId="141E84A2" w14:textId="77777777" w:rsidR="001A0145" w:rsidRDefault="001A0145" w:rsidP="003228DD">
            <w:pPr>
              <w:jc w:val="center"/>
              <w:rPr>
                <w:rFonts w:ascii="Tahoma" w:eastAsia="Tahoma" w:hAnsi="Tahoma" w:cs="Tahoma"/>
                <w:b/>
                <w:bCs/>
                <w:sz w:val="28"/>
                <w:szCs w:val="36"/>
              </w:rPr>
            </w:pPr>
          </w:p>
          <w:p w14:paraId="7D74464B" w14:textId="3D4ED3C2" w:rsidR="003228DD" w:rsidRDefault="003228DD" w:rsidP="003228DD">
            <w:pPr>
              <w:jc w:val="center"/>
              <w:rPr>
                <w:rFonts w:ascii="Tahoma" w:eastAsia="Tahoma" w:hAnsi="Tahoma" w:cs="Tahoma"/>
                <w:b/>
                <w:bCs/>
                <w:sz w:val="28"/>
                <w:szCs w:val="36"/>
              </w:rPr>
            </w:pPr>
            <w:r w:rsidRPr="006B5079">
              <w:rPr>
                <w:rFonts w:ascii="Tahoma" w:eastAsia="Tahoma" w:hAnsi="Tahoma" w:cs="Tahoma"/>
                <w:b/>
                <w:bCs/>
                <w:sz w:val="28"/>
                <w:szCs w:val="36"/>
              </w:rPr>
              <w:t>PIECES JUSTIFICATIVES A FOURNIR</w:t>
            </w:r>
          </w:p>
          <w:p w14:paraId="13986E1C" w14:textId="77777777" w:rsidR="003228DD" w:rsidRDefault="003228DD" w:rsidP="003228DD"/>
        </w:tc>
      </w:tr>
    </w:tbl>
    <w:p w14:paraId="422D7901" w14:textId="77777777" w:rsidR="003C32C9" w:rsidRDefault="003C32C9" w:rsidP="0EAE95B2">
      <w:pPr>
        <w:spacing w:after="0" w:line="257" w:lineRule="auto"/>
        <w:rPr>
          <w:rFonts w:ascii="Calibri" w:eastAsia="Calibri" w:hAnsi="Calibri" w:cs="Calibri"/>
          <w:sz w:val="32"/>
          <w:szCs w:val="32"/>
        </w:rPr>
      </w:pPr>
    </w:p>
    <w:p w14:paraId="2D5D2EB5" w14:textId="7A484935" w:rsidR="003228DD" w:rsidRDefault="1340F5D9" w:rsidP="0EAE95B2">
      <w:pPr>
        <w:spacing w:after="0" w:line="257" w:lineRule="auto"/>
      </w:pPr>
      <w:r w:rsidRPr="003C32C9">
        <w:rPr>
          <w:rFonts w:ascii="Calibri" w:eastAsia="Calibri" w:hAnsi="Calibri" w:cs="Calibri"/>
          <w:sz w:val="32"/>
          <w:szCs w:val="32"/>
        </w:rPr>
        <w:t>Si vous êtes une association :</w:t>
      </w:r>
    </w:p>
    <w:p w14:paraId="78F9D214" w14:textId="7C28346E" w:rsidR="003228DD" w:rsidRDefault="003228DD" w:rsidP="0EAE95B2">
      <w:pPr>
        <w:spacing w:after="0"/>
      </w:pPr>
    </w:p>
    <w:p w14:paraId="58EB54CE" w14:textId="4B39A061" w:rsidR="001A0145" w:rsidRPr="001A0145" w:rsidRDefault="003228DD" w:rsidP="001A0145">
      <w:pPr>
        <w:pStyle w:val="Paragraphedeliste"/>
        <w:numPr>
          <w:ilvl w:val="0"/>
          <w:numId w:val="9"/>
        </w:numPr>
        <w:rPr>
          <w:sz w:val="32"/>
          <w:szCs w:val="36"/>
        </w:rPr>
      </w:pPr>
      <w:r w:rsidRPr="001A0145">
        <w:rPr>
          <w:sz w:val="32"/>
          <w:szCs w:val="36"/>
        </w:rPr>
        <w:t>Récépissé de déclaration en Préfecture (Association)</w:t>
      </w:r>
    </w:p>
    <w:p w14:paraId="3652D882" w14:textId="1B68F2FC" w:rsidR="003228DD" w:rsidRPr="001A0145" w:rsidRDefault="003228DD" w:rsidP="0EAE95B2">
      <w:pPr>
        <w:pStyle w:val="Paragraphedeliste"/>
        <w:numPr>
          <w:ilvl w:val="0"/>
          <w:numId w:val="4"/>
        </w:numPr>
        <w:rPr>
          <w:sz w:val="32"/>
          <w:szCs w:val="32"/>
        </w:rPr>
      </w:pPr>
      <w:r w:rsidRPr="001A0145">
        <w:rPr>
          <w:sz w:val="32"/>
          <w:szCs w:val="32"/>
        </w:rPr>
        <w:t>Statuts</w:t>
      </w:r>
    </w:p>
    <w:p w14:paraId="58FAEE80" w14:textId="711A5BB6" w:rsidR="2F0D7F5A" w:rsidRDefault="2F0D7F5A" w:rsidP="0EAE95B2">
      <w:pPr>
        <w:pStyle w:val="Paragraphedeliste"/>
        <w:numPr>
          <w:ilvl w:val="0"/>
          <w:numId w:val="4"/>
        </w:numPr>
        <w:rPr>
          <w:sz w:val="32"/>
          <w:szCs w:val="32"/>
        </w:rPr>
      </w:pPr>
      <w:r w:rsidRPr="0EAE95B2">
        <w:rPr>
          <w:sz w:val="32"/>
          <w:szCs w:val="32"/>
        </w:rPr>
        <w:t>Bureau et CA</w:t>
      </w:r>
    </w:p>
    <w:p w14:paraId="2348C833" w14:textId="243E67D8" w:rsidR="003228DD" w:rsidRPr="00650426" w:rsidRDefault="003228DD" w:rsidP="0EAE95B2">
      <w:pPr>
        <w:pStyle w:val="Paragraphedeliste"/>
        <w:numPr>
          <w:ilvl w:val="0"/>
          <w:numId w:val="3"/>
        </w:numPr>
        <w:rPr>
          <w:sz w:val="32"/>
          <w:szCs w:val="32"/>
        </w:rPr>
      </w:pPr>
      <w:r w:rsidRPr="00650426">
        <w:rPr>
          <w:sz w:val="32"/>
          <w:szCs w:val="32"/>
        </w:rPr>
        <w:t>Numéro SIRET/SIREN</w:t>
      </w:r>
    </w:p>
    <w:p w14:paraId="0242B372" w14:textId="6269D54C" w:rsidR="0B255DBE" w:rsidRDefault="0B255DBE" w:rsidP="0EAE95B2">
      <w:pPr>
        <w:pStyle w:val="Paragraphedeliste"/>
        <w:numPr>
          <w:ilvl w:val="0"/>
          <w:numId w:val="3"/>
        </w:numPr>
        <w:rPr>
          <w:sz w:val="32"/>
          <w:szCs w:val="32"/>
        </w:rPr>
      </w:pPr>
      <w:r w:rsidRPr="0EAE95B2">
        <w:rPr>
          <w:sz w:val="32"/>
          <w:szCs w:val="32"/>
        </w:rPr>
        <w:t>RIB</w:t>
      </w:r>
    </w:p>
    <w:p w14:paraId="154838BB" w14:textId="24600D11" w:rsidR="0B255DBE" w:rsidRDefault="0B255DBE" w:rsidP="0EAE95B2">
      <w:pPr>
        <w:spacing w:line="257" w:lineRule="auto"/>
      </w:pPr>
      <w:r w:rsidRPr="003C32C9">
        <w:rPr>
          <w:rFonts w:ascii="Calibri" w:eastAsia="Calibri" w:hAnsi="Calibri" w:cs="Calibri"/>
          <w:sz w:val="32"/>
          <w:szCs w:val="32"/>
        </w:rPr>
        <w:t>Si vous êtes une entreprise :</w:t>
      </w:r>
    </w:p>
    <w:p w14:paraId="798456FA" w14:textId="2B386064" w:rsidR="003228DD" w:rsidRPr="00650426" w:rsidRDefault="003228DD" w:rsidP="0EAE95B2">
      <w:pPr>
        <w:pStyle w:val="Paragraphedeliste"/>
        <w:numPr>
          <w:ilvl w:val="0"/>
          <w:numId w:val="2"/>
        </w:numPr>
        <w:rPr>
          <w:sz w:val="32"/>
          <w:szCs w:val="32"/>
        </w:rPr>
      </w:pPr>
      <w:r w:rsidRPr="00650426">
        <w:rPr>
          <w:sz w:val="32"/>
          <w:szCs w:val="32"/>
        </w:rPr>
        <w:t>Extrait K bis du registre du commerce délivré et signé par le Greffier du Tribunal de commerce, datant de moins de 3 mois (entreprise</w:t>
      </w:r>
      <w:r w:rsidR="2FA708F8" w:rsidRPr="00650426">
        <w:rPr>
          <w:sz w:val="32"/>
          <w:szCs w:val="32"/>
        </w:rPr>
        <w:t xml:space="preserve">) </w:t>
      </w:r>
    </w:p>
    <w:p w14:paraId="3A34FF41" w14:textId="45226BEE" w:rsidR="003228DD" w:rsidRPr="00650426" w:rsidRDefault="2FA708F8" w:rsidP="0EAE95B2">
      <w:pPr>
        <w:pStyle w:val="Paragraphedeliste"/>
        <w:numPr>
          <w:ilvl w:val="0"/>
          <w:numId w:val="2"/>
        </w:numPr>
        <w:rPr>
          <w:sz w:val="32"/>
          <w:szCs w:val="32"/>
        </w:rPr>
      </w:pPr>
      <w:proofErr w:type="gramStart"/>
      <w:r w:rsidRPr="00650426">
        <w:rPr>
          <w:sz w:val="32"/>
          <w:szCs w:val="32"/>
        </w:rPr>
        <w:t>ou</w:t>
      </w:r>
      <w:proofErr w:type="gramEnd"/>
      <w:r w:rsidRPr="00650426">
        <w:rPr>
          <w:sz w:val="32"/>
          <w:szCs w:val="32"/>
        </w:rPr>
        <w:t xml:space="preserve"> répertoire INSEE</w:t>
      </w:r>
    </w:p>
    <w:p w14:paraId="22FD40EE" w14:textId="34C54414" w:rsidR="003228DD" w:rsidRDefault="003228DD" w:rsidP="0EAE95B2">
      <w:pPr>
        <w:pStyle w:val="Paragraphedeliste"/>
        <w:numPr>
          <w:ilvl w:val="0"/>
          <w:numId w:val="1"/>
        </w:numPr>
        <w:spacing w:after="0"/>
        <w:rPr>
          <w:sz w:val="32"/>
          <w:szCs w:val="32"/>
        </w:rPr>
      </w:pPr>
      <w:r w:rsidRPr="00650426">
        <w:rPr>
          <w:sz w:val="32"/>
          <w:szCs w:val="32"/>
        </w:rPr>
        <w:t>RIB</w:t>
      </w:r>
    </w:p>
    <w:p w14:paraId="68B0A115" w14:textId="77777777" w:rsidR="003228DD" w:rsidRDefault="003228DD" w:rsidP="003228DD">
      <w:pPr>
        <w:spacing w:after="0"/>
      </w:pPr>
    </w:p>
    <w:p w14:paraId="5B208C6D" w14:textId="77777777" w:rsidR="003228DD" w:rsidRDefault="003228DD" w:rsidP="003228DD">
      <w:pPr>
        <w:spacing w:after="0"/>
      </w:pPr>
    </w:p>
    <w:p w14:paraId="551F13A7" w14:textId="77777777" w:rsidR="003228DD" w:rsidRPr="00CD3A83" w:rsidRDefault="003228DD" w:rsidP="003228DD">
      <w:pPr>
        <w:spacing w:after="5"/>
        <w:rPr>
          <w:rFonts w:ascii="Tahoma" w:eastAsia="Tahoma" w:hAnsi="Tahoma" w:cs="Tahoma"/>
          <w:sz w:val="32"/>
          <w:szCs w:val="36"/>
        </w:rPr>
      </w:pPr>
    </w:p>
    <w:p w14:paraId="2441CBA1" w14:textId="77777777" w:rsidR="003228DD" w:rsidRDefault="003228DD" w:rsidP="003228DD">
      <w:pPr>
        <w:spacing w:after="5"/>
        <w:rPr>
          <w:rFonts w:ascii="Tahoma" w:eastAsia="Tahoma" w:hAnsi="Tahoma" w:cs="Tahoma"/>
        </w:rPr>
      </w:pPr>
    </w:p>
    <w:tbl>
      <w:tblPr>
        <w:tblStyle w:val="Grilledutableau"/>
        <w:tblW w:w="0" w:type="auto"/>
        <w:tblLook w:val="04A0" w:firstRow="1" w:lastRow="0" w:firstColumn="1" w:lastColumn="0" w:noHBand="0" w:noVBand="1"/>
      </w:tblPr>
      <w:tblGrid>
        <w:gridCol w:w="4525"/>
        <w:gridCol w:w="4537"/>
      </w:tblGrid>
      <w:tr w:rsidR="003228DD" w14:paraId="72E3EBEE" w14:textId="77777777" w:rsidTr="763B6BA7">
        <w:tc>
          <w:tcPr>
            <w:tcW w:w="9062" w:type="dxa"/>
            <w:gridSpan w:val="2"/>
          </w:tcPr>
          <w:p w14:paraId="0B2DB0CA" w14:textId="59D95FE5" w:rsidR="003228DD" w:rsidRPr="00781355" w:rsidRDefault="72F1EA85" w:rsidP="00A510EA">
            <w:pPr>
              <w:spacing w:after="5"/>
              <w:jc w:val="center"/>
              <w:rPr>
                <w:rFonts w:ascii="Tahoma" w:eastAsia="Tahoma" w:hAnsi="Tahoma" w:cs="Tahoma"/>
                <w:b/>
                <w:bCs/>
                <w:sz w:val="32"/>
                <w:szCs w:val="32"/>
              </w:rPr>
            </w:pPr>
            <w:r w:rsidRPr="763B6BA7">
              <w:rPr>
                <w:rFonts w:ascii="Tahoma" w:eastAsia="Tahoma" w:hAnsi="Tahoma" w:cs="Tahoma"/>
                <w:b/>
                <w:bCs/>
                <w:sz w:val="32"/>
                <w:szCs w:val="32"/>
              </w:rPr>
              <w:t>Envoi des pièces justificatives à la Caf de l’Essonne</w:t>
            </w:r>
          </w:p>
        </w:tc>
      </w:tr>
      <w:tr w:rsidR="003228DD" w14:paraId="469ED67A" w14:textId="77777777" w:rsidTr="763B6BA7">
        <w:tc>
          <w:tcPr>
            <w:tcW w:w="4525" w:type="dxa"/>
          </w:tcPr>
          <w:p w14:paraId="3BC73F72" w14:textId="105DBE34" w:rsidR="001A0145" w:rsidRDefault="0E20F6B7" w:rsidP="001A0145">
            <w:pPr>
              <w:spacing w:after="5"/>
              <w:rPr>
                <w:rFonts w:ascii="Tahoma" w:eastAsia="Tahoma" w:hAnsi="Tahoma" w:cs="Tahoma"/>
              </w:rPr>
            </w:pPr>
            <w:r w:rsidRPr="763B6BA7">
              <w:rPr>
                <w:rFonts w:ascii="Tahoma" w:eastAsia="Tahoma" w:hAnsi="Tahoma" w:cs="Tahoma"/>
                <w:b/>
                <w:bCs/>
              </w:rPr>
              <w:t>ADRESSE</w:t>
            </w:r>
            <w:r w:rsidR="001A0145" w:rsidRPr="763B6BA7">
              <w:rPr>
                <w:rFonts w:ascii="Tahoma" w:eastAsia="Tahoma" w:hAnsi="Tahoma" w:cs="Tahoma"/>
              </w:rPr>
              <w:t xml:space="preserve"> </w:t>
            </w:r>
          </w:p>
          <w:p w14:paraId="46127974" w14:textId="77777777" w:rsidR="001A0145" w:rsidRDefault="001A0145" w:rsidP="001A0145">
            <w:pPr>
              <w:spacing w:after="5"/>
              <w:rPr>
                <w:rFonts w:ascii="Tahoma" w:eastAsia="Tahoma" w:hAnsi="Tahoma" w:cs="Tahoma"/>
              </w:rPr>
            </w:pPr>
          </w:p>
          <w:p w14:paraId="6307A4DC" w14:textId="569B2F3C" w:rsidR="001A0145" w:rsidRPr="001A0145" w:rsidRDefault="001A0145" w:rsidP="001A0145">
            <w:pPr>
              <w:spacing w:after="5"/>
              <w:rPr>
                <w:rFonts w:ascii="Tahoma" w:eastAsia="Tahoma" w:hAnsi="Tahoma" w:cs="Tahoma"/>
                <w:sz w:val="18"/>
                <w:szCs w:val="18"/>
              </w:rPr>
            </w:pPr>
            <w:r w:rsidRPr="001A0145">
              <w:rPr>
                <w:rFonts w:ascii="Tahoma" w:eastAsia="Tahoma" w:hAnsi="Tahoma" w:cs="Tahoma"/>
                <w:sz w:val="18"/>
                <w:szCs w:val="18"/>
              </w:rPr>
              <w:t>Caf de l’Essonne</w:t>
            </w:r>
          </w:p>
          <w:p w14:paraId="65D9D7F2" w14:textId="77777777" w:rsidR="001A0145" w:rsidRPr="001A0145" w:rsidRDefault="001A0145" w:rsidP="001A0145">
            <w:pPr>
              <w:spacing w:after="5"/>
              <w:rPr>
                <w:rFonts w:ascii="Tahoma" w:eastAsia="Tahoma" w:hAnsi="Tahoma" w:cs="Tahoma"/>
                <w:sz w:val="18"/>
                <w:szCs w:val="18"/>
              </w:rPr>
            </w:pPr>
            <w:r w:rsidRPr="001A0145">
              <w:rPr>
                <w:rFonts w:ascii="Tahoma" w:eastAsia="Tahoma" w:hAnsi="Tahoma" w:cs="Tahoma"/>
                <w:sz w:val="18"/>
                <w:szCs w:val="18"/>
              </w:rPr>
              <w:t>Pôle AFI/ Temps libre</w:t>
            </w:r>
            <w:r w:rsidRPr="001A0145">
              <w:rPr>
                <w:rFonts w:ascii="Tahoma" w:eastAsia="Tahoma" w:hAnsi="Tahoma" w:cs="Tahoma"/>
                <w:sz w:val="18"/>
                <w:szCs w:val="18"/>
              </w:rPr>
              <w:br/>
              <w:t>2 avenue du lac, 91 000Evry-Courcouronnes</w:t>
            </w:r>
          </w:p>
          <w:p w14:paraId="3FF3C027" w14:textId="50F0E7F6" w:rsidR="001A0145" w:rsidRPr="001A0145" w:rsidRDefault="001A0145" w:rsidP="001A0145">
            <w:pPr>
              <w:spacing w:after="5"/>
              <w:rPr>
                <w:rFonts w:ascii="Tahoma" w:eastAsia="Tahoma" w:hAnsi="Tahoma" w:cs="Tahoma"/>
                <w:sz w:val="18"/>
                <w:szCs w:val="18"/>
              </w:rPr>
            </w:pPr>
            <w:proofErr w:type="gramStart"/>
            <w:r w:rsidRPr="001A0145">
              <w:rPr>
                <w:rFonts w:ascii="Tahoma" w:eastAsia="Tahoma" w:hAnsi="Tahoma" w:cs="Tahoma"/>
                <w:sz w:val="18"/>
                <w:szCs w:val="18"/>
              </w:rPr>
              <w:t>E-mail</w:t>
            </w:r>
            <w:proofErr w:type="gramEnd"/>
            <w:r w:rsidRPr="001A0145">
              <w:rPr>
                <w:rFonts w:ascii="Tahoma" w:eastAsia="Tahoma" w:hAnsi="Tahoma" w:cs="Tahoma"/>
                <w:sz w:val="18"/>
                <w:szCs w:val="18"/>
              </w:rPr>
              <w:t xml:space="preserve"> de contact partenaires : </w:t>
            </w:r>
            <w:r>
              <w:rPr>
                <w:rFonts w:ascii="Tahoma" w:eastAsia="Tahoma" w:hAnsi="Tahoma" w:cs="Tahoma"/>
                <w:sz w:val="18"/>
                <w:szCs w:val="18"/>
              </w:rPr>
              <w:br/>
            </w:r>
            <w:r w:rsidRPr="001A0145">
              <w:rPr>
                <w:rFonts w:ascii="Tahoma" w:eastAsia="Tahoma" w:hAnsi="Tahoma" w:cs="Tahoma"/>
                <w:sz w:val="18"/>
                <w:szCs w:val="18"/>
              </w:rPr>
              <w:t>Tempslibre@caf91.caf.fr</w:t>
            </w:r>
          </w:p>
          <w:p w14:paraId="2CDEEC4B" w14:textId="4CD1761A" w:rsidR="003228DD" w:rsidRPr="001A0145" w:rsidRDefault="003228DD" w:rsidP="763B6BA7">
            <w:pPr>
              <w:spacing w:after="5"/>
              <w:rPr>
                <w:rFonts w:ascii="Tahoma" w:eastAsia="Tahoma" w:hAnsi="Tahoma" w:cs="Tahoma"/>
                <w:highlight w:val="yellow"/>
              </w:rPr>
            </w:pPr>
          </w:p>
        </w:tc>
        <w:tc>
          <w:tcPr>
            <w:tcW w:w="4537" w:type="dxa"/>
          </w:tcPr>
          <w:p w14:paraId="671C6014" w14:textId="343A84F5" w:rsidR="001A0145" w:rsidRDefault="36F7D64A" w:rsidP="00A510EA">
            <w:pPr>
              <w:spacing w:after="5"/>
              <w:rPr>
                <w:rFonts w:ascii="Tahoma" w:eastAsia="Tahoma" w:hAnsi="Tahoma" w:cs="Tahoma"/>
              </w:rPr>
            </w:pPr>
            <w:r w:rsidRPr="763B6BA7">
              <w:rPr>
                <w:rFonts w:ascii="Tahoma" w:eastAsia="Tahoma" w:hAnsi="Tahoma" w:cs="Tahoma"/>
              </w:rPr>
              <w:t>MAIL</w:t>
            </w:r>
          </w:p>
        </w:tc>
      </w:tr>
    </w:tbl>
    <w:p w14:paraId="5ED8B31C" w14:textId="66668194" w:rsidR="763B6BA7" w:rsidRDefault="763B6BA7">
      <w:r>
        <w:br w:type="page"/>
      </w:r>
    </w:p>
    <w:p w14:paraId="5696DFC9" w14:textId="22F39298" w:rsidR="003228DD" w:rsidRDefault="751A2F94" w:rsidP="763B6BA7">
      <w:pPr>
        <w:spacing w:after="5"/>
        <w:rPr>
          <w:rFonts w:ascii="Times New Roman" w:eastAsia="Times New Roman" w:hAnsi="Times New Roman" w:cs="Times New Roman"/>
          <w:sz w:val="23"/>
          <w:szCs w:val="23"/>
        </w:rPr>
      </w:pPr>
      <w:r w:rsidRPr="763B6BA7">
        <w:rPr>
          <w:rFonts w:ascii="Tahoma" w:eastAsia="Tahoma" w:hAnsi="Tahoma" w:cs="Tahoma"/>
        </w:rPr>
        <w:lastRenderedPageBreak/>
        <w:t>Annexe 2</w:t>
      </w:r>
      <w:r w:rsidR="003228DD">
        <w:br/>
      </w:r>
      <w:r w:rsidR="5FF268FE">
        <w:rPr>
          <w:noProof/>
        </w:rPr>
        <w:drawing>
          <wp:inline distT="0" distB="0" distL="0" distR="0" wp14:anchorId="1E31F114" wp14:editId="1CF4E23B">
            <wp:extent cx="5760720" cy="8158884"/>
            <wp:effectExtent l="0" t="0" r="0" b="0"/>
            <wp:docPr id="18451017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2">
                      <a:extLst>
                        <a:ext uri="{28A0092B-C50C-407E-A947-70E740481C1C}">
                          <a14:useLocalDpi xmlns:a14="http://schemas.microsoft.com/office/drawing/2010/main" val="0"/>
                        </a:ext>
                      </a:extLst>
                    </a:blip>
                    <a:stretch>
                      <a:fillRect/>
                    </a:stretch>
                  </pic:blipFill>
                  <pic:spPr>
                    <a:xfrm>
                      <a:off x="0" y="0"/>
                      <a:ext cx="5760720" cy="8158884"/>
                    </a:xfrm>
                    <a:prstGeom prst="rect">
                      <a:avLst/>
                    </a:prstGeom>
                  </pic:spPr>
                </pic:pic>
              </a:graphicData>
            </a:graphic>
          </wp:inline>
        </w:drawing>
      </w:r>
    </w:p>
    <w:sectPr w:rsidR="003228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4E385" w14:textId="77777777" w:rsidR="00617375" w:rsidRDefault="00617375" w:rsidP="00617375">
      <w:pPr>
        <w:spacing w:after="0" w:line="240" w:lineRule="auto"/>
      </w:pPr>
      <w:r>
        <w:separator/>
      </w:r>
    </w:p>
  </w:endnote>
  <w:endnote w:type="continuationSeparator" w:id="0">
    <w:p w14:paraId="54B61D51" w14:textId="77777777" w:rsidR="00617375" w:rsidRDefault="00617375" w:rsidP="00617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467D9" w14:textId="77777777" w:rsidR="00617375" w:rsidRDefault="00617375" w:rsidP="00617375">
      <w:pPr>
        <w:spacing w:after="0" w:line="240" w:lineRule="auto"/>
      </w:pPr>
      <w:r>
        <w:separator/>
      </w:r>
    </w:p>
  </w:footnote>
  <w:footnote w:type="continuationSeparator" w:id="0">
    <w:p w14:paraId="5CB5BA91" w14:textId="77777777" w:rsidR="00617375" w:rsidRDefault="00617375" w:rsidP="00617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693E1"/>
    <w:multiLevelType w:val="hybridMultilevel"/>
    <w:tmpl w:val="FE62B84E"/>
    <w:lvl w:ilvl="0" w:tplc="365CBE54">
      <w:start w:val="1"/>
      <w:numFmt w:val="bullet"/>
      <w:lvlText w:val="-"/>
      <w:lvlJc w:val="left"/>
      <w:pPr>
        <w:ind w:left="720" w:hanging="360"/>
      </w:pPr>
      <w:rPr>
        <w:rFonts w:ascii="Calibri" w:hAnsi="Calibri" w:hint="default"/>
      </w:rPr>
    </w:lvl>
    <w:lvl w:ilvl="1" w:tplc="4D1C9CF4">
      <w:start w:val="1"/>
      <w:numFmt w:val="bullet"/>
      <w:lvlText w:val="o"/>
      <w:lvlJc w:val="left"/>
      <w:pPr>
        <w:ind w:left="1440" w:hanging="360"/>
      </w:pPr>
      <w:rPr>
        <w:rFonts w:ascii="Courier New" w:hAnsi="Courier New" w:hint="default"/>
      </w:rPr>
    </w:lvl>
    <w:lvl w:ilvl="2" w:tplc="B6FEC9F6">
      <w:start w:val="1"/>
      <w:numFmt w:val="bullet"/>
      <w:lvlText w:val=""/>
      <w:lvlJc w:val="left"/>
      <w:pPr>
        <w:ind w:left="2160" w:hanging="360"/>
      </w:pPr>
      <w:rPr>
        <w:rFonts w:ascii="Wingdings" w:hAnsi="Wingdings" w:hint="default"/>
      </w:rPr>
    </w:lvl>
    <w:lvl w:ilvl="3" w:tplc="7ADA8C18">
      <w:start w:val="1"/>
      <w:numFmt w:val="bullet"/>
      <w:lvlText w:val=""/>
      <w:lvlJc w:val="left"/>
      <w:pPr>
        <w:ind w:left="2880" w:hanging="360"/>
      </w:pPr>
      <w:rPr>
        <w:rFonts w:ascii="Symbol" w:hAnsi="Symbol" w:hint="default"/>
      </w:rPr>
    </w:lvl>
    <w:lvl w:ilvl="4" w:tplc="03868E3E">
      <w:start w:val="1"/>
      <w:numFmt w:val="bullet"/>
      <w:lvlText w:val="o"/>
      <w:lvlJc w:val="left"/>
      <w:pPr>
        <w:ind w:left="3600" w:hanging="360"/>
      </w:pPr>
      <w:rPr>
        <w:rFonts w:ascii="Courier New" w:hAnsi="Courier New" w:hint="default"/>
      </w:rPr>
    </w:lvl>
    <w:lvl w:ilvl="5" w:tplc="82EE6088">
      <w:start w:val="1"/>
      <w:numFmt w:val="bullet"/>
      <w:lvlText w:val=""/>
      <w:lvlJc w:val="left"/>
      <w:pPr>
        <w:ind w:left="4320" w:hanging="360"/>
      </w:pPr>
      <w:rPr>
        <w:rFonts w:ascii="Wingdings" w:hAnsi="Wingdings" w:hint="default"/>
      </w:rPr>
    </w:lvl>
    <w:lvl w:ilvl="6" w:tplc="D0282C8C">
      <w:start w:val="1"/>
      <w:numFmt w:val="bullet"/>
      <w:lvlText w:val=""/>
      <w:lvlJc w:val="left"/>
      <w:pPr>
        <w:ind w:left="5040" w:hanging="360"/>
      </w:pPr>
      <w:rPr>
        <w:rFonts w:ascii="Symbol" w:hAnsi="Symbol" w:hint="default"/>
      </w:rPr>
    </w:lvl>
    <w:lvl w:ilvl="7" w:tplc="68E6D970">
      <w:start w:val="1"/>
      <w:numFmt w:val="bullet"/>
      <w:lvlText w:val="o"/>
      <w:lvlJc w:val="left"/>
      <w:pPr>
        <w:ind w:left="5760" w:hanging="360"/>
      </w:pPr>
      <w:rPr>
        <w:rFonts w:ascii="Courier New" w:hAnsi="Courier New" w:hint="default"/>
      </w:rPr>
    </w:lvl>
    <w:lvl w:ilvl="8" w:tplc="52EA3E70">
      <w:start w:val="1"/>
      <w:numFmt w:val="bullet"/>
      <w:lvlText w:val=""/>
      <w:lvlJc w:val="left"/>
      <w:pPr>
        <w:ind w:left="6480" w:hanging="360"/>
      </w:pPr>
      <w:rPr>
        <w:rFonts w:ascii="Wingdings" w:hAnsi="Wingdings" w:hint="default"/>
      </w:rPr>
    </w:lvl>
  </w:abstractNum>
  <w:abstractNum w:abstractNumId="1" w15:restartNumberingAfterBreak="0">
    <w:nsid w:val="1CC73540"/>
    <w:multiLevelType w:val="hybridMultilevel"/>
    <w:tmpl w:val="2932ED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0C00C5"/>
    <w:multiLevelType w:val="hybridMultilevel"/>
    <w:tmpl w:val="55DA0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E256FE"/>
    <w:multiLevelType w:val="hybridMultilevel"/>
    <w:tmpl w:val="5BB0F928"/>
    <w:lvl w:ilvl="0" w:tplc="040C0001">
      <w:start w:val="1"/>
      <w:numFmt w:val="bullet"/>
      <w:lvlText w:val=""/>
      <w:lvlJc w:val="left"/>
      <w:pPr>
        <w:ind w:left="720" w:hanging="360"/>
      </w:pPr>
      <w:rPr>
        <w:rFonts w:ascii="Symbol" w:hAnsi="Symbol" w:hint="default"/>
      </w:rPr>
    </w:lvl>
    <w:lvl w:ilvl="1" w:tplc="37E2653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24B8CC"/>
    <w:multiLevelType w:val="hybridMultilevel"/>
    <w:tmpl w:val="93B409B0"/>
    <w:lvl w:ilvl="0" w:tplc="E61C77C0">
      <w:start w:val="1"/>
      <w:numFmt w:val="bullet"/>
      <w:lvlText w:val="-"/>
      <w:lvlJc w:val="left"/>
      <w:pPr>
        <w:ind w:left="720" w:hanging="360"/>
      </w:pPr>
      <w:rPr>
        <w:rFonts w:ascii="Calibri" w:hAnsi="Calibri" w:hint="default"/>
      </w:rPr>
    </w:lvl>
    <w:lvl w:ilvl="1" w:tplc="940AEA96">
      <w:start w:val="1"/>
      <w:numFmt w:val="bullet"/>
      <w:lvlText w:val="o"/>
      <w:lvlJc w:val="left"/>
      <w:pPr>
        <w:ind w:left="1440" w:hanging="360"/>
      </w:pPr>
      <w:rPr>
        <w:rFonts w:ascii="Courier New" w:hAnsi="Courier New" w:hint="default"/>
      </w:rPr>
    </w:lvl>
    <w:lvl w:ilvl="2" w:tplc="1E260C82">
      <w:start w:val="1"/>
      <w:numFmt w:val="bullet"/>
      <w:lvlText w:val=""/>
      <w:lvlJc w:val="left"/>
      <w:pPr>
        <w:ind w:left="2160" w:hanging="360"/>
      </w:pPr>
      <w:rPr>
        <w:rFonts w:ascii="Wingdings" w:hAnsi="Wingdings" w:hint="default"/>
      </w:rPr>
    </w:lvl>
    <w:lvl w:ilvl="3" w:tplc="1AF0AB44">
      <w:start w:val="1"/>
      <w:numFmt w:val="bullet"/>
      <w:lvlText w:val=""/>
      <w:lvlJc w:val="left"/>
      <w:pPr>
        <w:ind w:left="2880" w:hanging="360"/>
      </w:pPr>
      <w:rPr>
        <w:rFonts w:ascii="Symbol" w:hAnsi="Symbol" w:hint="default"/>
      </w:rPr>
    </w:lvl>
    <w:lvl w:ilvl="4" w:tplc="FB86C78E">
      <w:start w:val="1"/>
      <w:numFmt w:val="bullet"/>
      <w:lvlText w:val="o"/>
      <w:lvlJc w:val="left"/>
      <w:pPr>
        <w:ind w:left="3600" w:hanging="360"/>
      </w:pPr>
      <w:rPr>
        <w:rFonts w:ascii="Courier New" w:hAnsi="Courier New" w:hint="default"/>
      </w:rPr>
    </w:lvl>
    <w:lvl w:ilvl="5" w:tplc="240A1858">
      <w:start w:val="1"/>
      <w:numFmt w:val="bullet"/>
      <w:lvlText w:val=""/>
      <w:lvlJc w:val="left"/>
      <w:pPr>
        <w:ind w:left="4320" w:hanging="360"/>
      </w:pPr>
      <w:rPr>
        <w:rFonts w:ascii="Wingdings" w:hAnsi="Wingdings" w:hint="default"/>
      </w:rPr>
    </w:lvl>
    <w:lvl w:ilvl="6" w:tplc="6D2EECD4">
      <w:start w:val="1"/>
      <w:numFmt w:val="bullet"/>
      <w:lvlText w:val=""/>
      <w:lvlJc w:val="left"/>
      <w:pPr>
        <w:ind w:left="5040" w:hanging="360"/>
      </w:pPr>
      <w:rPr>
        <w:rFonts w:ascii="Symbol" w:hAnsi="Symbol" w:hint="default"/>
      </w:rPr>
    </w:lvl>
    <w:lvl w:ilvl="7" w:tplc="4900EC5E">
      <w:start w:val="1"/>
      <w:numFmt w:val="bullet"/>
      <w:lvlText w:val="o"/>
      <w:lvlJc w:val="left"/>
      <w:pPr>
        <w:ind w:left="5760" w:hanging="360"/>
      </w:pPr>
      <w:rPr>
        <w:rFonts w:ascii="Courier New" w:hAnsi="Courier New" w:hint="default"/>
      </w:rPr>
    </w:lvl>
    <w:lvl w:ilvl="8" w:tplc="8E10699E">
      <w:start w:val="1"/>
      <w:numFmt w:val="bullet"/>
      <w:lvlText w:val=""/>
      <w:lvlJc w:val="left"/>
      <w:pPr>
        <w:ind w:left="6480" w:hanging="360"/>
      </w:pPr>
      <w:rPr>
        <w:rFonts w:ascii="Wingdings" w:hAnsi="Wingdings" w:hint="default"/>
      </w:rPr>
    </w:lvl>
  </w:abstractNum>
  <w:abstractNum w:abstractNumId="5" w15:restartNumberingAfterBreak="0">
    <w:nsid w:val="403516F6"/>
    <w:multiLevelType w:val="hybridMultilevel"/>
    <w:tmpl w:val="6792C66C"/>
    <w:lvl w:ilvl="0" w:tplc="CC684330">
      <w:start w:val="1"/>
      <w:numFmt w:val="bullet"/>
      <w:lvlText w:val="-"/>
      <w:lvlJc w:val="left"/>
      <w:pPr>
        <w:ind w:left="720" w:hanging="360"/>
      </w:pPr>
      <w:rPr>
        <w:rFonts w:ascii="Calibri" w:hAnsi="Calibri" w:hint="default"/>
      </w:rPr>
    </w:lvl>
    <w:lvl w:ilvl="1" w:tplc="063A3ED2">
      <w:start w:val="1"/>
      <w:numFmt w:val="bullet"/>
      <w:lvlText w:val="o"/>
      <w:lvlJc w:val="left"/>
      <w:pPr>
        <w:ind w:left="1440" w:hanging="360"/>
      </w:pPr>
      <w:rPr>
        <w:rFonts w:ascii="Courier New" w:hAnsi="Courier New" w:hint="default"/>
      </w:rPr>
    </w:lvl>
    <w:lvl w:ilvl="2" w:tplc="73225C0E">
      <w:start w:val="1"/>
      <w:numFmt w:val="bullet"/>
      <w:lvlText w:val=""/>
      <w:lvlJc w:val="left"/>
      <w:pPr>
        <w:ind w:left="2160" w:hanging="360"/>
      </w:pPr>
      <w:rPr>
        <w:rFonts w:ascii="Wingdings" w:hAnsi="Wingdings" w:hint="default"/>
      </w:rPr>
    </w:lvl>
    <w:lvl w:ilvl="3" w:tplc="1CB25988">
      <w:start w:val="1"/>
      <w:numFmt w:val="bullet"/>
      <w:lvlText w:val=""/>
      <w:lvlJc w:val="left"/>
      <w:pPr>
        <w:ind w:left="2880" w:hanging="360"/>
      </w:pPr>
      <w:rPr>
        <w:rFonts w:ascii="Symbol" w:hAnsi="Symbol" w:hint="default"/>
      </w:rPr>
    </w:lvl>
    <w:lvl w:ilvl="4" w:tplc="4EF6A2D6">
      <w:start w:val="1"/>
      <w:numFmt w:val="bullet"/>
      <w:lvlText w:val="o"/>
      <w:lvlJc w:val="left"/>
      <w:pPr>
        <w:ind w:left="3600" w:hanging="360"/>
      </w:pPr>
      <w:rPr>
        <w:rFonts w:ascii="Courier New" w:hAnsi="Courier New" w:hint="default"/>
      </w:rPr>
    </w:lvl>
    <w:lvl w:ilvl="5" w:tplc="9B00C0D6">
      <w:start w:val="1"/>
      <w:numFmt w:val="bullet"/>
      <w:lvlText w:val=""/>
      <w:lvlJc w:val="left"/>
      <w:pPr>
        <w:ind w:left="4320" w:hanging="360"/>
      </w:pPr>
      <w:rPr>
        <w:rFonts w:ascii="Wingdings" w:hAnsi="Wingdings" w:hint="default"/>
      </w:rPr>
    </w:lvl>
    <w:lvl w:ilvl="6" w:tplc="7D80FDFE">
      <w:start w:val="1"/>
      <w:numFmt w:val="bullet"/>
      <w:lvlText w:val=""/>
      <w:lvlJc w:val="left"/>
      <w:pPr>
        <w:ind w:left="5040" w:hanging="360"/>
      </w:pPr>
      <w:rPr>
        <w:rFonts w:ascii="Symbol" w:hAnsi="Symbol" w:hint="default"/>
      </w:rPr>
    </w:lvl>
    <w:lvl w:ilvl="7" w:tplc="B84A78D2">
      <w:start w:val="1"/>
      <w:numFmt w:val="bullet"/>
      <w:lvlText w:val="o"/>
      <w:lvlJc w:val="left"/>
      <w:pPr>
        <w:ind w:left="5760" w:hanging="360"/>
      </w:pPr>
      <w:rPr>
        <w:rFonts w:ascii="Courier New" w:hAnsi="Courier New" w:hint="default"/>
      </w:rPr>
    </w:lvl>
    <w:lvl w:ilvl="8" w:tplc="9F528C46">
      <w:start w:val="1"/>
      <w:numFmt w:val="bullet"/>
      <w:lvlText w:val=""/>
      <w:lvlJc w:val="left"/>
      <w:pPr>
        <w:ind w:left="6480" w:hanging="360"/>
      </w:pPr>
      <w:rPr>
        <w:rFonts w:ascii="Wingdings" w:hAnsi="Wingdings" w:hint="default"/>
      </w:rPr>
    </w:lvl>
  </w:abstractNum>
  <w:abstractNum w:abstractNumId="6" w15:restartNumberingAfterBreak="0">
    <w:nsid w:val="618F73A0"/>
    <w:multiLevelType w:val="hybridMultilevel"/>
    <w:tmpl w:val="0502719A"/>
    <w:lvl w:ilvl="0" w:tplc="8ED6449E">
      <w:start w:val="1"/>
      <w:numFmt w:val="bullet"/>
      <w:lvlText w:val="•"/>
      <w:lvlJc w:val="left"/>
      <w:pPr>
        <w:ind w:left="104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8BA626E">
      <w:start w:val="1"/>
      <w:numFmt w:val="bullet"/>
      <w:lvlText w:val="o"/>
      <w:lvlJc w:val="left"/>
      <w:pPr>
        <w:ind w:left="180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786C22EC">
      <w:start w:val="1"/>
      <w:numFmt w:val="bullet"/>
      <w:lvlText w:val="▪"/>
      <w:lvlJc w:val="left"/>
      <w:pPr>
        <w:ind w:left="252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1940088A">
      <w:start w:val="1"/>
      <w:numFmt w:val="bullet"/>
      <w:lvlText w:val="•"/>
      <w:lvlJc w:val="left"/>
      <w:pPr>
        <w:ind w:left="324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792840C">
      <w:start w:val="1"/>
      <w:numFmt w:val="bullet"/>
      <w:lvlText w:val="o"/>
      <w:lvlJc w:val="left"/>
      <w:pPr>
        <w:ind w:left="396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37C03E90">
      <w:start w:val="1"/>
      <w:numFmt w:val="bullet"/>
      <w:lvlText w:val="▪"/>
      <w:lvlJc w:val="left"/>
      <w:pPr>
        <w:ind w:left="468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9224E640">
      <w:start w:val="1"/>
      <w:numFmt w:val="bullet"/>
      <w:lvlText w:val="•"/>
      <w:lvlJc w:val="left"/>
      <w:pPr>
        <w:ind w:left="54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FC48A06">
      <w:start w:val="1"/>
      <w:numFmt w:val="bullet"/>
      <w:lvlText w:val="o"/>
      <w:lvlJc w:val="left"/>
      <w:pPr>
        <w:ind w:left="612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B412A9BE">
      <w:start w:val="1"/>
      <w:numFmt w:val="bullet"/>
      <w:lvlText w:val="▪"/>
      <w:lvlJc w:val="left"/>
      <w:pPr>
        <w:ind w:left="6841"/>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72365F33"/>
    <w:multiLevelType w:val="hybridMultilevel"/>
    <w:tmpl w:val="A9F0C672"/>
    <w:lvl w:ilvl="0" w:tplc="924CF01A">
      <w:start w:val="1"/>
      <w:numFmt w:val="bullet"/>
      <w:lvlText w:val="-"/>
      <w:lvlJc w:val="left"/>
      <w:pPr>
        <w:ind w:left="720" w:hanging="360"/>
      </w:pPr>
      <w:rPr>
        <w:rFonts w:ascii="Calibri" w:hAnsi="Calibri" w:hint="default"/>
      </w:rPr>
    </w:lvl>
    <w:lvl w:ilvl="1" w:tplc="DFE0337E">
      <w:start w:val="1"/>
      <w:numFmt w:val="bullet"/>
      <w:lvlText w:val="o"/>
      <w:lvlJc w:val="left"/>
      <w:pPr>
        <w:ind w:left="1440" w:hanging="360"/>
      </w:pPr>
      <w:rPr>
        <w:rFonts w:ascii="Courier New" w:hAnsi="Courier New" w:hint="default"/>
      </w:rPr>
    </w:lvl>
    <w:lvl w:ilvl="2" w:tplc="C582AEE0">
      <w:start w:val="1"/>
      <w:numFmt w:val="bullet"/>
      <w:lvlText w:val=""/>
      <w:lvlJc w:val="left"/>
      <w:pPr>
        <w:ind w:left="2160" w:hanging="360"/>
      </w:pPr>
      <w:rPr>
        <w:rFonts w:ascii="Wingdings" w:hAnsi="Wingdings" w:hint="default"/>
      </w:rPr>
    </w:lvl>
    <w:lvl w:ilvl="3" w:tplc="53B60868">
      <w:start w:val="1"/>
      <w:numFmt w:val="bullet"/>
      <w:lvlText w:val=""/>
      <w:lvlJc w:val="left"/>
      <w:pPr>
        <w:ind w:left="2880" w:hanging="360"/>
      </w:pPr>
      <w:rPr>
        <w:rFonts w:ascii="Symbol" w:hAnsi="Symbol" w:hint="default"/>
      </w:rPr>
    </w:lvl>
    <w:lvl w:ilvl="4" w:tplc="DE18BD76">
      <w:start w:val="1"/>
      <w:numFmt w:val="bullet"/>
      <w:lvlText w:val="o"/>
      <w:lvlJc w:val="left"/>
      <w:pPr>
        <w:ind w:left="3600" w:hanging="360"/>
      </w:pPr>
      <w:rPr>
        <w:rFonts w:ascii="Courier New" w:hAnsi="Courier New" w:hint="default"/>
      </w:rPr>
    </w:lvl>
    <w:lvl w:ilvl="5" w:tplc="D50223F4">
      <w:start w:val="1"/>
      <w:numFmt w:val="bullet"/>
      <w:lvlText w:val=""/>
      <w:lvlJc w:val="left"/>
      <w:pPr>
        <w:ind w:left="4320" w:hanging="360"/>
      </w:pPr>
      <w:rPr>
        <w:rFonts w:ascii="Wingdings" w:hAnsi="Wingdings" w:hint="default"/>
      </w:rPr>
    </w:lvl>
    <w:lvl w:ilvl="6" w:tplc="B30C5B7A">
      <w:start w:val="1"/>
      <w:numFmt w:val="bullet"/>
      <w:lvlText w:val=""/>
      <w:lvlJc w:val="left"/>
      <w:pPr>
        <w:ind w:left="5040" w:hanging="360"/>
      </w:pPr>
      <w:rPr>
        <w:rFonts w:ascii="Symbol" w:hAnsi="Symbol" w:hint="default"/>
      </w:rPr>
    </w:lvl>
    <w:lvl w:ilvl="7" w:tplc="DE1A41F8">
      <w:start w:val="1"/>
      <w:numFmt w:val="bullet"/>
      <w:lvlText w:val="o"/>
      <w:lvlJc w:val="left"/>
      <w:pPr>
        <w:ind w:left="5760" w:hanging="360"/>
      </w:pPr>
      <w:rPr>
        <w:rFonts w:ascii="Courier New" w:hAnsi="Courier New" w:hint="default"/>
      </w:rPr>
    </w:lvl>
    <w:lvl w:ilvl="8" w:tplc="3FF60F70">
      <w:start w:val="1"/>
      <w:numFmt w:val="bullet"/>
      <w:lvlText w:val=""/>
      <w:lvlJc w:val="left"/>
      <w:pPr>
        <w:ind w:left="6480" w:hanging="360"/>
      </w:pPr>
      <w:rPr>
        <w:rFonts w:ascii="Wingdings" w:hAnsi="Wingdings" w:hint="default"/>
      </w:rPr>
    </w:lvl>
  </w:abstractNum>
  <w:abstractNum w:abstractNumId="8" w15:restartNumberingAfterBreak="0">
    <w:nsid w:val="7E3F1374"/>
    <w:multiLevelType w:val="hybridMultilevel"/>
    <w:tmpl w:val="834EEEFA"/>
    <w:lvl w:ilvl="0" w:tplc="BF24438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0078956">
    <w:abstractNumId w:val="7"/>
  </w:num>
  <w:num w:numId="2" w16cid:durableId="1499734237">
    <w:abstractNumId w:val="4"/>
  </w:num>
  <w:num w:numId="3" w16cid:durableId="1795905809">
    <w:abstractNumId w:val="5"/>
  </w:num>
  <w:num w:numId="4" w16cid:durableId="1908223804">
    <w:abstractNumId w:val="0"/>
  </w:num>
  <w:num w:numId="5" w16cid:durableId="223682959">
    <w:abstractNumId w:val="6"/>
  </w:num>
  <w:num w:numId="6" w16cid:durableId="1328706061">
    <w:abstractNumId w:val="3"/>
  </w:num>
  <w:num w:numId="7" w16cid:durableId="153838118">
    <w:abstractNumId w:val="2"/>
  </w:num>
  <w:num w:numId="8" w16cid:durableId="1467426588">
    <w:abstractNumId w:val="1"/>
  </w:num>
  <w:num w:numId="9" w16cid:durableId="1460685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87"/>
    <w:rsid w:val="00066C46"/>
    <w:rsid w:val="00084BF8"/>
    <w:rsid w:val="000E7154"/>
    <w:rsid w:val="001217A6"/>
    <w:rsid w:val="00146AA0"/>
    <w:rsid w:val="0018780C"/>
    <w:rsid w:val="001A0145"/>
    <w:rsid w:val="001B1837"/>
    <w:rsid w:val="001B700C"/>
    <w:rsid w:val="00230E53"/>
    <w:rsid w:val="002A3A13"/>
    <w:rsid w:val="0031468B"/>
    <w:rsid w:val="003228DD"/>
    <w:rsid w:val="00370DBB"/>
    <w:rsid w:val="003C32C9"/>
    <w:rsid w:val="003D4057"/>
    <w:rsid w:val="004025E6"/>
    <w:rsid w:val="004E636D"/>
    <w:rsid w:val="00501BBC"/>
    <w:rsid w:val="00524CB1"/>
    <w:rsid w:val="0059441F"/>
    <w:rsid w:val="0059698D"/>
    <w:rsid w:val="00617375"/>
    <w:rsid w:val="00653A44"/>
    <w:rsid w:val="006F2371"/>
    <w:rsid w:val="008104EC"/>
    <w:rsid w:val="008C2CC6"/>
    <w:rsid w:val="00984051"/>
    <w:rsid w:val="00A27F87"/>
    <w:rsid w:val="00B81DFA"/>
    <w:rsid w:val="00BE1895"/>
    <w:rsid w:val="00C138DE"/>
    <w:rsid w:val="00C52F65"/>
    <w:rsid w:val="00E166D2"/>
    <w:rsid w:val="00E56CA8"/>
    <w:rsid w:val="04A1F927"/>
    <w:rsid w:val="050C378D"/>
    <w:rsid w:val="057652FF"/>
    <w:rsid w:val="0605D093"/>
    <w:rsid w:val="06A08884"/>
    <w:rsid w:val="079E923B"/>
    <w:rsid w:val="07C59388"/>
    <w:rsid w:val="0B2223F0"/>
    <w:rsid w:val="0B255DBE"/>
    <w:rsid w:val="0C659EE2"/>
    <w:rsid w:val="0CB3B5AE"/>
    <w:rsid w:val="0CF8F6A4"/>
    <w:rsid w:val="0E1F1B83"/>
    <w:rsid w:val="0E20F6B7"/>
    <w:rsid w:val="0E5118DB"/>
    <w:rsid w:val="0E5D81F2"/>
    <w:rsid w:val="0EAE95B2"/>
    <w:rsid w:val="0F21BA35"/>
    <w:rsid w:val="0F47F5D7"/>
    <w:rsid w:val="0F81425C"/>
    <w:rsid w:val="0FC08AA7"/>
    <w:rsid w:val="10576436"/>
    <w:rsid w:val="112F06A3"/>
    <w:rsid w:val="120BBF53"/>
    <w:rsid w:val="1280B77C"/>
    <w:rsid w:val="1340F5D9"/>
    <w:rsid w:val="1528ACD5"/>
    <w:rsid w:val="15727FD4"/>
    <w:rsid w:val="15B34585"/>
    <w:rsid w:val="16C01488"/>
    <w:rsid w:val="173B4A09"/>
    <w:rsid w:val="177D7C93"/>
    <w:rsid w:val="180BDC64"/>
    <w:rsid w:val="18506C26"/>
    <w:rsid w:val="1A235B37"/>
    <w:rsid w:val="1B0B5964"/>
    <w:rsid w:val="1BEF0BDC"/>
    <w:rsid w:val="1D200B09"/>
    <w:rsid w:val="1E893869"/>
    <w:rsid w:val="1F0E8CCC"/>
    <w:rsid w:val="1F4C9086"/>
    <w:rsid w:val="1FD2579A"/>
    <w:rsid w:val="217D33F4"/>
    <w:rsid w:val="21DA334D"/>
    <w:rsid w:val="21DBC2A4"/>
    <w:rsid w:val="2363273F"/>
    <w:rsid w:val="25D164C4"/>
    <w:rsid w:val="26FAEF8D"/>
    <w:rsid w:val="2725E827"/>
    <w:rsid w:val="28D02A00"/>
    <w:rsid w:val="29C35D86"/>
    <w:rsid w:val="2B0FE066"/>
    <w:rsid w:val="2E8C3F70"/>
    <w:rsid w:val="2F0D7F5A"/>
    <w:rsid w:val="2FA708F8"/>
    <w:rsid w:val="2FB9E1A1"/>
    <w:rsid w:val="3154C29D"/>
    <w:rsid w:val="3284FA06"/>
    <w:rsid w:val="331E05D0"/>
    <w:rsid w:val="33354244"/>
    <w:rsid w:val="341E4938"/>
    <w:rsid w:val="3460DDA4"/>
    <w:rsid w:val="349D3237"/>
    <w:rsid w:val="35CE1108"/>
    <w:rsid w:val="36F7D64A"/>
    <w:rsid w:val="375D1F9B"/>
    <w:rsid w:val="3B49FDF0"/>
    <w:rsid w:val="3C50AD00"/>
    <w:rsid w:val="3CA41934"/>
    <w:rsid w:val="3CC6737D"/>
    <w:rsid w:val="3CE86475"/>
    <w:rsid w:val="3D62FC2B"/>
    <w:rsid w:val="3D6873B4"/>
    <w:rsid w:val="401AB6AA"/>
    <w:rsid w:val="40FCE860"/>
    <w:rsid w:val="4248B943"/>
    <w:rsid w:val="43BC585E"/>
    <w:rsid w:val="43F051B2"/>
    <w:rsid w:val="443DCC72"/>
    <w:rsid w:val="4490E512"/>
    <w:rsid w:val="4506022F"/>
    <w:rsid w:val="4538861A"/>
    <w:rsid w:val="473E1F6B"/>
    <w:rsid w:val="474F13BA"/>
    <w:rsid w:val="4927D053"/>
    <w:rsid w:val="4B80019D"/>
    <w:rsid w:val="4BFDE546"/>
    <w:rsid w:val="4C8AFA04"/>
    <w:rsid w:val="4F1C14B9"/>
    <w:rsid w:val="4F6C1808"/>
    <w:rsid w:val="4F7C4743"/>
    <w:rsid w:val="4FFCB475"/>
    <w:rsid w:val="5036A5E9"/>
    <w:rsid w:val="514065F8"/>
    <w:rsid w:val="5219A9C6"/>
    <w:rsid w:val="522FC645"/>
    <w:rsid w:val="531C5A96"/>
    <w:rsid w:val="534EAFB9"/>
    <w:rsid w:val="54269C2D"/>
    <w:rsid w:val="55C60729"/>
    <w:rsid w:val="578EB304"/>
    <w:rsid w:val="58DB78B3"/>
    <w:rsid w:val="5905BCC5"/>
    <w:rsid w:val="59A28F1E"/>
    <w:rsid w:val="5A555981"/>
    <w:rsid w:val="5B2D42A8"/>
    <w:rsid w:val="5B413B51"/>
    <w:rsid w:val="5C56C463"/>
    <w:rsid w:val="5DBA4531"/>
    <w:rsid w:val="5E0C2715"/>
    <w:rsid w:val="5E12D7EA"/>
    <w:rsid w:val="5E3AA69D"/>
    <w:rsid w:val="5E88836A"/>
    <w:rsid w:val="5EBF0FD8"/>
    <w:rsid w:val="5F262476"/>
    <w:rsid w:val="5F3981CE"/>
    <w:rsid w:val="5F726F5B"/>
    <w:rsid w:val="5F78B40B"/>
    <w:rsid w:val="5FF268FE"/>
    <w:rsid w:val="6379A8E3"/>
    <w:rsid w:val="645F1F54"/>
    <w:rsid w:val="66784F19"/>
    <w:rsid w:val="677485FA"/>
    <w:rsid w:val="67D6DF83"/>
    <w:rsid w:val="680A1D35"/>
    <w:rsid w:val="6CC7F03D"/>
    <w:rsid w:val="6CEED443"/>
    <w:rsid w:val="6DC78C72"/>
    <w:rsid w:val="71954F30"/>
    <w:rsid w:val="71D8ECD0"/>
    <w:rsid w:val="72163EE5"/>
    <w:rsid w:val="72F1EA85"/>
    <w:rsid w:val="74B54602"/>
    <w:rsid w:val="751A2F94"/>
    <w:rsid w:val="75FC3EA1"/>
    <w:rsid w:val="763B6BA7"/>
    <w:rsid w:val="769A2E15"/>
    <w:rsid w:val="77DFC904"/>
    <w:rsid w:val="7A841585"/>
    <w:rsid w:val="7BB3B066"/>
    <w:rsid w:val="7EA0CEAC"/>
    <w:rsid w:val="7F1F4D8C"/>
    <w:rsid w:val="7F61C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3651B"/>
  <w15:chartTrackingRefBased/>
  <w15:docId w15:val="{4425085C-DFF3-4D94-BDF4-63CE1DFE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next w:val="Normal"/>
    <w:link w:val="Titre1Car"/>
    <w:uiPriority w:val="9"/>
    <w:qFormat/>
    <w:rsid w:val="00A27F87"/>
    <w:pPr>
      <w:keepNext/>
      <w:keepLines/>
      <w:spacing w:after="0"/>
      <w:outlineLvl w:val="0"/>
    </w:pPr>
    <w:rPr>
      <w:rFonts w:ascii="Calibri" w:eastAsia="Calibri" w:hAnsi="Calibri" w:cs="Calibri"/>
      <w:b/>
      <w:color w:val="333366"/>
      <w:sz w:val="40"/>
      <w:szCs w:val="24"/>
      <w:lang w:eastAsia="fr-FR"/>
    </w:rPr>
  </w:style>
  <w:style w:type="paragraph" w:styleId="Titre2">
    <w:name w:val="heading 2"/>
    <w:next w:val="Normal"/>
    <w:link w:val="Titre2Car"/>
    <w:uiPriority w:val="9"/>
    <w:unhideWhenUsed/>
    <w:qFormat/>
    <w:rsid w:val="00A27F87"/>
    <w:pPr>
      <w:keepNext/>
      <w:keepLines/>
      <w:spacing w:after="0"/>
      <w:ind w:left="115" w:hanging="10"/>
      <w:outlineLvl w:val="1"/>
    </w:pPr>
    <w:rPr>
      <w:rFonts w:ascii="Times New Roman" w:eastAsia="Times New Roman" w:hAnsi="Times New Roman" w:cs="Times New Roman"/>
      <w:b/>
      <w:i/>
      <w:color w:val="333366"/>
      <w:sz w:val="26"/>
      <w:szCs w:val="24"/>
      <w:u w:val="single" w:color="333366"/>
      <w:lang w:eastAsia="fr-FR"/>
    </w:rPr>
  </w:style>
  <w:style w:type="paragraph" w:styleId="Titre3">
    <w:name w:val="heading 3"/>
    <w:basedOn w:val="Normal"/>
    <w:next w:val="Normal"/>
    <w:link w:val="Titre3Car"/>
    <w:uiPriority w:val="9"/>
    <w:semiHidden/>
    <w:unhideWhenUsed/>
    <w:qFormat/>
    <w:rsid w:val="003228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27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27F87"/>
    <w:rPr>
      <w:rFonts w:ascii="Calibri" w:eastAsia="Calibri" w:hAnsi="Calibri" w:cs="Calibri"/>
      <w:b/>
      <w:color w:val="333366"/>
      <w:sz w:val="40"/>
      <w:szCs w:val="24"/>
      <w:lang w:eastAsia="fr-FR"/>
    </w:rPr>
  </w:style>
  <w:style w:type="character" w:customStyle="1" w:styleId="Titre2Car">
    <w:name w:val="Titre 2 Car"/>
    <w:basedOn w:val="Policepardfaut"/>
    <w:link w:val="Titre2"/>
    <w:uiPriority w:val="9"/>
    <w:rsid w:val="00A27F87"/>
    <w:rPr>
      <w:rFonts w:ascii="Times New Roman" w:eastAsia="Times New Roman" w:hAnsi="Times New Roman" w:cs="Times New Roman"/>
      <w:b/>
      <w:i/>
      <w:color w:val="333366"/>
      <w:sz w:val="26"/>
      <w:szCs w:val="24"/>
      <w:u w:val="single" w:color="333366"/>
      <w:lang w:eastAsia="fr-FR"/>
    </w:rPr>
  </w:style>
  <w:style w:type="character" w:styleId="Lienhypertexte">
    <w:name w:val="Hyperlink"/>
    <w:basedOn w:val="Policepardfaut"/>
    <w:uiPriority w:val="99"/>
    <w:unhideWhenUsed/>
    <w:rsid w:val="00A27F87"/>
    <w:rPr>
      <w:color w:val="0563C1" w:themeColor="hyperlink"/>
      <w:u w:val="single"/>
    </w:rPr>
  </w:style>
  <w:style w:type="character" w:customStyle="1" w:styleId="Titre3Car">
    <w:name w:val="Titre 3 Car"/>
    <w:basedOn w:val="Policepardfaut"/>
    <w:link w:val="Titre3"/>
    <w:uiPriority w:val="9"/>
    <w:semiHidden/>
    <w:rsid w:val="003228DD"/>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617375"/>
    <w:pPr>
      <w:tabs>
        <w:tab w:val="center" w:pos="4536"/>
        <w:tab w:val="right" w:pos="9072"/>
      </w:tabs>
      <w:spacing w:after="0" w:line="240" w:lineRule="auto"/>
    </w:pPr>
  </w:style>
  <w:style w:type="character" w:customStyle="1" w:styleId="En-tteCar">
    <w:name w:val="En-tête Car"/>
    <w:basedOn w:val="Policepardfaut"/>
    <w:link w:val="En-tte"/>
    <w:uiPriority w:val="99"/>
    <w:rsid w:val="00617375"/>
  </w:style>
  <w:style w:type="paragraph" w:styleId="Pieddepage">
    <w:name w:val="footer"/>
    <w:basedOn w:val="Normal"/>
    <w:link w:val="PieddepageCar"/>
    <w:uiPriority w:val="99"/>
    <w:unhideWhenUsed/>
    <w:rsid w:val="006173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17375"/>
  </w:style>
  <w:style w:type="character" w:styleId="Mentionnonrsolue">
    <w:name w:val="Unresolved Mention"/>
    <w:basedOn w:val="Policepardfaut"/>
    <w:uiPriority w:val="99"/>
    <w:semiHidden/>
    <w:unhideWhenUsed/>
    <w:rsid w:val="000E7154"/>
    <w:rPr>
      <w:color w:val="605E5C"/>
      <w:shd w:val="clear" w:color="auto" w:fill="E1DFDD"/>
    </w:rPr>
  </w:style>
  <w:style w:type="paragraph" w:styleId="Paragraphedeliste">
    <w:name w:val="List Paragraph"/>
    <w:basedOn w:val="Normal"/>
    <w:uiPriority w:val="34"/>
    <w:qFormat/>
    <w:rsid w:val="001A0145"/>
    <w:pPr>
      <w:ind w:left="720"/>
      <w:contextualSpacing/>
    </w:pPr>
  </w:style>
  <w:style w:type="character" w:styleId="Marquedecommentaire">
    <w:name w:val="annotation reference"/>
    <w:basedOn w:val="Policepardfaut"/>
    <w:uiPriority w:val="99"/>
    <w:semiHidden/>
    <w:unhideWhenUsed/>
    <w:rsid w:val="001B700C"/>
    <w:rPr>
      <w:sz w:val="16"/>
      <w:szCs w:val="16"/>
    </w:rPr>
  </w:style>
  <w:style w:type="paragraph" w:styleId="Commentaire">
    <w:name w:val="annotation text"/>
    <w:basedOn w:val="Normal"/>
    <w:link w:val="CommentaireCar"/>
    <w:uiPriority w:val="99"/>
    <w:unhideWhenUsed/>
    <w:rsid w:val="001B700C"/>
    <w:pPr>
      <w:spacing w:line="240" w:lineRule="auto"/>
    </w:pPr>
    <w:rPr>
      <w:sz w:val="20"/>
      <w:szCs w:val="20"/>
    </w:rPr>
  </w:style>
  <w:style w:type="character" w:customStyle="1" w:styleId="CommentaireCar">
    <w:name w:val="Commentaire Car"/>
    <w:basedOn w:val="Policepardfaut"/>
    <w:link w:val="Commentaire"/>
    <w:uiPriority w:val="99"/>
    <w:rsid w:val="001B700C"/>
    <w:rPr>
      <w:sz w:val="20"/>
      <w:szCs w:val="20"/>
    </w:rPr>
  </w:style>
  <w:style w:type="paragraph" w:styleId="Objetducommentaire">
    <w:name w:val="annotation subject"/>
    <w:basedOn w:val="Commentaire"/>
    <w:next w:val="Commentaire"/>
    <w:link w:val="ObjetducommentaireCar"/>
    <w:uiPriority w:val="99"/>
    <w:semiHidden/>
    <w:unhideWhenUsed/>
    <w:rsid w:val="001B700C"/>
    <w:rPr>
      <w:b/>
      <w:bCs/>
    </w:rPr>
  </w:style>
  <w:style w:type="character" w:customStyle="1" w:styleId="ObjetducommentaireCar">
    <w:name w:val="Objet du commentaire Car"/>
    <w:basedOn w:val="CommentaireCar"/>
    <w:link w:val="Objetducommentaire"/>
    <w:uiPriority w:val="99"/>
    <w:semiHidden/>
    <w:rsid w:val="001B70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mpslibre@caf91.caf.fr"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2BA1CDDB849C41A9E67DDDCDCAB230" ma:contentTypeVersion="6" ma:contentTypeDescription="Crée un document." ma:contentTypeScope="" ma:versionID="ec198559b5cef431912bf2308ca46680">
  <xsd:schema xmlns:xsd="http://www.w3.org/2001/XMLSchema" xmlns:xs="http://www.w3.org/2001/XMLSchema" xmlns:p="http://schemas.microsoft.com/office/2006/metadata/properties" xmlns:ns2="a1b8a6ff-5dd7-47e4-82ee-ff5df089bb0b" xmlns:ns3="d04721c1-caad-4de9-996d-2f121f199800" targetNamespace="http://schemas.microsoft.com/office/2006/metadata/properties" ma:root="true" ma:fieldsID="8e153f456bf2c63cfe252a35928214f8" ns2:_="" ns3:_="">
    <xsd:import namespace="a1b8a6ff-5dd7-47e4-82ee-ff5df089bb0b"/>
    <xsd:import namespace="d04721c1-caad-4de9-996d-2f121f19980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b8a6ff-5dd7-47e4-82ee-ff5df089b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4721c1-caad-4de9-996d-2f121f19980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EA8F3B-E4AF-4F31-9B27-78B44F947D25}">
  <ds:schemaRefs>
    <ds:schemaRef ds:uri="http://schemas.microsoft.com/sharepoint/v3/contenttype/forms"/>
  </ds:schemaRefs>
</ds:datastoreItem>
</file>

<file path=customXml/itemProps2.xml><?xml version="1.0" encoding="utf-8"?>
<ds:datastoreItem xmlns:ds="http://schemas.openxmlformats.org/officeDocument/2006/customXml" ds:itemID="{74E1D39B-4A2F-4D78-87F8-0BB97A8CD9F5}">
  <ds:schemaRefs>
    <ds:schemaRef ds:uri="http://schemas.microsoft.com/office/2006/documentManagement/types"/>
    <ds:schemaRef ds:uri="http://purl.org/dc/elements/1.1/"/>
    <ds:schemaRef ds:uri="http://schemas.microsoft.com/office/2006/metadata/properties"/>
    <ds:schemaRef ds:uri="d04721c1-caad-4de9-996d-2f121f199800"/>
    <ds:schemaRef ds:uri="http://schemas.microsoft.com/office/infopath/2007/PartnerControls"/>
    <ds:schemaRef ds:uri="a1b8a6ff-5dd7-47e4-82ee-ff5df089bb0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AAFC3B9-41E6-4A5D-810F-D29B77369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b8a6ff-5dd7-47e4-82ee-ff5df089bb0b"/>
    <ds:schemaRef ds:uri="d04721c1-caad-4de9-996d-2f121f199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2334</Words>
  <Characters>12842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Fausta BONETI 911</dc:creator>
  <cp:keywords/>
  <dc:description/>
  <cp:lastModifiedBy>Sophie CLERAY 911</cp:lastModifiedBy>
  <cp:revision>6</cp:revision>
  <dcterms:created xsi:type="dcterms:W3CDTF">2025-01-15T11:16:00Z</dcterms:created>
  <dcterms:modified xsi:type="dcterms:W3CDTF">2025-02-06T15:17:00Z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0x010100DE2BA1CDDB849C41A9E67DDDCDCAB230</vt:lpwstr>
  </property>
</Properties>
</file>