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noProof/>
        </w:rPr>
        <w:id w:val="-135466"/>
        <w:docPartObj>
          <w:docPartGallery w:val="Cover Pages"/>
          <w:docPartUnique/>
        </w:docPartObj>
      </w:sdtPr>
      <w:sdtEndPr>
        <w:rPr>
          <w:noProof w:val="0"/>
        </w:rPr>
      </w:sdtEndPr>
      <w:sdtContent>
        <w:p w14:paraId="69D05175" w14:textId="05B99B1C" w:rsidR="00D013C0" w:rsidRDefault="00D013C0" w:rsidP="002814EA">
          <w:pPr>
            <w:rPr>
              <w:noProof/>
            </w:rPr>
          </w:pPr>
        </w:p>
        <w:p w14:paraId="77D1E512" w14:textId="77777777" w:rsidR="00D013C0" w:rsidRDefault="00D013C0" w:rsidP="002814EA">
          <w:pPr>
            <w:rPr>
              <w:noProof/>
            </w:rPr>
          </w:pPr>
        </w:p>
        <w:p w14:paraId="4A4DCF23" w14:textId="77777777" w:rsidR="00D013C0" w:rsidRDefault="00D013C0" w:rsidP="002814EA">
          <w:pPr>
            <w:rPr>
              <w:noProof/>
            </w:rPr>
          </w:pPr>
        </w:p>
        <w:p w14:paraId="26104543" w14:textId="77777777" w:rsidR="00D013C0" w:rsidRDefault="00D013C0" w:rsidP="002814EA">
          <w:pPr>
            <w:rPr>
              <w:noProof/>
            </w:rPr>
          </w:pPr>
        </w:p>
        <w:p w14:paraId="593DE31F" w14:textId="77777777" w:rsidR="00D013C0" w:rsidRDefault="00D013C0" w:rsidP="002814EA">
          <w:pPr>
            <w:rPr>
              <w:noProof/>
            </w:rPr>
          </w:pPr>
        </w:p>
        <w:p w14:paraId="363EF68D" w14:textId="77777777" w:rsidR="00D013C0" w:rsidRDefault="00D013C0" w:rsidP="002814EA">
          <w:pPr>
            <w:rPr>
              <w:noProof/>
            </w:rPr>
          </w:pPr>
        </w:p>
        <w:p w14:paraId="28855458" w14:textId="77777777" w:rsidR="00D013C0" w:rsidRDefault="00D013C0" w:rsidP="002814EA">
          <w:pPr>
            <w:rPr>
              <w:noProof/>
            </w:rPr>
          </w:pPr>
        </w:p>
        <w:p w14:paraId="1E0174A2" w14:textId="77777777" w:rsidR="00D013C0" w:rsidRDefault="00D013C0" w:rsidP="002814EA">
          <w:pPr>
            <w:rPr>
              <w:noProof/>
            </w:rPr>
          </w:pPr>
        </w:p>
        <w:p w14:paraId="38E43B53" w14:textId="77777777" w:rsidR="00D013C0" w:rsidRDefault="00D013C0" w:rsidP="002814EA">
          <w:pPr>
            <w:rPr>
              <w:noProof/>
            </w:rPr>
          </w:pPr>
        </w:p>
        <w:p w14:paraId="26C4BC24" w14:textId="77777777" w:rsidR="00D013C0" w:rsidRDefault="00D013C0" w:rsidP="002814EA">
          <w:pPr>
            <w:rPr>
              <w:noProof/>
            </w:rPr>
          </w:pPr>
        </w:p>
        <w:p w14:paraId="64727483" w14:textId="77777777" w:rsidR="00D013C0" w:rsidRDefault="00D013C0" w:rsidP="002814EA">
          <w:pPr>
            <w:rPr>
              <w:noProof/>
            </w:rPr>
          </w:pPr>
          <w:r>
            <w:rPr>
              <w:noProof/>
            </w:rPr>
            <mc:AlternateContent>
              <mc:Choice Requires="wpg">
                <w:drawing>
                  <wp:anchor distT="0" distB="0" distL="114300" distR="114300" simplePos="0" relativeHeight="251825152" behindDoc="1" locked="0" layoutInCell="1" allowOverlap="1" wp14:anchorId="250886F6" wp14:editId="532E6175">
                    <wp:simplePos x="0" y="0"/>
                    <wp:positionH relativeFrom="column">
                      <wp:posOffset>-720090</wp:posOffset>
                    </wp:positionH>
                    <wp:positionV relativeFrom="page">
                      <wp:posOffset>3676650</wp:posOffset>
                    </wp:positionV>
                    <wp:extent cx="7559675" cy="184150"/>
                    <wp:effectExtent l="0" t="0" r="3175" b="6350"/>
                    <wp:wrapNone/>
                    <wp:docPr id="471" name="Groupe 15"/>
                    <wp:cNvGraphicFramePr/>
                    <a:graphic xmlns:a="http://schemas.openxmlformats.org/drawingml/2006/main">
                      <a:graphicData uri="http://schemas.microsoft.com/office/word/2010/wordprocessingGroup">
                        <wpg:wgp>
                          <wpg:cNvGrpSpPr/>
                          <wpg:grpSpPr>
                            <a:xfrm>
                              <a:off x="0" y="0"/>
                              <a:ext cx="7559675" cy="184150"/>
                              <a:chOff x="0" y="0"/>
                              <a:chExt cx="10691813" cy="374132"/>
                            </a:xfrm>
                          </wpg:grpSpPr>
                          <wps:wsp>
                            <wps:cNvPr id="472" name="Rectangle 472"/>
                            <wps:cNvSpPr/>
                            <wps:spPr>
                              <a:xfrm>
                                <a:off x="0" y="0"/>
                                <a:ext cx="10691813" cy="374132"/>
                              </a:xfrm>
                              <a:prstGeom prst="rect">
                                <a:avLst/>
                              </a:prstGeom>
                              <a:solidFill>
                                <a:srgbClr val="005D83"/>
                              </a:solidFill>
                              <a:ln w="12700" cap="flat" cmpd="sng" algn="ctr">
                                <a:noFill/>
                                <a:prstDash val="solid"/>
                                <a:miter lim="800000"/>
                              </a:ln>
                              <a:effectLst/>
                            </wps:spPr>
                            <wps:bodyPr rtlCol="0" anchor="ctr"/>
                          </wps:wsp>
                          <pic:pic xmlns:pic="http://schemas.openxmlformats.org/drawingml/2006/picture">
                            <pic:nvPicPr>
                              <pic:cNvPr id="473" name="Image 473"/>
                              <pic:cNvPicPr>
                                <a:picLocks noChangeAspect="1"/>
                              </pic:cNvPicPr>
                            </pic:nvPicPr>
                            <pic:blipFill rotWithShape="1">
                              <a:blip r:embed="rId11" cstate="print">
                                <a:extLst>
                                  <a:ext uri="{28A0092B-C50C-407E-A947-70E740481C1C}">
                                    <a14:useLocalDpi xmlns:a14="http://schemas.microsoft.com/office/drawing/2010/main" val="0"/>
                                  </a:ext>
                                </a:extLst>
                              </a:blip>
                              <a:srcRect l="9844" t="5007" r="-1"/>
                              <a:stretch/>
                            </pic:blipFill>
                            <pic:spPr>
                              <a:xfrm>
                                <a:off x="5971798" y="0"/>
                                <a:ext cx="4720015" cy="371650"/>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w:pict>
                  <v:group w14:anchorId="094906E8" id="Groupe 15" o:spid="_x0000_s1026" style="position:absolute;margin-left:-56.7pt;margin-top:289.5pt;width:595.25pt;height:14.5pt;z-index:-251491328;mso-position-vertical-relative:page;mso-width-relative:margin;mso-height-relative:margin" coordsize="106918,37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">
                    <v:rect id="Rectangle 472" o:spid="_x0000_s1027" style="position:absolute;width:106918;height:37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" fillcolor="#005d83"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73" o:spid="_x0000_s1028" type="#_x0000_t75" style="position:absolute;left:59717;width:47201;height: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">
                      <v:imagedata r:id="rId13" o:title="" croptop="3281f" cropleft="6451f" cropright="-1f"/>
                    </v:shape>
                    <w10:wrap anchory="page"/>
                  </v:group>
                </w:pict>
              </mc:Fallback>
            </mc:AlternateContent>
          </w:r>
        </w:p>
        <w:p w14:paraId="15ECB1B7" w14:textId="77777777" w:rsidR="00D013C0" w:rsidRDefault="00D013C0" w:rsidP="002814EA">
          <w:pPr>
            <w:rPr>
              <w:noProof/>
            </w:rPr>
          </w:pPr>
        </w:p>
        <w:tbl>
          <w:tblPr>
            <w:tblStyle w:val="Grilledutableau"/>
            <w:tblpPr w:leftFromText="142" w:rightFromText="142" w:vertAnchor="page" w:horzAnchor="margin" w:tblpY="572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6"/>
            <w:gridCol w:w="222"/>
            <w:gridCol w:w="222"/>
          </w:tblGrid>
          <w:tr w:rsidR="00D013C0" w14:paraId="00B4FF8B" w14:textId="77777777" w:rsidTr="002814EA">
            <w:trPr>
              <w:trHeight w:val="713"/>
            </w:trPr>
            <w:tc>
              <w:tcPr>
                <w:tcW w:w="0" w:type="auto"/>
              </w:tcPr>
              <w:p w14:paraId="346A7114" w14:textId="77777777" w:rsidR="00D013C0" w:rsidRDefault="00D013C0" w:rsidP="002814EA"/>
            </w:tc>
            <w:tc>
              <w:tcPr>
                <w:tcW w:w="0" w:type="auto"/>
              </w:tcPr>
              <w:p w14:paraId="7280DD8F" w14:textId="77777777" w:rsidR="00D013C0" w:rsidRDefault="00D013C0" w:rsidP="002814EA"/>
            </w:tc>
            <w:tc>
              <w:tcPr>
                <w:tcW w:w="0" w:type="auto"/>
              </w:tcPr>
              <w:p w14:paraId="54C0BA39" w14:textId="77777777" w:rsidR="00D013C0" w:rsidRDefault="00D013C0" w:rsidP="002814EA"/>
            </w:tc>
          </w:tr>
          <w:tr w:rsidR="00D013C0" w14:paraId="57E0AB7C" w14:textId="77777777" w:rsidTr="002814EA">
            <w:trPr>
              <w:trHeight w:val="1701"/>
            </w:trPr>
            <w:tc>
              <w:tcPr>
                <w:tcW w:w="0" w:type="auto"/>
              </w:tcPr>
              <w:p w14:paraId="3ABC1B03" w14:textId="467CF1DD" w:rsidR="00D013C0" w:rsidRPr="00EC1D4E" w:rsidRDefault="00EC5F79" w:rsidP="002814EA">
                <w:sdt>
                  <w:sdtPr>
                    <w:rPr>
                      <w:noProof/>
                    </w:rPr>
                    <w:id w:val="-1556607851"/>
                    <w:picture/>
                  </w:sdtPr>
                  <w:sdtEndPr/>
                  <w:sdtContent>
                    <w:r w:rsidR="00B8622C">
                      <w:rPr>
                        <w:noProof/>
                      </w:rPr>
                      <w:drawing>
                        <wp:inline distT="0" distB="0" distL="0" distR="0" wp14:anchorId="42578AAB" wp14:editId="336FA4BA">
                          <wp:extent cx="1504950" cy="970280"/>
                          <wp:effectExtent l="0" t="0" r="0" b="127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pic:cNvPicPr>
                                    <a:picLocks noChangeAspect="1"/>
                                  </pic:cNvPicPr>
                                </pic:nvPicPr>
                                <pic:blipFill rotWithShape="1">
                                  <a:blip r:embed="rId14">
                                    <a:extLst>
                                      <a:ext uri="{28A0092B-C50C-407E-A947-70E740481C1C}">
                                        <a14:useLocalDpi xmlns:a14="http://schemas.microsoft.com/office/drawing/2010/main" val="0"/>
                                      </a:ext>
                                    </a:extLst>
                                  </a:blip>
                                  <a:srcRect r="68716"/>
                                  <a:stretch/>
                                </pic:blipFill>
                                <pic:spPr bwMode="auto">
                                  <a:xfrm>
                                    <a:off x="0" y="0"/>
                                    <a:ext cx="1504950" cy="970280"/>
                                  </a:xfrm>
                                  <a:prstGeom prst="rect">
                                    <a:avLst/>
                                  </a:prstGeom>
                                  <a:ln>
                                    <a:noFill/>
                                  </a:ln>
                                  <a:extLst>
                                    <a:ext uri="{53640926-AAD7-44D8-BBD7-CCE9431645EC}">
                                      <a14:shadowObscured xmlns:a14="http://schemas.microsoft.com/office/drawing/2010/main"/>
                                    </a:ext>
                                  </a:extLst>
                                </pic:spPr>
                              </pic:pic>
                            </a:graphicData>
                          </a:graphic>
                        </wp:inline>
                      </w:drawing>
                    </w:r>
                  </w:sdtContent>
                </w:sdt>
              </w:p>
            </w:tc>
            <w:tc>
              <w:tcPr>
                <w:tcW w:w="0" w:type="auto"/>
              </w:tcPr>
              <w:p w14:paraId="5D651FAD" w14:textId="77777777" w:rsidR="00D013C0" w:rsidRDefault="00D013C0" w:rsidP="002814EA"/>
            </w:tc>
            <w:tc>
              <w:tcPr>
                <w:tcW w:w="0" w:type="auto"/>
              </w:tcPr>
              <w:p w14:paraId="0B7D1022" w14:textId="10B7EF25" w:rsidR="00D013C0" w:rsidRPr="000678C4" w:rsidRDefault="00D013C0" w:rsidP="002814EA"/>
            </w:tc>
          </w:tr>
          <w:tr w:rsidR="00D013C0" w14:paraId="6B35A6E5" w14:textId="77777777" w:rsidTr="002814EA">
            <w:trPr>
              <w:trHeight w:val="228"/>
            </w:trPr>
            <w:tc>
              <w:tcPr>
                <w:tcW w:w="0" w:type="auto"/>
              </w:tcPr>
              <w:p w14:paraId="611FAAA8" w14:textId="77777777" w:rsidR="00D013C0" w:rsidRDefault="00D013C0" w:rsidP="002814EA"/>
            </w:tc>
            <w:tc>
              <w:tcPr>
                <w:tcW w:w="0" w:type="auto"/>
              </w:tcPr>
              <w:p w14:paraId="16E2DD7A" w14:textId="77777777" w:rsidR="00D013C0" w:rsidRDefault="00D013C0" w:rsidP="002814EA"/>
            </w:tc>
            <w:tc>
              <w:tcPr>
                <w:tcW w:w="0" w:type="auto"/>
              </w:tcPr>
              <w:p w14:paraId="1857611F" w14:textId="77777777" w:rsidR="00D013C0" w:rsidRDefault="00D013C0" w:rsidP="002814EA"/>
            </w:tc>
          </w:tr>
        </w:tbl>
        <w:p w14:paraId="045087B8" w14:textId="77777777" w:rsidR="00D013C0" w:rsidRDefault="00D013C0" w:rsidP="002814EA">
          <w:pPr>
            <w:rPr>
              <w:noProof/>
            </w:rPr>
          </w:pPr>
        </w:p>
        <w:tbl>
          <w:tblPr>
            <w:tblStyle w:val="Grilledutableau"/>
            <w:tblpPr w:leftFromText="142" w:rightFromText="142" w:vertAnchor="page" w:horzAnchor="margin" w:tblpY="8708"/>
            <w:tblOverlap w:val="never"/>
            <w:tblW w:w="94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9"/>
          </w:tblGrid>
          <w:tr w:rsidR="00D013C0" w14:paraId="0C2FB80E" w14:textId="77777777" w:rsidTr="00B8622C">
            <w:trPr>
              <w:cantSplit/>
              <w:trHeight w:hRule="exact" w:val="3265"/>
            </w:trPr>
            <w:tc>
              <w:tcPr>
                <w:tcW w:w="9429" w:type="dxa"/>
                <w:noWrap/>
              </w:tcPr>
              <w:sdt>
                <w:sdtPr>
                  <w:rPr>
                    <w:b w:val="0"/>
                    <w:sz w:val="36"/>
                    <w:szCs w:val="36"/>
                  </w:rPr>
                  <w:id w:val="-741097045"/>
                  <w:placeholder>
                    <w:docPart w:val="3D60BA3AD1E6446F813CDC39707AD792"/>
                  </w:placeholder>
                </w:sdtPr>
                <w:sdtEndPr>
                  <w:rPr>
                    <w:b/>
                    <w:bCs/>
                    <w:sz w:val="48"/>
                    <w:szCs w:val="48"/>
                  </w:rPr>
                </w:sdtEndPr>
                <w:sdtContent>
                  <w:p w14:paraId="55B0CA3E" w14:textId="7F69A43E" w:rsidR="004959DA" w:rsidRPr="00DA6D6D" w:rsidRDefault="004959DA" w:rsidP="004959DA">
                    <w:pPr>
                      <w:pStyle w:val="PdGNomprojet"/>
                      <w:rPr>
                        <w:bCs/>
                      </w:rPr>
                    </w:pPr>
                    <w:r w:rsidRPr="00DA6D6D">
                      <w:rPr>
                        <w:bCs/>
                      </w:rPr>
                      <w:t>N</w:t>
                    </w:r>
                    <w:r w:rsidR="000C3AB9">
                      <w:rPr>
                        <w:bCs/>
                      </w:rPr>
                      <w:t>66</w:t>
                    </w:r>
                    <w:r w:rsidR="00F406D5">
                      <w:rPr>
                        <w:bCs/>
                      </w:rPr>
                      <w:t xml:space="preserve"> - </w:t>
                    </w:r>
                    <w:r w:rsidR="00F406D5" w:rsidRPr="00F406D5">
                      <w:rPr>
                        <w:bCs/>
                      </w:rPr>
                      <w:t xml:space="preserve"> Travaux de réhabilitation du pont-voûte du ruisseau de Feigne (88)</w:t>
                    </w:r>
                    <w:r w:rsidR="00F406D5">
                      <w:rPr>
                        <w:bCs/>
                      </w:rPr>
                      <w:t xml:space="preserve"> P 48/66</w:t>
                    </w:r>
                  </w:p>
                </w:sdtContent>
              </w:sdt>
              <w:p w14:paraId="022A8AC2" w14:textId="18AA9D59" w:rsidR="00D013C0" w:rsidRDefault="00EC5F79" w:rsidP="00F406D5">
                <w:pPr>
                  <w:pStyle w:val="PdGTypemission"/>
                </w:pPr>
                <w:sdt>
                  <w:sdtPr>
                    <w:id w:val="481127279"/>
                  </w:sdtPr>
                  <w:sdtEndPr/>
                  <w:sdtContent>
                    <w:r w:rsidR="001B1681">
                      <w:t>DCE</w:t>
                    </w:r>
                  </w:sdtContent>
                </w:sdt>
              </w:p>
              <w:sdt>
                <w:sdtPr>
                  <w:id w:val="-866212688"/>
                </w:sdtPr>
                <w:sdtEndPr/>
                <w:sdtContent>
                  <w:p w14:paraId="3519F271" w14:textId="3D7BB4C4" w:rsidR="00D013C0" w:rsidRDefault="001B1681" w:rsidP="00B8622C">
                    <w:pPr>
                      <w:pStyle w:val="PdGNaturedocument"/>
                      <w:rPr>
                        <w:rStyle w:val="PdGNaturedocumentCar"/>
                        <w:noProof w:val="0"/>
                        <w:sz w:val="20"/>
                      </w:rPr>
                    </w:pPr>
                    <w:r>
                      <w:t>BORDEREAU DES PRIX UNITAIRES ET FORFAITAIRES</w:t>
                    </w:r>
                  </w:p>
                </w:sdtContent>
              </w:sdt>
              <w:p w14:paraId="3F76BB36" w14:textId="77777777" w:rsidR="00D013C0" w:rsidRPr="000655F9" w:rsidRDefault="00D013C0" w:rsidP="00B8622C">
                <w:pPr>
                  <w:rPr>
                    <w:sz w:val="10"/>
                    <w:szCs w:val="10"/>
                  </w:rPr>
                </w:pPr>
              </w:p>
              <w:p w14:paraId="48F8CF26" w14:textId="5A6E0241" w:rsidR="00D013C0" w:rsidRPr="00B44678" w:rsidRDefault="00EC5F79" w:rsidP="00B8622C">
                <w:pPr>
                  <w:pStyle w:val="PdGRefClient"/>
                  <w:framePr w:hSpace="0" w:wrap="auto" w:vAnchor="margin" w:hAnchor="text" w:xAlign="left" w:yAlign="inline"/>
                  <w:suppressOverlap w:val="0"/>
                  <w:rPr>
                    <w:b/>
                    <w:caps/>
                    <w:sz w:val="20"/>
                  </w:rPr>
                </w:pPr>
                <w:sdt>
                  <w:sdtPr>
                    <w:id w:val="1313908149"/>
                  </w:sdtPr>
                  <w:sdtEndPr/>
                  <w:sdtContent>
                    <w:sdt>
                      <w:sdtPr>
                        <w:id w:val="2056890252"/>
                      </w:sdtPr>
                      <w:sdtEndPr/>
                      <w:sdtContent>
                        <w:sdt>
                          <w:sdtPr>
                            <w:id w:val="5718027"/>
                          </w:sdtPr>
                          <w:sdtEndPr/>
                          <w:sdtContent>
                            <w:r w:rsidR="004805C4">
                              <w:rPr>
                                <w:rFonts w:cs="Calibri"/>
                                <w:sz w:val="28"/>
                                <w:szCs w:val="28"/>
                              </w:rPr>
                              <w:t xml:space="preserve"> </w:t>
                            </w:r>
                            <w:sdt>
                              <w:sdtPr>
                                <w:rPr>
                                  <w:rFonts w:cs="Calibri"/>
                                  <w:sz w:val="28"/>
                                  <w:szCs w:val="28"/>
                                </w:rPr>
                                <w:id w:val="1931310750"/>
                                <w:placeholder>
                                  <w:docPart w:val="BEA326A89590490A9CA1EDC835BE8654"/>
                                </w:placeholder>
                              </w:sdtPr>
                              <w:sdtEndPr/>
                              <w:sdtContent>
                                <w:r w:rsidR="004805C4" w:rsidRPr="00DA6D6D">
                                  <w:rPr>
                                    <w:rFonts w:cs="Calibri"/>
                                    <w:szCs w:val="24"/>
                                  </w:rPr>
                                  <w:t>DIREST / Service OA / Pôle OA4</w:t>
                                </w:r>
                              </w:sdtContent>
                            </w:sdt>
                            <w:r w:rsidR="004805C4">
                              <w:t xml:space="preserve"> </w:t>
                            </w:r>
                          </w:sdtContent>
                        </w:sdt>
                      </w:sdtContent>
                    </w:sdt>
                  </w:sdtContent>
                </w:sdt>
              </w:p>
            </w:tc>
          </w:tr>
        </w:tbl>
        <w:tbl>
          <w:tblPr>
            <w:tblStyle w:val="Grilledutableau"/>
            <w:tblpPr w:leftFromText="142" w:rightFromText="142" w:vertAnchor="page" w:horzAnchor="margin" w:tblpY="13487"/>
            <w:tblOverlap w:val="never"/>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02"/>
            <w:gridCol w:w="2427"/>
            <w:gridCol w:w="2427"/>
            <w:gridCol w:w="2427"/>
          </w:tblGrid>
          <w:tr w:rsidR="00D013C0" w14:paraId="4B8F9FFE" w14:textId="77777777" w:rsidTr="002814EA">
            <w:trPr>
              <w:trHeight w:hRule="exact" w:val="1701"/>
            </w:trPr>
            <w:tc>
              <w:tcPr>
                <w:tcW w:w="2602" w:type="dxa"/>
                <w:vAlign w:val="center"/>
              </w:tcPr>
              <w:p w14:paraId="1DB49CFF" w14:textId="5C43CAD7" w:rsidR="00D013C0" w:rsidRPr="00A116C5" w:rsidRDefault="00D013C0" w:rsidP="002814EA">
                <w:pPr>
                  <w:jc w:val="center"/>
                </w:pPr>
              </w:p>
            </w:tc>
            <w:tc>
              <w:tcPr>
                <w:tcW w:w="2427" w:type="dxa"/>
                <w:vAlign w:val="center"/>
              </w:tcPr>
              <w:p w14:paraId="34F7A70C" w14:textId="6E9903E1" w:rsidR="00D013C0" w:rsidRPr="00A116C5" w:rsidRDefault="00D013C0" w:rsidP="002814EA">
                <w:pPr>
                  <w:jc w:val="center"/>
                </w:pPr>
              </w:p>
            </w:tc>
            <w:tc>
              <w:tcPr>
                <w:tcW w:w="2427" w:type="dxa"/>
                <w:vAlign w:val="center"/>
              </w:tcPr>
              <w:p w14:paraId="1BD04AFB" w14:textId="43AE2085" w:rsidR="00D013C0" w:rsidRPr="00A116C5" w:rsidRDefault="00D013C0" w:rsidP="002814EA">
                <w:pPr>
                  <w:jc w:val="center"/>
                </w:pPr>
              </w:p>
            </w:tc>
            <w:tc>
              <w:tcPr>
                <w:tcW w:w="2427" w:type="dxa"/>
                <w:vAlign w:val="center"/>
              </w:tcPr>
              <w:p w14:paraId="20D94DEF" w14:textId="5004686C" w:rsidR="00D013C0" w:rsidRPr="00A116C5" w:rsidRDefault="00D013C0" w:rsidP="002814EA">
                <w:pPr>
                  <w:jc w:val="center"/>
                </w:pPr>
              </w:p>
            </w:tc>
          </w:tr>
          <w:tr w:rsidR="00D013C0" w14:paraId="07CC4AB6" w14:textId="77777777" w:rsidTr="002814EA">
            <w:trPr>
              <w:trHeight w:hRule="exact" w:val="427"/>
            </w:trPr>
            <w:tc>
              <w:tcPr>
                <w:tcW w:w="9883" w:type="dxa"/>
                <w:gridSpan w:val="4"/>
                <w:vAlign w:val="center"/>
              </w:tcPr>
              <w:sdt>
                <w:sdtPr>
                  <w:id w:val="-786126338"/>
                  <w:placeholder>
                    <w:docPart w:val="5C0C3A80CAB94E9DACECBD6322D1CDBD"/>
                  </w:placeholder>
                </w:sdtPr>
                <w:sdtEndPr/>
                <w:sdtContent>
                  <w:p w14:paraId="09ACD931" w14:textId="155043AC" w:rsidR="00632F39" w:rsidRDefault="00632F39" w:rsidP="00632F39">
                    <w:pPr>
                      <w:pStyle w:val="PdGSocieteDateReference"/>
                      <w:framePr w:hSpace="0" w:wrap="auto" w:vAnchor="margin" w:hAnchor="text" w:xAlign="left" w:yAlign="inline"/>
                      <w:suppressOverlap w:val="0"/>
                    </w:pPr>
                    <w:r w:rsidRPr="00D0576E">
                      <w:rPr>
                        <w:rStyle w:val="PdGSocieteGroupeCar"/>
                        <w:sz w:val="22"/>
                        <w:szCs w:val="32"/>
                        <w:lang w:val="en-US"/>
                      </w:rPr>
                      <w:t>ARTELIA</w:t>
                    </w:r>
                    <w:r w:rsidRPr="00D0576E">
                      <w:rPr>
                        <w:sz w:val="22"/>
                        <w:szCs w:val="32"/>
                        <w:lang w:val="en-US"/>
                      </w:rPr>
                      <w:t xml:space="preserve"> / VISUALING /</w:t>
                    </w:r>
                    <w:r w:rsidR="000C3AB9">
                      <w:rPr>
                        <w:sz w:val="22"/>
                        <w:szCs w:val="32"/>
                        <w:lang w:val="en-US"/>
                      </w:rPr>
                      <w:t>Février</w:t>
                    </w:r>
                    <w:r>
                      <w:rPr>
                        <w:sz w:val="22"/>
                        <w:szCs w:val="32"/>
                        <w:lang w:val="en-US"/>
                      </w:rPr>
                      <w:t xml:space="preserve"> 202</w:t>
                    </w:r>
                    <w:r w:rsidR="000C3AB9">
                      <w:rPr>
                        <w:sz w:val="22"/>
                        <w:szCs w:val="32"/>
                        <w:lang w:val="en-US"/>
                      </w:rPr>
                      <w:t>5</w:t>
                    </w:r>
                    <w:r w:rsidRPr="00D0576E">
                      <w:rPr>
                        <w:sz w:val="22"/>
                        <w:szCs w:val="32"/>
                        <w:lang w:val="en-US"/>
                      </w:rPr>
                      <w:t xml:space="preserve"> / </w:t>
                    </w:r>
                    <w:r>
                      <w:rPr>
                        <w:sz w:val="22"/>
                        <w:szCs w:val="32"/>
                        <w:lang w:val="en-US"/>
                      </w:rPr>
                      <w:t>463 4</w:t>
                    </w:r>
                    <w:r w:rsidR="000C3AB9">
                      <w:rPr>
                        <w:sz w:val="22"/>
                        <w:szCs w:val="32"/>
                        <w:lang w:val="en-US"/>
                      </w:rPr>
                      <w:t>332</w:t>
                    </w:r>
                  </w:p>
                </w:sdtContent>
              </w:sdt>
              <w:p w14:paraId="5FF9A8C4" w14:textId="158425DA" w:rsidR="00D013C0" w:rsidRDefault="00D013C0" w:rsidP="002814EA">
                <w:pPr>
                  <w:pStyle w:val="PdGSocieteDateReference"/>
                  <w:framePr w:hSpace="0" w:wrap="auto" w:vAnchor="margin" w:hAnchor="text" w:xAlign="left" w:yAlign="inline"/>
                  <w:suppressOverlap w:val="0"/>
                </w:pPr>
              </w:p>
            </w:tc>
          </w:tr>
        </w:tbl>
        <w:p w14:paraId="435AE3FC" w14:textId="77777777" w:rsidR="00D013C0" w:rsidRDefault="00D013C0" w:rsidP="00103DEB">
          <w:pPr>
            <w:pStyle w:val="3-NomduprojetP2"/>
          </w:pPr>
        </w:p>
        <w:p w14:paraId="10E91969" w14:textId="77777777" w:rsidR="00D013C0" w:rsidRDefault="00D013C0" w:rsidP="00103DEB">
          <w:pPr>
            <w:pStyle w:val="3-NomduprojetP2"/>
          </w:pPr>
        </w:p>
        <w:p w14:paraId="598082F8" w14:textId="77777777" w:rsidR="00D013C0" w:rsidRDefault="00D013C0" w:rsidP="00103DEB">
          <w:pPr>
            <w:pStyle w:val="3-NomduprojetP2"/>
            <w:rPr>
              <w:b w:val="0"/>
            </w:rPr>
          </w:pPr>
        </w:p>
        <w:p w14:paraId="322D5C48" w14:textId="77777777" w:rsidR="00D013C0" w:rsidRDefault="00D013C0" w:rsidP="00103DEB">
          <w:pPr>
            <w:pStyle w:val="3-NomduprojetP2"/>
            <w:rPr>
              <w:b w:val="0"/>
            </w:rPr>
          </w:pPr>
        </w:p>
        <w:p w14:paraId="1139F71F" w14:textId="77777777" w:rsidR="00D013C0" w:rsidRDefault="00D013C0" w:rsidP="00103DEB">
          <w:pPr>
            <w:pStyle w:val="3-NomduprojetP2"/>
            <w:rPr>
              <w:b w:val="0"/>
            </w:rPr>
          </w:pPr>
        </w:p>
        <w:p w14:paraId="77CA263E" w14:textId="77777777" w:rsidR="00D013C0" w:rsidRDefault="00D013C0" w:rsidP="00103DEB">
          <w:pPr>
            <w:pStyle w:val="3-NomduprojetP2"/>
            <w:rPr>
              <w:b w:val="0"/>
            </w:rPr>
          </w:pPr>
        </w:p>
        <w:p w14:paraId="212A0B64" w14:textId="77777777" w:rsidR="00D013C0" w:rsidRDefault="00D013C0" w:rsidP="00103DEB">
          <w:pPr>
            <w:pStyle w:val="3-NomduprojetP2"/>
            <w:rPr>
              <w:b w:val="0"/>
            </w:rPr>
          </w:pPr>
        </w:p>
        <w:p w14:paraId="6503C056" w14:textId="77777777" w:rsidR="00D013C0" w:rsidRPr="002E59DE" w:rsidRDefault="00D013C0" w:rsidP="00103DEB">
          <w:pPr>
            <w:pStyle w:val="3-NomduprojetP2"/>
            <w:rPr>
              <w:b w:val="0"/>
            </w:rPr>
          </w:pPr>
        </w:p>
        <w:p w14:paraId="5BF6883F" w14:textId="77777777" w:rsidR="00D013C0" w:rsidRPr="002E59DE" w:rsidRDefault="00D013C0" w:rsidP="00103DEB">
          <w:pPr>
            <w:pStyle w:val="3-NomduprojetP2"/>
            <w:rPr>
              <w:b w:val="0"/>
            </w:rPr>
          </w:pPr>
        </w:p>
        <w:p w14:paraId="1BD5AD09" w14:textId="77777777" w:rsidR="00D013C0" w:rsidRPr="002E59DE" w:rsidRDefault="00D013C0" w:rsidP="00103DEB">
          <w:pPr>
            <w:pStyle w:val="3-NomduprojetP2"/>
            <w:rPr>
              <w:b w:val="0"/>
            </w:rPr>
          </w:pPr>
        </w:p>
        <w:p w14:paraId="6F5BE511" w14:textId="77777777" w:rsidR="00D013C0" w:rsidRPr="002E59DE" w:rsidRDefault="00D013C0" w:rsidP="00103DEB">
          <w:pPr>
            <w:pStyle w:val="3-NomduprojetP2"/>
            <w:rPr>
              <w:b w:val="0"/>
            </w:rPr>
          </w:pPr>
        </w:p>
        <w:p w14:paraId="336FC339" w14:textId="77777777" w:rsidR="00D013C0" w:rsidRPr="002E59DE" w:rsidRDefault="00D013C0" w:rsidP="00103DEB">
          <w:pPr>
            <w:pStyle w:val="3-NomduprojetP2"/>
            <w:rPr>
              <w:b w:val="0"/>
            </w:rPr>
          </w:pPr>
        </w:p>
        <w:p w14:paraId="61A139E5" w14:textId="77777777" w:rsidR="00D013C0" w:rsidRDefault="00D013C0">
          <w:r>
            <w:br w:type="page"/>
          </w:r>
        </w:p>
      </w:sdtContent>
    </w:sdt>
    <w:p w14:paraId="0136FE61" w14:textId="77777777" w:rsidR="00507D2C" w:rsidRDefault="00507D2C">
      <w:pPr>
        <w:rPr>
          <w:noProof/>
          <w:sz w:val="24"/>
          <w:szCs w:val="24"/>
        </w:rPr>
      </w:pPr>
    </w:p>
    <w:p w14:paraId="35C99034" w14:textId="77777777" w:rsidR="00EA7348" w:rsidRDefault="00EA7348" w:rsidP="00BC0224">
      <w:pPr>
        <w:pStyle w:val="3-NomduprojetP2"/>
        <w:rPr>
          <w:b w:val="0"/>
        </w:rPr>
      </w:pPr>
    </w:p>
    <w:p w14:paraId="10ADE0E1" w14:textId="77777777" w:rsidR="00EA7348" w:rsidRDefault="00EA7348" w:rsidP="00BC0224">
      <w:pPr>
        <w:pStyle w:val="3-NomduprojetP2"/>
        <w:rPr>
          <w:b w:val="0"/>
        </w:rPr>
      </w:pPr>
    </w:p>
    <w:p w14:paraId="7998C956" w14:textId="77777777" w:rsidR="00EA7348" w:rsidRDefault="00EA7348" w:rsidP="00BC0224">
      <w:pPr>
        <w:pStyle w:val="3-NomduprojetP2"/>
        <w:rPr>
          <w:b w:val="0"/>
        </w:rPr>
      </w:pPr>
    </w:p>
    <w:p w14:paraId="7570F1E2" w14:textId="77777777" w:rsidR="00EA7348" w:rsidRDefault="00EA7348" w:rsidP="00BC0224">
      <w:pPr>
        <w:pStyle w:val="3-NomduprojetP2"/>
        <w:rPr>
          <w:b w:val="0"/>
        </w:rPr>
      </w:pPr>
    </w:p>
    <w:p w14:paraId="08FC5EDF" w14:textId="77777777" w:rsidR="00EA7348" w:rsidRDefault="00EA7348" w:rsidP="00BC0224">
      <w:pPr>
        <w:pStyle w:val="3-NomduprojetP2"/>
        <w:rPr>
          <w:b w:val="0"/>
        </w:rPr>
      </w:pPr>
    </w:p>
    <w:p w14:paraId="54D0368D" w14:textId="77777777" w:rsidR="00EA7348" w:rsidRPr="002E59DE" w:rsidRDefault="00EA7348" w:rsidP="00BC0224">
      <w:pPr>
        <w:pStyle w:val="3-NomduprojetP2"/>
        <w:rPr>
          <w:b w:val="0"/>
        </w:rPr>
      </w:pPr>
    </w:p>
    <w:p w14:paraId="52C99923" w14:textId="77777777" w:rsidR="002E59DE" w:rsidRPr="002E59DE" w:rsidRDefault="002E59DE" w:rsidP="00BC0224">
      <w:pPr>
        <w:pStyle w:val="3-NomduprojetP2"/>
        <w:rPr>
          <w:b w:val="0"/>
        </w:rPr>
      </w:pPr>
    </w:p>
    <w:p w14:paraId="1B04AC5C" w14:textId="77777777" w:rsidR="002E59DE" w:rsidRPr="002E59DE" w:rsidRDefault="002E59DE" w:rsidP="00BC0224">
      <w:pPr>
        <w:pStyle w:val="3-NomduprojetP2"/>
        <w:rPr>
          <w:b w:val="0"/>
        </w:rPr>
      </w:pPr>
    </w:p>
    <w:p w14:paraId="1D54F454" w14:textId="77777777" w:rsidR="00CC171D" w:rsidRDefault="00CC171D" w:rsidP="00BC0224">
      <w:pPr>
        <w:pStyle w:val="3-NomduprojetP2"/>
        <w:rPr>
          <w:b w:val="0"/>
        </w:rPr>
      </w:pPr>
    </w:p>
    <w:p w14:paraId="5F2E091D" w14:textId="77777777" w:rsidR="00CC171D" w:rsidRDefault="00CC171D" w:rsidP="00BC0224">
      <w:pPr>
        <w:pStyle w:val="3-NomduprojetP2"/>
        <w:rPr>
          <w:b w:val="0"/>
        </w:rPr>
      </w:pPr>
    </w:p>
    <w:p w14:paraId="04208C22" w14:textId="77777777" w:rsidR="00CC171D" w:rsidRDefault="00CC171D" w:rsidP="00BC0224">
      <w:pPr>
        <w:pStyle w:val="3-NomduprojetP2"/>
        <w:rPr>
          <w:b w:val="0"/>
        </w:rPr>
      </w:pPr>
    </w:p>
    <w:p w14:paraId="6FACABB9" w14:textId="77777777" w:rsidR="00CC171D" w:rsidRDefault="00CC171D" w:rsidP="00BC0224">
      <w:pPr>
        <w:pStyle w:val="3-NomduprojetP2"/>
        <w:rPr>
          <w:b w:val="0"/>
        </w:rPr>
      </w:pPr>
    </w:p>
    <w:p w14:paraId="4E44BAF6" w14:textId="77777777" w:rsidR="00CC171D" w:rsidRDefault="00CC171D" w:rsidP="00BC0224">
      <w:pPr>
        <w:pStyle w:val="3-NomduprojetP2"/>
        <w:rPr>
          <w:b w:val="0"/>
        </w:rPr>
      </w:pPr>
    </w:p>
    <w:p w14:paraId="3DC558CB" w14:textId="77777777" w:rsidR="00CC171D" w:rsidRDefault="00CC171D" w:rsidP="00BC0224">
      <w:pPr>
        <w:pStyle w:val="3-NomduprojetP2"/>
        <w:rPr>
          <w:b w:val="0"/>
        </w:rPr>
      </w:pPr>
    </w:p>
    <w:p w14:paraId="56EC2D06" w14:textId="77777777" w:rsidR="00CC171D" w:rsidRDefault="00CC171D" w:rsidP="00BC0224">
      <w:pPr>
        <w:pStyle w:val="3-NomduprojetP2"/>
        <w:rPr>
          <w:b w:val="0"/>
        </w:rPr>
      </w:pPr>
    </w:p>
    <w:p w14:paraId="3D8831BF" w14:textId="77777777" w:rsidR="00CC171D" w:rsidRDefault="00CC171D" w:rsidP="00BC0224">
      <w:pPr>
        <w:pStyle w:val="3-NomduprojetP2"/>
        <w:rPr>
          <w:b w:val="0"/>
        </w:rPr>
      </w:pPr>
    </w:p>
    <w:p w14:paraId="2CE93BD0" w14:textId="77777777" w:rsidR="00CC171D" w:rsidRDefault="00CC171D" w:rsidP="00BC0224">
      <w:pPr>
        <w:pStyle w:val="3-NomduprojetP2"/>
        <w:rPr>
          <w:b w:val="0"/>
        </w:rPr>
      </w:pPr>
    </w:p>
    <w:p w14:paraId="0AA862B9" w14:textId="77777777" w:rsidR="00CC171D" w:rsidRDefault="00CC171D" w:rsidP="00BC0224">
      <w:pPr>
        <w:pStyle w:val="3-NomduprojetP2"/>
        <w:rPr>
          <w:b w:val="0"/>
        </w:rPr>
      </w:pPr>
    </w:p>
    <w:p w14:paraId="78E0039C" w14:textId="77777777" w:rsidR="003D56FB" w:rsidRDefault="003D56FB" w:rsidP="00BC0224">
      <w:pPr>
        <w:pStyle w:val="3-NomduprojetP2"/>
        <w:rPr>
          <w:b w:val="0"/>
        </w:rPr>
      </w:pPr>
    </w:p>
    <w:p w14:paraId="44F75E8C" w14:textId="77777777" w:rsidR="003D56FB" w:rsidRDefault="003D56FB" w:rsidP="00BC0224">
      <w:pPr>
        <w:pStyle w:val="3-NomduprojetP2"/>
        <w:rPr>
          <w:b w:val="0"/>
        </w:rPr>
      </w:pPr>
    </w:p>
    <w:p w14:paraId="60F309D5" w14:textId="77777777" w:rsidR="003D56FB" w:rsidRDefault="003D56FB" w:rsidP="00BC0224">
      <w:pPr>
        <w:pStyle w:val="3-NomduprojetP2"/>
        <w:rPr>
          <w:b w:val="0"/>
        </w:rPr>
      </w:pPr>
    </w:p>
    <w:p w14:paraId="66CD1C93" w14:textId="77777777" w:rsidR="003D56FB" w:rsidRDefault="003D56FB" w:rsidP="00BC0224">
      <w:pPr>
        <w:pStyle w:val="3-NomduprojetP2"/>
        <w:rPr>
          <w:b w:val="0"/>
        </w:rPr>
      </w:pPr>
    </w:p>
    <w:p w14:paraId="65CE1854" w14:textId="77777777" w:rsidR="003D56FB" w:rsidRPr="002E59DE" w:rsidRDefault="003D56FB" w:rsidP="00BC0224">
      <w:pPr>
        <w:pStyle w:val="3-NomduprojetP2"/>
        <w:rPr>
          <w:b w:val="0"/>
        </w:rPr>
      </w:pPr>
    </w:p>
    <w:p w14:paraId="2E88420E" w14:textId="77777777" w:rsidR="002E59DE" w:rsidRDefault="002E59DE" w:rsidP="00BC0224">
      <w:pPr>
        <w:pStyle w:val="3-NomduprojetP2"/>
        <w:rPr>
          <w:b w:val="0"/>
        </w:rPr>
      </w:pPr>
    </w:p>
    <w:p w14:paraId="3377C1C7" w14:textId="77777777" w:rsidR="006B2047" w:rsidRDefault="006B2047" w:rsidP="00BC0224">
      <w:pPr>
        <w:pStyle w:val="3-NomduprojetP2"/>
        <w:rPr>
          <w:b w:val="0"/>
        </w:rPr>
      </w:pPr>
    </w:p>
    <w:p w14:paraId="5E5DF468" w14:textId="77777777" w:rsidR="006B2047" w:rsidRDefault="006B2047" w:rsidP="00BC0224">
      <w:pPr>
        <w:pStyle w:val="3-NomduprojetP2"/>
        <w:rPr>
          <w:b w:val="0"/>
        </w:rPr>
      </w:pPr>
    </w:p>
    <w:p w14:paraId="7944864F" w14:textId="77777777" w:rsidR="006B2047" w:rsidRDefault="006B2047" w:rsidP="00BC0224">
      <w:pPr>
        <w:pStyle w:val="3-NomduprojetP2"/>
        <w:rPr>
          <w:b w:val="0"/>
        </w:rPr>
      </w:pPr>
    </w:p>
    <w:p w14:paraId="2D779E23" w14:textId="77777777" w:rsidR="006B2047" w:rsidRDefault="006B2047" w:rsidP="00BC0224">
      <w:pPr>
        <w:pStyle w:val="3-NomduprojetP2"/>
        <w:rPr>
          <w:b w:val="0"/>
        </w:rPr>
      </w:pPr>
    </w:p>
    <w:p w14:paraId="0231A8C2" w14:textId="77777777" w:rsidR="006B2047" w:rsidRDefault="006B2047" w:rsidP="00BC0224">
      <w:pPr>
        <w:pStyle w:val="3-NomduprojetP2"/>
        <w:rPr>
          <w:b w:val="0"/>
        </w:rPr>
      </w:pPr>
    </w:p>
    <w:p w14:paraId="5A2CC64A" w14:textId="77777777" w:rsidR="006B2047" w:rsidRDefault="006B2047" w:rsidP="00BC0224">
      <w:pPr>
        <w:pStyle w:val="3-NomduprojetP2"/>
        <w:rPr>
          <w:b w:val="0"/>
        </w:rPr>
      </w:pPr>
    </w:p>
    <w:p w14:paraId="6B9E6F96" w14:textId="77777777" w:rsidR="006B2047" w:rsidRDefault="006B2047" w:rsidP="00BC0224">
      <w:pPr>
        <w:pStyle w:val="3-NomduprojetP2"/>
        <w:rPr>
          <w:b w:val="0"/>
        </w:rPr>
      </w:pPr>
    </w:p>
    <w:p w14:paraId="38495A4A" w14:textId="77777777" w:rsidR="006B2047" w:rsidRDefault="006B2047" w:rsidP="00BC0224">
      <w:pPr>
        <w:pStyle w:val="3-NomduprojetP2"/>
        <w:rPr>
          <w:b w:val="0"/>
        </w:rPr>
      </w:pPr>
    </w:p>
    <w:p w14:paraId="182CD25C" w14:textId="77777777" w:rsidR="006B2047" w:rsidRPr="002E59DE" w:rsidRDefault="006B2047" w:rsidP="00BC0224">
      <w:pPr>
        <w:pStyle w:val="3-NomduprojetP2"/>
        <w:rPr>
          <w:b w:val="0"/>
        </w:rPr>
      </w:pPr>
    </w:p>
    <w:p w14:paraId="3C5AF05F" w14:textId="47713179" w:rsidR="00137613" w:rsidRPr="000E384D" w:rsidRDefault="00EC5F79" w:rsidP="00F1321E">
      <w:pPr>
        <w:pStyle w:val="3-NomduprojetP2"/>
      </w:pPr>
      <w:r>
        <w:fldChar w:fldCharType="begin"/>
      </w:r>
      <w:r>
        <w:instrText xml:space="preserve"> STYLEREF  PdG_Nom_projet  \* MERGEFORMAT </w:instrText>
      </w:r>
      <w:r>
        <w:fldChar w:fldCharType="separate"/>
      </w:r>
      <w:r w:rsidR="00470B13">
        <w:t>N66 -  Travaux de réhabilitation du pont-voûte du ruisseau de Feigne (88) P 48/66</w:t>
      </w:r>
      <w:r>
        <w:fldChar w:fldCharType="end"/>
      </w:r>
    </w:p>
    <w:p w14:paraId="07C44BD3" w14:textId="455C5B8F" w:rsidR="00137613" w:rsidRPr="0077112F" w:rsidRDefault="00AE67E6" w:rsidP="00F1321E">
      <w:pPr>
        <w:pStyle w:val="Mission"/>
        <w:rPr>
          <w:lang w:val="fr-FR"/>
        </w:rPr>
      </w:pPr>
      <w:r>
        <w:rPr>
          <w:noProof/>
        </w:rPr>
        <w:fldChar w:fldCharType="begin"/>
      </w:r>
      <w:r w:rsidRPr="0077112F">
        <w:rPr>
          <w:noProof/>
          <w:lang w:val="fr-FR"/>
        </w:rPr>
        <w:instrText xml:space="preserve"> STYLEREF  PdG_Type_mission  \* MERGEFORMAT </w:instrText>
      </w:r>
      <w:r>
        <w:rPr>
          <w:noProof/>
        </w:rPr>
        <w:fldChar w:fldCharType="separate"/>
      </w:r>
      <w:r w:rsidR="00470B13" w:rsidRPr="00470B13">
        <w:rPr>
          <w:b/>
          <w:bCs/>
          <w:noProof/>
          <w:lang w:val="fr-FR"/>
        </w:rPr>
        <w:t>DCE</w:t>
      </w:r>
      <w:r>
        <w:rPr>
          <w:noProof/>
        </w:rPr>
        <w:fldChar w:fldCharType="end"/>
      </w:r>
    </w:p>
    <w:p w14:paraId="109D92EE" w14:textId="51506CB4" w:rsidR="00841E7E" w:rsidRPr="0077112F" w:rsidRDefault="00EC5F79" w:rsidP="00F1321E">
      <w:pPr>
        <w:pStyle w:val="NomduclientP2"/>
        <w:rPr>
          <w:lang w:val="fr-FR"/>
        </w:rPr>
      </w:pPr>
      <w:sdt>
        <w:sdtPr>
          <w:id w:val="-1076742779"/>
          <w:placeholder>
            <w:docPart w:val="19B6B8C58F8249BAAA724E1368CD98C3"/>
          </w:placeholder>
        </w:sdtPr>
        <w:sdtEndPr/>
        <w:sdtContent>
          <w:r w:rsidR="00E833C8" w:rsidRPr="00E833C8">
            <w:rPr>
              <w:rStyle w:val="NomduclientP2Car"/>
              <w:lang w:val="fr-FR"/>
            </w:rPr>
            <w:t>DI</w:t>
          </w:r>
          <w:r w:rsidR="00E833C8">
            <w:rPr>
              <w:rStyle w:val="NomduclientP2Car"/>
              <w:lang w:val="fr-FR"/>
            </w:rPr>
            <w:t>R EST</w:t>
          </w:r>
        </w:sdtContent>
      </w:sdt>
    </w:p>
    <w:p w14:paraId="081A6D8F" w14:textId="10BEDE49" w:rsidR="00841E7E" w:rsidRPr="006B2047" w:rsidRDefault="00AE67E6" w:rsidP="00F1321E">
      <w:pPr>
        <w:pStyle w:val="Naturedudocument-Pieddepage"/>
        <w:rPr>
          <w:noProof/>
          <w:lang w:val="fr-FR"/>
        </w:rPr>
      </w:pPr>
      <w:r>
        <w:rPr>
          <w:noProof/>
        </w:rPr>
        <w:fldChar w:fldCharType="begin"/>
      </w:r>
      <w:r w:rsidRPr="0077112F">
        <w:rPr>
          <w:noProof/>
          <w:lang w:val="fr-FR"/>
        </w:rPr>
        <w:instrText xml:space="preserve"> STYLEREF  PdG_Nature_document  \* MERGEFORMAT </w:instrText>
      </w:r>
      <w:r>
        <w:rPr>
          <w:noProof/>
        </w:rPr>
        <w:fldChar w:fldCharType="separate"/>
      </w:r>
      <w:r w:rsidR="00470B13">
        <w:rPr>
          <w:noProof/>
          <w:lang w:val="fr-FR"/>
        </w:rPr>
        <w:t>BORDEREAU DES PRIX UNITAIRES ET FORFAITAIRES</w:t>
      </w:r>
      <w:r>
        <w:rPr>
          <w:noProof/>
        </w:rPr>
        <w:fldChar w:fldCharType="end"/>
      </w:r>
    </w:p>
    <w:p w14:paraId="01BD2F56" w14:textId="77777777" w:rsidR="006B2047" w:rsidRPr="006B2047" w:rsidRDefault="006B2047" w:rsidP="00F1321E">
      <w:pPr>
        <w:pStyle w:val="Naturedudocument-Pieddepage"/>
        <w:rPr>
          <w:noProof/>
          <w:lang w:val="fr-FR"/>
        </w:rPr>
      </w:pPr>
    </w:p>
    <w:tbl>
      <w:tblPr>
        <w:tblStyle w:val="Grilledutableau"/>
        <w:tblW w:w="9639" w:type="dxa"/>
        <w:tblLayout w:type="fixed"/>
        <w:tblLook w:val="04A0" w:firstRow="1" w:lastRow="0" w:firstColumn="1" w:lastColumn="0" w:noHBand="0" w:noVBand="1"/>
      </w:tblPr>
      <w:tblGrid>
        <w:gridCol w:w="808"/>
        <w:gridCol w:w="4857"/>
        <w:gridCol w:w="1418"/>
        <w:gridCol w:w="1417"/>
        <w:gridCol w:w="1139"/>
      </w:tblGrid>
      <w:tr w:rsidR="006B2047" w:rsidRPr="00633446" w14:paraId="16911495" w14:textId="77777777" w:rsidTr="0090759E">
        <w:trPr>
          <w:trHeight w:val="586"/>
        </w:trPr>
        <w:tc>
          <w:tcPr>
            <w:tcW w:w="808" w:type="dxa"/>
            <w:tcBorders>
              <w:top w:val="single" w:sz="12" w:space="0" w:color="auto"/>
              <w:left w:val="single" w:sz="4" w:space="0" w:color="auto"/>
              <w:bottom w:val="single" w:sz="12" w:space="0" w:color="auto"/>
              <w:right w:val="single" w:sz="4" w:space="0" w:color="auto"/>
            </w:tcBorders>
            <w:vAlign w:val="center"/>
          </w:tcPr>
          <w:p w14:paraId="49009866" w14:textId="77777777" w:rsidR="006B2047" w:rsidRPr="008178FC" w:rsidRDefault="006B2047" w:rsidP="0090759E">
            <w:pPr>
              <w:pStyle w:val="Titre-Tableaufixe"/>
              <w:rPr>
                <w:b w:val="0"/>
              </w:rPr>
            </w:pPr>
            <w:bookmarkStart w:id="0" w:name="_Hlk507964788"/>
            <w:r w:rsidRPr="008178FC">
              <w:rPr>
                <w:b w:val="0"/>
              </w:rPr>
              <w:t>VERSION</w:t>
            </w:r>
          </w:p>
        </w:tc>
        <w:tc>
          <w:tcPr>
            <w:tcW w:w="4857" w:type="dxa"/>
            <w:tcBorders>
              <w:top w:val="single" w:sz="12" w:space="0" w:color="auto"/>
              <w:left w:val="single" w:sz="4" w:space="0" w:color="auto"/>
              <w:bottom w:val="single" w:sz="12" w:space="0" w:color="auto"/>
              <w:right w:val="single" w:sz="4" w:space="0" w:color="auto"/>
            </w:tcBorders>
            <w:vAlign w:val="center"/>
          </w:tcPr>
          <w:p w14:paraId="36E35EF1" w14:textId="77777777" w:rsidR="006B2047" w:rsidRPr="008178FC" w:rsidRDefault="006B2047" w:rsidP="0090759E">
            <w:pPr>
              <w:pStyle w:val="Titre-Tableaufixe"/>
              <w:rPr>
                <w:b w:val="0"/>
              </w:rPr>
            </w:pPr>
            <w:r w:rsidRPr="008178FC">
              <w:rPr>
                <w:b w:val="0"/>
              </w:rPr>
              <w:t>DESCRIPTION</w:t>
            </w:r>
          </w:p>
        </w:tc>
        <w:tc>
          <w:tcPr>
            <w:tcW w:w="1418" w:type="dxa"/>
            <w:tcBorders>
              <w:top w:val="single" w:sz="12" w:space="0" w:color="auto"/>
              <w:left w:val="single" w:sz="4" w:space="0" w:color="auto"/>
              <w:bottom w:val="single" w:sz="12" w:space="0" w:color="auto"/>
              <w:right w:val="single" w:sz="4" w:space="0" w:color="auto"/>
            </w:tcBorders>
            <w:vAlign w:val="center"/>
          </w:tcPr>
          <w:p w14:paraId="4BBE0DE1" w14:textId="77777777" w:rsidR="006B2047" w:rsidRPr="008178FC" w:rsidRDefault="006B2047" w:rsidP="0090759E">
            <w:pPr>
              <w:pStyle w:val="Titre-Tableaufixe"/>
              <w:rPr>
                <w:b w:val="0"/>
              </w:rPr>
            </w:pPr>
            <w:r w:rsidRPr="008178FC">
              <w:rPr>
                <w:b w:val="0"/>
              </w:rPr>
              <w:t>Établi par</w:t>
            </w:r>
          </w:p>
        </w:tc>
        <w:tc>
          <w:tcPr>
            <w:tcW w:w="1417" w:type="dxa"/>
            <w:tcBorders>
              <w:top w:val="single" w:sz="12" w:space="0" w:color="auto"/>
              <w:left w:val="single" w:sz="4" w:space="0" w:color="auto"/>
              <w:bottom w:val="single" w:sz="12" w:space="0" w:color="auto"/>
              <w:right w:val="single" w:sz="4" w:space="0" w:color="auto"/>
            </w:tcBorders>
            <w:vAlign w:val="center"/>
          </w:tcPr>
          <w:p w14:paraId="552751C5" w14:textId="77777777" w:rsidR="006B2047" w:rsidRPr="008178FC" w:rsidRDefault="006B2047" w:rsidP="0090759E">
            <w:pPr>
              <w:pStyle w:val="Titre-Tableaufixe"/>
              <w:rPr>
                <w:b w:val="0"/>
              </w:rPr>
            </w:pPr>
            <w:r w:rsidRPr="008178FC">
              <w:rPr>
                <w:b w:val="0"/>
              </w:rPr>
              <w:t>ApprouvÉ</w:t>
            </w:r>
            <w:r>
              <w:rPr>
                <w:b w:val="0"/>
              </w:rPr>
              <w:t xml:space="preserve"> p</w:t>
            </w:r>
            <w:r w:rsidRPr="008178FC">
              <w:rPr>
                <w:b w:val="0"/>
              </w:rPr>
              <w:t>ar</w:t>
            </w:r>
          </w:p>
        </w:tc>
        <w:tc>
          <w:tcPr>
            <w:tcW w:w="1139" w:type="dxa"/>
            <w:tcBorders>
              <w:top w:val="single" w:sz="12" w:space="0" w:color="auto"/>
              <w:left w:val="single" w:sz="4" w:space="0" w:color="auto"/>
              <w:bottom w:val="single" w:sz="12" w:space="0" w:color="auto"/>
              <w:right w:val="single" w:sz="4" w:space="0" w:color="auto"/>
            </w:tcBorders>
            <w:vAlign w:val="center"/>
          </w:tcPr>
          <w:p w14:paraId="6078D505" w14:textId="77777777" w:rsidR="006B2047" w:rsidRPr="008178FC" w:rsidRDefault="006B2047" w:rsidP="0090759E">
            <w:pPr>
              <w:pStyle w:val="Titre-Tableaufixe"/>
              <w:rPr>
                <w:b w:val="0"/>
              </w:rPr>
            </w:pPr>
            <w:r w:rsidRPr="008178FC">
              <w:rPr>
                <w:b w:val="0"/>
              </w:rPr>
              <w:t>date</w:t>
            </w:r>
          </w:p>
        </w:tc>
      </w:tr>
      <w:tr w:rsidR="006B2047" w14:paraId="7B876BBE" w14:textId="77777777" w:rsidTr="0090759E">
        <w:trPr>
          <w:trHeight w:val="397"/>
        </w:trPr>
        <w:tc>
          <w:tcPr>
            <w:tcW w:w="808" w:type="dxa"/>
            <w:tcBorders>
              <w:top w:val="single" w:sz="12" w:space="0" w:color="auto"/>
            </w:tcBorders>
            <w:vAlign w:val="center"/>
          </w:tcPr>
          <w:p w14:paraId="56CF63F5" w14:textId="77777777" w:rsidR="006B2047" w:rsidRPr="00633446" w:rsidRDefault="006B2047" w:rsidP="0090759E">
            <w:pPr>
              <w:jc w:val="center"/>
              <w:rPr>
                <w:sz w:val="16"/>
              </w:rPr>
            </w:pPr>
          </w:p>
        </w:tc>
        <w:tc>
          <w:tcPr>
            <w:tcW w:w="4857" w:type="dxa"/>
            <w:tcBorders>
              <w:top w:val="single" w:sz="12" w:space="0" w:color="auto"/>
            </w:tcBorders>
            <w:vAlign w:val="center"/>
          </w:tcPr>
          <w:p w14:paraId="6D3A80F2" w14:textId="77777777" w:rsidR="006B2047" w:rsidRPr="00633446" w:rsidRDefault="006B2047" w:rsidP="0090759E">
            <w:pPr>
              <w:rPr>
                <w:sz w:val="16"/>
              </w:rPr>
            </w:pPr>
          </w:p>
        </w:tc>
        <w:tc>
          <w:tcPr>
            <w:tcW w:w="1418" w:type="dxa"/>
            <w:tcBorders>
              <w:top w:val="single" w:sz="12" w:space="0" w:color="auto"/>
            </w:tcBorders>
            <w:vAlign w:val="center"/>
          </w:tcPr>
          <w:p w14:paraId="7871C709" w14:textId="77777777" w:rsidR="006B2047" w:rsidRPr="00633446" w:rsidRDefault="006B2047" w:rsidP="0090759E">
            <w:pPr>
              <w:jc w:val="center"/>
              <w:rPr>
                <w:sz w:val="16"/>
              </w:rPr>
            </w:pPr>
          </w:p>
        </w:tc>
        <w:tc>
          <w:tcPr>
            <w:tcW w:w="1417" w:type="dxa"/>
            <w:tcBorders>
              <w:top w:val="single" w:sz="12" w:space="0" w:color="auto"/>
            </w:tcBorders>
            <w:vAlign w:val="center"/>
          </w:tcPr>
          <w:p w14:paraId="3FED9FAD" w14:textId="77777777" w:rsidR="006B2047" w:rsidRPr="00633446" w:rsidRDefault="006B2047" w:rsidP="0090759E">
            <w:pPr>
              <w:jc w:val="center"/>
              <w:rPr>
                <w:sz w:val="16"/>
              </w:rPr>
            </w:pPr>
          </w:p>
        </w:tc>
        <w:tc>
          <w:tcPr>
            <w:tcW w:w="1139" w:type="dxa"/>
            <w:tcBorders>
              <w:top w:val="single" w:sz="12" w:space="0" w:color="auto"/>
            </w:tcBorders>
            <w:vAlign w:val="center"/>
          </w:tcPr>
          <w:p w14:paraId="1A138FFC" w14:textId="77777777" w:rsidR="006B2047" w:rsidRPr="00633446" w:rsidRDefault="006B2047" w:rsidP="0090759E">
            <w:pPr>
              <w:jc w:val="center"/>
              <w:rPr>
                <w:sz w:val="16"/>
              </w:rPr>
            </w:pPr>
          </w:p>
        </w:tc>
      </w:tr>
      <w:tr w:rsidR="006B2047" w14:paraId="34CD6938" w14:textId="77777777" w:rsidTr="0090759E">
        <w:trPr>
          <w:trHeight w:val="397"/>
        </w:trPr>
        <w:tc>
          <w:tcPr>
            <w:tcW w:w="808" w:type="dxa"/>
            <w:vAlign w:val="center"/>
          </w:tcPr>
          <w:p w14:paraId="153D56E1" w14:textId="77777777" w:rsidR="006B2047" w:rsidRPr="00633446" w:rsidRDefault="006B2047" w:rsidP="0090759E">
            <w:pPr>
              <w:jc w:val="center"/>
              <w:rPr>
                <w:sz w:val="16"/>
              </w:rPr>
            </w:pPr>
          </w:p>
        </w:tc>
        <w:tc>
          <w:tcPr>
            <w:tcW w:w="4857" w:type="dxa"/>
            <w:vAlign w:val="center"/>
          </w:tcPr>
          <w:p w14:paraId="6D3ABD24" w14:textId="77777777" w:rsidR="006B2047" w:rsidRPr="00633446" w:rsidRDefault="006B2047" w:rsidP="0090759E">
            <w:pPr>
              <w:rPr>
                <w:sz w:val="16"/>
              </w:rPr>
            </w:pPr>
          </w:p>
        </w:tc>
        <w:tc>
          <w:tcPr>
            <w:tcW w:w="1418" w:type="dxa"/>
            <w:vAlign w:val="center"/>
          </w:tcPr>
          <w:p w14:paraId="01771241" w14:textId="77777777" w:rsidR="006B2047" w:rsidRPr="00633446" w:rsidRDefault="006B2047" w:rsidP="0090759E">
            <w:pPr>
              <w:jc w:val="center"/>
              <w:rPr>
                <w:sz w:val="16"/>
              </w:rPr>
            </w:pPr>
          </w:p>
        </w:tc>
        <w:tc>
          <w:tcPr>
            <w:tcW w:w="1417" w:type="dxa"/>
            <w:vAlign w:val="center"/>
          </w:tcPr>
          <w:p w14:paraId="50040AF9" w14:textId="77777777" w:rsidR="006B2047" w:rsidRPr="00633446" w:rsidRDefault="006B2047" w:rsidP="0090759E">
            <w:pPr>
              <w:jc w:val="center"/>
              <w:rPr>
                <w:sz w:val="16"/>
              </w:rPr>
            </w:pPr>
          </w:p>
        </w:tc>
        <w:tc>
          <w:tcPr>
            <w:tcW w:w="1139" w:type="dxa"/>
            <w:vAlign w:val="center"/>
          </w:tcPr>
          <w:p w14:paraId="4625D79D" w14:textId="77777777" w:rsidR="006B2047" w:rsidRPr="00633446" w:rsidRDefault="006B2047" w:rsidP="0090759E">
            <w:pPr>
              <w:jc w:val="center"/>
              <w:rPr>
                <w:sz w:val="16"/>
              </w:rPr>
            </w:pPr>
          </w:p>
        </w:tc>
      </w:tr>
      <w:tr w:rsidR="006B2047" w14:paraId="6CBB3AA9" w14:textId="77777777" w:rsidTr="0090759E">
        <w:trPr>
          <w:trHeight w:val="397"/>
        </w:trPr>
        <w:tc>
          <w:tcPr>
            <w:tcW w:w="808" w:type="dxa"/>
            <w:vAlign w:val="center"/>
          </w:tcPr>
          <w:p w14:paraId="474A5240" w14:textId="4D1631C4" w:rsidR="006B2047" w:rsidRPr="00D20DAC" w:rsidRDefault="00EC5F79" w:rsidP="006B2047">
            <w:pPr>
              <w:jc w:val="center"/>
              <w:rPr>
                <w:sz w:val="16"/>
              </w:rPr>
            </w:pPr>
            <w:r>
              <w:rPr>
                <w:sz w:val="16"/>
              </w:rPr>
              <w:t>C</w:t>
            </w:r>
          </w:p>
        </w:tc>
        <w:tc>
          <w:tcPr>
            <w:tcW w:w="4857" w:type="dxa"/>
            <w:vAlign w:val="center"/>
          </w:tcPr>
          <w:p w14:paraId="094230FA" w14:textId="57A9122A" w:rsidR="006B2047" w:rsidRPr="00D20DAC" w:rsidRDefault="00EC5F79" w:rsidP="006B2047">
            <w:pPr>
              <w:rPr>
                <w:sz w:val="16"/>
              </w:rPr>
            </w:pPr>
            <w:r>
              <w:rPr>
                <w:sz w:val="16"/>
              </w:rPr>
              <w:t>Relecture MOA</w:t>
            </w:r>
          </w:p>
        </w:tc>
        <w:tc>
          <w:tcPr>
            <w:tcW w:w="1418" w:type="dxa"/>
            <w:tcBorders>
              <w:bottom w:val="single" w:sz="4" w:space="0" w:color="auto"/>
            </w:tcBorders>
            <w:vAlign w:val="center"/>
          </w:tcPr>
          <w:p w14:paraId="4B5DA47C" w14:textId="503BB940" w:rsidR="006B2047" w:rsidRPr="00633446" w:rsidRDefault="00EC5F79" w:rsidP="006B2047">
            <w:pPr>
              <w:jc w:val="center"/>
              <w:rPr>
                <w:sz w:val="16"/>
              </w:rPr>
            </w:pPr>
            <w:r>
              <w:rPr>
                <w:sz w:val="16"/>
              </w:rPr>
              <w:t>NH</w:t>
            </w:r>
          </w:p>
        </w:tc>
        <w:tc>
          <w:tcPr>
            <w:tcW w:w="1417" w:type="dxa"/>
            <w:tcBorders>
              <w:bottom w:val="single" w:sz="4" w:space="0" w:color="auto"/>
            </w:tcBorders>
            <w:vAlign w:val="center"/>
          </w:tcPr>
          <w:p w14:paraId="627C15B1" w14:textId="4CA3FFB0" w:rsidR="006B2047" w:rsidRPr="00633446" w:rsidRDefault="00EC5F79" w:rsidP="006B2047">
            <w:pPr>
              <w:jc w:val="center"/>
              <w:rPr>
                <w:sz w:val="16"/>
              </w:rPr>
            </w:pPr>
            <w:r>
              <w:rPr>
                <w:sz w:val="16"/>
              </w:rPr>
              <w:t>NH</w:t>
            </w:r>
          </w:p>
        </w:tc>
        <w:tc>
          <w:tcPr>
            <w:tcW w:w="1139" w:type="dxa"/>
            <w:tcBorders>
              <w:bottom w:val="single" w:sz="4" w:space="0" w:color="auto"/>
            </w:tcBorders>
            <w:vAlign w:val="center"/>
          </w:tcPr>
          <w:p w14:paraId="4D590FAD" w14:textId="25BEA165" w:rsidR="006B2047" w:rsidRPr="00633446" w:rsidRDefault="00EC5F79" w:rsidP="006B2047">
            <w:pPr>
              <w:jc w:val="center"/>
              <w:rPr>
                <w:sz w:val="16"/>
              </w:rPr>
            </w:pPr>
            <w:r>
              <w:rPr>
                <w:sz w:val="16"/>
              </w:rPr>
              <w:t>Février 25</w:t>
            </w:r>
          </w:p>
        </w:tc>
      </w:tr>
      <w:tr w:rsidR="006B2047" w14:paraId="6B8BBC1B" w14:textId="77777777" w:rsidTr="0090759E">
        <w:trPr>
          <w:trHeight w:val="397"/>
        </w:trPr>
        <w:tc>
          <w:tcPr>
            <w:tcW w:w="808" w:type="dxa"/>
            <w:vAlign w:val="center"/>
          </w:tcPr>
          <w:p w14:paraId="65C644ED" w14:textId="726B2188" w:rsidR="006B2047" w:rsidRPr="00633446" w:rsidRDefault="00EC32B3" w:rsidP="006B2047">
            <w:pPr>
              <w:jc w:val="center"/>
              <w:rPr>
                <w:sz w:val="16"/>
              </w:rPr>
            </w:pPr>
            <w:r>
              <w:rPr>
                <w:sz w:val="16"/>
              </w:rPr>
              <w:t>B</w:t>
            </w:r>
          </w:p>
        </w:tc>
        <w:tc>
          <w:tcPr>
            <w:tcW w:w="4857" w:type="dxa"/>
            <w:vAlign w:val="center"/>
          </w:tcPr>
          <w:p w14:paraId="024F28B8" w14:textId="2B9B999E" w:rsidR="006B2047" w:rsidRPr="00633446" w:rsidRDefault="00EC32B3" w:rsidP="006B2047">
            <w:pPr>
              <w:rPr>
                <w:sz w:val="16"/>
              </w:rPr>
            </w:pPr>
            <w:r>
              <w:rPr>
                <w:sz w:val="16"/>
              </w:rPr>
              <w:t>Prise en compte remarque DIR</w:t>
            </w:r>
          </w:p>
        </w:tc>
        <w:tc>
          <w:tcPr>
            <w:tcW w:w="1418" w:type="dxa"/>
            <w:vAlign w:val="center"/>
          </w:tcPr>
          <w:p w14:paraId="31D9CE8C" w14:textId="566EEA8F" w:rsidR="006B2047" w:rsidRPr="00633446" w:rsidRDefault="00EC32B3" w:rsidP="006B2047">
            <w:pPr>
              <w:jc w:val="center"/>
              <w:rPr>
                <w:sz w:val="16"/>
              </w:rPr>
            </w:pPr>
            <w:r>
              <w:rPr>
                <w:sz w:val="16"/>
              </w:rPr>
              <w:t>YBI</w:t>
            </w:r>
          </w:p>
        </w:tc>
        <w:tc>
          <w:tcPr>
            <w:tcW w:w="1417" w:type="dxa"/>
            <w:vAlign w:val="center"/>
          </w:tcPr>
          <w:p w14:paraId="0BD59114" w14:textId="682ED355" w:rsidR="006B2047" w:rsidRPr="00633446" w:rsidRDefault="00EC32B3" w:rsidP="006B2047">
            <w:pPr>
              <w:jc w:val="center"/>
              <w:rPr>
                <w:sz w:val="16"/>
              </w:rPr>
            </w:pPr>
            <w:r>
              <w:rPr>
                <w:sz w:val="16"/>
              </w:rPr>
              <w:t>OTN</w:t>
            </w:r>
          </w:p>
        </w:tc>
        <w:tc>
          <w:tcPr>
            <w:tcW w:w="1139" w:type="dxa"/>
            <w:vAlign w:val="center"/>
          </w:tcPr>
          <w:p w14:paraId="1B2B69EF" w14:textId="5590C345" w:rsidR="00EC32B3" w:rsidRPr="00633446" w:rsidRDefault="00EC32B3" w:rsidP="00EC32B3">
            <w:pPr>
              <w:jc w:val="center"/>
              <w:rPr>
                <w:sz w:val="16"/>
              </w:rPr>
            </w:pPr>
            <w:r>
              <w:rPr>
                <w:sz w:val="16"/>
              </w:rPr>
              <w:t>Février 25</w:t>
            </w:r>
          </w:p>
        </w:tc>
      </w:tr>
      <w:tr w:rsidR="006B2047" w14:paraId="2B023EC6" w14:textId="77777777" w:rsidTr="0090759E">
        <w:trPr>
          <w:trHeight w:val="397"/>
        </w:trPr>
        <w:tc>
          <w:tcPr>
            <w:tcW w:w="808" w:type="dxa"/>
            <w:tcBorders>
              <w:bottom w:val="single" w:sz="12" w:space="0" w:color="auto"/>
            </w:tcBorders>
            <w:vAlign w:val="center"/>
          </w:tcPr>
          <w:p w14:paraId="6ABC402E" w14:textId="77777777" w:rsidR="006B2047" w:rsidRPr="00633446" w:rsidRDefault="006B2047" w:rsidP="006B2047">
            <w:pPr>
              <w:jc w:val="center"/>
              <w:rPr>
                <w:sz w:val="16"/>
              </w:rPr>
            </w:pPr>
            <w:r>
              <w:rPr>
                <w:sz w:val="16"/>
              </w:rPr>
              <w:t>A</w:t>
            </w:r>
          </w:p>
        </w:tc>
        <w:tc>
          <w:tcPr>
            <w:tcW w:w="4857" w:type="dxa"/>
            <w:tcBorders>
              <w:bottom w:val="single" w:sz="12" w:space="0" w:color="auto"/>
            </w:tcBorders>
            <w:vAlign w:val="center"/>
          </w:tcPr>
          <w:p w14:paraId="52F725F6" w14:textId="77777777" w:rsidR="006B2047" w:rsidRPr="00633446" w:rsidRDefault="006B2047" w:rsidP="006B2047">
            <w:pPr>
              <w:rPr>
                <w:sz w:val="16"/>
              </w:rPr>
            </w:pPr>
            <w:r>
              <w:rPr>
                <w:sz w:val="16"/>
              </w:rPr>
              <w:t>1</w:t>
            </w:r>
            <w:r w:rsidRPr="00DA6D6D">
              <w:rPr>
                <w:sz w:val="16"/>
                <w:vertAlign w:val="superscript"/>
              </w:rPr>
              <w:t>ère</w:t>
            </w:r>
            <w:r>
              <w:rPr>
                <w:sz w:val="16"/>
              </w:rPr>
              <w:t xml:space="preserve"> diffusion</w:t>
            </w:r>
          </w:p>
        </w:tc>
        <w:tc>
          <w:tcPr>
            <w:tcW w:w="1418" w:type="dxa"/>
            <w:tcBorders>
              <w:bottom w:val="single" w:sz="12" w:space="0" w:color="auto"/>
            </w:tcBorders>
            <w:vAlign w:val="center"/>
          </w:tcPr>
          <w:p w14:paraId="6E7834DE" w14:textId="5158E1E7" w:rsidR="006B2047" w:rsidRPr="00633446" w:rsidRDefault="000C3AB9" w:rsidP="006B2047">
            <w:pPr>
              <w:jc w:val="center"/>
              <w:rPr>
                <w:sz w:val="16"/>
              </w:rPr>
            </w:pPr>
            <w:r>
              <w:rPr>
                <w:sz w:val="16"/>
              </w:rPr>
              <w:t>YBI</w:t>
            </w:r>
          </w:p>
        </w:tc>
        <w:tc>
          <w:tcPr>
            <w:tcW w:w="1417" w:type="dxa"/>
            <w:tcBorders>
              <w:bottom w:val="single" w:sz="12" w:space="0" w:color="auto"/>
            </w:tcBorders>
            <w:vAlign w:val="center"/>
          </w:tcPr>
          <w:p w14:paraId="14911513" w14:textId="77777777" w:rsidR="006B2047" w:rsidRPr="00633446" w:rsidRDefault="006B2047" w:rsidP="006B2047">
            <w:pPr>
              <w:jc w:val="center"/>
              <w:rPr>
                <w:sz w:val="16"/>
              </w:rPr>
            </w:pPr>
            <w:r>
              <w:rPr>
                <w:sz w:val="16"/>
              </w:rPr>
              <w:t>OTN</w:t>
            </w:r>
          </w:p>
        </w:tc>
        <w:tc>
          <w:tcPr>
            <w:tcW w:w="1139" w:type="dxa"/>
            <w:tcBorders>
              <w:bottom w:val="single" w:sz="12" w:space="0" w:color="auto"/>
            </w:tcBorders>
            <w:vAlign w:val="center"/>
          </w:tcPr>
          <w:p w14:paraId="1CE22716" w14:textId="4FEBBEF0" w:rsidR="006B2047" w:rsidRPr="00633446" w:rsidRDefault="000C3AB9" w:rsidP="006B2047">
            <w:pPr>
              <w:jc w:val="center"/>
              <w:rPr>
                <w:sz w:val="16"/>
              </w:rPr>
            </w:pPr>
            <w:r>
              <w:rPr>
                <w:sz w:val="16"/>
              </w:rPr>
              <w:t>Février 25</w:t>
            </w:r>
          </w:p>
        </w:tc>
      </w:tr>
      <w:tr w:rsidR="006B2047" w:rsidRPr="0032544C" w14:paraId="7D16B6E4" w14:textId="77777777" w:rsidTr="0090759E">
        <w:trPr>
          <w:trHeight w:val="586"/>
        </w:trPr>
        <w:tc>
          <w:tcPr>
            <w:tcW w:w="9639" w:type="dxa"/>
            <w:gridSpan w:val="5"/>
            <w:tcBorders>
              <w:top w:val="single" w:sz="12" w:space="0" w:color="auto"/>
              <w:left w:val="single" w:sz="4" w:space="0" w:color="auto"/>
              <w:bottom w:val="single" w:sz="12" w:space="0" w:color="auto"/>
              <w:right w:val="single" w:sz="4" w:space="0" w:color="auto"/>
            </w:tcBorders>
            <w:vAlign w:val="center"/>
          </w:tcPr>
          <w:sdt>
            <w:sdtPr>
              <w:id w:val="-1956628947"/>
              <w:placeholder>
                <w:docPart w:val="22CC07CD18CE4612A9C966E54CF61BAF"/>
              </w:placeholder>
              <w:text/>
            </w:sdtPr>
            <w:sdtEndPr/>
            <w:sdtContent>
              <w:p w14:paraId="102F0C39" w14:textId="77777777" w:rsidR="006B2047" w:rsidRPr="00ED0F40" w:rsidRDefault="006B2047" w:rsidP="006B2047">
                <w:pPr>
                  <w:pStyle w:val="ENTITEREF"/>
                </w:pPr>
                <w:r>
                  <w:t>ARTELIA Villes et Territoires ALO – 21 Rue de la HAYE, 67300 Schiltigheim – Tél : 03 80 04 04 00</w:t>
                </w:r>
              </w:p>
            </w:sdtContent>
          </w:sdt>
          <w:p w14:paraId="77F49576" w14:textId="77777777" w:rsidR="006B2047" w:rsidRPr="00633446" w:rsidRDefault="006B2047" w:rsidP="006B2047">
            <w:pPr>
              <w:pStyle w:val="ENTITEREF"/>
            </w:pPr>
            <w:r>
              <w:t>VISUALING– LE C.A.I.R.E, 84 Route de Strasbourg, 67500 Haguenau – 06 26 42 38 01</w:t>
            </w:r>
          </w:p>
        </w:tc>
      </w:tr>
      <w:bookmarkEnd w:id="0"/>
    </w:tbl>
    <w:p w14:paraId="1130DADE" w14:textId="77777777" w:rsidR="009E24B0" w:rsidRPr="008360CC" w:rsidRDefault="009E24B0" w:rsidP="008360CC">
      <w:pPr>
        <w:sectPr w:rsidR="009E24B0" w:rsidRPr="008360CC" w:rsidSect="00202CE9">
          <w:footerReference w:type="default" r:id="rId15"/>
          <w:pgSz w:w="11906" w:h="16838" w:code="9"/>
          <w:pgMar w:top="284" w:right="1134" w:bottom="284" w:left="1134" w:header="0" w:footer="454" w:gutter="0"/>
          <w:pgNumType w:start="0"/>
          <w:cols w:space="708"/>
          <w:titlePg/>
          <w:docGrid w:linePitch="360"/>
        </w:sectPr>
      </w:pPr>
    </w:p>
    <w:sdt>
      <w:sdtPr>
        <w:rPr>
          <w:rFonts w:asciiTheme="minorHAnsi" w:hAnsiTheme="minorHAnsi"/>
          <w:b/>
          <w:caps w:val="0"/>
          <w:noProof/>
          <w:color w:val="auto"/>
          <w:sz w:val="22"/>
          <w:szCs w:val="22"/>
          <w:lang w:val="en-US"/>
        </w:rPr>
        <w:id w:val="2088261032"/>
        <w:docPartObj>
          <w:docPartGallery w:val="Table of Contents"/>
          <w:docPartUnique/>
        </w:docPartObj>
      </w:sdtPr>
      <w:sdtEndPr>
        <w:rPr>
          <w:caps/>
          <w:color w:val="005D83"/>
          <w:sz w:val="32"/>
        </w:rPr>
      </w:sdtEndPr>
      <w:sdtContent>
        <w:p w14:paraId="1A493464" w14:textId="77777777" w:rsidR="00EB5697" w:rsidRPr="006346BC" w:rsidRDefault="00EB5697" w:rsidP="00841E7E">
          <w:pPr>
            <w:pStyle w:val="Sommaire"/>
          </w:pPr>
          <w:r>
            <w:t>Sommaire</w:t>
          </w:r>
        </w:p>
        <w:p w14:paraId="57098DA4" w14:textId="28046B8C" w:rsidR="00470B13" w:rsidRDefault="00CC7CBB">
          <w:pPr>
            <w:pStyle w:val="TM3"/>
            <w:rPr>
              <w:rFonts w:asciiTheme="minorHAnsi" w:eastAsiaTheme="minorEastAsia" w:hAnsiTheme="minorHAnsi"/>
              <w:b w:val="0"/>
              <w:caps w:val="0"/>
              <w:color w:val="auto"/>
              <w:kern w:val="2"/>
              <w:sz w:val="22"/>
              <w:lang w:val="fr-FR" w:eastAsia="fr-FR"/>
              <w14:ligatures w14:val="standardContextual"/>
            </w:rPr>
          </w:pPr>
          <w:r>
            <w:fldChar w:fldCharType="begin"/>
          </w:r>
          <w:r>
            <w:instrText xml:space="preserve"> TOC \h \z \t "Titre 1;3;Titre 2;4;Titre 3;5;Titre 4;6;Titre objet/synthèse/conclusion;1;Titre de chapitre;2;Titre annexe;1;ANNEXE;1;Listing Annexes;5" </w:instrText>
          </w:r>
          <w:r>
            <w:fldChar w:fldCharType="separate"/>
          </w:r>
          <w:hyperlink w:anchor="_Toc191569355" w:history="1">
            <w:r w:rsidR="00470B13" w:rsidRPr="009904D6">
              <w:rPr>
                <w:rStyle w:val="Lienhypertexte"/>
              </w:rPr>
              <w:t>100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FRAIS GENERAUX</w:t>
            </w:r>
            <w:r w:rsidR="00470B13">
              <w:rPr>
                <w:webHidden/>
              </w:rPr>
              <w:tab/>
            </w:r>
            <w:r w:rsidR="00470B13">
              <w:rPr>
                <w:webHidden/>
              </w:rPr>
              <w:fldChar w:fldCharType="begin"/>
            </w:r>
            <w:r w:rsidR="00470B13">
              <w:rPr>
                <w:webHidden/>
              </w:rPr>
              <w:instrText xml:space="preserve"> PAGEREF _Toc191569355 \h </w:instrText>
            </w:r>
            <w:r w:rsidR="00470B13">
              <w:rPr>
                <w:webHidden/>
              </w:rPr>
            </w:r>
            <w:r w:rsidR="00470B13">
              <w:rPr>
                <w:webHidden/>
              </w:rPr>
              <w:fldChar w:fldCharType="separate"/>
            </w:r>
            <w:r w:rsidR="00470B13">
              <w:rPr>
                <w:webHidden/>
              </w:rPr>
              <w:t>5</w:t>
            </w:r>
            <w:r w:rsidR="00470B13">
              <w:rPr>
                <w:webHidden/>
              </w:rPr>
              <w:fldChar w:fldCharType="end"/>
            </w:r>
          </w:hyperlink>
        </w:p>
        <w:p w14:paraId="248BA4C6" w14:textId="7F078FB4"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56" w:history="1">
            <w:r w:rsidR="00470B13" w:rsidRPr="009904D6">
              <w:rPr>
                <w:rStyle w:val="Lienhypertexte"/>
              </w:rPr>
              <w:t>101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Frais d'installation</w:t>
            </w:r>
            <w:r w:rsidR="00470B13">
              <w:rPr>
                <w:webHidden/>
              </w:rPr>
              <w:tab/>
            </w:r>
            <w:r w:rsidR="00470B13">
              <w:rPr>
                <w:webHidden/>
              </w:rPr>
              <w:fldChar w:fldCharType="begin"/>
            </w:r>
            <w:r w:rsidR="00470B13">
              <w:rPr>
                <w:webHidden/>
              </w:rPr>
              <w:instrText xml:space="preserve"> PAGEREF _Toc191569356 \h </w:instrText>
            </w:r>
            <w:r w:rsidR="00470B13">
              <w:rPr>
                <w:webHidden/>
              </w:rPr>
            </w:r>
            <w:r w:rsidR="00470B13">
              <w:rPr>
                <w:webHidden/>
              </w:rPr>
              <w:fldChar w:fldCharType="separate"/>
            </w:r>
            <w:r w:rsidR="00470B13">
              <w:rPr>
                <w:webHidden/>
              </w:rPr>
              <w:t>5</w:t>
            </w:r>
            <w:r w:rsidR="00470B13">
              <w:rPr>
                <w:webHidden/>
              </w:rPr>
              <w:fldChar w:fldCharType="end"/>
            </w:r>
          </w:hyperlink>
        </w:p>
        <w:p w14:paraId="1C3CF6DB" w14:textId="6BF5DFF5"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57" w:history="1">
            <w:r w:rsidR="00470B13" w:rsidRPr="009904D6">
              <w:rPr>
                <w:rStyle w:val="Lienhypertexte"/>
              </w:rPr>
              <w:t>102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Etablissement et gestion du PAQ</w:t>
            </w:r>
            <w:r w:rsidR="00470B13">
              <w:rPr>
                <w:webHidden/>
              </w:rPr>
              <w:tab/>
            </w:r>
            <w:r w:rsidR="00470B13">
              <w:rPr>
                <w:webHidden/>
              </w:rPr>
              <w:fldChar w:fldCharType="begin"/>
            </w:r>
            <w:r w:rsidR="00470B13">
              <w:rPr>
                <w:webHidden/>
              </w:rPr>
              <w:instrText xml:space="preserve"> PAGEREF _Toc191569357 \h </w:instrText>
            </w:r>
            <w:r w:rsidR="00470B13">
              <w:rPr>
                <w:webHidden/>
              </w:rPr>
            </w:r>
            <w:r w:rsidR="00470B13">
              <w:rPr>
                <w:webHidden/>
              </w:rPr>
              <w:fldChar w:fldCharType="separate"/>
            </w:r>
            <w:r w:rsidR="00470B13">
              <w:rPr>
                <w:webHidden/>
              </w:rPr>
              <w:t>5</w:t>
            </w:r>
            <w:r w:rsidR="00470B13">
              <w:rPr>
                <w:webHidden/>
              </w:rPr>
              <w:fldChar w:fldCharType="end"/>
            </w:r>
          </w:hyperlink>
        </w:p>
        <w:p w14:paraId="69D6E880" w14:textId="07147F8E"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58" w:history="1">
            <w:r w:rsidR="00470B13" w:rsidRPr="009904D6">
              <w:rPr>
                <w:rStyle w:val="Lienhypertexte"/>
              </w:rPr>
              <w:t>103</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Etablissement et gestion du PPSPS</w:t>
            </w:r>
            <w:r w:rsidR="00470B13">
              <w:rPr>
                <w:webHidden/>
              </w:rPr>
              <w:tab/>
            </w:r>
            <w:r w:rsidR="00470B13">
              <w:rPr>
                <w:webHidden/>
              </w:rPr>
              <w:fldChar w:fldCharType="begin"/>
            </w:r>
            <w:r w:rsidR="00470B13">
              <w:rPr>
                <w:webHidden/>
              </w:rPr>
              <w:instrText xml:space="preserve"> PAGEREF _Toc191569358 \h </w:instrText>
            </w:r>
            <w:r w:rsidR="00470B13">
              <w:rPr>
                <w:webHidden/>
              </w:rPr>
            </w:r>
            <w:r w:rsidR="00470B13">
              <w:rPr>
                <w:webHidden/>
              </w:rPr>
              <w:fldChar w:fldCharType="separate"/>
            </w:r>
            <w:r w:rsidR="00470B13">
              <w:rPr>
                <w:webHidden/>
              </w:rPr>
              <w:t>6</w:t>
            </w:r>
            <w:r w:rsidR="00470B13">
              <w:rPr>
                <w:webHidden/>
              </w:rPr>
              <w:fldChar w:fldCharType="end"/>
            </w:r>
          </w:hyperlink>
        </w:p>
        <w:p w14:paraId="74A2787F" w14:textId="73D1B9FD"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59" w:history="1">
            <w:r w:rsidR="00470B13" w:rsidRPr="009904D6">
              <w:rPr>
                <w:rStyle w:val="Lienhypertexte"/>
              </w:rPr>
              <w:t>104</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Etablissement et gestion du PRE et SOGED</w:t>
            </w:r>
            <w:r w:rsidR="00470B13">
              <w:rPr>
                <w:webHidden/>
              </w:rPr>
              <w:tab/>
            </w:r>
            <w:r w:rsidR="00470B13">
              <w:rPr>
                <w:webHidden/>
              </w:rPr>
              <w:fldChar w:fldCharType="begin"/>
            </w:r>
            <w:r w:rsidR="00470B13">
              <w:rPr>
                <w:webHidden/>
              </w:rPr>
              <w:instrText xml:space="preserve"> PAGEREF _Toc191569359 \h </w:instrText>
            </w:r>
            <w:r w:rsidR="00470B13">
              <w:rPr>
                <w:webHidden/>
              </w:rPr>
            </w:r>
            <w:r w:rsidR="00470B13">
              <w:rPr>
                <w:webHidden/>
              </w:rPr>
              <w:fldChar w:fldCharType="separate"/>
            </w:r>
            <w:r w:rsidR="00470B13">
              <w:rPr>
                <w:webHidden/>
              </w:rPr>
              <w:t>6</w:t>
            </w:r>
            <w:r w:rsidR="00470B13">
              <w:rPr>
                <w:webHidden/>
              </w:rPr>
              <w:fldChar w:fldCharType="end"/>
            </w:r>
          </w:hyperlink>
        </w:p>
        <w:p w14:paraId="17F5A5F6" w14:textId="580CC763"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0" w:history="1">
            <w:r w:rsidR="00470B13" w:rsidRPr="009904D6">
              <w:rPr>
                <w:rStyle w:val="Lienhypertexte"/>
              </w:rPr>
              <w:t>105</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Etudes d'exécution</w:t>
            </w:r>
            <w:r w:rsidR="00470B13">
              <w:rPr>
                <w:webHidden/>
              </w:rPr>
              <w:tab/>
            </w:r>
            <w:r w:rsidR="00470B13">
              <w:rPr>
                <w:webHidden/>
              </w:rPr>
              <w:fldChar w:fldCharType="begin"/>
            </w:r>
            <w:r w:rsidR="00470B13">
              <w:rPr>
                <w:webHidden/>
              </w:rPr>
              <w:instrText xml:space="preserve"> PAGEREF _Toc191569360 \h </w:instrText>
            </w:r>
            <w:r w:rsidR="00470B13">
              <w:rPr>
                <w:webHidden/>
              </w:rPr>
            </w:r>
            <w:r w:rsidR="00470B13">
              <w:rPr>
                <w:webHidden/>
              </w:rPr>
              <w:fldChar w:fldCharType="separate"/>
            </w:r>
            <w:r w:rsidR="00470B13">
              <w:rPr>
                <w:webHidden/>
              </w:rPr>
              <w:t>7</w:t>
            </w:r>
            <w:r w:rsidR="00470B13">
              <w:rPr>
                <w:webHidden/>
              </w:rPr>
              <w:fldChar w:fldCharType="end"/>
            </w:r>
          </w:hyperlink>
        </w:p>
        <w:p w14:paraId="45EC91BA" w14:textId="1B0A984B"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1" w:history="1">
            <w:r w:rsidR="00470B13" w:rsidRPr="009904D6">
              <w:rPr>
                <w:rStyle w:val="Lienhypertexte"/>
              </w:rPr>
              <w:t>106</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Etat des lieux avant/après travaux</w:t>
            </w:r>
            <w:r w:rsidR="00470B13">
              <w:rPr>
                <w:webHidden/>
              </w:rPr>
              <w:tab/>
            </w:r>
            <w:r w:rsidR="00470B13">
              <w:rPr>
                <w:webHidden/>
              </w:rPr>
              <w:fldChar w:fldCharType="begin"/>
            </w:r>
            <w:r w:rsidR="00470B13">
              <w:rPr>
                <w:webHidden/>
              </w:rPr>
              <w:instrText xml:space="preserve"> PAGEREF _Toc191569361 \h </w:instrText>
            </w:r>
            <w:r w:rsidR="00470B13">
              <w:rPr>
                <w:webHidden/>
              </w:rPr>
            </w:r>
            <w:r w:rsidR="00470B13">
              <w:rPr>
                <w:webHidden/>
              </w:rPr>
              <w:fldChar w:fldCharType="separate"/>
            </w:r>
            <w:r w:rsidR="00470B13">
              <w:rPr>
                <w:webHidden/>
              </w:rPr>
              <w:t>8</w:t>
            </w:r>
            <w:r w:rsidR="00470B13">
              <w:rPr>
                <w:webHidden/>
              </w:rPr>
              <w:fldChar w:fldCharType="end"/>
            </w:r>
          </w:hyperlink>
        </w:p>
        <w:p w14:paraId="1F9F71BA" w14:textId="78E9B182"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2" w:history="1">
            <w:r w:rsidR="00470B13" w:rsidRPr="009904D6">
              <w:rPr>
                <w:rStyle w:val="Lienhypertexte"/>
              </w:rPr>
              <w:t>107</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Implantation, piquetage et nivellement</w:t>
            </w:r>
            <w:r w:rsidR="00470B13">
              <w:rPr>
                <w:webHidden/>
              </w:rPr>
              <w:tab/>
            </w:r>
            <w:r w:rsidR="00470B13">
              <w:rPr>
                <w:webHidden/>
              </w:rPr>
              <w:fldChar w:fldCharType="begin"/>
            </w:r>
            <w:r w:rsidR="00470B13">
              <w:rPr>
                <w:webHidden/>
              </w:rPr>
              <w:instrText xml:space="preserve"> PAGEREF _Toc191569362 \h </w:instrText>
            </w:r>
            <w:r w:rsidR="00470B13">
              <w:rPr>
                <w:webHidden/>
              </w:rPr>
            </w:r>
            <w:r w:rsidR="00470B13">
              <w:rPr>
                <w:webHidden/>
              </w:rPr>
              <w:fldChar w:fldCharType="separate"/>
            </w:r>
            <w:r w:rsidR="00470B13">
              <w:rPr>
                <w:webHidden/>
              </w:rPr>
              <w:t>8</w:t>
            </w:r>
            <w:r w:rsidR="00470B13">
              <w:rPr>
                <w:webHidden/>
              </w:rPr>
              <w:fldChar w:fldCharType="end"/>
            </w:r>
          </w:hyperlink>
        </w:p>
        <w:p w14:paraId="42DAA84A" w14:textId="4FE76F24"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3" w:history="1">
            <w:r w:rsidR="00470B13" w:rsidRPr="009904D6">
              <w:rPr>
                <w:rStyle w:val="Lienhypertexte"/>
              </w:rPr>
              <w:t>108</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Marquage et piquetage des réseaux</w:t>
            </w:r>
            <w:r w:rsidR="00470B13">
              <w:rPr>
                <w:webHidden/>
              </w:rPr>
              <w:tab/>
            </w:r>
            <w:r w:rsidR="00470B13">
              <w:rPr>
                <w:webHidden/>
              </w:rPr>
              <w:fldChar w:fldCharType="begin"/>
            </w:r>
            <w:r w:rsidR="00470B13">
              <w:rPr>
                <w:webHidden/>
              </w:rPr>
              <w:instrText xml:space="preserve"> PAGEREF _Toc191569363 \h </w:instrText>
            </w:r>
            <w:r w:rsidR="00470B13">
              <w:rPr>
                <w:webHidden/>
              </w:rPr>
            </w:r>
            <w:r w:rsidR="00470B13">
              <w:rPr>
                <w:webHidden/>
              </w:rPr>
              <w:fldChar w:fldCharType="separate"/>
            </w:r>
            <w:r w:rsidR="00470B13">
              <w:rPr>
                <w:webHidden/>
              </w:rPr>
              <w:t>9</w:t>
            </w:r>
            <w:r w:rsidR="00470B13">
              <w:rPr>
                <w:webHidden/>
              </w:rPr>
              <w:fldChar w:fldCharType="end"/>
            </w:r>
          </w:hyperlink>
        </w:p>
        <w:p w14:paraId="5976EFCE" w14:textId="11460F31"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4" w:history="1">
            <w:r w:rsidR="00470B13" w:rsidRPr="009904D6">
              <w:rPr>
                <w:rStyle w:val="Lienhypertexte"/>
              </w:rPr>
              <w:t>109</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Reconnaissance de réseaux</w:t>
            </w:r>
            <w:r w:rsidR="00470B13">
              <w:rPr>
                <w:webHidden/>
              </w:rPr>
              <w:tab/>
            </w:r>
            <w:r w:rsidR="00470B13">
              <w:rPr>
                <w:webHidden/>
              </w:rPr>
              <w:fldChar w:fldCharType="begin"/>
            </w:r>
            <w:r w:rsidR="00470B13">
              <w:rPr>
                <w:webHidden/>
              </w:rPr>
              <w:instrText xml:space="preserve"> PAGEREF _Toc191569364 \h </w:instrText>
            </w:r>
            <w:r w:rsidR="00470B13">
              <w:rPr>
                <w:webHidden/>
              </w:rPr>
            </w:r>
            <w:r w:rsidR="00470B13">
              <w:rPr>
                <w:webHidden/>
              </w:rPr>
              <w:fldChar w:fldCharType="separate"/>
            </w:r>
            <w:r w:rsidR="00470B13">
              <w:rPr>
                <w:webHidden/>
              </w:rPr>
              <w:t>9</w:t>
            </w:r>
            <w:r w:rsidR="00470B13">
              <w:rPr>
                <w:webHidden/>
              </w:rPr>
              <w:fldChar w:fldCharType="end"/>
            </w:r>
          </w:hyperlink>
        </w:p>
        <w:p w14:paraId="42DA9245" w14:textId="66CB27CE"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5" w:history="1">
            <w:r w:rsidR="00470B13" w:rsidRPr="009904D6">
              <w:rPr>
                <w:rStyle w:val="Lienhypertexte"/>
              </w:rPr>
              <w:t>110</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Panneaux d'informations</w:t>
            </w:r>
            <w:r w:rsidR="00470B13">
              <w:rPr>
                <w:webHidden/>
              </w:rPr>
              <w:tab/>
            </w:r>
            <w:r w:rsidR="00470B13">
              <w:rPr>
                <w:webHidden/>
              </w:rPr>
              <w:fldChar w:fldCharType="begin"/>
            </w:r>
            <w:r w:rsidR="00470B13">
              <w:rPr>
                <w:webHidden/>
              </w:rPr>
              <w:instrText xml:space="preserve"> PAGEREF _Toc191569365 \h </w:instrText>
            </w:r>
            <w:r w:rsidR="00470B13">
              <w:rPr>
                <w:webHidden/>
              </w:rPr>
            </w:r>
            <w:r w:rsidR="00470B13">
              <w:rPr>
                <w:webHidden/>
              </w:rPr>
              <w:fldChar w:fldCharType="separate"/>
            </w:r>
            <w:r w:rsidR="00470B13">
              <w:rPr>
                <w:webHidden/>
              </w:rPr>
              <w:t>11</w:t>
            </w:r>
            <w:r w:rsidR="00470B13">
              <w:rPr>
                <w:webHidden/>
              </w:rPr>
              <w:fldChar w:fldCharType="end"/>
            </w:r>
          </w:hyperlink>
        </w:p>
        <w:p w14:paraId="562A3223" w14:textId="4570C9CF"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6" w:history="1">
            <w:r w:rsidR="00470B13" w:rsidRPr="009904D6">
              <w:rPr>
                <w:rStyle w:val="Lienhypertexte"/>
              </w:rPr>
              <w:t>111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Dossier des Ouvrages Exécutés (DOE)</w:t>
            </w:r>
            <w:r w:rsidR="00470B13">
              <w:rPr>
                <w:webHidden/>
              </w:rPr>
              <w:tab/>
            </w:r>
            <w:r w:rsidR="00470B13">
              <w:rPr>
                <w:webHidden/>
              </w:rPr>
              <w:fldChar w:fldCharType="begin"/>
            </w:r>
            <w:r w:rsidR="00470B13">
              <w:rPr>
                <w:webHidden/>
              </w:rPr>
              <w:instrText xml:space="preserve"> PAGEREF _Toc191569366 \h </w:instrText>
            </w:r>
            <w:r w:rsidR="00470B13">
              <w:rPr>
                <w:webHidden/>
              </w:rPr>
            </w:r>
            <w:r w:rsidR="00470B13">
              <w:rPr>
                <w:webHidden/>
              </w:rPr>
              <w:fldChar w:fldCharType="separate"/>
            </w:r>
            <w:r w:rsidR="00470B13">
              <w:rPr>
                <w:webHidden/>
              </w:rPr>
              <w:t>11</w:t>
            </w:r>
            <w:r w:rsidR="00470B13">
              <w:rPr>
                <w:webHidden/>
              </w:rPr>
              <w:fldChar w:fldCharType="end"/>
            </w:r>
          </w:hyperlink>
        </w:p>
        <w:p w14:paraId="2BD25716" w14:textId="3C33BA84"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7" w:history="1">
            <w:r w:rsidR="00470B13" w:rsidRPr="009904D6">
              <w:rPr>
                <w:rStyle w:val="Lienhypertexte"/>
              </w:rPr>
              <w:t>112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Dossier d'Exploitation sous chantier (DESC)</w:t>
            </w:r>
            <w:r w:rsidR="00470B13">
              <w:rPr>
                <w:webHidden/>
              </w:rPr>
              <w:tab/>
            </w:r>
            <w:r w:rsidR="00470B13">
              <w:rPr>
                <w:webHidden/>
              </w:rPr>
              <w:fldChar w:fldCharType="begin"/>
            </w:r>
            <w:r w:rsidR="00470B13">
              <w:rPr>
                <w:webHidden/>
              </w:rPr>
              <w:instrText xml:space="preserve"> PAGEREF _Toc191569367 \h </w:instrText>
            </w:r>
            <w:r w:rsidR="00470B13">
              <w:rPr>
                <w:webHidden/>
              </w:rPr>
            </w:r>
            <w:r w:rsidR="00470B13">
              <w:rPr>
                <w:webHidden/>
              </w:rPr>
              <w:fldChar w:fldCharType="separate"/>
            </w:r>
            <w:r w:rsidR="00470B13">
              <w:rPr>
                <w:webHidden/>
              </w:rPr>
              <w:t>11</w:t>
            </w:r>
            <w:r w:rsidR="00470B13">
              <w:rPr>
                <w:webHidden/>
              </w:rPr>
              <w:fldChar w:fldCharType="end"/>
            </w:r>
          </w:hyperlink>
        </w:p>
        <w:p w14:paraId="3F63AFD3" w14:textId="06961E8C"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368" w:history="1">
            <w:r w:rsidR="00470B13" w:rsidRPr="009904D6">
              <w:rPr>
                <w:rStyle w:val="Lienhypertexte"/>
              </w:rPr>
              <w:t>200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EXPLOITATION SOUS CHANTIER</w:t>
            </w:r>
            <w:r w:rsidR="00470B13">
              <w:rPr>
                <w:webHidden/>
              </w:rPr>
              <w:tab/>
            </w:r>
            <w:r w:rsidR="00470B13">
              <w:rPr>
                <w:webHidden/>
              </w:rPr>
              <w:fldChar w:fldCharType="begin"/>
            </w:r>
            <w:r w:rsidR="00470B13">
              <w:rPr>
                <w:webHidden/>
              </w:rPr>
              <w:instrText xml:space="preserve"> PAGEREF _Toc191569368 \h </w:instrText>
            </w:r>
            <w:r w:rsidR="00470B13">
              <w:rPr>
                <w:webHidden/>
              </w:rPr>
            </w:r>
            <w:r w:rsidR="00470B13">
              <w:rPr>
                <w:webHidden/>
              </w:rPr>
              <w:fldChar w:fldCharType="separate"/>
            </w:r>
            <w:r w:rsidR="00470B13">
              <w:rPr>
                <w:webHidden/>
              </w:rPr>
              <w:t>12</w:t>
            </w:r>
            <w:r w:rsidR="00470B13">
              <w:rPr>
                <w:webHidden/>
              </w:rPr>
              <w:fldChar w:fldCharType="end"/>
            </w:r>
          </w:hyperlink>
        </w:p>
        <w:p w14:paraId="6E5CFA68" w14:textId="56618D9B"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69" w:history="1">
            <w:r w:rsidR="00470B13" w:rsidRPr="009904D6">
              <w:rPr>
                <w:rStyle w:val="Lienhypertexte"/>
              </w:rPr>
              <w:t>201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Intervention pour balisage sur route bidirectionnelle</w:t>
            </w:r>
            <w:r w:rsidR="00470B13">
              <w:rPr>
                <w:webHidden/>
              </w:rPr>
              <w:tab/>
            </w:r>
            <w:r w:rsidR="00470B13">
              <w:rPr>
                <w:webHidden/>
              </w:rPr>
              <w:fldChar w:fldCharType="begin"/>
            </w:r>
            <w:r w:rsidR="00470B13">
              <w:rPr>
                <w:webHidden/>
              </w:rPr>
              <w:instrText xml:space="preserve"> PAGEREF _Toc191569369 \h </w:instrText>
            </w:r>
            <w:r w:rsidR="00470B13">
              <w:rPr>
                <w:webHidden/>
              </w:rPr>
            </w:r>
            <w:r w:rsidR="00470B13">
              <w:rPr>
                <w:webHidden/>
              </w:rPr>
              <w:fldChar w:fldCharType="separate"/>
            </w:r>
            <w:r w:rsidR="00470B13">
              <w:rPr>
                <w:webHidden/>
              </w:rPr>
              <w:t>12</w:t>
            </w:r>
            <w:r w:rsidR="00470B13">
              <w:rPr>
                <w:webHidden/>
              </w:rPr>
              <w:fldChar w:fldCharType="end"/>
            </w:r>
          </w:hyperlink>
        </w:p>
        <w:p w14:paraId="7FFF4FEE" w14:textId="5DD930D6"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0" w:history="1">
            <w:r w:rsidR="00470B13" w:rsidRPr="009904D6">
              <w:rPr>
                <w:rStyle w:val="Lienhypertexte"/>
              </w:rPr>
              <w:t>202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Fourniture, mise en place et dépose de SMV H1W4</w:t>
            </w:r>
            <w:r w:rsidR="00470B13">
              <w:rPr>
                <w:webHidden/>
              </w:rPr>
              <w:tab/>
            </w:r>
            <w:r w:rsidR="00470B13">
              <w:rPr>
                <w:webHidden/>
              </w:rPr>
              <w:fldChar w:fldCharType="begin"/>
            </w:r>
            <w:r w:rsidR="00470B13">
              <w:rPr>
                <w:webHidden/>
              </w:rPr>
              <w:instrText xml:space="preserve"> PAGEREF _Toc191569370 \h </w:instrText>
            </w:r>
            <w:r w:rsidR="00470B13">
              <w:rPr>
                <w:webHidden/>
              </w:rPr>
            </w:r>
            <w:r w:rsidR="00470B13">
              <w:rPr>
                <w:webHidden/>
              </w:rPr>
              <w:fldChar w:fldCharType="separate"/>
            </w:r>
            <w:r w:rsidR="00470B13">
              <w:rPr>
                <w:webHidden/>
              </w:rPr>
              <w:t>13</w:t>
            </w:r>
            <w:r w:rsidR="00470B13">
              <w:rPr>
                <w:webHidden/>
              </w:rPr>
              <w:fldChar w:fldCharType="end"/>
            </w:r>
          </w:hyperlink>
        </w:p>
        <w:p w14:paraId="00AA49E3" w14:textId="7F249F96"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1" w:history="1">
            <w:r w:rsidR="00470B13" w:rsidRPr="009904D6">
              <w:rPr>
                <w:rStyle w:val="Lienhypertexte"/>
              </w:rPr>
              <w:t>203</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Location SMV H1W4</w:t>
            </w:r>
            <w:r w:rsidR="00470B13">
              <w:rPr>
                <w:webHidden/>
              </w:rPr>
              <w:tab/>
            </w:r>
            <w:r w:rsidR="00470B13">
              <w:rPr>
                <w:webHidden/>
              </w:rPr>
              <w:fldChar w:fldCharType="begin"/>
            </w:r>
            <w:r w:rsidR="00470B13">
              <w:rPr>
                <w:webHidden/>
              </w:rPr>
              <w:instrText xml:space="preserve"> PAGEREF _Toc191569371 \h </w:instrText>
            </w:r>
            <w:r w:rsidR="00470B13">
              <w:rPr>
                <w:webHidden/>
              </w:rPr>
            </w:r>
            <w:r w:rsidR="00470B13">
              <w:rPr>
                <w:webHidden/>
              </w:rPr>
              <w:fldChar w:fldCharType="separate"/>
            </w:r>
            <w:r w:rsidR="00470B13">
              <w:rPr>
                <w:webHidden/>
              </w:rPr>
              <w:t>13</w:t>
            </w:r>
            <w:r w:rsidR="00470B13">
              <w:rPr>
                <w:webHidden/>
              </w:rPr>
              <w:fldChar w:fldCharType="end"/>
            </w:r>
          </w:hyperlink>
        </w:p>
        <w:p w14:paraId="1FE136A6" w14:textId="3B728E95"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2" w:history="1">
            <w:r w:rsidR="00470B13" w:rsidRPr="009904D6">
              <w:rPr>
                <w:rStyle w:val="Lienhypertexte"/>
              </w:rPr>
              <w:t>204</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Fourniture, mise en place et dépose d'atténuateur de choc pour SMV H1</w:t>
            </w:r>
            <w:r w:rsidR="00470B13">
              <w:rPr>
                <w:webHidden/>
              </w:rPr>
              <w:tab/>
            </w:r>
            <w:r w:rsidR="00470B13">
              <w:rPr>
                <w:webHidden/>
              </w:rPr>
              <w:fldChar w:fldCharType="begin"/>
            </w:r>
            <w:r w:rsidR="00470B13">
              <w:rPr>
                <w:webHidden/>
              </w:rPr>
              <w:instrText xml:space="preserve"> PAGEREF _Toc191569372 \h </w:instrText>
            </w:r>
            <w:r w:rsidR="00470B13">
              <w:rPr>
                <w:webHidden/>
              </w:rPr>
            </w:r>
            <w:r w:rsidR="00470B13">
              <w:rPr>
                <w:webHidden/>
              </w:rPr>
              <w:fldChar w:fldCharType="separate"/>
            </w:r>
            <w:r w:rsidR="00470B13">
              <w:rPr>
                <w:webHidden/>
              </w:rPr>
              <w:t>13</w:t>
            </w:r>
            <w:r w:rsidR="00470B13">
              <w:rPr>
                <w:webHidden/>
              </w:rPr>
              <w:fldChar w:fldCharType="end"/>
            </w:r>
          </w:hyperlink>
        </w:p>
        <w:p w14:paraId="1DFA4617" w14:textId="5ED110E6"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3" w:history="1">
            <w:r w:rsidR="00470B13" w:rsidRPr="009904D6">
              <w:rPr>
                <w:rStyle w:val="Lienhypertexte"/>
              </w:rPr>
              <w:t>205</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Location d'atténuateur de choc pour SMV H1</w:t>
            </w:r>
            <w:r w:rsidR="00470B13">
              <w:rPr>
                <w:webHidden/>
              </w:rPr>
              <w:tab/>
            </w:r>
            <w:r w:rsidR="00470B13">
              <w:rPr>
                <w:webHidden/>
              </w:rPr>
              <w:fldChar w:fldCharType="begin"/>
            </w:r>
            <w:r w:rsidR="00470B13">
              <w:rPr>
                <w:webHidden/>
              </w:rPr>
              <w:instrText xml:space="preserve"> PAGEREF _Toc191569373 \h </w:instrText>
            </w:r>
            <w:r w:rsidR="00470B13">
              <w:rPr>
                <w:webHidden/>
              </w:rPr>
            </w:r>
            <w:r w:rsidR="00470B13">
              <w:rPr>
                <w:webHidden/>
              </w:rPr>
              <w:fldChar w:fldCharType="separate"/>
            </w:r>
            <w:r w:rsidR="00470B13">
              <w:rPr>
                <w:webHidden/>
              </w:rPr>
              <w:t>14</w:t>
            </w:r>
            <w:r w:rsidR="00470B13">
              <w:rPr>
                <w:webHidden/>
              </w:rPr>
              <w:fldChar w:fldCharType="end"/>
            </w:r>
          </w:hyperlink>
        </w:p>
        <w:p w14:paraId="255F9FC9" w14:textId="3C61D033"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4" w:history="1">
            <w:r w:rsidR="00470B13" w:rsidRPr="009904D6">
              <w:rPr>
                <w:rStyle w:val="Lienhypertexte"/>
              </w:rPr>
              <w:t>206</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Maintenance et astreinte</w:t>
            </w:r>
            <w:r w:rsidR="00470B13">
              <w:rPr>
                <w:webHidden/>
              </w:rPr>
              <w:tab/>
            </w:r>
            <w:r w:rsidR="00470B13">
              <w:rPr>
                <w:webHidden/>
              </w:rPr>
              <w:fldChar w:fldCharType="begin"/>
            </w:r>
            <w:r w:rsidR="00470B13">
              <w:rPr>
                <w:webHidden/>
              </w:rPr>
              <w:instrText xml:space="preserve"> PAGEREF _Toc191569374 \h </w:instrText>
            </w:r>
            <w:r w:rsidR="00470B13">
              <w:rPr>
                <w:webHidden/>
              </w:rPr>
            </w:r>
            <w:r w:rsidR="00470B13">
              <w:rPr>
                <w:webHidden/>
              </w:rPr>
              <w:fldChar w:fldCharType="separate"/>
            </w:r>
            <w:r w:rsidR="00470B13">
              <w:rPr>
                <w:webHidden/>
              </w:rPr>
              <w:t>14</w:t>
            </w:r>
            <w:r w:rsidR="00470B13">
              <w:rPr>
                <w:webHidden/>
              </w:rPr>
              <w:fldChar w:fldCharType="end"/>
            </w:r>
          </w:hyperlink>
        </w:p>
        <w:p w14:paraId="60819F6C" w14:textId="4BBC9C66"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5" w:history="1">
            <w:r w:rsidR="00470B13" w:rsidRPr="009904D6">
              <w:rPr>
                <w:rStyle w:val="Lienhypertexte"/>
              </w:rPr>
              <w:t>207</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Balisage provisoire pour cheminement piéton</w:t>
            </w:r>
            <w:r w:rsidR="00470B13">
              <w:rPr>
                <w:webHidden/>
              </w:rPr>
              <w:tab/>
            </w:r>
            <w:r w:rsidR="00470B13">
              <w:rPr>
                <w:webHidden/>
              </w:rPr>
              <w:fldChar w:fldCharType="begin"/>
            </w:r>
            <w:r w:rsidR="00470B13">
              <w:rPr>
                <w:webHidden/>
              </w:rPr>
              <w:instrText xml:space="preserve"> PAGEREF _Toc191569375 \h </w:instrText>
            </w:r>
            <w:r w:rsidR="00470B13">
              <w:rPr>
                <w:webHidden/>
              </w:rPr>
            </w:r>
            <w:r w:rsidR="00470B13">
              <w:rPr>
                <w:webHidden/>
              </w:rPr>
              <w:fldChar w:fldCharType="separate"/>
            </w:r>
            <w:r w:rsidR="00470B13">
              <w:rPr>
                <w:webHidden/>
              </w:rPr>
              <w:t>14</w:t>
            </w:r>
            <w:r w:rsidR="00470B13">
              <w:rPr>
                <w:webHidden/>
              </w:rPr>
              <w:fldChar w:fldCharType="end"/>
            </w:r>
          </w:hyperlink>
        </w:p>
        <w:p w14:paraId="67CDD9AC" w14:textId="3A9965AB"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6" w:history="1">
            <w:r w:rsidR="00470B13" w:rsidRPr="009904D6">
              <w:rPr>
                <w:rStyle w:val="Lienhypertexte"/>
              </w:rPr>
              <w:t>208</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Masquage arrêt bus et pose d’un arrêt provisoire</w:t>
            </w:r>
            <w:r w:rsidR="00470B13">
              <w:rPr>
                <w:webHidden/>
              </w:rPr>
              <w:tab/>
            </w:r>
            <w:r w:rsidR="00470B13">
              <w:rPr>
                <w:webHidden/>
              </w:rPr>
              <w:fldChar w:fldCharType="begin"/>
            </w:r>
            <w:r w:rsidR="00470B13">
              <w:rPr>
                <w:webHidden/>
              </w:rPr>
              <w:instrText xml:space="preserve"> PAGEREF _Toc191569376 \h </w:instrText>
            </w:r>
            <w:r w:rsidR="00470B13">
              <w:rPr>
                <w:webHidden/>
              </w:rPr>
            </w:r>
            <w:r w:rsidR="00470B13">
              <w:rPr>
                <w:webHidden/>
              </w:rPr>
              <w:fldChar w:fldCharType="separate"/>
            </w:r>
            <w:r w:rsidR="00470B13">
              <w:rPr>
                <w:webHidden/>
              </w:rPr>
              <w:t>15</w:t>
            </w:r>
            <w:r w:rsidR="00470B13">
              <w:rPr>
                <w:webHidden/>
              </w:rPr>
              <w:fldChar w:fldCharType="end"/>
            </w:r>
          </w:hyperlink>
        </w:p>
        <w:p w14:paraId="5F247F23" w14:textId="48F82A00"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377" w:history="1">
            <w:r w:rsidR="00470B13" w:rsidRPr="009904D6">
              <w:rPr>
                <w:rStyle w:val="Lienhypertexte"/>
              </w:rPr>
              <w:t>300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TRAVAUX PREPARATOIRES</w:t>
            </w:r>
            <w:r w:rsidR="00470B13">
              <w:rPr>
                <w:webHidden/>
              </w:rPr>
              <w:tab/>
            </w:r>
            <w:r w:rsidR="00470B13">
              <w:rPr>
                <w:webHidden/>
              </w:rPr>
              <w:fldChar w:fldCharType="begin"/>
            </w:r>
            <w:r w:rsidR="00470B13">
              <w:rPr>
                <w:webHidden/>
              </w:rPr>
              <w:instrText xml:space="preserve"> PAGEREF _Toc191569377 \h </w:instrText>
            </w:r>
            <w:r w:rsidR="00470B13">
              <w:rPr>
                <w:webHidden/>
              </w:rPr>
            </w:r>
            <w:r w:rsidR="00470B13">
              <w:rPr>
                <w:webHidden/>
              </w:rPr>
              <w:fldChar w:fldCharType="separate"/>
            </w:r>
            <w:r w:rsidR="00470B13">
              <w:rPr>
                <w:webHidden/>
              </w:rPr>
              <w:t>16</w:t>
            </w:r>
            <w:r w:rsidR="00470B13">
              <w:rPr>
                <w:webHidden/>
              </w:rPr>
              <w:fldChar w:fldCharType="end"/>
            </w:r>
          </w:hyperlink>
        </w:p>
        <w:p w14:paraId="162E51E3" w14:textId="2D4DCB46"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8" w:history="1">
            <w:r w:rsidR="00470B13" w:rsidRPr="009904D6">
              <w:rPr>
                <w:rStyle w:val="Lienhypertexte"/>
              </w:rPr>
              <w:t>301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Décapage terre végétale yc remise en œuvre</w:t>
            </w:r>
            <w:r w:rsidR="00470B13">
              <w:rPr>
                <w:webHidden/>
              </w:rPr>
              <w:tab/>
            </w:r>
            <w:r w:rsidR="00470B13">
              <w:rPr>
                <w:webHidden/>
              </w:rPr>
              <w:fldChar w:fldCharType="begin"/>
            </w:r>
            <w:r w:rsidR="00470B13">
              <w:rPr>
                <w:webHidden/>
              </w:rPr>
              <w:instrText xml:space="preserve"> PAGEREF _Toc191569378 \h </w:instrText>
            </w:r>
            <w:r w:rsidR="00470B13">
              <w:rPr>
                <w:webHidden/>
              </w:rPr>
            </w:r>
            <w:r w:rsidR="00470B13">
              <w:rPr>
                <w:webHidden/>
              </w:rPr>
              <w:fldChar w:fldCharType="separate"/>
            </w:r>
            <w:r w:rsidR="00470B13">
              <w:rPr>
                <w:webHidden/>
              </w:rPr>
              <w:t>16</w:t>
            </w:r>
            <w:r w:rsidR="00470B13">
              <w:rPr>
                <w:webHidden/>
              </w:rPr>
              <w:fldChar w:fldCharType="end"/>
            </w:r>
          </w:hyperlink>
        </w:p>
        <w:p w14:paraId="0A0821B9" w14:textId="5BB4D1AC"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79" w:history="1">
            <w:r w:rsidR="00470B13" w:rsidRPr="009904D6">
              <w:rPr>
                <w:rStyle w:val="Lienhypertexte"/>
              </w:rPr>
              <w:t>302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Débroussaillage</w:t>
            </w:r>
            <w:r w:rsidR="00470B13">
              <w:rPr>
                <w:webHidden/>
              </w:rPr>
              <w:tab/>
            </w:r>
            <w:r w:rsidR="00470B13">
              <w:rPr>
                <w:webHidden/>
              </w:rPr>
              <w:fldChar w:fldCharType="begin"/>
            </w:r>
            <w:r w:rsidR="00470B13">
              <w:rPr>
                <w:webHidden/>
              </w:rPr>
              <w:instrText xml:space="preserve"> PAGEREF _Toc191569379 \h </w:instrText>
            </w:r>
            <w:r w:rsidR="00470B13">
              <w:rPr>
                <w:webHidden/>
              </w:rPr>
            </w:r>
            <w:r w:rsidR="00470B13">
              <w:rPr>
                <w:webHidden/>
              </w:rPr>
              <w:fldChar w:fldCharType="separate"/>
            </w:r>
            <w:r w:rsidR="00470B13">
              <w:rPr>
                <w:webHidden/>
              </w:rPr>
              <w:t>16</w:t>
            </w:r>
            <w:r w:rsidR="00470B13">
              <w:rPr>
                <w:webHidden/>
              </w:rPr>
              <w:fldChar w:fldCharType="end"/>
            </w:r>
          </w:hyperlink>
        </w:p>
        <w:p w14:paraId="750268C8" w14:textId="25E68FA2"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0" w:history="1">
            <w:r w:rsidR="00470B13" w:rsidRPr="009904D6">
              <w:rPr>
                <w:rStyle w:val="Lienhypertexte"/>
              </w:rPr>
              <w:t>303</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Réalisation de la plateforme pour grutage et stockage</w:t>
            </w:r>
            <w:r w:rsidR="00470B13">
              <w:rPr>
                <w:webHidden/>
              </w:rPr>
              <w:tab/>
            </w:r>
            <w:r w:rsidR="00470B13">
              <w:rPr>
                <w:webHidden/>
              </w:rPr>
              <w:fldChar w:fldCharType="begin"/>
            </w:r>
            <w:r w:rsidR="00470B13">
              <w:rPr>
                <w:webHidden/>
              </w:rPr>
              <w:instrText xml:space="preserve"> PAGEREF _Toc191569380 \h </w:instrText>
            </w:r>
            <w:r w:rsidR="00470B13">
              <w:rPr>
                <w:webHidden/>
              </w:rPr>
            </w:r>
            <w:r w:rsidR="00470B13">
              <w:rPr>
                <w:webHidden/>
              </w:rPr>
              <w:fldChar w:fldCharType="separate"/>
            </w:r>
            <w:r w:rsidR="00470B13">
              <w:rPr>
                <w:webHidden/>
              </w:rPr>
              <w:t>16</w:t>
            </w:r>
            <w:r w:rsidR="00470B13">
              <w:rPr>
                <w:webHidden/>
              </w:rPr>
              <w:fldChar w:fldCharType="end"/>
            </w:r>
          </w:hyperlink>
        </w:p>
        <w:p w14:paraId="787AB1CB" w14:textId="1FDE79F3"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1" w:history="1">
            <w:r w:rsidR="00470B13" w:rsidRPr="009904D6">
              <w:rPr>
                <w:rStyle w:val="Lienhypertexte"/>
              </w:rPr>
              <w:t>304</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Dépose en conservation et repose de l’échelle crinoline</w:t>
            </w:r>
            <w:r w:rsidR="00470B13">
              <w:rPr>
                <w:webHidden/>
              </w:rPr>
              <w:tab/>
            </w:r>
            <w:r w:rsidR="00470B13">
              <w:rPr>
                <w:webHidden/>
              </w:rPr>
              <w:fldChar w:fldCharType="begin"/>
            </w:r>
            <w:r w:rsidR="00470B13">
              <w:rPr>
                <w:webHidden/>
              </w:rPr>
              <w:instrText xml:space="preserve"> PAGEREF _Toc191569381 \h </w:instrText>
            </w:r>
            <w:r w:rsidR="00470B13">
              <w:rPr>
                <w:webHidden/>
              </w:rPr>
            </w:r>
            <w:r w:rsidR="00470B13">
              <w:rPr>
                <w:webHidden/>
              </w:rPr>
              <w:fldChar w:fldCharType="separate"/>
            </w:r>
            <w:r w:rsidR="00470B13">
              <w:rPr>
                <w:webHidden/>
              </w:rPr>
              <w:t>17</w:t>
            </w:r>
            <w:r w:rsidR="00470B13">
              <w:rPr>
                <w:webHidden/>
              </w:rPr>
              <w:fldChar w:fldCharType="end"/>
            </w:r>
          </w:hyperlink>
        </w:p>
        <w:p w14:paraId="1603C3BE" w14:textId="52290998"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2" w:history="1">
            <w:r w:rsidR="00470B13" w:rsidRPr="009904D6">
              <w:rPr>
                <w:rStyle w:val="Lienhypertexte"/>
              </w:rPr>
              <w:t>305</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Escalier provisoire</w:t>
            </w:r>
            <w:r w:rsidR="00470B13">
              <w:rPr>
                <w:webHidden/>
              </w:rPr>
              <w:tab/>
            </w:r>
            <w:r w:rsidR="00470B13">
              <w:rPr>
                <w:webHidden/>
              </w:rPr>
              <w:fldChar w:fldCharType="begin"/>
            </w:r>
            <w:r w:rsidR="00470B13">
              <w:rPr>
                <w:webHidden/>
              </w:rPr>
              <w:instrText xml:space="preserve"> PAGEREF _Toc191569382 \h </w:instrText>
            </w:r>
            <w:r w:rsidR="00470B13">
              <w:rPr>
                <w:webHidden/>
              </w:rPr>
            </w:r>
            <w:r w:rsidR="00470B13">
              <w:rPr>
                <w:webHidden/>
              </w:rPr>
              <w:fldChar w:fldCharType="separate"/>
            </w:r>
            <w:r w:rsidR="00470B13">
              <w:rPr>
                <w:webHidden/>
              </w:rPr>
              <w:t>17</w:t>
            </w:r>
            <w:r w:rsidR="00470B13">
              <w:rPr>
                <w:webHidden/>
              </w:rPr>
              <w:fldChar w:fldCharType="end"/>
            </w:r>
          </w:hyperlink>
        </w:p>
        <w:p w14:paraId="29790167" w14:textId="4897FE88"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3" w:history="1">
            <w:r w:rsidR="00470B13" w:rsidRPr="009904D6">
              <w:rPr>
                <w:rStyle w:val="Lienhypertexte"/>
              </w:rPr>
              <w:t>306</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Echafaudage</w:t>
            </w:r>
            <w:r w:rsidR="00470B13">
              <w:rPr>
                <w:webHidden/>
              </w:rPr>
              <w:tab/>
            </w:r>
            <w:r w:rsidR="00470B13">
              <w:rPr>
                <w:webHidden/>
              </w:rPr>
              <w:fldChar w:fldCharType="begin"/>
            </w:r>
            <w:r w:rsidR="00470B13">
              <w:rPr>
                <w:webHidden/>
              </w:rPr>
              <w:instrText xml:space="preserve"> PAGEREF _Toc191569383 \h </w:instrText>
            </w:r>
            <w:r w:rsidR="00470B13">
              <w:rPr>
                <w:webHidden/>
              </w:rPr>
            </w:r>
            <w:r w:rsidR="00470B13">
              <w:rPr>
                <w:webHidden/>
              </w:rPr>
              <w:fldChar w:fldCharType="separate"/>
            </w:r>
            <w:r w:rsidR="00470B13">
              <w:rPr>
                <w:webHidden/>
              </w:rPr>
              <w:t>17</w:t>
            </w:r>
            <w:r w:rsidR="00470B13">
              <w:rPr>
                <w:webHidden/>
              </w:rPr>
              <w:fldChar w:fldCharType="end"/>
            </w:r>
          </w:hyperlink>
        </w:p>
        <w:p w14:paraId="22379ACC" w14:textId="1C4E64FE"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384" w:history="1">
            <w:r w:rsidR="00470B13" w:rsidRPr="009904D6">
              <w:rPr>
                <w:rStyle w:val="Lienhypertexte"/>
              </w:rPr>
              <w:t>400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GESTION DU COURS D’EAU</w:t>
            </w:r>
            <w:r w:rsidR="00470B13">
              <w:rPr>
                <w:webHidden/>
              </w:rPr>
              <w:tab/>
            </w:r>
            <w:r w:rsidR="00470B13">
              <w:rPr>
                <w:webHidden/>
              </w:rPr>
              <w:fldChar w:fldCharType="begin"/>
            </w:r>
            <w:r w:rsidR="00470B13">
              <w:rPr>
                <w:webHidden/>
              </w:rPr>
              <w:instrText xml:space="preserve"> PAGEREF _Toc191569384 \h </w:instrText>
            </w:r>
            <w:r w:rsidR="00470B13">
              <w:rPr>
                <w:webHidden/>
              </w:rPr>
            </w:r>
            <w:r w:rsidR="00470B13">
              <w:rPr>
                <w:webHidden/>
              </w:rPr>
              <w:fldChar w:fldCharType="separate"/>
            </w:r>
            <w:r w:rsidR="00470B13">
              <w:rPr>
                <w:webHidden/>
              </w:rPr>
              <w:t>18</w:t>
            </w:r>
            <w:r w:rsidR="00470B13">
              <w:rPr>
                <w:webHidden/>
              </w:rPr>
              <w:fldChar w:fldCharType="end"/>
            </w:r>
          </w:hyperlink>
        </w:p>
        <w:p w14:paraId="4A3A376F" w14:textId="3DCCD151"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5" w:history="1">
            <w:r w:rsidR="00470B13" w:rsidRPr="009904D6">
              <w:rPr>
                <w:rStyle w:val="Lienhypertexte"/>
              </w:rPr>
              <w:t>401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Batardeau (amenée et dépose) yc pêche de sauvegarde</w:t>
            </w:r>
            <w:r w:rsidR="00470B13">
              <w:rPr>
                <w:webHidden/>
              </w:rPr>
              <w:tab/>
            </w:r>
            <w:r w:rsidR="00470B13">
              <w:rPr>
                <w:webHidden/>
              </w:rPr>
              <w:fldChar w:fldCharType="begin"/>
            </w:r>
            <w:r w:rsidR="00470B13">
              <w:rPr>
                <w:webHidden/>
              </w:rPr>
              <w:instrText xml:space="preserve"> PAGEREF _Toc191569385 \h </w:instrText>
            </w:r>
            <w:r w:rsidR="00470B13">
              <w:rPr>
                <w:webHidden/>
              </w:rPr>
            </w:r>
            <w:r w:rsidR="00470B13">
              <w:rPr>
                <w:webHidden/>
              </w:rPr>
              <w:fldChar w:fldCharType="separate"/>
            </w:r>
            <w:r w:rsidR="00470B13">
              <w:rPr>
                <w:webHidden/>
              </w:rPr>
              <w:t>18</w:t>
            </w:r>
            <w:r w:rsidR="00470B13">
              <w:rPr>
                <w:webHidden/>
              </w:rPr>
              <w:fldChar w:fldCharType="end"/>
            </w:r>
          </w:hyperlink>
        </w:p>
        <w:p w14:paraId="366D876C" w14:textId="50E4E642"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6" w:history="1">
            <w:r w:rsidR="00470B13" w:rsidRPr="009904D6">
              <w:rPr>
                <w:rStyle w:val="Lienhypertexte"/>
              </w:rPr>
              <w:t>402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Pompage pour mise à sec</w:t>
            </w:r>
            <w:r w:rsidR="00470B13">
              <w:rPr>
                <w:webHidden/>
              </w:rPr>
              <w:tab/>
            </w:r>
            <w:r w:rsidR="00470B13">
              <w:rPr>
                <w:webHidden/>
              </w:rPr>
              <w:fldChar w:fldCharType="begin"/>
            </w:r>
            <w:r w:rsidR="00470B13">
              <w:rPr>
                <w:webHidden/>
              </w:rPr>
              <w:instrText xml:space="preserve"> PAGEREF _Toc191569386 \h </w:instrText>
            </w:r>
            <w:r w:rsidR="00470B13">
              <w:rPr>
                <w:webHidden/>
              </w:rPr>
            </w:r>
            <w:r w:rsidR="00470B13">
              <w:rPr>
                <w:webHidden/>
              </w:rPr>
              <w:fldChar w:fldCharType="separate"/>
            </w:r>
            <w:r w:rsidR="00470B13">
              <w:rPr>
                <w:webHidden/>
              </w:rPr>
              <w:t>18</w:t>
            </w:r>
            <w:r w:rsidR="00470B13">
              <w:rPr>
                <w:webHidden/>
              </w:rPr>
              <w:fldChar w:fldCharType="end"/>
            </w:r>
          </w:hyperlink>
        </w:p>
        <w:p w14:paraId="22F11BDE" w14:textId="6EC6D9CD"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387" w:history="1">
            <w:r w:rsidR="00470B13" w:rsidRPr="009904D6">
              <w:rPr>
                <w:rStyle w:val="Lienhypertexte"/>
              </w:rPr>
              <w:t>500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TRAvAUX DE DEMOLITION/DEPOSE</w:t>
            </w:r>
            <w:r w:rsidR="00470B13">
              <w:rPr>
                <w:webHidden/>
              </w:rPr>
              <w:tab/>
            </w:r>
            <w:r w:rsidR="00470B13">
              <w:rPr>
                <w:webHidden/>
              </w:rPr>
              <w:fldChar w:fldCharType="begin"/>
            </w:r>
            <w:r w:rsidR="00470B13">
              <w:rPr>
                <w:webHidden/>
              </w:rPr>
              <w:instrText xml:space="preserve"> PAGEREF _Toc191569387 \h </w:instrText>
            </w:r>
            <w:r w:rsidR="00470B13">
              <w:rPr>
                <w:webHidden/>
              </w:rPr>
            </w:r>
            <w:r w:rsidR="00470B13">
              <w:rPr>
                <w:webHidden/>
              </w:rPr>
              <w:fldChar w:fldCharType="separate"/>
            </w:r>
            <w:r w:rsidR="00470B13">
              <w:rPr>
                <w:webHidden/>
              </w:rPr>
              <w:t>19</w:t>
            </w:r>
            <w:r w:rsidR="00470B13">
              <w:rPr>
                <w:webHidden/>
              </w:rPr>
              <w:fldChar w:fldCharType="end"/>
            </w:r>
          </w:hyperlink>
        </w:p>
        <w:p w14:paraId="16C6E121" w14:textId="24E20C4A"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8" w:history="1">
            <w:r w:rsidR="00470B13" w:rsidRPr="009904D6">
              <w:rPr>
                <w:rStyle w:val="Lienhypertexte"/>
              </w:rPr>
              <w:t>501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Découpe de revêtement de chaussée</w:t>
            </w:r>
            <w:r w:rsidR="00470B13">
              <w:rPr>
                <w:webHidden/>
              </w:rPr>
              <w:tab/>
            </w:r>
            <w:r w:rsidR="00470B13">
              <w:rPr>
                <w:webHidden/>
              </w:rPr>
              <w:fldChar w:fldCharType="begin"/>
            </w:r>
            <w:r w:rsidR="00470B13">
              <w:rPr>
                <w:webHidden/>
              </w:rPr>
              <w:instrText xml:space="preserve"> PAGEREF _Toc191569388 \h </w:instrText>
            </w:r>
            <w:r w:rsidR="00470B13">
              <w:rPr>
                <w:webHidden/>
              </w:rPr>
            </w:r>
            <w:r w:rsidR="00470B13">
              <w:rPr>
                <w:webHidden/>
              </w:rPr>
              <w:fldChar w:fldCharType="separate"/>
            </w:r>
            <w:r w:rsidR="00470B13">
              <w:rPr>
                <w:webHidden/>
              </w:rPr>
              <w:t>19</w:t>
            </w:r>
            <w:r w:rsidR="00470B13">
              <w:rPr>
                <w:webHidden/>
              </w:rPr>
              <w:fldChar w:fldCharType="end"/>
            </w:r>
          </w:hyperlink>
        </w:p>
        <w:p w14:paraId="66B75B6B" w14:textId="4920716D"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89" w:history="1">
            <w:r w:rsidR="00470B13" w:rsidRPr="009904D6">
              <w:rPr>
                <w:rStyle w:val="Lienhypertexte"/>
              </w:rPr>
              <w:t>502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Décaissement de chaussée</w:t>
            </w:r>
            <w:r w:rsidR="00470B13">
              <w:rPr>
                <w:webHidden/>
              </w:rPr>
              <w:tab/>
            </w:r>
            <w:r w:rsidR="00470B13">
              <w:rPr>
                <w:webHidden/>
              </w:rPr>
              <w:fldChar w:fldCharType="begin"/>
            </w:r>
            <w:r w:rsidR="00470B13">
              <w:rPr>
                <w:webHidden/>
              </w:rPr>
              <w:instrText xml:space="preserve"> PAGEREF _Toc191569389 \h </w:instrText>
            </w:r>
            <w:r w:rsidR="00470B13">
              <w:rPr>
                <w:webHidden/>
              </w:rPr>
            </w:r>
            <w:r w:rsidR="00470B13">
              <w:rPr>
                <w:webHidden/>
              </w:rPr>
              <w:fldChar w:fldCharType="separate"/>
            </w:r>
            <w:r w:rsidR="00470B13">
              <w:rPr>
                <w:webHidden/>
              </w:rPr>
              <w:t>19</w:t>
            </w:r>
            <w:r w:rsidR="00470B13">
              <w:rPr>
                <w:webHidden/>
              </w:rPr>
              <w:fldChar w:fldCharType="end"/>
            </w:r>
          </w:hyperlink>
        </w:p>
        <w:p w14:paraId="233B0D10" w14:textId="787D3080"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0" w:history="1">
            <w:r w:rsidR="00470B13" w:rsidRPr="009904D6">
              <w:rPr>
                <w:rStyle w:val="Lienhypertexte"/>
              </w:rPr>
              <w:t>503</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Terrassement et talutage y compris évacuation</w:t>
            </w:r>
            <w:r w:rsidR="00470B13">
              <w:rPr>
                <w:webHidden/>
              </w:rPr>
              <w:tab/>
            </w:r>
            <w:r w:rsidR="00470B13">
              <w:rPr>
                <w:webHidden/>
              </w:rPr>
              <w:fldChar w:fldCharType="begin"/>
            </w:r>
            <w:r w:rsidR="00470B13">
              <w:rPr>
                <w:webHidden/>
              </w:rPr>
              <w:instrText xml:space="preserve"> PAGEREF _Toc191569390 \h </w:instrText>
            </w:r>
            <w:r w:rsidR="00470B13">
              <w:rPr>
                <w:webHidden/>
              </w:rPr>
            </w:r>
            <w:r w:rsidR="00470B13">
              <w:rPr>
                <w:webHidden/>
              </w:rPr>
              <w:fldChar w:fldCharType="separate"/>
            </w:r>
            <w:r w:rsidR="00470B13">
              <w:rPr>
                <w:webHidden/>
              </w:rPr>
              <w:t>19</w:t>
            </w:r>
            <w:r w:rsidR="00470B13">
              <w:rPr>
                <w:webHidden/>
              </w:rPr>
              <w:fldChar w:fldCharType="end"/>
            </w:r>
          </w:hyperlink>
        </w:p>
        <w:p w14:paraId="2B70D596" w14:textId="1275BC01"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1" w:history="1">
            <w:r w:rsidR="00470B13" w:rsidRPr="009904D6">
              <w:rPr>
                <w:rStyle w:val="Lienhypertexte"/>
              </w:rPr>
              <w:t>504</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Gestion des fraisats contenant des HAP</w:t>
            </w:r>
            <w:r w:rsidR="00470B13">
              <w:rPr>
                <w:webHidden/>
              </w:rPr>
              <w:tab/>
            </w:r>
            <w:r w:rsidR="00470B13">
              <w:rPr>
                <w:webHidden/>
              </w:rPr>
              <w:fldChar w:fldCharType="begin"/>
            </w:r>
            <w:r w:rsidR="00470B13">
              <w:rPr>
                <w:webHidden/>
              </w:rPr>
              <w:instrText xml:space="preserve"> PAGEREF _Toc191569391 \h </w:instrText>
            </w:r>
            <w:r w:rsidR="00470B13">
              <w:rPr>
                <w:webHidden/>
              </w:rPr>
            </w:r>
            <w:r w:rsidR="00470B13">
              <w:rPr>
                <w:webHidden/>
              </w:rPr>
              <w:fldChar w:fldCharType="separate"/>
            </w:r>
            <w:r w:rsidR="00470B13">
              <w:rPr>
                <w:webHidden/>
              </w:rPr>
              <w:t>20</w:t>
            </w:r>
            <w:r w:rsidR="00470B13">
              <w:rPr>
                <w:webHidden/>
              </w:rPr>
              <w:fldChar w:fldCharType="end"/>
            </w:r>
          </w:hyperlink>
        </w:p>
        <w:p w14:paraId="22BEACDE" w14:textId="0669EDD9"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2" w:history="1">
            <w:r w:rsidR="00470B13" w:rsidRPr="009904D6">
              <w:rPr>
                <w:rStyle w:val="Lienhypertexte"/>
              </w:rPr>
              <w:t>505</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Dépose en conservation et repose des garde-corps</w:t>
            </w:r>
            <w:r w:rsidR="00470B13">
              <w:rPr>
                <w:webHidden/>
              </w:rPr>
              <w:tab/>
            </w:r>
            <w:r w:rsidR="00470B13">
              <w:rPr>
                <w:webHidden/>
              </w:rPr>
              <w:fldChar w:fldCharType="begin"/>
            </w:r>
            <w:r w:rsidR="00470B13">
              <w:rPr>
                <w:webHidden/>
              </w:rPr>
              <w:instrText xml:space="preserve"> PAGEREF _Toc191569392 \h </w:instrText>
            </w:r>
            <w:r w:rsidR="00470B13">
              <w:rPr>
                <w:webHidden/>
              </w:rPr>
            </w:r>
            <w:r w:rsidR="00470B13">
              <w:rPr>
                <w:webHidden/>
              </w:rPr>
              <w:fldChar w:fldCharType="separate"/>
            </w:r>
            <w:r w:rsidR="00470B13">
              <w:rPr>
                <w:webHidden/>
              </w:rPr>
              <w:t>20</w:t>
            </w:r>
            <w:r w:rsidR="00470B13">
              <w:rPr>
                <w:webHidden/>
              </w:rPr>
              <w:fldChar w:fldCharType="end"/>
            </w:r>
          </w:hyperlink>
        </w:p>
        <w:p w14:paraId="07FA7E2B" w14:textId="42644514"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3" w:history="1">
            <w:r w:rsidR="00470B13" w:rsidRPr="009904D6">
              <w:rPr>
                <w:rStyle w:val="Lienhypertexte"/>
              </w:rPr>
              <w:t>506</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Dépose en conservation et repose des avaloirs</w:t>
            </w:r>
            <w:r w:rsidR="00470B13">
              <w:rPr>
                <w:webHidden/>
              </w:rPr>
              <w:tab/>
            </w:r>
            <w:r w:rsidR="00470B13">
              <w:rPr>
                <w:webHidden/>
              </w:rPr>
              <w:fldChar w:fldCharType="begin"/>
            </w:r>
            <w:r w:rsidR="00470B13">
              <w:rPr>
                <w:webHidden/>
              </w:rPr>
              <w:instrText xml:space="preserve"> PAGEREF _Toc191569393 \h </w:instrText>
            </w:r>
            <w:r w:rsidR="00470B13">
              <w:rPr>
                <w:webHidden/>
              </w:rPr>
            </w:r>
            <w:r w:rsidR="00470B13">
              <w:rPr>
                <w:webHidden/>
              </w:rPr>
              <w:fldChar w:fldCharType="separate"/>
            </w:r>
            <w:r w:rsidR="00470B13">
              <w:rPr>
                <w:webHidden/>
              </w:rPr>
              <w:t>20</w:t>
            </w:r>
            <w:r w:rsidR="00470B13">
              <w:rPr>
                <w:webHidden/>
              </w:rPr>
              <w:fldChar w:fldCharType="end"/>
            </w:r>
          </w:hyperlink>
        </w:p>
        <w:p w14:paraId="2FC6EFF8" w14:textId="698F03B1"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4" w:history="1">
            <w:r w:rsidR="00470B13" w:rsidRPr="009904D6">
              <w:rPr>
                <w:rStyle w:val="Lienhypertexte"/>
              </w:rPr>
              <w:t>507</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Démolition des bordures</w:t>
            </w:r>
            <w:r w:rsidR="00470B13">
              <w:rPr>
                <w:webHidden/>
              </w:rPr>
              <w:tab/>
            </w:r>
            <w:r w:rsidR="00470B13">
              <w:rPr>
                <w:webHidden/>
              </w:rPr>
              <w:fldChar w:fldCharType="begin"/>
            </w:r>
            <w:r w:rsidR="00470B13">
              <w:rPr>
                <w:webHidden/>
              </w:rPr>
              <w:instrText xml:space="preserve"> PAGEREF _Toc191569394 \h </w:instrText>
            </w:r>
            <w:r w:rsidR="00470B13">
              <w:rPr>
                <w:webHidden/>
              </w:rPr>
            </w:r>
            <w:r w:rsidR="00470B13">
              <w:rPr>
                <w:webHidden/>
              </w:rPr>
              <w:fldChar w:fldCharType="separate"/>
            </w:r>
            <w:r w:rsidR="00470B13">
              <w:rPr>
                <w:webHidden/>
              </w:rPr>
              <w:t>20</w:t>
            </w:r>
            <w:r w:rsidR="00470B13">
              <w:rPr>
                <w:webHidden/>
              </w:rPr>
              <w:fldChar w:fldCharType="end"/>
            </w:r>
          </w:hyperlink>
        </w:p>
        <w:p w14:paraId="7DF0C758" w14:textId="04822D5B"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5" w:history="1">
            <w:r w:rsidR="00470B13" w:rsidRPr="009904D6">
              <w:rPr>
                <w:rStyle w:val="Lienhypertexte"/>
              </w:rPr>
              <w:t>508</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Injection pour soutènement provisoire de la voirie conservée</w:t>
            </w:r>
            <w:r w:rsidR="00470B13">
              <w:rPr>
                <w:webHidden/>
              </w:rPr>
              <w:tab/>
            </w:r>
            <w:r w:rsidR="00470B13">
              <w:rPr>
                <w:webHidden/>
              </w:rPr>
              <w:fldChar w:fldCharType="begin"/>
            </w:r>
            <w:r w:rsidR="00470B13">
              <w:rPr>
                <w:webHidden/>
              </w:rPr>
              <w:instrText xml:space="preserve"> PAGEREF _Toc191569395 \h </w:instrText>
            </w:r>
            <w:r w:rsidR="00470B13">
              <w:rPr>
                <w:webHidden/>
              </w:rPr>
            </w:r>
            <w:r w:rsidR="00470B13">
              <w:rPr>
                <w:webHidden/>
              </w:rPr>
              <w:fldChar w:fldCharType="separate"/>
            </w:r>
            <w:r w:rsidR="00470B13">
              <w:rPr>
                <w:webHidden/>
              </w:rPr>
              <w:t>21</w:t>
            </w:r>
            <w:r w:rsidR="00470B13">
              <w:rPr>
                <w:webHidden/>
              </w:rPr>
              <w:fldChar w:fldCharType="end"/>
            </w:r>
          </w:hyperlink>
        </w:p>
        <w:p w14:paraId="191C7B66" w14:textId="16D35633"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6" w:history="1">
            <w:r w:rsidR="00470B13" w:rsidRPr="009904D6">
              <w:rPr>
                <w:rStyle w:val="Lienhypertexte"/>
              </w:rPr>
              <w:t>509</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Démolition de béton et béton armé</w:t>
            </w:r>
            <w:r w:rsidR="00470B13">
              <w:rPr>
                <w:webHidden/>
              </w:rPr>
              <w:tab/>
            </w:r>
            <w:r w:rsidR="00470B13">
              <w:rPr>
                <w:webHidden/>
              </w:rPr>
              <w:fldChar w:fldCharType="begin"/>
            </w:r>
            <w:r w:rsidR="00470B13">
              <w:rPr>
                <w:webHidden/>
              </w:rPr>
              <w:instrText xml:space="preserve"> PAGEREF _Toc191569396 \h </w:instrText>
            </w:r>
            <w:r w:rsidR="00470B13">
              <w:rPr>
                <w:webHidden/>
              </w:rPr>
            </w:r>
            <w:r w:rsidR="00470B13">
              <w:rPr>
                <w:webHidden/>
              </w:rPr>
              <w:fldChar w:fldCharType="separate"/>
            </w:r>
            <w:r w:rsidR="00470B13">
              <w:rPr>
                <w:webHidden/>
              </w:rPr>
              <w:t>21</w:t>
            </w:r>
            <w:r w:rsidR="00470B13">
              <w:rPr>
                <w:webHidden/>
              </w:rPr>
              <w:fldChar w:fldCharType="end"/>
            </w:r>
          </w:hyperlink>
        </w:p>
        <w:p w14:paraId="74B6B86A" w14:textId="15DE9428"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7" w:history="1">
            <w:r w:rsidR="00470B13" w:rsidRPr="009904D6">
              <w:rPr>
                <w:rStyle w:val="Lienhypertexte"/>
              </w:rPr>
              <w:t>510</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Démolition des maçonneries du tympan</w:t>
            </w:r>
            <w:r w:rsidR="00470B13">
              <w:rPr>
                <w:webHidden/>
              </w:rPr>
              <w:tab/>
            </w:r>
            <w:r w:rsidR="00470B13">
              <w:rPr>
                <w:webHidden/>
              </w:rPr>
              <w:fldChar w:fldCharType="begin"/>
            </w:r>
            <w:r w:rsidR="00470B13">
              <w:rPr>
                <w:webHidden/>
              </w:rPr>
              <w:instrText xml:space="preserve"> PAGEREF _Toc191569397 \h </w:instrText>
            </w:r>
            <w:r w:rsidR="00470B13">
              <w:rPr>
                <w:webHidden/>
              </w:rPr>
            </w:r>
            <w:r w:rsidR="00470B13">
              <w:rPr>
                <w:webHidden/>
              </w:rPr>
              <w:fldChar w:fldCharType="separate"/>
            </w:r>
            <w:r w:rsidR="00470B13">
              <w:rPr>
                <w:webHidden/>
              </w:rPr>
              <w:t>22</w:t>
            </w:r>
            <w:r w:rsidR="00470B13">
              <w:rPr>
                <w:webHidden/>
              </w:rPr>
              <w:fldChar w:fldCharType="end"/>
            </w:r>
          </w:hyperlink>
        </w:p>
        <w:p w14:paraId="20CDBBD6" w14:textId="216406BF"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398" w:history="1">
            <w:r w:rsidR="00470B13" w:rsidRPr="009904D6">
              <w:rPr>
                <w:rStyle w:val="Lienhypertexte"/>
              </w:rPr>
              <w:t>511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Dépose en conservation et repose du candélabre</w:t>
            </w:r>
            <w:r w:rsidR="00470B13">
              <w:rPr>
                <w:webHidden/>
              </w:rPr>
              <w:tab/>
            </w:r>
            <w:r w:rsidR="00470B13">
              <w:rPr>
                <w:webHidden/>
              </w:rPr>
              <w:fldChar w:fldCharType="begin"/>
            </w:r>
            <w:r w:rsidR="00470B13">
              <w:rPr>
                <w:webHidden/>
              </w:rPr>
              <w:instrText xml:space="preserve"> PAGEREF _Toc191569398 \h </w:instrText>
            </w:r>
            <w:r w:rsidR="00470B13">
              <w:rPr>
                <w:webHidden/>
              </w:rPr>
            </w:r>
            <w:r w:rsidR="00470B13">
              <w:rPr>
                <w:webHidden/>
              </w:rPr>
              <w:fldChar w:fldCharType="separate"/>
            </w:r>
            <w:r w:rsidR="00470B13">
              <w:rPr>
                <w:webHidden/>
              </w:rPr>
              <w:t>22</w:t>
            </w:r>
            <w:r w:rsidR="00470B13">
              <w:rPr>
                <w:webHidden/>
              </w:rPr>
              <w:fldChar w:fldCharType="end"/>
            </w:r>
          </w:hyperlink>
        </w:p>
        <w:p w14:paraId="0FABC801" w14:textId="28AC096B"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399" w:history="1">
            <w:r w:rsidR="00470B13" w:rsidRPr="009904D6">
              <w:rPr>
                <w:rStyle w:val="Lienhypertexte"/>
              </w:rPr>
              <w:t>600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TRAVAUX DE REPRISE DU TROTTOIR</w:t>
            </w:r>
            <w:r w:rsidR="00470B13">
              <w:rPr>
                <w:webHidden/>
              </w:rPr>
              <w:tab/>
            </w:r>
            <w:r w:rsidR="00470B13">
              <w:rPr>
                <w:webHidden/>
              </w:rPr>
              <w:fldChar w:fldCharType="begin"/>
            </w:r>
            <w:r w:rsidR="00470B13">
              <w:rPr>
                <w:webHidden/>
              </w:rPr>
              <w:instrText xml:space="preserve"> PAGEREF _Toc191569399 \h </w:instrText>
            </w:r>
            <w:r w:rsidR="00470B13">
              <w:rPr>
                <w:webHidden/>
              </w:rPr>
            </w:r>
            <w:r w:rsidR="00470B13">
              <w:rPr>
                <w:webHidden/>
              </w:rPr>
              <w:fldChar w:fldCharType="separate"/>
            </w:r>
            <w:r w:rsidR="00470B13">
              <w:rPr>
                <w:webHidden/>
              </w:rPr>
              <w:t>23</w:t>
            </w:r>
            <w:r w:rsidR="00470B13">
              <w:rPr>
                <w:webHidden/>
              </w:rPr>
              <w:fldChar w:fldCharType="end"/>
            </w:r>
          </w:hyperlink>
        </w:p>
        <w:p w14:paraId="4C2477E0" w14:textId="66C7C457"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0" w:history="1">
            <w:r w:rsidR="00470B13" w:rsidRPr="009904D6">
              <w:rPr>
                <w:rStyle w:val="Lienhypertexte"/>
              </w:rPr>
              <w:t>601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Béton de propreté</w:t>
            </w:r>
            <w:r w:rsidR="00470B13">
              <w:rPr>
                <w:webHidden/>
              </w:rPr>
              <w:tab/>
            </w:r>
            <w:r w:rsidR="00470B13">
              <w:rPr>
                <w:webHidden/>
              </w:rPr>
              <w:fldChar w:fldCharType="begin"/>
            </w:r>
            <w:r w:rsidR="00470B13">
              <w:rPr>
                <w:webHidden/>
              </w:rPr>
              <w:instrText xml:space="preserve"> PAGEREF _Toc191569400 \h </w:instrText>
            </w:r>
            <w:r w:rsidR="00470B13">
              <w:rPr>
                <w:webHidden/>
              </w:rPr>
            </w:r>
            <w:r w:rsidR="00470B13">
              <w:rPr>
                <w:webHidden/>
              </w:rPr>
              <w:fldChar w:fldCharType="separate"/>
            </w:r>
            <w:r w:rsidR="00470B13">
              <w:rPr>
                <w:webHidden/>
              </w:rPr>
              <w:t>23</w:t>
            </w:r>
            <w:r w:rsidR="00470B13">
              <w:rPr>
                <w:webHidden/>
              </w:rPr>
              <w:fldChar w:fldCharType="end"/>
            </w:r>
          </w:hyperlink>
        </w:p>
        <w:p w14:paraId="2E1797FB" w14:textId="37622F77"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1" w:history="1">
            <w:r w:rsidR="00470B13" w:rsidRPr="009904D6">
              <w:rPr>
                <w:rStyle w:val="Lienhypertexte"/>
              </w:rPr>
              <w:t>602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Mur en L avec console préfabriqué</w:t>
            </w:r>
            <w:r w:rsidR="00470B13">
              <w:rPr>
                <w:webHidden/>
              </w:rPr>
              <w:tab/>
            </w:r>
            <w:r w:rsidR="00470B13">
              <w:rPr>
                <w:webHidden/>
              </w:rPr>
              <w:fldChar w:fldCharType="begin"/>
            </w:r>
            <w:r w:rsidR="00470B13">
              <w:rPr>
                <w:webHidden/>
              </w:rPr>
              <w:instrText xml:space="preserve"> PAGEREF _Toc191569401 \h </w:instrText>
            </w:r>
            <w:r w:rsidR="00470B13">
              <w:rPr>
                <w:webHidden/>
              </w:rPr>
            </w:r>
            <w:r w:rsidR="00470B13">
              <w:rPr>
                <w:webHidden/>
              </w:rPr>
              <w:fldChar w:fldCharType="separate"/>
            </w:r>
            <w:r w:rsidR="00470B13">
              <w:rPr>
                <w:webHidden/>
              </w:rPr>
              <w:t>23</w:t>
            </w:r>
            <w:r w:rsidR="00470B13">
              <w:rPr>
                <w:webHidden/>
              </w:rPr>
              <w:fldChar w:fldCharType="end"/>
            </w:r>
          </w:hyperlink>
        </w:p>
        <w:p w14:paraId="5A2E3639" w14:textId="0A35DE07"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2" w:history="1">
            <w:r w:rsidR="00470B13" w:rsidRPr="009904D6">
              <w:rPr>
                <w:rStyle w:val="Lienhypertexte"/>
              </w:rPr>
              <w:t>603</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Béton de remplissage</w:t>
            </w:r>
            <w:r w:rsidR="00470B13">
              <w:rPr>
                <w:webHidden/>
              </w:rPr>
              <w:tab/>
            </w:r>
            <w:r w:rsidR="00470B13">
              <w:rPr>
                <w:webHidden/>
              </w:rPr>
              <w:fldChar w:fldCharType="begin"/>
            </w:r>
            <w:r w:rsidR="00470B13">
              <w:rPr>
                <w:webHidden/>
              </w:rPr>
              <w:instrText xml:space="preserve"> PAGEREF _Toc191569402 \h </w:instrText>
            </w:r>
            <w:r w:rsidR="00470B13">
              <w:rPr>
                <w:webHidden/>
              </w:rPr>
            </w:r>
            <w:r w:rsidR="00470B13">
              <w:rPr>
                <w:webHidden/>
              </w:rPr>
              <w:fldChar w:fldCharType="separate"/>
            </w:r>
            <w:r w:rsidR="00470B13">
              <w:rPr>
                <w:webHidden/>
              </w:rPr>
              <w:t>23</w:t>
            </w:r>
            <w:r w:rsidR="00470B13">
              <w:rPr>
                <w:webHidden/>
              </w:rPr>
              <w:fldChar w:fldCharType="end"/>
            </w:r>
          </w:hyperlink>
        </w:p>
        <w:p w14:paraId="39E311D5" w14:textId="671F0412"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3" w:history="1">
            <w:r w:rsidR="00470B13" w:rsidRPr="009904D6">
              <w:rPr>
                <w:rStyle w:val="Lienhypertexte"/>
              </w:rPr>
              <w:t>604</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Complexe d’étanchéité sur trottoir</w:t>
            </w:r>
            <w:r w:rsidR="00470B13">
              <w:rPr>
                <w:webHidden/>
              </w:rPr>
              <w:tab/>
            </w:r>
            <w:r w:rsidR="00470B13">
              <w:rPr>
                <w:webHidden/>
              </w:rPr>
              <w:fldChar w:fldCharType="begin"/>
            </w:r>
            <w:r w:rsidR="00470B13">
              <w:rPr>
                <w:webHidden/>
              </w:rPr>
              <w:instrText xml:space="preserve"> PAGEREF _Toc191569403 \h </w:instrText>
            </w:r>
            <w:r w:rsidR="00470B13">
              <w:rPr>
                <w:webHidden/>
              </w:rPr>
            </w:r>
            <w:r w:rsidR="00470B13">
              <w:rPr>
                <w:webHidden/>
              </w:rPr>
              <w:fldChar w:fldCharType="separate"/>
            </w:r>
            <w:r w:rsidR="00470B13">
              <w:rPr>
                <w:webHidden/>
              </w:rPr>
              <w:t>24</w:t>
            </w:r>
            <w:r w:rsidR="00470B13">
              <w:rPr>
                <w:webHidden/>
              </w:rPr>
              <w:fldChar w:fldCharType="end"/>
            </w:r>
          </w:hyperlink>
        </w:p>
        <w:p w14:paraId="572FEC26" w14:textId="19138CB0"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4" w:history="1">
            <w:r w:rsidR="00470B13" w:rsidRPr="009904D6">
              <w:rPr>
                <w:rStyle w:val="Lienhypertexte"/>
              </w:rPr>
              <w:t>605</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Relevé d’étanchéité</w:t>
            </w:r>
            <w:r w:rsidR="00470B13">
              <w:rPr>
                <w:webHidden/>
              </w:rPr>
              <w:tab/>
            </w:r>
            <w:r w:rsidR="00470B13">
              <w:rPr>
                <w:webHidden/>
              </w:rPr>
              <w:fldChar w:fldCharType="begin"/>
            </w:r>
            <w:r w:rsidR="00470B13">
              <w:rPr>
                <w:webHidden/>
              </w:rPr>
              <w:instrText xml:space="preserve"> PAGEREF _Toc191569404 \h </w:instrText>
            </w:r>
            <w:r w:rsidR="00470B13">
              <w:rPr>
                <w:webHidden/>
              </w:rPr>
            </w:r>
            <w:r w:rsidR="00470B13">
              <w:rPr>
                <w:webHidden/>
              </w:rPr>
              <w:fldChar w:fldCharType="separate"/>
            </w:r>
            <w:r w:rsidR="00470B13">
              <w:rPr>
                <w:webHidden/>
              </w:rPr>
              <w:t>24</w:t>
            </w:r>
            <w:r w:rsidR="00470B13">
              <w:rPr>
                <w:webHidden/>
              </w:rPr>
              <w:fldChar w:fldCharType="end"/>
            </w:r>
          </w:hyperlink>
        </w:p>
        <w:p w14:paraId="64834A7D" w14:textId="58D27BCC"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5" w:history="1">
            <w:r w:rsidR="00470B13" w:rsidRPr="009904D6">
              <w:rPr>
                <w:rStyle w:val="Lienhypertexte"/>
              </w:rPr>
              <w:t>606</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Gaine PVC de diamètre 80 mm</w:t>
            </w:r>
            <w:r w:rsidR="00470B13">
              <w:rPr>
                <w:webHidden/>
              </w:rPr>
              <w:tab/>
            </w:r>
            <w:r w:rsidR="00470B13">
              <w:rPr>
                <w:webHidden/>
              </w:rPr>
              <w:fldChar w:fldCharType="begin"/>
            </w:r>
            <w:r w:rsidR="00470B13">
              <w:rPr>
                <w:webHidden/>
              </w:rPr>
              <w:instrText xml:space="preserve"> PAGEREF _Toc191569405 \h </w:instrText>
            </w:r>
            <w:r w:rsidR="00470B13">
              <w:rPr>
                <w:webHidden/>
              </w:rPr>
            </w:r>
            <w:r w:rsidR="00470B13">
              <w:rPr>
                <w:webHidden/>
              </w:rPr>
              <w:fldChar w:fldCharType="separate"/>
            </w:r>
            <w:r w:rsidR="00470B13">
              <w:rPr>
                <w:webHidden/>
              </w:rPr>
              <w:t>24</w:t>
            </w:r>
            <w:r w:rsidR="00470B13">
              <w:rPr>
                <w:webHidden/>
              </w:rPr>
              <w:fldChar w:fldCharType="end"/>
            </w:r>
          </w:hyperlink>
        </w:p>
        <w:p w14:paraId="1BCD91B4" w14:textId="55FE4A83"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406" w:history="1">
            <w:r w:rsidR="00470B13" w:rsidRPr="009904D6">
              <w:rPr>
                <w:rStyle w:val="Lienhypertexte"/>
              </w:rPr>
              <w:t>700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TRAVAUX DE MACONNERIE</w:t>
            </w:r>
            <w:r w:rsidR="00470B13">
              <w:rPr>
                <w:webHidden/>
              </w:rPr>
              <w:tab/>
            </w:r>
            <w:r w:rsidR="00470B13">
              <w:rPr>
                <w:webHidden/>
              </w:rPr>
              <w:fldChar w:fldCharType="begin"/>
            </w:r>
            <w:r w:rsidR="00470B13">
              <w:rPr>
                <w:webHidden/>
              </w:rPr>
              <w:instrText xml:space="preserve"> PAGEREF _Toc191569406 \h </w:instrText>
            </w:r>
            <w:r w:rsidR="00470B13">
              <w:rPr>
                <w:webHidden/>
              </w:rPr>
            </w:r>
            <w:r w:rsidR="00470B13">
              <w:rPr>
                <w:webHidden/>
              </w:rPr>
              <w:fldChar w:fldCharType="separate"/>
            </w:r>
            <w:r w:rsidR="00470B13">
              <w:rPr>
                <w:webHidden/>
              </w:rPr>
              <w:t>25</w:t>
            </w:r>
            <w:r w:rsidR="00470B13">
              <w:rPr>
                <w:webHidden/>
              </w:rPr>
              <w:fldChar w:fldCharType="end"/>
            </w:r>
          </w:hyperlink>
        </w:p>
        <w:p w14:paraId="385B5645" w14:textId="42A671E8"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7" w:history="1">
            <w:r w:rsidR="00470B13" w:rsidRPr="009904D6">
              <w:rPr>
                <w:rStyle w:val="Lienhypertexte"/>
              </w:rPr>
              <w:t>701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Nettoyage de parement</w:t>
            </w:r>
            <w:r w:rsidR="00470B13">
              <w:rPr>
                <w:webHidden/>
              </w:rPr>
              <w:tab/>
            </w:r>
            <w:r w:rsidR="00470B13">
              <w:rPr>
                <w:webHidden/>
              </w:rPr>
              <w:fldChar w:fldCharType="begin"/>
            </w:r>
            <w:r w:rsidR="00470B13">
              <w:rPr>
                <w:webHidden/>
              </w:rPr>
              <w:instrText xml:space="preserve"> PAGEREF _Toc191569407 \h </w:instrText>
            </w:r>
            <w:r w:rsidR="00470B13">
              <w:rPr>
                <w:webHidden/>
              </w:rPr>
            </w:r>
            <w:r w:rsidR="00470B13">
              <w:rPr>
                <w:webHidden/>
              </w:rPr>
              <w:fldChar w:fldCharType="separate"/>
            </w:r>
            <w:r w:rsidR="00470B13">
              <w:rPr>
                <w:webHidden/>
              </w:rPr>
              <w:t>25</w:t>
            </w:r>
            <w:r w:rsidR="00470B13">
              <w:rPr>
                <w:webHidden/>
              </w:rPr>
              <w:fldChar w:fldCharType="end"/>
            </w:r>
          </w:hyperlink>
        </w:p>
        <w:p w14:paraId="23097188" w14:textId="0EF0F856"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8" w:history="1">
            <w:r w:rsidR="00470B13" w:rsidRPr="009904D6">
              <w:rPr>
                <w:rStyle w:val="Lienhypertexte"/>
              </w:rPr>
              <w:t>702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Rejointement de maçonnerie</w:t>
            </w:r>
            <w:r w:rsidR="00470B13">
              <w:rPr>
                <w:webHidden/>
              </w:rPr>
              <w:tab/>
            </w:r>
            <w:r w:rsidR="00470B13">
              <w:rPr>
                <w:webHidden/>
              </w:rPr>
              <w:fldChar w:fldCharType="begin"/>
            </w:r>
            <w:r w:rsidR="00470B13">
              <w:rPr>
                <w:webHidden/>
              </w:rPr>
              <w:instrText xml:space="preserve"> PAGEREF _Toc191569408 \h </w:instrText>
            </w:r>
            <w:r w:rsidR="00470B13">
              <w:rPr>
                <w:webHidden/>
              </w:rPr>
            </w:r>
            <w:r w:rsidR="00470B13">
              <w:rPr>
                <w:webHidden/>
              </w:rPr>
              <w:fldChar w:fldCharType="separate"/>
            </w:r>
            <w:r w:rsidR="00470B13">
              <w:rPr>
                <w:webHidden/>
              </w:rPr>
              <w:t>25</w:t>
            </w:r>
            <w:r w:rsidR="00470B13">
              <w:rPr>
                <w:webHidden/>
              </w:rPr>
              <w:fldChar w:fldCharType="end"/>
            </w:r>
          </w:hyperlink>
        </w:p>
        <w:p w14:paraId="3C55276D" w14:textId="6D3E7544"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09" w:history="1">
            <w:r w:rsidR="00470B13" w:rsidRPr="009904D6">
              <w:rPr>
                <w:rStyle w:val="Lienhypertexte"/>
              </w:rPr>
              <w:t>703</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Reconstitution de maçonnerie</w:t>
            </w:r>
            <w:r w:rsidR="00470B13">
              <w:rPr>
                <w:webHidden/>
              </w:rPr>
              <w:tab/>
            </w:r>
            <w:r w:rsidR="00470B13">
              <w:rPr>
                <w:webHidden/>
              </w:rPr>
              <w:fldChar w:fldCharType="begin"/>
            </w:r>
            <w:r w:rsidR="00470B13">
              <w:rPr>
                <w:webHidden/>
              </w:rPr>
              <w:instrText xml:space="preserve"> PAGEREF _Toc191569409 \h </w:instrText>
            </w:r>
            <w:r w:rsidR="00470B13">
              <w:rPr>
                <w:webHidden/>
              </w:rPr>
            </w:r>
            <w:r w:rsidR="00470B13">
              <w:rPr>
                <w:webHidden/>
              </w:rPr>
              <w:fldChar w:fldCharType="separate"/>
            </w:r>
            <w:r w:rsidR="00470B13">
              <w:rPr>
                <w:webHidden/>
              </w:rPr>
              <w:t>26</w:t>
            </w:r>
            <w:r w:rsidR="00470B13">
              <w:rPr>
                <w:webHidden/>
              </w:rPr>
              <w:fldChar w:fldCharType="end"/>
            </w:r>
          </w:hyperlink>
        </w:p>
        <w:p w14:paraId="29D66334" w14:textId="11719FAB"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410" w:history="1">
            <w:r w:rsidR="00470B13" w:rsidRPr="009904D6">
              <w:rPr>
                <w:rStyle w:val="Lienhypertexte"/>
              </w:rPr>
              <w:t>800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TRAVAUX DANS L’OUVRAGE</w:t>
            </w:r>
            <w:r w:rsidR="00470B13">
              <w:rPr>
                <w:webHidden/>
              </w:rPr>
              <w:tab/>
            </w:r>
            <w:r w:rsidR="00470B13">
              <w:rPr>
                <w:webHidden/>
              </w:rPr>
              <w:fldChar w:fldCharType="begin"/>
            </w:r>
            <w:r w:rsidR="00470B13">
              <w:rPr>
                <w:webHidden/>
              </w:rPr>
              <w:instrText xml:space="preserve"> PAGEREF _Toc191569410 \h </w:instrText>
            </w:r>
            <w:r w:rsidR="00470B13">
              <w:rPr>
                <w:webHidden/>
              </w:rPr>
            </w:r>
            <w:r w:rsidR="00470B13">
              <w:rPr>
                <w:webHidden/>
              </w:rPr>
              <w:fldChar w:fldCharType="separate"/>
            </w:r>
            <w:r w:rsidR="00470B13">
              <w:rPr>
                <w:webHidden/>
              </w:rPr>
              <w:t>27</w:t>
            </w:r>
            <w:r w:rsidR="00470B13">
              <w:rPr>
                <w:webHidden/>
              </w:rPr>
              <w:fldChar w:fldCharType="end"/>
            </w:r>
          </w:hyperlink>
        </w:p>
        <w:p w14:paraId="20A89D3B" w14:textId="6025844B"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11" w:history="1">
            <w:r w:rsidR="00470B13" w:rsidRPr="009904D6">
              <w:rPr>
                <w:rStyle w:val="Lienhypertexte"/>
              </w:rPr>
              <w:t>801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Enrochements appareillés 100/200/400 kg pour reprise d’affouillement (fourniture et mise en œuvre)</w:t>
            </w:r>
            <w:r w:rsidR="00470B13">
              <w:rPr>
                <w:webHidden/>
              </w:rPr>
              <w:tab/>
            </w:r>
            <w:r w:rsidR="00470B13">
              <w:rPr>
                <w:webHidden/>
              </w:rPr>
              <w:fldChar w:fldCharType="begin"/>
            </w:r>
            <w:r w:rsidR="00470B13">
              <w:rPr>
                <w:webHidden/>
              </w:rPr>
              <w:instrText xml:space="preserve"> PAGEREF _Toc191569411 \h </w:instrText>
            </w:r>
            <w:r w:rsidR="00470B13">
              <w:rPr>
                <w:webHidden/>
              </w:rPr>
            </w:r>
            <w:r w:rsidR="00470B13">
              <w:rPr>
                <w:webHidden/>
              </w:rPr>
              <w:fldChar w:fldCharType="separate"/>
            </w:r>
            <w:r w:rsidR="00470B13">
              <w:rPr>
                <w:webHidden/>
              </w:rPr>
              <w:t>27</w:t>
            </w:r>
            <w:r w:rsidR="00470B13">
              <w:rPr>
                <w:webHidden/>
              </w:rPr>
              <w:fldChar w:fldCharType="end"/>
            </w:r>
          </w:hyperlink>
        </w:p>
        <w:p w14:paraId="7FA4A404" w14:textId="339BABB9"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12" w:history="1">
            <w:r w:rsidR="00470B13" w:rsidRPr="009904D6">
              <w:rPr>
                <w:rStyle w:val="Lienhypertexte"/>
              </w:rPr>
              <w:t>802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Fourniture et mise en œuvre d’une descente d’eau en PVC diam. 300</w:t>
            </w:r>
            <w:r w:rsidR="00470B13">
              <w:rPr>
                <w:webHidden/>
              </w:rPr>
              <w:tab/>
            </w:r>
            <w:r w:rsidR="00470B13">
              <w:rPr>
                <w:webHidden/>
              </w:rPr>
              <w:fldChar w:fldCharType="begin"/>
            </w:r>
            <w:r w:rsidR="00470B13">
              <w:rPr>
                <w:webHidden/>
              </w:rPr>
              <w:instrText xml:space="preserve"> PAGEREF _Toc191569412 \h </w:instrText>
            </w:r>
            <w:r w:rsidR="00470B13">
              <w:rPr>
                <w:webHidden/>
              </w:rPr>
            </w:r>
            <w:r w:rsidR="00470B13">
              <w:rPr>
                <w:webHidden/>
              </w:rPr>
              <w:fldChar w:fldCharType="separate"/>
            </w:r>
            <w:r w:rsidR="00470B13">
              <w:rPr>
                <w:webHidden/>
              </w:rPr>
              <w:t>27</w:t>
            </w:r>
            <w:r w:rsidR="00470B13">
              <w:rPr>
                <w:webHidden/>
              </w:rPr>
              <w:fldChar w:fldCharType="end"/>
            </w:r>
          </w:hyperlink>
        </w:p>
        <w:p w14:paraId="6A352782" w14:textId="059AAD99" w:rsidR="00470B13" w:rsidRDefault="00EC5F79">
          <w:pPr>
            <w:pStyle w:val="TM3"/>
            <w:rPr>
              <w:rFonts w:asciiTheme="minorHAnsi" w:eastAsiaTheme="minorEastAsia" w:hAnsiTheme="minorHAnsi"/>
              <w:b w:val="0"/>
              <w:caps w:val="0"/>
              <w:color w:val="auto"/>
              <w:kern w:val="2"/>
              <w:sz w:val="22"/>
              <w:lang w:val="fr-FR" w:eastAsia="fr-FR"/>
              <w14:ligatures w14:val="standardContextual"/>
            </w:rPr>
          </w:pPr>
          <w:hyperlink w:anchor="_Toc191569413" w:history="1">
            <w:r w:rsidR="00470B13" w:rsidRPr="009904D6">
              <w:rPr>
                <w:rStyle w:val="Lienhypertexte"/>
              </w:rPr>
              <w:t>900</w:t>
            </w:r>
            <w:r w:rsidR="00470B13">
              <w:rPr>
                <w:rFonts w:asciiTheme="minorHAnsi" w:eastAsiaTheme="minorEastAsia" w:hAnsiTheme="minorHAnsi"/>
                <w:b w:val="0"/>
                <w:caps w:val="0"/>
                <w:color w:val="auto"/>
                <w:kern w:val="2"/>
                <w:sz w:val="22"/>
                <w:lang w:val="fr-FR" w:eastAsia="fr-FR"/>
                <w14:ligatures w14:val="standardContextual"/>
              </w:rPr>
              <w:tab/>
            </w:r>
            <w:r w:rsidR="00470B13" w:rsidRPr="009904D6">
              <w:rPr>
                <w:rStyle w:val="Lienhypertexte"/>
              </w:rPr>
              <w:t>REFECTION DE VOIRIE</w:t>
            </w:r>
            <w:r w:rsidR="00470B13">
              <w:rPr>
                <w:webHidden/>
              </w:rPr>
              <w:tab/>
            </w:r>
            <w:r w:rsidR="00470B13">
              <w:rPr>
                <w:webHidden/>
              </w:rPr>
              <w:fldChar w:fldCharType="begin"/>
            </w:r>
            <w:r w:rsidR="00470B13">
              <w:rPr>
                <w:webHidden/>
              </w:rPr>
              <w:instrText xml:space="preserve"> PAGEREF _Toc191569413 \h </w:instrText>
            </w:r>
            <w:r w:rsidR="00470B13">
              <w:rPr>
                <w:webHidden/>
              </w:rPr>
            </w:r>
            <w:r w:rsidR="00470B13">
              <w:rPr>
                <w:webHidden/>
              </w:rPr>
              <w:fldChar w:fldCharType="separate"/>
            </w:r>
            <w:r w:rsidR="00470B13">
              <w:rPr>
                <w:webHidden/>
              </w:rPr>
              <w:t>28</w:t>
            </w:r>
            <w:r w:rsidR="00470B13">
              <w:rPr>
                <w:webHidden/>
              </w:rPr>
              <w:fldChar w:fldCharType="end"/>
            </w:r>
          </w:hyperlink>
        </w:p>
        <w:p w14:paraId="1439A263" w14:textId="69D27CFC"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14" w:history="1">
            <w:r w:rsidR="00470B13" w:rsidRPr="009904D6">
              <w:rPr>
                <w:rStyle w:val="Lienhypertexte"/>
              </w:rPr>
              <w:t>901</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Grave non-traitée</w:t>
            </w:r>
            <w:r w:rsidR="00470B13">
              <w:rPr>
                <w:webHidden/>
              </w:rPr>
              <w:tab/>
            </w:r>
            <w:r w:rsidR="00470B13">
              <w:rPr>
                <w:webHidden/>
              </w:rPr>
              <w:fldChar w:fldCharType="begin"/>
            </w:r>
            <w:r w:rsidR="00470B13">
              <w:rPr>
                <w:webHidden/>
              </w:rPr>
              <w:instrText xml:space="preserve"> PAGEREF _Toc191569414 \h </w:instrText>
            </w:r>
            <w:r w:rsidR="00470B13">
              <w:rPr>
                <w:webHidden/>
              </w:rPr>
            </w:r>
            <w:r w:rsidR="00470B13">
              <w:rPr>
                <w:webHidden/>
              </w:rPr>
              <w:fldChar w:fldCharType="separate"/>
            </w:r>
            <w:r w:rsidR="00470B13">
              <w:rPr>
                <w:webHidden/>
              </w:rPr>
              <w:t>28</w:t>
            </w:r>
            <w:r w:rsidR="00470B13">
              <w:rPr>
                <w:webHidden/>
              </w:rPr>
              <w:fldChar w:fldCharType="end"/>
            </w:r>
          </w:hyperlink>
        </w:p>
        <w:p w14:paraId="0217629F" w14:textId="0253AD58"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15" w:history="1">
            <w:r w:rsidR="00470B13" w:rsidRPr="009904D6">
              <w:rPr>
                <w:rStyle w:val="Lienhypertexte"/>
              </w:rPr>
              <w:t>902</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Béton bitumineux</w:t>
            </w:r>
            <w:r w:rsidR="00470B13">
              <w:rPr>
                <w:webHidden/>
              </w:rPr>
              <w:tab/>
            </w:r>
            <w:r w:rsidR="00470B13">
              <w:rPr>
                <w:webHidden/>
              </w:rPr>
              <w:fldChar w:fldCharType="begin"/>
            </w:r>
            <w:r w:rsidR="00470B13">
              <w:rPr>
                <w:webHidden/>
              </w:rPr>
              <w:instrText xml:space="preserve"> PAGEREF _Toc191569415 \h </w:instrText>
            </w:r>
            <w:r w:rsidR="00470B13">
              <w:rPr>
                <w:webHidden/>
              </w:rPr>
            </w:r>
            <w:r w:rsidR="00470B13">
              <w:rPr>
                <w:webHidden/>
              </w:rPr>
              <w:fldChar w:fldCharType="separate"/>
            </w:r>
            <w:r w:rsidR="00470B13">
              <w:rPr>
                <w:webHidden/>
              </w:rPr>
              <w:t>29</w:t>
            </w:r>
            <w:r w:rsidR="00470B13">
              <w:rPr>
                <w:webHidden/>
              </w:rPr>
              <w:fldChar w:fldCharType="end"/>
            </w:r>
          </w:hyperlink>
        </w:p>
        <w:p w14:paraId="562F1925" w14:textId="7897B39A"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16" w:history="1">
            <w:r w:rsidR="00470B13" w:rsidRPr="009904D6">
              <w:rPr>
                <w:rStyle w:val="Lienhypertexte"/>
              </w:rPr>
              <w:t>903</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Béton désactivé sur trottoir</w:t>
            </w:r>
            <w:r w:rsidR="00470B13">
              <w:rPr>
                <w:webHidden/>
              </w:rPr>
              <w:tab/>
            </w:r>
            <w:r w:rsidR="00470B13">
              <w:rPr>
                <w:webHidden/>
              </w:rPr>
              <w:fldChar w:fldCharType="begin"/>
            </w:r>
            <w:r w:rsidR="00470B13">
              <w:rPr>
                <w:webHidden/>
              </w:rPr>
              <w:instrText xml:space="preserve"> PAGEREF _Toc191569416 \h </w:instrText>
            </w:r>
            <w:r w:rsidR="00470B13">
              <w:rPr>
                <w:webHidden/>
              </w:rPr>
            </w:r>
            <w:r w:rsidR="00470B13">
              <w:rPr>
                <w:webHidden/>
              </w:rPr>
              <w:fldChar w:fldCharType="separate"/>
            </w:r>
            <w:r w:rsidR="00470B13">
              <w:rPr>
                <w:webHidden/>
              </w:rPr>
              <w:t>30</w:t>
            </w:r>
            <w:r w:rsidR="00470B13">
              <w:rPr>
                <w:webHidden/>
              </w:rPr>
              <w:fldChar w:fldCharType="end"/>
            </w:r>
          </w:hyperlink>
        </w:p>
        <w:p w14:paraId="67E480CD" w14:textId="0D823151" w:rsidR="00470B13" w:rsidRDefault="00EC5F79">
          <w:pPr>
            <w:pStyle w:val="TM4"/>
            <w:rPr>
              <w:rFonts w:asciiTheme="minorHAnsi" w:eastAsiaTheme="minorEastAsia" w:hAnsiTheme="minorHAnsi"/>
              <w:b w:val="0"/>
              <w:color w:val="auto"/>
              <w:kern w:val="2"/>
              <w:sz w:val="22"/>
              <w:lang w:val="fr-FR" w:eastAsia="fr-FR"/>
              <w14:ligatures w14:val="standardContextual"/>
            </w:rPr>
          </w:pPr>
          <w:hyperlink w:anchor="_Toc191569417" w:history="1">
            <w:r w:rsidR="00470B13" w:rsidRPr="009904D6">
              <w:rPr>
                <w:rStyle w:val="Lienhypertexte"/>
              </w:rPr>
              <w:t>904</w:t>
            </w:r>
            <w:r w:rsidR="00470B13">
              <w:rPr>
                <w:rFonts w:asciiTheme="minorHAnsi" w:eastAsiaTheme="minorEastAsia" w:hAnsiTheme="minorHAnsi"/>
                <w:b w:val="0"/>
                <w:color w:val="auto"/>
                <w:kern w:val="2"/>
                <w:sz w:val="22"/>
                <w:lang w:val="fr-FR" w:eastAsia="fr-FR"/>
                <w14:ligatures w14:val="standardContextual"/>
              </w:rPr>
              <w:tab/>
            </w:r>
            <w:r w:rsidR="00470B13" w:rsidRPr="009904D6">
              <w:rPr>
                <w:rStyle w:val="Lienhypertexte"/>
              </w:rPr>
              <w:t>Fourniture et mise en œuvre de bordure granit T2</w:t>
            </w:r>
            <w:r w:rsidR="00470B13">
              <w:rPr>
                <w:webHidden/>
              </w:rPr>
              <w:tab/>
            </w:r>
            <w:r w:rsidR="00470B13">
              <w:rPr>
                <w:webHidden/>
              </w:rPr>
              <w:fldChar w:fldCharType="begin"/>
            </w:r>
            <w:r w:rsidR="00470B13">
              <w:rPr>
                <w:webHidden/>
              </w:rPr>
              <w:instrText xml:space="preserve"> PAGEREF _Toc191569417 \h </w:instrText>
            </w:r>
            <w:r w:rsidR="00470B13">
              <w:rPr>
                <w:webHidden/>
              </w:rPr>
            </w:r>
            <w:r w:rsidR="00470B13">
              <w:rPr>
                <w:webHidden/>
              </w:rPr>
              <w:fldChar w:fldCharType="separate"/>
            </w:r>
            <w:r w:rsidR="00470B13">
              <w:rPr>
                <w:webHidden/>
              </w:rPr>
              <w:t>30</w:t>
            </w:r>
            <w:r w:rsidR="00470B13">
              <w:rPr>
                <w:webHidden/>
              </w:rPr>
              <w:fldChar w:fldCharType="end"/>
            </w:r>
          </w:hyperlink>
        </w:p>
        <w:p w14:paraId="3323A46D" w14:textId="442E1994" w:rsidR="00DB54EA" w:rsidRDefault="00CC7CBB" w:rsidP="00586F54">
          <w:pPr>
            <w:pStyle w:val="TM1"/>
            <w:ind w:left="0" w:firstLine="0"/>
            <w:rPr>
              <w:sz w:val="16"/>
            </w:rPr>
          </w:pPr>
          <w:r>
            <w:fldChar w:fldCharType="end"/>
          </w:r>
        </w:p>
      </w:sdtContent>
    </w:sdt>
    <w:p w14:paraId="7967B007" w14:textId="77777777" w:rsidR="005F3139" w:rsidRPr="00DB54EA" w:rsidRDefault="005F3139" w:rsidP="00DB54EA">
      <w:pPr>
        <w:sectPr w:rsidR="005F3139" w:rsidRPr="00DB54EA" w:rsidSect="0090546B">
          <w:headerReference w:type="first" r:id="rId16"/>
          <w:footerReference w:type="first" r:id="rId17"/>
          <w:pgSz w:w="11906" w:h="16838" w:code="9"/>
          <w:pgMar w:top="1701" w:right="1134" w:bottom="851" w:left="1134" w:header="0" w:footer="454" w:gutter="0"/>
          <w:cols w:space="708"/>
          <w:docGrid w:linePitch="360"/>
        </w:sectPr>
      </w:pPr>
    </w:p>
    <w:tbl>
      <w:tblPr>
        <w:tblW w:w="5082" w:type="pct"/>
        <w:tblInd w:w="-10" w:type="dxa"/>
        <w:tblCellMar>
          <w:left w:w="70" w:type="dxa"/>
          <w:right w:w="70" w:type="dxa"/>
        </w:tblCellMar>
        <w:tblLook w:val="04A0" w:firstRow="1" w:lastRow="0" w:firstColumn="1" w:lastColumn="0" w:noHBand="0" w:noVBand="1"/>
      </w:tblPr>
      <w:tblGrid>
        <w:gridCol w:w="850"/>
        <w:gridCol w:w="8223"/>
        <w:gridCol w:w="1554"/>
      </w:tblGrid>
      <w:tr w:rsidR="00A918FD" w:rsidRPr="00AB7BEC" w14:paraId="1B445C58" w14:textId="77777777" w:rsidTr="00821770">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DD585D" w14:textId="41D05D87" w:rsidR="00AB7BEC" w:rsidRPr="00A918FD" w:rsidRDefault="007C343C" w:rsidP="00A918FD">
            <w:pPr>
              <w:rPr>
                <w:rFonts w:ascii="Arial Narrow" w:hAnsi="Arial Narrow"/>
                <w:sz w:val="18"/>
                <w:szCs w:val="18"/>
              </w:rPr>
            </w:pPr>
            <w:bookmarkStart w:id="1" w:name="_Toc525721997"/>
            <w:bookmarkStart w:id="2" w:name="_Toc44598923"/>
            <w:bookmarkStart w:id="3" w:name="_Hlk505847226"/>
            <w:r>
              <w:lastRenderedPageBreak/>
              <w:br w:type="page"/>
            </w:r>
            <w:bookmarkEnd w:id="1"/>
            <w:bookmarkEnd w:id="2"/>
            <w:bookmarkEnd w:id="3"/>
            <w:r w:rsidR="00AB7BEC"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5B939EC8" w14:textId="77777777" w:rsidR="00AB7BEC" w:rsidRPr="00A918FD" w:rsidRDefault="00AB7BEC" w:rsidP="00A918FD">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493F44EF" w14:textId="77777777" w:rsidR="00AB7BEC" w:rsidRPr="00A918FD" w:rsidRDefault="00AB7BEC" w:rsidP="00A918FD">
            <w:r w:rsidRPr="00A918FD">
              <w:rPr>
                <w:rFonts w:ascii="Arial Narrow" w:hAnsi="Arial Narrow"/>
                <w:sz w:val="18"/>
                <w:szCs w:val="18"/>
              </w:rPr>
              <w:t>Prix unitaire € HT en chiffres à 2 décimales</w:t>
            </w:r>
          </w:p>
        </w:tc>
      </w:tr>
      <w:tr w:rsidR="00A918FD" w:rsidRPr="00AB7BEC" w14:paraId="3201E90D" w14:textId="77777777" w:rsidTr="00603A95">
        <w:trPr>
          <w:trHeight w:val="303"/>
        </w:trPr>
        <w:tc>
          <w:tcPr>
            <w:tcW w:w="4269" w:type="pct"/>
            <w:gridSpan w:val="2"/>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0B58FBD" w14:textId="77777777" w:rsidR="00A918FD" w:rsidRPr="00A918FD" w:rsidRDefault="00A918FD" w:rsidP="00A918FD">
            <w:pPr>
              <w:pStyle w:val="Titre1"/>
            </w:pPr>
            <w:bookmarkStart w:id="4" w:name="_Toc191569355"/>
            <w:r w:rsidRPr="00A918FD">
              <w:t>FRAIS GENERAUX</w:t>
            </w:r>
            <w:bookmarkEnd w:id="4"/>
          </w:p>
        </w:tc>
        <w:tc>
          <w:tcPr>
            <w:tcW w:w="73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0582EA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4FC3E99B" w14:textId="77777777" w:rsidTr="00603A95">
        <w:trPr>
          <w:trHeight w:val="303"/>
        </w:trPr>
        <w:tc>
          <w:tcPr>
            <w:tcW w:w="426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21392210" w14:textId="77777777" w:rsidR="00A918FD" w:rsidRPr="00AB7BEC" w:rsidRDefault="00A918FD" w:rsidP="00A918FD">
            <w:pPr>
              <w:pStyle w:val="Titre2"/>
            </w:pPr>
            <w:bookmarkStart w:id="5" w:name="_Toc191569356"/>
            <w:r w:rsidRPr="00AB7BEC">
              <w:t xml:space="preserve">Frais </w:t>
            </w:r>
            <w:r w:rsidRPr="00A918FD">
              <w:t>d'installation</w:t>
            </w:r>
            <w:bookmarkEnd w:id="5"/>
          </w:p>
        </w:tc>
        <w:tc>
          <w:tcPr>
            <w:tcW w:w="731" w:type="pct"/>
            <w:tcBorders>
              <w:top w:val="single" w:sz="4" w:space="0" w:color="auto"/>
              <w:left w:val="nil"/>
              <w:bottom w:val="nil"/>
              <w:right w:val="single" w:sz="4" w:space="0" w:color="auto"/>
            </w:tcBorders>
            <w:shd w:val="clear" w:color="000000" w:fill="FFFFFF"/>
            <w:noWrap/>
            <w:vAlign w:val="center"/>
            <w:hideMark/>
          </w:tcPr>
          <w:p w14:paraId="27DC76BD"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1C90E48" w14:textId="77777777" w:rsidTr="00821770">
        <w:trPr>
          <w:trHeight w:val="2690"/>
        </w:trPr>
        <w:tc>
          <w:tcPr>
            <w:tcW w:w="4269" w:type="pct"/>
            <w:gridSpan w:val="2"/>
            <w:tcBorders>
              <w:top w:val="nil"/>
              <w:left w:val="single" w:sz="4" w:space="0" w:color="auto"/>
              <w:bottom w:val="nil"/>
              <w:right w:val="single" w:sz="4" w:space="0" w:color="auto"/>
            </w:tcBorders>
            <w:shd w:val="clear" w:color="000000" w:fill="FFFFFF"/>
            <w:vAlign w:val="center"/>
            <w:hideMark/>
          </w:tcPr>
          <w:p w14:paraId="10B3A03D" w14:textId="77777777" w:rsidR="00A918FD" w:rsidRDefault="00A918FD" w:rsidP="00A918FD">
            <w:pPr>
              <w:pStyle w:val="Corpsdetexte"/>
            </w:pPr>
            <w:r>
              <w:t xml:space="preserve">Ce prix rémunère, forfaitairement, pour l’ensemble des travaux relevant du présent marché, toutes les installations de chantier qui sont nécessaires au Titulaire pour mener à bien les travaux, y compris les installations de ses sous-traitants. </w:t>
            </w:r>
            <w:r w:rsidRPr="00D85B3D">
              <w:rPr>
                <w:b/>
                <w:bCs/>
              </w:rPr>
              <w:t>Ce prix doit comprendre la rémunération de l'encadrement du chantier</w:t>
            </w:r>
            <w:r>
              <w:t xml:space="preserve">. </w:t>
            </w:r>
          </w:p>
          <w:p w14:paraId="4BEA4595" w14:textId="5882E757" w:rsidR="00A918FD" w:rsidRDefault="00A918FD" w:rsidP="006E67AA">
            <w:pPr>
              <w:pStyle w:val="Corpsdetexte"/>
            </w:pPr>
            <w:r>
              <w:t>De manière générale, ce prix comprend toutes les prestations définies à l’article 4.1.1 du CCTP.</w:t>
            </w:r>
          </w:p>
          <w:p w14:paraId="71075452" w14:textId="77777777" w:rsidR="006E67AA" w:rsidRDefault="006E67AA" w:rsidP="006E67AA">
            <w:pPr>
              <w:pStyle w:val="Corpsdetexte"/>
            </w:pPr>
          </w:p>
          <w:p w14:paraId="757C43AF" w14:textId="77777777" w:rsidR="00A918FD" w:rsidRDefault="00A918FD" w:rsidP="00A918FD">
            <w:pPr>
              <w:pStyle w:val="Corpsdetexte"/>
            </w:pPr>
            <w:r>
              <w:t>Le montant du forfait est réglé en 3 fractions :</w:t>
            </w:r>
          </w:p>
          <w:p w14:paraId="3B3D999E" w14:textId="0A9DF288" w:rsidR="00A918FD" w:rsidRDefault="00A918FD" w:rsidP="000A1E24">
            <w:pPr>
              <w:pStyle w:val="Puce1"/>
            </w:pPr>
            <w:r>
              <w:t xml:space="preserve"> 25 % après installation complète de la base vie et validation des installations par le CSPS et le MOE,</w:t>
            </w:r>
          </w:p>
          <w:p w14:paraId="453B24C7" w14:textId="686DF18B" w:rsidR="00A918FD" w:rsidRDefault="00A918FD" w:rsidP="000A1E24">
            <w:pPr>
              <w:pStyle w:val="Puce1"/>
            </w:pPr>
            <w:r>
              <w:t xml:space="preserve"> 50 % à l’avancement des travaux, dans la limite du délai contractuel défini au marché,</w:t>
            </w:r>
          </w:p>
          <w:p w14:paraId="2FB99D80" w14:textId="5CD84CCB" w:rsidR="00A918FD" w:rsidRDefault="00A918FD" w:rsidP="000A1E24">
            <w:pPr>
              <w:pStyle w:val="Puce1"/>
            </w:pPr>
            <w:r>
              <w:t xml:space="preserve"> 25 % après repliement des installations et remise en état des lieux.</w:t>
            </w:r>
          </w:p>
          <w:p w14:paraId="10B03048" w14:textId="77777777" w:rsidR="0021425E" w:rsidRDefault="0021425E" w:rsidP="0021425E">
            <w:pPr>
              <w:pStyle w:val="Puce1"/>
              <w:numPr>
                <w:ilvl w:val="0"/>
                <w:numId w:val="0"/>
              </w:numPr>
              <w:ind w:left="921"/>
            </w:pPr>
          </w:p>
          <w:p w14:paraId="5D829D90" w14:textId="0FBE72FF" w:rsidR="0021425E" w:rsidRPr="0021425E" w:rsidRDefault="0021425E" w:rsidP="0021425E">
            <w:pPr>
              <w:pStyle w:val="Corpsdetexte"/>
              <w:rPr>
                <w:b/>
                <w:bCs/>
              </w:rPr>
            </w:pPr>
            <w:r w:rsidRPr="0021425E">
              <w:rPr>
                <w:b/>
                <w:bCs/>
              </w:rPr>
              <w:t>Le Forfait :</w:t>
            </w:r>
          </w:p>
          <w:p w14:paraId="6EB8D5AB" w14:textId="669A50D8" w:rsidR="0021425E" w:rsidRPr="00A918FD" w:rsidRDefault="0021425E" w:rsidP="0021425E">
            <w:pPr>
              <w:pStyle w:val="Corpsdetexte"/>
            </w:pPr>
            <w:r>
              <w:t>PRIX H.T. EN TOUTES LETTRES :</w:t>
            </w:r>
          </w:p>
          <w:p w14:paraId="6D41B55F" w14:textId="77777777" w:rsidR="00A918FD" w:rsidRPr="00AB7BEC" w:rsidRDefault="00A918FD" w:rsidP="00A918FD">
            <w:pPr>
              <w:pStyle w:val="Corpsdetexte"/>
            </w:pPr>
          </w:p>
        </w:tc>
        <w:tc>
          <w:tcPr>
            <w:tcW w:w="731" w:type="pct"/>
            <w:tcBorders>
              <w:top w:val="nil"/>
              <w:left w:val="nil"/>
              <w:bottom w:val="nil"/>
              <w:right w:val="single" w:sz="4" w:space="0" w:color="auto"/>
            </w:tcBorders>
            <w:shd w:val="clear" w:color="000000" w:fill="FFFFFF"/>
            <w:noWrap/>
            <w:vAlign w:val="center"/>
            <w:hideMark/>
          </w:tcPr>
          <w:p w14:paraId="0CD7E717"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46F77553" w14:textId="77777777" w:rsidTr="00586D9F">
        <w:trPr>
          <w:trHeight w:val="303"/>
        </w:trPr>
        <w:tc>
          <w:tcPr>
            <w:tcW w:w="4269" w:type="pct"/>
            <w:gridSpan w:val="2"/>
            <w:tcBorders>
              <w:top w:val="single" w:sz="4" w:space="0" w:color="auto"/>
              <w:left w:val="single" w:sz="4" w:space="0" w:color="auto"/>
              <w:right w:val="single" w:sz="4" w:space="0" w:color="auto"/>
            </w:tcBorders>
            <w:shd w:val="clear" w:color="000000" w:fill="FFFFFF"/>
            <w:noWrap/>
            <w:vAlign w:val="center"/>
            <w:hideMark/>
          </w:tcPr>
          <w:p w14:paraId="1821D1FA" w14:textId="77777777" w:rsidR="00A918FD" w:rsidRPr="00AB7BEC" w:rsidRDefault="00A918FD" w:rsidP="00A918FD">
            <w:pPr>
              <w:pStyle w:val="Titre2"/>
            </w:pPr>
            <w:bookmarkStart w:id="6" w:name="_Toc191569357"/>
            <w:r w:rsidRPr="00AB7BEC">
              <w:t>Etablissement et gestion du PAQ</w:t>
            </w:r>
            <w:bookmarkEnd w:id="6"/>
          </w:p>
        </w:tc>
        <w:tc>
          <w:tcPr>
            <w:tcW w:w="731" w:type="pct"/>
            <w:tcBorders>
              <w:top w:val="single" w:sz="4" w:space="0" w:color="auto"/>
              <w:left w:val="nil"/>
              <w:right w:val="single" w:sz="4" w:space="0" w:color="auto"/>
            </w:tcBorders>
            <w:shd w:val="clear" w:color="000000" w:fill="FFFFFF"/>
            <w:noWrap/>
            <w:vAlign w:val="center"/>
            <w:hideMark/>
          </w:tcPr>
          <w:p w14:paraId="6481145F"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00E2503" w14:textId="77777777" w:rsidTr="00586D9F">
        <w:trPr>
          <w:trHeight w:val="3079"/>
        </w:trPr>
        <w:tc>
          <w:tcPr>
            <w:tcW w:w="4269" w:type="pct"/>
            <w:gridSpan w:val="2"/>
            <w:tcBorders>
              <w:top w:val="nil"/>
              <w:left w:val="single" w:sz="4" w:space="0" w:color="auto"/>
              <w:bottom w:val="single" w:sz="4" w:space="0" w:color="auto"/>
              <w:right w:val="single" w:sz="4" w:space="0" w:color="auto"/>
            </w:tcBorders>
            <w:shd w:val="clear" w:color="000000" w:fill="FFFFFF"/>
            <w:vAlign w:val="center"/>
            <w:hideMark/>
          </w:tcPr>
          <w:p w14:paraId="4BA45317" w14:textId="77777777" w:rsidR="00A918FD" w:rsidRDefault="00A918FD" w:rsidP="00A918FD">
            <w:pPr>
              <w:pStyle w:val="Corpsdetexte"/>
            </w:pPr>
            <w:r>
              <w:t>Ce prix rémunère, forfaitairement, l’établissement, la mise à jour et la gestion du PAQ, conformément à l’article 2.6 du CCTP.</w:t>
            </w:r>
          </w:p>
          <w:p w14:paraId="7A147BBC" w14:textId="77777777" w:rsidR="00A918FD" w:rsidRDefault="00A918FD" w:rsidP="00A918FD">
            <w:pPr>
              <w:pStyle w:val="Corpsdetexte"/>
            </w:pPr>
            <w:r>
              <w:t>Ce prix comprend notamment :</w:t>
            </w:r>
          </w:p>
          <w:p w14:paraId="7EDBC817" w14:textId="25F101C0" w:rsidR="00A918FD" w:rsidRDefault="00A918FD" w:rsidP="000A1E24">
            <w:pPr>
              <w:pStyle w:val="Puce1"/>
            </w:pPr>
            <w:r>
              <w:t>La rédaction initiale du PAQ lors de la période de préparation, soumis à validation du MOE,</w:t>
            </w:r>
          </w:p>
          <w:p w14:paraId="509810AB" w14:textId="29DCEA62" w:rsidR="00A918FD" w:rsidRDefault="00A918FD" w:rsidP="000A1E24">
            <w:pPr>
              <w:pStyle w:val="Puce1"/>
            </w:pPr>
            <w:r>
              <w:t>Les mises à jour et le suivi du PAQ durant toute la durée du chantier,</w:t>
            </w:r>
          </w:p>
          <w:p w14:paraId="74C442C4" w14:textId="1B187DF5" w:rsidR="00A918FD" w:rsidRDefault="00A918FD" w:rsidP="000A1E24">
            <w:pPr>
              <w:pStyle w:val="Puce1"/>
            </w:pPr>
            <w:r>
              <w:t>Tous les frais inhérents à la réalisation du contrôle intérieur, y compris les frais d’essais, épreuves et analyses, ne faisant pas l'objet d'un autre prix spécifique du bordereau.</w:t>
            </w:r>
          </w:p>
          <w:p w14:paraId="28424075" w14:textId="77777777" w:rsidR="00A918FD" w:rsidRDefault="00A918FD" w:rsidP="00A918FD">
            <w:pPr>
              <w:pStyle w:val="Corpsdetexte"/>
            </w:pPr>
          </w:p>
          <w:p w14:paraId="10AF87AC" w14:textId="77777777" w:rsidR="00A918FD" w:rsidRDefault="00A918FD" w:rsidP="00A918FD">
            <w:pPr>
              <w:pStyle w:val="Corpsdetexte"/>
            </w:pPr>
            <w:r>
              <w:t>Le montant du forfait est réglé en 3 fractions :</w:t>
            </w:r>
          </w:p>
          <w:p w14:paraId="38F489AE" w14:textId="15A4D701" w:rsidR="00A918FD" w:rsidRDefault="00A918FD" w:rsidP="000A1E24">
            <w:pPr>
              <w:pStyle w:val="Puce1"/>
            </w:pPr>
            <w:r>
              <w:t xml:space="preserve"> 25 % après validation de la note d’organisation générale,</w:t>
            </w:r>
          </w:p>
          <w:p w14:paraId="1852BAE5" w14:textId="6FD90146" w:rsidR="00A918FD" w:rsidRDefault="00A918FD" w:rsidP="000A1E24">
            <w:pPr>
              <w:pStyle w:val="Puce1"/>
            </w:pPr>
            <w:r>
              <w:t xml:space="preserve"> 50 % à l’avancement des travaux, dans la limite du délai contractuel défini au marché,</w:t>
            </w:r>
          </w:p>
          <w:p w14:paraId="2BF86FB0" w14:textId="77777777" w:rsidR="0021425E" w:rsidRDefault="00A918FD" w:rsidP="0021425E">
            <w:pPr>
              <w:pStyle w:val="Puce1"/>
            </w:pPr>
            <w:r>
              <w:t xml:space="preserve"> 25 % après remise du dossier des ouvrages exécutés et validation par le MOE.</w:t>
            </w:r>
          </w:p>
          <w:p w14:paraId="3FCBF6E2" w14:textId="77777777" w:rsidR="0021425E" w:rsidRPr="0021425E" w:rsidRDefault="0021425E" w:rsidP="0021425E">
            <w:pPr>
              <w:pStyle w:val="Puce1"/>
              <w:numPr>
                <w:ilvl w:val="0"/>
                <w:numId w:val="0"/>
              </w:numPr>
              <w:ind w:left="921"/>
            </w:pPr>
          </w:p>
          <w:p w14:paraId="5EE49AEE" w14:textId="77777777" w:rsidR="0021425E" w:rsidRDefault="0021425E" w:rsidP="0021425E">
            <w:pPr>
              <w:pStyle w:val="Puce1"/>
              <w:numPr>
                <w:ilvl w:val="0"/>
                <w:numId w:val="0"/>
              </w:numPr>
              <w:ind w:left="921" w:hanging="168"/>
              <w:rPr>
                <w:b/>
                <w:bCs/>
              </w:rPr>
            </w:pPr>
            <w:r w:rsidRPr="0021425E">
              <w:rPr>
                <w:b/>
                <w:bCs/>
              </w:rPr>
              <w:t>Le Forfait :</w:t>
            </w:r>
          </w:p>
          <w:p w14:paraId="69E9D82D" w14:textId="6B315707" w:rsidR="00A918FD" w:rsidRPr="00AB7BEC" w:rsidRDefault="0021425E" w:rsidP="0021425E">
            <w:pPr>
              <w:pStyle w:val="Puce1"/>
              <w:numPr>
                <w:ilvl w:val="0"/>
                <w:numId w:val="0"/>
              </w:numPr>
              <w:ind w:left="921" w:hanging="168"/>
            </w:pPr>
            <w:r>
              <w:t>PRIX H.T. EN TOUTES LETTRES :</w:t>
            </w:r>
          </w:p>
        </w:tc>
        <w:tc>
          <w:tcPr>
            <w:tcW w:w="731" w:type="pct"/>
            <w:tcBorders>
              <w:top w:val="nil"/>
              <w:left w:val="nil"/>
              <w:bottom w:val="single" w:sz="4" w:space="0" w:color="auto"/>
              <w:right w:val="single" w:sz="4" w:space="0" w:color="auto"/>
            </w:tcBorders>
            <w:shd w:val="clear" w:color="000000" w:fill="FFFFFF"/>
            <w:noWrap/>
            <w:vAlign w:val="center"/>
            <w:hideMark/>
          </w:tcPr>
          <w:p w14:paraId="4B17185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4C00F20B" w14:textId="357016DD" w:rsidR="0021425E" w:rsidRDefault="0021425E"/>
    <w:p w14:paraId="2829DF1F" w14:textId="77777777" w:rsidR="0021425E" w:rsidRDefault="0021425E">
      <w:r>
        <w:br w:type="page"/>
      </w:r>
    </w:p>
    <w:tbl>
      <w:tblPr>
        <w:tblW w:w="5082" w:type="pct"/>
        <w:tblInd w:w="-10" w:type="dxa"/>
        <w:tblCellMar>
          <w:left w:w="70" w:type="dxa"/>
          <w:right w:w="70" w:type="dxa"/>
        </w:tblCellMar>
        <w:tblLook w:val="04A0" w:firstRow="1" w:lastRow="0" w:firstColumn="1" w:lastColumn="0" w:noHBand="0" w:noVBand="1"/>
      </w:tblPr>
      <w:tblGrid>
        <w:gridCol w:w="850"/>
        <w:gridCol w:w="8223"/>
        <w:gridCol w:w="1554"/>
      </w:tblGrid>
      <w:tr w:rsidR="00586D9F" w:rsidRPr="00A918FD" w14:paraId="4F828834" w14:textId="77777777" w:rsidTr="00F95FA7">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2AD6E7"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64834E55"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1C60FACF" w14:textId="77777777" w:rsidR="00586D9F" w:rsidRPr="00A918FD" w:rsidRDefault="00586D9F" w:rsidP="00F95FA7">
            <w:r w:rsidRPr="00A918FD">
              <w:rPr>
                <w:rFonts w:ascii="Arial Narrow" w:hAnsi="Arial Narrow"/>
                <w:sz w:val="18"/>
                <w:szCs w:val="18"/>
              </w:rPr>
              <w:t>Prix unitaire € HT en chiffres à 2 décimales</w:t>
            </w:r>
          </w:p>
        </w:tc>
      </w:tr>
      <w:tr w:rsidR="00A918FD" w:rsidRPr="00AB7BEC" w14:paraId="78828D51"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00"/>
        </w:trPr>
        <w:tc>
          <w:tcPr>
            <w:tcW w:w="4269" w:type="pct"/>
            <w:gridSpan w:val="2"/>
            <w:shd w:val="clear" w:color="000000" w:fill="FFFFFF"/>
            <w:noWrap/>
            <w:vAlign w:val="center"/>
            <w:hideMark/>
          </w:tcPr>
          <w:p w14:paraId="0ABA79BF" w14:textId="77777777" w:rsidR="00A918FD" w:rsidRPr="00AB7BEC" w:rsidRDefault="00A918FD" w:rsidP="00A918FD">
            <w:pPr>
              <w:pStyle w:val="Titre2"/>
            </w:pPr>
            <w:bookmarkStart w:id="7" w:name="_Toc191569358"/>
            <w:r w:rsidRPr="00AB7BEC">
              <w:t>Etablissement et gestion du PPSPS</w:t>
            </w:r>
            <w:bookmarkEnd w:id="7"/>
          </w:p>
        </w:tc>
        <w:tc>
          <w:tcPr>
            <w:tcW w:w="731" w:type="pct"/>
            <w:shd w:val="clear" w:color="000000" w:fill="FFFFFF"/>
            <w:noWrap/>
            <w:vAlign w:val="center"/>
            <w:hideMark/>
          </w:tcPr>
          <w:p w14:paraId="2EDD3D3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BC115C6"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828"/>
        </w:trPr>
        <w:tc>
          <w:tcPr>
            <w:tcW w:w="4269" w:type="pct"/>
            <w:gridSpan w:val="2"/>
            <w:shd w:val="clear" w:color="000000" w:fill="FFFFFF"/>
            <w:vAlign w:val="center"/>
            <w:hideMark/>
          </w:tcPr>
          <w:p w14:paraId="571EB9E3" w14:textId="45B31F4C" w:rsidR="00A918FD" w:rsidRDefault="00A918FD" w:rsidP="00A918FD">
            <w:pPr>
              <w:pStyle w:val="Corpsdetexte"/>
            </w:pPr>
            <w:r>
              <w:t>Ce prix rémunère, forfaitairement, l’établissement, la mise à jour et la gestion du PPSPS, conformément à l’article 2.</w:t>
            </w:r>
            <w:r w:rsidR="00D85B3D">
              <w:t>4</w:t>
            </w:r>
            <w:r>
              <w:t xml:space="preserve"> du CCTP.</w:t>
            </w:r>
          </w:p>
          <w:p w14:paraId="50CE1B3F" w14:textId="77777777" w:rsidR="00A918FD" w:rsidRDefault="00A918FD" w:rsidP="00A918FD">
            <w:pPr>
              <w:pStyle w:val="Corpsdetexte"/>
            </w:pPr>
            <w:r>
              <w:t>Ce prix comprend notamment :</w:t>
            </w:r>
          </w:p>
          <w:p w14:paraId="0DF81B4D" w14:textId="6C8D6E32" w:rsidR="00A918FD" w:rsidRDefault="00A918FD" w:rsidP="000A1E24">
            <w:pPr>
              <w:pStyle w:val="Puce1"/>
            </w:pPr>
            <w:r>
              <w:t xml:space="preserve">L’établissement des PPSPS (mandataire, co-traitants, sous-traitants, etc) et tous additifs, leur transmission et leur reprise jusqu’à validation par le CSPS, </w:t>
            </w:r>
          </w:p>
          <w:p w14:paraId="023C2388" w14:textId="08C95DF7" w:rsidR="00A918FD" w:rsidRDefault="00A918FD" w:rsidP="000A1E24">
            <w:pPr>
              <w:pStyle w:val="Puce1"/>
            </w:pPr>
            <w:r>
              <w:t>les frais résultants des recommandations du PGC en matière de sécurité et de protection de la Santé</w:t>
            </w:r>
          </w:p>
          <w:p w14:paraId="582BC19E" w14:textId="3026927D" w:rsidR="00A918FD" w:rsidRDefault="00A918FD" w:rsidP="000A1E24">
            <w:pPr>
              <w:pStyle w:val="Puce1"/>
            </w:pPr>
            <w:r>
              <w:t>La mise en œuvre des dispositifs de protection individuels ou collectifs,</w:t>
            </w:r>
          </w:p>
          <w:p w14:paraId="21AFA07F" w14:textId="52CEA35F" w:rsidR="00A918FD" w:rsidRDefault="00A918FD" w:rsidP="000A1E24">
            <w:pPr>
              <w:pStyle w:val="Puce1"/>
            </w:pPr>
            <w:r>
              <w:t>L’établissement et la mise en œuvre de toutes les démarches sécurité,</w:t>
            </w:r>
          </w:p>
          <w:p w14:paraId="69ACE74D" w14:textId="5C5E44CF" w:rsidR="00A918FD" w:rsidRDefault="00A918FD" w:rsidP="000A1E24">
            <w:pPr>
              <w:pStyle w:val="Puce1"/>
            </w:pPr>
            <w:r>
              <w:t>Tous les frais liés à la participation aux visites d’inspection communes.</w:t>
            </w:r>
          </w:p>
          <w:p w14:paraId="29325389" w14:textId="77777777" w:rsidR="00A918FD" w:rsidRDefault="00A918FD" w:rsidP="00A918FD">
            <w:pPr>
              <w:pStyle w:val="Corpsdetexte"/>
            </w:pPr>
          </w:p>
          <w:p w14:paraId="0ABB6B17" w14:textId="77777777" w:rsidR="00A918FD" w:rsidRDefault="00A918FD" w:rsidP="00A918FD">
            <w:pPr>
              <w:pStyle w:val="Corpsdetexte"/>
            </w:pPr>
            <w:r>
              <w:t>Le montant du forfait est réglé en 3 fractions :</w:t>
            </w:r>
          </w:p>
          <w:p w14:paraId="53080D4C" w14:textId="2782961D" w:rsidR="00A918FD" w:rsidRDefault="00A918FD" w:rsidP="000A1E24">
            <w:pPr>
              <w:pStyle w:val="Puce1"/>
            </w:pPr>
            <w:r>
              <w:t xml:space="preserve"> 25 % en fin de période de préparation et après validation du PPSPS par le CSPS,</w:t>
            </w:r>
          </w:p>
          <w:p w14:paraId="76F3026F" w14:textId="57C59300" w:rsidR="00A918FD" w:rsidRDefault="00A918FD" w:rsidP="000A1E24">
            <w:pPr>
              <w:pStyle w:val="Puce1"/>
            </w:pPr>
            <w:r>
              <w:t xml:space="preserve"> 50 % à l’avancement des travaux, dans la limite du délai contractuel défini au marché,</w:t>
            </w:r>
          </w:p>
          <w:p w14:paraId="4D272668" w14:textId="51A5573E" w:rsidR="00A918FD" w:rsidRDefault="00A918FD" w:rsidP="000A1E24">
            <w:pPr>
              <w:pStyle w:val="Puce1"/>
            </w:pPr>
            <w:r>
              <w:t xml:space="preserve"> 25 % après repli des installations de chantier.</w:t>
            </w:r>
          </w:p>
          <w:p w14:paraId="52D1D55C" w14:textId="77777777" w:rsidR="0021425E" w:rsidRDefault="0021425E" w:rsidP="0021425E">
            <w:pPr>
              <w:pStyle w:val="Puce1"/>
              <w:numPr>
                <w:ilvl w:val="0"/>
                <w:numId w:val="0"/>
              </w:numPr>
              <w:ind w:left="921" w:hanging="168"/>
              <w:rPr>
                <w:b/>
                <w:bCs/>
              </w:rPr>
            </w:pPr>
          </w:p>
          <w:p w14:paraId="05690DE3" w14:textId="2D70935B" w:rsidR="0021425E" w:rsidRDefault="0021425E" w:rsidP="0021425E">
            <w:pPr>
              <w:pStyle w:val="Puce1"/>
              <w:numPr>
                <w:ilvl w:val="0"/>
                <w:numId w:val="0"/>
              </w:numPr>
              <w:ind w:left="921" w:hanging="168"/>
              <w:rPr>
                <w:b/>
                <w:bCs/>
              </w:rPr>
            </w:pPr>
            <w:r w:rsidRPr="0021425E">
              <w:rPr>
                <w:b/>
                <w:bCs/>
              </w:rPr>
              <w:t>Le Forfait :</w:t>
            </w:r>
          </w:p>
          <w:p w14:paraId="7853BBC8" w14:textId="2A466C99" w:rsidR="0021425E" w:rsidRDefault="0021425E" w:rsidP="0021425E">
            <w:pPr>
              <w:pStyle w:val="Puce1"/>
              <w:numPr>
                <w:ilvl w:val="0"/>
                <w:numId w:val="0"/>
              </w:numPr>
              <w:ind w:left="921" w:hanging="168"/>
            </w:pPr>
            <w:r>
              <w:t>PRIX H.T. EN TOUTES LETTRES :</w:t>
            </w:r>
          </w:p>
          <w:p w14:paraId="6376CE32" w14:textId="77777777" w:rsidR="00A918FD" w:rsidRPr="00AB7BEC" w:rsidRDefault="00A918FD" w:rsidP="00A918FD">
            <w:pPr>
              <w:pStyle w:val="Corpsdetexte"/>
            </w:pPr>
          </w:p>
        </w:tc>
        <w:tc>
          <w:tcPr>
            <w:tcW w:w="731" w:type="pct"/>
            <w:shd w:val="clear" w:color="000000" w:fill="FFFFFF"/>
            <w:noWrap/>
            <w:vAlign w:val="center"/>
            <w:hideMark/>
          </w:tcPr>
          <w:p w14:paraId="5FD14E98"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0E308D34"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00"/>
        </w:trPr>
        <w:tc>
          <w:tcPr>
            <w:tcW w:w="4269" w:type="pct"/>
            <w:gridSpan w:val="2"/>
            <w:tcBorders>
              <w:top w:val="single" w:sz="4" w:space="0" w:color="auto"/>
              <w:bottom w:val="nil"/>
            </w:tcBorders>
            <w:shd w:val="clear" w:color="000000" w:fill="FFFFFF"/>
            <w:noWrap/>
            <w:vAlign w:val="center"/>
            <w:hideMark/>
          </w:tcPr>
          <w:p w14:paraId="57FD3D4A" w14:textId="77777777" w:rsidR="00A918FD" w:rsidRPr="00AB7BEC" w:rsidRDefault="00A918FD" w:rsidP="00A918FD">
            <w:pPr>
              <w:pStyle w:val="Titre2"/>
            </w:pPr>
            <w:bookmarkStart w:id="8" w:name="_Toc191569359"/>
            <w:r w:rsidRPr="00AB7BEC">
              <w:t>Etablissement et gestion du PRE et SOGED</w:t>
            </w:r>
            <w:bookmarkEnd w:id="8"/>
          </w:p>
        </w:tc>
        <w:tc>
          <w:tcPr>
            <w:tcW w:w="731" w:type="pct"/>
            <w:tcBorders>
              <w:top w:val="single" w:sz="4" w:space="0" w:color="auto"/>
              <w:bottom w:val="nil"/>
            </w:tcBorders>
            <w:shd w:val="clear" w:color="000000" w:fill="FFFFFF"/>
            <w:noWrap/>
            <w:vAlign w:val="center"/>
            <w:hideMark/>
          </w:tcPr>
          <w:p w14:paraId="2925120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073495C9"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312"/>
        </w:trPr>
        <w:tc>
          <w:tcPr>
            <w:tcW w:w="4269" w:type="pct"/>
            <w:gridSpan w:val="2"/>
            <w:tcBorders>
              <w:top w:val="nil"/>
            </w:tcBorders>
            <w:shd w:val="clear" w:color="000000" w:fill="FFFFFF"/>
            <w:vAlign w:val="center"/>
            <w:hideMark/>
          </w:tcPr>
          <w:p w14:paraId="41332318" w14:textId="77777777" w:rsidR="00A918FD" w:rsidRDefault="00A918FD" w:rsidP="00A918FD">
            <w:pPr>
              <w:pStyle w:val="Corpsdetexte"/>
            </w:pPr>
            <w:r>
              <w:t>Ce prix rémunère, forfaitairement, l’établissement, la mise à jour et la gestion du Plan de Respect de l’Environnement, conformément à l’article 2.10 du CCTP.</w:t>
            </w:r>
          </w:p>
          <w:p w14:paraId="61D620B7" w14:textId="77777777" w:rsidR="00A918FD" w:rsidRDefault="00A918FD" w:rsidP="00A918FD">
            <w:pPr>
              <w:pStyle w:val="Corpsdetexte"/>
            </w:pPr>
            <w:r>
              <w:t>Ce prix comprend notamment :</w:t>
            </w:r>
          </w:p>
          <w:p w14:paraId="6EB1F3E1" w14:textId="2068C171" w:rsidR="00A918FD" w:rsidRDefault="00A918FD" w:rsidP="000A1E24">
            <w:pPr>
              <w:pStyle w:val="Puce1"/>
            </w:pPr>
            <w:r>
              <w:t>L’établissement du PRE y compris la composante gestion des déchets,</w:t>
            </w:r>
          </w:p>
          <w:p w14:paraId="3BE5F20E" w14:textId="6DD1D27B" w:rsidR="00A918FD" w:rsidRDefault="00A918FD" w:rsidP="000A1E24">
            <w:pPr>
              <w:pStyle w:val="Puce1"/>
            </w:pPr>
            <w:r>
              <w:t>Les mises à jour et le suivi du PRE durant toute la durée du chantier,</w:t>
            </w:r>
          </w:p>
          <w:p w14:paraId="7F83CB8A" w14:textId="2584AEFF" w:rsidR="00A918FD" w:rsidRDefault="00A918FD" w:rsidP="000A1E24">
            <w:pPr>
              <w:pStyle w:val="Puce1"/>
            </w:pPr>
            <w:r>
              <w:t>La gestion de la démarche de protection de l’environnement pendant le déroulement du chantier,</w:t>
            </w:r>
          </w:p>
          <w:p w14:paraId="7E245FC5" w14:textId="6E3A3F48" w:rsidR="00A918FD" w:rsidRDefault="00A918FD" w:rsidP="000A1E24">
            <w:pPr>
              <w:pStyle w:val="Puce1"/>
            </w:pPr>
            <w:r>
              <w:t>La réalisation, l’entretien et le repli des installations spécifiques de protection de l’environnement.</w:t>
            </w:r>
          </w:p>
          <w:p w14:paraId="547B0579" w14:textId="77777777" w:rsidR="00A918FD" w:rsidRDefault="00A918FD" w:rsidP="00A918FD">
            <w:pPr>
              <w:pStyle w:val="Corpsdetexte"/>
            </w:pPr>
          </w:p>
          <w:p w14:paraId="0E8DC502" w14:textId="77777777" w:rsidR="00A918FD" w:rsidRDefault="00A918FD" w:rsidP="00A918FD">
            <w:pPr>
              <w:pStyle w:val="Corpsdetexte"/>
            </w:pPr>
            <w:r>
              <w:t>Le montant du forfait est réglé en 3 fractions :</w:t>
            </w:r>
          </w:p>
          <w:p w14:paraId="6FCB8D3A" w14:textId="4B9A9468" w:rsidR="00A918FD" w:rsidRDefault="00A918FD" w:rsidP="000A1E24">
            <w:pPr>
              <w:pStyle w:val="Puce1"/>
            </w:pPr>
            <w:r>
              <w:t xml:space="preserve"> 25 % en fin de période de préparation et après validation du PRE par le MOE,</w:t>
            </w:r>
          </w:p>
          <w:p w14:paraId="6EF5F06A" w14:textId="043C3F50" w:rsidR="00A918FD" w:rsidRDefault="00A918FD" w:rsidP="000A1E24">
            <w:pPr>
              <w:pStyle w:val="Puce1"/>
            </w:pPr>
            <w:r>
              <w:t xml:space="preserve"> 50 % à l’avancement des travaux, dans la limite du délai contractuel défini au marché,</w:t>
            </w:r>
          </w:p>
          <w:p w14:paraId="0AFEF9AC" w14:textId="16559843" w:rsidR="00A918FD" w:rsidRDefault="00A918FD" w:rsidP="000A1E24">
            <w:pPr>
              <w:pStyle w:val="Puce1"/>
            </w:pPr>
            <w:r>
              <w:t xml:space="preserve"> 25 % après repli des installations de chantier.</w:t>
            </w:r>
          </w:p>
          <w:p w14:paraId="6EFDF708" w14:textId="77777777" w:rsidR="00A918FD" w:rsidRDefault="00A918FD" w:rsidP="00A918FD">
            <w:pPr>
              <w:pStyle w:val="Corpsdetexte"/>
            </w:pPr>
          </w:p>
          <w:p w14:paraId="3EB77B5E" w14:textId="77777777" w:rsidR="00A918FD" w:rsidRDefault="00A918FD" w:rsidP="00A918FD">
            <w:pPr>
              <w:pStyle w:val="Corpsdetexte"/>
            </w:pPr>
          </w:p>
          <w:p w14:paraId="2BC5FF54" w14:textId="77777777" w:rsidR="00A918FD" w:rsidRPr="00AB7BEC" w:rsidRDefault="00A918FD" w:rsidP="00A918FD">
            <w:pPr>
              <w:pStyle w:val="Corpsdetexte"/>
            </w:pPr>
          </w:p>
        </w:tc>
        <w:tc>
          <w:tcPr>
            <w:tcW w:w="731" w:type="pct"/>
            <w:tcBorders>
              <w:top w:val="nil"/>
            </w:tcBorders>
            <w:shd w:val="clear" w:color="000000" w:fill="FFFFFF"/>
            <w:noWrap/>
            <w:vAlign w:val="center"/>
            <w:hideMark/>
          </w:tcPr>
          <w:p w14:paraId="65E116CD"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E2BBA06"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288"/>
        </w:trPr>
        <w:tc>
          <w:tcPr>
            <w:tcW w:w="4269" w:type="pct"/>
            <w:gridSpan w:val="2"/>
            <w:shd w:val="clear" w:color="000000" w:fill="FFFFFF"/>
            <w:noWrap/>
            <w:vAlign w:val="center"/>
            <w:hideMark/>
          </w:tcPr>
          <w:p w14:paraId="7A691DB4" w14:textId="2FA8F2DE" w:rsidR="00A918FD" w:rsidRPr="00AB7BEC" w:rsidRDefault="00A918FD" w:rsidP="00A918FD">
            <w:pPr>
              <w:pStyle w:val="Corpsdetexte"/>
              <w:rPr>
                <w:b/>
                <w:bCs/>
              </w:rPr>
            </w:pPr>
            <w:r w:rsidRPr="00AB7BEC">
              <w:rPr>
                <w:b/>
                <w:bCs/>
              </w:rPr>
              <w:t>Le Forfait</w:t>
            </w:r>
            <w:r w:rsidR="006A667C">
              <w:rPr>
                <w:b/>
                <w:bCs/>
              </w:rPr>
              <w:t> :</w:t>
            </w:r>
          </w:p>
        </w:tc>
        <w:tc>
          <w:tcPr>
            <w:tcW w:w="731" w:type="pct"/>
            <w:shd w:val="clear" w:color="000000" w:fill="FFFFFF"/>
            <w:noWrap/>
            <w:vAlign w:val="center"/>
            <w:hideMark/>
          </w:tcPr>
          <w:p w14:paraId="2DA56BF7"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4CB6559"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288"/>
        </w:trPr>
        <w:tc>
          <w:tcPr>
            <w:tcW w:w="4269" w:type="pct"/>
            <w:gridSpan w:val="2"/>
            <w:tcBorders>
              <w:bottom w:val="single" w:sz="4" w:space="0" w:color="auto"/>
            </w:tcBorders>
            <w:shd w:val="clear" w:color="000000" w:fill="FFFFFF"/>
            <w:noWrap/>
            <w:hideMark/>
          </w:tcPr>
          <w:p w14:paraId="55F75539" w14:textId="4EE9E84C" w:rsidR="00A918FD" w:rsidRPr="00AB7BEC" w:rsidRDefault="00A918FD" w:rsidP="00A918FD">
            <w:pPr>
              <w:pStyle w:val="Corpsdetexte"/>
            </w:pPr>
            <w:r w:rsidRPr="00AB7BEC">
              <w:t>PRIX H.T. EN TOUTES LETTRES :</w:t>
            </w:r>
          </w:p>
        </w:tc>
        <w:tc>
          <w:tcPr>
            <w:tcW w:w="731" w:type="pct"/>
            <w:tcBorders>
              <w:bottom w:val="single" w:sz="4" w:space="0" w:color="auto"/>
            </w:tcBorders>
            <w:shd w:val="clear" w:color="000000" w:fill="FFFFFF"/>
            <w:noWrap/>
            <w:vAlign w:val="center"/>
            <w:hideMark/>
          </w:tcPr>
          <w:p w14:paraId="0C8D539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02DBE21F" w14:textId="77777777" w:rsidR="00586D9F" w:rsidRDefault="00586D9F"/>
    <w:p w14:paraId="112EC4F3" w14:textId="77777777" w:rsidR="00586D9F" w:rsidRDefault="00586D9F"/>
    <w:p w14:paraId="211AF35F" w14:textId="77777777" w:rsidR="00586D9F" w:rsidRDefault="00586D9F"/>
    <w:p w14:paraId="3183F9F8" w14:textId="77777777" w:rsidR="00586D9F" w:rsidRDefault="00586D9F"/>
    <w:p w14:paraId="12A9A86A" w14:textId="77777777" w:rsidR="00586D9F" w:rsidRDefault="00586D9F"/>
    <w:p w14:paraId="6705BF27" w14:textId="77777777" w:rsidR="00586D9F" w:rsidRDefault="00586D9F"/>
    <w:p w14:paraId="135ACDA0" w14:textId="77777777" w:rsidR="00586D9F" w:rsidRDefault="00586D9F"/>
    <w:p w14:paraId="0552D1E3" w14:textId="77777777" w:rsidR="00586D9F" w:rsidRDefault="00586D9F"/>
    <w:p w14:paraId="0920A0AE" w14:textId="77777777" w:rsidR="00586D9F" w:rsidRDefault="00586D9F"/>
    <w:p w14:paraId="37C8EF40" w14:textId="77777777" w:rsidR="00586D9F" w:rsidRDefault="00586D9F"/>
    <w:p w14:paraId="628FA8BE" w14:textId="77777777" w:rsidR="00586D9F" w:rsidRDefault="00586D9F"/>
    <w:p w14:paraId="257E9EDA" w14:textId="77777777" w:rsidR="00586D9F" w:rsidRDefault="00586D9F"/>
    <w:tbl>
      <w:tblPr>
        <w:tblW w:w="5082" w:type="pct"/>
        <w:tblInd w:w="-10" w:type="dxa"/>
        <w:tblCellMar>
          <w:left w:w="70" w:type="dxa"/>
          <w:right w:w="70" w:type="dxa"/>
        </w:tblCellMar>
        <w:tblLook w:val="04A0" w:firstRow="1" w:lastRow="0" w:firstColumn="1" w:lastColumn="0" w:noHBand="0" w:noVBand="1"/>
      </w:tblPr>
      <w:tblGrid>
        <w:gridCol w:w="850"/>
        <w:gridCol w:w="8223"/>
        <w:gridCol w:w="1554"/>
      </w:tblGrid>
      <w:tr w:rsidR="00586D9F" w:rsidRPr="00A918FD" w14:paraId="19CD847F" w14:textId="77777777" w:rsidTr="00F95FA7">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4B48DC" w14:textId="77777777" w:rsidR="00586D9F" w:rsidRPr="00A918FD" w:rsidRDefault="00586D9F" w:rsidP="00F95FA7">
            <w:pPr>
              <w:rPr>
                <w:rFonts w:ascii="Arial Narrow" w:hAnsi="Arial Narrow"/>
                <w:sz w:val="18"/>
                <w:szCs w:val="18"/>
              </w:rPr>
            </w:pPr>
            <w:r>
              <w:br w:type="page"/>
            </w:r>
            <w:r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6E36D724"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48E87B43" w14:textId="77777777" w:rsidR="00586D9F" w:rsidRPr="00A918FD" w:rsidRDefault="00586D9F" w:rsidP="00F95FA7">
            <w:r w:rsidRPr="00A918FD">
              <w:rPr>
                <w:rFonts w:ascii="Arial Narrow" w:hAnsi="Arial Narrow"/>
                <w:sz w:val="18"/>
                <w:szCs w:val="18"/>
              </w:rPr>
              <w:t>Prix unitaire € HT en chiffres à 2 décimales</w:t>
            </w:r>
          </w:p>
        </w:tc>
      </w:tr>
      <w:tr w:rsidR="00A918FD" w:rsidRPr="00AB7BEC" w14:paraId="6F13071E" w14:textId="77777777" w:rsidTr="00821770">
        <w:trPr>
          <w:trHeight w:val="300"/>
        </w:trPr>
        <w:tc>
          <w:tcPr>
            <w:tcW w:w="426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E678D41" w14:textId="3245AF4B" w:rsidR="00A918FD" w:rsidRPr="00AB7BEC" w:rsidRDefault="00AB7BEC" w:rsidP="00A918FD">
            <w:pPr>
              <w:pStyle w:val="Titre2"/>
            </w:pPr>
            <w:r>
              <w:br w:type="page"/>
            </w:r>
            <w:bookmarkStart w:id="9" w:name="_Toc191569360"/>
            <w:r w:rsidR="00A918FD" w:rsidRPr="00AB7BEC">
              <w:t>Etudes d'exécution</w:t>
            </w:r>
            <w:bookmarkEnd w:id="9"/>
          </w:p>
        </w:tc>
        <w:tc>
          <w:tcPr>
            <w:tcW w:w="731" w:type="pct"/>
            <w:tcBorders>
              <w:top w:val="single" w:sz="4" w:space="0" w:color="auto"/>
              <w:left w:val="nil"/>
              <w:bottom w:val="nil"/>
              <w:right w:val="single" w:sz="4" w:space="0" w:color="auto"/>
            </w:tcBorders>
            <w:shd w:val="clear" w:color="000000" w:fill="FFFFFF"/>
            <w:noWrap/>
            <w:vAlign w:val="center"/>
            <w:hideMark/>
          </w:tcPr>
          <w:p w14:paraId="25A2BC0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3F6C6F0" w14:textId="77777777" w:rsidTr="00821770">
        <w:trPr>
          <w:trHeight w:val="5520"/>
        </w:trPr>
        <w:tc>
          <w:tcPr>
            <w:tcW w:w="4269" w:type="pct"/>
            <w:gridSpan w:val="2"/>
            <w:tcBorders>
              <w:top w:val="nil"/>
              <w:left w:val="single" w:sz="4" w:space="0" w:color="auto"/>
              <w:bottom w:val="nil"/>
              <w:right w:val="single" w:sz="4" w:space="0" w:color="auto"/>
            </w:tcBorders>
            <w:shd w:val="clear" w:color="000000" w:fill="FFFFFF"/>
            <w:vAlign w:val="center"/>
            <w:hideMark/>
          </w:tcPr>
          <w:p w14:paraId="3ECB2C6D" w14:textId="77777777" w:rsidR="00A918FD" w:rsidRPr="00A918FD" w:rsidRDefault="00A918FD" w:rsidP="00A918FD">
            <w:pPr>
              <w:pStyle w:val="Corpsdetexte"/>
            </w:pPr>
            <w:r w:rsidRPr="00A918FD">
              <w:t>Ce prix rémunère, forfaitairement, conformément aux stipulations CCTP, l’établissement par le Titulaire de tous documents d’exécution nécessaires à la réalisation de l’ensemble des travaux faisant l’objet du présent marché (ouvrages définitifs et ouvrages provisoires) et ne faisant pas l'objet d'un autre prix spécifique du bordereau.</w:t>
            </w:r>
          </w:p>
          <w:p w14:paraId="1374230C" w14:textId="77777777" w:rsidR="00A918FD" w:rsidRPr="00A918FD" w:rsidRDefault="00A918FD" w:rsidP="00A918FD">
            <w:pPr>
              <w:pStyle w:val="Corpsdetexte"/>
            </w:pPr>
          </w:p>
          <w:p w14:paraId="697147D7" w14:textId="77777777" w:rsidR="00A918FD" w:rsidRPr="00A918FD" w:rsidRDefault="00A918FD" w:rsidP="00A918FD">
            <w:pPr>
              <w:pStyle w:val="Corpsdetexte"/>
            </w:pPr>
            <w:r w:rsidRPr="00A918FD">
              <w:t>Ce prix comprend notamment :</w:t>
            </w:r>
          </w:p>
          <w:p w14:paraId="39DE040F" w14:textId="1B8D2F4A" w:rsidR="00A918FD" w:rsidRPr="00A918FD" w:rsidRDefault="00A918FD" w:rsidP="000A1E24">
            <w:pPr>
              <w:pStyle w:val="Puce1"/>
            </w:pPr>
            <w:r w:rsidRPr="00A918FD">
              <w:t>les prestations définies aux articles 28 et 29 du CCAG Travaux,</w:t>
            </w:r>
          </w:p>
          <w:p w14:paraId="154E7E15" w14:textId="125BF890" w:rsidR="00A918FD" w:rsidRPr="00A918FD" w:rsidRDefault="00A918FD" w:rsidP="000A1E24">
            <w:pPr>
              <w:pStyle w:val="Puce1"/>
            </w:pPr>
            <w:r w:rsidRPr="00A918FD">
              <w:t>l'établissement et la gestion d’un état navette des documents d'exécution et de méthodes, incluant les dates de fourniture de chaque document,</w:t>
            </w:r>
          </w:p>
          <w:p w14:paraId="7F479BCE" w14:textId="6D5B5525" w:rsidR="00A918FD" w:rsidRPr="00A918FD" w:rsidRDefault="00A918FD" w:rsidP="000A1E24">
            <w:pPr>
              <w:pStyle w:val="Puce1"/>
            </w:pPr>
            <w:r w:rsidRPr="00A918FD">
              <w:t>la prise en compte des documents de projet contractuels ou remis par le maître d'œuvre,</w:t>
            </w:r>
          </w:p>
          <w:p w14:paraId="7931262B" w14:textId="63DE6C6B" w:rsidR="00A918FD" w:rsidRPr="00A918FD" w:rsidRDefault="00A918FD" w:rsidP="000A1E24">
            <w:pPr>
              <w:pStyle w:val="Puce1"/>
            </w:pPr>
            <w:r w:rsidRPr="00A918FD">
              <w:t>la prise en compte des contraintes, des phases de mise au point des études, des phasages de travaux,</w:t>
            </w:r>
          </w:p>
          <w:p w14:paraId="6D923508" w14:textId="66F22800" w:rsidR="00A918FD" w:rsidRPr="00A918FD" w:rsidRDefault="00A918FD" w:rsidP="000A1E24">
            <w:pPr>
              <w:pStyle w:val="Puce1"/>
            </w:pPr>
            <w:r w:rsidRPr="00A918FD">
              <w:t>l’établissement du programme d’exécution des études d'exécution intégrant les durées respectives d’études du Titulaire, du contrôle externe le cas échéant, du visa du maître d’œuvre, de préparation et d’exécution des travaux,</w:t>
            </w:r>
          </w:p>
          <w:p w14:paraId="1D096606" w14:textId="72F56DC0" w:rsidR="00A918FD" w:rsidRPr="00A918FD" w:rsidRDefault="00A918FD" w:rsidP="000A1E24">
            <w:pPr>
              <w:pStyle w:val="Puce1"/>
            </w:pPr>
            <w:r w:rsidRPr="00A918FD">
              <w:t>l'établissement et la fourniture des plans, notes de calculs, consignes d'exécution, et leur diffusion avant et après visa selon les dispositions du CCTP,</w:t>
            </w:r>
          </w:p>
          <w:p w14:paraId="0C9BC03C" w14:textId="4C805237" w:rsidR="00A918FD" w:rsidRPr="00A918FD" w:rsidRDefault="00A918FD" w:rsidP="000A1E24">
            <w:pPr>
              <w:pStyle w:val="Puce1"/>
            </w:pPr>
            <w:r w:rsidRPr="00A918FD">
              <w:t xml:space="preserve">l’établissement et la fourniture des études relatives aux ouvrages provisoires : plans, notes de calculs, </w:t>
            </w:r>
          </w:p>
          <w:p w14:paraId="4E2A7F49" w14:textId="71DEDE5F" w:rsidR="00A918FD" w:rsidRPr="00A918FD" w:rsidRDefault="00A918FD" w:rsidP="000A1E24">
            <w:pPr>
              <w:pStyle w:val="Puce1"/>
            </w:pPr>
            <w:r w:rsidRPr="00A918FD">
              <w:t>la tenue de toutes les réunions nécessaires pour assurer la coordination et la mise au point des études d’exécution</w:t>
            </w:r>
            <w:r>
              <w:t>.</w:t>
            </w:r>
          </w:p>
          <w:p w14:paraId="4F61E3EB" w14:textId="77777777" w:rsidR="00A918FD" w:rsidRPr="00A918FD" w:rsidRDefault="00A918FD" w:rsidP="00A918FD">
            <w:pPr>
              <w:pStyle w:val="Corpsdetexte"/>
            </w:pPr>
          </w:p>
          <w:p w14:paraId="79718463" w14:textId="77777777" w:rsidR="00A918FD" w:rsidRPr="00A918FD" w:rsidRDefault="00A918FD" w:rsidP="00A918FD">
            <w:pPr>
              <w:pStyle w:val="Corpsdetexte"/>
            </w:pPr>
            <w:r w:rsidRPr="00A918FD">
              <w:t>Le montant du forfait est réglé en 3 fractions :</w:t>
            </w:r>
          </w:p>
          <w:p w14:paraId="12F0B7E3" w14:textId="0E05CCEA" w:rsidR="00A918FD" w:rsidRPr="00A918FD" w:rsidRDefault="00A918FD" w:rsidP="000A1E24">
            <w:pPr>
              <w:pStyle w:val="Puce1"/>
            </w:pPr>
            <w:r w:rsidRPr="00A918FD">
              <w:t xml:space="preserve"> 10% à la fourniture de la liste prévisionnelle des documents,</w:t>
            </w:r>
          </w:p>
          <w:p w14:paraId="37CB44ED" w14:textId="0F92DDCA" w:rsidR="00A918FD" w:rsidRPr="00A918FD" w:rsidRDefault="00A918FD" w:rsidP="000A1E24">
            <w:pPr>
              <w:pStyle w:val="Puce1"/>
            </w:pPr>
            <w:r w:rsidRPr="00A918FD">
              <w:t xml:space="preserve"> 80% au prorata de l’avancement de documents remis et validés par le MOE,</w:t>
            </w:r>
          </w:p>
          <w:p w14:paraId="3AFA4B38" w14:textId="10534B61" w:rsidR="00A918FD" w:rsidRDefault="00A918FD" w:rsidP="000A1E24">
            <w:pPr>
              <w:pStyle w:val="Puce1"/>
            </w:pPr>
            <w:r w:rsidRPr="00A918FD">
              <w:t xml:space="preserve"> 10% après repli des installations de chantier.</w:t>
            </w:r>
          </w:p>
          <w:p w14:paraId="3C79B638" w14:textId="77777777" w:rsidR="00A918FD" w:rsidRPr="005007C7" w:rsidRDefault="00A918FD" w:rsidP="00A918FD">
            <w:pPr>
              <w:pStyle w:val="Corpsdetexte"/>
            </w:pPr>
          </w:p>
          <w:p w14:paraId="00706684"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p>
        </w:tc>
        <w:tc>
          <w:tcPr>
            <w:tcW w:w="731" w:type="pct"/>
            <w:tcBorders>
              <w:top w:val="nil"/>
              <w:left w:val="nil"/>
              <w:bottom w:val="nil"/>
              <w:right w:val="single" w:sz="4" w:space="0" w:color="auto"/>
            </w:tcBorders>
            <w:shd w:val="clear" w:color="000000" w:fill="FFFFFF"/>
            <w:noWrap/>
            <w:vAlign w:val="center"/>
            <w:hideMark/>
          </w:tcPr>
          <w:p w14:paraId="73197DA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1C2E7F09" w14:textId="77777777" w:rsidTr="00821770">
        <w:trPr>
          <w:trHeight w:val="288"/>
        </w:trPr>
        <w:tc>
          <w:tcPr>
            <w:tcW w:w="4269" w:type="pct"/>
            <w:gridSpan w:val="2"/>
            <w:tcBorders>
              <w:top w:val="nil"/>
              <w:left w:val="single" w:sz="4" w:space="0" w:color="auto"/>
              <w:right w:val="single" w:sz="4" w:space="0" w:color="auto"/>
            </w:tcBorders>
            <w:shd w:val="clear" w:color="000000" w:fill="FFFFFF"/>
            <w:noWrap/>
            <w:vAlign w:val="center"/>
            <w:hideMark/>
          </w:tcPr>
          <w:p w14:paraId="72A536DE" w14:textId="706D636C" w:rsidR="00A918FD" w:rsidRPr="00A918FD" w:rsidRDefault="00A918FD" w:rsidP="00A918FD">
            <w:pPr>
              <w:pStyle w:val="Corpsdetexte"/>
              <w:rPr>
                <w:b/>
                <w:bCs/>
              </w:rPr>
            </w:pPr>
            <w:r w:rsidRPr="00A918FD">
              <w:rPr>
                <w:b/>
                <w:bCs/>
              </w:rPr>
              <w:t>Le Forfait</w:t>
            </w:r>
            <w:r w:rsidR="006A667C">
              <w:rPr>
                <w:b/>
                <w:bCs/>
              </w:rPr>
              <w:t> :</w:t>
            </w:r>
          </w:p>
        </w:tc>
        <w:tc>
          <w:tcPr>
            <w:tcW w:w="731" w:type="pct"/>
            <w:tcBorders>
              <w:top w:val="nil"/>
              <w:left w:val="nil"/>
              <w:right w:val="single" w:sz="4" w:space="0" w:color="auto"/>
            </w:tcBorders>
            <w:shd w:val="clear" w:color="000000" w:fill="FFFFFF"/>
            <w:noWrap/>
            <w:vAlign w:val="center"/>
            <w:hideMark/>
          </w:tcPr>
          <w:p w14:paraId="4736CB9F"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EBBE332" w14:textId="77777777" w:rsidTr="00821770">
        <w:trPr>
          <w:trHeight w:val="300"/>
        </w:trPr>
        <w:tc>
          <w:tcPr>
            <w:tcW w:w="4269" w:type="pct"/>
            <w:gridSpan w:val="2"/>
            <w:tcBorders>
              <w:top w:val="nil"/>
              <w:left w:val="single" w:sz="4" w:space="0" w:color="auto"/>
              <w:bottom w:val="single" w:sz="4" w:space="0" w:color="auto"/>
              <w:right w:val="single" w:sz="4" w:space="0" w:color="auto"/>
            </w:tcBorders>
            <w:shd w:val="clear" w:color="000000" w:fill="FFFFFF"/>
            <w:noWrap/>
            <w:hideMark/>
          </w:tcPr>
          <w:p w14:paraId="078A0A4B" w14:textId="77777777" w:rsidR="00A918FD" w:rsidRDefault="00A918FD" w:rsidP="00A918FD">
            <w:pPr>
              <w:pStyle w:val="Corpsdetexte"/>
            </w:pPr>
            <w:r w:rsidRPr="00AB7BEC">
              <w:t>PRIX H.T. EN TOUTES LETTRES :</w:t>
            </w:r>
          </w:p>
          <w:p w14:paraId="3D0544E4" w14:textId="77777777" w:rsidR="00A918FD" w:rsidRPr="00AB7BEC" w:rsidRDefault="00A918FD" w:rsidP="00A918FD">
            <w:pPr>
              <w:pStyle w:val="Corpsdetexte"/>
            </w:pPr>
          </w:p>
        </w:tc>
        <w:tc>
          <w:tcPr>
            <w:tcW w:w="731" w:type="pct"/>
            <w:tcBorders>
              <w:top w:val="nil"/>
              <w:left w:val="nil"/>
              <w:bottom w:val="single" w:sz="4" w:space="0" w:color="auto"/>
              <w:right w:val="single" w:sz="4" w:space="0" w:color="auto"/>
            </w:tcBorders>
            <w:shd w:val="clear" w:color="000000" w:fill="FFFFFF"/>
            <w:noWrap/>
            <w:vAlign w:val="center"/>
            <w:hideMark/>
          </w:tcPr>
          <w:p w14:paraId="0E30BC7E"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3C6FE4EC" w14:textId="5B38A384" w:rsidR="00A918FD" w:rsidRDefault="00A918FD"/>
    <w:p w14:paraId="26E5D92B" w14:textId="77777777" w:rsidR="00A918FD" w:rsidRDefault="00A918FD">
      <w:r>
        <w:br w:type="page"/>
      </w:r>
    </w:p>
    <w:tbl>
      <w:tblPr>
        <w:tblW w:w="5082" w:type="pct"/>
        <w:tblInd w:w="-10" w:type="dxa"/>
        <w:tblLayout w:type="fixed"/>
        <w:tblCellMar>
          <w:left w:w="70" w:type="dxa"/>
          <w:right w:w="70" w:type="dxa"/>
        </w:tblCellMar>
        <w:tblLook w:val="04A0" w:firstRow="1" w:lastRow="0" w:firstColumn="1" w:lastColumn="0" w:noHBand="0" w:noVBand="1"/>
      </w:tblPr>
      <w:tblGrid>
        <w:gridCol w:w="850"/>
        <w:gridCol w:w="8240"/>
        <w:gridCol w:w="1537"/>
      </w:tblGrid>
      <w:tr w:rsidR="00A918FD" w:rsidRPr="00A918FD" w14:paraId="0F3C55D2" w14:textId="77777777" w:rsidTr="00603A95">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CD8AD9" w14:textId="77777777" w:rsidR="00A918FD" w:rsidRPr="00A918FD" w:rsidRDefault="00A918FD"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39546972" w14:textId="77777777" w:rsidR="00A918FD" w:rsidRPr="00A918FD" w:rsidRDefault="00A918FD" w:rsidP="00BA4BAA">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765E003F" w14:textId="77777777" w:rsidR="00A918FD" w:rsidRPr="00A918FD" w:rsidRDefault="00A918FD" w:rsidP="00BA4BAA">
            <w:r w:rsidRPr="00A918FD">
              <w:rPr>
                <w:rFonts w:ascii="Arial Narrow" w:hAnsi="Arial Narrow"/>
                <w:sz w:val="18"/>
                <w:szCs w:val="18"/>
              </w:rPr>
              <w:t>Prix unitaire € HT en chiffres à 2 décimales</w:t>
            </w:r>
          </w:p>
        </w:tc>
      </w:tr>
      <w:tr w:rsidR="004959DA" w:rsidRPr="00AB7BEC" w14:paraId="73F20CF2" w14:textId="77777777" w:rsidTr="00603A95">
        <w:trPr>
          <w:trHeight w:val="390"/>
        </w:trPr>
        <w:tc>
          <w:tcPr>
            <w:tcW w:w="4277" w:type="pct"/>
            <w:gridSpan w:val="2"/>
            <w:tcBorders>
              <w:top w:val="single" w:sz="4" w:space="0" w:color="auto"/>
              <w:left w:val="single" w:sz="4" w:space="0" w:color="auto"/>
              <w:right w:val="single" w:sz="4" w:space="0" w:color="auto"/>
            </w:tcBorders>
            <w:shd w:val="clear" w:color="000000" w:fill="FFFFFF"/>
            <w:noWrap/>
            <w:vAlign w:val="center"/>
          </w:tcPr>
          <w:p w14:paraId="272A889C" w14:textId="18B44044" w:rsidR="004959DA" w:rsidRPr="00AB7BEC" w:rsidRDefault="000A1E24" w:rsidP="000A1E24">
            <w:pPr>
              <w:pStyle w:val="Titre2"/>
            </w:pPr>
            <w:bookmarkStart w:id="10" w:name="_Toc191569361"/>
            <w:r w:rsidRPr="000A1E24">
              <w:t>Etat des lieux avant/après travaux</w:t>
            </w:r>
            <w:bookmarkEnd w:id="10"/>
          </w:p>
        </w:tc>
        <w:tc>
          <w:tcPr>
            <w:tcW w:w="723" w:type="pct"/>
            <w:tcBorders>
              <w:top w:val="single" w:sz="4" w:space="0" w:color="auto"/>
              <w:left w:val="nil"/>
              <w:right w:val="single" w:sz="4" w:space="0" w:color="auto"/>
            </w:tcBorders>
            <w:shd w:val="clear" w:color="000000" w:fill="FFFFFF"/>
            <w:noWrap/>
            <w:vAlign w:val="center"/>
          </w:tcPr>
          <w:p w14:paraId="25C79028" w14:textId="77777777" w:rsidR="004959DA" w:rsidRPr="00AB7BEC" w:rsidRDefault="004959DA" w:rsidP="00AB7BEC">
            <w:pPr>
              <w:spacing w:after="0" w:line="240" w:lineRule="auto"/>
              <w:rPr>
                <w:rFonts w:ascii="Arial Narrow" w:eastAsia="Times New Roman" w:hAnsi="Arial Narrow" w:cs="Calibri"/>
                <w:color w:val="000000"/>
                <w:sz w:val="22"/>
                <w:lang w:eastAsia="fr-FR"/>
              </w:rPr>
            </w:pPr>
          </w:p>
        </w:tc>
      </w:tr>
      <w:tr w:rsidR="004959DA" w:rsidRPr="00AB7BEC" w14:paraId="64146E43" w14:textId="77777777" w:rsidTr="00603A95">
        <w:trPr>
          <w:cantSplit/>
          <w:trHeight w:val="4309"/>
        </w:trPr>
        <w:tc>
          <w:tcPr>
            <w:tcW w:w="4277" w:type="pct"/>
            <w:gridSpan w:val="2"/>
            <w:tcBorders>
              <w:left w:val="single" w:sz="4" w:space="0" w:color="auto"/>
              <w:bottom w:val="single" w:sz="4" w:space="0" w:color="auto"/>
              <w:right w:val="single" w:sz="4" w:space="0" w:color="auto"/>
            </w:tcBorders>
            <w:shd w:val="clear" w:color="000000" w:fill="FFFFFF"/>
            <w:noWrap/>
            <w:vAlign w:val="center"/>
          </w:tcPr>
          <w:p w14:paraId="4550F36F" w14:textId="28D36C5F" w:rsidR="004959DA" w:rsidRDefault="004959DA" w:rsidP="000A1E24">
            <w:pPr>
              <w:pStyle w:val="Corpsdetexte"/>
            </w:pPr>
            <w:r>
              <w:t>Ce prix rémunère, forfaitairement, l’élaboration d’un état des états des lieux de l’emprise des travaux et ses abords avant démarrage des travaux, pendant la période de préparation avant toute amenée de matériel et à la fin des travaux, conformément aux stipulations du CCTP.</w:t>
            </w:r>
          </w:p>
          <w:p w14:paraId="4D97C2CA" w14:textId="77777777" w:rsidR="004959DA" w:rsidRDefault="004959DA" w:rsidP="004959DA">
            <w:pPr>
              <w:pStyle w:val="Corpsdetexte"/>
              <w:ind w:left="0"/>
            </w:pPr>
          </w:p>
          <w:p w14:paraId="52189493" w14:textId="77777777" w:rsidR="004959DA" w:rsidRDefault="004959DA" w:rsidP="004959DA">
            <w:pPr>
              <w:pStyle w:val="Corpsdetexte"/>
            </w:pPr>
            <w:r>
              <w:t>Les états des lieux sont réalisés avec présence d’un huissier.</w:t>
            </w:r>
          </w:p>
          <w:p w14:paraId="1408B966" w14:textId="77777777" w:rsidR="004959DA" w:rsidRDefault="004959DA" w:rsidP="004959DA">
            <w:pPr>
              <w:pStyle w:val="Corpsdetexte"/>
            </w:pPr>
          </w:p>
          <w:p w14:paraId="2DBD4A68" w14:textId="77777777" w:rsidR="004959DA" w:rsidRDefault="004959DA" w:rsidP="004959DA">
            <w:pPr>
              <w:pStyle w:val="Corpsdetexte"/>
            </w:pPr>
            <w:r>
              <w:t>Ce prix comprend notamment :</w:t>
            </w:r>
          </w:p>
          <w:p w14:paraId="51DC5524" w14:textId="12E81ADC" w:rsidR="004959DA" w:rsidRDefault="004959DA" w:rsidP="000A1E24">
            <w:pPr>
              <w:pStyle w:val="Puce1"/>
            </w:pPr>
            <w:r>
              <w:t>Les frais d’huissier nécessaires pour l’établissement et l’envoi de l’état des lieux avant et après travaux avec reportage photos,</w:t>
            </w:r>
          </w:p>
          <w:p w14:paraId="0CBB2C5C" w14:textId="6D5B26D6" w:rsidR="004959DA" w:rsidRDefault="004959DA" w:rsidP="000A1E24">
            <w:pPr>
              <w:pStyle w:val="Puce1"/>
            </w:pPr>
            <w:r>
              <w:t>Les frais de présence du représentant de l’entrepreneur pour chacun de ces états des lieux,</w:t>
            </w:r>
          </w:p>
          <w:p w14:paraId="03A17694" w14:textId="5CEDD36E" w:rsidR="004959DA" w:rsidRDefault="004959DA" w:rsidP="000A1E24">
            <w:pPr>
              <w:pStyle w:val="Puce1"/>
            </w:pPr>
            <w:r>
              <w:t>La prise de contact de l’entrepreneur avec l’huissier et avec les différents exploitants.</w:t>
            </w:r>
          </w:p>
          <w:p w14:paraId="644EC53C" w14:textId="77777777" w:rsidR="004959DA" w:rsidRDefault="004959DA" w:rsidP="004959DA">
            <w:pPr>
              <w:pStyle w:val="Corpsdetexte"/>
            </w:pPr>
          </w:p>
          <w:p w14:paraId="3CF174DA" w14:textId="77777777" w:rsidR="004959DA" w:rsidRDefault="004959DA" w:rsidP="004959DA">
            <w:pPr>
              <w:pStyle w:val="Corpsdetexte"/>
            </w:pPr>
            <w:r>
              <w:t>L’état des lieux devra obligatoirement être réalisé en présence de l’ensemble des exploitants.</w:t>
            </w:r>
          </w:p>
          <w:p w14:paraId="161C91CF" w14:textId="77777777" w:rsidR="004959DA" w:rsidRDefault="004959DA" w:rsidP="004959DA">
            <w:pPr>
              <w:pStyle w:val="Corpsdetexte"/>
            </w:pPr>
          </w:p>
          <w:p w14:paraId="61127808" w14:textId="77777777" w:rsidR="004959DA" w:rsidRDefault="004959DA" w:rsidP="004959DA">
            <w:pPr>
              <w:pStyle w:val="Corpsdetexte"/>
            </w:pPr>
            <w:r>
              <w:t>Le montant du forfait est réglé en 2 fractions :</w:t>
            </w:r>
          </w:p>
          <w:p w14:paraId="1C93AFD6" w14:textId="2AD50E2F" w:rsidR="004959DA" w:rsidRDefault="004959DA" w:rsidP="000A1E24">
            <w:pPr>
              <w:pStyle w:val="Puce1"/>
            </w:pPr>
            <w:r>
              <w:t>50 % une fois les états des lieux effectués et transmis au MOE et MOA,</w:t>
            </w:r>
          </w:p>
          <w:p w14:paraId="346C1F81" w14:textId="4A8DF824" w:rsidR="004959DA" w:rsidRDefault="004959DA" w:rsidP="000A1E24">
            <w:pPr>
              <w:pStyle w:val="Puce1"/>
            </w:pPr>
            <w:r>
              <w:t>50 % une fois les états des lieux de fin de chantier réalisés et transmis au MOE et MOA.</w:t>
            </w:r>
          </w:p>
          <w:p w14:paraId="1F0642EE" w14:textId="5154B152" w:rsidR="004959DA" w:rsidRPr="00AB7BEC" w:rsidRDefault="004959DA" w:rsidP="004959DA">
            <w:pPr>
              <w:pStyle w:val="Corpsdetexte"/>
            </w:pPr>
          </w:p>
        </w:tc>
        <w:tc>
          <w:tcPr>
            <w:tcW w:w="723" w:type="pct"/>
            <w:tcBorders>
              <w:left w:val="nil"/>
              <w:bottom w:val="single" w:sz="4" w:space="0" w:color="auto"/>
              <w:right w:val="single" w:sz="4" w:space="0" w:color="auto"/>
            </w:tcBorders>
            <w:shd w:val="clear" w:color="000000" w:fill="FFFFFF"/>
            <w:noWrap/>
            <w:vAlign w:val="center"/>
          </w:tcPr>
          <w:p w14:paraId="4E426473" w14:textId="77777777" w:rsidR="004959DA" w:rsidRPr="00AB7BEC" w:rsidRDefault="004959DA" w:rsidP="00AB7BEC">
            <w:pPr>
              <w:spacing w:after="0" w:line="240" w:lineRule="auto"/>
              <w:rPr>
                <w:rFonts w:ascii="Arial Narrow" w:eastAsia="Times New Roman" w:hAnsi="Arial Narrow" w:cs="Calibri"/>
                <w:color w:val="000000"/>
                <w:sz w:val="22"/>
                <w:lang w:eastAsia="fr-FR"/>
              </w:rPr>
            </w:pPr>
          </w:p>
        </w:tc>
      </w:tr>
      <w:tr w:rsidR="00A918FD" w:rsidRPr="00AB7BEC" w14:paraId="23ADD38B" w14:textId="77777777" w:rsidTr="00603A95">
        <w:trPr>
          <w:trHeight w:val="390"/>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E8B6949" w14:textId="77777777" w:rsidR="00A918FD" w:rsidRPr="00AB7BEC" w:rsidRDefault="00A918FD" w:rsidP="00A918FD">
            <w:pPr>
              <w:pStyle w:val="Titre2"/>
            </w:pPr>
            <w:bookmarkStart w:id="11" w:name="_Toc191569362"/>
            <w:r w:rsidRPr="00AB7BEC">
              <w:t>Implantation, piquetage et nivellement</w:t>
            </w:r>
            <w:bookmarkEnd w:id="11"/>
            <w:r w:rsidRPr="00AB7BEC">
              <w:t xml:space="preserve"> </w:t>
            </w:r>
          </w:p>
        </w:tc>
        <w:tc>
          <w:tcPr>
            <w:tcW w:w="723" w:type="pct"/>
            <w:tcBorders>
              <w:top w:val="single" w:sz="4" w:space="0" w:color="auto"/>
              <w:left w:val="nil"/>
              <w:bottom w:val="nil"/>
              <w:right w:val="single" w:sz="4" w:space="0" w:color="auto"/>
            </w:tcBorders>
            <w:shd w:val="clear" w:color="000000" w:fill="FFFFFF"/>
            <w:noWrap/>
            <w:vAlign w:val="center"/>
            <w:hideMark/>
          </w:tcPr>
          <w:p w14:paraId="1552C72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0F0C46B" w14:textId="77777777" w:rsidTr="00655F08">
        <w:trPr>
          <w:trHeight w:val="3738"/>
        </w:trPr>
        <w:tc>
          <w:tcPr>
            <w:tcW w:w="4277" w:type="pct"/>
            <w:gridSpan w:val="2"/>
            <w:tcBorders>
              <w:top w:val="nil"/>
              <w:left w:val="single" w:sz="4" w:space="0" w:color="auto"/>
              <w:bottom w:val="nil"/>
              <w:right w:val="single" w:sz="4" w:space="0" w:color="auto"/>
            </w:tcBorders>
            <w:shd w:val="clear" w:color="000000" w:fill="FFFFFF"/>
            <w:vAlign w:val="center"/>
            <w:hideMark/>
          </w:tcPr>
          <w:p w14:paraId="512B39A8" w14:textId="77777777" w:rsidR="00A918FD" w:rsidRDefault="00A918FD" w:rsidP="00A918FD">
            <w:pPr>
              <w:pStyle w:val="Corpsdetexte"/>
            </w:pPr>
            <w:r>
              <w:t>Ce prix rémunère, forfaitairement, toutes les prestations de topographie et nivellement nécessaires à l’implantation, au piquetage et au suivi de la construction des ouvrages, pendant toute la durée des travaux, conformément aux stipulations du CCTP.</w:t>
            </w:r>
          </w:p>
          <w:p w14:paraId="0BDBA48C" w14:textId="30192EF5" w:rsidR="00A918FD" w:rsidRDefault="00A918FD" w:rsidP="00A918FD">
            <w:pPr>
              <w:pStyle w:val="Corpsdetexte"/>
            </w:pPr>
            <w:r>
              <w:t xml:space="preserve">Ce prix comprend notamment : </w:t>
            </w:r>
          </w:p>
          <w:p w14:paraId="0444488F" w14:textId="4B5EFBA5" w:rsidR="00A918FD" w:rsidRDefault="00A918FD" w:rsidP="000A1E24">
            <w:pPr>
              <w:pStyle w:val="Puce1"/>
            </w:pPr>
            <w:r>
              <w:t>le levé topographique de l’ouvrage existant,</w:t>
            </w:r>
          </w:p>
          <w:p w14:paraId="4AA0442E" w14:textId="15E8CE19" w:rsidR="00A918FD" w:rsidRDefault="00A918FD" w:rsidP="000A1E24">
            <w:pPr>
              <w:pStyle w:val="Puce1"/>
            </w:pPr>
            <w:r>
              <w:t xml:space="preserve">la mise en œuvre et l’entretien (et renouvellement si nécessaire) des repères de nivellement et des bornes topographiques, </w:t>
            </w:r>
          </w:p>
          <w:p w14:paraId="05F5B81D" w14:textId="1F3750CD" w:rsidR="00A918FD" w:rsidRDefault="00A918FD" w:rsidP="000A1E24">
            <w:pPr>
              <w:pStyle w:val="Puce1"/>
            </w:pPr>
            <w:r>
              <w:t>les contrôles d’implantation et de nivellement des ouvrages provisoires et définitifs, l’établissement et la transmission au Maître d'œuvre après chaque levé, d’un procès-verbal,</w:t>
            </w:r>
          </w:p>
          <w:p w14:paraId="3EA4E489" w14:textId="28239966" w:rsidR="00A918FD" w:rsidRDefault="00A918FD" w:rsidP="000A1E24">
            <w:pPr>
              <w:pStyle w:val="Puce1"/>
            </w:pPr>
            <w:r>
              <w:t>les sujétions d’accès aux différents points de mesures et aux différentes parties des ouvrages,</w:t>
            </w:r>
          </w:p>
          <w:p w14:paraId="56E0435A" w14:textId="78C0981F" w:rsidR="00A918FD" w:rsidRDefault="00A918FD" w:rsidP="000A1E24">
            <w:pPr>
              <w:pStyle w:val="Puce1"/>
            </w:pPr>
            <w:r>
              <w:t>les sujétions d’intervention du contrôle extérieure quelle que soit la phase de construction.</w:t>
            </w:r>
          </w:p>
          <w:p w14:paraId="398B8B83" w14:textId="7484BDA4" w:rsidR="00A918FD" w:rsidRPr="00AB7BEC" w:rsidRDefault="00A918FD" w:rsidP="000A1E24">
            <w:pPr>
              <w:pStyle w:val="Puce1"/>
            </w:pPr>
            <w:r>
              <w:t>Ces opérations seront effectuées par un géomètre agrée par le MOE. Les levés seront à transmettre au MOE dans un délai de 48h après les mesures. Le montant du forfait est réglé au prorata de l’avancement des travaux, dans la limite du délai contractuel défini au marché.</w:t>
            </w:r>
          </w:p>
        </w:tc>
        <w:tc>
          <w:tcPr>
            <w:tcW w:w="723" w:type="pct"/>
            <w:tcBorders>
              <w:top w:val="nil"/>
              <w:left w:val="nil"/>
              <w:bottom w:val="nil"/>
              <w:right w:val="single" w:sz="4" w:space="0" w:color="auto"/>
            </w:tcBorders>
            <w:shd w:val="clear" w:color="000000" w:fill="FFFFFF"/>
            <w:noWrap/>
            <w:vAlign w:val="center"/>
            <w:hideMark/>
          </w:tcPr>
          <w:p w14:paraId="3973F7A8"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679FE94D" w14:textId="77777777" w:rsidTr="004959DA">
        <w:trPr>
          <w:trHeight w:val="300"/>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27B9783F" w14:textId="77777777" w:rsidR="00A918FD" w:rsidRPr="00AB7BEC" w:rsidRDefault="00A918FD" w:rsidP="00A918FD">
            <w:pPr>
              <w:pStyle w:val="Corpsdetexte"/>
              <w:rPr>
                <w:b/>
                <w:bCs/>
              </w:rPr>
            </w:pPr>
            <w:r w:rsidRPr="00AB7BEC">
              <w:rPr>
                <w:b/>
                <w:bCs/>
              </w:rPr>
              <w:t>Le Forfait</w:t>
            </w:r>
          </w:p>
        </w:tc>
        <w:tc>
          <w:tcPr>
            <w:tcW w:w="723" w:type="pct"/>
            <w:tcBorders>
              <w:top w:val="nil"/>
              <w:left w:val="nil"/>
              <w:bottom w:val="nil"/>
              <w:right w:val="single" w:sz="4" w:space="0" w:color="auto"/>
            </w:tcBorders>
            <w:shd w:val="clear" w:color="000000" w:fill="FFFFFF"/>
            <w:noWrap/>
            <w:vAlign w:val="center"/>
            <w:hideMark/>
          </w:tcPr>
          <w:p w14:paraId="1146E3D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CE93EAA" w14:textId="77777777" w:rsidTr="004959DA">
        <w:trPr>
          <w:trHeight w:val="74"/>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5677AC46" w14:textId="77777777" w:rsidR="00A918FD" w:rsidRPr="00AB7BEC" w:rsidRDefault="00A918FD" w:rsidP="00A918FD">
            <w:pPr>
              <w:pStyle w:val="Corpsdetexte"/>
            </w:pPr>
            <w:r w:rsidRPr="00AB7BEC">
              <w:t>PRIX H.T. EN TOUTES LETTRES :</w:t>
            </w:r>
          </w:p>
        </w:tc>
        <w:tc>
          <w:tcPr>
            <w:tcW w:w="723" w:type="pct"/>
            <w:tcBorders>
              <w:top w:val="nil"/>
              <w:left w:val="nil"/>
              <w:bottom w:val="single" w:sz="4" w:space="0" w:color="auto"/>
              <w:right w:val="single" w:sz="4" w:space="0" w:color="auto"/>
            </w:tcBorders>
            <w:shd w:val="clear" w:color="000000" w:fill="FFFFFF"/>
            <w:noWrap/>
            <w:vAlign w:val="center"/>
            <w:hideMark/>
          </w:tcPr>
          <w:p w14:paraId="4818DD2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6BDAC94D" w14:textId="77777777" w:rsidR="000A1E24" w:rsidRDefault="000A1E24"/>
    <w:p w14:paraId="10B0B0A0" w14:textId="77777777" w:rsidR="000A1E24" w:rsidRDefault="000A1E24"/>
    <w:p w14:paraId="29D82621" w14:textId="77777777" w:rsidR="000A1E24" w:rsidRDefault="000A1E24"/>
    <w:p w14:paraId="6E3A305F" w14:textId="77777777" w:rsidR="000A1E24" w:rsidRDefault="000A1E24"/>
    <w:p w14:paraId="0E2C0318" w14:textId="77777777" w:rsidR="000A1E24" w:rsidRDefault="000A1E24"/>
    <w:p w14:paraId="02C175AD" w14:textId="77777777" w:rsidR="000A1E24" w:rsidRDefault="000A1E24"/>
    <w:p w14:paraId="0AEDBE4A" w14:textId="77777777" w:rsidR="000A1E24" w:rsidRDefault="000A1E24"/>
    <w:p w14:paraId="66698E70" w14:textId="77777777" w:rsidR="000A1E24" w:rsidRDefault="000A1E24"/>
    <w:tbl>
      <w:tblPr>
        <w:tblW w:w="5082" w:type="pct"/>
        <w:tblInd w:w="-10" w:type="dxa"/>
        <w:tblLayout w:type="fixed"/>
        <w:tblCellMar>
          <w:left w:w="70" w:type="dxa"/>
          <w:right w:w="70" w:type="dxa"/>
        </w:tblCellMar>
        <w:tblLook w:val="04A0" w:firstRow="1" w:lastRow="0" w:firstColumn="1" w:lastColumn="0" w:noHBand="0" w:noVBand="1"/>
      </w:tblPr>
      <w:tblGrid>
        <w:gridCol w:w="850"/>
        <w:gridCol w:w="8240"/>
        <w:gridCol w:w="1537"/>
      </w:tblGrid>
      <w:tr w:rsidR="000A1E24" w:rsidRPr="00A918FD" w14:paraId="23D839B1" w14:textId="77777777" w:rsidTr="0021425E">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2CB80C" w14:textId="77777777" w:rsidR="000A1E24" w:rsidRPr="00A918FD" w:rsidRDefault="000A1E24" w:rsidP="004064C2">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579D6B2A"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4D251D0C" w14:textId="77777777" w:rsidR="000A1E24" w:rsidRPr="00A918FD" w:rsidRDefault="000A1E24" w:rsidP="004064C2">
            <w:r w:rsidRPr="00A918FD">
              <w:rPr>
                <w:rFonts w:ascii="Arial Narrow" w:hAnsi="Arial Narrow"/>
                <w:sz w:val="18"/>
                <w:szCs w:val="18"/>
              </w:rPr>
              <w:t>Prix unitaire € HT en chiffres à 2 décimales</w:t>
            </w:r>
          </w:p>
        </w:tc>
      </w:tr>
      <w:tr w:rsidR="00A918FD" w:rsidRPr="00AB7BEC" w14:paraId="3865216D" w14:textId="77777777" w:rsidTr="0021425E">
        <w:trPr>
          <w:trHeight w:val="300"/>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4EF9ECA" w14:textId="77777777" w:rsidR="00A918FD" w:rsidRPr="00AB7BEC" w:rsidRDefault="00A918FD" w:rsidP="00A918FD">
            <w:pPr>
              <w:pStyle w:val="Titre2"/>
            </w:pPr>
            <w:bookmarkStart w:id="12" w:name="_Toc191569363"/>
            <w:r w:rsidRPr="00AB7BEC">
              <w:t>Marquage et piquetage des réseaux</w:t>
            </w:r>
            <w:bookmarkEnd w:id="12"/>
          </w:p>
        </w:tc>
        <w:tc>
          <w:tcPr>
            <w:tcW w:w="723" w:type="pct"/>
            <w:tcBorders>
              <w:top w:val="single" w:sz="4" w:space="0" w:color="auto"/>
              <w:left w:val="nil"/>
              <w:bottom w:val="nil"/>
              <w:right w:val="single" w:sz="4" w:space="0" w:color="auto"/>
            </w:tcBorders>
            <w:shd w:val="clear" w:color="000000" w:fill="FFFFFF"/>
            <w:noWrap/>
            <w:vAlign w:val="center"/>
            <w:hideMark/>
          </w:tcPr>
          <w:p w14:paraId="67AB799B"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CCFA446" w14:textId="77777777" w:rsidTr="004959DA">
        <w:trPr>
          <w:trHeight w:val="4836"/>
        </w:trPr>
        <w:tc>
          <w:tcPr>
            <w:tcW w:w="4277" w:type="pct"/>
            <w:gridSpan w:val="2"/>
            <w:tcBorders>
              <w:top w:val="nil"/>
              <w:left w:val="single" w:sz="4" w:space="0" w:color="auto"/>
              <w:bottom w:val="nil"/>
              <w:right w:val="single" w:sz="4" w:space="0" w:color="auto"/>
            </w:tcBorders>
            <w:shd w:val="clear" w:color="000000" w:fill="FFFFFF"/>
            <w:vAlign w:val="center"/>
            <w:hideMark/>
          </w:tcPr>
          <w:p w14:paraId="3E5B1E99" w14:textId="77777777" w:rsidR="00A918FD" w:rsidRDefault="00A918FD" w:rsidP="00A918FD">
            <w:pPr>
              <w:pStyle w:val="Corpsdetexte"/>
            </w:pPr>
            <w:r>
              <w:t>Ce prix rémunère le marquage / piquetage au sol permettant de signaler les fuseaux d'ouvrages souterrains pour et pendant toute la durée d’exécution du présent marché et ce quel que soit le nombre d’intervenants. Ce prix comprend :</w:t>
            </w:r>
          </w:p>
          <w:p w14:paraId="48B1B2D1" w14:textId="5EA68E09" w:rsidR="00A918FD" w:rsidRDefault="00A918FD" w:rsidP="000A1E24">
            <w:pPr>
              <w:pStyle w:val="Puce1"/>
            </w:pPr>
            <w:r>
              <w:t>l'organisation d'autant de réunion que nécessaire avec les concessionnaires concernés</w:t>
            </w:r>
          </w:p>
          <w:p w14:paraId="6425D098" w14:textId="36A3DD1E" w:rsidR="00A918FD" w:rsidRDefault="00A918FD" w:rsidP="000A1E24">
            <w:pPr>
              <w:pStyle w:val="Puce1"/>
            </w:pPr>
            <w:r>
              <w:t>le marquage / piquetage des tracés de réseaux existants et leurs maintiens conformément aux normes NF S 70-003 et NF P 98 332 ainsi qu'au guide technique relatif aux travaux à proximité des réseaux,</w:t>
            </w:r>
          </w:p>
          <w:p w14:paraId="19C03ACD" w14:textId="47668650" w:rsidR="00A918FD" w:rsidRDefault="00A918FD" w:rsidP="000A1E24">
            <w:pPr>
              <w:pStyle w:val="Puce1"/>
            </w:pPr>
            <w:r>
              <w:t>le maintien du ou des marquage(s) des tracés de réseaux préalablement posés par d’autres entreprises dans le cadre du chantier,</w:t>
            </w:r>
          </w:p>
          <w:p w14:paraId="7E9C8D4E" w14:textId="433B90AA" w:rsidR="00A918FD" w:rsidRDefault="00A918FD" w:rsidP="000A1E24">
            <w:pPr>
              <w:pStyle w:val="Puce1"/>
            </w:pPr>
            <w:r>
              <w:t>la rédaction des procès-verbaux de marquage piquetage à partir du modèle fourni par la direction des travaux avec les reportages photographiques correspondants, y compris lors des passations d'emprise.</w:t>
            </w:r>
          </w:p>
          <w:p w14:paraId="7963606E" w14:textId="77777777" w:rsidR="000A1E24" w:rsidRDefault="000A1E24" w:rsidP="00A918FD">
            <w:pPr>
              <w:pStyle w:val="Corpsdetexte"/>
            </w:pPr>
          </w:p>
          <w:p w14:paraId="56E5EA70" w14:textId="77777777" w:rsidR="00A918FD" w:rsidRDefault="00A918FD" w:rsidP="00A918FD">
            <w:pPr>
              <w:pStyle w:val="Corpsdetexte"/>
            </w:pPr>
            <w:r>
              <w:t>Le marquage / piquetage concernera les réseaux, leurs branchements, la localisation des points singuliers, tels que les affleurements, les changements de direction, les ouvrages volumineux etc.… Il devra être réalisé pour tout élément souterrain situé dans la zone d'intervention augmentée de 2 mètres en planimétrie.</w:t>
            </w:r>
          </w:p>
          <w:p w14:paraId="01FA97CA" w14:textId="77777777" w:rsidR="000A1E24" w:rsidRDefault="000A1E24" w:rsidP="00A918FD">
            <w:pPr>
              <w:pStyle w:val="Corpsdetexte"/>
            </w:pPr>
          </w:p>
          <w:p w14:paraId="5761CE49" w14:textId="4D5FA354" w:rsidR="00A918FD" w:rsidRPr="00AB7BEC" w:rsidRDefault="00A918FD" w:rsidP="00A918FD">
            <w:pPr>
              <w:pStyle w:val="Corpsdetexte"/>
            </w:pPr>
            <w:r>
              <w:t>Modalités d'exécution du marquage piquetage : Il est effectué avec la précision maximale des données disponibles à partir des réponses aux DT, aux DICT, et pour les réseaux classés sensibles, à partir des résultats d'investigations complémentaires ayant eu lieu suivant les recommandations particulières fournies par les gestionnaires de réseaux.</w:t>
            </w:r>
          </w:p>
        </w:tc>
        <w:tc>
          <w:tcPr>
            <w:tcW w:w="723" w:type="pct"/>
            <w:tcBorders>
              <w:top w:val="nil"/>
              <w:left w:val="nil"/>
              <w:bottom w:val="nil"/>
              <w:right w:val="single" w:sz="4" w:space="0" w:color="auto"/>
            </w:tcBorders>
            <w:shd w:val="clear" w:color="000000" w:fill="FFFFFF"/>
            <w:noWrap/>
            <w:vAlign w:val="center"/>
            <w:hideMark/>
          </w:tcPr>
          <w:p w14:paraId="5E339B0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1FA33F9A" w14:textId="77777777" w:rsidTr="00603A95">
        <w:trPr>
          <w:trHeight w:val="361"/>
        </w:trPr>
        <w:tc>
          <w:tcPr>
            <w:tcW w:w="4277" w:type="pct"/>
            <w:gridSpan w:val="2"/>
            <w:tcBorders>
              <w:top w:val="nil"/>
              <w:left w:val="single" w:sz="4" w:space="0" w:color="auto"/>
              <w:right w:val="single" w:sz="4" w:space="0" w:color="auto"/>
            </w:tcBorders>
            <w:shd w:val="clear" w:color="000000" w:fill="FFFFFF"/>
            <w:noWrap/>
            <w:vAlign w:val="center"/>
            <w:hideMark/>
          </w:tcPr>
          <w:p w14:paraId="1420FF27" w14:textId="3BE1A33B"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right w:val="single" w:sz="4" w:space="0" w:color="auto"/>
            </w:tcBorders>
            <w:shd w:val="clear" w:color="000000" w:fill="FFFFFF"/>
            <w:noWrap/>
            <w:vAlign w:val="center"/>
            <w:hideMark/>
          </w:tcPr>
          <w:p w14:paraId="50E9425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DB20C26" w14:textId="77777777" w:rsidTr="00603A95">
        <w:trPr>
          <w:trHeight w:val="276"/>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28917227" w14:textId="77777777" w:rsidR="00A918FD" w:rsidRPr="00AB7BEC" w:rsidRDefault="00A918FD" w:rsidP="00A918FD">
            <w:pPr>
              <w:pStyle w:val="Corpsdetexte"/>
            </w:pPr>
            <w:r w:rsidRPr="00AB7BEC">
              <w:t>PRIX H.T. EN TOUTES LETTRES :</w:t>
            </w:r>
          </w:p>
        </w:tc>
        <w:tc>
          <w:tcPr>
            <w:tcW w:w="723" w:type="pct"/>
            <w:tcBorders>
              <w:top w:val="nil"/>
              <w:left w:val="nil"/>
              <w:bottom w:val="single" w:sz="4" w:space="0" w:color="auto"/>
              <w:right w:val="single" w:sz="4" w:space="0" w:color="auto"/>
            </w:tcBorders>
            <w:shd w:val="clear" w:color="auto" w:fill="auto"/>
            <w:noWrap/>
            <w:vAlign w:val="bottom"/>
            <w:hideMark/>
          </w:tcPr>
          <w:p w14:paraId="6ED50873"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757C20" w:rsidRPr="00AB7BEC" w14:paraId="63814387" w14:textId="77777777" w:rsidTr="00603A95">
        <w:trPr>
          <w:trHeight w:val="276"/>
        </w:trPr>
        <w:tc>
          <w:tcPr>
            <w:tcW w:w="4277" w:type="pct"/>
            <w:gridSpan w:val="2"/>
            <w:tcBorders>
              <w:top w:val="single" w:sz="4" w:space="0" w:color="auto"/>
              <w:left w:val="single" w:sz="4" w:space="0" w:color="auto"/>
              <w:bottom w:val="nil"/>
              <w:right w:val="single" w:sz="4" w:space="0" w:color="auto"/>
            </w:tcBorders>
            <w:shd w:val="clear" w:color="000000" w:fill="FFFFFF"/>
            <w:noWrap/>
          </w:tcPr>
          <w:p w14:paraId="3A1EF765" w14:textId="176CD4DC" w:rsidR="00757C20" w:rsidRPr="00AB7BEC" w:rsidRDefault="00757C20" w:rsidP="00757C20">
            <w:pPr>
              <w:pStyle w:val="Titre2"/>
            </w:pPr>
            <w:bookmarkStart w:id="13" w:name="_Toc191569364"/>
            <w:r>
              <w:t>Reconnaissance de réseaux</w:t>
            </w:r>
            <w:bookmarkEnd w:id="13"/>
          </w:p>
        </w:tc>
        <w:tc>
          <w:tcPr>
            <w:tcW w:w="723" w:type="pct"/>
            <w:tcBorders>
              <w:top w:val="single" w:sz="4" w:space="0" w:color="auto"/>
              <w:left w:val="nil"/>
              <w:bottom w:val="nil"/>
              <w:right w:val="single" w:sz="4" w:space="0" w:color="auto"/>
            </w:tcBorders>
            <w:shd w:val="clear" w:color="auto" w:fill="auto"/>
            <w:noWrap/>
            <w:vAlign w:val="bottom"/>
          </w:tcPr>
          <w:p w14:paraId="5105B86E" w14:textId="77777777" w:rsidR="00757C20" w:rsidRPr="00AB7BEC" w:rsidRDefault="00757C20" w:rsidP="00AB7BEC">
            <w:pPr>
              <w:spacing w:after="0" w:line="240" w:lineRule="auto"/>
              <w:rPr>
                <w:rFonts w:ascii="Calibri" w:eastAsia="Times New Roman" w:hAnsi="Calibri" w:cs="Calibri"/>
                <w:color w:val="000000"/>
                <w:sz w:val="22"/>
                <w:lang w:eastAsia="fr-FR"/>
              </w:rPr>
            </w:pPr>
          </w:p>
        </w:tc>
      </w:tr>
      <w:tr w:rsidR="00757C20" w:rsidRPr="00AB7BEC" w14:paraId="379C8FDF" w14:textId="77777777" w:rsidTr="00757C20">
        <w:trPr>
          <w:trHeight w:val="276"/>
        </w:trPr>
        <w:tc>
          <w:tcPr>
            <w:tcW w:w="4277" w:type="pct"/>
            <w:gridSpan w:val="2"/>
            <w:tcBorders>
              <w:top w:val="nil"/>
              <w:left w:val="single" w:sz="4" w:space="0" w:color="auto"/>
              <w:bottom w:val="nil"/>
              <w:right w:val="single" w:sz="4" w:space="0" w:color="auto"/>
            </w:tcBorders>
            <w:shd w:val="clear" w:color="000000" w:fill="FFFFFF"/>
            <w:noWrap/>
          </w:tcPr>
          <w:p w14:paraId="30C40039" w14:textId="77777777" w:rsidR="00757C20" w:rsidRDefault="00757C20" w:rsidP="00757C20">
            <w:pPr>
              <w:pStyle w:val="Corpsdetexte"/>
            </w:pPr>
            <w:r>
              <w:t xml:space="preserve">Ces prix rémunèrent au forfait ou au mètre cube la localisation de réseaux enterrés éventuels sans ou avec fouille selon le prix, pendant toutes les phases de travaux. Ces opérations de reconnaissance devront permettre d’atteindre une classe de précision en X, Y, Z égale à A selon la norme NF S 70-003 Partie 1. </w:t>
            </w:r>
          </w:p>
          <w:p w14:paraId="6A494F30" w14:textId="77777777" w:rsidR="00757C20" w:rsidRDefault="00757C20" w:rsidP="00757C20">
            <w:pPr>
              <w:pStyle w:val="Corpsdetexte"/>
            </w:pPr>
            <w:r>
              <w:t xml:space="preserve">Les techniques et moyens employés sont conformes au guide d’application de la réglementation relative aux travaux à proximité des réseaux. </w:t>
            </w:r>
          </w:p>
          <w:p w14:paraId="196FE564" w14:textId="77777777" w:rsidR="00757C20" w:rsidRDefault="00757C20" w:rsidP="00757C20">
            <w:pPr>
              <w:pStyle w:val="Corpsdetexte"/>
            </w:pPr>
            <w:r>
              <w:t xml:space="preserve">La localisation de réseau enterré est confiée à un prestataire certifié. </w:t>
            </w:r>
          </w:p>
          <w:p w14:paraId="0F326328" w14:textId="74BFF7F4" w:rsidR="00757C20" w:rsidRPr="00AB7BEC" w:rsidRDefault="00757C20" w:rsidP="00757C20">
            <w:pPr>
              <w:pStyle w:val="Corpsdetexte"/>
            </w:pPr>
            <w:r>
              <w:t>Dans tous les cas, l’application de ces prix ne pourra être faite qu’après validation écrite du MOE et constatation. Un constat contradictoire sera signé entre l’entreprise et le MOE.</w:t>
            </w:r>
          </w:p>
        </w:tc>
        <w:tc>
          <w:tcPr>
            <w:tcW w:w="723" w:type="pct"/>
            <w:tcBorders>
              <w:top w:val="nil"/>
              <w:left w:val="nil"/>
              <w:bottom w:val="nil"/>
              <w:right w:val="single" w:sz="4" w:space="0" w:color="auto"/>
            </w:tcBorders>
            <w:shd w:val="clear" w:color="auto" w:fill="auto"/>
            <w:noWrap/>
            <w:vAlign w:val="bottom"/>
          </w:tcPr>
          <w:p w14:paraId="1B12B453" w14:textId="77777777" w:rsidR="00757C20" w:rsidRPr="00AB7BEC" w:rsidRDefault="00757C20" w:rsidP="00AB7BEC">
            <w:pPr>
              <w:spacing w:after="0" w:line="240" w:lineRule="auto"/>
              <w:rPr>
                <w:rFonts w:ascii="Calibri" w:eastAsia="Times New Roman" w:hAnsi="Calibri" w:cs="Calibri"/>
                <w:color w:val="000000"/>
                <w:sz w:val="22"/>
                <w:lang w:eastAsia="fr-FR"/>
              </w:rPr>
            </w:pPr>
          </w:p>
        </w:tc>
      </w:tr>
      <w:tr w:rsidR="00757C20" w:rsidRPr="00AB7BEC" w14:paraId="5C0CE0E6" w14:textId="77777777" w:rsidTr="00603A95">
        <w:trPr>
          <w:trHeight w:val="276"/>
        </w:trPr>
        <w:tc>
          <w:tcPr>
            <w:tcW w:w="4277" w:type="pct"/>
            <w:gridSpan w:val="2"/>
            <w:tcBorders>
              <w:top w:val="nil"/>
              <w:left w:val="single" w:sz="4" w:space="0" w:color="auto"/>
              <w:right w:val="single" w:sz="4" w:space="0" w:color="auto"/>
            </w:tcBorders>
            <w:shd w:val="clear" w:color="000000" w:fill="FFFFFF"/>
            <w:noWrap/>
          </w:tcPr>
          <w:p w14:paraId="6B4CF74A" w14:textId="247400E6" w:rsidR="00757C20" w:rsidRDefault="00757C20" w:rsidP="00757C20">
            <w:pPr>
              <w:pStyle w:val="Corpsdetexte"/>
              <w:ind w:left="0"/>
            </w:pPr>
            <w:r>
              <w:t xml:space="preserve">109.1       </w:t>
            </w:r>
            <w:r>
              <w:rPr>
                <w:u w:val="single"/>
              </w:rPr>
              <w:t>Localisation de réseau enterré par procédé sans fouille</w:t>
            </w:r>
          </w:p>
        </w:tc>
        <w:tc>
          <w:tcPr>
            <w:tcW w:w="723" w:type="pct"/>
            <w:tcBorders>
              <w:top w:val="nil"/>
              <w:left w:val="nil"/>
              <w:right w:val="single" w:sz="4" w:space="0" w:color="auto"/>
            </w:tcBorders>
            <w:shd w:val="clear" w:color="auto" w:fill="auto"/>
            <w:noWrap/>
            <w:vAlign w:val="bottom"/>
          </w:tcPr>
          <w:p w14:paraId="02B7B0F9" w14:textId="77777777" w:rsidR="00757C20" w:rsidRPr="00AB7BEC" w:rsidRDefault="00757C20" w:rsidP="00AB7BEC">
            <w:pPr>
              <w:spacing w:after="0" w:line="240" w:lineRule="auto"/>
              <w:rPr>
                <w:rFonts w:ascii="Calibri" w:eastAsia="Times New Roman" w:hAnsi="Calibri" w:cs="Calibri"/>
                <w:color w:val="000000"/>
                <w:sz w:val="22"/>
                <w:lang w:eastAsia="fr-FR"/>
              </w:rPr>
            </w:pPr>
          </w:p>
        </w:tc>
      </w:tr>
      <w:tr w:rsidR="00757C20" w:rsidRPr="00AB7BEC" w14:paraId="6B28A112" w14:textId="77777777" w:rsidTr="00603A95">
        <w:trPr>
          <w:trHeight w:val="276"/>
        </w:trPr>
        <w:tc>
          <w:tcPr>
            <w:tcW w:w="4277" w:type="pct"/>
            <w:gridSpan w:val="2"/>
            <w:tcBorders>
              <w:top w:val="nil"/>
              <w:left w:val="single" w:sz="4" w:space="0" w:color="auto"/>
              <w:bottom w:val="single" w:sz="4" w:space="0" w:color="auto"/>
              <w:right w:val="single" w:sz="4" w:space="0" w:color="auto"/>
            </w:tcBorders>
            <w:shd w:val="clear" w:color="000000" w:fill="FFFFFF"/>
            <w:noWrap/>
          </w:tcPr>
          <w:p w14:paraId="2AE48A92" w14:textId="77777777" w:rsidR="00757C20" w:rsidRDefault="00757C20" w:rsidP="00757C20">
            <w:pPr>
              <w:pStyle w:val="Corpsdetexte"/>
            </w:pPr>
            <w:r>
              <w:t xml:space="preserve">Ce prix comprend notamment : </w:t>
            </w:r>
          </w:p>
          <w:p w14:paraId="1CA4BC36" w14:textId="2AF5D0C9" w:rsidR="00757C20" w:rsidRDefault="00757C20" w:rsidP="00757C20">
            <w:pPr>
              <w:pStyle w:val="Puce1"/>
            </w:pPr>
            <w:r>
              <w:t xml:space="preserve">L’amenée, l’utilisation et le repli du matériel nécessaire au repérage des réseaux depuis le sol par procédé sans fouille, </w:t>
            </w:r>
          </w:p>
          <w:p w14:paraId="76D52DCB" w14:textId="63A97548" w:rsidR="00757C20" w:rsidRPr="00757C20" w:rsidRDefault="00757C20" w:rsidP="00757C20">
            <w:pPr>
              <w:pStyle w:val="Puce1"/>
            </w:pPr>
            <w:r w:rsidRPr="00757C20">
              <w:t xml:space="preserve">Les échanges et réunions nécessaires avec les exploitants concernés, </w:t>
            </w:r>
          </w:p>
          <w:p w14:paraId="7C4179E6" w14:textId="77777777" w:rsidR="00757C20" w:rsidRDefault="00757C20" w:rsidP="00757C20">
            <w:pPr>
              <w:pStyle w:val="Puce1"/>
            </w:pPr>
            <w:r>
              <w:t>L’élaboration et la fourniture au MOE d’un plan de localisation du ou des réseaux.</w:t>
            </w:r>
          </w:p>
          <w:p w14:paraId="0FB8D148" w14:textId="7519243A" w:rsidR="00757C20" w:rsidRDefault="00757C20" w:rsidP="00757C20">
            <w:pPr>
              <w:pStyle w:val="Puce1"/>
            </w:pPr>
            <w:r>
              <w:t xml:space="preserve">La transmission aux exploitations des ouvrages concernés des résultats de localisation. </w:t>
            </w:r>
          </w:p>
          <w:p w14:paraId="393084E3" w14:textId="77777777" w:rsidR="00757C20" w:rsidRDefault="00757C20" w:rsidP="00757C20">
            <w:pPr>
              <w:pStyle w:val="Puce1"/>
              <w:numPr>
                <w:ilvl w:val="0"/>
                <w:numId w:val="0"/>
              </w:numPr>
              <w:ind w:left="921"/>
            </w:pPr>
          </w:p>
          <w:p w14:paraId="1C51AAAB" w14:textId="491D97A7" w:rsidR="00757C20" w:rsidRDefault="00757C20" w:rsidP="00757C20">
            <w:pPr>
              <w:pStyle w:val="Corpsdetexte"/>
            </w:pPr>
            <w:r>
              <w:t>Le montant du forfait est réglé en intégralité après acceptation par l’exploitation du plan de localisation du réseau.</w:t>
            </w:r>
          </w:p>
          <w:p w14:paraId="6B4ABE34" w14:textId="77B6BF68" w:rsidR="00757C20" w:rsidRDefault="00757C20" w:rsidP="00757C20">
            <w:pPr>
              <w:pStyle w:val="Default"/>
              <w:ind w:hanging="300"/>
              <w:rPr>
                <w:sz w:val="20"/>
                <w:szCs w:val="20"/>
              </w:rPr>
            </w:pPr>
            <w:r>
              <w:rPr>
                <w:sz w:val="20"/>
                <w:szCs w:val="20"/>
              </w:rPr>
              <w:t xml:space="preserve"> </w:t>
            </w:r>
          </w:p>
          <w:p w14:paraId="19A109D3" w14:textId="77777777" w:rsidR="00757C20" w:rsidRPr="00A918FD" w:rsidRDefault="00757C20" w:rsidP="00757C20">
            <w:pPr>
              <w:pStyle w:val="Corpsdetexte"/>
              <w:rPr>
                <w:b/>
                <w:bCs/>
              </w:rPr>
            </w:pPr>
            <w:r w:rsidRPr="00A918FD">
              <w:rPr>
                <w:b/>
                <w:bCs/>
              </w:rPr>
              <w:t>Le Forfait</w:t>
            </w:r>
            <w:r>
              <w:rPr>
                <w:b/>
                <w:bCs/>
              </w:rPr>
              <w:t> :</w:t>
            </w:r>
          </w:p>
          <w:p w14:paraId="05991EEB" w14:textId="5202A36A" w:rsidR="00757C20" w:rsidRDefault="00757C20" w:rsidP="00757C20">
            <w:pPr>
              <w:pStyle w:val="Corpsdetexte"/>
            </w:pPr>
            <w:r w:rsidRPr="00A918FD">
              <w:t xml:space="preserve">PRIX H.T EN TOUTES LETTRES  </w:t>
            </w:r>
          </w:p>
        </w:tc>
        <w:tc>
          <w:tcPr>
            <w:tcW w:w="723" w:type="pct"/>
            <w:tcBorders>
              <w:top w:val="nil"/>
              <w:left w:val="nil"/>
              <w:bottom w:val="single" w:sz="4" w:space="0" w:color="auto"/>
              <w:right w:val="single" w:sz="4" w:space="0" w:color="auto"/>
            </w:tcBorders>
            <w:shd w:val="clear" w:color="auto" w:fill="auto"/>
            <w:noWrap/>
            <w:vAlign w:val="bottom"/>
          </w:tcPr>
          <w:p w14:paraId="5E43D3FE" w14:textId="77777777" w:rsidR="00757C20" w:rsidRPr="00AB7BEC" w:rsidRDefault="00757C20" w:rsidP="00AB7BEC">
            <w:pPr>
              <w:spacing w:after="0" w:line="240" w:lineRule="auto"/>
              <w:rPr>
                <w:rFonts w:ascii="Calibri" w:eastAsia="Times New Roman" w:hAnsi="Calibri" w:cs="Calibri"/>
                <w:color w:val="000000"/>
                <w:sz w:val="22"/>
                <w:lang w:eastAsia="fr-FR"/>
              </w:rPr>
            </w:pPr>
          </w:p>
        </w:tc>
      </w:tr>
    </w:tbl>
    <w:p w14:paraId="1D25D2C7" w14:textId="77777777" w:rsidR="00F17524" w:rsidRDefault="00F17524"/>
    <w:p w14:paraId="310DB017" w14:textId="77777777" w:rsidR="00F17524" w:rsidRDefault="00F17524"/>
    <w:p w14:paraId="4930BA36" w14:textId="77777777" w:rsidR="00F17524" w:rsidRDefault="00F17524"/>
    <w:p w14:paraId="2B0FAF6E" w14:textId="77777777" w:rsidR="00F17524" w:rsidRDefault="00F17524"/>
    <w:tbl>
      <w:tblPr>
        <w:tblW w:w="5000" w:type="pct"/>
        <w:tblInd w:w="-5" w:type="dxa"/>
        <w:tblLayout w:type="fixed"/>
        <w:tblCellMar>
          <w:left w:w="70" w:type="dxa"/>
          <w:right w:w="70" w:type="dxa"/>
        </w:tblCellMar>
        <w:tblLook w:val="04A0" w:firstRow="1" w:lastRow="0" w:firstColumn="1" w:lastColumn="0" w:noHBand="0" w:noVBand="1"/>
      </w:tblPr>
      <w:tblGrid>
        <w:gridCol w:w="832"/>
        <w:gridCol w:w="8212"/>
        <w:gridCol w:w="1412"/>
      </w:tblGrid>
      <w:tr w:rsidR="00603A95" w:rsidRPr="00A918FD" w14:paraId="5D891EDD" w14:textId="77777777" w:rsidTr="00603A95">
        <w:trPr>
          <w:trHeight w:val="559"/>
        </w:trPr>
        <w:tc>
          <w:tcPr>
            <w:tcW w:w="3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C160D" w14:textId="77777777" w:rsidR="00603A95" w:rsidRPr="00A918FD" w:rsidRDefault="00603A95" w:rsidP="00603A95">
            <w:pPr>
              <w:rPr>
                <w:rFonts w:ascii="Arial Narrow" w:hAnsi="Arial Narrow"/>
                <w:sz w:val="18"/>
                <w:szCs w:val="18"/>
              </w:rPr>
            </w:pPr>
            <w:r>
              <w:lastRenderedPageBreak/>
              <w:br w:type="page"/>
            </w:r>
            <w:r w:rsidRPr="00A918FD">
              <w:rPr>
                <w:rFonts w:ascii="Arial Narrow" w:hAnsi="Arial Narrow"/>
                <w:sz w:val="18"/>
                <w:szCs w:val="18"/>
              </w:rPr>
              <w:t>NUMERO</w:t>
            </w:r>
          </w:p>
        </w:tc>
        <w:tc>
          <w:tcPr>
            <w:tcW w:w="3926" w:type="pct"/>
            <w:tcBorders>
              <w:top w:val="single" w:sz="4" w:space="0" w:color="auto"/>
              <w:left w:val="single" w:sz="4" w:space="0" w:color="auto"/>
              <w:bottom w:val="single" w:sz="4" w:space="0" w:color="auto"/>
              <w:right w:val="single" w:sz="4" w:space="0" w:color="auto"/>
            </w:tcBorders>
            <w:shd w:val="clear" w:color="auto" w:fill="auto"/>
            <w:vAlign w:val="center"/>
          </w:tcPr>
          <w:p w14:paraId="70F4360D" w14:textId="6C43B4B5" w:rsidR="00603A95" w:rsidRPr="00A918FD" w:rsidRDefault="00603A95" w:rsidP="00603A95">
            <w:pPr>
              <w:jc w:val="center"/>
              <w:rPr>
                <w:rFonts w:ascii="Arial Narrow" w:hAnsi="Arial Narrow"/>
                <w:sz w:val="18"/>
                <w:szCs w:val="18"/>
              </w:rPr>
            </w:pPr>
            <w:r w:rsidRPr="00A918FD">
              <w:rPr>
                <w:rFonts w:ascii="Arial Narrow" w:hAnsi="Arial Narrow"/>
                <w:b/>
                <w:bCs/>
                <w:sz w:val="18"/>
                <w:szCs w:val="18"/>
              </w:rPr>
              <w:t>DEFINITION DES PRIX ET PRIX HORS TAXES EN EUROS EXPRIMES EN TOUTES LETTRES</w:t>
            </w:r>
          </w:p>
        </w:tc>
        <w:tc>
          <w:tcPr>
            <w:tcW w:w="675" w:type="pct"/>
            <w:tcBorders>
              <w:top w:val="single" w:sz="4" w:space="0" w:color="auto"/>
              <w:left w:val="nil"/>
              <w:bottom w:val="single" w:sz="4" w:space="0" w:color="auto"/>
              <w:right w:val="single" w:sz="4" w:space="0" w:color="auto"/>
            </w:tcBorders>
            <w:shd w:val="clear" w:color="auto" w:fill="auto"/>
            <w:noWrap/>
            <w:vAlign w:val="center"/>
            <w:hideMark/>
          </w:tcPr>
          <w:p w14:paraId="63CA8529" w14:textId="7D9262C0" w:rsidR="00603A95" w:rsidRPr="00A918FD" w:rsidRDefault="00603A95" w:rsidP="00603A95">
            <w:pPr>
              <w:rPr>
                <w:b/>
                <w:bCs/>
              </w:rPr>
            </w:pPr>
            <w:r w:rsidRPr="00A918FD">
              <w:rPr>
                <w:rFonts w:ascii="Arial Narrow" w:hAnsi="Arial Narrow"/>
                <w:sz w:val="18"/>
                <w:szCs w:val="18"/>
              </w:rPr>
              <w:t>Prix unitaire € HT en chiffres à 2 décimales</w:t>
            </w:r>
          </w:p>
        </w:tc>
      </w:tr>
      <w:tr w:rsidR="00603A95" w:rsidRPr="00AB7BEC" w14:paraId="22E2F8F6" w14:textId="77777777" w:rsidTr="00CC4A1F">
        <w:trPr>
          <w:trHeight w:val="276"/>
        </w:trPr>
        <w:tc>
          <w:tcPr>
            <w:tcW w:w="4325" w:type="pct"/>
            <w:gridSpan w:val="2"/>
            <w:tcBorders>
              <w:top w:val="nil"/>
              <w:left w:val="single" w:sz="4" w:space="0" w:color="auto"/>
              <w:right w:val="single" w:sz="4" w:space="0" w:color="auto"/>
            </w:tcBorders>
            <w:shd w:val="clear" w:color="000000" w:fill="FFFFFF"/>
            <w:noWrap/>
          </w:tcPr>
          <w:p w14:paraId="4478E6D0" w14:textId="35261919" w:rsidR="00603A95" w:rsidRDefault="00603A95" w:rsidP="00603A95">
            <w:pPr>
              <w:pStyle w:val="Corpsdetexte"/>
              <w:tabs>
                <w:tab w:val="left" w:pos="4002"/>
              </w:tabs>
              <w:ind w:left="0"/>
            </w:pPr>
            <w:r>
              <w:t xml:space="preserve">109.2       </w:t>
            </w:r>
            <w:r w:rsidRPr="00757C20">
              <w:rPr>
                <w:u w:val="single"/>
              </w:rPr>
              <w:t>Travaux ponctuels de localisation de réseaux</w:t>
            </w:r>
            <w:r>
              <w:tab/>
            </w:r>
          </w:p>
        </w:tc>
        <w:tc>
          <w:tcPr>
            <w:tcW w:w="675" w:type="pct"/>
            <w:tcBorders>
              <w:top w:val="nil"/>
              <w:left w:val="nil"/>
              <w:right w:val="single" w:sz="4" w:space="0" w:color="auto"/>
            </w:tcBorders>
            <w:shd w:val="clear" w:color="auto" w:fill="auto"/>
            <w:noWrap/>
            <w:vAlign w:val="bottom"/>
          </w:tcPr>
          <w:p w14:paraId="6D3B9C2A" w14:textId="77777777" w:rsidR="00603A95" w:rsidRPr="00AB7BEC" w:rsidRDefault="00603A95" w:rsidP="00603A95">
            <w:pPr>
              <w:spacing w:after="0" w:line="240" w:lineRule="auto"/>
              <w:rPr>
                <w:rFonts w:ascii="Calibri" w:eastAsia="Times New Roman" w:hAnsi="Calibri" w:cs="Calibri"/>
                <w:color w:val="000000"/>
                <w:sz w:val="22"/>
                <w:lang w:eastAsia="fr-FR"/>
              </w:rPr>
            </w:pPr>
          </w:p>
        </w:tc>
      </w:tr>
      <w:tr w:rsidR="00603A95" w:rsidRPr="00AB7BEC" w14:paraId="048429BB" w14:textId="77777777" w:rsidTr="00CC4A1F">
        <w:trPr>
          <w:trHeight w:val="276"/>
        </w:trPr>
        <w:tc>
          <w:tcPr>
            <w:tcW w:w="4325" w:type="pct"/>
            <w:gridSpan w:val="2"/>
            <w:tcBorders>
              <w:top w:val="nil"/>
              <w:left w:val="single" w:sz="4" w:space="0" w:color="auto"/>
              <w:right w:val="single" w:sz="4" w:space="0" w:color="auto"/>
            </w:tcBorders>
            <w:shd w:val="clear" w:color="000000" w:fill="FFFFFF"/>
            <w:noWrap/>
          </w:tcPr>
          <w:p w14:paraId="09A299D0" w14:textId="77777777" w:rsidR="00603A95" w:rsidRPr="00757C20" w:rsidRDefault="00603A95" w:rsidP="00603A95">
            <w:pPr>
              <w:pStyle w:val="Corpsdetexte"/>
            </w:pPr>
            <w:r w:rsidRPr="00757C20">
              <w:t xml:space="preserve">Ce prix comprend notamment : </w:t>
            </w:r>
          </w:p>
          <w:p w14:paraId="3DF37A68" w14:textId="1F7E852C" w:rsidR="00603A95" w:rsidRPr="00757C20" w:rsidRDefault="00603A95" w:rsidP="00603A95">
            <w:pPr>
              <w:pStyle w:val="Puce1"/>
            </w:pPr>
            <w:r w:rsidRPr="00757C20">
              <w:t xml:space="preserve">l’amenée, l’utilisation et le repli du matériel approprié nécessaire au repérage des réseaux avec réalisation ponctuelle de fouilles, </w:t>
            </w:r>
          </w:p>
          <w:p w14:paraId="40ABCA50" w14:textId="644A0EE2" w:rsidR="00603A95" w:rsidRPr="00757C20" w:rsidRDefault="00603A95" w:rsidP="00603A95">
            <w:pPr>
              <w:pStyle w:val="Puce1"/>
            </w:pPr>
            <w:r w:rsidRPr="00757C20">
              <w:t xml:space="preserve">les terrassements et les opérations de remblaiement, </w:t>
            </w:r>
          </w:p>
          <w:p w14:paraId="197D336F" w14:textId="437B0148" w:rsidR="00603A95" w:rsidRPr="00757C20" w:rsidRDefault="00603A95" w:rsidP="00603A95">
            <w:pPr>
              <w:pStyle w:val="Puce1"/>
            </w:pPr>
            <w:r>
              <w:t>l</w:t>
            </w:r>
            <w:r w:rsidRPr="00757C20">
              <w:t xml:space="preserve">’élaboration et la fourniture au MOE d’un plan de localisation du ou des réseaux, </w:t>
            </w:r>
          </w:p>
          <w:p w14:paraId="732AF107" w14:textId="1CF509B8" w:rsidR="00603A95" w:rsidRPr="00757C20" w:rsidRDefault="00603A95" w:rsidP="00603A95">
            <w:pPr>
              <w:pStyle w:val="Puce1"/>
            </w:pPr>
            <w:r w:rsidRPr="00757C20">
              <w:t xml:space="preserve">La transmission aux exploitations des ouvrages concernés des résultats de localisation. </w:t>
            </w:r>
          </w:p>
          <w:p w14:paraId="516D933A" w14:textId="77777777" w:rsidR="00603A95" w:rsidRPr="00757C20" w:rsidRDefault="00603A95" w:rsidP="00603A95">
            <w:pPr>
              <w:pStyle w:val="Corpsdetexte"/>
            </w:pPr>
          </w:p>
          <w:p w14:paraId="627547E5" w14:textId="77777777" w:rsidR="00603A95" w:rsidRDefault="00603A95" w:rsidP="00603A95">
            <w:pPr>
              <w:pStyle w:val="Corpsdetexte"/>
            </w:pPr>
            <w:r w:rsidRPr="00757C20">
              <w:t>Les quantités sont évaluées par levés contradictoires entre le Titulaire et le MOE.</w:t>
            </w:r>
          </w:p>
          <w:p w14:paraId="4B93C6C9" w14:textId="77777777" w:rsidR="00603A95" w:rsidRDefault="00603A95" w:rsidP="00603A95">
            <w:pPr>
              <w:pStyle w:val="Corpsdetexte"/>
            </w:pPr>
          </w:p>
          <w:p w14:paraId="37CB0E07" w14:textId="131F49B6" w:rsidR="00603A95" w:rsidRPr="00B30C82" w:rsidRDefault="00603A95" w:rsidP="00603A95">
            <w:pPr>
              <w:pStyle w:val="Corpsdetexte"/>
              <w:rPr>
                <w:b/>
                <w:bCs/>
              </w:rPr>
            </w:pPr>
            <w:r w:rsidRPr="00B30C82">
              <w:rPr>
                <w:b/>
                <w:bCs/>
              </w:rPr>
              <w:t xml:space="preserve">Le mètre </w:t>
            </w:r>
            <w:r>
              <w:rPr>
                <w:b/>
                <w:bCs/>
              </w:rPr>
              <w:t>cube</w:t>
            </w:r>
            <w:r w:rsidRPr="00B30C82">
              <w:rPr>
                <w:b/>
                <w:bCs/>
              </w:rPr>
              <w:t xml:space="preserve"> :</w:t>
            </w:r>
          </w:p>
          <w:p w14:paraId="1975F53B" w14:textId="03E5FB1D" w:rsidR="00603A95" w:rsidRDefault="00603A95" w:rsidP="00603A95">
            <w:pPr>
              <w:pStyle w:val="Corpsdetexte"/>
            </w:pPr>
            <w:r>
              <w:t>PRIX H.T EN TOUTES LETTRES</w:t>
            </w:r>
          </w:p>
        </w:tc>
        <w:tc>
          <w:tcPr>
            <w:tcW w:w="675" w:type="pct"/>
            <w:tcBorders>
              <w:top w:val="nil"/>
              <w:left w:val="nil"/>
              <w:right w:val="single" w:sz="4" w:space="0" w:color="auto"/>
            </w:tcBorders>
            <w:shd w:val="clear" w:color="auto" w:fill="auto"/>
            <w:noWrap/>
            <w:vAlign w:val="bottom"/>
          </w:tcPr>
          <w:p w14:paraId="5D4D9619" w14:textId="77777777" w:rsidR="00603A95" w:rsidRPr="00AB7BEC" w:rsidRDefault="00603A95" w:rsidP="00603A95">
            <w:pPr>
              <w:spacing w:after="0" w:line="240" w:lineRule="auto"/>
              <w:rPr>
                <w:rFonts w:ascii="Calibri" w:eastAsia="Times New Roman" w:hAnsi="Calibri" w:cs="Calibri"/>
                <w:color w:val="000000"/>
                <w:sz w:val="22"/>
                <w:lang w:eastAsia="fr-FR"/>
              </w:rPr>
            </w:pPr>
          </w:p>
        </w:tc>
      </w:tr>
      <w:tr w:rsidR="00603A95" w:rsidRPr="00AB7BEC" w14:paraId="7FFBC02F" w14:textId="77777777" w:rsidTr="00CC4A1F">
        <w:trPr>
          <w:trHeight w:val="276"/>
        </w:trPr>
        <w:tc>
          <w:tcPr>
            <w:tcW w:w="4325" w:type="pct"/>
            <w:gridSpan w:val="2"/>
            <w:tcBorders>
              <w:left w:val="single" w:sz="4" w:space="0" w:color="auto"/>
              <w:right w:val="single" w:sz="4" w:space="0" w:color="auto"/>
            </w:tcBorders>
            <w:shd w:val="clear" w:color="000000" w:fill="FFFFFF"/>
            <w:noWrap/>
          </w:tcPr>
          <w:p w14:paraId="40C9B430" w14:textId="70F7CB91" w:rsidR="00603A95" w:rsidRPr="00757C20" w:rsidRDefault="00603A95" w:rsidP="00603A95">
            <w:pPr>
              <w:pStyle w:val="Corpsdetexte"/>
              <w:ind w:left="0"/>
            </w:pPr>
            <w:r>
              <w:t xml:space="preserve">109.3       </w:t>
            </w:r>
            <w:r w:rsidRPr="00757C20">
              <w:rPr>
                <w:u w:val="single"/>
              </w:rPr>
              <w:t xml:space="preserve">Travaux </w:t>
            </w:r>
            <w:r>
              <w:rPr>
                <w:u w:val="single"/>
              </w:rPr>
              <w:t>de dégagement partiel ou total de réseaux</w:t>
            </w:r>
            <w:r>
              <w:tab/>
            </w:r>
          </w:p>
        </w:tc>
        <w:tc>
          <w:tcPr>
            <w:tcW w:w="675" w:type="pct"/>
            <w:tcBorders>
              <w:left w:val="nil"/>
              <w:right w:val="single" w:sz="4" w:space="0" w:color="auto"/>
            </w:tcBorders>
            <w:shd w:val="clear" w:color="auto" w:fill="auto"/>
            <w:noWrap/>
            <w:vAlign w:val="bottom"/>
          </w:tcPr>
          <w:p w14:paraId="15127413" w14:textId="77777777" w:rsidR="00603A95" w:rsidRPr="00AB7BEC" w:rsidRDefault="00603A95" w:rsidP="00603A95">
            <w:pPr>
              <w:spacing w:after="0" w:line="240" w:lineRule="auto"/>
              <w:rPr>
                <w:rFonts w:ascii="Calibri" w:eastAsia="Times New Roman" w:hAnsi="Calibri" w:cs="Calibri"/>
                <w:color w:val="000000"/>
                <w:sz w:val="22"/>
                <w:lang w:eastAsia="fr-FR"/>
              </w:rPr>
            </w:pPr>
          </w:p>
        </w:tc>
      </w:tr>
      <w:tr w:rsidR="00603A95" w:rsidRPr="00AB7BEC" w14:paraId="3B893FFF" w14:textId="77777777" w:rsidTr="00CC4A1F">
        <w:trPr>
          <w:trHeight w:val="276"/>
        </w:trPr>
        <w:tc>
          <w:tcPr>
            <w:tcW w:w="4325" w:type="pct"/>
            <w:gridSpan w:val="2"/>
            <w:tcBorders>
              <w:top w:val="nil"/>
              <w:left w:val="single" w:sz="4" w:space="0" w:color="auto"/>
              <w:right w:val="single" w:sz="4" w:space="0" w:color="auto"/>
            </w:tcBorders>
            <w:shd w:val="clear" w:color="000000" w:fill="FFFFFF"/>
            <w:noWrap/>
          </w:tcPr>
          <w:p w14:paraId="5130D9EA" w14:textId="77777777" w:rsidR="00603A95" w:rsidRDefault="00603A95" w:rsidP="00603A95">
            <w:pPr>
              <w:pStyle w:val="Corpsdetexte"/>
            </w:pPr>
            <w:r>
              <w:t xml:space="preserve">Ce prix comprend notamment : </w:t>
            </w:r>
          </w:p>
          <w:p w14:paraId="5A24C338" w14:textId="64676E6C" w:rsidR="00603A95" w:rsidRPr="00757C20" w:rsidRDefault="00603A95" w:rsidP="00603A95">
            <w:pPr>
              <w:pStyle w:val="Puce1"/>
            </w:pPr>
            <w:r w:rsidRPr="00757C20">
              <w:t xml:space="preserve">l’amenée, l’utilisation et le repli du matériel approprié nécessaire au repérage des réseaux avec dégagement partiel ou total des réseaux, </w:t>
            </w:r>
          </w:p>
          <w:p w14:paraId="4F6213AF" w14:textId="3438738E" w:rsidR="00603A95" w:rsidRPr="00757C20" w:rsidRDefault="00603A95" w:rsidP="00603A95">
            <w:pPr>
              <w:pStyle w:val="Puce1"/>
            </w:pPr>
            <w:r w:rsidRPr="00757C20">
              <w:t xml:space="preserve">les terrassements et les opérations de remblaiement, </w:t>
            </w:r>
          </w:p>
          <w:p w14:paraId="009A0056" w14:textId="00E95EF0" w:rsidR="00603A95" w:rsidRPr="00757C20" w:rsidRDefault="00603A95" w:rsidP="00603A95">
            <w:pPr>
              <w:pStyle w:val="Puce1"/>
            </w:pPr>
            <w:r w:rsidRPr="00757C20">
              <w:t xml:space="preserve">les sujétions liées à la nécessité de réaliser des terrassements manuels ou à l’excavatrice par aspiration, </w:t>
            </w:r>
          </w:p>
          <w:p w14:paraId="2F0B9BF7" w14:textId="7118D458" w:rsidR="00603A95" w:rsidRPr="00757C20" w:rsidRDefault="00603A95" w:rsidP="00603A95">
            <w:pPr>
              <w:pStyle w:val="Puce1"/>
            </w:pPr>
            <w:r>
              <w:t>l</w:t>
            </w:r>
            <w:r w:rsidRPr="00757C20">
              <w:t xml:space="preserve">’élaboration et la fourniture au MOE d’un plan de localisation du ou des réseaux, </w:t>
            </w:r>
          </w:p>
          <w:p w14:paraId="6B6B1976" w14:textId="1715F919" w:rsidR="00603A95" w:rsidRPr="00757C20" w:rsidRDefault="00603A95" w:rsidP="00603A95">
            <w:pPr>
              <w:pStyle w:val="Puce1"/>
            </w:pPr>
            <w:r w:rsidRPr="00757C20">
              <w:t xml:space="preserve">La transmission aux exploitations des ouvrages concernés des résultats de localisation. </w:t>
            </w:r>
          </w:p>
          <w:p w14:paraId="06BCBB32" w14:textId="77777777" w:rsidR="00603A95" w:rsidRPr="00757C20" w:rsidRDefault="00603A95" w:rsidP="00603A95">
            <w:pPr>
              <w:pStyle w:val="Corpsdetexte"/>
            </w:pPr>
          </w:p>
          <w:p w14:paraId="6D76C578" w14:textId="77777777" w:rsidR="00603A95" w:rsidRDefault="00603A95" w:rsidP="00603A95">
            <w:pPr>
              <w:pStyle w:val="Corpsdetexte"/>
            </w:pPr>
            <w:r w:rsidRPr="00757C20">
              <w:t>Les quantités sont évaluées par levés contradictoires entre le Titulaire et le MOE.</w:t>
            </w:r>
          </w:p>
          <w:p w14:paraId="73A330F2" w14:textId="77777777" w:rsidR="00603A95" w:rsidRDefault="00603A95" w:rsidP="00603A95">
            <w:pPr>
              <w:pStyle w:val="Corpsdetexte"/>
            </w:pPr>
          </w:p>
          <w:p w14:paraId="448B5F86" w14:textId="77777777" w:rsidR="00603A95" w:rsidRPr="00B30C82" w:rsidRDefault="00603A95" w:rsidP="00603A95">
            <w:pPr>
              <w:pStyle w:val="Corpsdetexte"/>
              <w:rPr>
                <w:b/>
                <w:bCs/>
              </w:rPr>
            </w:pPr>
            <w:r w:rsidRPr="00B30C82">
              <w:rPr>
                <w:b/>
                <w:bCs/>
              </w:rPr>
              <w:t xml:space="preserve">Le mètre </w:t>
            </w:r>
            <w:r>
              <w:rPr>
                <w:b/>
                <w:bCs/>
              </w:rPr>
              <w:t>cube</w:t>
            </w:r>
            <w:r w:rsidRPr="00B30C82">
              <w:rPr>
                <w:b/>
                <w:bCs/>
              </w:rPr>
              <w:t xml:space="preserve"> :</w:t>
            </w:r>
          </w:p>
          <w:p w14:paraId="66BCFF29" w14:textId="31DC80E1" w:rsidR="00603A95" w:rsidRPr="00757C20" w:rsidRDefault="00603A95" w:rsidP="00603A95">
            <w:pPr>
              <w:pStyle w:val="Corpsdetexte"/>
            </w:pPr>
            <w:r>
              <w:t>PRIX H.T EN TOUTES LETTRES</w:t>
            </w:r>
          </w:p>
        </w:tc>
        <w:tc>
          <w:tcPr>
            <w:tcW w:w="675" w:type="pct"/>
            <w:tcBorders>
              <w:top w:val="nil"/>
              <w:left w:val="nil"/>
              <w:right w:val="single" w:sz="4" w:space="0" w:color="auto"/>
            </w:tcBorders>
            <w:shd w:val="clear" w:color="auto" w:fill="auto"/>
            <w:noWrap/>
            <w:vAlign w:val="bottom"/>
          </w:tcPr>
          <w:p w14:paraId="7B95C3E6" w14:textId="77777777" w:rsidR="00603A95" w:rsidRPr="00AB7BEC" w:rsidRDefault="00603A95" w:rsidP="00603A95">
            <w:pPr>
              <w:spacing w:after="0" w:line="240" w:lineRule="auto"/>
              <w:rPr>
                <w:rFonts w:ascii="Calibri" w:eastAsia="Times New Roman" w:hAnsi="Calibri" w:cs="Calibri"/>
                <w:color w:val="000000"/>
                <w:sz w:val="22"/>
                <w:lang w:eastAsia="fr-FR"/>
              </w:rPr>
            </w:pPr>
          </w:p>
        </w:tc>
      </w:tr>
      <w:tr w:rsidR="00603A95" w:rsidRPr="00AB7BEC" w14:paraId="43F345E2" w14:textId="77777777" w:rsidTr="00CC4A1F">
        <w:trPr>
          <w:trHeight w:val="276"/>
        </w:trPr>
        <w:tc>
          <w:tcPr>
            <w:tcW w:w="4325" w:type="pct"/>
            <w:gridSpan w:val="2"/>
            <w:tcBorders>
              <w:left w:val="single" w:sz="4" w:space="0" w:color="auto"/>
              <w:bottom w:val="nil"/>
              <w:right w:val="single" w:sz="4" w:space="0" w:color="auto"/>
            </w:tcBorders>
            <w:shd w:val="clear" w:color="000000" w:fill="FFFFFF"/>
            <w:noWrap/>
          </w:tcPr>
          <w:p w14:paraId="004757A3" w14:textId="1D15AEF5" w:rsidR="00603A95" w:rsidRDefault="00603A95" w:rsidP="00603A95">
            <w:pPr>
              <w:pStyle w:val="Corpsdetexte"/>
              <w:ind w:left="0"/>
            </w:pPr>
            <w:r>
              <w:t xml:space="preserve">109.4       </w:t>
            </w:r>
            <w:r w:rsidRPr="00757C20">
              <w:rPr>
                <w:u w:val="single"/>
              </w:rPr>
              <w:t>Protection provisoire des réseaux</w:t>
            </w:r>
          </w:p>
        </w:tc>
        <w:tc>
          <w:tcPr>
            <w:tcW w:w="675" w:type="pct"/>
            <w:tcBorders>
              <w:left w:val="nil"/>
              <w:bottom w:val="nil"/>
              <w:right w:val="single" w:sz="4" w:space="0" w:color="auto"/>
            </w:tcBorders>
            <w:shd w:val="clear" w:color="auto" w:fill="auto"/>
            <w:noWrap/>
            <w:vAlign w:val="bottom"/>
          </w:tcPr>
          <w:p w14:paraId="4BF9A9C8" w14:textId="77777777" w:rsidR="00603A95" w:rsidRPr="00AB7BEC" w:rsidRDefault="00603A95" w:rsidP="00603A95">
            <w:pPr>
              <w:spacing w:after="0" w:line="240" w:lineRule="auto"/>
              <w:rPr>
                <w:rFonts w:ascii="Calibri" w:eastAsia="Times New Roman" w:hAnsi="Calibri" w:cs="Calibri"/>
                <w:color w:val="000000"/>
                <w:sz w:val="22"/>
                <w:lang w:eastAsia="fr-FR"/>
              </w:rPr>
            </w:pPr>
          </w:p>
        </w:tc>
      </w:tr>
      <w:tr w:rsidR="00603A95" w:rsidRPr="00AB7BEC" w14:paraId="21DBE80E" w14:textId="77777777" w:rsidTr="00603A95">
        <w:trPr>
          <w:trHeight w:val="276"/>
        </w:trPr>
        <w:tc>
          <w:tcPr>
            <w:tcW w:w="4325" w:type="pct"/>
            <w:gridSpan w:val="2"/>
            <w:tcBorders>
              <w:top w:val="nil"/>
              <w:left w:val="single" w:sz="4" w:space="0" w:color="auto"/>
              <w:bottom w:val="single" w:sz="4" w:space="0" w:color="auto"/>
              <w:right w:val="single" w:sz="4" w:space="0" w:color="auto"/>
            </w:tcBorders>
            <w:shd w:val="clear" w:color="000000" w:fill="FFFFFF"/>
            <w:noWrap/>
          </w:tcPr>
          <w:p w14:paraId="1D803A62" w14:textId="77777777" w:rsidR="00603A95" w:rsidRDefault="00603A95" w:rsidP="00603A95">
            <w:pPr>
              <w:pStyle w:val="Corpsdetexte"/>
            </w:pPr>
            <w:r>
              <w:t xml:space="preserve">Ce prix rémunère, forfaitairement, la mise en place d’une protection des réseaux existants transitant dans la zone de chantier en cas d’interface, de terrassement à proximité de ces réseaux ou de tout autre type de travaux pouvant nuire au fonctionnement de ces réseaux. </w:t>
            </w:r>
          </w:p>
          <w:p w14:paraId="5B4C85A3" w14:textId="77777777" w:rsidR="00603A95" w:rsidRDefault="00603A95" w:rsidP="00603A95">
            <w:pPr>
              <w:pStyle w:val="Corpsdetexte"/>
            </w:pPr>
            <w:r>
              <w:t xml:space="preserve">Ce prix comprend notamment : </w:t>
            </w:r>
          </w:p>
          <w:p w14:paraId="21AF955C" w14:textId="06B61B9F" w:rsidR="00603A95" w:rsidRDefault="00603A95" w:rsidP="00603A95">
            <w:pPr>
              <w:pStyle w:val="Puce1"/>
            </w:pPr>
            <w:r>
              <w:t xml:space="preserve">la fourniture et la mise en œuvre de fourreaux de protection autour de ces réseaux, d’éléments de protection, de panneaux de prévention, </w:t>
            </w:r>
          </w:p>
          <w:p w14:paraId="6801A769" w14:textId="2163117A" w:rsidR="00603A95" w:rsidRDefault="00603A95" w:rsidP="00603A95">
            <w:pPr>
              <w:pStyle w:val="Puce1"/>
            </w:pPr>
            <w:r>
              <w:t xml:space="preserve">l’entretien et la maintenance de ces éléments pendant les travaux, </w:t>
            </w:r>
          </w:p>
          <w:p w14:paraId="228061CE" w14:textId="40EA783C" w:rsidR="00603A95" w:rsidRDefault="00603A95" w:rsidP="00603A95">
            <w:pPr>
              <w:pStyle w:val="Puce1"/>
            </w:pPr>
            <w:r>
              <w:t xml:space="preserve">leur dépose et évacuation. </w:t>
            </w:r>
          </w:p>
          <w:p w14:paraId="3234DC93" w14:textId="77777777" w:rsidR="00603A95" w:rsidRDefault="00603A95" w:rsidP="00603A95">
            <w:pPr>
              <w:pStyle w:val="Corpsdetexte"/>
            </w:pPr>
          </w:p>
          <w:p w14:paraId="30FECAD8" w14:textId="77777777" w:rsidR="00603A95" w:rsidRDefault="00603A95" w:rsidP="00603A95">
            <w:pPr>
              <w:pStyle w:val="Corpsdetexte"/>
            </w:pPr>
            <w:r>
              <w:t xml:space="preserve">Ce prix s'applique sous réserve de l’accord préalable du MOE. </w:t>
            </w:r>
          </w:p>
          <w:p w14:paraId="39B89956" w14:textId="77777777" w:rsidR="00603A95" w:rsidRDefault="00603A95" w:rsidP="00603A95">
            <w:pPr>
              <w:pStyle w:val="Corpsdetexte"/>
            </w:pPr>
            <w:r>
              <w:t xml:space="preserve">Le montant du forfait est réglé en 3 fractions : </w:t>
            </w:r>
          </w:p>
          <w:p w14:paraId="79DF3C0D" w14:textId="4CEBBF93" w:rsidR="00603A95" w:rsidRDefault="00603A95" w:rsidP="00603A95">
            <w:pPr>
              <w:pStyle w:val="Puce1"/>
            </w:pPr>
            <w:r>
              <w:t xml:space="preserve">20 % une fois ces dispositifs mis en place, </w:t>
            </w:r>
          </w:p>
          <w:p w14:paraId="040FA754" w14:textId="20AD2E6A" w:rsidR="00603A95" w:rsidRDefault="00603A95" w:rsidP="00603A95">
            <w:pPr>
              <w:pStyle w:val="Puce1"/>
            </w:pPr>
            <w:r>
              <w:t xml:space="preserve">60 % à l’avancement des travaux, dans la limite du délai contractuel défini au marché, </w:t>
            </w:r>
          </w:p>
          <w:p w14:paraId="6792E481" w14:textId="714CF483" w:rsidR="00603A95" w:rsidRDefault="00603A95" w:rsidP="00603A95">
            <w:pPr>
              <w:pStyle w:val="Puce1"/>
            </w:pPr>
            <w:r w:rsidRPr="00757C20">
              <w:t xml:space="preserve">20 % à l'évacuation complète de ces dispositifs. </w:t>
            </w:r>
          </w:p>
          <w:p w14:paraId="27BBB6F2" w14:textId="77777777" w:rsidR="00603A95" w:rsidRDefault="00603A95" w:rsidP="00603A95">
            <w:pPr>
              <w:pStyle w:val="Puce1"/>
              <w:numPr>
                <w:ilvl w:val="0"/>
                <w:numId w:val="0"/>
              </w:numPr>
              <w:ind w:left="753"/>
            </w:pPr>
          </w:p>
          <w:p w14:paraId="7A72B0EC" w14:textId="77777777" w:rsidR="00603A95" w:rsidRPr="00A918FD" w:rsidRDefault="00603A95" w:rsidP="00603A95">
            <w:pPr>
              <w:pStyle w:val="Corpsdetexte"/>
              <w:rPr>
                <w:b/>
                <w:bCs/>
              </w:rPr>
            </w:pPr>
            <w:r w:rsidRPr="00A918FD">
              <w:rPr>
                <w:b/>
                <w:bCs/>
              </w:rPr>
              <w:t>Le Forfait</w:t>
            </w:r>
            <w:r>
              <w:rPr>
                <w:b/>
                <w:bCs/>
              </w:rPr>
              <w:t> :</w:t>
            </w:r>
          </w:p>
          <w:p w14:paraId="2DD89F6E" w14:textId="1CFA3669" w:rsidR="00603A95" w:rsidRPr="00757C20" w:rsidRDefault="00603A95" w:rsidP="00603A95">
            <w:pPr>
              <w:pStyle w:val="Puce1"/>
              <w:numPr>
                <w:ilvl w:val="0"/>
                <w:numId w:val="0"/>
              </w:numPr>
              <w:ind w:left="753"/>
            </w:pPr>
            <w:r w:rsidRPr="00A918FD">
              <w:t xml:space="preserve">PRIX H.T EN TOUTES LETTRES  </w:t>
            </w:r>
          </w:p>
          <w:p w14:paraId="34A6D3C3" w14:textId="77777777" w:rsidR="00603A95" w:rsidRDefault="00603A95" w:rsidP="00603A95">
            <w:pPr>
              <w:pStyle w:val="Corpsdetexte"/>
            </w:pPr>
          </w:p>
        </w:tc>
        <w:tc>
          <w:tcPr>
            <w:tcW w:w="675" w:type="pct"/>
            <w:tcBorders>
              <w:top w:val="nil"/>
              <w:left w:val="nil"/>
              <w:bottom w:val="single" w:sz="4" w:space="0" w:color="auto"/>
              <w:right w:val="single" w:sz="4" w:space="0" w:color="auto"/>
            </w:tcBorders>
            <w:shd w:val="clear" w:color="auto" w:fill="auto"/>
            <w:noWrap/>
            <w:vAlign w:val="bottom"/>
          </w:tcPr>
          <w:p w14:paraId="7F169EED" w14:textId="77777777" w:rsidR="00603A95" w:rsidRPr="00AB7BEC" w:rsidRDefault="00603A95" w:rsidP="00603A95">
            <w:pPr>
              <w:spacing w:after="0" w:line="240" w:lineRule="auto"/>
              <w:rPr>
                <w:rFonts w:ascii="Calibri" w:eastAsia="Times New Roman" w:hAnsi="Calibri" w:cs="Calibri"/>
                <w:color w:val="000000"/>
                <w:sz w:val="22"/>
                <w:lang w:eastAsia="fr-FR"/>
              </w:rPr>
            </w:pPr>
          </w:p>
        </w:tc>
      </w:tr>
    </w:tbl>
    <w:p w14:paraId="1BE2DE5E" w14:textId="4B4845EB" w:rsidR="00A918FD" w:rsidRDefault="00A918FD"/>
    <w:p w14:paraId="2EAF1805" w14:textId="77777777" w:rsidR="00A918FD" w:rsidRDefault="00A918FD">
      <w:r>
        <w:br w:type="page"/>
      </w:r>
    </w:p>
    <w:tbl>
      <w:tblPr>
        <w:tblW w:w="5082" w:type="pct"/>
        <w:tblInd w:w="-10" w:type="dxa"/>
        <w:tblCellMar>
          <w:left w:w="70" w:type="dxa"/>
          <w:right w:w="70" w:type="dxa"/>
        </w:tblCellMar>
        <w:tblLook w:val="04A0" w:firstRow="1" w:lastRow="0" w:firstColumn="1" w:lastColumn="0" w:noHBand="0" w:noVBand="1"/>
      </w:tblPr>
      <w:tblGrid>
        <w:gridCol w:w="850"/>
        <w:gridCol w:w="8240"/>
        <w:gridCol w:w="1537"/>
      </w:tblGrid>
      <w:tr w:rsidR="00A918FD" w:rsidRPr="00A918FD" w14:paraId="2E5E1A57" w14:textId="77777777" w:rsidTr="00A918FD">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9102B" w14:textId="77777777" w:rsidR="00A918FD" w:rsidRPr="00A918FD" w:rsidRDefault="00A918FD"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06AE2BF3" w14:textId="77777777" w:rsidR="00A918FD" w:rsidRPr="00A918FD" w:rsidRDefault="00A918FD" w:rsidP="00BA4BAA">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62D8B329" w14:textId="77777777" w:rsidR="00A918FD" w:rsidRPr="00A918FD" w:rsidRDefault="00A918FD" w:rsidP="00BA4BAA">
            <w:r w:rsidRPr="00A918FD">
              <w:rPr>
                <w:rFonts w:ascii="Arial Narrow" w:hAnsi="Arial Narrow"/>
                <w:sz w:val="18"/>
                <w:szCs w:val="18"/>
              </w:rPr>
              <w:t>Prix unitaire € HT en chiffres à 2 décimales</w:t>
            </w:r>
          </w:p>
        </w:tc>
      </w:tr>
      <w:tr w:rsidR="00A918FD" w:rsidRPr="00AB7BEC" w14:paraId="25E4DE5F" w14:textId="77777777" w:rsidTr="00A918FD">
        <w:trPr>
          <w:trHeight w:val="288"/>
        </w:trPr>
        <w:tc>
          <w:tcPr>
            <w:tcW w:w="4277" w:type="pct"/>
            <w:gridSpan w:val="2"/>
            <w:tcBorders>
              <w:top w:val="single" w:sz="4" w:space="0" w:color="auto"/>
              <w:left w:val="single" w:sz="4" w:space="0" w:color="auto"/>
              <w:bottom w:val="nil"/>
              <w:right w:val="nil"/>
            </w:tcBorders>
            <w:shd w:val="clear" w:color="000000" w:fill="FFFFFF"/>
            <w:noWrap/>
            <w:vAlign w:val="center"/>
            <w:hideMark/>
          </w:tcPr>
          <w:p w14:paraId="4F1372AA" w14:textId="4A939DFD" w:rsidR="00A918FD" w:rsidRPr="00AB7BEC" w:rsidRDefault="00A918FD" w:rsidP="00A918FD">
            <w:pPr>
              <w:pStyle w:val="Titre2"/>
            </w:pPr>
            <w:bookmarkStart w:id="14" w:name="_Toc191569365"/>
            <w:r w:rsidRPr="00AB7BEC">
              <w:t>Panneau</w:t>
            </w:r>
            <w:r w:rsidR="000A1E24">
              <w:t>x</w:t>
            </w:r>
            <w:r w:rsidRPr="00AB7BEC">
              <w:t xml:space="preserve"> d'information</w:t>
            </w:r>
            <w:r w:rsidR="000A1E24">
              <w:t>s</w:t>
            </w:r>
            <w:bookmarkEnd w:id="14"/>
          </w:p>
        </w:tc>
        <w:tc>
          <w:tcPr>
            <w:tcW w:w="723" w:type="pct"/>
            <w:tcBorders>
              <w:top w:val="single" w:sz="4" w:space="0" w:color="auto"/>
              <w:left w:val="single" w:sz="4" w:space="0" w:color="auto"/>
              <w:bottom w:val="nil"/>
              <w:right w:val="single" w:sz="4" w:space="0" w:color="auto"/>
            </w:tcBorders>
            <w:shd w:val="clear" w:color="auto" w:fill="auto"/>
            <w:noWrap/>
            <w:vAlign w:val="bottom"/>
            <w:hideMark/>
          </w:tcPr>
          <w:p w14:paraId="3822B0C9"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37126A6" w14:textId="77777777" w:rsidTr="00A918FD">
        <w:trPr>
          <w:trHeight w:val="3964"/>
        </w:trPr>
        <w:tc>
          <w:tcPr>
            <w:tcW w:w="4277" w:type="pct"/>
            <w:gridSpan w:val="2"/>
            <w:tcBorders>
              <w:top w:val="nil"/>
              <w:left w:val="single" w:sz="4" w:space="0" w:color="auto"/>
              <w:bottom w:val="nil"/>
              <w:right w:val="nil"/>
            </w:tcBorders>
            <w:shd w:val="clear" w:color="000000" w:fill="FFFFFF"/>
            <w:hideMark/>
          </w:tcPr>
          <w:p w14:paraId="7A4FB699" w14:textId="16E2EFAA" w:rsidR="00A918FD" w:rsidRPr="00A918FD" w:rsidRDefault="00A918FD" w:rsidP="00A918FD">
            <w:pPr>
              <w:pStyle w:val="Corpsdetexte"/>
            </w:pPr>
            <w:r w:rsidRPr="00A918FD">
              <w:t xml:space="preserve">Ce prix rémunère, forfaitairement, les frais de fourniture, mise en place, calage, réglage, entretien et maintenance pendant la durée des travaux de deux panneaux d’information du chantier. </w:t>
            </w:r>
          </w:p>
          <w:p w14:paraId="74AB1A2F" w14:textId="1FE5B9AC" w:rsidR="00A918FD" w:rsidRDefault="00A918FD" w:rsidP="00A918FD">
            <w:pPr>
              <w:pStyle w:val="Corpsdetexte"/>
            </w:pPr>
            <w:r w:rsidRPr="00A918FD">
              <w:t>Les panneaux présenteront les dimensions suivantes : 4 m x 3 m.</w:t>
            </w:r>
            <w:r w:rsidR="000A1E24">
              <w:t xml:space="preserve"> </w:t>
            </w:r>
          </w:p>
          <w:p w14:paraId="6D66728C" w14:textId="42C6E9E3" w:rsidR="000A1E24" w:rsidRPr="00A918FD" w:rsidRDefault="000A1E24" w:rsidP="00A918FD">
            <w:pPr>
              <w:pStyle w:val="Corpsdetexte"/>
            </w:pPr>
            <w:r>
              <w:t>Le prix comprend la fourniture, pose et dépose de 2 panneaux d’information.</w:t>
            </w:r>
          </w:p>
          <w:p w14:paraId="6318666C" w14:textId="77777777" w:rsidR="00A918FD" w:rsidRPr="00A918FD" w:rsidRDefault="00A918FD" w:rsidP="00A918FD">
            <w:pPr>
              <w:pStyle w:val="Corpsdetexte"/>
            </w:pPr>
            <w:r w:rsidRPr="00A918FD">
              <w:t>Ce prix comprend :</w:t>
            </w:r>
          </w:p>
          <w:p w14:paraId="3A1E260F" w14:textId="07BF5A1D" w:rsidR="00A918FD" w:rsidRPr="00A918FD" w:rsidRDefault="00A918FD" w:rsidP="000A1E24">
            <w:pPr>
              <w:pStyle w:val="Puce1"/>
            </w:pPr>
            <w:r w:rsidRPr="00A918FD">
              <w:t>les frais d’élaboration des panneaux, selon la charte graphique transmise par le Maître d’œuvre,</w:t>
            </w:r>
          </w:p>
          <w:p w14:paraId="31A6EBB6" w14:textId="52F0C73A" w:rsidR="00A918FD" w:rsidRPr="00A918FD" w:rsidRDefault="00A918FD" w:rsidP="000A1E24">
            <w:pPr>
              <w:pStyle w:val="Puce1"/>
            </w:pPr>
            <w:r w:rsidRPr="00A918FD">
              <w:t>la fourniture, et la mise en place des panneaux,</w:t>
            </w:r>
          </w:p>
          <w:p w14:paraId="6BAD6BEC" w14:textId="7A17DADA" w:rsidR="00A918FD" w:rsidRPr="00A918FD" w:rsidRDefault="00A918FD" w:rsidP="000A1E24">
            <w:pPr>
              <w:pStyle w:val="Puce1"/>
            </w:pPr>
            <w:r w:rsidRPr="00A918FD">
              <w:t>la fourniture, mise en place, calage et réglage de lests en béton et ou fondations,</w:t>
            </w:r>
          </w:p>
          <w:p w14:paraId="77122F85" w14:textId="0033D4C9" w:rsidR="00A918FD" w:rsidRPr="00A918FD" w:rsidRDefault="00A918FD" w:rsidP="000A1E24">
            <w:pPr>
              <w:pStyle w:val="Puce1"/>
            </w:pPr>
            <w:r w:rsidRPr="00A918FD">
              <w:t>la fourniture, mise en place, réglage et calage de dispositifs de stabilité vis-à-vis du vent (jambes de force, raidisseurs etc…),</w:t>
            </w:r>
          </w:p>
          <w:p w14:paraId="0FB60C03" w14:textId="5F76D299" w:rsidR="00A918FD" w:rsidRPr="00A918FD" w:rsidRDefault="00A918FD" w:rsidP="000A1E24">
            <w:pPr>
              <w:pStyle w:val="Puce1"/>
            </w:pPr>
            <w:r w:rsidRPr="00A918FD">
              <w:t>l’entretien et la maintenance des panneaux pendant la durée des travaux,</w:t>
            </w:r>
          </w:p>
          <w:p w14:paraId="55F78AF5" w14:textId="6C7A1E88" w:rsidR="00A918FD" w:rsidRPr="00A918FD" w:rsidRDefault="00A918FD" w:rsidP="000A1E24">
            <w:pPr>
              <w:pStyle w:val="Puce1"/>
            </w:pPr>
            <w:r w:rsidRPr="00A918FD">
              <w:t>les frais de personnel,</w:t>
            </w:r>
          </w:p>
          <w:p w14:paraId="149AB7DE" w14:textId="23F245AA" w:rsidR="00A918FD" w:rsidRPr="00A918FD" w:rsidRDefault="00A918FD" w:rsidP="000A1E24">
            <w:pPr>
              <w:pStyle w:val="Puce1"/>
            </w:pPr>
            <w:r w:rsidRPr="00A918FD">
              <w:t>la dépose et l'évacuation de tous les éléments à l'issue des travaux.</w:t>
            </w:r>
          </w:p>
          <w:p w14:paraId="0E8C717B" w14:textId="77777777" w:rsidR="00A918FD" w:rsidRPr="00A918FD" w:rsidRDefault="00A918FD" w:rsidP="00A918FD">
            <w:pPr>
              <w:pStyle w:val="Corpsdetexte"/>
            </w:pPr>
          </w:p>
          <w:p w14:paraId="3CEA2724" w14:textId="77777777" w:rsidR="00A918FD" w:rsidRPr="00A918FD" w:rsidRDefault="00A918FD" w:rsidP="00A918FD">
            <w:pPr>
              <w:pStyle w:val="Corpsdetexte"/>
            </w:pPr>
            <w:r w:rsidRPr="00A918FD">
              <w:t>La position de ces panneaux sera confirmée par le Maître d’œuvre.</w:t>
            </w:r>
          </w:p>
          <w:p w14:paraId="501BE4EA" w14:textId="7DEC7767" w:rsidR="00A918FD" w:rsidRPr="00AB7BEC" w:rsidRDefault="00A918FD" w:rsidP="00A918FD">
            <w:pPr>
              <w:pStyle w:val="Corpsdetexte"/>
            </w:pPr>
            <w:r w:rsidRPr="00A918FD">
              <w:t>L’application de ce prix sera soumise à l’autorisation écrite du Maître d’œuvre.</w:t>
            </w:r>
          </w:p>
        </w:tc>
        <w:tc>
          <w:tcPr>
            <w:tcW w:w="723" w:type="pct"/>
            <w:tcBorders>
              <w:top w:val="nil"/>
              <w:left w:val="single" w:sz="4" w:space="0" w:color="auto"/>
              <w:bottom w:val="nil"/>
              <w:right w:val="single" w:sz="4" w:space="0" w:color="auto"/>
            </w:tcBorders>
            <w:shd w:val="clear" w:color="000000" w:fill="FFFFFF"/>
            <w:noWrap/>
            <w:vAlign w:val="center"/>
            <w:hideMark/>
          </w:tcPr>
          <w:p w14:paraId="5929CB8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D292B17" w14:textId="77777777" w:rsidTr="00A90368">
        <w:trPr>
          <w:trHeight w:val="288"/>
        </w:trPr>
        <w:tc>
          <w:tcPr>
            <w:tcW w:w="4277" w:type="pct"/>
            <w:gridSpan w:val="2"/>
            <w:tcBorders>
              <w:top w:val="nil"/>
              <w:left w:val="single" w:sz="4" w:space="0" w:color="auto"/>
              <w:right w:val="single" w:sz="4" w:space="0" w:color="auto"/>
            </w:tcBorders>
            <w:shd w:val="clear" w:color="000000" w:fill="FFFFFF"/>
            <w:noWrap/>
            <w:vAlign w:val="center"/>
            <w:hideMark/>
          </w:tcPr>
          <w:p w14:paraId="5753701B" w14:textId="4CCF4729"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right w:val="single" w:sz="4" w:space="0" w:color="auto"/>
            </w:tcBorders>
            <w:shd w:val="clear" w:color="auto" w:fill="auto"/>
            <w:noWrap/>
            <w:vAlign w:val="bottom"/>
            <w:hideMark/>
          </w:tcPr>
          <w:p w14:paraId="37009A38"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53FE58FA" w14:textId="77777777" w:rsidTr="00A90368">
        <w:trPr>
          <w:trHeight w:val="312"/>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6DD7F21A" w14:textId="77777777" w:rsidR="00A918FD" w:rsidRDefault="00A918FD" w:rsidP="00A918FD">
            <w:pPr>
              <w:pStyle w:val="Corpsdetexte"/>
            </w:pPr>
            <w:r w:rsidRPr="00AB7BEC">
              <w:t>PRIX H.T. EN TOUTES LETTRES :</w:t>
            </w:r>
          </w:p>
          <w:p w14:paraId="471AF436" w14:textId="77777777" w:rsidR="00A918FD" w:rsidRPr="00AB7BEC" w:rsidRDefault="00A918FD" w:rsidP="00A918FD">
            <w:pPr>
              <w:pStyle w:val="Corpsdetexte"/>
            </w:pPr>
          </w:p>
        </w:tc>
        <w:tc>
          <w:tcPr>
            <w:tcW w:w="723" w:type="pct"/>
            <w:tcBorders>
              <w:top w:val="nil"/>
              <w:left w:val="nil"/>
              <w:bottom w:val="single" w:sz="4" w:space="0" w:color="auto"/>
              <w:right w:val="single" w:sz="4" w:space="0" w:color="auto"/>
            </w:tcBorders>
            <w:shd w:val="clear" w:color="auto" w:fill="auto"/>
            <w:noWrap/>
            <w:vAlign w:val="bottom"/>
            <w:hideMark/>
          </w:tcPr>
          <w:p w14:paraId="701796BA"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118FFFF0" w14:textId="77777777" w:rsidTr="00A90368">
        <w:trPr>
          <w:trHeight w:val="288"/>
        </w:trPr>
        <w:tc>
          <w:tcPr>
            <w:tcW w:w="4277" w:type="pct"/>
            <w:gridSpan w:val="2"/>
            <w:tcBorders>
              <w:top w:val="single" w:sz="4" w:space="0" w:color="auto"/>
              <w:left w:val="single" w:sz="4" w:space="0" w:color="auto"/>
              <w:bottom w:val="nil"/>
              <w:right w:val="nil"/>
            </w:tcBorders>
            <w:shd w:val="clear" w:color="000000" w:fill="FFFFFF"/>
            <w:noWrap/>
            <w:vAlign w:val="center"/>
            <w:hideMark/>
          </w:tcPr>
          <w:p w14:paraId="56E9C234" w14:textId="77777777" w:rsidR="00A918FD" w:rsidRPr="00AB7BEC" w:rsidRDefault="00A918FD" w:rsidP="00A918FD">
            <w:pPr>
              <w:pStyle w:val="Titre2"/>
            </w:pPr>
            <w:bookmarkStart w:id="15" w:name="_Toc191569366"/>
            <w:r w:rsidRPr="00AB7BEC">
              <w:t>Dossier des Ouvrages Exécutés (DOE)</w:t>
            </w:r>
            <w:bookmarkEnd w:id="15"/>
          </w:p>
        </w:tc>
        <w:tc>
          <w:tcPr>
            <w:tcW w:w="723" w:type="pct"/>
            <w:tcBorders>
              <w:top w:val="single" w:sz="4" w:space="0" w:color="auto"/>
              <w:left w:val="single" w:sz="4" w:space="0" w:color="auto"/>
              <w:bottom w:val="nil"/>
              <w:right w:val="single" w:sz="4" w:space="0" w:color="auto"/>
            </w:tcBorders>
            <w:shd w:val="clear" w:color="auto" w:fill="auto"/>
            <w:noWrap/>
            <w:vAlign w:val="bottom"/>
            <w:hideMark/>
          </w:tcPr>
          <w:p w14:paraId="60CC1D61"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27CF07D0" w14:textId="77777777" w:rsidTr="00A918FD">
        <w:trPr>
          <w:trHeight w:val="1104"/>
        </w:trPr>
        <w:tc>
          <w:tcPr>
            <w:tcW w:w="4277" w:type="pct"/>
            <w:gridSpan w:val="2"/>
            <w:tcBorders>
              <w:top w:val="nil"/>
              <w:left w:val="single" w:sz="4" w:space="0" w:color="auto"/>
              <w:bottom w:val="nil"/>
              <w:right w:val="nil"/>
            </w:tcBorders>
            <w:shd w:val="clear" w:color="000000" w:fill="FFFFFF"/>
          </w:tcPr>
          <w:p w14:paraId="3A86D00E" w14:textId="77777777" w:rsidR="00A918FD" w:rsidRDefault="00A918FD" w:rsidP="00A918FD">
            <w:pPr>
              <w:pStyle w:val="Corpsdetexte"/>
            </w:pPr>
            <w:r w:rsidRPr="00AB7BEC">
              <w:t>Ce prix rémunère, forfaitairement, l’établissement et la fourniture du Dossier des Ouvrages Exécutés (DOE) conformément aux stipulations du CCTP et CCAP.</w:t>
            </w:r>
          </w:p>
          <w:p w14:paraId="0EEF499B" w14:textId="79B61499" w:rsidR="00A918FD" w:rsidRPr="00AB7BEC" w:rsidRDefault="00A918FD" w:rsidP="00A918FD">
            <w:pPr>
              <w:pStyle w:val="Corpsdetexte"/>
            </w:pPr>
            <w:r w:rsidRPr="00AB7BEC">
              <w:br/>
              <w:t>Le montant du forfait est réglé une fois le dossier complet, validé par le MOE.</w:t>
            </w:r>
          </w:p>
        </w:tc>
        <w:tc>
          <w:tcPr>
            <w:tcW w:w="723" w:type="pct"/>
            <w:tcBorders>
              <w:top w:val="nil"/>
              <w:left w:val="single" w:sz="4" w:space="0" w:color="auto"/>
              <w:bottom w:val="nil"/>
              <w:right w:val="single" w:sz="4" w:space="0" w:color="auto"/>
            </w:tcBorders>
            <w:shd w:val="clear" w:color="000000" w:fill="FFFFFF"/>
            <w:noWrap/>
            <w:vAlign w:val="center"/>
            <w:hideMark/>
          </w:tcPr>
          <w:p w14:paraId="0CE77DBA" w14:textId="77777777" w:rsidR="00A918FD" w:rsidRPr="00AB7BEC" w:rsidRDefault="00A918FD" w:rsidP="00A918FD">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10C15F9" w14:textId="77777777" w:rsidTr="00A90368">
        <w:trPr>
          <w:trHeight w:val="288"/>
        </w:trPr>
        <w:tc>
          <w:tcPr>
            <w:tcW w:w="4277" w:type="pct"/>
            <w:gridSpan w:val="2"/>
            <w:tcBorders>
              <w:top w:val="nil"/>
              <w:left w:val="single" w:sz="4" w:space="0" w:color="auto"/>
              <w:right w:val="single" w:sz="4" w:space="0" w:color="auto"/>
            </w:tcBorders>
            <w:shd w:val="clear" w:color="000000" w:fill="FFFFFF"/>
            <w:noWrap/>
            <w:vAlign w:val="center"/>
          </w:tcPr>
          <w:p w14:paraId="39C93DAB" w14:textId="45A0D03D"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right w:val="single" w:sz="4" w:space="0" w:color="auto"/>
            </w:tcBorders>
            <w:shd w:val="clear" w:color="auto" w:fill="auto"/>
            <w:noWrap/>
            <w:vAlign w:val="bottom"/>
            <w:hideMark/>
          </w:tcPr>
          <w:p w14:paraId="784F9B77" w14:textId="77777777" w:rsidR="00A918FD" w:rsidRPr="00AB7BEC" w:rsidRDefault="00A918FD" w:rsidP="00A918FD">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29CF896" w14:textId="77777777" w:rsidTr="00A90368">
        <w:trPr>
          <w:trHeight w:val="348"/>
        </w:trPr>
        <w:tc>
          <w:tcPr>
            <w:tcW w:w="4277" w:type="pct"/>
            <w:gridSpan w:val="2"/>
            <w:tcBorders>
              <w:top w:val="nil"/>
              <w:left w:val="single" w:sz="4" w:space="0" w:color="auto"/>
              <w:bottom w:val="single" w:sz="4" w:space="0" w:color="auto"/>
              <w:right w:val="single" w:sz="4" w:space="0" w:color="auto"/>
            </w:tcBorders>
            <w:shd w:val="clear" w:color="000000" w:fill="FFFFFF"/>
            <w:noWrap/>
          </w:tcPr>
          <w:p w14:paraId="760405DE" w14:textId="5D8F7676" w:rsidR="00A918FD" w:rsidRPr="00AB7BEC" w:rsidRDefault="00A918FD" w:rsidP="00A918FD">
            <w:pPr>
              <w:pStyle w:val="Corpsdetexte"/>
            </w:pPr>
            <w:r w:rsidRPr="00AB7BEC">
              <w:t>PRIX H.T. EN TOUTES LETTRES :</w:t>
            </w:r>
          </w:p>
        </w:tc>
        <w:tc>
          <w:tcPr>
            <w:tcW w:w="723" w:type="pct"/>
            <w:tcBorders>
              <w:top w:val="nil"/>
              <w:left w:val="nil"/>
              <w:bottom w:val="single" w:sz="4" w:space="0" w:color="auto"/>
              <w:right w:val="single" w:sz="4" w:space="0" w:color="auto"/>
            </w:tcBorders>
            <w:shd w:val="clear" w:color="auto" w:fill="auto"/>
            <w:noWrap/>
            <w:vAlign w:val="bottom"/>
            <w:hideMark/>
          </w:tcPr>
          <w:p w14:paraId="1362066B" w14:textId="77777777" w:rsidR="00A918FD" w:rsidRPr="00AB7BEC" w:rsidRDefault="00A918FD" w:rsidP="00A918FD">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4FB94877" w14:textId="77777777" w:rsidTr="00A90368">
        <w:trPr>
          <w:trHeight w:val="288"/>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59B5D8FA" w14:textId="72D2D298" w:rsidR="00A918FD" w:rsidRPr="00AB7BEC" w:rsidRDefault="00A918FD" w:rsidP="00A918FD">
            <w:pPr>
              <w:pStyle w:val="Titre2"/>
            </w:pPr>
            <w:bookmarkStart w:id="16" w:name="_Toc191569367"/>
            <w:r w:rsidRPr="00AB7BEC">
              <w:t>Dossier d'Exploitation sous chantier</w:t>
            </w:r>
            <w:r w:rsidR="00DA517E">
              <w:t xml:space="preserve"> (DESC)</w:t>
            </w:r>
            <w:bookmarkEnd w:id="16"/>
          </w:p>
        </w:tc>
        <w:tc>
          <w:tcPr>
            <w:tcW w:w="723" w:type="pct"/>
            <w:tcBorders>
              <w:top w:val="single" w:sz="4" w:space="0" w:color="auto"/>
              <w:left w:val="single" w:sz="4" w:space="0" w:color="auto"/>
              <w:bottom w:val="nil"/>
              <w:right w:val="single" w:sz="4" w:space="0" w:color="auto"/>
            </w:tcBorders>
            <w:shd w:val="clear" w:color="auto" w:fill="auto"/>
            <w:noWrap/>
            <w:vAlign w:val="bottom"/>
            <w:hideMark/>
          </w:tcPr>
          <w:p w14:paraId="3051DDDE"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7D58CBFB" w14:textId="77777777" w:rsidTr="006030B6">
        <w:trPr>
          <w:trHeight w:val="5352"/>
        </w:trPr>
        <w:tc>
          <w:tcPr>
            <w:tcW w:w="4277" w:type="pct"/>
            <w:gridSpan w:val="2"/>
            <w:tcBorders>
              <w:top w:val="nil"/>
              <w:left w:val="single" w:sz="4" w:space="0" w:color="auto"/>
              <w:right w:val="single" w:sz="4" w:space="0" w:color="auto"/>
            </w:tcBorders>
            <w:shd w:val="clear" w:color="000000" w:fill="FFFFFF"/>
            <w:vAlign w:val="center"/>
            <w:hideMark/>
          </w:tcPr>
          <w:p w14:paraId="3123E241" w14:textId="77777777" w:rsidR="00A918FD" w:rsidRPr="00A918FD" w:rsidRDefault="00A918FD" w:rsidP="00A918FD">
            <w:pPr>
              <w:pStyle w:val="Corpsdetexte"/>
            </w:pPr>
            <w:r w:rsidRPr="00A918FD">
              <w:t>Ce prix rémunère, forfaitairement, l’établissement d’un dossier d’exploitation sous chantier conformément à la note technique du 14 avril 2016 relative à la coordination des chantiers sur le réseau routier national relative à l’exploitation sous chantier nécessaire à la réalisation de l'ensemble des travaux relevant du présent marché.</w:t>
            </w:r>
          </w:p>
          <w:p w14:paraId="48ABA4DD" w14:textId="77777777" w:rsidR="00A918FD" w:rsidRPr="00A918FD" w:rsidRDefault="00A918FD" w:rsidP="00A918FD">
            <w:pPr>
              <w:pStyle w:val="Corpsdetexte"/>
            </w:pPr>
            <w:r w:rsidRPr="00A918FD">
              <w:t>Ce comprend notamment :</w:t>
            </w:r>
          </w:p>
          <w:p w14:paraId="7BE09689" w14:textId="348856A0" w:rsidR="00A918FD" w:rsidRPr="00A918FD" w:rsidRDefault="00A918FD" w:rsidP="00A918FD">
            <w:pPr>
              <w:pStyle w:val="Corpsdetexte"/>
            </w:pPr>
            <w:r w:rsidRPr="00A918FD">
              <w:t>▪ la réception et la prise de connaissance d</w:t>
            </w:r>
            <w:r w:rsidR="00425F27">
              <w:t>e la NESC jointe au DCE</w:t>
            </w:r>
            <w:r w:rsidRPr="00A918FD">
              <w:t>,</w:t>
            </w:r>
          </w:p>
          <w:p w14:paraId="71FC0751" w14:textId="77777777" w:rsidR="00A918FD" w:rsidRPr="00A918FD" w:rsidRDefault="00A918FD" w:rsidP="00A918FD">
            <w:pPr>
              <w:pStyle w:val="Corpsdetexte"/>
            </w:pPr>
            <w:r w:rsidRPr="00A918FD">
              <w:t>▪ l’élaboration du dossier d’exploitation : plan d’exploitation complet, plans de signalisation, plans de déviations, etc,</w:t>
            </w:r>
          </w:p>
          <w:p w14:paraId="6CB1B0E0" w14:textId="77777777" w:rsidR="00A918FD" w:rsidRPr="00A918FD" w:rsidRDefault="00A918FD" w:rsidP="00A918FD">
            <w:pPr>
              <w:pStyle w:val="Corpsdetexte"/>
            </w:pPr>
            <w:r w:rsidRPr="00A918FD">
              <w:t>▪ les démarches nécessaires à l’obtention des arrêtés,</w:t>
            </w:r>
          </w:p>
          <w:p w14:paraId="77DB645A" w14:textId="77777777" w:rsidR="00A918FD" w:rsidRPr="00A918FD" w:rsidRDefault="00A918FD" w:rsidP="00A918FD">
            <w:pPr>
              <w:pStyle w:val="Corpsdetexte"/>
            </w:pPr>
            <w:r w:rsidRPr="00A918FD">
              <w:t>▪ les mises au point nécessaires, y compris réunions et les reprises de dossier, avec les services gestionnaires des routes et le coordonnateur SPS jusqu’à l’approbation du dossier définitif,</w:t>
            </w:r>
          </w:p>
          <w:p w14:paraId="36A5CEF3" w14:textId="77777777" w:rsidR="00A918FD" w:rsidRPr="00A918FD" w:rsidRDefault="00A918FD" w:rsidP="00A918FD">
            <w:pPr>
              <w:pStyle w:val="Corpsdetexte"/>
            </w:pPr>
            <w:r w:rsidRPr="00A918FD">
              <w:t>▪ les démarches administratives nécessaires auprès des organismes concernés pour les modalités de déviation et / ou alternat,</w:t>
            </w:r>
          </w:p>
          <w:p w14:paraId="12011CAB" w14:textId="77777777" w:rsidR="00A918FD" w:rsidRPr="00A918FD" w:rsidRDefault="00A918FD" w:rsidP="00A918FD">
            <w:pPr>
              <w:pStyle w:val="Corpsdetexte"/>
            </w:pPr>
            <w:r w:rsidRPr="00A918FD">
              <w:t>▪ la prise en compte des formalismes de tous les exploitants,</w:t>
            </w:r>
          </w:p>
          <w:p w14:paraId="4FB57E2C" w14:textId="77777777" w:rsidR="00A918FD" w:rsidRPr="00A918FD" w:rsidRDefault="00A918FD" w:rsidP="00A918FD">
            <w:pPr>
              <w:pStyle w:val="Corpsdetexte"/>
            </w:pPr>
            <w:r w:rsidRPr="00A918FD">
              <w:t>▪ les modifications en cours d’opération, y compris pour les phases et sous-phases supplémentaires,</w:t>
            </w:r>
          </w:p>
          <w:p w14:paraId="00B644B7" w14:textId="77777777" w:rsidR="00A918FD" w:rsidRPr="00A918FD" w:rsidRDefault="00A918FD" w:rsidP="00A918FD">
            <w:pPr>
              <w:pStyle w:val="Corpsdetexte"/>
            </w:pPr>
            <w:r w:rsidRPr="00A918FD">
              <w:t>▪ les mises à jour du dossier selon les remarques du MOE et des exploitants, Ce dossier est soumis à l’avis et au visa du MOE et des exploitants.</w:t>
            </w:r>
          </w:p>
          <w:p w14:paraId="6B76D514" w14:textId="77777777" w:rsidR="00A918FD" w:rsidRPr="00A918FD" w:rsidRDefault="00A918FD" w:rsidP="00A918FD">
            <w:pPr>
              <w:pStyle w:val="Corpsdetexte"/>
            </w:pPr>
          </w:p>
          <w:p w14:paraId="48D94DBD" w14:textId="77777777" w:rsidR="00A918FD" w:rsidRPr="00A918FD" w:rsidRDefault="00A918FD" w:rsidP="00A918FD">
            <w:pPr>
              <w:pStyle w:val="Corpsdetexte"/>
            </w:pPr>
            <w:r w:rsidRPr="00A918FD">
              <w:t>Le montant du forfait est réglé en 2 fractions :</w:t>
            </w:r>
          </w:p>
          <w:p w14:paraId="53881936" w14:textId="77777777" w:rsidR="00A918FD" w:rsidRPr="00A918FD" w:rsidRDefault="00A918FD" w:rsidP="00A918FD">
            <w:pPr>
              <w:pStyle w:val="Corpsdetexte"/>
            </w:pPr>
            <w:r w:rsidRPr="00A918FD">
              <w:t>▪ 50 % une fois le dossier complet et validé par le MOE ainsi que les exploitants.</w:t>
            </w:r>
          </w:p>
          <w:p w14:paraId="056FF115" w14:textId="273C0662" w:rsidR="00A918FD" w:rsidRDefault="00A918FD" w:rsidP="00A918FD">
            <w:pPr>
              <w:pStyle w:val="Corpsdetexte"/>
            </w:pPr>
            <w:r w:rsidRPr="00A918FD">
              <w:t>▪ 50 % à l’avancement des travaux, dans la limite du délai contractuel défini au marché.</w:t>
            </w:r>
          </w:p>
          <w:p w14:paraId="2131D849" w14:textId="6B4AF537" w:rsidR="00A918FD" w:rsidRPr="00AB7BEC" w:rsidRDefault="00A918FD" w:rsidP="00A918FD">
            <w:pPr>
              <w:pStyle w:val="Corpsdetexte"/>
            </w:pPr>
          </w:p>
        </w:tc>
        <w:tc>
          <w:tcPr>
            <w:tcW w:w="723" w:type="pct"/>
            <w:tcBorders>
              <w:top w:val="nil"/>
              <w:left w:val="nil"/>
              <w:right w:val="single" w:sz="4" w:space="0" w:color="auto"/>
            </w:tcBorders>
            <w:shd w:val="clear" w:color="auto" w:fill="auto"/>
            <w:noWrap/>
            <w:vAlign w:val="bottom"/>
            <w:hideMark/>
          </w:tcPr>
          <w:p w14:paraId="10433519"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82FB1E3" w14:textId="77777777" w:rsidTr="006030B6">
        <w:trPr>
          <w:trHeight w:val="552"/>
        </w:trPr>
        <w:tc>
          <w:tcPr>
            <w:tcW w:w="4277" w:type="pct"/>
            <w:gridSpan w:val="2"/>
            <w:tcBorders>
              <w:top w:val="nil"/>
              <w:left w:val="single" w:sz="4" w:space="0" w:color="auto"/>
              <w:bottom w:val="single" w:sz="4" w:space="0" w:color="auto"/>
              <w:right w:val="single" w:sz="4" w:space="0" w:color="auto"/>
            </w:tcBorders>
            <w:shd w:val="clear" w:color="000000" w:fill="FFFFFF"/>
            <w:vAlign w:val="center"/>
            <w:hideMark/>
          </w:tcPr>
          <w:p w14:paraId="49676864" w14:textId="292579DD" w:rsidR="00A918FD" w:rsidRPr="00A918FD" w:rsidRDefault="00A918FD" w:rsidP="00A918FD">
            <w:pPr>
              <w:pStyle w:val="Corpsdetexte"/>
              <w:rPr>
                <w:b/>
                <w:bCs/>
              </w:rPr>
            </w:pPr>
            <w:r w:rsidRPr="00A918FD">
              <w:rPr>
                <w:b/>
                <w:bCs/>
              </w:rPr>
              <w:t>Le Forfait</w:t>
            </w:r>
            <w:r w:rsidR="004771C6">
              <w:rPr>
                <w:b/>
                <w:bCs/>
              </w:rPr>
              <w:t> :</w:t>
            </w:r>
          </w:p>
          <w:p w14:paraId="6D65F381" w14:textId="1F1CAFED" w:rsidR="00A918FD" w:rsidRPr="00AB7BEC" w:rsidRDefault="00A918FD" w:rsidP="00A918FD">
            <w:pPr>
              <w:pStyle w:val="Corpsdetexte"/>
            </w:pPr>
            <w:r w:rsidRPr="00A918FD">
              <w:t xml:space="preserve">PRIX H.T EN TOUTES LETTRES  </w:t>
            </w:r>
          </w:p>
        </w:tc>
        <w:tc>
          <w:tcPr>
            <w:tcW w:w="723" w:type="pct"/>
            <w:tcBorders>
              <w:top w:val="nil"/>
              <w:left w:val="nil"/>
              <w:bottom w:val="single" w:sz="4" w:space="0" w:color="auto"/>
              <w:right w:val="single" w:sz="4" w:space="0" w:color="auto"/>
            </w:tcBorders>
            <w:shd w:val="clear" w:color="auto" w:fill="auto"/>
            <w:noWrap/>
            <w:vAlign w:val="bottom"/>
            <w:hideMark/>
          </w:tcPr>
          <w:p w14:paraId="7B3B977E"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bl>
    <w:p w14:paraId="5F0D1581" w14:textId="70D72FA3" w:rsidR="000A1E24" w:rsidRDefault="000A1E24" w:rsidP="00A918FD">
      <w:pPr>
        <w:pStyle w:val="Corpsdetexte"/>
      </w:pPr>
    </w:p>
    <w:p w14:paraId="0A4B7B1A" w14:textId="77777777" w:rsidR="000A1E24" w:rsidRDefault="000A1E24">
      <w:pPr>
        <w:rPr>
          <w:rFonts w:ascii="Arial Narrow" w:eastAsia="Times New Roman" w:hAnsi="Arial Narrow" w:cs="Calibri"/>
          <w:color w:val="000000"/>
          <w:sz w:val="22"/>
          <w:lang w:eastAsia="fr-FR"/>
        </w:rPr>
      </w:pPr>
      <w:r>
        <w:br w:type="page"/>
      </w:r>
    </w:p>
    <w:tbl>
      <w:tblPr>
        <w:tblW w:w="5224" w:type="pct"/>
        <w:tblInd w:w="-10" w:type="dxa"/>
        <w:tblCellMar>
          <w:left w:w="70" w:type="dxa"/>
          <w:right w:w="70" w:type="dxa"/>
        </w:tblCellMar>
        <w:tblLook w:val="04A0" w:firstRow="1" w:lastRow="0" w:firstColumn="1" w:lastColumn="0" w:noHBand="0" w:noVBand="1"/>
      </w:tblPr>
      <w:tblGrid>
        <w:gridCol w:w="11"/>
        <w:gridCol w:w="935"/>
        <w:gridCol w:w="8698"/>
        <w:gridCol w:w="1280"/>
      </w:tblGrid>
      <w:tr w:rsidR="000A1E24" w:rsidRPr="00A918FD" w14:paraId="57186E84" w14:textId="77777777" w:rsidTr="000A1E24">
        <w:trPr>
          <w:trHeight w:val="559"/>
        </w:trPr>
        <w:tc>
          <w:tcPr>
            <w:tcW w:w="4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6D2F05" w14:textId="77777777" w:rsidR="000A1E24" w:rsidRPr="00A918FD" w:rsidRDefault="000A1E24" w:rsidP="004064C2">
            <w:pPr>
              <w:rPr>
                <w:rFonts w:ascii="Arial Narrow" w:hAnsi="Arial Narrow"/>
                <w:sz w:val="18"/>
                <w:szCs w:val="18"/>
              </w:rPr>
            </w:pPr>
            <w:r>
              <w:lastRenderedPageBreak/>
              <w:br w:type="page"/>
            </w:r>
            <w:r w:rsidRPr="00A918FD">
              <w:rPr>
                <w:rFonts w:ascii="Arial Narrow" w:hAnsi="Arial Narrow"/>
                <w:sz w:val="18"/>
                <w:szCs w:val="18"/>
              </w:rPr>
              <w:t>NUMERO</w:t>
            </w:r>
          </w:p>
        </w:tc>
        <w:tc>
          <w:tcPr>
            <w:tcW w:w="3981" w:type="pct"/>
            <w:tcBorders>
              <w:top w:val="single" w:sz="4" w:space="0" w:color="auto"/>
              <w:left w:val="nil"/>
              <w:bottom w:val="single" w:sz="4" w:space="0" w:color="auto"/>
              <w:right w:val="single" w:sz="4" w:space="0" w:color="auto"/>
            </w:tcBorders>
            <w:shd w:val="clear" w:color="auto" w:fill="auto"/>
            <w:noWrap/>
            <w:vAlign w:val="center"/>
            <w:hideMark/>
          </w:tcPr>
          <w:p w14:paraId="34B1B128"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586" w:type="pct"/>
            <w:tcBorders>
              <w:top w:val="single" w:sz="4" w:space="0" w:color="auto"/>
              <w:left w:val="nil"/>
              <w:bottom w:val="single" w:sz="4" w:space="0" w:color="auto"/>
              <w:right w:val="single" w:sz="4" w:space="0" w:color="auto"/>
            </w:tcBorders>
            <w:shd w:val="clear" w:color="auto" w:fill="auto"/>
            <w:vAlign w:val="center"/>
            <w:hideMark/>
          </w:tcPr>
          <w:p w14:paraId="1FE609F3" w14:textId="77777777" w:rsidR="000A1E24" w:rsidRPr="00A918FD" w:rsidRDefault="000A1E24" w:rsidP="004064C2">
            <w:r w:rsidRPr="00A918FD">
              <w:rPr>
                <w:rFonts w:ascii="Arial Narrow" w:hAnsi="Arial Narrow"/>
                <w:sz w:val="18"/>
                <w:szCs w:val="18"/>
              </w:rPr>
              <w:t>Prix unitaire € HT en chiffres à 2 décimales</w:t>
            </w:r>
          </w:p>
        </w:tc>
      </w:tr>
      <w:tr w:rsidR="000A1E24" w:rsidRPr="00821770" w14:paraId="0DAE2135" w14:textId="77777777" w:rsidTr="004064C2">
        <w:trPr>
          <w:trHeight w:val="300"/>
        </w:trPr>
        <w:tc>
          <w:tcPr>
            <w:tcW w:w="4414"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5F54A37B" w14:textId="77777777" w:rsidR="000A1E24" w:rsidRPr="00821770" w:rsidRDefault="000A1E24" w:rsidP="000A1E24">
            <w:pPr>
              <w:pStyle w:val="Titre1"/>
            </w:pPr>
            <w:bookmarkStart w:id="17" w:name="_Toc191569368"/>
            <w:r>
              <w:t>EXPLOITATION SOUS CHANTIER</w:t>
            </w:r>
            <w:bookmarkEnd w:id="17"/>
          </w:p>
        </w:tc>
        <w:tc>
          <w:tcPr>
            <w:tcW w:w="586" w:type="pct"/>
            <w:tcBorders>
              <w:top w:val="single" w:sz="4" w:space="0" w:color="auto"/>
              <w:left w:val="single" w:sz="4" w:space="0" w:color="auto"/>
              <w:bottom w:val="nil"/>
              <w:right w:val="single" w:sz="4" w:space="0" w:color="auto"/>
            </w:tcBorders>
            <w:shd w:val="clear" w:color="auto" w:fill="D9D9D9" w:themeFill="background1" w:themeFillShade="D9"/>
          </w:tcPr>
          <w:p w14:paraId="4D10843E" w14:textId="77777777" w:rsidR="000A1E24" w:rsidRPr="00821770" w:rsidRDefault="000A1E24" w:rsidP="004064C2">
            <w:pPr>
              <w:spacing w:after="0" w:line="240" w:lineRule="auto"/>
              <w:rPr>
                <w:rFonts w:ascii="Arial Narrow" w:eastAsia="Times New Roman" w:hAnsi="Arial Narrow" w:cs="Calibri"/>
                <w:color w:val="000000"/>
                <w:sz w:val="22"/>
                <w:u w:val="single"/>
                <w:lang w:eastAsia="fr-FR"/>
              </w:rPr>
            </w:pPr>
          </w:p>
        </w:tc>
      </w:tr>
      <w:tr w:rsidR="000A1E24" w:rsidRPr="00666F4A" w14:paraId="1370556C" w14:textId="77777777" w:rsidTr="004064C2">
        <w:trPr>
          <w:gridBefore w:val="1"/>
          <w:wBefore w:w="5" w:type="pct"/>
          <w:trHeight w:val="300"/>
        </w:trPr>
        <w:tc>
          <w:tcPr>
            <w:tcW w:w="440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6C3CAA32" w14:textId="77777777" w:rsidR="000A1E24" w:rsidRPr="00666F4A" w:rsidRDefault="000A1E24" w:rsidP="004064C2">
            <w:pPr>
              <w:pStyle w:val="Titre2"/>
            </w:pPr>
            <w:bookmarkStart w:id="18" w:name="_Toc191569369"/>
            <w:r w:rsidRPr="00666F4A">
              <w:t>Intervention pour balisage sur route bidirectionnelle</w:t>
            </w:r>
            <w:bookmarkEnd w:id="18"/>
          </w:p>
        </w:tc>
        <w:tc>
          <w:tcPr>
            <w:tcW w:w="586" w:type="pct"/>
            <w:tcBorders>
              <w:top w:val="single" w:sz="4" w:space="0" w:color="auto"/>
              <w:left w:val="single" w:sz="4" w:space="0" w:color="auto"/>
              <w:bottom w:val="nil"/>
              <w:right w:val="single" w:sz="4" w:space="0" w:color="auto"/>
            </w:tcBorders>
            <w:shd w:val="clear" w:color="000000" w:fill="FFFFFF"/>
          </w:tcPr>
          <w:p w14:paraId="6E5A25FD" w14:textId="77777777" w:rsidR="000A1E24" w:rsidRPr="00666F4A" w:rsidRDefault="000A1E24" w:rsidP="004064C2">
            <w:pPr>
              <w:spacing w:after="0" w:line="240" w:lineRule="auto"/>
              <w:rPr>
                <w:rFonts w:ascii="Arial Narrow" w:eastAsia="Times New Roman" w:hAnsi="Arial Narrow" w:cs="Calibri"/>
                <w:color w:val="000000"/>
                <w:sz w:val="22"/>
                <w:u w:val="single"/>
                <w:lang w:eastAsia="fr-FR"/>
              </w:rPr>
            </w:pPr>
          </w:p>
        </w:tc>
      </w:tr>
      <w:tr w:rsidR="000A1E24" w:rsidRPr="00666F4A" w14:paraId="273FCDB4" w14:textId="77777777" w:rsidTr="000A1E24">
        <w:trPr>
          <w:gridBefore w:val="1"/>
          <w:wBefore w:w="5" w:type="pct"/>
          <w:trHeight w:val="4209"/>
        </w:trPr>
        <w:tc>
          <w:tcPr>
            <w:tcW w:w="4409" w:type="pct"/>
            <w:gridSpan w:val="2"/>
            <w:tcBorders>
              <w:top w:val="nil"/>
              <w:left w:val="single" w:sz="4" w:space="0" w:color="auto"/>
              <w:bottom w:val="nil"/>
              <w:right w:val="single" w:sz="4" w:space="0" w:color="auto"/>
            </w:tcBorders>
            <w:shd w:val="clear" w:color="000000" w:fill="FFFFFF"/>
            <w:vAlign w:val="center"/>
            <w:hideMark/>
          </w:tcPr>
          <w:p w14:paraId="5789C31C" w14:textId="77777777" w:rsidR="000A1E24" w:rsidRDefault="000A1E24" w:rsidP="004064C2">
            <w:pPr>
              <w:pStyle w:val="Corpsdetexte"/>
            </w:pPr>
            <w:r>
              <w:t>Ces prix rémunèrent à l'unité, les prestations de fourniture, de pose et de dépose du balisage relatif aux schémas de balisage définis dans la Notice d’Exploitation Sous chantier.</w:t>
            </w:r>
          </w:p>
          <w:p w14:paraId="5B0EEFD3" w14:textId="77777777" w:rsidR="000A1E24" w:rsidRDefault="000A1E24" w:rsidP="004064C2">
            <w:pPr>
              <w:pStyle w:val="Corpsdetexte"/>
            </w:pPr>
            <w:r>
              <w:t>Ce prix comprend notamment :</w:t>
            </w:r>
          </w:p>
          <w:p w14:paraId="671345A5" w14:textId="23153B91" w:rsidR="000A1E24" w:rsidRDefault="000A1E24" w:rsidP="000A1E24">
            <w:pPr>
              <w:pStyle w:val="Puce1"/>
            </w:pPr>
            <w:r>
              <w:t>l'ensemble des moyens nécessaires à la pose, à la réalisation du balisage et à sa traçabilité (personnels, matériels, film ou photos, main courante, matériaux et véhicules, y compris pose par FLR) pour un chantier inférieur à 3km.</w:t>
            </w:r>
          </w:p>
          <w:p w14:paraId="680AEB3E" w14:textId="009AE6F9" w:rsidR="000A1E24" w:rsidRDefault="000A1E24" w:rsidP="000A1E24">
            <w:pPr>
              <w:pStyle w:val="Puce1"/>
            </w:pPr>
            <w:r>
              <w:t>L’adaptation du schéma pour la prise en compte des SMV sur les linéaires rendus nécessaires selon la nature des travaux réalisés,</w:t>
            </w:r>
          </w:p>
          <w:p w14:paraId="32449555" w14:textId="519B81E6" w:rsidR="000A1E24" w:rsidRDefault="000A1E24" w:rsidP="000A1E24">
            <w:pPr>
              <w:pStyle w:val="Puce1"/>
            </w:pPr>
            <w:r>
              <w:t>les adaptations des schémas en fonction de la configuration du site et/ou des contraintes imposées par le gestionnaire,</w:t>
            </w:r>
          </w:p>
          <w:p w14:paraId="043303CA" w14:textId="55D32B2C" w:rsidR="000A1E24" w:rsidRDefault="000A1E24" w:rsidP="000A1E24">
            <w:pPr>
              <w:pStyle w:val="Puce1"/>
            </w:pPr>
            <w:r>
              <w:t>l'occultation et la des-occultation éventuelle de la signalisation verticale permanente (hors potence et portique),</w:t>
            </w:r>
          </w:p>
          <w:p w14:paraId="3424FDF4" w14:textId="212C1B64" w:rsidR="000A1E24" w:rsidRDefault="000A1E24" w:rsidP="000A1E24">
            <w:pPr>
              <w:pStyle w:val="Puce1"/>
            </w:pPr>
            <w:r>
              <w:t>le débroussaillage préalable à la pose du balisage,</w:t>
            </w:r>
          </w:p>
          <w:p w14:paraId="0A2F3B82" w14:textId="34238E17" w:rsidR="000A1E24" w:rsidRDefault="000A1E24" w:rsidP="000A1E24">
            <w:pPr>
              <w:pStyle w:val="Puce1"/>
            </w:pPr>
            <w:r>
              <w:t>l’occultation et la des-occultation éventuelles de la signalisation verticale permanente existante (hors potence et portique),</w:t>
            </w:r>
          </w:p>
          <w:p w14:paraId="1D2BD44B" w14:textId="27281057" w:rsidR="000A1E24" w:rsidRDefault="000A1E24" w:rsidP="000A1E24">
            <w:pPr>
              <w:pStyle w:val="Puce1"/>
              <w:rPr>
                <w:b/>
                <w:bCs/>
              </w:rPr>
            </w:pPr>
            <w:r w:rsidRPr="000A1E24">
              <w:rPr>
                <w:b/>
                <w:bCs/>
              </w:rPr>
              <w:t>La fourniture et mise en œuvre de feux intelligents adaptatifs assurant la fluidité de la circulation.</w:t>
            </w:r>
          </w:p>
          <w:p w14:paraId="31D0CF07" w14:textId="77777777" w:rsidR="000A1E24" w:rsidRPr="000A1E24" w:rsidRDefault="000A1E24" w:rsidP="000A1E24">
            <w:pPr>
              <w:pStyle w:val="Puce1"/>
              <w:numPr>
                <w:ilvl w:val="0"/>
                <w:numId w:val="0"/>
              </w:numPr>
              <w:ind w:left="921"/>
              <w:rPr>
                <w:b/>
                <w:bCs/>
              </w:rPr>
            </w:pPr>
          </w:p>
          <w:p w14:paraId="510A90BD" w14:textId="77777777" w:rsidR="000A1E24" w:rsidRDefault="000A1E24" w:rsidP="004064C2">
            <w:pPr>
              <w:pStyle w:val="Corpsdetexte"/>
            </w:pPr>
            <w:r>
              <w:t>Ce prix ne comprend pas :</w:t>
            </w:r>
          </w:p>
          <w:p w14:paraId="1D5F8A70" w14:textId="7C1F944F" w:rsidR="000A1E24" w:rsidRDefault="000A1E24" w:rsidP="000A1E24">
            <w:pPr>
              <w:pStyle w:val="Puce1"/>
            </w:pPr>
            <w:r>
              <w:t>la mise en place de déviation en dehors du réseau,</w:t>
            </w:r>
          </w:p>
          <w:p w14:paraId="754EB41D" w14:textId="62898EFC" w:rsidR="000A1E24" w:rsidRDefault="000A1E24" w:rsidP="000A1E24">
            <w:pPr>
              <w:pStyle w:val="Puce1"/>
            </w:pPr>
            <w:r>
              <w:t>la réalisation du marquage temporaire au sol indiqué dans les schémas,</w:t>
            </w:r>
          </w:p>
          <w:p w14:paraId="6760BD09" w14:textId="523F5627" w:rsidR="000A1E24" w:rsidRPr="00666F4A" w:rsidRDefault="000A1E24" w:rsidP="000A1E24">
            <w:pPr>
              <w:pStyle w:val="Puce1"/>
            </w:pPr>
            <w:r>
              <w:t>L’occultation de la signalisation horizontale existante.</w:t>
            </w:r>
          </w:p>
        </w:tc>
        <w:tc>
          <w:tcPr>
            <w:tcW w:w="586" w:type="pct"/>
            <w:tcBorders>
              <w:top w:val="nil"/>
              <w:left w:val="single" w:sz="4" w:space="0" w:color="auto"/>
              <w:bottom w:val="nil"/>
              <w:right w:val="single" w:sz="4" w:space="0" w:color="auto"/>
            </w:tcBorders>
            <w:shd w:val="clear" w:color="000000" w:fill="FFFFFF"/>
          </w:tcPr>
          <w:p w14:paraId="0540EFE5" w14:textId="77777777" w:rsidR="000A1E24" w:rsidRPr="00666F4A" w:rsidRDefault="000A1E24" w:rsidP="004064C2">
            <w:pPr>
              <w:spacing w:after="0" w:line="240" w:lineRule="auto"/>
              <w:rPr>
                <w:rFonts w:ascii="Arial Narrow" w:eastAsia="Times New Roman" w:hAnsi="Arial Narrow" w:cs="Calibri"/>
                <w:color w:val="000000"/>
                <w:sz w:val="22"/>
                <w:lang w:eastAsia="fr-FR"/>
              </w:rPr>
            </w:pPr>
          </w:p>
        </w:tc>
      </w:tr>
      <w:tr w:rsidR="000A1E24" w:rsidRPr="00666F4A" w14:paraId="0A355EFA" w14:textId="77777777" w:rsidTr="00A90368">
        <w:trPr>
          <w:gridBefore w:val="1"/>
          <w:wBefore w:w="5" w:type="pct"/>
          <w:trHeight w:val="300"/>
        </w:trPr>
        <w:tc>
          <w:tcPr>
            <w:tcW w:w="4409" w:type="pct"/>
            <w:gridSpan w:val="2"/>
            <w:tcBorders>
              <w:top w:val="nil"/>
              <w:left w:val="single" w:sz="4" w:space="0" w:color="auto"/>
              <w:right w:val="single" w:sz="4" w:space="0" w:color="auto"/>
            </w:tcBorders>
            <w:shd w:val="clear" w:color="000000" w:fill="FFFFFF"/>
            <w:noWrap/>
            <w:vAlign w:val="center"/>
            <w:hideMark/>
          </w:tcPr>
          <w:p w14:paraId="55C33DFE" w14:textId="600D03D3" w:rsidR="000A1E24" w:rsidRPr="00666F4A" w:rsidRDefault="000A1E24" w:rsidP="000A1E24">
            <w:pPr>
              <w:pStyle w:val="Corpsdetexte"/>
              <w:ind w:left="0"/>
            </w:pPr>
            <w:r>
              <w:t xml:space="preserve">201.1       </w:t>
            </w:r>
            <w:r w:rsidRPr="000A1E24">
              <w:rPr>
                <w:u w:val="single"/>
              </w:rPr>
              <w:t>Schéma CF n°24</w:t>
            </w:r>
          </w:p>
        </w:tc>
        <w:tc>
          <w:tcPr>
            <w:tcW w:w="586" w:type="pct"/>
            <w:tcBorders>
              <w:top w:val="nil"/>
              <w:left w:val="single" w:sz="4" w:space="0" w:color="auto"/>
              <w:right w:val="single" w:sz="4" w:space="0" w:color="auto"/>
            </w:tcBorders>
            <w:shd w:val="clear" w:color="000000" w:fill="FFFFFF"/>
          </w:tcPr>
          <w:p w14:paraId="3E2E1DAE" w14:textId="77777777" w:rsidR="000A1E24" w:rsidRPr="00666F4A" w:rsidRDefault="000A1E24" w:rsidP="004064C2">
            <w:pPr>
              <w:spacing w:after="0" w:line="240" w:lineRule="auto"/>
              <w:rPr>
                <w:rFonts w:ascii="Arial Narrow" w:eastAsia="Times New Roman" w:hAnsi="Arial Narrow" w:cs="Calibri"/>
                <w:color w:val="000000"/>
                <w:sz w:val="22"/>
                <w:u w:val="single"/>
                <w:lang w:eastAsia="fr-FR"/>
              </w:rPr>
            </w:pPr>
          </w:p>
        </w:tc>
      </w:tr>
      <w:tr w:rsidR="000A1E24" w:rsidRPr="00666F4A" w14:paraId="3E593367" w14:textId="77777777" w:rsidTr="00A90368">
        <w:trPr>
          <w:gridBefore w:val="1"/>
          <w:wBefore w:w="5" w:type="pct"/>
          <w:trHeight w:val="528"/>
        </w:trPr>
        <w:tc>
          <w:tcPr>
            <w:tcW w:w="4409" w:type="pct"/>
            <w:gridSpan w:val="2"/>
            <w:tcBorders>
              <w:top w:val="nil"/>
              <w:left w:val="single" w:sz="4" w:space="0" w:color="auto"/>
              <w:right w:val="single" w:sz="4" w:space="0" w:color="auto"/>
            </w:tcBorders>
            <w:shd w:val="clear" w:color="000000" w:fill="FFFFFF"/>
            <w:vAlign w:val="center"/>
            <w:hideMark/>
          </w:tcPr>
          <w:p w14:paraId="3C894A3A" w14:textId="77777777" w:rsidR="000A1E24" w:rsidRPr="00666F4A" w:rsidRDefault="000A1E24" w:rsidP="004064C2">
            <w:pPr>
              <w:pStyle w:val="Corpsdetexte"/>
            </w:pPr>
            <w:r w:rsidRPr="0079745A">
              <w:rPr>
                <w:b/>
                <w:bCs/>
              </w:rPr>
              <w:t>L'unité</w:t>
            </w:r>
            <w:r>
              <w:t> :</w:t>
            </w:r>
            <w:r w:rsidRPr="00666F4A">
              <w:t xml:space="preserve"> </w:t>
            </w:r>
            <w:r w:rsidRPr="00666F4A">
              <w:br/>
              <w:t>PRIX H.T EN TOUTES LETTRES</w:t>
            </w:r>
          </w:p>
        </w:tc>
        <w:tc>
          <w:tcPr>
            <w:tcW w:w="586" w:type="pct"/>
            <w:tcBorders>
              <w:top w:val="nil"/>
              <w:left w:val="single" w:sz="4" w:space="0" w:color="auto"/>
              <w:right w:val="single" w:sz="4" w:space="0" w:color="auto"/>
            </w:tcBorders>
            <w:shd w:val="clear" w:color="000000" w:fill="FFFFFF"/>
          </w:tcPr>
          <w:p w14:paraId="79F16FC1" w14:textId="77777777" w:rsidR="000A1E24" w:rsidRPr="00666F4A" w:rsidRDefault="000A1E24" w:rsidP="004064C2">
            <w:pPr>
              <w:spacing w:after="0" w:line="240" w:lineRule="auto"/>
              <w:jc w:val="right"/>
              <w:rPr>
                <w:rFonts w:ascii="Arial Narrow" w:eastAsia="Times New Roman" w:hAnsi="Arial Narrow" w:cs="Calibri"/>
                <w:b/>
                <w:bCs/>
                <w:color w:val="000000"/>
                <w:sz w:val="22"/>
                <w:lang w:eastAsia="fr-FR"/>
              </w:rPr>
            </w:pPr>
          </w:p>
        </w:tc>
      </w:tr>
      <w:tr w:rsidR="000A1E24" w:rsidRPr="00666F4A" w14:paraId="5D200C6D" w14:textId="77777777" w:rsidTr="00CC4A1F">
        <w:trPr>
          <w:gridBefore w:val="1"/>
          <w:wBefore w:w="5" w:type="pct"/>
          <w:trHeight w:val="356"/>
        </w:trPr>
        <w:tc>
          <w:tcPr>
            <w:tcW w:w="4409" w:type="pct"/>
            <w:gridSpan w:val="2"/>
            <w:tcBorders>
              <w:left w:val="single" w:sz="4" w:space="0" w:color="auto"/>
              <w:right w:val="single" w:sz="4" w:space="0" w:color="auto"/>
            </w:tcBorders>
            <w:shd w:val="clear" w:color="000000" w:fill="FFFFFF"/>
            <w:vAlign w:val="center"/>
          </w:tcPr>
          <w:p w14:paraId="3C882048" w14:textId="65130505" w:rsidR="000A1E24" w:rsidRPr="0079745A" w:rsidRDefault="000A1E24" w:rsidP="000A1E24">
            <w:pPr>
              <w:pStyle w:val="Corpsdetexte"/>
              <w:ind w:left="0"/>
              <w:rPr>
                <w:b/>
                <w:bCs/>
              </w:rPr>
            </w:pPr>
            <w:r w:rsidRPr="000A1E24">
              <w:t xml:space="preserve">201.2       </w:t>
            </w:r>
            <w:r w:rsidRPr="000A1E24">
              <w:rPr>
                <w:u w:val="single"/>
              </w:rPr>
              <w:t>Schéma CF n°</w:t>
            </w:r>
            <w:r w:rsidR="00425F27">
              <w:rPr>
                <w:u w:val="single"/>
              </w:rPr>
              <w:t>23 ponctuel</w:t>
            </w:r>
          </w:p>
        </w:tc>
        <w:tc>
          <w:tcPr>
            <w:tcW w:w="586" w:type="pct"/>
            <w:tcBorders>
              <w:left w:val="single" w:sz="4" w:space="0" w:color="auto"/>
              <w:right w:val="single" w:sz="4" w:space="0" w:color="auto"/>
            </w:tcBorders>
            <w:shd w:val="clear" w:color="000000" w:fill="FFFFFF"/>
          </w:tcPr>
          <w:p w14:paraId="4D4B4EEF"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r w:rsidR="000A1E24" w:rsidRPr="00666F4A" w14:paraId="5B077D9C" w14:textId="77777777" w:rsidTr="00CC4A1F">
        <w:trPr>
          <w:gridBefore w:val="1"/>
          <w:wBefore w:w="5" w:type="pct"/>
          <w:trHeight w:val="528"/>
        </w:trPr>
        <w:tc>
          <w:tcPr>
            <w:tcW w:w="4409" w:type="pct"/>
            <w:gridSpan w:val="2"/>
            <w:tcBorders>
              <w:top w:val="nil"/>
              <w:left w:val="single" w:sz="4" w:space="0" w:color="auto"/>
              <w:right w:val="single" w:sz="4" w:space="0" w:color="auto"/>
            </w:tcBorders>
            <w:shd w:val="clear" w:color="000000" w:fill="FFFFFF"/>
            <w:vAlign w:val="center"/>
          </w:tcPr>
          <w:p w14:paraId="1688BE11" w14:textId="4FB37DC6" w:rsidR="00425F27" w:rsidRPr="00425F27" w:rsidRDefault="00425F27" w:rsidP="000A1E24">
            <w:pPr>
              <w:pStyle w:val="Corpsdetexte"/>
            </w:pPr>
            <w:r w:rsidRPr="00425F27">
              <w:t>Ce prix comprend la pose et dépose du schéma CFn°23 sur une demi-journée.</w:t>
            </w:r>
          </w:p>
          <w:p w14:paraId="097B5086" w14:textId="42DC1E1D" w:rsidR="00425F27" w:rsidRPr="00425F27" w:rsidRDefault="00425F27" w:rsidP="000A1E24">
            <w:pPr>
              <w:pStyle w:val="Corpsdetexte"/>
            </w:pPr>
            <w:r w:rsidRPr="00425F27">
              <w:t>Ce prix comprend la communication et l’organisation avec l’entreprise Air Liquide afin de coordonner la prise en compte des livraisons de l’entreprise.</w:t>
            </w:r>
          </w:p>
          <w:p w14:paraId="669C7AC2" w14:textId="77777777" w:rsidR="00425F27" w:rsidRDefault="00425F27" w:rsidP="000A1E24">
            <w:pPr>
              <w:pStyle w:val="Corpsdetexte"/>
              <w:rPr>
                <w:b/>
                <w:bCs/>
              </w:rPr>
            </w:pPr>
          </w:p>
          <w:p w14:paraId="2234EE01" w14:textId="73907F94" w:rsidR="000A1E24" w:rsidRPr="0079745A" w:rsidRDefault="000A1E24" w:rsidP="000A1E24">
            <w:pPr>
              <w:pStyle w:val="Corpsdetexte"/>
              <w:rPr>
                <w:b/>
                <w:bCs/>
              </w:rPr>
            </w:pPr>
            <w:r w:rsidRPr="0079745A">
              <w:rPr>
                <w:b/>
                <w:bCs/>
              </w:rPr>
              <w:t>L'unité</w:t>
            </w:r>
            <w:r>
              <w:t> :</w:t>
            </w:r>
            <w:r w:rsidRPr="00666F4A">
              <w:t xml:space="preserve"> </w:t>
            </w:r>
            <w:r w:rsidRPr="00666F4A">
              <w:br/>
              <w:t>PRIX H.T EN TOUTES LETTRES</w:t>
            </w:r>
          </w:p>
        </w:tc>
        <w:tc>
          <w:tcPr>
            <w:tcW w:w="586" w:type="pct"/>
            <w:tcBorders>
              <w:left w:val="single" w:sz="4" w:space="0" w:color="auto"/>
              <w:right w:val="single" w:sz="4" w:space="0" w:color="auto"/>
            </w:tcBorders>
            <w:shd w:val="clear" w:color="000000" w:fill="FFFFFF"/>
          </w:tcPr>
          <w:p w14:paraId="639B61E5"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r w:rsidR="00757C20" w:rsidRPr="00666F4A" w14:paraId="2E17A1C5" w14:textId="77777777" w:rsidTr="00CC4A1F">
        <w:trPr>
          <w:gridBefore w:val="1"/>
          <w:wBefore w:w="5" w:type="pct"/>
          <w:trHeight w:val="300"/>
        </w:trPr>
        <w:tc>
          <w:tcPr>
            <w:tcW w:w="4409" w:type="pct"/>
            <w:gridSpan w:val="2"/>
            <w:tcBorders>
              <w:left w:val="single" w:sz="4" w:space="0" w:color="auto"/>
              <w:right w:val="single" w:sz="4" w:space="0" w:color="auto"/>
            </w:tcBorders>
            <w:shd w:val="clear" w:color="000000" w:fill="FFFFFF"/>
            <w:vAlign w:val="center"/>
          </w:tcPr>
          <w:p w14:paraId="3E00E06A" w14:textId="47590E42" w:rsidR="00757C20" w:rsidRPr="0079745A" w:rsidRDefault="00757C20" w:rsidP="00757C20">
            <w:pPr>
              <w:pStyle w:val="Corpsdetexte"/>
              <w:ind w:left="0"/>
              <w:rPr>
                <w:b/>
                <w:bCs/>
              </w:rPr>
            </w:pPr>
            <w:r w:rsidRPr="000A1E24">
              <w:t>201.</w:t>
            </w:r>
            <w:r>
              <w:t>3</w:t>
            </w:r>
            <w:r w:rsidRPr="000A1E24">
              <w:t xml:space="preserve">       </w:t>
            </w:r>
            <w:r w:rsidRPr="00757C20">
              <w:rPr>
                <w:u w:val="single"/>
              </w:rPr>
              <w:t xml:space="preserve">Plus-value </w:t>
            </w:r>
            <w:r w:rsidR="00425F27">
              <w:rPr>
                <w:u w:val="single"/>
              </w:rPr>
              <w:t xml:space="preserve">au prix 201.1 </w:t>
            </w:r>
            <w:r w:rsidRPr="00757C20">
              <w:rPr>
                <w:u w:val="single"/>
              </w:rPr>
              <w:t>pour dépose et repose du dispositif pour la période du 15 au 17 août</w:t>
            </w:r>
          </w:p>
        </w:tc>
        <w:tc>
          <w:tcPr>
            <w:tcW w:w="586" w:type="pct"/>
            <w:tcBorders>
              <w:left w:val="single" w:sz="4" w:space="0" w:color="auto"/>
              <w:right w:val="single" w:sz="4" w:space="0" w:color="auto"/>
            </w:tcBorders>
            <w:shd w:val="clear" w:color="000000" w:fill="FFFFFF"/>
          </w:tcPr>
          <w:p w14:paraId="42AE26E9" w14:textId="77777777" w:rsidR="00757C20" w:rsidRPr="00666F4A" w:rsidRDefault="00757C20" w:rsidP="000A1E24">
            <w:pPr>
              <w:spacing w:after="0" w:line="240" w:lineRule="auto"/>
              <w:jc w:val="right"/>
              <w:rPr>
                <w:rFonts w:ascii="Arial Narrow" w:eastAsia="Times New Roman" w:hAnsi="Arial Narrow" w:cs="Calibri"/>
                <w:b/>
                <w:bCs/>
                <w:color w:val="000000"/>
                <w:sz w:val="22"/>
                <w:lang w:eastAsia="fr-FR"/>
              </w:rPr>
            </w:pPr>
          </w:p>
        </w:tc>
      </w:tr>
      <w:tr w:rsidR="00757C20" w:rsidRPr="00666F4A" w14:paraId="70865F19" w14:textId="77777777" w:rsidTr="00A90368">
        <w:trPr>
          <w:gridBefore w:val="1"/>
          <w:wBefore w:w="5" w:type="pct"/>
          <w:trHeight w:val="52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2652E06B" w14:textId="781BFB60" w:rsidR="00757C20" w:rsidRDefault="00757C20" w:rsidP="000A1E24">
            <w:pPr>
              <w:pStyle w:val="Corpsdetexte"/>
              <w:rPr>
                <w:b/>
                <w:bCs/>
              </w:rPr>
            </w:pPr>
            <w:r>
              <w:rPr>
                <w:b/>
                <w:bCs/>
              </w:rPr>
              <w:t>Ce prix rémunère au forfait l’ensemble des opérations nécessaires à la dépose provisoire du balisage pendant le week-end du 15 au 17 août 2025 suite à la pose de l’enduit bi-couche. Le dépôt devra être effectif le 14 au soir.</w:t>
            </w:r>
          </w:p>
          <w:p w14:paraId="7A06BFD4" w14:textId="4EB45AB9" w:rsidR="00757C20" w:rsidRDefault="00757C20" w:rsidP="000A1E24">
            <w:pPr>
              <w:pStyle w:val="Corpsdetexte"/>
              <w:rPr>
                <w:b/>
                <w:bCs/>
              </w:rPr>
            </w:pPr>
            <w:r>
              <w:rPr>
                <w:b/>
                <w:bCs/>
              </w:rPr>
              <w:t>Ce prix comprend également la repose du dispositif d’alternat à la reprise du chantier le 18 août 2025.</w:t>
            </w:r>
          </w:p>
          <w:p w14:paraId="748D7C32" w14:textId="77777777" w:rsidR="00757C20" w:rsidRDefault="00757C20" w:rsidP="000A1E24">
            <w:pPr>
              <w:pStyle w:val="Corpsdetexte"/>
              <w:rPr>
                <w:b/>
                <w:bCs/>
              </w:rPr>
            </w:pPr>
          </w:p>
          <w:p w14:paraId="6BA5F3DD" w14:textId="24536E79" w:rsidR="00757C20" w:rsidRDefault="00757C20" w:rsidP="00757C20">
            <w:pPr>
              <w:pStyle w:val="Corpsdetexte"/>
              <w:jc w:val="left"/>
              <w:rPr>
                <w:b/>
                <w:bCs/>
              </w:rPr>
            </w:pPr>
            <w:r w:rsidRPr="00757C20">
              <w:rPr>
                <w:b/>
                <w:bCs/>
              </w:rPr>
              <w:t xml:space="preserve">Le </w:t>
            </w:r>
            <w:r>
              <w:rPr>
                <w:b/>
                <w:bCs/>
              </w:rPr>
              <w:t>F</w:t>
            </w:r>
            <w:r w:rsidRPr="00757C20">
              <w:rPr>
                <w:b/>
                <w:bCs/>
              </w:rPr>
              <w:t>orfait :</w:t>
            </w:r>
            <w:r w:rsidRPr="00666F4A">
              <w:t xml:space="preserve"> </w:t>
            </w:r>
            <w:r w:rsidRPr="00666F4A">
              <w:br/>
              <w:t>PRIX H.T EN TOUTES LETTRES</w:t>
            </w:r>
          </w:p>
          <w:p w14:paraId="4468ADB4" w14:textId="609DB3C8" w:rsidR="00757C20" w:rsidRPr="0079745A" w:rsidRDefault="00757C20" w:rsidP="000A1E24">
            <w:pPr>
              <w:pStyle w:val="Corpsdetexte"/>
              <w:rPr>
                <w:b/>
                <w:bCs/>
              </w:rPr>
            </w:pPr>
          </w:p>
        </w:tc>
        <w:tc>
          <w:tcPr>
            <w:tcW w:w="586" w:type="pct"/>
            <w:tcBorders>
              <w:top w:val="nil"/>
              <w:left w:val="single" w:sz="4" w:space="0" w:color="auto"/>
              <w:bottom w:val="single" w:sz="4" w:space="0" w:color="auto"/>
              <w:right w:val="single" w:sz="4" w:space="0" w:color="auto"/>
            </w:tcBorders>
            <w:shd w:val="clear" w:color="000000" w:fill="FFFFFF"/>
          </w:tcPr>
          <w:p w14:paraId="7EDC9D2A" w14:textId="77777777" w:rsidR="00757C20" w:rsidRPr="00666F4A" w:rsidRDefault="00757C20" w:rsidP="000A1E24">
            <w:pPr>
              <w:spacing w:after="0" w:line="240" w:lineRule="auto"/>
              <w:jc w:val="right"/>
              <w:rPr>
                <w:rFonts w:ascii="Arial Narrow" w:eastAsia="Times New Roman" w:hAnsi="Arial Narrow" w:cs="Calibri"/>
                <w:b/>
                <w:bCs/>
                <w:color w:val="000000"/>
                <w:sz w:val="22"/>
                <w:lang w:eastAsia="fr-FR"/>
              </w:rPr>
            </w:pPr>
          </w:p>
        </w:tc>
      </w:tr>
    </w:tbl>
    <w:p w14:paraId="422F7C93" w14:textId="77777777" w:rsidR="000A1E24" w:rsidRDefault="000A1E24"/>
    <w:p w14:paraId="30183249" w14:textId="77777777" w:rsidR="000A1E24" w:rsidRDefault="000A1E24"/>
    <w:p w14:paraId="031CE06E" w14:textId="77777777" w:rsidR="000A1E24" w:rsidRDefault="000A1E24"/>
    <w:p w14:paraId="29D4E99D" w14:textId="77777777" w:rsidR="000A1E24" w:rsidRDefault="000A1E24"/>
    <w:p w14:paraId="6116A25A" w14:textId="77777777" w:rsidR="000A1E24" w:rsidRDefault="000A1E24"/>
    <w:p w14:paraId="4DDD5D35" w14:textId="77777777" w:rsidR="000A1E24" w:rsidRDefault="000A1E24"/>
    <w:p w14:paraId="575CC842" w14:textId="77777777" w:rsidR="000A1E24" w:rsidRDefault="000A1E24"/>
    <w:tbl>
      <w:tblPr>
        <w:tblW w:w="5224" w:type="pct"/>
        <w:tblInd w:w="-10" w:type="dxa"/>
        <w:tblCellMar>
          <w:left w:w="70" w:type="dxa"/>
          <w:right w:w="70" w:type="dxa"/>
        </w:tblCellMar>
        <w:tblLook w:val="04A0" w:firstRow="1" w:lastRow="0" w:firstColumn="1" w:lastColumn="0" w:noHBand="0" w:noVBand="1"/>
      </w:tblPr>
      <w:tblGrid>
        <w:gridCol w:w="11"/>
        <w:gridCol w:w="935"/>
        <w:gridCol w:w="8700"/>
        <w:gridCol w:w="1278"/>
      </w:tblGrid>
      <w:tr w:rsidR="000A1E24" w:rsidRPr="00A918FD" w14:paraId="1B98C0DF" w14:textId="77777777" w:rsidTr="000A1E24">
        <w:trPr>
          <w:trHeight w:val="559"/>
        </w:trPr>
        <w:tc>
          <w:tcPr>
            <w:tcW w:w="4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AEC6A" w14:textId="77777777" w:rsidR="000A1E24" w:rsidRPr="00A918FD" w:rsidRDefault="000A1E24" w:rsidP="004064C2">
            <w:pPr>
              <w:rPr>
                <w:rFonts w:ascii="Arial Narrow" w:hAnsi="Arial Narrow"/>
                <w:sz w:val="18"/>
                <w:szCs w:val="18"/>
              </w:rPr>
            </w:pPr>
            <w:r>
              <w:lastRenderedPageBreak/>
              <w:br w:type="page"/>
            </w:r>
            <w:r w:rsidRPr="00A918FD">
              <w:rPr>
                <w:rFonts w:ascii="Arial Narrow" w:hAnsi="Arial Narrow"/>
                <w:sz w:val="18"/>
                <w:szCs w:val="18"/>
              </w:rPr>
              <w:t>NUMERO</w:t>
            </w:r>
          </w:p>
        </w:tc>
        <w:tc>
          <w:tcPr>
            <w:tcW w:w="3982" w:type="pct"/>
            <w:tcBorders>
              <w:top w:val="single" w:sz="4" w:space="0" w:color="auto"/>
              <w:left w:val="nil"/>
              <w:bottom w:val="single" w:sz="4" w:space="0" w:color="auto"/>
              <w:right w:val="single" w:sz="4" w:space="0" w:color="auto"/>
            </w:tcBorders>
            <w:shd w:val="clear" w:color="auto" w:fill="auto"/>
            <w:noWrap/>
            <w:vAlign w:val="center"/>
            <w:hideMark/>
          </w:tcPr>
          <w:p w14:paraId="47BC86A8"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585" w:type="pct"/>
            <w:tcBorders>
              <w:top w:val="single" w:sz="4" w:space="0" w:color="auto"/>
              <w:left w:val="nil"/>
              <w:bottom w:val="single" w:sz="4" w:space="0" w:color="auto"/>
              <w:right w:val="single" w:sz="4" w:space="0" w:color="auto"/>
            </w:tcBorders>
            <w:shd w:val="clear" w:color="auto" w:fill="auto"/>
            <w:vAlign w:val="center"/>
            <w:hideMark/>
          </w:tcPr>
          <w:p w14:paraId="2686C74E" w14:textId="77777777" w:rsidR="000A1E24" w:rsidRPr="00A918FD" w:rsidRDefault="000A1E24" w:rsidP="004064C2">
            <w:r w:rsidRPr="00A918FD">
              <w:rPr>
                <w:rFonts w:ascii="Arial Narrow" w:hAnsi="Arial Narrow"/>
                <w:sz w:val="18"/>
                <w:szCs w:val="18"/>
              </w:rPr>
              <w:t>Prix unitaire € HT en chiffres à 2 décimales</w:t>
            </w:r>
          </w:p>
        </w:tc>
      </w:tr>
      <w:tr w:rsidR="000A1E24" w:rsidRPr="00666F4A" w14:paraId="36BFF018" w14:textId="77777777" w:rsidTr="0021425E">
        <w:trPr>
          <w:gridBefore w:val="1"/>
          <w:wBefore w:w="5" w:type="pct"/>
          <w:trHeight w:val="288"/>
        </w:trPr>
        <w:tc>
          <w:tcPr>
            <w:tcW w:w="4410" w:type="pct"/>
            <w:gridSpan w:val="2"/>
            <w:tcBorders>
              <w:top w:val="single" w:sz="4" w:space="0" w:color="auto"/>
              <w:left w:val="single" w:sz="4" w:space="0" w:color="auto"/>
              <w:bottom w:val="nil"/>
              <w:right w:val="single" w:sz="4" w:space="0" w:color="auto"/>
            </w:tcBorders>
            <w:shd w:val="clear" w:color="000000" w:fill="FFFFFF"/>
            <w:vAlign w:val="bottom"/>
            <w:hideMark/>
          </w:tcPr>
          <w:p w14:paraId="7F15CCA8" w14:textId="00EB579E" w:rsidR="000A1E24" w:rsidRPr="00666F4A" w:rsidRDefault="000A1E24" w:rsidP="000A1E24">
            <w:pPr>
              <w:pStyle w:val="Titre2"/>
            </w:pPr>
            <w:bookmarkStart w:id="19" w:name="_Toc191569370"/>
            <w:r w:rsidRPr="00666F4A">
              <w:t>Fourniture, mise en place et dépose de SMV H1W4</w:t>
            </w:r>
            <w:bookmarkEnd w:id="19"/>
          </w:p>
        </w:tc>
        <w:tc>
          <w:tcPr>
            <w:tcW w:w="585" w:type="pct"/>
            <w:tcBorders>
              <w:top w:val="single" w:sz="4" w:space="0" w:color="auto"/>
              <w:left w:val="single" w:sz="4" w:space="0" w:color="auto"/>
              <w:bottom w:val="nil"/>
              <w:right w:val="single" w:sz="4" w:space="0" w:color="auto"/>
            </w:tcBorders>
            <w:shd w:val="clear" w:color="000000" w:fill="FFFFFF"/>
          </w:tcPr>
          <w:p w14:paraId="02594BDC"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58D2391E" w14:textId="77777777" w:rsidTr="00A90368">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7C6A92E6" w14:textId="4A494BFC" w:rsidR="000A1E24" w:rsidRDefault="000A1E24" w:rsidP="000A1E24">
            <w:pPr>
              <w:pStyle w:val="Corpsdetexte"/>
            </w:pPr>
            <w:r>
              <w:t>Ce prix rémunère, au mètre linéaire, la fourniture, l’amenée, la pose, la dépose et l’évacuation de séparateur modulaire de voies (SMV) de niveau de retenu H1, de largeur de fonctionnement W4, y compris délinéateurs.</w:t>
            </w:r>
          </w:p>
          <w:p w14:paraId="1F926BA8" w14:textId="77777777" w:rsidR="000A1E24" w:rsidRDefault="000A1E24" w:rsidP="000A1E24">
            <w:pPr>
              <w:pStyle w:val="Corpsdetexte"/>
            </w:pPr>
            <w:r>
              <w:t xml:space="preserve">Le prix s’applique également aux pièces d’extrémités. </w:t>
            </w:r>
          </w:p>
          <w:p w14:paraId="4F38C74D" w14:textId="77777777" w:rsidR="000A1E24" w:rsidRDefault="000A1E24" w:rsidP="000A1E24">
            <w:pPr>
              <w:pStyle w:val="Corpsdetexte"/>
            </w:pPr>
            <w:r>
              <w:t>Ce prix comprend notamment :</w:t>
            </w:r>
          </w:p>
          <w:p w14:paraId="5042A273" w14:textId="2E763C14" w:rsidR="000A1E24" w:rsidRDefault="000A1E24" w:rsidP="000A1E24">
            <w:pPr>
              <w:pStyle w:val="Puce1"/>
            </w:pPr>
            <w:r>
              <w:t>toutes les opérations préalables relatives à l’implantation des futures files de séparateurs,</w:t>
            </w:r>
          </w:p>
          <w:p w14:paraId="275EE893" w14:textId="08EB8D6E" w:rsidR="000A1E24" w:rsidRDefault="000A1E24" w:rsidP="000A1E24">
            <w:pPr>
              <w:pStyle w:val="Puce1"/>
            </w:pPr>
            <w:r>
              <w:t>la fourniture, le chargement, le transport et le déchargement des séparateurs,</w:t>
            </w:r>
          </w:p>
          <w:p w14:paraId="7F0D1E39" w14:textId="4F9D7759" w:rsidR="000A1E24" w:rsidRDefault="000A1E24" w:rsidP="000A1E24">
            <w:pPr>
              <w:pStyle w:val="Puce1"/>
            </w:pPr>
            <w:r>
              <w:t>l’assemblage des séparateurs modulaires et leur mise en place,</w:t>
            </w:r>
          </w:p>
          <w:p w14:paraId="354D7435" w14:textId="66F8689F" w:rsidR="000A1E24" w:rsidRDefault="000A1E24" w:rsidP="000A1E24">
            <w:pPr>
              <w:pStyle w:val="Puce1"/>
            </w:pPr>
            <w:r>
              <w:t>le raccordement aux extrémités,</w:t>
            </w:r>
          </w:p>
          <w:p w14:paraId="776FE6B3" w14:textId="62D28D0D" w:rsidR="000A1E24" w:rsidRDefault="000A1E24" w:rsidP="000A1E24">
            <w:pPr>
              <w:pStyle w:val="Puce1"/>
            </w:pPr>
            <w:r>
              <w:t>les opérations de réglage longitudinal afin d’assurer une régularité de la file posée,</w:t>
            </w:r>
          </w:p>
          <w:p w14:paraId="1AF24BE1" w14:textId="427A1E23" w:rsidR="000A1E24" w:rsidRDefault="000A1E24" w:rsidP="000A1E24">
            <w:pPr>
              <w:pStyle w:val="Puce1"/>
            </w:pPr>
            <w:r>
              <w:t>les sujétions d’aménagement permettant la récupération des eaux de ruissellement,</w:t>
            </w:r>
          </w:p>
          <w:p w14:paraId="5C55AB1D" w14:textId="61E30C90" w:rsidR="000A1E24" w:rsidRDefault="000A1E24" w:rsidP="000A1E24">
            <w:pPr>
              <w:pStyle w:val="Puce1"/>
            </w:pPr>
            <w:r>
              <w:t>la signalisation par peinture jaune des talons du dispositif,</w:t>
            </w:r>
          </w:p>
          <w:p w14:paraId="5D925019" w14:textId="5E65E713" w:rsidR="000A1E24" w:rsidRDefault="000A1E24" w:rsidP="000A1E24">
            <w:pPr>
              <w:pStyle w:val="Puce1"/>
            </w:pPr>
            <w:r>
              <w:t>les délinéateurs,</w:t>
            </w:r>
          </w:p>
          <w:p w14:paraId="5117C3BF" w14:textId="065E99ED" w:rsidR="000A1E24" w:rsidRDefault="000A1E24" w:rsidP="000A1E24">
            <w:pPr>
              <w:pStyle w:val="Puce1"/>
            </w:pPr>
            <w:r>
              <w:t>a mise en œuvre d’une protection (sable ou similaire) sous les SMV lors de la pose sur une chaussée neuve,</w:t>
            </w:r>
          </w:p>
          <w:p w14:paraId="17BD491C" w14:textId="7643BA4A" w:rsidR="000A1E24" w:rsidRDefault="000A1E24" w:rsidP="000A1E24">
            <w:pPr>
              <w:pStyle w:val="Puce1"/>
            </w:pPr>
            <w:r>
              <w:t>la matérialisation d’une zone de prudence à l’arrière des SMV (baily road ou équivalent) pour minimiser autant que possible les interventions du personnel à l’arrière des dispositifs pendant les travaux,</w:t>
            </w:r>
          </w:p>
          <w:p w14:paraId="53AA7F07" w14:textId="1F4E94A2" w:rsidR="000A1E24" w:rsidRDefault="000A1E24" w:rsidP="000A1E24">
            <w:pPr>
              <w:pStyle w:val="Puce1"/>
            </w:pPr>
            <w:r>
              <w:t>le balayage soigné, sur l’emprise des SMV et environnants, avant chaque remise en circulation,</w:t>
            </w:r>
          </w:p>
          <w:p w14:paraId="4ED810CD" w14:textId="24A8C61F" w:rsidR="000A1E24" w:rsidRDefault="000A1E24" w:rsidP="000A1E24">
            <w:pPr>
              <w:pStyle w:val="Puce1"/>
            </w:pPr>
            <w:r>
              <w:t>les modalités d’astreintes tels que prévus au CCTP (délai d’intervention pour remise en état, ripage... ou remplacement d’un élément),</w:t>
            </w:r>
          </w:p>
          <w:p w14:paraId="52095978" w14:textId="79C560BC" w:rsidR="000A1E24" w:rsidRDefault="000A1E24" w:rsidP="000A1E24">
            <w:pPr>
              <w:pStyle w:val="Puce1"/>
            </w:pPr>
            <w:r>
              <w:t>les modalités de contrôle interne sur le bon positionnement et le bon état des éléments, à remettre en fin de journée de pose au MOE,</w:t>
            </w:r>
          </w:p>
          <w:p w14:paraId="4BBA37FF" w14:textId="241D0575" w:rsidR="000A1E24" w:rsidRDefault="000A1E24" w:rsidP="000A1E24">
            <w:pPr>
              <w:pStyle w:val="Puce1"/>
            </w:pPr>
            <w:r>
              <w:t>l’enlèvement en fin de travaux.</w:t>
            </w:r>
          </w:p>
          <w:p w14:paraId="4202FE97" w14:textId="77777777" w:rsidR="000A1E24" w:rsidRDefault="000A1E24" w:rsidP="000A1E24">
            <w:pPr>
              <w:pStyle w:val="Corpsdetexte"/>
            </w:pPr>
            <w:r>
              <w:t>Les quantités sont évaluées par métrés suivant les plans d’exploitation visés par le MOE.</w:t>
            </w:r>
          </w:p>
          <w:p w14:paraId="07EDAF3D" w14:textId="77777777" w:rsidR="000A1E24" w:rsidRDefault="000A1E24" w:rsidP="000A1E24">
            <w:pPr>
              <w:pStyle w:val="Corpsdetexte"/>
            </w:pPr>
          </w:p>
          <w:p w14:paraId="44687C78" w14:textId="77777777" w:rsidR="000A1E24" w:rsidRPr="00B30C82" w:rsidRDefault="000A1E24" w:rsidP="000A1E24">
            <w:pPr>
              <w:pStyle w:val="Corpsdetexte"/>
              <w:rPr>
                <w:b/>
                <w:bCs/>
              </w:rPr>
            </w:pPr>
            <w:r w:rsidRPr="00B30C82">
              <w:rPr>
                <w:b/>
                <w:bCs/>
              </w:rPr>
              <w:t>Le mètre linéaire :</w:t>
            </w:r>
          </w:p>
          <w:p w14:paraId="777BE21B" w14:textId="77777777" w:rsidR="000A1E24" w:rsidRPr="00666F4A" w:rsidRDefault="000A1E24" w:rsidP="000A1E24">
            <w:pPr>
              <w:pStyle w:val="Corpsdetexte"/>
            </w:pPr>
            <w:r>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669E0FD5"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6BEFD720" w14:textId="77777777" w:rsidTr="00A90368">
        <w:trPr>
          <w:gridBefore w:val="1"/>
          <w:wBefore w:w="5" w:type="pct"/>
          <w:trHeight w:val="288"/>
        </w:trPr>
        <w:tc>
          <w:tcPr>
            <w:tcW w:w="4410" w:type="pct"/>
            <w:gridSpan w:val="2"/>
            <w:tcBorders>
              <w:top w:val="single" w:sz="4" w:space="0" w:color="auto"/>
              <w:left w:val="single" w:sz="4" w:space="0" w:color="auto"/>
              <w:bottom w:val="nil"/>
              <w:right w:val="single" w:sz="4" w:space="0" w:color="auto"/>
            </w:tcBorders>
            <w:shd w:val="clear" w:color="000000" w:fill="FFFFFF"/>
            <w:vAlign w:val="bottom"/>
          </w:tcPr>
          <w:p w14:paraId="13E60C77" w14:textId="3C59B43A" w:rsidR="000A1E24" w:rsidRPr="00242805" w:rsidRDefault="000A1E24" w:rsidP="000A1E24">
            <w:pPr>
              <w:pStyle w:val="Titre2"/>
            </w:pPr>
            <w:bookmarkStart w:id="20" w:name="_Toc191569371"/>
            <w:r w:rsidRPr="00666F4A">
              <w:t>Location SMV H1W4</w:t>
            </w:r>
            <w:bookmarkEnd w:id="20"/>
          </w:p>
        </w:tc>
        <w:tc>
          <w:tcPr>
            <w:tcW w:w="585" w:type="pct"/>
            <w:tcBorders>
              <w:top w:val="single" w:sz="4" w:space="0" w:color="auto"/>
              <w:left w:val="single" w:sz="4" w:space="0" w:color="auto"/>
              <w:bottom w:val="nil"/>
              <w:right w:val="single" w:sz="4" w:space="0" w:color="auto"/>
            </w:tcBorders>
            <w:shd w:val="clear" w:color="000000" w:fill="FFFFFF"/>
          </w:tcPr>
          <w:p w14:paraId="7B78FF87"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313C9481" w14:textId="77777777" w:rsidTr="00A90368">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6B1CD4D8" w14:textId="75A65A54" w:rsidR="000A1E24" w:rsidRDefault="000A1E24" w:rsidP="000A1E24">
            <w:pPr>
              <w:pStyle w:val="Corpsdetexte"/>
            </w:pPr>
            <w:r>
              <w:t>Ce prix rémunère, au mètre linéaire x jour, la location des séparateurs modulaires de voies (SMV) de niveau de retenu H1, de largeur de fonctionnement W4. Ce prix comprend notamment :</w:t>
            </w:r>
          </w:p>
          <w:p w14:paraId="4C1E43CD" w14:textId="2F46C039" w:rsidR="000A1E24" w:rsidRDefault="000A1E24" w:rsidP="000A1E24">
            <w:pPr>
              <w:pStyle w:val="Puce1"/>
            </w:pPr>
            <w:r>
              <w:t>la location des séparateurs modulaires de voies,</w:t>
            </w:r>
          </w:p>
          <w:p w14:paraId="401BE784" w14:textId="48491F13" w:rsidR="000A1E24" w:rsidRDefault="000A1E24" w:rsidP="000A1E24">
            <w:pPr>
              <w:pStyle w:val="Puce1"/>
            </w:pPr>
            <w:r>
              <w:t>les frais d’astreinte et la maintenance de jour comme de nuit, week-end et jours fériés avec ripage, déplacement, réalignement des SMV,</w:t>
            </w:r>
          </w:p>
          <w:p w14:paraId="098D76D8" w14:textId="383A09F9" w:rsidR="000A1E24" w:rsidRDefault="000A1E24" w:rsidP="000A1E24">
            <w:pPr>
              <w:pStyle w:val="Puce1"/>
            </w:pPr>
            <w:r>
              <w:t>les déplacements ou ripage suite à un déplacement accidentel ou involontaire,</w:t>
            </w:r>
          </w:p>
          <w:p w14:paraId="1314DF50" w14:textId="259D68C7" w:rsidR="000A1E24" w:rsidRDefault="000A1E24" w:rsidP="000A1E24">
            <w:pPr>
              <w:pStyle w:val="Puce1"/>
            </w:pPr>
            <w:r>
              <w:t>le nettoyage et le balayage de la chaussée avec une balayeuse aspiratrice après intervention,</w:t>
            </w:r>
          </w:p>
          <w:p w14:paraId="22C7C54C" w14:textId="22C97389" w:rsidR="000A1E24" w:rsidRDefault="000A1E24" w:rsidP="000A1E24">
            <w:pPr>
              <w:pStyle w:val="Puce1"/>
            </w:pPr>
            <w:r>
              <w:t>les sujétions dues à l’exploitation des voies en service.</w:t>
            </w:r>
          </w:p>
          <w:p w14:paraId="64E8C827" w14:textId="77777777" w:rsidR="000A1E24" w:rsidRDefault="000A1E24" w:rsidP="000A1E24">
            <w:pPr>
              <w:pStyle w:val="Corpsdetexte"/>
              <w:ind w:left="0"/>
            </w:pPr>
          </w:p>
          <w:p w14:paraId="51536E50" w14:textId="77777777" w:rsidR="000A1E24" w:rsidRDefault="000A1E24" w:rsidP="000A1E24">
            <w:pPr>
              <w:pStyle w:val="Corpsdetexte"/>
            </w:pPr>
            <w:r>
              <w:t>Les quantités sont évaluées par métrés suivant les plans d’exploitation visés par le MOE.</w:t>
            </w:r>
          </w:p>
          <w:p w14:paraId="08BBCD5B" w14:textId="77777777" w:rsidR="000A1E24" w:rsidRDefault="000A1E24" w:rsidP="000A1E24">
            <w:pPr>
              <w:pStyle w:val="Corpsdetexte"/>
            </w:pPr>
          </w:p>
          <w:p w14:paraId="27C1CAD1" w14:textId="441E156B" w:rsidR="000A1E24" w:rsidRPr="00B30C82" w:rsidRDefault="000A1E24" w:rsidP="000A1E24">
            <w:pPr>
              <w:pStyle w:val="Corpsdetexte"/>
              <w:rPr>
                <w:b/>
                <w:bCs/>
              </w:rPr>
            </w:pPr>
            <w:r w:rsidRPr="00B30C82">
              <w:rPr>
                <w:b/>
                <w:bCs/>
              </w:rPr>
              <w:t xml:space="preserve">Le mètre linéaire </w:t>
            </w:r>
            <w:r>
              <w:rPr>
                <w:b/>
                <w:bCs/>
              </w:rPr>
              <w:t xml:space="preserve">x </w:t>
            </w:r>
            <w:r w:rsidRPr="00B30C82">
              <w:rPr>
                <w:b/>
                <w:bCs/>
              </w:rPr>
              <w:t>jour :</w:t>
            </w:r>
          </w:p>
          <w:p w14:paraId="508E7497" w14:textId="77777777" w:rsidR="000A1E24" w:rsidRPr="00666F4A" w:rsidRDefault="000A1E24" w:rsidP="000A1E24">
            <w:pPr>
              <w:pStyle w:val="Corpsdetexte"/>
            </w:pPr>
            <w:r>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041B9555"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3A7152F8" w14:textId="77777777" w:rsidTr="00A90368">
        <w:trPr>
          <w:gridBefore w:val="1"/>
          <w:wBefore w:w="5" w:type="pct"/>
          <w:trHeight w:val="288"/>
        </w:trPr>
        <w:tc>
          <w:tcPr>
            <w:tcW w:w="4410" w:type="pct"/>
            <w:gridSpan w:val="2"/>
            <w:tcBorders>
              <w:top w:val="single" w:sz="4" w:space="0" w:color="auto"/>
              <w:left w:val="single" w:sz="4" w:space="0" w:color="auto"/>
              <w:right w:val="single" w:sz="4" w:space="0" w:color="auto"/>
            </w:tcBorders>
            <w:shd w:val="clear" w:color="000000" w:fill="FFFFFF"/>
            <w:vAlign w:val="bottom"/>
          </w:tcPr>
          <w:p w14:paraId="7C19DC4C" w14:textId="76D510B4" w:rsidR="000A1E24" w:rsidRPr="00666F4A" w:rsidRDefault="000A1E24" w:rsidP="000A1E24">
            <w:pPr>
              <w:pStyle w:val="Titre2"/>
            </w:pPr>
            <w:bookmarkStart w:id="21" w:name="_Toc191569372"/>
            <w:r w:rsidRPr="00E37C7C">
              <w:t>Fourniture, mise en place et dépose d'atténuateur de choc pour SMV H1</w:t>
            </w:r>
            <w:bookmarkEnd w:id="21"/>
          </w:p>
        </w:tc>
        <w:tc>
          <w:tcPr>
            <w:tcW w:w="585" w:type="pct"/>
            <w:tcBorders>
              <w:top w:val="single" w:sz="4" w:space="0" w:color="auto"/>
              <w:left w:val="single" w:sz="4" w:space="0" w:color="auto"/>
              <w:right w:val="single" w:sz="4" w:space="0" w:color="auto"/>
            </w:tcBorders>
            <w:shd w:val="clear" w:color="000000" w:fill="FFFFFF"/>
          </w:tcPr>
          <w:p w14:paraId="07253BBC"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7E38F3D3" w14:textId="77777777" w:rsidTr="000A1E24">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2888CC5C" w14:textId="76931BB8" w:rsidR="000A1E24" w:rsidRDefault="000A1E24" w:rsidP="000A1E24">
            <w:pPr>
              <w:pStyle w:val="Corpsdetexte"/>
            </w:pPr>
            <w:r>
              <w:t>Ce prix rémunère, à l’unité, la fourniture, la mise en place, la maintenance d’atténuateur de choc pour séparateurs modulaires, ainsi que leur dépose en fin de chantier.</w:t>
            </w:r>
          </w:p>
          <w:p w14:paraId="2314BE37" w14:textId="77777777" w:rsidR="000A1E24" w:rsidRDefault="000A1E24" w:rsidP="000A1E24">
            <w:pPr>
              <w:pStyle w:val="Corpsdetexte"/>
            </w:pPr>
            <w:r>
              <w:t>Les atténuateurs devront obligatoirement avoir une flèche de signalisation représentée sur le dispositif.</w:t>
            </w:r>
          </w:p>
          <w:p w14:paraId="6DD200D2" w14:textId="77777777" w:rsidR="000A1E24" w:rsidRDefault="000A1E24" w:rsidP="000A1E24">
            <w:pPr>
              <w:pStyle w:val="Corpsdetexte"/>
            </w:pPr>
            <w:r>
              <w:t>Les quantités sont évaluées par métrés suivant les plans d’exploitation visés par le MOE.</w:t>
            </w:r>
          </w:p>
          <w:p w14:paraId="2C766503" w14:textId="77777777" w:rsidR="000A1E24" w:rsidRDefault="000A1E24" w:rsidP="000A1E24">
            <w:pPr>
              <w:pStyle w:val="Corpsdetexte"/>
            </w:pPr>
          </w:p>
          <w:p w14:paraId="550DED25" w14:textId="77777777" w:rsidR="000A1E24" w:rsidRPr="007640B2" w:rsidRDefault="000A1E24" w:rsidP="000A1E24">
            <w:pPr>
              <w:pStyle w:val="Corpsdetexte"/>
              <w:rPr>
                <w:b/>
                <w:bCs/>
              </w:rPr>
            </w:pPr>
            <w:r w:rsidRPr="007640B2">
              <w:rPr>
                <w:b/>
                <w:bCs/>
              </w:rPr>
              <w:t>L'unité :</w:t>
            </w:r>
          </w:p>
          <w:p w14:paraId="124F821B" w14:textId="77777777" w:rsidR="000A1E24" w:rsidRPr="00666F4A" w:rsidRDefault="000A1E24" w:rsidP="000A1E24">
            <w:pPr>
              <w:pStyle w:val="Corpsdetexte"/>
            </w:pPr>
            <w:r>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0F3EFB3C"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bl>
    <w:p w14:paraId="01D584DC" w14:textId="77777777" w:rsidR="000A1E24" w:rsidRDefault="000A1E24"/>
    <w:p w14:paraId="65E483BF" w14:textId="77777777" w:rsidR="000A1E24" w:rsidRDefault="000A1E24"/>
    <w:p w14:paraId="05D73D0E" w14:textId="77777777" w:rsidR="000A1E24" w:rsidRDefault="000A1E24"/>
    <w:tbl>
      <w:tblPr>
        <w:tblW w:w="5224" w:type="pct"/>
        <w:tblInd w:w="-10" w:type="dxa"/>
        <w:tblCellMar>
          <w:left w:w="70" w:type="dxa"/>
          <w:right w:w="70" w:type="dxa"/>
        </w:tblCellMar>
        <w:tblLook w:val="04A0" w:firstRow="1" w:lastRow="0" w:firstColumn="1" w:lastColumn="0" w:noHBand="0" w:noVBand="1"/>
      </w:tblPr>
      <w:tblGrid>
        <w:gridCol w:w="11"/>
        <w:gridCol w:w="935"/>
        <w:gridCol w:w="8700"/>
        <w:gridCol w:w="1278"/>
      </w:tblGrid>
      <w:tr w:rsidR="000A1E24" w:rsidRPr="00A918FD" w14:paraId="439DC3A7" w14:textId="77777777" w:rsidTr="0021425E">
        <w:trPr>
          <w:trHeight w:val="559"/>
        </w:trPr>
        <w:tc>
          <w:tcPr>
            <w:tcW w:w="433" w:type="pct"/>
            <w:gridSpan w:val="2"/>
            <w:tcBorders>
              <w:top w:val="single" w:sz="4" w:space="0" w:color="auto"/>
              <w:left w:val="single" w:sz="4" w:space="0" w:color="auto"/>
              <w:right w:val="single" w:sz="4" w:space="0" w:color="auto"/>
            </w:tcBorders>
            <w:shd w:val="clear" w:color="auto" w:fill="auto"/>
            <w:noWrap/>
            <w:vAlign w:val="center"/>
            <w:hideMark/>
          </w:tcPr>
          <w:p w14:paraId="649D9748" w14:textId="77777777" w:rsidR="000A1E24" w:rsidRPr="00A918FD" w:rsidRDefault="000A1E24" w:rsidP="004064C2">
            <w:pPr>
              <w:rPr>
                <w:rFonts w:ascii="Arial Narrow" w:hAnsi="Arial Narrow"/>
                <w:sz w:val="18"/>
                <w:szCs w:val="18"/>
              </w:rPr>
            </w:pPr>
            <w:r>
              <w:lastRenderedPageBreak/>
              <w:br w:type="page"/>
            </w:r>
            <w:r w:rsidRPr="00A918FD">
              <w:rPr>
                <w:rFonts w:ascii="Arial Narrow" w:hAnsi="Arial Narrow"/>
                <w:sz w:val="18"/>
                <w:szCs w:val="18"/>
              </w:rPr>
              <w:t>NUMERO</w:t>
            </w:r>
          </w:p>
        </w:tc>
        <w:tc>
          <w:tcPr>
            <w:tcW w:w="3982" w:type="pct"/>
            <w:tcBorders>
              <w:top w:val="single" w:sz="4" w:space="0" w:color="auto"/>
              <w:left w:val="nil"/>
              <w:right w:val="single" w:sz="4" w:space="0" w:color="auto"/>
            </w:tcBorders>
            <w:shd w:val="clear" w:color="auto" w:fill="auto"/>
            <w:noWrap/>
            <w:vAlign w:val="center"/>
            <w:hideMark/>
          </w:tcPr>
          <w:p w14:paraId="0CC1A031"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585" w:type="pct"/>
            <w:tcBorders>
              <w:top w:val="single" w:sz="4" w:space="0" w:color="auto"/>
              <w:left w:val="nil"/>
              <w:bottom w:val="single" w:sz="4" w:space="0" w:color="auto"/>
              <w:right w:val="single" w:sz="4" w:space="0" w:color="auto"/>
            </w:tcBorders>
            <w:shd w:val="clear" w:color="auto" w:fill="auto"/>
            <w:vAlign w:val="center"/>
            <w:hideMark/>
          </w:tcPr>
          <w:p w14:paraId="7B2B3504" w14:textId="77777777" w:rsidR="000A1E24" w:rsidRPr="00A918FD" w:rsidRDefault="000A1E24" w:rsidP="004064C2">
            <w:r w:rsidRPr="00A918FD">
              <w:rPr>
                <w:rFonts w:ascii="Arial Narrow" w:hAnsi="Arial Narrow"/>
                <w:sz w:val="18"/>
                <w:szCs w:val="18"/>
              </w:rPr>
              <w:t>Prix unitaire € HT en chiffres à 2 décimales</w:t>
            </w:r>
          </w:p>
        </w:tc>
      </w:tr>
      <w:tr w:rsidR="000A1E24" w:rsidRPr="00666F4A" w14:paraId="3B02F1C3" w14:textId="77777777" w:rsidTr="0021425E">
        <w:trPr>
          <w:gridBefore w:val="1"/>
          <w:wBefore w:w="5" w:type="pct"/>
          <w:trHeight w:val="288"/>
        </w:trPr>
        <w:tc>
          <w:tcPr>
            <w:tcW w:w="4410" w:type="pct"/>
            <w:gridSpan w:val="2"/>
            <w:tcBorders>
              <w:top w:val="single" w:sz="4" w:space="0" w:color="auto"/>
              <w:left w:val="single" w:sz="4" w:space="0" w:color="auto"/>
              <w:bottom w:val="nil"/>
              <w:right w:val="single" w:sz="4" w:space="0" w:color="auto"/>
            </w:tcBorders>
            <w:shd w:val="clear" w:color="000000" w:fill="FFFFFF"/>
            <w:vAlign w:val="bottom"/>
          </w:tcPr>
          <w:p w14:paraId="69EEED58" w14:textId="2EE84D21" w:rsidR="000A1E24" w:rsidRPr="0041715C" w:rsidRDefault="000A1E24" w:rsidP="000A1E24">
            <w:pPr>
              <w:pStyle w:val="Titre2"/>
            </w:pPr>
            <w:bookmarkStart w:id="22" w:name="_Toc191569373"/>
            <w:r w:rsidRPr="0041715C">
              <w:t>Location d'atténuateur de choc pour SMV H1</w:t>
            </w:r>
            <w:bookmarkEnd w:id="22"/>
            <w:r w:rsidRPr="0041715C">
              <w:t xml:space="preserve"> </w:t>
            </w:r>
          </w:p>
        </w:tc>
        <w:tc>
          <w:tcPr>
            <w:tcW w:w="585" w:type="pct"/>
            <w:tcBorders>
              <w:top w:val="single" w:sz="4" w:space="0" w:color="auto"/>
              <w:left w:val="single" w:sz="4" w:space="0" w:color="auto"/>
              <w:bottom w:val="nil"/>
              <w:right w:val="single" w:sz="4" w:space="0" w:color="auto"/>
            </w:tcBorders>
            <w:shd w:val="clear" w:color="000000" w:fill="FFFFFF"/>
          </w:tcPr>
          <w:p w14:paraId="0E144760"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0EC103C1" w14:textId="77777777" w:rsidTr="00A90368">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7B018F0B" w14:textId="02927F31" w:rsidR="000A1E24" w:rsidRDefault="000A1E24" w:rsidP="000A1E24">
            <w:pPr>
              <w:pStyle w:val="Corpsdetexte"/>
            </w:pPr>
            <w:r>
              <w:t>Ce prix rémunère, à l’unité x jour, la location des atténuateurs de choc pour séparateurs modulaires de voies (SMV).</w:t>
            </w:r>
          </w:p>
          <w:p w14:paraId="05D98499" w14:textId="77777777" w:rsidR="000A1E24" w:rsidRDefault="000A1E24" w:rsidP="000A1E24">
            <w:pPr>
              <w:pStyle w:val="Corpsdetexte"/>
            </w:pPr>
            <w:r>
              <w:t>Les quantités prises en compte seront issus de métrés fournis par l’entreprise sur la base des plans de signalisation ou de la procédure concernée.</w:t>
            </w:r>
          </w:p>
          <w:p w14:paraId="04C08EC5" w14:textId="77777777" w:rsidR="000A1E24" w:rsidRDefault="000A1E24" w:rsidP="000A1E24">
            <w:pPr>
              <w:pStyle w:val="Corpsdetexte"/>
            </w:pPr>
            <w:r>
              <w:t>Les quantités sont évaluées par métrés suivant les plans d’exploitation visés par le MOE.</w:t>
            </w:r>
          </w:p>
          <w:p w14:paraId="6A31BCFB" w14:textId="77777777" w:rsidR="000A1E24" w:rsidRDefault="000A1E24" w:rsidP="000A1E24">
            <w:pPr>
              <w:pStyle w:val="Corpsdetexte"/>
            </w:pPr>
          </w:p>
          <w:p w14:paraId="112BE9D7" w14:textId="3264E4A0" w:rsidR="000A1E24" w:rsidRPr="0041715C" w:rsidRDefault="000A1E24" w:rsidP="000A1E24">
            <w:pPr>
              <w:pStyle w:val="Corpsdetexte"/>
              <w:rPr>
                <w:b/>
                <w:bCs/>
              </w:rPr>
            </w:pPr>
            <w:r w:rsidRPr="0041715C">
              <w:rPr>
                <w:b/>
                <w:bCs/>
              </w:rPr>
              <w:t>L'unité</w:t>
            </w:r>
            <w:r>
              <w:rPr>
                <w:b/>
                <w:bCs/>
              </w:rPr>
              <w:t xml:space="preserve"> x</w:t>
            </w:r>
            <w:r w:rsidRPr="0041715C">
              <w:rPr>
                <w:b/>
                <w:bCs/>
              </w:rPr>
              <w:t xml:space="preserve"> jour :</w:t>
            </w:r>
          </w:p>
          <w:p w14:paraId="5CB68BDC" w14:textId="77777777" w:rsidR="000A1E24" w:rsidRPr="00666F4A" w:rsidRDefault="000A1E24" w:rsidP="000A1E24">
            <w:pPr>
              <w:pStyle w:val="Corpsdetexte"/>
            </w:pPr>
            <w:r>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62205DF2"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0DA8C3D8" w14:textId="77777777" w:rsidTr="00A90368">
        <w:trPr>
          <w:gridBefore w:val="1"/>
          <w:wBefore w:w="5" w:type="pct"/>
          <w:trHeight w:val="288"/>
        </w:trPr>
        <w:tc>
          <w:tcPr>
            <w:tcW w:w="4410" w:type="pct"/>
            <w:gridSpan w:val="2"/>
            <w:tcBorders>
              <w:top w:val="single" w:sz="4" w:space="0" w:color="auto"/>
              <w:left w:val="single" w:sz="4" w:space="0" w:color="auto"/>
              <w:right w:val="single" w:sz="4" w:space="0" w:color="auto"/>
            </w:tcBorders>
            <w:shd w:val="clear" w:color="000000" w:fill="FFFFFF"/>
            <w:vAlign w:val="bottom"/>
          </w:tcPr>
          <w:p w14:paraId="1DB9B9BD" w14:textId="77777777" w:rsidR="000A1E24" w:rsidRPr="00666F4A" w:rsidRDefault="000A1E24" w:rsidP="000A1E24">
            <w:pPr>
              <w:pStyle w:val="Titre2"/>
            </w:pPr>
            <w:bookmarkStart w:id="23" w:name="_Toc191569374"/>
            <w:r w:rsidRPr="00CE4D82">
              <w:t>Maintenance et astreinte</w:t>
            </w:r>
            <w:bookmarkEnd w:id="23"/>
          </w:p>
        </w:tc>
        <w:tc>
          <w:tcPr>
            <w:tcW w:w="585" w:type="pct"/>
            <w:tcBorders>
              <w:top w:val="single" w:sz="4" w:space="0" w:color="auto"/>
              <w:left w:val="single" w:sz="4" w:space="0" w:color="auto"/>
              <w:right w:val="single" w:sz="4" w:space="0" w:color="auto"/>
            </w:tcBorders>
            <w:shd w:val="clear" w:color="000000" w:fill="FFFFFF"/>
          </w:tcPr>
          <w:p w14:paraId="79174B18"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0E634194" w14:textId="77777777" w:rsidTr="00A90368">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1E6DED25" w14:textId="77777777" w:rsidR="000A1E24" w:rsidRPr="00880575" w:rsidRDefault="000A1E24" w:rsidP="000A1E24">
            <w:pPr>
              <w:pStyle w:val="Corpsdetexte"/>
            </w:pPr>
            <w:r w:rsidRPr="00880575">
              <w:t>Ce prix rémunère, forfaitairement, l'ensemble des frais relatifs aux opérations de surveillance, de maintenance et d’astreinte de l’ensemble du balisage en place, conformément au CCTP ou NESC et durant toute la durée du chantier.</w:t>
            </w:r>
          </w:p>
          <w:p w14:paraId="7A2F5657" w14:textId="77777777" w:rsidR="000A1E24" w:rsidRPr="00880575" w:rsidRDefault="000A1E24" w:rsidP="000A1E24">
            <w:pPr>
              <w:pStyle w:val="Corpsdetexte"/>
            </w:pPr>
            <w:r w:rsidRPr="00880575">
              <w:t>Ce prix comprend notamment :</w:t>
            </w:r>
          </w:p>
          <w:p w14:paraId="051046C3" w14:textId="11B24B26" w:rsidR="000A1E24" w:rsidRPr="00880575" w:rsidRDefault="000A1E24" w:rsidP="000A1E24">
            <w:pPr>
              <w:pStyle w:val="Puce1"/>
            </w:pPr>
            <w:r w:rsidRPr="00880575">
              <w:t>L’organisation de visites quotidiennes systématiques pour la surveillance et une remise en état éventuelle de la signalisation,</w:t>
            </w:r>
          </w:p>
          <w:p w14:paraId="5C7763C1" w14:textId="5F41488D" w:rsidR="000A1E24" w:rsidRPr="00880575" w:rsidRDefault="000A1E24" w:rsidP="000A1E24">
            <w:pPr>
              <w:pStyle w:val="Puce1"/>
            </w:pPr>
            <w:r w:rsidRPr="00880575">
              <w:t>L’entretien du balisage,</w:t>
            </w:r>
          </w:p>
          <w:p w14:paraId="6B3AD6CD" w14:textId="75F0F882" w:rsidR="000A1E24" w:rsidRPr="00880575" w:rsidRDefault="000A1E24" w:rsidP="000A1E24">
            <w:pPr>
              <w:pStyle w:val="Puce1"/>
            </w:pPr>
            <w:r w:rsidRPr="00880575">
              <w:t>la mise à disposition et la pose de dispositifs en remplacement des éléments volés ou détériorés,</w:t>
            </w:r>
          </w:p>
          <w:p w14:paraId="4B4F61B2" w14:textId="387A8DBC" w:rsidR="000A1E24" w:rsidRPr="00880575" w:rsidRDefault="000A1E24" w:rsidP="000A1E24">
            <w:pPr>
              <w:pStyle w:val="Puce1"/>
            </w:pPr>
            <w:r w:rsidRPr="00880575">
              <w:t>la correction si nécessaire de la signalisation et du positionnement des SMV après constat d’un défaut, dans un délai de 2h maximum,</w:t>
            </w:r>
          </w:p>
          <w:p w14:paraId="3F63C0CE" w14:textId="509C3E89" w:rsidR="000A1E24" w:rsidRPr="00880575" w:rsidRDefault="000A1E24" w:rsidP="000A1E24">
            <w:pPr>
              <w:pStyle w:val="Puce1"/>
            </w:pPr>
            <w:r>
              <w:t>la rédaction d’une main courante pour</w:t>
            </w:r>
            <w:r w:rsidRPr="00880575">
              <w:t xml:space="preserve"> toutes les interventions d’astreinte, surveillance et maintenance du balisage (ronde, intervention sur balisage, etc),</w:t>
            </w:r>
          </w:p>
          <w:p w14:paraId="70E88230" w14:textId="1517F46D" w:rsidR="000A1E24" w:rsidRPr="00880575" w:rsidRDefault="000A1E24" w:rsidP="000A1E24">
            <w:pPr>
              <w:pStyle w:val="Puce1"/>
            </w:pPr>
            <w:r w:rsidRPr="00880575">
              <w:t xml:space="preserve">la maintenance des panneaux, des dispositifs lumineux y compris les </w:t>
            </w:r>
            <w:r>
              <w:t>feux</w:t>
            </w:r>
            <w:r w:rsidRPr="00880575">
              <w:t>,</w:t>
            </w:r>
          </w:p>
          <w:p w14:paraId="22D76619" w14:textId="5308A73A" w:rsidR="000A1E24" w:rsidRPr="00880575" w:rsidRDefault="000A1E24" w:rsidP="000A1E24">
            <w:pPr>
              <w:pStyle w:val="Puce1"/>
            </w:pPr>
            <w:r w:rsidRPr="00880575">
              <w:t>la mise à disposition des personnels, matériels et véhicules nécessaires à ces interventions,</w:t>
            </w:r>
          </w:p>
          <w:p w14:paraId="3C748DE5" w14:textId="0E044DAA" w:rsidR="000A1E24" w:rsidRPr="00880575" w:rsidRDefault="000A1E24" w:rsidP="000A1E24">
            <w:pPr>
              <w:pStyle w:val="Puce1"/>
            </w:pPr>
            <w:r w:rsidRPr="00880575">
              <w:t>le débroussaillage en maintenance si nécessaire</w:t>
            </w:r>
          </w:p>
          <w:p w14:paraId="5E746899" w14:textId="56243452" w:rsidR="000A1E24" w:rsidRPr="00880575" w:rsidRDefault="000A1E24" w:rsidP="000A1E24">
            <w:pPr>
              <w:pStyle w:val="Puce1"/>
            </w:pPr>
            <w:r w:rsidRPr="00880575">
              <w:t>toutes les sujétions d'intervention.</w:t>
            </w:r>
          </w:p>
          <w:p w14:paraId="32DDB0B1" w14:textId="77777777" w:rsidR="000A1E24" w:rsidRDefault="000A1E24" w:rsidP="000A1E24">
            <w:pPr>
              <w:pStyle w:val="Corpsdetexte"/>
            </w:pPr>
          </w:p>
          <w:p w14:paraId="696FCEAA" w14:textId="12399F2A" w:rsidR="006100DE" w:rsidRPr="006100DE" w:rsidRDefault="006100DE" w:rsidP="000A1E24">
            <w:pPr>
              <w:pStyle w:val="Corpsdetexte"/>
              <w:rPr>
                <w:b/>
                <w:bCs/>
              </w:rPr>
            </w:pPr>
            <w:r w:rsidRPr="006100DE">
              <w:rPr>
                <w:b/>
                <w:bCs/>
              </w:rPr>
              <w:t>Ce prix comprend la réalisation d’une visite quotidienne y compris jour férié et week-end. Chaque passage fera l’objet d’une main courante transmise quotidiennement.</w:t>
            </w:r>
          </w:p>
          <w:p w14:paraId="45FE5AE2" w14:textId="77777777" w:rsidR="006100DE" w:rsidRPr="00880575" w:rsidRDefault="006100DE" w:rsidP="000A1E24">
            <w:pPr>
              <w:pStyle w:val="Corpsdetexte"/>
            </w:pPr>
          </w:p>
          <w:p w14:paraId="7DD03A7B" w14:textId="77777777" w:rsidR="000A1E24" w:rsidRPr="00880575" w:rsidRDefault="000A1E24" w:rsidP="000A1E24">
            <w:pPr>
              <w:pStyle w:val="Corpsdetexte"/>
              <w:rPr>
                <w:b/>
                <w:bCs/>
              </w:rPr>
            </w:pPr>
            <w:r w:rsidRPr="00880575">
              <w:rPr>
                <w:b/>
                <w:bCs/>
              </w:rPr>
              <w:t>Le Forfait :</w:t>
            </w:r>
          </w:p>
          <w:p w14:paraId="38608C20" w14:textId="77777777" w:rsidR="000A1E24" w:rsidRPr="00880575" w:rsidRDefault="000A1E24" w:rsidP="000A1E24">
            <w:pPr>
              <w:pStyle w:val="Corpsdetexte"/>
            </w:pPr>
            <w:r w:rsidRPr="00880575">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6AEC82CF" w14:textId="77777777" w:rsidR="000A1E24" w:rsidRPr="00880575" w:rsidRDefault="000A1E24" w:rsidP="000A1E24">
            <w:pPr>
              <w:spacing w:after="0" w:line="240" w:lineRule="auto"/>
              <w:rPr>
                <w:rFonts w:ascii="Arial Narrow" w:eastAsia="Times New Roman" w:hAnsi="Arial Narrow" w:cs="Calibri"/>
                <w:color w:val="000000"/>
                <w:sz w:val="22"/>
                <w:u w:val="single"/>
                <w:lang w:eastAsia="fr-FR"/>
              </w:rPr>
            </w:pPr>
          </w:p>
        </w:tc>
      </w:tr>
      <w:tr w:rsidR="00425F27" w:rsidRPr="00666F4A" w14:paraId="20A2DDD7" w14:textId="77777777" w:rsidTr="00A90368">
        <w:trPr>
          <w:gridBefore w:val="1"/>
          <w:wBefore w:w="5" w:type="pct"/>
          <w:trHeight w:val="288"/>
        </w:trPr>
        <w:tc>
          <w:tcPr>
            <w:tcW w:w="4410" w:type="pct"/>
            <w:gridSpan w:val="2"/>
            <w:tcBorders>
              <w:top w:val="single" w:sz="4" w:space="0" w:color="auto"/>
              <w:left w:val="single" w:sz="4" w:space="0" w:color="auto"/>
              <w:right w:val="single" w:sz="4" w:space="0" w:color="auto"/>
            </w:tcBorders>
            <w:shd w:val="clear" w:color="000000" w:fill="FFFFFF"/>
            <w:vAlign w:val="center"/>
          </w:tcPr>
          <w:p w14:paraId="05A15D27" w14:textId="51B47EF6" w:rsidR="00425F27" w:rsidRPr="00880575" w:rsidRDefault="00425F27" w:rsidP="00425F27">
            <w:pPr>
              <w:pStyle w:val="Titre2"/>
            </w:pPr>
            <w:bookmarkStart w:id="24" w:name="_Toc191569375"/>
            <w:r>
              <w:t>Balisage provisoire pour cheminement piéton</w:t>
            </w:r>
            <w:bookmarkEnd w:id="24"/>
          </w:p>
        </w:tc>
        <w:tc>
          <w:tcPr>
            <w:tcW w:w="585" w:type="pct"/>
            <w:tcBorders>
              <w:top w:val="single" w:sz="4" w:space="0" w:color="auto"/>
              <w:left w:val="single" w:sz="4" w:space="0" w:color="auto"/>
              <w:right w:val="single" w:sz="4" w:space="0" w:color="auto"/>
            </w:tcBorders>
            <w:shd w:val="clear" w:color="000000" w:fill="FFFFFF"/>
          </w:tcPr>
          <w:p w14:paraId="1A7F4C67" w14:textId="77777777" w:rsidR="00425F27" w:rsidRPr="00880575" w:rsidRDefault="00425F27" w:rsidP="000A1E24">
            <w:pPr>
              <w:spacing w:after="0" w:line="240" w:lineRule="auto"/>
              <w:rPr>
                <w:rFonts w:ascii="Arial Narrow" w:eastAsia="Times New Roman" w:hAnsi="Arial Narrow" w:cs="Calibri"/>
                <w:color w:val="000000"/>
                <w:sz w:val="22"/>
                <w:u w:val="single"/>
                <w:lang w:eastAsia="fr-FR"/>
              </w:rPr>
            </w:pPr>
          </w:p>
        </w:tc>
      </w:tr>
      <w:tr w:rsidR="00425F27" w:rsidRPr="00666F4A" w14:paraId="7351F68C" w14:textId="77777777" w:rsidTr="00A90368">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6CE52068" w14:textId="77777777" w:rsidR="00425F27" w:rsidRDefault="00425F27" w:rsidP="000A1E24">
            <w:pPr>
              <w:pStyle w:val="Corpsdetexte"/>
            </w:pPr>
            <w:r>
              <w:t>Ce prix rémunère forfaitairement, l’ensemble des frais relatifs à la mise en place de la déviation provisoire pour le cheminement piéton.</w:t>
            </w:r>
          </w:p>
          <w:p w14:paraId="4FEAF58C" w14:textId="69D237EE" w:rsidR="00425F27" w:rsidRDefault="00425F27" w:rsidP="000A1E24">
            <w:pPr>
              <w:pStyle w:val="Corpsdetexte"/>
            </w:pPr>
            <w:r>
              <w:t xml:space="preserve">Ce prix comprend notamment : </w:t>
            </w:r>
          </w:p>
          <w:p w14:paraId="336B874C" w14:textId="77777777" w:rsidR="00425F27" w:rsidRDefault="00425F27" w:rsidP="00020B69">
            <w:pPr>
              <w:pStyle w:val="Puce1"/>
            </w:pPr>
            <w:r>
              <w:t>Fourniture et mise en œuvre de panneau type KD22A à proximité du chantier pour rediriger les piétons vers la voie verte se situant en aval des travaux ;</w:t>
            </w:r>
          </w:p>
          <w:p w14:paraId="1FF312C7" w14:textId="15500124" w:rsidR="00020B69" w:rsidRDefault="00020B69" w:rsidP="00020B69">
            <w:pPr>
              <w:pStyle w:val="Puce1"/>
            </w:pPr>
            <w:r>
              <w:t>Fourniture et mise en œuvre du barriérage nécessaire pour le cheminement piéton ;</w:t>
            </w:r>
          </w:p>
          <w:p w14:paraId="7FBFAFBF" w14:textId="298DD903" w:rsidR="00020B69" w:rsidRDefault="00020B69" w:rsidP="00020B69">
            <w:pPr>
              <w:pStyle w:val="Puce1"/>
            </w:pPr>
            <w:r>
              <w:t>Fourniture et mise en œuvre de la signalétique horizontale si nécessaire ;</w:t>
            </w:r>
          </w:p>
          <w:p w14:paraId="3211A72D" w14:textId="4218ECEA" w:rsidR="00020B69" w:rsidRDefault="00020B69" w:rsidP="00020B69">
            <w:pPr>
              <w:pStyle w:val="Puce1"/>
            </w:pPr>
            <w:r>
              <w:t>La dépose de l’ensemble du balisage mis en œuvre et la remise en état ;</w:t>
            </w:r>
          </w:p>
          <w:p w14:paraId="216A4298" w14:textId="26C057BC" w:rsidR="00020B69" w:rsidRDefault="00020B69" w:rsidP="00020B69">
            <w:pPr>
              <w:pStyle w:val="Puce1"/>
            </w:pPr>
            <w:r>
              <w:t>Les discussions nécessaires avec la commune pour la mise en place du balisage.</w:t>
            </w:r>
          </w:p>
          <w:p w14:paraId="79747D59" w14:textId="77777777" w:rsidR="00425F27" w:rsidRDefault="00425F27" w:rsidP="000A1E24">
            <w:pPr>
              <w:pStyle w:val="Corpsdetexte"/>
            </w:pPr>
          </w:p>
          <w:p w14:paraId="2A52760F" w14:textId="77777777" w:rsidR="00020B69" w:rsidRPr="00880575" w:rsidRDefault="00020B69" w:rsidP="00020B69">
            <w:pPr>
              <w:pStyle w:val="Corpsdetexte"/>
              <w:rPr>
                <w:b/>
                <w:bCs/>
              </w:rPr>
            </w:pPr>
            <w:r w:rsidRPr="00880575">
              <w:rPr>
                <w:b/>
                <w:bCs/>
              </w:rPr>
              <w:t>Le Forfait :</w:t>
            </w:r>
          </w:p>
          <w:p w14:paraId="2552D485" w14:textId="3887F651" w:rsidR="00020B69" w:rsidRPr="00880575" w:rsidRDefault="00020B69" w:rsidP="00020B69">
            <w:pPr>
              <w:pStyle w:val="Corpsdetexte"/>
            </w:pPr>
            <w:r w:rsidRPr="00880575">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75AFC629" w14:textId="77777777" w:rsidR="00425F27" w:rsidRPr="00880575" w:rsidRDefault="00425F27" w:rsidP="000A1E24">
            <w:pPr>
              <w:spacing w:after="0" w:line="240" w:lineRule="auto"/>
              <w:rPr>
                <w:rFonts w:ascii="Arial Narrow" w:eastAsia="Times New Roman" w:hAnsi="Arial Narrow" w:cs="Calibri"/>
                <w:color w:val="000000"/>
                <w:sz w:val="22"/>
                <w:u w:val="single"/>
                <w:lang w:eastAsia="fr-FR"/>
              </w:rPr>
            </w:pPr>
          </w:p>
        </w:tc>
      </w:tr>
    </w:tbl>
    <w:p w14:paraId="1ECC4937" w14:textId="77777777" w:rsidR="00020B69" w:rsidRDefault="00020B69"/>
    <w:p w14:paraId="2B52FC8D" w14:textId="77777777" w:rsidR="00020B69" w:rsidRDefault="00020B69"/>
    <w:p w14:paraId="28A93A29" w14:textId="77777777" w:rsidR="00020B69" w:rsidRDefault="00020B69"/>
    <w:p w14:paraId="7F082156" w14:textId="77777777" w:rsidR="00020B69" w:rsidRDefault="00020B69"/>
    <w:tbl>
      <w:tblPr>
        <w:tblW w:w="5224" w:type="pct"/>
        <w:tblInd w:w="-10" w:type="dxa"/>
        <w:tblCellMar>
          <w:left w:w="70" w:type="dxa"/>
          <w:right w:w="70" w:type="dxa"/>
        </w:tblCellMar>
        <w:tblLook w:val="04A0" w:firstRow="1" w:lastRow="0" w:firstColumn="1" w:lastColumn="0" w:noHBand="0" w:noVBand="1"/>
      </w:tblPr>
      <w:tblGrid>
        <w:gridCol w:w="11"/>
        <w:gridCol w:w="935"/>
        <w:gridCol w:w="8700"/>
        <w:gridCol w:w="1278"/>
      </w:tblGrid>
      <w:tr w:rsidR="00020B69" w:rsidRPr="00A918FD" w14:paraId="49DFF66E" w14:textId="77777777" w:rsidTr="00020B69">
        <w:trPr>
          <w:trHeight w:val="559"/>
        </w:trPr>
        <w:tc>
          <w:tcPr>
            <w:tcW w:w="433" w:type="pct"/>
            <w:gridSpan w:val="2"/>
            <w:tcBorders>
              <w:top w:val="single" w:sz="4" w:space="0" w:color="auto"/>
              <w:left w:val="single" w:sz="4" w:space="0" w:color="auto"/>
              <w:right w:val="single" w:sz="4" w:space="0" w:color="auto"/>
            </w:tcBorders>
            <w:shd w:val="clear" w:color="auto" w:fill="auto"/>
            <w:noWrap/>
            <w:vAlign w:val="center"/>
            <w:hideMark/>
          </w:tcPr>
          <w:p w14:paraId="33AC3662" w14:textId="77777777" w:rsidR="00020B69" w:rsidRPr="00A918FD" w:rsidRDefault="00020B69" w:rsidP="00C820C0">
            <w:pPr>
              <w:rPr>
                <w:rFonts w:ascii="Arial Narrow" w:hAnsi="Arial Narrow"/>
                <w:sz w:val="18"/>
                <w:szCs w:val="18"/>
              </w:rPr>
            </w:pPr>
            <w:r>
              <w:lastRenderedPageBreak/>
              <w:br w:type="page"/>
            </w:r>
            <w:r w:rsidRPr="00A918FD">
              <w:rPr>
                <w:rFonts w:ascii="Arial Narrow" w:hAnsi="Arial Narrow"/>
                <w:sz w:val="18"/>
                <w:szCs w:val="18"/>
              </w:rPr>
              <w:t>NUMERO</w:t>
            </w:r>
          </w:p>
        </w:tc>
        <w:tc>
          <w:tcPr>
            <w:tcW w:w="3982" w:type="pct"/>
            <w:tcBorders>
              <w:top w:val="single" w:sz="4" w:space="0" w:color="auto"/>
              <w:left w:val="nil"/>
              <w:right w:val="single" w:sz="4" w:space="0" w:color="auto"/>
            </w:tcBorders>
            <w:shd w:val="clear" w:color="auto" w:fill="auto"/>
            <w:noWrap/>
            <w:vAlign w:val="center"/>
            <w:hideMark/>
          </w:tcPr>
          <w:p w14:paraId="70AF1EBF" w14:textId="77777777" w:rsidR="00020B69" w:rsidRPr="00A918FD" w:rsidRDefault="00020B69" w:rsidP="00C820C0">
            <w:pPr>
              <w:jc w:val="center"/>
              <w:rPr>
                <w:b/>
                <w:bCs/>
              </w:rPr>
            </w:pPr>
            <w:r w:rsidRPr="00A918FD">
              <w:rPr>
                <w:rFonts w:ascii="Arial Narrow" w:hAnsi="Arial Narrow"/>
                <w:b/>
                <w:bCs/>
                <w:sz w:val="18"/>
                <w:szCs w:val="18"/>
              </w:rPr>
              <w:t>DEFINITION DES PRIX ET PRIX HORS TAXES EN EUROS EXPRIMES EN TOUTES LETTRES</w:t>
            </w:r>
          </w:p>
        </w:tc>
        <w:tc>
          <w:tcPr>
            <w:tcW w:w="585" w:type="pct"/>
            <w:tcBorders>
              <w:top w:val="single" w:sz="4" w:space="0" w:color="auto"/>
              <w:left w:val="nil"/>
              <w:bottom w:val="single" w:sz="4" w:space="0" w:color="auto"/>
              <w:right w:val="single" w:sz="4" w:space="0" w:color="auto"/>
            </w:tcBorders>
            <w:shd w:val="clear" w:color="auto" w:fill="auto"/>
            <w:vAlign w:val="center"/>
            <w:hideMark/>
          </w:tcPr>
          <w:p w14:paraId="093B7ABA" w14:textId="77777777" w:rsidR="00020B69" w:rsidRPr="00A918FD" w:rsidRDefault="00020B69" w:rsidP="00C820C0">
            <w:r w:rsidRPr="00A918FD">
              <w:rPr>
                <w:rFonts w:ascii="Arial Narrow" w:hAnsi="Arial Narrow"/>
                <w:sz w:val="18"/>
                <w:szCs w:val="18"/>
              </w:rPr>
              <w:t>Prix unitaire € HT en chiffres à 2 décimales</w:t>
            </w:r>
          </w:p>
        </w:tc>
      </w:tr>
      <w:tr w:rsidR="00020B69" w:rsidRPr="00666F4A" w14:paraId="4757F7A4" w14:textId="77777777" w:rsidTr="00A90368">
        <w:trPr>
          <w:gridBefore w:val="1"/>
          <w:wBefore w:w="5" w:type="pct"/>
          <w:trHeight w:val="288"/>
        </w:trPr>
        <w:tc>
          <w:tcPr>
            <w:tcW w:w="4410" w:type="pct"/>
            <w:gridSpan w:val="2"/>
            <w:tcBorders>
              <w:top w:val="single" w:sz="4" w:space="0" w:color="auto"/>
              <w:left w:val="single" w:sz="4" w:space="0" w:color="auto"/>
              <w:bottom w:val="nil"/>
              <w:right w:val="single" w:sz="4" w:space="0" w:color="auto"/>
            </w:tcBorders>
            <w:shd w:val="clear" w:color="000000" w:fill="FFFFFF"/>
            <w:vAlign w:val="center"/>
          </w:tcPr>
          <w:p w14:paraId="1AFFEEFF" w14:textId="6010D163" w:rsidR="00020B69" w:rsidRDefault="00020B69" w:rsidP="00020B69">
            <w:pPr>
              <w:pStyle w:val="Titre2"/>
            </w:pPr>
            <w:bookmarkStart w:id="25" w:name="_Toc191569376"/>
            <w:r>
              <w:t>Masquage arrêt bus et pose d’un arrêt provisoire</w:t>
            </w:r>
            <w:bookmarkEnd w:id="25"/>
          </w:p>
        </w:tc>
        <w:tc>
          <w:tcPr>
            <w:tcW w:w="585" w:type="pct"/>
            <w:tcBorders>
              <w:top w:val="nil"/>
              <w:left w:val="single" w:sz="4" w:space="0" w:color="auto"/>
              <w:bottom w:val="nil"/>
              <w:right w:val="single" w:sz="4" w:space="0" w:color="auto"/>
            </w:tcBorders>
            <w:shd w:val="clear" w:color="000000" w:fill="FFFFFF"/>
          </w:tcPr>
          <w:p w14:paraId="67807D68" w14:textId="77777777" w:rsidR="00020B69" w:rsidRPr="00880575" w:rsidRDefault="00020B69" w:rsidP="000A1E24">
            <w:pPr>
              <w:spacing w:after="0" w:line="240" w:lineRule="auto"/>
              <w:rPr>
                <w:rFonts w:ascii="Arial Narrow" w:eastAsia="Times New Roman" w:hAnsi="Arial Narrow" w:cs="Calibri"/>
                <w:color w:val="000000"/>
                <w:sz w:val="22"/>
                <w:u w:val="single"/>
                <w:lang w:eastAsia="fr-FR"/>
              </w:rPr>
            </w:pPr>
          </w:p>
        </w:tc>
      </w:tr>
      <w:tr w:rsidR="00020B69" w:rsidRPr="00666F4A" w14:paraId="05C4ABA9" w14:textId="77777777" w:rsidTr="00020B69">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5C32B512" w14:textId="22CA713C" w:rsidR="00020B69" w:rsidRDefault="00020B69" w:rsidP="00020B69">
            <w:pPr>
              <w:pStyle w:val="Corpsdetexte"/>
            </w:pPr>
            <w:r>
              <w:t>Ce prix rémunère forfaitairement, l’ensemble des frais relatifs au masquage de l’arrêt de bus existant dans l’emprise du chantier et la mise en place d’un arrêt de bus provisoire.</w:t>
            </w:r>
          </w:p>
          <w:p w14:paraId="205962A9" w14:textId="04559A2C" w:rsidR="00020B69" w:rsidRDefault="00020B69" w:rsidP="00020B69">
            <w:pPr>
              <w:pStyle w:val="Corpsdetexte"/>
            </w:pPr>
            <w:r>
              <w:t xml:space="preserve">Ce prix comprend notamment : </w:t>
            </w:r>
          </w:p>
          <w:p w14:paraId="3B77A687" w14:textId="481C1CF3" w:rsidR="00020B69" w:rsidRDefault="00020B69" w:rsidP="00020B69">
            <w:pPr>
              <w:pStyle w:val="Puce1"/>
            </w:pPr>
            <w:r>
              <w:t>La réalisation du masquage de l’arrêt de bus existant ;</w:t>
            </w:r>
          </w:p>
          <w:p w14:paraId="202AAF2F" w14:textId="3AB7E276" w:rsidR="00020B69" w:rsidRDefault="00020B69" w:rsidP="00020B69">
            <w:pPr>
              <w:pStyle w:val="Puce1"/>
            </w:pPr>
            <w:r>
              <w:t>Fourniture et mise en œuvre de panneau de signalisation de l’arrêt de bus ;</w:t>
            </w:r>
          </w:p>
          <w:p w14:paraId="37FB8015" w14:textId="714450EA" w:rsidR="00020B69" w:rsidRDefault="00020B69" w:rsidP="00020B69">
            <w:pPr>
              <w:pStyle w:val="Puce1"/>
            </w:pPr>
            <w:r>
              <w:t>Fourniture et mise en œuvre de la signalétique horizontale ;</w:t>
            </w:r>
          </w:p>
          <w:p w14:paraId="466D6EAF" w14:textId="2F0CD83E" w:rsidR="00020B69" w:rsidRDefault="00020B69" w:rsidP="00020B69">
            <w:pPr>
              <w:pStyle w:val="Puce1"/>
            </w:pPr>
            <w:r>
              <w:t>La dépose de l’ensemble du balisage mis en œuvre et la remise en état ;</w:t>
            </w:r>
          </w:p>
          <w:p w14:paraId="6F3C0D3B" w14:textId="00806283" w:rsidR="00020B69" w:rsidRDefault="00020B69" w:rsidP="00020B69">
            <w:pPr>
              <w:pStyle w:val="Puce1"/>
            </w:pPr>
            <w:r>
              <w:t>Les discussions nécessaires avec le gestionnaire du réseau.</w:t>
            </w:r>
          </w:p>
          <w:p w14:paraId="6DD49295" w14:textId="77777777" w:rsidR="00020B69" w:rsidRDefault="00020B69" w:rsidP="00020B69">
            <w:pPr>
              <w:pStyle w:val="Corpsdetexte"/>
            </w:pPr>
          </w:p>
          <w:p w14:paraId="0F084B9A" w14:textId="4CCF92B4" w:rsidR="00020B69" w:rsidRPr="00880575" w:rsidRDefault="00020B69" w:rsidP="00020B69">
            <w:pPr>
              <w:pStyle w:val="Corpsdetexte"/>
              <w:rPr>
                <w:b/>
                <w:bCs/>
              </w:rPr>
            </w:pPr>
            <w:r w:rsidRPr="00880575">
              <w:rPr>
                <w:b/>
                <w:bCs/>
              </w:rPr>
              <w:t>Le Forfait</w:t>
            </w:r>
            <w:r>
              <w:rPr>
                <w:b/>
                <w:bCs/>
              </w:rPr>
              <w:t> </w:t>
            </w:r>
            <w:r w:rsidRPr="00880575">
              <w:rPr>
                <w:b/>
                <w:bCs/>
              </w:rPr>
              <w:t>:</w:t>
            </w:r>
          </w:p>
          <w:p w14:paraId="079FA4F5" w14:textId="4C4914F5" w:rsidR="00020B69" w:rsidRDefault="00020B69" w:rsidP="00020B69">
            <w:pPr>
              <w:pStyle w:val="Corpsdetexte"/>
            </w:pPr>
            <w:r w:rsidRPr="00880575">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1287FB69" w14:textId="77777777" w:rsidR="00020B69" w:rsidRPr="00880575" w:rsidRDefault="00020B69" w:rsidP="000A1E24">
            <w:pPr>
              <w:spacing w:after="0" w:line="240" w:lineRule="auto"/>
              <w:rPr>
                <w:rFonts w:ascii="Arial Narrow" w:eastAsia="Times New Roman" w:hAnsi="Arial Narrow" w:cs="Calibri"/>
                <w:color w:val="000000"/>
                <w:sz w:val="22"/>
                <w:u w:val="single"/>
                <w:lang w:eastAsia="fr-FR"/>
              </w:rPr>
            </w:pPr>
          </w:p>
        </w:tc>
      </w:tr>
    </w:tbl>
    <w:p w14:paraId="5F1CD9AA" w14:textId="77777777" w:rsidR="00A918FD" w:rsidRDefault="00A918FD" w:rsidP="00A918FD">
      <w:pPr>
        <w:pStyle w:val="Corpsdetexte"/>
      </w:pPr>
    </w:p>
    <w:p w14:paraId="7C8EB4D5" w14:textId="26B4A1F2" w:rsidR="000A1E24" w:rsidRPr="000A1E24" w:rsidRDefault="000A1E24" w:rsidP="000A1E24">
      <w:pPr>
        <w:rPr>
          <w:rFonts w:ascii="Arial Narrow" w:eastAsia="Times New Roman" w:hAnsi="Arial Narrow" w:cs="Calibri"/>
          <w:color w:val="000000"/>
          <w:sz w:val="22"/>
          <w:lang w:eastAsia="fr-FR"/>
        </w:rPr>
      </w:pPr>
      <w:r>
        <w:br w:type="page"/>
      </w:r>
    </w:p>
    <w:tbl>
      <w:tblPr>
        <w:tblW w:w="5019" w:type="pct"/>
        <w:tblInd w:w="-10" w:type="dxa"/>
        <w:tblCellMar>
          <w:left w:w="70" w:type="dxa"/>
          <w:right w:w="70" w:type="dxa"/>
        </w:tblCellMar>
        <w:tblLook w:val="04A0" w:firstRow="1" w:lastRow="0" w:firstColumn="1" w:lastColumn="0" w:noHBand="0" w:noVBand="1"/>
      </w:tblPr>
      <w:tblGrid>
        <w:gridCol w:w="10"/>
        <w:gridCol w:w="786"/>
        <w:gridCol w:w="54"/>
        <w:gridCol w:w="8233"/>
        <w:gridCol w:w="1413"/>
      </w:tblGrid>
      <w:tr w:rsidR="00821770" w:rsidRPr="00A918FD" w14:paraId="300EA310" w14:textId="77777777" w:rsidTr="00020B69">
        <w:trPr>
          <w:trHeight w:val="559"/>
        </w:trPr>
        <w:tc>
          <w:tcPr>
            <w:tcW w:w="405"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0A317" w14:textId="77777777" w:rsidR="00821770" w:rsidRPr="00A918FD" w:rsidRDefault="00821770"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22" w:type="pct"/>
            <w:tcBorders>
              <w:top w:val="single" w:sz="4" w:space="0" w:color="auto"/>
              <w:left w:val="nil"/>
              <w:bottom w:val="single" w:sz="4" w:space="0" w:color="auto"/>
              <w:right w:val="single" w:sz="4" w:space="0" w:color="auto"/>
            </w:tcBorders>
            <w:shd w:val="clear" w:color="auto" w:fill="auto"/>
            <w:noWrap/>
            <w:vAlign w:val="center"/>
            <w:hideMark/>
          </w:tcPr>
          <w:p w14:paraId="321D76E8" w14:textId="77777777" w:rsidR="00821770" w:rsidRPr="00A918FD" w:rsidRDefault="00821770" w:rsidP="00BA4BAA">
            <w:pPr>
              <w:jc w:val="center"/>
              <w:rPr>
                <w:b/>
                <w:bCs/>
              </w:rPr>
            </w:pPr>
            <w:r w:rsidRPr="00A918FD">
              <w:rPr>
                <w:rFonts w:ascii="Arial Narrow" w:hAnsi="Arial Narrow"/>
                <w:b/>
                <w:bCs/>
                <w:sz w:val="18"/>
                <w:szCs w:val="18"/>
              </w:rPr>
              <w:t>DEFINITION DES PRIX ET PRIX HORS TAXES EN EUROS EXPRIMES EN TOUTES LETTRES</w:t>
            </w:r>
          </w:p>
        </w:tc>
        <w:tc>
          <w:tcPr>
            <w:tcW w:w="673" w:type="pct"/>
            <w:tcBorders>
              <w:top w:val="single" w:sz="4" w:space="0" w:color="auto"/>
              <w:left w:val="nil"/>
              <w:bottom w:val="single" w:sz="4" w:space="0" w:color="auto"/>
              <w:right w:val="single" w:sz="4" w:space="0" w:color="auto"/>
            </w:tcBorders>
            <w:shd w:val="clear" w:color="auto" w:fill="auto"/>
            <w:vAlign w:val="center"/>
            <w:hideMark/>
          </w:tcPr>
          <w:p w14:paraId="2F677C0C" w14:textId="77777777" w:rsidR="00821770" w:rsidRPr="00A918FD" w:rsidRDefault="00821770" w:rsidP="00BA4BAA">
            <w:r w:rsidRPr="00A918FD">
              <w:rPr>
                <w:rFonts w:ascii="Arial Narrow" w:hAnsi="Arial Narrow"/>
                <w:sz w:val="18"/>
                <w:szCs w:val="18"/>
              </w:rPr>
              <w:t>Prix unitaire € HT en chiffres à 2 décimales</w:t>
            </w:r>
          </w:p>
        </w:tc>
      </w:tr>
      <w:tr w:rsidR="00821770" w:rsidRPr="00821770" w14:paraId="024576D6" w14:textId="77777777" w:rsidTr="00020B69">
        <w:trPr>
          <w:gridBefore w:val="1"/>
          <w:wBefore w:w="5" w:type="pct"/>
          <w:trHeight w:val="300"/>
        </w:trPr>
        <w:tc>
          <w:tcPr>
            <w:tcW w:w="4322"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238B27C6" w14:textId="0351D269" w:rsidR="00821770" w:rsidRPr="00821770" w:rsidRDefault="000A1E24" w:rsidP="00821770">
            <w:pPr>
              <w:pStyle w:val="Titre1"/>
            </w:pPr>
            <w:bookmarkStart w:id="26" w:name="_Toc191569377"/>
            <w:r>
              <w:t>TRAVAUX PREPARATOIRES</w:t>
            </w:r>
            <w:bookmarkEnd w:id="26"/>
          </w:p>
        </w:tc>
        <w:tc>
          <w:tcPr>
            <w:tcW w:w="673" w:type="pct"/>
            <w:tcBorders>
              <w:top w:val="single" w:sz="4" w:space="0" w:color="auto"/>
              <w:left w:val="single" w:sz="4" w:space="0" w:color="auto"/>
              <w:bottom w:val="nil"/>
              <w:right w:val="single" w:sz="4" w:space="0" w:color="auto"/>
            </w:tcBorders>
            <w:shd w:val="clear" w:color="auto" w:fill="D9D9D9" w:themeFill="background1" w:themeFillShade="D9"/>
          </w:tcPr>
          <w:p w14:paraId="2C819532"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005D44F0" w14:textId="2687ACCB" w:rsidTr="00020B69">
        <w:trPr>
          <w:gridBefore w:val="1"/>
          <w:wBefore w:w="5" w:type="pct"/>
          <w:trHeight w:val="300"/>
        </w:trPr>
        <w:tc>
          <w:tcPr>
            <w:tcW w:w="4322" w:type="pct"/>
            <w:gridSpan w:val="3"/>
            <w:tcBorders>
              <w:top w:val="single" w:sz="4" w:space="0" w:color="auto"/>
              <w:left w:val="single" w:sz="4" w:space="0" w:color="auto"/>
              <w:bottom w:val="nil"/>
              <w:right w:val="single" w:sz="4" w:space="0" w:color="auto"/>
            </w:tcBorders>
            <w:shd w:val="clear" w:color="000000" w:fill="FFFFFF"/>
            <w:vAlign w:val="bottom"/>
            <w:hideMark/>
          </w:tcPr>
          <w:p w14:paraId="02D3547F" w14:textId="5CFB81FA" w:rsidR="00821770" w:rsidRPr="00821770" w:rsidRDefault="00020B69" w:rsidP="00821770">
            <w:pPr>
              <w:pStyle w:val="Titre2"/>
            </w:pPr>
            <w:bookmarkStart w:id="27" w:name="_Toc191569378"/>
            <w:r w:rsidRPr="00020B69">
              <w:t>Décapage terre végétale yc remise en œuvre</w:t>
            </w:r>
            <w:bookmarkEnd w:id="27"/>
          </w:p>
        </w:tc>
        <w:tc>
          <w:tcPr>
            <w:tcW w:w="673" w:type="pct"/>
            <w:tcBorders>
              <w:top w:val="single" w:sz="4" w:space="0" w:color="auto"/>
              <w:left w:val="single" w:sz="4" w:space="0" w:color="auto"/>
              <w:bottom w:val="nil"/>
              <w:right w:val="single" w:sz="4" w:space="0" w:color="auto"/>
            </w:tcBorders>
            <w:shd w:val="clear" w:color="000000" w:fill="FFFFFF"/>
          </w:tcPr>
          <w:p w14:paraId="3DFC9EE5"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13ACDD62" w14:textId="1F68850B" w:rsidTr="00A90368">
        <w:trPr>
          <w:gridBefore w:val="1"/>
          <w:wBefore w:w="5" w:type="pct"/>
          <w:trHeight w:val="1380"/>
        </w:trPr>
        <w:tc>
          <w:tcPr>
            <w:tcW w:w="4322" w:type="pct"/>
            <w:gridSpan w:val="3"/>
            <w:tcBorders>
              <w:top w:val="nil"/>
              <w:left w:val="single" w:sz="4" w:space="0" w:color="auto"/>
              <w:bottom w:val="single" w:sz="4" w:space="0" w:color="auto"/>
              <w:right w:val="single" w:sz="4" w:space="0" w:color="auto"/>
            </w:tcBorders>
            <w:shd w:val="clear" w:color="000000" w:fill="FFFFFF"/>
            <w:vAlign w:val="center"/>
          </w:tcPr>
          <w:p w14:paraId="0B34DC59" w14:textId="77777777" w:rsidR="00A26D16" w:rsidRDefault="00A26D16" w:rsidP="00A26D16">
            <w:pPr>
              <w:pStyle w:val="Corpsdetexte"/>
            </w:pPr>
            <w:r>
              <w:t>Ce prix rémunère au mètre carré de terrain, les opérations de décapage de la terre végétale présente sur l'emprise des terrassements.</w:t>
            </w:r>
          </w:p>
          <w:p w14:paraId="05F608B2" w14:textId="77777777" w:rsidR="00A26D16" w:rsidRDefault="00A26D16" w:rsidP="00A26D16">
            <w:pPr>
              <w:pStyle w:val="Corpsdetexte"/>
            </w:pPr>
            <w:r>
              <w:t>Ce prix rémunère notamment :</w:t>
            </w:r>
          </w:p>
          <w:p w14:paraId="4AB83748" w14:textId="07DFF8E1" w:rsidR="00A26D16" w:rsidRDefault="00A26D16" w:rsidP="00A26D16">
            <w:pPr>
              <w:pStyle w:val="Corpsdetexte"/>
            </w:pPr>
            <w:r>
              <w:t>▪ le décapage de la terre végétale sur toute l'emprise des terrassements sur une épaisseur de 20 cm</w:t>
            </w:r>
            <w:r w:rsidR="00020B69">
              <w:t>,</w:t>
            </w:r>
          </w:p>
          <w:p w14:paraId="182D9BDA" w14:textId="06E98FA2" w:rsidR="00A26D16" w:rsidRDefault="00A26D16" w:rsidP="00A26D16">
            <w:pPr>
              <w:pStyle w:val="Corpsdetexte"/>
            </w:pPr>
            <w:r>
              <w:t>▪ le chargement, le transport et la mise en dépôt provisoire ou définitif de cette terre végétale</w:t>
            </w:r>
            <w:r w:rsidR="00020B69">
              <w:t>,</w:t>
            </w:r>
          </w:p>
          <w:p w14:paraId="5D9FAC03" w14:textId="7B50D848" w:rsidR="00020B69" w:rsidRDefault="00020B69" w:rsidP="00020B69">
            <w:pPr>
              <w:pStyle w:val="Puce1"/>
            </w:pPr>
            <w:r>
              <w:t>La remise en œuvre de la terre végétale en fin de chantier,</w:t>
            </w:r>
          </w:p>
          <w:p w14:paraId="4D9F6548" w14:textId="478016D3" w:rsidR="00020B69" w:rsidRDefault="00020B69" w:rsidP="00020B69">
            <w:pPr>
              <w:pStyle w:val="Puce1"/>
            </w:pPr>
            <w:r>
              <w:t>L’ensemencement de la terre végétale.</w:t>
            </w:r>
          </w:p>
          <w:p w14:paraId="17D6AC85" w14:textId="77777777" w:rsidR="00020B69" w:rsidRDefault="00020B69" w:rsidP="00020B69">
            <w:pPr>
              <w:pStyle w:val="Puce1"/>
              <w:numPr>
                <w:ilvl w:val="0"/>
                <w:numId w:val="0"/>
              </w:numPr>
              <w:ind w:left="921"/>
            </w:pPr>
          </w:p>
          <w:p w14:paraId="28C0B3BE" w14:textId="77777777" w:rsidR="00A26D16" w:rsidRDefault="00A26D16" w:rsidP="00A26D16">
            <w:pPr>
              <w:pStyle w:val="Corpsdetexte"/>
            </w:pPr>
            <w:r>
              <w:t>La zone à décaper est définie en accord avec le maître d'œuvre.</w:t>
            </w:r>
          </w:p>
          <w:p w14:paraId="0E243E33" w14:textId="77777777" w:rsidR="000A1E24" w:rsidRDefault="000A1E24" w:rsidP="000A1E24">
            <w:pPr>
              <w:pStyle w:val="Corpsdetexte"/>
            </w:pPr>
          </w:p>
          <w:p w14:paraId="775022DE" w14:textId="17C6A7DA" w:rsidR="00821770" w:rsidRPr="00821770" w:rsidRDefault="00821770" w:rsidP="00821770">
            <w:pPr>
              <w:pStyle w:val="Corpsdetexte"/>
              <w:rPr>
                <w:b/>
                <w:bCs/>
              </w:rPr>
            </w:pPr>
            <w:r w:rsidRPr="00821770">
              <w:rPr>
                <w:b/>
                <w:bCs/>
              </w:rPr>
              <w:t>Le</w:t>
            </w:r>
            <w:r w:rsidR="00A26D16">
              <w:rPr>
                <w:b/>
                <w:bCs/>
              </w:rPr>
              <w:t xml:space="preserve"> mètre carré</w:t>
            </w:r>
            <w:r w:rsidR="004771C6">
              <w:rPr>
                <w:b/>
                <w:bCs/>
              </w:rPr>
              <w:t> :</w:t>
            </w:r>
          </w:p>
          <w:p w14:paraId="152A5288" w14:textId="585687C6" w:rsidR="00821770" w:rsidRPr="00821770" w:rsidRDefault="00821770" w:rsidP="00821770">
            <w:pPr>
              <w:pStyle w:val="Corpsdetexte"/>
            </w:pPr>
            <w:r>
              <w:t>PRIX H.T. EN TOUTES LETTRES :</w:t>
            </w:r>
          </w:p>
        </w:tc>
        <w:tc>
          <w:tcPr>
            <w:tcW w:w="673" w:type="pct"/>
            <w:tcBorders>
              <w:top w:val="nil"/>
              <w:left w:val="single" w:sz="4" w:space="0" w:color="auto"/>
              <w:bottom w:val="single" w:sz="4" w:space="0" w:color="auto"/>
              <w:right w:val="single" w:sz="4" w:space="0" w:color="auto"/>
            </w:tcBorders>
            <w:shd w:val="clear" w:color="000000" w:fill="FFFFFF"/>
          </w:tcPr>
          <w:p w14:paraId="07C4C646" w14:textId="77777777" w:rsidR="00821770" w:rsidRPr="00821770" w:rsidRDefault="00821770" w:rsidP="00821770">
            <w:pPr>
              <w:spacing w:after="0" w:line="240" w:lineRule="auto"/>
              <w:rPr>
                <w:rFonts w:ascii="Arial Narrow" w:eastAsia="Times New Roman" w:hAnsi="Arial Narrow" w:cs="Calibri"/>
                <w:sz w:val="22"/>
                <w:lang w:eastAsia="fr-FR"/>
              </w:rPr>
            </w:pPr>
          </w:p>
        </w:tc>
      </w:tr>
      <w:tr w:rsidR="00821770" w:rsidRPr="00821770" w14:paraId="235BF7B3" w14:textId="001A8AC9" w:rsidTr="00A90368">
        <w:trPr>
          <w:gridBefore w:val="1"/>
          <w:wBefore w:w="5" w:type="pct"/>
          <w:trHeight w:val="300"/>
        </w:trPr>
        <w:tc>
          <w:tcPr>
            <w:tcW w:w="4322" w:type="pct"/>
            <w:gridSpan w:val="3"/>
            <w:tcBorders>
              <w:top w:val="single" w:sz="4" w:space="0" w:color="auto"/>
              <w:left w:val="single" w:sz="4" w:space="0" w:color="auto"/>
              <w:right w:val="single" w:sz="4" w:space="0" w:color="auto"/>
            </w:tcBorders>
            <w:shd w:val="clear" w:color="000000" w:fill="FFFFFF"/>
            <w:noWrap/>
            <w:vAlign w:val="center"/>
            <w:hideMark/>
          </w:tcPr>
          <w:p w14:paraId="181972F6" w14:textId="106C302A" w:rsidR="00821770" w:rsidRPr="00821770" w:rsidRDefault="000A1E24" w:rsidP="00821770">
            <w:pPr>
              <w:pStyle w:val="Titre2"/>
            </w:pPr>
            <w:bookmarkStart w:id="28" w:name="_Toc191569379"/>
            <w:r>
              <w:t>Débroussaillage</w:t>
            </w:r>
            <w:bookmarkEnd w:id="28"/>
          </w:p>
        </w:tc>
        <w:tc>
          <w:tcPr>
            <w:tcW w:w="673" w:type="pct"/>
            <w:tcBorders>
              <w:top w:val="single" w:sz="4" w:space="0" w:color="auto"/>
              <w:left w:val="single" w:sz="4" w:space="0" w:color="auto"/>
              <w:right w:val="single" w:sz="4" w:space="0" w:color="auto"/>
            </w:tcBorders>
            <w:shd w:val="clear" w:color="000000" w:fill="FFFFFF"/>
          </w:tcPr>
          <w:p w14:paraId="154B0429"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48D8990F" w14:textId="79EB42C7" w:rsidTr="00A90368">
        <w:trPr>
          <w:gridBefore w:val="1"/>
          <w:wBefore w:w="5" w:type="pct"/>
          <w:trHeight w:val="1814"/>
        </w:trPr>
        <w:tc>
          <w:tcPr>
            <w:tcW w:w="4322" w:type="pct"/>
            <w:gridSpan w:val="3"/>
            <w:tcBorders>
              <w:top w:val="nil"/>
              <w:left w:val="single" w:sz="4" w:space="0" w:color="auto"/>
              <w:bottom w:val="single" w:sz="4" w:space="0" w:color="auto"/>
              <w:right w:val="single" w:sz="4" w:space="0" w:color="auto"/>
            </w:tcBorders>
            <w:shd w:val="clear" w:color="000000" w:fill="FFFFFF"/>
          </w:tcPr>
          <w:p w14:paraId="3E8BE62F" w14:textId="710C96BD" w:rsidR="000A1E24" w:rsidRDefault="000A1E24" w:rsidP="000A1E24">
            <w:pPr>
              <w:pStyle w:val="Corpsdetexte"/>
            </w:pPr>
            <w:r w:rsidRPr="000A1E24">
              <w:t>Ce prix rémunère au mètre carré, le débroussaillage à réaliser aux abords de l'ouvrage, en berge et sur le talus de la RN</w:t>
            </w:r>
            <w:r w:rsidR="001C6680">
              <w:t>66</w:t>
            </w:r>
            <w:r w:rsidRPr="000A1E24">
              <w:t>, et consistant en l'élimination complète des ronces, roseaux, arbustes</w:t>
            </w:r>
            <w:r>
              <w:t>, végétation buissonnante</w:t>
            </w:r>
            <w:r w:rsidRPr="000A1E24">
              <w:t xml:space="preserve"> jusqu'à 10 cm de diamètre et autres végétations abondantes</w:t>
            </w:r>
            <w:r>
              <w:t>.</w:t>
            </w:r>
          </w:p>
          <w:p w14:paraId="448ACF32" w14:textId="5F749126" w:rsidR="00020B69" w:rsidRDefault="00020B69" w:rsidP="00020B69">
            <w:pPr>
              <w:pStyle w:val="Corpsdetexte"/>
            </w:pPr>
            <w:r>
              <w:t>Ce prix comprend toutes les mesures nécessaires à la non-propagation d'espèces invasive.</w:t>
            </w:r>
          </w:p>
          <w:p w14:paraId="09EE9578" w14:textId="3ACD0558" w:rsidR="001C6680" w:rsidRDefault="001C6680" w:rsidP="000A1E24">
            <w:pPr>
              <w:pStyle w:val="Corpsdetexte"/>
            </w:pPr>
            <w:r>
              <w:t>Ce prix comprend également le traitement de la végétation présente sur la parcelle</w:t>
            </w:r>
            <w:r w:rsidR="00A26D16">
              <w:t xml:space="preserve"> occupée par les installations de chantier.</w:t>
            </w:r>
          </w:p>
          <w:p w14:paraId="2D45E34A" w14:textId="77777777" w:rsidR="000A1E24" w:rsidRPr="00821770" w:rsidRDefault="000A1E24" w:rsidP="000A1E24">
            <w:pPr>
              <w:pStyle w:val="Corpsdetexte"/>
            </w:pPr>
          </w:p>
          <w:p w14:paraId="017EC5FF" w14:textId="261047D8" w:rsidR="00821770" w:rsidRPr="00821770" w:rsidRDefault="00821770" w:rsidP="00821770">
            <w:pPr>
              <w:pStyle w:val="Corpsdetexte"/>
              <w:rPr>
                <w:b/>
                <w:bCs/>
              </w:rPr>
            </w:pPr>
            <w:r w:rsidRPr="00821770">
              <w:rPr>
                <w:b/>
                <w:bCs/>
              </w:rPr>
              <w:t>Le mètre c</w:t>
            </w:r>
            <w:r w:rsidR="000A1E24">
              <w:rPr>
                <w:b/>
                <w:bCs/>
              </w:rPr>
              <w:t>arré</w:t>
            </w:r>
            <w:r w:rsidR="004771C6">
              <w:rPr>
                <w:b/>
                <w:bCs/>
              </w:rPr>
              <w:t> :</w:t>
            </w:r>
          </w:p>
          <w:p w14:paraId="1A3A4793" w14:textId="777E78F0" w:rsidR="00821770" w:rsidRPr="00821770" w:rsidRDefault="00821770" w:rsidP="00821770">
            <w:pPr>
              <w:pStyle w:val="Corpsdetexte"/>
            </w:pPr>
            <w:r w:rsidRPr="00821770">
              <w:t>PRIX H.T. EN TOUTES LETTRES :</w:t>
            </w:r>
          </w:p>
        </w:tc>
        <w:tc>
          <w:tcPr>
            <w:tcW w:w="673" w:type="pct"/>
            <w:tcBorders>
              <w:top w:val="nil"/>
              <w:left w:val="single" w:sz="4" w:space="0" w:color="auto"/>
              <w:bottom w:val="single" w:sz="4" w:space="0" w:color="auto"/>
              <w:right w:val="single" w:sz="4" w:space="0" w:color="auto"/>
            </w:tcBorders>
            <w:shd w:val="clear" w:color="000000" w:fill="FFFFFF"/>
          </w:tcPr>
          <w:p w14:paraId="516DC91B" w14:textId="77777777" w:rsidR="00821770" w:rsidRPr="00821770" w:rsidRDefault="00821770" w:rsidP="00821770">
            <w:pPr>
              <w:spacing w:after="0" w:line="240" w:lineRule="auto"/>
              <w:rPr>
                <w:rFonts w:ascii="Arial Narrow" w:eastAsia="Times New Roman" w:hAnsi="Arial Narrow" w:cs="Calibri"/>
                <w:sz w:val="22"/>
                <w:lang w:eastAsia="fr-FR"/>
              </w:rPr>
            </w:pPr>
          </w:p>
        </w:tc>
      </w:tr>
      <w:tr w:rsidR="00A26D16" w:rsidRPr="00821770" w14:paraId="7073F80F" w14:textId="77777777" w:rsidTr="00603A95">
        <w:trPr>
          <w:gridBefore w:val="1"/>
          <w:wBefore w:w="5" w:type="pct"/>
          <w:trHeight w:val="300"/>
        </w:trPr>
        <w:tc>
          <w:tcPr>
            <w:tcW w:w="4322" w:type="pct"/>
            <w:gridSpan w:val="3"/>
            <w:tcBorders>
              <w:top w:val="single" w:sz="4" w:space="0" w:color="auto"/>
              <w:left w:val="single" w:sz="4" w:space="0" w:color="auto"/>
              <w:right w:val="single" w:sz="4" w:space="0" w:color="auto"/>
            </w:tcBorders>
            <w:shd w:val="clear" w:color="000000" w:fill="FFFFFF"/>
          </w:tcPr>
          <w:p w14:paraId="1F987F58" w14:textId="4A3F5159" w:rsidR="00A26D16" w:rsidRPr="000A1E24" w:rsidRDefault="00A26D16" w:rsidP="00A26D16">
            <w:pPr>
              <w:pStyle w:val="Titre2"/>
            </w:pPr>
            <w:bookmarkStart w:id="29" w:name="_Toc191569380"/>
            <w:r>
              <w:t>Réalisation de la plateforme</w:t>
            </w:r>
            <w:r w:rsidR="000C3AB9">
              <w:t xml:space="preserve"> </w:t>
            </w:r>
            <w:r>
              <w:t>pour grutage et stockage</w:t>
            </w:r>
            <w:bookmarkEnd w:id="29"/>
          </w:p>
        </w:tc>
        <w:tc>
          <w:tcPr>
            <w:tcW w:w="673" w:type="pct"/>
            <w:tcBorders>
              <w:top w:val="single" w:sz="4" w:space="0" w:color="auto"/>
              <w:left w:val="single" w:sz="4" w:space="0" w:color="auto"/>
              <w:right w:val="single" w:sz="4" w:space="0" w:color="auto"/>
            </w:tcBorders>
            <w:shd w:val="clear" w:color="000000" w:fill="FFFFFF"/>
          </w:tcPr>
          <w:p w14:paraId="385A04B9" w14:textId="77777777" w:rsidR="00A26D16" w:rsidRPr="00821770" w:rsidRDefault="00A26D16" w:rsidP="00821770">
            <w:pPr>
              <w:spacing w:after="0" w:line="240" w:lineRule="auto"/>
              <w:rPr>
                <w:rFonts w:ascii="Arial Narrow" w:eastAsia="Times New Roman" w:hAnsi="Arial Narrow" w:cs="Calibri"/>
                <w:sz w:val="22"/>
                <w:lang w:eastAsia="fr-FR"/>
              </w:rPr>
            </w:pPr>
          </w:p>
        </w:tc>
      </w:tr>
      <w:tr w:rsidR="00A26D16" w:rsidRPr="00821770" w14:paraId="0AC7C7F2" w14:textId="77777777" w:rsidTr="00603A95">
        <w:trPr>
          <w:gridBefore w:val="1"/>
          <w:wBefore w:w="5" w:type="pct"/>
          <w:trHeight w:val="1814"/>
        </w:trPr>
        <w:tc>
          <w:tcPr>
            <w:tcW w:w="4322" w:type="pct"/>
            <w:gridSpan w:val="3"/>
            <w:tcBorders>
              <w:top w:val="nil"/>
              <w:left w:val="single" w:sz="4" w:space="0" w:color="auto"/>
              <w:bottom w:val="single" w:sz="4" w:space="0" w:color="auto"/>
              <w:right w:val="single" w:sz="4" w:space="0" w:color="auto"/>
            </w:tcBorders>
            <w:shd w:val="clear" w:color="000000" w:fill="FFFFFF"/>
          </w:tcPr>
          <w:p w14:paraId="75C71F17" w14:textId="54AB3224" w:rsidR="000C3AB9" w:rsidRDefault="000C3AB9" w:rsidP="000C3AB9">
            <w:pPr>
              <w:pStyle w:val="Corpsdetexte"/>
            </w:pPr>
            <w:r>
              <w:t>Ce prix rémunère au forfait, les prestations pour la réalisation de la plateforme de grutage provisoire et son entretien pendant l'ensemble de la durée du chantier. Le prix comprend également l'enlèvement de la plateforme en fin de chantier et la remise en état à l’identique. Ce prix comprend notamment :</w:t>
            </w:r>
          </w:p>
          <w:p w14:paraId="7D619F58" w14:textId="6B63894C" w:rsidR="000C3AB9" w:rsidRDefault="000C3AB9" w:rsidP="000C3AB9">
            <w:pPr>
              <w:pStyle w:val="Puce1"/>
            </w:pPr>
            <w:r>
              <w:t>L'amenée et repli du matériel nécessaire à la réalisation des opérations,</w:t>
            </w:r>
          </w:p>
          <w:p w14:paraId="577C6209" w14:textId="793257CA" w:rsidR="000C3AB9" w:rsidRDefault="000C3AB9" w:rsidP="000C3AB9">
            <w:pPr>
              <w:pStyle w:val="Puce1"/>
            </w:pPr>
            <w:r>
              <w:t>La fourniture et mise en œuvre de l’ensemble des fondations nécessaires à la pose de la grue pour les différentes phases de grutage,</w:t>
            </w:r>
          </w:p>
          <w:p w14:paraId="5F455B42" w14:textId="16E7BB05" w:rsidR="000C3AB9" w:rsidRDefault="000C3AB9" w:rsidP="000C3AB9">
            <w:pPr>
              <w:pStyle w:val="Puce1"/>
            </w:pPr>
            <w:r>
              <w:t>La réalisation des micropieux pour assurer la portance sans impact sur l’ouvrage existant ainsi que les berges du cours d’eau,</w:t>
            </w:r>
          </w:p>
          <w:p w14:paraId="001CD1C2" w14:textId="0D9C92F2" w:rsidR="000C3AB9" w:rsidRDefault="000C3AB9" w:rsidP="000C3AB9">
            <w:pPr>
              <w:pStyle w:val="Puce1"/>
            </w:pPr>
            <w:r>
              <w:t>La fourniture, mise en œuvre et dépose en fin de chantier des semelles et longrines en béton jugées nécessaires pour l’assise de la grue,</w:t>
            </w:r>
          </w:p>
          <w:p w14:paraId="252AF9C4" w14:textId="64046B85" w:rsidR="000C3AB9" w:rsidRDefault="000C3AB9" w:rsidP="000C3AB9">
            <w:pPr>
              <w:pStyle w:val="Puce1"/>
            </w:pPr>
            <w:r>
              <w:t>La fourniture et mise en œuvre d'un géotextile après décapage sur l'ensemble de la surface de la plateforme,</w:t>
            </w:r>
          </w:p>
          <w:p w14:paraId="7CBCA559" w14:textId="200293C0" w:rsidR="000C3AB9" w:rsidRDefault="000C3AB9" w:rsidP="000C3AB9">
            <w:pPr>
              <w:pStyle w:val="Puce1"/>
            </w:pPr>
            <w:r>
              <w:t>La fourniture mise en œuvre d'une GNT adaptée pour la réalisation du chantier sur l'ensemble de la largeur de la plateforme,</w:t>
            </w:r>
          </w:p>
          <w:p w14:paraId="6C203CAB" w14:textId="2BB2BD17" w:rsidR="000C3AB9" w:rsidRDefault="000C3AB9" w:rsidP="000C3AB9">
            <w:pPr>
              <w:pStyle w:val="Puce1"/>
            </w:pPr>
            <w:r>
              <w:t>La fourniture et mise en œuvre des matériaux et travaux nécessaires pour la jonction avec la RN66,</w:t>
            </w:r>
          </w:p>
          <w:p w14:paraId="2BC45758" w14:textId="77777777" w:rsidR="000C3AB9" w:rsidRDefault="000C3AB9" w:rsidP="000C3AB9">
            <w:pPr>
              <w:pStyle w:val="Puce1"/>
            </w:pPr>
            <w:r>
              <w:t>L'ensemble du balisage nécessaire au cheminement,</w:t>
            </w:r>
          </w:p>
          <w:p w14:paraId="2657A21D" w14:textId="77777777" w:rsidR="000C3AB9" w:rsidRDefault="000C3AB9" w:rsidP="000C3AB9">
            <w:pPr>
              <w:pStyle w:val="Puce1"/>
            </w:pPr>
            <w:r>
              <w:t>L'ensemble des matériels et matériaux nécessaires à la réalisation de ces travaux,</w:t>
            </w:r>
          </w:p>
          <w:p w14:paraId="0AF2EF88" w14:textId="77777777" w:rsidR="000C3AB9" w:rsidRDefault="000C3AB9" w:rsidP="000C3AB9">
            <w:pPr>
              <w:pStyle w:val="Puce1"/>
            </w:pPr>
            <w:r>
              <w:t>Le retrait en fin de chantier de l'ensemble des matériaux mis en œuvre,</w:t>
            </w:r>
          </w:p>
          <w:p w14:paraId="24DBE257" w14:textId="77777777" w:rsidR="000C3AB9" w:rsidRDefault="000C3AB9" w:rsidP="000C3AB9">
            <w:pPr>
              <w:pStyle w:val="Puce1"/>
            </w:pPr>
            <w:r>
              <w:t>La remise en état des terrains avec remise en œuvre de la terre végétale stockée et son ensemencement,</w:t>
            </w:r>
          </w:p>
          <w:p w14:paraId="2286E458" w14:textId="0A4F26BE" w:rsidR="000C3AB9" w:rsidRDefault="000C3AB9" w:rsidP="000C3AB9">
            <w:pPr>
              <w:pStyle w:val="Puce1"/>
            </w:pPr>
            <w:r>
              <w:t>Le repli de l'ensemble du matériel nécessaire à la réalisation de la plateforme.</w:t>
            </w:r>
          </w:p>
          <w:p w14:paraId="2BF2DB69" w14:textId="77777777" w:rsidR="000C3AB9" w:rsidRDefault="000C3AB9" w:rsidP="000C3AB9">
            <w:pPr>
              <w:pStyle w:val="Corpsdetexte"/>
            </w:pPr>
          </w:p>
          <w:p w14:paraId="1ED82403" w14:textId="77777777" w:rsidR="000C3AB9" w:rsidRDefault="000C3AB9" w:rsidP="000C3AB9">
            <w:pPr>
              <w:pStyle w:val="Corpsdetexte"/>
            </w:pPr>
            <w:r>
              <w:t xml:space="preserve">Le montant du forfait est réglé en 2 fractions : </w:t>
            </w:r>
          </w:p>
          <w:p w14:paraId="64EA4AE6" w14:textId="209EB22C" w:rsidR="000C3AB9" w:rsidRDefault="000C3AB9" w:rsidP="000C3AB9">
            <w:pPr>
              <w:pStyle w:val="Puce1"/>
            </w:pPr>
            <w:r>
              <w:t>75 % après réalisation de la plateforme et validation par le MOE,</w:t>
            </w:r>
          </w:p>
          <w:p w14:paraId="0B484228" w14:textId="102E0C48" w:rsidR="000C3AB9" w:rsidRDefault="000C3AB9" w:rsidP="000C3AB9">
            <w:pPr>
              <w:pStyle w:val="Puce1"/>
            </w:pPr>
            <w:r>
              <w:t>25 % après repliement de la plateforme et remise en état des lieux.</w:t>
            </w:r>
          </w:p>
          <w:p w14:paraId="6E1EC1E2" w14:textId="77777777" w:rsidR="000C3AB9" w:rsidRDefault="000C3AB9" w:rsidP="000C3AB9">
            <w:pPr>
              <w:pStyle w:val="Corpsdetexte"/>
            </w:pPr>
          </w:p>
          <w:p w14:paraId="2D00F4A3" w14:textId="77777777" w:rsidR="000C3AB9" w:rsidRPr="00821770" w:rsidRDefault="000C3AB9" w:rsidP="000C3AB9">
            <w:pPr>
              <w:pStyle w:val="Corpsdetexte"/>
              <w:rPr>
                <w:b/>
                <w:bCs/>
              </w:rPr>
            </w:pPr>
            <w:r w:rsidRPr="00821770">
              <w:rPr>
                <w:b/>
                <w:bCs/>
              </w:rPr>
              <w:t xml:space="preserve">Le </w:t>
            </w:r>
            <w:r>
              <w:rPr>
                <w:b/>
                <w:bCs/>
              </w:rPr>
              <w:t>forfait :</w:t>
            </w:r>
          </w:p>
          <w:p w14:paraId="4A31C1FF" w14:textId="4308FD12" w:rsidR="00020B69" w:rsidRPr="000A1E24" w:rsidRDefault="000C3AB9" w:rsidP="00020B69">
            <w:pPr>
              <w:pStyle w:val="Corpsdetexte"/>
            </w:pPr>
            <w:r>
              <w:t>PRIX H.T. EN TOUTES LETTRES :</w:t>
            </w:r>
          </w:p>
        </w:tc>
        <w:tc>
          <w:tcPr>
            <w:tcW w:w="673" w:type="pct"/>
            <w:tcBorders>
              <w:top w:val="nil"/>
              <w:left w:val="single" w:sz="4" w:space="0" w:color="auto"/>
              <w:bottom w:val="single" w:sz="4" w:space="0" w:color="auto"/>
              <w:right w:val="single" w:sz="4" w:space="0" w:color="auto"/>
            </w:tcBorders>
            <w:shd w:val="clear" w:color="000000" w:fill="FFFFFF"/>
          </w:tcPr>
          <w:p w14:paraId="71EC2156" w14:textId="77777777" w:rsidR="00A26D16" w:rsidRPr="00821770" w:rsidRDefault="00A26D16" w:rsidP="00821770">
            <w:pPr>
              <w:spacing w:after="0" w:line="240" w:lineRule="auto"/>
              <w:rPr>
                <w:rFonts w:ascii="Arial Narrow" w:eastAsia="Times New Roman" w:hAnsi="Arial Narrow" w:cs="Calibri"/>
                <w:sz w:val="22"/>
                <w:lang w:eastAsia="fr-FR"/>
              </w:rPr>
            </w:pPr>
          </w:p>
        </w:tc>
      </w:tr>
      <w:tr w:rsidR="00020B69" w:rsidRPr="00A918FD" w14:paraId="61183A43" w14:textId="77777777" w:rsidTr="00603A95">
        <w:trPr>
          <w:trHeight w:val="559"/>
        </w:trPr>
        <w:tc>
          <w:tcPr>
            <w:tcW w:w="379"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47E18E" w14:textId="77777777" w:rsidR="00020B69" w:rsidRPr="00A918FD" w:rsidRDefault="00020B69" w:rsidP="00C820C0">
            <w:pPr>
              <w:rPr>
                <w:rFonts w:ascii="Arial Narrow" w:hAnsi="Arial Narrow"/>
                <w:sz w:val="18"/>
                <w:szCs w:val="18"/>
              </w:rPr>
            </w:pPr>
            <w:r>
              <w:lastRenderedPageBreak/>
              <w:br w:type="page"/>
            </w:r>
            <w:r w:rsidRPr="00A918FD">
              <w:rPr>
                <w:rFonts w:ascii="Arial Narrow" w:hAnsi="Arial Narrow"/>
                <w:sz w:val="18"/>
                <w:szCs w:val="18"/>
              </w:rPr>
              <w:t>NUMERO</w:t>
            </w:r>
          </w:p>
        </w:tc>
        <w:tc>
          <w:tcPr>
            <w:tcW w:w="3948" w:type="pct"/>
            <w:gridSpan w:val="2"/>
            <w:tcBorders>
              <w:top w:val="single" w:sz="4" w:space="0" w:color="auto"/>
              <w:left w:val="nil"/>
              <w:bottom w:val="single" w:sz="4" w:space="0" w:color="auto"/>
              <w:right w:val="single" w:sz="4" w:space="0" w:color="auto"/>
            </w:tcBorders>
            <w:shd w:val="clear" w:color="auto" w:fill="auto"/>
            <w:noWrap/>
            <w:vAlign w:val="center"/>
            <w:hideMark/>
          </w:tcPr>
          <w:p w14:paraId="60A4C15A" w14:textId="77777777" w:rsidR="00020B69" w:rsidRPr="00A918FD" w:rsidRDefault="00020B69" w:rsidP="00C820C0">
            <w:pPr>
              <w:jc w:val="center"/>
              <w:rPr>
                <w:b/>
                <w:bCs/>
              </w:rPr>
            </w:pPr>
            <w:r w:rsidRPr="00A918FD">
              <w:rPr>
                <w:rFonts w:ascii="Arial Narrow" w:hAnsi="Arial Narrow"/>
                <w:b/>
                <w:bCs/>
                <w:sz w:val="18"/>
                <w:szCs w:val="18"/>
              </w:rPr>
              <w:t>DEFINITION DES PRIX ET PRIX HORS TAXES EN EUROS EXPRIMES EN TOUTES LETTRES</w:t>
            </w:r>
          </w:p>
        </w:tc>
        <w:tc>
          <w:tcPr>
            <w:tcW w:w="673" w:type="pct"/>
            <w:tcBorders>
              <w:top w:val="single" w:sz="4" w:space="0" w:color="auto"/>
              <w:left w:val="nil"/>
              <w:bottom w:val="single" w:sz="4" w:space="0" w:color="auto"/>
              <w:right w:val="single" w:sz="4" w:space="0" w:color="auto"/>
            </w:tcBorders>
            <w:shd w:val="clear" w:color="auto" w:fill="auto"/>
            <w:vAlign w:val="center"/>
            <w:hideMark/>
          </w:tcPr>
          <w:p w14:paraId="2B9A7F73" w14:textId="77777777" w:rsidR="00020B69" w:rsidRPr="00A918FD" w:rsidRDefault="00020B69" w:rsidP="00C820C0">
            <w:r w:rsidRPr="00A918FD">
              <w:rPr>
                <w:rFonts w:ascii="Arial Narrow" w:hAnsi="Arial Narrow"/>
                <w:sz w:val="18"/>
                <w:szCs w:val="18"/>
              </w:rPr>
              <w:t>Prix unitaire € HT en chiffres à 2 décimales</w:t>
            </w:r>
          </w:p>
        </w:tc>
      </w:tr>
      <w:tr w:rsidR="000C3AB9" w:rsidRPr="00821770" w14:paraId="4BD25497" w14:textId="77777777" w:rsidTr="00020B69">
        <w:trPr>
          <w:gridBefore w:val="1"/>
          <w:wBefore w:w="5" w:type="pct"/>
          <w:trHeight w:val="300"/>
        </w:trPr>
        <w:tc>
          <w:tcPr>
            <w:tcW w:w="4322" w:type="pct"/>
            <w:gridSpan w:val="3"/>
            <w:tcBorders>
              <w:top w:val="nil"/>
              <w:left w:val="single" w:sz="4" w:space="0" w:color="auto"/>
              <w:bottom w:val="nil"/>
              <w:right w:val="single" w:sz="4" w:space="0" w:color="auto"/>
            </w:tcBorders>
            <w:shd w:val="clear" w:color="000000" w:fill="FFFFFF"/>
          </w:tcPr>
          <w:p w14:paraId="0DA56793" w14:textId="3062F9D3" w:rsidR="000C3AB9" w:rsidRDefault="000C3AB9" w:rsidP="000C3AB9">
            <w:pPr>
              <w:pStyle w:val="Titre2"/>
            </w:pPr>
            <w:bookmarkStart w:id="30" w:name="_Toc191569381"/>
            <w:r>
              <w:t>Dépose en conservation et repose de l’échelle crinoline</w:t>
            </w:r>
            <w:bookmarkEnd w:id="30"/>
          </w:p>
        </w:tc>
        <w:tc>
          <w:tcPr>
            <w:tcW w:w="673" w:type="pct"/>
            <w:tcBorders>
              <w:top w:val="nil"/>
              <w:left w:val="single" w:sz="4" w:space="0" w:color="auto"/>
              <w:bottom w:val="nil"/>
              <w:right w:val="single" w:sz="4" w:space="0" w:color="auto"/>
            </w:tcBorders>
            <w:shd w:val="clear" w:color="000000" w:fill="FFFFFF"/>
          </w:tcPr>
          <w:p w14:paraId="1D832941" w14:textId="77777777" w:rsidR="000C3AB9" w:rsidRPr="00821770" w:rsidRDefault="000C3AB9" w:rsidP="00821770">
            <w:pPr>
              <w:spacing w:after="0" w:line="240" w:lineRule="auto"/>
              <w:rPr>
                <w:rFonts w:ascii="Arial Narrow" w:eastAsia="Times New Roman" w:hAnsi="Arial Narrow" w:cs="Calibri"/>
                <w:sz w:val="22"/>
                <w:lang w:eastAsia="fr-FR"/>
              </w:rPr>
            </w:pPr>
          </w:p>
        </w:tc>
      </w:tr>
      <w:tr w:rsidR="000C3AB9" w:rsidRPr="00821770" w14:paraId="249C2DE1" w14:textId="77777777" w:rsidTr="00A90368">
        <w:trPr>
          <w:gridBefore w:val="1"/>
          <w:wBefore w:w="5" w:type="pct"/>
          <w:trHeight w:val="1814"/>
        </w:trPr>
        <w:tc>
          <w:tcPr>
            <w:tcW w:w="4322" w:type="pct"/>
            <w:gridSpan w:val="3"/>
            <w:tcBorders>
              <w:top w:val="nil"/>
              <w:left w:val="single" w:sz="4" w:space="0" w:color="auto"/>
              <w:bottom w:val="single" w:sz="4" w:space="0" w:color="auto"/>
              <w:right w:val="single" w:sz="4" w:space="0" w:color="auto"/>
            </w:tcBorders>
            <w:shd w:val="clear" w:color="000000" w:fill="FFFFFF"/>
          </w:tcPr>
          <w:p w14:paraId="0339C3A5" w14:textId="77777777" w:rsidR="000C3AB9" w:rsidRDefault="000C3AB9" w:rsidP="000C3AB9">
            <w:pPr>
              <w:pStyle w:val="Corpsdetexte"/>
            </w:pPr>
            <w:r>
              <w:t>Ce prix rémunère au forfait, les prestations pour la dépose de l’échelle crinoline existante en conservation pendant la durée du chantier et permettre la pose d’un escalier de chantier. Ce prix comprend la repose en fin de chantier de l’échelle. Ce prix comprend notamment :</w:t>
            </w:r>
          </w:p>
          <w:p w14:paraId="13829813" w14:textId="77777777" w:rsidR="000C3AB9" w:rsidRDefault="000C3AB9" w:rsidP="000C3AB9">
            <w:pPr>
              <w:pStyle w:val="Puce1"/>
            </w:pPr>
            <w:r>
              <w:t>Les opérations de dépose en conservation de l’échelle et des équipements liés sans détérioration de l’échelle ou de la maçonnerie,</w:t>
            </w:r>
          </w:p>
          <w:p w14:paraId="73D22300" w14:textId="77777777" w:rsidR="000C3AB9" w:rsidRDefault="000C3AB9" w:rsidP="000C3AB9">
            <w:pPr>
              <w:pStyle w:val="Puce1"/>
            </w:pPr>
            <w:r>
              <w:t>Le stockage en lieu sur de l’échelle pendant la durée du chantier,</w:t>
            </w:r>
          </w:p>
          <w:p w14:paraId="3A4D2A63" w14:textId="77777777" w:rsidR="000C3AB9" w:rsidRDefault="000C3AB9" w:rsidP="000C3AB9">
            <w:pPr>
              <w:pStyle w:val="Puce1"/>
            </w:pPr>
            <w:r>
              <w:t>La repose en fin de chantier de l’échelle à son emplacement initial,</w:t>
            </w:r>
          </w:p>
          <w:p w14:paraId="537C1AB6" w14:textId="77777777" w:rsidR="000C3AB9" w:rsidRDefault="000C3AB9" w:rsidP="000C3AB9">
            <w:pPr>
              <w:pStyle w:val="Puce1"/>
            </w:pPr>
            <w:r>
              <w:t>La prise en compte des garde-corps présents,</w:t>
            </w:r>
          </w:p>
          <w:p w14:paraId="093F2598" w14:textId="77777777" w:rsidR="000C3AB9" w:rsidRDefault="000C3AB9" w:rsidP="000C3AB9">
            <w:pPr>
              <w:pStyle w:val="Puce1"/>
            </w:pPr>
            <w:r>
              <w:t>La fourniture et mise en œuvre de l’ensemble de la visserie et des systèmes de fixation nécessaire à la repose de l’échelle.</w:t>
            </w:r>
          </w:p>
          <w:p w14:paraId="3F3A1107" w14:textId="77777777" w:rsidR="000C3AB9" w:rsidRDefault="000C3AB9" w:rsidP="000C3AB9">
            <w:pPr>
              <w:pStyle w:val="Corpsdetexte"/>
            </w:pPr>
          </w:p>
          <w:p w14:paraId="65635054" w14:textId="77777777" w:rsidR="000C3AB9" w:rsidRDefault="000C3AB9" w:rsidP="000C3AB9">
            <w:pPr>
              <w:pStyle w:val="Corpsdetexte"/>
            </w:pPr>
            <w:r>
              <w:t xml:space="preserve">Le montant du forfait est réglé en 2 fractions : </w:t>
            </w:r>
          </w:p>
          <w:p w14:paraId="2E0D8F44" w14:textId="426D41FF" w:rsidR="000C3AB9" w:rsidRDefault="000C3AB9" w:rsidP="000C3AB9">
            <w:pPr>
              <w:pStyle w:val="Puce1"/>
            </w:pPr>
            <w:r>
              <w:t>50 % après réalisation de la dépose et validation par le MOE,</w:t>
            </w:r>
          </w:p>
          <w:p w14:paraId="593DFAFE" w14:textId="7FE0945F" w:rsidR="000C3AB9" w:rsidRDefault="000C3AB9" w:rsidP="000C3AB9">
            <w:pPr>
              <w:pStyle w:val="Puce1"/>
            </w:pPr>
            <w:r>
              <w:t>50 % après repose de l’échelle dans les règles de l’art.</w:t>
            </w:r>
          </w:p>
          <w:p w14:paraId="39D2D391" w14:textId="77777777" w:rsidR="000C3AB9" w:rsidRDefault="000C3AB9" w:rsidP="000C3AB9">
            <w:pPr>
              <w:pStyle w:val="Corpsdetexte"/>
            </w:pPr>
          </w:p>
          <w:p w14:paraId="680B2DBA" w14:textId="77777777" w:rsidR="000C3AB9" w:rsidRPr="00821770" w:rsidRDefault="000C3AB9" w:rsidP="000C3AB9">
            <w:pPr>
              <w:pStyle w:val="Corpsdetexte"/>
              <w:rPr>
                <w:b/>
                <w:bCs/>
              </w:rPr>
            </w:pPr>
            <w:r w:rsidRPr="00821770">
              <w:rPr>
                <w:b/>
                <w:bCs/>
              </w:rPr>
              <w:t xml:space="preserve">Le </w:t>
            </w:r>
            <w:r>
              <w:rPr>
                <w:b/>
                <w:bCs/>
              </w:rPr>
              <w:t>forfait :</w:t>
            </w:r>
          </w:p>
          <w:p w14:paraId="18D6C80C" w14:textId="0FE6206D" w:rsidR="000C3AB9" w:rsidRDefault="000C3AB9" w:rsidP="000C3AB9">
            <w:pPr>
              <w:pStyle w:val="Corpsdetexte"/>
            </w:pPr>
            <w:r>
              <w:t>PRIX H.T. EN TOUTES LETTRES :</w:t>
            </w:r>
          </w:p>
          <w:p w14:paraId="037ECA22" w14:textId="0E05F881" w:rsidR="000C3AB9" w:rsidRDefault="000C3AB9" w:rsidP="000C3AB9">
            <w:pPr>
              <w:pStyle w:val="Corpsdetexte"/>
            </w:pPr>
          </w:p>
        </w:tc>
        <w:tc>
          <w:tcPr>
            <w:tcW w:w="673" w:type="pct"/>
            <w:tcBorders>
              <w:top w:val="nil"/>
              <w:left w:val="single" w:sz="4" w:space="0" w:color="auto"/>
              <w:bottom w:val="single" w:sz="4" w:space="0" w:color="auto"/>
              <w:right w:val="single" w:sz="4" w:space="0" w:color="auto"/>
            </w:tcBorders>
            <w:shd w:val="clear" w:color="000000" w:fill="FFFFFF"/>
          </w:tcPr>
          <w:p w14:paraId="321D2EE1" w14:textId="77777777" w:rsidR="000C3AB9" w:rsidRPr="00821770" w:rsidRDefault="000C3AB9" w:rsidP="00821770">
            <w:pPr>
              <w:spacing w:after="0" w:line="240" w:lineRule="auto"/>
              <w:rPr>
                <w:rFonts w:ascii="Arial Narrow" w:eastAsia="Times New Roman" w:hAnsi="Arial Narrow" w:cs="Calibri"/>
                <w:sz w:val="22"/>
                <w:lang w:eastAsia="fr-FR"/>
              </w:rPr>
            </w:pPr>
          </w:p>
        </w:tc>
      </w:tr>
      <w:tr w:rsidR="000C3AB9" w:rsidRPr="00821770" w14:paraId="2C504CDE" w14:textId="77777777" w:rsidTr="00A90368">
        <w:trPr>
          <w:gridBefore w:val="1"/>
          <w:wBefore w:w="5" w:type="pct"/>
          <w:trHeight w:val="300"/>
        </w:trPr>
        <w:tc>
          <w:tcPr>
            <w:tcW w:w="4322" w:type="pct"/>
            <w:gridSpan w:val="3"/>
            <w:tcBorders>
              <w:top w:val="single" w:sz="4" w:space="0" w:color="auto"/>
              <w:left w:val="single" w:sz="4" w:space="0" w:color="auto"/>
              <w:bottom w:val="nil"/>
              <w:right w:val="single" w:sz="4" w:space="0" w:color="auto"/>
            </w:tcBorders>
            <w:shd w:val="clear" w:color="000000" w:fill="FFFFFF"/>
          </w:tcPr>
          <w:p w14:paraId="1C4898FB" w14:textId="4A0386A3" w:rsidR="000C3AB9" w:rsidRDefault="001C5CFE" w:rsidP="001C5CFE">
            <w:pPr>
              <w:pStyle w:val="Titre2"/>
            </w:pPr>
            <w:bookmarkStart w:id="31" w:name="_Toc191569382"/>
            <w:r>
              <w:t>Escalier provisoire</w:t>
            </w:r>
            <w:bookmarkEnd w:id="31"/>
          </w:p>
        </w:tc>
        <w:tc>
          <w:tcPr>
            <w:tcW w:w="673" w:type="pct"/>
            <w:tcBorders>
              <w:top w:val="single" w:sz="4" w:space="0" w:color="auto"/>
              <w:left w:val="single" w:sz="4" w:space="0" w:color="auto"/>
              <w:bottom w:val="nil"/>
              <w:right w:val="single" w:sz="4" w:space="0" w:color="auto"/>
            </w:tcBorders>
            <w:shd w:val="clear" w:color="000000" w:fill="FFFFFF"/>
          </w:tcPr>
          <w:p w14:paraId="28219B51" w14:textId="77777777" w:rsidR="000C3AB9" w:rsidRPr="00821770" w:rsidRDefault="000C3AB9" w:rsidP="00821770">
            <w:pPr>
              <w:spacing w:after="0" w:line="240" w:lineRule="auto"/>
              <w:rPr>
                <w:rFonts w:ascii="Arial Narrow" w:eastAsia="Times New Roman" w:hAnsi="Arial Narrow" w:cs="Calibri"/>
                <w:sz w:val="22"/>
                <w:lang w:eastAsia="fr-FR"/>
              </w:rPr>
            </w:pPr>
          </w:p>
        </w:tc>
      </w:tr>
      <w:tr w:rsidR="000C3AB9" w:rsidRPr="00821770" w14:paraId="6EA01BE2" w14:textId="77777777" w:rsidTr="00A90368">
        <w:trPr>
          <w:gridBefore w:val="1"/>
          <w:wBefore w:w="5" w:type="pct"/>
          <w:trHeight w:val="1814"/>
        </w:trPr>
        <w:tc>
          <w:tcPr>
            <w:tcW w:w="4322" w:type="pct"/>
            <w:gridSpan w:val="3"/>
            <w:tcBorders>
              <w:top w:val="nil"/>
              <w:left w:val="single" w:sz="4" w:space="0" w:color="auto"/>
              <w:bottom w:val="single" w:sz="4" w:space="0" w:color="auto"/>
              <w:right w:val="single" w:sz="4" w:space="0" w:color="auto"/>
            </w:tcBorders>
            <w:shd w:val="clear" w:color="000000" w:fill="FFFFFF"/>
          </w:tcPr>
          <w:p w14:paraId="01CED7D6" w14:textId="2E69B083" w:rsidR="000C3AB9" w:rsidRDefault="001C5CFE" w:rsidP="000C3AB9">
            <w:pPr>
              <w:pStyle w:val="Corpsdetexte"/>
            </w:pPr>
            <w:r>
              <w:t xml:space="preserve">Ce prix rémunère à la journée </w:t>
            </w:r>
            <w:r w:rsidRPr="0035651A">
              <w:t xml:space="preserve">les frais de location, d’acheminement, de montage et démontage </w:t>
            </w:r>
            <w:r>
              <w:t>d’un escalier de descente sécurisé au sein du cours d’eau pour permettre la descente et remontée du personnel depuis le lit mineur. Cet escalier est à prévoir en rive gauche en lieu et place de l’échelle crinoline présente. Ce prix comprend notamment :</w:t>
            </w:r>
          </w:p>
          <w:p w14:paraId="2B2FC5F2" w14:textId="77777777" w:rsidR="001C5CFE" w:rsidRDefault="001C5CFE" w:rsidP="001C5CFE">
            <w:pPr>
              <w:pStyle w:val="Puce1"/>
            </w:pPr>
            <w:r>
              <w:t>La fourniture et pose d’un escalier type « escalib » pour assurer la circulation du personnel du chantier,</w:t>
            </w:r>
          </w:p>
          <w:p w14:paraId="38F8C11D" w14:textId="77777777" w:rsidR="001C5CFE" w:rsidRDefault="001C5CFE" w:rsidP="001C5CFE">
            <w:pPr>
              <w:pStyle w:val="Puce1"/>
            </w:pPr>
            <w:r>
              <w:t>La fourniture et mise en œuvre des accroches et stabilisation nécessaires pour permettre la pose de l’escalier dans l’emprise prévue,</w:t>
            </w:r>
          </w:p>
          <w:p w14:paraId="2FB8DF72" w14:textId="77777777" w:rsidR="001C5CFE" w:rsidRDefault="001C5CFE" w:rsidP="001C5CFE">
            <w:pPr>
              <w:pStyle w:val="Puce1"/>
            </w:pPr>
            <w:r>
              <w:t>L’entretien de l’accès durant toute la période de travaux,</w:t>
            </w:r>
          </w:p>
          <w:p w14:paraId="5E05B5D6" w14:textId="77777777" w:rsidR="001C5CFE" w:rsidRDefault="001C5CFE" w:rsidP="001C5CFE">
            <w:pPr>
              <w:pStyle w:val="Puce1"/>
            </w:pPr>
            <w:r>
              <w:t>La gestion et sécurisation des accès au cours d’eau depuis l’escalier,</w:t>
            </w:r>
          </w:p>
          <w:p w14:paraId="1EDCA4B3" w14:textId="77777777" w:rsidR="001C5CFE" w:rsidRDefault="001C5CFE" w:rsidP="001C5CFE">
            <w:pPr>
              <w:pStyle w:val="Puce1"/>
            </w:pPr>
            <w:r>
              <w:t>La dépose et remise en état en fin de chantier.</w:t>
            </w:r>
          </w:p>
          <w:p w14:paraId="209EFA44" w14:textId="77777777" w:rsidR="001C5CFE" w:rsidRDefault="001C5CFE" w:rsidP="000C3AB9">
            <w:pPr>
              <w:pStyle w:val="Corpsdetexte"/>
            </w:pPr>
          </w:p>
          <w:p w14:paraId="209AEC2A" w14:textId="77777777" w:rsidR="001C5CFE" w:rsidRDefault="001C5CFE" w:rsidP="000C3AB9">
            <w:pPr>
              <w:pStyle w:val="Corpsdetexte"/>
            </w:pPr>
            <w:r w:rsidRPr="001C5CFE">
              <w:rPr>
                <w:b/>
                <w:bCs/>
              </w:rPr>
              <w:t>La journée</w:t>
            </w:r>
            <w:r>
              <w:t> :</w:t>
            </w:r>
          </w:p>
          <w:p w14:paraId="3B3BB879" w14:textId="4CE2129C" w:rsidR="001C5CFE" w:rsidRDefault="001C5CFE" w:rsidP="001C5CFE">
            <w:pPr>
              <w:pStyle w:val="Corpsdetexte"/>
            </w:pPr>
            <w:r>
              <w:t>PRIX H.T. EN TOUTES LETTRES :</w:t>
            </w:r>
          </w:p>
        </w:tc>
        <w:tc>
          <w:tcPr>
            <w:tcW w:w="673" w:type="pct"/>
            <w:tcBorders>
              <w:top w:val="nil"/>
              <w:left w:val="single" w:sz="4" w:space="0" w:color="auto"/>
              <w:bottom w:val="single" w:sz="4" w:space="0" w:color="auto"/>
              <w:right w:val="single" w:sz="4" w:space="0" w:color="auto"/>
            </w:tcBorders>
            <w:shd w:val="clear" w:color="000000" w:fill="FFFFFF"/>
          </w:tcPr>
          <w:p w14:paraId="7D20CE87" w14:textId="77777777" w:rsidR="000C3AB9" w:rsidRPr="00821770" w:rsidRDefault="000C3AB9" w:rsidP="00821770">
            <w:pPr>
              <w:spacing w:after="0" w:line="240" w:lineRule="auto"/>
              <w:rPr>
                <w:rFonts w:ascii="Arial Narrow" w:eastAsia="Times New Roman" w:hAnsi="Arial Narrow" w:cs="Calibri"/>
                <w:sz w:val="22"/>
                <w:lang w:eastAsia="fr-FR"/>
              </w:rPr>
            </w:pPr>
          </w:p>
        </w:tc>
      </w:tr>
      <w:tr w:rsidR="001C5CFE" w:rsidRPr="00821770" w14:paraId="78292277" w14:textId="77777777" w:rsidTr="00A90368">
        <w:trPr>
          <w:gridBefore w:val="1"/>
          <w:wBefore w:w="5" w:type="pct"/>
          <w:trHeight w:val="300"/>
        </w:trPr>
        <w:tc>
          <w:tcPr>
            <w:tcW w:w="4322" w:type="pct"/>
            <w:gridSpan w:val="3"/>
            <w:tcBorders>
              <w:top w:val="single" w:sz="4" w:space="0" w:color="auto"/>
              <w:left w:val="single" w:sz="4" w:space="0" w:color="auto"/>
              <w:bottom w:val="nil"/>
              <w:right w:val="single" w:sz="4" w:space="0" w:color="auto"/>
            </w:tcBorders>
            <w:shd w:val="clear" w:color="000000" w:fill="FFFFFF"/>
          </w:tcPr>
          <w:p w14:paraId="50C475EF" w14:textId="0F7765A4" w:rsidR="001C5CFE" w:rsidRDefault="001C5CFE" w:rsidP="001C5CFE">
            <w:pPr>
              <w:pStyle w:val="Titre2"/>
            </w:pPr>
            <w:bookmarkStart w:id="32" w:name="_Toc191569383"/>
            <w:r>
              <w:t>Echafaudage</w:t>
            </w:r>
            <w:bookmarkEnd w:id="32"/>
          </w:p>
        </w:tc>
        <w:tc>
          <w:tcPr>
            <w:tcW w:w="673" w:type="pct"/>
            <w:tcBorders>
              <w:top w:val="single" w:sz="4" w:space="0" w:color="auto"/>
              <w:left w:val="single" w:sz="4" w:space="0" w:color="auto"/>
              <w:bottom w:val="nil"/>
              <w:right w:val="single" w:sz="4" w:space="0" w:color="auto"/>
            </w:tcBorders>
            <w:shd w:val="clear" w:color="000000" w:fill="FFFFFF"/>
          </w:tcPr>
          <w:p w14:paraId="1BED42D2" w14:textId="77777777" w:rsidR="001C5CFE" w:rsidRPr="00821770" w:rsidRDefault="001C5CFE" w:rsidP="00821770">
            <w:pPr>
              <w:spacing w:after="0" w:line="240" w:lineRule="auto"/>
              <w:rPr>
                <w:rFonts w:ascii="Arial Narrow" w:eastAsia="Times New Roman" w:hAnsi="Arial Narrow" w:cs="Calibri"/>
                <w:sz w:val="22"/>
                <w:lang w:eastAsia="fr-FR"/>
              </w:rPr>
            </w:pPr>
          </w:p>
        </w:tc>
      </w:tr>
      <w:tr w:rsidR="001C5CFE" w:rsidRPr="00821770" w14:paraId="5EC706EC" w14:textId="77777777" w:rsidTr="00020B69">
        <w:trPr>
          <w:gridBefore w:val="1"/>
          <w:wBefore w:w="5" w:type="pct"/>
          <w:trHeight w:val="1814"/>
        </w:trPr>
        <w:tc>
          <w:tcPr>
            <w:tcW w:w="4322" w:type="pct"/>
            <w:gridSpan w:val="3"/>
            <w:tcBorders>
              <w:top w:val="nil"/>
              <w:left w:val="single" w:sz="4" w:space="0" w:color="auto"/>
              <w:bottom w:val="single" w:sz="4" w:space="0" w:color="auto"/>
              <w:right w:val="single" w:sz="4" w:space="0" w:color="auto"/>
            </w:tcBorders>
            <w:shd w:val="clear" w:color="000000" w:fill="FFFFFF"/>
          </w:tcPr>
          <w:p w14:paraId="12E37499" w14:textId="77777777" w:rsidR="001C5CFE" w:rsidRPr="0035651A" w:rsidRDefault="001C5CFE" w:rsidP="001C5CFE">
            <w:pPr>
              <w:pStyle w:val="Corpsdetexte"/>
            </w:pPr>
            <w:r w:rsidRPr="0035651A">
              <w:t>Ce prix rémunère au forfait, les frais de location, d’acheminement, de montage et démontage d’échafaudages quelles que soient leurs</w:t>
            </w:r>
            <w:r>
              <w:t xml:space="preserve"> </w:t>
            </w:r>
            <w:r w:rsidRPr="0035651A">
              <w:t>caractéristiques, destinés à permettre l’accès à toutes les parties d’ouvrage à traiter dans le respect des règlements de sécurité applicables et conformément aux articles 5.1 à 5.3 du fascicule 65 du CCTG.</w:t>
            </w:r>
          </w:p>
          <w:p w14:paraId="3AFCC74E" w14:textId="77777777" w:rsidR="001C5CFE" w:rsidRDefault="001C5CFE" w:rsidP="001C5CFE">
            <w:pPr>
              <w:pStyle w:val="Corpsdetexte"/>
            </w:pPr>
            <w:r w:rsidRPr="0035651A">
              <w:t>Ce prix comprend notamment les fondations et assises provisoires ainsi que tous les dispositifs de protection du personnel pendant toute la durée des travaux.</w:t>
            </w:r>
          </w:p>
          <w:p w14:paraId="0E76DE3F" w14:textId="77777777" w:rsidR="001C5CFE" w:rsidRPr="0035651A" w:rsidRDefault="001C5CFE" w:rsidP="001C5CFE">
            <w:pPr>
              <w:pStyle w:val="Corpsdetexte"/>
            </w:pPr>
          </w:p>
          <w:p w14:paraId="0138C160" w14:textId="77777777" w:rsidR="001C5CFE" w:rsidRPr="0035651A" w:rsidRDefault="001C5CFE" w:rsidP="001C5CFE">
            <w:pPr>
              <w:pStyle w:val="Corpsdetexte"/>
              <w:rPr>
                <w:b/>
                <w:bCs/>
              </w:rPr>
            </w:pPr>
            <w:r w:rsidRPr="0035651A">
              <w:rPr>
                <w:b/>
                <w:bCs/>
              </w:rPr>
              <w:t>Le Forfait</w:t>
            </w:r>
            <w:r>
              <w:rPr>
                <w:b/>
                <w:bCs/>
              </w:rPr>
              <w:t> :</w:t>
            </w:r>
          </w:p>
          <w:p w14:paraId="35D4558A" w14:textId="795F32F9" w:rsidR="001C5CFE" w:rsidRDefault="001C5CFE" w:rsidP="001C5CFE">
            <w:pPr>
              <w:pStyle w:val="Corpsdetexte"/>
            </w:pPr>
            <w:r w:rsidRPr="0035651A">
              <w:t>PRIX H.T. EN TOUTES LETTRES :</w:t>
            </w:r>
          </w:p>
        </w:tc>
        <w:tc>
          <w:tcPr>
            <w:tcW w:w="673" w:type="pct"/>
            <w:tcBorders>
              <w:top w:val="nil"/>
              <w:left w:val="single" w:sz="4" w:space="0" w:color="auto"/>
              <w:bottom w:val="single" w:sz="4" w:space="0" w:color="auto"/>
              <w:right w:val="single" w:sz="4" w:space="0" w:color="auto"/>
            </w:tcBorders>
            <w:shd w:val="clear" w:color="000000" w:fill="FFFFFF"/>
          </w:tcPr>
          <w:p w14:paraId="2DE25441" w14:textId="77777777" w:rsidR="001C5CFE" w:rsidRPr="00821770" w:rsidRDefault="001C5CFE" w:rsidP="00821770">
            <w:pPr>
              <w:spacing w:after="0" w:line="240" w:lineRule="auto"/>
              <w:rPr>
                <w:rFonts w:ascii="Arial Narrow" w:eastAsia="Times New Roman" w:hAnsi="Arial Narrow" w:cs="Calibri"/>
                <w:sz w:val="22"/>
                <w:lang w:eastAsia="fr-FR"/>
              </w:rPr>
            </w:pPr>
          </w:p>
        </w:tc>
      </w:tr>
    </w:tbl>
    <w:p w14:paraId="1ECAE31B" w14:textId="77777777" w:rsidR="00821770" w:rsidRDefault="00821770" w:rsidP="00A918FD">
      <w:pPr>
        <w:pStyle w:val="Corpsdetexte"/>
      </w:pPr>
    </w:p>
    <w:p w14:paraId="104D946A" w14:textId="44BED2E9" w:rsidR="00362883" w:rsidRDefault="00362883">
      <w:pPr>
        <w:rPr>
          <w:rFonts w:ascii="Arial Narrow" w:eastAsia="Times New Roman" w:hAnsi="Arial Narrow" w:cs="Calibri"/>
          <w:color w:val="000000"/>
          <w:sz w:val="22"/>
          <w:lang w:eastAsia="fr-FR"/>
        </w:rPr>
      </w:pPr>
      <w:r>
        <w:br w:type="page"/>
      </w:r>
    </w:p>
    <w:p w14:paraId="67AE015E" w14:textId="77777777" w:rsidR="00F721FD" w:rsidRDefault="00F721FD" w:rsidP="00A918FD">
      <w:pPr>
        <w:pStyle w:val="Corpsdetexte"/>
      </w:pP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F721FD" w:rsidRPr="00A918FD" w14:paraId="16FF839E" w14:textId="77777777" w:rsidTr="003240C3">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B445D2" w14:textId="77777777" w:rsidR="00F721FD" w:rsidRPr="00A918FD" w:rsidRDefault="00F721FD" w:rsidP="00BA4BAA">
            <w:pPr>
              <w:rPr>
                <w:rFonts w:ascii="Arial Narrow" w:hAnsi="Arial Narrow"/>
                <w:sz w:val="18"/>
                <w:szCs w:val="18"/>
              </w:rPr>
            </w:pPr>
            <w:r>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29E72D1B" w14:textId="77777777" w:rsidR="00F721FD" w:rsidRPr="00A918FD" w:rsidRDefault="00F721FD"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4BA37E8" w14:textId="77777777" w:rsidR="00F721FD" w:rsidRPr="00A918FD" w:rsidRDefault="00F721FD" w:rsidP="00BA4BAA">
            <w:r w:rsidRPr="00A918FD">
              <w:rPr>
                <w:rFonts w:ascii="Arial Narrow" w:hAnsi="Arial Narrow"/>
                <w:sz w:val="18"/>
                <w:szCs w:val="18"/>
              </w:rPr>
              <w:t>Prix unitaire € HT en chiffres à 2 décimales</w:t>
            </w:r>
          </w:p>
        </w:tc>
      </w:tr>
      <w:tr w:rsidR="00F721FD" w:rsidRPr="00821770" w14:paraId="6ECA8702" w14:textId="77777777" w:rsidTr="00A90368">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6369110C" w14:textId="7562793B" w:rsidR="00F721FD" w:rsidRPr="00821770" w:rsidRDefault="00C82552" w:rsidP="00BA4BAA">
            <w:pPr>
              <w:pStyle w:val="Titre1"/>
            </w:pPr>
            <w:bookmarkStart w:id="33" w:name="_Toc191569384"/>
            <w:r>
              <w:t>GESTION DU COURS D’EAU</w:t>
            </w:r>
            <w:bookmarkEnd w:id="33"/>
          </w:p>
        </w:tc>
        <w:tc>
          <w:tcPr>
            <w:tcW w:w="6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0BFF298" w14:textId="77777777" w:rsidR="00F721FD" w:rsidRPr="00821770" w:rsidRDefault="00F721FD" w:rsidP="00BA4BAA">
            <w:pPr>
              <w:spacing w:after="0" w:line="240" w:lineRule="auto"/>
              <w:rPr>
                <w:rFonts w:ascii="Arial Narrow" w:eastAsia="Times New Roman" w:hAnsi="Arial Narrow" w:cs="Calibri"/>
                <w:color w:val="000000"/>
                <w:sz w:val="22"/>
                <w:u w:val="single"/>
                <w:lang w:eastAsia="fr-FR"/>
              </w:rPr>
            </w:pPr>
          </w:p>
        </w:tc>
      </w:tr>
      <w:tr w:rsidR="0013428A" w:rsidRPr="0013428A" w14:paraId="754B2CB7" w14:textId="7D387F05" w:rsidTr="00A90368">
        <w:trPr>
          <w:gridBefore w:val="1"/>
          <w:wBefore w:w="5" w:type="pct"/>
          <w:trHeight w:val="300"/>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13F5276" w14:textId="6318312B" w:rsidR="0013428A" w:rsidRPr="0013428A" w:rsidRDefault="0013428A" w:rsidP="00362883">
            <w:pPr>
              <w:pStyle w:val="Titre2"/>
            </w:pPr>
            <w:bookmarkStart w:id="34" w:name="_Toc191569385"/>
            <w:r w:rsidRPr="0013428A">
              <w:t>Batardeau (amenée et dépose) yc pêche de sauvegarde</w:t>
            </w:r>
            <w:bookmarkEnd w:id="34"/>
          </w:p>
        </w:tc>
        <w:tc>
          <w:tcPr>
            <w:tcW w:w="664" w:type="pct"/>
            <w:tcBorders>
              <w:top w:val="single" w:sz="4" w:space="0" w:color="auto"/>
              <w:left w:val="single" w:sz="4" w:space="0" w:color="auto"/>
              <w:bottom w:val="nil"/>
              <w:right w:val="single" w:sz="4" w:space="0" w:color="auto"/>
            </w:tcBorders>
            <w:shd w:val="clear" w:color="000000" w:fill="FFFFFF"/>
          </w:tcPr>
          <w:p w14:paraId="7B6DCCB0"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629F7308" w14:textId="0941800A" w:rsidTr="00A90368">
        <w:trPr>
          <w:gridBefore w:val="1"/>
          <w:wBefore w:w="5" w:type="pct"/>
          <w:trHeight w:val="5092"/>
        </w:trPr>
        <w:tc>
          <w:tcPr>
            <w:tcW w:w="4331" w:type="pct"/>
            <w:gridSpan w:val="2"/>
            <w:tcBorders>
              <w:top w:val="nil"/>
              <w:left w:val="single" w:sz="4" w:space="0" w:color="auto"/>
              <w:bottom w:val="single" w:sz="4" w:space="0" w:color="auto"/>
              <w:right w:val="single" w:sz="4" w:space="0" w:color="auto"/>
            </w:tcBorders>
            <w:shd w:val="clear" w:color="000000" w:fill="FFFFFF"/>
            <w:vAlign w:val="center"/>
            <w:hideMark/>
          </w:tcPr>
          <w:p w14:paraId="32E929C4" w14:textId="7D010378" w:rsidR="000A1E24" w:rsidRDefault="000A1E24" w:rsidP="000A1E24">
            <w:pPr>
              <w:pStyle w:val="Corpsdetexte"/>
            </w:pPr>
            <w:r>
              <w:t>Ce prix rémunère au forfait l'ensemble des opérations nécessaires à la réalisation et au démontage d'un batardeau destinées à permettre l'exécution de travaux à sec. La configuration, et l'importance du batardeau, ainsi que la nature et les caractéristiques des matériaux et des matériels nécessaires à sa réalisation, à son fonctionnement, et à sa bonne stabilité, devront notamment tenir compte du régime et de la profondeur hydraulique du cours d'eau, ou du milieu aquatique où il se situe.</w:t>
            </w:r>
            <w:r w:rsidR="00F85266">
              <w:t xml:space="preserve"> Ce prix comprend l’ensemble des prestations nécessaires pour la réalisation d</w:t>
            </w:r>
            <w:r w:rsidR="000C3AB9">
              <w:t>u</w:t>
            </w:r>
            <w:r w:rsidR="00F85266">
              <w:t xml:space="preserve"> batardage y compris les pêches de sauvegarde nécessaires.</w:t>
            </w:r>
          </w:p>
          <w:p w14:paraId="35F41414" w14:textId="77777777" w:rsidR="000A1E24" w:rsidRDefault="000A1E24" w:rsidP="000A1E24">
            <w:pPr>
              <w:pStyle w:val="Corpsdetexte"/>
            </w:pPr>
            <w:r>
              <w:t>Ce prix comprend :</w:t>
            </w:r>
          </w:p>
          <w:p w14:paraId="6FB30EDE" w14:textId="01EAA9B9" w:rsidR="000A1E24" w:rsidRDefault="000A1E24" w:rsidP="000A1E24">
            <w:pPr>
              <w:pStyle w:val="Puce1"/>
            </w:pPr>
            <w:r>
              <w:t>Les terrassements et les travaux de curage nécessaires à sa réalisation et au dégagement des structures d'ouvrage à traiter ou à exécuter,</w:t>
            </w:r>
          </w:p>
          <w:p w14:paraId="434E3F0D" w14:textId="3D904128" w:rsidR="000A1E24" w:rsidRDefault="000A1E24" w:rsidP="000A1E24">
            <w:pPr>
              <w:pStyle w:val="Puce1"/>
            </w:pPr>
            <w:r>
              <w:t>La réalisation du batardeau, ainsi que la fourniture et la mise en œuvre de ses matériaux constitutifs du batardeau (big bag, matériaux de remplissage, géomembrane, lest),</w:t>
            </w:r>
          </w:p>
          <w:p w14:paraId="2BD5BED9" w14:textId="0EE84B64" w:rsidR="000A1E24" w:rsidRDefault="000A1E24" w:rsidP="000A1E24">
            <w:pPr>
              <w:pStyle w:val="Puce1"/>
            </w:pPr>
            <w:r>
              <w:t>La réalisation de la pêche de sauvegarde dans l'enceinte par un prestataire agréé,</w:t>
            </w:r>
          </w:p>
          <w:p w14:paraId="42075E9A" w14:textId="07633553" w:rsidR="000A1E24" w:rsidRDefault="000A1E24" w:rsidP="000A1E24">
            <w:pPr>
              <w:pStyle w:val="Puce1"/>
            </w:pPr>
            <w:r>
              <w:t>Les dépenses annexes de fonctionnement, d'entretien et de réparation du matériel, ainsi que le maintien sur place du matériel de secours,</w:t>
            </w:r>
          </w:p>
          <w:p w14:paraId="2FC516A2" w14:textId="03A4A906" w:rsidR="000A1E24" w:rsidRDefault="000A1E24" w:rsidP="000A1E24">
            <w:pPr>
              <w:pStyle w:val="Puce1"/>
            </w:pPr>
            <w:r>
              <w:t>Toutes sujétions de fourniture et de mise en place de dispositifs de protection de l'environnement, des ouvrages existants, ou en cours d'exécution, contre la venue des eaux,</w:t>
            </w:r>
          </w:p>
          <w:p w14:paraId="4666B093" w14:textId="4FA400D2" w:rsidR="0016382A" w:rsidRDefault="0016382A" w:rsidP="0016382A">
            <w:pPr>
              <w:pStyle w:val="Puce1"/>
            </w:pPr>
            <w:r>
              <w:t>L</w:t>
            </w:r>
            <w:r w:rsidRPr="00362883">
              <w:t xml:space="preserve">a </w:t>
            </w:r>
            <w:r>
              <w:t>fourniture, mise en œuvre et retrait des filtres à pailles ou autre dispositif de limitation des MES au sein du cours d’eau</w:t>
            </w:r>
            <w:r w:rsidRPr="00362883">
              <w:t>,</w:t>
            </w:r>
          </w:p>
          <w:p w14:paraId="0455518D" w14:textId="51964192" w:rsidR="0070793D" w:rsidRPr="0070793D" w:rsidRDefault="0070793D" w:rsidP="0016382A">
            <w:pPr>
              <w:pStyle w:val="Puce1"/>
              <w:rPr>
                <w:b/>
                <w:bCs/>
              </w:rPr>
            </w:pPr>
            <w:r w:rsidRPr="0070793D">
              <w:rPr>
                <w:b/>
                <w:bCs/>
              </w:rPr>
              <w:t xml:space="preserve">L’adaptation du batardeau et des éléments constitutifs pour permettre la réalisation des travaux </w:t>
            </w:r>
            <w:r w:rsidR="000C3AB9">
              <w:rPr>
                <w:b/>
                <w:bCs/>
              </w:rPr>
              <w:t>en rive droite et au niveau des affouillements</w:t>
            </w:r>
            <w:r w:rsidRPr="0070793D">
              <w:rPr>
                <w:b/>
                <w:bCs/>
              </w:rPr>
              <w:t>,</w:t>
            </w:r>
          </w:p>
          <w:p w14:paraId="370212C7" w14:textId="5EC4FBFE" w:rsidR="000A1E24" w:rsidRDefault="000A1E24" w:rsidP="000A1E24">
            <w:pPr>
              <w:pStyle w:val="Puce1"/>
            </w:pPr>
            <w:r w:rsidRPr="000A1E24">
              <w:t>Le démontage, les déplacements éventuels et l'évacuation du batardeau en fin de travaux, ainsi que les opérations nécessaires au rétablissement de la section hydraulique initiale</w:t>
            </w:r>
            <w:r>
              <w:t>.</w:t>
            </w:r>
          </w:p>
          <w:p w14:paraId="5587640C" w14:textId="77777777" w:rsidR="0016382A" w:rsidRDefault="0016382A" w:rsidP="0016382A">
            <w:pPr>
              <w:pStyle w:val="Corpsdetexte"/>
              <w:ind w:left="753"/>
            </w:pPr>
          </w:p>
          <w:p w14:paraId="214BB8B3" w14:textId="2F7C7AFF" w:rsidR="00362883" w:rsidRDefault="000A1E24" w:rsidP="0016382A">
            <w:pPr>
              <w:pStyle w:val="Corpsdetexte"/>
              <w:ind w:left="753"/>
            </w:pPr>
            <w:r>
              <w:t xml:space="preserve">Le titulaire </w:t>
            </w:r>
            <w:r w:rsidRPr="000A1E24">
              <w:t>devra veiller à la bonne étanchéité du batardeau pendant toute la durée des travaux afin d'empêcher toute pollution du milieu aquatique.</w:t>
            </w:r>
          </w:p>
          <w:p w14:paraId="6910265D" w14:textId="77777777" w:rsidR="000A1E24" w:rsidRDefault="000A1E24" w:rsidP="000A1E24">
            <w:pPr>
              <w:pStyle w:val="Corpsdetexte"/>
            </w:pPr>
          </w:p>
          <w:p w14:paraId="44414E74" w14:textId="75585F6E" w:rsidR="00362883" w:rsidRPr="00362883" w:rsidRDefault="00362883" w:rsidP="00362883">
            <w:pPr>
              <w:pStyle w:val="Corpsdetexte"/>
              <w:rPr>
                <w:b/>
                <w:bCs/>
              </w:rPr>
            </w:pPr>
            <w:r w:rsidRPr="00362883">
              <w:rPr>
                <w:b/>
                <w:bCs/>
              </w:rPr>
              <w:t>Le Forfait</w:t>
            </w:r>
            <w:r w:rsidR="004771C6">
              <w:rPr>
                <w:b/>
                <w:bCs/>
              </w:rPr>
              <w:t> :</w:t>
            </w:r>
          </w:p>
          <w:p w14:paraId="5FFF5CFE" w14:textId="186B9C2C" w:rsidR="00362883" w:rsidRPr="0013428A" w:rsidRDefault="00362883" w:rsidP="00362883">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0D9AEEA" w14:textId="77777777" w:rsidR="0013428A" w:rsidRPr="0013428A" w:rsidRDefault="0013428A" w:rsidP="0013428A">
            <w:pPr>
              <w:spacing w:after="0" w:line="240" w:lineRule="auto"/>
              <w:rPr>
                <w:rFonts w:ascii="Arial Narrow" w:eastAsia="Times New Roman" w:hAnsi="Arial Narrow" w:cs="Calibri"/>
                <w:sz w:val="22"/>
                <w:lang w:eastAsia="fr-FR"/>
              </w:rPr>
            </w:pPr>
          </w:p>
        </w:tc>
      </w:tr>
      <w:tr w:rsidR="0013428A" w:rsidRPr="0013428A" w14:paraId="0E41907C" w14:textId="03AC1801" w:rsidTr="00A90368">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vAlign w:val="bottom"/>
            <w:hideMark/>
          </w:tcPr>
          <w:p w14:paraId="3D089B7B" w14:textId="77777777" w:rsidR="0013428A" w:rsidRPr="0013428A" w:rsidRDefault="0013428A" w:rsidP="00362883">
            <w:pPr>
              <w:pStyle w:val="Titre2"/>
            </w:pPr>
            <w:bookmarkStart w:id="35" w:name="_Toc191569386"/>
            <w:r w:rsidRPr="0013428A">
              <w:t>Pompage pour mise à sec</w:t>
            </w:r>
            <w:bookmarkEnd w:id="35"/>
          </w:p>
        </w:tc>
        <w:tc>
          <w:tcPr>
            <w:tcW w:w="664" w:type="pct"/>
            <w:tcBorders>
              <w:top w:val="single" w:sz="4" w:space="0" w:color="auto"/>
              <w:left w:val="single" w:sz="4" w:space="0" w:color="auto"/>
              <w:right w:val="single" w:sz="4" w:space="0" w:color="auto"/>
            </w:tcBorders>
            <w:shd w:val="clear" w:color="000000" w:fill="FFFFFF"/>
          </w:tcPr>
          <w:p w14:paraId="7C218D1D"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2151915D" w14:textId="75352FE5" w:rsidTr="00334D9C">
        <w:trPr>
          <w:gridBefore w:val="1"/>
          <w:wBefore w:w="5" w:type="pct"/>
          <w:trHeight w:val="3180"/>
        </w:trPr>
        <w:tc>
          <w:tcPr>
            <w:tcW w:w="4331" w:type="pct"/>
            <w:gridSpan w:val="2"/>
            <w:tcBorders>
              <w:top w:val="nil"/>
              <w:left w:val="single" w:sz="4" w:space="0" w:color="auto"/>
              <w:bottom w:val="single" w:sz="4" w:space="0" w:color="auto"/>
              <w:right w:val="single" w:sz="4" w:space="0" w:color="auto"/>
            </w:tcBorders>
            <w:shd w:val="clear" w:color="000000" w:fill="FFFFFF"/>
          </w:tcPr>
          <w:p w14:paraId="14666B85" w14:textId="27ACB95E" w:rsidR="0035651A" w:rsidRDefault="0035651A" w:rsidP="0035651A">
            <w:pPr>
              <w:pStyle w:val="Corpsdetexte"/>
            </w:pPr>
            <w:r>
              <w:t>Ce prix rémunère, au forfait, l’évacuation des eaux destinée à permettre l'exécution de travaux à sec, sur des ouvrages ou des structures d'ouvrages implantés en site aquatique.</w:t>
            </w:r>
          </w:p>
          <w:p w14:paraId="383794F3" w14:textId="0205CDA6" w:rsidR="0035651A" w:rsidRDefault="0035651A" w:rsidP="0035651A">
            <w:pPr>
              <w:pStyle w:val="Corpsdetexte"/>
            </w:pPr>
            <w:r>
              <w:t>Ce prix s'entend pour le fonctionnement de l'ensemble des moyens de pompage nécessaire et comprend notamment :</w:t>
            </w:r>
          </w:p>
          <w:p w14:paraId="475A0621" w14:textId="4DF47108" w:rsidR="0035651A" w:rsidRDefault="0035651A" w:rsidP="000A1E24">
            <w:pPr>
              <w:pStyle w:val="Puce1"/>
            </w:pPr>
            <w:r>
              <w:t>la mise en place d'un atelier pour épuisement et pompage,</w:t>
            </w:r>
          </w:p>
          <w:p w14:paraId="63AA0C08" w14:textId="35A125E2" w:rsidR="0035651A" w:rsidRDefault="0035651A" w:rsidP="000A1E24">
            <w:pPr>
              <w:pStyle w:val="Puce1"/>
            </w:pPr>
            <w:r>
              <w:t>le coût de l'exécution et de la mise en place d'ouvrages provisoires nécessaires à l'évacuation des eaux d'épuisement (bassin de décantation),</w:t>
            </w:r>
          </w:p>
          <w:p w14:paraId="0D9C8C44" w14:textId="0237311D" w:rsidR="0035651A" w:rsidRDefault="0035651A" w:rsidP="000A1E24">
            <w:pPr>
              <w:pStyle w:val="Puce1"/>
            </w:pPr>
            <w:r>
              <w:t>l'amenée à pied d’œuvre, le montage, la mise en œuvre, le déplacement, le démontage et le repliement du matériel d'épuisement et de ses accessoires,</w:t>
            </w:r>
          </w:p>
          <w:p w14:paraId="49BDBBC2" w14:textId="1A63C921" w:rsidR="0035651A" w:rsidRDefault="0035651A" w:rsidP="000A1E24">
            <w:pPr>
              <w:pStyle w:val="Puce1"/>
            </w:pPr>
            <w:r>
              <w:t>les dépenses annexes de fonctionnement, d'entretien et de réparation du matériel, ainsi que le maintien sur place du matériel de secours.</w:t>
            </w:r>
          </w:p>
          <w:p w14:paraId="4222037D" w14:textId="77777777" w:rsidR="0035651A" w:rsidRDefault="0035651A" w:rsidP="0035651A">
            <w:pPr>
              <w:pStyle w:val="Corpsdetexte"/>
            </w:pPr>
          </w:p>
          <w:p w14:paraId="0ED8DE04" w14:textId="1D1E5566" w:rsidR="0035651A" w:rsidRPr="0035651A" w:rsidRDefault="0035651A" w:rsidP="0035651A">
            <w:pPr>
              <w:pStyle w:val="Corpsdetexte"/>
              <w:rPr>
                <w:b/>
                <w:bCs/>
              </w:rPr>
            </w:pPr>
            <w:r w:rsidRPr="0035651A">
              <w:rPr>
                <w:b/>
                <w:bCs/>
              </w:rPr>
              <w:t>Le Forfait</w:t>
            </w:r>
            <w:r w:rsidR="004771C6">
              <w:rPr>
                <w:b/>
                <w:bCs/>
              </w:rPr>
              <w:t> :</w:t>
            </w:r>
          </w:p>
          <w:p w14:paraId="04508D83" w14:textId="30C9FF71" w:rsidR="0013428A" w:rsidRPr="0013428A" w:rsidRDefault="0035651A" w:rsidP="0035651A">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147B4A06" w14:textId="77777777" w:rsidR="0013428A" w:rsidRPr="0013428A" w:rsidRDefault="0013428A" w:rsidP="0013428A">
            <w:pPr>
              <w:spacing w:after="0" w:line="240" w:lineRule="auto"/>
              <w:rPr>
                <w:rFonts w:ascii="Arial Narrow" w:eastAsia="Times New Roman" w:hAnsi="Arial Narrow" w:cs="Calibri"/>
                <w:sz w:val="22"/>
                <w:lang w:eastAsia="fr-FR"/>
              </w:rPr>
            </w:pPr>
          </w:p>
        </w:tc>
      </w:tr>
    </w:tbl>
    <w:p w14:paraId="7DD67F9E" w14:textId="77777777" w:rsidR="00334D9C" w:rsidRDefault="00334D9C"/>
    <w:p w14:paraId="61B90178" w14:textId="77777777" w:rsidR="00334D9C" w:rsidRDefault="00334D9C"/>
    <w:p w14:paraId="102AEE5A" w14:textId="77777777" w:rsidR="0013428A" w:rsidRDefault="0013428A" w:rsidP="00A918FD">
      <w:pPr>
        <w:pStyle w:val="Corpsdetexte"/>
      </w:pPr>
    </w:p>
    <w:p w14:paraId="3C09FC1B" w14:textId="3FB01E82" w:rsidR="00C82552" w:rsidRPr="0085649A" w:rsidRDefault="0085649A" w:rsidP="0085649A">
      <w:pPr>
        <w:rPr>
          <w:rFonts w:ascii="Arial Narrow" w:eastAsia="Times New Roman" w:hAnsi="Arial Narrow" w:cs="Calibri"/>
          <w:color w:val="000000"/>
          <w:sz w:val="22"/>
          <w:lang w:eastAsia="fr-FR"/>
        </w:rPr>
      </w:pPr>
      <w:r>
        <w:br w:type="page"/>
      </w:r>
    </w:p>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16382A" w:rsidRPr="00A918FD" w14:paraId="2FC28FA3" w14:textId="77777777" w:rsidTr="0016382A">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EA6488" w14:textId="77777777" w:rsidR="00C82552" w:rsidRPr="00A918FD" w:rsidRDefault="00C82552"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0D1FB8C2" w14:textId="77777777" w:rsidR="00C82552" w:rsidRPr="00A918FD" w:rsidRDefault="00C82552"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14FFADFD" w14:textId="77777777" w:rsidR="00C82552" w:rsidRPr="00A918FD" w:rsidRDefault="00C82552" w:rsidP="00BA4BAA">
            <w:r w:rsidRPr="00A918FD">
              <w:rPr>
                <w:rFonts w:ascii="Arial Narrow" w:hAnsi="Arial Narrow"/>
                <w:sz w:val="18"/>
                <w:szCs w:val="18"/>
              </w:rPr>
              <w:t>Prix unitaire € HT en chiffres à 2 décimales</w:t>
            </w:r>
          </w:p>
        </w:tc>
      </w:tr>
      <w:tr w:rsidR="0016382A" w:rsidRPr="00821770" w14:paraId="408577DE" w14:textId="77777777" w:rsidTr="0016382A">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560D3A0E" w14:textId="416C53C9" w:rsidR="00C82552" w:rsidRPr="00821770" w:rsidRDefault="001C5CFE" w:rsidP="00BA4BAA">
            <w:pPr>
              <w:pStyle w:val="Titre1"/>
            </w:pPr>
            <w:bookmarkStart w:id="36" w:name="_Toc191569387"/>
            <w:r>
              <w:t>TRAvAUX DE DEMOLITION/DEPOSE</w:t>
            </w:r>
            <w:bookmarkEnd w:id="36"/>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5478FCC2" w14:textId="77777777" w:rsidR="00C82552" w:rsidRPr="00821770" w:rsidRDefault="00C82552" w:rsidP="00BA4BAA">
            <w:pPr>
              <w:spacing w:after="0" w:line="240" w:lineRule="auto"/>
              <w:rPr>
                <w:rFonts w:ascii="Arial Narrow" w:eastAsia="Times New Roman" w:hAnsi="Arial Narrow" w:cs="Calibri"/>
                <w:color w:val="000000"/>
                <w:sz w:val="22"/>
                <w:u w:val="single"/>
                <w:lang w:eastAsia="fr-FR"/>
              </w:rPr>
            </w:pPr>
          </w:p>
        </w:tc>
      </w:tr>
      <w:tr w:rsidR="001C5CFE" w:rsidRPr="00C00EB2" w14:paraId="556DA251" w14:textId="5AD4EB6C" w:rsidTr="0016382A">
        <w:trPr>
          <w:gridBefore w:val="1"/>
          <w:wBefore w:w="5" w:type="pct"/>
          <w:trHeight w:val="300"/>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7BA71F6D" w14:textId="57435A61" w:rsidR="001C5CFE" w:rsidRPr="00C00EB2" w:rsidRDefault="001C5CFE" w:rsidP="001C5CFE">
            <w:pPr>
              <w:pStyle w:val="Titre2"/>
            </w:pPr>
            <w:bookmarkStart w:id="37" w:name="_Toc187786366"/>
            <w:bookmarkStart w:id="38" w:name="_Toc191569388"/>
            <w:r w:rsidRPr="00821770">
              <w:t>Découpe de revêtement de chaussée</w:t>
            </w:r>
            <w:bookmarkEnd w:id="37"/>
            <w:bookmarkEnd w:id="38"/>
          </w:p>
        </w:tc>
        <w:tc>
          <w:tcPr>
            <w:tcW w:w="664" w:type="pct"/>
            <w:tcBorders>
              <w:top w:val="single" w:sz="4" w:space="0" w:color="auto"/>
              <w:left w:val="single" w:sz="4" w:space="0" w:color="auto"/>
              <w:bottom w:val="nil"/>
              <w:right w:val="single" w:sz="4" w:space="0" w:color="auto"/>
            </w:tcBorders>
            <w:shd w:val="clear" w:color="000000" w:fill="FFFFFF"/>
          </w:tcPr>
          <w:p w14:paraId="3558843F" w14:textId="77777777" w:rsidR="001C5CFE" w:rsidRPr="00C00EB2" w:rsidRDefault="001C5CFE" w:rsidP="001C5CFE">
            <w:pPr>
              <w:spacing w:after="0" w:line="240" w:lineRule="auto"/>
              <w:rPr>
                <w:rFonts w:ascii="Arial Narrow" w:eastAsia="Times New Roman" w:hAnsi="Arial Narrow" w:cs="Calibri"/>
                <w:color w:val="000000"/>
                <w:sz w:val="22"/>
                <w:u w:val="single"/>
                <w:lang w:eastAsia="fr-FR"/>
              </w:rPr>
            </w:pPr>
          </w:p>
        </w:tc>
      </w:tr>
      <w:tr w:rsidR="001C5CFE" w:rsidRPr="00C00EB2" w14:paraId="099826B1" w14:textId="75F4E835" w:rsidTr="00A90368">
        <w:trPr>
          <w:trHeight w:val="1374"/>
        </w:trPr>
        <w:tc>
          <w:tcPr>
            <w:tcW w:w="4336" w:type="pct"/>
            <w:gridSpan w:val="3"/>
            <w:tcBorders>
              <w:top w:val="nil"/>
              <w:left w:val="single" w:sz="4" w:space="0" w:color="auto"/>
              <w:bottom w:val="single" w:sz="4" w:space="0" w:color="auto"/>
              <w:right w:val="single" w:sz="4" w:space="0" w:color="auto"/>
            </w:tcBorders>
            <w:shd w:val="clear" w:color="000000" w:fill="FFFFFF"/>
          </w:tcPr>
          <w:p w14:paraId="69502331" w14:textId="77777777" w:rsidR="001C5CFE" w:rsidRPr="00821770" w:rsidRDefault="001C5CFE" w:rsidP="001C5CFE">
            <w:pPr>
              <w:pStyle w:val="Corpsdetexte"/>
            </w:pPr>
            <w:r w:rsidRPr="00821770">
              <w:t xml:space="preserve">Ce prix rémunère au mètre linéaire, le sciage rectiligne d'une couche de roulement. Ce prix s’applique pour une épaisseur maximale de matériaux enrobés de 15 centimètres. </w:t>
            </w:r>
          </w:p>
          <w:p w14:paraId="4263051D" w14:textId="77777777" w:rsidR="001C5CFE" w:rsidRDefault="001C5CFE" w:rsidP="001C5CFE">
            <w:pPr>
              <w:pStyle w:val="Corpsdetexte"/>
            </w:pPr>
            <w:r w:rsidRPr="00821770">
              <w:t>Les quantités sont évaluées par levés contradictoires entre le Titulaire et le MOE.</w:t>
            </w:r>
          </w:p>
          <w:p w14:paraId="6BC7FC1B" w14:textId="77777777" w:rsidR="001C5CFE" w:rsidRDefault="001C5CFE" w:rsidP="001C5CFE">
            <w:pPr>
              <w:pStyle w:val="Corpsdetexte"/>
            </w:pPr>
          </w:p>
          <w:p w14:paraId="721F7817" w14:textId="77777777" w:rsidR="001C5CFE" w:rsidRPr="00821770" w:rsidRDefault="001C5CFE" w:rsidP="001C5CFE">
            <w:pPr>
              <w:pStyle w:val="Corpsdetexte"/>
              <w:rPr>
                <w:b/>
                <w:bCs/>
              </w:rPr>
            </w:pPr>
            <w:r w:rsidRPr="00821770">
              <w:rPr>
                <w:b/>
                <w:bCs/>
              </w:rPr>
              <w:t>Le mètre linéaire</w:t>
            </w:r>
            <w:r>
              <w:rPr>
                <w:b/>
                <w:bCs/>
              </w:rPr>
              <w:t> :</w:t>
            </w:r>
          </w:p>
          <w:p w14:paraId="69F8D1DE" w14:textId="3C4EF3EE" w:rsidR="001C5CFE" w:rsidRPr="00C00EB2" w:rsidRDefault="001C5CFE" w:rsidP="001C5CFE">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F7D3DF4" w14:textId="77777777" w:rsidR="001C5CFE" w:rsidRPr="00C00EB2" w:rsidRDefault="001C5CFE" w:rsidP="001C5CFE">
            <w:pPr>
              <w:spacing w:after="0" w:line="240" w:lineRule="auto"/>
              <w:rPr>
                <w:rFonts w:ascii="Arial Narrow" w:eastAsia="Times New Roman" w:hAnsi="Arial Narrow" w:cs="Calibri"/>
                <w:sz w:val="22"/>
                <w:lang w:eastAsia="fr-FR"/>
              </w:rPr>
            </w:pPr>
          </w:p>
        </w:tc>
      </w:tr>
      <w:tr w:rsidR="001C5CFE" w:rsidRPr="00C00EB2" w14:paraId="0435C800" w14:textId="77777777" w:rsidTr="00A90368">
        <w:trPr>
          <w:trHeight w:val="300"/>
        </w:trPr>
        <w:tc>
          <w:tcPr>
            <w:tcW w:w="4336" w:type="pct"/>
            <w:gridSpan w:val="3"/>
            <w:tcBorders>
              <w:top w:val="single" w:sz="4" w:space="0" w:color="auto"/>
              <w:left w:val="single" w:sz="4" w:space="0" w:color="auto"/>
              <w:bottom w:val="nil"/>
              <w:right w:val="single" w:sz="4" w:space="0" w:color="auto"/>
            </w:tcBorders>
            <w:shd w:val="clear" w:color="000000" w:fill="FFFFFF"/>
            <w:noWrap/>
            <w:vAlign w:val="center"/>
          </w:tcPr>
          <w:p w14:paraId="60707D75" w14:textId="1F525F0B" w:rsidR="001C5CFE" w:rsidRPr="000A1E24" w:rsidRDefault="001C5CFE" w:rsidP="001C5CFE">
            <w:pPr>
              <w:pStyle w:val="Titre2"/>
            </w:pPr>
            <w:bookmarkStart w:id="39" w:name="_Toc187786367"/>
            <w:bookmarkStart w:id="40" w:name="_Toc191569389"/>
            <w:r w:rsidRPr="00821770">
              <w:t>Décaissement de chaussée</w:t>
            </w:r>
            <w:bookmarkEnd w:id="39"/>
            <w:bookmarkEnd w:id="40"/>
          </w:p>
        </w:tc>
        <w:tc>
          <w:tcPr>
            <w:tcW w:w="664" w:type="pct"/>
            <w:tcBorders>
              <w:top w:val="single" w:sz="4" w:space="0" w:color="auto"/>
              <w:left w:val="single" w:sz="4" w:space="0" w:color="auto"/>
              <w:bottom w:val="nil"/>
              <w:right w:val="single" w:sz="4" w:space="0" w:color="auto"/>
            </w:tcBorders>
            <w:shd w:val="clear" w:color="000000" w:fill="FFFFFF"/>
          </w:tcPr>
          <w:p w14:paraId="5689EC29" w14:textId="77777777" w:rsidR="001C5CFE" w:rsidRPr="00C00EB2" w:rsidRDefault="001C5CFE" w:rsidP="001C5CFE">
            <w:pPr>
              <w:spacing w:after="0" w:line="240" w:lineRule="auto"/>
              <w:rPr>
                <w:rFonts w:ascii="Arial Narrow" w:eastAsia="Times New Roman" w:hAnsi="Arial Narrow" w:cs="Calibri"/>
                <w:sz w:val="22"/>
                <w:u w:val="single"/>
                <w:lang w:eastAsia="fr-FR"/>
              </w:rPr>
            </w:pPr>
          </w:p>
        </w:tc>
      </w:tr>
      <w:tr w:rsidR="001C5CFE" w:rsidRPr="00C00EB2" w14:paraId="0003AE3C" w14:textId="77777777" w:rsidTr="00A90368">
        <w:trPr>
          <w:trHeight w:val="300"/>
        </w:trPr>
        <w:tc>
          <w:tcPr>
            <w:tcW w:w="4336" w:type="pct"/>
            <w:gridSpan w:val="3"/>
            <w:tcBorders>
              <w:top w:val="nil"/>
              <w:left w:val="single" w:sz="4" w:space="0" w:color="auto"/>
              <w:bottom w:val="single" w:sz="4" w:space="0" w:color="auto"/>
              <w:right w:val="single" w:sz="4" w:space="0" w:color="auto"/>
            </w:tcBorders>
            <w:shd w:val="clear" w:color="000000" w:fill="FFFFFF"/>
            <w:noWrap/>
          </w:tcPr>
          <w:p w14:paraId="5D09B535" w14:textId="77777777" w:rsidR="001C5CFE" w:rsidRPr="00821770" w:rsidRDefault="001C5CFE" w:rsidP="001C5CFE">
            <w:pPr>
              <w:pStyle w:val="Corpsdetexte"/>
            </w:pPr>
            <w:r w:rsidRPr="00821770">
              <w:t xml:space="preserve">Ce prix rémunère, au mètre cube, la démolition de chaussée sur et hors ouvrage. Il s’applique pour n’importe quelle nature de matériaux enrobés. </w:t>
            </w:r>
          </w:p>
          <w:p w14:paraId="5879A904" w14:textId="77777777" w:rsidR="001C5CFE" w:rsidRPr="00821770" w:rsidRDefault="001C5CFE" w:rsidP="001C5CFE">
            <w:pPr>
              <w:pStyle w:val="Corpsdetexte"/>
            </w:pPr>
            <w:r w:rsidRPr="00821770">
              <w:t xml:space="preserve">Ce prix comprend notamment : </w:t>
            </w:r>
          </w:p>
          <w:p w14:paraId="4E55D478" w14:textId="77777777" w:rsidR="001C5CFE" w:rsidRPr="00821770" w:rsidRDefault="001C5CFE" w:rsidP="001C5CFE">
            <w:pPr>
              <w:pStyle w:val="Corpsdetexte"/>
            </w:pPr>
            <w:r w:rsidRPr="00821770">
              <w:t xml:space="preserve">▪ le matériel nécessaire aux travaux de démolition (raboteuse, pelle mécanique, balayeuse, etc), </w:t>
            </w:r>
          </w:p>
          <w:p w14:paraId="4DC4ED83" w14:textId="77777777" w:rsidR="001C5CFE" w:rsidRPr="00821770" w:rsidRDefault="001C5CFE" w:rsidP="001C5CFE">
            <w:pPr>
              <w:pStyle w:val="Corpsdetexte"/>
            </w:pPr>
            <w:r w:rsidRPr="00821770">
              <w:t xml:space="preserve">▪ les précautions nécessaires pour la démolition de chaussée sur ouvrage, </w:t>
            </w:r>
          </w:p>
          <w:p w14:paraId="16D8A657" w14:textId="77777777" w:rsidR="001C5CFE" w:rsidRPr="00821770" w:rsidRDefault="001C5CFE" w:rsidP="001C5CFE">
            <w:pPr>
              <w:pStyle w:val="Corpsdetexte"/>
            </w:pPr>
            <w:r w:rsidRPr="00821770">
              <w:t xml:space="preserve">▪ le balayage nécessaire, </w:t>
            </w:r>
          </w:p>
          <w:p w14:paraId="107212BA" w14:textId="77777777" w:rsidR="001C5CFE" w:rsidRPr="00821770" w:rsidRDefault="001C5CFE" w:rsidP="001C5CFE">
            <w:pPr>
              <w:pStyle w:val="Corpsdetexte"/>
            </w:pPr>
            <w:r w:rsidRPr="00821770">
              <w:t xml:space="preserve">▪ le chargement et l’évacuation des produits de décapage conformément aux dispositions du SOGED, </w:t>
            </w:r>
          </w:p>
          <w:p w14:paraId="0345291D" w14:textId="77777777" w:rsidR="001C5CFE" w:rsidRPr="00821770" w:rsidRDefault="001C5CFE" w:rsidP="001C5CFE">
            <w:pPr>
              <w:pStyle w:val="Corpsdetexte"/>
            </w:pPr>
            <w:r w:rsidRPr="00821770">
              <w:t xml:space="preserve">▪ les levés nécessaires pour la détermination des épaisseurs, </w:t>
            </w:r>
          </w:p>
          <w:p w14:paraId="0F46F237" w14:textId="77777777" w:rsidR="001C5CFE" w:rsidRPr="00821770" w:rsidRDefault="001C5CFE" w:rsidP="001C5CFE">
            <w:pPr>
              <w:pStyle w:val="Corpsdetexte"/>
            </w:pPr>
            <w:r w:rsidRPr="00821770">
              <w:t xml:space="preserve">▪ les sujétions de phasage, y compris les éventuels amenés et repli, </w:t>
            </w:r>
          </w:p>
          <w:p w14:paraId="2FC6CFB2" w14:textId="77777777" w:rsidR="001C5CFE" w:rsidRPr="00821770" w:rsidRDefault="001C5CFE" w:rsidP="001C5CFE">
            <w:pPr>
              <w:pStyle w:val="Corpsdetexte"/>
            </w:pPr>
            <w:r w:rsidRPr="00821770">
              <w:t xml:space="preserve">▪ la création de sifflet de raccordement. </w:t>
            </w:r>
          </w:p>
          <w:p w14:paraId="791AB47B" w14:textId="77777777" w:rsidR="001C5CFE" w:rsidRPr="00821770" w:rsidRDefault="001C5CFE" w:rsidP="001C5CFE">
            <w:pPr>
              <w:pStyle w:val="Corpsdetexte"/>
            </w:pPr>
          </w:p>
          <w:p w14:paraId="108AC434" w14:textId="77777777" w:rsidR="001C5CFE" w:rsidRPr="00821770" w:rsidRDefault="001C5CFE" w:rsidP="001C5CFE">
            <w:pPr>
              <w:pStyle w:val="Corpsdetexte"/>
            </w:pPr>
            <w:r w:rsidRPr="00821770">
              <w:t xml:space="preserve">Ce prix s’applique pour une épaisseur maximale de matériaux enrobés de 15 centimètres. Au-delà de cette épaisseur, la surface à prendre en compte sera déterminée de la façon suivante : </w:t>
            </w:r>
          </w:p>
          <w:p w14:paraId="3695B98F" w14:textId="77777777" w:rsidR="001C5CFE" w:rsidRPr="00821770" w:rsidRDefault="001C5CFE" w:rsidP="001C5CFE">
            <w:pPr>
              <w:pStyle w:val="Corpsdetexte"/>
            </w:pPr>
            <w:r w:rsidRPr="00821770">
              <w:t xml:space="preserve">Volume démolie x épaisseur effective (cm) / 15 </w:t>
            </w:r>
          </w:p>
          <w:p w14:paraId="28FC8568" w14:textId="77777777" w:rsidR="001C5CFE" w:rsidRDefault="001C5CFE" w:rsidP="001C5CFE">
            <w:pPr>
              <w:pStyle w:val="Corpsdetexte"/>
            </w:pPr>
            <w:r w:rsidRPr="00821770">
              <w:t>Les quantités sont évaluées par levés contradictoires entre le Titulaire et le MOE</w:t>
            </w:r>
            <w:r>
              <w:t>.</w:t>
            </w:r>
          </w:p>
          <w:p w14:paraId="7A96B42E" w14:textId="77777777" w:rsidR="001C5CFE" w:rsidRPr="00821770" w:rsidRDefault="001C5CFE" w:rsidP="001C5CFE">
            <w:pPr>
              <w:pStyle w:val="Corpsdetexte"/>
            </w:pPr>
          </w:p>
          <w:p w14:paraId="028B3AE8" w14:textId="77777777" w:rsidR="001C5CFE" w:rsidRPr="00821770" w:rsidRDefault="001C5CFE" w:rsidP="001C5CFE">
            <w:pPr>
              <w:pStyle w:val="Corpsdetexte"/>
              <w:rPr>
                <w:b/>
                <w:bCs/>
              </w:rPr>
            </w:pPr>
            <w:r w:rsidRPr="00821770">
              <w:rPr>
                <w:b/>
                <w:bCs/>
              </w:rPr>
              <w:t>Le mètre cube</w:t>
            </w:r>
            <w:r>
              <w:rPr>
                <w:b/>
                <w:bCs/>
              </w:rPr>
              <w:t> :</w:t>
            </w:r>
          </w:p>
          <w:p w14:paraId="464DD373" w14:textId="325F82DD" w:rsidR="001C5CFE" w:rsidRPr="000A1E24" w:rsidRDefault="001C5CFE" w:rsidP="001C5CFE">
            <w:pPr>
              <w:pStyle w:val="Corpsdetexte"/>
            </w:pPr>
            <w:r w:rsidRPr="00821770">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2B5B594" w14:textId="77777777" w:rsidR="001C5CFE" w:rsidRPr="00C00EB2" w:rsidRDefault="001C5CFE" w:rsidP="001C5CFE">
            <w:pPr>
              <w:spacing w:after="0" w:line="240" w:lineRule="auto"/>
              <w:rPr>
                <w:rFonts w:ascii="Arial Narrow" w:eastAsia="Times New Roman" w:hAnsi="Arial Narrow" w:cs="Calibri"/>
                <w:sz w:val="22"/>
                <w:u w:val="single"/>
                <w:lang w:eastAsia="fr-FR"/>
              </w:rPr>
            </w:pPr>
          </w:p>
        </w:tc>
      </w:tr>
      <w:tr w:rsidR="001C5CFE" w:rsidRPr="00C00EB2" w14:paraId="704B7DAE" w14:textId="77777777" w:rsidTr="00A90368">
        <w:trPr>
          <w:trHeight w:val="300"/>
        </w:trPr>
        <w:tc>
          <w:tcPr>
            <w:tcW w:w="4336" w:type="pct"/>
            <w:gridSpan w:val="3"/>
            <w:tcBorders>
              <w:top w:val="single" w:sz="4" w:space="0" w:color="auto"/>
              <w:left w:val="single" w:sz="4" w:space="0" w:color="auto"/>
              <w:right w:val="single" w:sz="4" w:space="0" w:color="auto"/>
            </w:tcBorders>
            <w:shd w:val="clear" w:color="000000" w:fill="FFFFFF"/>
            <w:noWrap/>
            <w:vAlign w:val="center"/>
          </w:tcPr>
          <w:p w14:paraId="3CE762C1" w14:textId="1A17BB51" w:rsidR="001C5CFE" w:rsidRPr="000A1E24" w:rsidRDefault="001C5CFE" w:rsidP="001C5CFE">
            <w:pPr>
              <w:pStyle w:val="Titre2"/>
            </w:pPr>
            <w:bookmarkStart w:id="41" w:name="_Toc187786368"/>
            <w:bookmarkStart w:id="42" w:name="_Toc191569390"/>
            <w:r w:rsidRPr="00821770">
              <w:t>Terrassement et talutage y compris évacuation</w:t>
            </w:r>
            <w:bookmarkEnd w:id="41"/>
            <w:bookmarkEnd w:id="42"/>
          </w:p>
        </w:tc>
        <w:tc>
          <w:tcPr>
            <w:tcW w:w="664" w:type="pct"/>
            <w:tcBorders>
              <w:top w:val="single" w:sz="4" w:space="0" w:color="auto"/>
              <w:left w:val="single" w:sz="4" w:space="0" w:color="auto"/>
              <w:right w:val="single" w:sz="4" w:space="0" w:color="auto"/>
            </w:tcBorders>
            <w:shd w:val="clear" w:color="000000" w:fill="FFFFFF"/>
          </w:tcPr>
          <w:p w14:paraId="13C46460" w14:textId="77777777" w:rsidR="001C5CFE" w:rsidRPr="00C00EB2" w:rsidRDefault="001C5CFE" w:rsidP="001C5CFE">
            <w:pPr>
              <w:spacing w:after="0" w:line="240" w:lineRule="auto"/>
              <w:rPr>
                <w:rFonts w:ascii="Arial Narrow" w:eastAsia="Times New Roman" w:hAnsi="Arial Narrow" w:cs="Calibri"/>
                <w:sz w:val="22"/>
                <w:u w:val="single"/>
                <w:lang w:eastAsia="fr-FR"/>
              </w:rPr>
            </w:pPr>
          </w:p>
        </w:tc>
      </w:tr>
      <w:tr w:rsidR="001C5CFE" w:rsidRPr="00C00EB2" w14:paraId="041FC5ED" w14:textId="77777777" w:rsidTr="008013A8">
        <w:trPr>
          <w:trHeight w:val="300"/>
        </w:trPr>
        <w:tc>
          <w:tcPr>
            <w:tcW w:w="4331" w:type="pct"/>
            <w:gridSpan w:val="3"/>
            <w:tcBorders>
              <w:top w:val="nil"/>
              <w:left w:val="single" w:sz="4" w:space="0" w:color="auto"/>
              <w:bottom w:val="single" w:sz="4" w:space="0" w:color="auto"/>
              <w:right w:val="single" w:sz="4" w:space="0" w:color="auto"/>
            </w:tcBorders>
            <w:shd w:val="clear" w:color="000000" w:fill="FFFFFF"/>
            <w:noWrap/>
          </w:tcPr>
          <w:p w14:paraId="29D23EC8" w14:textId="77777777" w:rsidR="001C5CFE" w:rsidRPr="00821770" w:rsidRDefault="001C5CFE" w:rsidP="001C5CFE">
            <w:pPr>
              <w:pStyle w:val="Corpsdetexte"/>
            </w:pPr>
            <w:r w:rsidRPr="00821770">
              <w:t>Ce prix rémunère au mètre cube les opérations de déblais de toute nature sur l’emprise des travaux (yc préparation du fond de fouille).</w:t>
            </w:r>
          </w:p>
          <w:p w14:paraId="01BF44B8" w14:textId="77777777" w:rsidR="001C5CFE" w:rsidRPr="00821770" w:rsidRDefault="001C5CFE" w:rsidP="001C5CFE">
            <w:pPr>
              <w:pStyle w:val="Corpsdetexte"/>
            </w:pPr>
            <w:r w:rsidRPr="00821770">
              <w:t>Cela comprend notamment :</w:t>
            </w:r>
          </w:p>
          <w:p w14:paraId="21BBF3F4" w14:textId="77777777" w:rsidR="001C5CFE" w:rsidRPr="00821770" w:rsidRDefault="001C5CFE" w:rsidP="001C5CFE">
            <w:pPr>
              <w:pStyle w:val="Corpsdetexte"/>
            </w:pPr>
            <w:r w:rsidRPr="00821770">
              <w:t>▪ la réalisation de l’extraction des matériaux (yc de la partie du mur effondrée),</w:t>
            </w:r>
          </w:p>
          <w:p w14:paraId="428A9875" w14:textId="77777777" w:rsidR="001C5CFE" w:rsidRPr="00821770" w:rsidRDefault="001C5CFE" w:rsidP="001C5CFE">
            <w:pPr>
              <w:pStyle w:val="Corpsdetexte"/>
            </w:pPr>
            <w:r w:rsidRPr="00821770">
              <w:t xml:space="preserve">▪ le tri des matériau excavés, </w:t>
            </w:r>
          </w:p>
          <w:p w14:paraId="5A078F8D" w14:textId="77777777" w:rsidR="001C5CFE" w:rsidRPr="00821770" w:rsidRDefault="001C5CFE" w:rsidP="001C5CFE">
            <w:pPr>
              <w:pStyle w:val="Corpsdetexte"/>
            </w:pPr>
            <w:r w:rsidRPr="00821770">
              <w:t>▪ l'évacuation en décharge agréée par le Maitre d'Œuvre,</w:t>
            </w:r>
          </w:p>
          <w:p w14:paraId="6F1B0643" w14:textId="77777777" w:rsidR="001C5CFE" w:rsidRPr="00821770" w:rsidRDefault="001C5CFE" w:rsidP="001C5CFE">
            <w:pPr>
              <w:pStyle w:val="Corpsdetexte"/>
            </w:pPr>
            <w:r w:rsidRPr="00821770">
              <w:t>▪ la réalisation des talutages nécessaires au maintien de la fouille,</w:t>
            </w:r>
          </w:p>
          <w:p w14:paraId="7ACC23B5" w14:textId="77777777" w:rsidR="001C5CFE" w:rsidRPr="00821770" w:rsidRDefault="001C5CFE" w:rsidP="001C5CFE">
            <w:pPr>
              <w:pStyle w:val="Corpsdetexte"/>
            </w:pPr>
            <w:r w:rsidRPr="00821770">
              <w:t>▪la préparation du fond de fouille,</w:t>
            </w:r>
          </w:p>
          <w:p w14:paraId="0482E233" w14:textId="77777777" w:rsidR="001C5CFE" w:rsidRDefault="001C5CFE" w:rsidP="001C5CFE">
            <w:pPr>
              <w:pStyle w:val="Corpsdetexte"/>
            </w:pPr>
            <w:r w:rsidRPr="00821770">
              <w:t>▪ toutes sujétions pour la réalisation de l’opération.</w:t>
            </w:r>
          </w:p>
          <w:p w14:paraId="2C2C735A" w14:textId="77777777" w:rsidR="001C5CFE" w:rsidRPr="00821770" w:rsidRDefault="001C5CFE" w:rsidP="001C5CFE">
            <w:pPr>
              <w:pStyle w:val="Corpsdetexte"/>
            </w:pPr>
          </w:p>
          <w:p w14:paraId="40521FB5" w14:textId="77777777" w:rsidR="001C5CFE" w:rsidRPr="00821770" w:rsidRDefault="001C5CFE" w:rsidP="001C5CFE">
            <w:pPr>
              <w:pStyle w:val="Corpsdetexte"/>
              <w:rPr>
                <w:b/>
                <w:bCs/>
              </w:rPr>
            </w:pPr>
            <w:r w:rsidRPr="00821770">
              <w:rPr>
                <w:b/>
                <w:bCs/>
              </w:rPr>
              <w:t>Le mètre cube</w:t>
            </w:r>
            <w:r>
              <w:rPr>
                <w:b/>
                <w:bCs/>
              </w:rPr>
              <w:t> :</w:t>
            </w:r>
          </w:p>
          <w:p w14:paraId="2486EF73" w14:textId="29973EB1" w:rsidR="001C5CFE" w:rsidRPr="000A1E24" w:rsidRDefault="001C5CFE" w:rsidP="001C5CFE">
            <w:pPr>
              <w:pStyle w:val="Corpsdetexte"/>
            </w:pPr>
            <w:r w:rsidRPr="00821770">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679CC433" w14:textId="77777777" w:rsidR="001C5CFE" w:rsidRPr="00C00EB2" w:rsidRDefault="001C5CFE" w:rsidP="001C5CFE">
            <w:pPr>
              <w:spacing w:after="0" w:line="240" w:lineRule="auto"/>
              <w:rPr>
                <w:rFonts w:ascii="Arial Narrow" w:eastAsia="Times New Roman" w:hAnsi="Arial Narrow" w:cs="Calibri"/>
                <w:sz w:val="22"/>
                <w:u w:val="single"/>
                <w:lang w:eastAsia="fr-FR"/>
              </w:rPr>
            </w:pPr>
          </w:p>
        </w:tc>
      </w:tr>
    </w:tbl>
    <w:p w14:paraId="750ED60D" w14:textId="77777777" w:rsidR="00586D9F" w:rsidRDefault="00586D9F"/>
    <w:p w14:paraId="69DAE0F8" w14:textId="77777777" w:rsidR="00020B69" w:rsidRDefault="00020B69"/>
    <w:p w14:paraId="2D96EE69" w14:textId="77777777" w:rsidR="00020B69" w:rsidRDefault="00020B69"/>
    <w:p w14:paraId="34F60626" w14:textId="77777777" w:rsidR="00020B69" w:rsidRDefault="00020B69"/>
    <w:p w14:paraId="1157DBD9" w14:textId="77777777" w:rsidR="00020B69" w:rsidRDefault="00020B69"/>
    <w:p w14:paraId="7061B4C3" w14:textId="77777777" w:rsidR="00020B69" w:rsidRDefault="00020B69"/>
    <w:p w14:paraId="436F3A40" w14:textId="77777777" w:rsidR="00020B69" w:rsidRDefault="00020B69"/>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6FC57B9A" w14:textId="77777777" w:rsidTr="00586D9F">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EBE257"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00570C49"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67EF68E" w14:textId="77777777" w:rsidR="00586D9F" w:rsidRPr="00A918FD" w:rsidRDefault="00586D9F" w:rsidP="00F95FA7">
            <w:r w:rsidRPr="00A918FD">
              <w:rPr>
                <w:rFonts w:ascii="Arial Narrow" w:hAnsi="Arial Narrow"/>
                <w:sz w:val="18"/>
                <w:szCs w:val="18"/>
              </w:rPr>
              <w:t>Prix unitaire € HT en chiffres à 2 décimales</w:t>
            </w:r>
          </w:p>
        </w:tc>
      </w:tr>
      <w:tr w:rsidR="0016382A" w:rsidRPr="00C00EB2" w14:paraId="2DA59990" w14:textId="70BBE873"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noWrap/>
            <w:vAlign w:val="center"/>
            <w:hideMark/>
          </w:tcPr>
          <w:p w14:paraId="1C8822A3" w14:textId="158A1236" w:rsidR="00CA5061" w:rsidRPr="00C00EB2" w:rsidRDefault="001C5CFE" w:rsidP="00F90505">
            <w:pPr>
              <w:pStyle w:val="Titre2"/>
            </w:pPr>
            <w:bookmarkStart w:id="43" w:name="_Toc191569391"/>
            <w:r>
              <w:t>Gestion des fraisats contenant des HAP</w:t>
            </w:r>
            <w:bookmarkEnd w:id="43"/>
          </w:p>
        </w:tc>
        <w:tc>
          <w:tcPr>
            <w:tcW w:w="664" w:type="pct"/>
            <w:tcBorders>
              <w:top w:val="nil"/>
              <w:left w:val="single" w:sz="4" w:space="0" w:color="auto"/>
              <w:right w:val="single" w:sz="4" w:space="0" w:color="auto"/>
            </w:tcBorders>
            <w:shd w:val="clear" w:color="000000" w:fill="FFFFFF"/>
          </w:tcPr>
          <w:p w14:paraId="73D1821B"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16382A" w:rsidRPr="00C00EB2" w14:paraId="50B7F9CD" w14:textId="5E5DC615" w:rsidTr="00586D9F">
        <w:trPr>
          <w:gridBefore w:val="1"/>
          <w:wBefore w:w="5" w:type="pct"/>
          <w:trHeight w:val="2585"/>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285A6AEE" w14:textId="13FC0E89" w:rsidR="003C6963" w:rsidRDefault="001C5CFE" w:rsidP="000A1E24">
            <w:pPr>
              <w:pStyle w:val="Corpsdetexte"/>
            </w:pPr>
            <w:r>
              <w:t>Ce prix rémunère à la tonne, la mise en décharge des fraisats (quelle que soit leur nature/liant hydraulique, liant hydrocarbonné …) dont le taux moyen de HAP mesuré est compris entre 50 et 500 mg/kg.</w:t>
            </w:r>
          </w:p>
          <w:p w14:paraId="30733107" w14:textId="7A9843B2" w:rsidR="001C5CFE" w:rsidRDefault="001C5CFE" w:rsidP="001C5CFE">
            <w:pPr>
              <w:pStyle w:val="Corpsdetexte"/>
            </w:pPr>
            <w:r>
              <w:t>Ce prix comprend le chargement, transport et déchargement des matériaux depuis le site des travaux jusqu’au site de dépôt.</w:t>
            </w:r>
          </w:p>
          <w:p w14:paraId="1D968341" w14:textId="68F05200" w:rsidR="001C5CFE" w:rsidRDefault="001C5CFE" w:rsidP="001C5CFE">
            <w:pPr>
              <w:pStyle w:val="Corpsdetexte"/>
            </w:pPr>
            <w:r>
              <w:t>La masse des matériaux prise en compte sera pris en compte suite à la fourniture des bons de pesée remis à la maîtrise d’</w:t>
            </w:r>
            <w:r w:rsidR="00020B69">
              <w:t>œuvre</w:t>
            </w:r>
            <w:r>
              <w:t>.</w:t>
            </w:r>
          </w:p>
          <w:p w14:paraId="793185FF" w14:textId="3B94CE75" w:rsidR="001C5CFE" w:rsidRDefault="001C5CFE" w:rsidP="001C5CFE">
            <w:pPr>
              <w:pStyle w:val="Corpsdetexte"/>
            </w:pPr>
            <w:r>
              <w:t>La masse volume des fraisats est fixée à 2,2 t/m3 quelle que soit la nature des matériaux.</w:t>
            </w:r>
          </w:p>
          <w:p w14:paraId="1CCCE182" w14:textId="77777777" w:rsidR="001C5CFE" w:rsidRPr="00F90505" w:rsidRDefault="001C5CFE" w:rsidP="000A1E24">
            <w:pPr>
              <w:pStyle w:val="Corpsdetexte"/>
            </w:pPr>
          </w:p>
          <w:p w14:paraId="42E7E47A" w14:textId="7724E41A" w:rsidR="00F90505" w:rsidRPr="00F90505" w:rsidRDefault="001C5CFE" w:rsidP="00F90505">
            <w:pPr>
              <w:pStyle w:val="Corpsdetexte"/>
              <w:rPr>
                <w:b/>
                <w:bCs/>
              </w:rPr>
            </w:pPr>
            <w:r>
              <w:rPr>
                <w:b/>
                <w:bCs/>
              </w:rPr>
              <w:t>La tonne</w:t>
            </w:r>
            <w:r w:rsidR="004771C6">
              <w:rPr>
                <w:b/>
                <w:bCs/>
              </w:rPr>
              <w:t> :</w:t>
            </w:r>
          </w:p>
          <w:p w14:paraId="4500F4B1" w14:textId="5534F662" w:rsidR="00CA5061" w:rsidRPr="00C00EB2" w:rsidRDefault="00F90505" w:rsidP="00F90505">
            <w:pPr>
              <w:pStyle w:val="Corpsdetexte"/>
            </w:pPr>
            <w:r w:rsidRPr="00F90505">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E850DB0"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21425E" w:rsidRPr="00C00EB2" w14:paraId="0EAFFA65" w14:textId="5113A41E" w:rsidTr="00586D9F">
        <w:trPr>
          <w:gridBefore w:val="1"/>
          <w:wBefore w:w="5" w:type="pct"/>
          <w:trHeight w:val="288"/>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281A2952" w14:textId="2CA1AA3C" w:rsidR="00CA5061" w:rsidRPr="00C00EB2" w:rsidRDefault="001C5CFE" w:rsidP="00F90505">
            <w:pPr>
              <w:pStyle w:val="Titre2"/>
            </w:pPr>
            <w:bookmarkStart w:id="44" w:name="_Toc191569392"/>
            <w:r>
              <w:t xml:space="preserve">Dépose en conservation </w:t>
            </w:r>
            <w:r w:rsidR="007A4170">
              <w:t xml:space="preserve">et repose </w:t>
            </w:r>
            <w:r>
              <w:t>des garde-corps</w:t>
            </w:r>
            <w:bookmarkEnd w:id="44"/>
          </w:p>
        </w:tc>
        <w:tc>
          <w:tcPr>
            <w:tcW w:w="664" w:type="pct"/>
            <w:tcBorders>
              <w:top w:val="single" w:sz="4" w:space="0" w:color="auto"/>
              <w:left w:val="single" w:sz="4" w:space="0" w:color="auto"/>
              <w:right w:val="single" w:sz="4" w:space="0" w:color="auto"/>
            </w:tcBorders>
            <w:shd w:val="clear" w:color="000000" w:fill="FFFFFF"/>
          </w:tcPr>
          <w:p w14:paraId="798C06A9"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21425E" w:rsidRPr="00C00EB2" w14:paraId="11469910" w14:textId="77C7E972" w:rsidTr="00A90368">
        <w:trPr>
          <w:gridBefore w:val="1"/>
          <w:wBefore w:w="5" w:type="pct"/>
          <w:trHeight w:val="2088"/>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0EE7012F" w14:textId="2EA764BC" w:rsidR="00F90505" w:rsidRDefault="003C6963" w:rsidP="001C5CFE">
            <w:pPr>
              <w:pStyle w:val="Corpsdetexte"/>
            </w:pPr>
            <w:r>
              <w:t xml:space="preserve">Ce prix rémunère au </w:t>
            </w:r>
            <w:r w:rsidR="001C5CFE">
              <w:t>mètre linéaire de garde-corps les opérations de dépose en conservation des garde-corps existant sur l’ouvrage</w:t>
            </w:r>
            <w:r w:rsidR="007A4170">
              <w:t xml:space="preserve"> et de repose en fin de chantier</w:t>
            </w:r>
            <w:r>
              <w:t>.</w:t>
            </w:r>
            <w:r w:rsidR="001C5CFE">
              <w:t xml:space="preserve"> Ce prix comprend notamment :</w:t>
            </w:r>
          </w:p>
          <w:p w14:paraId="40490B39" w14:textId="4D8CE925" w:rsidR="001C5CFE" w:rsidRDefault="001C5CFE" w:rsidP="001C5CFE">
            <w:pPr>
              <w:pStyle w:val="Puce1"/>
            </w:pPr>
            <w:r>
              <w:t>La dépose en conservation des garde-corps existants,</w:t>
            </w:r>
          </w:p>
          <w:p w14:paraId="188DEB08" w14:textId="2A3917FB" w:rsidR="001C5CFE" w:rsidRDefault="001C5CFE" w:rsidP="001C5CFE">
            <w:pPr>
              <w:pStyle w:val="Puce1"/>
            </w:pPr>
            <w:r>
              <w:t xml:space="preserve">Leur chargement, transport et stockage </w:t>
            </w:r>
            <w:r w:rsidR="00020B69">
              <w:t>au centre technique de la commune de Saint-Maurice-sur-Moselle</w:t>
            </w:r>
            <w:r>
              <w:t xml:space="preserve"> pour une repose en fin de chantier</w:t>
            </w:r>
            <w:r w:rsidR="007A4170">
              <w:t>,</w:t>
            </w:r>
          </w:p>
          <w:p w14:paraId="22C0748D" w14:textId="3ACDB40F" w:rsidR="007A4170" w:rsidRDefault="007A4170" w:rsidP="001C5CFE">
            <w:pPr>
              <w:pStyle w:val="Puce1"/>
            </w:pPr>
            <w:r>
              <w:t>L’acheminement sur site pour leur remise en œuvre,</w:t>
            </w:r>
          </w:p>
          <w:p w14:paraId="4A013C8A" w14:textId="7A02FA53" w:rsidR="007A4170" w:rsidRDefault="007A4170" w:rsidP="001C5CFE">
            <w:pPr>
              <w:pStyle w:val="Puce1"/>
            </w:pPr>
            <w:r>
              <w:t>La fourniture de l’ensemble du système de fixation si nécessaire lors de la repose (platine, boulonnerie, etc.)</w:t>
            </w:r>
          </w:p>
          <w:p w14:paraId="1DF3998E" w14:textId="44D1E060" w:rsidR="007A4170" w:rsidRDefault="007A4170" w:rsidP="001C5CFE">
            <w:pPr>
              <w:pStyle w:val="Puce1"/>
            </w:pPr>
            <w:r>
              <w:t>Toutes sujétions de pose</w:t>
            </w:r>
          </w:p>
          <w:p w14:paraId="3F9AC9D2" w14:textId="77777777" w:rsidR="003C6963" w:rsidRPr="00F90505" w:rsidRDefault="003C6963" w:rsidP="003C6963">
            <w:pPr>
              <w:pStyle w:val="Corpsdetexte"/>
            </w:pPr>
          </w:p>
          <w:p w14:paraId="676120AA" w14:textId="1589D985" w:rsidR="00F90505" w:rsidRPr="00F90505" w:rsidRDefault="00F90505" w:rsidP="00F90505">
            <w:pPr>
              <w:pStyle w:val="Corpsdetexte"/>
              <w:rPr>
                <w:b/>
                <w:bCs/>
              </w:rPr>
            </w:pPr>
            <w:r w:rsidRPr="00F90505">
              <w:rPr>
                <w:b/>
                <w:bCs/>
              </w:rPr>
              <w:t xml:space="preserve">Le mètre </w:t>
            </w:r>
            <w:r w:rsidR="001C5CFE">
              <w:rPr>
                <w:b/>
                <w:bCs/>
              </w:rPr>
              <w:t>linéaire</w:t>
            </w:r>
            <w:r w:rsidR="004771C6">
              <w:rPr>
                <w:b/>
                <w:bCs/>
              </w:rPr>
              <w:t> :</w:t>
            </w:r>
          </w:p>
          <w:p w14:paraId="1025B2BC" w14:textId="142F1937" w:rsidR="00CA5061" w:rsidRPr="00C00EB2" w:rsidRDefault="00F90505" w:rsidP="00F90505">
            <w:pPr>
              <w:pStyle w:val="Corpsdetexte"/>
            </w:pPr>
            <w:r w:rsidRPr="00F90505">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B53B5D2"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7D461575" w14:textId="29C7460C" w:rsidTr="00A90368">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39A4AB22" w14:textId="48ABFA25" w:rsidR="00CA5061" w:rsidRPr="00C00EB2" w:rsidRDefault="001C5CFE" w:rsidP="00CC6F38">
            <w:pPr>
              <w:pStyle w:val="Titre2"/>
            </w:pPr>
            <w:bookmarkStart w:id="45" w:name="_Toc191569393"/>
            <w:r>
              <w:t xml:space="preserve">Dépose en conservation </w:t>
            </w:r>
            <w:r w:rsidR="007A4170">
              <w:t xml:space="preserve">et repose </w:t>
            </w:r>
            <w:r>
              <w:t>des avaloirs</w:t>
            </w:r>
            <w:bookmarkEnd w:id="45"/>
          </w:p>
        </w:tc>
        <w:tc>
          <w:tcPr>
            <w:tcW w:w="664" w:type="pct"/>
            <w:tcBorders>
              <w:top w:val="single" w:sz="4" w:space="0" w:color="auto"/>
              <w:left w:val="single" w:sz="4" w:space="0" w:color="auto"/>
              <w:right w:val="single" w:sz="4" w:space="0" w:color="auto"/>
            </w:tcBorders>
            <w:shd w:val="clear" w:color="000000" w:fill="FFFFFF"/>
          </w:tcPr>
          <w:p w14:paraId="5CD70221"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42C5CD30" w14:textId="5AB7CB01" w:rsidTr="00A90368">
        <w:trPr>
          <w:gridBefore w:val="1"/>
          <w:wBefore w:w="5" w:type="pct"/>
          <w:trHeight w:val="2041"/>
        </w:trPr>
        <w:tc>
          <w:tcPr>
            <w:tcW w:w="4331" w:type="pct"/>
            <w:gridSpan w:val="2"/>
            <w:tcBorders>
              <w:top w:val="nil"/>
              <w:left w:val="single" w:sz="4" w:space="0" w:color="auto"/>
              <w:bottom w:val="single" w:sz="4" w:space="0" w:color="auto"/>
              <w:right w:val="single" w:sz="4" w:space="0" w:color="auto"/>
            </w:tcBorders>
            <w:shd w:val="clear" w:color="000000" w:fill="FFFFFF"/>
          </w:tcPr>
          <w:p w14:paraId="21FFFB08" w14:textId="34DA3C8F" w:rsidR="001C5CFE" w:rsidRDefault="003C6963" w:rsidP="001C5CFE">
            <w:pPr>
              <w:pStyle w:val="Corpsdetexte"/>
            </w:pPr>
            <w:r>
              <w:t xml:space="preserve">Ce prix rémunère </w:t>
            </w:r>
            <w:r w:rsidR="001C5CFE">
              <w:t>à l’unité les opérations de dépose en conservation des avaloirs présents sur l’emprise du chantier en vue de leur remise en œuvre en fin de chantier. Ce prix comprend notamment :</w:t>
            </w:r>
          </w:p>
          <w:p w14:paraId="0A3D5B2D" w14:textId="496C4C99" w:rsidR="001C5CFE" w:rsidRDefault="001C5CFE" w:rsidP="001C5CFE">
            <w:pPr>
              <w:pStyle w:val="Puce1"/>
            </w:pPr>
            <w:r>
              <w:t>Les opérations de démolition locales nécessaires à la dépose de l’avaloir,</w:t>
            </w:r>
          </w:p>
          <w:p w14:paraId="0E8883B3" w14:textId="48822B09" w:rsidR="001C5CFE" w:rsidRDefault="001C5CFE" w:rsidP="001C5CFE">
            <w:pPr>
              <w:pStyle w:val="Puce1"/>
            </w:pPr>
            <w:r>
              <w:t>La dépose en conservation de l’avaloir et du regard si présent,</w:t>
            </w:r>
          </w:p>
          <w:p w14:paraId="377D4913" w14:textId="2DE77848" w:rsidR="00CC6F38" w:rsidRDefault="001C5CFE" w:rsidP="001C5CFE">
            <w:pPr>
              <w:pStyle w:val="Puce1"/>
            </w:pPr>
            <w:r>
              <w:t xml:space="preserve">Leur chargement, transport et stockage </w:t>
            </w:r>
            <w:r w:rsidR="00020B69">
              <w:t xml:space="preserve">au centre technique de la commune de Saint-Maurice-sur-Moselle </w:t>
            </w:r>
            <w:r>
              <w:t>pour une repose en fin de chantier</w:t>
            </w:r>
            <w:r w:rsidR="007A4170">
              <w:t>,</w:t>
            </w:r>
          </w:p>
          <w:p w14:paraId="7FDAD74A" w14:textId="77777777" w:rsidR="007A4170" w:rsidRDefault="007A4170" w:rsidP="007A4170">
            <w:pPr>
              <w:pStyle w:val="Puce1"/>
            </w:pPr>
            <w:r>
              <w:t>L’acheminement sur site pour leur remise en œuvre,</w:t>
            </w:r>
          </w:p>
          <w:p w14:paraId="09822520" w14:textId="20838C09" w:rsidR="007A4170" w:rsidRDefault="007A4170" w:rsidP="007A4170">
            <w:pPr>
              <w:pStyle w:val="Puce1"/>
            </w:pPr>
            <w:r>
              <w:t>La réalisation des terrassements nécessaires et raccordement au réseau existant,</w:t>
            </w:r>
          </w:p>
          <w:p w14:paraId="07088253" w14:textId="0126AEFD" w:rsidR="007A4170" w:rsidRDefault="007A4170" w:rsidP="007A4170">
            <w:pPr>
              <w:pStyle w:val="Puce1"/>
            </w:pPr>
            <w:r>
              <w:t>La fourniture, pose et raccord au réseau existant,</w:t>
            </w:r>
          </w:p>
          <w:p w14:paraId="1A6C1AB3" w14:textId="6D19A96D" w:rsidR="007A4170" w:rsidRDefault="007A4170" w:rsidP="007A4170">
            <w:pPr>
              <w:pStyle w:val="Puce1"/>
            </w:pPr>
            <w:r>
              <w:t>Toutes sujétions de pose</w:t>
            </w:r>
          </w:p>
          <w:p w14:paraId="563F2438" w14:textId="77777777" w:rsidR="003C6963" w:rsidRPr="00CC6F38" w:rsidRDefault="003C6963" w:rsidP="003C6963">
            <w:pPr>
              <w:pStyle w:val="Corpsdetexte"/>
              <w:ind w:left="0"/>
            </w:pPr>
          </w:p>
          <w:p w14:paraId="7ABC6B2F" w14:textId="66313CCE" w:rsidR="00CC6F38" w:rsidRPr="00CC6F38" w:rsidRDefault="001C5CFE" w:rsidP="00CC6F38">
            <w:pPr>
              <w:pStyle w:val="Corpsdetexte"/>
              <w:rPr>
                <w:b/>
                <w:bCs/>
              </w:rPr>
            </w:pPr>
            <w:r>
              <w:rPr>
                <w:b/>
                <w:bCs/>
              </w:rPr>
              <w:t>L’unité</w:t>
            </w:r>
            <w:r w:rsidR="004771C6">
              <w:rPr>
                <w:b/>
                <w:bCs/>
              </w:rPr>
              <w:t> :</w:t>
            </w:r>
          </w:p>
          <w:p w14:paraId="04B22F1B" w14:textId="2968D872" w:rsidR="00CA5061" w:rsidRPr="00C00EB2" w:rsidRDefault="00CC6F38" w:rsidP="00CC6F38">
            <w:pPr>
              <w:pStyle w:val="Corpsdetexte"/>
            </w:pPr>
            <w:r w:rsidRPr="00CC6F38">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57F3CB90"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CA5061" w:rsidRPr="00C00EB2" w14:paraId="2669D6E0" w14:textId="15E9BB38" w:rsidTr="00603A95">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306178F3" w14:textId="6B98EF0B" w:rsidR="00CA5061" w:rsidRPr="00C00EB2" w:rsidRDefault="00020B69" w:rsidP="00CC6F38">
            <w:pPr>
              <w:pStyle w:val="Titre2"/>
            </w:pPr>
            <w:bookmarkStart w:id="46" w:name="_Toc191569394"/>
            <w:r>
              <w:t>Démolition</w:t>
            </w:r>
            <w:r w:rsidR="007A4170">
              <w:t xml:space="preserve"> </w:t>
            </w:r>
            <w:r w:rsidR="001C5CFE">
              <w:t>des bordures</w:t>
            </w:r>
            <w:bookmarkEnd w:id="46"/>
          </w:p>
        </w:tc>
        <w:tc>
          <w:tcPr>
            <w:tcW w:w="664" w:type="pct"/>
            <w:tcBorders>
              <w:top w:val="single" w:sz="4" w:space="0" w:color="auto"/>
              <w:left w:val="single" w:sz="4" w:space="0" w:color="auto"/>
              <w:right w:val="single" w:sz="4" w:space="0" w:color="auto"/>
            </w:tcBorders>
            <w:shd w:val="clear" w:color="000000" w:fill="FFFFFF"/>
          </w:tcPr>
          <w:p w14:paraId="42C00E16"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4F959215" w14:textId="6041D15E" w:rsidTr="00603A95">
        <w:trPr>
          <w:gridBefore w:val="1"/>
          <w:wBefore w:w="5" w:type="pct"/>
          <w:trHeight w:val="1975"/>
        </w:trPr>
        <w:tc>
          <w:tcPr>
            <w:tcW w:w="4331" w:type="pct"/>
            <w:gridSpan w:val="2"/>
            <w:tcBorders>
              <w:left w:val="single" w:sz="4" w:space="0" w:color="auto"/>
              <w:bottom w:val="single" w:sz="4" w:space="0" w:color="auto"/>
              <w:right w:val="single" w:sz="4" w:space="0" w:color="auto"/>
            </w:tcBorders>
            <w:shd w:val="clear" w:color="000000" w:fill="FFFFFF"/>
            <w:vAlign w:val="center"/>
          </w:tcPr>
          <w:p w14:paraId="11263552" w14:textId="36083EB7" w:rsidR="001C5CFE" w:rsidRDefault="001C5CFE" w:rsidP="001C5CFE">
            <w:pPr>
              <w:pStyle w:val="Corpsdetexte"/>
            </w:pPr>
            <w:r>
              <w:t xml:space="preserve">Ce prix rémunère à l’unité les opérations de </w:t>
            </w:r>
            <w:r w:rsidR="00020B69">
              <w:t>démolition</w:t>
            </w:r>
            <w:r>
              <w:t xml:space="preserve"> des bordures présentes sur l’emprise du chantier. Ce prix comprend notamment :</w:t>
            </w:r>
          </w:p>
          <w:p w14:paraId="632C6218" w14:textId="551F27FE" w:rsidR="001C5CFE" w:rsidRDefault="001C5CFE" w:rsidP="00020B69">
            <w:pPr>
              <w:pStyle w:val="Puce1"/>
            </w:pPr>
            <w:r>
              <w:t>Les opérations de démolition et terrassement locales nécessaires à la dépose des bordures,</w:t>
            </w:r>
          </w:p>
          <w:p w14:paraId="38BC13E7" w14:textId="22A4655A" w:rsidR="001C5CFE" w:rsidRDefault="001C5CFE" w:rsidP="001C5CFE">
            <w:pPr>
              <w:pStyle w:val="Puce1"/>
            </w:pPr>
            <w:r>
              <w:t xml:space="preserve">Leur chargement, transport et </w:t>
            </w:r>
            <w:r w:rsidR="00020B69">
              <w:t>évacuation</w:t>
            </w:r>
            <w:r w:rsidR="007A4170">
              <w:t>,</w:t>
            </w:r>
          </w:p>
          <w:p w14:paraId="420640A8" w14:textId="4BEF7B50" w:rsidR="007A4170" w:rsidRDefault="007A4170" w:rsidP="007A4170">
            <w:pPr>
              <w:pStyle w:val="Puce1"/>
            </w:pPr>
            <w:r>
              <w:t>La réalisation des terrassements nécessaires et préparation</w:t>
            </w:r>
            <w:r w:rsidR="00020B69">
              <w:t>.</w:t>
            </w:r>
          </w:p>
          <w:p w14:paraId="225465F4" w14:textId="77777777" w:rsidR="001C5CFE" w:rsidRPr="00CC6F38" w:rsidRDefault="001C5CFE" w:rsidP="001C5CFE">
            <w:pPr>
              <w:pStyle w:val="Corpsdetexte"/>
              <w:ind w:left="0"/>
            </w:pPr>
          </w:p>
          <w:p w14:paraId="1AD7FDBC" w14:textId="3AA23B05" w:rsidR="001C5CFE" w:rsidRPr="00CC6F38" w:rsidRDefault="001C5CFE" w:rsidP="001C5CFE">
            <w:pPr>
              <w:pStyle w:val="Corpsdetexte"/>
              <w:rPr>
                <w:b/>
                <w:bCs/>
              </w:rPr>
            </w:pPr>
            <w:r>
              <w:rPr>
                <w:b/>
                <w:bCs/>
              </w:rPr>
              <w:t>Le mètre linéaire :</w:t>
            </w:r>
          </w:p>
          <w:p w14:paraId="456505A0" w14:textId="6B2DE2B2" w:rsidR="00CA5061" w:rsidRPr="00C00EB2" w:rsidRDefault="001C5CFE" w:rsidP="001C5CFE">
            <w:pPr>
              <w:pStyle w:val="Corpsdetexte"/>
            </w:pPr>
            <w:r w:rsidRPr="00CC6F38">
              <w:t>PRIX H.T. EN TOUTES LETTRES :</w:t>
            </w:r>
          </w:p>
        </w:tc>
        <w:tc>
          <w:tcPr>
            <w:tcW w:w="664" w:type="pct"/>
            <w:tcBorders>
              <w:left w:val="single" w:sz="4" w:space="0" w:color="auto"/>
              <w:bottom w:val="single" w:sz="4" w:space="0" w:color="auto"/>
              <w:right w:val="single" w:sz="4" w:space="0" w:color="auto"/>
            </w:tcBorders>
            <w:shd w:val="clear" w:color="000000" w:fill="FFFFFF"/>
          </w:tcPr>
          <w:p w14:paraId="5809F902"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bl>
    <w:p w14:paraId="5E9B0FA9" w14:textId="77777777" w:rsidR="00020B69" w:rsidRDefault="00020B69"/>
    <w:p w14:paraId="0F555813" w14:textId="77777777" w:rsidR="00020B69" w:rsidRDefault="00020B69"/>
    <w:p w14:paraId="7AFCBE58" w14:textId="77777777" w:rsidR="00020B69" w:rsidRDefault="00020B69"/>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020B69" w:rsidRPr="00A918FD" w14:paraId="4C5E6357" w14:textId="77777777" w:rsidTr="00020B69">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470AAD" w14:textId="77777777" w:rsidR="00020B69" w:rsidRPr="00A918FD" w:rsidRDefault="00020B69" w:rsidP="00C820C0">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63718289" w14:textId="77777777" w:rsidR="00020B69" w:rsidRPr="00A918FD" w:rsidRDefault="00020B69" w:rsidP="00C820C0">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14A9ACFF" w14:textId="77777777" w:rsidR="00020B69" w:rsidRPr="00A918FD" w:rsidRDefault="00020B69" w:rsidP="00C820C0">
            <w:r w:rsidRPr="00A918FD">
              <w:rPr>
                <w:rFonts w:ascii="Arial Narrow" w:hAnsi="Arial Narrow"/>
                <w:sz w:val="18"/>
                <w:szCs w:val="18"/>
              </w:rPr>
              <w:t>Prix unitaire € HT en chiffres à 2 décimales</w:t>
            </w:r>
          </w:p>
        </w:tc>
      </w:tr>
      <w:tr w:rsidR="001C5CFE" w:rsidRPr="00C00EB2" w14:paraId="393700D9" w14:textId="77777777" w:rsidTr="00603A95">
        <w:trPr>
          <w:gridBefore w:val="1"/>
          <w:wBefore w:w="5" w:type="pct"/>
          <w:trHeight w:val="300"/>
        </w:trPr>
        <w:tc>
          <w:tcPr>
            <w:tcW w:w="4331" w:type="pct"/>
            <w:gridSpan w:val="2"/>
            <w:tcBorders>
              <w:left w:val="single" w:sz="4" w:space="0" w:color="auto"/>
              <w:right w:val="single" w:sz="4" w:space="0" w:color="auto"/>
            </w:tcBorders>
            <w:shd w:val="clear" w:color="000000" w:fill="FFFFFF"/>
            <w:vAlign w:val="center"/>
          </w:tcPr>
          <w:p w14:paraId="6C844FF7" w14:textId="4F901932" w:rsidR="001C5CFE" w:rsidRDefault="001C5CFE" w:rsidP="001C5CFE">
            <w:pPr>
              <w:pStyle w:val="Titre2"/>
            </w:pPr>
            <w:bookmarkStart w:id="47" w:name="_Toc191569395"/>
            <w:r>
              <w:t>Injection pour soutènement provisoire de la voirie conservée</w:t>
            </w:r>
            <w:bookmarkEnd w:id="47"/>
          </w:p>
        </w:tc>
        <w:tc>
          <w:tcPr>
            <w:tcW w:w="664" w:type="pct"/>
            <w:tcBorders>
              <w:left w:val="single" w:sz="4" w:space="0" w:color="auto"/>
              <w:right w:val="single" w:sz="4" w:space="0" w:color="auto"/>
            </w:tcBorders>
            <w:shd w:val="clear" w:color="000000" w:fill="FFFFFF"/>
          </w:tcPr>
          <w:p w14:paraId="2AFCA447" w14:textId="77777777" w:rsidR="001C5CFE" w:rsidRPr="00C00EB2" w:rsidRDefault="001C5CFE" w:rsidP="00C00EB2">
            <w:pPr>
              <w:spacing w:after="0" w:line="240" w:lineRule="auto"/>
              <w:rPr>
                <w:rFonts w:ascii="Arial Narrow" w:eastAsia="Times New Roman" w:hAnsi="Arial Narrow" w:cs="Calibri"/>
                <w:color w:val="000000"/>
                <w:sz w:val="22"/>
                <w:lang w:eastAsia="fr-FR"/>
              </w:rPr>
            </w:pPr>
          </w:p>
        </w:tc>
      </w:tr>
      <w:tr w:rsidR="001C5CFE" w:rsidRPr="00C00EB2" w14:paraId="05AC4485" w14:textId="77777777" w:rsidTr="00603A95">
        <w:trPr>
          <w:gridBefore w:val="1"/>
          <w:wBefore w:w="5" w:type="pct"/>
          <w:trHeight w:val="1975"/>
        </w:trPr>
        <w:tc>
          <w:tcPr>
            <w:tcW w:w="4331" w:type="pct"/>
            <w:gridSpan w:val="2"/>
            <w:tcBorders>
              <w:left w:val="single" w:sz="4" w:space="0" w:color="auto"/>
              <w:bottom w:val="single" w:sz="4" w:space="0" w:color="auto"/>
              <w:right w:val="single" w:sz="4" w:space="0" w:color="auto"/>
            </w:tcBorders>
            <w:shd w:val="clear" w:color="000000" w:fill="FFFFFF"/>
            <w:vAlign w:val="center"/>
          </w:tcPr>
          <w:p w14:paraId="39C02B7A" w14:textId="0A36B7D0" w:rsidR="0054329D" w:rsidRDefault="0054329D" w:rsidP="0054329D">
            <w:pPr>
              <w:pStyle w:val="Corpsdetexte"/>
            </w:pPr>
            <w:r>
              <w:t>Ce prix rémunère au forfait, l’ensemble des opérations nécessaires à la réalisation des injections pour assurer le soutènement de la voirie conservée en exploitation durant les phases de chantier et notamment de décaissement de chaussée. Ce prix comprend notamment :</w:t>
            </w:r>
          </w:p>
          <w:p w14:paraId="2C22B7BF" w14:textId="77777777" w:rsidR="0054329D" w:rsidRDefault="0054329D" w:rsidP="0054329D">
            <w:pPr>
              <w:pStyle w:val="Puce1"/>
            </w:pPr>
            <w:r>
              <w:t>l’installation générale et le démontage, le repliement des installations de chantier de forage et injection et remise en état des lieux,</w:t>
            </w:r>
          </w:p>
          <w:p w14:paraId="4752A39E" w14:textId="77777777" w:rsidR="0054329D" w:rsidRDefault="0054329D" w:rsidP="0054329D">
            <w:pPr>
              <w:pStyle w:val="Puce1"/>
            </w:pPr>
            <w:r>
              <w:t>le déplacement de l’atelier de forage,</w:t>
            </w:r>
          </w:p>
          <w:p w14:paraId="593335F9" w14:textId="77777777" w:rsidR="0054329D" w:rsidRDefault="0054329D" w:rsidP="0054329D">
            <w:pPr>
              <w:pStyle w:val="Puce1"/>
            </w:pPr>
            <w:r>
              <w:t>la mise en station du matériel pour l’exécution des forages,</w:t>
            </w:r>
          </w:p>
          <w:p w14:paraId="2FAB37CE" w14:textId="77777777" w:rsidR="0054329D" w:rsidRDefault="0054329D" w:rsidP="0054329D">
            <w:pPr>
              <w:pStyle w:val="Puce1"/>
            </w:pPr>
            <w:r>
              <w:t>la fourniture et la mise en œuvre du fluide de perforation,</w:t>
            </w:r>
          </w:p>
          <w:p w14:paraId="3DE81395" w14:textId="0BD2C4C6" w:rsidR="0054329D" w:rsidRDefault="0054329D" w:rsidP="0054329D">
            <w:pPr>
              <w:pStyle w:val="Puce1"/>
            </w:pPr>
            <w:r>
              <w:rPr>
                <w:szCs w:val="16"/>
              </w:rPr>
              <w:t>le tri des déchets, la mise en dépôt provisoire puis l’acheminement</w:t>
            </w:r>
            <w:r>
              <w:t xml:space="preserve"> vers les centres de stockage ou centres de regroupement ou unités de recyclage et leur prise en charge selon les modalités arrêtées dans le SOSED</w:t>
            </w:r>
          </w:p>
          <w:p w14:paraId="0B44077C" w14:textId="77777777" w:rsidR="0054329D" w:rsidRDefault="0054329D" w:rsidP="0054329D">
            <w:pPr>
              <w:pStyle w:val="Puce1"/>
            </w:pPr>
            <w:r>
              <w:t>l’amortissement et l’entretien de l’atelier de forage.</w:t>
            </w:r>
          </w:p>
          <w:p w14:paraId="2D7F8CA6" w14:textId="77777777" w:rsidR="0054329D" w:rsidRDefault="0054329D" w:rsidP="0054329D">
            <w:pPr>
              <w:pStyle w:val="Puce1"/>
            </w:pPr>
            <w:r>
              <w:t>la fourniture et la mise en œuvre d’injecteurs pour la réalisation des injections,</w:t>
            </w:r>
          </w:p>
          <w:p w14:paraId="26106F77" w14:textId="77777777" w:rsidR="0054329D" w:rsidRDefault="0054329D" w:rsidP="0054329D">
            <w:pPr>
              <w:pStyle w:val="Puce1"/>
            </w:pPr>
            <w:r>
              <w:t>la fourniture sur le chantier des produits constitutifs du ou des coulis</w:t>
            </w:r>
          </w:p>
          <w:p w14:paraId="10AA3807" w14:textId="77777777" w:rsidR="0054329D" w:rsidRDefault="0054329D" w:rsidP="0054329D">
            <w:pPr>
              <w:pStyle w:val="Puce1"/>
            </w:pPr>
            <w:r>
              <w:t>la fourniture sur le chantier des adjuvants du ou des coulis</w:t>
            </w:r>
          </w:p>
          <w:p w14:paraId="1D8CCF76" w14:textId="77777777" w:rsidR="0054329D" w:rsidRDefault="0054329D" w:rsidP="0054329D">
            <w:pPr>
              <w:pStyle w:val="Puce1"/>
            </w:pPr>
            <w:r>
              <w:t>lavage ou le soufflage des trous d’injection,</w:t>
            </w:r>
          </w:p>
          <w:p w14:paraId="3DFFB02B" w14:textId="77777777" w:rsidR="0054329D" w:rsidRDefault="0054329D" w:rsidP="0054329D">
            <w:pPr>
              <w:pStyle w:val="Puce1"/>
            </w:pPr>
            <w:r>
              <w:t>la préparation du coulis (dosage, malaxage, fourniture de l’eau incluse),</w:t>
            </w:r>
          </w:p>
          <w:p w14:paraId="15163458" w14:textId="77777777" w:rsidR="0054329D" w:rsidRDefault="0054329D" w:rsidP="0054329D">
            <w:pPr>
              <w:pStyle w:val="Puce1"/>
            </w:pPr>
            <w:r>
              <w:t>le contrôle de la fabrication du coulis,</w:t>
            </w:r>
          </w:p>
          <w:p w14:paraId="0FE2DBD4" w14:textId="77777777" w:rsidR="0054329D" w:rsidRDefault="0054329D" w:rsidP="0054329D">
            <w:pPr>
              <w:pStyle w:val="Puce1"/>
            </w:pPr>
            <w:r>
              <w:t>le branchement à chaque tête et à chaque passe du système d’injection,</w:t>
            </w:r>
          </w:p>
          <w:p w14:paraId="0D180EEA" w14:textId="77777777" w:rsidR="0054329D" w:rsidRDefault="0054329D" w:rsidP="0054329D">
            <w:pPr>
              <w:pStyle w:val="Puce1"/>
            </w:pPr>
            <w:r>
              <w:t>l’injection proprement dite du coulis et de toutes les opérations de contrôle intérieur nécessaires à la maîtrise des injections,</w:t>
            </w:r>
          </w:p>
          <w:p w14:paraId="6F00D1A4" w14:textId="77777777" w:rsidR="0054329D" w:rsidRDefault="0054329D" w:rsidP="0054329D">
            <w:pPr>
              <w:pStyle w:val="Puce1"/>
            </w:pPr>
            <w:r>
              <w:rPr>
                <w:szCs w:val="16"/>
              </w:rPr>
              <w:t>le tri des déchets, la mise en dépôt provisoire puis l’acheminement</w:t>
            </w:r>
            <w:r>
              <w:t xml:space="preserve"> vers les centres de stockage ou centres de regroupement ou unités de recyclage et leur prise en charge selon les modalités arrêtées dans le SOSED</w:t>
            </w:r>
          </w:p>
          <w:p w14:paraId="0D7767FC" w14:textId="77777777" w:rsidR="0054329D" w:rsidRDefault="0054329D" w:rsidP="0054329D">
            <w:pPr>
              <w:pStyle w:val="Puce1"/>
              <w:rPr>
                <w:color w:val="auto"/>
              </w:rPr>
            </w:pPr>
            <w:r>
              <w:t>toutes fournitures et mises en œuvre, notamment en ce qui concerne la protection de l’environnement contre toute pollution par les produits de réparation,</w:t>
            </w:r>
          </w:p>
          <w:p w14:paraId="38DCD523" w14:textId="77777777" w:rsidR="0054329D" w:rsidRDefault="0054329D" w:rsidP="0054329D">
            <w:pPr>
              <w:pStyle w:val="Puce1"/>
            </w:pPr>
            <w:r>
              <w:t>toutes les dispositions réglementaires de protection et mise en sécurité de l'hygiène et la santé des personnels réalisant l'opération,</w:t>
            </w:r>
          </w:p>
          <w:p w14:paraId="0AE96819" w14:textId="77777777" w:rsidR="0054329D" w:rsidRDefault="0054329D" w:rsidP="0054329D">
            <w:pPr>
              <w:pStyle w:val="Puce1"/>
            </w:pPr>
            <w:r>
              <w:t>l’amortissement et l’entretien de la centrale d’injection.</w:t>
            </w:r>
          </w:p>
          <w:p w14:paraId="26FB0181" w14:textId="77777777" w:rsidR="0054329D" w:rsidRDefault="0054329D" w:rsidP="0054329D">
            <w:pPr>
              <w:pStyle w:val="Puce1"/>
            </w:pPr>
            <w:r>
              <w:t>Les éventuels immobilisation du matériel de forage et d’injection</w:t>
            </w:r>
          </w:p>
          <w:p w14:paraId="1158E9C4" w14:textId="77777777" w:rsidR="0054329D" w:rsidRDefault="0054329D" w:rsidP="0054329D">
            <w:pPr>
              <w:pStyle w:val="Puce1"/>
              <w:numPr>
                <w:ilvl w:val="0"/>
                <w:numId w:val="0"/>
              </w:numPr>
              <w:ind w:left="921" w:hanging="168"/>
            </w:pPr>
          </w:p>
          <w:p w14:paraId="4140F716" w14:textId="471B93D9" w:rsidR="0054329D" w:rsidRDefault="0054329D" w:rsidP="0054329D">
            <w:pPr>
              <w:pStyle w:val="Corpsdetexte"/>
            </w:pPr>
            <w:r>
              <w:t>L’étendue de la zone à injectée sera déterminée par le titulaire en lien avec les travaux à réaliser notamment la zone de terrassement.</w:t>
            </w:r>
          </w:p>
          <w:p w14:paraId="74DA72BC" w14:textId="77777777" w:rsidR="0054329D" w:rsidRDefault="0054329D" w:rsidP="0054329D">
            <w:pPr>
              <w:pStyle w:val="Puce1"/>
              <w:numPr>
                <w:ilvl w:val="0"/>
                <w:numId w:val="0"/>
              </w:numPr>
              <w:ind w:left="921" w:hanging="168"/>
            </w:pPr>
          </w:p>
          <w:p w14:paraId="2BCD1814" w14:textId="77777777" w:rsidR="0054329D" w:rsidRPr="0035651A" w:rsidRDefault="0054329D" w:rsidP="0054329D">
            <w:pPr>
              <w:pStyle w:val="Corpsdetexte"/>
              <w:rPr>
                <w:b/>
                <w:bCs/>
              </w:rPr>
            </w:pPr>
            <w:r w:rsidRPr="0035651A">
              <w:rPr>
                <w:b/>
                <w:bCs/>
              </w:rPr>
              <w:t>Le Forfait</w:t>
            </w:r>
            <w:r>
              <w:rPr>
                <w:b/>
                <w:bCs/>
              </w:rPr>
              <w:t> :</w:t>
            </w:r>
          </w:p>
          <w:p w14:paraId="43130E59" w14:textId="41F3463C" w:rsidR="0054329D" w:rsidRDefault="0054329D" w:rsidP="007A4170">
            <w:pPr>
              <w:pStyle w:val="Puce1"/>
              <w:numPr>
                <w:ilvl w:val="0"/>
                <w:numId w:val="0"/>
              </w:numPr>
              <w:ind w:left="921" w:hanging="168"/>
            </w:pPr>
            <w:r>
              <w:t>PRIX H.T. EN TOUTES LETTRES :</w:t>
            </w:r>
          </w:p>
        </w:tc>
        <w:tc>
          <w:tcPr>
            <w:tcW w:w="664" w:type="pct"/>
            <w:tcBorders>
              <w:left w:val="single" w:sz="4" w:space="0" w:color="auto"/>
              <w:bottom w:val="single" w:sz="4" w:space="0" w:color="auto"/>
              <w:right w:val="single" w:sz="4" w:space="0" w:color="auto"/>
            </w:tcBorders>
            <w:shd w:val="clear" w:color="000000" w:fill="FFFFFF"/>
          </w:tcPr>
          <w:p w14:paraId="4D1A5143" w14:textId="77777777" w:rsidR="001C5CFE" w:rsidRPr="00C00EB2" w:rsidRDefault="001C5CFE" w:rsidP="00C00EB2">
            <w:pPr>
              <w:spacing w:after="0" w:line="240" w:lineRule="auto"/>
              <w:rPr>
                <w:rFonts w:ascii="Arial Narrow" w:eastAsia="Times New Roman" w:hAnsi="Arial Narrow" w:cs="Calibri"/>
                <w:color w:val="000000"/>
                <w:sz w:val="22"/>
                <w:lang w:eastAsia="fr-FR"/>
              </w:rPr>
            </w:pPr>
          </w:p>
        </w:tc>
      </w:tr>
      <w:tr w:rsidR="0054329D" w:rsidRPr="00C00EB2" w14:paraId="0F49C9E2" w14:textId="77777777" w:rsidTr="007B2888">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vAlign w:val="center"/>
          </w:tcPr>
          <w:p w14:paraId="30E7B66E" w14:textId="3CC99DB0" w:rsidR="0054329D" w:rsidRDefault="0054329D" w:rsidP="0054329D">
            <w:pPr>
              <w:pStyle w:val="Titre2"/>
            </w:pPr>
            <w:bookmarkStart w:id="48" w:name="_Toc191569396"/>
            <w:r>
              <w:t>Démolition de béton et béton armé</w:t>
            </w:r>
            <w:bookmarkEnd w:id="48"/>
          </w:p>
        </w:tc>
        <w:tc>
          <w:tcPr>
            <w:tcW w:w="664" w:type="pct"/>
            <w:tcBorders>
              <w:top w:val="single" w:sz="4" w:space="0" w:color="auto"/>
              <w:left w:val="single" w:sz="4" w:space="0" w:color="auto"/>
              <w:right w:val="single" w:sz="4" w:space="0" w:color="auto"/>
            </w:tcBorders>
            <w:shd w:val="clear" w:color="000000" w:fill="FFFFFF"/>
          </w:tcPr>
          <w:p w14:paraId="444E6A1E" w14:textId="77777777" w:rsidR="0054329D" w:rsidRPr="00C00EB2" w:rsidRDefault="0054329D" w:rsidP="00C00EB2">
            <w:pPr>
              <w:spacing w:after="0" w:line="240" w:lineRule="auto"/>
              <w:rPr>
                <w:rFonts w:ascii="Arial Narrow" w:eastAsia="Times New Roman" w:hAnsi="Arial Narrow" w:cs="Calibri"/>
                <w:color w:val="000000"/>
                <w:sz w:val="22"/>
                <w:lang w:eastAsia="fr-FR"/>
              </w:rPr>
            </w:pPr>
          </w:p>
        </w:tc>
      </w:tr>
      <w:tr w:rsidR="0054329D" w:rsidRPr="00C00EB2" w14:paraId="689FA931" w14:textId="77777777" w:rsidTr="007B2888">
        <w:trPr>
          <w:gridBefore w:val="1"/>
          <w:wBefore w:w="5" w:type="pct"/>
          <w:trHeight w:val="1975"/>
        </w:trPr>
        <w:tc>
          <w:tcPr>
            <w:tcW w:w="4331" w:type="pct"/>
            <w:gridSpan w:val="2"/>
            <w:tcBorders>
              <w:left w:val="single" w:sz="4" w:space="0" w:color="auto"/>
              <w:bottom w:val="single" w:sz="4" w:space="0" w:color="auto"/>
              <w:right w:val="single" w:sz="4" w:space="0" w:color="auto"/>
            </w:tcBorders>
            <w:shd w:val="clear" w:color="000000" w:fill="FFFFFF"/>
            <w:vAlign w:val="center"/>
          </w:tcPr>
          <w:p w14:paraId="0DA162A5" w14:textId="6FEBB24C" w:rsidR="0054329D" w:rsidRDefault="0054329D" w:rsidP="0054329D">
            <w:pPr>
              <w:pStyle w:val="Corpsdetexte"/>
            </w:pPr>
            <w:r>
              <w:t xml:space="preserve">Ces prix rémunèrent, au mètre carré ou mètre cube, la démolition partielle et soignée d’éléments en béton ou béton armé quelle que soit la densité des armatures. </w:t>
            </w:r>
          </w:p>
          <w:p w14:paraId="03521A14" w14:textId="77777777" w:rsidR="0054329D" w:rsidRDefault="0054329D" w:rsidP="0054329D">
            <w:pPr>
              <w:pStyle w:val="Corpsdetexte"/>
            </w:pPr>
            <w:r>
              <w:t xml:space="preserve">La démolition par des moyens lourds tel qu’un BRH est totalement proscrite sur ouvrage. </w:t>
            </w:r>
          </w:p>
          <w:p w14:paraId="7FBF2556" w14:textId="77777777" w:rsidR="0054329D" w:rsidRDefault="0054329D" w:rsidP="0054329D">
            <w:pPr>
              <w:pStyle w:val="Corpsdetexte"/>
            </w:pPr>
            <w:r>
              <w:t xml:space="preserve">Ce prix comprend notamment : </w:t>
            </w:r>
          </w:p>
          <w:p w14:paraId="63085DA9" w14:textId="0113B626" w:rsidR="0054329D" w:rsidRDefault="0054329D" w:rsidP="0054329D">
            <w:pPr>
              <w:pStyle w:val="Puce1"/>
            </w:pPr>
            <w:r>
              <w:t xml:space="preserve">tous les moyens et ouvrages provisoires nécessaires, permettant notamment une intervention sécurisée en rive d’ouvrage, </w:t>
            </w:r>
          </w:p>
          <w:p w14:paraId="52FE1242" w14:textId="7594A7C7" w:rsidR="0054329D" w:rsidRDefault="0054329D" w:rsidP="0054329D">
            <w:pPr>
              <w:pStyle w:val="Puce1"/>
            </w:pPr>
            <w:r>
              <w:t xml:space="preserve">les sciages et carottages préalables nécessaires des éléments à la fois horizontaux et verticaux, </w:t>
            </w:r>
          </w:p>
          <w:p w14:paraId="780F3D19" w14:textId="49B16FE0" w:rsidR="0054329D" w:rsidRDefault="0054329D" w:rsidP="0054329D">
            <w:pPr>
              <w:pStyle w:val="Puce1"/>
            </w:pPr>
            <w:r>
              <w:t xml:space="preserve">la démolition, le chargement et l’évacuation des produits de démolitions conformément aux dispositions du SOGED, </w:t>
            </w:r>
          </w:p>
          <w:p w14:paraId="7BA7E117" w14:textId="363441D5" w:rsidR="0054329D" w:rsidRDefault="0054329D" w:rsidP="0054329D">
            <w:pPr>
              <w:pStyle w:val="Puce1"/>
            </w:pPr>
            <w:r>
              <w:t xml:space="preserve">les sujétions de préservation des parties conservées de la structure. </w:t>
            </w:r>
          </w:p>
          <w:p w14:paraId="727316AE" w14:textId="77A6BC82" w:rsidR="0054329D" w:rsidRDefault="0054329D" w:rsidP="0054329D">
            <w:pPr>
              <w:pStyle w:val="Puce1"/>
            </w:pPr>
            <w:r>
              <w:t xml:space="preserve">les sujétions de protection vis-à-vis des risques de chute de gravats pendant la démolition. </w:t>
            </w:r>
          </w:p>
          <w:p w14:paraId="4439FDA2" w14:textId="77777777" w:rsidR="0054329D" w:rsidRDefault="0054329D" w:rsidP="0054329D">
            <w:pPr>
              <w:pStyle w:val="Corpsdetexte"/>
            </w:pPr>
          </w:p>
          <w:p w14:paraId="260C6D4C" w14:textId="7FC40365" w:rsidR="0054329D" w:rsidRDefault="0054329D" w:rsidP="0054329D">
            <w:pPr>
              <w:pStyle w:val="Corpsdetexte"/>
            </w:pPr>
            <w:r>
              <w:t>Les quantités sont évaluées par levés contradictoires entre le Titulaire et le MOE.</w:t>
            </w:r>
          </w:p>
        </w:tc>
        <w:tc>
          <w:tcPr>
            <w:tcW w:w="664" w:type="pct"/>
            <w:tcBorders>
              <w:left w:val="single" w:sz="4" w:space="0" w:color="auto"/>
              <w:bottom w:val="single" w:sz="4" w:space="0" w:color="auto"/>
              <w:right w:val="single" w:sz="4" w:space="0" w:color="auto"/>
            </w:tcBorders>
            <w:shd w:val="clear" w:color="000000" w:fill="FFFFFF"/>
          </w:tcPr>
          <w:p w14:paraId="45C9C537" w14:textId="77777777" w:rsidR="0054329D" w:rsidRPr="00C00EB2" w:rsidRDefault="0054329D" w:rsidP="00C00EB2">
            <w:pPr>
              <w:spacing w:after="0" w:line="240" w:lineRule="auto"/>
              <w:rPr>
                <w:rFonts w:ascii="Arial Narrow" w:eastAsia="Times New Roman" w:hAnsi="Arial Narrow" w:cs="Calibri"/>
                <w:color w:val="000000"/>
                <w:sz w:val="22"/>
                <w:lang w:eastAsia="fr-FR"/>
              </w:rPr>
            </w:pPr>
          </w:p>
        </w:tc>
      </w:tr>
    </w:tbl>
    <w:p w14:paraId="6824C319" w14:textId="77777777" w:rsidR="00020B69" w:rsidRDefault="00020B69"/>
    <w:p w14:paraId="342DEE6A" w14:textId="77777777" w:rsidR="00020B69" w:rsidRDefault="00020B69"/>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020B69" w:rsidRPr="00A918FD" w14:paraId="63840CB5" w14:textId="77777777" w:rsidTr="00020B69">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91D2C8" w14:textId="77777777" w:rsidR="00020B69" w:rsidRPr="00A918FD" w:rsidRDefault="00020B69" w:rsidP="00C820C0">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35501381" w14:textId="77777777" w:rsidR="00020B69" w:rsidRPr="00A918FD" w:rsidRDefault="00020B69" w:rsidP="00C820C0">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5C091554" w14:textId="77777777" w:rsidR="00020B69" w:rsidRPr="00A918FD" w:rsidRDefault="00020B69" w:rsidP="00C820C0">
            <w:r w:rsidRPr="00A918FD">
              <w:rPr>
                <w:rFonts w:ascii="Arial Narrow" w:hAnsi="Arial Narrow"/>
                <w:sz w:val="18"/>
                <w:szCs w:val="18"/>
              </w:rPr>
              <w:t>Prix unitaire € HT en chiffres à 2 décimales</w:t>
            </w:r>
          </w:p>
        </w:tc>
      </w:tr>
      <w:tr w:rsidR="0054329D" w:rsidRPr="00C00EB2" w14:paraId="4ED29FA6" w14:textId="77777777" w:rsidTr="00020B69">
        <w:trPr>
          <w:gridBefore w:val="1"/>
          <w:wBefore w:w="5" w:type="pct"/>
          <w:trHeight w:val="300"/>
        </w:trPr>
        <w:tc>
          <w:tcPr>
            <w:tcW w:w="4331" w:type="pct"/>
            <w:gridSpan w:val="2"/>
            <w:tcBorders>
              <w:left w:val="single" w:sz="4" w:space="0" w:color="auto"/>
              <w:right w:val="single" w:sz="4" w:space="0" w:color="auto"/>
            </w:tcBorders>
            <w:shd w:val="clear" w:color="000000" w:fill="FFFFFF"/>
            <w:vAlign w:val="center"/>
          </w:tcPr>
          <w:p w14:paraId="0BE4878F" w14:textId="637AB940" w:rsidR="0054329D" w:rsidRDefault="0054329D" w:rsidP="0054329D">
            <w:pPr>
              <w:pStyle w:val="Corpsdetexte"/>
              <w:ind w:left="0"/>
            </w:pPr>
            <w:r>
              <w:t xml:space="preserve">509.1       </w:t>
            </w:r>
            <w:r w:rsidRPr="0054329D">
              <w:rPr>
                <w:u w:val="single"/>
              </w:rPr>
              <w:t>Démolition des dalles bétons existantes</w:t>
            </w:r>
          </w:p>
        </w:tc>
        <w:tc>
          <w:tcPr>
            <w:tcW w:w="663" w:type="pct"/>
            <w:tcBorders>
              <w:left w:val="single" w:sz="4" w:space="0" w:color="auto"/>
              <w:right w:val="single" w:sz="4" w:space="0" w:color="auto"/>
            </w:tcBorders>
            <w:shd w:val="clear" w:color="000000" w:fill="FFFFFF"/>
          </w:tcPr>
          <w:p w14:paraId="59312E86" w14:textId="77777777" w:rsidR="0054329D" w:rsidRPr="00C00EB2" w:rsidRDefault="0054329D" w:rsidP="00C00EB2">
            <w:pPr>
              <w:spacing w:after="0" w:line="240" w:lineRule="auto"/>
              <w:rPr>
                <w:rFonts w:ascii="Arial Narrow" w:eastAsia="Times New Roman" w:hAnsi="Arial Narrow" w:cs="Calibri"/>
                <w:color w:val="000000"/>
                <w:sz w:val="22"/>
                <w:lang w:eastAsia="fr-FR"/>
              </w:rPr>
            </w:pPr>
          </w:p>
        </w:tc>
      </w:tr>
      <w:tr w:rsidR="0054329D" w:rsidRPr="00C00EB2" w14:paraId="3F216483" w14:textId="77777777" w:rsidTr="00020B69">
        <w:trPr>
          <w:gridBefore w:val="1"/>
          <w:wBefore w:w="5" w:type="pct"/>
          <w:trHeight w:val="1410"/>
        </w:trPr>
        <w:tc>
          <w:tcPr>
            <w:tcW w:w="4331" w:type="pct"/>
            <w:gridSpan w:val="2"/>
            <w:tcBorders>
              <w:left w:val="single" w:sz="4" w:space="0" w:color="auto"/>
              <w:right w:val="single" w:sz="4" w:space="0" w:color="auto"/>
            </w:tcBorders>
            <w:shd w:val="clear" w:color="000000" w:fill="FFFFFF"/>
            <w:vAlign w:val="center"/>
          </w:tcPr>
          <w:p w14:paraId="2EED515F" w14:textId="1D70ABF2" w:rsidR="0054329D" w:rsidRDefault="0054329D" w:rsidP="0054329D">
            <w:pPr>
              <w:pStyle w:val="Corpsdetexte"/>
            </w:pPr>
            <w:r>
              <w:t xml:space="preserve">Ce prix concerne la démolition des dalles bétons existantes sur le trottoir. </w:t>
            </w:r>
          </w:p>
          <w:p w14:paraId="698F14AC" w14:textId="77777777" w:rsidR="0054329D" w:rsidRDefault="0054329D" w:rsidP="0054329D">
            <w:pPr>
              <w:pStyle w:val="Corpsdetexte"/>
            </w:pPr>
            <w:r>
              <w:t>La quantité rémunérée correspond à la surface des dalles existantes.</w:t>
            </w:r>
          </w:p>
          <w:p w14:paraId="2720F043" w14:textId="77777777" w:rsidR="0054329D" w:rsidRDefault="0054329D" w:rsidP="0054329D">
            <w:pPr>
              <w:pStyle w:val="Corpsdetexte"/>
            </w:pPr>
          </w:p>
          <w:p w14:paraId="07636F5D" w14:textId="195E81D8" w:rsidR="0054329D" w:rsidRPr="00CC6F38" w:rsidRDefault="0054329D" w:rsidP="0054329D">
            <w:pPr>
              <w:pStyle w:val="Corpsdetexte"/>
              <w:rPr>
                <w:b/>
                <w:bCs/>
              </w:rPr>
            </w:pPr>
            <w:r>
              <w:rPr>
                <w:b/>
                <w:bCs/>
              </w:rPr>
              <w:t>Le mètre carré :</w:t>
            </w:r>
          </w:p>
          <w:p w14:paraId="20330285" w14:textId="0CB3FB96" w:rsidR="0054329D" w:rsidRDefault="0054329D" w:rsidP="0054329D">
            <w:pPr>
              <w:pStyle w:val="Corpsdetexte"/>
            </w:pPr>
            <w:r w:rsidRPr="00CC6F38">
              <w:t>PRIX H.T. EN TOUTES LETTRES :</w:t>
            </w:r>
          </w:p>
        </w:tc>
        <w:tc>
          <w:tcPr>
            <w:tcW w:w="663" w:type="pct"/>
            <w:tcBorders>
              <w:left w:val="single" w:sz="4" w:space="0" w:color="auto"/>
              <w:right w:val="single" w:sz="4" w:space="0" w:color="auto"/>
            </w:tcBorders>
            <w:shd w:val="clear" w:color="000000" w:fill="FFFFFF"/>
          </w:tcPr>
          <w:p w14:paraId="5FF46DB3" w14:textId="77777777" w:rsidR="0054329D" w:rsidRPr="00C00EB2" w:rsidRDefault="0054329D" w:rsidP="00C00EB2">
            <w:pPr>
              <w:spacing w:after="0" w:line="240" w:lineRule="auto"/>
              <w:rPr>
                <w:rFonts w:ascii="Arial Narrow" w:eastAsia="Times New Roman" w:hAnsi="Arial Narrow" w:cs="Calibri"/>
                <w:color w:val="000000"/>
                <w:sz w:val="22"/>
                <w:lang w:eastAsia="fr-FR"/>
              </w:rPr>
            </w:pPr>
          </w:p>
        </w:tc>
      </w:tr>
      <w:tr w:rsidR="0054329D" w:rsidRPr="00C00EB2" w14:paraId="502B3588" w14:textId="77777777" w:rsidTr="00020B69">
        <w:trPr>
          <w:gridBefore w:val="1"/>
          <w:wBefore w:w="5" w:type="pct"/>
          <w:trHeight w:val="300"/>
        </w:trPr>
        <w:tc>
          <w:tcPr>
            <w:tcW w:w="4331" w:type="pct"/>
            <w:gridSpan w:val="2"/>
            <w:tcBorders>
              <w:left w:val="single" w:sz="4" w:space="0" w:color="auto"/>
              <w:right w:val="single" w:sz="4" w:space="0" w:color="auto"/>
            </w:tcBorders>
            <w:shd w:val="clear" w:color="000000" w:fill="FFFFFF"/>
            <w:vAlign w:val="center"/>
          </w:tcPr>
          <w:p w14:paraId="76B90EFD" w14:textId="4072CBE0" w:rsidR="0054329D" w:rsidRDefault="0054329D" w:rsidP="0054329D">
            <w:pPr>
              <w:pStyle w:val="Corpsdetexte"/>
              <w:ind w:left="0"/>
            </w:pPr>
            <w:r>
              <w:t xml:space="preserve">509.2       </w:t>
            </w:r>
            <w:r w:rsidRPr="0054329D">
              <w:rPr>
                <w:u w:val="single"/>
              </w:rPr>
              <w:t xml:space="preserve">Démolition </w:t>
            </w:r>
            <w:r>
              <w:rPr>
                <w:u w:val="single"/>
              </w:rPr>
              <w:t>du trottoir</w:t>
            </w:r>
          </w:p>
        </w:tc>
        <w:tc>
          <w:tcPr>
            <w:tcW w:w="663" w:type="pct"/>
            <w:tcBorders>
              <w:left w:val="single" w:sz="4" w:space="0" w:color="auto"/>
              <w:right w:val="single" w:sz="4" w:space="0" w:color="auto"/>
            </w:tcBorders>
            <w:shd w:val="clear" w:color="000000" w:fill="FFFFFF"/>
          </w:tcPr>
          <w:p w14:paraId="3480E703" w14:textId="77777777" w:rsidR="0054329D" w:rsidRPr="00C00EB2" w:rsidRDefault="0054329D" w:rsidP="00C00EB2">
            <w:pPr>
              <w:spacing w:after="0" w:line="240" w:lineRule="auto"/>
              <w:rPr>
                <w:rFonts w:ascii="Arial Narrow" w:eastAsia="Times New Roman" w:hAnsi="Arial Narrow" w:cs="Calibri"/>
                <w:color w:val="000000"/>
                <w:sz w:val="22"/>
                <w:lang w:eastAsia="fr-FR"/>
              </w:rPr>
            </w:pPr>
          </w:p>
        </w:tc>
      </w:tr>
      <w:tr w:rsidR="0054329D" w:rsidRPr="00C00EB2" w14:paraId="0C033380" w14:textId="77777777" w:rsidTr="00020B69">
        <w:trPr>
          <w:gridBefore w:val="1"/>
          <w:wBefore w:w="5" w:type="pct"/>
          <w:trHeight w:val="1410"/>
        </w:trPr>
        <w:tc>
          <w:tcPr>
            <w:tcW w:w="4331" w:type="pct"/>
            <w:gridSpan w:val="2"/>
            <w:tcBorders>
              <w:left w:val="single" w:sz="4" w:space="0" w:color="auto"/>
              <w:right w:val="single" w:sz="4" w:space="0" w:color="auto"/>
            </w:tcBorders>
            <w:shd w:val="clear" w:color="000000" w:fill="FFFFFF"/>
            <w:vAlign w:val="center"/>
          </w:tcPr>
          <w:p w14:paraId="77F53C23" w14:textId="7C214BEC" w:rsidR="0054329D" w:rsidRDefault="0054329D" w:rsidP="0054329D">
            <w:pPr>
              <w:pStyle w:val="Corpsdetexte"/>
            </w:pPr>
            <w:r>
              <w:t xml:space="preserve">Ce prix concerne la démolition de la zone de trottoir entre la chaussée et les dalles bétons. </w:t>
            </w:r>
          </w:p>
          <w:p w14:paraId="161111F7" w14:textId="0C6D4454" w:rsidR="0054329D" w:rsidRDefault="0054329D" w:rsidP="0054329D">
            <w:pPr>
              <w:pStyle w:val="Corpsdetexte"/>
            </w:pPr>
            <w:r>
              <w:t>La quantité rémunérée correspond à la surface du trottoir existant.</w:t>
            </w:r>
          </w:p>
          <w:p w14:paraId="27EADEF7" w14:textId="77777777" w:rsidR="0054329D" w:rsidRDefault="0054329D" w:rsidP="0054329D">
            <w:pPr>
              <w:pStyle w:val="Corpsdetexte"/>
            </w:pPr>
          </w:p>
          <w:p w14:paraId="78785FFA" w14:textId="77777777" w:rsidR="0054329D" w:rsidRPr="00CC6F38" w:rsidRDefault="0054329D" w:rsidP="0054329D">
            <w:pPr>
              <w:pStyle w:val="Corpsdetexte"/>
              <w:rPr>
                <w:b/>
                <w:bCs/>
              </w:rPr>
            </w:pPr>
            <w:r>
              <w:rPr>
                <w:b/>
                <w:bCs/>
              </w:rPr>
              <w:t>Le mètre carré :</w:t>
            </w:r>
          </w:p>
          <w:p w14:paraId="323DE484" w14:textId="3D06E724" w:rsidR="0054329D" w:rsidRDefault="0054329D" w:rsidP="0054329D">
            <w:pPr>
              <w:pStyle w:val="Corpsdetexte"/>
            </w:pPr>
            <w:r w:rsidRPr="00CC6F38">
              <w:t>PRIX H.T. EN TOUTES LETTRES :</w:t>
            </w:r>
          </w:p>
        </w:tc>
        <w:tc>
          <w:tcPr>
            <w:tcW w:w="663" w:type="pct"/>
            <w:tcBorders>
              <w:left w:val="single" w:sz="4" w:space="0" w:color="auto"/>
              <w:right w:val="single" w:sz="4" w:space="0" w:color="auto"/>
            </w:tcBorders>
            <w:shd w:val="clear" w:color="000000" w:fill="FFFFFF"/>
          </w:tcPr>
          <w:p w14:paraId="0B746995" w14:textId="77777777" w:rsidR="0054329D" w:rsidRPr="00C00EB2" w:rsidRDefault="0054329D" w:rsidP="00C00EB2">
            <w:pPr>
              <w:spacing w:after="0" w:line="240" w:lineRule="auto"/>
              <w:rPr>
                <w:rFonts w:ascii="Arial Narrow" w:eastAsia="Times New Roman" w:hAnsi="Arial Narrow" w:cs="Calibri"/>
                <w:color w:val="000000"/>
                <w:sz w:val="22"/>
                <w:lang w:eastAsia="fr-FR"/>
              </w:rPr>
            </w:pPr>
          </w:p>
        </w:tc>
      </w:tr>
      <w:tr w:rsidR="0054329D" w:rsidRPr="00C00EB2" w14:paraId="0A8D4DA6" w14:textId="77777777" w:rsidTr="00603A95">
        <w:trPr>
          <w:gridBefore w:val="1"/>
          <w:wBefore w:w="5" w:type="pct"/>
          <w:trHeight w:val="300"/>
        </w:trPr>
        <w:tc>
          <w:tcPr>
            <w:tcW w:w="4331" w:type="pct"/>
            <w:gridSpan w:val="2"/>
            <w:tcBorders>
              <w:left w:val="single" w:sz="4" w:space="0" w:color="auto"/>
              <w:right w:val="single" w:sz="4" w:space="0" w:color="auto"/>
            </w:tcBorders>
            <w:shd w:val="clear" w:color="000000" w:fill="FFFFFF"/>
            <w:vAlign w:val="center"/>
          </w:tcPr>
          <w:p w14:paraId="01D81C68" w14:textId="509F8699" w:rsidR="0054329D" w:rsidRDefault="0054329D" w:rsidP="0054329D">
            <w:pPr>
              <w:pStyle w:val="Corpsdetexte"/>
              <w:ind w:left="0"/>
            </w:pPr>
            <w:r>
              <w:t xml:space="preserve">509.3       </w:t>
            </w:r>
            <w:r w:rsidRPr="0054329D">
              <w:rPr>
                <w:u w:val="single"/>
              </w:rPr>
              <w:t xml:space="preserve">Démolition </w:t>
            </w:r>
            <w:r>
              <w:rPr>
                <w:u w:val="single"/>
              </w:rPr>
              <w:t>de l’ouvrage d’art sous trottoir</w:t>
            </w:r>
          </w:p>
        </w:tc>
        <w:tc>
          <w:tcPr>
            <w:tcW w:w="663" w:type="pct"/>
            <w:tcBorders>
              <w:left w:val="single" w:sz="4" w:space="0" w:color="auto"/>
              <w:right w:val="single" w:sz="4" w:space="0" w:color="auto"/>
            </w:tcBorders>
            <w:shd w:val="clear" w:color="000000" w:fill="FFFFFF"/>
          </w:tcPr>
          <w:p w14:paraId="5AC67542" w14:textId="77777777" w:rsidR="0054329D" w:rsidRPr="00C00EB2" w:rsidRDefault="0054329D" w:rsidP="0054329D">
            <w:pPr>
              <w:spacing w:after="0" w:line="240" w:lineRule="auto"/>
              <w:rPr>
                <w:rFonts w:ascii="Arial Narrow" w:eastAsia="Times New Roman" w:hAnsi="Arial Narrow" w:cs="Calibri"/>
                <w:color w:val="000000"/>
                <w:sz w:val="22"/>
                <w:lang w:eastAsia="fr-FR"/>
              </w:rPr>
            </w:pPr>
          </w:p>
        </w:tc>
      </w:tr>
      <w:tr w:rsidR="0054329D" w:rsidRPr="00C00EB2" w14:paraId="6F66F071" w14:textId="77777777" w:rsidTr="00603A95">
        <w:trPr>
          <w:gridBefore w:val="1"/>
          <w:wBefore w:w="5" w:type="pct"/>
          <w:trHeight w:val="1410"/>
        </w:trPr>
        <w:tc>
          <w:tcPr>
            <w:tcW w:w="4331" w:type="pct"/>
            <w:gridSpan w:val="2"/>
            <w:tcBorders>
              <w:left w:val="single" w:sz="4" w:space="0" w:color="auto"/>
              <w:bottom w:val="single" w:sz="4" w:space="0" w:color="auto"/>
              <w:right w:val="single" w:sz="4" w:space="0" w:color="auto"/>
            </w:tcBorders>
            <w:shd w:val="clear" w:color="000000" w:fill="FFFFFF"/>
            <w:vAlign w:val="center"/>
          </w:tcPr>
          <w:p w14:paraId="5CB5BBFD" w14:textId="3666BA40" w:rsidR="0054329D" w:rsidRDefault="0054329D" w:rsidP="0054329D">
            <w:pPr>
              <w:pStyle w:val="Corpsdetexte"/>
            </w:pPr>
            <w:r>
              <w:t>Ce prix concerne la démolition de l’ouvrage portant le trottoir</w:t>
            </w:r>
            <w:r w:rsidR="006D2CC0">
              <w:t xml:space="preserve"> y compris les culées potentielles.</w:t>
            </w:r>
          </w:p>
          <w:p w14:paraId="42F9B393" w14:textId="0DF7842C" w:rsidR="0054329D" w:rsidRDefault="0054329D" w:rsidP="0054329D">
            <w:pPr>
              <w:pStyle w:val="Corpsdetexte"/>
            </w:pPr>
            <w:r>
              <w:t>La quantité rémunérée correspond au volume de l’ouvrage sur constat du maître d’œuvre et du titulaire après mise à nu de l’ouvrage et avant démolition.</w:t>
            </w:r>
          </w:p>
          <w:p w14:paraId="006AE001" w14:textId="77777777" w:rsidR="0054329D" w:rsidRDefault="0054329D" w:rsidP="0054329D">
            <w:pPr>
              <w:pStyle w:val="Corpsdetexte"/>
            </w:pPr>
          </w:p>
          <w:p w14:paraId="1F20326C" w14:textId="11FE30C8" w:rsidR="0054329D" w:rsidRPr="00CC6F38" w:rsidRDefault="0054329D" w:rsidP="0054329D">
            <w:pPr>
              <w:pStyle w:val="Corpsdetexte"/>
              <w:rPr>
                <w:b/>
                <w:bCs/>
              </w:rPr>
            </w:pPr>
            <w:r>
              <w:rPr>
                <w:b/>
                <w:bCs/>
              </w:rPr>
              <w:t>Le mètre cube :</w:t>
            </w:r>
          </w:p>
          <w:p w14:paraId="6FA59BB3" w14:textId="313B2B95" w:rsidR="0054329D" w:rsidRDefault="0054329D" w:rsidP="0054329D">
            <w:pPr>
              <w:pStyle w:val="Corpsdetexte"/>
            </w:pPr>
            <w:r w:rsidRPr="00CC6F38">
              <w:t>PRIX H.T. EN TOUTES LETTRES :</w:t>
            </w:r>
          </w:p>
        </w:tc>
        <w:tc>
          <w:tcPr>
            <w:tcW w:w="663" w:type="pct"/>
            <w:tcBorders>
              <w:left w:val="single" w:sz="4" w:space="0" w:color="auto"/>
              <w:bottom w:val="single" w:sz="4" w:space="0" w:color="auto"/>
              <w:right w:val="single" w:sz="4" w:space="0" w:color="auto"/>
            </w:tcBorders>
            <w:shd w:val="clear" w:color="000000" w:fill="FFFFFF"/>
          </w:tcPr>
          <w:p w14:paraId="3F530801" w14:textId="77777777" w:rsidR="0054329D" w:rsidRPr="00C00EB2" w:rsidRDefault="0054329D" w:rsidP="0054329D">
            <w:pPr>
              <w:spacing w:after="0" w:line="240" w:lineRule="auto"/>
              <w:rPr>
                <w:rFonts w:ascii="Arial Narrow" w:eastAsia="Times New Roman" w:hAnsi="Arial Narrow" w:cs="Calibri"/>
                <w:color w:val="000000"/>
                <w:sz w:val="22"/>
                <w:lang w:eastAsia="fr-FR"/>
              </w:rPr>
            </w:pPr>
          </w:p>
        </w:tc>
      </w:tr>
      <w:tr w:rsidR="0054329D" w:rsidRPr="00C00EB2" w14:paraId="32103607" w14:textId="77777777" w:rsidTr="00603A95">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vAlign w:val="center"/>
          </w:tcPr>
          <w:p w14:paraId="5935B2EF" w14:textId="6603AFF9" w:rsidR="0054329D" w:rsidRDefault="0054329D" w:rsidP="00201753">
            <w:pPr>
              <w:pStyle w:val="Titre2"/>
            </w:pPr>
            <w:bookmarkStart w:id="49" w:name="_Toc191569397"/>
            <w:r>
              <w:t>Démolition des maçonneries du tympan</w:t>
            </w:r>
            <w:bookmarkEnd w:id="49"/>
          </w:p>
        </w:tc>
        <w:tc>
          <w:tcPr>
            <w:tcW w:w="663" w:type="pct"/>
            <w:tcBorders>
              <w:top w:val="single" w:sz="4" w:space="0" w:color="auto"/>
              <w:left w:val="single" w:sz="4" w:space="0" w:color="auto"/>
              <w:right w:val="single" w:sz="4" w:space="0" w:color="auto"/>
            </w:tcBorders>
            <w:shd w:val="clear" w:color="000000" w:fill="FFFFFF"/>
          </w:tcPr>
          <w:p w14:paraId="7C1E50D7" w14:textId="77777777" w:rsidR="0054329D" w:rsidRPr="00C00EB2" w:rsidRDefault="0054329D" w:rsidP="0054329D">
            <w:pPr>
              <w:spacing w:after="0" w:line="240" w:lineRule="auto"/>
              <w:rPr>
                <w:rFonts w:ascii="Arial Narrow" w:eastAsia="Times New Roman" w:hAnsi="Arial Narrow" w:cs="Calibri"/>
                <w:color w:val="000000"/>
                <w:sz w:val="22"/>
                <w:lang w:eastAsia="fr-FR"/>
              </w:rPr>
            </w:pPr>
          </w:p>
        </w:tc>
      </w:tr>
      <w:tr w:rsidR="0054329D" w:rsidRPr="00C00EB2" w14:paraId="4BAD419B" w14:textId="77777777" w:rsidTr="00603A95">
        <w:trPr>
          <w:gridBefore w:val="1"/>
          <w:wBefore w:w="5" w:type="pct"/>
          <w:trHeight w:val="1410"/>
        </w:trPr>
        <w:tc>
          <w:tcPr>
            <w:tcW w:w="4331" w:type="pct"/>
            <w:gridSpan w:val="2"/>
            <w:tcBorders>
              <w:left w:val="single" w:sz="4" w:space="0" w:color="auto"/>
              <w:bottom w:val="single" w:sz="4" w:space="0" w:color="auto"/>
              <w:right w:val="single" w:sz="4" w:space="0" w:color="auto"/>
            </w:tcBorders>
            <w:shd w:val="clear" w:color="000000" w:fill="FFFFFF"/>
            <w:vAlign w:val="center"/>
          </w:tcPr>
          <w:p w14:paraId="129C5B27" w14:textId="339A7216" w:rsidR="00201753" w:rsidRDefault="00201753" w:rsidP="00201753">
            <w:pPr>
              <w:pStyle w:val="Corpsdetexte"/>
            </w:pPr>
            <w:r>
              <w:t>Ce prix rémunère, au mètre cube, la démolition de constructions en maçonnerie de toute nature au niveau du tympan de l’ouvrage, comprenant le tri des matériaux pour réemploi éventuel, la mise en dépôt provisoire puis l’acheminement vers les centres de stockage ou centres de regroupement ou unités de recyclage et leur prise en charge selon les modalités arrêtées dans le SOSED, et toute main d’œuvre et sujétions.</w:t>
            </w:r>
          </w:p>
          <w:p w14:paraId="6BAA9B31" w14:textId="77777777" w:rsidR="00201753" w:rsidRDefault="00201753" w:rsidP="00201753">
            <w:pPr>
              <w:pStyle w:val="Corpsdetexte"/>
            </w:pPr>
          </w:p>
          <w:p w14:paraId="24A336C8" w14:textId="77777777" w:rsidR="00201753" w:rsidRPr="00CC6F38" w:rsidRDefault="00201753" w:rsidP="00201753">
            <w:pPr>
              <w:pStyle w:val="Corpsdetexte"/>
              <w:rPr>
                <w:b/>
                <w:bCs/>
              </w:rPr>
            </w:pPr>
            <w:r>
              <w:rPr>
                <w:b/>
                <w:bCs/>
              </w:rPr>
              <w:t>Le mètre cube :</w:t>
            </w:r>
          </w:p>
          <w:p w14:paraId="502338B5" w14:textId="24795659" w:rsidR="00201753" w:rsidRDefault="00201753" w:rsidP="00201753">
            <w:pPr>
              <w:pStyle w:val="Corpsdetexte"/>
            </w:pPr>
            <w:r w:rsidRPr="00CC6F38">
              <w:t>PRIX H.T. EN TOUTES LETTRES</w:t>
            </w:r>
          </w:p>
          <w:p w14:paraId="7778B1DD" w14:textId="77777777" w:rsidR="0054329D" w:rsidRDefault="0054329D" w:rsidP="0054329D">
            <w:pPr>
              <w:pStyle w:val="Corpsdetexte"/>
            </w:pPr>
          </w:p>
        </w:tc>
        <w:tc>
          <w:tcPr>
            <w:tcW w:w="663" w:type="pct"/>
            <w:tcBorders>
              <w:left w:val="single" w:sz="4" w:space="0" w:color="auto"/>
              <w:bottom w:val="single" w:sz="4" w:space="0" w:color="auto"/>
              <w:right w:val="single" w:sz="4" w:space="0" w:color="auto"/>
            </w:tcBorders>
            <w:shd w:val="clear" w:color="000000" w:fill="FFFFFF"/>
          </w:tcPr>
          <w:p w14:paraId="6C4C718E" w14:textId="77777777" w:rsidR="0054329D" w:rsidRPr="00C00EB2" w:rsidRDefault="0054329D" w:rsidP="0054329D">
            <w:pPr>
              <w:spacing w:after="0" w:line="240" w:lineRule="auto"/>
              <w:rPr>
                <w:rFonts w:ascii="Arial Narrow" w:eastAsia="Times New Roman" w:hAnsi="Arial Narrow" w:cs="Calibri"/>
                <w:color w:val="000000"/>
                <w:sz w:val="22"/>
                <w:lang w:eastAsia="fr-FR"/>
              </w:rPr>
            </w:pPr>
          </w:p>
        </w:tc>
      </w:tr>
      <w:tr w:rsidR="006265AE" w:rsidRPr="00C00EB2" w14:paraId="7DE78915" w14:textId="77777777" w:rsidTr="00603A95">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vAlign w:val="center"/>
          </w:tcPr>
          <w:p w14:paraId="544B80FF" w14:textId="6CA97B96" w:rsidR="006265AE" w:rsidRDefault="006265AE" w:rsidP="006265AE">
            <w:pPr>
              <w:pStyle w:val="Titre2"/>
            </w:pPr>
            <w:bookmarkStart w:id="50" w:name="_Toc191569398"/>
            <w:r>
              <w:t>Dépose en conservation et repose du candélabre</w:t>
            </w:r>
            <w:bookmarkEnd w:id="50"/>
          </w:p>
        </w:tc>
        <w:tc>
          <w:tcPr>
            <w:tcW w:w="663" w:type="pct"/>
            <w:tcBorders>
              <w:top w:val="single" w:sz="4" w:space="0" w:color="auto"/>
              <w:left w:val="single" w:sz="4" w:space="0" w:color="auto"/>
              <w:right w:val="single" w:sz="4" w:space="0" w:color="auto"/>
            </w:tcBorders>
            <w:shd w:val="clear" w:color="000000" w:fill="FFFFFF"/>
          </w:tcPr>
          <w:p w14:paraId="6FA090FF" w14:textId="77777777" w:rsidR="006265AE" w:rsidRPr="00C00EB2" w:rsidRDefault="006265AE" w:rsidP="0054329D">
            <w:pPr>
              <w:spacing w:after="0" w:line="240" w:lineRule="auto"/>
              <w:rPr>
                <w:rFonts w:ascii="Arial Narrow" w:eastAsia="Times New Roman" w:hAnsi="Arial Narrow" w:cs="Calibri"/>
                <w:color w:val="000000"/>
                <w:sz w:val="22"/>
                <w:lang w:eastAsia="fr-FR"/>
              </w:rPr>
            </w:pPr>
          </w:p>
        </w:tc>
      </w:tr>
      <w:tr w:rsidR="006265AE" w:rsidRPr="00C00EB2" w14:paraId="5253DE0B" w14:textId="77777777" w:rsidTr="00020B69">
        <w:trPr>
          <w:gridBefore w:val="1"/>
          <w:wBefore w:w="5" w:type="pct"/>
          <w:trHeight w:val="1410"/>
        </w:trPr>
        <w:tc>
          <w:tcPr>
            <w:tcW w:w="4331" w:type="pct"/>
            <w:gridSpan w:val="2"/>
            <w:tcBorders>
              <w:left w:val="single" w:sz="4" w:space="0" w:color="auto"/>
              <w:bottom w:val="single" w:sz="4" w:space="0" w:color="auto"/>
              <w:right w:val="single" w:sz="4" w:space="0" w:color="auto"/>
            </w:tcBorders>
            <w:shd w:val="clear" w:color="000000" w:fill="FFFFFF"/>
            <w:vAlign w:val="center"/>
          </w:tcPr>
          <w:p w14:paraId="79E77E3F" w14:textId="77777777" w:rsidR="006265AE" w:rsidRDefault="006265AE" w:rsidP="00201753">
            <w:pPr>
              <w:pStyle w:val="Corpsdetexte"/>
            </w:pPr>
            <w:r>
              <w:t>Ce prix rémunère à l’unité, les opérations en lien avec la dépose en conservation du candélabre présent sur le site des travaux. Le prix comprend notamment :</w:t>
            </w:r>
          </w:p>
          <w:p w14:paraId="61397C03" w14:textId="77777777" w:rsidR="006265AE" w:rsidRDefault="006265AE" w:rsidP="006265AE">
            <w:pPr>
              <w:pStyle w:val="Puce1"/>
            </w:pPr>
            <w:r>
              <w:t>La dépose du candélabre en conservation pour permettre sa repose ;</w:t>
            </w:r>
          </w:p>
          <w:p w14:paraId="56A5E5BE" w14:textId="2EC87774" w:rsidR="006265AE" w:rsidRDefault="006265AE" w:rsidP="006265AE">
            <w:pPr>
              <w:pStyle w:val="Puce1"/>
            </w:pPr>
            <w:r>
              <w:t>Le chargement, transport et stockage au centre technique de la commune de Saint-Maurice-sur-Moselle pour une repose en fin de chantier,</w:t>
            </w:r>
          </w:p>
          <w:p w14:paraId="33C268C2" w14:textId="77777777" w:rsidR="006265AE" w:rsidRDefault="006265AE" w:rsidP="006265AE">
            <w:pPr>
              <w:pStyle w:val="Puce1"/>
            </w:pPr>
            <w:r>
              <w:t>La gestion des câbles présents et l’adaptation si nécessaire du bouclage du réseau ;</w:t>
            </w:r>
          </w:p>
          <w:p w14:paraId="57F486FF" w14:textId="77777777" w:rsidR="006265AE" w:rsidRDefault="006265AE" w:rsidP="006265AE">
            <w:pPr>
              <w:pStyle w:val="Puce1"/>
            </w:pPr>
            <w:r>
              <w:t>La démolition de la fondation du candélabre et évacuation des matériaux provenant de la démolition ;</w:t>
            </w:r>
          </w:p>
          <w:p w14:paraId="068504FE" w14:textId="5F6ECBB6" w:rsidR="006265AE" w:rsidRDefault="006265AE" w:rsidP="006265AE">
            <w:pPr>
              <w:pStyle w:val="Puce1"/>
            </w:pPr>
            <w:r>
              <w:t>La protection des réseaux restant si nécessaires ;</w:t>
            </w:r>
          </w:p>
          <w:p w14:paraId="469E6B86" w14:textId="0E1EF0A5" w:rsidR="006265AE" w:rsidRDefault="006265AE" w:rsidP="006265AE">
            <w:pPr>
              <w:pStyle w:val="Puce1"/>
            </w:pPr>
            <w:r>
              <w:t>L’ensemble des opérations de pose en fin de chantier y compris réalisation de la fondation et fixation du candélabre ;</w:t>
            </w:r>
          </w:p>
          <w:p w14:paraId="29F9BB62" w14:textId="10F4B82D" w:rsidR="006265AE" w:rsidRDefault="006265AE" w:rsidP="006265AE">
            <w:pPr>
              <w:pStyle w:val="Puce1"/>
            </w:pPr>
            <w:r>
              <w:t xml:space="preserve">La reconnexion et tirage des </w:t>
            </w:r>
            <w:r w:rsidR="007B2888">
              <w:t>câbles</w:t>
            </w:r>
            <w:r>
              <w:t xml:space="preserve"> nécessaires pour sa connexion</w:t>
            </w:r>
          </w:p>
          <w:p w14:paraId="4054C9E9" w14:textId="77777777" w:rsidR="006265AE" w:rsidRDefault="006265AE" w:rsidP="006265AE">
            <w:pPr>
              <w:pStyle w:val="Puce1"/>
              <w:numPr>
                <w:ilvl w:val="0"/>
                <w:numId w:val="0"/>
              </w:numPr>
              <w:ind w:left="921" w:hanging="168"/>
            </w:pPr>
          </w:p>
          <w:p w14:paraId="2B8A1813" w14:textId="7B8590EF" w:rsidR="006265AE" w:rsidRPr="00CC6F38" w:rsidRDefault="006265AE" w:rsidP="006265AE">
            <w:pPr>
              <w:pStyle w:val="Corpsdetexte"/>
              <w:rPr>
                <w:b/>
                <w:bCs/>
              </w:rPr>
            </w:pPr>
            <w:r>
              <w:rPr>
                <w:b/>
                <w:bCs/>
              </w:rPr>
              <w:t>L’unité :</w:t>
            </w:r>
          </w:p>
          <w:p w14:paraId="7DC2AFAF" w14:textId="59AD3903" w:rsidR="006265AE" w:rsidRDefault="006265AE" w:rsidP="006265AE">
            <w:pPr>
              <w:pStyle w:val="Puce1"/>
              <w:numPr>
                <w:ilvl w:val="0"/>
                <w:numId w:val="0"/>
              </w:numPr>
              <w:ind w:left="921" w:hanging="168"/>
            </w:pPr>
            <w:r w:rsidRPr="00CC6F38">
              <w:t>PRIX H.T. EN TOUTES LETTRES :</w:t>
            </w:r>
          </w:p>
        </w:tc>
        <w:tc>
          <w:tcPr>
            <w:tcW w:w="663" w:type="pct"/>
            <w:tcBorders>
              <w:left w:val="single" w:sz="4" w:space="0" w:color="auto"/>
              <w:bottom w:val="single" w:sz="4" w:space="0" w:color="auto"/>
              <w:right w:val="single" w:sz="4" w:space="0" w:color="auto"/>
            </w:tcBorders>
            <w:shd w:val="clear" w:color="000000" w:fill="FFFFFF"/>
          </w:tcPr>
          <w:p w14:paraId="30DABB65" w14:textId="77777777" w:rsidR="006265AE" w:rsidRPr="00C00EB2" w:rsidRDefault="006265AE" w:rsidP="0054329D">
            <w:pPr>
              <w:spacing w:after="0" w:line="240" w:lineRule="auto"/>
              <w:rPr>
                <w:rFonts w:ascii="Arial Narrow" w:eastAsia="Times New Roman" w:hAnsi="Arial Narrow" w:cs="Calibri"/>
                <w:color w:val="000000"/>
                <w:sz w:val="22"/>
                <w:lang w:eastAsia="fr-FR"/>
              </w:rPr>
            </w:pPr>
          </w:p>
        </w:tc>
      </w:tr>
    </w:tbl>
    <w:p w14:paraId="7B9E4AE7" w14:textId="3223CA3A" w:rsidR="00586D9F" w:rsidRDefault="0054329D">
      <w:r>
        <w:tab/>
      </w:r>
    </w:p>
    <w:p w14:paraId="7AFD5043" w14:textId="77777777" w:rsidR="00586D9F" w:rsidRDefault="00586D9F"/>
    <w:p w14:paraId="6805085D" w14:textId="561DB183" w:rsidR="00757C20" w:rsidRDefault="00757C20">
      <w:r>
        <w:br w:type="page"/>
      </w:r>
    </w:p>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6C447F7E" w14:textId="77777777" w:rsidTr="00201753">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944FE2"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6DC98769"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675CC027" w14:textId="77777777" w:rsidR="00586D9F" w:rsidRPr="00A918FD" w:rsidRDefault="00586D9F" w:rsidP="00F95FA7">
            <w:r w:rsidRPr="00A918FD">
              <w:rPr>
                <w:rFonts w:ascii="Arial Narrow" w:hAnsi="Arial Narrow"/>
                <w:sz w:val="18"/>
                <w:szCs w:val="18"/>
              </w:rPr>
              <w:t>Prix unitaire € HT en chiffres à 2 décimales</w:t>
            </w:r>
          </w:p>
        </w:tc>
      </w:tr>
      <w:tr w:rsidR="00201753" w:rsidRPr="00A918FD" w14:paraId="5050A2F5" w14:textId="77777777" w:rsidTr="006D2CC0">
        <w:trPr>
          <w:trHeight w:val="272"/>
        </w:trPr>
        <w:tc>
          <w:tcPr>
            <w:tcW w:w="4336" w:type="pct"/>
            <w:gridSpan w:val="3"/>
            <w:tcBorders>
              <w:top w:val="single" w:sz="4" w:space="0" w:color="auto"/>
              <w:left w:val="single" w:sz="4" w:space="0" w:color="auto"/>
              <w:bottom w:val="single" w:sz="4" w:space="0" w:color="auto"/>
            </w:tcBorders>
            <w:shd w:val="clear" w:color="auto" w:fill="BFBFBF" w:themeFill="background1" w:themeFillShade="BF"/>
            <w:noWrap/>
            <w:vAlign w:val="center"/>
          </w:tcPr>
          <w:p w14:paraId="4E5C87F1" w14:textId="3828B0F2" w:rsidR="00201753" w:rsidRPr="00A918FD" w:rsidRDefault="00201753" w:rsidP="00201753">
            <w:pPr>
              <w:pStyle w:val="Titre1"/>
            </w:pPr>
            <w:bookmarkStart w:id="51" w:name="_Toc191569399"/>
            <w:r>
              <w:t>TRAVAUX DE REPRISE DU TROTTOIR</w:t>
            </w:r>
            <w:bookmarkEnd w:id="51"/>
          </w:p>
        </w:tc>
        <w:tc>
          <w:tcPr>
            <w:tcW w:w="664"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4ED80550" w14:textId="77777777" w:rsidR="00201753" w:rsidRPr="00A918FD" w:rsidRDefault="00201753" w:rsidP="00F95FA7">
            <w:pPr>
              <w:rPr>
                <w:rFonts w:ascii="Arial Narrow" w:hAnsi="Arial Narrow"/>
                <w:sz w:val="18"/>
                <w:szCs w:val="18"/>
              </w:rPr>
            </w:pPr>
          </w:p>
        </w:tc>
      </w:tr>
      <w:tr w:rsidR="00201753" w:rsidRPr="00C00EB2" w14:paraId="675EAD71" w14:textId="781B07A6" w:rsidTr="00C06B5A">
        <w:trPr>
          <w:gridBefore w:val="1"/>
          <w:wBefore w:w="5" w:type="pct"/>
          <w:trHeight w:val="300"/>
        </w:trPr>
        <w:tc>
          <w:tcPr>
            <w:tcW w:w="4331" w:type="pct"/>
            <w:gridSpan w:val="2"/>
            <w:tcBorders>
              <w:top w:val="nil"/>
              <w:left w:val="single" w:sz="4" w:space="0" w:color="auto"/>
              <w:right w:val="single" w:sz="4" w:space="0" w:color="auto"/>
            </w:tcBorders>
            <w:shd w:val="clear" w:color="000000" w:fill="FFFFFF"/>
            <w:noWrap/>
          </w:tcPr>
          <w:p w14:paraId="02433541" w14:textId="050A0BE7" w:rsidR="00201753" w:rsidRPr="00C00EB2" w:rsidRDefault="00201753" w:rsidP="00201753">
            <w:pPr>
              <w:pStyle w:val="Titre2"/>
            </w:pPr>
            <w:bookmarkStart w:id="52" w:name="_Toc191569400"/>
            <w:r>
              <w:t>Béton de propreté</w:t>
            </w:r>
            <w:bookmarkEnd w:id="52"/>
            <w:r>
              <w:t xml:space="preserve"> </w:t>
            </w:r>
          </w:p>
        </w:tc>
        <w:tc>
          <w:tcPr>
            <w:tcW w:w="664" w:type="pct"/>
            <w:tcBorders>
              <w:top w:val="nil"/>
              <w:left w:val="single" w:sz="4" w:space="0" w:color="auto"/>
              <w:right w:val="single" w:sz="4" w:space="0" w:color="auto"/>
            </w:tcBorders>
            <w:shd w:val="clear" w:color="000000" w:fill="FFFFFF"/>
          </w:tcPr>
          <w:p w14:paraId="40015840" w14:textId="77777777" w:rsidR="00201753" w:rsidRPr="00C00EB2" w:rsidRDefault="00201753" w:rsidP="00201753">
            <w:pPr>
              <w:spacing w:after="0" w:line="240" w:lineRule="auto"/>
              <w:rPr>
                <w:rFonts w:ascii="Arial Narrow" w:eastAsia="Times New Roman" w:hAnsi="Arial Narrow" w:cs="Calibri"/>
                <w:color w:val="000000"/>
                <w:sz w:val="22"/>
                <w:u w:val="single"/>
                <w:lang w:eastAsia="fr-FR"/>
              </w:rPr>
            </w:pPr>
          </w:p>
        </w:tc>
      </w:tr>
      <w:tr w:rsidR="00201753" w:rsidRPr="00C00EB2" w14:paraId="05C4CDB8" w14:textId="734834CF" w:rsidTr="00201753">
        <w:trPr>
          <w:gridBefore w:val="1"/>
          <w:wBefore w:w="5" w:type="pct"/>
          <w:trHeight w:val="2251"/>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5E27D72C" w14:textId="77777777" w:rsidR="00201753" w:rsidRDefault="00201753" w:rsidP="00201753">
            <w:pPr>
              <w:pStyle w:val="Corpsdetexte"/>
            </w:pPr>
            <w:r>
              <w:t xml:space="preserve">Ce prix rémunère, au mètre cube, la fourniture et la mise en œuvre d’un béton de propreté. </w:t>
            </w:r>
          </w:p>
          <w:p w14:paraId="3976AE51" w14:textId="77777777" w:rsidR="00201753" w:rsidRDefault="00201753" w:rsidP="00201753">
            <w:pPr>
              <w:pStyle w:val="Corpsdetexte"/>
            </w:pPr>
            <w:r>
              <w:t xml:space="preserve">Ce prix comprend notamment : </w:t>
            </w:r>
          </w:p>
          <w:p w14:paraId="190A3285" w14:textId="77777777" w:rsidR="00201753" w:rsidRDefault="00201753" w:rsidP="00201753">
            <w:pPr>
              <w:pStyle w:val="Puce1"/>
            </w:pPr>
            <w:r>
              <w:t xml:space="preserve">Les opérations de réglage et finition de surface aux niveaux prescrits, </w:t>
            </w:r>
          </w:p>
          <w:p w14:paraId="3740CAAB" w14:textId="77777777" w:rsidR="00201753" w:rsidRDefault="00201753" w:rsidP="00201753">
            <w:pPr>
              <w:pStyle w:val="Puce1"/>
            </w:pPr>
            <w:r>
              <w:t xml:space="preserve">Les surépaisseurs éventuelles nécessaire pour s’ajuster au niveau d’assise déblayé. </w:t>
            </w:r>
          </w:p>
          <w:p w14:paraId="4BABDE5C" w14:textId="77777777" w:rsidR="00201753" w:rsidRDefault="00201753" w:rsidP="00201753">
            <w:pPr>
              <w:pStyle w:val="Corpsdetexte"/>
            </w:pPr>
          </w:p>
          <w:p w14:paraId="1B7E39E7" w14:textId="7786F201" w:rsidR="00201753" w:rsidRPr="00201753" w:rsidRDefault="00201753" w:rsidP="00201753">
            <w:pPr>
              <w:pStyle w:val="Corpsdetexte"/>
            </w:pPr>
            <w:r w:rsidRPr="00201753">
              <w:t>L’épaisseur minimale du béton de propreté est de 10 cm.</w:t>
            </w:r>
          </w:p>
          <w:p w14:paraId="54801B86" w14:textId="77777777" w:rsidR="00201753" w:rsidRDefault="00201753" w:rsidP="00201753">
            <w:pPr>
              <w:pStyle w:val="Corpsdetexte"/>
            </w:pPr>
          </w:p>
          <w:p w14:paraId="51ACBDE5" w14:textId="77777777" w:rsidR="00201753" w:rsidRPr="003E1BE2" w:rsidRDefault="00201753" w:rsidP="00201753">
            <w:pPr>
              <w:pStyle w:val="Corpsdetexte"/>
              <w:rPr>
                <w:b/>
                <w:bCs/>
              </w:rPr>
            </w:pPr>
            <w:r w:rsidRPr="003E1BE2">
              <w:rPr>
                <w:b/>
                <w:bCs/>
              </w:rPr>
              <w:t>Le mètre cube :</w:t>
            </w:r>
          </w:p>
          <w:p w14:paraId="3630B60C" w14:textId="6AFDC857" w:rsidR="00201753" w:rsidRPr="00C00EB2" w:rsidRDefault="00201753" w:rsidP="00201753">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41ECC68" w14:textId="77777777" w:rsidR="00201753" w:rsidRPr="00C00EB2" w:rsidRDefault="00201753" w:rsidP="00201753">
            <w:pPr>
              <w:spacing w:after="0" w:line="240" w:lineRule="auto"/>
              <w:rPr>
                <w:rFonts w:ascii="Arial Narrow" w:eastAsia="Times New Roman" w:hAnsi="Arial Narrow" w:cs="Calibri"/>
                <w:sz w:val="22"/>
                <w:lang w:eastAsia="fr-FR"/>
              </w:rPr>
            </w:pPr>
          </w:p>
        </w:tc>
      </w:tr>
      <w:tr w:rsidR="00CA5061" w:rsidRPr="00C00EB2" w14:paraId="3D3DF4D8" w14:textId="555A1674" w:rsidTr="00586D9F">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6D003D56" w14:textId="0B4E7B4C" w:rsidR="00CA5061" w:rsidRPr="00C00EB2" w:rsidRDefault="00020B69" w:rsidP="00393684">
            <w:pPr>
              <w:pStyle w:val="Titre2"/>
            </w:pPr>
            <w:bookmarkStart w:id="53" w:name="_Toc191569401"/>
            <w:r>
              <w:t>Mur en L avec console</w:t>
            </w:r>
            <w:r w:rsidR="00201753">
              <w:t xml:space="preserve"> préfabriqué</w:t>
            </w:r>
            <w:bookmarkEnd w:id="53"/>
          </w:p>
        </w:tc>
        <w:tc>
          <w:tcPr>
            <w:tcW w:w="664" w:type="pct"/>
            <w:tcBorders>
              <w:top w:val="single" w:sz="4" w:space="0" w:color="auto"/>
              <w:left w:val="single" w:sz="4" w:space="0" w:color="auto"/>
              <w:right w:val="single" w:sz="4" w:space="0" w:color="auto"/>
            </w:tcBorders>
            <w:shd w:val="clear" w:color="000000" w:fill="FFFFFF"/>
          </w:tcPr>
          <w:p w14:paraId="7C1C47D7"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0D2630D4" w14:textId="40104AE3" w:rsidTr="00586D9F">
        <w:trPr>
          <w:gridBefore w:val="1"/>
          <w:wBefore w:w="5" w:type="pct"/>
          <w:trHeight w:val="2484"/>
        </w:trPr>
        <w:tc>
          <w:tcPr>
            <w:tcW w:w="4331" w:type="pct"/>
            <w:gridSpan w:val="2"/>
            <w:tcBorders>
              <w:top w:val="nil"/>
              <w:left w:val="single" w:sz="4" w:space="0" w:color="auto"/>
              <w:right w:val="single" w:sz="4" w:space="0" w:color="auto"/>
            </w:tcBorders>
            <w:shd w:val="clear" w:color="auto" w:fill="auto"/>
            <w:vAlign w:val="center"/>
          </w:tcPr>
          <w:p w14:paraId="26EADE1E" w14:textId="30D152F6" w:rsidR="00323B69" w:rsidRDefault="00323B69" w:rsidP="00323B69">
            <w:pPr>
              <w:pStyle w:val="Corpsdetexte"/>
            </w:pPr>
            <w:r>
              <w:t xml:space="preserve">Ce prix rémunère au mètre </w:t>
            </w:r>
            <w:r w:rsidR="00201753">
              <w:t>linéaire</w:t>
            </w:r>
            <w:r>
              <w:t>, la fourniture</w:t>
            </w:r>
            <w:r w:rsidR="00201753">
              <w:t>, chargement, transport</w:t>
            </w:r>
            <w:r>
              <w:t xml:space="preserve"> et la pose d'un </w:t>
            </w:r>
            <w:r w:rsidR="00201753">
              <w:t>mur en béton armé en L selon les dimensions prévues au sein du carnet de plan et du CCTP</w:t>
            </w:r>
            <w:r>
              <w:t>.</w:t>
            </w:r>
          </w:p>
          <w:p w14:paraId="36D634B8" w14:textId="77777777" w:rsidR="00201753" w:rsidRDefault="00201753" w:rsidP="00201753">
            <w:pPr>
              <w:pStyle w:val="Corpsdetexte"/>
            </w:pPr>
            <w:r>
              <w:t>Le prix comprend :</w:t>
            </w:r>
          </w:p>
          <w:p w14:paraId="37F7D82A" w14:textId="48D90146" w:rsidR="00201753" w:rsidRDefault="00201753" w:rsidP="00201753">
            <w:pPr>
              <w:pStyle w:val="Puce1"/>
            </w:pPr>
            <w:r>
              <w:t>la réalisation des murs préfabriqués en béton armé quelle que soit leur classe de béton, les sujétions de coffrage, la fourniture et mise en œuvre des armatures y compris les renforts locaux nécessaires pour la mise en œuvre des équerres pour l’encorbellement,</w:t>
            </w:r>
          </w:p>
          <w:p w14:paraId="7696A512" w14:textId="13E4A78E" w:rsidR="00201753" w:rsidRDefault="00201753" w:rsidP="00201753">
            <w:pPr>
              <w:pStyle w:val="Puce1"/>
            </w:pPr>
            <w:r>
              <w:t>la livraison des murs sur le site des travaux,</w:t>
            </w:r>
          </w:p>
          <w:p w14:paraId="0C47A997" w14:textId="65F56FCE" w:rsidR="00201753" w:rsidRDefault="00201753" w:rsidP="00201753">
            <w:pPr>
              <w:pStyle w:val="Puce1"/>
            </w:pPr>
            <w:r>
              <w:t>la manutention et levage des murs pour leur mise en place au sein de la zone de terrassement,</w:t>
            </w:r>
          </w:p>
          <w:p w14:paraId="52B42287" w14:textId="13DAF548" w:rsidR="00323B69" w:rsidRDefault="00201753" w:rsidP="00201753">
            <w:pPr>
              <w:pStyle w:val="Corpsdetexte"/>
            </w:pPr>
            <w:r>
              <w:t>toute sujétion de pose, de manutention et maintien des murs,</w:t>
            </w:r>
          </w:p>
          <w:p w14:paraId="24EC6E52" w14:textId="5D167835" w:rsidR="00201753" w:rsidRDefault="00201753" w:rsidP="00201753">
            <w:pPr>
              <w:pStyle w:val="Puce1"/>
            </w:pPr>
            <w:r>
              <w:t>La fourniture et mise en œuvre d</w:t>
            </w:r>
            <w:r w:rsidR="002C67D4">
              <w:t>u béton et des armatures pour le clavetage</w:t>
            </w:r>
            <w:r>
              <w:t xml:space="preserve"> ou</w:t>
            </w:r>
            <w:r w:rsidR="002C67D4">
              <w:t xml:space="preserve"> des</w:t>
            </w:r>
            <w:r>
              <w:t xml:space="preserve"> joints nécessaires à la jonction des murs préfabriqués,</w:t>
            </w:r>
          </w:p>
          <w:p w14:paraId="7B8FA10A" w14:textId="7BA4E1D7" w:rsidR="00201753" w:rsidRDefault="00201753" w:rsidP="00201753">
            <w:pPr>
              <w:pStyle w:val="Puce1"/>
            </w:pPr>
            <w:r>
              <w:t>Toute sujétion de reprise sur site des éléments livrés</w:t>
            </w:r>
          </w:p>
          <w:p w14:paraId="4F0D4368" w14:textId="77777777" w:rsidR="00201753" w:rsidRDefault="00201753" w:rsidP="00201753">
            <w:pPr>
              <w:pStyle w:val="Corpsdetexte"/>
            </w:pPr>
          </w:p>
          <w:p w14:paraId="0CE6CBD4" w14:textId="2CF2BF16" w:rsidR="00CA5061" w:rsidRPr="00C00EB2" w:rsidRDefault="00201753" w:rsidP="00020B69">
            <w:pPr>
              <w:pStyle w:val="Corpsdetexte"/>
            </w:pPr>
            <w:r>
              <w:t>La quantité rémunérée correspond au linéaire mesuré sur site contradictoirement avec le maître d’œuvre.</w:t>
            </w:r>
          </w:p>
        </w:tc>
        <w:tc>
          <w:tcPr>
            <w:tcW w:w="664" w:type="pct"/>
            <w:tcBorders>
              <w:top w:val="nil"/>
              <w:left w:val="single" w:sz="4" w:space="0" w:color="auto"/>
              <w:right w:val="single" w:sz="4" w:space="0" w:color="auto"/>
            </w:tcBorders>
          </w:tcPr>
          <w:p w14:paraId="4C15AEEC"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020B69" w:rsidRPr="00C00EB2" w14:paraId="25BE4705" w14:textId="77777777" w:rsidTr="00586D9F">
        <w:trPr>
          <w:gridBefore w:val="1"/>
          <w:wBefore w:w="5" w:type="pct"/>
          <w:trHeight w:val="339"/>
        </w:trPr>
        <w:tc>
          <w:tcPr>
            <w:tcW w:w="4331" w:type="pct"/>
            <w:gridSpan w:val="2"/>
            <w:tcBorders>
              <w:left w:val="single" w:sz="4" w:space="0" w:color="auto"/>
              <w:right w:val="single" w:sz="4" w:space="0" w:color="auto"/>
            </w:tcBorders>
            <w:shd w:val="clear" w:color="auto" w:fill="auto"/>
            <w:noWrap/>
            <w:vAlign w:val="center"/>
          </w:tcPr>
          <w:p w14:paraId="179C9238" w14:textId="6D1B85F3" w:rsidR="00020B69" w:rsidRPr="00020B69" w:rsidRDefault="00020B69" w:rsidP="00020B69">
            <w:pPr>
              <w:pStyle w:val="Corpsdetexte"/>
              <w:ind w:left="0"/>
              <w:rPr>
                <w:u w:val="single"/>
              </w:rPr>
            </w:pPr>
            <w:r w:rsidRPr="00020B69">
              <w:t xml:space="preserve">602.1        </w:t>
            </w:r>
            <w:r w:rsidRPr="00020B69">
              <w:rPr>
                <w:u w:val="single"/>
              </w:rPr>
              <w:t>Mur de type 1</w:t>
            </w:r>
          </w:p>
        </w:tc>
        <w:tc>
          <w:tcPr>
            <w:tcW w:w="664" w:type="pct"/>
            <w:tcBorders>
              <w:left w:val="single" w:sz="4" w:space="0" w:color="auto"/>
              <w:right w:val="single" w:sz="4" w:space="0" w:color="auto"/>
            </w:tcBorders>
          </w:tcPr>
          <w:p w14:paraId="6CA23453" w14:textId="77777777" w:rsidR="00020B69" w:rsidRPr="00C00EB2" w:rsidRDefault="00020B69" w:rsidP="00C00EB2">
            <w:pPr>
              <w:spacing w:after="0" w:line="240" w:lineRule="auto"/>
              <w:rPr>
                <w:rFonts w:ascii="Arial Narrow" w:eastAsia="Times New Roman" w:hAnsi="Arial Narrow" w:cs="Calibri"/>
                <w:color w:val="000000"/>
                <w:sz w:val="22"/>
                <w:u w:val="single"/>
                <w:lang w:eastAsia="fr-FR"/>
              </w:rPr>
            </w:pPr>
          </w:p>
        </w:tc>
      </w:tr>
      <w:tr w:rsidR="00020B69" w:rsidRPr="00C00EB2" w14:paraId="0494DFFF" w14:textId="77777777" w:rsidTr="00586D9F">
        <w:trPr>
          <w:gridBefore w:val="1"/>
          <w:wBefore w:w="5" w:type="pct"/>
          <w:trHeight w:val="339"/>
        </w:trPr>
        <w:tc>
          <w:tcPr>
            <w:tcW w:w="4331" w:type="pct"/>
            <w:gridSpan w:val="2"/>
            <w:tcBorders>
              <w:left w:val="single" w:sz="4" w:space="0" w:color="auto"/>
              <w:right w:val="single" w:sz="4" w:space="0" w:color="auto"/>
            </w:tcBorders>
            <w:shd w:val="clear" w:color="auto" w:fill="auto"/>
            <w:noWrap/>
            <w:vAlign w:val="center"/>
          </w:tcPr>
          <w:p w14:paraId="063696EA" w14:textId="77777777" w:rsidR="00020B69" w:rsidRDefault="00020B69" w:rsidP="00020B69">
            <w:pPr>
              <w:pStyle w:val="Corpsdetexte"/>
            </w:pPr>
            <w:r>
              <w:t>Ce prix rémunère au mètre linéaire la mise en œuvre des murs de type 1 (H = 1,71 m)</w:t>
            </w:r>
          </w:p>
          <w:p w14:paraId="70E6EF7C" w14:textId="77777777" w:rsidR="00020B69" w:rsidRDefault="00020B69" w:rsidP="00020B69">
            <w:pPr>
              <w:pStyle w:val="Corpsdetexte"/>
            </w:pPr>
          </w:p>
          <w:p w14:paraId="7ACDC368" w14:textId="309C220C" w:rsidR="00020B69" w:rsidRPr="003E1BE2" w:rsidRDefault="00020B69" w:rsidP="00020B69">
            <w:pPr>
              <w:pStyle w:val="Corpsdetexte"/>
              <w:rPr>
                <w:b/>
                <w:bCs/>
              </w:rPr>
            </w:pPr>
            <w:r w:rsidRPr="003E1BE2">
              <w:rPr>
                <w:b/>
                <w:bCs/>
              </w:rPr>
              <w:t xml:space="preserve">Le mètre </w:t>
            </w:r>
            <w:r>
              <w:rPr>
                <w:b/>
                <w:bCs/>
              </w:rPr>
              <w:t>linéaire</w:t>
            </w:r>
            <w:r w:rsidRPr="003E1BE2">
              <w:rPr>
                <w:b/>
                <w:bCs/>
              </w:rPr>
              <w:t xml:space="preserve"> :</w:t>
            </w:r>
          </w:p>
          <w:p w14:paraId="18E74B98" w14:textId="42CE699D" w:rsidR="00020B69" w:rsidRPr="00020B69" w:rsidRDefault="00020B69" w:rsidP="00020B69">
            <w:pPr>
              <w:pStyle w:val="Corpsdetexte"/>
            </w:pPr>
            <w:r>
              <w:t>PRIX H.T. EN TOUTES LETTRES :</w:t>
            </w:r>
          </w:p>
        </w:tc>
        <w:tc>
          <w:tcPr>
            <w:tcW w:w="664" w:type="pct"/>
            <w:tcBorders>
              <w:left w:val="single" w:sz="4" w:space="0" w:color="auto"/>
              <w:right w:val="single" w:sz="4" w:space="0" w:color="auto"/>
            </w:tcBorders>
          </w:tcPr>
          <w:p w14:paraId="7C4BD770" w14:textId="77777777" w:rsidR="00020B69" w:rsidRPr="00C00EB2" w:rsidRDefault="00020B69" w:rsidP="00C00EB2">
            <w:pPr>
              <w:spacing w:after="0" w:line="240" w:lineRule="auto"/>
              <w:rPr>
                <w:rFonts w:ascii="Arial Narrow" w:eastAsia="Times New Roman" w:hAnsi="Arial Narrow" w:cs="Calibri"/>
                <w:color w:val="000000"/>
                <w:sz w:val="22"/>
                <w:u w:val="single"/>
                <w:lang w:eastAsia="fr-FR"/>
              </w:rPr>
            </w:pPr>
          </w:p>
        </w:tc>
      </w:tr>
      <w:tr w:rsidR="00020B69" w:rsidRPr="00C00EB2" w14:paraId="471625EA" w14:textId="77777777" w:rsidTr="00603A95">
        <w:trPr>
          <w:gridBefore w:val="1"/>
          <w:wBefore w:w="5" w:type="pct"/>
          <w:trHeight w:val="339"/>
        </w:trPr>
        <w:tc>
          <w:tcPr>
            <w:tcW w:w="4331" w:type="pct"/>
            <w:gridSpan w:val="2"/>
            <w:tcBorders>
              <w:left w:val="single" w:sz="4" w:space="0" w:color="auto"/>
              <w:right w:val="single" w:sz="4" w:space="0" w:color="auto"/>
            </w:tcBorders>
            <w:shd w:val="clear" w:color="auto" w:fill="auto"/>
            <w:noWrap/>
            <w:vAlign w:val="center"/>
          </w:tcPr>
          <w:p w14:paraId="01B76DC3" w14:textId="74CB4DAE" w:rsidR="00020B69" w:rsidRDefault="00020B69" w:rsidP="006265AE">
            <w:pPr>
              <w:pStyle w:val="Corpsdetexte"/>
              <w:ind w:left="0"/>
            </w:pPr>
            <w:r w:rsidRPr="00020B69">
              <w:t>602.</w:t>
            </w:r>
            <w:r>
              <w:t>2</w:t>
            </w:r>
            <w:r w:rsidRPr="00020B69">
              <w:t xml:space="preserve">        </w:t>
            </w:r>
            <w:r w:rsidRPr="006265AE">
              <w:rPr>
                <w:u w:val="single"/>
              </w:rPr>
              <w:t>Mur de type 2</w:t>
            </w:r>
          </w:p>
        </w:tc>
        <w:tc>
          <w:tcPr>
            <w:tcW w:w="664" w:type="pct"/>
            <w:tcBorders>
              <w:left w:val="single" w:sz="4" w:space="0" w:color="auto"/>
              <w:right w:val="single" w:sz="4" w:space="0" w:color="auto"/>
            </w:tcBorders>
          </w:tcPr>
          <w:p w14:paraId="74FA72E1" w14:textId="77777777" w:rsidR="00020B69" w:rsidRPr="00C00EB2" w:rsidRDefault="00020B69" w:rsidP="00C00EB2">
            <w:pPr>
              <w:spacing w:after="0" w:line="240" w:lineRule="auto"/>
              <w:rPr>
                <w:rFonts w:ascii="Arial Narrow" w:eastAsia="Times New Roman" w:hAnsi="Arial Narrow" w:cs="Calibri"/>
                <w:color w:val="000000"/>
                <w:sz w:val="22"/>
                <w:u w:val="single"/>
                <w:lang w:eastAsia="fr-FR"/>
              </w:rPr>
            </w:pPr>
          </w:p>
        </w:tc>
      </w:tr>
      <w:tr w:rsidR="00020B69" w:rsidRPr="00C00EB2" w14:paraId="6D992BED" w14:textId="77777777" w:rsidTr="00603A95">
        <w:trPr>
          <w:gridBefore w:val="1"/>
          <w:wBefore w:w="5" w:type="pct"/>
          <w:trHeight w:val="339"/>
        </w:trPr>
        <w:tc>
          <w:tcPr>
            <w:tcW w:w="4331" w:type="pct"/>
            <w:gridSpan w:val="2"/>
            <w:tcBorders>
              <w:left w:val="single" w:sz="4" w:space="0" w:color="auto"/>
              <w:bottom w:val="single" w:sz="4" w:space="0" w:color="auto"/>
              <w:right w:val="single" w:sz="4" w:space="0" w:color="auto"/>
            </w:tcBorders>
            <w:shd w:val="clear" w:color="auto" w:fill="auto"/>
            <w:noWrap/>
            <w:vAlign w:val="center"/>
          </w:tcPr>
          <w:p w14:paraId="045F69D9" w14:textId="150AF426" w:rsidR="00020B69" w:rsidRDefault="00020B69" w:rsidP="00020B69">
            <w:pPr>
              <w:pStyle w:val="Corpsdetexte"/>
            </w:pPr>
            <w:r>
              <w:t>Ce prix rémunère au mètre linéaire la mise en œuvre des murs de type 2 (H = 0,90 m)</w:t>
            </w:r>
          </w:p>
          <w:p w14:paraId="5B6C5A9C" w14:textId="77777777" w:rsidR="00020B69" w:rsidRDefault="00020B69" w:rsidP="00020B69">
            <w:pPr>
              <w:pStyle w:val="Corpsdetexte"/>
            </w:pPr>
          </w:p>
          <w:p w14:paraId="66DCF606" w14:textId="77777777" w:rsidR="00020B69" w:rsidRPr="003E1BE2" w:rsidRDefault="00020B69" w:rsidP="00020B69">
            <w:pPr>
              <w:pStyle w:val="Corpsdetexte"/>
              <w:rPr>
                <w:b/>
                <w:bCs/>
              </w:rPr>
            </w:pPr>
            <w:r w:rsidRPr="003E1BE2">
              <w:rPr>
                <w:b/>
                <w:bCs/>
              </w:rPr>
              <w:t xml:space="preserve">Le mètre </w:t>
            </w:r>
            <w:r>
              <w:rPr>
                <w:b/>
                <w:bCs/>
              </w:rPr>
              <w:t>linéaire</w:t>
            </w:r>
            <w:r w:rsidRPr="003E1BE2">
              <w:rPr>
                <w:b/>
                <w:bCs/>
              </w:rPr>
              <w:t xml:space="preserve"> :</w:t>
            </w:r>
          </w:p>
          <w:p w14:paraId="6AB4865B" w14:textId="45D73ED6" w:rsidR="00020B69" w:rsidRDefault="00020B69" w:rsidP="006265AE">
            <w:pPr>
              <w:pStyle w:val="Corpsdetexte"/>
            </w:pPr>
            <w:r>
              <w:t>PRIX H.T. EN TOUTES LETTRES :</w:t>
            </w:r>
          </w:p>
        </w:tc>
        <w:tc>
          <w:tcPr>
            <w:tcW w:w="664" w:type="pct"/>
            <w:tcBorders>
              <w:left w:val="single" w:sz="4" w:space="0" w:color="auto"/>
              <w:bottom w:val="single" w:sz="4" w:space="0" w:color="auto"/>
              <w:right w:val="single" w:sz="4" w:space="0" w:color="auto"/>
            </w:tcBorders>
          </w:tcPr>
          <w:p w14:paraId="2A933D08" w14:textId="77777777" w:rsidR="00020B69" w:rsidRPr="00C00EB2" w:rsidRDefault="00020B69" w:rsidP="00C00EB2">
            <w:pPr>
              <w:spacing w:after="0" w:line="240" w:lineRule="auto"/>
              <w:rPr>
                <w:rFonts w:ascii="Arial Narrow" w:eastAsia="Times New Roman" w:hAnsi="Arial Narrow" w:cs="Calibri"/>
                <w:color w:val="000000"/>
                <w:sz w:val="22"/>
                <w:u w:val="single"/>
                <w:lang w:eastAsia="fr-FR"/>
              </w:rPr>
            </w:pPr>
          </w:p>
        </w:tc>
      </w:tr>
      <w:tr w:rsidR="00CA5061" w:rsidRPr="00C00EB2" w14:paraId="72B28D15" w14:textId="23EE36B4" w:rsidTr="00603A95">
        <w:trPr>
          <w:gridBefore w:val="1"/>
          <w:wBefore w:w="5" w:type="pct"/>
          <w:trHeight w:val="339"/>
        </w:trPr>
        <w:tc>
          <w:tcPr>
            <w:tcW w:w="4331" w:type="pct"/>
            <w:gridSpan w:val="2"/>
            <w:tcBorders>
              <w:top w:val="single" w:sz="4" w:space="0" w:color="auto"/>
              <w:left w:val="single" w:sz="4" w:space="0" w:color="auto"/>
              <w:right w:val="single" w:sz="4" w:space="0" w:color="auto"/>
            </w:tcBorders>
            <w:shd w:val="clear" w:color="auto" w:fill="auto"/>
            <w:noWrap/>
            <w:vAlign w:val="center"/>
            <w:hideMark/>
          </w:tcPr>
          <w:p w14:paraId="3BBD92B9" w14:textId="6D8A379A" w:rsidR="00CA5061" w:rsidRPr="00C00EB2" w:rsidRDefault="00201753" w:rsidP="00F824BE">
            <w:pPr>
              <w:pStyle w:val="Titre2"/>
            </w:pPr>
            <w:bookmarkStart w:id="54" w:name="_Toc191569402"/>
            <w:r>
              <w:t>Béton de remplissage</w:t>
            </w:r>
            <w:bookmarkEnd w:id="54"/>
            <w:r>
              <w:t xml:space="preserve"> </w:t>
            </w:r>
          </w:p>
        </w:tc>
        <w:tc>
          <w:tcPr>
            <w:tcW w:w="664" w:type="pct"/>
            <w:tcBorders>
              <w:top w:val="single" w:sz="4" w:space="0" w:color="auto"/>
              <w:left w:val="single" w:sz="4" w:space="0" w:color="auto"/>
              <w:right w:val="single" w:sz="4" w:space="0" w:color="auto"/>
            </w:tcBorders>
          </w:tcPr>
          <w:p w14:paraId="04B56B8A"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69619CA8" w14:textId="4B27BA58" w:rsidTr="00603A95">
        <w:trPr>
          <w:gridBefore w:val="1"/>
          <w:wBefore w:w="5" w:type="pct"/>
          <w:trHeight w:val="2970"/>
        </w:trPr>
        <w:tc>
          <w:tcPr>
            <w:tcW w:w="4331" w:type="pct"/>
            <w:gridSpan w:val="2"/>
            <w:tcBorders>
              <w:top w:val="nil"/>
              <w:left w:val="single" w:sz="4" w:space="0" w:color="auto"/>
              <w:bottom w:val="single" w:sz="4" w:space="0" w:color="auto"/>
              <w:right w:val="single" w:sz="4" w:space="0" w:color="auto"/>
            </w:tcBorders>
            <w:shd w:val="clear" w:color="auto" w:fill="auto"/>
            <w:vAlign w:val="center"/>
          </w:tcPr>
          <w:p w14:paraId="0E612E92" w14:textId="1D390CB9" w:rsidR="00201753" w:rsidRDefault="00201753" w:rsidP="00201753">
            <w:pPr>
              <w:pStyle w:val="Corpsdetexte"/>
            </w:pPr>
            <w:r>
              <w:t>Ce prix rémunère, au mètre cube, la fourniture et la mise en œuvre d’un béton de remplissage permettant de compléter</w:t>
            </w:r>
            <w:r w:rsidR="00020B69">
              <w:t xml:space="preserve"> les espaces sous le béton de propreté du mur ainsi qu’au niveau des trottoirs</w:t>
            </w:r>
            <w:r>
              <w:t xml:space="preserve">. </w:t>
            </w:r>
          </w:p>
          <w:p w14:paraId="41443D1A" w14:textId="77777777" w:rsidR="00201753" w:rsidRDefault="00201753" w:rsidP="00201753">
            <w:pPr>
              <w:pStyle w:val="Corpsdetexte"/>
            </w:pPr>
            <w:r>
              <w:t xml:space="preserve">Ce prix comprend notamment : </w:t>
            </w:r>
          </w:p>
          <w:p w14:paraId="71E8F2C6" w14:textId="77777777" w:rsidR="00201753" w:rsidRDefault="00201753" w:rsidP="00201753">
            <w:pPr>
              <w:pStyle w:val="Puce1"/>
            </w:pPr>
            <w:r>
              <w:t xml:space="preserve">Les opérations de réglage et finition de surface aux niveaux prescrits, </w:t>
            </w:r>
          </w:p>
          <w:p w14:paraId="6943FF21" w14:textId="77777777" w:rsidR="00201753" w:rsidRDefault="00201753" w:rsidP="00201753">
            <w:pPr>
              <w:pStyle w:val="Puce1"/>
            </w:pPr>
            <w:r>
              <w:t>Les surépaisseurs éventuelles nécessaire pour s’ajuster au niveau d’assise existant,</w:t>
            </w:r>
          </w:p>
          <w:p w14:paraId="25B83D56" w14:textId="77777777" w:rsidR="00201753" w:rsidRDefault="00201753" w:rsidP="00201753">
            <w:pPr>
              <w:pStyle w:val="Puce1"/>
            </w:pPr>
            <w:r>
              <w:t>La fourniture et mise en œuvre du coffrage nécessaire pour la réalisation de l’opération,</w:t>
            </w:r>
          </w:p>
          <w:p w14:paraId="10B67817" w14:textId="2C1BE902" w:rsidR="00201753" w:rsidRDefault="00201753" w:rsidP="00201753">
            <w:pPr>
              <w:pStyle w:val="Puce1"/>
            </w:pPr>
            <w:r>
              <w:t>Les opérations nécessaires à la fixation du coffrage,</w:t>
            </w:r>
          </w:p>
          <w:p w14:paraId="13D48832" w14:textId="2BDD2D4C" w:rsidR="00201753" w:rsidRDefault="00201753" w:rsidP="00201753">
            <w:pPr>
              <w:pStyle w:val="Puce1"/>
            </w:pPr>
            <w:r>
              <w:t>Les sujétions pour le coulage du béton au vu des conditions des travaux,</w:t>
            </w:r>
          </w:p>
          <w:p w14:paraId="20064C87" w14:textId="65659B2E" w:rsidR="00201753" w:rsidRDefault="00201753" w:rsidP="00201753">
            <w:pPr>
              <w:pStyle w:val="Puce1"/>
            </w:pPr>
            <w:r>
              <w:t>Les sujétions liées aux reprises de bétonnage éventuels.</w:t>
            </w:r>
          </w:p>
          <w:p w14:paraId="331F6928" w14:textId="190F2C7B" w:rsidR="00201753" w:rsidRPr="00201753" w:rsidRDefault="00201753" w:rsidP="00201753">
            <w:pPr>
              <w:pStyle w:val="Corpsdetexte"/>
            </w:pPr>
          </w:p>
          <w:p w14:paraId="5711ECBC" w14:textId="77777777" w:rsidR="00201753" w:rsidRDefault="00201753" w:rsidP="00201753">
            <w:pPr>
              <w:pStyle w:val="Corpsdetexte"/>
            </w:pPr>
          </w:p>
          <w:p w14:paraId="65B3D3E4" w14:textId="77777777" w:rsidR="00201753" w:rsidRPr="003E1BE2" w:rsidRDefault="00201753" w:rsidP="00201753">
            <w:pPr>
              <w:pStyle w:val="Corpsdetexte"/>
              <w:rPr>
                <w:b/>
                <w:bCs/>
              </w:rPr>
            </w:pPr>
            <w:r w:rsidRPr="003E1BE2">
              <w:rPr>
                <w:b/>
                <w:bCs/>
              </w:rPr>
              <w:t>Le mètre cube :</w:t>
            </w:r>
          </w:p>
          <w:p w14:paraId="46DB6294" w14:textId="3ED4CBBD" w:rsidR="00CA5061" w:rsidRPr="00C00EB2" w:rsidRDefault="00201753" w:rsidP="00201753">
            <w:pPr>
              <w:pStyle w:val="Corpsdetexte"/>
            </w:pPr>
            <w:r>
              <w:t>PRIX H.T. EN TOUTES LETTRES :</w:t>
            </w:r>
          </w:p>
        </w:tc>
        <w:tc>
          <w:tcPr>
            <w:tcW w:w="664" w:type="pct"/>
            <w:tcBorders>
              <w:top w:val="nil"/>
              <w:left w:val="single" w:sz="4" w:space="0" w:color="auto"/>
              <w:bottom w:val="single" w:sz="4" w:space="0" w:color="auto"/>
              <w:right w:val="single" w:sz="4" w:space="0" w:color="auto"/>
            </w:tcBorders>
          </w:tcPr>
          <w:p w14:paraId="4E248CD2"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bl>
    <w:p w14:paraId="1149697D" w14:textId="77777777" w:rsidR="00944475" w:rsidRDefault="00944475"/>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944475" w:rsidRPr="00A918FD" w14:paraId="6E6A2393" w14:textId="77777777" w:rsidTr="00944475">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F8A313" w14:textId="77777777" w:rsidR="00944475" w:rsidRPr="00A918FD" w:rsidRDefault="00944475" w:rsidP="00C820C0">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2D94DA4F" w14:textId="77777777" w:rsidR="00944475" w:rsidRPr="00A918FD" w:rsidRDefault="00944475" w:rsidP="00C820C0">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4287CA56" w14:textId="77777777" w:rsidR="00944475" w:rsidRPr="00A918FD" w:rsidRDefault="00944475" w:rsidP="00C820C0">
            <w:r w:rsidRPr="00A918FD">
              <w:rPr>
                <w:rFonts w:ascii="Arial Narrow" w:hAnsi="Arial Narrow"/>
                <w:sz w:val="18"/>
                <w:szCs w:val="18"/>
              </w:rPr>
              <w:t>Prix unitaire € HT en chiffres à 2 décimales</w:t>
            </w:r>
          </w:p>
        </w:tc>
      </w:tr>
      <w:tr w:rsidR="003A4C87" w:rsidRPr="00C00EB2" w14:paraId="2694347C" w14:textId="77777777" w:rsidTr="00603A95">
        <w:trPr>
          <w:gridBefore w:val="1"/>
          <w:wBefore w:w="5" w:type="pct"/>
          <w:trHeight w:val="288"/>
        </w:trPr>
        <w:tc>
          <w:tcPr>
            <w:tcW w:w="4331" w:type="pct"/>
            <w:gridSpan w:val="2"/>
            <w:tcBorders>
              <w:top w:val="nil"/>
              <w:left w:val="single" w:sz="4" w:space="0" w:color="auto"/>
              <w:right w:val="single" w:sz="4" w:space="0" w:color="auto"/>
            </w:tcBorders>
            <w:shd w:val="clear" w:color="auto" w:fill="auto"/>
            <w:noWrap/>
            <w:vAlign w:val="center"/>
          </w:tcPr>
          <w:p w14:paraId="4E2AB710" w14:textId="0A296D40" w:rsidR="003A4C87" w:rsidRDefault="006265AE" w:rsidP="003A4C87">
            <w:pPr>
              <w:pStyle w:val="Titre2"/>
            </w:pPr>
            <w:bookmarkStart w:id="55" w:name="_Toc191569403"/>
            <w:r>
              <w:t>Complexe</w:t>
            </w:r>
            <w:r w:rsidR="003A4C87">
              <w:t xml:space="preserve"> d’étanchéité </w:t>
            </w:r>
            <w:r w:rsidR="00020B69">
              <w:t>sur trottoir</w:t>
            </w:r>
            <w:bookmarkEnd w:id="55"/>
          </w:p>
        </w:tc>
        <w:tc>
          <w:tcPr>
            <w:tcW w:w="663" w:type="pct"/>
            <w:tcBorders>
              <w:top w:val="nil"/>
              <w:left w:val="single" w:sz="4" w:space="0" w:color="auto"/>
              <w:right w:val="single" w:sz="4" w:space="0" w:color="auto"/>
            </w:tcBorders>
          </w:tcPr>
          <w:p w14:paraId="57BDC750" w14:textId="77777777" w:rsidR="003A4C87" w:rsidRPr="00C00EB2" w:rsidRDefault="003A4C87" w:rsidP="00201753">
            <w:pPr>
              <w:spacing w:after="0" w:line="240" w:lineRule="auto"/>
              <w:rPr>
                <w:rFonts w:ascii="Arial Narrow" w:eastAsia="Times New Roman" w:hAnsi="Arial Narrow" w:cs="Calibri"/>
                <w:sz w:val="22"/>
                <w:u w:val="single"/>
                <w:lang w:eastAsia="fr-FR"/>
              </w:rPr>
            </w:pPr>
          </w:p>
        </w:tc>
      </w:tr>
      <w:tr w:rsidR="003A4C87" w:rsidRPr="00C00EB2" w14:paraId="3FAA8CDA" w14:textId="77777777" w:rsidTr="00603A95">
        <w:trPr>
          <w:gridBefore w:val="1"/>
          <w:wBefore w:w="5" w:type="pct"/>
          <w:trHeight w:val="288"/>
        </w:trPr>
        <w:tc>
          <w:tcPr>
            <w:tcW w:w="4331" w:type="pct"/>
            <w:gridSpan w:val="2"/>
            <w:tcBorders>
              <w:top w:val="nil"/>
              <w:left w:val="single" w:sz="4" w:space="0" w:color="auto"/>
              <w:bottom w:val="single" w:sz="4" w:space="0" w:color="auto"/>
              <w:right w:val="single" w:sz="4" w:space="0" w:color="auto"/>
            </w:tcBorders>
            <w:shd w:val="clear" w:color="auto" w:fill="auto"/>
            <w:noWrap/>
            <w:vAlign w:val="center"/>
          </w:tcPr>
          <w:p w14:paraId="15FBAC79" w14:textId="4471E8AF" w:rsidR="006265AE" w:rsidRDefault="006265AE" w:rsidP="006265AE">
            <w:pPr>
              <w:pStyle w:val="Corpsdetexte"/>
            </w:pPr>
            <w:r>
              <w:t>Ce prix rémunère, au mètre carré, de surface effective, la fourniture et la mise en œuvre du complexe d’étanchéité du tablier de type feuille préfabriquée monocouche</w:t>
            </w:r>
            <w:r w:rsidR="003C52BF">
              <w:t>.</w:t>
            </w:r>
          </w:p>
          <w:p w14:paraId="7B0AF99D" w14:textId="77777777" w:rsidR="006265AE" w:rsidRDefault="006265AE" w:rsidP="006265AE">
            <w:pPr>
              <w:pStyle w:val="Corpsdetexte"/>
            </w:pPr>
          </w:p>
          <w:p w14:paraId="7314674F" w14:textId="77777777" w:rsidR="006265AE" w:rsidRDefault="006265AE" w:rsidP="006265AE">
            <w:pPr>
              <w:pStyle w:val="Corpsdetexte"/>
            </w:pPr>
            <w:r>
              <w:t xml:space="preserve">Ce prix comprend notamment : </w:t>
            </w:r>
          </w:p>
          <w:p w14:paraId="70CC3B3B" w14:textId="4E474891" w:rsidR="006265AE" w:rsidRDefault="006265AE" w:rsidP="006265AE">
            <w:pPr>
              <w:pStyle w:val="Puce1"/>
            </w:pPr>
            <w:r>
              <w:t xml:space="preserve">la préparation du support par élimination des matières sans cohésion et le nettoyage de la surface à étancher par balayage et/ou aspiration suivi, si besoin, d'un lavage à l'eau propre et sous pression, </w:t>
            </w:r>
          </w:p>
          <w:p w14:paraId="6609383F" w14:textId="143FB59F" w:rsidR="006265AE" w:rsidRDefault="006265AE" w:rsidP="006265AE">
            <w:pPr>
              <w:pStyle w:val="Puce1"/>
            </w:pPr>
            <w:r>
              <w:t xml:space="preserve">la préparation du support conformément au fascicule 67 titre I du CCTG, y compris grenaillage ou sablage éventuel, </w:t>
            </w:r>
          </w:p>
          <w:p w14:paraId="0ABFC5CC" w14:textId="357056E6" w:rsidR="006265AE" w:rsidRDefault="006265AE" w:rsidP="006265AE">
            <w:pPr>
              <w:pStyle w:val="Puce1"/>
            </w:pPr>
            <w:r>
              <w:t xml:space="preserve">la fourniture et la mise en oeuvre des différentes couches constituant le complexe d’étanchéité, y compris couche d’accrochage, </w:t>
            </w:r>
          </w:p>
          <w:p w14:paraId="7A13CEB7" w14:textId="26A9101B" w:rsidR="006265AE" w:rsidRDefault="006265AE" w:rsidP="006265AE">
            <w:pPr>
              <w:pStyle w:val="Puce1"/>
            </w:pPr>
            <w:r>
              <w:t xml:space="preserve">les différents raccords aux points de pénétration ponctuels (drains, joints de chaussée et de trottoir, etc), </w:t>
            </w:r>
          </w:p>
          <w:p w14:paraId="64EE37BE" w14:textId="71AA8A16" w:rsidR="006265AE" w:rsidRDefault="006265AE" w:rsidP="006265AE">
            <w:pPr>
              <w:pStyle w:val="Puce1"/>
            </w:pPr>
            <w:r>
              <w:t xml:space="preserve">les modalités de contrôle interne et externe conformément au fascicule 67 titre I du CCTG, </w:t>
            </w:r>
          </w:p>
          <w:p w14:paraId="21DD5834" w14:textId="77777777" w:rsidR="006265AE" w:rsidRDefault="006265AE" w:rsidP="006265AE">
            <w:pPr>
              <w:pStyle w:val="Default"/>
              <w:rPr>
                <w:sz w:val="20"/>
                <w:szCs w:val="20"/>
              </w:rPr>
            </w:pPr>
          </w:p>
          <w:p w14:paraId="55D12C8D" w14:textId="438D971C" w:rsidR="003A4C87" w:rsidRDefault="006265AE" w:rsidP="006265AE">
            <w:pPr>
              <w:pStyle w:val="Corpsdetexte"/>
            </w:pPr>
            <w:r>
              <w:t xml:space="preserve">Les quantités sont évaluées par levés contradictoires entre le Titulaire et le MOE. </w:t>
            </w:r>
          </w:p>
          <w:p w14:paraId="58D059F7" w14:textId="77777777" w:rsidR="003A4C87" w:rsidRPr="008C6938" w:rsidRDefault="003A4C87" w:rsidP="003A4C87">
            <w:pPr>
              <w:pStyle w:val="Corpsdetexte"/>
              <w:rPr>
                <w:b/>
                <w:bCs/>
              </w:rPr>
            </w:pPr>
            <w:r w:rsidRPr="008C6938">
              <w:rPr>
                <w:b/>
                <w:bCs/>
              </w:rPr>
              <w:t>Le mètre carré :</w:t>
            </w:r>
          </w:p>
          <w:p w14:paraId="2304A511" w14:textId="4C1831F8" w:rsidR="003A4C87" w:rsidRDefault="003A4C87" w:rsidP="003A4C87">
            <w:pPr>
              <w:pStyle w:val="Corpsdetexte"/>
            </w:pPr>
            <w:r>
              <w:t>PRIX H.T. EN TOUTES LETTRES :</w:t>
            </w:r>
          </w:p>
        </w:tc>
        <w:tc>
          <w:tcPr>
            <w:tcW w:w="663" w:type="pct"/>
            <w:tcBorders>
              <w:top w:val="nil"/>
              <w:left w:val="single" w:sz="4" w:space="0" w:color="auto"/>
              <w:bottom w:val="single" w:sz="4" w:space="0" w:color="auto"/>
              <w:right w:val="single" w:sz="4" w:space="0" w:color="auto"/>
            </w:tcBorders>
          </w:tcPr>
          <w:p w14:paraId="043D531F" w14:textId="77777777" w:rsidR="003A4C87" w:rsidRPr="00C00EB2" w:rsidRDefault="003A4C87" w:rsidP="00201753">
            <w:pPr>
              <w:spacing w:after="0" w:line="240" w:lineRule="auto"/>
              <w:rPr>
                <w:rFonts w:ascii="Arial Narrow" w:eastAsia="Times New Roman" w:hAnsi="Arial Narrow" w:cs="Calibri"/>
                <w:sz w:val="22"/>
                <w:u w:val="single"/>
                <w:lang w:eastAsia="fr-FR"/>
              </w:rPr>
            </w:pPr>
          </w:p>
        </w:tc>
      </w:tr>
      <w:tr w:rsidR="003C52BF" w:rsidRPr="00C00EB2" w14:paraId="5BE9CFA0" w14:textId="77777777" w:rsidTr="00603A95">
        <w:trPr>
          <w:gridBefore w:val="1"/>
          <w:wBefore w:w="5" w:type="pct"/>
          <w:trHeight w:val="288"/>
        </w:trPr>
        <w:tc>
          <w:tcPr>
            <w:tcW w:w="4331" w:type="pct"/>
            <w:gridSpan w:val="2"/>
            <w:tcBorders>
              <w:top w:val="single" w:sz="4" w:space="0" w:color="auto"/>
              <w:left w:val="single" w:sz="4" w:space="0" w:color="auto"/>
              <w:right w:val="single" w:sz="4" w:space="0" w:color="auto"/>
            </w:tcBorders>
            <w:shd w:val="clear" w:color="auto" w:fill="auto"/>
            <w:noWrap/>
            <w:vAlign w:val="center"/>
          </w:tcPr>
          <w:p w14:paraId="63F89830" w14:textId="29CEC32E" w:rsidR="003C52BF" w:rsidRDefault="003C52BF" w:rsidP="00E71A4C">
            <w:pPr>
              <w:pStyle w:val="Titre2"/>
            </w:pPr>
            <w:bookmarkStart w:id="56" w:name="_Toc191569404"/>
            <w:r>
              <w:t>Relevé d’étanchéité</w:t>
            </w:r>
            <w:bookmarkEnd w:id="56"/>
          </w:p>
        </w:tc>
        <w:tc>
          <w:tcPr>
            <w:tcW w:w="663" w:type="pct"/>
            <w:tcBorders>
              <w:top w:val="single" w:sz="4" w:space="0" w:color="auto"/>
              <w:left w:val="single" w:sz="4" w:space="0" w:color="auto"/>
              <w:right w:val="single" w:sz="4" w:space="0" w:color="auto"/>
            </w:tcBorders>
          </w:tcPr>
          <w:p w14:paraId="52F353FC" w14:textId="77777777" w:rsidR="003C52BF" w:rsidRPr="00C00EB2" w:rsidRDefault="003C52BF" w:rsidP="00201753">
            <w:pPr>
              <w:spacing w:after="0" w:line="240" w:lineRule="auto"/>
              <w:rPr>
                <w:rFonts w:ascii="Arial Narrow" w:eastAsia="Times New Roman" w:hAnsi="Arial Narrow" w:cs="Calibri"/>
                <w:sz w:val="22"/>
                <w:u w:val="single"/>
                <w:lang w:eastAsia="fr-FR"/>
              </w:rPr>
            </w:pPr>
          </w:p>
        </w:tc>
      </w:tr>
      <w:tr w:rsidR="003C52BF" w:rsidRPr="00C00EB2" w14:paraId="67C6A779" w14:textId="77777777" w:rsidTr="00603A95">
        <w:trPr>
          <w:gridBefore w:val="1"/>
          <w:wBefore w:w="5" w:type="pct"/>
          <w:trHeight w:val="288"/>
        </w:trPr>
        <w:tc>
          <w:tcPr>
            <w:tcW w:w="4331" w:type="pct"/>
            <w:gridSpan w:val="2"/>
            <w:tcBorders>
              <w:top w:val="nil"/>
              <w:left w:val="single" w:sz="4" w:space="0" w:color="auto"/>
              <w:bottom w:val="single" w:sz="4" w:space="0" w:color="auto"/>
              <w:right w:val="single" w:sz="4" w:space="0" w:color="auto"/>
            </w:tcBorders>
            <w:shd w:val="clear" w:color="auto" w:fill="auto"/>
            <w:noWrap/>
            <w:vAlign w:val="center"/>
          </w:tcPr>
          <w:p w14:paraId="2C69482A" w14:textId="30ECD02F" w:rsidR="003C52BF" w:rsidRDefault="003C52BF" w:rsidP="003C52BF">
            <w:pPr>
              <w:pStyle w:val="Corpsdetexte"/>
            </w:pPr>
            <w:r>
              <w:t xml:space="preserve">Ce prix rémunère, au mètre linéaire, la réalisation du relevé de l’étanchéité de part et d’autre de l’ouvrage en béton armé. </w:t>
            </w:r>
          </w:p>
          <w:p w14:paraId="5E024B26" w14:textId="77777777" w:rsidR="003C52BF" w:rsidRDefault="003C52BF" w:rsidP="003C52BF">
            <w:pPr>
              <w:pStyle w:val="Corpsdetexte"/>
            </w:pPr>
            <w:r>
              <w:t xml:space="preserve">Ce prix comprend notamment : </w:t>
            </w:r>
          </w:p>
          <w:p w14:paraId="1909CD1E" w14:textId="506897BA" w:rsidR="003C52BF" w:rsidRDefault="003C52BF" w:rsidP="003C52BF">
            <w:pPr>
              <w:pStyle w:val="Puce1"/>
            </w:pPr>
            <w:r>
              <w:t xml:space="preserve">le nettoyage du support, </w:t>
            </w:r>
          </w:p>
          <w:p w14:paraId="280EC959" w14:textId="14D7DBEF" w:rsidR="003C52BF" w:rsidRDefault="003C52BF" w:rsidP="003C52BF">
            <w:pPr>
              <w:pStyle w:val="Puce1"/>
            </w:pPr>
            <w:r>
              <w:t xml:space="preserve">toutes les sujétions de fourniture et de mise en œuvre concernant la préparation du support ( réalisations d’engravures), </w:t>
            </w:r>
          </w:p>
          <w:p w14:paraId="5A4F1FD1" w14:textId="0C96D135" w:rsidR="003C52BF" w:rsidRDefault="003C52BF" w:rsidP="003C52BF">
            <w:pPr>
              <w:pStyle w:val="Puce1"/>
            </w:pPr>
            <w:r>
              <w:t xml:space="preserve">la fourniture et mise en œuvre de solin en aluminium le cas échéant, </w:t>
            </w:r>
          </w:p>
          <w:p w14:paraId="28846F84" w14:textId="26A392A8" w:rsidR="003C52BF" w:rsidRDefault="003C52BF" w:rsidP="003C52BF">
            <w:pPr>
              <w:pStyle w:val="Puce1"/>
            </w:pPr>
            <w:r>
              <w:t xml:space="preserve">la fourniture et la mise en œuvre du produit d’étanchéité relevé, </w:t>
            </w:r>
          </w:p>
          <w:p w14:paraId="7BB6E594" w14:textId="2BD689A0" w:rsidR="003C52BF" w:rsidRDefault="003C52BF" w:rsidP="003C52BF">
            <w:pPr>
              <w:pStyle w:val="Puce1"/>
            </w:pPr>
            <w:r>
              <w:t xml:space="preserve">le comblement de l’engravure existant à l’aide d’un mortier fibré, </w:t>
            </w:r>
          </w:p>
          <w:p w14:paraId="32925BAC" w14:textId="3F7DF06C" w:rsidR="003C52BF" w:rsidRDefault="003C52BF" w:rsidP="003C52BF">
            <w:pPr>
              <w:pStyle w:val="Puce1"/>
            </w:pPr>
            <w:r>
              <w:t xml:space="preserve">les sujétions liées au traitement de l’interface dalle de transition / tablier, </w:t>
            </w:r>
          </w:p>
          <w:p w14:paraId="33D3A788" w14:textId="10F93543" w:rsidR="003C52BF" w:rsidRDefault="003C52BF" w:rsidP="003C52BF">
            <w:pPr>
              <w:pStyle w:val="Puce1"/>
            </w:pPr>
            <w:r>
              <w:t xml:space="preserve">fourniture et mise en œuvre d’une membrane d’indépendance dans les zones non adhérise de la feuille, </w:t>
            </w:r>
          </w:p>
          <w:p w14:paraId="59CEE246" w14:textId="2D4296A1" w:rsidR="003C52BF" w:rsidRDefault="003C52BF" w:rsidP="003C52BF">
            <w:pPr>
              <w:pStyle w:val="Puce1"/>
            </w:pPr>
            <w:r>
              <w:t xml:space="preserve">la fourniture et la mise en œuvre de la feuille préfabriquée du relevé, </w:t>
            </w:r>
          </w:p>
          <w:p w14:paraId="70CB7769" w14:textId="4668FA77" w:rsidR="003C52BF" w:rsidRDefault="003C52BF" w:rsidP="003C52BF">
            <w:pPr>
              <w:pStyle w:val="Puce1"/>
            </w:pPr>
            <w:r>
              <w:t xml:space="preserve">les modalités de contrôle interne et externe du Titulaire, tels que prévus au CCTP. </w:t>
            </w:r>
          </w:p>
          <w:p w14:paraId="48B0EB22" w14:textId="77777777" w:rsidR="003C52BF" w:rsidRDefault="003C52BF" w:rsidP="003C52BF">
            <w:pPr>
              <w:pStyle w:val="Corpsdetexte"/>
            </w:pPr>
          </w:p>
          <w:p w14:paraId="13B819D6" w14:textId="77777777" w:rsidR="003C52BF" w:rsidRDefault="003C52BF" w:rsidP="003C52BF">
            <w:pPr>
              <w:pStyle w:val="Corpsdetexte"/>
            </w:pPr>
            <w:r>
              <w:t>Les quantités sont évaluées par métrés suivant les plans d’exécution visés par le MOE.</w:t>
            </w:r>
          </w:p>
          <w:p w14:paraId="2F20DF6B" w14:textId="77777777" w:rsidR="003C52BF" w:rsidRDefault="003C52BF" w:rsidP="003C52BF">
            <w:pPr>
              <w:pStyle w:val="Corpsdetexte"/>
            </w:pPr>
          </w:p>
          <w:p w14:paraId="0311A50F" w14:textId="77777777" w:rsidR="003C52BF" w:rsidRPr="008C6938" w:rsidRDefault="003C52BF" w:rsidP="003C52BF">
            <w:pPr>
              <w:pStyle w:val="Corpsdetexte"/>
              <w:rPr>
                <w:b/>
                <w:bCs/>
              </w:rPr>
            </w:pPr>
            <w:r w:rsidRPr="008C6938">
              <w:rPr>
                <w:b/>
                <w:bCs/>
              </w:rPr>
              <w:t xml:space="preserve">Le mètre </w:t>
            </w:r>
            <w:r>
              <w:rPr>
                <w:b/>
                <w:bCs/>
              </w:rPr>
              <w:t>linéaire</w:t>
            </w:r>
            <w:r w:rsidRPr="008C6938">
              <w:rPr>
                <w:b/>
                <w:bCs/>
              </w:rPr>
              <w:t xml:space="preserve"> :</w:t>
            </w:r>
          </w:p>
          <w:p w14:paraId="51274980" w14:textId="56F5E56C" w:rsidR="003C52BF" w:rsidRDefault="003C52BF" w:rsidP="003C52BF">
            <w:pPr>
              <w:pStyle w:val="Corpsdetexte"/>
            </w:pPr>
            <w:r>
              <w:t>PRIX H.T. EN TOUTES LETTRES :</w:t>
            </w:r>
          </w:p>
        </w:tc>
        <w:tc>
          <w:tcPr>
            <w:tcW w:w="663" w:type="pct"/>
            <w:tcBorders>
              <w:top w:val="nil"/>
              <w:left w:val="single" w:sz="4" w:space="0" w:color="auto"/>
              <w:bottom w:val="single" w:sz="4" w:space="0" w:color="auto"/>
              <w:right w:val="single" w:sz="4" w:space="0" w:color="auto"/>
            </w:tcBorders>
          </w:tcPr>
          <w:p w14:paraId="6B3B94C1" w14:textId="77777777" w:rsidR="003C52BF" w:rsidRPr="00C00EB2" w:rsidRDefault="003C52BF" w:rsidP="00201753">
            <w:pPr>
              <w:spacing w:after="0" w:line="240" w:lineRule="auto"/>
              <w:rPr>
                <w:rFonts w:ascii="Arial Narrow" w:eastAsia="Times New Roman" w:hAnsi="Arial Narrow" w:cs="Calibri"/>
                <w:sz w:val="22"/>
                <w:u w:val="single"/>
                <w:lang w:eastAsia="fr-FR"/>
              </w:rPr>
            </w:pPr>
          </w:p>
        </w:tc>
      </w:tr>
      <w:tr w:rsidR="00E71A4C" w:rsidRPr="00C00EB2" w14:paraId="12A8D652" w14:textId="77777777" w:rsidTr="00603A95">
        <w:trPr>
          <w:gridBefore w:val="1"/>
          <w:wBefore w:w="5" w:type="pct"/>
          <w:trHeight w:val="288"/>
        </w:trPr>
        <w:tc>
          <w:tcPr>
            <w:tcW w:w="4331" w:type="pct"/>
            <w:gridSpan w:val="2"/>
            <w:tcBorders>
              <w:top w:val="single" w:sz="4" w:space="0" w:color="auto"/>
              <w:left w:val="single" w:sz="4" w:space="0" w:color="auto"/>
              <w:bottom w:val="nil"/>
              <w:right w:val="single" w:sz="4" w:space="0" w:color="auto"/>
            </w:tcBorders>
            <w:shd w:val="clear" w:color="auto" w:fill="auto"/>
            <w:noWrap/>
            <w:vAlign w:val="center"/>
          </w:tcPr>
          <w:p w14:paraId="43A62953" w14:textId="4FCB0D34" w:rsidR="00E71A4C" w:rsidRDefault="00E71A4C" w:rsidP="00E71A4C">
            <w:pPr>
              <w:pStyle w:val="Titre2"/>
            </w:pPr>
            <w:bookmarkStart w:id="57" w:name="_Toc191569405"/>
            <w:r>
              <w:t>Gaine PVC de diamètre 80 mm</w:t>
            </w:r>
            <w:bookmarkEnd w:id="57"/>
          </w:p>
        </w:tc>
        <w:tc>
          <w:tcPr>
            <w:tcW w:w="663" w:type="pct"/>
            <w:tcBorders>
              <w:top w:val="single" w:sz="4" w:space="0" w:color="auto"/>
              <w:left w:val="single" w:sz="4" w:space="0" w:color="auto"/>
              <w:bottom w:val="nil"/>
              <w:right w:val="single" w:sz="4" w:space="0" w:color="auto"/>
            </w:tcBorders>
          </w:tcPr>
          <w:p w14:paraId="588C1FB2" w14:textId="77777777" w:rsidR="00E71A4C" w:rsidRPr="00C00EB2" w:rsidRDefault="00E71A4C" w:rsidP="00201753">
            <w:pPr>
              <w:spacing w:after="0" w:line="240" w:lineRule="auto"/>
              <w:rPr>
                <w:rFonts w:ascii="Arial Narrow" w:eastAsia="Times New Roman" w:hAnsi="Arial Narrow" w:cs="Calibri"/>
                <w:sz w:val="22"/>
                <w:u w:val="single"/>
                <w:lang w:eastAsia="fr-FR"/>
              </w:rPr>
            </w:pPr>
          </w:p>
        </w:tc>
      </w:tr>
      <w:tr w:rsidR="00E71A4C" w:rsidRPr="00C00EB2" w14:paraId="442B32A9" w14:textId="77777777" w:rsidTr="00944475">
        <w:trPr>
          <w:gridBefore w:val="1"/>
          <w:wBefore w:w="5" w:type="pct"/>
          <w:trHeight w:val="288"/>
        </w:trPr>
        <w:tc>
          <w:tcPr>
            <w:tcW w:w="4331" w:type="pct"/>
            <w:gridSpan w:val="2"/>
            <w:tcBorders>
              <w:top w:val="nil"/>
              <w:left w:val="single" w:sz="4" w:space="0" w:color="auto"/>
              <w:bottom w:val="single" w:sz="4" w:space="0" w:color="auto"/>
              <w:right w:val="single" w:sz="4" w:space="0" w:color="auto"/>
            </w:tcBorders>
            <w:shd w:val="clear" w:color="auto" w:fill="auto"/>
            <w:noWrap/>
            <w:vAlign w:val="center"/>
          </w:tcPr>
          <w:p w14:paraId="72296637" w14:textId="1EE40E39" w:rsidR="00E71A4C" w:rsidRDefault="00E71A4C" w:rsidP="00E71A4C">
            <w:pPr>
              <w:pStyle w:val="Corpsdetexte"/>
            </w:pPr>
            <w:r>
              <w:t>Ce prix rémunère au mètre linéaire, la fourniture et la pose de gaines de réservation PVC de diamètre 80 mm à disposer</w:t>
            </w:r>
            <w:r w:rsidR="00785573">
              <w:t xml:space="preserve"> dans le remblai</w:t>
            </w:r>
            <w:r>
              <w:t>.</w:t>
            </w:r>
          </w:p>
          <w:p w14:paraId="626A5FE0" w14:textId="2D00E77D" w:rsidR="00E71A4C" w:rsidRDefault="00E71A4C" w:rsidP="00E71A4C">
            <w:pPr>
              <w:pStyle w:val="Corpsdetexte"/>
            </w:pPr>
            <w:r>
              <w:t>Il comprend le manchonnage de dilatation à réaliser au droit des abouts de tablier, et le tire-fil inoxydable en attente à l'intérieur.</w:t>
            </w:r>
          </w:p>
          <w:p w14:paraId="016F9586" w14:textId="77777777" w:rsidR="00E71A4C" w:rsidRDefault="00E71A4C" w:rsidP="00E71A4C">
            <w:pPr>
              <w:pStyle w:val="Corpsdetexte"/>
            </w:pPr>
            <w:r>
              <w:t>La fourniture et la mise en œuvre de coudes, de manchons ou de Te seront réglés au montant d’1 mètre linéaire de gaine PVC ø80mm.</w:t>
            </w:r>
          </w:p>
          <w:p w14:paraId="57CBCC4C" w14:textId="77777777" w:rsidR="00E71A4C" w:rsidRDefault="00E71A4C" w:rsidP="00E71A4C">
            <w:pPr>
              <w:pStyle w:val="Corpsdetexte"/>
            </w:pPr>
          </w:p>
          <w:p w14:paraId="06B9B539" w14:textId="48651570" w:rsidR="00E71A4C" w:rsidRPr="008C6938" w:rsidRDefault="00E71A4C" w:rsidP="00E71A4C">
            <w:pPr>
              <w:pStyle w:val="Corpsdetexte"/>
              <w:rPr>
                <w:b/>
                <w:bCs/>
              </w:rPr>
            </w:pPr>
            <w:r w:rsidRPr="008C6938">
              <w:rPr>
                <w:b/>
                <w:bCs/>
              </w:rPr>
              <w:t xml:space="preserve">Le mètre </w:t>
            </w:r>
            <w:r>
              <w:rPr>
                <w:b/>
                <w:bCs/>
              </w:rPr>
              <w:t>linéaire</w:t>
            </w:r>
            <w:r w:rsidRPr="008C6938">
              <w:rPr>
                <w:b/>
                <w:bCs/>
              </w:rPr>
              <w:t xml:space="preserve"> :</w:t>
            </w:r>
          </w:p>
          <w:p w14:paraId="29A556C9" w14:textId="1D69F31F" w:rsidR="00E71A4C" w:rsidRDefault="00E71A4C" w:rsidP="00E71A4C">
            <w:pPr>
              <w:pStyle w:val="Corpsdetexte"/>
            </w:pPr>
            <w:r>
              <w:t>PRIX H.T. EN TOUTES LETTRES :</w:t>
            </w:r>
          </w:p>
        </w:tc>
        <w:tc>
          <w:tcPr>
            <w:tcW w:w="663" w:type="pct"/>
            <w:tcBorders>
              <w:top w:val="nil"/>
              <w:left w:val="single" w:sz="4" w:space="0" w:color="auto"/>
              <w:bottom w:val="single" w:sz="4" w:space="0" w:color="auto"/>
              <w:right w:val="single" w:sz="4" w:space="0" w:color="auto"/>
            </w:tcBorders>
          </w:tcPr>
          <w:p w14:paraId="46FF1DE8" w14:textId="77777777" w:rsidR="00E71A4C" w:rsidRPr="00C00EB2" w:rsidRDefault="00E71A4C" w:rsidP="00201753">
            <w:pPr>
              <w:spacing w:after="0" w:line="240" w:lineRule="auto"/>
              <w:rPr>
                <w:rFonts w:ascii="Arial Narrow" w:eastAsia="Times New Roman" w:hAnsi="Arial Narrow" w:cs="Calibri"/>
                <w:sz w:val="22"/>
                <w:u w:val="single"/>
                <w:lang w:eastAsia="fr-FR"/>
              </w:rPr>
            </w:pPr>
          </w:p>
        </w:tc>
      </w:tr>
    </w:tbl>
    <w:p w14:paraId="073A6760" w14:textId="77777777" w:rsidR="00586D9F" w:rsidRDefault="00586D9F"/>
    <w:p w14:paraId="6799DCD0" w14:textId="77777777" w:rsidR="00586D9F" w:rsidRDefault="00586D9F"/>
    <w:p w14:paraId="06E7E754" w14:textId="1ADF5C22" w:rsidR="00487B3D" w:rsidRDefault="00487B3D" w:rsidP="00A918FD">
      <w:pPr>
        <w:pStyle w:val="Corpsdetexte"/>
      </w:pPr>
    </w:p>
    <w:p w14:paraId="640534D9" w14:textId="300EF574" w:rsidR="003E1BE2" w:rsidRPr="005138C3" w:rsidRDefault="00487B3D" w:rsidP="00487B3D">
      <w:r>
        <w:br w:type="page"/>
      </w: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937B37" w:rsidRPr="00A918FD" w14:paraId="09829F6F" w14:textId="77777777" w:rsidTr="00343746">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E4F0D9" w14:textId="77777777" w:rsidR="00937B37" w:rsidRPr="00A918FD" w:rsidRDefault="00937B37"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4EF87E90" w14:textId="77777777" w:rsidR="00937B37" w:rsidRPr="00A918FD" w:rsidRDefault="00937B37"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E1C29F6" w14:textId="77777777" w:rsidR="00937B37" w:rsidRPr="00A918FD" w:rsidRDefault="00937B37" w:rsidP="00BA4BAA">
            <w:r w:rsidRPr="00A918FD">
              <w:rPr>
                <w:rFonts w:ascii="Arial Narrow" w:hAnsi="Arial Narrow"/>
                <w:sz w:val="18"/>
                <w:szCs w:val="18"/>
              </w:rPr>
              <w:t>Prix unitaire € HT en chiffres à 2 décimales</w:t>
            </w:r>
          </w:p>
        </w:tc>
      </w:tr>
      <w:tr w:rsidR="00937B37" w:rsidRPr="00821770" w14:paraId="56F84CC7" w14:textId="77777777" w:rsidTr="00343746">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1D0A6CF2" w14:textId="054F284C" w:rsidR="00937B37" w:rsidRPr="00821770" w:rsidRDefault="006D2CC0" w:rsidP="002D0EA9">
            <w:pPr>
              <w:pStyle w:val="Titre1"/>
            </w:pPr>
            <w:bookmarkStart w:id="58" w:name="_Toc191569406"/>
            <w:r>
              <w:t>TRAVAUX DE MACONNERIE</w:t>
            </w:r>
            <w:bookmarkEnd w:id="58"/>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34024AB2" w14:textId="77777777" w:rsidR="00937B37" w:rsidRPr="00821770" w:rsidRDefault="00937B37" w:rsidP="00BA4BAA">
            <w:pPr>
              <w:spacing w:after="0" w:line="240" w:lineRule="auto"/>
              <w:rPr>
                <w:rFonts w:ascii="Arial Narrow" w:eastAsia="Times New Roman" w:hAnsi="Arial Narrow" w:cs="Calibri"/>
                <w:color w:val="000000"/>
                <w:sz w:val="22"/>
                <w:u w:val="single"/>
                <w:lang w:eastAsia="fr-FR"/>
              </w:rPr>
            </w:pPr>
          </w:p>
        </w:tc>
      </w:tr>
      <w:tr w:rsidR="00937B37" w:rsidRPr="00937B37" w14:paraId="1F7F8926" w14:textId="73F47CB2" w:rsidTr="002C67D4">
        <w:trPr>
          <w:gridBefore w:val="1"/>
          <w:wBefore w:w="5" w:type="pct"/>
          <w:trHeight w:val="369"/>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31478329" w14:textId="1D35833D" w:rsidR="00937B37" w:rsidRPr="00937B37" w:rsidRDefault="006D2CC0" w:rsidP="002D0EA9">
            <w:pPr>
              <w:pStyle w:val="Titre2"/>
            </w:pPr>
            <w:bookmarkStart w:id="59" w:name="_Toc191569407"/>
            <w:r>
              <w:t xml:space="preserve">Nettoyage </w:t>
            </w:r>
            <w:r w:rsidR="008C6938">
              <w:t>de parement</w:t>
            </w:r>
            <w:bookmarkEnd w:id="59"/>
          </w:p>
        </w:tc>
        <w:tc>
          <w:tcPr>
            <w:tcW w:w="664" w:type="pct"/>
            <w:tcBorders>
              <w:top w:val="single" w:sz="4" w:space="0" w:color="auto"/>
              <w:left w:val="single" w:sz="4" w:space="0" w:color="auto"/>
              <w:right w:val="single" w:sz="4" w:space="0" w:color="auto"/>
            </w:tcBorders>
            <w:shd w:val="clear" w:color="000000" w:fill="FFFFFF"/>
          </w:tcPr>
          <w:p w14:paraId="0560A4CA" w14:textId="77777777" w:rsidR="00937B37" w:rsidRPr="00937B37" w:rsidRDefault="00937B37" w:rsidP="00937B37">
            <w:pPr>
              <w:spacing w:after="0" w:line="240" w:lineRule="auto"/>
              <w:rPr>
                <w:rFonts w:ascii="Arial Narrow" w:eastAsia="Times New Roman" w:hAnsi="Arial Narrow" w:cs="Calibri"/>
                <w:color w:val="000000"/>
                <w:sz w:val="22"/>
                <w:u w:val="single"/>
                <w:lang w:eastAsia="fr-FR"/>
              </w:rPr>
            </w:pPr>
          </w:p>
        </w:tc>
      </w:tr>
      <w:tr w:rsidR="00937B37" w:rsidRPr="00937B37" w14:paraId="479B6BDA" w14:textId="42DABB7C" w:rsidTr="002C67D4">
        <w:trPr>
          <w:gridBefore w:val="1"/>
          <w:wBefore w:w="5" w:type="pct"/>
          <w:trHeight w:val="1656"/>
        </w:trPr>
        <w:tc>
          <w:tcPr>
            <w:tcW w:w="4331" w:type="pct"/>
            <w:gridSpan w:val="2"/>
            <w:tcBorders>
              <w:top w:val="nil"/>
              <w:left w:val="single" w:sz="4" w:space="0" w:color="auto"/>
              <w:bottom w:val="single" w:sz="4" w:space="0" w:color="auto"/>
              <w:right w:val="single" w:sz="4" w:space="0" w:color="auto"/>
            </w:tcBorders>
            <w:shd w:val="clear" w:color="000000" w:fill="FFFFFF"/>
          </w:tcPr>
          <w:p w14:paraId="737F6018" w14:textId="22A265EA" w:rsidR="008C6938" w:rsidRDefault="008C6938" w:rsidP="008C6938">
            <w:pPr>
              <w:pStyle w:val="Corpsdetexte"/>
            </w:pPr>
            <w:r>
              <w:t>Ce prix rémunère au mètre carré, le nettoyage de zones de parement de béton ou de maçonneries (coulures, mousses, calcite, etc.)</w:t>
            </w:r>
          </w:p>
          <w:p w14:paraId="4042208D" w14:textId="78D6A1AF" w:rsidR="008C6938" w:rsidRDefault="008C6938" w:rsidP="008C6938">
            <w:pPr>
              <w:pStyle w:val="Corpsdetexte"/>
            </w:pPr>
            <w:r>
              <w:t xml:space="preserve">Il s'entend </w:t>
            </w:r>
            <w:r w:rsidRPr="008C6938">
              <w:t xml:space="preserve">quels que soient les moyens mis en œuvre – </w:t>
            </w:r>
            <w:r>
              <w:t xml:space="preserve">sablage ou eau sous pression </w:t>
            </w:r>
            <w:r w:rsidRPr="008C6938">
              <w:t xml:space="preserve">– </w:t>
            </w:r>
            <w:r>
              <w:t>ainsi que le piquetage manuel des zones de calcite épaisses.</w:t>
            </w:r>
          </w:p>
          <w:p w14:paraId="28E972D4" w14:textId="09F027D9" w:rsidR="008C6938" w:rsidRDefault="008C6938" w:rsidP="008C6938">
            <w:pPr>
              <w:pStyle w:val="Corpsdetexte"/>
            </w:pPr>
            <w:r>
              <w:t>Il comprend les sujétions nécessaires à la sauvegarde de l'intégralité du support traité.</w:t>
            </w:r>
          </w:p>
          <w:p w14:paraId="66C8B31D" w14:textId="205C62CE" w:rsidR="00377955" w:rsidRDefault="008C6938" w:rsidP="008C6938">
            <w:pPr>
              <w:pStyle w:val="Corpsdetexte"/>
            </w:pPr>
            <w:r>
              <w:t>Il comprend également tous les dispositifs de protection de l'environnement et de protection des piétons, des usagers des voies aussi bien portée que franchie, vis-à-vis des éventuelles projections liées au nettoyage.</w:t>
            </w:r>
          </w:p>
          <w:p w14:paraId="175EF716" w14:textId="77777777" w:rsidR="008C6938" w:rsidRDefault="008C6938" w:rsidP="008C6938">
            <w:pPr>
              <w:pStyle w:val="Corpsdetexte"/>
            </w:pPr>
          </w:p>
          <w:p w14:paraId="75B3D6E2" w14:textId="563B206C" w:rsidR="008C6938" w:rsidRDefault="008C6938" w:rsidP="008C6938">
            <w:pPr>
              <w:pStyle w:val="Corpsdetexte"/>
            </w:pPr>
            <w:r>
              <w:t>La quantité est évalué par métré relevé contradictoirement entre le titulaire et le maitre d’œuvre.</w:t>
            </w:r>
          </w:p>
          <w:p w14:paraId="58BA7FFA" w14:textId="77777777" w:rsidR="008C6938" w:rsidRDefault="008C6938" w:rsidP="008C6938">
            <w:pPr>
              <w:pStyle w:val="Corpsdetexte"/>
            </w:pPr>
          </w:p>
          <w:p w14:paraId="48A65E51" w14:textId="33434BE5" w:rsidR="00377955" w:rsidRPr="008C6938" w:rsidRDefault="00377955" w:rsidP="00377955">
            <w:pPr>
              <w:pStyle w:val="Corpsdetexte"/>
              <w:rPr>
                <w:b/>
                <w:bCs/>
              </w:rPr>
            </w:pPr>
            <w:r w:rsidRPr="008C6938">
              <w:rPr>
                <w:b/>
                <w:bCs/>
              </w:rPr>
              <w:t>Le mètre carré :</w:t>
            </w:r>
          </w:p>
          <w:p w14:paraId="7ABD34B1" w14:textId="317D1687" w:rsidR="00377955" w:rsidRPr="00937B37" w:rsidRDefault="00377955" w:rsidP="00377955">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5C576740" w14:textId="77777777" w:rsidR="00937B37" w:rsidRPr="00937B37" w:rsidRDefault="00937B37" w:rsidP="00937B37">
            <w:pPr>
              <w:spacing w:after="0" w:line="240" w:lineRule="auto"/>
              <w:rPr>
                <w:rFonts w:ascii="Arial Narrow" w:eastAsia="Times New Roman" w:hAnsi="Arial Narrow" w:cs="Calibri"/>
                <w:color w:val="000000"/>
                <w:sz w:val="22"/>
                <w:lang w:eastAsia="fr-FR"/>
              </w:rPr>
            </w:pPr>
          </w:p>
        </w:tc>
      </w:tr>
      <w:tr w:rsidR="00937B37" w:rsidRPr="00937B37" w14:paraId="016A0489" w14:textId="73875305" w:rsidTr="002C67D4">
        <w:trPr>
          <w:gridBefore w:val="1"/>
          <w:wBefore w:w="5" w:type="pct"/>
          <w:trHeight w:val="369"/>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0CF3D61E" w14:textId="610AF87D" w:rsidR="00937B37" w:rsidRPr="00765DCA" w:rsidRDefault="008C6938" w:rsidP="007B2888">
            <w:pPr>
              <w:pStyle w:val="Titre2"/>
            </w:pPr>
            <w:bookmarkStart w:id="60" w:name="_Toc191569408"/>
            <w:r>
              <w:rPr>
                <w:rStyle w:val="Titre2Car"/>
              </w:rPr>
              <w:t>Rejoint</w:t>
            </w:r>
            <w:r w:rsidR="007B2888">
              <w:rPr>
                <w:rStyle w:val="Titre2Car"/>
              </w:rPr>
              <w:t>oi</w:t>
            </w:r>
            <w:r>
              <w:rPr>
                <w:rStyle w:val="Titre2Car"/>
              </w:rPr>
              <w:t>ement de maçonnerie</w:t>
            </w:r>
            <w:bookmarkEnd w:id="60"/>
          </w:p>
        </w:tc>
        <w:tc>
          <w:tcPr>
            <w:tcW w:w="664" w:type="pct"/>
            <w:tcBorders>
              <w:top w:val="single" w:sz="4" w:space="0" w:color="auto"/>
              <w:left w:val="single" w:sz="4" w:space="0" w:color="auto"/>
              <w:right w:val="single" w:sz="4" w:space="0" w:color="auto"/>
            </w:tcBorders>
            <w:shd w:val="clear" w:color="000000" w:fill="FFFFFF"/>
          </w:tcPr>
          <w:p w14:paraId="2988CAFF" w14:textId="77777777" w:rsidR="00937B37" w:rsidRPr="00937B37" w:rsidRDefault="00937B37" w:rsidP="00937B37">
            <w:pPr>
              <w:spacing w:after="0" w:line="240" w:lineRule="auto"/>
              <w:rPr>
                <w:rFonts w:ascii="Arial Narrow" w:eastAsia="Times New Roman" w:hAnsi="Arial Narrow" w:cs="Calibri"/>
                <w:sz w:val="22"/>
                <w:u w:val="single"/>
                <w:lang w:eastAsia="fr-FR"/>
              </w:rPr>
            </w:pPr>
          </w:p>
        </w:tc>
      </w:tr>
      <w:tr w:rsidR="00937B37" w:rsidRPr="00937B37" w14:paraId="40166CD7" w14:textId="5C3DE4C1" w:rsidTr="002C67D4">
        <w:trPr>
          <w:gridBefore w:val="1"/>
          <w:wBefore w:w="5" w:type="pct"/>
          <w:trHeight w:val="554"/>
        </w:trPr>
        <w:tc>
          <w:tcPr>
            <w:tcW w:w="4331" w:type="pct"/>
            <w:gridSpan w:val="2"/>
            <w:tcBorders>
              <w:top w:val="nil"/>
              <w:left w:val="single" w:sz="4" w:space="0" w:color="auto"/>
              <w:bottom w:val="single" w:sz="4" w:space="0" w:color="auto"/>
              <w:right w:val="single" w:sz="4" w:space="0" w:color="auto"/>
            </w:tcBorders>
            <w:shd w:val="clear" w:color="000000" w:fill="FFFFFF"/>
          </w:tcPr>
          <w:p w14:paraId="34A88DF4" w14:textId="270CF405" w:rsidR="008C6938" w:rsidRDefault="008C6938" w:rsidP="008C6938">
            <w:pPr>
              <w:pStyle w:val="Corpsdetexte"/>
            </w:pPr>
            <w:r>
              <w:t>Ce prix rémunère, au mètre carré, le rejointoiement des pierres et fissures de maçonneries, calculé suivant la surface de maçonnerie à traiter (moellons et joints compris).</w:t>
            </w:r>
          </w:p>
          <w:p w14:paraId="415A9DA3" w14:textId="77777777" w:rsidR="008C6938" w:rsidRDefault="008C6938" w:rsidP="008C6938">
            <w:pPr>
              <w:pStyle w:val="Corpsdetexte"/>
            </w:pPr>
            <w:r>
              <w:t>Il tient compte des sujétions énoncées aux articles 3.2 et 4.7 du CCTP.</w:t>
            </w:r>
          </w:p>
          <w:p w14:paraId="4C5E4171" w14:textId="6AD18A21" w:rsidR="008C6938" w:rsidRDefault="008C6938" w:rsidP="008C6938">
            <w:pPr>
              <w:pStyle w:val="Corpsdetexte"/>
            </w:pPr>
            <w:r>
              <w:t>Ce prix s'applique aux parements à rejointoyer à l’intérieur, en façade de l’ouvrage ainsi que sur les murs en retours.</w:t>
            </w:r>
          </w:p>
          <w:p w14:paraId="570173FA" w14:textId="77777777" w:rsidR="008C6938" w:rsidRDefault="008C6938" w:rsidP="008C6938">
            <w:pPr>
              <w:pStyle w:val="Corpsdetexte"/>
              <w:rPr>
                <w:sz w:val="10"/>
              </w:rPr>
            </w:pPr>
          </w:p>
          <w:p w14:paraId="22F8A456" w14:textId="14DF4960" w:rsidR="008C6938" w:rsidRPr="008C6938" w:rsidRDefault="008C6938" w:rsidP="008C6938">
            <w:pPr>
              <w:pStyle w:val="Corpsdetexte"/>
            </w:pPr>
            <w:r>
              <w:t>Ce prix comprend :</w:t>
            </w:r>
          </w:p>
          <w:p w14:paraId="37C53F40" w14:textId="3565E3E4" w:rsidR="008C6938" w:rsidRDefault="008C6938" w:rsidP="008C6938">
            <w:pPr>
              <w:pStyle w:val="Puce1"/>
            </w:pPr>
            <w:r>
              <w:t>la fourniture, l'amenée et l’installation complète du matériel nécessaire au rejointoiement,</w:t>
            </w:r>
          </w:p>
          <w:p w14:paraId="25184315" w14:textId="77777777" w:rsidR="008C6938" w:rsidRDefault="008C6938" w:rsidP="008C6938">
            <w:pPr>
              <w:pStyle w:val="Puce1"/>
            </w:pPr>
            <w:r>
              <w:t>le repiquage des joints altérés,</w:t>
            </w:r>
          </w:p>
          <w:p w14:paraId="2ED24563" w14:textId="77777777" w:rsidR="008C6938" w:rsidRDefault="008C6938" w:rsidP="008C6938">
            <w:pPr>
              <w:pStyle w:val="Puce1"/>
            </w:pPr>
            <w:r>
              <w:t>le nettoyage des fissures,</w:t>
            </w:r>
          </w:p>
          <w:p w14:paraId="53BCA8C0" w14:textId="77777777" w:rsidR="008C6938" w:rsidRDefault="008C6938" w:rsidP="008C6938">
            <w:pPr>
              <w:pStyle w:val="Puce1"/>
            </w:pPr>
            <w:r>
              <w:t>le dégarnissage des joints entre pierres sur une épaisseur fixée dans le CCTP.</w:t>
            </w:r>
          </w:p>
          <w:p w14:paraId="07A2BA06" w14:textId="77777777" w:rsidR="008C6938" w:rsidRDefault="008C6938" w:rsidP="008C6938">
            <w:pPr>
              <w:pStyle w:val="Puce1"/>
            </w:pPr>
            <w:r>
              <w:t>le calage provisoire éventuel des moellons le nécessitant,</w:t>
            </w:r>
          </w:p>
          <w:p w14:paraId="08C73DB8" w14:textId="77777777" w:rsidR="008C6938" w:rsidRDefault="008C6938" w:rsidP="008C6938">
            <w:pPr>
              <w:pStyle w:val="Puce1"/>
            </w:pPr>
            <w:r>
              <w:t>la mise en place éventuelle d'une pierre dans les cavités excédant 8 cm dans toutes les dimensions,</w:t>
            </w:r>
          </w:p>
          <w:p w14:paraId="5E975E89" w14:textId="77777777" w:rsidR="008C6938" w:rsidRDefault="008C6938" w:rsidP="008C6938">
            <w:pPr>
              <w:pStyle w:val="Puce1"/>
            </w:pPr>
            <w:r>
              <w:t>la fourniture et  la mise en œuvre du mortier de rejointoiement,</w:t>
            </w:r>
          </w:p>
          <w:p w14:paraId="70128B6D" w14:textId="77777777" w:rsidR="008C6938" w:rsidRDefault="008C6938" w:rsidP="008C6938">
            <w:pPr>
              <w:pStyle w:val="Puce1"/>
              <w:rPr>
                <w:rFonts w:cs="Times New Roman"/>
                <w:szCs w:val="24"/>
              </w:rPr>
            </w:pPr>
            <w:r>
              <w:t>les colorants éventuels du mortier,</w:t>
            </w:r>
          </w:p>
          <w:p w14:paraId="127BD6C0" w14:textId="77777777" w:rsidR="008C6938" w:rsidRDefault="008C6938" w:rsidP="008C6938">
            <w:pPr>
              <w:pStyle w:val="Puce1"/>
            </w:pPr>
            <w:r>
              <w:t>le lissage des joints à l'éponge ou à la brosse douce avant le durcissement du mortier,</w:t>
            </w:r>
          </w:p>
          <w:p w14:paraId="33EA4ADC" w14:textId="77777777" w:rsidR="008C6938" w:rsidRDefault="008C6938" w:rsidP="008C6938">
            <w:pPr>
              <w:pStyle w:val="Puce1"/>
            </w:pPr>
            <w:r>
              <w:rPr>
                <w:szCs w:val="16"/>
              </w:rPr>
              <w:t>l'enlèvement des bavures sur les maçonneries et au pied de l'ouvrage,</w:t>
            </w:r>
          </w:p>
          <w:p w14:paraId="3E469BDC" w14:textId="77777777" w:rsidR="008C6938" w:rsidRDefault="008C6938" w:rsidP="008C6938">
            <w:pPr>
              <w:pStyle w:val="Puce1"/>
            </w:pPr>
            <w:r>
              <w:t>le nettoyage des parements au jet, après durcissement du mortier des joints,</w:t>
            </w:r>
          </w:p>
          <w:p w14:paraId="35D61AC5" w14:textId="77777777" w:rsidR="008C6938" w:rsidRDefault="008C6938" w:rsidP="008C6938">
            <w:pPr>
              <w:pStyle w:val="Puce1"/>
            </w:pPr>
            <w:r>
              <w:t>le tri des déchets, la mise en dépôt provisoire puis l’acheminement vers les centres de stockage ou centres de regroupement ou unités de recyclage et leur prise en charge selon les modalités arrêtées dans le SOSED</w:t>
            </w:r>
          </w:p>
          <w:p w14:paraId="71CDB4DB" w14:textId="77777777" w:rsidR="008C6938" w:rsidRDefault="008C6938" w:rsidP="008C6938">
            <w:pPr>
              <w:pStyle w:val="Puce1"/>
            </w:pPr>
            <w:r>
              <w:t>les moyens d'accès,</w:t>
            </w:r>
          </w:p>
          <w:p w14:paraId="7BA025B9" w14:textId="77777777" w:rsidR="008C6938" w:rsidRDefault="008C6938" w:rsidP="008C6938">
            <w:pPr>
              <w:pStyle w:val="Puce1"/>
            </w:pPr>
            <w:r>
              <w:t>toutes fournitures et mises en œuvre, notamment en ce qui concerne la protection de l’environnement contre toute pollution par les produits de rejointoiement,</w:t>
            </w:r>
          </w:p>
          <w:p w14:paraId="49D42743" w14:textId="77777777" w:rsidR="008C6938" w:rsidRDefault="008C6938" w:rsidP="008C6938">
            <w:pPr>
              <w:pStyle w:val="Puce1"/>
              <w:rPr>
                <w:rFonts w:cs="Times New Roman"/>
                <w:szCs w:val="24"/>
              </w:rPr>
            </w:pPr>
            <w:r>
              <w:t>toutes les dispositions réglementaires de protection et mise en sécurité de l'hygiène et la santé des personnels réalisant l'opération,</w:t>
            </w:r>
          </w:p>
          <w:p w14:paraId="6AF31552" w14:textId="77777777" w:rsidR="008C6938" w:rsidRDefault="008C6938" w:rsidP="008C6938">
            <w:pPr>
              <w:pStyle w:val="Puce1"/>
            </w:pPr>
            <w:r>
              <w:t>le démontage, le repli et l'évacuation du matériel et des dispositifs accessoires utilisés pour l'opération.</w:t>
            </w:r>
          </w:p>
          <w:p w14:paraId="56D4644C" w14:textId="77777777" w:rsidR="00377955" w:rsidRDefault="00377955" w:rsidP="00377955">
            <w:pPr>
              <w:pStyle w:val="Corpsdetexte"/>
              <w:rPr>
                <w:b/>
                <w:bCs/>
              </w:rPr>
            </w:pPr>
          </w:p>
          <w:p w14:paraId="6527993B" w14:textId="383A1C63" w:rsidR="002D0EA9" w:rsidRPr="002D0EA9" w:rsidRDefault="002D0EA9" w:rsidP="002D0EA9">
            <w:pPr>
              <w:pStyle w:val="Corpsdetexte"/>
              <w:rPr>
                <w:b/>
                <w:bCs/>
              </w:rPr>
            </w:pPr>
            <w:r w:rsidRPr="002D0EA9">
              <w:rPr>
                <w:b/>
                <w:bCs/>
              </w:rPr>
              <w:t>Le mètre c</w:t>
            </w:r>
            <w:r w:rsidR="00377955">
              <w:rPr>
                <w:b/>
                <w:bCs/>
              </w:rPr>
              <w:t>arré</w:t>
            </w:r>
            <w:r w:rsidRPr="002D0EA9">
              <w:rPr>
                <w:b/>
                <w:bCs/>
              </w:rPr>
              <w:t> :</w:t>
            </w:r>
          </w:p>
          <w:p w14:paraId="5B3CA1C2" w14:textId="3B2E47FF" w:rsidR="00937B37" w:rsidRPr="00937B37" w:rsidRDefault="002D0EA9" w:rsidP="002D0EA9">
            <w:pPr>
              <w:pStyle w:val="Corpsdetexte"/>
            </w:pPr>
            <w:r w:rsidRPr="002D0EA9">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D7D98FA" w14:textId="77777777" w:rsidR="00937B37" w:rsidRPr="00937B37" w:rsidRDefault="00937B37" w:rsidP="00937B37">
            <w:pPr>
              <w:spacing w:after="0" w:line="240" w:lineRule="auto"/>
              <w:rPr>
                <w:rFonts w:ascii="Arial Narrow" w:eastAsia="Times New Roman" w:hAnsi="Arial Narrow" w:cs="Calibri"/>
                <w:sz w:val="22"/>
                <w:lang w:eastAsia="fr-FR"/>
              </w:rPr>
            </w:pPr>
          </w:p>
        </w:tc>
      </w:tr>
    </w:tbl>
    <w:p w14:paraId="4DF63D4A" w14:textId="77777777" w:rsidR="00F17524" w:rsidRDefault="00F17524"/>
    <w:p w14:paraId="178AC10D" w14:textId="77777777" w:rsidR="00F17524" w:rsidRDefault="00F17524"/>
    <w:p w14:paraId="4D881D48" w14:textId="77777777" w:rsidR="00F17524" w:rsidRDefault="00F17524"/>
    <w:p w14:paraId="0F8AAE5E" w14:textId="77777777" w:rsidR="00F17524" w:rsidRDefault="00F17524"/>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F17524" w:rsidRPr="00A918FD" w14:paraId="11822D95" w14:textId="77777777" w:rsidTr="00F17524">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D7FCDD" w14:textId="77777777" w:rsidR="00F17524" w:rsidRPr="00A918FD" w:rsidRDefault="00F17524" w:rsidP="00BB7604">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300C6900" w14:textId="77777777" w:rsidR="00F17524" w:rsidRPr="00A918FD" w:rsidRDefault="00F17524" w:rsidP="00BB7604">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6725001C" w14:textId="77777777" w:rsidR="00F17524" w:rsidRPr="00A918FD" w:rsidRDefault="00F17524" w:rsidP="00BB7604">
            <w:r w:rsidRPr="00A918FD">
              <w:rPr>
                <w:rFonts w:ascii="Arial Narrow" w:hAnsi="Arial Narrow"/>
                <w:sz w:val="18"/>
                <w:szCs w:val="18"/>
              </w:rPr>
              <w:t>Prix unitaire € HT en chiffres à 2 décimales</w:t>
            </w:r>
          </w:p>
        </w:tc>
      </w:tr>
      <w:tr w:rsidR="00392B63" w:rsidRPr="00937B37" w14:paraId="7E3288C6" w14:textId="77777777" w:rsidTr="00F17524">
        <w:trPr>
          <w:gridBefore w:val="1"/>
          <w:wBefore w:w="5" w:type="pct"/>
          <w:trHeight w:val="366"/>
        </w:trPr>
        <w:tc>
          <w:tcPr>
            <w:tcW w:w="4331" w:type="pct"/>
            <w:gridSpan w:val="2"/>
            <w:tcBorders>
              <w:top w:val="nil"/>
              <w:left w:val="single" w:sz="4" w:space="0" w:color="auto"/>
              <w:right w:val="single" w:sz="4" w:space="0" w:color="auto"/>
            </w:tcBorders>
            <w:shd w:val="clear" w:color="000000" w:fill="FFFFFF"/>
            <w:vAlign w:val="center"/>
          </w:tcPr>
          <w:p w14:paraId="402969EF" w14:textId="3EF2A002" w:rsidR="00392B63" w:rsidRPr="00377955" w:rsidRDefault="008C6938" w:rsidP="00377955">
            <w:pPr>
              <w:pStyle w:val="Titre2"/>
            </w:pPr>
            <w:bookmarkStart w:id="61" w:name="_Toc191569409"/>
            <w:r>
              <w:t>Reconstitution de maçonnerie</w:t>
            </w:r>
            <w:bookmarkEnd w:id="61"/>
            <w:r w:rsidR="00392B63" w:rsidRPr="00377955">
              <w:t xml:space="preserve"> </w:t>
            </w:r>
          </w:p>
        </w:tc>
        <w:tc>
          <w:tcPr>
            <w:tcW w:w="663" w:type="pct"/>
            <w:tcBorders>
              <w:top w:val="nil"/>
              <w:left w:val="single" w:sz="4" w:space="0" w:color="auto"/>
              <w:right w:val="single" w:sz="4" w:space="0" w:color="auto"/>
            </w:tcBorders>
            <w:shd w:val="clear" w:color="000000" w:fill="FFFFFF"/>
          </w:tcPr>
          <w:p w14:paraId="0FD1C9AC" w14:textId="77777777" w:rsidR="00392B63" w:rsidRPr="00937B37" w:rsidRDefault="00392B63" w:rsidP="00392B63">
            <w:pPr>
              <w:spacing w:after="0" w:line="240" w:lineRule="auto"/>
              <w:rPr>
                <w:rFonts w:ascii="Arial Narrow" w:eastAsia="Times New Roman" w:hAnsi="Arial Narrow" w:cs="Calibri"/>
                <w:sz w:val="22"/>
                <w:lang w:eastAsia="fr-FR"/>
              </w:rPr>
            </w:pPr>
          </w:p>
        </w:tc>
      </w:tr>
      <w:tr w:rsidR="00392B63" w:rsidRPr="00937B37" w14:paraId="3E1F4B5A" w14:textId="77777777" w:rsidTr="00F17524">
        <w:trPr>
          <w:gridBefore w:val="1"/>
          <w:wBefore w:w="5" w:type="pct"/>
          <w:trHeight w:val="554"/>
        </w:trPr>
        <w:tc>
          <w:tcPr>
            <w:tcW w:w="4331" w:type="pct"/>
            <w:gridSpan w:val="2"/>
            <w:tcBorders>
              <w:top w:val="nil"/>
              <w:left w:val="single" w:sz="4" w:space="0" w:color="auto"/>
              <w:bottom w:val="single" w:sz="4" w:space="0" w:color="auto"/>
              <w:right w:val="single" w:sz="4" w:space="0" w:color="auto"/>
            </w:tcBorders>
            <w:shd w:val="clear" w:color="000000" w:fill="FFFFFF"/>
          </w:tcPr>
          <w:p w14:paraId="03A3DA3E" w14:textId="75F822AE" w:rsidR="008C6938" w:rsidRDefault="008C6938" w:rsidP="008C6938">
            <w:pPr>
              <w:pStyle w:val="Corpsdetexte"/>
            </w:pPr>
            <w:r>
              <w:t xml:space="preserve">Ce prix rémunère, au mètre cube, la réalisation de maçonnerie de </w:t>
            </w:r>
            <w:r w:rsidRPr="007A4170">
              <w:t>pierre de taille</w:t>
            </w:r>
            <w:r>
              <w:t xml:space="preserve"> conformément au fascicule 63 du CPC et au fascicule 64 du CCTG.</w:t>
            </w:r>
          </w:p>
          <w:p w14:paraId="2E2E2EFE" w14:textId="77777777" w:rsidR="008C6938" w:rsidRDefault="008C6938" w:rsidP="008C6938">
            <w:pPr>
              <w:pStyle w:val="Style3"/>
              <w:numPr>
                <w:ilvl w:val="12"/>
                <w:numId w:val="0"/>
              </w:numPr>
              <w:rPr>
                <w:rFonts w:ascii="Arial" w:hAnsi="Arial" w:cs="Arial"/>
                <w:sz w:val="10"/>
                <w:szCs w:val="22"/>
              </w:rPr>
            </w:pPr>
          </w:p>
          <w:p w14:paraId="3CCDA223" w14:textId="77777777" w:rsidR="008C6938" w:rsidRDefault="008C6938" w:rsidP="008C6938">
            <w:pPr>
              <w:pStyle w:val="Corpsdetexte"/>
            </w:pPr>
            <w:r>
              <w:t>Il comprend :</w:t>
            </w:r>
          </w:p>
          <w:p w14:paraId="37D1E6B7" w14:textId="77777777" w:rsidR="008C6938" w:rsidRDefault="008C6938" w:rsidP="008C6938">
            <w:pPr>
              <w:pStyle w:val="Style3"/>
              <w:numPr>
                <w:ilvl w:val="12"/>
                <w:numId w:val="0"/>
              </w:numPr>
              <w:rPr>
                <w:rFonts w:ascii="Arial" w:hAnsi="Arial" w:cs="Arial"/>
                <w:sz w:val="10"/>
                <w:szCs w:val="22"/>
              </w:rPr>
            </w:pPr>
          </w:p>
          <w:p w14:paraId="0A8CD7B2" w14:textId="11911F3D" w:rsidR="008C6938" w:rsidRDefault="008C6938" w:rsidP="008C6938">
            <w:pPr>
              <w:pStyle w:val="Puce1"/>
              <w:rPr>
                <w:rFonts w:cs="Arial"/>
                <w:szCs w:val="24"/>
              </w:rPr>
            </w:pPr>
            <w:r>
              <w:t xml:space="preserve">la fourniture à pied d’œuvre </w:t>
            </w:r>
            <w:r>
              <w:rPr>
                <w:rFonts w:cs="Arial"/>
              </w:rPr>
              <w:t xml:space="preserve">de </w:t>
            </w:r>
            <w:r>
              <w:rPr>
                <w:rFonts w:cs="Arial"/>
                <w:b/>
                <w:bCs/>
              </w:rPr>
              <w:t>pierres d’origine et aspect similaire à l’existant,</w:t>
            </w:r>
          </w:p>
          <w:p w14:paraId="583B79A4" w14:textId="0F75C660" w:rsidR="008C6938" w:rsidRDefault="008C6938" w:rsidP="008C6938">
            <w:pPr>
              <w:pStyle w:val="Puce1"/>
              <w:rPr>
                <w:rFonts w:cs="Arial"/>
                <w:color w:val="auto"/>
              </w:rPr>
            </w:pPr>
            <w:r>
              <w:rPr>
                <w:rFonts w:cs="Arial"/>
              </w:rPr>
              <w:t>la récupération in-situ des moellons, le décrottage et la manutention,</w:t>
            </w:r>
          </w:p>
          <w:p w14:paraId="7CB66855" w14:textId="77777777" w:rsidR="008C6938" w:rsidRDefault="008C6938" w:rsidP="008C6938">
            <w:pPr>
              <w:pStyle w:val="Puce1"/>
              <w:rPr>
                <w:rFonts w:cs="Times New Roman"/>
              </w:rPr>
            </w:pPr>
            <w:r>
              <w:rPr>
                <w:rFonts w:cs="Arial"/>
              </w:rPr>
              <w:t>la fourniture et la mise en œuvre du mortier et des enduits prescrits au CCTP,</w:t>
            </w:r>
          </w:p>
          <w:p w14:paraId="7CCD8A53" w14:textId="77777777" w:rsidR="008C6938" w:rsidRDefault="008C6938" w:rsidP="008C6938">
            <w:pPr>
              <w:pStyle w:val="Puce1"/>
            </w:pPr>
            <w:r>
              <w:rPr>
                <w:rFonts w:cs="Arial"/>
              </w:rPr>
              <w:t>la préparation du jointoiement et le jointoiement,</w:t>
            </w:r>
          </w:p>
          <w:p w14:paraId="74407F52" w14:textId="77777777" w:rsidR="008C6938" w:rsidRDefault="008C6938" w:rsidP="008C6938">
            <w:pPr>
              <w:pStyle w:val="Puce1"/>
            </w:pPr>
            <w:r>
              <w:rPr>
                <w:rFonts w:cs="Arial"/>
              </w:rPr>
              <w:t>les coupes, quelle que soit la méthode d'assemblage demandée,</w:t>
            </w:r>
          </w:p>
          <w:p w14:paraId="69615FA7" w14:textId="77777777" w:rsidR="008C6938" w:rsidRDefault="008C6938" w:rsidP="008C6938">
            <w:pPr>
              <w:pStyle w:val="Puce1"/>
            </w:pPr>
            <w:r>
              <w:t>le tri des déchets issus, la mise en dépôt provisoire puis l’acheminement vers les centres de stockage ou centres de regroupement ou unités de recyclage et leur prise en charge selon les modalités arrêtées dans le SOSED</w:t>
            </w:r>
          </w:p>
          <w:p w14:paraId="579F750A" w14:textId="77777777" w:rsidR="008C6938" w:rsidRDefault="008C6938" w:rsidP="008C6938">
            <w:pPr>
              <w:pStyle w:val="Puce1"/>
            </w:pPr>
            <w:r>
              <w:t>toutes sujétions de fournitures et de mise en œuvre.</w:t>
            </w:r>
          </w:p>
          <w:p w14:paraId="29930635" w14:textId="77777777" w:rsidR="00377955" w:rsidRDefault="00377955" w:rsidP="00377955">
            <w:pPr>
              <w:pStyle w:val="Corpsdetexte"/>
              <w:rPr>
                <w:b/>
                <w:bCs/>
              </w:rPr>
            </w:pPr>
          </w:p>
          <w:p w14:paraId="29EF506C" w14:textId="2E1CB45D" w:rsidR="00392B63" w:rsidRPr="002D0EA9" w:rsidRDefault="008C6938" w:rsidP="00392B63">
            <w:pPr>
              <w:pStyle w:val="Corpsdetexte"/>
              <w:rPr>
                <w:b/>
                <w:bCs/>
              </w:rPr>
            </w:pPr>
            <w:r>
              <w:rPr>
                <w:b/>
                <w:bCs/>
              </w:rPr>
              <w:t>Le mètre cube</w:t>
            </w:r>
            <w:r w:rsidR="00392B63" w:rsidRPr="002D0EA9">
              <w:rPr>
                <w:b/>
                <w:bCs/>
              </w:rPr>
              <w:t> :</w:t>
            </w:r>
          </w:p>
          <w:p w14:paraId="4289801D" w14:textId="5CECFD46" w:rsidR="00392B63" w:rsidRPr="002D0EA9" w:rsidRDefault="00392B63" w:rsidP="00392B63">
            <w:pPr>
              <w:pStyle w:val="Corpsdetexte"/>
              <w:rPr>
                <w:b/>
                <w:bCs/>
              </w:rPr>
            </w:pPr>
            <w:r w:rsidRPr="002D0EA9">
              <w:t>PRIX H.T. EN TOUTES LETTRES :</w:t>
            </w:r>
          </w:p>
        </w:tc>
        <w:tc>
          <w:tcPr>
            <w:tcW w:w="663" w:type="pct"/>
            <w:tcBorders>
              <w:top w:val="nil"/>
              <w:left w:val="single" w:sz="4" w:space="0" w:color="auto"/>
              <w:bottom w:val="single" w:sz="4" w:space="0" w:color="auto"/>
              <w:right w:val="single" w:sz="4" w:space="0" w:color="auto"/>
            </w:tcBorders>
            <w:shd w:val="clear" w:color="000000" w:fill="FFFFFF"/>
          </w:tcPr>
          <w:p w14:paraId="3004AAF5" w14:textId="77777777" w:rsidR="00392B63" w:rsidRPr="00937B37" w:rsidRDefault="00392B63" w:rsidP="00392B63">
            <w:pPr>
              <w:spacing w:after="0" w:line="240" w:lineRule="auto"/>
              <w:rPr>
                <w:rFonts w:ascii="Arial Narrow" w:eastAsia="Times New Roman" w:hAnsi="Arial Narrow" w:cs="Calibri"/>
                <w:sz w:val="22"/>
                <w:lang w:eastAsia="fr-FR"/>
              </w:rPr>
            </w:pPr>
          </w:p>
        </w:tc>
      </w:tr>
    </w:tbl>
    <w:p w14:paraId="118871C2" w14:textId="2050BC51" w:rsidR="00343746" w:rsidRDefault="00343746"/>
    <w:p w14:paraId="6C05E3DD" w14:textId="224A8156" w:rsidR="00B17745" w:rsidRPr="00377955" w:rsidRDefault="00343746" w:rsidP="00343746">
      <w:r>
        <w:br w:type="page"/>
      </w: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3869EC" w:rsidRPr="00A918FD" w14:paraId="262928E8" w14:textId="77777777" w:rsidTr="002C67D4">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0CCF59" w14:textId="77777777" w:rsidR="003869EC" w:rsidRPr="00A918FD" w:rsidRDefault="003869EC"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777B4A38" w14:textId="77777777" w:rsidR="003869EC" w:rsidRPr="00A918FD" w:rsidRDefault="003869EC"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4FDB2BB9" w14:textId="77777777" w:rsidR="003869EC" w:rsidRPr="00A918FD" w:rsidRDefault="003869EC" w:rsidP="00BA4BAA">
            <w:r w:rsidRPr="00A918FD">
              <w:rPr>
                <w:rFonts w:ascii="Arial Narrow" w:hAnsi="Arial Narrow"/>
                <w:sz w:val="18"/>
                <w:szCs w:val="18"/>
              </w:rPr>
              <w:t>Prix unitaire € HT en chiffres à 2 décimales</w:t>
            </w:r>
          </w:p>
        </w:tc>
      </w:tr>
      <w:tr w:rsidR="003869EC" w:rsidRPr="00821770" w14:paraId="019A5D1A" w14:textId="77777777" w:rsidTr="002C67D4">
        <w:trPr>
          <w:trHeight w:val="300"/>
        </w:trPr>
        <w:tc>
          <w:tcPr>
            <w:tcW w:w="4336"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141317D0" w14:textId="2A69E47E" w:rsidR="003869EC" w:rsidRPr="00821770" w:rsidRDefault="00377955" w:rsidP="00B17745">
            <w:pPr>
              <w:pStyle w:val="Titre1"/>
            </w:pPr>
            <w:bookmarkStart w:id="62" w:name="_Toc191569410"/>
            <w:r>
              <w:t xml:space="preserve">TRAVAUX </w:t>
            </w:r>
            <w:r w:rsidR="008C6938">
              <w:t>DANS L’OUVRAGE</w:t>
            </w:r>
            <w:bookmarkEnd w:id="62"/>
          </w:p>
        </w:tc>
        <w:tc>
          <w:tcPr>
            <w:tcW w:w="6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B853DA3" w14:textId="77777777" w:rsidR="003869EC" w:rsidRPr="00821770" w:rsidRDefault="003869EC" w:rsidP="00BA4BAA">
            <w:pPr>
              <w:spacing w:after="0" w:line="240" w:lineRule="auto"/>
              <w:rPr>
                <w:rFonts w:ascii="Arial Narrow" w:eastAsia="Times New Roman" w:hAnsi="Arial Narrow" w:cs="Calibri"/>
                <w:color w:val="000000"/>
                <w:sz w:val="22"/>
                <w:u w:val="single"/>
                <w:lang w:eastAsia="fr-FR"/>
              </w:rPr>
            </w:pPr>
          </w:p>
        </w:tc>
      </w:tr>
      <w:tr w:rsidR="00455007" w:rsidRPr="003869EC" w14:paraId="23EBEC9B" w14:textId="77777777" w:rsidTr="002C67D4">
        <w:trPr>
          <w:gridBefore w:val="1"/>
          <w:wBefore w:w="5" w:type="pct"/>
          <w:trHeight w:val="300"/>
        </w:trPr>
        <w:tc>
          <w:tcPr>
            <w:tcW w:w="4331" w:type="pct"/>
            <w:gridSpan w:val="2"/>
            <w:tcBorders>
              <w:top w:val="nil"/>
              <w:left w:val="single" w:sz="4" w:space="0" w:color="auto"/>
              <w:right w:val="single" w:sz="4" w:space="0" w:color="auto"/>
            </w:tcBorders>
            <w:shd w:val="clear" w:color="000000" w:fill="FFFFFF"/>
          </w:tcPr>
          <w:p w14:paraId="3503E16D" w14:textId="1994049F" w:rsidR="00455007" w:rsidRPr="003869EC" w:rsidRDefault="008C6938" w:rsidP="00455007">
            <w:pPr>
              <w:pStyle w:val="Titre2"/>
            </w:pPr>
            <w:bookmarkStart w:id="63" w:name="_Toc189160045"/>
            <w:bookmarkStart w:id="64" w:name="_Toc191569411"/>
            <w:r w:rsidRPr="003C6963">
              <w:t xml:space="preserve">Enrochements appareillés 100/200/400 kg pour </w:t>
            </w:r>
            <w:r>
              <w:t>reprise d’affouillement</w:t>
            </w:r>
            <w:r w:rsidRPr="003C6963">
              <w:t xml:space="preserve"> (fourniture et mise en œuvre)</w:t>
            </w:r>
            <w:bookmarkEnd w:id="63"/>
            <w:bookmarkEnd w:id="64"/>
          </w:p>
        </w:tc>
        <w:tc>
          <w:tcPr>
            <w:tcW w:w="664" w:type="pct"/>
            <w:tcBorders>
              <w:top w:val="nil"/>
              <w:left w:val="single" w:sz="4" w:space="0" w:color="auto"/>
              <w:right w:val="single" w:sz="4" w:space="0" w:color="auto"/>
            </w:tcBorders>
            <w:shd w:val="clear" w:color="000000" w:fill="FFFFFF"/>
          </w:tcPr>
          <w:p w14:paraId="70EBDF8C" w14:textId="77777777" w:rsidR="00455007" w:rsidRPr="003869EC" w:rsidRDefault="00455007" w:rsidP="003869EC">
            <w:pPr>
              <w:spacing w:after="0" w:line="240" w:lineRule="auto"/>
              <w:rPr>
                <w:rFonts w:ascii="Arial Narrow" w:eastAsia="Times New Roman" w:hAnsi="Arial Narrow" w:cs="Calibri"/>
                <w:sz w:val="22"/>
                <w:lang w:eastAsia="fr-FR"/>
              </w:rPr>
            </w:pPr>
          </w:p>
        </w:tc>
      </w:tr>
      <w:tr w:rsidR="00455007" w:rsidRPr="003869EC" w14:paraId="74CF7D36" w14:textId="77777777" w:rsidTr="002C67D4">
        <w:trPr>
          <w:gridBefore w:val="1"/>
          <w:wBefore w:w="5" w:type="pct"/>
          <w:trHeight w:val="2792"/>
        </w:trPr>
        <w:tc>
          <w:tcPr>
            <w:tcW w:w="4331" w:type="pct"/>
            <w:gridSpan w:val="2"/>
            <w:tcBorders>
              <w:top w:val="nil"/>
              <w:left w:val="single" w:sz="4" w:space="0" w:color="auto"/>
              <w:bottom w:val="single" w:sz="4" w:space="0" w:color="auto"/>
              <w:right w:val="single" w:sz="4" w:space="0" w:color="auto"/>
            </w:tcBorders>
            <w:shd w:val="clear" w:color="000000" w:fill="FFFFFF"/>
          </w:tcPr>
          <w:p w14:paraId="588444CE" w14:textId="77777777" w:rsidR="008C6938" w:rsidRDefault="008C6938" w:rsidP="008C6938">
            <w:pPr>
              <w:pStyle w:val="Corpsdetexte"/>
            </w:pPr>
            <w:r>
              <w:t>Ce prix rémunère au mètre cube d’enrochements appareillés, la mise en place des enrochements de blocométrie 100/200/400 kg.</w:t>
            </w:r>
          </w:p>
          <w:p w14:paraId="65506900" w14:textId="77777777" w:rsidR="008C6938" w:rsidRDefault="008C6938" w:rsidP="008C6938">
            <w:pPr>
              <w:pStyle w:val="Corpsdetexte"/>
            </w:pPr>
            <w:r>
              <w:t xml:space="preserve">Ce prix comprend toute sujétion de fourniture, transport, mise en œuvre conformément aux prescriptions du CCTP et les éventuels frais de recherche de carrières et d’essais contrôle qualité. </w:t>
            </w:r>
          </w:p>
          <w:p w14:paraId="58D920DB" w14:textId="77777777" w:rsidR="008C6938" w:rsidRDefault="008C6938" w:rsidP="008C6938">
            <w:pPr>
              <w:pStyle w:val="Corpsdetexte"/>
            </w:pPr>
            <w:r>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1CCE5511" w14:textId="77777777" w:rsidR="008C6938" w:rsidRDefault="008C6938" w:rsidP="008C6938">
            <w:pPr>
              <w:pStyle w:val="Corpsdetexte"/>
            </w:pPr>
            <w:r>
              <w:t>Le prix inclut donc la vérification de l'altimétrie finale de chaque ouvrage.</w:t>
            </w:r>
          </w:p>
          <w:p w14:paraId="32A2290B" w14:textId="77777777" w:rsidR="008C6938" w:rsidRPr="00CC6F38" w:rsidRDefault="008C6938" w:rsidP="008C6938">
            <w:pPr>
              <w:pStyle w:val="Corpsdetexte"/>
              <w:ind w:left="0"/>
            </w:pPr>
          </w:p>
          <w:p w14:paraId="120D69DC" w14:textId="77777777" w:rsidR="008C6938" w:rsidRPr="00CC6F38" w:rsidRDefault="008C6938" w:rsidP="008C6938">
            <w:pPr>
              <w:pStyle w:val="Corpsdetexte"/>
              <w:rPr>
                <w:b/>
                <w:bCs/>
              </w:rPr>
            </w:pPr>
            <w:r w:rsidRPr="00CC6F38">
              <w:rPr>
                <w:b/>
                <w:bCs/>
              </w:rPr>
              <w:t>Le mètre cube</w:t>
            </w:r>
            <w:r>
              <w:rPr>
                <w:b/>
                <w:bCs/>
              </w:rPr>
              <w:t> :</w:t>
            </w:r>
          </w:p>
          <w:p w14:paraId="2D3B3B10" w14:textId="27A2CEC0" w:rsidR="00455007" w:rsidRPr="003869EC" w:rsidRDefault="008C6938" w:rsidP="008C6938">
            <w:pPr>
              <w:pStyle w:val="Corpsdetexte"/>
            </w:pPr>
            <w:r w:rsidRPr="00CC6F38">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5455A609" w14:textId="77777777" w:rsidR="00455007" w:rsidRPr="003869EC" w:rsidRDefault="00455007" w:rsidP="003869EC">
            <w:pPr>
              <w:spacing w:after="0" w:line="240" w:lineRule="auto"/>
              <w:rPr>
                <w:rFonts w:ascii="Arial Narrow" w:eastAsia="Times New Roman" w:hAnsi="Arial Narrow" w:cs="Calibri"/>
                <w:sz w:val="22"/>
                <w:lang w:eastAsia="fr-FR"/>
              </w:rPr>
            </w:pPr>
          </w:p>
        </w:tc>
      </w:tr>
      <w:tr w:rsidR="00125D23" w:rsidRPr="003869EC" w14:paraId="37BD66A7" w14:textId="77777777" w:rsidTr="002C67D4">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tcPr>
          <w:p w14:paraId="1F17289E" w14:textId="4E81CBD0" w:rsidR="00125D23" w:rsidRDefault="008C6938" w:rsidP="00125D23">
            <w:pPr>
              <w:pStyle w:val="Titre2"/>
            </w:pPr>
            <w:bookmarkStart w:id="65" w:name="_Toc191569412"/>
            <w:r>
              <w:t>Fourniture et mise en œuvre d’une descente d’eau en PVC diam. 300</w:t>
            </w:r>
            <w:bookmarkEnd w:id="65"/>
          </w:p>
        </w:tc>
        <w:tc>
          <w:tcPr>
            <w:tcW w:w="664" w:type="pct"/>
            <w:tcBorders>
              <w:top w:val="single" w:sz="4" w:space="0" w:color="auto"/>
              <w:left w:val="single" w:sz="4" w:space="0" w:color="auto"/>
              <w:right w:val="single" w:sz="4" w:space="0" w:color="auto"/>
            </w:tcBorders>
            <w:shd w:val="clear" w:color="000000" w:fill="FFFFFF"/>
          </w:tcPr>
          <w:p w14:paraId="567DEB6C" w14:textId="77777777" w:rsidR="00125D23" w:rsidRPr="003869EC" w:rsidRDefault="00125D23" w:rsidP="003869EC">
            <w:pPr>
              <w:spacing w:after="0" w:line="240" w:lineRule="auto"/>
              <w:rPr>
                <w:rFonts w:ascii="Arial Narrow" w:eastAsia="Times New Roman" w:hAnsi="Arial Narrow" w:cs="Calibri"/>
                <w:sz w:val="22"/>
                <w:lang w:eastAsia="fr-FR"/>
              </w:rPr>
            </w:pPr>
          </w:p>
        </w:tc>
      </w:tr>
      <w:tr w:rsidR="00125D23" w:rsidRPr="003869EC" w14:paraId="118F1079" w14:textId="77777777" w:rsidTr="008C6938">
        <w:trPr>
          <w:gridBefore w:val="1"/>
          <w:wBefore w:w="5" w:type="pct"/>
          <w:trHeight w:val="3672"/>
        </w:trPr>
        <w:tc>
          <w:tcPr>
            <w:tcW w:w="4331" w:type="pct"/>
            <w:gridSpan w:val="2"/>
            <w:tcBorders>
              <w:top w:val="nil"/>
              <w:left w:val="single" w:sz="4" w:space="0" w:color="auto"/>
              <w:bottom w:val="single" w:sz="4" w:space="0" w:color="auto"/>
              <w:right w:val="single" w:sz="4" w:space="0" w:color="auto"/>
            </w:tcBorders>
            <w:shd w:val="clear" w:color="000000" w:fill="FFFFFF"/>
          </w:tcPr>
          <w:p w14:paraId="00AAF6F8" w14:textId="17444EEC" w:rsidR="008C6938" w:rsidRPr="008C6938" w:rsidRDefault="008C6938" w:rsidP="008C6938">
            <w:pPr>
              <w:pStyle w:val="Corpsdetexte"/>
            </w:pPr>
            <w:r>
              <w:t xml:space="preserve">Ce prix rémunère au mètre linéaire, la fourniture et la mise en œuvre d’un tuyau </w:t>
            </w:r>
            <w:r w:rsidRPr="008C6938">
              <w:t>PVC CR8 de diamètre 300 mm inclus pour assurer l’évacuation des eaux provenant de l’ouverture présente au sein de la jonction ouvrage maçonné et ouvrage en béton armé.</w:t>
            </w:r>
          </w:p>
          <w:p w14:paraId="2AEFC153" w14:textId="77777777" w:rsidR="008C6938" w:rsidRPr="008C6938" w:rsidRDefault="008C6938" w:rsidP="008C6938">
            <w:pPr>
              <w:pStyle w:val="Corpsdetexte"/>
            </w:pPr>
            <w:r w:rsidRPr="008C6938">
              <w:t>Il comprend notamment :</w:t>
            </w:r>
          </w:p>
          <w:p w14:paraId="4AD865A4" w14:textId="06FCF5F6" w:rsidR="008C6938" w:rsidRDefault="008C6938" w:rsidP="008C6938">
            <w:pPr>
              <w:pStyle w:val="Puce1"/>
            </w:pPr>
            <w:r>
              <w:t>la fourniture et la mise en œuvre des tuyaux,</w:t>
            </w:r>
          </w:p>
          <w:p w14:paraId="6CDA0AE9" w14:textId="47A24C19" w:rsidR="008C6938" w:rsidRPr="008C6938" w:rsidRDefault="008C6938" w:rsidP="008C6938">
            <w:pPr>
              <w:pStyle w:val="Puce1"/>
            </w:pPr>
            <w:r w:rsidRPr="008C6938">
              <w:t>les sujétions liées au raccordement étanche entre les éléments (raccords,</w:t>
            </w:r>
            <w:r>
              <w:t xml:space="preserve"> coudes; manchons de dilatation, etc.) dont l’équivalence en mètre </w:t>
            </w:r>
            <w:r w:rsidRPr="008C6938">
              <w:t>linéaire de</w:t>
            </w:r>
            <w:r>
              <w:t xml:space="preserve"> </w:t>
            </w:r>
            <w:r w:rsidRPr="008C6938">
              <w:t xml:space="preserve">tuyaux est détaillé </w:t>
            </w:r>
            <w:r>
              <w:t>sur les plans</w:t>
            </w:r>
            <w:r w:rsidRPr="008C6938">
              <w:t>,</w:t>
            </w:r>
          </w:p>
          <w:p w14:paraId="7AC921E9" w14:textId="2DB04C9A" w:rsidR="008C6938" w:rsidRPr="008C6938" w:rsidRDefault="008C6938" w:rsidP="008C6938">
            <w:pPr>
              <w:pStyle w:val="Puce1"/>
            </w:pPr>
            <w:r>
              <w:t xml:space="preserve">la fourniture et la mise en œuvre des dispositifs de fixation à la paroi, quelle </w:t>
            </w:r>
            <w:r w:rsidRPr="008C6938">
              <w:t>soit horizontale ou verticale, y compris forages et scellements nécessaires,</w:t>
            </w:r>
          </w:p>
          <w:p w14:paraId="30C89093" w14:textId="372D1F82" w:rsidR="00125D23" w:rsidRDefault="008C6938" w:rsidP="008C6938">
            <w:pPr>
              <w:pStyle w:val="Puce1"/>
            </w:pPr>
            <w:r w:rsidRPr="008C6938">
              <w:t>toutes les sujétions liées au réglage de la pente permettant une bonne évacuation des eaux</w:t>
            </w:r>
          </w:p>
          <w:p w14:paraId="1C9787CB" w14:textId="3550782A" w:rsidR="008C6938" w:rsidRPr="008C6938" w:rsidRDefault="008C6938" w:rsidP="008C6938">
            <w:pPr>
              <w:pStyle w:val="Puce1"/>
            </w:pPr>
            <w:r>
              <w:t>la réalisation du raccord étanche avec l’ouvrage existant.</w:t>
            </w:r>
          </w:p>
          <w:p w14:paraId="195F13A6" w14:textId="77777777" w:rsidR="00125D23" w:rsidRDefault="00125D23" w:rsidP="00125D23">
            <w:pPr>
              <w:pStyle w:val="Corpsdetexte"/>
            </w:pPr>
          </w:p>
          <w:p w14:paraId="6F817C47" w14:textId="77777777" w:rsidR="00125D23" w:rsidRPr="008C6938" w:rsidRDefault="00125D23" w:rsidP="00125D23">
            <w:pPr>
              <w:pStyle w:val="Corpsdetexte"/>
            </w:pPr>
            <w:r w:rsidRPr="008C6938">
              <w:rPr>
                <w:b/>
                <w:bCs/>
              </w:rPr>
              <w:t>Le mètre linéaire</w:t>
            </w:r>
            <w:r w:rsidRPr="008C6938">
              <w:t> :</w:t>
            </w:r>
          </w:p>
          <w:p w14:paraId="07D9DF69" w14:textId="558999BE" w:rsidR="00125D23" w:rsidRDefault="00125D23" w:rsidP="00125D23">
            <w:pPr>
              <w:pStyle w:val="Corpsdetexte"/>
            </w:pPr>
            <w:r w:rsidRPr="003869EC">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C5C7205" w14:textId="77777777" w:rsidR="00125D23" w:rsidRPr="003869EC" w:rsidRDefault="00125D23" w:rsidP="003869EC">
            <w:pPr>
              <w:spacing w:after="0" w:line="240" w:lineRule="auto"/>
              <w:rPr>
                <w:rFonts w:ascii="Arial Narrow" w:eastAsia="Times New Roman" w:hAnsi="Arial Narrow" w:cs="Calibri"/>
                <w:sz w:val="22"/>
                <w:lang w:eastAsia="fr-FR"/>
              </w:rPr>
            </w:pPr>
          </w:p>
        </w:tc>
      </w:tr>
    </w:tbl>
    <w:p w14:paraId="55CA4809" w14:textId="77777777" w:rsidR="00586D9F" w:rsidRDefault="00586D9F"/>
    <w:p w14:paraId="76F5B891" w14:textId="77777777" w:rsidR="00586D9F" w:rsidRDefault="00586D9F"/>
    <w:p w14:paraId="141CB037" w14:textId="77777777" w:rsidR="00586D9F" w:rsidRDefault="00586D9F"/>
    <w:p w14:paraId="6BA7E8EE" w14:textId="77777777" w:rsidR="00586D9F" w:rsidRDefault="00586D9F"/>
    <w:p w14:paraId="69374085" w14:textId="77777777" w:rsidR="00586D9F" w:rsidRDefault="00586D9F"/>
    <w:p w14:paraId="4C0C16B5" w14:textId="77777777" w:rsidR="00586D9F" w:rsidRDefault="00586D9F"/>
    <w:p w14:paraId="204A395D" w14:textId="77777777" w:rsidR="00586D9F" w:rsidRDefault="00586D9F"/>
    <w:p w14:paraId="1504AAB3" w14:textId="77777777" w:rsidR="00586D9F" w:rsidRDefault="00586D9F"/>
    <w:p w14:paraId="0E6C6D7B" w14:textId="77777777" w:rsidR="00586D9F" w:rsidRDefault="00586D9F"/>
    <w:p w14:paraId="75822C14" w14:textId="77777777" w:rsidR="00586D9F" w:rsidRDefault="00586D9F"/>
    <w:p w14:paraId="17580796" w14:textId="77777777" w:rsidR="00586D9F" w:rsidRDefault="00586D9F"/>
    <w:p w14:paraId="3A45AC7B" w14:textId="77777777" w:rsidR="00586D9F" w:rsidRDefault="00586D9F"/>
    <w:p w14:paraId="5217C570" w14:textId="77777777" w:rsidR="00586D9F" w:rsidRDefault="00586D9F"/>
    <w:p w14:paraId="1257959F" w14:textId="77777777" w:rsidR="00586D9F" w:rsidRDefault="00586D9F"/>
    <w:p w14:paraId="315D13D9" w14:textId="77777777" w:rsidR="00586D9F" w:rsidRDefault="00586D9F"/>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8C6938" w:rsidRPr="00A918FD" w14:paraId="62F1C109" w14:textId="77777777" w:rsidTr="007E3137">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9E2F6A" w14:textId="77777777" w:rsidR="008C6938" w:rsidRPr="00A918FD" w:rsidRDefault="008C6938" w:rsidP="007E313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718D9B1E" w14:textId="77777777" w:rsidR="008C6938" w:rsidRPr="00A918FD" w:rsidRDefault="008C6938" w:rsidP="007E313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6084D524" w14:textId="77777777" w:rsidR="008C6938" w:rsidRPr="00A918FD" w:rsidRDefault="008C6938" w:rsidP="007E3137">
            <w:r w:rsidRPr="00A918FD">
              <w:rPr>
                <w:rFonts w:ascii="Arial Narrow" w:hAnsi="Arial Narrow"/>
                <w:sz w:val="18"/>
                <w:szCs w:val="18"/>
              </w:rPr>
              <w:t>Prix unitaire € HT en chiffres à 2 décimales</w:t>
            </w:r>
          </w:p>
        </w:tc>
      </w:tr>
      <w:tr w:rsidR="008C6938" w:rsidRPr="00821770" w14:paraId="0E486CE4" w14:textId="77777777" w:rsidTr="007E3137">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6F8752E1" w14:textId="77777777" w:rsidR="008C6938" w:rsidRPr="00821770" w:rsidRDefault="008C6938" w:rsidP="008C6938">
            <w:pPr>
              <w:pStyle w:val="Titre1"/>
            </w:pPr>
            <w:bookmarkStart w:id="66" w:name="_Toc187786392"/>
            <w:bookmarkStart w:id="67" w:name="_Toc191569413"/>
            <w:r>
              <w:t>REFECTION DE VOIRIE</w:t>
            </w:r>
            <w:bookmarkEnd w:id="66"/>
            <w:bookmarkEnd w:id="67"/>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35836F0F" w14:textId="77777777" w:rsidR="008C6938" w:rsidRPr="00821770" w:rsidRDefault="008C6938" w:rsidP="007E3137">
            <w:pPr>
              <w:spacing w:after="0" w:line="240" w:lineRule="auto"/>
              <w:rPr>
                <w:rFonts w:ascii="Arial Narrow" w:eastAsia="Times New Roman" w:hAnsi="Arial Narrow" w:cs="Calibri"/>
                <w:color w:val="000000"/>
                <w:sz w:val="22"/>
                <w:u w:val="single"/>
                <w:lang w:eastAsia="fr-FR"/>
              </w:rPr>
            </w:pPr>
          </w:p>
        </w:tc>
      </w:tr>
      <w:tr w:rsidR="008C6938" w:rsidRPr="00937B37" w14:paraId="0591AAAC" w14:textId="77777777" w:rsidTr="007E3137">
        <w:trPr>
          <w:gridBefore w:val="1"/>
          <w:wBefore w:w="5" w:type="pct"/>
          <w:trHeight w:val="369"/>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B862386" w14:textId="77777777" w:rsidR="008C6938" w:rsidRPr="00937B37" w:rsidRDefault="008C6938" w:rsidP="007E3137">
            <w:pPr>
              <w:pStyle w:val="Titre2"/>
            </w:pPr>
            <w:bookmarkStart w:id="68" w:name="_Toc187786393"/>
            <w:bookmarkStart w:id="69" w:name="_Toc191569414"/>
            <w:r>
              <w:t>Grave non-traitée</w:t>
            </w:r>
            <w:bookmarkEnd w:id="68"/>
            <w:bookmarkEnd w:id="69"/>
          </w:p>
        </w:tc>
        <w:tc>
          <w:tcPr>
            <w:tcW w:w="664" w:type="pct"/>
            <w:tcBorders>
              <w:top w:val="single" w:sz="4" w:space="0" w:color="auto"/>
              <w:left w:val="single" w:sz="4" w:space="0" w:color="auto"/>
              <w:bottom w:val="nil"/>
              <w:right w:val="single" w:sz="4" w:space="0" w:color="auto"/>
            </w:tcBorders>
            <w:shd w:val="clear" w:color="000000" w:fill="FFFFFF"/>
          </w:tcPr>
          <w:p w14:paraId="340D841A" w14:textId="77777777" w:rsidR="008C6938" w:rsidRPr="00937B37" w:rsidRDefault="008C6938" w:rsidP="007E3137">
            <w:pPr>
              <w:spacing w:after="0" w:line="240" w:lineRule="auto"/>
              <w:rPr>
                <w:rFonts w:ascii="Arial Narrow" w:eastAsia="Times New Roman" w:hAnsi="Arial Narrow" w:cs="Calibri"/>
                <w:color w:val="000000"/>
                <w:sz w:val="22"/>
                <w:u w:val="single"/>
                <w:lang w:eastAsia="fr-FR"/>
              </w:rPr>
            </w:pPr>
          </w:p>
        </w:tc>
      </w:tr>
      <w:tr w:rsidR="008C6938" w:rsidRPr="00937B37" w14:paraId="49C0BC48" w14:textId="77777777" w:rsidTr="007E3137">
        <w:trPr>
          <w:gridBefore w:val="1"/>
          <w:wBefore w:w="5" w:type="pct"/>
          <w:trHeight w:val="1656"/>
        </w:trPr>
        <w:tc>
          <w:tcPr>
            <w:tcW w:w="4331" w:type="pct"/>
            <w:gridSpan w:val="2"/>
            <w:tcBorders>
              <w:top w:val="nil"/>
              <w:left w:val="single" w:sz="4" w:space="0" w:color="auto"/>
              <w:bottom w:val="nil"/>
              <w:right w:val="single" w:sz="4" w:space="0" w:color="auto"/>
            </w:tcBorders>
            <w:shd w:val="clear" w:color="000000" w:fill="FFFFFF"/>
          </w:tcPr>
          <w:p w14:paraId="404D3810" w14:textId="77777777" w:rsidR="008C6938" w:rsidRDefault="008C6938" w:rsidP="007E3137">
            <w:pPr>
              <w:pStyle w:val="Corpsdetexte"/>
            </w:pPr>
            <w:r>
              <w:t>Ces prix rémunèrent, au mètre cube, la fourniture, le transport et la mise en œuvre en plusieurs couches, conformément au CCTP, de grave non traité (GNT).</w:t>
            </w:r>
          </w:p>
          <w:p w14:paraId="6D6CA4C3" w14:textId="77777777" w:rsidR="008C6938" w:rsidRDefault="008C6938" w:rsidP="007E3137">
            <w:pPr>
              <w:pStyle w:val="Corpsdetexte"/>
            </w:pPr>
            <w:r>
              <w:t>Ce prix comprend notamment :</w:t>
            </w:r>
          </w:p>
          <w:p w14:paraId="7BF9BCB4" w14:textId="77777777" w:rsidR="008C6938" w:rsidRDefault="008C6938" w:rsidP="007E3137">
            <w:pPr>
              <w:pStyle w:val="Corpsdetexte"/>
            </w:pPr>
            <w:r>
              <w:t>▪ la fourniture des matériaux,</w:t>
            </w:r>
          </w:p>
          <w:p w14:paraId="36C94CF0" w14:textId="77777777" w:rsidR="008C6938" w:rsidRDefault="008C6938" w:rsidP="007E3137">
            <w:pPr>
              <w:pStyle w:val="Corpsdetexte"/>
            </w:pPr>
            <w:r>
              <w:t>▪ le chargement,</w:t>
            </w:r>
          </w:p>
          <w:p w14:paraId="63995D4A" w14:textId="77777777" w:rsidR="008C6938" w:rsidRDefault="008C6938" w:rsidP="007E3137">
            <w:pPr>
              <w:pStyle w:val="Corpsdetexte"/>
            </w:pPr>
            <w:r>
              <w:t>▪ le transport sur les lieux de répandage,</w:t>
            </w:r>
          </w:p>
          <w:p w14:paraId="0D9CD260" w14:textId="77777777" w:rsidR="008C6938" w:rsidRDefault="008C6938" w:rsidP="007E3137">
            <w:pPr>
              <w:pStyle w:val="Corpsdetexte"/>
            </w:pPr>
            <w:r>
              <w:t>▪ le répandage et la mise en œuvre mécanique et manuelle,</w:t>
            </w:r>
          </w:p>
          <w:p w14:paraId="543F7554" w14:textId="77777777" w:rsidR="008C6938" w:rsidRDefault="008C6938" w:rsidP="007E3137">
            <w:pPr>
              <w:pStyle w:val="Corpsdetexte"/>
            </w:pPr>
            <w:r>
              <w:t>▪ toutes les sujétions de compactage, d’arrosage éventuel et de réglage des formes,</w:t>
            </w:r>
          </w:p>
          <w:p w14:paraId="21850A28" w14:textId="77777777" w:rsidR="008C6938" w:rsidRDefault="008C6938" w:rsidP="007E3137">
            <w:pPr>
              <w:pStyle w:val="Corpsdetexte"/>
            </w:pPr>
            <w:r>
              <w:t>▪ le réglage final,</w:t>
            </w:r>
          </w:p>
          <w:p w14:paraId="07E376ED" w14:textId="77777777" w:rsidR="008C6938" w:rsidRDefault="008C6938" w:rsidP="007E3137">
            <w:pPr>
              <w:pStyle w:val="Corpsdetexte"/>
            </w:pPr>
            <w:r>
              <w:t>▪ la mise en œuvre d’une couche de réglage</w:t>
            </w:r>
          </w:p>
          <w:p w14:paraId="3C562622" w14:textId="77777777" w:rsidR="008C6938" w:rsidRDefault="008C6938" w:rsidP="007E3137">
            <w:pPr>
              <w:pStyle w:val="Corpsdetexte"/>
            </w:pPr>
            <w:r>
              <w:t>Le cube sera calculé non foisonné à partir des profils levés contradictoirement avant et après mise en œuvre.</w:t>
            </w:r>
          </w:p>
          <w:p w14:paraId="5001BD7E" w14:textId="77777777" w:rsidR="008C6938" w:rsidRPr="00937B37" w:rsidRDefault="008C6938" w:rsidP="007E3137">
            <w:pPr>
              <w:pStyle w:val="Corpsdetexte"/>
            </w:pPr>
            <w:r>
              <w:t>Le prix comprend également l’ensemble des essais et contrôles de la couche, conformément aux prescriptions du CCTP.</w:t>
            </w:r>
          </w:p>
        </w:tc>
        <w:tc>
          <w:tcPr>
            <w:tcW w:w="664" w:type="pct"/>
            <w:tcBorders>
              <w:top w:val="nil"/>
              <w:left w:val="single" w:sz="4" w:space="0" w:color="auto"/>
              <w:bottom w:val="nil"/>
              <w:right w:val="single" w:sz="4" w:space="0" w:color="auto"/>
            </w:tcBorders>
            <w:shd w:val="clear" w:color="000000" w:fill="FFFFFF"/>
          </w:tcPr>
          <w:p w14:paraId="6DCF6E20" w14:textId="77777777" w:rsidR="008C6938" w:rsidRPr="00937B37" w:rsidRDefault="008C6938" w:rsidP="007E3137">
            <w:pPr>
              <w:spacing w:after="0" w:line="240" w:lineRule="auto"/>
              <w:rPr>
                <w:rFonts w:ascii="Arial Narrow" w:eastAsia="Times New Roman" w:hAnsi="Arial Narrow" w:cs="Calibri"/>
                <w:color w:val="000000"/>
                <w:sz w:val="22"/>
                <w:lang w:eastAsia="fr-FR"/>
              </w:rPr>
            </w:pPr>
          </w:p>
        </w:tc>
      </w:tr>
      <w:tr w:rsidR="008C6938" w:rsidRPr="00937B37" w14:paraId="0A51DFA2" w14:textId="77777777" w:rsidTr="007E3137">
        <w:trPr>
          <w:gridBefore w:val="1"/>
          <w:wBefore w:w="5" w:type="pct"/>
          <w:trHeight w:val="369"/>
        </w:trPr>
        <w:tc>
          <w:tcPr>
            <w:tcW w:w="4331" w:type="pct"/>
            <w:gridSpan w:val="2"/>
            <w:tcBorders>
              <w:top w:val="nil"/>
              <w:left w:val="single" w:sz="4" w:space="0" w:color="auto"/>
              <w:bottom w:val="nil"/>
              <w:right w:val="single" w:sz="4" w:space="0" w:color="auto"/>
            </w:tcBorders>
            <w:shd w:val="clear" w:color="000000" w:fill="FFFFFF"/>
            <w:noWrap/>
            <w:vAlign w:val="center"/>
            <w:hideMark/>
          </w:tcPr>
          <w:p w14:paraId="0203FD56" w14:textId="4355FC88" w:rsidR="008C6938" w:rsidRPr="00765DCA" w:rsidRDefault="00EF026F" w:rsidP="007E3137">
            <w:pPr>
              <w:pStyle w:val="Corpsdetexte"/>
              <w:ind w:left="0"/>
            </w:pPr>
            <w:r>
              <w:t>9</w:t>
            </w:r>
            <w:r w:rsidR="008C6938" w:rsidRPr="00765DCA">
              <w:t xml:space="preserve">01.1       </w:t>
            </w:r>
            <w:r w:rsidR="008C6938" w:rsidRPr="00765DCA">
              <w:rPr>
                <w:u w:val="single"/>
              </w:rPr>
              <w:t>Matériaux de remblais en GNT 0/20</w:t>
            </w:r>
            <w:r w:rsidR="008C6938" w:rsidRPr="00765DCA">
              <w:t xml:space="preserve"> </w:t>
            </w:r>
          </w:p>
        </w:tc>
        <w:tc>
          <w:tcPr>
            <w:tcW w:w="664" w:type="pct"/>
            <w:tcBorders>
              <w:top w:val="nil"/>
              <w:left w:val="single" w:sz="4" w:space="0" w:color="auto"/>
              <w:bottom w:val="nil"/>
              <w:right w:val="single" w:sz="4" w:space="0" w:color="auto"/>
            </w:tcBorders>
            <w:shd w:val="clear" w:color="000000" w:fill="FFFFFF"/>
          </w:tcPr>
          <w:p w14:paraId="6E1A8449" w14:textId="77777777" w:rsidR="008C6938" w:rsidRPr="00937B37" w:rsidRDefault="008C6938" w:rsidP="007E3137">
            <w:pPr>
              <w:spacing w:after="0" w:line="240" w:lineRule="auto"/>
              <w:rPr>
                <w:rFonts w:ascii="Arial Narrow" w:eastAsia="Times New Roman" w:hAnsi="Arial Narrow" w:cs="Calibri"/>
                <w:sz w:val="22"/>
                <w:u w:val="single"/>
                <w:lang w:eastAsia="fr-FR"/>
              </w:rPr>
            </w:pPr>
          </w:p>
        </w:tc>
      </w:tr>
      <w:tr w:rsidR="008C6938" w:rsidRPr="00937B37" w14:paraId="390D8937" w14:textId="77777777" w:rsidTr="007E3137">
        <w:trPr>
          <w:gridBefore w:val="1"/>
          <w:wBefore w:w="5" w:type="pct"/>
          <w:trHeight w:val="554"/>
        </w:trPr>
        <w:tc>
          <w:tcPr>
            <w:tcW w:w="4331" w:type="pct"/>
            <w:gridSpan w:val="2"/>
            <w:tcBorders>
              <w:top w:val="nil"/>
              <w:left w:val="single" w:sz="4" w:space="0" w:color="auto"/>
              <w:bottom w:val="nil"/>
              <w:right w:val="single" w:sz="4" w:space="0" w:color="auto"/>
            </w:tcBorders>
            <w:shd w:val="clear" w:color="000000" w:fill="FFFFFF"/>
          </w:tcPr>
          <w:p w14:paraId="01FCFEAE" w14:textId="77777777" w:rsidR="008C6938" w:rsidRDefault="008C6938" w:rsidP="007E3137">
            <w:pPr>
              <w:pStyle w:val="Corpsdetexte"/>
              <w:rPr>
                <w:b/>
                <w:bCs/>
              </w:rPr>
            </w:pPr>
          </w:p>
          <w:p w14:paraId="61C30EDC" w14:textId="77777777" w:rsidR="008C6938" w:rsidRPr="002D0EA9" w:rsidRDefault="008C6938" w:rsidP="007E3137">
            <w:pPr>
              <w:pStyle w:val="Corpsdetexte"/>
              <w:rPr>
                <w:b/>
                <w:bCs/>
              </w:rPr>
            </w:pPr>
            <w:r w:rsidRPr="002D0EA9">
              <w:rPr>
                <w:b/>
                <w:bCs/>
              </w:rPr>
              <w:t>Le mètre cube :</w:t>
            </w:r>
          </w:p>
          <w:p w14:paraId="131DE9DD" w14:textId="77777777" w:rsidR="008C6938" w:rsidRPr="00937B37" w:rsidRDefault="008C6938" w:rsidP="007E3137">
            <w:pPr>
              <w:pStyle w:val="Corpsdetexte"/>
            </w:pPr>
            <w:r w:rsidRPr="002D0EA9">
              <w:t>PRIX H.T. EN TOUTES LETTRES :</w:t>
            </w:r>
          </w:p>
        </w:tc>
        <w:tc>
          <w:tcPr>
            <w:tcW w:w="664" w:type="pct"/>
            <w:tcBorders>
              <w:top w:val="nil"/>
              <w:left w:val="single" w:sz="4" w:space="0" w:color="auto"/>
              <w:bottom w:val="nil"/>
              <w:right w:val="single" w:sz="4" w:space="0" w:color="auto"/>
            </w:tcBorders>
            <w:shd w:val="clear" w:color="000000" w:fill="FFFFFF"/>
          </w:tcPr>
          <w:p w14:paraId="7DA188E4" w14:textId="77777777" w:rsidR="008C6938" w:rsidRPr="00937B37" w:rsidRDefault="008C6938" w:rsidP="007E3137">
            <w:pPr>
              <w:spacing w:after="0" w:line="240" w:lineRule="auto"/>
              <w:rPr>
                <w:rFonts w:ascii="Arial Narrow" w:eastAsia="Times New Roman" w:hAnsi="Arial Narrow" w:cs="Calibri"/>
                <w:sz w:val="22"/>
                <w:lang w:eastAsia="fr-FR"/>
              </w:rPr>
            </w:pPr>
          </w:p>
        </w:tc>
      </w:tr>
      <w:tr w:rsidR="008C6938" w:rsidRPr="00937B37" w14:paraId="6DDA5031" w14:textId="77777777" w:rsidTr="00206305">
        <w:trPr>
          <w:gridBefore w:val="1"/>
          <w:wBefore w:w="5" w:type="pct"/>
          <w:trHeight w:val="366"/>
        </w:trPr>
        <w:tc>
          <w:tcPr>
            <w:tcW w:w="4331" w:type="pct"/>
            <w:gridSpan w:val="2"/>
            <w:tcBorders>
              <w:top w:val="nil"/>
              <w:left w:val="single" w:sz="4" w:space="0" w:color="auto"/>
              <w:right w:val="single" w:sz="4" w:space="0" w:color="auto"/>
            </w:tcBorders>
            <w:shd w:val="clear" w:color="000000" w:fill="FFFFFF"/>
            <w:vAlign w:val="center"/>
          </w:tcPr>
          <w:p w14:paraId="5755DC85" w14:textId="2A6AF4DB" w:rsidR="008C6938" w:rsidRPr="002D0EA9" w:rsidRDefault="00EF026F" w:rsidP="007E3137">
            <w:pPr>
              <w:pStyle w:val="Corpsdetexte"/>
              <w:ind w:left="0"/>
              <w:rPr>
                <w:b/>
                <w:bCs/>
              </w:rPr>
            </w:pPr>
            <w:r>
              <w:t>9</w:t>
            </w:r>
            <w:r w:rsidR="008C6938" w:rsidRPr="003B4721">
              <w:t>01.</w:t>
            </w:r>
            <w:r w:rsidR="008C6938">
              <w:t>2</w:t>
            </w:r>
            <w:r w:rsidR="008C6938" w:rsidRPr="003B4721">
              <w:t xml:space="preserve">       </w:t>
            </w:r>
            <w:r w:rsidR="008C6938" w:rsidRPr="00765DCA">
              <w:rPr>
                <w:u w:val="single"/>
              </w:rPr>
              <w:t>Matériaux de remblais en GNT 0/31.5</w:t>
            </w:r>
            <w:r w:rsidR="008C6938" w:rsidRPr="003B4721">
              <w:rPr>
                <w:u w:val="single"/>
              </w:rPr>
              <w:t xml:space="preserve"> </w:t>
            </w:r>
          </w:p>
        </w:tc>
        <w:tc>
          <w:tcPr>
            <w:tcW w:w="664" w:type="pct"/>
            <w:tcBorders>
              <w:top w:val="nil"/>
              <w:left w:val="single" w:sz="4" w:space="0" w:color="auto"/>
              <w:right w:val="single" w:sz="4" w:space="0" w:color="auto"/>
            </w:tcBorders>
            <w:shd w:val="clear" w:color="000000" w:fill="FFFFFF"/>
          </w:tcPr>
          <w:p w14:paraId="13F9B67B" w14:textId="77777777" w:rsidR="008C6938" w:rsidRPr="00937B37" w:rsidRDefault="008C6938" w:rsidP="007E3137">
            <w:pPr>
              <w:spacing w:after="0" w:line="240" w:lineRule="auto"/>
              <w:rPr>
                <w:rFonts w:ascii="Arial Narrow" w:eastAsia="Times New Roman" w:hAnsi="Arial Narrow" w:cs="Calibri"/>
                <w:sz w:val="22"/>
                <w:lang w:eastAsia="fr-FR"/>
              </w:rPr>
            </w:pPr>
          </w:p>
        </w:tc>
      </w:tr>
      <w:tr w:rsidR="008C6938" w:rsidRPr="00937B37" w14:paraId="5027CED4" w14:textId="77777777" w:rsidTr="00206305">
        <w:trPr>
          <w:gridBefore w:val="1"/>
          <w:wBefore w:w="5" w:type="pct"/>
          <w:trHeight w:val="554"/>
        </w:trPr>
        <w:tc>
          <w:tcPr>
            <w:tcW w:w="4331" w:type="pct"/>
            <w:gridSpan w:val="2"/>
            <w:tcBorders>
              <w:top w:val="nil"/>
              <w:left w:val="single" w:sz="4" w:space="0" w:color="auto"/>
              <w:bottom w:val="single" w:sz="4" w:space="0" w:color="auto"/>
              <w:right w:val="single" w:sz="4" w:space="0" w:color="auto"/>
            </w:tcBorders>
            <w:shd w:val="clear" w:color="000000" w:fill="FFFFFF"/>
          </w:tcPr>
          <w:p w14:paraId="6B435AE3" w14:textId="77777777" w:rsidR="008C6938" w:rsidRDefault="008C6938" w:rsidP="007E3137">
            <w:pPr>
              <w:pStyle w:val="Corpsdetexte"/>
              <w:rPr>
                <w:b/>
                <w:bCs/>
              </w:rPr>
            </w:pPr>
          </w:p>
          <w:p w14:paraId="1202B6AC" w14:textId="77777777" w:rsidR="008C6938" w:rsidRPr="002D0EA9" w:rsidRDefault="008C6938" w:rsidP="007E3137">
            <w:pPr>
              <w:pStyle w:val="Corpsdetexte"/>
              <w:rPr>
                <w:b/>
                <w:bCs/>
              </w:rPr>
            </w:pPr>
            <w:r w:rsidRPr="002D0EA9">
              <w:rPr>
                <w:b/>
                <w:bCs/>
              </w:rPr>
              <w:t>Le mètre cube :</w:t>
            </w:r>
          </w:p>
          <w:p w14:paraId="0D268FDF" w14:textId="77777777" w:rsidR="008C6938" w:rsidRPr="002D0EA9" w:rsidRDefault="008C6938" w:rsidP="007E3137">
            <w:pPr>
              <w:pStyle w:val="Corpsdetexte"/>
              <w:rPr>
                <w:b/>
                <w:bCs/>
              </w:rPr>
            </w:pPr>
            <w:r w:rsidRPr="002D0EA9">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1B6A1802" w14:textId="77777777" w:rsidR="008C6938" w:rsidRPr="00937B37" w:rsidRDefault="008C6938" w:rsidP="007E3137">
            <w:pPr>
              <w:spacing w:after="0" w:line="240" w:lineRule="auto"/>
              <w:rPr>
                <w:rFonts w:ascii="Arial Narrow" w:eastAsia="Times New Roman" w:hAnsi="Arial Narrow" w:cs="Calibri"/>
                <w:sz w:val="22"/>
                <w:lang w:eastAsia="fr-FR"/>
              </w:rPr>
            </w:pPr>
          </w:p>
        </w:tc>
      </w:tr>
    </w:tbl>
    <w:p w14:paraId="130C4FC9" w14:textId="5398B4C9" w:rsidR="003A4C87" w:rsidRDefault="003A4C87" w:rsidP="00A918FD">
      <w:pPr>
        <w:pStyle w:val="Corpsdetexte"/>
      </w:pPr>
    </w:p>
    <w:p w14:paraId="245C748A" w14:textId="77777777" w:rsidR="003A4C87" w:rsidRDefault="003A4C87">
      <w:pPr>
        <w:rPr>
          <w:rFonts w:ascii="Arial Narrow" w:eastAsia="Times New Roman" w:hAnsi="Arial Narrow" w:cs="Calibri"/>
          <w:color w:val="000000"/>
          <w:sz w:val="22"/>
          <w:lang w:eastAsia="fr-FR"/>
        </w:rPr>
      </w:pPr>
      <w:r>
        <w:br w:type="page"/>
      </w:r>
    </w:p>
    <w:p w14:paraId="7C047F68" w14:textId="77777777" w:rsidR="009263C7" w:rsidRDefault="009263C7" w:rsidP="00A918FD">
      <w:pPr>
        <w:pStyle w:val="Corpsdetexte"/>
      </w:pPr>
    </w:p>
    <w:tbl>
      <w:tblPr>
        <w:tblW w:w="5006" w:type="pct"/>
        <w:tblInd w:w="-10" w:type="dxa"/>
        <w:tblCellMar>
          <w:left w:w="70" w:type="dxa"/>
          <w:right w:w="70" w:type="dxa"/>
        </w:tblCellMar>
        <w:tblLook w:val="04A0" w:firstRow="1" w:lastRow="0" w:firstColumn="1" w:lastColumn="0" w:noHBand="0" w:noVBand="1"/>
      </w:tblPr>
      <w:tblGrid>
        <w:gridCol w:w="10"/>
        <w:gridCol w:w="786"/>
        <w:gridCol w:w="51"/>
        <w:gridCol w:w="7326"/>
        <w:gridCol w:w="905"/>
        <w:gridCol w:w="329"/>
        <w:gridCol w:w="1062"/>
      </w:tblGrid>
      <w:tr w:rsidR="003A4C87" w:rsidRPr="00A918FD" w14:paraId="15EA2243" w14:textId="77777777" w:rsidTr="003A4C87">
        <w:trPr>
          <w:trHeight w:val="559"/>
        </w:trPr>
        <w:tc>
          <w:tcPr>
            <w:tcW w:w="405"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6DA1FF" w14:textId="77777777" w:rsidR="003A4C87" w:rsidRPr="00A918FD" w:rsidRDefault="003A4C87" w:rsidP="007E3137">
            <w:pPr>
              <w:rPr>
                <w:rFonts w:ascii="Arial Narrow" w:hAnsi="Arial Narrow"/>
                <w:sz w:val="18"/>
                <w:szCs w:val="18"/>
              </w:rPr>
            </w:pPr>
            <w:r>
              <w:br w:type="page"/>
            </w:r>
            <w:r w:rsidRPr="00A918FD">
              <w:rPr>
                <w:rFonts w:ascii="Arial Narrow" w:hAnsi="Arial Narrow"/>
                <w:sz w:val="18"/>
                <w:szCs w:val="18"/>
              </w:rPr>
              <w:t>NUMERO</w:t>
            </w:r>
          </w:p>
        </w:tc>
        <w:tc>
          <w:tcPr>
            <w:tcW w:w="3931" w:type="pct"/>
            <w:gridSpan w:val="2"/>
            <w:tcBorders>
              <w:top w:val="single" w:sz="4" w:space="0" w:color="auto"/>
              <w:left w:val="nil"/>
              <w:bottom w:val="single" w:sz="4" w:space="0" w:color="auto"/>
              <w:right w:val="single" w:sz="4" w:space="0" w:color="auto"/>
            </w:tcBorders>
            <w:shd w:val="clear" w:color="auto" w:fill="auto"/>
            <w:noWrap/>
            <w:vAlign w:val="center"/>
            <w:hideMark/>
          </w:tcPr>
          <w:p w14:paraId="7FEC9557" w14:textId="77777777" w:rsidR="003A4C87" w:rsidRPr="00A918FD" w:rsidRDefault="003A4C87" w:rsidP="007E3137">
            <w:pPr>
              <w:jc w:val="center"/>
              <w:rPr>
                <w:b/>
                <w:bCs/>
              </w:rPr>
            </w:pPr>
            <w:r w:rsidRPr="00A918FD">
              <w:rPr>
                <w:rFonts w:ascii="Arial Narrow" w:hAnsi="Arial Narrow"/>
                <w:b/>
                <w:bCs/>
                <w:sz w:val="18"/>
                <w:szCs w:val="18"/>
              </w:rPr>
              <w:t>DEFINITION DES PRIX ET PRIX HORS TAXES EN EUROS EXPRIMES EN TOUTES LETTRES</w:t>
            </w:r>
          </w:p>
        </w:tc>
        <w:tc>
          <w:tcPr>
            <w:tcW w:w="664" w:type="pct"/>
            <w:gridSpan w:val="2"/>
            <w:tcBorders>
              <w:top w:val="single" w:sz="4" w:space="0" w:color="auto"/>
              <w:left w:val="nil"/>
              <w:bottom w:val="single" w:sz="4" w:space="0" w:color="auto"/>
              <w:right w:val="single" w:sz="4" w:space="0" w:color="auto"/>
            </w:tcBorders>
            <w:shd w:val="clear" w:color="auto" w:fill="auto"/>
            <w:vAlign w:val="center"/>
            <w:hideMark/>
          </w:tcPr>
          <w:p w14:paraId="322A256A" w14:textId="77777777" w:rsidR="003A4C87" w:rsidRPr="00A918FD" w:rsidRDefault="003A4C87" w:rsidP="007E3137">
            <w:r w:rsidRPr="00A918FD">
              <w:rPr>
                <w:rFonts w:ascii="Arial Narrow" w:hAnsi="Arial Narrow"/>
                <w:sz w:val="18"/>
                <w:szCs w:val="18"/>
              </w:rPr>
              <w:t>Prix unitaire € HT en chiffres à 2 décimales</w:t>
            </w:r>
          </w:p>
        </w:tc>
      </w:tr>
      <w:tr w:rsidR="003A4C87" w:rsidRPr="00937B37" w14:paraId="5B6A4854" w14:textId="77777777" w:rsidTr="003A4C87">
        <w:trPr>
          <w:gridBefore w:val="1"/>
          <w:wBefore w:w="5" w:type="pct"/>
          <w:trHeight w:val="300"/>
        </w:trPr>
        <w:tc>
          <w:tcPr>
            <w:tcW w:w="4331" w:type="pct"/>
            <w:gridSpan w:val="4"/>
            <w:tcBorders>
              <w:top w:val="nil"/>
              <w:left w:val="single" w:sz="4" w:space="0" w:color="auto"/>
              <w:bottom w:val="nil"/>
              <w:right w:val="single" w:sz="4" w:space="0" w:color="auto"/>
            </w:tcBorders>
            <w:shd w:val="clear" w:color="auto" w:fill="auto"/>
            <w:noWrap/>
            <w:vAlign w:val="center"/>
            <w:hideMark/>
          </w:tcPr>
          <w:p w14:paraId="52311425" w14:textId="77777777" w:rsidR="003A4C87" w:rsidRPr="00937B37" w:rsidRDefault="003A4C87" w:rsidP="007E3137">
            <w:pPr>
              <w:pStyle w:val="Titre2"/>
            </w:pPr>
            <w:bookmarkStart w:id="70" w:name="_Toc187786394"/>
            <w:bookmarkStart w:id="71" w:name="_Toc191569415"/>
            <w:r>
              <w:t>Béton bitumineux</w:t>
            </w:r>
            <w:bookmarkEnd w:id="70"/>
            <w:bookmarkEnd w:id="71"/>
          </w:p>
        </w:tc>
        <w:tc>
          <w:tcPr>
            <w:tcW w:w="664" w:type="pct"/>
            <w:gridSpan w:val="2"/>
            <w:tcBorders>
              <w:top w:val="nil"/>
              <w:left w:val="single" w:sz="4" w:space="0" w:color="auto"/>
              <w:bottom w:val="nil"/>
              <w:right w:val="single" w:sz="4" w:space="0" w:color="auto"/>
            </w:tcBorders>
          </w:tcPr>
          <w:p w14:paraId="3FDEA4EF" w14:textId="77777777" w:rsidR="003A4C87" w:rsidRPr="00937B37" w:rsidRDefault="003A4C87" w:rsidP="007E3137">
            <w:pPr>
              <w:spacing w:after="0" w:line="240" w:lineRule="auto"/>
              <w:rPr>
                <w:rFonts w:ascii="Arial Narrow" w:eastAsia="Times New Roman" w:hAnsi="Arial Narrow" w:cs="Calibri"/>
                <w:sz w:val="22"/>
                <w:u w:val="single"/>
                <w:lang w:eastAsia="fr-FR"/>
              </w:rPr>
            </w:pPr>
          </w:p>
        </w:tc>
      </w:tr>
      <w:tr w:rsidR="003A4C87" w:rsidRPr="00937B37" w14:paraId="1EC99EED" w14:textId="77777777" w:rsidTr="003A4C87">
        <w:trPr>
          <w:gridBefore w:val="1"/>
          <w:wBefore w:w="5" w:type="pct"/>
          <w:trHeight w:val="8192"/>
        </w:trPr>
        <w:tc>
          <w:tcPr>
            <w:tcW w:w="4331" w:type="pct"/>
            <w:gridSpan w:val="4"/>
            <w:vMerge w:val="restart"/>
            <w:tcBorders>
              <w:top w:val="nil"/>
              <w:left w:val="single" w:sz="4" w:space="0" w:color="auto"/>
              <w:bottom w:val="nil"/>
              <w:right w:val="single" w:sz="4" w:space="0" w:color="auto"/>
            </w:tcBorders>
            <w:shd w:val="clear" w:color="auto" w:fill="auto"/>
          </w:tcPr>
          <w:p w14:paraId="1765A0C0" w14:textId="77777777" w:rsidR="003A4C87" w:rsidRPr="009E233B" w:rsidRDefault="003A4C87" w:rsidP="007E3137">
            <w:pPr>
              <w:pStyle w:val="Corpsdetexte"/>
            </w:pPr>
            <w:r w:rsidRPr="009E233B">
              <w:t>Ce</w:t>
            </w:r>
            <w:r>
              <w:t>s</w:t>
            </w:r>
            <w:r w:rsidRPr="009E233B">
              <w:t xml:space="preserve"> prix rémunère</w:t>
            </w:r>
            <w:r>
              <w:t>nt</w:t>
            </w:r>
            <w:r w:rsidRPr="009E233B">
              <w:t xml:space="preserve">, à la tonne, la fourniture et la mise en œuvre de </w:t>
            </w:r>
            <w:r>
              <w:t>béton bitumineux</w:t>
            </w:r>
            <w:r w:rsidRPr="009E233B">
              <w:t xml:space="preserve"> conformément aux stipulations du CCTP.</w:t>
            </w:r>
          </w:p>
          <w:p w14:paraId="30D49E3F" w14:textId="77777777" w:rsidR="003A4C87" w:rsidRPr="009E233B" w:rsidRDefault="003A4C87" w:rsidP="007E3137">
            <w:pPr>
              <w:pStyle w:val="Corpsdetexte"/>
            </w:pPr>
            <w:r w:rsidRPr="009E233B">
              <w:t>Ce comprend prix notamment :</w:t>
            </w:r>
          </w:p>
          <w:p w14:paraId="67C7AF13" w14:textId="77777777" w:rsidR="003A4C87" w:rsidRPr="009E233B" w:rsidRDefault="003A4C87" w:rsidP="007E3137">
            <w:pPr>
              <w:pStyle w:val="Corpsdetexte"/>
            </w:pPr>
            <w:r w:rsidRPr="009E233B">
              <w:t>▪ les études de formulation (chaque provenance différente donnera lieu à une étude complète),</w:t>
            </w:r>
          </w:p>
          <w:p w14:paraId="72946416" w14:textId="77777777" w:rsidR="003A4C87" w:rsidRPr="009E233B" w:rsidRDefault="003A4C87" w:rsidP="007E3137">
            <w:pPr>
              <w:pStyle w:val="Corpsdetexte"/>
            </w:pPr>
            <w:r w:rsidRPr="009E233B">
              <w:t>▪ tout levé nécessaire à la mise en œuvre,</w:t>
            </w:r>
          </w:p>
          <w:p w14:paraId="41D08752" w14:textId="77777777" w:rsidR="003A4C87" w:rsidRPr="009E233B" w:rsidRDefault="003A4C87" w:rsidP="007E3137">
            <w:pPr>
              <w:pStyle w:val="Corpsdetexte"/>
            </w:pPr>
            <w:r w:rsidRPr="009E233B">
              <w:t>▪ la fourniture de tous les constituants, y compris granulats, liant, fillers, dopes éventuels, etc.,</w:t>
            </w:r>
          </w:p>
          <w:p w14:paraId="77E41AD8" w14:textId="77777777" w:rsidR="003A4C87" w:rsidRPr="009E233B" w:rsidRDefault="003A4C87" w:rsidP="007E3137">
            <w:pPr>
              <w:pStyle w:val="Corpsdetexte"/>
            </w:pPr>
            <w:r w:rsidRPr="009E233B">
              <w:t>▪ le transport du liant jusqu’au poste d’enrobage y compris frais de réchauffage, pompage, etc.,</w:t>
            </w:r>
          </w:p>
          <w:p w14:paraId="04E6CA4E" w14:textId="77777777" w:rsidR="003A4C87" w:rsidRPr="009E233B" w:rsidRDefault="003A4C87" w:rsidP="007E3137">
            <w:pPr>
              <w:pStyle w:val="Corpsdetexte"/>
            </w:pPr>
            <w:r w:rsidRPr="009E233B">
              <w:t>▪ la fabrication des enrobés, en centrale fixe ou en centrale mobile,</w:t>
            </w:r>
          </w:p>
          <w:p w14:paraId="24EBD34D" w14:textId="77777777" w:rsidR="003A4C87" w:rsidRPr="009E233B" w:rsidRDefault="003A4C87" w:rsidP="007E3137">
            <w:pPr>
              <w:pStyle w:val="Corpsdetexte"/>
            </w:pPr>
            <w:r w:rsidRPr="009E233B">
              <w:t xml:space="preserve">▪ le chargement, le transport et le déchargement </w:t>
            </w:r>
            <w:r>
              <w:t>du béton bitumineux</w:t>
            </w:r>
            <w:r w:rsidRPr="009E233B">
              <w:t xml:space="preserve"> à pied d'œuvre quel que soit le lieu de fabrication choisi par le Titulaire,</w:t>
            </w:r>
          </w:p>
          <w:p w14:paraId="0615F6F6" w14:textId="77777777" w:rsidR="003A4C87" w:rsidRPr="009E233B" w:rsidRDefault="003A4C87" w:rsidP="007E3137">
            <w:pPr>
              <w:pStyle w:val="Corpsdetexte"/>
            </w:pPr>
            <w:r w:rsidRPr="009E233B">
              <w:t>▪ le balayage, le nettoyage préalable du support, le répandage par temps froid ou chaud, notamment le chauffage des granulats ou l'emploi de bâches,</w:t>
            </w:r>
          </w:p>
          <w:p w14:paraId="13AFE182" w14:textId="77777777" w:rsidR="003A4C87" w:rsidRPr="009E233B" w:rsidRDefault="003A4C87" w:rsidP="007E3137">
            <w:pPr>
              <w:pStyle w:val="Corpsdetexte"/>
            </w:pPr>
            <w:r w:rsidRPr="009E233B">
              <w:t>▪ la réalisation des sifflets de raccordement provisoires aux extrémités des sections réalisées dans une journée, y compris en particulier fourniture et mise en œuvre des matériaux, sciage, démolition et évacuation des produits au moment de la reprise des travaux,</w:t>
            </w:r>
          </w:p>
          <w:p w14:paraId="5D6AFD29" w14:textId="77777777" w:rsidR="003A4C87" w:rsidRPr="009E233B" w:rsidRDefault="003A4C87" w:rsidP="007E3137">
            <w:pPr>
              <w:pStyle w:val="Corpsdetexte"/>
            </w:pPr>
            <w:r w:rsidRPr="009E233B">
              <w:t>▪ la réalisation des sifflets de raccordements définitifs,</w:t>
            </w:r>
          </w:p>
          <w:p w14:paraId="6C7EEBED" w14:textId="77777777" w:rsidR="003A4C87" w:rsidRPr="009E233B" w:rsidRDefault="003A4C87" w:rsidP="007E3137">
            <w:pPr>
              <w:pStyle w:val="Corpsdetexte"/>
            </w:pPr>
            <w:r w:rsidRPr="009E233B">
              <w:t>▪ la mise en œuvre des matériaux correspondant aux surépaisseurs éventuellement nécessitées par les tolérances sur la couche de chaussée inférieure,</w:t>
            </w:r>
          </w:p>
          <w:p w14:paraId="5C2DE1BA" w14:textId="77777777" w:rsidR="003A4C87" w:rsidRPr="009E233B" w:rsidRDefault="003A4C87" w:rsidP="007E3137">
            <w:pPr>
              <w:pStyle w:val="Corpsdetexte"/>
            </w:pPr>
            <w:r w:rsidRPr="009E233B">
              <w:t>▪ la mise en œuvre des matériaux en pleine largeur sans joint de reprise longitudinal,</w:t>
            </w:r>
          </w:p>
          <w:p w14:paraId="67397582" w14:textId="77777777" w:rsidR="003A4C87" w:rsidRPr="009E233B" w:rsidRDefault="003A4C87" w:rsidP="007E3137">
            <w:pPr>
              <w:pStyle w:val="Corpsdetexte"/>
            </w:pPr>
            <w:r w:rsidRPr="009E233B">
              <w:t>▪ la mise à la décharge à l'extérieur du chantier des matériaux jugés impropres à leur utilisation par le MOE,</w:t>
            </w:r>
          </w:p>
          <w:p w14:paraId="225DED5F" w14:textId="77777777" w:rsidR="003A4C87" w:rsidRPr="009E233B" w:rsidRDefault="003A4C87" w:rsidP="007E3137">
            <w:pPr>
              <w:pStyle w:val="Corpsdetexte"/>
            </w:pPr>
            <w:r w:rsidRPr="009E233B">
              <w:t xml:space="preserve">▪ l'exécution des purges, y compris mise en dépôt définitive des produits en provenance de la purge, la fourniture </w:t>
            </w:r>
            <w:r>
              <w:t>du béton bitumineux</w:t>
            </w:r>
            <w:r w:rsidRPr="009E233B">
              <w:t xml:space="preserve"> de substitution, la mise en œuvre, éventuellement à la main,</w:t>
            </w:r>
          </w:p>
          <w:p w14:paraId="086813A2" w14:textId="77777777" w:rsidR="003A4C87" w:rsidRDefault="003A4C87" w:rsidP="007E3137">
            <w:pPr>
              <w:pStyle w:val="Corpsdetexte"/>
            </w:pPr>
            <w:r w:rsidRPr="009E233B">
              <w:t xml:space="preserve">▪ </w:t>
            </w:r>
            <w:r>
              <w:t>la couche d’imprégnation avant pose des bétons bitumineux,</w:t>
            </w:r>
          </w:p>
          <w:p w14:paraId="1BC5D138" w14:textId="77777777" w:rsidR="003A4C87" w:rsidRPr="009E233B" w:rsidRDefault="003A4C87" w:rsidP="007E3137">
            <w:pPr>
              <w:pStyle w:val="Corpsdetexte"/>
            </w:pPr>
            <w:r w:rsidRPr="00393684">
              <w:t xml:space="preserve">▪ </w:t>
            </w:r>
            <w:r w:rsidRPr="009E233B">
              <w:t>la couche d'accrochage sous et entre les différentes couches,</w:t>
            </w:r>
          </w:p>
          <w:p w14:paraId="0EF820FF" w14:textId="77777777" w:rsidR="003A4C87" w:rsidRPr="009E233B" w:rsidRDefault="003A4C87" w:rsidP="007E3137">
            <w:pPr>
              <w:pStyle w:val="Corpsdetexte"/>
            </w:pPr>
            <w:r w:rsidRPr="009E233B">
              <w:t>▪ la couche d’accrochage pour reprise des joints longitudinaux entre deux bandes de grave bitume ou pour le raccordement aux chaussées existantes,</w:t>
            </w:r>
          </w:p>
          <w:p w14:paraId="60168D55" w14:textId="77777777" w:rsidR="003A4C87" w:rsidRPr="009E233B" w:rsidRDefault="003A4C87" w:rsidP="007E3137">
            <w:pPr>
              <w:pStyle w:val="Corpsdetexte"/>
            </w:pPr>
            <w:r w:rsidRPr="009E233B">
              <w:t>▪ le réchauffage des joints longitudinaux entre deux bandes qui ne sont pas réalisées simultanément,</w:t>
            </w:r>
          </w:p>
          <w:p w14:paraId="5C38E6A5" w14:textId="77777777" w:rsidR="003A4C87" w:rsidRPr="009E233B" w:rsidRDefault="003A4C87" w:rsidP="007E3137">
            <w:pPr>
              <w:pStyle w:val="Corpsdetexte"/>
            </w:pPr>
            <w:r w:rsidRPr="009E233B">
              <w:t>▪ les sujétions liées :</w:t>
            </w:r>
          </w:p>
          <w:p w14:paraId="0DF52FF2" w14:textId="77777777" w:rsidR="003A4C87" w:rsidRPr="009E233B" w:rsidRDefault="003A4C87" w:rsidP="007E3137">
            <w:pPr>
              <w:pStyle w:val="Corpsdetexte"/>
            </w:pPr>
            <w:r w:rsidRPr="009E233B">
              <w:t xml:space="preserve">        - à la mise en œuvre des matériaux à la main,</w:t>
            </w:r>
          </w:p>
          <w:p w14:paraId="123D0EE3" w14:textId="77777777" w:rsidR="003A4C87" w:rsidRPr="009E233B" w:rsidRDefault="003A4C87" w:rsidP="007E3137">
            <w:pPr>
              <w:pStyle w:val="Corpsdetexte"/>
            </w:pPr>
            <w:r w:rsidRPr="009E233B">
              <w:t xml:space="preserve">        - à la mise en œuvre des matériaux en faible largeur,</w:t>
            </w:r>
          </w:p>
          <w:p w14:paraId="4B70E83D" w14:textId="77777777" w:rsidR="003A4C87" w:rsidRPr="009E233B" w:rsidRDefault="003A4C87" w:rsidP="007E3137">
            <w:pPr>
              <w:pStyle w:val="Corpsdetexte"/>
            </w:pPr>
            <w:r w:rsidRPr="009E233B">
              <w:t xml:space="preserve">        - à la présence de regards, caniveaux, chambres de tirage et aux raccordements aux chaussées existantes,</w:t>
            </w:r>
          </w:p>
          <w:p w14:paraId="458A5AD4" w14:textId="77777777" w:rsidR="003A4C87" w:rsidRPr="009E233B" w:rsidRDefault="003A4C87" w:rsidP="007E3137">
            <w:pPr>
              <w:pStyle w:val="Corpsdetexte"/>
            </w:pPr>
            <w:r w:rsidRPr="009E233B">
              <w:t xml:space="preserve">        - aux phasages des travaux prévus par le Titulaire ou imposés par le MOE,</w:t>
            </w:r>
          </w:p>
          <w:p w14:paraId="67CB5BB8" w14:textId="77777777" w:rsidR="003A4C87" w:rsidRPr="009E233B" w:rsidRDefault="003A4C87" w:rsidP="007E3137">
            <w:pPr>
              <w:pStyle w:val="Corpsdetexte"/>
            </w:pPr>
            <w:r w:rsidRPr="009E233B">
              <w:t xml:space="preserve">        - aux rallongements de parcours imposés par les circuits d’approvisionnement approuvés par le MOE</w:t>
            </w:r>
            <w:r>
              <w:t>.</w:t>
            </w:r>
          </w:p>
          <w:p w14:paraId="7F8A807A" w14:textId="77777777" w:rsidR="003A4C87" w:rsidRPr="009E233B" w:rsidRDefault="003A4C87" w:rsidP="007E3137">
            <w:pPr>
              <w:pStyle w:val="Corpsdetexte"/>
            </w:pPr>
          </w:p>
          <w:p w14:paraId="7F6FB1F7" w14:textId="77777777" w:rsidR="003A4C87" w:rsidRDefault="003A4C87" w:rsidP="007E3137">
            <w:pPr>
              <w:pStyle w:val="Corpsdetexte"/>
            </w:pPr>
            <w:r w:rsidRPr="009E233B">
              <w:t>Il comprend également les sujétions de mise en œuvre intégrant le dévers de la chaussée.</w:t>
            </w:r>
          </w:p>
          <w:p w14:paraId="0083171C" w14:textId="02287F87" w:rsidR="00785F76" w:rsidRPr="00785F76" w:rsidRDefault="00785F76" w:rsidP="00785F76">
            <w:pPr>
              <w:pStyle w:val="Corpsdetexte"/>
            </w:pPr>
            <w:r w:rsidRPr="00785F76">
              <w:t xml:space="preserve">La masse des produits enrobé est prise égale </w:t>
            </w:r>
            <w:r w:rsidR="00206305">
              <w:t xml:space="preserve">à la masse </w:t>
            </w:r>
            <w:r w:rsidRPr="00785F76">
              <w:t>résultant des bons de pesée délivrés par le fournisseur, déduction faite des quantités inutilisées du dernier camion.</w:t>
            </w:r>
          </w:p>
          <w:p w14:paraId="1D336C1A" w14:textId="77777777" w:rsidR="00785F76" w:rsidRPr="009E233B" w:rsidRDefault="00785F76" w:rsidP="007E3137">
            <w:pPr>
              <w:pStyle w:val="Corpsdetexte"/>
            </w:pPr>
          </w:p>
          <w:p w14:paraId="7CD92ACF" w14:textId="77777777" w:rsidR="003A4C87" w:rsidRPr="009E233B" w:rsidRDefault="003A4C87" w:rsidP="007E3137">
            <w:pPr>
              <w:pStyle w:val="Corpsdetexte"/>
            </w:pPr>
            <w:r w:rsidRPr="009E233B">
              <w:t>Les enrobés non acceptés par le MOE et mis à la décharge seront déduits de la masse totale.</w:t>
            </w:r>
          </w:p>
          <w:p w14:paraId="324C3CEA" w14:textId="77777777" w:rsidR="003A4C87" w:rsidRPr="00937B37" w:rsidRDefault="003A4C87" w:rsidP="007E3137">
            <w:pPr>
              <w:pStyle w:val="Corpsdetexte"/>
            </w:pPr>
            <w:r w:rsidRPr="009E233B">
              <w:t>La remise des bons de pesée, correspondant aux matériaux enrobés mis en œuvre dans une journée, doit être réalisée dans la même journée. Tout retard dans le délai de remise susvisé</w:t>
            </w:r>
            <w:r>
              <w:t xml:space="preserve"> </w:t>
            </w:r>
            <w:r w:rsidRPr="00E81BEB">
              <w:t>entraînera la non prise en compte des quantités afférentes à ces bons.</w:t>
            </w:r>
          </w:p>
        </w:tc>
        <w:tc>
          <w:tcPr>
            <w:tcW w:w="664" w:type="pct"/>
            <w:gridSpan w:val="2"/>
            <w:tcBorders>
              <w:top w:val="nil"/>
              <w:left w:val="single" w:sz="4" w:space="0" w:color="auto"/>
              <w:bottom w:val="nil"/>
              <w:right w:val="single" w:sz="4" w:space="0" w:color="auto"/>
            </w:tcBorders>
          </w:tcPr>
          <w:p w14:paraId="31C99E46"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3A4C87" w:rsidRPr="00937B37" w14:paraId="101FF3D5" w14:textId="77777777" w:rsidTr="003A4C87">
        <w:trPr>
          <w:gridBefore w:val="1"/>
          <w:wBefore w:w="5" w:type="pct"/>
          <w:trHeight w:val="1536"/>
        </w:trPr>
        <w:tc>
          <w:tcPr>
            <w:tcW w:w="4331" w:type="pct"/>
            <w:gridSpan w:val="4"/>
            <w:vMerge/>
            <w:tcBorders>
              <w:top w:val="nil"/>
              <w:left w:val="single" w:sz="4" w:space="0" w:color="auto"/>
              <w:bottom w:val="nil"/>
              <w:right w:val="single" w:sz="4" w:space="0" w:color="auto"/>
            </w:tcBorders>
            <w:vAlign w:val="center"/>
          </w:tcPr>
          <w:p w14:paraId="37E2A61E" w14:textId="77777777" w:rsidR="003A4C87" w:rsidRPr="00937B37" w:rsidRDefault="003A4C87" w:rsidP="007E3137">
            <w:pPr>
              <w:spacing w:after="0" w:line="240" w:lineRule="auto"/>
              <w:rPr>
                <w:rFonts w:ascii="Arial Narrow" w:eastAsia="Times New Roman" w:hAnsi="Arial Narrow" w:cs="Calibri"/>
                <w:sz w:val="22"/>
                <w:lang w:eastAsia="fr-FR"/>
              </w:rPr>
            </w:pPr>
          </w:p>
        </w:tc>
        <w:tc>
          <w:tcPr>
            <w:tcW w:w="664" w:type="pct"/>
            <w:gridSpan w:val="2"/>
            <w:tcBorders>
              <w:top w:val="nil"/>
              <w:left w:val="single" w:sz="4" w:space="0" w:color="auto"/>
              <w:bottom w:val="nil"/>
              <w:right w:val="single" w:sz="4" w:space="0" w:color="auto"/>
            </w:tcBorders>
          </w:tcPr>
          <w:p w14:paraId="0D0B9356"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3A4C87" w:rsidRPr="00937B37" w14:paraId="3053956E" w14:textId="77777777" w:rsidTr="003A4C87">
        <w:trPr>
          <w:gridBefore w:val="1"/>
          <w:wBefore w:w="5" w:type="pct"/>
          <w:trHeight w:val="300"/>
        </w:trPr>
        <w:tc>
          <w:tcPr>
            <w:tcW w:w="4331" w:type="pct"/>
            <w:gridSpan w:val="4"/>
            <w:tcBorders>
              <w:top w:val="nil"/>
              <w:left w:val="single" w:sz="4" w:space="0" w:color="auto"/>
              <w:bottom w:val="nil"/>
              <w:right w:val="single" w:sz="4" w:space="0" w:color="auto"/>
            </w:tcBorders>
            <w:shd w:val="clear" w:color="000000" w:fill="FFFFFF"/>
            <w:noWrap/>
            <w:vAlign w:val="center"/>
            <w:hideMark/>
          </w:tcPr>
          <w:p w14:paraId="34D9DE96" w14:textId="1F6F33CF" w:rsidR="003A4C87" w:rsidRPr="00937B37" w:rsidRDefault="007A4170" w:rsidP="007E3137">
            <w:pPr>
              <w:pStyle w:val="Corpsdetexte"/>
              <w:ind w:left="0"/>
            </w:pPr>
            <w:r>
              <w:t>9</w:t>
            </w:r>
            <w:r w:rsidR="003A4C87" w:rsidRPr="003B4721">
              <w:t>0</w:t>
            </w:r>
            <w:r w:rsidR="003A4C87">
              <w:t>2</w:t>
            </w:r>
            <w:r w:rsidR="003A4C87" w:rsidRPr="003B4721">
              <w:t xml:space="preserve">.1       </w:t>
            </w:r>
            <w:r w:rsidR="003A4C87" w:rsidRPr="00765DCA">
              <w:rPr>
                <w:u w:val="single"/>
              </w:rPr>
              <w:t>Enrobés GB4 0/14</w:t>
            </w:r>
          </w:p>
        </w:tc>
        <w:tc>
          <w:tcPr>
            <w:tcW w:w="664" w:type="pct"/>
            <w:gridSpan w:val="2"/>
            <w:tcBorders>
              <w:top w:val="nil"/>
              <w:left w:val="single" w:sz="4" w:space="0" w:color="auto"/>
              <w:bottom w:val="nil"/>
              <w:right w:val="single" w:sz="4" w:space="0" w:color="auto"/>
            </w:tcBorders>
            <w:shd w:val="clear" w:color="000000" w:fill="FFFFFF"/>
          </w:tcPr>
          <w:p w14:paraId="253D00C7" w14:textId="77777777" w:rsidR="003A4C87" w:rsidRPr="00937B37" w:rsidRDefault="003A4C87" w:rsidP="007E3137">
            <w:pPr>
              <w:spacing w:after="0" w:line="240" w:lineRule="auto"/>
              <w:rPr>
                <w:rFonts w:ascii="Arial Narrow" w:eastAsia="Times New Roman" w:hAnsi="Arial Narrow" w:cs="Calibri"/>
                <w:sz w:val="22"/>
                <w:u w:val="single"/>
                <w:lang w:eastAsia="fr-FR"/>
              </w:rPr>
            </w:pPr>
          </w:p>
        </w:tc>
      </w:tr>
      <w:tr w:rsidR="003A4C87" w:rsidRPr="00937B37" w14:paraId="7D4E17D4" w14:textId="77777777" w:rsidTr="003A4C87">
        <w:trPr>
          <w:gridBefore w:val="1"/>
          <w:wBefore w:w="5" w:type="pct"/>
          <w:trHeight w:val="87"/>
        </w:trPr>
        <w:tc>
          <w:tcPr>
            <w:tcW w:w="4331" w:type="pct"/>
            <w:gridSpan w:val="4"/>
            <w:tcBorders>
              <w:top w:val="nil"/>
              <w:left w:val="single" w:sz="4" w:space="0" w:color="auto"/>
              <w:bottom w:val="nil"/>
              <w:right w:val="single" w:sz="4" w:space="0" w:color="auto"/>
            </w:tcBorders>
            <w:vAlign w:val="center"/>
          </w:tcPr>
          <w:p w14:paraId="11986D36" w14:textId="77777777" w:rsidR="003A4C87" w:rsidRDefault="003A4C87" w:rsidP="007E3137">
            <w:pPr>
              <w:pStyle w:val="Corpsdetexte"/>
              <w:rPr>
                <w:b/>
                <w:bCs/>
              </w:rPr>
            </w:pPr>
          </w:p>
          <w:p w14:paraId="1FA278B3" w14:textId="77777777" w:rsidR="003A4C87" w:rsidRPr="00343746" w:rsidRDefault="003A4C87" w:rsidP="007E3137">
            <w:pPr>
              <w:pStyle w:val="Corpsdetexte"/>
              <w:rPr>
                <w:b/>
                <w:bCs/>
              </w:rPr>
            </w:pPr>
            <w:r w:rsidRPr="00343746">
              <w:rPr>
                <w:b/>
                <w:bCs/>
              </w:rPr>
              <w:t>La tonne :</w:t>
            </w:r>
          </w:p>
          <w:p w14:paraId="36FD3AD4" w14:textId="77777777" w:rsidR="003A4C87" w:rsidRPr="00937B37" w:rsidRDefault="003A4C87" w:rsidP="007E3137">
            <w:pPr>
              <w:pStyle w:val="Corpsdetexte"/>
            </w:pPr>
            <w:r w:rsidRPr="002D0EA9">
              <w:t>PRIX H.T. EN TOUTES LETTRES :</w:t>
            </w:r>
          </w:p>
        </w:tc>
        <w:tc>
          <w:tcPr>
            <w:tcW w:w="664" w:type="pct"/>
            <w:gridSpan w:val="2"/>
            <w:tcBorders>
              <w:top w:val="nil"/>
              <w:left w:val="single" w:sz="4" w:space="0" w:color="auto"/>
              <w:bottom w:val="nil"/>
              <w:right w:val="single" w:sz="4" w:space="0" w:color="auto"/>
            </w:tcBorders>
            <w:shd w:val="clear" w:color="000000" w:fill="FFFFFF"/>
          </w:tcPr>
          <w:p w14:paraId="2BC69BA7"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3A4C87" w:rsidRPr="00937B37" w14:paraId="0BCA78CF" w14:textId="77777777" w:rsidTr="003A4C87">
        <w:trPr>
          <w:gridBefore w:val="1"/>
          <w:wBefore w:w="5" w:type="pct"/>
          <w:trHeight w:val="87"/>
        </w:trPr>
        <w:tc>
          <w:tcPr>
            <w:tcW w:w="4331" w:type="pct"/>
            <w:gridSpan w:val="4"/>
            <w:tcBorders>
              <w:top w:val="nil"/>
              <w:left w:val="single" w:sz="4" w:space="0" w:color="auto"/>
              <w:right w:val="single" w:sz="4" w:space="0" w:color="auto"/>
            </w:tcBorders>
            <w:vAlign w:val="center"/>
          </w:tcPr>
          <w:p w14:paraId="37F508C4" w14:textId="6630277B" w:rsidR="003A4C87" w:rsidRPr="00343746" w:rsidRDefault="007A4170" w:rsidP="007E3137">
            <w:pPr>
              <w:pStyle w:val="Corpsdetexte"/>
              <w:ind w:left="0"/>
              <w:rPr>
                <w:b/>
                <w:bCs/>
              </w:rPr>
            </w:pPr>
            <w:r>
              <w:t>9</w:t>
            </w:r>
            <w:r w:rsidR="003A4C87" w:rsidRPr="003B4721">
              <w:t>0</w:t>
            </w:r>
            <w:r w:rsidR="003A4C87">
              <w:t>2</w:t>
            </w:r>
            <w:r w:rsidR="003A4C87" w:rsidRPr="003B4721">
              <w:t>.</w:t>
            </w:r>
            <w:r w:rsidR="003A4C87">
              <w:t>2</w:t>
            </w:r>
            <w:r w:rsidR="003A4C87" w:rsidRPr="003B4721">
              <w:t xml:space="preserve">       </w:t>
            </w:r>
            <w:r w:rsidR="003A4C87" w:rsidRPr="00993BAF">
              <w:rPr>
                <w:u w:val="single"/>
              </w:rPr>
              <w:t>Enrobés BBSG 0/10</w:t>
            </w:r>
          </w:p>
        </w:tc>
        <w:tc>
          <w:tcPr>
            <w:tcW w:w="664" w:type="pct"/>
            <w:gridSpan w:val="2"/>
            <w:tcBorders>
              <w:top w:val="nil"/>
              <w:left w:val="single" w:sz="4" w:space="0" w:color="auto"/>
              <w:right w:val="single" w:sz="4" w:space="0" w:color="auto"/>
            </w:tcBorders>
            <w:shd w:val="clear" w:color="000000" w:fill="FFFFFF"/>
          </w:tcPr>
          <w:p w14:paraId="4E5E1EA5"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3A4C87" w:rsidRPr="00937B37" w14:paraId="59FC2D60" w14:textId="77777777" w:rsidTr="003A4C87">
        <w:trPr>
          <w:gridBefore w:val="1"/>
          <w:wBefore w:w="5" w:type="pct"/>
          <w:trHeight w:val="87"/>
        </w:trPr>
        <w:tc>
          <w:tcPr>
            <w:tcW w:w="4331" w:type="pct"/>
            <w:gridSpan w:val="4"/>
            <w:tcBorders>
              <w:top w:val="nil"/>
              <w:left w:val="single" w:sz="4" w:space="0" w:color="auto"/>
              <w:bottom w:val="single" w:sz="4" w:space="0" w:color="auto"/>
              <w:right w:val="single" w:sz="4" w:space="0" w:color="auto"/>
            </w:tcBorders>
            <w:vAlign w:val="center"/>
          </w:tcPr>
          <w:p w14:paraId="71896102" w14:textId="77777777" w:rsidR="003A4C87" w:rsidRDefault="003A4C87" w:rsidP="007E3137">
            <w:pPr>
              <w:pStyle w:val="Corpsdetexte"/>
              <w:rPr>
                <w:b/>
                <w:bCs/>
              </w:rPr>
            </w:pPr>
          </w:p>
          <w:p w14:paraId="3E5B7254" w14:textId="77777777" w:rsidR="003A4C87" w:rsidRPr="00343746" w:rsidRDefault="003A4C87" w:rsidP="007E3137">
            <w:pPr>
              <w:pStyle w:val="Corpsdetexte"/>
              <w:rPr>
                <w:b/>
                <w:bCs/>
              </w:rPr>
            </w:pPr>
            <w:r w:rsidRPr="00343746">
              <w:rPr>
                <w:b/>
                <w:bCs/>
              </w:rPr>
              <w:t>La tonne :</w:t>
            </w:r>
          </w:p>
          <w:p w14:paraId="553DC9DF" w14:textId="77777777" w:rsidR="003A4C87" w:rsidRPr="00343746" w:rsidRDefault="003A4C87" w:rsidP="007E3137">
            <w:pPr>
              <w:pStyle w:val="Corpsdetexte"/>
              <w:rPr>
                <w:b/>
                <w:bCs/>
              </w:rPr>
            </w:pPr>
            <w:r w:rsidRPr="002D0EA9">
              <w:lastRenderedPageBreak/>
              <w:t>PRIX H.T. EN TOUTES LETTRES :</w:t>
            </w:r>
          </w:p>
        </w:tc>
        <w:tc>
          <w:tcPr>
            <w:tcW w:w="664" w:type="pct"/>
            <w:gridSpan w:val="2"/>
            <w:tcBorders>
              <w:top w:val="nil"/>
              <w:left w:val="single" w:sz="4" w:space="0" w:color="auto"/>
              <w:bottom w:val="single" w:sz="4" w:space="0" w:color="auto"/>
              <w:right w:val="single" w:sz="4" w:space="0" w:color="auto"/>
            </w:tcBorders>
            <w:shd w:val="clear" w:color="000000" w:fill="FFFFFF"/>
          </w:tcPr>
          <w:p w14:paraId="3E76432F"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3A4C87" w:rsidRPr="00A918FD" w14:paraId="3F0AF1FC" w14:textId="77777777" w:rsidTr="003A4C87">
        <w:trPr>
          <w:gridAfter w:val="1"/>
          <w:wAfter w:w="507" w:type="pct"/>
          <w:trHeight w:val="559"/>
        </w:trPr>
        <w:tc>
          <w:tcPr>
            <w:tcW w:w="38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C911FD" w14:textId="77777777" w:rsidR="003A4C87" w:rsidRPr="00A918FD" w:rsidRDefault="003A4C87" w:rsidP="007E3137">
            <w:pPr>
              <w:rPr>
                <w:rFonts w:ascii="Arial Narrow" w:hAnsi="Arial Narrow"/>
                <w:sz w:val="18"/>
                <w:szCs w:val="18"/>
              </w:rPr>
            </w:pPr>
            <w:r>
              <w:br w:type="page"/>
            </w:r>
            <w:r w:rsidRPr="00A918FD">
              <w:rPr>
                <w:rFonts w:ascii="Arial Narrow" w:hAnsi="Arial Narrow"/>
                <w:sz w:val="18"/>
                <w:szCs w:val="18"/>
              </w:rPr>
              <w:t>NUMERO</w:t>
            </w:r>
          </w:p>
        </w:tc>
        <w:tc>
          <w:tcPr>
            <w:tcW w:w="3523" w:type="pct"/>
            <w:gridSpan w:val="2"/>
            <w:tcBorders>
              <w:top w:val="single" w:sz="4" w:space="0" w:color="auto"/>
              <w:left w:val="nil"/>
              <w:bottom w:val="single" w:sz="4" w:space="0" w:color="auto"/>
              <w:right w:val="single" w:sz="4" w:space="0" w:color="auto"/>
            </w:tcBorders>
            <w:shd w:val="clear" w:color="auto" w:fill="auto"/>
            <w:noWrap/>
            <w:vAlign w:val="center"/>
            <w:hideMark/>
          </w:tcPr>
          <w:p w14:paraId="0CC3D0FC" w14:textId="77777777" w:rsidR="003A4C87" w:rsidRPr="00A918FD" w:rsidRDefault="003A4C87" w:rsidP="007E3137">
            <w:pPr>
              <w:jc w:val="center"/>
              <w:rPr>
                <w:b/>
                <w:bCs/>
              </w:rPr>
            </w:pPr>
            <w:r w:rsidRPr="00A918FD">
              <w:rPr>
                <w:rFonts w:ascii="Arial Narrow" w:hAnsi="Arial Narrow"/>
                <w:b/>
                <w:bCs/>
                <w:sz w:val="18"/>
                <w:szCs w:val="18"/>
              </w:rPr>
              <w:t>DEFINITION DES PRIX ET PRIX HORS TAXES EN EUROS EXPRIMES EN TOUTES LETTRES</w:t>
            </w:r>
          </w:p>
        </w:tc>
        <w:tc>
          <w:tcPr>
            <w:tcW w:w="589" w:type="pct"/>
            <w:gridSpan w:val="2"/>
            <w:tcBorders>
              <w:top w:val="single" w:sz="4" w:space="0" w:color="auto"/>
              <w:left w:val="nil"/>
              <w:bottom w:val="single" w:sz="4" w:space="0" w:color="auto"/>
              <w:right w:val="single" w:sz="4" w:space="0" w:color="auto"/>
            </w:tcBorders>
            <w:shd w:val="clear" w:color="auto" w:fill="auto"/>
            <w:vAlign w:val="center"/>
            <w:hideMark/>
          </w:tcPr>
          <w:p w14:paraId="4F34FE41" w14:textId="77777777" w:rsidR="003A4C87" w:rsidRPr="00A918FD" w:rsidRDefault="003A4C87" w:rsidP="007E3137">
            <w:r w:rsidRPr="00A918FD">
              <w:rPr>
                <w:rFonts w:ascii="Arial Narrow" w:hAnsi="Arial Narrow"/>
                <w:sz w:val="18"/>
                <w:szCs w:val="18"/>
              </w:rPr>
              <w:t>Prix unitaire € HT en chiffres à 2 décimales</w:t>
            </w:r>
          </w:p>
        </w:tc>
      </w:tr>
      <w:tr w:rsidR="003A4C87" w:rsidRPr="00937B37" w14:paraId="18C637BF" w14:textId="77777777" w:rsidTr="003A4C87">
        <w:trPr>
          <w:gridBefore w:val="1"/>
          <w:gridAfter w:val="1"/>
          <w:wBefore w:w="5" w:type="pct"/>
          <w:wAfter w:w="507" w:type="pct"/>
          <w:trHeight w:val="300"/>
        </w:trPr>
        <w:tc>
          <w:tcPr>
            <w:tcW w:w="3899" w:type="pct"/>
            <w:gridSpan w:val="3"/>
            <w:tcBorders>
              <w:top w:val="nil"/>
              <w:left w:val="single" w:sz="4" w:space="0" w:color="auto"/>
              <w:bottom w:val="nil"/>
              <w:right w:val="single" w:sz="4" w:space="0" w:color="auto"/>
            </w:tcBorders>
            <w:shd w:val="clear" w:color="000000" w:fill="FFFFFF"/>
            <w:noWrap/>
            <w:vAlign w:val="center"/>
            <w:hideMark/>
          </w:tcPr>
          <w:p w14:paraId="5BC9DB38" w14:textId="0E388F18" w:rsidR="003A4C87" w:rsidRPr="00937B37" w:rsidRDefault="007A4170" w:rsidP="007E3137">
            <w:pPr>
              <w:pStyle w:val="Corpsdetexte"/>
              <w:ind w:left="0"/>
            </w:pPr>
            <w:r>
              <w:t>9</w:t>
            </w:r>
            <w:r w:rsidR="003A4C87" w:rsidRPr="003B4721">
              <w:t>0</w:t>
            </w:r>
            <w:r w:rsidR="003A4C87">
              <w:t>2</w:t>
            </w:r>
            <w:r w:rsidR="003A4C87" w:rsidRPr="003B4721">
              <w:t>.</w:t>
            </w:r>
            <w:r w:rsidR="003A4C87">
              <w:t>3</w:t>
            </w:r>
            <w:r w:rsidR="003A4C87" w:rsidRPr="003B4721">
              <w:t xml:space="preserve">       </w:t>
            </w:r>
            <w:r w:rsidR="003A4C87" w:rsidRPr="00765DCA">
              <w:rPr>
                <w:u w:val="single"/>
              </w:rPr>
              <w:t xml:space="preserve">Enrobés </w:t>
            </w:r>
            <w:r w:rsidR="003A4C87">
              <w:rPr>
                <w:u w:val="single"/>
              </w:rPr>
              <w:t>colorés sur trottoir</w:t>
            </w:r>
          </w:p>
        </w:tc>
        <w:tc>
          <w:tcPr>
            <w:tcW w:w="589" w:type="pct"/>
            <w:gridSpan w:val="2"/>
            <w:tcBorders>
              <w:top w:val="nil"/>
              <w:left w:val="single" w:sz="4" w:space="0" w:color="auto"/>
              <w:bottom w:val="nil"/>
              <w:right w:val="single" w:sz="4" w:space="0" w:color="auto"/>
            </w:tcBorders>
            <w:shd w:val="clear" w:color="000000" w:fill="FFFFFF"/>
          </w:tcPr>
          <w:p w14:paraId="69EBDE90" w14:textId="77777777" w:rsidR="003A4C87" w:rsidRPr="00937B37" w:rsidRDefault="003A4C87" w:rsidP="007E3137">
            <w:pPr>
              <w:spacing w:after="0" w:line="240" w:lineRule="auto"/>
              <w:rPr>
                <w:rFonts w:ascii="Arial Narrow" w:eastAsia="Times New Roman" w:hAnsi="Arial Narrow" w:cs="Calibri"/>
                <w:sz w:val="22"/>
                <w:u w:val="single"/>
                <w:lang w:eastAsia="fr-FR"/>
              </w:rPr>
            </w:pPr>
          </w:p>
        </w:tc>
      </w:tr>
      <w:tr w:rsidR="003A4C87" w:rsidRPr="00937B37" w14:paraId="32CC458B" w14:textId="77777777" w:rsidTr="003A4C87">
        <w:trPr>
          <w:gridBefore w:val="1"/>
          <w:gridAfter w:val="1"/>
          <w:wBefore w:w="5" w:type="pct"/>
          <w:wAfter w:w="507" w:type="pct"/>
          <w:trHeight w:val="87"/>
        </w:trPr>
        <w:tc>
          <w:tcPr>
            <w:tcW w:w="3899" w:type="pct"/>
            <w:gridSpan w:val="3"/>
            <w:tcBorders>
              <w:top w:val="nil"/>
              <w:left w:val="single" w:sz="4" w:space="0" w:color="auto"/>
              <w:bottom w:val="nil"/>
              <w:right w:val="single" w:sz="4" w:space="0" w:color="auto"/>
            </w:tcBorders>
            <w:vAlign w:val="center"/>
          </w:tcPr>
          <w:p w14:paraId="0755506A" w14:textId="741C144D" w:rsidR="003A4C87" w:rsidRDefault="003A4C87" w:rsidP="007E3137">
            <w:pPr>
              <w:pStyle w:val="Corpsdetexte"/>
              <w:rPr>
                <w:b/>
                <w:bCs/>
              </w:rPr>
            </w:pPr>
            <w:r>
              <w:rPr>
                <w:b/>
                <w:bCs/>
              </w:rPr>
              <w:t>Ce prix correspond à la fourniture et mise en œuvre d’un enrobé coloré similaire à l’existant.</w:t>
            </w:r>
          </w:p>
          <w:p w14:paraId="494CB66A" w14:textId="77777777" w:rsidR="003A4C87" w:rsidRDefault="003A4C87" w:rsidP="007E3137">
            <w:pPr>
              <w:pStyle w:val="Corpsdetexte"/>
              <w:rPr>
                <w:b/>
                <w:bCs/>
              </w:rPr>
            </w:pPr>
          </w:p>
          <w:p w14:paraId="6EFAA48F" w14:textId="77777777" w:rsidR="003A4C87" w:rsidRPr="00343746" w:rsidRDefault="003A4C87" w:rsidP="007E3137">
            <w:pPr>
              <w:pStyle w:val="Corpsdetexte"/>
              <w:rPr>
                <w:b/>
                <w:bCs/>
              </w:rPr>
            </w:pPr>
            <w:r w:rsidRPr="00343746">
              <w:rPr>
                <w:b/>
                <w:bCs/>
              </w:rPr>
              <w:t>La tonne :</w:t>
            </w:r>
          </w:p>
          <w:p w14:paraId="2087E8AE" w14:textId="77777777" w:rsidR="003A4C87" w:rsidRPr="00937B37" w:rsidRDefault="003A4C87" w:rsidP="007E3137">
            <w:pPr>
              <w:pStyle w:val="Corpsdetexte"/>
            </w:pPr>
            <w:r w:rsidRPr="002D0EA9">
              <w:t>PRIX H.T. EN TOUTES LETTRES :</w:t>
            </w:r>
          </w:p>
        </w:tc>
        <w:tc>
          <w:tcPr>
            <w:tcW w:w="589" w:type="pct"/>
            <w:gridSpan w:val="2"/>
            <w:tcBorders>
              <w:top w:val="nil"/>
              <w:left w:val="single" w:sz="4" w:space="0" w:color="auto"/>
              <w:bottom w:val="nil"/>
              <w:right w:val="single" w:sz="4" w:space="0" w:color="auto"/>
            </w:tcBorders>
            <w:shd w:val="clear" w:color="000000" w:fill="FFFFFF"/>
          </w:tcPr>
          <w:p w14:paraId="18F60FE3"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3A4C87" w:rsidRPr="00937B37" w14:paraId="192C924B" w14:textId="77777777" w:rsidTr="00206305">
        <w:trPr>
          <w:gridBefore w:val="1"/>
          <w:gridAfter w:val="1"/>
          <w:wBefore w:w="5" w:type="pct"/>
          <w:wAfter w:w="507" w:type="pct"/>
          <w:trHeight w:val="87"/>
        </w:trPr>
        <w:tc>
          <w:tcPr>
            <w:tcW w:w="3899" w:type="pct"/>
            <w:gridSpan w:val="3"/>
            <w:tcBorders>
              <w:top w:val="nil"/>
              <w:left w:val="single" w:sz="4" w:space="0" w:color="auto"/>
              <w:right w:val="single" w:sz="4" w:space="0" w:color="auto"/>
            </w:tcBorders>
            <w:vAlign w:val="center"/>
          </w:tcPr>
          <w:p w14:paraId="6194A34F" w14:textId="4087CB3A" w:rsidR="003A4C87" w:rsidRPr="00343746" w:rsidRDefault="007A4170" w:rsidP="00757C20">
            <w:pPr>
              <w:pStyle w:val="Corpsdetexte"/>
              <w:ind w:left="0"/>
            </w:pPr>
            <w:r w:rsidRPr="007A4170">
              <w:t xml:space="preserve">902.4      </w:t>
            </w:r>
            <w:r w:rsidRPr="00757C20">
              <w:rPr>
                <w:u w:val="single"/>
              </w:rPr>
              <w:t>Enduit bi-couche</w:t>
            </w:r>
          </w:p>
        </w:tc>
        <w:tc>
          <w:tcPr>
            <w:tcW w:w="589" w:type="pct"/>
            <w:gridSpan w:val="2"/>
            <w:tcBorders>
              <w:top w:val="nil"/>
              <w:left w:val="single" w:sz="4" w:space="0" w:color="auto"/>
              <w:right w:val="single" w:sz="4" w:space="0" w:color="auto"/>
            </w:tcBorders>
            <w:shd w:val="clear" w:color="000000" w:fill="FFFFFF"/>
          </w:tcPr>
          <w:p w14:paraId="1E4A0849"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3A4C87" w:rsidRPr="00937B37" w14:paraId="0A48C839" w14:textId="77777777" w:rsidTr="00206305">
        <w:trPr>
          <w:gridBefore w:val="1"/>
          <w:gridAfter w:val="1"/>
          <w:wBefore w:w="5" w:type="pct"/>
          <w:wAfter w:w="507" w:type="pct"/>
          <w:trHeight w:val="87"/>
        </w:trPr>
        <w:tc>
          <w:tcPr>
            <w:tcW w:w="3899" w:type="pct"/>
            <w:gridSpan w:val="3"/>
            <w:tcBorders>
              <w:top w:val="nil"/>
              <w:left w:val="single" w:sz="4" w:space="0" w:color="auto"/>
              <w:bottom w:val="single" w:sz="4" w:space="0" w:color="auto"/>
              <w:right w:val="single" w:sz="4" w:space="0" w:color="auto"/>
            </w:tcBorders>
            <w:vAlign w:val="center"/>
          </w:tcPr>
          <w:p w14:paraId="6C94ADFD" w14:textId="5D1A69A2" w:rsidR="007A4170" w:rsidRPr="007A4170" w:rsidRDefault="007A4170" w:rsidP="007A4170">
            <w:pPr>
              <w:pStyle w:val="Corpsdetexte"/>
            </w:pPr>
            <w:r w:rsidRPr="007A4170">
              <w:t xml:space="preserve">Ce prix rémunère à </w:t>
            </w:r>
            <w:r w:rsidR="00EF026F">
              <w:t>mètre carré</w:t>
            </w:r>
            <w:r w:rsidRPr="007A4170">
              <w:t xml:space="preserve"> la réalisation d’enduit superficiel bi</w:t>
            </w:r>
            <w:r>
              <w:t>-</w:t>
            </w:r>
            <w:r w:rsidRPr="007A4170">
              <w:t>couche, il comprend la fourniture et la mise en</w:t>
            </w:r>
            <w:r>
              <w:t xml:space="preserve"> </w:t>
            </w:r>
            <w:r w:rsidRPr="007A4170">
              <w:t>œuvre</w:t>
            </w:r>
            <w:r>
              <w:t> :</w:t>
            </w:r>
          </w:p>
          <w:p w14:paraId="1EE3C61D" w14:textId="3C7D8B20" w:rsidR="007A4170" w:rsidRPr="007A4170" w:rsidRDefault="007A4170" w:rsidP="007A4170">
            <w:pPr>
              <w:pStyle w:val="Puce1"/>
            </w:pPr>
            <w:r w:rsidRPr="007A4170">
              <w:t>de gravillons 6/10 dosé de 8 à 9 l/m²</w:t>
            </w:r>
          </w:p>
          <w:p w14:paraId="2333FC1C" w14:textId="37F40255" w:rsidR="007A4170" w:rsidRPr="007A4170" w:rsidRDefault="007A4170" w:rsidP="007A4170">
            <w:pPr>
              <w:pStyle w:val="Puce1"/>
            </w:pPr>
            <w:r w:rsidRPr="007A4170">
              <w:t>de gravillons 4/6 dosé de 5 à 6 l/m²</w:t>
            </w:r>
          </w:p>
          <w:p w14:paraId="1C5B9325" w14:textId="275B0BF6" w:rsidR="007A4170" w:rsidRPr="007A4170" w:rsidRDefault="007A4170" w:rsidP="007A4170">
            <w:pPr>
              <w:pStyle w:val="Puce1"/>
            </w:pPr>
            <w:r w:rsidRPr="007A4170">
              <w:t>d'émulsion de bitume à 69% à 2,2 kg/m²</w:t>
            </w:r>
          </w:p>
          <w:p w14:paraId="0028A52C" w14:textId="233E0848" w:rsidR="007A4170" w:rsidRPr="007A4170" w:rsidRDefault="007A4170" w:rsidP="007A4170">
            <w:pPr>
              <w:pStyle w:val="Puce1"/>
            </w:pPr>
            <w:r w:rsidRPr="007A4170">
              <w:t>la fourniture et la mise en œuvre de résine gravillonnée</w:t>
            </w:r>
          </w:p>
          <w:p w14:paraId="6A7B3FD0" w14:textId="77777777" w:rsidR="003A4C87" w:rsidRDefault="007A4170" w:rsidP="007A4170">
            <w:pPr>
              <w:pStyle w:val="Puce1"/>
            </w:pPr>
            <w:r w:rsidRPr="007A4170">
              <w:t>la remise en état des lieux et toutes sujétions à la bonne exécution</w:t>
            </w:r>
            <w:r>
              <w:t>.</w:t>
            </w:r>
          </w:p>
          <w:p w14:paraId="1DE947C9" w14:textId="77777777" w:rsidR="007A4170" w:rsidRDefault="007A4170" w:rsidP="007A4170">
            <w:pPr>
              <w:pStyle w:val="Puce1"/>
              <w:numPr>
                <w:ilvl w:val="0"/>
                <w:numId w:val="0"/>
              </w:numPr>
              <w:ind w:left="921" w:hanging="168"/>
            </w:pPr>
          </w:p>
          <w:p w14:paraId="365B4EB0" w14:textId="4D3B86AB" w:rsidR="007A4170" w:rsidRPr="00343746" w:rsidRDefault="00EF026F" w:rsidP="007A4170">
            <w:pPr>
              <w:pStyle w:val="Corpsdetexte"/>
              <w:rPr>
                <w:b/>
                <w:bCs/>
              </w:rPr>
            </w:pPr>
            <w:r>
              <w:rPr>
                <w:b/>
                <w:bCs/>
              </w:rPr>
              <w:t>Le mètre carré</w:t>
            </w:r>
            <w:r w:rsidR="007A4170" w:rsidRPr="00343746">
              <w:rPr>
                <w:b/>
                <w:bCs/>
              </w:rPr>
              <w:t> :</w:t>
            </w:r>
          </w:p>
          <w:p w14:paraId="0DA2809E" w14:textId="67E6837C" w:rsidR="007A4170" w:rsidRPr="00343746" w:rsidRDefault="007A4170" w:rsidP="007A4170">
            <w:pPr>
              <w:pStyle w:val="Puce1"/>
              <w:numPr>
                <w:ilvl w:val="0"/>
                <w:numId w:val="0"/>
              </w:numPr>
              <w:ind w:left="921" w:hanging="168"/>
            </w:pPr>
            <w:r w:rsidRPr="002D0EA9">
              <w:t>PRIX H.T. EN TOUTES LETTRES :</w:t>
            </w:r>
          </w:p>
        </w:tc>
        <w:tc>
          <w:tcPr>
            <w:tcW w:w="589" w:type="pct"/>
            <w:gridSpan w:val="2"/>
            <w:tcBorders>
              <w:top w:val="nil"/>
              <w:left w:val="single" w:sz="4" w:space="0" w:color="auto"/>
              <w:bottom w:val="single" w:sz="4" w:space="0" w:color="auto"/>
              <w:right w:val="single" w:sz="4" w:space="0" w:color="auto"/>
            </w:tcBorders>
            <w:shd w:val="clear" w:color="000000" w:fill="FFFFFF"/>
          </w:tcPr>
          <w:p w14:paraId="2E2CDDE1" w14:textId="77777777" w:rsidR="003A4C87" w:rsidRPr="00937B37" w:rsidRDefault="003A4C87" w:rsidP="007E3137">
            <w:pPr>
              <w:spacing w:after="0" w:line="240" w:lineRule="auto"/>
              <w:rPr>
                <w:rFonts w:ascii="Arial Narrow" w:eastAsia="Times New Roman" w:hAnsi="Arial Narrow" w:cs="Calibri"/>
                <w:sz w:val="22"/>
                <w:lang w:eastAsia="fr-FR"/>
              </w:rPr>
            </w:pPr>
          </w:p>
        </w:tc>
      </w:tr>
      <w:tr w:rsidR="00785F76" w:rsidRPr="00937B37" w14:paraId="7A5D9B4D" w14:textId="77777777" w:rsidTr="00206305">
        <w:trPr>
          <w:gridBefore w:val="1"/>
          <w:gridAfter w:val="1"/>
          <w:wBefore w:w="5" w:type="pct"/>
          <w:wAfter w:w="507" w:type="pct"/>
          <w:trHeight w:val="87"/>
        </w:trPr>
        <w:tc>
          <w:tcPr>
            <w:tcW w:w="3899" w:type="pct"/>
            <w:gridSpan w:val="3"/>
            <w:tcBorders>
              <w:top w:val="single" w:sz="4" w:space="0" w:color="auto"/>
              <w:left w:val="single" w:sz="4" w:space="0" w:color="auto"/>
              <w:right w:val="single" w:sz="4" w:space="0" w:color="auto"/>
            </w:tcBorders>
            <w:vAlign w:val="center"/>
          </w:tcPr>
          <w:p w14:paraId="22CAA305" w14:textId="67B544DF" w:rsidR="00785F76" w:rsidRPr="007A4170" w:rsidRDefault="00785F76" w:rsidP="00785F76">
            <w:pPr>
              <w:pStyle w:val="Titre2"/>
            </w:pPr>
            <w:bookmarkStart w:id="72" w:name="_Toc191569416"/>
            <w:r>
              <w:t>Béton désactivé sur trottoir</w:t>
            </w:r>
            <w:bookmarkEnd w:id="72"/>
          </w:p>
        </w:tc>
        <w:tc>
          <w:tcPr>
            <w:tcW w:w="589" w:type="pct"/>
            <w:gridSpan w:val="2"/>
            <w:tcBorders>
              <w:top w:val="single" w:sz="4" w:space="0" w:color="auto"/>
              <w:left w:val="single" w:sz="4" w:space="0" w:color="auto"/>
              <w:right w:val="single" w:sz="4" w:space="0" w:color="auto"/>
            </w:tcBorders>
            <w:shd w:val="clear" w:color="000000" w:fill="FFFFFF"/>
          </w:tcPr>
          <w:p w14:paraId="52DCC425" w14:textId="77777777" w:rsidR="00785F76" w:rsidRPr="00937B37" w:rsidRDefault="00785F76" w:rsidP="00785F76">
            <w:pPr>
              <w:spacing w:after="0" w:line="240" w:lineRule="auto"/>
              <w:rPr>
                <w:rFonts w:ascii="Arial Narrow" w:eastAsia="Times New Roman" w:hAnsi="Arial Narrow" w:cs="Calibri"/>
                <w:sz w:val="22"/>
                <w:lang w:eastAsia="fr-FR"/>
              </w:rPr>
            </w:pPr>
          </w:p>
        </w:tc>
      </w:tr>
      <w:tr w:rsidR="00785F76" w:rsidRPr="00937B37" w14:paraId="74854323" w14:textId="77777777" w:rsidTr="00206305">
        <w:trPr>
          <w:gridBefore w:val="1"/>
          <w:gridAfter w:val="1"/>
          <w:wBefore w:w="5" w:type="pct"/>
          <w:wAfter w:w="507" w:type="pct"/>
          <w:trHeight w:val="87"/>
        </w:trPr>
        <w:tc>
          <w:tcPr>
            <w:tcW w:w="3899" w:type="pct"/>
            <w:gridSpan w:val="3"/>
            <w:tcBorders>
              <w:top w:val="nil"/>
              <w:left w:val="single" w:sz="4" w:space="0" w:color="auto"/>
              <w:bottom w:val="single" w:sz="4" w:space="0" w:color="auto"/>
              <w:right w:val="single" w:sz="4" w:space="0" w:color="auto"/>
            </w:tcBorders>
            <w:vAlign w:val="center"/>
          </w:tcPr>
          <w:p w14:paraId="3020201D" w14:textId="77777777" w:rsidR="00785F76" w:rsidRDefault="00785F76" w:rsidP="00785F76">
            <w:pPr>
              <w:pStyle w:val="Corpsdetexte"/>
            </w:pPr>
            <w:r>
              <w:t xml:space="preserve">Ce prix rémunère au mètre cube en place la fourniture et la mise en œuvre d’un revêtement en béton désactivé. Il comprend : </w:t>
            </w:r>
          </w:p>
          <w:p w14:paraId="5B7CD119" w14:textId="77777777" w:rsidR="00785F76" w:rsidRDefault="00785F76" w:rsidP="00785F76">
            <w:pPr>
              <w:pStyle w:val="Puce1"/>
            </w:pPr>
            <w:r>
              <w:t xml:space="preserve">La fabrication, le transport et la mise en œuvre du béton. Ce béton comportera un plastifiant et un entraîneur d’air, des fibres polypropylène à raison de 0,9kg/m3 ; </w:t>
            </w:r>
          </w:p>
          <w:p w14:paraId="5E6EA0BE" w14:textId="77777777" w:rsidR="00785F76" w:rsidRDefault="00785F76" w:rsidP="00785F76">
            <w:pPr>
              <w:pStyle w:val="Puce1"/>
            </w:pPr>
            <w:r>
              <w:t xml:space="preserve">La réalisation des coffrages latéraux ; </w:t>
            </w:r>
          </w:p>
          <w:p w14:paraId="5519921B" w14:textId="77777777" w:rsidR="00785F76" w:rsidRDefault="00785F76" w:rsidP="00785F76">
            <w:pPr>
              <w:pStyle w:val="Puce1"/>
            </w:pPr>
            <w:r>
              <w:t>La protection des ouvrages tels que regards, bouches à clefs…</w:t>
            </w:r>
          </w:p>
          <w:p w14:paraId="51070407" w14:textId="77777777" w:rsidR="00785F76" w:rsidRDefault="00785F76" w:rsidP="00785F76">
            <w:pPr>
              <w:pStyle w:val="Puce1"/>
            </w:pPr>
            <w:r>
              <w:t xml:space="preserve">Son transport sur toute l’étendue du chantier ; </w:t>
            </w:r>
          </w:p>
          <w:p w14:paraId="153261CE" w14:textId="77777777" w:rsidR="00785F76" w:rsidRDefault="00785F76" w:rsidP="00785F76">
            <w:pPr>
              <w:pStyle w:val="Puce1"/>
            </w:pPr>
            <w:r>
              <w:t xml:space="preserve">La mise en œuvre du béton, le tirage et le lissage ; </w:t>
            </w:r>
          </w:p>
          <w:p w14:paraId="48DEC678" w14:textId="77777777" w:rsidR="00785F76" w:rsidRDefault="00785F76" w:rsidP="00785F76">
            <w:pPr>
              <w:pStyle w:val="Puce1"/>
            </w:pPr>
            <w:r>
              <w:t xml:space="preserve">La fourniture et la mise en œuvre d’un produit désactivant pulvérisé de manière uniforme et adaptée à la granulométrie ; </w:t>
            </w:r>
          </w:p>
          <w:p w14:paraId="2570D0FF" w14:textId="77777777" w:rsidR="00785F76" w:rsidRDefault="00785F76" w:rsidP="00785F76">
            <w:pPr>
              <w:pStyle w:val="Puce1"/>
            </w:pPr>
            <w:r>
              <w:t xml:space="preserve">L’enlèvement de la laitance superficielle à l’aide d’un surpresseur ; </w:t>
            </w:r>
          </w:p>
          <w:p w14:paraId="740E9396" w14:textId="77777777" w:rsidR="00785F76" w:rsidRDefault="00785F76" w:rsidP="00785F76">
            <w:pPr>
              <w:pStyle w:val="Puce1"/>
            </w:pPr>
            <w:r>
              <w:t xml:space="preserve">Tous les essais et contrôles de qualité, de mise en œuvre et de fabrication prescrite dans le CCTP ; </w:t>
            </w:r>
          </w:p>
          <w:p w14:paraId="6E40D03C" w14:textId="77777777" w:rsidR="00785F76" w:rsidRDefault="00785F76" w:rsidP="00785F76">
            <w:pPr>
              <w:pStyle w:val="Puce1"/>
            </w:pPr>
            <w:r>
              <w:t xml:space="preserve">La plus-value résultant de la présence de réservations ou tout élément physique dans le trottoir ; </w:t>
            </w:r>
          </w:p>
          <w:p w14:paraId="4781799E" w14:textId="77777777" w:rsidR="00785F76" w:rsidRDefault="00785F76" w:rsidP="00785F76">
            <w:pPr>
              <w:pStyle w:val="Puce1"/>
            </w:pPr>
            <w:r>
              <w:t xml:space="preserve">Toutes sujétions, variations d’épaisseur, découpe et rabotages entraînés par les raccordements ; </w:t>
            </w:r>
          </w:p>
          <w:p w14:paraId="4D238AEC" w14:textId="77777777" w:rsidR="00785F76" w:rsidRDefault="00785F76" w:rsidP="00785F76">
            <w:pPr>
              <w:pStyle w:val="Puce1"/>
            </w:pPr>
            <w:r>
              <w:t xml:space="preserve">La réalisation des joints de retrait réalisés par sciage sur 1/3 de l’épaisseur de la dalle ; </w:t>
            </w:r>
          </w:p>
          <w:p w14:paraId="6795687B" w14:textId="77777777" w:rsidR="00785F76" w:rsidRDefault="00785F76" w:rsidP="00785F76">
            <w:pPr>
              <w:pStyle w:val="Puce1"/>
            </w:pPr>
            <w:r>
              <w:t xml:space="preserve"> La réalisation des joints de dilatation avec profil en Inox, laiton, etc…</w:t>
            </w:r>
          </w:p>
          <w:p w14:paraId="69D63456" w14:textId="77777777" w:rsidR="00785F76" w:rsidRDefault="00785F76" w:rsidP="00785F76">
            <w:pPr>
              <w:pStyle w:val="Corpsdetexte"/>
            </w:pPr>
          </w:p>
          <w:p w14:paraId="59A2B888" w14:textId="77777777" w:rsidR="00785F76" w:rsidRPr="00343746" w:rsidRDefault="00785F76" w:rsidP="00785F76">
            <w:pPr>
              <w:pStyle w:val="Corpsdetexte"/>
              <w:rPr>
                <w:b/>
                <w:bCs/>
              </w:rPr>
            </w:pPr>
            <w:r>
              <w:rPr>
                <w:b/>
                <w:bCs/>
              </w:rPr>
              <w:t>Le mètre cube</w:t>
            </w:r>
            <w:r w:rsidRPr="00343746">
              <w:rPr>
                <w:b/>
                <w:bCs/>
              </w:rPr>
              <w:t> :</w:t>
            </w:r>
          </w:p>
          <w:p w14:paraId="4111C3DB" w14:textId="528E2BD2" w:rsidR="00785F76" w:rsidRPr="007A4170" w:rsidRDefault="00785F76" w:rsidP="00785F76">
            <w:pPr>
              <w:pStyle w:val="Corpsdetexte"/>
            </w:pPr>
            <w:r w:rsidRPr="002D0EA9">
              <w:t>PRIX H.T. EN TOUTES LETTRES :</w:t>
            </w:r>
          </w:p>
        </w:tc>
        <w:tc>
          <w:tcPr>
            <w:tcW w:w="589" w:type="pct"/>
            <w:gridSpan w:val="2"/>
            <w:tcBorders>
              <w:top w:val="nil"/>
              <w:left w:val="single" w:sz="4" w:space="0" w:color="auto"/>
              <w:bottom w:val="single" w:sz="4" w:space="0" w:color="auto"/>
              <w:right w:val="single" w:sz="4" w:space="0" w:color="auto"/>
            </w:tcBorders>
            <w:shd w:val="clear" w:color="000000" w:fill="FFFFFF"/>
          </w:tcPr>
          <w:p w14:paraId="61938C96" w14:textId="77777777" w:rsidR="00785F76" w:rsidRPr="00937B37" w:rsidRDefault="00785F76" w:rsidP="00785F76">
            <w:pPr>
              <w:spacing w:after="0" w:line="240" w:lineRule="auto"/>
              <w:rPr>
                <w:rFonts w:ascii="Arial Narrow" w:eastAsia="Times New Roman" w:hAnsi="Arial Narrow" w:cs="Calibri"/>
                <w:sz w:val="22"/>
                <w:lang w:eastAsia="fr-FR"/>
              </w:rPr>
            </w:pPr>
          </w:p>
        </w:tc>
      </w:tr>
      <w:tr w:rsidR="003C52BF" w:rsidRPr="00937B37" w14:paraId="0FFC0373" w14:textId="77777777" w:rsidTr="00206305">
        <w:trPr>
          <w:gridBefore w:val="1"/>
          <w:gridAfter w:val="1"/>
          <w:wBefore w:w="5" w:type="pct"/>
          <w:wAfter w:w="507" w:type="pct"/>
          <w:trHeight w:val="87"/>
        </w:trPr>
        <w:tc>
          <w:tcPr>
            <w:tcW w:w="3899" w:type="pct"/>
            <w:gridSpan w:val="3"/>
            <w:tcBorders>
              <w:top w:val="single" w:sz="4" w:space="0" w:color="auto"/>
              <w:left w:val="single" w:sz="4" w:space="0" w:color="auto"/>
              <w:bottom w:val="nil"/>
              <w:right w:val="single" w:sz="4" w:space="0" w:color="auto"/>
            </w:tcBorders>
            <w:vAlign w:val="center"/>
          </w:tcPr>
          <w:p w14:paraId="429ED190" w14:textId="2291795B" w:rsidR="003C52BF" w:rsidRDefault="003C52BF" w:rsidP="003C52BF">
            <w:pPr>
              <w:pStyle w:val="Titre2"/>
            </w:pPr>
            <w:bookmarkStart w:id="73" w:name="_Toc191569417"/>
            <w:r>
              <w:t>Fourniture et mise en œuvre de bordure granit T2</w:t>
            </w:r>
            <w:bookmarkEnd w:id="73"/>
          </w:p>
        </w:tc>
        <w:tc>
          <w:tcPr>
            <w:tcW w:w="589" w:type="pct"/>
            <w:gridSpan w:val="2"/>
            <w:tcBorders>
              <w:top w:val="single" w:sz="4" w:space="0" w:color="auto"/>
              <w:left w:val="single" w:sz="4" w:space="0" w:color="auto"/>
              <w:bottom w:val="nil"/>
              <w:right w:val="single" w:sz="4" w:space="0" w:color="auto"/>
            </w:tcBorders>
            <w:shd w:val="clear" w:color="000000" w:fill="FFFFFF"/>
          </w:tcPr>
          <w:p w14:paraId="61DA5501" w14:textId="77777777" w:rsidR="003C52BF" w:rsidRPr="00937B37" w:rsidRDefault="003C52BF" w:rsidP="00785F76">
            <w:pPr>
              <w:spacing w:after="0" w:line="240" w:lineRule="auto"/>
              <w:rPr>
                <w:rFonts w:ascii="Arial Narrow" w:eastAsia="Times New Roman" w:hAnsi="Arial Narrow" w:cs="Calibri"/>
                <w:sz w:val="22"/>
                <w:lang w:eastAsia="fr-FR"/>
              </w:rPr>
            </w:pPr>
          </w:p>
        </w:tc>
      </w:tr>
      <w:tr w:rsidR="003C52BF" w:rsidRPr="00937B37" w14:paraId="016169AA" w14:textId="77777777" w:rsidTr="003A4C87">
        <w:trPr>
          <w:gridBefore w:val="1"/>
          <w:gridAfter w:val="1"/>
          <w:wBefore w:w="5" w:type="pct"/>
          <w:wAfter w:w="507" w:type="pct"/>
          <w:trHeight w:val="87"/>
        </w:trPr>
        <w:tc>
          <w:tcPr>
            <w:tcW w:w="3899" w:type="pct"/>
            <w:gridSpan w:val="3"/>
            <w:tcBorders>
              <w:top w:val="nil"/>
              <w:left w:val="single" w:sz="4" w:space="0" w:color="auto"/>
              <w:bottom w:val="single" w:sz="4" w:space="0" w:color="auto"/>
              <w:right w:val="single" w:sz="4" w:space="0" w:color="auto"/>
            </w:tcBorders>
            <w:vAlign w:val="center"/>
          </w:tcPr>
          <w:p w14:paraId="7882140A" w14:textId="77777777" w:rsidR="003C52BF" w:rsidRDefault="003C52BF" w:rsidP="00785F76">
            <w:pPr>
              <w:pStyle w:val="Corpsdetexte"/>
            </w:pPr>
            <w:r>
              <w:t xml:space="preserve">Ce prix rémunère, au mètre linéaire, l'ensemble des fournitures, la pose des bordures en pierre granit de type T2 et la mise en œuvre d’un épaulement en béton. Il comprend notamment : </w:t>
            </w:r>
          </w:p>
          <w:p w14:paraId="667365C8" w14:textId="438EF1A2" w:rsidR="003C52BF" w:rsidRDefault="003C52BF" w:rsidP="003C52BF">
            <w:pPr>
              <w:pStyle w:val="Puce1"/>
            </w:pPr>
            <w:r>
              <w:t>Le nivellement,</w:t>
            </w:r>
          </w:p>
          <w:p w14:paraId="29770809" w14:textId="77777777" w:rsidR="003C52BF" w:rsidRDefault="003C52BF" w:rsidP="003C52BF">
            <w:pPr>
              <w:pStyle w:val="Puce1"/>
            </w:pPr>
            <w:r>
              <w:t>Les découpes,</w:t>
            </w:r>
          </w:p>
          <w:p w14:paraId="75D0EF0A" w14:textId="77777777" w:rsidR="003C52BF" w:rsidRDefault="003C52BF" w:rsidP="003C52BF">
            <w:pPr>
              <w:pStyle w:val="Puce1"/>
            </w:pPr>
            <w:r>
              <w:t xml:space="preserve"> Le mortier de calage,</w:t>
            </w:r>
          </w:p>
          <w:p w14:paraId="26CF439D" w14:textId="77777777" w:rsidR="003C52BF" w:rsidRDefault="003C52BF" w:rsidP="003C52BF">
            <w:pPr>
              <w:pStyle w:val="Puce1"/>
            </w:pPr>
            <w:r>
              <w:t xml:space="preserve">La fourniture et la mise en œuvre de béton C20/25 pour la réalisation d’un épaulement, </w:t>
            </w:r>
          </w:p>
          <w:p w14:paraId="0FD9F90B" w14:textId="77777777" w:rsidR="003C52BF" w:rsidRDefault="003C52BF" w:rsidP="003C52BF">
            <w:pPr>
              <w:pStyle w:val="Puce1"/>
            </w:pPr>
            <w:r>
              <w:t>Toutes sujétions</w:t>
            </w:r>
          </w:p>
          <w:p w14:paraId="5FEFE71F" w14:textId="77777777" w:rsidR="003C52BF" w:rsidRDefault="003C52BF" w:rsidP="003C52BF">
            <w:pPr>
              <w:pStyle w:val="Puce1"/>
              <w:numPr>
                <w:ilvl w:val="0"/>
                <w:numId w:val="0"/>
              </w:numPr>
              <w:ind w:left="921" w:hanging="168"/>
            </w:pPr>
          </w:p>
          <w:p w14:paraId="561CEF56" w14:textId="52755486" w:rsidR="003C52BF" w:rsidRPr="00343746" w:rsidRDefault="003C52BF" w:rsidP="003C52BF">
            <w:pPr>
              <w:pStyle w:val="Corpsdetexte"/>
              <w:rPr>
                <w:b/>
                <w:bCs/>
              </w:rPr>
            </w:pPr>
            <w:r>
              <w:rPr>
                <w:b/>
                <w:bCs/>
              </w:rPr>
              <w:t>Le mètre linéaire</w:t>
            </w:r>
            <w:r w:rsidRPr="00343746">
              <w:rPr>
                <w:b/>
                <w:bCs/>
              </w:rPr>
              <w:t> :</w:t>
            </w:r>
          </w:p>
          <w:p w14:paraId="54B1D436" w14:textId="2F169268" w:rsidR="003C52BF" w:rsidRDefault="003C52BF" w:rsidP="003C52BF">
            <w:pPr>
              <w:pStyle w:val="Puce1"/>
              <w:numPr>
                <w:ilvl w:val="0"/>
                <w:numId w:val="0"/>
              </w:numPr>
              <w:ind w:left="921" w:hanging="168"/>
            </w:pPr>
            <w:r w:rsidRPr="002D0EA9">
              <w:t>PRIX H.T. EN TOUTES LETTRES :</w:t>
            </w:r>
          </w:p>
        </w:tc>
        <w:tc>
          <w:tcPr>
            <w:tcW w:w="589" w:type="pct"/>
            <w:gridSpan w:val="2"/>
            <w:tcBorders>
              <w:top w:val="nil"/>
              <w:left w:val="single" w:sz="4" w:space="0" w:color="auto"/>
              <w:bottom w:val="single" w:sz="4" w:space="0" w:color="auto"/>
              <w:right w:val="single" w:sz="4" w:space="0" w:color="auto"/>
            </w:tcBorders>
            <w:shd w:val="clear" w:color="000000" w:fill="FFFFFF"/>
          </w:tcPr>
          <w:p w14:paraId="4526ED10" w14:textId="77777777" w:rsidR="003C52BF" w:rsidRPr="00937B37" w:rsidRDefault="003C52BF" w:rsidP="00785F76">
            <w:pPr>
              <w:spacing w:after="0" w:line="240" w:lineRule="auto"/>
              <w:rPr>
                <w:rFonts w:ascii="Arial Narrow" w:eastAsia="Times New Roman" w:hAnsi="Arial Narrow" w:cs="Calibri"/>
                <w:sz w:val="22"/>
                <w:lang w:eastAsia="fr-FR"/>
              </w:rPr>
            </w:pPr>
          </w:p>
        </w:tc>
      </w:tr>
    </w:tbl>
    <w:p w14:paraId="4B5E0B93" w14:textId="4C1D14D4" w:rsidR="00875398" w:rsidRPr="009263C7" w:rsidRDefault="00875398" w:rsidP="009263C7">
      <w:pPr>
        <w:rPr>
          <w:rFonts w:ascii="Arial Narrow" w:eastAsia="Times New Roman" w:hAnsi="Arial Narrow" w:cs="Calibri"/>
          <w:color w:val="000000"/>
          <w:sz w:val="22"/>
          <w:lang w:eastAsia="fr-FR"/>
        </w:rPr>
      </w:pPr>
    </w:p>
    <w:sectPr w:rsidR="00875398" w:rsidRPr="009263C7" w:rsidSect="00A918FD">
      <w:headerReference w:type="first" r:id="rId18"/>
      <w:footerReference w:type="first" r:id="rId19"/>
      <w:pgSz w:w="11906" w:h="16838" w:code="9"/>
      <w:pgMar w:top="720" w:right="720" w:bottom="720" w:left="720" w:header="454"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7C231" w14:textId="77777777" w:rsidR="00BB1FA8" w:rsidRDefault="00BB1FA8" w:rsidP="00841E7E">
      <w:pPr>
        <w:spacing w:after="0" w:line="240" w:lineRule="auto"/>
      </w:pPr>
      <w:r>
        <w:separator/>
      </w:r>
    </w:p>
    <w:p w14:paraId="49D195D6" w14:textId="77777777" w:rsidR="00BB1FA8" w:rsidRDefault="00BB1FA8"/>
    <w:p w14:paraId="086E09E3" w14:textId="77777777" w:rsidR="00BB1FA8" w:rsidRDefault="00BB1FA8"/>
    <w:p w14:paraId="007E0676" w14:textId="77777777" w:rsidR="00BB1FA8" w:rsidRDefault="00BB1FA8"/>
    <w:p w14:paraId="7DCA8ACB" w14:textId="77777777" w:rsidR="00BB1FA8" w:rsidRDefault="00BB1FA8"/>
  </w:endnote>
  <w:endnote w:type="continuationSeparator" w:id="0">
    <w:p w14:paraId="2FBE4999" w14:textId="77777777" w:rsidR="00BB1FA8" w:rsidRDefault="00BB1FA8" w:rsidP="00841E7E">
      <w:pPr>
        <w:spacing w:after="0" w:line="240" w:lineRule="auto"/>
      </w:pPr>
      <w:r>
        <w:continuationSeparator/>
      </w:r>
    </w:p>
    <w:p w14:paraId="321A4A66" w14:textId="77777777" w:rsidR="00BB1FA8" w:rsidRDefault="00BB1FA8"/>
    <w:p w14:paraId="35A50066" w14:textId="77777777" w:rsidR="00BB1FA8" w:rsidRDefault="00BB1FA8"/>
    <w:p w14:paraId="160D1EA0" w14:textId="77777777" w:rsidR="00BB1FA8" w:rsidRDefault="00BB1FA8"/>
    <w:p w14:paraId="105CA43D" w14:textId="77777777" w:rsidR="00BB1FA8" w:rsidRDefault="00BB1F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51C097B-B0B8-4038-BB4C-9144263CD218}"/>
    <w:embedBold r:id="rId2" w:fontKey="{00CE9BA6-9D8B-40F4-918F-C975E5197E07}"/>
    <w:embedItalic r:id="rId3" w:fontKey="{4778D3C7-BF22-459A-9AEE-41A5CFF9B6A1}"/>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Arial Narrow">
    <w:panose1 w:val="020B0606020202030204"/>
    <w:charset w:val="00"/>
    <w:family w:val="swiss"/>
    <w:pitch w:val="variable"/>
    <w:sig w:usb0="00000287" w:usb1="00000800" w:usb2="00000000" w:usb3="00000000" w:csb0="0000009F" w:csb1="00000000"/>
    <w:embedRegular r:id="rId4" w:fontKey="{CCE063BD-6A30-45A2-84B7-902733F47A2A}"/>
    <w:embedBold r:id="rId5" w:fontKey="{2B7C77ED-4697-4DC1-A477-DAE4A91AD0E6}"/>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3B98D" w14:textId="35C60F20" w:rsidR="00C82066" w:rsidRPr="00F1321E" w:rsidRDefault="00C82066" w:rsidP="00F1321E">
    <w:pPr>
      <w:pStyle w:val="PdPNaturedocument"/>
      <w:rPr>
        <w:rStyle w:val="PdPNaturedocumentCar"/>
        <w:b/>
        <w:bCs/>
      </w:rPr>
    </w:pPr>
    <w:r w:rsidRPr="00F1321E">
      <w:rPr>
        <w:rStyle w:val="PdPNaturedocumentCar"/>
        <w:b/>
        <w:bCs/>
      </w:rPr>
      <w:fldChar w:fldCharType="begin"/>
    </w:r>
    <w:r w:rsidRPr="00F1321E">
      <w:rPr>
        <w:rStyle w:val="PdPNaturedocumentCar"/>
        <w:b/>
        <w:bCs/>
      </w:rPr>
      <w:instrText xml:space="preserve"> STYLEREF  PdG_Nature_document  \* MERGEFORMAT </w:instrText>
    </w:r>
    <w:r w:rsidRPr="00F1321E">
      <w:rPr>
        <w:rStyle w:val="PdPNaturedocumentCar"/>
        <w:b/>
        <w:bCs/>
      </w:rPr>
      <w:fldChar w:fldCharType="separate"/>
    </w:r>
    <w:r w:rsidR="00EC5F79">
      <w:rPr>
        <w:rStyle w:val="PdPNaturedocumentCar"/>
        <w:b/>
        <w:bCs/>
      </w:rPr>
      <w:t>BORDEREAU DES PRIX UNITAIRES ET FORFAITAIRES</w:t>
    </w:r>
    <w:r w:rsidRPr="00F1321E">
      <w:rPr>
        <w:rStyle w:val="PdPNaturedocumentCar"/>
        <w:b/>
        <w:bCs/>
      </w:rPr>
      <w:fldChar w:fldCharType="end"/>
    </w:r>
  </w:p>
  <w:p w14:paraId="67A24DBB" w14:textId="328EB3E9" w:rsidR="00C82066" w:rsidRPr="00F1321E" w:rsidRDefault="00C82066" w:rsidP="00F1321E">
    <w:pPr>
      <w:pStyle w:val="PdPNomprojet"/>
      <w:rPr>
        <w:rStyle w:val="PdPNomprojetCar"/>
        <w:b/>
        <w:bCs/>
        <w:caps/>
      </w:rPr>
    </w:pPr>
    <w:r w:rsidRPr="00F1321E">
      <w:rPr>
        <w:rStyle w:val="PdPNomprojetCar"/>
        <w:b/>
        <w:bCs/>
        <w:caps/>
      </w:rPr>
      <w:fldChar w:fldCharType="begin"/>
    </w:r>
    <w:r w:rsidRPr="00F1321E">
      <w:rPr>
        <w:rStyle w:val="PdPNomprojetCar"/>
        <w:b/>
        <w:bCs/>
        <w:caps/>
      </w:rPr>
      <w:instrText xml:space="preserve"> STYLEREF  PdG_Nom_projet  \* MERGEFORMAT </w:instrText>
    </w:r>
    <w:r w:rsidRPr="00F1321E">
      <w:rPr>
        <w:rStyle w:val="PdPNomprojetCar"/>
        <w:b/>
        <w:bCs/>
        <w:caps/>
      </w:rPr>
      <w:fldChar w:fldCharType="separate"/>
    </w:r>
    <w:r w:rsidR="00EC5F79" w:rsidRPr="00EC5F79">
      <w:rPr>
        <w:rStyle w:val="PdPNomprojetCar"/>
        <w:caps/>
      </w:rPr>
      <w:t>N66 -</w:t>
    </w:r>
    <w:r w:rsidR="00EC5F79">
      <w:rPr>
        <w:rStyle w:val="PdPNomprojetCar"/>
        <w:b/>
        <w:bCs/>
        <w:caps/>
      </w:rPr>
      <w:t xml:space="preserve">  Travaux de réhabilitation du pont-voûte du ruisseau de Feigne (88) P 48/66</w:t>
    </w:r>
    <w:r w:rsidRPr="00F1321E">
      <w:rPr>
        <w:rStyle w:val="PdPNomprojetCar"/>
        <w:b/>
        <w:bCs/>
        <w:caps/>
      </w:rPr>
      <w:fldChar w:fldCharType="end"/>
    </w:r>
  </w:p>
  <w:p w14:paraId="588CF458" w14:textId="77777777" w:rsidR="00C82066" w:rsidRPr="001373E9" w:rsidRDefault="00C82066" w:rsidP="00846538">
    <w:pPr>
      <w:pStyle w:val="PdPNomprojet"/>
      <w:spacing w:line="240" w:lineRule="auto"/>
    </w:pPr>
    <w:r>
      <mc:AlternateContent>
        <mc:Choice Requires="wps">
          <w:drawing>
            <wp:anchor distT="0" distB="0" distL="114300" distR="114300" simplePos="0" relativeHeight="251660800" behindDoc="0" locked="0" layoutInCell="1" allowOverlap="1" wp14:anchorId="45794DB6" wp14:editId="59A70B51">
              <wp:simplePos x="0" y="0"/>
              <wp:positionH relativeFrom="column">
                <wp:posOffset>0</wp:posOffset>
              </wp:positionH>
              <wp:positionV relativeFrom="paragraph">
                <wp:posOffset>18415</wp:posOffset>
              </wp:positionV>
              <wp:extent cx="6120000" cy="221"/>
              <wp:effectExtent l="0" t="19050" r="33655" b="19050"/>
              <wp:wrapNone/>
              <wp:docPr id="19"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line w14:anchorId="40800DF5" id="Connecteur droit 13" o:spid="_x0000_s1026" style="position:absolute;flip:y;z-index:251660800;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3286C603" w14:textId="2AF14F29" w:rsidR="00C82066" w:rsidRPr="008B12AF" w:rsidRDefault="00C82066" w:rsidP="001373E9">
    <w:pPr>
      <w:pStyle w:val="PdPSocieteDateReference"/>
      <w:rPr>
        <w:lang w:val="pt-BR"/>
      </w:rPr>
    </w:pPr>
    <w:r>
      <w:fldChar w:fldCharType="begin"/>
    </w:r>
    <w:r>
      <w:instrText xml:space="preserve"> STYLEREF  PdG_Societe_Date_Reference </w:instrText>
    </w:r>
    <w:r>
      <w:fldChar w:fldCharType="end"/>
    </w:r>
  </w:p>
  <w:p w14:paraId="77672619" w14:textId="77777777" w:rsidR="00C82066" w:rsidRPr="00D431A3" w:rsidRDefault="00C82066" w:rsidP="001373E9">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13</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13</w:t>
    </w:r>
    <w:r w:rsidRPr="0004178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74C6D" w14:textId="41C8875C" w:rsidR="00C82066" w:rsidRPr="001373E9" w:rsidRDefault="00C82066" w:rsidP="008B1F8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470B13">
      <w:rPr>
        <w:rStyle w:val="PdPNaturedocumentCar"/>
        <w:b/>
        <w:bCs/>
      </w:rPr>
      <w:t>BORDEREAU DES PRIX UNITAIRES ET FORFAITAIRES</w:t>
    </w:r>
    <w:r w:rsidRPr="001373E9">
      <w:rPr>
        <w:rStyle w:val="PdPNaturedocumentCar"/>
        <w:b/>
        <w:bCs/>
      </w:rPr>
      <w:fldChar w:fldCharType="end"/>
    </w:r>
  </w:p>
  <w:p w14:paraId="13EBA36E" w14:textId="542425BA" w:rsidR="00C82066" w:rsidRPr="001373E9" w:rsidRDefault="00C82066" w:rsidP="008B1F8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470B13">
      <w:rPr>
        <w:rStyle w:val="PdPNomprojetCar"/>
        <w:bCs/>
        <w:caps/>
      </w:rPr>
      <w:t>N66 -  Travaux de réhabilitation du pont-voûte du ruisseau de Feigne (88) P 48/66</w:t>
    </w:r>
    <w:r w:rsidRPr="001373E9">
      <w:rPr>
        <w:rStyle w:val="PdPNomprojetCar"/>
        <w:bCs/>
        <w:caps/>
      </w:rPr>
      <w:fldChar w:fldCharType="end"/>
    </w:r>
  </w:p>
  <w:p w14:paraId="51E95E6B" w14:textId="77777777" w:rsidR="00C82066" w:rsidRPr="001373E9" w:rsidRDefault="00C82066" w:rsidP="008B1F8A">
    <w:pPr>
      <w:pStyle w:val="PdPNomprojet"/>
    </w:pPr>
    <w:r w:rsidRPr="001373E9">
      <w:drawing>
        <wp:inline distT="0" distB="0" distL="0" distR="0" wp14:anchorId="579E1B8E" wp14:editId="6794046E">
          <wp:extent cx="6120130" cy="27305"/>
          <wp:effectExtent l="0" t="0" r="0" b="0"/>
          <wp:docPr id="14"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ligne du ba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27305"/>
                  </a:xfrm>
                  <a:prstGeom prst="rect">
                    <a:avLst/>
                  </a:prstGeom>
                </pic:spPr>
              </pic:pic>
            </a:graphicData>
          </a:graphic>
        </wp:inline>
      </w:drawing>
    </w:r>
  </w:p>
  <w:p w14:paraId="00D81634" w14:textId="5DD0BE2C" w:rsidR="00C82066" w:rsidRPr="008B12AF" w:rsidRDefault="00C82066" w:rsidP="008B1F8A">
    <w:pPr>
      <w:pStyle w:val="PdPSocieteDateReference"/>
      <w:rPr>
        <w:lang w:val="pt-BR"/>
      </w:rPr>
    </w:pPr>
    <w:r>
      <w:fldChar w:fldCharType="begin"/>
    </w:r>
    <w:r>
      <w:instrText xml:space="preserve"> STYLEREF  PdG_Societe_Date_Reference </w:instrText>
    </w:r>
    <w:r>
      <w:fldChar w:fldCharType="end"/>
    </w:r>
  </w:p>
  <w:p w14:paraId="7CD86882" w14:textId="77777777" w:rsidR="00C82066" w:rsidRPr="008B1F8A" w:rsidRDefault="00C82066" w:rsidP="008B1F8A">
    <w:pPr>
      <w:pStyle w:val="PdPSocieteDateReference"/>
      <w:rPr>
        <w:rStyle w:val="PdPNomprojetCar"/>
        <w:bCs w:val="0"/>
        <w:caps/>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15</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15</w:t>
    </w:r>
    <w:r w:rsidRPr="0004178C">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3E4FE" w14:textId="4B9028AC" w:rsidR="00C82066" w:rsidRPr="001373E9" w:rsidRDefault="00C82066" w:rsidP="00C9239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EC5F79" w:rsidRPr="00EC5F79">
      <w:rPr>
        <w:rStyle w:val="PdPNaturedocumentCar"/>
      </w:rPr>
      <w:t>BORDEREAU DES PRIX</w:t>
    </w:r>
    <w:r w:rsidR="00EC5F79">
      <w:rPr>
        <w:rStyle w:val="PdPNaturedocumentCar"/>
        <w:b/>
        <w:bCs/>
      </w:rPr>
      <w:t xml:space="preserve"> UNITAIRES ET FORFAITAIRES</w:t>
    </w:r>
    <w:r w:rsidRPr="001373E9">
      <w:rPr>
        <w:rStyle w:val="PdPNaturedocumentCar"/>
        <w:b/>
        <w:bCs/>
      </w:rPr>
      <w:fldChar w:fldCharType="end"/>
    </w:r>
  </w:p>
  <w:p w14:paraId="0734C310" w14:textId="4DD806FA" w:rsidR="00C82066" w:rsidRPr="001373E9" w:rsidRDefault="00C82066" w:rsidP="00C9239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EC5F79" w:rsidRPr="00EC5F79">
      <w:rPr>
        <w:rStyle w:val="PdPNomprojetCar"/>
        <w:b/>
        <w:caps/>
      </w:rPr>
      <w:t>N66 -  Travaux de réhabilitation du pont-voûte</w:t>
    </w:r>
    <w:r w:rsidR="00EC5F79">
      <w:rPr>
        <w:rStyle w:val="PdPNomprojetCar"/>
        <w:bCs/>
        <w:caps/>
      </w:rPr>
      <w:t xml:space="preserve"> du ruisseau de Feigne (88) P 48/66</w:t>
    </w:r>
    <w:r w:rsidRPr="001373E9">
      <w:rPr>
        <w:rStyle w:val="PdPNomprojetCar"/>
        <w:bCs/>
        <w:caps/>
      </w:rPr>
      <w:fldChar w:fldCharType="end"/>
    </w:r>
  </w:p>
  <w:p w14:paraId="0E2BE7AD" w14:textId="77777777" w:rsidR="00C82066" w:rsidRPr="001373E9" w:rsidRDefault="00C82066" w:rsidP="00C9239A">
    <w:pPr>
      <w:pStyle w:val="PdPNomprojet"/>
      <w:spacing w:line="240" w:lineRule="auto"/>
    </w:pPr>
    <w:r>
      <mc:AlternateContent>
        <mc:Choice Requires="wps">
          <w:drawing>
            <wp:anchor distT="0" distB="0" distL="114300" distR="114300" simplePos="0" relativeHeight="251662848" behindDoc="0" locked="0" layoutInCell="1" allowOverlap="1" wp14:anchorId="347AD4BE" wp14:editId="67403C43">
              <wp:simplePos x="0" y="0"/>
              <wp:positionH relativeFrom="column">
                <wp:posOffset>0</wp:posOffset>
              </wp:positionH>
              <wp:positionV relativeFrom="paragraph">
                <wp:posOffset>18415</wp:posOffset>
              </wp:positionV>
              <wp:extent cx="6120000" cy="221"/>
              <wp:effectExtent l="0" t="19050" r="33655" b="19050"/>
              <wp:wrapNone/>
              <wp:docPr id="1"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line w14:anchorId="1FD53068" id="Connecteur droit 13" o:spid="_x0000_s1026" style="position:absolute;flip:y;z-index:251662848;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4563876D" w14:textId="0CEFC1B0" w:rsidR="00C82066" w:rsidRPr="008B12AF" w:rsidRDefault="00C82066" w:rsidP="00C9239A">
    <w:pPr>
      <w:pStyle w:val="PdPSocieteDateReference"/>
      <w:rPr>
        <w:lang w:val="pt-BR"/>
      </w:rPr>
    </w:pPr>
    <w:r>
      <w:fldChar w:fldCharType="begin"/>
    </w:r>
    <w:r>
      <w:instrText xml:space="preserve"> STYLEREF  PdG_Societe_Date_Reference </w:instrText>
    </w:r>
    <w:r>
      <w:fldChar w:fldCharType="end"/>
    </w:r>
  </w:p>
  <w:p w14:paraId="164F478D" w14:textId="77777777" w:rsidR="00C82066" w:rsidRPr="00C9239A" w:rsidRDefault="00C82066" w:rsidP="00C9239A">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9</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13</w:t>
    </w:r>
    <w:r w:rsidRPr="0004178C">
      <w:fldChar w:fldCharType="end"/>
    </w:r>
  </w:p>
  <w:p w14:paraId="7A78B5B9" w14:textId="77777777" w:rsidR="00C82066" w:rsidRDefault="00C8206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40267" w14:textId="77777777" w:rsidR="00BB1FA8" w:rsidRDefault="00BB1FA8">
      <w:r>
        <w:separator/>
      </w:r>
    </w:p>
    <w:p w14:paraId="28CCEB22" w14:textId="77777777" w:rsidR="00BB1FA8" w:rsidRDefault="00BB1FA8"/>
  </w:footnote>
  <w:footnote w:type="continuationSeparator" w:id="0">
    <w:p w14:paraId="3DE0A4E7" w14:textId="77777777" w:rsidR="00BB1FA8" w:rsidRDefault="00BB1FA8" w:rsidP="00841E7E">
      <w:pPr>
        <w:spacing w:after="0" w:line="240" w:lineRule="auto"/>
      </w:pPr>
      <w:r>
        <w:continuationSeparator/>
      </w:r>
    </w:p>
    <w:p w14:paraId="6E22FA99" w14:textId="77777777" w:rsidR="00BB1FA8" w:rsidRDefault="00BB1FA8"/>
    <w:p w14:paraId="4EF4A0C3" w14:textId="77777777" w:rsidR="00BB1FA8" w:rsidRDefault="00BB1FA8"/>
  </w:footnote>
  <w:footnote w:type="continuationNotice" w:id="1">
    <w:p w14:paraId="33B127D4" w14:textId="77777777" w:rsidR="00BB1FA8" w:rsidRDefault="00BB1FA8">
      <w:pPr>
        <w:spacing w:after="0" w:line="240" w:lineRule="auto"/>
      </w:pPr>
    </w:p>
    <w:p w14:paraId="2E51B879" w14:textId="77777777" w:rsidR="00BB1FA8" w:rsidRDefault="00BB1F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E8A23" w14:textId="77777777" w:rsidR="00C82066" w:rsidRDefault="00C82066">
    <w:pPr>
      <w:pStyle w:val="En-tte"/>
    </w:pPr>
    <w:r>
      <w:rPr>
        <w:noProof/>
        <w:lang w:eastAsia="fr-FR"/>
      </w:rPr>
      <w:drawing>
        <wp:anchor distT="0" distB="0" distL="114300" distR="114300" simplePos="0" relativeHeight="251658752" behindDoc="1" locked="0" layoutInCell="1" allowOverlap="1" wp14:anchorId="786A1836" wp14:editId="192FBE24">
          <wp:simplePos x="0" y="0"/>
          <wp:positionH relativeFrom="margin">
            <wp:posOffset>0</wp:posOffset>
          </wp:positionH>
          <wp:positionV relativeFrom="page">
            <wp:posOffset>449580</wp:posOffset>
          </wp:positionV>
          <wp:extent cx="1936800" cy="2444400"/>
          <wp:effectExtent l="0" t="0" r="6350" b="0"/>
          <wp:wrapNone/>
          <wp:docPr id="11"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arc sommaire.png"/>
                  <pic:cNvPicPr/>
                </pic:nvPicPr>
                <pic:blipFill rotWithShape="1">
                  <a:blip r:embed="rId1" cstate="print">
                    <a:extLst>
                      <a:ext uri="{28A0092B-C50C-407E-A947-70E740481C1C}">
                        <a14:useLocalDpi xmlns:a14="http://schemas.microsoft.com/office/drawing/2010/main" val="0"/>
                      </a:ext>
                    </a:extLst>
                  </a:blip>
                  <a:srcRect l="54956"/>
                  <a:stretch/>
                </pic:blipFill>
                <pic:spPr bwMode="auto">
                  <a:xfrm>
                    <a:off x="0" y="0"/>
                    <a:ext cx="1936800" cy="2444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ED5B6" w14:textId="77777777" w:rsidR="00C82066" w:rsidRPr="00FB0DE8" w:rsidRDefault="00C82066" w:rsidP="00FB0DE8">
    <w:pPr>
      <w:pStyle w:val="En-tte"/>
    </w:pPr>
  </w:p>
  <w:p w14:paraId="60596D40" w14:textId="77777777" w:rsidR="00C82066" w:rsidRDefault="00C8206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583AFD76"/>
    <w:lvl w:ilvl="0">
      <w:numFmt w:val="decimal"/>
      <w:lvlText w:val="*"/>
      <w:lvlJc w:val="left"/>
      <w:pPr>
        <w:ind w:left="0" w:firstLine="0"/>
      </w:pPr>
    </w:lvl>
  </w:abstractNum>
  <w:abstractNum w:abstractNumId="1" w15:restartNumberingAfterBreak="0">
    <w:nsid w:val="133932B3"/>
    <w:multiLevelType w:val="hybridMultilevel"/>
    <w:tmpl w:val="0C126A4A"/>
    <w:lvl w:ilvl="0" w:tplc="72F0EC34">
      <w:start w:val="1"/>
      <w:numFmt w:val="upperLetter"/>
      <w:pStyle w:val="ListingAnnexes"/>
      <w:lvlText w:val="%1 -"/>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0F7AF8"/>
    <w:multiLevelType w:val="multilevel"/>
    <w:tmpl w:val="8B8C162A"/>
    <w:lvl w:ilvl="0">
      <w:start w:val="201"/>
      <w:numFmt w:val="decimal"/>
      <w:lvlText w:val="%1"/>
      <w:lvlJc w:val="left"/>
      <w:pPr>
        <w:ind w:left="432" w:hanging="432"/>
      </w:pPr>
      <w:rPr>
        <w:rFonts w:hint="default"/>
      </w:rPr>
    </w:lvl>
    <w:lvl w:ilvl="1">
      <w:start w:val="1"/>
      <w:numFmt w:val="decimal"/>
      <w:lvlText w:val="%1.%2"/>
      <w:lvlJc w:val="left"/>
      <w:pPr>
        <w:ind w:left="1226" w:hanging="432"/>
      </w:pPr>
      <w:rPr>
        <w:rFonts w:hint="default"/>
      </w:rPr>
    </w:lvl>
    <w:lvl w:ilvl="2">
      <w:start w:val="1"/>
      <w:numFmt w:val="decimal"/>
      <w:lvlText w:val="%1.%2.%3"/>
      <w:lvlJc w:val="left"/>
      <w:pPr>
        <w:ind w:left="2308" w:hanging="720"/>
      </w:pPr>
      <w:rPr>
        <w:rFonts w:hint="default"/>
      </w:rPr>
    </w:lvl>
    <w:lvl w:ilvl="3">
      <w:start w:val="1"/>
      <w:numFmt w:val="decimal"/>
      <w:lvlText w:val="%1.%2.%3.%4"/>
      <w:lvlJc w:val="left"/>
      <w:pPr>
        <w:ind w:left="3102" w:hanging="720"/>
      </w:pPr>
      <w:rPr>
        <w:rFonts w:hint="default"/>
      </w:rPr>
    </w:lvl>
    <w:lvl w:ilvl="4">
      <w:start w:val="1"/>
      <w:numFmt w:val="decimal"/>
      <w:lvlText w:val="%1.%2.%3.%4.%5"/>
      <w:lvlJc w:val="left"/>
      <w:pPr>
        <w:ind w:left="3896" w:hanging="720"/>
      </w:pPr>
      <w:rPr>
        <w:rFonts w:hint="default"/>
      </w:rPr>
    </w:lvl>
    <w:lvl w:ilvl="5">
      <w:start w:val="1"/>
      <w:numFmt w:val="decimal"/>
      <w:lvlText w:val="%1.%2.%3.%4.%5.%6"/>
      <w:lvlJc w:val="left"/>
      <w:pPr>
        <w:ind w:left="5050" w:hanging="1080"/>
      </w:pPr>
      <w:rPr>
        <w:rFonts w:hint="default"/>
      </w:rPr>
    </w:lvl>
    <w:lvl w:ilvl="6">
      <w:start w:val="1"/>
      <w:numFmt w:val="decimal"/>
      <w:lvlText w:val="%1.%2.%3.%4.%5.%6.%7"/>
      <w:lvlJc w:val="left"/>
      <w:pPr>
        <w:ind w:left="5844" w:hanging="1080"/>
      </w:pPr>
      <w:rPr>
        <w:rFonts w:hint="default"/>
      </w:rPr>
    </w:lvl>
    <w:lvl w:ilvl="7">
      <w:start w:val="1"/>
      <w:numFmt w:val="decimal"/>
      <w:lvlText w:val="%1.%2.%3.%4.%5.%6.%7.%8"/>
      <w:lvlJc w:val="left"/>
      <w:pPr>
        <w:ind w:left="6998" w:hanging="1440"/>
      </w:pPr>
      <w:rPr>
        <w:rFonts w:hint="default"/>
      </w:rPr>
    </w:lvl>
    <w:lvl w:ilvl="8">
      <w:start w:val="1"/>
      <w:numFmt w:val="decimal"/>
      <w:lvlText w:val="%1.%2.%3.%4.%5.%6.%7.%8.%9"/>
      <w:lvlJc w:val="left"/>
      <w:pPr>
        <w:ind w:left="7792" w:hanging="1440"/>
      </w:pPr>
      <w:rPr>
        <w:rFonts w:hint="default"/>
      </w:rPr>
    </w:lvl>
  </w:abstractNum>
  <w:abstractNum w:abstractNumId="3" w15:restartNumberingAfterBreak="0">
    <w:nsid w:val="1C5E7DBD"/>
    <w:multiLevelType w:val="multilevel"/>
    <w:tmpl w:val="1EE82E8C"/>
    <w:lvl w:ilvl="0">
      <w:start w:val="511"/>
      <w:numFmt w:val="decimal"/>
      <w:lvlText w:val="%1"/>
      <w:lvlJc w:val="left"/>
      <w:pPr>
        <w:ind w:left="432" w:hanging="432"/>
      </w:pPr>
      <w:rPr>
        <w:rFonts w:hint="default"/>
      </w:rPr>
    </w:lvl>
    <w:lvl w:ilvl="1">
      <w:start w:val="2"/>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35E3750D"/>
    <w:multiLevelType w:val="multilevel"/>
    <w:tmpl w:val="DC20782C"/>
    <w:lvl w:ilvl="0">
      <w:start w:val="1"/>
      <w:numFmt w:val="decimal"/>
      <w:pStyle w:val="Pucenumro"/>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C5778F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478613F0"/>
    <w:multiLevelType w:val="hybridMultilevel"/>
    <w:tmpl w:val="C6EE4BA4"/>
    <w:lvl w:ilvl="0" w:tplc="236C5BB8">
      <w:start w:val="1"/>
      <w:numFmt w:val="upperLetter"/>
      <w:pStyle w:val="Titredechapitre"/>
      <w:lvlText w:val="%1."/>
      <w:lvlJc w:val="left"/>
      <w:pPr>
        <w:ind w:left="360" w:hanging="360"/>
      </w:pPr>
      <w:rPr>
        <w:rFonts w:hint="default"/>
        <w:b/>
        <w:bCs w:val="0"/>
        <w:i w:val="0"/>
        <w:iCs w:val="0"/>
        <w:caps w:val="0"/>
        <w:smallCaps w:val="0"/>
        <w:strike w:val="0"/>
        <w:dstrike w:val="0"/>
        <w:noProof w:val="0"/>
        <w:vanish w:val="0"/>
        <w:color w:val="00355B"/>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50F5EEF"/>
    <w:multiLevelType w:val="multilevel"/>
    <w:tmpl w:val="63680A06"/>
    <w:lvl w:ilvl="0">
      <w:start w:val="511"/>
      <w:numFmt w:val="decimal"/>
      <w:lvlText w:val="%1"/>
      <w:lvlJc w:val="left"/>
      <w:pPr>
        <w:ind w:left="432" w:hanging="432"/>
      </w:pPr>
      <w:rPr>
        <w:rFonts w:hint="default"/>
      </w:rPr>
    </w:lvl>
    <w:lvl w:ilvl="1">
      <w:start w:val="3"/>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5A2E5F61"/>
    <w:multiLevelType w:val="multilevel"/>
    <w:tmpl w:val="D960B57C"/>
    <w:lvl w:ilvl="0">
      <w:start w:val="1"/>
      <w:numFmt w:val="decimal"/>
      <w:pStyle w:val="Titre1"/>
      <w:lvlText w:val="%100"/>
      <w:lvlJc w:val="left"/>
      <w:pPr>
        <w:tabs>
          <w:tab w:val="num" w:pos="2552"/>
        </w:tabs>
        <w:ind w:left="1418" w:hanging="1134"/>
      </w:pPr>
      <w:rPr>
        <w:rFonts w:hint="default"/>
      </w:rPr>
    </w:lvl>
    <w:lvl w:ilvl="1">
      <w:start w:val="1"/>
      <w:numFmt w:val="decimalZero"/>
      <w:pStyle w:val="Titre2"/>
      <w:lvlText w:val="%1%2"/>
      <w:lvlJc w:val="left"/>
      <w:pPr>
        <w:tabs>
          <w:tab w:val="num" w:pos="2880"/>
        </w:tabs>
        <w:ind w:left="794" w:hanging="794"/>
      </w:pPr>
      <w:rPr>
        <w:rFonts w:hint="default"/>
      </w:rPr>
    </w:lvl>
    <w:lvl w:ilvl="2">
      <w:start w:val="1"/>
      <w:numFmt w:val="lowerRoman"/>
      <w:pStyle w:val="Titre3"/>
      <w:lvlText w:val="%3."/>
      <w:lvlJc w:val="right"/>
      <w:pPr>
        <w:ind w:left="3600" w:hanging="180"/>
      </w:pPr>
      <w:rPr>
        <w:rFonts w:hint="default"/>
      </w:rPr>
    </w:lvl>
    <w:lvl w:ilvl="3">
      <w:start w:val="1"/>
      <w:numFmt w:val="decimal"/>
      <w:pStyle w:val="Titre4"/>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9" w15:restartNumberingAfterBreak="0">
    <w:nsid w:val="5D072235"/>
    <w:multiLevelType w:val="hybridMultilevel"/>
    <w:tmpl w:val="F0BA96E6"/>
    <w:lvl w:ilvl="0" w:tplc="E504896E">
      <w:start w:val="1"/>
      <w:numFmt w:val="upperLetter"/>
      <w:pStyle w:val="Titreannexe"/>
      <w:lvlText w:val="Annexe %1"/>
      <w:lvlJc w:val="left"/>
      <w:pPr>
        <w:ind w:left="720" w:hanging="360"/>
      </w:pPr>
      <w:rPr>
        <w:rFonts w:ascii="Calibri" w:hAnsi="Calibri" w:cs="Times New Roman" w:hint="default"/>
        <w:b w:val="0"/>
        <w:bCs w:val="0"/>
        <w:i w:val="0"/>
        <w:iCs w:val="0"/>
        <w:caps/>
        <w:strike w:val="0"/>
        <w:dstrike w:val="0"/>
        <w:vanish w:val="0"/>
        <w:color w:val="005D83"/>
        <w:spacing w:val="0"/>
        <w:kern w:val="0"/>
        <w:position w:val="0"/>
        <w:sz w:val="48"/>
        <w:szCs w:val="30"/>
        <w:u w:val="none"/>
        <w:effect w:val="none"/>
        <w:vertAlign w:val="baseline"/>
        <w:em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D6E7D12"/>
    <w:multiLevelType w:val="hybridMultilevel"/>
    <w:tmpl w:val="6E807EC4"/>
    <w:lvl w:ilvl="0" w:tplc="CC16166A">
      <w:start w:val="1"/>
      <w:numFmt w:val="decimal"/>
      <w:pStyle w:val="Paragraphedelist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11B23DF"/>
    <w:multiLevelType w:val="multilevel"/>
    <w:tmpl w:val="FDC4DAD8"/>
    <w:name w:val="Liste à puces ARTELIA"/>
    <w:lvl w:ilvl="0">
      <w:start w:val="1"/>
      <w:numFmt w:val="bullet"/>
      <w:lvlText w:val=""/>
      <w:lvlJc w:val="left"/>
      <w:pPr>
        <w:ind w:left="360" w:hanging="360"/>
      </w:pPr>
      <w:rPr>
        <w:rFonts w:ascii="Wingdings" w:hAnsi="Wingdings" w:hint="default"/>
        <w:sz w:val="24"/>
        <w:szCs w:val="24"/>
      </w:rPr>
    </w:lvl>
    <w:lvl w:ilvl="1">
      <w:start w:val="1"/>
      <w:numFmt w:val="bullet"/>
      <w:pStyle w:val="Puce2"/>
      <w:lvlText w:val=""/>
      <w:lvlJc w:val="left"/>
      <w:pPr>
        <w:ind w:left="720" w:hanging="363"/>
      </w:pPr>
      <w:rPr>
        <w:rFonts w:ascii="Symbol" w:hAnsi="Symbol" w:hint="default"/>
        <w:color w:val="005D83"/>
      </w:rPr>
    </w:lvl>
    <w:lvl w:ilvl="2">
      <w:start w:val="1"/>
      <w:numFmt w:val="bullet"/>
      <w:pStyle w:val="Puce3"/>
      <w:lvlText w:val="−"/>
      <w:lvlJc w:val="left"/>
      <w:pPr>
        <w:ind w:left="1077" w:hanging="357"/>
      </w:pPr>
      <w:rPr>
        <w:rFonts w:ascii="Calibri" w:hAnsi="Calibri" w:hint="default"/>
      </w:rPr>
    </w:lvl>
    <w:lvl w:ilvl="3">
      <w:start w:val="1"/>
      <w:numFmt w:val="bullet"/>
      <w:lvlText w:val=""/>
      <w:lvlJc w:val="left"/>
      <w:pPr>
        <w:tabs>
          <w:tab w:val="num" w:pos="24948"/>
        </w:tabs>
        <w:ind w:left="2880" w:hanging="363"/>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65996192"/>
    <w:multiLevelType w:val="multilevel"/>
    <w:tmpl w:val="16AC225E"/>
    <w:name w:val="ARTELIA"/>
    <w:lvl w:ilvl="0">
      <w:start w:val="1"/>
      <w:numFmt w:val="decimal"/>
      <w:lvlText w:val="%1."/>
      <w:lvlJc w:val="left"/>
      <w:pPr>
        <w:ind w:left="709" w:hanging="709"/>
      </w:pPr>
      <w:rPr>
        <w:rFonts w:ascii="Calibri" w:hAnsi="Calibri" w:hint="default"/>
        <w:b/>
        <w:i w:val="0"/>
        <w:caps/>
        <w:strike w:val="0"/>
        <w:dstrike w:val="0"/>
        <w:vanish w:val="0"/>
        <w:color w:val="005D83"/>
        <w:sz w:val="32"/>
        <w:vertAlign w:val="baseline"/>
      </w:rPr>
    </w:lvl>
    <w:lvl w:ilvl="1">
      <w:start w:val="1"/>
      <w:numFmt w:val="decimal"/>
      <w:lvlText w:val="%1.%2."/>
      <w:lvlJc w:val="left"/>
      <w:pPr>
        <w:ind w:left="709" w:hanging="709"/>
      </w:pPr>
      <w:rPr>
        <w:rFonts w:ascii="Calibri" w:hAnsi="Calibri" w:hint="default"/>
        <w:b/>
        <w:i w:val="0"/>
        <w:caps/>
        <w:strike w:val="0"/>
        <w:dstrike w:val="0"/>
        <w:vanish w:val="0"/>
        <w:color w:val="00355B"/>
        <w:sz w:val="28"/>
        <w:vertAlign w:val="baseline"/>
      </w:rPr>
    </w:lvl>
    <w:lvl w:ilvl="2">
      <w:start w:val="1"/>
      <w:numFmt w:val="decimal"/>
      <w:lvlText w:val="%1.%2.%3."/>
      <w:lvlJc w:val="left"/>
      <w:pPr>
        <w:ind w:left="709" w:hanging="709"/>
      </w:pPr>
      <w:rPr>
        <w:rFonts w:ascii="Calibri" w:hAnsi="Calibri" w:hint="default"/>
        <w:b/>
        <w:i w:val="0"/>
        <w:caps/>
        <w:strike w:val="0"/>
        <w:dstrike w:val="0"/>
        <w:vanish w:val="0"/>
        <w:color w:val="005D83"/>
        <w:sz w:val="24"/>
        <w:vertAlign w:val="baseline"/>
      </w:rPr>
    </w:lvl>
    <w:lvl w:ilvl="3">
      <w:start w:val="1"/>
      <w:numFmt w:val="decimal"/>
      <w:lvlText w:val="%1.%2.%3.%4."/>
      <w:lvlJc w:val="left"/>
      <w:pPr>
        <w:ind w:left="851" w:hanging="851"/>
      </w:pPr>
      <w:rPr>
        <w:rFonts w:ascii="Calibri" w:hAnsi="Calibri" w:hint="default"/>
        <w:b/>
        <w:i w:val="0"/>
        <w:color w:val="00355B"/>
        <w:sz w:val="22"/>
      </w:rPr>
    </w:lvl>
    <w:lvl w:ilvl="4">
      <w:start w:val="1"/>
      <w:numFmt w:val="decimal"/>
      <w:pStyle w:val="Titre5"/>
      <w:lvlText w:val="%1.%2.%3.%4.%5."/>
      <w:lvlJc w:val="left"/>
      <w:pPr>
        <w:ind w:left="992" w:hanging="992"/>
      </w:pPr>
      <w:rPr>
        <w:rFonts w:ascii="Calibri" w:hAnsi="Calibri" w:hint="default"/>
        <w:b/>
        <w:i w:val="0"/>
        <w:caps w:val="0"/>
        <w:strike w:val="0"/>
        <w:dstrike w:val="0"/>
        <w:vanish w:val="0"/>
        <w:sz w:val="20"/>
        <w:vertAlign w:val="baseline"/>
      </w:rPr>
    </w:lvl>
    <w:lvl w:ilvl="5">
      <w:start w:val="1"/>
      <w:numFmt w:val="decimal"/>
      <w:pStyle w:val="Titre6"/>
      <w:lvlText w:val="%1.%2.%3.%4.%5.%6."/>
      <w:lvlJc w:val="left"/>
      <w:pPr>
        <w:ind w:left="1134" w:hanging="1134"/>
      </w:pPr>
      <w:rPr>
        <w:rFonts w:ascii="Calibri" w:hAnsi="Calibri" w:hint="default"/>
        <w:b w:val="0"/>
        <w:i w:val="0"/>
        <w:caps w:val="0"/>
        <w:strike w:val="0"/>
        <w:dstrike w:val="0"/>
        <w:vanish w:val="0"/>
        <w:sz w:val="20"/>
        <w:u w:val="none"/>
        <w:vertAlign w:val="baseline"/>
      </w:rPr>
    </w:lvl>
    <w:lvl w:ilvl="6">
      <w:start w:val="1"/>
      <w:numFmt w:val="decimal"/>
      <w:lvlText w:val="%7."/>
      <w:lvlJc w:val="left"/>
      <w:pPr>
        <w:ind w:left="1276" w:firstLine="884"/>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659A16F4"/>
    <w:multiLevelType w:val="hybridMultilevel"/>
    <w:tmpl w:val="63705D3E"/>
    <w:lvl w:ilvl="0" w:tplc="040C0001">
      <w:start w:val="1"/>
      <w:numFmt w:val="bullet"/>
      <w:lvlText w:val=""/>
      <w:lvlJc w:val="left"/>
      <w:pPr>
        <w:ind w:left="1514" w:hanging="360"/>
      </w:pPr>
      <w:rPr>
        <w:rFonts w:ascii="Symbol" w:hAnsi="Symbol" w:hint="default"/>
      </w:rPr>
    </w:lvl>
    <w:lvl w:ilvl="1" w:tplc="040C0003" w:tentative="1">
      <w:start w:val="1"/>
      <w:numFmt w:val="bullet"/>
      <w:lvlText w:val="o"/>
      <w:lvlJc w:val="left"/>
      <w:pPr>
        <w:ind w:left="2234" w:hanging="360"/>
      </w:pPr>
      <w:rPr>
        <w:rFonts w:ascii="Courier New" w:hAnsi="Courier New" w:cs="Courier New" w:hint="default"/>
      </w:rPr>
    </w:lvl>
    <w:lvl w:ilvl="2" w:tplc="040C0005" w:tentative="1">
      <w:start w:val="1"/>
      <w:numFmt w:val="bullet"/>
      <w:lvlText w:val=""/>
      <w:lvlJc w:val="left"/>
      <w:pPr>
        <w:ind w:left="2954" w:hanging="360"/>
      </w:pPr>
      <w:rPr>
        <w:rFonts w:ascii="Wingdings" w:hAnsi="Wingdings" w:hint="default"/>
      </w:rPr>
    </w:lvl>
    <w:lvl w:ilvl="3" w:tplc="040C0001" w:tentative="1">
      <w:start w:val="1"/>
      <w:numFmt w:val="bullet"/>
      <w:lvlText w:val=""/>
      <w:lvlJc w:val="left"/>
      <w:pPr>
        <w:ind w:left="3674" w:hanging="360"/>
      </w:pPr>
      <w:rPr>
        <w:rFonts w:ascii="Symbol" w:hAnsi="Symbol" w:hint="default"/>
      </w:rPr>
    </w:lvl>
    <w:lvl w:ilvl="4" w:tplc="040C0003" w:tentative="1">
      <w:start w:val="1"/>
      <w:numFmt w:val="bullet"/>
      <w:lvlText w:val="o"/>
      <w:lvlJc w:val="left"/>
      <w:pPr>
        <w:ind w:left="4394" w:hanging="360"/>
      </w:pPr>
      <w:rPr>
        <w:rFonts w:ascii="Courier New" w:hAnsi="Courier New" w:cs="Courier New" w:hint="default"/>
      </w:rPr>
    </w:lvl>
    <w:lvl w:ilvl="5" w:tplc="040C0005" w:tentative="1">
      <w:start w:val="1"/>
      <w:numFmt w:val="bullet"/>
      <w:lvlText w:val=""/>
      <w:lvlJc w:val="left"/>
      <w:pPr>
        <w:ind w:left="5114" w:hanging="360"/>
      </w:pPr>
      <w:rPr>
        <w:rFonts w:ascii="Wingdings" w:hAnsi="Wingdings" w:hint="default"/>
      </w:rPr>
    </w:lvl>
    <w:lvl w:ilvl="6" w:tplc="040C0001" w:tentative="1">
      <w:start w:val="1"/>
      <w:numFmt w:val="bullet"/>
      <w:lvlText w:val=""/>
      <w:lvlJc w:val="left"/>
      <w:pPr>
        <w:ind w:left="5834" w:hanging="360"/>
      </w:pPr>
      <w:rPr>
        <w:rFonts w:ascii="Symbol" w:hAnsi="Symbol" w:hint="default"/>
      </w:rPr>
    </w:lvl>
    <w:lvl w:ilvl="7" w:tplc="040C0003" w:tentative="1">
      <w:start w:val="1"/>
      <w:numFmt w:val="bullet"/>
      <w:lvlText w:val="o"/>
      <w:lvlJc w:val="left"/>
      <w:pPr>
        <w:ind w:left="6554" w:hanging="360"/>
      </w:pPr>
      <w:rPr>
        <w:rFonts w:ascii="Courier New" w:hAnsi="Courier New" w:cs="Courier New" w:hint="default"/>
      </w:rPr>
    </w:lvl>
    <w:lvl w:ilvl="8" w:tplc="040C0005" w:tentative="1">
      <w:start w:val="1"/>
      <w:numFmt w:val="bullet"/>
      <w:lvlText w:val=""/>
      <w:lvlJc w:val="left"/>
      <w:pPr>
        <w:ind w:left="7274" w:hanging="360"/>
      </w:pPr>
      <w:rPr>
        <w:rFonts w:ascii="Wingdings" w:hAnsi="Wingdings" w:hint="default"/>
      </w:rPr>
    </w:lvl>
  </w:abstractNum>
  <w:abstractNum w:abstractNumId="14" w15:restartNumberingAfterBreak="0">
    <w:nsid w:val="69D96CE1"/>
    <w:multiLevelType w:val="multilevel"/>
    <w:tmpl w:val="F47A6C3E"/>
    <w:styleLink w:val="Style1"/>
    <w:lvl w:ilvl="0">
      <w:start w:val="1"/>
      <w:numFmt w:val="decimal"/>
      <w:lvlText w:val="%100"/>
      <w:lvlJc w:val="left"/>
      <w:pPr>
        <w:ind w:left="2160" w:hanging="360"/>
      </w:pPr>
      <w:rPr>
        <w:rFonts w:hint="default"/>
      </w:rPr>
    </w:lvl>
    <w:lvl w:ilvl="1">
      <w:start w:val="1"/>
      <w:numFmt w:val="decimalZero"/>
      <w:suff w:val="nothing"/>
      <w:lvlText w:val="%1%2"/>
      <w:lvlJc w:val="left"/>
      <w:pPr>
        <w:ind w:left="2880" w:hanging="360"/>
      </w:pPr>
      <w:rPr>
        <w:rFonts w:hint="default"/>
      </w:rPr>
    </w:lvl>
    <w:lvl w:ilvl="2">
      <w:start w:val="1"/>
      <w:numFmt w:val="lowerRoman"/>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15" w15:restartNumberingAfterBreak="0">
    <w:nsid w:val="6DA36326"/>
    <w:multiLevelType w:val="hybridMultilevel"/>
    <w:tmpl w:val="89B69AF2"/>
    <w:lvl w:ilvl="0" w:tplc="9BBE5CB6">
      <w:start w:val="1"/>
      <w:numFmt w:val="bullet"/>
      <w:pStyle w:val="Puce1"/>
      <w:lvlText w:val=""/>
      <w:lvlJc w:val="left"/>
      <w:pPr>
        <w:ind w:left="1514" w:hanging="360"/>
      </w:pPr>
      <w:rPr>
        <w:rFonts w:ascii="Wingdings" w:hAnsi="Wingdings" w:hint="default"/>
      </w:rPr>
    </w:lvl>
    <w:lvl w:ilvl="1" w:tplc="FFFFFFFF" w:tentative="1">
      <w:start w:val="1"/>
      <w:numFmt w:val="bullet"/>
      <w:lvlText w:val="o"/>
      <w:lvlJc w:val="left"/>
      <w:pPr>
        <w:ind w:left="2234" w:hanging="360"/>
      </w:pPr>
      <w:rPr>
        <w:rFonts w:ascii="Courier New" w:hAnsi="Courier New" w:cs="Courier New" w:hint="default"/>
      </w:rPr>
    </w:lvl>
    <w:lvl w:ilvl="2" w:tplc="FFFFFFFF" w:tentative="1">
      <w:start w:val="1"/>
      <w:numFmt w:val="bullet"/>
      <w:lvlText w:val=""/>
      <w:lvlJc w:val="left"/>
      <w:pPr>
        <w:ind w:left="2954" w:hanging="360"/>
      </w:pPr>
      <w:rPr>
        <w:rFonts w:ascii="Wingdings" w:hAnsi="Wingdings" w:hint="default"/>
      </w:rPr>
    </w:lvl>
    <w:lvl w:ilvl="3" w:tplc="FFFFFFFF" w:tentative="1">
      <w:start w:val="1"/>
      <w:numFmt w:val="bullet"/>
      <w:lvlText w:val=""/>
      <w:lvlJc w:val="left"/>
      <w:pPr>
        <w:ind w:left="3674" w:hanging="360"/>
      </w:pPr>
      <w:rPr>
        <w:rFonts w:ascii="Symbol" w:hAnsi="Symbol" w:hint="default"/>
      </w:rPr>
    </w:lvl>
    <w:lvl w:ilvl="4" w:tplc="FFFFFFFF" w:tentative="1">
      <w:start w:val="1"/>
      <w:numFmt w:val="bullet"/>
      <w:lvlText w:val="o"/>
      <w:lvlJc w:val="left"/>
      <w:pPr>
        <w:ind w:left="4394" w:hanging="360"/>
      </w:pPr>
      <w:rPr>
        <w:rFonts w:ascii="Courier New" w:hAnsi="Courier New" w:cs="Courier New" w:hint="default"/>
      </w:rPr>
    </w:lvl>
    <w:lvl w:ilvl="5" w:tplc="FFFFFFFF" w:tentative="1">
      <w:start w:val="1"/>
      <w:numFmt w:val="bullet"/>
      <w:lvlText w:val=""/>
      <w:lvlJc w:val="left"/>
      <w:pPr>
        <w:ind w:left="5114" w:hanging="360"/>
      </w:pPr>
      <w:rPr>
        <w:rFonts w:ascii="Wingdings" w:hAnsi="Wingdings" w:hint="default"/>
      </w:rPr>
    </w:lvl>
    <w:lvl w:ilvl="6" w:tplc="FFFFFFFF" w:tentative="1">
      <w:start w:val="1"/>
      <w:numFmt w:val="bullet"/>
      <w:lvlText w:val=""/>
      <w:lvlJc w:val="left"/>
      <w:pPr>
        <w:ind w:left="5834" w:hanging="360"/>
      </w:pPr>
      <w:rPr>
        <w:rFonts w:ascii="Symbol" w:hAnsi="Symbol" w:hint="default"/>
      </w:rPr>
    </w:lvl>
    <w:lvl w:ilvl="7" w:tplc="FFFFFFFF" w:tentative="1">
      <w:start w:val="1"/>
      <w:numFmt w:val="bullet"/>
      <w:lvlText w:val="o"/>
      <w:lvlJc w:val="left"/>
      <w:pPr>
        <w:ind w:left="6554" w:hanging="360"/>
      </w:pPr>
      <w:rPr>
        <w:rFonts w:ascii="Courier New" w:hAnsi="Courier New" w:cs="Courier New" w:hint="default"/>
      </w:rPr>
    </w:lvl>
    <w:lvl w:ilvl="8" w:tplc="FFFFFFFF" w:tentative="1">
      <w:start w:val="1"/>
      <w:numFmt w:val="bullet"/>
      <w:lvlText w:val=""/>
      <w:lvlJc w:val="left"/>
      <w:pPr>
        <w:ind w:left="7274" w:hanging="360"/>
      </w:pPr>
      <w:rPr>
        <w:rFonts w:ascii="Wingdings" w:hAnsi="Wingdings" w:hint="default"/>
      </w:rPr>
    </w:lvl>
  </w:abstractNum>
  <w:abstractNum w:abstractNumId="16" w15:restartNumberingAfterBreak="0">
    <w:nsid w:val="76403A1E"/>
    <w:multiLevelType w:val="hybridMultilevel"/>
    <w:tmpl w:val="EBA0E27C"/>
    <w:lvl w:ilvl="0" w:tplc="5976953E">
      <w:start w:val="1"/>
      <w:numFmt w:val="lowerLetter"/>
      <w:pStyle w:val="Pucelettr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11"/>
  </w:num>
  <w:num w:numId="2">
    <w:abstractNumId w:val="16"/>
  </w:num>
  <w:num w:numId="3">
    <w:abstractNumId w:val="4"/>
  </w:num>
  <w:num w:numId="4">
    <w:abstractNumId w:val="12"/>
  </w:num>
  <w:num w:numId="5">
    <w:abstractNumId w:val="6"/>
  </w:num>
  <w:num w:numId="6">
    <w:abstractNumId w:val="1"/>
  </w:num>
  <w:num w:numId="7">
    <w:abstractNumId w:val="10"/>
  </w:num>
  <w:num w:numId="8">
    <w:abstractNumId w:val="9"/>
  </w:num>
  <w:num w:numId="9">
    <w:abstractNumId w:val="8"/>
  </w:num>
  <w:num w:numId="10">
    <w:abstractNumId w:val="14"/>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13"/>
  </w:num>
  <w:num w:numId="14">
    <w:abstractNumId w:val="15"/>
  </w:num>
  <w:num w:numId="15">
    <w:abstractNumId w:val="3"/>
  </w:num>
  <w:num w:numId="16">
    <w:abstractNumId w:val="7"/>
  </w:num>
  <w:num w:numId="17">
    <w:abstractNumId w:val="0"/>
    <w:lvlOverride w:ilvl="0">
      <w:lvl w:ilvl="0">
        <w:numFmt w:val="bullet"/>
        <w:lvlText w:val=""/>
        <w:legacy w:legacy="1" w:legacySpace="0" w:legacyIndent="283"/>
        <w:lvlJc w:val="left"/>
        <w:pPr>
          <w:ind w:left="283" w:hanging="283"/>
        </w:pPr>
        <w:rPr>
          <w:rFonts w:ascii="Wingdings" w:hAnsi="Wingdings" w:hint="default"/>
          <w:b w:val="0"/>
          <w:i w:val="0"/>
          <w:sz w:val="22"/>
        </w:rPr>
      </w:lvl>
    </w:lvlOverride>
  </w:num>
  <w:num w:numId="18">
    <w:abstractNumId w:val="5"/>
  </w:num>
  <w:num w:numId="19">
    <w:abstractNumId w:val="0"/>
    <w:lvlOverride w:ilvl="0">
      <w:lvl w:ilvl="0">
        <w:numFmt w:val="bullet"/>
        <w:lvlText w:val=""/>
        <w:legacy w:legacy="1" w:legacySpace="0" w:legacyIndent="283"/>
        <w:lvlJc w:val="left"/>
        <w:pPr>
          <w:ind w:left="283" w:hanging="283"/>
        </w:pPr>
        <w:rPr>
          <w:rFonts w:ascii="Wingdings" w:hAnsi="Wingdings" w:hint="default"/>
          <w:b w:val="0"/>
          <w:i w:val="0"/>
          <w:sz w:val="22"/>
        </w:rPr>
      </w:lvl>
    </w:lvlOverride>
  </w:num>
  <w:num w:numId="20">
    <w:abstractNumId w:val="0"/>
    <w:lvlOverride w:ilvl="0">
      <w:lvl w:ilvl="0">
        <w:numFmt w:val="bullet"/>
        <w:lvlText w:val=""/>
        <w:legacy w:legacy="1" w:legacySpace="0" w:legacyIndent="283"/>
        <w:lvlJc w:val="left"/>
        <w:pPr>
          <w:ind w:left="283" w:hanging="283"/>
        </w:pPr>
        <w:rPr>
          <w:rFonts w:ascii="Wingdings" w:hAnsi="Wingdings" w:hint="default"/>
          <w:b w:val="0"/>
          <w:i w:val="0"/>
          <w:sz w:val="20"/>
        </w:rPr>
      </w:lvl>
    </w:lvlOverride>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activeWritingStyle w:appName="MSWord" w:lang="fr-FR" w:vendorID="64" w:dllVersion="4096" w:nlCheck="1" w:checkStyle="0"/>
  <w:activeWritingStyle w:appName="MSWord" w:lang="en-US" w:vendorID="64" w:dllVersion="4096" w:nlCheck="1" w:checkStyle="0"/>
  <w:attachedTemplate r:id="rId1"/>
  <w:defaultTabStop w:val="709"/>
  <w:hyphenationZone w:val="425"/>
  <w:drawingGridHorizontalSpacing w:val="181"/>
  <w:drawingGridVerticalSpacing w:val="181"/>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BEC"/>
    <w:rsid w:val="0000073C"/>
    <w:rsid w:val="00001F90"/>
    <w:rsid w:val="00003971"/>
    <w:rsid w:val="00010179"/>
    <w:rsid w:val="000104FF"/>
    <w:rsid w:val="00011049"/>
    <w:rsid w:val="00011B47"/>
    <w:rsid w:val="00012C15"/>
    <w:rsid w:val="00015915"/>
    <w:rsid w:val="00016E81"/>
    <w:rsid w:val="00016F58"/>
    <w:rsid w:val="00017D0B"/>
    <w:rsid w:val="00020744"/>
    <w:rsid w:val="00020B69"/>
    <w:rsid w:val="00021695"/>
    <w:rsid w:val="00022735"/>
    <w:rsid w:val="0002285D"/>
    <w:rsid w:val="0003054B"/>
    <w:rsid w:val="00031D98"/>
    <w:rsid w:val="000324AB"/>
    <w:rsid w:val="00032752"/>
    <w:rsid w:val="00032996"/>
    <w:rsid w:val="00033899"/>
    <w:rsid w:val="00034DED"/>
    <w:rsid w:val="000358B8"/>
    <w:rsid w:val="00040665"/>
    <w:rsid w:val="00041772"/>
    <w:rsid w:val="0004178C"/>
    <w:rsid w:val="00045321"/>
    <w:rsid w:val="000454C3"/>
    <w:rsid w:val="000502E4"/>
    <w:rsid w:val="00051E07"/>
    <w:rsid w:val="0005221D"/>
    <w:rsid w:val="00052644"/>
    <w:rsid w:val="00053E00"/>
    <w:rsid w:val="00054EDA"/>
    <w:rsid w:val="000567E4"/>
    <w:rsid w:val="00062632"/>
    <w:rsid w:val="00063532"/>
    <w:rsid w:val="00065C78"/>
    <w:rsid w:val="0006616A"/>
    <w:rsid w:val="000677F0"/>
    <w:rsid w:val="000678C4"/>
    <w:rsid w:val="00071821"/>
    <w:rsid w:val="000755D0"/>
    <w:rsid w:val="0008198D"/>
    <w:rsid w:val="00082D84"/>
    <w:rsid w:val="000868EC"/>
    <w:rsid w:val="00087A16"/>
    <w:rsid w:val="000917BD"/>
    <w:rsid w:val="00092785"/>
    <w:rsid w:val="00093A42"/>
    <w:rsid w:val="00094BF1"/>
    <w:rsid w:val="000A023E"/>
    <w:rsid w:val="000A1E24"/>
    <w:rsid w:val="000A4C06"/>
    <w:rsid w:val="000A6277"/>
    <w:rsid w:val="000A6555"/>
    <w:rsid w:val="000A6925"/>
    <w:rsid w:val="000A7091"/>
    <w:rsid w:val="000B4495"/>
    <w:rsid w:val="000B45FE"/>
    <w:rsid w:val="000B4FF5"/>
    <w:rsid w:val="000C0DA9"/>
    <w:rsid w:val="000C29A7"/>
    <w:rsid w:val="000C3AB9"/>
    <w:rsid w:val="000C75D1"/>
    <w:rsid w:val="000D3085"/>
    <w:rsid w:val="000D5148"/>
    <w:rsid w:val="000E143A"/>
    <w:rsid w:val="000E1FF5"/>
    <w:rsid w:val="000E2283"/>
    <w:rsid w:val="000E384D"/>
    <w:rsid w:val="000E39D1"/>
    <w:rsid w:val="000E3AC0"/>
    <w:rsid w:val="000E67FE"/>
    <w:rsid w:val="000E735B"/>
    <w:rsid w:val="000F25E1"/>
    <w:rsid w:val="000F5E74"/>
    <w:rsid w:val="000F7177"/>
    <w:rsid w:val="000F78FB"/>
    <w:rsid w:val="001026D8"/>
    <w:rsid w:val="00110F03"/>
    <w:rsid w:val="00111BCC"/>
    <w:rsid w:val="00112C25"/>
    <w:rsid w:val="00112DF8"/>
    <w:rsid w:val="00114640"/>
    <w:rsid w:val="0011570E"/>
    <w:rsid w:val="00116601"/>
    <w:rsid w:val="00116E95"/>
    <w:rsid w:val="0011721D"/>
    <w:rsid w:val="0012074F"/>
    <w:rsid w:val="00121280"/>
    <w:rsid w:val="001217BA"/>
    <w:rsid w:val="00122A0B"/>
    <w:rsid w:val="001235FD"/>
    <w:rsid w:val="00124EDB"/>
    <w:rsid w:val="00125D23"/>
    <w:rsid w:val="00130511"/>
    <w:rsid w:val="001308BF"/>
    <w:rsid w:val="00133686"/>
    <w:rsid w:val="0013428A"/>
    <w:rsid w:val="001373E9"/>
    <w:rsid w:val="00137613"/>
    <w:rsid w:val="00142D87"/>
    <w:rsid w:val="00152584"/>
    <w:rsid w:val="001530AD"/>
    <w:rsid w:val="00154BFC"/>
    <w:rsid w:val="001613D9"/>
    <w:rsid w:val="0016382A"/>
    <w:rsid w:val="00163EAD"/>
    <w:rsid w:val="001676B1"/>
    <w:rsid w:val="00170150"/>
    <w:rsid w:val="0017072E"/>
    <w:rsid w:val="00172D64"/>
    <w:rsid w:val="001734F7"/>
    <w:rsid w:val="00173A83"/>
    <w:rsid w:val="001779D0"/>
    <w:rsid w:val="0018272E"/>
    <w:rsid w:val="00183654"/>
    <w:rsid w:val="00185151"/>
    <w:rsid w:val="00186FF7"/>
    <w:rsid w:val="00187E18"/>
    <w:rsid w:val="0019054B"/>
    <w:rsid w:val="00192127"/>
    <w:rsid w:val="00197121"/>
    <w:rsid w:val="001A11DE"/>
    <w:rsid w:val="001A1C34"/>
    <w:rsid w:val="001B1681"/>
    <w:rsid w:val="001B5674"/>
    <w:rsid w:val="001B73FC"/>
    <w:rsid w:val="001C1AF7"/>
    <w:rsid w:val="001C5CFE"/>
    <w:rsid w:val="001C6311"/>
    <w:rsid w:val="001C6680"/>
    <w:rsid w:val="001C6F61"/>
    <w:rsid w:val="001C7411"/>
    <w:rsid w:val="001D2890"/>
    <w:rsid w:val="001D4C47"/>
    <w:rsid w:val="001D5B7F"/>
    <w:rsid w:val="001D5C04"/>
    <w:rsid w:val="001D73E5"/>
    <w:rsid w:val="001E0E45"/>
    <w:rsid w:val="001E403E"/>
    <w:rsid w:val="001E5ACE"/>
    <w:rsid w:val="001F4D61"/>
    <w:rsid w:val="001F7CED"/>
    <w:rsid w:val="00201753"/>
    <w:rsid w:val="00202215"/>
    <w:rsid w:val="00202347"/>
    <w:rsid w:val="00202CE9"/>
    <w:rsid w:val="00202E23"/>
    <w:rsid w:val="0020484A"/>
    <w:rsid w:val="00206305"/>
    <w:rsid w:val="00212C48"/>
    <w:rsid w:val="002132C8"/>
    <w:rsid w:val="00213373"/>
    <w:rsid w:val="0021425E"/>
    <w:rsid w:val="00215B3F"/>
    <w:rsid w:val="00215E21"/>
    <w:rsid w:val="002162EC"/>
    <w:rsid w:val="00220833"/>
    <w:rsid w:val="002223FA"/>
    <w:rsid w:val="00224CE1"/>
    <w:rsid w:val="0022721D"/>
    <w:rsid w:val="00231581"/>
    <w:rsid w:val="00231BE0"/>
    <w:rsid w:val="00236398"/>
    <w:rsid w:val="00240394"/>
    <w:rsid w:val="00242805"/>
    <w:rsid w:val="0024370F"/>
    <w:rsid w:val="002439EC"/>
    <w:rsid w:val="00243C9F"/>
    <w:rsid w:val="00244436"/>
    <w:rsid w:val="002444A8"/>
    <w:rsid w:val="002462DA"/>
    <w:rsid w:val="00252398"/>
    <w:rsid w:val="00255EA1"/>
    <w:rsid w:val="0025796C"/>
    <w:rsid w:val="0026051E"/>
    <w:rsid w:val="00261E65"/>
    <w:rsid w:val="00262119"/>
    <w:rsid w:val="00265C0A"/>
    <w:rsid w:val="00266225"/>
    <w:rsid w:val="00267356"/>
    <w:rsid w:val="00267491"/>
    <w:rsid w:val="00273805"/>
    <w:rsid w:val="002801A1"/>
    <w:rsid w:val="00280FCA"/>
    <w:rsid w:val="002811EB"/>
    <w:rsid w:val="00283CD1"/>
    <w:rsid w:val="00285587"/>
    <w:rsid w:val="002872FF"/>
    <w:rsid w:val="00292E09"/>
    <w:rsid w:val="0029401C"/>
    <w:rsid w:val="00296B1D"/>
    <w:rsid w:val="00297248"/>
    <w:rsid w:val="002A175F"/>
    <w:rsid w:val="002A2199"/>
    <w:rsid w:val="002A3550"/>
    <w:rsid w:val="002A5B45"/>
    <w:rsid w:val="002A5E1C"/>
    <w:rsid w:val="002B2A45"/>
    <w:rsid w:val="002B2AE1"/>
    <w:rsid w:val="002B59C0"/>
    <w:rsid w:val="002B7B8B"/>
    <w:rsid w:val="002C3B32"/>
    <w:rsid w:val="002C67D4"/>
    <w:rsid w:val="002C7618"/>
    <w:rsid w:val="002D0EA9"/>
    <w:rsid w:val="002D1496"/>
    <w:rsid w:val="002D1CF4"/>
    <w:rsid w:val="002D3EDE"/>
    <w:rsid w:val="002D45A5"/>
    <w:rsid w:val="002D52C6"/>
    <w:rsid w:val="002D7BE7"/>
    <w:rsid w:val="002E0766"/>
    <w:rsid w:val="002E173E"/>
    <w:rsid w:val="002E489A"/>
    <w:rsid w:val="002E4942"/>
    <w:rsid w:val="002E5050"/>
    <w:rsid w:val="002E59DE"/>
    <w:rsid w:val="002E6510"/>
    <w:rsid w:val="002E6E0E"/>
    <w:rsid w:val="002E78FA"/>
    <w:rsid w:val="002F4470"/>
    <w:rsid w:val="002F49EE"/>
    <w:rsid w:val="002F71D2"/>
    <w:rsid w:val="00304105"/>
    <w:rsid w:val="00304FC4"/>
    <w:rsid w:val="003067F5"/>
    <w:rsid w:val="0030766F"/>
    <w:rsid w:val="0031086A"/>
    <w:rsid w:val="0031608E"/>
    <w:rsid w:val="00320475"/>
    <w:rsid w:val="0032264B"/>
    <w:rsid w:val="00323B69"/>
    <w:rsid w:val="003240C3"/>
    <w:rsid w:val="0033293A"/>
    <w:rsid w:val="00333403"/>
    <w:rsid w:val="00333465"/>
    <w:rsid w:val="00334D9C"/>
    <w:rsid w:val="00335168"/>
    <w:rsid w:val="00335260"/>
    <w:rsid w:val="00335A87"/>
    <w:rsid w:val="00336F5A"/>
    <w:rsid w:val="003404CC"/>
    <w:rsid w:val="0034109E"/>
    <w:rsid w:val="0034155F"/>
    <w:rsid w:val="0034174D"/>
    <w:rsid w:val="00343746"/>
    <w:rsid w:val="00343D4C"/>
    <w:rsid w:val="00344F1A"/>
    <w:rsid w:val="0034511A"/>
    <w:rsid w:val="0034760B"/>
    <w:rsid w:val="0035651A"/>
    <w:rsid w:val="00356D99"/>
    <w:rsid w:val="00357223"/>
    <w:rsid w:val="00361B39"/>
    <w:rsid w:val="00362883"/>
    <w:rsid w:val="0036295C"/>
    <w:rsid w:val="0036378D"/>
    <w:rsid w:val="0036622B"/>
    <w:rsid w:val="00366A93"/>
    <w:rsid w:val="00374187"/>
    <w:rsid w:val="00374DCA"/>
    <w:rsid w:val="00377955"/>
    <w:rsid w:val="00377AD0"/>
    <w:rsid w:val="00377E52"/>
    <w:rsid w:val="00382250"/>
    <w:rsid w:val="003865F7"/>
    <w:rsid w:val="003869EC"/>
    <w:rsid w:val="00386AD8"/>
    <w:rsid w:val="00387736"/>
    <w:rsid w:val="00387B07"/>
    <w:rsid w:val="00392B63"/>
    <w:rsid w:val="00393684"/>
    <w:rsid w:val="00393D78"/>
    <w:rsid w:val="00396180"/>
    <w:rsid w:val="003974F9"/>
    <w:rsid w:val="003977A2"/>
    <w:rsid w:val="003A430F"/>
    <w:rsid w:val="003A4C87"/>
    <w:rsid w:val="003B2116"/>
    <w:rsid w:val="003B2135"/>
    <w:rsid w:val="003B3A55"/>
    <w:rsid w:val="003B4721"/>
    <w:rsid w:val="003B5217"/>
    <w:rsid w:val="003B66EF"/>
    <w:rsid w:val="003C2C93"/>
    <w:rsid w:val="003C52BF"/>
    <w:rsid w:val="003C53B1"/>
    <w:rsid w:val="003C6963"/>
    <w:rsid w:val="003D042F"/>
    <w:rsid w:val="003D3CE0"/>
    <w:rsid w:val="003D56FB"/>
    <w:rsid w:val="003D7F20"/>
    <w:rsid w:val="003E1BE2"/>
    <w:rsid w:val="003E2681"/>
    <w:rsid w:val="003E28A4"/>
    <w:rsid w:val="003E330B"/>
    <w:rsid w:val="003E67FA"/>
    <w:rsid w:val="003F02D0"/>
    <w:rsid w:val="003F203A"/>
    <w:rsid w:val="0040058B"/>
    <w:rsid w:val="004027E8"/>
    <w:rsid w:val="00404965"/>
    <w:rsid w:val="004049E1"/>
    <w:rsid w:val="0040538B"/>
    <w:rsid w:val="004109FF"/>
    <w:rsid w:val="00413145"/>
    <w:rsid w:val="0041505B"/>
    <w:rsid w:val="00415AB7"/>
    <w:rsid w:val="0041715C"/>
    <w:rsid w:val="004175CD"/>
    <w:rsid w:val="00417AFD"/>
    <w:rsid w:val="0042114D"/>
    <w:rsid w:val="00423F0C"/>
    <w:rsid w:val="0042440F"/>
    <w:rsid w:val="00425F27"/>
    <w:rsid w:val="00426764"/>
    <w:rsid w:val="00433282"/>
    <w:rsid w:val="004346F0"/>
    <w:rsid w:val="00435441"/>
    <w:rsid w:val="004372B2"/>
    <w:rsid w:val="00451F51"/>
    <w:rsid w:val="004521B6"/>
    <w:rsid w:val="00452675"/>
    <w:rsid w:val="004540F6"/>
    <w:rsid w:val="00455007"/>
    <w:rsid w:val="0045504C"/>
    <w:rsid w:val="004608DD"/>
    <w:rsid w:val="00460B59"/>
    <w:rsid w:val="00464584"/>
    <w:rsid w:val="00464929"/>
    <w:rsid w:val="00467F49"/>
    <w:rsid w:val="00470B13"/>
    <w:rsid w:val="00471045"/>
    <w:rsid w:val="004741E3"/>
    <w:rsid w:val="004771C6"/>
    <w:rsid w:val="004805C4"/>
    <w:rsid w:val="0048102C"/>
    <w:rsid w:val="00484D85"/>
    <w:rsid w:val="00487B3D"/>
    <w:rsid w:val="004905A7"/>
    <w:rsid w:val="004932E0"/>
    <w:rsid w:val="004941B4"/>
    <w:rsid w:val="004959DA"/>
    <w:rsid w:val="004A1458"/>
    <w:rsid w:val="004A3334"/>
    <w:rsid w:val="004B0329"/>
    <w:rsid w:val="004B2FA9"/>
    <w:rsid w:val="004C0375"/>
    <w:rsid w:val="004C31BC"/>
    <w:rsid w:val="004C6E62"/>
    <w:rsid w:val="004C746C"/>
    <w:rsid w:val="004C7D14"/>
    <w:rsid w:val="004D56CA"/>
    <w:rsid w:val="004D6D42"/>
    <w:rsid w:val="004D71B1"/>
    <w:rsid w:val="004E2ED8"/>
    <w:rsid w:val="004E36C4"/>
    <w:rsid w:val="004E4A3D"/>
    <w:rsid w:val="004E4F5D"/>
    <w:rsid w:val="004E564D"/>
    <w:rsid w:val="004E595A"/>
    <w:rsid w:val="004E7831"/>
    <w:rsid w:val="004E7C4B"/>
    <w:rsid w:val="004F15E5"/>
    <w:rsid w:val="004F22ED"/>
    <w:rsid w:val="004F37B5"/>
    <w:rsid w:val="004F4ECD"/>
    <w:rsid w:val="004F5730"/>
    <w:rsid w:val="004F5E14"/>
    <w:rsid w:val="005001AB"/>
    <w:rsid w:val="005007C7"/>
    <w:rsid w:val="00500EDC"/>
    <w:rsid w:val="00501BDE"/>
    <w:rsid w:val="00507D2C"/>
    <w:rsid w:val="0051006B"/>
    <w:rsid w:val="005118BB"/>
    <w:rsid w:val="00511920"/>
    <w:rsid w:val="00512542"/>
    <w:rsid w:val="00513890"/>
    <w:rsid w:val="005138C3"/>
    <w:rsid w:val="00516F43"/>
    <w:rsid w:val="00517C6B"/>
    <w:rsid w:val="005204F1"/>
    <w:rsid w:val="00520A07"/>
    <w:rsid w:val="00520BFF"/>
    <w:rsid w:val="00521DE3"/>
    <w:rsid w:val="0052310F"/>
    <w:rsid w:val="00525671"/>
    <w:rsid w:val="00525E4D"/>
    <w:rsid w:val="00532786"/>
    <w:rsid w:val="00532A8D"/>
    <w:rsid w:val="00532D01"/>
    <w:rsid w:val="005335FF"/>
    <w:rsid w:val="005340FB"/>
    <w:rsid w:val="0053580F"/>
    <w:rsid w:val="0053664D"/>
    <w:rsid w:val="00536D89"/>
    <w:rsid w:val="0054329D"/>
    <w:rsid w:val="00543BD8"/>
    <w:rsid w:val="00546392"/>
    <w:rsid w:val="005507A5"/>
    <w:rsid w:val="005520CE"/>
    <w:rsid w:val="0055324D"/>
    <w:rsid w:val="005532B9"/>
    <w:rsid w:val="005539E5"/>
    <w:rsid w:val="00554134"/>
    <w:rsid w:val="0055449A"/>
    <w:rsid w:val="005545FC"/>
    <w:rsid w:val="00554958"/>
    <w:rsid w:val="00554F75"/>
    <w:rsid w:val="00555B3B"/>
    <w:rsid w:val="00555D81"/>
    <w:rsid w:val="00560234"/>
    <w:rsid w:val="00560ACC"/>
    <w:rsid w:val="0056290A"/>
    <w:rsid w:val="005708C6"/>
    <w:rsid w:val="00571310"/>
    <w:rsid w:val="00575E5F"/>
    <w:rsid w:val="00576074"/>
    <w:rsid w:val="00582F45"/>
    <w:rsid w:val="00583854"/>
    <w:rsid w:val="00585C80"/>
    <w:rsid w:val="00586D9F"/>
    <w:rsid w:val="00586F54"/>
    <w:rsid w:val="00591F32"/>
    <w:rsid w:val="005933F7"/>
    <w:rsid w:val="00593A99"/>
    <w:rsid w:val="00595878"/>
    <w:rsid w:val="00597D7D"/>
    <w:rsid w:val="00597EA6"/>
    <w:rsid w:val="005A352B"/>
    <w:rsid w:val="005A57EE"/>
    <w:rsid w:val="005A57F6"/>
    <w:rsid w:val="005B1657"/>
    <w:rsid w:val="005B3D49"/>
    <w:rsid w:val="005B42E1"/>
    <w:rsid w:val="005B478C"/>
    <w:rsid w:val="005B49BC"/>
    <w:rsid w:val="005B4ACC"/>
    <w:rsid w:val="005B5FB9"/>
    <w:rsid w:val="005C0C61"/>
    <w:rsid w:val="005C2EE2"/>
    <w:rsid w:val="005C57FD"/>
    <w:rsid w:val="005C5D57"/>
    <w:rsid w:val="005C7B93"/>
    <w:rsid w:val="005D061E"/>
    <w:rsid w:val="005D09C8"/>
    <w:rsid w:val="005D2479"/>
    <w:rsid w:val="005D332A"/>
    <w:rsid w:val="005D4A63"/>
    <w:rsid w:val="005D54CE"/>
    <w:rsid w:val="005D6122"/>
    <w:rsid w:val="005D7630"/>
    <w:rsid w:val="005E2CA0"/>
    <w:rsid w:val="005E41FB"/>
    <w:rsid w:val="005E4381"/>
    <w:rsid w:val="005E4AE1"/>
    <w:rsid w:val="005E4D6E"/>
    <w:rsid w:val="005E7777"/>
    <w:rsid w:val="005E7C07"/>
    <w:rsid w:val="005F13A9"/>
    <w:rsid w:val="005F3139"/>
    <w:rsid w:val="005F4C7B"/>
    <w:rsid w:val="005F4FA8"/>
    <w:rsid w:val="005F63A3"/>
    <w:rsid w:val="0060084B"/>
    <w:rsid w:val="00602DF4"/>
    <w:rsid w:val="006030B6"/>
    <w:rsid w:val="00603A95"/>
    <w:rsid w:val="00604FDD"/>
    <w:rsid w:val="0060600D"/>
    <w:rsid w:val="00606F0E"/>
    <w:rsid w:val="00607E33"/>
    <w:rsid w:val="006100DE"/>
    <w:rsid w:val="00610392"/>
    <w:rsid w:val="00614182"/>
    <w:rsid w:val="006166F4"/>
    <w:rsid w:val="00623A77"/>
    <w:rsid w:val="006265AE"/>
    <w:rsid w:val="00632F39"/>
    <w:rsid w:val="006335C0"/>
    <w:rsid w:val="006346BC"/>
    <w:rsid w:val="006364B8"/>
    <w:rsid w:val="006433F2"/>
    <w:rsid w:val="00646E95"/>
    <w:rsid w:val="00647998"/>
    <w:rsid w:val="00650BC1"/>
    <w:rsid w:val="00653BA3"/>
    <w:rsid w:val="00654333"/>
    <w:rsid w:val="00655F08"/>
    <w:rsid w:val="0065606E"/>
    <w:rsid w:val="0065733C"/>
    <w:rsid w:val="006601AB"/>
    <w:rsid w:val="00664008"/>
    <w:rsid w:val="006641C6"/>
    <w:rsid w:val="00665E33"/>
    <w:rsid w:val="00666294"/>
    <w:rsid w:val="00666F4A"/>
    <w:rsid w:val="006675D5"/>
    <w:rsid w:val="00671040"/>
    <w:rsid w:val="006710B1"/>
    <w:rsid w:val="006715A4"/>
    <w:rsid w:val="00671A22"/>
    <w:rsid w:val="00671D6C"/>
    <w:rsid w:val="00672DE5"/>
    <w:rsid w:val="00672E9F"/>
    <w:rsid w:val="00673898"/>
    <w:rsid w:val="006749CD"/>
    <w:rsid w:val="00674A6D"/>
    <w:rsid w:val="00674D42"/>
    <w:rsid w:val="00681BD4"/>
    <w:rsid w:val="00681FAF"/>
    <w:rsid w:val="00682FDE"/>
    <w:rsid w:val="00685AC9"/>
    <w:rsid w:val="0068733B"/>
    <w:rsid w:val="00687F15"/>
    <w:rsid w:val="00690210"/>
    <w:rsid w:val="006905BD"/>
    <w:rsid w:val="006924F1"/>
    <w:rsid w:val="00694193"/>
    <w:rsid w:val="00695E1E"/>
    <w:rsid w:val="00696E89"/>
    <w:rsid w:val="00697DEF"/>
    <w:rsid w:val="006A1B6D"/>
    <w:rsid w:val="006A31B5"/>
    <w:rsid w:val="006A45F4"/>
    <w:rsid w:val="006A46FD"/>
    <w:rsid w:val="006A4834"/>
    <w:rsid w:val="006A53D2"/>
    <w:rsid w:val="006A5F6F"/>
    <w:rsid w:val="006A64C5"/>
    <w:rsid w:val="006A667C"/>
    <w:rsid w:val="006A7DB7"/>
    <w:rsid w:val="006B2047"/>
    <w:rsid w:val="006C10AF"/>
    <w:rsid w:val="006C111F"/>
    <w:rsid w:val="006C2927"/>
    <w:rsid w:val="006C31F3"/>
    <w:rsid w:val="006C3542"/>
    <w:rsid w:val="006C3607"/>
    <w:rsid w:val="006C37DC"/>
    <w:rsid w:val="006C617E"/>
    <w:rsid w:val="006D0C26"/>
    <w:rsid w:val="006D2CC0"/>
    <w:rsid w:val="006D3187"/>
    <w:rsid w:val="006D3D2A"/>
    <w:rsid w:val="006D51AD"/>
    <w:rsid w:val="006D7FC6"/>
    <w:rsid w:val="006E079C"/>
    <w:rsid w:val="006E09FF"/>
    <w:rsid w:val="006E1C45"/>
    <w:rsid w:val="006E2080"/>
    <w:rsid w:val="006E22AD"/>
    <w:rsid w:val="006E2941"/>
    <w:rsid w:val="006E3C80"/>
    <w:rsid w:val="006E555B"/>
    <w:rsid w:val="006E67AA"/>
    <w:rsid w:val="006E6CCC"/>
    <w:rsid w:val="006E6DD5"/>
    <w:rsid w:val="006E7BDB"/>
    <w:rsid w:val="006E7D89"/>
    <w:rsid w:val="006F13D4"/>
    <w:rsid w:val="006F1E0E"/>
    <w:rsid w:val="006F7629"/>
    <w:rsid w:val="007011F9"/>
    <w:rsid w:val="00704AD4"/>
    <w:rsid w:val="00705915"/>
    <w:rsid w:val="0070793D"/>
    <w:rsid w:val="00715E51"/>
    <w:rsid w:val="00721494"/>
    <w:rsid w:val="0072452E"/>
    <w:rsid w:val="00724D14"/>
    <w:rsid w:val="0072622B"/>
    <w:rsid w:val="00726A94"/>
    <w:rsid w:val="007331CF"/>
    <w:rsid w:val="00733AEC"/>
    <w:rsid w:val="00736375"/>
    <w:rsid w:val="00740B5F"/>
    <w:rsid w:val="00741B91"/>
    <w:rsid w:val="00743322"/>
    <w:rsid w:val="00746988"/>
    <w:rsid w:val="00746B81"/>
    <w:rsid w:val="00755FDC"/>
    <w:rsid w:val="00757C20"/>
    <w:rsid w:val="007608DD"/>
    <w:rsid w:val="00761597"/>
    <w:rsid w:val="007640B2"/>
    <w:rsid w:val="00764F4D"/>
    <w:rsid w:val="00765BF0"/>
    <w:rsid w:val="00765DCA"/>
    <w:rsid w:val="00766E58"/>
    <w:rsid w:val="0077112F"/>
    <w:rsid w:val="00772B9A"/>
    <w:rsid w:val="00773DF3"/>
    <w:rsid w:val="007748D7"/>
    <w:rsid w:val="00776982"/>
    <w:rsid w:val="007803AE"/>
    <w:rsid w:val="00785573"/>
    <w:rsid w:val="00785B28"/>
    <w:rsid w:val="00785B7A"/>
    <w:rsid w:val="00785DDC"/>
    <w:rsid w:val="00785F76"/>
    <w:rsid w:val="00786356"/>
    <w:rsid w:val="0078747B"/>
    <w:rsid w:val="0079226E"/>
    <w:rsid w:val="00792A2A"/>
    <w:rsid w:val="00795853"/>
    <w:rsid w:val="0079594F"/>
    <w:rsid w:val="007968FB"/>
    <w:rsid w:val="0079745A"/>
    <w:rsid w:val="007978DE"/>
    <w:rsid w:val="007A0473"/>
    <w:rsid w:val="007A2C85"/>
    <w:rsid w:val="007A4170"/>
    <w:rsid w:val="007A718D"/>
    <w:rsid w:val="007A7786"/>
    <w:rsid w:val="007A7E5F"/>
    <w:rsid w:val="007B1F8A"/>
    <w:rsid w:val="007B2126"/>
    <w:rsid w:val="007B2888"/>
    <w:rsid w:val="007B3B72"/>
    <w:rsid w:val="007B507A"/>
    <w:rsid w:val="007B5B6D"/>
    <w:rsid w:val="007B6460"/>
    <w:rsid w:val="007C343C"/>
    <w:rsid w:val="007C36AA"/>
    <w:rsid w:val="007C58FB"/>
    <w:rsid w:val="007C684B"/>
    <w:rsid w:val="007C6B17"/>
    <w:rsid w:val="007C7119"/>
    <w:rsid w:val="007C78A2"/>
    <w:rsid w:val="007C7B0B"/>
    <w:rsid w:val="007D0995"/>
    <w:rsid w:val="007D0B91"/>
    <w:rsid w:val="007D1097"/>
    <w:rsid w:val="007D11A8"/>
    <w:rsid w:val="007D2E35"/>
    <w:rsid w:val="007E3964"/>
    <w:rsid w:val="007E448D"/>
    <w:rsid w:val="007E473F"/>
    <w:rsid w:val="007E6E84"/>
    <w:rsid w:val="007F1B31"/>
    <w:rsid w:val="007F478B"/>
    <w:rsid w:val="007F5BBA"/>
    <w:rsid w:val="007F5C7C"/>
    <w:rsid w:val="007F7AD5"/>
    <w:rsid w:val="007F7BE6"/>
    <w:rsid w:val="00807A44"/>
    <w:rsid w:val="0081032C"/>
    <w:rsid w:val="0081123E"/>
    <w:rsid w:val="008117D9"/>
    <w:rsid w:val="0081259E"/>
    <w:rsid w:val="00813FEE"/>
    <w:rsid w:val="00814DE2"/>
    <w:rsid w:val="0081541E"/>
    <w:rsid w:val="0081550D"/>
    <w:rsid w:val="00815601"/>
    <w:rsid w:val="00815D5A"/>
    <w:rsid w:val="008178FC"/>
    <w:rsid w:val="00820643"/>
    <w:rsid w:val="00820F6C"/>
    <w:rsid w:val="00821770"/>
    <w:rsid w:val="00821A96"/>
    <w:rsid w:val="008229E1"/>
    <w:rsid w:val="008232A2"/>
    <w:rsid w:val="00826A86"/>
    <w:rsid w:val="008278C5"/>
    <w:rsid w:val="00832DF3"/>
    <w:rsid w:val="008360CC"/>
    <w:rsid w:val="00841E7E"/>
    <w:rsid w:val="0084226A"/>
    <w:rsid w:val="008438B6"/>
    <w:rsid w:val="008449B9"/>
    <w:rsid w:val="00846538"/>
    <w:rsid w:val="00850F52"/>
    <w:rsid w:val="008518B6"/>
    <w:rsid w:val="0085649A"/>
    <w:rsid w:val="00863341"/>
    <w:rsid w:val="00867407"/>
    <w:rsid w:val="00873781"/>
    <w:rsid w:val="00873E1C"/>
    <w:rsid w:val="00873F33"/>
    <w:rsid w:val="00875398"/>
    <w:rsid w:val="00880575"/>
    <w:rsid w:val="008806F1"/>
    <w:rsid w:val="008820D2"/>
    <w:rsid w:val="00886ED8"/>
    <w:rsid w:val="00887C2C"/>
    <w:rsid w:val="0089378C"/>
    <w:rsid w:val="00895515"/>
    <w:rsid w:val="00897B4E"/>
    <w:rsid w:val="008A07AB"/>
    <w:rsid w:val="008A3EE1"/>
    <w:rsid w:val="008B0DD0"/>
    <w:rsid w:val="008B1138"/>
    <w:rsid w:val="008B12AF"/>
    <w:rsid w:val="008B183A"/>
    <w:rsid w:val="008B1F8A"/>
    <w:rsid w:val="008B7AC0"/>
    <w:rsid w:val="008B7C4D"/>
    <w:rsid w:val="008C0359"/>
    <w:rsid w:val="008C0995"/>
    <w:rsid w:val="008C231E"/>
    <w:rsid w:val="008C234A"/>
    <w:rsid w:val="008C5EA4"/>
    <w:rsid w:val="008C6938"/>
    <w:rsid w:val="008D1D20"/>
    <w:rsid w:val="008D3ED0"/>
    <w:rsid w:val="008D5D76"/>
    <w:rsid w:val="008D6251"/>
    <w:rsid w:val="008E087C"/>
    <w:rsid w:val="008E4319"/>
    <w:rsid w:val="008E47E8"/>
    <w:rsid w:val="008E4CE7"/>
    <w:rsid w:val="008E6099"/>
    <w:rsid w:val="008E6783"/>
    <w:rsid w:val="008F0A4F"/>
    <w:rsid w:val="008F3326"/>
    <w:rsid w:val="008F4469"/>
    <w:rsid w:val="008F531E"/>
    <w:rsid w:val="008F6627"/>
    <w:rsid w:val="009010AD"/>
    <w:rsid w:val="00902E04"/>
    <w:rsid w:val="0090546B"/>
    <w:rsid w:val="00906692"/>
    <w:rsid w:val="00911344"/>
    <w:rsid w:val="00911A2F"/>
    <w:rsid w:val="00912DA4"/>
    <w:rsid w:val="00920028"/>
    <w:rsid w:val="0092028D"/>
    <w:rsid w:val="00921C97"/>
    <w:rsid w:val="009242D0"/>
    <w:rsid w:val="009263C7"/>
    <w:rsid w:val="00926B1F"/>
    <w:rsid w:val="0093080A"/>
    <w:rsid w:val="0093403F"/>
    <w:rsid w:val="00937B37"/>
    <w:rsid w:val="00940604"/>
    <w:rsid w:val="0094186A"/>
    <w:rsid w:val="00944475"/>
    <w:rsid w:val="009445FD"/>
    <w:rsid w:val="00944E8B"/>
    <w:rsid w:val="00945496"/>
    <w:rsid w:val="00950C94"/>
    <w:rsid w:val="00953959"/>
    <w:rsid w:val="00954E9C"/>
    <w:rsid w:val="009555CB"/>
    <w:rsid w:val="0095700F"/>
    <w:rsid w:val="0096236B"/>
    <w:rsid w:val="00964014"/>
    <w:rsid w:val="00970B7D"/>
    <w:rsid w:val="009716A4"/>
    <w:rsid w:val="00974129"/>
    <w:rsid w:val="00975072"/>
    <w:rsid w:val="009755BC"/>
    <w:rsid w:val="00975846"/>
    <w:rsid w:val="0097747D"/>
    <w:rsid w:val="009801D2"/>
    <w:rsid w:val="00986952"/>
    <w:rsid w:val="00986F22"/>
    <w:rsid w:val="009911A0"/>
    <w:rsid w:val="00993461"/>
    <w:rsid w:val="00993BAF"/>
    <w:rsid w:val="00993D49"/>
    <w:rsid w:val="00997CBF"/>
    <w:rsid w:val="009A2E7D"/>
    <w:rsid w:val="009A47BA"/>
    <w:rsid w:val="009A6600"/>
    <w:rsid w:val="009B04D1"/>
    <w:rsid w:val="009B185F"/>
    <w:rsid w:val="009B2648"/>
    <w:rsid w:val="009B4C8A"/>
    <w:rsid w:val="009B6434"/>
    <w:rsid w:val="009B7627"/>
    <w:rsid w:val="009C281B"/>
    <w:rsid w:val="009C5E68"/>
    <w:rsid w:val="009D0831"/>
    <w:rsid w:val="009D1902"/>
    <w:rsid w:val="009D7FF1"/>
    <w:rsid w:val="009E055C"/>
    <w:rsid w:val="009E233B"/>
    <w:rsid w:val="009E24B0"/>
    <w:rsid w:val="009E3382"/>
    <w:rsid w:val="009E4A11"/>
    <w:rsid w:val="009E5A6A"/>
    <w:rsid w:val="009E71D4"/>
    <w:rsid w:val="009F1C24"/>
    <w:rsid w:val="009F4B84"/>
    <w:rsid w:val="009F4D2C"/>
    <w:rsid w:val="009F5F64"/>
    <w:rsid w:val="009F7694"/>
    <w:rsid w:val="00A00F6F"/>
    <w:rsid w:val="00A030F8"/>
    <w:rsid w:val="00A06CD0"/>
    <w:rsid w:val="00A1147F"/>
    <w:rsid w:val="00A11966"/>
    <w:rsid w:val="00A13353"/>
    <w:rsid w:val="00A17110"/>
    <w:rsid w:val="00A17A30"/>
    <w:rsid w:val="00A17D93"/>
    <w:rsid w:val="00A210AF"/>
    <w:rsid w:val="00A21A52"/>
    <w:rsid w:val="00A2388A"/>
    <w:rsid w:val="00A24EDF"/>
    <w:rsid w:val="00A2656B"/>
    <w:rsid w:val="00A26D16"/>
    <w:rsid w:val="00A274FB"/>
    <w:rsid w:val="00A309CF"/>
    <w:rsid w:val="00A31F63"/>
    <w:rsid w:val="00A32B75"/>
    <w:rsid w:val="00A3397B"/>
    <w:rsid w:val="00A3690D"/>
    <w:rsid w:val="00A36C34"/>
    <w:rsid w:val="00A4278F"/>
    <w:rsid w:val="00A4591E"/>
    <w:rsid w:val="00A463B4"/>
    <w:rsid w:val="00A50824"/>
    <w:rsid w:val="00A51626"/>
    <w:rsid w:val="00A51E7D"/>
    <w:rsid w:val="00A5249C"/>
    <w:rsid w:val="00A53A09"/>
    <w:rsid w:val="00A62821"/>
    <w:rsid w:val="00A67B37"/>
    <w:rsid w:val="00A67C66"/>
    <w:rsid w:val="00A736D7"/>
    <w:rsid w:val="00A7772E"/>
    <w:rsid w:val="00A85DAE"/>
    <w:rsid w:val="00A866E2"/>
    <w:rsid w:val="00A9013F"/>
    <w:rsid w:val="00A90368"/>
    <w:rsid w:val="00A912CC"/>
    <w:rsid w:val="00A918FD"/>
    <w:rsid w:val="00A927CD"/>
    <w:rsid w:val="00A93913"/>
    <w:rsid w:val="00AA03F0"/>
    <w:rsid w:val="00AA1226"/>
    <w:rsid w:val="00AA2BC4"/>
    <w:rsid w:val="00AA71E8"/>
    <w:rsid w:val="00AA7959"/>
    <w:rsid w:val="00AB1434"/>
    <w:rsid w:val="00AB1B09"/>
    <w:rsid w:val="00AB1C3A"/>
    <w:rsid w:val="00AB488C"/>
    <w:rsid w:val="00AB4B03"/>
    <w:rsid w:val="00AB5C92"/>
    <w:rsid w:val="00AB6F17"/>
    <w:rsid w:val="00AB7BEC"/>
    <w:rsid w:val="00AC133D"/>
    <w:rsid w:val="00AC7B6C"/>
    <w:rsid w:val="00AD0A44"/>
    <w:rsid w:val="00AD15AD"/>
    <w:rsid w:val="00AD15DB"/>
    <w:rsid w:val="00AD47C2"/>
    <w:rsid w:val="00AD4924"/>
    <w:rsid w:val="00AD6702"/>
    <w:rsid w:val="00AD7F2A"/>
    <w:rsid w:val="00AE0066"/>
    <w:rsid w:val="00AE15D5"/>
    <w:rsid w:val="00AE291B"/>
    <w:rsid w:val="00AE3A56"/>
    <w:rsid w:val="00AE645E"/>
    <w:rsid w:val="00AE67E6"/>
    <w:rsid w:val="00AE7DDB"/>
    <w:rsid w:val="00AF0588"/>
    <w:rsid w:val="00AF73E1"/>
    <w:rsid w:val="00B006DF"/>
    <w:rsid w:val="00B06F96"/>
    <w:rsid w:val="00B12004"/>
    <w:rsid w:val="00B122E0"/>
    <w:rsid w:val="00B14DA8"/>
    <w:rsid w:val="00B152F6"/>
    <w:rsid w:val="00B1562A"/>
    <w:rsid w:val="00B16B67"/>
    <w:rsid w:val="00B170EC"/>
    <w:rsid w:val="00B17745"/>
    <w:rsid w:val="00B17796"/>
    <w:rsid w:val="00B17926"/>
    <w:rsid w:val="00B225C6"/>
    <w:rsid w:val="00B23CFB"/>
    <w:rsid w:val="00B2464D"/>
    <w:rsid w:val="00B251F2"/>
    <w:rsid w:val="00B25723"/>
    <w:rsid w:val="00B26A3B"/>
    <w:rsid w:val="00B27ECB"/>
    <w:rsid w:val="00B30C82"/>
    <w:rsid w:val="00B36DCF"/>
    <w:rsid w:val="00B36F15"/>
    <w:rsid w:val="00B4127B"/>
    <w:rsid w:val="00B41F26"/>
    <w:rsid w:val="00B44678"/>
    <w:rsid w:val="00B4693F"/>
    <w:rsid w:val="00B514E1"/>
    <w:rsid w:val="00B53D4C"/>
    <w:rsid w:val="00B5463D"/>
    <w:rsid w:val="00B54DCC"/>
    <w:rsid w:val="00B54F01"/>
    <w:rsid w:val="00B617D8"/>
    <w:rsid w:val="00B64D28"/>
    <w:rsid w:val="00B6578F"/>
    <w:rsid w:val="00B66BB4"/>
    <w:rsid w:val="00B675F4"/>
    <w:rsid w:val="00B70182"/>
    <w:rsid w:val="00B70DA4"/>
    <w:rsid w:val="00B75B8F"/>
    <w:rsid w:val="00B77669"/>
    <w:rsid w:val="00B8319A"/>
    <w:rsid w:val="00B85D4C"/>
    <w:rsid w:val="00B8622C"/>
    <w:rsid w:val="00B86371"/>
    <w:rsid w:val="00B913C5"/>
    <w:rsid w:val="00B94CB2"/>
    <w:rsid w:val="00B94D6F"/>
    <w:rsid w:val="00B953AB"/>
    <w:rsid w:val="00B95809"/>
    <w:rsid w:val="00B96476"/>
    <w:rsid w:val="00B97591"/>
    <w:rsid w:val="00BA409F"/>
    <w:rsid w:val="00BB011A"/>
    <w:rsid w:val="00BB0EE8"/>
    <w:rsid w:val="00BB14BC"/>
    <w:rsid w:val="00BB1862"/>
    <w:rsid w:val="00BB1FA8"/>
    <w:rsid w:val="00BB5183"/>
    <w:rsid w:val="00BB61F5"/>
    <w:rsid w:val="00BB633A"/>
    <w:rsid w:val="00BB7BC3"/>
    <w:rsid w:val="00BC0224"/>
    <w:rsid w:val="00BC2BF5"/>
    <w:rsid w:val="00BC6FD9"/>
    <w:rsid w:val="00BC79E7"/>
    <w:rsid w:val="00BD3B1E"/>
    <w:rsid w:val="00BD5B56"/>
    <w:rsid w:val="00BD6156"/>
    <w:rsid w:val="00BE16B6"/>
    <w:rsid w:val="00BE7DEC"/>
    <w:rsid w:val="00BF1C4F"/>
    <w:rsid w:val="00BF5B51"/>
    <w:rsid w:val="00BF751F"/>
    <w:rsid w:val="00BF7E42"/>
    <w:rsid w:val="00C00EB2"/>
    <w:rsid w:val="00C01A5A"/>
    <w:rsid w:val="00C02EE8"/>
    <w:rsid w:val="00C03335"/>
    <w:rsid w:val="00C05578"/>
    <w:rsid w:val="00C10E07"/>
    <w:rsid w:val="00C112B1"/>
    <w:rsid w:val="00C11752"/>
    <w:rsid w:val="00C201B1"/>
    <w:rsid w:val="00C21F57"/>
    <w:rsid w:val="00C22BF0"/>
    <w:rsid w:val="00C26AF4"/>
    <w:rsid w:val="00C27427"/>
    <w:rsid w:val="00C27685"/>
    <w:rsid w:val="00C307B2"/>
    <w:rsid w:val="00C318E6"/>
    <w:rsid w:val="00C359E3"/>
    <w:rsid w:val="00C36A74"/>
    <w:rsid w:val="00C40AF8"/>
    <w:rsid w:val="00C40B59"/>
    <w:rsid w:val="00C40BC1"/>
    <w:rsid w:val="00C42271"/>
    <w:rsid w:val="00C427BC"/>
    <w:rsid w:val="00C44A8C"/>
    <w:rsid w:val="00C4559D"/>
    <w:rsid w:val="00C51BE9"/>
    <w:rsid w:val="00C51C89"/>
    <w:rsid w:val="00C521AC"/>
    <w:rsid w:val="00C701DD"/>
    <w:rsid w:val="00C70D28"/>
    <w:rsid w:val="00C713EC"/>
    <w:rsid w:val="00C723B7"/>
    <w:rsid w:val="00C7307D"/>
    <w:rsid w:val="00C752C9"/>
    <w:rsid w:val="00C77277"/>
    <w:rsid w:val="00C81F70"/>
    <w:rsid w:val="00C82066"/>
    <w:rsid w:val="00C82552"/>
    <w:rsid w:val="00C82729"/>
    <w:rsid w:val="00C828A2"/>
    <w:rsid w:val="00C8468C"/>
    <w:rsid w:val="00C84F43"/>
    <w:rsid w:val="00C9239A"/>
    <w:rsid w:val="00C92699"/>
    <w:rsid w:val="00C93B7C"/>
    <w:rsid w:val="00C9501F"/>
    <w:rsid w:val="00C97791"/>
    <w:rsid w:val="00CA088C"/>
    <w:rsid w:val="00CA1EA6"/>
    <w:rsid w:val="00CA5061"/>
    <w:rsid w:val="00CA66BD"/>
    <w:rsid w:val="00CB0C0B"/>
    <w:rsid w:val="00CB0F96"/>
    <w:rsid w:val="00CB2CCD"/>
    <w:rsid w:val="00CB5D9C"/>
    <w:rsid w:val="00CC0200"/>
    <w:rsid w:val="00CC171D"/>
    <w:rsid w:val="00CC24B7"/>
    <w:rsid w:val="00CC255A"/>
    <w:rsid w:val="00CC4A1F"/>
    <w:rsid w:val="00CC6F38"/>
    <w:rsid w:val="00CC77DC"/>
    <w:rsid w:val="00CC7CBB"/>
    <w:rsid w:val="00CD3474"/>
    <w:rsid w:val="00CD5920"/>
    <w:rsid w:val="00CD6733"/>
    <w:rsid w:val="00CD7CF1"/>
    <w:rsid w:val="00CE1546"/>
    <w:rsid w:val="00CE22B2"/>
    <w:rsid w:val="00CE4AE2"/>
    <w:rsid w:val="00CE4D82"/>
    <w:rsid w:val="00CE5EB1"/>
    <w:rsid w:val="00CF0B41"/>
    <w:rsid w:val="00CF585E"/>
    <w:rsid w:val="00CF5DEE"/>
    <w:rsid w:val="00CF5E83"/>
    <w:rsid w:val="00CF7A70"/>
    <w:rsid w:val="00D013C0"/>
    <w:rsid w:val="00D029A9"/>
    <w:rsid w:val="00D05196"/>
    <w:rsid w:val="00D05DB3"/>
    <w:rsid w:val="00D074E9"/>
    <w:rsid w:val="00D1110B"/>
    <w:rsid w:val="00D11A52"/>
    <w:rsid w:val="00D11AAA"/>
    <w:rsid w:val="00D129D3"/>
    <w:rsid w:val="00D12CD4"/>
    <w:rsid w:val="00D12F0F"/>
    <w:rsid w:val="00D136B8"/>
    <w:rsid w:val="00D1390C"/>
    <w:rsid w:val="00D139A0"/>
    <w:rsid w:val="00D1508C"/>
    <w:rsid w:val="00D151F3"/>
    <w:rsid w:val="00D16211"/>
    <w:rsid w:val="00D17B90"/>
    <w:rsid w:val="00D21456"/>
    <w:rsid w:val="00D23ED2"/>
    <w:rsid w:val="00D24382"/>
    <w:rsid w:val="00D251F8"/>
    <w:rsid w:val="00D25F47"/>
    <w:rsid w:val="00D31DC6"/>
    <w:rsid w:val="00D344B0"/>
    <w:rsid w:val="00D34B96"/>
    <w:rsid w:val="00D350E9"/>
    <w:rsid w:val="00D355AE"/>
    <w:rsid w:val="00D36B15"/>
    <w:rsid w:val="00D431A3"/>
    <w:rsid w:val="00D43AC3"/>
    <w:rsid w:val="00D465D6"/>
    <w:rsid w:val="00D608A4"/>
    <w:rsid w:val="00D60B81"/>
    <w:rsid w:val="00D61688"/>
    <w:rsid w:val="00D662A3"/>
    <w:rsid w:val="00D6733F"/>
    <w:rsid w:val="00D67EB2"/>
    <w:rsid w:val="00D75381"/>
    <w:rsid w:val="00D75757"/>
    <w:rsid w:val="00D772C6"/>
    <w:rsid w:val="00D80608"/>
    <w:rsid w:val="00D8213E"/>
    <w:rsid w:val="00D85B3D"/>
    <w:rsid w:val="00D860CC"/>
    <w:rsid w:val="00D86902"/>
    <w:rsid w:val="00D86BD6"/>
    <w:rsid w:val="00D9217E"/>
    <w:rsid w:val="00D92436"/>
    <w:rsid w:val="00D92A00"/>
    <w:rsid w:val="00D937F5"/>
    <w:rsid w:val="00D9434D"/>
    <w:rsid w:val="00D9563A"/>
    <w:rsid w:val="00D959B6"/>
    <w:rsid w:val="00D96054"/>
    <w:rsid w:val="00DA1FA6"/>
    <w:rsid w:val="00DA517E"/>
    <w:rsid w:val="00DB30C9"/>
    <w:rsid w:val="00DB4BF2"/>
    <w:rsid w:val="00DB54EA"/>
    <w:rsid w:val="00DB58E5"/>
    <w:rsid w:val="00DB5AB8"/>
    <w:rsid w:val="00DC0F36"/>
    <w:rsid w:val="00DC398F"/>
    <w:rsid w:val="00DC4046"/>
    <w:rsid w:val="00DC54E4"/>
    <w:rsid w:val="00DD035D"/>
    <w:rsid w:val="00DD0429"/>
    <w:rsid w:val="00DD6D96"/>
    <w:rsid w:val="00DE4743"/>
    <w:rsid w:val="00DE5BBC"/>
    <w:rsid w:val="00DE5D22"/>
    <w:rsid w:val="00DE79C6"/>
    <w:rsid w:val="00DF4701"/>
    <w:rsid w:val="00DF531D"/>
    <w:rsid w:val="00E020AC"/>
    <w:rsid w:val="00E03254"/>
    <w:rsid w:val="00E036BD"/>
    <w:rsid w:val="00E05893"/>
    <w:rsid w:val="00E058C8"/>
    <w:rsid w:val="00E06222"/>
    <w:rsid w:val="00E0693E"/>
    <w:rsid w:val="00E06D1B"/>
    <w:rsid w:val="00E10223"/>
    <w:rsid w:val="00E117F2"/>
    <w:rsid w:val="00E137A9"/>
    <w:rsid w:val="00E1407A"/>
    <w:rsid w:val="00E141A3"/>
    <w:rsid w:val="00E16E83"/>
    <w:rsid w:val="00E23FEE"/>
    <w:rsid w:val="00E267E7"/>
    <w:rsid w:val="00E32394"/>
    <w:rsid w:val="00E34176"/>
    <w:rsid w:val="00E35E7B"/>
    <w:rsid w:val="00E36015"/>
    <w:rsid w:val="00E37C7C"/>
    <w:rsid w:val="00E40A2B"/>
    <w:rsid w:val="00E41492"/>
    <w:rsid w:val="00E42F4F"/>
    <w:rsid w:val="00E459E9"/>
    <w:rsid w:val="00E45F8B"/>
    <w:rsid w:val="00E47C42"/>
    <w:rsid w:val="00E50E89"/>
    <w:rsid w:val="00E5106A"/>
    <w:rsid w:val="00E51BB9"/>
    <w:rsid w:val="00E5595F"/>
    <w:rsid w:val="00E61117"/>
    <w:rsid w:val="00E6134A"/>
    <w:rsid w:val="00E628A4"/>
    <w:rsid w:val="00E662AF"/>
    <w:rsid w:val="00E66747"/>
    <w:rsid w:val="00E667E2"/>
    <w:rsid w:val="00E71A4C"/>
    <w:rsid w:val="00E71E7D"/>
    <w:rsid w:val="00E72BF6"/>
    <w:rsid w:val="00E73517"/>
    <w:rsid w:val="00E74B33"/>
    <w:rsid w:val="00E74F69"/>
    <w:rsid w:val="00E819BF"/>
    <w:rsid w:val="00E81BEB"/>
    <w:rsid w:val="00E82B55"/>
    <w:rsid w:val="00E833C8"/>
    <w:rsid w:val="00E8434E"/>
    <w:rsid w:val="00E872BD"/>
    <w:rsid w:val="00E92BF9"/>
    <w:rsid w:val="00EA0D78"/>
    <w:rsid w:val="00EA1BAD"/>
    <w:rsid w:val="00EA2135"/>
    <w:rsid w:val="00EA7348"/>
    <w:rsid w:val="00EA7E9D"/>
    <w:rsid w:val="00EB1E06"/>
    <w:rsid w:val="00EB2065"/>
    <w:rsid w:val="00EB5697"/>
    <w:rsid w:val="00EC1D4E"/>
    <w:rsid w:val="00EC22DE"/>
    <w:rsid w:val="00EC32B3"/>
    <w:rsid w:val="00EC5F79"/>
    <w:rsid w:val="00ED0112"/>
    <w:rsid w:val="00ED169A"/>
    <w:rsid w:val="00ED2BF3"/>
    <w:rsid w:val="00ED3A0B"/>
    <w:rsid w:val="00ED71A0"/>
    <w:rsid w:val="00EE132A"/>
    <w:rsid w:val="00EE186D"/>
    <w:rsid w:val="00EE26CD"/>
    <w:rsid w:val="00EF026F"/>
    <w:rsid w:val="00EF08B1"/>
    <w:rsid w:val="00EF1B1A"/>
    <w:rsid w:val="00EF2619"/>
    <w:rsid w:val="00EF4D28"/>
    <w:rsid w:val="00EF56C5"/>
    <w:rsid w:val="00EF59B4"/>
    <w:rsid w:val="00EF6299"/>
    <w:rsid w:val="00F01BCC"/>
    <w:rsid w:val="00F07A9B"/>
    <w:rsid w:val="00F07D9F"/>
    <w:rsid w:val="00F10E0D"/>
    <w:rsid w:val="00F115ED"/>
    <w:rsid w:val="00F121B0"/>
    <w:rsid w:val="00F1321E"/>
    <w:rsid w:val="00F13A82"/>
    <w:rsid w:val="00F144BA"/>
    <w:rsid w:val="00F15B72"/>
    <w:rsid w:val="00F1697D"/>
    <w:rsid w:val="00F17488"/>
    <w:rsid w:val="00F17524"/>
    <w:rsid w:val="00F217BB"/>
    <w:rsid w:val="00F23F95"/>
    <w:rsid w:val="00F260CB"/>
    <w:rsid w:val="00F26FE4"/>
    <w:rsid w:val="00F300E3"/>
    <w:rsid w:val="00F31719"/>
    <w:rsid w:val="00F327D5"/>
    <w:rsid w:val="00F36528"/>
    <w:rsid w:val="00F4021F"/>
    <w:rsid w:val="00F406D5"/>
    <w:rsid w:val="00F40FFD"/>
    <w:rsid w:val="00F43963"/>
    <w:rsid w:val="00F44DD2"/>
    <w:rsid w:val="00F44DE0"/>
    <w:rsid w:val="00F46646"/>
    <w:rsid w:val="00F47723"/>
    <w:rsid w:val="00F47F5B"/>
    <w:rsid w:val="00F50F81"/>
    <w:rsid w:val="00F52910"/>
    <w:rsid w:val="00F532DA"/>
    <w:rsid w:val="00F5513A"/>
    <w:rsid w:val="00F57941"/>
    <w:rsid w:val="00F57B40"/>
    <w:rsid w:val="00F621AA"/>
    <w:rsid w:val="00F7047E"/>
    <w:rsid w:val="00F713F7"/>
    <w:rsid w:val="00F721FD"/>
    <w:rsid w:val="00F73527"/>
    <w:rsid w:val="00F73C03"/>
    <w:rsid w:val="00F760EE"/>
    <w:rsid w:val="00F76740"/>
    <w:rsid w:val="00F770CE"/>
    <w:rsid w:val="00F8143B"/>
    <w:rsid w:val="00F824BE"/>
    <w:rsid w:val="00F83F63"/>
    <w:rsid w:val="00F85266"/>
    <w:rsid w:val="00F86A49"/>
    <w:rsid w:val="00F87D27"/>
    <w:rsid w:val="00F90505"/>
    <w:rsid w:val="00F91A4B"/>
    <w:rsid w:val="00F91D70"/>
    <w:rsid w:val="00F92333"/>
    <w:rsid w:val="00F923AF"/>
    <w:rsid w:val="00F969A1"/>
    <w:rsid w:val="00FA287F"/>
    <w:rsid w:val="00FA2A9D"/>
    <w:rsid w:val="00FA3530"/>
    <w:rsid w:val="00FA37B7"/>
    <w:rsid w:val="00FA4500"/>
    <w:rsid w:val="00FA703A"/>
    <w:rsid w:val="00FB0DE8"/>
    <w:rsid w:val="00FB2EB9"/>
    <w:rsid w:val="00FB4BB0"/>
    <w:rsid w:val="00FB74FB"/>
    <w:rsid w:val="00FC1026"/>
    <w:rsid w:val="00FC1B17"/>
    <w:rsid w:val="00FC223E"/>
    <w:rsid w:val="00FC34CC"/>
    <w:rsid w:val="00FC5B5E"/>
    <w:rsid w:val="00FC60C3"/>
    <w:rsid w:val="00FC6300"/>
    <w:rsid w:val="00FC68FE"/>
    <w:rsid w:val="00FC6C81"/>
    <w:rsid w:val="00FC7F25"/>
    <w:rsid w:val="00FD00A8"/>
    <w:rsid w:val="00FD3483"/>
    <w:rsid w:val="00FD68AC"/>
    <w:rsid w:val="00FE1678"/>
    <w:rsid w:val="00FE23D7"/>
    <w:rsid w:val="00FE3550"/>
    <w:rsid w:val="00FE35ED"/>
    <w:rsid w:val="00FE4CA5"/>
    <w:rsid w:val="00FE6B56"/>
    <w:rsid w:val="00FF20F2"/>
    <w:rsid w:val="00FF3F7A"/>
    <w:rsid w:val="00FF795E"/>
    <w:rsid w:val="00FF7DA3"/>
  </w:rsids>
  <m:mathPr>
    <m:mathFont m:val="Cambria Math"/>
    <m:brkBin m:val="before"/>
    <m:brkBinSub m:val="--"/>
    <m:smallFrac m:val="0"/>
    <m:dispDef/>
    <m:lMargin m:val="0"/>
    <m:rMargin m:val="0"/>
    <m:defJc m:val="centerGroup"/>
    <m:wrapIndent m:val="1440"/>
    <m:intLim m:val="subSup"/>
    <m:naryLim m:val="undOvr"/>
  </m:mathPr>
  <w:themeFontLang w:val="fr-FR" w:bidi="my-MM"/>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5C4999"/>
  <w15:docId w15:val="{34C01F1F-7AD6-4EEC-9F7A-39B93D222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rsid w:val="00F17524"/>
    <w:rPr>
      <w:sz w:val="20"/>
    </w:rPr>
  </w:style>
  <w:style w:type="paragraph" w:styleId="Titre1">
    <w:name w:val="heading 1"/>
    <w:basedOn w:val="Normal"/>
    <w:next w:val="Corpsdetexte"/>
    <w:link w:val="Titre1Car"/>
    <w:qFormat/>
    <w:rsid w:val="000A1E24"/>
    <w:pPr>
      <w:numPr>
        <w:numId w:val="9"/>
      </w:numPr>
      <w:spacing w:after="0" w:line="240" w:lineRule="auto"/>
      <w:outlineLvl w:val="0"/>
    </w:pPr>
    <w:rPr>
      <w:rFonts w:ascii="Arial Narrow" w:eastAsia="Times New Roman" w:hAnsi="Arial Narrow" w:cs="Calibri"/>
      <w:b/>
      <w:bCs/>
      <w:caps/>
      <w:color w:val="000000"/>
      <w:sz w:val="22"/>
      <w:lang w:eastAsia="fr-FR"/>
    </w:rPr>
  </w:style>
  <w:style w:type="paragraph" w:styleId="Titre2">
    <w:name w:val="heading 2"/>
    <w:basedOn w:val="Titre1"/>
    <w:next w:val="Corpsdetexte"/>
    <w:link w:val="Titre2Car"/>
    <w:qFormat/>
    <w:rsid w:val="000A1E24"/>
    <w:pPr>
      <w:numPr>
        <w:ilvl w:val="1"/>
      </w:numPr>
      <w:outlineLvl w:val="1"/>
    </w:pPr>
    <w:rPr>
      <w:b w:val="0"/>
      <w:bCs w:val="0"/>
      <w:caps w:val="0"/>
      <w:u w:val="single"/>
    </w:rPr>
  </w:style>
  <w:style w:type="paragraph" w:styleId="Titre3">
    <w:name w:val="heading 3"/>
    <w:basedOn w:val="Titre2"/>
    <w:next w:val="Corpsdetexte"/>
    <w:link w:val="Titre3Car"/>
    <w:qFormat/>
    <w:rsid w:val="00C40AF8"/>
    <w:pPr>
      <w:numPr>
        <w:ilvl w:val="2"/>
      </w:numPr>
      <w:outlineLvl w:val="2"/>
    </w:pPr>
    <w:rPr>
      <w:caps/>
      <w:color w:val="005D83"/>
      <w:sz w:val="24"/>
    </w:rPr>
  </w:style>
  <w:style w:type="paragraph" w:styleId="Titre4">
    <w:name w:val="heading 4"/>
    <w:basedOn w:val="Titre3"/>
    <w:next w:val="Corpsdetexte"/>
    <w:link w:val="Titre4Car"/>
    <w:qFormat/>
    <w:rsid w:val="006D3187"/>
    <w:pPr>
      <w:numPr>
        <w:ilvl w:val="3"/>
      </w:numPr>
      <w:spacing w:before="320"/>
      <w:outlineLvl w:val="3"/>
    </w:pPr>
    <w:rPr>
      <w:color w:val="00355B"/>
      <w:sz w:val="22"/>
    </w:rPr>
  </w:style>
  <w:style w:type="paragraph" w:styleId="Titre5">
    <w:name w:val="heading 5"/>
    <w:basedOn w:val="Normal"/>
    <w:next w:val="Corpsdetexte"/>
    <w:link w:val="Titre5Car"/>
    <w:qFormat/>
    <w:rsid w:val="00E03254"/>
    <w:pPr>
      <w:keepNext/>
      <w:keepLines/>
      <w:numPr>
        <w:ilvl w:val="4"/>
        <w:numId w:val="4"/>
      </w:numPr>
      <w:spacing w:after="200" w:line="240" w:lineRule="auto"/>
      <w:outlineLvl w:val="4"/>
    </w:pPr>
    <w:rPr>
      <w:rFonts w:ascii="Calibri" w:eastAsiaTheme="majorEastAsia" w:hAnsi="Calibri" w:cstheme="minorHAnsi"/>
      <w:b/>
      <w:szCs w:val="20"/>
    </w:rPr>
  </w:style>
  <w:style w:type="paragraph" w:styleId="Titre6">
    <w:name w:val="heading 6"/>
    <w:basedOn w:val="Normal"/>
    <w:next w:val="Corpsdetexte"/>
    <w:link w:val="Titre6Car"/>
    <w:rsid w:val="00E03254"/>
    <w:pPr>
      <w:keepNext/>
      <w:keepLines/>
      <w:numPr>
        <w:ilvl w:val="5"/>
        <w:numId w:val="4"/>
      </w:numPr>
      <w:spacing w:after="200" w:line="240" w:lineRule="auto"/>
      <w:outlineLvl w:val="5"/>
    </w:pPr>
    <w:rPr>
      <w:rFonts w:eastAsiaTheme="majorEastAsia" w:cstheme="minorHAnsi"/>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400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customStyle="1" w:styleId="Typedemission-Couverture">
    <w:name w:val="Type de mission - Couverture"/>
    <w:basedOn w:val="PdGTypemission"/>
    <w:next w:val="Normal"/>
    <w:link w:val="Typedemission-CouvertureCar"/>
    <w:rsid w:val="005545FC"/>
    <w:pPr>
      <w:framePr w:hSpace="142" w:wrap="around" w:vAnchor="page" w:hAnchor="margin" w:y="6045"/>
      <w:tabs>
        <w:tab w:val="clear" w:pos="9406"/>
      </w:tabs>
      <w:ind w:right="3004"/>
    </w:pPr>
    <w:rPr>
      <w:caps/>
    </w:rPr>
  </w:style>
  <w:style w:type="character" w:customStyle="1" w:styleId="Typedemission-CouvertureCar">
    <w:name w:val="Type de mission - Couverture Car"/>
    <w:basedOn w:val="Policepardfaut"/>
    <w:link w:val="Typedemission-Couverture"/>
    <w:rsid w:val="005545FC"/>
    <w:rPr>
      <w:b/>
      <w:caps/>
      <w:noProof/>
      <w:sz w:val="28"/>
      <w:lang w:eastAsia="fr-FR"/>
    </w:rPr>
  </w:style>
  <w:style w:type="paragraph" w:customStyle="1" w:styleId="PdGTypemission">
    <w:name w:val="PdG_Type_mission"/>
    <w:basedOn w:val="En-tte"/>
    <w:rsid w:val="00841E7E"/>
    <w:pPr>
      <w:tabs>
        <w:tab w:val="clear" w:pos="4536"/>
        <w:tab w:val="clear" w:pos="9072"/>
        <w:tab w:val="center" w:pos="4703"/>
        <w:tab w:val="right" w:pos="9406"/>
      </w:tabs>
    </w:pPr>
    <w:rPr>
      <w:b/>
      <w:noProof/>
      <w:sz w:val="28"/>
      <w:lang w:eastAsia="fr-FR"/>
    </w:rPr>
  </w:style>
  <w:style w:type="paragraph" w:customStyle="1" w:styleId="PdGRefClient">
    <w:name w:val="PdG_Ref_Client"/>
    <w:basedOn w:val="Normal"/>
    <w:rsid w:val="00B44678"/>
    <w:pPr>
      <w:framePr w:hSpace="142" w:wrap="around" w:vAnchor="page" w:hAnchor="margin" w:x="-141" w:y="2836"/>
      <w:tabs>
        <w:tab w:val="left" w:pos="2291"/>
      </w:tabs>
      <w:spacing w:after="0" w:line="240" w:lineRule="auto"/>
      <w:suppressOverlap/>
    </w:pPr>
    <w:rPr>
      <w:sz w:val="24"/>
    </w:rPr>
  </w:style>
  <w:style w:type="paragraph" w:customStyle="1" w:styleId="PdGNomprojet">
    <w:name w:val="PdG_Nom_projet"/>
    <w:basedOn w:val="Normal"/>
    <w:rsid w:val="000E384D"/>
    <w:pPr>
      <w:spacing w:after="0" w:line="460" w:lineRule="exact"/>
    </w:pPr>
    <w:rPr>
      <w:b/>
      <w:noProof/>
      <w:sz w:val="48"/>
      <w:szCs w:val="48"/>
      <w:lang w:eastAsia="fr-FR"/>
    </w:rPr>
  </w:style>
  <w:style w:type="paragraph" w:styleId="En-tte">
    <w:name w:val="header"/>
    <w:basedOn w:val="Normal"/>
    <w:link w:val="En-tteCar"/>
    <w:uiPriority w:val="99"/>
    <w:unhideWhenUsed/>
    <w:rsid w:val="00841E7E"/>
    <w:pPr>
      <w:tabs>
        <w:tab w:val="center" w:pos="4536"/>
        <w:tab w:val="right" w:pos="9072"/>
      </w:tabs>
      <w:spacing w:after="0" w:line="240" w:lineRule="auto"/>
    </w:pPr>
  </w:style>
  <w:style w:type="character" w:customStyle="1" w:styleId="En-tteCar">
    <w:name w:val="En-tête Car"/>
    <w:basedOn w:val="Policepardfaut"/>
    <w:link w:val="En-tte"/>
    <w:uiPriority w:val="99"/>
    <w:rsid w:val="00841E7E"/>
  </w:style>
  <w:style w:type="paragraph" w:styleId="Pieddepage">
    <w:name w:val="footer"/>
    <w:basedOn w:val="Normal"/>
    <w:link w:val="PieddepageCar"/>
    <w:uiPriority w:val="99"/>
    <w:unhideWhenUsed/>
    <w:rsid w:val="00841E7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1E7E"/>
  </w:style>
  <w:style w:type="paragraph" w:customStyle="1" w:styleId="ENTITEREF">
    <w:name w:val="ENTITE REF"/>
    <w:basedOn w:val="Normal"/>
    <w:rsid w:val="00841E7E"/>
    <w:pPr>
      <w:spacing w:after="0" w:line="240" w:lineRule="auto"/>
    </w:pPr>
    <w:rPr>
      <w:sz w:val="16"/>
    </w:rPr>
  </w:style>
  <w:style w:type="paragraph" w:customStyle="1" w:styleId="Titre-Tableaufixe">
    <w:name w:val="Titre - Tableau fixe"/>
    <w:basedOn w:val="Normal"/>
    <w:uiPriority w:val="1"/>
    <w:rsid w:val="00296B1D"/>
    <w:pPr>
      <w:spacing w:after="0" w:line="240" w:lineRule="auto"/>
      <w:jc w:val="center"/>
    </w:pPr>
    <w:rPr>
      <w:b/>
      <w:caps/>
      <w:sz w:val="16"/>
    </w:rPr>
  </w:style>
  <w:style w:type="paragraph" w:styleId="Corpsdetexte">
    <w:name w:val="Body Text"/>
    <w:basedOn w:val="Normal"/>
    <w:link w:val="CorpsdetexteCar"/>
    <w:uiPriority w:val="1"/>
    <w:qFormat/>
    <w:rsid w:val="00A918FD"/>
    <w:pPr>
      <w:spacing w:after="0" w:line="240" w:lineRule="auto"/>
      <w:ind w:left="794"/>
      <w:jc w:val="both"/>
    </w:pPr>
    <w:rPr>
      <w:rFonts w:ascii="Arial Narrow" w:eastAsia="Times New Roman" w:hAnsi="Arial Narrow" w:cs="Calibri"/>
      <w:color w:val="000000"/>
      <w:sz w:val="22"/>
      <w:lang w:eastAsia="fr-FR"/>
    </w:rPr>
  </w:style>
  <w:style w:type="paragraph" w:customStyle="1" w:styleId="Sigesocial">
    <w:name w:val="Siège social"/>
    <w:basedOn w:val="Normal"/>
    <w:rsid w:val="00D75757"/>
    <w:pPr>
      <w:autoSpaceDE w:val="0"/>
      <w:autoSpaceDN w:val="0"/>
      <w:adjustRightInd w:val="0"/>
      <w:spacing w:after="0" w:line="288" w:lineRule="auto"/>
      <w:jc w:val="right"/>
      <w:textAlignment w:val="center"/>
    </w:pPr>
    <w:rPr>
      <w:rFonts w:ascii="Calibri" w:hAnsi="Calibri" w:cs="Calibri"/>
      <w:color w:val="000000"/>
      <w:sz w:val="16"/>
      <w:szCs w:val="16"/>
    </w:rPr>
  </w:style>
  <w:style w:type="character" w:customStyle="1" w:styleId="Titre5Car">
    <w:name w:val="Titre 5 Car"/>
    <w:basedOn w:val="Policepardfaut"/>
    <w:link w:val="Titre5"/>
    <w:rsid w:val="00E03254"/>
    <w:rPr>
      <w:rFonts w:ascii="Calibri" w:eastAsiaTheme="majorEastAsia" w:hAnsi="Calibri" w:cstheme="minorHAnsi"/>
      <w:b/>
      <w:sz w:val="20"/>
      <w:szCs w:val="20"/>
    </w:rPr>
  </w:style>
  <w:style w:type="paragraph" w:customStyle="1" w:styleId="Nomduclient-Pagetableau">
    <w:name w:val="Nom du client - Page tableau"/>
    <w:basedOn w:val="Normal"/>
    <w:rsid w:val="00E71E7D"/>
    <w:pPr>
      <w:spacing w:after="0" w:line="240" w:lineRule="auto"/>
    </w:pPr>
    <w:rPr>
      <w:szCs w:val="24"/>
    </w:rPr>
  </w:style>
  <w:style w:type="paragraph" w:customStyle="1" w:styleId="Mission">
    <w:name w:val="Mission"/>
    <w:basedOn w:val="Normal"/>
    <w:link w:val="MissionCar"/>
    <w:rsid w:val="003A430F"/>
    <w:pPr>
      <w:spacing w:after="0" w:line="240" w:lineRule="auto"/>
    </w:pPr>
    <w:rPr>
      <w:szCs w:val="24"/>
      <w:lang w:val="en-US"/>
    </w:rPr>
  </w:style>
  <w:style w:type="character" w:customStyle="1" w:styleId="MissionCar">
    <w:name w:val="Mission Car"/>
    <w:basedOn w:val="Policepardfaut"/>
    <w:link w:val="Mission"/>
    <w:rsid w:val="003A430F"/>
    <w:rPr>
      <w:b w:val="0"/>
      <w:sz w:val="20"/>
      <w:szCs w:val="24"/>
      <w:lang w:val="en-US"/>
    </w:rPr>
  </w:style>
  <w:style w:type="paragraph" w:customStyle="1" w:styleId="Sommaire">
    <w:name w:val="Sommaire"/>
    <w:basedOn w:val="Normal"/>
    <w:rsid w:val="0003054B"/>
    <w:pPr>
      <w:spacing w:before="200" w:after="360" w:line="240" w:lineRule="auto"/>
      <w:jc w:val="right"/>
      <w:outlineLvl w:val="0"/>
    </w:pPr>
    <w:rPr>
      <w:rFonts w:ascii="Calibri" w:hAnsi="Calibri"/>
      <w:caps/>
      <w:color w:val="00355B"/>
      <w:sz w:val="44"/>
      <w:szCs w:val="20"/>
    </w:rPr>
  </w:style>
  <w:style w:type="paragraph" w:styleId="TM1">
    <w:name w:val="toc 1"/>
    <w:basedOn w:val="Normal"/>
    <w:next w:val="Normal"/>
    <w:autoRedefine/>
    <w:uiPriority w:val="39"/>
    <w:unhideWhenUsed/>
    <w:rsid w:val="009B185F"/>
    <w:pPr>
      <w:tabs>
        <w:tab w:val="left" w:pos="1418"/>
        <w:tab w:val="right" w:leader="dot" w:pos="9639"/>
      </w:tabs>
      <w:spacing w:after="240" w:line="240" w:lineRule="auto"/>
      <w:ind w:left="1418" w:hanging="567"/>
    </w:pPr>
    <w:rPr>
      <w:b/>
      <w:caps/>
      <w:noProof/>
      <w:color w:val="005D83"/>
      <w:sz w:val="32"/>
      <w:lang w:val="en-US"/>
    </w:rPr>
  </w:style>
  <w:style w:type="paragraph" w:styleId="TM2">
    <w:name w:val="toc 2"/>
    <w:basedOn w:val="Normal"/>
    <w:next w:val="Normal"/>
    <w:autoRedefine/>
    <w:uiPriority w:val="39"/>
    <w:unhideWhenUsed/>
    <w:rsid w:val="009B185F"/>
    <w:pPr>
      <w:tabs>
        <w:tab w:val="left" w:pos="1418"/>
        <w:tab w:val="right" w:leader="dot" w:pos="9629"/>
      </w:tabs>
      <w:spacing w:before="240" w:after="240" w:line="240" w:lineRule="auto"/>
      <w:ind w:left="1701" w:hanging="850"/>
    </w:pPr>
    <w:rPr>
      <w:b/>
      <w:caps/>
      <w:noProof/>
      <w:color w:val="00355B"/>
      <w:sz w:val="36"/>
    </w:rPr>
  </w:style>
  <w:style w:type="paragraph" w:styleId="TM3">
    <w:name w:val="toc 3"/>
    <w:basedOn w:val="Normal"/>
    <w:next w:val="Normal"/>
    <w:autoRedefine/>
    <w:uiPriority w:val="39"/>
    <w:unhideWhenUsed/>
    <w:rsid w:val="009B185F"/>
    <w:pPr>
      <w:tabs>
        <w:tab w:val="left" w:pos="1985"/>
        <w:tab w:val="right" w:leader="dot" w:pos="9629"/>
      </w:tabs>
      <w:spacing w:after="100" w:line="240" w:lineRule="auto"/>
      <w:ind w:left="1418" w:hanging="567"/>
    </w:pPr>
    <w:rPr>
      <w:rFonts w:ascii="Calibri" w:hAnsi="Calibri"/>
      <w:b/>
      <w:caps/>
      <w:noProof/>
      <w:color w:val="005D83"/>
      <w:sz w:val="32"/>
      <w:lang w:val="en-US"/>
    </w:rPr>
  </w:style>
  <w:style w:type="character" w:styleId="Lienhypertexte">
    <w:name w:val="Hyperlink"/>
    <w:basedOn w:val="Policepardfaut"/>
    <w:uiPriority w:val="99"/>
    <w:unhideWhenUsed/>
    <w:rsid w:val="00841E7E"/>
    <w:rPr>
      <w:color w:val="00A2A9" w:themeColor="hyperlink"/>
      <w:u w:val="single"/>
    </w:rPr>
  </w:style>
  <w:style w:type="paragraph" w:styleId="TM4">
    <w:name w:val="toc 4"/>
    <w:basedOn w:val="Normal"/>
    <w:next w:val="Normal"/>
    <w:autoRedefine/>
    <w:uiPriority w:val="39"/>
    <w:unhideWhenUsed/>
    <w:rsid w:val="000567E4"/>
    <w:pPr>
      <w:tabs>
        <w:tab w:val="left" w:pos="2127"/>
        <w:tab w:val="right" w:leader="dot" w:pos="9629"/>
      </w:tabs>
      <w:spacing w:after="100" w:line="240" w:lineRule="auto"/>
      <w:ind w:left="2127" w:hanging="709"/>
    </w:pPr>
    <w:rPr>
      <w:rFonts w:ascii="Calibri" w:hAnsi="Calibri"/>
      <w:b/>
      <w:noProof/>
      <w:color w:val="00355B"/>
      <w:sz w:val="28"/>
      <w:lang w:val="en-US"/>
    </w:rPr>
  </w:style>
  <w:style w:type="paragraph" w:styleId="TM5">
    <w:name w:val="toc 5"/>
    <w:basedOn w:val="Normal"/>
    <w:next w:val="Normal"/>
    <w:autoRedefine/>
    <w:uiPriority w:val="39"/>
    <w:unhideWhenUsed/>
    <w:rsid w:val="009B185F"/>
    <w:pPr>
      <w:tabs>
        <w:tab w:val="left" w:pos="1768"/>
        <w:tab w:val="left" w:pos="2177"/>
        <w:tab w:val="right" w:leader="dot" w:pos="9629"/>
      </w:tabs>
      <w:spacing w:after="100" w:line="240" w:lineRule="auto"/>
      <w:ind w:left="2127" w:hanging="709"/>
    </w:pPr>
    <w:rPr>
      <w:rFonts w:ascii="Calibri" w:hAnsi="Calibri"/>
      <w:b/>
      <w:noProof/>
      <w:color w:val="005D83"/>
      <w:sz w:val="24"/>
      <w:lang w:val="en-US"/>
    </w:rPr>
  </w:style>
  <w:style w:type="paragraph" w:styleId="Tabledesillustrations">
    <w:name w:val="table of figures"/>
    <w:basedOn w:val="Normal"/>
    <w:next w:val="Normal"/>
    <w:autoRedefine/>
    <w:uiPriority w:val="99"/>
    <w:unhideWhenUsed/>
    <w:rsid w:val="00A912CC"/>
    <w:pPr>
      <w:tabs>
        <w:tab w:val="right" w:leader="dot" w:pos="9629"/>
      </w:tabs>
      <w:spacing w:after="0" w:line="240" w:lineRule="auto"/>
      <w:ind w:left="851"/>
    </w:pPr>
    <w:rPr>
      <w:rFonts w:ascii="Calibri" w:hAnsi="Calibri" w:cs="Calibri"/>
      <w:b/>
      <w:noProof/>
      <w:color w:val="005D83"/>
    </w:rPr>
  </w:style>
  <w:style w:type="paragraph" w:customStyle="1" w:styleId="Sommairedesillustrations">
    <w:name w:val="Sommaire des illustrations"/>
    <w:basedOn w:val="Normal"/>
    <w:rsid w:val="0003054B"/>
    <w:pPr>
      <w:spacing w:before="240" w:after="0" w:line="240" w:lineRule="auto"/>
      <w:ind w:left="851"/>
      <w:jc w:val="both"/>
      <w:outlineLvl w:val="1"/>
    </w:pPr>
    <w:rPr>
      <w:rFonts w:ascii="Calibri" w:hAnsi="Calibri" w:cs="Calibri"/>
      <w:b/>
      <w:caps/>
      <w:color w:val="00355B"/>
      <w:sz w:val="28"/>
      <w:szCs w:val="16"/>
    </w:rPr>
  </w:style>
  <w:style w:type="paragraph" w:customStyle="1" w:styleId="Titreobjetsynthseconclusion">
    <w:name w:val="Titre objet/synthèse/conclusion"/>
    <w:basedOn w:val="Normal"/>
    <w:next w:val="Corpsdetexte"/>
    <w:qFormat/>
    <w:rsid w:val="001676B1"/>
    <w:pPr>
      <w:pageBreakBefore/>
      <w:spacing w:after="480" w:line="240" w:lineRule="auto"/>
      <w:jc w:val="both"/>
      <w:outlineLvl w:val="0"/>
    </w:pPr>
    <w:rPr>
      <w:rFonts w:ascii="Calibri" w:hAnsi="Calibri" w:cs="Calibri"/>
      <w:b/>
      <w:caps/>
      <w:color w:val="005D83"/>
      <w:sz w:val="32"/>
      <w:szCs w:val="16"/>
    </w:rPr>
  </w:style>
  <w:style w:type="paragraph" w:customStyle="1" w:styleId="Puce1">
    <w:name w:val="Puce 1"/>
    <w:basedOn w:val="Corpsdetexte"/>
    <w:uiPriority w:val="1"/>
    <w:qFormat/>
    <w:rsid w:val="000A1E24"/>
    <w:pPr>
      <w:numPr>
        <w:numId w:val="14"/>
      </w:numPr>
      <w:ind w:left="921" w:hanging="168"/>
    </w:pPr>
  </w:style>
  <w:style w:type="paragraph" w:customStyle="1" w:styleId="Puce2">
    <w:name w:val="Puce 2"/>
    <w:basedOn w:val="Paragraphedeliste"/>
    <w:uiPriority w:val="1"/>
    <w:qFormat/>
    <w:rsid w:val="00F8143B"/>
    <w:pPr>
      <w:numPr>
        <w:ilvl w:val="1"/>
        <w:numId w:val="1"/>
      </w:numPr>
      <w:spacing w:after="0"/>
    </w:pPr>
    <w:rPr>
      <w:b w:val="0"/>
      <w:color w:val="auto"/>
      <w:sz w:val="20"/>
    </w:rPr>
  </w:style>
  <w:style w:type="paragraph" w:customStyle="1" w:styleId="Puce3">
    <w:name w:val="Puce 3"/>
    <w:basedOn w:val="Normal"/>
    <w:uiPriority w:val="1"/>
    <w:rsid w:val="0003054B"/>
    <w:pPr>
      <w:numPr>
        <w:ilvl w:val="2"/>
        <w:numId w:val="1"/>
      </w:numPr>
      <w:spacing w:after="0" w:line="240" w:lineRule="auto"/>
      <w:jc w:val="both"/>
    </w:pPr>
    <w:rPr>
      <w:rFonts w:ascii="Calibri" w:hAnsi="Calibri"/>
      <w:szCs w:val="20"/>
    </w:rPr>
  </w:style>
  <w:style w:type="paragraph" w:customStyle="1" w:styleId="Pucelettre">
    <w:name w:val="Puce lettre"/>
    <w:basedOn w:val="Normal"/>
    <w:uiPriority w:val="1"/>
    <w:qFormat/>
    <w:rsid w:val="0003054B"/>
    <w:pPr>
      <w:numPr>
        <w:numId w:val="2"/>
      </w:numPr>
      <w:spacing w:before="200" w:after="0" w:line="240" w:lineRule="auto"/>
      <w:ind w:left="284" w:hanging="284"/>
      <w:jc w:val="both"/>
    </w:pPr>
    <w:rPr>
      <w:rFonts w:ascii="Calibri" w:hAnsi="Calibri"/>
      <w:szCs w:val="20"/>
    </w:rPr>
  </w:style>
  <w:style w:type="paragraph" w:customStyle="1" w:styleId="Pucenumro">
    <w:name w:val="Puce numéro"/>
    <w:basedOn w:val="Normal"/>
    <w:uiPriority w:val="1"/>
    <w:qFormat/>
    <w:rsid w:val="0003054B"/>
    <w:pPr>
      <w:numPr>
        <w:numId w:val="3"/>
      </w:numPr>
      <w:spacing w:before="200" w:after="0" w:line="240" w:lineRule="auto"/>
      <w:ind w:left="284" w:hanging="284"/>
      <w:jc w:val="both"/>
    </w:pPr>
    <w:rPr>
      <w:rFonts w:ascii="Calibri" w:hAnsi="Calibri"/>
      <w:szCs w:val="20"/>
    </w:rPr>
  </w:style>
  <w:style w:type="paragraph" w:styleId="Paragraphedeliste">
    <w:name w:val="List Paragraph"/>
    <w:basedOn w:val="Normal"/>
    <w:uiPriority w:val="34"/>
    <w:rsid w:val="00975072"/>
    <w:pPr>
      <w:numPr>
        <w:numId w:val="7"/>
      </w:numPr>
      <w:spacing w:line="240" w:lineRule="auto"/>
      <w:ind w:left="714" w:hanging="357"/>
      <w:contextualSpacing/>
    </w:pPr>
    <w:rPr>
      <w:rFonts w:ascii="Calibri" w:hAnsi="Calibri" w:cs="Calibri"/>
      <w:b/>
      <w:color w:val="005D83"/>
      <w:sz w:val="36"/>
      <w:szCs w:val="36"/>
    </w:rPr>
  </w:style>
  <w:style w:type="paragraph" w:customStyle="1" w:styleId="Titredechapitre">
    <w:name w:val="Titre de chapitre"/>
    <w:basedOn w:val="Normal"/>
    <w:qFormat/>
    <w:rsid w:val="0002285D"/>
    <w:pPr>
      <w:numPr>
        <w:numId w:val="5"/>
      </w:numPr>
      <w:tabs>
        <w:tab w:val="left" w:pos="851"/>
      </w:tabs>
      <w:spacing w:before="2000" w:after="0" w:line="240" w:lineRule="auto"/>
      <w:ind w:left="851" w:hanging="851"/>
      <w:outlineLvl w:val="0"/>
    </w:pPr>
    <w:rPr>
      <w:rFonts w:ascii="Calibri" w:hAnsi="Calibri" w:cs="Calibri"/>
      <w:b/>
      <w:caps/>
      <w:noProof/>
      <w:color w:val="00355B"/>
      <w:sz w:val="70"/>
      <w:szCs w:val="70"/>
      <w:lang w:eastAsia="fr-FR"/>
    </w:rPr>
  </w:style>
  <w:style w:type="character" w:customStyle="1" w:styleId="Titre1Car">
    <w:name w:val="Titre 1 Car"/>
    <w:basedOn w:val="Policepardfaut"/>
    <w:link w:val="Titre1"/>
    <w:rsid w:val="000A1E24"/>
    <w:rPr>
      <w:rFonts w:ascii="Arial Narrow" w:eastAsia="Times New Roman" w:hAnsi="Arial Narrow" w:cs="Calibri"/>
      <w:b/>
      <w:bCs/>
      <w:caps/>
      <w:color w:val="000000"/>
      <w:lang w:eastAsia="fr-FR"/>
    </w:rPr>
  </w:style>
  <w:style w:type="character" w:customStyle="1" w:styleId="Titre2Car">
    <w:name w:val="Titre 2 Car"/>
    <w:basedOn w:val="Policepardfaut"/>
    <w:link w:val="Titre2"/>
    <w:rsid w:val="000A1E24"/>
    <w:rPr>
      <w:rFonts w:ascii="Arial Narrow" w:eastAsia="Times New Roman" w:hAnsi="Arial Narrow" w:cs="Calibri"/>
      <w:color w:val="000000"/>
      <w:u w:val="single"/>
      <w:lang w:eastAsia="fr-FR"/>
    </w:rPr>
  </w:style>
  <w:style w:type="character" w:customStyle="1" w:styleId="Titre3Car">
    <w:name w:val="Titre 3 Car"/>
    <w:basedOn w:val="Policepardfaut"/>
    <w:link w:val="Titre3"/>
    <w:rsid w:val="00C40AF8"/>
    <w:rPr>
      <w:rFonts w:ascii="Arial Narrow" w:eastAsia="Times New Roman" w:hAnsi="Arial Narrow" w:cs="Calibri"/>
      <w:caps/>
      <w:color w:val="005D83"/>
      <w:sz w:val="24"/>
      <w:u w:val="single"/>
      <w:lang w:eastAsia="fr-FR"/>
    </w:rPr>
  </w:style>
  <w:style w:type="character" w:customStyle="1" w:styleId="Titre4Car">
    <w:name w:val="Titre 4 Car"/>
    <w:basedOn w:val="Policepardfaut"/>
    <w:link w:val="Titre4"/>
    <w:rsid w:val="0089378C"/>
    <w:rPr>
      <w:rFonts w:ascii="Arial Narrow" w:eastAsia="Times New Roman" w:hAnsi="Arial Narrow" w:cs="Calibri"/>
      <w:caps/>
      <w:color w:val="00355B"/>
      <w:u w:val="single"/>
      <w:lang w:eastAsia="fr-FR"/>
    </w:rPr>
  </w:style>
  <w:style w:type="paragraph" w:customStyle="1" w:styleId="LgendePhoto">
    <w:name w:val="Légende Photo"/>
    <w:basedOn w:val="Normal"/>
    <w:next w:val="Corpsdetexte"/>
    <w:uiPriority w:val="1"/>
    <w:rsid w:val="00AB5C92"/>
    <w:pPr>
      <w:spacing w:before="200" w:after="200" w:line="240" w:lineRule="auto"/>
      <w:jc w:val="right"/>
    </w:pPr>
    <w:rPr>
      <w:b/>
      <w:bCs/>
    </w:rPr>
  </w:style>
  <w:style w:type="paragraph" w:customStyle="1" w:styleId="7-Moispieddepage">
    <w:name w:val="7-Mois pied de page"/>
    <w:basedOn w:val="Pieddepage"/>
    <w:link w:val="7-MoispieddepageCar"/>
    <w:uiPriority w:val="2"/>
    <w:semiHidden/>
    <w:rsid w:val="008B1F8A"/>
    <w:pPr>
      <w:tabs>
        <w:tab w:val="clear" w:pos="4536"/>
        <w:tab w:val="clear" w:pos="9072"/>
        <w:tab w:val="center" w:pos="4703"/>
        <w:tab w:val="right" w:pos="9406"/>
      </w:tabs>
      <w:spacing w:before="120" w:after="60"/>
      <w:jc w:val="right"/>
    </w:pPr>
    <w:rPr>
      <w:caps/>
      <w:sz w:val="16"/>
    </w:rPr>
  </w:style>
  <w:style w:type="paragraph" w:customStyle="1" w:styleId="Naturedudocument-Pieddepage">
    <w:name w:val="Nature du document - Pied de page"/>
    <w:basedOn w:val="Normal"/>
    <w:link w:val="Naturedudocument-PieddepageCar"/>
    <w:uiPriority w:val="2"/>
    <w:rsid w:val="00F1321E"/>
    <w:pPr>
      <w:spacing w:after="0"/>
    </w:pPr>
    <w:rPr>
      <w:b/>
      <w:szCs w:val="16"/>
      <w:lang w:val="en-US" w:eastAsia="fr-FR"/>
    </w:rPr>
  </w:style>
  <w:style w:type="paragraph" w:customStyle="1" w:styleId="pieddepagehomepage">
    <w:name w:val="pied de page homepage"/>
    <w:basedOn w:val="Pieddepage"/>
    <w:uiPriority w:val="2"/>
    <w:semiHidden/>
    <w:rsid w:val="00FC1026"/>
    <w:pPr>
      <w:tabs>
        <w:tab w:val="clear" w:pos="4536"/>
        <w:tab w:val="clear" w:pos="9072"/>
        <w:tab w:val="center" w:pos="4703"/>
        <w:tab w:val="right" w:pos="9406"/>
      </w:tabs>
      <w:spacing w:before="120" w:after="60"/>
    </w:pPr>
    <w:rPr>
      <w:caps/>
      <w:sz w:val="16"/>
    </w:rPr>
  </w:style>
  <w:style w:type="paragraph" w:customStyle="1" w:styleId="Lgendetableaux">
    <w:name w:val="Légende tableaux"/>
    <w:basedOn w:val="Lgende"/>
    <w:uiPriority w:val="1"/>
    <w:rsid w:val="009A2E7D"/>
    <w:pPr>
      <w:keepNext/>
      <w:spacing w:before="200"/>
    </w:pPr>
    <w:rPr>
      <w:b/>
      <w:i w:val="0"/>
      <w:noProof/>
      <w:color w:val="auto"/>
      <w:sz w:val="20"/>
      <w:lang w:val="en-US"/>
    </w:rPr>
  </w:style>
  <w:style w:type="character" w:customStyle="1" w:styleId="Naturedudocument-PieddepageCar">
    <w:name w:val="Nature du document - Pied de page Car"/>
    <w:basedOn w:val="Policepardfaut"/>
    <w:link w:val="Naturedudocument-Pieddepage"/>
    <w:uiPriority w:val="2"/>
    <w:rsid w:val="00413145"/>
    <w:rPr>
      <w:b/>
      <w:sz w:val="20"/>
      <w:szCs w:val="16"/>
      <w:lang w:val="en-US" w:eastAsia="fr-FR"/>
    </w:rPr>
  </w:style>
  <w:style w:type="paragraph" w:customStyle="1" w:styleId="Pieddepage1lignenatureduprojetnaturedudocument8regular">
    <w:name w:val="Pied de page 1 ligne nature du projet/nature du document 8 regular"/>
    <w:basedOn w:val="Normal"/>
    <w:uiPriority w:val="2"/>
    <w:semiHidden/>
    <w:rsid w:val="00B06F96"/>
    <w:pPr>
      <w:spacing w:after="0"/>
      <w:jc w:val="right"/>
    </w:pPr>
    <w:rPr>
      <w:caps/>
      <w:sz w:val="16"/>
      <w:szCs w:val="16"/>
      <w:lang w:val="en-US" w:eastAsia="fr-FR"/>
    </w:rPr>
  </w:style>
  <w:style w:type="paragraph" w:styleId="Lgende">
    <w:name w:val="caption"/>
    <w:basedOn w:val="Normal"/>
    <w:next w:val="Normal"/>
    <w:uiPriority w:val="35"/>
    <w:unhideWhenUsed/>
    <w:qFormat/>
    <w:rsid w:val="00BD6156"/>
    <w:pPr>
      <w:spacing w:before="120" w:after="120" w:line="240" w:lineRule="auto"/>
    </w:pPr>
    <w:rPr>
      <w:i/>
      <w:iCs/>
      <w:color w:val="00355B" w:themeColor="text2"/>
      <w:sz w:val="18"/>
      <w:szCs w:val="18"/>
    </w:rPr>
  </w:style>
  <w:style w:type="paragraph" w:customStyle="1" w:styleId="Titreannexe">
    <w:name w:val="Titre annexe"/>
    <w:basedOn w:val="Normal"/>
    <w:qFormat/>
    <w:rsid w:val="00F47723"/>
    <w:pPr>
      <w:keepNext/>
      <w:numPr>
        <w:numId w:val="8"/>
      </w:numPr>
      <w:spacing w:before="200" w:after="0" w:line="240" w:lineRule="auto"/>
      <w:ind w:left="2268" w:firstLine="0"/>
      <w:outlineLvl w:val="0"/>
    </w:pPr>
    <w:rPr>
      <w:rFonts w:ascii="Calibri" w:hAnsi="Calibri" w:cs="Calibri"/>
      <w:b/>
      <w:caps/>
      <w:color w:val="005D83"/>
      <w:sz w:val="52"/>
      <w:szCs w:val="48"/>
    </w:rPr>
  </w:style>
  <w:style w:type="paragraph" w:customStyle="1" w:styleId="ANNEXE">
    <w:name w:val="ANNEXE"/>
    <w:qFormat/>
    <w:rsid w:val="006715A4"/>
    <w:rPr>
      <w:rFonts w:ascii="Calibri" w:hAnsi="Calibri" w:cs="Calibri"/>
      <w:b/>
      <w:caps/>
      <w:color w:val="005D83"/>
      <w:sz w:val="70"/>
      <w:szCs w:val="48"/>
    </w:rPr>
  </w:style>
  <w:style w:type="character" w:customStyle="1" w:styleId="7-MoispieddepageCar">
    <w:name w:val="7-Mois pied de page Car"/>
    <w:basedOn w:val="PieddepageCar"/>
    <w:link w:val="7-Moispieddepage"/>
    <w:uiPriority w:val="2"/>
    <w:semiHidden/>
    <w:rsid w:val="00435441"/>
    <w:rPr>
      <w:caps/>
      <w:sz w:val="16"/>
    </w:rPr>
  </w:style>
  <w:style w:type="paragraph" w:styleId="TM7">
    <w:name w:val="toc 7"/>
    <w:basedOn w:val="Normal"/>
    <w:next w:val="Normal"/>
    <w:autoRedefine/>
    <w:uiPriority w:val="39"/>
    <w:unhideWhenUsed/>
    <w:rsid w:val="007D0B91"/>
    <w:pPr>
      <w:tabs>
        <w:tab w:val="right" w:leader="dot" w:pos="9628"/>
      </w:tabs>
      <w:spacing w:after="100"/>
      <w:ind w:left="851"/>
    </w:pPr>
    <w:rPr>
      <w:b/>
      <w:color w:val="00355B"/>
    </w:rPr>
  </w:style>
  <w:style w:type="character" w:styleId="Textedelespacerserv">
    <w:name w:val="Placeholder Text"/>
    <w:basedOn w:val="Policepardfaut"/>
    <w:uiPriority w:val="99"/>
    <w:semiHidden/>
    <w:rsid w:val="005E4D6E"/>
    <w:rPr>
      <w:color w:val="808080"/>
    </w:rPr>
  </w:style>
  <w:style w:type="paragraph" w:styleId="TM6">
    <w:name w:val="toc 6"/>
    <w:basedOn w:val="Normal"/>
    <w:next w:val="Normal"/>
    <w:autoRedefine/>
    <w:uiPriority w:val="39"/>
    <w:unhideWhenUsed/>
    <w:rsid w:val="009B185F"/>
    <w:pPr>
      <w:tabs>
        <w:tab w:val="left" w:pos="2127"/>
        <w:tab w:val="right" w:leader="dot" w:pos="9628"/>
      </w:tabs>
      <w:spacing w:after="100"/>
      <w:ind w:left="1418"/>
    </w:pPr>
    <w:rPr>
      <w:rFonts w:ascii="Calibri" w:hAnsi="Calibri"/>
      <w:b/>
      <w:noProof/>
      <w:color w:val="00355B"/>
    </w:rPr>
  </w:style>
  <w:style w:type="character" w:customStyle="1" w:styleId="Mentionnonrsolue1">
    <w:name w:val="Mention non résolue1"/>
    <w:basedOn w:val="Policepardfaut"/>
    <w:uiPriority w:val="99"/>
    <w:semiHidden/>
    <w:unhideWhenUsed/>
    <w:rsid w:val="00163EAD"/>
    <w:rPr>
      <w:color w:val="808080"/>
      <w:shd w:val="clear" w:color="auto" w:fill="E6E6E6"/>
    </w:rPr>
  </w:style>
  <w:style w:type="character" w:styleId="Lienhypertextesuivivisit">
    <w:name w:val="FollowedHyperlink"/>
    <w:basedOn w:val="Policepardfaut"/>
    <w:uiPriority w:val="99"/>
    <w:semiHidden/>
    <w:unhideWhenUsed/>
    <w:rsid w:val="00163EAD"/>
    <w:rPr>
      <w:color w:val="4E2252" w:themeColor="followedHyperlink"/>
      <w:u w:val="single"/>
    </w:rPr>
  </w:style>
  <w:style w:type="paragraph" w:customStyle="1" w:styleId="Naturepieddepage">
    <w:name w:val="Nature pied de page"/>
    <w:basedOn w:val="Normal"/>
    <w:next w:val="Normal"/>
    <w:link w:val="NaturepieddepageCar"/>
    <w:rsid w:val="00B06F96"/>
    <w:pPr>
      <w:spacing w:after="0"/>
      <w:jc w:val="right"/>
    </w:pPr>
    <w:rPr>
      <w:noProof/>
      <w:sz w:val="16"/>
      <w:szCs w:val="16"/>
      <w:lang w:val="en-US" w:eastAsia="fr-FR"/>
    </w:rPr>
  </w:style>
  <w:style w:type="character" w:customStyle="1" w:styleId="NaturepieddepageCar">
    <w:name w:val="Nature pied de page Car"/>
    <w:basedOn w:val="Policepardfaut"/>
    <w:link w:val="Naturepieddepage"/>
    <w:rsid w:val="00B06F96"/>
    <w:rPr>
      <w:b w:val="0"/>
      <w:noProof/>
      <w:sz w:val="16"/>
      <w:szCs w:val="16"/>
      <w:lang w:val="en-US" w:eastAsia="fr-FR"/>
    </w:rPr>
  </w:style>
  <w:style w:type="paragraph" w:customStyle="1" w:styleId="PdGSocieteGroupe">
    <w:name w:val="PdG_Societe_Groupe"/>
    <w:basedOn w:val="Pieddepage"/>
    <w:link w:val="PdGSocieteGroupeCar"/>
    <w:rsid w:val="00820F6C"/>
    <w:pPr>
      <w:tabs>
        <w:tab w:val="clear" w:pos="4536"/>
        <w:tab w:val="clear" w:pos="9072"/>
        <w:tab w:val="center" w:pos="4703"/>
        <w:tab w:val="right" w:pos="9406"/>
      </w:tabs>
      <w:spacing w:before="120" w:after="60"/>
    </w:pPr>
    <w:rPr>
      <w:caps/>
      <w:sz w:val="16"/>
    </w:rPr>
  </w:style>
  <w:style w:type="character" w:customStyle="1" w:styleId="PdGDate">
    <w:name w:val="PdG_Date"/>
    <w:rsid w:val="00A24EDF"/>
    <w:rPr>
      <w:rFonts w:asciiTheme="minorHAnsi" w:hAnsiTheme="minorHAnsi" w:cstheme="minorHAnsi"/>
      <w:sz w:val="16"/>
      <w:szCs w:val="18"/>
    </w:rPr>
  </w:style>
  <w:style w:type="character" w:customStyle="1" w:styleId="PdGSocieteGroupeCar">
    <w:name w:val="PdG_Societe_Groupe Car"/>
    <w:basedOn w:val="PieddepageCar"/>
    <w:link w:val="PdGSocieteGroupe"/>
    <w:rsid w:val="00820F6C"/>
    <w:rPr>
      <w:caps/>
      <w:sz w:val="16"/>
    </w:rPr>
  </w:style>
  <w:style w:type="character" w:customStyle="1" w:styleId="PdGRefGroupe">
    <w:name w:val="PdG_Ref_Groupe"/>
    <w:rsid w:val="00A24EDF"/>
    <w:rPr>
      <w:rFonts w:cstheme="minorHAnsi"/>
      <w:caps/>
      <w:color w:val="000000" w:themeColor="text1"/>
      <w:sz w:val="16"/>
      <w:szCs w:val="18"/>
    </w:rPr>
  </w:style>
  <w:style w:type="paragraph" w:styleId="Sansinterligne">
    <w:name w:val="No Spacing"/>
    <w:basedOn w:val="Normal"/>
    <w:link w:val="SansinterligneCar"/>
    <w:uiPriority w:val="1"/>
    <w:semiHidden/>
    <w:rsid w:val="00761597"/>
    <w:pPr>
      <w:spacing w:after="0" w:line="240" w:lineRule="auto"/>
      <w:jc w:val="both"/>
    </w:pPr>
  </w:style>
  <w:style w:type="character" w:customStyle="1" w:styleId="SansinterligneCar">
    <w:name w:val="Sans interligne Car"/>
    <w:basedOn w:val="Policepardfaut"/>
    <w:link w:val="Sansinterligne"/>
    <w:uiPriority w:val="1"/>
    <w:semiHidden/>
    <w:rsid w:val="00435441"/>
    <w:rPr>
      <w:sz w:val="20"/>
    </w:rPr>
  </w:style>
  <w:style w:type="paragraph" w:customStyle="1" w:styleId="piedND">
    <w:name w:val="pied ND"/>
    <w:link w:val="piedNDCar"/>
    <w:uiPriority w:val="2"/>
    <w:semiHidden/>
    <w:rsid w:val="008B1F8A"/>
    <w:rPr>
      <w:sz w:val="16"/>
      <w:szCs w:val="16"/>
      <w:lang w:val="en-US" w:eastAsia="fr-FR"/>
    </w:rPr>
  </w:style>
  <w:style w:type="character" w:customStyle="1" w:styleId="Titre6Car">
    <w:name w:val="Titre 6 Car"/>
    <w:basedOn w:val="Policepardfaut"/>
    <w:link w:val="Titre6"/>
    <w:rsid w:val="00E03254"/>
    <w:rPr>
      <w:rFonts w:eastAsiaTheme="majorEastAsia" w:cstheme="minorHAnsi"/>
      <w:sz w:val="20"/>
      <w:szCs w:val="20"/>
      <w:u w:val="single"/>
    </w:rPr>
  </w:style>
  <w:style w:type="paragraph" w:customStyle="1" w:styleId="Piedprojet">
    <w:name w:val="Pied projet"/>
    <w:link w:val="PiedprojetCar"/>
    <w:uiPriority w:val="2"/>
    <w:semiHidden/>
    <w:rsid w:val="00CC77DC"/>
    <w:rPr>
      <w:b/>
      <w:caps/>
      <w:sz w:val="16"/>
      <w:szCs w:val="16"/>
      <w:lang w:eastAsia="fr-FR"/>
    </w:rPr>
  </w:style>
  <w:style w:type="paragraph" w:customStyle="1" w:styleId="PdGNaturedocument">
    <w:name w:val="PdG_Nature_document"/>
    <w:basedOn w:val="Normal"/>
    <w:link w:val="PdGNaturedocumentCar"/>
    <w:rsid w:val="006364B8"/>
    <w:pPr>
      <w:spacing w:after="0" w:line="240" w:lineRule="auto"/>
      <w:jc w:val="both"/>
    </w:pPr>
    <w:rPr>
      <w:b/>
      <w:caps/>
      <w:noProof/>
      <w:sz w:val="40"/>
      <w:lang w:eastAsia="fr-FR"/>
    </w:rPr>
  </w:style>
  <w:style w:type="character" w:customStyle="1" w:styleId="PdGNaturedocumentCar">
    <w:name w:val="PdG_Nature_document Car"/>
    <w:basedOn w:val="Policepardfaut"/>
    <w:link w:val="PdGNaturedocument"/>
    <w:rsid w:val="006364B8"/>
    <w:rPr>
      <w:b/>
      <w:caps/>
      <w:noProof/>
      <w:sz w:val="40"/>
      <w:lang w:eastAsia="fr-FR"/>
    </w:rPr>
  </w:style>
  <w:style w:type="paragraph" w:customStyle="1" w:styleId="3-NomduprojetP2">
    <w:name w:val="3-Nom du projet P2"/>
    <w:link w:val="3-NomduprojetP2Car"/>
    <w:autoRedefine/>
    <w:unhideWhenUsed/>
    <w:rsid w:val="000E384D"/>
    <w:pPr>
      <w:spacing w:after="0" w:line="240" w:lineRule="auto"/>
    </w:pPr>
    <w:rPr>
      <w:b/>
      <w:noProof/>
      <w:sz w:val="24"/>
      <w:szCs w:val="24"/>
    </w:rPr>
  </w:style>
  <w:style w:type="paragraph" w:customStyle="1" w:styleId="NomduclientP2">
    <w:name w:val="Nom du client P2"/>
    <w:link w:val="NomduclientP2Car"/>
    <w:rsid w:val="00EC1D4E"/>
    <w:pPr>
      <w:spacing w:after="0" w:line="240" w:lineRule="auto"/>
    </w:pPr>
    <w:rPr>
      <w:sz w:val="20"/>
      <w:szCs w:val="24"/>
      <w:lang w:val="en-US"/>
    </w:rPr>
  </w:style>
  <w:style w:type="character" w:customStyle="1" w:styleId="3-NomduprojetP2Car">
    <w:name w:val="3-Nom du projet P2 Car"/>
    <w:basedOn w:val="Policepardfaut"/>
    <w:link w:val="3-NomduprojetP2"/>
    <w:rsid w:val="00435441"/>
    <w:rPr>
      <w:b/>
      <w:noProof/>
      <w:sz w:val="24"/>
      <w:szCs w:val="24"/>
    </w:rPr>
  </w:style>
  <w:style w:type="character" w:customStyle="1" w:styleId="NomduclientP2Car">
    <w:name w:val="Nom du client P2 Car"/>
    <w:basedOn w:val="Policepardfaut"/>
    <w:link w:val="NomduclientP2"/>
    <w:rsid w:val="00EC1D4E"/>
    <w:rPr>
      <w:sz w:val="20"/>
      <w:szCs w:val="24"/>
      <w:lang w:val="en-US"/>
    </w:rPr>
  </w:style>
  <w:style w:type="character" w:customStyle="1" w:styleId="piedNDCar">
    <w:name w:val="pied ND Car"/>
    <w:basedOn w:val="Policepardfaut"/>
    <w:link w:val="piedND"/>
    <w:uiPriority w:val="2"/>
    <w:semiHidden/>
    <w:rsid w:val="00435441"/>
    <w:rPr>
      <w:sz w:val="16"/>
      <w:szCs w:val="16"/>
      <w:lang w:val="en-US" w:eastAsia="fr-FR"/>
    </w:rPr>
  </w:style>
  <w:style w:type="paragraph" w:styleId="Textedebulles">
    <w:name w:val="Balloon Text"/>
    <w:basedOn w:val="Normal"/>
    <w:link w:val="TextedebullesCar"/>
    <w:uiPriority w:val="99"/>
    <w:semiHidden/>
    <w:unhideWhenUsed/>
    <w:rsid w:val="001C6F6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C6F61"/>
    <w:rPr>
      <w:rFonts w:ascii="Segoe UI" w:hAnsi="Segoe UI" w:cs="Segoe UI"/>
      <w:sz w:val="18"/>
      <w:szCs w:val="18"/>
    </w:rPr>
  </w:style>
  <w:style w:type="paragraph" w:customStyle="1" w:styleId="PdPNaturedocument">
    <w:name w:val="PdP_Nature_document"/>
    <w:link w:val="PdPNaturedocumentCar"/>
    <w:uiPriority w:val="2"/>
    <w:rsid w:val="00B86371"/>
    <w:pPr>
      <w:spacing w:after="0"/>
      <w:jc w:val="right"/>
    </w:pPr>
    <w:rPr>
      <w:bCs/>
      <w:noProof/>
      <w:sz w:val="16"/>
      <w:szCs w:val="16"/>
      <w:lang w:eastAsia="fr-FR"/>
    </w:rPr>
  </w:style>
  <w:style w:type="paragraph" w:customStyle="1" w:styleId="PdPNomprojet">
    <w:name w:val="PdP_Nom_projet"/>
    <w:link w:val="PdPNomprojetCar"/>
    <w:uiPriority w:val="2"/>
    <w:rsid w:val="00B86371"/>
    <w:pPr>
      <w:spacing w:after="0"/>
      <w:jc w:val="right"/>
    </w:pPr>
    <w:rPr>
      <w:bCs/>
      <w:caps/>
      <w:noProof/>
      <w:sz w:val="16"/>
      <w:szCs w:val="16"/>
      <w:lang w:eastAsia="fr-FR"/>
    </w:rPr>
  </w:style>
  <w:style w:type="character" w:customStyle="1" w:styleId="PdPNaturedocumentCar">
    <w:name w:val="PdP_Nature_document Car"/>
    <w:basedOn w:val="Policepardfaut"/>
    <w:link w:val="PdPNaturedocument"/>
    <w:uiPriority w:val="2"/>
    <w:rsid w:val="00B86371"/>
    <w:rPr>
      <w:bCs/>
      <w:noProof/>
      <w:sz w:val="16"/>
      <w:szCs w:val="16"/>
      <w:lang w:eastAsia="fr-FR"/>
    </w:rPr>
  </w:style>
  <w:style w:type="character" w:customStyle="1" w:styleId="PiedprojetCar">
    <w:name w:val="Pied projet Car"/>
    <w:basedOn w:val="Policepardfaut"/>
    <w:link w:val="Piedprojet"/>
    <w:uiPriority w:val="2"/>
    <w:semiHidden/>
    <w:rsid w:val="00435441"/>
    <w:rPr>
      <w:b/>
      <w:caps/>
      <w:sz w:val="16"/>
      <w:szCs w:val="16"/>
      <w:lang w:eastAsia="fr-FR"/>
    </w:rPr>
  </w:style>
  <w:style w:type="character" w:customStyle="1" w:styleId="PdPNomprojetCar">
    <w:name w:val="PdP_Nom_projet Car"/>
    <w:basedOn w:val="Policepardfaut"/>
    <w:link w:val="PdPNomprojet"/>
    <w:uiPriority w:val="2"/>
    <w:rsid w:val="00B86371"/>
    <w:rPr>
      <w:bCs/>
      <w:caps/>
      <w:noProof/>
      <w:sz w:val="16"/>
      <w:szCs w:val="16"/>
      <w:lang w:eastAsia="fr-FR"/>
    </w:rPr>
  </w:style>
  <w:style w:type="paragraph" w:styleId="Titre">
    <w:name w:val="Title"/>
    <w:basedOn w:val="Normal"/>
    <w:next w:val="Normal"/>
    <w:link w:val="TitreCar"/>
    <w:uiPriority w:val="10"/>
    <w:rsid w:val="004E59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E595A"/>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rsid w:val="004E595A"/>
    <w:rPr>
      <w:b/>
      <w:bCs/>
      <w:smallCaps/>
      <w:color w:val="74B74A" w:themeColor="accent1"/>
      <w:spacing w:val="5"/>
    </w:rPr>
  </w:style>
  <w:style w:type="character" w:styleId="Rfrencelgre">
    <w:name w:val="Subtle Reference"/>
    <w:basedOn w:val="Policepardfaut"/>
    <w:uiPriority w:val="31"/>
    <w:rsid w:val="00B2464D"/>
    <w:rPr>
      <w:smallCaps/>
      <w:color w:val="5A5A5A" w:themeColor="text1" w:themeTint="A5"/>
    </w:rPr>
  </w:style>
  <w:style w:type="paragraph" w:styleId="TM8">
    <w:name w:val="toc 8"/>
    <w:basedOn w:val="Normal"/>
    <w:next w:val="Normal"/>
    <w:autoRedefine/>
    <w:uiPriority w:val="39"/>
    <w:unhideWhenUsed/>
    <w:rsid w:val="00A912CC"/>
    <w:pPr>
      <w:tabs>
        <w:tab w:val="right" w:leader="dot" w:pos="9628"/>
      </w:tabs>
      <w:spacing w:after="100"/>
      <w:ind w:left="851"/>
    </w:pPr>
    <w:rPr>
      <w:color w:val="005D83"/>
    </w:rPr>
  </w:style>
  <w:style w:type="paragraph" w:customStyle="1" w:styleId="LgendeFigure">
    <w:name w:val="Légende Figure"/>
    <w:basedOn w:val="Normal"/>
    <w:next w:val="Corpsdetexte"/>
    <w:uiPriority w:val="1"/>
    <w:rsid w:val="00AB5C92"/>
    <w:pPr>
      <w:keepNext/>
      <w:spacing w:before="120" w:after="200" w:line="240" w:lineRule="auto"/>
      <w:jc w:val="both"/>
    </w:pPr>
    <w:rPr>
      <w:rFonts w:ascii="Calibri" w:hAnsi="Calibri"/>
      <w:b/>
      <w:szCs w:val="20"/>
    </w:rPr>
  </w:style>
  <w:style w:type="paragraph" w:styleId="En-ttedetabledesmatires">
    <w:name w:val="TOC Heading"/>
    <w:basedOn w:val="Titre1"/>
    <w:next w:val="Normal"/>
    <w:uiPriority w:val="39"/>
    <w:unhideWhenUsed/>
    <w:rsid w:val="00DE5D22"/>
    <w:pPr>
      <w:keepLines/>
      <w:numPr>
        <w:numId w:val="0"/>
      </w:numPr>
      <w:spacing w:line="276" w:lineRule="auto"/>
      <w:outlineLvl w:val="9"/>
    </w:pPr>
    <w:rPr>
      <w:rFonts w:asciiTheme="majorHAnsi" w:eastAsiaTheme="majorEastAsia" w:hAnsiTheme="majorHAnsi" w:cstheme="majorBidi"/>
      <w:bCs w:val="0"/>
      <w:caps w:val="0"/>
      <w:color w:val="568936" w:themeColor="accent1" w:themeShade="BF"/>
      <w:sz w:val="28"/>
      <w:szCs w:val="28"/>
    </w:rPr>
  </w:style>
  <w:style w:type="table" w:customStyle="1" w:styleId="Tableaubleuclairartelia">
    <w:name w:val="Tableau bleu clair artelia"/>
    <w:basedOn w:val="TableauListe4"/>
    <w:uiPriority w:val="49"/>
    <w:rsid w:val="004E7831"/>
    <w:pPr>
      <w:jc w:val="center"/>
    </w:pPr>
    <w:tblPr>
      <w:tblBorders>
        <w:top w:val="single" w:sz="4" w:space="0" w:color="2CA6FF"/>
        <w:left w:val="single" w:sz="4" w:space="0" w:color="2CA6FF"/>
        <w:bottom w:val="single" w:sz="4" w:space="0" w:color="2CA6FF"/>
        <w:right w:val="single" w:sz="4" w:space="0" w:color="2CA6FF"/>
        <w:insideH w:val="single" w:sz="4" w:space="0" w:color="2CA6FF"/>
        <w:insideV w:val="single" w:sz="4" w:space="0" w:color="2CA6FF"/>
      </w:tblBorders>
    </w:tblPr>
    <w:tcPr>
      <w:shd w:val="clear" w:color="auto" w:fill="auto"/>
      <w:vAlign w:val="center"/>
    </w:tcPr>
    <w:tblStylePr w:type="firstRow">
      <w:rPr>
        <w:b/>
        <w:bCs/>
        <w:color w:val="FFFFFF" w:themeColor="background1"/>
      </w:rPr>
      <w:tblPr/>
      <w:tcPr>
        <w:tcBorders>
          <w:top w:val="single" w:sz="4" w:space="0" w:color="00355B" w:themeColor="accent5"/>
          <w:left w:val="single" w:sz="4" w:space="0" w:color="00355B" w:themeColor="accent5"/>
          <w:bottom w:val="single" w:sz="4" w:space="0" w:color="00355B" w:themeColor="accent5"/>
          <w:right w:val="single" w:sz="4" w:space="0" w:color="00355B" w:themeColor="accent5"/>
          <w:insideH w:val="nil"/>
          <w:insideV w:val="nil"/>
        </w:tcBorders>
        <w:shd w:val="clear" w:color="auto" w:fill="00355B" w:themeFill="accent5"/>
      </w:tcPr>
    </w:tblStylePr>
    <w:tblStylePr w:type="lastRow">
      <w:rPr>
        <w:b w:val="0"/>
        <w:bCs/>
      </w:rPr>
      <w:tblPr/>
      <w:tcPr>
        <w:tcBorders>
          <w:top w:val="double" w:sz="4" w:space="0" w:color="666666" w:themeColor="text1" w:themeTint="99"/>
        </w:tcBorders>
      </w:tcPr>
    </w:tblStylePr>
    <w:tblStylePr w:type="firstCol">
      <w:rPr>
        <w:b w:val="0"/>
        <w:bCs/>
      </w:rPr>
    </w:tblStylePr>
    <w:tblStylePr w:type="lastCol">
      <w:pPr>
        <w:jc w:val="center"/>
      </w:pPr>
      <w:rPr>
        <w:b w:val="0"/>
        <w:bCs/>
      </w:rPr>
    </w:tblStylePr>
    <w:tblStylePr w:type="band1Vert">
      <w:tblPr/>
      <w:tcPr>
        <w:shd w:val="clear" w:color="auto" w:fill="D4ECFF"/>
      </w:tcPr>
    </w:tblStylePr>
    <w:tblStylePr w:type="band1Horz">
      <w:tblPr/>
      <w:tcPr>
        <w:shd w:val="clear" w:color="auto" w:fill="D4ECFF" w:themeFill="accent5" w:themeFillTint="1A"/>
      </w:tcPr>
    </w:tblStylePr>
  </w:style>
  <w:style w:type="table" w:customStyle="1" w:styleId="Tableaubleuroiartelia">
    <w:name w:val="Tableau bleu roi artelia"/>
    <w:basedOn w:val="Tableauvertartelia"/>
    <w:uiPriority w:val="99"/>
    <w:rsid w:val="005E41FB"/>
    <w:tblPr>
      <w:tblBorders>
        <w:top w:val="single" w:sz="4" w:space="0" w:color="005D83"/>
        <w:left w:val="single" w:sz="4" w:space="0" w:color="005D83"/>
        <w:bottom w:val="single" w:sz="4" w:space="0" w:color="005D83"/>
        <w:right w:val="single" w:sz="4" w:space="0" w:color="005D83"/>
        <w:insideH w:val="single" w:sz="4" w:space="0" w:color="005D83"/>
        <w:insideV w:val="single" w:sz="4" w:space="0" w:color="005D83"/>
      </w:tblBorders>
    </w:tblPr>
    <w:tblStylePr w:type="firstRow">
      <w:rPr>
        <w:b/>
        <w:bCs/>
        <w:color w:val="FFFFFF" w:themeColor="background1"/>
      </w:rPr>
      <w:tblPr/>
      <w:tcPr>
        <w:shd w:val="clear" w:color="auto" w:fill="005D83"/>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BFDDE9"/>
      </w:tcPr>
    </w:tblStylePr>
    <w:tblStylePr w:type="band1Horz">
      <w:tblPr/>
      <w:tcPr>
        <w:shd w:val="clear" w:color="auto" w:fill="BFDDE9"/>
      </w:tcPr>
    </w:tblStylePr>
  </w:style>
  <w:style w:type="paragraph" w:customStyle="1" w:styleId="Tableau">
    <w:name w:val="Tableau"/>
    <w:basedOn w:val="Normal"/>
    <w:uiPriority w:val="1"/>
    <w:rsid w:val="0003054B"/>
    <w:pPr>
      <w:spacing w:before="60" w:after="60" w:line="240" w:lineRule="auto"/>
      <w:jc w:val="center"/>
    </w:pPr>
    <w:rPr>
      <w:rFonts w:ascii="Calibri" w:hAnsi="Calibri"/>
      <w:sz w:val="16"/>
      <w:szCs w:val="16"/>
    </w:rPr>
  </w:style>
  <w:style w:type="paragraph" w:customStyle="1" w:styleId="PdPSocieteDateReference">
    <w:name w:val="PdP_Societe_Date_Reference"/>
    <w:basedOn w:val="PdPNaturedocument"/>
    <w:uiPriority w:val="2"/>
    <w:rsid w:val="00B86371"/>
    <w:pPr>
      <w:spacing w:line="240" w:lineRule="auto"/>
    </w:pPr>
    <w:rPr>
      <w:bCs w:val="0"/>
      <w:caps/>
    </w:rPr>
  </w:style>
  <w:style w:type="paragraph" w:customStyle="1" w:styleId="PdGSocieteDateReference">
    <w:name w:val="PdG_Societe_Date_Reference"/>
    <w:basedOn w:val="PdGSocieteGroupe"/>
    <w:rsid w:val="00895515"/>
    <w:pPr>
      <w:framePr w:hSpace="142" w:wrap="around" w:vAnchor="page" w:hAnchor="page" w:xAlign="center" w:y="13609"/>
      <w:suppressOverlap/>
    </w:pPr>
  </w:style>
  <w:style w:type="paragraph" w:customStyle="1" w:styleId="PdGSeparateurbas">
    <w:name w:val="PdG_Separateur_bas"/>
    <w:basedOn w:val="PdGSocieteGroupe"/>
    <w:unhideWhenUsed/>
    <w:rsid w:val="00357223"/>
    <w:pPr>
      <w:framePr w:hSpace="142" w:wrap="around" w:vAnchor="page" w:hAnchor="page" w:xAlign="center" w:y="13609"/>
      <w:suppressOverlap/>
    </w:pPr>
  </w:style>
  <w:style w:type="table" w:customStyle="1" w:styleId="Tableauvioletartelia">
    <w:name w:val="Tableau violet artelia"/>
    <w:basedOn w:val="Tableaubleuroiartelia"/>
    <w:uiPriority w:val="99"/>
    <w:rsid w:val="008806F1"/>
    <w:tblPr>
      <w:tblBorders>
        <w:top w:val="single" w:sz="4" w:space="0" w:color="552364"/>
        <w:left w:val="single" w:sz="4" w:space="0" w:color="552364"/>
        <w:bottom w:val="single" w:sz="4" w:space="0" w:color="552364"/>
        <w:right w:val="single" w:sz="4" w:space="0" w:color="552364"/>
        <w:insideH w:val="single" w:sz="4" w:space="0" w:color="552364"/>
        <w:insideV w:val="single" w:sz="4" w:space="0" w:color="552364"/>
      </w:tblBorders>
    </w:tblPr>
    <w:tblStylePr w:type="firstRow">
      <w:rPr>
        <w:b/>
        <w:bCs/>
        <w:color w:val="FFFFFF" w:themeColor="background1"/>
      </w:rPr>
      <w:tblPr/>
      <w:tcPr>
        <w:shd w:val="clear" w:color="auto" w:fill="552364"/>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D4CADD"/>
      </w:tcPr>
    </w:tblStylePr>
    <w:tblStylePr w:type="band1Horz">
      <w:tblPr/>
      <w:tcPr>
        <w:shd w:val="clear" w:color="auto" w:fill="D4CADD"/>
      </w:tcPr>
    </w:tblStylePr>
  </w:style>
  <w:style w:type="paragraph" w:customStyle="1" w:styleId="photossommaire">
    <w:name w:val="photos sommaire"/>
    <w:basedOn w:val="Normal"/>
    <w:semiHidden/>
    <w:rsid w:val="0003054B"/>
    <w:pPr>
      <w:spacing w:before="240" w:after="0" w:line="240" w:lineRule="auto"/>
      <w:ind w:left="851"/>
      <w:jc w:val="both"/>
      <w:outlineLvl w:val="0"/>
    </w:pPr>
    <w:rPr>
      <w:rFonts w:ascii="Calibri" w:hAnsi="Calibri" w:cs="Calibri"/>
      <w:b/>
      <w:caps/>
      <w:color w:val="00355B"/>
      <w:sz w:val="28"/>
      <w:szCs w:val="16"/>
    </w:rPr>
  </w:style>
  <w:style w:type="character" w:customStyle="1" w:styleId="CorpsdetexteCar">
    <w:name w:val="Corps de texte Car"/>
    <w:basedOn w:val="Policepardfaut"/>
    <w:link w:val="Corpsdetexte"/>
    <w:uiPriority w:val="1"/>
    <w:rsid w:val="00A918FD"/>
    <w:rPr>
      <w:rFonts w:ascii="Arial Narrow" w:eastAsia="Times New Roman" w:hAnsi="Arial Narrow" w:cs="Calibri"/>
      <w:color w:val="000000"/>
      <w:lang w:eastAsia="fr-FR"/>
    </w:rPr>
  </w:style>
  <w:style w:type="character" w:styleId="Marquedecommentaire">
    <w:name w:val="annotation reference"/>
    <w:basedOn w:val="Policepardfaut"/>
    <w:uiPriority w:val="99"/>
    <w:semiHidden/>
    <w:unhideWhenUsed/>
    <w:rsid w:val="000F7177"/>
    <w:rPr>
      <w:sz w:val="16"/>
      <w:szCs w:val="16"/>
    </w:rPr>
  </w:style>
  <w:style w:type="paragraph" w:styleId="Commentaire">
    <w:name w:val="annotation text"/>
    <w:basedOn w:val="Normal"/>
    <w:link w:val="CommentaireCar"/>
    <w:uiPriority w:val="99"/>
    <w:unhideWhenUsed/>
    <w:rsid w:val="000F7177"/>
    <w:pPr>
      <w:spacing w:line="240" w:lineRule="auto"/>
    </w:pPr>
    <w:rPr>
      <w:szCs w:val="20"/>
    </w:rPr>
  </w:style>
  <w:style w:type="character" w:customStyle="1" w:styleId="CommentaireCar">
    <w:name w:val="Commentaire Car"/>
    <w:basedOn w:val="Policepardfaut"/>
    <w:link w:val="Commentaire"/>
    <w:uiPriority w:val="99"/>
    <w:rsid w:val="000F7177"/>
    <w:rPr>
      <w:sz w:val="20"/>
      <w:szCs w:val="20"/>
    </w:rPr>
  </w:style>
  <w:style w:type="paragraph" w:styleId="Objetducommentaire">
    <w:name w:val="annotation subject"/>
    <w:basedOn w:val="Commentaire"/>
    <w:next w:val="Commentaire"/>
    <w:link w:val="ObjetducommentaireCar"/>
    <w:uiPriority w:val="99"/>
    <w:semiHidden/>
    <w:unhideWhenUsed/>
    <w:rsid w:val="000F7177"/>
    <w:rPr>
      <w:b/>
      <w:bCs/>
    </w:rPr>
  </w:style>
  <w:style w:type="character" w:customStyle="1" w:styleId="ObjetducommentaireCar">
    <w:name w:val="Objet du commentaire Car"/>
    <w:basedOn w:val="CommentaireCar"/>
    <w:link w:val="Objetducommentaire"/>
    <w:uiPriority w:val="99"/>
    <w:semiHidden/>
    <w:rsid w:val="000F7177"/>
    <w:rPr>
      <w:b/>
      <w:bCs/>
      <w:sz w:val="20"/>
      <w:szCs w:val="20"/>
    </w:rPr>
  </w:style>
  <w:style w:type="table" w:styleId="Grilledetableauclaire">
    <w:name w:val="Grid Table Light"/>
    <w:basedOn w:val="TableauNormal"/>
    <w:uiPriority w:val="40"/>
    <w:rsid w:val="000F717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tertable">
    <w:name w:val="Intertable"/>
    <w:basedOn w:val="Corpsdetexte"/>
    <w:uiPriority w:val="1"/>
    <w:rsid w:val="00C307B2"/>
    <w:rPr>
      <w:sz w:val="8"/>
      <w:szCs w:val="8"/>
    </w:rPr>
  </w:style>
  <w:style w:type="table" w:customStyle="1" w:styleId="Tableauvertartelia">
    <w:name w:val="Tableau vert artelia"/>
    <w:basedOn w:val="TableauNormal"/>
    <w:uiPriority w:val="99"/>
    <w:rsid w:val="005E41FB"/>
    <w:pPr>
      <w:spacing w:after="0" w:line="240" w:lineRule="auto"/>
      <w:jc w:val="center"/>
    </w:pPr>
    <w:tblPr>
      <w:tblStyleRowBandSize w:val="1"/>
      <w:tblStyleColBandSize w:val="1"/>
      <w:tblBorders>
        <w:top w:val="single" w:sz="4" w:space="0" w:color="00695E"/>
        <w:left w:val="single" w:sz="4" w:space="0" w:color="00695E"/>
        <w:bottom w:val="single" w:sz="4" w:space="0" w:color="00695E"/>
        <w:right w:val="single" w:sz="4" w:space="0" w:color="00695E"/>
        <w:insideH w:val="single" w:sz="4" w:space="0" w:color="00695E"/>
        <w:insideV w:val="single" w:sz="4" w:space="0" w:color="00695E"/>
      </w:tblBorders>
    </w:tblPr>
    <w:tcPr>
      <w:vAlign w:val="center"/>
    </w:tcPr>
    <w:tblStylePr w:type="firstRow">
      <w:rPr>
        <w:b/>
        <w:bCs/>
        <w:color w:val="FFFFFF" w:themeColor="background1"/>
      </w:rPr>
      <w:tblPr/>
      <w:tcPr>
        <w:shd w:val="clear" w:color="auto" w:fill="00695E"/>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CEDBD9"/>
      </w:tcPr>
    </w:tblStylePr>
    <w:tblStylePr w:type="band1Horz">
      <w:tblPr/>
      <w:tcPr>
        <w:shd w:val="clear" w:color="auto" w:fill="CEDBD9"/>
      </w:tcPr>
    </w:tblStylePr>
  </w:style>
  <w:style w:type="table" w:customStyle="1" w:styleId="Tableaurougeartelia">
    <w:name w:val="Tableau rouge artelia"/>
    <w:basedOn w:val="TableauNormal"/>
    <w:uiPriority w:val="99"/>
    <w:rsid w:val="0034109E"/>
    <w:pPr>
      <w:spacing w:after="0" w:line="240" w:lineRule="auto"/>
      <w:jc w:val="center"/>
    </w:pPr>
    <w:tblPr>
      <w:tblStyleRowBandSize w:val="1"/>
      <w:tblStyleColBandSize w:val="1"/>
      <w:tblBorders>
        <w:top w:val="single" w:sz="4" w:space="0" w:color="AC4449"/>
        <w:left w:val="single" w:sz="4" w:space="0" w:color="AC4449"/>
        <w:bottom w:val="single" w:sz="4" w:space="0" w:color="AC4449"/>
        <w:right w:val="single" w:sz="4" w:space="0" w:color="AC4449"/>
        <w:insideH w:val="single" w:sz="4" w:space="0" w:color="AC4449"/>
        <w:insideV w:val="single" w:sz="4" w:space="0" w:color="AC4449"/>
      </w:tblBorders>
    </w:tblPr>
    <w:tcPr>
      <w:vAlign w:val="center"/>
    </w:tcPr>
    <w:tblStylePr w:type="firstRow">
      <w:rPr>
        <w:b/>
        <w:bCs/>
        <w:color w:val="FFFFFF" w:themeColor="background1"/>
      </w:rPr>
      <w:tblPr/>
      <w:tcPr>
        <w:shd w:val="clear" w:color="auto" w:fill="AC4449"/>
      </w:tcPr>
    </w:tblStylePr>
    <w:tblStylePr w:type="lastRow">
      <w:rPr>
        <w:b w:val="0"/>
        <w:bCs/>
      </w:rPr>
      <w:tblPr/>
      <w:tcPr>
        <w:tcBorders>
          <w:top w:val="double" w:sz="4" w:space="0" w:color="AC4449"/>
        </w:tcBorders>
      </w:tcPr>
    </w:tblStylePr>
    <w:tblStylePr w:type="firstCol">
      <w:rPr>
        <w:b w:val="0"/>
        <w:bCs/>
      </w:rPr>
    </w:tblStylePr>
    <w:tblStylePr w:type="lastCol">
      <w:rPr>
        <w:b w:val="0"/>
        <w:bCs/>
      </w:rPr>
    </w:tblStylePr>
    <w:tblStylePr w:type="band1Vert">
      <w:tblPr/>
      <w:tcPr>
        <w:shd w:val="clear" w:color="auto" w:fill="FDEBD1" w:themeFill="accent2" w:themeFillTint="33"/>
      </w:tcPr>
    </w:tblStylePr>
    <w:tblStylePr w:type="band1Horz">
      <w:tblPr/>
      <w:tcPr>
        <w:shd w:val="clear" w:color="auto" w:fill="EFD9D4"/>
      </w:tcPr>
    </w:tblStylePr>
    <w:tblStylePr w:type="band2Horz">
      <w:tblPr/>
      <w:tcPr>
        <w:shd w:val="clear" w:color="auto" w:fill="FFFFFF" w:themeFill="background1"/>
      </w:tcPr>
    </w:tblStylePr>
  </w:style>
  <w:style w:type="table" w:customStyle="1" w:styleId="Tableautaupeartelia">
    <w:name w:val="Tableau taupe artelia"/>
    <w:basedOn w:val="Tableauvioletartelia"/>
    <w:uiPriority w:val="99"/>
    <w:rsid w:val="001F4D61"/>
    <w:tblPr>
      <w:tblBorders>
        <w:top w:val="single" w:sz="4" w:space="0" w:color="665B60"/>
        <w:left w:val="single" w:sz="4" w:space="0" w:color="665B60"/>
        <w:bottom w:val="single" w:sz="4" w:space="0" w:color="665B60"/>
        <w:right w:val="single" w:sz="4" w:space="0" w:color="665B60"/>
        <w:insideH w:val="single" w:sz="4" w:space="0" w:color="665B60"/>
        <w:insideV w:val="single" w:sz="4" w:space="0" w:color="665B60"/>
      </w:tblBorders>
    </w:tblPr>
    <w:tblStylePr w:type="firstRow">
      <w:rPr>
        <w:b/>
        <w:bCs/>
        <w:color w:val="FFFFFF" w:themeColor="background1"/>
      </w:rPr>
      <w:tblPr/>
      <w:tcPr>
        <w:shd w:val="clear" w:color="auto" w:fill="665B60"/>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E4DEE2"/>
      </w:tcPr>
    </w:tblStylePr>
    <w:tblStylePr w:type="band1Horz">
      <w:tblPr/>
      <w:tcPr>
        <w:shd w:val="clear" w:color="auto" w:fill="E4DEE2"/>
      </w:tcPr>
    </w:tblStylePr>
  </w:style>
  <w:style w:type="table" w:styleId="TableauListe4">
    <w:name w:val="List Table 4"/>
    <w:basedOn w:val="TableauNormal"/>
    <w:uiPriority w:val="49"/>
    <w:rsid w:val="004E783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lWeb">
    <w:name w:val="Normal (Web)"/>
    <w:basedOn w:val="Normal"/>
    <w:uiPriority w:val="99"/>
    <w:semiHidden/>
    <w:unhideWhenUsed/>
    <w:rsid w:val="002E6E0E"/>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customStyle="1" w:styleId="4Rfrenceclient-Couverture">
    <w:name w:val="4 Référence client - Couverture"/>
    <w:basedOn w:val="Normal"/>
    <w:autoRedefine/>
    <w:semiHidden/>
    <w:rsid w:val="00C9501F"/>
    <w:pPr>
      <w:framePr w:hSpace="142" w:wrap="around" w:vAnchor="page" w:hAnchor="margin" w:x="-141" w:y="2836"/>
      <w:tabs>
        <w:tab w:val="left" w:pos="2291"/>
      </w:tabs>
      <w:spacing w:after="0" w:line="240" w:lineRule="auto"/>
      <w:suppressOverlap/>
    </w:pPr>
    <w:rPr>
      <w:sz w:val="24"/>
    </w:rPr>
  </w:style>
  <w:style w:type="character" w:customStyle="1" w:styleId="8-Anne">
    <w:name w:val="8- Année"/>
    <w:semiHidden/>
    <w:rsid w:val="00C9501F"/>
    <w:rPr>
      <w:rFonts w:asciiTheme="minorHAnsi" w:hAnsiTheme="minorHAnsi" w:cstheme="minorHAnsi"/>
      <w:sz w:val="16"/>
      <w:szCs w:val="18"/>
    </w:rPr>
  </w:style>
  <w:style w:type="paragraph" w:customStyle="1" w:styleId="7-Naturedudocument">
    <w:name w:val="7- Nature du document"/>
    <w:basedOn w:val="Normal"/>
    <w:link w:val="7-NaturedudocumentCar"/>
    <w:semiHidden/>
    <w:rsid w:val="00C9501F"/>
    <w:pPr>
      <w:framePr w:hSpace="142" w:wrap="around" w:vAnchor="page" w:hAnchor="margin" w:y="2836"/>
      <w:spacing w:after="0" w:line="240" w:lineRule="auto"/>
      <w:suppressOverlap/>
      <w:jc w:val="both"/>
    </w:pPr>
    <w:rPr>
      <w:b/>
      <w:caps/>
      <w:noProof/>
      <w:sz w:val="40"/>
      <w:lang w:eastAsia="fr-FR"/>
    </w:rPr>
  </w:style>
  <w:style w:type="character" w:customStyle="1" w:styleId="7-NaturedudocumentCar">
    <w:name w:val="7- Nature du document Car"/>
    <w:basedOn w:val="Policepardfaut"/>
    <w:link w:val="7-Naturedudocument"/>
    <w:semiHidden/>
    <w:rsid w:val="00435441"/>
    <w:rPr>
      <w:b/>
      <w:caps/>
      <w:noProof/>
      <w:sz w:val="40"/>
      <w:lang w:eastAsia="fr-FR"/>
    </w:rPr>
  </w:style>
  <w:style w:type="paragraph" w:styleId="Notedebasdepage">
    <w:name w:val="footnote text"/>
    <w:basedOn w:val="Normal"/>
    <w:link w:val="NotedebasdepageCar"/>
    <w:uiPriority w:val="99"/>
    <w:semiHidden/>
    <w:unhideWhenUsed/>
    <w:rsid w:val="00121280"/>
    <w:pPr>
      <w:spacing w:after="0" w:line="240" w:lineRule="auto"/>
    </w:pPr>
    <w:rPr>
      <w:szCs w:val="20"/>
    </w:rPr>
  </w:style>
  <w:style w:type="character" w:customStyle="1" w:styleId="NotedebasdepageCar">
    <w:name w:val="Note de bas de page Car"/>
    <w:basedOn w:val="Policepardfaut"/>
    <w:link w:val="Notedebasdepage"/>
    <w:uiPriority w:val="99"/>
    <w:semiHidden/>
    <w:rsid w:val="00121280"/>
    <w:rPr>
      <w:sz w:val="20"/>
      <w:szCs w:val="20"/>
    </w:rPr>
  </w:style>
  <w:style w:type="character" w:styleId="Appelnotedebasdep">
    <w:name w:val="footnote reference"/>
    <w:basedOn w:val="Policepardfaut"/>
    <w:uiPriority w:val="99"/>
    <w:semiHidden/>
    <w:unhideWhenUsed/>
    <w:rsid w:val="00121280"/>
    <w:rPr>
      <w:vertAlign w:val="superscript"/>
    </w:rPr>
  </w:style>
  <w:style w:type="paragraph" w:customStyle="1" w:styleId="ListingAnnexes">
    <w:name w:val="Listing Annexes"/>
    <w:basedOn w:val="Titreannexe"/>
    <w:rsid w:val="00EB1E06"/>
    <w:pPr>
      <w:numPr>
        <w:numId w:val="6"/>
      </w:numPr>
    </w:pPr>
  </w:style>
  <w:style w:type="paragraph" w:customStyle="1" w:styleId="2Typedemission">
    <w:name w:val="2 Type de mission"/>
    <w:basedOn w:val="En-tte"/>
    <w:semiHidden/>
    <w:rsid w:val="000567E4"/>
    <w:pPr>
      <w:tabs>
        <w:tab w:val="clear" w:pos="4536"/>
        <w:tab w:val="clear" w:pos="9072"/>
        <w:tab w:val="center" w:pos="4703"/>
        <w:tab w:val="right" w:pos="9406"/>
      </w:tabs>
    </w:pPr>
    <w:rPr>
      <w:b/>
      <w:noProof/>
      <w:sz w:val="28"/>
      <w:lang w:eastAsia="fr-FR"/>
    </w:rPr>
  </w:style>
  <w:style w:type="paragraph" w:customStyle="1" w:styleId="PdGTypologieDoc">
    <w:name w:val="PdG_Typologie_Doc"/>
    <w:basedOn w:val="NormalWeb"/>
    <w:rsid w:val="00AB4B03"/>
    <w:pPr>
      <w:spacing w:before="0" w:beforeAutospacing="0" w:after="0" w:afterAutospacing="0"/>
      <w:ind w:left="1134"/>
      <w:jc w:val="both"/>
    </w:pPr>
    <w:rPr>
      <w:rFonts w:ascii="Calibri" w:eastAsia="Calibri" w:hAnsi="Calibri" w:cs="Myanmar Text"/>
      <w:b/>
      <w:bCs/>
      <w:caps/>
      <w:color w:val="000000" w:themeColor="text1"/>
      <w:kern w:val="24"/>
      <w:sz w:val="36"/>
      <w:szCs w:val="36"/>
    </w:rPr>
  </w:style>
  <w:style w:type="paragraph" w:customStyle="1" w:styleId="LettreChapitre">
    <w:name w:val="Lettre Chapitre"/>
    <w:basedOn w:val="NormalWeb"/>
    <w:next w:val="Corpsdetexte"/>
    <w:uiPriority w:val="1"/>
    <w:rsid w:val="00F01BCC"/>
    <w:pPr>
      <w:spacing w:before="0" w:beforeAutospacing="0" w:after="0" w:afterAutospacing="0"/>
      <w:jc w:val="center"/>
    </w:pPr>
    <w:rPr>
      <w:rFonts w:ascii="Calibri" w:hAnsi="Calibri"/>
      <w:b/>
      <w:color w:val="00355B"/>
      <w:sz w:val="96"/>
    </w:rPr>
  </w:style>
  <w:style w:type="paragraph" w:customStyle="1" w:styleId="normaltext">
    <w:name w:val="normal text"/>
    <w:basedOn w:val="Normal"/>
    <w:rsid w:val="00C01A5A"/>
    <w:pPr>
      <w:spacing w:before="200" w:after="0" w:line="240" w:lineRule="auto"/>
      <w:jc w:val="both"/>
    </w:pPr>
    <w:rPr>
      <w:rFonts w:ascii="Calibri" w:hAnsi="Calibri"/>
      <w:szCs w:val="20"/>
    </w:rPr>
  </w:style>
  <w:style w:type="numbering" w:customStyle="1" w:styleId="Style1">
    <w:name w:val="Style1"/>
    <w:uiPriority w:val="99"/>
    <w:rsid w:val="005007C7"/>
    <w:pPr>
      <w:numPr>
        <w:numId w:val="10"/>
      </w:numPr>
    </w:pPr>
  </w:style>
  <w:style w:type="paragraph" w:customStyle="1" w:styleId="Default">
    <w:name w:val="Default"/>
    <w:rsid w:val="003E1BE2"/>
    <w:pPr>
      <w:autoSpaceDE w:val="0"/>
      <w:autoSpaceDN w:val="0"/>
      <w:adjustRightInd w:val="0"/>
      <w:spacing w:after="0" w:line="240" w:lineRule="auto"/>
    </w:pPr>
    <w:rPr>
      <w:rFonts w:ascii="Arial" w:hAnsi="Arial" w:cs="Arial"/>
      <w:color w:val="000000"/>
      <w:sz w:val="24"/>
      <w:szCs w:val="24"/>
    </w:rPr>
  </w:style>
  <w:style w:type="paragraph" w:styleId="Corpsdetexte2">
    <w:name w:val="Body Text 2"/>
    <w:basedOn w:val="Normal"/>
    <w:link w:val="Corpsdetexte2Car"/>
    <w:uiPriority w:val="99"/>
    <w:semiHidden/>
    <w:unhideWhenUsed/>
    <w:rsid w:val="00201753"/>
    <w:pPr>
      <w:spacing w:after="120" w:line="480" w:lineRule="auto"/>
    </w:pPr>
  </w:style>
  <w:style w:type="character" w:customStyle="1" w:styleId="Corpsdetexte2Car">
    <w:name w:val="Corps de texte 2 Car"/>
    <w:basedOn w:val="Policepardfaut"/>
    <w:link w:val="Corpsdetexte2"/>
    <w:uiPriority w:val="99"/>
    <w:semiHidden/>
    <w:rsid w:val="00201753"/>
    <w:rPr>
      <w:sz w:val="20"/>
    </w:rPr>
  </w:style>
  <w:style w:type="paragraph" w:customStyle="1" w:styleId="Style3">
    <w:name w:val="Style3"/>
    <w:basedOn w:val="Normal"/>
    <w:rsid w:val="008C6938"/>
    <w:pPr>
      <w:autoSpaceDE w:val="0"/>
      <w:autoSpaceDN w:val="0"/>
      <w:adjustRightInd w:val="0"/>
      <w:spacing w:after="0" w:line="240" w:lineRule="auto"/>
      <w:jc w:val="both"/>
    </w:pPr>
    <w:rPr>
      <w:rFonts w:ascii="Times New Roman" w:eastAsia="Times New Roman" w:hAnsi="Times New Roman" w:cs="Times New Roman"/>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451556">
      <w:bodyDiv w:val="1"/>
      <w:marLeft w:val="0"/>
      <w:marRight w:val="0"/>
      <w:marTop w:val="0"/>
      <w:marBottom w:val="0"/>
      <w:divBdr>
        <w:top w:val="none" w:sz="0" w:space="0" w:color="auto"/>
        <w:left w:val="none" w:sz="0" w:space="0" w:color="auto"/>
        <w:bottom w:val="none" w:sz="0" w:space="0" w:color="auto"/>
        <w:right w:val="none" w:sz="0" w:space="0" w:color="auto"/>
      </w:divBdr>
    </w:div>
    <w:div w:id="67575003">
      <w:bodyDiv w:val="1"/>
      <w:marLeft w:val="0"/>
      <w:marRight w:val="0"/>
      <w:marTop w:val="0"/>
      <w:marBottom w:val="0"/>
      <w:divBdr>
        <w:top w:val="none" w:sz="0" w:space="0" w:color="auto"/>
        <w:left w:val="none" w:sz="0" w:space="0" w:color="auto"/>
        <w:bottom w:val="none" w:sz="0" w:space="0" w:color="auto"/>
        <w:right w:val="none" w:sz="0" w:space="0" w:color="auto"/>
      </w:divBdr>
    </w:div>
    <w:div w:id="217010371">
      <w:bodyDiv w:val="1"/>
      <w:marLeft w:val="0"/>
      <w:marRight w:val="0"/>
      <w:marTop w:val="0"/>
      <w:marBottom w:val="0"/>
      <w:divBdr>
        <w:top w:val="none" w:sz="0" w:space="0" w:color="auto"/>
        <w:left w:val="none" w:sz="0" w:space="0" w:color="auto"/>
        <w:bottom w:val="none" w:sz="0" w:space="0" w:color="auto"/>
        <w:right w:val="none" w:sz="0" w:space="0" w:color="auto"/>
      </w:divBdr>
    </w:div>
    <w:div w:id="313727366">
      <w:bodyDiv w:val="1"/>
      <w:marLeft w:val="0"/>
      <w:marRight w:val="0"/>
      <w:marTop w:val="0"/>
      <w:marBottom w:val="0"/>
      <w:divBdr>
        <w:top w:val="none" w:sz="0" w:space="0" w:color="auto"/>
        <w:left w:val="none" w:sz="0" w:space="0" w:color="auto"/>
        <w:bottom w:val="none" w:sz="0" w:space="0" w:color="auto"/>
        <w:right w:val="none" w:sz="0" w:space="0" w:color="auto"/>
      </w:divBdr>
    </w:div>
    <w:div w:id="481964048">
      <w:bodyDiv w:val="1"/>
      <w:marLeft w:val="0"/>
      <w:marRight w:val="0"/>
      <w:marTop w:val="0"/>
      <w:marBottom w:val="0"/>
      <w:divBdr>
        <w:top w:val="none" w:sz="0" w:space="0" w:color="auto"/>
        <w:left w:val="none" w:sz="0" w:space="0" w:color="auto"/>
        <w:bottom w:val="none" w:sz="0" w:space="0" w:color="auto"/>
        <w:right w:val="none" w:sz="0" w:space="0" w:color="auto"/>
      </w:divBdr>
    </w:div>
    <w:div w:id="558328116">
      <w:bodyDiv w:val="1"/>
      <w:marLeft w:val="0"/>
      <w:marRight w:val="0"/>
      <w:marTop w:val="0"/>
      <w:marBottom w:val="0"/>
      <w:divBdr>
        <w:top w:val="none" w:sz="0" w:space="0" w:color="auto"/>
        <w:left w:val="none" w:sz="0" w:space="0" w:color="auto"/>
        <w:bottom w:val="none" w:sz="0" w:space="0" w:color="auto"/>
        <w:right w:val="none" w:sz="0" w:space="0" w:color="auto"/>
      </w:divBdr>
    </w:div>
    <w:div w:id="577448791">
      <w:bodyDiv w:val="1"/>
      <w:marLeft w:val="0"/>
      <w:marRight w:val="0"/>
      <w:marTop w:val="0"/>
      <w:marBottom w:val="0"/>
      <w:divBdr>
        <w:top w:val="none" w:sz="0" w:space="0" w:color="auto"/>
        <w:left w:val="none" w:sz="0" w:space="0" w:color="auto"/>
        <w:bottom w:val="none" w:sz="0" w:space="0" w:color="auto"/>
        <w:right w:val="none" w:sz="0" w:space="0" w:color="auto"/>
      </w:divBdr>
    </w:div>
    <w:div w:id="633366700">
      <w:bodyDiv w:val="1"/>
      <w:marLeft w:val="0"/>
      <w:marRight w:val="0"/>
      <w:marTop w:val="0"/>
      <w:marBottom w:val="0"/>
      <w:divBdr>
        <w:top w:val="none" w:sz="0" w:space="0" w:color="auto"/>
        <w:left w:val="none" w:sz="0" w:space="0" w:color="auto"/>
        <w:bottom w:val="none" w:sz="0" w:space="0" w:color="auto"/>
        <w:right w:val="none" w:sz="0" w:space="0" w:color="auto"/>
      </w:divBdr>
    </w:div>
    <w:div w:id="715156341">
      <w:bodyDiv w:val="1"/>
      <w:marLeft w:val="0"/>
      <w:marRight w:val="0"/>
      <w:marTop w:val="0"/>
      <w:marBottom w:val="0"/>
      <w:divBdr>
        <w:top w:val="none" w:sz="0" w:space="0" w:color="auto"/>
        <w:left w:val="none" w:sz="0" w:space="0" w:color="auto"/>
        <w:bottom w:val="none" w:sz="0" w:space="0" w:color="auto"/>
        <w:right w:val="none" w:sz="0" w:space="0" w:color="auto"/>
      </w:divBdr>
    </w:div>
    <w:div w:id="779106688">
      <w:bodyDiv w:val="1"/>
      <w:marLeft w:val="0"/>
      <w:marRight w:val="0"/>
      <w:marTop w:val="0"/>
      <w:marBottom w:val="0"/>
      <w:divBdr>
        <w:top w:val="none" w:sz="0" w:space="0" w:color="auto"/>
        <w:left w:val="none" w:sz="0" w:space="0" w:color="auto"/>
        <w:bottom w:val="none" w:sz="0" w:space="0" w:color="auto"/>
        <w:right w:val="none" w:sz="0" w:space="0" w:color="auto"/>
      </w:divBdr>
    </w:div>
    <w:div w:id="979264879">
      <w:bodyDiv w:val="1"/>
      <w:marLeft w:val="0"/>
      <w:marRight w:val="0"/>
      <w:marTop w:val="0"/>
      <w:marBottom w:val="0"/>
      <w:divBdr>
        <w:top w:val="none" w:sz="0" w:space="0" w:color="auto"/>
        <w:left w:val="none" w:sz="0" w:space="0" w:color="auto"/>
        <w:bottom w:val="none" w:sz="0" w:space="0" w:color="auto"/>
        <w:right w:val="none" w:sz="0" w:space="0" w:color="auto"/>
      </w:divBdr>
    </w:div>
    <w:div w:id="1056008068">
      <w:bodyDiv w:val="1"/>
      <w:marLeft w:val="0"/>
      <w:marRight w:val="0"/>
      <w:marTop w:val="0"/>
      <w:marBottom w:val="0"/>
      <w:divBdr>
        <w:top w:val="none" w:sz="0" w:space="0" w:color="auto"/>
        <w:left w:val="none" w:sz="0" w:space="0" w:color="auto"/>
        <w:bottom w:val="none" w:sz="0" w:space="0" w:color="auto"/>
        <w:right w:val="none" w:sz="0" w:space="0" w:color="auto"/>
      </w:divBdr>
    </w:div>
    <w:div w:id="1139222775">
      <w:bodyDiv w:val="1"/>
      <w:marLeft w:val="0"/>
      <w:marRight w:val="0"/>
      <w:marTop w:val="0"/>
      <w:marBottom w:val="0"/>
      <w:divBdr>
        <w:top w:val="none" w:sz="0" w:space="0" w:color="auto"/>
        <w:left w:val="none" w:sz="0" w:space="0" w:color="auto"/>
        <w:bottom w:val="none" w:sz="0" w:space="0" w:color="auto"/>
        <w:right w:val="none" w:sz="0" w:space="0" w:color="auto"/>
      </w:divBdr>
    </w:div>
    <w:div w:id="1203638726">
      <w:bodyDiv w:val="1"/>
      <w:marLeft w:val="0"/>
      <w:marRight w:val="0"/>
      <w:marTop w:val="0"/>
      <w:marBottom w:val="0"/>
      <w:divBdr>
        <w:top w:val="none" w:sz="0" w:space="0" w:color="auto"/>
        <w:left w:val="none" w:sz="0" w:space="0" w:color="auto"/>
        <w:bottom w:val="none" w:sz="0" w:space="0" w:color="auto"/>
        <w:right w:val="none" w:sz="0" w:space="0" w:color="auto"/>
      </w:divBdr>
    </w:div>
    <w:div w:id="1212961585">
      <w:bodyDiv w:val="1"/>
      <w:marLeft w:val="0"/>
      <w:marRight w:val="0"/>
      <w:marTop w:val="0"/>
      <w:marBottom w:val="0"/>
      <w:divBdr>
        <w:top w:val="none" w:sz="0" w:space="0" w:color="auto"/>
        <w:left w:val="none" w:sz="0" w:space="0" w:color="auto"/>
        <w:bottom w:val="none" w:sz="0" w:space="0" w:color="auto"/>
        <w:right w:val="none" w:sz="0" w:space="0" w:color="auto"/>
      </w:divBdr>
    </w:div>
    <w:div w:id="1348749353">
      <w:bodyDiv w:val="1"/>
      <w:marLeft w:val="0"/>
      <w:marRight w:val="0"/>
      <w:marTop w:val="0"/>
      <w:marBottom w:val="0"/>
      <w:divBdr>
        <w:top w:val="none" w:sz="0" w:space="0" w:color="auto"/>
        <w:left w:val="none" w:sz="0" w:space="0" w:color="auto"/>
        <w:bottom w:val="none" w:sz="0" w:space="0" w:color="auto"/>
        <w:right w:val="none" w:sz="0" w:space="0" w:color="auto"/>
      </w:divBdr>
    </w:div>
    <w:div w:id="1405642176">
      <w:bodyDiv w:val="1"/>
      <w:marLeft w:val="0"/>
      <w:marRight w:val="0"/>
      <w:marTop w:val="0"/>
      <w:marBottom w:val="0"/>
      <w:divBdr>
        <w:top w:val="none" w:sz="0" w:space="0" w:color="auto"/>
        <w:left w:val="none" w:sz="0" w:space="0" w:color="auto"/>
        <w:bottom w:val="none" w:sz="0" w:space="0" w:color="auto"/>
        <w:right w:val="none" w:sz="0" w:space="0" w:color="auto"/>
      </w:divBdr>
    </w:div>
    <w:div w:id="1427187837">
      <w:bodyDiv w:val="1"/>
      <w:marLeft w:val="0"/>
      <w:marRight w:val="0"/>
      <w:marTop w:val="0"/>
      <w:marBottom w:val="0"/>
      <w:divBdr>
        <w:top w:val="none" w:sz="0" w:space="0" w:color="auto"/>
        <w:left w:val="none" w:sz="0" w:space="0" w:color="auto"/>
        <w:bottom w:val="none" w:sz="0" w:space="0" w:color="auto"/>
        <w:right w:val="none" w:sz="0" w:space="0" w:color="auto"/>
      </w:divBdr>
    </w:div>
    <w:div w:id="1501048009">
      <w:bodyDiv w:val="1"/>
      <w:marLeft w:val="0"/>
      <w:marRight w:val="0"/>
      <w:marTop w:val="0"/>
      <w:marBottom w:val="0"/>
      <w:divBdr>
        <w:top w:val="none" w:sz="0" w:space="0" w:color="auto"/>
        <w:left w:val="none" w:sz="0" w:space="0" w:color="auto"/>
        <w:bottom w:val="none" w:sz="0" w:space="0" w:color="auto"/>
        <w:right w:val="none" w:sz="0" w:space="0" w:color="auto"/>
      </w:divBdr>
    </w:div>
    <w:div w:id="1569656093">
      <w:bodyDiv w:val="1"/>
      <w:marLeft w:val="0"/>
      <w:marRight w:val="0"/>
      <w:marTop w:val="0"/>
      <w:marBottom w:val="0"/>
      <w:divBdr>
        <w:top w:val="none" w:sz="0" w:space="0" w:color="auto"/>
        <w:left w:val="none" w:sz="0" w:space="0" w:color="auto"/>
        <w:bottom w:val="none" w:sz="0" w:space="0" w:color="auto"/>
        <w:right w:val="none" w:sz="0" w:space="0" w:color="auto"/>
      </w:divBdr>
    </w:div>
    <w:div w:id="1695840303">
      <w:bodyDiv w:val="1"/>
      <w:marLeft w:val="0"/>
      <w:marRight w:val="0"/>
      <w:marTop w:val="0"/>
      <w:marBottom w:val="0"/>
      <w:divBdr>
        <w:top w:val="none" w:sz="0" w:space="0" w:color="auto"/>
        <w:left w:val="none" w:sz="0" w:space="0" w:color="auto"/>
        <w:bottom w:val="none" w:sz="0" w:space="0" w:color="auto"/>
        <w:right w:val="none" w:sz="0" w:space="0" w:color="auto"/>
      </w:divBdr>
    </w:div>
    <w:div w:id="1792743557">
      <w:bodyDiv w:val="1"/>
      <w:marLeft w:val="0"/>
      <w:marRight w:val="0"/>
      <w:marTop w:val="0"/>
      <w:marBottom w:val="0"/>
      <w:divBdr>
        <w:top w:val="none" w:sz="0" w:space="0" w:color="auto"/>
        <w:left w:val="none" w:sz="0" w:space="0" w:color="auto"/>
        <w:bottom w:val="none" w:sz="0" w:space="0" w:color="auto"/>
        <w:right w:val="none" w:sz="0" w:space="0" w:color="auto"/>
      </w:divBdr>
    </w:div>
    <w:div w:id="1885436416">
      <w:bodyDiv w:val="1"/>
      <w:marLeft w:val="0"/>
      <w:marRight w:val="0"/>
      <w:marTop w:val="0"/>
      <w:marBottom w:val="0"/>
      <w:divBdr>
        <w:top w:val="none" w:sz="0" w:space="0" w:color="auto"/>
        <w:left w:val="none" w:sz="0" w:space="0" w:color="auto"/>
        <w:bottom w:val="none" w:sz="0" w:space="0" w:color="auto"/>
        <w:right w:val="none" w:sz="0" w:space="0" w:color="auto"/>
      </w:divBdr>
    </w:div>
    <w:div w:id="1888637961">
      <w:bodyDiv w:val="1"/>
      <w:marLeft w:val="0"/>
      <w:marRight w:val="0"/>
      <w:marTop w:val="0"/>
      <w:marBottom w:val="0"/>
      <w:divBdr>
        <w:top w:val="none" w:sz="0" w:space="0" w:color="auto"/>
        <w:left w:val="none" w:sz="0" w:space="0" w:color="auto"/>
        <w:bottom w:val="none" w:sz="0" w:space="0" w:color="auto"/>
        <w:right w:val="none" w:sz="0" w:space="0" w:color="auto"/>
      </w:divBdr>
    </w:div>
    <w:div w:id="1999113838">
      <w:bodyDiv w:val="1"/>
      <w:marLeft w:val="0"/>
      <w:marRight w:val="0"/>
      <w:marTop w:val="0"/>
      <w:marBottom w:val="0"/>
      <w:divBdr>
        <w:top w:val="none" w:sz="0" w:space="0" w:color="auto"/>
        <w:left w:val="none" w:sz="0" w:space="0" w:color="auto"/>
        <w:bottom w:val="none" w:sz="0" w:space="0" w:color="auto"/>
        <w:right w:val="none" w:sz="0" w:space="0" w:color="auto"/>
      </w:divBdr>
    </w:div>
    <w:div w:id="2113476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livier.tayllamin\Documents\1.%20Bibliographie\Gabarit\ARTELIA_modele_offre_rapport_PORTRAI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19B6B8C58F8249BAAA724E1368CD98C3"/>
        <w:category>
          <w:name w:val="Général"/>
          <w:gallery w:val="placeholder"/>
        </w:category>
        <w:types>
          <w:type w:val="bbPlcHdr"/>
        </w:types>
        <w:behaviors>
          <w:behavior w:val="content"/>
        </w:behaviors>
        <w:guid w:val="{62232494-81B9-4FF5-9D4C-9E145FDB089B}"/>
      </w:docPartPr>
      <w:docPartBody>
        <w:p w:rsidR="00EA7C77" w:rsidRDefault="00DC5707">
          <w:pPr>
            <w:pStyle w:val="19B6B8C58F8249BAAA724E1368CD98C3"/>
          </w:pPr>
          <w:r w:rsidRPr="00E65738">
            <w:rPr>
              <w:rStyle w:val="Textedelespacerserv"/>
            </w:rPr>
            <w:t>Cliquez ou appuyez ici pour entrer du texte.</w:t>
          </w:r>
        </w:p>
      </w:docPartBody>
    </w:docPart>
    <w:docPart>
      <w:docPartPr>
        <w:name w:val="BEA326A89590490A9CA1EDC835BE8654"/>
        <w:category>
          <w:name w:val="Général"/>
          <w:gallery w:val="placeholder"/>
        </w:category>
        <w:types>
          <w:type w:val="bbPlcHdr"/>
        </w:types>
        <w:behaviors>
          <w:behavior w:val="content"/>
        </w:behaviors>
        <w:guid w:val="{5027A57E-E670-4940-A5E3-3743D1E4BD91}"/>
      </w:docPartPr>
      <w:docPartBody>
        <w:p w:rsidR="00A65481" w:rsidRDefault="00EA7C77" w:rsidP="00EA7C77">
          <w:pPr>
            <w:pStyle w:val="BEA326A89590490A9CA1EDC835BE8654"/>
          </w:pPr>
          <w:r w:rsidRPr="00DD17E2">
            <w:rPr>
              <w:rStyle w:val="Textedelespacerserv"/>
            </w:rPr>
            <w:t>Cliquez ou appuyez ici pour entrer du texte.</w:t>
          </w:r>
        </w:p>
      </w:docPartBody>
    </w:docPart>
    <w:docPart>
      <w:docPartPr>
        <w:name w:val="5C0C3A80CAB94E9DACECBD6322D1CDBD"/>
        <w:category>
          <w:name w:val="Général"/>
          <w:gallery w:val="placeholder"/>
        </w:category>
        <w:types>
          <w:type w:val="bbPlcHdr"/>
        </w:types>
        <w:behaviors>
          <w:behavior w:val="content"/>
        </w:behaviors>
        <w:guid w:val="{32972921-5B56-418F-9F7C-90EC7C706C14}"/>
      </w:docPartPr>
      <w:docPartBody>
        <w:p w:rsidR="00A65481" w:rsidRDefault="00EA7C77" w:rsidP="00EA7C77">
          <w:pPr>
            <w:pStyle w:val="5C0C3A80CAB94E9DACECBD6322D1CDBD"/>
          </w:pPr>
          <w:r w:rsidRPr="00DD17E2">
            <w:rPr>
              <w:rStyle w:val="Textedelespacerserv"/>
            </w:rPr>
            <w:t>Cliquez ou appuyez ici pour entrer du texte.</w:t>
          </w:r>
        </w:p>
      </w:docPartBody>
    </w:docPart>
    <w:docPart>
      <w:docPartPr>
        <w:name w:val="22CC07CD18CE4612A9C966E54CF61BAF"/>
        <w:category>
          <w:name w:val="Général"/>
          <w:gallery w:val="placeholder"/>
        </w:category>
        <w:types>
          <w:type w:val="bbPlcHdr"/>
        </w:types>
        <w:behaviors>
          <w:behavior w:val="content"/>
        </w:behaviors>
        <w:guid w:val="{5988E3E1-A7AE-420E-9415-EF2096DACA20}"/>
      </w:docPartPr>
      <w:docPartBody>
        <w:p w:rsidR="00A65481" w:rsidRDefault="00EA7C77" w:rsidP="00EA7C77">
          <w:pPr>
            <w:pStyle w:val="22CC07CD18CE4612A9C966E54CF61BAF"/>
          </w:pPr>
          <w:r w:rsidRPr="00421BE8">
            <w:rPr>
              <w:rStyle w:val="Textedelespacerserv"/>
            </w:rPr>
            <w:t>Cliquez ou appuyez ici pour entrer du texte.</w:t>
          </w:r>
        </w:p>
      </w:docPartBody>
    </w:docPart>
    <w:docPart>
      <w:docPartPr>
        <w:name w:val="3D60BA3AD1E6446F813CDC39707AD792"/>
        <w:category>
          <w:name w:val="Général"/>
          <w:gallery w:val="placeholder"/>
        </w:category>
        <w:types>
          <w:type w:val="bbPlcHdr"/>
        </w:types>
        <w:behaviors>
          <w:behavior w:val="content"/>
        </w:behaviors>
        <w:guid w:val="{B8820779-11F1-45B6-9ADD-070A28EE88D1}"/>
      </w:docPartPr>
      <w:docPartBody>
        <w:p w:rsidR="00C539FE" w:rsidRDefault="00C539FE" w:rsidP="00C539FE">
          <w:pPr>
            <w:pStyle w:val="3D60BA3AD1E6446F813CDC39707AD792"/>
          </w:pPr>
          <w:r w:rsidRPr="00DD17E2">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C77"/>
    <w:rsid w:val="00144A72"/>
    <w:rsid w:val="00180938"/>
    <w:rsid w:val="002941D3"/>
    <w:rsid w:val="003B673E"/>
    <w:rsid w:val="005744B5"/>
    <w:rsid w:val="006705C3"/>
    <w:rsid w:val="006A5246"/>
    <w:rsid w:val="00A65481"/>
    <w:rsid w:val="00AF5BE0"/>
    <w:rsid w:val="00BD0AF9"/>
    <w:rsid w:val="00C539FE"/>
    <w:rsid w:val="00D13776"/>
    <w:rsid w:val="00DC5707"/>
    <w:rsid w:val="00EA7C77"/>
    <w:rsid w:val="00EB2446"/>
    <w:rsid w:val="00EC4CB8"/>
    <w:rsid w:val="00FC6B4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fr-FR" w:eastAsia="fr-F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C539FE"/>
    <w:rPr>
      <w:color w:val="808080"/>
    </w:rPr>
  </w:style>
  <w:style w:type="paragraph" w:customStyle="1" w:styleId="19B6B8C58F8249BAAA724E1368CD98C3">
    <w:name w:val="19B6B8C58F8249BAAA724E1368CD98C3"/>
  </w:style>
  <w:style w:type="paragraph" w:customStyle="1" w:styleId="BEA326A89590490A9CA1EDC835BE8654">
    <w:name w:val="BEA326A89590490A9CA1EDC835BE8654"/>
    <w:rsid w:val="00EA7C77"/>
  </w:style>
  <w:style w:type="paragraph" w:customStyle="1" w:styleId="5C0C3A80CAB94E9DACECBD6322D1CDBD">
    <w:name w:val="5C0C3A80CAB94E9DACECBD6322D1CDBD"/>
    <w:rsid w:val="00EA7C77"/>
  </w:style>
  <w:style w:type="paragraph" w:customStyle="1" w:styleId="22CC07CD18CE4612A9C966E54CF61BAF">
    <w:name w:val="22CC07CD18CE4612A9C966E54CF61BAF"/>
    <w:rsid w:val="00EA7C77"/>
  </w:style>
  <w:style w:type="paragraph" w:customStyle="1" w:styleId="3D60BA3AD1E6446F813CDC39707AD792">
    <w:name w:val="3D60BA3AD1E6446F813CDC39707AD792"/>
    <w:rsid w:val="00C539F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ARTELIA">
  <a:themeElements>
    <a:clrScheme name="Artelia">
      <a:dk1>
        <a:sysClr val="windowText" lastClr="000000"/>
      </a:dk1>
      <a:lt1>
        <a:sysClr val="window" lastClr="FFFFFF"/>
      </a:lt1>
      <a:dk2>
        <a:srgbClr val="00355B"/>
      </a:dk2>
      <a:lt2>
        <a:srgbClr val="74B74A"/>
      </a:lt2>
      <a:accent1>
        <a:srgbClr val="74B74A"/>
      </a:accent1>
      <a:accent2>
        <a:srgbClr val="F99D1C"/>
      </a:accent2>
      <a:accent3>
        <a:srgbClr val="915C5A"/>
      </a:accent3>
      <a:accent4>
        <a:srgbClr val="00A2A9"/>
      </a:accent4>
      <a:accent5>
        <a:srgbClr val="00355B"/>
      </a:accent5>
      <a:accent6>
        <a:srgbClr val="4E2252"/>
      </a:accent6>
      <a:hlink>
        <a:srgbClr val="00A2A9"/>
      </a:hlink>
      <a:folHlink>
        <a:srgbClr val="4E225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4472C4">
            <a:lumMod val="40000"/>
            <a:lumOff val="60000"/>
          </a:srgbClr>
        </a:solidFill>
        <a:ln w="12700" cap="flat" cmpd="sng" algn="ctr">
          <a:noFill/>
          <a:prstDash val="solid"/>
          <a:miter lim="800000"/>
        </a:ln>
        <a:effectLst/>
      </a:spPr>
      <a:bodyPr wrap="square" rtlCol="0" anchor="ctr">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Artelia - Corporate document" ma:contentTypeID="0x010100A64301342581430F99FB769BF3B2CD8500BCD9F9513D4C194D9977FBDD5B5BC943" ma:contentTypeVersion="283" ma:contentTypeDescription="" ma:contentTypeScope="" ma:versionID="081cb4a376ec67ed3639e569d1934215">
  <xsd:schema xmlns:xsd="http://www.w3.org/2001/XMLSchema" xmlns:xs="http://www.w3.org/2001/XMLSchema" xmlns:p="http://schemas.microsoft.com/office/2006/metadata/properties" xmlns:ns2="e5cbea15-a60c-43da-8577-56879a53d9ae" xmlns:ns3="9959e566-3e23-4037-9f69-83e686b5793e" targetNamespace="http://schemas.microsoft.com/office/2006/metadata/properties" ma:root="true" ma:fieldsID="2f6a13f566dc85200fe9e7b166895336" ns2:_="" ns3:_="">
    <xsd:import namespace="e5cbea15-a60c-43da-8577-56879a53d9ae"/>
    <xsd:import namespace="9959e566-3e23-4037-9f69-83e686b5793e"/>
    <xsd:element name="properties">
      <xsd:complexType>
        <xsd:sequence>
          <xsd:element name="documentManagement">
            <xsd:complexType>
              <xsd:all>
                <xsd:element ref="ns2:NeosBaseOwner"/>
                <xsd:element ref="ns2:NeosBaseDateDePublication"/>
                <xsd:element ref="ns2:NeosBaseDateDeFinPublication"/>
                <xsd:element ref="ns2:NeosBaseOrder" minOccurs="0"/>
                <xsd:element ref="ns2:ebc3209d98844b5886049e0a31ea39e6" minOccurs="0"/>
                <xsd:element ref="ns2:h5b1795dc4564e8c9e8abc419bd0bcad" minOccurs="0"/>
                <xsd:element ref="ns2:ebbd578f87ba40b8a288da8ef4ff977c" minOccurs="0"/>
                <xsd:element ref="ns2:faaaefd375bc41b38d2d2ce852736c83" minOccurs="0"/>
                <xsd:element ref="ns2:TaxCatchAllLabel" minOccurs="0"/>
                <xsd:element ref="ns2:nf7945b6c7724cb9ac684f8d97f02bd0" minOccurs="0"/>
                <xsd:element ref="ns2:TaxCatchAll" minOccurs="0"/>
                <xsd:element ref="ns2:hee4c5bd21714973808f8ca65cd53a05" minOccurs="0"/>
                <xsd:element ref="ns2:e53a1f887946470096f8de2ecf5d82f6" minOccurs="0"/>
                <xsd:element ref="ns3:MediaServiceMetadata" minOccurs="0"/>
                <xsd:element ref="ns3:MediaServiceFastMetadata"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MediaServiceSearchProperties" minOccurs="0"/>
                <xsd:element ref="ns2:SharedWithUsers" minOccurs="0"/>
                <xsd:element ref="ns2:SharedWithDetails" minOccurs="0"/>
                <xsd:element ref="ns3:lcf76f155ced4ddcb4097134ff3c332f"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cbea15-a60c-43da-8577-56879a53d9ae" elementFormDefault="qualified">
    <xsd:import namespace="http://schemas.microsoft.com/office/2006/documentManagement/types"/>
    <xsd:import namespace="http://schemas.microsoft.com/office/infopath/2007/PartnerControls"/>
    <xsd:element name="NeosBaseOwner" ma:index="17" ma:displayName="Document contact person" ma:description="" ma:SharePointGroup="0" ma:internalName="NeosBaseOwner"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NeosBaseDateDePublication" ma:index="19" ma:displayName="Start of publication" ma:default="[Today]" ma:description="" ma:format="DateOnly" ma:internalName="NeosBaseDateDePublication" ma:readOnly="false">
      <xsd:simpleType>
        <xsd:restriction base="dms:DateTime"/>
      </xsd:simpleType>
    </xsd:element>
    <xsd:element name="NeosBaseDateDeFinPublication" ma:index="20" ma:displayName="End of publication" ma:description="" ma:format="DateOnly" ma:internalName="NeosBaseDateDeFinPublication" ma:readOnly="false">
      <xsd:simpleType>
        <xsd:restriction base="dms:DateTime"/>
      </xsd:simpleType>
    </xsd:element>
    <xsd:element name="NeosBaseOrder" ma:index="21" nillable="true" ma:displayName="Order" ma:description="" ma:internalName="NeosBaseOrder" ma:readOnly="false" ma:percentage="FALSE">
      <xsd:simpleType>
        <xsd:restriction base="dms:Number"/>
      </xsd:simpleType>
    </xsd:element>
    <xsd:element name="ebc3209d98844b5886049e0a31ea39e6" ma:index="22" ma:taxonomy="true" ma:internalName="ebc3209d98844b5886049e0a31ea39e6" ma:taxonomyFieldName="NeosBaseRubrique" ma:displayName="Section" ma:readOnly="false" ma:default="" ma:fieldId="{ebc3209d-9884-4b58-8604-9e0a31ea39e6}" ma:taxonomyMulti="true" ma:sspId="1dba44fb-7c1a-480a-a822-04be0d44396e" ma:termSetId="278e999b-1692-4559-90d7-7dc616896a3d" ma:anchorId="00000000-0000-0000-0000-000000000000" ma:open="true" ma:isKeyword="false">
      <xsd:complexType>
        <xsd:sequence>
          <xsd:element ref="pc:Terms" minOccurs="0" maxOccurs="1"/>
        </xsd:sequence>
      </xsd:complexType>
    </xsd:element>
    <xsd:element name="h5b1795dc4564e8c9e8abc419bd0bcad" ma:index="23" ma:taxonomy="true" ma:internalName="h5b1795dc4564e8c9e8abc419bd0bcad" ma:taxonomyFieldName="NeosBaseNatureOfDocument" ma:displayName="Type of document" ma:readOnly="false" ma:default="" ma:fieldId="{15b1795d-c456-4e8c-9e8a-bc419bd0bcad}" ma:taxonomyMulti="true" ma:sspId="1dba44fb-7c1a-480a-a822-04be0d44396e" ma:termSetId="c9bf80e3-d549-48b4-9000-1950008a220a" ma:anchorId="00000000-0000-0000-0000-000000000000" ma:open="true" ma:isKeyword="false">
      <xsd:complexType>
        <xsd:sequence>
          <xsd:element ref="pc:Terms" minOccurs="0" maxOccurs="1"/>
        </xsd:sequence>
      </xsd:complexType>
    </xsd:element>
    <xsd:element name="ebbd578f87ba40b8a288da8ef4ff977c" ma:index="24" ma:taxonomy="true" ma:internalName="ebbd578f87ba40b8a288da8ef4ff977c" ma:taxonomyFieldName="NeosBaseLanguage" ma:displayName="Language" ma:readOnly="false" ma:default="" ma:fieldId="{ebbd578f-87ba-40b8-a288-da8ef4ff977c}" ma:taxonomyMulti="true" ma:sspId="1dba44fb-7c1a-480a-a822-04be0d44396e" ma:termSetId="999d907d-678f-46f2-99c1-dab024155349" ma:anchorId="00000000-0000-0000-0000-000000000000" ma:open="false" ma:isKeyword="false">
      <xsd:complexType>
        <xsd:sequence>
          <xsd:element ref="pc:Terms" minOccurs="0" maxOccurs="1"/>
        </xsd:sequence>
      </xsd:complexType>
    </xsd:element>
    <xsd:element name="faaaefd375bc41b38d2d2ce852736c83" ma:index="25" nillable="true" ma:taxonomy="true" ma:internalName="faaaefd375bc41b38d2d2ce852736c83" ma:taxonomyFieldName="NeosBaseThemes" ma:displayName="Topic" ma:default="" ma:fieldId="{faaaefd3-75bc-41b3-8d2d-2ce852736c83}" ma:taxonomyMulti="true" ma:sspId="1dba44fb-7c1a-480a-a822-04be0d44396e" ma:termSetId="137825d9-bd62-495d-aa87-538461f5763e" ma:anchorId="00000000-0000-0000-0000-000000000000" ma:open="false" ma:isKeyword="false">
      <xsd:complexType>
        <xsd:sequence>
          <xsd:element ref="pc:Terms" minOccurs="0" maxOccurs="1"/>
        </xsd:sequence>
      </xsd:complexType>
    </xsd:element>
    <xsd:element name="TaxCatchAllLabel" ma:index="26" nillable="true" ma:displayName="Taxonomy Catch All Column1" ma:hidden="true" ma:list="{fb8f4368-8650-4bc0-8e00-419ed16a7c5a}" ma:internalName="TaxCatchAllLabel" ma:readOnly="true" ma:showField="CatchAllDataLabel" ma:web="e5cbea15-a60c-43da-8577-56879a53d9ae">
      <xsd:complexType>
        <xsd:complexContent>
          <xsd:extension base="dms:MultiChoiceLookup">
            <xsd:sequence>
              <xsd:element name="Value" type="dms:Lookup" maxOccurs="unbounded" minOccurs="0" nillable="true"/>
            </xsd:sequence>
          </xsd:extension>
        </xsd:complexContent>
      </xsd:complexType>
    </xsd:element>
    <xsd:element name="nf7945b6c7724cb9ac684f8d97f02bd0" ma:index="27" nillable="true" ma:taxonomy="true" ma:internalName="nf7945b6c7724cb9ac684f8d97f02bd0" ma:taxonomyFieldName="NeosBaseHelpfortenders" ma:displayName="Help with tenders" ma:readOnly="false" ma:default="" ma:fieldId="{7f7945b6-c772-4cb9-ac68-4f8d97f02bd0}" ma:taxonomyMulti="true" ma:sspId="1dba44fb-7c1a-480a-a822-04be0d44396e" ma:termSetId="4deda4fc-629d-4592-a4ef-0bda6ca4507c" ma:anchorId="00000000-0000-0000-0000-000000000000" ma:open="false" ma:isKeyword="false">
      <xsd:complexType>
        <xsd:sequence>
          <xsd:element ref="pc:Terms" minOccurs="0" maxOccurs="1"/>
        </xsd:sequence>
      </xsd:complexType>
    </xsd:element>
    <xsd:element name="TaxCatchAll" ma:index="28" nillable="true" ma:displayName="Taxonomy Catch All Column" ma:hidden="true" ma:list="{fb8f4368-8650-4bc0-8e00-419ed16a7c5a}" ma:internalName="TaxCatchAll" ma:showField="CatchAllData" ma:web="e5cbea15-a60c-43da-8577-56879a53d9ae">
      <xsd:complexType>
        <xsd:complexContent>
          <xsd:extension base="dms:MultiChoiceLookup">
            <xsd:sequence>
              <xsd:element name="Value" type="dms:Lookup" maxOccurs="unbounded" minOccurs="0" nillable="true"/>
            </xsd:sequence>
          </xsd:extension>
        </xsd:complexContent>
      </xsd:complexType>
    </xsd:element>
    <xsd:element name="hee4c5bd21714973808f8ca65cd53a05" ma:index="29" nillable="true" ma:taxonomy="true" ma:internalName="hee4c5bd21714973808f8ca65cd53a05" ma:taxonomyFieldName="NeosBaseSociete" ma:displayName="Company" ma:readOnly="false" ma:default="" ma:fieldId="{1ee4c5bd-2171-4973-808f-8ca65cd53a05}" ma:taxonomyMulti="true" ma:sspId="1dba44fb-7c1a-480a-a822-04be0d44396e" ma:termSetId="3c9ecd7e-efa1-422d-a5ee-c9881b485d82" ma:anchorId="00000000-0000-0000-0000-000000000000" ma:open="false" ma:isKeyword="false">
      <xsd:complexType>
        <xsd:sequence>
          <xsd:element ref="pc:Terms" minOccurs="0" maxOccurs="1"/>
        </xsd:sequence>
      </xsd:complexType>
    </xsd:element>
    <xsd:element name="e53a1f887946470096f8de2ecf5d82f6" ma:index="30" nillable="true" ma:taxonomy="true" ma:internalName="e53a1f887946470096f8de2ecf5d82f6" ma:taxonomyFieldName="NeosBaseLocation" ma:displayName="Geographical locations" ma:readOnly="false" ma:default="" ma:fieldId="{e53a1f88-7946-4700-96f8-de2ecf5d82f6}" ma:taxonomyMulti="true" ma:sspId="1dba44fb-7c1a-480a-a822-04be0d44396e" ma:termSetId="33c10976-c00b-47fc-afe0-f6c8f046d7fb" ma:anchorId="00000000-0000-0000-0000-000000000000" ma:open="false" ma:isKeyword="false">
      <xsd:complexType>
        <xsd:sequence>
          <xsd:element ref="pc:Terms" minOccurs="0" maxOccurs="1"/>
        </xsd:sequence>
      </xsd:complexType>
    </xsd:element>
    <xsd:element name="SharedWithUsers" ma:index="3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0"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959e566-3e23-4037-9f69-83e686b5793e" elementFormDefault="qualified">
    <xsd:import namespace="http://schemas.microsoft.com/office/2006/documentManagement/types"/>
    <xsd:import namespace="http://schemas.microsoft.com/office/infopath/2007/PartnerControls"/>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GenerationTime" ma:index="35" nillable="true" ma:displayName="MediaServiceGenerationTime" ma:hidden="true" ma:internalName="MediaServiceGenerationTime" ma:readOnly="true">
      <xsd:simpleType>
        <xsd:restriction base="dms:Text"/>
      </xsd:simpleType>
    </xsd:element>
    <xsd:element name="MediaServiceEventHashCode" ma:index="36" nillable="true" ma:displayName="MediaServiceEventHashCode" ma:hidden="true" ma:internalName="MediaServiceEventHashCode" ma:readOnly="true">
      <xsd:simpleType>
        <xsd:restriction base="dms:Text"/>
      </xsd:simpleType>
    </xsd:element>
    <xsd:element name="MediaLengthInSeconds" ma:index="37" nillable="true" ma:displayName="MediaLengthInSeconds" ma:hidden="true" ma:internalName="MediaLengthInSeconds" ma:readOnly="true">
      <xsd:simpleType>
        <xsd:restriction base="dms:Unknown"/>
      </xsd:simpleType>
    </xsd:element>
    <xsd:element name="MediaServiceSearchProperties" ma:index="38" nillable="true" ma:displayName="MediaServiceSearchProperties" ma:hidden="true" ma:internalName="MediaServiceSearchProperties" ma:readOnly="true">
      <xsd:simpleType>
        <xsd:restriction base="dms:Note"/>
      </xsd:simpleType>
    </xsd:element>
    <xsd:element name="lcf76f155ced4ddcb4097134ff3c332f" ma:index="42" nillable="true" ma:taxonomy="true" ma:internalName="lcf76f155ced4ddcb4097134ff3c332f" ma:taxonomyFieldName="MediaServiceImageTags" ma:displayName="Balises d’images" ma:readOnly="false" ma:fieldId="{5cf76f15-5ced-4ddc-b409-7134ff3c332f}" ma:taxonomyMulti="true" ma:sspId="1dba44fb-7c1a-480a-a822-04be0d44396e" ma:termSetId="09814cd3-568e-fe90-9814-8d621ff8fb84" ma:anchorId="fba54fb3-c3e1-fe81-a776-ca4b69148c4d" ma:open="true" ma:isKeyword="false">
      <xsd:complexType>
        <xsd:sequence>
          <xsd:element ref="pc:Terms" minOccurs="0" maxOccurs="1"/>
        </xsd:sequence>
      </xsd:complexType>
    </xsd:element>
    <xsd:element name="MediaServiceOCR" ma:index="43"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Type de contenu"/>
        <xsd:element ref="dc:title" minOccurs="0" maxOccurs="1" ma:index="0"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e5cbea15-a60c-43da-8577-56879a53d9ae">
      <Value>12</Value>
      <Value>96</Value>
      <Value>24</Value>
      <Value>85</Value>
      <Value>14</Value>
    </TaxCatchAll>
    <faaaefd375bc41b38d2d2ce852736c83 xmlns="e5cbea15-a60c-43da-8577-56879a53d9ae">
      <Terms xmlns="http://schemas.microsoft.com/office/infopath/2007/PartnerControls">
        <TermInfo xmlns="http://schemas.microsoft.com/office/infopath/2007/PartnerControls">
          <TermName xmlns="http://schemas.microsoft.com/office/infopath/2007/PartnerControls">Templates</TermName>
          <TermId xmlns="http://schemas.microsoft.com/office/infopath/2007/PartnerControls">1618cf01-12c5-46ca-9326-0538441854a5</TermId>
        </TermInfo>
      </Terms>
    </faaaefd375bc41b38d2d2ce852736c83>
    <NeosBaseDateDeFinPublication xmlns="e5cbea15-a60c-43da-8577-56879a53d9ae">2025-12-30T23:00:00+00:00</NeosBaseDateDeFinPublication>
    <e53a1f887946470096f8de2ecf5d82f6 xmlns="e5cbea15-a60c-43da-8577-56879a53d9ae">
      <Terms xmlns="http://schemas.microsoft.com/office/infopath/2007/PartnerControls"/>
    </e53a1f887946470096f8de2ecf5d82f6>
    <ebc3209d98844b5886049e0a31ea39e6 xmlns="e5cbea15-a60c-43da-8577-56879a53d9ae">
      <Terms xmlns="http://schemas.microsoft.com/office/infopath/2007/PartnerControls">
        <TermInfo xmlns="http://schemas.microsoft.com/office/infopath/2007/PartnerControls">
          <TermName xmlns="http://schemas.microsoft.com/office/infopath/2007/PartnerControls">DMCOM</TermName>
          <TermId xmlns="http://schemas.microsoft.com/office/infopath/2007/PartnerControls">7f8a5419-9ed6-4934-99e7-286e2bc67b2f</TermId>
        </TermInfo>
      </Terms>
    </ebc3209d98844b5886049e0a31ea39e6>
    <NeosBaseDateDePublication xmlns="e5cbea15-a60c-43da-8577-56879a53d9ae">2020-12-31T23:00:00+00:00</NeosBaseDateDePublication>
    <ebbd578f87ba40b8a288da8ef4ff977c xmlns="e5cbea15-a60c-43da-8577-56879a53d9ae">
      <Terms xmlns="http://schemas.microsoft.com/office/infopath/2007/PartnerControls">
        <TermInfo xmlns="http://schemas.microsoft.com/office/infopath/2007/PartnerControls">
          <TermName xmlns="http://schemas.microsoft.com/office/infopath/2007/PartnerControls">Français</TermName>
          <TermId xmlns="http://schemas.microsoft.com/office/infopath/2007/PartnerControls">b9c61ae2-44df-47e4-8657-99410b06bc75</TermId>
        </TermInfo>
      </Terms>
    </ebbd578f87ba40b8a288da8ef4ff977c>
    <NeosBaseOrder xmlns="e5cbea15-a60c-43da-8577-56879a53d9ae" xsi:nil="true"/>
    <nf7945b6c7724cb9ac684f8d97f02bd0 xmlns="e5cbea15-a60c-43da-8577-56879a53d9ae">
      <Terms xmlns="http://schemas.microsoft.com/office/infopath/2007/PartnerControls">
        <TermInfo xmlns="http://schemas.microsoft.com/office/infopath/2007/PartnerControls">
          <TermName xmlns="http://schemas.microsoft.com/office/infopath/2007/PartnerControls">Use our template</TermName>
          <TermId xmlns="http://schemas.microsoft.com/office/infopath/2007/PartnerControls">64ba9a21-3f4d-4cc2-8cd6-bceeb3e0e7af</TermId>
        </TermInfo>
      </Terms>
    </nf7945b6c7724cb9ac684f8d97f02bd0>
    <lcf76f155ced4ddcb4097134ff3c332f xmlns="9959e566-3e23-4037-9f69-83e686b5793e">
      <Terms xmlns="http://schemas.microsoft.com/office/infopath/2007/PartnerControls"/>
    </lcf76f155ced4ddcb4097134ff3c332f>
    <hee4c5bd21714973808f8ca65cd53a05 xmlns="e5cbea15-a60c-43da-8577-56879a53d9ae">
      <Terms xmlns="http://schemas.microsoft.com/office/infopath/2007/PartnerControls"/>
    </hee4c5bd21714973808f8ca65cd53a05>
    <NeosBaseOwner xmlns="e5cbea15-a60c-43da-8577-56879a53d9ae">
      <UserInfo>
        <DisplayName>FONS Marilyne</DisplayName>
        <AccountId>45</AccountId>
        <AccountType/>
      </UserInfo>
    </NeosBaseOwner>
    <h5b1795dc4564e8c9e8abc419bd0bcad xmlns="e5cbea15-a60c-43da-8577-56879a53d9ae">
      <Terms xmlns="http://schemas.microsoft.com/office/infopath/2007/PartnerControls">
        <TermInfo xmlns="http://schemas.microsoft.com/office/infopath/2007/PartnerControls">
          <TermName xmlns="http://schemas.microsoft.com/office/infopath/2007/PartnerControls">Gabarit</TermName>
          <TermId xmlns="http://schemas.microsoft.com/office/infopath/2007/PartnerControls">2d8b2906-7faa-4e39-8ee2-b139dfcf7ec3</TermId>
        </TermInfo>
      </Terms>
    </h5b1795dc4564e8c9e8abc419bd0bcad>
  </documentManagement>
</p:properties>
</file>

<file path=customXml/itemProps1.xml><?xml version="1.0" encoding="utf-8"?>
<ds:datastoreItem xmlns:ds="http://schemas.openxmlformats.org/officeDocument/2006/customXml" ds:itemID="{9E511EB6-36F6-4AA5-9DF0-2C7742B29811}">
  <ds:schemaRefs>
    <ds:schemaRef ds:uri="http://schemas.microsoft.com/sharepoint/v3/contenttype/forms"/>
  </ds:schemaRefs>
</ds:datastoreItem>
</file>

<file path=customXml/itemProps2.xml><?xml version="1.0" encoding="utf-8"?>
<ds:datastoreItem xmlns:ds="http://schemas.openxmlformats.org/officeDocument/2006/customXml" ds:itemID="{0922BF8B-2114-4498-9A7B-14184D284D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cbea15-a60c-43da-8577-56879a53d9ae"/>
    <ds:schemaRef ds:uri="9959e566-3e23-4037-9f69-83e686b579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CEBC63F-9B36-4C43-B006-694B1B9C2AF1}">
  <ds:schemaRefs>
    <ds:schemaRef ds:uri="http://schemas.openxmlformats.org/officeDocument/2006/bibliography"/>
  </ds:schemaRefs>
</ds:datastoreItem>
</file>

<file path=customXml/itemProps4.xml><?xml version="1.0" encoding="utf-8"?>
<ds:datastoreItem xmlns:ds="http://schemas.openxmlformats.org/officeDocument/2006/customXml" ds:itemID="{0F34A306-30D8-48DE-A56A-C6D494D45B2F}">
  <ds:schemaRefs>
    <ds:schemaRef ds:uri="http://schemas.microsoft.com/office/2006/documentManagement/types"/>
    <ds:schemaRef ds:uri="http://purl.org/dc/elements/1.1/"/>
    <ds:schemaRef ds:uri="http://purl.org/dc/dcmitype/"/>
    <ds:schemaRef ds:uri="http://www.w3.org/XML/1998/namespace"/>
    <ds:schemaRef ds:uri="http://schemas.microsoft.com/office/2006/metadata/properties"/>
    <ds:schemaRef ds:uri="http://schemas.microsoft.com/office/infopath/2007/PartnerControls"/>
    <ds:schemaRef ds:uri="http://schemas.openxmlformats.org/package/2006/metadata/core-properties"/>
    <ds:schemaRef ds:uri="9959e566-3e23-4037-9f69-83e686b5793e"/>
    <ds:schemaRef ds:uri="e5cbea15-a60c-43da-8577-56879a53d9ae"/>
    <ds:schemaRef ds:uri="http://purl.org/dc/terms/"/>
  </ds:schemaRefs>
</ds:datastoreItem>
</file>

<file path=docProps/app.xml><?xml version="1.0" encoding="utf-8"?>
<Properties xmlns="http://schemas.openxmlformats.org/officeDocument/2006/extended-properties" xmlns:vt="http://schemas.openxmlformats.org/officeDocument/2006/docPropsVTypes">
  <Template>ARTELIA_modele_offre_rapport_PORTRAIT.dotx</Template>
  <TotalTime>21</TotalTime>
  <Pages>31</Pages>
  <Words>10796</Words>
  <Characters>59383</Characters>
  <Application>Microsoft Office Word</Application>
  <DocSecurity>0</DocSecurity>
  <Lines>494</Lines>
  <Paragraphs>140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70039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TAYLLAMIN Olivier</dc:creator>
  <cp:lastModifiedBy>nathanael.heron@developpement-durable.gouv.fr</cp:lastModifiedBy>
  <cp:revision>5</cp:revision>
  <cp:lastPrinted>2025-02-27T16:21:00Z</cp:lastPrinted>
  <dcterms:created xsi:type="dcterms:W3CDTF">2025-02-27T21:30:00Z</dcterms:created>
  <dcterms:modified xsi:type="dcterms:W3CDTF">2025-02-27T21:47:00Z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0x010100A64301342581430F99FB769BF3B2CD8500BCD9F9513D4C194D9977FBDD5B5BC943</vt:lpwstr>
  </property>
  <property fmtid="{D5CDD505-2E9C-101B-9397-08002B2CF9AE}" pid="3" name="_dlc_DocIdItemGuid">
    <vt:lpwstr>f4b7fb44-9ea7-458f-b448-2a1d2ee7c32b</vt:lpwstr>
  </property>
  <property fmtid="{D5CDD505-2E9C-101B-9397-08002B2CF9AE}" pid="4" name="Artelia_Section">
    <vt:lpwstr>10</vt:lpwstr>
  </property>
  <property fmtid="{D5CDD505-2E9C-101B-9397-08002B2CF9AE}" pid="5" name="TaxKeyword">
    <vt:lpwstr/>
  </property>
  <property fmtid="{D5CDD505-2E9C-101B-9397-08002B2CF9AE}" pid="6" name="Type_x0020_de_x0020_document">
    <vt:lpwstr/>
  </property>
  <property fmtid="{D5CDD505-2E9C-101B-9397-08002B2CF9AE}" pid="7" name="P_x00e9_rim_x00e8_tre">
    <vt:lpwstr/>
  </property>
  <property fmtid="{D5CDD505-2E9C-101B-9397-08002B2CF9AE}" pid="8" name="Périmètre">
    <vt:lpwstr/>
  </property>
  <property fmtid="{D5CDD505-2E9C-101B-9397-08002B2CF9AE}" pid="9" name="Type de document">
    <vt:lpwstr/>
  </property>
  <property fmtid="{D5CDD505-2E9C-101B-9397-08002B2CF9AE}" pid="10" name="XX_Societe">
    <vt:lpwstr/>
  </property>
  <property fmtid="{D5CDD505-2E9C-101B-9397-08002B2CF9AE}" pid="11" name="NeosBaseHelpfortenders">
    <vt:lpwstr>85;#Use our template|64ba9a21-3f4d-4cc2-8cd6-bceeb3e0e7af</vt:lpwstr>
  </property>
  <property fmtid="{D5CDD505-2E9C-101B-9397-08002B2CF9AE}" pid="12" name="Order">
    <vt:r8>2158400</vt:r8>
  </property>
  <property fmtid="{D5CDD505-2E9C-101B-9397-08002B2CF9AE}" pid="13" name="NeosBaseLocation">
    <vt:lpwstr/>
  </property>
  <property fmtid="{D5CDD505-2E9C-101B-9397-08002B2CF9AE}" pid="14" name="XX_Sites">
    <vt:lpwstr/>
  </property>
  <property fmtid="{D5CDD505-2E9C-101B-9397-08002B2CF9AE}" pid="15" name="NeosBaseSociete">
    <vt:lpwstr/>
  </property>
  <property fmtid="{D5CDD505-2E9C-101B-9397-08002B2CF9AE}" pid="16" name="XX_Langue">
    <vt:lpwstr>6056;#Francais|958c9981-01bc-46ee-8f03-f0e35fe5d53e</vt:lpwstr>
  </property>
  <property fmtid="{D5CDD505-2E9C-101B-9397-08002B2CF9AE}" pid="17" name="NeosBaseNatureOfDocument">
    <vt:lpwstr>14;#Gabarit|2d8b2906-7faa-4e39-8ee2-b139dfcf7ec3</vt:lpwstr>
  </property>
  <property fmtid="{D5CDD505-2E9C-101B-9397-08002B2CF9AE}" pid="18" name="XX_Rubrique">
    <vt:lpwstr>6082;#DMCOM_DMCOM_Offre_Rapport|c9198625-09e9-46a2-bd5b-f2399407a131</vt:lpwstr>
  </property>
  <property fmtid="{D5CDD505-2E9C-101B-9397-08002B2CF9AE}" pid="19" name="XX_AppelOffre">
    <vt:lpwstr/>
  </property>
  <property fmtid="{D5CDD505-2E9C-101B-9397-08002B2CF9AE}" pid="20" name="XX_NatureDoc">
    <vt:lpwstr>6081;#Gabarit|e8d2118a-bfd4-4121-aef7-ed84f02d5ab0</vt:lpwstr>
  </property>
  <property fmtid="{D5CDD505-2E9C-101B-9397-08002B2CF9AE}" pid="21" name="_ExtendedDescription">
    <vt:lpwstr/>
  </property>
  <property fmtid="{D5CDD505-2E9C-101B-9397-08002B2CF9AE}" pid="22" name="NeosBaseLanguage">
    <vt:lpwstr>12;#Français|b9c61ae2-44df-47e4-8657-99410b06bc75</vt:lpwstr>
  </property>
  <property fmtid="{D5CDD505-2E9C-101B-9397-08002B2CF9AE}" pid="23" name="NeosBaseThemes">
    <vt:lpwstr>96;#Templates|1618cf01-12c5-46ca-9326-0538441854a5</vt:lpwstr>
  </property>
  <property fmtid="{D5CDD505-2E9C-101B-9397-08002B2CF9AE}" pid="24" name="NeosBaseRubrique">
    <vt:lpwstr>24;#DMCOM|7f8a5419-9ed6-4934-99e7-286e2bc67b2f</vt:lpwstr>
  </property>
</Properties>
</file>