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DF5AC8">
      <w:pPr>
        <w:pStyle w:val="Titre"/>
        <w:ind w:left="0"/>
        <w:jc w:val="center"/>
      </w:pPr>
      <w:r w:rsidRPr="00685F0F">
        <w:t xml:space="preserve">ANNEXE </w:t>
      </w:r>
      <w:r w:rsidR="00016FAC">
        <w:t>3</w:t>
      </w:r>
      <w:r w:rsidRPr="00685F0F">
        <w:t xml:space="preserve"> </w:t>
      </w:r>
      <w:r w:rsidRPr="00FF0D6C">
        <w:t>AU</w:t>
      </w:r>
      <w:r w:rsidRPr="00685F0F">
        <w:t xml:space="preserve"> CC</w:t>
      </w:r>
      <w:r w:rsidR="00685F0F">
        <w:t>A</w:t>
      </w:r>
      <w:r w:rsidRPr="00685F0F">
        <w:t>P</w:t>
      </w:r>
    </w:p>
    <w:p w:rsidR="00685F0F" w:rsidRPr="00685F0F" w:rsidRDefault="00685F0F" w:rsidP="00DF5AC8">
      <w:pPr>
        <w:ind w:left="0"/>
        <w:jc w:val="center"/>
      </w:pPr>
    </w:p>
    <w:p w:rsidR="008A31FD" w:rsidRDefault="00016FAC" w:rsidP="00DF5AC8">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bookmarkStart w:id="0" w:name="_GoBack"/>
      <w:bookmarkEnd w:id="0"/>
    </w:p>
    <w:p w:rsidR="00016FAC" w:rsidRDefault="00016FAC" w:rsidP="00016FAC"/>
    <w:p w:rsidR="00086D66" w:rsidRDefault="00016FAC" w:rsidP="006266F6">
      <w:pPr>
        <w:ind w:left="0"/>
        <w:jc w:val="left"/>
        <w:rPr>
          <w:sz w:val="20"/>
          <w:szCs w:val="20"/>
        </w:rPr>
      </w:pPr>
      <w:r w:rsidRPr="00016FAC">
        <w:rPr>
          <w:sz w:val="20"/>
          <w:szCs w:val="20"/>
        </w:rPr>
        <w:t>Je soussigné</w:t>
      </w:r>
      <w:r w:rsidR="0081765D">
        <w:rPr>
          <w:sz w:val="20"/>
          <w:szCs w:val="20"/>
        </w:rPr>
        <w:t>(e)</w:t>
      </w:r>
      <w:r w:rsidR="00086D66">
        <w:rPr>
          <w:sz w:val="20"/>
          <w:szCs w:val="20"/>
        </w:rPr>
        <w:t>,</w:t>
      </w:r>
      <w:r w:rsidR="006266F6">
        <w:rPr>
          <w:sz w:val="20"/>
          <w:szCs w:val="20"/>
        </w:rPr>
        <w:t xml:space="preserve"> ………………………………………….………………………………………………………</w:t>
      </w:r>
    </w:p>
    <w:p w:rsidR="00877491" w:rsidRDefault="00877491" w:rsidP="00086D66">
      <w:pPr>
        <w:ind w:left="0"/>
        <w:rPr>
          <w:sz w:val="20"/>
          <w:szCs w:val="20"/>
        </w:rPr>
      </w:pPr>
    </w:p>
    <w:p w:rsidR="00016FAC" w:rsidRPr="00016FAC" w:rsidRDefault="006266F6" w:rsidP="00016FAC">
      <w:pPr>
        <w:ind w:left="0"/>
        <w:rPr>
          <w:sz w:val="20"/>
          <w:szCs w:val="20"/>
        </w:rPr>
      </w:pPr>
      <w:r>
        <w:rPr>
          <w:sz w:val="20"/>
          <w:szCs w:val="20"/>
        </w:rPr>
        <w:t>………………………………………………………………………………………………………………………</w:t>
      </w:r>
    </w:p>
    <w:p w:rsidR="00016FAC" w:rsidRDefault="00016FAC" w:rsidP="00016FAC"/>
    <w:p w:rsidR="006266F6" w:rsidRDefault="006266F6" w:rsidP="00016FAC"/>
    <w:p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posOffset>-1026</wp:posOffset>
                </wp:positionH>
                <wp:positionV relativeFrom="paragraph">
                  <wp:posOffset>5862</wp:posOffset>
                </wp:positionV>
                <wp:extent cx="5749747" cy="1570892"/>
                <wp:effectExtent l="0" t="0" r="22860" b="10795"/>
                <wp:wrapNone/>
                <wp:docPr id="38" name="Zone de texte 38"/>
                <wp:cNvGraphicFramePr/>
                <a:graphic xmlns:a="http://schemas.openxmlformats.org/drawingml/2006/main">
                  <a:graphicData uri="http://schemas.microsoft.com/office/word/2010/wordprocessingShape">
                    <wps:wsp>
                      <wps:cNvSpPr txBox="1"/>
                      <wps:spPr>
                        <a:xfrm>
                          <a:off x="0" y="0"/>
                          <a:ext cx="5749747" cy="1570892"/>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181141" w:rsidRPr="00181141" w:rsidRDefault="00181141" w:rsidP="00181141">
                            <w:pPr>
                              <w:jc w:val="center"/>
                              <w:rPr>
                                <w:rFonts w:ascii="Marianne Light" w:hAnsi="Marianne Light" w:cs="Arial"/>
                                <w:smallCaps/>
                                <w:sz w:val="24"/>
                                <w:szCs w:val="24"/>
                              </w:rPr>
                            </w:pPr>
                            <w:r w:rsidRPr="00181141">
                              <w:rPr>
                                <w:rFonts w:ascii="Marianne Light" w:hAnsi="Marianne Light" w:cs="Arial"/>
                                <w:smallCaps/>
                                <w:sz w:val="24"/>
                                <w:szCs w:val="24"/>
                              </w:rPr>
                              <w:t xml:space="preserve">ACCORD-CADRE DE DEPANNAGE MULTI-CORPS D’ETAT </w:t>
                            </w:r>
                          </w:p>
                          <w:p w:rsidR="00181141" w:rsidRPr="00181141" w:rsidRDefault="00181141" w:rsidP="00181141">
                            <w:pPr>
                              <w:jc w:val="center"/>
                              <w:rPr>
                                <w:rFonts w:ascii="Marianne Light" w:hAnsi="Marianne Light" w:cs="Arial"/>
                                <w:smallCaps/>
                                <w:sz w:val="24"/>
                                <w:szCs w:val="24"/>
                              </w:rPr>
                            </w:pPr>
                            <w:r w:rsidRPr="00181141">
                              <w:rPr>
                                <w:rFonts w:ascii="Marianne Light" w:hAnsi="Marianne Light" w:cs="Arial"/>
                                <w:smallCaps/>
                                <w:sz w:val="24"/>
                                <w:szCs w:val="24"/>
                              </w:rPr>
                              <w:t>POUR LE TRAITEMENT DES PETITES INTERVENTIONS DE TYPE « SOS DEPANNAGE » AVEC MISE EN PLACE D’UNE ASTREINTE HORS HEURES ET JOURS OUVRES POUR LA BASE DE DEFENSE DE DRAGUIGNAN – CAMP DE CANJUERS</w:t>
                            </w:r>
                          </w:p>
                          <w:p w:rsidR="00181141" w:rsidRPr="00181141" w:rsidRDefault="00181141" w:rsidP="00181141">
                            <w:pPr>
                              <w:jc w:val="center"/>
                              <w:rPr>
                                <w:rFonts w:ascii="Marianne Light" w:hAnsi="Marianne Light" w:cs="Arial"/>
                                <w:smallCaps/>
                                <w:sz w:val="24"/>
                                <w:szCs w:val="24"/>
                              </w:rPr>
                            </w:pPr>
                          </w:p>
                          <w:p w:rsidR="00016FAC" w:rsidRPr="00016FAC" w:rsidRDefault="00181141" w:rsidP="00181141">
                            <w:pPr>
                              <w:jc w:val="left"/>
                              <w:rPr>
                                <w:rFonts w:cs="Arial"/>
                                <w:sz w:val="20"/>
                                <w:szCs w:val="20"/>
                              </w:rPr>
                            </w:pPr>
                            <w:r w:rsidRPr="00181141">
                              <w:rPr>
                                <w:rFonts w:ascii="Marianne Light" w:hAnsi="Marianne Light" w:cs="Arial"/>
                                <w:smallCaps/>
                                <w:sz w:val="24"/>
                                <w:szCs w:val="24"/>
                              </w:rPr>
                              <w:t>Département concerné : Var (83)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1pt;margin-top:.45pt;width:452.75pt;height:123.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" fillcolor="white [3201]" strokecolor="black [3200]" strokeweight="2pt">
                <v:textbo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181141" w:rsidRPr="00181141" w:rsidRDefault="00181141" w:rsidP="00181141">
                      <w:pPr>
                        <w:jc w:val="center"/>
                        <w:rPr>
                          <w:rFonts w:ascii="Marianne Light" w:hAnsi="Marianne Light" w:cs="Arial"/>
                          <w:smallCaps/>
                          <w:sz w:val="24"/>
                          <w:szCs w:val="24"/>
                        </w:rPr>
                      </w:pPr>
                      <w:r w:rsidRPr="00181141">
                        <w:rPr>
                          <w:rFonts w:ascii="Marianne Light" w:hAnsi="Marianne Light" w:cs="Arial"/>
                          <w:smallCaps/>
                          <w:sz w:val="24"/>
                          <w:szCs w:val="24"/>
                        </w:rPr>
                        <w:t xml:space="preserve">ACCORD-CADRE DE DEPANNAGE MULTI-CORPS D’ETAT </w:t>
                      </w:r>
                    </w:p>
                    <w:p w:rsidR="00181141" w:rsidRPr="00181141" w:rsidRDefault="00181141" w:rsidP="00181141">
                      <w:pPr>
                        <w:jc w:val="center"/>
                        <w:rPr>
                          <w:rFonts w:ascii="Marianne Light" w:hAnsi="Marianne Light" w:cs="Arial"/>
                          <w:smallCaps/>
                          <w:sz w:val="24"/>
                          <w:szCs w:val="24"/>
                        </w:rPr>
                      </w:pPr>
                      <w:r w:rsidRPr="00181141">
                        <w:rPr>
                          <w:rFonts w:ascii="Marianne Light" w:hAnsi="Marianne Light" w:cs="Arial"/>
                          <w:smallCaps/>
                          <w:sz w:val="24"/>
                          <w:szCs w:val="24"/>
                        </w:rPr>
                        <w:t>POUR LE TRAITEMENT DES PETITES INTERVENTIONS DE TYPE « SOS DEPANNAGE » AVEC MISE EN PLACE D’UNE ASTREINTE HORS HEURES ET JOURS OUVRES POUR LA BASE DE DEFENSE DE DRAGUIGNAN – CAMP DE CANJUERS</w:t>
                      </w:r>
                    </w:p>
                    <w:p w:rsidR="00181141" w:rsidRPr="00181141" w:rsidRDefault="00181141" w:rsidP="00181141">
                      <w:pPr>
                        <w:jc w:val="center"/>
                        <w:rPr>
                          <w:rFonts w:ascii="Marianne Light" w:hAnsi="Marianne Light" w:cs="Arial"/>
                          <w:smallCaps/>
                          <w:sz w:val="24"/>
                          <w:szCs w:val="24"/>
                        </w:rPr>
                      </w:pPr>
                    </w:p>
                    <w:p w:rsidR="00016FAC" w:rsidRPr="00016FAC" w:rsidRDefault="00181141" w:rsidP="00181141">
                      <w:pPr>
                        <w:jc w:val="left"/>
                        <w:rPr>
                          <w:rFonts w:cs="Arial"/>
                          <w:sz w:val="20"/>
                          <w:szCs w:val="20"/>
                        </w:rPr>
                      </w:pPr>
                      <w:r w:rsidRPr="00181141">
                        <w:rPr>
                          <w:rFonts w:ascii="Marianne Light" w:hAnsi="Marianne Light" w:cs="Arial"/>
                          <w:smallCaps/>
                          <w:sz w:val="24"/>
                          <w:szCs w:val="24"/>
                        </w:rPr>
                        <w:t>Département concerné : Var (83)</w:t>
                      </w:r>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4B1D75" w:rsidP="00016FAC">
      <w:pPr>
        <w:ind w:left="0"/>
        <w:rPr>
          <w:rFonts w:ascii="Marianne" w:hAnsi="Marianne"/>
          <w:sz w:val="20"/>
          <w:szCs w:val="20"/>
        </w:rPr>
      </w:pPr>
      <w:r w:rsidRPr="00016FAC">
        <w:rPr>
          <w:rFonts w:ascii="Marianne" w:hAnsi="Marianne"/>
          <w:sz w:val="20"/>
          <w:szCs w:val="20"/>
        </w:rPr>
        <w:t>Déclare</w:t>
      </w:r>
      <w:r w:rsidR="00016FAC" w:rsidRPr="00016FAC">
        <w:rPr>
          <w:rFonts w:ascii="Marianne" w:hAnsi="Marianne"/>
          <w:sz w:val="20"/>
          <w:szCs w:val="20"/>
        </w:rPr>
        <w:t xml:space="preserve"> et atteste sur l’honneur :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4B1D75" w:rsidP="00016FAC">
      <w:pPr>
        <w:pStyle w:val="Paragraphedeliste"/>
        <w:numPr>
          <w:ilvl w:val="0"/>
          <w:numId w:val="21"/>
        </w:numPr>
        <w:rPr>
          <w:rFonts w:ascii="Marianne" w:hAnsi="Marianne"/>
          <w:sz w:val="20"/>
          <w:szCs w:val="20"/>
        </w:rPr>
      </w:pPr>
      <w:r w:rsidRPr="00016FAC">
        <w:rPr>
          <w:rFonts w:ascii="Marianne" w:hAnsi="Marianne"/>
          <w:sz w:val="20"/>
          <w:szCs w:val="20"/>
        </w:rPr>
        <w:t>Avoir</w:t>
      </w:r>
      <w:r w:rsidR="00016FAC" w:rsidRPr="00016FAC">
        <w:rPr>
          <w:rFonts w:ascii="Marianne" w:hAnsi="Marianne"/>
          <w:sz w:val="20"/>
          <w:szCs w:val="20"/>
        </w:rPr>
        <w:t xml:space="preserve"> pris connaissance des articles 413-9 à 413-12 du code pénal ;</w:t>
      </w:r>
    </w:p>
    <w:p w:rsidR="00016FAC" w:rsidRPr="00016FAC" w:rsidRDefault="00016FAC" w:rsidP="00016FAC">
      <w:pPr>
        <w:ind w:left="0"/>
        <w:rPr>
          <w:rFonts w:ascii="Marianne" w:hAnsi="Marianne"/>
          <w:sz w:val="20"/>
          <w:szCs w:val="20"/>
        </w:rPr>
      </w:pPr>
    </w:p>
    <w:p w:rsidR="00016FAC" w:rsidRPr="00016FAC" w:rsidRDefault="004B1D75" w:rsidP="00016FAC">
      <w:pPr>
        <w:pStyle w:val="Paragraphedeliste"/>
        <w:numPr>
          <w:ilvl w:val="0"/>
          <w:numId w:val="21"/>
        </w:numPr>
        <w:rPr>
          <w:rFonts w:ascii="Marianne" w:hAnsi="Marianne"/>
          <w:sz w:val="20"/>
          <w:szCs w:val="20"/>
        </w:rPr>
      </w:pPr>
      <w:r w:rsidRPr="00016FAC">
        <w:rPr>
          <w:rFonts w:ascii="Marianne" w:hAnsi="Marianne"/>
          <w:sz w:val="20"/>
          <w:szCs w:val="20"/>
        </w:rPr>
        <w:t>Ne</w:t>
      </w:r>
      <w:r w:rsidR="00016FAC" w:rsidRPr="00016FAC">
        <w:rPr>
          <w:rFonts w:ascii="Marianne" w:hAnsi="Marianne"/>
          <w:sz w:val="20"/>
          <w:szCs w:val="20"/>
        </w:rPr>
        <w:t xml:space="preserve"> pas avoir, sous peine de poursuite pénale, à connaître ou détenir des informations couvertes par le secret de la défense nationale ;</w:t>
      </w:r>
    </w:p>
    <w:p w:rsidR="00016FAC" w:rsidRPr="00016FAC" w:rsidRDefault="00016FAC" w:rsidP="00016FAC">
      <w:pPr>
        <w:ind w:left="0"/>
        <w:rPr>
          <w:rFonts w:ascii="Marianne" w:hAnsi="Marianne"/>
          <w:sz w:val="20"/>
          <w:szCs w:val="20"/>
        </w:rPr>
      </w:pPr>
    </w:p>
    <w:p w:rsidR="00016FAC" w:rsidRPr="00016FAC" w:rsidRDefault="004B1D75" w:rsidP="00016FAC">
      <w:pPr>
        <w:pStyle w:val="Paragraphedeliste"/>
        <w:numPr>
          <w:ilvl w:val="0"/>
          <w:numId w:val="21"/>
        </w:numPr>
        <w:rPr>
          <w:rFonts w:ascii="Marianne" w:hAnsi="Marianne"/>
          <w:sz w:val="20"/>
          <w:szCs w:val="20"/>
        </w:rPr>
      </w:pPr>
      <w:r w:rsidRPr="00016FAC">
        <w:rPr>
          <w:rFonts w:ascii="Marianne" w:hAnsi="Marianne"/>
          <w:sz w:val="20"/>
          <w:szCs w:val="20"/>
        </w:rPr>
        <w:t>Que</w:t>
      </w:r>
      <w:r w:rsidR="00016FAC" w:rsidRPr="00016FAC">
        <w:rPr>
          <w:rFonts w:ascii="Marianne" w:hAnsi="Marianne"/>
          <w:sz w:val="20"/>
          <w:szCs w:val="20"/>
        </w:rPr>
        <w:t xml:space="preserve"> les informations qui me seront confiées,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016FAC" w:rsidRDefault="00016FAC" w:rsidP="00016FAC">
      <w:pPr>
        <w:ind w:left="0"/>
        <w:rPr>
          <w:rFonts w:ascii="Marianne" w:hAnsi="Marianne"/>
          <w:sz w:val="20"/>
          <w:szCs w:val="20"/>
        </w:rPr>
      </w:pPr>
    </w:p>
    <w:p w:rsidR="00016FAC" w:rsidRPr="00016FAC" w:rsidRDefault="004B1D75" w:rsidP="00016FAC">
      <w:pPr>
        <w:pStyle w:val="Paragraphedeliste"/>
        <w:numPr>
          <w:ilvl w:val="0"/>
          <w:numId w:val="21"/>
        </w:numPr>
        <w:rPr>
          <w:rFonts w:ascii="Marianne" w:hAnsi="Marianne"/>
          <w:sz w:val="20"/>
          <w:szCs w:val="20"/>
        </w:rPr>
      </w:pPr>
      <w:r w:rsidRPr="00016FAC">
        <w:rPr>
          <w:rFonts w:ascii="Marianne" w:hAnsi="Marianne"/>
          <w:sz w:val="20"/>
          <w:szCs w:val="20"/>
        </w:rPr>
        <w:t>Que</w:t>
      </w:r>
      <w:r w:rsidR="0081765D">
        <w:rPr>
          <w:rFonts w:ascii="Marianne" w:hAnsi="Marianne"/>
          <w:sz w:val="20"/>
          <w:szCs w:val="20"/>
        </w:rPr>
        <w:t xml:space="preserve"> je me conformerai</w:t>
      </w:r>
      <w:r w:rsidR="00016FAC" w:rsidRPr="00016FAC">
        <w:rPr>
          <w:rFonts w:ascii="Marianne" w:hAnsi="Marianne"/>
          <w:sz w:val="20"/>
          <w:szCs w:val="20"/>
        </w:rPr>
        <w:t xml:space="preserve"> aux règles de protection des informations, au règlement intérieur, aux règles de sécurité et de contrôle en vigueur dans l’établissement dans lequel sont exécutées les prestations et n’accédera</w:t>
      </w:r>
      <w:r w:rsidR="0081765D">
        <w:rPr>
          <w:rFonts w:ascii="Marianne" w:hAnsi="Marianne"/>
          <w:sz w:val="20"/>
          <w:szCs w:val="20"/>
        </w:rPr>
        <w:t>i</w:t>
      </w:r>
      <w:r w:rsidR="00016FAC" w:rsidRPr="00016FAC">
        <w:rPr>
          <w:rFonts w:ascii="Marianne" w:hAnsi="Marianne"/>
          <w:sz w:val="20"/>
          <w:szCs w:val="20"/>
        </w:rPr>
        <w:t xml:space="preserve"> qu’aux seuls locaux et installations concernés par le contrat.</w:t>
      </w:r>
    </w:p>
    <w:p w:rsidR="00016FAC" w:rsidRPr="00016FAC" w:rsidRDefault="00016FAC" w:rsidP="00016FAC">
      <w:pPr>
        <w:pStyle w:val="Paragraphedeliste"/>
        <w:rPr>
          <w:sz w:val="20"/>
          <w:szCs w:val="20"/>
        </w:rPr>
      </w:pPr>
    </w:p>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2973805</wp:posOffset>
                </wp:positionH>
                <wp:positionV relativeFrom="paragraph">
                  <wp:posOffset>302676</wp:posOffset>
                </wp:positionV>
                <wp:extent cx="3065780" cy="1749600"/>
                <wp:effectExtent l="0" t="0" r="20320" b="222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49600"/>
                        </a:xfrm>
                        <a:prstGeom prst="rect">
                          <a:avLst/>
                        </a:prstGeom>
                        <a:solidFill>
                          <a:srgbClr val="FFFFFF"/>
                        </a:solidFill>
                        <a:ln w="9525">
                          <a:solidFill>
                            <a:srgbClr val="000000"/>
                          </a:solidFill>
                          <a:miter lim="800000"/>
                          <a:headEnd/>
                          <a:tailEnd/>
                        </a:ln>
                      </wps:spPr>
                      <wps:txbx>
                        <w:txbxContent>
                          <w:p w:rsidR="00016FAC" w:rsidRPr="00877491" w:rsidRDefault="00016FAC" w:rsidP="00016FAC">
                            <w:pPr>
                              <w:ind w:left="0"/>
                              <w:rPr>
                                <w:rFonts w:ascii="Marianne" w:hAnsi="Marianne"/>
                                <w:color w:val="BFBFBF" w:themeColor="background1" w:themeShade="BF"/>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w:t>
                            </w:r>
                            <w:r w:rsidR="006266F6">
                              <w:rPr>
                                <w:rFonts w:ascii="Marianne" w:hAnsi="Marianne"/>
                                <w:sz w:val="20"/>
                                <w:szCs w:val="20"/>
                              </w:rPr>
                              <w:t xml:space="preserve"> </w:t>
                            </w:r>
                          </w:p>
                          <w:p w:rsidR="00016FAC" w:rsidRPr="00877491" w:rsidRDefault="00016FAC" w:rsidP="00016FAC">
                            <w:pPr>
                              <w:ind w:left="0"/>
                              <w:rPr>
                                <w:rFonts w:ascii="Marianne" w:hAnsi="Marianne"/>
                                <w:color w:val="BFBFBF" w:themeColor="background1" w:themeShade="BF"/>
                                <w:sz w:val="20"/>
                                <w:szCs w:val="20"/>
                              </w:rPr>
                            </w:pPr>
                          </w:p>
                          <w:p w:rsidR="00016FAC" w:rsidRPr="00877491" w:rsidRDefault="00016FAC" w:rsidP="00016FAC">
                            <w:pPr>
                              <w:ind w:left="0"/>
                              <w:rPr>
                                <w:rFonts w:ascii="Marianne" w:hAnsi="Marianne"/>
                                <w:color w:val="BFBFBF" w:themeColor="background1" w:themeShade="BF"/>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877491" w:rsidRDefault="00016FAC" w:rsidP="00016FAC">
                            <w:pPr>
                              <w:ind w:left="0"/>
                              <w:rPr>
                                <w:rFonts w:ascii="Marianne" w:hAnsi="Marianne"/>
                                <w:color w:val="BFBFBF" w:themeColor="background1" w:themeShade="BF"/>
                                <w:sz w:val="20"/>
                                <w:szCs w:val="20"/>
                              </w:rPr>
                            </w:pPr>
                          </w:p>
                          <w:p w:rsidR="00016FAC" w:rsidRPr="006266F6"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15pt;margin-top:23.85pt;width:241.4pt;height:13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">
                <v:textbox>
                  <w:txbxContent>
                    <w:p w:rsidR="00016FAC" w:rsidRPr="00877491" w:rsidRDefault="00016FAC" w:rsidP="00016FAC">
                      <w:pPr>
                        <w:ind w:left="0"/>
                        <w:rPr>
                          <w:rFonts w:ascii="Marianne" w:hAnsi="Marianne"/>
                          <w:color w:val="BFBFBF" w:themeColor="background1" w:themeShade="BF"/>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w:t>
                      </w:r>
                      <w:r w:rsidR="006266F6">
                        <w:rPr>
                          <w:rFonts w:ascii="Marianne" w:hAnsi="Marianne"/>
                          <w:sz w:val="20"/>
                          <w:szCs w:val="20"/>
                        </w:rPr>
                        <w:t xml:space="preserve"> </w:t>
                      </w:r>
                    </w:p>
                    <w:p w:rsidR="00016FAC" w:rsidRPr="00877491" w:rsidRDefault="00016FAC" w:rsidP="00016FAC">
                      <w:pPr>
                        <w:ind w:left="0"/>
                        <w:rPr>
                          <w:rFonts w:ascii="Marianne" w:hAnsi="Marianne"/>
                          <w:color w:val="BFBFBF" w:themeColor="background1" w:themeShade="BF"/>
                          <w:sz w:val="20"/>
                          <w:szCs w:val="20"/>
                        </w:rPr>
                      </w:pPr>
                    </w:p>
                    <w:p w:rsidR="00016FAC" w:rsidRPr="00877491" w:rsidRDefault="00016FAC" w:rsidP="00016FAC">
                      <w:pPr>
                        <w:ind w:left="0"/>
                        <w:rPr>
                          <w:rFonts w:ascii="Marianne" w:hAnsi="Marianne"/>
                          <w:color w:val="BFBFBF" w:themeColor="background1" w:themeShade="BF"/>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877491" w:rsidRDefault="00016FAC" w:rsidP="00016FAC">
                      <w:pPr>
                        <w:ind w:left="0"/>
                        <w:rPr>
                          <w:rFonts w:ascii="Marianne" w:hAnsi="Marianne"/>
                          <w:color w:val="BFBFBF" w:themeColor="background1" w:themeShade="BF"/>
                          <w:sz w:val="20"/>
                          <w:szCs w:val="20"/>
                        </w:rPr>
                      </w:pPr>
                    </w:p>
                    <w:p w:rsidR="00016FAC" w:rsidRPr="006266F6"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F8F" w:rsidRDefault="007B5F8F" w:rsidP="002F4632">
      <w:r>
        <w:separator/>
      </w:r>
    </w:p>
  </w:endnote>
  <w:endnote w:type="continuationSeparator" w:id="0">
    <w:p w:rsidR="007B5F8F" w:rsidRDefault="007B5F8F"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6C2700">
      <w:rPr>
        <w:sz w:val="16"/>
        <w:szCs w:val="16"/>
      </w:rPr>
      <w:t xml:space="preserve">Annexe </w:t>
    </w:r>
    <w:r w:rsidR="00016FAC" w:rsidRPr="006C2700">
      <w:rPr>
        <w:sz w:val="16"/>
        <w:szCs w:val="16"/>
      </w:rPr>
      <w:t>3</w:t>
    </w:r>
    <w:r w:rsidRPr="006C2700">
      <w:rPr>
        <w:sz w:val="16"/>
        <w:szCs w:val="16"/>
      </w:rPr>
      <w:t xml:space="preserve"> au CC</w:t>
    </w:r>
    <w:r w:rsidR="00685F0F" w:rsidRPr="006C2700">
      <w:rPr>
        <w:sz w:val="16"/>
        <w:szCs w:val="16"/>
      </w:rPr>
      <w:t>A</w:t>
    </w:r>
    <w:r w:rsidRPr="006C2700">
      <w:rPr>
        <w:sz w:val="16"/>
        <w:szCs w:val="16"/>
      </w:rPr>
      <w:t xml:space="preserve">P – </w:t>
    </w:r>
    <w:r w:rsidR="006C2700" w:rsidRPr="006C2700">
      <w:rPr>
        <w:sz w:val="16"/>
        <w:szCs w:val="16"/>
      </w:rPr>
      <w:t>DAF_202</w:t>
    </w:r>
    <w:r w:rsidR="00181141">
      <w:rPr>
        <w:sz w:val="16"/>
        <w:szCs w:val="16"/>
      </w:rPr>
      <w:t>5</w:t>
    </w:r>
    <w:r w:rsidRPr="006C2700">
      <w:rPr>
        <w:sz w:val="16"/>
        <w:szCs w:val="16"/>
      </w:rPr>
      <w:t>_</w:t>
    </w:r>
    <w:r w:rsidR="006C2700" w:rsidRPr="006C2700">
      <w:rPr>
        <w:sz w:val="16"/>
        <w:szCs w:val="16"/>
      </w:rPr>
      <w:t>000</w:t>
    </w:r>
    <w:r w:rsidR="00181141">
      <w:rPr>
        <w:sz w:val="16"/>
        <w:szCs w:val="16"/>
      </w:rPr>
      <w:t>081</w:t>
    </w:r>
    <w:r w:rsidRPr="006C2700">
      <w:rPr>
        <w:sz w:val="16"/>
        <w:szCs w:val="16"/>
      </w:rPr>
      <w:t xml:space="preserve"> (ESID-</w:t>
    </w:r>
    <w:r w:rsidR="006C2700" w:rsidRPr="006C2700">
      <w:rPr>
        <w:sz w:val="16"/>
        <w:szCs w:val="16"/>
      </w:rPr>
      <w:t>2</w:t>
    </w:r>
    <w:r w:rsidR="00181141">
      <w:rPr>
        <w:sz w:val="16"/>
        <w:szCs w:val="16"/>
      </w:rPr>
      <w:t>5</w:t>
    </w:r>
    <w:r w:rsidRPr="006C2700">
      <w:rPr>
        <w:sz w:val="16"/>
        <w:szCs w:val="16"/>
      </w:rPr>
      <w:t>-</w:t>
    </w:r>
    <w:r w:rsidR="00181141">
      <w:rPr>
        <w:sz w:val="16"/>
        <w:szCs w:val="16"/>
      </w:rPr>
      <w:t>083</w:t>
    </w:r>
    <w:r w:rsidR="006C2700" w:rsidRPr="006C2700">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7B5F8F">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7B5F8F">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F8F" w:rsidRDefault="007B5F8F" w:rsidP="002F4632">
      <w:r>
        <w:separator/>
      </w:r>
    </w:p>
  </w:footnote>
  <w:footnote w:type="continuationSeparator" w:id="0">
    <w:p w:rsidR="007B5F8F" w:rsidRDefault="007B5F8F"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86D66"/>
    <w:rsid w:val="000D0656"/>
    <w:rsid w:val="000D7724"/>
    <w:rsid w:val="000F26C2"/>
    <w:rsid w:val="00120D79"/>
    <w:rsid w:val="001755E0"/>
    <w:rsid w:val="00181141"/>
    <w:rsid w:val="001E6658"/>
    <w:rsid w:val="002B6362"/>
    <w:rsid w:val="002F4632"/>
    <w:rsid w:val="00310C06"/>
    <w:rsid w:val="00317490"/>
    <w:rsid w:val="003361A5"/>
    <w:rsid w:val="003538F2"/>
    <w:rsid w:val="003A41B3"/>
    <w:rsid w:val="003C297C"/>
    <w:rsid w:val="003D74F9"/>
    <w:rsid w:val="0041451B"/>
    <w:rsid w:val="004B1D75"/>
    <w:rsid w:val="0050292E"/>
    <w:rsid w:val="005220EA"/>
    <w:rsid w:val="005806A7"/>
    <w:rsid w:val="006266F6"/>
    <w:rsid w:val="00685F0F"/>
    <w:rsid w:val="006C2700"/>
    <w:rsid w:val="006F6F32"/>
    <w:rsid w:val="00741570"/>
    <w:rsid w:val="00774586"/>
    <w:rsid w:val="007B5F8F"/>
    <w:rsid w:val="0081765D"/>
    <w:rsid w:val="008307B5"/>
    <w:rsid w:val="00877491"/>
    <w:rsid w:val="008A31FD"/>
    <w:rsid w:val="009C6BD5"/>
    <w:rsid w:val="00A8516F"/>
    <w:rsid w:val="00A87C78"/>
    <w:rsid w:val="00AB72FF"/>
    <w:rsid w:val="00B57A82"/>
    <w:rsid w:val="00B84C56"/>
    <w:rsid w:val="00BA57E9"/>
    <w:rsid w:val="00C17C8A"/>
    <w:rsid w:val="00C465E2"/>
    <w:rsid w:val="00C622A5"/>
    <w:rsid w:val="00D1780C"/>
    <w:rsid w:val="00D85750"/>
    <w:rsid w:val="00D9558F"/>
    <w:rsid w:val="00DB3237"/>
    <w:rsid w:val="00DC362E"/>
    <w:rsid w:val="00DF5AC8"/>
    <w:rsid w:val="00E126BB"/>
    <w:rsid w:val="00E358FA"/>
    <w:rsid w:val="00EE4E32"/>
    <w:rsid w:val="00F20902"/>
    <w:rsid w:val="00F33B18"/>
    <w:rsid w:val="00F51087"/>
    <w:rsid w:val="00FF0D6C"/>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09B22"/>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 w:type="character" w:styleId="Textedelespacerserv">
    <w:name w:val="Placeholder Text"/>
    <w:basedOn w:val="Policepardfaut"/>
    <w:uiPriority w:val="99"/>
    <w:semiHidden/>
    <w:rsid w:val="00086D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CB3CE1D5-6B1D-4E1F-8C7B-C5FBE4C3A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151</Words>
  <Characters>833</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LISBONNE Sylvie SA CS MINDEF</cp:lastModifiedBy>
  <cp:revision>12</cp:revision>
  <cp:lastPrinted>2016-06-14T08:32:00Z</cp:lastPrinted>
  <dcterms:created xsi:type="dcterms:W3CDTF">2021-07-16T07:23:00Z</dcterms:created>
  <dcterms:modified xsi:type="dcterms:W3CDTF">2025-02-28T08:56:00Z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