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768" w:rsidRDefault="00D65768" w:rsidP="009D0F5A">
      <w:pPr>
        <w:tabs>
          <w:tab w:val="center" w:pos="7002"/>
          <w:tab w:val="left" w:pos="13215"/>
        </w:tabs>
        <w:spacing w:after="160" w:line="259" w:lineRule="auto"/>
        <w:ind w:left="284" w:right="0"/>
        <w:jc w:val="center"/>
        <w:rPr>
          <w:rFonts w:asciiTheme="minorHAnsi" w:eastAsiaTheme="minorHAnsi" w:hAnsiTheme="minorHAnsi" w:cstheme="minorBidi"/>
          <w:b/>
          <w:sz w:val="52"/>
          <w:szCs w:val="22"/>
          <w:lang w:eastAsia="en-US"/>
        </w:rPr>
      </w:pPr>
      <w:r w:rsidRPr="00DC53EE">
        <w:rPr>
          <w:noProof/>
          <w:sz w:val="20"/>
        </w:rPr>
        <w:drawing>
          <wp:anchor distT="0" distB="0" distL="114300" distR="114300" simplePos="0" relativeHeight="251661312" behindDoc="1" locked="0" layoutInCell="1" allowOverlap="1" wp14:anchorId="639A8A63" wp14:editId="3ABBF64B">
            <wp:simplePos x="0" y="0"/>
            <wp:positionH relativeFrom="margin">
              <wp:posOffset>7767955</wp:posOffset>
            </wp:positionH>
            <wp:positionV relativeFrom="margin">
              <wp:posOffset>47625</wp:posOffset>
            </wp:positionV>
            <wp:extent cx="1858645" cy="1066800"/>
            <wp:effectExtent l="0" t="0" r="8255" b="0"/>
            <wp:wrapNone/>
            <wp:docPr id="4" name="Image 4" descr="C:\Users\cdecarvalho\Desktop\logo_CHAM_19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decarvalho\Desktop\logo_CHAM_192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864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C53EE">
        <w:rPr>
          <w:noProof/>
          <w:position w:val="3"/>
          <w:sz w:val="20"/>
        </w:rPr>
        <w:drawing>
          <wp:anchor distT="0" distB="0" distL="114300" distR="114300" simplePos="0" relativeHeight="251659264" behindDoc="1" locked="0" layoutInCell="1" allowOverlap="1" wp14:anchorId="51DC357B" wp14:editId="07FC94FE">
            <wp:simplePos x="0" y="0"/>
            <wp:positionH relativeFrom="margin">
              <wp:posOffset>504825</wp:posOffset>
            </wp:positionH>
            <wp:positionV relativeFrom="page">
              <wp:posOffset>909320</wp:posOffset>
            </wp:positionV>
            <wp:extent cx="809625" cy="1320800"/>
            <wp:effectExtent l="0" t="0" r="9525" b="0"/>
            <wp:wrapNone/>
            <wp:docPr id="2" name="Image 2" descr="C:\Users\cdecarvalho\Desktop\Logo_GHT_Loiret_H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decarvalho\Desktop\Logo_GHT_Loiret_H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32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B0BC9" w:rsidRPr="00D65768" w:rsidRDefault="004B0BC9" w:rsidP="00D65768">
      <w:pPr>
        <w:tabs>
          <w:tab w:val="center" w:pos="7002"/>
          <w:tab w:val="left" w:pos="13215"/>
        </w:tabs>
        <w:spacing w:after="160" w:line="259" w:lineRule="auto"/>
        <w:ind w:left="0" w:right="0"/>
        <w:jc w:val="center"/>
        <w:rPr>
          <w:rFonts w:asciiTheme="minorHAnsi" w:eastAsiaTheme="minorHAnsi" w:hAnsiTheme="minorHAnsi" w:cstheme="minorBidi"/>
          <w:b/>
          <w:sz w:val="52"/>
          <w:szCs w:val="22"/>
          <w:lang w:eastAsia="en-US"/>
        </w:rPr>
      </w:pPr>
      <w:r w:rsidRPr="00D65768">
        <w:rPr>
          <w:rFonts w:asciiTheme="minorHAnsi" w:eastAsiaTheme="minorHAnsi" w:hAnsiTheme="minorHAnsi" w:cstheme="minorBidi"/>
          <w:b/>
          <w:sz w:val="52"/>
          <w:szCs w:val="22"/>
          <w:lang w:eastAsia="en-US"/>
        </w:rPr>
        <w:t xml:space="preserve">Estimation des investissements </w:t>
      </w:r>
      <w:r w:rsidR="00D65768" w:rsidRPr="00D65768">
        <w:rPr>
          <w:rFonts w:asciiTheme="minorHAnsi" w:eastAsiaTheme="minorHAnsi" w:hAnsiTheme="minorHAnsi" w:cstheme="minorBidi"/>
          <w:b/>
          <w:sz w:val="52"/>
          <w:szCs w:val="22"/>
          <w:lang w:eastAsia="en-US"/>
        </w:rPr>
        <w:t>à</w:t>
      </w:r>
      <w:r w:rsidRPr="00D65768">
        <w:rPr>
          <w:rFonts w:asciiTheme="minorHAnsi" w:eastAsiaTheme="minorHAnsi" w:hAnsiTheme="minorHAnsi" w:cstheme="minorBidi"/>
          <w:b/>
          <w:sz w:val="52"/>
          <w:szCs w:val="22"/>
          <w:lang w:eastAsia="en-US"/>
        </w:rPr>
        <w:t xml:space="preserve"> réaliser</w:t>
      </w:r>
    </w:p>
    <w:p w:rsidR="008C2FD4" w:rsidRDefault="008C2FD4" w:rsidP="008C2FD4"/>
    <w:p w:rsidR="00D65768" w:rsidRDefault="00D65768" w:rsidP="008C2FD4"/>
    <w:p w:rsidR="00D65768" w:rsidRDefault="00D65768" w:rsidP="00D65768">
      <w:pPr>
        <w:ind w:left="0" w:firstLine="708"/>
      </w:pPr>
    </w:p>
    <w:p w:rsidR="00D65768" w:rsidRDefault="00D65768" w:rsidP="008C2FD4"/>
    <w:p w:rsidR="00D65768" w:rsidRDefault="00D65768" w:rsidP="008C2FD4"/>
    <w:p w:rsidR="00D65768" w:rsidRDefault="00D65768" w:rsidP="008C2FD4"/>
    <w:p w:rsidR="00D65768" w:rsidRPr="008C2FD4" w:rsidRDefault="00D65768" w:rsidP="008C2FD4"/>
    <w:p w:rsidR="003D37CB" w:rsidRDefault="004B0BC9" w:rsidP="009D0F5A">
      <w:pPr>
        <w:ind w:left="284"/>
        <w:rPr>
          <w:rFonts w:ascii="Calibri" w:hAnsi="Calibri"/>
        </w:rPr>
      </w:pPr>
      <w:r w:rsidRPr="001F75E9">
        <w:rPr>
          <w:rFonts w:ascii="Calibri" w:hAnsi="Calibri"/>
        </w:rPr>
        <w:t>Le candidat fournira et indiquera le montant des investissements prévisionnels devant être réalisés dans le ca</w:t>
      </w:r>
      <w:r>
        <w:rPr>
          <w:rFonts w:ascii="Calibri" w:hAnsi="Calibri"/>
        </w:rPr>
        <w:t>dre du présent</w:t>
      </w:r>
      <w:r w:rsidRPr="001F75E9">
        <w:rPr>
          <w:rFonts w:ascii="Calibri" w:hAnsi="Calibri"/>
        </w:rPr>
        <w:t xml:space="preserve"> </w:t>
      </w:r>
      <w:r w:rsidRPr="00442114">
        <w:rPr>
          <w:rFonts w:ascii="Calibri" w:hAnsi="Calibri"/>
        </w:rPr>
        <w:t>contrat de concession</w:t>
      </w:r>
    </w:p>
    <w:p w:rsidR="003D37CB" w:rsidRDefault="003D37CB" w:rsidP="009D0F5A">
      <w:pPr>
        <w:pStyle w:val="Paragraphedeliste"/>
        <w:numPr>
          <w:ilvl w:val="0"/>
          <w:numId w:val="1"/>
        </w:numPr>
        <w:ind w:left="284" w:firstLine="283"/>
        <w:rPr>
          <w:rFonts w:ascii="Calibri" w:hAnsi="Calibri"/>
        </w:rPr>
      </w:pPr>
      <w:r>
        <w:rPr>
          <w:rFonts w:ascii="Calibri" w:hAnsi="Calibri"/>
        </w:rPr>
        <w:t>C</w:t>
      </w:r>
      <w:r w:rsidRPr="003D37CB">
        <w:rPr>
          <w:rFonts w:ascii="Calibri" w:hAnsi="Calibri"/>
        </w:rPr>
        <w:t>oncernant la fourniture de l’ensemble des équipements pour la réalisation du futur contrat.</w:t>
      </w:r>
    </w:p>
    <w:p w:rsidR="00434E62" w:rsidRDefault="003D37CB" w:rsidP="009D0F5A">
      <w:pPr>
        <w:pStyle w:val="Paragraphedeliste"/>
        <w:numPr>
          <w:ilvl w:val="0"/>
          <w:numId w:val="1"/>
        </w:numPr>
        <w:ind w:left="284" w:firstLine="283"/>
      </w:pPr>
      <w:r>
        <w:rPr>
          <w:rFonts w:ascii="Calibri" w:hAnsi="Calibri"/>
        </w:rPr>
        <w:t>Concernant le maintien d</w:t>
      </w:r>
      <w:r w:rsidR="004B0BC9" w:rsidRPr="003D37CB">
        <w:rPr>
          <w:rFonts w:ascii="Calibri" w:hAnsi="Calibri"/>
        </w:rPr>
        <w:t>es infrastructures dans un état de fonctionnement</w:t>
      </w:r>
      <w:r w:rsidR="002074BC">
        <w:rPr>
          <w:rFonts w:ascii="Calibri" w:hAnsi="Calibri"/>
        </w:rPr>
        <w:t>.</w:t>
      </w:r>
      <w:bookmarkStart w:id="0" w:name="_GoBack"/>
      <w:bookmarkEnd w:id="0"/>
    </w:p>
    <w:sectPr w:rsidR="00434E62" w:rsidSect="00D65768">
      <w:headerReference w:type="default" r:id="rId9"/>
      <w:footerReference w:type="default" r:id="rId10"/>
      <w:pgSz w:w="16838" w:h="11906" w:orient="landscape"/>
      <w:pgMar w:top="1417" w:right="1417" w:bottom="1417" w:left="709" w:header="426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768" w:rsidRDefault="00D65768" w:rsidP="00D65768">
      <w:r>
        <w:separator/>
      </w:r>
    </w:p>
  </w:endnote>
  <w:endnote w:type="continuationSeparator" w:id="0">
    <w:p w:rsidR="00D65768" w:rsidRDefault="00D65768" w:rsidP="00D65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768" w:rsidRPr="00D65768" w:rsidRDefault="00D65768" w:rsidP="00D65768">
    <w:pPr>
      <w:pStyle w:val="Pieddepage"/>
      <w:tabs>
        <w:tab w:val="clear" w:pos="4536"/>
        <w:tab w:val="clear" w:pos="9072"/>
        <w:tab w:val="left" w:pos="4320"/>
      </w:tabs>
      <w:jc w:val="center"/>
      <w:rPr>
        <w:rFonts w:asciiTheme="minorHAnsi" w:hAnsiTheme="minorHAnsi" w:cstheme="minorHAnsi"/>
        <w:sz w:val="20"/>
      </w:rPr>
    </w:pPr>
    <w:r w:rsidRPr="00D65768">
      <w:rPr>
        <w:rFonts w:asciiTheme="minorHAnsi" w:hAnsiTheme="minorHAnsi" w:cstheme="minorHAnsi"/>
        <w:sz w:val="20"/>
      </w:rPr>
      <w:t xml:space="preserve">Centre Hospitalier de l’Agglomération Montargoise - 658 Rue des </w:t>
    </w:r>
    <w:proofErr w:type="spellStart"/>
    <w:r w:rsidRPr="00D65768">
      <w:rPr>
        <w:rFonts w:asciiTheme="minorHAnsi" w:hAnsiTheme="minorHAnsi" w:cstheme="minorHAnsi"/>
        <w:sz w:val="20"/>
      </w:rPr>
      <w:t>Bourgoins</w:t>
    </w:r>
    <w:proofErr w:type="spellEnd"/>
    <w:r w:rsidRPr="00D65768">
      <w:rPr>
        <w:rFonts w:asciiTheme="minorHAnsi" w:hAnsiTheme="minorHAnsi" w:cstheme="minorHAnsi"/>
        <w:sz w:val="20"/>
      </w:rPr>
      <w:t xml:space="preserve"> - 45200 Amilly</w:t>
    </w:r>
  </w:p>
  <w:p w:rsidR="00D65768" w:rsidRDefault="00D6576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768" w:rsidRDefault="00D65768" w:rsidP="00D65768">
      <w:r>
        <w:separator/>
      </w:r>
    </w:p>
  </w:footnote>
  <w:footnote w:type="continuationSeparator" w:id="0">
    <w:p w:rsidR="00D65768" w:rsidRDefault="00D65768" w:rsidP="00D65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768" w:rsidRPr="00D65768" w:rsidRDefault="00D65768" w:rsidP="00D65768">
    <w:pPr>
      <w:pStyle w:val="En-tte"/>
      <w:ind w:left="0"/>
      <w:jc w:val="center"/>
      <w:rPr>
        <w:rFonts w:asciiTheme="minorHAnsi" w:hAnsiTheme="minorHAnsi" w:cstheme="minorHAnsi"/>
        <w:sz w:val="16"/>
      </w:rPr>
    </w:pPr>
    <w:r w:rsidRPr="00D65768">
      <w:rPr>
        <w:rFonts w:asciiTheme="minorHAnsi" w:hAnsiTheme="minorHAnsi" w:cstheme="minorHAnsi"/>
        <w:sz w:val="20"/>
      </w:rPr>
      <w:t>Concession de service public pour l’installation, la gestion et l’exploitation du service de télévision à la patientèle du Centre Hospitalier de l’Agglomération Montargoise</w:t>
    </w:r>
  </w:p>
  <w:p w:rsidR="00D65768" w:rsidRDefault="00D6576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764E8B"/>
    <w:multiLevelType w:val="hybridMultilevel"/>
    <w:tmpl w:val="CC60F5C6"/>
    <w:lvl w:ilvl="0" w:tplc="616AB3B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BC9"/>
    <w:rsid w:val="002074BC"/>
    <w:rsid w:val="003D37CB"/>
    <w:rsid w:val="00434E62"/>
    <w:rsid w:val="004B0BC9"/>
    <w:rsid w:val="008C2FD4"/>
    <w:rsid w:val="009D0F5A"/>
    <w:rsid w:val="00D65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91C784"/>
  <w15:chartTrackingRefBased/>
  <w15:docId w15:val="{1EB08729-4229-4088-BD31-3A9F72676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0BC9"/>
    <w:pPr>
      <w:ind w:left="1701" w:right="284"/>
      <w:jc w:val="both"/>
    </w:pPr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4B0BC9"/>
    <w:pPr>
      <w:keepNext/>
      <w:spacing w:before="240" w:after="60"/>
      <w:outlineLvl w:val="0"/>
    </w:pPr>
    <w:rPr>
      <w:rFonts w:cs="Arial"/>
      <w:b/>
      <w:bCs/>
      <w:caps/>
      <w:kern w:val="32"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4B0BC9"/>
    <w:rPr>
      <w:rFonts w:cs="Arial"/>
      <w:b/>
      <w:bCs/>
      <w:caps/>
      <w:kern w:val="32"/>
      <w:sz w:val="28"/>
      <w:szCs w:val="32"/>
    </w:rPr>
  </w:style>
  <w:style w:type="paragraph" w:styleId="Paragraphedeliste">
    <w:name w:val="List Paragraph"/>
    <w:basedOn w:val="Normal"/>
    <w:uiPriority w:val="34"/>
    <w:qFormat/>
    <w:rsid w:val="003D37C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rsid w:val="00D6576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65768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D6576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6576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Clermont-Fd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Bonnefille Georges</dc:creator>
  <cp:keywords/>
  <dc:description/>
  <cp:lastModifiedBy>cdecarvalho</cp:lastModifiedBy>
  <cp:revision>6</cp:revision>
  <dcterms:created xsi:type="dcterms:W3CDTF">2020-02-21T08:26:00Z</dcterms:created>
  <dcterms:modified xsi:type="dcterms:W3CDTF">2025-02-10T14:06:00Z</dcterms:modified>
</cp:coreProperties>
</file>