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817088" w:rsidRDefault="00E42FF3">
      <w:pPr>
        <w:rPr>
          <w:rFonts w:ascii="Arial Narrow" w:hAnsi="Arial Narrow"/>
          <w:vanish/>
          <w:specVanish/>
        </w:rPr>
      </w:pPr>
    </w:p>
    <w:p w14:paraId="0E54E7E5" w14:textId="6260A034" w:rsidR="00E42FF3" w:rsidRPr="00817088" w:rsidRDefault="00817088" w:rsidP="00E42FF3">
      <w:pPr>
        <w:rPr>
          <w:rFonts w:ascii="Arial Narrow" w:hAnsi="Arial Narrow"/>
          <w:vanish/>
          <w:specVanish/>
        </w:rPr>
      </w:pPr>
      <w:r>
        <w:rPr>
          <w:rFonts w:ascii="Arial Narrow" w:hAnsi="Arial Narrow"/>
        </w:rPr>
        <w:t xml:space="preserve"> </w:t>
      </w:r>
    </w:p>
    <w:p w14:paraId="6A50FD60" w14:textId="2F0B1B66" w:rsidR="00E42FF3" w:rsidRPr="003E63FD" w:rsidRDefault="00817088" w:rsidP="00E42FF3">
      <w:pPr>
        <w:pStyle w:val="Notedebasdepage1"/>
        <w:tabs>
          <w:tab w:val="left" w:pos="0"/>
        </w:tabs>
        <w:spacing w:after="40"/>
        <w:rPr>
          <w:rFonts w:ascii="Arial Narrow" w:hAnsi="Arial Narrow"/>
          <w:sz w:val="48"/>
          <w:szCs w:val="48"/>
        </w:rPr>
      </w:pPr>
      <w:r>
        <w:rPr>
          <w:rFonts w:ascii="Arial Narrow" w:hAnsi="Arial Narrow"/>
          <w:sz w:val="48"/>
          <w:szCs w:val="48"/>
        </w:rPr>
        <w:t xml:space="preserve"> </w:t>
      </w: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246AD8" w:rsidRDefault="00E42FF3" w:rsidP="00E42FF3">
      <w:pPr>
        <w:pStyle w:val="Notedebasdepage1"/>
        <w:tabs>
          <w:tab w:val="left" w:pos="0"/>
        </w:tabs>
        <w:spacing w:after="40"/>
        <w:jc w:val="center"/>
        <w:rPr>
          <w:rFonts w:ascii="Arial Narrow" w:hAnsi="Arial Narrow"/>
          <w:color w:val="2E74B5" w:themeColor="accent1" w:themeShade="BF"/>
          <w:sz w:val="48"/>
          <w:szCs w:val="48"/>
        </w:rPr>
      </w:pPr>
      <w:r w:rsidRPr="00246AD8">
        <w:rPr>
          <w:rFonts w:ascii="Arial Narrow" w:hAnsi="Arial Narrow"/>
          <w:color w:val="2E74B5" w:themeColor="accent1" w:themeShade="BF"/>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07050BF9" w14:textId="2BE39C00" w:rsidR="00E42FF3" w:rsidRPr="003E63FD" w:rsidRDefault="00E42FF3" w:rsidP="00E42FF3">
      <w:pPr>
        <w:jc w:val="center"/>
        <w:rPr>
          <w:rFonts w:ascii="Arial Narrow" w:hAnsi="Arial Narrow"/>
          <w:sz w:val="28"/>
          <w:szCs w:val="28"/>
        </w:rPr>
      </w:pPr>
      <w:r w:rsidRPr="003E63FD">
        <w:rPr>
          <w:rFonts w:ascii="Arial Narrow" w:hAnsi="Arial Narrow"/>
          <w:sz w:val="28"/>
          <w:szCs w:val="28"/>
        </w:rPr>
        <w:t xml:space="preserve"> </w:t>
      </w:r>
    </w:p>
    <w:p w14:paraId="51FC4436" w14:textId="13EEEF2B" w:rsidR="00D13677" w:rsidRDefault="00D13677" w:rsidP="00D13677">
      <w:pPr>
        <w:pStyle w:val="En-tte"/>
        <w:tabs>
          <w:tab w:val="clear" w:pos="4536"/>
          <w:tab w:val="clear" w:pos="9072"/>
        </w:tabs>
        <w:spacing w:after="160" w:line="259" w:lineRule="auto"/>
        <w:jc w:val="center"/>
        <w:rPr>
          <w:rFonts w:ascii="Arial Narrow" w:hAnsi="Arial Narrow"/>
          <w:sz w:val="28"/>
          <w:szCs w:val="28"/>
        </w:rPr>
      </w:pPr>
      <w:r w:rsidRPr="00482250">
        <w:rPr>
          <w:rFonts w:ascii="Arial Narrow" w:hAnsi="Arial Narrow"/>
          <w:sz w:val="28"/>
          <w:szCs w:val="28"/>
        </w:rPr>
        <w:t xml:space="preserve">Accord-cadre de </w:t>
      </w:r>
      <w:r w:rsidR="00824EFE">
        <w:rPr>
          <w:rFonts w:ascii="Arial Narrow" w:hAnsi="Arial Narrow"/>
          <w:sz w:val="28"/>
          <w:szCs w:val="28"/>
        </w:rPr>
        <w:t xml:space="preserve">routage, </w:t>
      </w:r>
      <w:r w:rsidRPr="00482250">
        <w:rPr>
          <w:rFonts w:ascii="Arial Narrow" w:hAnsi="Arial Narrow"/>
          <w:sz w:val="28"/>
          <w:szCs w:val="28"/>
        </w:rPr>
        <w:t xml:space="preserve">d'édition </w:t>
      </w:r>
      <w:r w:rsidR="00C75960" w:rsidRPr="00482250">
        <w:rPr>
          <w:rFonts w:ascii="Arial Narrow" w:hAnsi="Arial Narrow"/>
          <w:sz w:val="28"/>
          <w:szCs w:val="28"/>
        </w:rPr>
        <w:t>personnalisée et</w:t>
      </w:r>
      <w:r w:rsidR="00824EFE">
        <w:rPr>
          <w:rFonts w:ascii="Arial Narrow" w:hAnsi="Arial Narrow"/>
          <w:sz w:val="28"/>
          <w:szCs w:val="28"/>
        </w:rPr>
        <w:t xml:space="preserve"> d’affranchissement</w:t>
      </w:r>
      <w:r w:rsidR="006950A6">
        <w:rPr>
          <w:rFonts w:ascii="Arial Narrow" w:hAnsi="Arial Narrow"/>
          <w:sz w:val="28"/>
          <w:szCs w:val="28"/>
        </w:rPr>
        <w:t xml:space="preserve">  </w:t>
      </w:r>
    </w:p>
    <w:p w14:paraId="402D2A97" w14:textId="63073E66" w:rsidR="00D13677" w:rsidRDefault="00D13677" w:rsidP="00D13677">
      <w:pPr>
        <w:pStyle w:val="En-tte"/>
        <w:tabs>
          <w:tab w:val="clear" w:pos="4536"/>
          <w:tab w:val="clear" w:pos="9072"/>
        </w:tabs>
        <w:spacing w:after="160" w:line="259" w:lineRule="auto"/>
        <w:jc w:val="center"/>
        <w:rPr>
          <w:rFonts w:ascii="Arial Narrow" w:hAnsi="Arial Narrow"/>
          <w:sz w:val="28"/>
          <w:szCs w:val="28"/>
        </w:rPr>
      </w:pPr>
      <w:r>
        <w:rPr>
          <w:rFonts w:ascii="Arial Narrow" w:hAnsi="Arial Narrow"/>
          <w:sz w:val="28"/>
          <w:szCs w:val="28"/>
        </w:rPr>
        <w:t>N°2025-66</w:t>
      </w:r>
    </w:p>
    <w:p w14:paraId="5B9748D6"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55D22CE8"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7B11A116"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2C367903"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3EC41773"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 xml:space="preserve">Date limite de remise des offres :  </w:t>
            </w:r>
            <w:sdt>
              <w:sdtPr>
                <w:rPr>
                  <w:rFonts w:ascii="Arial Narrow" w:hAnsi="Arial Narrow"/>
                  <w:sz w:val="28"/>
                  <w:szCs w:val="28"/>
                </w:rPr>
                <w:alias w:val="DLRO"/>
                <w:tag w:val="DLRO"/>
                <w:id w:val="1896242589"/>
                <w:placeholder>
                  <w:docPart w:val="E89994D442754721AEA82704206A4513"/>
                </w:placeholder>
                <w15:color w:val="00FF00"/>
                <w:date w:fullDate="2025-03-31T00:00:00Z">
                  <w:dateFormat w:val="dddd d MMMM yyyy"/>
                  <w:lid w:val="fr-FR"/>
                  <w:storeMappedDataAs w:val="dateTime"/>
                  <w:calendar w:val="gregorian"/>
                </w:date>
              </w:sdtPr>
              <w:sdtEndPr/>
              <w:sdtContent>
                <w:r w:rsidR="002304F8">
                  <w:rPr>
                    <w:rFonts w:ascii="Arial Narrow" w:hAnsi="Arial Narrow"/>
                    <w:sz w:val="28"/>
                    <w:szCs w:val="28"/>
                  </w:rPr>
                  <w:t>lundi 31 mars 2025</w:t>
                </w:r>
              </w:sdtContent>
            </w:sdt>
            <w:r w:rsidRPr="003E63FD">
              <w:rPr>
                <w:rFonts w:ascii="Arial Narrow" w:hAnsi="Arial Narrow"/>
                <w:sz w:val="28"/>
                <w:szCs w:val="28"/>
              </w:rPr>
              <w:t xml:space="preserve"> à </w:t>
            </w:r>
            <w:sdt>
              <w:sdtPr>
                <w:rPr>
                  <w:rFonts w:ascii="Arial Narrow" w:hAnsi="Arial Narrow"/>
                  <w:sz w:val="28"/>
                  <w:szCs w:val="28"/>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003C14FE">
                  <w:rPr>
                    <w:rFonts w:ascii="Arial Narrow" w:hAnsi="Arial Narrow"/>
                    <w:sz w:val="28"/>
                    <w:szCs w:val="28"/>
                  </w:rPr>
                  <w:t>10H00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70F2FC8E"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FD224D">
                  <w:rPr>
                    <w:rFonts w:ascii="Arial Narrow" w:hAnsi="Arial Narrow"/>
                    <w:sz w:val="22"/>
                    <w:szCs w:val="22"/>
                  </w:rPr>
                  <w:t>Services</w:t>
                </w:r>
              </w:sdtContent>
            </w:sdt>
          </w:p>
          <w:p w14:paraId="30DF2B6F" w14:textId="37663896"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D13677">
                  <w:rPr>
                    <w:rFonts w:ascii="Arial Narrow" w:hAnsi="Arial Narrow"/>
                  </w:rPr>
                  <w:t>- Procédure d’appel d’offres ouvert en application des dispositions de l’article L. 2124-2, du 1° de l’article R. 2124-2 et des articles R. 2161-2 à R. 2161-5 du code de la commande publique</w:t>
                </w:r>
              </w:sdtContent>
            </w:sdt>
          </w:p>
          <w:p w14:paraId="7C920E92" w14:textId="667A30DD"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FD224D">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209AAB03" w14:textId="531A755A" w:rsidR="00E42FF3" w:rsidRPr="003E63FD" w:rsidRDefault="00E42FF3"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 présente consultation a pour objet de conclure un </w:t>
      </w:r>
      <w:r w:rsidR="00C80B51">
        <w:rPr>
          <w:rFonts w:ascii="Arial Narrow" w:hAnsi="Arial Narrow"/>
        </w:rPr>
        <w:t>accord-cadre</w:t>
      </w:r>
      <w:r w:rsidRPr="003E63FD">
        <w:rPr>
          <w:rFonts w:ascii="Arial Narrow" w:hAnsi="Arial Narrow"/>
        </w:rPr>
        <w:t xml:space="preserve"> portant sur </w:t>
      </w:r>
      <w:r w:rsidR="007221BF" w:rsidRPr="003E63FD">
        <w:rPr>
          <w:rFonts w:ascii="Arial Narrow" w:hAnsi="Arial Narrow"/>
        </w:rPr>
        <w:t xml:space="preserve">des prestations </w:t>
      </w:r>
      <w:r w:rsidR="00D13677">
        <w:rPr>
          <w:rFonts w:ascii="Arial Narrow" w:hAnsi="Arial Narrow"/>
        </w:rPr>
        <w:t xml:space="preserve">de </w:t>
      </w:r>
      <w:r w:rsidR="00D13677" w:rsidRPr="00D13677">
        <w:rPr>
          <w:rFonts w:ascii="Arial Narrow" w:hAnsi="Arial Narrow"/>
        </w:rPr>
        <w:t>service d'édition personnalisée et de routage</w:t>
      </w:r>
      <w:r w:rsidR="00667B11">
        <w:rPr>
          <w:rFonts w:ascii="Arial Narrow" w:hAnsi="Arial Narrow"/>
        </w:rPr>
        <w:t>.</w:t>
      </w:r>
    </w:p>
    <w:p w14:paraId="45D16895" w14:textId="2FB5F7A4" w:rsidR="007221BF"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Les prestations sont rattachées au code CPV (</w:t>
      </w:r>
      <w:r w:rsidRPr="003E63FD">
        <w:rPr>
          <w:rFonts w:ascii="Arial Narrow" w:hAnsi="Arial Narrow"/>
          <w:i/>
        </w:rPr>
        <w:t xml:space="preserve">Common </w:t>
      </w:r>
      <w:proofErr w:type="spellStart"/>
      <w:r w:rsidRPr="003E63FD">
        <w:rPr>
          <w:rFonts w:ascii="Arial Narrow" w:hAnsi="Arial Narrow"/>
          <w:i/>
        </w:rPr>
        <w:t>Procurement</w:t>
      </w:r>
      <w:proofErr w:type="spellEnd"/>
      <w:r w:rsidRPr="003E63FD">
        <w:rPr>
          <w:rFonts w:ascii="Arial Narrow" w:hAnsi="Arial Narrow"/>
          <w:i/>
        </w:rPr>
        <w:t xml:space="preserve"> </w:t>
      </w:r>
      <w:proofErr w:type="spellStart"/>
      <w:r w:rsidRPr="003E63FD">
        <w:rPr>
          <w:rFonts w:ascii="Arial Narrow" w:hAnsi="Arial Narrow"/>
          <w:i/>
        </w:rPr>
        <w:t>Vocabulary</w:t>
      </w:r>
      <w:proofErr w:type="spellEnd"/>
      <w:r w:rsidRPr="003E63FD">
        <w:rPr>
          <w:rFonts w:ascii="Arial Narrow" w:hAnsi="Arial Narrow"/>
        </w:rPr>
        <w:t xml:space="preserve">) suivant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5057"/>
      </w:tblGrid>
      <w:tr w:rsidR="000331CB" w:rsidRPr="000331CB" w14:paraId="7E00DB0F" w14:textId="77777777" w:rsidTr="000331CB">
        <w:trPr>
          <w:trHeight w:val="235"/>
        </w:trPr>
        <w:tc>
          <w:tcPr>
            <w:tcW w:w="2122" w:type="dxa"/>
          </w:tcPr>
          <w:p w14:paraId="4BBAEC1B" w14:textId="05502171" w:rsidR="000331CB" w:rsidRPr="000331CB" w:rsidRDefault="00041AEF" w:rsidP="00041AEF">
            <w:pPr>
              <w:pStyle w:val="En-tte"/>
              <w:numPr>
                <w:ilvl w:val="0"/>
                <w:numId w:val="4"/>
              </w:numPr>
              <w:spacing w:after="120" w:line="360" w:lineRule="auto"/>
              <w:rPr>
                <w:rFonts w:ascii="Arial Narrow" w:hAnsi="Arial Narrow"/>
              </w:rPr>
            </w:pPr>
            <w:r w:rsidRPr="00041AEF">
              <w:rPr>
                <w:rFonts w:ascii="Arial Narrow" w:hAnsi="Arial Narrow"/>
              </w:rPr>
              <w:t>79</w:t>
            </w:r>
            <w:r w:rsidR="00F757DC">
              <w:rPr>
                <w:rFonts w:ascii="Arial Narrow" w:hAnsi="Arial Narrow"/>
              </w:rPr>
              <w:t>571000</w:t>
            </w:r>
          </w:p>
        </w:tc>
        <w:tc>
          <w:tcPr>
            <w:tcW w:w="5057" w:type="dxa"/>
          </w:tcPr>
          <w:p w14:paraId="5D00AD2F" w14:textId="5053B47B" w:rsidR="000331CB" w:rsidRPr="000331CB" w:rsidRDefault="00041AEF" w:rsidP="00F757DC">
            <w:pPr>
              <w:pStyle w:val="En-tte"/>
              <w:numPr>
                <w:ilvl w:val="0"/>
                <w:numId w:val="4"/>
              </w:numPr>
              <w:spacing w:after="120" w:line="360" w:lineRule="auto"/>
              <w:rPr>
                <w:rFonts w:ascii="Arial Narrow" w:hAnsi="Arial Narrow"/>
              </w:rPr>
            </w:pPr>
            <w:r w:rsidRPr="00041AEF">
              <w:rPr>
                <w:rFonts w:ascii="Arial Narrow" w:hAnsi="Arial Narrow"/>
              </w:rPr>
              <w:t>Service</w:t>
            </w:r>
            <w:r w:rsidR="00F757DC">
              <w:rPr>
                <w:rFonts w:ascii="Arial Narrow" w:hAnsi="Arial Narrow"/>
              </w:rPr>
              <w:t xml:space="preserve"> d’envoi</w:t>
            </w:r>
          </w:p>
        </w:tc>
      </w:tr>
    </w:tbl>
    <w:p w14:paraId="2F5F1A22" w14:textId="19A11D58" w:rsidR="00257918" w:rsidRPr="000331CB" w:rsidRDefault="000331CB" w:rsidP="00257918">
      <w:pPr>
        <w:pStyle w:val="En-tte"/>
        <w:tabs>
          <w:tab w:val="clear" w:pos="4536"/>
          <w:tab w:val="clear" w:pos="9072"/>
        </w:tabs>
        <w:spacing w:after="240" w:line="360" w:lineRule="auto"/>
        <w:jc w:val="both"/>
        <w:rPr>
          <w:rFonts w:ascii="Arial Narrow" w:hAnsi="Arial Narrow"/>
          <w:i/>
          <w:color w:val="ED7D31" w:themeColor="accent2"/>
        </w:rPr>
      </w:pPr>
      <w:r>
        <w:rPr>
          <w:rFonts w:ascii="Arial Narrow" w:hAnsi="Arial Narrow"/>
          <w:i/>
          <w:color w:val="ED7D31" w:themeColor="accent2"/>
        </w:rPr>
        <w:t> </w:t>
      </w: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74D64F23" w14:textId="234B1E30" w:rsidR="00854870"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 présente </w:t>
      </w:r>
      <w:r w:rsidR="00246AD8">
        <w:rPr>
          <w:rFonts w:ascii="Arial Narrow" w:hAnsi="Arial Narrow"/>
        </w:rPr>
        <w:t xml:space="preserve">consultation vise à conclure un </w:t>
      </w:r>
      <w:sdt>
        <w:sdtPr>
          <w:rPr>
            <w:rFonts w:ascii="Arial Narrow" w:hAnsi="Arial Narrow"/>
          </w:rPr>
          <w:alias w:val="Technique d'achat"/>
          <w:tag w:val="Technique d'achat"/>
          <w:id w:val="-1904050838"/>
          <w:placeholder>
            <w:docPart w:val="9FD7E689D41F4B9EA778DE2CEE37DC17"/>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246AD8">
            <w:rPr>
              <w:rFonts w:ascii="Arial Narrow" w:hAnsi="Arial Narrow"/>
            </w:rPr>
            <w:t>a</w:t>
          </w:r>
          <w:r w:rsidR="000331CB">
            <w:rPr>
              <w:rFonts w:ascii="Arial Narrow" w:hAnsi="Arial Narrow"/>
            </w:rPr>
            <w:t xml:space="preserve">ccord-cadre mono-attributaire donnant lieu à l’émission de bons de commande en application du 1° de l’article L. 2125-1 et des articles R. 2162-1 à R. 2162-6 et R. 2162-13 à R. 2162-14 du code de la commande publique. </w:t>
          </w:r>
        </w:sdtContent>
      </w:sdt>
    </w:p>
    <w:p w14:paraId="5815A0CE" w14:textId="188C606B" w:rsidR="0088600A" w:rsidRPr="00440B05" w:rsidRDefault="0088600A" w:rsidP="000B7422">
      <w:pPr>
        <w:pStyle w:val="En-tte"/>
        <w:tabs>
          <w:tab w:val="clear" w:pos="4536"/>
          <w:tab w:val="clear" w:pos="9072"/>
        </w:tabs>
        <w:spacing w:after="120" w:line="360" w:lineRule="auto"/>
        <w:jc w:val="both"/>
        <w:rPr>
          <w:rFonts w:ascii="Arial Narrow" w:hAnsi="Arial Narrow"/>
        </w:rPr>
      </w:pPr>
      <w:r w:rsidRPr="00440B05">
        <w:rPr>
          <w:rFonts w:ascii="Arial Narrow" w:hAnsi="Arial Narrow"/>
        </w:rPr>
        <w:t xml:space="preserve">L’accord cadre ne comprend pas de montant minimum et comprend un montant maximum de </w:t>
      </w:r>
      <w:r w:rsidR="00D13677">
        <w:rPr>
          <w:rFonts w:ascii="Arial Narrow" w:hAnsi="Arial Narrow"/>
        </w:rPr>
        <w:t>45</w:t>
      </w:r>
      <w:r w:rsidR="000619F3" w:rsidRPr="00440B05">
        <w:rPr>
          <w:rFonts w:ascii="Arial Narrow" w:hAnsi="Arial Narrow"/>
        </w:rPr>
        <w:t>0 000</w:t>
      </w:r>
      <w:r w:rsidRPr="00440B05">
        <w:rPr>
          <w:rFonts w:ascii="Arial Narrow" w:hAnsi="Arial Narrow"/>
        </w:rPr>
        <w:t>€ HT sur sa durée totale.</w:t>
      </w:r>
    </w:p>
    <w:p w14:paraId="50C6D77A" w14:textId="4B0E9BFD" w:rsidR="0088600A" w:rsidRPr="003E63FD" w:rsidRDefault="00346D94" w:rsidP="0088600A">
      <w:pPr>
        <w:pStyle w:val="En-tte"/>
        <w:tabs>
          <w:tab w:val="clear" w:pos="4536"/>
          <w:tab w:val="clear" w:pos="9072"/>
        </w:tabs>
        <w:spacing w:after="240" w:line="360" w:lineRule="auto"/>
        <w:jc w:val="both"/>
        <w:rPr>
          <w:rFonts w:ascii="Arial Narrow" w:hAnsi="Arial Narrow"/>
        </w:rPr>
      </w:pPr>
      <w:r w:rsidRPr="00440B05">
        <w:rPr>
          <w:rFonts w:ascii="Arial Narrow" w:hAnsi="Arial Narrow"/>
        </w:rPr>
        <w:t>L’E.P.</w:t>
      </w:r>
      <w:proofErr w:type="gramStart"/>
      <w:r w:rsidRPr="00440B05">
        <w:rPr>
          <w:rFonts w:ascii="Arial Narrow" w:hAnsi="Arial Narrow"/>
        </w:rPr>
        <w:t>M.O</w:t>
      </w:r>
      <w:proofErr w:type="gramEnd"/>
      <w:r w:rsidRPr="00440B05">
        <w:rPr>
          <w:rFonts w:ascii="Arial Narrow" w:hAnsi="Arial Narrow"/>
        </w:rPr>
        <w:t>-VGE dépense</w:t>
      </w:r>
      <w:r w:rsidR="00DE3450" w:rsidRPr="00440B05">
        <w:rPr>
          <w:rFonts w:ascii="Arial Narrow" w:hAnsi="Arial Narrow"/>
        </w:rPr>
        <w:t xml:space="preserve"> environ </w:t>
      </w:r>
      <w:r w:rsidR="00F757DC">
        <w:rPr>
          <w:rFonts w:ascii="Arial Narrow" w:hAnsi="Arial Narrow"/>
        </w:rPr>
        <w:t>60</w:t>
      </w:r>
      <w:r w:rsidR="00EB123C">
        <w:rPr>
          <w:rFonts w:ascii="Arial Narrow" w:hAnsi="Arial Narrow"/>
        </w:rPr>
        <w:t> </w:t>
      </w:r>
      <w:r w:rsidR="00DE3450" w:rsidRPr="00440B05">
        <w:rPr>
          <w:rFonts w:ascii="Arial Narrow" w:hAnsi="Arial Narrow"/>
        </w:rPr>
        <w:t>000 € HT par an</w:t>
      </w:r>
      <w:r w:rsidR="00EB123C">
        <w:rPr>
          <w:rFonts w:ascii="Arial Narrow" w:hAnsi="Arial Narrow"/>
        </w:rPr>
        <w:t xml:space="preserve"> pour ce besoin</w:t>
      </w:r>
      <w:r w:rsidR="0088600A" w:rsidRPr="00440B05">
        <w:rPr>
          <w:rFonts w:ascii="Arial Narrow" w:hAnsi="Arial Narrow"/>
        </w:rPr>
        <w:t>. Cette estimation n’engage pas l’établissement.</w:t>
      </w:r>
    </w:p>
    <w:p w14:paraId="47E3DE96" w14:textId="418F867E"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688514F6" w14:textId="66AB0FE6" w:rsidR="00854870" w:rsidRPr="003E63FD" w:rsidRDefault="00891B1A" w:rsidP="007221BF">
      <w:pPr>
        <w:spacing w:after="120" w:line="360" w:lineRule="auto"/>
        <w:jc w:val="both"/>
        <w:rPr>
          <w:rFonts w:ascii="Arial Narrow" w:hAnsi="Arial Narrow"/>
        </w:rPr>
      </w:pPr>
      <w:r w:rsidRPr="003E63FD">
        <w:rPr>
          <w:rFonts w:ascii="Arial Narrow" w:hAnsi="Arial Narrow"/>
        </w:rPr>
        <w:t>La procédure de passation utilisée pour la présente consultation est </w:t>
      </w:r>
      <w:r w:rsidR="00246AD8">
        <w:rPr>
          <w:rFonts w:ascii="Arial Narrow" w:hAnsi="Arial Narrow"/>
        </w:rPr>
        <w:t>la</w:t>
      </w:r>
      <w:r w:rsidR="00440B05">
        <w:rPr>
          <w:rFonts w:ascii="Arial Narrow" w:hAnsi="Arial Narrow"/>
        </w:rPr>
        <w:t xml:space="preserve"> </w:t>
      </w:r>
      <w:r w:rsidR="00246AD8">
        <w:rPr>
          <w:rFonts w:ascii="Arial Narrow" w:hAnsi="Arial Narrow"/>
        </w:rPr>
        <w:t xml:space="preserve"> </w:t>
      </w: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D13677">
            <w:rPr>
              <w:rFonts w:ascii="Arial Narrow" w:hAnsi="Arial Narrow"/>
            </w:rPr>
            <w:t>- Procédure d’appel d’offres ouvert en application des dispositions de l’article L. 2124-2, du 1° de l’article R. 2124-2 et des articles R. 2161-2 à R. 2161-5 du code de la commande publique</w:t>
          </w:r>
        </w:sdtContent>
      </w:sdt>
    </w:p>
    <w:p w14:paraId="49F40686"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77777777"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67CCA477" w14:textId="77777777" w:rsidR="000B7422" w:rsidRPr="003E63FD" w:rsidRDefault="000B7422" w:rsidP="000B7422">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7472A52E" w14:textId="078767CC" w:rsidR="00246AD8" w:rsidRDefault="00D524F5" w:rsidP="00D13677">
      <w:pPr>
        <w:pStyle w:val="Corpsdetexte"/>
        <w:spacing w:after="240"/>
        <w:rPr>
          <w:rFonts w:ascii="Arial Narrow" w:hAnsi="Arial Narrow"/>
        </w:rPr>
      </w:pPr>
      <w:r w:rsidRPr="003E63FD">
        <w:rPr>
          <w:rFonts w:ascii="Arial Narrow" w:hAnsi="Arial Narrow"/>
        </w:rPr>
        <w:t>La devise utilisée pour le marché issu de la présente consultation est l’euro.</w:t>
      </w:r>
      <w:r w:rsidR="00246AD8">
        <w:rPr>
          <w:rFonts w:ascii="Arial Narrow" w:hAnsi="Arial Narrow"/>
        </w:rPr>
        <w:br w:type="page"/>
      </w:r>
    </w:p>
    <w:p w14:paraId="199DFBCD" w14:textId="6669A59F" w:rsidR="000B7422" w:rsidRDefault="00D13677"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Pr>
          <w:rFonts w:ascii="Arial Narrow" w:hAnsi="Arial Narrow"/>
          <w:b/>
        </w:rPr>
        <w:t>Marché réservé</w:t>
      </w:r>
    </w:p>
    <w:p w14:paraId="572DF799" w14:textId="77777777" w:rsidR="00D13677" w:rsidRPr="00A714F1" w:rsidRDefault="00D13677" w:rsidP="00D13677">
      <w:pPr>
        <w:pStyle w:val="En-tte"/>
        <w:tabs>
          <w:tab w:val="clear" w:pos="4536"/>
          <w:tab w:val="clear" w:pos="9072"/>
        </w:tabs>
        <w:spacing w:after="240" w:line="360" w:lineRule="auto"/>
        <w:jc w:val="both"/>
        <w:rPr>
          <w:rFonts w:ascii="Arial Narrow" w:hAnsi="Arial Narrow"/>
        </w:rPr>
      </w:pPr>
      <w:r w:rsidRPr="00A714F1">
        <w:rPr>
          <w:rFonts w:ascii="Arial Narrow" w:hAnsi="Arial Narrow"/>
        </w:rPr>
        <w:t xml:space="preserve">Le marché est réservé aux opérateurs qui emploient des travailleurs handicapés et défavorisés en application des dispositions des articles L2113-12 à L2113-14 et R2113-7 du code de la commande publique : </w:t>
      </w:r>
    </w:p>
    <w:p w14:paraId="19808E43" w14:textId="77777777" w:rsidR="00D13677" w:rsidRPr="00A714F1" w:rsidRDefault="00D13677" w:rsidP="00D13677">
      <w:pPr>
        <w:pStyle w:val="En-tte"/>
        <w:numPr>
          <w:ilvl w:val="0"/>
          <w:numId w:val="35"/>
        </w:numPr>
        <w:tabs>
          <w:tab w:val="clear" w:pos="4536"/>
          <w:tab w:val="clear" w:pos="9072"/>
        </w:tabs>
        <w:spacing w:after="240" w:line="360" w:lineRule="auto"/>
        <w:jc w:val="both"/>
        <w:rPr>
          <w:rFonts w:ascii="Arial Narrow" w:hAnsi="Arial Narrow"/>
        </w:rPr>
      </w:pPr>
      <w:r w:rsidRPr="00A714F1">
        <w:rPr>
          <w:rFonts w:ascii="Arial Narrow" w:hAnsi="Arial Narrow"/>
        </w:rPr>
        <w:t>Entreprises adaptées</w:t>
      </w:r>
    </w:p>
    <w:p w14:paraId="73DE6678" w14:textId="77777777" w:rsidR="00D13677" w:rsidRPr="00A714F1" w:rsidRDefault="00D13677" w:rsidP="00D13677">
      <w:pPr>
        <w:pStyle w:val="En-tte"/>
        <w:numPr>
          <w:ilvl w:val="0"/>
          <w:numId w:val="35"/>
        </w:numPr>
        <w:tabs>
          <w:tab w:val="clear" w:pos="4536"/>
          <w:tab w:val="clear" w:pos="9072"/>
        </w:tabs>
        <w:spacing w:after="240" w:line="360" w:lineRule="auto"/>
        <w:jc w:val="both"/>
        <w:rPr>
          <w:rFonts w:ascii="Arial Narrow" w:hAnsi="Arial Narrow"/>
        </w:rPr>
      </w:pPr>
      <w:r w:rsidRPr="00A714F1">
        <w:rPr>
          <w:rFonts w:ascii="Arial Narrow" w:hAnsi="Arial Narrow"/>
        </w:rPr>
        <w:t xml:space="preserve">Etablissements et services d’aide par le travail </w:t>
      </w:r>
    </w:p>
    <w:p w14:paraId="360E0A65" w14:textId="77777777" w:rsidR="00D13677" w:rsidRDefault="00D13677" w:rsidP="00D13677">
      <w:pPr>
        <w:pStyle w:val="En-tte"/>
        <w:numPr>
          <w:ilvl w:val="0"/>
          <w:numId w:val="35"/>
        </w:numPr>
        <w:tabs>
          <w:tab w:val="clear" w:pos="4536"/>
          <w:tab w:val="clear" w:pos="9072"/>
        </w:tabs>
        <w:spacing w:after="240" w:line="360" w:lineRule="auto"/>
        <w:jc w:val="both"/>
        <w:rPr>
          <w:rFonts w:ascii="Arial Narrow" w:hAnsi="Arial Narrow"/>
        </w:rPr>
      </w:pPr>
      <w:r w:rsidRPr="00A714F1">
        <w:rPr>
          <w:rFonts w:ascii="Arial Narrow" w:hAnsi="Arial Narrow"/>
        </w:rPr>
        <w:t>Structures d’insertion par l’</w:t>
      </w:r>
      <w:r>
        <w:rPr>
          <w:rFonts w:ascii="Arial Narrow" w:hAnsi="Arial Narrow"/>
        </w:rPr>
        <w:t>activité économique</w:t>
      </w:r>
    </w:p>
    <w:p w14:paraId="53B1A7D2" w14:textId="77777777" w:rsidR="00D13677" w:rsidRDefault="00D13677" w:rsidP="00D13677">
      <w:pPr>
        <w:pStyle w:val="En-tte"/>
        <w:numPr>
          <w:ilvl w:val="0"/>
          <w:numId w:val="35"/>
        </w:numPr>
        <w:tabs>
          <w:tab w:val="clear" w:pos="4536"/>
          <w:tab w:val="clear" w:pos="9072"/>
        </w:tabs>
        <w:spacing w:after="240" w:line="360" w:lineRule="auto"/>
        <w:jc w:val="both"/>
        <w:rPr>
          <w:rFonts w:ascii="Arial Narrow" w:hAnsi="Arial Narrow"/>
        </w:rPr>
      </w:pPr>
      <w:r>
        <w:rPr>
          <w:rFonts w:ascii="Arial Narrow" w:hAnsi="Arial Narrow"/>
        </w:rPr>
        <w:t>Structures équivalentes</w:t>
      </w: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77777777" w:rsidR="00F065F4" w:rsidRPr="003E63FD" w:rsidRDefault="005026B0" w:rsidP="00F065F4">
      <w:pPr>
        <w:pStyle w:val="Corpsdetexte"/>
        <w:rPr>
          <w:rFonts w:ascii="Arial Narrow" w:hAnsi="Arial Narrow"/>
        </w:rPr>
      </w:pPr>
      <w:hyperlink r:id="rId8"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7777777" w:rsidR="00F065F4" w:rsidRPr="003E63FD" w:rsidRDefault="00A118F1" w:rsidP="000B7422">
      <w:pPr>
        <w:pStyle w:val="Corpsdetexte"/>
        <w:rPr>
          <w:rFonts w:ascii="Arial Narrow" w:hAnsi="Arial Narrow"/>
        </w:rPr>
      </w:pPr>
      <w:r w:rsidRPr="003E63FD">
        <w:rPr>
          <w:rFonts w:ascii="Arial Narrow" w:hAnsi="Arial Narrow"/>
        </w:rPr>
        <w:t>Le DCE comprend les pièces suivantes :</w:t>
      </w:r>
    </w:p>
    <w:p w14:paraId="62516CCB" w14:textId="17023C7A" w:rsidR="00AC0181" w:rsidRDefault="00A118F1" w:rsidP="00A118F1">
      <w:pPr>
        <w:pStyle w:val="Corpsdetexte"/>
        <w:numPr>
          <w:ilvl w:val="0"/>
          <w:numId w:val="7"/>
        </w:numPr>
        <w:rPr>
          <w:rFonts w:ascii="Arial Narrow" w:hAnsi="Arial Narrow"/>
        </w:rPr>
      </w:pPr>
      <w:r w:rsidRPr="003E63FD">
        <w:rPr>
          <w:rFonts w:ascii="Arial Narrow" w:hAnsi="Arial Narrow"/>
        </w:rPr>
        <w:t xml:space="preserve">Le présent règlement de la consultation et </w:t>
      </w:r>
      <w:r w:rsidR="00AC0181">
        <w:rPr>
          <w:rFonts w:ascii="Arial Narrow" w:hAnsi="Arial Narrow"/>
          <w:lang w:eastAsia="fr-FR"/>
        </w:rPr>
        <w:t>s</w:t>
      </w:r>
      <w:r w:rsidR="000B39F9">
        <w:rPr>
          <w:rFonts w:ascii="Arial Narrow" w:hAnsi="Arial Narrow"/>
          <w:lang w:eastAsia="fr-FR"/>
        </w:rPr>
        <w:t>es</w:t>
      </w:r>
      <w:r w:rsidRPr="003E63FD">
        <w:rPr>
          <w:rFonts w:ascii="Arial Narrow" w:hAnsi="Arial Narrow"/>
          <w:lang w:eastAsia="fr-FR"/>
        </w:rPr>
        <w:t xml:space="preserve"> annexe</w:t>
      </w:r>
      <w:r w:rsidR="000B39F9">
        <w:rPr>
          <w:rFonts w:ascii="Arial Narrow" w:hAnsi="Arial Narrow"/>
          <w:lang w:eastAsia="fr-FR"/>
        </w:rPr>
        <w:t>s</w:t>
      </w:r>
      <w:r w:rsidR="00AC0181">
        <w:rPr>
          <w:rFonts w:ascii="Arial Narrow" w:hAnsi="Arial Narrow"/>
          <w:lang w:eastAsia="fr-FR"/>
        </w:rPr>
        <w:t> :</w:t>
      </w:r>
    </w:p>
    <w:p w14:paraId="22387A37" w14:textId="08825CE2" w:rsidR="000B39F9" w:rsidRDefault="000B39F9" w:rsidP="000B39F9">
      <w:pPr>
        <w:pStyle w:val="Corpsdetexte"/>
        <w:numPr>
          <w:ilvl w:val="0"/>
          <w:numId w:val="36"/>
        </w:numPr>
        <w:rPr>
          <w:rFonts w:ascii="Arial Narrow" w:hAnsi="Arial Narrow"/>
        </w:rPr>
      </w:pPr>
      <w:r>
        <w:rPr>
          <w:rFonts w:ascii="Arial Narrow" w:hAnsi="Arial Narrow"/>
          <w:lang w:eastAsia="fr-FR"/>
        </w:rPr>
        <w:t>Annexe 1</w:t>
      </w:r>
      <w:r w:rsidRPr="000B39F9">
        <w:rPr>
          <w:rFonts w:ascii="Arial Narrow" w:hAnsi="Arial Narrow"/>
        </w:rPr>
        <w:t xml:space="preserve"> </w:t>
      </w:r>
      <w:r>
        <w:rPr>
          <w:rFonts w:ascii="Arial Narrow" w:hAnsi="Arial Narrow"/>
        </w:rPr>
        <w:t>Le cadre de réponse à compléter par le candidat.</w:t>
      </w:r>
    </w:p>
    <w:p w14:paraId="06A5E840" w14:textId="5316B84D" w:rsidR="00AC0181" w:rsidRPr="000B39F9" w:rsidRDefault="000B39F9" w:rsidP="000B39F9">
      <w:pPr>
        <w:pStyle w:val="Corpsdetexte"/>
        <w:numPr>
          <w:ilvl w:val="0"/>
          <w:numId w:val="36"/>
        </w:numPr>
        <w:rPr>
          <w:rFonts w:ascii="Arial Narrow" w:hAnsi="Arial Narrow"/>
        </w:rPr>
      </w:pPr>
      <w:r w:rsidRPr="000B39F9">
        <w:rPr>
          <w:rFonts w:ascii="Arial Narrow" w:hAnsi="Arial Narrow"/>
          <w:lang w:eastAsia="fr-FR"/>
        </w:rPr>
        <w:t>Annexe 2 Simulation de commande</w:t>
      </w:r>
    </w:p>
    <w:p w14:paraId="193B2189"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lang w:eastAsia="fr-FR"/>
        </w:rPr>
        <w:t>L’acte d’engagement ;</w:t>
      </w:r>
    </w:p>
    <w:p w14:paraId="0C823374" w14:textId="5E453E05" w:rsidR="00A118F1" w:rsidRPr="003E63FD" w:rsidRDefault="0088306B" w:rsidP="00A118F1">
      <w:pPr>
        <w:pStyle w:val="Corpsdetexte"/>
        <w:numPr>
          <w:ilvl w:val="0"/>
          <w:numId w:val="7"/>
        </w:numPr>
        <w:rPr>
          <w:rFonts w:ascii="Arial Narrow" w:hAnsi="Arial Narrow"/>
        </w:rPr>
      </w:pPr>
      <w:r w:rsidRPr="003E63FD">
        <w:rPr>
          <w:rFonts w:ascii="Arial Narrow" w:hAnsi="Arial Narrow"/>
        </w:rPr>
        <w:t>La</w:t>
      </w:r>
      <w:r w:rsidR="00A118F1" w:rsidRPr="003E63FD">
        <w:rPr>
          <w:rFonts w:ascii="Arial Narrow" w:hAnsi="Arial Narrow"/>
        </w:rPr>
        <w:t xml:space="preserve"> pièce financière suivante :</w:t>
      </w:r>
    </w:p>
    <w:p w14:paraId="6BFFC055" w14:textId="55978025" w:rsidR="00A118F1" w:rsidRPr="003E63FD" w:rsidRDefault="00A118F1" w:rsidP="00246AD8">
      <w:pPr>
        <w:pStyle w:val="Corpsdetexte"/>
        <w:numPr>
          <w:ilvl w:val="0"/>
          <w:numId w:val="33"/>
        </w:numPr>
        <w:rPr>
          <w:rFonts w:ascii="Arial Narrow" w:hAnsi="Arial Narrow"/>
          <w:lang w:eastAsia="fr-FR"/>
        </w:rPr>
      </w:pPr>
      <w:r w:rsidRPr="003E63FD">
        <w:rPr>
          <w:rFonts w:ascii="Arial Narrow" w:hAnsi="Arial Narrow"/>
          <w:lang w:eastAsia="fr-FR"/>
        </w:rPr>
        <w:t>Le bordereau de prix unitaires (BPU)</w:t>
      </w:r>
      <w:r w:rsidR="00D13677">
        <w:rPr>
          <w:rFonts w:ascii="Arial Narrow" w:hAnsi="Arial Narrow"/>
          <w:lang w:eastAsia="fr-FR"/>
        </w:rPr>
        <w:t> ;</w:t>
      </w:r>
    </w:p>
    <w:p w14:paraId="7578FB5D" w14:textId="699607C9" w:rsidR="00246AD8" w:rsidRDefault="00A118F1" w:rsidP="00A118F1">
      <w:pPr>
        <w:pStyle w:val="Corpsdetexte"/>
        <w:numPr>
          <w:ilvl w:val="0"/>
          <w:numId w:val="7"/>
        </w:numPr>
        <w:rPr>
          <w:rFonts w:ascii="Arial Narrow" w:hAnsi="Arial Narrow"/>
        </w:rPr>
      </w:pPr>
      <w:r w:rsidRPr="003E63FD">
        <w:rPr>
          <w:rFonts w:ascii="Arial Narrow" w:hAnsi="Arial Narrow"/>
        </w:rPr>
        <w:t xml:space="preserve">Le cahier des clauses </w:t>
      </w:r>
      <w:r w:rsidR="00D13677">
        <w:rPr>
          <w:rFonts w:ascii="Arial Narrow" w:hAnsi="Arial Narrow"/>
        </w:rPr>
        <w:t xml:space="preserve">administratives </w:t>
      </w:r>
      <w:r w:rsidRPr="003E63FD">
        <w:rPr>
          <w:rFonts w:ascii="Arial Narrow" w:hAnsi="Arial Narrow"/>
        </w:rPr>
        <w:t>particulières (CC</w:t>
      </w:r>
      <w:r w:rsidR="00D13677">
        <w:rPr>
          <w:rFonts w:ascii="Arial Narrow" w:hAnsi="Arial Narrow"/>
        </w:rPr>
        <w:t>A</w:t>
      </w:r>
      <w:r w:rsidRPr="003E63FD">
        <w:rPr>
          <w:rFonts w:ascii="Arial Narrow" w:hAnsi="Arial Narrow"/>
        </w:rPr>
        <w:t>P)</w:t>
      </w:r>
      <w:r w:rsidR="00D13677">
        <w:rPr>
          <w:rFonts w:ascii="Arial Narrow" w:hAnsi="Arial Narrow"/>
        </w:rPr>
        <w:t> ;</w:t>
      </w:r>
    </w:p>
    <w:p w14:paraId="527CC576" w14:textId="16091F69" w:rsidR="00D13677" w:rsidRDefault="00D13677" w:rsidP="00A118F1">
      <w:pPr>
        <w:pStyle w:val="Corpsdetexte"/>
        <w:numPr>
          <w:ilvl w:val="0"/>
          <w:numId w:val="7"/>
        </w:numPr>
        <w:rPr>
          <w:rFonts w:ascii="Arial Narrow" w:hAnsi="Arial Narrow"/>
        </w:rPr>
      </w:pPr>
      <w:r>
        <w:rPr>
          <w:rFonts w:ascii="Arial Narrow" w:hAnsi="Arial Narrow"/>
        </w:rPr>
        <w:t>Le cahier des clauses techniques particulières (CCTP) ;</w:t>
      </w:r>
    </w:p>
    <w:p w14:paraId="4B5B669B" w14:textId="4B27E069"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Modifications du DCE</w:t>
      </w:r>
    </w:p>
    <w:p w14:paraId="0C7C2812" w14:textId="06B141C2" w:rsidR="00A118F1" w:rsidRPr="003E63FD" w:rsidRDefault="0088306B" w:rsidP="000B7422">
      <w:pPr>
        <w:pStyle w:val="Corpsdetexte"/>
        <w:rPr>
          <w:rFonts w:ascii="Arial Narrow" w:hAnsi="Arial Narrow"/>
        </w:rPr>
      </w:pPr>
      <w:r w:rsidRPr="003E63FD">
        <w:rPr>
          <w:rFonts w:ascii="Arial Narrow" w:hAnsi="Arial Narrow"/>
        </w:rPr>
        <w:t>L’EPMO</w:t>
      </w:r>
      <w:r w:rsidR="00C80B51">
        <w:rPr>
          <w:rFonts w:ascii="Arial Narrow" w:hAnsi="Arial Narrow"/>
        </w:rPr>
        <w:t>-VGE</w:t>
      </w:r>
      <w:r w:rsidRPr="003E63FD">
        <w:rPr>
          <w:rFonts w:ascii="Arial Narrow" w:hAnsi="Arial Narrow"/>
        </w:rPr>
        <w:t xml:space="preserve"> se réserve le droit d’apporter des modifications de détail au DCE au plus tard 6 (six) jours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bookmarkStart w:id="0" w:name="_GoBack"/>
      <w:bookmarkEnd w:id="0"/>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08961813" w14:textId="5EA12127" w:rsidR="0088306B" w:rsidRDefault="00054FBE" w:rsidP="000B7422">
      <w:pPr>
        <w:pStyle w:val="Corpsdetexte"/>
        <w:rPr>
          <w:rFonts w:ascii="Arial Narrow" w:hAnsi="Arial Narrow"/>
        </w:rPr>
      </w:pPr>
      <w:r w:rsidRPr="003E63FD">
        <w:rPr>
          <w:rFonts w:ascii="Arial Narrow" w:hAnsi="Arial Narrow"/>
        </w:rPr>
        <w:t>P</w:t>
      </w:r>
      <w:r w:rsidR="007258AA" w:rsidRPr="003E63FD">
        <w:rPr>
          <w:rFonts w:ascii="Arial Narrow" w:hAnsi="Arial Narrow"/>
        </w:rPr>
        <w:t xml:space="preserve">our tous renseignements, </w:t>
      </w:r>
      <w:r w:rsidRPr="003E63FD">
        <w:rPr>
          <w:rFonts w:ascii="Arial Narrow" w:hAnsi="Arial Narrow"/>
        </w:rPr>
        <w:t xml:space="preserve">les candidats devront </w:t>
      </w:r>
      <w:r w:rsidR="007258AA" w:rsidRPr="003E63FD">
        <w:rPr>
          <w:rFonts w:ascii="Arial Narrow" w:hAnsi="Arial Narrow"/>
        </w:rPr>
        <w:t xml:space="preserve">adresser une demande </w:t>
      </w:r>
      <w:r w:rsidRPr="003E63FD">
        <w:rPr>
          <w:rFonts w:ascii="Arial Narrow" w:hAnsi="Arial Narrow"/>
        </w:rPr>
        <w:t xml:space="preserve">au plus tard </w:t>
      </w:r>
      <w:r w:rsidR="007258AA" w:rsidRPr="003E63FD">
        <w:rPr>
          <w:rFonts w:ascii="Arial Narrow" w:hAnsi="Arial Narrow"/>
          <w:lang w:eastAsia="fr-FR"/>
        </w:rPr>
        <w:t xml:space="preserve">le </w:t>
      </w:r>
      <w:sdt>
        <w:sdtPr>
          <w:rPr>
            <w:rFonts w:ascii="Arial Narrow" w:hAnsi="Arial Narrow"/>
            <w:lang w:eastAsia="fr-FR"/>
          </w:rPr>
          <w:alias w:val="Date"/>
          <w:tag w:val="Date"/>
          <w:id w:val="932699868"/>
          <w:placeholder>
            <w:docPart w:val="EAB02B3F4C524A378393354354EC498C"/>
          </w:placeholder>
          <w15:color w:val="00FF00"/>
          <w:date w:fullDate="2025-03-24T00:00:00Z">
            <w:dateFormat w:val="dd/MM/yyyy"/>
            <w:lid w:val="fr-FR"/>
            <w:storeMappedDataAs w:val="dateTime"/>
            <w:calendar w:val="gregorian"/>
          </w:date>
        </w:sdtPr>
        <w:sdtEndPr/>
        <w:sdtContent>
          <w:r w:rsidR="000C5C8D">
            <w:rPr>
              <w:rFonts w:ascii="Arial Narrow" w:hAnsi="Arial Narrow"/>
              <w:lang w:eastAsia="fr-FR"/>
            </w:rPr>
            <w:t>24/03/2025</w:t>
          </w:r>
        </w:sdtContent>
      </w:sdt>
      <w:r w:rsidR="007258AA" w:rsidRPr="003E63FD">
        <w:rPr>
          <w:rFonts w:ascii="Arial Narrow" w:hAnsi="Arial Narrow"/>
          <w:lang w:eastAsia="fr-FR"/>
        </w:rPr>
        <w:t xml:space="preserve">– </w:t>
      </w:r>
      <w:sdt>
        <w:sdtPr>
          <w:rPr>
            <w:rFonts w:ascii="Arial Narrow" w:hAnsi="Arial Narrow"/>
            <w:lang w:eastAsia="fr-FR"/>
          </w:rPr>
          <w:alias w:val="Heure"/>
          <w:tag w:val="Heure"/>
          <w:id w:val="2071925927"/>
          <w:placeholder>
            <w:docPart w:val="F3FB9DD6D2CA42C9BC3FE27D9F2982A6"/>
          </w:placeholder>
          <w15:color w:val="00FF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comboBox>
        </w:sdtPr>
        <w:sdtEndPr/>
        <w:sdtContent>
          <w:r w:rsidR="00D13677">
            <w:rPr>
              <w:rFonts w:ascii="Arial Narrow" w:hAnsi="Arial Narrow"/>
              <w:lang w:eastAsia="fr-FR"/>
            </w:rPr>
            <w:t>10H00</w:t>
          </w:r>
        </w:sdtContent>
      </w:sdt>
      <w:r w:rsidR="007258AA" w:rsidRPr="003E63FD">
        <w:rPr>
          <w:rFonts w:ascii="Arial Narrow" w:hAnsi="Arial Narrow"/>
          <w:b/>
          <w:lang w:eastAsia="fr-FR"/>
        </w:rPr>
        <w:t>,</w:t>
      </w:r>
      <w:r w:rsidRPr="003E63FD">
        <w:rPr>
          <w:rFonts w:ascii="Arial Narrow" w:hAnsi="Arial Narrow"/>
        </w:rPr>
        <w:t xml:space="preserve"> </w:t>
      </w:r>
      <w:r w:rsidR="007258AA" w:rsidRPr="003E63FD">
        <w:rPr>
          <w:rFonts w:ascii="Arial Narrow" w:hAnsi="Arial Narrow"/>
        </w:rPr>
        <w:t xml:space="preserve">exclusivement via le registre des questions de </w:t>
      </w:r>
      <w:r w:rsidR="007258AA" w:rsidRPr="003E63FD">
        <w:rPr>
          <w:rFonts w:ascii="Arial Narrow" w:hAnsi="Arial Narrow"/>
          <w:i/>
        </w:rPr>
        <w:t>PLACE</w:t>
      </w:r>
      <w:r w:rsidR="007258AA" w:rsidRPr="003E63FD">
        <w:rPr>
          <w:rFonts w:ascii="Arial Narrow" w:hAnsi="Arial Narrow"/>
        </w:rPr>
        <w:t>.</w:t>
      </w:r>
      <w:r w:rsidR="00983998" w:rsidRPr="003E63FD">
        <w:rPr>
          <w:rFonts w:ascii="Arial Narrow" w:hAnsi="Arial Narrow"/>
        </w:rPr>
        <w:t xml:space="preserve"> Aucune réponse ne sera adressée en dehors de la </w:t>
      </w:r>
      <w:r w:rsidR="00983998" w:rsidRPr="003E63FD">
        <w:rPr>
          <w:rFonts w:ascii="Arial Narrow" w:hAnsi="Arial Narrow"/>
          <w:i/>
        </w:rPr>
        <w:t>PLACE</w:t>
      </w:r>
      <w:r w:rsidR="00983998" w:rsidRPr="003E63FD">
        <w:rPr>
          <w:rFonts w:ascii="Arial Narrow" w:hAnsi="Arial Narrow"/>
        </w:rPr>
        <w:t>.</w:t>
      </w:r>
    </w:p>
    <w:p w14:paraId="400238BB" w14:textId="77777777" w:rsidR="00440B05" w:rsidRPr="003E63FD" w:rsidRDefault="00440B05"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1DB34F8D" w:rsidR="00F065F4" w:rsidRDefault="00AA3E07" w:rsidP="00BD6430">
      <w:pPr>
        <w:pStyle w:val="Corpsdetexte"/>
        <w:numPr>
          <w:ilvl w:val="0"/>
          <w:numId w:val="14"/>
        </w:numPr>
        <w:spacing w:after="240"/>
        <w:ind w:left="425" w:hanging="357"/>
        <w:rPr>
          <w:rFonts w:ascii="Arial Narrow" w:hAnsi="Arial Narrow"/>
          <w:b/>
        </w:rPr>
      </w:pPr>
      <w:r w:rsidRPr="003E63FD">
        <w:rPr>
          <w:rFonts w:ascii="Arial Narrow" w:hAnsi="Arial Narrow"/>
          <w:b/>
        </w:rPr>
        <w:t xml:space="preserve">Dossier de candidature </w:t>
      </w:r>
    </w:p>
    <w:p w14:paraId="02FF89E0" w14:textId="5B7180CE" w:rsidR="00D13677" w:rsidRPr="00D13677" w:rsidRDefault="00D13677" w:rsidP="00D13677">
      <w:pPr>
        <w:pStyle w:val="Corpsdetexte"/>
        <w:spacing w:after="240"/>
        <w:rPr>
          <w:rFonts w:ascii="Arial Narrow" w:hAnsi="Arial Narrow"/>
          <w:b/>
          <w:color w:val="FF0000"/>
        </w:rPr>
      </w:pPr>
      <w:r w:rsidRPr="00D13677">
        <w:rPr>
          <w:rFonts w:ascii="Arial Narrow" w:hAnsi="Arial Narrow"/>
          <w:b/>
          <w:color w:val="FF0000"/>
        </w:rPr>
        <w:t>Le candidat transmettra préalablement la preuve qu’il satisfait aux obligations prévues à l’article 2.6 du présent document et qu’il rentre bien dans le champ d’application de la réservation.</w:t>
      </w:r>
    </w:p>
    <w:p w14:paraId="40D6959F" w14:textId="77777777"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Pr="003E63FD">
        <w:rPr>
          <w:rFonts w:ascii="Arial Narrow" w:hAnsi="Arial Narrow"/>
          <w:lang w:eastAsia="fr-FR"/>
        </w:rPr>
        <w:t xml:space="preserve"> pièces suivantes </w:t>
      </w:r>
      <w:r w:rsidR="00BD6430" w:rsidRPr="003E63FD">
        <w:rPr>
          <w:rFonts w:ascii="Arial Narrow" w:hAnsi="Arial Narrow"/>
          <w:lang w:eastAsia="fr-FR"/>
        </w:rPr>
        <w:t xml:space="preserve">(disponibles à l’adresse: </w:t>
      </w:r>
      <w:hyperlink r:id="rId9"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4F80A471" w14:textId="77777777"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l’EPMO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57A2101C" w14:textId="6EEA6A1C" w:rsidR="00BD6430" w:rsidRPr="00FD224D"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w:t>
      </w:r>
      <w:r w:rsidR="00FD224D" w:rsidRPr="003E63FD">
        <w:rPr>
          <w:rFonts w:ascii="Arial Narrow" w:hAnsi="Arial Narrow"/>
          <w:lang w:eastAsia="fr-FR"/>
        </w:rPr>
        <w:t>du présent marché effectué</w:t>
      </w:r>
      <w:r w:rsidRPr="003E63FD">
        <w:rPr>
          <w:rFonts w:ascii="Arial Narrow" w:hAnsi="Arial Narrow"/>
          <w:lang w:eastAsia="fr-FR"/>
        </w:rPr>
        <w:t xml:space="preserve"> au cours des trois (3) dernières années, en indiquant le montant, la date et le destinataire public ou privé.</w:t>
      </w: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816E229" w14:textId="77777777" w:rsidR="00A7568E" w:rsidRPr="003E63FD" w:rsidRDefault="00A7568E" w:rsidP="00A7568E">
      <w:pPr>
        <w:pStyle w:val="Corpsdetexte"/>
        <w:ind w:left="720"/>
        <w:rPr>
          <w:rFonts w:ascii="Arial Narrow" w:hAnsi="Arial Narrow"/>
          <w:lang w:eastAsia="fr-FR"/>
        </w:rPr>
      </w:pP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5E3EA55B" w14:textId="177D767D"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l’EP</w:t>
      </w:r>
      <w:r w:rsidR="00765628">
        <w:rPr>
          <w:rFonts w:ascii="Arial Narrow" w:hAnsi="Arial Narrow"/>
          <w:lang w:eastAsia="fr-FR"/>
        </w:rPr>
        <w:t>MO</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77777777"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0"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052DE9FA"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l’E</w:t>
      </w:r>
      <w:r w:rsidR="00765628">
        <w:rPr>
          <w:rFonts w:ascii="Arial Narrow" w:hAnsi="Arial Narrow"/>
          <w:lang w:eastAsia="fr-FR"/>
        </w:rPr>
        <w:t>PMO</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251ED130"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77777777" w:rsidR="00A7568E" w:rsidRPr="003E63FD"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77777777" w:rsidR="00BD6430" w:rsidRPr="003E63FD" w:rsidRDefault="00A7568E" w:rsidP="00A7568E">
      <w:pPr>
        <w:pStyle w:val="Corpsdetexte"/>
        <w:numPr>
          <w:ilvl w:val="0"/>
          <w:numId w:val="14"/>
        </w:numPr>
        <w:spacing w:after="240"/>
        <w:ind w:left="425" w:hanging="357"/>
        <w:rPr>
          <w:rFonts w:ascii="Arial Narrow" w:hAnsi="Arial Narrow"/>
          <w:b/>
        </w:rPr>
      </w:pPr>
      <w:r w:rsidRPr="003E63FD">
        <w:rPr>
          <w:rFonts w:ascii="Arial Narrow" w:hAnsi="Arial Narrow"/>
          <w:b/>
        </w:rPr>
        <w:t xml:space="preserve"> Dossier de l’offre</w:t>
      </w:r>
    </w:p>
    <w:p w14:paraId="5774FBE6" w14:textId="77777777"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 :</w:t>
      </w:r>
    </w:p>
    <w:p w14:paraId="3DF0844A" w14:textId="77777777" w:rsidR="00A7568E" w:rsidRPr="00C23BDD" w:rsidRDefault="00A7568E" w:rsidP="00A7568E">
      <w:pPr>
        <w:pStyle w:val="Corpsdetexte"/>
        <w:numPr>
          <w:ilvl w:val="0"/>
          <w:numId w:val="23"/>
        </w:numPr>
        <w:rPr>
          <w:rFonts w:ascii="Arial Narrow" w:hAnsi="Arial Narrow"/>
          <w:lang w:eastAsia="fr-FR"/>
        </w:rPr>
      </w:pPr>
      <w:r w:rsidRPr="00C23BDD">
        <w:rPr>
          <w:rFonts w:ascii="Arial Narrow" w:hAnsi="Arial Narrow"/>
          <w:b/>
          <w:lang w:eastAsia="fr-FR"/>
        </w:rPr>
        <w:t>L’acte d’engagement</w:t>
      </w:r>
      <w:r w:rsidRPr="00C23BDD">
        <w:rPr>
          <w:rFonts w:ascii="Arial Narrow" w:hAnsi="Arial Narrow"/>
          <w:lang w:eastAsia="fr-FR"/>
        </w:rPr>
        <w:t xml:space="preserve"> complété ;</w:t>
      </w:r>
    </w:p>
    <w:p w14:paraId="1046AE1D" w14:textId="42DE4F51" w:rsidR="00B82A60" w:rsidRDefault="00B82A60" w:rsidP="00B82A60">
      <w:pPr>
        <w:pStyle w:val="Corpsdetexte"/>
        <w:numPr>
          <w:ilvl w:val="0"/>
          <w:numId w:val="23"/>
        </w:numPr>
        <w:rPr>
          <w:rFonts w:ascii="Arial Narrow" w:hAnsi="Arial Narrow"/>
          <w:lang w:eastAsia="fr-FR"/>
        </w:rPr>
      </w:pPr>
      <w:r w:rsidRPr="00C23BDD">
        <w:rPr>
          <w:rFonts w:ascii="Arial Narrow" w:hAnsi="Arial Narrow"/>
          <w:lang w:eastAsia="fr-FR"/>
        </w:rPr>
        <w:t xml:space="preserve">Le </w:t>
      </w:r>
      <w:r w:rsidRPr="00C23BDD">
        <w:rPr>
          <w:rFonts w:ascii="Arial Narrow" w:hAnsi="Arial Narrow"/>
          <w:b/>
          <w:lang w:eastAsia="fr-FR"/>
        </w:rPr>
        <w:t>Bordereau des Prix Unitaires</w:t>
      </w:r>
      <w:r w:rsidRPr="00C23BDD">
        <w:rPr>
          <w:rFonts w:ascii="Arial Narrow" w:hAnsi="Arial Narrow"/>
          <w:lang w:eastAsia="fr-FR"/>
        </w:rPr>
        <w:t xml:space="preserve"> (B.P.U) et </w:t>
      </w:r>
      <w:r w:rsidR="000B39F9">
        <w:rPr>
          <w:rFonts w:ascii="Arial Narrow" w:hAnsi="Arial Narrow"/>
          <w:lang w:eastAsia="fr-FR"/>
        </w:rPr>
        <w:t>la simulation de commande</w:t>
      </w:r>
      <w:r w:rsidRPr="00C23BDD">
        <w:rPr>
          <w:rFonts w:ascii="Arial Narrow" w:hAnsi="Arial Narrow"/>
          <w:lang w:eastAsia="fr-FR"/>
        </w:rPr>
        <w:t xml:space="preserve"> complétés ;</w:t>
      </w:r>
    </w:p>
    <w:p w14:paraId="30881368" w14:textId="0C2FDB1C" w:rsidR="00224FF2" w:rsidRPr="00C23BDD" w:rsidRDefault="003B0C80" w:rsidP="00B82A60">
      <w:pPr>
        <w:pStyle w:val="Corpsdetexte"/>
        <w:numPr>
          <w:ilvl w:val="0"/>
          <w:numId w:val="23"/>
        </w:numPr>
        <w:rPr>
          <w:rFonts w:ascii="Arial Narrow" w:hAnsi="Arial Narrow"/>
          <w:lang w:eastAsia="fr-FR"/>
        </w:rPr>
      </w:pPr>
      <w:r>
        <w:rPr>
          <w:rFonts w:ascii="Arial Narrow" w:hAnsi="Arial Narrow"/>
          <w:lang w:eastAsia="fr-FR"/>
        </w:rPr>
        <w:t xml:space="preserve">Le candidat remettra </w:t>
      </w:r>
      <w:r w:rsidRPr="000B39F9">
        <w:rPr>
          <w:rFonts w:ascii="Arial Narrow" w:hAnsi="Arial Narrow"/>
          <w:b/>
          <w:lang w:eastAsia="fr-FR"/>
        </w:rPr>
        <w:t>les catalogues de prix publics de l</w:t>
      </w:r>
      <w:r w:rsidR="00224FF2" w:rsidRPr="000B39F9">
        <w:rPr>
          <w:rFonts w:ascii="Arial Narrow" w:hAnsi="Arial Narrow"/>
          <w:b/>
          <w:lang w:eastAsia="fr-FR"/>
        </w:rPr>
        <w:t>’affranchissement</w:t>
      </w:r>
      <w:r>
        <w:rPr>
          <w:rFonts w:ascii="Arial Narrow" w:hAnsi="Arial Narrow"/>
          <w:lang w:eastAsia="fr-FR"/>
        </w:rPr>
        <w:t xml:space="preserve"> </w:t>
      </w:r>
      <w:r w:rsidR="00224FF2">
        <w:rPr>
          <w:rFonts w:ascii="Arial Narrow" w:hAnsi="Arial Narrow"/>
          <w:lang w:eastAsia="fr-FR"/>
        </w:rPr>
        <w:t>;</w:t>
      </w:r>
    </w:p>
    <w:p w14:paraId="7FAF4705" w14:textId="6D86540F" w:rsidR="00C23BDD" w:rsidRPr="000B39F9" w:rsidRDefault="00397613" w:rsidP="00C23BDD">
      <w:pPr>
        <w:pStyle w:val="Corpsdetexte"/>
        <w:numPr>
          <w:ilvl w:val="0"/>
          <w:numId w:val="23"/>
        </w:numPr>
        <w:rPr>
          <w:rFonts w:ascii="Arial Narrow" w:hAnsi="Arial Narrow"/>
          <w:lang w:eastAsia="fr-FR"/>
        </w:rPr>
      </w:pPr>
      <w:r w:rsidRPr="000B39F9">
        <w:rPr>
          <w:rFonts w:ascii="Arial Narrow" w:hAnsi="Arial Narrow"/>
          <w:lang w:eastAsia="fr-FR"/>
        </w:rPr>
        <w:t xml:space="preserve">Le cadre de réponse valant mémoire technique </w:t>
      </w:r>
      <w:r w:rsidR="00824EFE" w:rsidRPr="000B39F9">
        <w:rPr>
          <w:rFonts w:ascii="Arial Narrow" w:hAnsi="Arial Narrow"/>
          <w:lang w:eastAsia="fr-FR"/>
        </w:rPr>
        <w:t xml:space="preserve">et environnemental </w:t>
      </w:r>
      <w:r w:rsidRPr="000B39F9">
        <w:rPr>
          <w:rFonts w:ascii="Arial Narrow" w:hAnsi="Arial Narrow"/>
          <w:lang w:eastAsia="fr-FR"/>
        </w:rPr>
        <w:t>complété par le ca</w:t>
      </w:r>
      <w:r w:rsidR="00C23BDD" w:rsidRPr="000B39F9">
        <w:rPr>
          <w:rFonts w:ascii="Arial Narrow" w:hAnsi="Arial Narrow"/>
          <w:lang w:eastAsia="fr-FR"/>
        </w:rPr>
        <w:t>ndidat</w:t>
      </w:r>
      <w:r w:rsidR="00D13677" w:rsidRPr="000B39F9">
        <w:rPr>
          <w:rFonts w:ascii="Arial Narrow" w:hAnsi="Arial Narrow"/>
          <w:lang w:eastAsia="fr-FR"/>
        </w:rPr>
        <w:t> ;</w:t>
      </w:r>
    </w:p>
    <w:p w14:paraId="54DCF58E" w14:textId="39B1FCB9" w:rsidR="00221CE3" w:rsidRPr="00D13677" w:rsidRDefault="00221CE3" w:rsidP="000B39F9">
      <w:pPr>
        <w:pStyle w:val="Corpsdetexte"/>
        <w:ind w:left="720"/>
        <w:rPr>
          <w:rFonts w:ascii="Arial Narrow" w:hAnsi="Arial Narrow"/>
          <w:highlight w:val="yellow"/>
          <w:lang w:eastAsia="fr-FR"/>
        </w:rPr>
      </w:pPr>
    </w:p>
    <w:p w14:paraId="76DA37C8" w14:textId="77777777" w:rsidR="003765CC" w:rsidRPr="003E63FD" w:rsidRDefault="003765CC" w:rsidP="003765CC">
      <w:pPr>
        <w:pStyle w:val="Corpsdetexte"/>
        <w:ind w:left="720"/>
        <w:rPr>
          <w:rFonts w:ascii="Arial Narrow" w:hAnsi="Arial Narrow"/>
          <w:lang w:eastAsia="fr-FR"/>
        </w:rPr>
      </w:pP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00B024D4"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763D8058" w14:textId="79916126"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t>Sous-traitance</w:t>
      </w:r>
    </w:p>
    <w:p w14:paraId="307197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A cette fin, il est demandé au candidat de remettre à l’appui de son offre le formulaire DC4 renseigné et disponible à l’adresse suivante : </w:t>
      </w:r>
      <w:hyperlink r:id="rId11" w:history="1">
        <w:r w:rsidRPr="003E63FD">
          <w:rPr>
            <w:rStyle w:val="Lienhypertexte"/>
            <w:rFonts w:ascii="Arial Narrow" w:hAnsi="Arial Narrow"/>
          </w:rPr>
          <w:t>https://www.economie.gouv.fr/daj/formulaires-declaration-du-candidat</w:t>
        </w:r>
      </w:hyperlink>
    </w:p>
    <w:p w14:paraId="7824C0BC"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Le DC4 n’a pas à être signé au stade de l’offre mais en cas d’attribution du marché, il devra être signé par le futur titulaire, le sous-traitant et l’EPMO (voir sur la signature des pièces l’article 6.3 du présent règlement de la consultation).</w:t>
      </w:r>
    </w:p>
    <w:p w14:paraId="3502DA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 notification du marché ou la signature du DC4 par l’EPMO vaudra acceptation du sous-traitant et agrément de ses conditions de paiement.</w:t>
      </w:r>
    </w:p>
    <w:p w14:paraId="49971A82" w14:textId="77777777" w:rsidR="003765CC"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L’attention du candidat est attirée sur le fait que les demandes de sous-traitance peuvent également être présentées pendant toute la durée d’exécution du marché.</w:t>
      </w:r>
    </w:p>
    <w:p w14:paraId="44E0D2D4" w14:textId="77777777" w:rsidR="002C5191" w:rsidRPr="003E63FD" w:rsidRDefault="002C5191" w:rsidP="003765CC">
      <w:pPr>
        <w:pStyle w:val="Corpsdetexte"/>
        <w:rPr>
          <w:rFonts w:ascii="Arial Narrow" w:hAnsi="Arial Narrow"/>
          <w:lang w:eastAsia="fr-FR"/>
        </w:rPr>
      </w:pP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3AFD8C21" w14:textId="77777777" w:rsidR="002C5191" w:rsidRPr="003E63FD"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0A11C33E" w14:textId="77777777" w:rsidR="0025246C" w:rsidRPr="003E63FD" w:rsidRDefault="0025246C" w:rsidP="0025246C">
      <w:pPr>
        <w:pStyle w:val="Corpsdetexte"/>
        <w:rPr>
          <w:rFonts w:ascii="Arial Narrow" w:hAnsi="Arial Narrow"/>
          <w:lang w:eastAsia="fr-FR"/>
        </w:rPr>
      </w:pPr>
      <w:r w:rsidRPr="003E63FD">
        <w:rPr>
          <w:rFonts w:ascii="Arial Narrow" w:hAnsi="Arial Narrow"/>
          <w:lang w:eastAsia="fr-FR"/>
        </w:rPr>
        <w:t>Les soumissionnaires peuvent adresser à l’EPMO, sur support papier ou sur support physique électronique, une copie de sauvegarde de leur dossier dans les conditions fixées par l’arrêté du 22 mars 2019 fixant les modalités de mise à disposition des documents de la consultation et de la copie de sauvegarde.</w:t>
      </w: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4F5E8659" w14:textId="77777777"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Établissement public du musée d'Orsay</w:t>
      </w:r>
    </w:p>
    <w:p w14:paraId="7854E164" w14:textId="77777777" w:rsidR="0025246C" w:rsidRPr="003E63FD" w:rsidRDefault="0025246C" w:rsidP="00B17100">
      <w:pPr>
        <w:spacing w:after="0" w:line="276" w:lineRule="auto"/>
        <w:jc w:val="center"/>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du musée de l'Orangerie - Valéry Giscard D’Estaing</w:t>
      </w:r>
    </w:p>
    <w:p w14:paraId="6B57AA18" w14:textId="6B9C083F"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Direction administrative et financière</w:t>
      </w:r>
      <w:r w:rsidR="007D5383">
        <w:rPr>
          <w:rFonts w:ascii="Arial Narrow" w:hAnsi="Arial Narrow"/>
          <w:lang w:eastAsia="fr-FR"/>
        </w:rPr>
        <w:t xml:space="preserve"> – Ludovic LE GOFF</w:t>
      </w:r>
    </w:p>
    <w:p w14:paraId="1D2542CC" w14:textId="1E7F0BBC" w:rsidR="004F429E" w:rsidRPr="003E63FD" w:rsidRDefault="007D5383" w:rsidP="00B17100">
      <w:pPr>
        <w:spacing w:after="0"/>
        <w:jc w:val="center"/>
        <w:rPr>
          <w:rFonts w:ascii="Arial Narrow" w:hAnsi="Arial Narrow"/>
          <w:lang w:eastAsia="fr-FR"/>
        </w:rPr>
      </w:pPr>
      <w:r>
        <w:rPr>
          <w:rFonts w:ascii="Arial Narrow" w:hAnsi="Arial Narrow"/>
          <w:lang w:eastAsia="fr-FR"/>
        </w:rPr>
        <w:t>Esplanade Valéry Giscard d’Estaing</w:t>
      </w:r>
    </w:p>
    <w:p w14:paraId="39804B20" w14:textId="1EB09BE8" w:rsidR="0025246C" w:rsidRPr="003E63FD" w:rsidRDefault="0025246C" w:rsidP="00B17100">
      <w:pPr>
        <w:spacing w:after="0"/>
        <w:jc w:val="center"/>
        <w:rPr>
          <w:rFonts w:ascii="Arial Narrow" w:hAnsi="Arial Narrow"/>
          <w:lang w:eastAsia="fr-FR"/>
        </w:rPr>
      </w:pPr>
      <w:r w:rsidRPr="003E63FD">
        <w:rPr>
          <w:rFonts w:ascii="Arial Narrow" w:hAnsi="Arial Narrow"/>
          <w:lang w:eastAsia="fr-FR"/>
        </w:rPr>
        <w:t>7500</w:t>
      </w:r>
      <w:r w:rsidR="007D5383">
        <w:rPr>
          <w:rFonts w:ascii="Arial Narrow" w:hAnsi="Arial Narrow"/>
          <w:lang w:eastAsia="fr-FR"/>
        </w:rPr>
        <w:t>7</w:t>
      </w:r>
      <w:r w:rsidRPr="003E63FD">
        <w:rPr>
          <w:rFonts w:ascii="Arial Narrow" w:hAnsi="Arial Narrow"/>
          <w:lang w:eastAsia="fr-FR"/>
        </w:rPr>
        <w:t xml:space="preserve"> Paris</w:t>
      </w:r>
    </w:p>
    <w:p w14:paraId="09CEDB40" w14:textId="77777777" w:rsidR="005F1D51" w:rsidRPr="003E63FD" w:rsidRDefault="005F1D51" w:rsidP="005F1D51">
      <w:pPr>
        <w:pStyle w:val="Corpsdetexte"/>
        <w:spacing w:after="240"/>
        <w:ind w:left="284"/>
        <w:rPr>
          <w:rFonts w:ascii="Arial Narrow" w:hAnsi="Arial Narrow"/>
          <w:b/>
          <w:lang w:eastAsia="fr-FR"/>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l’EPMO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77777777" w:rsidR="00D17E86" w:rsidRPr="003E63FD" w:rsidRDefault="005026B0" w:rsidP="00D17E86">
      <w:pPr>
        <w:pStyle w:val="Corpsdetexte"/>
        <w:rPr>
          <w:rFonts w:ascii="Arial Narrow" w:hAnsi="Arial Narrow"/>
          <w:lang w:eastAsia="fr-FR"/>
        </w:rPr>
      </w:pPr>
      <w:hyperlink r:id="rId12"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3" w:history="1">
        <w:r w:rsidRPr="003E63FD">
          <w:rPr>
            <w:rStyle w:val="Lienhypertexte"/>
            <w:rFonts w:ascii="Arial Narrow" w:hAnsi="Arial Narrow"/>
            <w:lang w:eastAsia="fr-FR"/>
          </w:rPr>
          <w:t>http://www.ssi.gouv.fr/administration/reglementation/confiance-numerique/le-reglement-eidas/liste-nationale-de-confiance</w:t>
        </w:r>
      </w:hyperlink>
    </w:p>
    <w:p w14:paraId="5CCB489E" w14:textId="01A2F4B0" w:rsidR="004D081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3E8C4C4E" w14:textId="77777777" w:rsidR="003F3420" w:rsidRPr="003E63FD" w:rsidRDefault="003F3420" w:rsidP="00C02487">
      <w:pPr>
        <w:pStyle w:val="Corpsdetexte"/>
        <w:rPr>
          <w:rFonts w:ascii="Arial Narrow" w:hAnsi="Arial Narrow"/>
          <w:b/>
          <w:lang w:eastAsia="fr-FR"/>
        </w:rPr>
      </w:pP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66A8FADF" w:rsidR="00EC6141" w:rsidRPr="003E63FD"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L’EPMO</w:t>
      </w:r>
      <w:r w:rsidR="00C80B51">
        <w:rPr>
          <w:rFonts w:ascii="Arial Narrow" w:hAnsi="Arial Narrow"/>
        </w:rPr>
        <w:t>-VGE</w:t>
      </w:r>
      <w:r w:rsidRPr="003E63FD">
        <w:rPr>
          <w:rFonts w:ascii="Arial Narrow" w:hAnsi="Arial Narrow"/>
        </w:rPr>
        <w:t xml:space="preserve"> vérifiera que le candidat dispose de l’aptitude à exercer l’activité professionnelle, de la capacité économique et financière et des capacités techniques et professionnelles nécessaires à l’exécution du marché.</w:t>
      </w:r>
    </w:p>
    <w:p w14:paraId="6370EF79" w14:textId="77777777" w:rsidR="00EC6141"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Jugement des offres</w:t>
      </w:r>
    </w:p>
    <w:p w14:paraId="7E9FE233" w14:textId="65451110" w:rsidR="00AA3E07" w:rsidRPr="003E63FD" w:rsidRDefault="004302A7" w:rsidP="000B7422">
      <w:pPr>
        <w:pStyle w:val="Corpsdetexte"/>
        <w:rPr>
          <w:rFonts w:ascii="Arial Narrow" w:hAnsi="Arial Narrow"/>
        </w:rPr>
      </w:pPr>
      <w:r w:rsidRPr="003E63FD">
        <w:rPr>
          <w:rFonts w:ascii="Arial Narrow" w:hAnsi="Arial Narrow"/>
        </w:rPr>
        <w:t>L’offre économiquement la plus avantageuse sera appréciée en fonction des critères pondérés énoncés ci</w:t>
      </w:r>
      <w:r w:rsidR="004D0816">
        <w:rPr>
          <w:rFonts w:ascii="Arial Narrow" w:hAnsi="Arial Narrow"/>
        </w:rPr>
        <w:noBreakHyphen/>
      </w:r>
      <w:r w:rsidRPr="003E63FD">
        <w:rPr>
          <w:rFonts w:ascii="Arial Narrow" w:hAnsi="Arial Narrow"/>
        </w:rPr>
        <w:t>dessous</w:t>
      </w:r>
      <w:r w:rsidR="004D0816">
        <w:rPr>
          <w:rFonts w:ascii="Arial Narrow" w:hAnsi="Arial Narrow"/>
        </w:rPr>
        <w:t> </w:t>
      </w:r>
      <w:r w:rsidRPr="003E63FD">
        <w:rPr>
          <w:rFonts w:ascii="Arial Narrow" w:hAnsi="Arial Narr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6945"/>
        <w:gridCol w:w="1129"/>
      </w:tblGrid>
      <w:tr w:rsidR="00041AEF" w:rsidRPr="003E63FD" w14:paraId="0137A9FA" w14:textId="77777777" w:rsidTr="00041AEF">
        <w:trPr>
          <w:trHeight w:val="537"/>
        </w:trPr>
        <w:tc>
          <w:tcPr>
            <w:tcW w:w="4377" w:type="pct"/>
            <w:gridSpan w:val="2"/>
            <w:shd w:val="clear" w:color="auto" w:fill="DEEAF6" w:themeFill="accent1" w:themeFillTint="33"/>
          </w:tcPr>
          <w:p w14:paraId="56B5B849" w14:textId="09E8AC5E" w:rsidR="00041AEF" w:rsidRPr="003E63FD" w:rsidRDefault="00041AEF" w:rsidP="004302A7">
            <w:pPr>
              <w:spacing w:before="120" w:after="0"/>
              <w:rPr>
                <w:rFonts w:ascii="Arial Narrow" w:eastAsia="Lucida Sans Unicode" w:hAnsi="Arial Narrow" w:cs="Arial"/>
                <w:b/>
              </w:rPr>
            </w:pPr>
            <w:r w:rsidRPr="003E63FD">
              <w:rPr>
                <w:rFonts w:ascii="Arial Narrow" w:eastAsia="Lucida Sans Unicode" w:hAnsi="Arial Narrow" w:cs="Arial"/>
                <w:b/>
              </w:rPr>
              <w:t xml:space="preserve">Critère 1 - Valeur technique </w:t>
            </w:r>
            <w:r>
              <w:rPr>
                <w:rFonts w:ascii="Arial Narrow" w:eastAsia="Lucida Sans Unicode" w:hAnsi="Arial Narrow" w:cs="Arial"/>
                <w:b/>
              </w:rPr>
              <w:t>appréciée au regard des éléments renseignés dans le cadre de réponse</w:t>
            </w:r>
          </w:p>
        </w:tc>
        <w:tc>
          <w:tcPr>
            <w:tcW w:w="623" w:type="pct"/>
            <w:shd w:val="clear" w:color="auto" w:fill="DEEAF6" w:themeFill="accent1" w:themeFillTint="33"/>
            <w:vAlign w:val="center"/>
          </w:tcPr>
          <w:p w14:paraId="146BA8CE" w14:textId="21B0321C" w:rsidR="00041AEF" w:rsidRPr="003E63FD" w:rsidRDefault="00824EFE" w:rsidP="00A77FBC">
            <w:pPr>
              <w:spacing w:before="120" w:after="0"/>
              <w:jc w:val="center"/>
              <w:rPr>
                <w:rFonts w:ascii="Arial Narrow" w:eastAsia="Lucida Sans Unicode" w:hAnsi="Arial Narrow" w:cs="Arial"/>
                <w:b/>
              </w:rPr>
            </w:pPr>
            <w:r>
              <w:rPr>
                <w:rFonts w:ascii="Arial Narrow" w:eastAsia="Lucida Sans Unicode" w:hAnsi="Arial Narrow" w:cs="Arial"/>
                <w:b/>
              </w:rPr>
              <w:t>45</w:t>
            </w:r>
            <w:r w:rsidRPr="003E63FD">
              <w:rPr>
                <w:rFonts w:ascii="Arial Narrow" w:eastAsia="Lucida Sans Unicode" w:hAnsi="Arial Narrow" w:cs="Arial"/>
                <w:b/>
              </w:rPr>
              <w:t xml:space="preserve"> </w:t>
            </w:r>
            <w:r w:rsidR="00041AEF" w:rsidRPr="003E63FD">
              <w:rPr>
                <w:rFonts w:ascii="Arial Narrow" w:eastAsia="Lucida Sans Unicode" w:hAnsi="Arial Narrow" w:cs="Arial"/>
                <w:b/>
              </w:rPr>
              <w:t>%</w:t>
            </w:r>
          </w:p>
        </w:tc>
      </w:tr>
      <w:tr w:rsidR="00041AEF" w:rsidRPr="003E63FD" w14:paraId="5AD71A58" w14:textId="77777777" w:rsidTr="00041AEF">
        <w:tc>
          <w:tcPr>
            <w:tcW w:w="545" w:type="pct"/>
          </w:tcPr>
          <w:p w14:paraId="0520D073" w14:textId="4109393B" w:rsidR="00041AEF" w:rsidRPr="0004454A" w:rsidRDefault="00041AEF" w:rsidP="0004454A">
            <w:pPr>
              <w:pStyle w:val="Paragraphedeliste"/>
              <w:spacing w:before="120" w:after="0"/>
              <w:ind w:left="164"/>
              <w:rPr>
                <w:rFonts w:ascii="Arial Narrow" w:hAnsi="Arial Narrow"/>
                <w:b/>
              </w:rPr>
            </w:pPr>
            <w:r w:rsidRPr="0004454A">
              <w:rPr>
                <w:rFonts w:ascii="Arial Narrow" w:hAnsi="Arial Narrow"/>
                <w:b/>
              </w:rPr>
              <w:t>1.1</w:t>
            </w:r>
          </w:p>
        </w:tc>
        <w:tc>
          <w:tcPr>
            <w:tcW w:w="3832" w:type="pct"/>
          </w:tcPr>
          <w:p w14:paraId="109638D7" w14:textId="72F1E7D9" w:rsidR="00041AEF" w:rsidRPr="006A661C" w:rsidRDefault="00041AEF" w:rsidP="00B82A60">
            <w:pPr>
              <w:pStyle w:val="Paragraphedeliste"/>
              <w:spacing w:before="120" w:after="0"/>
              <w:ind w:left="360"/>
              <w:rPr>
                <w:rFonts w:ascii="Arial Narrow" w:eastAsia="Lucida Sans Unicode" w:hAnsi="Arial Narrow" w:cs="Arial"/>
              </w:rPr>
            </w:pPr>
            <w:r w:rsidRPr="00041AEF">
              <w:rPr>
                <w:rFonts w:ascii="Arial Narrow" w:hAnsi="Arial Narrow"/>
              </w:rPr>
              <w:t>Méthodologie mise en œuvre pour l’exécution des prestations depuis la prise en charge de la commande jusqu’à son dépôt à l’expédition</w:t>
            </w:r>
          </w:p>
        </w:tc>
        <w:tc>
          <w:tcPr>
            <w:tcW w:w="623" w:type="pct"/>
            <w:vAlign w:val="center"/>
          </w:tcPr>
          <w:p w14:paraId="6E0F4501" w14:textId="445FA736" w:rsidR="00041AEF" w:rsidRPr="006A661C" w:rsidRDefault="00041AEF" w:rsidP="00041AEF">
            <w:pPr>
              <w:spacing w:before="120" w:after="0"/>
              <w:jc w:val="center"/>
              <w:rPr>
                <w:rFonts w:ascii="Arial Narrow" w:eastAsia="Lucida Sans Unicode" w:hAnsi="Arial Narrow" w:cs="Arial"/>
                <w:i/>
              </w:rPr>
            </w:pPr>
            <w:r>
              <w:rPr>
                <w:rFonts w:ascii="Arial Narrow" w:eastAsia="Lucida Sans Unicode" w:hAnsi="Arial Narrow" w:cs="Arial"/>
                <w:i/>
              </w:rPr>
              <w:t>60</w:t>
            </w:r>
            <w:r w:rsidRPr="006A661C">
              <w:rPr>
                <w:rFonts w:ascii="Arial Narrow" w:eastAsia="Lucida Sans Unicode" w:hAnsi="Arial Narrow" w:cs="Arial"/>
                <w:i/>
              </w:rPr>
              <w:t xml:space="preserve"> %</w:t>
            </w:r>
          </w:p>
        </w:tc>
      </w:tr>
      <w:tr w:rsidR="00041AEF" w:rsidRPr="003E63FD" w14:paraId="2E444AD2" w14:textId="77777777" w:rsidTr="00041AEF">
        <w:tc>
          <w:tcPr>
            <w:tcW w:w="545" w:type="pct"/>
          </w:tcPr>
          <w:p w14:paraId="1419B22D" w14:textId="327DCDEB" w:rsidR="00041AEF" w:rsidRDefault="00041AEF" w:rsidP="00B82A60">
            <w:pPr>
              <w:pStyle w:val="Paragraphedeliste"/>
              <w:spacing w:before="120" w:after="0"/>
              <w:ind w:left="360"/>
              <w:rPr>
                <w:rFonts w:ascii="Arial Narrow" w:hAnsi="Arial Narrow"/>
              </w:rPr>
            </w:pPr>
            <w:r>
              <w:rPr>
                <w:rFonts w:ascii="Arial Narrow" w:hAnsi="Arial Narrow"/>
              </w:rPr>
              <w:t>1.1.1</w:t>
            </w:r>
          </w:p>
        </w:tc>
        <w:tc>
          <w:tcPr>
            <w:tcW w:w="3832" w:type="pct"/>
          </w:tcPr>
          <w:p w14:paraId="38D514C8" w14:textId="40970910" w:rsidR="00041AEF" w:rsidRPr="0004454A" w:rsidRDefault="0004454A" w:rsidP="0004454A">
            <w:pPr>
              <w:pStyle w:val="Paragraphedeliste"/>
              <w:spacing w:before="120" w:after="0"/>
              <w:ind w:left="891"/>
              <w:rPr>
                <w:rFonts w:ascii="Arial Narrow" w:hAnsi="Arial Narrow"/>
                <w:i/>
              </w:rPr>
            </w:pPr>
            <w:r w:rsidRPr="0004454A">
              <w:rPr>
                <w:rFonts w:ascii="Arial Narrow" w:hAnsi="Arial Narrow"/>
                <w:i/>
              </w:rPr>
              <w:t>Méthodes d’analyse et de traitement des fichiers d’adresses</w:t>
            </w:r>
          </w:p>
        </w:tc>
        <w:tc>
          <w:tcPr>
            <w:tcW w:w="623" w:type="pct"/>
            <w:vAlign w:val="center"/>
          </w:tcPr>
          <w:p w14:paraId="618B0B7B" w14:textId="56ABBE0F" w:rsidR="00041AEF" w:rsidRPr="0004454A" w:rsidRDefault="0004454A" w:rsidP="00F837B7">
            <w:pPr>
              <w:spacing w:before="120" w:after="0"/>
              <w:jc w:val="center"/>
              <w:rPr>
                <w:rFonts w:ascii="Arial Narrow" w:eastAsia="Lucida Sans Unicode" w:hAnsi="Arial Narrow" w:cs="Arial"/>
                <w:i/>
              </w:rPr>
            </w:pPr>
            <w:r w:rsidRPr="0004454A">
              <w:rPr>
                <w:rFonts w:ascii="Arial Narrow" w:eastAsia="Lucida Sans Unicode" w:hAnsi="Arial Narrow" w:cs="Arial"/>
                <w:i/>
              </w:rPr>
              <w:t>40%</w:t>
            </w:r>
          </w:p>
        </w:tc>
      </w:tr>
      <w:tr w:rsidR="00041AEF" w:rsidRPr="003E63FD" w14:paraId="1B68A00E" w14:textId="77777777" w:rsidTr="00041AEF">
        <w:tc>
          <w:tcPr>
            <w:tcW w:w="545" w:type="pct"/>
          </w:tcPr>
          <w:p w14:paraId="2823A355" w14:textId="0D7E9248" w:rsidR="00041AEF" w:rsidRDefault="00041AEF" w:rsidP="00B82A60">
            <w:pPr>
              <w:pStyle w:val="Paragraphedeliste"/>
              <w:spacing w:before="120" w:after="0"/>
              <w:ind w:left="360"/>
              <w:rPr>
                <w:rFonts w:ascii="Arial Narrow" w:hAnsi="Arial Narrow"/>
              </w:rPr>
            </w:pPr>
            <w:r>
              <w:rPr>
                <w:rFonts w:ascii="Arial Narrow" w:hAnsi="Arial Narrow"/>
              </w:rPr>
              <w:t>1.1.2</w:t>
            </w:r>
          </w:p>
        </w:tc>
        <w:tc>
          <w:tcPr>
            <w:tcW w:w="3832" w:type="pct"/>
          </w:tcPr>
          <w:p w14:paraId="7A3DC46C" w14:textId="301EC1FD" w:rsidR="00041AEF" w:rsidRPr="0004454A" w:rsidRDefault="00041AEF" w:rsidP="0004454A">
            <w:pPr>
              <w:pStyle w:val="Paragraphedeliste"/>
              <w:spacing w:before="120" w:after="0"/>
              <w:ind w:left="891"/>
              <w:rPr>
                <w:rFonts w:ascii="Arial Narrow" w:hAnsi="Arial Narrow"/>
                <w:i/>
              </w:rPr>
            </w:pPr>
            <w:r w:rsidRPr="0004454A">
              <w:rPr>
                <w:rFonts w:ascii="Arial Narrow" w:hAnsi="Arial Narrow"/>
                <w:i/>
              </w:rPr>
              <w:t>Processus qualité mis en place</w:t>
            </w:r>
          </w:p>
        </w:tc>
        <w:tc>
          <w:tcPr>
            <w:tcW w:w="623" w:type="pct"/>
            <w:vAlign w:val="center"/>
          </w:tcPr>
          <w:p w14:paraId="2EA56D8E" w14:textId="4309FE8A" w:rsidR="00041AEF" w:rsidRPr="0004454A" w:rsidRDefault="0004454A" w:rsidP="00F837B7">
            <w:pPr>
              <w:spacing w:before="120" w:after="0"/>
              <w:jc w:val="center"/>
              <w:rPr>
                <w:rFonts w:ascii="Arial Narrow" w:eastAsia="Lucida Sans Unicode" w:hAnsi="Arial Narrow" w:cs="Arial"/>
                <w:i/>
              </w:rPr>
            </w:pPr>
            <w:r w:rsidRPr="0004454A">
              <w:rPr>
                <w:rFonts w:ascii="Arial Narrow" w:eastAsia="Lucida Sans Unicode" w:hAnsi="Arial Narrow" w:cs="Arial"/>
                <w:i/>
              </w:rPr>
              <w:t>40%</w:t>
            </w:r>
          </w:p>
        </w:tc>
      </w:tr>
      <w:tr w:rsidR="00041AEF" w:rsidRPr="003E63FD" w14:paraId="3E52F7E8" w14:textId="77777777" w:rsidTr="00041AEF">
        <w:tc>
          <w:tcPr>
            <w:tcW w:w="545" w:type="pct"/>
          </w:tcPr>
          <w:p w14:paraId="71F4447E" w14:textId="68A87F85" w:rsidR="00041AEF" w:rsidRDefault="00041AEF" w:rsidP="00B82A60">
            <w:pPr>
              <w:pStyle w:val="Paragraphedeliste"/>
              <w:spacing w:before="120" w:after="0"/>
              <w:ind w:left="360"/>
              <w:rPr>
                <w:rFonts w:ascii="Arial Narrow" w:hAnsi="Arial Narrow"/>
              </w:rPr>
            </w:pPr>
            <w:r>
              <w:rPr>
                <w:rFonts w:ascii="Arial Narrow" w:hAnsi="Arial Narrow"/>
              </w:rPr>
              <w:t>1.1.3</w:t>
            </w:r>
          </w:p>
        </w:tc>
        <w:tc>
          <w:tcPr>
            <w:tcW w:w="3832" w:type="pct"/>
          </w:tcPr>
          <w:p w14:paraId="42F49095" w14:textId="024706A3" w:rsidR="00041AEF" w:rsidRPr="0004454A" w:rsidRDefault="00041AEF" w:rsidP="0004454A">
            <w:pPr>
              <w:pStyle w:val="Paragraphedeliste"/>
              <w:spacing w:before="120" w:after="0"/>
              <w:ind w:left="891"/>
              <w:rPr>
                <w:rFonts w:ascii="Arial Narrow" w:hAnsi="Arial Narrow"/>
                <w:i/>
              </w:rPr>
            </w:pPr>
            <w:r w:rsidRPr="0004454A">
              <w:rPr>
                <w:rFonts w:ascii="Arial Narrow" w:hAnsi="Arial Narrow"/>
                <w:i/>
              </w:rPr>
              <w:t xml:space="preserve">Gestion de la clôture technique et administrative des prestations (reliquat, retours, </w:t>
            </w:r>
            <w:proofErr w:type="spellStart"/>
            <w:r w:rsidRPr="0004454A">
              <w:rPr>
                <w:rFonts w:ascii="Arial Narrow" w:hAnsi="Arial Narrow"/>
                <w:i/>
              </w:rPr>
              <w:t>reporting</w:t>
            </w:r>
            <w:proofErr w:type="spellEnd"/>
            <w:r w:rsidRPr="0004454A">
              <w:rPr>
                <w:rFonts w:ascii="Arial Narrow" w:hAnsi="Arial Narrow"/>
                <w:i/>
              </w:rPr>
              <w:t xml:space="preserve"> client, gestion du stock de fournitures …)</w:t>
            </w:r>
          </w:p>
        </w:tc>
        <w:tc>
          <w:tcPr>
            <w:tcW w:w="623" w:type="pct"/>
            <w:vAlign w:val="center"/>
          </w:tcPr>
          <w:p w14:paraId="3B5B72E1" w14:textId="6621BE6D" w:rsidR="00041AEF" w:rsidRPr="0004454A" w:rsidRDefault="0004454A" w:rsidP="00F837B7">
            <w:pPr>
              <w:spacing w:before="120" w:after="0"/>
              <w:jc w:val="center"/>
              <w:rPr>
                <w:rFonts w:ascii="Arial Narrow" w:eastAsia="Lucida Sans Unicode" w:hAnsi="Arial Narrow" w:cs="Arial"/>
                <w:i/>
              </w:rPr>
            </w:pPr>
            <w:r w:rsidRPr="0004454A">
              <w:rPr>
                <w:rFonts w:ascii="Arial Narrow" w:eastAsia="Lucida Sans Unicode" w:hAnsi="Arial Narrow" w:cs="Arial"/>
                <w:i/>
              </w:rPr>
              <w:t>20%</w:t>
            </w:r>
          </w:p>
        </w:tc>
      </w:tr>
      <w:tr w:rsidR="00041AEF" w:rsidRPr="003E63FD" w14:paraId="1E483960" w14:textId="77777777" w:rsidTr="00041AEF">
        <w:tc>
          <w:tcPr>
            <w:tcW w:w="545" w:type="pct"/>
          </w:tcPr>
          <w:p w14:paraId="5978731E" w14:textId="530503A9" w:rsidR="00041AEF" w:rsidRPr="0004454A" w:rsidRDefault="00041AEF" w:rsidP="0004454A">
            <w:pPr>
              <w:pStyle w:val="Paragraphedeliste"/>
              <w:spacing w:before="120" w:after="0"/>
              <w:ind w:left="164"/>
              <w:rPr>
                <w:rFonts w:ascii="Arial Narrow" w:hAnsi="Arial Narrow"/>
                <w:b/>
              </w:rPr>
            </w:pPr>
            <w:r w:rsidRPr="0004454A">
              <w:rPr>
                <w:rFonts w:ascii="Arial Narrow" w:hAnsi="Arial Narrow"/>
                <w:b/>
              </w:rPr>
              <w:t>1.2</w:t>
            </w:r>
          </w:p>
        </w:tc>
        <w:tc>
          <w:tcPr>
            <w:tcW w:w="3832" w:type="pct"/>
          </w:tcPr>
          <w:p w14:paraId="57C1C93B" w14:textId="7F7F19AF" w:rsidR="00041AEF" w:rsidRPr="006A661C" w:rsidRDefault="00041AEF" w:rsidP="00B46916">
            <w:pPr>
              <w:pStyle w:val="Paragraphedeliste"/>
              <w:spacing w:before="120" w:after="0"/>
              <w:ind w:left="40"/>
              <w:rPr>
                <w:rFonts w:ascii="Arial Narrow" w:eastAsia="Lucida Sans Unicode" w:hAnsi="Arial Narrow" w:cs="Arial"/>
              </w:rPr>
            </w:pPr>
            <w:r w:rsidRPr="00041AEF">
              <w:rPr>
                <w:rFonts w:ascii="Arial Narrow" w:hAnsi="Arial Narrow"/>
              </w:rPr>
              <w:t>Adéquation des moyens techniques dont capacité des équipements et moyens humains mis en œuvre pour l’exécution de l’accord-cadre, dont notamment CV de l’interlocuteur dédié</w:t>
            </w:r>
          </w:p>
        </w:tc>
        <w:tc>
          <w:tcPr>
            <w:tcW w:w="623" w:type="pct"/>
            <w:vAlign w:val="center"/>
          </w:tcPr>
          <w:p w14:paraId="4051D43F" w14:textId="18785C02" w:rsidR="00041AEF" w:rsidRPr="006A661C" w:rsidRDefault="00041AEF" w:rsidP="00F837B7">
            <w:pPr>
              <w:spacing w:before="120" w:after="0"/>
              <w:jc w:val="center"/>
              <w:rPr>
                <w:rFonts w:ascii="Arial Narrow" w:eastAsia="Lucida Sans Unicode" w:hAnsi="Arial Narrow" w:cs="Arial"/>
                <w:i/>
              </w:rPr>
            </w:pPr>
            <w:r>
              <w:rPr>
                <w:rFonts w:ascii="Arial Narrow" w:eastAsia="Lucida Sans Unicode" w:hAnsi="Arial Narrow" w:cs="Arial"/>
                <w:i/>
              </w:rPr>
              <w:t>3</w:t>
            </w:r>
            <w:r w:rsidRPr="006A661C">
              <w:rPr>
                <w:rFonts w:ascii="Arial Narrow" w:eastAsia="Lucida Sans Unicode" w:hAnsi="Arial Narrow" w:cs="Arial"/>
                <w:i/>
              </w:rPr>
              <w:t>0 %</w:t>
            </w:r>
          </w:p>
        </w:tc>
      </w:tr>
      <w:tr w:rsidR="00041AEF" w:rsidRPr="003E63FD" w14:paraId="3439A663" w14:textId="77777777" w:rsidTr="00041AEF">
        <w:tc>
          <w:tcPr>
            <w:tcW w:w="545" w:type="pct"/>
          </w:tcPr>
          <w:p w14:paraId="7D9200BC" w14:textId="2B921249" w:rsidR="00041AEF" w:rsidRPr="0004454A" w:rsidRDefault="00041AEF" w:rsidP="0004454A">
            <w:pPr>
              <w:spacing w:before="120" w:after="0" w:line="240" w:lineRule="auto"/>
              <w:ind w:left="164"/>
              <w:rPr>
                <w:rFonts w:ascii="Arial Narrow" w:hAnsi="Arial Narrow"/>
                <w:b/>
              </w:rPr>
            </w:pPr>
            <w:r w:rsidRPr="0004454A">
              <w:rPr>
                <w:rFonts w:ascii="Arial Narrow" w:hAnsi="Arial Narrow"/>
                <w:b/>
              </w:rPr>
              <w:t>1.3</w:t>
            </w:r>
          </w:p>
        </w:tc>
        <w:tc>
          <w:tcPr>
            <w:tcW w:w="3832" w:type="pct"/>
          </w:tcPr>
          <w:p w14:paraId="191BCC14" w14:textId="3DB22C88" w:rsidR="00041AEF" w:rsidRPr="006A661C" w:rsidRDefault="00041AEF" w:rsidP="00041AEF">
            <w:pPr>
              <w:spacing w:before="120" w:after="0" w:line="240" w:lineRule="auto"/>
              <w:ind w:left="40"/>
              <w:rPr>
                <w:rFonts w:ascii="Arial Narrow" w:eastAsia="Lucida Sans Unicode" w:hAnsi="Arial Narrow" w:cs="Arial"/>
              </w:rPr>
            </w:pPr>
            <w:r w:rsidRPr="00041AEF">
              <w:rPr>
                <w:rFonts w:ascii="Arial Narrow" w:hAnsi="Arial Narrow"/>
              </w:rPr>
              <w:t>Les moyens mis en œuvre pour assurer la sécurisation des données informatiques</w:t>
            </w:r>
          </w:p>
        </w:tc>
        <w:tc>
          <w:tcPr>
            <w:tcW w:w="623" w:type="pct"/>
            <w:vAlign w:val="center"/>
          </w:tcPr>
          <w:p w14:paraId="5A70CB71" w14:textId="31F17FD1" w:rsidR="00041AEF" w:rsidRPr="006A661C" w:rsidRDefault="00041AEF" w:rsidP="00B82A60">
            <w:pPr>
              <w:spacing w:before="120" w:after="0"/>
              <w:jc w:val="center"/>
              <w:rPr>
                <w:rFonts w:ascii="Arial Narrow" w:eastAsia="Lucida Sans Unicode" w:hAnsi="Arial Narrow" w:cs="Arial"/>
                <w:i/>
              </w:rPr>
            </w:pPr>
            <w:r>
              <w:rPr>
                <w:rFonts w:ascii="Arial Narrow" w:eastAsia="Lucida Sans Unicode" w:hAnsi="Arial Narrow" w:cs="Arial"/>
                <w:i/>
              </w:rPr>
              <w:t>1</w:t>
            </w:r>
            <w:r w:rsidRPr="006A661C">
              <w:rPr>
                <w:rFonts w:ascii="Arial Narrow" w:eastAsia="Lucida Sans Unicode" w:hAnsi="Arial Narrow" w:cs="Arial"/>
                <w:i/>
              </w:rPr>
              <w:t>0%</w:t>
            </w:r>
          </w:p>
        </w:tc>
      </w:tr>
      <w:tr w:rsidR="00041AEF" w:rsidRPr="003E63FD" w14:paraId="3CB68594" w14:textId="77777777" w:rsidTr="00041AEF">
        <w:trPr>
          <w:trHeight w:val="487"/>
        </w:trPr>
        <w:tc>
          <w:tcPr>
            <w:tcW w:w="4377" w:type="pct"/>
            <w:gridSpan w:val="2"/>
            <w:shd w:val="clear" w:color="auto" w:fill="DEEAF6" w:themeFill="accent1" w:themeFillTint="33"/>
          </w:tcPr>
          <w:p w14:paraId="22B0F2DE" w14:textId="653319C4" w:rsidR="00041AEF" w:rsidRPr="005B7685" w:rsidRDefault="00041AEF" w:rsidP="00246AD8">
            <w:pPr>
              <w:spacing w:before="120" w:after="0"/>
              <w:rPr>
                <w:rFonts w:ascii="Arial Narrow" w:eastAsia="Lucida Sans Unicode" w:hAnsi="Arial Narrow" w:cs="Arial"/>
                <w:b/>
              </w:rPr>
            </w:pPr>
            <w:r w:rsidRPr="003E63FD">
              <w:rPr>
                <w:rFonts w:ascii="Arial Narrow" w:hAnsi="Arial Narrow"/>
                <w:b/>
              </w:rPr>
              <w:t xml:space="preserve">Critère 2 - </w:t>
            </w:r>
            <w:r w:rsidRPr="003E63FD">
              <w:rPr>
                <w:rFonts w:ascii="Arial Narrow" w:eastAsia="Lucida Sans Unicode" w:hAnsi="Arial Narrow" w:cs="Arial"/>
                <w:b/>
              </w:rPr>
              <w:t>Prise en compte des enjeux</w:t>
            </w:r>
            <w:r>
              <w:rPr>
                <w:rFonts w:ascii="Arial Narrow" w:eastAsia="Lucida Sans Unicode" w:hAnsi="Arial Narrow" w:cs="Arial"/>
                <w:b/>
              </w:rPr>
              <w:t xml:space="preserve"> de</w:t>
            </w:r>
            <w:r w:rsidRPr="003E63FD">
              <w:rPr>
                <w:rFonts w:ascii="Arial Narrow" w:eastAsia="Lucida Sans Unicode" w:hAnsi="Arial Narrow" w:cs="Arial"/>
                <w:b/>
              </w:rPr>
              <w:t xml:space="preserve"> </w:t>
            </w:r>
            <w:r w:rsidRPr="00C23BDD">
              <w:rPr>
                <w:rFonts w:ascii="Arial Narrow" w:eastAsia="Lucida Sans Unicode" w:hAnsi="Arial Narrow" w:cs="Arial"/>
                <w:b/>
              </w:rPr>
              <w:t>transition écologique dans le cadre de l’exécution des prestations</w:t>
            </w:r>
          </w:p>
        </w:tc>
        <w:tc>
          <w:tcPr>
            <w:tcW w:w="623" w:type="pct"/>
            <w:shd w:val="clear" w:color="auto" w:fill="DEEAF6" w:themeFill="accent1" w:themeFillTint="33"/>
            <w:vAlign w:val="center"/>
          </w:tcPr>
          <w:p w14:paraId="7961EC63" w14:textId="4A0953A6" w:rsidR="00041AEF" w:rsidRPr="003E63FD" w:rsidRDefault="00824EFE" w:rsidP="00A77FBC">
            <w:pPr>
              <w:spacing w:before="120" w:after="0"/>
              <w:jc w:val="center"/>
              <w:rPr>
                <w:rFonts w:ascii="Arial Narrow" w:hAnsi="Arial Narrow"/>
                <w:b/>
              </w:rPr>
            </w:pPr>
            <w:r>
              <w:rPr>
                <w:rFonts w:ascii="Arial Narrow" w:hAnsi="Arial Narrow"/>
                <w:b/>
              </w:rPr>
              <w:t>1</w:t>
            </w:r>
            <w:r w:rsidR="0004454A">
              <w:rPr>
                <w:rFonts w:ascii="Arial Narrow" w:hAnsi="Arial Narrow"/>
                <w:b/>
              </w:rPr>
              <w:t>0</w:t>
            </w:r>
            <w:r w:rsidR="00041AEF">
              <w:rPr>
                <w:rFonts w:ascii="Arial Narrow" w:hAnsi="Arial Narrow"/>
                <w:b/>
              </w:rPr>
              <w:t xml:space="preserve"> </w:t>
            </w:r>
            <w:r w:rsidR="00041AEF" w:rsidRPr="003E63FD">
              <w:rPr>
                <w:rFonts w:ascii="Arial Narrow" w:hAnsi="Arial Narrow"/>
                <w:b/>
              </w:rPr>
              <w:t>%</w:t>
            </w:r>
          </w:p>
        </w:tc>
      </w:tr>
      <w:tr w:rsidR="00041AEF" w:rsidRPr="003E63FD" w14:paraId="69927644" w14:textId="77777777" w:rsidTr="00041AEF">
        <w:trPr>
          <w:trHeight w:val="565"/>
        </w:trPr>
        <w:tc>
          <w:tcPr>
            <w:tcW w:w="4377" w:type="pct"/>
            <w:gridSpan w:val="2"/>
            <w:shd w:val="clear" w:color="auto" w:fill="DEEAF6" w:themeFill="accent1" w:themeFillTint="33"/>
          </w:tcPr>
          <w:p w14:paraId="412F6318" w14:textId="34BAF8B6" w:rsidR="00041AEF" w:rsidRPr="003E63FD" w:rsidRDefault="00041AEF" w:rsidP="000B39F9">
            <w:pPr>
              <w:spacing w:before="120" w:after="0"/>
              <w:rPr>
                <w:rFonts w:ascii="Arial Narrow" w:eastAsia="Lucida Sans Unicode" w:hAnsi="Arial Narrow" w:cs="Arial"/>
                <w:b/>
              </w:rPr>
            </w:pPr>
            <w:r w:rsidRPr="003E63FD">
              <w:rPr>
                <w:rFonts w:ascii="Arial Narrow" w:eastAsia="Lucida Sans Unicode" w:hAnsi="Arial Narrow" w:cs="Arial"/>
                <w:b/>
              </w:rPr>
              <w:t xml:space="preserve">Critère 3 - Prix </w:t>
            </w:r>
            <w:r>
              <w:rPr>
                <w:rFonts w:ascii="Arial Narrow" w:eastAsia="Lucida Sans Unicode" w:hAnsi="Arial Narrow" w:cs="Arial"/>
                <w:b/>
              </w:rPr>
              <w:t xml:space="preserve">sur la base du montant total </w:t>
            </w:r>
            <w:r w:rsidR="000B39F9">
              <w:rPr>
                <w:rFonts w:ascii="Arial Narrow" w:eastAsia="Lucida Sans Unicode" w:hAnsi="Arial Narrow" w:cs="Arial"/>
                <w:b/>
              </w:rPr>
              <w:t>de la simulation de commande</w:t>
            </w:r>
            <w:r w:rsidR="00B46916">
              <w:rPr>
                <w:rFonts w:ascii="Arial Narrow" w:eastAsia="Lucida Sans Unicode" w:hAnsi="Arial Narrow" w:cs="Arial"/>
                <w:b/>
              </w:rPr>
              <w:t xml:space="preserve"> </w:t>
            </w:r>
          </w:p>
        </w:tc>
        <w:tc>
          <w:tcPr>
            <w:tcW w:w="623" w:type="pct"/>
            <w:shd w:val="clear" w:color="auto" w:fill="DEEAF6" w:themeFill="accent1" w:themeFillTint="33"/>
            <w:vAlign w:val="center"/>
          </w:tcPr>
          <w:p w14:paraId="51F971E0" w14:textId="3E2BAD3A" w:rsidR="00041AEF" w:rsidRPr="003E63FD" w:rsidRDefault="00041AEF" w:rsidP="00F837B7">
            <w:pPr>
              <w:spacing w:before="120" w:after="0"/>
              <w:jc w:val="center"/>
              <w:rPr>
                <w:rFonts w:ascii="Arial Narrow" w:eastAsia="Lucida Sans Unicode" w:hAnsi="Arial Narrow" w:cs="Arial"/>
                <w:b/>
              </w:rPr>
            </w:pPr>
            <w:r>
              <w:rPr>
                <w:rFonts w:ascii="Arial Narrow" w:eastAsia="Lucida Sans Unicode" w:hAnsi="Arial Narrow" w:cs="Arial"/>
                <w:b/>
              </w:rPr>
              <w:t>45</w:t>
            </w:r>
            <w:r w:rsidRPr="003E63FD">
              <w:rPr>
                <w:rFonts w:ascii="Arial Narrow" w:eastAsia="Lucida Sans Unicode" w:hAnsi="Arial Narrow" w:cs="Arial"/>
                <w:b/>
              </w:rPr>
              <w:t xml:space="preserve"> %</w:t>
            </w:r>
          </w:p>
        </w:tc>
      </w:tr>
    </w:tbl>
    <w:p w14:paraId="32CFEB04" w14:textId="77777777" w:rsidR="004302A7" w:rsidRPr="003E63FD" w:rsidRDefault="004302A7" w:rsidP="004302A7">
      <w:pPr>
        <w:rPr>
          <w:rFonts w:ascii="Arial Narrow" w:hAnsi="Arial Narrow"/>
          <w:lang w:eastAsia="fr-FR"/>
        </w:rPr>
      </w:pPr>
    </w:p>
    <w:p w14:paraId="6D77C9E6" w14:textId="62DAD18F"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w:t>
      </w:r>
      <w:r w:rsidRPr="003E63FD">
        <w:rPr>
          <w:rFonts w:ascii="Arial Narrow" w:eastAsiaTheme="minorHAnsi" w:hAnsi="Arial Narrow" w:cstheme="minorBidi"/>
          <w:color w:val="auto"/>
          <w:sz w:val="22"/>
          <w:u w:val="single"/>
        </w:rPr>
        <w:t>s</w:t>
      </w:r>
      <w:r w:rsidR="004302A7" w:rsidRPr="003E63FD">
        <w:rPr>
          <w:rFonts w:ascii="Arial Narrow" w:eastAsiaTheme="minorHAnsi" w:hAnsi="Arial Narrow" w:cstheme="minorBidi"/>
          <w:color w:val="auto"/>
          <w:sz w:val="22"/>
          <w:u w:val="single"/>
        </w:rPr>
        <w:t xml:space="preserve"> « valeur technique »</w:t>
      </w:r>
      <w:r w:rsidRPr="003E63FD">
        <w:rPr>
          <w:rFonts w:ascii="Arial Narrow" w:eastAsiaTheme="minorHAnsi" w:hAnsi="Arial Narrow" w:cstheme="minorBidi"/>
          <w:color w:val="auto"/>
          <w:sz w:val="22"/>
          <w:u w:val="single"/>
        </w:rPr>
        <w:t xml:space="preserve"> et « prise en compte des enjeux de </w:t>
      </w:r>
      <w:r w:rsidR="00B46916">
        <w:rPr>
          <w:rFonts w:ascii="Arial Narrow" w:eastAsiaTheme="minorHAnsi" w:hAnsi="Arial Narrow" w:cstheme="minorBidi"/>
          <w:color w:val="auto"/>
          <w:sz w:val="22"/>
          <w:u w:val="single"/>
        </w:rPr>
        <w:t>transition écologique</w:t>
      </w:r>
      <w:r w:rsidRPr="003E63FD">
        <w:rPr>
          <w:rFonts w:ascii="Arial Narrow" w:eastAsiaTheme="minorHAnsi" w:hAnsi="Arial Narrow" w:cstheme="minorBidi"/>
          <w:color w:val="auto"/>
          <w:sz w:val="22"/>
          <w:u w:val="single"/>
        </w:rPr>
        <w:t> »</w:t>
      </w:r>
      <w:r w:rsidR="004302A7" w:rsidRPr="003E63FD">
        <w:rPr>
          <w:rFonts w:ascii="Arial Narrow" w:eastAsiaTheme="minorHAnsi" w:hAnsi="Arial Narrow" w:cstheme="minorBidi"/>
          <w:color w:val="auto"/>
          <w:sz w:val="22"/>
          <w:u w:val="single"/>
        </w:rPr>
        <w:t>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278F2723" w14:textId="61BA0C69" w:rsidR="004302A7" w:rsidRPr="003E63FD" w:rsidRDefault="004302A7" w:rsidP="00CE4A76">
      <w:pPr>
        <w:pStyle w:val="Titre5"/>
        <w:spacing w:before="0" w:after="120" w:line="360" w:lineRule="auto"/>
        <w:rPr>
          <w:rFonts w:ascii="Arial Narrow" w:eastAsiaTheme="minorHAnsi" w:hAnsi="Arial Narrow" w:cstheme="minorBidi"/>
          <w:color w:val="auto"/>
          <w:sz w:val="22"/>
          <w:u w:val="single"/>
        </w:rPr>
      </w:pPr>
      <w:r w:rsidRPr="003E63FD">
        <w:rPr>
          <w:rFonts w:ascii="Arial Narrow" w:eastAsiaTheme="minorHAnsi" w:hAnsi="Arial Narrow" w:cstheme="minorBidi"/>
          <w:color w:val="auto"/>
          <w:sz w:val="22"/>
          <w:u w:val="single"/>
        </w:rPr>
        <w:t>Notation du critère « prix »</w:t>
      </w:r>
      <w:r w:rsidR="00CE4A76" w:rsidRPr="003E63FD">
        <w:rPr>
          <w:rFonts w:ascii="Arial Narrow" w:eastAsiaTheme="minorHAnsi" w:hAnsi="Arial Narrow" w:cstheme="minorBidi"/>
          <w:color w:val="auto"/>
          <w:sz w:val="22"/>
          <w:u w:val="single"/>
        </w:rPr>
        <w:t> </w:t>
      </w:r>
      <w:r w:rsidR="0033765D">
        <w:rPr>
          <w:rFonts w:ascii="Arial Narrow" w:eastAsiaTheme="minorHAnsi" w:hAnsi="Arial Narrow" w:cstheme="minorBidi"/>
          <w:color w:val="auto"/>
          <w:sz w:val="22"/>
          <w:u w:val="single"/>
        </w:rPr>
        <w:t xml:space="preserve">sur la base du montant </w:t>
      </w:r>
      <w:r w:rsidR="004D0816">
        <w:rPr>
          <w:rFonts w:ascii="Arial Narrow" w:eastAsiaTheme="minorHAnsi" w:hAnsi="Arial Narrow" w:cstheme="minorBidi"/>
          <w:color w:val="auto"/>
          <w:sz w:val="22"/>
          <w:u w:val="single"/>
        </w:rPr>
        <w:t xml:space="preserve">total </w:t>
      </w:r>
      <w:r w:rsidR="00397613">
        <w:rPr>
          <w:rFonts w:ascii="Arial Narrow" w:eastAsiaTheme="minorHAnsi" w:hAnsi="Arial Narrow" w:cstheme="minorBidi"/>
          <w:color w:val="auto"/>
          <w:sz w:val="22"/>
          <w:u w:val="single"/>
        </w:rPr>
        <w:t>T</w:t>
      </w:r>
      <w:r w:rsidR="00246AD8">
        <w:rPr>
          <w:rFonts w:ascii="Arial Narrow" w:eastAsiaTheme="minorHAnsi" w:hAnsi="Arial Narrow" w:cstheme="minorBidi"/>
          <w:color w:val="auto"/>
          <w:sz w:val="22"/>
          <w:u w:val="single"/>
        </w:rPr>
        <w:t>TC</w:t>
      </w:r>
      <w:r w:rsidR="000B39F9">
        <w:rPr>
          <w:rFonts w:ascii="Arial Narrow" w:eastAsiaTheme="minorHAnsi" w:hAnsi="Arial Narrow" w:cstheme="minorBidi"/>
          <w:color w:val="auto"/>
          <w:sz w:val="22"/>
          <w:u w:val="single"/>
        </w:rPr>
        <w:t xml:space="preserve"> de la simulation de commande</w:t>
      </w:r>
      <w:r w:rsidR="0033765D">
        <w:rPr>
          <w:rFonts w:ascii="Arial Narrow" w:eastAsiaTheme="minorHAnsi" w:hAnsi="Arial Narrow" w:cstheme="minorBidi"/>
          <w:color w:val="auto"/>
          <w:sz w:val="22"/>
          <w:u w:val="single"/>
        </w:rPr>
        <w:t xml:space="preserve"> </w:t>
      </w:r>
      <w:r w:rsidR="00CE4A76" w:rsidRPr="003E63FD">
        <w:rPr>
          <w:rFonts w:ascii="Arial Narrow" w:eastAsiaTheme="minorHAnsi" w:hAnsi="Arial Narrow" w:cstheme="minorBidi"/>
          <w:color w:val="auto"/>
          <w:sz w:val="22"/>
          <w:u w:val="single"/>
        </w:rPr>
        <w:t>:</w:t>
      </w:r>
    </w:p>
    <w:p w14:paraId="39DD444E" w14:textId="62481382" w:rsidR="004302A7" w:rsidRPr="003E63FD" w:rsidRDefault="004302A7" w:rsidP="004302A7">
      <w:pPr>
        <w:jc w:val="center"/>
        <w:rPr>
          <w:rFonts w:ascii="Arial Narrow" w:hAnsi="Arial Narrow"/>
        </w:rPr>
      </w:pPr>
      <w:r w:rsidRPr="003E63FD">
        <w:rPr>
          <w:rFonts w:ascii="Arial Narrow" w:hAnsi="Arial Narrow"/>
        </w:rPr>
        <w:t xml:space="preserve">(Prix du candidat </w:t>
      </w:r>
      <w:r w:rsidR="00246AD8">
        <w:rPr>
          <w:rFonts w:ascii="Arial Narrow" w:hAnsi="Arial Narrow"/>
        </w:rPr>
        <w:t>TTC</w:t>
      </w:r>
      <w:r w:rsidRPr="003E63FD">
        <w:rPr>
          <w:rFonts w:ascii="Arial Narrow" w:hAnsi="Arial Narrow"/>
        </w:rPr>
        <w:t xml:space="preserve"> le moins cher x 5) / Prix du candidat</w:t>
      </w:r>
      <w:r w:rsidR="00397613">
        <w:rPr>
          <w:rFonts w:ascii="Arial Narrow" w:hAnsi="Arial Narrow"/>
        </w:rPr>
        <w:t xml:space="preserve"> </w:t>
      </w:r>
      <w:r w:rsidR="00246AD8">
        <w:rPr>
          <w:rFonts w:ascii="Arial Narrow" w:hAnsi="Arial Narrow"/>
        </w:rPr>
        <w:t>TTC</w:t>
      </w:r>
      <w:r w:rsidRPr="003E63FD">
        <w:rPr>
          <w:rFonts w:ascii="Arial Narrow" w:hAnsi="Arial Narrow"/>
        </w:rPr>
        <w:t xml:space="preserve"> à noter = note / 5</w:t>
      </w:r>
    </w:p>
    <w:p w14:paraId="2C33D2DD" w14:textId="0718C87F" w:rsidR="00CE4A76" w:rsidRDefault="00CE4A76" w:rsidP="00CE4A76">
      <w:pPr>
        <w:spacing w:after="120" w:line="360" w:lineRule="auto"/>
        <w:jc w:val="both"/>
        <w:rPr>
          <w:rFonts w:ascii="Arial Narrow" w:hAnsi="Arial Narrow"/>
        </w:rPr>
      </w:pPr>
    </w:p>
    <w:p w14:paraId="5CD06D34" w14:textId="73A2547D" w:rsidR="00581FCB" w:rsidRDefault="00581FCB" w:rsidP="00CE4A76">
      <w:pPr>
        <w:spacing w:after="120" w:line="360" w:lineRule="auto"/>
        <w:jc w:val="both"/>
        <w:rPr>
          <w:rFonts w:ascii="Arial Narrow" w:hAnsi="Arial Narrow"/>
        </w:rPr>
      </w:pPr>
    </w:p>
    <w:p w14:paraId="35903C04" w14:textId="77777777" w:rsidR="00581FCB" w:rsidRPr="003E63FD" w:rsidRDefault="00581FCB" w:rsidP="00CE4A76">
      <w:pPr>
        <w:spacing w:after="120" w:line="360" w:lineRule="auto"/>
        <w:jc w:val="both"/>
        <w:rPr>
          <w:rFonts w:ascii="Arial Narrow" w:hAnsi="Arial Narrow"/>
        </w:rPr>
      </w:pPr>
    </w:p>
    <w:p w14:paraId="5B2D22A7" w14:textId="77777777" w:rsidR="00264E15" w:rsidRPr="003E63FD" w:rsidRDefault="00264E15" w:rsidP="00264E15">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QUESTIONNAIRE EGALITE DIVERSITE</w:t>
      </w:r>
    </w:p>
    <w:p w14:paraId="448B5BCB" w14:textId="77777777" w:rsidR="00BF5943" w:rsidRPr="00BF5943" w:rsidRDefault="00BF5943" w:rsidP="00BF5943">
      <w:pPr>
        <w:pStyle w:val="Corpsdetexte"/>
        <w:spacing w:after="240"/>
        <w:rPr>
          <w:rFonts w:ascii="Arial Narrow" w:hAnsi="Arial Narrow"/>
        </w:rPr>
      </w:pPr>
      <w:r w:rsidRPr="00BF5943">
        <w:rPr>
          <w:rFonts w:ascii="Arial Narrow" w:hAnsi="Arial Narrow"/>
        </w:rPr>
        <w:t xml:space="preserve">L’EPMO-VGE est détenteur depuis 2022 des labels « Egalité professionnelle » et « Diversité » délivrés par l'AFNOR. </w:t>
      </w:r>
    </w:p>
    <w:p w14:paraId="314D5DF4" w14:textId="77777777" w:rsidR="00BF5943" w:rsidRPr="00BF5943" w:rsidRDefault="00BF5943" w:rsidP="00BF5943">
      <w:pPr>
        <w:pStyle w:val="Corpsdetexte"/>
        <w:spacing w:after="240"/>
        <w:rPr>
          <w:rFonts w:ascii="Arial Narrow" w:hAnsi="Arial Narrow"/>
        </w:rPr>
      </w:pPr>
      <w:r w:rsidRPr="00BF5943">
        <w:rPr>
          <w:rFonts w:ascii="Arial Narrow" w:hAnsi="Arial Narrow"/>
        </w:rPr>
        <w:t xml:space="preserve"> Il s’engage à ce titre à mettre en œuvre des procédures et outils relatifs aux problématiques de lutte contre les discriminations et pour la promotion de l’égalité professionnelle entre les femmes et les hommes, comme notamment : </w:t>
      </w:r>
    </w:p>
    <w:p w14:paraId="001A2001" w14:textId="77777777" w:rsidR="00BF5943" w:rsidRPr="00BF5943" w:rsidRDefault="00BF5943" w:rsidP="00BF5943">
      <w:pPr>
        <w:pStyle w:val="Corpsdetexte"/>
        <w:spacing w:after="240"/>
        <w:rPr>
          <w:rFonts w:ascii="Arial Narrow" w:hAnsi="Arial Narrow"/>
        </w:rPr>
      </w:pPr>
      <w:r w:rsidRPr="00BF5943">
        <w:rPr>
          <w:rFonts w:ascii="Arial Narrow" w:hAnsi="Arial Narrow"/>
        </w:rPr>
        <w:t>-</w:t>
      </w:r>
      <w:r w:rsidRPr="00BF5943">
        <w:rPr>
          <w:rFonts w:ascii="Arial Narrow" w:hAnsi="Arial Narrow"/>
        </w:rPr>
        <w:tab/>
        <w:t xml:space="preserve">des actions de sensibilisation et de formation à la prévention des discriminations à l’attention de tous les personnels ; </w:t>
      </w:r>
    </w:p>
    <w:p w14:paraId="054A68FC" w14:textId="77777777" w:rsidR="00BF5943" w:rsidRPr="00BF5943" w:rsidRDefault="00BF5943" w:rsidP="00BF5943">
      <w:pPr>
        <w:pStyle w:val="Corpsdetexte"/>
        <w:spacing w:after="240"/>
        <w:rPr>
          <w:rFonts w:ascii="Arial Narrow" w:hAnsi="Arial Narrow"/>
        </w:rPr>
      </w:pPr>
      <w:r w:rsidRPr="00BF5943">
        <w:rPr>
          <w:rFonts w:ascii="Arial Narrow" w:hAnsi="Arial Narrow"/>
        </w:rPr>
        <w:t>-</w:t>
      </w:r>
      <w:r w:rsidRPr="00BF5943">
        <w:rPr>
          <w:rFonts w:ascii="Arial Narrow" w:hAnsi="Arial Narrow"/>
        </w:rPr>
        <w:tab/>
        <w:t xml:space="preserve">un plan d’actions pluriannuel afin de progresser en matière d’égalité entre les femmes et les hommes. L’EPMO-VGE s’engage ainsi à lutter contre les comportements sexistes et les violences faites aux femmes, favoriser le rééquilibrage de la rémunération entre les femmes et les hommes et développer les parcours professionnels. </w:t>
      </w:r>
    </w:p>
    <w:p w14:paraId="27C7EEA8" w14:textId="77777777" w:rsidR="00BF5943" w:rsidRPr="00BF5943" w:rsidRDefault="00BF5943" w:rsidP="00BF5943">
      <w:pPr>
        <w:pStyle w:val="Corpsdetexte"/>
        <w:spacing w:after="240"/>
        <w:rPr>
          <w:rFonts w:ascii="Arial Narrow" w:hAnsi="Arial Narrow"/>
        </w:rPr>
      </w:pPr>
      <w:r w:rsidRPr="00BF5943">
        <w:rPr>
          <w:rFonts w:ascii="Arial Narrow" w:hAnsi="Arial Narrow"/>
        </w:rPr>
        <w:t>Dans le cadre de cette politique d'achats responsables et de lutte contre les discriminations, l’EPMO-VGE souhaite mobiliser ses fournisseurs afin d’être informé de leurs propres actions en matière d’égalité femmes-hommes et de diversité professionnelle et/ou de les sensibiliser davantage à ces enjeux.</w:t>
      </w:r>
    </w:p>
    <w:p w14:paraId="3C1B745E" w14:textId="77777777" w:rsidR="00BF5943" w:rsidRPr="00BF5943" w:rsidRDefault="00BF5943" w:rsidP="00BF5943">
      <w:pPr>
        <w:pStyle w:val="Corpsdetexte"/>
        <w:spacing w:after="240"/>
        <w:rPr>
          <w:rFonts w:ascii="Arial Narrow" w:hAnsi="Arial Narrow"/>
        </w:rPr>
      </w:pPr>
      <w:r w:rsidRPr="00BF5943">
        <w:rPr>
          <w:rFonts w:ascii="Arial Narrow" w:hAnsi="Arial Narrow"/>
        </w:rPr>
        <w:t xml:space="preserve">Compte tenu de cette ambition, il est demandé à l’attributaire de remplir au moment de la signature du marché le questionnaire « Egalité professionnelle et diversité professionnelle » proposé par l’EPMO-VGE. </w:t>
      </w:r>
    </w:p>
    <w:p w14:paraId="044C075E" w14:textId="77777777" w:rsidR="00BF5943" w:rsidRPr="00BF5943" w:rsidRDefault="00BF5943" w:rsidP="00BF5943">
      <w:pPr>
        <w:pStyle w:val="Corpsdetexte"/>
        <w:spacing w:after="240"/>
        <w:rPr>
          <w:rFonts w:ascii="Arial Narrow" w:hAnsi="Arial Narrow"/>
        </w:rPr>
      </w:pPr>
      <w:r w:rsidRPr="00BF5943">
        <w:rPr>
          <w:rFonts w:ascii="Arial Narrow" w:hAnsi="Arial Narrow"/>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1 du présent règlement. </w:t>
      </w:r>
    </w:p>
    <w:p w14:paraId="73C34868" w14:textId="77777777" w:rsidR="00BF5943" w:rsidRPr="00BF5943" w:rsidRDefault="00BF5943" w:rsidP="00BF5943">
      <w:pPr>
        <w:pStyle w:val="Corpsdetexte"/>
        <w:spacing w:after="240"/>
        <w:rPr>
          <w:rFonts w:ascii="Arial Narrow" w:hAnsi="Arial Narrow"/>
        </w:rPr>
      </w:pPr>
      <w:r w:rsidRPr="00BF5943">
        <w:rPr>
          <w:rFonts w:ascii="Arial Narrow" w:hAnsi="Arial Narrow"/>
        </w:rPr>
        <w:t xml:space="preserve">L’attributaire doit transmettre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43D47D28" w14:textId="25BDC4E1" w:rsidR="004D0816" w:rsidRPr="003E63FD" w:rsidRDefault="00BF5943" w:rsidP="00BF5943">
      <w:pPr>
        <w:pStyle w:val="Corpsdetexte"/>
        <w:spacing w:after="240"/>
        <w:rPr>
          <w:rFonts w:ascii="Arial Narrow" w:hAnsi="Arial Narrow"/>
        </w:rPr>
      </w:pPr>
      <w:r w:rsidRPr="00BF5943">
        <w:rPr>
          <w:rFonts w:ascii="Arial Narrow" w:hAnsi="Arial Narrow"/>
        </w:rPr>
        <w:t>Dans une démarche d’amélioration et de progrès, le futur titulaire s’engage à actualiser le questionnaire si le pouvoir adjudicateur lui en fait le demande.</w:t>
      </w:r>
    </w:p>
    <w:p w14:paraId="3A03B3B7" w14:textId="77777777" w:rsidR="00264E15" w:rsidRPr="003E63FD" w:rsidRDefault="000B34BB" w:rsidP="000B34B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RECOURS</w:t>
      </w:r>
    </w:p>
    <w:p w14:paraId="3B1251D1" w14:textId="4B98627D"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l’EPMO</w:t>
      </w:r>
      <w:r w:rsidR="00C80B51">
        <w:rPr>
          <w:rFonts w:ascii="Arial Narrow" w:hAnsi="Arial Narrow"/>
        </w:rPr>
        <w:t>-VGE</w:t>
      </w:r>
      <w:r w:rsidRPr="003E63FD">
        <w:rPr>
          <w:rFonts w:ascii="Arial Narrow" w:hAnsi="Arial Narrow"/>
        </w:rPr>
        <w:t xml:space="preserve">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39962DB2"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recours de pleine juridiction en contestation de la validité du contrat qui devra être exercé dans un délai de 2 mois à compter de l’accomplissement des mesures de publicité </w:t>
      </w:r>
      <w:r w:rsidR="00AC0181" w:rsidRPr="003E63FD">
        <w:rPr>
          <w:rFonts w:ascii="Arial Narrow" w:hAnsi="Arial Narrow"/>
        </w:rPr>
        <w:t>appropriées.</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2D42B3D7" w14:textId="77777777" w:rsidR="00264E15" w:rsidRPr="003E63FD" w:rsidRDefault="000B34BB" w:rsidP="000B34BB">
      <w:pPr>
        <w:pStyle w:val="Corpsdetexte"/>
        <w:spacing w:after="0"/>
        <w:jc w:val="center"/>
        <w:rPr>
          <w:rFonts w:ascii="Arial Narrow" w:hAnsi="Arial Narrow"/>
        </w:rPr>
      </w:pPr>
      <w:r w:rsidRPr="003E63FD">
        <w:rPr>
          <w:rFonts w:ascii="Arial Narrow" w:hAnsi="Arial Narrow"/>
        </w:rPr>
        <w:t xml:space="preserve">Courriel : </w:t>
      </w:r>
      <w:hyperlink r:id="rId14" w:history="1">
        <w:r w:rsidRPr="003E63FD">
          <w:rPr>
            <w:rFonts w:ascii="Arial Narrow" w:hAnsi="Arial Narrow"/>
          </w:rPr>
          <w:t>greffe.ta-paris@juradm.fr</w:t>
        </w:r>
      </w:hyperlink>
    </w:p>
    <w:p w14:paraId="72FA053C" w14:textId="77777777" w:rsidR="000B34BB" w:rsidRPr="003E63FD" w:rsidRDefault="000B34BB" w:rsidP="000B34BB">
      <w:pPr>
        <w:pStyle w:val="Corpsdetexte"/>
        <w:spacing w:after="0"/>
        <w:jc w:val="center"/>
        <w:rPr>
          <w:rFonts w:ascii="Arial Narrow" w:hAnsi="Arial Narrow"/>
        </w:rPr>
      </w:pPr>
    </w:p>
    <w:p w14:paraId="7CA7CF98" w14:textId="77777777" w:rsidR="00264E15" w:rsidRPr="003E63FD" w:rsidRDefault="000B34BB" w:rsidP="000B34BB">
      <w:pPr>
        <w:spacing w:after="120" w:line="360" w:lineRule="auto"/>
        <w:jc w:val="center"/>
        <w:rPr>
          <w:rFonts w:ascii="Arial Narrow" w:hAnsi="Arial Narrow"/>
        </w:rPr>
      </w:pPr>
      <w:r w:rsidRPr="003E63FD">
        <w:rPr>
          <w:rFonts w:ascii="Arial Narrow" w:hAnsi="Arial Narrow"/>
        </w:rPr>
        <w:t>***</w:t>
      </w:r>
    </w:p>
    <w:sectPr w:rsidR="00264E15" w:rsidRPr="003E63FD" w:rsidSect="00E42FF3">
      <w:footerReference w:type="default" r:id="rId15"/>
      <w:headerReference w:type="first" r:id="rId16"/>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37026" w14:textId="77777777" w:rsidR="005026B0" w:rsidRDefault="005026B0" w:rsidP="00E42FF3">
      <w:pPr>
        <w:spacing w:after="0" w:line="240" w:lineRule="auto"/>
      </w:pPr>
      <w:r>
        <w:separator/>
      </w:r>
    </w:p>
  </w:endnote>
  <w:endnote w:type="continuationSeparator" w:id="0">
    <w:p w14:paraId="23F44201" w14:textId="77777777" w:rsidR="005026B0" w:rsidRDefault="005026B0"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28CE0AD8" w:rsidR="00EC6141" w:rsidRDefault="00EC6141">
        <w:pPr>
          <w:pStyle w:val="Pieddepage"/>
          <w:jc w:val="right"/>
        </w:pPr>
        <w:r>
          <w:fldChar w:fldCharType="begin"/>
        </w:r>
        <w:r>
          <w:instrText>PAGE   \* MERGEFORMAT</w:instrText>
        </w:r>
        <w:r>
          <w:fldChar w:fldCharType="separate"/>
        </w:r>
        <w:r w:rsidR="000C5C8D">
          <w:rPr>
            <w:noProof/>
          </w:rPr>
          <w:t>4</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155888" w14:textId="77777777" w:rsidR="005026B0" w:rsidRDefault="005026B0" w:rsidP="00E42FF3">
      <w:pPr>
        <w:spacing w:after="0" w:line="240" w:lineRule="auto"/>
      </w:pPr>
      <w:r>
        <w:separator/>
      </w:r>
    </w:p>
  </w:footnote>
  <w:footnote w:type="continuationSeparator" w:id="0">
    <w:p w14:paraId="0DE078CE" w14:textId="77777777" w:rsidR="005026B0" w:rsidRDefault="005026B0"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781409"/>
    <w:multiLevelType w:val="hybridMultilevel"/>
    <w:tmpl w:val="C7A230E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F71089"/>
    <w:multiLevelType w:val="hybridMultilevel"/>
    <w:tmpl w:val="2500C8B0"/>
    <w:lvl w:ilvl="0" w:tplc="B6E62588">
      <w:numFmt w:val="bullet"/>
      <w:lvlText w:val="-"/>
      <w:lvlJc w:val="left"/>
      <w:pPr>
        <w:ind w:left="720" w:hanging="360"/>
      </w:pPr>
      <w:rPr>
        <w:rFonts w:ascii="Verdana" w:eastAsia="Lucida Sans Unicode" w:hAnsi="Verdana" w:cs="Arial"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D">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6F13BB"/>
    <w:multiLevelType w:val="hybridMultilevel"/>
    <w:tmpl w:val="F1D878AE"/>
    <w:lvl w:ilvl="0" w:tplc="F7DC3B6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CC72E0"/>
    <w:multiLevelType w:val="hybridMultilevel"/>
    <w:tmpl w:val="822A0D04"/>
    <w:lvl w:ilvl="0" w:tplc="AB4ABBB4">
      <w:start w:val="20"/>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46280A"/>
    <w:multiLevelType w:val="hybridMultilevel"/>
    <w:tmpl w:val="8AAA30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8"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9"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BC5397F"/>
    <w:multiLevelType w:val="hybridMultilevel"/>
    <w:tmpl w:val="04A43F3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2"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2"/>
  </w:num>
  <w:num w:numId="2">
    <w:abstractNumId w:val="11"/>
  </w:num>
  <w:num w:numId="3">
    <w:abstractNumId w:val="26"/>
  </w:num>
  <w:num w:numId="4">
    <w:abstractNumId w:val="19"/>
  </w:num>
  <w:num w:numId="5">
    <w:abstractNumId w:val="0"/>
  </w:num>
  <w:num w:numId="6">
    <w:abstractNumId w:val="34"/>
  </w:num>
  <w:num w:numId="7">
    <w:abstractNumId w:val="23"/>
  </w:num>
  <w:num w:numId="8">
    <w:abstractNumId w:val="2"/>
  </w:num>
  <w:num w:numId="9">
    <w:abstractNumId w:val="28"/>
  </w:num>
  <w:num w:numId="10">
    <w:abstractNumId w:val="25"/>
  </w:num>
  <w:num w:numId="11">
    <w:abstractNumId w:val="20"/>
  </w:num>
  <w:num w:numId="12">
    <w:abstractNumId w:val="33"/>
  </w:num>
  <w:num w:numId="13">
    <w:abstractNumId w:val="24"/>
  </w:num>
  <w:num w:numId="14">
    <w:abstractNumId w:val="35"/>
  </w:num>
  <w:num w:numId="15">
    <w:abstractNumId w:val="22"/>
  </w:num>
  <w:num w:numId="16">
    <w:abstractNumId w:val="5"/>
  </w:num>
  <w:num w:numId="17">
    <w:abstractNumId w:val="10"/>
  </w:num>
  <w:num w:numId="18">
    <w:abstractNumId w:val="21"/>
  </w:num>
  <w:num w:numId="19">
    <w:abstractNumId w:val="13"/>
  </w:num>
  <w:num w:numId="20">
    <w:abstractNumId w:val="4"/>
  </w:num>
  <w:num w:numId="21">
    <w:abstractNumId w:val="12"/>
  </w:num>
  <w:num w:numId="22">
    <w:abstractNumId w:val="8"/>
  </w:num>
  <w:num w:numId="23">
    <w:abstractNumId w:val="27"/>
  </w:num>
  <w:num w:numId="24">
    <w:abstractNumId w:val="7"/>
  </w:num>
  <w:num w:numId="25">
    <w:abstractNumId w:val="18"/>
  </w:num>
  <w:num w:numId="26">
    <w:abstractNumId w:val="30"/>
  </w:num>
  <w:num w:numId="27">
    <w:abstractNumId w:val="3"/>
  </w:num>
  <w:num w:numId="28">
    <w:abstractNumId w:val="31"/>
  </w:num>
  <w:num w:numId="29">
    <w:abstractNumId w:val="1"/>
  </w:num>
  <w:num w:numId="30">
    <w:abstractNumId w:val="17"/>
  </w:num>
  <w:num w:numId="31">
    <w:abstractNumId w:val="6"/>
  </w:num>
  <w:num w:numId="32">
    <w:abstractNumId w:val="9"/>
  </w:num>
  <w:num w:numId="33">
    <w:abstractNumId w:val="29"/>
  </w:num>
  <w:num w:numId="34">
    <w:abstractNumId w:val="14"/>
  </w:num>
  <w:num w:numId="35">
    <w:abstractNumId w:val="15"/>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2152C"/>
    <w:rsid w:val="00022263"/>
    <w:rsid w:val="000331CB"/>
    <w:rsid w:val="00041AEF"/>
    <w:rsid w:val="0004454A"/>
    <w:rsid w:val="00054FBE"/>
    <w:rsid w:val="000619F3"/>
    <w:rsid w:val="00063BF5"/>
    <w:rsid w:val="000B34BB"/>
    <w:rsid w:val="000B39F9"/>
    <w:rsid w:val="000B3B70"/>
    <w:rsid w:val="000B7422"/>
    <w:rsid w:val="000C5C8D"/>
    <w:rsid w:val="000D317C"/>
    <w:rsid w:val="000D6BC9"/>
    <w:rsid w:val="000E7740"/>
    <w:rsid w:val="001050D1"/>
    <w:rsid w:val="00180990"/>
    <w:rsid w:val="001B0255"/>
    <w:rsid w:val="001F6E69"/>
    <w:rsid w:val="00221CE3"/>
    <w:rsid w:val="00224FF2"/>
    <w:rsid w:val="00226D83"/>
    <w:rsid w:val="002304F8"/>
    <w:rsid w:val="0024335F"/>
    <w:rsid w:val="00245E51"/>
    <w:rsid w:val="00246AD8"/>
    <w:rsid w:val="0025246C"/>
    <w:rsid w:val="00256285"/>
    <w:rsid w:val="00257918"/>
    <w:rsid w:val="00264E15"/>
    <w:rsid w:val="002C405B"/>
    <w:rsid w:val="002C5191"/>
    <w:rsid w:val="002D31B5"/>
    <w:rsid w:val="002E6E08"/>
    <w:rsid w:val="0031237E"/>
    <w:rsid w:val="0033765D"/>
    <w:rsid w:val="00346D94"/>
    <w:rsid w:val="00367390"/>
    <w:rsid w:val="003765CC"/>
    <w:rsid w:val="00397613"/>
    <w:rsid w:val="003A3C44"/>
    <w:rsid w:val="003B0C80"/>
    <w:rsid w:val="003C14FE"/>
    <w:rsid w:val="003C4B45"/>
    <w:rsid w:val="003E63FD"/>
    <w:rsid w:val="003F3420"/>
    <w:rsid w:val="00414CCF"/>
    <w:rsid w:val="004302A7"/>
    <w:rsid w:val="00440B05"/>
    <w:rsid w:val="004554B0"/>
    <w:rsid w:val="00471885"/>
    <w:rsid w:val="004925E4"/>
    <w:rsid w:val="004A2A2C"/>
    <w:rsid w:val="004C15CC"/>
    <w:rsid w:val="004D0816"/>
    <w:rsid w:val="004E31E5"/>
    <w:rsid w:val="004F429E"/>
    <w:rsid w:val="005026B0"/>
    <w:rsid w:val="00512A3D"/>
    <w:rsid w:val="0051426E"/>
    <w:rsid w:val="00560B38"/>
    <w:rsid w:val="0056681E"/>
    <w:rsid w:val="005669E4"/>
    <w:rsid w:val="005706E9"/>
    <w:rsid w:val="00581FCB"/>
    <w:rsid w:val="00593CA0"/>
    <w:rsid w:val="005A019C"/>
    <w:rsid w:val="005B7685"/>
    <w:rsid w:val="005D35D9"/>
    <w:rsid w:val="005F1D51"/>
    <w:rsid w:val="00666DD5"/>
    <w:rsid w:val="00667B11"/>
    <w:rsid w:val="006950A6"/>
    <w:rsid w:val="006A661C"/>
    <w:rsid w:val="006F0B57"/>
    <w:rsid w:val="007221BF"/>
    <w:rsid w:val="007258AA"/>
    <w:rsid w:val="00737DE0"/>
    <w:rsid w:val="00761316"/>
    <w:rsid w:val="00765628"/>
    <w:rsid w:val="007663CD"/>
    <w:rsid w:val="007A3780"/>
    <w:rsid w:val="007D5383"/>
    <w:rsid w:val="00817088"/>
    <w:rsid w:val="00824EFE"/>
    <w:rsid w:val="00836C55"/>
    <w:rsid w:val="00854870"/>
    <w:rsid w:val="00874B2F"/>
    <w:rsid w:val="0088306B"/>
    <w:rsid w:val="0088600A"/>
    <w:rsid w:val="00886A9B"/>
    <w:rsid w:val="00891B1A"/>
    <w:rsid w:val="008B5226"/>
    <w:rsid w:val="008B6960"/>
    <w:rsid w:val="008F609F"/>
    <w:rsid w:val="00900DF6"/>
    <w:rsid w:val="00910D6B"/>
    <w:rsid w:val="00917302"/>
    <w:rsid w:val="009828D0"/>
    <w:rsid w:val="00983998"/>
    <w:rsid w:val="009839D7"/>
    <w:rsid w:val="00990731"/>
    <w:rsid w:val="009A0FA3"/>
    <w:rsid w:val="00A02B17"/>
    <w:rsid w:val="00A118F1"/>
    <w:rsid w:val="00A15E81"/>
    <w:rsid w:val="00A275C2"/>
    <w:rsid w:val="00A5062C"/>
    <w:rsid w:val="00A572A6"/>
    <w:rsid w:val="00A7568E"/>
    <w:rsid w:val="00AA3E07"/>
    <w:rsid w:val="00AC0181"/>
    <w:rsid w:val="00B06CD3"/>
    <w:rsid w:val="00B17100"/>
    <w:rsid w:val="00B220A7"/>
    <w:rsid w:val="00B41064"/>
    <w:rsid w:val="00B46916"/>
    <w:rsid w:val="00B66585"/>
    <w:rsid w:val="00B82A60"/>
    <w:rsid w:val="00BC7C33"/>
    <w:rsid w:val="00BD6430"/>
    <w:rsid w:val="00BF5005"/>
    <w:rsid w:val="00BF5943"/>
    <w:rsid w:val="00BF6B04"/>
    <w:rsid w:val="00BF74ED"/>
    <w:rsid w:val="00C02487"/>
    <w:rsid w:val="00C05515"/>
    <w:rsid w:val="00C23BDD"/>
    <w:rsid w:val="00C37C04"/>
    <w:rsid w:val="00C46C6C"/>
    <w:rsid w:val="00C64474"/>
    <w:rsid w:val="00C75960"/>
    <w:rsid w:val="00C80B51"/>
    <w:rsid w:val="00CB55A0"/>
    <w:rsid w:val="00CE4A76"/>
    <w:rsid w:val="00D13677"/>
    <w:rsid w:val="00D17E86"/>
    <w:rsid w:val="00D32F62"/>
    <w:rsid w:val="00D349F1"/>
    <w:rsid w:val="00D524F5"/>
    <w:rsid w:val="00D637C9"/>
    <w:rsid w:val="00D64C77"/>
    <w:rsid w:val="00DB5954"/>
    <w:rsid w:val="00DD7C04"/>
    <w:rsid w:val="00DE3450"/>
    <w:rsid w:val="00E42FF3"/>
    <w:rsid w:val="00E45737"/>
    <w:rsid w:val="00E8031D"/>
    <w:rsid w:val="00EB123C"/>
    <w:rsid w:val="00EC236F"/>
    <w:rsid w:val="00EC6141"/>
    <w:rsid w:val="00F03BF9"/>
    <w:rsid w:val="00F040D4"/>
    <w:rsid w:val="00F065F4"/>
    <w:rsid w:val="00F23D2B"/>
    <w:rsid w:val="00F378FB"/>
    <w:rsid w:val="00F56EAF"/>
    <w:rsid w:val="00F74527"/>
    <w:rsid w:val="00F757DC"/>
    <w:rsid w:val="00F802CE"/>
    <w:rsid w:val="00F837B7"/>
    <w:rsid w:val="00FD224D"/>
    <w:rsid w:val="00FF1EB2"/>
    <w:rsid w:val="00FF73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27079">
      <w:bodyDiv w:val="1"/>
      <w:marLeft w:val="0"/>
      <w:marRight w:val="0"/>
      <w:marTop w:val="0"/>
      <w:marBottom w:val="0"/>
      <w:divBdr>
        <w:top w:val="none" w:sz="0" w:space="0" w:color="auto"/>
        <w:left w:val="none" w:sz="0" w:space="0" w:color="auto"/>
        <w:bottom w:val="none" w:sz="0" w:space="0" w:color="auto"/>
        <w:right w:val="none" w:sz="0" w:space="0" w:color="auto"/>
      </w:divBdr>
    </w:div>
    <w:div w:id="889536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AccueilEntreprise" TargetMode="External"/><Relationship Id="rId13" Type="http://schemas.openxmlformats.org/officeDocument/2006/relationships/hyperlink" Target="http://www.ssi.gouv.fr/administration/reglementation/confiance-numerique/le-reglement-eidas/liste-nationale-de-confiance"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do?cidTexte=JORFTEXT000038318621&amp;fastPos=2&amp;fastReqId=1257239088&amp;categorieLien=cid&amp;oldAction=rechText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ume.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mailto:greffe.ta-paris@juradm.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EAB02B3F4C524A378393354354EC498C"/>
        <w:category>
          <w:name w:val="Général"/>
          <w:gallery w:val="placeholder"/>
        </w:category>
        <w:types>
          <w:type w:val="bbPlcHdr"/>
        </w:types>
        <w:behaviors>
          <w:behavior w:val="content"/>
        </w:behaviors>
        <w:guid w:val="{F6AA7BE6-F526-442C-A8D6-43DDE2ED8BF4}"/>
      </w:docPartPr>
      <w:docPartBody>
        <w:p w:rsidR="005A3E7F" w:rsidRDefault="005A3E7F" w:rsidP="005A3E7F">
          <w:pPr>
            <w:pStyle w:val="EAB02B3F4C524A378393354354EC498C"/>
          </w:pPr>
          <w:r w:rsidRPr="00E8784D">
            <w:rPr>
              <w:rStyle w:val="Textedelespacerserv"/>
            </w:rPr>
            <w:t>Cliquez ici pour entrer une date.</w:t>
          </w:r>
        </w:p>
      </w:docPartBody>
    </w:docPart>
    <w:docPart>
      <w:docPartPr>
        <w:name w:val="F3FB9DD6D2CA42C9BC3FE27D9F2982A6"/>
        <w:category>
          <w:name w:val="Général"/>
          <w:gallery w:val="placeholder"/>
        </w:category>
        <w:types>
          <w:type w:val="bbPlcHdr"/>
        </w:types>
        <w:behaviors>
          <w:behavior w:val="content"/>
        </w:behaviors>
        <w:guid w:val="{41EB362B-8D21-4318-B368-04B7C4554741}"/>
      </w:docPartPr>
      <w:docPartBody>
        <w:p w:rsidR="005A3E7F" w:rsidRDefault="005A3E7F" w:rsidP="005A3E7F">
          <w:pPr>
            <w:pStyle w:val="F3FB9DD6D2CA42C9BC3FE27D9F2982A6"/>
          </w:pPr>
          <w:r w:rsidRPr="00E8784D">
            <w:rPr>
              <w:rStyle w:val="Textedelespacerserv"/>
            </w:rPr>
            <w:t>Choisissez un élément.</w:t>
          </w:r>
        </w:p>
      </w:docPartBody>
    </w:docPart>
    <w:docPart>
      <w:docPartPr>
        <w:name w:val="9FD7E689D41F4B9EA778DE2CEE37DC17"/>
        <w:category>
          <w:name w:val="Général"/>
          <w:gallery w:val="placeholder"/>
        </w:category>
        <w:types>
          <w:type w:val="bbPlcHdr"/>
        </w:types>
        <w:behaviors>
          <w:behavior w:val="content"/>
        </w:behaviors>
        <w:guid w:val="{37F3AFBF-880A-479B-B039-6CD6710662E7}"/>
      </w:docPartPr>
      <w:docPartBody>
        <w:p w:rsidR="00555FA2" w:rsidRDefault="00B246C6" w:rsidP="00B246C6">
          <w:pPr>
            <w:pStyle w:val="9FD7E689D41F4B9EA778DE2CEE37DC171"/>
          </w:pPr>
          <w:r w:rsidRPr="00E42FF3">
            <w:rPr>
              <w:rStyle w:val="Textedelespacerserv"/>
              <w:rFonts w:ascii="Georgia" w:hAnsi="Georgia"/>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1E030C"/>
    <w:rsid w:val="001E130E"/>
    <w:rsid w:val="00216FCD"/>
    <w:rsid w:val="003A3798"/>
    <w:rsid w:val="00485936"/>
    <w:rsid w:val="004F703F"/>
    <w:rsid w:val="005463A9"/>
    <w:rsid w:val="00555FA2"/>
    <w:rsid w:val="005A3E7F"/>
    <w:rsid w:val="00942633"/>
    <w:rsid w:val="00B246C6"/>
    <w:rsid w:val="00CB5BD6"/>
    <w:rsid w:val="00CD61D9"/>
    <w:rsid w:val="00E51320"/>
    <w:rsid w:val="00E61885"/>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46C6"/>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78BE4-3149-4512-86D4-3AC32C3FC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10</Pages>
  <Words>2839</Words>
  <Characters>15617</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LE GOFF Ludovic</cp:lastModifiedBy>
  <cp:revision>9</cp:revision>
  <dcterms:created xsi:type="dcterms:W3CDTF">2025-02-24T17:04:00Z</dcterms:created>
  <dcterms:modified xsi:type="dcterms:W3CDTF">2025-02-26T14:50:00Z</dcterms:modified>
</cp:coreProperties>
</file>