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7279" w:rsidRDefault="0048727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487279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Ecole polytechnique</w:t>
            </w:r>
          </w:p>
          <w:p w:rsidR="00487279" w:rsidRDefault="00F01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:rsidR="00487279" w:rsidRDefault="00487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487279" w:rsidRDefault="00F01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:rsidR="00487279" w:rsidRDefault="00F01485" w:rsidP="00DB2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ACCORD-CADRE DE </w:t>
            </w:r>
            <w:r w:rsidR="00DB2CE3">
              <w:rPr>
                <w:rFonts w:ascii="Arial" w:hAnsi="Arial" w:cs="Arial"/>
                <w:color w:val="000000"/>
              </w:rPr>
              <w:t>SERVICE</w:t>
            </w:r>
          </w:p>
          <w:p w:rsidR="00487279" w:rsidRDefault="00487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87279" w:rsidRDefault="0048727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487279" w:rsidRDefault="0048727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487279" w:rsidRDefault="0048727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487279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:rsidR="00487279" w:rsidRDefault="00487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44"/>
                <w:szCs w:val="44"/>
              </w:rPr>
              <w:t>Prestations d'accompagnement à l'exercice du pitch et pitch deck dans le cadre des programmes X-UP de l'Ecole polytechnique</w:t>
            </w:r>
          </w:p>
        </w:tc>
      </w:tr>
    </w:tbl>
    <w:p w:rsidR="00487279" w:rsidRDefault="0048727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487279" w:rsidRDefault="0048727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487279" w:rsidRDefault="0048727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487279" w:rsidRDefault="0048727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487279" w:rsidRDefault="0048727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487279"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:rsidR="00487279" w:rsidRDefault="00487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87279" w:rsidRDefault="00F01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:rsidR="00487279" w:rsidRDefault="00487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7279"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ACCORD-CADRE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487279" w:rsidRDefault="0002799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487279" w:rsidRDefault="0002799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487279" w:rsidRDefault="0002799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:rsidR="00487279" w:rsidRDefault="0002799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487279" w:rsidRDefault="004872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487279" w:rsidRDefault="004872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487279" w:rsidRDefault="004872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487279" w:rsidRDefault="0002799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487279" w:rsidRDefault="0002799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487279" w:rsidRDefault="0002799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487279" w:rsidRDefault="0002799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487279" w:rsidRDefault="0002799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487279" w:rsidRDefault="0002799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487279" w:rsidRDefault="0002799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487279" w:rsidRDefault="0002799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:rsidR="00487279" w:rsidRDefault="00027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487279" w:rsidRDefault="0048727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487279"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:rsidR="00487279" w:rsidRDefault="00487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n°MX25-018</w:t>
            </w:r>
          </w:p>
        </w:tc>
      </w:tr>
    </w:tbl>
    <w:p w:rsidR="00487279" w:rsidRDefault="00F0148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487279" w:rsidRDefault="0048727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487279" w:rsidRDefault="00F0148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487279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Prestations d'accompagnement à l'exercice du pitch et pitch deck dans le cadre des programmes X-UP de l'Ecole polytechnique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(MX25-018)</w:t>
            </w:r>
          </w:p>
        </w:tc>
      </w:tr>
      <w:tr w:rsidR="00487279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  <w:p w:rsidR="00487279" w:rsidRDefault="00F01485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Direction des Achats</w:t>
            </w:r>
          </w:p>
        </w:tc>
      </w:tr>
      <w:tr w:rsidR="00487279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Laura CHAUBARD Présidente du conseil d'administration par intérim</w:t>
            </w:r>
          </w:p>
        </w:tc>
      </w:tr>
      <w:tr w:rsidR="00487279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Route de Saclay</w:t>
            </w:r>
          </w:p>
          <w:p w:rsidR="00487279" w:rsidRDefault="00F0148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9112</w:t>
            </w:r>
            <w:r w:rsidR="0091636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Palaiseau</w:t>
            </w:r>
          </w:p>
          <w:p w:rsidR="00487279" w:rsidRDefault="00F0148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 0169333230</w:t>
            </w:r>
          </w:p>
        </w:tc>
      </w:tr>
      <w:tr w:rsidR="00487279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Accord-cadre à bons de commande sans minimum et avec maximum mono-attributaire de </w:t>
            </w:r>
            <w:r w:rsidR="0002799F">
              <w:rPr>
                <w:rFonts w:ascii="Arial" w:hAnsi="Arial" w:cs="Arial"/>
                <w:color w:val="000000"/>
                <w:sz w:val="20"/>
                <w:szCs w:val="20"/>
              </w:rPr>
              <w:t>prestations intellectuelles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passé en Appel d'offres ouvert (Article R2124-2 1° - Code de la commande publique)</w:t>
            </w:r>
          </w:p>
        </w:tc>
      </w:tr>
      <w:tr w:rsidR="00487279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COMPTABLE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Agent comptable de l'Ecole polytechnique</w:t>
            </w:r>
          </w:p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Agence comptable</w:t>
            </w:r>
          </w:p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Route de Saclay</w:t>
            </w:r>
          </w:p>
          <w:p w:rsidR="00487279" w:rsidRPr="0002799F" w:rsidRDefault="0002799F" w:rsidP="000279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9112</w:t>
            </w:r>
            <w:r w:rsidR="0091636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01485">
              <w:rPr>
                <w:rFonts w:ascii="Arial" w:hAnsi="Arial" w:cs="Arial"/>
                <w:color w:val="000000"/>
                <w:sz w:val="20"/>
                <w:szCs w:val="20"/>
              </w:rPr>
              <w:t>Palaiseau</w:t>
            </w:r>
          </w:p>
        </w:tc>
      </w:tr>
    </w:tbl>
    <w:p w:rsidR="00487279" w:rsidRDefault="0048727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487279" w:rsidRDefault="00F0148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487279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487279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487279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487279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487279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487279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487279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:rsidR="00487279" w:rsidRDefault="00F0148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:rsidR="00487279" w:rsidRDefault="00F0148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487279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487279" w:rsidRDefault="0048727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487279" w:rsidRDefault="00487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487279" w:rsidRDefault="00487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7279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487279" w:rsidRDefault="0048727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7279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487279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:rsidR="00487279" w:rsidRDefault="00F0148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:rsidR="00487279" w:rsidRDefault="00F0148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:rsidR="00487279" w:rsidRDefault="0048727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5744B9" w:rsidRDefault="005744B9">
      <w:pPr>
        <w:rPr>
          <w:rFonts w:ascii="Arial" w:hAnsi="Arial" w:cs="Arial"/>
          <w:b/>
          <w:bCs/>
          <w:color w:val="FF9900"/>
        </w:rPr>
      </w:pPr>
      <w:r>
        <w:rPr>
          <w:rFonts w:ascii="Arial" w:hAnsi="Arial" w:cs="Arial"/>
          <w:b/>
          <w:bCs/>
          <w:color w:val="FF9900"/>
        </w:rPr>
        <w:br w:type="page"/>
      </w:r>
    </w:p>
    <w:p w:rsidR="00487279" w:rsidRDefault="00F0148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lastRenderedPageBreak/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487279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87279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87279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87279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87279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87279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87279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87279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48727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48727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7279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87279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87279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87279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87279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87279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87279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87279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48727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48727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87279" w:rsidRDefault="00F0148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487279" w:rsidRDefault="00F0148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487279" w:rsidRDefault="0048727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487279" w:rsidRDefault="00F0148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487279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87279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87279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87279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87279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87279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48727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48727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7279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48727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48727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7279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48727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48727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7279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487279" w:rsidRDefault="0048727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487279" w:rsidRDefault="0048727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7279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48727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487279" w:rsidRDefault="00487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:rsidR="00487279" w:rsidRDefault="00487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487279" w:rsidRDefault="00487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87279" w:rsidRDefault="00F0148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487279" w:rsidRDefault="00F0148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487279" w:rsidRDefault="0048727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487279" w:rsidRDefault="00F01485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DU CONTRAT</w:t>
      </w:r>
      <w:r>
        <w:rPr>
          <w:rFonts w:ascii="Arial" w:hAnsi="Arial" w:cs="Arial"/>
          <w:color w:val="808080"/>
        </w:rPr>
        <w:t xml:space="preserve"> </w:t>
      </w:r>
    </w:p>
    <w:p w:rsidR="0002799F" w:rsidRDefault="0002799F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</w:p>
    <w:p w:rsidR="0002799F" w:rsidRDefault="0002799F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Les prestations sont commandées à partir du bordereau de prix unitaires.</w:t>
      </w:r>
    </w:p>
    <w:p w:rsidR="0002799F" w:rsidRDefault="0002799F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</w:p>
    <w:tbl>
      <w:tblPr>
        <w:tblW w:w="937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3721"/>
        <w:gridCol w:w="1855"/>
      </w:tblGrid>
      <w:tr w:rsidR="00487279" w:rsidTr="0002799F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:rsidR="00487279" w:rsidRDefault="0002799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maximum annuel</w:t>
            </w:r>
            <w:r w:rsidR="00F01485"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3721" w:type="dxa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vAlign w:val="center"/>
          </w:tcPr>
          <w:p w:rsidR="00487279" w:rsidRDefault="0002799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F01485">
              <w:rPr>
                <w:rFonts w:ascii="Arial" w:hAnsi="Arial" w:cs="Arial"/>
                <w:color w:val="000000"/>
                <w:sz w:val="20"/>
                <w:szCs w:val="20"/>
              </w:rPr>
              <w:t>0 000,00</w:t>
            </w:r>
          </w:p>
        </w:tc>
        <w:tc>
          <w:tcPr>
            <w:tcW w:w="1855" w:type="dxa"/>
            <w:tcBorders>
              <w:top w:val="nil"/>
              <w:left w:val="single" w:sz="6" w:space="0" w:color="D9D9D9"/>
              <w:bottom w:val="nil"/>
              <w:right w:val="nil"/>
            </w:tcBorders>
            <w:shd w:val="clear" w:color="auto" w:fill="DADADA"/>
            <w:vAlign w:val="center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487279" w:rsidTr="0002799F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2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Mois de remise des offres </w:t>
            </w:r>
          </w:p>
        </w:tc>
      </w:tr>
    </w:tbl>
    <w:p w:rsidR="00487279" w:rsidRDefault="0048727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:rsidR="005744B9" w:rsidRDefault="005744B9">
      <w:pPr>
        <w:rPr>
          <w:rFonts w:ascii="Arial" w:hAnsi="Arial" w:cs="Arial"/>
          <w:b/>
          <w:bCs/>
          <w:color w:val="FF9900"/>
        </w:rPr>
      </w:pPr>
      <w:r>
        <w:rPr>
          <w:rFonts w:ascii="Arial" w:hAnsi="Arial" w:cs="Arial"/>
          <w:b/>
          <w:bCs/>
          <w:color w:val="FF9900"/>
        </w:rPr>
        <w:br w:type="page"/>
      </w:r>
    </w:p>
    <w:p w:rsidR="00487279" w:rsidRDefault="00F0148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bCs/>
          <w:color w:val="FF9900"/>
        </w:rPr>
        <w:lastRenderedPageBreak/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487279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87279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</w:tbl>
    <w:p w:rsidR="00487279" w:rsidRDefault="0048727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487279" w:rsidRDefault="00F0148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487279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487279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487279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487279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487279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487279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</w:tbl>
    <w:p w:rsidR="00487279" w:rsidRDefault="00F0148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:rsidR="00487279" w:rsidRDefault="0048727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:rsidR="0002799F" w:rsidRDefault="0002799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:rsidR="0002799F" w:rsidRDefault="0002799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:rsidR="00487279" w:rsidRDefault="00F0148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487279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487279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487279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487279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487279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487279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487279" w:rsidRDefault="00F0148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:rsidR="00487279" w:rsidRDefault="0048727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487279" w:rsidRDefault="00F01485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487279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487279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487279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487279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487279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487279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487279" w:rsidRDefault="00F0148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</w:tbl>
    <w:p w:rsidR="00487279" w:rsidRDefault="00F0148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L’absence de réponse vaut acceptation.</w:t>
      </w:r>
    </w:p>
    <w:p w:rsidR="00487279" w:rsidRDefault="0048727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:rsidR="00487279" w:rsidRDefault="0048727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487279" w:rsidRDefault="0002799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br w:type="page"/>
      </w:r>
      <w:r w:rsidR="00F01485">
        <w:rPr>
          <w:rFonts w:ascii="Arial" w:hAnsi="Arial" w:cs="Arial"/>
          <w:b/>
          <w:bCs/>
          <w:color w:val="FF9900"/>
        </w:rPr>
        <w:lastRenderedPageBreak/>
        <w:t>■</w:t>
      </w:r>
      <w:r w:rsidR="00F01485">
        <w:rPr>
          <w:rFonts w:ascii="Arial" w:hAnsi="Arial" w:cs="Arial"/>
          <w:b/>
          <w:bCs/>
          <w:color w:val="000000"/>
        </w:rPr>
        <w:t xml:space="preserve"> </w:t>
      </w:r>
      <w:r w:rsidR="00F01485"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487279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487279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487279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</w:t>
            </w:r>
            <w:r w:rsidR="0002799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:rsidR="00487279" w:rsidRDefault="0048727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87279" w:rsidRDefault="0048727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87279" w:rsidRDefault="0048727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87279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:rsidR="00487279" w:rsidRDefault="00F0148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</w:t>
            </w:r>
            <w:r w:rsidR="0002799F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J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:rsidR="00487279" w:rsidRDefault="0048727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:rsidR="00487279" w:rsidRDefault="004872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7279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:rsidR="00487279" w:rsidRDefault="0048727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487279" w:rsidRDefault="0048727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487279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487279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:rsidR="00487279" w:rsidRDefault="004872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487279" w:rsidRDefault="0002799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  <w:proofErr w:type="gramEnd"/>
            <w:r w:rsidR="00F0148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487279" w:rsidRDefault="0048727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:rsidR="00487279" w:rsidRDefault="0048727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487279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487279" w:rsidRDefault="0048727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487279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487279" w:rsidRDefault="004872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487279" w:rsidRDefault="00487279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7279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487279" w:rsidRDefault="00487279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487279" w:rsidRDefault="00F0148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déclarés au contrat</w:t>
            </w:r>
          </w:p>
        </w:tc>
      </w:tr>
    </w:tbl>
    <w:p w:rsidR="00487279" w:rsidRDefault="0048727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487279" w:rsidRDefault="0048727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487279">
      <w:headerReference w:type="default" r:id="rId7"/>
      <w:footerReference w:type="default" r:id="rId8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7279" w:rsidRDefault="00F01485">
      <w:pPr>
        <w:spacing w:after="0" w:line="240" w:lineRule="auto"/>
      </w:pPr>
      <w:r>
        <w:separator/>
      </w:r>
    </w:p>
  </w:endnote>
  <w:endnote w:type="continuationSeparator" w:id="0">
    <w:p w:rsidR="00487279" w:rsidRDefault="00F01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487279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:rsidR="00487279" w:rsidRDefault="00F01485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n°MX25-018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:rsidR="00487279" w:rsidRDefault="00F01485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:rsidR="00487279" w:rsidRDefault="00487279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7279" w:rsidRDefault="00F01485">
      <w:pPr>
        <w:spacing w:after="0" w:line="240" w:lineRule="auto"/>
      </w:pPr>
      <w:r>
        <w:separator/>
      </w:r>
    </w:p>
  </w:footnote>
  <w:footnote w:type="continuationSeparator" w:id="0">
    <w:p w:rsidR="00487279" w:rsidRDefault="00F01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7279" w:rsidRDefault="00487279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99F"/>
    <w:rsid w:val="0002799F"/>
    <w:rsid w:val="00487279"/>
    <w:rsid w:val="005744B9"/>
    <w:rsid w:val="0091636E"/>
    <w:rsid w:val="00DB2CE3"/>
    <w:rsid w:val="00F01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84EA34A-1C0A-4D99-8CCE-0608AF9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727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Galluccio Caroll-Ann (Mme)</dc:creator>
  <cp:keywords/>
  <dc:description>Generated by Oracle BI Publisher 10.1.3.4.2</dc:description>
  <cp:lastModifiedBy>Galluccio Caroll-Ann (Mme)</cp:lastModifiedBy>
  <cp:revision>5</cp:revision>
  <dcterms:created xsi:type="dcterms:W3CDTF">2025-02-25T10:12:00Z</dcterms:created>
  <dcterms:modified xsi:type="dcterms:W3CDTF">2025-02-27T11:51:00Z</dcterms:modified>
</cp:coreProperties>
</file>