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DFCF8" w14:textId="069C3402" w:rsidR="00EF0519" w:rsidRPr="00FA4AA6" w:rsidRDefault="00865AC9" w:rsidP="004A611E">
      <w:pPr>
        <w:pStyle w:val="Sansinterligne"/>
        <w:jc w:val="right"/>
        <w:rPr>
          <w:rFonts w:ascii="Marianne" w:hAnsi="Marianne"/>
          <w:b/>
          <w:sz w:val="24"/>
          <w:szCs w:val="20"/>
        </w:rPr>
      </w:pPr>
      <w:r>
        <w:rPr>
          <w:rFonts w:ascii="Marianne" w:hAnsi="Marianne"/>
          <w:b/>
          <w:noProof/>
          <w:sz w:val="24"/>
          <w:szCs w:val="20"/>
        </w:rPr>
        <w:drawing>
          <wp:anchor distT="0" distB="0" distL="114300" distR="114300" simplePos="0" relativeHeight="251658240" behindDoc="0" locked="0" layoutInCell="1" allowOverlap="1" wp14:anchorId="4F9D082A" wp14:editId="66CA41FD">
            <wp:simplePos x="0" y="0"/>
            <wp:positionH relativeFrom="column">
              <wp:posOffset>93842</wp:posOffset>
            </wp:positionH>
            <wp:positionV relativeFrom="paragraph">
              <wp:posOffset>-168303</wp:posOffset>
            </wp:positionV>
            <wp:extent cx="1715770" cy="1043940"/>
            <wp:effectExtent l="0" t="0" r="0" b="3810"/>
            <wp:wrapNone/>
            <wp:docPr id="627638820" name="Image 1"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638820" name="Image 1" descr="Une image contenant texte, Police, capture d’écran, logo&#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15770" cy="1043940"/>
                    </a:xfrm>
                    <a:prstGeom prst="rect">
                      <a:avLst/>
                    </a:prstGeom>
                  </pic:spPr>
                </pic:pic>
              </a:graphicData>
            </a:graphic>
          </wp:anchor>
        </w:drawing>
      </w:r>
      <w:r w:rsidR="00EF0519" w:rsidRPr="00FA4AA6">
        <w:rPr>
          <w:rFonts w:ascii="Marianne" w:hAnsi="Marianne"/>
          <w:b/>
          <w:sz w:val="24"/>
          <w:szCs w:val="20"/>
        </w:rPr>
        <w:t xml:space="preserve">Délégation générale </w:t>
      </w:r>
    </w:p>
    <w:p w14:paraId="4EEFCD5C" w14:textId="06CD21F4" w:rsidR="00EF0519" w:rsidRPr="00FA4AA6" w:rsidRDefault="00865AC9" w:rsidP="00865AC9">
      <w:pPr>
        <w:pStyle w:val="Sansinterligne"/>
        <w:tabs>
          <w:tab w:val="left" w:pos="1139"/>
          <w:tab w:val="right" w:pos="9072"/>
        </w:tabs>
        <w:rPr>
          <w:rFonts w:ascii="Marianne" w:hAnsi="Marianne"/>
          <w:b/>
          <w:sz w:val="24"/>
          <w:szCs w:val="20"/>
        </w:rPr>
      </w:pPr>
      <w:r>
        <w:rPr>
          <w:rFonts w:ascii="Marianne" w:hAnsi="Marianne"/>
          <w:b/>
          <w:sz w:val="24"/>
          <w:szCs w:val="20"/>
        </w:rPr>
        <w:tab/>
      </w:r>
      <w:r>
        <w:rPr>
          <w:rFonts w:ascii="Marianne" w:hAnsi="Marianne"/>
          <w:b/>
          <w:sz w:val="24"/>
          <w:szCs w:val="20"/>
        </w:rPr>
        <w:tab/>
      </w:r>
      <w:proofErr w:type="gramStart"/>
      <w:r w:rsidR="00EF0519" w:rsidRPr="00FA4AA6">
        <w:rPr>
          <w:rFonts w:ascii="Marianne" w:hAnsi="Marianne"/>
          <w:b/>
          <w:sz w:val="24"/>
          <w:szCs w:val="20"/>
        </w:rPr>
        <w:t>à</w:t>
      </w:r>
      <w:proofErr w:type="gramEnd"/>
      <w:r w:rsidR="00EF0519" w:rsidRPr="00FA4AA6">
        <w:rPr>
          <w:rFonts w:ascii="Marianne" w:hAnsi="Marianne"/>
          <w:b/>
          <w:sz w:val="24"/>
          <w:szCs w:val="20"/>
        </w:rPr>
        <w:t xml:space="preserve"> l’emploi et </w:t>
      </w:r>
    </w:p>
    <w:p w14:paraId="641016C0" w14:textId="653CB3FA" w:rsidR="00E03271" w:rsidRPr="00FA4AA6" w:rsidRDefault="00EF0519" w:rsidP="004A611E">
      <w:pPr>
        <w:pStyle w:val="Sansinterligne"/>
        <w:jc w:val="right"/>
        <w:rPr>
          <w:rFonts w:ascii="Marianne" w:hAnsi="Marianne"/>
          <w:sz w:val="20"/>
          <w:szCs w:val="20"/>
        </w:rPr>
      </w:pPr>
      <w:proofErr w:type="gramStart"/>
      <w:r w:rsidRPr="00FA4AA6">
        <w:rPr>
          <w:rFonts w:ascii="Marianne" w:hAnsi="Marianne"/>
          <w:b/>
          <w:sz w:val="24"/>
          <w:szCs w:val="20"/>
        </w:rPr>
        <w:t>à</w:t>
      </w:r>
      <w:proofErr w:type="gramEnd"/>
      <w:r w:rsidRPr="00FA4AA6">
        <w:rPr>
          <w:rFonts w:ascii="Marianne" w:hAnsi="Marianne"/>
          <w:b/>
          <w:sz w:val="24"/>
          <w:szCs w:val="20"/>
        </w:rPr>
        <w:t xml:space="preserve"> la formation professionnelle</w:t>
      </w:r>
    </w:p>
    <w:p w14:paraId="025C8F6F" w14:textId="14D63C42" w:rsidR="00E03271" w:rsidRPr="00FA4AA6" w:rsidRDefault="00E03271">
      <w:pPr>
        <w:rPr>
          <w:rFonts w:ascii="Marianne" w:hAnsi="Marianne"/>
          <w:sz w:val="20"/>
          <w:szCs w:val="20"/>
        </w:rPr>
      </w:pPr>
    </w:p>
    <w:p w14:paraId="79D25B6F" w14:textId="718055E3" w:rsidR="00E03271" w:rsidRPr="00FA4AA6" w:rsidRDefault="00E03271">
      <w:pPr>
        <w:rPr>
          <w:rFonts w:ascii="Marianne" w:hAnsi="Marianne"/>
          <w:sz w:val="20"/>
          <w:szCs w:val="20"/>
        </w:rPr>
      </w:pPr>
    </w:p>
    <w:p w14:paraId="2F8F04BA" w14:textId="1CB5270B" w:rsidR="00E03271" w:rsidRPr="00FA4AA6" w:rsidRDefault="00E03271">
      <w:pPr>
        <w:rPr>
          <w:rFonts w:ascii="Marianne" w:hAnsi="Marianne"/>
          <w:sz w:val="20"/>
          <w:szCs w:val="20"/>
        </w:rPr>
      </w:pPr>
    </w:p>
    <w:p w14:paraId="6CA791CF" w14:textId="7391909B" w:rsidR="00E03271" w:rsidRPr="00FA4AA6" w:rsidRDefault="00E03271">
      <w:pPr>
        <w:rPr>
          <w:rFonts w:ascii="Marianne" w:hAnsi="Marianne"/>
          <w:sz w:val="20"/>
          <w:szCs w:val="20"/>
        </w:rPr>
      </w:pPr>
    </w:p>
    <w:p w14:paraId="3265856B" w14:textId="7BBC1E21" w:rsidR="00E03271" w:rsidRPr="00FA4AA6" w:rsidRDefault="00E03271">
      <w:pPr>
        <w:rPr>
          <w:rFonts w:ascii="Marianne" w:hAnsi="Marianne"/>
          <w:sz w:val="20"/>
          <w:szCs w:val="20"/>
        </w:rPr>
      </w:pPr>
    </w:p>
    <w:p w14:paraId="7ADCC408" w14:textId="0259646A" w:rsidR="00E03271" w:rsidRPr="00FA4AA6" w:rsidRDefault="00E03271">
      <w:pPr>
        <w:rPr>
          <w:rFonts w:ascii="Marianne" w:hAnsi="Marianne"/>
          <w:sz w:val="20"/>
          <w:szCs w:val="20"/>
        </w:rPr>
      </w:pPr>
    </w:p>
    <w:p w14:paraId="3A6DF393" w14:textId="77777777" w:rsidR="00E03271" w:rsidRPr="00FA4AA6" w:rsidRDefault="00E03271">
      <w:pPr>
        <w:rPr>
          <w:rFonts w:ascii="Marianne" w:hAnsi="Marianne"/>
          <w:sz w:val="20"/>
          <w:szCs w:val="20"/>
        </w:rPr>
      </w:pPr>
    </w:p>
    <w:p w14:paraId="3BF69A36" w14:textId="7E86CCE6" w:rsidR="00E03271" w:rsidRPr="00FA4AA6" w:rsidRDefault="00E03271">
      <w:pPr>
        <w:rPr>
          <w:rFonts w:ascii="Marianne" w:hAnsi="Marianne"/>
          <w:sz w:val="20"/>
          <w:szCs w:val="20"/>
        </w:rPr>
      </w:pPr>
    </w:p>
    <w:p w14:paraId="71A01AA1" w14:textId="532E7B49" w:rsidR="00D855DB" w:rsidRDefault="00D855DB" w:rsidP="00582635">
      <w:pPr>
        <w:jc w:val="center"/>
        <w:rPr>
          <w:rFonts w:ascii="Marianne" w:hAnsi="Marianne" w:cs="Arial"/>
          <w:b/>
          <w:bCs/>
          <w:sz w:val="32"/>
          <w:szCs w:val="32"/>
        </w:rPr>
      </w:pPr>
      <w:r w:rsidRPr="005960AB">
        <w:rPr>
          <w:rFonts w:ascii="Marianne" w:hAnsi="Marianne" w:cs="Arial"/>
          <w:b/>
          <w:bCs/>
          <w:sz w:val="32"/>
          <w:szCs w:val="32"/>
        </w:rPr>
        <w:t>A</w:t>
      </w:r>
      <w:r w:rsidR="00403231" w:rsidRPr="005960AB">
        <w:rPr>
          <w:rFonts w:ascii="Marianne" w:hAnsi="Marianne" w:cs="Arial"/>
          <w:b/>
          <w:bCs/>
          <w:sz w:val="32"/>
          <w:szCs w:val="32"/>
        </w:rPr>
        <w:t>nnexe</w:t>
      </w:r>
      <w:r w:rsidR="006F33D3" w:rsidRPr="005960AB">
        <w:rPr>
          <w:rFonts w:ascii="Marianne" w:hAnsi="Marianne" w:cs="Arial"/>
          <w:b/>
          <w:bCs/>
          <w:sz w:val="32"/>
          <w:szCs w:val="32"/>
        </w:rPr>
        <w:t>s</w:t>
      </w:r>
      <w:r w:rsidR="00403231" w:rsidRPr="005960AB">
        <w:rPr>
          <w:rFonts w:ascii="Marianne" w:hAnsi="Marianne" w:cs="Arial"/>
          <w:b/>
          <w:bCs/>
          <w:sz w:val="32"/>
          <w:szCs w:val="32"/>
        </w:rPr>
        <w:t xml:space="preserve"> </w:t>
      </w:r>
      <w:r w:rsidR="00582635" w:rsidRPr="005960AB">
        <w:rPr>
          <w:rFonts w:ascii="Marianne" w:hAnsi="Marianne" w:cs="Arial"/>
          <w:b/>
          <w:bCs/>
          <w:sz w:val="32"/>
          <w:szCs w:val="32"/>
        </w:rPr>
        <w:t xml:space="preserve">au </w:t>
      </w:r>
      <w:r w:rsidR="00716FDC" w:rsidRPr="005960AB">
        <w:rPr>
          <w:rFonts w:ascii="Marianne" w:hAnsi="Marianne" w:cs="Arial"/>
          <w:b/>
          <w:bCs/>
          <w:sz w:val="32"/>
          <w:szCs w:val="32"/>
        </w:rPr>
        <w:t xml:space="preserve">CCAP du </w:t>
      </w:r>
      <w:r w:rsidR="006F33D3" w:rsidRPr="005960AB">
        <w:rPr>
          <w:rFonts w:ascii="Marianne" w:hAnsi="Marianne" w:cs="Arial"/>
          <w:b/>
          <w:bCs/>
          <w:sz w:val="32"/>
          <w:szCs w:val="32"/>
        </w:rPr>
        <w:t>lot 1</w:t>
      </w:r>
      <w:r w:rsidR="006F33D3">
        <w:rPr>
          <w:rFonts w:ascii="Marianne" w:hAnsi="Marianne" w:cs="Arial"/>
          <w:b/>
          <w:bCs/>
          <w:sz w:val="32"/>
          <w:szCs w:val="32"/>
        </w:rPr>
        <w:t xml:space="preserve"> </w:t>
      </w:r>
    </w:p>
    <w:p w14:paraId="146F981B" w14:textId="594CC7F6" w:rsidR="00E03271" w:rsidRPr="00FA4AA6" w:rsidRDefault="00E03271" w:rsidP="00E03271">
      <w:pPr>
        <w:jc w:val="center"/>
        <w:rPr>
          <w:rFonts w:ascii="Marianne" w:hAnsi="Marianne" w:cs="Arial"/>
          <w:b/>
          <w:bCs/>
          <w:sz w:val="32"/>
          <w:szCs w:val="32"/>
        </w:rPr>
      </w:pPr>
      <w:r w:rsidRPr="00FA4AA6">
        <w:rPr>
          <w:rFonts w:ascii="Marianne" w:hAnsi="Marianne" w:cs="Arial"/>
          <w:b/>
          <w:bCs/>
          <w:sz w:val="32"/>
          <w:szCs w:val="32"/>
        </w:rPr>
        <w:t>Clauses contractuelles types entre les responsables du traitement et les sous-traitants au titre de l’article 28</w:t>
      </w:r>
      <w:r w:rsidR="00B27911" w:rsidRPr="00FA4AA6">
        <w:rPr>
          <w:rFonts w:ascii="Marianne" w:hAnsi="Marianne" w:cs="Arial"/>
          <w:b/>
          <w:bCs/>
          <w:sz w:val="32"/>
          <w:szCs w:val="32"/>
        </w:rPr>
        <w:t xml:space="preserve"> </w:t>
      </w:r>
      <w:r w:rsidRPr="00FA4AA6">
        <w:rPr>
          <w:rFonts w:ascii="Marianne" w:hAnsi="Marianne" w:cs="Arial"/>
          <w:b/>
          <w:bCs/>
          <w:sz w:val="32"/>
          <w:szCs w:val="32"/>
        </w:rPr>
        <w:t xml:space="preserve">du règlement (UE) 2016/679 </w:t>
      </w:r>
    </w:p>
    <w:tbl>
      <w:tblPr>
        <w:tblStyle w:val="Grilledetableauclair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2"/>
        <w:gridCol w:w="2734"/>
        <w:gridCol w:w="889"/>
        <w:gridCol w:w="1129"/>
        <w:gridCol w:w="2688"/>
      </w:tblGrid>
      <w:tr w:rsidR="0095309D" w:rsidRPr="00FA4AA6" w14:paraId="420B3748" w14:textId="77777777" w:rsidTr="001462C8">
        <w:trPr>
          <w:trHeight w:val="949"/>
        </w:trPr>
        <w:tc>
          <w:tcPr>
            <w:tcW w:w="1622" w:type="dxa"/>
          </w:tcPr>
          <w:p w14:paraId="5BB6F32A" w14:textId="3D4D06B1" w:rsidR="0095309D" w:rsidRPr="00FA4AA6" w:rsidRDefault="0095309D" w:rsidP="006F33D3">
            <w:pPr>
              <w:jc w:val="left"/>
              <w:rPr>
                <w:rFonts w:ascii="Marianne" w:hAnsi="Marianne"/>
                <w:sz w:val="20"/>
                <w:szCs w:val="20"/>
              </w:rPr>
            </w:pPr>
            <w:bookmarkStart w:id="0" w:name="_Toc104876475"/>
            <w:bookmarkStart w:id="1" w:name="_Toc104881515"/>
            <w:bookmarkStart w:id="2" w:name="_Toc78794250"/>
            <w:bookmarkStart w:id="3" w:name="_Toc78794282"/>
            <w:bookmarkStart w:id="4" w:name="_Toc78794314"/>
            <w:bookmarkStart w:id="5" w:name="_Toc78794346"/>
            <w:bookmarkStart w:id="6" w:name="_Toc78794297"/>
            <w:bookmarkStart w:id="7" w:name="_Toc78794378"/>
            <w:bookmarkStart w:id="8" w:name="_Toc78794331"/>
            <w:bookmarkStart w:id="9" w:name="_Toc78794251"/>
            <w:bookmarkStart w:id="10" w:name="_Toc78794283"/>
            <w:bookmarkStart w:id="11" w:name="_Toc78794315"/>
            <w:bookmarkStart w:id="12" w:name="_Toc78794347"/>
            <w:bookmarkStart w:id="13" w:name="_Toc78794298"/>
            <w:bookmarkStart w:id="14" w:name="_Toc78794379"/>
            <w:bookmarkStart w:id="15" w:name="_Toc7879433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tc>
        <w:tc>
          <w:tcPr>
            <w:tcW w:w="2734" w:type="dxa"/>
          </w:tcPr>
          <w:p w14:paraId="149B8474" w14:textId="17865919" w:rsidR="0095309D" w:rsidRPr="00FA4AA6" w:rsidRDefault="0095309D" w:rsidP="0095309D">
            <w:pPr>
              <w:rPr>
                <w:rFonts w:ascii="Marianne" w:hAnsi="Marianne"/>
                <w:sz w:val="20"/>
                <w:szCs w:val="20"/>
              </w:rPr>
            </w:pPr>
          </w:p>
        </w:tc>
        <w:tc>
          <w:tcPr>
            <w:tcW w:w="889" w:type="dxa"/>
          </w:tcPr>
          <w:p w14:paraId="2D3519BA" w14:textId="77777777" w:rsidR="0095309D" w:rsidRPr="00FA4AA6" w:rsidRDefault="0095309D" w:rsidP="0095309D">
            <w:pPr>
              <w:rPr>
                <w:rFonts w:ascii="Marianne" w:hAnsi="Marianne"/>
                <w:sz w:val="20"/>
                <w:szCs w:val="20"/>
              </w:rPr>
            </w:pPr>
          </w:p>
        </w:tc>
        <w:tc>
          <w:tcPr>
            <w:tcW w:w="1129" w:type="dxa"/>
          </w:tcPr>
          <w:p w14:paraId="6928C843" w14:textId="5DAB6CA5" w:rsidR="0095309D" w:rsidRPr="00FA4AA6" w:rsidRDefault="0095309D" w:rsidP="0095309D">
            <w:pPr>
              <w:jc w:val="left"/>
              <w:rPr>
                <w:rFonts w:ascii="Marianne" w:hAnsi="Marianne"/>
                <w:sz w:val="20"/>
                <w:szCs w:val="20"/>
              </w:rPr>
            </w:pPr>
          </w:p>
        </w:tc>
        <w:tc>
          <w:tcPr>
            <w:tcW w:w="2688" w:type="dxa"/>
          </w:tcPr>
          <w:p w14:paraId="5C97AE6B" w14:textId="472B3751" w:rsidR="0095309D" w:rsidRPr="00CF6FB7" w:rsidRDefault="0095309D" w:rsidP="0095309D">
            <w:pPr>
              <w:rPr>
                <w:rFonts w:ascii="Marianne" w:hAnsi="Marianne"/>
                <w:sz w:val="20"/>
                <w:szCs w:val="20"/>
                <w:highlight w:val="cyan"/>
              </w:rPr>
            </w:pPr>
          </w:p>
        </w:tc>
      </w:tr>
      <w:tr w:rsidR="0095309D" w:rsidRPr="00FA4AA6" w14:paraId="41BB60DA" w14:textId="77777777" w:rsidTr="001462C8">
        <w:trPr>
          <w:trHeight w:val="889"/>
        </w:trPr>
        <w:tc>
          <w:tcPr>
            <w:tcW w:w="1622" w:type="dxa"/>
          </w:tcPr>
          <w:p w14:paraId="43549B06" w14:textId="1F8C18C5" w:rsidR="0095309D" w:rsidRPr="00FA4AA6" w:rsidRDefault="0095309D" w:rsidP="0095309D">
            <w:pPr>
              <w:jc w:val="left"/>
              <w:rPr>
                <w:rFonts w:ascii="Marianne" w:hAnsi="Marianne"/>
                <w:sz w:val="20"/>
                <w:szCs w:val="20"/>
              </w:rPr>
            </w:pPr>
          </w:p>
        </w:tc>
        <w:tc>
          <w:tcPr>
            <w:tcW w:w="2734" w:type="dxa"/>
          </w:tcPr>
          <w:p w14:paraId="7354B9E1" w14:textId="24B76C06" w:rsidR="0095309D" w:rsidRPr="00FA4AA6" w:rsidRDefault="0095309D" w:rsidP="0095309D">
            <w:pPr>
              <w:rPr>
                <w:rFonts w:ascii="Marianne" w:hAnsi="Marianne"/>
                <w:sz w:val="20"/>
                <w:szCs w:val="20"/>
              </w:rPr>
            </w:pPr>
          </w:p>
        </w:tc>
        <w:tc>
          <w:tcPr>
            <w:tcW w:w="889" w:type="dxa"/>
          </w:tcPr>
          <w:p w14:paraId="146BF3D6" w14:textId="77777777" w:rsidR="0095309D" w:rsidRPr="00FA4AA6" w:rsidRDefault="0095309D" w:rsidP="0095309D">
            <w:pPr>
              <w:rPr>
                <w:rFonts w:ascii="Marianne" w:hAnsi="Marianne"/>
                <w:sz w:val="20"/>
                <w:szCs w:val="20"/>
              </w:rPr>
            </w:pPr>
          </w:p>
        </w:tc>
        <w:tc>
          <w:tcPr>
            <w:tcW w:w="1129" w:type="dxa"/>
          </w:tcPr>
          <w:p w14:paraId="0C761F67" w14:textId="1685E8A9" w:rsidR="0095309D" w:rsidRPr="00FA4AA6" w:rsidRDefault="0095309D" w:rsidP="0095309D">
            <w:pPr>
              <w:tabs>
                <w:tab w:val="left" w:pos="2175"/>
              </w:tabs>
              <w:jc w:val="left"/>
              <w:rPr>
                <w:rFonts w:ascii="Marianne" w:hAnsi="Marianne"/>
                <w:sz w:val="20"/>
                <w:szCs w:val="20"/>
              </w:rPr>
            </w:pPr>
          </w:p>
        </w:tc>
        <w:tc>
          <w:tcPr>
            <w:tcW w:w="2688" w:type="dxa"/>
          </w:tcPr>
          <w:p w14:paraId="2A9F70E9" w14:textId="73DA3AC7" w:rsidR="0095309D" w:rsidRPr="00CF6FB7" w:rsidRDefault="0095309D" w:rsidP="0095309D">
            <w:pPr>
              <w:rPr>
                <w:rFonts w:ascii="Marianne" w:hAnsi="Marianne"/>
                <w:sz w:val="20"/>
                <w:szCs w:val="20"/>
                <w:highlight w:val="cyan"/>
              </w:rPr>
            </w:pPr>
          </w:p>
        </w:tc>
      </w:tr>
      <w:tr w:rsidR="0095309D" w:rsidRPr="00FA4AA6" w14:paraId="42F57FE3" w14:textId="77777777" w:rsidTr="001462C8">
        <w:trPr>
          <w:trHeight w:val="649"/>
        </w:trPr>
        <w:tc>
          <w:tcPr>
            <w:tcW w:w="1622" w:type="dxa"/>
          </w:tcPr>
          <w:p w14:paraId="4C7F6C9A" w14:textId="36B03B6F" w:rsidR="0095309D" w:rsidRPr="00FA4AA6" w:rsidRDefault="0095309D" w:rsidP="0095309D">
            <w:pPr>
              <w:jc w:val="left"/>
              <w:rPr>
                <w:rFonts w:ascii="Marianne" w:hAnsi="Marianne"/>
                <w:sz w:val="20"/>
                <w:szCs w:val="20"/>
              </w:rPr>
            </w:pPr>
          </w:p>
        </w:tc>
        <w:tc>
          <w:tcPr>
            <w:tcW w:w="2734" w:type="dxa"/>
          </w:tcPr>
          <w:p w14:paraId="4F762EE1" w14:textId="658A379D" w:rsidR="0095309D" w:rsidRPr="00FA4AA6" w:rsidRDefault="0095309D" w:rsidP="0095309D">
            <w:pPr>
              <w:rPr>
                <w:rFonts w:ascii="Marianne" w:hAnsi="Marianne"/>
                <w:sz w:val="20"/>
                <w:szCs w:val="20"/>
              </w:rPr>
            </w:pPr>
          </w:p>
        </w:tc>
        <w:tc>
          <w:tcPr>
            <w:tcW w:w="889" w:type="dxa"/>
          </w:tcPr>
          <w:p w14:paraId="03F14CE7" w14:textId="77777777" w:rsidR="0095309D" w:rsidRPr="00FA4AA6" w:rsidRDefault="0095309D" w:rsidP="0095309D">
            <w:pPr>
              <w:rPr>
                <w:rFonts w:ascii="Marianne" w:hAnsi="Marianne"/>
                <w:sz w:val="20"/>
                <w:szCs w:val="20"/>
              </w:rPr>
            </w:pPr>
          </w:p>
        </w:tc>
        <w:tc>
          <w:tcPr>
            <w:tcW w:w="1129" w:type="dxa"/>
          </w:tcPr>
          <w:p w14:paraId="5B1FE141" w14:textId="79E506C4" w:rsidR="0095309D" w:rsidRPr="00FA4AA6" w:rsidRDefault="0095309D" w:rsidP="0095309D">
            <w:pPr>
              <w:jc w:val="left"/>
              <w:rPr>
                <w:rFonts w:ascii="Marianne" w:hAnsi="Marianne"/>
                <w:sz w:val="20"/>
                <w:szCs w:val="20"/>
              </w:rPr>
            </w:pPr>
          </w:p>
        </w:tc>
        <w:tc>
          <w:tcPr>
            <w:tcW w:w="2688" w:type="dxa"/>
          </w:tcPr>
          <w:p w14:paraId="71116250" w14:textId="0C33A1BE" w:rsidR="0095309D" w:rsidRPr="00CF6FB7" w:rsidRDefault="0095309D" w:rsidP="0095309D">
            <w:pPr>
              <w:rPr>
                <w:rFonts w:ascii="Marianne" w:hAnsi="Marianne"/>
                <w:sz w:val="20"/>
                <w:szCs w:val="20"/>
                <w:highlight w:val="cyan"/>
              </w:rPr>
            </w:pPr>
          </w:p>
        </w:tc>
      </w:tr>
      <w:tr w:rsidR="0095309D" w:rsidRPr="00FA4AA6" w14:paraId="5198990C" w14:textId="77777777" w:rsidTr="001462C8">
        <w:trPr>
          <w:trHeight w:val="1460"/>
        </w:trPr>
        <w:tc>
          <w:tcPr>
            <w:tcW w:w="1622" w:type="dxa"/>
          </w:tcPr>
          <w:p w14:paraId="5F3805CC" w14:textId="4516FB12" w:rsidR="0095309D" w:rsidRPr="00FA4AA6" w:rsidRDefault="0095309D" w:rsidP="0095309D">
            <w:pPr>
              <w:jc w:val="left"/>
              <w:rPr>
                <w:rFonts w:ascii="Marianne" w:hAnsi="Marianne"/>
                <w:sz w:val="20"/>
                <w:szCs w:val="20"/>
              </w:rPr>
            </w:pPr>
          </w:p>
        </w:tc>
        <w:tc>
          <w:tcPr>
            <w:tcW w:w="2734" w:type="dxa"/>
          </w:tcPr>
          <w:p w14:paraId="03435741" w14:textId="28BFF261" w:rsidR="0095309D" w:rsidRPr="00FA4AA6" w:rsidRDefault="0095309D" w:rsidP="00EB78A4">
            <w:pPr>
              <w:rPr>
                <w:rFonts w:ascii="Marianne" w:hAnsi="Marianne"/>
                <w:sz w:val="20"/>
                <w:szCs w:val="20"/>
              </w:rPr>
            </w:pPr>
          </w:p>
        </w:tc>
        <w:tc>
          <w:tcPr>
            <w:tcW w:w="889" w:type="dxa"/>
          </w:tcPr>
          <w:p w14:paraId="4976FA8E" w14:textId="77777777" w:rsidR="0095309D" w:rsidRPr="00FA4AA6" w:rsidRDefault="0095309D" w:rsidP="00EB78A4">
            <w:pPr>
              <w:rPr>
                <w:rFonts w:ascii="Marianne" w:hAnsi="Marianne"/>
                <w:sz w:val="20"/>
                <w:szCs w:val="20"/>
              </w:rPr>
            </w:pPr>
          </w:p>
        </w:tc>
        <w:tc>
          <w:tcPr>
            <w:tcW w:w="1129" w:type="dxa"/>
          </w:tcPr>
          <w:p w14:paraId="7476FE4A" w14:textId="3BE8C7A3" w:rsidR="0095309D" w:rsidRPr="00FA4AA6" w:rsidRDefault="0095309D" w:rsidP="00EB78A4">
            <w:pPr>
              <w:rPr>
                <w:rFonts w:ascii="Marianne" w:hAnsi="Marianne"/>
                <w:sz w:val="20"/>
                <w:szCs w:val="20"/>
              </w:rPr>
            </w:pPr>
          </w:p>
        </w:tc>
        <w:tc>
          <w:tcPr>
            <w:tcW w:w="2688" w:type="dxa"/>
          </w:tcPr>
          <w:p w14:paraId="14065286" w14:textId="4BD69A27" w:rsidR="0095309D" w:rsidRPr="00CF6FB7" w:rsidRDefault="0095309D" w:rsidP="00EB78A4">
            <w:pPr>
              <w:rPr>
                <w:rFonts w:ascii="Marianne" w:hAnsi="Marianne"/>
                <w:sz w:val="20"/>
                <w:szCs w:val="20"/>
                <w:highlight w:val="cyan"/>
              </w:rPr>
            </w:pPr>
          </w:p>
        </w:tc>
      </w:tr>
    </w:tbl>
    <w:p w14:paraId="63E37480" w14:textId="77777777" w:rsidR="0095309D" w:rsidRPr="00FA4AA6" w:rsidRDefault="0095309D" w:rsidP="00236E51">
      <w:pPr>
        <w:rPr>
          <w:rFonts w:ascii="Marianne" w:hAnsi="Marianne"/>
          <w:sz w:val="20"/>
          <w:szCs w:val="20"/>
        </w:rPr>
      </w:pPr>
    </w:p>
    <w:p w14:paraId="79E857AD" w14:textId="4040D646" w:rsidR="00532C80" w:rsidRPr="00FA4AA6" w:rsidRDefault="00532C80" w:rsidP="00236E51">
      <w:pPr>
        <w:rPr>
          <w:rFonts w:ascii="Marianne" w:hAnsi="Marianne"/>
          <w:sz w:val="20"/>
          <w:szCs w:val="20"/>
        </w:rPr>
      </w:pPr>
    </w:p>
    <w:p w14:paraId="1269052A" w14:textId="29F208E0" w:rsidR="00532C80" w:rsidRPr="00FA4AA6" w:rsidRDefault="00532C80" w:rsidP="00236E51">
      <w:pPr>
        <w:rPr>
          <w:rFonts w:ascii="Marianne" w:hAnsi="Marianne"/>
          <w:sz w:val="20"/>
          <w:szCs w:val="20"/>
        </w:rPr>
      </w:pPr>
    </w:p>
    <w:p w14:paraId="454B4953" w14:textId="77777777" w:rsidR="00532C80" w:rsidRPr="00FA4AA6" w:rsidRDefault="00532C80" w:rsidP="00236E51">
      <w:pPr>
        <w:rPr>
          <w:rFonts w:ascii="Marianne" w:hAnsi="Marianne"/>
          <w:sz w:val="20"/>
          <w:szCs w:val="20"/>
        </w:rPr>
      </w:pPr>
    </w:p>
    <w:p w14:paraId="215EB80A" w14:textId="53047932" w:rsidR="00236E51" w:rsidRPr="00FA4AA6" w:rsidRDefault="00236E51">
      <w:pPr>
        <w:jc w:val="left"/>
        <w:rPr>
          <w:rFonts w:ascii="Marianne" w:hAnsi="Marianne"/>
          <w:sz w:val="20"/>
          <w:szCs w:val="20"/>
        </w:rPr>
      </w:pPr>
      <w:r w:rsidRPr="00FA4AA6">
        <w:rPr>
          <w:rFonts w:ascii="Marianne" w:hAnsi="Marianne"/>
          <w:sz w:val="20"/>
          <w:szCs w:val="20"/>
        </w:rPr>
        <w:br w:type="page"/>
      </w:r>
    </w:p>
    <w:p w14:paraId="7881D615" w14:textId="47214FEE" w:rsidR="00613A4E" w:rsidRPr="00FA4AA6" w:rsidRDefault="00B00CD4" w:rsidP="007A096C">
      <w:pPr>
        <w:pStyle w:val="Titre3"/>
        <w:rPr>
          <w:rFonts w:ascii="Marianne" w:hAnsi="Marianne"/>
          <w:sz w:val="28"/>
          <w:szCs w:val="22"/>
        </w:rPr>
      </w:pPr>
      <w:bookmarkStart w:id="16" w:name="_Toc78794383"/>
      <w:bookmarkStart w:id="17" w:name="_Toc190789895"/>
      <w:r w:rsidRPr="00FA4AA6">
        <w:rPr>
          <w:rFonts w:ascii="Marianne" w:hAnsi="Marianne"/>
          <w:sz w:val="28"/>
          <w:szCs w:val="22"/>
        </w:rPr>
        <w:lastRenderedPageBreak/>
        <w:t>Liste des parties</w:t>
      </w:r>
      <w:bookmarkEnd w:id="16"/>
      <w:r w:rsidR="00AC291F" w:rsidRPr="00FA4AA6">
        <w:rPr>
          <w:rFonts w:ascii="Marianne" w:hAnsi="Marianne"/>
          <w:sz w:val="28"/>
          <w:szCs w:val="22"/>
        </w:rPr>
        <w:t xml:space="preserve"> et des acteurs</w:t>
      </w:r>
      <w:bookmarkEnd w:id="17"/>
    </w:p>
    <w:p w14:paraId="63499368" w14:textId="77777777" w:rsidR="00816329" w:rsidRPr="00FA4AA6" w:rsidRDefault="00816329" w:rsidP="00AC291F">
      <w:pPr>
        <w:rPr>
          <w:rFonts w:ascii="Marianne" w:hAnsi="Marianne"/>
          <w:sz w:val="20"/>
          <w:szCs w:val="20"/>
          <w:lang w:eastAsia="fr-FR"/>
        </w:rPr>
      </w:pPr>
    </w:p>
    <w:p w14:paraId="640432F4" w14:textId="32117887" w:rsidR="00AC291F" w:rsidRPr="00FA4AA6" w:rsidRDefault="00816329" w:rsidP="00AC291F">
      <w:pPr>
        <w:rPr>
          <w:rFonts w:ascii="Marianne" w:hAnsi="Marianne"/>
          <w:b/>
          <w:sz w:val="20"/>
          <w:szCs w:val="20"/>
          <w:lang w:eastAsia="fr-FR"/>
        </w:rPr>
      </w:pPr>
      <w:r w:rsidRPr="00FA4AA6">
        <w:rPr>
          <w:rFonts w:ascii="Marianne" w:hAnsi="Marianne"/>
          <w:b/>
          <w:sz w:val="20"/>
          <w:szCs w:val="20"/>
          <w:lang w:eastAsia="fr-FR"/>
        </w:rPr>
        <w:t>Responsable de traitement</w:t>
      </w:r>
    </w:p>
    <w:p w14:paraId="7D09B917" w14:textId="632FA3D6" w:rsidR="00703982" w:rsidRPr="00FA4AA6" w:rsidRDefault="00703982" w:rsidP="00703982">
      <w:pPr>
        <w:rPr>
          <w:rFonts w:ascii="Marianne" w:hAnsi="Marianne"/>
          <w:sz w:val="20"/>
          <w:szCs w:val="20"/>
        </w:rPr>
      </w:pPr>
      <w:r w:rsidRPr="00FA4AA6">
        <w:rPr>
          <w:rFonts w:ascii="Marianne" w:hAnsi="Marianne"/>
          <w:sz w:val="20"/>
          <w:szCs w:val="20"/>
        </w:rPr>
        <w:t>Nom : Ministre chargée d</w:t>
      </w:r>
      <w:r w:rsidR="00AE0480">
        <w:rPr>
          <w:rFonts w:ascii="Marianne" w:hAnsi="Marianne"/>
          <w:sz w:val="20"/>
          <w:szCs w:val="20"/>
        </w:rPr>
        <w:t>u travail, de la santé, des solidarités et des familles</w:t>
      </w:r>
      <w:r w:rsidRPr="00FA4AA6">
        <w:rPr>
          <w:rFonts w:ascii="Marianne" w:hAnsi="Marianne"/>
          <w:sz w:val="20"/>
          <w:szCs w:val="20"/>
        </w:rPr>
        <w:t xml:space="preserve">, représentée par le Délégué </w:t>
      </w:r>
      <w:r w:rsidR="00AE0480">
        <w:rPr>
          <w:rFonts w:ascii="Marianne" w:hAnsi="Marianne"/>
          <w:sz w:val="20"/>
          <w:szCs w:val="20"/>
        </w:rPr>
        <w:t xml:space="preserve">général </w:t>
      </w:r>
      <w:r w:rsidRPr="00FA4AA6">
        <w:rPr>
          <w:rFonts w:ascii="Marianne" w:hAnsi="Marianne"/>
          <w:sz w:val="20"/>
          <w:szCs w:val="20"/>
        </w:rPr>
        <w:t>à l’Emploi et à la Formation Professionnelle</w:t>
      </w:r>
    </w:p>
    <w:p w14:paraId="4386AA57" w14:textId="55C095BE" w:rsidR="00703982" w:rsidRPr="00351A75" w:rsidRDefault="00703982" w:rsidP="00703982">
      <w:pPr>
        <w:rPr>
          <w:rFonts w:ascii="Marianne" w:hAnsi="Marianne"/>
          <w:sz w:val="20"/>
          <w:szCs w:val="20"/>
        </w:rPr>
      </w:pPr>
      <w:r w:rsidRPr="00351A75">
        <w:rPr>
          <w:rFonts w:ascii="Marianne" w:hAnsi="Marianne"/>
          <w:sz w:val="20"/>
          <w:szCs w:val="20"/>
        </w:rPr>
        <w:t>Adresse :  14 avenue Duquesne 75 350 Paris 07 SP</w:t>
      </w:r>
    </w:p>
    <w:p w14:paraId="6C0B0585" w14:textId="62DF4075" w:rsidR="00403E29" w:rsidRPr="00351A75" w:rsidRDefault="00403E29" w:rsidP="00294C9B">
      <w:pPr>
        <w:rPr>
          <w:rFonts w:ascii="Marianne" w:hAnsi="Marianne"/>
          <w:sz w:val="20"/>
          <w:szCs w:val="20"/>
        </w:rPr>
      </w:pPr>
      <w:r w:rsidRPr="00351A75">
        <w:rPr>
          <w:rFonts w:ascii="Marianne" w:hAnsi="Marianne"/>
          <w:sz w:val="20"/>
          <w:szCs w:val="20"/>
        </w:rPr>
        <w:t xml:space="preserve">Personnes habilitées à donner des instructions : </w:t>
      </w:r>
    </w:p>
    <w:p w14:paraId="58F14112" w14:textId="19BA9DDA" w:rsidR="00430496" w:rsidRDefault="00430496" w:rsidP="00717534">
      <w:pPr>
        <w:pStyle w:val="Paragraphedeliste"/>
        <w:numPr>
          <w:ilvl w:val="0"/>
          <w:numId w:val="102"/>
        </w:numPr>
        <w:spacing w:after="120"/>
        <w:ind w:left="714" w:hanging="357"/>
        <w:contextualSpacing w:val="0"/>
        <w:rPr>
          <w:rFonts w:ascii="Marianne" w:hAnsi="Marianne"/>
          <w:sz w:val="20"/>
          <w:szCs w:val="20"/>
        </w:rPr>
      </w:pPr>
      <w:r>
        <w:rPr>
          <w:rFonts w:ascii="Marianne" w:hAnsi="Marianne"/>
          <w:sz w:val="20"/>
          <w:szCs w:val="20"/>
        </w:rPr>
        <w:t xml:space="preserve">Mathilde BONNETAIN : chargée de mission formation et insertion par l’activité économique (MIP/ SDPAE/ DGEFP) : </w:t>
      </w:r>
      <w:hyperlink r:id="rId13" w:history="1">
        <w:r w:rsidRPr="00430496">
          <w:rPr>
            <w:rStyle w:val="Lienhypertexte"/>
            <w:rFonts w:ascii="Marianne" w:hAnsi="Marianne"/>
            <w:sz w:val="20"/>
            <w:szCs w:val="20"/>
          </w:rPr>
          <w:t>Mathilde.bonnetain@emploi.gouv.fr</w:t>
        </w:r>
      </w:hyperlink>
      <w:r>
        <w:rPr>
          <w:rFonts w:ascii="Marianne" w:hAnsi="Marianne"/>
          <w:sz w:val="20"/>
          <w:szCs w:val="20"/>
        </w:rPr>
        <w:t> </w:t>
      </w:r>
    </w:p>
    <w:p w14:paraId="17EFBCF3" w14:textId="017439CD" w:rsidR="00430496" w:rsidRDefault="00430496" w:rsidP="00717534">
      <w:pPr>
        <w:pStyle w:val="Paragraphedeliste"/>
        <w:numPr>
          <w:ilvl w:val="0"/>
          <w:numId w:val="102"/>
        </w:numPr>
        <w:spacing w:after="120"/>
        <w:ind w:left="714" w:hanging="357"/>
        <w:contextualSpacing w:val="0"/>
        <w:rPr>
          <w:rFonts w:ascii="Marianne" w:hAnsi="Marianne"/>
          <w:sz w:val="20"/>
          <w:szCs w:val="20"/>
        </w:rPr>
      </w:pPr>
      <w:r>
        <w:rPr>
          <w:rFonts w:ascii="Marianne" w:hAnsi="Marianne"/>
          <w:sz w:val="20"/>
          <w:szCs w:val="20"/>
        </w:rPr>
        <w:t xml:space="preserve">Louise FORNACCIARI : chargée de mission groupements d’employeurs pour l’insertion et la qualification (MIP/ SDPAE/ DGEFP) : </w:t>
      </w:r>
      <w:hyperlink r:id="rId14" w:history="1">
        <w:r w:rsidRPr="00D51046">
          <w:rPr>
            <w:rStyle w:val="Lienhypertexte"/>
            <w:rFonts w:ascii="Marianne" w:hAnsi="Marianne"/>
            <w:sz w:val="20"/>
            <w:szCs w:val="20"/>
          </w:rPr>
          <w:t>louise.fornacciari@emploi.gouv.fr</w:t>
        </w:r>
      </w:hyperlink>
      <w:r>
        <w:rPr>
          <w:rFonts w:ascii="Marianne" w:hAnsi="Marianne"/>
          <w:sz w:val="20"/>
          <w:szCs w:val="20"/>
        </w:rPr>
        <w:t xml:space="preserve"> </w:t>
      </w:r>
    </w:p>
    <w:p w14:paraId="04E85E2C" w14:textId="77777777" w:rsidR="00430496" w:rsidRDefault="00430496" w:rsidP="00717534">
      <w:pPr>
        <w:pStyle w:val="Paragraphedeliste"/>
        <w:numPr>
          <w:ilvl w:val="0"/>
          <w:numId w:val="102"/>
        </w:numPr>
        <w:spacing w:after="120"/>
        <w:ind w:left="714" w:hanging="357"/>
        <w:contextualSpacing w:val="0"/>
        <w:rPr>
          <w:rFonts w:ascii="Marianne" w:hAnsi="Marianne"/>
          <w:sz w:val="20"/>
          <w:szCs w:val="20"/>
        </w:rPr>
      </w:pPr>
      <w:r>
        <w:rPr>
          <w:rFonts w:ascii="Marianne" w:hAnsi="Marianne"/>
          <w:sz w:val="20"/>
          <w:szCs w:val="20"/>
        </w:rPr>
        <w:t xml:space="preserve">Guillaume SANSON : adjoint à la cheffe de la mission insertion professionnelle en charge de l’IAE (MIP/ SDPAE/ DGEFP) : </w:t>
      </w:r>
      <w:hyperlink r:id="rId15" w:history="1">
        <w:r w:rsidRPr="00D51046">
          <w:rPr>
            <w:rStyle w:val="Lienhypertexte"/>
            <w:rFonts w:ascii="Marianne" w:hAnsi="Marianne"/>
            <w:sz w:val="20"/>
            <w:szCs w:val="20"/>
          </w:rPr>
          <w:t>guillaume.sanson@emploi.gouv.fr</w:t>
        </w:r>
      </w:hyperlink>
      <w:r>
        <w:rPr>
          <w:rFonts w:ascii="Marianne" w:hAnsi="Marianne"/>
          <w:sz w:val="20"/>
          <w:szCs w:val="20"/>
        </w:rPr>
        <w:t xml:space="preserve"> </w:t>
      </w:r>
    </w:p>
    <w:p w14:paraId="3E64DFD2" w14:textId="77777777" w:rsidR="00430496" w:rsidRDefault="00430496" w:rsidP="00717534">
      <w:pPr>
        <w:pStyle w:val="Paragraphedeliste"/>
        <w:numPr>
          <w:ilvl w:val="0"/>
          <w:numId w:val="102"/>
        </w:numPr>
        <w:spacing w:after="120"/>
        <w:ind w:left="714" w:hanging="357"/>
        <w:contextualSpacing w:val="0"/>
        <w:rPr>
          <w:rFonts w:ascii="Marianne" w:hAnsi="Marianne"/>
          <w:sz w:val="20"/>
          <w:szCs w:val="20"/>
        </w:rPr>
      </w:pPr>
      <w:r>
        <w:rPr>
          <w:rFonts w:ascii="Marianne" w:hAnsi="Marianne"/>
          <w:sz w:val="20"/>
          <w:szCs w:val="20"/>
        </w:rPr>
        <w:t xml:space="preserve">Philippine REGNIEZ cheffe de mission insertion professionnelle (MIP / SDPAE/ DGEFP) : </w:t>
      </w:r>
      <w:hyperlink r:id="rId16" w:history="1">
        <w:r w:rsidRPr="00D51046">
          <w:rPr>
            <w:rStyle w:val="Lienhypertexte"/>
            <w:rFonts w:ascii="Marianne" w:hAnsi="Marianne"/>
            <w:sz w:val="20"/>
            <w:szCs w:val="20"/>
          </w:rPr>
          <w:t>philippine.regniez@emploi.gouv.fr</w:t>
        </w:r>
      </w:hyperlink>
      <w:r>
        <w:rPr>
          <w:rFonts w:ascii="Marianne" w:hAnsi="Marianne"/>
          <w:sz w:val="20"/>
          <w:szCs w:val="20"/>
        </w:rPr>
        <w:t xml:space="preserve"> </w:t>
      </w:r>
    </w:p>
    <w:p w14:paraId="2D2A0E34" w14:textId="393C856C" w:rsidR="00430496" w:rsidRDefault="00430496" w:rsidP="00717534">
      <w:pPr>
        <w:pStyle w:val="Paragraphedeliste"/>
        <w:numPr>
          <w:ilvl w:val="0"/>
          <w:numId w:val="102"/>
        </w:numPr>
        <w:spacing w:after="120"/>
        <w:ind w:left="714" w:hanging="357"/>
        <w:contextualSpacing w:val="0"/>
        <w:rPr>
          <w:rFonts w:ascii="Marianne" w:hAnsi="Marianne"/>
          <w:sz w:val="20"/>
          <w:szCs w:val="20"/>
        </w:rPr>
      </w:pPr>
      <w:r>
        <w:rPr>
          <w:rFonts w:ascii="Marianne" w:hAnsi="Marianne"/>
          <w:sz w:val="20"/>
          <w:szCs w:val="20"/>
        </w:rPr>
        <w:t>Marie BRUNAGE</w:t>
      </w:r>
      <w:r w:rsidR="006F33D3">
        <w:rPr>
          <w:rFonts w:ascii="Marianne" w:hAnsi="Marianne"/>
          <w:sz w:val="20"/>
          <w:szCs w:val="20"/>
        </w:rPr>
        <w:t>L</w:t>
      </w:r>
      <w:r>
        <w:rPr>
          <w:rFonts w:ascii="Marianne" w:hAnsi="Marianne"/>
          <w:sz w:val="20"/>
          <w:szCs w:val="20"/>
        </w:rPr>
        <w:t xml:space="preserve"> cheffe de projets auprès de la sous-directrice des parcours d’accès à l’emploi (SDPAE/ DGEFP) : marie.brunagel@emploi.gouv.fr </w:t>
      </w:r>
    </w:p>
    <w:p w14:paraId="16D8D80E" w14:textId="5E551C48" w:rsidR="00AE0480" w:rsidRPr="00351A75" w:rsidRDefault="00403E29" w:rsidP="00717534">
      <w:pPr>
        <w:spacing w:before="120" w:after="0"/>
        <w:rPr>
          <w:rFonts w:ascii="Marianne" w:hAnsi="Marianne"/>
          <w:sz w:val="20"/>
          <w:szCs w:val="20"/>
        </w:rPr>
      </w:pPr>
      <w:r w:rsidRPr="00351A75">
        <w:rPr>
          <w:rFonts w:ascii="Marianne" w:hAnsi="Marianne"/>
          <w:sz w:val="20"/>
          <w:szCs w:val="20"/>
        </w:rPr>
        <w:t>Canal à utiliser (préciser : note, téléphone, mail, avenant…)</w:t>
      </w:r>
      <w:r w:rsidR="00AE0480" w:rsidRPr="00351A75">
        <w:rPr>
          <w:rFonts w:ascii="Marianne" w:hAnsi="Marianne"/>
          <w:sz w:val="20"/>
          <w:szCs w:val="20"/>
        </w:rPr>
        <w:t xml:space="preserve"> : </w:t>
      </w:r>
      <w:r w:rsidR="009A5293" w:rsidRPr="00351A75">
        <w:rPr>
          <w:rFonts w:ascii="Marianne" w:hAnsi="Marianne"/>
          <w:sz w:val="20"/>
          <w:szCs w:val="20"/>
        </w:rPr>
        <w:t>Courriel</w:t>
      </w:r>
      <w:r w:rsidR="00717534">
        <w:rPr>
          <w:rFonts w:ascii="Marianne" w:hAnsi="Marianne"/>
          <w:sz w:val="20"/>
          <w:szCs w:val="20"/>
        </w:rPr>
        <w:t>.</w:t>
      </w:r>
    </w:p>
    <w:p w14:paraId="03D9A768" w14:textId="77777777" w:rsidR="00AC291F" w:rsidRPr="00FA4AA6" w:rsidRDefault="00AC291F" w:rsidP="00AC291F">
      <w:pPr>
        <w:rPr>
          <w:rFonts w:ascii="Marianne" w:hAnsi="Marianne"/>
          <w:sz w:val="20"/>
          <w:szCs w:val="20"/>
          <w:lang w:eastAsia="fr-FR"/>
        </w:rPr>
      </w:pPr>
    </w:p>
    <w:p w14:paraId="1AE4F4D1" w14:textId="3168282A" w:rsidR="00AC291F" w:rsidRPr="00FA4AA6" w:rsidRDefault="00AC291F" w:rsidP="00AC291F">
      <w:pPr>
        <w:rPr>
          <w:rFonts w:ascii="Marianne" w:hAnsi="Marianne"/>
          <w:b/>
          <w:sz w:val="20"/>
          <w:szCs w:val="20"/>
          <w:lang w:eastAsia="fr-FR"/>
        </w:rPr>
      </w:pPr>
      <w:r w:rsidRPr="00FA4AA6">
        <w:rPr>
          <w:rFonts w:ascii="Marianne" w:hAnsi="Marianne"/>
          <w:b/>
          <w:sz w:val="20"/>
          <w:szCs w:val="20"/>
          <w:lang w:eastAsia="fr-FR"/>
        </w:rPr>
        <w:t xml:space="preserve">Sous-traitant :  </w:t>
      </w:r>
    </w:p>
    <w:p w14:paraId="5C90C280" w14:textId="77777777" w:rsidR="00AC291F" w:rsidRPr="00351A75" w:rsidRDefault="00AC291F" w:rsidP="00AC291F">
      <w:pPr>
        <w:rPr>
          <w:rFonts w:ascii="Marianne" w:hAnsi="Marianne"/>
          <w:sz w:val="20"/>
          <w:szCs w:val="20"/>
          <w:highlight w:val="cyan"/>
          <w:lang w:eastAsia="fr-FR"/>
        </w:rPr>
      </w:pPr>
      <w:r w:rsidRPr="00351A75">
        <w:rPr>
          <w:rFonts w:ascii="Marianne" w:hAnsi="Marianne"/>
          <w:sz w:val="20"/>
          <w:szCs w:val="20"/>
          <w:highlight w:val="cyan"/>
          <w:lang w:eastAsia="fr-FR"/>
        </w:rPr>
        <w:t>Nom : …</w:t>
      </w:r>
    </w:p>
    <w:p w14:paraId="38829AC4" w14:textId="77777777" w:rsidR="00AC291F" w:rsidRPr="00351A75" w:rsidRDefault="00AC291F" w:rsidP="00AC291F">
      <w:pPr>
        <w:rPr>
          <w:rFonts w:ascii="Marianne" w:hAnsi="Marianne"/>
          <w:sz w:val="20"/>
          <w:szCs w:val="20"/>
          <w:highlight w:val="cyan"/>
          <w:lang w:eastAsia="fr-FR"/>
        </w:rPr>
      </w:pPr>
      <w:r w:rsidRPr="00351A75">
        <w:rPr>
          <w:rFonts w:ascii="Marianne" w:hAnsi="Marianne"/>
          <w:sz w:val="20"/>
          <w:szCs w:val="20"/>
          <w:highlight w:val="cyan"/>
          <w:lang w:eastAsia="fr-FR"/>
        </w:rPr>
        <w:t>Adresse : …</w:t>
      </w:r>
    </w:p>
    <w:p w14:paraId="62A0B6AE" w14:textId="77777777" w:rsidR="00403E29" w:rsidRPr="00351A75" w:rsidRDefault="00403E29" w:rsidP="00403E29">
      <w:pPr>
        <w:spacing w:after="0" w:line="240" w:lineRule="auto"/>
        <w:rPr>
          <w:rFonts w:ascii="Marianne" w:hAnsi="Marianne"/>
          <w:sz w:val="20"/>
          <w:szCs w:val="20"/>
          <w:highlight w:val="cyan"/>
        </w:rPr>
      </w:pPr>
      <w:r w:rsidRPr="00351A75">
        <w:rPr>
          <w:rFonts w:ascii="Marianne" w:eastAsia="Times New Roman" w:hAnsi="Marianne" w:cs="Times New Roman"/>
          <w:sz w:val="20"/>
          <w:szCs w:val="20"/>
          <w:highlight w:val="cyan"/>
          <w:lang w:eastAsia="fr-FR"/>
        </w:rPr>
        <w:t>Personnes habilitées à recevoir les instructions : noms, fonctions, coordonnées</w:t>
      </w:r>
    </w:p>
    <w:p w14:paraId="5483FB2B" w14:textId="77777777" w:rsidR="00AC291F" w:rsidRPr="00FA4AA6" w:rsidRDefault="00AC291F" w:rsidP="004A30B1">
      <w:pPr>
        <w:spacing w:after="0"/>
        <w:rPr>
          <w:rFonts w:ascii="Marianne" w:hAnsi="Marianne"/>
          <w:sz w:val="20"/>
          <w:szCs w:val="20"/>
          <w:lang w:eastAsia="fr-FR"/>
        </w:rPr>
      </w:pPr>
    </w:p>
    <w:p w14:paraId="664776C9" w14:textId="77777777" w:rsidR="00AC291F" w:rsidRPr="004A30B1" w:rsidRDefault="00AC291F" w:rsidP="00AC291F">
      <w:pPr>
        <w:rPr>
          <w:rFonts w:ascii="Marianne" w:hAnsi="Marianne"/>
          <w:b/>
          <w:sz w:val="20"/>
          <w:szCs w:val="20"/>
          <w:highlight w:val="cyan"/>
          <w:lang w:eastAsia="fr-FR"/>
        </w:rPr>
      </w:pPr>
      <w:r w:rsidRPr="00FA4AA6">
        <w:rPr>
          <w:rFonts w:ascii="Marianne" w:hAnsi="Marianne"/>
          <w:b/>
          <w:sz w:val="20"/>
          <w:szCs w:val="20"/>
          <w:lang w:eastAsia="fr-FR"/>
        </w:rPr>
        <w:t>(</w:t>
      </w:r>
      <w:r w:rsidRPr="004A30B1">
        <w:rPr>
          <w:rFonts w:ascii="Marianne" w:hAnsi="Marianne"/>
          <w:b/>
          <w:sz w:val="20"/>
          <w:szCs w:val="20"/>
          <w:highlight w:val="cyan"/>
          <w:lang w:eastAsia="fr-FR"/>
        </w:rPr>
        <w:t xml:space="preserve">Option) Sous-traitant :  </w:t>
      </w:r>
    </w:p>
    <w:p w14:paraId="5EA4F8E0" w14:textId="77777777" w:rsidR="00AC291F" w:rsidRPr="004A30B1" w:rsidRDefault="00AC291F" w:rsidP="00AC291F">
      <w:pPr>
        <w:rPr>
          <w:rFonts w:ascii="Marianne" w:hAnsi="Marianne"/>
          <w:sz w:val="20"/>
          <w:szCs w:val="20"/>
          <w:highlight w:val="cyan"/>
          <w:lang w:eastAsia="fr-FR"/>
        </w:rPr>
      </w:pPr>
      <w:r w:rsidRPr="004A30B1">
        <w:rPr>
          <w:rFonts w:ascii="Marianne" w:hAnsi="Marianne"/>
          <w:sz w:val="20"/>
          <w:szCs w:val="20"/>
          <w:highlight w:val="cyan"/>
          <w:lang w:eastAsia="fr-FR"/>
        </w:rPr>
        <w:t>Nom : …</w:t>
      </w:r>
    </w:p>
    <w:p w14:paraId="79EC8CE0" w14:textId="77777777" w:rsidR="00AC291F" w:rsidRPr="00FA4AA6" w:rsidRDefault="00AC291F" w:rsidP="00AC291F">
      <w:pPr>
        <w:rPr>
          <w:rFonts w:ascii="Marianne" w:hAnsi="Marianne"/>
          <w:sz w:val="20"/>
          <w:szCs w:val="20"/>
          <w:lang w:eastAsia="fr-FR"/>
        </w:rPr>
      </w:pPr>
      <w:r w:rsidRPr="004A30B1">
        <w:rPr>
          <w:rFonts w:ascii="Marianne" w:hAnsi="Marianne"/>
          <w:sz w:val="20"/>
          <w:szCs w:val="20"/>
          <w:highlight w:val="cyan"/>
          <w:lang w:eastAsia="fr-FR"/>
        </w:rPr>
        <w:t>Adresse : …</w:t>
      </w:r>
    </w:p>
    <w:p w14:paraId="501F7947" w14:textId="77777777" w:rsidR="00403E29" w:rsidRPr="00717534" w:rsidRDefault="00403E29" w:rsidP="00403E29">
      <w:pPr>
        <w:spacing w:after="0" w:line="240" w:lineRule="auto"/>
        <w:rPr>
          <w:rFonts w:ascii="Marianne" w:hAnsi="Marianne"/>
          <w:b/>
          <w:bCs/>
          <w:sz w:val="20"/>
          <w:szCs w:val="20"/>
        </w:rPr>
      </w:pPr>
      <w:r w:rsidRPr="00717534">
        <w:rPr>
          <w:rFonts w:ascii="Marianne" w:eastAsia="Times New Roman" w:hAnsi="Marianne" w:cs="Times New Roman"/>
          <w:b/>
          <w:bCs/>
          <w:sz w:val="20"/>
          <w:szCs w:val="20"/>
          <w:lang w:eastAsia="fr-FR"/>
        </w:rPr>
        <w:t xml:space="preserve">Personnes habilitées à recevoir les instructions : </w:t>
      </w:r>
      <w:r w:rsidRPr="00865AC9">
        <w:rPr>
          <w:rFonts w:ascii="Marianne" w:eastAsia="Times New Roman" w:hAnsi="Marianne" w:cs="Times New Roman"/>
          <w:sz w:val="20"/>
          <w:szCs w:val="20"/>
          <w:lang w:eastAsia="fr-FR"/>
        </w:rPr>
        <w:t>noms, fonctions, coordonnées</w:t>
      </w:r>
    </w:p>
    <w:p w14:paraId="1D5E0AFF" w14:textId="7EB45E9F" w:rsidR="00403E29" w:rsidRPr="00FA4AA6" w:rsidRDefault="00403E29" w:rsidP="00271BCC">
      <w:pPr>
        <w:rPr>
          <w:rFonts w:ascii="Marianne" w:hAnsi="Marianne"/>
          <w:sz w:val="20"/>
          <w:szCs w:val="20"/>
          <w:lang w:eastAsia="fr-FR"/>
        </w:rPr>
      </w:pPr>
    </w:p>
    <w:tbl>
      <w:tblPr>
        <w:tblStyle w:val="Grilledutableau"/>
        <w:tblW w:w="0" w:type="auto"/>
        <w:tblLook w:val="04A0" w:firstRow="1" w:lastRow="0" w:firstColumn="1" w:lastColumn="0" w:noHBand="0" w:noVBand="1"/>
      </w:tblPr>
      <w:tblGrid>
        <w:gridCol w:w="4617"/>
        <w:gridCol w:w="492"/>
        <w:gridCol w:w="3953"/>
      </w:tblGrid>
      <w:tr w:rsidR="00271BCC" w:rsidRPr="00FA4AA6" w14:paraId="69943A4F" w14:textId="77777777" w:rsidTr="004A611E">
        <w:tc>
          <w:tcPr>
            <w:tcW w:w="3823" w:type="dxa"/>
          </w:tcPr>
          <w:p w14:paraId="4178D9F5" w14:textId="1C672356" w:rsidR="00271BCC" w:rsidRPr="00FA4AA6" w:rsidRDefault="00AC291F" w:rsidP="00B96251">
            <w:pPr>
              <w:rPr>
                <w:rFonts w:ascii="Marianne" w:hAnsi="Marianne"/>
                <w:sz w:val="20"/>
                <w:szCs w:val="20"/>
              </w:rPr>
            </w:pPr>
            <w:r w:rsidRPr="00FA4AA6">
              <w:rPr>
                <w:rFonts w:ascii="Marianne" w:hAnsi="Marianne"/>
                <w:sz w:val="20"/>
                <w:szCs w:val="20"/>
              </w:rPr>
              <w:t>Responsable de traitement</w:t>
            </w:r>
            <w:r w:rsidR="009B5414" w:rsidRPr="00FA4AA6">
              <w:rPr>
                <w:rFonts w:ascii="Marianne" w:hAnsi="Marianne"/>
                <w:sz w:val="20"/>
                <w:szCs w:val="20"/>
              </w:rPr>
              <w:t xml:space="preserve"> délégué</w:t>
            </w:r>
            <w:r w:rsidRPr="00FA4AA6">
              <w:rPr>
                <w:rFonts w:ascii="Marianne" w:hAnsi="Marianne"/>
                <w:sz w:val="20"/>
                <w:szCs w:val="20"/>
              </w:rPr>
              <w:t xml:space="preserve"> : </w:t>
            </w:r>
            <w:r w:rsidR="00271BCC" w:rsidRPr="00FA4AA6">
              <w:rPr>
                <w:rFonts w:ascii="Marianne" w:hAnsi="Marianne"/>
                <w:sz w:val="20"/>
                <w:szCs w:val="20"/>
              </w:rPr>
              <w:t>DGEFP</w:t>
            </w:r>
          </w:p>
        </w:tc>
        <w:tc>
          <w:tcPr>
            <w:tcW w:w="567" w:type="dxa"/>
            <w:shd w:val="clear" w:color="auto" w:fill="D0CECE" w:themeFill="background2" w:themeFillShade="E6"/>
          </w:tcPr>
          <w:p w14:paraId="544E63E5" w14:textId="77777777" w:rsidR="00271BCC" w:rsidRPr="00FA4AA6" w:rsidRDefault="00271BCC" w:rsidP="00B96251">
            <w:pPr>
              <w:rPr>
                <w:rFonts w:ascii="Marianne" w:hAnsi="Marianne"/>
                <w:sz w:val="20"/>
                <w:szCs w:val="20"/>
              </w:rPr>
            </w:pPr>
          </w:p>
        </w:tc>
        <w:tc>
          <w:tcPr>
            <w:tcW w:w="4672" w:type="dxa"/>
          </w:tcPr>
          <w:p w14:paraId="5E5B2480" w14:textId="2CA54040" w:rsidR="00271BCC" w:rsidRPr="00FA4AA6" w:rsidRDefault="00AC291F" w:rsidP="00B96251">
            <w:pPr>
              <w:rPr>
                <w:rFonts w:ascii="Marianne" w:hAnsi="Marianne"/>
                <w:sz w:val="20"/>
                <w:szCs w:val="20"/>
              </w:rPr>
            </w:pPr>
            <w:r w:rsidRPr="00FA4AA6">
              <w:rPr>
                <w:rFonts w:ascii="Marianne" w:hAnsi="Marianne"/>
                <w:sz w:val="20"/>
                <w:szCs w:val="20"/>
              </w:rPr>
              <w:t xml:space="preserve">Sous-traitant : </w:t>
            </w:r>
            <w:r w:rsidR="00271BCC" w:rsidRPr="00351A75">
              <w:rPr>
                <w:rFonts w:ascii="Marianne" w:hAnsi="Marianne"/>
                <w:sz w:val="20"/>
                <w:szCs w:val="20"/>
                <w:highlight w:val="cyan"/>
              </w:rPr>
              <w:t>Nom de l’entité concernée</w:t>
            </w:r>
          </w:p>
        </w:tc>
      </w:tr>
      <w:tr w:rsidR="00271BCC" w:rsidRPr="00FA4AA6" w14:paraId="39F97C73" w14:textId="77777777" w:rsidTr="004A611E">
        <w:tc>
          <w:tcPr>
            <w:tcW w:w="9062" w:type="dxa"/>
            <w:gridSpan w:val="3"/>
            <w:shd w:val="clear" w:color="auto" w:fill="D0CECE" w:themeFill="background2" w:themeFillShade="E6"/>
          </w:tcPr>
          <w:p w14:paraId="768DD38B" w14:textId="64082629" w:rsidR="00271BCC" w:rsidRPr="00FA4AA6" w:rsidRDefault="009B5414" w:rsidP="00B96251">
            <w:pPr>
              <w:jc w:val="center"/>
              <w:rPr>
                <w:rFonts w:ascii="Marianne" w:hAnsi="Marianne"/>
                <w:sz w:val="20"/>
                <w:szCs w:val="20"/>
              </w:rPr>
            </w:pPr>
            <w:r w:rsidRPr="00FA4AA6">
              <w:rPr>
                <w:rFonts w:ascii="Marianne" w:hAnsi="Marianne" w:cs="Arial"/>
                <w:sz w:val="20"/>
                <w:szCs w:val="20"/>
              </w:rPr>
              <w:t>GOUVERNANCE DE LA SOUS-TRAITANCE</w:t>
            </w:r>
          </w:p>
        </w:tc>
      </w:tr>
      <w:tr w:rsidR="00271BCC" w:rsidRPr="00FA4AA6" w14:paraId="078736CC" w14:textId="77777777" w:rsidTr="004A611E">
        <w:tc>
          <w:tcPr>
            <w:tcW w:w="3823" w:type="dxa"/>
          </w:tcPr>
          <w:p w14:paraId="66CEA12B" w14:textId="0F0336F8" w:rsidR="00CF6FB7" w:rsidRDefault="00430496" w:rsidP="00B96251">
            <w:pPr>
              <w:rPr>
                <w:rFonts w:ascii="Marianne" w:hAnsi="Marianne"/>
                <w:sz w:val="20"/>
                <w:szCs w:val="20"/>
              </w:rPr>
            </w:pPr>
            <w:r>
              <w:rPr>
                <w:rFonts w:ascii="Marianne" w:hAnsi="Marianne"/>
                <w:sz w:val="20"/>
                <w:szCs w:val="20"/>
              </w:rPr>
              <w:t>Mathilde Bonnetain</w:t>
            </w:r>
          </w:p>
          <w:p w14:paraId="487B0A04" w14:textId="0235C4CF" w:rsidR="00271BCC" w:rsidRPr="00A53B5F" w:rsidRDefault="00430496" w:rsidP="00A53B5F">
            <w:pPr>
              <w:pStyle w:val="Paragraphedeliste"/>
              <w:numPr>
                <w:ilvl w:val="0"/>
                <w:numId w:val="104"/>
              </w:numPr>
              <w:rPr>
                <w:rFonts w:ascii="Marianne" w:hAnsi="Marianne"/>
                <w:sz w:val="20"/>
                <w:szCs w:val="20"/>
              </w:rPr>
            </w:pPr>
            <w:r>
              <w:rPr>
                <w:rFonts w:ascii="Marianne" w:hAnsi="Marianne"/>
                <w:sz w:val="20"/>
                <w:szCs w:val="20"/>
              </w:rPr>
              <w:t>mathilde.bonnetain</w:t>
            </w:r>
            <w:r w:rsidR="00CF6FB7" w:rsidRPr="00A53B5F">
              <w:rPr>
                <w:rFonts w:ascii="Marianne" w:hAnsi="Marianne"/>
                <w:sz w:val="20"/>
                <w:szCs w:val="20"/>
              </w:rPr>
              <w:t>@emploi.gouv.fr</w:t>
            </w:r>
          </w:p>
          <w:p w14:paraId="333C0ABA" w14:textId="526DF5D9" w:rsidR="00CF6FB7" w:rsidRPr="00A53B5F" w:rsidRDefault="00CF6FB7" w:rsidP="00A53B5F">
            <w:pPr>
              <w:pStyle w:val="Paragraphedeliste"/>
              <w:numPr>
                <w:ilvl w:val="0"/>
                <w:numId w:val="103"/>
              </w:numPr>
              <w:rPr>
                <w:rFonts w:ascii="Marianne" w:hAnsi="Marianne"/>
                <w:sz w:val="20"/>
                <w:szCs w:val="20"/>
              </w:rPr>
            </w:pPr>
          </w:p>
        </w:tc>
        <w:tc>
          <w:tcPr>
            <w:tcW w:w="567" w:type="dxa"/>
            <w:shd w:val="clear" w:color="auto" w:fill="D0CECE" w:themeFill="background2" w:themeFillShade="E6"/>
          </w:tcPr>
          <w:p w14:paraId="21746228" w14:textId="77777777" w:rsidR="00271BCC" w:rsidRPr="00FA4AA6" w:rsidRDefault="00271BCC" w:rsidP="00B96251">
            <w:pPr>
              <w:rPr>
                <w:rFonts w:ascii="Marianne" w:hAnsi="Marianne"/>
                <w:sz w:val="20"/>
                <w:szCs w:val="20"/>
              </w:rPr>
            </w:pPr>
          </w:p>
        </w:tc>
        <w:tc>
          <w:tcPr>
            <w:tcW w:w="4672" w:type="dxa"/>
          </w:tcPr>
          <w:p w14:paraId="513C3EE6" w14:textId="0C83FA5C" w:rsidR="00271BCC" w:rsidRPr="00351A75" w:rsidRDefault="004A611E" w:rsidP="00B96251">
            <w:pPr>
              <w:rPr>
                <w:rFonts w:ascii="Marianne" w:hAnsi="Marianne"/>
                <w:sz w:val="20"/>
                <w:szCs w:val="20"/>
                <w:highlight w:val="cyan"/>
              </w:rPr>
            </w:pPr>
            <w:r w:rsidRPr="00351A75">
              <w:rPr>
                <w:rFonts w:ascii="Marianne" w:hAnsi="Marianne"/>
                <w:sz w:val="20"/>
                <w:szCs w:val="20"/>
                <w:highlight w:val="cyan"/>
              </w:rPr>
              <w:t xml:space="preserve">Prénom Nom : </w:t>
            </w:r>
            <w:proofErr w:type="gramStart"/>
            <w:r w:rsidR="00271BCC" w:rsidRPr="00351A75">
              <w:rPr>
                <w:rFonts w:ascii="Marianne" w:hAnsi="Marianne"/>
                <w:sz w:val="20"/>
                <w:szCs w:val="20"/>
                <w:highlight w:val="cyan"/>
              </w:rPr>
              <w:t>Email</w:t>
            </w:r>
            <w:proofErr w:type="gramEnd"/>
            <w:r w:rsidR="00271BCC" w:rsidRPr="00351A75">
              <w:rPr>
                <w:rFonts w:ascii="Marianne" w:hAnsi="Marianne"/>
                <w:sz w:val="20"/>
                <w:szCs w:val="20"/>
                <w:highlight w:val="cyan"/>
              </w:rPr>
              <w:t xml:space="preserve"> : </w:t>
            </w:r>
          </w:p>
          <w:p w14:paraId="0F45E5A2" w14:textId="77777777" w:rsidR="00271BCC" w:rsidRPr="00FA4AA6" w:rsidRDefault="00271BCC" w:rsidP="00B96251">
            <w:pPr>
              <w:rPr>
                <w:rFonts w:ascii="Marianne" w:hAnsi="Marianne"/>
                <w:sz w:val="20"/>
                <w:szCs w:val="20"/>
              </w:rPr>
            </w:pPr>
            <w:r w:rsidRPr="00351A75">
              <w:rPr>
                <w:rFonts w:ascii="Marianne" w:hAnsi="Marianne"/>
                <w:sz w:val="20"/>
                <w:szCs w:val="20"/>
                <w:highlight w:val="cyan"/>
              </w:rPr>
              <w:t>Téléphone :</w:t>
            </w:r>
          </w:p>
        </w:tc>
      </w:tr>
      <w:tr w:rsidR="00271BCC" w:rsidRPr="00FA4AA6" w14:paraId="69B3DF19" w14:textId="77777777" w:rsidTr="004A611E">
        <w:tc>
          <w:tcPr>
            <w:tcW w:w="9062" w:type="dxa"/>
            <w:gridSpan w:val="3"/>
            <w:shd w:val="clear" w:color="auto" w:fill="D0CECE" w:themeFill="background2" w:themeFillShade="E6"/>
          </w:tcPr>
          <w:p w14:paraId="694DD366" w14:textId="70E71CA8" w:rsidR="00271BCC" w:rsidRPr="00FA4AA6" w:rsidRDefault="009B5414" w:rsidP="00B96251">
            <w:pPr>
              <w:jc w:val="center"/>
              <w:rPr>
                <w:rFonts w:ascii="Marianne" w:hAnsi="Marianne"/>
                <w:sz w:val="20"/>
                <w:szCs w:val="20"/>
              </w:rPr>
            </w:pPr>
            <w:r w:rsidRPr="00FA4AA6">
              <w:rPr>
                <w:rFonts w:ascii="Marianne" w:hAnsi="Marianne" w:cs="Arial"/>
                <w:sz w:val="20"/>
                <w:szCs w:val="20"/>
              </w:rPr>
              <w:t>SUIVI OPERATIONNEL DU TRAITEMENT</w:t>
            </w:r>
          </w:p>
        </w:tc>
      </w:tr>
      <w:tr w:rsidR="00271BCC" w:rsidRPr="00FA4AA6" w14:paraId="4C3355CC" w14:textId="77777777" w:rsidTr="004A611E">
        <w:tc>
          <w:tcPr>
            <w:tcW w:w="3823" w:type="dxa"/>
          </w:tcPr>
          <w:p w14:paraId="2586BE75" w14:textId="322EE494" w:rsidR="00271BCC" w:rsidRPr="00B21277" w:rsidRDefault="004A611E" w:rsidP="00B96251">
            <w:pPr>
              <w:rPr>
                <w:rFonts w:ascii="Marianne" w:hAnsi="Marianne"/>
                <w:sz w:val="20"/>
                <w:szCs w:val="20"/>
              </w:rPr>
            </w:pPr>
            <w:r w:rsidRPr="00B21277">
              <w:rPr>
                <w:rFonts w:ascii="Marianne" w:hAnsi="Marianne"/>
                <w:sz w:val="20"/>
                <w:szCs w:val="20"/>
              </w:rPr>
              <w:t xml:space="preserve">Prénom Nom : </w:t>
            </w:r>
            <w:proofErr w:type="gramStart"/>
            <w:r w:rsidR="00271BCC" w:rsidRPr="00B21277">
              <w:rPr>
                <w:rFonts w:ascii="Marianne" w:hAnsi="Marianne"/>
                <w:sz w:val="20"/>
                <w:szCs w:val="20"/>
              </w:rPr>
              <w:t>Email</w:t>
            </w:r>
            <w:proofErr w:type="gramEnd"/>
            <w:r w:rsidR="00271BCC" w:rsidRPr="00B21277">
              <w:rPr>
                <w:rFonts w:ascii="Marianne" w:hAnsi="Marianne"/>
                <w:sz w:val="20"/>
                <w:szCs w:val="20"/>
              </w:rPr>
              <w:t xml:space="preserve"> : </w:t>
            </w:r>
          </w:p>
          <w:p w14:paraId="3D455B15" w14:textId="77777777" w:rsidR="00271BCC" w:rsidRPr="00FA4AA6" w:rsidRDefault="00271BCC" w:rsidP="00B96251">
            <w:pPr>
              <w:rPr>
                <w:rFonts w:ascii="Marianne" w:hAnsi="Marianne"/>
                <w:sz w:val="20"/>
                <w:szCs w:val="20"/>
              </w:rPr>
            </w:pPr>
            <w:r w:rsidRPr="00B21277">
              <w:rPr>
                <w:rFonts w:ascii="Marianne" w:hAnsi="Marianne"/>
                <w:sz w:val="20"/>
                <w:szCs w:val="20"/>
              </w:rPr>
              <w:t xml:space="preserve">Téléphone : </w:t>
            </w:r>
          </w:p>
        </w:tc>
        <w:tc>
          <w:tcPr>
            <w:tcW w:w="567" w:type="dxa"/>
            <w:shd w:val="clear" w:color="auto" w:fill="D0CECE" w:themeFill="background2" w:themeFillShade="E6"/>
          </w:tcPr>
          <w:p w14:paraId="28C40088" w14:textId="77777777" w:rsidR="00271BCC" w:rsidRPr="00FA4AA6" w:rsidRDefault="00271BCC" w:rsidP="00B96251">
            <w:pPr>
              <w:rPr>
                <w:rFonts w:ascii="Marianne" w:hAnsi="Marianne"/>
                <w:sz w:val="20"/>
                <w:szCs w:val="20"/>
              </w:rPr>
            </w:pPr>
          </w:p>
        </w:tc>
        <w:tc>
          <w:tcPr>
            <w:tcW w:w="4672" w:type="dxa"/>
          </w:tcPr>
          <w:p w14:paraId="74C4FE3B" w14:textId="27932F39" w:rsidR="00271BCC" w:rsidRPr="00CF6FB7" w:rsidRDefault="004A611E" w:rsidP="00B96251">
            <w:pPr>
              <w:rPr>
                <w:rFonts w:ascii="Marianne" w:hAnsi="Marianne"/>
                <w:sz w:val="20"/>
                <w:szCs w:val="20"/>
                <w:highlight w:val="cyan"/>
              </w:rPr>
            </w:pPr>
            <w:r w:rsidRPr="00CF6FB7">
              <w:rPr>
                <w:rFonts w:ascii="Marianne" w:hAnsi="Marianne"/>
                <w:sz w:val="20"/>
                <w:szCs w:val="20"/>
                <w:highlight w:val="cyan"/>
              </w:rPr>
              <w:t xml:space="preserve">Prénom Nom : </w:t>
            </w:r>
            <w:proofErr w:type="gramStart"/>
            <w:r w:rsidR="00271BCC" w:rsidRPr="00CF6FB7">
              <w:rPr>
                <w:rFonts w:ascii="Marianne" w:hAnsi="Marianne"/>
                <w:sz w:val="20"/>
                <w:szCs w:val="20"/>
                <w:highlight w:val="cyan"/>
              </w:rPr>
              <w:t>Email</w:t>
            </w:r>
            <w:proofErr w:type="gramEnd"/>
            <w:r w:rsidR="00271BCC" w:rsidRPr="00CF6FB7">
              <w:rPr>
                <w:rFonts w:ascii="Marianne" w:hAnsi="Marianne"/>
                <w:sz w:val="20"/>
                <w:szCs w:val="20"/>
                <w:highlight w:val="cyan"/>
              </w:rPr>
              <w:t xml:space="preserve"> : </w:t>
            </w:r>
          </w:p>
          <w:p w14:paraId="445A0309" w14:textId="77777777" w:rsidR="00271BCC" w:rsidRPr="00FA4AA6" w:rsidRDefault="00271BCC" w:rsidP="00B96251">
            <w:pPr>
              <w:rPr>
                <w:rFonts w:ascii="Marianne" w:hAnsi="Marianne"/>
                <w:sz w:val="20"/>
                <w:szCs w:val="20"/>
              </w:rPr>
            </w:pPr>
            <w:r w:rsidRPr="00CF6FB7">
              <w:rPr>
                <w:rFonts w:ascii="Marianne" w:hAnsi="Marianne"/>
                <w:sz w:val="20"/>
                <w:szCs w:val="20"/>
                <w:highlight w:val="cyan"/>
              </w:rPr>
              <w:t>Téléphone :</w:t>
            </w:r>
          </w:p>
        </w:tc>
      </w:tr>
      <w:tr w:rsidR="00271BCC" w:rsidRPr="00FA4AA6" w14:paraId="119CEFCE" w14:textId="77777777" w:rsidTr="004A611E">
        <w:tc>
          <w:tcPr>
            <w:tcW w:w="9062" w:type="dxa"/>
            <w:gridSpan w:val="3"/>
            <w:shd w:val="clear" w:color="auto" w:fill="D0CECE" w:themeFill="background2" w:themeFillShade="E6"/>
          </w:tcPr>
          <w:p w14:paraId="686F51AB" w14:textId="77777777" w:rsidR="00271BCC" w:rsidRPr="00FA4AA6" w:rsidRDefault="00271BCC" w:rsidP="00B96251">
            <w:pPr>
              <w:jc w:val="center"/>
              <w:rPr>
                <w:rFonts w:ascii="Marianne" w:hAnsi="Marianne"/>
                <w:sz w:val="20"/>
                <w:szCs w:val="20"/>
              </w:rPr>
            </w:pPr>
            <w:r w:rsidRPr="00FA4AA6">
              <w:rPr>
                <w:rFonts w:ascii="Marianne" w:hAnsi="Marianne"/>
                <w:sz w:val="20"/>
                <w:szCs w:val="20"/>
              </w:rPr>
              <w:lastRenderedPageBreak/>
              <w:t>SECURITE DES SYSTEMES D’INFORMATION</w:t>
            </w:r>
          </w:p>
        </w:tc>
      </w:tr>
      <w:tr w:rsidR="00271BCC" w:rsidRPr="00FA4AA6" w14:paraId="091E0EC6" w14:textId="77777777" w:rsidTr="004A611E">
        <w:tc>
          <w:tcPr>
            <w:tcW w:w="3823" w:type="dxa"/>
          </w:tcPr>
          <w:p w14:paraId="4CBBFE5A" w14:textId="023427EC" w:rsidR="004A611E" w:rsidRPr="00FA4AA6" w:rsidRDefault="004A611E" w:rsidP="00B96251">
            <w:pPr>
              <w:rPr>
                <w:rFonts w:ascii="Marianne" w:hAnsi="Marianne"/>
                <w:sz w:val="20"/>
                <w:szCs w:val="20"/>
              </w:rPr>
            </w:pPr>
            <w:r w:rsidRPr="00FA4AA6">
              <w:rPr>
                <w:rFonts w:ascii="Marianne" w:hAnsi="Marianne"/>
                <w:sz w:val="20"/>
                <w:szCs w:val="20"/>
              </w:rPr>
              <w:t xml:space="preserve">Prénom Nom : </w:t>
            </w:r>
            <w:r w:rsidR="00EC2405">
              <w:rPr>
                <w:rFonts w:ascii="Marianne" w:hAnsi="Marianne"/>
                <w:sz w:val="20"/>
                <w:szCs w:val="20"/>
              </w:rPr>
              <w:t xml:space="preserve">Boris SUPIOT </w:t>
            </w:r>
          </w:p>
          <w:p w14:paraId="2C9CE655" w14:textId="1451BBFD" w:rsidR="00271BCC" w:rsidRPr="00FA4AA6" w:rsidRDefault="00271BCC" w:rsidP="00B96251">
            <w:pPr>
              <w:jc w:val="left"/>
              <w:rPr>
                <w:rFonts w:ascii="Marianne" w:hAnsi="Marianne"/>
                <w:sz w:val="20"/>
                <w:szCs w:val="20"/>
              </w:rPr>
            </w:pPr>
            <w:proofErr w:type="gramStart"/>
            <w:r w:rsidRPr="00FA4AA6">
              <w:rPr>
                <w:rFonts w:ascii="Marianne" w:hAnsi="Marianne"/>
                <w:sz w:val="20"/>
                <w:szCs w:val="20"/>
              </w:rPr>
              <w:t>Email</w:t>
            </w:r>
            <w:proofErr w:type="gramEnd"/>
            <w:r w:rsidRPr="00FA4AA6">
              <w:rPr>
                <w:rFonts w:ascii="Marianne" w:hAnsi="Marianne"/>
                <w:sz w:val="20"/>
                <w:szCs w:val="20"/>
              </w:rPr>
              <w:t> </w:t>
            </w:r>
            <w:hyperlink r:id="rId17" w:history="1">
              <w:r w:rsidR="00EC2405" w:rsidRPr="009A59F2">
                <w:rPr>
                  <w:rStyle w:val="Lienhypertexte"/>
                  <w:rFonts w:ascii="Marianne" w:hAnsi="Marianne"/>
                  <w:sz w:val="20"/>
                  <w:szCs w:val="20"/>
                </w:rPr>
                <w:t>boris.supiot@emploi.gouv.fr</w:t>
              </w:r>
            </w:hyperlink>
            <w:r w:rsidR="00EC2405">
              <w:rPr>
                <w:rFonts w:ascii="Marianne" w:hAnsi="Marianne"/>
                <w:sz w:val="20"/>
                <w:szCs w:val="20"/>
              </w:rPr>
              <w:t xml:space="preserve"> </w:t>
            </w:r>
          </w:p>
          <w:p w14:paraId="1A3D1D3A" w14:textId="40316EF8" w:rsidR="00271BCC" w:rsidRPr="00FA4AA6" w:rsidRDefault="00271BCC" w:rsidP="00B96251">
            <w:pPr>
              <w:rPr>
                <w:rFonts w:ascii="Marianne" w:hAnsi="Marianne"/>
                <w:sz w:val="20"/>
                <w:szCs w:val="20"/>
              </w:rPr>
            </w:pPr>
          </w:p>
        </w:tc>
        <w:tc>
          <w:tcPr>
            <w:tcW w:w="567" w:type="dxa"/>
            <w:shd w:val="clear" w:color="auto" w:fill="D0CECE" w:themeFill="background2" w:themeFillShade="E6"/>
          </w:tcPr>
          <w:p w14:paraId="35970573" w14:textId="77777777" w:rsidR="00271BCC" w:rsidRPr="00FA4AA6" w:rsidRDefault="00271BCC" w:rsidP="00B96251">
            <w:pPr>
              <w:rPr>
                <w:rFonts w:ascii="Marianne" w:hAnsi="Marianne"/>
                <w:sz w:val="20"/>
                <w:szCs w:val="20"/>
              </w:rPr>
            </w:pPr>
          </w:p>
        </w:tc>
        <w:tc>
          <w:tcPr>
            <w:tcW w:w="4672" w:type="dxa"/>
          </w:tcPr>
          <w:p w14:paraId="37E75EEB" w14:textId="4732D519" w:rsidR="00271BCC" w:rsidRPr="00CF6FB7" w:rsidRDefault="004A611E" w:rsidP="004A611E">
            <w:pPr>
              <w:rPr>
                <w:rFonts w:ascii="Marianne" w:hAnsi="Marianne"/>
                <w:sz w:val="20"/>
                <w:szCs w:val="20"/>
                <w:highlight w:val="cyan"/>
              </w:rPr>
            </w:pPr>
            <w:r w:rsidRPr="00CF6FB7">
              <w:rPr>
                <w:rFonts w:ascii="Marianne" w:hAnsi="Marianne"/>
                <w:sz w:val="20"/>
                <w:szCs w:val="20"/>
                <w:highlight w:val="cyan"/>
              </w:rPr>
              <w:t xml:space="preserve">Prénom Nom : </w:t>
            </w:r>
          </w:p>
          <w:p w14:paraId="42313004" w14:textId="77777777" w:rsidR="00271BCC" w:rsidRPr="00CF6FB7" w:rsidRDefault="00271BCC" w:rsidP="00B96251">
            <w:pPr>
              <w:rPr>
                <w:rFonts w:ascii="Marianne" w:hAnsi="Marianne"/>
                <w:sz w:val="20"/>
                <w:szCs w:val="20"/>
                <w:highlight w:val="cyan"/>
              </w:rPr>
            </w:pPr>
            <w:proofErr w:type="gramStart"/>
            <w:r w:rsidRPr="00CF6FB7">
              <w:rPr>
                <w:rFonts w:ascii="Marianne" w:hAnsi="Marianne"/>
                <w:sz w:val="20"/>
                <w:szCs w:val="20"/>
                <w:highlight w:val="cyan"/>
              </w:rPr>
              <w:t>Email</w:t>
            </w:r>
            <w:proofErr w:type="gramEnd"/>
            <w:r w:rsidRPr="00CF6FB7">
              <w:rPr>
                <w:rFonts w:ascii="Marianne" w:hAnsi="Marianne"/>
                <w:sz w:val="20"/>
                <w:szCs w:val="20"/>
                <w:highlight w:val="cyan"/>
              </w:rPr>
              <w:t xml:space="preserve"> : </w:t>
            </w:r>
          </w:p>
          <w:p w14:paraId="740BF0B4" w14:textId="77777777" w:rsidR="00271BCC" w:rsidRPr="00FA4AA6" w:rsidRDefault="00271BCC" w:rsidP="00B96251">
            <w:pPr>
              <w:rPr>
                <w:rFonts w:ascii="Marianne" w:hAnsi="Marianne"/>
                <w:sz w:val="20"/>
                <w:szCs w:val="20"/>
              </w:rPr>
            </w:pPr>
            <w:r w:rsidRPr="00CF6FB7">
              <w:rPr>
                <w:rFonts w:ascii="Marianne" w:hAnsi="Marianne"/>
                <w:sz w:val="20"/>
                <w:szCs w:val="20"/>
                <w:highlight w:val="cyan"/>
              </w:rPr>
              <w:t>Téléphone :</w:t>
            </w:r>
          </w:p>
        </w:tc>
      </w:tr>
      <w:tr w:rsidR="00271BCC" w:rsidRPr="00FA4AA6" w14:paraId="0D2B383C" w14:textId="77777777" w:rsidTr="004A611E">
        <w:tc>
          <w:tcPr>
            <w:tcW w:w="9062" w:type="dxa"/>
            <w:gridSpan w:val="3"/>
            <w:shd w:val="clear" w:color="auto" w:fill="D0CECE" w:themeFill="background2" w:themeFillShade="E6"/>
          </w:tcPr>
          <w:p w14:paraId="61296C43" w14:textId="778C2BCB" w:rsidR="00271BCC" w:rsidRPr="00FA4AA6" w:rsidRDefault="00271BCC" w:rsidP="00B96251">
            <w:pPr>
              <w:jc w:val="center"/>
              <w:rPr>
                <w:rFonts w:ascii="Marianne" w:hAnsi="Marianne"/>
                <w:sz w:val="20"/>
                <w:szCs w:val="20"/>
              </w:rPr>
            </w:pPr>
            <w:r w:rsidRPr="00FA4AA6">
              <w:rPr>
                <w:rFonts w:ascii="Marianne" w:hAnsi="Marianne"/>
                <w:sz w:val="20"/>
                <w:szCs w:val="20"/>
              </w:rPr>
              <w:t>PROTECTION D</w:t>
            </w:r>
            <w:r w:rsidR="003E4BA1" w:rsidRPr="00FA4AA6">
              <w:rPr>
                <w:rFonts w:ascii="Marianne" w:hAnsi="Marianne"/>
                <w:sz w:val="20"/>
                <w:szCs w:val="20"/>
              </w:rPr>
              <w:t>ES DONNEES PERSONNELLES (R</w:t>
            </w:r>
            <w:r w:rsidRPr="00FA4AA6">
              <w:rPr>
                <w:rFonts w:ascii="Marianne" w:hAnsi="Marianne"/>
                <w:sz w:val="20"/>
                <w:szCs w:val="20"/>
              </w:rPr>
              <w:t>éférente</w:t>
            </w:r>
            <w:r w:rsidR="003E4BA1" w:rsidRPr="00FA4AA6">
              <w:rPr>
                <w:rFonts w:ascii="Marianne" w:hAnsi="Marianne"/>
                <w:sz w:val="20"/>
                <w:szCs w:val="20"/>
              </w:rPr>
              <w:t xml:space="preserve"> RGPD)</w:t>
            </w:r>
          </w:p>
        </w:tc>
      </w:tr>
      <w:tr w:rsidR="00271BCC" w:rsidRPr="00FA4AA6" w14:paraId="5E329A0B" w14:textId="77777777" w:rsidTr="004A611E">
        <w:tc>
          <w:tcPr>
            <w:tcW w:w="3823" w:type="dxa"/>
          </w:tcPr>
          <w:p w14:paraId="4E190CDE" w14:textId="160379C4" w:rsidR="00271BCC" w:rsidRPr="00FA4AA6" w:rsidRDefault="004A611E" w:rsidP="00B96251">
            <w:pPr>
              <w:rPr>
                <w:rFonts w:ascii="Marianne" w:hAnsi="Marianne"/>
                <w:sz w:val="20"/>
                <w:szCs w:val="20"/>
              </w:rPr>
            </w:pPr>
            <w:r w:rsidRPr="00FA4AA6">
              <w:rPr>
                <w:rFonts w:ascii="Marianne" w:hAnsi="Marianne"/>
                <w:sz w:val="20"/>
                <w:szCs w:val="20"/>
              </w:rPr>
              <w:t>Prénom Nom </w:t>
            </w:r>
            <w:r w:rsidR="00271BCC" w:rsidRPr="00FA4AA6">
              <w:rPr>
                <w:rFonts w:ascii="Marianne" w:hAnsi="Marianne"/>
                <w:sz w:val="20"/>
                <w:szCs w:val="20"/>
              </w:rPr>
              <w:t xml:space="preserve">: </w:t>
            </w:r>
            <w:r w:rsidR="00EC2405">
              <w:rPr>
                <w:rFonts w:ascii="Marianne" w:hAnsi="Marianne"/>
                <w:sz w:val="20"/>
                <w:szCs w:val="20"/>
              </w:rPr>
              <w:t xml:space="preserve">Nadine </w:t>
            </w:r>
            <w:proofErr w:type="spellStart"/>
            <w:r w:rsidR="00EC2405">
              <w:rPr>
                <w:rFonts w:ascii="Marianne" w:hAnsi="Marianne"/>
                <w:sz w:val="20"/>
                <w:szCs w:val="20"/>
              </w:rPr>
              <w:t>Chasseigne</w:t>
            </w:r>
            <w:proofErr w:type="spellEnd"/>
          </w:p>
          <w:p w14:paraId="19C35D97" w14:textId="0D2986E0" w:rsidR="00271BCC" w:rsidRPr="00FA4AA6" w:rsidRDefault="00271BCC" w:rsidP="00B96251">
            <w:pPr>
              <w:rPr>
                <w:rFonts w:ascii="Marianne" w:hAnsi="Marianne"/>
                <w:sz w:val="20"/>
                <w:szCs w:val="20"/>
              </w:rPr>
            </w:pPr>
            <w:proofErr w:type="gramStart"/>
            <w:r w:rsidRPr="00FA4AA6">
              <w:rPr>
                <w:rFonts w:ascii="Marianne" w:hAnsi="Marianne"/>
                <w:sz w:val="20"/>
                <w:szCs w:val="20"/>
              </w:rPr>
              <w:t>Email</w:t>
            </w:r>
            <w:proofErr w:type="gramEnd"/>
            <w:r w:rsidRPr="00FA4AA6">
              <w:rPr>
                <w:rFonts w:ascii="Marianne" w:hAnsi="Marianne"/>
                <w:sz w:val="20"/>
                <w:szCs w:val="20"/>
              </w:rPr>
              <w:t xml:space="preserve"> : </w:t>
            </w:r>
            <w:r w:rsidR="00D322D3" w:rsidRPr="00FA4AA6">
              <w:rPr>
                <w:rFonts w:ascii="Marianne" w:hAnsi="Marianne"/>
                <w:sz w:val="20"/>
                <w:szCs w:val="20"/>
              </w:rPr>
              <w:t>dgefp.</w:t>
            </w:r>
            <w:r w:rsidR="00142209" w:rsidRPr="00FA4AA6">
              <w:rPr>
                <w:rFonts w:ascii="Marianne" w:hAnsi="Marianne"/>
                <w:sz w:val="20"/>
                <w:szCs w:val="20"/>
              </w:rPr>
              <w:t>protectiondesdonnees</w:t>
            </w:r>
            <w:r w:rsidR="00703982" w:rsidRPr="00FA4AA6">
              <w:rPr>
                <w:rFonts w:ascii="Marianne" w:hAnsi="Marianne"/>
                <w:sz w:val="20"/>
                <w:szCs w:val="20"/>
              </w:rPr>
              <w:t>@emploi.gouv.fr</w:t>
            </w:r>
          </w:p>
          <w:p w14:paraId="76EA23B2" w14:textId="2F1127D2" w:rsidR="00271BCC" w:rsidRPr="00FA4AA6" w:rsidRDefault="00271BCC" w:rsidP="00B96251">
            <w:pPr>
              <w:rPr>
                <w:rFonts w:ascii="Marianne" w:hAnsi="Marianne"/>
                <w:sz w:val="20"/>
                <w:szCs w:val="20"/>
              </w:rPr>
            </w:pPr>
          </w:p>
        </w:tc>
        <w:tc>
          <w:tcPr>
            <w:tcW w:w="567" w:type="dxa"/>
            <w:shd w:val="clear" w:color="auto" w:fill="D0CECE" w:themeFill="background2" w:themeFillShade="E6"/>
          </w:tcPr>
          <w:p w14:paraId="0F686C90" w14:textId="77777777" w:rsidR="00271BCC" w:rsidRPr="00FA4AA6" w:rsidRDefault="00271BCC" w:rsidP="00B96251">
            <w:pPr>
              <w:rPr>
                <w:rFonts w:ascii="Marianne" w:hAnsi="Marianne"/>
                <w:sz w:val="20"/>
                <w:szCs w:val="20"/>
              </w:rPr>
            </w:pPr>
          </w:p>
        </w:tc>
        <w:tc>
          <w:tcPr>
            <w:tcW w:w="4672" w:type="dxa"/>
          </w:tcPr>
          <w:p w14:paraId="56116059" w14:textId="05C344D3" w:rsidR="00271BCC" w:rsidRPr="00CF6FB7" w:rsidRDefault="004A611E" w:rsidP="00B96251">
            <w:pPr>
              <w:rPr>
                <w:rFonts w:ascii="Marianne" w:hAnsi="Marianne"/>
                <w:sz w:val="20"/>
                <w:szCs w:val="20"/>
                <w:highlight w:val="cyan"/>
              </w:rPr>
            </w:pPr>
            <w:r w:rsidRPr="00CF6FB7">
              <w:rPr>
                <w:rFonts w:ascii="Marianne" w:hAnsi="Marianne"/>
                <w:sz w:val="20"/>
                <w:szCs w:val="20"/>
                <w:highlight w:val="cyan"/>
              </w:rPr>
              <w:t xml:space="preserve">Prénom Nom : </w:t>
            </w:r>
            <w:proofErr w:type="gramStart"/>
            <w:r w:rsidR="00271BCC" w:rsidRPr="00CF6FB7">
              <w:rPr>
                <w:rFonts w:ascii="Marianne" w:hAnsi="Marianne"/>
                <w:sz w:val="20"/>
                <w:szCs w:val="20"/>
                <w:highlight w:val="cyan"/>
              </w:rPr>
              <w:t>Email</w:t>
            </w:r>
            <w:proofErr w:type="gramEnd"/>
            <w:r w:rsidR="00271BCC" w:rsidRPr="00CF6FB7">
              <w:rPr>
                <w:rFonts w:ascii="Marianne" w:hAnsi="Marianne"/>
                <w:sz w:val="20"/>
                <w:szCs w:val="20"/>
                <w:highlight w:val="cyan"/>
              </w:rPr>
              <w:t xml:space="preserve"> : </w:t>
            </w:r>
          </w:p>
          <w:p w14:paraId="73AA0FF2" w14:textId="77777777" w:rsidR="00271BCC" w:rsidRPr="00FA4AA6" w:rsidRDefault="00271BCC" w:rsidP="00B96251">
            <w:pPr>
              <w:rPr>
                <w:rFonts w:ascii="Marianne" w:hAnsi="Marianne"/>
                <w:sz w:val="20"/>
                <w:szCs w:val="20"/>
              </w:rPr>
            </w:pPr>
            <w:r w:rsidRPr="00CF6FB7">
              <w:rPr>
                <w:rFonts w:ascii="Marianne" w:hAnsi="Marianne"/>
                <w:sz w:val="20"/>
                <w:szCs w:val="20"/>
                <w:highlight w:val="cyan"/>
              </w:rPr>
              <w:t>Téléphone :</w:t>
            </w:r>
          </w:p>
        </w:tc>
      </w:tr>
      <w:tr w:rsidR="00271BCC" w:rsidRPr="00FA4AA6" w14:paraId="4F83DBB9" w14:textId="77777777" w:rsidTr="004A611E">
        <w:tc>
          <w:tcPr>
            <w:tcW w:w="9062" w:type="dxa"/>
            <w:gridSpan w:val="3"/>
            <w:shd w:val="clear" w:color="auto" w:fill="D0CECE" w:themeFill="background2" w:themeFillShade="E6"/>
          </w:tcPr>
          <w:p w14:paraId="564C7DD3" w14:textId="77777777" w:rsidR="00271BCC" w:rsidRPr="00FA4AA6" w:rsidRDefault="00271BCC" w:rsidP="00B96251">
            <w:pPr>
              <w:rPr>
                <w:rFonts w:ascii="Marianne" w:hAnsi="Marianne"/>
                <w:sz w:val="20"/>
                <w:szCs w:val="20"/>
              </w:rPr>
            </w:pPr>
            <w:r w:rsidRPr="00FA4AA6">
              <w:rPr>
                <w:rFonts w:ascii="Marianne" w:hAnsi="Marianne"/>
                <w:sz w:val="20"/>
                <w:szCs w:val="20"/>
              </w:rPr>
              <w:t xml:space="preserve">Autre </w:t>
            </w:r>
          </w:p>
        </w:tc>
      </w:tr>
      <w:tr w:rsidR="00271BCC" w:rsidRPr="00FA4AA6" w14:paraId="53295BC9" w14:textId="77777777" w:rsidTr="004A611E">
        <w:tc>
          <w:tcPr>
            <w:tcW w:w="3823" w:type="dxa"/>
          </w:tcPr>
          <w:p w14:paraId="30D0F373" w14:textId="3B33B3DB" w:rsidR="00271BCC" w:rsidRPr="00FA4AA6" w:rsidRDefault="004A611E" w:rsidP="00B96251">
            <w:pPr>
              <w:rPr>
                <w:rFonts w:ascii="Marianne" w:hAnsi="Marianne"/>
                <w:sz w:val="20"/>
                <w:szCs w:val="20"/>
              </w:rPr>
            </w:pPr>
            <w:r w:rsidRPr="00FA4AA6">
              <w:rPr>
                <w:rFonts w:ascii="Marianne" w:hAnsi="Marianne"/>
                <w:sz w:val="20"/>
                <w:szCs w:val="20"/>
              </w:rPr>
              <w:t xml:space="preserve">Prénom Nom : </w:t>
            </w:r>
            <w:proofErr w:type="gramStart"/>
            <w:r w:rsidR="00271BCC" w:rsidRPr="00FA4AA6">
              <w:rPr>
                <w:rFonts w:ascii="Marianne" w:hAnsi="Marianne"/>
                <w:sz w:val="20"/>
                <w:szCs w:val="20"/>
              </w:rPr>
              <w:t>Email</w:t>
            </w:r>
            <w:proofErr w:type="gramEnd"/>
            <w:r w:rsidR="00271BCC" w:rsidRPr="00FA4AA6">
              <w:rPr>
                <w:rFonts w:ascii="Marianne" w:hAnsi="Marianne"/>
                <w:sz w:val="20"/>
                <w:szCs w:val="20"/>
              </w:rPr>
              <w:t xml:space="preserve"> : </w:t>
            </w:r>
          </w:p>
          <w:p w14:paraId="5B185127" w14:textId="77777777" w:rsidR="00271BCC" w:rsidRPr="00FA4AA6" w:rsidRDefault="00271BCC" w:rsidP="00B96251">
            <w:pPr>
              <w:rPr>
                <w:rFonts w:ascii="Marianne" w:hAnsi="Marianne"/>
                <w:sz w:val="20"/>
                <w:szCs w:val="20"/>
              </w:rPr>
            </w:pPr>
            <w:r w:rsidRPr="00FA4AA6">
              <w:rPr>
                <w:rFonts w:ascii="Marianne" w:hAnsi="Marianne"/>
                <w:sz w:val="20"/>
                <w:szCs w:val="20"/>
              </w:rPr>
              <w:t>Téléphone :</w:t>
            </w:r>
          </w:p>
        </w:tc>
        <w:tc>
          <w:tcPr>
            <w:tcW w:w="567" w:type="dxa"/>
            <w:shd w:val="clear" w:color="auto" w:fill="D0CECE" w:themeFill="background2" w:themeFillShade="E6"/>
          </w:tcPr>
          <w:p w14:paraId="4EEE1EDB" w14:textId="77777777" w:rsidR="00271BCC" w:rsidRPr="00FA4AA6" w:rsidRDefault="00271BCC" w:rsidP="00B96251">
            <w:pPr>
              <w:rPr>
                <w:rFonts w:ascii="Marianne" w:hAnsi="Marianne"/>
                <w:sz w:val="20"/>
                <w:szCs w:val="20"/>
              </w:rPr>
            </w:pPr>
          </w:p>
        </w:tc>
        <w:tc>
          <w:tcPr>
            <w:tcW w:w="4672" w:type="dxa"/>
          </w:tcPr>
          <w:p w14:paraId="091AC63D" w14:textId="22D61A64" w:rsidR="00271BCC" w:rsidRPr="00CF6FB7" w:rsidRDefault="004A611E" w:rsidP="00B96251">
            <w:pPr>
              <w:rPr>
                <w:rFonts w:ascii="Marianne" w:hAnsi="Marianne"/>
                <w:sz w:val="20"/>
                <w:szCs w:val="20"/>
                <w:highlight w:val="cyan"/>
              </w:rPr>
            </w:pPr>
            <w:r w:rsidRPr="00CF6FB7">
              <w:rPr>
                <w:rFonts w:ascii="Marianne" w:hAnsi="Marianne"/>
                <w:sz w:val="20"/>
                <w:szCs w:val="20"/>
                <w:highlight w:val="cyan"/>
              </w:rPr>
              <w:t xml:space="preserve">Prénom Nom : </w:t>
            </w:r>
            <w:proofErr w:type="gramStart"/>
            <w:r w:rsidR="00271BCC" w:rsidRPr="00CF6FB7">
              <w:rPr>
                <w:rFonts w:ascii="Marianne" w:hAnsi="Marianne"/>
                <w:sz w:val="20"/>
                <w:szCs w:val="20"/>
                <w:highlight w:val="cyan"/>
              </w:rPr>
              <w:t>Email</w:t>
            </w:r>
            <w:proofErr w:type="gramEnd"/>
            <w:r w:rsidR="00271BCC" w:rsidRPr="00CF6FB7">
              <w:rPr>
                <w:rFonts w:ascii="Marianne" w:hAnsi="Marianne"/>
                <w:sz w:val="20"/>
                <w:szCs w:val="20"/>
                <w:highlight w:val="cyan"/>
              </w:rPr>
              <w:t xml:space="preserve"> : </w:t>
            </w:r>
          </w:p>
          <w:p w14:paraId="6333BEBE" w14:textId="77777777" w:rsidR="00271BCC" w:rsidRPr="00FA4AA6" w:rsidRDefault="00271BCC" w:rsidP="00B96251">
            <w:pPr>
              <w:rPr>
                <w:rFonts w:ascii="Marianne" w:hAnsi="Marianne"/>
                <w:sz w:val="20"/>
                <w:szCs w:val="20"/>
              </w:rPr>
            </w:pPr>
            <w:r w:rsidRPr="00CF6FB7">
              <w:rPr>
                <w:rFonts w:ascii="Marianne" w:hAnsi="Marianne"/>
                <w:sz w:val="20"/>
                <w:szCs w:val="20"/>
                <w:highlight w:val="cyan"/>
              </w:rPr>
              <w:t>Téléphone :</w:t>
            </w:r>
          </w:p>
        </w:tc>
      </w:tr>
    </w:tbl>
    <w:p w14:paraId="2C4BFC71" w14:textId="4AF4146E" w:rsidR="00403E29" w:rsidRPr="00FA4AA6" w:rsidRDefault="00403E29" w:rsidP="001F3069">
      <w:pPr>
        <w:pStyle w:val="Lgende"/>
        <w:keepNext/>
        <w:rPr>
          <w:rFonts w:ascii="Marianne" w:hAnsi="Marianne"/>
          <w:sz w:val="16"/>
          <w:szCs w:val="16"/>
        </w:rPr>
      </w:pPr>
    </w:p>
    <w:p w14:paraId="10C0ABA3" w14:textId="77777777" w:rsidR="00403E29" w:rsidRPr="00FA4AA6" w:rsidRDefault="00403E29" w:rsidP="00294C9B">
      <w:pPr>
        <w:rPr>
          <w:rFonts w:ascii="Marianne" w:hAnsi="Marianne"/>
          <w:color w:val="44546A" w:themeColor="text2"/>
          <w:sz w:val="16"/>
          <w:szCs w:val="16"/>
        </w:rPr>
      </w:pPr>
      <w:r w:rsidRPr="00FA4AA6">
        <w:rPr>
          <w:rFonts w:ascii="Marianne" w:hAnsi="Marianne"/>
          <w:sz w:val="20"/>
          <w:szCs w:val="20"/>
        </w:rPr>
        <w:br w:type="page"/>
      </w:r>
    </w:p>
    <w:p w14:paraId="04C8DC4D" w14:textId="7AC4DCE8" w:rsidR="00013D8D" w:rsidRPr="00FA4AA6" w:rsidRDefault="00F23BD2" w:rsidP="007A096C">
      <w:pPr>
        <w:pStyle w:val="Titre3"/>
        <w:rPr>
          <w:rFonts w:ascii="Marianne" w:hAnsi="Marianne"/>
          <w:sz w:val="28"/>
          <w:szCs w:val="22"/>
        </w:rPr>
      </w:pPr>
      <w:bookmarkStart w:id="18" w:name="_Toc104881529"/>
      <w:bookmarkStart w:id="19" w:name="_Toc78794384"/>
      <w:bookmarkStart w:id="20" w:name="_Toc190789896"/>
      <w:bookmarkEnd w:id="18"/>
      <w:r w:rsidRPr="00FA4AA6">
        <w:rPr>
          <w:rFonts w:ascii="Marianne" w:hAnsi="Marianne"/>
          <w:sz w:val="28"/>
          <w:szCs w:val="22"/>
        </w:rPr>
        <w:lastRenderedPageBreak/>
        <w:t>Description du traitement</w:t>
      </w:r>
      <w:bookmarkEnd w:id="19"/>
      <w:bookmarkEnd w:id="20"/>
    </w:p>
    <w:p w14:paraId="6D5B9941" w14:textId="6E133EE2" w:rsidR="00F23BD2" w:rsidRDefault="00F23BD2" w:rsidP="00F23BD2">
      <w:pPr>
        <w:rPr>
          <w:rFonts w:ascii="Marianne" w:hAnsi="Marianne"/>
          <w:sz w:val="20"/>
          <w:szCs w:val="20"/>
        </w:rPr>
      </w:pPr>
    </w:p>
    <w:p w14:paraId="7CAFC9C1" w14:textId="780FE64F" w:rsidR="00153DEA" w:rsidRPr="00865AC9" w:rsidRDefault="00D164C5" w:rsidP="00F23BD2">
      <w:pPr>
        <w:rPr>
          <w:rFonts w:ascii="Marianne" w:hAnsi="Marianne"/>
          <w:sz w:val="20"/>
          <w:szCs w:val="20"/>
          <w:u w:val="single"/>
        </w:rPr>
      </w:pPr>
      <w:r w:rsidRPr="00865AC9">
        <w:rPr>
          <w:rFonts w:ascii="Marianne" w:hAnsi="Marianne"/>
          <w:sz w:val="20"/>
          <w:szCs w:val="20"/>
          <w:u w:val="single"/>
        </w:rPr>
        <w:t>Présentation du traitement faisant l’objet de la sous-traitance</w:t>
      </w:r>
    </w:p>
    <w:p w14:paraId="3A96CDE1" w14:textId="0F7E0E98" w:rsidR="00D164C5" w:rsidRPr="00A53B5F" w:rsidRDefault="00430496" w:rsidP="00F23BD2">
      <w:pPr>
        <w:rPr>
          <w:rFonts w:ascii="Marianne" w:hAnsi="Marianne"/>
          <w:b/>
          <w:bCs/>
          <w:sz w:val="20"/>
          <w:szCs w:val="20"/>
        </w:rPr>
      </w:pPr>
      <w:r>
        <w:rPr>
          <w:rFonts w:ascii="Marianne" w:hAnsi="Marianne"/>
          <w:b/>
          <w:bCs/>
          <w:sz w:val="20"/>
          <w:szCs w:val="20"/>
        </w:rPr>
        <w:t>Contrôle de service fait des actions de formation financées dans le cadre du volet « insertion par l’activité économique » du plan d’investissement dans les compétences (PIC) 2024</w:t>
      </w:r>
      <w:r w:rsidR="006D3681">
        <w:rPr>
          <w:rFonts w:ascii="Marianne" w:hAnsi="Marianne"/>
          <w:b/>
          <w:bCs/>
          <w:sz w:val="20"/>
          <w:szCs w:val="20"/>
        </w:rPr>
        <w:t>.</w:t>
      </w:r>
    </w:p>
    <w:p w14:paraId="4B86D2D5" w14:textId="3B1B67EF" w:rsidR="003043AD" w:rsidRDefault="003043AD" w:rsidP="003043AD">
      <w:pPr>
        <w:rPr>
          <w:rFonts w:ascii="Marianne" w:hAnsi="Marianne"/>
          <w:sz w:val="20"/>
          <w:szCs w:val="20"/>
        </w:rPr>
      </w:pPr>
      <w:r w:rsidRPr="003043AD">
        <w:rPr>
          <w:rFonts w:ascii="Marianne" w:hAnsi="Marianne"/>
          <w:sz w:val="20"/>
          <w:szCs w:val="20"/>
        </w:rPr>
        <w:t xml:space="preserve">La DGEFP, en tant </w:t>
      </w:r>
      <w:r w:rsidR="006F33D3">
        <w:rPr>
          <w:rFonts w:ascii="Marianne" w:hAnsi="Marianne"/>
          <w:sz w:val="20"/>
          <w:szCs w:val="20"/>
        </w:rPr>
        <w:t>que pouvoir adjudicateur</w:t>
      </w:r>
      <w:r w:rsidR="006D3681">
        <w:rPr>
          <w:rFonts w:ascii="Marianne" w:hAnsi="Marianne"/>
          <w:sz w:val="20"/>
          <w:szCs w:val="20"/>
        </w:rPr>
        <w:t xml:space="preserve"> du volet IAE des crédits du PIC tel que fixé par l’accord-cadre (2018-2022) prolongé en 2024 par avenant,</w:t>
      </w:r>
      <w:r w:rsidRPr="003043AD">
        <w:rPr>
          <w:rFonts w:ascii="Marianne" w:hAnsi="Marianne"/>
          <w:sz w:val="20"/>
          <w:szCs w:val="20"/>
        </w:rPr>
        <w:t xml:space="preserve"> a la charge d’évaluer ces programmes</w:t>
      </w:r>
      <w:r>
        <w:rPr>
          <w:rFonts w:ascii="Marianne" w:hAnsi="Marianne"/>
          <w:sz w:val="20"/>
          <w:szCs w:val="20"/>
        </w:rPr>
        <w:t> :</w:t>
      </w:r>
      <w:r w:rsidRPr="003043AD">
        <w:rPr>
          <w:rFonts w:ascii="Marianne" w:hAnsi="Marianne"/>
          <w:sz w:val="20"/>
          <w:szCs w:val="20"/>
        </w:rPr>
        <w:t xml:space="preserve"> elle agit par conséquent en qualité de responsable de traitement au sens du RGPD.</w:t>
      </w:r>
    </w:p>
    <w:p w14:paraId="5CBD6C75" w14:textId="32784580" w:rsidR="00A53B5F" w:rsidRDefault="006D3681" w:rsidP="00052F0D">
      <w:pPr>
        <w:rPr>
          <w:rFonts w:ascii="Marianne" w:hAnsi="Marianne"/>
          <w:sz w:val="20"/>
          <w:szCs w:val="20"/>
        </w:rPr>
      </w:pPr>
      <w:r>
        <w:rPr>
          <w:rFonts w:ascii="Marianne" w:hAnsi="Marianne"/>
          <w:sz w:val="20"/>
          <w:szCs w:val="20"/>
        </w:rPr>
        <w:t xml:space="preserve">Ce contrôle de service fait porte notamment sur les actions de formations réalisées par les OPCO concernés. </w:t>
      </w:r>
    </w:p>
    <w:p w14:paraId="15E94E33" w14:textId="77777777" w:rsidR="001233E5" w:rsidRPr="00A53B5F" w:rsidRDefault="001233E5" w:rsidP="001233E5">
      <w:pPr>
        <w:rPr>
          <w:rFonts w:ascii="Marianne" w:hAnsi="Marianne"/>
          <w:b/>
          <w:bCs/>
          <w:sz w:val="20"/>
          <w:szCs w:val="20"/>
          <w:lang w:eastAsia="fr-FR"/>
        </w:rPr>
      </w:pPr>
      <w:r w:rsidRPr="00A53B5F">
        <w:rPr>
          <w:rFonts w:ascii="Marianne" w:hAnsi="Marianne"/>
          <w:b/>
          <w:bCs/>
          <w:sz w:val="20"/>
          <w:szCs w:val="20"/>
          <w:lang w:eastAsia="fr-FR"/>
        </w:rPr>
        <w:t>Catégories de personnes concernées dont les données à caractère personnel sont traitées</w:t>
      </w:r>
    </w:p>
    <w:p w14:paraId="637E2510" w14:textId="5D0F8486" w:rsidR="002A7054" w:rsidRPr="00FA4AA6" w:rsidRDefault="002B27F2" w:rsidP="001233E5">
      <w:pPr>
        <w:rPr>
          <w:rFonts w:ascii="Marianne" w:hAnsi="Marianne"/>
          <w:sz w:val="20"/>
          <w:szCs w:val="20"/>
          <w:lang w:eastAsia="fr-FR"/>
        </w:rPr>
      </w:pPr>
      <w:r>
        <w:rPr>
          <w:rFonts w:ascii="Marianne" w:hAnsi="Marianne"/>
          <w:sz w:val="20"/>
          <w:szCs w:val="20"/>
          <w:lang w:eastAsia="fr-FR"/>
        </w:rPr>
        <w:t xml:space="preserve"> </w:t>
      </w:r>
      <w:r w:rsidR="006D3681">
        <w:rPr>
          <w:rFonts w:ascii="Marianne" w:hAnsi="Marianne"/>
          <w:sz w:val="20"/>
          <w:szCs w:val="20"/>
          <w:lang w:eastAsia="fr-FR"/>
        </w:rPr>
        <w:t xml:space="preserve">Les personnes concernées sont les stagiaires des actions de formation </w:t>
      </w:r>
      <w:r>
        <w:rPr>
          <w:rFonts w:ascii="Marianne" w:hAnsi="Marianne"/>
          <w:sz w:val="20"/>
          <w:szCs w:val="20"/>
          <w:lang w:eastAsia="fr-FR"/>
        </w:rPr>
        <w:t>financées par le PIC IAE.</w:t>
      </w:r>
    </w:p>
    <w:p w14:paraId="1C3A7D8C" w14:textId="0DDAC6CD" w:rsidR="001233E5" w:rsidRPr="00FA4AA6" w:rsidRDefault="001233E5" w:rsidP="002A7054">
      <w:pPr>
        <w:rPr>
          <w:rFonts w:ascii="Marianne" w:hAnsi="Marianne"/>
          <w:b/>
          <w:bCs/>
          <w:sz w:val="20"/>
          <w:szCs w:val="20"/>
          <w:lang w:eastAsia="fr-FR"/>
        </w:rPr>
      </w:pPr>
      <w:r w:rsidRPr="00FA4AA6">
        <w:rPr>
          <w:rFonts w:ascii="Marianne" w:hAnsi="Marianne"/>
          <w:b/>
          <w:bCs/>
          <w:sz w:val="20"/>
          <w:szCs w:val="20"/>
          <w:lang w:eastAsia="fr-FR"/>
        </w:rPr>
        <w:t>Catégories de données à caractère personnel traitées</w:t>
      </w:r>
    </w:p>
    <w:p w14:paraId="5CFA02C4" w14:textId="2D8C4041" w:rsidR="002B27F2" w:rsidRDefault="002A7054" w:rsidP="00865AC9">
      <w:pPr>
        <w:spacing w:after="120"/>
        <w:rPr>
          <w:rFonts w:ascii="Marianne" w:hAnsi="Marianne"/>
          <w:sz w:val="20"/>
          <w:szCs w:val="20"/>
          <w:lang w:eastAsia="fr-FR"/>
        </w:rPr>
      </w:pPr>
      <w:r w:rsidRPr="00FA4AA6">
        <w:rPr>
          <w:rFonts w:ascii="Marianne" w:hAnsi="Marianne"/>
          <w:sz w:val="20"/>
          <w:szCs w:val="20"/>
          <w:lang w:eastAsia="fr-FR"/>
        </w:rPr>
        <w:t xml:space="preserve">Les catégories de données concernées sont les </w:t>
      </w:r>
      <w:r w:rsidR="002B27F2">
        <w:rPr>
          <w:rFonts w:ascii="Marianne" w:hAnsi="Marianne"/>
          <w:sz w:val="20"/>
          <w:szCs w:val="20"/>
          <w:lang w:eastAsia="fr-FR"/>
        </w:rPr>
        <w:t xml:space="preserve">données personnelles figurant sur le bulletin de salaire : </w:t>
      </w:r>
    </w:p>
    <w:p w14:paraId="56A3DC94" w14:textId="77777777" w:rsidR="002B27F2" w:rsidRPr="002B27F2" w:rsidRDefault="002B27F2" w:rsidP="002B27F2">
      <w:pPr>
        <w:numPr>
          <w:ilvl w:val="0"/>
          <w:numId w:val="105"/>
        </w:numPr>
        <w:spacing w:after="120"/>
        <w:rPr>
          <w:rFonts w:ascii="Marianne" w:hAnsi="Marianne"/>
          <w:sz w:val="20"/>
          <w:szCs w:val="20"/>
          <w:lang w:eastAsia="fr-FR"/>
        </w:rPr>
      </w:pPr>
      <w:r w:rsidRPr="002B27F2">
        <w:rPr>
          <w:rFonts w:ascii="Marianne" w:hAnsi="Marianne"/>
          <w:sz w:val="20"/>
          <w:szCs w:val="20"/>
          <w:lang w:eastAsia="fr-FR"/>
        </w:rPr>
        <w:t>Nom Prénom</w:t>
      </w:r>
    </w:p>
    <w:p w14:paraId="67520C41" w14:textId="77777777" w:rsidR="002B27F2" w:rsidRPr="002B27F2" w:rsidRDefault="002B27F2" w:rsidP="002B27F2">
      <w:pPr>
        <w:numPr>
          <w:ilvl w:val="0"/>
          <w:numId w:val="105"/>
        </w:numPr>
        <w:spacing w:after="120"/>
        <w:rPr>
          <w:rFonts w:ascii="Marianne" w:hAnsi="Marianne"/>
          <w:sz w:val="20"/>
          <w:szCs w:val="20"/>
          <w:lang w:eastAsia="fr-FR"/>
        </w:rPr>
      </w:pPr>
      <w:r w:rsidRPr="002B27F2">
        <w:rPr>
          <w:rFonts w:ascii="Marianne" w:hAnsi="Marianne"/>
          <w:sz w:val="20"/>
          <w:szCs w:val="20"/>
          <w:lang w:eastAsia="fr-FR"/>
        </w:rPr>
        <w:t>Date de naissance</w:t>
      </w:r>
    </w:p>
    <w:p w14:paraId="51AD086E" w14:textId="77777777" w:rsidR="002B27F2" w:rsidRPr="002B27F2" w:rsidRDefault="002B27F2" w:rsidP="002B27F2">
      <w:pPr>
        <w:numPr>
          <w:ilvl w:val="0"/>
          <w:numId w:val="105"/>
        </w:numPr>
        <w:spacing w:after="120"/>
        <w:rPr>
          <w:rFonts w:ascii="Marianne" w:hAnsi="Marianne"/>
          <w:sz w:val="20"/>
          <w:szCs w:val="20"/>
          <w:lang w:eastAsia="fr-FR"/>
        </w:rPr>
      </w:pPr>
      <w:r w:rsidRPr="002B27F2">
        <w:rPr>
          <w:rFonts w:ascii="Marianne" w:hAnsi="Marianne"/>
          <w:sz w:val="20"/>
          <w:szCs w:val="20"/>
          <w:lang w:eastAsia="fr-FR"/>
        </w:rPr>
        <w:t>Bulletin de salaire</w:t>
      </w:r>
    </w:p>
    <w:p w14:paraId="76295699" w14:textId="77777777" w:rsidR="002B27F2" w:rsidRPr="002B27F2" w:rsidRDefault="002B27F2" w:rsidP="002B27F2">
      <w:pPr>
        <w:numPr>
          <w:ilvl w:val="0"/>
          <w:numId w:val="105"/>
        </w:numPr>
        <w:spacing w:after="120"/>
        <w:rPr>
          <w:rFonts w:ascii="Marianne" w:hAnsi="Marianne"/>
          <w:sz w:val="20"/>
          <w:szCs w:val="20"/>
          <w:lang w:eastAsia="fr-FR"/>
        </w:rPr>
      </w:pPr>
      <w:r w:rsidRPr="002B27F2">
        <w:rPr>
          <w:rFonts w:ascii="Marianne" w:hAnsi="Marianne"/>
          <w:sz w:val="20"/>
          <w:szCs w:val="20"/>
          <w:lang w:eastAsia="fr-FR"/>
        </w:rPr>
        <w:t xml:space="preserve">Information sur le statut de travailleur handicapé le cas échéant. </w:t>
      </w:r>
    </w:p>
    <w:p w14:paraId="3EAF91F1" w14:textId="3F0F09D9" w:rsidR="002A7054" w:rsidRPr="00FA4AA6" w:rsidRDefault="002B27F2" w:rsidP="00865AC9">
      <w:pPr>
        <w:spacing w:after="120"/>
        <w:rPr>
          <w:rFonts w:ascii="Marianne" w:hAnsi="Marianne"/>
          <w:sz w:val="20"/>
          <w:szCs w:val="20"/>
          <w:lang w:eastAsia="fr-FR"/>
        </w:rPr>
      </w:pPr>
      <w:r>
        <w:rPr>
          <w:rFonts w:ascii="Marianne" w:hAnsi="Marianne"/>
          <w:sz w:val="20"/>
          <w:szCs w:val="20"/>
          <w:lang w:eastAsia="fr-FR"/>
        </w:rPr>
        <w:t xml:space="preserve">Elles font l’objet d’une </w:t>
      </w:r>
      <w:r w:rsidR="00FD6208">
        <w:rPr>
          <w:rFonts w:ascii="Marianne" w:hAnsi="Marianne"/>
          <w:sz w:val="20"/>
          <w:szCs w:val="20"/>
          <w:lang w:eastAsia="fr-FR"/>
        </w:rPr>
        <w:t xml:space="preserve">anonymisation </w:t>
      </w:r>
      <w:r>
        <w:rPr>
          <w:rFonts w:ascii="Marianne" w:hAnsi="Marianne"/>
          <w:sz w:val="20"/>
          <w:szCs w:val="20"/>
          <w:lang w:eastAsia="fr-FR"/>
        </w:rPr>
        <w:t xml:space="preserve">avant traitement. </w:t>
      </w:r>
    </w:p>
    <w:p w14:paraId="478B8DFF" w14:textId="77777777" w:rsidR="00FE648A" w:rsidRPr="00FE648A" w:rsidRDefault="00FE648A" w:rsidP="00865AC9">
      <w:pPr>
        <w:spacing w:after="0"/>
        <w:rPr>
          <w:rFonts w:ascii="Marianne" w:hAnsi="Marianne"/>
          <w:sz w:val="20"/>
          <w:szCs w:val="20"/>
          <w:lang w:eastAsia="fr-FR"/>
        </w:rPr>
      </w:pPr>
    </w:p>
    <w:p w14:paraId="0455D0BC" w14:textId="538C8737" w:rsidR="002A7054" w:rsidRPr="00FA4AA6" w:rsidRDefault="002A7054" w:rsidP="00865AC9">
      <w:pPr>
        <w:spacing w:after="120"/>
        <w:rPr>
          <w:rFonts w:ascii="Marianne" w:hAnsi="Marianne"/>
          <w:b/>
          <w:bCs/>
          <w:sz w:val="20"/>
          <w:szCs w:val="20"/>
          <w:lang w:eastAsia="fr-FR"/>
        </w:rPr>
      </w:pPr>
      <w:r w:rsidRPr="00FA4AA6">
        <w:rPr>
          <w:rFonts w:ascii="Marianne" w:hAnsi="Marianne"/>
          <w:b/>
          <w:bCs/>
          <w:sz w:val="20"/>
          <w:szCs w:val="20"/>
          <w:lang w:eastAsia="fr-FR"/>
        </w:rPr>
        <w:t xml:space="preserve">Nature </w:t>
      </w:r>
      <w:r w:rsidR="00D857E7" w:rsidRPr="00FA4AA6">
        <w:rPr>
          <w:rFonts w:ascii="Marianne" w:hAnsi="Marianne"/>
          <w:b/>
          <w:bCs/>
          <w:sz w:val="20"/>
          <w:szCs w:val="20"/>
          <w:lang w:eastAsia="fr-FR"/>
        </w:rPr>
        <w:t>du traitement</w:t>
      </w:r>
      <w:r w:rsidR="00CB21A5" w:rsidRPr="00FA4AA6">
        <w:rPr>
          <w:rFonts w:ascii="Marianne" w:hAnsi="Marianne"/>
          <w:b/>
          <w:bCs/>
          <w:sz w:val="20"/>
          <w:szCs w:val="20"/>
          <w:lang w:eastAsia="fr-FR"/>
        </w:rPr>
        <w:t xml:space="preserve"> (opération</w:t>
      </w:r>
      <w:r w:rsidR="00153DEA">
        <w:rPr>
          <w:rFonts w:ascii="Marianne" w:hAnsi="Marianne"/>
          <w:b/>
          <w:bCs/>
          <w:sz w:val="20"/>
          <w:szCs w:val="20"/>
          <w:lang w:eastAsia="fr-FR"/>
        </w:rPr>
        <w:t>)</w:t>
      </w:r>
    </w:p>
    <w:p w14:paraId="7D4DF131" w14:textId="509DED84" w:rsidR="001E2223" w:rsidRPr="00865AC9" w:rsidRDefault="001E2223" w:rsidP="00865AC9">
      <w:pPr>
        <w:spacing w:after="0"/>
        <w:rPr>
          <w:rFonts w:ascii="Marianne" w:hAnsi="Marianne"/>
          <w:sz w:val="20"/>
          <w:szCs w:val="20"/>
          <w:lang w:eastAsia="fr-FR"/>
        </w:rPr>
      </w:pPr>
      <w:r w:rsidRPr="00865AC9">
        <w:rPr>
          <w:rFonts w:ascii="Marianne" w:hAnsi="Marianne"/>
          <w:sz w:val="20"/>
          <w:szCs w:val="20"/>
          <w:lang w:eastAsia="fr-FR"/>
        </w:rPr>
        <w:t xml:space="preserve">S’agissant des </w:t>
      </w:r>
      <w:r w:rsidR="00052F0D">
        <w:rPr>
          <w:rFonts w:ascii="Marianne" w:hAnsi="Marianne"/>
          <w:sz w:val="20"/>
          <w:szCs w:val="20"/>
          <w:lang w:eastAsia="fr-FR"/>
        </w:rPr>
        <w:t xml:space="preserve">prestations </w:t>
      </w:r>
      <w:r w:rsidRPr="00865AC9">
        <w:rPr>
          <w:rFonts w:ascii="Marianne" w:hAnsi="Marianne"/>
          <w:sz w:val="20"/>
          <w:szCs w:val="20"/>
          <w:lang w:eastAsia="fr-FR"/>
        </w:rPr>
        <w:t>à mener, les travaux et les unités d’œuvre sont précisés au</w:t>
      </w:r>
      <w:r w:rsidR="00052F0D">
        <w:rPr>
          <w:rFonts w:ascii="Marianne" w:hAnsi="Marianne"/>
          <w:sz w:val="20"/>
          <w:szCs w:val="20"/>
          <w:lang w:eastAsia="fr-FR"/>
        </w:rPr>
        <w:t xml:space="preserve">x articles 3 à 4 du CCTP. </w:t>
      </w:r>
    </w:p>
    <w:p w14:paraId="167C0C80" w14:textId="77777777" w:rsidR="000C3045" w:rsidRDefault="000C3045" w:rsidP="00FA4AA6">
      <w:pPr>
        <w:rPr>
          <w:rFonts w:ascii="Marianne" w:hAnsi="Marianne"/>
          <w:b/>
          <w:bCs/>
          <w:sz w:val="20"/>
          <w:szCs w:val="20"/>
          <w:lang w:eastAsia="fr-FR"/>
        </w:rPr>
      </w:pPr>
    </w:p>
    <w:p w14:paraId="184EBFEF" w14:textId="4D2B7032" w:rsidR="00D164C5" w:rsidRPr="00D164C5" w:rsidRDefault="00D164C5" w:rsidP="00FA4AA6">
      <w:pPr>
        <w:rPr>
          <w:rFonts w:ascii="Marianne" w:hAnsi="Marianne"/>
          <w:b/>
          <w:bCs/>
          <w:sz w:val="20"/>
          <w:szCs w:val="20"/>
          <w:highlight w:val="yellow"/>
          <w:lang w:eastAsia="fr-FR"/>
        </w:rPr>
      </w:pPr>
      <w:r w:rsidRPr="00D164C5">
        <w:rPr>
          <w:rFonts w:ascii="Marianne" w:hAnsi="Marianne"/>
          <w:b/>
          <w:bCs/>
          <w:sz w:val="20"/>
          <w:szCs w:val="20"/>
          <w:lang w:eastAsia="fr-FR"/>
        </w:rPr>
        <w:t>Finalité(s) pour laquelle (lesquelles) les données à caractère personnel sont traitées pour le compte du responsable du traitement</w:t>
      </w:r>
      <w:r w:rsidRPr="00D164C5">
        <w:rPr>
          <w:rFonts w:ascii="Marianne" w:hAnsi="Marianne"/>
          <w:b/>
          <w:bCs/>
          <w:sz w:val="20"/>
          <w:szCs w:val="20"/>
          <w:highlight w:val="yellow"/>
          <w:lang w:eastAsia="fr-FR"/>
        </w:rPr>
        <w:t xml:space="preserve"> </w:t>
      </w:r>
    </w:p>
    <w:p w14:paraId="0DF2EBA1" w14:textId="317B9B9B" w:rsidR="005D4AC5" w:rsidRDefault="005D4AC5" w:rsidP="00865AC9">
      <w:pPr>
        <w:spacing w:after="0"/>
        <w:rPr>
          <w:rFonts w:ascii="Marianne" w:hAnsi="Marianne"/>
          <w:sz w:val="20"/>
          <w:szCs w:val="20"/>
          <w:lang w:eastAsia="fr-FR"/>
        </w:rPr>
      </w:pPr>
      <w:r w:rsidRPr="005D4AC5">
        <w:rPr>
          <w:rFonts w:ascii="Marianne" w:hAnsi="Marianne"/>
          <w:sz w:val="20"/>
          <w:szCs w:val="20"/>
          <w:lang w:eastAsia="fr-FR"/>
        </w:rPr>
        <w:t xml:space="preserve">- </w:t>
      </w:r>
      <w:r w:rsidR="00ED5A04">
        <w:rPr>
          <w:rFonts w:ascii="Marianne" w:hAnsi="Marianne"/>
          <w:sz w:val="20"/>
          <w:szCs w:val="20"/>
          <w:lang w:eastAsia="fr-FR"/>
        </w:rPr>
        <w:t xml:space="preserve">Réaliser le contrôle de services fait des actions de formation financées par le PIC IAE. </w:t>
      </w:r>
      <w:r w:rsidRPr="005D4AC5">
        <w:rPr>
          <w:rFonts w:ascii="Marianne" w:hAnsi="Marianne"/>
          <w:sz w:val="20"/>
          <w:szCs w:val="20"/>
          <w:lang w:eastAsia="fr-FR"/>
        </w:rPr>
        <w:t xml:space="preserve"> </w:t>
      </w:r>
    </w:p>
    <w:p w14:paraId="28D20A3A" w14:textId="77777777" w:rsidR="00376B9E" w:rsidRDefault="00376B9E" w:rsidP="00865AC9">
      <w:pPr>
        <w:spacing w:after="0"/>
        <w:rPr>
          <w:rFonts w:ascii="Marianne" w:hAnsi="Marianne"/>
          <w:sz w:val="20"/>
          <w:szCs w:val="20"/>
          <w:lang w:eastAsia="fr-FR"/>
        </w:rPr>
      </w:pPr>
    </w:p>
    <w:p w14:paraId="381B6035" w14:textId="5339A465" w:rsidR="00376B9E" w:rsidRDefault="00376B9E" w:rsidP="00865AC9">
      <w:pPr>
        <w:spacing w:after="0"/>
        <w:rPr>
          <w:rFonts w:ascii="Marianne" w:hAnsi="Marianne"/>
          <w:sz w:val="20"/>
          <w:szCs w:val="20"/>
          <w:lang w:eastAsia="fr-FR"/>
        </w:rPr>
      </w:pPr>
      <w:r>
        <w:rPr>
          <w:rFonts w:ascii="Marianne" w:hAnsi="Marianne"/>
          <w:sz w:val="20"/>
          <w:szCs w:val="20"/>
          <w:lang w:eastAsia="fr-FR"/>
        </w:rPr>
        <w:t xml:space="preserve">L’accord-cadre se décompose en 4 phases comme suit : </w:t>
      </w:r>
    </w:p>
    <w:p w14:paraId="5D8828E5" w14:textId="77777777" w:rsidR="00376B9E" w:rsidRDefault="00376B9E" w:rsidP="00865AC9">
      <w:pPr>
        <w:spacing w:after="0"/>
        <w:rPr>
          <w:rFonts w:ascii="Marianne" w:hAnsi="Marianne"/>
          <w:sz w:val="20"/>
          <w:szCs w:val="20"/>
          <w:lang w:eastAsia="fr-FR"/>
        </w:rPr>
      </w:pPr>
    </w:p>
    <w:p w14:paraId="4DBC3522" w14:textId="1C31B303" w:rsidR="00376B9E" w:rsidRDefault="00376B9E" w:rsidP="00376B9E">
      <w:pPr>
        <w:pStyle w:val="Paragraphedeliste"/>
        <w:numPr>
          <w:ilvl w:val="0"/>
          <w:numId w:val="103"/>
        </w:numPr>
        <w:spacing w:after="0"/>
        <w:rPr>
          <w:rFonts w:ascii="Marianne" w:hAnsi="Marianne"/>
          <w:sz w:val="20"/>
          <w:szCs w:val="20"/>
          <w:lang w:eastAsia="fr-FR"/>
        </w:rPr>
      </w:pPr>
      <w:r>
        <w:rPr>
          <w:rFonts w:ascii="Marianne" w:hAnsi="Marianne"/>
          <w:sz w:val="20"/>
          <w:szCs w:val="20"/>
          <w:lang w:eastAsia="fr-FR"/>
        </w:rPr>
        <w:t xml:space="preserve">Phase n°1 : Lancement et mise en place des modalités de communication ; </w:t>
      </w:r>
    </w:p>
    <w:p w14:paraId="47CA7688" w14:textId="2875ACFE" w:rsidR="00376B9E" w:rsidRDefault="00376B9E" w:rsidP="00376B9E">
      <w:pPr>
        <w:pStyle w:val="Paragraphedeliste"/>
        <w:numPr>
          <w:ilvl w:val="0"/>
          <w:numId w:val="103"/>
        </w:numPr>
        <w:spacing w:after="0"/>
        <w:rPr>
          <w:rFonts w:ascii="Marianne" w:hAnsi="Marianne"/>
          <w:sz w:val="20"/>
          <w:szCs w:val="20"/>
          <w:lang w:eastAsia="fr-FR"/>
        </w:rPr>
      </w:pPr>
      <w:r>
        <w:rPr>
          <w:rFonts w:ascii="Marianne" w:hAnsi="Marianne"/>
          <w:sz w:val="20"/>
          <w:szCs w:val="20"/>
          <w:lang w:eastAsia="fr-FR"/>
        </w:rPr>
        <w:t xml:space="preserve">Phase n°2 :  Contrôle de cohérence des bilans qualitatifs ; </w:t>
      </w:r>
    </w:p>
    <w:p w14:paraId="7E8A934E" w14:textId="2A11347F" w:rsidR="00376B9E" w:rsidRDefault="00376B9E" w:rsidP="00376B9E">
      <w:pPr>
        <w:pStyle w:val="Paragraphedeliste"/>
        <w:numPr>
          <w:ilvl w:val="0"/>
          <w:numId w:val="103"/>
        </w:numPr>
        <w:spacing w:after="0"/>
        <w:rPr>
          <w:rFonts w:ascii="Marianne" w:hAnsi="Marianne"/>
          <w:sz w:val="20"/>
          <w:szCs w:val="20"/>
          <w:lang w:eastAsia="fr-FR"/>
        </w:rPr>
      </w:pPr>
      <w:r>
        <w:rPr>
          <w:rFonts w:ascii="Marianne" w:hAnsi="Marianne"/>
          <w:sz w:val="20"/>
          <w:szCs w:val="20"/>
          <w:lang w:eastAsia="fr-FR"/>
        </w:rPr>
        <w:t xml:space="preserve">Phase n°3 : Contrôle sur échantillonnage des actions de formation ; </w:t>
      </w:r>
    </w:p>
    <w:p w14:paraId="3660E406" w14:textId="60D63CF1" w:rsidR="00376B9E" w:rsidRDefault="00376B9E" w:rsidP="00376B9E">
      <w:pPr>
        <w:pStyle w:val="Paragraphedeliste"/>
        <w:numPr>
          <w:ilvl w:val="0"/>
          <w:numId w:val="103"/>
        </w:numPr>
        <w:spacing w:after="0"/>
        <w:rPr>
          <w:rFonts w:ascii="Marianne" w:hAnsi="Marianne"/>
          <w:sz w:val="20"/>
          <w:szCs w:val="20"/>
          <w:lang w:eastAsia="fr-FR"/>
        </w:rPr>
      </w:pPr>
      <w:r>
        <w:rPr>
          <w:rFonts w:ascii="Marianne" w:hAnsi="Marianne"/>
          <w:sz w:val="20"/>
          <w:szCs w:val="20"/>
          <w:lang w:eastAsia="fr-FR"/>
        </w:rPr>
        <w:t xml:space="preserve">Phase n°4 :  Rapport de CSF par OPCO et rapport global. </w:t>
      </w:r>
    </w:p>
    <w:p w14:paraId="7CD60D64" w14:textId="77777777" w:rsidR="0029133F" w:rsidRDefault="0029133F" w:rsidP="0029133F">
      <w:pPr>
        <w:spacing w:after="0"/>
        <w:rPr>
          <w:rFonts w:ascii="Marianne" w:hAnsi="Marianne"/>
          <w:sz w:val="20"/>
          <w:szCs w:val="20"/>
          <w:lang w:eastAsia="fr-FR"/>
        </w:rPr>
      </w:pPr>
    </w:p>
    <w:p w14:paraId="17E25F3C" w14:textId="7D380D03" w:rsidR="0029133F" w:rsidRPr="0029133F" w:rsidRDefault="0029133F" w:rsidP="0029133F">
      <w:pPr>
        <w:spacing w:after="0"/>
        <w:rPr>
          <w:rFonts w:ascii="Marianne" w:hAnsi="Marianne"/>
          <w:sz w:val="20"/>
          <w:szCs w:val="20"/>
          <w:lang w:eastAsia="fr-FR"/>
        </w:rPr>
      </w:pPr>
      <w:r>
        <w:rPr>
          <w:rFonts w:ascii="Marianne" w:hAnsi="Marianne"/>
          <w:sz w:val="20"/>
          <w:szCs w:val="20"/>
          <w:lang w:eastAsia="fr-FR"/>
        </w:rPr>
        <w:t xml:space="preserve">Les phases n°2 et n°3 sont concernées par le traitement des données personnelles. </w:t>
      </w:r>
    </w:p>
    <w:p w14:paraId="03572145" w14:textId="77777777" w:rsidR="00052F0D" w:rsidRPr="005D4AC5" w:rsidRDefault="00052F0D" w:rsidP="00865AC9">
      <w:pPr>
        <w:spacing w:after="0"/>
        <w:rPr>
          <w:rFonts w:ascii="Marianne" w:hAnsi="Marianne"/>
          <w:sz w:val="20"/>
          <w:szCs w:val="20"/>
          <w:lang w:eastAsia="fr-FR"/>
        </w:rPr>
      </w:pPr>
    </w:p>
    <w:p w14:paraId="00C129D5" w14:textId="0D469F24" w:rsidR="00FA4AA6" w:rsidRDefault="001233E5" w:rsidP="001233E5">
      <w:pPr>
        <w:rPr>
          <w:rFonts w:ascii="Marianne" w:hAnsi="Marianne"/>
          <w:sz w:val="20"/>
          <w:szCs w:val="20"/>
          <w:lang w:eastAsia="fr-FR"/>
        </w:rPr>
      </w:pPr>
      <w:r w:rsidRPr="00153DEA">
        <w:rPr>
          <w:rFonts w:ascii="Marianne" w:hAnsi="Marianne"/>
          <w:b/>
          <w:bCs/>
          <w:sz w:val="20"/>
          <w:szCs w:val="20"/>
          <w:lang w:eastAsia="fr-FR"/>
        </w:rPr>
        <w:t>Durée du traitement</w:t>
      </w:r>
      <w:r w:rsidR="00865AC9">
        <w:rPr>
          <w:rFonts w:ascii="Marianne" w:hAnsi="Marianne"/>
          <w:b/>
          <w:bCs/>
          <w:sz w:val="20"/>
          <w:szCs w:val="20"/>
          <w:lang w:eastAsia="fr-FR"/>
        </w:rPr>
        <w:t xml:space="preserve"> : </w:t>
      </w:r>
      <w:r w:rsidR="005D4AC5">
        <w:rPr>
          <w:rFonts w:ascii="Marianne" w:hAnsi="Marianne"/>
          <w:sz w:val="20"/>
          <w:szCs w:val="20"/>
          <w:lang w:eastAsia="fr-FR"/>
        </w:rPr>
        <w:t xml:space="preserve"> Jusqu</w:t>
      </w:r>
      <w:r w:rsidR="00B94A94">
        <w:rPr>
          <w:rFonts w:ascii="Marianne" w:hAnsi="Marianne"/>
          <w:sz w:val="20"/>
          <w:szCs w:val="20"/>
          <w:lang w:eastAsia="fr-FR"/>
        </w:rPr>
        <w:t>’à la fin de l’accord-cadre</w:t>
      </w:r>
      <w:r w:rsidR="005D4AC5">
        <w:rPr>
          <w:rFonts w:ascii="Marianne" w:hAnsi="Marianne"/>
          <w:sz w:val="20"/>
          <w:szCs w:val="20"/>
          <w:lang w:eastAsia="fr-FR"/>
        </w:rPr>
        <w:t>.</w:t>
      </w:r>
    </w:p>
    <w:p w14:paraId="7D2F5FF7" w14:textId="77777777" w:rsidR="00052F0D" w:rsidRPr="00FA4AA6" w:rsidRDefault="00052F0D">
      <w:pPr>
        <w:jc w:val="left"/>
        <w:rPr>
          <w:rFonts w:ascii="Marianne" w:hAnsi="Marianne"/>
          <w:sz w:val="20"/>
          <w:szCs w:val="20"/>
          <w:lang w:eastAsia="fr-FR"/>
        </w:rPr>
      </w:pPr>
    </w:p>
    <w:p w14:paraId="7E2AE9FE" w14:textId="759C1C68" w:rsidR="007812EF" w:rsidRPr="00FA4AA6" w:rsidRDefault="002051CE" w:rsidP="007A096C">
      <w:pPr>
        <w:pStyle w:val="Titre3"/>
        <w:rPr>
          <w:rFonts w:ascii="Marianne" w:hAnsi="Marianne"/>
          <w:sz w:val="28"/>
          <w:szCs w:val="22"/>
        </w:rPr>
      </w:pPr>
      <w:bookmarkStart w:id="21" w:name="_Toc78794385"/>
      <w:bookmarkStart w:id="22" w:name="_Toc190789897"/>
      <w:r w:rsidRPr="00FA4AA6">
        <w:rPr>
          <w:rFonts w:ascii="Marianne" w:hAnsi="Marianne"/>
          <w:sz w:val="28"/>
          <w:szCs w:val="22"/>
        </w:rPr>
        <w:t>Mesures techniques et organisationnelles, y compris mesures techniques et organisationnelles visant à garantir la sécurité des données</w:t>
      </w:r>
      <w:bookmarkEnd w:id="21"/>
      <w:bookmarkEnd w:id="22"/>
    </w:p>
    <w:p w14:paraId="00FAC163" w14:textId="6D53F8A0" w:rsidR="002051CE" w:rsidRDefault="002051CE" w:rsidP="004532EA">
      <w:pPr>
        <w:rPr>
          <w:rFonts w:ascii="Marianne" w:hAnsi="Marianne"/>
          <w:sz w:val="20"/>
          <w:szCs w:val="20"/>
        </w:rPr>
      </w:pPr>
    </w:p>
    <w:p w14:paraId="2F779942" w14:textId="77777777" w:rsidR="0027023A" w:rsidRPr="00C72FA6" w:rsidRDefault="0027023A" w:rsidP="0027023A">
      <w:pPr>
        <w:rPr>
          <w:rFonts w:ascii="Marianne" w:hAnsi="Marianne"/>
          <w:sz w:val="20"/>
          <w:szCs w:val="20"/>
          <w:lang w:eastAsia="fr-FR"/>
        </w:rPr>
      </w:pPr>
      <w:r w:rsidRPr="00C72FA6">
        <w:rPr>
          <w:rFonts w:ascii="Marianne" w:hAnsi="Marianne"/>
          <w:sz w:val="20"/>
          <w:szCs w:val="20"/>
          <w:lang w:eastAsia="fr-FR"/>
        </w:rPr>
        <w:t xml:space="preserve">Description des mesures de sécurité techniques et organisationnelles mises en œuvre par le ou les sous-traitants visant à garantir un niveau de sécurité approprié, compte tenu de la nature, de la portée, du contexte et de la finalité du traitement, ainsi que des risques pour les droits et libertés des personnes physiques. </w:t>
      </w:r>
    </w:p>
    <w:p w14:paraId="38788F99" w14:textId="77777777" w:rsidR="0027023A" w:rsidRDefault="0027023A" w:rsidP="004532EA">
      <w:pPr>
        <w:rPr>
          <w:rFonts w:ascii="Marianne" w:hAnsi="Marianne"/>
          <w:sz w:val="20"/>
          <w:szCs w:val="20"/>
        </w:rPr>
      </w:pPr>
    </w:p>
    <w:p w14:paraId="33410B93" w14:textId="77777777" w:rsidR="00CF6500" w:rsidRPr="001E2223" w:rsidRDefault="00CF6500" w:rsidP="00B94A94">
      <w:pPr>
        <w:pStyle w:val="Paragraphedeliste"/>
        <w:numPr>
          <w:ilvl w:val="0"/>
          <w:numId w:val="93"/>
        </w:numPr>
        <w:rPr>
          <w:rFonts w:ascii="Marianne" w:hAnsi="Marianne"/>
          <w:b/>
          <w:bCs/>
          <w:sz w:val="20"/>
          <w:szCs w:val="20"/>
        </w:rPr>
      </w:pPr>
      <w:r w:rsidRPr="001E2223">
        <w:rPr>
          <w:rFonts w:ascii="Marianne" w:hAnsi="Marianne"/>
          <w:b/>
          <w:bCs/>
          <w:sz w:val="20"/>
          <w:szCs w:val="20"/>
        </w:rPr>
        <w:t>Sécurisation des accès aux locaux et protection du matériel critique</w:t>
      </w:r>
    </w:p>
    <w:p w14:paraId="6165DB72" w14:textId="77777777" w:rsidR="00CF6500" w:rsidRPr="00CF6500" w:rsidRDefault="00CF6500" w:rsidP="00CF6500">
      <w:pPr>
        <w:rPr>
          <w:rFonts w:ascii="Marianne" w:hAnsi="Marianne"/>
          <w:sz w:val="20"/>
          <w:szCs w:val="20"/>
        </w:rPr>
      </w:pPr>
      <w:r w:rsidRPr="00CF6500">
        <w:rPr>
          <w:rFonts w:ascii="Marianne" w:hAnsi="Marianne"/>
          <w:sz w:val="20"/>
          <w:szCs w:val="20"/>
        </w:rPr>
        <w:t>La protection des locaux et des équipements informatiques est essentielle pour garantir la confidentialité et l’intégrité des informations. Des mesures sont mises en place afin de limiter les risques d’accès non autorisés et de vol de matériel.</w:t>
      </w:r>
    </w:p>
    <w:p w14:paraId="1BA0847A" w14:textId="58DC0DC2" w:rsidR="00CF6500" w:rsidRPr="00CF6500" w:rsidRDefault="00CF6500" w:rsidP="00B94A94">
      <w:pPr>
        <w:rPr>
          <w:rFonts w:ascii="Marianne" w:hAnsi="Marianne"/>
          <w:b/>
          <w:bCs/>
          <w:sz w:val="20"/>
          <w:szCs w:val="20"/>
        </w:rPr>
      </w:pPr>
      <w:r w:rsidRPr="00CF6500">
        <w:rPr>
          <w:rFonts w:ascii="Marianne" w:hAnsi="Marianne"/>
          <w:b/>
          <w:bCs/>
          <w:sz w:val="20"/>
          <w:szCs w:val="20"/>
        </w:rPr>
        <w:t xml:space="preserve"> Contrôle des accès physiques</w:t>
      </w:r>
    </w:p>
    <w:p w14:paraId="7806EA8C" w14:textId="127E0411" w:rsidR="00CF6500" w:rsidRPr="00CF6500" w:rsidRDefault="00CF6500"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Restriction des accès</w:t>
      </w:r>
      <w:r w:rsidRPr="00CF6500">
        <w:rPr>
          <w:rFonts w:ascii="Marianne" w:hAnsi="Marianne"/>
          <w:sz w:val="20"/>
          <w:szCs w:val="20"/>
          <w:lang w:eastAsia="fr-FR"/>
        </w:rPr>
        <w:t xml:space="preserve"> : Mise en place d’un contrôle d’accès (badges, serrures sécurisées) pour limiter l’entrée aux seules personnes autorisées</w:t>
      </w:r>
      <w:r w:rsidR="00416946">
        <w:rPr>
          <w:rFonts w:ascii="Marianne" w:hAnsi="Marianne"/>
          <w:sz w:val="20"/>
          <w:szCs w:val="20"/>
          <w:lang w:eastAsia="fr-FR"/>
        </w:rPr>
        <w:t> ;</w:t>
      </w:r>
    </w:p>
    <w:p w14:paraId="3C60FFD6" w14:textId="5DF153FD" w:rsidR="00CF6500" w:rsidRPr="00CF6500" w:rsidRDefault="00CF6500"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Gestion des visiteurs</w:t>
      </w:r>
      <w:r w:rsidRPr="00CF6500">
        <w:rPr>
          <w:rFonts w:ascii="Marianne" w:hAnsi="Marianne"/>
          <w:sz w:val="20"/>
          <w:szCs w:val="20"/>
          <w:lang w:eastAsia="fr-FR"/>
        </w:rPr>
        <w:t xml:space="preserve"> : Enregistrement obligatoire des visiteurs et accompagnement dans les zones sensibles</w:t>
      </w:r>
      <w:r w:rsidR="00416946">
        <w:rPr>
          <w:rFonts w:ascii="Marianne" w:hAnsi="Marianne"/>
          <w:sz w:val="20"/>
          <w:szCs w:val="20"/>
          <w:lang w:eastAsia="fr-FR"/>
        </w:rPr>
        <w:t> ;</w:t>
      </w:r>
    </w:p>
    <w:p w14:paraId="70437BB2" w14:textId="6E8DE4B9" w:rsidR="00CF6500" w:rsidRPr="00CF6500" w:rsidRDefault="00CF6500"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Surveillance et dissuasion</w:t>
      </w:r>
      <w:r w:rsidRPr="00CF6500">
        <w:rPr>
          <w:rFonts w:ascii="Marianne" w:hAnsi="Marianne"/>
          <w:sz w:val="20"/>
          <w:szCs w:val="20"/>
          <w:lang w:eastAsia="fr-FR"/>
        </w:rPr>
        <w:t xml:space="preserve"> : Utilisation de dispositifs de vidéosurveillance et d’alarmes pour détecter toute intrusion</w:t>
      </w:r>
      <w:r w:rsidR="00416946">
        <w:rPr>
          <w:rFonts w:ascii="Marianne" w:hAnsi="Marianne"/>
          <w:sz w:val="20"/>
          <w:szCs w:val="20"/>
          <w:lang w:eastAsia="fr-FR"/>
        </w:rPr>
        <w:t>.</w:t>
      </w:r>
    </w:p>
    <w:p w14:paraId="67ED5C64" w14:textId="59269142" w:rsidR="00CF6500" w:rsidRPr="00CF6500" w:rsidRDefault="00CF6500" w:rsidP="00B94A94">
      <w:pPr>
        <w:rPr>
          <w:rFonts w:ascii="Marianne" w:hAnsi="Marianne"/>
          <w:b/>
          <w:bCs/>
          <w:sz w:val="20"/>
          <w:szCs w:val="20"/>
        </w:rPr>
      </w:pPr>
      <w:r w:rsidRPr="00CF6500">
        <w:rPr>
          <w:rFonts w:ascii="Marianne" w:hAnsi="Marianne"/>
          <w:b/>
          <w:bCs/>
          <w:sz w:val="20"/>
          <w:szCs w:val="20"/>
        </w:rPr>
        <w:t>Protection des équipements et des supports de données</w:t>
      </w:r>
    </w:p>
    <w:p w14:paraId="17FE4491" w14:textId="6D7A6848" w:rsidR="00CF6500" w:rsidRPr="00CF6500" w:rsidRDefault="00CF6500"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Stockage sécurisé</w:t>
      </w:r>
      <w:r w:rsidRPr="00CF6500">
        <w:rPr>
          <w:rFonts w:ascii="Marianne" w:hAnsi="Marianne"/>
          <w:sz w:val="20"/>
          <w:szCs w:val="20"/>
          <w:lang w:eastAsia="fr-FR"/>
        </w:rPr>
        <w:t xml:space="preserve"> : Utilisation d’armoires verrouillées pour protéger les équipements critiques et les supports de stockage</w:t>
      </w:r>
      <w:r w:rsidR="00416946">
        <w:rPr>
          <w:rFonts w:ascii="Marianne" w:hAnsi="Marianne"/>
          <w:sz w:val="20"/>
          <w:szCs w:val="20"/>
          <w:lang w:eastAsia="fr-FR"/>
        </w:rPr>
        <w:t> ;</w:t>
      </w:r>
    </w:p>
    <w:p w14:paraId="10993928" w14:textId="351B6386" w:rsidR="00CF6500" w:rsidRPr="00CF6500" w:rsidRDefault="00CF6500"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Suivi du matériel</w:t>
      </w:r>
      <w:r w:rsidRPr="00CF6500">
        <w:rPr>
          <w:rFonts w:ascii="Marianne" w:hAnsi="Marianne"/>
          <w:sz w:val="20"/>
          <w:szCs w:val="20"/>
          <w:lang w:eastAsia="fr-FR"/>
        </w:rPr>
        <w:t xml:space="preserve"> : Inventaire régulier des équipements et des supports contenant des données sensibles</w:t>
      </w:r>
      <w:r w:rsidR="00416946">
        <w:rPr>
          <w:rFonts w:ascii="Marianne" w:hAnsi="Marianne"/>
          <w:sz w:val="20"/>
          <w:szCs w:val="20"/>
          <w:lang w:eastAsia="fr-FR"/>
        </w:rPr>
        <w:t> ;</w:t>
      </w:r>
    </w:p>
    <w:p w14:paraId="61327C23" w14:textId="77777777" w:rsidR="00CF6500" w:rsidRDefault="00CF6500" w:rsidP="00416946">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Destruction sécurisée</w:t>
      </w:r>
      <w:r w:rsidRPr="00CF6500">
        <w:rPr>
          <w:rFonts w:ascii="Marianne" w:hAnsi="Marianne"/>
          <w:sz w:val="20"/>
          <w:szCs w:val="20"/>
          <w:lang w:eastAsia="fr-FR"/>
        </w:rPr>
        <w:t xml:space="preserve"> : Mise en place de procédures de suppression définitive des supports obsolètes (broyeurs, effacement sécurisé).</w:t>
      </w:r>
    </w:p>
    <w:p w14:paraId="4F0D1440" w14:textId="77777777" w:rsidR="00416946" w:rsidRPr="00CF6500" w:rsidRDefault="00416946" w:rsidP="00B94A94">
      <w:pPr>
        <w:pStyle w:val="Paragraphedeliste"/>
        <w:tabs>
          <w:tab w:val="left" w:pos="877"/>
        </w:tabs>
        <w:spacing w:line="276" w:lineRule="auto"/>
        <w:jc w:val="left"/>
        <w:rPr>
          <w:rFonts w:ascii="Marianne" w:hAnsi="Marianne"/>
          <w:sz w:val="20"/>
          <w:szCs w:val="20"/>
          <w:lang w:eastAsia="fr-FR"/>
        </w:rPr>
      </w:pPr>
    </w:p>
    <w:p w14:paraId="43FFF304" w14:textId="77777777" w:rsidR="00BA2C07" w:rsidRPr="00B94A94" w:rsidRDefault="00BA2C07" w:rsidP="00B94A94">
      <w:pPr>
        <w:pStyle w:val="Paragraphedeliste"/>
        <w:numPr>
          <w:ilvl w:val="0"/>
          <w:numId w:val="93"/>
        </w:numPr>
        <w:rPr>
          <w:rFonts w:ascii="Marianne" w:hAnsi="Marianne"/>
          <w:b/>
          <w:bCs/>
          <w:sz w:val="20"/>
          <w:szCs w:val="20"/>
        </w:rPr>
      </w:pPr>
      <w:r w:rsidRPr="00B94A94">
        <w:rPr>
          <w:rFonts w:ascii="Marianne" w:hAnsi="Marianne"/>
          <w:b/>
          <w:bCs/>
          <w:sz w:val="20"/>
          <w:szCs w:val="20"/>
        </w:rPr>
        <w:t>Sécurité du Réseau</w:t>
      </w:r>
    </w:p>
    <w:p w14:paraId="4D1AAC6E" w14:textId="77777777" w:rsidR="00BA2C07" w:rsidRPr="00B94A94" w:rsidRDefault="00BA2C07" w:rsidP="00BA2C07">
      <w:pPr>
        <w:rPr>
          <w:rFonts w:ascii="Marianne" w:hAnsi="Marianne"/>
          <w:sz w:val="20"/>
          <w:szCs w:val="20"/>
        </w:rPr>
      </w:pPr>
      <w:r w:rsidRPr="00B94A94">
        <w:rPr>
          <w:rFonts w:ascii="Marianne" w:hAnsi="Marianne"/>
          <w:sz w:val="20"/>
          <w:szCs w:val="20"/>
        </w:rPr>
        <w:t>La mise en place de mesures de protection réseau vise à garantir l’intégrité et la confidentialité des échanges de données, en limitant les risques d’intrusion et d’interception.</w:t>
      </w:r>
    </w:p>
    <w:p w14:paraId="1355D8D9" w14:textId="31290869" w:rsidR="00BA2C07" w:rsidRPr="00B94A94" w:rsidRDefault="00BA2C07" w:rsidP="00BA2C07">
      <w:pPr>
        <w:rPr>
          <w:rFonts w:ascii="Marianne" w:hAnsi="Marianne"/>
          <w:b/>
          <w:bCs/>
          <w:sz w:val="20"/>
          <w:szCs w:val="20"/>
        </w:rPr>
      </w:pPr>
      <w:r w:rsidRPr="00B94A94">
        <w:rPr>
          <w:rFonts w:ascii="Marianne" w:hAnsi="Marianne"/>
          <w:b/>
          <w:bCs/>
          <w:sz w:val="20"/>
          <w:szCs w:val="20"/>
        </w:rPr>
        <w:t>Contrôle des flux et protection périmétrique</w:t>
      </w:r>
    </w:p>
    <w:p w14:paraId="5F6CAAFC"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Pare-feu et filtrage : Installation d’un pare-feu avec règles restrictives pour bloquer les connexions non autorisées.</w:t>
      </w:r>
    </w:p>
    <w:p w14:paraId="66E8818D"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lastRenderedPageBreak/>
        <w:t>Surveillance des accès : Mise en place d’un système de journalisation permettant de détecter les anomalies et d’analyser les tentatives de connexion.</w:t>
      </w:r>
    </w:p>
    <w:p w14:paraId="00BEEFAB" w14:textId="6A27FFE1" w:rsidR="00BA2C07" w:rsidRPr="00B94A94" w:rsidRDefault="00BA2C07" w:rsidP="00BA2C07">
      <w:pPr>
        <w:rPr>
          <w:rFonts w:ascii="Marianne" w:hAnsi="Marianne"/>
          <w:b/>
          <w:bCs/>
          <w:sz w:val="20"/>
          <w:szCs w:val="20"/>
        </w:rPr>
      </w:pPr>
      <w:r w:rsidRPr="00B94A94">
        <w:rPr>
          <w:rFonts w:ascii="Marianne" w:hAnsi="Marianne"/>
          <w:b/>
          <w:bCs/>
          <w:sz w:val="20"/>
          <w:szCs w:val="20"/>
        </w:rPr>
        <w:t>Segmentation et isolation des services</w:t>
      </w:r>
    </w:p>
    <w:p w14:paraId="37FD26BF"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Séparation des réseaux : Création de VLANs pour cloisonner les services internes, l’IoT et les ressources exposées.</w:t>
      </w:r>
    </w:p>
    <w:p w14:paraId="05C44D00"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Protection des interfaces externes : Mise en place d’une DMZ pour sécuriser les services accessibles depuis l’extérieur, avec une configuration adaptée aux besoins métiers.</w:t>
      </w:r>
    </w:p>
    <w:p w14:paraId="56CAAF3F" w14:textId="35C53212" w:rsidR="00BA2C07" w:rsidRPr="00B94A94" w:rsidRDefault="00BA2C07" w:rsidP="00BA2C07">
      <w:pPr>
        <w:rPr>
          <w:rFonts w:ascii="Marianne" w:hAnsi="Marianne"/>
          <w:b/>
          <w:bCs/>
          <w:sz w:val="20"/>
          <w:szCs w:val="20"/>
        </w:rPr>
      </w:pPr>
      <w:r w:rsidRPr="00B94A94">
        <w:rPr>
          <w:rFonts w:ascii="Marianne" w:hAnsi="Marianne"/>
          <w:b/>
          <w:bCs/>
          <w:sz w:val="20"/>
          <w:szCs w:val="20"/>
        </w:rPr>
        <w:t>Sécurisation des connexions à distance</w:t>
      </w:r>
    </w:p>
    <w:p w14:paraId="38B1F135"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 xml:space="preserve">Utilisation d’un VPN : Chiffrement des communications via une solution VPN SSL ou </w:t>
      </w:r>
      <w:proofErr w:type="spellStart"/>
      <w:r w:rsidRPr="00B94A94">
        <w:rPr>
          <w:rFonts w:ascii="Marianne" w:hAnsi="Marianne"/>
          <w:sz w:val="20"/>
          <w:szCs w:val="20"/>
          <w:lang w:eastAsia="fr-FR"/>
        </w:rPr>
        <w:t>IPsec</w:t>
      </w:r>
      <w:proofErr w:type="spellEnd"/>
      <w:r w:rsidRPr="00B94A94">
        <w:rPr>
          <w:rFonts w:ascii="Marianne" w:hAnsi="Marianne"/>
          <w:sz w:val="20"/>
          <w:szCs w:val="20"/>
          <w:lang w:eastAsia="fr-FR"/>
        </w:rPr>
        <w:t xml:space="preserve"> pour les accès distants.</w:t>
      </w:r>
    </w:p>
    <w:p w14:paraId="1D7F589F" w14:textId="77777777" w:rsidR="00BA2C07" w:rsidRPr="00B94A94" w:rsidRDefault="00BA2C07"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Authentification renforcée : Mise en place d’un double facteur d’authentification et de certificats pour les connexions aux ressources sensibles.</w:t>
      </w:r>
    </w:p>
    <w:p w14:paraId="5E62AB25" w14:textId="77777777" w:rsidR="00BA5E52" w:rsidRDefault="00BA5E52" w:rsidP="00BA5E52">
      <w:pPr>
        <w:rPr>
          <w:rFonts w:ascii="Marianne" w:hAnsi="Marianne"/>
          <w:b/>
          <w:bCs/>
          <w:sz w:val="20"/>
          <w:szCs w:val="20"/>
          <w:u w:val="single"/>
        </w:rPr>
      </w:pPr>
    </w:p>
    <w:p w14:paraId="684961CF" w14:textId="6362BFBD" w:rsidR="00CD1A98" w:rsidRPr="00B94A94" w:rsidRDefault="00CD1A98" w:rsidP="00B94A94">
      <w:pPr>
        <w:pStyle w:val="Paragraphedeliste"/>
        <w:numPr>
          <w:ilvl w:val="0"/>
          <w:numId w:val="93"/>
        </w:numPr>
        <w:rPr>
          <w:rFonts w:ascii="Marianne" w:hAnsi="Marianne"/>
          <w:b/>
          <w:bCs/>
          <w:sz w:val="20"/>
          <w:szCs w:val="20"/>
        </w:rPr>
      </w:pPr>
      <w:r w:rsidRPr="00B94A94">
        <w:rPr>
          <w:rFonts w:ascii="Marianne" w:hAnsi="Marianne"/>
          <w:b/>
          <w:bCs/>
          <w:sz w:val="20"/>
          <w:szCs w:val="20"/>
        </w:rPr>
        <w:t>Sécurité des Postes et Applications</w:t>
      </w:r>
    </w:p>
    <w:p w14:paraId="623A21A8" w14:textId="77777777" w:rsidR="00CD1A98" w:rsidRPr="00CD1A98" w:rsidRDefault="00CD1A98" w:rsidP="00CD1A98">
      <w:pPr>
        <w:rPr>
          <w:rFonts w:ascii="Marianne" w:hAnsi="Marianne"/>
          <w:b/>
          <w:bCs/>
          <w:sz w:val="20"/>
          <w:szCs w:val="20"/>
          <w:u w:val="single"/>
        </w:rPr>
      </w:pPr>
      <w:r w:rsidRPr="00B94A94">
        <w:rPr>
          <w:rFonts w:ascii="Marianne" w:hAnsi="Marianne"/>
          <w:sz w:val="20"/>
          <w:szCs w:val="20"/>
        </w:rPr>
        <w:t xml:space="preserve">La sécurisation des terminaux et des applications est essentielle pour limiter les risques liés aux </w:t>
      </w:r>
      <w:proofErr w:type="spellStart"/>
      <w:r w:rsidRPr="00B94A94">
        <w:rPr>
          <w:rFonts w:ascii="Marianne" w:hAnsi="Marianne"/>
          <w:sz w:val="20"/>
          <w:szCs w:val="20"/>
        </w:rPr>
        <w:t>maliciels</w:t>
      </w:r>
      <w:proofErr w:type="spellEnd"/>
      <w:r w:rsidRPr="00B94A94">
        <w:rPr>
          <w:rFonts w:ascii="Marianne" w:hAnsi="Marianne"/>
          <w:sz w:val="20"/>
          <w:szCs w:val="20"/>
        </w:rPr>
        <w:t>, aux vulnérabilités et aux accès non autorisés.</w:t>
      </w:r>
    </w:p>
    <w:p w14:paraId="6B2A139A" w14:textId="57D23493" w:rsidR="00CD1A98" w:rsidRPr="00B94A94" w:rsidRDefault="00CD1A98" w:rsidP="00B94A94">
      <w:pPr>
        <w:rPr>
          <w:rFonts w:ascii="Marianne" w:hAnsi="Marianne"/>
          <w:b/>
          <w:bCs/>
          <w:sz w:val="20"/>
          <w:szCs w:val="20"/>
        </w:rPr>
      </w:pPr>
      <w:r w:rsidRPr="00B94A94">
        <w:rPr>
          <w:rFonts w:ascii="Marianne" w:hAnsi="Marianne"/>
          <w:b/>
          <w:bCs/>
          <w:sz w:val="20"/>
          <w:szCs w:val="20"/>
        </w:rPr>
        <w:t>Protection des équipements et des données</w:t>
      </w:r>
    </w:p>
    <w:p w14:paraId="483EF886" w14:textId="77777777" w:rsidR="00CD1A98" w:rsidRPr="00B94A94" w:rsidRDefault="00CD1A98"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 xml:space="preserve">Détection et réponse aux menaces : Installation d’une solution EDR (Endpoint </w:t>
      </w:r>
      <w:proofErr w:type="spellStart"/>
      <w:r w:rsidRPr="00B94A94">
        <w:rPr>
          <w:rFonts w:ascii="Marianne" w:hAnsi="Marianne"/>
          <w:sz w:val="20"/>
          <w:szCs w:val="20"/>
          <w:lang w:eastAsia="fr-FR"/>
        </w:rPr>
        <w:t>Detection</w:t>
      </w:r>
      <w:proofErr w:type="spellEnd"/>
      <w:r w:rsidRPr="00B94A94">
        <w:rPr>
          <w:rFonts w:ascii="Marianne" w:hAnsi="Marianne"/>
          <w:sz w:val="20"/>
          <w:szCs w:val="20"/>
          <w:lang w:eastAsia="fr-FR"/>
        </w:rPr>
        <w:t xml:space="preserve"> and </w:t>
      </w:r>
      <w:proofErr w:type="spellStart"/>
      <w:r w:rsidRPr="00B94A94">
        <w:rPr>
          <w:rFonts w:ascii="Marianne" w:hAnsi="Marianne"/>
          <w:sz w:val="20"/>
          <w:szCs w:val="20"/>
          <w:lang w:eastAsia="fr-FR"/>
        </w:rPr>
        <w:t>Response</w:t>
      </w:r>
      <w:proofErr w:type="spellEnd"/>
      <w:r w:rsidRPr="00B94A94">
        <w:rPr>
          <w:rFonts w:ascii="Marianne" w:hAnsi="Marianne"/>
          <w:sz w:val="20"/>
          <w:szCs w:val="20"/>
          <w:lang w:eastAsia="fr-FR"/>
        </w:rPr>
        <w:t>) et d’un antivirus/anti-malware régulièrement mis à jour.</w:t>
      </w:r>
    </w:p>
    <w:p w14:paraId="32D11701" w14:textId="77777777" w:rsidR="00CD1A98" w:rsidRPr="00B94A94" w:rsidRDefault="00CD1A98"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 xml:space="preserve">Filtrage des contenus : Mise en place d’une protection centralisée contre les menaces web et les </w:t>
      </w:r>
      <w:proofErr w:type="gramStart"/>
      <w:r w:rsidRPr="00B94A94">
        <w:rPr>
          <w:rFonts w:ascii="Marianne" w:hAnsi="Marianne"/>
          <w:sz w:val="20"/>
          <w:szCs w:val="20"/>
          <w:lang w:eastAsia="fr-FR"/>
        </w:rPr>
        <w:t>emails</w:t>
      </w:r>
      <w:proofErr w:type="gramEnd"/>
      <w:r w:rsidRPr="00B94A94">
        <w:rPr>
          <w:rFonts w:ascii="Marianne" w:hAnsi="Marianne"/>
          <w:sz w:val="20"/>
          <w:szCs w:val="20"/>
          <w:lang w:eastAsia="fr-FR"/>
        </w:rPr>
        <w:t xml:space="preserve"> malveillants.</w:t>
      </w:r>
    </w:p>
    <w:p w14:paraId="1A6C518A" w14:textId="3A438939" w:rsidR="00CD1A98" w:rsidRPr="00B94A94" w:rsidRDefault="00CD1A98" w:rsidP="00B94A94">
      <w:pPr>
        <w:rPr>
          <w:rFonts w:ascii="Marianne" w:hAnsi="Marianne"/>
          <w:b/>
          <w:bCs/>
          <w:sz w:val="20"/>
          <w:szCs w:val="20"/>
        </w:rPr>
      </w:pPr>
      <w:r w:rsidRPr="00B94A94">
        <w:rPr>
          <w:rFonts w:ascii="Marianne" w:hAnsi="Marianne"/>
          <w:b/>
          <w:bCs/>
          <w:sz w:val="20"/>
          <w:szCs w:val="20"/>
        </w:rPr>
        <w:t>Gestion des mises à jour et des correctifs</w:t>
      </w:r>
    </w:p>
    <w:p w14:paraId="4880DC3F" w14:textId="6594EF2C" w:rsidR="00CD1A98" w:rsidRPr="00B94A94" w:rsidRDefault="00CD1A98"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Mise à jour automatisée : Application régulière des correctifs de sécurité sur les systèmes d’exploitation et les logiciels pour limiter les failles exploitables.</w:t>
      </w:r>
    </w:p>
    <w:p w14:paraId="128E30CF" w14:textId="5F41CFDE" w:rsidR="00CD1A98" w:rsidRPr="00B94A94" w:rsidRDefault="00CD1A98" w:rsidP="00B94A94">
      <w:pPr>
        <w:rPr>
          <w:rFonts w:ascii="Marianne" w:hAnsi="Marianne"/>
          <w:b/>
          <w:bCs/>
          <w:sz w:val="20"/>
          <w:szCs w:val="20"/>
        </w:rPr>
      </w:pPr>
      <w:r w:rsidRPr="00B94A94">
        <w:rPr>
          <w:rFonts w:ascii="Marianne" w:hAnsi="Marianne"/>
          <w:b/>
          <w:bCs/>
          <w:sz w:val="20"/>
          <w:szCs w:val="20"/>
        </w:rPr>
        <w:t>Sécurisation des accès et des sessions</w:t>
      </w:r>
    </w:p>
    <w:p w14:paraId="73F33975" w14:textId="77777777" w:rsidR="00CD1A98" w:rsidRPr="00B94A94" w:rsidRDefault="00CD1A98"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Politique de mots de passe robuste : Utilisation de mots de passe complexes et recours à un gestionnaire d’identifiants sécurisé.</w:t>
      </w:r>
    </w:p>
    <w:p w14:paraId="54F0298D" w14:textId="77777777" w:rsidR="00CD1A98" w:rsidRPr="00B94A94" w:rsidRDefault="00CD1A98"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Authentification renforcée : Mise en place d’une authentification multi-facteurs (MFA) pour les comptes sensibles, notamment administrateurs.</w:t>
      </w:r>
    </w:p>
    <w:p w14:paraId="1C76DD5E" w14:textId="77777777" w:rsidR="00CD1A98" w:rsidRDefault="00CD1A98" w:rsidP="00532768">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Verrouillage des sessions inactives : Configuration automatique pour limiter les risques d’accès non autorisés.</w:t>
      </w:r>
    </w:p>
    <w:p w14:paraId="2774E0E9" w14:textId="77777777" w:rsidR="009E4A0C" w:rsidRPr="00B94A94" w:rsidRDefault="009E4A0C" w:rsidP="00B94A94">
      <w:pPr>
        <w:pStyle w:val="Paragraphedeliste"/>
        <w:tabs>
          <w:tab w:val="left" w:pos="877"/>
        </w:tabs>
        <w:spacing w:line="276" w:lineRule="auto"/>
        <w:jc w:val="left"/>
        <w:rPr>
          <w:rFonts w:ascii="Marianne" w:hAnsi="Marianne"/>
          <w:sz w:val="20"/>
          <w:szCs w:val="20"/>
          <w:lang w:eastAsia="fr-FR"/>
        </w:rPr>
      </w:pPr>
    </w:p>
    <w:p w14:paraId="192B28CB" w14:textId="77777777" w:rsidR="009E4A0C" w:rsidRPr="00B94A94" w:rsidRDefault="009E4A0C" w:rsidP="00B94A94">
      <w:pPr>
        <w:pStyle w:val="Paragraphedeliste"/>
        <w:numPr>
          <w:ilvl w:val="0"/>
          <w:numId w:val="93"/>
        </w:numPr>
        <w:rPr>
          <w:rFonts w:ascii="Marianne" w:hAnsi="Marianne"/>
          <w:b/>
          <w:bCs/>
          <w:sz w:val="20"/>
          <w:szCs w:val="20"/>
        </w:rPr>
      </w:pPr>
      <w:r w:rsidRPr="00B94A94">
        <w:rPr>
          <w:rFonts w:ascii="Marianne" w:hAnsi="Marianne"/>
          <w:b/>
          <w:bCs/>
          <w:sz w:val="20"/>
          <w:szCs w:val="20"/>
        </w:rPr>
        <w:t>Sécurité des Données</w:t>
      </w:r>
    </w:p>
    <w:p w14:paraId="27C8B05D" w14:textId="77777777" w:rsidR="009E4A0C" w:rsidRPr="00B94A94" w:rsidRDefault="009E4A0C" w:rsidP="009E4A0C">
      <w:pPr>
        <w:rPr>
          <w:rFonts w:ascii="Marianne" w:hAnsi="Marianne"/>
          <w:sz w:val="20"/>
          <w:szCs w:val="20"/>
        </w:rPr>
      </w:pPr>
      <w:r w:rsidRPr="00B94A94">
        <w:rPr>
          <w:rFonts w:ascii="Marianne" w:hAnsi="Marianne"/>
          <w:sz w:val="20"/>
          <w:szCs w:val="20"/>
        </w:rPr>
        <w:t>La protection des données sensibles repose sur des mesures visant à garantir leur confidentialité, leur intégrité et leur disponibilité, tout en réduisant les risques de perte ou de fuite.</w:t>
      </w:r>
    </w:p>
    <w:p w14:paraId="5922B79A" w14:textId="17B9F1C0" w:rsidR="009E4A0C" w:rsidRPr="00B94A94" w:rsidRDefault="009E4A0C" w:rsidP="00B94A94">
      <w:pPr>
        <w:rPr>
          <w:rFonts w:ascii="Marianne" w:hAnsi="Marianne"/>
          <w:b/>
          <w:bCs/>
          <w:sz w:val="20"/>
          <w:szCs w:val="20"/>
        </w:rPr>
      </w:pPr>
      <w:r w:rsidRPr="00B94A94">
        <w:rPr>
          <w:rFonts w:ascii="Marianne" w:hAnsi="Marianne"/>
          <w:b/>
          <w:bCs/>
          <w:sz w:val="20"/>
          <w:szCs w:val="20"/>
        </w:rPr>
        <w:lastRenderedPageBreak/>
        <w:t>Sauvegardes et restauration</w:t>
      </w:r>
    </w:p>
    <w:p w14:paraId="23EA644A" w14:textId="77777777" w:rsidR="009E4A0C" w:rsidRPr="00B94A94" w:rsidRDefault="009E4A0C"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Application de la règle « 3-2-1 » : Automatisation des sauvegardes sur plusieurs supports (local et cloud) avec vérifications régulières.</w:t>
      </w:r>
    </w:p>
    <w:p w14:paraId="72164073" w14:textId="77777777" w:rsidR="009E4A0C" w:rsidRPr="00B94A94" w:rsidRDefault="009E4A0C"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Tests de restauration : Vérification périodique de l’efficacité des procédures de récupération des données.</w:t>
      </w:r>
    </w:p>
    <w:p w14:paraId="5AB36640" w14:textId="79ECD60E" w:rsidR="009E4A0C" w:rsidRPr="00B94A94" w:rsidRDefault="009E4A0C" w:rsidP="00B94A94">
      <w:pPr>
        <w:rPr>
          <w:rFonts w:ascii="Marianne" w:hAnsi="Marianne"/>
          <w:b/>
          <w:bCs/>
          <w:sz w:val="20"/>
          <w:szCs w:val="20"/>
        </w:rPr>
      </w:pPr>
      <w:r w:rsidRPr="00B94A94">
        <w:rPr>
          <w:rFonts w:ascii="Marianne" w:hAnsi="Marianne"/>
          <w:b/>
          <w:bCs/>
          <w:sz w:val="20"/>
          <w:szCs w:val="20"/>
        </w:rPr>
        <w:t>Contrôle des accès et anonymisation</w:t>
      </w:r>
    </w:p>
    <w:p w14:paraId="2F668370" w14:textId="77777777" w:rsidR="009E4A0C" w:rsidRPr="00B94A94" w:rsidRDefault="009E4A0C"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Principe du moindre privilège : Attribution des droits d’accès strictement nécessaires, avec revue trimestrielle des autorisations.</w:t>
      </w:r>
    </w:p>
    <w:p w14:paraId="0ACD1F88" w14:textId="77777777" w:rsidR="009E4A0C" w:rsidRPr="00B94A94" w:rsidRDefault="009E4A0C"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 xml:space="preserve">Réduction des risques en cas d’incident : Mise en place de l’anonymisation ou de la </w:t>
      </w:r>
      <w:proofErr w:type="spellStart"/>
      <w:r w:rsidRPr="00B94A94">
        <w:rPr>
          <w:rFonts w:ascii="Marianne" w:hAnsi="Marianne"/>
          <w:sz w:val="20"/>
          <w:szCs w:val="20"/>
          <w:lang w:eastAsia="fr-FR"/>
        </w:rPr>
        <w:t>pseudonymisation</w:t>
      </w:r>
      <w:proofErr w:type="spellEnd"/>
      <w:r w:rsidRPr="00B94A94">
        <w:rPr>
          <w:rFonts w:ascii="Marianne" w:hAnsi="Marianne"/>
          <w:sz w:val="20"/>
          <w:szCs w:val="20"/>
          <w:lang w:eastAsia="fr-FR"/>
        </w:rPr>
        <w:t xml:space="preserve"> des données sensibles lorsque cela est possible.</w:t>
      </w:r>
    </w:p>
    <w:p w14:paraId="7A3F4E96" w14:textId="1A8314EA" w:rsidR="009E4A0C" w:rsidRPr="00B94A94" w:rsidRDefault="009E4A0C" w:rsidP="00B94A94">
      <w:pPr>
        <w:rPr>
          <w:rFonts w:ascii="Marianne" w:hAnsi="Marianne"/>
          <w:b/>
          <w:bCs/>
          <w:sz w:val="20"/>
          <w:szCs w:val="20"/>
        </w:rPr>
      </w:pPr>
      <w:r w:rsidRPr="00B94A94">
        <w:rPr>
          <w:rFonts w:ascii="Marianne" w:hAnsi="Marianne"/>
          <w:b/>
          <w:bCs/>
          <w:sz w:val="20"/>
          <w:szCs w:val="20"/>
        </w:rPr>
        <w:t>Destruction sécurisée des données</w:t>
      </w:r>
    </w:p>
    <w:p w14:paraId="69B6DACF" w14:textId="77777777" w:rsidR="009E4A0C" w:rsidRPr="00B94A94" w:rsidRDefault="009E4A0C"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Effacement définitif : Adoption d’une procédure d’effacement sécurisé et d’un calendrier de suppression automatique des données obsolètes.</w:t>
      </w:r>
    </w:p>
    <w:p w14:paraId="26F51D07" w14:textId="77777777" w:rsidR="009E4A0C" w:rsidRDefault="009E4A0C" w:rsidP="0008497E">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Traçabilité des destructions : Documentation des processus pour garantir leur conformité et leur suivi.</w:t>
      </w:r>
    </w:p>
    <w:p w14:paraId="78DB25D2" w14:textId="77777777" w:rsidR="00153564" w:rsidRPr="00B94A94" w:rsidRDefault="00153564" w:rsidP="00B94A94">
      <w:pPr>
        <w:tabs>
          <w:tab w:val="left" w:pos="877"/>
        </w:tabs>
        <w:spacing w:after="0" w:line="276" w:lineRule="auto"/>
        <w:jc w:val="left"/>
        <w:rPr>
          <w:rFonts w:ascii="Marianne" w:hAnsi="Marianne"/>
          <w:sz w:val="20"/>
          <w:szCs w:val="20"/>
          <w:lang w:eastAsia="fr-FR"/>
        </w:rPr>
      </w:pPr>
    </w:p>
    <w:p w14:paraId="1A3D9858" w14:textId="77777777" w:rsidR="00153564" w:rsidRPr="00153564" w:rsidRDefault="00153564" w:rsidP="00B94A94">
      <w:pPr>
        <w:pStyle w:val="Paragraphedeliste"/>
        <w:numPr>
          <w:ilvl w:val="0"/>
          <w:numId w:val="93"/>
        </w:numPr>
        <w:rPr>
          <w:rFonts w:ascii="Marianne" w:hAnsi="Marianne"/>
          <w:b/>
          <w:bCs/>
          <w:sz w:val="20"/>
          <w:szCs w:val="20"/>
        </w:rPr>
      </w:pPr>
      <w:r w:rsidRPr="00153564">
        <w:rPr>
          <w:rFonts w:ascii="Marianne" w:hAnsi="Marianne"/>
          <w:b/>
          <w:bCs/>
          <w:sz w:val="20"/>
          <w:szCs w:val="20"/>
        </w:rPr>
        <w:t>Gouvernance et Conformité : Structurer la Sécurité et Sensibiliser les Équipes</w:t>
      </w:r>
    </w:p>
    <w:p w14:paraId="480A337F" w14:textId="77777777" w:rsidR="00153564" w:rsidRPr="00B94A94" w:rsidRDefault="00153564" w:rsidP="00153564">
      <w:pPr>
        <w:rPr>
          <w:rFonts w:ascii="Marianne" w:hAnsi="Marianne"/>
          <w:sz w:val="20"/>
          <w:szCs w:val="20"/>
        </w:rPr>
      </w:pPr>
      <w:r w:rsidRPr="00B94A94">
        <w:rPr>
          <w:rFonts w:ascii="Marianne" w:hAnsi="Marianne"/>
          <w:sz w:val="20"/>
          <w:szCs w:val="20"/>
        </w:rPr>
        <w:t>Une gouvernance efficace de la sécurité repose sur une organisation claire, une documentation actualisée et une culture de sensibilisation pour réduire les risques humains et garantir la conformité aux exigences réglementaires.</w:t>
      </w:r>
    </w:p>
    <w:p w14:paraId="4A666C92" w14:textId="3C859A32" w:rsidR="00153564" w:rsidRPr="00153564" w:rsidRDefault="00153564" w:rsidP="001E2223">
      <w:pPr>
        <w:rPr>
          <w:rFonts w:ascii="Marianne" w:hAnsi="Marianne"/>
          <w:b/>
          <w:bCs/>
          <w:sz w:val="20"/>
          <w:szCs w:val="20"/>
        </w:rPr>
      </w:pPr>
      <w:r w:rsidRPr="00153564">
        <w:rPr>
          <w:rFonts w:ascii="Marianne" w:hAnsi="Marianne"/>
          <w:b/>
          <w:bCs/>
          <w:sz w:val="20"/>
          <w:szCs w:val="20"/>
        </w:rPr>
        <w:t>Pilotage et organisation de la sécurité</w:t>
      </w:r>
    </w:p>
    <w:p w14:paraId="56600A49"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Désignation d’un responsable de la sécurité : Identification d’un référent chargé de coordonner les actions de protection des systèmes d’information.</w:t>
      </w:r>
    </w:p>
    <w:p w14:paraId="3D7765EA"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Définition d’une politique de sécurité : Élaboration de règles internes adaptées aux risques et aux obligations légales.</w:t>
      </w:r>
    </w:p>
    <w:p w14:paraId="288DA238"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Gestion des incidents : Mise en place d’un processus de déclaration et de traitement des incidents de sécurité, avec une procédure d’escalade claire.</w:t>
      </w:r>
    </w:p>
    <w:p w14:paraId="5C94FA82" w14:textId="2E476BD9" w:rsidR="00153564" w:rsidRPr="00153564" w:rsidRDefault="00153564" w:rsidP="00B94A94">
      <w:pPr>
        <w:rPr>
          <w:rFonts w:ascii="Marianne" w:hAnsi="Marianne"/>
          <w:b/>
          <w:bCs/>
          <w:sz w:val="20"/>
          <w:szCs w:val="20"/>
        </w:rPr>
      </w:pPr>
      <w:r w:rsidRPr="00153564">
        <w:rPr>
          <w:rFonts w:ascii="Marianne" w:hAnsi="Marianne"/>
          <w:b/>
          <w:bCs/>
          <w:sz w:val="20"/>
          <w:szCs w:val="20"/>
        </w:rPr>
        <w:t>Sensibilisation et formation continue</w:t>
      </w:r>
    </w:p>
    <w:p w14:paraId="5A5B47F5"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Intégration de la sécurité dès l’accueil : Formation initiale des nouveaux arrivants sur les bonnes pratiques et les risques numériques.</w:t>
      </w:r>
    </w:p>
    <w:p w14:paraId="7AE47012"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Rappels réguliers : Campagnes de sensibilisation sur des thématiques clés (hameçonnage, protection des données, gestion des accès).</w:t>
      </w:r>
    </w:p>
    <w:p w14:paraId="28AC5C39" w14:textId="77777777" w:rsidR="00153564" w:rsidRPr="00B94A94" w:rsidRDefault="001535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 xml:space="preserve">Simulations et exercices : Organisation de tests (ex. : faux </w:t>
      </w:r>
      <w:proofErr w:type="gramStart"/>
      <w:r w:rsidRPr="00B94A94">
        <w:rPr>
          <w:rFonts w:ascii="Marianne" w:hAnsi="Marianne"/>
          <w:sz w:val="20"/>
          <w:szCs w:val="20"/>
          <w:lang w:eastAsia="fr-FR"/>
        </w:rPr>
        <w:t>e-mails</w:t>
      </w:r>
      <w:proofErr w:type="gramEnd"/>
      <w:r w:rsidRPr="00B94A94">
        <w:rPr>
          <w:rFonts w:ascii="Marianne" w:hAnsi="Marianne"/>
          <w:sz w:val="20"/>
          <w:szCs w:val="20"/>
          <w:lang w:eastAsia="fr-FR"/>
        </w:rPr>
        <w:t xml:space="preserve"> de phishing) pour évaluer et améliorer les réflexes de sécurité des équipes.</w:t>
      </w:r>
    </w:p>
    <w:p w14:paraId="07E261EF" w14:textId="77777777" w:rsidR="00845B64" w:rsidRPr="00845B64" w:rsidRDefault="00845B64" w:rsidP="00B94A94">
      <w:pPr>
        <w:spacing w:after="0"/>
        <w:rPr>
          <w:rFonts w:ascii="Marianne" w:hAnsi="Marianne"/>
          <w:sz w:val="20"/>
          <w:szCs w:val="20"/>
        </w:rPr>
      </w:pPr>
      <w:r w:rsidRPr="00845B64">
        <w:rPr>
          <w:rFonts w:ascii="Marianne" w:hAnsi="Marianne"/>
          <w:sz w:val="20"/>
          <w:szCs w:val="20"/>
        </w:rPr>
        <w:t> </w:t>
      </w:r>
    </w:p>
    <w:p w14:paraId="12D3AFEB" w14:textId="31BCCFC9" w:rsidR="00845B64" w:rsidRPr="00B94A94" w:rsidRDefault="00845B64" w:rsidP="00B94A94">
      <w:pPr>
        <w:pStyle w:val="Paragraphedeliste"/>
        <w:numPr>
          <w:ilvl w:val="0"/>
          <w:numId w:val="93"/>
        </w:numPr>
        <w:rPr>
          <w:rFonts w:ascii="Marianne" w:hAnsi="Marianne"/>
          <w:b/>
          <w:bCs/>
          <w:sz w:val="20"/>
          <w:szCs w:val="20"/>
        </w:rPr>
      </w:pPr>
      <w:r w:rsidRPr="00B94A94">
        <w:rPr>
          <w:rFonts w:ascii="Marianne" w:hAnsi="Marianne"/>
          <w:b/>
          <w:bCs/>
          <w:sz w:val="20"/>
          <w:szCs w:val="20"/>
        </w:rPr>
        <w:t>Mesures Spécifiques  </w:t>
      </w:r>
    </w:p>
    <w:p w14:paraId="5E1096A6" w14:textId="77777777" w:rsidR="00845B64" w:rsidRPr="00845B64" w:rsidRDefault="00845B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Contrôle d’Accès aux Données</w:t>
      </w:r>
      <w:r w:rsidRPr="00845B64">
        <w:rPr>
          <w:rFonts w:ascii="Marianne" w:hAnsi="Marianne"/>
          <w:sz w:val="20"/>
          <w:szCs w:val="20"/>
          <w:lang w:eastAsia="fr-FR"/>
        </w:rPr>
        <w:t> </w:t>
      </w:r>
    </w:p>
    <w:p w14:paraId="3D7034B3" w14:textId="77777777" w:rsidR="00845B64" w:rsidRPr="00845B64" w:rsidRDefault="00845B64" w:rsidP="00B94A94">
      <w:pPr>
        <w:pStyle w:val="Paragraphedeliste"/>
        <w:numPr>
          <w:ilvl w:val="1"/>
          <w:numId w:val="19"/>
        </w:numPr>
        <w:tabs>
          <w:tab w:val="left" w:pos="877"/>
        </w:tabs>
        <w:spacing w:line="276" w:lineRule="auto"/>
        <w:jc w:val="left"/>
        <w:rPr>
          <w:rFonts w:ascii="Marianne" w:hAnsi="Marianne"/>
          <w:sz w:val="20"/>
          <w:szCs w:val="20"/>
          <w:lang w:eastAsia="fr-FR"/>
        </w:rPr>
      </w:pPr>
      <w:r w:rsidRPr="00845B64">
        <w:rPr>
          <w:rFonts w:ascii="Marianne" w:hAnsi="Marianne"/>
          <w:sz w:val="20"/>
          <w:szCs w:val="20"/>
          <w:lang w:eastAsia="fr-FR"/>
        </w:rPr>
        <w:lastRenderedPageBreak/>
        <w:t>Mise en place d’un système de gestion des droits d’accès renforcé, permettant un suivi précis des accès aux données sensibles. </w:t>
      </w:r>
    </w:p>
    <w:p w14:paraId="14A27B11" w14:textId="77777777" w:rsidR="00845B64" w:rsidRPr="00845B64" w:rsidRDefault="00845B64"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1E2223">
        <w:rPr>
          <w:rFonts w:ascii="Marianne" w:hAnsi="Marianne"/>
          <w:sz w:val="20"/>
          <w:szCs w:val="20"/>
          <w:lang w:eastAsia="fr-FR"/>
        </w:rPr>
        <w:t>Sécurisation des Transferts et Stockage</w:t>
      </w:r>
      <w:r w:rsidRPr="00845B64">
        <w:rPr>
          <w:rFonts w:ascii="Marianne" w:hAnsi="Marianne"/>
          <w:sz w:val="20"/>
          <w:szCs w:val="20"/>
          <w:lang w:eastAsia="fr-FR"/>
        </w:rPr>
        <w:t> </w:t>
      </w:r>
    </w:p>
    <w:p w14:paraId="3857EBF4" w14:textId="77777777" w:rsidR="00845B64" w:rsidRDefault="00845B64" w:rsidP="00F91F33">
      <w:pPr>
        <w:pStyle w:val="Paragraphedeliste"/>
        <w:numPr>
          <w:ilvl w:val="1"/>
          <w:numId w:val="19"/>
        </w:numPr>
        <w:tabs>
          <w:tab w:val="left" w:pos="877"/>
        </w:tabs>
        <w:spacing w:line="276" w:lineRule="auto"/>
        <w:jc w:val="left"/>
        <w:rPr>
          <w:rFonts w:ascii="Marianne" w:hAnsi="Marianne"/>
          <w:sz w:val="20"/>
          <w:szCs w:val="20"/>
          <w:lang w:eastAsia="fr-FR"/>
        </w:rPr>
      </w:pPr>
      <w:r w:rsidRPr="00845B64">
        <w:rPr>
          <w:rFonts w:ascii="Marianne" w:hAnsi="Marianne"/>
          <w:sz w:val="20"/>
          <w:szCs w:val="20"/>
          <w:lang w:eastAsia="fr-FR"/>
        </w:rPr>
        <w:t>Utilisation de protocoles sécurisés pour tous les transferts de données. </w:t>
      </w:r>
    </w:p>
    <w:p w14:paraId="67EF7A69" w14:textId="36812AA0" w:rsidR="00142EAB" w:rsidRPr="00820764" w:rsidRDefault="00142EAB" w:rsidP="00B94A94">
      <w:pPr>
        <w:pStyle w:val="Paragraphedeliste"/>
        <w:numPr>
          <w:ilvl w:val="0"/>
          <w:numId w:val="19"/>
        </w:numPr>
        <w:tabs>
          <w:tab w:val="left" w:pos="877"/>
        </w:tabs>
        <w:spacing w:line="276" w:lineRule="auto"/>
        <w:jc w:val="left"/>
        <w:rPr>
          <w:rFonts w:ascii="Marianne" w:hAnsi="Marianne"/>
          <w:sz w:val="20"/>
          <w:szCs w:val="20"/>
          <w:lang w:eastAsia="fr-FR"/>
        </w:rPr>
      </w:pPr>
      <w:r w:rsidRPr="00B94A94">
        <w:rPr>
          <w:rFonts w:ascii="Marianne" w:hAnsi="Marianne"/>
          <w:sz w:val="20"/>
          <w:szCs w:val="20"/>
          <w:lang w:eastAsia="fr-FR"/>
        </w:rPr>
        <w:t>Chiffrement systématique</w:t>
      </w:r>
      <w:r w:rsidRPr="00820764">
        <w:rPr>
          <w:rFonts w:ascii="Marianne" w:hAnsi="Marianne"/>
          <w:sz w:val="20"/>
          <w:szCs w:val="20"/>
          <w:lang w:eastAsia="fr-FR"/>
        </w:rPr>
        <w:t xml:space="preserve"> : Toute transmission de données sensibles doit être </w:t>
      </w:r>
      <w:proofErr w:type="gramStart"/>
      <w:r w:rsidRPr="00820764">
        <w:rPr>
          <w:rFonts w:ascii="Marianne" w:hAnsi="Marianne"/>
          <w:sz w:val="20"/>
          <w:szCs w:val="20"/>
          <w:lang w:eastAsia="fr-FR"/>
        </w:rPr>
        <w:t>chiffrée</w:t>
      </w:r>
      <w:proofErr w:type="gramEnd"/>
      <w:r w:rsidRPr="00820764">
        <w:rPr>
          <w:rFonts w:ascii="Marianne" w:hAnsi="Marianne"/>
          <w:sz w:val="20"/>
          <w:szCs w:val="20"/>
          <w:lang w:eastAsia="fr-FR"/>
        </w:rPr>
        <w:t>, que ce soit via un canal sécurisé (TLS, VPN) ou au repos (fichiers protégés par chiffrement).</w:t>
      </w:r>
    </w:p>
    <w:p w14:paraId="6451FDB1" w14:textId="14556AED" w:rsidR="0031148E" w:rsidRDefault="0031148E">
      <w:pPr>
        <w:jc w:val="left"/>
        <w:rPr>
          <w:rFonts w:ascii="Marianne" w:hAnsi="Marianne"/>
          <w:sz w:val="20"/>
          <w:szCs w:val="20"/>
        </w:rPr>
      </w:pPr>
      <w:r>
        <w:rPr>
          <w:rFonts w:ascii="Marianne" w:hAnsi="Marianne"/>
          <w:sz w:val="20"/>
          <w:szCs w:val="20"/>
        </w:rPr>
        <w:br w:type="page"/>
      </w:r>
    </w:p>
    <w:p w14:paraId="4113AFD9" w14:textId="08A23B93" w:rsidR="00D164C5" w:rsidRDefault="00D164C5">
      <w:pPr>
        <w:jc w:val="left"/>
        <w:rPr>
          <w:rFonts w:ascii="Marianne" w:hAnsi="Marianne"/>
          <w:b/>
          <w:sz w:val="20"/>
          <w:szCs w:val="20"/>
        </w:rPr>
      </w:pPr>
    </w:p>
    <w:p w14:paraId="00FC9D68" w14:textId="60892619" w:rsidR="00D164C5" w:rsidRPr="00D164C5" w:rsidRDefault="00D164C5" w:rsidP="00D164C5">
      <w:pPr>
        <w:pStyle w:val="Titre3"/>
        <w:rPr>
          <w:rFonts w:ascii="Marianne" w:hAnsi="Marianne"/>
          <w:sz w:val="28"/>
          <w:szCs w:val="22"/>
        </w:rPr>
      </w:pPr>
      <w:bookmarkStart w:id="23" w:name="_Toc190789898"/>
      <w:bookmarkStart w:id="24" w:name="_Toc130311353"/>
      <w:bookmarkStart w:id="25" w:name="_Toc155623853"/>
      <w:r w:rsidRPr="00D164C5">
        <w:rPr>
          <w:rFonts w:ascii="Marianne" w:hAnsi="Marianne"/>
          <w:sz w:val="28"/>
          <w:szCs w:val="22"/>
        </w:rPr>
        <w:t>Procès-verbal de destruction de données à caractère personnel et des informations confidentielles traitées</w:t>
      </w:r>
      <w:bookmarkEnd w:id="23"/>
      <w:r w:rsidRPr="00D164C5">
        <w:rPr>
          <w:rFonts w:ascii="Marianne" w:hAnsi="Marianne"/>
          <w:sz w:val="28"/>
          <w:szCs w:val="22"/>
        </w:rPr>
        <w:t xml:space="preserve"> </w:t>
      </w:r>
      <w:bookmarkEnd w:id="24"/>
      <w:bookmarkEnd w:id="25"/>
    </w:p>
    <w:p w14:paraId="190ACAE2" w14:textId="77777777" w:rsidR="00D164C5" w:rsidRDefault="00D164C5" w:rsidP="00D164C5">
      <w:pPr>
        <w:rPr>
          <w:lang w:eastAsia="fr-FR"/>
        </w:rPr>
      </w:pPr>
    </w:p>
    <w:p w14:paraId="2BFB5CCF" w14:textId="001DF306" w:rsidR="00D164C5" w:rsidRPr="00D164C5" w:rsidRDefault="00D164C5" w:rsidP="00ED5A04">
      <w:pPr>
        <w:suppressAutoHyphens/>
        <w:autoSpaceDE w:val="0"/>
        <w:autoSpaceDN w:val="0"/>
        <w:adjustRightInd w:val="0"/>
        <w:spacing w:line="360" w:lineRule="auto"/>
        <w:rPr>
          <w:rFonts w:ascii="Marianne" w:hAnsi="Marianne"/>
          <w:color w:val="000000"/>
          <w:lang w:eastAsia="ar-SA"/>
        </w:rPr>
      </w:pPr>
      <w:r w:rsidRPr="00D164C5">
        <w:rPr>
          <w:rFonts w:ascii="Marianne" w:hAnsi="Marianne"/>
          <w:color w:val="000000"/>
          <w:lang w:eastAsia="ar-SA"/>
        </w:rPr>
        <w:t xml:space="preserve">Je, soussigné, </w:t>
      </w:r>
      <w:r w:rsidRPr="00DF77EE">
        <w:rPr>
          <w:rFonts w:ascii="Marianne" w:hAnsi="Marianne"/>
          <w:i/>
          <w:color w:val="000000"/>
          <w:highlight w:val="cyan"/>
          <w:lang w:eastAsia="ar-SA"/>
        </w:rPr>
        <w:t>…………………………………………………</w:t>
      </w:r>
      <w:r w:rsidRPr="00D164C5">
        <w:rPr>
          <w:rFonts w:ascii="Marianne" w:hAnsi="Marianne"/>
          <w:color w:val="000000"/>
          <w:lang w:eastAsia="ar-SA"/>
        </w:rPr>
        <w:t xml:space="preserve">, certifie que l’ensemble des données à caractère personnel et des informations confidentielles auxquelles j’ai eu accès dans le cadre de </w:t>
      </w:r>
      <w:r w:rsidR="00ED5A04">
        <w:rPr>
          <w:rFonts w:ascii="Marianne" w:hAnsi="Marianne"/>
          <w:color w:val="000000"/>
          <w:lang w:eastAsia="ar-SA"/>
        </w:rPr>
        <w:t>l’</w:t>
      </w:r>
      <w:r w:rsidR="00570019">
        <w:rPr>
          <w:rFonts w:ascii="Marianne" w:hAnsi="Marianne"/>
          <w:color w:val="000000"/>
          <w:lang w:eastAsia="ar-SA"/>
        </w:rPr>
        <w:t>accord-cadre</w:t>
      </w:r>
      <w:r w:rsidR="006F1FCD">
        <w:rPr>
          <w:rFonts w:ascii="Marianne" w:hAnsi="Marianne"/>
          <w:color w:val="000000"/>
          <w:lang w:eastAsia="ar-SA"/>
        </w:rPr>
        <w:t xml:space="preserve"> </w:t>
      </w:r>
      <w:r w:rsidR="00040E33" w:rsidRPr="008078CA">
        <w:rPr>
          <w:rFonts w:ascii="Marianne" w:hAnsi="Marianne"/>
          <w:color w:val="000000"/>
          <w:lang w:eastAsia="ar-SA"/>
        </w:rPr>
        <w:t>P</w:t>
      </w:r>
      <w:r w:rsidR="008078CA" w:rsidRPr="008078CA">
        <w:rPr>
          <w:rFonts w:ascii="Marianne" w:hAnsi="Marianne"/>
          <w:color w:val="000000"/>
          <w:lang w:eastAsia="ar-SA"/>
        </w:rPr>
        <w:t>RA023659 – Contrôle de service fait des dispositifs PIC IAE, FNE FORMATION, PRO A FORMATION dans le cadre du conventionnement entre l’Etat et les OPCO</w:t>
      </w:r>
      <w:r w:rsidR="008078CA">
        <w:rPr>
          <w:rFonts w:ascii="Marianne" w:hAnsi="Marianne"/>
          <w:color w:val="000000"/>
          <w:lang w:eastAsia="ar-SA"/>
        </w:rPr>
        <w:t xml:space="preserve"> </w:t>
      </w:r>
      <w:r w:rsidRPr="00D164C5">
        <w:rPr>
          <w:rFonts w:ascii="Marianne" w:hAnsi="Marianne"/>
          <w:color w:val="000000"/>
          <w:lang w:eastAsia="ar-SA"/>
        </w:rPr>
        <w:t xml:space="preserve">a été détruit de manière irréversible après l’avoir restitué intégralement à la Délégation générale à l’emploi et à la formation professionnelle en date du </w:t>
      </w:r>
      <w:r w:rsidRPr="00DF77EE">
        <w:rPr>
          <w:rFonts w:ascii="Marianne" w:hAnsi="Marianne"/>
          <w:i/>
          <w:color w:val="000000"/>
          <w:highlight w:val="cyan"/>
          <w:lang w:eastAsia="ar-SA"/>
        </w:rPr>
        <w:t>Jour/Mois/Année</w:t>
      </w:r>
      <w:r w:rsidRPr="00D164C5">
        <w:rPr>
          <w:rFonts w:ascii="Marianne" w:hAnsi="Marianne"/>
          <w:color w:val="000000"/>
          <w:lang w:eastAsia="ar-SA"/>
        </w:rPr>
        <w:t>.</w:t>
      </w:r>
    </w:p>
    <w:p w14:paraId="6524377B"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3971520F"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r w:rsidRPr="00D164C5">
        <w:rPr>
          <w:rFonts w:ascii="Marianne" w:hAnsi="Marianne"/>
          <w:color w:val="000000"/>
          <w:lang w:eastAsia="ar-SA"/>
        </w:rPr>
        <w:t>La destruction des données à caractère personnel a été réalisée à la date du </w:t>
      </w:r>
      <w:r w:rsidRPr="00DF77EE">
        <w:rPr>
          <w:rFonts w:ascii="Marianne" w:hAnsi="Marianne"/>
          <w:i/>
          <w:color w:val="000000"/>
          <w:highlight w:val="cyan"/>
          <w:lang w:eastAsia="ar-SA"/>
        </w:rPr>
        <w:t>Jour/Mois/Année</w:t>
      </w:r>
      <w:r w:rsidRPr="00D164C5">
        <w:rPr>
          <w:rFonts w:ascii="Marianne" w:hAnsi="Marianne"/>
          <w:color w:val="000000"/>
          <w:lang w:eastAsia="ar-SA"/>
        </w:rPr>
        <w:t>.</w:t>
      </w:r>
    </w:p>
    <w:p w14:paraId="4B65E443" w14:textId="77777777" w:rsidR="00D164C5" w:rsidRPr="00D164C5" w:rsidRDefault="00D164C5" w:rsidP="00D164C5">
      <w:pPr>
        <w:rPr>
          <w:rFonts w:ascii="Marianne" w:hAnsi="Marianne"/>
        </w:rPr>
      </w:pPr>
    </w:p>
    <w:p w14:paraId="1EF2BDE0"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616B048D"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619A8EAE" w14:textId="77777777" w:rsidR="00D164C5" w:rsidRPr="00D164C5" w:rsidRDefault="00D164C5" w:rsidP="00D164C5">
      <w:pPr>
        <w:suppressAutoHyphens/>
        <w:autoSpaceDE w:val="0"/>
        <w:autoSpaceDN w:val="0"/>
        <w:adjustRightInd w:val="0"/>
        <w:spacing w:line="276" w:lineRule="auto"/>
        <w:rPr>
          <w:rFonts w:ascii="Marianne" w:hAnsi="Marianne"/>
          <w:i/>
          <w:color w:val="000000"/>
          <w:lang w:eastAsia="ar-SA"/>
        </w:rPr>
      </w:pPr>
      <w:r w:rsidRPr="00D164C5">
        <w:rPr>
          <w:rFonts w:ascii="Marianne" w:hAnsi="Marianne"/>
          <w:color w:val="000000"/>
          <w:lang w:eastAsia="ar-SA"/>
        </w:rPr>
        <w:t xml:space="preserve">Fait à </w:t>
      </w:r>
    </w:p>
    <w:p w14:paraId="016093EA"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71171E4B"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r w:rsidRPr="00D164C5">
        <w:rPr>
          <w:rFonts w:ascii="Marianne" w:hAnsi="Marianne"/>
          <w:color w:val="000000"/>
          <w:lang w:eastAsia="ar-SA"/>
        </w:rPr>
        <w:t xml:space="preserve">Le </w:t>
      </w:r>
    </w:p>
    <w:p w14:paraId="1EF21C7C"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493B7C04"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p>
    <w:p w14:paraId="0A117D6C" w14:textId="77777777" w:rsidR="00D164C5" w:rsidRPr="00D164C5" w:rsidRDefault="00D164C5" w:rsidP="00D164C5">
      <w:pPr>
        <w:suppressAutoHyphens/>
        <w:autoSpaceDE w:val="0"/>
        <w:autoSpaceDN w:val="0"/>
        <w:adjustRightInd w:val="0"/>
        <w:spacing w:line="276" w:lineRule="auto"/>
        <w:rPr>
          <w:rFonts w:ascii="Marianne" w:hAnsi="Marianne"/>
          <w:color w:val="000000"/>
          <w:lang w:eastAsia="ar-SA"/>
        </w:rPr>
      </w:pPr>
      <w:r w:rsidRPr="00D164C5">
        <w:rPr>
          <w:rFonts w:ascii="Marianne" w:hAnsi="Marianne"/>
          <w:color w:val="000000"/>
          <w:lang w:eastAsia="ar-SA"/>
        </w:rPr>
        <w:t xml:space="preserve">Signature </w:t>
      </w:r>
    </w:p>
    <w:p w14:paraId="3E646173" w14:textId="77777777" w:rsidR="00D164C5" w:rsidRPr="00D164C5" w:rsidRDefault="00D164C5" w:rsidP="00D164C5">
      <w:pPr>
        <w:rPr>
          <w:lang w:eastAsia="fr-FR"/>
        </w:rPr>
      </w:pPr>
    </w:p>
    <w:p w14:paraId="072D6FA5" w14:textId="45FDBBB6" w:rsidR="0011573E" w:rsidRDefault="0011573E">
      <w:pPr>
        <w:jc w:val="left"/>
        <w:rPr>
          <w:rFonts w:ascii="Marianne" w:hAnsi="Marianne"/>
          <w:b/>
          <w:sz w:val="20"/>
          <w:szCs w:val="20"/>
        </w:rPr>
      </w:pPr>
      <w:r>
        <w:rPr>
          <w:rFonts w:ascii="Marianne" w:hAnsi="Marianne"/>
          <w:b/>
          <w:sz w:val="20"/>
          <w:szCs w:val="20"/>
        </w:rPr>
        <w:br w:type="page"/>
      </w:r>
    </w:p>
    <w:p w14:paraId="4A3FB7E1" w14:textId="7726B313" w:rsidR="007351D4" w:rsidRPr="00D164C5" w:rsidRDefault="000C3045" w:rsidP="007351D4">
      <w:pPr>
        <w:pStyle w:val="Titre3"/>
        <w:rPr>
          <w:rFonts w:ascii="Marianne" w:hAnsi="Marianne"/>
          <w:sz w:val="28"/>
          <w:szCs w:val="22"/>
        </w:rPr>
      </w:pPr>
      <w:bookmarkStart w:id="26" w:name="_Toc190789899"/>
      <w:r>
        <w:rPr>
          <w:rFonts w:ascii="Marianne" w:hAnsi="Marianne"/>
          <w:sz w:val="28"/>
          <w:szCs w:val="22"/>
        </w:rPr>
        <w:lastRenderedPageBreak/>
        <w:t>Notification</w:t>
      </w:r>
      <w:r w:rsidR="00416C3F">
        <w:rPr>
          <w:rFonts w:ascii="Marianne" w:hAnsi="Marianne"/>
          <w:sz w:val="28"/>
          <w:szCs w:val="22"/>
        </w:rPr>
        <w:t xml:space="preserve"> d’une violation de</w:t>
      </w:r>
      <w:r w:rsidR="007351D4" w:rsidRPr="00D164C5">
        <w:rPr>
          <w:rFonts w:ascii="Marianne" w:hAnsi="Marianne"/>
          <w:sz w:val="28"/>
          <w:szCs w:val="22"/>
        </w:rPr>
        <w:t xml:space="preserve"> données à caractère personnel et des informations confidentielles traitées</w:t>
      </w:r>
      <w:bookmarkEnd w:id="26"/>
      <w:r w:rsidR="007351D4" w:rsidRPr="00D164C5">
        <w:rPr>
          <w:rFonts w:ascii="Marianne" w:hAnsi="Marianne"/>
          <w:sz w:val="28"/>
          <w:szCs w:val="22"/>
        </w:rPr>
        <w:t xml:space="preserve"> </w:t>
      </w:r>
    </w:p>
    <w:p w14:paraId="361031F9" w14:textId="77777777" w:rsidR="007351D4" w:rsidRDefault="007351D4">
      <w:pPr>
        <w:jc w:val="left"/>
        <w:rPr>
          <w:rFonts w:ascii="Marianne" w:hAnsi="Marianne"/>
          <w:b/>
          <w:sz w:val="20"/>
          <w:szCs w:val="20"/>
        </w:rPr>
      </w:pPr>
    </w:p>
    <w:p w14:paraId="4C06959A" w14:textId="77777777" w:rsidR="0011573E" w:rsidRPr="00407034" w:rsidRDefault="0011573E" w:rsidP="0011573E">
      <w:pPr>
        <w:pStyle w:val="Paragraphedeliste"/>
        <w:numPr>
          <w:ilvl w:val="0"/>
          <w:numId w:val="48"/>
        </w:numPr>
        <w:rPr>
          <w:rFonts w:asciiTheme="minorHAnsi" w:hAnsiTheme="minorHAnsi" w:cstheme="minorHAnsi"/>
          <w:b/>
          <w:bCs/>
        </w:rPr>
      </w:pPr>
      <w:bookmarkStart w:id="27" w:name="_Toc162451899"/>
      <w:r w:rsidRPr="00407034">
        <w:rPr>
          <w:rFonts w:asciiTheme="minorHAnsi" w:hAnsiTheme="minorHAnsi" w:cstheme="minorHAnsi"/>
          <w:b/>
          <w:bCs/>
        </w:rPr>
        <w:t>Détection de l’incident de sécurité/violation de données</w:t>
      </w:r>
      <w:bookmarkEnd w:id="27"/>
    </w:p>
    <w:p w14:paraId="33A618AD" w14:textId="77777777" w:rsidR="0011573E" w:rsidRPr="00407034" w:rsidRDefault="0011573E" w:rsidP="0011573E">
      <w:pPr>
        <w:rPr>
          <w:rFonts w:asciiTheme="minorHAnsi" w:hAnsiTheme="minorHAnsi" w:cstheme="minorHAnsi"/>
        </w:rPr>
      </w:pPr>
    </w:p>
    <w:p w14:paraId="060D75A0" w14:textId="77777777" w:rsidR="0011573E" w:rsidRPr="00407034" w:rsidRDefault="0011573E" w:rsidP="0011573E">
      <w:pPr>
        <w:pBdr>
          <w:bottom w:val="single" w:sz="4" w:space="1" w:color="auto"/>
        </w:pBdr>
        <w:rPr>
          <w:rFonts w:asciiTheme="minorHAnsi" w:hAnsiTheme="minorHAnsi" w:cstheme="minorHAnsi"/>
          <w:b/>
          <w:bCs/>
          <w:color w:val="00AC8C"/>
        </w:rPr>
      </w:pPr>
      <w:r w:rsidRPr="00407034">
        <w:rPr>
          <w:rFonts w:asciiTheme="minorHAnsi" w:hAnsiTheme="minorHAnsi" w:cstheme="minorHAnsi"/>
          <w:b/>
          <w:bCs/>
          <w:color w:val="00AC8C"/>
        </w:rPr>
        <w:t xml:space="preserve">PRINCIPE </w:t>
      </w:r>
    </w:p>
    <w:p w14:paraId="4D662742" w14:textId="77777777" w:rsidR="0011573E" w:rsidRPr="00407034" w:rsidRDefault="0011573E" w:rsidP="00820764">
      <w:pPr>
        <w:pStyle w:val="NormalWeb"/>
        <w:shd w:val="clear" w:color="auto" w:fill="FFFFFF"/>
        <w:spacing w:before="0" w:beforeAutospacing="0" w:after="0" w:afterAutospacing="0" w:line="336" w:lineRule="atLeast"/>
        <w:jc w:val="both"/>
        <w:textAlignment w:val="baseline"/>
        <w:rPr>
          <w:rFonts w:asciiTheme="minorHAnsi" w:hAnsiTheme="minorHAnsi" w:cstheme="minorHAnsi"/>
          <w:color w:val="212121"/>
          <w:sz w:val="22"/>
          <w:szCs w:val="22"/>
        </w:rPr>
      </w:pPr>
      <w:r w:rsidRPr="00407034">
        <w:rPr>
          <w:rFonts w:asciiTheme="minorHAnsi" w:hAnsiTheme="minorHAnsi" w:cstheme="minorHAnsi"/>
          <w:color w:val="212121"/>
          <w:sz w:val="22"/>
          <w:szCs w:val="22"/>
        </w:rPr>
        <w:t xml:space="preserve">Dès que le sous-traitant identifie ou est informé, par l'un de ses employés, par un système de détection, par des systèmes de gestion des événements et des informations de sécurité ou par toute autre source, d'une violation de données ou </w:t>
      </w:r>
      <w:proofErr w:type="spellStart"/>
      <w:r w:rsidRPr="00407034">
        <w:rPr>
          <w:rFonts w:asciiTheme="minorHAnsi" w:hAnsiTheme="minorHAnsi" w:cstheme="minorHAnsi"/>
          <w:color w:val="212121"/>
          <w:sz w:val="22"/>
          <w:szCs w:val="22"/>
        </w:rPr>
        <w:t>a</w:t>
      </w:r>
      <w:proofErr w:type="spellEnd"/>
      <w:r w:rsidRPr="00407034">
        <w:rPr>
          <w:rFonts w:asciiTheme="minorHAnsi" w:hAnsiTheme="minorHAnsi" w:cstheme="minorHAnsi"/>
          <w:color w:val="212121"/>
          <w:sz w:val="22"/>
          <w:szCs w:val="22"/>
        </w:rPr>
        <w:t xml:space="preserve"> des motifs raisonnables de soupçonner une telle violation, il doit immédiatement en informer le responsable désigné au sein de la DGEFP.</w:t>
      </w:r>
    </w:p>
    <w:p w14:paraId="62FCE84A" w14:textId="77777777" w:rsidR="0011573E" w:rsidRPr="00407034" w:rsidRDefault="0011573E" w:rsidP="00820764">
      <w:pPr>
        <w:pStyle w:val="NormalWeb"/>
        <w:shd w:val="clear" w:color="auto" w:fill="FFFFFF"/>
        <w:spacing w:before="0" w:beforeAutospacing="0" w:after="0" w:afterAutospacing="0" w:line="336" w:lineRule="atLeast"/>
        <w:jc w:val="both"/>
        <w:textAlignment w:val="baseline"/>
        <w:rPr>
          <w:rFonts w:asciiTheme="minorHAnsi" w:hAnsiTheme="minorHAnsi" w:cstheme="minorHAnsi"/>
          <w:color w:val="212121"/>
          <w:sz w:val="22"/>
          <w:szCs w:val="22"/>
        </w:rPr>
      </w:pPr>
    </w:p>
    <w:p w14:paraId="1B684C81" w14:textId="77777777" w:rsidR="0011573E" w:rsidRPr="00407034" w:rsidRDefault="0011573E" w:rsidP="0011573E">
      <w:pPr>
        <w:pStyle w:val="NormalWeb"/>
        <w:shd w:val="clear" w:color="auto" w:fill="FFFFFF"/>
        <w:spacing w:before="0" w:beforeAutospacing="0" w:after="135" w:afterAutospacing="0" w:line="336" w:lineRule="atLeast"/>
        <w:jc w:val="both"/>
        <w:textAlignment w:val="baseline"/>
        <w:rPr>
          <w:rFonts w:asciiTheme="minorHAnsi" w:hAnsiTheme="minorHAnsi" w:cstheme="minorHAnsi"/>
          <w:color w:val="212121"/>
          <w:sz w:val="22"/>
          <w:szCs w:val="22"/>
        </w:rPr>
      </w:pPr>
      <w:r w:rsidRPr="00407034">
        <w:rPr>
          <w:rFonts w:asciiTheme="minorHAnsi" w:hAnsiTheme="minorHAnsi" w:cstheme="minorHAnsi"/>
          <w:color w:val="212121"/>
          <w:sz w:val="22"/>
          <w:szCs w:val="22"/>
        </w:rPr>
        <w:t xml:space="preserve">Les exemples ci-après sont des situations qui </w:t>
      </w:r>
      <w:r w:rsidRPr="00407034">
        <w:rPr>
          <w:rFonts w:asciiTheme="minorHAnsi" w:hAnsiTheme="minorHAnsi" w:cstheme="minorHAnsi"/>
          <w:b/>
          <w:bCs/>
          <w:color w:val="212121"/>
          <w:sz w:val="22"/>
          <w:szCs w:val="22"/>
        </w:rPr>
        <w:t>déclenchent obligatoirement</w:t>
      </w:r>
      <w:r w:rsidRPr="00407034">
        <w:rPr>
          <w:rFonts w:asciiTheme="minorHAnsi" w:hAnsiTheme="minorHAnsi" w:cstheme="minorHAnsi"/>
          <w:color w:val="212121"/>
          <w:sz w:val="22"/>
          <w:szCs w:val="22"/>
        </w:rPr>
        <w:t xml:space="preserve"> l’application du présent mode opératoire :</w:t>
      </w:r>
    </w:p>
    <w:p w14:paraId="0B4BC0BE"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Un incident de sécurité est détecté via les outils d’analyse de logs ;</w:t>
      </w:r>
    </w:p>
    <w:p w14:paraId="742DDE43"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Compromission d’un mot de passe d’une personne accédant aux données dans les environnements de production contenant des données à caractère personnel (ou tout autre environnement dès lors qu’il contient des données à caractère personnel) ;</w:t>
      </w:r>
    </w:p>
    <w:p w14:paraId="1EB494BF"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Perte d’un support (ordinateur, téléphone, clé USB, etc.) contenant des données à caractère personnel même si le support est chiffré ;</w:t>
      </w:r>
    </w:p>
    <w:p w14:paraId="10BB2627"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Constat d’un accès illégitime à des données à caractère personnel ;</w:t>
      </w:r>
    </w:p>
    <w:p w14:paraId="76B35392"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Perte/suppression des données à caractère personnel ;</w:t>
      </w:r>
    </w:p>
    <w:p w14:paraId="589A0B16"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Indisponibilité des données (uniquement liée à des incidents de sécurité)</w:t>
      </w:r>
      <w:r>
        <w:rPr>
          <w:rFonts w:asciiTheme="minorHAnsi" w:hAnsiTheme="minorHAnsi" w:cstheme="minorHAnsi"/>
        </w:rPr>
        <w:t> ;</w:t>
      </w:r>
    </w:p>
    <w:p w14:paraId="28A83F5C" w14:textId="77777777" w:rsidR="0011573E" w:rsidRPr="00407034" w:rsidRDefault="0011573E" w:rsidP="0011573E">
      <w:pPr>
        <w:pStyle w:val="Sansinterligne"/>
        <w:numPr>
          <w:ilvl w:val="0"/>
          <w:numId w:val="46"/>
        </w:numPr>
        <w:rPr>
          <w:rFonts w:asciiTheme="minorHAnsi" w:hAnsiTheme="minorHAnsi" w:cstheme="minorHAnsi"/>
        </w:rPr>
      </w:pPr>
      <w:r w:rsidRPr="00407034">
        <w:rPr>
          <w:rFonts w:asciiTheme="minorHAnsi" w:hAnsiTheme="minorHAnsi" w:cstheme="minorHAnsi"/>
        </w:rPr>
        <w:t>Constat d’une modification non désirée de données.</w:t>
      </w:r>
    </w:p>
    <w:p w14:paraId="59936345" w14:textId="77777777" w:rsidR="0011573E" w:rsidRPr="00407034" w:rsidRDefault="0011573E" w:rsidP="0011573E">
      <w:pPr>
        <w:pStyle w:val="Sansinterligne"/>
        <w:rPr>
          <w:rFonts w:asciiTheme="minorHAnsi" w:hAnsiTheme="minorHAnsi" w:cstheme="minorHAnsi"/>
        </w:rPr>
      </w:pPr>
    </w:p>
    <w:tbl>
      <w:tblPr>
        <w:tblStyle w:val="Grilledutableau"/>
        <w:tblW w:w="0" w:type="auto"/>
        <w:tblLook w:val="04A0" w:firstRow="1" w:lastRow="0" w:firstColumn="1" w:lastColumn="0" w:noHBand="0" w:noVBand="1"/>
      </w:tblPr>
      <w:tblGrid>
        <w:gridCol w:w="9062"/>
      </w:tblGrid>
      <w:tr w:rsidR="0011573E" w:rsidRPr="0093762A" w14:paraId="6552438A" w14:textId="77777777" w:rsidTr="00407034">
        <w:tc>
          <w:tcPr>
            <w:tcW w:w="9062" w:type="dxa"/>
            <w:tcBorders>
              <w:top w:val="dashSmallGap" w:sz="4" w:space="0" w:color="FF0000"/>
              <w:left w:val="dashSmallGap" w:sz="4" w:space="0" w:color="FF0000"/>
              <w:bottom w:val="dashSmallGap" w:sz="4" w:space="0" w:color="FF0000"/>
              <w:right w:val="dashSmallGap" w:sz="4" w:space="0" w:color="FF0000"/>
            </w:tcBorders>
          </w:tcPr>
          <w:p w14:paraId="06542669" w14:textId="77777777" w:rsidR="0011573E" w:rsidRPr="00407034" w:rsidRDefault="0011573E" w:rsidP="00407034">
            <w:pPr>
              <w:pStyle w:val="NormalWeb"/>
              <w:shd w:val="clear" w:color="auto" w:fill="FFFFFF"/>
              <w:spacing w:before="0" w:beforeAutospacing="0" w:after="135" w:afterAutospacing="0" w:line="336" w:lineRule="atLeast"/>
              <w:textAlignment w:val="baseline"/>
              <w:rPr>
                <w:rFonts w:asciiTheme="minorHAnsi" w:hAnsiTheme="minorHAnsi" w:cstheme="minorHAnsi"/>
                <w:b/>
                <w:bCs/>
                <w:color w:val="212121"/>
                <w:sz w:val="22"/>
                <w:szCs w:val="22"/>
              </w:rPr>
            </w:pPr>
            <w:r w:rsidRPr="00407034">
              <w:rPr>
                <w:rFonts w:asciiTheme="minorHAnsi" w:hAnsiTheme="minorHAnsi" w:cstheme="minorHAnsi"/>
                <w:b/>
                <w:bCs/>
                <w:color w:val="212121"/>
                <w:sz w:val="22"/>
                <w:szCs w:val="22"/>
              </w:rPr>
              <w:t xml:space="preserve">Quel que soit le jour ou l’heure du constat de l’incident, celui-ci devra être notifié dans les plus brefs délais après en avoir pris connaissance.  </w:t>
            </w:r>
          </w:p>
        </w:tc>
      </w:tr>
    </w:tbl>
    <w:p w14:paraId="1FF5E438" w14:textId="77777777" w:rsidR="0011573E" w:rsidRPr="00407034" w:rsidRDefault="0011573E" w:rsidP="0011573E">
      <w:pPr>
        <w:pStyle w:val="Sansinterligne"/>
        <w:rPr>
          <w:rFonts w:asciiTheme="minorHAnsi" w:hAnsiTheme="minorHAnsi" w:cstheme="minorHAnsi"/>
        </w:rPr>
      </w:pPr>
    </w:p>
    <w:tbl>
      <w:tblPr>
        <w:tblStyle w:val="Grilledutableau"/>
        <w:tblW w:w="0" w:type="auto"/>
        <w:tblBorders>
          <w:top w:val="dashSmallGap" w:sz="4" w:space="0" w:color="FF0000"/>
          <w:left w:val="dashSmallGap" w:sz="4" w:space="0" w:color="FF0000"/>
          <w:bottom w:val="dashSmallGap" w:sz="4" w:space="0" w:color="FF0000"/>
          <w:right w:val="dashSmallGap" w:sz="4" w:space="0" w:color="FF0000"/>
          <w:insideH w:val="dashSmallGap" w:sz="4" w:space="0" w:color="FF0000"/>
          <w:insideV w:val="dashSmallGap" w:sz="4" w:space="0" w:color="FF0000"/>
        </w:tblBorders>
        <w:tblLook w:val="04A0" w:firstRow="1" w:lastRow="0" w:firstColumn="1" w:lastColumn="0" w:noHBand="0" w:noVBand="1"/>
      </w:tblPr>
      <w:tblGrid>
        <w:gridCol w:w="9062"/>
      </w:tblGrid>
      <w:tr w:rsidR="0011573E" w:rsidRPr="0093762A" w14:paraId="66460CA8" w14:textId="77777777" w:rsidTr="00407034">
        <w:tc>
          <w:tcPr>
            <w:tcW w:w="9062" w:type="dxa"/>
          </w:tcPr>
          <w:p w14:paraId="3740FF14" w14:textId="77777777" w:rsidR="0011573E" w:rsidRPr="00407034" w:rsidRDefault="0011573E" w:rsidP="00407034">
            <w:pPr>
              <w:pStyle w:val="Sansinterligne"/>
              <w:rPr>
                <w:rFonts w:asciiTheme="minorHAnsi" w:eastAsia="Times New Roman" w:hAnsiTheme="minorHAnsi" w:cstheme="minorHAnsi"/>
                <w:b/>
                <w:bCs/>
                <w:color w:val="212121"/>
                <w:lang w:eastAsia="fr-FR"/>
              </w:rPr>
            </w:pPr>
            <w:r w:rsidRPr="00407034">
              <w:rPr>
                <w:rFonts w:asciiTheme="minorHAnsi" w:eastAsia="Times New Roman" w:hAnsiTheme="minorHAnsi" w:cstheme="minorHAnsi"/>
                <w:b/>
                <w:bCs/>
                <w:color w:val="212121"/>
                <w:lang w:eastAsia="fr-FR"/>
              </w:rPr>
              <w:t>Le cas échéant, la notification de l’incident doit se faire concomitamment à la mise en place des mesures visant à stopper l’incident ou à en diminuer les conséquences probables (mesures de remédiation).</w:t>
            </w:r>
          </w:p>
          <w:p w14:paraId="538667B9" w14:textId="77777777" w:rsidR="0011573E" w:rsidRPr="00407034" w:rsidRDefault="0011573E" w:rsidP="00407034">
            <w:pPr>
              <w:pStyle w:val="Sansinterligne"/>
              <w:rPr>
                <w:rFonts w:asciiTheme="minorHAnsi" w:hAnsiTheme="minorHAnsi" w:cstheme="minorHAnsi"/>
                <w:b/>
                <w:bCs/>
              </w:rPr>
            </w:pPr>
          </w:p>
        </w:tc>
      </w:tr>
    </w:tbl>
    <w:p w14:paraId="28606AD0" w14:textId="77777777" w:rsidR="0011573E" w:rsidRPr="00407034" w:rsidRDefault="0011573E" w:rsidP="0011573E">
      <w:pPr>
        <w:pStyle w:val="Sansinterligne"/>
        <w:rPr>
          <w:rFonts w:asciiTheme="minorHAnsi" w:hAnsiTheme="minorHAnsi" w:cstheme="minorHAnsi"/>
        </w:rPr>
      </w:pPr>
    </w:p>
    <w:p w14:paraId="15EE88FA" w14:textId="77777777" w:rsidR="0011573E" w:rsidRPr="00407034" w:rsidRDefault="0011573E" w:rsidP="00820764">
      <w:pPr>
        <w:spacing w:after="0"/>
        <w:rPr>
          <w:rFonts w:asciiTheme="minorHAnsi" w:hAnsiTheme="minorHAnsi" w:cstheme="minorHAnsi"/>
        </w:rPr>
      </w:pPr>
    </w:p>
    <w:p w14:paraId="7B09A95F" w14:textId="77777777" w:rsidR="0011573E" w:rsidRPr="00407034" w:rsidRDefault="0011573E" w:rsidP="0011573E">
      <w:pPr>
        <w:pStyle w:val="Paragraphedeliste"/>
        <w:numPr>
          <w:ilvl w:val="0"/>
          <w:numId w:val="48"/>
        </w:numPr>
        <w:rPr>
          <w:rFonts w:asciiTheme="minorHAnsi" w:hAnsiTheme="minorHAnsi" w:cstheme="minorHAnsi"/>
          <w:b/>
          <w:bCs/>
        </w:rPr>
      </w:pPr>
      <w:bookmarkStart w:id="28" w:name="_Toc162451900"/>
      <w:r w:rsidRPr="00407034">
        <w:rPr>
          <w:rFonts w:asciiTheme="minorHAnsi" w:hAnsiTheme="minorHAnsi" w:cstheme="minorHAnsi"/>
          <w:b/>
          <w:bCs/>
        </w:rPr>
        <w:t>Personne à notifier</w:t>
      </w:r>
      <w:bookmarkEnd w:id="28"/>
    </w:p>
    <w:p w14:paraId="3CB39773" w14:textId="77777777" w:rsidR="0011573E" w:rsidRPr="00407034" w:rsidRDefault="0011573E" w:rsidP="00820764">
      <w:pPr>
        <w:spacing w:after="0"/>
        <w:rPr>
          <w:rFonts w:asciiTheme="minorHAnsi" w:hAnsiTheme="minorHAnsi" w:cstheme="minorHAnsi"/>
        </w:rPr>
      </w:pPr>
    </w:p>
    <w:tbl>
      <w:tblPr>
        <w:tblStyle w:val="Grilledutableau"/>
        <w:tblW w:w="0" w:type="auto"/>
        <w:tblBorders>
          <w:top w:val="dashSmallGap" w:sz="4" w:space="0" w:color="FF0000"/>
          <w:left w:val="dashSmallGap" w:sz="4" w:space="0" w:color="FF0000"/>
          <w:bottom w:val="dashSmallGap" w:sz="4" w:space="0" w:color="FF0000"/>
          <w:right w:val="dashSmallGap" w:sz="4" w:space="0" w:color="FF0000"/>
          <w:insideH w:val="dashSmallGap" w:sz="4" w:space="0" w:color="FF0000"/>
          <w:insideV w:val="dashSmallGap" w:sz="4" w:space="0" w:color="FF0000"/>
        </w:tblBorders>
        <w:tblLook w:val="04A0" w:firstRow="1" w:lastRow="0" w:firstColumn="1" w:lastColumn="0" w:noHBand="0" w:noVBand="1"/>
      </w:tblPr>
      <w:tblGrid>
        <w:gridCol w:w="9062"/>
      </w:tblGrid>
      <w:tr w:rsidR="0011573E" w:rsidRPr="0093762A" w14:paraId="5422B547" w14:textId="77777777" w:rsidTr="00407034">
        <w:tc>
          <w:tcPr>
            <w:tcW w:w="9062" w:type="dxa"/>
            <w:shd w:val="clear" w:color="auto" w:fill="auto"/>
          </w:tcPr>
          <w:p w14:paraId="50C5ED05" w14:textId="77777777" w:rsidR="0011573E" w:rsidRPr="00407034" w:rsidRDefault="0011573E" w:rsidP="00407034">
            <w:pPr>
              <w:pStyle w:val="NormalWeb"/>
              <w:shd w:val="clear" w:color="auto" w:fill="FFFFFF"/>
              <w:spacing w:before="0" w:beforeAutospacing="0" w:after="135" w:afterAutospacing="0" w:line="336" w:lineRule="atLeast"/>
              <w:jc w:val="both"/>
              <w:textAlignment w:val="baseline"/>
              <w:rPr>
                <w:rFonts w:asciiTheme="minorHAnsi" w:hAnsiTheme="minorHAnsi" w:cstheme="minorHAnsi"/>
                <w:b/>
                <w:bCs/>
                <w:color w:val="212121"/>
                <w:sz w:val="22"/>
                <w:szCs w:val="22"/>
              </w:rPr>
            </w:pPr>
            <w:r w:rsidRPr="00407034">
              <w:rPr>
                <w:rFonts w:asciiTheme="minorHAnsi" w:hAnsiTheme="minorHAnsi" w:cstheme="minorHAnsi"/>
                <w:b/>
                <w:bCs/>
                <w:color w:val="212121"/>
                <w:sz w:val="22"/>
                <w:szCs w:val="22"/>
              </w:rPr>
              <w:t xml:space="preserve">Dans le cadre de la gestion des violations de données, il est nécessaire de connaître les bons interlocuteurs avec qui échanger et communiquer les bonnes informations. Cela est indispensable afin d’éviter tout manquement qui nuirait à un traitement efficace de la violation. </w:t>
            </w:r>
          </w:p>
        </w:tc>
      </w:tr>
    </w:tbl>
    <w:p w14:paraId="5291442D" w14:textId="77777777" w:rsidR="0011573E" w:rsidRPr="00407034" w:rsidRDefault="0011573E" w:rsidP="00820764">
      <w:pPr>
        <w:spacing w:after="0"/>
        <w:rPr>
          <w:rFonts w:asciiTheme="minorHAnsi" w:hAnsiTheme="minorHAnsi" w:cstheme="minorHAnsi"/>
        </w:rPr>
      </w:pPr>
    </w:p>
    <w:p w14:paraId="29F154F4" w14:textId="77777777" w:rsidR="0011573E" w:rsidRPr="00407034" w:rsidRDefault="0011573E" w:rsidP="0011573E">
      <w:pPr>
        <w:pStyle w:val="NormalWeb"/>
        <w:shd w:val="clear" w:color="auto" w:fill="FFFFFF"/>
        <w:spacing w:before="0" w:beforeAutospacing="0" w:after="135" w:afterAutospacing="0" w:line="336" w:lineRule="atLeast"/>
        <w:jc w:val="both"/>
        <w:textAlignment w:val="baseline"/>
        <w:rPr>
          <w:rFonts w:asciiTheme="minorHAnsi" w:hAnsiTheme="minorHAnsi" w:cstheme="minorHAnsi"/>
          <w:color w:val="212121"/>
          <w:sz w:val="22"/>
          <w:szCs w:val="22"/>
        </w:rPr>
      </w:pPr>
      <w:r w:rsidRPr="00407034">
        <w:rPr>
          <w:rFonts w:asciiTheme="minorHAnsi" w:hAnsiTheme="minorHAnsi" w:cstheme="minorHAnsi"/>
          <w:color w:val="212121"/>
          <w:sz w:val="22"/>
          <w:szCs w:val="22"/>
        </w:rPr>
        <w:t xml:space="preserve">La liste des personnes à contacter au sein de la DGEFP, </w:t>
      </w:r>
      <w:r w:rsidRPr="00407034">
        <w:rPr>
          <w:rFonts w:asciiTheme="minorHAnsi" w:hAnsiTheme="minorHAnsi" w:cstheme="minorHAnsi"/>
          <w:b/>
          <w:bCs/>
          <w:color w:val="212121"/>
          <w:sz w:val="22"/>
          <w:szCs w:val="22"/>
          <w:u w:val="single"/>
        </w:rPr>
        <w:t>quel que soit l’incident</w:t>
      </w:r>
      <w:r w:rsidRPr="00407034">
        <w:rPr>
          <w:rFonts w:asciiTheme="minorHAnsi" w:hAnsiTheme="minorHAnsi" w:cstheme="minorHAnsi"/>
          <w:color w:val="212121"/>
          <w:sz w:val="22"/>
          <w:szCs w:val="22"/>
        </w:rPr>
        <w:t xml:space="preserve"> :</w:t>
      </w:r>
    </w:p>
    <w:p w14:paraId="2A54EFFB" w14:textId="474F659B" w:rsidR="0011573E" w:rsidRPr="00865AC9" w:rsidRDefault="001E2223" w:rsidP="0011573E">
      <w:pPr>
        <w:pStyle w:val="NormalWeb"/>
        <w:numPr>
          <w:ilvl w:val="0"/>
          <w:numId w:val="45"/>
        </w:numPr>
        <w:shd w:val="clear" w:color="auto" w:fill="FFFFFF"/>
        <w:spacing w:before="0" w:beforeAutospacing="0" w:after="135" w:afterAutospacing="0" w:line="336" w:lineRule="atLeast"/>
        <w:jc w:val="both"/>
        <w:textAlignment w:val="baseline"/>
        <w:rPr>
          <w:rFonts w:asciiTheme="minorHAnsi" w:hAnsiTheme="minorHAnsi" w:cstheme="minorHAnsi"/>
          <w:color w:val="212121"/>
          <w:sz w:val="22"/>
          <w:szCs w:val="22"/>
        </w:rPr>
      </w:pPr>
      <w:r w:rsidRPr="001E2223">
        <w:rPr>
          <w:rFonts w:asciiTheme="minorHAnsi" w:hAnsiTheme="minorHAnsi" w:cstheme="minorHAnsi"/>
          <w:sz w:val="22"/>
          <w:szCs w:val="22"/>
        </w:rPr>
        <w:t xml:space="preserve">La Sous-direction Europe et International de la DGEFP : </w:t>
      </w:r>
      <w:hyperlink r:id="rId18" w:history="1">
        <w:r w:rsidRPr="001E2223">
          <w:rPr>
            <w:rStyle w:val="Lienhypertexte"/>
            <w:rFonts w:asciiTheme="minorHAnsi" w:hAnsiTheme="minorHAnsi" w:cstheme="minorHAnsi"/>
            <w:sz w:val="22"/>
            <w:szCs w:val="22"/>
          </w:rPr>
          <w:t>dgefp.sdei@emploi.gouv.fr</w:t>
        </w:r>
      </w:hyperlink>
      <w:r w:rsidRPr="001E2223">
        <w:rPr>
          <w:rFonts w:asciiTheme="minorHAnsi" w:hAnsiTheme="minorHAnsi" w:cstheme="minorHAnsi"/>
          <w:sz w:val="22"/>
          <w:szCs w:val="22"/>
        </w:rPr>
        <w:t xml:space="preserve"> </w:t>
      </w:r>
      <w:r w:rsidR="0011573E" w:rsidRPr="00865AC9">
        <w:rPr>
          <w:rFonts w:asciiTheme="minorHAnsi" w:hAnsiTheme="minorHAnsi" w:cstheme="minorHAnsi"/>
          <w:color w:val="212121"/>
          <w:sz w:val="22"/>
          <w:szCs w:val="22"/>
        </w:rPr>
        <w:t xml:space="preserve"> </w:t>
      </w:r>
    </w:p>
    <w:p w14:paraId="178733C6" w14:textId="77777777" w:rsidR="0011573E" w:rsidRPr="00407034" w:rsidRDefault="0011573E" w:rsidP="0011573E">
      <w:pPr>
        <w:pStyle w:val="NormalWeb"/>
        <w:numPr>
          <w:ilvl w:val="0"/>
          <w:numId w:val="45"/>
        </w:numPr>
        <w:shd w:val="clear" w:color="auto" w:fill="FFFFFF"/>
        <w:spacing w:before="0" w:beforeAutospacing="0" w:after="135" w:afterAutospacing="0" w:line="336" w:lineRule="atLeast"/>
        <w:jc w:val="both"/>
        <w:textAlignment w:val="baseline"/>
        <w:rPr>
          <w:rFonts w:asciiTheme="minorHAnsi" w:hAnsiTheme="minorHAnsi" w:cstheme="minorHAnsi"/>
          <w:color w:val="212121"/>
          <w:sz w:val="22"/>
          <w:szCs w:val="22"/>
        </w:rPr>
      </w:pPr>
      <w:r w:rsidRPr="00407034">
        <w:rPr>
          <w:rFonts w:asciiTheme="minorHAnsi" w:hAnsiTheme="minorHAnsi" w:cstheme="minorHAnsi"/>
          <w:color w:val="212121"/>
          <w:sz w:val="22"/>
          <w:szCs w:val="22"/>
        </w:rPr>
        <w:lastRenderedPageBreak/>
        <w:t xml:space="preserve">Nadine CHASSEIGNE, Correspondante RGPD de la DGEFP : </w:t>
      </w:r>
      <w:hyperlink r:id="rId19" w:history="1">
        <w:r w:rsidRPr="00407034">
          <w:rPr>
            <w:rStyle w:val="Lienhypertexte"/>
            <w:rFonts w:asciiTheme="minorHAnsi" w:hAnsiTheme="minorHAnsi" w:cstheme="minorHAnsi"/>
            <w:sz w:val="22"/>
            <w:szCs w:val="22"/>
          </w:rPr>
          <w:t>nadine.chasseigne@emploi.gouv.fr</w:t>
        </w:r>
      </w:hyperlink>
      <w:r w:rsidRPr="00407034">
        <w:rPr>
          <w:rFonts w:asciiTheme="minorHAnsi" w:hAnsiTheme="minorHAnsi" w:cstheme="minorHAnsi"/>
          <w:sz w:val="22"/>
          <w:szCs w:val="22"/>
        </w:rPr>
        <w:t xml:space="preserve"> </w:t>
      </w:r>
      <w:r w:rsidRPr="00407034">
        <w:rPr>
          <w:rFonts w:asciiTheme="minorHAnsi" w:hAnsiTheme="minorHAnsi" w:cstheme="minorHAnsi"/>
          <w:color w:val="212121"/>
          <w:sz w:val="22"/>
          <w:szCs w:val="22"/>
        </w:rPr>
        <w:t xml:space="preserve"> </w:t>
      </w:r>
    </w:p>
    <w:p w14:paraId="38D9E043" w14:textId="77777777" w:rsidR="0011573E" w:rsidRPr="00407034" w:rsidRDefault="0011573E" w:rsidP="0011573E">
      <w:pPr>
        <w:pStyle w:val="NormalWeb"/>
        <w:numPr>
          <w:ilvl w:val="0"/>
          <w:numId w:val="45"/>
        </w:numPr>
        <w:shd w:val="clear" w:color="auto" w:fill="FFFFFF"/>
        <w:spacing w:before="0" w:beforeAutospacing="0" w:after="135" w:afterAutospacing="0" w:line="336" w:lineRule="atLeast"/>
        <w:jc w:val="both"/>
        <w:textAlignment w:val="baseline"/>
        <w:rPr>
          <w:rFonts w:asciiTheme="minorHAnsi" w:hAnsiTheme="minorHAnsi" w:cstheme="minorHAnsi"/>
          <w:color w:val="212121"/>
          <w:sz w:val="22"/>
          <w:szCs w:val="22"/>
        </w:rPr>
      </w:pPr>
      <w:r w:rsidRPr="00407034">
        <w:rPr>
          <w:rFonts w:asciiTheme="minorHAnsi" w:hAnsiTheme="minorHAnsi" w:cstheme="minorHAnsi"/>
          <w:color w:val="212121"/>
          <w:sz w:val="22"/>
          <w:szCs w:val="22"/>
        </w:rPr>
        <w:t xml:space="preserve">Boris SUPIOT, Sous-directeur de la Sous-direction du financement et de la modernisation, </w:t>
      </w:r>
      <w:hyperlink r:id="rId20" w:history="1">
        <w:r w:rsidRPr="00407034">
          <w:rPr>
            <w:rStyle w:val="Lienhypertexte"/>
            <w:rFonts w:asciiTheme="minorHAnsi" w:hAnsiTheme="minorHAnsi" w:cstheme="minorHAnsi"/>
            <w:sz w:val="22"/>
            <w:szCs w:val="22"/>
          </w:rPr>
          <w:t>boris.supiot@emploi.gouv.fr</w:t>
        </w:r>
      </w:hyperlink>
      <w:r w:rsidRPr="00407034">
        <w:rPr>
          <w:rFonts w:asciiTheme="minorHAnsi" w:hAnsiTheme="minorHAnsi" w:cstheme="minorHAnsi"/>
          <w:color w:val="212121"/>
          <w:sz w:val="22"/>
          <w:szCs w:val="22"/>
        </w:rPr>
        <w:t xml:space="preserve"> </w:t>
      </w:r>
    </w:p>
    <w:p w14:paraId="197D400F" w14:textId="77777777" w:rsidR="0011573E" w:rsidRPr="00407034" w:rsidRDefault="0011573E" w:rsidP="0011573E">
      <w:pPr>
        <w:pStyle w:val="NormalWeb"/>
        <w:numPr>
          <w:ilvl w:val="0"/>
          <w:numId w:val="45"/>
        </w:numPr>
        <w:shd w:val="clear" w:color="auto" w:fill="FFFFFF"/>
        <w:spacing w:before="0" w:beforeAutospacing="0" w:after="135" w:afterAutospacing="0" w:line="336" w:lineRule="atLeast"/>
        <w:jc w:val="both"/>
        <w:textAlignment w:val="baseline"/>
        <w:rPr>
          <w:rFonts w:asciiTheme="minorHAnsi" w:hAnsiTheme="minorHAnsi" w:cstheme="minorHAnsi"/>
          <w:color w:val="212121"/>
          <w:sz w:val="22"/>
          <w:szCs w:val="22"/>
        </w:rPr>
      </w:pPr>
      <w:r w:rsidRPr="00407034">
        <w:rPr>
          <w:rFonts w:asciiTheme="minorHAnsi" w:hAnsiTheme="minorHAnsi" w:cstheme="minorHAnsi"/>
          <w:color w:val="212121"/>
          <w:sz w:val="22"/>
          <w:szCs w:val="22"/>
        </w:rPr>
        <w:t xml:space="preserve">Le pôle RGPD </w:t>
      </w:r>
      <w:hyperlink r:id="rId21" w:history="1">
        <w:r w:rsidRPr="00407034">
          <w:rPr>
            <w:rStyle w:val="Lienhypertexte"/>
            <w:rFonts w:asciiTheme="minorHAnsi" w:hAnsiTheme="minorHAnsi" w:cstheme="minorHAnsi"/>
            <w:sz w:val="22"/>
            <w:szCs w:val="22"/>
          </w:rPr>
          <w:t>dgefp.protectiondesdonnees@emploi.gouv.fr</w:t>
        </w:r>
      </w:hyperlink>
      <w:r w:rsidRPr="00407034">
        <w:rPr>
          <w:rFonts w:asciiTheme="minorHAnsi" w:hAnsiTheme="minorHAnsi" w:cstheme="minorHAnsi"/>
          <w:sz w:val="22"/>
          <w:szCs w:val="22"/>
        </w:rPr>
        <w:t xml:space="preserve"> </w:t>
      </w:r>
      <w:r w:rsidRPr="00407034">
        <w:rPr>
          <w:rFonts w:asciiTheme="minorHAnsi" w:hAnsiTheme="minorHAnsi" w:cstheme="minorHAnsi"/>
          <w:color w:val="212121"/>
          <w:sz w:val="22"/>
          <w:szCs w:val="22"/>
        </w:rPr>
        <w:t xml:space="preserve"> </w:t>
      </w:r>
    </w:p>
    <w:p w14:paraId="750F517E" w14:textId="77777777" w:rsidR="0011573E" w:rsidRPr="00407034" w:rsidRDefault="0011573E" w:rsidP="00820764">
      <w:pPr>
        <w:spacing w:after="0"/>
        <w:rPr>
          <w:rFonts w:asciiTheme="minorHAnsi" w:hAnsiTheme="minorHAnsi" w:cstheme="minorHAnsi"/>
        </w:rPr>
      </w:pPr>
    </w:p>
    <w:p w14:paraId="67B64B01" w14:textId="77777777" w:rsidR="0011573E" w:rsidRPr="00407034" w:rsidRDefault="0011573E" w:rsidP="00820764">
      <w:pPr>
        <w:spacing w:after="0"/>
        <w:rPr>
          <w:rFonts w:asciiTheme="minorHAnsi" w:eastAsia="Times New Roman" w:hAnsiTheme="minorHAnsi" w:cstheme="minorHAnsi"/>
          <w:color w:val="212121"/>
          <w:lang w:eastAsia="fr-FR"/>
        </w:rPr>
      </w:pPr>
    </w:p>
    <w:p w14:paraId="5768457F" w14:textId="77777777" w:rsidR="0011573E" w:rsidRPr="00407034" w:rsidRDefault="0011573E" w:rsidP="0011573E">
      <w:pPr>
        <w:pStyle w:val="Paragraphedeliste"/>
        <w:numPr>
          <w:ilvl w:val="0"/>
          <w:numId w:val="48"/>
        </w:numPr>
        <w:rPr>
          <w:rFonts w:asciiTheme="minorHAnsi" w:hAnsiTheme="minorHAnsi" w:cstheme="minorHAnsi"/>
          <w:b/>
          <w:bCs/>
        </w:rPr>
      </w:pPr>
      <w:bookmarkStart w:id="29" w:name="_Toc162451902"/>
      <w:r w:rsidRPr="00407034">
        <w:rPr>
          <w:rFonts w:asciiTheme="minorHAnsi" w:hAnsiTheme="minorHAnsi" w:cstheme="minorHAnsi"/>
          <w:b/>
          <w:bCs/>
        </w:rPr>
        <w:t>Formulaire de notification de violation de données</w:t>
      </w:r>
      <w:bookmarkEnd w:id="29"/>
    </w:p>
    <w:p w14:paraId="563EF4B3" w14:textId="33B23A42" w:rsidR="0011573E" w:rsidRPr="00407034" w:rsidRDefault="0011573E" w:rsidP="0011573E">
      <w:pPr>
        <w:rPr>
          <w:rFonts w:asciiTheme="minorHAnsi" w:hAnsiTheme="minorHAnsi" w:cstheme="minorHAnsi"/>
          <w:i/>
          <w:iCs/>
        </w:rPr>
      </w:pPr>
      <w:r w:rsidRPr="00407034">
        <w:rPr>
          <w:rFonts w:asciiTheme="minorHAnsi" w:hAnsiTheme="minorHAnsi" w:cstheme="minorHAnsi"/>
          <w:i/>
          <w:iCs/>
        </w:rPr>
        <w:t>Partie à copier dans l</w:t>
      </w:r>
      <w:r w:rsidR="00820764">
        <w:rPr>
          <w:rFonts w:asciiTheme="minorHAnsi" w:hAnsiTheme="minorHAnsi" w:cstheme="minorHAnsi"/>
          <w:i/>
          <w:iCs/>
        </w:rPr>
        <w:t>e</w:t>
      </w:r>
      <w:r w:rsidRPr="00407034">
        <w:rPr>
          <w:rFonts w:asciiTheme="minorHAnsi" w:hAnsiTheme="minorHAnsi" w:cstheme="minorHAnsi"/>
          <w:i/>
          <w:iCs/>
        </w:rPr>
        <w:t xml:space="preserve"> corp</w:t>
      </w:r>
      <w:r w:rsidR="00820764">
        <w:rPr>
          <w:rFonts w:asciiTheme="minorHAnsi" w:hAnsiTheme="minorHAnsi" w:cstheme="minorHAnsi"/>
          <w:i/>
          <w:iCs/>
        </w:rPr>
        <w:t>s</w:t>
      </w:r>
      <w:r w:rsidRPr="00407034">
        <w:rPr>
          <w:rFonts w:asciiTheme="minorHAnsi" w:hAnsiTheme="minorHAnsi" w:cstheme="minorHAnsi"/>
          <w:i/>
          <w:iCs/>
        </w:rPr>
        <w:t xml:space="preserve"> d’un courriel </w:t>
      </w:r>
    </w:p>
    <w:tbl>
      <w:tblPr>
        <w:tblStyle w:val="Grilledutableau"/>
        <w:tblW w:w="0" w:type="auto"/>
        <w:tblLook w:val="04A0" w:firstRow="1" w:lastRow="0" w:firstColumn="1" w:lastColumn="0" w:noHBand="0" w:noVBand="1"/>
      </w:tblPr>
      <w:tblGrid>
        <w:gridCol w:w="2689"/>
        <w:gridCol w:w="6371"/>
      </w:tblGrid>
      <w:tr w:rsidR="0011573E" w:rsidRPr="0093762A" w14:paraId="197D68A7" w14:textId="77777777" w:rsidTr="00407034">
        <w:tc>
          <w:tcPr>
            <w:tcW w:w="9060" w:type="dxa"/>
            <w:gridSpan w:val="2"/>
            <w:shd w:val="clear" w:color="auto" w:fill="5770BE"/>
          </w:tcPr>
          <w:p w14:paraId="483E4F84" w14:textId="77777777" w:rsidR="0011573E" w:rsidRPr="00407034" w:rsidRDefault="0011573E" w:rsidP="00407034">
            <w:pPr>
              <w:jc w:val="center"/>
              <w:rPr>
                <w:rFonts w:asciiTheme="minorHAnsi" w:hAnsiTheme="minorHAnsi" w:cstheme="minorHAnsi"/>
                <w:b/>
                <w:bCs/>
              </w:rPr>
            </w:pPr>
            <w:r w:rsidRPr="00407034">
              <w:rPr>
                <w:rFonts w:asciiTheme="minorHAnsi" w:hAnsiTheme="minorHAnsi" w:cstheme="minorHAnsi"/>
                <w:b/>
                <w:bCs/>
                <w:color w:val="FFFFFF" w:themeColor="background1"/>
              </w:rPr>
              <w:t>Description l’incident de sécurité/violation de données</w:t>
            </w:r>
          </w:p>
        </w:tc>
      </w:tr>
      <w:tr w:rsidR="0011573E" w:rsidRPr="0093762A" w14:paraId="422E9C49" w14:textId="77777777" w:rsidTr="00407034">
        <w:trPr>
          <w:trHeight w:val="414"/>
        </w:trPr>
        <w:tc>
          <w:tcPr>
            <w:tcW w:w="9060" w:type="dxa"/>
            <w:gridSpan w:val="2"/>
            <w:shd w:val="clear" w:color="auto" w:fill="D0CECE" w:themeFill="background2" w:themeFillShade="E6"/>
            <w:vAlign w:val="center"/>
          </w:tcPr>
          <w:p w14:paraId="7B247F25"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Date de la violation</w:t>
            </w:r>
          </w:p>
        </w:tc>
      </w:tr>
      <w:tr w:rsidR="0011573E" w:rsidRPr="0093762A" w14:paraId="7C0A9EEC" w14:textId="77777777" w:rsidTr="00407034">
        <w:tc>
          <w:tcPr>
            <w:tcW w:w="2689" w:type="dxa"/>
            <w:shd w:val="clear" w:color="auto" w:fill="D9E2F3" w:themeFill="accent1" w:themeFillTint="33"/>
          </w:tcPr>
          <w:p w14:paraId="112E817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Date et heure du début de la violation/incident</w:t>
            </w:r>
          </w:p>
        </w:tc>
        <w:tc>
          <w:tcPr>
            <w:tcW w:w="6371" w:type="dxa"/>
          </w:tcPr>
          <w:p w14:paraId="4028E5F4" w14:textId="77777777" w:rsidR="0011573E" w:rsidRPr="00407034" w:rsidRDefault="0011573E" w:rsidP="00407034">
            <w:pPr>
              <w:rPr>
                <w:rFonts w:asciiTheme="minorHAnsi" w:hAnsiTheme="minorHAnsi" w:cstheme="minorHAnsi"/>
              </w:rPr>
            </w:pPr>
          </w:p>
        </w:tc>
      </w:tr>
      <w:tr w:rsidR="0011573E" w:rsidRPr="0093762A" w14:paraId="0DF1C655" w14:textId="77777777" w:rsidTr="00407034">
        <w:tc>
          <w:tcPr>
            <w:tcW w:w="2689" w:type="dxa"/>
            <w:shd w:val="clear" w:color="auto" w:fill="D9E2F3" w:themeFill="accent1" w:themeFillTint="33"/>
          </w:tcPr>
          <w:p w14:paraId="3E7FC968"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Date et heure de la fin de la violation/incident</w:t>
            </w:r>
          </w:p>
        </w:tc>
        <w:tc>
          <w:tcPr>
            <w:tcW w:w="6371" w:type="dxa"/>
          </w:tcPr>
          <w:p w14:paraId="475E766B" w14:textId="77777777" w:rsidR="0011573E" w:rsidRPr="00407034" w:rsidRDefault="0011573E" w:rsidP="00407034">
            <w:pPr>
              <w:rPr>
                <w:rFonts w:asciiTheme="minorHAnsi" w:hAnsiTheme="minorHAnsi" w:cstheme="minorHAnsi"/>
              </w:rPr>
            </w:pPr>
          </w:p>
        </w:tc>
      </w:tr>
      <w:tr w:rsidR="0011573E" w:rsidRPr="0093762A" w14:paraId="4FD1AE5D" w14:textId="77777777" w:rsidTr="00407034">
        <w:tc>
          <w:tcPr>
            <w:tcW w:w="2689" w:type="dxa"/>
            <w:shd w:val="clear" w:color="auto" w:fill="D9E2F3" w:themeFill="accent1" w:themeFillTint="33"/>
          </w:tcPr>
          <w:p w14:paraId="0F526E18"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Date et heure de prise de connaissance de la violation/incident</w:t>
            </w:r>
          </w:p>
        </w:tc>
        <w:tc>
          <w:tcPr>
            <w:tcW w:w="6371" w:type="dxa"/>
          </w:tcPr>
          <w:p w14:paraId="68563F92" w14:textId="77777777" w:rsidR="0011573E" w:rsidRPr="00407034" w:rsidRDefault="0011573E" w:rsidP="00407034">
            <w:pPr>
              <w:rPr>
                <w:rFonts w:asciiTheme="minorHAnsi" w:hAnsiTheme="minorHAnsi" w:cstheme="minorHAnsi"/>
              </w:rPr>
            </w:pPr>
          </w:p>
        </w:tc>
      </w:tr>
      <w:tr w:rsidR="0011573E" w:rsidRPr="0093762A" w14:paraId="2AA5059B" w14:textId="77777777" w:rsidTr="00407034">
        <w:tc>
          <w:tcPr>
            <w:tcW w:w="2689" w:type="dxa"/>
            <w:shd w:val="clear" w:color="auto" w:fill="D9E2F3" w:themeFill="accent1" w:themeFillTint="33"/>
          </w:tcPr>
          <w:p w14:paraId="3A1AF5F6"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Date et heure de notification de la DGEFP, et personne(s) notifiée(s)</w:t>
            </w:r>
          </w:p>
        </w:tc>
        <w:tc>
          <w:tcPr>
            <w:tcW w:w="6371" w:type="dxa"/>
          </w:tcPr>
          <w:p w14:paraId="375A9F7B" w14:textId="77777777" w:rsidR="0011573E" w:rsidRPr="00407034" w:rsidRDefault="0011573E" w:rsidP="00407034">
            <w:pPr>
              <w:rPr>
                <w:rFonts w:asciiTheme="minorHAnsi" w:hAnsiTheme="minorHAnsi" w:cstheme="minorHAnsi"/>
              </w:rPr>
            </w:pPr>
          </w:p>
        </w:tc>
      </w:tr>
      <w:tr w:rsidR="0011573E" w:rsidRPr="0093762A" w14:paraId="5F4C6532" w14:textId="77777777" w:rsidTr="00407034">
        <w:tc>
          <w:tcPr>
            <w:tcW w:w="2689" w:type="dxa"/>
            <w:shd w:val="clear" w:color="auto" w:fill="D9E2F3" w:themeFill="accent1" w:themeFillTint="33"/>
          </w:tcPr>
          <w:p w14:paraId="17D4CF92"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Raisons du retard dans la notification de la DGEFP </w:t>
            </w:r>
          </w:p>
        </w:tc>
        <w:tc>
          <w:tcPr>
            <w:tcW w:w="6371" w:type="dxa"/>
          </w:tcPr>
          <w:p w14:paraId="5A2BD9B9" w14:textId="77777777" w:rsidR="0011573E" w:rsidRPr="00407034" w:rsidRDefault="0011573E" w:rsidP="00407034">
            <w:pPr>
              <w:rPr>
                <w:rFonts w:asciiTheme="minorHAnsi" w:hAnsiTheme="minorHAnsi" w:cstheme="minorHAnsi"/>
              </w:rPr>
            </w:pPr>
          </w:p>
        </w:tc>
      </w:tr>
      <w:tr w:rsidR="0011573E" w:rsidRPr="0093762A" w14:paraId="3884BC21" w14:textId="77777777" w:rsidTr="00407034">
        <w:tc>
          <w:tcPr>
            <w:tcW w:w="2689" w:type="dxa"/>
            <w:tcBorders>
              <w:bottom w:val="single" w:sz="4" w:space="0" w:color="auto"/>
            </w:tcBorders>
            <w:shd w:val="clear" w:color="auto" w:fill="D9E2F3" w:themeFill="accent1" w:themeFillTint="33"/>
          </w:tcPr>
          <w:p w14:paraId="10D32AF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Commentaires sur les dates</w:t>
            </w:r>
          </w:p>
        </w:tc>
        <w:tc>
          <w:tcPr>
            <w:tcW w:w="6371" w:type="dxa"/>
            <w:tcBorders>
              <w:bottom w:val="single" w:sz="4" w:space="0" w:color="auto"/>
            </w:tcBorders>
          </w:tcPr>
          <w:p w14:paraId="10236274" w14:textId="77777777" w:rsidR="0011573E" w:rsidRPr="00407034" w:rsidRDefault="0011573E" w:rsidP="00407034">
            <w:pPr>
              <w:rPr>
                <w:rFonts w:asciiTheme="minorHAnsi" w:hAnsiTheme="minorHAnsi" w:cstheme="minorHAnsi"/>
              </w:rPr>
            </w:pPr>
          </w:p>
        </w:tc>
      </w:tr>
      <w:tr w:rsidR="0011573E" w:rsidRPr="0093762A" w14:paraId="387B29AC" w14:textId="77777777" w:rsidTr="00407034">
        <w:tc>
          <w:tcPr>
            <w:tcW w:w="9060" w:type="dxa"/>
            <w:gridSpan w:val="2"/>
            <w:tcBorders>
              <w:left w:val="nil"/>
              <w:right w:val="nil"/>
            </w:tcBorders>
            <w:shd w:val="clear" w:color="auto" w:fill="auto"/>
          </w:tcPr>
          <w:p w14:paraId="57321C79" w14:textId="77777777" w:rsidR="0011573E" w:rsidRPr="00407034" w:rsidRDefault="0011573E" w:rsidP="00407034">
            <w:pPr>
              <w:rPr>
                <w:rFonts w:asciiTheme="minorHAnsi" w:hAnsiTheme="minorHAnsi" w:cstheme="minorHAnsi"/>
              </w:rPr>
            </w:pPr>
          </w:p>
        </w:tc>
      </w:tr>
      <w:tr w:rsidR="0011573E" w:rsidRPr="0093762A" w14:paraId="0CFCBF51" w14:textId="77777777" w:rsidTr="00407034">
        <w:tc>
          <w:tcPr>
            <w:tcW w:w="9060" w:type="dxa"/>
            <w:gridSpan w:val="2"/>
            <w:shd w:val="clear" w:color="auto" w:fill="D0CECE" w:themeFill="background2" w:themeFillShade="E6"/>
          </w:tcPr>
          <w:p w14:paraId="67FA6B8C"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Contacts du sous-traitants</w:t>
            </w:r>
          </w:p>
        </w:tc>
      </w:tr>
      <w:tr w:rsidR="0011573E" w:rsidRPr="0093762A" w14:paraId="033E2587" w14:textId="77777777" w:rsidTr="00407034">
        <w:tc>
          <w:tcPr>
            <w:tcW w:w="2689" w:type="dxa"/>
            <w:shd w:val="clear" w:color="auto" w:fill="D9E2F3" w:themeFill="accent1" w:themeFillTint="33"/>
          </w:tcPr>
          <w:p w14:paraId="574437A7"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Les coordonnées des personnes en charge du traitement de l’incident et leur rôle</w:t>
            </w:r>
            <w:r w:rsidRPr="00407034">
              <w:rPr>
                <w:rFonts w:asciiTheme="minorHAnsi" w:hAnsiTheme="minorHAnsi" w:cstheme="minorHAnsi"/>
              </w:rPr>
              <w:footnoteReference w:id="2"/>
            </w:r>
            <w:r w:rsidRPr="00407034">
              <w:rPr>
                <w:rFonts w:asciiTheme="minorHAnsi" w:hAnsiTheme="minorHAnsi" w:cstheme="minorHAnsi"/>
              </w:rPr>
              <w:t xml:space="preserve"> </w:t>
            </w:r>
          </w:p>
        </w:tc>
        <w:tc>
          <w:tcPr>
            <w:tcW w:w="6371" w:type="dxa"/>
          </w:tcPr>
          <w:p w14:paraId="6F17E878" w14:textId="77777777" w:rsidR="0011573E" w:rsidRPr="00407034" w:rsidRDefault="0011573E" w:rsidP="00407034">
            <w:pPr>
              <w:rPr>
                <w:rFonts w:asciiTheme="minorHAnsi" w:hAnsiTheme="minorHAnsi" w:cstheme="minorHAnsi"/>
              </w:rPr>
            </w:pPr>
          </w:p>
        </w:tc>
      </w:tr>
      <w:tr w:rsidR="0011573E" w:rsidRPr="0093762A" w14:paraId="3657DD8F" w14:textId="77777777" w:rsidTr="00407034">
        <w:tc>
          <w:tcPr>
            <w:tcW w:w="2689" w:type="dxa"/>
            <w:shd w:val="clear" w:color="auto" w:fill="D9E2F3" w:themeFill="accent1" w:themeFillTint="33"/>
          </w:tcPr>
          <w:p w14:paraId="02326F1C"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Les coordonnées du/de la Délégué(e) la Protection des données (DPO) du sous-traitant</w:t>
            </w:r>
          </w:p>
        </w:tc>
        <w:tc>
          <w:tcPr>
            <w:tcW w:w="6371" w:type="dxa"/>
          </w:tcPr>
          <w:p w14:paraId="63DD2817" w14:textId="77777777" w:rsidR="0011573E" w:rsidRPr="00407034" w:rsidRDefault="0011573E" w:rsidP="00407034">
            <w:pPr>
              <w:rPr>
                <w:rFonts w:asciiTheme="minorHAnsi" w:hAnsiTheme="minorHAnsi" w:cstheme="minorHAnsi"/>
              </w:rPr>
            </w:pPr>
          </w:p>
        </w:tc>
      </w:tr>
      <w:tr w:rsidR="0011573E" w:rsidRPr="0093762A" w14:paraId="6042A10E" w14:textId="77777777" w:rsidTr="00407034">
        <w:tc>
          <w:tcPr>
            <w:tcW w:w="2689" w:type="dxa"/>
            <w:tcBorders>
              <w:bottom w:val="single" w:sz="4" w:space="0" w:color="auto"/>
            </w:tcBorders>
            <w:shd w:val="clear" w:color="auto" w:fill="D9E2F3" w:themeFill="accent1" w:themeFillTint="33"/>
          </w:tcPr>
          <w:p w14:paraId="63DB75AA"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Les coordonnées du Responsable de la Sécurité des Systèmes d’Information (RSSI) du sous-traitant</w:t>
            </w:r>
          </w:p>
        </w:tc>
        <w:tc>
          <w:tcPr>
            <w:tcW w:w="6371" w:type="dxa"/>
            <w:tcBorders>
              <w:bottom w:val="single" w:sz="4" w:space="0" w:color="auto"/>
            </w:tcBorders>
          </w:tcPr>
          <w:p w14:paraId="753DD5DE" w14:textId="77777777" w:rsidR="0011573E" w:rsidRPr="00407034" w:rsidRDefault="0011573E" w:rsidP="00407034">
            <w:pPr>
              <w:rPr>
                <w:rFonts w:asciiTheme="minorHAnsi" w:hAnsiTheme="minorHAnsi" w:cstheme="minorHAnsi"/>
              </w:rPr>
            </w:pPr>
          </w:p>
        </w:tc>
      </w:tr>
      <w:tr w:rsidR="0011573E" w:rsidRPr="0093762A" w14:paraId="0CA91DE9" w14:textId="77777777" w:rsidTr="00407034">
        <w:tc>
          <w:tcPr>
            <w:tcW w:w="9060" w:type="dxa"/>
            <w:gridSpan w:val="2"/>
            <w:tcBorders>
              <w:left w:val="nil"/>
            </w:tcBorders>
            <w:shd w:val="clear" w:color="auto" w:fill="FFFFFF" w:themeFill="background1"/>
          </w:tcPr>
          <w:p w14:paraId="77297637" w14:textId="77777777" w:rsidR="0011573E" w:rsidRPr="00407034" w:rsidRDefault="0011573E" w:rsidP="00407034">
            <w:pPr>
              <w:rPr>
                <w:rFonts w:asciiTheme="minorHAnsi" w:hAnsiTheme="minorHAnsi" w:cstheme="minorHAnsi"/>
              </w:rPr>
            </w:pPr>
          </w:p>
        </w:tc>
      </w:tr>
      <w:tr w:rsidR="0011573E" w:rsidRPr="0093762A" w14:paraId="7AD4A400" w14:textId="77777777" w:rsidTr="00407034">
        <w:tc>
          <w:tcPr>
            <w:tcW w:w="9060" w:type="dxa"/>
            <w:gridSpan w:val="2"/>
            <w:shd w:val="clear" w:color="auto" w:fill="D0CECE" w:themeFill="background2" w:themeFillShade="E6"/>
          </w:tcPr>
          <w:p w14:paraId="4EED25EC"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Information sur le système d’information concernés</w:t>
            </w:r>
          </w:p>
        </w:tc>
      </w:tr>
      <w:tr w:rsidR="0011573E" w:rsidRPr="0093762A" w14:paraId="6C0421F9" w14:textId="77777777" w:rsidTr="00407034">
        <w:tc>
          <w:tcPr>
            <w:tcW w:w="2689" w:type="dxa"/>
            <w:shd w:val="clear" w:color="auto" w:fill="D9E2F3" w:themeFill="accent1" w:themeFillTint="33"/>
          </w:tcPr>
          <w:p w14:paraId="4AA488F6"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Nom de l’application ou Système d’information concerné(e)</w:t>
            </w:r>
          </w:p>
        </w:tc>
        <w:tc>
          <w:tcPr>
            <w:tcW w:w="6371" w:type="dxa"/>
          </w:tcPr>
          <w:p w14:paraId="2527340A" w14:textId="77777777" w:rsidR="0011573E" w:rsidRPr="00407034" w:rsidRDefault="0011573E" w:rsidP="00407034">
            <w:pPr>
              <w:rPr>
                <w:rFonts w:asciiTheme="minorHAnsi" w:hAnsiTheme="minorHAnsi" w:cstheme="minorHAnsi"/>
              </w:rPr>
            </w:pPr>
          </w:p>
        </w:tc>
      </w:tr>
      <w:tr w:rsidR="0011573E" w:rsidRPr="0093762A" w14:paraId="5E9FDC7E" w14:textId="77777777" w:rsidTr="00407034">
        <w:tc>
          <w:tcPr>
            <w:tcW w:w="2689" w:type="dxa"/>
            <w:shd w:val="clear" w:color="auto" w:fill="D9E2F3" w:themeFill="accent1" w:themeFillTint="33"/>
          </w:tcPr>
          <w:p w14:paraId="75982C17"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lastRenderedPageBreak/>
              <w:t>Environnement concernés (par exemple : production) et le nom de la base</w:t>
            </w:r>
          </w:p>
        </w:tc>
        <w:tc>
          <w:tcPr>
            <w:tcW w:w="6371" w:type="dxa"/>
          </w:tcPr>
          <w:p w14:paraId="69E05814" w14:textId="77777777" w:rsidR="0011573E" w:rsidRPr="00407034" w:rsidRDefault="0011573E" w:rsidP="00407034">
            <w:pPr>
              <w:rPr>
                <w:rFonts w:asciiTheme="minorHAnsi" w:hAnsiTheme="minorHAnsi" w:cstheme="minorHAnsi"/>
              </w:rPr>
            </w:pPr>
          </w:p>
        </w:tc>
      </w:tr>
      <w:tr w:rsidR="0011573E" w:rsidRPr="0093762A" w14:paraId="1D3A07F3" w14:textId="77777777" w:rsidTr="00407034">
        <w:tc>
          <w:tcPr>
            <w:tcW w:w="2689" w:type="dxa"/>
            <w:tcBorders>
              <w:bottom w:val="single" w:sz="4" w:space="0" w:color="auto"/>
            </w:tcBorders>
            <w:shd w:val="clear" w:color="auto" w:fill="D9E2F3" w:themeFill="accent1" w:themeFillTint="33"/>
          </w:tcPr>
          <w:p w14:paraId="35DAB6D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Identité de l’organisme responsable de la base</w:t>
            </w:r>
          </w:p>
        </w:tc>
        <w:tc>
          <w:tcPr>
            <w:tcW w:w="6371" w:type="dxa"/>
            <w:tcBorders>
              <w:bottom w:val="single" w:sz="4" w:space="0" w:color="auto"/>
            </w:tcBorders>
          </w:tcPr>
          <w:p w14:paraId="22A48975" w14:textId="77777777" w:rsidR="0011573E" w:rsidRPr="00407034" w:rsidRDefault="0011573E" w:rsidP="00407034">
            <w:pPr>
              <w:rPr>
                <w:rFonts w:asciiTheme="minorHAnsi" w:hAnsiTheme="minorHAnsi" w:cstheme="minorHAnsi"/>
              </w:rPr>
            </w:pPr>
          </w:p>
        </w:tc>
      </w:tr>
      <w:tr w:rsidR="0011573E" w:rsidRPr="0093762A" w14:paraId="4CF218C7" w14:textId="77777777" w:rsidTr="00407034">
        <w:tc>
          <w:tcPr>
            <w:tcW w:w="9060" w:type="dxa"/>
            <w:gridSpan w:val="2"/>
            <w:tcBorders>
              <w:left w:val="nil"/>
              <w:right w:val="nil"/>
            </w:tcBorders>
            <w:shd w:val="clear" w:color="auto" w:fill="auto"/>
          </w:tcPr>
          <w:p w14:paraId="564FC2D4" w14:textId="77777777" w:rsidR="0011573E" w:rsidRPr="00407034" w:rsidRDefault="0011573E" w:rsidP="00407034">
            <w:pPr>
              <w:rPr>
                <w:rFonts w:asciiTheme="minorHAnsi" w:hAnsiTheme="minorHAnsi" w:cstheme="minorHAnsi"/>
              </w:rPr>
            </w:pPr>
          </w:p>
        </w:tc>
      </w:tr>
      <w:tr w:rsidR="0011573E" w:rsidRPr="0093762A" w14:paraId="606255EE" w14:textId="77777777" w:rsidTr="00407034">
        <w:tc>
          <w:tcPr>
            <w:tcW w:w="9060" w:type="dxa"/>
            <w:gridSpan w:val="2"/>
            <w:shd w:val="clear" w:color="auto" w:fill="D0CECE" w:themeFill="background2" w:themeFillShade="E6"/>
          </w:tcPr>
          <w:p w14:paraId="7EAD7B5B"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A propos de la violation/incident</w:t>
            </w:r>
          </w:p>
        </w:tc>
      </w:tr>
      <w:tr w:rsidR="0011573E" w:rsidRPr="0093762A" w14:paraId="1B3188D9" w14:textId="77777777" w:rsidTr="00407034">
        <w:tc>
          <w:tcPr>
            <w:tcW w:w="2689" w:type="dxa"/>
            <w:shd w:val="clear" w:color="auto" w:fill="D9E2F3" w:themeFill="accent1" w:themeFillTint="33"/>
          </w:tcPr>
          <w:p w14:paraId="37877FAD"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Toute information sur le statut de l’incident : terminé, en cours, analyse en cours, etc.</w:t>
            </w:r>
          </w:p>
        </w:tc>
        <w:tc>
          <w:tcPr>
            <w:tcW w:w="6371" w:type="dxa"/>
          </w:tcPr>
          <w:p w14:paraId="6439DF1F" w14:textId="77777777" w:rsidR="0011573E" w:rsidRPr="00407034" w:rsidRDefault="0011573E" w:rsidP="00407034">
            <w:pPr>
              <w:rPr>
                <w:rFonts w:asciiTheme="minorHAnsi" w:hAnsiTheme="minorHAnsi" w:cstheme="minorHAnsi"/>
              </w:rPr>
            </w:pPr>
          </w:p>
        </w:tc>
      </w:tr>
      <w:tr w:rsidR="0011573E" w:rsidRPr="0093762A" w14:paraId="280B485C" w14:textId="77777777" w:rsidTr="00407034">
        <w:tc>
          <w:tcPr>
            <w:tcW w:w="2689" w:type="dxa"/>
            <w:shd w:val="clear" w:color="auto" w:fill="D9E2F3" w:themeFill="accent1" w:themeFillTint="33"/>
          </w:tcPr>
          <w:p w14:paraId="565BA57A"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Circonstances </w:t>
            </w:r>
            <w:r w:rsidRPr="00407034">
              <w:rPr>
                <w:rFonts w:asciiTheme="minorHAnsi" w:hAnsiTheme="minorHAnsi" w:cstheme="minorHAnsi"/>
                <w:u w:val="single"/>
              </w:rPr>
              <w:t>détaillez</w:t>
            </w:r>
            <w:r w:rsidRPr="00407034">
              <w:rPr>
                <w:rFonts w:asciiTheme="minorHAnsi" w:hAnsiTheme="minorHAnsi" w:cstheme="minorHAnsi"/>
              </w:rPr>
              <w:t xml:space="preserve"> de la découverte de la violation</w:t>
            </w:r>
          </w:p>
        </w:tc>
        <w:tc>
          <w:tcPr>
            <w:tcW w:w="6371" w:type="dxa"/>
          </w:tcPr>
          <w:p w14:paraId="14E81F73" w14:textId="77777777" w:rsidR="0011573E" w:rsidRPr="00407034" w:rsidRDefault="0011573E" w:rsidP="00407034">
            <w:pPr>
              <w:rPr>
                <w:rFonts w:asciiTheme="minorHAnsi" w:hAnsiTheme="minorHAnsi" w:cstheme="minorHAnsi"/>
                <w:i/>
                <w:iCs/>
              </w:rPr>
            </w:pPr>
          </w:p>
        </w:tc>
      </w:tr>
      <w:tr w:rsidR="0011573E" w:rsidRPr="0093762A" w14:paraId="222B6AB0" w14:textId="77777777" w:rsidTr="00407034">
        <w:tc>
          <w:tcPr>
            <w:tcW w:w="2689" w:type="dxa"/>
            <w:shd w:val="clear" w:color="auto" w:fill="D9E2F3" w:themeFill="accent1" w:themeFillTint="33"/>
          </w:tcPr>
          <w:p w14:paraId="53E3B322"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La nature de l’incident (exemple : divulgation non autorisée de données, indisponibilité non intentionnelle du SI, extraction de données non autorisés, etc.)</w:t>
            </w:r>
          </w:p>
        </w:tc>
        <w:tc>
          <w:tcPr>
            <w:tcW w:w="6371" w:type="dxa"/>
          </w:tcPr>
          <w:p w14:paraId="615C04A7" w14:textId="77777777" w:rsidR="0011573E" w:rsidRPr="00407034" w:rsidRDefault="0011573E" w:rsidP="00407034">
            <w:pPr>
              <w:rPr>
                <w:rFonts w:asciiTheme="minorHAnsi" w:hAnsiTheme="minorHAnsi" w:cstheme="minorHAnsi"/>
                <w:i/>
                <w:iCs/>
              </w:rPr>
            </w:pPr>
          </w:p>
        </w:tc>
      </w:tr>
      <w:tr w:rsidR="0011573E" w:rsidRPr="0093762A" w14:paraId="1FF07FED" w14:textId="77777777" w:rsidTr="00407034">
        <w:tc>
          <w:tcPr>
            <w:tcW w:w="2689" w:type="dxa"/>
            <w:shd w:val="clear" w:color="auto" w:fill="D9E2F3" w:themeFill="accent1" w:themeFillTint="33"/>
          </w:tcPr>
          <w:p w14:paraId="76A8AA9D"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Origine(s) de l'incident</w:t>
            </w:r>
          </w:p>
          <w:p w14:paraId="3FA65095" w14:textId="77777777" w:rsidR="0011573E" w:rsidRPr="00407034" w:rsidRDefault="0011573E" w:rsidP="00407034">
            <w:pPr>
              <w:rPr>
                <w:rFonts w:asciiTheme="minorHAnsi" w:hAnsiTheme="minorHAnsi" w:cstheme="minorHAnsi"/>
              </w:rPr>
            </w:pPr>
          </w:p>
        </w:tc>
        <w:tc>
          <w:tcPr>
            <w:tcW w:w="6371" w:type="dxa"/>
          </w:tcPr>
          <w:p w14:paraId="6A6E2E3B" w14:textId="77777777" w:rsidR="0011573E" w:rsidRPr="00407034" w:rsidRDefault="0011573E" w:rsidP="00407034">
            <w:pPr>
              <w:rPr>
                <w:rFonts w:asciiTheme="minorHAnsi" w:hAnsiTheme="minorHAnsi" w:cstheme="minorHAnsi"/>
                <w:i/>
                <w:iCs/>
              </w:rPr>
            </w:pPr>
          </w:p>
        </w:tc>
      </w:tr>
      <w:tr w:rsidR="0011573E" w:rsidRPr="0093762A" w14:paraId="6A5302AD" w14:textId="77777777" w:rsidTr="00407034">
        <w:tc>
          <w:tcPr>
            <w:tcW w:w="2689" w:type="dxa"/>
            <w:shd w:val="clear" w:color="auto" w:fill="D9E2F3" w:themeFill="accent1" w:themeFillTint="33"/>
          </w:tcPr>
          <w:p w14:paraId="68686F8D"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Liste des données à caractère personnel concernées et/ou traitées dans l’application ou le SI</w:t>
            </w:r>
          </w:p>
        </w:tc>
        <w:tc>
          <w:tcPr>
            <w:tcW w:w="6371" w:type="dxa"/>
          </w:tcPr>
          <w:p w14:paraId="098C66DE" w14:textId="77777777" w:rsidR="0011573E" w:rsidRPr="00407034" w:rsidRDefault="0011573E" w:rsidP="00407034">
            <w:pPr>
              <w:rPr>
                <w:rFonts w:asciiTheme="minorHAnsi" w:hAnsiTheme="minorHAnsi" w:cstheme="minorHAnsi"/>
              </w:rPr>
            </w:pPr>
          </w:p>
        </w:tc>
      </w:tr>
      <w:tr w:rsidR="0011573E" w:rsidRPr="0093762A" w14:paraId="3B3EF0E6" w14:textId="77777777" w:rsidTr="00407034">
        <w:tc>
          <w:tcPr>
            <w:tcW w:w="2689" w:type="dxa"/>
            <w:shd w:val="clear" w:color="auto" w:fill="D9E2F3" w:themeFill="accent1" w:themeFillTint="33"/>
          </w:tcPr>
          <w:p w14:paraId="0D9A9140"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Données sensibles concernées</w:t>
            </w:r>
          </w:p>
        </w:tc>
        <w:tc>
          <w:tcPr>
            <w:tcW w:w="6371" w:type="dxa"/>
          </w:tcPr>
          <w:p w14:paraId="7DC2F506" w14:textId="77777777" w:rsidR="0011573E" w:rsidRPr="00407034" w:rsidRDefault="0011573E" w:rsidP="00407034">
            <w:pPr>
              <w:rPr>
                <w:rFonts w:asciiTheme="minorHAnsi" w:hAnsiTheme="minorHAnsi" w:cstheme="minorHAnsi"/>
              </w:rPr>
            </w:pPr>
          </w:p>
        </w:tc>
      </w:tr>
      <w:tr w:rsidR="0011573E" w:rsidRPr="0093762A" w14:paraId="705AEE32" w14:textId="77777777" w:rsidTr="00407034">
        <w:tc>
          <w:tcPr>
            <w:tcW w:w="2689" w:type="dxa"/>
            <w:shd w:val="clear" w:color="auto" w:fill="D9E2F3" w:themeFill="accent1" w:themeFillTint="33"/>
          </w:tcPr>
          <w:p w14:paraId="78AC7BFF"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Nombre approximatif d'enregistrements concernés par la violation</w:t>
            </w:r>
          </w:p>
        </w:tc>
        <w:tc>
          <w:tcPr>
            <w:tcW w:w="6371" w:type="dxa"/>
          </w:tcPr>
          <w:p w14:paraId="0C1DDAAE" w14:textId="77777777" w:rsidR="0011573E" w:rsidRPr="00407034" w:rsidRDefault="0011573E" w:rsidP="00407034">
            <w:pPr>
              <w:rPr>
                <w:rFonts w:asciiTheme="minorHAnsi" w:hAnsiTheme="minorHAnsi" w:cstheme="minorHAnsi"/>
              </w:rPr>
            </w:pPr>
          </w:p>
        </w:tc>
      </w:tr>
      <w:tr w:rsidR="0011573E" w:rsidRPr="0093762A" w14:paraId="05977A78" w14:textId="77777777" w:rsidTr="00407034">
        <w:tc>
          <w:tcPr>
            <w:tcW w:w="2689" w:type="dxa"/>
            <w:shd w:val="clear" w:color="auto" w:fill="D9E2F3" w:themeFill="accent1" w:themeFillTint="33"/>
          </w:tcPr>
          <w:p w14:paraId="6B70DBB6"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Personnes ou catégories de personnes concernées (à qui appartiennent les données, exemple : salariés des entreprises)</w:t>
            </w:r>
          </w:p>
        </w:tc>
        <w:tc>
          <w:tcPr>
            <w:tcW w:w="6371" w:type="dxa"/>
          </w:tcPr>
          <w:p w14:paraId="63A9D684" w14:textId="77777777" w:rsidR="0011573E" w:rsidRPr="00407034" w:rsidRDefault="0011573E" w:rsidP="00407034">
            <w:pPr>
              <w:rPr>
                <w:rFonts w:asciiTheme="minorHAnsi" w:hAnsiTheme="minorHAnsi" w:cstheme="minorHAnsi"/>
              </w:rPr>
            </w:pPr>
          </w:p>
        </w:tc>
      </w:tr>
      <w:tr w:rsidR="0011573E" w:rsidRPr="0093762A" w14:paraId="43693AC0" w14:textId="77777777" w:rsidTr="00407034">
        <w:tc>
          <w:tcPr>
            <w:tcW w:w="2689" w:type="dxa"/>
            <w:shd w:val="clear" w:color="auto" w:fill="D9E2F3" w:themeFill="accent1" w:themeFillTint="33"/>
          </w:tcPr>
          <w:p w14:paraId="1F421261"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Nombre approximatif de personnes concernées par la violation</w:t>
            </w:r>
          </w:p>
        </w:tc>
        <w:tc>
          <w:tcPr>
            <w:tcW w:w="6371" w:type="dxa"/>
          </w:tcPr>
          <w:p w14:paraId="44C7E356" w14:textId="77777777" w:rsidR="0011573E" w:rsidRPr="00407034" w:rsidRDefault="0011573E" w:rsidP="00407034">
            <w:pPr>
              <w:rPr>
                <w:rFonts w:asciiTheme="minorHAnsi" w:hAnsiTheme="minorHAnsi" w:cstheme="minorHAnsi"/>
              </w:rPr>
            </w:pPr>
          </w:p>
        </w:tc>
      </w:tr>
      <w:tr w:rsidR="0011573E" w:rsidRPr="0093762A" w14:paraId="66C28A0E" w14:textId="77777777" w:rsidTr="00407034">
        <w:tc>
          <w:tcPr>
            <w:tcW w:w="2689" w:type="dxa"/>
            <w:shd w:val="clear" w:color="auto" w:fill="D9E2F3" w:themeFill="accent1" w:themeFillTint="33"/>
          </w:tcPr>
          <w:p w14:paraId="36FFAFCB"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La volumétrie des données impactées ou susceptibles d’être impactées par l’incident</w:t>
            </w:r>
          </w:p>
        </w:tc>
        <w:tc>
          <w:tcPr>
            <w:tcW w:w="6371" w:type="dxa"/>
          </w:tcPr>
          <w:p w14:paraId="0A07C2A2" w14:textId="77777777" w:rsidR="0011573E" w:rsidRPr="00407034" w:rsidRDefault="0011573E" w:rsidP="00407034">
            <w:pPr>
              <w:rPr>
                <w:rFonts w:asciiTheme="minorHAnsi" w:hAnsiTheme="minorHAnsi" w:cstheme="minorHAnsi"/>
              </w:rPr>
            </w:pPr>
          </w:p>
        </w:tc>
      </w:tr>
      <w:tr w:rsidR="0011573E" w:rsidRPr="0093762A" w14:paraId="5089FC0B" w14:textId="77777777" w:rsidTr="00407034">
        <w:tc>
          <w:tcPr>
            <w:tcW w:w="2689" w:type="dxa"/>
            <w:tcBorders>
              <w:bottom w:val="single" w:sz="4" w:space="0" w:color="auto"/>
            </w:tcBorders>
            <w:shd w:val="clear" w:color="auto" w:fill="D9E2F3" w:themeFill="accent1" w:themeFillTint="33"/>
          </w:tcPr>
          <w:p w14:paraId="503726AF"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Descriptif </w:t>
            </w:r>
            <w:r w:rsidRPr="00407034">
              <w:rPr>
                <w:rFonts w:asciiTheme="minorHAnsi" w:hAnsiTheme="minorHAnsi" w:cstheme="minorHAnsi"/>
                <w:u w:val="single"/>
              </w:rPr>
              <w:t xml:space="preserve">détaillé </w:t>
            </w:r>
            <w:r w:rsidRPr="00407034">
              <w:rPr>
                <w:rFonts w:asciiTheme="minorHAnsi" w:hAnsiTheme="minorHAnsi" w:cstheme="minorHAnsi"/>
              </w:rPr>
              <w:t>de la violation de données/incident</w:t>
            </w:r>
          </w:p>
        </w:tc>
        <w:tc>
          <w:tcPr>
            <w:tcW w:w="6371" w:type="dxa"/>
            <w:tcBorders>
              <w:bottom w:val="single" w:sz="4" w:space="0" w:color="auto"/>
            </w:tcBorders>
          </w:tcPr>
          <w:p w14:paraId="6ED3DB1E" w14:textId="77777777" w:rsidR="0011573E" w:rsidRPr="00407034" w:rsidRDefault="0011573E" w:rsidP="00407034">
            <w:pPr>
              <w:rPr>
                <w:rFonts w:asciiTheme="minorHAnsi" w:hAnsiTheme="minorHAnsi" w:cstheme="minorHAnsi"/>
              </w:rPr>
            </w:pPr>
          </w:p>
        </w:tc>
      </w:tr>
      <w:tr w:rsidR="0011573E" w:rsidRPr="0093762A" w14:paraId="35C4E161" w14:textId="77777777" w:rsidTr="00407034">
        <w:tc>
          <w:tcPr>
            <w:tcW w:w="9060" w:type="dxa"/>
            <w:gridSpan w:val="2"/>
            <w:tcBorders>
              <w:left w:val="nil"/>
              <w:right w:val="nil"/>
            </w:tcBorders>
            <w:shd w:val="clear" w:color="auto" w:fill="auto"/>
          </w:tcPr>
          <w:p w14:paraId="58970C6F" w14:textId="77777777" w:rsidR="0011573E" w:rsidRPr="00407034" w:rsidRDefault="0011573E" w:rsidP="00407034">
            <w:pPr>
              <w:rPr>
                <w:rFonts w:asciiTheme="minorHAnsi" w:hAnsiTheme="minorHAnsi" w:cstheme="minorHAnsi"/>
              </w:rPr>
            </w:pPr>
          </w:p>
        </w:tc>
      </w:tr>
      <w:tr w:rsidR="0011573E" w:rsidRPr="0093762A" w14:paraId="76242866" w14:textId="77777777" w:rsidTr="00407034">
        <w:tc>
          <w:tcPr>
            <w:tcW w:w="9060" w:type="dxa"/>
            <w:gridSpan w:val="2"/>
            <w:shd w:val="clear" w:color="auto" w:fill="D0CECE" w:themeFill="background2" w:themeFillShade="E6"/>
          </w:tcPr>
          <w:p w14:paraId="5D072505"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Information sur les mesures de sécurité</w:t>
            </w:r>
          </w:p>
        </w:tc>
      </w:tr>
      <w:tr w:rsidR="0011573E" w:rsidRPr="0093762A" w14:paraId="1307F141" w14:textId="77777777" w:rsidTr="00407034">
        <w:tc>
          <w:tcPr>
            <w:tcW w:w="2689" w:type="dxa"/>
            <w:shd w:val="clear" w:color="auto" w:fill="D9E2F3" w:themeFill="accent1" w:themeFillTint="33"/>
          </w:tcPr>
          <w:p w14:paraId="642ECD5C"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Mesures techniques et organisationnelles mises en </w:t>
            </w:r>
            <w:r w:rsidRPr="00407034">
              <w:rPr>
                <w:rFonts w:asciiTheme="minorHAnsi" w:hAnsiTheme="minorHAnsi" w:cstheme="minorHAnsi"/>
              </w:rPr>
              <w:lastRenderedPageBreak/>
              <w:t xml:space="preserve">œuvre préalablement à la détection de l’incident </w:t>
            </w:r>
          </w:p>
        </w:tc>
        <w:tc>
          <w:tcPr>
            <w:tcW w:w="6371" w:type="dxa"/>
          </w:tcPr>
          <w:p w14:paraId="72892972" w14:textId="77777777" w:rsidR="0011573E" w:rsidRPr="00407034" w:rsidRDefault="0011573E" w:rsidP="00407034">
            <w:pPr>
              <w:rPr>
                <w:rFonts w:asciiTheme="minorHAnsi" w:hAnsiTheme="minorHAnsi" w:cstheme="minorHAnsi"/>
                <w:i/>
                <w:iCs/>
              </w:rPr>
            </w:pPr>
            <w:r w:rsidRPr="00407034">
              <w:rPr>
                <w:rFonts w:asciiTheme="minorHAnsi" w:hAnsiTheme="minorHAnsi" w:cstheme="minorHAnsi"/>
                <w:i/>
                <w:iCs/>
              </w:rPr>
              <w:lastRenderedPageBreak/>
              <w:t>(Possibilité de joindre un document listant de manière détaillez les mesures techniques et organisationnelles de sécurité)</w:t>
            </w:r>
          </w:p>
        </w:tc>
      </w:tr>
      <w:tr w:rsidR="0011573E" w:rsidRPr="0093762A" w14:paraId="29A43B20" w14:textId="77777777" w:rsidTr="00407034">
        <w:tc>
          <w:tcPr>
            <w:tcW w:w="2689" w:type="dxa"/>
            <w:shd w:val="clear" w:color="auto" w:fill="D9E2F3" w:themeFill="accent1" w:themeFillTint="33"/>
          </w:tcPr>
          <w:p w14:paraId="32BF016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Mesures techniques et organisationnelles mises en œuvre à compter de la détection de l’incident et celles en cours d’implémentation  </w:t>
            </w:r>
          </w:p>
        </w:tc>
        <w:tc>
          <w:tcPr>
            <w:tcW w:w="6371" w:type="dxa"/>
          </w:tcPr>
          <w:p w14:paraId="64A50456" w14:textId="77777777" w:rsidR="0011573E" w:rsidRPr="00407034" w:rsidRDefault="0011573E" w:rsidP="00407034">
            <w:pPr>
              <w:rPr>
                <w:rFonts w:asciiTheme="minorHAnsi" w:hAnsiTheme="minorHAnsi" w:cstheme="minorHAnsi"/>
              </w:rPr>
            </w:pPr>
          </w:p>
        </w:tc>
      </w:tr>
      <w:tr w:rsidR="0011573E" w:rsidRPr="0093762A" w14:paraId="16FB942F" w14:textId="77777777" w:rsidTr="00407034">
        <w:tc>
          <w:tcPr>
            <w:tcW w:w="2689" w:type="dxa"/>
            <w:shd w:val="clear" w:color="auto" w:fill="D9E2F3" w:themeFill="accent1" w:themeFillTint="33"/>
          </w:tcPr>
          <w:p w14:paraId="1C7CF2F9"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L’existence d’une sauvegarde, et le cas échéant si elle est aussi impactée par l’incident</w:t>
            </w:r>
          </w:p>
        </w:tc>
        <w:tc>
          <w:tcPr>
            <w:tcW w:w="6371" w:type="dxa"/>
          </w:tcPr>
          <w:p w14:paraId="008204B7" w14:textId="77777777" w:rsidR="0011573E" w:rsidRPr="00407034" w:rsidRDefault="0011573E" w:rsidP="00407034">
            <w:pPr>
              <w:rPr>
                <w:rFonts w:asciiTheme="minorHAnsi" w:hAnsiTheme="minorHAnsi" w:cstheme="minorHAnsi"/>
              </w:rPr>
            </w:pPr>
          </w:p>
        </w:tc>
      </w:tr>
      <w:tr w:rsidR="0011573E" w:rsidRPr="0093762A" w14:paraId="4F3BB41B" w14:textId="77777777" w:rsidTr="00407034">
        <w:tc>
          <w:tcPr>
            <w:tcW w:w="2689" w:type="dxa"/>
            <w:shd w:val="clear" w:color="auto" w:fill="D9E2F3" w:themeFill="accent1" w:themeFillTint="33"/>
          </w:tcPr>
          <w:p w14:paraId="4C708F4A"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L’existence d’un Plan de Reprise d’Activité (PRA) et/ou un Plan de Continuité d’Activité (PCA)</w:t>
            </w:r>
          </w:p>
        </w:tc>
        <w:tc>
          <w:tcPr>
            <w:tcW w:w="6371" w:type="dxa"/>
          </w:tcPr>
          <w:p w14:paraId="1535E26A" w14:textId="77777777" w:rsidR="0011573E" w:rsidRPr="00407034" w:rsidRDefault="0011573E" w:rsidP="00407034">
            <w:pPr>
              <w:rPr>
                <w:rFonts w:asciiTheme="minorHAnsi" w:hAnsiTheme="minorHAnsi" w:cstheme="minorHAnsi"/>
              </w:rPr>
            </w:pPr>
          </w:p>
        </w:tc>
      </w:tr>
      <w:tr w:rsidR="0011573E" w:rsidRPr="0093762A" w14:paraId="1705405A" w14:textId="77777777" w:rsidTr="00407034">
        <w:tc>
          <w:tcPr>
            <w:tcW w:w="2689" w:type="dxa"/>
            <w:shd w:val="clear" w:color="auto" w:fill="D9E2F3" w:themeFill="accent1" w:themeFillTint="33"/>
          </w:tcPr>
          <w:p w14:paraId="4079411B"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Description de l’incident : </w:t>
            </w:r>
          </w:p>
          <w:p w14:paraId="06C385B9" w14:textId="77777777" w:rsidR="0011573E" w:rsidRPr="00407034" w:rsidRDefault="0011573E" w:rsidP="0011573E">
            <w:pPr>
              <w:pStyle w:val="Paragraphedeliste"/>
              <w:numPr>
                <w:ilvl w:val="0"/>
                <w:numId w:val="47"/>
              </w:numPr>
              <w:spacing w:line="256" w:lineRule="auto"/>
              <w:ind w:left="454"/>
              <w:jc w:val="left"/>
              <w:rPr>
                <w:rFonts w:asciiTheme="minorHAnsi" w:hAnsiTheme="minorHAnsi" w:cstheme="minorHAnsi"/>
              </w:rPr>
            </w:pPr>
            <w:r w:rsidRPr="00407034">
              <w:rPr>
                <w:rFonts w:asciiTheme="minorHAnsi" w:hAnsiTheme="minorHAnsi" w:cstheme="minorHAnsi"/>
              </w:rPr>
              <w:t>Détection (qui, quand, comment)</w:t>
            </w:r>
          </w:p>
          <w:p w14:paraId="15EDC6AD" w14:textId="77777777" w:rsidR="0011573E" w:rsidRPr="00407034" w:rsidRDefault="0011573E" w:rsidP="0011573E">
            <w:pPr>
              <w:pStyle w:val="Paragraphedeliste"/>
              <w:numPr>
                <w:ilvl w:val="0"/>
                <w:numId w:val="47"/>
              </w:numPr>
              <w:spacing w:line="256" w:lineRule="auto"/>
              <w:ind w:left="454"/>
              <w:jc w:val="left"/>
              <w:rPr>
                <w:rFonts w:asciiTheme="minorHAnsi" w:hAnsiTheme="minorHAnsi" w:cstheme="minorHAnsi"/>
              </w:rPr>
            </w:pPr>
            <w:r w:rsidRPr="00407034">
              <w:rPr>
                <w:rFonts w:asciiTheme="minorHAnsi" w:hAnsiTheme="minorHAnsi" w:cstheme="minorHAnsi"/>
              </w:rPr>
              <w:t>Actions réalisées</w:t>
            </w:r>
          </w:p>
          <w:p w14:paraId="5DEBA4BA" w14:textId="77777777" w:rsidR="0011573E" w:rsidRPr="00407034" w:rsidRDefault="0011573E" w:rsidP="0011573E">
            <w:pPr>
              <w:pStyle w:val="Paragraphedeliste"/>
              <w:numPr>
                <w:ilvl w:val="0"/>
                <w:numId w:val="47"/>
              </w:numPr>
              <w:spacing w:line="256" w:lineRule="auto"/>
              <w:ind w:left="454"/>
              <w:jc w:val="left"/>
              <w:rPr>
                <w:rFonts w:asciiTheme="minorHAnsi" w:hAnsiTheme="minorHAnsi" w:cstheme="minorHAnsi"/>
              </w:rPr>
            </w:pPr>
            <w:r w:rsidRPr="00407034">
              <w:rPr>
                <w:rFonts w:asciiTheme="minorHAnsi" w:hAnsiTheme="minorHAnsi" w:cstheme="minorHAnsi"/>
              </w:rPr>
              <w:t>Les analyses en cours et celles réalisées</w:t>
            </w:r>
          </w:p>
        </w:tc>
        <w:tc>
          <w:tcPr>
            <w:tcW w:w="6371" w:type="dxa"/>
          </w:tcPr>
          <w:p w14:paraId="341B5128" w14:textId="77777777" w:rsidR="0011573E" w:rsidRPr="00407034" w:rsidRDefault="0011573E" w:rsidP="00407034">
            <w:pPr>
              <w:rPr>
                <w:rFonts w:asciiTheme="minorHAnsi" w:hAnsiTheme="minorHAnsi" w:cstheme="minorHAnsi"/>
              </w:rPr>
            </w:pPr>
          </w:p>
        </w:tc>
      </w:tr>
      <w:tr w:rsidR="0011573E" w:rsidRPr="0093762A" w14:paraId="2BCDD0DF" w14:textId="77777777" w:rsidTr="00407034">
        <w:tc>
          <w:tcPr>
            <w:tcW w:w="2689" w:type="dxa"/>
            <w:tcBorders>
              <w:bottom w:val="single" w:sz="4" w:space="0" w:color="auto"/>
            </w:tcBorders>
            <w:shd w:val="clear" w:color="auto" w:fill="D9E2F3" w:themeFill="accent1" w:themeFillTint="33"/>
          </w:tcPr>
          <w:p w14:paraId="3F8287D9"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Mesures techniques et organisationnelles de sécurité mise en place (au moment de la survenance de l’incident) susceptibles de réduire le risque pour les personnes en cas de violation de données</w:t>
            </w:r>
          </w:p>
        </w:tc>
        <w:tc>
          <w:tcPr>
            <w:tcW w:w="6371" w:type="dxa"/>
            <w:tcBorders>
              <w:bottom w:val="single" w:sz="4" w:space="0" w:color="auto"/>
            </w:tcBorders>
          </w:tcPr>
          <w:p w14:paraId="0DA270CB" w14:textId="77777777" w:rsidR="0011573E" w:rsidRPr="00407034" w:rsidRDefault="0011573E" w:rsidP="00407034">
            <w:pPr>
              <w:rPr>
                <w:rFonts w:asciiTheme="minorHAnsi" w:hAnsiTheme="minorHAnsi" w:cstheme="minorHAnsi"/>
              </w:rPr>
            </w:pPr>
          </w:p>
        </w:tc>
      </w:tr>
      <w:tr w:rsidR="0011573E" w:rsidRPr="0093762A" w14:paraId="5EFD6F39" w14:textId="77777777" w:rsidTr="00407034">
        <w:tc>
          <w:tcPr>
            <w:tcW w:w="9060" w:type="dxa"/>
            <w:gridSpan w:val="2"/>
            <w:tcBorders>
              <w:left w:val="nil"/>
            </w:tcBorders>
            <w:shd w:val="clear" w:color="auto" w:fill="auto"/>
          </w:tcPr>
          <w:p w14:paraId="11D2CC89" w14:textId="77777777" w:rsidR="0011573E" w:rsidRPr="00407034" w:rsidRDefault="0011573E" w:rsidP="00407034">
            <w:pPr>
              <w:rPr>
                <w:rFonts w:asciiTheme="minorHAnsi" w:hAnsiTheme="minorHAnsi" w:cstheme="minorHAnsi"/>
              </w:rPr>
            </w:pPr>
          </w:p>
        </w:tc>
      </w:tr>
      <w:tr w:rsidR="0011573E" w:rsidRPr="0093762A" w14:paraId="1F2CED5A" w14:textId="77777777" w:rsidTr="00407034">
        <w:trPr>
          <w:trHeight w:val="77"/>
        </w:trPr>
        <w:tc>
          <w:tcPr>
            <w:tcW w:w="9060" w:type="dxa"/>
            <w:gridSpan w:val="2"/>
            <w:shd w:val="clear" w:color="auto" w:fill="AEAAAA" w:themeFill="background2" w:themeFillShade="BF"/>
          </w:tcPr>
          <w:p w14:paraId="3BA0B42D"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Autre</w:t>
            </w:r>
          </w:p>
        </w:tc>
      </w:tr>
      <w:tr w:rsidR="0011573E" w:rsidRPr="0093762A" w14:paraId="259DA064" w14:textId="77777777" w:rsidTr="00407034">
        <w:trPr>
          <w:trHeight w:val="77"/>
        </w:trPr>
        <w:tc>
          <w:tcPr>
            <w:tcW w:w="2689" w:type="dxa"/>
            <w:shd w:val="clear" w:color="auto" w:fill="D9E2F3" w:themeFill="accent1" w:themeFillTint="33"/>
          </w:tcPr>
          <w:p w14:paraId="199A68B8"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Autres informations jugées pertinentes </w:t>
            </w:r>
          </w:p>
        </w:tc>
        <w:tc>
          <w:tcPr>
            <w:tcW w:w="6371" w:type="dxa"/>
          </w:tcPr>
          <w:p w14:paraId="53B01836" w14:textId="77777777" w:rsidR="0011573E" w:rsidRPr="00407034" w:rsidRDefault="0011573E" w:rsidP="00407034">
            <w:pPr>
              <w:rPr>
                <w:rFonts w:asciiTheme="minorHAnsi" w:hAnsiTheme="minorHAnsi" w:cstheme="minorHAnsi"/>
              </w:rPr>
            </w:pPr>
          </w:p>
        </w:tc>
      </w:tr>
      <w:tr w:rsidR="0011573E" w:rsidRPr="0093762A" w14:paraId="14417350" w14:textId="77777777" w:rsidTr="00407034">
        <w:trPr>
          <w:trHeight w:val="77"/>
        </w:trPr>
        <w:tc>
          <w:tcPr>
            <w:tcW w:w="2689" w:type="dxa"/>
            <w:shd w:val="clear" w:color="auto" w:fill="D9E2F3" w:themeFill="accent1" w:themeFillTint="33"/>
          </w:tcPr>
          <w:p w14:paraId="2B1EEED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Liste des actions prises depuis la prise de connaissance de la violation/incident </w:t>
            </w:r>
          </w:p>
        </w:tc>
        <w:tc>
          <w:tcPr>
            <w:tcW w:w="6371" w:type="dxa"/>
          </w:tcPr>
          <w:p w14:paraId="5CBCEDF7"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1 – </w:t>
            </w:r>
          </w:p>
          <w:p w14:paraId="57020A59"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2 – </w:t>
            </w:r>
          </w:p>
          <w:p w14:paraId="0453EE93"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3 – </w:t>
            </w:r>
          </w:p>
          <w:p w14:paraId="22F422A5"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 </w:t>
            </w:r>
          </w:p>
          <w:p w14:paraId="0AE1D1FC" w14:textId="77777777" w:rsidR="0011573E" w:rsidRPr="00407034" w:rsidRDefault="0011573E" w:rsidP="00407034">
            <w:pPr>
              <w:rPr>
                <w:rFonts w:asciiTheme="minorHAnsi" w:hAnsiTheme="minorHAnsi" w:cstheme="minorHAnsi"/>
              </w:rPr>
            </w:pPr>
          </w:p>
        </w:tc>
      </w:tr>
      <w:tr w:rsidR="0011573E" w:rsidRPr="0093762A" w14:paraId="2B5AC915" w14:textId="77777777" w:rsidTr="00407034">
        <w:trPr>
          <w:trHeight w:val="77"/>
        </w:trPr>
        <w:tc>
          <w:tcPr>
            <w:tcW w:w="2689" w:type="dxa"/>
            <w:tcBorders>
              <w:bottom w:val="single" w:sz="4" w:space="0" w:color="auto"/>
            </w:tcBorders>
            <w:shd w:val="clear" w:color="auto" w:fill="D9E2F3" w:themeFill="accent1" w:themeFillTint="33"/>
          </w:tcPr>
          <w:p w14:paraId="2DF17178"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Document transmis à la DGEFP (date et heure)</w:t>
            </w:r>
          </w:p>
        </w:tc>
        <w:tc>
          <w:tcPr>
            <w:tcW w:w="6371" w:type="dxa"/>
            <w:tcBorders>
              <w:bottom w:val="single" w:sz="4" w:space="0" w:color="auto"/>
            </w:tcBorders>
          </w:tcPr>
          <w:p w14:paraId="229AE548" w14:textId="77777777" w:rsidR="0011573E" w:rsidRPr="00407034" w:rsidRDefault="0011573E" w:rsidP="00407034">
            <w:pPr>
              <w:rPr>
                <w:rFonts w:asciiTheme="minorHAnsi" w:hAnsiTheme="minorHAnsi" w:cstheme="minorHAnsi"/>
              </w:rPr>
            </w:pPr>
          </w:p>
        </w:tc>
      </w:tr>
      <w:tr w:rsidR="0011573E" w:rsidRPr="0093762A" w14:paraId="56EB4779" w14:textId="77777777" w:rsidTr="00407034">
        <w:trPr>
          <w:trHeight w:val="77"/>
        </w:trPr>
        <w:tc>
          <w:tcPr>
            <w:tcW w:w="9060" w:type="dxa"/>
            <w:gridSpan w:val="2"/>
            <w:tcBorders>
              <w:left w:val="nil"/>
              <w:right w:val="nil"/>
            </w:tcBorders>
            <w:shd w:val="clear" w:color="auto" w:fill="auto"/>
          </w:tcPr>
          <w:p w14:paraId="54E100DF" w14:textId="77777777" w:rsidR="0011573E" w:rsidRPr="00407034" w:rsidRDefault="0011573E" w:rsidP="00407034">
            <w:pPr>
              <w:rPr>
                <w:rFonts w:asciiTheme="minorHAnsi" w:hAnsiTheme="minorHAnsi" w:cstheme="minorHAnsi"/>
              </w:rPr>
            </w:pPr>
          </w:p>
        </w:tc>
      </w:tr>
      <w:tr w:rsidR="0011573E" w:rsidRPr="0093762A" w14:paraId="7AA90835" w14:textId="77777777" w:rsidTr="00407034">
        <w:trPr>
          <w:trHeight w:val="77"/>
        </w:trPr>
        <w:tc>
          <w:tcPr>
            <w:tcW w:w="9060" w:type="dxa"/>
            <w:gridSpan w:val="2"/>
            <w:shd w:val="clear" w:color="auto" w:fill="8496B0" w:themeFill="text2" w:themeFillTint="99"/>
          </w:tcPr>
          <w:p w14:paraId="1B21CC58" w14:textId="77777777" w:rsidR="0011573E" w:rsidRPr="00407034" w:rsidRDefault="0011573E" w:rsidP="00407034">
            <w:pPr>
              <w:rPr>
                <w:rFonts w:asciiTheme="minorHAnsi" w:hAnsiTheme="minorHAnsi" w:cstheme="minorHAnsi"/>
                <w:b/>
                <w:bCs/>
              </w:rPr>
            </w:pPr>
            <w:r w:rsidRPr="00407034">
              <w:rPr>
                <w:rFonts w:asciiTheme="minorHAnsi" w:hAnsiTheme="minorHAnsi" w:cstheme="minorHAnsi"/>
                <w:b/>
                <w:bCs/>
              </w:rPr>
              <w:t>Partie réservée à la DGEFP</w:t>
            </w:r>
          </w:p>
        </w:tc>
      </w:tr>
      <w:tr w:rsidR="0011573E" w:rsidRPr="0093762A" w14:paraId="101C90D6" w14:textId="77777777" w:rsidTr="00407034">
        <w:trPr>
          <w:trHeight w:val="77"/>
        </w:trPr>
        <w:tc>
          <w:tcPr>
            <w:tcW w:w="2689" w:type="dxa"/>
            <w:shd w:val="clear" w:color="auto" w:fill="D9E2F3" w:themeFill="accent1" w:themeFillTint="33"/>
          </w:tcPr>
          <w:p w14:paraId="41ACDAF4" w14:textId="77777777" w:rsidR="0011573E" w:rsidRPr="00407034" w:rsidRDefault="0011573E" w:rsidP="00407034">
            <w:pPr>
              <w:rPr>
                <w:rFonts w:asciiTheme="minorHAnsi" w:hAnsiTheme="minorHAnsi" w:cstheme="minorHAnsi"/>
              </w:rPr>
            </w:pPr>
            <w:r w:rsidRPr="00407034">
              <w:rPr>
                <w:rFonts w:asciiTheme="minorHAnsi" w:hAnsiTheme="minorHAnsi" w:cstheme="minorHAnsi"/>
              </w:rPr>
              <w:t xml:space="preserve">Nom du PV clôture </w:t>
            </w:r>
          </w:p>
          <w:p w14:paraId="1F58ACAB" w14:textId="77777777" w:rsidR="0011573E" w:rsidRPr="00407034" w:rsidRDefault="0011573E" w:rsidP="00407034">
            <w:pPr>
              <w:rPr>
                <w:rFonts w:asciiTheme="minorHAnsi" w:hAnsiTheme="minorHAnsi" w:cstheme="minorHAnsi"/>
                <w:color w:val="FFFFFF" w:themeColor="background1"/>
              </w:rPr>
            </w:pPr>
            <w:r w:rsidRPr="00407034">
              <w:rPr>
                <w:rFonts w:asciiTheme="minorHAnsi" w:hAnsiTheme="minorHAnsi" w:cstheme="minorHAnsi"/>
              </w:rPr>
              <w:t>(À saisir ultérieurement par la DGEFP)</w:t>
            </w:r>
          </w:p>
        </w:tc>
        <w:tc>
          <w:tcPr>
            <w:tcW w:w="6371" w:type="dxa"/>
          </w:tcPr>
          <w:p w14:paraId="27E4D06C" w14:textId="77777777" w:rsidR="0011573E" w:rsidRPr="00407034" w:rsidRDefault="0011573E" w:rsidP="00407034">
            <w:pPr>
              <w:rPr>
                <w:rFonts w:asciiTheme="minorHAnsi" w:hAnsiTheme="minorHAnsi" w:cstheme="minorHAnsi"/>
              </w:rPr>
            </w:pPr>
          </w:p>
        </w:tc>
      </w:tr>
    </w:tbl>
    <w:p w14:paraId="32ED0DCD" w14:textId="77777777" w:rsidR="0011573E" w:rsidRPr="00407034" w:rsidRDefault="0011573E" w:rsidP="0011573E">
      <w:pPr>
        <w:rPr>
          <w:rFonts w:asciiTheme="minorHAnsi" w:hAnsiTheme="minorHAnsi" w:cstheme="minorHAnsi"/>
        </w:rPr>
      </w:pPr>
    </w:p>
    <w:p w14:paraId="06E35EDA" w14:textId="77777777" w:rsidR="0011573E" w:rsidRPr="00FA4AA6" w:rsidRDefault="0011573E">
      <w:pPr>
        <w:jc w:val="left"/>
        <w:rPr>
          <w:rFonts w:ascii="Marianne" w:hAnsi="Marianne"/>
          <w:b/>
          <w:sz w:val="20"/>
          <w:szCs w:val="20"/>
        </w:rPr>
      </w:pPr>
    </w:p>
    <w:sectPr w:rsidR="0011573E" w:rsidRPr="00FA4AA6" w:rsidSect="004E3461">
      <w:headerReference w:type="default" r:id="rId22"/>
      <w:footerReference w:type="default" r:id="rId23"/>
      <w:pgSz w:w="11906" w:h="16838"/>
      <w:pgMar w:top="1417" w:right="1417" w:bottom="1417" w:left="1417" w:header="454"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0CD46" w14:textId="77777777" w:rsidR="00C7618A" w:rsidRDefault="00C7618A" w:rsidP="00E03271">
      <w:pPr>
        <w:spacing w:after="0" w:line="240" w:lineRule="auto"/>
      </w:pPr>
      <w:r>
        <w:separator/>
      </w:r>
    </w:p>
  </w:endnote>
  <w:endnote w:type="continuationSeparator" w:id="0">
    <w:p w14:paraId="527BDBCD" w14:textId="77777777" w:rsidR="00C7618A" w:rsidRDefault="00C7618A" w:rsidP="00E03271">
      <w:pPr>
        <w:spacing w:after="0" w:line="240" w:lineRule="auto"/>
      </w:pPr>
      <w:r>
        <w:continuationSeparator/>
      </w:r>
    </w:p>
  </w:endnote>
  <w:endnote w:type="continuationNotice" w:id="1">
    <w:p w14:paraId="0DD275D1" w14:textId="77777777" w:rsidR="00C7618A" w:rsidRDefault="00C761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019171"/>
      <w:docPartObj>
        <w:docPartGallery w:val="Page Numbers (Bottom of Page)"/>
        <w:docPartUnique/>
      </w:docPartObj>
    </w:sdtPr>
    <w:sdtEndPr/>
    <w:sdtContent>
      <w:p w14:paraId="4190A8D7" w14:textId="2E2FC0CE" w:rsidR="002039C2" w:rsidRDefault="002039C2">
        <w:pPr>
          <w:pStyle w:val="Pieddepage"/>
          <w:jc w:val="right"/>
        </w:pPr>
        <w:r>
          <w:fldChar w:fldCharType="begin"/>
        </w:r>
        <w:r>
          <w:instrText>PAGE   \* MERGEFORMAT</w:instrText>
        </w:r>
        <w:r>
          <w:fldChar w:fldCharType="separate"/>
        </w:r>
        <w:r w:rsidR="00EF0519">
          <w:rPr>
            <w:noProof/>
          </w:rPr>
          <w:t>3</w:t>
        </w:r>
        <w:r>
          <w:fldChar w:fldCharType="end"/>
        </w:r>
      </w:p>
    </w:sdtContent>
  </w:sdt>
  <w:sdt>
    <w:sdtPr>
      <w:rPr>
        <w:rFonts w:ascii="Times New Roman" w:hAnsi="Times New Roman" w:cs="Times New Roman"/>
      </w:rPr>
      <w:id w:val="-415177096"/>
      <w:docPartObj>
        <w:docPartGallery w:val="Page Numbers (Bottom of Page)"/>
        <w:docPartUnique/>
      </w:docPartObj>
    </w:sdtPr>
    <w:sdtEndPr/>
    <w:sdtContent>
      <w:p w14:paraId="22F69D30" w14:textId="77777777" w:rsidR="002039C2" w:rsidRPr="00E03271" w:rsidRDefault="002039C2" w:rsidP="00E03271">
        <w:pPr>
          <w:pStyle w:val="Pieddepage"/>
          <w:pBdr>
            <w:top w:val="single" w:sz="4" w:space="1" w:color="auto"/>
          </w:pBdr>
          <w:ind w:left="-709"/>
          <w:rPr>
            <w:rFonts w:ascii="Times New Roman" w:hAnsi="Times New Roman" w:cs="Times New Roman"/>
          </w:rPr>
        </w:pPr>
        <w:r w:rsidRPr="00E03271">
          <w:rPr>
            <w:rFonts w:ascii="Times New Roman" w:hAnsi="Times New Roman" w:cs="Times New Roman"/>
          </w:rPr>
          <w:t>Délégation générale à l’emploi et à la formation professionnelle</w:t>
        </w:r>
      </w:p>
    </w:sdtContent>
  </w:sdt>
  <w:p w14:paraId="6E657F83" w14:textId="7A44EEF8" w:rsidR="002039C2" w:rsidRPr="00E03271" w:rsidRDefault="002039C2" w:rsidP="00E03271">
    <w:pPr>
      <w:pStyle w:val="Pieddepage"/>
      <w:pBdr>
        <w:top w:val="single" w:sz="4" w:space="1" w:color="auto"/>
      </w:pBdr>
      <w:ind w:left="-709"/>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365DE" w14:textId="77777777" w:rsidR="00C7618A" w:rsidRDefault="00C7618A" w:rsidP="00E03271">
      <w:pPr>
        <w:spacing w:after="0" w:line="240" w:lineRule="auto"/>
      </w:pPr>
      <w:r>
        <w:separator/>
      </w:r>
    </w:p>
  </w:footnote>
  <w:footnote w:type="continuationSeparator" w:id="0">
    <w:p w14:paraId="22C37981" w14:textId="77777777" w:rsidR="00C7618A" w:rsidRDefault="00C7618A" w:rsidP="00E03271">
      <w:pPr>
        <w:spacing w:after="0" w:line="240" w:lineRule="auto"/>
      </w:pPr>
      <w:r>
        <w:continuationSeparator/>
      </w:r>
    </w:p>
  </w:footnote>
  <w:footnote w:type="continuationNotice" w:id="1">
    <w:p w14:paraId="1DA9D704" w14:textId="77777777" w:rsidR="00C7618A" w:rsidRDefault="00C7618A">
      <w:pPr>
        <w:spacing w:after="0" w:line="240" w:lineRule="auto"/>
      </w:pPr>
    </w:p>
  </w:footnote>
  <w:footnote w:id="2">
    <w:p w14:paraId="4B3743D2" w14:textId="77777777" w:rsidR="0011573E" w:rsidRDefault="0011573E" w:rsidP="0011573E">
      <w:pPr>
        <w:pStyle w:val="Notedebasdepage"/>
      </w:pPr>
      <w:r>
        <w:rPr>
          <w:rStyle w:val="Appelnotedebasdep"/>
        </w:rPr>
        <w:footnoteRef/>
      </w:r>
      <w:r>
        <w:t xml:space="preserve"> D</w:t>
      </w:r>
      <w:r w:rsidRPr="00BD5337">
        <w:t>ans la mesure du possible et en fonction de la gravité de la violation, toute information sur leurs contraintes personnelles, exemple : M. X doit impérativement aller chercher son enfant à l’école à 17h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0401B" w14:textId="24013022" w:rsidR="002039C2" w:rsidRDefault="00FA4AA6">
    <w:pPr>
      <w:pStyle w:val="En-tte"/>
    </w:pPr>
    <w:r>
      <w:rPr>
        <w:noProof/>
      </w:rPr>
      <w:drawing>
        <wp:anchor distT="0" distB="0" distL="114300" distR="114300" simplePos="0" relativeHeight="251658240" behindDoc="0" locked="0" layoutInCell="1" allowOverlap="1" wp14:anchorId="38340E29" wp14:editId="1AB437A4">
          <wp:simplePos x="0" y="0"/>
          <wp:positionH relativeFrom="margin">
            <wp:posOffset>-534035</wp:posOffset>
          </wp:positionH>
          <wp:positionV relativeFrom="margin">
            <wp:posOffset>-682625</wp:posOffset>
          </wp:positionV>
          <wp:extent cx="840105" cy="511175"/>
          <wp:effectExtent l="0" t="0" r="0" b="317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40105" cy="5111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02D91"/>
    <w:multiLevelType w:val="multilevel"/>
    <w:tmpl w:val="9242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DF604F"/>
    <w:multiLevelType w:val="multilevel"/>
    <w:tmpl w:val="241E18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66F7F44"/>
    <w:multiLevelType w:val="multilevel"/>
    <w:tmpl w:val="5558A8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450E6C"/>
    <w:multiLevelType w:val="hybridMultilevel"/>
    <w:tmpl w:val="0E4AAC42"/>
    <w:lvl w:ilvl="0" w:tplc="74CC4CA0">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B515DE"/>
    <w:multiLevelType w:val="hybridMultilevel"/>
    <w:tmpl w:val="45228DDE"/>
    <w:lvl w:ilvl="0" w:tplc="040C001B">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AC44072"/>
    <w:multiLevelType w:val="multilevel"/>
    <w:tmpl w:val="53C29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B1F6309"/>
    <w:multiLevelType w:val="hybridMultilevel"/>
    <w:tmpl w:val="2B2EF0A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0F07018"/>
    <w:multiLevelType w:val="multilevel"/>
    <w:tmpl w:val="0E0E8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EC3F06"/>
    <w:multiLevelType w:val="hybridMultilevel"/>
    <w:tmpl w:val="2A86A9A2"/>
    <w:lvl w:ilvl="0" w:tplc="74CC4CA0">
      <w:numFmt w:val="bullet"/>
      <w:lvlText w:val="-"/>
      <w:lvlJc w:val="left"/>
      <w:pPr>
        <w:ind w:left="720" w:hanging="360"/>
      </w:pPr>
      <w:rPr>
        <w:rFonts w:ascii="Calibri" w:eastAsiaTheme="minorHAns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B12484"/>
    <w:multiLevelType w:val="hybridMultilevel"/>
    <w:tmpl w:val="1F14884C"/>
    <w:lvl w:ilvl="0" w:tplc="BE3C9806">
      <w:start w:val="2"/>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4412C99"/>
    <w:multiLevelType w:val="hybridMultilevel"/>
    <w:tmpl w:val="2AF6AD4C"/>
    <w:lvl w:ilvl="0" w:tplc="E48EA408">
      <w:start w:val="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582671"/>
    <w:multiLevelType w:val="multilevel"/>
    <w:tmpl w:val="F3F222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14A94DED"/>
    <w:multiLevelType w:val="multilevel"/>
    <w:tmpl w:val="AA52BD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16A279BE"/>
    <w:multiLevelType w:val="multilevel"/>
    <w:tmpl w:val="A418C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F51E60"/>
    <w:multiLevelType w:val="hybridMultilevel"/>
    <w:tmpl w:val="830263B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A3940E8"/>
    <w:multiLevelType w:val="hybridMultilevel"/>
    <w:tmpl w:val="8E30657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A7B2488"/>
    <w:multiLevelType w:val="hybridMultilevel"/>
    <w:tmpl w:val="0C3A786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F873592"/>
    <w:multiLevelType w:val="hybridMultilevel"/>
    <w:tmpl w:val="CF8E0BB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FA37762"/>
    <w:multiLevelType w:val="multilevel"/>
    <w:tmpl w:val="5C8E2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FB343F7"/>
    <w:multiLevelType w:val="multilevel"/>
    <w:tmpl w:val="18CA3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00F2572"/>
    <w:multiLevelType w:val="multilevel"/>
    <w:tmpl w:val="7FF8D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0A632ED"/>
    <w:multiLevelType w:val="multilevel"/>
    <w:tmpl w:val="F5020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16E3C8B"/>
    <w:multiLevelType w:val="hybridMultilevel"/>
    <w:tmpl w:val="51EE74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28C0DF5"/>
    <w:multiLevelType w:val="multilevel"/>
    <w:tmpl w:val="317A696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232751E5"/>
    <w:multiLevelType w:val="multilevel"/>
    <w:tmpl w:val="D2883F9A"/>
    <w:lvl w:ilvl="0">
      <w:start w:val="1"/>
      <w:numFmt w:val="decimal"/>
      <w:pStyle w:val="Titre1"/>
      <w:lvlText w:val="Clause %1."/>
      <w:lvlJc w:val="left"/>
      <w:pPr>
        <w:ind w:left="360" w:hanging="36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5" w15:restartNumberingAfterBreak="0">
    <w:nsid w:val="27471AE5"/>
    <w:multiLevelType w:val="multilevel"/>
    <w:tmpl w:val="D60E7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84C377A"/>
    <w:multiLevelType w:val="multilevel"/>
    <w:tmpl w:val="F096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90D19A9"/>
    <w:multiLevelType w:val="hybridMultilevel"/>
    <w:tmpl w:val="1EE0D6E4"/>
    <w:lvl w:ilvl="0" w:tplc="C854F3D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A87395A"/>
    <w:multiLevelType w:val="hybridMultilevel"/>
    <w:tmpl w:val="05E6827E"/>
    <w:lvl w:ilvl="0" w:tplc="74CC4CA0">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B9953E2"/>
    <w:multiLevelType w:val="multilevel"/>
    <w:tmpl w:val="86AC1A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0" w15:restartNumberingAfterBreak="0">
    <w:nsid w:val="2CED461C"/>
    <w:multiLevelType w:val="hybridMultilevel"/>
    <w:tmpl w:val="ECCE4A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E3B3D98"/>
    <w:multiLevelType w:val="multilevel"/>
    <w:tmpl w:val="5A0CF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EB47278"/>
    <w:multiLevelType w:val="multilevel"/>
    <w:tmpl w:val="8A78A0A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31791D02"/>
    <w:multiLevelType w:val="multilevel"/>
    <w:tmpl w:val="27F89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2052686"/>
    <w:multiLevelType w:val="hybridMultilevel"/>
    <w:tmpl w:val="C21421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3229064E"/>
    <w:multiLevelType w:val="multilevel"/>
    <w:tmpl w:val="36FA5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25F2C9F"/>
    <w:multiLevelType w:val="multilevel"/>
    <w:tmpl w:val="10086B1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7" w15:restartNumberingAfterBreak="0">
    <w:nsid w:val="34E0338B"/>
    <w:multiLevelType w:val="hybridMultilevel"/>
    <w:tmpl w:val="BB80D294"/>
    <w:lvl w:ilvl="0" w:tplc="F718F26E">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357C1513"/>
    <w:multiLevelType w:val="multilevel"/>
    <w:tmpl w:val="67160F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9" w15:restartNumberingAfterBreak="0">
    <w:nsid w:val="35A82D0E"/>
    <w:multiLevelType w:val="multilevel"/>
    <w:tmpl w:val="4136149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0" w15:restartNumberingAfterBreak="0">
    <w:nsid w:val="365A6318"/>
    <w:multiLevelType w:val="hybridMultilevel"/>
    <w:tmpl w:val="BA9EAFC0"/>
    <w:lvl w:ilvl="0" w:tplc="74CC4CA0">
      <w:numFmt w:val="bullet"/>
      <w:lvlText w:val="-"/>
      <w:lvlJc w:val="left"/>
      <w:pPr>
        <w:ind w:left="1440" w:hanging="360"/>
      </w:pPr>
      <w:rPr>
        <w:rFonts w:ascii="Calibri" w:eastAsiaTheme="minorHAnsi" w:hAnsi="Calibri"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1" w15:restartNumberingAfterBreak="0">
    <w:nsid w:val="36C02CC2"/>
    <w:multiLevelType w:val="multilevel"/>
    <w:tmpl w:val="8A92A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7DE02E3"/>
    <w:multiLevelType w:val="multilevel"/>
    <w:tmpl w:val="F460B7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3" w15:restartNumberingAfterBreak="0">
    <w:nsid w:val="396F1F91"/>
    <w:multiLevelType w:val="hybridMultilevel"/>
    <w:tmpl w:val="6434A606"/>
    <w:lvl w:ilvl="0" w:tplc="040C0017">
      <w:start w:val="1"/>
      <w:numFmt w:val="low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4" w15:restartNumberingAfterBreak="0">
    <w:nsid w:val="3B3648FF"/>
    <w:multiLevelType w:val="multilevel"/>
    <w:tmpl w:val="66CE6B7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5" w15:restartNumberingAfterBreak="0">
    <w:nsid w:val="3C944898"/>
    <w:multiLevelType w:val="multilevel"/>
    <w:tmpl w:val="6538A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ED249F9"/>
    <w:multiLevelType w:val="hybridMultilevel"/>
    <w:tmpl w:val="58A62D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0FB2B32"/>
    <w:multiLevelType w:val="multilevel"/>
    <w:tmpl w:val="A8D22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12A2D60"/>
    <w:multiLevelType w:val="multilevel"/>
    <w:tmpl w:val="D8C48C2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9" w15:restartNumberingAfterBreak="0">
    <w:nsid w:val="432514AC"/>
    <w:multiLevelType w:val="multilevel"/>
    <w:tmpl w:val="66C8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58530BF"/>
    <w:multiLevelType w:val="multilevel"/>
    <w:tmpl w:val="AD0ADD8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1" w15:restartNumberingAfterBreak="0">
    <w:nsid w:val="46990EA3"/>
    <w:multiLevelType w:val="multilevel"/>
    <w:tmpl w:val="6B2E38E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2" w15:restartNumberingAfterBreak="0">
    <w:nsid w:val="497F451B"/>
    <w:multiLevelType w:val="hybridMultilevel"/>
    <w:tmpl w:val="31E200B2"/>
    <w:lvl w:ilvl="0" w:tplc="74CC4CA0">
      <w:numFmt w:val="bullet"/>
      <w:lvlText w:val="-"/>
      <w:lvlJc w:val="left"/>
      <w:pPr>
        <w:ind w:left="720" w:hanging="360"/>
      </w:pPr>
      <w:rPr>
        <w:rFonts w:ascii="Calibri" w:eastAsiaTheme="minorHAns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49F16DE7"/>
    <w:multiLevelType w:val="hybridMultilevel"/>
    <w:tmpl w:val="F0569CBC"/>
    <w:lvl w:ilvl="0" w:tplc="1D0A48B4">
      <w:start w:val="1"/>
      <w:numFmt w:val="decimal"/>
      <w:pStyle w:val="Titre3"/>
      <w:lvlText w:val="Annex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ABE1716"/>
    <w:multiLevelType w:val="multilevel"/>
    <w:tmpl w:val="AE521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AD05E1E"/>
    <w:multiLevelType w:val="multilevel"/>
    <w:tmpl w:val="BB5AE0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6" w15:restartNumberingAfterBreak="0">
    <w:nsid w:val="4C121B10"/>
    <w:multiLevelType w:val="hybridMultilevel"/>
    <w:tmpl w:val="CC80F3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4C896951"/>
    <w:multiLevelType w:val="hybridMultilevel"/>
    <w:tmpl w:val="46DA7F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D6A1DF1"/>
    <w:multiLevelType w:val="multilevel"/>
    <w:tmpl w:val="C826DD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9" w15:restartNumberingAfterBreak="0">
    <w:nsid w:val="4D765B69"/>
    <w:multiLevelType w:val="multilevel"/>
    <w:tmpl w:val="13BEC7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0" w15:restartNumberingAfterBreak="0">
    <w:nsid w:val="4FB9339B"/>
    <w:multiLevelType w:val="multilevel"/>
    <w:tmpl w:val="1752285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1" w15:restartNumberingAfterBreak="0">
    <w:nsid w:val="522C1ED9"/>
    <w:multiLevelType w:val="multilevel"/>
    <w:tmpl w:val="412A53C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2" w15:restartNumberingAfterBreak="0">
    <w:nsid w:val="52B370F0"/>
    <w:multiLevelType w:val="multilevel"/>
    <w:tmpl w:val="0A967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53F17AB3"/>
    <w:multiLevelType w:val="hybridMultilevel"/>
    <w:tmpl w:val="CC6E5792"/>
    <w:lvl w:ilvl="0" w:tplc="74CC4CA0">
      <w:numFmt w:val="bullet"/>
      <w:lvlText w:val="-"/>
      <w:lvlJc w:val="left"/>
      <w:pPr>
        <w:ind w:left="720" w:hanging="360"/>
      </w:pPr>
      <w:rPr>
        <w:rFonts w:ascii="Calibri" w:eastAsiaTheme="minorHAnsi" w:hAnsi="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4" w15:restartNumberingAfterBreak="0">
    <w:nsid w:val="5509791F"/>
    <w:multiLevelType w:val="multilevel"/>
    <w:tmpl w:val="B4DE4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5" w15:restartNumberingAfterBreak="0">
    <w:nsid w:val="572E3B0F"/>
    <w:multiLevelType w:val="hybridMultilevel"/>
    <w:tmpl w:val="B8B8F6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588D5AC6"/>
    <w:multiLevelType w:val="multilevel"/>
    <w:tmpl w:val="2E5016D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7" w15:restartNumberingAfterBreak="0">
    <w:nsid w:val="5B132DC2"/>
    <w:multiLevelType w:val="multilevel"/>
    <w:tmpl w:val="53FEA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BA75EEF"/>
    <w:multiLevelType w:val="hybridMultilevel"/>
    <w:tmpl w:val="7F4A991E"/>
    <w:lvl w:ilvl="0" w:tplc="74CC4CA0">
      <w:numFmt w:val="bullet"/>
      <w:lvlText w:val="-"/>
      <w:lvlJc w:val="left"/>
      <w:pPr>
        <w:ind w:left="720" w:hanging="360"/>
      </w:pPr>
      <w:rPr>
        <w:rFonts w:ascii="Calibri" w:eastAsiaTheme="minorHAnsi" w:hAnsi="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60283155"/>
    <w:multiLevelType w:val="hybridMultilevel"/>
    <w:tmpl w:val="6C56934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60BF495E"/>
    <w:multiLevelType w:val="multilevel"/>
    <w:tmpl w:val="B9267EF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1" w15:restartNumberingAfterBreak="0">
    <w:nsid w:val="610014DD"/>
    <w:multiLevelType w:val="multilevel"/>
    <w:tmpl w:val="268E9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615C48E8"/>
    <w:multiLevelType w:val="hybridMultilevel"/>
    <w:tmpl w:val="265288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61E43F5F"/>
    <w:multiLevelType w:val="hybridMultilevel"/>
    <w:tmpl w:val="53F0B2F8"/>
    <w:lvl w:ilvl="0" w:tplc="1ABA9DEE">
      <w:numFmt w:val="bullet"/>
      <w:lvlText w:val="-"/>
      <w:lvlJc w:val="left"/>
      <w:pPr>
        <w:ind w:left="0" w:firstLine="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63480BE9"/>
    <w:multiLevelType w:val="hybridMultilevel"/>
    <w:tmpl w:val="75EC5472"/>
    <w:lvl w:ilvl="0" w:tplc="39CA7F62">
      <w:numFmt w:val="bullet"/>
      <w:lvlText w:val="-"/>
      <w:lvlJc w:val="left"/>
      <w:pPr>
        <w:ind w:left="720" w:hanging="360"/>
      </w:pPr>
      <w:rPr>
        <w:rFonts w:ascii="Aptos" w:eastAsia="Aptos" w:hAnsi="Apto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5" w15:restartNumberingAfterBreak="0">
    <w:nsid w:val="638B1477"/>
    <w:multiLevelType w:val="hybridMultilevel"/>
    <w:tmpl w:val="844830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5007F27"/>
    <w:multiLevelType w:val="multilevel"/>
    <w:tmpl w:val="89E4927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7" w15:restartNumberingAfterBreak="0">
    <w:nsid w:val="67211FEF"/>
    <w:multiLevelType w:val="hybridMultilevel"/>
    <w:tmpl w:val="851290F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67EE5C9D"/>
    <w:multiLevelType w:val="multilevel"/>
    <w:tmpl w:val="8ACE7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85A010C"/>
    <w:multiLevelType w:val="hybridMultilevel"/>
    <w:tmpl w:val="CC546DA6"/>
    <w:lvl w:ilvl="0" w:tplc="74CC4CA0">
      <w:numFmt w:val="bullet"/>
      <w:lvlText w:val="-"/>
      <w:lvlJc w:val="left"/>
      <w:pPr>
        <w:ind w:left="720" w:hanging="360"/>
      </w:pPr>
      <w:rPr>
        <w:rFonts w:ascii="Calibri" w:eastAsiaTheme="minorHAnsi" w:hAnsi="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6AA63D72"/>
    <w:multiLevelType w:val="multilevel"/>
    <w:tmpl w:val="040E06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1" w15:restartNumberingAfterBreak="0">
    <w:nsid w:val="6B294F7C"/>
    <w:multiLevelType w:val="multilevel"/>
    <w:tmpl w:val="0F22F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B6F4E8B"/>
    <w:multiLevelType w:val="hybridMultilevel"/>
    <w:tmpl w:val="D7B24EE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3" w15:restartNumberingAfterBreak="0">
    <w:nsid w:val="6CC80BF4"/>
    <w:multiLevelType w:val="multilevel"/>
    <w:tmpl w:val="73A2A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6E865E2F"/>
    <w:multiLevelType w:val="hybridMultilevel"/>
    <w:tmpl w:val="D6C6E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6F8A4731"/>
    <w:multiLevelType w:val="hybridMultilevel"/>
    <w:tmpl w:val="4AF4F4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15:restartNumberingAfterBreak="0">
    <w:nsid w:val="74F4170E"/>
    <w:multiLevelType w:val="multilevel"/>
    <w:tmpl w:val="36C47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7913972"/>
    <w:multiLevelType w:val="multilevel"/>
    <w:tmpl w:val="F72626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8" w15:restartNumberingAfterBreak="0">
    <w:nsid w:val="7ACD700E"/>
    <w:multiLevelType w:val="hybridMultilevel"/>
    <w:tmpl w:val="E294EE9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9" w15:restartNumberingAfterBreak="0">
    <w:nsid w:val="7AF147ED"/>
    <w:multiLevelType w:val="hybridMultilevel"/>
    <w:tmpl w:val="149026F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 w15:restartNumberingAfterBreak="0">
    <w:nsid w:val="7BA826F3"/>
    <w:multiLevelType w:val="hybridMultilevel"/>
    <w:tmpl w:val="FFCCF25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1" w15:restartNumberingAfterBreak="0">
    <w:nsid w:val="7C134565"/>
    <w:multiLevelType w:val="hybridMultilevel"/>
    <w:tmpl w:val="CC92B284"/>
    <w:lvl w:ilvl="0" w:tplc="74CC4CA0">
      <w:numFmt w:val="bullet"/>
      <w:lvlText w:val="-"/>
      <w:lvlJc w:val="left"/>
      <w:pPr>
        <w:ind w:left="720" w:hanging="360"/>
      </w:pPr>
      <w:rPr>
        <w:rFonts w:ascii="Calibri" w:eastAsiaTheme="minorHAns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7C214593"/>
    <w:multiLevelType w:val="multilevel"/>
    <w:tmpl w:val="C4F80B1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3" w15:restartNumberingAfterBreak="0">
    <w:nsid w:val="7C96583E"/>
    <w:multiLevelType w:val="hybridMultilevel"/>
    <w:tmpl w:val="C88C519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4" w15:restartNumberingAfterBreak="0">
    <w:nsid w:val="7CD71FAC"/>
    <w:multiLevelType w:val="hybridMultilevel"/>
    <w:tmpl w:val="7F14AD7A"/>
    <w:lvl w:ilvl="0" w:tplc="74CC4CA0">
      <w:numFmt w:val="bullet"/>
      <w:lvlText w:val="-"/>
      <w:lvlJc w:val="left"/>
      <w:pPr>
        <w:ind w:left="1068" w:hanging="360"/>
      </w:pPr>
      <w:rPr>
        <w:rFonts w:ascii="Calibri" w:eastAsiaTheme="minorHAnsi" w:hAnsi="Calibri"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5" w15:restartNumberingAfterBreak="0">
    <w:nsid w:val="7E1248D2"/>
    <w:multiLevelType w:val="hybridMultilevel"/>
    <w:tmpl w:val="C36C9C1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6" w15:restartNumberingAfterBreak="0">
    <w:nsid w:val="7E1C5BE1"/>
    <w:multiLevelType w:val="multilevel"/>
    <w:tmpl w:val="11AAED9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490516104">
    <w:abstractNumId w:val="77"/>
  </w:num>
  <w:num w:numId="2" w16cid:durableId="1790783940">
    <w:abstractNumId w:val="90"/>
  </w:num>
  <w:num w:numId="3" w16cid:durableId="2067607505">
    <w:abstractNumId w:val="17"/>
  </w:num>
  <w:num w:numId="4" w16cid:durableId="1120874122">
    <w:abstractNumId w:val="43"/>
  </w:num>
  <w:num w:numId="5" w16cid:durableId="1925409629">
    <w:abstractNumId w:val="95"/>
  </w:num>
  <w:num w:numId="6" w16cid:durableId="33821130">
    <w:abstractNumId w:val="69"/>
  </w:num>
  <w:num w:numId="7" w16cid:durableId="1643920707">
    <w:abstractNumId w:val="82"/>
  </w:num>
  <w:num w:numId="8" w16cid:durableId="629870595">
    <w:abstractNumId w:val="14"/>
  </w:num>
  <w:num w:numId="9" w16cid:durableId="2095543222">
    <w:abstractNumId w:val="15"/>
  </w:num>
  <w:num w:numId="10" w16cid:durableId="739905666">
    <w:abstractNumId w:val="22"/>
  </w:num>
  <w:num w:numId="11" w16cid:durableId="1472164676">
    <w:abstractNumId w:val="93"/>
  </w:num>
  <w:num w:numId="12" w16cid:durableId="1175921216">
    <w:abstractNumId w:val="6"/>
  </w:num>
  <w:num w:numId="13" w16cid:durableId="397022476">
    <w:abstractNumId w:val="24"/>
  </w:num>
  <w:num w:numId="14" w16cid:durableId="1277253279">
    <w:abstractNumId w:val="53"/>
  </w:num>
  <w:num w:numId="15" w16cid:durableId="1865441904">
    <w:abstractNumId w:val="40"/>
  </w:num>
  <w:num w:numId="16" w16cid:durableId="1755129857">
    <w:abstractNumId w:val="91"/>
  </w:num>
  <w:num w:numId="17" w16cid:durableId="533537786">
    <w:abstractNumId w:val="94"/>
  </w:num>
  <w:num w:numId="18" w16cid:durableId="1062754733">
    <w:abstractNumId w:val="79"/>
  </w:num>
  <w:num w:numId="19" w16cid:durableId="1734157641">
    <w:abstractNumId w:val="8"/>
  </w:num>
  <w:num w:numId="20" w16cid:durableId="1833909398">
    <w:abstractNumId w:val="88"/>
  </w:num>
  <w:num w:numId="21" w16cid:durableId="1712924238">
    <w:abstractNumId w:val="34"/>
  </w:num>
  <w:num w:numId="22" w16cid:durableId="776675798">
    <w:abstractNumId w:val="72"/>
  </w:num>
  <w:num w:numId="23" w16cid:durableId="211621415">
    <w:abstractNumId w:val="2"/>
  </w:num>
  <w:num w:numId="24" w16cid:durableId="17892302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864678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605209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760045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91559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339399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70940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950250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71600445">
    <w:abstractNumId w:val="4"/>
  </w:num>
  <w:num w:numId="33" w16cid:durableId="531966310">
    <w:abstractNumId w:val="27"/>
  </w:num>
  <w:num w:numId="34" w16cid:durableId="2059739193">
    <w:abstractNumId w:val="63"/>
  </w:num>
  <w:num w:numId="35" w16cid:durableId="1604797128">
    <w:abstractNumId w:val="73"/>
  </w:num>
  <w:num w:numId="36" w16cid:durableId="478303426">
    <w:abstractNumId w:val="28"/>
  </w:num>
  <w:num w:numId="37" w16cid:durableId="945775264">
    <w:abstractNumId w:val="9"/>
  </w:num>
  <w:num w:numId="38" w16cid:durableId="1886873636">
    <w:abstractNumId w:val="85"/>
  </w:num>
  <w:num w:numId="39" w16cid:durableId="2138452659">
    <w:abstractNumId w:val="30"/>
  </w:num>
  <w:num w:numId="40" w16cid:durableId="1857961437">
    <w:abstractNumId w:val="52"/>
  </w:num>
  <w:num w:numId="41" w16cid:durableId="150827198">
    <w:abstractNumId w:val="3"/>
  </w:num>
  <w:num w:numId="42" w16cid:durableId="944465247">
    <w:abstractNumId w:val="68"/>
  </w:num>
  <w:num w:numId="43" w16cid:durableId="1269965530">
    <w:abstractNumId w:val="46"/>
  </w:num>
  <w:num w:numId="44" w16cid:durableId="1609853377">
    <w:abstractNumId w:val="75"/>
  </w:num>
  <w:num w:numId="45" w16cid:durableId="855734164">
    <w:abstractNumId w:val="37"/>
  </w:num>
  <w:num w:numId="46" w16cid:durableId="1151362835">
    <w:abstractNumId w:val="56"/>
  </w:num>
  <w:num w:numId="47" w16cid:durableId="510218234">
    <w:abstractNumId w:val="84"/>
  </w:num>
  <w:num w:numId="48" w16cid:durableId="1296957455">
    <w:abstractNumId w:val="89"/>
  </w:num>
  <w:num w:numId="49" w16cid:durableId="981740512">
    <w:abstractNumId w:val="67"/>
  </w:num>
  <w:num w:numId="50" w16cid:durableId="1001465160">
    <w:abstractNumId w:val="12"/>
  </w:num>
  <w:num w:numId="51" w16cid:durableId="2041929174">
    <w:abstractNumId w:val="36"/>
  </w:num>
  <w:num w:numId="52" w16cid:durableId="1634679827">
    <w:abstractNumId w:val="47"/>
  </w:num>
  <w:num w:numId="53" w16cid:durableId="703793563">
    <w:abstractNumId w:val="76"/>
  </w:num>
  <w:num w:numId="54" w16cid:durableId="682436583">
    <w:abstractNumId w:val="64"/>
  </w:num>
  <w:num w:numId="55" w16cid:durableId="143007555">
    <w:abstractNumId w:val="49"/>
  </w:num>
  <w:num w:numId="56" w16cid:durableId="97603432">
    <w:abstractNumId w:val="1"/>
  </w:num>
  <w:num w:numId="57" w16cid:durableId="1002005256">
    <w:abstractNumId w:val="66"/>
  </w:num>
  <w:num w:numId="58" w16cid:durableId="322970032">
    <w:abstractNumId w:val="71"/>
  </w:num>
  <w:num w:numId="59" w16cid:durableId="1888370151">
    <w:abstractNumId w:val="60"/>
  </w:num>
  <w:num w:numId="60" w16cid:durableId="1327325644">
    <w:abstractNumId w:val="58"/>
  </w:num>
  <w:num w:numId="61" w16cid:durableId="1833790241">
    <w:abstractNumId w:val="21"/>
  </w:num>
  <w:num w:numId="62" w16cid:durableId="1641769082">
    <w:abstractNumId w:val="32"/>
  </w:num>
  <w:num w:numId="63" w16cid:durableId="331221432">
    <w:abstractNumId w:val="70"/>
  </w:num>
  <w:num w:numId="64" w16cid:durableId="2089229908">
    <w:abstractNumId w:val="33"/>
  </w:num>
  <w:num w:numId="65" w16cid:durableId="1821194843">
    <w:abstractNumId w:val="44"/>
  </w:num>
  <w:num w:numId="66" w16cid:durableId="1494638053">
    <w:abstractNumId w:val="50"/>
  </w:num>
  <w:num w:numId="67" w16cid:durableId="1566068749">
    <w:abstractNumId w:val="20"/>
  </w:num>
  <w:num w:numId="68" w16cid:durableId="1809204417">
    <w:abstractNumId w:val="51"/>
  </w:num>
  <w:num w:numId="69" w16cid:durableId="88351186">
    <w:abstractNumId w:val="26"/>
  </w:num>
  <w:num w:numId="70" w16cid:durableId="884415956">
    <w:abstractNumId w:val="59"/>
  </w:num>
  <w:num w:numId="71" w16cid:durableId="1810244869">
    <w:abstractNumId w:val="61"/>
  </w:num>
  <w:num w:numId="72" w16cid:durableId="1813985076">
    <w:abstractNumId w:val="87"/>
  </w:num>
  <w:num w:numId="73" w16cid:durableId="1457411353">
    <w:abstractNumId w:val="0"/>
  </w:num>
  <w:num w:numId="74" w16cid:durableId="1031953635">
    <w:abstractNumId w:val="42"/>
  </w:num>
  <w:num w:numId="75" w16cid:durableId="647056960">
    <w:abstractNumId w:val="80"/>
  </w:num>
  <w:num w:numId="76" w16cid:durableId="930164640">
    <w:abstractNumId w:val="5"/>
  </w:num>
  <w:num w:numId="77" w16cid:durableId="2061897702">
    <w:abstractNumId w:val="96"/>
  </w:num>
  <w:num w:numId="78" w16cid:durableId="1697270979">
    <w:abstractNumId w:val="92"/>
  </w:num>
  <w:num w:numId="79" w16cid:durableId="866142316">
    <w:abstractNumId w:val="35"/>
  </w:num>
  <w:num w:numId="80" w16cid:durableId="397437994">
    <w:abstractNumId w:val="23"/>
  </w:num>
  <w:num w:numId="81" w16cid:durableId="2115008949">
    <w:abstractNumId w:val="39"/>
  </w:num>
  <w:num w:numId="82" w16cid:durableId="460811582">
    <w:abstractNumId w:val="25"/>
  </w:num>
  <w:num w:numId="83" w16cid:durableId="1112432750">
    <w:abstractNumId w:val="55"/>
  </w:num>
  <w:num w:numId="84" w16cid:durableId="1019507404">
    <w:abstractNumId w:val="62"/>
  </w:num>
  <w:num w:numId="85" w16cid:durableId="400032099">
    <w:abstractNumId w:val="48"/>
  </w:num>
  <w:num w:numId="86" w16cid:durableId="1503856890">
    <w:abstractNumId w:val="11"/>
  </w:num>
  <w:num w:numId="87" w16cid:durableId="1191183942">
    <w:abstractNumId w:val="45"/>
  </w:num>
  <w:num w:numId="88" w16cid:durableId="1085034825">
    <w:abstractNumId w:val="29"/>
  </w:num>
  <w:num w:numId="89" w16cid:durableId="1486897755">
    <w:abstractNumId w:val="83"/>
  </w:num>
  <w:num w:numId="90" w16cid:durableId="1826429910">
    <w:abstractNumId w:val="38"/>
  </w:num>
  <w:num w:numId="91" w16cid:durableId="834685799">
    <w:abstractNumId w:val="81"/>
  </w:num>
  <w:num w:numId="92" w16cid:durableId="723023733">
    <w:abstractNumId w:val="78"/>
  </w:num>
  <w:num w:numId="93" w16cid:durableId="932012704">
    <w:abstractNumId w:val="65"/>
  </w:num>
  <w:num w:numId="94" w16cid:durableId="1134982741">
    <w:abstractNumId w:val="54"/>
  </w:num>
  <w:num w:numId="95" w16cid:durableId="248584773">
    <w:abstractNumId w:val="86"/>
  </w:num>
  <w:num w:numId="96" w16cid:durableId="1359893614">
    <w:abstractNumId w:val="7"/>
  </w:num>
  <w:num w:numId="97" w16cid:durableId="1477603435">
    <w:abstractNumId w:val="41"/>
  </w:num>
  <w:num w:numId="98" w16cid:durableId="940332868">
    <w:abstractNumId w:val="13"/>
  </w:num>
  <w:num w:numId="99" w16cid:durableId="785074928">
    <w:abstractNumId w:val="18"/>
  </w:num>
  <w:num w:numId="100" w16cid:durableId="1618826203">
    <w:abstractNumId w:val="19"/>
  </w:num>
  <w:num w:numId="101" w16cid:durableId="1157764207">
    <w:abstractNumId w:val="31"/>
  </w:num>
  <w:num w:numId="102" w16cid:durableId="572787325">
    <w:abstractNumId w:val="10"/>
  </w:num>
  <w:num w:numId="103" w16cid:durableId="876428078">
    <w:abstractNumId w:val="16"/>
  </w:num>
  <w:num w:numId="104" w16cid:durableId="1738554680">
    <w:abstractNumId w:val="57"/>
  </w:num>
  <w:num w:numId="105" w16cid:durableId="1856072602">
    <w:abstractNumId w:val="74"/>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271"/>
    <w:rsid w:val="00000861"/>
    <w:rsid w:val="00003FAD"/>
    <w:rsid w:val="00004953"/>
    <w:rsid w:val="000079C0"/>
    <w:rsid w:val="00012BCF"/>
    <w:rsid w:val="00012C0D"/>
    <w:rsid w:val="00013D8D"/>
    <w:rsid w:val="000213BD"/>
    <w:rsid w:val="00025E00"/>
    <w:rsid w:val="00026063"/>
    <w:rsid w:val="000263A3"/>
    <w:rsid w:val="00026E4A"/>
    <w:rsid w:val="00030629"/>
    <w:rsid w:val="000327DA"/>
    <w:rsid w:val="00035377"/>
    <w:rsid w:val="00040E33"/>
    <w:rsid w:val="00041356"/>
    <w:rsid w:val="00043C41"/>
    <w:rsid w:val="00046F2E"/>
    <w:rsid w:val="00052F0D"/>
    <w:rsid w:val="00067CE5"/>
    <w:rsid w:val="0007468C"/>
    <w:rsid w:val="0008497E"/>
    <w:rsid w:val="00094071"/>
    <w:rsid w:val="000A03AD"/>
    <w:rsid w:val="000A6B4D"/>
    <w:rsid w:val="000B0D02"/>
    <w:rsid w:val="000B14B5"/>
    <w:rsid w:val="000B1680"/>
    <w:rsid w:val="000C01A8"/>
    <w:rsid w:val="000C093A"/>
    <w:rsid w:val="000C1B32"/>
    <w:rsid w:val="000C3045"/>
    <w:rsid w:val="000D38C3"/>
    <w:rsid w:val="000F1CE1"/>
    <w:rsid w:val="000F3B5A"/>
    <w:rsid w:val="000F3FC6"/>
    <w:rsid w:val="000F48A9"/>
    <w:rsid w:val="000F66E7"/>
    <w:rsid w:val="000F7CFF"/>
    <w:rsid w:val="001004E9"/>
    <w:rsid w:val="00105748"/>
    <w:rsid w:val="001150E7"/>
    <w:rsid w:val="0011573E"/>
    <w:rsid w:val="00117010"/>
    <w:rsid w:val="0012017E"/>
    <w:rsid w:val="0012067F"/>
    <w:rsid w:val="001233E5"/>
    <w:rsid w:val="001268DC"/>
    <w:rsid w:val="00142209"/>
    <w:rsid w:val="00142EAB"/>
    <w:rsid w:val="001462C8"/>
    <w:rsid w:val="00147235"/>
    <w:rsid w:val="0015107C"/>
    <w:rsid w:val="00153564"/>
    <w:rsid w:val="00153DEA"/>
    <w:rsid w:val="00157D83"/>
    <w:rsid w:val="00173A2C"/>
    <w:rsid w:val="00177A03"/>
    <w:rsid w:val="0019312B"/>
    <w:rsid w:val="00196DEB"/>
    <w:rsid w:val="001A176F"/>
    <w:rsid w:val="001A2B96"/>
    <w:rsid w:val="001A4EDA"/>
    <w:rsid w:val="001A70CA"/>
    <w:rsid w:val="001B2228"/>
    <w:rsid w:val="001C2A9D"/>
    <w:rsid w:val="001C2D4C"/>
    <w:rsid w:val="001C4953"/>
    <w:rsid w:val="001C5D7A"/>
    <w:rsid w:val="001D1EF0"/>
    <w:rsid w:val="001D6AEA"/>
    <w:rsid w:val="001E0A98"/>
    <w:rsid w:val="001E16BD"/>
    <w:rsid w:val="001E2223"/>
    <w:rsid w:val="001E43B9"/>
    <w:rsid w:val="001F3069"/>
    <w:rsid w:val="001F3B58"/>
    <w:rsid w:val="002037C4"/>
    <w:rsid w:val="002039B3"/>
    <w:rsid w:val="002039C2"/>
    <w:rsid w:val="002051CE"/>
    <w:rsid w:val="00236E51"/>
    <w:rsid w:val="0024544A"/>
    <w:rsid w:val="002457EE"/>
    <w:rsid w:val="002472BC"/>
    <w:rsid w:val="00250ED8"/>
    <w:rsid w:val="00251A4E"/>
    <w:rsid w:val="0025792D"/>
    <w:rsid w:val="0026008C"/>
    <w:rsid w:val="0027023A"/>
    <w:rsid w:val="00271BCC"/>
    <w:rsid w:val="00273B66"/>
    <w:rsid w:val="002754BC"/>
    <w:rsid w:val="00276C3B"/>
    <w:rsid w:val="00277FC9"/>
    <w:rsid w:val="00280464"/>
    <w:rsid w:val="00290588"/>
    <w:rsid w:val="0029133F"/>
    <w:rsid w:val="00292DF3"/>
    <w:rsid w:val="0029348B"/>
    <w:rsid w:val="00294C9B"/>
    <w:rsid w:val="002954C2"/>
    <w:rsid w:val="002A5795"/>
    <w:rsid w:val="002A7054"/>
    <w:rsid w:val="002B27F2"/>
    <w:rsid w:val="002B50AE"/>
    <w:rsid w:val="002C6301"/>
    <w:rsid w:val="002C711A"/>
    <w:rsid w:val="002E57BE"/>
    <w:rsid w:val="002F31CE"/>
    <w:rsid w:val="00301A3E"/>
    <w:rsid w:val="003043AD"/>
    <w:rsid w:val="0031076C"/>
    <w:rsid w:val="00310B12"/>
    <w:rsid w:val="0031148E"/>
    <w:rsid w:val="00314694"/>
    <w:rsid w:val="0034229E"/>
    <w:rsid w:val="00342656"/>
    <w:rsid w:val="00343F11"/>
    <w:rsid w:val="00346CA3"/>
    <w:rsid w:val="00346E77"/>
    <w:rsid w:val="00351A75"/>
    <w:rsid w:val="00352806"/>
    <w:rsid w:val="00361E99"/>
    <w:rsid w:val="00365E96"/>
    <w:rsid w:val="00366F85"/>
    <w:rsid w:val="00367D70"/>
    <w:rsid w:val="00372304"/>
    <w:rsid w:val="00376B9E"/>
    <w:rsid w:val="00391669"/>
    <w:rsid w:val="00396AFE"/>
    <w:rsid w:val="003A5D3D"/>
    <w:rsid w:val="003A7281"/>
    <w:rsid w:val="003B6660"/>
    <w:rsid w:val="003C643B"/>
    <w:rsid w:val="003C69AA"/>
    <w:rsid w:val="003D39BF"/>
    <w:rsid w:val="003D4CC8"/>
    <w:rsid w:val="003D6599"/>
    <w:rsid w:val="003E2E3A"/>
    <w:rsid w:val="003E3B0B"/>
    <w:rsid w:val="003E4BA1"/>
    <w:rsid w:val="003E4F09"/>
    <w:rsid w:val="003E5DC1"/>
    <w:rsid w:val="003F384C"/>
    <w:rsid w:val="003F7F8C"/>
    <w:rsid w:val="00403231"/>
    <w:rsid w:val="00403E29"/>
    <w:rsid w:val="00404280"/>
    <w:rsid w:val="00404A78"/>
    <w:rsid w:val="00407F87"/>
    <w:rsid w:val="004117C3"/>
    <w:rsid w:val="00416946"/>
    <w:rsid w:val="00416C3F"/>
    <w:rsid w:val="004210D4"/>
    <w:rsid w:val="00426AC9"/>
    <w:rsid w:val="00427129"/>
    <w:rsid w:val="00430496"/>
    <w:rsid w:val="00444C22"/>
    <w:rsid w:val="004468F8"/>
    <w:rsid w:val="00447E53"/>
    <w:rsid w:val="00452047"/>
    <w:rsid w:val="004523FC"/>
    <w:rsid w:val="004532EA"/>
    <w:rsid w:val="004541CF"/>
    <w:rsid w:val="00455501"/>
    <w:rsid w:val="004629E1"/>
    <w:rsid w:val="004712DF"/>
    <w:rsid w:val="00473B0B"/>
    <w:rsid w:val="00473D37"/>
    <w:rsid w:val="00475A1E"/>
    <w:rsid w:val="00476163"/>
    <w:rsid w:val="00482E03"/>
    <w:rsid w:val="00494AA2"/>
    <w:rsid w:val="00495683"/>
    <w:rsid w:val="0049702C"/>
    <w:rsid w:val="004A05DC"/>
    <w:rsid w:val="004A0BF0"/>
    <w:rsid w:val="004A30B1"/>
    <w:rsid w:val="004A611E"/>
    <w:rsid w:val="004A654A"/>
    <w:rsid w:val="004E3461"/>
    <w:rsid w:val="004F0620"/>
    <w:rsid w:val="004F1EBE"/>
    <w:rsid w:val="004F6D80"/>
    <w:rsid w:val="005027F2"/>
    <w:rsid w:val="00503064"/>
    <w:rsid w:val="00507785"/>
    <w:rsid w:val="005201BD"/>
    <w:rsid w:val="00522676"/>
    <w:rsid w:val="00523332"/>
    <w:rsid w:val="0052747A"/>
    <w:rsid w:val="00531F87"/>
    <w:rsid w:val="00532768"/>
    <w:rsid w:val="00532C80"/>
    <w:rsid w:val="00536B60"/>
    <w:rsid w:val="00543E4E"/>
    <w:rsid w:val="00551FAD"/>
    <w:rsid w:val="00555AB0"/>
    <w:rsid w:val="00555DDD"/>
    <w:rsid w:val="00557818"/>
    <w:rsid w:val="00557B05"/>
    <w:rsid w:val="00561193"/>
    <w:rsid w:val="00570019"/>
    <w:rsid w:val="00580416"/>
    <w:rsid w:val="00582504"/>
    <w:rsid w:val="00582635"/>
    <w:rsid w:val="00586D5C"/>
    <w:rsid w:val="00590D47"/>
    <w:rsid w:val="005960AB"/>
    <w:rsid w:val="00597F35"/>
    <w:rsid w:val="005A4CCA"/>
    <w:rsid w:val="005A74DD"/>
    <w:rsid w:val="005B0EF0"/>
    <w:rsid w:val="005B21EE"/>
    <w:rsid w:val="005B65A5"/>
    <w:rsid w:val="005C5FAF"/>
    <w:rsid w:val="005D4AC5"/>
    <w:rsid w:val="005D53CF"/>
    <w:rsid w:val="005E6BE3"/>
    <w:rsid w:val="005E6CB6"/>
    <w:rsid w:val="005F6E01"/>
    <w:rsid w:val="0060085D"/>
    <w:rsid w:val="00601CD4"/>
    <w:rsid w:val="00601FC3"/>
    <w:rsid w:val="0060200C"/>
    <w:rsid w:val="00604B4B"/>
    <w:rsid w:val="00605385"/>
    <w:rsid w:val="00610194"/>
    <w:rsid w:val="00612C85"/>
    <w:rsid w:val="00613A4E"/>
    <w:rsid w:val="006209FD"/>
    <w:rsid w:val="0062250C"/>
    <w:rsid w:val="006226D1"/>
    <w:rsid w:val="00643A38"/>
    <w:rsid w:val="00645DEE"/>
    <w:rsid w:val="00647B6E"/>
    <w:rsid w:val="00651150"/>
    <w:rsid w:val="006549F4"/>
    <w:rsid w:val="00662809"/>
    <w:rsid w:val="00662ACD"/>
    <w:rsid w:val="00662ADC"/>
    <w:rsid w:val="00664F37"/>
    <w:rsid w:val="00670DD3"/>
    <w:rsid w:val="006815AD"/>
    <w:rsid w:val="006875A4"/>
    <w:rsid w:val="006905A5"/>
    <w:rsid w:val="0069465B"/>
    <w:rsid w:val="006A5CC9"/>
    <w:rsid w:val="006B0C17"/>
    <w:rsid w:val="006B1375"/>
    <w:rsid w:val="006B2688"/>
    <w:rsid w:val="006B385B"/>
    <w:rsid w:val="006B3DF3"/>
    <w:rsid w:val="006B43C7"/>
    <w:rsid w:val="006B5D0F"/>
    <w:rsid w:val="006B6C66"/>
    <w:rsid w:val="006C241A"/>
    <w:rsid w:val="006C63D9"/>
    <w:rsid w:val="006C7E24"/>
    <w:rsid w:val="006D3681"/>
    <w:rsid w:val="006D3A52"/>
    <w:rsid w:val="006D59AD"/>
    <w:rsid w:val="006D71DD"/>
    <w:rsid w:val="006E189D"/>
    <w:rsid w:val="006E484E"/>
    <w:rsid w:val="006F1FCD"/>
    <w:rsid w:val="006F33D3"/>
    <w:rsid w:val="00703982"/>
    <w:rsid w:val="00716FDC"/>
    <w:rsid w:val="00717534"/>
    <w:rsid w:val="00717665"/>
    <w:rsid w:val="00726679"/>
    <w:rsid w:val="007333DF"/>
    <w:rsid w:val="007351D4"/>
    <w:rsid w:val="00735469"/>
    <w:rsid w:val="007406C6"/>
    <w:rsid w:val="0075015B"/>
    <w:rsid w:val="007537D9"/>
    <w:rsid w:val="00775E45"/>
    <w:rsid w:val="007812EF"/>
    <w:rsid w:val="00787DE1"/>
    <w:rsid w:val="00790A49"/>
    <w:rsid w:val="00790FDA"/>
    <w:rsid w:val="00793AD5"/>
    <w:rsid w:val="00796039"/>
    <w:rsid w:val="007972B7"/>
    <w:rsid w:val="007973F1"/>
    <w:rsid w:val="007A0864"/>
    <w:rsid w:val="007A096C"/>
    <w:rsid w:val="007A6236"/>
    <w:rsid w:val="007B7B37"/>
    <w:rsid w:val="007D0C83"/>
    <w:rsid w:val="007D4902"/>
    <w:rsid w:val="007E0BDF"/>
    <w:rsid w:val="007E2429"/>
    <w:rsid w:val="007E758F"/>
    <w:rsid w:val="007F16C1"/>
    <w:rsid w:val="007F5ED6"/>
    <w:rsid w:val="008078CA"/>
    <w:rsid w:val="00814614"/>
    <w:rsid w:val="00814894"/>
    <w:rsid w:val="00814B27"/>
    <w:rsid w:val="00816329"/>
    <w:rsid w:val="00820764"/>
    <w:rsid w:val="00825A35"/>
    <w:rsid w:val="00826BDF"/>
    <w:rsid w:val="008312E2"/>
    <w:rsid w:val="008328AC"/>
    <w:rsid w:val="00834C3E"/>
    <w:rsid w:val="00835FBA"/>
    <w:rsid w:val="00845812"/>
    <w:rsid w:val="00845B64"/>
    <w:rsid w:val="00850BB1"/>
    <w:rsid w:val="00854636"/>
    <w:rsid w:val="00865AC9"/>
    <w:rsid w:val="00872D84"/>
    <w:rsid w:val="00877D5B"/>
    <w:rsid w:val="00887FAF"/>
    <w:rsid w:val="0089284B"/>
    <w:rsid w:val="00892B3F"/>
    <w:rsid w:val="008950E1"/>
    <w:rsid w:val="00896A92"/>
    <w:rsid w:val="008A0820"/>
    <w:rsid w:val="008A11F9"/>
    <w:rsid w:val="008A3216"/>
    <w:rsid w:val="008A5EC7"/>
    <w:rsid w:val="008B46C3"/>
    <w:rsid w:val="008B678F"/>
    <w:rsid w:val="008C15C2"/>
    <w:rsid w:val="008D56F5"/>
    <w:rsid w:val="008E055B"/>
    <w:rsid w:val="008F407A"/>
    <w:rsid w:val="0090583B"/>
    <w:rsid w:val="00907C5B"/>
    <w:rsid w:val="00912321"/>
    <w:rsid w:val="0092357B"/>
    <w:rsid w:val="00931A35"/>
    <w:rsid w:val="00933D7B"/>
    <w:rsid w:val="009414B3"/>
    <w:rsid w:val="00945E32"/>
    <w:rsid w:val="00945FB4"/>
    <w:rsid w:val="00947C56"/>
    <w:rsid w:val="00950618"/>
    <w:rsid w:val="00950EDA"/>
    <w:rsid w:val="0095309D"/>
    <w:rsid w:val="00974FB3"/>
    <w:rsid w:val="00980DB8"/>
    <w:rsid w:val="00981969"/>
    <w:rsid w:val="00983D42"/>
    <w:rsid w:val="00985D84"/>
    <w:rsid w:val="0098777A"/>
    <w:rsid w:val="009A5293"/>
    <w:rsid w:val="009B06FF"/>
    <w:rsid w:val="009B28A3"/>
    <w:rsid w:val="009B5414"/>
    <w:rsid w:val="009B79C4"/>
    <w:rsid w:val="009C7B6B"/>
    <w:rsid w:val="009D221E"/>
    <w:rsid w:val="009D23F6"/>
    <w:rsid w:val="009D5D97"/>
    <w:rsid w:val="009E4A0C"/>
    <w:rsid w:val="009E506B"/>
    <w:rsid w:val="009E50E6"/>
    <w:rsid w:val="00A05B4E"/>
    <w:rsid w:val="00A06E04"/>
    <w:rsid w:val="00A157F7"/>
    <w:rsid w:val="00A35238"/>
    <w:rsid w:val="00A53B5F"/>
    <w:rsid w:val="00A73452"/>
    <w:rsid w:val="00A744A0"/>
    <w:rsid w:val="00A95B24"/>
    <w:rsid w:val="00AA3CA7"/>
    <w:rsid w:val="00AC291F"/>
    <w:rsid w:val="00AC70AD"/>
    <w:rsid w:val="00AE036A"/>
    <w:rsid w:val="00AE0480"/>
    <w:rsid w:val="00AE143F"/>
    <w:rsid w:val="00AE532B"/>
    <w:rsid w:val="00AE7E65"/>
    <w:rsid w:val="00AF2A11"/>
    <w:rsid w:val="00AF49C3"/>
    <w:rsid w:val="00B00CD4"/>
    <w:rsid w:val="00B02A3A"/>
    <w:rsid w:val="00B04F4D"/>
    <w:rsid w:val="00B21277"/>
    <w:rsid w:val="00B25ADB"/>
    <w:rsid w:val="00B264BA"/>
    <w:rsid w:val="00B27911"/>
    <w:rsid w:val="00B36951"/>
    <w:rsid w:val="00B53D46"/>
    <w:rsid w:val="00B630FC"/>
    <w:rsid w:val="00B652D8"/>
    <w:rsid w:val="00B67138"/>
    <w:rsid w:val="00B678C0"/>
    <w:rsid w:val="00B74E8B"/>
    <w:rsid w:val="00B7640D"/>
    <w:rsid w:val="00B86CD1"/>
    <w:rsid w:val="00B93037"/>
    <w:rsid w:val="00B94A94"/>
    <w:rsid w:val="00B96251"/>
    <w:rsid w:val="00BA2C07"/>
    <w:rsid w:val="00BA556A"/>
    <w:rsid w:val="00BA5E52"/>
    <w:rsid w:val="00BC567C"/>
    <w:rsid w:val="00BC6129"/>
    <w:rsid w:val="00BD1743"/>
    <w:rsid w:val="00BF3B0E"/>
    <w:rsid w:val="00BF51E1"/>
    <w:rsid w:val="00C06354"/>
    <w:rsid w:val="00C10CD0"/>
    <w:rsid w:val="00C10FA5"/>
    <w:rsid w:val="00C158FD"/>
    <w:rsid w:val="00C2068E"/>
    <w:rsid w:val="00C25C3F"/>
    <w:rsid w:val="00C30261"/>
    <w:rsid w:val="00C36DD4"/>
    <w:rsid w:val="00C42A60"/>
    <w:rsid w:val="00C432E2"/>
    <w:rsid w:val="00C473DD"/>
    <w:rsid w:val="00C54835"/>
    <w:rsid w:val="00C5541A"/>
    <w:rsid w:val="00C603B4"/>
    <w:rsid w:val="00C61DBB"/>
    <w:rsid w:val="00C633B4"/>
    <w:rsid w:val="00C63ACA"/>
    <w:rsid w:val="00C651AA"/>
    <w:rsid w:val="00C72C88"/>
    <w:rsid w:val="00C73BEA"/>
    <w:rsid w:val="00C7618A"/>
    <w:rsid w:val="00C76509"/>
    <w:rsid w:val="00C80BB5"/>
    <w:rsid w:val="00C87975"/>
    <w:rsid w:val="00C90D60"/>
    <w:rsid w:val="00C92E38"/>
    <w:rsid w:val="00C97E8A"/>
    <w:rsid w:val="00CA0300"/>
    <w:rsid w:val="00CB21A5"/>
    <w:rsid w:val="00CD1A98"/>
    <w:rsid w:val="00CD25F9"/>
    <w:rsid w:val="00CD2AE8"/>
    <w:rsid w:val="00CD3D63"/>
    <w:rsid w:val="00CD79DE"/>
    <w:rsid w:val="00CE52FC"/>
    <w:rsid w:val="00CF171D"/>
    <w:rsid w:val="00CF1F80"/>
    <w:rsid w:val="00CF5CF6"/>
    <w:rsid w:val="00CF6500"/>
    <w:rsid w:val="00CF6FB7"/>
    <w:rsid w:val="00D03B0F"/>
    <w:rsid w:val="00D164C5"/>
    <w:rsid w:val="00D31A76"/>
    <w:rsid w:val="00D322D3"/>
    <w:rsid w:val="00D426F7"/>
    <w:rsid w:val="00D45BB6"/>
    <w:rsid w:val="00D6133D"/>
    <w:rsid w:val="00D64E5E"/>
    <w:rsid w:val="00D66028"/>
    <w:rsid w:val="00D70711"/>
    <w:rsid w:val="00D77EAE"/>
    <w:rsid w:val="00D80A63"/>
    <w:rsid w:val="00D81987"/>
    <w:rsid w:val="00D826B8"/>
    <w:rsid w:val="00D855DB"/>
    <w:rsid w:val="00D857E7"/>
    <w:rsid w:val="00D96F7A"/>
    <w:rsid w:val="00DB0E16"/>
    <w:rsid w:val="00DB79C2"/>
    <w:rsid w:val="00DC560E"/>
    <w:rsid w:val="00DD5C20"/>
    <w:rsid w:val="00DE328C"/>
    <w:rsid w:val="00DE32C9"/>
    <w:rsid w:val="00DE411F"/>
    <w:rsid w:val="00DE4A04"/>
    <w:rsid w:val="00DE635C"/>
    <w:rsid w:val="00DF77EE"/>
    <w:rsid w:val="00E01523"/>
    <w:rsid w:val="00E03271"/>
    <w:rsid w:val="00E070B8"/>
    <w:rsid w:val="00E21118"/>
    <w:rsid w:val="00E239B1"/>
    <w:rsid w:val="00E36034"/>
    <w:rsid w:val="00E40893"/>
    <w:rsid w:val="00E4109A"/>
    <w:rsid w:val="00E425B5"/>
    <w:rsid w:val="00E91B28"/>
    <w:rsid w:val="00EA7201"/>
    <w:rsid w:val="00EB1822"/>
    <w:rsid w:val="00EB78A4"/>
    <w:rsid w:val="00EC0B07"/>
    <w:rsid w:val="00EC2405"/>
    <w:rsid w:val="00EC5BCE"/>
    <w:rsid w:val="00ED5A04"/>
    <w:rsid w:val="00EE1AC7"/>
    <w:rsid w:val="00EE2898"/>
    <w:rsid w:val="00EE364C"/>
    <w:rsid w:val="00EE4853"/>
    <w:rsid w:val="00EE70B5"/>
    <w:rsid w:val="00EF0519"/>
    <w:rsid w:val="00EF207E"/>
    <w:rsid w:val="00F04BA0"/>
    <w:rsid w:val="00F05BCE"/>
    <w:rsid w:val="00F16A0D"/>
    <w:rsid w:val="00F17190"/>
    <w:rsid w:val="00F23AFF"/>
    <w:rsid w:val="00F23BD0"/>
    <w:rsid w:val="00F23BD2"/>
    <w:rsid w:val="00F24CFD"/>
    <w:rsid w:val="00F326CD"/>
    <w:rsid w:val="00F37F90"/>
    <w:rsid w:val="00F428E5"/>
    <w:rsid w:val="00F549B2"/>
    <w:rsid w:val="00F6160A"/>
    <w:rsid w:val="00F6198B"/>
    <w:rsid w:val="00F67A97"/>
    <w:rsid w:val="00F836F7"/>
    <w:rsid w:val="00F84032"/>
    <w:rsid w:val="00F908E8"/>
    <w:rsid w:val="00F91F33"/>
    <w:rsid w:val="00F97951"/>
    <w:rsid w:val="00FA3FAF"/>
    <w:rsid w:val="00FA4AA6"/>
    <w:rsid w:val="00FA7624"/>
    <w:rsid w:val="00FC0C8C"/>
    <w:rsid w:val="00FD1527"/>
    <w:rsid w:val="00FD6208"/>
    <w:rsid w:val="00FD676B"/>
    <w:rsid w:val="00FD67EC"/>
    <w:rsid w:val="00FE4739"/>
    <w:rsid w:val="00FE648A"/>
    <w:rsid w:val="485A88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8CFB12"/>
  <w15:chartTrackingRefBased/>
  <w15:docId w15:val="{6FEA1710-3BB5-4F5F-8E45-73A59A71F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280"/>
    <w:pPr>
      <w:jc w:val="both"/>
    </w:pPr>
    <w:rPr>
      <w:rFonts w:ascii="Arial" w:hAnsi="Arial"/>
    </w:rPr>
  </w:style>
  <w:style w:type="paragraph" w:styleId="Titre1">
    <w:name w:val="heading 1"/>
    <w:basedOn w:val="Paragraphedeliste"/>
    <w:next w:val="Normal"/>
    <w:link w:val="Titre1Car"/>
    <w:uiPriority w:val="9"/>
    <w:qFormat/>
    <w:rsid w:val="005B21EE"/>
    <w:pPr>
      <w:numPr>
        <w:numId w:val="13"/>
      </w:numPr>
      <w:outlineLvl w:val="0"/>
    </w:pPr>
    <w:rPr>
      <w:b/>
      <w:sz w:val="24"/>
    </w:rPr>
  </w:style>
  <w:style w:type="paragraph" w:styleId="Titre2">
    <w:name w:val="heading 2"/>
    <w:basedOn w:val="Titre1"/>
    <w:next w:val="Normal"/>
    <w:link w:val="Titre2Car"/>
    <w:uiPriority w:val="9"/>
    <w:unhideWhenUsed/>
    <w:qFormat/>
    <w:rsid w:val="005B21EE"/>
    <w:pPr>
      <w:jc w:val="left"/>
      <w:outlineLvl w:val="1"/>
    </w:pPr>
  </w:style>
  <w:style w:type="paragraph" w:styleId="Titre3">
    <w:name w:val="heading 3"/>
    <w:basedOn w:val="Normal"/>
    <w:next w:val="Normal"/>
    <w:link w:val="Titre3Car"/>
    <w:uiPriority w:val="9"/>
    <w:unhideWhenUsed/>
    <w:qFormat/>
    <w:rsid w:val="00494AA2"/>
    <w:pPr>
      <w:keepNext/>
      <w:keepLines/>
      <w:numPr>
        <w:numId w:val="14"/>
      </w:numPr>
      <w:spacing w:before="40" w:after="0"/>
      <w:ind w:left="357" w:hanging="357"/>
      <w:outlineLvl w:val="2"/>
    </w:pPr>
    <w:rPr>
      <w:rFonts w:eastAsia="Times New Roman" w:cs="Arial"/>
      <w:b/>
      <w:sz w:val="32"/>
      <w:szCs w:val="24"/>
      <w:lang w:eastAsia="fr-FR"/>
    </w:rPr>
  </w:style>
  <w:style w:type="paragraph" w:styleId="Titre4">
    <w:name w:val="heading 4"/>
    <w:basedOn w:val="Normal"/>
    <w:next w:val="Normal"/>
    <w:link w:val="Titre4Car"/>
    <w:uiPriority w:val="9"/>
    <w:semiHidden/>
    <w:unhideWhenUsed/>
    <w:qFormat/>
    <w:rsid w:val="00EE1AC7"/>
    <w:pPr>
      <w:keepNext/>
      <w:keepLines/>
      <w:numPr>
        <w:ilvl w:val="3"/>
        <w:numId w:val="13"/>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EE1AC7"/>
    <w:pPr>
      <w:keepNext/>
      <w:keepLines/>
      <w:numPr>
        <w:ilvl w:val="4"/>
        <w:numId w:val="13"/>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EE1AC7"/>
    <w:pPr>
      <w:keepNext/>
      <w:keepLines/>
      <w:numPr>
        <w:ilvl w:val="5"/>
        <w:numId w:val="13"/>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EE1AC7"/>
    <w:pPr>
      <w:keepNext/>
      <w:keepLines/>
      <w:numPr>
        <w:ilvl w:val="6"/>
        <w:numId w:val="13"/>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EE1AC7"/>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EE1AC7"/>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03271"/>
    <w:pPr>
      <w:tabs>
        <w:tab w:val="center" w:pos="4536"/>
        <w:tab w:val="right" w:pos="9072"/>
      </w:tabs>
      <w:spacing w:after="0" w:line="240" w:lineRule="auto"/>
    </w:pPr>
  </w:style>
  <w:style w:type="character" w:customStyle="1" w:styleId="En-tteCar">
    <w:name w:val="En-tête Car"/>
    <w:basedOn w:val="Policepardfaut"/>
    <w:link w:val="En-tte"/>
    <w:uiPriority w:val="99"/>
    <w:rsid w:val="00E03271"/>
  </w:style>
  <w:style w:type="paragraph" w:styleId="Pieddepage">
    <w:name w:val="footer"/>
    <w:basedOn w:val="Normal"/>
    <w:link w:val="PieddepageCar"/>
    <w:uiPriority w:val="99"/>
    <w:unhideWhenUsed/>
    <w:rsid w:val="00E032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03271"/>
  </w:style>
  <w:style w:type="paragraph" w:customStyle="1" w:styleId="Titre1demapage">
    <w:name w:val="Titre 1 de ma page"/>
    <w:basedOn w:val="Corpsdetexte"/>
    <w:next w:val="Corpsdetexte"/>
    <w:link w:val="Titre1demapageCar"/>
    <w:autoRedefine/>
    <w:qFormat/>
    <w:rsid w:val="005B0EF0"/>
    <w:pPr>
      <w:widowControl w:val="0"/>
      <w:autoSpaceDE w:val="0"/>
      <w:autoSpaceDN w:val="0"/>
      <w:spacing w:before="320" w:after="320" w:line="276" w:lineRule="auto"/>
    </w:pPr>
    <w:rPr>
      <w:rFonts w:eastAsia="Arial" w:cs="Arial"/>
      <w:bCs/>
      <w:noProof/>
      <w:u w:val="single"/>
    </w:rPr>
  </w:style>
  <w:style w:type="character" w:customStyle="1" w:styleId="Titre1demapageCar">
    <w:name w:val="Titre 1 de ma page Car"/>
    <w:link w:val="Titre1demapage"/>
    <w:rsid w:val="005B0EF0"/>
    <w:rPr>
      <w:rFonts w:ascii="Arial" w:eastAsia="Arial" w:hAnsi="Arial" w:cs="Arial"/>
      <w:bCs/>
      <w:noProof/>
      <w:u w:val="single"/>
    </w:rPr>
  </w:style>
  <w:style w:type="paragraph" w:styleId="Corpsdetexte">
    <w:name w:val="Body Text"/>
    <w:basedOn w:val="Normal"/>
    <w:link w:val="CorpsdetexteCar"/>
    <w:uiPriority w:val="99"/>
    <w:semiHidden/>
    <w:unhideWhenUsed/>
    <w:rsid w:val="00E03271"/>
    <w:pPr>
      <w:spacing w:after="120"/>
    </w:pPr>
  </w:style>
  <w:style w:type="character" w:customStyle="1" w:styleId="CorpsdetexteCar">
    <w:name w:val="Corps de texte Car"/>
    <w:basedOn w:val="Policepardfaut"/>
    <w:link w:val="Corpsdetexte"/>
    <w:uiPriority w:val="99"/>
    <w:semiHidden/>
    <w:rsid w:val="00E03271"/>
  </w:style>
  <w:style w:type="paragraph" w:customStyle="1" w:styleId="oj-normal">
    <w:name w:val="oj-normal"/>
    <w:basedOn w:val="Normal"/>
    <w:rsid w:val="00E239B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oj-super">
    <w:name w:val="oj-super"/>
    <w:basedOn w:val="Policepardfaut"/>
    <w:rsid w:val="00E239B1"/>
  </w:style>
  <w:style w:type="character" w:customStyle="1" w:styleId="Titre1Car">
    <w:name w:val="Titre 1 Car"/>
    <w:basedOn w:val="Policepardfaut"/>
    <w:link w:val="Titre1"/>
    <w:uiPriority w:val="9"/>
    <w:rsid w:val="005B21EE"/>
    <w:rPr>
      <w:rFonts w:ascii="Arial" w:hAnsi="Arial"/>
      <w:b/>
      <w:sz w:val="24"/>
    </w:rPr>
  </w:style>
  <w:style w:type="paragraph" w:styleId="Paragraphedeliste">
    <w:name w:val="List Paragraph"/>
    <w:aliases w:val="Texte tableau,Paragraphe 3,lp1,List Paragraph,P1 Pharos,ParagrapheLEXSI,Defautt,Titre2,Liste Tiret,Bullet point,Rappel condition APP,Paragraphe de liste 2,Puce focus,Contact,Sémaphores Puces,Listes,Paragraphe de liste1"/>
    <w:basedOn w:val="Normal"/>
    <w:link w:val="ParagraphedelisteCar"/>
    <w:uiPriority w:val="34"/>
    <w:qFormat/>
    <w:rsid w:val="00B86CD1"/>
    <w:pPr>
      <w:ind w:left="720"/>
      <w:contextualSpacing/>
    </w:pPr>
  </w:style>
  <w:style w:type="paragraph" w:styleId="Sansinterligne">
    <w:name w:val="No Spacing"/>
    <w:link w:val="SansinterligneCar"/>
    <w:uiPriority w:val="1"/>
    <w:qFormat/>
    <w:rsid w:val="00EA7201"/>
    <w:pPr>
      <w:spacing w:after="0" w:line="240" w:lineRule="auto"/>
    </w:pPr>
    <w:rPr>
      <w:rFonts w:ascii="Arial" w:hAnsi="Arial"/>
    </w:rPr>
  </w:style>
  <w:style w:type="paragraph" w:customStyle="1" w:styleId="oj-ti-grseq-1">
    <w:name w:val="oj-ti-grseq-1"/>
    <w:basedOn w:val="Normal"/>
    <w:rsid w:val="00EF207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oj-italic">
    <w:name w:val="oj-italic"/>
    <w:basedOn w:val="Policepardfaut"/>
    <w:rsid w:val="00EF207E"/>
  </w:style>
  <w:style w:type="paragraph" w:styleId="Titre">
    <w:name w:val="Title"/>
    <w:basedOn w:val="Normal"/>
    <w:next w:val="Normal"/>
    <w:link w:val="TitreCar"/>
    <w:uiPriority w:val="10"/>
    <w:qFormat/>
    <w:rsid w:val="000008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000861"/>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346E77"/>
    <w:pPr>
      <w:numPr>
        <w:numId w:val="0"/>
      </w:numPr>
      <w:jc w:val="left"/>
      <w:outlineLvl w:val="9"/>
    </w:pPr>
    <w:rPr>
      <w:rFonts w:asciiTheme="majorHAnsi" w:hAnsiTheme="majorHAnsi"/>
      <w:b w:val="0"/>
      <w:color w:val="2F5496" w:themeColor="accent1" w:themeShade="BF"/>
      <w:sz w:val="32"/>
      <w:lang w:eastAsia="fr-FR"/>
    </w:rPr>
  </w:style>
  <w:style w:type="paragraph" w:styleId="TM1">
    <w:name w:val="toc 1"/>
    <w:basedOn w:val="Normal"/>
    <w:next w:val="Normal"/>
    <w:autoRedefine/>
    <w:uiPriority w:val="39"/>
    <w:unhideWhenUsed/>
    <w:rsid w:val="00346E77"/>
    <w:pPr>
      <w:spacing w:after="100"/>
    </w:pPr>
  </w:style>
  <w:style w:type="character" w:styleId="Lienhypertexte">
    <w:name w:val="Hyperlink"/>
    <w:basedOn w:val="Policepardfaut"/>
    <w:uiPriority w:val="99"/>
    <w:unhideWhenUsed/>
    <w:rsid w:val="00346E77"/>
    <w:rPr>
      <w:color w:val="0563C1" w:themeColor="hyperlink"/>
      <w:u w:val="single"/>
    </w:rPr>
  </w:style>
  <w:style w:type="character" w:customStyle="1" w:styleId="Titre2Car">
    <w:name w:val="Titre 2 Car"/>
    <w:basedOn w:val="Policepardfaut"/>
    <w:link w:val="Titre2"/>
    <w:uiPriority w:val="9"/>
    <w:rsid w:val="005B21EE"/>
    <w:rPr>
      <w:rFonts w:ascii="Arial" w:hAnsi="Arial"/>
      <w:b/>
      <w:sz w:val="24"/>
    </w:rPr>
  </w:style>
  <w:style w:type="character" w:styleId="Marquedecommentaire">
    <w:name w:val="annotation reference"/>
    <w:basedOn w:val="Policepardfaut"/>
    <w:unhideWhenUsed/>
    <w:rsid w:val="00FA7624"/>
    <w:rPr>
      <w:sz w:val="16"/>
      <w:szCs w:val="16"/>
    </w:rPr>
  </w:style>
  <w:style w:type="paragraph" w:styleId="Commentaire">
    <w:name w:val="annotation text"/>
    <w:basedOn w:val="Normal"/>
    <w:link w:val="CommentaireCar"/>
    <w:unhideWhenUsed/>
    <w:rsid w:val="00FA7624"/>
    <w:pPr>
      <w:spacing w:line="240" w:lineRule="auto"/>
    </w:pPr>
    <w:rPr>
      <w:sz w:val="20"/>
      <w:szCs w:val="20"/>
    </w:rPr>
  </w:style>
  <w:style w:type="character" w:customStyle="1" w:styleId="CommentaireCar">
    <w:name w:val="Commentaire Car"/>
    <w:basedOn w:val="Policepardfaut"/>
    <w:link w:val="Commentaire"/>
    <w:rsid w:val="00FA7624"/>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FA7624"/>
    <w:rPr>
      <w:b/>
      <w:bCs/>
    </w:rPr>
  </w:style>
  <w:style w:type="character" w:customStyle="1" w:styleId="ObjetducommentaireCar">
    <w:name w:val="Objet du commentaire Car"/>
    <w:basedOn w:val="CommentaireCar"/>
    <w:link w:val="Objetducommentaire"/>
    <w:uiPriority w:val="99"/>
    <w:semiHidden/>
    <w:rsid w:val="00FA7624"/>
    <w:rPr>
      <w:rFonts w:ascii="Arial" w:hAnsi="Arial"/>
      <w:b/>
      <w:bCs/>
      <w:sz w:val="20"/>
      <w:szCs w:val="20"/>
    </w:rPr>
  </w:style>
  <w:style w:type="character" w:customStyle="1" w:styleId="oj-bold">
    <w:name w:val="oj-bold"/>
    <w:basedOn w:val="Policepardfaut"/>
    <w:rsid w:val="00013D8D"/>
  </w:style>
  <w:style w:type="paragraph" w:customStyle="1" w:styleId="oj-doc-ti">
    <w:name w:val="oj-doc-ti"/>
    <w:basedOn w:val="Normal"/>
    <w:rsid w:val="005B65A5"/>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TM2">
    <w:name w:val="toc 2"/>
    <w:basedOn w:val="Normal"/>
    <w:next w:val="Normal"/>
    <w:autoRedefine/>
    <w:uiPriority w:val="39"/>
    <w:unhideWhenUsed/>
    <w:rsid w:val="00404A78"/>
    <w:pPr>
      <w:spacing w:after="100"/>
      <w:ind w:left="220"/>
    </w:pPr>
  </w:style>
  <w:style w:type="character" w:customStyle="1" w:styleId="SansinterligneCar">
    <w:name w:val="Sans interligne Car"/>
    <w:basedOn w:val="Policepardfaut"/>
    <w:link w:val="Sansinterligne"/>
    <w:uiPriority w:val="1"/>
    <w:locked/>
    <w:rsid w:val="007F16C1"/>
    <w:rPr>
      <w:rFonts w:ascii="Arial" w:hAnsi="Arial"/>
    </w:rPr>
  </w:style>
  <w:style w:type="paragraph" w:styleId="Textedebulles">
    <w:name w:val="Balloon Text"/>
    <w:basedOn w:val="Normal"/>
    <w:link w:val="TextedebullesCar"/>
    <w:uiPriority w:val="99"/>
    <w:semiHidden/>
    <w:unhideWhenUsed/>
    <w:rsid w:val="00EE1AC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1AC7"/>
    <w:rPr>
      <w:rFonts w:ascii="Segoe UI" w:hAnsi="Segoe UI" w:cs="Segoe UI"/>
      <w:sz w:val="18"/>
      <w:szCs w:val="18"/>
    </w:rPr>
  </w:style>
  <w:style w:type="character" w:customStyle="1" w:styleId="Titre3Car">
    <w:name w:val="Titre 3 Car"/>
    <w:basedOn w:val="Policepardfaut"/>
    <w:link w:val="Titre3"/>
    <w:uiPriority w:val="9"/>
    <w:rsid w:val="00494AA2"/>
    <w:rPr>
      <w:rFonts w:ascii="Arial" w:eastAsia="Times New Roman" w:hAnsi="Arial" w:cs="Arial"/>
      <w:b/>
      <w:sz w:val="32"/>
      <w:szCs w:val="24"/>
      <w:lang w:eastAsia="fr-FR"/>
    </w:rPr>
  </w:style>
  <w:style w:type="character" w:customStyle="1" w:styleId="Titre4Car">
    <w:name w:val="Titre 4 Car"/>
    <w:basedOn w:val="Policepardfaut"/>
    <w:link w:val="Titre4"/>
    <w:uiPriority w:val="9"/>
    <w:semiHidden/>
    <w:rsid w:val="00EE1AC7"/>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EE1AC7"/>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EE1AC7"/>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EE1AC7"/>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EE1AC7"/>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EE1AC7"/>
    <w:rPr>
      <w:rFonts w:asciiTheme="majorHAnsi" w:eastAsiaTheme="majorEastAsia" w:hAnsiTheme="majorHAnsi" w:cstheme="majorBidi"/>
      <w:i/>
      <w:iCs/>
      <w:color w:val="272727" w:themeColor="text1" w:themeTint="D8"/>
      <w:sz w:val="21"/>
      <w:szCs w:val="21"/>
    </w:rPr>
  </w:style>
  <w:style w:type="paragraph" w:styleId="TM3">
    <w:name w:val="toc 3"/>
    <w:basedOn w:val="Normal"/>
    <w:next w:val="Normal"/>
    <w:autoRedefine/>
    <w:uiPriority w:val="39"/>
    <w:unhideWhenUsed/>
    <w:rsid w:val="006B6C66"/>
    <w:pPr>
      <w:tabs>
        <w:tab w:val="left" w:pos="1765"/>
        <w:tab w:val="right" w:leader="dot" w:pos="9062"/>
      </w:tabs>
      <w:spacing w:after="100"/>
      <w:ind w:left="440"/>
    </w:pPr>
  </w:style>
  <w:style w:type="paragraph" w:customStyle="1" w:styleId="SNRapport">
    <w:name w:val="SNRapport"/>
    <w:basedOn w:val="Normal"/>
    <w:autoRedefine/>
    <w:rsid w:val="00931A35"/>
    <w:pPr>
      <w:spacing w:before="240" w:after="120" w:line="240" w:lineRule="auto"/>
      <w:ind w:firstLine="720"/>
      <w:jc w:val="left"/>
    </w:pPr>
    <w:rPr>
      <w:rFonts w:ascii="Times New Roman" w:eastAsia="Times New Roman" w:hAnsi="Times New Roman" w:cs="Times New Roman"/>
      <w:sz w:val="24"/>
      <w:szCs w:val="24"/>
      <w:lang w:eastAsia="fr-FR"/>
    </w:rPr>
  </w:style>
  <w:style w:type="paragraph" w:styleId="NormalWeb">
    <w:name w:val="Normal (Web)"/>
    <w:basedOn w:val="Normal"/>
    <w:uiPriority w:val="99"/>
    <w:unhideWhenUsed/>
    <w:rsid w:val="0024544A"/>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933D7B"/>
    <w:rPr>
      <w:b/>
      <w:bCs/>
    </w:rPr>
  </w:style>
  <w:style w:type="character" w:customStyle="1" w:styleId="ParagraphedelisteCar">
    <w:name w:val="Paragraphe de liste Car"/>
    <w:aliases w:val="Texte tableau Car,Paragraphe 3 Car,lp1 Car,List Paragraph Car,P1 Pharos Car,ParagrapheLEXSI Car,Defautt Car,Titre2 Car,Liste Tiret Car,Bullet point Car,Rappel condition APP Car,Paragraphe de liste 2 Car,Puce focus Car,Contact Car"/>
    <w:link w:val="Paragraphedeliste"/>
    <w:uiPriority w:val="34"/>
    <w:qFormat/>
    <w:rsid w:val="00612C85"/>
    <w:rPr>
      <w:rFonts w:ascii="Arial" w:hAnsi="Arial"/>
    </w:rPr>
  </w:style>
  <w:style w:type="table" w:styleId="Grilledutableau">
    <w:name w:val="Table Grid"/>
    <w:basedOn w:val="TableauNormal"/>
    <w:uiPriority w:val="39"/>
    <w:rsid w:val="001F30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uiPriority w:val="35"/>
    <w:unhideWhenUsed/>
    <w:qFormat/>
    <w:rsid w:val="001F3069"/>
    <w:pPr>
      <w:spacing w:after="200" w:line="240" w:lineRule="auto"/>
    </w:pPr>
    <w:rPr>
      <w:i/>
      <w:iCs/>
      <w:color w:val="44546A" w:themeColor="text2"/>
      <w:sz w:val="18"/>
      <w:szCs w:val="18"/>
    </w:rPr>
  </w:style>
  <w:style w:type="table" w:styleId="Grilledetableauclaire">
    <w:name w:val="Grid Table Light"/>
    <w:basedOn w:val="TableauNormal"/>
    <w:uiPriority w:val="40"/>
    <w:rsid w:val="0095309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WW8Num3z0">
    <w:name w:val="WW8Num3z0"/>
    <w:rsid w:val="001A2B96"/>
    <w:rPr>
      <w:rFonts w:ascii="Times New Roman" w:hAnsi="Times New Roman" w:cs="Times New Roman"/>
      <w:sz w:val="24"/>
      <w:szCs w:val="24"/>
      <w:highlight w:val="yellow"/>
    </w:rPr>
  </w:style>
  <w:style w:type="paragraph" w:styleId="Rvision">
    <w:name w:val="Revision"/>
    <w:hidden/>
    <w:uiPriority w:val="99"/>
    <w:semiHidden/>
    <w:rsid w:val="006B6C66"/>
    <w:pPr>
      <w:spacing w:after="0" w:line="240" w:lineRule="auto"/>
    </w:pPr>
    <w:rPr>
      <w:rFonts w:ascii="Arial" w:hAnsi="Arial"/>
    </w:rPr>
  </w:style>
  <w:style w:type="paragraph" w:styleId="Notedebasdepage">
    <w:name w:val="footnote text"/>
    <w:basedOn w:val="Normal"/>
    <w:link w:val="NotedebasdepageCar"/>
    <w:uiPriority w:val="99"/>
    <w:semiHidden/>
    <w:unhideWhenUsed/>
    <w:rsid w:val="008950E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950E1"/>
    <w:rPr>
      <w:rFonts w:ascii="Arial" w:hAnsi="Arial"/>
      <w:sz w:val="20"/>
      <w:szCs w:val="20"/>
    </w:rPr>
  </w:style>
  <w:style w:type="character" w:styleId="Appelnotedebasdep">
    <w:name w:val="footnote reference"/>
    <w:basedOn w:val="Policepardfaut"/>
    <w:uiPriority w:val="99"/>
    <w:semiHidden/>
    <w:unhideWhenUsed/>
    <w:rsid w:val="008950E1"/>
    <w:rPr>
      <w:vertAlign w:val="superscript"/>
    </w:rPr>
  </w:style>
  <w:style w:type="character" w:styleId="Mentionnonrsolue">
    <w:name w:val="Unresolved Mention"/>
    <w:basedOn w:val="Policepardfaut"/>
    <w:uiPriority w:val="99"/>
    <w:semiHidden/>
    <w:unhideWhenUsed/>
    <w:rsid w:val="00AE0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9303">
      <w:bodyDiv w:val="1"/>
      <w:marLeft w:val="0"/>
      <w:marRight w:val="0"/>
      <w:marTop w:val="0"/>
      <w:marBottom w:val="0"/>
      <w:divBdr>
        <w:top w:val="none" w:sz="0" w:space="0" w:color="auto"/>
        <w:left w:val="none" w:sz="0" w:space="0" w:color="auto"/>
        <w:bottom w:val="none" w:sz="0" w:space="0" w:color="auto"/>
        <w:right w:val="none" w:sz="0" w:space="0" w:color="auto"/>
      </w:divBdr>
    </w:div>
    <w:div w:id="41681990">
      <w:bodyDiv w:val="1"/>
      <w:marLeft w:val="0"/>
      <w:marRight w:val="0"/>
      <w:marTop w:val="0"/>
      <w:marBottom w:val="0"/>
      <w:divBdr>
        <w:top w:val="none" w:sz="0" w:space="0" w:color="auto"/>
        <w:left w:val="none" w:sz="0" w:space="0" w:color="auto"/>
        <w:bottom w:val="none" w:sz="0" w:space="0" w:color="auto"/>
        <w:right w:val="none" w:sz="0" w:space="0" w:color="auto"/>
      </w:divBdr>
    </w:div>
    <w:div w:id="58553991">
      <w:bodyDiv w:val="1"/>
      <w:marLeft w:val="0"/>
      <w:marRight w:val="0"/>
      <w:marTop w:val="0"/>
      <w:marBottom w:val="0"/>
      <w:divBdr>
        <w:top w:val="none" w:sz="0" w:space="0" w:color="auto"/>
        <w:left w:val="none" w:sz="0" w:space="0" w:color="auto"/>
        <w:bottom w:val="none" w:sz="0" w:space="0" w:color="auto"/>
        <w:right w:val="none" w:sz="0" w:space="0" w:color="auto"/>
      </w:divBdr>
    </w:div>
    <w:div w:id="74253780">
      <w:bodyDiv w:val="1"/>
      <w:marLeft w:val="0"/>
      <w:marRight w:val="0"/>
      <w:marTop w:val="0"/>
      <w:marBottom w:val="0"/>
      <w:divBdr>
        <w:top w:val="none" w:sz="0" w:space="0" w:color="auto"/>
        <w:left w:val="none" w:sz="0" w:space="0" w:color="auto"/>
        <w:bottom w:val="none" w:sz="0" w:space="0" w:color="auto"/>
        <w:right w:val="none" w:sz="0" w:space="0" w:color="auto"/>
      </w:divBdr>
    </w:div>
    <w:div w:id="81420545">
      <w:bodyDiv w:val="1"/>
      <w:marLeft w:val="0"/>
      <w:marRight w:val="0"/>
      <w:marTop w:val="0"/>
      <w:marBottom w:val="0"/>
      <w:divBdr>
        <w:top w:val="none" w:sz="0" w:space="0" w:color="auto"/>
        <w:left w:val="none" w:sz="0" w:space="0" w:color="auto"/>
        <w:bottom w:val="none" w:sz="0" w:space="0" w:color="auto"/>
        <w:right w:val="none" w:sz="0" w:space="0" w:color="auto"/>
      </w:divBdr>
    </w:div>
    <w:div w:id="99616646">
      <w:bodyDiv w:val="1"/>
      <w:marLeft w:val="0"/>
      <w:marRight w:val="0"/>
      <w:marTop w:val="0"/>
      <w:marBottom w:val="0"/>
      <w:divBdr>
        <w:top w:val="none" w:sz="0" w:space="0" w:color="auto"/>
        <w:left w:val="none" w:sz="0" w:space="0" w:color="auto"/>
        <w:bottom w:val="none" w:sz="0" w:space="0" w:color="auto"/>
        <w:right w:val="none" w:sz="0" w:space="0" w:color="auto"/>
      </w:divBdr>
    </w:div>
    <w:div w:id="118108315">
      <w:bodyDiv w:val="1"/>
      <w:marLeft w:val="0"/>
      <w:marRight w:val="0"/>
      <w:marTop w:val="0"/>
      <w:marBottom w:val="0"/>
      <w:divBdr>
        <w:top w:val="none" w:sz="0" w:space="0" w:color="auto"/>
        <w:left w:val="none" w:sz="0" w:space="0" w:color="auto"/>
        <w:bottom w:val="none" w:sz="0" w:space="0" w:color="auto"/>
        <w:right w:val="none" w:sz="0" w:space="0" w:color="auto"/>
      </w:divBdr>
    </w:div>
    <w:div w:id="131140894">
      <w:bodyDiv w:val="1"/>
      <w:marLeft w:val="0"/>
      <w:marRight w:val="0"/>
      <w:marTop w:val="0"/>
      <w:marBottom w:val="0"/>
      <w:divBdr>
        <w:top w:val="none" w:sz="0" w:space="0" w:color="auto"/>
        <w:left w:val="none" w:sz="0" w:space="0" w:color="auto"/>
        <w:bottom w:val="none" w:sz="0" w:space="0" w:color="auto"/>
        <w:right w:val="none" w:sz="0" w:space="0" w:color="auto"/>
      </w:divBdr>
    </w:div>
    <w:div w:id="136799487">
      <w:bodyDiv w:val="1"/>
      <w:marLeft w:val="0"/>
      <w:marRight w:val="0"/>
      <w:marTop w:val="0"/>
      <w:marBottom w:val="0"/>
      <w:divBdr>
        <w:top w:val="none" w:sz="0" w:space="0" w:color="auto"/>
        <w:left w:val="none" w:sz="0" w:space="0" w:color="auto"/>
        <w:bottom w:val="none" w:sz="0" w:space="0" w:color="auto"/>
        <w:right w:val="none" w:sz="0" w:space="0" w:color="auto"/>
      </w:divBdr>
    </w:div>
    <w:div w:id="154076028">
      <w:bodyDiv w:val="1"/>
      <w:marLeft w:val="0"/>
      <w:marRight w:val="0"/>
      <w:marTop w:val="0"/>
      <w:marBottom w:val="0"/>
      <w:divBdr>
        <w:top w:val="none" w:sz="0" w:space="0" w:color="auto"/>
        <w:left w:val="none" w:sz="0" w:space="0" w:color="auto"/>
        <w:bottom w:val="none" w:sz="0" w:space="0" w:color="auto"/>
        <w:right w:val="none" w:sz="0" w:space="0" w:color="auto"/>
      </w:divBdr>
      <w:divsChild>
        <w:div w:id="332345731">
          <w:marLeft w:val="0"/>
          <w:marRight w:val="0"/>
          <w:marTop w:val="0"/>
          <w:marBottom w:val="0"/>
          <w:divBdr>
            <w:top w:val="none" w:sz="0" w:space="0" w:color="auto"/>
            <w:left w:val="none" w:sz="0" w:space="0" w:color="auto"/>
            <w:bottom w:val="none" w:sz="0" w:space="0" w:color="auto"/>
            <w:right w:val="none" w:sz="0" w:space="0" w:color="auto"/>
          </w:divBdr>
        </w:div>
      </w:divsChild>
    </w:div>
    <w:div w:id="189610953">
      <w:bodyDiv w:val="1"/>
      <w:marLeft w:val="0"/>
      <w:marRight w:val="0"/>
      <w:marTop w:val="0"/>
      <w:marBottom w:val="0"/>
      <w:divBdr>
        <w:top w:val="none" w:sz="0" w:space="0" w:color="auto"/>
        <w:left w:val="none" w:sz="0" w:space="0" w:color="auto"/>
        <w:bottom w:val="none" w:sz="0" w:space="0" w:color="auto"/>
        <w:right w:val="none" w:sz="0" w:space="0" w:color="auto"/>
      </w:divBdr>
    </w:div>
    <w:div w:id="210848009">
      <w:bodyDiv w:val="1"/>
      <w:marLeft w:val="0"/>
      <w:marRight w:val="0"/>
      <w:marTop w:val="0"/>
      <w:marBottom w:val="0"/>
      <w:divBdr>
        <w:top w:val="none" w:sz="0" w:space="0" w:color="auto"/>
        <w:left w:val="none" w:sz="0" w:space="0" w:color="auto"/>
        <w:bottom w:val="none" w:sz="0" w:space="0" w:color="auto"/>
        <w:right w:val="none" w:sz="0" w:space="0" w:color="auto"/>
      </w:divBdr>
    </w:div>
    <w:div w:id="220017148">
      <w:bodyDiv w:val="1"/>
      <w:marLeft w:val="0"/>
      <w:marRight w:val="0"/>
      <w:marTop w:val="0"/>
      <w:marBottom w:val="0"/>
      <w:divBdr>
        <w:top w:val="none" w:sz="0" w:space="0" w:color="auto"/>
        <w:left w:val="none" w:sz="0" w:space="0" w:color="auto"/>
        <w:bottom w:val="none" w:sz="0" w:space="0" w:color="auto"/>
        <w:right w:val="none" w:sz="0" w:space="0" w:color="auto"/>
      </w:divBdr>
    </w:div>
    <w:div w:id="223685677">
      <w:bodyDiv w:val="1"/>
      <w:marLeft w:val="0"/>
      <w:marRight w:val="0"/>
      <w:marTop w:val="0"/>
      <w:marBottom w:val="0"/>
      <w:divBdr>
        <w:top w:val="none" w:sz="0" w:space="0" w:color="auto"/>
        <w:left w:val="none" w:sz="0" w:space="0" w:color="auto"/>
        <w:bottom w:val="none" w:sz="0" w:space="0" w:color="auto"/>
        <w:right w:val="none" w:sz="0" w:space="0" w:color="auto"/>
      </w:divBdr>
    </w:div>
    <w:div w:id="268590983">
      <w:bodyDiv w:val="1"/>
      <w:marLeft w:val="0"/>
      <w:marRight w:val="0"/>
      <w:marTop w:val="0"/>
      <w:marBottom w:val="0"/>
      <w:divBdr>
        <w:top w:val="none" w:sz="0" w:space="0" w:color="auto"/>
        <w:left w:val="none" w:sz="0" w:space="0" w:color="auto"/>
        <w:bottom w:val="none" w:sz="0" w:space="0" w:color="auto"/>
        <w:right w:val="none" w:sz="0" w:space="0" w:color="auto"/>
      </w:divBdr>
    </w:div>
    <w:div w:id="299041730">
      <w:bodyDiv w:val="1"/>
      <w:marLeft w:val="0"/>
      <w:marRight w:val="0"/>
      <w:marTop w:val="0"/>
      <w:marBottom w:val="0"/>
      <w:divBdr>
        <w:top w:val="none" w:sz="0" w:space="0" w:color="auto"/>
        <w:left w:val="none" w:sz="0" w:space="0" w:color="auto"/>
        <w:bottom w:val="none" w:sz="0" w:space="0" w:color="auto"/>
        <w:right w:val="none" w:sz="0" w:space="0" w:color="auto"/>
      </w:divBdr>
    </w:div>
    <w:div w:id="332879245">
      <w:bodyDiv w:val="1"/>
      <w:marLeft w:val="0"/>
      <w:marRight w:val="0"/>
      <w:marTop w:val="0"/>
      <w:marBottom w:val="0"/>
      <w:divBdr>
        <w:top w:val="none" w:sz="0" w:space="0" w:color="auto"/>
        <w:left w:val="none" w:sz="0" w:space="0" w:color="auto"/>
        <w:bottom w:val="none" w:sz="0" w:space="0" w:color="auto"/>
        <w:right w:val="none" w:sz="0" w:space="0" w:color="auto"/>
      </w:divBdr>
    </w:div>
    <w:div w:id="357972037">
      <w:bodyDiv w:val="1"/>
      <w:marLeft w:val="0"/>
      <w:marRight w:val="0"/>
      <w:marTop w:val="0"/>
      <w:marBottom w:val="0"/>
      <w:divBdr>
        <w:top w:val="none" w:sz="0" w:space="0" w:color="auto"/>
        <w:left w:val="none" w:sz="0" w:space="0" w:color="auto"/>
        <w:bottom w:val="none" w:sz="0" w:space="0" w:color="auto"/>
        <w:right w:val="none" w:sz="0" w:space="0" w:color="auto"/>
      </w:divBdr>
    </w:div>
    <w:div w:id="433328570">
      <w:bodyDiv w:val="1"/>
      <w:marLeft w:val="0"/>
      <w:marRight w:val="0"/>
      <w:marTop w:val="0"/>
      <w:marBottom w:val="0"/>
      <w:divBdr>
        <w:top w:val="none" w:sz="0" w:space="0" w:color="auto"/>
        <w:left w:val="none" w:sz="0" w:space="0" w:color="auto"/>
        <w:bottom w:val="none" w:sz="0" w:space="0" w:color="auto"/>
        <w:right w:val="none" w:sz="0" w:space="0" w:color="auto"/>
      </w:divBdr>
    </w:div>
    <w:div w:id="450439225">
      <w:bodyDiv w:val="1"/>
      <w:marLeft w:val="0"/>
      <w:marRight w:val="0"/>
      <w:marTop w:val="0"/>
      <w:marBottom w:val="0"/>
      <w:divBdr>
        <w:top w:val="none" w:sz="0" w:space="0" w:color="auto"/>
        <w:left w:val="none" w:sz="0" w:space="0" w:color="auto"/>
        <w:bottom w:val="none" w:sz="0" w:space="0" w:color="auto"/>
        <w:right w:val="none" w:sz="0" w:space="0" w:color="auto"/>
      </w:divBdr>
    </w:div>
    <w:div w:id="458569493">
      <w:bodyDiv w:val="1"/>
      <w:marLeft w:val="0"/>
      <w:marRight w:val="0"/>
      <w:marTop w:val="0"/>
      <w:marBottom w:val="0"/>
      <w:divBdr>
        <w:top w:val="none" w:sz="0" w:space="0" w:color="auto"/>
        <w:left w:val="none" w:sz="0" w:space="0" w:color="auto"/>
        <w:bottom w:val="none" w:sz="0" w:space="0" w:color="auto"/>
        <w:right w:val="none" w:sz="0" w:space="0" w:color="auto"/>
      </w:divBdr>
    </w:div>
    <w:div w:id="532115789">
      <w:bodyDiv w:val="1"/>
      <w:marLeft w:val="0"/>
      <w:marRight w:val="0"/>
      <w:marTop w:val="0"/>
      <w:marBottom w:val="0"/>
      <w:divBdr>
        <w:top w:val="none" w:sz="0" w:space="0" w:color="auto"/>
        <w:left w:val="none" w:sz="0" w:space="0" w:color="auto"/>
        <w:bottom w:val="none" w:sz="0" w:space="0" w:color="auto"/>
        <w:right w:val="none" w:sz="0" w:space="0" w:color="auto"/>
      </w:divBdr>
    </w:div>
    <w:div w:id="602999010">
      <w:bodyDiv w:val="1"/>
      <w:marLeft w:val="0"/>
      <w:marRight w:val="0"/>
      <w:marTop w:val="0"/>
      <w:marBottom w:val="0"/>
      <w:divBdr>
        <w:top w:val="none" w:sz="0" w:space="0" w:color="auto"/>
        <w:left w:val="none" w:sz="0" w:space="0" w:color="auto"/>
        <w:bottom w:val="none" w:sz="0" w:space="0" w:color="auto"/>
        <w:right w:val="none" w:sz="0" w:space="0" w:color="auto"/>
      </w:divBdr>
    </w:div>
    <w:div w:id="608439516">
      <w:bodyDiv w:val="1"/>
      <w:marLeft w:val="0"/>
      <w:marRight w:val="0"/>
      <w:marTop w:val="0"/>
      <w:marBottom w:val="0"/>
      <w:divBdr>
        <w:top w:val="none" w:sz="0" w:space="0" w:color="auto"/>
        <w:left w:val="none" w:sz="0" w:space="0" w:color="auto"/>
        <w:bottom w:val="none" w:sz="0" w:space="0" w:color="auto"/>
        <w:right w:val="none" w:sz="0" w:space="0" w:color="auto"/>
      </w:divBdr>
      <w:divsChild>
        <w:div w:id="1438139784">
          <w:marLeft w:val="0"/>
          <w:marRight w:val="0"/>
          <w:marTop w:val="0"/>
          <w:marBottom w:val="0"/>
          <w:divBdr>
            <w:top w:val="none" w:sz="0" w:space="0" w:color="auto"/>
            <w:left w:val="none" w:sz="0" w:space="0" w:color="auto"/>
            <w:bottom w:val="none" w:sz="0" w:space="0" w:color="auto"/>
            <w:right w:val="none" w:sz="0" w:space="0" w:color="auto"/>
          </w:divBdr>
        </w:div>
        <w:div w:id="2086952260">
          <w:marLeft w:val="0"/>
          <w:marRight w:val="0"/>
          <w:marTop w:val="0"/>
          <w:marBottom w:val="0"/>
          <w:divBdr>
            <w:top w:val="none" w:sz="0" w:space="0" w:color="auto"/>
            <w:left w:val="none" w:sz="0" w:space="0" w:color="auto"/>
            <w:bottom w:val="none" w:sz="0" w:space="0" w:color="auto"/>
            <w:right w:val="none" w:sz="0" w:space="0" w:color="auto"/>
          </w:divBdr>
        </w:div>
        <w:div w:id="1870795749">
          <w:marLeft w:val="0"/>
          <w:marRight w:val="0"/>
          <w:marTop w:val="0"/>
          <w:marBottom w:val="0"/>
          <w:divBdr>
            <w:top w:val="none" w:sz="0" w:space="0" w:color="auto"/>
            <w:left w:val="none" w:sz="0" w:space="0" w:color="auto"/>
            <w:bottom w:val="none" w:sz="0" w:space="0" w:color="auto"/>
            <w:right w:val="none" w:sz="0" w:space="0" w:color="auto"/>
          </w:divBdr>
        </w:div>
        <w:div w:id="811024458">
          <w:marLeft w:val="0"/>
          <w:marRight w:val="0"/>
          <w:marTop w:val="0"/>
          <w:marBottom w:val="0"/>
          <w:divBdr>
            <w:top w:val="none" w:sz="0" w:space="0" w:color="auto"/>
            <w:left w:val="none" w:sz="0" w:space="0" w:color="auto"/>
            <w:bottom w:val="none" w:sz="0" w:space="0" w:color="auto"/>
            <w:right w:val="none" w:sz="0" w:space="0" w:color="auto"/>
          </w:divBdr>
        </w:div>
        <w:div w:id="147407897">
          <w:marLeft w:val="0"/>
          <w:marRight w:val="0"/>
          <w:marTop w:val="0"/>
          <w:marBottom w:val="0"/>
          <w:divBdr>
            <w:top w:val="none" w:sz="0" w:space="0" w:color="auto"/>
            <w:left w:val="none" w:sz="0" w:space="0" w:color="auto"/>
            <w:bottom w:val="none" w:sz="0" w:space="0" w:color="auto"/>
            <w:right w:val="none" w:sz="0" w:space="0" w:color="auto"/>
          </w:divBdr>
        </w:div>
        <w:div w:id="2059039118">
          <w:marLeft w:val="0"/>
          <w:marRight w:val="0"/>
          <w:marTop w:val="0"/>
          <w:marBottom w:val="0"/>
          <w:divBdr>
            <w:top w:val="none" w:sz="0" w:space="0" w:color="auto"/>
            <w:left w:val="none" w:sz="0" w:space="0" w:color="auto"/>
            <w:bottom w:val="none" w:sz="0" w:space="0" w:color="auto"/>
            <w:right w:val="none" w:sz="0" w:space="0" w:color="auto"/>
          </w:divBdr>
        </w:div>
        <w:div w:id="828864963">
          <w:marLeft w:val="0"/>
          <w:marRight w:val="0"/>
          <w:marTop w:val="0"/>
          <w:marBottom w:val="0"/>
          <w:divBdr>
            <w:top w:val="none" w:sz="0" w:space="0" w:color="auto"/>
            <w:left w:val="none" w:sz="0" w:space="0" w:color="auto"/>
            <w:bottom w:val="none" w:sz="0" w:space="0" w:color="auto"/>
            <w:right w:val="none" w:sz="0" w:space="0" w:color="auto"/>
          </w:divBdr>
        </w:div>
        <w:div w:id="1953125752">
          <w:marLeft w:val="0"/>
          <w:marRight w:val="0"/>
          <w:marTop w:val="0"/>
          <w:marBottom w:val="0"/>
          <w:divBdr>
            <w:top w:val="none" w:sz="0" w:space="0" w:color="auto"/>
            <w:left w:val="none" w:sz="0" w:space="0" w:color="auto"/>
            <w:bottom w:val="none" w:sz="0" w:space="0" w:color="auto"/>
            <w:right w:val="none" w:sz="0" w:space="0" w:color="auto"/>
          </w:divBdr>
        </w:div>
        <w:div w:id="1876775626">
          <w:marLeft w:val="0"/>
          <w:marRight w:val="0"/>
          <w:marTop w:val="0"/>
          <w:marBottom w:val="0"/>
          <w:divBdr>
            <w:top w:val="none" w:sz="0" w:space="0" w:color="auto"/>
            <w:left w:val="none" w:sz="0" w:space="0" w:color="auto"/>
            <w:bottom w:val="none" w:sz="0" w:space="0" w:color="auto"/>
            <w:right w:val="none" w:sz="0" w:space="0" w:color="auto"/>
          </w:divBdr>
        </w:div>
        <w:div w:id="792863757">
          <w:marLeft w:val="0"/>
          <w:marRight w:val="0"/>
          <w:marTop w:val="0"/>
          <w:marBottom w:val="0"/>
          <w:divBdr>
            <w:top w:val="none" w:sz="0" w:space="0" w:color="auto"/>
            <w:left w:val="none" w:sz="0" w:space="0" w:color="auto"/>
            <w:bottom w:val="none" w:sz="0" w:space="0" w:color="auto"/>
            <w:right w:val="none" w:sz="0" w:space="0" w:color="auto"/>
          </w:divBdr>
        </w:div>
        <w:div w:id="341974088">
          <w:marLeft w:val="0"/>
          <w:marRight w:val="0"/>
          <w:marTop w:val="0"/>
          <w:marBottom w:val="0"/>
          <w:divBdr>
            <w:top w:val="none" w:sz="0" w:space="0" w:color="auto"/>
            <w:left w:val="none" w:sz="0" w:space="0" w:color="auto"/>
            <w:bottom w:val="none" w:sz="0" w:space="0" w:color="auto"/>
            <w:right w:val="none" w:sz="0" w:space="0" w:color="auto"/>
          </w:divBdr>
        </w:div>
        <w:div w:id="1862088023">
          <w:marLeft w:val="0"/>
          <w:marRight w:val="0"/>
          <w:marTop w:val="0"/>
          <w:marBottom w:val="0"/>
          <w:divBdr>
            <w:top w:val="none" w:sz="0" w:space="0" w:color="auto"/>
            <w:left w:val="none" w:sz="0" w:space="0" w:color="auto"/>
            <w:bottom w:val="none" w:sz="0" w:space="0" w:color="auto"/>
            <w:right w:val="none" w:sz="0" w:space="0" w:color="auto"/>
          </w:divBdr>
        </w:div>
        <w:div w:id="292443810">
          <w:marLeft w:val="0"/>
          <w:marRight w:val="0"/>
          <w:marTop w:val="0"/>
          <w:marBottom w:val="0"/>
          <w:divBdr>
            <w:top w:val="none" w:sz="0" w:space="0" w:color="auto"/>
            <w:left w:val="none" w:sz="0" w:space="0" w:color="auto"/>
            <w:bottom w:val="none" w:sz="0" w:space="0" w:color="auto"/>
            <w:right w:val="none" w:sz="0" w:space="0" w:color="auto"/>
          </w:divBdr>
        </w:div>
        <w:div w:id="308098361">
          <w:marLeft w:val="0"/>
          <w:marRight w:val="0"/>
          <w:marTop w:val="0"/>
          <w:marBottom w:val="0"/>
          <w:divBdr>
            <w:top w:val="none" w:sz="0" w:space="0" w:color="auto"/>
            <w:left w:val="none" w:sz="0" w:space="0" w:color="auto"/>
            <w:bottom w:val="none" w:sz="0" w:space="0" w:color="auto"/>
            <w:right w:val="none" w:sz="0" w:space="0" w:color="auto"/>
          </w:divBdr>
        </w:div>
        <w:div w:id="656150010">
          <w:marLeft w:val="0"/>
          <w:marRight w:val="0"/>
          <w:marTop w:val="0"/>
          <w:marBottom w:val="0"/>
          <w:divBdr>
            <w:top w:val="none" w:sz="0" w:space="0" w:color="auto"/>
            <w:left w:val="none" w:sz="0" w:space="0" w:color="auto"/>
            <w:bottom w:val="none" w:sz="0" w:space="0" w:color="auto"/>
            <w:right w:val="none" w:sz="0" w:space="0" w:color="auto"/>
          </w:divBdr>
        </w:div>
        <w:div w:id="781070513">
          <w:marLeft w:val="0"/>
          <w:marRight w:val="0"/>
          <w:marTop w:val="0"/>
          <w:marBottom w:val="0"/>
          <w:divBdr>
            <w:top w:val="none" w:sz="0" w:space="0" w:color="auto"/>
            <w:left w:val="none" w:sz="0" w:space="0" w:color="auto"/>
            <w:bottom w:val="none" w:sz="0" w:space="0" w:color="auto"/>
            <w:right w:val="none" w:sz="0" w:space="0" w:color="auto"/>
          </w:divBdr>
        </w:div>
        <w:div w:id="1327825428">
          <w:marLeft w:val="0"/>
          <w:marRight w:val="0"/>
          <w:marTop w:val="0"/>
          <w:marBottom w:val="0"/>
          <w:divBdr>
            <w:top w:val="none" w:sz="0" w:space="0" w:color="auto"/>
            <w:left w:val="none" w:sz="0" w:space="0" w:color="auto"/>
            <w:bottom w:val="none" w:sz="0" w:space="0" w:color="auto"/>
            <w:right w:val="none" w:sz="0" w:space="0" w:color="auto"/>
          </w:divBdr>
        </w:div>
        <w:div w:id="1108501597">
          <w:marLeft w:val="0"/>
          <w:marRight w:val="0"/>
          <w:marTop w:val="0"/>
          <w:marBottom w:val="0"/>
          <w:divBdr>
            <w:top w:val="none" w:sz="0" w:space="0" w:color="auto"/>
            <w:left w:val="none" w:sz="0" w:space="0" w:color="auto"/>
            <w:bottom w:val="none" w:sz="0" w:space="0" w:color="auto"/>
            <w:right w:val="none" w:sz="0" w:space="0" w:color="auto"/>
          </w:divBdr>
        </w:div>
        <w:div w:id="2114207218">
          <w:marLeft w:val="0"/>
          <w:marRight w:val="0"/>
          <w:marTop w:val="0"/>
          <w:marBottom w:val="0"/>
          <w:divBdr>
            <w:top w:val="none" w:sz="0" w:space="0" w:color="auto"/>
            <w:left w:val="none" w:sz="0" w:space="0" w:color="auto"/>
            <w:bottom w:val="none" w:sz="0" w:space="0" w:color="auto"/>
            <w:right w:val="none" w:sz="0" w:space="0" w:color="auto"/>
          </w:divBdr>
        </w:div>
        <w:div w:id="226578784">
          <w:marLeft w:val="0"/>
          <w:marRight w:val="0"/>
          <w:marTop w:val="0"/>
          <w:marBottom w:val="0"/>
          <w:divBdr>
            <w:top w:val="none" w:sz="0" w:space="0" w:color="auto"/>
            <w:left w:val="none" w:sz="0" w:space="0" w:color="auto"/>
            <w:bottom w:val="none" w:sz="0" w:space="0" w:color="auto"/>
            <w:right w:val="none" w:sz="0" w:space="0" w:color="auto"/>
          </w:divBdr>
        </w:div>
        <w:div w:id="1685205335">
          <w:marLeft w:val="0"/>
          <w:marRight w:val="0"/>
          <w:marTop w:val="0"/>
          <w:marBottom w:val="0"/>
          <w:divBdr>
            <w:top w:val="none" w:sz="0" w:space="0" w:color="auto"/>
            <w:left w:val="none" w:sz="0" w:space="0" w:color="auto"/>
            <w:bottom w:val="none" w:sz="0" w:space="0" w:color="auto"/>
            <w:right w:val="none" w:sz="0" w:space="0" w:color="auto"/>
          </w:divBdr>
        </w:div>
        <w:div w:id="1797987835">
          <w:marLeft w:val="0"/>
          <w:marRight w:val="0"/>
          <w:marTop w:val="0"/>
          <w:marBottom w:val="0"/>
          <w:divBdr>
            <w:top w:val="none" w:sz="0" w:space="0" w:color="auto"/>
            <w:left w:val="none" w:sz="0" w:space="0" w:color="auto"/>
            <w:bottom w:val="none" w:sz="0" w:space="0" w:color="auto"/>
            <w:right w:val="none" w:sz="0" w:space="0" w:color="auto"/>
          </w:divBdr>
        </w:div>
        <w:div w:id="926422581">
          <w:marLeft w:val="0"/>
          <w:marRight w:val="0"/>
          <w:marTop w:val="0"/>
          <w:marBottom w:val="0"/>
          <w:divBdr>
            <w:top w:val="none" w:sz="0" w:space="0" w:color="auto"/>
            <w:left w:val="none" w:sz="0" w:space="0" w:color="auto"/>
            <w:bottom w:val="none" w:sz="0" w:space="0" w:color="auto"/>
            <w:right w:val="none" w:sz="0" w:space="0" w:color="auto"/>
          </w:divBdr>
        </w:div>
        <w:div w:id="865749943">
          <w:marLeft w:val="0"/>
          <w:marRight w:val="0"/>
          <w:marTop w:val="0"/>
          <w:marBottom w:val="0"/>
          <w:divBdr>
            <w:top w:val="none" w:sz="0" w:space="0" w:color="auto"/>
            <w:left w:val="none" w:sz="0" w:space="0" w:color="auto"/>
            <w:bottom w:val="none" w:sz="0" w:space="0" w:color="auto"/>
            <w:right w:val="none" w:sz="0" w:space="0" w:color="auto"/>
          </w:divBdr>
        </w:div>
        <w:div w:id="77023617">
          <w:marLeft w:val="0"/>
          <w:marRight w:val="0"/>
          <w:marTop w:val="0"/>
          <w:marBottom w:val="0"/>
          <w:divBdr>
            <w:top w:val="none" w:sz="0" w:space="0" w:color="auto"/>
            <w:left w:val="none" w:sz="0" w:space="0" w:color="auto"/>
            <w:bottom w:val="none" w:sz="0" w:space="0" w:color="auto"/>
            <w:right w:val="none" w:sz="0" w:space="0" w:color="auto"/>
          </w:divBdr>
        </w:div>
        <w:div w:id="535239395">
          <w:marLeft w:val="0"/>
          <w:marRight w:val="0"/>
          <w:marTop w:val="0"/>
          <w:marBottom w:val="0"/>
          <w:divBdr>
            <w:top w:val="none" w:sz="0" w:space="0" w:color="auto"/>
            <w:left w:val="none" w:sz="0" w:space="0" w:color="auto"/>
            <w:bottom w:val="none" w:sz="0" w:space="0" w:color="auto"/>
            <w:right w:val="none" w:sz="0" w:space="0" w:color="auto"/>
          </w:divBdr>
        </w:div>
        <w:div w:id="886917784">
          <w:marLeft w:val="0"/>
          <w:marRight w:val="0"/>
          <w:marTop w:val="0"/>
          <w:marBottom w:val="0"/>
          <w:divBdr>
            <w:top w:val="none" w:sz="0" w:space="0" w:color="auto"/>
            <w:left w:val="none" w:sz="0" w:space="0" w:color="auto"/>
            <w:bottom w:val="none" w:sz="0" w:space="0" w:color="auto"/>
            <w:right w:val="none" w:sz="0" w:space="0" w:color="auto"/>
          </w:divBdr>
        </w:div>
        <w:div w:id="670835705">
          <w:marLeft w:val="0"/>
          <w:marRight w:val="0"/>
          <w:marTop w:val="0"/>
          <w:marBottom w:val="0"/>
          <w:divBdr>
            <w:top w:val="none" w:sz="0" w:space="0" w:color="auto"/>
            <w:left w:val="none" w:sz="0" w:space="0" w:color="auto"/>
            <w:bottom w:val="none" w:sz="0" w:space="0" w:color="auto"/>
            <w:right w:val="none" w:sz="0" w:space="0" w:color="auto"/>
          </w:divBdr>
        </w:div>
        <w:div w:id="681929971">
          <w:marLeft w:val="0"/>
          <w:marRight w:val="0"/>
          <w:marTop w:val="0"/>
          <w:marBottom w:val="0"/>
          <w:divBdr>
            <w:top w:val="none" w:sz="0" w:space="0" w:color="auto"/>
            <w:left w:val="none" w:sz="0" w:space="0" w:color="auto"/>
            <w:bottom w:val="none" w:sz="0" w:space="0" w:color="auto"/>
            <w:right w:val="none" w:sz="0" w:space="0" w:color="auto"/>
          </w:divBdr>
        </w:div>
        <w:div w:id="2006781446">
          <w:marLeft w:val="0"/>
          <w:marRight w:val="0"/>
          <w:marTop w:val="0"/>
          <w:marBottom w:val="0"/>
          <w:divBdr>
            <w:top w:val="none" w:sz="0" w:space="0" w:color="auto"/>
            <w:left w:val="none" w:sz="0" w:space="0" w:color="auto"/>
            <w:bottom w:val="none" w:sz="0" w:space="0" w:color="auto"/>
            <w:right w:val="none" w:sz="0" w:space="0" w:color="auto"/>
          </w:divBdr>
        </w:div>
        <w:div w:id="331958114">
          <w:marLeft w:val="0"/>
          <w:marRight w:val="0"/>
          <w:marTop w:val="0"/>
          <w:marBottom w:val="0"/>
          <w:divBdr>
            <w:top w:val="none" w:sz="0" w:space="0" w:color="auto"/>
            <w:left w:val="none" w:sz="0" w:space="0" w:color="auto"/>
            <w:bottom w:val="none" w:sz="0" w:space="0" w:color="auto"/>
            <w:right w:val="none" w:sz="0" w:space="0" w:color="auto"/>
          </w:divBdr>
        </w:div>
        <w:div w:id="502933102">
          <w:marLeft w:val="0"/>
          <w:marRight w:val="0"/>
          <w:marTop w:val="0"/>
          <w:marBottom w:val="0"/>
          <w:divBdr>
            <w:top w:val="none" w:sz="0" w:space="0" w:color="auto"/>
            <w:left w:val="none" w:sz="0" w:space="0" w:color="auto"/>
            <w:bottom w:val="none" w:sz="0" w:space="0" w:color="auto"/>
            <w:right w:val="none" w:sz="0" w:space="0" w:color="auto"/>
          </w:divBdr>
        </w:div>
        <w:div w:id="1091972521">
          <w:marLeft w:val="0"/>
          <w:marRight w:val="0"/>
          <w:marTop w:val="0"/>
          <w:marBottom w:val="0"/>
          <w:divBdr>
            <w:top w:val="none" w:sz="0" w:space="0" w:color="auto"/>
            <w:left w:val="none" w:sz="0" w:space="0" w:color="auto"/>
            <w:bottom w:val="none" w:sz="0" w:space="0" w:color="auto"/>
            <w:right w:val="none" w:sz="0" w:space="0" w:color="auto"/>
          </w:divBdr>
        </w:div>
        <w:div w:id="2034576148">
          <w:marLeft w:val="0"/>
          <w:marRight w:val="0"/>
          <w:marTop w:val="0"/>
          <w:marBottom w:val="0"/>
          <w:divBdr>
            <w:top w:val="none" w:sz="0" w:space="0" w:color="auto"/>
            <w:left w:val="none" w:sz="0" w:space="0" w:color="auto"/>
            <w:bottom w:val="none" w:sz="0" w:space="0" w:color="auto"/>
            <w:right w:val="none" w:sz="0" w:space="0" w:color="auto"/>
          </w:divBdr>
        </w:div>
        <w:div w:id="479274489">
          <w:marLeft w:val="0"/>
          <w:marRight w:val="0"/>
          <w:marTop w:val="0"/>
          <w:marBottom w:val="0"/>
          <w:divBdr>
            <w:top w:val="none" w:sz="0" w:space="0" w:color="auto"/>
            <w:left w:val="none" w:sz="0" w:space="0" w:color="auto"/>
            <w:bottom w:val="none" w:sz="0" w:space="0" w:color="auto"/>
            <w:right w:val="none" w:sz="0" w:space="0" w:color="auto"/>
          </w:divBdr>
        </w:div>
        <w:div w:id="1571765581">
          <w:marLeft w:val="0"/>
          <w:marRight w:val="0"/>
          <w:marTop w:val="0"/>
          <w:marBottom w:val="0"/>
          <w:divBdr>
            <w:top w:val="none" w:sz="0" w:space="0" w:color="auto"/>
            <w:left w:val="none" w:sz="0" w:space="0" w:color="auto"/>
            <w:bottom w:val="none" w:sz="0" w:space="0" w:color="auto"/>
            <w:right w:val="none" w:sz="0" w:space="0" w:color="auto"/>
          </w:divBdr>
        </w:div>
        <w:div w:id="1437600782">
          <w:marLeft w:val="0"/>
          <w:marRight w:val="0"/>
          <w:marTop w:val="0"/>
          <w:marBottom w:val="0"/>
          <w:divBdr>
            <w:top w:val="none" w:sz="0" w:space="0" w:color="auto"/>
            <w:left w:val="none" w:sz="0" w:space="0" w:color="auto"/>
            <w:bottom w:val="none" w:sz="0" w:space="0" w:color="auto"/>
            <w:right w:val="none" w:sz="0" w:space="0" w:color="auto"/>
          </w:divBdr>
        </w:div>
        <w:div w:id="665938922">
          <w:marLeft w:val="0"/>
          <w:marRight w:val="0"/>
          <w:marTop w:val="0"/>
          <w:marBottom w:val="0"/>
          <w:divBdr>
            <w:top w:val="none" w:sz="0" w:space="0" w:color="auto"/>
            <w:left w:val="none" w:sz="0" w:space="0" w:color="auto"/>
            <w:bottom w:val="none" w:sz="0" w:space="0" w:color="auto"/>
            <w:right w:val="none" w:sz="0" w:space="0" w:color="auto"/>
          </w:divBdr>
        </w:div>
        <w:div w:id="1302811787">
          <w:marLeft w:val="0"/>
          <w:marRight w:val="0"/>
          <w:marTop w:val="0"/>
          <w:marBottom w:val="0"/>
          <w:divBdr>
            <w:top w:val="none" w:sz="0" w:space="0" w:color="auto"/>
            <w:left w:val="none" w:sz="0" w:space="0" w:color="auto"/>
            <w:bottom w:val="none" w:sz="0" w:space="0" w:color="auto"/>
            <w:right w:val="none" w:sz="0" w:space="0" w:color="auto"/>
          </w:divBdr>
        </w:div>
        <w:div w:id="106193318">
          <w:marLeft w:val="0"/>
          <w:marRight w:val="0"/>
          <w:marTop w:val="0"/>
          <w:marBottom w:val="0"/>
          <w:divBdr>
            <w:top w:val="none" w:sz="0" w:space="0" w:color="auto"/>
            <w:left w:val="none" w:sz="0" w:space="0" w:color="auto"/>
            <w:bottom w:val="none" w:sz="0" w:space="0" w:color="auto"/>
            <w:right w:val="none" w:sz="0" w:space="0" w:color="auto"/>
          </w:divBdr>
        </w:div>
        <w:div w:id="489716754">
          <w:marLeft w:val="0"/>
          <w:marRight w:val="0"/>
          <w:marTop w:val="0"/>
          <w:marBottom w:val="0"/>
          <w:divBdr>
            <w:top w:val="none" w:sz="0" w:space="0" w:color="auto"/>
            <w:left w:val="none" w:sz="0" w:space="0" w:color="auto"/>
            <w:bottom w:val="none" w:sz="0" w:space="0" w:color="auto"/>
            <w:right w:val="none" w:sz="0" w:space="0" w:color="auto"/>
          </w:divBdr>
        </w:div>
        <w:div w:id="1971863210">
          <w:marLeft w:val="0"/>
          <w:marRight w:val="0"/>
          <w:marTop w:val="0"/>
          <w:marBottom w:val="0"/>
          <w:divBdr>
            <w:top w:val="none" w:sz="0" w:space="0" w:color="auto"/>
            <w:left w:val="none" w:sz="0" w:space="0" w:color="auto"/>
            <w:bottom w:val="none" w:sz="0" w:space="0" w:color="auto"/>
            <w:right w:val="none" w:sz="0" w:space="0" w:color="auto"/>
          </w:divBdr>
        </w:div>
        <w:div w:id="617221218">
          <w:marLeft w:val="0"/>
          <w:marRight w:val="0"/>
          <w:marTop w:val="0"/>
          <w:marBottom w:val="0"/>
          <w:divBdr>
            <w:top w:val="none" w:sz="0" w:space="0" w:color="auto"/>
            <w:left w:val="none" w:sz="0" w:space="0" w:color="auto"/>
            <w:bottom w:val="none" w:sz="0" w:space="0" w:color="auto"/>
            <w:right w:val="none" w:sz="0" w:space="0" w:color="auto"/>
          </w:divBdr>
        </w:div>
        <w:div w:id="330569833">
          <w:marLeft w:val="0"/>
          <w:marRight w:val="0"/>
          <w:marTop w:val="0"/>
          <w:marBottom w:val="0"/>
          <w:divBdr>
            <w:top w:val="none" w:sz="0" w:space="0" w:color="auto"/>
            <w:left w:val="none" w:sz="0" w:space="0" w:color="auto"/>
            <w:bottom w:val="none" w:sz="0" w:space="0" w:color="auto"/>
            <w:right w:val="none" w:sz="0" w:space="0" w:color="auto"/>
          </w:divBdr>
        </w:div>
        <w:div w:id="172842622">
          <w:marLeft w:val="0"/>
          <w:marRight w:val="0"/>
          <w:marTop w:val="0"/>
          <w:marBottom w:val="0"/>
          <w:divBdr>
            <w:top w:val="none" w:sz="0" w:space="0" w:color="auto"/>
            <w:left w:val="none" w:sz="0" w:space="0" w:color="auto"/>
            <w:bottom w:val="none" w:sz="0" w:space="0" w:color="auto"/>
            <w:right w:val="none" w:sz="0" w:space="0" w:color="auto"/>
          </w:divBdr>
        </w:div>
        <w:div w:id="1380592358">
          <w:marLeft w:val="0"/>
          <w:marRight w:val="0"/>
          <w:marTop w:val="0"/>
          <w:marBottom w:val="0"/>
          <w:divBdr>
            <w:top w:val="none" w:sz="0" w:space="0" w:color="auto"/>
            <w:left w:val="none" w:sz="0" w:space="0" w:color="auto"/>
            <w:bottom w:val="none" w:sz="0" w:space="0" w:color="auto"/>
            <w:right w:val="none" w:sz="0" w:space="0" w:color="auto"/>
          </w:divBdr>
        </w:div>
        <w:div w:id="795757961">
          <w:marLeft w:val="0"/>
          <w:marRight w:val="0"/>
          <w:marTop w:val="0"/>
          <w:marBottom w:val="0"/>
          <w:divBdr>
            <w:top w:val="none" w:sz="0" w:space="0" w:color="auto"/>
            <w:left w:val="none" w:sz="0" w:space="0" w:color="auto"/>
            <w:bottom w:val="none" w:sz="0" w:space="0" w:color="auto"/>
            <w:right w:val="none" w:sz="0" w:space="0" w:color="auto"/>
          </w:divBdr>
        </w:div>
        <w:div w:id="2026132497">
          <w:marLeft w:val="0"/>
          <w:marRight w:val="0"/>
          <w:marTop w:val="0"/>
          <w:marBottom w:val="0"/>
          <w:divBdr>
            <w:top w:val="none" w:sz="0" w:space="0" w:color="auto"/>
            <w:left w:val="none" w:sz="0" w:space="0" w:color="auto"/>
            <w:bottom w:val="none" w:sz="0" w:space="0" w:color="auto"/>
            <w:right w:val="none" w:sz="0" w:space="0" w:color="auto"/>
          </w:divBdr>
        </w:div>
        <w:div w:id="560942327">
          <w:marLeft w:val="0"/>
          <w:marRight w:val="0"/>
          <w:marTop w:val="0"/>
          <w:marBottom w:val="0"/>
          <w:divBdr>
            <w:top w:val="none" w:sz="0" w:space="0" w:color="auto"/>
            <w:left w:val="none" w:sz="0" w:space="0" w:color="auto"/>
            <w:bottom w:val="none" w:sz="0" w:space="0" w:color="auto"/>
            <w:right w:val="none" w:sz="0" w:space="0" w:color="auto"/>
          </w:divBdr>
        </w:div>
        <w:div w:id="1209298324">
          <w:marLeft w:val="0"/>
          <w:marRight w:val="0"/>
          <w:marTop w:val="0"/>
          <w:marBottom w:val="0"/>
          <w:divBdr>
            <w:top w:val="none" w:sz="0" w:space="0" w:color="auto"/>
            <w:left w:val="none" w:sz="0" w:space="0" w:color="auto"/>
            <w:bottom w:val="none" w:sz="0" w:space="0" w:color="auto"/>
            <w:right w:val="none" w:sz="0" w:space="0" w:color="auto"/>
          </w:divBdr>
        </w:div>
        <w:div w:id="432672063">
          <w:marLeft w:val="0"/>
          <w:marRight w:val="0"/>
          <w:marTop w:val="0"/>
          <w:marBottom w:val="0"/>
          <w:divBdr>
            <w:top w:val="none" w:sz="0" w:space="0" w:color="auto"/>
            <w:left w:val="none" w:sz="0" w:space="0" w:color="auto"/>
            <w:bottom w:val="none" w:sz="0" w:space="0" w:color="auto"/>
            <w:right w:val="none" w:sz="0" w:space="0" w:color="auto"/>
          </w:divBdr>
        </w:div>
        <w:div w:id="1693535668">
          <w:marLeft w:val="0"/>
          <w:marRight w:val="0"/>
          <w:marTop w:val="0"/>
          <w:marBottom w:val="0"/>
          <w:divBdr>
            <w:top w:val="none" w:sz="0" w:space="0" w:color="auto"/>
            <w:left w:val="none" w:sz="0" w:space="0" w:color="auto"/>
            <w:bottom w:val="none" w:sz="0" w:space="0" w:color="auto"/>
            <w:right w:val="none" w:sz="0" w:space="0" w:color="auto"/>
          </w:divBdr>
        </w:div>
        <w:div w:id="1832672606">
          <w:marLeft w:val="0"/>
          <w:marRight w:val="0"/>
          <w:marTop w:val="0"/>
          <w:marBottom w:val="0"/>
          <w:divBdr>
            <w:top w:val="none" w:sz="0" w:space="0" w:color="auto"/>
            <w:left w:val="none" w:sz="0" w:space="0" w:color="auto"/>
            <w:bottom w:val="none" w:sz="0" w:space="0" w:color="auto"/>
            <w:right w:val="none" w:sz="0" w:space="0" w:color="auto"/>
          </w:divBdr>
        </w:div>
        <w:div w:id="1696538337">
          <w:marLeft w:val="0"/>
          <w:marRight w:val="0"/>
          <w:marTop w:val="0"/>
          <w:marBottom w:val="0"/>
          <w:divBdr>
            <w:top w:val="none" w:sz="0" w:space="0" w:color="auto"/>
            <w:left w:val="none" w:sz="0" w:space="0" w:color="auto"/>
            <w:bottom w:val="none" w:sz="0" w:space="0" w:color="auto"/>
            <w:right w:val="none" w:sz="0" w:space="0" w:color="auto"/>
          </w:divBdr>
        </w:div>
      </w:divsChild>
    </w:div>
    <w:div w:id="633372352">
      <w:bodyDiv w:val="1"/>
      <w:marLeft w:val="0"/>
      <w:marRight w:val="0"/>
      <w:marTop w:val="0"/>
      <w:marBottom w:val="0"/>
      <w:divBdr>
        <w:top w:val="none" w:sz="0" w:space="0" w:color="auto"/>
        <w:left w:val="none" w:sz="0" w:space="0" w:color="auto"/>
        <w:bottom w:val="none" w:sz="0" w:space="0" w:color="auto"/>
        <w:right w:val="none" w:sz="0" w:space="0" w:color="auto"/>
      </w:divBdr>
    </w:div>
    <w:div w:id="695009783">
      <w:bodyDiv w:val="1"/>
      <w:marLeft w:val="0"/>
      <w:marRight w:val="0"/>
      <w:marTop w:val="0"/>
      <w:marBottom w:val="0"/>
      <w:divBdr>
        <w:top w:val="none" w:sz="0" w:space="0" w:color="auto"/>
        <w:left w:val="none" w:sz="0" w:space="0" w:color="auto"/>
        <w:bottom w:val="none" w:sz="0" w:space="0" w:color="auto"/>
        <w:right w:val="none" w:sz="0" w:space="0" w:color="auto"/>
      </w:divBdr>
    </w:div>
    <w:div w:id="702554598">
      <w:bodyDiv w:val="1"/>
      <w:marLeft w:val="0"/>
      <w:marRight w:val="0"/>
      <w:marTop w:val="0"/>
      <w:marBottom w:val="0"/>
      <w:divBdr>
        <w:top w:val="none" w:sz="0" w:space="0" w:color="auto"/>
        <w:left w:val="none" w:sz="0" w:space="0" w:color="auto"/>
        <w:bottom w:val="none" w:sz="0" w:space="0" w:color="auto"/>
        <w:right w:val="none" w:sz="0" w:space="0" w:color="auto"/>
      </w:divBdr>
    </w:div>
    <w:div w:id="765079940">
      <w:bodyDiv w:val="1"/>
      <w:marLeft w:val="0"/>
      <w:marRight w:val="0"/>
      <w:marTop w:val="0"/>
      <w:marBottom w:val="0"/>
      <w:divBdr>
        <w:top w:val="none" w:sz="0" w:space="0" w:color="auto"/>
        <w:left w:val="none" w:sz="0" w:space="0" w:color="auto"/>
        <w:bottom w:val="none" w:sz="0" w:space="0" w:color="auto"/>
        <w:right w:val="none" w:sz="0" w:space="0" w:color="auto"/>
      </w:divBdr>
    </w:div>
    <w:div w:id="814831541">
      <w:bodyDiv w:val="1"/>
      <w:marLeft w:val="0"/>
      <w:marRight w:val="0"/>
      <w:marTop w:val="0"/>
      <w:marBottom w:val="0"/>
      <w:divBdr>
        <w:top w:val="none" w:sz="0" w:space="0" w:color="auto"/>
        <w:left w:val="none" w:sz="0" w:space="0" w:color="auto"/>
        <w:bottom w:val="none" w:sz="0" w:space="0" w:color="auto"/>
        <w:right w:val="none" w:sz="0" w:space="0" w:color="auto"/>
      </w:divBdr>
    </w:div>
    <w:div w:id="834607702">
      <w:bodyDiv w:val="1"/>
      <w:marLeft w:val="0"/>
      <w:marRight w:val="0"/>
      <w:marTop w:val="0"/>
      <w:marBottom w:val="0"/>
      <w:divBdr>
        <w:top w:val="none" w:sz="0" w:space="0" w:color="auto"/>
        <w:left w:val="none" w:sz="0" w:space="0" w:color="auto"/>
        <w:bottom w:val="none" w:sz="0" w:space="0" w:color="auto"/>
        <w:right w:val="none" w:sz="0" w:space="0" w:color="auto"/>
      </w:divBdr>
    </w:div>
    <w:div w:id="988479765">
      <w:bodyDiv w:val="1"/>
      <w:marLeft w:val="0"/>
      <w:marRight w:val="0"/>
      <w:marTop w:val="0"/>
      <w:marBottom w:val="0"/>
      <w:divBdr>
        <w:top w:val="none" w:sz="0" w:space="0" w:color="auto"/>
        <w:left w:val="none" w:sz="0" w:space="0" w:color="auto"/>
        <w:bottom w:val="none" w:sz="0" w:space="0" w:color="auto"/>
        <w:right w:val="none" w:sz="0" w:space="0" w:color="auto"/>
      </w:divBdr>
    </w:div>
    <w:div w:id="1052464887">
      <w:bodyDiv w:val="1"/>
      <w:marLeft w:val="0"/>
      <w:marRight w:val="0"/>
      <w:marTop w:val="0"/>
      <w:marBottom w:val="0"/>
      <w:divBdr>
        <w:top w:val="none" w:sz="0" w:space="0" w:color="auto"/>
        <w:left w:val="none" w:sz="0" w:space="0" w:color="auto"/>
        <w:bottom w:val="none" w:sz="0" w:space="0" w:color="auto"/>
        <w:right w:val="none" w:sz="0" w:space="0" w:color="auto"/>
      </w:divBdr>
    </w:div>
    <w:div w:id="1064572817">
      <w:bodyDiv w:val="1"/>
      <w:marLeft w:val="0"/>
      <w:marRight w:val="0"/>
      <w:marTop w:val="0"/>
      <w:marBottom w:val="0"/>
      <w:divBdr>
        <w:top w:val="none" w:sz="0" w:space="0" w:color="auto"/>
        <w:left w:val="none" w:sz="0" w:space="0" w:color="auto"/>
        <w:bottom w:val="none" w:sz="0" w:space="0" w:color="auto"/>
        <w:right w:val="none" w:sz="0" w:space="0" w:color="auto"/>
      </w:divBdr>
    </w:div>
    <w:div w:id="1065110355">
      <w:bodyDiv w:val="1"/>
      <w:marLeft w:val="0"/>
      <w:marRight w:val="0"/>
      <w:marTop w:val="0"/>
      <w:marBottom w:val="0"/>
      <w:divBdr>
        <w:top w:val="none" w:sz="0" w:space="0" w:color="auto"/>
        <w:left w:val="none" w:sz="0" w:space="0" w:color="auto"/>
        <w:bottom w:val="none" w:sz="0" w:space="0" w:color="auto"/>
        <w:right w:val="none" w:sz="0" w:space="0" w:color="auto"/>
      </w:divBdr>
    </w:div>
    <w:div w:id="1086806658">
      <w:bodyDiv w:val="1"/>
      <w:marLeft w:val="0"/>
      <w:marRight w:val="0"/>
      <w:marTop w:val="0"/>
      <w:marBottom w:val="0"/>
      <w:divBdr>
        <w:top w:val="none" w:sz="0" w:space="0" w:color="auto"/>
        <w:left w:val="none" w:sz="0" w:space="0" w:color="auto"/>
        <w:bottom w:val="none" w:sz="0" w:space="0" w:color="auto"/>
        <w:right w:val="none" w:sz="0" w:space="0" w:color="auto"/>
      </w:divBdr>
    </w:div>
    <w:div w:id="1093549417">
      <w:bodyDiv w:val="1"/>
      <w:marLeft w:val="0"/>
      <w:marRight w:val="0"/>
      <w:marTop w:val="0"/>
      <w:marBottom w:val="0"/>
      <w:divBdr>
        <w:top w:val="none" w:sz="0" w:space="0" w:color="auto"/>
        <w:left w:val="none" w:sz="0" w:space="0" w:color="auto"/>
        <w:bottom w:val="none" w:sz="0" w:space="0" w:color="auto"/>
        <w:right w:val="none" w:sz="0" w:space="0" w:color="auto"/>
      </w:divBdr>
    </w:div>
    <w:div w:id="1101603645">
      <w:bodyDiv w:val="1"/>
      <w:marLeft w:val="0"/>
      <w:marRight w:val="0"/>
      <w:marTop w:val="0"/>
      <w:marBottom w:val="0"/>
      <w:divBdr>
        <w:top w:val="none" w:sz="0" w:space="0" w:color="auto"/>
        <w:left w:val="none" w:sz="0" w:space="0" w:color="auto"/>
        <w:bottom w:val="none" w:sz="0" w:space="0" w:color="auto"/>
        <w:right w:val="none" w:sz="0" w:space="0" w:color="auto"/>
      </w:divBdr>
    </w:div>
    <w:div w:id="1136728237">
      <w:bodyDiv w:val="1"/>
      <w:marLeft w:val="0"/>
      <w:marRight w:val="0"/>
      <w:marTop w:val="0"/>
      <w:marBottom w:val="0"/>
      <w:divBdr>
        <w:top w:val="none" w:sz="0" w:space="0" w:color="auto"/>
        <w:left w:val="none" w:sz="0" w:space="0" w:color="auto"/>
        <w:bottom w:val="none" w:sz="0" w:space="0" w:color="auto"/>
        <w:right w:val="none" w:sz="0" w:space="0" w:color="auto"/>
      </w:divBdr>
    </w:div>
    <w:div w:id="1145470164">
      <w:bodyDiv w:val="1"/>
      <w:marLeft w:val="0"/>
      <w:marRight w:val="0"/>
      <w:marTop w:val="0"/>
      <w:marBottom w:val="0"/>
      <w:divBdr>
        <w:top w:val="none" w:sz="0" w:space="0" w:color="auto"/>
        <w:left w:val="none" w:sz="0" w:space="0" w:color="auto"/>
        <w:bottom w:val="none" w:sz="0" w:space="0" w:color="auto"/>
        <w:right w:val="none" w:sz="0" w:space="0" w:color="auto"/>
      </w:divBdr>
    </w:div>
    <w:div w:id="1191184939">
      <w:bodyDiv w:val="1"/>
      <w:marLeft w:val="0"/>
      <w:marRight w:val="0"/>
      <w:marTop w:val="0"/>
      <w:marBottom w:val="0"/>
      <w:divBdr>
        <w:top w:val="none" w:sz="0" w:space="0" w:color="auto"/>
        <w:left w:val="none" w:sz="0" w:space="0" w:color="auto"/>
        <w:bottom w:val="none" w:sz="0" w:space="0" w:color="auto"/>
        <w:right w:val="none" w:sz="0" w:space="0" w:color="auto"/>
      </w:divBdr>
    </w:div>
    <w:div w:id="1265728239">
      <w:bodyDiv w:val="1"/>
      <w:marLeft w:val="0"/>
      <w:marRight w:val="0"/>
      <w:marTop w:val="0"/>
      <w:marBottom w:val="0"/>
      <w:divBdr>
        <w:top w:val="none" w:sz="0" w:space="0" w:color="auto"/>
        <w:left w:val="none" w:sz="0" w:space="0" w:color="auto"/>
        <w:bottom w:val="none" w:sz="0" w:space="0" w:color="auto"/>
        <w:right w:val="none" w:sz="0" w:space="0" w:color="auto"/>
      </w:divBdr>
      <w:divsChild>
        <w:div w:id="240330286">
          <w:marLeft w:val="0"/>
          <w:marRight w:val="0"/>
          <w:marTop w:val="0"/>
          <w:marBottom w:val="0"/>
          <w:divBdr>
            <w:top w:val="none" w:sz="0" w:space="0" w:color="auto"/>
            <w:left w:val="none" w:sz="0" w:space="0" w:color="auto"/>
            <w:bottom w:val="none" w:sz="0" w:space="0" w:color="auto"/>
            <w:right w:val="none" w:sz="0" w:space="0" w:color="auto"/>
          </w:divBdr>
        </w:div>
      </w:divsChild>
    </w:div>
    <w:div w:id="1314405333">
      <w:bodyDiv w:val="1"/>
      <w:marLeft w:val="0"/>
      <w:marRight w:val="0"/>
      <w:marTop w:val="0"/>
      <w:marBottom w:val="0"/>
      <w:divBdr>
        <w:top w:val="none" w:sz="0" w:space="0" w:color="auto"/>
        <w:left w:val="none" w:sz="0" w:space="0" w:color="auto"/>
        <w:bottom w:val="none" w:sz="0" w:space="0" w:color="auto"/>
        <w:right w:val="none" w:sz="0" w:space="0" w:color="auto"/>
      </w:divBdr>
    </w:div>
    <w:div w:id="1446778432">
      <w:bodyDiv w:val="1"/>
      <w:marLeft w:val="0"/>
      <w:marRight w:val="0"/>
      <w:marTop w:val="0"/>
      <w:marBottom w:val="0"/>
      <w:divBdr>
        <w:top w:val="none" w:sz="0" w:space="0" w:color="auto"/>
        <w:left w:val="none" w:sz="0" w:space="0" w:color="auto"/>
        <w:bottom w:val="none" w:sz="0" w:space="0" w:color="auto"/>
        <w:right w:val="none" w:sz="0" w:space="0" w:color="auto"/>
      </w:divBdr>
    </w:div>
    <w:div w:id="1486512688">
      <w:bodyDiv w:val="1"/>
      <w:marLeft w:val="0"/>
      <w:marRight w:val="0"/>
      <w:marTop w:val="0"/>
      <w:marBottom w:val="0"/>
      <w:divBdr>
        <w:top w:val="none" w:sz="0" w:space="0" w:color="auto"/>
        <w:left w:val="none" w:sz="0" w:space="0" w:color="auto"/>
        <w:bottom w:val="none" w:sz="0" w:space="0" w:color="auto"/>
        <w:right w:val="none" w:sz="0" w:space="0" w:color="auto"/>
      </w:divBdr>
    </w:div>
    <w:div w:id="1549993684">
      <w:bodyDiv w:val="1"/>
      <w:marLeft w:val="0"/>
      <w:marRight w:val="0"/>
      <w:marTop w:val="0"/>
      <w:marBottom w:val="0"/>
      <w:divBdr>
        <w:top w:val="none" w:sz="0" w:space="0" w:color="auto"/>
        <w:left w:val="none" w:sz="0" w:space="0" w:color="auto"/>
        <w:bottom w:val="none" w:sz="0" w:space="0" w:color="auto"/>
        <w:right w:val="none" w:sz="0" w:space="0" w:color="auto"/>
      </w:divBdr>
    </w:div>
    <w:div w:id="1586109360">
      <w:bodyDiv w:val="1"/>
      <w:marLeft w:val="0"/>
      <w:marRight w:val="0"/>
      <w:marTop w:val="0"/>
      <w:marBottom w:val="0"/>
      <w:divBdr>
        <w:top w:val="none" w:sz="0" w:space="0" w:color="auto"/>
        <w:left w:val="none" w:sz="0" w:space="0" w:color="auto"/>
        <w:bottom w:val="none" w:sz="0" w:space="0" w:color="auto"/>
        <w:right w:val="none" w:sz="0" w:space="0" w:color="auto"/>
      </w:divBdr>
    </w:div>
    <w:div w:id="1629314393">
      <w:bodyDiv w:val="1"/>
      <w:marLeft w:val="0"/>
      <w:marRight w:val="0"/>
      <w:marTop w:val="0"/>
      <w:marBottom w:val="0"/>
      <w:divBdr>
        <w:top w:val="none" w:sz="0" w:space="0" w:color="auto"/>
        <w:left w:val="none" w:sz="0" w:space="0" w:color="auto"/>
        <w:bottom w:val="none" w:sz="0" w:space="0" w:color="auto"/>
        <w:right w:val="none" w:sz="0" w:space="0" w:color="auto"/>
      </w:divBdr>
    </w:div>
    <w:div w:id="1694309203">
      <w:bodyDiv w:val="1"/>
      <w:marLeft w:val="0"/>
      <w:marRight w:val="0"/>
      <w:marTop w:val="0"/>
      <w:marBottom w:val="0"/>
      <w:divBdr>
        <w:top w:val="none" w:sz="0" w:space="0" w:color="auto"/>
        <w:left w:val="none" w:sz="0" w:space="0" w:color="auto"/>
        <w:bottom w:val="none" w:sz="0" w:space="0" w:color="auto"/>
        <w:right w:val="none" w:sz="0" w:space="0" w:color="auto"/>
      </w:divBdr>
    </w:div>
    <w:div w:id="1715079019">
      <w:bodyDiv w:val="1"/>
      <w:marLeft w:val="0"/>
      <w:marRight w:val="0"/>
      <w:marTop w:val="0"/>
      <w:marBottom w:val="0"/>
      <w:divBdr>
        <w:top w:val="none" w:sz="0" w:space="0" w:color="auto"/>
        <w:left w:val="none" w:sz="0" w:space="0" w:color="auto"/>
        <w:bottom w:val="none" w:sz="0" w:space="0" w:color="auto"/>
        <w:right w:val="none" w:sz="0" w:space="0" w:color="auto"/>
      </w:divBdr>
    </w:div>
    <w:div w:id="1736010974">
      <w:bodyDiv w:val="1"/>
      <w:marLeft w:val="0"/>
      <w:marRight w:val="0"/>
      <w:marTop w:val="0"/>
      <w:marBottom w:val="0"/>
      <w:divBdr>
        <w:top w:val="none" w:sz="0" w:space="0" w:color="auto"/>
        <w:left w:val="none" w:sz="0" w:space="0" w:color="auto"/>
        <w:bottom w:val="none" w:sz="0" w:space="0" w:color="auto"/>
        <w:right w:val="none" w:sz="0" w:space="0" w:color="auto"/>
      </w:divBdr>
    </w:div>
    <w:div w:id="1757286994">
      <w:bodyDiv w:val="1"/>
      <w:marLeft w:val="0"/>
      <w:marRight w:val="0"/>
      <w:marTop w:val="0"/>
      <w:marBottom w:val="0"/>
      <w:divBdr>
        <w:top w:val="none" w:sz="0" w:space="0" w:color="auto"/>
        <w:left w:val="none" w:sz="0" w:space="0" w:color="auto"/>
        <w:bottom w:val="none" w:sz="0" w:space="0" w:color="auto"/>
        <w:right w:val="none" w:sz="0" w:space="0" w:color="auto"/>
      </w:divBdr>
    </w:div>
    <w:div w:id="1774087490">
      <w:bodyDiv w:val="1"/>
      <w:marLeft w:val="0"/>
      <w:marRight w:val="0"/>
      <w:marTop w:val="0"/>
      <w:marBottom w:val="0"/>
      <w:divBdr>
        <w:top w:val="none" w:sz="0" w:space="0" w:color="auto"/>
        <w:left w:val="none" w:sz="0" w:space="0" w:color="auto"/>
        <w:bottom w:val="none" w:sz="0" w:space="0" w:color="auto"/>
        <w:right w:val="none" w:sz="0" w:space="0" w:color="auto"/>
      </w:divBdr>
      <w:divsChild>
        <w:div w:id="1541477861">
          <w:marLeft w:val="0"/>
          <w:marRight w:val="0"/>
          <w:marTop w:val="0"/>
          <w:marBottom w:val="0"/>
          <w:divBdr>
            <w:top w:val="none" w:sz="0" w:space="0" w:color="auto"/>
            <w:left w:val="none" w:sz="0" w:space="0" w:color="auto"/>
            <w:bottom w:val="none" w:sz="0" w:space="0" w:color="auto"/>
            <w:right w:val="none" w:sz="0" w:space="0" w:color="auto"/>
          </w:divBdr>
        </w:div>
        <w:div w:id="250286857">
          <w:marLeft w:val="0"/>
          <w:marRight w:val="0"/>
          <w:marTop w:val="0"/>
          <w:marBottom w:val="0"/>
          <w:divBdr>
            <w:top w:val="none" w:sz="0" w:space="0" w:color="auto"/>
            <w:left w:val="none" w:sz="0" w:space="0" w:color="auto"/>
            <w:bottom w:val="none" w:sz="0" w:space="0" w:color="auto"/>
            <w:right w:val="none" w:sz="0" w:space="0" w:color="auto"/>
          </w:divBdr>
        </w:div>
        <w:div w:id="1805737217">
          <w:marLeft w:val="0"/>
          <w:marRight w:val="0"/>
          <w:marTop w:val="0"/>
          <w:marBottom w:val="0"/>
          <w:divBdr>
            <w:top w:val="none" w:sz="0" w:space="0" w:color="auto"/>
            <w:left w:val="none" w:sz="0" w:space="0" w:color="auto"/>
            <w:bottom w:val="none" w:sz="0" w:space="0" w:color="auto"/>
            <w:right w:val="none" w:sz="0" w:space="0" w:color="auto"/>
          </w:divBdr>
        </w:div>
        <w:div w:id="1643146999">
          <w:marLeft w:val="0"/>
          <w:marRight w:val="0"/>
          <w:marTop w:val="0"/>
          <w:marBottom w:val="0"/>
          <w:divBdr>
            <w:top w:val="none" w:sz="0" w:space="0" w:color="auto"/>
            <w:left w:val="none" w:sz="0" w:space="0" w:color="auto"/>
            <w:bottom w:val="none" w:sz="0" w:space="0" w:color="auto"/>
            <w:right w:val="none" w:sz="0" w:space="0" w:color="auto"/>
          </w:divBdr>
        </w:div>
        <w:div w:id="578488599">
          <w:marLeft w:val="0"/>
          <w:marRight w:val="0"/>
          <w:marTop w:val="0"/>
          <w:marBottom w:val="0"/>
          <w:divBdr>
            <w:top w:val="none" w:sz="0" w:space="0" w:color="auto"/>
            <w:left w:val="none" w:sz="0" w:space="0" w:color="auto"/>
            <w:bottom w:val="none" w:sz="0" w:space="0" w:color="auto"/>
            <w:right w:val="none" w:sz="0" w:space="0" w:color="auto"/>
          </w:divBdr>
        </w:div>
        <w:div w:id="1570656327">
          <w:marLeft w:val="0"/>
          <w:marRight w:val="0"/>
          <w:marTop w:val="0"/>
          <w:marBottom w:val="0"/>
          <w:divBdr>
            <w:top w:val="none" w:sz="0" w:space="0" w:color="auto"/>
            <w:left w:val="none" w:sz="0" w:space="0" w:color="auto"/>
            <w:bottom w:val="none" w:sz="0" w:space="0" w:color="auto"/>
            <w:right w:val="none" w:sz="0" w:space="0" w:color="auto"/>
          </w:divBdr>
        </w:div>
        <w:div w:id="890848747">
          <w:marLeft w:val="0"/>
          <w:marRight w:val="0"/>
          <w:marTop w:val="0"/>
          <w:marBottom w:val="0"/>
          <w:divBdr>
            <w:top w:val="none" w:sz="0" w:space="0" w:color="auto"/>
            <w:left w:val="none" w:sz="0" w:space="0" w:color="auto"/>
            <w:bottom w:val="none" w:sz="0" w:space="0" w:color="auto"/>
            <w:right w:val="none" w:sz="0" w:space="0" w:color="auto"/>
          </w:divBdr>
        </w:div>
        <w:div w:id="193464465">
          <w:marLeft w:val="0"/>
          <w:marRight w:val="0"/>
          <w:marTop w:val="0"/>
          <w:marBottom w:val="0"/>
          <w:divBdr>
            <w:top w:val="none" w:sz="0" w:space="0" w:color="auto"/>
            <w:left w:val="none" w:sz="0" w:space="0" w:color="auto"/>
            <w:bottom w:val="none" w:sz="0" w:space="0" w:color="auto"/>
            <w:right w:val="none" w:sz="0" w:space="0" w:color="auto"/>
          </w:divBdr>
        </w:div>
        <w:div w:id="725103047">
          <w:marLeft w:val="0"/>
          <w:marRight w:val="0"/>
          <w:marTop w:val="0"/>
          <w:marBottom w:val="0"/>
          <w:divBdr>
            <w:top w:val="none" w:sz="0" w:space="0" w:color="auto"/>
            <w:left w:val="none" w:sz="0" w:space="0" w:color="auto"/>
            <w:bottom w:val="none" w:sz="0" w:space="0" w:color="auto"/>
            <w:right w:val="none" w:sz="0" w:space="0" w:color="auto"/>
          </w:divBdr>
        </w:div>
        <w:div w:id="741759294">
          <w:marLeft w:val="0"/>
          <w:marRight w:val="0"/>
          <w:marTop w:val="0"/>
          <w:marBottom w:val="0"/>
          <w:divBdr>
            <w:top w:val="none" w:sz="0" w:space="0" w:color="auto"/>
            <w:left w:val="none" w:sz="0" w:space="0" w:color="auto"/>
            <w:bottom w:val="none" w:sz="0" w:space="0" w:color="auto"/>
            <w:right w:val="none" w:sz="0" w:space="0" w:color="auto"/>
          </w:divBdr>
        </w:div>
        <w:div w:id="214853960">
          <w:marLeft w:val="0"/>
          <w:marRight w:val="0"/>
          <w:marTop w:val="0"/>
          <w:marBottom w:val="0"/>
          <w:divBdr>
            <w:top w:val="none" w:sz="0" w:space="0" w:color="auto"/>
            <w:left w:val="none" w:sz="0" w:space="0" w:color="auto"/>
            <w:bottom w:val="none" w:sz="0" w:space="0" w:color="auto"/>
            <w:right w:val="none" w:sz="0" w:space="0" w:color="auto"/>
          </w:divBdr>
        </w:div>
        <w:div w:id="115493242">
          <w:marLeft w:val="0"/>
          <w:marRight w:val="0"/>
          <w:marTop w:val="0"/>
          <w:marBottom w:val="0"/>
          <w:divBdr>
            <w:top w:val="none" w:sz="0" w:space="0" w:color="auto"/>
            <w:left w:val="none" w:sz="0" w:space="0" w:color="auto"/>
            <w:bottom w:val="none" w:sz="0" w:space="0" w:color="auto"/>
            <w:right w:val="none" w:sz="0" w:space="0" w:color="auto"/>
          </w:divBdr>
        </w:div>
        <w:div w:id="1777284466">
          <w:marLeft w:val="0"/>
          <w:marRight w:val="0"/>
          <w:marTop w:val="0"/>
          <w:marBottom w:val="0"/>
          <w:divBdr>
            <w:top w:val="none" w:sz="0" w:space="0" w:color="auto"/>
            <w:left w:val="none" w:sz="0" w:space="0" w:color="auto"/>
            <w:bottom w:val="none" w:sz="0" w:space="0" w:color="auto"/>
            <w:right w:val="none" w:sz="0" w:space="0" w:color="auto"/>
          </w:divBdr>
        </w:div>
        <w:div w:id="659699461">
          <w:marLeft w:val="0"/>
          <w:marRight w:val="0"/>
          <w:marTop w:val="0"/>
          <w:marBottom w:val="0"/>
          <w:divBdr>
            <w:top w:val="none" w:sz="0" w:space="0" w:color="auto"/>
            <w:left w:val="none" w:sz="0" w:space="0" w:color="auto"/>
            <w:bottom w:val="none" w:sz="0" w:space="0" w:color="auto"/>
            <w:right w:val="none" w:sz="0" w:space="0" w:color="auto"/>
          </w:divBdr>
        </w:div>
        <w:div w:id="12922411">
          <w:marLeft w:val="0"/>
          <w:marRight w:val="0"/>
          <w:marTop w:val="0"/>
          <w:marBottom w:val="0"/>
          <w:divBdr>
            <w:top w:val="none" w:sz="0" w:space="0" w:color="auto"/>
            <w:left w:val="none" w:sz="0" w:space="0" w:color="auto"/>
            <w:bottom w:val="none" w:sz="0" w:space="0" w:color="auto"/>
            <w:right w:val="none" w:sz="0" w:space="0" w:color="auto"/>
          </w:divBdr>
        </w:div>
        <w:div w:id="664863178">
          <w:marLeft w:val="0"/>
          <w:marRight w:val="0"/>
          <w:marTop w:val="0"/>
          <w:marBottom w:val="0"/>
          <w:divBdr>
            <w:top w:val="none" w:sz="0" w:space="0" w:color="auto"/>
            <w:left w:val="none" w:sz="0" w:space="0" w:color="auto"/>
            <w:bottom w:val="none" w:sz="0" w:space="0" w:color="auto"/>
            <w:right w:val="none" w:sz="0" w:space="0" w:color="auto"/>
          </w:divBdr>
        </w:div>
        <w:div w:id="794105542">
          <w:marLeft w:val="0"/>
          <w:marRight w:val="0"/>
          <w:marTop w:val="0"/>
          <w:marBottom w:val="0"/>
          <w:divBdr>
            <w:top w:val="none" w:sz="0" w:space="0" w:color="auto"/>
            <w:left w:val="none" w:sz="0" w:space="0" w:color="auto"/>
            <w:bottom w:val="none" w:sz="0" w:space="0" w:color="auto"/>
            <w:right w:val="none" w:sz="0" w:space="0" w:color="auto"/>
          </w:divBdr>
        </w:div>
        <w:div w:id="1529835600">
          <w:marLeft w:val="0"/>
          <w:marRight w:val="0"/>
          <w:marTop w:val="0"/>
          <w:marBottom w:val="0"/>
          <w:divBdr>
            <w:top w:val="none" w:sz="0" w:space="0" w:color="auto"/>
            <w:left w:val="none" w:sz="0" w:space="0" w:color="auto"/>
            <w:bottom w:val="none" w:sz="0" w:space="0" w:color="auto"/>
            <w:right w:val="none" w:sz="0" w:space="0" w:color="auto"/>
          </w:divBdr>
        </w:div>
        <w:div w:id="182479936">
          <w:marLeft w:val="0"/>
          <w:marRight w:val="0"/>
          <w:marTop w:val="0"/>
          <w:marBottom w:val="0"/>
          <w:divBdr>
            <w:top w:val="none" w:sz="0" w:space="0" w:color="auto"/>
            <w:left w:val="none" w:sz="0" w:space="0" w:color="auto"/>
            <w:bottom w:val="none" w:sz="0" w:space="0" w:color="auto"/>
            <w:right w:val="none" w:sz="0" w:space="0" w:color="auto"/>
          </w:divBdr>
        </w:div>
        <w:div w:id="1857424314">
          <w:marLeft w:val="0"/>
          <w:marRight w:val="0"/>
          <w:marTop w:val="0"/>
          <w:marBottom w:val="0"/>
          <w:divBdr>
            <w:top w:val="none" w:sz="0" w:space="0" w:color="auto"/>
            <w:left w:val="none" w:sz="0" w:space="0" w:color="auto"/>
            <w:bottom w:val="none" w:sz="0" w:space="0" w:color="auto"/>
            <w:right w:val="none" w:sz="0" w:space="0" w:color="auto"/>
          </w:divBdr>
        </w:div>
        <w:div w:id="1650280211">
          <w:marLeft w:val="0"/>
          <w:marRight w:val="0"/>
          <w:marTop w:val="0"/>
          <w:marBottom w:val="0"/>
          <w:divBdr>
            <w:top w:val="none" w:sz="0" w:space="0" w:color="auto"/>
            <w:left w:val="none" w:sz="0" w:space="0" w:color="auto"/>
            <w:bottom w:val="none" w:sz="0" w:space="0" w:color="auto"/>
            <w:right w:val="none" w:sz="0" w:space="0" w:color="auto"/>
          </w:divBdr>
        </w:div>
        <w:div w:id="1031761919">
          <w:marLeft w:val="0"/>
          <w:marRight w:val="0"/>
          <w:marTop w:val="0"/>
          <w:marBottom w:val="0"/>
          <w:divBdr>
            <w:top w:val="none" w:sz="0" w:space="0" w:color="auto"/>
            <w:left w:val="none" w:sz="0" w:space="0" w:color="auto"/>
            <w:bottom w:val="none" w:sz="0" w:space="0" w:color="auto"/>
            <w:right w:val="none" w:sz="0" w:space="0" w:color="auto"/>
          </w:divBdr>
        </w:div>
        <w:div w:id="128011855">
          <w:marLeft w:val="0"/>
          <w:marRight w:val="0"/>
          <w:marTop w:val="0"/>
          <w:marBottom w:val="0"/>
          <w:divBdr>
            <w:top w:val="none" w:sz="0" w:space="0" w:color="auto"/>
            <w:left w:val="none" w:sz="0" w:space="0" w:color="auto"/>
            <w:bottom w:val="none" w:sz="0" w:space="0" w:color="auto"/>
            <w:right w:val="none" w:sz="0" w:space="0" w:color="auto"/>
          </w:divBdr>
        </w:div>
        <w:div w:id="1571383818">
          <w:marLeft w:val="0"/>
          <w:marRight w:val="0"/>
          <w:marTop w:val="0"/>
          <w:marBottom w:val="0"/>
          <w:divBdr>
            <w:top w:val="none" w:sz="0" w:space="0" w:color="auto"/>
            <w:left w:val="none" w:sz="0" w:space="0" w:color="auto"/>
            <w:bottom w:val="none" w:sz="0" w:space="0" w:color="auto"/>
            <w:right w:val="none" w:sz="0" w:space="0" w:color="auto"/>
          </w:divBdr>
        </w:div>
        <w:div w:id="1286235849">
          <w:marLeft w:val="0"/>
          <w:marRight w:val="0"/>
          <w:marTop w:val="0"/>
          <w:marBottom w:val="0"/>
          <w:divBdr>
            <w:top w:val="none" w:sz="0" w:space="0" w:color="auto"/>
            <w:left w:val="none" w:sz="0" w:space="0" w:color="auto"/>
            <w:bottom w:val="none" w:sz="0" w:space="0" w:color="auto"/>
            <w:right w:val="none" w:sz="0" w:space="0" w:color="auto"/>
          </w:divBdr>
        </w:div>
        <w:div w:id="1722051175">
          <w:marLeft w:val="0"/>
          <w:marRight w:val="0"/>
          <w:marTop w:val="0"/>
          <w:marBottom w:val="0"/>
          <w:divBdr>
            <w:top w:val="none" w:sz="0" w:space="0" w:color="auto"/>
            <w:left w:val="none" w:sz="0" w:space="0" w:color="auto"/>
            <w:bottom w:val="none" w:sz="0" w:space="0" w:color="auto"/>
            <w:right w:val="none" w:sz="0" w:space="0" w:color="auto"/>
          </w:divBdr>
        </w:div>
        <w:div w:id="447238992">
          <w:marLeft w:val="0"/>
          <w:marRight w:val="0"/>
          <w:marTop w:val="0"/>
          <w:marBottom w:val="0"/>
          <w:divBdr>
            <w:top w:val="none" w:sz="0" w:space="0" w:color="auto"/>
            <w:left w:val="none" w:sz="0" w:space="0" w:color="auto"/>
            <w:bottom w:val="none" w:sz="0" w:space="0" w:color="auto"/>
            <w:right w:val="none" w:sz="0" w:space="0" w:color="auto"/>
          </w:divBdr>
        </w:div>
        <w:div w:id="2018800927">
          <w:marLeft w:val="0"/>
          <w:marRight w:val="0"/>
          <w:marTop w:val="0"/>
          <w:marBottom w:val="0"/>
          <w:divBdr>
            <w:top w:val="none" w:sz="0" w:space="0" w:color="auto"/>
            <w:left w:val="none" w:sz="0" w:space="0" w:color="auto"/>
            <w:bottom w:val="none" w:sz="0" w:space="0" w:color="auto"/>
            <w:right w:val="none" w:sz="0" w:space="0" w:color="auto"/>
          </w:divBdr>
        </w:div>
        <w:div w:id="1528372729">
          <w:marLeft w:val="0"/>
          <w:marRight w:val="0"/>
          <w:marTop w:val="0"/>
          <w:marBottom w:val="0"/>
          <w:divBdr>
            <w:top w:val="none" w:sz="0" w:space="0" w:color="auto"/>
            <w:left w:val="none" w:sz="0" w:space="0" w:color="auto"/>
            <w:bottom w:val="none" w:sz="0" w:space="0" w:color="auto"/>
            <w:right w:val="none" w:sz="0" w:space="0" w:color="auto"/>
          </w:divBdr>
        </w:div>
        <w:div w:id="128211927">
          <w:marLeft w:val="0"/>
          <w:marRight w:val="0"/>
          <w:marTop w:val="0"/>
          <w:marBottom w:val="0"/>
          <w:divBdr>
            <w:top w:val="none" w:sz="0" w:space="0" w:color="auto"/>
            <w:left w:val="none" w:sz="0" w:space="0" w:color="auto"/>
            <w:bottom w:val="none" w:sz="0" w:space="0" w:color="auto"/>
            <w:right w:val="none" w:sz="0" w:space="0" w:color="auto"/>
          </w:divBdr>
        </w:div>
        <w:div w:id="2057318120">
          <w:marLeft w:val="0"/>
          <w:marRight w:val="0"/>
          <w:marTop w:val="0"/>
          <w:marBottom w:val="0"/>
          <w:divBdr>
            <w:top w:val="none" w:sz="0" w:space="0" w:color="auto"/>
            <w:left w:val="none" w:sz="0" w:space="0" w:color="auto"/>
            <w:bottom w:val="none" w:sz="0" w:space="0" w:color="auto"/>
            <w:right w:val="none" w:sz="0" w:space="0" w:color="auto"/>
          </w:divBdr>
        </w:div>
        <w:div w:id="36781077">
          <w:marLeft w:val="0"/>
          <w:marRight w:val="0"/>
          <w:marTop w:val="0"/>
          <w:marBottom w:val="0"/>
          <w:divBdr>
            <w:top w:val="none" w:sz="0" w:space="0" w:color="auto"/>
            <w:left w:val="none" w:sz="0" w:space="0" w:color="auto"/>
            <w:bottom w:val="none" w:sz="0" w:space="0" w:color="auto"/>
            <w:right w:val="none" w:sz="0" w:space="0" w:color="auto"/>
          </w:divBdr>
        </w:div>
        <w:div w:id="1518079412">
          <w:marLeft w:val="0"/>
          <w:marRight w:val="0"/>
          <w:marTop w:val="0"/>
          <w:marBottom w:val="0"/>
          <w:divBdr>
            <w:top w:val="none" w:sz="0" w:space="0" w:color="auto"/>
            <w:left w:val="none" w:sz="0" w:space="0" w:color="auto"/>
            <w:bottom w:val="none" w:sz="0" w:space="0" w:color="auto"/>
            <w:right w:val="none" w:sz="0" w:space="0" w:color="auto"/>
          </w:divBdr>
        </w:div>
        <w:div w:id="1164277894">
          <w:marLeft w:val="0"/>
          <w:marRight w:val="0"/>
          <w:marTop w:val="0"/>
          <w:marBottom w:val="0"/>
          <w:divBdr>
            <w:top w:val="none" w:sz="0" w:space="0" w:color="auto"/>
            <w:left w:val="none" w:sz="0" w:space="0" w:color="auto"/>
            <w:bottom w:val="none" w:sz="0" w:space="0" w:color="auto"/>
            <w:right w:val="none" w:sz="0" w:space="0" w:color="auto"/>
          </w:divBdr>
        </w:div>
        <w:div w:id="1157648633">
          <w:marLeft w:val="0"/>
          <w:marRight w:val="0"/>
          <w:marTop w:val="0"/>
          <w:marBottom w:val="0"/>
          <w:divBdr>
            <w:top w:val="none" w:sz="0" w:space="0" w:color="auto"/>
            <w:left w:val="none" w:sz="0" w:space="0" w:color="auto"/>
            <w:bottom w:val="none" w:sz="0" w:space="0" w:color="auto"/>
            <w:right w:val="none" w:sz="0" w:space="0" w:color="auto"/>
          </w:divBdr>
        </w:div>
        <w:div w:id="1133711187">
          <w:marLeft w:val="0"/>
          <w:marRight w:val="0"/>
          <w:marTop w:val="0"/>
          <w:marBottom w:val="0"/>
          <w:divBdr>
            <w:top w:val="none" w:sz="0" w:space="0" w:color="auto"/>
            <w:left w:val="none" w:sz="0" w:space="0" w:color="auto"/>
            <w:bottom w:val="none" w:sz="0" w:space="0" w:color="auto"/>
            <w:right w:val="none" w:sz="0" w:space="0" w:color="auto"/>
          </w:divBdr>
        </w:div>
        <w:div w:id="299507117">
          <w:marLeft w:val="0"/>
          <w:marRight w:val="0"/>
          <w:marTop w:val="0"/>
          <w:marBottom w:val="0"/>
          <w:divBdr>
            <w:top w:val="none" w:sz="0" w:space="0" w:color="auto"/>
            <w:left w:val="none" w:sz="0" w:space="0" w:color="auto"/>
            <w:bottom w:val="none" w:sz="0" w:space="0" w:color="auto"/>
            <w:right w:val="none" w:sz="0" w:space="0" w:color="auto"/>
          </w:divBdr>
        </w:div>
        <w:div w:id="680742312">
          <w:marLeft w:val="0"/>
          <w:marRight w:val="0"/>
          <w:marTop w:val="0"/>
          <w:marBottom w:val="0"/>
          <w:divBdr>
            <w:top w:val="none" w:sz="0" w:space="0" w:color="auto"/>
            <w:left w:val="none" w:sz="0" w:space="0" w:color="auto"/>
            <w:bottom w:val="none" w:sz="0" w:space="0" w:color="auto"/>
            <w:right w:val="none" w:sz="0" w:space="0" w:color="auto"/>
          </w:divBdr>
        </w:div>
        <w:div w:id="463041935">
          <w:marLeft w:val="0"/>
          <w:marRight w:val="0"/>
          <w:marTop w:val="0"/>
          <w:marBottom w:val="0"/>
          <w:divBdr>
            <w:top w:val="none" w:sz="0" w:space="0" w:color="auto"/>
            <w:left w:val="none" w:sz="0" w:space="0" w:color="auto"/>
            <w:bottom w:val="none" w:sz="0" w:space="0" w:color="auto"/>
            <w:right w:val="none" w:sz="0" w:space="0" w:color="auto"/>
          </w:divBdr>
        </w:div>
        <w:div w:id="1276407850">
          <w:marLeft w:val="0"/>
          <w:marRight w:val="0"/>
          <w:marTop w:val="0"/>
          <w:marBottom w:val="0"/>
          <w:divBdr>
            <w:top w:val="none" w:sz="0" w:space="0" w:color="auto"/>
            <w:left w:val="none" w:sz="0" w:space="0" w:color="auto"/>
            <w:bottom w:val="none" w:sz="0" w:space="0" w:color="auto"/>
            <w:right w:val="none" w:sz="0" w:space="0" w:color="auto"/>
          </w:divBdr>
        </w:div>
        <w:div w:id="2041590401">
          <w:marLeft w:val="0"/>
          <w:marRight w:val="0"/>
          <w:marTop w:val="0"/>
          <w:marBottom w:val="0"/>
          <w:divBdr>
            <w:top w:val="none" w:sz="0" w:space="0" w:color="auto"/>
            <w:left w:val="none" w:sz="0" w:space="0" w:color="auto"/>
            <w:bottom w:val="none" w:sz="0" w:space="0" w:color="auto"/>
            <w:right w:val="none" w:sz="0" w:space="0" w:color="auto"/>
          </w:divBdr>
        </w:div>
        <w:div w:id="206382724">
          <w:marLeft w:val="0"/>
          <w:marRight w:val="0"/>
          <w:marTop w:val="0"/>
          <w:marBottom w:val="0"/>
          <w:divBdr>
            <w:top w:val="none" w:sz="0" w:space="0" w:color="auto"/>
            <w:left w:val="none" w:sz="0" w:space="0" w:color="auto"/>
            <w:bottom w:val="none" w:sz="0" w:space="0" w:color="auto"/>
            <w:right w:val="none" w:sz="0" w:space="0" w:color="auto"/>
          </w:divBdr>
        </w:div>
        <w:div w:id="513107703">
          <w:marLeft w:val="0"/>
          <w:marRight w:val="0"/>
          <w:marTop w:val="0"/>
          <w:marBottom w:val="0"/>
          <w:divBdr>
            <w:top w:val="none" w:sz="0" w:space="0" w:color="auto"/>
            <w:left w:val="none" w:sz="0" w:space="0" w:color="auto"/>
            <w:bottom w:val="none" w:sz="0" w:space="0" w:color="auto"/>
            <w:right w:val="none" w:sz="0" w:space="0" w:color="auto"/>
          </w:divBdr>
        </w:div>
        <w:div w:id="815872983">
          <w:marLeft w:val="0"/>
          <w:marRight w:val="0"/>
          <w:marTop w:val="0"/>
          <w:marBottom w:val="0"/>
          <w:divBdr>
            <w:top w:val="none" w:sz="0" w:space="0" w:color="auto"/>
            <w:left w:val="none" w:sz="0" w:space="0" w:color="auto"/>
            <w:bottom w:val="none" w:sz="0" w:space="0" w:color="auto"/>
            <w:right w:val="none" w:sz="0" w:space="0" w:color="auto"/>
          </w:divBdr>
        </w:div>
        <w:div w:id="804352363">
          <w:marLeft w:val="0"/>
          <w:marRight w:val="0"/>
          <w:marTop w:val="0"/>
          <w:marBottom w:val="0"/>
          <w:divBdr>
            <w:top w:val="none" w:sz="0" w:space="0" w:color="auto"/>
            <w:left w:val="none" w:sz="0" w:space="0" w:color="auto"/>
            <w:bottom w:val="none" w:sz="0" w:space="0" w:color="auto"/>
            <w:right w:val="none" w:sz="0" w:space="0" w:color="auto"/>
          </w:divBdr>
        </w:div>
        <w:div w:id="1577327056">
          <w:marLeft w:val="0"/>
          <w:marRight w:val="0"/>
          <w:marTop w:val="0"/>
          <w:marBottom w:val="0"/>
          <w:divBdr>
            <w:top w:val="none" w:sz="0" w:space="0" w:color="auto"/>
            <w:left w:val="none" w:sz="0" w:space="0" w:color="auto"/>
            <w:bottom w:val="none" w:sz="0" w:space="0" w:color="auto"/>
            <w:right w:val="none" w:sz="0" w:space="0" w:color="auto"/>
          </w:divBdr>
        </w:div>
        <w:div w:id="1854761855">
          <w:marLeft w:val="0"/>
          <w:marRight w:val="0"/>
          <w:marTop w:val="0"/>
          <w:marBottom w:val="0"/>
          <w:divBdr>
            <w:top w:val="none" w:sz="0" w:space="0" w:color="auto"/>
            <w:left w:val="none" w:sz="0" w:space="0" w:color="auto"/>
            <w:bottom w:val="none" w:sz="0" w:space="0" w:color="auto"/>
            <w:right w:val="none" w:sz="0" w:space="0" w:color="auto"/>
          </w:divBdr>
        </w:div>
        <w:div w:id="170678661">
          <w:marLeft w:val="0"/>
          <w:marRight w:val="0"/>
          <w:marTop w:val="0"/>
          <w:marBottom w:val="0"/>
          <w:divBdr>
            <w:top w:val="none" w:sz="0" w:space="0" w:color="auto"/>
            <w:left w:val="none" w:sz="0" w:space="0" w:color="auto"/>
            <w:bottom w:val="none" w:sz="0" w:space="0" w:color="auto"/>
            <w:right w:val="none" w:sz="0" w:space="0" w:color="auto"/>
          </w:divBdr>
        </w:div>
        <w:div w:id="1636369011">
          <w:marLeft w:val="0"/>
          <w:marRight w:val="0"/>
          <w:marTop w:val="0"/>
          <w:marBottom w:val="0"/>
          <w:divBdr>
            <w:top w:val="none" w:sz="0" w:space="0" w:color="auto"/>
            <w:left w:val="none" w:sz="0" w:space="0" w:color="auto"/>
            <w:bottom w:val="none" w:sz="0" w:space="0" w:color="auto"/>
            <w:right w:val="none" w:sz="0" w:space="0" w:color="auto"/>
          </w:divBdr>
        </w:div>
        <w:div w:id="1961721446">
          <w:marLeft w:val="0"/>
          <w:marRight w:val="0"/>
          <w:marTop w:val="0"/>
          <w:marBottom w:val="0"/>
          <w:divBdr>
            <w:top w:val="none" w:sz="0" w:space="0" w:color="auto"/>
            <w:left w:val="none" w:sz="0" w:space="0" w:color="auto"/>
            <w:bottom w:val="none" w:sz="0" w:space="0" w:color="auto"/>
            <w:right w:val="none" w:sz="0" w:space="0" w:color="auto"/>
          </w:divBdr>
        </w:div>
        <w:div w:id="1621381083">
          <w:marLeft w:val="0"/>
          <w:marRight w:val="0"/>
          <w:marTop w:val="0"/>
          <w:marBottom w:val="0"/>
          <w:divBdr>
            <w:top w:val="none" w:sz="0" w:space="0" w:color="auto"/>
            <w:left w:val="none" w:sz="0" w:space="0" w:color="auto"/>
            <w:bottom w:val="none" w:sz="0" w:space="0" w:color="auto"/>
            <w:right w:val="none" w:sz="0" w:space="0" w:color="auto"/>
          </w:divBdr>
        </w:div>
        <w:div w:id="316885654">
          <w:marLeft w:val="0"/>
          <w:marRight w:val="0"/>
          <w:marTop w:val="0"/>
          <w:marBottom w:val="0"/>
          <w:divBdr>
            <w:top w:val="none" w:sz="0" w:space="0" w:color="auto"/>
            <w:left w:val="none" w:sz="0" w:space="0" w:color="auto"/>
            <w:bottom w:val="none" w:sz="0" w:space="0" w:color="auto"/>
            <w:right w:val="none" w:sz="0" w:space="0" w:color="auto"/>
          </w:divBdr>
        </w:div>
        <w:div w:id="1803839333">
          <w:marLeft w:val="0"/>
          <w:marRight w:val="0"/>
          <w:marTop w:val="0"/>
          <w:marBottom w:val="0"/>
          <w:divBdr>
            <w:top w:val="none" w:sz="0" w:space="0" w:color="auto"/>
            <w:left w:val="none" w:sz="0" w:space="0" w:color="auto"/>
            <w:bottom w:val="none" w:sz="0" w:space="0" w:color="auto"/>
            <w:right w:val="none" w:sz="0" w:space="0" w:color="auto"/>
          </w:divBdr>
        </w:div>
        <w:div w:id="231697695">
          <w:marLeft w:val="0"/>
          <w:marRight w:val="0"/>
          <w:marTop w:val="0"/>
          <w:marBottom w:val="0"/>
          <w:divBdr>
            <w:top w:val="none" w:sz="0" w:space="0" w:color="auto"/>
            <w:left w:val="none" w:sz="0" w:space="0" w:color="auto"/>
            <w:bottom w:val="none" w:sz="0" w:space="0" w:color="auto"/>
            <w:right w:val="none" w:sz="0" w:space="0" w:color="auto"/>
          </w:divBdr>
        </w:div>
      </w:divsChild>
    </w:div>
    <w:div w:id="1814633913">
      <w:bodyDiv w:val="1"/>
      <w:marLeft w:val="0"/>
      <w:marRight w:val="0"/>
      <w:marTop w:val="0"/>
      <w:marBottom w:val="0"/>
      <w:divBdr>
        <w:top w:val="none" w:sz="0" w:space="0" w:color="auto"/>
        <w:left w:val="none" w:sz="0" w:space="0" w:color="auto"/>
        <w:bottom w:val="none" w:sz="0" w:space="0" w:color="auto"/>
        <w:right w:val="none" w:sz="0" w:space="0" w:color="auto"/>
      </w:divBdr>
    </w:div>
    <w:div w:id="1852910943">
      <w:bodyDiv w:val="1"/>
      <w:marLeft w:val="0"/>
      <w:marRight w:val="0"/>
      <w:marTop w:val="0"/>
      <w:marBottom w:val="0"/>
      <w:divBdr>
        <w:top w:val="none" w:sz="0" w:space="0" w:color="auto"/>
        <w:left w:val="none" w:sz="0" w:space="0" w:color="auto"/>
        <w:bottom w:val="none" w:sz="0" w:space="0" w:color="auto"/>
        <w:right w:val="none" w:sz="0" w:space="0" w:color="auto"/>
      </w:divBdr>
    </w:div>
    <w:div w:id="1870139980">
      <w:bodyDiv w:val="1"/>
      <w:marLeft w:val="0"/>
      <w:marRight w:val="0"/>
      <w:marTop w:val="0"/>
      <w:marBottom w:val="0"/>
      <w:divBdr>
        <w:top w:val="none" w:sz="0" w:space="0" w:color="auto"/>
        <w:left w:val="none" w:sz="0" w:space="0" w:color="auto"/>
        <w:bottom w:val="none" w:sz="0" w:space="0" w:color="auto"/>
        <w:right w:val="none" w:sz="0" w:space="0" w:color="auto"/>
      </w:divBdr>
    </w:div>
    <w:div w:id="1927886951">
      <w:bodyDiv w:val="1"/>
      <w:marLeft w:val="0"/>
      <w:marRight w:val="0"/>
      <w:marTop w:val="0"/>
      <w:marBottom w:val="0"/>
      <w:divBdr>
        <w:top w:val="none" w:sz="0" w:space="0" w:color="auto"/>
        <w:left w:val="none" w:sz="0" w:space="0" w:color="auto"/>
        <w:bottom w:val="none" w:sz="0" w:space="0" w:color="auto"/>
        <w:right w:val="none" w:sz="0" w:space="0" w:color="auto"/>
      </w:divBdr>
    </w:div>
    <w:div w:id="1997224038">
      <w:bodyDiv w:val="1"/>
      <w:marLeft w:val="0"/>
      <w:marRight w:val="0"/>
      <w:marTop w:val="0"/>
      <w:marBottom w:val="0"/>
      <w:divBdr>
        <w:top w:val="none" w:sz="0" w:space="0" w:color="auto"/>
        <w:left w:val="none" w:sz="0" w:space="0" w:color="auto"/>
        <w:bottom w:val="none" w:sz="0" w:space="0" w:color="auto"/>
        <w:right w:val="none" w:sz="0" w:space="0" w:color="auto"/>
      </w:divBdr>
    </w:div>
    <w:div w:id="2008054532">
      <w:bodyDiv w:val="1"/>
      <w:marLeft w:val="0"/>
      <w:marRight w:val="0"/>
      <w:marTop w:val="0"/>
      <w:marBottom w:val="0"/>
      <w:divBdr>
        <w:top w:val="none" w:sz="0" w:space="0" w:color="auto"/>
        <w:left w:val="none" w:sz="0" w:space="0" w:color="auto"/>
        <w:bottom w:val="none" w:sz="0" w:space="0" w:color="auto"/>
        <w:right w:val="none" w:sz="0" w:space="0" w:color="auto"/>
      </w:divBdr>
    </w:div>
    <w:div w:id="2038236520">
      <w:bodyDiv w:val="1"/>
      <w:marLeft w:val="0"/>
      <w:marRight w:val="0"/>
      <w:marTop w:val="0"/>
      <w:marBottom w:val="0"/>
      <w:divBdr>
        <w:top w:val="none" w:sz="0" w:space="0" w:color="auto"/>
        <w:left w:val="none" w:sz="0" w:space="0" w:color="auto"/>
        <w:bottom w:val="none" w:sz="0" w:space="0" w:color="auto"/>
        <w:right w:val="none" w:sz="0" w:space="0" w:color="auto"/>
      </w:divBdr>
    </w:div>
    <w:div w:id="2044406180">
      <w:bodyDiv w:val="1"/>
      <w:marLeft w:val="0"/>
      <w:marRight w:val="0"/>
      <w:marTop w:val="0"/>
      <w:marBottom w:val="0"/>
      <w:divBdr>
        <w:top w:val="none" w:sz="0" w:space="0" w:color="auto"/>
        <w:left w:val="none" w:sz="0" w:space="0" w:color="auto"/>
        <w:bottom w:val="none" w:sz="0" w:space="0" w:color="auto"/>
        <w:right w:val="none" w:sz="0" w:space="0" w:color="auto"/>
      </w:divBdr>
    </w:div>
    <w:div w:id="2128309147">
      <w:bodyDiv w:val="1"/>
      <w:marLeft w:val="0"/>
      <w:marRight w:val="0"/>
      <w:marTop w:val="0"/>
      <w:marBottom w:val="0"/>
      <w:divBdr>
        <w:top w:val="none" w:sz="0" w:space="0" w:color="auto"/>
        <w:left w:val="none" w:sz="0" w:space="0" w:color="auto"/>
        <w:bottom w:val="none" w:sz="0" w:space="0" w:color="auto"/>
        <w:right w:val="none" w:sz="0" w:space="0" w:color="auto"/>
      </w:divBdr>
    </w:div>
    <w:div w:id="2130851702">
      <w:bodyDiv w:val="1"/>
      <w:marLeft w:val="0"/>
      <w:marRight w:val="0"/>
      <w:marTop w:val="0"/>
      <w:marBottom w:val="0"/>
      <w:divBdr>
        <w:top w:val="none" w:sz="0" w:space="0" w:color="auto"/>
        <w:left w:val="none" w:sz="0" w:space="0" w:color="auto"/>
        <w:bottom w:val="none" w:sz="0" w:space="0" w:color="auto"/>
        <w:right w:val="none" w:sz="0" w:space="0" w:color="auto"/>
      </w:divBdr>
    </w:div>
    <w:div w:id="213570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athilde.bonnetain@emploi.gouv.fr" TargetMode="External"/><Relationship Id="rId18" Type="http://schemas.openxmlformats.org/officeDocument/2006/relationships/hyperlink" Target="mailto:dgefp.sdei@emploi.gouv.fr" TargetMode="External"/><Relationship Id="rId3" Type="http://schemas.openxmlformats.org/officeDocument/2006/relationships/customXml" Target="../customXml/item3.xml"/><Relationship Id="rId21" Type="http://schemas.openxmlformats.org/officeDocument/2006/relationships/hyperlink" Target="mailto:dgefp.protectiondesdonnees@emploi.gouv.fr"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boris.supiot@emploi.gouv.f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hilippine.regniez@emploi.gouv.fr" TargetMode="External"/><Relationship Id="rId20" Type="http://schemas.openxmlformats.org/officeDocument/2006/relationships/hyperlink" Target="mailto:boris.supiot@emploi.gouv.f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guillaume.sanson@emploi.gouv.fr"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nadine.chasseigne@emploi.gouv.f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louise.fornacciari@emploi.gouv.fr"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2D460B2E01244396A2B3C74B0950B4" ma:contentTypeVersion="14" ma:contentTypeDescription="Crée un document." ma:contentTypeScope="" ma:versionID="79a1765079a1c16773583d9da106e147">
  <xsd:schema xmlns:xsd="http://www.w3.org/2001/XMLSchema" xmlns:xs="http://www.w3.org/2001/XMLSchema" xmlns:p="http://schemas.microsoft.com/office/2006/metadata/properties" xmlns:ns2="379b2fa1-1f12-471b-ba9f-68c5998df4ef" xmlns:ns3="9aac18bb-d5ed-4aad-a197-30bce95ed4a8" targetNamespace="http://schemas.microsoft.com/office/2006/metadata/properties" ma:root="true" ma:fieldsID="59077c2f5ccb96dc68cafd287dd0f525" ns2:_="" ns3:_="">
    <xsd:import namespace="379b2fa1-1f12-471b-ba9f-68c5998df4ef"/>
    <xsd:import namespace="9aac18bb-d5ed-4aad-a197-30bce95ed4a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9b2fa1-1f12-471b-ba9f-68c5998df4ef"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dexed="true"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TaxCatchAll" ma:index="17" nillable="true" ma:displayName="Taxonomy Catch All Column" ma:hidden="true" ma:list="{fb88d2c5-74de-4316-9a1d-4ff6e1888b9b}" ma:internalName="TaxCatchAll" ma:showField="CatchAllData" ma:web="379b2fa1-1f12-471b-ba9f-68c5998df4e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aac18bb-d5ed-4aad-a197-30bce95ed4a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c775635c-929f-420b-bbf0-50c23f8d5e09"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aac18bb-d5ed-4aad-a197-30bce95ed4a8">
      <Terms xmlns="http://schemas.microsoft.com/office/infopath/2007/PartnerControls"/>
    </lcf76f155ced4ddcb4097134ff3c332f>
    <TaxCatchAll xmlns="379b2fa1-1f12-471b-ba9f-68c5998df4ef" xsi:nil="true"/>
    <_dlc_DocId xmlns="379b2fa1-1f12-471b-ba9f-68c5998df4ef">HCZNNYWKE2E4-886479090-9035</_dlc_DocId>
    <_dlc_DocIdUrl xmlns="379b2fa1-1f12-471b-ba9f-68c5998df4ef">
      <Url>https://msociauxfr.sharepoint.com/sites/DGEFP_protectiondonnees/_layouts/15/DocIdRedir.aspx?ID=HCZNNYWKE2E4-886479090-9035</Url>
      <Description>HCZNNYWKE2E4-886479090-9035</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FA05A-F228-463E-8299-60EB87C7F9E0}">
  <ds:schemaRefs>
    <ds:schemaRef ds:uri="http://schemas.microsoft.com/sharepoint/v3/contenttype/forms"/>
  </ds:schemaRefs>
</ds:datastoreItem>
</file>

<file path=customXml/itemProps2.xml><?xml version="1.0" encoding="utf-8"?>
<ds:datastoreItem xmlns:ds="http://schemas.openxmlformats.org/officeDocument/2006/customXml" ds:itemID="{F785D380-077B-45E5-BA37-AA2CBD32D3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9b2fa1-1f12-471b-ba9f-68c5998df4ef"/>
    <ds:schemaRef ds:uri="9aac18bb-d5ed-4aad-a197-30bce95ed4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D9B7CA-11E4-47EE-8151-0EAED760AA4F}">
  <ds:schemaRefs>
    <ds:schemaRef ds:uri="http://schemas.microsoft.com/sharepoint/events"/>
  </ds:schemaRefs>
</ds:datastoreItem>
</file>

<file path=customXml/itemProps4.xml><?xml version="1.0" encoding="utf-8"?>
<ds:datastoreItem xmlns:ds="http://schemas.openxmlformats.org/officeDocument/2006/customXml" ds:itemID="{0C0659F0-4933-4F6C-AB99-4B15A15F09EF}">
  <ds:schemaRefs>
    <ds:schemaRef ds:uri="http://schemas.microsoft.com/office/2006/metadata/properties"/>
    <ds:schemaRef ds:uri="http://schemas.microsoft.com/office/infopath/2007/PartnerControls"/>
    <ds:schemaRef ds:uri="9aac18bb-d5ed-4aad-a197-30bce95ed4a8"/>
    <ds:schemaRef ds:uri="379b2fa1-1f12-471b-ba9f-68c5998df4ef"/>
  </ds:schemaRefs>
</ds:datastoreItem>
</file>

<file path=customXml/itemProps5.xml><?xml version="1.0" encoding="utf-8"?>
<ds:datastoreItem xmlns:ds="http://schemas.openxmlformats.org/officeDocument/2006/customXml" ds:itemID="{3642D85E-DE91-4198-BA8C-BDC09D44B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13</Pages>
  <Words>2745</Words>
  <Characters>15098</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MANENC Edouard</dc:creator>
  <cp:keywords/>
  <dc:description/>
  <cp:lastModifiedBy>BUI, Vinh-Phuoc (DFAS/SDADD/BPCP)</cp:lastModifiedBy>
  <cp:revision>8</cp:revision>
  <dcterms:created xsi:type="dcterms:W3CDTF">2025-03-03T12:43:00Z</dcterms:created>
  <dcterms:modified xsi:type="dcterms:W3CDTF">2025-03-04T10:03:00Z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0x010100192D460B2E01244396A2B3C74B0950B4</vt:lpwstr>
  </property>
  <property fmtid="{D5CDD505-2E9C-101B-9397-08002B2CF9AE}" pid="4" name="_dlc_DocIdItemGuid">
    <vt:lpwstr>854f6b41-2146-44c0-8f6f-af37652188e9</vt:lpwstr>
  </property>
</Properties>
</file>