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8"/>
        <w:gridCol w:w="5228"/>
      </w:tblGrid>
      <w:tr w:rsidR="003A57B8" w:rsidRPr="00945A95" w:rsidTr="003A57B8">
        <w:trPr>
          <w:trHeight w:val="175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A57B8" w:rsidRPr="00037818" w:rsidRDefault="003A57B8" w:rsidP="005A1196">
            <w:pPr>
              <w:rPr>
                <w:color w:val="548DD4"/>
              </w:rPr>
            </w:pPr>
            <w:r w:rsidRPr="00037818">
              <w:rPr>
                <w:color w:val="548DD4"/>
              </w:rPr>
              <w:t>Si le candidat fournit des réponses en dehors de la trame de mémoire technique, il devra faire figurer dans la trame technique l’endroit où sont formulées les réponses (titre du document, pages concernées).</w:t>
            </w:r>
          </w:p>
          <w:p w:rsidR="003A57B8" w:rsidRPr="003A57B8" w:rsidRDefault="003A57B8" w:rsidP="005A1196">
            <w:r w:rsidRPr="00037818">
              <w:rPr>
                <w:color w:val="548DD4"/>
              </w:rPr>
              <w:t>Toute partie de la trame de mémoire technique pourra être complétée par tout autre document mentionnant les précisions et autres informations nécessaires à l’exécution du marché.</w:t>
            </w:r>
          </w:p>
        </w:tc>
      </w:tr>
      <w:tr w:rsidR="003A57B8" w:rsidRPr="00F6291F" w:rsidTr="003A57B8">
        <w:trPr>
          <w:trHeight w:val="454"/>
          <w:jc w:val="center"/>
        </w:trPr>
        <w:tc>
          <w:tcPr>
            <w:tcW w:w="2500" w:type="pct"/>
            <w:tcBorders>
              <w:top w:val="single" w:sz="4" w:space="0" w:color="auto"/>
              <w:left w:val="single" w:sz="4" w:space="0" w:color="auto"/>
              <w:bottom w:val="single" w:sz="4" w:space="0" w:color="auto"/>
              <w:right w:val="single" w:sz="4" w:space="0" w:color="auto"/>
            </w:tcBorders>
            <w:vAlign w:val="center"/>
          </w:tcPr>
          <w:p w:rsidR="003A57B8" w:rsidRPr="00676A03" w:rsidRDefault="00C8169A" w:rsidP="00676A03">
            <w:pPr>
              <w:rPr>
                <w:b/>
              </w:rPr>
            </w:pPr>
            <w:r w:rsidRPr="00676A03">
              <w:rPr>
                <w:b/>
              </w:rPr>
              <w:t xml:space="preserve">Nom </w:t>
            </w:r>
            <w:r w:rsidR="003A57B8" w:rsidRPr="00676A03">
              <w:rPr>
                <w:b/>
              </w:rPr>
              <w:t xml:space="preserve">de la société </w:t>
            </w:r>
          </w:p>
        </w:tc>
        <w:tc>
          <w:tcPr>
            <w:tcW w:w="2500" w:type="pct"/>
            <w:tcBorders>
              <w:top w:val="single" w:sz="4" w:space="0" w:color="auto"/>
              <w:left w:val="single" w:sz="4" w:space="0" w:color="auto"/>
              <w:bottom w:val="single" w:sz="4" w:space="0" w:color="auto"/>
              <w:right w:val="single" w:sz="4" w:space="0" w:color="auto"/>
            </w:tcBorders>
            <w:vAlign w:val="center"/>
          </w:tcPr>
          <w:p w:rsidR="003A57B8" w:rsidRPr="001755F1" w:rsidRDefault="003A57B8" w:rsidP="00676A03"/>
        </w:tc>
      </w:tr>
      <w:tr w:rsidR="003A57B8" w:rsidRPr="00F6291F" w:rsidTr="00676A03">
        <w:trPr>
          <w:trHeight w:val="1350"/>
          <w:jc w:val="center"/>
        </w:trPr>
        <w:tc>
          <w:tcPr>
            <w:tcW w:w="2500" w:type="pct"/>
            <w:tcBorders>
              <w:top w:val="single" w:sz="4" w:space="0" w:color="auto"/>
              <w:left w:val="single" w:sz="4" w:space="0" w:color="auto"/>
              <w:bottom w:val="single" w:sz="4" w:space="0" w:color="auto"/>
              <w:right w:val="single" w:sz="4" w:space="0" w:color="auto"/>
            </w:tcBorders>
            <w:vAlign w:val="center"/>
          </w:tcPr>
          <w:p w:rsidR="003A57B8" w:rsidRPr="00676A03" w:rsidRDefault="00676A03" w:rsidP="00676A03">
            <w:pPr>
              <w:rPr>
                <w:b/>
              </w:rPr>
            </w:pPr>
            <w:r w:rsidRPr="00676A03">
              <w:rPr>
                <w:b/>
              </w:rPr>
              <w:t>Contact commercial (nom, prénom, téléphone, mail)</w:t>
            </w:r>
          </w:p>
        </w:tc>
        <w:tc>
          <w:tcPr>
            <w:tcW w:w="2500" w:type="pct"/>
            <w:tcBorders>
              <w:top w:val="single" w:sz="4" w:space="0" w:color="auto"/>
              <w:left w:val="single" w:sz="4" w:space="0" w:color="auto"/>
              <w:bottom w:val="single" w:sz="4" w:space="0" w:color="auto"/>
              <w:right w:val="single" w:sz="4" w:space="0" w:color="auto"/>
            </w:tcBorders>
            <w:vAlign w:val="center"/>
          </w:tcPr>
          <w:p w:rsidR="003A57B8" w:rsidRPr="001755F1" w:rsidRDefault="003A57B8" w:rsidP="00676A03"/>
        </w:tc>
      </w:tr>
    </w:tbl>
    <w:p w:rsidR="005A1196" w:rsidRDefault="005A1196" w:rsidP="00676A03"/>
    <w:p w:rsidR="00676A03" w:rsidRDefault="00676A03" w:rsidP="00676A03">
      <w:pPr>
        <w:pStyle w:val="Titre1"/>
      </w:pPr>
      <w:r>
        <w:t>Critère 2 - Valeur technique (50 points)</w:t>
      </w:r>
    </w:p>
    <w:p w:rsidR="00676A03" w:rsidRDefault="00676A03" w:rsidP="00676A03">
      <w:pPr>
        <w:rPr>
          <w:sz w:val="16"/>
        </w:rPr>
      </w:pPr>
      <w:r w:rsidRPr="00676A03">
        <w:rPr>
          <w:b/>
        </w:rPr>
        <w:t>Sous critère 2.1 - Moyens humains et moyens matériels mis en place pour l’exécution des prestations (20 points)</w:t>
      </w:r>
      <w:r w:rsidRPr="00676A03">
        <w:rPr>
          <w:sz w:val="16"/>
        </w:rPr>
        <w:t xml:space="preserve"> </w:t>
      </w:r>
    </w:p>
    <w:p w:rsidR="005D4A40" w:rsidRPr="00131078" w:rsidRDefault="005D4A40" w:rsidP="005D4A40">
      <w:pPr>
        <w:spacing w:after="0"/>
        <w:rPr>
          <w:sz w:val="18"/>
          <w:szCs w:val="18"/>
        </w:rPr>
      </w:pPr>
      <w:r w:rsidRPr="00131078">
        <w:rPr>
          <w:sz w:val="18"/>
          <w:szCs w:val="18"/>
        </w:rPr>
        <w:t>Pour la partie moyens humains, i</w:t>
      </w:r>
      <w:r w:rsidR="00922077" w:rsidRPr="00131078">
        <w:rPr>
          <w:sz w:val="18"/>
          <w:szCs w:val="18"/>
        </w:rPr>
        <w:t xml:space="preserve">l est attendu une description </w:t>
      </w:r>
      <w:r w:rsidR="00160C78">
        <w:rPr>
          <w:sz w:val="18"/>
          <w:szCs w:val="18"/>
        </w:rPr>
        <w:t xml:space="preserve">précise (nombre et qualification) </w:t>
      </w:r>
      <w:r w:rsidR="00676A03" w:rsidRPr="00131078">
        <w:rPr>
          <w:sz w:val="18"/>
          <w:szCs w:val="18"/>
        </w:rPr>
        <w:t xml:space="preserve">de l’équipe </w:t>
      </w:r>
      <w:r w:rsidRPr="00131078">
        <w:rPr>
          <w:sz w:val="18"/>
          <w:szCs w:val="18"/>
        </w:rPr>
        <w:t>opérationnelle (régulation, ambulancier, auxiliaire, conducteur)</w:t>
      </w:r>
      <w:r w:rsidR="00922077" w:rsidRPr="00131078">
        <w:rPr>
          <w:sz w:val="18"/>
          <w:szCs w:val="18"/>
        </w:rPr>
        <w:t>, de l’encadrement, et des fonctions support intervenant pour les prestations</w:t>
      </w:r>
      <w:r w:rsidR="00676A03" w:rsidRPr="00131078">
        <w:rPr>
          <w:sz w:val="18"/>
          <w:szCs w:val="18"/>
        </w:rPr>
        <w:t xml:space="preserve"> de l’accord-cadre</w:t>
      </w:r>
      <w:r w:rsidR="00922077" w:rsidRPr="00131078">
        <w:rPr>
          <w:sz w:val="18"/>
          <w:szCs w:val="18"/>
        </w:rPr>
        <w:t xml:space="preserve">. </w:t>
      </w:r>
    </w:p>
    <w:p w:rsidR="00676A03" w:rsidRPr="00131078" w:rsidRDefault="005D4A40" w:rsidP="00676A03">
      <w:pPr>
        <w:rPr>
          <w:sz w:val="18"/>
          <w:szCs w:val="18"/>
        </w:rPr>
      </w:pPr>
      <w:r w:rsidRPr="00131078">
        <w:rPr>
          <w:sz w:val="18"/>
          <w:szCs w:val="18"/>
        </w:rPr>
        <w:t>Pour la partie moyens matériels, il est attendu une description</w:t>
      </w:r>
      <w:r w:rsidR="00B309AD">
        <w:rPr>
          <w:sz w:val="18"/>
          <w:szCs w:val="18"/>
        </w:rPr>
        <w:t xml:space="preserve"> du parc de véhicules (types, </w:t>
      </w:r>
      <w:r w:rsidRPr="00131078">
        <w:rPr>
          <w:sz w:val="18"/>
          <w:szCs w:val="18"/>
        </w:rPr>
        <w:t>nombre</w:t>
      </w:r>
      <w:r w:rsidR="00B309AD">
        <w:rPr>
          <w:sz w:val="18"/>
          <w:szCs w:val="18"/>
        </w:rPr>
        <w:t>, ancienneté, agrandissement et/ou renouvellement prévu</w:t>
      </w:r>
      <w:r w:rsidRPr="00131078">
        <w:rPr>
          <w:sz w:val="18"/>
          <w:szCs w:val="18"/>
        </w:rPr>
        <w:t xml:space="preserve">). </w:t>
      </w:r>
      <w:r w:rsidR="00922077" w:rsidRPr="00131078">
        <w:rPr>
          <w:sz w:val="18"/>
          <w:szCs w:val="18"/>
        </w:rPr>
        <w:t>Le candidat doit également décrire</w:t>
      </w:r>
      <w:r w:rsidRPr="00131078">
        <w:rPr>
          <w:sz w:val="18"/>
          <w:szCs w:val="18"/>
        </w:rPr>
        <w:t xml:space="preserve"> le matériel utilisé et le nombre. </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p>
    <w:p w:rsidR="00676A03" w:rsidRPr="00676A03" w:rsidRDefault="00676A03" w:rsidP="00676A03">
      <w:pPr>
        <w:rPr>
          <w:sz w:val="16"/>
        </w:rPr>
      </w:pPr>
      <w:r w:rsidRPr="00676A03">
        <w:rPr>
          <w:b/>
        </w:rPr>
        <w:t>Sous critère 2.</w:t>
      </w:r>
      <w:r>
        <w:rPr>
          <w:b/>
        </w:rPr>
        <w:t xml:space="preserve">2 - </w:t>
      </w:r>
      <w:r w:rsidRPr="00676A03">
        <w:rPr>
          <w:b/>
        </w:rPr>
        <w:t>Organisation et outils mis en place pour l’exécution des prestations (20 points)</w:t>
      </w:r>
      <w:r w:rsidRPr="00676A03">
        <w:rPr>
          <w:sz w:val="16"/>
        </w:rPr>
        <w:t xml:space="preserve"> </w:t>
      </w:r>
    </w:p>
    <w:p w:rsidR="008A4A94" w:rsidRPr="00131078" w:rsidRDefault="00131078" w:rsidP="00676A03">
      <w:pPr>
        <w:rPr>
          <w:sz w:val="18"/>
          <w:szCs w:val="18"/>
        </w:rPr>
      </w:pPr>
      <w:r>
        <w:rPr>
          <w:sz w:val="18"/>
          <w:szCs w:val="18"/>
        </w:rPr>
        <w:t>Description de l’organisation mise en place pour les prestations : jours et horaires de régulation, astreinte, fonctionnement de la ventilation des transports, outils utilisés, temps de réponse, traçabilité des transports de la prise en charge jusqu’à la dépose, etc.</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b/>
          <w:sz w:val="18"/>
          <w:szCs w:val="18"/>
        </w:rPr>
      </w:pPr>
    </w:p>
    <w:p w:rsidR="00676A03" w:rsidRPr="00676A03" w:rsidRDefault="00676A03" w:rsidP="00676A03">
      <w:pPr>
        <w:rPr>
          <w:b/>
        </w:rPr>
      </w:pPr>
      <w:r w:rsidRPr="00676A03">
        <w:rPr>
          <w:b/>
        </w:rPr>
        <w:t>Sous critère 2.</w:t>
      </w:r>
      <w:r>
        <w:rPr>
          <w:b/>
        </w:rPr>
        <w:t>3 - Procédures qualité (10 points)</w:t>
      </w:r>
    </w:p>
    <w:p w:rsidR="00131078" w:rsidRDefault="00131078" w:rsidP="00676A03">
      <w:pPr>
        <w:rPr>
          <w:sz w:val="18"/>
          <w:szCs w:val="18"/>
        </w:rPr>
      </w:pPr>
      <w:r>
        <w:rPr>
          <w:sz w:val="18"/>
          <w:szCs w:val="18"/>
        </w:rPr>
        <w:t xml:space="preserve">Description des moyens mis en place en cas de défaillance de tout type (personnel, technique, matériel, </w:t>
      </w:r>
      <w:proofErr w:type="spellStart"/>
      <w:r>
        <w:rPr>
          <w:sz w:val="18"/>
          <w:szCs w:val="18"/>
        </w:rPr>
        <w:t>etc</w:t>
      </w:r>
      <w:proofErr w:type="spellEnd"/>
      <w:r>
        <w:rPr>
          <w:sz w:val="18"/>
          <w:szCs w:val="18"/>
        </w:rPr>
        <w:t xml:space="preserve">), de la gestion des signalements et des actions correctives, et du Plan de continuité d’activité en cas de mode dégradé. </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Pr="00131078" w:rsidRDefault="00676A03" w:rsidP="00676A03">
      <w:pPr>
        <w:rPr>
          <w:sz w:val="18"/>
          <w:szCs w:val="18"/>
        </w:rPr>
      </w:pPr>
      <w:r w:rsidRPr="00131078">
        <w:rPr>
          <w:sz w:val="18"/>
          <w:szCs w:val="18"/>
        </w:rPr>
        <w:t>....................................................................................................................................</w:t>
      </w:r>
    </w:p>
    <w:p w:rsidR="00676A03" w:rsidRDefault="00676A03" w:rsidP="00676A03">
      <w:pPr>
        <w:rPr>
          <w:sz w:val="18"/>
          <w:szCs w:val="18"/>
        </w:rPr>
      </w:pPr>
      <w:r w:rsidRPr="00131078">
        <w:rPr>
          <w:sz w:val="18"/>
          <w:szCs w:val="18"/>
        </w:rPr>
        <w:t>....................................................................................................................................</w:t>
      </w:r>
    </w:p>
    <w:p w:rsidR="00131078" w:rsidRPr="00131078" w:rsidRDefault="00131078" w:rsidP="00676A03">
      <w:pPr>
        <w:rPr>
          <w:sz w:val="18"/>
          <w:szCs w:val="18"/>
        </w:rPr>
      </w:pPr>
    </w:p>
    <w:p w:rsidR="005A1196" w:rsidRPr="00131078" w:rsidRDefault="005A1196" w:rsidP="00676A03">
      <w:pPr>
        <w:rPr>
          <w:sz w:val="18"/>
          <w:szCs w:val="18"/>
        </w:rPr>
      </w:pPr>
    </w:p>
    <w:p w:rsidR="003A57B8" w:rsidRPr="005A1196" w:rsidRDefault="00C8169A" w:rsidP="00676A03">
      <w:pPr>
        <w:pStyle w:val="Titre1"/>
      </w:pPr>
      <w:r>
        <w:t xml:space="preserve">Critère </w:t>
      </w:r>
      <w:r w:rsidR="00676A03">
        <w:t>3 - D</w:t>
      </w:r>
      <w:r w:rsidR="005A1196" w:rsidRPr="005A1196">
        <w:t>éveloppement durable (5 points) :</w:t>
      </w:r>
    </w:p>
    <w:p w:rsidR="005A1196" w:rsidRPr="00131078" w:rsidRDefault="005A1196" w:rsidP="00676A03">
      <w:pPr>
        <w:rPr>
          <w:sz w:val="18"/>
          <w:szCs w:val="18"/>
        </w:rPr>
      </w:pPr>
      <w:r w:rsidRPr="00131078">
        <w:rPr>
          <w:sz w:val="18"/>
          <w:szCs w:val="18"/>
        </w:rPr>
        <w:t>Description des mesures mise en œuvre par le candidat pour répondre aux enjeux environnementaux et réduire l’empreinte carbone de son activité liée au présent accord-cadre</w:t>
      </w:r>
      <w:r w:rsidR="00160C78">
        <w:rPr>
          <w:sz w:val="18"/>
          <w:szCs w:val="18"/>
        </w:rPr>
        <w:t>. Le candidat détaillera les mesures dédiées à la présente consultation et adaptées aux prestations demandées par le GHT</w:t>
      </w:r>
      <w:r w:rsidRPr="00131078">
        <w:rPr>
          <w:sz w:val="18"/>
          <w:szCs w:val="18"/>
        </w:rPr>
        <w:t xml:space="preserve"> </w:t>
      </w:r>
      <w:r w:rsidR="00676A03" w:rsidRPr="00131078">
        <w:rPr>
          <w:sz w:val="18"/>
          <w:szCs w:val="18"/>
        </w:rPr>
        <w:t xml:space="preserve">(gestion des déchets, gestion des déplacements, </w:t>
      </w:r>
      <w:r w:rsidRPr="00131078">
        <w:rPr>
          <w:sz w:val="18"/>
          <w:szCs w:val="18"/>
        </w:rPr>
        <w:t>utilisation de produit</w:t>
      </w:r>
      <w:r w:rsidR="00676A03" w:rsidRPr="00131078">
        <w:rPr>
          <w:sz w:val="18"/>
          <w:szCs w:val="18"/>
        </w:rPr>
        <w:t>s issus de filières vertueuses, insertion sociale</w:t>
      </w:r>
      <w:r w:rsidR="00160C78">
        <w:rPr>
          <w:sz w:val="18"/>
          <w:szCs w:val="18"/>
        </w:rPr>
        <w:t xml:space="preserve">, </w:t>
      </w:r>
      <w:r w:rsidR="00B309AD">
        <w:rPr>
          <w:sz w:val="18"/>
          <w:szCs w:val="18"/>
        </w:rPr>
        <w:t>etc.</w:t>
      </w:r>
      <w:bookmarkStart w:id="0" w:name="_GoBack"/>
      <w:bookmarkEnd w:id="0"/>
      <w:r w:rsidR="00160C78">
        <w:rPr>
          <w:sz w:val="18"/>
          <w:szCs w:val="18"/>
        </w:rPr>
        <w:t xml:space="preserve">). </w:t>
      </w:r>
    </w:p>
    <w:p w:rsidR="005A1196" w:rsidRPr="00131078" w:rsidRDefault="005A1196" w:rsidP="00676A03">
      <w:pPr>
        <w:rPr>
          <w:sz w:val="18"/>
          <w:szCs w:val="18"/>
        </w:rPr>
      </w:pPr>
    </w:p>
    <w:p w:rsidR="005A1196" w:rsidRPr="00131078" w:rsidRDefault="005A1196" w:rsidP="00676A03">
      <w:pPr>
        <w:rPr>
          <w:sz w:val="18"/>
          <w:szCs w:val="18"/>
        </w:rPr>
      </w:pPr>
      <w:r w:rsidRPr="00131078">
        <w:rPr>
          <w:sz w:val="18"/>
          <w:szCs w:val="18"/>
        </w:rPr>
        <w:t>....................................................................................................................................</w:t>
      </w:r>
    </w:p>
    <w:p w:rsidR="005A1196" w:rsidRPr="00131078" w:rsidRDefault="005A1196" w:rsidP="00676A03">
      <w:pPr>
        <w:rPr>
          <w:sz w:val="18"/>
          <w:szCs w:val="18"/>
        </w:rPr>
      </w:pPr>
      <w:r w:rsidRPr="00131078">
        <w:rPr>
          <w:sz w:val="18"/>
          <w:szCs w:val="18"/>
        </w:rPr>
        <w:t>....................................................................................................................................</w:t>
      </w:r>
    </w:p>
    <w:p w:rsidR="005A1196" w:rsidRPr="00131078" w:rsidRDefault="005A1196" w:rsidP="00676A03">
      <w:pPr>
        <w:rPr>
          <w:sz w:val="18"/>
          <w:szCs w:val="18"/>
        </w:rPr>
      </w:pPr>
      <w:r w:rsidRPr="00131078">
        <w:rPr>
          <w:sz w:val="18"/>
          <w:szCs w:val="18"/>
        </w:rPr>
        <w:t>....................................................................................................................................</w:t>
      </w:r>
    </w:p>
    <w:p w:rsidR="005A1196" w:rsidRPr="00131078" w:rsidRDefault="005A1196" w:rsidP="00676A03">
      <w:pPr>
        <w:rPr>
          <w:sz w:val="18"/>
          <w:szCs w:val="18"/>
        </w:rPr>
      </w:pPr>
      <w:r w:rsidRPr="00131078">
        <w:rPr>
          <w:sz w:val="18"/>
          <w:szCs w:val="18"/>
        </w:rPr>
        <w:t>....................................................................................................................................</w:t>
      </w:r>
    </w:p>
    <w:p w:rsidR="005A1196" w:rsidRPr="00131078" w:rsidRDefault="005A1196" w:rsidP="00676A03">
      <w:pPr>
        <w:rPr>
          <w:sz w:val="18"/>
          <w:szCs w:val="18"/>
        </w:rPr>
      </w:pPr>
      <w:r w:rsidRPr="00131078">
        <w:rPr>
          <w:sz w:val="18"/>
          <w:szCs w:val="18"/>
        </w:rPr>
        <w:t>....................................................................................................................................</w:t>
      </w:r>
    </w:p>
    <w:p w:rsidR="005A1196" w:rsidRPr="00131078" w:rsidRDefault="005A1196" w:rsidP="005A1196">
      <w:pPr>
        <w:rPr>
          <w:sz w:val="18"/>
          <w:szCs w:val="18"/>
        </w:rPr>
      </w:pPr>
    </w:p>
    <w:sectPr w:rsidR="005A1196" w:rsidRPr="00131078" w:rsidSect="003A57B8">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7B8" w:rsidRDefault="003A57B8" w:rsidP="005A1196">
      <w:r>
        <w:separator/>
      </w:r>
    </w:p>
  </w:endnote>
  <w:endnote w:type="continuationSeparator" w:id="0">
    <w:p w:rsidR="003A57B8" w:rsidRDefault="003A57B8" w:rsidP="005A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7B8" w:rsidRDefault="003A57B8" w:rsidP="005A1196">
      <w:r>
        <w:separator/>
      </w:r>
    </w:p>
  </w:footnote>
  <w:footnote w:type="continuationSeparator" w:id="0">
    <w:p w:rsidR="003A57B8" w:rsidRDefault="003A57B8" w:rsidP="005A1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Look w:val="04A0" w:firstRow="1" w:lastRow="0" w:firstColumn="1" w:lastColumn="0" w:noHBand="0" w:noVBand="1"/>
    </w:tblPr>
    <w:tblGrid>
      <w:gridCol w:w="2136"/>
      <w:gridCol w:w="5585"/>
      <w:gridCol w:w="2735"/>
    </w:tblGrid>
    <w:tr w:rsidR="003A57B8" w:rsidTr="003A57B8">
      <w:tc>
        <w:tcPr>
          <w:tcW w:w="1021" w:type="pct"/>
          <w:tcBorders>
            <w:right w:val="single" w:sz="4" w:space="0" w:color="FFFFFF" w:themeColor="background1"/>
          </w:tcBorders>
          <w:vAlign w:val="center"/>
        </w:tcPr>
        <w:p w:rsidR="003A57B8" w:rsidRDefault="003A57B8" w:rsidP="005A1196">
          <w:pPr>
            <w:pStyle w:val="En-tte"/>
          </w:pPr>
          <w:r>
            <w:rPr>
              <w:noProof/>
              <w:lang w:eastAsia="fr-FR"/>
            </w:rPr>
            <w:drawing>
              <wp:inline distT="0" distB="0" distL="0" distR="0" wp14:anchorId="71F48CAB" wp14:editId="4DC5653F">
                <wp:extent cx="1214120" cy="623359"/>
                <wp:effectExtent l="0" t="0" r="508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HU-BDX-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361" cy="639912"/>
                        </a:xfrm>
                        <a:prstGeom prst="rect">
                          <a:avLst/>
                        </a:prstGeom>
                      </pic:spPr>
                    </pic:pic>
                  </a:graphicData>
                </a:graphic>
              </wp:inline>
            </w:drawing>
          </w:r>
        </w:p>
      </w:tc>
      <w:tc>
        <w:tcPr>
          <w:tcW w:w="2670" w:type="pct"/>
          <w:tcBorders>
            <w:left w:val="single" w:sz="4" w:space="0" w:color="FFFFFF" w:themeColor="background1"/>
            <w:right w:val="single" w:sz="4" w:space="0" w:color="FFFFFF" w:themeColor="background1"/>
          </w:tcBorders>
          <w:vAlign w:val="center"/>
        </w:tcPr>
        <w:p w:rsidR="003A57B8" w:rsidRPr="00676A03" w:rsidRDefault="003A57B8" w:rsidP="00676A03">
          <w:pPr>
            <w:pStyle w:val="En-tte"/>
            <w:jc w:val="center"/>
            <w:rPr>
              <w:b/>
              <w:sz w:val="32"/>
            </w:rPr>
          </w:pPr>
          <w:r w:rsidRPr="00676A03">
            <w:rPr>
              <w:b/>
              <w:sz w:val="32"/>
            </w:rPr>
            <w:t>TRAME DE MEMOIRE TECHNIQUE</w:t>
          </w:r>
        </w:p>
      </w:tc>
      <w:tc>
        <w:tcPr>
          <w:tcW w:w="1308" w:type="pct"/>
          <w:tcBorders>
            <w:left w:val="single" w:sz="4" w:space="0" w:color="FFFFFF" w:themeColor="background1"/>
          </w:tcBorders>
          <w:vAlign w:val="center"/>
        </w:tcPr>
        <w:p w:rsidR="003A57B8" w:rsidRDefault="003A57B8" w:rsidP="005A1196">
          <w:pPr>
            <w:pStyle w:val="En-tte"/>
          </w:pPr>
          <w:r>
            <w:rPr>
              <w:noProof/>
              <w:lang w:eastAsia="fr-FR"/>
            </w:rPr>
            <w:drawing>
              <wp:inline distT="0" distB="0" distL="0" distR="0">
                <wp:extent cx="1425726" cy="57566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GHT.jpg"/>
                        <pic:cNvPicPr/>
                      </pic:nvPicPr>
                      <pic:blipFill>
                        <a:blip r:embed="rId2">
                          <a:extLst>
                            <a:ext uri="{28A0092B-C50C-407E-A947-70E740481C1C}">
                              <a14:useLocalDpi xmlns:a14="http://schemas.microsoft.com/office/drawing/2010/main" val="0"/>
                            </a:ext>
                          </a:extLst>
                        </a:blip>
                        <a:stretch>
                          <a:fillRect/>
                        </a:stretch>
                      </pic:blipFill>
                      <pic:spPr>
                        <a:xfrm>
                          <a:off x="0" y="0"/>
                          <a:ext cx="1467602" cy="592573"/>
                        </a:xfrm>
                        <a:prstGeom prst="rect">
                          <a:avLst/>
                        </a:prstGeom>
                      </pic:spPr>
                    </pic:pic>
                  </a:graphicData>
                </a:graphic>
              </wp:inline>
            </w:drawing>
          </w:r>
        </w:p>
      </w:tc>
    </w:tr>
  </w:tbl>
  <w:p w:rsidR="003A57B8" w:rsidRDefault="003A57B8" w:rsidP="005A119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7B8"/>
    <w:rsid w:val="00037818"/>
    <w:rsid w:val="00131078"/>
    <w:rsid w:val="00160C78"/>
    <w:rsid w:val="003A57B8"/>
    <w:rsid w:val="00505F9D"/>
    <w:rsid w:val="005A1196"/>
    <w:rsid w:val="005D4A40"/>
    <w:rsid w:val="00676A03"/>
    <w:rsid w:val="008A4A94"/>
    <w:rsid w:val="00922077"/>
    <w:rsid w:val="00B309AD"/>
    <w:rsid w:val="00C81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D3F49"/>
  <w15:chartTrackingRefBased/>
  <w15:docId w15:val="{F4DEA4E4-F84F-4011-9D45-C1B005A8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196"/>
    <w:pPr>
      <w:spacing w:after="120" w:line="240" w:lineRule="auto"/>
    </w:pPr>
    <w:rPr>
      <w:rFonts w:ascii="Trebuchet MS" w:hAnsi="Trebuchet MS"/>
      <w:sz w:val="20"/>
    </w:rPr>
  </w:style>
  <w:style w:type="paragraph" w:styleId="Titre1">
    <w:name w:val="heading 1"/>
    <w:basedOn w:val="Normal"/>
    <w:next w:val="Normal"/>
    <w:link w:val="Titre1Car"/>
    <w:uiPriority w:val="9"/>
    <w:qFormat/>
    <w:rsid w:val="005A1196"/>
    <w:pPr>
      <w:outlineLvl w:val="0"/>
    </w:pPr>
    <w:rPr>
      <w:b/>
      <w:sz w:val="24"/>
    </w:rPr>
  </w:style>
  <w:style w:type="paragraph" w:styleId="Titre2">
    <w:name w:val="heading 2"/>
    <w:basedOn w:val="Titre1"/>
    <w:next w:val="Normal"/>
    <w:link w:val="Titre2Car"/>
    <w:uiPriority w:val="9"/>
    <w:unhideWhenUsed/>
    <w:qFormat/>
    <w:rsid w:val="00C8169A"/>
    <w:pPr>
      <w:outlineLvl w:val="1"/>
    </w:pPr>
    <w:rPr>
      <w:b w:val="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57B8"/>
    <w:pPr>
      <w:tabs>
        <w:tab w:val="center" w:pos="4536"/>
        <w:tab w:val="right" w:pos="9072"/>
      </w:tabs>
      <w:spacing w:after="0"/>
    </w:pPr>
  </w:style>
  <w:style w:type="character" w:customStyle="1" w:styleId="En-tteCar">
    <w:name w:val="En-tête Car"/>
    <w:basedOn w:val="Policepardfaut"/>
    <w:link w:val="En-tte"/>
    <w:uiPriority w:val="99"/>
    <w:rsid w:val="003A57B8"/>
  </w:style>
  <w:style w:type="paragraph" w:styleId="Pieddepage">
    <w:name w:val="footer"/>
    <w:basedOn w:val="Normal"/>
    <w:link w:val="PieddepageCar"/>
    <w:uiPriority w:val="99"/>
    <w:unhideWhenUsed/>
    <w:rsid w:val="003A57B8"/>
    <w:pPr>
      <w:tabs>
        <w:tab w:val="center" w:pos="4536"/>
        <w:tab w:val="right" w:pos="9072"/>
      </w:tabs>
      <w:spacing w:after="0"/>
    </w:pPr>
  </w:style>
  <w:style w:type="character" w:customStyle="1" w:styleId="PieddepageCar">
    <w:name w:val="Pied de page Car"/>
    <w:basedOn w:val="Policepardfaut"/>
    <w:link w:val="Pieddepage"/>
    <w:uiPriority w:val="99"/>
    <w:rsid w:val="003A57B8"/>
  </w:style>
  <w:style w:type="table" w:styleId="Grilledutableau">
    <w:name w:val="Table Grid"/>
    <w:basedOn w:val="TableauNormal"/>
    <w:uiPriority w:val="39"/>
    <w:rsid w:val="003A5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A57B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57B8"/>
    <w:rPr>
      <w:rFonts w:ascii="Segoe UI" w:hAnsi="Segoe UI" w:cs="Segoe UI"/>
      <w:sz w:val="18"/>
      <w:szCs w:val="18"/>
    </w:rPr>
  </w:style>
  <w:style w:type="character" w:customStyle="1" w:styleId="Titre1Car">
    <w:name w:val="Titre 1 Car"/>
    <w:basedOn w:val="Policepardfaut"/>
    <w:link w:val="Titre1"/>
    <w:uiPriority w:val="9"/>
    <w:rsid w:val="005A1196"/>
    <w:rPr>
      <w:rFonts w:ascii="Trebuchet MS" w:hAnsi="Trebuchet MS"/>
      <w:b/>
      <w:sz w:val="24"/>
    </w:rPr>
  </w:style>
  <w:style w:type="character" w:customStyle="1" w:styleId="Titre2Car">
    <w:name w:val="Titre 2 Car"/>
    <w:basedOn w:val="Policepardfaut"/>
    <w:link w:val="Titre2"/>
    <w:uiPriority w:val="9"/>
    <w:rsid w:val="00C8169A"/>
    <w:rPr>
      <w:rFonts w:ascii="Trebuchet MS" w:hAnsi="Trebuchet M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753</Words>
  <Characters>4142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Charlene</dc:creator>
  <cp:keywords/>
  <dc:description/>
  <cp:lastModifiedBy>MARTIN Charlene</cp:lastModifiedBy>
  <cp:revision>4</cp:revision>
  <dcterms:created xsi:type="dcterms:W3CDTF">2024-02-27T14:19:00Z</dcterms:created>
  <dcterms:modified xsi:type="dcterms:W3CDTF">2024-03-20T15:03:00Z</dcterms:modified>
</cp:coreProperties>
</file>