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4706C6" w14:textId="77777777" w:rsidR="00746306" w:rsidRDefault="00192F55">
      <w:pPr>
        <w:pStyle w:val="Standard"/>
        <w:spacing w:after="120"/>
        <w:jc w:val="center"/>
        <w:rPr>
          <w:rFonts w:ascii="Arial Narrow" w:hAnsi="Arial Narrow" w:cs="Arial"/>
          <w:b/>
          <w:sz w:val="22"/>
          <w:szCs w:val="22"/>
        </w:rPr>
      </w:pPr>
      <w:r>
        <w:rPr>
          <w:rFonts w:ascii="Arial Narrow" w:hAnsi="Arial Narrow" w:cs="Arial"/>
          <w:noProof/>
          <w:sz w:val="22"/>
          <w:szCs w:val="22"/>
        </w:rPr>
        <mc:AlternateContent>
          <mc:Choice Requires="wpg">
            <w:drawing>
              <wp:anchor distT="0" distB="0" distL="114300" distR="114300" simplePos="0" relativeHeight="251658240" behindDoc="0" locked="0" layoutInCell="1" allowOverlap="1">
                <wp:simplePos x="0" y="0"/>
                <wp:positionH relativeFrom="column">
                  <wp:posOffset>-30056</wp:posOffset>
                </wp:positionH>
                <wp:positionV relativeFrom="paragraph">
                  <wp:posOffset>-402590</wp:posOffset>
                </wp:positionV>
                <wp:extent cx="1279050" cy="1261533"/>
                <wp:effectExtent l="0" t="0" r="0" b="0"/>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CNRS_BLEU.png"/>
                        <pic:cNvPicPr>
                          <a:picLocks noChangeAspect="1"/>
                        </pic:cNvPicPr>
                      </pic:nvPicPr>
                      <pic:blipFill>
                        <a:blip r:embed="rId8"/>
                        <a:stretch/>
                      </pic:blipFill>
                      <pic:spPr bwMode="auto">
                        <a:xfrm>
                          <a:off x="0" y="0"/>
                          <a:ext cx="1285314" cy="1267711"/>
                        </a:xfrm>
                        <a:prstGeom prst="rect">
                          <a:avLst/>
                        </a:prstGeom>
                      </pic:spPr>
                    </pic:pic>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2.37pt;mso-position-horizontal:absolute;mso-position-vertical-relative:text;margin-top:-31.70pt;mso-position-vertical:absolute;width:100.71pt;height:99.33pt;mso-wrap-distance-left:9.00pt;mso-wrap-distance-top:0.00pt;mso-wrap-distance-right:9.00pt;mso-wrap-distance-bottom:0.00pt;z-index:1;" stroked="false">
                <v:imagedata r:id="rId12" o:title=""/>
                <o:lock v:ext="edit" rotation="t"/>
              </v:shape>
            </w:pict>
          </mc:Fallback>
        </mc:AlternateContent>
      </w:r>
    </w:p>
    <w:p w14:paraId="5EDBA2AF" w14:textId="77777777" w:rsidR="00746306" w:rsidRDefault="00746306">
      <w:pPr>
        <w:pStyle w:val="Standard"/>
        <w:spacing w:after="120"/>
        <w:jc w:val="center"/>
        <w:rPr>
          <w:rFonts w:ascii="Arial Narrow" w:hAnsi="Arial Narrow" w:cs="Arial"/>
          <w:sz w:val="22"/>
          <w:szCs w:val="22"/>
        </w:rPr>
      </w:pPr>
    </w:p>
    <w:p w14:paraId="2AFCFBBA" w14:textId="77777777" w:rsidR="00746306" w:rsidRDefault="00746306">
      <w:pPr>
        <w:pStyle w:val="Standard"/>
        <w:spacing w:after="120"/>
        <w:jc w:val="center"/>
        <w:rPr>
          <w:rFonts w:ascii="Arial Narrow" w:hAnsi="Arial Narrow" w:cs="Arial"/>
          <w:sz w:val="22"/>
          <w:szCs w:val="22"/>
        </w:rPr>
      </w:pPr>
    </w:p>
    <w:p w14:paraId="4651D47A" w14:textId="77777777" w:rsidR="00746306" w:rsidRDefault="00746306">
      <w:pPr>
        <w:pStyle w:val="Standard"/>
        <w:spacing w:after="120"/>
        <w:jc w:val="left"/>
        <w:rPr>
          <w:rFonts w:ascii="Arial Narrow" w:hAnsi="Arial Narrow" w:cs="Arial"/>
          <w:b/>
          <w:bCs/>
          <w:color w:val="000000"/>
          <w:sz w:val="22"/>
          <w:szCs w:val="22"/>
        </w:rPr>
      </w:pPr>
    </w:p>
    <w:p w14:paraId="4C513837" w14:textId="77777777" w:rsidR="00746306" w:rsidRDefault="00746306">
      <w:pPr>
        <w:widowControl/>
        <w:spacing w:line="276" w:lineRule="auto"/>
        <w:jc w:val="both"/>
        <w:rPr>
          <w:rFonts w:ascii="Arial Narrow" w:hAnsi="Arial Narrow" w:cs="Arial"/>
          <w:b/>
          <w:bCs/>
          <w:color w:val="000000"/>
          <w:sz w:val="22"/>
          <w:szCs w:val="22"/>
        </w:rPr>
      </w:pPr>
    </w:p>
    <w:p w14:paraId="62E68566" w14:textId="77777777" w:rsidR="00746306" w:rsidRDefault="00192F55">
      <w:pPr>
        <w:widowControl/>
        <w:spacing w:line="276" w:lineRule="auto"/>
        <w:jc w:val="both"/>
        <w:rPr>
          <w:rFonts w:ascii="Arial Narrow" w:hAnsi="Arial Narrow"/>
          <w:b/>
          <w:sz w:val="24"/>
          <w:szCs w:val="22"/>
          <w:lang w:eastAsia="en-US"/>
        </w:rPr>
      </w:pPr>
      <w:r>
        <w:rPr>
          <w:rFonts w:ascii="Arial Narrow" w:hAnsi="Arial Narrow"/>
          <w:b/>
          <w:sz w:val="24"/>
          <w:szCs w:val="22"/>
          <w:lang w:eastAsia="en-US"/>
        </w:rPr>
        <w:t>CENTRE NATIONAL DE LA RECHERCHE SCIENTIFIQUE</w:t>
      </w:r>
    </w:p>
    <w:p w14:paraId="409877B7" w14:textId="77777777" w:rsidR="00746306" w:rsidRDefault="00192F55">
      <w:pPr>
        <w:widowControl/>
        <w:spacing w:line="276" w:lineRule="auto"/>
        <w:jc w:val="both"/>
        <w:rPr>
          <w:rFonts w:ascii="Arial Narrow" w:hAnsi="Arial Narrow"/>
          <w:sz w:val="22"/>
          <w:szCs w:val="22"/>
          <w:lang w:eastAsia="en-US"/>
        </w:rPr>
      </w:pPr>
      <w:r>
        <w:rPr>
          <w:rFonts w:ascii="Arial Narrow" w:hAnsi="Arial Narrow"/>
          <w:sz w:val="22"/>
          <w:szCs w:val="22"/>
          <w:lang w:eastAsia="en-US"/>
        </w:rPr>
        <w:t>Délégation Ile-de-France Villejuif</w:t>
      </w:r>
    </w:p>
    <w:p w14:paraId="34358345" w14:textId="77777777" w:rsidR="00746306" w:rsidRDefault="00192F55">
      <w:pPr>
        <w:widowControl/>
        <w:spacing w:line="276" w:lineRule="auto"/>
        <w:jc w:val="both"/>
        <w:rPr>
          <w:rFonts w:ascii="Arial Narrow" w:hAnsi="Arial Narrow"/>
          <w:sz w:val="22"/>
          <w:szCs w:val="22"/>
          <w:lang w:eastAsia="en-US"/>
        </w:rPr>
      </w:pPr>
      <w:r>
        <w:rPr>
          <w:rFonts w:ascii="Arial Narrow" w:hAnsi="Arial Narrow"/>
          <w:sz w:val="22"/>
          <w:szCs w:val="22"/>
          <w:lang w:eastAsia="en-US"/>
        </w:rPr>
        <w:t xml:space="preserve">7, rue Guy Môquet </w:t>
      </w:r>
    </w:p>
    <w:p w14:paraId="03F9B51A" w14:textId="77777777" w:rsidR="00746306" w:rsidRDefault="00192F55">
      <w:pPr>
        <w:widowControl/>
        <w:spacing w:line="276" w:lineRule="auto"/>
        <w:jc w:val="both"/>
        <w:rPr>
          <w:rFonts w:ascii="Arial Narrow" w:hAnsi="Arial Narrow" w:cs="Arial"/>
          <w:color w:val="000000"/>
          <w:sz w:val="22"/>
          <w:szCs w:val="22"/>
        </w:rPr>
      </w:pPr>
      <w:r>
        <w:rPr>
          <w:rFonts w:ascii="Arial Narrow" w:hAnsi="Arial Narrow"/>
          <w:sz w:val="22"/>
          <w:szCs w:val="22"/>
          <w:lang w:eastAsia="en-US"/>
        </w:rPr>
        <w:t>94 800 Villejuif</w:t>
      </w:r>
    </w:p>
    <w:p w14:paraId="1DA5616B" w14:textId="77777777" w:rsidR="00746306" w:rsidRDefault="00746306">
      <w:pPr>
        <w:pStyle w:val="Standard"/>
        <w:spacing w:after="120"/>
        <w:rPr>
          <w:rFonts w:ascii="Arial Narrow" w:hAnsi="Arial Narrow" w:cs="Arial"/>
          <w:color w:val="000000"/>
          <w:sz w:val="22"/>
          <w:szCs w:val="22"/>
        </w:rPr>
      </w:pPr>
    </w:p>
    <w:p w14:paraId="6C96F779" w14:textId="77777777" w:rsidR="00746306" w:rsidRDefault="00746306">
      <w:pPr>
        <w:widowControl/>
        <w:spacing w:line="276" w:lineRule="auto"/>
        <w:jc w:val="both"/>
        <w:rPr>
          <w:rFonts w:ascii="Arial Narrow" w:hAnsi="Arial Narrow"/>
          <w:sz w:val="32"/>
          <w:szCs w:val="32"/>
          <w:lang w:eastAsia="en-US"/>
        </w:rPr>
      </w:pPr>
    </w:p>
    <w:p w14:paraId="76A0C03C" w14:textId="77777777" w:rsidR="00746306" w:rsidRDefault="00192F55">
      <w:pPr>
        <w:widowControl/>
        <w:spacing w:line="276" w:lineRule="auto"/>
        <w:jc w:val="center"/>
        <w:rPr>
          <w:rFonts w:ascii="Arial Narrow" w:eastAsia="MS Mincho" w:hAnsi="Arial Narrow" w:cs="Arial"/>
          <w:bCs/>
          <w:sz w:val="40"/>
          <w:szCs w:val="40"/>
          <w:lang w:eastAsia="ja-JP"/>
        </w:rPr>
      </w:pPr>
      <w:r>
        <w:rPr>
          <w:rFonts w:ascii="Arial Narrow" w:eastAsia="MS Mincho" w:hAnsi="Arial Narrow" w:cs="Arial"/>
          <w:bCs/>
          <w:sz w:val="40"/>
          <w:szCs w:val="40"/>
          <w:lang w:eastAsia="ja-JP"/>
        </w:rPr>
        <w:t xml:space="preserve">Accord-Cadre </w:t>
      </w:r>
      <w:r>
        <w:rPr>
          <w:rFonts w:ascii="Arial Narrow" w:eastAsia="MS Mincho" w:hAnsi="Arial Narrow" w:cs="Arial"/>
          <w:bCs/>
          <w:sz w:val="40"/>
          <w:szCs w:val="36"/>
        </w:rPr>
        <w:t>n°</w:t>
      </w:r>
      <w:r>
        <w:rPr>
          <w:rFonts w:ascii="Arial Narrow" w:eastAsia="MS Mincho" w:hAnsi="Arial Narrow" w:cs="Arial"/>
          <w:bCs/>
          <w:sz w:val="40"/>
          <w:szCs w:val="40"/>
          <w:lang w:eastAsia="ja-JP"/>
        </w:rPr>
        <w:t>IFSeM_2025-22</w:t>
      </w:r>
    </w:p>
    <w:p w14:paraId="0FFBB190" w14:textId="77777777" w:rsidR="00746306" w:rsidRDefault="00746306">
      <w:pPr>
        <w:widowControl/>
        <w:spacing w:line="276" w:lineRule="auto"/>
        <w:jc w:val="center"/>
        <w:rPr>
          <w:rFonts w:ascii="Arial Narrow" w:eastAsia="MS Mincho" w:hAnsi="Arial Narrow" w:cs="Arial"/>
          <w:bCs/>
          <w:sz w:val="40"/>
          <w:szCs w:val="40"/>
          <w:lang w:eastAsia="ja-JP"/>
        </w:rPr>
      </w:pPr>
    </w:p>
    <w:p w14:paraId="45D7AD37" w14:textId="77777777" w:rsidR="00746306" w:rsidRDefault="00746306">
      <w:pPr>
        <w:widowControl/>
        <w:spacing w:line="276" w:lineRule="auto"/>
        <w:jc w:val="center"/>
        <w:rPr>
          <w:rFonts w:ascii="Arial Narrow" w:eastAsia="MS Mincho" w:hAnsi="Arial Narrow" w:cs="Arial"/>
          <w:sz w:val="40"/>
          <w:szCs w:val="40"/>
        </w:rPr>
      </w:pPr>
    </w:p>
    <w:p w14:paraId="7E1CF0E4" w14:textId="77777777" w:rsidR="00746306" w:rsidRDefault="00192F55">
      <w:pPr>
        <w:widowControl/>
        <w:spacing w:line="276" w:lineRule="auto"/>
        <w:jc w:val="center"/>
        <w:rPr>
          <w:rFonts w:ascii="Arial Narrow" w:eastAsia="MS Mincho" w:hAnsi="Arial Narrow" w:cs="Arial"/>
          <w:color w:val="44546A"/>
          <w:sz w:val="40"/>
          <w:szCs w:val="40"/>
          <w:highlight w:val="yellow"/>
          <w:lang w:eastAsia="en-US"/>
        </w:rPr>
      </w:pPr>
      <w:r>
        <w:rPr>
          <w:rFonts w:ascii="Arial Narrow" w:eastAsia="MS Mincho" w:hAnsi="Arial Narrow" w:cs="Arial"/>
          <w:bCs/>
          <w:sz w:val="40"/>
          <w:szCs w:val="28"/>
        </w:rPr>
        <w:t xml:space="preserve">Sessions de formation collectives </w:t>
      </w:r>
      <w:r>
        <w:rPr>
          <w:rFonts w:ascii="Arial Narrow" w:eastAsia="MS Mincho" w:hAnsi="Arial Narrow" w:cs="Arial"/>
          <w:bCs/>
          <w:sz w:val="40"/>
          <w:szCs w:val="28"/>
        </w:rPr>
        <w:t>en vue de l’amélioration de la Qualité de vie et des Conditions de travail (QVCT) et la prévention des risques professionnels pour les agents des circonscriptions franciliennes du CNRS</w:t>
      </w:r>
    </w:p>
    <w:p w14:paraId="375259D5" w14:textId="77777777" w:rsidR="00746306" w:rsidRDefault="00746306">
      <w:pPr>
        <w:widowControl/>
        <w:spacing w:line="276" w:lineRule="auto"/>
        <w:jc w:val="both"/>
        <w:rPr>
          <w:rFonts w:ascii="Arial Narrow" w:hAnsi="Arial Narrow"/>
          <w:sz w:val="22"/>
          <w:szCs w:val="22"/>
          <w:lang w:eastAsia="en-US"/>
        </w:rPr>
      </w:pPr>
    </w:p>
    <w:p w14:paraId="6D4D15B8" w14:textId="77777777" w:rsidR="00746306" w:rsidRDefault="00746306">
      <w:pPr>
        <w:widowControl/>
        <w:spacing w:line="276" w:lineRule="auto"/>
        <w:jc w:val="both"/>
        <w:rPr>
          <w:rFonts w:ascii="Arial Narrow" w:hAnsi="Arial Narrow"/>
          <w:sz w:val="22"/>
          <w:szCs w:val="22"/>
          <w:lang w:eastAsia="en-US"/>
        </w:rPr>
      </w:pPr>
    </w:p>
    <w:p w14:paraId="41472FC7" w14:textId="77777777" w:rsidR="00746306" w:rsidRDefault="00192F55">
      <w:pPr>
        <w:jc w:val="center"/>
        <w:rPr>
          <w:rFonts w:ascii="Arial Narrow" w:hAnsi="Arial Narrow"/>
          <w:b/>
          <w:color w:val="0070C0"/>
          <w:sz w:val="44"/>
          <w:szCs w:val="52"/>
        </w:rPr>
      </w:pPr>
      <w:r>
        <w:rPr>
          <w:rFonts w:ascii="Arial Narrow" w:hAnsi="Arial Narrow"/>
          <w:b/>
          <w:color w:val="0070C0"/>
          <w:sz w:val="44"/>
          <w:szCs w:val="52"/>
        </w:rPr>
        <w:t>CADRE DE REPONSE TECHNIQUE</w:t>
      </w:r>
    </w:p>
    <w:p w14:paraId="6300A98D" w14:textId="77777777" w:rsidR="00746306" w:rsidRDefault="00746306">
      <w:pPr>
        <w:rPr>
          <w:rFonts w:ascii="Arial Narrow" w:hAnsi="Arial Narrow"/>
          <w:b/>
          <w:sz w:val="44"/>
          <w:szCs w:val="52"/>
        </w:rPr>
      </w:pPr>
    </w:p>
    <w:p w14:paraId="2B757245" w14:textId="77777777" w:rsidR="00746306" w:rsidRDefault="00746306">
      <w:pPr>
        <w:rPr>
          <w:rFonts w:ascii="Arial Narrow" w:hAnsi="Arial Narrow"/>
          <w:b/>
          <w:sz w:val="44"/>
          <w:szCs w:val="52"/>
        </w:rPr>
      </w:pPr>
    </w:p>
    <w:p w14:paraId="53AD980F" w14:textId="77777777" w:rsidR="00746306" w:rsidRDefault="00192F55">
      <w:pPr>
        <w:jc w:val="center"/>
        <w:rPr>
          <w:rFonts w:ascii="Arial Narrow" w:hAnsi="Arial Narrow"/>
          <w:b/>
          <w:color w:val="FF0000"/>
          <w:sz w:val="40"/>
          <w:szCs w:val="52"/>
        </w:rPr>
      </w:pPr>
      <w:bookmarkStart w:id="0" w:name="_Hlk121832698"/>
      <w:r>
        <w:rPr>
          <w:rFonts w:ascii="Arial Narrow" w:hAnsi="Arial Narrow"/>
          <w:b/>
          <w:color w:val="FF0000"/>
          <w:sz w:val="40"/>
          <w:szCs w:val="52"/>
        </w:rPr>
        <w:t xml:space="preserve">Lot </w:t>
      </w:r>
      <w:proofErr w:type="spellStart"/>
      <w:r>
        <w:rPr>
          <w:rFonts w:ascii="Arial Narrow" w:hAnsi="Arial Narrow"/>
          <w:b/>
          <w:color w:val="FF0000"/>
          <w:sz w:val="40"/>
          <w:szCs w:val="52"/>
        </w:rPr>
        <w:t>n°</w:t>
      </w:r>
      <w:proofErr w:type="gramStart"/>
      <w:r>
        <w:rPr>
          <w:rFonts w:ascii="Arial Narrow" w:hAnsi="Arial Narrow"/>
          <w:b/>
          <w:color w:val="FF0000"/>
          <w:sz w:val="40"/>
          <w:szCs w:val="52"/>
        </w:rPr>
        <w:t>X</w:t>
      </w:r>
      <w:proofErr w:type="spellEnd"/>
      <w:r>
        <w:rPr>
          <w:rFonts w:ascii="Arial Narrow" w:hAnsi="Arial Narrow"/>
          <w:b/>
          <w:color w:val="FF0000"/>
          <w:sz w:val="40"/>
          <w:szCs w:val="52"/>
        </w:rPr>
        <w:t> </w:t>
      </w:r>
      <w:bookmarkEnd w:id="0"/>
      <w:r>
        <w:rPr>
          <w:rFonts w:ascii="Arial Narrow" w:hAnsi="Arial Narrow"/>
          <w:b/>
          <w:color w:val="FF0000"/>
          <w:sz w:val="40"/>
          <w:szCs w:val="52"/>
        </w:rPr>
        <w:t xml:space="preserve"> et</w:t>
      </w:r>
      <w:proofErr w:type="gramEnd"/>
      <w:r>
        <w:rPr>
          <w:rFonts w:ascii="Arial Narrow" w:hAnsi="Arial Narrow"/>
          <w:b/>
          <w:color w:val="FF0000"/>
          <w:sz w:val="40"/>
          <w:szCs w:val="52"/>
        </w:rPr>
        <w:t xml:space="preserve"> intitulé du lot</w:t>
      </w:r>
    </w:p>
    <w:p w14:paraId="45AF4CDE" w14:textId="77777777" w:rsidR="00746306" w:rsidRDefault="00192F55">
      <w:pPr>
        <w:jc w:val="center"/>
        <w:rPr>
          <w:rFonts w:ascii="Arial Narrow" w:hAnsi="Arial Narrow"/>
          <w:b/>
          <w:color w:val="000000" w:themeColor="text1"/>
          <w:sz w:val="40"/>
          <w:szCs w:val="52"/>
          <w:u w:val="single"/>
        </w:rPr>
      </w:pPr>
      <w:r>
        <w:rPr>
          <w:rFonts w:ascii="Arial Narrow" w:hAnsi="Arial Narrow"/>
          <w:b/>
          <w:color w:val="000000" w:themeColor="text1"/>
          <w:sz w:val="40"/>
          <w:szCs w:val="52"/>
          <w:u w:val="single"/>
        </w:rPr>
        <w:t>(A compléter par le soumissionnaire)</w:t>
      </w:r>
    </w:p>
    <w:p w14:paraId="7124BD2F" w14:textId="77777777" w:rsidR="00746306" w:rsidRDefault="00746306">
      <w:pPr>
        <w:pStyle w:val="Default"/>
        <w:spacing w:after="120"/>
        <w:rPr>
          <w:rFonts w:ascii="Arial Narrow" w:hAnsi="Arial Narrow" w:cs="Arial"/>
          <w:sz w:val="28"/>
          <w:szCs w:val="28"/>
        </w:rPr>
      </w:pPr>
    </w:p>
    <w:p w14:paraId="297A9A6E" w14:textId="77777777" w:rsidR="00746306" w:rsidRDefault="00746306">
      <w:pPr>
        <w:pStyle w:val="Default"/>
        <w:spacing w:after="120"/>
        <w:rPr>
          <w:rFonts w:ascii="Arial Narrow" w:hAnsi="Arial Narrow" w:cs="Arial"/>
          <w:sz w:val="28"/>
          <w:szCs w:val="28"/>
        </w:rPr>
      </w:pPr>
    </w:p>
    <w:p w14:paraId="5F83263B" w14:textId="77777777" w:rsidR="00746306" w:rsidRDefault="00746306">
      <w:pPr>
        <w:pStyle w:val="Default"/>
        <w:spacing w:after="120"/>
        <w:rPr>
          <w:rFonts w:ascii="Arial Narrow" w:hAnsi="Arial Narrow" w:cs="Arial"/>
          <w:sz w:val="28"/>
          <w:szCs w:val="28"/>
        </w:rPr>
      </w:pPr>
    </w:p>
    <w:p w14:paraId="455E8F15" w14:textId="77777777" w:rsidR="00746306" w:rsidRDefault="00746306">
      <w:pPr>
        <w:pStyle w:val="Default"/>
        <w:spacing w:after="120"/>
        <w:rPr>
          <w:rFonts w:ascii="Arial Narrow" w:hAnsi="Arial Narrow" w:cs="Arial"/>
          <w:sz w:val="28"/>
          <w:szCs w:val="28"/>
        </w:rPr>
      </w:pPr>
    </w:p>
    <w:p w14:paraId="57A3F6D0" w14:textId="77777777" w:rsidR="00746306" w:rsidRDefault="00746306">
      <w:pPr>
        <w:widowControl/>
        <w:spacing w:line="276" w:lineRule="auto"/>
        <w:jc w:val="center"/>
        <w:rPr>
          <w:rFonts w:ascii="Arial Narrow" w:hAnsi="Arial Narrow"/>
          <w:b/>
          <w:sz w:val="28"/>
          <w:szCs w:val="28"/>
          <w:lang w:eastAsia="en-US"/>
        </w:rPr>
      </w:pPr>
    </w:p>
    <w:p w14:paraId="48406FC4" w14:textId="77777777" w:rsidR="00746306" w:rsidRDefault="00192F55">
      <w:pPr>
        <w:widowControl/>
        <w:spacing w:line="276" w:lineRule="auto"/>
        <w:jc w:val="both"/>
        <w:rPr>
          <w:rFonts w:ascii="Arial Narrow" w:hAnsi="Arial Narrow"/>
          <w:sz w:val="22"/>
          <w:szCs w:val="22"/>
          <w:lang w:eastAsia="en-US"/>
        </w:rPr>
      </w:pPr>
      <w:r>
        <w:rPr>
          <w:rFonts w:ascii="Arial Narrow" w:hAnsi="Arial Narrow"/>
          <w:sz w:val="22"/>
          <w:szCs w:val="22"/>
          <w:lang w:eastAsia="en-US"/>
        </w:rPr>
        <w:t>NOM DE L’ENTREPRISE CANDIDATE : ………………………………………………………………………………….</w:t>
      </w:r>
    </w:p>
    <w:p w14:paraId="6B0C82C0" w14:textId="77777777" w:rsidR="00746306" w:rsidRDefault="00746306">
      <w:pPr>
        <w:pStyle w:val="Standard"/>
        <w:spacing w:after="120"/>
        <w:rPr>
          <w:rFonts w:ascii="Arial Narrow" w:hAnsi="Arial Narrow" w:cs="Arial"/>
          <w:color w:val="993300"/>
          <w:sz w:val="22"/>
          <w:szCs w:val="22"/>
        </w:rPr>
      </w:pPr>
    </w:p>
    <w:p w14:paraId="5A00E3B4" w14:textId="77777777" w:rsidR="00746306" w:rsidRDefault="00746306">
      <w:pPr>
        <w:jc w:val="both"/>
        <w:rPr>
          <w:rFonts w:ascii="Arial Narrow" w:hAnsi="Arial Narrow" w:cs="Arial"/>
          <w:i/>
        </w:rPr>
      </w:pPr>
    </w:p>
    <w:p w14:paraId="6F2C5637" w14:textId="77777777" w:rsidR="00746306" w:rsidRDefault="00192F55">
      <w:pPr>
        <w:pStyle w:val="Standard"/>
        <w:spacing w:after="120"/>
        <w:jc w:val="center"/>
        <w:rPr>
          <w:rFonts w:ascii="Arial Narrow" w:hAnsi="Arial Narrow" w:cs="Arial"/>
          <w:b/>
          <w:color w:val="FF0000"/>
          <w:sz w:val="28"/>
          <w:szCs w:val="28"/>
        </w:rPr>
      </w:pPr>
      <w:r>
        <w:rPr>
          <w:rFonts w:ascii="Arial Narrow" w:hAnsi="Arial Narrow" w:cs="Arial"/>
          <w:b/>
          <w:color w:val="FF0000"/>
          <w:sz w:val="28"/>
          <w:szCs w:val="28"/>
        </w:rPr>
        <w:t>Le cadre de réponse technique doit être complété intégralement et ne doit pas être modifié par le soumissionnaire.</w:t>
      </w:r>
    </w:p>
    <w:p w14:paraId="12F4766B" w14:textId="77777777" w:rsidR="00746306" w:rsidRDefault="00192F55">
      <w:pPr>
        <w:rPr>
          <w:rFonts w:ascii="Arial Narrow" w:hAnsi="Arial Narrow" w:cs="Arial"/>
          <w:b/>
          <w:sz w:val="22"/>
          <w:szCs w:val="22"/>
        </w:rPr>
      </w:pPr>
      <w:r>
        <w:rPr>
          <w:rFonts w:ascii="Arial Narrow" w:hAnsi="Arial Narrow" w:cs="Arial"/>
          <w:b/>
          <w:sz w:val="22"/>
          <w:szCs w:val="22"/>
        </w:rPr>
        <w:br w:type="page" w:clear="all"/>
      </w:r>
    </w:p>
    <w:p w14:paraId="476F92DB" w14:textId="77777777" w:rsidR="00746306" w:rsidRDefault="00746306">
      <w:pPr>
        <w:rPr>
          <w:rFonts w:ascii="Arial Narrow" w:hAnsi="Arial Narrow" w:cs="Arial"/>
          <w:b/>
          <w:sz w:val="22"/>
          <w:szCs w:val="22"/>
        </w:rPr>
      </w:pPr>
    </w:p>
    <w:p w14:paraId="1E61A6F0" w14:textId="77777777" w:rsidR="00746306" w:rsidRDefault="00746306">
      <w:pPr>
        <w:rPr>
          <w:rFonts w:ascii="Arial Narrow" w:hAnsi="Arial Narrow" w:cs="Arial"/>
          <w:b/>
          <w:sz w:val="22"/>
          <w:szCs w:val="22"/>
        </w:rPr>
      </w:pPr>
    </w:p>
    <w:p w14:paraId="234E14B0" w14:textId="77777777" w:rsidR="00746306" w:rsidRDefault="00746306">
      <w:pPr>
        <w:rPr>
          <w:rFonts w:ascii="Arial Narrow" w:hAnsi="Arial Narrow" w:cs="Arial"/>
          <w:b/>
          <w:sz w:val="22"/>
          <w:szCs w:val="22"/>
        </w:rPr>
      </w:pPr>
    </w:p>
    <w:p w14:paraId="057C7311" w14:textId="77777777" w:rsidR="00746306" w:rsidRDefault="00746306">
      <w:pPr>
        <w:rPr>
          <w:rFonts w:ascii="Arial Narrow" w:hAnsi="Arial Narrow" w:cs="Arial"/>
          <w:b/>
          <w:sz w:val="22"/>
          <w:szCs w:val="22"/>
        </w:rPr>
      </w:pPr>
    </w:p>
    <w:p w14:paraId="1256FF76" w14:textId="77777777" w:rsidR="00746306" w:rsidRDefault="00746306">
      <w:pPr>
        <w:rPr>
          <w:rFonts w:ascii="Arial Narrow" w:hAnsi="Arial Narrow" w:cs="Arial"/>
          <w:b/>
          <w:sz w:val="22"/>
          <w:szCs w:val="22"/>
        </w:rPr>
      </w:pPr>
    </w:p>
    <w:p w14:paraId="2E9312C2" w14:textId="77777777" w:rsidR="00746306" w:rsidRDefault="00746306">
      <w:pPr>
        <w:rPr>
          <w:rFonts w:ascii="Arial Narrow" w:hAnsi="Arial Narrow" w:cs="Arial"/>
          <w:b/>
          <w:sz w:val="22"/>
          <w:szCs w:val="22"/>
        </w:rPr>
      </w:pPr>
    </w:p>
    <w:p w14:paraId="5B435B7D" w14:textId="77777777" w:rsidR="00746306" w:rsidRDefault="00746306">
      <w:pPr>
        <w:rPr>
          <w:rFonts w:ascii="Arial Narrow" w:hAnsi="Arial Narrow" w:cs="Arial"/>
          <w:b/>
          <w:sz w:val="22"/>
          <w:szCs w:val="22"/>
        </w:rPr>
      </w:pPr>
    </w:p>
    <w:sdt>
      <w:sdtPr>
        <w:rPr>
          <w:rFonts w:ascii="Arial Narrow" w:eastAsia="Times New Roman" w:hAnsi="Arial Narrow" w:cs="Times New Roman"/>
          <w:color w:val="auto"/>
          <w:sz w:val="20"/>
          <w:szCs w:val="20"/>
        </w:rPr>
        <w:id w:val="284163737"/>
        <w:docPartObj>
          <w:docPartGallery w:val="Table of Contents"/>
          <w:docPartUnique/>
        </w:docPartObj>
      </w:sdtPr>
      <w:sdtEndPr/>
      <w:sdtContent>
        <w:p w14:paraId="4219C165" w14:textId="77777777" w:rsidR="00746306" w:rsidRDefault="00192F55">
          <w:pPr>
            <w:pStyle w:val="En-ttedetabledesmatires"/>
            <w:rPr>
              <w:rFonts w:ascii="Arial Narrow" w:hAnsi="Arial Narrow"/>
            </w:rPr>
          </w:pPr>
          <w:r>
            <w:rPr>
              <w:rFonts w:ascii="Arial Narrow" w:hAnsi="Arial Narrow"/>
            </w:rPr>
            <w:t>Table des matières</w:t>
          </w:r>
        </w:p>
        <w:p w14:paraId="711D2A9D" w14:textId="77777777" w:rsidR="00746306" w:rsidRDefault="00192F55">
          <w:pPr>
            <w:pStyle w:val="TM1"/>
            <w:tabs>
              <w:tab w:val="left" w:pos="403"/>
              <w:tab w:val="right" w:leader="dot" w:pos="9628"/>
            </w:tabs>
            <w:rPr>
              <w:rFonts w:asciiTheme="minorHAnsi" w:eastAsiaTheme="minorEastAsia" w:hAnsiTheme="minorHAnsi" w:cstheme="minorBidi"/>
              <w:b w:val="0"/>
              <w:color w:val="auto"/>
              <w:sz w:val="22"/>
              <w:szCs w:val="22"/>
            </w:rPr>
          </w:pPr>
          <w:r>
            <w:fldChar w:fldCharType="begin"/>
          </w:r>
          <w:r>
            <w:instrText xml:space="preserve"> TOC \o "1-3" \h \z \u </w:instrText>
          </w:r>
          <w:r>
            <w:fldChar w:fldCharType="separate"/>
          </w:r>
          <w:hyperlink w:anchor="_Toc154136342" w:tooltip="#_Toc154136342" w:history="1">
            <w:r>
              <w:rPr>
                <w:rStyle w:val="Lienhypertexte"/>
                <w:iCs/>
              </w:rPr>
              <w:t>1)</w:t>
            </w:r>
            <w:r>
              <w:rPr>
                <w:rFonts w:asciiTheme="minorHAnsi" w:eastAsiaTheme="minorEastAsia" w:hAnsiTheme="minorHAnsi" w:cstheme="minorBidi"/>
                <w:b w:val="0"/>
                <w:color w:val="auto"/>
                <w:sz w:val="22"/>
                <w:szCs w:val="22"/>
              </w:rPr>
              <w:tab/>
            </w:r>
            <w:r>
              <w:rPr>
                <w:rStyle w:val="Lienhypertexte"/>
                <w:iCs/>
              </w:rPr>
              <w:t>Informations générales</w:t>
            </w:r>
            <w:r>
              <w:tab/>
            </w:r>
            <w:r>
              <w:fldChar w:fldCharType="begin"/>
            </w:r>
            <w:r>
              <w:instrText xml:space="preserve"> PAGEREF _Toc154136342 \h </w:instrText>
            </w:r>
            <w:r>
              <w:fldChar w:fldCharType="separate"/>
            </w:r>
            <w:r>
              <w:t>4</w:t>
            </w:r>
            <w:r>
              <w:fldChar w:fldCharType="end"/>
            </w:r>
          </w:hyperlink>
        </w:p>
        <w:p w14:paraId="06F8AA98" w14:textId="77777777" w:rsidR="00746306" w:rsidRDefault="00192F55">
          <w:pPr>
            <w:pStyle w:val="TM2"/>
            <w:rPr>
              <w:rFonts w:asciiTheme="minorHAnsi" w:eastAsiaTheme="minorEastAsia" w:hAnsiTheme="minorHAnsi" w:cstheme="minorBidi"/>
              <w:b w:val="0"/>
              <w:i w:val="0"/>
              <w:color w:val="auto"/>
              <w:szCs w:val="22"/>
            </w:rPr>
          </w:pPr>
          <w:hyperlink w:anchor="_Toc154136343" w:tooltip="#_Toc154136343" w:history="1">
            <w:r>
              <w:rPr>
                <w:rStyle w:val="Lienhypertexte"/>
                <w:bCs/>
                <w:iCs/>
                <w:spacing w:val="5"/>
              </w:rPr>
              <w:t>Indiqu</w:t>
            </w:r>
            <w:r>
              <w:rPr>
                <w:rStyle w:val="Lienhypertexte"/>
                <w:bCs/>
                <w:iCs/>
                <w:spacing w:val="5"/>
              </w:rPr>
              <w:t>er le nom, prénom et coordonnées du référent coordinateur en charge de l’exécution des prestations pour l’</w:t>
            </w:r>
            <w:r>
              <w:rPr>
                <w:rStyle w:val="Lienhypertexte"/>
              </w:rPr>
              <w:t>organisation administrative, technique et financière</w:t>
            </w:r>
            <w:r>
              <w:rPr>
                <w:rStyle w:val="Lienhypertexte"/>
                <w:bCs/>
                <w:iCs/>
                <w:spacing w:val="5"/>
              </w:rPr>
              <w:t xml:space="preserve"> ainsi que ceux de son remplaçant.</w:t>
            </w:r>
            <w:r>
              <w:tab/>
            </w:r>
            <w:r>
              <w:fldChar w:fldCharType="begin"/>
            </w:r>
            <w:r>
              <w:instrText xml:space="preserve"> PAGEREF _Toc154136343 \h </w:instrText>
            </w:r>
            <w:r>
              <w:fldChar w:fldCharType="separate"/>
            </w:r>
            <w:r>
              <w:t>4</w:t>
            </w:r>
            <w:r>
              <w:fldChar w:fldCharType="end"/>
            </w:r>
          </w:hyperlink>
        </w:p>
        <w:p w14:paraId="0CB54FE1" w14:textId="77777777" w:rsidR="00746306" w:rsidRDefault="00192F55">
          <w:pPr>
            <w:pStyle w:val="TM3"/>
            <w:tabs>
              <w:tab w:val="left" w:pos="880"/>
            </w:tabs>
            <w:rPr>
              <w:rFonts w:asciiTheme="minorHAnsi" w:eastAsiaTheme="minorEastAsia" w:hAnsiTheme="minorHAnsi" w:cstheme="minorBidi"/>
              <w:sz w:val="22"/>
              <w:szCs w:val="22"/>
            </w:rPr>
          </w:pPr>
          <w:hyperlink w:anchor="_Toc154136344" w:tooltip="#_Toc154136344" w:history="1">
            <w:r>
              <w:rPr>
                <w:rStyle w:val="Lienhypertexte"/>
              </w:rPr>
              <w:t>a.</w:t>
            </w:r>
            <w:r>
              <w:rPr>
                <w:rFonts w:asciiTheme="minorHAnsi" w:eastAsiaTheme="minorEastAsia" w:hAnsiTheme="minorHAnsi" w:cstheme="minorBidi"/>
                <w:sz w:val="22"/>
                <w:szCs w:val="22"/>
              </w:rPr>
              <w:tab/>
            </w:r>
            <w:r>
              <w:rPr>
                <w:rStyle w:val="Lienhypertexte"/>
              </w:rPr>
              <w:t>Référent coordinateur</w:t>
            </w:r>
            <w:r>
              <w:tab/>
            </w:r>
            <w:r>
              <w:fldChar w:fldCharType="begin"/>
            </w:r>
            <w:r>
              <w:instrText xml:space="preserve"> PAGEREF _Toc154136344 \h </w:instrText>
            </w:r>
            <w:r>
              <w:fldChar w:fldCharType="separate"/>
            </w:r>
            <w:r>
              <w:t>4</w:t>
            </w:r>
            <w:r>
              <w:fldChar w:fldCharType="end"/>
            </w:r>
          </w:hyperlink>
        </w:p>
        <w:p w14:paraId="22C6293B" w14:textId="77777777" w:rsidR="00746306" w:rsidRDefault="00192F55">
          <w:pPr>
            <w:pStyle w:val="TM3"/>
            <w:tabs>
              <w:tab w:val="left" w:pos="880"/>
            </w:tabs>
            <w:rPr>
              <w:rFonts w:asciiTheme="minorHAnsi" w:eastAsiaTheme="minorEastAsia" w:hAnsiTheme="minorHAnsi" w:cstheme="minorBidi"/>
              <w:sz w:val="22"/>
              <w:szCs w:val="22"/>
            </w:rPr>
          </w:pPr>
          <w:hyperlink w:anchor="_Toc154136345" w:tooltip="#_Toc154136345" w:history="1">
            <w:r>
              <w:rPr>
                <w:rStyle w:val="Lienhypertexte"/>
              </w:rPr>
              <w:t>b.</w:t>
            </w:r>
            <w:r>
              <w:rPr>
                <w:rFonts w:asciiTheme="minorHAnsi" w:eastAsiaTheme="minorEastAsia" w:hAnsiTheme="minorHAnsi" w:cstheme="minorBidi"/>
                <w:sz w:val="22"/>
                <w:szCs w:val="22"/>
              </w:rPr>
              <w:tab/>
            </w:r>
            <w:r>
              <w:rPr>
                <w:rStyle w:val="Lienhypertexte"/>
              </w:rPr>
              <w:t>Remplaçant du référent coordinateur</w:t>
            </w:r>
            <w:r>
              <w:tab/>
            </w:r>
            <w:r>
              <w:fldChar w:fldCharType="begin"/>
            </w:r>
            <w:r>
              <w:instrText xml:space="preserve"> PAGEREF _Toc154136345 \h </w:instrText>
            </w:r>
            <w:r>
              <w:fldChar w:fldCharType="separate"/>
            </w:r>
            <w:r>
              <w:t>4</w:t>
            </w:r>
            <w:r>
              <w:fldChar w:fldCharType="end"/>
            </w:r>
          </w:hyperlink>
        </w:p>
        <w:p w14:paraId="272882A5" w14:textId="77777777" w:rsidR="00746306" w:rsidRDefault="00192F55">
          <w:pPr>
            <w:pStyle w:val="TM1"/>
            <w:tabs>
              <w:tab w:val="left" w:pos="403"/>
              <w:tab w:val="right" w:leader="dot" w:pos="9628"/>
            </w:tabs>
            <w:rPr>
              <w:rFonts w:asciiTheme="minorHAnsi" w:eastAsiaTheme="minorEastAsia" w:hAnsiTheme="minorHAnsi" w:cstheme="minorBidi"/>
              <w:b w:val="0"/>
              <w:color w:val="auto"/>
              <w:sz w:val="22"/>
              <w:szCs w:val="22"/>
            </w:rPr>
          </w:pPr>
          <w:hyperlink w:anchor="_Toc154136346" w:tooltip="#_Toc154136346" w:history="1">
            <w:r>
              <w:rPr>
                <w:rStyle w:val="Lienhypertexte"/>
                <w:iCs/>
              </w:rPr>
              <w:t>2)</w:t>
            </w:r>
            <w:r>
              <w:rPr>
                <w:rFonts w:asciiTheme="minorHAnsi" w:eastAsiaTheme="minorEastAsia" w:hAnsiTheme="minorHAnsi" w:cstheme="minorBidi"/>
                <w:b w:val="0"/>
                <w:color w:val="auto"/>
                <w:sz w:val="22"/>
                <w:szCs w:val="22"/>
              </w:rPr>
              <w:tab/>
            </w:r>
            <w:r>
              <w:rPr>
                <w:rStyle w:val="Lienhypertexte"/>
                <w:iCs/>
              </w:rPr>
              <w:t>CRITERE 1 - Valeur technique des prestations 70%</w:t>
            </w:r>
            <w:r>
              <w:tab/>
            </w:r>
            <w:r>
              <w:fldChar w:fldCharType="begin"/>
            </w:r>
            <w:r>
              <w:instrText xml:space="preserve"> PAGEREF _Toc154136346 \h </w:instrText>
            </w:r>
            <w:r>
              <w:fldChar w:fldCharType="separate"/>
            </w:r>
            <w:r>
              <w:t>5</w:t>
            </w:r>
            <w:r>
              <w:fldChar w:fldCharType="end"/>
            </w:r>
          </w:hyperlink>
        </w:p>
        <w:p w14:paraId="5828AEFC" w14:textId="77777777" w:rsidR="00746306" w:rsidRDefault="00192F55">
          <w:pPr>
            <w:pStyle w:val="TM2"/>
            <w:rPr>
              <w:rFonts w:asciiTheme="minorHAnsi" w:eastAsiaTheme="minorEastAsia" w:hAnsiTheme="minorHAnsi" w:cstheme="minorBidi"/>
              <w:b w:val="0"/>
              <w:i w:val="0"/>
              <w:color w:val="auto"/>
              <w:szCs w:val="22"/>
            </w:rPr>
          </w:pPr>
          <w:hyperlink w:anchor="_Toc154136347" w:tooltip="#_Toc154136347" w:history="1">
            <w:r>
              <w:rPr>
                <w:rStyle w:val="Lienhypertexte"/>
                <w:bCs/>
                <w:iCs/>
                <w:spacing w:val="5"/>
              </w:rPr>
              <w:t>Sous-critère n°1 : Garanties apportées en termes de pédagogie de formation - 40 %</w:t>
            </w:r>
            <w:r>
              <w:tab/>
            </w:r>
            <w:r>
              <w:fldChar w:fldCharType="begin"/>
            </w:r>
            <w:r>
              <w:instrText xml:space="preserve"> PAGEREF _Toc154136347 \h </w:instrText>
            </w:r>
            <w:r>
              <w:fldChar w:fldCharType="separate"/>
            </w:r>
            <w:r>
              <w:t>5</w:t>
            </w:r>
            <w:r>
              <w:fldChar w:fldCharType="end"/>
            </w:r>
          </w:hyperlink>
        </w:p>
        <w:p w14:paraId="2BCDD87C" w14:textId="77777777" w:rsidR="00746306" w:rsidRDefault="00192F55">
          <w:pPr>
            <w:pStyle w:val="TM3"/>
            <w:tabs>
              <w:tab w:val="left" w:pos="1100"/>
            </w:tabs>
            <w:rPr>
              <w:rFonts w:asciiTheme="minorHAnsi" w:eastAsiaTheme="minorEastAsia" w:hAnsiTheme="minorHAnsi" w:cstheme="minorBidi"/>
              <w:sz w:val="22"/>
              <w:szCs w:val="22"/>
            </w:rPr>
          </w:pPr>
          <w:hyperlink w:anchor="_Toc154136348" w:tooltip="#_Toc154136348" w:history="1">
            <w:r>
              <w:rPr>
                <w:rStyle w:val="Lienhypertexte"/>
              </w:rPr>
              <w:t>2.1.</w:t>
            </w:r>
            <w:r>
              <w:rPr>
                <w:rFonts w:asciiTheme="minorHAnsi" w:eastAsiaTheme="minorEastAsia" w:hAnsiTheme="minorHAnsi" w:cstheme="minorBidi"/>
                <w:sz w:val="22"/>
                <w:szCs w:val="22"/>
              </w:rPr>
              <w:tab/>
            </w:r>
            <w:r>
              <w:rPr>
                <w:rStyle w:val="Lienhypertexte"/>
              </w:rPr>
              <w:t>Quel est le détail du programme de formation, quelle est la durée des séquences et les modalités pédagogiques associées aux séquences (cf articles 2.4 et 2.5 du CCTC) ?</w:t>
            </w:r>
            <w:r>
              <w:tab/>
            </w:r>
            <w:r>
              <w:fldChar w:fldCharType="begin"/>
            </w:r>
            <w:r>
              <w:instrText xml:space="preserve"> PAGEREF _Toc154136348 \h </w:instrText>
            </w:r>
            <w:r>
              <w:fldChar w:fldCharType="separate"/>
            </w:r>
            <w:r>
              <w:t>5</w:t>
            </w:r>
            <w:r>
              <w:fldChar w:fldCharType="end"/>
            </w:r>
          </w:hyperlink>
        </w:p>
        <w:p w14:paraId="12F6C5D8" w14:textId="77777777" w:rsidR="00746306" w:rsidRDefault="00192F55">
          <w:pPr>
            <w:pStyle w:val="TM2"/>
            <w:rPr>
              <w:rFonts w:asciiTheme="minorHAnsi" w:eastAsiaTheme="minorEastAsia" w:hAnsiTheme="minorHAnsi" w:cstheme="minorBidi"/>
              <w:b w:val="0"/>
              <w:i w:val="0"/>
              <w:color w:val="auto"/>
              <w:szCs w:val="22"/>
            </w:rPr>
          </w:pPr>
          <w:hyperlink w:anchor="_Toc154136349" w:tooltip="#_Toc154136349" w:history="1">
            <w:r>
              <w:rPr>
                <w:rStyle w:val="Lienhypertexte"/>
              </w:rPr>
              <w:t>Sous-c</w:t>
            </w:r>
            <w:r>
              <w:rPr>
                <w:rStyle w:val="Lienhypertexte"/>
                <w:bCs/>
                <w:iCs/>
                <w:spacing w:val="5"/>
              </w:rPr>
              <w:t xml:space="preserve">ritère n°2 : </w:t>
            </w:r>
            <w:r>
              <w:rPr>
                <w:rStyle w:val="Lienhypertexte"/>
                <w:bCs/>
                <w:iCs/>
                <w:spacing w:val="5"/>
                <w:lang w:eastAsia="en-US"/>
              </w:rPr>
              <w:t xml:space="preserve">Garanties apportées en termes de nombre de formateurs proposé pour la réalisation des prestations ainsi que leurs profils, parcours professionnels et expériences en animation </w:t>
            </w:r>
            <w:r>
              <w:rPr>
                <w:rStyle w:val="Lienhypertexte"/>
                <w:bCs/>
                <w:iCs/>
                <w:spacing w:val="5"/>
                <w:lang w:eastAsia="en-US"/>
              </w:rPr>
              <w:t>de formation - 20 %</w:t>
            </w:r>
            <w:r>
              <w:tab/>
            </w:r>
            <w:r>
              <w:fldChar w:fldCharType="begin"/>
            </w:r>
            <w:r>
              <w:instrText xml:space="preserve"> PAGEREF _Toc154136349 \h </w:instrText>
            </w:r>
            <w:r>
              <w:fldChar w:fldCharType="separate"/>
            </w:r>
            <w:r>
              <w:t>6</w:t>
            </w:r>
            <w:r>
              <w:fldChar w:fldCharType="end"/>
            </w:r>
          </w:hyperlink>
        </w:p>
        <w:p w14:paraId="2010BD2C" w14:textId="77777777" w:rsidR="00746306" w:rsidRDefault="00192F55">
          <w:pPr>
            <w:pStyle w:val="TM3"/>
            <w:tabs>
              <w:tab w:val="left" w:pos="1100"/>
            </w:tabs>
            <w:rPr>
              <w:rFonts w:asciiTheme="minorHAnsi" w:eastAsiaTheme="minorEastAsia" w:hAnsiTheme="minorHAnsi" w:cstheme="minorBidi"/>
              <w:sz w:val="22"/>
              <w:szCs w:val="22"/>
            </w:rPr>
          </w:pPr>
          <w:hyperlink w:anchor="_Toc154136350" w:tooltip="#_Toc154136350" w:history="1">
            <w:r>
              <w:rPr>
                <w:rStyle w:val="Lienhypertexte"/>
              </w:rPr>
              <w:t>2.2.</w:t>
            </w:r>
            <w:r>
              <w:rPr>
                <w:rFonts w:asciiTheme="minorHAnsi" w:eastAsiaTheme="minorEastAsia" w:hAnsiTheme="minorHAnsi" w:cstheme="minorBidi"/>
                <w:sz w:val="22"/>
                <w:szCs w:val="22"/>
              </w:rPr>
              <w:tab/>
            </w:r>
            <w:r>
              <w:rPr>
                <w:rStyle w:val="Lienhypertexte"/>
              </w:rPr>
              <w:t>Pour la réalisation des prestations, préciser le nombre de consultants-formateurs e</w:t>
            </w:r>
            <w:r>
              <w:rPr>
                <w:rStyle w:val="Lienhypertexte"/>
              </w:rPr>
              <w:t>t leurs profils, parcours professionnels et expériences en animation de formation en lien avec l’objet de l’accord-cadre (cf article 2.6 du CCTC).</w:t>
            </w:r>
            <w:r>
              <w:tab/>
            </w:r>
            <w:r>
              <w:fldChar w:fldCharType="begin"/>
            </w:r>
            <w:r>
              <w:instrText xml:space="preserve"> PAGEREF _Toc154136350 \h </w:instrText>
            </w:r>
            <w:r>
              <w:fldChar w:fldCharType="separate"/>
            </w:r>
            <w:r>
              <w:t>6</w:t>
            </w:r>
            <w:r>
              <w:fldChar w:fldCharType="end"/>
            </w:r>
          </w:hyperlink>
        </w:p>
        <w:p w14:paraId="3D360253" w14:textId="77777777" w:rsidR="00746306" w:rsidRDefault="00192F55">
          <w:pPr>
            <w:pStyle w:val="TM2"/>
            <w:rPr>
              <w:rFonts w:asciiTheme="minorHAnsi" w:eastAsiaTheme="minorEastAsia" w:hAnsiTheme="minorHAnsi" w:cstheme="minorBidi"/>
              <w:b w:val="0"/>
              <w:i w:val="0"/>
              <w:color w:val="auto"/>
              <w:szCs w:val="22"/>
            </w:rPr>
          </w:pPr>
          <w:hyperlink w:anchor="_Toc154136351" w:tooltip="#_Toc154136351" w:history="1">
            <w:r>
              <w:rPr>
                <w:rStyle w:val="Lienhypertexte"/>
                <w:bCs/>
                <w:iCs/>
                <w:spacing w:val="5"/>
              </w:rPr>
              <w:t xml:space="preserve">Sous-critère n°3 : </w:t>
            </w:r>
            <w:r>
              <w:rPr>
                <w:rStyle w:val="Lienhypertexte"/>
                <w:bCs/>
                <w:iCs/>
                <w:spacing w:val="5"/>
                <w:lang w:eastAsia="en-US"/>
              </w:rPr>
              <w:t>Garanties apportées en termes d’organisation des prestations - 10 %</w:t>
            </w:r>
            <w:r>
              <w:tab/>
            </w:r>
            <w:r>
              <w:fldChar w:fldCharType="begin"/>
            </w:r>
            <w:r>
              <w:instrText xml:space="preserve"> PAGEREF _Toc154136351 \h </w:instrText>
            </w:r>
            <w:r>
              <w:fldChar w:fldCharType="separate"/>
            </w:r>
            <w:r>
              <w:t>7</w:t>
            </w:r>
            <w:r>
              <w:fldChar w:fldCharType="end"/>
            </w:r>
          </w:hyperlink>
        </w:p>
        <w:p w14:paraId="5C03EC9D" w14:textId="77777777" w:rsidR="00746306" w:rsidRDefault="00192F55">
          <w:pPr>
            <w:pStyle w:val="TM3"/>
            <w:tabs>
              <w:tab w:val="left" w:pos="1100"/>
            </w:tabs>
            <w:rPr>
              <w:rFonts w:asciiTheme="minorHAnsi" w:eastAsiaTheme="minorEastAsia" w:hAnsiTheme="minorHAnsi" w:cstheme="minorBidi"/>
              <w:sz w:val="22"/>
              <w:szCs w:val="22"/>
            </w:rPr>
          </w:pPr>
          <w:hyperlink w:anchor="_Toc154136352" w:tooltip="#_Toc154136352" w:history="1">
            <w:r>
              <w:rPr>
                <w:rStyle w:val="Lienhypertexte"/>
                <w:lang w:eastAsia="en-US"/>
              </w:rPr>
              <w:t>2.3.</w:t>
            </w:r>
            <w:r>
              <w:rPr>
                <w:rFonts w:asciiTheme="minorHAnsi" w:eastAsiaTheme="minorEastAsia" w:hAnsiTheme="minorHAnsi" w:cstheme="minorBidi"/>
                <w:sz w:val="22"/>
                <w:szCs w:val="22"/>
              </w:rPr>
              <w:tab/>
            </w:r>
            <w:r>
              <w:rPr>
                <w:rStyle w:val="Lienhypertexte"/>
                <w:lang w:eastAsia="en-US"/>
              </w:rPr>
              <w:t>Décrivez le processus de mise en œuvre et de suivi des sessions de formation </w:t>
            </w:r>
            <w:r>
              <w:rPr>
                <w:rStyle w:val="Lienhypertexte"/>
              </w:rPr>
              <w:t>(cf articles 3 et 4 du CCTC).</w:t>
            </w:r>
            <w:r>
              <w:tab/>
            </w:r>
            <w:r>
              <w:fldChar w:fldCharType="begin"/>
            </w:r>
            <w:r>
              <w:instrText xml:space="preserve"> PAGEREF _Toc154136352 \h </w:instrText>
            </w:r>
            <w:r>
              <w:fldChar w:fldCharType="separate"/>
            </w:r>
            <w:r>
              <w:t>7</w:t>
            </w:r>
            <w:r>
              <w:fldChar w:fldCharType="end"/>
            </w:r>
          </w:hyperlink>
        </w:p>
        <w:p w14:paraId="1D99214C" w14:textId="77777777" w:rsidR="00746306" w:rsidRDefault="00192F55">
          <w:pPr>
            <w:pStyle w:val="TM3"/>
            <w:rPr>
              <w:rFonts w:asciiTheme="minorHAnsi" w:eastAsiaTheme="minorEastAsia" w:hAnsiTheme="minorHAnsi" w:cstheme="minorBidi"/>
              <w:sz w:val="22"/>
              <w:szCs w:val="22"/>
            </w:rPr>
          </w:pPr>
          <w:hyperlink w:anchor="_Toc154136353" w:tooltip="#_Toc154136353" w:history="1">
            <w:r>
              <w:rPr>
                <w:rStyle w:val="Lienhypertexte"/>
                <w:lang w:eastAsia="en-US"/>
              </w:rPr>
              <w:t xml:space="preserve">Pour les formations réalisées à distance, quels sont les outils que vous utilisez ? Décrivez la procédure d’assistance à la connexion que vous proposez </w:t>
            </w:r>
            <w:r>
              <w:rPr>
                <w:rStyle w:val="Lienhypertexte"/>
              </w:rPr>
              <w:t>(cf article 4.4 du CCTC) </w:t>
            </w:r>
            <w:r>
              <w:rPr>
                <w:rStyle w:val="Lienhypertexte"/>
                <w:lang w:eastAsia="en-US"/>
              </w:rPr>
              <w:t>?</w:t>
            </w:r>
            <w:r>
              <w:tab/>
            </w:r>
            <w:r>
              <w:fldChar w:fldCharType="begin"/>
            </w:r>
            <w:r>
              <w:instrText xml:space="preserve"> PAGEREF _Toc154136353 \h </w:instrText>
            </w:r>
            <w:r>
              <w:fldChar w:fldCharType="separate"/>
            </w:r>
            <w:r>
              <w:t>7</w:t>
            </w:r>
            <w:r>
              <w:fldChar w:fldCharType="end"/>
            </w:r>
          </w:hyperlink>
        </w:p>
        <w:p w14:paraId="169F276B" w14:textId="77777777" w:rsidR="00746306" w:rsidRDefault="00192F55">
          <w:pPr>
            <w:pStyle w:val="TM3"/>
            <w:tabs>
              <w:tab w:val="left" w:pos="1100"/>
            </w:tabs>
            <w:rPr>
              <w:rFonts w:asciiTheme="minorHAnsi" w:eastAsiaTheme="minorEastAsia" w:hAnsiTheme="minorHAnsi" w:cstheme="minorBidi"/>
              <w:sz w:val="22"/>
              <w:szCs w:val="22"/>
            </w:rPr>
          </w:pPr>
          <w:hyperlink w:anchor="_Toc154136354" w:tooltip="#_Toc154136354" w:history="1">
            <w:r>
              <w:rPr>
                <w:rStyle w:val="Lienhypertexte"/>
                <w:lang w:eastAsia="en-US"/>
              </w:rPr>
              <w:t>2.4.</w:t>
            </w:r>
            <w:r>
              <w:rPr>
                <w:rFonts w:asciiTheme="minorHAnsi" w:eastAsiaTheme="minorEastAsia" w:hAnsiTheme="minorHAnsi" w:cstheme="minorBidi"/>
                <w:sz w:val="22"/>
                <w:szCs w:val="22"/>
              </w:rPr>
              <w:tab/>
            </w:r>
            <w:r>
              <w:rPr>
                <w:rStyle w:val="Lienhypertexte"/>
                <w:lang w:eastAsia="en-US"/>
              </w:rPr>
              <w:t>Présentez les livrables attendus en amont de la formation et décrivez les modalités de mise en œuvre</w:t>
            </w:r>
            <w:r>
              <w:tab/>
            </w:r>
            <w:r>
              <w:fldChar w:fldCharType="begin"/>
            </w:r>
            <w:r>
              <w:instrText xml:space="preserve"> PAGEREF _Toc154136354 \h </w:instrText>
            </w:r>
            <w:r>
              <w:fldChar w:fldCharType="separate"/>
            </w:r>
            <w:r>
              <w:t>7</w:t>
            </w:r>
            <w:r>
              <w:fldChar w:fldCharType="end"/>
            </w:r>
          </w:hyperlink>
        </w:p>
        <w:p w14:paraId="72B8004C" w14:textId="77777777" w:rsidR="00746306" w:rsidRDefault="00192F55">
          <w:pPr>
            <w:rPr>
              <w:rFonts w:ascii="Arial Narrow" w:hAnsi="Arial Narrow"/>
            </w:rPr>
          </w:pPr>
          <w:r>
            <w:rPr>
              <w:rFonts w:ascii="Arial Narrow" w:hAnsi="Arial Narrow"/>
              <w:b/>
              <w:bCs/>
            </w:rPr>
            <w:fldChar w:fldCharType="end"/>
          </w:r>
        </w:p>
      </w:sdtContent>
    </w:sdt>
    <w:p w14:paraId="17F047F1" w14:textId="77777777" w:rsidR="00746306" w:rsidRDefault="00746306">
      <w:pPr>
        <w:rPr>
          <w:rFonts w:ascii="Arial Narrow" w:hAnsi="Arial Narrow" w:cs="Arial"/>
          <w:b/>
          <w:sz w:val="22"/>
          <w:szCs w:val="22"/>
        </w:rPr>
      </w:pPr>
    </w:p>
    <w:p w14:paraId="7804A46A" w14:textId="77777777" w:rsidR="00746306" w:rsidRDefault="00746306">
      <w:pPr>
        <w:rPr>
          <w:rFonts w:ascii="Arial Narrow" w:hAnsi="Arial Narrow" w:cs="Arial"/>
          <w:b/>
          <w:sz w:val="22"/>
          <w:szCs w:val="22"/>
        </w:rPr>
      </w:pPr>
    </w:p>
    <w:p w14:paraId="65247BBA" w14:textId="77777777" w:rsidR="00746306" w:rsidRDefault="00746306">
      <w:pPr>
        <w:rPr>
          <w:rFonts w:ascii="Arial Narrow" w:hAnsi="Arial Narrow" w:cs="Arial"/>
          <w:b/>
          <w:sz w:val="22"/>
          <w:szCs w:val="22"/>
        </w:rPr>
      </w:pPr>
    </w:p>
    <w:p w14:paraId="43AB8D46" w14:textId="77777777" w:rsidR="00746306" w:rsidRDefault="00746306">
      <w:pPr>
        <w:rPr>
          <w:rFonts w:ascii="Arial Narrow" w:hAnsi="Arial Narrow" w:cs="Arial"/>
          <w:b/>
          <w:sz w:val="22"/>
          <w:szCs w:val="22"/>
        </w:rPr>
      </w:pPr>
    </w:p>
    <w:p w14:paraId="27579631" w14:textId="77777777" w:rsidR="00746306" w:rsidRDefault="00746306">
      <w:pPr>
        <w:rPr>
          <w:rFonts w:ascii="Arial Narrow" w:hAnsi="Arial Narrow" w:cs="Arial"/>
          <w:b/>
          <w:sz w:val="22"/>
          <w:szCs w:val="22"/>
        </w:rPr>
      </w:pPr>
    </w:p>
    <w:p w14:paraId="66298E85" w14:textId="77777777" w:rsidR="00746306" w:rsidRDefault="00746306">
      <w:pPr>
        <w:rPr>
          <w:rFonts w:ascii="Arial Narrow" w:hAnsi="Arial Narrow" w:cs="Arial"/>
          <w:b/>
          <w:sz w:val="22"/>
          <w:szCs w:val="22"/>
        </w:rPr>
      </w:pPr>
    </w:p>
    <w:p w14:paraId="634D7169" w14:textId="77777777" w:rsidR="00746306" w:rsidRDefault="00746306">
      <w:pPr>
        <w:rPr>
          <w:rFonts w:ascii="Arial Narrow" w:hAnsi="Arial Narrow" w:cs="Arial"/>
          <w:b/>
          <w:sz w:val="22"/>
          <w:szCs w:val="22"/>
        </w:rPr>
      </w:pPr>
    </w:p>
    <w:p w14:paraId="2D04B4F8" w14:textId="77777777" w:rsidR="00746306" w:rsidRDefault="00746306">
      <w:pPr>
        <w:rPr>
          <w:rFonts w:ascii="Arial Narrow" w:hAnsi="Arial Narrow" w:cs="Arial"/>
          <w:b/>
          <w:sz w:val="22"/>
          <w:szCs w:val="22"/>
        </w:rPr>
      </w:pPr>
    </w:p>
    <w:p w14:paraId="289F502F" w14:textId="77777777" w:rsidR="00746306" w:rsidRDefault="00746306">
      <w:pPr>
        <w:rPr>
          <w:rFonts w:ascii="Arial Narrow" w:hAnsi="Arial Narrow" w:cs="Arial"/>
          <w:b/>
          <w:sz w:val="22"/>
          <w:szCs w:val="22"/>
        </w:rPr>
      </w:pPr>
    </w:p>
    <w:p w14:paraId="02D3D67F" w14:textId="77777777" w:rsidR="00746306" w:rsidRDefault="00746306">
      <w:pPr>
        <w:rPr>
          <w:rFonts w:ascii="Arial Narrow" w:hAnsi="Arial Narrow" w:cs="Arial"/>
          <w:b/>
          <w:sz w:val="22"/>
          <w:szCs w:val="22"/>
        </w:rPr>
      </w:pPr>
    </w:p>
    <w:p w14:paraId="13D87B30" w14:textId="77777777" w:rsidR="00746306" w:rsidRDefault="00746306">
      <w:pPr>
        <w:rPr>
          <w:rFonts w:ascii="Arial Narrow" w:hAnsi="Arial Narrow" w:cs="Arial"/>
          <w:b/>
          <w:sz w:val="22"/>
          <w:szCs w:val="22"/>
        </w:rPr>
      </w:pPr>
    </w:p>
    <w:p w14:paraId="72FAAAFE" w14:textId="77777777" w:rsidR="00746306" w:rsidRDefault="00746306">
      <w:pPr>
        <w:rPr>
          <w:rFonts w:ascii="Arial Narrow" w:hAnsi="Arial Narrow" w:cs="Arial"/>
          <w:b/>
          <w:sz w:val="22"/>
          <w:szCs w:val="22"/>
        </w:rPr>
      </w:pPr>
    </w:p>
    <w:p w14:paraId="157EB8DA" w14:textId="77777777" w:rsidR="00746306" w:rsidRDefault="00746306">
      <w:pPr>
        <w:rPr>
          <w:rFonts w:ascii="Arial Narrow" w:hAnsi="Arial Narrow" w:cs="Arial"/>
          <w:b/>
          <w:sz w:val="22"/>
          <w:szCs w:val="22"/>
        </w:rPr>
      </w:pPr>
    </w:p>
    <w:p w14:paraId="3986504C" w14:textId="77777777" w:rsidR="00746306" w:rsidRDefault="00746306">
      <w:pPr>
        <w:rPr>
          <w:rFonts w:ascii="Arial Narrow" w:hAnsi="Arial Narrow" w:cs="Arial"/>
          <w:b/>
          <w:sz w:val="22"/>
          <w:szCs w:val="22"/>
        </w:rPr>
      </w:pPr>
    </w:p>
    <w:p w14:paraId="70C349ED" w14:textId="77777777" w:rsidR="00746306" w:rsidRDefault="00746306">
      <w:pPr>
        <w:rPr>
          <w:rFonts w:ascii="Arial Narrow" w:hAnsi="Arial Narrow" w:cs="Arial"/>
          <w:b/>
          <w:sz w:val="22"/>
          <w:szCs w:val="22"/>
        </w:rPr>
      </w:pPr>
    </w:p>
    <w:p w14:paraId="0EF7EC88" w14:textId="77777777" w:rsidR="00746306" w:rsidRDefault="00746306">
      <w:pPr>
        <w:rPr>
          <w:rFonts w:ascii="Arial Narrow" w:hAnsi="Arial Narrow" w:cs="Arial"/>
          <w:b/>
          <w:sz w:val="22"/>
          <w:szCs w:val="22"/>
        </w:rPr>
      </w:pPr>
    </w:p>
    <w:p w14:paraId="5839D261" w14:textId="77777777" w:rsidR="00746306" w:rsidRDefault="00746306">
      <w:pPr>
        <w:rPr>
          <w:rFonts w:ascii="Arial Narrow" w:hAnsi="Arial Narrow" w:cs="Arial"/>
          <w:b/>
          <w:sz w:val="22"/>
          <w:szCs w:val="22"/>
        </w:rPr>
      </w:pPr>
    </w:p>
    <w:p w14:paraId="3D48BD30" w14:textId="77777777" w:rsidR="00746306" w:rsidRDefault="00746306">
      <w:pPr>
        <w:rPr>
          <w:rFonts w:ascii="Arial Narrow" w:hAnsi="Arial Narrow" w:cs="Arial"/>
          <w:b/>
          <w:sz w:val="22"/>
          <w:szCs w:val="22"/>
        </w:rPr>
      </w:pPr>
    </w:p>
    <w:p w14:paraId="11D65187" w14:textId="77777777" w:rsidR="00746306" w:rsidRDefault="00746306">
      <w:pPr>
        <w:rPr>
          <w:rFonts w:ascii="Arial Narrow" w:hAnsi="Arial Narrow" w:cs="Arial"/>
          <w:b/>
          <w:sz w:val="22"/>
          <w:szCs w:val="22"/>
        </w:rPr>
      </w:pPr>
    </w:p>
    <w:p w14:paraId="66026E40" w14:textId="77777777" w:rsidR="00746306" w:rsidRDefault="00192F55">
      <w:pPr>
        <w:rPr>
          <w:rFonts w:ascii="Arial Narrow" w:hAnsi="Arial Narrow" w:cs="Arial"/>
          <w:b/>
          <w:sz w:val="22"/>
          <w:szCs w:val="22"/>
        </w:rPr>
      </w:pPr>
      <w:r>
        <w:rPr>
          <w:rFonts w:ascii="Arial Narrow" w:hAnsi="Arial Narrow" w:cs="Arial"/>
          <w:b/>
          <w:sz w:val="22"/>
          <w:szCs w:val="22"/>
        </w:rPr>
        <w:t>PREAMBULE</w:t>
      </w:r>
    </w:p>
    <w:p w14:paraId="064C6EA9" w14:textId="77777777" w:rsidR="00746306" w:rsidRDefault="00746306">
      <w:pPr>
        <w:widowControl/>
        <w:jc w:val="both"/>
        <w:rPr>
          <w:rFonts w:ascii="Arial Narrow" w:hAnsi="Arial Narrow" w:cs="Arial"/>
          <w:sz w:val="22"/>
          <w:szCs w:val="22"/>
        </w:rPr>
      </w:pPr>
    </w:p>
    <w:p w14:paraId="3D3E01F7" w14:textId="77777777" w:rsidR="00746306" w:rsidRDefault="00192F55">
      <w:pPr>
        <w:widowControl/>
        <w:jc w:val="both"/>
        <w:rPr>
          <w:rFonts w:ascii="Arial Narrow" w:hAnsi="Arial Narrow" w:cs="Arial"/>
          <w:sz w:val="24"/>
          <w:szCs w:val="22"/>
        </w:rPr>
      </w:pPr>
      <w:r>
        <w:rPr>
          <w:rFonts w:ascii="Arial Narrow" w:hAnsi="Arial Narrow" w:cs="Arial"/>
          <w:sz w:val="24"/>
          <w:szCs w:val="22"/>
        </w:rPr>
        <w:t xml:space="preserve">Le présent cadre de réponse technique a pour objet de collecter les éléments essentiels de l’offre technique du soumissionnaire. </w:t>
      </w:r>
    </w:p>
    <w:p w14:paraId="0EDE3FE5" w14:textId="77777777" w:rsidR="00746306" w:rsidRDefault="00192F55">
      <w:pPr>
        <w:widowControl/>
        <w:jc w:val="both"/>
        <w:rPr>
          <w:rFonts w:ascii="Arial Narrow" w:hAnsi="Arial Narrow" w:cs="Arial"/>
          <w:sz w:val="24"/>
          <w:szCs w:val="22"/>
        </w:rPr>
      </w:pPr>
      <w:r>
        <w:rPr>
          <w:rFonts w:ascii="Arial Narrow" w:hAnsi="Arial Narrow" w:cs="Arial"/>
          <w:b/>
          <w:sz w:val="24"/>
          <w:szCs w:val="22"/>
        </w:rPr>
        <w:t>L’utilisation de ce document est obligatoire et doit être remis avec l'offre du soumissionnaire.</w:t>
      </w:r>
    </w:p>
    <w:p w14:paraId="7F45DB86" w14:textId="77777777" w:rsidR="00746306" w:rsidRDefault="00746306">
      <w:pPr>
        <w:widowControl/>
        <w:jc w:val="both"/>
        <w:rPr>
          <w:rFonts w:ascii="Arial Narrow" w:hAnsi="Arial Narrow" w:cs="Arial"/>
          <w:sz w:val="24"/>
          <w:szCs w:val="22"/>
        </w:rPr>
      </w:pPr>
    </w:p>
    <w:p w14:paraId="3603B1BF" w14:textId="77777777" w:rsidR="00746306" w:rsidRDefault="00192F55">
      <w:pPr>
        <w:widowControl/>
        <w:jc w:val="both"/>
        <w:rPr>
          <w:rFonts w:ascii="Arial Narrow" w:hAnsi="Arial Narrow" w:cs="Arial"/>
          <w:sz w:val="24"/>
          <w:szCs w:val="22"/>
        </w:rPr>
      </w:pPr>
      <w:r>
        <w:rPr>
          <w:rFonts w:ascii="Arial Narrow" w:hAnsi="Arial Narrow"/>
          <w:sz w:val="24"/>
          <w:szCs w:val="22"/>
          <w:lang w:eastAsia="en-US"/>
        </w:rPr>
        <w:t>Ces éléments constituent l’ossature des prestations, objet de l’engagement du soumissionnaire</w:t>
      </w:r>
      <w:r>
        <w:rPr>
          <w:rFonts w:ascii="Arial Narrow" w:hAnsi="Arial Narrow"/>
          <w:b/>
          <w:bCs/>
          <w:iCs/>
          <w:sz w:val="24"/>
          <w:szCs w:val="22"/>
        </w:rPr>
        <w:t>.</w:t>
      </w:r>
    </w:p>
    <w:p w14:paraId="46C6AED9" w14:textId="77777777" w:rsidR="00746306" w:rsidRDefault="00746306">
      <w:pPr>
        <w:widowControl/>
        <w:jc w:val="both"/>
        <w:rPr>
          <w:rFonts w:ascii="Arial Narrow" w:hAnsi="Arial Narrow" w:cs="Arial"/>
          <w:sz w:val="24"/>
          <w:szCs w:val="22"/>
        </w:rPr>
      </w:pPr>
    </w:p>
    <w:p w14:paraId="4F2E9917" w14:textId="77777777" w:rsidR="00746306" w:rsidRDefault="00192F55">
      <w:pPr>
        <w:widowControl/>
        <w:jc w:val="both"/>
        <w:rPr>
          <w:rFonts w:ascii="Arial Narrow" w:hAnsi="Arial Narrow"/>
          <w:b/>
          <w:bCs/>
          <w:iCs/>
          <w:sz w:val="24"/>
          <w:szCs w:val="22"/>
        </w:rPr>
      </w:pPr>
      <w:r>
        <w:rPr>
          <w:rFonts w:ascii="Arial Narrow" w:hAnsi="Arial Narrow"/>
          <w:bCs/>
          <w:iCs/>
          <w:sz w:val="24"/>
          <w:szCs w:val="22"/>
        </w:rPr>
        <w:t>Les renseignements indiqués dans le CRT</w:t>
      </w:r>
      <w:r>
        <w:rPr>
          <w:rFonts w:ascii="Arial Narrow" w:hAnsi="Arial Narrow"/>
          <w:b/>
          <w:bCs/>
          <w:iCs/>
          <w:sz w:val="24"/>
          <w:szCs w:val="22"/>
        </w:rPr>
        <w:t xml:space="preserve"> doivent être liés dire</w:t>
      </w:r>
      <w:r>
        <w:rPr>
          <w:rFonts w:ascii="Arial Narrow" w:hAnsi="Arial Narrow"/>
          <w:b/>
          <w:bCs/>
          <w:iCs/>
          <w:sz w:val="24"/>
          <w:szCs w:val="22"/>
        </w:rPr>
        <w:t>ctement à l’objet de l’accord-cadre, et ne doivent pas être une simple énumération de l’organisation des moyens généraux de l’entreprise.</w:t>
      </w:r>
    </w:p>
    <w:p w14:paraId="49B3F487" w14:textId="77777777" w:rsidR="00746306" w:rsidRDefault="00746306">
      <w:pPr>
        <w:widowControl/>
        <w:jc w:val="both"/>
        <w:rPr>
          <w:rFonts w:ascii="Arial Narrow" w:hAnsi="Arial Narrow"/>
          <w:b/>
          <w:bCs/>
          <w:iCs/>
          <w:sz w:val="24"/>
          <w:szCs w:val="22"/>
        </w:rPr>
      </w:pPr>
    </w:p>
    <w:p w14:paraId="17B8AB79" w14:textId="77777777" w:rsidR="00746306" w:rsidRDefault="00192F55">
      <w:pPr>
        <w:widowControl/>
        <w:jc w:val="both"/>
        <w:rPr>
          <w:rFonts w:ascii="Arial Narrow" w:eastAsia="Calibri" w:hAnsi="Arial Narrow" w:cs="Arial Narrow"/>
          <w:color w:val="000000"/>
          <w:sz w:val="24"/>
          <w:szCs w:val="22"/>
          <w:lang w:eastAsia="en-US"/>
        </w:rPr>
      </w:pPr>
      <w:r>
        <w:rPr>
          <w:rFonts w:ascii="Arial Narrow" w:eastAsia="Calibri" w:hAnsi="Arial Narrow" w:cs="Arial Narrow"/>
          <w:color w:val="000000"/>
          <w:sz w:val="24"/>
          <w:szCs w:val="22"/>
          <w:lang w:eastAsia="en-US"/>
        </w:rPr>
        <w:t>L’attention du soumissionnaire est attirée sur le fait que le cadre de réponse est une des pièces particulières const</w:t>
      </w:r>
      <w:r>
        <w:rPr>
          <w:rFonts w:ascii="Arial Narrow" w:eastAsia="Calibri" w:hAnsi="Arial Narrow" w:cs="Arial Narrow"/>
          <w:color w:val="000000"/>
          <w:sz w:val="24"/>
          <w:szCs w:val="22"/>
          <w:lang w:eastAsia="en-US"/>
        </w:rPr>
        <w:t xml:space="preserve">itutives de l’accord-cadre et que tous les engagements et affirmations qui y sont consignés sont contractuels et deviennent exécutoires. </w:t>
      </w:r>
    </w:p>
    <w:p w14:paraId="2296FEED" w14:textId="77777777" w:rsidR="00746306" w:rsidRDefault="00746306">
      <w:pPr>
        <w:widowControl/>
        <w:jc w:val="both"/>
        <w:rPr>
          <w:rFonts w:ascii="Arial Narrow" w:hAnsi="Arial Narrow"/>
          <w:bCs/>
          <w:iCs/>
          <w:sz w:val="24"/>
          <w:szCs w:val="22"/>
        </w:rPr>
      </w:pPr>
    </w:p>
    <w:p w14:paraId="15BE85E5" w14:textId="77777777" w:rsidR="00746306" w:rsidRDefault="00192F55">
      <w:pPr>
        <w:widowControl/>
        <w:jc w:val="both"/>
        <w:rPr>
          <w:rFonts w:ascii="Arial Narrow" w:hAnsi="Arial Narrow"/>
          <w:sz w:val="24"/>
          <w:szCs w:val="22"/>
        </w:rPr>
      </w:pPr>
      <w:r>
        <w:rPr>
          <w:rFonts w:ascii="Arial Narrow" w:hAnsi="Arial Narrow"/>
          <w:sz w:val="24"/>
          <w:szCs w:val="22"/>
        </w:rPr>
        <w:t xml:space="preserve">Le soumissionnaire répond impérativement à toutes les questions posées en explicitant de façon concise ses réponses. </w:t>
      </w:r>
      <w:r>
        <w:rPr>
          <w:rFonts w:ascii="Arial Narrow" w:hAnsi="Arial Narrow"/>
          <w:bCs/>
          <w:iCs/>
          <w:sz w:val="24"/>
          <w:szCs w:val="22"/>
        </w:rPr>
        <w:t>L’absence de réponse du soumissionnaire à une question entraîne l’irrégularité de son offre.</w:t>
      </w:r>
    </w:p>
    <w:p w14:paraId="492353B8" w14:textId="77777777" w:rsidR="00746306" w:rsidRDefault="00746306">
      <w:pPr>
        <w:widowControl/>
        <w:jc w:val="both"/>
        <w:rPr>
          <w:rFonts w:ascii="Arial Narrow" w:hAnsi="Arial Narrow"/>
          <w:sz w:val="24"/>
          <w:szCs w:val="22"/>
        </w:rPr>
      </w:pPr>
    </w:p>
    <w:p w14:paraId="6B4F9627" w14:textId="77777777" w:rsidR="00746306" w:rsidRDefault="00192F55">
      <w:pPr>
        <w:widowControl/>
        <w:jc w:val="both"/>
        <w:rPr>
          <w:rFonts w:ascii="Arial Narrow" w:hAnsi="Arial Narrow"/>
          <w:sz w:val="24"/>
          <w:szCs w:val="22"/>
        </w:rPr>
      </w:pPr>
      <w:r>
        <w:rPr>
          <w:rFonts w:ascii="Arial Narrow" w:hAnsi="Arial Narrow"/>
          <w:sz w:val="24"/>
          <w:szCs w:val="22"/>
        </w:rPr>
        <w:t>Le soumissionnaire peut joindre une annexe pour compléter une de ses réponses. Dans ce cas, il doit impérativement mentionner en fin de réponse l’identification d</w:t>
      </w:r>
      <w:r>
        <w:rPr>
          <w:rFonts w:ascii="Arial Narrow" w:hAnsi="Arial Narrow"/>
          <w:sz w:val="24"/>
          <w:szCs w:val="22"/>
        </w:rPr>
        <w:t>e l’annexe. Une annexe ne peut en aucun cas se substituer à la réponse apportée à l’endroit prévu à cet effet dans le présent document, elle est un complément.</w:t>
      </w:r>
    </w:p>
    <w:p w14:paraId="67404DFA" w14:textId="77777777" w:rsidR="00746306" w:rsidRDefault="00746306">
      <w:pPr>
        <w:widowControl/>
        <w:jc w:val="both"/>
        <w:rPr>
          <w:rFonts w:ascii="Arial Narrow" w:hAnsi="Arial Narrow"/>
          <w:sz w:val="24"/>
          <w:szCs w:val="22"/>
        </w:rPr>
      </w:pPr>
    </w:p>
    <w:p w14:paraId="28FC5ABF" w14:textId="77777777" w:rsidR="00746306" w:rsidRDefault="00192F55">
      <w:pPr>
        <w:rPr>
          <w:rFonts w:ascii="Arial Narrow" w:hAnsi="Arial Narrow"/>
          <w:sz w:val="24"/>
          <w:szCs w:val="22"/>
        </w:rPr>
      </w:pPr>
      <w:r>
        <w:rPr>
          <w:rFonts w:ascii="Arial Narrow" w:hAnsi="Arial Narrow"/>
          <w:sz w:val="24"/>
          <w:szCs w:val="22"/>
        </w:rPr>
        <w:t>Le soumissionnaire peut compléter éventuellement le présent CRT d’un mémoire technique.  Dans c</w:t>
      </w:r>
      <w:r>
        <w:rPr>
          <w:rFonts w:ascii="Arial Narrow" w:hAnsi="Arial Narrow"/>
          <w:sz w:val="24"/>
          <w:szCs w:val="22"/>
        </w:rPr>
        <w:t>e cas, les réponses apportées par le soumissionnaire dans le CRT doivent renvoyer aux pages du mémoire technique.</w:t>
      </w:r>
    </w:p>
    <w:p w14:paraId="74320C94" w14:textId="77777777" w:rsidR="00746306" w:rsidRDefault="00746306">
      <w:pPr>
        <w:widowControl/>
        <w:jc w:val="both"/>
        <w:rPr>
          <w:rFonts w:ascii="Arial Narrow" w:hAnsi="Arial Narrow"/>
          <w:sz w:val="24"/>
          <w:szCs w:val="22"/>
        </w:rPr>
      </w:pPr>
    </w:p>
    <w:p w14:paraId="3F1976A3" w14:textId="77777777" w:rsidR="00746306" w:rsidRDefault="00192F55">
      <w:pPr>
        <w:widowControl/>
        <w:jc w:val="both"/>
        <w:rPr>
          <w:rFonts w:ascii="Arial Narrow" w:hAnsi="Arial Narrow"/>
          <w:sz w:val="24"/>
          <w:szCs w:val="22"/>
        </w:rPr>
      </w:pPr>
      <w:r>
        <w:rPr>
          <w:rFonts w:ascii="Arial Narrow" w:hAnsi="Arial Narrow"/>
          <w:sz w:val="24"/>
          <w:szCs w:val="22"/>
        </w:rPr>
        <w:t>Le présent document et les éventuelles annexes serviront à l’analyse des offres conformément au règlement de la consultation.</w:t>
      </w:r>
    </w:p>
    <w:p w14:paraId="4EE92235" w14:textId="77777777" w:rsidR="00746306" w:rsidRDefault="00192F55">
      <w:pPr>
        <w:widowControl/>
        <w:spacing w:after="160" w:line="259" w:lineRule="auto"/>
        <w:rPr>
          <w:rFonts w:ascii="Arial Narrow" w:hAnsi="Arial Narrow"/>
          <w:sz w:val="22"/>
          <w:szCs w:val="22"/>
          <w:highlight w:val="yellow"/>
        </w:rPr>
      </w:pPr>
      <w:r>
        <w:rPr>
          <w:rFonts w:ascii="Arial Narrow" w:hAnsi="Arial Narrow"/>
          <w:sz w:val="22"/>
          <w:szCs w:val="22"/>
          <w:highlight w:val="yellow"/>
        </w:rPr>
        <w:br w:type="page" w:clear="all"/>
      </w:r>
    </w:p>
    <w:p w14:paraId="60D220AC" w14:textId="77777777" w:rsidR="00746306" w:rsidRDefault="00192F55">
      <w:pPr>
        <w:pStyle w:val="BP1"/>
        <w:jc w:val="center"/>
        <w:rPr>
          <w:rFonts w:ascii="Arial Narrow" w:hAnsi="Arial Narrow" w:cs="Arial"/>
          <w:b/>
          <w:sz w:val="22"/>
          <w:szCs w:val="22"/>
        </w:rPr>
      </w:pPr>
      <w:r>
        <w:rPr>
          <w:rFonts w:ascii="Arial Narrow" w:hAnsi="Arial Narrow" w:cs="Arial"/>
          <w:b/>
          <w:sz w:val="22"/>
          <w:szCs w:val="22"/>
        </w:rPr>
        <w:lastRenderedPageBreak/>
        <w:t>La réponse au</w:t>
      </w:r>
      <w:r>
        <w:rPr>
          <w:rFonts w:ascii="Arial Narrow" w:hAnsi="Arial Narrow" w:cs="Arial"/>
          <w:b/>
          <w:sz w:val="22"/>
          <w:szCs w:val="22"/>
        </w:rPr>
        <w:t>x diverses rubriques ci-dessous, doit être formulée dans ce cadre de réponse technique. Le soumissionnaire peut donc utiliser autant de pages que nécessaire.</w:t>
      </w:r>
    </w:p>
    <w:p w14:paraId="783C4305" w14:textId="77777777" w:rsidR="00746306" w:rsidRDefault="00746306">
      <w:pPr>
        <w:pStyle w:val="BP1"/>
        <w:rPr>
          <w:rFonts w:ascii="Arial Narrow" w:hAnsi="Arial Narrow" w:cs="Arial"/>
          <w:sz w:val="22"/>
          <w:szCs w:val="22"/>
        </w:rPr>
      </w:pPr>
    </w:p>
    <w:p w14:paraId="3AE3FD2B" w14:textId="77777777" w:rsidR="00746306" w:rsidRDefault="00192F55">
      <w:pPr>
        <w:pStyle w:val="Titre1"/>
        <w:rPr>
          <w:rFonts w:ascii="Arial Narrow" w:hAnsi="Arial Narrow"/>
          <w:iCs/>
          <w:color w:val="1F497D" w:themeColor="text2"/>
          <w:sz w:val="36"/>
        </w:rPr>
      </w:pPr>
      <w:bookmarkStart w:id="1" w:name="_Toc154136342"/>
      <w:r>
        <w:rPr>
          <w:rFonts w:ascii="Arial Narrow" w:hAnsi="Arial Narrow"/>
          <w:b w:val="0"/>
          <w:iCs/>
          <w:color w:val="1F497D" w:themeColor="text2"/>
          <w:sz w:val="36"/>
        </w:rPr>
        <w:t>Informations générales</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0"/>
      </w:tblGrid>
      <w:tr w:rsidR="00746306" w14:paraId="20C55C44" w14:textId="77777777">
        <w:trPr>
          <w:trHeight w:val="203"/>
        </w:trPr>
        <w:tc>
          <w:tcPr>
            <w:tcW w:w="9380" w:type="dxa"/>
            <w:shd w:val="clear" w:color="auto" w:fill="auto"/>
          </w:tcPr>
          <w:p w14:paraId="57743941" w14:textId="77777777" w:rsidR="00746306" w:rsidRDefault="00192F55">
            <w:pPr>
              <w:pStyle w:val="Titre2"/>
              <w:rPr>
                <w:b w:val="0"/>
                <w:bCs/>
                <w:iCs/>
                <w:spacing w:val="5"/>
                <w:sz w:val="24"/>
              </w:rPr>
            </w:pPr>
            <w:bookmarkStart w:id="2" w:name="_Toc154136343"/>
            <w:r>
              <w:rPr>
                <w:b w:val="0"/>
                <w:bCs/>
                <w:iCs/>
                <w:spacing w:val="5"/>
                <w:sz w:val="24"/>
              </w:rPr>
              <w:t xml:space="preserve">Indiquer le nom, prénom et coordonnées du </w:t>
            </w:r>
            <w:r>
              <w:rPr>
                <w:bCs/>
                <w:iCs/>
                <w:spacing w:val="5"/>
                <w:sz w:val="24"/>
              </w:rPr>
              <w:t>référent coordinateur</w:t>
            </w:r>
            <w:r>
              <w:rPr>
                <w:b w:val="0"/>
                <w:bCs/>
                <w:iCs/>
                <w:spacing w:val="5"/>
                <w:sz w:val="24"/>
              </w:rPr>
              <w:t xml:space="preserve"> en charge</w:t>
            </w:r>
            <w:r>
              <w:rPr>
                <w:b w:val="0"/>
                <w:bCs/>
                <w:iCs/>
                <w:spacing w:val="5"/>
                <w:sz w:val="24"/>
              </w:rPr>
              <w:t xml:space="preserve"> de l’exécution des prestations pour l’</w:t>
            </w:r>
            <w:r>
              <w:rPr>
                <w:b w:val="0"/>
                <w:sz w:val="24"/>
              </w:rPr>
              <w:t>organisation administrative, technique et financière</w:t>
            </w:r>
            <w:r>
              <w:rPr>
                <w:b w:val="0"/>
                <w:bCs/>
                <w:iCs/>
                <w:spacing w:val="5"/>
                <w:sz w:val="24"/>
              </w:rPr>
              <w:t xml:space="preserve"> ainsi que ceux de son </w:t>
            </w:r>
            <w:r>
              <w:rPr>
                <w:bCs/>
                <w:iCs/>
                <w:spacing w:val="5"/>
                <w:sz w:val="24"/>
              </w:rPr>
              <w:t>remplaçant.</w:t>
            </w:r>
            <w:bookmarkEnd w:id="2"/>
            <w:r>
              <w:rPr>
                <w:bCs/>
                <w:iCs/>
                <w:spacing w:val="5"/>
                <w:sz w:val="24"/>
              </w:rPr>
              <w:t xml:space="preserve"> </w:t>
            </w:r>
          </w:p>
        </w:tc>
      </w:tr>
      <w:tr w:rsidR="00746306" w14:paraId="384EC4CC" w14:textId="77777777">
        <w:trPr>
          <w:trHeight w:val="274"/>
        </w:trPr>
        <w:tc>
          <w:tcPr>
            <w:tcW w:w="9380" w:type="dxa"/>
            <w:shd w:val="clear" w:color="auto" w:fill="auto"/>
          </w:tcPr>
          <w:p w14:paraId="4E715486" w14:textId="77777777" w:rsidR="00746306" w:rsidRDefault="00746306">
            <w:pPr>
              <w:jc w:val="both"/>
              <w:rPr>
                <w:rFonts w:ascii="Arial Narrow" w:hAnsi="Arial Narrow" w:cs="Arial"/>
              </w:rPr>
            </w:pPr>
          </w:p>
          <w:p w14:paraId="6CC47EE1" w14:textId="77777777" w:rsidR="00746306" w:rsidRDefault="00746306">
            <w:pPr>
              <w:jc w:val="both"/>
              <w:rPr>
                <w:rFonts w:ascii="Arial Narrow" w:hAnsi="Arial Narrow" w:cs="Arial"/>
              </w:rPr>
            </w:pPr>
          </w:p>
          <w:p w14:paraId="494474A6" w14:textId="77777777" w:rsidR="00746306" w:rsidRDefault="00192F55">
            <w:pPr>
              <w:pStyle w:val="Paragraphedeliste"/>
              <w:numPr>
                <w:ilvl w:val="0"/>
                <w:numId w:val="44"/>
              </w:numPr>
            </w:pPr>
            <w:bookmarkStart w:id="3" w:name="_Toc154136344"/>
            <w:r>
              <w:t>Référent coordinateur</w:t>
            </w:r>
            <w:bookmarkEnd w:id="3"/>
          </w:p>
          <w:p w14:paraId="623BE855" w14:textId="77777777" w:rsidR="00746306" w:rsidRDefault="00746306">
            <w:pPr>
              <w:jc w:val="both"/>
              <w:rPr>
                <w:rFonts w:ascii="Arial Narrow" w:hAnsi="Arial Narrow" w:cs="Arial"/>
              </w:rPr>
            </w:pPr>
          </w:p>
          <w:p w14:paraId="2F4CF187" w14:textId="77777777" w:rsidR="00746306" w:rsidRDefault="00192F55">
            <w:pPr>
              <w:jc w:val="both"/>
              <w:rPr>
                <w:rFonts w:ascii="Arial Narrow" w:hAnsi="Arial Narrow" w:cs="Arial"/>
              </w:rPr>
            </w:pPr>
            <w:r>
              <w:rPr>
                <w:rFonts w:ascii="Arial Narrow" w:hAnsi="Arial Narrow" w:cs="Arial"/>
              </w:rPr>
              <w:t>Nom et Prénom :</w:t>
            </w:r>
          </w:p>
          <w:p w14:paraId="35DA8A0E" w14:textId="77777777" w:rsidR="00746306" w:rsidRDefault="00746306">
            <w:pPr>
              <w:jc w:val="both"/>
              <w:rPr>
                <w:rFonts w:ascii="Arial Narrow" w:hAnsi="Arial Narrow" w:cs="Arial"/>
              </w:rPr>
            </w:pPr>
          </w:p>
          <w:p w14:paraId="1BEF15E7" w14:textId="77777777" w:rsidR="00746306" w:rsidRDefault="00192F55">
            <w:pPr>
              <w:jc w:val="both"/>
              <w:rPr>
                <w:rFonts w:ascii="Arial Narrow" w:hAnsi="Arial Narrow" w:cs="Arial"/>
              </w:rPr>
            </w:pPr>
            <w:r>
              <w:rPr>
                <w:rFonts w:ascii="Arial Narrow" w:hAnsi="Arial Narrow" w:cs="Arial"/>
              </w:rPr>
              <w:t>Adresse mail :</w:t>
            </w:r>
          </w:p>
          <w:p w14:paraId="3E27F817" w14:textId="77777777" w:rsidR="00746306" w:rsidRDefault="00746306">
            <w:pPr>
              <w:jc w:val="both"/>
              <w:rPr>
                <w:rFonts w:ascii="Arial Narrow" w:hAnsi="Arial Narrow" w:cs="Arial"/>
              </w:rPr>
            </w:pPr>
          </w:p>
          <w:p w14:paraId="1E655489" w14:textId="77777777" w:rsidR="00746306" w:rsidRDefault="00192F55">
            <w:pPr>
              <w:jc w:val="both"/>
              <w:rPr>
                <w:rFonts w:ascii="Arial Narrow" w:hAnsi="Arial Narrow" w:cs="Arial"/>
              </w:rPr>
            </w:pPr>
            <w:r>
              <w:rPr>
                <w:rFonts w:ascii="Arial Narrow" w:hAnsi="Arial Narrow" w:cs="Arial"/>
              </w:rPr>
              <w:t>N° Téléphone :</w:t>
            </w:r>
          </w:p>
          <w:p w14:paraId="3068DEDE" w14:textId="77777777" w:rsidR="00746306" w:rsidRDefault="00746306">
            <w:pPr>
              <w:jc w:val="both"/>
              <w:rPr>
                <w:rFonts w:ascii="Arial Narrow" w:hAnsi="Arial Narrow" w:cs="Arial"/>
              </w:rPr>
            </w:pPr>
          </w:p>
          <w:p w14:paraId="423AAEFC" w14:textId="77777777" w:rsidR="00746306" w:rsidRDefault="00746306">
            <w:pPr>
              <w:jc w:val="both"/>
              <w:rPr>
                <w:rFonts w:ascii="Arial Narrow" w:hAnsi="Arial Narrow" w:cs="Arial"/>
              </w:rPr>
            </w:pPr>
          </w:p>
          <w:p w14:paraId="6057C632" w14:textId="77777777" w:rsidR="00746306" w:rsidRDefault="00192F55">
            <w:pPr>
              <w:pStyle w:val="Paragraphedeliste"/>
              <w:numPr>
                <w:ilvl w:val="0"/>
                <w:numId w:val="44"/>
              </w:numPr>
            </w:pPr>
            <w:bookmarkStart w:id="4" w:name="_Toc154136345"/>
            <w:r>
              <w:t>Remplaçant du référent coordinateur</w:t>
            </w:r>
            <w:bookmarkEnd w:id="4"/>
          </w:p>
          <w:p w14:paraId="225B6566" w14:textId="77777777" w:rsidR="00746306" w:rsidRDefault="00746306">
            <w:pPr>
              <w:jc w:val="both"/>
              <w:rPr>
                <w:rFonts w:ascii="Arial Narrow" w:hAnsi="Arial Narrow" w:cs="Arial"/>
              </w:rPr>
            </w:pPr>
          </w:p>
          <w:p w14:paraId="274DCFD9" w14:textId="77777777" w:rsidR="00746306" w:rsidRDefault="00192F55">
            <w:pPr>
              <w:jc w:val="both"/>
              <w:rPr>
                <w:rFonts w:ascii="Arial Narrow" w:hAnsi="Arial Narrow" w:cs="Arial"/>
              </w:rPr>
            </w:pPr>
            <w:r>
              <w:rPr>
                <w:rFonts w:ascii="Arial Narrow" w:hAnsi="Arial Narrow" w:cs="Arial"/>
              </w:rPr>
              <w:t>Nom et Prénom :</w:t>
            </w:r>
          </w:p>
          <w:p w14:paraId="6F2B90D8" w14:textId="77777777" w:rsidR="00746306" w:rsidRDefault="00746306">
            <w:pPr>
              <w:jc w:val="both"/>
              <w:rPr>
                <w:rFonts w:ascii="Arial Narrow" w:hAnsi="Arial Narrow" w:cs="Arial"/>
              </w:rPr>
            </w:pPr>
          </w:p>
          <w:p w14:paraId="7560A693" w14:textId="77777777" w:rsidR="00746306" w:rsidRDefault="00192F55">
            <w:pPr>
              <w:jc w:val="both"/>
              <w:rPr>
                <w:rFonts w:ascii="Arial Narrow" w:hAnsi="Arial Narrow" w:cs="Arial"/>
              </w:rPr>
            </w:pPr>
            <w:r>
              <w:rPr>
                <w:rFonts w:ascii="Arial Narrow" w:hAnsi="Arial Narrow" w:cs="Arial"/>
              </w:rPr>
              <w:t>Adresse mail :</w:t>
            </w:r>
          </w:p>
          <w:p w14:paraId="17E35C33" w14:textId="77777777" w:rsidR="00746306" w:rsidRDefault="00746306">
            <w:pPr>
              <w:jc w:val="both"/>
              <w:rPr>
                <w:rFonts w:ascii="Arial Narrow" w:hAnsi="Arial Narrow" w:cs="Arial"/>
              </w:rPr>
            </w:pPr>
          </w:p>
          <w:p w14:paraId="0854E1AE" w14:textId="77777777" w:rsidR="00746306" w:rsidRDefault="00192F55">
            <w:pPr>
              <w:jc w:val="both"/>
              <w:rPr>
                <w:rFonts w:ascii="Arial Narrow" w:hAnsi="Arial Narrow" w:cs="Arial"/>
              </w:rPr>
            </w:pPr>
            <w:r>
              <w:rPr>
                <w:rFonts w:ascii="Arial Narrow" w:hAnsi="Arial Narrow" w:cs="Arial"/>
              </w:rPr>
              <w:t>N° Téléphone :</w:t>
            </w:r>
          </w:p>
          <w:p w14:paraId="3B6278D3" w14:textId="77777777" w:rsidR="00746306" w:rsidRDefault="00746306">
            <w:pPr>
              <w:jc w:val="both"/>
              <w:rPr>
                <w:rFonts w:ascii="Arial Narrow" w:hAnsi="Arial Narrow" w:cs="Arial"/>
              </w:rPr>
            </w:pPr>
          </w:p>
          <w:p w14:paraId="4BC1FB5C" w14:textId="77777777" w:rsidR="00746306" w:rsidRDefault="00746306">
            <w:pPr>
              <w:jc w:val="both"/>
              <w:rPr>
                <w:rFonts w:ascii="Arial Narrow" w:hAnsi="Arial Narrow" w:cs="Arial"/>
              </w:rPr>
            </w:pPr>
          </w:p>
          <w:p w14:paraId="6BD4E7EA" w14:textId="77777777" w:rsidR="00746306" w:rsidRDefault="00746306">
            <w:pPr>
              <w:jc w:val="both"/>
              <w:rPr>
                <w:rFonts w:ascii="Arial Narrow" w:hAnsi="Arial Narrow" w:cs="Arial"/>
              </w:rPr>
            </w:pPr>
          </w:p>
          <w:p w14:paraId="61D1E0A3" w14:textId="77777777" w:rsidR="00746306" w:rsidRDefault="00746306">
            <w:pPr>
              <w:jc w:val="both"/>
              <w:rPr>
                <w:rFonts w:ascii="Arial Narrow" w:hAnsi="Arial Narrow" w:cs="Arial"/>
              </w:rPr>
            </w:pPr>
          </w:p>
          <w:p w14:paraId="4BA3A4F5" w14:textId="77777777" w:rsidR="00746306" w:rsidRDefault="00746306">
            <w:pPr>
              <w:jc w:val="both"/>
              <w:rPr>
                <w:rFonts w:ascii="Arial Narrow" w:hAnsi="Arial Narrow" w:cs="Arial"/>
              </w:rPr>
            </w:pPr>
          </w:p>
          <w:p w14:paraId="5FFC1961" w14:textId="77777777" w:rsidR="00746306" w:rsidRDefault="00746306">
            <w:pPr>
              <w:jc w:val="both"/>
              <w:rPr>
                <w:rFonts w:ascii="Arial Narrow" w:hAnsi="Arial Narrow" w:cs="Arial"/>
              </w:rPr>
            </w:pPr>
          </w:p>
          <w:p w14:paraId="656677ED" w14:textId="77777777" w:rsidR="00746306" w:rsidRDefault="00746306">
            <w:pPr>
              <w:jc w:val="both"/>
              <w:rPr>
                <w:rFonts w:ascii="Arial Narrow" w:hAnsi="Arial Narrow" w:cs="Arial"/>
              </w:rPr>
            </w:pPr>
          </w:p>
          <w:p w14:paraId="2713A933" w14:textId="77777777" w:rsidR="00746306" w:rsidRDefault="00746306">
            <w:pPr>
              <w:jc w:val="both"/>
              <w:rPr>
                <w:rFonts w:ascii="Arial Narrow" w:hAnsi="Arial Narrow" w:cs="Arial"/>
              </w:rPr>
            </w:pPr>
          </w:p>
        </w:tc>
      </w:tr>
    </w:tbl>
    <w:p w14:paraId="40E09396" w14:textId="77777777" w:rsidR="00746306" w:rsidRDefault="00746306">
      <w:pPr>
        <w:pStyle w:val="BP1"/>
        <w:jc w:val="center"/>
        <w:rPr>
          <w:rFonts w:ascii="Arial Narrow" w:hAnsi="Arial Narrow" w:cs="Arial"/>
          <w:sz w:val="22"/>
          <w:szCs w:val="22"/>
        </w:rPr>
      </w:pPr>
    </w:p>
    <w:p w14:paraId="028AB44B" w14:textId="77777777" w:rsidR="00746306" w:rsidRDefault="00746306">
      <w:pPr>
        <w:pStyle w:val="BP1"/>
        <w:jc w:val="center"/>
        <w:rPr>
          <w:rFonts w:ascii="Arial Narrow" w:hAnsi="Arial Narrow" w:cs="Arial"/>
          <w:sz w:val="22"/>
          <w:szCs w:val="22"/>
        </w:rPr>
      </w:pPr>
    </w:p>
    <w:p w14:paraId="1E3349B6" w14:textId="77777777" w:rsidR="00746306" w:rsidRDefault="00746306">
      <w:pPr>
        <w:pStyle w:val="BP1"/>
        <w:jc w:val="center"/>
        <w:rPr>
          <w:rFonts w:ascii="Arial Narrow" w:hAnsi="Arial Narrow" w:cs="Arial"/>
          <w:sz w:val="22"/>
          <w:szCs w:val="22"/>
        </w:rPr>
      </w:pPr>
    </w:p>
    <w:p w14:paraId="309F81E5" w14:textId="77777777" w:rsidR="00746306" w:rsidRDefault="00746306">
      <w:pPr>
        <w:pStyle w:val="BP1"/>
        <w:jc w:val="center"/>
        <w:rPr>
          <w:rFonts w:ascii="Arial Narrow" w:hAnsi="Arial Narrow" w:cs="Arial"/>
          <w:sz w:val="22"/>
          <w:szCs w:val="22"/>
        </w:rPr>
      </w:pPr>
    </w:p>
    <w:p w14:paraId="7246F033" w14:textId="77777777" w:rsidR="00746306" w:rsidRDefault="00746306">
      <w:pPr>
        <w:pStyle w:val="BP1"/>
        <w:jc w:val="center"/>
        <w:rPr>
          <w:rFonts w:ascii="Arial Narrow" w:hAnsi="Arial Narrow" w:cs="Arial"/>
          <w:sz w:val="22"/>
          <w:szCs w:val="22"/>
        </w:rPr>
      </w:pPr>
    </w:p>
    <w:p w14:paraId="2679D5B5" w14:textId="77777777" w:rsidR="00746306" w:rsidRDefault="00746306">
      <w:pPr>
        <w:pStyle w:val="BP1"/>
        <w:jc w:val="center"/>
        <w:rPr>
          <w:rFonts w:ascii="Arial Narrow" w:hAnsi="Arial Narrow" w:cs="Arial"/>
          <w:sz w:val="22"/>
          <w:szCs w:val="22"/>
        </w:rPr>
      </w:pPr>
    </w:p>
    <w:p w14:paraId="2B0839ED" w14:textId="77777777" w:rsidR="00746306" w:rsidRDefault="00746306">
      <w:pPr>
        <w:pStyle w:val="BP1"/>
        <w:jc w:val="center"/>
        <w:rPr>
          <w:rFonts w:ascii="Arial Narrow" w:hAnsi="Arial Narrow" w:cs="Arial"/>
          <w:sz w:val="22"/>
          <w:szCs w:val="22"/>
        </w:rPr>
      </w:pPr>
    </w:p>
    <w:p w14:paraId="75A30346" w14:textId="77777777" w:rsidR="00746306" w:rsidRDefault="00746306">
      <w:pPr>
        <w:pStyle w:val="BP1"/>
        <w:jc w:val="center"/>
        <w:rPr>
          <w:rFonts w:ascii="Arial Narrow" w:hAnsi="Arial Narrow" w:cs="Arial"/>
          <w:sz w:val="22"/>
          <w:szCs w:val="22"/>
        </w:rPr>
      </w:pPr>
    </w:p>
    <w:p w14:paraId="09C18DE4" w14:textId="77777777" w:rsidR="00746306" w:rsidRDefault="00746306">
      <w:pPr>
        <w:pStyle w:val="BP1"/>
        <w:jc w:val="center"/>
        <w:rPr>
          <w:rFonts w:ascii="Arial Narrow" w:hAnsi="Arial Narrow" w:cs="Arial"/>
          <w:sz w:val="22"/>
          <w:szCs w:val="22"/>
        </w:rPr>
      </w:pPr>
    </w:p>
    <w:p w14:paraId="616D283C" w14:textId="77777777" w:rsidR="00746306" w:rsidRDefault="00746306">
      <w:pPr>
        <w:pStyle w:val="BP1"/>
        <w:jc w:val="center"/>
        <w:rPr>
          <w:rFonts w:ascii="Arial Narrow" w:hAnsi="Arial Narrow" w:cs="Arial"/>
          <w:sz w:val="22"/>
          <w:szCs w:val="22"/>
        </w:rPr>
      </w:pPr>
    </w:p>
    <w:p w14:paraId="3E2C6DF3" w14:textId="77777777" w:rsidR="00746306" w:rsidRDefault="00746306">
      <w:pPr>
        <w:pStyle w:val="BP1"/>
        <w:rPr>
          <w:rFonts w:ascii="Arial Narrow" w:hAnsi="Arial Narrow" w:cs="Arial"/>
          <w:sz w:val="22"/>
          <w:szCs w:val="22"/>
        </w:rPr>
      </w:pPr>
    </w:p>
    <w:p w14:paraId="4982D8C5" w14:textId="77777777" w:rsidR="00746306" w:rsidRDefault="00192F55">
      <w:pPr>
        <w:pStyle w:val="Titre1"/>
        <w:rPr>
          <w:rFonts w:ascii="Arial Narrow" w:hAnsi="Arial Narrow"/>
          <w:b w:val="0"/>
          <w:iCs/>
          <w:color w:val="1F497D" w:themeColor="text2"/>
          <w:sz w:val="36"/>
        </w:rPr>
      </w:pPr>
      <w:bookmarkStart w:id="5" w:name="_Toc154136346"/>
      <w:bookmarkStart w:id="6" w:name="_Hlk122612825"/>
      <w:r>
        <w:rPr>
          <w:rFonts w:ascii="Arial Narrow" w:hAnsi="Arial Narrow"/>
          <w:b w:val="0"/>
          <w:iCs/>
          <w:color w:val="1F497D" w:themeColor="text2"/>
          <w:sz w:val="36"/>
        </w:rPr>
        <w:t>CRITERE 1 - Valeur technique des prestations 50%</w:t>
      </w:r>
      <w:bookmarkEnd w:id="5"/>
    </w:p>
    <w:p w14:paraId="3BC2E112" w14:textId="77777777" w:rsidR="00746306" w:rsidRDefault="00746306">
      <w:pPr>
        <w:pStyle w:val="Textbody"/>
        <w:rPr>
          <w:ins w:id="7" w:author="Carole LéON" w:date="2025-01-06T15:28:00Z"/>
          <w:rFonts w:ascii="Arial Narrow" w:hAnsi="Arial Narrow"/>
          <w:i w:val="0"/>
        </w:rPr>
      </w:pPr>
    </w:p>
    <w:p w14:paraId="3E4151C5" w14:textId="77777777" w:rsidR="00746306" w:rsidRDefault="00746306">
      <w:pPr>
        <w:pStyle w:val="Textbody"/>
        <w:rPr>
          <w:rFonts w:ascii="Arial Narrow" w:hAnsi="Arial Narrow"/>
          <w:i w:val="0"/>
        </w:rPr>
      </w:pPr>
    </w:p>
    <w:p w14:paraId="6AEAD16C" w14:textId="77777777" w:rsidR="00746306" w:rsidRDefault="00746306">
      <w:pPr>
        <w:pStyle w:val="Textbody"/>
        <w:rPr>
          <w:rFonts w:ascii="Arial Narrow" w:hAnsi="Arial Narrow"/>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0"/>
      </w:tblGrid>
      <w:tr w:rsidR="00746306" w14:paraId="13285717" w14:textId="77777777">
        <w:trPr>
          <w:trHeight w:val="203"/>
        </w:trPr>
        <w:tc>
          <w:tcPr>
            <w:tcW w:w="9380" w:type="dxa"/>
            <w:shd w:val="clear" w:color="auto" w:fill="auto"/>
          </w:tcPr>
          <w:p w14:paraId="4D711ACA" w14:textId="77777777" w:rsidR="00746306" w:rsidRDefault="00192F55">
            <w:pPr>
              <w:tabs>
                <w:tab w:val="left" w:pos="6481"/>
              </w:tabs>
              <w:spacing w:before="120" w:after="180"/>
              <w:jc w:val="both"/>
              <w:rPr>
                <w:rFonts w:ascii="Times New Roman" w:hAnsi="Times New Roman"/>
                <w:sz w:val="24"/>
                <w:szCs w:val="24"/>
              </w:rPr>
            </w:pPr>
            <w:r>
              <w:rPr>
                <w:rFonts w:ascii="Calibri" w:hAnsi="Calibri" w:cs="Calibri"/>
                <w:b/>
                <w:bCs/>
                <w:color w:val="000000"/>
                <w:szCs w:val="22"/>
              </w:rPr>
              <w:t>Sous-critère n°</w:t>
            </w:r>
            <w:proofErr w:type="gramStart"/>
            <w:r>
              <w:rPr>
                <w:rFonts w:ascii="Calibri" w:hAnsi="Calibri" w:cs="Calibri"/>
                <w:b/>
                <w:bCs/>
                <w:color w:val="000000"/>
                <w:szCs w:val="22"/>
              </w:rPr>
              <w:t>1 :</w:t>
            </w:r>
            <w:r>
              <w:rPr>
                <w:rFonts w:ascii="Calibri" w:hAnsi="Calibri" w:cs="Calibri"/>
                <w:color w:val="000000"/>
                <w:szCs w:val="22"/>
              </w:rPr>
              <w:t>:</w:t>
            </w:r>
            <w:proofErr w:type="gramEnd"/>
            <w:r>
              <w:rPr>
                <w:rFonts w:ascii="Calibri" w:hAnsi="Calibri" w:cs="Calibri"/>
                <w:b/>
                <w:bCs/>
                <w:color w:val="000000"/>
                <w:szCs w:val="22"/>
              </w:rPr>
              <w:t> Garanties apportées par le soumissionnaire quant aux</w:t>
            </w:r>
            <w:r>
              <w:rPr>
                <w:rFonts w:ascii="Calibri" w:hAnsi="Calibri" w:cs="Calibri"/>
                <w:b/>
                <w:bCs/>
                <w:color w:val="000000"/>
                <w:szCs w:val="22"/>
              </w:rPr>
              <w:t xml:space="preserve"> dispositifs pédagogiques mis en œuvre pour permettre aux stagiaires d’atteindre les objectifs fixés dans l’arrêté du 18 décembre 2019 et obtenir leur certification ou le renouvellement de cette dernière.(article  2.4 et 2.5 du CCTP) </w:t>
            </w:r>
          </w:p>
          <w:p w14:paraId="071D8949" w14:textId="77777777" w:rsidR="00746306" w:rsidRDefault="00192F55">
            <w:pPr>
              <w:pStyle w:val="Titre2"/>
              <w:ind w:left="0"/>
              <w:rPr>
                <w:rStyle w:val="Titredulivre"/>
                <w:lang w:eastAsia="en-US"/>
              </w:rPr>
            </w:pPr>
            <w:r>
              <w:rPr>
                <w:bCs/>
                <w:iCs/>
                <w:spacing w:val="5"/>
                <w:sz w:val="24"/>
                <w:lang w:eastAsia="en-US"/>
              </w:rPr>
              <w:t>1</w:t>
            </w:r>
            <w:r>
              <w:rPr>
                <w:rStyle w:val="Titredulivre"/>
                <w:lang w:eastAsia="en-US"/>
              </w:rPr>
              <w:t>5 %</w:t>
            </w:r>
          </w:p>
        </w:tc>
      </w:tr>
      <w:tr w:rsidR="00746306" w14:paraId="401BAAF9" w14:textId="77777777">
        <w:trPr>
          <w:trHeight w:val="8039"/>
        </w:trPr>
        <w:tc>
          <w:tcPr>
            <w:tcW w:w="9380" w:type="dxa"/>
            <w:shd w:val="clear" w:color="auto" w:fill="auto"/>
          </w:tcPr>
          <w:p w14:paraId="0DA1CF39" w14:textId="77777777" w:rsidR="00746306" w:rsidRDefault="00746306">
            <w:pPr>
              <w:jc w:val="both"/>
              <w:outlineLvl w:val="2"/>
              <w:rPr>
                <w:rFonts w:ascii="Arial Narrow" w:hAnsi="Arial Narrow" w:cs="Arial"/>
              </w:rPr>
            </w:pPr>
          </w:p>
          <w:p w14:paraId="13976439" w14:textId="77777777" w:rsidR="00746306" w:rsidRDefault="00746306">
            <w:pPr>
              <w:jc w:val="both"/>
              <w:outlineLvl w:val="2"/>
              <w:rPr>
                <w:rFonts w:ascii="Arial Narrow" w:hAnsi="Arial Narrow" w:cs="Arial"/>
              </w:rPr>
            </w:pPr>
          </w:p>
          <w:p w14:paraId="31ECA01F" w14:textId="77777777" w:rsidR="00746306" w:rsidRDefault="00746306">
            <w:pPr>
              <w:jc w:val="both"/>
              <w:outlineLvl w:val="2"/>
              <w:rPr>
                <w:rFonts w:ascii="Arial Narrow" w:hAnsi="Arial Narrow" w:cs="Arial"/>
              </w:rPr>
            </w:pPr>
          </w:p>
          <w:p w14:paraId="5DC78EB1" w14:textId="77777777" w:rsidR="00746306" w:rsidRDefault="00192F55">
            <w:pPr>
              <w:pStyle w:val="Paragraphedeliste"/>
              <w:numPr>
                <w:ilvl w:val="1"/>
                <w:numId w:val="48"/>
              </w:numPr>
            </w:pPr>
            <w:bookmarkStart w:id="8" w:name="_Toc154136348"/>
            <w:r>
              <w:t>Quel est le détail du programme de formation, quelle est la durée des séquences et les modalités pédagogiques associées aux séquences (</w:t>
            </w:r>
            <w:proofErr w:type="spellStart"/>
            <w:r>
              <w:t>cf</w:t>
            </w:r>
            <w:proofErr w:type="spellEnd"/>
            <w:r>
              <w:t xml:space="preserve"> articles 2.4 et 2.5 du CCTC) ?</w:t>
            </w:r>
            <w:bookmarkEnd w:id="8"/>
            <w:r>
              <w:t xml:space="preserve"> </w:t>
            </w:r>
          </w:p>
          <w:p w14:paraId="4BB9F670" w14:textId="77777777" w:rsidR="00746306" w:rsidRDefault="00746306">
            <w:pPr>
              <w:pStyle w:val="Paragraphedeliste"/>
            </w:pPr>
          </w:p>
          <w:p w14:paraId="3830143C" w14:textId="77777777" w:rsidR="00746306" w:rsidRDefault="00192F55">
            <w:pPr>
              <w:pStyle w:val="Sansinterligne"/>
              <w:rPr>
                <w:rFonts w:ascii="Arial Narrow" w:hAnsi="Arial Narrow"/>
                <w:i/>
                <w:sz w:val="22"/>
                <w:szCs w:val="22"/>
              </w:rPr>
            </w:pPr>
            <w:r>
              <w:rPr>
                <w:rFonts w:ascii="Arial Narrow" w:hAnsi="Arial Narrow"/>
                <w:i/>
                <w:sz w:val="22"/>
                <w:szCs w:val="22"/>
              </w:rPr>
              <w:t>Il est attendu que le soumissionnaire propose un contenu détaillé du programme de cha</w:t>
            </w:r>
            <w:r>
              <w:rPr>
                <w:rFonts w:ascii="Arial Narrow" w:hAnsi="Arial Narrow"/>
                <w:i/>
                <w:sz w:val="22"/>
                <w:szCs w:val="22"/>
              </w:rPr>
              <w:t>que formation (déroulé pédagogique récapitulant l’ensemble des séquences, les thématiques abordées, les modalités pédagogiques associées et la durée des séquences) et répondant aux objectifs définis pour mémoire à l’article 2.3 du CCTP.</w:t>
            </w:r>
          </w:p>
          <w:p w14:paraId="16321B91" w14:textId="77777777" w:rsidR="00746306" w:rsidRDefault="00746306">
            <w:pPr>
              <w:pStyle w:val="Sansinterligne"/>
              <w:rPr>
                <w:rFonts w:ascii="Arial Narrow" w:hAnsi="Arial Narrow"/>
                <w:i/>
                <w:sz w:val="22"/>
                <w:szCs w:val="22"/>
              </w:rPr>
            </w:pPr>
          </w:p>
          <w:p w14:paraId="1B584FF6" w14:textId="77777777" w:rsidR="00746306" w:rsidRDefault="00746306">
            <w:pPr>
              <w:spacing w:after="160" w:line="259" w:lineRule="auto"/>
              <w:contextualSpacing/>
              <w:outlineLvl w:val="2"/>
              <w:rPr>
                <w:rFonts w:ascii="Arial Narrow" w:hAnsi="Arial Narrow"/>
                <w:bCs/>
                <w:i/>
                <w:sz w:val="22"/>
                <w:szCs w:val="22"/>
              </w:rPr>
            </w:pPr>
          </w:p>
          <w:p w14:paraId="26005262" w14:textId="77777777" w:rsidR="00746306" w:rsidRDefault="00746306">
            <w:pPr>
              <w:spacing w:after="160" w:line="259" w:lineRule="auto"/>
              <w:contextualSpacing/>
              <w:outlineLvl w:val="2"/>
              <w:rPr>
                <w:rFonts w:ascii="Arial Narrow" w:hAnsi="Arial Narrow"/>
              </w:rPr>
            </w:pPr>
          </w:p>
          <w:p w14:paraId="75652E0C" w14:textId="77777777" w:rsidR="00746306" w:rsidRDefault="00746306">
            <w:pPr>
              <w:spacing w:after="160" w:line="259" w:lineRule="auto"/>
              <w:contextualSpacing/>
              <w:outlineLvl w:val="2"/>
              <w:rPr>
                <w:rFonts w:ascii="Arial Narrow" w:hAnsi="Arial Narrow"/>
              </w:rPr>
            </w:pPr>
          </w:p>
          <w:p w14:paraId="45A48842" w14:textId="77777777" w:rsidR="00746306" w:rsidRDefault="00746306">
            <w:pPr>
              <w:spacing w:after="160" w:line="259" w:lineRule="auto"/>
              <w:contextualSpacing/>
              <w:outlineLvl w:val="2"/>
              <w:rPr>
                <w:rFonts w:ascii="Arial Narrow" w:hAnsi="Arial Narrow"/>
              </w:rPr>
            </w:pPr>
          </w:p>
          <w:p w14:paraId="540C163B" w14:textId="77777777" w:rsidR="00746306" w:rsidRDefault="00746306">
            <w:pPr>
              <w:spacing w:after="160" w:line="259" w:lineRule="auto"/>
              <w:contextualSpacing/>
              <w:outlineLvl w:val="2"/>
              <w:rPr>
                <w:rFonts w:ascii="Arial Narrow" w:hAnsi="Arial Narrow"/>
              </w:rPr>
            </w:pPr>
          </w:p>
          <w:p w14:paraId="6EBDAF7F" w14:textId="77777777" w:rsidR="00746306" w:rsidRDefault="00746306">
            <w:pPr>
              <w:spacing w:after="160" w:line="259" w:lineRule="auto"/>
              <w:contextualSpacing/>
              <w:outlineLvl w:val="2"/>
              <w:rPr>
                <w:rFonts w:ascii="Arial Narrow" w:hAnsi="Arial Narrow"/>
              </w:rPr>
            </w:pPr>
          </w:p>
          <w:p w14:paraId="7E0281B6" w14:textId="77777777" w:rsidR="00746306" w:rsidRDefault="00746306">
            <w:pPr>
              <w:spacing w:after="160" w:line="259" w:lineRule="auto"/>
              <w:contextualSpacing/>
              <w:outlineLvl w:val="2"/>
              <w:rPr>
                <w:rFonts w:ascii="Arial Narrow" w:hAnsi="Arial Narrow"/>
              </w:rPr>
            </w:pPr>
          </w:p>
          <w:p w14:paraId="41371695" w14:textId="77777777" w:rsidR="00746306" w:rsidRDefault="00746306">
            <w:pPr>
              <w:spacing w:after="160" w:line="259" w:lineRule="auto"/>
              <w:contextualSpacing/>
              <w:outlineLvl w:val="2"/>
              <w:rPr>
                <w:rFonts w:ascii="Arial Narrow" w:hAnsi="Arial Narrow"/>
              </w:rPr>
            </w:pPr>
          </w:p>
          <w:p w14:paraId="796A2885" w14:textId="77777777" w:rsidR="00746306" w:rsidRDefault="00746306">
            <w:pPr>
              <w:spacing w:after="160" w:line="259" w:lineRule="auto"/>
              <w:contextualSpacing/>
              <w:outlineLvl w:val="2"/>
              <w:rPr>
                <w:rFonts w:ascii="Arial Narrow" w:hAnsi="Arial Narrow"/>
              </w:rPr>
            </w:pPr>
          </w:p>
          <w:p w14:paraId="78A160B6" w14:textId="77777777" w:rsidR="00746306" w:rsidRDefault="00746306">
            <w:pPr>
              <w:spacing w:after="160" w:line="259" w:lineRule="auto"/>
              <w:contextualSpacing/>
              <w:outlineLvl w:val="2"/>
              <w:rPr>
                <w:rFonts w:ascii="Arial Narrow" w:hAnsi="Arial Narrow"/>
              </w:rPr>
            </w:pPr>
          </w:p>
          <w:p w14:paraId="6208239F" w14:textId="77777777" w:rsidR="00746306" w:rsidRDefault="00746306">
            <w:pPr>
              <w:spacing w:after="160" w:line="259" w:lineRule="auto"/>
              <w:contextualSpacing/>
              <w:outlineLvl w:val="2"/>
              <w:rPr>
                <w:rFonts w:ascii="Arial Narrow" w:hAnsi="Arial Narrow"/>
              </w:rPr>
            </w:pPr>
          </w:p>
          <w:p w14:paraId="6D4B6E30" w14:textId="77777777" w:rsidR="00746306" w:rsidRDefault="00746306">
            <w:pPr>
              <w:spacing w:after="160" w:line="259" w:lineRule="auto"/>
              <w:contextualSpacing/>
              <w:outlineLvl w:val="2"/>
              <w:rPr>
                <w:rFonts w:ascii="Arial Narrow" w:hAnsi="Arial Narrow"/>
              </w:rPr>
            </w:pPr>
          </w:p>
          <w:p w14:paraId="01CF2911" w14:textId="77777777" w:rsidR="00746306" w:rsidRDefault="00746306">
            <w:pPr>
              <w:jc w:val="both"/>
              <w:outlineLvl w:val="2"/>
              <w:rPr>
                <w:rFonts w:ascii="Arial Narrow" w:hAnsi="Arial Narrow" w:cs="Arial"/>
              </w:rPr>
            </w:pPr>
          </w:p>
          <w:p w14:paraId="03672DF2" w14:textId="77777777" w:rsidR="00746306" w:rsidRDefault="00746306">
            <w:pPr>
              <w:jc w:val="both"/>
              <w:outlineLvl w:val="2"/>
              <w:rPr>
                <w:rFonts w:ascii="Arial Narrow" w:hAnsi="Arial Narrow" w:cs="Arial"/>
              </w:rPr>
            </w:pPr>
          </w:p>
          <w:p w14:paraId="285A5C4F" w14:textId="77777777" w:rsidR="00746306" w:rsidRDefault="00746306">
            <w:pPr>
              <w:jc w:val="both"/>
              <w:outlineLvl w:val="2"/>
              <w:rPr>
                <w:rFonts w:ascii="Arial Narrow" w:hAnsi="Arial Narrow" w:cs="Arial"/>
              </w:rPr>
            </w:pPr>
          </w:p>
          <w:p w14:paraId="2D94006F" w14:textId="77777777" w:rsidR="00746306" w:rsidRDefault="00746306">
            <w:pPr>
              <w:jc w:val="both"/>
              <w:outlineLvl w:val="2"/>
              <w:rPr>
                <w:rFonts w:ascii="Arial Narrow" w:hAnsi="Arial Narrow" w:cs="Arial"/>
              </w:rPr>
            </w:pPr>
          </w:p>
          <w:p w14:paraId="21E16054" w14:textId="77777777" w:rsidR="00746306" w:rsidRDefault="00746306">
            <w:pPr>
              <w:jc w:val="both"/>
              <w:outlineLvl w:val="2"/>
              <w:rPr>
                <w:rFonts w:ascii="Arial Narrow" w:hAnsi="Arial Narrow" w:cs="Arial"/>
              </w:rPr>
            </w:pPr>
          </w:p>
          <w:p w14:paraId="5E3948F9" w14:textId="77777777" w:rsidR="00746306" w:rsidRDefault="00746306">
            <w:pPr>
              <w:jc w:val="both"/>
              <w:outlineLvl w:val="2"/>
              <w:rPr>
                <w:rFonts w:ascii="Arial Narrow" w:hAnsi="Arial Narrow" w:cs="Arial"/>
              </w:rPr>
            </w:pPr>
          </w:p>
          <w:p w14:paraId="56B16178" w14:textId="77777777" w:rsidR="00746306" w:rsidRDefault="00746306">
            <w:pPr>
              <w:jc w:val="both"/>
              <w:outlineLvl w:val="2"/>
              <w:rPr>
                <w:rFonts w:ascii="Arial Narrow" w:hAnsi="Arial Narrow" w:cs="Arial"/>
              </w:rPr>
            </w:pPr>
          </w:p>
          <w:p w14:paraId="6DF5150E" w14:textId="77777777" w:rsidR="00746306" w:rsidRDefault="00746306">
            <w:pPr>
              <w:jc w:val="both"/>
              <w:outlineLvl w:val="2"/>
              <w:rPr>
                <w:rFonts w:ascii="Arial Narrow" w:hAnsi="Arial Narrow" w:cs="Arial"/>
              </w:rPr>
            </w:pPr>
          </w:p>
          <w:p w14:paraId="6E359978" w14:textId="77777777" w:rsidR="00746306" w:rsidRDefault="00746306">
            <w:pPr>
              <w:jc w:val="both"/>
              <w:outlineLvl w:val="2"/>
              <w:rPr>
                <w:rFonts w:ascii="Arial Narrow" w:hAnsi="Arial Narrow" w:cs="Arial"/>
              </w:rPr>
            </w:pPr>
          </w:p>
          <w:p w14:paraId="194D7347" w14:textId="77777777" w:rsidR="00746306" w:rsidRDefault="00746306">
            <w:pPr>
              <w:jc w:val="both"/>
              <w:outlineLvl w:val="2"/>
              <w:rPr>
                <w:rFonts w:ascii="Arial Narrow" w:hAnsi="Arial Narrow" w:cs="Arial"/>
              </w:rPr>
            </w:pPr>
          </w:p>
          <w:p w14:paraId="4B4C26CF" w14:textId="77777777" w:rsidR="00746306" w:rsidRDefault="00746306">
            <w:pPr>
              <w:jc w:val="both"/>
              <w:outlineLvl w:val="2"/>
              <w:rPr>
                <w:rFonts w:ascii="Arial Narrow" w:hAnsi="Arial Narrow" w:cs="Arial"/>
              </w:rPr>
            </w:pPr>
          </w:p>
          <w:p w14:paraId="4379BFFF" w14:textId="77777777" w:rsidR="00746306" w:rsidRDefault="00746306">
            <w:pPr>
              <w:jc w:val="both"/>
              <w:outlineLvl w:val="2"/>
              <w:rPr>
                <w:rFonts w:ascii="Arial Narrow" w:hAnsi="Arial Narrow" w:cs="Arial"/>
              </w:rPr>
            </w:pPr>
          </w:p>
          <w:p w14:paraId="30C76996" w14:textId="77777777" w:rsidR="00746306" w:rsidRDefault="00746306">
            <w:pPr>
              <w:jc w:val="both"/>
              <w:outlineLvl w:val="2"/>
              <w:rPr>
                <w:rFonts w:ascii="Arial Narrow" w:hAnsi="Arial Narrow" w:cs="Arial"/>
              </w:rPr>
            </w:pPr>
          </w:p>
          <w:p w14:paraId="6D2A7210" w14:textId="77777777" w:rsidR="00746306" w:rsidRDefault="00746306">
            <w:pPr>
              <w:jc w:val="both"/>
              <w:outlineLvl w:val="2"/>
              <w:rPr>
                <w:rFonts w:ascii="Arial Narrow" w:hAnsi="Arial Narrow" w:cs="Arial"/>
              </w:rPr>
            </w:pPr>
          </w:p>
          <w:p w14:paraId="1066B019" w14:textId="77777777" w:rsidR="00746306" w:rsidRDefault="00746306">
            <w:pPr>
              <w:jc w:val="both"/>
              <w:outlineLvl w:val="2"/>
              <w:rPr>
                <w:rFonts w:ascii="Arial Narrow" w:hAnsi="Arial Narrow" w:cs="Arial"/>
              </w:rPr>
            </w:pPr>
          </w:p>
          <w:p w14:paraId="4E7E724B" w14:textId="77777777" w:rsidR="00746306" w:rsidRDefault="00746306">
            <w:pPr>
              <w:jc w:val="both"/>
              <w:outlineLvl w:val="2"/>
              <w:rPr>
                <w:rFonts w:ascii="Arial Narrow" w:hAnsi="Arial Narrow" w:cs="Arial"/>
              </w:rPr>
            </w:pPr>
          </w:p>
          <w:p w14:paraId="63F37E76" w14:textId="77777777" w:rsidR="00746306" w:rsidRDefault="00746306">
            <w:pPr>
              <w:jc w:val="both"/>
              <w:outlineLvl w:val="2"/>
              <w:rPr>
                <w:rFonts w:ascii="Arial Narrow" w:hAnsi="Arial Narrow" w:cs="Arial"/>
              </w:rPr>
            </w:pPr>
          </w:p>
          <w:bookmarkEnd w:id="6"/>
          <w:p w14:paraId="0F475F32" w14:textId="77777777" w:rsidR="00746306" w:rsidRDefault="00746306">
            <w:pPr>
              <w:jc w:val="both"/>
              <w:outlineLvl w:val="2"/>
              <w:rPr>
                <w:rFonts w:ascii="Arial Narrow" w:hAnsi="Arial Narrow" w:cs="Arial"/>
              </w:rPr>
            </w:pPr>
          </w:p>
        </w:tc>
      </w:tr>
    </w:tbl>
    <w:p w14:paraId="7B872249" w14:textId="77777777" w:rsidR="00746306" w:rsidRDefault="00746306">
      <w:pPr>
        <w:pStyle w:val="Textbody"/>
        <w:rPr>
          <w:rFonts w:ascii="Arial Narrow" w:hAnsi="Arial Narrow"/>
          <w:i w:val="0"/>
        </w:rPr>
      </w:pPr>
    </w:p>
    <w:p w14:paraId="0A3B39B7" w14:textId="77777777" w:rsidR="00746306" w:rsidRDefault="00746306">
      <w:pPr>
        <w:pStyle w:val="Textbody"/>
        <w:rPr>
          <w:rFonts w:ascii="Arial Narrow" w:hAnsi="Arial Narrow"/>
          <w:i w:val="0"/>
        </w:rPr>
      </w:pPr>
    </w:p>
    <w:tbl>
      <w:tblPr>
        <w:tblW w:w="9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0"/>
      </w:tblGrid>
      <w:tr w:rsidR="00746306" w14:paraId="31861B30" w14:textId="77777777">
        <w:trPr>
          <w:trHeight w:val="1391"/>
        </w:trPr>
        <w:tc>
          <w:tcPr>
            <w:tcW w:w="9830" w:type="dxa"/>
            <w:shd w:val="clear" w:color="auto" w:fill="auto"/>
          </w:tcPr>
          <w:p w14:paraId="1D21EA3D" w14:textId="77777777" w:rsidR="00746306" w:rsidRDefault="00192F55">
            <w:pPr>
              <w:tabs>
                <w:tab w:val="left" w:pos="6481"/>
              </w:tabs>
              <w:spacing w:before="120" w:after="180"/>
              <w:jc w:val="both"/>
              <w:rPr>
                <w:rFonts w:ascii="Calibri" w:hAnsi="Calibri" w:cs="Calibri"/>
                <w:b/>
                <w:bCs/>
                <w:color w:val="000000"/>
                <w:szCs w:val="22"/>
              </w:rPr>
            </w:pPr>
            <w:r>
              <w:rPr>
                <w:i/>
              </w:rPr>
              <w:br w:type="page" w:clear="all"/>
            </w:r>
            <w:bookmarkStart w:id="9" w:name="_Toc154136349"/>
            <w:r>
              <w:rPr>
                <w:rFonts w:ascii="Calibri" w:hAnsi="Calibri" w:cs="Calibri"/>
                <w:b/>
                <w:bCs/>
                <w:color w:val="000000"/>
                <w:szCs w:val="22"/>
              </w:rPr>
              <w:t xml:space="preserve">Sous-critère n°2 : Garanties apportées en termes de facilité d’accès aux locaux du prestataire </w:t>
            </w:r>
            <w:proofErr w:type="gramStart"/>
            <w:r>
              <w:rPr>
                <w:rFonts w:ascii="Calibri" w:hAnsi="Calibri" w:cs="Calibri"/>
                <w:b/>
                <w:bCs/>
                <w:color w:val="000000"/>
                <w:szCs w:val="22"/>
              </w:rPr>
              <w:t>( proximité</w:t>
            </w:r>
            <w:proofErr w:type="gramEnd"/>
            <w:r>
              <w:rPr>
                <w:rFonts w:ascii="Calibri" w:hAnsi="Calibri" w:cs="Calibri"/>
                <w:b/>
                <w:bCs/>
                <w:color w:val="000000"/>
                <w:szCs w:val="22"/>
              </w:rPr>
              <w:t xml:space="preserve"> des transports en commun)</w:t>
            </w:r>
          </w:p>
          <w:p w14:paraId="3923E7F3" w14:textId="77777777" w:rsidR="00746306" w:rsidRDefault="00192F55">
            <w:pPr>
              <w:pStyle w:val="Titre2"/>
              <w:ind w:left="0"/>
              <w:rPr>
                <w:rStyle w:val="Titredulivre"/>
                <w:lang w:eastAsia="en-US"/>
              </w:rPr>
            </w:pPr>
            <w:r>
              <w:rPr>
                <w:rStyle w:val="Titredulivre"/>
                <w:lang w:eastAsia="en-US"/>
              </w:rPr>
              <w:t>5 %</w:t>
            </w:r>
            <w:bookmarkEnd w:id="9"/>
          </w:p>
        </w:tc>
      </w:tr>
      <w:tr w:rsidR="00746306" w14:paraId="1CE853FF" w14:textId="77777777">
        <w:trPr>
          <w:trHeight w:val="10312"/>
        </w:trPr>
        <w:tc>
          <w:tcPr>
            <w:tcW w:w="9830" w:type="dxa"/>
            <w:shd w:val="clear" w:color="auto" w:fill="auto"/>
          </w:tcPr>
          <w:p w14:paraId="00CDC5FA" w14:textId="77777777" w:rsidR="00746306" w:rsidRDefault="00746306">
            <w:pPr>
              <w:jc w:val="both"/>
              <w:outlineLvl w:val="2"/>
              <w:rPr>
                <w:rFonts w:ascii="Arial Narrow" w:hAnsi="Arial Narrow" w:cs="Arial"/>
              </w:rPr>
            </w:pPr>
          </w:p>
          <w:p w14:paraId="7130AA82" w14:textId="77777777" w:rsidR="00746306" w:rsidRDefault="00746306">
            <w:pPr>
              <w:pStyle w:val="Paragraphedeliste"/>
              <w:ind w:left="0"/>
            </w:pPr>
          </w:p>
          <w:p w14:paraId="730A4140" w14:textId="77777777" w:rsidR="00746306" w:rsidRDefault="00746306">
            <w:pPr>
              <w:pStyle w:val="Sansinterligne"/>
              <w:rPr>
                <w:rFonts w:ascii="Arial Narrow" w:hAnsi="Arial Narrow"/>
                <w:i/>
                <w:sz w:val="22"/>
                <w:szCs w:val="22"/>
              </w:rPr>
            </w:pPr>
          </w:p>
          <w:p w14:paraId="6B761B93" w14:textId="77777777" w:rsidR="00746306" w:rsidRDefault="00746306">
            <w:pPr>
              <w:jc w:val="both"/>
              <w:outlineLvl w:val="2"/>
              <w:rPr>
                <w:rFonts w:ascii="Arial Narrow" w:hAnsi="Arial Narrow" w:cs="Arial"/>
              </w:rPr>
            </w:pPr>
          </w:p>
          <w:p w14:paraId="2D0CC2D3" w14:textId="77777777" w:rsidR="00746306" w:rsidRDefault="00746306">
            <w:pPr>
              <w:jc w:val="both"/>
              <w:outlineLvl w:val="2"/>
              <w:rPr>
                <w:rFonts w:ascii="Arial Narrow" w:hAnsi="Arial Narrow" w:cs="Arial"/>
              </w:rPr>
            </w:pPr>
          </w:p>
          <w:p w14:paraId="5D9AEC32" w14:textId="77777777" w:rsidR="00746306" w:rsidRDefault="00746306">
            <w:pPr>
              <w:jc w:val="both"/>
              <w:outlineLvl w:val="2"/>
              <w:rPr>
                <w:rFonts w:ascii="Arial Narrow" w:hAnsi="Arial Narrow" w:cs="Arial"/>
              </w:rPr>
            </w:pPr>
          </w:p>
          <w:p w14:paraId="1B642850" w14:textId="77777777" w:rsidR="00746306" w:rsidRDefault="00746306">
            <w:pPr>
              <w:jc w:val="both"/>
              <w:outlineLvl w:val="2"/>
              <w:rPr>
                <w:rFonts w:ascii="Arial Narrow" w:hAnsi="Arial Narrow" w:cs="Arial"/>
              </w:rPr>
            </w:pPr>
          </w:p>
          <w:p w14:paraId="6C6B38FC" w14:textId="77777777" w:rsidR="00746306" w:rsidRDefault="00746306">
            <w:pPr>
              <w:jc w:val="both"/>
              <w:outlineLvl w:val="2"/>
              <w:rPr>
                <w:rFonts w:ascii="Arial Narrow" w:hAnsi="Arial Narrow" w:cs="Arial"/>
              </w:rPr>
            </w:pPr>
          </w:p>
          <w:p w14:paraId="68761707" w14:textId="77777777" w:rsidR="00746306" w:rsidRDefault="00746306">
            <w:pPr>
              <w:jc w:val="both"/>
              <w:outlineLvl w:val="2"/>
              <w:rPr>
                <w:rFonts w:ascii="Arial Narrow" w:hAnsi="Arial Narrow" w:cs="Arial"/>
              </w:rPr>
            </w:pPr>
          </w:p>
          <w:p w14:paraId="155E4E93" w14:textId="77777777" w:rsidR="00746306" w:rsidRDefault="00746306">
            <w:pPr>
              <w:jc w:val="both"/>
              <w:outlineLvl w:val="2"/>
              <w:rPr>
                <w:rFonts w:ascii="Arial Narrow" w:hAnsi="Arial Narrow" w:cs="Arial"/>
              </w:rPr>
            </w:pPr>
          </w:p>
          <w:p w14:paraId="5DF90783" w14:textId="77777777" w:rsidR="00746306" w:rsidRDefault="00746306">
            <w:pPr>
              <w:jc w:val="both"/>
              <w:outlineLvl w:val="2"/>
              <w:rPr>
                <w:rFonts w:ascii="Arial Narrow" w:hAnsi="Arial Narrow" w:cs="Arial"/>
              </w:rPr>
            </w:pPr>
          </w:p>
          <w:p w14:paraId="35A20994" w14:textId="77777777" w:rsidR="00746306" w:rsidRDefault="00746306">
            <w:pPr>
              <w:jc w:val="both"/>
              <w:outlineLvl w:val="2"/>
              <w:rPr>
                <w:rFonts w:ascii="Arial Narrow" w:hAnsi="Arial Narrow" w:cs="Arial"/>
              </w:rPr>
            </w:pPr>
          </w:p>
          <w:p w14:paraId="24563634" w14:textId="77777777" w:rsidR="00746306" w:rsidRDefault="00746306">
            <w:pPr>
              <w:jc w:val="both"/>
              <w:outlineLvl w:val="2"/>
              <w:rPr>
                <w:rFonts w:ascii="Arial Narrow" w:hAnsi="Arial Narrow" w:cs="Arial"/>
              </w:rPr>
            </w:pPr>
          </w:p>
          <w:p w14:paraId="1A6A2EA7" w14:textId="77777777" w:rsidR="00746306" w:rsidRDefault="00746306">
            <w:pPr>
              <w:jc w:val="both"/>
              <w:outlineLvl w:val="2"/>
              <w:rPr>
                <w:rFonts w:ascii="Arial Narrow" w:hAnsi="Arial Narrow" w:cs="Arial"/>
              </w:rPr>
            </w:pPr>
          </w:p>
          <w:p w14:paraId="768C7443" w14:textId="77777777" w:rsidR="00746306" w:rsidRDefault="00746306">
            <w:pPr>
              <w:jc w:val="both"/>
              <w:outlineLvl w:val="2"/>
              <w:rPr>
                <w:rFonts w:ascii="Arial Narrow" w:hAnsi="Arial Narrow" w:cs="Arial"/>
              </w:rPr>
            </w:pPr>
          </w:p>
          <w:p w14:paraId="05552601" w14:textId="77777777" w:rsidR="00746306" w:rsidRDefault="00746306">
            <w:pPr>
              <w:jc w:val="both"/>
              <w:outlineLvl w:val="2"/>
              <w:rPr>
                <w:rFonts w:ascii="Arial Narrow" w:hAnsi="Arial Narrow" w:cs="Arial"/>
              </w:rPr>
            </w:pPr>
          </w:p>
          <w:p w14:paraId="2E9FAAFD" w14:textId="77777777" w:rsidR="00746306" w:rsidRDefault="00746306">
            <w:pPr>
              <w:jc w:val="both"/>
              <w:outlineLvl w:val="2"/>
              <w:rPr>
                <w:rFonts w:ascii="Arial Narrow" w:hAnsi="Arial Narrow" w:cs="Arial"/>
              </w:rPr>
            </w:pPr>
          </w:p>
          <w:p w14:paraId="3E6F6F59" w14:textId="77777777" w:rsidR="00746306" w:rsidRDefault="00746306">
            <w:pPr>
              <w:jc w:val="both"/>
              <w:outlineLvl w:val="2"/>
              <w:rPr>
                <w:rFonts w:ascii="Arial Narrow" w:hAnsi="Arial Narrow" w:cs="Arial"/>
              </w:rPr>
            </w:pPr>
          </w:p>
          <w:p w14:paraId="540F6F17" w14:textId="77777777" w:rsidR="00746306" w:rsidRDefault="00746306">
            <w:pPr>
              <w:jc w:val="both"/>
              <w:outlineLvl w:val="2"/>
              <w:rPr>
                <w:rFonts w:ascii="Arial Narrow" w:hAnsi="Arial Narrow" w:cs="Arial"/>
              </w:rPr>
            </w:pPr>
          </w:p>
          <w:p w14:paraId="6F25A350" w14:textId="77777777" w:rsidR="00746306" w:rsidRDefault="00746306">
            <w:pPr>
              <w:jc w:val="both"/>
              <w:outlineLvl w:val="2"/>
              <w:rPr>
                <w:rFonts w:ascii="Arial Narrow" w:hAnsi="Arial Narrow" w:cs="Arial"/>
              </w:rPr>
            </w:pPr>
          </w:p>
          <w:p w14:paraId="11F72BBA" w14:textId="77777777" w:rsidR="00746306" w:rsidRDefault="00746306">
            <w:pPr>
              <w:jc w:val="both"/>
              <w:outlineLvl w:val="2"/>
              <w:rPr>
                <w:rFonts w:ascii="Arial Narrow" w:hAnsi="Arial Narrow" w:cs="Arial"/>
              </w:rPr>
            </w:pPr>
          </w:p>
          <w:p w14:paraId="52553531" w14:textId="77777777" w:rsidR="00746306" w:rsidRDefault="00746306">
            <w:pPr>
              <w:jc w:val="both"/>
              <w:outlineLvl w:val="2"/>
              <w:rPr>
                <w:rFonts w:ascii="Arial Narrow" w:hAnsi="Arial Narrow" w:cs="Arial"/>
              </w:rPr>
            </w:pPr>
          </w:p>
          <w:p w14:paraId="29E6829A" w14:textId="77777777" w:rsidR="00746306" w:rsidRDefault="00746306">
            <w:pPr>
              <w:jc w:val="both"/>
              <w:outlineLvl w:val="2"/>
              <w:rPr>
                <w:rFonts w:ascii="Arial Narrow" w:hAnsi="Arial Narrow" w:cs="Arial"/>
              </w:rPr>
            </w:pPr>
          </w:p>
          <w:p w14:paraId="0B2D13B5" w14:textId="77777777" w:rsidR="00746306" w:rsidRDefault="00746306">
            <w:pPr>
              <w:jc w:val="both"/>
              <w:outlineLvl w:val="2"/>
              <w:rPr>
                <w:rFonts w:ascii="Arial Narrow" w:hAnsi="Arial Narrow" w:cs="Arial"/>
              </w:rPr>
            </w:pPr>
          </w:p>
          <w:p w14:paraId="5B59BE59" w14:textId="77777777" w:rsidR="00746306" w:rsidRDefault="00746306">
            <w:pPr>
              <w:jc w:val="both"/>
              <w:outlineLvl w:val="2"/>
              <w:rPr>
                <w:rFonts w:ascii="Arial Narrow" w:hAnsi="Arial Narrow" w:cs="Arial"/>
              </w:rPr>
            </w:pPr>
          </w:p>
        </w:tc>
      </w:tr>
    </w:tbl>
    <w:p w14:paraId="17EB1430" w14:textId="77777777" w:rsidR="00746306" w:rsidRDefault="00746306">
      <w:pPr>
        <w:pStyle w:val="Textbody"/>
        <w:rPr>
          <w:rFonts w:ascii="Arial Narrow" w:hAnsi="Arial Narrow"/>
          <w:i w:val="0"/>
        </w:rPr>
      </w:pPr>
    </w:p>
    <w:p w14:paraId="307231E8" w14:textId="77777777" w:rsidR="00746306" w:rsidRDefault="00746306">
      <w:pPr>
        <w:pStyle w:val="Textbody"/>
        <w:spacing w:after="120"/>
        <w:rPr>
          <w:rFonts w:ascii="Arial Narrow" w:hAnsi="Arial Narrow" w:cs="Arial"/>
          <w:i w:val="0"/>
          <w:sz w:val="22"/>
          <w:szCs w:val="22"/>
        </w:rPr>
      </w:pPr>
      <w:bookmarkStart w:id="10" w:name="_Toc27964933"/>
    </w:p>
    <w:p w14:paraId="27F15B2A" w14:textId="77777777" w:rsidR="00746306" w:rsidRDefault="00746306">
      <w:pPr>
        <w:pStyle w:val="Textbody"/>
        <w:spacing w:after="120"/>
        <w:rPr>
          <w:rFonts w:ascii="Arial Narrow" w:hAnsi="Arial Narrow" w:cs="Arial"/>
          <w:sz w:val="22"/>
          <w:szCs w:val="22"/>
        </w:rPr>
      </w:pPr>
    </w:p>
    <w:p w14:paraId="7143117A" w14:textId="77777777" w:rsidR="00746306" w:rsidRDefault="00746306">
      <w:pPr>
        <w:pStyle w:val="Textbody"/>
        <w:spacing w:after="120"/>
        <w:rPr>
          <w:rFonts w:ascii="Arial Narrow" w:hAnsi="Arial Narrow" w:cs="Arial"/>
          <w:sz w:val="22"/>
          <w:szCs w:val="22"/>
        </w:rPr>
      </w:pPr>
    </w:p>
    <w:p w14:paraId="35027081" w14:textId="77777777" w:rsidR="00746306" w:rsidRDefault="00746306">
      <w:pPr>
        <w:pStyle w:val="Textbody"/>
        <w:spacing w:after="120"/>
        <w:rPr>
          <w:rFonts w:ascii="Arial Narrow" w:hAnsi="Arial Narrow" w:cs="Arial"/>
          <w:sz w:val="22"/>
          <w:szCs w:val="22"/>
        </w:rPr>
      </w:pPr>
    </w:p>
    <w:p w14:paraId="39A2D004" w14:textId="77777777" w:rsidR="00746306" w:rsidRDefault="00746306">
      <w:pPr>
        <w:pStyle w:val="Textbody"/>
        <w:spacing w:after="120"/>
        <w:rPr>
          <w:rFonts w:ascii="Arial Narrow" w:hAnsi="Arial Narrow" w:cs="Arial"/>
          <w:sz w:val="22"/>
          <w:szCs w:val="22"/>
        </w:rPr>
      </w:pPr>
    </w:p>
    <w:p w14:paraId="36130A69" w14:textId="77777777" w:rsidR="00746306" w:rsidRDefault="00746306">
      <w:pPr>
        <w:pStyle w:val="Textbody"/>
        <w:spacing w:after="120"/>
        <w:rPr>
          <w:rFonts w:ascii="Arial Narrow" w:hAnsi="Arial Narrow" w:cs="Arial"/>
          <w:sz w:val="22"/>
          <w:szCs w:val="22"/>
        </w:rPr>
      </w:pPr>
    </w:p>
    <w:p w14:paraId="138339A3" w14:textId="77777777" w:rsidR="00746306" w:rsidRDefault="00746306">
      <w:pPr>
        <w:pStyle w:val="Textbody"/>
        <w:spacing w:after="120"/>
        <w:rPr>
          <w:rFonts w:ascii="Arial Narrow" w:hAnsi="Arial Narrow" w:cs="Arial"/>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3"/>
      </w:tblGrid>
      <w:tr w:rsidR="00746306" w14:paraId="78BD17FB" w14:textId="77777777">
        <w:tc>
          <w:tcPr>
            <w:tcW w:w="10063" w:type="dxa"/>
            <w:shd w:val="clear" w:color="auto" w:fill="auto"/>
          </w:tcPr>
          <w:p w14:paraId="2C46CD60" w14:textId="77777777" w:rsidR="00746306" w:rsidRDefault="00192F55">
            <w:pPr>
              <w:tabs>
                <w:tab w:val="left" w:pos="6481"/>
              </w:tabs>
              <w:spacing w:before="120" w:after="180"/>
              <w:jc w:val="both"/>
              <w:rPr>
                <w:rFonts w:ascii="Calibri" w:hAnsi="Calibri" w:cs="Calibri"/>
                <w:b/>
                <w:bCs/>
                <w:color w:val="000000"/>
                <w:szCs w:val="22"/>
              </w:rPr>
            </w:pPr>
            <w:r>
              <w:rPr>
                <w:rFonts w:ascii="Calibri" w:hAnsi="Calibri" w:cs="Calibri"/>
                <w:b/>
                <w:bCs/>
                <w:color w:val="000000"/>
                <w:szCs w:val="22"/>
              </w:rPr>
              <w:t xml:space="preserve">Sous-critère n°3 : </w:t>
            </w:r>
            <w:r>
              <w:rPr>
                <w:rFonts w:ascii="Calibri" w:hAnsi="Calibri" w:cs="Calibri"/>
                <w:b/>
                <w:bCs/>
                <w:color w:val="000000"/>
                <w:szCs w:val="22"/>
              </w:rPr>
              <w:t>Garanties apportées en termes de disponibilité des sessions suivant les besoins et hors vacances scolaires (article 4.1 du CCTP)</w:t>
            </w:r>
          </w:p>
          <w:p w14:paraId="3341A754" w14:textId="77777777" w:rsidR="00746306" w:rsidRDefault="00192F55">
            <w:pPr>
              <w:pStyle w:val="Titre2"/>
              <w:ind w:left="0"/>
              <w:rPr>
                <w:rStyle w:val="Titredulivre"/>
                <w:lang w:eastAsia="en-US"/>
              </w:rPr>
            </w:pPr>
            <w:bookmarkStart w:id="11" w:name="_Toc154136351"/>
            <w:r>
              <w:rPr>
                <w:rStyle w:val="Titredulivre"/>
                <w:lang w:eastAsia="en-US"/>
              </w:rPr>
              <w:t>20 %</w:t>
            </w:r>
            <w:bookmarkEnd w:id="11"/>
          </w:p>
        </w:tc>
      </w:tr>
      <w:tr w:rsidR="00746306" w14:paraId="506D74A6" w14:textId="77777777">
        <w:tc>
          <w:tcPr>
            <w:tcW w:w="10063" w:type="dxa"/>
            <w:shd w:val="clear" w:color="auto" w:fill="auto"/>
          </w:tcPr>
          <w:p w14:paraId="094DE98E" w14:textId="77777777" w:rsidR="00746306" w:rsidRDefault="00746306">
            <w:pPr>
              <w:jc w:val="both"/>
              <w:outlineLvl w:val="2"/>
              <w:rPr>
                <w:rFonts w:ascii="Arial Narrow" w:hAnsi="Arial Narrow" w:cs="Arial"/>
              </w:rPr>
            </w:pPr>
          </w:p>
          <w:p w14:paraId="0D059952" w14:textId="77777777" w:rsidR="00746306" w:rsidRDefault="00192F55">
            <w:pPr>
              <w:pStyle w:val="Paragraphedeliste"/>
              <w:rPr>
                <w:sz w:val="24"/>
                <w:szCs w:val="22"/>
                <w:lang w:eastAsia="en-US"/>
              </w:rPr>
            </w:pPr>
            <w:r>
              <w:rPr>
                <w:sz w:val="24"/>
                <w:szCs w:val="22"/>
                <w:lang w:eastAsia="en-US"/>
              </w:rPr>
              <w:t xml:space="preserve"> </w:t>
            </w:r>
          </w:p>
          <w:p w14:paraId="2AD7A320" w14:textId="77777777" w:rsidR="00746306" w:rsidRDefault="00192F55">
            <w:pPr>
              <w:ind w:left="360"/>
              <w:rPr>
                <w:rFonts w:ascii="Arial Narrow" w:hAnsi="Arial Narrow" w:cs="Arial Narrow"/>
                <w:b/>
                <w:bCs/>
                <w:i/>
                <w:sz w:val="22"/>
                <w:szCs w:val="22"/>
              </w:rPr>
            </w:pPr>
            <w:r>
              <w:rPr>
                <w:rFonts w:ascii="Arial Narrow" w:eastAsia="Arial Narrow" w:hAnsi="Arial Narrow" w:cs="Arial Narrow"/>
                <w:b/>
                <w:bCs/>
                <w:i/>
                <w:iCs/>
                <w:sz w:val="22"/>
                <w:szCs w:val="22"/>
                <w:lang w:eastAsia="en-US"/>
              </w:rPr>
              <w:t>3.1 Au regard des besoins exprimés mentionnés dans le CCTP (article 4.1 du CCTP), le soumissionnaire décrit ci-dessous les mesures qu’il s’engage à mettre en place pour programmer autant de sessions de formation que nécessaire.</w:t>
            </w:r>
          </w:p>
          <w:p w14:paraId="2D99CF47" w14:textId="77777777" w:rsidR="00746306" w:rsidRDefault="00746306">
            <w:pPr>
              <w:spacing w:after="160" w:line="259" w:lineRule="auto"/>
              <w:contextualSpacing/>
              <w:outlineLvl w:val="2"/>
              <w:rPr>
                <w:rFonts w:ascii="Arial Narrow" w:eastAsia="Calibri" w:hAnsi="Arial Narrow" w:cs="Calibri"/>
                <w:szCs w:val="22"/>
                <w:u w:val="single"/>
                <w:lang w:eastAsia="en-US"/>
              </w:rPr>
            </w:pPr>
          </w:p>
          <w:p w14:paraId="00B1A9AB" w14:textId="77777777" w:rsidR="00746306" w:rsidRDefault="00746306">
            <w:pPr>
              <w:pStyle w:val="Sansinterligne"/>
              <w:rPr>
                <w:rFonts w:ascii="Arial Narrow" w:eastAsia="Calibri" w:hAnsi="Arial Narrow"/>
                <w:i/>
                <w:sz w:val="22"/>
                <w:szCs w:val="22"/>
              </w:rPr>
            </w:pPr>
          </w:p>
          <w:p w14:paraId="3AC6B48D" w14:textId="77777777" w:rsidR="00746306" w:rsidRDefault="00746306">
            <w:pPr>
              <w:pStyle w:val="Sansinterligne"/>
              <w:rPr>
                <w:rFonts w:ascii="Arial Narrow" w:eastAsia="Calibri" w:hAnsi="Arial Narrow" w:cs="Calibri"/>
                <w:i/>
                <w:sz w:val="22"/>
                <w:szCs w:val="22"/>
              </w:rPr>
            </w:pPr>
          </w:p>
          <w:p w14:paraId="74095E3C" w14:textId="77777777" w:rsidR="00746306" w:rsidRDefault="00746306">
            <w:pPr>
              <w:pStyle w:val="Sansinterligne"/>
              <w:rPr>
                <w:rFonts w:ascii="Arial Narrow" w:eastAsia="Calibri" w:hAnsi="Arial Narrow" w:cs="Calibri"/>
                <w:i/>
                <w:sz w:val="22"/>
                <w:szCs w:val="22"/>
              </w:rPr>
            </w:pPr>
          </w:p>
          <w:p w14:paraId="2671275F" w14:textId="77777777" w:rsidR="00746306" w:rsidRDefault="00746306">
            <w:pPr>
              <w:spacing w:after="160" w:line="259" w:lineRule="auto"/>
              <w:contextualSpacing/>
              <w:outlineLvl w:val="2"/>
              <w:rPr>
                <w:rFonts w:ascii="Arial Narrow" w:eastAsia="Calibri" w:hAnsi="Arial Narrow" w:cs="Calibri"/>
                <w:szCs w:val="22"/>
              </w:rPr>
            </w:pPr>
          </w:p>
          <w:p w14:paraId="5E003FDA" w14:textId="77777777" w:rsidR="00746306" w:rsidRDefault="00746306">
            <w:pPr>
              <w:spacing w:after="160" w:line="259" w:lineRule="auto"/>
              <w:contextualSpacing/>
              <w:outlineLvl w:val="2"/>
              <w:rPr>
                <w:rFonts w:ascii="Arial Narrow" w:eastAsia="Calibri" w:hAnsi="Arial Narrow" w:cs="Calibri"/>
                <w:szCs w:val="22"/>
              </w:rPr>
            </w:pPr>
          </w:p>
          <w:p w14:paraId="4A9E6DF4" w14:textId="77777777" w:rsidR="00746306" w:rsidRDefault="00746306">
            <w:pPr>
              <w:spacing w:after="160" w:line="259" w:lineRule="auto"/>
              <w:contextualSpacing/>
              <w:outlineLvl w:val="2"/>
              <w:rPr>
                <w:rFonts w:ascii="Arial Narrow" w:eastAsia="Calibri" w:hAnsi="Arial Narrow" w:cs="Calibri"/>
                <w:szCs w:val="22"/>
              </w:rPr>
            </w:pPr>
          </w:p>
          <w:p w14:paraId="3AED08BA" w14:textId="77777777" w:rsidR="00746306" w:rsidRDefault="00746306">
            <w:pPr>
              <w:spacing w:after="160" w:line="259" w:lineRule="auto"/>
              <w:contextualSpacing/>
              <w:outlineLvl w:val="2"/>
              <w:rPr>
                <w:rFonts w:ascii="Arial Narrow" w:eastAsia="Calibri" w:hAnsi="Arial Narrow" w:cs="Calibri"/>
                <w:szCs w:val="22"/>
              </w:rPr>
            </w:pPr>
          </w:p>
          <w:p w14:paraId="32748E4E" w14:textId="77777777" w:rsidR="00746306" w:rsidRDefault="00746306">
            <w:pPr>
              <w:spacing w:after="160" w:line="259" w:lineRule="auto"/>
              <w:contextualSpacing/>
              <w:outlineLvl w:val="2"/>
              <w:rPr>
                <w:rFonts w:ascii="Arial Narrow" w:eastAsia="Calibri" w:hAnsi="Arial Narrow" w:cs="Calibri"/>
                <w:szCs w:val="22"/>
              </w:rPr>
            </w:pPr>
          </w:p>
          <w:p w14:paraId="3C840BCC" w14:textId="77777777" w:rsidR="00746306" w:rsidRDefault="00746306">
            <w:pPr>
              <w:spacing w:after="160" w:line="259" w:lineRule="auto"/>
              <w:contextualSpacing/>
              <w:outlineLvl w:val="2"/>
              <w:rPr>
                <w:rFonts w:ascii="Arial Narrow" w:eastAsia="Calibri" w:hAnsi="Arial Narrow" w:cs="Calibri"/>
                <w:szCs w:val="22"/>
              </w:rPr>
            </w:pPr>
          </w:p>
          <w:p w14:paraId="30C55333" w14:textId="77777777" w:rsidR="00746306" w:rsidRDefault="00746306">
            <w:pPr>
              <w:spacing w:after="160" w:line="259" w:lineRule="auto"/>
              <w:contextualSpacing/>
              <w:outlineLvl w:val="2"/>
              <w:rPr>
                <w:rFonts w:ascii="Arial Narrow" w:eastAsia="Calibri" w:hAnsi="Arial Narrow" w:cs="Calibri"/>
                <w:szCs w:val="22"/>
              </w:rPr>
            </w:pPr>
          </w:p>
          <w:p w14:paraId="1D1586F3" w14:textId="77777777" w:rsidR="00746306" w:rsidRDefault="00746306">
            <w:pPr>
              <w:spacing w:after="160" w:line="259" w:lineRule="auto"/>
              <w:contextualSpacing/>
              <w:outlineLvl w:val="2"/>
              <w:rPr>
                <w:rFonts w:ascii="Arial Narrow" w:eastAsia="Calibri" w:hAnsi="Arial Narrow" w:cs="Calibri"/>
                <w:szCs w:val="22"/>
              </w:rPr>
            </w:pPr>
          </w:p>
          <w:p w14:paraId="5DE6CD53" w14:textId="77777777" w:rsidR="00746306" w:rsidRDefault="00746306" w:rsidP="00192F55">
            <w:pPr>
              <w:spacing w:after="160" w:line="259" w:lineRule="auto"/>
              <w:contextualSpacing/>
              <w:outlineLvl w:val="2"/>
              <w:rPr>
                <w:lang w:eastAsia="en-US"/>
              </w:rPr>
            </w:pPr>
          </w:p>
          <w:p w14:paraId="7A5FDA11" w14:textId="77777777" w:rsidR="00746306" w:rsidRDefault="00746306">
            <w:pPr>
              <w:jc w:val="both"/>
              <w:outlineLvl w:val="2"/>
              <w:rPr>
                <w:rFonts w:ascii="Arial Narrow" w:hAnsi="Arial Narrow" w:cs="Arial"/>
              </w:rPr>
            </w:pPr>
          </w:p>
          <w:p w14:paraId="4A3DB41D" w14:textId="77777777" w:rsidR="00746306" w:rsidRDefault="00746306">
            <w:pPr>
              <w:jc w:val="both"/>
              <w:outlineLvl w:val="2"/>
              <w:rPr>
                <w:rFonts w:ascii="Arial Narrow" w:hAnsi="Arial Narrow" w:cs="Arial"/>
              </w:rPr>
            </w:pPr>
          </w:p>
          <w:p w14:paraId="3C3392C7" w14:textId="77777777" w:rsidR="00746306" w:rsidRDefault="00746306">
            <w:pPr>
              <w:jc w:val="both"/>
              <w:outlineLvl w:val="2"/>
              <w:rPr>
                <w:rFonts w:ascii="Arial Narrow" w:hAnsi="Arial Narrow" w:cs="Arial"/>
              </w:rPr>
            </w:pPr>
          </w:p>
          <w:p w14:paraId="2192B8C2" w14:textId="77777777" w:rsidR="00746306" w:rsidRDefault="00746306">
            <w:pPr>
              <w:jc w:val="both"/>
              <w:outlineLvl w:val="2"/>
              <w:rPr>
                <w:rFonts w:ascii="Arial Narrow" w:hAnsi="Arial Narrow" w:cs="Arial"/>
              </w:rPr>
            </w:pPr>
          </w:p>
          <w:p w14:paraId="14C6A380" w14:textId="77777777" w:rsidR="00746306" w:rsidRDefault="00746306">
            <w:pPr>
              <w:jc w:val="both"/>
              <w:outlineLvl w:val="2"/>
              <w:rPr>
                <w:rFonts w:ascii="Arial Narrow" w:hAnsi="Arial Narrow" w:cs="Arial"/>
              </w:rPr>
            </w:pPr>
          </w:p>
          <w:p w14:paraId="237B21BF" w14:textId="77777777" w:rsidR="00746306" w:rsidRDefault="00746306">
            <w:pPr>
              <w:jc w:val="both"/>
              <w:outlineLvl w:val="2"/>
              <w:rPr>
                <w:rFonts w:ascii="Arial Narrow" w:hAnsi="Arial Narrow" w:cs="Arial"/>
              </w:rPr>
            </w:pPr>
          </w:p>
          <w:p w14:paraId="45CA515C" w14:textId="77777777" w:rsidR="00746306" w:rsidRDefault="00746306">
            <w:pPr>
              <w:jc w:val="both"/>
              <w:outlineLvl w:val="2"/>
              <w:rPr>
                <w:rFonts w:ascii="Arial Narrow" w:hAnsi="Arial Narrow" w:cs="Arial"/>
              </w:rPr>
            </w:pPr>
          </w:p>
          <w:p w14:paraId="7DA0205E" w14:textId="77777777" w:rsidR="00746306" w:rsidRDefault="00746306">
            <w:pPr>
              <w:jc w:val="both"/>
              <w:outlineLvl w:val="2"/>
              <w:rPr>
                <w:rFonts w:ascii="Arial Narrow" w:hAnsi="Arial Narrow" w:cs="Arial"/>
              </w:rPr>
            </w:pPr>
          </w:p>
          <w:p w14:paraId="0306B036" w14:textId="77777777" w:rsidR="00746306" w:rsidRDefault="00746306">
            <w:pPr>
              <w:jc w:val="both"/>
              <w:outlineLvl w:val="2"/>
              <w:rPr>
                <w:rFonts w:ascii="Arial Narrow" w:hAnsi="Arial Narrow" w:cs="Arial"/>
              </w:rPr>
            </w:pPr>
          </w:p>
          <w:p w14:paraId="32A2B70C" w14:textId="77777777" w:rsidR="00746306" w:rsidRDefault="00746306">
            <w:pPr>
              <w:jc w:val="both"/>
              <w:outlineLvl w:val="2"/>
              <w:rPr>
                <w:rFonts w:ascii="Arial Narrow" w:hAnsi="Arial Narrow" w:cs="Arial"/>
              </w:rPr>
            </w:pPr>
          </w:p>
          <w:p w14:paraId="27552061" w14:textId="77777777" w:rsidR="00746306" w:rsidRDefault="00746306">
            <w:pPr>
              <w:jc w:val="both"/>
              <w:outlineLvl w:val="2"/>
              <w:rPr>
                <w:rFonts w:ascii="Arial Narrow" w:hAnsi="Arial Narrow" w:cs="Arial"/>
              </w:rPr>
            </w:pPr>
          </w:p>
          <w:p w14:paraId="07C7EBA1" w14:textId="77777777" w:rsidR="00746306" w:rsidRDefault="00746306">
            <w:pPr>
              <w:jc w:val="both"/>
              <w:outlineLvl w:val="2"/>
              <w:rPr>
                <w:rFonts w:ascii="Arial Narrow" w:hAnsi="Arial Narrow" w:cs="Arial"/>
              </w:rPr>
            </w:pPr>
          </w:p>
          <w:p w14:paraId="1BA7306B" w14:textId="77777777" w:rsidR="00746306" w:rsidRDefault="00746306">
            <w:pPr>
              <w:jc w:val="both"/>
              <w:outlineLvl w:val="2"/>
              <w:rPr>
                <w:rFonts w:ascii="Arial Narrow" w:hAnsi="Arial Narrow" w:cs="Arial"/>
              </w:rPr>
            </w:pPr>
          </w:p>
          <w:p w14:paraId="77F943CC" w14:textId="77777777" w:rsidR="00746306" w:rsidRDefault="00746306">
            <w:pPr>
              <w:jc w:val="both"/>
              <w:outlineLvl w:val="2"/>
              <w:rPr>
                <w:rFonts w:ascii="Arial Narrow" w:hAnsi="Arial Narrow" w:cs="Arial"/>
              </w:rPr>
            </w:pPr>
          </w:p>
          <w:p w14:paraId="30AADB87" w14:textId="77777777" w:rsidR="00746306" w:rsidRDefault="00746306">
            <w:pPr>
              <w:jc w:val="both"/>
              <w:outlineLvl w:val="2"/>
              <w:rPr>
                <w:rFonts w:ascii="Arial Narrow" w:hAnsi="Arial Narrow" w:cs="Arial"/>
              </w:rPr>
            </w:pPr>
          </w:p>
          <w:p w14:paraId="25B48B9B" w14:textId="77777777" w:rsidR="00746306" w:rsidRDefault="00746306">
            <w:pPr>
              <w:jc w:val="both"/>
              <w:outlineLvl w:val="2"/>
              <w:rPr>
                <w:rFonts w:ascii="Arial Narrow" w:hAnsi="Arial Narrow" w:cs="Arial"/>
              </w:rPr>
            </w:pPr>
          </w:p>
          <w:p w14:paraId="1A5C90AD" w14:textId="77777777" w:rsidR="00746306" w:rsidRDefault="00746306">
            <w:pPr>
              <w:jc w:val="both"/>
              <w:outlineLvl w:val="2"/>
              <w:rPr>
                <w:rFonts w:ascii="Arial Narrow" w:hAnsi="Arial Narrow" w:cs="Arial"/>
              </w:rPr>
            </w:pPr>
          </w:p>
          <w:p w14:paraId="6C270EBE" w14:textId="77777777" w:rsidR="00746306" w:rsidRDefault="00746306">
            <w:pPr>
              <w:jc w:val="both"/>
              <w:outlineLvl w:val="2"/>
              <w:rPr>
                <w:rFonts w:ascii="Arial Narrow" w:hAnsi="Arial Narrow" w:cs="Arial"/>
              </w:rPr>
            </w:pPr>
          </w:p>
          <w:bookmarkEnd w:id="10"/>
          <w:p w14:paraId="316D7D52" w14:textId="77777777" w:rsidR="00746306" w:rsidRDefault="00746306">
            <w:pPr>
              <w:jc w:val="both"/>
              <w:outlineLvl w:val="2"/>
              <w:rPr>
                <w:rFonts w:ascii="Arial Narrow" w:hAnsi="Arial Narrow" w:cs="Arial"/>
              </w:rPr>
            </w:pPr>
          </w:p>
        </w:tc>
      </w:tr>
    </w:tbl>
    <w:p w14:paraId="1220F78C" w14:textId="77777777" w:rsidR="00746306" w:rsidRDefault="00746306">
      <w:pPr>
        <w:pStyle w:val="Textbody"/>
        <w:spacing w:after="120"/>
        <w:rPr>
          <w:rFonts w:ascii="Arial Narrow" w:hAnsi="Arial Narrow" w:cs="Arial"/>
          <w:i w:val="0"/>
          <w:sz w:val="22"/>
          <w:szCs w:val="22"/>
        </w:rPr>
      </w:pPr>
    </w:p>
    <w:p w14:paraId="15C57746" w14:textId="77777777" w:rsidR="00746306" w:rsidRDefault="00746306">
      <w:pPr>
        <w:pStyle w:val="Textbody"/>
        <w:spacing w:after="120"/>
        <w:rPr>
          <w:rFonts w:ascii="Arial Narrow" w:hAnsi="Arial Narrow" w:cs="Arial"/>
          <w:i w:val="0"/>
          <w:sz w:val="22"/>
          <w:szCs w:val="22"/>
        </w:rPr>
      </w:pPr>
    </w:p>
    <w:p w14:paraId="537D81DC" w14:textId="77777777" w:rsidR="00746306" w:rsidRDefault="00746306">
      <w:pPr>
        <w:pStyle w:val="Textbody"/>
        <w:spacing w:after="120"/>
        <w:rPr>
          <w:rFonts w:ascii="Arial Narrow" w:hAnsi="Arial Narrow" w:cs="Arial"/>
          <w:i w:val="0"/>
          <w:sz w:val="22"/>
          <w:szCs w:val="22"/>
        </w:rPr>
      </w:pPr>
    </w:p>
    <w:p w14:paraId="073A3E39" w14:textId="77777777" w:rsidR="00746306" w:rsidRDefault="00746306">
      <w:pPr>
        <w:pStyle w:val="Textbody"/>
        <w:spacing w:after="120"/>
        <w:rPr>
          <w:rFonts w:ascii="Arial Narrow" w:hAnsi="Arial Narrow" w:cs="Arial"/>
          <w:i w:val="0"/>
          <w:sz w:val="22"/>
          <w:szCs w:val="22"/>
        </w:rPr>
      </w:pPr>
      <w:bookmarkStart w:id="12" w:name="_GoBack"/>
      <w:bookmarkEnd w:id="12"/>
    </w:p>
    <w:p w14:paraId="6071CE5F" w14:textId="77777777" w:rsidR="00746306" w:rsidRDefault="00746306">
      <w:pPr>
        <w:pStyle w:val="Textbody"/>
        <w:spacing w:after="120"/>
        <w:rPr>
          <w:rFonts w:ascii="Arial Narrow" w:hAnsi="Arial Narrow" w:cs="Arial"/>
          <w:i w:val="0"/>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63"/>
      </w:tblGrid>
      <w:tr w:rsidR="00746306" w14:paraId="2DF6CC41" w14:textId="77777777">
        <w:tc>
          <w:tcPr>
            <w:tcW w:w="10063" w:type="dxa"/>
            <w:shd w:val="clear" w:color="FFFFFF" w:fill="FFFFFF"/>
          </w:tcPr>
          <w:p w14:paraId="0906FF29" w14:textId="77777777" w:rsidR="00746306" w:rsidRDefault="00192F55">
            <w:pPr>
              <w:tabs>
                <w:tab w:val="left" w:pos="6481"/>
              </w:tabs>
              <w:spacing w:before="120" w:after="180"/>
              <w:jc w:val="both"/>
              <w:rPr>
                <w:rFonts w:ascii="Times New Roman" w:hAnsi="Times New Roman"/>
                <w:sz w:val="24"/>
                <w:szCs w:val="24"/>
              </w:rPr>
            </w:pPr>
            <w:r>
              <w:rPr>
                <w:rFonts w:ascii="Calibri" w:hAnsi="Calibri" w:cs="Calibri"/>
                <w:b/>
                <w:bCs/>
                <w:color w:val="000000"/>
                <w:szCs w:val="22"/>
              </w:rPr>
              <w:t>Sous-critère n°4 : Garanties apportées par le soumissionnaire en termes de compétences et d’expérience, no</w:t>
            </w:r>
            <w:r>
              <w:rPr>
                <w:rFonts w:ascii="Calibri" w:hAnsi="Calibri" w:cs="Calibri"/>
                <w:b/>
                <w:bCs/>
                <w:color w:val="000000"/>
                <w:szCs w:val="22"/>
              </w:rPr>
              <w:t xml:space="preserve">tamment le milieu de l’enseignement supérieur et de la recherche, des intervenants qu’il s’engage à missionner pour la réalisation des sessions de formation (nombre, désignation des membres de l’équipe avec leurs fonctions et compétences, leurs CV/profil) </w:t>
            </w:r>
            <w:r>
              <w:rPr>
                <w:rFonts w:ascii="Calibri" w:hAnsi="Calibri" w:cs="Calibri"/>
                <w:b/>
                <w:bCs/>
                <w:color w:val="000000"/>
                <w:szCs w:val="22"/>
              </w:rPr>
              <w:t>(article 2.6 du CCTP)</w:t>
            </w:r>
          </w:p>
          <w:p w14:paraId="6C7789E7" w14:textId="77777777" w:rsidR="00746306" w:rsidRDefault="00746306">
            <w:pPr>
              <w:tabs>
                <w:tab w:val="left" w:pos="6481"/>
              </w:tabs>
              <w:spacing w:before="120" w:after="180"/>
              <w:jc w:val="both"/>
              <w:rPr>
                <w:rFonts w:ascii="Calibri" w:hAnsi="Calibri" w:cs="Calibri"/>
                <w:b/>
                <w:bCs/>
                <w:color w:val="000000"/>
              </w:rPr>
            </w:pPr>
          </w:p>
          <w:p w14:paraId="40F26418" w14:textId="77777777" w:rsidR="00746306" w:rsidRDefault="00192F55">
            <w:pPr>
              <w:pStyle w:val="Titre2"/>
              <w:ind w:left="0"/>
              <w:rPr>
                <w:rStyle w:val="Titredulivre"/>
                <w:lang w:eastAsia="en-US"/>
              </w:rPr>
            </w:pPr>
            <w:r>
              <w:rPr>
                <w:rStyle w:val="Titredulivre"/>
                <w:lang w:eastAsia="en-US"/>
              </w:rPr>
              <w:t>10 %</w:t>
            </w:r>
          </w:p>
        </w:tc>
      </w:tr>
      <w:tr w:rsidR="00746306" w14:paraId="7D9CE9AC" w14:textId="77777777">
        <w:tc>
          <w:tcPr>
            <w:tcW w:w="10063" w:type="dxa"/>
            <w:shd w:val="clear" w:color="FFFFFF" w:fill="FFFFFF"/>
          </w:tcPr>
          <w:p w14:paraId="7006A3CA" w14:textId="77777777" w:rsidR="00746306" w:rsidRDefault="00746306">
            <w:pPr>
              <w:pStyle w:val="Sansinterligne"/>
              <w:rPr>
                <w:rFonts w:ascii="Arial Narrow" w:eastAsia="Calibri" w:hAnsi="Arial Narrow" w:cs="Calibri"/>
                <w:i/>
                <w:sz w:val="22"/>
                <w:szCs w:val="22"/>
              </w:rPr>
            </w:pPr>
          </w:p>
          <w:p w14:paraId="49C675D7" w14:textId="77777777" w:rsidR="00746306" w:rsidRDefault="00746306">
            <w:pPr>
              <w:spacing w:after="160" w:line="259" w:lineRule="auto"/>
              <w:contextualSpacing/>
              <w:outlineLvl w:val="2"/>
              <w:rPr>
                <w:rFonts w:ascii="Arial Narrow" w:eastAsia="Calibri" w:hAnsi="Arial Narrow" w:cs="Calibri"/>
                <w:szCs w:val="22"/>
              </w:rPr>
            </w:pPr>
          </w:p>
          <w:p w14:paraId="5DA3A3E0" w14:textId="77777777" w:rsidR="00746306" w:rsidRDefault="00746306">
            <w:pPr>
              <w:spacing w:after="160" w:line="259" w:lineRule="auto"/>
              <w:contextualSpacing/>
              <w:outlineLvl w:val="2"/>
              <w:rPr>
                <w:rFonts w:ascii="Arial Narrow" w:eastAsia="Calibri" w:hAnsi="Arial Narrow" w:cs="Calibri"/>
                <w:szCs w:val="22"/>
              </w:rPr>
            </w:pPr>
          </w:p>
          <w:p w14:paraId="69D2C25B" w14:textId="77777777" w:rsidR="00746306" w:rsidRDefault="00746306">
            <w:pPr>
              <w:spacing w:after="160" w:line="259" w:lineRule="auto"/>
              <w:contextualSpacing/>
              <w:outlineLvl w:val="2"/>
              <w:rPr>
                <w:rFonts w:ascii="Arial Narrow" w:eastAsia="Calibri" w:hAnsi="Arial Narrow" w:cs="Calibri"/>
                <w:szCs w:val="22"/>
              </w:rPr>
            </w:pPr>
          </w:p>
          <w:p w14:paraId="5577122C" w14:textId="77777777" w:rsidR="00746306" w:rsidRDefault="00746306">
            <w:pPr>
              <w:spacing w:after="160" w:line="259" w:lineRule="auto"/>
              <w:contextualSpacing/>
              <w:outlineLvl w:val="2"/>
              <w:rPr>
                <w:rFonts w:ascii="Arial Narrow" w:eastAsia="Calibri" w:hAnsi="Arial Narrow" w:cs="Calibri"/>
                <w:szCs w:val="22"/>
              </w:rPr>
            </w:pPr>
          </w:p>
          <w:p w14:paraId="5400F827" w14:textId="77777777" w:rsidR="00746306" w:rsidRDefault="00746306">
            <w:pPr>
              <w:spacing w:after="160" w:line="259" w:lineRule="auto"/>
              <w:contextualSpacing/>
              <w:outlineLvl w:val="2"/>
              <w:rPr>
                <w:rFonts w:ascii="Arial Narrow" w:eastAsia="Calibri" w:hAnsi="Arial Narrow" w:cs="Calibri"/>
                <w:szCs w:val="22"/>
              </w:rPr>
            </w:pPr>
          </w:p>
          <w:p w14:paraId="443CC5A9" w14:textId="77777777" w:rsidR="00746306" w:rsidRDefault="00746306">
            <w:pPr>
              <w:spacing w:after="160" w:line="259" w:lineRule="auto"/>
              <w:contextualSpacing/>
              <w:outlineLvl w:val="2"/>
              <w:rPr>
                <w:rFonts w:ascii="Arial Narrow" w:eastAsia="Calibri" w:hAnsi="Arial Narrow" w:cs="Calibri"/>
                <w:szCs w:val="22"/>
              </w:rPr>
            </w:pPr>
          </w:p>
          <w:p w14:paraId="6A77C7E6" w14:textId="77777777" w:rsidR="00746306" w:rsidRDefault="00746306">
            <w:pPr>
              <w:spacing w:after="160" w:line="259" w:lineRule="auto"/>
              <w:contextualSpacing/>
              <w:outlineLvl w:val="2"/>
              <w:rPr>
                <w:rFonts w:ascii="Arial Narrow" w:eastAsia="Calibri" w:hAnsi="Arial Narrow" w:cs="Calibri"/>
                <w:szCs w:val="22"/>
              </w:rPr>
            </w:pPr>
          </w:p>
          <w:p w14:paraId="103CA4CA" w14:textId="77777777" w:rsidR="00746306" w:rsidRDefault="00746306">
            <w:pPr>
              <w:spacing w:after="160" w:line="259" w:lineRule="auto"/>
              <w:contextualSpacing/>
              <w:outlineLvl w:val="2"/>
              <w:rPr>
                <w:rFonts w:ascii="Arial Narrow" w:eastAsia="Calibri" w:hAnsi="Arial Narrow" w:cs="Calibri"/>
                <w:szCs w:val="22"/>
              </w:rPr>
            </w:pPr>
          </w:p>
          <w:p w14:paraId="018A91E2" w14:textId="77777777" w:rsidR="00746306" w:rsidRDefault="00746306" w:rsidP="00192F55">
            <w:pPr>
              <w:spacing w:after="160" w:line="259" w:lineRule="auto"/>
              <w:contextualSpacing/>
              <w:outlineLvl w:val="2"/>
              <w:rPr>
                <w:lang w:eastAsia="en-US"/>
              </w:rPr>
            </w:pPr>
          </w:p>
          <w:p w14:paraId="3C0B3CEE" w14:textId="77777777" w:rsidR="00746306" w:rsidRDefault="00746306">
            <w:pPr>
              <w:jc w:val="both"/>
              <w:outlineLvl w:val="2"/>
              <w:rPr>
                <w:rFonts w:ascii="Arial Narrow" w:hAnsi="Arial Narrow" w:cs="Arial"/>
              </w:rPr>
            </w:pPr>
          </w:p>
          <w:p w14:paraId="162D4849" w14:textId="77777777" w:rsidR="00746306" w:rsidRDefault="00746306">
            <w:pPr>
              <w:jc w:val="both"/>
              <w:outlineLvl w:val="2"/>
              <w:rPr>
                <w:rFonts w:ascii="Arial Narrow" w:hAnsi="Arial Narrow" w:cs="Arial"/>
              </w:rPr>
            </w:pPr>
          </w:p>
          <w:p w14:paraId="623AE4F2" w14:textId="77777777" w:rsidR="00746306" w:rsidRDefault="00746306">
            <w:pPr>
              <w:jc w:val="both"/>
              <w:outlineLvl w:val="2"/>
              <w:rPr>
                <w:rFonts w:ascii="Arial Narrow" w:hAnsi="Arial Narrow" w:cs="Arial"/>
              </w:rPr>
            </w:pPr>
          </w:p>
          <w:p w14:paraId="086DFC3F" w14:textId="77777777" w:rsidR="00746306" w:rsidRDefault="00746306">
            <w:pPr>
              <w:jc w:val="both"/>
              <w:outlineLvl w:val="2"/>
              <w:rPr>
                <w:rFonts w:ascii="Arial Narrow" w:hAnsi="Arial Narrow" w:cs="Arial"/>
              </w:rPr>
            </w:pPr>
          </w:p>
          <w:p w14:paraId="7E72B8AD" w14:textId="77777777" w:rsidR="00746306" w:rsidRDefault="00746306">
            <w:pPr>
              <w:jc w:val="both"/>
              <w:outlineLvl w:val="2"/>
              <w:rPr>
                <w:rFonts w:ascii="Arial Narrow" w:hAnsi="Arial Narrow" w:cs="Arial"/>
              </w:rPr>
            </w:pPr>
          </w:p>
          <w:p w14:paraId="1223C31B" w14:textId="77777777" w:rsidR="00746306" w:rsidRDefault="00746306">
            <w:pPr>
              <w:jc w:val="both"/>
              <w:outlineLvl w:val="2"/>
              <w:rPr>
                <w:rFonts w:ascii="Arial Narrow" w:hAnsi="Arial Narrow" w:cs="Arial"/>
              </w:rPr>
            </w:pPr>
          </w:p>
          <w:p w14:paraId="010098D6" w14:textId="77777777" w:rsidR="00746306" w:rsidRDefault="00746306">
            <w:pPr>
              <w:jc w:val="both"/>
              <w:outlineLvl w:val="2"/>
              <w:rPr>
                <w:rFonts w:ascii="Arial Narrow" w:hAnsi="Arial Narrow" w:cs="Arial"/>
              </w:rPr>
            </w:pPr>
          </w:p>
          <w:p w14:paraId="0EF3FBCC" w14:textId="77777777" w:rsidR="00746306" w:rsidRDefault="00746306">
            <w:pPr>
              <w:jc w:val="both"/>
              <w:outlineLvl w:val="2"/>
              <w:rPr>
                <w:rFonts w:ascii="Arial Narrow" w:hAnsi="Arial Narrow" w:cs="Arial"/>
              </w:rPr>
            </w:pPr>
          </w:p>
          <w:p w14:paraId="410F8179" w14:textId="77777777" w:rsidR="00746306" w:rsidRDefault="00746306">
            <w:pPr>
              <w:jc w:val="both"/>
              <w:outlineLvl w:val="2"/>
              <w:rPr>
                <w:rFonts w:ascii="Arial Narrow" w:hAnsi="Arial Narrow" w:cs="Arial"/>
              </w:rPr>
            </w:pPr>
          </w:p>
          <w:p w14:paraId="0AE6E56D" w14:textId="77777777" w:rsidR="00746306" w:rsidRDefault="00746306">
            <w:pPr>
              <w:jc w:val="both"/>
              <w:outlineLvl w:val="2"/>
              <w:rPr>
                <w:rFonts w:ascii="Arial Narrow" w:hAnsi="Arial Narrow" w:cs="Arial"/>
              </w:rPr>
            </w:pPr>
          </w:p>
          <w:p w14:paraId="56FC35F4" w14:textId="77777777" w:rsidR="00746306" w:rsidRDefault="00746306">
            <w:pPr>
              <w:jc w:val="both"/>
              <w:outlineLvl w:val="2"/>
              <w:rPr>
                <w:rFonts w:ascii="Arial Narrow" w:hAnsi="Arial Narrow" w:cs="Arial"/>
              </w:rPr>
            </w:pPr>
          </w:p>
          <w:p w14:paraId="24AEA3B0" w14:textId="77777777" w:rsidR="00746306" w:rsidRDefault="00746306">
            <w:pPr>
              <w:jc w:val="both"/>
              <w:outlineLvl w:val="2"/>
              <w:rPr>
                <w:rFonts w:ascii="Arial Narrow" w:hAnsi="Arial Narrow" w:cs="Arial"/>
              </w:rPr>
            </w:pPr>
          </w:p>
          <w:p w14:paraId="5ACA6CCE" w14:textId="77777777" w:rsidR="00746306" w:rsidRDefault="00746306">
            <w:pPr>
              <w:jc w:val="both"/>
              <w:outlineLvl w:val="2"/>
              <w:rPr>
                <w:rFonts w:ascii="Arial Narrow" w:hAnsi="Arial Narrow" w:cs="Arial"/>
              </w:rPr>
            </w:pPr>
          </w:p>
          <w:p w14:paraId="22BCFAD2" w14:textId="77777777" w:rsidR="00746306" w:rsidRDefault="00746306">
            <w:pPr>
              <w:jc w:val="both"/>
              <w:outlineLvl w:val="2"/>
              <w:rPr>
                <w:rFonts w:ascii="Arial Narrow" w:hAnsi="Arial Narrow" w:cs="Arial"/>
              </w:rPr>
            </w:pPr>
          </w:p>
          <w:p w14:paraId="46EF17EA" w14:textId="77777777" w:rsidR="00746306" w:rsidRDefault="00746306">
            <w:pPr>
              <w:jc w:val="both"/>
              <w:outlineLvl w:val="2"/>
              <w:rPr>
                <w:rFonts w:ascii="Arial Narrow" w:hAnsi="Arial Narrow" w:cs="Arial"/>
              </w:rPr>
            </w:pPr>
          </w:p>
          <w:p w14:paraId="5D754CBD" w14:textId="77777777" w:rsidR="00746306" w:rsidRDefault="00746306">
            <w:pPr>
              <w:jc w:val="both"/>
              <w:outlineLvl w:val="2"/>
              <w:rPr>
                <w:rFonts w:ascii="Arial Narrow" w:hAnsi="Arial Narrow" w:cs="Arial"/>
              </w:rPr>
            </w:pPr>
          </w:p>
          <w:p w14:paraId="780DDB9A" w14:textId="77777777" w:rsidR="00746306" w:rsidRDefault="00746306">
            <w:pPr>
              <w:jc w:val="both"/>
              <w:outlineLvl w:val="2"/>
              <w:rPr>
                <w:rFonts w:ascii="Arial Narrow" w:hAnsi="Arial Narrow" w:cs="Arial"/>
              </w:rPr>
            </w:pPr>
          </w:p>
          <w:p w14:paraId="46AEA732" w14:textId="77777777" w:rsidR="00746306" w:rsidRDefault="00746306">
            <w:pPr>
              <w:jc w:val="both"/>
              <w:outlineLvl w:val="2"/>
              <w:rPr>
                <w:rFonts w:ascii="Arial Narrow" w:hAnsi="Arial Narrow" w:cs="Arial"/>
              </w:rPr>
            </w:pPr>
          </w:p>
          <w:p w14:paraId="3550F392" w14:textId="77777777" w:rsidR="00746306" w:rsidRDefault="00746306">
            <w:pPr>
              <w:jc w:val="both"/>
              <w:outlineLvl w:val="2"/>
              <w:rPr>
                <w:rFonts w:ascii="Arial Narrow" w:hAnsi="Arial Narrow" w:cs="Arial"/>
              </w:rPr>
            </w:pPr>
          </w:p>
        </w:tc>
      </w:tr>
    </w:tbl>
    <w:p w14:paraId="07BD7030" w14:textId="77777777" w:rsidR="00746306" w:rsidRDefault="00746306">
      <w:pPr>
        <w:pStyle w:val="Textbody"/>
        <w:spacing w:after="120"/>
        <w:rPr>
          <w:rFonts w:ascii="Arial Narrow" w:hAnsi="Arial Narrow" w:cs="Arial"/>
          <w:i w:val="0"/>
          <w:sz w:val="22"/>
          <w:szCs w:val="22"/>
        </w:rPr>
      </w:pPr>
    </w:p>
    <w:sectPr w:rsidR="00746306">
      <w:headerReference w:type="default" r:id="rId13"/>
      <w:footerReference w:type="default" r:id="rId14"/>
      <w:pgSz w:w="11906" w:h="16838"/>
      <w:pgMar w:top="1134" w:right="1134" w:bottom="1134" w:left="1134" w:header="425" w:footer="720"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F67EF61" w16cex:dateUtc="2025-01-06T13:36:0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B5B58" w14:textId="77777777" w:rsidR="00746306" w:rsidRDefault="00192F55">
      <w:r>
        <w:separator/>
      </w:r>
    </w:p>
  </w:endnote>
  <w:endnote w:type="continuationSeparator" w:id="0">
    <w:p w14:paraId="24FC0A0D" w14:textId="77777777" w:rsidR="00746306" w:rsidRDefault="0019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
    <w:charset w:val="00"/>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89BBE" w14:textId="77777777" w:rsidR="00746306" w:rsidRDefault="00192F55">
    <w:pPr>
      <w:tabs>
        <w:tab w:val="right" w:leader="underscore" w:pos="9638"/>
      </w:tabs>
      <w:rPr>
        <w:b/>
      </w:rPr>
    </w:pPr>
    <w:r>
      <w:tab/>
    </w:r>
  </w:p>
  <w:p w14:paraId="434BBB30" w14:textId="77777777" w:rsidR="00746306" w:rsidRDefault="00192F55">
    <w:pPr>
      <w:tabs>
        <w:tab w:val="decimal" w:pos="4962"/>
        <w:tab w:val="right" w:pos="9639"/>
      </w:tabs>
      <w:rPr>
        <w:rFonts w:ascii="Arial Narrow" w:hAnsi="Arial Narrow"/>
      </w:rPr>
    </w:pPr>
    <w:r>
      <w:rPr>
        <w:rFonts w:ascii="Arial Narrow" w:hAnsi="Arial Narrow"/>
        <w:b/>
      </w:rPr>
      <w:t xml:space="preserve">Consultation n°IFSeM_2025_22 </w:t>
    </w:r>
    <w:r>
      <w:rPr>
        <w:rFonts w:ascii="Arial Narrow" w:hAnsi="Arial Narrow"/>
        <w:b/>
      </w:rPr>
      <w:tab/>
    </w:r>
    <w:r>
      <w:rPr>
        <w:rFonts w:ascii="Arial Narrow" w:hAnsi="Arial Narrow"/>
        <w:b/>
      </w:rPr>
      <w:tab/>
    </w:r>
    <w:r>
      <w:rPr>
        <w:rFonts w:ascii="Arial Narrow" w:hAnsi="Arial Narrow"/>
        <w:b/>
      </w:rPr>
      <w:tab/>
      <w:t xml:space="preserve">           </w:t>
    </w:r>
    <w:r>
      <w:rPr>
        <w:rFonts w:ascii="Arial Narrow" w:hAnsi="Arial Narrow"/>
        <w:b/>
      </w:rPr>
      <w:tab/>
    </w:r>
    <w:r>
      <w:rPr>
        <w:rFonts w:ascii="Arial Narrow" w:hAnsi="Arial Narrow"/>
        <w:b/>
      </w:rPr>
      <w:tab/>
      <w:t xml:space="preserve">                                 CRT             </w:t>
    </w:r>
    <w:r>
      <w:rPr>
        <w:rFonts w:ascii="Arial Narrow" w:hAnsi="Arial Narrow"/>
        <w:b/>
      </w:rPr>
      <w:tab/>
      <w:t xml:space="preserve">Page N° </w:t>
    </w:r>
    <w:r>
      <w:rPr>
        <w:rStyle w:val="Numrodepage"/>
        <w:rFonts w:ascii="Arial Narrow" w:hAnsi="Arial Narrow" w:cs="Arial"/>
        <w:b/>
      </w:rPr>
      <w:fldChar w:fldCharType="begin"/>
    </w:r>
    <w:r>
      <w:rPr>
        <w:rStyle w:val="Numrodepage"/>
        <w:rFonts w:ascii="Arial Narrow" w:hAnsi="Arial Narrow" w:cs="Arial"/>
        <w:b/>
      </w:rPr>
      <w:instrText xml:space="preserve"> PAGE </w:instrText>
    </w:r>
    <w:r>
      <w:rPr>
        <w:rStyle w:val="Numrodepage"/>
        <w:rFonts w:ascii="Arial Narrow" w:hAnsi="Arial Narrow" w:cs="Arial"/>
        <w:b/>
      </w:rPr>
      <w:fldChar w:fldCharType="separate"/>
    </w:r>
    <w:r>
      <w:rPr>
        <w:rStyle w:val="Numrodepage"/>
        <w:rFonts w:ascii="Arial Narrow" w:hAnsi="Arial Narrow" w:cs="Arial"/>
        <w:b/>
      </w:rPr>
      <w:t>7</w:t>
    </w:r>
    <w:r>
      <w:rPr>
        <w:rStyle w:val="Numrodepage"/>
        <w:rFonts w:ascii="Arial Narrow" w:hAnsi="Arial Narrow" w:cs="Arial"/>
        <w:b/>
      </w:rPr>
      <w:fldChar w:fldCharType="end"/>
    </w:r>
    <w:r>
      <w:rPr>
        <w:rStyle w:val="Numrodepage"/>
        <w:rFonts w:ascii="Arial Narrow" w:hAnsi="Arial Narrow" w:cs="Arial"/>
        <w:b/>
      </w:rPr>
      <w:t xml:space="preserve"> </w:t>
    </w:r>
    <w:r>
      <w:rPr>
        <w:rFonts w:ascii="Arial Narrow" w:hAnsi="Arial Narrow"/>
        <w:b/>
      </w:rPr>
      <w:t xml:space="preserve">/ </w:t>
    </w:r>
    <w:r>
      <w:rPr>
        <w:rStyle w:val="Numrodepage"/>
        <w:rFonts w:ascii="Arial Narrow" w:hAnsi="Arial Narrow" w:cs="Arial"/>
        <w:b/>
      </w:rPr>
      <w:fldChar w:fldCharType="begin"/>
    </w:r>
    <w:r>
      <w:rPr>
        <w:rStyle w:val="Numrodepage"/>
        <w:rFonts w:ascii="Arial Narrow" w:hAnsi="Arial Narrow" w:cs="Arial"/>
        <w:b/>
      </w:rPr>
      <w:instrText xml:space="preserve"> NUMPAGES \*Arabic </w:instrText>
    </w:r>
    <w:r>
      <w:rPr>
        <w:rStyle w:val="Numrodepage"/>
        <w:rFonts w:ascii="Arial Narrow" w:hAnsi="Arial Narrow" w:cs="Arial"/>
        <w:b/>
      </w:rPr>
      <w:fldChar w:fldCharType="separate"/>
    </w:r>
    <w:r>
      <w:rPr>
        <w:rStyle w:val="Numrodepage"/>
        <w:rFonts w:ascii="Arial Narrow" w:hAnsi="Arial Narrow" w:cs="Arial"/>
        <w:b/>
      </w:rPr>
      <w:t>7</w:t>
    </w:r>
    <w:r>
      <w:rPr>
        <w:rStyle w:val="Numrodepage"/>
        <w:rFonts w:ascii="Arial Narrow" w:hAnsi="Arial Narrow" w:cs="Arial"/>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590152" w14:textId="77777777" w:rsidR="00746306" w:rsidRDefault="00192F55">
      <w:r>
        <w:rPr>
          <w:color w:val="000000"/>
        </w:rPr>
        <w:separator/>
      </w:r>
    </w:p>
  </w:footnote>
  <w:footnote w:type="continuationSeparator" w:id="0">
    <w:p w14:paraId="30947B4F" w14:textId="77777777" w:rsidR="00746306" w:rsidRDefault="00192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31BA0" w14:textId="77777777" w:rsidR="00746306" w:rsidRDefault="00746306">
    <w:pPr>
      <w:pStyle w:val="Standard"/>
      <w:tabs>
        <w:tab w:val="left" w:leader="underscore"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45A1D"/>
    <w:multiLevelType w:val="multilevel"/>
    <w:tmpl w:val="88466CD4"/>
    <w:styleLink w:val="WWNum20"/>
    <w:lvl w:ilvl="0">
      <w:start w:val="1"/>
      <w:numFmt w:val="decimal"/>
      <w:pStyle w:val="WWNum20"/>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7E179B8"/>
    <w:multiLevelType w:val="multilevel"/>
    <w:tmpl w:val="CC6A8F56"/>
    <w:styleLink w:val="WWNum9"/>
    <w:lvl w:ilvl="0">
      <w:numFmt w:val="bullet"/>
      <w:pStyle w:val="WWNum9"/>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8060613"/>
    <w:multiLevelType w:val="multilevel"/>
    <w:tmpl w:val="5ED8E17E"/>
    <w:styleLink w:val="WWNum11"/>
    <w:lvl w:ilvl="0">
      <w:start w:val="1"/>
      <w:numFmt w:val="decimal"/>
      <w:pStyle w:val="WWNum11"/>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CB530F9"/>
    <w:multiLevelType w:val="multilevel"/>
    <w:tmpl w:val="09624CA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C775AF"/>
    <w:multiLevelType w:val="multilevel"/>
    <w:tmpl w:val="3926DAEA"/>
    <w:lvl w:ilvl="0">
      <w:start w:val="1"/>
      <w:numFmt w:val="decimal"/>
      <w:lvlText w:val="%1"/>
      <w:lvlJc w:val="left"/>
      <w:pPr>
        <w:ind w:left="360" w:hanging="360"/>
      </w:pPr>
      <w:rPr>
        <w:rFonts w:hint="default"/>
      </w:rPr>
    </w:lvl>
    <w:lvl w:ilvl="1">
      <w:start w:val="1"/>
      <w:numFmt w:val="decimal"/>
      <w:lvlText w:val="%1.%2"/>
      <w:lvlJc w:val="left"/>
      <w:pPr>
        <w:ind w:left="388" w:hanging="360"/>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832" w:hanging="72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248" w:hanging="108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5" w15:restartNumberingAfterBreak="0">
    <w:nsid w:val="12BB31CB"/>
    <w:multiLevelType w:val="multilevel"/>
    <w:tmpl w:val="C9D6B128"/>
    <w:lvl w:ilvl="0">
      <w:numFmt w:val="bullet"/>
      <w:lvlText w:val="-"/>
      <w:lvlJc w:val="left"/>
      <w:pPr>
        <w:ind w:left="720" w:hanging="360"/>
      </w:pPr>
      <w:rPr>
        <w:rFonts w:ascii="gara" w:eastAsia="Calibri" w:hAnsi="gar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2DC37B9"/>
    <w:multiLevelType w:val="multilevel"/>
    <w:tmpl w:val="CAF6C1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5D12FEF"/>
    <w:multiLevelType w:val="multilevel"/>
    <w:tmpl w:val="32567192"/>
    <w:styleLink w:val="WWNum14"/>
    <w:lvl w:ilvl="0">
      <w:start w:val="3"/>
      <w:numFmt w:val="decimal"/>
      <w:pStyle w:val="WWNum14"/>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178E5541"/>
    <w:multiLevelType w:val="multilevel"/>
    <w:tmpl w:val="D3027DA8"/>
    <w:lvl w:ilvl="0">
      <w:start w:val="1"/>
      <w:numFmt w:val="decimal"/>
      <w:lvlText w:val="%1"/>
      <w:lvlJc w:val="left"/>
      <w:pPr>
        <w:ind w:left="360" w:hanging="360"/>
      </w:pPr>
      <w:rPr>
        <w:rFonts w:hint="default"/>
      </w:rPr>
    </w:lvl>
    <w:lvl w:ilvl="1">
      <w:start w:val="1"/>
      <w:numFmt w:val="decimal"/>
      <w:lvlText w:val="%1.%2"/>
      <w:lvlJc w:val="left"/>
      <w:pPr>
        <w:ind w:left="388" w:hanging="360"/>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832" w:hanging="72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248" w:hanging="108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9" w15:restartNumberingAfterBreak="0">
    <w:nsid w:val="1A4500FA"/>
    <w:multiLevelType w:val="multilevel"/>
    <w:tmpl w:val="5240DD6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63405D"/>
    <w:multiLevelType w:val="multilevel"/>
    <w:tmpl w:val="D44CDD98"/>
    <w:styleLink w:val="WWNum26"/>
    <w:lvl w:ilvl="0">
      <w:start w:val="1"/>
      <w:numFmt w:val="decimal"/>
      <w:pStyle w:val="WWNum26"/>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15:restartNumberingAfterBreak="0">
    <w:nsid w:val="24E22327"/>
    <w:multiLevelType w:val="multilevel"/>
    <w:tmpl w:val="B26C6ADA"/>
    <w:styleLink w:val="WWNum7"/>
    <w:lvl w:ilvl="0">
      <w:start w:val="1"/>
      <w:numFmt w:val="decimal"/>
      <w:pStyle w:val="WWNum7"/>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28440305"/>
    <w:multiLevelType w:val="multilevel"/>
    <w:tmpl w:val="08E8110C"/>
    <w:styleLink w:val="WWNum17"/>
    <w:lvl w:ilvl="0">
      <w:start w:val="1"/>
      <w:numFmt w:val="decimal"/>
      <w:pStyle w:val="WWNum17"/>
      <w:lvlText w:val="%1."/>
      <w:lvlJc w:val="left"/>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2994546F"/>
    <w:multiLevelType w:val="multilevel"/>
    <w:tmpl w:val="01AA3872"/>
    <w:styleLink w:val="WWNum28"/>
    <w:lvl w:ilvl="0">
      <w:start w:val="2"/>
      <w:numFmt w:val="decimal"/>
      <w:pStyle w:val="WWNum28"/>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2C056739"/>
    <w:multiLevelType w:val="multilevel"/>
    <w:tmpl w:val="6172BCDA"/>
    <w:lvl w:ilvl="0">
      <w:start w:val="1"/>
      <w:numFmt w:val="decimal"/>
      <w:lvlText w:val="%1."/>
      <w:lvlJc w:val="left"/>
      <w:pPr>
        <w:ind w:left="720" w:hanging="360"/>
      </w:pPr>
      <w:rPr>
        <w:rFonts w:ascii="Arial Narrow" w:eastAsia="Calibri" w:hAnsi="Arial Narrow"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C421065"/>
    <w:multiLevelType w:val="multilevel"/>
    <w:tmpl w:val="3C76F80C"/>
    <w:styleLink w:val="WWNum10"/>
    <w:lvl w:ilvl="0">
      <w:numFmt w:val="bullet"/>
      <w:pStyle w:val="WWNum10"/>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2DDE56E7"/>
    <w:multiLevelType w:val="multilevel"/>
    <w:tmpl w:val="6BF4F302"/>
    <w:styleLink w:val="WWOutlineListStyle"/>
    <w:lvl w:ilvl="0">
      <w:start w:val="1"/>
      <w:numFmt w:val="decimal"/>
      <w:pStyle w:val="WWOutlineListStyl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2FBD1656"/>
    <w:multiLevelType w:val="multilevel"/>
    <w:tmpl w:val="11F08EA4"/>
    <w:styleLink w:val="WWNum25"/>
    <w:lvl w:ilvl="0">
      <w:start w:val="1"/>
      <w:numFmt w:val="decimal"/>
      <w:pStyle w:val="WWNum25"/>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302F3805"/>
    <w:multiLevelType w:val="multilevel"/>
    <w:tmpl w:val="A064C232"/>
    <w:styleLink w:val="WWNum24"/>
    <w:lvl w:ilvl="0">
      <w:numFmt w:val="bullet"/>
      <w:pStyle w:val="WWNum24"/>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15:restartNumberingAfterBreak="0">
    <w:nsid w:val="31AD07DE"/>
    <w:multiLevelType w:val="multilevel"/>
    <w:tmpl w:val="F3940C74"/>
    <w:styleLink w:val="WWOutlineListStyle1"/>
    <w:lvl w:ilvl="0">
      <w:start w:val="1"/>
      <w:numFmt w:val="decimal"/>
      <w:pStyle w:val="WWOutlineListStyle1"/>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31C22506"/>
    <w:multiLevelType w:val="multilevel"/>
    <w:tmpl w:val="14FA076E"/>
    <w:styleLink w:val="WWNum19"/>
    <w:lvl w:ilvl="0">
      <w:start w:val="1"/>
      <w:numFmt w:val="decimal"/>
      <w:pStyle w:val="WWNum19"/>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31D50155"/>
    <w:multiLevelType w:val="multilevel"/>
    <w:tmpl w:val="8BDAA76C"/>
    <w:styleLink w:val="WWOutlineListStyle4"/>
    <w:lvl w:ilvl="0">
      <w:start w:val="1"/>
      <w:numFmt w:val="decimal"/>
      <w:pStyle w:val="Titre1"/>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358C01B9"/>
    <w:multiLevelType w:val="multilevel"/>
    <w:tmpl w:val="96AE1C60"/>
    <w:styleLink w:val="WWNum18"/>
    <w:lvl w:ilvl="0">
      <w:numFmt w:val="bullet"/>
      <w:pStyle w:val="WWNum18"/>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36D42F90"/>
    <w:multiLevelType w:val="multilevel"/>
    <w:tmpl w:val="DFC05D18"/>
    <w:styleLink w:val="WWNum22"/>
    <w:lvl w:ilvl="0">
      <w:numFmt w:val="bullet"/>
      <w:pStyle w:val="WWNum22"/>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4" w15:restartNumberingAfterBreak="0">
    <w:nsid w:val="37EC23E7"/>
    <w:multiLevelType w:val="multilevel"/>
    <w:tmpl w:val="192ADAA4"/>
    <w:styleLink w:val="WWNum16"/>
    <w:lvl w:ilvl="0">
      <w:numFmt w:val="bullet"/>
      <w:pStyle w:val="WWNum16"/>
      <w:lvlText w:val=""/>
      <w:lvlJc w:val="left"/>
      <w:rPr>
        <w:rFonts w:ascii="Symbol" w:hAnsi="Symbol"/>
        <w:sz w:val="1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38721ADB"/>
    <w:multiLevelType w:val="multilevel"/>
    <w:tmpl w:val="D2E2D26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D8E256B"/>
    <w:multiLevelType w:val="multilevel"/>
    <w:tmpl w:val="7610CCB2"/>
    <w:styleLink w:val="WWOutlineListStyle3"/>
    <w:lvl w:ilvl="0">
      <w:start w:val="1"/>
      <w:numFmt w:val="decimal"/>
      <w:pStyle w:val="WWOutlineListStyle3"/>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406525BA"/>
    <w:multiLevelType w:val="multilevel"/>
    <w:tmpl w:val="073841DE"/>
    <w:styleLink w:val="WWNum31"/>
    <w:lvl w:ilvl="0">
      <w:numFmt w:val="bullet"/>
      <w:pStyle w:val="WWNum31"/>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15:restartNumberingAfterBreak="0">
    <w:nsid w:val="45550EA6"/>
    <w:multiLevelType w:val="multilevel"/>
    <w:tmpl w:val="5FD4A68E"/>
    <w:lvl w:ilvl="0">
      <w:start w:val="1"/>
      <w:numFmt w:val="bullet"/>
      <w:lvlText w:val=""/>
      <w:lvlJc w:val="left"/>
      <w:pPr>
        <w:ind w:left="720" w:hanging="360"/>
      </w:pPr>
      <w:rPr>
        <w:rFonts w:ascii="Wingdings" w:hAnsi="Wingdings" w:hint="default"/>
      </w:rPr>
    </w:lvl>
    <w:lvl w:ilvl="1">
      <w:numFmt w:val="bullet"/>
      <w:lvlText w:val="-"/>
      <w:lvlJc w:val="left"/>
      <w:pPr>
        <w:ind w:left="1440" w:hanging="360"/>
      </w:pPr>
      <w:rPr>
        <w:rFonts w:ascii="Arial Narrow" w:eastAsia="Times New Roman" w:hAnsi="Arial Narro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46AB6230"/>
    <w:multiLevelType w:val="multilevel"/>
    <w:tmpl w:val="0AC0D520"/>
    <w:styleLink w:val="WWNum1"/>
    <w:lvl w:ilvl="0">
      <w:start w:val="1"/>
      <w:numFmt w:val="decimal"/>
      <w:pStyle w:val="WWNum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4A43352B"/>
    <w:multiLevelType w:val="multilevel"/>
    <w:tmpl w:val="DB4C7DDE"/>
    <w:styleLink w:val="WWNum21"/>
    <w:lvl w:ilvl="0">
      <w:numFmt w:val="bullet"/>
      <w:pStyle w:val="WWNum21"/>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15:restartNumberingAfterBreak="0">
    <w:nsid w:val="4B245E34"/>
    <w:multiLevelType w:val="multilevel"/>
    <w:tmpl w:val="64CA0FEE"/>
    <w:styleLink w:val="WWNum23"/>
    <w:lvl w:ilvl="0">
      <w:start w:val="1"/>
      <w:numFmt w:val="decimal"/>
      <w:pStyle w:val="WWNum23"/>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4FD45058"/>
    <w:multiLevelType w:val="multilevel"/>
    <w:tmpl w:val="1E7CCA0E"/>
    <w:lvl w:ilvl="0">
      <w:start w:val="6"/>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47B49F1"/>
    <w:multiLevelType w:val="multilevel"/>
    <w:tmpl w:val="D6B8D698"/>
    <w:styleLink w:val="WWNum6"/>
    <w:lvl w:ilvl="0">
      <w:start w:val="1"/>
      <w:numFmt w:val="decimal"/>
      <w:pStyle w:val="WWNum6"/>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564C5F5D"/>
    <w:multiLevelType w:val="multilevel"/>
    <w:tmpl w:val="995CE488"/>
    <w:styleLink w:val="WWNum13"/>
    <w:lvl w:ilvl="0">
      <w:numFmt w:val="bullet"/>
      <w:pStyle w:val="WWNum13"/>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5E692540"/>
    <w:multiLevelType w:val="multilevel"/>
    <w:tmpl w:val="772412C8"/>
    <w:styleLink w:val="WWNum15"/>
    <w:lvl w:ilvl="0">
      <w:start w:val="1"/>
      <w:numFmt w:val="decimal"/>
      <w:pStyle w:val="WWNum15"/>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638822D7"/>
    <w:multiLevelType w:val="multilevel"/>
    <w:tmpl w:val="8A0C735C"/>
    <w:styleLink w:val="WWNum2"/>
    <w:lvl w:ilvl="0">
      <w:numFmt w:val="bullet"/>
      <w:pStyle w:val="WWNum2"/>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65386721"/>
    <w:multiLevelType w:val="multilevel"/>
    <w:tmpl w:val="73E80E2C"/>
    <w:styleLink w:val="WWNum29"/>
    <w:lvl w:ilvl="0">
      <w:start w:val="1"/>
      <w:numFmt w:val="decimal"/>
      <w:pStyle w:val="WWNum29"/>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6662126C"/>
    <w:multiLevelType w:val="multilevel"/>
    <w:tmpl w:val="DCD8DC06"/>
    <w:styleLink w:val="WWNum30"/>
    <w:lvl w:ilvl="0">
      <w:numFmt w:val="bullet"/>
      <w:pStyle w:val="WWNum30"/>
      <w:lvlText w:val="-"/>
      <w:lvlJc w:val="left"/>
      <w:rPr>
        <w:rFonts w:ascii="Times New Roman" w:hAnsi="Times New Roman"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6B5C074B"/>
    <w:multiLevelType w:val="multilevel"/>
    <w:tmpl w:val="094C05A0"/>
    <w:styleLink w:val="WWNum27"/>
    <w:lvl w:ilvl="0">
      <w:start w:val="20"/>
      <w:numFmt w:val="decimal"/>
      <w:pStyle w:val="WWNum27"/>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73665873"/>
    <w:multiLevelType w:val="multilevel"/>
    <w:tmpl w:val="09C8833E"/>
    <w:styleLink w:val="WWOutlineListStyle2"/>
    <w:lvl w:ilvl="0">
      <w:start w:val="1"/>
      <w:numFmt w:val="decimal"/>
      <w:pStyle w:val="WWOutlineListStyle2"/>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1" w15:restartNumberingAfterBreak="0">
    <w:nsid w:val="741816AD"/>
    <w:multiLevelType w:val="multilevel"/>
    <w:tmpl w:val="5862277A"/>
    <w:styleLink w:val="WWNum12"/>
    <w:lvl w:ilvl="0">
      <w:start w:val="1"/>
      <w:numFmt w:val="decimal"/>
      <w:pStyle w:val="WWNum12"/>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15:restartNumberingAfterBreak="0">
    <w:nsid w:val="748D1796"/>
    <w:multiLevelType w:val="multilevel"/>
    <w:tmpl w:val="0090E24C"/>
    <w:styleLink w:val="WWNum4"/>
    <w:lvl w:ilvl="0">
      <w:numFmt w:val="bullet"/>
      <w:pStyle w:val="WWNum4"/>
      <w:lvlText w:val=""/>
      <w:lvlJc w:val="left"/>
      <w:rPr>
        <w:rFonts w:ascii="Wingdings" w:eastAsia="Times New Roman" w:hAnsi="Wingdings" w:cs="Times New Roman"/>
        <w:b/>
        <w: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3" w15:restartNumberingAfterBreak="0">
    <w:nsid w:val="7B7C1693"/>
    <w:multiLevelType w:val="multilevel"/>
    <w:tmpl w:val="6E8C4D6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BE02461"/>
    <w:multiLevelType w:val="multilevel"/>
    <w:tmpl w:val="D0969802"/>
    <w:styleLink w:val="WWNum3"/>
    <w:lvl w:ilvl="0">
      <w:start w:val="1"/>
      <w:numFmt w:val="decimal"/>
      <w:pStyle w:val="WWNum3"/>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7DA278B8"/>
    <w:multiLevelType w:val="multilevel"/>
    <w:tmpl w:val="F3E42A28"/>
    <w:styleLink w:val="WWNum5"/>
    <w:lvl w:ilvl="0">
      <w:numFmt w:val="bullet"/>
      <w:pStyle w:val="WWNum5"/>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6" w15:restartNumberingAfterBreak="0">
    <w:nsid w:val="7FC87CBB"/>
    <w:multiLevelType w:val="multilevel"/>
    <w:tmpl w:val="CCAA3C58"/>
    <w:styleLink w:val="WWNum8"/>
    <w:lvl w:ilvl="0">
      <w:numFmt w:val="bullet"/>
      <w:pStyle w:val="WWNum8"/>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21"/>
    <w:lvlOverride w:ilvl="0">
      <w:lvl w:ilvl="0">
        <w:start w:val="1"/>
        <w:numFmt w:val="decimal"/>
        <w:pStyle w:val="Titre1"/>
        <w:lvlText w:val="%1)"/>
        <w:lvlJc w:val="left"/>
        <w:rPr>
          <w:b w:val="0"/>
        </w:rPr>
      </w:lvl>
    </w:lvlOverride>
  </w:num>
  <w:num w:numId="2">
    <w:abstractNumId w:val="26"/>
  </w:num>
  <w:num w:numId="3">
    <w:abstractNumId w:val="40"/>
  </w:num>
  <w:num w:numId="4">
    <w:abstractNumId w:val="19"/>
  </w:num>
  <w:num w:numId="5">
    <w:abstractNumId w:val="16"/>
  </w:num>
  <w:num w:numId="6">
    <w:abstractNumId w:val="36"/>
  </w:num>
  <w:num w:numId="7">
    <w:abstractNumId w:val="44"/>
  </w:num>
  <w:num w:numId="8">
    <w:abstractNumId w:val="42"/>
  </w:num>
  <w:num w:numId="9">
    <w:abstractNumId w:val="45"/>
  </w:num>
  <w:num w:numId="10">
    <w:abstractNumId w:val="33"/>
  </w:num>
  <w:num w:numId="11">
    <w:abstractNumId w:val="11"/>
  </w:num>
  <w:num w:numId="12">
    <w:abstractNumId w:val="46"/>
  </w:num>
  <w:num w:numId="13">
    <w:abstractNumId w:val="1"/>
  </w:num>
  <w:num w:numId="14">
    <w:abstractNumId w:val="15"/>
  </w:num>
  <w:num w:numId="15">
    <w:abstractNumId w:val="2"/>
  </w:num>
  <w:num w:numId="16">
    <w:abstractNumId w:val="41"/>
  </w:num>
  <w:num w:numId="17">
    <w:abstractNumId w:val="34"/>
  </w:num>
  <w:num w:numId="18">
    <w:abstractNumId w:val="7"/>
  </w:num>
  <w:num w:numId="19">
    <w:abstractNumId w:val="35"/>
  </w:num>
  <w:num w:numId="20">
    <w:abstractNumId w:val="24"/>
  </w:num>
  <w:num w:numId="21">
    <w:abstractNumId w:val="12"/>
  </w:num>
  <w:num w:numId="22">
    <w:abstractNumId w:val="22"/>
  </w:num>
  <w:num w:numId="23">
    <w:abstractNumId w:val="20"/>
  </w:num>
  <w:num w:numId="24">
    <w:abstractNumId w:val="0"/>
  </w:num>
  <w:num w:numId="25">
    <w:abstractNumId w:val="30"/>
  </w:num>
  <w:num w:numId="26">
    <w:abstractNumId w:val="23"/>
  </w:num>
  <w:num w:numId="27">
    <w:abstractNumId w:val="31"/>
  </w:num>
  <w:num w:numId="28">
    <w:abstractNumId w:val="18"/>
  </w:num>
  <w:num w:numId="29">
    <w:abstractNumId w:val="17"/>
  </w:num>
  <w:num w:numId="30">
    <w:abstractNumId w:val="10"/>
  </w:num>
  <w:num w:numId="31">
    <w:abstractNumId w:val="39"/>
  </w:num>
  <w:num w:numId="32">
    <w:abstractNumId w:val="13"/>
  </w:num>
  <w:num w:numId="33">
    <w:abstractNumId w:val="37"/>
  </w:num>
  <w:num w:numId="34">
    <w:abstractNumId w:val="38"/>
  </w:num>
  <w:num w:numId="35">
    <w:abstractNumId w:val="27"/>
  </w:num>
  <w:num w:numId="36">
    <w:abstractNumId w:val="29"/>
  </w:num>
  <w:num w:numId="37">
    <w:abstractNumId w:val="6"/>
  </w:num>
  <w:num w:numId="38">
    <w:abstractNumId w:val="8"/>
  </w:num>
  <w:num w:numId="39">
    <w:abstractNumId w:val="4"/>
  </w:num>
  <w:num w:numId="40">
    <w:abstractNumId w:val="25"/>
  </w:num>
  <w:num w:numId="41">
    <w:abstractNumId w:val="28"/>
  </w:num>
  <w:num w:numId="42">
    <w:abstractNumId w:val="9"/>
  </w:num>
  <w:num w:numId="43">
    <w:abstractNumId w:val="5"/>
  </w:num>
  <w:num w:numId="44">
    <w:abstractNumId w:val="43"/>
  </w:num>
  <w:num w:numId="45">
    <w:abstractNumId w:val="14"/>
  </w:num>
  <w:num w:numId="46">
    <w:abstractNumId w:val="32"/>
  </w:num>
  <w:num w:numId="47">
    <w:abstractNumId w:val="21"/>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306"/>
    <w:rsid w:val="00192F55"/>
    <w:rsid w:val="00746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A33B6"/>
  <w15:docId w15:val="{484051AD-26A0-4572-9C80-BCA509F8B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fr-FR" w:eastAsia="fr-F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Standard"/>
    <w:next w:val="Textbody"/>
    <w:link w:val="Titre1Car"/>
    <w:pPr>
      <w:keepNext/>
      <w:numPr>
        <w:numId w:val="1"/>
      </w:numPr>
      <w:spacing w:after="120"/>
      <w:jc w:val="center"/>
      <w:outlineLvl w:val="0"/>
    </w:pPr>
    <w:rPr>
      <w:rFonts w:ascii="Arial" w:hAnsi="Arial" w:cs="Arial"/>
      <w:b/>
      <w:caps/>
      <w:color w:val="0000FF"/>
      <w:sz w:val="28"/>
      <w:szCs w:val="22"/>
    </w:rPr>
  </w:style>
  <w:style w:type="paragraph" w:styleId="Titre2">
    <w:name w:val="heading 2"/>
    <w:basedOn w:val="Standard"/>
    <w:next w:val="Textbody"/>
    <w:link w:val="Titre2Car"/>
    <w:pPr>
      <w:spacing w:before="240" w:after="240"/>
      <w:ind w:left="709"/>
      <w:outlineLvl w:val="1"/>
    </w:pPr>
    <w:rPr>
      <w:rFonts w:ascii="Arial Narrow" w:hAnsi="Arial Narrow"/>
      <w:b/>
      <w:color w:val="0000FF"/>
      <w:sz w:val="22"/>
    </w:rPr>
  </w:style>
  <w:style w:type="paragraph" w:styleId="Titre3">
    <w:name w:val="heading 3"/>
    <w:basedOn w:val="Standard"/>
    <w:next w:val="Textbody"/>
    <w:link w:val="Titre3Car"/>
    <w:pPr>
      <w:keepNext/>
      <w:spacing w:before="240" w:after="240"/>
      <w:ind w:left="1418"/>
      <w:outlineLvl w:val="2"/>
    </w:pPr>
    <w:rPr>
      <w:rFonts w:ascii="Arial Narrow" w:hAnsi="Arial Narrow"/>
      <w:b/>
      <w:color w:val="0000FF"/>
      <w:sz w:val="22"/>
    </w:rPr>
  </w:style>
  <w:style w:type="paragraph" w:styleId="Titre4">
    <w:name w:val="heading 4"/>
    <w:basedOn w:val="Standard"/>
    <w:next w:val="Textbody"/>
    <w:link w:val="Titre4Car"/>
    <w:pPr>
      <w:keepNext/>
      <w:spacing w:before="240" w:after="240"/>
      <w:ind w:left="2126"/>
      <w:outlineLvl w:val="3"/>
    </w:pPr>
    <w:rPr>
      <w:b/>
      <w:color w:val="0000FF"/>
    </w:rPr>
  </w:style>
  <w:style w:type="paragraph" w:styleId="Titre5">
    <w:name w:val="heading 5"/>
    <w:basedOn w:val="Standard"/>
    <w:next w:val="Textbody"/>
    <w:link w:val="Titre5Car"/>
    <w:pPr>
      <w:keepNext/>
      <w:spacing w:before="480" w:after="480"/>
      <w:outlineLvl w:val="4"/>
    </w:pPr>
    <w:rPr>
      <w:b/>
      <w:caps/>
      <w:color w:val="0000FF"/>
      <w:u w:val="single"/>
    </w:rPr>
  </w:style>
  <w:style w:type="paragraph" w:styleId="Titre6">
    <w:name w:val="heading 6"/>
    <w:basedOn w:val="Standard"/>
    <w:next w:val="Textbody"/>
    <w:link w:val="Titre6Car"/>
    <w:pPr>
      <w:spacing w:before="240" w:after="240"/>
      <w:ind w:left="709"/>
      <w:outlineLvl w:val="5"/>
    </w:pPr>
    <w:rPr>
      <w:b/>
      <w:color w:val="0000FF"/>
    </w:rPr>
  </w:style>
  <w:style w:type="paragraph" w:styleId="Titre7">
    <w:name w:val="heading 7"/>
    <w:basedOn w:val="Standard"/>
    <w:next w:val="Textbody"/>
    <w:link w:val="Titre7Car"/>
    <w:pPr>
      <w:spacing w:before="240" w:after="240"/>
      <w:ind w:left="1418"/>
      <w:outlineLvl w:val="6"/>
    </w:pPr>
    <w:rPr>
      <w:b/>
      <w:color w:val="0000FF"/>
    </w:rPr>
  </w:style>
  <w:style w:type="paragraph" w:styleId="Titre8">
    <w:name w:val="heading 8"/>
    <w:basedOn w:val="Standard"/>
    <w:next w:val="Textbody"/>
    <w:link w:val="Titre8Car"/>
    <w:pPr>
      <w:spacing w:before="240" w:after="240"/>
      <w:jc w:val="center"/>
      <w:outlineLvl w:val="7"/>
    </w:pPr>
    <w:rPr>
      <w:b/>
      <w:caps/>
      <w:color w:val="0000FF"/>
      <w:sz w:val="24"/>
      <w:u w:val="single"/>
    </w:rPr>
  </w:style>
  <w:style w:type="paragraph" w:styleId="Titre9">
    <w:name w:val="heading 9"/>
    <w:basedOn w:val="Standard"/>
    <w:next w:val="Textbody"/>
    <w:link w:val="Titre9Car"/>
    <w:pPr>
      <w:keepNext/>
      <w:spacing w:before="240" w:after="240"/>
      <w:jc w:val="center"/>
      <w:outlineLvl w:val="8"/>
    </w:pPr>
    <w:rPr>
      <w:b/>
      <w:cap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1">
    <w:name w:val="Titre Car1"/>
    <w:basedOn w:val="Policepardfaut"/>
    <w:link w:val="Titre"/>
    <w:uiPriority w:val="10"/>
    <w:rPr>
      <w:rFonts w:ascii="Arial" w:eastAsia="Arial" w:hAnsi="Arial" w:cs="Arial"/>
      <w:spacing w:val="-10"/>
      <w:sz w:val="56"/>
      <w:szCs w:val="56"/>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character" w:customStyle="1" w:styleId="IntenseQuoteChar">
    <w:name w:val="Intense Quote Char"/>
    <w:basedOn w:val="Policepardfaut"/>
    <w:uiPriority w:val="30"/>
    <w:rPr>
      <w:i/>
      <w:iCs/>
      <w:color w:val="365F91" w:themeColor="accent1" w:themeShade="BF"/>
    </w:rPr>
  </w:style>
  <w:style w:type="character" w:styleId="Accentuationlgre">
    <w:name w:val="Subtle Emphasis"/>
    <w:basedOn w:val="Policepardfaut"/>
    <w:uiPriority w:val="19"/>
    <w:qFormat/>
    <w:rPr>
      <w:i/>
      <w:iCs/>
      <w:color w:val="404040" w:themeColor="text1" w:themeTint="BF"/>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NotedebasdepageCar">
    <w:name w:val="Note de bas de page Car"/>
    <w:basedOn w:val="Policepardfaut"/>
    <w:link w:val="Notedebasdepage"/>
    <w:uiPriority w:val="99"/>
    <w:semiHidden/>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numbering" w:customStyle="1" w:styleId="WWOutlineListStyle4">
    <w:name w:val="WW_OutlineListStyle_4"/>
    <w:basedOn w:val="Aucuneliste"/>
    <w:pPr>
      <w:numPr>
        <w:numId w:val="47"/>
      </w:numPr>
    </w:pPr>
  </w:style>
  <w:style w:type="paragraph" w:customStyle="1" w:styleId="Standard">
    <w:name w:val="Standard"/>
    <w:pPr>
      <w:widowControl/>
      <w:jc w:val="both"/>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rPr>
      <w:i/>
    </w:rPr>
  </w:style>
  <w:style w:type="paragraph" w:styleId="Liste">
    <w:name w:val="List"/>
    <w:basedOn w:val="Textbody"/>
    <w:rPr>
      <w:rFonts w:cs="Arial"/>
    </w:rPr>
  </w:style>
  <w:style w:type="paragraph" w:styleId="Lgende">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BP1">
    <w:name w:val="BP1"/>
    <w:basedOn w:val="Standard"/>
    <w:pPr>
      <w:spacing w:after="120"/>
    </w:pPr>
  </w:style>
  <w:style w:type="paragraph" w:customStyle="1" w:styleId="Retraitnormal1">
    <w:name w:val="Retrait normal1"/>
    <w:basedOn w:val="Standard"/>
    <w:pPr>
      <w:tabs>
        <w:tab w:val="left" w:pos="993"/>
        <w:tab w:val="left" w:pos="2273"/>
        <w:tab w:val="left" w:leader="dot" w:pos="3695"/>
      </w:tabs>
      <w:ind w:left="851" w:hanging="142"/>
    </w:pPr>
    <w:rPr>
      <w:rFonts w:ascii="Arial" w:hAnsi="Arial"/>
    </w:rPr>
  </w:style>
  <w:style w:type="paragraph" w:customStyle="1" w:styleId="Contents8">
    <w:name w:val="Contents 8"/>
    <w:basedOn w:val="Standard"/>
    <w:pPr>
      <w:tabs>
        <w:tab w:val="right" w:leader="dot" w:pos="9356"/>
      </w:tabs>
      <w:spacing w:before="120" w:after="120"/>
      <w:ind w:left="284"/>
    </w:pPr>
    <w:rPr>
      <w:b/>
      <w:caps/>
      <w:color w:val="0000FF"/>
    </w:rPr>
  </w:style>
  <w:style w:type="paragraph" w:customStyle="1" w:styleId="Contents7">
    <w:name w:val="Contents 7"/>
    <w:basedOn w:val="Standard"/>
    <w:pPr>
      <w:tabs>
        <w:tab w:val="right" w:leader="dot" w:pos="10490"/>
      </w:tabs>
      <w:spacing w:after="120"/>
      <w:ind w:left="1418"/>
    </w:pPr>
    <w:rPr>
      <w:color w:val="0000FF"/>
    </w:rPr>
  </w:style>
  <w:style w:type="paragraph" w:customStyle="1" w:styleId="Contents6">
    <w:name w:val="Contents 6"/>
    <w:basedOn w:val="Standard"/>
    <w:pPr>
      <w:tabs>
        <w:tab w:val="right" w:leader="dot" w:pos="9781"/>
      </w:tabs>
      <w:spacing w:after="120"/>
      <w:ind w:left="709"/>
    </w:pPr>
    <w:rPr>
      <w:color w:val="0000FF"/>
    </w:rPr>
  </w:style>
  <w:style w:type="paragraph" w:customStyle="1" w:styleId="Contents5">
    <w:name w:val="Contents 5"/>
    <w:basedOn w:val="Standard"/>
    <w:pPr>
      <w:tabs>
        <w:tab w:val="right" w:leader="dot" w:pos="9356"/>
      </w:tabs>
      <w:spacing w:before="120" w:after="120"/>
      <w:ind w:left="284"/>
    </w:pPr>
    <w:rPr>
      <w:b/>
      <w:caps/>
      <w:color w:val="0000FF"/>
    </w:rPr>
  </w:style>
  <w:style w:type="paragraph" w:customStyle="1" w:styleId="Contents4">
    <w:name w:val="Contents 4"/>
    <w:basedOn w:val="Standard"/>
    <w:pPr>
      <w:tabs>
        <w:tab w:val="right" w:leader="dot" w:pos="11198"/>
      </w:tabs>
      <w:spacing w:after="120"/>
      <w:ind w:left="2126"/>
    </w:pPr>
    <w:rPr>
      <w:color w:val="0000FF"/>
    </w:rPr>
  </w:style>
  <w:style w:type="paragraph" w:customStyle="1" w:styleId="Contents3">
    <w:name w:val="Contents 3"/>
    <w:basedOn w:val="Standard"/>
    <w:pPr>
      <w:tabs>
        <w:tab w:val="right" w:leader="dot" w:pos="11090"/>
      </w:tabs>
      <w:spacing w:before="120" w:after="120"/>
      <w:ind w:left="1451" w:hanging="544"/>
    </w:pPr>
    <w:rPr>
      <w:rFonts w:ascii="Arial Narrow" w:hAnsi="Arial Narrow"/>
      <w:i/>
      <w:color w:val="0000FF"/>
    </w:rPr>
  </w:style>
  <w:style w:type="paragraph" w:customStyle="1" w:styleId="Contents2">
    <w:name w:val="Contents 2"/>
    <w:basedOn w:val="Standard"/>
    <w:pPr>
      <w:tabs>
        <w:tab w:val="right" w:leader="dot" w:pos="10087"/>
      </w:tabs>
      <w:spacing w:before="120" w:after="120"/>
      <w:ind w:left="448"/>
    </w:pPr>
    <w:rPr>
      <w:rFonts w:ascii="Arial Narrow" w:hAnsi="Arial Narrow"/>
      <w:color w:val="0000FF"/>
      <w:sz w:val="22"/>
    </w:rPr>
  </w:style>
  <w:style w:type="paragraph" w:customStyle="1" w:styleId="Contents1">
    <w:name w:val="Contents 1"/>
    <w:basedOn w:val="Standard"/>
    <w:pPr>
      <w:tabs>
        <w:tab w:val="right" w:leader="dot" w:pos="9639"/>
      </w:tabs>
      <w:spacing w:before="120" w:after="120"/>
    </w:pPr>
    <w:rPr>
      <w:rFonts w:ascii="Arial Narrow" w:hAnsi="Arial Narrow"/>
      <w:b/>
      <w:caps/>
      <w:color w:val="0000FF"/>
      <w:sz w:val="24"/>
    </w:rPr>
  </w:style>
  <w:style w:type="paragraph" w:styleId="Index7">
    <w:name w:val="index 7"/>
    <w:basedOn w:val="Standard"/>
    <w:pPr>
      <w:tabs>
        <w:tab w:val="left" w:pos="3582"/>
        <w:tab w:val="left" w:leader="dot" w:pos="5004"/>
      </w:tabs>
      <w:ind w:left="2160"/>
    </w:pPr>
    <w:rPr>
      <w:rFonts w:ascii="Arial" w:hAnsi="Arial"/>
    </w:rPr>
  </w:style>
  <w:style w:type="paragraph" w:styleId="Index6">
    <w:name w:val="index 6"/>
    <w:basedOn w:val="Standard"/>
    <w:pPr>
      <w:tabs>
        <w:tab w:val="left" w:pos="3222"/>
        <w:tab w:val="left" w:leader="dot" w:pos="4644"/>
      </w:tabs>
      <w:ind w:left="1800"/>
    </w:pPr>
    <w:rPr>
      <w:rFonts w:ascii="Arial" w:hAnsi="Arial"/>
    </w:rPr>
  </w:style>
  <w:style w:type="paragraph" w:styleId="Index5">
    <w:name w:val="index 5"/>
    <w:basedOn w:val="Standard"/>
    <w:pPr>
      <w:tabs>
        <w:tab w:val="left" w:pos="2862"/>
        <w:tab w:val="left" w:leader="dot" w:pos="4284"/>
      </w:tabs>
      <w:ind w:left="1440"/>
    </w:pPr>
    <w:rPr>
      <w:rFonts w:ascii="Arial" w:hAnsi="Arial"/>
    </w:rPr>
  </w:style>
  <w:style w:type="paragraph" w:styleId="Index4">
    <w:name w:val="index 4"/>
    <w:basedOn w:val="Standard"/>
    <w:pPr>
      <w:tabs>
        <w:tab w:val="left" w:pos="2502"/>
        <w:tab w:val="left" w:leader="dot" w:pos="3924"/>
      </w:tabs>
      <w:ind w:left="1080"/>
    </w:pPr>
    <w:rPr>
      <w:rFonts w:ascii="Arial" w:hAnsi="Arial"/>
    </w:rPr>
  </w:style>
  <w:style w:type="paragraph" w:styleId="Index3">
    <w:name w:val="index 3"/>
    <w:pPr>
      <w:ind w:left="1418" w:hanging="851"/>
    </w:pPr>
  </w:style>
  <w:style w:type="paragraph" w:styleId="Index2">
    <w:name w:val="index 2"/>
    <w:pPr>
      <w:ind w:left="284"/>
    </w:pPr>
  </w:style>
  <w:style w:type="paragraph" w:styleId="Index1">
    <w:name w:val="index 1"/>
    <w:basedOn w:val="Standard"/>
    <w:pPr>
      <w:tabs>
        <w:tab w:val="left" w:pos="1422"/>
        <w:tab w:val="right" w:pos="8789"/>
      </w:tabs>
    </w:pPr>
    <w:rPr>
      <w:rFonts w:ascii="Arial" w:hAnsi="Arial"/>
      <w:b/>
    </w:rPr>
  </w:style>
  <w:style w:type="paragraph" w:styleId="Titreindex">
    <w:name w:val="index heading"/>
    <w:basedOn w:val="Standard"/>
    <w:pPr>
      <w:tabs>
        <w:tab w:val="left" w:pos="1422"/>
        <w:tab w:val="left" w:leader="dot" w:pos="2844"/>
      </w:tabs>
    </w:pPr>
    <w:rPr>
      <w:rFonts w:ascii="Arial" w:hAnsi="Arial"/>
    </w:rPr>
  </w:style>
  <w:style w:type="paragraph" w:styleId="Pieddepage">
    <w:name w:val="footer"/>
    <w:basedOn w:val="Standard"/>
    <w:link w:val="PieddepageCar"/>
    <w:uiPriority w:val="99"/>
    <w:pPr>
      <w:suppressLineNumbers/>
      <w:tabs>
        <w:tab w:val="center" w:pos="4536"/>
        <w:tab w:val="right" w:pos="9072"/>
      </w:tabs>
    </w:pPr>
  </w:style>
  <w:style w:type="paragraph" w:styleId="En-tte">
    <w:name w:val="header"/>
    <w:basedOn w:val="Standard"/>
    <w:link w:val="En-tteCar1"/>
    <w:pPr>
      <w:suppressLineNumbers/>
      <w:tabs>
        <w:tab w:val="center" w:pos="4536"/>
        <w:tab w:val="right" w:pos="9072"/>
      </w:tabs>
      <w:jc w:val="left"/>
    </w:pPr>
  </w:style>
  <w:style w:type="paragraph" w:styleId="Notedebasdepage">
    <w:name w:val="footnote text"/>
    <w:basedOn w:val="Standard"/>
    <w:link w:val="NotedebasdepageCar"/>
  </w:style>
  <w:style w:type="paragraph" w:styleId="Retraitnormal">
    <w:name w:val="Normal Indent"/>
    <w:basedOn w:val="Standard"/>
    <w:pPr>
      <w:tabs>
        <w:tab w:val="left" w:pos="2142"/>
        <w:tab w:val="left" w:leader="dot" w:pos="3564"/>
      </w:tabs>
      <w:ind w:left="720"/>
    </w:pPr>
    <w:rPr>
      <w:rFonts w:ascii="Arial" w:hAnsi="Arial"/>
    </w:rPr>
  </w:style>
  <w:style w:type="paragraph" w:customStyle="1" w:styleId="TM91">
    <w:name w:val="TM 91"/>
    <w:basedOn w:val="Standard"/>
    <w:pPr>
      <w:tabs>
        <w:tab w:val="right" w:pos="10991"/>
      </w:tabs>
      <w:ind w:left="1920"/>
      <w:jc w:val="left"/>
    </w:pPr>
    <w:rPr>
      <w:sz w:val="22"/>
    </w:rPr>
  </w:style>
  <w:style w:type="paragraph" w:customStyle="1" w:styleId="Numrodepage1">
    <w:name w:val="Numéro de page1"/>
    <w:basedOn w:val="Standard"/>
  </w:style>
  <w:style w:type="paragraph" w:customStyle="1" w:styleId="retrait1">
    <w:name w:val="retrait1"/>
    <w:basedOn w:val="Standard"/>
    <w:pPr>
      <w:tabs>
        <w:tab w:val="left" w:pos="1135"/>
        <w:tab w:val="left" w:pos="2415"/>
        <w:tab w:val="left" w:leader="dot" w:pos="3837"/>
      </w:tabs>
      <w:ind w:left="993" w:hanging="284"/>
    </w:pPr>
    <w:rPr>
      <w:rFonts w:ascii="Arial" w:hAnsi="Arial"/>
    </w:rPr>
  </w:style>
  <w:style w:type="paragraph" w:customStyle="1" w:styleId="Retrait2">
    <w:name w:val="Retrait 2"/>
    <w:basedOn w:val="retrait1"/>
    <w:pPr>
      <w:ind w:left="1418"/>
      <w:jc w:val="left"/>
    </w:pPr>
  </w:style>
  <w:style w:type="paragraph" w:customStyle="1" w:styleId="Entete">
    <w:name w:val="Entete"/>
    <w:basedOn w:val="Titre1"/>
    <w:pPr>
      <w:numPr>
        <w:numId w:val="0"/>
      </w:numPr>
    </w:pPr>
  </w:style>
  <w:style w:type="paragraph" w:customStyle="1" w:styleId="retrait3">
    <w:name w:val="retrait3"/>
    <w:basedOn w:val="retrait1"/>
    <w:pPr>
      <w:ind w:left="709" w:firstLine="0"/>
    </w:pPr>
  </w:style>
  <w:style w:type="paragraph" w:customStyle="1" w:styleId="retrait4">
    <w:name w:val="retrait4"/>
    <w:basedOn w:val="retrait3"/>
    <w:pPr>
      <w:ind w:left="1418"/>
    </w:pPr>
  </w:style>
  <w:style w:type="paragraph" w:styleId="Adressedestinataire">
    <w:name w:val="envelope address"/>
    <w:basedOn w:val="Standard"/>
    <w:pPr>
      <w:ind w:left="2835"/>
      <w:jc w:val="left"/>
    </w:pPr>
  </w:style>
  <w:style w:type="paragraph" w:customStyle="1" w:styleId="BP2">
    <w:name w:val="BP2"/>
    <w:basedOn w:val="Standard"/>
    <w:pPr>
      <w:spacing w:after="120"/>
      <w:ind w:left="709"/>
    </w:pPr>
  </w:style>
  <w:style w:type="paragraph" w:customStyle="1" w:styleId="BP3">
    <w:name w:val="BP3"/>
    <w:basedOn w:val="Standard"/>
    <w:pPr>
      <w:spacing w:after="120"/>
      <w:ind w:left="1418"/>
    </w:pPr>
  </w:style>
  <w:style w:type="paragraph" w:customStyle="1" w:styleId="BP4">
    <w:name w:val="BP4"/>
    <w:basedOn w:val="Standard"/>
    <w:pPr>
      <w:spacing w:after="120"/>
      <w:ind w:left="2126"/>
    </w:pPr>
  </w:style>
  <w:style w:type="paragraph" w:customStyle="1" w:styleId="BP8">
    <w:name w:val="BP8"/>
    <w:basedOn w:val="Standard"/>
    <w:pPr>
      <w:keepNext/>
      <w:spacing w:after="120"/>
      <w:jc w:val="center"/>
    </w:pPr>
    <w:rPr>
      <w:b/>
      <w:caps/>
      <w:u w:val="single"/>
    </w:rPr>
  </w:style>
  <w:style w:type="paragraph" w:customStyle="1" w:styleId="BP9">
    <w:name w:val="BP9"/>
    <w:basedOn w:val="Standard"/>
    <w:pPr>
      <w:keepNext/>
      <w:spacing w:after="120"/>
      <w:jc w:val="center"/>
    </w:pPr>
  </w:style>
  <w:style w:type="paragraph" w:customStyle="1" w:styleId="BPR2">
    <w:name w:val="BPR2"/>
    <w:basedOn w:val="BP2"/>
    <w:pPr>
      <w:ind w:left="794" w:hanging="85"/>
    </w:pPr>
  </w:style>
  <w:style w:type="paragraph" w:customStyle="1" w:styleId="BPR3">
    <w:name w:val="BPR3"/>
    <w:basedOn w:val="BP3"/>
    <w:pPr>
      <w:ind w:left="1503" w:hanging="85"/>
    </w:pPr>
  </w:style>
  <w:style w:type="paragraph" w:customStyle="1" w:styleId="RapTexteCourant">
    <w:name w:val="Rap Texte Courant"/>
    <w:basedOn w:val="Standard"/>
    <w:pPr>
      <w:tabs>
        <w:tab w:val="center" w:pos="1513"/>
        <w:tab w:val="center" w:pos="3493"/>
      </w:tabs>
      <w:spacing w:before="100" w:line="280" w:lineRule="atLeast"/>
      <w:ind w:left="953" w:right="-284" w:hanging="397"/>
    </w:pPr>
    <w:rPr>
      <w:rFonts w:ascii="Times" w:hAnsi="Times"/>
      <w:sz w:val="24"/>
    </w:rPr>
  </w:style>
  <w:style w:type="paragraph" w:customStyle="1" w:styleId="Textbodyindent">
    <w:name w:val="Text body indent"/>
    <w:basedOn w:val="Standard"/>
    <w:pPr>
      <w:spacing w:after="120"/>
      <w:ind w:left="283"/>
    </w:pPr>
  </w:style>
  <w:style w:type="paragraph" w:customStyle="1" w:styleId="Style1">
    <w:name w:val="Style1"/>
    <w:basedOn w:val="Standard"/>
    <w:pPr>
      <w:jc w:val="right"/>
    </w:pPr>
    <w:rPr>
      <w:u w:val="single"/>
    </w:rPr>
  </w:style>
  <w:style w:type="paragraph" w:styleId="Tabledesillustrations">
    <w:name w:val="table of figures"/>
    <w:basedOn w:val="Standard"/>
    <w:pPr>
      <w:tabs>
        <w:tab w:val="right" w:leader="dot" w:pos="9472"/>
      </w:tabs>
      <w:ind w:left="400" w:hanging="400"/>
    </w:pPr>
  </w:style>
  <w:style w:type="paragraph" w:customStyle="1" w:styleId="Contents9">
    <w:name w:val="Contents 9"/>
    <w:basedOn w:val="Standard"/>
    <w:pPr>
      <w:tabs>
        <w:tab w:val="right" w:leader="dot" w:pos="11198"/>
      </w:tabs>
      <w:spacing w:after="120"/>
      <w:ind w:left="2126"/>
    </w:pPr>
    <w:rPr>
      <w:smallCaps/>
      <w:color w:val="0000FF"/>
    </w:rPr>
  </w:style>
  <w:style w:type="paragraph" w:styleId="Retraitcorpsdetexte2">
    <w:name w:val="Body Text Indent 2"/>
    <w:basedOn w:val="Standard"/>
    <w:pPr>
      <w:tabs>
        <w:tab w:val="left" w:pos="568"/>
      </w:tabs>
      <w:spacing w:after="60"/>
      <w:ind w:left="284"/>
    </w:pPr>
  </w:style>
  <w:style w:type="paragraph" w:styleId="Corpsdetexte2">
    <w:name w:val="Body Text 2"/>
    <w:basedOn w:val="Standard"/>
    <w:rPr>
      <w:color w:val="FF0000"/>
    </w:rPr>
  </w:style>
  <w:style w:type="paragraph" w:styleId="Corpsdetexte3">
    <w:name w:val="Body Text 3"/>
    <w:basedOn w:val="Standard"/>
    <w:rPr>
      <w:i/>
      <w:color w:val="FF0000"/>
    </w:rPr>
  </w:style>
  <w:style w:type="paragraph" w:styleId="Retraitcorpsdetexte3">
    <w:name w:val="Body Text Indent 3"/>
    <w:basedOn w:val="Standard"/>
    <w:pPr>
      <w:spacing w:after="60"/>
      <w:ind w:left="360"/>
    </w:pPr>
    <w:rPr>
      <w:i/>
      <w:color w:val="FF0000"/>
    </w:rPr>
  </w:style>
  <w:style w:type="paragraph" w:styleId="Explorateurdedocuments">
    <w:name w:val="Document Map"/>
    <w:basedOn w:val="Standard"/>
    <w:pPr>
      <w:shd w:val="clear" w:color="auto" w:fill="000080"/>
    </w:pPr>
    <w:rPr>
      <w:rFonts w:ascii="Tahoma" w:hAnsi="Tahoma"/>
    </w:rPr>
  </w:style>
  <w:style w:type="paragraph" w:styleId="Titre">
    <w:name w:val="Title"/>
    <w:basedOn w:val="Standard"/>
    <w:next w:val="Sous-titre"/>
    <w:link w:val="TitreCar1"/>
    <w:pPr>
      <w:spacing w:line="240" w:lineRule="exact"/>
      <w:jc w:val="center"/>
    </w:pPr>
    <w:rPr>
      <w:b/>
      <w:bCs/>
      <w:sz w:val="36"/>
      <w:szCs w:val="36"/>
    </w:rPr>
  </w:style>
  <w:style w:type="paragraph" w:styleId="Sous-titre">
    <w:name w:val="Subtitle"/>
    <w:basedOn w:val="Heading"/>
    <w:next w:val="Textbody"/>
    <w:link w:val="Sous-titreCar"/>
    <w:pPr>
      <w:jc w:val="center"/>
    </w:pPr>
    <w:rPr>
      <w:i/>
      <w:iCs/>
    </w:rPr>
  </w:style>
  <w:style w:type="paragraph" w:styleId="Normalcentr">
    <w:name w:val="Block Text"/>
    <w:basedOn w:val="Standard"/>
    <w:pPr>
      <w:pBdr>
        <w:top w:val="single" w:sz="6" w:space="1" w:color="00000A"/>
        <w:left w:val="single" w:sz="6" w:space="1" w:color="00000A"/>
        <w:bottom w:val="single" w:sz="6" w:space="1" w:color="00000A"/>
        <w:right w:val="single" w:sz="6" w:space="1" w:color="00000A"/>
      </w:pBdr>
      <w:spacing w:line="240" w:lineRule="atLeast"/>
      <w:ind w:left="851" w:right="850"/>
      <w:jc w:val="center"/>
    </w:pPr>
    <w:rPr>
      <w:b/>
      <w:sz w:val="36"/>
    </w:rPr>
  </w:style>
  <w:style w:type="paragraph" w:customStyle="1" w:styleId="ANNEXETITRE2">
    <w:name w:val="ANNEXE TITRE2"/>
    <w:basedOn w:val="Standard"/>
    <w:pPr>
      <w:spacing w:before="240" w:after="240"/>
      <w:ind w:left="284" w:hanging="284"/>
      <w:jc w:val="left"/>
    </w:pPr>
    <w:rPr>
      <w:b/>
      <w:sz w:val="24"/>
      <w:u w:val="single"/>
    </w:rPr>
  </w:style>
  <w:style w:type="paragraph" w:customStyle="1" w:styleId="ANNEXETITRE3">
    <w:name w:val="ANNEXE TITRE 3"/>
    <w:pPr>
      <w:widowControl/>
      <w:spacing w:before="240" w:after="240"/>
    </w:pPr>
    <w:rPr>
      <w:b/>
      <w:i/>
      <w:smallCaps/>
      <w:sz w:val="24"/>
    </w:rPr>
  </w:style>
  <w:style w:type="paragraph" w:customStyle="1" w:styleId="titre2annexe">
    <w:name w:val="titre 2 annexe"/>
    <w:basedOn w:val="Standard"/>
    <w:pPr>
      <w:tabs>
        <w:tab w:val="left" w:pos="567"/>
      </w:tabs>
      <w:spacing w:before="120" w:after="120"/>
    </w:pPr>
    <w:rPr>
      <w:i/>
      <w:sz w:val="24"/>
      <w:u w:val="single"/>
    </w:rPr>
  </w:style>
  <w:style w:type="paragraph" w:customStyle="1" w:styleId="puce">
    <w:name w:val="puce"/>
    <w:basedOn w:val="Standard"/>
    <w:pPr>
      <w:ind w:left="851" w:hanging="284"/>
    </w:pPr>
    <w:rPr>
      <w:sz w:val="24"/>
    </w:rPr>
  </w:style>
  <w:style w:type="paragraph" w:customStyle="1" w:styleId="puceannexe">
    <w:name w:val="puce annexe"/>
    <w:basedOn w:val="puce"/>
    <w:pPr>
      <w:tabs>
        <w:tab w:val="left" w:pos="7372"/>
      </w:tabs>
    </w:pPr>
  </w:style>
  <w:style w:type="paragraph" w:customStyle="1" w:styleId="puceannexe2">
    <w:name w:val="puce annexe2"/>
    <w:basedOn w:val="puceannexe"/>
    <w:pPr>
      <w:ind w:left="2977" w:hanging="283"/>
    </w:pPr>
  </w:style>
  <w:style w:type="paragraph" w:styleId="Commentaire">
    <w:name w:val="annotation text"/>
    <w:basedOn w:val="Standard"/>
  </w:style>
  <w:style w:type="paragraph" w:customStyle="1" w:styleId="annexetitre1">
    <w:name w:val="annexe titre 1"/>
    <w:basedOn w:val="Standard"/>
    <w:pPr>
      <w:spacing w:before="120" w:after="120"/>
    </w:pPr>
    <w:rPr>
      <w:b/>
      <w:sz w:val="24"/>
      <w:u w:val="single"/>
    </w:rPr>
  </w:style>
  <w:style w:type="paragraph" w:styleId="Notedefin">
    <w:name w:val="endnote text"/>
    <w:basedOn w:val="Standard"/>
    <w:link w:val="NotedefinCar"/>
    <w:pPr>
      <w:jc w:val="left"/>
    </w:pPr>
  </w:style>
  <w:style w:type="paragraph" w:customStyle="1" w:styleId="Enum1">
    <w:name w:val="Enum1"/>
    <w:basedOn w:val="Standard"/>
    <w:pPr>
      <w:spacing w:line="220" w:lineRule="exact"/>
      <w:ind w:left="561" w:hanging="278"/>
    </w:pPr>
    <w:rPr>
      <w:rFonts w:ascii="Helvetica" w:hAnsi="Helvetica" w:cs="Helvetica"/>
      <w:sz w:val="22"/>
      <w:szCs w:val="22"/>
    </w:rPr>
  </w:style>
  <w:style w:type="paragraph" w:styleId="Textedebulles">
    <w:name w:val="Balloon Text"/>
    <w:basedOn w:val="Standard"/>
    <w:rPr>
      <w:rFonts w:ascii="Tahoma" w:hAnsi="Tahoma" w:cs="Tahoma"/>
      <w:sz w:val="16"/>
      <w:szCs w:val="16"/>
    </w:rPr>
  </w:style>
  <w:style w:type="paragraph" w:styleId="Objetducommentaire">
    <w:name w:val="annotation subject"/>
    <w:basedOn w:val="Commentaire"/>
    <w:rPr>
      <w:b/>
      <w:bCs/>
    </w:rPr>
  </w:style>
  <w:style w:type="paragraph" w:customStyle="1" w:styleId="Default">
    <w:name w:val="Default"/>
    <w:rPr>
      <w:rFonts w:ascii="Times New Roman" w:hAnsi="Times New Roman"/>
      <w:color w:val="000000"/>
      <w:sz w:val="24"/>
      <w:szCs w:val="24"/>
    </w:rPr>
  </w:style>
  <w:style w:type="paragraph" w:styleId="Paragraphedeliste">
    <w:name w:val="List Paragraph"/>
    <w:basedOn w:val="Standard"/>
    <w:uiPriority w:val="34"/>
    <w:qFormat/>
    <w:pPr>
      <w:tabs>
        <w:tab w:val="left" w:pos="792"/>
      </w:tabs>
      <w:spacing w:before="306" w:after="160" w:line="259" w:lineRule="auto"/>
      <w:ind w:left="720"/>
      <w:contextualSpacing/>
      <w:outlineLvl w:val="2"/>
    </w:pPr>
    <w:rPr>
      <w:rFonts w:ascii="Arial Narrow" w:eastAsia="Calibri" w:hAnsi="Arial Narrow"/>
      <w:b/>
      <w:i/>
      <w:sz w:val="22"/>
    </w:rPr>
  </w:style>
  <w:style w:type="character" w:styleId="Numrodeligne">
    <w:name w:val="line number"/>
    <w:rPr>
      <w:rFonts w:ascii="Arial" w:hAnsi="Arial"/>
      <w:sz w:val="20"/>
    </w:rPr>
  </w:style>
  <w:style w:type="character" w:styleId="Appelnotedebasdep">
    <w:name w:val="footnote reference"/>
    <w:rPr>
      <w:rFonts w:ascii="Arial" w:hAnsi="Arial"/>
      <w:position w:val="0"/>
      <w:sz w:val="16"/>
      <w:vertAlign w:val="baseline"/>
    </w:rPr>
  </w:style>
  <w:style w:type="character" w:styleId="Numrodepage">
    <w:name w:val="page number"/>
    <w:basedOn w:val="Policepardfaut"/>
  </w:style>
  <w:style w:type="character" w:styleId="Marquedecommentaire">
    <w:name w:val="annotation reference"/>
    <w:rPr>
      <w:sz w:val="16"/>
    </w:rPr>
  </w:style>
  <w:style w:type="character" w:customStyle="1" w:styleId="Internetlink">
    <w:name w:val="Internet link"/>
    <w:rPr>
      <w:color w:val="0000FF"/>
      <w:u w:val="single"/>
    </w:rPr>
  </w:style>
  <w:style w:type="character" w:styleId="Accentuation">
    <w:name w:val="Emphasis"/>
    <w:rPr>
      <w:i/>
      <w:iCs/>
    </w:rPr>
  </w:style>
  <w:style w:type="character" w:customStyle="1" w:styleId="StrongEmphasis">
    <w:name w:val="Strong Emphasis"/>
    <w:rPr>
      <w:b/>
      <w:bCs/>
    </w:rPr>
  </w:style>
  <w:style w:type="character" w:customStyle="1" w:styleId="TextedebullesCar">
    <w:name w:val="Texte de bulles Car"/>
    <w:rPr>
      <w:rFonts w:ascii="Tahoma" w:hAnsi="Tahoma" w:cs="Tahoma"/>
      <w:sz w:val="16"/>
      <w:szCs w:val="16"/>
    </w:rPr>
  </w:style>
  <w:style w:type="character" w:customStyle="1" w:styleId="En-tteCar">
    <w:name w:val="En-tête Car"/>
    <w:basedOn w:val="Policepardfaut"/>
    <w:rPr>
      <w:rFonts w:ascii="Times New Roman" w:hAnsi="Times New Roman"/>
    </w:rPr>
  </w:style>
  <w:style w:type="character" w:customStyle="1" w:styleId="TitreCar">
    <w:name w:val="Titre Car"/>
    <w:basedOn w:val="Policepardfaut"/>
    <w:rPr>
      <w:rFonts w:ascii="Times New Roman" w:hAnsi="Times New Roman"/>
      <w:b/>
    </w:rPr>
  </w:style>
  <w:style w:type="character" w:customStyle="1" w:styleId="CommentaireCar">
    <w:name w:val="Commentaire Car"/>
    <w:basedOn w:val="Policepardfaut"/>
    <w:rPr>
      <w:rFonts w:ascii="Times New Roman" w:hAnsi="Times New Roman"/>
    </w:rPr>
  </w:style>
  <w:style w:type="character" w:customStyle="1" w:styleId="ObjetducommentaireCar">
    <w:name w:val="Objet du commentaire Car"/>
    <w:basedOn w:val="CommentaireCar"/>
    <w:rPr>
      <w:rFonts w:ascii="Times New Roman" w:hAnsi="Times New Roman"/>
      <w:b/>
      <w:bCs/>
    </w:rPr>
  </w:style>
  <w:style w:type="character" w:customStyle="1" w:styleId="ListLabel1">
    <w:name w:val="ListLabel 1"/>
    <w:rPr>
      <w:rFonts w:eastAsia="Times New Roman" w:cs="Times New Roman"/>
      <w:b/>
      <w:i/>
    </w:rPr>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sz w:val="14"/>
    </w:rPr>
  </w:style>
  <w:style w:type="character" w:customStyle="1" w:styleId="ListLabel5">
    <w:name w:val="ListLabel 5"/>
    <w:rPr>
      <w:b/>
    </w:rPr>
  </w:style>
  <w:style w:type="character" w:customStyle="1" w:styleId="ListLabel6">
    <w:name w:val="ListLabel 6"/>
    <w:rPr>
      <w:rFonts w:cs="Calibri"/>
    </w:rPr>
  </w:style>
  <w:style w:type="paragraph" w:styleId="TM1">
    <w:name w:val="toc 1"/>
    <w:basedOn w:val="Normal"/>
    <w:next w:val="Normal"/>
    <w:uiPriority w:val="39"/>
    <w:pPr>
      <w:spacing w:before="120" w:after="120"/>
    </w:pPr>
    <w:rPr>
      <w:rFonts w:ascii="Arial Narrow" w:hAnsi="Arial Narrow"/>
      <w:b/>
      <w:color w:val="0000FF"/>
      <w:sz w:val="24"/>
    </w:rPr>
  </w:style>
  <w:style w:type="paragraph" w:styleId="TM2">
    <w:name w:val="toc 2"/>
    <w:basedOn w:val="Normal"/>
    <w:next w:val="Normal"/>
    <w:uiPriority w:val="39"/>
    <w:pPr>
      <w:tabs>
        <w:tab w:val="right" w:leader="dot" w:pos="9628"/>
      </w:tabs>
      <w:spacing w:before="120" w:after="120"/>
      <w:ind w:left="198"/>
    </w:pPr>
    <w:rPr>
      <w:rFonts w:ascii="Arial Narrow" w:hAnsi="Arial Narrow"/>
      <w:b/>
      <w:i/>
      <w:color w:val="0000FF"/>
      <w:sz w:val="22"/>
    </w:rPr>
  </w:style>
  <w:style w:type="paragraph" w:styleId="TM3">
    <w:name w:val="toc 3"/>
    <w:basedOn w:val="Normal"/>
    <w:next w:val="Normal"/>
    <w:uiPriority w:val="39"/>
    <w:pPr>
      <w:tabs>
        <w:tab w:val="right" w:leader="dot" w:pos="9628"/>
      </w:tabs>
      <w:spacing w:before="120" w:after="120"/>
      <w:ind w:left="403"/>
    </w:pPr>
    <w:rPr>
      <w:rFonts w:ascii="Arial Narrow" w:hAnsi="Arial Narrow"/>
    </w:rPr>
  </w:style>
  <w:style w:type="character" w:styleId="Lienhypertexte">
    <w:name w:val="Hyperlink"/>
    <w:basedOn w:val="Policepardfaut"/>
    <w:uiPriority w:val="99"/>
    <w:rPr>
      <w:color w:val="0000FF"/>
      <w:u w:val="single"/>
    </w:rPr>
  </w:style>
  <w:style w:type="numbering" w:customStyle="1" w:styleId="WWOutlineListStyle3">
    <w:name w:val="WW_OutlineListStyle_3"/>
    <w:basedOn w:val="Aucuneliste"/>
    <w:pPr>
      <w:numPr>
        <w:numId w:val="2"/>
      </w:numPr>
    </w:pPr>
  </w:style>
  <w:style w:type="numbering" w:customStyle="1" w:styleId="WWOutlineListStyle2">
    <w:name w:val="WW_OutlineListStyle_2"/>
    <w:basedOn w:val="Aucuneliste"/>
    <w:pPr>
      <w:numPr>
        <w:numId w:val="3"/>
      </w:numPr>
    </w:pPr>
  </w:style>
  <w:style w:type="numbering" w:customStyle="1" w:styleId="WWOutlineListStyle1">
    <w:name w:val="WW_OutlineListStyle_1"/>
    <w:basedOn w:val="Aucuneliste"/>
    <w:pPr>
      <w:numPr>
        <w:numId w:val="4"/>
      </w:numPr>
    </w:pPr>
  </w:style>
  <w:style w:type="numbering" w:customStyle="1" w:styleId="WWOutlineListStyle">
    <w:name w:val="WW_OutlineListStyle"/>
    <w:basedOn w:val="Aucuneliste"/>
    <w:pPr>
      <w:numPr>
        <w:numId w:val="5"/>
      </w:numPr>
    </w:pPr>
  </w:style>
  <w:style w:type="numbering" w:customStyle="1" w:styleId="WWNum1">
    <w:name w:val="WWNum1"/>
    <w:basedOn w:val="Aucuneliste"/>
    <w:pPr>
      <w:numPr>
        <w:numId w:val="36"/>
      </w:numPr>
    </w:pPr>
  </w:style>
  <w:style w:type="numbering" w:customStyle="1" w:styleId="WWNum2">
    <w:name w:val="WWNum2"/>
    <w:basedOn w:val="Aucuneliste"/>
    <w:pPr>
      <w:numPr>
        <w:numId w:val="6"/>
      </w:numPr>
    </w:pPr>
  </w:style>
  <w:style w:type="numbering" w:customStyle="1" w:styleId="WWNum3">
    <w:name w:val="WWNum3"/>
    <w:basedOn w:val="Aucuneliste"/>
    <w:pPr>
      <w:numPr>
        <w:numId w:val="7"/>
      </w:numPr>
    </w:pPr>
  </w:style>
  <w:style w:type="numbering" w:customStyle="1" w:styleId="WWNum4">
    <w:name w:val="WWNum4"/>
    <w:basedOn w:val="Aucuneliste"/>
    <w:pPr>
      <w:numPr>
        <w:numId w:val="8"/>
      </w:numPr>
    </w:pPr>
  </w:style>
  <w:style w:type="numbering" w:customStyle="1" w:styleId="WWNum5">
    <w:name w:val="WWNum5"/>
    <w:basedOn w:val="Aucuneliste"/>
    <w:pPr>
      <w:numPr>
        <w:numId w:val="9"/>
      </w:numPr>
    </w:pPr>
  </w:style>
  <w:style w:type="numbering" w:customStyle="1" w:styleId="WWNum6">
    <w:name w:val="WWNum6"/>
    <w:basedOn w:val="Aucuneliste"/>
    <w:pPr>
      <w:numPr>
        <w:numId w:val="10"/>
      </w:numPr>
    </w:pPr>
  </w:style>
  <w:style w:type="numbering" w:customStyle="1" w:styleId="WWNum7">
    <w:name w:val="WWNum7"/>
    <w:basedOn w:val="Aucuneliste"/>
    <w:pPr>
      <w:numPr>
        <w:numId w:val="11"/>
      </w:numPr>
    </w:pPr>
  </w:style>
  <w:style w:type="numbering" w:customStyle="1" w:styleId="WWNum8">
    <w:name w:val="WWNum8"/>
    <w:basedOn w:val="Aucuneliste"/>
    <w:pPr>
      <w:numPr>
        <w:numId w:val="12"/>
      </w:numPr>
    </w:pPr>
  </w:style>
  <w:style w:type="numbering" w:customStyle="1" w:styleId="WWNum9">
    <w:name w:val="WWNum9"/>
    <w:basedOn w:val="Aucuneliste"/>
    <w:pPr>
      <w:numPr>
        <w:numId w:val="13"/>
      </w:numPr>
    </w:pPr>
  </w:style>
  <w:style w:type="numbering" w:customStyle="1" w:styleId="WWNum10">
    <w:name w:val="WWNum10"/>
    <w:basedOn w:val="Aucuneliste"/>
    <w:pPr>
      <w:numPr>
        <w:numId w:val="14"/>
      </w:numPr>
    </w:pPr>
  </w:style>
  <w:style w:type="numbering" w:customStyle="1" w:styleId="WWNum11">
    <w:name w:val="WWNum11"/>
    <w:basedOn w:val="Aucuneliste"/>
    <w:pPr>
      <w:numPr>
        <w:numId w:val="15"/>
      </w:numPr>
    </w:pPr>
  </w:style>
  <w:style w:type="numbering" w:customStyle="1" w:styleId="WWNum12">
    <w:name w:val="WWNum12"/>
    <w:basedOn w:val="Aucuneliste"/>
    <w:pPr>
      <w:numPr>
        <w:numId w:val="16"/>
      </w:numPr>
    </w:pPr>
  </w:style>
  <w:style w:type="numbering" w:customStyle="1" w:styleId="WWNum13">
    <w:name w:val="WWNum13"/>
    <w:basedOn w:val="Aucuneliste"/>
    <w:pPr>
      <w:numPr>
        <w:numId w:val="17"/>
      </w:numPr>
    </w:pPr>
  </w:style>
  <w:style w:type="numbering" w:customStyle="1" w:styleId="WWNum14">
    <w:name w:val="WWNum14"/>
    <w:basedOn w:val="Aucuneliste"/>
    <w:pPr>
      <w:numPr>
        <w:numId w:val="18"/>
      </w:numPr>
    </w:pPr>
  </w:style>
  <w:style w:type="numbering" w:customStyle="1" w:styleId="WWNum15">
    <w:name w:val="WWNum15"/>
    <w:basedOn w:val="Aucuneliste"/>
    <w:pPr>
      <w:numPr>
        <w:numId w:val="19"/>
      </w:numPr>
    </w:pPr>
  </w:style>
  <w:style w:type="numbering" w:customStyle="1" w:styleId="WWNum16">
    <w:name w:val="WWNum16"/>
    <w:basedOn w:val="Aucuneliste"/>
    <w:pPr>
      <w:numPr>
        <w:numId w:val="20"/>
      </w:numPr>
    </w:pPr>
  </w:style>
  <w:style w:type="numbering" w:customStyle="1" w:styleId="WWNum17">
    <w:name w:val="WWNum17"/>
    <w:basedOn w:val="Aucuneliste"/>
    <w:pPr>
      <w:numPr>
        <w:numId w:val="21"/>
      </w:numPr>
    </w:pPr>
  </w:style>
  <w:style w:type="numbering" w:customStyle="1" w:styleId="WWNum18">
    <w:name w:val="WWNum18"/>
    <w:basedOn w:val="Aucuneliste"/>
    <w:pPr>
      <w:numPr>
        <w:numId w:val="22"/>
      </w:numPr>
    </w:pPr>
  </w:style>
  <w:style w:type="numbering" w:customStyle="1" w:styleId="WWNum19">
    <w:name w:val="WWNum19"/>
    <w:basedOn w:val="Aucuneliste"/>
    <w:pPr>
      <w:numPr>
        <w:numId w:val="23"/>
      </w:numPr>
    </w:pPr>
  </w:style>
  <w:style w:type="numbering" w:customStyle="1" w:styleId="WWNum20">
    <w:name w:val="WWNum20"/>
    <w:basedOn w:val="Aucuneliste"/>
    <w:pPr>
      <w:numPr>
        <w:numId w:val="24"/>
      </w:numPr>
    </w:pPr>
  </w:style>
  <w:style w:type="numbering" w:customStyle="1" w:styleId="WWNum21">
    <w:name w:val="WWNum21"/>
    <w:basedOn w:val="Aucuneliste"/>
    <w:pPr>
      <w:numPr>
        <w:numId w:val="25"/>
      </w:numPr>
    </w:pPr>
  </w:style>
  <w:style w:type="numbering" w:customStyle="1" w:styleId="WWNum22">
    <w:name w:val="WWNum22"/>
    <w:basedOn w:val="Aucuneliste"/>
    <w:pPr>
      <w:numPr>
        <w:numId w:val="26"/>
      </w:numPr>
    </w:pPr>
  </w:style>
  <w:style w:type="numbering" w:customStyle="1" w:styleId="WWNum23">
    <w:name w:val="WWNum23"/>
    <w:basedOn w:val="Aucuneliste"/>
    <w:pPr>
      <w:numPr>
        <w:numId w:val="27"/>
      </w:numPr>
    </w:pPr>
  </w:style>
  <w:style w:type="numbering" w:customStyle="1" w:styleId="WWNum24">
    <w:name w:val="WWNum24"/>
    <w:basedOn w:val="Aucuneliste"/>
    <w:pPr>
      <w:numPr>
        <w:numId w:val="28"/>
      </w:numPr>
    </w:pPr>
  </w:style>
  <w:style w:type="numbering" w:customStyle="1" w:styleId="WWNum25">
    <w:name w:val="WWNum25"/>
    <w:basedOn w:val="Aucuneliste"/>
    <w:pPr>
      <w:numPr>
        <w:numId w:val="29"/>
      </w:numPr>
    </w:pPr>
  </w:style>
  <w:style w:type="numbering" w:customStyle="1" w:styleId="WWNum26">
    <w:name w:val="WWNum26"/>
    <w:basedOn w:val="Aucuneliste"/>
    <w:pPr>
      <w:numPr>
        <w:numId w:val="30"/>
      </w:numPr>
    </w:pPr>
  </w:style>
  <w:style w:type="numbering" w:customStyle="1" w:styleId="WWNum27">
    <w:name w:val="WWNum27"/>
    <w:basedOn w:val="Aucuneliste"/>
    <w:pPr>
      <w:numPr>
        <w:numId w:val="31"/>
      </w:numPr>
    </w:pPr>
  </w:style>
  <w:style w:type="numbering" w:customStyle="1" w:styleId="WWNum28">
    <w:name w:val="WWNum28"/>
    <w:basedOn w:val="Aucuneliste"/>
    <w:pPr>
      <w:numPr>
        <w:numId w:val="32"/>
      </w:numPr>
    </w:pPr>
  </w:style>
  <w:style w:type="numbering" w:customStyle="1" w:styleId="WWNum29">
    <w:name w:val="WWNum29"/>
    <w:basedOn w:val="Aucuneliste"/>
    <w:pPr>
      <w:numPr>
        <w:numId w:val="33"/>
      </w:numPr>
    </w:pPr>
  </w:style>
  <w:style w:type="numbering" w:customStyle="1" w:styleId="WWNum30">
    <w:name w:val="WWNum30"/>
    <w:basedOn w:val="Aucuneliste"/>
    <w:pPr>
      <w:numPr>
        <w:numId w:val="34"/>
      </w:numPr>
    </w:pPr>
  </w:style>
  <w:style w:type="numbering" w:customStyle="1" w:styleId="WWNum31">
    <w:name w:val="WWNum31"/>
    <w:basedOn w:val="Aucuneliste"/>
    <w:pPr>
      <w:numPr>
        <w:numId w:val="35"/>
      </w:numPr>
    </w:p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style>
  <w:style w:type="character" w:customStyle="1" w:styleId="Caractresdenotedebasdepage">
    <w:name w:val="Caractères de note de bas de page"/>
    <w:rPr>
      <w:vertAlign w:val="superscript"/>
    </w:rPr>
  </w:style>
  <w:style w:type="character" w:customStyle="1" w:styleId="PieddepageCar">
    <w:name w:val="Pied de page Car"/>
    <w:basedOn w:val="Policepardfaut"/>
    <w:link w:val="Pieddepage"/>
    <w:uiPriority w:val="99"/>
    <w:rPr>
      <w:rFonts w:ascii="Times New Roman" w:hAnsi="Times New Roman"/>
    </w:rPr>
  </w:style>
  <w:style w:type="character" w:customStyle="1" w:styleId="Titre2Car">
    <w:name w:val="Titre 2 Car"/>
    <w:basedOn w:val="Policepardfaut"/>
    <w:link w:val="Titre2"/>
    <w:rPr>
      <w:rFonts w:ascii="Arial Narrow" w:hAnsi="Arial Narrow"/>
      <w:b/>
      <w:color w:val="0000FF"/>
      <w:sz w:val="22"/>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ev">
    <w:name w:val="Strong"/>
    <w:basedOn w:val="Policepardfaut"/>
    <w:uiPriority w:val="22"/>
    <w:qFormat/>
    <w:rPr>
      <w:b/>
      <w:bCs/>
    </w:rPr>
  </w:style>
  <w:style w:type="paragraph" w:styleId="Sansinterligne">
    <w:name w:val="No Spacing"/>
    <w:uiPriority w:val="1"/>
    <w:qFormat/>
  </w:style>
  <w:style w:type="character" w:styleId="Rfrenceintense">
    <w:name w:val="Intense Reference"/>
    <w:basedOn w:val="Policepardfaut"/>
    <w:uiPriority w:val="32"/>
    <w:qFormat/>
    <w:rPr>
      <w:b/>
      <w:bCs/>
      <w:smallCaps/>
      <w:color w:val="4F81BD" w:themeColor="accent1"/>
      <w:spacing w:val="5"/>
    </w:rPr>
  </w:style>
  <w:style w:type="paragraph" w:styleId="Citationintense">
    <w:name w:val="Intense Quote"/>
    <w:basedOn w:val="Normal"/>
    <w:next w:val="Normal"/>
    <w:link w:val="CitationintenseCar"/>
    <w:uiPriority w:val="30"/>
    <w:qFormat/>
    <w:pPr>
      <w:pBdr>
        <w:top w:val="single" w:sz="4" w:space="10" w:color="4F81BD" w:themeColor="accent1"/>
        <w:bottom w:val="single" w:sz="4" w:space="10" w:color="4F81BD" w:themeColor="accent1"/>
      </w:pBdr>
      <w:spacing w:before="360" w:after="360"/>
      <w:ind w:left="864" w:right="864"/>
      <w:jc w:val="center"/>
    </w:pPr>
    <w:rPr>
      <w:rFonts w:ascii="Arial Narrow" w:hAnsi="Arial Narrow"/>
      <w:b/>
      <w:iCs/>
      <w:color w:val="1F497D" w:themeColor="text2"/>
      <w:sz w:val="36"/>
    </w:rPr>
  </w:style>
  <w:style w:type="character" w:customStyle="1" w:styleId="CitationintenseCar">
    <w:name w:val="Citation intense Car"/>
    <w:basedOn w:val="Policepardfaut"/>
    <w:link w:val="Citationintense"/>
    <w:uiPriority w:val="30"/>
    <w:rPr>
      <w:rFonts w:ascii="Arial Narrow" w:hAnsi="Arial Narrow"/>
      <w:b/>
      <w:iCs/>
      <w:color w:val="1F497D" w:themeColor="text2"/>
      <w:sz w:val="36"/>
    </w:rPr>
  </w:style>
  <w:style w:type="character" w:styleId="Rfrencelgre">
    <w:name w:val="Subtle Reference"/>
    <w:basedOn w:val="Policepardfaut"/>
    <w:uiPriority w:val="31"/>
    <w:qFormat/>
    <w:rPr>
      <w:rFonts w:ascii="Arial Narrow" w:hAnsi="Arial Narrow"/>
      <w:b/>
      <w:caps w:val="0"/>
      <w:smallCaps w:val="0"/>
      <w:color w:val="1F497D" w:themeColor="text2"/>
      <w:sz w:val="24"/>
    </w:rPr>
  </w:style>
  <w:style w:type="character" w:styleId="Titredulivre">
    <w:name w:val="Book Title"/>
    <w:basedOn w:val="Policepardfaut"/>
    <w:uiPriority w:val="33"/>
    <w:qFormat/>
    <w:rPr>
      <w:rFonts w:ascii="Arial Narrow" w:hAnsi="Arial Narrow"/>
      <w:b/>
      <w:bCs/>
      <w:i w:val="0"/>
      <w:iCs/>
      <w:spacing w:val="5"/>
      <w:sz w:val="24"/>
    </w:rPr>
  </w:style>
  <w:style w:type="paragraph" w:styleId="En-ttedetabledesmatires">
    <w:name w:val="TOC Heading"/>
    <w:basedOn w:val="Titre1"/>
    <w:next w:val="Normal"/>
    <w:uiPriority w:val="39"/>
    <w:unhideWhenUsed/>
    <w:qFormat/>
    <w:pPr>
      <w:keepLines/>
      <w:numPr>
        <w:numId w:val="0"/>
      </w:numPr>
      <w:spacing w:before="240" w:after="0" w:line="259" w:lineRule="auto"/>
      <w:jc w:val="left"/>
      <w:outlineLvl w:val="9"/>
    </w:pPr>
    <w:rPr>
      <w:rFonts w:asciiTheme="majorHAnsi" w:eastAsiaTheme="majorEastAsia" w:hAnsiTheme="majorHAnsi" w:cstheme="majorBidi"/>
      <w:b w:val="0"/>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png"/><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82F13-F5EC-4EDD-A85C-ECBA20591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1157</Words>
  <Characters>6364</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CCAP/Février 1997</vt:lpstr>
    </vt:vector>
  </TitlesOfParts>
  <Company>CNRS-DR14</Company>
  <LinksUpToDate>false</LinksUpToDate>
  <CharactersWithSpaces>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CCAP/Février 1997</dc:title>
  <dc:creator>Vanovers</dc:creator>
  <cp:lastModifiedBy>ROLLIN Juliette</cp:lastModifiedBy>
  <cp:revision>2</cp:revision>
  <dcterms:created xsi:type="dcterms:W3CDTF">2025-03-04T14:06:00Z</dcterms:created>
  <dcterms:modified xsi:type="dcterms:W3CDTF">2025-03-04T14:06:00Z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CNRS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