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4D982" w14:textId="77777777" w:rsidR="00886B45" w:rsidRPr="006769FA" w:rsidRDefault="00124CCA" w:rsidP="00D04BA4">
      <w:pPr>
        <w:rPr>
          <w:rFonts w:ascii="Arial Narrow" w:hAnsi="Arial Narrow"/>
          <w:sz w:val="22"/>
        </w:rPr>
      </w:pPr>
      <w:r w:rsidRPr="00124CCA"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018E952" wp14:editId="16BBB3E0">
            <wp:simplePos x="0" y="0"/>
            <wp:positionH relativeFrom="column">
              <wp:posOffset>-447675</wp:posOffset>
            </wp:positionH>
            <wp:positionV relativeFrom="paragraph">
              <wp:posOffset>168275</wp:posOffset>
            </wp:positionV>
            <wp:extent cx="2524125" cy="107632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94FC1" w14:textId="77777777" w:rsidR="00886B45" w:rsidRPr="006769FA" w:rsidRDefault="00124CCA" w:rsidP="00D04BA4">
      <w:pPr>
        <w:rPr>
          <w:rFonts w:ascii="Arial" w:hAnsi="Arial" w:cs="Arial"/>
          <w:b/>
          <w:sz w:val="22"/>
        </w:rPr>
      </w:pPr>
      <w:r w:rsidRPr="00124CCA">
        <w:rPr>
          <w:rFonts w:ascii="Arial Narrow" w:hAnsi="Arial Narrow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05DFC" wp14:editId="55525C92">
                <wp:simplePos x="0" y="0"/>
                <wp:positionH relativeFrom="column">
                  <wp:posOffset>2084070</wp:posOffset>
                </wp:positionH>
                <wp:positionV relativeFrom="paragraph">
                  <wp:posOffset>161925</wp:posOffset>
                </wp:positionV>
                <wp:extent cx="4308475" cy="922655"/>
                <wp:effectExtent l="635" t="0" r="0" b="127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8475" cy="92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F1C96" w14:textId="77777777" w:rsidR="00124CCA" w:rsidRPr="00C847DC" w:rsidRDefault="00124CCA" w:rsidP="00124CCA">
                            <w:pPr>
                              <w:ind w:left="-284" w:right="-228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CENTRE HOSPITALIER REGIONAL UNIVERSITAIRE DE NANCY</w:t>
                            </w:r>
                          </w:p>
                          <w:p w14:paraId="72E89801" w14:textId="77777777" w:rsidR="00124CCA" w:rsidRDefault="00124CCA" w:rsidP="00124CCA">
                            <w:pPr>
                              <w:ind w:left="-284" w:right="-228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01C65AF" w14:textId="7F737AE9" w:rsidR="00124CCA" w:rsidRPr="00C847DC" w:rsidRDefault="00124CCA" w:rsidP="00124CCA">
                            <w:pPr>
                              <w:ind w:left="-284" w:right="-228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DIRECTION DES ACHATS DU GHT </w:t>
                            </w:r>
                            <w:r w:rsidR="00FF18D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HÔPITAUX </w:t>
                            </w:r>
                            <w:r w:rsidRPr="00C847D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SUD LORRAINE</w:t>
                            </w:r>
                          </w:p>
                          <w:bookmarkEnd w:id="0"/>
                          <w:p w14:paraId="3C75C636" w14:textId="77777777" w:rsidR="00124CCA" w:rsidRPr="00A01C45" w:rsidRDefault="00124CCA" w:rsidP="00124CCA">
                            <w:pPr>
                              <w:ind w:left="-284" w:right="-228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F05DFC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64.1pt;margin-top:12.75pt;width:339.25pt;height:7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" filled="f" stroked="f">
                <v:textbox>
                  <w:txbxContent>
                    <w:p w14:paraId="62AF1C96" w14:textId="77777777" w:rsidR="00124CCA" w:rsidRPr="00C847DC" w:rsidRDefault="00124CCA" w:rsidP="00124CCA">
                      <w:pPr>
                        <w:ind w:left="-284" w:right="-228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bookmarkStart w:id="1" w:name="_GoBack"/>
                      <w:r w:rsidRPr="00C847D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CENTRE HOSPITALIER REGIONAL UNIVERSITAIRE DE NANCY</w:t>
                      </w:r>
                    </w:p>
                    <w:p w14:paraId="72E89801" w14:textId="77777777" w:rsidR="00124CCA" w:rsidRDefault="00124CCA" w:rsidP="00124CCA">
                      <w:pPr>
                        <w:ind w:left="-284" w:right="-228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01C65AF" w14:textId="7F737AE9" w:rsidR="00124CCA" w:rsidRPr="00C847DC" w:rsidRDefault="00124CCA" w:rsidP="00124CCA">
                      <w:pPr>
                        <w:ind w:left="-284" w:right="-228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847D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DIRECTION DES ACHATS DU GHT </w:t>
                      </w:r>
                      <w:r w:rsidR="00FF18D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HÔPITAUX </w:t>
                      </w:r>
                      <w:r w:rsidRPr="00C847D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SUD LORRAINE</w:t>
                      </w:r>
                    </w:p>
                    <w:bookmarkEnd w:id="1"/>
                    <w:p w14:paraId="3C75C636" w14:textId="77777777" w:rsidR="00124CCA" w:rsidRPr="00A01C45" w:rsidRDefault="00124CCA" w:rsidP="00124CCA">
                      <w:pPr>
                        <w:ind w:left="-284" w:right="-228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457ECD" w14:textId="77777777" w:rsidR="00886B45" w:rsidRPr="006769FA" w:rsidRDefault="00886B45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1B1E303A" w14:textId="77777777" w:rsidR="00886B45" w:rsidRDefault="00886B45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702CEBEC" w14:textId="77777777" w:rsidR="00124CCA" w:rsidRPr="006769FA" w:rsidRDefault="00124CCA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0663A82F" w14:textId="77777777" w:rsidR="00886B45" w:rsidRPr="006769FA" w:rsidRDefault="00886B45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3837D8D5" w14:textId="77777777" w:rsidR="00886B45" w:rsidRPr="006769FA" w:rsidRDefault="00886B45" w:rsidP="00D04BA4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51864157" w14:textId="77777777" w:rsidR="00886B45" w:rsidRPr="006769FA" w:rsidRDefault="00886B45" w:rsidP="00D04BA4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268577E8" w14:textId="77777777" w:rsidR="00886B45" w:rsidRPr="006769FA" w:rsidRDefault="00886B45" w:rsidP="006A6709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955B5D4" w14:textId="77777777" w:rsidR="00A57092" w:rsidRDefault="00A57092" w:rsidP="0073740B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</w:p>
    <w:p w14:paraId="182D68D9" w14:textId="1AC1F8FD" w:rsidR="0073740B" w:rsidRDefault="00FF18D2" w:rsidP="0073740B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AO_2025_028</w:t>
      </w:r>
    </w:p>
    <w:p w14:paraId="211C16B7" w14:textId="77777777" w:rsidR="0073740B" w:rsidRDefault="0073740B" w:rsidP="0073740B">
      <w:pPr>
        <w:rPr>
          <w:rFonts w:ascii="Arial" w:hAnsi="Arial" w:cs="Arial"/>
          <w:sz w:val="22"/>
          <w:szCs w:val="22"/>
        </w:rPr>
      </w:pPr>
    </w:p>
    <w:p w14:paraId="4DA021B4" w14:textId="77777777" w:rsidR="00A57092" w:rsidRPr="00D04BA4" w:rsidRDefault="00A57092" w:rsidP="0073740B">
      <w:pPr>
        <w:rPr>
          <w:rFonts w:ascii="Arial" w:hAnsi="Arial" w:cs="Arial"/>
          <w:sz w:val="22"/>
          <w:szCs w:val="22"/>
        </w:rPr>
      </w:pPr>
    </w:p>
    <w:p w14:paraId="1339CB36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0616AE26" w14:textId="47385681" w:rsidR="00886B45" w:rsidRPr="00FF18D2" w:rsidRDefault="00FE310C" w:rsidP="00FE310C">
      <w:pPr>
        <w:jc w:val="center"/>
        <w:rPr>
          <w:rFonts w:ascii="Arial Narrow" w:hAnsi="Arial Narrow" w:cs="Arial"/>
          <w:sz w:val="22"/>
          <w:szCs w:val="22"/>
        </w:rPr>
      </w:pPr>
      <w:r w:rsidRPr="00FF18D2">
        <w:rPr>
          <w:rStyle w:val="normaltextrun"/>
          <w:rFonts w:ascii="Arial Narrow" w:hAnsi="Arial Narrow"/>
          <w:b/>
          <w:bCs/>
          <w:color w:val="0070C0"/>
          <w:sz w:val="32"/>
          <w:szCs w:val="32"/>
          <w:shd w:val="clear" w:color="auto" w:fill="FFFFFF"/>
        </w:rPr>
        <w:t>FOURNITURE DE RÉACTIFS, CONSOMMABLES ET PRODUITS CHIMIQUES DE LABORATOIRE</w:t>
      </w:r>
    </w:p>
    <w:p w14:paraId="2F238CE5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01E103AA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30563566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764B5D13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443E9CA3" w14:textId="77777777" w:rsidR="00886B45" w:rsidRPr="006769FA" w:rsidRDefault="00886B45" w:rsidP="00950E7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6769FA">
        <w:rPr>
          <w:rFonts w:ascii="Arial" w:hAnsi="Arial" w:cs="Arial"/>
          <w:b/>
          <w:bCs/>
          <w:sz w:val="22"/>
          <w:szCs w:val="22"/>
        </w:rPr>
        <w:t>REMISE SUR CHIFFRE D’AFFAIRES</w:t>
      </w:r>
    </w:p>
    <w:p w14:paraId="310BE113" w14:textId="77777777" w:rsidR="00886B45" w:rsidRPr="006769FA" w:rsidRDefault="00886B45" w:rsidP="00950E7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2FC650CC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6616731B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064ABA37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7BD67691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6D8F876B" w14:textId="77777777" w:rsidR="00886B45" w:rsidRPr="006769FA" w:rsidRDefault="00886B45" w:rsidP="006769FA">
      <w:pPr>
        <w:tabs>
          <w:tab w:val="left" w:leader="dot" w:pos="9355"/>
        </w:tabs>
        <w:rPr>
          <w:rFonts w:ascii="Arial" w:hAnsi="Arial" w:cs="Arial"/>
          <w:sz w:val="22"/>
          <w:szCs w:val="22"/>
        </w:rPr>
      </w:pPr>
      <w:r w:rsidRPr="006769FA">
        <w:rPr>
          <w:rFonts w:ascii="Arial" w:hAnsi="Arial" w:cs="Arial"/>
          <w:sz w:val="22"/>
          <w:szCs w:val="22"/>
        </w:rPr>
        <w:t xml:space="preserve">Nom de la société : </w:t>
      </w:r>
      <w:r>
        <w:rPr>
          <w:rFonts w:ascii="Arial" w:hAnsi="Arial" w:cs="Arial"/>
          <w:sz w:val="22"/>
          <w:szCs w:val="22"/>
        </w:rPr>
        <w:tab/>
      </w:r>
    </w:p>
    <w:p w14:paraId="364AFFB2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764011D3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12F8B468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6A2DAADB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750092C9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  <w:r w:rsidRPr="006769FA">
        <w:rPr>
          <w:rFonts w:ascii="Arial" w:hAnsi="Arial" w:cs="Arial"/>
          <w:sz w:val="22"/>
          <w:szCs w:val="22"/>
        </w:rPr>
        <w:t>S’engage à consentir une remise sur chiffre d’affaires</w:t>
      </w:r>
    </w:p>
    <w:p w14:paraId="320C1332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1449277B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557C43A4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  <w:t xml:space="preserve"> POURCENTAGE CONSENTI : ………………… PALLIER : …………….</w:t>
      </w:r>
    </w:p>
    <w:p w14:paraId="1B3BDFFE" w14:textId="77777777" w:rsidR="00886B45" w:rsidRPr="006769FA" w:rsidRDefault="00886B45" w:rsidP="008B1E4D">
      <w:pPr>
        <w:rPr>
          <w:rFonts w:ascii="Arial" w:hAnsi="Arial" w:cs="Arial"/>
          <w:sz w:val="22"/>
          <w:szCs w:val="22"/>
        </w:rPr>
      </w:pPr>
    </w:p>
    <w:p w14:paraId="630CDEF3" w14:textId="77777777" w:rsidR="00886B45" w:rsidRPr="00575628" w:rsidRDefault="00886B45" w:rsidP="0070076F">
      <w:pPr>
        <w:rPr>
          <w:rFonts w:ascii="Arial" w:hAnsi="Arial" w:cs="Arial"/>
          <w:sz w:val="22"/>
          <w:szCs w:val="22"/>
        </w:rPr>
      </w:pP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</w:r>
      <w:r w:rsidRPr="006769FA">
        <w:rPr>
          <w:rFonts w:ascii="Arial" w:hAnsi="Arial" w:cs="Arial"/>
          <w:sz w:val="22"/>
          <w:szCs w:val="22"/>
        </w:rPr>
        <w:tab/>
        <w:t xml:space="preserve"> POURCENTAGE CONSENTI : ………………… PALLIER : …………….</w:t>
      </w:r>
    </w:p>
    <w:p w14:paraId="7FD1FBA5" w14:textId="77777777" w:rsidR="00886B45" w:rsidRPr="00575628" w:rsidRDefault="00886B45" w:rsidP="0070076F">
      <w:pPr>
        <w:rPr>
          <w:rFonts w:ascii="Arial" w:hAnsi="Arial" w:cs="Arial"/>
          <w:sz w:val="22"/>
          <w:szCs w:val="22"/>
        </w:rPr>
      </w:pPr>
    </w:p>
    <w:p w14:paraId="35AFF44F" w14:textId="77777777" w:rsidR="00886B45" w:rsidRPr="00575628" w:rsidRDefault="00886B45" w:rsidP="008B1E4D">
      <w:pPr>
        <w:rPr>
          <w:rFonts w:ascii="Arial" w:hAnsi="Arial" w:cs="Arial"/>
          <w:sz w:val="22"/>
          <w:szCs w:val="22"/>
        </w:rPr>
      </w:pPr>
    </w:p>
    <w:p w14:paraId="3A3C4ED8" w14:textId="77777777" w:rsidR="00886B45" w:rsidRPr="00575628" w:rsidRDefault="00886B45" w:rsidP="008B1E4D">
      <w:pPr>
        <w:rPr>
          <w:rFonts w:ascii="Arial" w:hAnsi="Arial" w:cs="Arial"/>
          <w:sz w:val="22"/>
          <w:szCs w:val="22"/>
        </w:rPr>
      </w:pPr>
    </w:p>
    <w:p w14:paraId="36A98DA2" w14:textId="77777777" w:rsidR="00886B45" w:rsidRPr="00575628" w:rsidRDefault="00886B45" w:rsidP="008B1E4D">
      <w:pPr>
        <w:rPr>
          <w:rFonts w:ascii="Arial" w:hAnsi="Arial" w:cs="Arial"/>
          <w:sz w:val="22"/>
          <w:szCs w:val="22"/>
        </w:rPr>
      </w:pPr>
    </w:p>
    <w:p w14:paraId="21AB5F8A" w14:textId="77777777" w:rsidR="00886B45" w:rsidRPr="00575628" w:rsidRDefault="00886B45" w:rsidP="008B1E4D">
      <w:pPr>
        <w:rPr>
          <w:rFonts w:ascii="Arial" w:hAnsi="Arial" w:cs="Arial"/>
          <w:sz w:val="22"/>
          <w:szCs w:val="22"/>
        </w:rPr>
      </w:pPr>
    </w:p>
    <w:p w14:paraId="467CE2E3" w14:textId="77777777" w:rsidR="00886B45" w:rsidRDefault="00886B45" w:rsidP="00D04BA4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86B45" w:rsidSect="00886B45">
      <w:headerReference w:type="even" r:id="rId7"/>
      <w:footnotePr>
        <w:numRestart w:val="eachSect"/>
      </w:footnotePr>
      <w:type w:val="continuous"/>
      <w:pgSz w:w="11907" w:h="16840"/>
      <w:pgMar w:top="301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2DB00" w14:textId="77777777" w:rsidR="001055EB" w:rsidRDefault="001055EB">
      <w:r>
        <w:separator/>
      </w:r>
    </w:p>
  </w:endnote>
  <w:endnote w:type="continuationSeparator" w:id="0">
    <w:p w14:paraId="276D4A3A" w14:textId="77777777" w:rsidR="001055EB" w:rsidRDefault="0010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D67C1" w14:textId="77777777" w:rsidR="001055EB" w:rsidRDefault="001055EB">
      <w:r>
        <w:separator/>
      </w:r>
    </w:p>
  </w:footnote>
  <w:footnote w:type="continuationSeparator" w:id="0">
    <w:p w14:paraId="1CD1B882" w14:textId="77777777" w:rsidR="001055EB" w:rsidRDefault="001055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C78BD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50B77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320B6A4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77"/>
    <w:rsid w:val="00050262"/>
    <w:rsid w:val="00074DF1"/>
    <w:rsid w:val="00082A80"/>
    <w:rsid w:val="000A6436"/>
    <w:rsid w:val="000A7670"/>
    <w:rsid w:val="000C70CE"/>
    <w:rsid w:val="000E1D3B"/>
    <w:rsid w:val="000E3E55"/>
    <w:rsid w:val="001055EB"/>
    <w:rsid w:val="001077F7"/>
    <w:rsid w:val="00124CCA"/>
    <w:rsid w:val="00141784"/>
    <w:rsid w:val="00150B77"/>
    <w:rsid w:val="00176155"/>
    <w:rsid w:val="00176B9D"/>
    <w:rsid w:val="0018287E"/>
    <w:rsid w:val="001C4244"/>
    <w:rsid w:val="001D3368"/>
    <w:rsid w:val="00207234"/>
    <w:rsid w:val="00227591"/>
    <w:rsid w:val="00237C4D"/>
    <w:rsid w:val="002417AA"/>
    <w:rsid w:val="00252476"/>
    <w:rsid w:val="00260A14"/>
    <w:rsid w:val="00290742"/>
    <w:rsid w:val="002C068B"/>
    <w:rsid w:val="002D4D59"/>
    <w:rsid w:val="002E2DB2"/>
    <w:rsid w:val="00307C3B"/>
    <w:rsid w:val="003161F8"/>
    <w:rsid w:val="00354E5B"/>
    <w:rsid w:val="00357EC7"/>
    <w:rsid w:val="003654AA"/>
    <w:rsid w:val="003749FE"/>
    <w:rsid w:val="003A466F"/>
    <w:rsid w:val="003B507E"/>
    <w:rsid w:val="003D25C3"/>
    <w:rsid w:val="003F1A71"/>
    <w:rsid w:val="004115C5"/>
    <w:rsid w:val="00420F6D"/>
    <w:rsid w:val="004369EA"/>
    <w:rsid w:val="004557F7"/>
    <w:rsid w:val="0046180B"/>
    <w:rsid w:val="00482BBB"/>
    <w:rsid w:val="004B524E"/>
    <w:rsid w:val="004F4887"/>
    <w:rsid w:val="00503A68"/>
    <w:rsid w:val="00527627"/>
    <w:rsid w:val="005449D7"/>
    <w:rsid w:val="00567AED"/>
    <w:rsid w:val="00575628"/>
    <w:rsid w:val="00581008"/>
    <w:rsid w:val="005947F2"/>
    <w:rsid w:val="005A0017"/>
    <w:rsid w:val="005D0543"/>
    <w:rsid w:val="005E0259"/>
    <w:rsid w:val="00603F92"/>
    <w:rsid w:val="0067412F"/>
    <w:rsid w:val="006769FA"/>
    <w:rsid w:val="00683D32"/>
    <w:rsid w:val="006A3F99"/>
    <w:rsid w:val="006A6709"/>
    <w:rsid w:val="006F090B"/>
    <w:rsid w:val="006F7977"/>
    <w:rsid w:val="0070076F"/>
    <w:rsid w:val="00701619"/>
    <w:rsid w:val="00707A04"/>
    <w:rsid w:val="0072261C"/>
    <w:rsid w:val="0073740B"/>
    <w:rsid w:val="0074333B"/>
    <w:rsid w:val="00747748"/>
    <w:rsid w:val="00797EC8"/>
    <w:rsid w:val="007C61C9"/>
    <w:rsid w:val="007E5F50"/>
    <w:rsid w:val="007F0411"/>
    <w:rsid w:val="00870B4F"/>
    <w:rsid w:val="0087115B"/>
    <w:rsid w:val="00872AD1"/>
    <w:rsid w:val="00886B45"/>
    <w:rsid w:val="00894DC2"/>
    <w:rsid w:val="008A28D3"/>
    <w:rsid w:val="008B005B"/>
    <w:rsid w:val="008B0485"/>
    <w:rsid w:val="008B1E4D"/>
    <w:rsid w:val="008F28C0"/>
    <w:rsid w:val="008F61D4"/>
    <w:rsid w:val="00911911"/>
    <w:rsid w:val="009155E7"/>
    <w:rsid w:val="009425D0"/>
    <w:rsid w:val="00946D3E"/>
    <w:rsid w:val="00950E7D"/>
    <w:rsid w:val="009631FC"/>
    <w:rsid w:val="00974A94"/>
    <w:rsid w:val="00980334"/>
    <w:rsid w:val="0098111A"/>
    <w:rsid w:val="009A7EA0"/>
    <w:rsid w:val="009B322F"/>
    <w:rsid w:val="009F5D05"/>
    <w:rsid w:val="00A47E8B"/>
    <w:rsid w:val="00A54061"/>
    <w:rsid w:val="00A57092"/>
    <w:rsid w:val="00A9447D"/>
    <w:rsid w:val="00A958B7"/>
    <w:rsid w:val="00AA284F"/>
    <w:rsid w:val="00AC72B5"/>
    <w:rsid w:val="00AE201F"/>
    <w:rsid w:val="00AF2427"/>
    <w:rsid w:val="00B06954"/>
    <w:rsid w:val="00B12518"/>
    <w:rsid w:val="00B20CD0"/>
    <w:rsid w:val="00B64FF3"/>
    <w:rsid w:val="00B67CAC"/>
    <w:rsid w:val="00B75FFF"/>
    <w:rsid w:val="00B956CD"/>
    <w:rsid w:val="00BB580C"/>
    <w:rsid w:val="00BD0E31"/>
    <w:rsid w:val="00BD5CC7"/>
    <w:rsid w:val="00BF5C0F"/>
    <w:rsid w:val="00C644E2"/>
    <w:rsid w:val="00C738B1"/>
    <w:rsid w:val="00C74935"/>
    <w:rsid w:val="00CB1B52"/>
    <w:rsid w:val="00CC5BB6"/>
    <w:rsid w:val="00CD4FE8"/>
    <w:rsid w:val="00D04BA4"/>
    <w:rsid w:val="00D11A52"/>
    <w:rsid w:val="00D21702"/>
    <w:rsid w:val="00D26AB5"/>
    <w:rsid w:val="00D40343"/>
    <w:rsid w:val="00D53BAC"/>
    <w:rsid w:val="00D955B2"/>
    <w:rsid w:val="00DA3E1E"/>
    <w:rsid w:val="00DC64DB"/>
    <w:rsid w:val="00DD1632"/>
    <w:rsid w:val="00DD3DAF"/>
    <w:rsid w:val="00DD7B79"/>
    <w:rsid w:val="00E04834"/>
    <w:rsid w:val="00E31C72"/>
    <w:rsid w:val="00E5064D"/>
    <w:rsid w:val="00E9146B"/>
    <w:rsid w:val="00E970A1"/>
    <w:rsid w:val="00EA760F"/>
    <w:rsid w:val="00EB3879"/>
    <w:rsid w:val="00F0675A"/>
    <w:rsid w:val="00F555EF"/>
    <w:rsid w:val="00F622D1"/>
    <w:rsid w:val="00F66C52"/>
    <w:rsid w:val="00F77060"/>
    <w:rsid w:val="00FB0914"/>
    <w:rsid w:val="00FE310C"/>
    <w:rsid w:val="00FE393A"/>
    <w:rsid w:val="00FF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48018"/>
  <w15:docId w15:val="{30BE2F87-7A92-4F5E-81D7-7B914B75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  <w:style w:type="character" w:customStyle="1" w:styleId="normaltextrun">
    <w:name w:val="normaltextrun"/>
    <w:basedOn w:val="Policepardfaut"/>
    <w:rsid w:val="00FE3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Audrey DANIEL</dc:creator>
  <cp:lastModifiedBy>LANGBOUR Isabelle</cp:lastModifiedBy>
  <cp:revision>25</cp:revision>
  <cp:lastPrinted>2017-03-09T18:51:00Z</cp:lastPrinted>
  <dcterms:created xsi:type="dcterms:W3CDTF">2021-03-08T10:15:00Z</dcterms:created>
  <dcterms:modified xsi:type="dcterms:W3CDTF">2025-03-03T09:54:00Z</dcterms:modified>
</cp:coreProperties>
</file>