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B04CA" w14:textId="77777777" w:rsidR="00E42FF3" w:rsidRPr="00683B95" w:rsidRDefault="00E42FF3" w:rsidP="00126D98">
      <w:pPr>
        <w:jc w:val="both"/>
        <w:rPr>
          <w:rFonts w:ascii="Calibri" w:hAnsi="Calibri" w:cs="Calibri"/>
          <w:sz w:val="20"/>
          <w:szCs w:val="20"/>
        </w:rPr>
      </w:pPr>
    </w:p>
    <w:p w14:paraId="11A39C98" w14:textId="77777777" w:rsidR="00E42FF3" w:rsidRPr="00683B95" w:rsidRDefault="00E42FF3" w:rsidP="00126D98">
      <w:pPr>
        <w:pStyle w:val="Notedebasdepage1"/>
        <w:tabs>
          <w:tab w:val="left" w:pos="0"/>
        </w:tabs>
        <w:spacing w:after="40"/>
        <w:jc w:val="both"/>
        <w:rPr>
          <w:rFonts w:ascii="Calibri" w:hAnsi="Calibri" w:cs="Calibri"/>
        </w:rPr>
      </w:pPr>
    </w:p>
    <w:p w14:paraId="4CBB2199" w14:textId="77777777" w:rsidR="0024335F" w:rsidRPr="00683B95" w:rsidRDefault="0024335F" w:rsidP="00126D98">
      <w:pPr>
        <w:pStyle w:val="Notedebasdepage"/>
        <w:jc w:val="both"/>
        <w:rPr>
          <w:rFonts w:ascii="Calibri" w:hAnsi="Calibri" w:cs="Calibri"/>
        </w:rPr>
      </w:pPr>
    </w:p>
    <w:p w14:paraId="4204D521" w14:textId="77777777" w:rsidR="0024335F" w:rsidRPr="00683B95" w:rsidRDefault="0024335F" w:rsidP="00126D98">
      <w:pPr>
        <w:pStyle w:val="Notedebasdepage"/>
        <w:jc w:val="both"/>
        <w:rPr>
          <w:rFonts w:ascii="Calibri" w:hAnsi="Calibri" w:cs="Calibri"/>
        </w:rPr>
      </w:pPr>
    </w:p>
    <w:p w14:paraId="4E713811" w14:textId="77777777" w:rsidR="00E42FF3" w:rsidRPr="00683B95" w:rsidRDefault="00E42FF3" w:rsidP="00126D98">
      <w:pPr>
        <w:pStyle w:val="Notedebasdepage1"/>
        <w:tabs>
          <w:tab w:val="left" w:pos="0"/>
        </w:tabs>
        <w:spacing w:after="40"/>
        <w:jc w:val="both"/>
        <w:rPr>
          <w:rFonts w:ascii="Calibri" w:hAnsi="Calibri" w:cs="Calibri"/>
        </w:rPr>
      </w:pPr>
    </w:p>
    <w:p w14:paraId="3CA6B8BC" w14:textId="77777777" w:rsidR="004355A7" w:rsidRPr="00683B95" w:rsidRDefault="004355A7" w:rsidP="004355A7">
      <w:pPr>
        <w:jc w:val="center"/>
        <w:rPr>
          <w:rFonts w:ascii="Calibri" w:hAnsi="Calibri" w:cs="Calibri"/>
          <w:b/>
          <w:color w:val="002060"/>
          <w:sz w:val="32"/>
          <w:szCs w:val="20"/>
        </w:rPr>
      </w:pPr>
      <w:r w:rsidRPr="00683B95">
        <w:rPr>
          <w:rFonts w:ascii="Calibri" w:hAnsi="Calibri" w:cs="Calibri"/>
          <w:b/>
          <w:color w:val="002060"/>
          <w:sz w:val="32"/>
          <w:szCs w:val="20"/>
        </w:rPr>
        <w:t>Opération relative aux travaux de refonte du Haut de Nef</w:t>
      </w:r>
    </w:p>
    <w:p w14:paraId="6309EA92" w14:textId="1B84E8EE" w:rsidR="004355A7" w:rsidRPr="00683B95" w:rsidRDefault="004355A7" w:rsidP="004355A7">
      <w:pPr>
        <w:jc w:val="center"/>
        <w:rPr>
          <w:rFonts w:ascii="Calibri" w:hAnsi="Calibri" w:cs="Calibri"/>
          <w:b/>
          <w:color w:val="002060"/>
          <w:sz w:val="32"/>
          <w:szCs w:val="20"/>
        </w:rPr>
      </w:pPr>
      <w:r w:rsidRPr="00683B95">
        <w:rPr>
          <w:rFonts w:ascii="Calibri" w:hAnsi="Calibri" w:cs="Calibri"/>
          <w:b/>
          <w:color w:val="002060"/>
          <w:sz w:val="32"/>
          <w:szCs w:val="20"/>
        </w:rPr>
        <w:t>au RDC du Musée d’Orsay</w:t>
      </w:r>
      <w:bookmarkStart w:id="0" w:name="_GoBack"/>
      <w:bookmarkEnd w:id="0"/>
    </w:p>
    <w:p w14:paraId="0E78E0EC" w14:textId="77777777" w:rsidR="004355A7" w:rsidRPr="00683B95" w:rsidRDefault="004355A7" w:rsidP="004355A7">
      <w:pPr>
        <w:spacing w:after="0"/>
        <w:jc w:val="both"/>
        <w:rPr>
          <w:rFonts w:ascii="Calibri" w:hAnsi="Calibri"/>
          <w:color w:val="002060"/>
          <w:szCs w:val="20"/>
        </w:rPr>
      </w:pPr>
    </w:p>
    <w:p w14:paraId="4E597734" w14:textId="77777777" w:rsidR="004355A7" w:rsidRPr="00683B95" w:rsidRDefault="004355A7" w:rsidP="004355A7">
      <w:pPr>
        <w:spacing w:after="767"/>
        <w:jc w:val="center"/>
        <w:rPr>
          <w:rFonts w:ascii="Calibri" w:hAnsi="Calibri"/>
          <w:color w:val="002060"/>
          <w:sz w:val="32"/>
          <w:szCs w:val="20"/>
        </w:rPr>
      </w:pPr>
    </w:p>
    <w:p w14:paraId="593EEBF1" w14:textId="77777777" w:rsidR="004355A7" w:rsidRPr="00683B95" w:rsidRDefault="004355A7" w:rsidP="004355A7">
      <w:pPr>
        <w:pStyle w:val="Titre5"/>
        <w:jc w:val="center"/>
        <w:rPr>
          <w:rFonts w:ascii="Calibri" w:hAnsi="Calibri" w:cs="Calibri"/>
          <w:b/>
          <w:color w:val="002060"/>
          <w:sz w:val="32"/>
        </w:rPr>
      </w:pPr>
      <w:r w:rsidRPr="00683B95">
        <w:rPr>
          <w:rFonts w:ascii="Calibri" w:hAnsi="Calibri" w:cs="Calibri"/>
          <w:b/>
          <w:color w:val="002060"/>
          <w:sz w:val="32"/>
        </w:rPr>
        <w:t>Cahier des Clauses Techniques Particulières</w:t>
      </w:r>
    </w:p>
    <w:p w14:paraId="5DEE6586" w14:textId="77777777" w:rsidR="004355A7" w:rsidRPr="00683B95" w:rsidRDefault="004355A7" w:rsidP="004355A7">
      <w:pPr>
        <w:spacing w:after="0"/>
        <w:jc w:val="center"/>
        <w:rPr>
          <w:rFonts w:ascii="Calibri" w:hAnsi="Calibri"/>
          <w:b/>
          <w:color w:val="002060"/>
          <w:sz w:val="32"/>
          <w:szCs w:val="20"/>
        </w:rPr>
      </w:pPr>
      <w:r w:rsidRPr="00683B95">
        <w:rPr>
          <w:rFonts w:ascii="Calibri" w:hAnsi="Calibri"/>
          <w:b/>
          <w:color w:val="002060"/>
          <w:sz w:val="32"/>
          <w:szCs w:val="20"/>
        </w:rPr>
        <w:t>(C.C.T.P.)</w:t>
      </w:r>
    </w:p>
    <w:p w14:paraId="0F3D9944" w14:textId="77777777" w:rsidR="00A02B17" w:rsidRPr="00683B95" w:rsidRDefault="00A02B17" w:rsidP="00D00644">
      <w:pPr>
        <w:pStyle w:val="En-tte"/>
        <w:tabs>
          <w:tab w:val="clear" w:pos="4536"/>
          <w:tab w:val="clear" w:pos="9072"/>
        </w:tabs>
        <w:spacing w:after="160" w:line="259" w:lineRule="auto"/>
        <w:jc w:val="center"/>
        <w:rPr>
          <w:rFonts w:ascii="Calibri" w:hAnsi="Calibri" w:cs="Calibri"/>
          <w:sz w:val="20"/>
          <w:szCs w:val="20"/>
        </w:rPr>
      </w:pPr>
    </w:p>
    <w:p w14:paraId="492D7B6D" w14:textId="77777777" w:rsidR="00A02B17" w:rsidRPr="00683B95" w:rsidRDefault="00A02B17" w:rsidP="00D00644">
      <w:pPr>
        <w:pStyle w:val="En-tte"/>
        <w:tabs>
          <w:tab w:val="clear" w:pos="4536"/>
          <w:tab w:val="clear" w:pos="9072"/>
        </w:tabs>
        <w:spacing w:after="160" w:line="259" w:lineRule="auto"/>
        <w:jc w:val="center"/>
        <w:rPr>
          <w:rFonts w:ascii="Calibri" w:hAnsi="Calibri" w:cs="Calibri"/>
          <w:sz w:val="20"/>
          <w:szCs w:val="20"/>
        </w:rPr>
      </w:pPr>
    </w:p>
    <w:p w14:paraId="3DE87EA8" w14:textId="5301578B" w:rsidR="00FB1889" w:rsidRPr="00683B95" w:rsidRDefault="003C18CC" w:rsidP="00D00644">
      <w:pPr>
        <w:jc w:val="center"/>
        <w:rPr>
          <w:rFonts w:ascii="Calibri" w:eastAsiaTheme="majorEastAsia" w:hAnsi="Calibri" w:cs="Calibri"/>
          <w:b/>
          <w:color w:val="002060"/>
          <w:sz w:val="32"/>
        </w:rPr>
      </w:pPr>
      <w:r w:rsidRPr="00683B95">
        <w:rPr>
          <w:rFonts w:ascii="Calibri" w:eastAsiaTheme="majorEastAsia" w:hAnsi="Calibri" w:cs="Calibri"/>
          <w:b/>
          <w:color w:val="002060"/>
          <w:sz w:val="32"/>
        </w:rPr>
        <w:t>Lot 2</w:t>
      </w:r>
      <w:r w:rsidR="00FB1889" w:rsidRPr="00683B95">
        <w:rPr>
          <w:rFonts w:ascii="Calibri" w:eastAsiaTheme="majorEastAsia" w:hAnsi="Calibri" w:cs="Calibri"/>
          <w:b/>
          <w:color w:val="002060"/>
          <w:sz w:val="32"/>
        </w:rPr>
        <w:t xml:space="preserve"> : </w:t>
      </w:r>
      <w:r w:rsidRPr="00683B95">
        <w:rPr>
          <w:rFonts w:ascii="Calibri" w:eastAsiaTheme="majorEastAsia" w:hAnsi="Calibri" w:cs="Calibri"/>
          <w:b/>
          <w:color w:val="002060"/>
          <w:sz w:val="32"/>
        </w:rPr>
        <w:t>Mobilier</w:t>
      </w:r>
    </w:p>
    <w:p w14:paraId="70E4E780" w14:textId="77777777" w:rsidR="00A02B17" w:rsidRPr="00683B95" w:rsidRDefault="00A02B17" w:rsidP="00126D98">
      <w:pPr>
        <w:pStyle w:val="En-tte"/>
        <w:tabs>
          <w:tab w:val="clear" w:pos="4536"/>
          <w:tab w:val="clear" w:pos="9072"/>
        </w:tabs>
        <w:spacing w:after="160" w:line="259" w:lineRule="auto"/>
        <w:jc w:val="both"/>
        <w:rPr>
          <w:rFonts w:ascii="Calibri" w:hAnsi="Calibri" w:cs="Calibri"/>
          <w:sz w:val="20"/>
          <w:szCs w:val="20"/>
        </w:rPr>
      </w:pPr>
    </w:p>
    <w:p w14:paraId="189210B7" w14:textId="77777777" w:rsidR="00A02B17" w:rsidRPr="00683B95" w:rsidRDefault="00A02B17" w:rsidP="00126D98">
      <w:pPr>
        <w:pStyle w:val="En-tte"/>
        <w:tabs>
          <w:tab w:val="clear" w:pos="4536"/>
          <w:tab w:val="clear" w:pos="9072"/>
        </w:tabs>
        <w:spacing w:after="160" w:line="259" w:lineRule="auto"/>
        <w:jc w:val="both"/>
        <w:rPr>
          <w:rFonts w:ascii="Calibri" w:hAnsi="Calibri" w:cs="Calibri"/>
          <w:sz w:val="20"/>
          <w:szCs w:val="20"/>
        </w:rPr>
      </w:pPr>
    </w:p>
    <w:p w14:paraId="3697EFA8" w14:textId="77777777" w:rsidR="00A02B17" w:rsidRPr="00683B95" w:rsidRDefault="00A02B17" w:rsidP="00126D98">
      <w:pPr>
        <w:pStyle w:val="En-tte"/>
        <w:tabs>
          <w:tab w:val="clear" w:pos="4536"/>
          <w:tab w:val="clear" w:pos="9072"/>
        </w:tabs>
        <w:spacing w:after="160" w:line="259" w:lineRule="auto"/>
        <w:jc w:val="both"/>
        <w:rPr>
          <w:rFonts w:ascii="Calibri" w:hAnsi="Calibri" w:cs="Calibri"/>
          <w:sz w:val="20"/>
          <w:szCs w:val="20"/>
        </w:rPr>
      </w:pPr>
    </w:p>
    <w:p w14:paraId="2A8A4B30" w14:textId="78D87A46" w:rsidR="00EC2356" w:rsidRPr="00683B95" w:rsidRDefault="00EC2356" w:rsidP="00126D98">
      <w:pPr>
        <w:pStyle w:val="En-tte"/>
        <w:tabs>
          <w:tab w:val="clear" w:pos="4536"/>
          <w:tab w:val="clear" w:pos="9072"/>
        </w:tabs>
        <w:spacing w:after="160" w:line="259" w:lineRule="auto"/>
        <w:jc w:val="both"/>
        <w:rPr>
          <w:rFonts w:ascii="Calibri" w:hAnsi="Calibri" w:cs="Calibri"/>
          <w:sz w:val="20"/>
          <w:szCs w:val="20"/>
        </w:rPr>
      </w:pPr>
    </w:p>
    <w:p w14:paraId="09CE7785" w14:textId="269AE702" w:rsidR="00E634DE" w:rsidRPr="00683B95" w:rsidRDefault="0024335F" w:rsidP="00126D98">
      <w:pPr>
        <w:jc w:val="both"/>
        <w:rPr>
          <w:rFonts w:ascii="Calibri" w:hAnsi="Calibri" w:cs="Calibri"/>
          <w:b/>
          <w:sz w:val="20"/>
          <w:szCs w:val="20"/>
        </w:rPr>
      </w:pPr>
      <w:r w:rsidRPr="00683B95">
        <w:rPr>
          <w:rFonts w:ascii="Calibri" w:hAnsi="Calibri" w:cs="Calibri"/>
          <w:b/>
          <w:sz w:val="20"/>
          <w:szCs w:val="20"/>
        </w:rPr>
        <w:br w:type="page"/>
      </w:r>
    </w:p>
    <w:p w14:paraId="50CBDD51" w14:textId="77777777" w:rsidR="00E634DE" w:rsidRPr="00683B95" w:rsidRDefault="00E634DE" w:rsidP="00126D98">
      <w:pPr>
        <w:spacing w:after="324"/>
        <w:jc w:val="both"/>
        <w:rPr>
          <w:rFonts w:ascii="Calibri" w:hAnsi="Calibri" w:cs="Calibri"/>
          <w:sz w:val="20"/>
          <w:szCs w:val="20"/>
        </w:rPr>
      </w:pPr>
    </w:p>
    <w:sdt>
      <w:sdtPr>
        <w:rPr>
          <w:rFonts w:asciiTheme="minorHAnsi" w:eastAsia="Calibri" w:hAnsiTheme="minorHAnsi" w:cs="Calibri"/>
          <w:b w:val="0"/>
          <w:color w:val="000000"/>
          <w:sz w:val="20"/>
          <w:szCs w:val="20"/>
          <w:lang w:eastAsia="en-US"/>
        </w:rPr>
        <w:id w:val="1442725326"/>
        <w:docPartObj>
          <w:docPartGallery w:val="Table of Contents"/>
          <w:docPartUnique/>
        </w:docPartObj>
      </w:sdtPr>
      <w:sdtEndPr>
        <w:rPr>
          <w:rFonts w:eastAsiaTheme="minorHAnsi"/>
          <w:bCs/>
          <w:color w:val="auto"/>
        </w:rPr>
      </w:sdtEndPr>
      <w:sdtContent>
        <w:p w14:paraId="37F64883" w14:textId="77777777" w:rsidR="00E634DE" w:rsidRPr="00683B95" w:rsidRDefault="00E634DE" w:rsidP="00126D98">
          <w:pPr>
            <w:pStyle w:val="En-ttedetabledesmatires"/>
            <w:jc w:val="both"/>
            <w:rPr>
              <w:rFonts w:cs="Calibri"/>
              <w:sz w:val="20"/>
              <w:szCs w:val="20"/>
            </w:rPr>
          </w:pPr>
          <w:r w:rsidRPr="00683B95">
            <w:rPr>
              <w:rFonts w:cs="Calibri"/>
              <w:sz w:val="20"/>
              <w:szCs w:val="20"/>
            </w:rPr>
            <w:t>Table des matières</w:t>
          </w:r>
        </w:p>
        <w:p w14:paraId="7E48AC7E" w14:textId="77777777" w:rsidR="00E634DE" w:rsidRPr="00683B95" w:rsidRDefault="00E634DE" w:rsidP="00126D98">
          <w:pPr>
            <w:jc w:val="both"/>
            <w:rPr>
              <w:rFonts w:ascii="Calibri" w:hAnsi="Calibri" w:cs="Calibri"/>
              <w:sz w:val="20"/>
              <w:szCs w:val="20"/>
            </w:rPr>
          </w:pPr>
        </w:p>
        <w:p w14:paraId="31670BBA" w14:textId="56B45B96" w:rsidR="0003783C" w:rsidRDefault="00E634DE">
          <w:pPr>
            <w:pStyle w:val="TM1"/>
            <w:tabs>
              <w:tab w:val="left" w:pos="400"/>
              <w:tab w:val="right" w:leader="dot" w:pos="9062"/>
            </w:tabs>
            <w:rPr>
              <w:rFonts w:asciiTheme="minorHAnsi" w:eastAsiaTheme="minorEastAsia" w:hAnsiTheme="minorHAnsi" w:cstheme="minorBidi"/>
              <w:noProof/>
              <w:color w:val="auto"/>
              <w:sz w:val="22"/>
            </w:rPr>
          </w:pPr>
          <w:r w:rsidRPr="00683B95">
            <w:rPr>
              <w:szCs w:val="20"/>
            </w:rPr>
            <w:fldChar w:fldCharType="begin"/>
          </w:r>
          <w:r w:rsidRPr="00683B95">
            <w:rPr>
              <w:szCs w:val="20"/>
            </w:rPr>
            <w:instrText xml:space="preserve"> TOC \o "1-3" \h \z \u </w:instrText>
          </w:r>
          <w:r w:rsidRPr="00683B95">
            <w:rPr>
              <w:szCs w:val="20"/>
            </w:rPr>
            <w:fldChar w:fldCharType="separate"/>
          </w:r>
          <w:hyperlink w:anchor="_Toc189146253" w:history="1">
            <w:r w:rsidR="0003783C" w:rsidRPr="00C3318C">
              <w:rPr>
                <w:rStyle w:val="Lienhypertexte"/>
                <w:noProof/>
              </w:rPr>
              <w:t>1</w:t>
            </w:r>
            <w:r w:rsidR="0003783C">
              <w:rPr>
                <w:rFonts w:asciiTheme="minorHAnsi" w:eastAsiaTheme="minorEastAsia" w:hAnsiTheme="minorHAnsi" w:cstheme="minorBidi"/>
                <w:noProof/>
                <w:color w:val="auto"/>
                <w:sz w:val="22"/>
              </w:rPr>
              <w:tab/>
            </w:r>
            <w:r w:rsidR="0003783C" w:rsidRPr="00C3318C">
              <w:rPr>
                <w:rStyle w:val="Lienhypertexte"/>
                <w:noProof/>
              </w:rPr>
              <w:t>DESCRIPTION DE L’OPERATION</w:t>
            </w:r>
            <w:r w:rsidR="0003783C">
              <w:rPr>
                <w:noProof/>
                <w:webHidden/>
              </w:rPr>
              <w:tab/>
            </w:r>
            <w:r w:rsidR="0003783C">
              <w:rPr>
                <w:noProof/>
                <w:webHidden/>
              </w:rPr>
              <w:fldChar w:fldCharType="begin"/>
            </w:r>
            <w:r w:rsidR="0003783C">
              <w:rPr>
                <w:noProof/>
                <w:webHidden/>
              </w:rPr>
              <w:instrText xml:space="preserve"> PAGEREF _Toc189146253 \h </w:instrText>
            </w:r>
            <w:r w:rsidR="0003783C">
              <w:rPr>
                <w:noProof/>
                <w:webHidden/>
              </w:rPr>
            </w:r>
            <w:r w:rsidR="0003783C">
              <w:rPr>
                <w:noProof/>
                <w:webHidden/>
              </w:rPr>
              <w:fldChar w:fldCharType="separate"/>
            </w:r>
            <w:r w:rsidR="0003783C">
              <w:rPr>
                <w:noProof/>
                <w:webHidden/>
              </w:rPr>
              <w:t>3</w:t>
            </w:r>
            <w:r w:rsidR="0003783C">
              <w:rPr>
                <w:noProof/>
                <w:webHidden/>
              </w:rPr>
              <w:fldChar w:fldCharType="end"/>
            </w:r>
          </w:hyperlink>
        </w:p>
        <w:p w14:paraId="5939A5AD" w14:textId="25227535"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54" w:history="1">
            <w:r w:rsidR="0003783C" w:rsidRPr="00C3318C">
              <w:rPr>
                <w:rStyle w:val="Lienhypertexte"/>
                <w:noProof/>
              </w:rPr>
              <w:t>1.1</w:t>
            </w:r>
            <w:r w:rsidR="0003783C">
              <w:rPr>
                <w:rFonts w:asciiTheme="minorHAnsi" w:eastAsiaTheme="minorEastAsia" w:hAnsiTheme="minorHAnsi" w:cstheme="minorBidi"/>
                <w:noProof/>
                <w:color w:val="auto"/>
                <w:sz w:val="22"/>
              </w:rPr>
              <w:tab/>
            </w:r>
            <w:r w:rsidR="0003783C" w:rsidRPr="00C3318C">
              <w:rPr>
                <w:rStyle w:val="Lienhypertexte"/>
                <w:noProof/>
              </w:rPr>
              <w:t>Objet du marché</w:t>
            </w:r>
            <w:r w:rsidR="0003783C">
              <w:rPr>
                <w:noProof/>
                <w:webHidden/>
              </w:rPr>
              <w:tab/>
            </w:r>
            <w:r w:rsidR="0003783C">
              <w:rPr>
                <w:noProof/>
                <w:webHidden/>
              </w:rPr>
              <w:fldChar w:fldCharType="begin"/>
            </w:r>
            <w:r w:rsidR="0003783C">
              <w:rPr>
                <w:noProof/>
                <w:webHidden/>
              </w:rPr>
              <w:instrText xml:space="preserve"> PAGEREF _Toc189146254 \h </w:instrText>
            </w:r>
            <w:r w:rsidR="0003783C">
              <w:rPr>
                <w:noProof/>
                <w:webHidden/>
              </w:rPr>
            </w:r>
            <w:r w:rsidR="0003783C">
              <w:rPr>
                <w:noProof/>
                <w:webHidden/>
              </w:rPr>
              <w:fldChar w:fldCharType="separate"/>
            </w:r>
            <w:r w:rsidR="0003783C">
              <w:rPr>
                <w:noProof/>
                <w:webHidden/>
              </w:rPr>
              <w:t>3</w:t>
            </w:r>
            <w:r w:rsidR="0003783C">
              <w:rPr>
                <w:noProof/>
                <w:webHidden/>
              </w:rPr>
              <w:fldChar w:fldCharType="end"/>
            </w:r>
          </w:hyperlink>
        </w:p>
        <w:p w14:paraId="1395C627" w14:textId="26A69AAC"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55" w:history="1">
            <w:r w:rsidR="0003783C" w:rsidRPr="00C3318C">
              <w:rPr>
                <w:rStyle w:val="Lienhypertexte"/>
                <w:noProof/>
              </w:rPr>
              <w:t>1.2</w:t>
            </w:r>
            <w:r w:rsidR="0003783C">
              <w:rPr>
                <w:rFonts w:asciiTheme="minorHAnsi" w:eastAsiaTheme="minorEastAsia" w:hAnsiTheme="minorHAnsi" w:cstheme="minorBidi"/>
                <w:noProof/>
                <w:color w:val="auto"/>
                <w:sz w:val="22"/>
              </w:rPr>
              <w:tab/>
            </w:r>
            <w:r w:rsidR="0003783C" w:rsidRPr="00C3318C">
              <w:rPr>
                <w:rStyle w:val="Lienhypertexte"/>
                <w:noProof/>
              </w:rPr>
              <w:t>Allotissement</w:t>
            </w:r>
            <w:r w:rsidR="0003783C">
              <w:rPr>
                <w:noProof/>
                <w:webHidden/>
              </w:rPr>
              <w:tab/>
            </w:r>
            <w:r w:rsidR="0003783C">
              <w:rPr>
                <w:noProof/>
                <w:webHidden/>
              </w:rPr>
              <w:fldChar w:fldCharType="begin"/>
            </w:r>
            <w:r w:rsidR="0003783C">
              <w:rPr>
                <w:noProof/>
                <w:webHidden/>
              </w:rPr>
              <w:instrText xml:space="preserve"> PAGEREF _Toc189146255 \h </w:instrText>
            </w:r>
            <w:r w:rsidR="0003783C">
              <w:rPr>
                <w:noProof/>
                <w:webHidden/>
              </w:rPr>
            </w:r>
            <w:r w:rsidR="0003783C">
              <w:rPr>
                <w:noProof/>
                <w:webHidden/>
              </w:rPr>
              <w:fldChar w:fldCharType="separate"/>
            </w:r>
            <w:r w:rsidR="0003783C">
              <w:rPr>
                <w:noProof/>
                <w:webHidden/>
              </w:rPr>
              <w:t>3</w:t>
            </w:r>
            <w:r w:rsidR="0003783C">
              <w:rPr>
                <w:noProof/>
                <w:webHidden/>
              </w:rPr>
              <w:fldChar w:fldCharType="end"/>
            </w:r>
          </w:hyperlink>
        </w:p>
        <w:p w14:paraId="73DF73A6" w14:textId="320AA3E8"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56" w:history="1">
            <w:r w:rsidR="0003783C" w:rsidRPr="00C3318C">
              <w:rPr>
                <w:rStyle w:val="Lienhypertexte"/>
                <w:noProof/>
              </w:rPr>
              <w:t>1.3</w:t>
            </w:r>
            <w:r w:rsidR="0003783C">
              <w:rPr>
                <w:rFonts w:asciiTheme="minorHAnsi" w:eastAsiaTheme="minorEastAsia" w:hAnsiTheme="minorHAnsi" w:cstheme="minorBidi"/>
                <w:noProof/>
                <w:color w:val="auto"/>
                <w:sz w:val="22"/>
              </w:rPr>
              <w:tab/>
            </w:r>
            <w:r w:rsidR="0003783C" w:rsidRPr="00C3318C">
              <w:rPr>
                <w:rStyle w:val="Lienhypertexte"/>
                <w:noProof/>
              </w:rPr>
              <w:t>Calendrier d’exécution</w:t>
            </w:r>
            <w:r w:rsidR="0003783C">
              <w:rPr>
                <w:noProof/>
                <w:webHidden/>
              </w:rPr>
              <w:tab/>
            </w:r>
            <w:r w:rsidR="0003783C">
              <w:rPr>
                <w:noProof/>
                <w:webHidden/>
              </w:rPr>
              <w:fldChar w:fldCharType="begin"/>
            </w:r>
            <w:r w:rsidR="0003783C">
              <w:rPr>
                <w:noProof/>
                <w:webHidden/>
              </w:rPr>
              <w:instrText xml:space="preserve"> PAGEREF _Toc189146256 \h </w:instrText>
            </w:r>
            <w:r w:rsidR="0003783C">
              <w:rPr>
                <w:noProof/>
                <w:webHidden/>
              </w:rPr>
            </w:r>
            <w:r w:rsidR="0003783C">
              <w:rPr>
                <w:noProof/>
                <w:webHidden/>
              </w:rPr>
              <w:fldChar w:fldCharType="separate"/>
            </w:r>
            <w:r w:rsidR="0003783C">
              <w:rPr>
                <w:noProof/>
                <w:webHidden/>
              </w:rPr>
              <w:t>3</w:t>
            </w:r>
            <w:r w:rsidR="0003783C">
              <w:rPr>
                <w:noProof/>
                <w:webHidden/>
              </w:rPr>
              <w:fldChar w:fldCharType="end"/>
            </w:r>
          </w:hyperlink>
        </w:p>
        <w:p w14:paraId="5E648AF5" w14:textId="2C70A15E"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57" w:history="1">
            <w:r w:rsidR="0003783C" w:rsidRPr="00C3318C">
              <w:rPr>
                <w:rStyle w:val="Lienhypertexte"/>
                <w:noProof/>
              </w:rPr>
              <w:t>1.4</w:t>
            </w:r>
            <w:r w:rsidR="0003783C">
              <w:rPr>
                <w:rFonts w:asciiTheme="minorHAnsi" w:eastAsiaTheme="minorEastAsia" w:hAnsiTheme="minorHAnsi" w:cstheme="minorBidi"/>
                <w:noProof/>
                <w:color w:val="auto"/>
                <w:sz w:val="22"/>
              </w:rPr>
              <w:tab/>
            </w:r>
            <w:r w:rsidR="0003783C" w:rsidRPr="00C3318C">
              <w:rPr>
                <w:rStyle w:val="Lienhypertexte"/>
                <w:noProof/>
              </w:rPr>
              <w:t>Intervenants</w:t>
            </w:r>
            <w:r w:rsidR="0003783C">
              <w:rPr>
                <w:noProof/>
                <w:webHidden/>
              </w:rPr>
              <w:tab/>
            </w:r>
            <w:r w:rsidR="0003783C">
              <w:rPr>
                <w:noProof/>
                <w:webHidden/>
              </w:rPr>
              <w:fldChar w:fldCharType="begin"/>
            </w:r>
            <w:r w:rsidR="0003783C">
              <w:rPr>
                <w:noProof/>
                <w:webHidden/>
              </w:rPr>
              <w:instrText xml:space="preserve"> PAGEREF _Toc189146257 \h </w:instrText>
            </w:r>
            <w:r w:rsidR="0003783C">
              <w:rPr>
                <w:noProof/>
                <w:webHidden/>
              </w:rPr>
            </w:r>
            <w:r w:rsidR="0003783C">
              <w:rPr>
                <w:noProof/>
                <w:webHidden/>
              </w:rPr>
              <w:fldChar w:fldCharType="separate"/>
            </w:r>
            <w:r w:rsidR="0003783C">
              <w:rPr>
                <w:noProof/>
                <w:webHidden/>
              </w:rPr>
              <w:t>3</w:t>
            </w:r>
            <w:r w:rsidR="0003783C">
              <w:rPr>
                <w:noProof/>
                <w:webHidden/>
              </w:rPr>
              <w:fldChar w:fldCharType="end"/>
            </w:r>
          </w:hyperlink>
        </w:p>
        <w:p w14:paraId="5233C952" w14:textId="53BDD625" w:rsidR="0003783C" w:rsidRDefault="00721488">
          <w:pPr>
            <w:pStyle w:val="TM1"/>
            <w:tabs>
              <w:tab w:val="left" w:pos="400"/>
              <w:tab w:val="right" w:leader="dot" w:pos="9062"/>
            </w:tabs>
            <w:rPr>
              <w:rFonts w:asciiTheme="minorHAnsi" w:eastAsiaTheme="minorEastAsia" w:hAnsiTheme="minorHAnsi" w:cstheme="minorBidi"/>
              <w:noProof/>
              <w:color w:val="auto"/>
              <w:sz w:val="22"/>
            </w:rPr>
          </w:pPr>
          <w:hyperlink w:anchor="_Toc189146258" w:history="1">
            <w:r w:rsidR="0003783C" w:rsidRPr="00C3318C">
              <w:rPr>
                <w:rStyle w:val="Lienhypertexte"/>
                <w:noProof/>
              </w:rPr>
              <w:t>2</w:t>
            </w:r>
            <w:r w:rsidR="0003783C">
              <w:rPr>
                <w:rFonts w:asciiTheme="minorHAnsi" w:eastAsiaTheme="minorEastAsia" w:hAnsiTheme="minorHAnsi" w:cstheme="minorBidi"/>
                <w:noProof/>
                <w:color w:val="auto"/>
                <w:sz w:val="22"/>
              </w:rPr>
              <w:tab/>
            </w:r>
            <w:r w:rsidR="0003783C" w:rsidRPr="00C3318C">
              <w:rPr>
                <w:rStyle w:val="Lienhypertexte"/>
                <w:noProof/>
              </w:rPr>
              <w:t>DESCRIPTIONS GENERALES</w:t>
            </w:r>
            <w:r w:rsidR="0003783C">
              <w:rPr>
                <w:noProof/>
                <w:webHidden/>
              </w:rPr>
              <w:tab/>
            </w:r>
            <w:r w:rsidR="0003783C">
              <w:rPr>
                <w:noProof/>
                <w:webHidden/>
              </w:rPr>
              <w:fldChar w:fldCharType="begin"/>
            </w:r>
            <w:r w:rsidR="0003783C">
              <w:rPr>
                <w:noProof/>
                <w:webHidden/>
              </w:rPr>
              <w:instrText xml:space="preserve"> PAGEREF _Toc189146258 \h </w:instrText>
            </w:r>
            <w:r w:rsidR="0003783C">
              <w:rPr>
                <w:noProof/>
                <w:webHidden/>
              </w:rPr>
            </w:r>
            <w:r w:rsidR="0003783C">
              <w:rPr>
                <w:noProof/>
                <w:webHidden/>
              </w:rPr>
              <w:fldChar w:fldCharType="separate"/>
            </w:r>
            <w:r w:rsidR="0003783C">
              <w:rPr>
                <w:noProof/>
                <w:webHidden/>
              </w:rPr>
              <w:t>5</w:t>
            </w:r>
            <w:r w:rsidR="0003783C">
              <w:rPr>
                <w:noProof/>
                <w:webHidden/>
              </w:rPr>
              <w:fldChar w:fldCharType="end"/>
            </w:r>
          </w:hyperlink>
        </w:p>
        <w:p w14:paraId="27BF3358" w14:textId="57AAE45D"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59" w:history="1">
            <w:r w:rsidR="0003783C" w:rsidRPr="00C3318C">
              <w:rPr>
                <w:rStyle w:val="Lienhypertexte"/>
                <w:noProof/>
              </w:rPr>
              <w:t>2.1</w:t>
            </w:r>
            <w:r w:rsidR="0003783C">
              <w:rPr>
                <w:rFonts w:asciiTheme="minorHAnsi" w:eastAsiaTheme="minorEastAsia" w:hAnsiTheme="minorHAnsi" w:cstheme="minorBidi"/>
                <w:noProof/>
                <w:color w:val="auto"/>
                <w:sz w:val="22"/>
              </w:rPr>
              <w:tab/>
            </w:r>
            <w:r w:rsidR="0003783C" w:rsidRPr="00C3318C">
              <w:rPr>
                <w:rStyle w:val="Lienhypertexte"/>
                <w:noProof/>
              </w:rPr>
              <w:t>Documents techniques de référence</w:t>
            </w:r>
            <w:r w:rsidR="0003783C">
              <w:rPr>
                <w:noProof/>
                <w:webHidden/>
              </w:rPr>
              <w:tab/>
            </w:r>
            <w:r w:rsidR="0003783C">
              <w:rPr>
                <w:noProof/>
                <w:webHidden/>
              </w:rPr>
              <w:fldChar w:fldCharType="begin"/>
            </w:r>
            <w:r w:rsidR="0003783C">
              <w:rPr>
                <w:noProof/>
                <w:webHidden/>
              </w:rPr>
              <w:instrText xml:space="preserve"> PAGEREF _Toc189146259 \h </w:instrText>
            </w:r>
            <w:r w:rsidR="0003783C">
              <w:rPr>
                <w:noProof/>
                <w:webHidden/>
              </w:rPr>
            </w:r>
            <w:r w:rsidR="0003783C">
              <w:rPr>
                <w:noProof/>
                <w:webHidden/>
              </w:rPr>
              <w:fldChar w:fldCharType="separate"/>
            </w:r>
            <w:r w:rsidR="0003783C">
              <w:rPr>
                <w:noProof/>
                <w:webHidden/>
              </w:rPr>
              <w:t>5</w:t>
            </w:r>
            <w:r w:rsidR="0003783C">
              <w:rPr>
                <w:noProof/>
                <w:webHidden/>
              </w:rPr>
              <w:fldChar w:fldCharType="end"/>
            </w:r>
          </w:hyperlink>
        </w:p>
        <w:p w14:paraId="6D2187AA" w14:textId="61FE1946"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60" w:history="1">
            <w:r w:rsidR="0003783C" w:rsidRPr="00C3318C">
              <w:rPr>
                <w:rStyle w:val="Lienhypertexte"/>
                <w:noProof/>
              </w:rPr>
              <w:t>2.2</w:t>
            </w:r>
            <w:r w:rsidR="0003783C">
              <w:rPr>
                <w:rFonts w:asciiTheme="minorHAnsi" w:eastAsiaTheme="minorEastAsia" w:hAnsiTheme="minorHAnsi" w:cstheme="minorBidi"/>
                <w:noProof/>
                <w:color w:val="auto"/>
                <w:sz w:val="22"/>
              </w:rPr>
              <w:tab/>
            </w:r>
            <w:r w:rsidR="0003783C" w:rsidRPr="00C3318C">
              <w:rPr>
                <w:rStyle w:val="Lienhypertexte"/>
                <w:noProof/>
              </w:rPr>
              <w:t>Obligations du titulaire</w:t>
            </w:r>
            <w:r w:rsidR="0003783C">
              <w:rPr>
                <w:noProof/>
                <w:webHidden/>
              </w:rPr>
              <w:tab/>
            </w:r>
            <w:r w:rsidR="0003783C">
              <w:rPr>
                <w:noProof/>
                <w:webHidden/>
              </w:rPr>
              <w:fldChar w:fldCharType="begin"/>
            </w:r>
            <w:r w:rsidR="0003783C">
              <w:rPr>
                <w:noProof/>
                <w:webHidden/>
              </w:rPr>
              <w:instrText xml:space="preserve"> PAGEREF _Toc189146260 \h </w:instrText>
            </w:r>
            <w:r w:rsidR="0003783C">
              <w:rPr>
                <w:noProof/>
                <w:webHidden/>
              </w:rPr>
            </w:r>
            <w:r w:rsidR="0003783C">
              <w:rPr>
                <w:noProof/>
                <w:webHidden/>
              </w:rPr>
              <w:fldChar w:fldCharType="separate"/>
            </w:r>
            <w:r w:rsidR="0003783C">
              <w:rPr>
                <w:noProof/>
                <w:webHidden/>
              </w:rPr>
              <w:t>6</w:t>
            </w:r>
            <w:r w:rsidR="0003783C">
              <w:rPr>
                <w:noProof/>
                <w:webHidden/>
              </w:rPr>
              <w:fldChar w:fldCharType="end"/>
            </w:r>
          </w:hyperlink>
        </w:p>
        <w:p w14:paraId="3A5E76A6" w14:textId="6C72197E"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61" w:history="1">
            <w:r w:rsidR="0003783C" w:rsidRPr="00C3318C">
              <w:rPr>
                <w:rStyle w:val="Lienhypertexte"/>
                <w:noProof/>
              </w:rPr>
              <w:t>2.3</w:t>
            </w:r>
            <w:r w:rsidR="0003783C">
              <w:rPr>
                <w:rFonts w:asciiTheme="minorHAnsi" w:eastAsiaTheme="minorEastAsia" w:hAnsiTheme="minorHAnsi" w:cstheme="minorBidi"/>
                <w:noProof/>
                <w:color w:val="auto"/>
                <w:sz w:val="22"/>
              </w:rPr>
              <w:tab/>
            </w:r>
            <w:r w:rsidR="0003783C" w:rsidRPr="00C3318C">
              <w:rPr>
                <w:rStyle w:val="Lienhypertexte"/>
                <w:noProof/>
              </w:rPr>
              <w:t>Constat des lieux</w:t>
            </w:r>
            <w:r w:rsidR="0003783C">
              <w:rPr>
                <w:noProof/>
                <w:webHidden/>
              </w:rPr>
              <w:tab/>
            </w:r>
            <w:r w:rsidR="0003783C">
              <w:rPr>
                <w:noProof/>
                <w:webHidden/>
              </w:rPr>
              <w:fldChar w:fldCharType="begin"/>
            </w:r>
            <w:r w:rsidR="0003783C">
              <w:rPr>
                <w:noProof/>
                <w:webHidden/>
              </w:rPr>
              <w:instrText xml:space="preserve"> PAGEREF _Toc189146261 \h </w:instrText>
            </w:r>
            <w:r w:rsidR="0003783C">
              <w:rPr>
                <w:noProof/>
                <w:webHidden/>
              </w:rPr>
            </w:r>
            <w:r w:rsidR="0003783C">
              <w:rPr>
                <w:noProof/>
                <w:webHidden/>
              </w:rPr>
              <w:fldChar w:fldCharType="separate"/>
            </w:r>
            <w:r w:rsidR="0003783C">
              <w:rPr>
                <w:noProof/>
                <w:webHidden/>
              </w:rPr>
              <w:t>7</w:t>
            </w:r>
            <w:r w:rsidR="0003783C">
              <w:rPr>
                <w:noProof/>
                <w:webHidden/>
              </w:rPr>
              <w:fldChar w:fldCharType="end"/>
            </w:r>
          </w:hyperlink>
        </w:p>
        <w:p w14:paraId="54FA9BBD" w14:textId="532EA8C8"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62" w:history="1">
            <w:r w:rsidR="0003783C" w:rsidRPr="00C3318C">
              <w:rPr>
                <w:rStyle w:val="Lienhypertexte"/>
                <w:noProof/>
              </w:rPr>
              <w:t>2.4</w:t>
            </w:r>
            <w:r w:rsidR="0003783C">
              <w:rPr>
                <w:rFonts w:asciiTheme="minorHAnsi" w:eastAsiaTheme="minorEastAsia" w:hAnsiTheme="minorHAnsi" w:cstheme="minorBidi"/>
                <w:noProof/>
                <w:color w:val="auto"/>
                <w:sz w:val="22"/>
              </w:rPr>
              <w:tab/>
            </w:r>
            <w:r w:rsidR="0003783C" w:rsidRPr="00C3318C">
              <w:rPr>
                <w:rStyle w:val="Lienhypertexte"/>
                <w:noProof/>
              </w:rPr>
              <w:t>Organisation du chantier</w:t>
            </w:r>
            <w:r w:rsidR="0003783C">
              <w:rPr>
                <w:noProof/>
                <w:webHidden/>
              </w:rPr>
              <w:tab/>
            </w:r>
            <w:r w:rsidR="0003783C">
              <w:rPr>
                <w:noProof/>
                <w:webHidden/>
              </w:rPr>
              <w:fldChar w:fldCharType="begin"/>
            </w:r>
            <w:r w:rsidR="0003783C">
              <w:rPr>
                <w:noProof/>
                <w:webHidden/>
              </w:rPr>
              <w:instrText xml:space="preserve"> PAGEREF _Toc189146262 \h </w:instrText>
            </w:r>
            <w:r w:rsidR="0003783C">
              <w:rPr>
                <w:noProof/>
                <w:webHidden/>
              </w:rPr>
            </w:r>
            <w:r w:rsidR="0003783C">
              <w:rPr>
                <w:noProof/>
                <w:webHidden/>
              </w:rPr>
              <w:fldChar w:fldCharType="separate"/>
            </w:r>
            <w:r w:rsidR="0003783C">
              <w:rPr>
                <w:noProof/>
                <w:webHidden/>
              </w:rPr>
              <w:t>7</w:t>
            </w:r>
            <w:r w:rsidR="0003783C">
              <w:rPr>
                <w:noProof/>
                <w:webHidden/>
              </w:rPr>
              <w:fldChar w:fldCharType="end"/>
            </w:r>
          </w:hyperlink>
        </w:p>
        <w:p w14:paraId="2D358EE8" w14:textId="077834F0"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3" w:history="1">
            <w:r w:rsidR="0003783C" w:rsidRPr="00C3318C">
              <w:rPr>
                <w:rStyle w:val="Lienhypertexte"/>
                <w:b/>
                <w:noProof/>
              </w:rPr>
              <w:t>2.4.1</w:t>
            </w:r>
            <w:r w:rsidR="0003783C">
              <w:rPr>
                <w:rFonts w:asciiTheme="minorHAnsi" w:eastAsiaTheme="minorEastAsia" w:hAnsiTheme="minorHAnsi" w:cstheme="minorBidi"/>
                <w:noProof/>
                <w:color w:val="auto"/>
                <w:sz w:val="22"/>
              </w:rPr>
              <w:tab/>
            </w:r>
            <w:r w:rsidR="0003783C" w:rsidRPr="00C3318C">
              <w:rPr>
                <w:rStyle w:val="Lienhypertexte"/>
                <w:b/>
                <w:noProof/>
              </w:rPr>
              <w:t>Direction du chantier</w:t>
            </w:r>
            <w:r w:rsidR="0003783C">
              <w:rPr>
                <w:noProof/>
                <w:webHidden/>
              </w:rPr>
              <w:tab/>
            </w:r>
            <w:r w:rsidR="0003783C">
              <w:rPr>
                <w:noProof/>
                <w:webHidden/>
              </w:rPr>
              <w:fldChar w:fldCharType="begin"/>
            </w:r>
            <w:r w:rsidR="0003783C">
              <w:rPr>
                <w:noProof/>
                <w:webHidden/>
              </w:rPr>
              <w:instrText xml:space="preserve"> PAGEREF _Toc189146263 \h </w:instrText>
            </w:r>
            <w:r w:rsidR="0003783C">
              <w:rPr>
                <w:noProof/>
                <w:webHidden/>
              </w:rPr>
            </w:r>
            <w:r w:rsidR="0003783C">
              <w:rPr>
                <w:noProof/>
                <w:webHidden/>
              </w:rPr>
              <w:fldChar w:fldCharType="separate"/>
            </w:r>
            <w:r w:rsidR="0003783C">
              <w:rPr>
                <w:noProof/>
                <w:webHidden/>
              </w:rPr>
              <w:t>7</w:t>
            </w:r>
            <w:r w:rsidR="0003783C">
              <w:rPr>
                <w:noProof/>
                <w:webHidden/>
              </w:rPr>
              <w:fldChar w:fldCharType="end"/>
            </w:r>
          </w:hyperlink>
        </w:p>
        <w:p w14:paraId="7AB82DAC" w14:textId="3AE81510"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4" w:history="1">
            <w:r w:rsidR="0003783C" w:rsidRPr="00C3318C">
              <w:rPr>
                <w:rStyle w:val="Lienhypertexte"/>
                <w:b/>
                <w:noProof/>
              </w:rPr>
              <w:t>2.4.2</w:t>
            </w:r>
            <w:r w:rsidR="0003783C">
              <w:rPr>
                <w:rFonts w:asciiTheme="minorHAnsi" w:eastAsiaTheme="minorEastAsia" w:hAnsiTheme="minorHAnsi" w:cstheme="minorBidi"/>
                <w:noProof/>
                <w:color w:val="auto"/>
                <w:sz w:val="22"/>
              </w:rPr>
              <w:tab/>
            </w:r>
            <w:r w:rsidR="0003783C" w:rsidRPr="00C3318C">
              <w:rPr>
                <w:rStyle w:val="Lienhypertexte"/>
                <w:b/>
                <w:noProof/>
              </w:rPr>
              <w:t>Installations de chantier</w:t>
            </w:r>
            <w:r w:rsidR="0003783C">
              <w:rPr>
                <w:noProof/>
                <w:webHidden/>
              </w:rPr>
              <w:tab/>
            </w:r>
            <w:r w:rsidR="0003783C">
              <w:rPr>
                <w:noProof/>
                <w:webHidden/>
              </w:rPr>
              <w:fldChar w:fldCharType="begin"/>
            </w:r>
            <w:r w:rsidR="0003783C">
              <w:rPr>
                <w:noProof/>
                <w:webHidden/>
              </w:rPr>
              <w:instrText xml:space="preserve"> PAGEREF _Toc189146264 \h </w:instrText>
            </w:r>
            <w:r w:rsidR="0003783C">
              <w:rPr>
                <w:noProof/>
                <w:webHidden/>
              </w:rPr>
            </w:r>
            <w:r w:rsidR="0003783C">
              <w:rPr>
                <w:noProof/>
                <w:webHidden/>
              </w:rPr>
              <w:fldChar w:fldCharType="separate"/>
            </w:r>
            <w:r w:rsidR="0003783C">
              <w:rPr>
                <w:noProof/>
                <w:webHidden/>
              </w:rPr>
              <w:t>8</w:t>
            </w:r>
            <w:r w:rsidR="0003783C">
              <w:rPr>
                <w:noProof/>
                <w:webHidden/>
              </w:rPr>
              <w:fldChar w:fldCharType="end"/>
            </w:r>
          </w:hyperlink>
        </w:p>
        <w:p w14:paraId="06BD260F" w14:textId="57457E21"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5" w:history="1">
            <w:r w:rsidR="0003783C" w:rsidRPr="00C3318C">
              <w:rPr>
                <w:rStyle w:val="Lienhypertexte"/>
                <w:b/>
                <w:noProof/>
              </w:rPr>
              <w:t>2.4.3</w:t>
            </w:r>
            <w:r w:rsidR="0003783C">
              <w:rPr>
                <w:rFonts w:asciiTheme="minorHAnsi" w:eastAsiaTheme="minorEastAsia" w:hAnsiTheme="minorHAnsi" w:cstheme="minorBidi"/>
                <w:noProof/>
                <w:color w:val="auto"/>
                <w:sz w:val="22"/>
              </w:rPr>
              <w:tab/>
            </w:r>
            <w:r w:rsidR="0003783C" w:rsidRPr="00C3318C">
              <w:rPr>
                <w:rStyle w:val="Lienhypertexte"/>
                <w:b/>
                <w:noProof/>
              </w:rPr>
              <w:t>Autorisation administratives</w:t>
            </w:r>
            <w:r w:rsidR="0003783C">
              <w:rPr>
                <w:noProof/>
                <w:webHidden/>
              </w:rPr>
              <w:tab/>
            </w:r>
            <w:r w:rsidR="0003783C">
              <w:rPr>
                <w:noProof/>
                <w:webHidden/>
              </w:rPr>
              <w:fldChar w:fldCharType="begin"/>
            </w:r>
            <w:r w:rsidR="0003783C">
              <w:rPr>
                <w:noProof/>
                <w:webHidden/>
              </w:rPr>
              <w:instrText xml:space="preserve"> PAGEREF _Toc189146265 \h </w:instrText>
            </w:r>
            <w:r w:rsidR="0003783C">
              <w:rPr>
                <w:noProof/>
                <w:webHidden/>
              </w:rPr>
            </w:r>
            <w:r w:rsidR="0003783C">
              <w:rPr>
                <w:noProof/>
                <w:webHidden/>
              </w:rPr>
              <w:fldChar w:fldCharType="separate"/>
            </w:r>
            <w:r w:rsidR="0003783C">
              <w:rPr>
                <w:noProof/>
                <w:webHidden/>
              </w:rPr>
              <w:t>8</w:t>
            </w:r>
            <w:r w:rsidR="0003783C">
              <w:rPr>
                <w:noProof/>
                <w:webHidden/>
              </w:rPr>
              <w:fldChar w:fldCharType="end"/>
            </w:r>
          </w:hyperlink>
        </w:p>
        <w:p w14:paraId="2169C99E" w14:textId="51E8693A"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6" w:history="1">
            <w:r w:rsidR="0003783C" w:rsidRPr="00C3318C">
              <w:rPr>
                <w:rStyle w:val="Lienhypertexte"/>
                <w:b/>
                <w:noProof/>
              </w:rPr>
              <w:t>2.4.4</w:t>
            </w:r>
            <w:r w:rsidR="0003783C">
              <w:rPr>
                <w:rFonts w:asciiTheme="minorHAnsi" w:eastAsiaTheme="minorEastAsia" w:hAnsiTheme="minorHAnsi" w:cstheme="minorBidi"/>
                <w:noProof/>
                <w:color w:val="auto"/>
                <w:sz w:val="22"/>
              </w:rPr>
              <w:tab/>
            </w:r>
            <w:r w:rsidR="0003783C" w:rsidRPr="00C3318C">
              <w:rPr>
                <w:rStyle w:val="Lienhypertexte"/>
                <w:b/>
                <w:noProof/>
              </w:rPr>
              <w:t>Rendez-vous de chantier</w:t>
            </w:r>
            <w:r w:rsidR="0003783C">
              <w:rPr>
                <w:noProof/>
                <w:webHidden/>
              </w:rPr>
              <w:tab/>
            </w:r>
            <w:r w:rsidR="0003783C">
              <w:rPr>
                <w:noProof/>
                <w:webHidden/>
              </w:rPr>
              <w:fldChar w:fldCharType="begin"/>
            </w:r>
            <w:r w:rsidR="0003783C">
              <w:rPr>
                <w:noProof/>
                <w:webHidden/>
              </w:rPr>
              <w:instrText xml:space="preserve"> PAGEREF _Toc189146266 \h </w:instrText>
            </w:r>
            <w:r w:rsidR="0003783C">
              <w:rPr>
                <w:noProof/>
                <w:webHidden/>
              </w:rPr>
            </w:r>
            <w:r w:rsidR="0003783C">
              <w:rPr>
                <w:noProof/>
                <w:webHidden/>
              </w:rPr>
              <w:fldChar w:fldCharType="separate"/>
            </w:r>
            <w:r w:rsidR="0003783C">
              <w:rPr>
                <w:noProof/>
                <w:webHidden/>
              </w:rPr>
              <w:t>8</w:t>
            </w:r>
            <w:r w:rsidR="0003783C">
              <w:rPr>
                <w:noProof/>
                <w:webHidden/>
              </w:rPr>
              <w:fldChar w:fldCharType="end"/>
            </w:r>
          </w:hyperlink>
        </w:p>
        <w:p w14:paraId="726886C4" w14:textId="49D03582"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7" w:history="1">
            <w:r w:rsidR="0003783C" w:rsidRPr="00C3318C">
              <w:rPr>
                <w:rStyle w:val="Lienhypertexte"/>
                <w:b/>
                <w:noProof/>
              </w:rPr>
              <w:t>2.4.5</w:t>
            </w:r>
            <w:r w:rsidR="0003783C">
              <w:rPr>
                <w:rFonts w:asciiTheme="minorHAnsi" w:eastAsiaTheme="minorEastAsia" w:hAnsiTheme="minorHAnsi" w:cstheme="minorBidi"/>
                <w:noProof/>
                <w:color w:val="auto"/>
                <w:sz w:val="22"/>
              </w:rPr>
              <w:tab/>
            </w:r>
            <w:r w:rsidR="0003783C" w:rsidRPr="00C3318C">
              <w:rPr>
                <w:rStyle w:val="Lienhypertexte"/>
                <w:b/>
                <w:noProof/>
              </w:rPr>
              <w:t>Registre de chantier</w:t>
            </w:r>
            <w:r w:rsidR="0003783C">
              <w:rPr>
                <w:noProof/>
                <w:webHidden/>
              </w:rPr>
              <w:tab/>
            </w:r>
            <w:r w:rsidR="0003783C">
              <w:rPr>
                <w:noProof/>
                <w:webHidden/>
              </w:rPr>
              <w:fldChar w:fldCharType="begin"/>
            </w:r>
            <w:r w:rsidR="0003783C">
              <w:rPr>
                <w:noProof/>
                <w:webHidden/>
              </w:rPr>
              <w:instrText xml:space="preserve"> PAGEREF _Toc189146267 \h </w:instrText>
            </w:r>
            <w:r w:rsidR="0003783C">
              <w:rPr>
                <w:noProof/>
                <w:webHidden/>
              </w:rPr>
            </w:r>
            <w:r w:rsidR="0003783C">
              <w:rPr>
                <w:noProof/>
                <w:webHidden/>
              </w:rPr>
              <w:fldChar w:fldCharType="separate"/>
            </w:r>
            <w:r w:rsidR="0003783C">
              <w:rPr>
                <w:noProof/>
                <w:webHidden/>
              </w:rPr>
              <w:t>8</w:t>
            </w:r>
            <w:r w:rsidR="0003783C">
              <w:rPr>
                <w:noProof/>
                <w:webHidden/>
              </w:rPr>
              <w:fldChar w:fldCharType="end"/>
            </w:r>
          </w:hyperlink>
        </w:p>
        <w:p w14:paraId="2F06FB46" w14:textId="2E562D7C"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8" w:history="1">
            <w:r w:rsidR="0003783C" w:rsidRPr="00C3318C">
              <w:rPr>
                <w:rStyle w:val="Lienhypertexte"/>
                <w:b/>
                <w:noProof/>
              </w:rPr>
              <w:t>2.4.6</w:t>
            </w:r>
            <w:r w:rsidR="0003783C">
              <w:rPr>
                <w:rFonts w:asciiTheme="minorHAnsi" w:eastAsiaTheme="minorEastAsia" w:hAnsiTheme="minorHAnsi" w:cstheme="minorBidi"/>
                <w:noProof/>
                <w:color w:val="auto"/>
                <w:sz w:val="22"/>
              </w:rPr>
              <w:tab/>
            </w:r>
            <w:r w:rsidR="0003783C" w:rsidRPr="00C3318C">
              <w:rPr>
                <w:rStyle w:val="Lienhypertexte"/>
                <w:b/>
                <w:noProof/>
              </w:rPr>
              <w:t>Livraison et stockage sur chantiers</w:t>
            </w:r>
            <w:r w:rsidR="0003783C">
              <w:rPr>
                <w:noProof/>
                <w:webHidden/>
              </w:rPr>
              <w:tab/>
            </w:r>
            <w:r w:rsidR="0003783C">
              <w:rPr>
                <w:noProof/>
                <w:webHidden/>
              </w:rPr>
              <w:fldChar w:fldCharType="begin"/>
            </w:r>
            <w:r w:rsidR="0003783C">
              <w:rPr>
                <w:noProof/>
                <w:webHidden/>
              </w:rPr>
              <w:instrText xml:space="preserve"> PAGEREF _Toc189146268 \h </w:instrText>
            </w:r>
            <w:r w:rsidR="0003783C">
              <w:rPr>
                <w:noProof/>
                <w:webHidden/>
              </w:rPr>
            </w:r>
            <w:r w:rsidR="0003783C">
              <w:rPr>
                <w:noProof/>
                <w:webHidden/>
              </w:rPr>
              <w:fldChar w:fldCharType="separate"/>
            </w:r>
            <w:r w:rsidR="0003783C">
              <w:rPr>
                <w:noProof/>
                <w:webHidden/>
              </w:rPr>
              <w:t>8</w:t>
            </w:r>
            <w:r w:rsidR="0003783C">
              <w:rPr>
                <w:noProof/>
                <w:webHidden/>
              </w:rPr>
              <w:fldChar w:fldCharType="end"/>
            </w:r>
          </w:hyperlink>
        </w:p>
        <w:p w14:paraId="39E27FD3" w14:textId="1F75D6EE"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69" w:history="1">
            <w:r w:rsidR="0003783C" w:rsidRPr="00C3318C">
              <w:rPr>
                <w:rStyle w:val="Lienhypertexte"/>
                <w:b/>
                <w:noProof/>
              </w:rPr>
              <w:t>2.4.7</w:t>
            </w:r>
            <w:r w:rsidR="0003783C">
              <w:rPr>
                <w:rFonts w:asciiTheme="minorHAnsi" w:eastAsiaTheme="minorEastAsia" w:hAnsiTheme="minorHAnsi" w:cstheme="minorBidi"/>
                <w:noProof/>
                <w:color w:val="auto"/>
                <w:sz w:val="22"/>
              </w:rPr>
              <w:tab/>
            </w:r>
            <w:r w:rsidR="0003783C" w:rsidRPr="00C3318C">
              <w:rPr>
                <w:rStyle w:val="Lienhypertexte"/>
                <w:b/>
                <w:noProof/>
              </w:rPr>
              <w:t>Prototype casquette</w:t>
            </w:r>
            <w:r w:rsidR="0003783C">
              <w:rPr>
                <w:noProof/>
                <w:webHidden/>
              </w:rPr>
              <w:tab/>
            </w:r>
            <w:r w:rsidR="0003783C">
              <w:rPr>
                <w:noProof/>
                <w:webHidden/>
              </w:rPr>
              <w:fldChar w:fldCharType="begin"/>
            </w:r>
            <w:r w:rsidR="0003783C">
              <w:rPr>
                <w:noProof/>
                <w:webHidden/>
              </w:rPr>
              <w:instrText xml:space="preserve"> PAGEREF _Toc189146269 \h </w:instrText>
            </w:r>
            <w:r w:rsidR="0003783C">
              <w:rPr>
                <w:noProof/>
                <w:webHidden/>
              </w:rPr>
            </w:r>
            <w:r w:rsidR="0003783C">
              <w:rPr>
                <w:noProof/>
                <w:webHidden/>
              </w:rPr>
              <w:fldChar w:fldCharType="separate"/>
            </w:r>
            <w:r w:rsidR="0003783C">
              <w:rPr>
                <w:noProof/>
                <w:webHidden/>
              </w:rPr>
              <w:t>9</w:t>
            </w:r>
            <w:r w:rsidR="0003783C">
              <w:rPr>
                <w:noProof/>
                <w:webHidden/>
              </w:rPr>
              <w:fldChar w:fldCharType="end"/>
            </w:r>
          </w:hyperlink>
        </w:p>
        <w:p w14:paraId="414EA1DC" w14:textId="5D66758A"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70" w:history="1">
            <w:r w:rsidR="0003783C" w:rsidRPr="00C3318C">
              <w:rPr>
                <w:rStyle w:val="Lienhypertexte"/>
                <w:noProof/>
              </w:rPr>
              <w:t>2.5</w:t>
            </w:r>
            <w:r w:rsidR="0003783C">
              <w:rPr>
                <w:rFonts w:asciiTheme="minorHAnsi" w:eastAsiaTheme="minorEastAsia" w:hAnsiTheme="minorHAnsi" w:cstheme="minorBidi"/>
                <w:noProof/>
                <w:color w:val="auto"/>
                <w:sz w:val="22"/>
              </w:rPr>
              <w:tab/>
            </w:r>
            <w:r w:rsidR="0003783C" w:rsidRPr="00C3318C">
              <w:rPr>
                <w:rStyle w:val="Lienhypertexte"/>
                <w:noProof/>
              </w:rPr>
              <w:t>Sécurité</w:t>
            </w:r>
            <w:r w:rsidR="0003783C">
              <w:rPr>
                <w:noProof/>
                <w:webHidden/>
              </w:rPr>
              <w:tab/>
            </w:r>
            <w:r w:rsidR="0003783C">
              <w:rPr>
                <w:noProof/>
                <w:webHidden/>
              </w:rPr>
              <w:fldChar w:fldCharType="begin"/>
            </w:r>
            <w:r w:rsidR="0003783C">
              <w:rPr>
                <w:noProof/>
                <w:webHidden/>
              </w:rPr>
              <w:instrText xml:space="preserve"> PAGEREF _Toc189146270 \h </w:instrText>
            </w:r>
            <w:r w:rsidR="0003783C">
              <w:rPr>
                <w:noProof/>
                <w:webHidden/>
              </w:rPr>
            </w:r>
            <w:r w:rsidR="0003783C">
              <w:rPr>
                <w:noProof/>
                <w:webHidden/>
              </w:rPr>
              <w:fldChar w:fldCharType="separate"/>
            </w:r>
            <w:r w:rsidR="0003783C">
              <w:rPr>
                <w:noProof/>
                <w:webHidden/>
              </w:rPr>
              <w:t>13</w:t>
            </w:r>
            <w:r w:rsidR="0003783C">
              <w:rPr>
                <w:noProof/>
                <w:webHidden/>
              </w:rPr>
              <w:fldChar w:fldCharType="end"/>
            </w:r>
          </w:hyperlink>
        </w:p>
        <w:p w14:paraId="00A45775" w14:textId="5A949D5F"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1" w:history="1">
            <w:r w:rsidR="0003783C" w:rsidRPr="00C3318C">
              <w:rPr>
                <w:rStyle w:val="Lienhypertexte"/>
                <w:b/>
                <w:noProof/>
              </w:rPr>
              <w:t>2.5.1</w:t>
            </w:r>
            <w:r w:rsidR="0003783C">
              <w:rPr>
                <w:rFonts w:asciiTheme="minorHAnsi" w:eastAsiaTheme="minorEastAsia" w:hAnsiTheme="minorHAnsi" w:cstheme="minorBidi"/>
                <w:noProof/>
                <w:color w:val="auto"/>
                <w:sz w:val="22"/>
              </w:rPr>
              <w:tab/>
            </w:r>
            <w:r w:rsidR="0003783C" w:rsidRPr="00C3318C">
              <w:rPr>
                <w:rStyle w:val="Lienhypertexte"/>
                <w:b/>
                <w:noProof/>
              </w:rPr>
              <w:t>Sécurité des tiers sur le chantier</w:t>
            </w:r>
            <w:r w:rsidR="0003783C">
              <w:rPr>
                <w:noProof/>
                <w:webHidden/>
              </w:rPr>
              <w:tab/>
            </w:r>
            <w:r w:rsidR="0003783C">
              <w:rPr>
                <w:noProof/>
                <w:webHidden/>
              </w:rPr>
              <w:fldChar w:fldCharType="begin"/>
            </w:r>
            <w:r w:rsidR="0003783C">
              <w:rPr>
                <w:noProof/>
                <w:webHidden/>
              </w:rPr>
              <w:instrText xml:space="preserve"> PAGEREF _Toc189146271 \h </w:instrText>
            </w:r>
            <w:r w:rsidR="0003783C">
              <w:rPr>
                <w:noProof/>
                <w:webHidden/>
              </w:rPr>
            </w:r>
            <w:r w:rsidR="0003783C">
              <w:rPr>
                <w:noProof/>
                <w:webHidden/>
              </w:rPr>
              <w:fldChar w:fldCharType="separate"/>
            </w:r>
            <w:r w:rsidR="0003783C">
              <w:rPr>
                <w:noProof/>
                <w:webHidden/>
              </w:rPr>
              <w:t>13</w:t>
            </w:r>
            <w:r w:rsidR="0003783C">
              <w:rPr>
                <w:noProof/>
                <w:webHidden/>
              </w:rPr>
              <w:fldChar w:fldCharType="end"/>
            </w:r>
          </w:hyperlink>
        </w:p>
        <w:p w14:paraId="3BBBD183" w14:textId="0DF0E961"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2" w:history="1">
            <w:r w:rsidR="0003783C" w:rsidRPr="00C3318C">
              <w:rPr>
                <w:rStyle w:val="Lienhypertexte"/>
                <w:b/>
                <w:noProof/>
              </w:rPr>
              <w:t>2.5.2</w:t>
            </w:r>
            <w:r w:rsidR="0003783C">
              <w:rPr>
                <w:rFonts w:asciiTheme="minorHAnsi" w:eastAsiaTheme="minorEastAsia" w:hAnsiTheme="minorHAnsi" w:cstheme="minorBidi"/>
                <w:noProof/>
                <w:color w:val="auto"/>
                <w:sz w:val="22"/>
              </w:rPr>
              <w:tab/>
            </w:r>
            <w:r w:rsidR="0003783C" w:rsidRPr="00C3318C">
              <w:rPr>
                <w:rStyle w:val="Lienhypertexte"/>
                <w:b/>
                <w:noProof/>
              </w:rPr>
              <w:t>Protections diverses</w:t>
            </w:r>
            <w:r w:rsidR="0003783C">
              <w:rPr>
                <w:noProof/>
                <w:webHidden/>
              </w:rPr>
              <w:tab/>
            </w:r>
            <w:r w:rsidR="0003783C">
              <w:rPr>
                <w:noProof/>
                <w:webHidden/>
              </w:rPr>
              <w:fldChar w:fldCharType="begin"/>
            </w:r>
            <w:r w:rsidR="0003783C">
              <w:rPr>
                <w:noProof/>
                <w:webHidden/>
              </w:rPr>
              <w:instrText xml:space="preserve"> PAGEREF _Toc189146272 \h </w:instrText>
            </w:r>
            <w:r w:rsidR="0003783C">
              <w:rPr>
                <w:noProof/>
                <w:webHidden/>
              </w:rPr>
            </w:r>
            <w:r w:rsidR="0003783C">
              <w:rPr>
                <w:noProof/>
                <w:webHidden/>
              </w:rPr>
              <w:fldChar w:fldCharType="separate"/>
            </w:r>
            <w:r w:rsidR="0003783C">
              <w:rPr>
                <w:noProof/>
                <w:webHidden/>
              </w:rPr>
              <w:t>14</w:t>
            </w:r>
            <w:r w:rsidR="0003783C">
              <w:rPr>
                <w:noProof/>
                <w:webHidden/>
              </w:rPr>
              <w:fldChar w:fldCharType="end"/>
            </w:r>
          </w:hyperlink>
        </w:p>
        <w:p w14:paraId="2F61564C" w14:textId="3D2D3341" w:rsidR="0003783C" w:rsidRDefault="00721488">
          <w:pPr>
            <w:pStyle w:val="TM2"/>
            <w:tabs>
              <w:tab w:val="right" w:leader="dot" w:pos="9062"/>
            </w:tabs>
            <w:rPr>
              <w:rFonts w:asciiTheme="minorHAnsi" w:eastAsiaTheme="minorEastAsia" w:hAnsiTheme="minorHAnsi" w:cstheme="minorBidi"/>
              <w:noProof/>
              <w:color w:val="auto"/>
              <w:sz w:val="22"/>
            </w:rPr>
          </w:pPr>
          <w:hyperlink w:anchor="_Toc189146273" w:history="1">
            <w:r w:rsidR="0003783C" w:rsidRPr="00C3318C">
              <w:rPr>
                <w:rStyle w:val="Lienhypertexte"/>
                <w:noProof/>
              </w:rPr>
              <w:t>Le titulaire doit prendre toutes les dispositions pour protéger les accès et baliser son chantier.</w:t>
            </w:r>
            <w:r w:rsidR="0003783C">
              <w:rPr>
                <w:noProof/>
                <w:webHidden/>
              </w:rPr>
              <w:tab/>
            </w:r>
            <w:r w:rsidR="0003783C">
              <w:rPr>
                <w:noProof/>
                <w:webHidden/>
              </w:rPr>
              <w:fldChar w:fldCharType="begin"/>
            </w:r>
            <w:r w:rsidR="0003783C">
              <w:rPr>
                <w:noProof/>
                <w:webHidden/>
              </w:rPr>
              <w:instrText xml:space="preserve"> PAGEREF _Toc189146273 \h </w:instrText>
            </w:r>
            <w:r w:rsidR="0003783C">
              <w:rPr>
                <w:noProof/>
                <w:webHidden/>
              </w:rPr>
            </w:r>
            <w:r w:rsidR="0003783C">
              <w:rPr>
                <w:noProof/>
                <w:webHidden/>
              </w:rPr>
              <w:fldChar w:fldCharType="separate"/>
            </w:r>
            <w:r w:rsidR="0003783C">
              <w:rPr>
                <w:noProof/>
                <w:webHidden/>
              </w:rPr>
              <w:t>14</w:t>
            </w:r>
            <w:r w:rsidR="0003783C">
              <w:rPr>
                <w:noProof/>
                <w:webHidden/>
              </w:rPr>
              <w:fldChar w:fldCharType="end"/>
            </w:r>
          </w:hyperlink>
        </w:p>
        <w:p w14:paraId="44388065" w14:textId="2318B642"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4" w:history="1">
            <w:r w:rsidR="0003783C" w:rsidRPr="00C3318C">
              <w:rPr>
                <w:rStyle w:val="Lienhypertexte"/>
                <w:b/>
                <w:noProof/>
              </w:rPr>
              <w:t>2.5.3</w:t>
            </w:r>
            <w:r w:rsidR="0003783C">
              <w:rPr>
                <w:rFonts w:asciiTheme="minorHAnsi" w:eastAsiaTheme="minorEastAsia" w:hAnsiTheme="minorHAnsi" w:cstheme="minorBidi"/>
                <w:noProof/>
                <w:color w:val="auto"/>
                <w:sz w:val="22"/>
              </w:rPr>
              <w:tab/>
            </w:r>
            <w:r w:rsidR="0003783C" w:rsidRPr="00C3318C">
              <w:rPr>
                <w:rStyle w:val="Lienhypertexte"/>
                <w:b/>
                <w:noProof/>
              </w:rPr>
              <w:t>Protection des ouvrages et des personnes</w:t>
            </w:r>
            <w:r w:rsidR="0003783C">
              <w:rPr>
                <w:noProof/>
                <w:webHidden/>
              </w:rPr>
              <w:tab/>
            </w:r>
            <w:r w:rsidR="0003783C">
              <w:rPr>
                <w:noProof/>
                <w:webHidden/>
              </w:rPr>
              <w:fldChar w:fldCharType="begin"/>
            </w:r>
            <w:r w:rsidR="0003783C">
              <w:rPr>
                <w:noProof/>
                <w:webHidden/>
              </w:rPr>
              <w:instrText xml:space="preserve"> PAGEREF _Toc189146274 \h </w:instrText>
            </w:r>
            <w:r w:rsidR="0003783C">
              <w:rPr>
                <w:noProof/>
                <w:webHidden/>
              </w:rPr>
            </w:r>
            <w:r w:rsidR="0003783C">
              <w:rPr>
                <w:noProof/>
                <w:webHidden/>
              </w:rPr>
              <w:fldChar w:fldCharType="separate"/>
            </w:r>
            <w:r w:rsidR="0003783C">
              <w:rPr>
                <w:noProof/>
                <w:webHidden/>
              </w:rPr>
              <w:t>14</w:t>
            </w:r>
            <w:r w:rsidR="0003783C">
              <w:rPr>
                <w:noProof/>
                <w:webHidden/>
              </w:rPr>
              <w:fldChar w:fldCharType="end"/>
            </w:r>
          </w:hyperlink>
        </w:p>
        <w:p w14:paraId="46A273EA" w14:textId="310EE1D3"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5" w:history="1">
            <w:r w:rsidR="0003783C" w:rsidRPr="00C3318C">
              <w:rPr>
                <w:rStyle w:val="Lienhypertexte"/>
                <w:b/>
                <w:noProof/>
              </w:rPr>
              <w:t>2.5.4</w:t>
            </w:r>
            <w:r w:rsidR="0003783C">
              <w:rPr>
                <w:rFonts w:asciiTheme="minorHAnsi" w:eastAsiaTheme="minorEastAsia" w:hAnsiTheme="minorHAnsi" w:cstheme="minorBidi"/>
                <w:noProof/>
                <w:color w:val="auto"/>
                <w:sz w:val="22"/>
              </w:rPr>
              <w:tab/>
            </w:r>
            <w:r w:rsidR="0003783C" w:rsidRPr="00C3318C">
              <w:rPr>
                <w:rStyle w:val="Lienhypertexte"/>
                <w:b/>
                <w:noProof/>
              </w:rPr>
              <w:t>Règlementation incendie</w:t>
            </w:r>
            <w:r w:rsidR="0003783C">
              <w:rPr>
                <w:noProof/>
                <w:webHidden/>
              </w:rPr>
              <w:tab/>
            </w:r>
            <w:r w:rsidR="0003783C">
              <w:rPr>
                <w:noProof/>
                <w:webHidden/>
              </w:rPr>
              <w:fldChar w:fldCharType="begin"/>
            </w:r>
            <w:r w:rsidR="0003783C">
              <w:rPr>
                <w:noProof/>
                <w:webHidden/>
              </w:rPr>
              <w:instrText xml:space="preserve"> PAGEREF _Toc189146275 \h </w:instrText>
            </w:r>
            <w:r w:rsidR="0003783C">
              <w:rPr>
                <w:noProof/>
                <w:webHidden/>
              </w:rPr>
            </w:r>
            <w:r w:rsidR="0003783C">
              <w:rPr>
                <w:noProof/>
                <w:webHidden/>
              </w:rPr>
              <w:fldChar w:fldCharType="separate"/>
            </w:r>
            <w:r w:rsidR="0003783C">
              <w:rPr>
                <w:noProof/>
                <w:webHidden/>
              </w:rPr>
              <w:t>15</w:t>
            </w:r>
            <w:r w:rsidR="0003783C">
              <w:rPr>
                <w:noProof/>
                <w:webHidden/>
              </w:rPr>
              <w:fldChar w:fldCharType="end"/>
            </w:r>
          </w:hyperlink>
        </w:p>
        <w:p w14:paraId="6145ADF3" w14:textId="1B607BF5"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76" w:history="1">
            <w:r w:rsidR="0003783C" w:rsidRPr="00C3318C">
              <w:rPr>
                <w:rStyle w:val="Lienhypertexte"/>
                <w:noProof/>
              </w:rPr>
              <w:t>2.6</w:t>
            </w:r>
            <w:r w:rsidR="0003783C">
              <w:rPr>
                <w:rFonts w:asciiTheme="minorHAnsi" w:eastAsiaTheme="minorEastAsia" w:hAnsiTheme="minorHAnsi" w:cstheme="minorBidi"/>
                <w:noProof/>
                <w:color w:val="auto"/>
                <w:sz w:val="22"/>
              </w:rPr>
              <w:tab/>
            </w:r>
            <w:r w:rsidR="0003783C" w:rsidRPr="00C3318C">
              <w:rPr>
                <w:rStyle w:val="Lienhypertexte"/>
                <w:noProof/>
              </w:rPr>
              <w:t>Contrôle</w:t>
            </w:r>
            <w:r w:rsidR="0003783C">
              <w:rPr>
                <w:noProof/>
                <w:webHidden/>
              </w:rPr>
              <w:tab/>
            </w:r>
            <w:r w:rsidR="0003783C">
              <w:rPr>
                <w:noProof/>
                <w:webHidden/>
              </w:rPr>
              <w:fldChar w:fldCharType="begin"/>
            </w:r>
            <w:r w:rsidR="0003783C">
              <w:rPr>
                <w:noProof/>
                <w:webHidden/>
              </w:rPr>
              <w:instrText xml:space="preserve"> PAGEREF _Toc189146276 \h </w:instrText>
            </w:r>
            <w:r w:rsidR="0003783C">
              <w:rPr>
                <w:noProof/>
                <w:webHidden/>
              </w:rPr>
            </w:r>
            <w:r w:rsidR="0003783C">
              <w:rPr>
                <w:noProof/>
                <w:webHidden/>
              </w:rPr>
              <w:fldChar w:fldCharType="separate"/>
            </w:r>
            <w:r w:rsidR="0003783C">
              <w:rPr>
                <w:noProof/>
                <w:webHidden/>
              </w:rPr>
              <w:t>16</w:t>
            </w:r>
            <w:r w:rsidR="0003783C">
              <w:rPr>
                <w:noProof/>
                <w:webHidden/>
              </w:rPr>
              <w:fldChar w:fldCharType="end"/>
            </w:r>
          </w:hyperlink>
        </w:p>
        <w:p w14:paraId="492F2A3B" w14:textId="4EB5187A"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7" w:history="1">
            <w:r w:rsidR="0003783C" w:rsidRPr="00C3318C">
              <w:rPr>
                <w:rStyle w:val="Lienhypertexte"/>
                <w:b/>
                <w:noProof/>
              </w:rPr>
              <w:t>2.6.1</w:t>
            </w:r>
            <w:r w:rsidR="0003783C">
              <w:rPr>
                <w:rFonts w:asciiTheme="minorHAnsi" w:eastAsiaTheme="minorEastAsia" w:hAnsiTheme="minorHAnsi" w:cstheme="minorBidi"/>
                <w:noProof/>
                <w:color w:val="auto"/>
                <w:sz w:val="22"/>
              </w:rPr>
              <w:tab/>
            </w:r>
            <w:r w:rsidR="0003783C" w:rsidRPr="00C3318C">
              <w:rPr>
                <w:rStyle w:val="Lienhypertexte"/>
                <w:b/>
                <w:noProof/>
              </w:rPr>
              <w:t>Contrôles des ouvrages et / ou parties d’ouvrages</w:t>
            </w:r>
            <w:r w:rsidR="0003783C">
              <w:rPr>
                <w:noProof/>
                <w:webHidden/>
              </w:rPr>
              <w:tab/>
            </w:r>
            <w:r w:rsidR="0003783C">
              <w:rPr>
                <w:noProof/>
                <w:webHidden/>
              </w:rPr>
              <w:fldChar w:fldCharType="begin"/>
            </w:r>
            <w:r w:rsidR="0003783C">
              <w:rPr>
                <w:noProof/>
                <w:webHidden/>
              </w:rPr>
              <w:instrText xml:space="preserve"> PAGEREF _Toc189146277 \h </w:instrText>
            </w:r>
            <w:r w:rsidR="0003783C">
              <w:rPr>
                <w:noProof/>
                <w:webHidden/>
              </w:rPr>
            </w:r>
            <w:r w:rsidR="0003783C">
              <w:rPr>
                <w:noProof/>
                <w:webHidden/>
              </w:rPr>
              <w:fldChar w:fldCharType="separate"/>
            </w:r>
            <w:r w:rsidR="0003783C">
              <w:rPr>
                <w:noProof/>
                <w:webHidden/>
              </w:rPr>
              <w:t>17</w:t>
            </w:r>
            <w:r w:rsidR="0003783C">
              <w:rPr>
                <w:noProof/>
                <w:webHidden/>
              </w:rPr>
              <w:fldChar w:fldCharType="end"/>
            </w:r>
          </w:hyperlink>
        </w:p>
        <w:p w14:paraId="3173E2F1" w14:textId="53FD26FB"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8" w:history="1">
            <w:r w:rsidR="0003783C" w:rsidRPr="00C3318C">
              <w:rPr>
                <w:rStyle w:val="Lienhypertexte"/>
                <w:b/>
                <w:noProof/>
              </w:rPr>
              <w:t>2.6.2</w:t>
            </w:r>
            <w:r w:rsidR="0003783C">
              <w:rPr>
                <w:rFonts w:asciiTheme="minorHAnsi" w:eastAsiaTheme="minorEastAsia" w:hAnsiTheme="minorHAnsi" w:cstheme="minorBidi"/>
                <w:noProof/>
                <w:color w:val="auto"/>
                <w:sz w:val="22"/>
              </w:rPr>
              <w:tab/>
            </w:r>
            <w:r w:rsidR="0003783C" w:rsidRPr="00C3318C">
              <w:rPr>
                <w:rStyle w:val="Lienhypertexte"/>
                <w:b/>
                <w:noProof/>
              </w:rPr>
              <w:t>Contrôles en usine ou en atelier</w:t>
            </w:r>
            <w:r w:rsidR="0003783C">
              <w:rPr>
                <w:noProof/>
                <w:webHidden/>
              </w:rPr>
              <w:tab/>
            </w:r>
            <w:r w:rsidR="0003783C">
              <w:rPr>
                <w:noProof/>
                <w:webHidden/>
              </w:rPr>
              <w:fldChar w:fldCharType="begin"/>
            </w:r>
            <w:r w:rsidR="0003783C">
              <w:rPr>
                <w:noProof/>
                <w:webHidden/>
              </w:rPr>
              <w:instrText xml:space="preserve"> PAGEREF _Toc189146278 \h </w:instrText>
            </w:r>
            <w:r w:rsidR="0003783C">
              <w:rPr>
                <w:noProof/>
                <w:webHidden/>
              </w:rPr>
            </w:r>
            <w:r w:rsidR="0003783C">
              <w:rPr>
                <w:noProof/>
                <w:webHidden/>
              </w:rPr>
              <w:fldChar w:fldCharType="separate"/>
            </w:r>
            <w:r w:rsidR="0003783C">
              <w:rPr>
                <w:noProof/>
                <w:webHidden/>
              </w:rPr>
              <w:t>17</w:t>
            </w:r>
            <w:r w:rsidR="0003783C">
              <w:rPr>
                <w:noProof/>
                <w:webHidden/>
              </w:rPr>
              <w:fldChar w:fldCharType="end"/>
            </w:r>
          </w:hyperlink>
        </w:p>
        <w:p w14:paraId="45D5F24B" w14:textId="3B341ED0"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79" w:history="1">
            <w:r w:rsidR="0003783C" w:rsidRPr="00C3318C">
              <w:rPr>
                <w:rStyle w:val="Lienhypertexte"/>
                <w:b/>
                <w:noProof/>
              </w:rPr>
              <w:t>2.6.3</w:t>
            </w:r>
            <w:r w:rsidR="0003783C">
              <w:rPr>
                <w:rFonts w:asciiTheme="minorHAnsi" w:eastAsiaTheme="minorEastAsia" w:hAnsiTheme="minorHAnsi" w:cstheme="minorBidi"/>
                <w:noProof/>
                <w:color w:val="auto"/>
                <w:sz w:val="22"/>
              </w:rPr>
              <w:tab/>
            </w:r>
            <w:r w:rsidR="0003783C" w:rsidRPr="00C3318C">
              <w:rPr>
                <w:rStyle w:val="Lienhypertexte"/>
                <w:b/>
                <w:noProof/>
              </w:rPr>
              <w:t>Autocontrôle</w:t>
            </w:r>
            <w:r w:rsidR="0003783C">
              <w:rPr>
                <w:noProof/>
                <w:webHidden/>
              </w:rPr>
              <w:tab/>
            </w:r>
            <w:r w:rsidR="0003783C">
              <w:rPr>
                <w:noProof/>
                <w:webHidden/>
              </w:rPr>
              <w:fldChar w:fldCharType="begin"/>
            </w:r>
            <w:r w:rsidR="0003783C">
              <w:rPr>
                <w:noProof/>
                <w:webHidden/>
              </w:rPr>
              <w:instrText xml:space="preserve"> PAGEREF _Toc189146279 \h </w:instrText>
            </w:r>
            <w:r w:rsidR="0003783C">
              <w:rPr>
                <w:noProof/>
                <w:webHidden/>
              </w:rPr>
            </w:r>
            <w:r w:rsidR="0003783C">
              <w:rPr>
                <w:noProof/>
                <w:webHidden/>
              </w:rPr>
              <w:fldChar w:fldCharType="separate"/>
            </w:r>
            <w:r w:rsidR="0003783C">
              <w:rPr>
                <w:noProof/>
                <w:webHidden/>
              </w:rPr>
              <w:t>17</w:t>
            </w:r>
            <w:r w:rsidR="0003783C">
              <w:rPr>
                <w:noProof/>
                <w:webHidden/>
              </w:rPr>
              <w:fldChar w:fldCharType="end"/>
            </w:r>
          </w:hyperlink>
        </w:p>
        <w:p w14:paraId="3BBD10AC" w14:textId="4FDE3AFA"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0" w:history="1">
            <w:r w:rsidR="0003783C" w:rsidRPr="00C3318C">
              <w:rPr>
                <w:rStyle w:val="Lienhypertexte"/>
                <w:b/>
                <w:noProof/>
              </w:rPr>
              <w:t>2.6.4</w:t>
            </w:r>
            <w:r w:rsidR="0003783C">
              <w:rPr>
                <w:rFonts w:asciiTheme="minorHAnsi" w:eastAsiaTheme="minorEastAsia" w:hAnsiTheme="minorHAnsi" w:cstheme="minorBidi"/>
                <w:noProof/>
                <w:color w:val="auto"/>
                <w:sz w:val="22"/>
              </w:rPr>
              <w:tab/>
            </w:r>
            <w:r w:rsidR="0003783C" w:rsidRPr="00C3318C">
              <w:rPr>
                <w:rStyle w:val="Lienhypertexte"/>
                <w:b/>
                <w:noProof/>
              </w:rPr>
              <w:t>Autres contrôles et essais</w:t>
            </w:r>
            <w:r w:rsidR="0003783C">
              <w:rPr>
                <w:noProof/>
                <w:webHidden/>
              </w:rPr>
              <w:tab/>
            </w:r>
            <w:r w:rsidR="0003783C">
              <w:rPr>
                <w:noProof/>
                <w:webHidden/>
              </w:rPr>
              <w:fldChar w:fldCharType="begin"/>
            </w:r>
            <w:r w:rsidR="0003783C">
              <w:rPr>
                <w:noProof/>
                <w:webHidden/>
              </w:rPr>
              <w:instrText xml:space="preserve"> PAGEREF _Toc189146280 \h </w:instrText>
            </w:r>
            <w:r w:rsidR="0003783C">
              <w:rPr>
                <w:noProof/>
                <w:webHidden/>
              </w:rPr>
            </w:r>
            <w:r w:rsidR="0003783C">
              <w:rPr>
                <w:noProof/>
                <w:webHidden/>
              </w:rPr>
              <w:fldChar w:fldCharType="separate"/>
            </w:r>
            <w:r w:rsidR="0003783C">
              <w:rPr>
                <w:noProof/>
                <w:webHidden/>
              </w:rPr>
              <w:t>18</w:t>
            </w:r>
            <w:r w:rsidR="0003783C">
              <w:rPr>
                <w:noProof/>
                <w:webHidden/>
              </w:rPr>
              <w:fldChar w:fldCharType="end"/>
            </w:r>
          </w:hyperlink>
        </w:p>
        <w:p w14:paraId="5F355FC3" w14:textId="3149F99D"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81" w:history="1">
            <w:r w:rsidR="0003783C" w:rsidRPr="00C3318C">
              <w:rPr>
                <w:rStyle w:val="Lienhypertexte"/>
                <w:noProof/>
              </w:rPr>
              <w:t>2.7</w:t>
            </w:r>
            <w:r w:rsidR="0003783C">
              <w:rPr>
                <w:rFonts w:asciiTheme="minorHAnsi" w:eastAsiaTheme="minorEastAsia" w:hAnsiTheme="minorHAnsi" w:cstheme="minorBidi"/>
                <w:noProof/>
                <w:color w:val="auto"/>
                <w:sz w:val="22"/>
              </w:rPr>
              <w:tab/>
            </w:r>
            <w:r w:rsidR="0003783C" w:rsidRPr="00C3318C">
              <w:rPr>
                <w:rStyle w:val="Lienhypertexte"/>
                <w:noProof/>
              </w:rPr>
              <w:t>Démarches qualité</w:t>
            </w:r>
            <w:r w:rsidR="0003783C">
              <w:rPr>
                <w:noProof/>
                <w:webHidden/>
              </w:rPr>
              <w:tab/>
            </w:r>
            <w:r w:rsidR="0003783C">
              <w:rPr>
                <w:noProof/>
                <w:webHidden/>
              </w:rPr>
              <w:fldChar w:fldCharType="begin"/>
            </w:r>
            <w:r w:rsidR="0003783C">
              <w:rPr>
                <w:noProof/>
                <w:webHidden/>
              </w:rPr>
              <w:instrText xml:space="preserve"> PAGEREF _Toc189146281 \h </w:instrText>
            </w:r>
            <w:r w:rsidR="0003783C">
              <w:rPr>
                <w:noProof/>
                <w:webHidden/>
              </w:rPr>
            </w:r>
            <w:r w:rsidR="0003783C">
              <w:rPr>
                <w:noProof/>
                <w:webHidden/>
              </w:rPr>
              <w:fldChar w:fldCharType="separate"/>
            </w:r>
            <w:r w:rsidR="0003783C">
              <w:rPr>
                <w:noProof/>
                <w:webHidden/>
              </w:rPr>
              <w:t>18</w:t>
            </w:r>
            <w:r w:rsidR="0003783C">
              <w:rPr>
                <w:noProof/>
                <w:webHidden/>
              </w:rPr>
              <w:fldChar w:fldCharType="end"/>
            </w:r>
          </w:hyperlink>
        </w:p>
        <w:p w14:paraId="1DA7AE68" w14:textId="3BB29826"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82" w:history="1">
            <w:r w:rsidR="0003783C" w:rsidRPr="00C3318C">
              <w:rPr>
                <w:rStyle w:val="Lienhypertexte"/>
                <w:noProof/>
              </w:rPr>
              <w:t>2.8</w:t>
            </w:r>
            <w:r w:rsidR="0003783C">
              <w:rPr>
                <w:rFonts w:asciiTheme="minorHAnsi" w:eastAsiaTheme="minorEastAsia" w:hAnsiTheme="minorHAnsi" w:cstheme="minorBidi"/>
                <w:noProof/>
                <w:color w:val="auto"/>
                <w:sz w:val="22"/>
              </w:rPr>
              <w:tab/>
            </w:r>
            <w:r w:rsidR="0003783C" w:rsidRPr="00C3318C">
              <w:rPr>
                <w:rStyle w:val="Lienhypertexte"/>
                <w:noProof/>
              </w:rPr>
              <w:t>Qualité environnementale</w:t>
            </w:r>
            <w:r w:rsidR="0003783C">
              <w:rPr>
                <w:noProof/>
                <w:webHidden/>
              </w:rPr>
              <w:tab/>
            </w:r>
            <w:r w:rsidR="0003783C">
              <w:rPr>
                <w:noProof/>
                <w:webHidden/>
              </w:rPr>
              <w:fldChar w:fldCharType="begin"/>
            </w:r>
            <w:r w:rsidR="0003783C">
              <w:rPr>
                <w:noProof/>
                <w:webHidden/>
              </w:rPr>
              <w:instrText xml:space="preserve"> PAGEREF _Toc189146282 \h </w:instrText>
            </w:r>
            <w:r w:rsidR="0003783C">
              <w:rPr>
                <w:noProof/>
                <w:webHidden/>
              </w:rPr>
            </w:r>
            <w:r w:rsidR="0003783C">
              <w:rPr>
                <w:noProof/>
                <w:webHidden/>
              </w:rPr>
              <w:fldChar w:fldCharType="separate"/>
            </w:r>
            <w:r w:rsidR="0003783C">
              <w:rPr>
                <w:noProof/>
                <w:webHidden/>
              </w:rPr>
              <w:t>18</w:t>
            </w:r>
            <w:r w:rsidR="0003783C">
              <w:rPr>
                <w:noProof/>
                <w:webHidden/>
              </w:rPr>
              <w:fldChar w:fldCharType="end"/>
            </w:r>
          </w:hyperlink>
        </w:p>
        <w:p w14:paraId="44DA9B35" w14:textId="43A17DD0"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83" w:history="1">
            <w:r w:rsidR="0003783C" w:rsidRPr="00C3318C">
              <w:rPr>
                <w:rStyle w:val="Lienhypertexte"/>
                <w:noProof/>
              </w:rPr>
              <w:t>2.9</w:t>
            </w:r>
            <w:r w:rsidR="0003783C">
              <w:rPr>
                <w:rFonts w:asciiTheme="minorHAnsi" w:eastAsiaTheme="minorEastAsia" w:hAnsiTheme="minorHAnsi" w:cstheme="minorBidi"/>
                <w:noProof/>
                <w:color w:val="auto"/>
                <w:sz w:val="22"/>
              </w:rPr>
              <w:tab/>
            </w:r>
            <w:r w:rsidR="0003783C" w:rsidRPr="00C3318C">
              <w:rPr>
                <w:rStyle w:val="Lienhypertexte"/>
                <w:noProof/>
              </w:rPr>
              <w:t>Documents à fournir avant, pendant et en fin de chantier</w:t>
            </w:r>
            <w:r w:rsidR="0003783C">
              <w:rPr>
                <w:noProof/>
                <w:webHidden/>
              </w:rPr>
              <w:tab/>
            </w:r>
            <w:r w:rsidR="0003783C">
              <w:rPr>
                <w:noProof/>
                <w:webHidden/>
              </w:rPr>
              <w:fldChar w:fldCharType="begin"/>
            </w:r>
            <w:r w:rsidR="0003783C">
              <w:rPr>
                <w:noProof/>
                <w:webHidden/>
              </w:rPr>
              <w:instrText xml:space="preserve"> PAGEREF _Toc189146283 \h </w:instrText>
            </w:r>
            <w:r w:rsidR="0003783C">
              <w:rPr>
                <w:noProof/>
                <w:webHidden/>
              </w:rPr>
            </w:r>
            <w:r w:rsidR="0003783C">
              <w:rPr>
                <w:noProof/>
                <w:webHidden/>
              </w:rPr>
              <w:fldChar w:fldCharType="separate"/>
            </w:r>
            <w:r w:rsidR="0003783C">
              <w:rPr>
                <w:noProof/>
                <w:webHidden/>
              </w:rPr>
              <w:t>18</w:t>
            </w:r>
            <w:r w:rsidR="0003783C">
              <w:rPr>
                <w:noProof/>
                <w:webHidden/>
              </w:rPr>
              <w:fldChar w:fldCharType="end"/>
            </w:r>
          </w:hyperlink>
        </w:p>
        <w:p w14:paraId="1181086A" w14:textId="66F490C5"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4" w:history="1">
            <w:r w:rsidR="0003783C" w:rsidRPr="00C3318C">
              <w:rPr>
                <w:rStyle w:val="Lienhypertexte"/>
                <w:b/>
                <w:noProof/>
              </w:rPr>
              <w:t>2.9.1</w:t>
            </w:r>
            <w:r w:rsidR="0003783C">
              <w:rPr>
                <w:rFonts w:asciiTheme="minorHAnsi" w:eastAsiaTheme="minorEastAsia" w:hAnsiTheme="minorHAnsi" w:cstheme="minorBidi"/>
                <w:noProof/>
                <w:color w:val="auto"/>
                <w:sz w:val="22"/>
              </w:rPr>
              <w:tab/>
            </w:r>
            <w:r w:rsidR="0003783C" w:rsidRPr="00C3318C">
              <w:rPr>
                <w:rStyle w:val="Lienhypertexte"/>
                <w:b/>
                <w:noProof/>
              </w:rPr>
              <w:t>Pendant la période de préparation</w:t>
            </w:r>
            <w:r w:rsidR="0003783C">
              <w:rPr>
                <w:noProof/>
                <w:webHidden/>
              </w:rPr>
              <w:tab/>
            </w:r>
            <w:r w:rsidR="0003783C">
              <w:rPr>
                <w:noProof/>
                <w:webHidden/>
              </w:rPr>
              <w:fldChar w:fldCharType="begin"/>
            </w:r>
            <w:r w:rsidR="0003783C">
              <w:rPr>
                <w:noProof/>
                <w:webHidden/>
              </w:rPr>
              <w:instrText xml:space="preserve"> PAGEREF _Toc189146284 \h </w:instrText>
            </w:r>
            <w:r w:rsidR="0003783C">
              <w:rPr>
                <w:noProof/>
                <w:webHidden/>
              </w:rPr>
            </w:r>
            <w:r w:rsidR="0003783C">
              <w:rPr>
                <w:noProof/>
                <w:webHidden/>
              </w:rPr>
              <w:fldChar w:fldCharType="separate"/>
            </w:r>
            <w:r w:rsidR="0003783C">
              <w:rPr>
                <w:noProof/>
                <w:webHidden/>
              </w:rPr>
              <w:t>19</w:t>
            </w:r>
            <w:r w:rsidR="0003783C">
              <w:rPr>
                <w:noProof/>
                <w:webHidden/>
              </w:rPr>
              <w:fldChar w:fldCharType="end"/>
            </w:r>
          </w:hyperlink>
        </w:p>
        <w:p w14:paraId="1E2C7AEA" w14:textId="27314FDF"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5" w:history="1">
            <w:r w:rsidR="0003783C" w:rsidRPr="00C3318C">
              <w:rPr>
                <w:rStyle w:val="Lienhypertexte"/>
                <w:b/>
                <w:noProof/>
              </w:rPr>
              <w:t>2.9.2</w:t>
            </w:r>
            <w:r w:rsidR="0003783C">
              <w:rPr>
                <w:rFonts w:asciiTheme="minorHAnsi" w:eastAsiaTheme="minorEastAsia" w:hAnsiTheme="minorHAnsi" w:cstheme="minorBidi"/>
                <w:noProof/>
                <w:color w:val="auto"/>
                <w:sz w:val="22"/>
              </w:rPr>
              <w:tab/>
            </w:r>
            <w:r w:rsidR="0003783C" w:rsidRPr="00C3318C">
              <w:rPr>
                <w:rStyle w:val="Lienhypertexte"/>
                <w:b/>
                <w:noProof/>
              </w:rPr>
              <w:t>Relevés des existants</w:t>
            </w:r>
            <w:r w:rsidR="0003783C">
              <w:rPr>
                <w:noProof/>
                <w:webHidden/>
              </w:rPr>
              <w:tab/>
            </w:r>
            <w:r w:rsidR="0003783C">
              <w:rPr>
                <w:noProof/>
                <w:webHidden/>
              </w:rPr>
              <w:fldChar w:fldCharType="begin"/>
            </w:r>
            <w:r w:rsidR="0003783C">
              <w:rPr>
                <w:noProof/>
                <w:webHidden/>
              </w:rPr>
              <w:instrText xml:space="preserve"> PAGEREF _Toc189146285 \h </w:instrText>
            </w:r>
            <w:r w:rsidR="0003783C">
              <w:rPr>
                <w:noProof/>
                <w:webHidden/>
              </w:rPr>
            </w:r>
            <w:r w:rsidR="0003783C">
              <w:rPr>
                <w:noProof/>
                <w:webHidden/>
              </w:rPr>
              <w:fldChar w:fldCharType="separate"/>
            </w:r>
            <w:r w:rsidR="0003783C">
              <w:rPr>
                <w:noProof/>
                <w:webHidden/>
              </w:rPr>
              <w:t>19</w:t>
            </w:r>
            <w:r w:rsidR="0003783C">
              <w:rPr>
                <w:noProof/>
                <w:webHidden/>
              </w:rPr>
              <w:fldChar w:fldCharType="end"/>
            </w:r>
          </w:hyperlink>
        </w:p>
        <w:p w14:paraId="2B742386" w14:textId="6450DB4F"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6" w:history="1">
            <w:r w:rsidR="0003783C" w:rsidRPr="00C3318C">
              <w:rPr>
                <w:rStyle w:val="Lienhypertexte"/>
                <w:b/>
                <w:noProof/>
              </w:rPr>
              <w:t>2.9.3</w:t>
            </w:r>
            <w:r w:rsidR="0003783C">
              <w:rPr>
                <w:rFonts w:asciiTheme="minorHAnsi" w:eastAsiaTheme="minorEastAsia" w:hAnsiTheme="minorHAnsi" w:cstheme="minorBidi"/>
                <w:noProof/>
                <w:color w:val="auto"/>
                <w:sz w:val="22"/>
              </w:rPr>
              <w:tab/>
            </w:r>
            <w:r w:rsidR="0003783C" w:rsidRPr="00C3318C">
              <w:rPr>
                <w:rStyle w:val="Lienhypertexte"/>
                <w:b/>
                <w:noProof/>
              </w:rPr>
              <w:t>Inspections sondages et purges</w:t>
            </w:r>
            <w:r w:rsidR="0003783C">
              <w:rPr>
                <w:noProof/>
                <w:webHidden/>
              </w:rPr>
              <w:tab/>
            </w:r>
            <w:r w:rsidR="0003783C">
              <w:rPr>
                <w:noProof/>
                <w:webHidden/>
              </w:rPr>
              <w:fldChar w:fldCharType="begin"/>
            </w:r>
            <w:r w:rsidR="0003783C">
              <w:rPr>
                <w:noProof/>
                <w:webHidden/>
              </w:rPr>
              <w:instrText xml:space="preserve"> PAGEREF _Toc189146286 \h </w:instrText>
            </w:r>
            <w:r w:rsidR="0003783C">
              <w:rPr>
                <w:noProof/>
                <w:webHidden/>
              </w:rPr>
            </w:r>
            <w:r w:rsidR="0003783C">
              <w:rPr>
                <w:noProof/>
                <w:webHidden/>
              </w:rPr>
              <w:fldChar w:fldCharType="separate"/>
            </w:r>
            <w:r w:rsidR="0003783C">
              <w:rPr>
                <w:noProof/>
                <w:webHidden/>
              </w:rPr>
              <w:t>20</w:t>
            </w:r>
            <w:r w:rsidR="0003783C">
              <w:rPr>
                <w:noProof/>
                <w:webHidden/>
              </w:rPr>
              <w:fldChar w:fldCharType="end"/>
            </w:r>
          </w:hyperlink>
        </w:p>
        <w:p w14:paraId="21838E38" w14:textId="70B3C5A7"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7" w:history="1">
            <w:r w:rsidR="0003783C" w:rsidRPr="00C3318C">
              <w:rPr>
                <w:rStyle w:val="Lienhypertexte"/>
                <w:b/>
                <w:noProof/>
              </w:rPr>
              <w:t>2.9.4</w:t>
            </w:r>
            <w:r w:rsidR="0003783C">
              <w:rPr>
                <w:rFonts w:asciiTheme="minorHAnsi" w:eastAsiaTheme="minorEastAsia" w:hAnsiTheme="minorHAnsi" w:cstheme="minorBidi"/>
                <w:noProof/>
                <w:color w:val="auto"/>
                <w:sz w:val="22"/>
              </w:rPr>
              <w:tab/>
            </w:r>
            <w:r w:rsidR="0003783C" w:rsidRPr="00C3318C">
              <w:rPr>
                <w:rStyle w:val="Lienhypertexte"/>
                <w:b/>
                <w:noProof/>
              </w:rPr>
              <w:t>Etudes et dessins d’exécution (réalisation et visa)</w:t>
            </w:r>
            <w:r w:rsidR="0003783C">
              <w:rPr>
                <w:noProof/>
                <w:webHidden/>
              </w:rPr>
              <w:tab/>
            </w:r>
            <w:r w:rsidR="0003783C">
              <w:rPr>
                <w:noProof/>
                <w:webHidden/>
              </w:rPr>
              <w:fldChar w:fldCharType="begin"/>
            </w:r>
            <w:r w:rsidR="0003783C">
              <w:rPr>
                <w:noProof/>
                <w:webHidden/>
              </w:rPr>
              <w:instrText xml:space="preserve"> PAGEREF _Toc189146287 \h </w:instrText>
            </w:r>
            <w:r w:rsidR="0003783C">
              <w:rPr>
                <w:noProof/>
                <w:webHidden/>
              </w:rPr>
            </w:r>
            <w:r w:rsidR="0003783C">
              <w:rPr>
                <w:noProof/>
                <w:webHidden/>
              </w:rPr>
              <w:fldChar w:fldCharType="separate"/>
            </w:r>
            <w:r w:rsidR="0003783C">
              <w:rPr>
                <w:noProof/>
                <w:webHidden/>
              </w:rPr>
              <w:t>20</w:t>
            </w:r>
            <w:r w:rsidR="0003783C">
              <w:rPr>
                <w:noProof/>
                <w:webHidden/>
              </w:rPr>
              <w:fldChar w:fldCharType="end"/>
            </w:r>
          </w:hyperlink>
        </w:p>
        <w:p w14:paraId="4EF3B935" w14:textId="0354BDD7" w:rsidR="0003783C" w:rsidRDefault="00721488">
          <w:pPr>
            <w:pStyle w:val="TM3"/>
            <w:tabs>
              <w:tab w:val="left" w:pos="1100"/>
              <w:tab w:val="right" w:leader="dot" w:pos="9062"/>
            </w:tabs>
            <w:rPr>
              <w:rFonts w:asciiTheme="minorHAnsi" w:eastAsiaTheme="minorEastAsia" w:hAnsiTheme="minorHAnsi" w:cstheme="minorBidi"/>
              <w:noProof/>
              <w:color w:val="auto"/>
              <w:sz w:val="22"/>
            </w:rPr>
          </w:pPr>
          <w:hyperlink w:anchor="_Toc189146288" w:history="1">
            <w:r w:rsidR="0003783C" w:rsidRPr="00C3318C">
              <w:rPr>
                <w:rStyle w:val="Lienhypertexte"/>
                <w:b/>
                <w:noProof/>
              </w:rPr>
              <w:t>2.9.5</w:t>
            </w:r>
            <w:r w:rsidR="0003783C">
              <w:rPr>
                <w:rFonts w:asciiTheme="minorHAnsi" w:eastAsiaTheme="minorEastAsia" w:hAnsiTheme="minorHAnsi" w:cstheme="minorBidi"/>
                <w:noProof/>
                <w:color w:val="auto"/>
                <w:sz w:val="22"/>
              </w:rPr>
              <w:tab/>
            </w:r>
            <w:r w:rsidR="0003783C" w:rsidRPr="00C3318C">
              <w:rPr>
                <w:rStyle w:val="Lienhypertexte"/>
                <w:b/>
                <w:noProof/>
              </w:rPr>
              <w:t>Format des documents à fournir</w:t>
            </w:r>
            <w:r w:rsidR="0003783C">
              <w:rPr>
                <w:noProof/>
                <w:webHidden/>
              </w:rPr>
              <w:tab/>
            </w:r>
            <w:r w:rsidR="0003783C">
              <w:rPr>
                <w:noProof/>
                <w:webHidden/>
              </w:rPr>
              <w:fldChar w:fldCharType="begin"/>
            </w:r>
            <w:r w:rsidR="0003783C">
              <w:rPr>
                <w:noProof/>
                <w:webHidden/>
              </w:rPr>
              <w:instrText xml:space="preserve"> PAGEREF _Toc189146288 \h </w:instrText>
            </w:r>
            <w:r w:rsidR="0003783C">
              <w:rPr>
                <w:noProof/>
                <w:webHidden/>
              </w:rPr>
            </w:r>
            <w:r w:rsidR="0003783C">
              <w:rPr>
                <w:noProof/>
                <w:webHidden/>
              </w:rPr>
              <w:fldChar w:fldCharType="separate"/>
            </w:r>
            <w:r w:rsidR="0003783C">
              <w:rPr>
                <w:noProof/>
                <w:webHidden/>
              </w:rPr>
              <w:t>22</w:t>
            </w:r>
            <w:r w:rsidR="0003783C">
              <w:rPr>
                <w:noProof/>
                <w:webHidden/>
              </w:rPr>
              <w:fldChar w:fldCharType="end"/>
            </w:r>
          </w:hyperlink>
        </w:p>
        <w:p w14:paraId="77150F4D" w14:textId="63E39452" w:rsidR="0003783C" w:rsidRDefault="00721488">
          <w:pPr>
            <w:pStyle w:val="TM1"/>
            <w:tabs>
              <w:tab w:val="left" w:pos="400"/>
              <w:tab w:val="right" w:leader="dot" w:pos="9062"/>
            </w:tabs>
            <w:rPr>
              <w:rFonts w:asciiTheme="minorHAnsi" w:eastAsiaTheme="minorEastAsia" w:hAnsiTheme="minorHAnsi" w:cstheme="minorBidi"/>
              <w:noProof/>
              <w:color w:val="auto"/>
              <w:sz w:val="22"/>
            </w:rPr>
          </w:pPr>
          <w:hyperlink w:anchor="_Toc189146289" w:history="1">
            <w:r w:rsidR="0003783C" w:rsidRPr="00C3318C">
              <w:rPr>
                <w:rStyle w:val="Lienhypertexte"/>
                <w:noProof/>
              </w:rPr>
              <w:t>3</w:t>
            </w:r>
            <w:r w:rsidR="0003783C">
              <w:rPr>
                <w:rFonts w:asciiTheme="minorHAnsi" w:eastAsiaTheme="minorEastAsia" w:hAnsiTheme="minorHAnsi" w:cstheme="minorBidi"/>
                <w:noProof/>
                <w:color w:val="auto"/>
                <w:sz w:val="22"/>
              </w:rPr>
              <w:tab/>
            </w:r>
            <w:r w:rsidR="0003783C" w:rsidRPr="00C3318C">
              <w:rPr>
                <w:rStyle w:val="Lienhypertexte"/>
                <w:noProof/>
              </w:rPr>
              <w:t>DESCRIPTIONS DES PRESENTS LOTS</w:t>
            </w:r>
            <w:r w:rsidR="0003783C">
              <w:rPr>
                <w:noProof/>
                <w:webHidden/>
              </w:rPr>
              <w:tab/>
            </w:r>
            <w:r w:rsidR="0003783C">
              <w:rPr>
                <w:noProof/>
                <w:webHidden/>
              </w:rPr>
              <w:fldChar w:fldCharType="begin"/>
            </w:r>
            <w:r w:rsidR="0003783C">
              <w:rPr>
                <w:noProof/>
                <w:webHidden/>
              </w:rPr>
              <w:instrText xml:space="preserve"> PAGEREF _Toc189146289 \h </w:instrText>
            </w:r>
            <w:r w:rsidR="0003783C">
              <w:rPr>
                <w:noProof/>
                <w:webHidden/>
              </w:rPr>
            </w:r>
            <w:r w:rsidR="0003783C">
              <w:rPr>
                <w:noProof/>
                <w:webHidden/>
              </w:rPr>
              <w:fldChar w:fldCharType="separate"/>
            </w:r>
            <w:r w:rsidR="0003783C">
              <w:rPr>
                <w:noProof/>
                <w:webHidden/>
              </w:rPr>
              <w:t>23</w:t>
            </w:r>
            <w:r w:rsidR="0003783C">
              <w:rPr>
                <w:noProof/>
                <w:webHidden/>
              </w:rPr>
              <w:fldChar w:fldCharType="end"/>
            </w:r>
          </w:hyperlink>
        </w:p>
        <w:p w14:paraId="7DF8F022" w14:textId="3FFE4591" w:rsidR="0003783C" w:rsidRDefault="00721488">
          <w:pPr>
            <w:pStyle w:val="TM2"/>
            <w:tabs>
              <w:tab w:val="left" w:pos="880"/>
              <w:tab w:val="right" w:leader="dot" w:pos="9062"/>
            </w:tabs>
            <w:rPr>
              <w:rFonts w:asciiTheme="minorHAnsi" w:eastAsiaTheme="minorEastAsia" w:hAnsiTheme="minorHAnsi" w:cstheme="minorBidi"/>
              <w:noProof/>
              <w:color w:val="auto"/>
              <w:sz w:val="22"/>
            </w:rPr>
          </w:pPr>
          <w:hyperlink w:anchor="_Toc189146290" w:history="1">
            <w:r w:rsidR="0003783C" w:rsidRPr="00C3318C">
              <w:rPr>
                <w:rStyle w:val="Lienhypertexte"/>
                <w:noProof/>
              </w:rPr>
              <w:t>3.1</w:t>
            </w:r>
            <w:r w:rsidR="0003783C">
              <w:rPr>
                <w:rFonts w:asciiTheme="minorHAnsi" w:eastAsiaTheme="minorEastAsia" w:hAnsiTheme="minorHAnsi" w:cstheme="minorBidi"/>
                <w:noProof/>
                <w:color w:val="auto"/>
                <w:sz w:val="22"/>
              </w:rPr>
              <w:tab/>
            </w:r>
            <w:r w:rsidR="0003783C" w:rsidRPr="00C3318C">
              <w:rPr>
                <w:rStyle w:val="Lienhypertexte"/>
                <w:noProof/>
              </w:rPr>
              <w:t>Généralités</w:t>
            </w:r>
            <w:r w:rsidR="0003783C">
              <w:rPr>
                <w:noProof/>
                <w:webHidden/>
              </w:rPr>
              <w:tab/>
            </w:r>
            <w:r w:rsidR="0003783C">
              <w:rPr>
                <w:noProof/>
                <w:webHidden/>
              </w:rPr>
              <w:fldChar w:fldCharType="begin"/>
            </w:r>
            <w:r w:rsidR="0003783C">
              <w:rPr>
                <w:noProof/>
                <w:webHidden/>
              </w:rPr>
              <w:instrText xml:space="preserve"> PAGEREF _Toc189146290 \h </w:instrText>
            </w:r>
            <w:r w:rsidR="0003783C">
              <w:rPr>
                <w:noProof/>
                <w:webHidden/>
              </w:rPr>
            </w:r>
            <w:r w:rsidR="0003783C">
              <w:rPr>
                <w:noProof/>
                <w:webHidden/>
              </w:rPr>
              <w:fldChar w:fldCharType="separate"/>
            </w:r>
            <w:r w:rsidR="0003783C">
              <w:rPr>
                <w:noProof/>
                <w:webHidden/>
              </w:rPr>
              <w:t>23</w:t>
            </w:r>
            <w:r w:rsidR="0003783C">
              <w:rPr>
                <w:noProof/>
                <w:webHidden/>
              </w:rPr>
              <w:fldChar w:fldCharType="end"/>
            </w:r>
          </w:hyperlink>
        </w:p>
        <w:p w14:paraId="1BCCD71B" w14:textId="54CC019F" w:rsidR="00E634DE" w:rsidRPr="00683B95" w:rsidRDefault="00E634DE" w:rsidP="00126D98">
          <w:pPr>
            <w:jc w:val="both"/>
            <w:rPr>
              <w:rFonts w:ascii="Calibri" w:hAnsi="Calibri" w:cs="Calibri"/>
              <w:sz w:val="20"/>
              <w:szCs w:val="20"/>
            </w:rPr>
          </w:pPr>
          <w:r w:rsidRPr="00683B95">
            <w:rPr>
              <w:rFonts w:ascii="Calibri" w:hAnsi="Calibri" w:cs="Calibri"/>
              <w:b/>
              <w:bCs/>
              <w:sz w:val="20"/>
              <w:szCs w:val="20"/>
            </w:rPr>
            <w:fldChar w:fldCharType="end"/>
          </w:r>
        </w:p>
      </w:sdtContent>
    </w:sdt>
    <w:p w14:paraId="1C64D857" w14:textId="77777777" w:rsidR="00E634DE" w:rsidRPr="00683B95" w:rsidRDefault="00E634DE" w:rsidP="00126D98">
      <w:pPr>
        <w:pStyle w:val="Titre1"/>
        <w:numPr>
          <w:ilvl w:val="0"/>
          <w:numId w:val="3"/>
        </w:numPr>
        <w:spacing w:before="0" w:after="79"/>
        <w:jc w:val="both"/>
        <w:rPr>
          <w:rFonts w:cs="Calibri"/>
          <w:sz w:val="20"/>
          <w:szCs w:val="20"/>
        </w:rPr>
      </w:pPr>
      <w:bookmarkStart w:id="1" w:name="_Toc189146253"/>
      <w:r w:rsidRPr="00683B95">
        <w:rPr>
          <w:rFonts w:cs="Calibri"/>
          <w:sz w:val="20"/>
          <w:szCs w:val="20"/>
        </w:rPr>
        <w:t>DESCRIPTION DE L’OPERATION</w:t>
      </w:r>
      <w:bookmarkEnd w:id="1"/>
    </w:p>
    <w:p w14:paraId="63CC378D"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2" w:name="_Toc189146254"/>
      <w:r w:rsidRPr="00683B95">
        <w:rPr>
          <w:rFonts w:ascii="Calibri" w:hAnsi="Calibri" w:cs="Calibri"/>
          <w:sz w:val="20"/>
          <w:szCs w:val="20"/>
        </w:rPr>
        <w:t>Objet du marché</w:t>
      </w:r>
      <w:bookmarkEnd w:id="2"/>
    </w:p>
    <w:p w14:paraId="2C7C1409" w14:textId="77777777" w:rsidR="00E634DE" w:rsidRPr="00683B95" w:rsidRDefault="00E634DE" w:rsidP="00126D98">
      <w:pPr>
        <w:jc w:val="both"/>
        <w:rPr>
          <w:rFonts w:ascii="Calibri" w:hAnsi="Calibri" w:cs="Calibri"/>
          <w:sz w:val="20"/>
          <w:szCs w:val="20"/>
        </w:rPr>
      </w:pPr>
    </w:p>
    <w:p w14:paraId="2F1961C1" w14:textId="4B643C17" w:rsidR="00E634DE" w:rsidRPr="00683B95" w:rsidRDefault="00E634DE" w:rsidP="00126D98">
      <w:pPr>
        <w:jc w:val="both"/>
        <w:rPr>
          <w:rFonts w:ascii="Calibri" w:hAnsi="Calibri" w:cs="Calibri"/>
          <w:b/>
          <w:sz w:val="20"/>
          <w:szCs w:val="20"/>
        </w:rPr>
      </w:pPr>
      <w:r w:rsidRPr="00683B95">
        <w:rPr>
          <w:rFonts w:ascii="Calibri" w:hAnsi="Calibri" w:cs="Calibri"/>
          <w:sz w:val="20"/>
          <w:szCs w:val="20"/>
        </w:rPr>
        <w:t xml:space="preserve">Le présent CCTP a pour objet la réalisation des travaux </w:t>
      </w:r>
      <w:r w:rsidRPr="00683B95">
        <w:rPr>
          <w:rFonts w:ascii="Calibri" w:hAnsi="Calibri" w:cs="Calibri"/>
          <w:b/>
          <w:sz w:val="20"/>
          <w:szCs w:val="20"/>
        </w:rPr>
        <w:t>de refonte du Haut de Nef au RDC du Musée d’Orsay.</w:t>
      </w:r>
    </w:p>
    <w:p w14:paraId="7BC803B3" w14:textId="77777777" w:rsidR="00E634DE" w:rsidRPr="00683B95" w:rsidRDefault="00E634DE" w:rsidP="00126D98">
      <w:pPr>
        <w:jc w:val="both"/>
        <w:rPr>
          <w:rFonts w:ascii="Calibri" w:hAnsi="Calibri" w:cs="Calibri"/>
          <w:sz w:val="20"/>
          <w:szCs w:val="20"/>
        </w:rPr>
      </w:pPr>
    </w:p>
    <w:p w14:paraId="4342DB05"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3" w:name="_Toc189146255"/>
      <w:r w:rsidRPr="00683B95">
        <w:rPr>
          <w:rFonts w:ascii="Calibri" w:hAnsi="Calibri" w:cs="Calibri"/>
          <w:sz w:val="20"/>
          <w:szCs w:val="20"/>
        </w:rPr>
        <w:t>Allotissement</w:t>
      </w:r>
      <w:bookmarkEnd w:id="3"/>
    </w:p>
    <w:p w14:paraId="76D9255B" w14:textId="77777777" w:rsidR="00E634DE" w:rsidRPr="00683B95" w:rsidRDefault="00E634DE" w:rsidP="00126D98">
      <w:pPr>
        <w:jc w:val="both"/>
        <w:rPr>
          <w:rFonts w:ascii="Calibri" w:hAnsi="Calibri" w:cs="Calibri"/>
          <w:sz w:val="20"/>
          <w:szCs w:val="20"/>
        </w:rPr>
      </w:pPr>
    </w:p>
    <w:p w14:paraId="22974DBE" w14:textId="255EE863" w:rsidR="00E634DE" w:rsidRPr="00683B95" w:rsidRDefault="00E634DE" w:rsidP="00126D98">
      <w:pPr>
        <w:jc w:val="both"/>
        <w:rPr>
          <w:rFonts w:ascii="Calibri" w:hAnsi="Calibri" w:cs="Calibri"/>
          <w:sz w:val="20"/>
          <w:szCs w:val="20"/>
        </w:rPr>
      </w:pPr>
      <w:r w:rsidRPr="00683B95">
        <w:rPr>
          <w:rFonts w:ascii="Calibri" w:hAnsi="Calibri" w:cs="Calibri"/>
          <w:sz w:val="20"/>
          <w:szCs w:val="20"/>
        </w:rPr>
        <w:t>L’opé</w:t>
      </w:r>
      <w:r w:rsidR="000A24E9">
        <w:rPr>
          <w:rFonts w:ascii="Calibri" w:hAnsi="Calibri" w:cs="Calibri"/>
          <w:sz w:val="20"/>
          <w:szCs w:val="20"/>
        </w:rPr>
        <w:t>ration est allotie comme suit :</w:t>
      </w:r>
    </w:p>
    <w:p w14:paraId="218E3DB4" w14:textId="6D024880" w:rsidR="00E634DE" w:rsidRPr="00683B95" w:rsidRDefault="00E634DE" w:rsidP="00126D98">
      <w:pPr>
        <w:pStyle w:val="Paragraphedeliste"/>
        <w:numPr>
          <w:ilvl w:val="0"/>
          <w:numId w:val="4"/>
        </w:numPr>
        <w:spacing w:after="5" w:line="250" w:lineRule="auto"/>
        <w:jc w:val="both"/>
        <w:rPr>
          <w:rFonts w:ascii="Calibri" w:hAnsi="Calibri" w:cs="Calibri"/>
          <w:sz w:val="20"/>
          <w:szCs w:val="20"/>
        </w:rPr>
      </w:pPr>
      <w:r w:rsidRPr="00683B95">
        <w:rPr>
          <w:rFonts w:ascii="Calibri" w:hAnsi="Calibri" w:cs="Calibri"/>
          <w:sz w:val="20"/>
          <w:szCs w:val="20"/>
        </w:rPr>
        <w:t xml:space="preserve">Lot 1 : Curage - Gros œuvre </w:t>
      </w:r>
      <w:r w:rsidR="00872960" w:rsidRPr="00683B95">
        <w:rPr>
          <w:rFonts w:ascii="Calibri" w:hAnsi="Calibri" w:cs="Calibri"/>
          <w:sz w:val="20"/>
          <w:szCs w:val="20"/>
        </w:rPr>
        <w:t>–</w:t>
      </w:r>
      <w:r w:rsidRPr="00683B95">
        <w:rPr>
          <w:rFonts w:ascii="Calibri" w:hAnsi="Calibri" w:cs="Calibri"/>
          <w:sz w:val="20"/>
          <w:szCs w:val="20"/>
        </w:rPr>
        <w:t xml:space="preserve"> Agencement</w:t>
      </w:r>
      <w:r w:rsidR="00872960" w:rsidRPr="00683B95">
        <w:rPr>
          <w:rFonts w:ascii="Calibri" w:hAnsi="Calibri" w:cs="Calibri"/>
          <w:sz w:val="20"/>
          <w:szCs w:val="20"/>
        </w:rPr>
        <w:t xml:space="preserve"> : notifié </w:t>
      </w:r>
      <w:r w:rsidR="000F2313" w:rsidRPr="00683B95">
        <w:rPr>
          <w:rFonts w:ascii="Calibri" w:hAnsi="Calibri" w:cs="Calibri"/>
          <w:sz w:val="20"/>
          <w:szCs w:val="20"/>
        </w:rPr>
        <w:t>à l’entreprise RST BT</w:t>
      </w:r>
    </w:p>
    <w:p w14:paraId="68E1E766" w14:textId="704B4FAD" w:rsidR="00E634DE" w:rsidRPr="00683B95" w:rsidRDefault="00E634DE" w:rsidP="00126D98">
      <w:pPr>
        <w:pStyle w:val="Paragraphedeliste"/>
        <w:numPr>
          <w:ilvl w:val="0"/>
          <w:numId w:val="4"/>
        </w:numPr>
        <w:spacing w:after="5" w:line="250" w:lineRule="auto"/>
        <w:jc w:val="both"/>
        <w:rPr>
          <w:rFonts w:ascii="Calibri" w:hAnsi="Calibri" w:cs="Calibri"/>
          <w:sz w:val="20"/>
          <w:szCs w:val="20"/>
        </w:rPr>
      </w:pPr>
      <w:r w:rsidRPr="00683B95">
        <w:rPr>
          <w:rFonts w:ascii="Calibri" w:hAnsi="Calibri" w:cs="Calibri"/>
          <w:sz w:val="20"/>
          <w:szCs w:val="20"/>
        </w:rPr>
        <w:t>Lot 2 : Mobilier</w:t>
      </w:r>
      <w:r w:rsidR="00FE013D" w:rsidRPr="00683B95">
        <w:rPr>
          <w:rFonts w:ascii="Calibri" w:hAnsi="Calibri" w:cs="Calibri"/>
          <w:sz w:val="20"/>
          <w:szCs w:val="20"/>
        </w:rPr>
        <w:t xml:space="preserve"> </w:t>
      </w:r>
    </w:p>
    <w:p w14:paraId="3D77190F" w14:textId="77777777" w:rsidR="00E634DE" w:rsidRPr="00683B95" w:rsidRDefault="00E634DE" w:rsidP="00126D98">
      <w:pPr>
        <w:jc w:val="both"/>
        <w:rPr>
          <w:rFonts w:ascii="Calibri" w:hAnsi="Calibri" w:cs="Calibri"/>
          <w:sz w:val="20"/>
          <w:szCs w:val="20"/>
        </w:rPr>
      </w:pPr>
    </w:p>
    <w:p w14:paraId="1D092899" w14:textId="69068305" w:rsidR="00E634DE" w:rsidRPr="00683B95" w:rsidRDefault="00E634DE" w:rsidP="00126D98">
      <w:pPr>
        <w:jc w:val="both"/>
        <w:rPr>
          <w:rFonts w:ascii="Calibri" w:hAnsi="Calibri" w:cs="Calibri"/>
          <w:b/>
          <w:sz w:val="20"/>
          <w:szCs w:val="20"/>
        </w:rPr>
      </w:pPr>
      <w:r w:rsidRPr="00683B95">
        <w:rPr>
          <w:rFonts w:ascii="Calibri" w:hAnsi="Calibri" w:cs="Calibri"/>
          <w:b/>
          <w:sz w:val="20"/>
          <w:szCs w:val="20"/>
        </w:rPr>
        <w:t xml:space="preserve">Le présent CCTP concerne le lot </w:t>
      </w:r>
      <w:r w:rsidR="003C18CC" w:rsidRPr="00683B95">
        <w:rPr>
          <w:rFonts w:ascii="Calibri" w:hAnsi="Calibri" w:cs="Calibri"/>
          <w:b/>
          <w:sz w:val="20"/>
          <w:szCs w:val="20"/>
        </w:rPr>
        <w:t>2</w:t>
      </w:r>
      <w:r w:rsidRPr="00683B95">
        <w:rPr>
          <w:rFonts w:ascii="Calibri" w:hAnsi="Calibri" w:cs="Calibri"/>
          <w:b/>
          <w:sz w:val="20"/>
          <w:szCs w:val="20"/>
        </w:rPr>
        <w:t> :</w:t>
      </w:r>
      <w:r w:rsidR="003C18CC" w:rsidRPr="00683B95">
        <w:rPr>
          <w:rFonts w:ascii="Calibri" w:hAnsi="Calibri" w:cs="Calibri"/>
          <w:b/>
          <w:sz w:val="20"/>
          <w:szCs w:val="20"/>
        </w:rPr>
        <w:t xml:space="preserve"> mobilier</w:t>
      </w:r>
      <w:r w:rsidRPr="00683B95">
        <w:rPr>
          <w:rFonts w:ascii="Calibri" w:hAnsi="Calibri" w:cs="Calibri"/>
          <w:b/>
          <w:sz w:val="20"/>
          <w:szCs w:val="20"/>
        </w:rPr>
        <w:t>.</w:t>
      </w:r>
    </w:p>
    <w:p w14:paraId="37DB23A3" w14:textId="6BD722D8" w:rsidR="00E634DE" w:rsidRPr="000A24E9" w:rsidRDefault="00E634DE" w:rsidP="00126D98">
      <w:pPr>
        <w:jc w:val="both"/>
        <w:rPr>
          <w:rFonts w:ascii="Calibri" w:hAnsi="Calibri" w:cs="Calibri"/>
          <w:b/>
          <w:sz w:val="20"/>
          <w:szCs w:val="20"/>
        </w:rPr>
      </w:pPr>
      <w:r w:rsidRPr="00683B95">
        <w:rPr>
          <w:rFonts w:ascii="Calibri" w:hAnsi="Calibri" w:cs="Calibri"/>
          <w:b/>
          <w:sz w:val="20"/>
          <w:szCs w:val="20"/>
        </w:rPr>
        <w:t xml:space="preserve">Le lot </w:t>
      </w:r>
      <w:r w:rsidR="003C18CC" w:rsidRPr="00683B95">
        <w:rPr>
          <w:rFonts w:ascii="Calibri" w:hAnsi="Calibri" w:cs="Calibri"/>
          <w:b/>
          <w:sz w:val="20"/>
          <w:szCs w:val="20"/>
        </w:rPr>
        <w:t>1</w:t>
      </w:r>
      <w:r w:rsidRPr="00683B95">
        <w:rPr>
          <w:rFonts w:ascii="Calibri" w:hAnsi="Calibri" w:cs="Calibri"/>
          <w:b/>
          <w:sz w:val="20"/>
          <w:szCs w:val="20"/>
        </w:rPr>
        <w:t xml:space="preserve"> </w:t>
      </w:r>
      <w:r w:rsidR="003C18CC" w:rsidRPr="00683B95">
        <w:rPr>
          <w:rFonts w:ascii="Calibri" w:hAnsi="Calibri" w:cs="Calibri"/>
          <w:b/>
          <w:sz w:val="20"/>
          <w:szCs w:val="20"/>
        </w:rPr>
        <w:t>a fait</w:t>
      </w:r>
      <w:r w:rsidRPr="00683B95">
        <w:rPr>
          <w:rFonts w:ascii="Calibri" w:hAnsi="Calibri" w:cs="Calibri"/>
          <w:b/>
          <w:sz w:val="20"/>
          <w:szCs w:val="20"/>
        </w:rPr>
        <w:t xml:space="preserve"> l’objet d</w:t>
      </w:r>
      <w:r w:rsidR="003C18CC" w:rsidRPr="00683B95">
        <w:rPr>
          <w:rFonts w:ascii="Calibri" w:hAnsi="Calibri" w:cs="Calibri"/>
          <w:b/>
          <w:sz w:val="20"/>
          <w:szCs w:val="20"/>
        </w:rPr>
        <w:t xml:space="preserve">’une autre </w:t>
      </w:r>
      <w:r w:rsidR="00872960" w:rsidRPr="00683B95">
        <w:rPr>
          <w:rFonts w:ascii="Calibri" w:hAnsi="Calibri" w:cs="Calibri"/>
          <w:b/>
          <w:sz w:val="20"/>
          <w:szCs w:val="20"/>
        </w:rPr>
        <w:t>consultation.</w:t>
      </w:r>
    </w:p>
    <w:p w14:paraId="6CF2EF11"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4" w:name="_Toc189146256"/>
      <w:r w:rsidRPr="00683B95">
        <w:rPr>
          <w:rFonts w:ascii="Calibri" w:hAnsi="Calibri" w:cs="Calibri"/>
          <w:sz w:val="20"/>
          <w:szCs w:val="20"/>
        </w:rPr>
        <w:t>Calendrier d’exécution</w:t>
      </w:r>
      <w:bookmarkEnd w:id="4"/>
    </w:p>
    <w:p w14:paraId="78EE02B5" w14:textId="7B1C591A" w:rsidR="00E634DE" w:rsidRPr="00683B95" w:rsidRDefault="00754BFA" w:rsidP="00126D98">
      <w:pPr>
        <w:spacing w:line="275" w:lineRule="auto"/>
        <w:ind w:right="51"/>
        <w:jc w:val="both"/>
        <w:rPr>
          <w:rFonts w:ascii="Calibri" w:hAnsi="Calibri" w:cs="Calibri"/>
          <w:spacing w:val="1"/>
          <w:sz w:val="20"/>
          <w:szCs w:val="20"/>
        </w:rPr>
      </w:pPr>
      <w:r w:rsidRPr="00683B95">
        <w:rPr>
          <w:rFonts w:ascii="Calibri" w:hAnsi="Calibri" w:cs="Calibri"/>
          <w:spacing w:val="1"/>
          <w:sz w:val="20"/>
          <w:szCs w:val="20"/>
        </w:rPr>
        <w:t xml:space="preserve">L’opération est constituée de deux phases : </w:t>
      </w:r>
    </w:p>
    <w:p w14:paraId="09933ED9" w14:textId="364E51E2" w:rsidR="00754BFA" w:rsidRPr="00683B95" w:rsidRDefault="00754BFA" w:rsidP="00126D98">
      <w:pPr>
        <w:pStyle w:val="Paragraphedeliste"/>
        <w:numPr>
          <w:ilvl w:val="0"/>
          <w:numId w:val="4"/>
        </w:numPr>
        <w:spacing w:line="275" w:lineRule="auto"/>
        <w:ind w:right="51"/>
        <w:jc w:val="both"/>
        <w:rPr>
          <w:rFonts w:ascii="Calibri" w:hAnsi="Calibri" w:cs="Calibri"/>
          <w:b/>
          <w:spacing w:val="1"/>
          <w:sz w:val="20"/>
          <w:szCs w:val="20"/>
        </w:rPr>
      </w:pPr>
      <w:r w:rsidRPr="00683B95">
        <w:rPr>
          <w:rFonts w:ascii="Calibri" w:hAnsi="Calibri" w:cs="Calibri"/>
          <w:b/>
          <w:spacing w:val="1"/>
          <w:sz w:val="20"/>
          <w:szCs w:val="20"/>
        </w:rPr>
        <w:t>PHASE 1 : MOBILER HAUT DE NEF LILLE</w:t>
      </w:r>
    </w:p>
    <w:p w14:paraId="5F8D85E6" w14:textId="30627F18" w:rsidR="00301C3C" w:rsidRPr="00EB4DD3" w:rsidRDefault="00754BFA" w:rsidP="00126D98">
      <w:pPr>
        <w:pStyle w:val="Paragraphedeliste"/>
        <w:numPr>
          <w:ilvl w:val="0"/>
          <w:numId w:val="4"/>
        </w:numPr>
        <w:spacing w:line="275" w:lineRule="auto"/>
        <w:ind w:right="51"/>
        <w:jc w:val="both"/>
        <w:rPr>
          <w:rFonts w:ascii="Calibri" w:hAnsi="Calibri" w:cs="Calibri"/>
          <w:b/>
          <w:spacing w:val="1"/>
          <w:sz w:val="20"/>
          <w:szCs w:val="20"/>
        </w:rPr>
      </w:pPr>
      <w:r w:rsidRPr="00683B95">
        <w:rPr>
          <w:rFonts w:ascii="Calibri" w:hAnsi="Calibri" w:cs="Calibri"/>
          <w:b/>
          <w:spacing w:val="1"/>
          <w:sz w:val="20"/>
          <w:szCs w:val="20"/>
        </w:rPr>
        <w:t>PHASE 2 : MOBILIER HAUT DE NEF SEINE</w:t>
      </w:r>
    </w:p>
    <w:p w14:paraId="3404E360" w14:textId="77777777" w:rsidR="00301C3C" w:rsidRPr="00683B95" w:rsidRDefault="00301C3C" w:rsidP="00126D98">
      <w:pPr>
        <w:spacing w:line="275" w:lineRule="auto"/>
        <w:ind w:right="51"/>
        <w:jc w:val="both"/>
        <w:rPr>
          <w:rFonts w:ascii="Calibri" w:hAnsi="Calibri" w:cs="Calibri"/>
          <w:b/>
          <w:spacing w:val="1"/>
          <w:sz w:val="20"/>
          <w:szCs w:val="20"/>
        </w:rPr>
      </w:pPr>
      <w:r w:rsidRPr="00683B95">
        <w:rPr>
          <w:rFonts w:ascii="Calibri" w:hAnsi="Calibri" w:cs="Calibri"/>
          <w:b/>
          <w:spacing w:val="1"/>
          <w:sz w:val="20"/>
          <w:szCs w:val="20"/>
        </w:rPr>
        <w:t>PHASE 1 : MOBILER HAUT DE NEF LILLE</w:t>
      </w:r>
    </w:p>
    <w:p w14:paraId="0812B0AA" w14:textId="32ED033E" w:rsidR="00754BFA" w:rsidRPr="00683B95" w:rsidRDefault="00E634DE" w:rsidP="00126D98">
      <w:pPr>
        <w:spacing w:line="275" w:lineRule="auto"/>
        <w:ind w:right="51"/>
        <w:jc w:val="both"/>
        <w:rPr>
          <w:rFonts w:ascii="Calibri" w:hAnsi="Calibri" w:cs="Calibri"/>
          <w:sz w:val="20"/>
          <w:szCs w:val="20"/>
        </w:rPr>
      </w:pPr>
      <w:r w:rsidRPr="00683B95">
        <w:rPr>
          <w:rFonts w:ascii="Calibri" w:hAnsi="Calibri" w:cs="Calibri"/>
          <w:spacing w:val="1"/>
          <w:sz w:val="20"/>
          <w:szCs w:val="20"/>
        </w:rPr>
        <w:t>L</w:t>
      </w:r>
      <w:r w:rsidRPr="00683B95">
        <w:rPr>
          <w:rFonts w:ascii="Calibri" w:hAnsi="Calibri" w:cs="Calibri"/>
          <w:sz w:val="20"/>
          <w:szCs w:val="20"/>
        </w:rPr>
        <w:t>a</w:t>
      </w:r>
      <w:r w:rsidRPr="00683B95">
        <w:rPr>
          <w:rFonts w:ascii="Calibri" w:hAnsi="Calibri" w:cs="Calibri"/>
          <w:spacing w:val="1"/>
          <w:sz w:val="20"/>
          <w:szCs w:val="20"/>
        </w:rPr>
        <w:t xml:space="preserve"> </w:t>
      </w:r>
      <w:r w:rsidRPr="00683B95">
        <w:rPr>
          <w:rFonts w:ascii="Calibri" w:hAnsi="Calibri" w:cs="Calibri"/>
          <w:spacing w:val="-1"/>
          <w:sz w:val="20"/>
          <w:szCs w:val="20"/>
        </w:rPr>
        <w:t>du</w:t>
      </w:r>
      <w:r w:rsidRPr="00683B95">
        <w:rPr>
          <w:rFonts w:ascii="Calibri" w:hAnsi="Calibri" w:cs="Calibri"/>
          <w:spacing w:val="1"/>
          <w:sz w:val="20"/>
          <w:szCs w:val="20"/>
        </w:rPr>
        <w:t>ré</w:t>
      </w:r>
      <w:r w:rsidRPr="00683B95">
        <w:rPr>
          <w:rFonts w:ascii="Calibri" w:hAnsi="Calibri" w:cs="Calibri"/>
          <w:sz w:val="20"/>
          <w:szCs w:val="20"/>
        </w:rPr>
        <w:t xml:space="preserve">e </w:t>
      </w:r>
      <w:r w:rsidRPr="00683B95">
        <w:rPr>
          <w:rFonts w:ascii="Calibri" w:hAnsi="Calibri" w:cs="Calibri"/>
          <w:spacing w:val="-1"/>
          <w:sz w:val="20"/>
          <w:szCs w:val="20"/>
        </w:rPr>
        <w:t>p</w:t>
      </w:r>
      <w:r w:rsidRPr="00683B95">
        <w:rPr>
          <w:rFonts w:ascii="Calibri" w:hAnsi="Calibri" w:cs="Calibri"/>
          <w:sz w:val="20"/>
          <w:szCs w:val="20"/>
        </w:rPr>
        <w:t>r</w:t>
      </w:r>
      <w:r w:rsidRPr="00683B95">
        <w:rPr>
          <w:rFonts w:ascii="Calibri" w:hAnsi="Calibri" w:cs="Calibri"/>
          <w:spacing w:val="1"/>
          <w:sz w:val="20"/>
          <w:szCs w:val="20"/>
        </w:rPr>
        <w:t>év</w:t>
      </w:r>
      <w:r w:rsidRPr="00683B95">
        <w:rPr>
          <w:rFonts w:ascii="Calibri" w:hAnsi="Calibri" w:cs="Calibri"/>
          <w:sz w:val="20"/>
          <w:szCs w:val="20"/>
        </w:rPr>
        <w:t>isi</w:t>
      </w:r>
      <w:r w:rsidRPr="00683B95">
        <w:rPr>
          <w:rFonts w:ascii="Calibri" w:hAnsi="Calibri" w:cs="Calibri"/>
          <w:spacing w:val="1"/>
          <w:sz w:val="20"/>
          <w:szCs w:val="20"/>
        </w:rPr>
        <w:t>o</w:t>
      </w:r>
      <w:r w:rsidRPr="00683B95">
        <w:rPr>
          <w:rFonts w:ascii="Calibri" w:hAnsi="Calibri" w:cs="Calibri"/>
          <w:spacing w:val="-1"/>
          <w:sz w:val="20"/>
          <w:szCs w:val="20"/>
        </w:rPr>
        <w:t>nn</w:t>
      </w:r>
      <w:r w:rsidRPr="00683B95">
        <w:rPr>
          <w:rFonts w:ascii="Calibri" w:hAnsi="Calibri" w:cs="Calibri"/>
          <w:spacing w:val="1"/>
          <w:sz w:val="20"/>
          <w:szCs w:val="20"/>
        </w:rPr>
        <w:t>e</w:t>
      </w:r>
      <w:r w:rsidRPr="00683B95">
        <w:rPr>
          <w:rFonts w:ascii="Calibri" w:hAnsi="Calibri" w:cs="Calibri"/>
          <w:sz w:val="20"/>
          <w:szCs w:val="20"/>
        </w:rPr>
        <w:t>lle</w:t>
      </w:r>
      <w:r w:rsidRPr="00683B95">
        <w:rPr>
          <w:rFonts w:ascii="Calibri" w:hAnsi="Calibri" w:cs="Calibri"/>
          <w:spacing w:val="2"/>
          <w:sz w:val="20"/>
          <w:szCs w:val="20"/>
        </w:rPr>
        <w:t xml:space="preserve"> </w:t>
      </w:r>
      <w:r w:rsidRPr="00683B95">
        <w:rPr>
          <w:rFonts w:ascii="Calibri" w:hAnsi="Calibri" w:cs="Calibri"/>
          <w:spacing w:val="-1"/>
          <w:sz w:val="20"/>
          <w:szCs w:val="20"/>
        </w:rPr>
        <w:t>d</w:t>
      </w:r>
      <w:r w:rsidRPr="00683B95">
        <w:rPr>
          <w:rFonts w:ascii="Calibri" w:hAnsi="Calibri" w:cs="Calibri"/>
          <w:spacing w:val="1"/>
          <w:sz w:val="20"/>
          <w:szCs w:val="20"/>
        </w:rPr>
        <w:t>e</w:t>
      </w:r>
      <w:r w:rsidRPr="00683B95">
        <w:rPr>
          <w:rFonts w:ascii="Calibri" w:hAnsi="Calibri" w:cs="Calibri"/>
          <w:sz w:val="20"/>
          <w:szCs w:val="20"/>
        </w:rPr>
        <w:t>s</w:t>
      </w:r>
      <w:r w:rsidRPr="00683B95">
        <w:rPr>
          <w:rFonts w:ascii="Calibri" w:hAnsi="Calibri" w:cs="Calibri"/>
          <w:spacing w:val="2"/>
          <w:sz w:val="20"/>
          <w:szCs w:val="20"/>
        </w:rPr>
        <w:t xml:space="preserve"> </w:t>
      </w:r>
      <w:r w:rsidRPr="00683B95">
        <w:rPr>
          <w:rFonts w:ascii="Calibri" w:hAnsi="Calibri" w:cs="Calibri"/>
          <w:sz w:val="20"/>
          <w:szCs w:val="20"/>
        </w:rPr>
        <w:t>tr</w:t>
      </w:r>
      <w:r w:rsidRPr="00683B95">
        <w:rPr>
          <w:rFonts w:ascii="Calibri" w:hAnsi="Calibri" w:cs="Calibri"/>
          <w:spacing w:val="-3"/>
          <w:sz w:val="20"/>
          <w:szCs w:val="20"/>
        </w:rPr>
        <w:t>a</w:t>
      </w:r>
      <w:r w:rsidRPr="00683B95">
        <w:rPr>
          <w:rFonts w:ascii="Calibri" w:hAnsi="Calibri" w:cs="Calibri"/>
          <w:spacing w:val="1"/>
          <w:sz w:val="20"/>
          <w:szCs w:val="20"/>
        </w:rPr>
        <w:t>v</w:t>
      </w:r>
      <w:r w:rsidRPr="00683B95">
        <w:rPr>
          <w:rFonts w:ascii="Calibri" w:hAnsi="Calibri" w:cs="Calibri"/>
          <w:sz w:val="20"/>
          <w:szCs w:val="20"/>
        </w:rPr>
        <w:t>a</w:t>
      </w:r>
      <w:r w:rsidRPr="00683B95">
        <w:rPr>
          <w:rFonts w:ascii="Calibri" w:hAnsi="Calibri" w:cs="Calibri"/>
          <w:spacing w:val="-1"/>
          <w:sz w:val="20"/>
          <w:szCs w:val="20"/>
        </w:rPr>
        <w:t>u</w:t>
      </w:r>
      <w:r w:rsidRPr="00683B95">
        <w:rPr>
          <w:rFonts w:ascii="Calibri" w:hAnsi="Calibri" w:cs="Calibri"/>
          <w:sz w:val="20"/>
          <w:szCs w:val="20"/>
        </w:rPr>
        <w:t>x</w:t>
      </w:r>
      <w:r w:rsidR="00754BFA" w:rsidRPr="00683B95">
        <w:rPr>
          <w:rFonts w:ascii="Calibri" w:hAnsi="Calibri" w:cs="Calibri"/>
          <w:sz w:val="20"/>
          <w:szCs w:val="20"/>
        </w:rPr>
        <w:t xml:space="preserve"> de la phase 1</w:t>
      </w:r>
      <w:r w:rsidRPr="00683B95">
        <w:rPr>
          <w:rFonts w:ascii="Calibri" w:hAnsi="Calibri" w:cs="Calibri"/>
          <w:sz w:val="20"/>
          <w:szCs w:val="20"/>
        </w:rPr>
        <w:t xml:space="preserve"> </w:t>
      </w:r>
      <w:r w:rsidRPr="00683B95">
        <w:rPr>
          <w:rFonts w:ascii="Calibri" w:hAnsi="Calibri" w:cs="Calibri"/>
          <w:spacing w:val="1"/>
          <w:sz w:val="20"/>
          <w:szCs w:val="20"/>
        </w:rPr>
        <w:t>e</w:t>
      </w:r>
      <w:r w:rsidRPr="00683B95">
        <w:rPr>
          <w:rFonts w:ascii="Calibri" w:hAnsi="Calibri" w:cs="Calibri"/>
          <w:sz w:val="20"/>
          <w:szCs w:val="20"/>
        </w:rPr>
        <w:t>st</w:t>
      </w:r>
      <w:r w:rsidRPr="00683B95">
        <w:rPr>
          <w:rFonts w:ascii="Calibri" w:hAnsi="Calibri" w:cs="Calibri"/>
          <w:spacing w:val="-4"/>
          <w:sz w:val="20"/>
          <w:szCs w:val="20"/>
        </w:rPr>
        <w:t xml:space="preserve"> </w:t>
      </w:r>
      <w:r w:rsidRPr="00683B95">
        <w:rPr>
          <w:rFonts w:ascii="Calibri" w:hAnsi="Calibri" w:cs="Calibri"/>
          <w:spacing w:val="-1"/>
          <w:sz w:val="20"/>
          <w:szCs w:val="20"/>
        </w:rPr>
        <w:t>d</w:t>
      </w:r>
      <w:r w:rsidRPr="00683B95">
        <w:rPr>
          <w:rFonts w:ascii="Calibri" w:hAnsi="Calibri" w:cs="Calibri"/>
          <w:sz w:val="20"/>
          <w:szCs w:val="20"/>
        </w:rPr>
        <w:t>e</w:t>
      </w:r>
      <w:r w:rsidRPr="00683B95">
        <w:rPr>
          <w:rFonts w:ascii="Calibri" w:hAnsi="Calibri" w:cs="Calibri"/>
          <w:spacing w:val="-6"/>
          <w:sz w:val="20"/>
          <w:szCs w:val="20"/>
        </w:rPr>
        <w:t xml:space="preserve"> </w:t>
      </w:r>
      <w:r w:rsidR="003C18CC" w:rsidRPr="00683B95">
        <w:rPr>
          <w:rFonts w:ascii="Calibri" w:hAnsi="Calibri" w:cs="Calibri"/>
          <w:b/>
          <w:spacing w:val="-1"/>
          <w:sz w:val="20"/>
          <w:szCs w:val="20"/>
          <w:u w:val="single"/>
        </w:rPr>
        <w:t>4 mois</w:t>
      </w:r>
      <w:r w:rsidRPr="00683B95">
        <w:rPr>
          <w:rFonts w:ascii="Calibri" w:hAnsi="Calibri" w:cs="Calibri"/>
          <w:sz w:val="20"/>
          <w:szCs w:val="20"/>
        </w:rPr>
        <w:t>.</w:t>
      </w:r>
      <w:r w:rsidR="00754BFA" w:rsidRPr="00683B95">
        <w:rPr>
          <w:rFonts w:ascii="Calibri" w:hAnsi="Calibri" w:cs="Calibri"/>
          <w:sz w:val="20"/>
          <w:szCs w:val="20"/>
        </w:rPr>
        <w:t xml:space="preserve"> </w:t>
      </w:r>
    </w:p>
    <w:p w14:paraId="4E6EEF99" w14:textId="0009D393" w:rsidR="00754BFA" w:rsidRPr="00683B95" w:rsidRDefault="00754BFA" w:rsidP="00126D98">
      <w:pPr>
        <w:spacing w:line="275" w:lineRule="auto"/>
        <w:ind w:right="51"/>
        <w:jc w:val="both"/>
        <w:rPr>
          <w:rFonts w:ascii="Calibri" w:hAnsi="Calibri" w:cs="Calibri"/>
          <w:b/>
          <w:sz w:val="20"/>
          <w:szCs w:val="20"/>
        </w:rPr>
      </w:pPr>
      <w:r w:rsidRPr="00683B95">
        <w:rPr>
          <w:rFonts w:ascii="Calibri" w:hAnsi="Calibri" w:cs="Calibri"/>
          <w:b/>
          <w:sz w:val="20"/>
          <w:szCs w:val="20"/>
        </w:rPr>
        <w:t>Selon le calendrier prévisionnel, il e</w:t>
      </w:r>
      <w:r w:rsidR="000933DD" w:rsidRPr="00683B95">
        <w:rPr>
          <w:rFonts w:ascii="Calibri" w:hAnsi="Calibri" w:cs="Calibri"/>
          <w:b/>
          <w:sz w:val="20"/>
          <w:szCs w:val="20"/>
        </w:rPr>
        <w:t>st prévu un commencement juillet</w:t>
      </w:r>
      <w:r w:rsidRPr="00683B95">
        <w:rPr>
          <w:rFonts w:ascii="Calibri" w:hAnsi="Calibri" w:cs="Calibri"/>
          <w:b/>
          <w:sz w:val="20"/>
          <w:szCs w:val="20"/>
        </w:rPr>
        <w:t xml:space="preserve"> 2025.</w:t>
      </w:r>
    </w:p>
    <w:p w14:paraId="390D7880" w14:textId="77777777" w:rsidR="00301C3C" w:rsidRPr="00683B95" w:rsidRDefault="00301C3C" w:rsidP="00126D98">
      <w:pPr>
        <w:spacing w:line="275" w:lineRule="auto"/>
        <w:ind w:right="51"/>
        <w:jc w:val="both"/>
        <w:rPr>
          <w:rFonts w:ascii="Calibri" w:hAnsi="Calibri" w:cs="Calibri"/>
          <w:b/>
          <w:spacing w:val="1"/>
          <w:sz w:val="20"/>
          <w:szCs w:val="20"/>
        </w:rPr>
      </w:pPr>
      <w:r w:rsidRPr="00683B95">
        <w:rPr>
          <w:rFonts w:ascii="Calibri" w:hAnsi="Calibri" w:cs="Calibri"/>
          <w:b/>
          <w:spacing w:val="1"/>
          <w:sz w:val="20"/>
          <w:szCs w:val="20"/>
        </w:rPr>
        <w:t>PHASE 2 : MOBILIER HAUT DE NEF SEINE</w:t>
      </w:r>
    </w:p>
    <w:p w14:paraId="26E87679" w14:textId="6F25437F" w:rsidR="00754BFA" w:rsidRPr="00683B95" w:rsidRDefault="00754BFA" w:rsidP="00126D98">
      <w:pPr>
        <w:spacing w:line="275" w:lineRule="auto"/>
        <w:ind w:right="51"/>
        <w:jc w:val="both"/>
        <w:rPr>
          <w:rFonts w:ascii="Calibri" w:hAnsi="Calibri" w:cs="Calibri"/>
          <w:b/>
          <w:spacing w:val="-1"/>
          <w:sz w:val="20"/>
          <w:szCs w:val="20"/>
          <w:u w:val="single"/>
        </w:rPr>
      </w:pPr>
      <w:r w:rsidRPr="00683B95">
        <w:rPr>
          <w:rFonts w:ascii="Calibri" w:hAnsi="Calibri" w:cs="Calibri"/>
          <w:spacing w:val="1"/>
          <w:sz w:val="20"/>
          <w:szCs w:val="20"/>
        </w:rPr>
        <w:t>L</w:t>
      </w:r>
      <w:r w:rsidRPr="00683B95">
        <w:rPr>
          <w:rFonts w:ascii="Calibri" w:hAnsi="Calibri" w:cs="Calibri"/>
          <w:sz w:val="20"/>
          <w:szCs w:val="20"/>
        </w:rPr>
        <w:t>a</w:t>
      </w:r>
      <w:r w:rsidRPr="00683B95">
        <w:rPr>
          <w:rFonts w:ascii="Calibri" w:hAnsi="Calibri" w:cs="Calibri"/>
          <w:spacing w:val="1"/>
          <w:sz w:val="20"/>
          <w:szCs w:val="20"/>
        </w:rPr>
        <w:t xml:space="preserve"> </w:t>
      </w:r>
      <w:r w:rsidRPr="00683B95">
        <w:rPr>
          <w:rFonts w:ascii="Calibri" w:hAnsi="Calibri" w:cs="Calibri"/>
          <w:spacing w:val="-1"/>
          <w:sz w:val="20"/>
          <w:szCs w:val="20"/>
        </w:rPr>
        <w:t>du</w:t>
      </w:r>
      <w:r w:rsidRPr="00683B95">
        <w:rPr>
          <w:rFonts w:ascii="Calibri" w:hAnsi="Calibri" w:cs="Calibri"/>
          <w:spacing w:val="1"/>
          <w:sz w:val="20"/>
          <w:szCs w:val="20"/>
        </w:rPr>
        <w:t>ré</w:t>
      </w:r>
      <w:r w:rsidRPr="00683B95">
        <w:rPr>
          <w:rFonts w:ascii="Calibri" w:hAnsi="Calibri" w:cs="Calibri"/>
          <w:sz w:val="20"/>
          <w:szCs w:val="20"/>
        </w:rPr>
        <w:t xml:space="preserve">e </w:t>
      </w:r>
      <w:r w:rsidRPr="00683B95">
        <w:rPr>
          <w:rFonts w:ascii="Calibri" w:hAnsi="Calibri" w:cs="Calibri"/>
          <w:spacing w:val="-1"/>
          <w:sz w:val="20"/>
          <w:szCs w:val="20"/>
        </w:rPr>
        <w:t>p</w:t>
      </w:r>
      <w:r w:rsidRPr="00683B95">
        <w:rPr>
          <w:rFonts w:ascii="Calibri" w:hAnsi="Calibri" w:cs="Calibri"/>
          <w:sz w:val="20"/>
          <w:szCs w:val="20"/>
        </w:rPr>
        <w:t>r</w:t>
      </w:r>
      <w:r w:rsidRPr="00683B95">
        <w:rPr>
          <w:rFonts w:ascii="Calibri" w:hAnsi="Calibri" w:cs="Calibri"/>
          <w:spacing w:val="1"/>
          <w:sz w:val="20"/>
          <w:szCs w:val="20"/>
        </w:rPr>
        <w:t>év</w:t>
      </w:r>
      <w:r w:rsidRPr="00683B95">
        <w:rPr>
          <w:rFonts w:ascii="Calibri" w:hAnsi="Calibri" w:cs="Calibri"/>
          <w:sz w:val="20"/>
          <w:szCs w:val="20"/>
        </w:rPr>
        <w:t>isi</w:t>
      </w:r>
      <w:r w:rsidRPr="00683B95">
        <w:rPr>
          <w:rFonts w:ascii="Calibri" w:hAnsi="Calibri" w:cs="Calibri"/>
          <w:spacing w:val="1"/>
          <w:sz w:val="20"/>
          <w:szCs w:val="20"/>
        </w:rPr>
        <w:t>o</w:t>
      </w:r>
      <w:r w:rsidRPr="00683B95">
        <w:rPr>
          <w:rFonts w:ascii="Calibri" w:hAnsi="Calibri" w:cs="Calibri"/>
          <w:spacing w:val="-1"/>
          <w:sz w:val="20"/>
          <w:szCs w:val="20"/>
        </w:rPr>
        <w:t>nn</w:t>
      </w:r>
      <w:r w:rsidRPr="00683B95">
        <w:rPr>
          <w:rFonts w:ascii="Calibri" w:hAnsi="Calibri" w:cs="Calibri"/>
          <w:spacing w:val="1"/>
          <w:sz w:val="20"/>
          <w:szCs w:val="20"/>
        </w:rPr>
        <w:t>e</w:t>
      </w:r>
      <w:r w:rsidRPr="00683B95">
        <w:rPr>
          <w:rFonts w:ascii="Calibri" w:hAnsi="Calibri" w:cs="Calibri"/>
          <w:sz w:val="20"/>
          <w:szCs w:val="20"/>
        </w:rPr>
        <w:t>lle</w:t>
      </w:r>
      <w:r w:rsidRPr="00683B95">
        <w:rPr>
          <w:rFonts w:ascii="Calibri" w:hAnsi="Calibri" w:cs="Calibri"/>
          <w:spacing w:val="2"/>
          <w:sz w:val="20"/>
          <w:szCs w:val="20"/>
        </w:rPr>
        <w:t xml:space="preserve"> </w:t>
      </w:r>
      <w:r w:rsidRPr="00683B95">
        <w:rPr>
          <w:rFonts w:ascii="Calibri" w:hAnsi="Calibri" w:cs="Calibri"/>
          <w:spacing w:val="-1"/>
          <w:sz w:val="20"/>
          <w:szCs w:val="20"/>
        </w:rPr>
        <w:t>d</w:t>
      </w:r>
      <w:r w:rsidRPr="00683B95">
        <w:rPr>
          <w:rFonts w:ascii="Calibri" w:hAnsi="Calibri" w:cs="Calibri"/>
          <w:spacing w:val="1"/>
          <w:sz w:val="20"/>
          <w:szCs w:val="20"/>
        </w:rPr>
        <w:t>e</w:t>
      </w:r>
      <w:r w:rsidRPr="00683B95">
        <w:rPr>
          <w:rFonts w:ascii="Calibri" w:hAnsi="Calibri" w:cs="Calibri"/>
          <w:sz w:val="20"/>
          <w:szCs w:val="20"/>
        </w:rPr>
        <w:t>s</w:t>
      </w:r>
      <w:r w:rsidRPr="00683B95">
        <w:rPr>
          <w:rFonts w:ascii="Calibri" w:hAnsi="Calibri" w:cs="Calibri"/>
          <w:spacing w:val="2"/>
          <w:sz w:val="20"/>
          <w:szCs w:val="20"/>
        </w:rPr>
        <w:t xml:space="preserve"> </w:t>
      </w:r>
      <w:r w:rsidRPr="00683B95">
        <w:rPr>
          <w:rFonts w:ascii="Calibri" w:hAnsi="Calibri" w:cs="Calibri"/>
          <w:sz w:val="20"/>
          <w:szCs w:val="20"/>
        </w:rPr>
        <w:t>tr</w:t>
      </w:r>
      <w:r w:rsidRPr="00683B95">
        <w:rPr>
          <w:rFonts w:ascii="Calibri" w:hAnsi="Calibri" w:cs="Calibri"/>
          <w:spacing w:val="-3"/>
          <w:sz w:val="20"/>
          <w:szCs w:val="20"/>
        </w:rPr>
        <w:t>a</w:t>
      </w:r>
      <w:r w:rsidRPr="00683B95">
        <w:rPr>
          <w:rFonts w:ascii="Calibri" w:hAnsi="Calibri" w:cs="Calibri"/>
          <w:spacing w:val="1"/>
          <w:sz w:val="20"/>
          <w:szCs w:val="20"/>
        </w:rPr>
        <w:t>v</w:t>
      </w:r>
      <w:r w:rsidRPr="00683B95">
        <w:rPr>
          <w:rFonts w:ascii="Calibri" w:hAnsi="Calibri" w:cs="Calibri"/>
          <w:sz w:val="20"/>
          <w:szCs w:val="20"/>
        </w:rPr>
        <w:t>a</w:t>
      </w:r>
      <w:r w:rsidRPr="00683B95">
        <w:rPr>
          <w:rFonts w:ascii="Calibri" w:hAnsi="Calibri" w:cs="Calibri"/>
          <w:spacing w:val="-1"/>
          <w:sz w:val="20"/>
          <w:szCs w:val="20"/>
        </w:rPr>
        <w:t>u</w:t>
      </w:r>
      <w:r w:rsidRPr="00683B95">
        <w:rPr>
          <w:rFonts w:ascii="Calibri" w:hAnsi="Calibri" w:cs="Calibri"/>
          <w:sz w:val="20"/>
          <w:szCs w:val="20"/>
        </w:rPr>
        <w:t xml:space="preserve">x de la phase 2 </w:t>
      </w:r>
      <w:r w:rsidRPr="00683B95">
        <w:rPr>
          <w:rFonts w:ascii="Calibri" w:hAnsi="Calibri" w:cs="Calibri"/>
          <w:spacing w:val="1"/>
          <w:sz w:val="20"/>
          <w:szCs w:val="20"/>
        </w:rPr>
        <w:t>e</w:t>
      </w:r>
      <w:r w:rsidRPr="00683B95">
        <w:rPr>
          <w:rFonts w:ascii="Calibri" w:hAnsi="Calibri" w:cs="Calibri"/>
          <w:sz w:val="20"/>
          <w:szCs w:val="20"/>
        </w:rPr>
        <w:t>st</w:t>
      </w:r>
      <w:r w:rsidRPr="00683B95">
        <w:rPr>
          <w:rFonts w:ascii="Calibri" w:hAnsi="Calibri" w:cs="Calibri"/>
          <w:spacing w:val="-4"/>
          <w:sz w:val="20"/>
          <w:szCs w:val="20"/>
        </w:rPr>
        <w:t xml:space="preserve"> </w:t>
      </w:r>
      <w:r w:rsidRPr="00683B95">
        <w:rPr>
          <w:rFonts w:ascii="Calibri" w:hAnsi="Calibri" w:cs="Calibri"/>
          <w:spacing w:val="-1"/>
          <w:sz w:val="20"/>
          <w:szCs w:val="20"/>
        </w:rPr>
        <w:t>d</w:t>
      </w:r>
      <w:r w:rsidRPr="00683B95">
        <w:rPr>
          <w:rFonts w:ascii="Calibri" w:hAnsi="Calibri" w:cs="Calibri"/>
          <w:sz w:val="20"/>
          <w:szCs w:val="20"/>
        </w:rPr>
        <w:t>e</w:t>
      </w:r>
      <w:r w:rsidRPr="00683B95">
        <w:rPr>
          <w:rFonts w:ascii="Calibri" w:hAnsi="Calibri" w:cs="Calibri"/>
          <w:spacing w:val="-6"/>
          <w:sz w:val="20"/>
          <w:szCs w:val="20"/>
        </w:rPr>
        <w:t xml:space="preserve"> </w:t>
      </w:r>
      <w:r w:rsidRPr="00683B95">
        <w:rPr>
          <w:rFonts w:ascii="Calibri" w:hAnsi="Calibri" w:cs="Calibri"/>
          <w:b/>
          <w:spacing w:val="-1"/>
          <w:sz w:val="20"/>
          <w:szCs w:val="20"/>
          <w:u w:val="single"/>
        </w:rPr>
        <w:t>3 mois.</w:t>
      </w:r>
    </w:p>
    <w:p w14:paraId="16C91C0F" w14:textId="25F10909" w:rsidR="00754BFA" w:rsidRPr="00683B95" w:rsidRDefault="00754BFA" w:rsidP="00126D98">
      <w:pPr>
        <w:spacing w:line="275" w:lineRule="auto"/>
        <w:ind w:right="51"/>
        <w:jc w:val="both"/>
        <w:rPr>
          <w:rFonts w:ascii="Calibri" w:hAnsi="Calibri" w:cs="Calibri"/>
          <w:b/>
          <w:sz w:val="20"/>
          <w:szCs w:val="20"/>
        </w:rPr>
      </w:pPr>
      <w:r w:rsidRPr="00683B95">
        <w:rPr>
          <w:rFonts w:ascii="Calibri" w:hAnsi="Calibri" w:cs="Calibri"/>
          <w:b/>
          <w:sz w:val="20"/>
          <w:szCs w:val="20"/>
        </w:rPr>
        <w:t>Selon le calendrier prévisionnel, il est pr</w:t>
      </w:r>
      <w:r w:rsidR="00805780" w:rsidRPr="00683B95">
        <w:rPr>
          <w:rFonts w:ascii="Calibri" w:hAnsi="Calibri" w:cs="Calibri"/>
          <w:b/>
          <w:sz w:val="20"/>
          <w:szCs w:val="20"/>
        </w:rPr>
        <w:t>évu un commencement en 2028</w:t>
      </w:r>
      <w:r w:rsidRPr="00683B95">
        <w:rPr>
          <w:rFonts w:ascii="Calibri" w:hAnsi="Calibri" w:cs="Calibri"/>
          <w:b/>
          <w:sz w:val="20"/>
          <w:szCs w:val="20"/>
        </w:rPr>
        <w:t>.</w:t>
      </w:r>
    </w:p>
    <w:p w14:paraId="10566A7B" w14:textId="5C0009D4" w:rsidR="00E634DE" w:rsidRPr="00683B95" w:rsidRDefault="00301C3C" w:rsidP="00126D98">
      <w:pPr>
        <w:pBdr>
          <w:top w:val="single" w:sz="4" w:space="1" w:color="auto"/>
          <w:left w:val="single" w:sz="4" w:space="4" w:color="auto"/>
          <w:bottom w:val="single" w:sz="4" w:space="1" w:color="auto"/>
          <w:right w:val="single" w:sz="4" w:space="4" w:color="auto"/>
          <w:between w:val="single" w:sz="4" w:space="1" w:color="auto"/>
          <w:bar w:val="single" w:sz="4" w:color="auto"/>
        </w:pBdr>
        <w:spacing w:line="275" w:lineRule="auto"/>
        <w:ind w:right="51"/>
        <w:jc w:val="both"/>
        <w:rPr>
          <w:rFonts w:ascii="Calibri" w:hAnsi="Calibri" w:cs="Calibri"/>
          <w:spacing w:val="1"/>
          <w:sz w:val="20"/>
          <w:szCs w:val="20"/>
        </w:rPr>
      </w:pPr>
      <w:r w:rsidRPr="00683B95">
        <w:rPr>
          <w:rFonts w:ascii="Calibri" w:hAnsi="Calibri" w:cs="Calibri"/>
          <w:b/>
          <w:color w:val="FF0000"/>
          <w:sz w:val="20"/>
          <w:szCs w:val="20"/>
        </w:rPr>
        <w:t xml:space="preserve">Pour </w:t>
      </w:r>
      <w:r w:rsidR="00FE013D" w:rsidRPr="00683B95">
        <w:rPr>
          <w:rFonts w:ascii="Calibri" w:hAnsi="Calibri" w:cs="Calibri"/>
          <w:b/>
          <w:color w:val="FF0000"/>
          <w:sz w:val="20"/>
          <w:szCs w:val="20"/>
        </w:rPr>
        <w:t>chaque phase, u</w:t>
      </w:r>
      <w:r w:rsidR="00754BFA" w:rsidRPr="00683B95">
        <w:rPr>
          <w:rFonts w:ascii="Calibri" w:hAnsi="Calibri" w:cs="Calibri"/>
          <w:b/>
          <w:color w:val="FF0000"/>
          <w:sz w:val="20"/>
          <w:szCs w:val="20"/>
        </w:rPr>
        <w:t xml:space="preserve">n </w:t>
      </w:r>
      <w:r w:rsidR="00754BFA" w:rsidRPr="00683B95">
        <w:rPr>
          <w:rFonts w:ascii="Calibri" w:hAnsi="Calibri" w:cs="Calibri"/>
          <w:b/>
          <w:color w:val="FF0000"/>
          <w:spacing w:val="1"/>
          <w:sz w:val="20"/>
          <w:szCs w:val="20"/>
        </w:rPr>
        <w:t>o</w:t>
      </w:r>
      <w:r w:rsidR="00754BFA" w:rsidRPr="00683B95">
        <w:rPr>
          <w:rFonts w:ascii="Calibri" w:hAnsi="Calibri" w:cs="Calibri"/>
          <w:b/>
          <w:color w:val="FF0000"/>
          <w:spacing w:val="-2"/>
          <w:sz w:val="20"/>
          <w:szCs w:val="20"/>
        </w:rPr>
        <w:t>r</w:t>
      </w:r>
      <w:r w:rsidR="00754BFA" w:rsidRPr="00683B95">
        <w:rPr>
          <w:rFonts w:ascii="Calibri" w:hAnsi="Calibri" w:cs="Calibri"/>
          <w:b/>
          <w:color w:val="FF0000"/>
          <w:spacing w:val="-1"/>
          <w:sz w:val="20"/>
          <w:szCs w:val="20"/>
        </w:rPr>
        <w:t>d</w:t>
      </w:r>
      <w:r w:rsidR="00754BFA" w:rsidRPr="00683B95">
        <w:rPr>
          <w:rFonts w:ascii="Calibri" w:hAnsi="Calibri" w:cs="Calibri"/>
          <w:b/>
          <w:color w:val="FF0000"/>
          <w:sz w:val="20"/>
          <w:szCs w:val="20"/>
        </w:rPr>
        <w:t>re</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pacing w:val="-1"/>
          <w:sz w:val="20"/>
          <w:szCs w:val="20"/>
        </w:rPr>
        <w:t>d</w:t>
      </w:r>
      <w:r w:rsidR="00754BFA" w:rsidRPr="00683B95">
        <w:rPr>
          <w:rFonts w:ascii="Calibri" w:hAnsi="Calibri" w:cs="Calibri"/>
          <w:b/>
          <w:color w:val="FF0000"/>
          <w:sz w:val="20"/>
          <w:szCs w:val="20"/>
        </w:rPr>
        <w:t>e</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z w:val="20"/>
          <w:szCs w:val="20"/>
        </w:rPr>
        <w:t>s</w:t>
      </w:r>
      <w:r w:rsidR="00754BFA" w:rsidRPr="00683B95">
        <w:rPr>
          <w:rFonts w:ascii="Calibri" w:hAnsi="Calibri" w:cs="Calibri"/>
          <w:b/>
          <w:color w:val="FF0000"/>
          <w:spacing w:val="1"/>
          <w:sz w:val="20"/>
          <w:szCs w:val="20"/>
        </w:rPr>
        <w:t>e</w:t>
      </w:r>
      <w:r w:rsidR="00754BFA" w:rsidRPr="00683B95">
        <w:rPr>
          <w:rFonts w:ascii="Calibri" w:hAnsi="Calibri" w:cs="Calibri"/>
          <w:b/>
          <w:color w:val="FF0000"/>
          <w:spacing w:val="-2"/>
          <w:sz w:val="20"/>
          <w:szCs w:val="20"/>
        </w:rPr>
        <w:t>r</w:t>
      </w:r>
      <w:r w:rsidR="00754BFA" w:rsidRPr="00683B95">
        <w:rPr>
          <w:rFonts w:ascii="Calibri" w:hAnsi="Calibri" w:cs="Calibri"/>
          <w:b/>
          <w:color w:val="FF0000"/>
          <w:spacing w:val="1"/>
          <w:sz w:val="20"/>
          <w:szCs w:val="20"/>
        </w:rPr>
        <w:t>v</w:t>
      </w:r>
      <w:r w:rsidR="00754BFA" w:rsidRPr="00683B95">
        <w:rPr>
          <w:rFonts w:ascii="Calibri" w:hAnsi="Calibri" w:cs="Calibri"/>
          <w:b/>
          <w:color w:val="FF0000"/>
          <w:sz w:val="20"/>
          <w:szCs w:val="20"/>
        </w:rPr>
        <w:t>i</w:t>
      </w:r>
      <w:r w:rsidR="00754BFA" w:rsidRPr="00683B95">
        <w:rPr>
          <w:rFonts w:ascii="Calibri" w:hAnsi="Calibri" w:cs="Calibri"/>
          <w:b/>
          <w:color w:val="FF0000"/>
          <w:spacing w:val="-2"/>
          <w:sz w:val="20"/>
          <w:szCs w:val="20"/>
        </w:rPr>
        <w:t>c</w:t>
      </w:r>
      <w:r w:rsidR="00754BFA" w:rsidRPr="00683B95">
        <w:rPr>
          <w:rFonts w:ascii="Calibri" w:hAnsi="Calibri" w:cs="Calibri"/>
          <w:b/>
          <w:color w:val="FF0000"/>
          <w:sz w:val="20"/>
          <w:szCs w:val="20"/>
        </w:rPr>
        <w:t>e</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pacing w:val="-1"/>
          <w:sz w:val="20"/>
          <w:szCs w:val="20"/>
        </w:rPr>
        <w:t>d</w:t>
      </w:r>
      <w:r w:rsidR="00754BFA" w:rsidRPr="00683B95">
        <w:rPr>
          <w:rFonts w:ascii="Calibri" w:hAnsi="Calibri" w:cs="Calibri"/>
          <w:b/>
          <w:color w:val="FF0000"/>
          <w:sz w:val="20"/>
          <w:szCs w:val="20"/>
        </w:rPr>
        <w:t>e</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pacing w:val="-2"/>
          <w:sz w:val="20"/>
          <w:szCs w:val="20"/>
        </w:rPr>
        <w:t>c</w:t>
      </w:r>
      <w:r w:rsidR="00754BFA" w:rsidRPr="00683B95">
        <w:rPr>
          <w:rFonts w:ascii="Calibri" w:hAnsi="Calibri" w:cs="Calibri"/>
          <w:b/>
          <w:color w:val="FF0000"/>
          <w:spacing w:val="-1"/>
          <w:sz w:val="20"/>
          <w:szCs w:val="20"/>
        </w:rPr>
        <w:t>om</w:t>
      </w:r>
      <w:r w:rsidR="00754BFA" w:rsidRPr="00683B95">
        <w:rPr>
          <w:rFonts w:ascii="Calibri" w:hAnsi="Calibri" w:cs="Calibri"/>
          <w:b/>
          <w:color w:val="FF0000"/>
          <w:spacing w:val="1"/>
          <w:sz w:val="20"/>
          <w:szCs w:val="20"/>
        </w:rPr>
        <w:t>me</w:t>
      </w:r>
      <w:r w:rsidR="00754BFA" w:rsidRPr="00683B95">
        <w:rPr>
          <w:rFonts w:ascii="Calibri" w:hAnsi="Calibri" w:cs="Calibri"/>
          <w:b/>
          <w:color w:val="FF0000"/>
          <w:spacing w:val="-3"/>
          <w:sz w:val="20"/>
          <w:szCs w:val="20"/>
        </w:rPr>
        <w:t>n</w:t>
      </w:r>
      <w:r w:rsidR="00754BFA" w:rsidRPr="00683B95">
        <w:rPr>
          <w:rFonts w:ascii="Calibri" w:hAnsi="Calibri" w:cs="Calibri"/>
          <w:b/>
          <w:color w:val="FF0000"/>
          <w:sz w:val="20"/>
          <w:szCs w:val="20"/>
        </w:rPr>
        <w:t>c</w:t>
      </w:r>
      <w:r w:rsidR="00754BFA" w:rsidRPr="00683B95">
        <w:rPr>
          <w:rFonts w:ascii="Calibri" w:hAnsi="Calibri" w:cs="Calibri"/>
          <w:b/>
          <w:color w:val="FF0000"/>
          <w:spacing w:val="1"/>
          <w:sz w:val="20"/>
          <w:szCs w:val="20"/>
        </w:rPr>
        <w:t>e</w:t>
      </w:r>
      <w:r w:rsidR="00754BFA" w:rsidRPr="00683B95">
        <w:rPr>
          <w:rFonts w:ascii="Calibri" w:hAnsi="Calibri" w:cs="Calibri"/>
          <w:b/>
          <w:color w:val="FF0000"/>
          <w:spacing w:val="-1"/>
          <w:sz w:val="20"/>
          <w:szCs w:val="20"/>
        </w:rPr>
        <w:t>m</w:t>
      </w:r>
      <w:r w:rsidR="00754BFA" w:rsidRPr="00683B95">
        <w:rPr>
          <w:rFonts w:ascii="Calibri" w:hAnsi="Calibri" w:cs="Calibri"/>
          <w:b/>
          <w:color w:val="FF0000"/>
          <w:spacing w:val="1"/>
          <w:sz w:val="20"/>
          <w:szCs w:val="20"/>
        </w:rPr>
        <w:t>e</w:t>
      </w:r>
      <w:r w:rsidR="00754BFA" w:rsidRPr="00683B95">
        <w:rPr>
          <w:rFonts w:ascii="Calibri" w:hAnsi="Calibri" w:cs="Calibri"/>
          <w:b/>
          <w:color w:val="FF0000"/>
          <w:spacing w:val="-1"/>
          <w:sz w:val="20"/>
          <w:szCs w:val="20"/>
        </w:rPr>
        <w:t>n</w:t>
      </w:r>
      <w:r w:rsidR="00754BFA" w:rsidRPr="00683B95">
        <w:rPr>
          <w:rFonts w:ascii="Calibri" w:hAnsi="Calibri" w:cs="Calibri"/>
          <w:b/>
          <w:color w:val="FF0000"/>
          <w:sz w:val="20"/>
          <w:szCs w:val="20"/>
        </w:rPr>
        <w:t>t</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pacing w:val="-1"/>
          <w:sz w:val="20"/>
          <w:szCs w:val="20"/>
        </w:rPr>
        <w:t>d'</w:t>
      </w:r>
      <w:r w:rsidR="00754BFA" w:rsidRPr="00683B95">
        <w:rPr>
          <w:rFonts w:ascii="Calibri" w:hAnsi="Calibri" w:cs="Calibri"/>
          <w:b/>
          <w:color w:val="FF0000"/>
          <w:spacing w:val="1"/>
          <w:sz w:val="20"/>
          <w:szCs w:val="20"/>
        </w:rPr>
        <w:t>e</w:t>
      </w:r>
      <w:r w:rsidR="00754BFA" w:rsidRPr="00683B95">
        <w:rPr>
          <w:rFonts w:ascii="Calibri" w:hAnsi="Calibri" w:cs="Calibri"/>
          <w:b/>
          <w:color w:val="FF0000"/>
          <w:spacing w:val="-2"/>
          <w:sz w:val="20"/>
          <w:szCs w:val="20"/>
        </w:rPr>
        <w:t>x</w:t>
      </w:r>
      <w:r w:rsidR="00754BFA" w:rsidRPr="00683B95">
        <w:rPr>
          <w:rFonts w:ascii="Calibri" w:hAnsi="Calibri" w:cs="Calibri"/>
          <w:b/>
          <w:color w:val="FF0000"/>
          <w:spacing w:val="1"/>
          <w:sz w:val="20"/>
          <w:szCs w:val="20"/>
        </w:rPr>
        <w:t>é</w:t>
      </w:r>
      <w:r w:rsidR="00754BFA" w:rsidRPr="00683B95">
        <w:rPr>
          <w:rFonts w:ascii="Calibri" w:hAnsi="Calibri" w:cs="Calibri"/>
          <w:b/>
          <w:color w:val="FF0000"/>
          <w:sz w:val="20"/>
          <w:szCs w:val="20"/>
        </w:rPr>
        <w:t>c</w:t>
      </w:r>
      <w:r w:rsidR="00754BFA" w:rsidRPr="00683B95">
        <w:rPr>
          <w:rFonts w:ascii="Calibri" w:hAnsi="Calibri" w:cs="Calibri"/>
          <w:b/>
          <w:color w:val="FF0000"/>
          <w:spacing w:val="-1"/>
          <w:sz w:val="20"/>
          <w:szCs w:val="20"/>
        </w:rPr>
        <w:t>u</w:t>
      </w:r>
      <w:r w:rsidR="00754BFA" w:rsidRPr="00683B95">
        <w:rPr>
          <w:rFonts w:ascii="Calibri" w:hAnsi="Calibri" w:cs="Calibri"/>
          <w:b/>
          <w:color w:val="FF0000"/>
          <w:sz w:val="20"/>
          <w:szCs w:val="20"/>
        </w:rPr>
        <w:t>t</w:t>
      </w:r>
      <w:r w:rsidR="00754BFA" w:rsidRPr="00683B95">
        <w:rPr>
          <w:rFonts w:ascii="Calibri" w:hAnsi="Calibri" w:cs="Calibri"/>
          <w:b/>
          <w:color w:val="FF0000"/>
          <w:spacing w:val="-3"/>
          <w:sz w:val="20"/>
          <w:szCs w:val="20"/>
        </w:rPr>
        <w:t>i</w:t>
      </w:r>
      <w:r w:rsidR="00754BFA" w:rsidRPr="00683B95">
        <w:rPr>
          <w:rFonts w:ascii="Calibri" w:hAnsi="Calibri" w:cs="Calibri"/>
          <w:b/>
          <w:color w:val="FF0000"/>
          <w:spacing w:val="1"/>
          <w:sz w:val="20"/>
          <w:szCs w:val="20"/>
        </w:rPr>
        <w:t>o</w:t>
      </w:r>
      <w:r w:rsidR="00754BFA" w:rsidRPr="00683B95">
        <w:rPr>
          <w:rFonts w:ascii="Calibri" w:hAnsi="Calibri" w:cs="Calibri"/>
          <w:b/>
          <w:color w:val="FF0000"/>
          <w:sz w:val="20"/>
          <w:szCs w:val="20"/>
        </w:rPr>
        <w:t>n</w:t>
      </w:r>
      <w:r w:rsidR="00754BFA" w:rsidRPr="00683B95">
        <w:rPr>
          <w:rFonts w:ascii="Calibri" w:hAnsi="Calibri" w:cs="Calibri"/>
          <w:b/>
          <w:color w:val="FF0000"/>
          <w:spacing w:val="-1"/>
          <w:sz w:val="20"/>
          <w:szCs w:val="20"/>
        </w:rPr>
        <w:t xml:space="preserve"> d</w:t>
      </w:r>
      <w:r w:rsidR="00754BFA" w:rsidRPr="00683B95">
        <w:rPr>
          <w:rFonts w:ascii="Calibri" w:hAnsi="Calibri" w:cs="Calibri"/>
          <w:b/>
          <w:color w:val="FF0000"/>
          <w:spacing w:val="1"/>
          <w:sz w:val="20"/>
          <w:szCs w:val="20"/>
        </w:rPr>
        <w:t>e</w:t>
      </w:r>
      <w:r w:rsidR="00754BFA" w:rsidRPr="00683B95">
        <w:rPr>
          <w:rFonts w:ascii="Calibri" w:hAnsi="Calibri" w:cs="Calibri"/>
          <w:b/>
          <w:color w:val="FF0000"/>
          <w:sz w:val="20"/>
          <w:szCs w:val="20"/>
        </w:rPr>
        <w:t xml:space="preserve">s </w:t>
      </w:r>
      <w:r w:rsidR="00754BFA" w:rsidRPr="00683B95">
        <w:rPr>
          <w:rFonts w:ascii="Calibri" w:hAnsi="Calibri" w:cs="Calibri"/>
          <w:b/>
          <w:color w:val="FF0000"/>
          <w:spacing w:val="-1"/>
          <w:sz w:val="20"/>
          <w:szCs w:val="20"/>
        </w:rPr>
        <w:t>p</w:t>
      </w:r>
      <w:r w:rsidR="00754BFA" w:rsidRPr="00683B95">
        <w:rPr>
          <w:rFonts w:ascii="Calibri" w:hAnsi="Calibri" w:cs="Calibri"/>
          <w:b/>
          <w:color w:val="FF0000"/>
          <w:spacing w:val="-2"/>
          <w:sz w:val="20"/>
          <w:szCs w:val="20"/>
        </w:rPr>
        <w:t>r</w:t>
      </w:r>
      <w:r w:rsidR="00754BFA" w:rsidRPr="00683B95">
        <w:rPr>
          <w:rFonts w:ascii="Calibri" w:hAnsi="Calibri" w:cs="Calibri"/>
          <w:b/>
          <w:color w:val="FF0000"/>
          <w:spacing w:val="1"/>
          <w:sz w:val="20"/>
          <w:szCs w:val="20"/>
        </w:rPr>
        <w:t>e</w:t>
      </w:r>
      <w:r w:rsidR="00754BFA" w:rsidRPr="00683B95">
        <w:rPr>
          <w:rFonts w:ascii="Calibri" w:hAnsi="Calibri" w:cs="Calibri"/>
          <w:b/>
          <w:color w:val="FF0000"/>
          <w:sz w:val="20"/>
          <w:szCs w:val="20"/>
        </w:rPr>
        <w:t>stat</w:t>
      </w:r>
      <w:r w:rsidR="00754BFA" w:rsidRPr="00683B95">
        <w:rPr>
          <w:rFonts w:ascii="Calibri" w:hAnsi="Calibri" w:cs="Calibri"/>
          <w:b/>
          <w:color w:val="FF0000"/>
          <w:spacing w:val="-3"/>
          <w:sz w:val="20"/>
          <w:szCs w:val="20"/>
        </w:rPr>
        <w:t>i</w:t>
      </w:r>
      <w:r w:rsidR="00754BFA" w:rsidRPr="00683B95">
        <w:rPr>
          <w:rFonts w:ascii="Calibri" w:hAnsi="Calibri" w:cs="Calibri"/>
          <w:b/>
          <w:color w:val="FF0000"/>
          <w:spacing w:val="1"/>
          <w:sz w:val="20"/>
          <w:szCs w:val="20"/>
        </w:rPr>
        <w:t>o</w:t>
      </w:r>
      <w:r w:rsidR="00754BFA" w:rsidRPr="00683B95">
        <w:rPr>
          <w:rFonts w:ascii="Calibri" w:hAnsi="Calibri" w:cs="Calibri"/>
          <w:b/>
          <w:color w:val="FF0000"/>
          <w:spacing w:val="-1"/>
          <w:sz w:val="20"/>
          <w:szCs w:val="20"/>
        </w:rPr>
        <w:t>n</w:t>
      </w:r>
      <w:r w:rsidR="00754BFA" w:rsidRPr="00683B95">
        <w:rPr>
          <w:rFonts w:ascii="Calibri" w:hAnsi="Calibri" w:cs="Calibri"/>
          <w:b/>
          <w:color w:val="FF0000"/>
          <w:sz w:val="20"/>
          <w:szCs w:val="20"/>
        </w:rPr>
        <w:t>s est notifié et vaut</w:t>
      </w:r>
      <w:r w:rsidR="00754BFA" w:rsidRPr="00683B95">
        <w:rPr>
          <w:rFonts w:ascii="Calibri" w:hAnsi="Calibri" w:cs="Calibri"/>
          <w:b/>
          <w:color w:val="FF0000"/>
          <w:spacing w:val="-2"/>
          <w:sz w:val="20"/>
          <w:szCs w:val="20"/>
        </w:rPr>
        <w:t xml:space="preserve"> demande d’</w:t>
      </w:r>
      <w:r w:rsidR="00754BFA" w:rsidRPr="00683B95">
        <w:rPr>
          <w:rFonts w:ascii="Calibri" w:hAnsi="Calibri" w:cs="Calibri"/>
          <w:b/>
          <w:color w:val="FF0000"/>
          <w:sz w:val="20"/>
          <w:szCs w:val="20"/>
        </w:rPr>
        <w:t>a</w:t>
      </w:r>
      <w:r w:rsidR="00754BFA" w:rsidRPr="00683B95">
        <w:rPr>
          <w:rFonts w:ascii="Calibri" w:hAnsi="Calibri" w:cs="Calibri"/>
          <w:b/>
          <w:color w:val="FF0000"/>
          <w:spacing w:val="-1"/>
          <w:sz w:val="20"/>
          <w:szCs w:val="20"/>
        </w:rPr>
        <w:t>pp</w:t>
      </w:r>
      <w:r w:rsidR="00754BFA" w:rsidRPr="00683B95">
        <w:rPr>
          <w:rFonts w:ascii="Calibri" w:hAnsi="Calibri" w:cs="Calibri"/>
          <w:b/>
          <w:color w:val="FF0000"/>
          <w:sz w:val="20"/>
          <w:szCs w:val="20"/>
        </w:rPr>
        <w:t>r</w:t>
      </w:r>
      <w:r w:rsidR="00754BFA" w:rsidRPr="00683B95">
        <w:rPr>
          <w:rFonts w:ascii="Calibri" w:hAnsi="Calibri" w:cs="Calibri"/>
          <w:b/>
          <w:color w:val="FF0000"/>
          <w:spacing w:val="1"/>
          <w:sz w:val="20"/>
          <w:szCs w:val="20"/>
        </w:rPr>
        <w:t>ov</w:t>
      </w:r>
      <w:r w:rsidR="00754BFA" w:rsidRPr="00683B95">
        <w:rPr>
          <w:rFonts w:ascii="Calibri" w:hAnsi="Calibri" w:cs="Calibri"/>
          <w:b/>
          <w:color w:val="FF0000"/>
          <w:sz w:val="20"/>
          <w:szCs w:val="20"/>
        </w:rPr>
        <w:t>is</w:t>
      </w:r>
      <w:r w:rsidR="00754BFA" w:rsidRPr="00683B95">
        <w:rPr>
          <w:rFonts w:ascii="Calibri" w:hAnsi="Calibri" w:cs="Calibri"/>
          <w:b/>
          <w:color w:val="FF0000"/>
          <w:spacing w:val="-3"/>
          <w:sz w:val="20"/>
          <w:szCs w:val="20"/>
        </w:rPr>
        <w:t>i</w:t>
      </w:r>
      <w:r w:rsidR="00754BFA" w:rsidRPr="00683B95">
        <w:rPr>
          <w:rFonts w:ascii="Calibri" w:hAnsi="Calibri" w:cs="Calibri"/>
          <w:b/>
          <w:color w:val="FF0000"/>
          <w:spacing w:val="1"/>
          <w:sz w:val="20"/>
          <w:szCs w:val="20"/>
        </w:rPr>
        <w:t>o</w:t>
      </w:r>
      <w:r w:rsidR="00754BFA" w:rsidRPr="00683B95">
        <w:rPr>
          <w:rFonts w:ascii="Calibri" w:hAnsi="Calibri" w:cs="Calibri"/>
          <w:b/>
          <w:color w:val="FF0000"/>
          <w:spacing w:val="-1"/>
          <w:sz w:val="20"/>
          <w:szCs w:val="20"/>
        </w:rPr>
        <w:t>nn</w:t>
      </w:r>
      <w:r w:rsidR="00754BFA" w:rsidRPr="00683B95">
        <w:rPr>
          <w:rFonts w:ascii="Calibri" w:hAnsi="Calibri" w:cs="Calibri"/>
          <w:b/>
          <w:color w:val="FF0000"/>
          <w:spacing w:val="-2"/>
          <w:sz w:val="20"/>
          <w:szCs w:val="20"/>
        </w:rPr>
        <w:t>e</w:t>
      </w:r>
      <w:r w:rsidR="00754BFA" w:rsidRPr="00683B95">
        <w:rPr>
          <w:rFonts w:ascii="Calibri" w:hAnsi="Calibri" w:cs="Calibri"/>
          <w:b/>
          <w:color w:val="FF0000"/>
          <w:spacing w:val="1"/>
          <w:sz w:val="20"/>
          <w:szCs w:val="20"/>
        </w:rPr>
        <w:t>me</w:t>
      </w:r>
      <w:r w:rsidR="00754BFA" w:rsidRPr="00683B95">
        <w:rPr>
          <w:rFonts w:ascii="Calibri" w:hAnsi="Calibri" w:cs="Calibri"/>
          <w:b/>
          <w:color w:val="FF0000"/>
          <w:spacing w:val="-1"/>
          <w:sz w:val="20"/>
          <w:szCs w:val="20"/>
        </w:rPr>
        <w:t>n</w:t>
      </w:r>
      <w:r w:rsidR="00754BFA" w:rsidRPr="00683B95">
        <w:rPr>
          <w:rFonts w:ascii="Calibri" w:hAnsi="Calibri" w:cs="Calibri"/>
          <w:b/>
          <w:color w:val="FF0000"/>
          <w:sz w:val="20"/>
          <w:szCs w:val="20"/>
        </w:rPr>
        <w:t>t</w:t>
      </w:r>
      <w:r w:rsidR="00754BFA" w:rsidRPr="00683B95">
        <w:rPr>
          <w:rFonts w:ascii="Calibri" w:hAnsi="Calibri" w:cs="Calibri"/>
          <w:b/>
          <w:color w:val="FF0000"/>
          <w:spacing w:val="2"/>
          <w:sz w:val="20"/>
          <w:szCs w:val="20"/>
        </w:rPr>
        <w:t xml:space="preserve"> </w:t>
      </w:r>
      <w:r w:rsidR="00754BFA" w:rsidRPr="00683B95">
        <w:rPr>
          <w:rFonts w:ascii="Calibri" w:hAnsi="Calibri" w:cs="Calibri"/>
          <w:b/>
          <w:color w:val="FF0000"/>
          <w:spacing w:val="1"/>
          <w:sz w:val="20"/>
          <w:szCs w:val="20"/>
        </w:rPr>
        <w:t>e</w:t>
      </w:r>
      <w:r w:rsidR="00754BFA" w:rsidRPr="00683B95">
        <w:rPr>
          <w:rFonts w:ascii="Calibri" w:hAnsi="Calibri" w:cs="Calibri"/>
          <w:b/>
          <w:color w:val="FF0000"/>
          <w:sz w:val="20"/>
          <w:szCs w:val="20"/>
        </w:rPr>
        <w:t xml:space="preserve">t </w:t>
      </w:r>
      <w:r w:rsidR="00754BFA" w:rsidRPr="00683B95">
        <w:rPr>
          <w:rFonts w:ascii="Calibri" w:hAnsi="Calibri" w:cs="Calibri"/>
          <w:b/>
          <w:color w:val="FF0000"/>
          <w:spacing w:val="2"/>
          <w:sz w:val="20"/>
          <w:szCs w:val="20"/>
        </w:rPr>
        <w:t xml:space="preserve">de </w:t>
      </w:r>
      <w:r w:rsidR="00754BFA" w:rsidRPr="00683B95">
        <w:rPr>
          <w:rFonts w:ascii="Calibri" w:hAnsi="Calibri" w:cs="Calibri"/>
          <w:b/>
          <w:color w:val="FF0000"/>
          <w:sz w:val="20"/>
          <w:szCs w:val="20"/>
        </w:rPr>
        <w:t>fa</w:t>
      </w:r>
      <w:r w:rsidR="00754BFA" w:rsidRPr="00683B95">
        <w:rPr>
          <w:rFonts w:ascii="Calibri" w:hAnsi="Calibri" w:cs="Calibri"/>
          <w:b/>
          <w:color w:val="FF0000"/>
          <w:spacing w:val="-1"/>
          <w:sz w:val="20"/>
          <w:szCs w:val="20"/>
        </w:rPr>
        <w:t>b</w:t>
      </w:r>
      <w:r w:rsidR="00754BFA" w:rsidRPr="00683B95">
        <w:rPr>
          <w:rFonts w:ascii="Calibri" w:hAnsi="Calibri" w:cs="Calibri"/>
          <w:b/>
          <w:color w:val="FF0000"/>
          <w:spacing w:val="-2"/>
          <w:sz w:val="20"/>
          <w:szCs w:val="20"/>
        </w:rPr>
        <w:t>r</w:t>
      </w:r>
      <w:r w:rsidR="00754BFA" w:rsidRPr="00683B95">
        <w:rPr>
          <w:rFonts w:ascii="Calibri" w:hAnsi="Calibri" w:cs="Calibri"/>
          <w:b/>
          <w:color w:val="FF0000"/>
          <w:sz w:val="20"/>
          <w:szCs w:val="20"/>
        </w:rPr>
        <w:t>icati</w:t>
      </w:r>
      <w:r w:rsidR="00754BFA" w:rsidRPr="00683B95">
        <w:rPr>
          <w:rFonts w:ascii="Calibri" w:hAnsi="Calibri" w:cs="Calibri"/>
          <w:b/>
          <w:color w:val="FF0000"/>
          <w:spacing w:val="1"/>
          <w:sz w:val="20"/>
          <w:szCs w:val="20"/>
        </w:rPr>
        <w:t>o</w:t>
      </w:r>
      <w:r w:rsidR="00754BFA" w:rsidRPr="00683B95">
        <w:rPr>
          <w:rFonts w:ascii="Calibri" w:hAnsi="Calibri" w:cs="Calibri"/>
          <w:b/>
          <w:color w:val="FF0000"/>
          <w:sz w:val="20"/>
          <w:szCs w:val="20"/>
        </w:rPr>
        <w:t>n</w:t>
      </w:r>
      <w:r w:rsidR="00754BFA" w:rsidRPr="00683B95">
        <w:rPr>
          <w:rFonts w:ascii="Calibri" w:hAnsi="Calibri" w:cs="Calibri"/>
          <w:b/>
          <w:color w:val="FF0000"/>
          <w:spacing w:val="1"/>
          <w:sz w:val="20"/>
          <w:szCs w:val="20"/>
        </w:rPr>
        <w:t xml:space="preserve"> e</w:t>
      </w:r>
      <w:r w:rsidR="00754BFA" w:rsidRPr="00683B95">
        <w:rPr>
          <w:rFonts w:ascii="Calibri" w:hAnsi="Calibri" w:cs="Calibri"/>
          <w:b/>
          <w:color w:val="FF0000"/>
          <w:sz w:val="20"/>
          <w:szCs w:val="20"/>
        </w:rPr>
        <w:t>n</w:t>
      </w:r>
      <w:r w:rsidR="00754BFA" w:rsidRPr="00683B95">
        <w:rPr>
          <w:rFonts w:ascii="Calibri" w:hAnsi="Calibri" w:cs="Calibri"/>
          <w:b/>
          <w:color w:val="FF0000"/>
          <w:spacing w:val="1"/>
          <w:sz w:val="20"/>
          <w:szCs w:val="20"/>
        </w:rPr>
        <w:t xml:space="preserve"> </w:t>
      </w:r>
      <w:r w:rsidR="00754BFA" w:rsidRPr="00683B95">
        <w:rPr>
          <w:rFonts w:ascii="Calibri" w:hAnsi="Calibri" w:cs="Calibri"/>
          <w:b/>
          <w:color w:val="FF0000"/>
          <w:sz w:val="20"/>
          <w:szCs w:val="20"/>
        </w:rPr>
        <w:t>at</w:t>
      </w:r>
      <w:r w:rsidR="00754BFA" w:rsidRPr="00683B95">
        <w:rPr>
          <w:rFonts w:ascii="Calibri" w:hAnsi="Calibri" w:cs="Calibri"/>
          <w:b/>
          <w:color w:val="FF0000"/>
          <w:spacing w:val="1"/>
          <w:sz w:val="20"/>
          <w:szCs w:val="20"/>
        </w:rPr>
        <w:t>e</w:t>
      </w:r>
      <w:r w:rsidR="00754BFA" w:rsidRPr="00683B95">
        <w:rPr>
          <w:rFonts w:ascii="Calibri" w:hAnsi="Calibri" w:cs="Calibri"/>
          <w:b/>
          <w:color w:val="FF0000"/>
          <w:sz w:val="20"/>
          <w:szCs w:val="20"/>
        </w:rPr>
        <w:t>li</w:t>
      </w:r>
      <w:r w:rsidR="00754BFA" w:rsidRPr="00683B95">
        <w:rPr>
          <w:rFonts w:ascii="Calibri" w:hAnsi="Calibri" w:cs="Calibri"/>
          <w:b/>
          <w:color w:val="FF0000"/>
          <w:spacing w:val="1"/>
          <w:sz w:val="20"/>
          <w:szCs w:val="20"/>
        </w:rPr>
        <w:t>e</w:t>
      </w:r>
      <w:r w:rsidR="00754BFA" w:rsidRPr="00683B95">
        <w:rPr>
          <w:rFonts w:ascii="Calibri" w:hAnsi="Calibri" w:cs="Calibri"/>
          <w:b/>
          <w:color w:val="FF0000"/>
          <w:sz w:val="20"/>
          <w:szCs w:val="20"/>
        </w:rPr>
        <w:t>r</w:t>
      </w:r>
      <w:r w:rsidR="00754BFA" w:rsidRPr="00683B95">
        <w:rPr>
          <w:rFonts w:ascii="Calibri" w:hAnsi="Calibri" w:cs="Calibri"/>
          <w:sz w:val="20"/>
          <w:szCs w:val="20"/>
        </w:rPr>
        <w:t>.</w:t>
      </w:r>
      <w:r w:rsidR="00754BFA" w:rsidRPr="00683B95">
        <w:rPr>
          <w:rFonts w:ascii="Calibri" w:hAnsi="Calibri" w:cs="Calibri"/>
          <w:spacing w:val="1"/>
          <w:sz w:val="20"/>
          <w:szCs w:val="20"/>
        </w:rPr>
        <w:t xml:space="preserve"> </w:t>
      </w:r>
    </w:p>
    <w:p w14:paraId="3E7351EC" w14:textId="22C0B372"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calendrier prévisionnel détaillé est joint au DCE. Il devient contractuel par voie d’ordre de service.</w:t>
      </w:r>
    </w:p>
    <w:p w14:paraId="691A9403"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 xml:space="preserve">Ce calendrier prévisionnel sous-entend que le titulaire doit avoir effectué les approvisionnements et toutes autres mesures préparatoire aux travaux suffisamment à temps pour respecter les délais. De même les études en vue d’un VISA doivent également être anticipées. </w:t>
      </w:r>
    </w:p>
    <w:p w14:paraId="7D23E174" w14:textId="4C172431" w:rsidR="00E634DE" w:rsidRPr="00683B95" w:rsidRDefault="00E634DE" w:rsidP="00126D98">
      <w:pPr>
        <w:jc w:val="both"/>
        <w:rPr>
          <w:rFonts w:ascii="Calibri" w:hAnsi="Calibri" w:cs="Calibri"/>
          <w:sz w:val="20"/>
          <w:szCs w:val="20"/>
        </w:rPr>
      </w:pPr>
    </w:p>
    <w:p w14:paraId="648D0DA8"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5" w:name="_Toc189146257"/>
      <w:r w:rsidRPr="00683B95">
        <w:rPr>
          <w:rFonts w:ascii="Calibri" w:hAnsi="Calibri" w:cs="Calibri"/>
          <w:sz w:val="20"/>
          <w:szCs w:val="20"/>
        </w:rPr>
        <w:t>Intervenants</w:t>
      </w:r>
      <w:bookmarkEnd w:id="5"/>
    </w:p>
    <w:p w14:paraId="1251E33D" w14:textId="77777777" w:rsidR="00E634DE" w:rsidRPr="00683B95" w:rsidRDefault="00E634DE" w:rsidP="00126D98">
      <w:pPr>
        <w:jc w:val="both"/>
        <w:rPr>
          <w:rFonts w:ascii="Calibri" w:hAnsi="Calibri" w:cs="Calibri"/>
          <w:sz w:val="20"/>
          <w:szCs w:val="20"/>
        </w:rPr>
      </w:pPr>
    </w:p>
    <w:p w14:paraId="6A8762A4" w14:textId="77777777" w:rsidR="00E634DE" w:rsidRPr="00683B95" w:rsidRDefault="00E634DE" w:rsidP="00126D98">
      <w:pPr>
        <w:pStyle w:val="Paragraphedeliste"/>
        <w:numPr>
          <w:ilvl w:val="0"/>
          <w:numId w:val="9"/>
        </w:numPr>
        <w:spacing w:after="5" w:line="250" w:lineRule="auto"/>
        <w:jc w:val="both"/>
        <w:rPr>
          <w:rFonts w:ascii="Calibri" w:hAnsi="Calibri" w:cs="Calibri"/>
          <w:sz w:val="20"/>
          <w:szCs w:val="20"/>
        </w:rPr>
      </w:pPr>
      <w:r w:rsidRPr="00683B95">
        <w:rPr>
          <w:rFonts w:ascii="Calibri" w:hAnsi="Calibri" w:cs="Calibri"/>
          <w:sz w:val="20"/>
          <w:szCs w:val="20"/>
        </w:rPr>
        <w:t>Maitre d’ouvrage</w:t>
      </w:r>
    </w:p>
    <w:p w14:paraId="66E0125B" w14:textId="77777777" w:rsidR="00E634DE" w:rsidRPr="00683B95" w:rsidRDefault="00E634DE" w:rsidP="00126D98">
      <w:pPr>
        <w:ind w:left="788"/>
        <w:jc w:val="both"/>
        <w:rPr>
          <w:rFonts w:ascii="Calibri" w:hAnsi="Calibri" w:cs="Calibri"/>
          <w:sz w:val="20"/>
          <w:szCs w:val="20"/>
        </w:rPr>
      </w:pPr>
    </w:p>
    <w:p w14:paraId="3D2D12A9"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lastRenderedPageBreak/>
        <w:t>L’Etablissement public du musée d’Orsay et de l’Orangerie – Valéry Giscard d’Estaing</w:t>
      </w:r>
    </w:p>
    <w:p w14:paraId="0531C2ED"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t>Esplanade Valéry Giscard d’Estaing</w:t>
      </w:r>
    </w:p>
    <w:p w14:paraId="610FB64B"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t>75343 Paris CEDEX 07</w:t>
      </w:r>
    </w:p>
    <w:p w14:paraId="32D13DEE" w14:textId="77777777" w:rsidR="00E634DE" w:rsidRPr="00683B95" w:rsidRDefault="00E634DE" w:rsidP="00126D98">
      <w:pPr>
        <w:ind w:left="788"/>
        <w:jc w:val="both"/>
        <w:rPr>
          <w:rFonts w:ascii="Calibri" w:hAnsi="Calibri" w:cs="Calibri"/>
          <w:sz w:val="20"/>
          <w:szCs w:val="20"/>
        </w:rPr>
      </w:pPr>
    </w:p>
    <w:p w14:paraId="20418F68" w14:textId="45C089FC" w:rsidR="00E634DE" w:rsidRPr="00683B95" w:rsidRDefault="00E634DE" w:rsidP="00126D98">
      <w:pPr>
        <w:pStyle w:val="ART-0"/>
        <w:spacing w:before="120"/>
        <w:ind w:hanging="142"/>
        <w:rPr>
          <w:rFonts w:ascii="Calibri" w:hAnsi="Calibri" w:cs="Calibri"/>
          <w:sz w:val="20"/>
          <w:szCs w:val="20"/>
        </w:rPr>
      </w:pPr>
      <w:r w:rsidRPr="00683B95">
        <w:rPr>
          <w:rFonts w:ascii="Calibri" w:hAnsi="Calibri" w:cs="Calibri"/>
          <w:sz w:val="20"/>
          <w:szCs w:val="20"/>
        </w:rPr>
        <w:t>Le maitre d’ouvrage est représenté par son Président, ou son représentant.</w:t>
      </w:r>
    </w:p>
    <w:p w14:paraId="0E274840" w14:textId="3EFDCD92" w:rsidR="00E634DE" w:rsidRPr="00683B95" w:rsidRDefault="00E634DE" w:rsidP="00126D98">
      <w:pPr>
        <w:pStyle w:val="ART-0"/>
        <w:spacing w:before="120"/>
        <w:ind w:left="709"/>
        <w:rPr>
          <w:rFonts w:ascii="Calibri" w:hAnsi="Calibri" w:cs="Calibri"/>
          <w:sz w:val="20"/>
          <w:szCs w:val="20"/>
        </w:rPr>
      </w:pPr>
      <w:r w:rsidRPr="00683B95">
        <w:rPr>
          <w:rFonts w:ascii="Calibri" w:hAnsi="Calibri" w:cs="Calibri"/>
          <w:sz w:val="20"/>
          <w:szCs w:val="20"/>
        </w:rPr>
        <w:t xml:space="preserve">Il est désigné dans les différents documents sous le nom de « </w:t>
      </w:r>
      <w:r w:rsidR="00BF796F" w:rsidRPr="00683B95">
        <w:rPr>
          <w:rFonts w:ascii="Calibri" w:hAnsi="Calibri" w:cs="Calibri"/>
          <w:sz w:val="20"/>
          <w:szCs w:val="20"/>
        </w:rPr>
        <w:t xml:space="preserve">maître d'ouvrage » ou « pouvoir </w:t>
      </w:r>
      <w:r w:rsidRPr="00683B95">
        <w:rPr>
          <w:rFonts w:ascii="Calibri" w:hAnsi="Calibri" w:cs="Calibri"/>
          <w:sz w:val="20"/>
          <w:szCs w:val="20"/>
        </w:rPr>
        <w:t>adjudicateur » ou « EPMO ».</w:t>
      </w:r>
    </w:p>
    <w:p w14:paraId="140B6CF6" w14:textId="77777777" w:rsidR="00E634DE" w:rsidRPr="00683B95" w:rsidRDefault="00E634DE" w:rsidP="00126D98">
      <w:pPr>
        <w:ind w:left="788"/>
        <w:jc w:val="both"/>
        <w:rPr>
          <w:rFonts w:ascii="Calibri" w:hAnsi="Calibri" w:cs="Calibri"/>
          <w:sz w:val="20"/>
          <w:szCs w:val="20"/>
        </w:rPr>
      </w:pPr>
    </w:p>
    <w:p w14:paraId="155FC534" w14:textId="77777777" w:rsidR="00E634DE" w:rsidRPr="00683B95" w:rsidRDefault="00E634DE" w:rsidP="00126D98">
      <w:pPr>
        <w:pStyle w:val="Paragraphedeliste"/>
        <w:numPr>
          <w:ilvl w:val="0"/>
          <w:numId w:val="9"/>
        </w:numPr>
        <w:spacing w:after="5" w:line="250" w:lineRule="auto"/>
        <w:jc w:val="both"/>
        <w:rPr>
          <w:rFonts w:ascii="Calibri" w:hAnsi="Calibri" w:cs="Calibri"/>
          <w:sz w:val="20"/>
          <w:szCs w:val="20"/>
        </w:rPr>
      </w:pPr>
      <w:r w:rsidRPr="00683B95">
        <w:rPr>
          <w:rFonts w:ascii="Calibri" w:hAnsi="Calibri" w:cs="Calibri"/>
          <w:sz w:val="20"/>
          <w:szCs w:val="20"/>
        </w:rPr>
        <w:t>Maitrise d’œuvre</w:t>
      </w:r>
    </w:p>
    <w:p w14:paraId="161D1956" w14:textId="77777777" w:rsidR="00E634DE" w:rsidRPr="00683B95" w:rsidRDefault="00E634DE" w:rsidP="00126D98">
      <w:pPr>
        <w:ind w:left="788"/>
        <w:jc w:val="both"/>
        <w:rPr>
          <w:rFonts w:ascii="Calibri" w:hAnsi="Calibri" w:cs="Calibri"/>
          <w:sz w:val="20"/>
          <w:szCs w:val="20"/>
        </w:rPr>
      </w:pPr>
    </w:p>
    <w:p w14:paraId="7561A99E"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t>Le Service de la maitrise d’œuvre de l’Etablissement public du musée d’Orsay et de l’Orangerie – Valéry Giscard d’Estaing</w:t>
      </w:r>
    </w:p>
    <w:p w14:paraId="3EB50723"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t>Esplanade Valéry Giscard d’Estaing</w:t>
      </w:r>
    </w:p>
    <w:p w14:paraId="41DFA38E" w14:textId="77777777" w:rsidR="00E634DE" w:rsidRPr="00683B95" w:rsidRDefault="00E634DE" w:rsidP="00126D98">
      <w:pPr>
        <w:ind w:left="788"/>
        <w:jc w:val="both"/>
        <w:rPr>
          <w:rFonts w:ascii="Calibri" w:hAnsi="Calibri" w:cs="Calibri"/>
          <w:sz w:val="20"/>
          <w:szCs w:val="20"/>
        </w:rPr>
      </w:pPr>
      <w:r w:rsidRPr="00683B95">
        <w:rPr>
          <w:rFonts w:ascii="Calibri" w:hAnsi="Calibri" w:cs="Calibri"/>
          <w:sz w:val="20"/>
          <w:szCs w:val="20"/>
        </w:rPr>
        <w:t>75343 Paris CEDEX 07</w:t>
      </w:r>
    </w:p>
    <w:p w14:paraId="3B925042" w14:textId="77777777" w:rsidR="00E634DE" w:rsidRPr="00683B95" w:rsidRDefault="00E634DE" w:rsidP="00126D98">
      <w:pPr>
        <w:ind w:left="788"/>
        <w:jc w:val="both"/>
        <w:rPr>
          <w:rFonts w:ascii="Calibri" w:hAnsi="Calibri" w:cs="Calibri"/>
          <w:sz w:val="20"/>
          <w:szCs w:val="20"/>
        </w:rPr>
      </w:pPr>
    </w:p>
    <w:p w14:paraId="771DCD5D" w14:textId="77777777" w:rsidR="00E634DE" w:rsidRPr="00683B95" w:rsidRDefault="00E634DE" w:rsidP="00126D98">
      <w:pPr>
        <w:pStyle w:val="ART-0"/>
        <w:spacing w:before="120"/>
        <w:ind w:hanging="142"/>
        <w:rPr>
          <w:rFonts w:ascii="Calibri" w:hAnsi="Calibri" w:cs="Calibri"/>
          <w:sz w:val="20"/>
          <w:szCs w:val="20"/>
        </w:rPr>
      </w:pPr>
      <w:r w:rsidRPr="00683B95">
        <w:rPr>
          <w:rFonts w:ascii="Calibri" w:hAnsi="Calibri" w:cs="Calibri"/>
          <w:sz w:val="20"/>
          <w:szCs w:val="20"/>
        </w:rPr>
        <w:t xml:space="preserve">   Le maître d’œuvre est désigné dans les différents documents sous le nom de « maître d’œuvre » ou « maitrise d’œuvre ».</w:t>
      </w:r>
    </w:p>
    <w:p w14:paraId="4D5C5D60" w14:textId="77777777" w:rsidR="00E634DE" w:rsidRPr="00683B95" w:rsidRDefault="00E634DE" w:rsidP="00126D98">
      <w:pPr>
        <w:pStyle w:val="ART-0"/>
        <w:spacing w:before="120"/>
        <w:rPr>
          <w:rFonts w:ascii="Calibri" w:hAnsi="Calibri" w:cs="Calibri"/>
          <w:sz w:val="20"/>
          <w:szCs w:val="20"/>
        </w:rPr>
      </w:pPr>
      <w:r w:rsidRPr="00683B95">
        <w:rPr>
          <w:rFonts w:ascii="Calibri" w:hAnsi="Calibri" w:cs="Calibri"/>
          <w:sz w:val="20"/>
          <w:szCs w:val="20"/>
        </w:rPr>
        <w:t>Il est précisé que le maître d’œuvre est chargé d'émettre tous les ordres de service à destination du titulaire, tous les ordres de service seront écrits, numérotés, datés et signés du maitre d’œuvre. Le titulaire doit en accuser réception.</w:t>
      </w:r>
    </w:p>
    <w:p w14:paraId="6B76F7A0" w14:textId="77777777" w:rsidR="00E634DE" w:rsidRPr="00683B95" w:rsidRDefault="00E634DE" w:rsidP="00126D98">
      <w:pPr>
        <w:pStyle w:val="ART-0"/>
        <w:spacing w:before="120"/>
        <w:rPr>
          <w:rFonts w:ascii="Calibri" w:hAnsi="Calibri" w:cs="Calibri"/>
          <w:sz w:val="20"/>
          <w:szCs w:val="20"/>
        </w:rPr>
      </w:pPr>
      <w:r w:rsidRPr="00683B95">
        <w:rPr>
          <w:rFonts w:ascii="Calibri" w:hAnsi="Calibri" w:cs="Calibr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683B95">
        <w:rPr>
          <w:rFonts w:ascii="Calibri" w:hAnsi="Calibri" w:cs="Calibri"/>
          <w:color w:val="000000" w:themeColor="text1"/>
          <w:sz w:val="20"/>
          <w:szCs w:val="20"/>
        </w:rPr>
        <w:t xml:space="preserve">de </w:t>
      </w:r>
      <w:r w:rsidRPr="00683B95">
        <w:rPr>
          <w:rFonts w:ascii="Calibri" w:hAnsi="Calibri" w:cs="Calibri"/>
          <w:b/>
          <w:color w:val="000000" w:themeColor="text1"/>
          <w:sz w:val="20"/>
          <w:szCs w:val="20"/>
        </w:rPr>
        <w:t>cinq (5) jours</w:t>
      </w:r>
      <w:r w:rsidRPr="00683B95">
        <w:rPr>
          <w:rFonts w:ascii="Calibri" w:hAnsi="Calibri" w:cs="Calibri"/>
          <w:color w:val="000000" w:themeColor="text1"/>
          <w:sz w:val="20"/>
          <w:szCs w:val="20"/>
        </w:rPr>
        <w:t xml:space="preserve"> </w:t>
      </w:r>
      <w:r w:rsidRPr="00683B95">
        <w:rPr>
          <w:rFonts w:ascii="Calibri" w:hAnsi="Calibri" w:cs="Calibri"/>
          <w:sz w:val="20"/>
          <w:szCs w:val="20"/>
        </w:rPr>
        <w:t>à compter de la notification de l'ordre de service.</w:t>
      </w:r>
    </w:p>
    <w:p w14:paraId="49C729CC" w14:textId="3ECCBDF2" w:rsidR="00E634DE" w:rsidRPr="00683B95" w:rsidRDefault="00E634DE" w:rsidP="00126D98">
      <w:pPr>
        <w:jc w:val="both"/>
        <w:rPr>
          <w:rFonts w:ascii="Calibri" w:hAnsi="Calibri" w:cs="Calibri"/>
          <w:sz w:val="20"/>
          <w:szCs w:val="20"/>
        </w:rPr>
      </w:pPr>
    </w:p>
    <w:p w14:paraId="789B44A8" w14:textId="77777777" w:rsidR="00E634DE" w:rsidRPr="00683B95" w:rsidRDefault="00E634DE" w:rsidP="00126D98">
      <w:pPr>
        <w:pStyle w:val="En-tte"/>
        <w:tabs>
          <w:tab w:val="clear" w:pos="4536"/>
          <w:tab w:val="clear" w:pos="9072"/>
        </w:tabs>
        <w:ind w:left="851"/>
        <w:jc w:val="both"/>
        <w:rPr>
          <w:rFonts w:ascii="Calibri" w:hAnsi="Calibri" w:cs="Calibri"/>
          <w:sz w:val="20"/>
          <w:szCs w:val="20"/>
        </w:rPr>
      </w:pPr>
      <w:r w:rsidRPr="00683B95">
        <w:rPr>
          <w:rFonts w:ascii="Calibri" w:hAnsi="Calibri" w:cs="Calibri"/>
          <w:sz w:val="20"/>
          <w:szCs w:val="20"/>
        </w:rPr>
        <w:t xml:space="preserve">Ces OS seront pris en compte pour l’établissement des décomptes concernés, dans les conditions prévues à l’article 13 du CCAG-TVX. </w:t>
      </w:r>
    </w:p>
    <w:p w14:paraId="77A5E128" w14:textId="77777777" w:rsidR="00E634DE" w:rsidRPr="00683B95" w:rsidRDefault="00E634DE" w:rsidP="00126D98">
      <w:pPr>
        <w:jc w:val="both"/>
        <w:rPr>
          <w:rFonts w:ascii="Calibri" w:hAnsi="Calibri" w:cs="Calibri"/>
          <w:sz w:val="20"/>
          <w:szCs w:val="20"/>
        </w:rPr>
      </w:pPr>
    </w:p>
    <w:p w14:paraId="31BBACC0" w14:textId="77777777" w:rsidR="00E634DE" w:rsidRPr="00683B95" w:rsidRDefault="00E634DE" w:rsidP="00126D98">
      <w:pPr>
        <w:ind w:left="788"/>
        <w:jc w:val="both"/>
        <w:rPr>
          <w:rFonts w:ascii="Calibri" w:hAnsi="Calibri" w:cs="Calibri"/>
          <w:sz w:val="20"/>
          <w:szCs w:val="20"/>
        </w:rPr>
      </w:pPr>
    </w:p>
    <w:p w14:paraId="07DF06EA" w14:textId="040C374F" w:rsidR="00E634DE" w:rsidRPr="00683B95" w:rsidRDefault="00E634DE" w:rsidP="00126D98">
      <w:pPr>
        <w:ind w:left="788" w:firstLine="913"/>
        <w:jc w:val="both"/>
        <w:rPr>
          <w:rFonts w:ascii="Calibri" w:hAnsi="Calibri" w:cs="Calibri"/>
          <w:sz w:val="20"/>
          <w:szCs w:val="20"/>
          <w:u w:val="single"/>
        </w:rPr>
      </w:pPr>
      <w:r w:rsidRPr="00683B95">
        <w:rPr>
          <w:rFonts w:ascii="Calibri" w:hAnsi="Calibri" w:cs="Calibri"/>
          <w:sz w:val="20"/>
          <w:szCs w:val="20"/>
          <w:u w:val="single"/>
        </w:rPr>
        <w:t>Equipe de spécialiste</w:t>
      </w:r>
      <w:r w:rsidR="00A84285" w:rsidRPr="00683B95">
        <w:rPr>
          <w:rFonts w:ascii="Calibri" w:hAnsi="Calibri" w:cs="Calibri"/>
          <w:sz w:val="20"/>
          <w:szCs w:val="20"/>
          <w:u w:val="single"/>
        </w:rPr>
        <w:t>s</w:t>
      </w:r>
      <w:r w:rsidRPr="00683B95">
        <w:rPr>
          <w:rFonts w:ascii="Calibri" w:hAnsi="Calibri" w:cs="Calibri"/>
          <w:sz w:val="20"/>
          <w:szCs w:val="20"/>
          <w:u w:val="single"/>
        </w:rPr>
        <w:t xml:space="preserve"> entourant la maitrise d’œuvre :</w:t>
      </w:r>
    </w:p>
    <w:p w14:paraId="1218E539" w14:textId="77777777" w:rsidR="00E634DE" w:rsidRPr="00683B95" w:rsidRDefault="00E634DE" w:rsidP="00126D98">
      <w:pPr>
        <w:ind w:left="788" w:firstLine="913"/>
        <w:jc w:val="both"/>
        <w:rPr>
          <w:rFonts w:ascii="Calibri" w:hAnsi="Calibri" w:cs="Calibri"/>
          <w:sz w:val="20"/>
          <w:szCs w:val="20"/>
          <w:u w:val="single"/>
        </w:rPr>
      </w:pPr>
    </w:p>
    <w:tbl>
      <w:tblPr>
        <w:tblStyle w:val="Grilledutableau"/>
        <w:tblW w:w="0" w:type="auto"/>
        <w:tblInd w:w="788" w:type="dxa"/>
        <w:tblLook w:val="04A0" w:firstRow="1" w:lastRow="0" w:firstColumn="1" w:lastColumn="0" w:noHBand="0" w:noVBand="1"/>
      </w:tblPr>
      <w:tblGrid>
        <w:gridCol w:w="4585"/>
        <w:gridCol w:w="3689"/>
      </w:tblGrid>
      <w:tr w:rsidR="00E634DE" w:rsidRPr="00683B95" w14:paraId="128B6423" w14:textId="77777777" w:rsidTr="006C5E3C">
        <w:tc>
          <w:tcPr>
            <w:tcW w:w="5673" w:type="dxa"/>
          </w:tcPr>
          <w:p w14:paraId="601E879C" w14:textId="77777777" w:rsidR="00E634DE" w:rsidRPr="00683B95" w:rsidRDefault="00E634DE" w:rsidP="00126D98">
            <w:pPr>
              <w:pStyle w:val="Paragraphedeliste"/>
              <w:ind w:left="1368"/>
              <w:jc w:val="both"/>
              <w:rPr>
                <w:rFonts w:ascii="Calibri" w:hAnsi="Calibri" w:cs="Calibri"/>
                <w:sz w:val="20"/>
                <w:szCs w:val="20"/>
              </w:rPr>
            </w:pPr>
            <w:r w:rsidRPr="00683B95">
              <w:rPr>
                <w:rFonts w:ascii="Calibri" w:hAnsi="Calibri" w:cs="Calibri"/>
                <w:sz w:val="20"/>
                <w:szCs w:val="20"/>
              </w:rPr>
              <w:t>Bureau d’études structure</w:t>
            </w:r>
          </w:p>
        </w:tc>
        <w:tc>
          <w:tcPr>
            <w:tcW w:w="4160" w:type="dxa"/>
          </w:tcPr>
          <w:p w14:paraId="0E454597" w14:textId="77777777" w:rsidR="00E634DE" w:rsidRPr="00683B95" w:rsidRDefault="00E634DE" w:rsidP="00126D98">
            <w:pPr>
              <w:pStyle w:val="Paragraphedeliste"/>
              <w:ind w:left="1701"/>
              <w:jc w:val="both"/>
              <w:rPr>
                <w:rFonts w:ascii="Calibri" w:hAnsi="Calibri" w:cs="Calibri"/>
                <w:sz w:val="20"/>
                <w:szCs w:val="20"/>
              </w:rPr>
            </w:pPr>
            <w:r w:rsidRPr="00683B95">
              <w:rPr>
                <w:rFonts w:ascii="Calibri" w:hAnsi="Calibri" w:cs="Calibri"/>
                <w:sz w:val="20"/>
                <w:szCs w:val="20"/>
              </w:rPr>
              <w:t>SECC</w:t>
            </w:r>
          </w:p>
        </w:tc>
      </w:tr>
      <w:tr w:rsidR="00E634DE" w:rsidRPr="00683B95" w14:paraId="665A9B04" w14:textId="77777777" w:rsidTr="006C5E3C">
        <w:tc>
          <w:tcPr>
            <w:tcW w:w="5673" w:type="dxa"/>
          </w:tcPr>
          <w:p w14:paraId="088D41A0" w14:textId="77777777" w:rsidR="00E634DE" w:rsidRPr="00683B95" w:rsidRDefault="00E634DE" w:rsidP="00126D98">
            <w:pPr>
              <w:pStyle w:val="Paragraphedeliste"/>
              <w:ind w:left="1368"/>
              <w:jc w:val="both"/>
              <w:rPr>
                <w:rFonts w:ascii="Calibri" w:hAnsi="Calibri" w:cs="Calibri"/>
                <w:sz w:val="20"/>
                <w:szCs w:val="20"/>
              </w:rPr>
            </w:pPr>
            <w:r w:rsidRPr="00683B95">
              <w:rPr>
                <w:rFonts w:ascii="Calibri" w:hAnsi="Calibri" w:cs="Calibri"/>
                <w:sz w:val="20"/>
                <w:szCs w:val="20"/>
              </w:rPr>
              <w:t xml:space="preserve">Bureau d’études acoustiques </w:t>
            </w:r>
          </w:p>
        </w:tc>
        <w:tc>
          <w:tcPr>
            <w:tcW w:w="4160" w:type="dxa"/>
          </w:tcPr>
          <w:p w14:paraId="2E1B3F5D" w14:textId="77777777" w:rsidR="00E634DE" w:rsidRPr="00683B95" w:rsidRDefault="00E634DE" w:rsidP="00126D98">
            <w:pPr>
              <w:pStyle w:val="Paragraphedeliste"/>
              <w:ind w:left="1701"/>
              <w:jc w:val="both"/>
              <w:rPr>
                <w:rFonts w:ascii="Calibri" w:hAnsi="Calibri" w:cs="Calibri"/>
                <w:sz w:val="20"/>
                <w:szCs w:val="20"/>
              </w:rPr>
            </w:pPr>
            <w:r w:rsidRPr="00683B95">
              <w:rPr>
                <w:rFonts w:ascii="Calibri" w:hAnsi="Calibri" w:cs="Calibri"/>
                <w:sz w:val="20"/>
                <w:szCs w:val="20"/>
              </w:rPr>
              <w:t>ALHYANGE</w:t>
            </w:r>
          </w:p>
        </w:tc>
      </w:tr>
      <w:tr w:rsidR="00E634DE" w:rsidRPr="00683B95" w14:paraId="6DA1FB13" w14:textId="77777777" w:rsidTr="006C5E3C">
        <w:tc>
          <w:tcPr>
            <w:tcW w:w="5673" w:type="dxa"/>
          </w:tcPr>
          <w:p w14:paraId="3CF9C630" w14:textId="77777777" w:rsidR="00E634DE" w:rsidRPr="00683B95" w:rsidRDefault="00E634DE" w:rsidP="00126D98">
            <w:pPr>
              <w:pStyle w:val="Paragraphedeliste"/>
              <w:ind w:left="1368"/>
              <w:jc w:val="both"/>
              <w:rPr>
                <w:rFonts w:ascii="Calibri" w:hAnsi="Calibri" w:cs="Calibri"/>
                <w:sz w:val="20"/>
                <w:szCs w:val="20"/>
              </w:rPr>
            </w:pPr>
            <w:r w:rsidRPr="00683B95">
              <w:rPr>
                <w:rFonts w:ascii="Calibri" w:hAnsi="Calibri" w:cs="Calibri"/>
                <w:sz w:val="20"/>
                <w:szCs w:val="20"/>
              </w:rPr>
              <w:t>Bureau d’études éclairage</w:t>
            </w:r>
          </w:p>
        </w:tc>
        <w:tc>
          <w:tcPr>
            <w:tcW w:w="4160" w:type="dxa"/>
          </w:tcPr>
          <w:p w14:paraId="55350231" w14:textId="77777777" w:rsidR="00E634DE" w:rsidRPr="00683B95" w:rsidRDefault="00E634DE" w:rsidP="00126D98">
            <w:pPr>
              <w:pStyle w:val="Paragraphedeliste"/>
              <w:ind w:left="1701"/>
              <w:jc w:val="both"/>
              <w:rPr>
                <w:rFonts w:ascii="Calibri" w:hAnsi="Calibri" w:cs="Calibri"/>
                <w:sz w:val="20"/>
                <w:szCs w:val="20"/>
              </w:rPr>
            </w:pPr>
            <w:r w:rsidRPr="00683B95">
              <w:rPr>
                <w:rFonts w:ascii="Calibri" w:hAnsi="Calibri" w:cs="Calibri"/>
                <w:sz w:val="20"/>
                <w:szCs w:val="20"/>
              </w:rPr>
              <w:t>8’18</w:t>
            </w:r>
          </w:p>
        </w:tc>
      </w:tr>
    </w:tbl>
    <w:p w14:paraId="2ADD83D3" w14:textId="48231C7A" w:rsidR="00E634DE" w:rsidRPr="00683B95" w:rsidRDefault="00E634DE" w:rsidP="00126D98">
      <w:pPr>
        <w:pStyle w:val="En-tte"/>
        <w:tabs>
          <w:tab w:val="clear" w:pos="4536"/>
          <w:tab w:val="clear" w:pos="9072"/>
        </w:tabs>
        <w:spacing w:after="160" w:line="259" w:lineRule="auto"/>
        <w:jc w:val="both"/>
        <w:rPr>
          <w:rFonts w:ascii="Calibri" w:hAnsi="Calibri" w:cs="Calibri"/>
          <w:sz w:val="20"/>
          <w:szCs w:val="20"/>
        </w:rPr>
      </w:pPr>
    </w:p>
    <w:p w14:paraId="06085E6C" w14:textId="77777777" w:rsidR="00623289" w:rsidRPr="00683B95" w:rsidRDefault="00623289" w:rsidP="00126D98">
      <w:pPr>
        <w:pStyle w:val="En-tte"/>
        <w:tabs>
          <w:tab w:val="clear" w:pos="4536"/>
          <w:tab w:val="clear" w:pos="9072"/>
        </w:tabs>
        <w:spacing w:after="160" w:line="259" w:lineRule="auto"/>
        <w:jc w:val="both"/>
        <w:rPr>
          <w:rFonts w:ascii="Calibri" w:hAnsi="Calibri" w:cs="Calibri"/>
          <w:sz w:val="20"/>
          <w:szCs w:val="20"/>
        </w:rPr>
      </w:pPr>
    </w:p>
    <w:p w14:paraId="0F170DD9" w14:textId="77777777" w:rsidR="00E634DE" w:rsidRPr="00683B95" w:rsidRDefault="00E634DE" w:rsidP="00126D98">
      <w:pPr>
        <w:pStyle w:val="Paragraphedeliste"/>
        <w:numPr>
          <w:ilvl w:val="0"/>
          <w:numId w:val="9"/>
        </w:numPr>
        <w:spacing w:after="5" w:line="250" w:lineRule="auto"/>
        <w:jc w:val="both"/>
        <w:rPr>
          <w:rFonts w:ascii="Calibri" w:hAnsi="Calibri" w:cs="Calibri"/>
          <w:sz w:val="20"/>
          <w:szCs w:val="20"/>
        </w:rPr>
      </w:pPr>
      <w:r w:rsidRPr="00683B95">
        <w:rPr>
          <w:rFonts w:ascii="Calibri" w:hAnsi="Calibri" w:cs="Calibri"/>
          <w:sz w:val="20"/>
          <w:szCs w:val="20"/>
        </w:rPr>
        <w:t>Contrôleur Technique (CT)</w:t>
      </w:r>
    </w:p>
    <w:p w14:paraId="027AE94B" w14:textId="77777777" w:rsidR="00E634DE" w:rsidRPr="00683B95" w:rsidRDefault="00E634DE" w:rsidP="00126D98">
      <w:pPr>
        <w:jc w:val="both"/>
        <w:rPr>
          <w:rFonts w:ascii="Calibri" w:hAnsi="Calibri" w:cs="Calibri"/>
          <w:sz w:val="20"/>
          <w:szCs w:val="20"/>
        </w:rPr>
      </w:pPr>
    </w:p>
    <w:p w14:paraId="4054A336"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La mission de contrôle technique est assurée par</w:t>
      </w:r>
      <w:r w:rsidRPr="00683B95">
        <w:rPr>
          <w:rFonts w:ascii="Calibri" w:hAnsi="Calibri" w:cs="Calibri"/>
          <w:b/>
          <w:sz w:val="20"/>
          <w:szCs w:val="20"/>
        </w:rPr>
        <w:t xml:space="preserve"> l’APAVE</w:t>
      </w:r>
      <w:r w:rsidRPr="00683B95">
        <w:rPr>
          <w:rFonts w:ascii="Calibri" w:hAnsi="Calibri" w:cs="Calibri"/>
          <w:sz w:val="20"/>
          <w:szCs w:val="20"/>
        </w:rPr>
        <w:t>.</w:t>
      </w:r>
    </w:p>
    <w:p w14:paraId="0A06149B"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Il est désigné dans les différents documents sous le nom de "Contrôleur technique".</w:t>
      </w:r>
    </w:p>
    <w:p w14:paraId="26513B74" w14:textId="77777777" w:rsidR="00E634DE" w:rsidRPr="00683B95" w:rsidRDefault="00E634DE" w:rsidP="00126D98">
      <w:pPr>
        <w:jc w:val="both"/>
        <w:rPr>
          <w:rFonts w:ascii="Calibri" w:hAnsi="Calibri" w:cs="Calibri"/>
          <w:sz w:val="20"/>
          <w:szCs w:val="20"/>
        </w:rPr>
      </w:pPr>
    </w:p>
    <w:p w14:paraId="15628D03" w14:textId="77777777" w:rsidR="00E634DE" w:rsidRPr="00683B95" w:rsidRDefault="00E634DE" w:rsidP="00126D98">
      <w:pPr>
        <w:pStyle w:val="ART-0"/>
        <w:spacing w:before="0"/>
        <w:ind w:left="438"/>
        <w:rPr>
          <w:rFonts w:ascii="Calibri" w:eastAsiaTheme="minorHAnsi" w:hAnsi="Calibri" w:cs="Calibri"/>
          <w:sz w:val="20"/>
          <w:szCs w:val="20"/>
        </w:rPr>
      </w:pPr>
      <w:r w:rsidRPr="00683B95">
        <w:rPr>
          <w:rFonts w:ascii="Calibri" w:eastAsiaTheme="minorHAnsi" w:hAnsi="Calibri" w:cs="Calibri"/>
          <w:sz w:val="20"/>
          <w:szCs w:val="20"/>
        </w:rPr>
        <w:lastRenderedPageBreak/>
        <w:t>Les travaux faisant l'objet du présent marché public sont soumis au contrôle technique dans les conditions prévues par les articles L. 111-23 et suivants et les articles R. 111-29 et suivants du Code de la construction et de l’habitation.</w:t>
      </w:r>
    </w:p>
    <w:p w14:paraId="00C86497"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La mission confiée au Contrôleur technique pour la présente opération porte sur les missions LP, LE, SEI et HAND.</w:t>
      </w:r>
    </w:p>
    <w:p w14:paraId="22C7A6AF"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Le titulaire devra se soumettre à tous les contrôles, vérifications et essais exigés par le Contrôleur technique et en respecter les directives sans que le prix du marché public en soit modifié.</w:t>
      </w:r>
    </w:p>
    <w:p w14:paraId="60525965"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En conséquence, le titulaire soumettra toutes ses études, plans, notes de calculs, procès-verbaux d'essais, avis techniques, tous documents nécessaires, ainsi que ses matériaux et matériels au Contrôleur technique. Il remettra à ses frais les exemplaires des documents nécessaires au Contrôleur technique.</w:t>
      </w:r>
    </w:p>
    <w:p w14:paraId="523C6A85"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Il appartient au titulaire de remettre les plans d'exécution conformément au calendrier notifié, afin que les délais nécessaires à leur vérification ne soient pas de nature à retarder le programme d'exécution des travaux.</w:t>
      </w:r>
    </w:p>
    <w:p w14:paraId="72CF44FC" w14:textId="77777777" w:rsidR="00E634DE" w:rsidRPr="00683B95" w:rsidRDefault="00E634DE" w:rsidP="00126D98">
      <w:pPr>
        <w:pStyle w:val="ART-0"/>
        <w:ind w:left="438"/>
        <w:rPr>
          <w:rFonts w:ascii="Calibri" w:eastAsiaTheme="minorHAnsi" w:hAnsi="Calibri" w:cs="Calibri"/>
          <w:sz w:val="20"/>
          <w:szCs w:val="20"/>
        </w:rPr>
      </w:pPr>
      <w:r w:rsidRPr="00683B95">
        <w:rPr>
          <w:rFonts w:ascii="Calibri" w:eastAsiaTheme="minorHAnsi" w:hAnsi="Calibri" w:cs="Calibri"/>
          <w:sz w:val="20"/>
          <w:szCs w:val="20"/>
        </w:rPr>
        <w:t>Faute de fournir ces documents en temps utile, le titulaire est passible des pénalités pour retard dans la production des plans d'exécution prévues à l’article 17 du CCAP.</w:t>
      </w:r>
    </w:p>
    <w:p w14:paraId="14965B21" w14:textId="77777777" w:rsidR="00E634DE" w:rsidRPr="00683B95" w:rsidRDefault="00E634DE" w:rsidP="00126D98">
      <w:pPr>
        <w:pStyle w:val="ART-0"/>
        <w:ind w:left="426"/>
        <w:rPr>
          <w:rFonts w:ascii="Calibri" w:eastAsiaTheme="minorHAnsi" w:hAnsi="Calibri" w:cs="Calibri"/>
          <w:sz w:val="20"/>
          <w:szCs w:val="20"/>
        </w:rPr>
      </w:pPr>
      <w:r w:rsidRPr="00683B95">
        <w:rPr>
          <w:rFonts w:ascii="Calibri" w:eastAsiaTheme="minorHAnsi" w:hAnsi="Calibri" w:cs="Calibri"/>
          <w:sz w:val="20"/>
          <w:szCs w:val="20"/>
        </w:rPr>
        <w:t>Le Contrôleur technique est rémunéré par le pouvoir adjudicateur.</w:t>
      </w:r>
    </w:p>
    <w:p w14:paraId="6732C3E6" w14:textId="77777777" w:rsidR="00E634DE" w:rsidRPr="00683B95" w:rsidRDefault="00E634DE" w:rsidP="00126D98">
      <w:pPr>
        <w:jc w:val="both"/>
        <w:rPr>
          <w:rFonts w:ascii="Calibri" w:hAnsi="Calibri" w:cs="Calibri"/>
          <w:sz w:val="20"/>
          <w:szCs w:val="20"/>
        </w:rPr>
      </w:pPr>
    </w:p>
    <w:p w14:paraId="00524ECA" w14:textId="77777777" w:rsidR="00E634DE" w:rsidRPr="00683B95" w:rsidRDefault="00E634DE" w:rsidP="00126D98">
      <w:pPr>
        <w:pStyle w:val="Paragraphedeliste"/>
        <w:ind w:left="1148"/>
        <w:jc w:val="both"/>
        <w:rPr>
          <w:rFonts w:ascii="Calibri" w:hAnsi="Calibri" w:cs="Calibri"/>
          <w:sz w:val="20"/>
          <w:szCs w:val="20"/>
        </w:rPr>
      </w:pPr>
    </w:p>
    <w:p w14:paraId="70A543B1" w14:textId="77777777" w:rsidR="00E634DE" w:rsidRPr="00683B95" w:rsidRDefault="00E634DE" w:rsidP="00126D98">
      <w:pPr>
        <w:pStyle w:val="Paragraphedeliste"/>
        <w:numPr>
          <w:ilvl w:val="0"/>
          <w:numId w:val="9"/>
        </w:numPr>
        <w:spacing w:after="5" w:line="250" w:lineRule="auto"/>
        <w:jc w:val="both"/>
        <w:rPr>
          <w:rFonts w:ascii="Calibri" w:hAnsi="Calibri" w:cs="Calibri"/>
          <w:sz w:val="20"/>
          <w:szCs w:val="20"/>
        </w:rPr>
      </w:pPr>
      <w:r w:rsidRPr="00683B95">
        <w:rPr>
          <w:rFonts w:ascii="Calibri" w:hAnsi="Calibri" w:cs="Calibri"/>
          <w:sz w:val="20"/>
          <w:szCs w:val="20"/>
        </w:rPr>
        <w:t>Coordonnateur de Sécurité et de Protection de la Santé (CSPS)</w:t>
      </w:r>
    </w:p>
    <w:p w14:paraId="0F22D2DE" w14:textId="77777777" w:rsidR="00E634DE" w:rsidRPr="00683B95" w:rsidRDefault="00E634DE" w:rsidP="00126D98">
      <w:pPr>
        <w:ind w:left="788"/>
        <w:jc w:val="both"/>
        <w:rPr>
          <w:rFonts w:ascii="Calibri" w:hAnsi="Calibri" w:cs="Calibri"/>
          <w:sz w:val="20"/>
          <w:szCs w:val="20"/>
        </w:rPr>
      </w:pPr>
    </w:p>
    <w:p w14:paraId="4600505C" w14:textId="77777777" w:rsidR="00E634DE" w:rsidRPr="00683B95" w:rsidRDefault="00E634DE" w:rsidP="00126D98">
      <w:pPr>
        <w:pStyle w:val="Commentaire"/>
        <w:spacing w:line="250" w:lineRule="auto"/>
        <w:jc w:val="both"/>
        <w:rPr>
          <w:rFonts w:ascii="Calibri" w:hAnsi="Calibri" w:cs="Calibri"/>
        </w:rPr>
      </w:pPr>
      <w:r w:rsidRPr="00683B95">
        <w:rPr>
          <w:rFonts w:ascii="Calibri" w:hAnsi="Calibri" w:cs="Calibri"/>
        </w:rPr>
        <w:t xml:space="preserve">La mission de coordonnateur est missionnée par l’EPMO. La consultation pour désigner le CSPS est </w:t>
      </w:r>
      <w:r w:rsidRPr="00683B95">
        <w:rPr>
          <w:rFonts w:ascii="Calibri" w:hAnsi="Calibri" w:cs="Calibri"/>
          <w:b/>
        </w:rPr>
        <w:t>QUALICONSULT</w:t>
      </w:r>
      <w:r w:rsidRPr="00683B95">
        <w:rPr>
          <w:rFonts w:ascii="Calibri" w:hAnsi="Calibri" w:cs="Calibri"/>
        </w:rPr>
        <w:t xml:space="preserve">. </w:t>
      </w:r>
    </w:p>
    <w:p w14:paraId="1517BEBA" w14:textId="77777777" w:rsidR="00E634DE" w:rsidRPr="00683B95" w:rsidRDefault="00E634DE" w:rsidP="00126D98">
      <w:pPr>
        <w:pStyle w:val="Commentaire"/>
        <w:spacing w:line="250" w:lineRule="auto"/>
        <w:jc w:val="both"/>
        <w:rPr>
          <w:rFonts w:ascii="Calibri" w:hAnsi="Calibri" w:cs="Calibri"/>
        </w:rPr>
      </w:pPr>
    </w:p>
    <w:p w14:paraId="4AFCAF39" w14:textId="77777777" w:rsidR="00E634DE" w:rsidRPr="00683B95" w:rsidRDefault="00E634DE" w:rsidP="00126D98">
      <w:pPr>
        <w:pStyle w:val="Commentaire"/>
        <w:spacing w:line="250" w:lineRule="auto"/>
        <w:jc w:val="both"/>
        <w:rPr>
          <w:rFonts w:ascii="Calibri" w:hAnsi="Calibri" w:cs="Calibri"/>
        </w:rPr>
      </w:pPr>
      <w:r w:rsidRPr="00683B95">
        <w:rPr>
          <w:rFonts w:ascii="Calibri" w:hAnsi="Calibri" w:cs="Calibri"/>
        </w:rPr>
        <w:t>Il est désigné dans les différents documents sous le nom de "CSPS".</w:t>
      </w:r>
    </w:p>
    <w:p w14:paraId="5ADB0CC0" w14:textId="77777777" w:rsidR="00E634DE" w:rsidRPr="00683B95" w:rsidRDefault="00E634DE" w:rsidP="00126D98">
      <w:pPr>
        <w:pStyle w:val="Commentaire"/>
        <w:spacing w:line="250" w:lineRule="auto"/>
        <w:jc w:val="both"/>
        <w:rPr>
          <w:rFonts w:ascii="Calibri" w:hAnsi="Calibri" w:cs="Calibri"/>
        </w:rPr>
      </w:pPr>
    </w:p>
    <w:p w14:paraId="208502EF" w14:textId="77777777" w:rsidR="00E634DE" w:rsidRPr="00683B95" w:rsidRDefault="00E634DE" w:rsidP="00126D98">
      <w:pPr>
        <w:pStyle w:val="Commentaire"/>
        <w:spacing w:line="250" w:lineRule="auto"/>
        <w:jc w:val="both"/>
        <w:rPr>
          <w:rFonts w:ascii="Calibri" w:hAnsi="Calibri" w:cs="Calibri"/>
        </w:rPr>
      </w:pPr>
      <w:r w:rsidRPr="00683B95">
        <w:rPr>
          <w:rFonts w:ascii="Calibri" w:hAnsi="Calibri" w:cs="Calibri"/>
        </w:rPr>
        <w:t>L'opération est soumise aux dispositions fixées par les articles L. 4532-2 et suivants du Code du travail et ses décrets d’application.</w:t>
      </w:r>
    </w:p>
    <w:p w14:paraId="29CE54DB" w14:textId="77777777" w:rsidR="00E634DE" w:rsidRPr="00683B95" w:rsidRDefault="00E634DE" w:rsidP="00126D98">
      <w:pPr>
        <w:pStyle w:val="Commentaire"/>
        <w:spacing w:line="250" w:lineRule="auto"/>
        <w:ind w:left="428"/>
        <w:jc w:val="both"/>
        <w:rPr>
          <w:rFonts w:ascii="Calibri" w:hAnsi="Calibri" w:cs="Calibri"/>
        </w:rPr>
      </w:pPr>
      <w:r w:rsidRPr="00683B95">
        <w:rPr>
          <w:rFonts w:ascii="Calibri" w:hAnsi="Calibri" w:cs="Calibri"/>
        </w:rPr>
        <w:t>A ce titre, une mission de coordination en matière de sécurité et de protection de la santé sera confiée à un organisme agréé. La mission relève de la catégorie 1 au sens de l’article R. 4532-1 du Code du travail et sera rémunérée par le pouvoir adjudicateur.</w:t>
      </w:r>
    </w:p>
    <w:p w14:paraId="6B9A1AB7" w14:textId="77777777" w:rsidR="00E634DE" w:rsidRPr="00683B95" w:rsidRDefault="00E634DE" w:rsidP="00126D98">
      <w:pPr>
        <w:pStyle w:val="Commentaire"/>
        <w:spacing w:line="250" w:lineRule="auto"/>
        <w:ind w:left="428"/>
        <w:jc w:val="both"/>
        <w:rPr>
          <w:rFonts w:ascii="Calibri" w:hAnsi="Calibri" w:cs="Calibri"/>
        </w:rPr>
      </w:pPr>
    </w:p>
    <w:p w14:paraId="11FFD16C" w14:textId="77777777" w:rsidR="00E634DE" w:rsidRPr="00683B95" w:rsidRDefault="00E634DE" w:rsidP="00126D98">
      <w:pPr>
        <w:pStyle w:val="Commentaire"/>
        <w:spacing w:line="250" w:lineRule="auto"/>
        <w:ind w:left="428"/>
        <w:jc w:val="both"/>
        <w:rPr>
          <w:rFonts w:ascii="Calibri" w:hAnsi="Calibri" w:cs="Calibri"/>
        </w:rPr>
      </w:pPr>
      <w:r w:rsidRPr="00683B95">
        <w:rPr>
          <w:rFonts w:ascii="Calibri" w:hAnsi="Calibri" w:cs="Calibri"/>
        </w:rPr>
        <w:t>L'intervention du CSPS oblige le titulaire :</w:t>
      </w:r>
    </w:p>
    <w:p w14:paraId="1E11E84A" w14:textId="77777777" w:rsidR="00E634DE" w:rsidRPr="00683B95" w:rsidRDefault="00E634DE" w:rsidP="00126D98">
      <w:pPr>
        <w:pStyle w:val="Commentaire"/>
        <w:spacing w:line="250" w:lineRule="auto"/>
        <w:ind w:left="428"/>
        <w:jc w:val="both"/>
        <w:rPr>
          <w:rFonts w:ascii="Calibri" w:hAnsi="Calibri" w:cs="Calibri"/>
        </w:rPr>
      </w:pPr>
    </w:p>
    <w:p w14:paraId="3009205F" w14:textId="77777777" w:rsidR="00E634DE" w:rsidRPr="00683B95" w:rsidRDefault="00E634DE" w:rsidP="00126D98">
      <w:pPr>
        <w:pStyle w:val="Commentaire"/>
        <w:numPr>
          <w:ilvl w:val="0"/>
          <w:numId w:val="2"/>
        </w:numPr>
        <w:spacing w:after="5" w:line="250" w:lineRule="auto"/>
        <w:jc w:val="both"/>
        <w:rPr>
          <w:rFonts w:ascii="Calibri" w:hAnsi="Calibri" w:cs="Calibri"/>
        </w:rPr>
      </w:pPr>
      <w:r w:rsidRPr="00683B95">
        <w:rPr>
          <w:rFonts w:ascii="Calibri" w:hAnsi="Calibri" w:cs="Calibri"/>
        </w:rPr>
        <w:t>À lui fournir à titre gracieux, tous les documents nécessaires à l'accomplissement de sa mission ;</w:t>
      </w:r>
    </w:p>
    <w:p w14:paraId="692BACE8" w14:textId="77777777" w:rsidR="00E634DE" w:rsidRPr="00683B95" w:rsidRDefault="00E634DE" w:rsidP="00126D98">
      <w:pPr>
        <w:pStyle w:val="Commentaire"/>
        <w:numPr>
          <w:ilvl w:val="0"/>
          <w:numId w:val="2"/>
        </w:numPr>
        <w:spacing w:after="5" w:line="250" w:lineRule="auto"/>
        <w:jc w:val="both"/>
        <w:rPr>
          <w:rFonts w:ascii="Calibri" w:hAnsi="Calibri" w:cs="Calibri"/>
        </w:rPr>
      </w:pPr>
      <w:r w:rsidRPr="00683B95">
        <w:rPr>
          <w:rFonts w:ascii="Calibri" w:hAnsi="Calibri" w:cs="Calibri"/>
        </w:rPr>
        <w:t>À prendre en compte à ses frais, l'ensemble des incidences liées aux observations et avis du CSPS après accord du maître d’ouvrage</w:t>
      </w:r>
    </w:p>
    <w:p w14:paraId="4B953CA9" w14:textId="77777777" w:rsidR="00E634DE" w:rsidRPr="00683B95" w:rsidRDefault="00E634DE" w:rsidP="00126D98">
      <w:pPr>
        <w:pStyle w:val="Commentaire"/>
        <w:spacing w:line="250" w:lineRule="auto"/>
        <w:jc w:val="both"/>
        <w:rPr>
          <w:rFonts w:ascii="Calibri" w:hAnsi="Calibri" w:cs="Calibri"/>
        </w:rPr>
      </w:pPr>
    </w:p>
    <w:p w14:paraId="37450D51" w14:textId="77777777" w:rsidR="00E634DE" w:rsidRPr="00683B95" w:rsidRDefault="00E634DE" w:rsidP="00126D98">
      <w:pPr>
        <w:jc w:val="both"/>
        <w:rPr>
          <w:rFonts w:ascii="Calibri" w:hAnsi="Calibri" w:cs="Calibri"/>
          <w:sz w:val="20"/>
          <w:szCs w:val="20"/>
        </w:rPr>
      </w:pPr>
    </w:p>
    <w:p w14:paraId="6F1CA1CF" w14:textId="77777777" w:rsidR="00E634DE" w:rsidRPr="00683B95" w:rsidRDefault="00E634DE" w:rsidP="00126D98">
      <w:pPr>
        <w:pStyle w:val="Titre1"/>
        <w:numPr>
          <w:ilvl w:val="0"/>
          <w:numId w:val="3"/>
        </w:numPr>
        <w:spacing w:before="0" w:after="79"/>
        <w:jc w:val="both"/>
        <w:rPr>
          <w:rFonts w:cs="Calibri"/>
          <w:sz w:val="20"/>
          <w:szCs w:val="20"/>
        </w:rPr>
      </w:pPr>
      <w:bookmarkStart w:id="6" w:name="_Toc189146258"/>
      <w:r w:rsidRPr="00683B95">
        <w:rPr>
          <w:rFonts w:cs="Calibri"/>
          <w:sz w:val="20"/>
          <w:szCs w:val="20"/>
        </w:rPr>
        <w:t>DESCRIPTIONS GENERALES</w:t>
      </w:r>
      <w:bookmarkEnd w:id="6"/>
    </w:p>
    <w:p w14:paraId="387863AF"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7" w:name="_Toc189146259"/>
      <w:r w:rsidRPr="00683B95">
        <w:rPr>
          <w:rFonts w:ascii="Calibri" w:hAnsi="Calibri" w:cs="Calibri"/>
          <w:sz w:val="20"/>
          <w:szCs w:val="20"/>
        </w:rPr>
        <w:t>Documents techniques de référence</w:t>
      </w:r>
      <w:bookmarkEnd w:id="7"/>
      <w:r w:rsidRPr="00683B95">
        <w:rPr>
          <w:rFonts w:ascii="Calibri" w:hAnsi="Calibri" w:cs="Calibri"/>
          <w:sz w:val="20"/>
          <w:szCs w:val="20"/>
        </w:rPr>
        <w:t xml:space="preserve"> </w:t>
      </w:r>
    </w:p>
    <w:p w14:paraId="7D94F02F" w14:textId="77777777" w:rsidR="00E634DE" w:rsidRPr="00683B95" w:rsidRDefault="00E634DE" w:rsidP="00126D98">
      <w:pPr>
        <w:jc w:val="both"/>
        <w:rPr>
          <w:rFonts w:ascii="Calibri" w:hAnsi="Calibri" w:cs="Calibri"/>
          <w:sz w:val="20"/>
          <w:szCs w:val="20"/>
        </w:rPr>
      </w:pPr>
    </w:p>
    <w:p w14:paraId="55CF4371"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lastRenderedPageBreak/>
        <w:t>L’exécution des ouvrages et travaux est soumise aux clauses et spécifications des documents et des textes règlementaires en vigueur lors de l’exécution des travaux et contenues dans :</w:t>
      </w:r>
    </w:p>
    <w:p w14:paraId="0B5B365F" w14:textId="77777777" w:rsidR="00E634DE" w:rsidRPr="00683B95" w:rsidRDefault="00E634DE" w:rsidP="00126D98">
      <w:pPr>
        <w:pStyle w:val="En-tte"/>
        <w:tabs>
          <w:tab w:val="clear" w:pos="4536"/>
          <w:tab w:val="clear" w:pos="9072"/>
        </w:tabs>
        <w:spacing w:after="160" w:line="259" w:lineRule="auto"/>
        <w:jc w:val="both"/>
        <w:rPr>
          <w:rFonts w:ascii="Calibri" w:hAnsi="Calibri" w:cs="Calibri"/>
          <w:sz w:val="20"/>
          <w:szCs w:val="20"/>
        </w:rPr>
      </w:pPr>
    </w:p>
    <w:p w14:paraId="454198B4"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 xml:space="preserve">Les normes Françaises indiquées dans les différentes pièces écrites ou leur équivalent </w:t>
      </w:r>
    </w:p>
    <w:p w14:paraId="008C0218" w14:textId="2E05292D"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Documents techniques unifiés édités par le C.S.T.B.</w:t>
      </w:r>
      <w:r w:rsidR="00AC7848">
        <w:rPr>
          <w:rFonts w:ascii="Calibri" w:hAnsi="Calibri" w:cs="Calibri"/>
          <w:sz w:val="20"/>
          <w:szCs w:val="20"/>
        </w:rPr>
        <w:t xml:space="preserve"> ou équivalent</w:t>
      </w:r>
    </w:p>
    <w:p w14:paraId="1638F7E3"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Arrêté du 25 juin 1980 modifié règlement de sécurité contre les risques d'incendie et de panique dans les établissements recevant du public (ERP) pour les dispositions générales et particulières.</w:t>
      </w:r>
    </w:p>
    <w:p w14:paraId="228A768A"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Instruction technique 246 concernant le désenfumage dans les ERP</w:t>
      </w:r>
    </w:p>
    <w:p w14:paraId="34F25E84"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La notice de sécurité incendie pour les présents travaux</w:t>
      </w:r>
    </w:p>
    <w:p w14:paraId="5120CFFF"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La notice d’accessibilité handicapées pour les présents travaux.</w:t>
      </w:r>
    </w:p>
    <w:p w14:paraId="72D84A41"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Code de la construction et de l’habitation</w:t>
      </w:r>
    </w:p>
    <w:p w14:paraId="6EA59540"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Code du travail</w:t>
      </w:r>
    </w:p>
    <w:p w14:paraId="615B98FB"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Arreté du 8 décembre 2014 concernant l’accessibilité dans les ERP</w:t>
      </w:r>
    </w:p>
    <w:p w14:paraId="1208C235"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Cahier des charges D.T.U définissant les conditions techniques auxquelles doivent satisfaire les travaux</w:t>
      </w:r>
    </w:p>
    <w:p w14:paraId="750F29BE"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Textes législatifs et règlementaires éditées par le C.S.T.B et citées dans les différentes pièces écrites.</w:t>
      </w:r>
    </w:p>
    <w:p w14:paraId="61C14A98"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Nomes applicables au bâtiment éditées par le C.S.T.B et citées dans les différentes pièces écrites.</w:t>
      </w:r>
    </w:p>
    <w:p w14:paraId="4F578AB3"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Avis techniques éditées par le C.S.T.B et citées dans les différentes pièces écrites</w:t>
      </w:r>
    </w:p>
    <w:p w14:paraId="6C70DAED"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Normes AFNOR citées dans les différentes pièces écrites ou équivalent</w:t>
      </w:r>
    </w:p>
    <w:p w14:paraId="408BB780" w14:textId="63C8FCCF" w:rsidR="00E634DE" w:rsidRPr="000A0116" w:rsidRDefault="00E634DE" w:rsidP="00126D98">
      <w:pPr>
        <w:pStyle w:val="Paragraphedeliste"/>
        <w:numPr>
          <w:ilvl w:val="0"/>
          <w:numId w:val="4"/>
        </w:numPr>
        <w:spacing w:after="5" w:line="250" w:lineRule="auto"/>
        <w:jc w:val="both"/>
        <w:rPr>
          <w:rFonts w:ascii="Calibri" w:hAnsi="Calibri" w:cs="Calibri"/>
          <w:b/>
          <w:sz w:val="20"/>
          <w:szCs w:val="20"/>
        </w:rPr>
      </w:pPr>
      <w:r w:rsidRPr="000A0116">
        <w:rPr>
          <w:rFonts w:ascii="Calibri" w:hAnsi="Calibri" w:cs="Calibri"/>
          <w:sz w:val="20"/>
          <w:szCs w:val="20"/>
        </w:rPr>
        <w:t>Règles NV 65 les effets de la neige et du vent sur les constructions</w:t>
      </w:r>
      <w:r w:rsidR="00AC7848" w:rsidRPr="000A0116">
        <w:rPr>
          <w:rFonts w:ascii="Calibri" w:hAnsi="Calibri" w:cs="Calibri"/>
          <w:sz w:val="20"/>
          <w:szCs w:val="20"/>
        </w:rPr>
        <w:t xml:space="preserve"> ou équivalent</w:t>
      </w:r>
    </w:p>
    <w:p w14:paraId="4B0B77A6" w14:textId="298A5539" w:rsidR="00E634DE" w:rsidRPr="000A0116" w:rsidRDefault="00E634DE" w:rsidP="00126D98">
      <w:pPr>
        <w:pStyle w:val="Paragraphedeliste"/>
        <w:numPr>
          <w:ilvl w:val="0"/>
          <w:numId w:val="4"/>
        </w:numPr>
        <w:spacing w:after="5" w:line="250" w:lineRule="auto"/>
        <w:jc w:val="both"/>
        <w:rPr>
          <w:rFonts w:ascii="Calibri" w:hAnsi="Calibri" w:cs="Calibri"/>
          <w:b/>
          <w:sz w:val="20"/>
          <w:szCs w:val="20"/>
        </w:rPr>
      </w:pPr>
      <w:r w:rsidRPr="000A0116">
        <w:rPr>
          <w:rFonts w:ascii="Calibri" w:hAnsi="Calibri" w:cs="Calibri"/>
          <w:sz w:val="20"/>
          <w:szCs w:val="20"/>
        </w:rPr>
        <w:t>Règles N 84 action de la neige sur les constructions</w:t>
      </w:r>
      <w:r w:rsidR="00AC7848" w:rsidRPr="000A0116">
        <w:rPr>
          <w:rFonts w:ascii="Calibri" w:hAnsi="Calibri" w:cs="Calibri"/>
          <w:sz w:val="20"/>
          <w:szCs w:val="20"/>
        </w:rPr>
        <w:t xml:space="preserve"> ou équivalent</w:t>
      </w:r>
    </w:p>
    <w:p w14:paraId="11FA0675"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Règles BAEL 91 (révisées 99) de conception et de calcul des ouvrages de construction en béton armé</w:t>
      </w:r>
    </w:p>
    <w:p w14:paraId="3FD6603D"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Règles CB 71 de calcul de charpente bois</w:t>
      </w:r>
    </w:p>
    <w:p w14:paraId="1E36E4AC"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Eurocodes 0 à 7</w:t>
      </w:r>
    </w:p>
    <w:p w14:paraId="3AEF4C2A"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Règles de calcul des caractéristiques thermiques utiles des parois de construction et de déperdition de base des documents (règles Th, Th-K 77 et Th-G 77)</w:t>
      </w:r>
    </w:p>
    <w:p w14:paraId="0949AB26"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Normes U.T.E ou équivalent</w:t>
      </w:r>
    </w:p>
    <w:p w14:paraId="6A3773A5" w14:textId="265CE26F"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Spécifications U.N.P</w:t>
      </w:r>
      <w:r w:rsidR="00AC7848">
        <w:rPr>
          <w:rFonts w:ascii="Calibri" w:hAnsi="Calibri" w:cs="Calibri"/>
          <w:sz w:val="20"/>
          <w:szCs w:val="20"/>
        </w:rPr>
        <w:t xml:space="preserve"> ou équivalent</w:t>
      </w:r>
    </w:p>
    <w:p w14:paraId="6C5C6C89"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Recommandations professionnelles et publications diverses des chambres syndicales et organismes professionnels</w:t>
      </w:r>
    </w:p>
    <w:p w14:paraId="30BCBDAE"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 xml:space="preserve">Prescriptions des fabricants de matériaux et matériels </w:t>
      </w:r>
    </w:p>
    <w:p w14:paraId="53C58411" w14:textId="77777777" w:rsidR="00E634DE" w:rsidRPr="00683B95" w:rsidRDefault="00E634DE" w:rsidP="00126D98">
      <w:pPr>
        <w:pStyle w:val="Paragraphedeliste"/>
        <w:numPr>
          <w:ilvl w:val="0"/>
          <w:numId w:val="4"/>
        </w:numPr>
        <w:spacing w:after="5" w:line="250" w:lineRule="auto"/>
        <w:jc w:val="both"/>
        <w:rPr>
          <w:rFonts w:ascii="Calibri" w:hAnsi="Calibri" w:cs="Calibri"/>
          <w:b/>
          <w:sz w:val="20"/>
          <w:szCs w:val="20"/>
        </w:rPr>
      </w:pPr>
      <w:r w:rsidRPr="00683B95">
        <w:rPr>
          <w:rFonts w:ascii="Calibri" w:hAnsi="Calibri" w:cs="Calibri"/>
          <w:sz w:val="20"/>
          <w:szCs w:val="20"/>
        </w:rPr>
        <w:t>Articles L.4532 et suivants et R.4532 à R.4325 du Code du travail</w:t>
      </w:r>
    </w:p>
    <w:p w14:paraId="5B68616E" w14:textId="77777777" w:rsidR="00E634DE" w:rsidRPr="00683B95" w:rsidRDefault="00E634DE" w:rsidP="00126D98">
      <w:pPr>
        <w:jc w:val="both"/>
        <w:rPr>
          <w:rFonts w:ascii="Calibri" w:hAnsi="Calibri" w:cs="Calibri"/>
          <w:sz w:val="20"/>
          <w:szCs w:val="20"/>
        </w:rPr>
      </w:pPr>
    </w:p>
    <w:p w14:paraId="6F70B17E" w14:textId="2B1258D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L’ensemble des textes règlementaires et normes sont réputées êtr</w:t>
      </w:r>
      <w:r w:rsidR="003C6418" w:rsidRPr="00683B95">
        <w:rPr>
          <w:rFonts w:ascii="Calibri" w:hAnsi="Calibri" w:cs="Calibri"/>
          <w:sz w:val="20"/>
          <w:szCs w:val="20"/>
        </w:rPr>
        <w:t>e connues par chaque titulaire.</w:t>
      </w:r>
    </w:p>
    <w:p w14:paraId="51561A72"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6F416200"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Toute dérogation aux stipulations des textes règlementaires et normes en vigueur devra être spécifiquement écrit par le maître d’œuvre et acceptée par le maitre d’ouvrage pour être considéré comme recevable.</w:t>
      </w:r>
    </w:p>
    <w:p w14:paraId="183608D2" w14:textId="4E187329"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titulaire mettra en application les articles règlementaires édictés</w:t>
      </w:r>
      <w:r w:rsidR="00AD40F3" w:rsidRPr="00683B95">
        <w:rPr>
          <w:rFonts w:ascii="Calibri" w:hAnsi="Calibri" w:cs="Calibri"/>
          <w:sz w:val="20"/>
          <w:szCs w:val="20"/>
        </w:rPr>
        <w:t xml:space="preserve"> dans les notices de sécurité. </w:t>
      </w:r>
    </w:p>
    <w:p w14:paraId="6BFD0BE5" w14:textId="1BADC0A5" w:rsidR="00E634DE" w:rsidRPr="00683B95" w:rsidRDefault="00E634DE" w:rsidP="00126D98">
      <w:pPr>
        <w:jc w:val="both"/>
        <w:rPr>
          <w:rFonts w:ascii="Calibri" w:hAnsi="Calibri" w:cs="Calibri"/>
          <w:sz w:val="20"/>
          <w:szCs w:val="20"/>
        </w:rPr>
      </w:pPr>
      <w:r w:rsidRPr="00683B95">
        <w:rPr>
          <w:rFonts w:ascii="Calibri" w:hAnsi="Calibri" w:cs="Calibri"/>
          <w:sz w:val="20"/>
          <w:szCs w:val="20"/>
        </w:rPr>
        <w:t>La liste des textes et normes est non limitative, et ne rappelle avant tout que les documents les plus importants. Le titulaire, en tant que spécialiste, doit faire son affaire des DTU, règles de calcul, règles de l'art, règles professionnelles, règles d'exécution, normes</w:t>
      </w:r>
      <w:r w:rsidR="00166059">
        <w:rPr>
          <w:rFonts w:ascii="Calibri" w:hAnsi="Calibri" w:cs="Calibri"/>
          <w:sz w:val="20"/>
          <w:szCs w:val="20"/>
        </w:rPr>
        <w:t xml:space="preserve"> ou équivalent</w:t>
      </w:r>
      <w:r w:rsidRPr="00683B95">
        <w:rPr>
          <w:rFonts w:ascii="Calibri" w:hAnsi="Calibri" w:cs="Calibri"/>
          <w:sz w:val="20"/>
          <w:szCs w:val="20"/>
        </w:rPr>
        <w:t>, prescriptions liées aux ATEC (Avis technique), et autres guides de l'UEATC etc. en vigueur à la date du marché, concernant sa spécialité et celles des autres corps d'état dont les ouvrages sont liés aux siens.</w:t>
      </w:r>
    </w:p>
    <w:p w14:paraId="49D1B902" w14:textId="4CF4140D" w:rsidR="00E634DE" w:rsidRPr="00683B95" w:rsidRDefault="00E634DE" w:rsidP="00126D98">
      <w:pPr>
        <w:jc w:val="both"/>
        <w:rPr>
          <w:rFonts w:ascii="Calibri" w:hAnsi="Calibri" w:cs="Calibri"/>
          <w:sz w:val="20"/>
          <w:szCs w:val="20"/>
        </w:rPr>
      </w:pPr>
    </w:p>
    <w:p w14:paraId="0DB361DD"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8" w:name="_Toc189146260"/>
      <w:r w:rsidRPr="00683B95">
        <w:rPr>
          <w:rFonts w:ascii="Calibri" w:hAnsi="Calibri" w:cs="Calibri"/>
          <w:sz w:val="20"/>
          <w:szCs w:val="20"/>
        </w:rPr>
        <w:t>Obligations du titulaire</w:t>
      </w:r>
      <w:bookmarkEnd w:id="8"/>
    </w:p>
    <w:p w14:paraId="35BE107C" w14:textId="77777777" w:rsidR="00E634DE" w:rsidRPr="00683B95" w:rsidRDefault="00E634DE" w:rsidP="00126D98">
      <w:pPr>
        <w:jc w:val="both"/>
        <w:rPr>
          <w:rFonts w:ascii="Calibri" w:hAnsi="Calibri" w:cs="Calibri"/>
          <w:sz w:val="20"/>
          <w:szCs w:val="20"/>
        </w:rPr>
      </w:pPr>
    </w:p>
    <w:p w14:paraId="510714FA" w14:textId="77777777" w:rsidR="00683B95" w:rsidRPr="00683B95" w:rsidRDefault="00683B95" w:rsidP="00683B95">
      <w:pPr>
        <w:pStyle w:val="Notedebasdepage1"/>
        <w:spacing w:after="160" w:line="259" w:lineRule="auto"/>
        <w:rPr>
          <w:rFonts w:ascii="Calibri" w:hAnsi="Calibri"/>
          <w:szCs w:val="22"/>
        </w:rPr>
      </w:pPr>
      <w:r w:rsidRPr="00683B95">
        <w:rPr>
          <w:rFonts w:ascii="Calibri" w:hAnsi="Calibri"/>
          <w:szCs w:val="22"/>
        </w:rPr>
        <w:lastRenderedPageBreak/>
        <w:t>Il est spécifié que par la signature de l’acte d’engagement, le titulaire est réputé :</w:t>
      </w:r>
    </w:p>
    <w:p w14:paraId="17BCADD7" w14:textId="77777777" w:rsidR="00683B95" w:rsidRPr="00683B95" w:rsidRDefault="00683B95" w:rsidP="00683B95">
      <w:pPr>
        <w:pStyle w:val="Paragraphedeliste"/>
        <w:numPr>
          <w:ilvl w:val="0"/>
          <w:numId w:val="4"/>
        </w:numPr>
        <w:spacing w:after="5" w:line="250" w:lineRule="auto"/>
        <w:jc w:val="both"/>
        <w:rPr>
          <w:rFonts w:ascii="Calibri" w:hAnsi="Calibri"/>
          <w:b/>
          <w:sz w:val="20"/>
        </w:rPr>
      </w:pPr>
      <w:r w:rsidRPr="00683B95">
        <w:rPr>
          <w:rFonts w:ascii="Calibri" w:hAnsi="Calibri"/>
          <w:b/>
          <w:sz w:val="20"/>
        </w:rPr>
        <w:t>S’être rendu sur place</w:t>
      </w:r>
    </w:p>
    <w:p w14:paraId="3C65BD9D" w14:textId="77777777" w:rsidR="00683B95" w:rsidRPr="00683B95" w:rsidRDefault="00683B95" w:rsidP="00683B95">
      <w:pPr>
        <w:pStyle w:val="Paragraphedeliste"/>
        <w:numPr>
          <w:ilvl w:val="0"/>
          <w:numId w:val="4"/>
        </w:numPr>
        <w:spacing w:after="5" w:line="250" w:lineRule="auto"/>
        <w:jc w:val="both"/>
        <w:rPr>
          <w:rFonts w:ascii="Calibri" w:hAnsi="Calibri"/>
          <w:b/>
          <w:sz w:val="20"/>
        </w:rPr>
      </w:pPr>
      <w:r w:rsidRPr="00683B95">
        <w:rPr>
          <w:rFonts w:ascii="Calibri" w:hAnsi="Calibri"/>
          <w:b/>
          <w:sz w:val="20"/>
        </w:rPr>
        <w:t>Avoir fait toute constatation de l’importance des travaux à effectuer, de la disposition des lieux, de toutes les sujétions d’exécution que peut comporter l’opération envisagée,</w:t>
      </w:r>
    </w:p>
    <w:p w14:paraId="262805D4" w14:textId="77777777" w:rsidR="00683B95" w:rsidRPr="00683B95" w:rsidRDefault="00683B95" w:rsidP="00683B95">
      <w:pPr>
        <w:pStyle w:val="Paragraphedeliste"/>
        <w:numPr>
          <w:ilvl w:val="0"/>
          <w:numId w:val="4"/>
        </w:numPr>
        <w:spacing w:after="5" w:line="250" w:lineRule="auto"/>
        <w:jc w:val="both"/>
        <w:rPr>
          <w:rFonts w:ascii="Calibri" w:hAnsi="Calibri"/>
          <w:b/>
          <w:sz w:val="20"/>
        </w:rPr>
      </w:pPr>
      <w:r w:rsidRPr="00683B95">
        <w:rPr>
          <w:rFonts w:ascii="Calibri" w:hAnsi="Calibri"/>
          <w:b/>
          <w:sz w:val="20"/>
        </w:rPr>
        <w:t>Avoir pris connaissance de l’ensemble des pièces du dossier tous corps d’état (pièces écrites, pièces graphiques, plans …)</w:t>
      </w:r>
    </w:p>
    <w:p w14:paraId="68746F07" w14:textId="77777777" w:rsidR="00683B95" w:rsidRPr="00683B95" w:rsidRDefault="00683B95" w:rsidP="00683B95">
      <w:pPr>
        <w:pStyle w:val="Paragraphedeliste"/>
        <w:numPr>
          <w:ilvl w:val="0"/>
          <w:numId w:val="4"/>
        </w:numPr>
        <w:spacing w:after="5" w:line="250" w:lineRule="auto"/>
        <w:jc w:val="both"/>
        <w:rPr>
          <w:rFonts w:ascii="Calibri" w:hAnsi="Calibri"/>
          <w:b/>
          <w:sz w:val="20"/>
        </w:rPr>
      </w:pPr>
      <w:r w:rsidRPr="00683B95">
        <w:rPr>
          <w:rFonts w:ascii="Calibri" w:hAnsi="Calibri"/>
          <w:b/>
          <w:sz w:val="20"/>
        </w:rPr>
        <w:t>Avoir demandé toutes les indications complémentaires qu’il aura jugé nécessaires</w:t>
      </w:r>
    </w:p>
    <w:p w14:paraId="55D457A7" w14:textId="77777777" w:rsidR="00683B95" w:rsidRPr="00683B95" w:rsidRDefault="00683B95" w:rsidP="00683B95">
      <w:pPr>
        <w:ind w:left="428"/>
        <w:rPr>
          <w:rFonts w:ascii="Calibri" w:hAnsi="Calibri"/>
          <w:sz w:val="20"/>
        </w:rPr>
      </w:pPr>
    </w:p>
    <w:p w14:paraId="291010A6" w14:textId="47762514" w:rsidR="00683B95" w:rsidRPr="00683B95" w:rsidRDefault="00683B95" w:rsidP="00683B95">
      <w:pPr>
        <w:ind w:left="428"/>
        <w:rPr>
          <w:rFonts w:ascii="Calibri" w:hAnsi="Calibri"/>
          <w:sz w:val="20"/>
        </w:rPr>
      </w:pPr>
      <w:r w:rsidRPr="00683B95">
        <w:rPr>
          <w:rFonts w:ascii="Calibri" w:hAnsi="Calibri"/>
          <w:sz w:val="20"/>
        </w:rPr>
        <w:t>Le titulaire est réputé avoir pris connaissance de l’ensemble des pièces. A cet effet, un accès à un serveur informatique regroupant les pièces du dossier est mis à dispositions des entreprises.</w:t>
      </w:r>
    </w:p>
    <w:p w14:paraId="18C176C8" w14:textId="2D673C21" w:rsidR="00683B95" w:rsidRPr="00683B95" w:rsidRDefault="00683B95" w:rsidP="00683B95">
      <w:pPr>
        <w:ind w:left="428"/>
        <w:rPr>
          <w:rFonts w:ascii="Calibri" w:hAnsi="Calibri"/>
          <w:sz w:val="20"/>
        </w:rPr>
      </w:pPr>
      <w:r w:rsidRPr="00683B95">
        <w:rPr>
          <w:rFonts w:ascii="Calibri" w:hAnsi="Calibri"/>
          <w:sz w:val="20"/>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20D58138" w14:textId="60F46A07" w:rsidR="00683B95" w:rsidRPr="00683B95" w:rsidRDefault="00683B95" w:rsidP="00870342">
      <w:pPr>
        <w:ind w:left="428"/>
        <w:rPr>
          <w:rFonts w:ascii="Calibri" w:hAnsi="Calibri"/>
          <w:sz w:val="20"/>
        </w:rPr>
      </w:pPr>
      <w:r w:rsidRPr="00683B95">
        <w:rPr>
          <w:rFonts w:ascii="Calibri" w:hAnsi="Calibri"/>
          <w:sz w:val="20"/>
        </w:rPr>
        <w:t>Le titulaire doit des ouvrages complets et parfaitement achevés suivant les normes en vigueur</w:t>
      </w:r>
      <w:r w:rsidR="00166059">
        <w:rPr>
          <w:rFonts w:ascii="Calibri" w:hAnsi="Calibri"/>
          <w:sz w:val="20"/>
        </w:rPr>
        <w:t xml:space="preserve"> ou équivalent</w:t>
      </w:r>
      <w:r w:rsidRPr="00683B95">
        <w:rPr>
          <w:rFonts w:ascii="Calibri" w:hAnsi="Calibri"/>
          <w:sz w:val="20"/>
        </w:rPr>
        <w:t xml:space="preserve">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 aux détails pouvant être omis.</w:t>
      </w:r>
    </w:p>
    <w:p w14:paraId="39CB0561" w14:textId="77777777" w:rsidR="00683B95" w:rsidRPr="00683B95" w:rsidRDefault="00683B95" w:rsidP="00683B95">
      <w:pPr>
        <w:rPr>
          <w:rFonts w:ascii="Calibri" w:hAnsi="Calibri" w:cstheme="minorHAnsi"/>
          <w:sz w:val="20"/>
        </w:rPr>
      </w:pPr>
      <w:r w:rsidRPr="00683B95">
        <w:rPr>
          <w:rFonts w:ascii="Calibri" w:hAnsi="Calibri" w:cstheme="minorHAnsi"/>
          <w:sz w:val="20"/>
        </w:rPr>
        <w:t>Le titulaire est également tenu d’apporter au Maître d’œuvre l’assistance de ses compétences professionnelles pour la réalisation d’ouvrages parfaitement adaptés à leurs fonctions et aux caractéristiques particulières de l’opération.</w:t>
      </w:r>
    </w:p>
    <w:p w14:paraId="2C62C16C" w14:textId="3BCBD682" w:rsidR="00E634DE" w:rsidRPr="00683B95" w:rsidRDefault="00E634DE" w:rsidP="00870342">
      <w:pPr>
        <w:jc w:val="both"/>
        <w:rPr>
          <w:rFonts w:ascii="Calibri" w:hAnsi="Calibri" w:cs="Calibri"/>
          <w:sz w:val="20"/>
          <w:szCs w:val="20"/>
        </w:rPr>
      </w:pPr>
    </w:p>
    <w:p w14:paraId="63A3252C"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9" w:name="_Toc189146261"/>
      <w:r w:rsidRPr="00683B95">
        <w:rPr>
          <w:rFonts w:ascii="Calibri" w:hAnsi="Calibri" w:cs="Calibri"/>
          <w:sz w:val="20"/>
          <w:szCs w:val="20"/>
        </w:rPr>
        <w:t>Constat des lieux</w:t>
      </w:r>
      <w:bookmarkEnd w:id="9"/>
      <w:r w:rsidRPr="00683B95">
        <w:rPr>
          <w:rFonts w:ascii="Calibri" w:hAnsi="Calibri" w:cs="Calibri"/>
          <w:sz w:val="20"/>
          <w:szCs w:val="20"/>
        </w:rPr>
        <w:t xml:space="preserve"> </w:t>
      </w:r>
    </w:p>
    <w:p w14:paraId="04D5FA21" w14:textId="77777777" w:rsidR="00E634DE" w:rsidRPr="00683B95" w:rsidRDefault="00E634DE" w:rsidP="00126D98">
      <w:pPr>
        <w:jc w:val="both"/>
        <w:rPr>
          <w:rFonts w:ascii="Calibri" w:hAnsi="Calibri" w:cs="Calibri"/>
          <w:sz w:val="20"/>
          <w:szCs w:val="20"/>
        </w:rPr>
      </w:pPr>
    </w:p>
    <w:p w14:paraId="1FE9821B"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titulaire se charge de faire effectuer à ses frais un constat d’état des lieux contradictoire avant toutes interventions.</w:t>
      </w:r>
    </w:p>
    <w:p w14:paraId="612DF0C8" w14:textId="6F68D8E1" w:rsidR="00E634DE" w:rsidRPr="00683B95" w:rsidRDefault="00E634DE" w:rsidP="00126D98">
      <w:pPr>
        <w:jc w:val="both"/>
        <w:rPr>
          <w:rFonts w:ascii="Calibri" w:hAnsi="Calibri" w:cs="Calibri"/>
          <w:sz w:val="20"/>
          <w:szCs w:val="20"/>
        </w:rPr>
      </w:pPr>
      <w:r w:rsidRPr="00683B95">
        <w:rPr>
          <w:rFonts w:ascii="Calibri" w:hAnsi="Calibri" w:cs="Calibri"/>
          <w:sz w:val="20"/>
          <w:szCs w:val="20"/>
        </w:rPr>
        <w:t>Toutes dégradations des existants seront à re</w:t>
      </w:r>
      <w:r w:rsidR="00C06826" w:rsidRPr="00683B95">
        <w:rPr>
          <w:rFonts w:ascii="Calibri" w:hAnsi="Calibri" w:cs="Calibri"/>
          <w:sz w:val="20"/>
          <w:szCs w:val="20"/>
        </w:rPr>
        <w:t>prendre aux frais du titulaire.</w:t>
      </w:r>
    </w:p>
    <w:p w14:paraId="1C972E40" w14:textId="2E5BBDF9" w:rsidR="00E634DE" w:rsidRPr="00683B95" w:rsidRDefault="00E634DE" w:rsidP="00126D98">
      <w:pPr>
        <w:pStyle w:val="Corpsdetexte"/>
        <w:spacing w:after="160" w:line="259" w:lineRule="auto"/>
        <w:rPr>
          <w:rFonts w:ascii="Calibri" w:hAnsi="Calibri" w:cs="Calibri"/>
          <w:sz w:val="20"/>
          <w:szCs w:val="20"/>
        </w:rPr>
      </w:pPr>
      <w:r w:rsidRPr="00683B95">
        <w:rPr>
          <w:rFonts w:ascii="Calibri" w:hAnsi="Calibri" w:cs="Calibri"/>
          <w:sz w:val="20"/>
          <w:szCs w:val="20"/>
        </w:rPr>
        <w:t>Lors de l'exécution des travaux, toutes les précautions et protections nécessaires seront prises et réalisées jusqu'au jour fixé de la réception. Les abords et les ouvrages existants ou créés doivent être laissés dans un parfait état de propreté sans gravois, détritus, matériaux, etc. ou parfaitement remis en état. L'évacuation des gravats par les sous – sols est directement bennée par le titulaire (fourniture d’une benne à leur charge).</w:t>
      </w:r>
    </w:p>
    <w:p w14:paraId="6ED60EE2" w14:textId="77777777" w:rsidR="00E634DE" w:rsidRPr="00683B95" w:rsidRDefault="00E634DE" w:rsidP="00126D98">
      <w:pPr>
        <w:jc w:val="both"/>
        <w:rPr>
          <w:rFonts w:ascii="Calibri" w:hAnsi="Calibri" w:cs="Calibri"/>
          <w:sz w:val="20"/>
          <w:szCs w:val="20"/>
        </w:rPr>
      </w:pPr>
    </w:p>
    <w:p w14:paraId="2505F8CD"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10" w:name="_Toc189146262"/>
      <w:r w:rsidRPr="00683B95">
        <w:rPr>
          <w:rFonts w:ascii="Calibri" w:hAnsi="Calibri" w:cs="Calibri"/>
          <w:sz w:val="20"/>
          <w:szCs w:val="20"/>
        </w:rPr>
        <w:t>Organisation du chantier</w:t>
      </w:r>
      <w:bookmarkEnd w:id="10"/>
    </w:p>
    <w:p w14:paraId="71269E52" w14:textId="77777777" w:rsidR="00E634DE" w:rsidRPr="00683B95" w:rsidRDefault="00E634DE" w:rsidP="00126D98">
      <w:pPr>
        <w:jc w:val="both"/>
        <w:rPr>
          <w:rFonts w:ascii="Calibri" w:hAnsi="Calibri" w:cs="Calibri"/>
          <w:sz w:val="20"/>
          <w:szCs w:val="20"/>
        </w:rPr>
      </w:pPr>
    </w:p>
    <w:p w14:paraId="7194A56C"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1" w:name="_Toc189146263"/>
      <w:r w:rsidRPr="00683B95">
        <w:rPr>
          <w:rFonts w:ascii="Calibri" w:hAnsi="Calibri" w:cs="Calibri"/>
          <w:b/>
          <w:color w:val="auto"/>
          <w:sz w:val="20"/>
          <w:szCs w:val="20"/>
        </w:rPr>
        <w:t>Direction du chantier</w:t>
      </w:r>
      <w:bookmarkEnd w:id="11"/>
      <w:r w:rsidRPr="00683B95">
        <w:rPr>
          <w:rFonts w:ascii="Calibri" w:hAnsi="Calibri" w:cs="Calibri"/>
          <w:b/>
          <w:color w:val="auto"/>
          <w:sz w:val="20"/>
          <w:szCs w:val="20"/>
        </w:rPr>
        <w:t xml:space="preserve"> </w:t>
      </w:r>
    </w:p>
    <w:p w14:paraId="6E9B2754" w14:textId="77777777" w:rsidR="00E634DE" w:rsidRPr="00683B95" w:rsidRDefault="00E634DE" w:rsidP="00126D98">
      <w:pPr>
        <w:jc w:val="both"/>
        <w:rPr>
          <w:rFonts w:ascii="Calibri" w:hAnsi="Calibri" w:cs="Calibri"/>
          <w:sz w:val="20"/>
          <w:szCs w:val="20"/>
        </w:rPr>
      </w:pPr>
    </w:p>
    <w:p w14:paraId="5140AE89"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titulaire désigne dans son offre un interlocuteur</w:t>
      </w:r>
      <w:r w:rsidRPr="00683B95">
        <w:rPr>
          <w:rFonts w:ascii="Calibri" w:hAnsi="Calibri" w:cs="Calibri"/>
          <w:strike/>
          <w:sz w:val="20"/>
          <w:szCs w:val="20"/>
        </w:rPr>
        <w:t xml:space="preserve"> </w:t>
      </w:r>
      <w:r w:rsidRPr="00683B95">
        <w:rPr>
          <w:rFonts w:ascii="Calibri" w:hAnsi="Calibri" w:cs="Calibri"/>
          <w:sz w:val="20"/>
          <w:szCs w:val="20"/>
        </w:rPr>
        <w:t xml:space="preserve">responsable technique qui suivra l’opération et qui doit justifier de compétences et expériences techniques dans le cadre de la réalisation des prestations du présent CCTP. A ce titre, il doit assurer tous les rendez-vous de chantier, d’ordonnancement, pilotage, coordination, de synthèse et ceux exceptionnels nécessaires à la bonne marche du projet. </w:t>
      </w:r>
    </w:p>
    <w:p w14:paraId="3974A2B3" w14:textId="77777777" w:rsidR="00E634DE" w:rsidRPr="00683B95" w:rsidRDefault="00E634DE" w:rsidP="00126D98">
      <w:pPr>
        <w:jc w:val="both"/>
        <w:rPr>
          <w:rFonts w:ascii="Calibri" w:hAnsi="Calibri" w:cs="Calibri"/>
          <w:sz w:val="20"/>
          <w:szCs w:val="20"/>
        </w:rPr>
      </w:pPr>
    </w:p>
    <w:p w14:paraId="4A927A34" w14:textId="77777777" w:rsidR="00E634DE" w:rsidRPr="00683B95" w:rsidRDefault="00E634DE" w:rsidP="00126D98">
      <w:pPr>
        <w:pStyle w:val="Corpsdetexte"/>
        <w:ind w:left="215" w:firstLine="213"/>
        <w:rPr>
          <w:rFonts w:ascii="Calibri" w:hAnsi="Calibri" w:cs="Calibri"/>
          <w:sz w:val="20"/>
          <w:szCs w:val="20"/>
        </w:rPr>
      </w:pPr>
      <w:r w:rsidRPr="00683B95">
        <w:rPr>
          <w:rFonts w:ascii="Calibri" w:hAnsi="Calibri" w:cs="Calibri"/>
          <w:sz w:val="20"/>
          <w:szCs w:val="20"/>
        </w:rPr>
        <w:t>Le</w:t>
      </w:r>
      <w:r w:rsidRPr="00683B95">
        <w:rPr>
          <w:rFonts w:ascii="Calibri" w:hAnsi="Calibri" w:cs="Calibri"/>
          <w:spacing w:val="-8"/>
          <w:sz w:val="20"/>
          <w:szCs w:val="20"/>
        </w:rPr>
        <w:t xml:space="preserve"> </w:t>
      </w:r>
      <w:r w:rsidRPr="00683B95">
        <w:rPr>
          <w:rFonts w:ascii="Calibri" w:hAnsi="Calibri" w:cs="Calibri"/>
          <w:sz w:val="20"/>
          <w:szCs w:val="20"/>
        </w:rPr>
        <w:t>représentant</w:t>
      </w:r>
      <w:r w:rsidRPr="00683B95">
        <w:rPr>
          <w:rFonts w:ascii="Calibri" w:hAnsi="Calibri" w:cs="Calibri"/>
          <w:spacing w:val="-8"/>
          <w:sz w:val="20"/>
          <w:szCs w:val="20"/>
        </w:rPr>
        <w:t xml:space="preserve"> </w:t>
      </w:r>
      <w:r w:rsidRPr="00683B95">
        <w:rPr>
          <w:rFonts w:ascii="Calibri" w:hAnsi="Calibri" w:cs="Calibri"/>
          <w:sz w:val="20"/>
          <w:szCs w:val="20"/>
        </w:rPr>
        <w:t>du titulaire aux</w:t>
      </w:r>
      <w:r w:rsidRPr="00683B95">
        <w:rPr>
          <w:rFonts w:ascii="Calibri" w:hAnsi="Calibri" w:cs="Calibri"/>
          <w:spacing w:val="-6"/>
          <w:sz w:val="20"/>
          <w:szCs w:val="20"/>
        </w:rPr>
        <w:t xml:space="preserve"> </w:t>
      </w:r>
      <w:r w:rsidRPr="00683B95">
        <w:rPr>
          <w:rFonts w:ascii="Calibri" w:hAnsi="Calibri" w:cs="Calibri"/>
          <w:sz w:val="20"/>
          <w:szCs w:val="20"/>
        </w:rPr>
        <w:t>réunions</w:t>
      </w:r>
      <w:r w:rsidRPr="00683B95">
        <w:rPr>
          <w:rFonts w:ascii="Calibri" w:hAnsi="Calibri" w:cs="Calibri"/>
          <w:spacing w:val="-7"/>
          <w:sz w:val="20"/>
          <w:szCs w:val="20"/>
        </w:rPr>
        <w:t xml:space="preserve"> </w:t>
      </w:r>
      <w:r w:rsidRPr="00683B95">
        <w:rPr>
          <w:rFonts w:ascii="Calibri" w:hAnsi="Calibri" w:cs="Calibri"/>
          <w:sz w:val="20"/>
          <w:szCs w:val="20"/>
        </w:rPr>
        <w:t>doit</w:t>
      </w:r>
      <w:r w:rsidRPr="00683B95">
        <w:rPr>
          <w:rFonts w:ascii="Calibri" w:hAnsi="Calibri" w:cs="Calibri"/>
          <w:spacing w:val="-6"/>
          <w:sz w:val="20"/>
          <w:szCs w:val="20"/>
        </w:rPr>
        <w:t xml:space="preserve"> </w:t>
      </w:r>
      <w:r w:rsidRPr="00683B95">
        <w:rPr>
          <w:rFonts w:ascii="Calibri" w:hAnsi="Calibri" w:cs="Calibri"/>
          <w:spacing w:val="-10"/>
          <w:sz w:val="20"/>
          <w:szCs w:val="20"/>
        </w:rPr>
        <w:t>:</w:t>
      </w:r>
    </w:p>
    <w:p w14:paraId="7066FA2C" w14:textId="77777777" w:rsidR="00E634DE" w:rsidRPr="00683B95" w:rsidRDefault="00E634DE" w:rsidP="00126D98">
      <w:pPr>
        <w:pStyle w:val="Paragraphedeliste"/>
        <w:widowControl w:val="0"/>
        <w:numPr>
          <w:ilvl w:val="0"/>
          <w:numId w:val="10"/>
        </w:numPr>
        <w:tabs>
          <w:tab w:val="left" w:pos="610"/>
          <w:tab w:val="left" w:pos="612"/>
        </w:tabs>
        <w:autoSpaceDE w:val="0"/>
        <w:autoSpaceDN w:val="0"/>
        <w:spacing w:after="0" w:line="245" w:lineRule="exact"/>
        <w:ind w:left="611" w:firstLine="240"/>
        <w:contextualSpacing w:val="0"/>
        <w:jc w:val="both"/>
        <w:rPr>
          <w:rFonts w:ascii="Calibri" w:hAnsi="Calibri" w:cs="Calibri"/>
          <w:sz w:val="20"/>
          <w:szCs w:val="20"/>
        </w:rPr>
      </w:pPr>
      <w:r w:rsidRPr="00683B95">
        <w:rPr>
          <w:rFonts w:ascii="Calibri" w:hAnsi="Calibri" w:cs="Calibri"/>
          <w:sz w:val="20"/>
          <w:szCs w:val="20"/>
        </w:rPr>
        <w:lastRenderedPageBreak/>
        <w:t>Avoir</w:t>
      </w:r>
      <w:r w:rsidRPr="00683B95">
        <w:rPr>
          <w:rFonts w:ascii="Calibri" w:hAnsi="Calibri" w:cs="Calibri"/>
          <w:spacing w:val="-5"/>
          <w:sz w:val="20"/>
          <w:szCs w:val="20"/>
        </w:rPr>
        <w:t xml:space="preserve"> </w:t>
      </w:r>
      <w:r w:rsidRPr="00683B95">
        <w:rPr>
          <w:rFonts w:ascii="Calibri" w:hAnsi="Calibri" w:cs="Calibri"/>
          <w:sz w:val="20"/>
          <w:szCs w:val="20"/>
        </w:rPr>
        <w:t>les</w:t>
      </w:r>
      <w:r w:rsidRPr="00683B95">
        <w:rPr>
          <w:rFonts w:ascii="Calibri" w:hAnsi="Calibri" w:cs="Calibri"/>
          <w:spacing w:val="-7"/>
          <w:sz w:val="20"/>
          <w:szCs w:val="20"/>
        </w:rPr>
        <w:t xml:space="preserve"> </w:t>
      </w:r>
      <w:r w:rsidRPr="00683B95">
        <w:rPr>
          <w:rFonts w:ascii="Calibri" w:hAnsi="Calibri" w:cs="Calibri"/>
          <w:sz w:val="20"/>
          <w:szCs w:val="20"/>
        </w:rPr>
        <w:t>pouvoirs</w:t>
      </w:r>
      <w:r w:rsidRPr="00683B95">
        <w:rPr>
          <w:rFonts w:ascii="Calibri" w:hAnsi="Calibri" w:cs="Calibri"/>
          <w:spacing w:val="-7"/>
          <w:sz w:val="20"/>
          <w:szCs w:val="20"/>
        </w:rPr>
        <w:t xml:space="preserve"> </w:t>
      </w:r>
      <w:r w:rsidRPr="00683B95">
        <w:rPr>
          <w:rFonts w:ascii="Calibri" w:hAnsi="Calibri" w:cs="Calibri"/>
          <w:sz w:val="20"/>
          <w:szCs w:val="20"/>
        </w:rPr>
        <w:t>d'engager</w:t>
      </w:r>
      <w:r w:rsidRPr="00683B95">
        <w:rPr>
          <w:rFonts w:ascii="Calibri" w:hAnsi="Calibri" w:cs="Calibri"/>
          <w:spacing w:val="-7"/>
          <w:sz w:val="20"/>
          <w:szCs w:val="20"/>
        </w:rPr>
        <w:t xml:space="preserve"> </w:t>
      </w:r>
      <w:r w:rsidRPr="00683B95">
        <w:rPr>
          <w:rFonts w:ascii="Calibri" w:hAnsi="Calibri" w:cs="Calibri"/>
          <w:sz w:val="20"/>
          <w:szCs w:val="20"/>
        </w:rPr>
        <w:t>l'entreprise</w:t>
      </w:r>
      <w:r w:rsidRPr="00683B95">
        <w:rPr>
          <w:rFonts w:ascii="Calibri" w:hAnsi="Calibri" w:cs="Calibri"/>
          <w:spacing w:val="-7"/>
          <w:sz w:val="20"/>
          <w:szCs w:val="20"/>
        </w:rPr>
        <w:t xml:space="preserve"> </w:t>
      </w:r>
      <w:r w:rsidRPr="00683B95">
        <w:rPr>
          <w:rFonts w:ascii="Calibri" w:hAnsi="Calibri" w:cs="Calibri"/>
          <w:sz w:val="20"/>
          <w:szCs w:val="20"/>
        </w:rPr>
        <w:t>et</w:t>
      </w:r>
      <w:r w:rsidRPr="00683B95">
        <w:rPr>
          <w:rFonts w:ascii="Calibri" w:hAnsi="Calibri" w:cs="Calibri"/>
          <w:spacing w:val="-8"/>
          <w:sz w:val="20"/>
          <w:szCs w:val="20"/>
        </w:rPr>
        <w:t xml:space="preserve"> </w:t>
      </w:r>
      <w:r w:rsidRPr="00683B95">
        <w:rPr>
          <w:rFonts w:ascii="Calibri" w:hAnsi="Calibri" w:cs="Calibri"/>
          <w:sz w:val="20"/>
          <w:szCs w:val="20"/>
        </w:rPr>
        <w:t>de</w:t>
      </w:r>
      <w:r w:rsidRPr="00683B95">
        <w:rPr>
          <w:rFonts w:ascii="Calibri" w:hAnsi="Calibri" w:cs="Calibri"/>
          <w:spacing w:val="-6"/>
          <w:sz w:val="20"/>
          <w:szCs w:val="20"/>
        </w:rPr>
        <w:t xml:space="preserve"> </w:t>
      </w:r>
      <w:r w:rsidRPr="00683B95">
        <w:rPr>
          <w:rFonts w:ascii="Calibri" w:hAnsi="Calibri" w:cs="Calibri"/>
          <w:sz w:val="20"/>
          <w:szCs w:val="20"/>
        </w:rPr>
        <w:t>prendre</w:t>
      </w:r>
      <w:r w:rsidRPr="00683B95">
        <w:rPr>
          <w:rFonts w:ascii="Calibri" w:hAnsi="Calibri" w:cs="Calibri"/>
          <w:spacing w:val="-6"/>
          <w:sz w:val="20"/>
          <w:szCs w:val="20"/>
        </w:rPr>
        <w:t xml:space="preserve"> </w:t>
      </w:r>
      <w:r w:rsidRPr="00683B95">
        <w:rPr>
          <w:rFonts w:ascii="Calibri" w:hAnsi="Calibri" w:cs="Calibri"/>
          <w:sz w:val="20"/>
          <w:szCs w:val="20"/>
        </w:rPr>
        <w:t>les</w:t>
      </w:r>
      <w:r w:rsidRPr="00683B95">
        <w:rPr>
          <w:rFonts w:ascii="Calibri" w:hAnsi="Calibri" w:cs="Calibri"/>
          <w:spacing w:val="-6"/>
          <w:sz w:val="20"/>
          <w:szCs w:val="20"/>
        </w:rPr>
        <w:t xml:space="preserve"> </w:t>
      </w:r>
      <w:r w:rsidRPr="00683B95">
        <w:rPr>
          <w:rFonts w:ascii="Calibri" w:hAnsi="Calibri" w:cs="Calibri"/>
          <w:sz w:val="20"/>
          <w:szCs w:val="20"/>
        </w:rPr>
        <w:t>décisions</w:t>
      </w:r>
      <w:r w:rsidRPr="00683B95">
        <w:rPr>
          <w:rFonts w:ascii="Calibri" w:hAnsi="Calibri" w:cs="Calibri"/>
          <w:spacing w:val="-7"/>
          <w:sz w:val="20"/>
          <w:szCs w:val="20"/>
        </w:rPr>
        <w:t xml:space="preserve"> </w:t>
      </w:r>
      <w:r w:rsidRPr="00683B95">
        <w:rPr>
          <w:rFonts w:ascii="Calibri" w:hAnsi="Calibri" w:cs="Calibri"/>
          <w:sz w:val="20"/>
          <w:szCs w:val="20"/>
        </w:rPr>
        <w:t>nécessaires</w:t>
      </w:r>
      <w:r w:rsidRPr="00683B95">
        <w:rPr>
          <w:rFonts w:ascii="Calibri" w:hAnsi="Calibri" w:cs="Calibri"/>
          <w:spacing w:val="-7"/>
          <w:sz w:val="20"/>
          <w:szCs w:val="20"/>
        </w:rPr>
        <w:t xml:space="preserve"> </w:t>
      </w:r>
      <w:r w:rsidRPr="00683B95">
        <w:rPr>
          <w:rFonts w:ascii="Calibri" w:hAnsi="Calibri" w:cs="Calibri"/>
          <w:sz w:val="20"/>
          <w:szCs w:val="20"/>
        </w:rPr>
        <w:t>en</w:t>
      </w:r>
      <w:r w:rsidRPr="00683B95">
        <w:rPr>
          <w:rFonts w:ascii="Calibri" w:hAnsi="Calibri" w:cs="Calibri"/>
          <w:spacing w:val="-7"/>
          <w:sz w:val="20"/>
          <w:szCs w:val="20"/>
        </w:rPr>
        <w:t xml:space="preserve"> </w:t>
      </w:r>
      <w:r w:rsidRPr="00683B95">
        <w:rPr>
          <w:rFonts w:ascii="Calibri" w:hAnsi="Calibri" w:cs="Calibri"/>
          <w:spacing w:val="-2"/>
          <w:sz w:val="20"/>
          <w:szCs w:val="20"/>
        </w:rPr>
        <w:t>séance,</w:t>
      </w:r>
    </w:p>
    <w:p w14:paraId="39986FA8" w14:textId="77777777" w:rsidR="00E634DE" w:rsidRPr="00683B95" w:rsidRDefault="00E634DE" w:rsidP="00126D98">
      <w:pPr>
        <w:pStyle w:val="Paragraphedeliste"/>
        <w:widowControl w:val="0"/>
        <w:numPr>
          <w:ilvl w:val="0"/>
          <w:numId w:val="10"/>
        </w:numPr>
        <w:autoSpaceDE w:val="0"/>
        <w:autoSpaceDN w:val="0"/>
        <w:spacing w:before="2" w:after="0" w:line="237" w:lineRule="auto"/>
        <w:ind w:left="1418" w:right="1478" w:hanging="567"/>
        <w:contextualSpacing w:val="0"/>
        <w:jc w:val="both"/>
        <w:rPr>
          <w:rFonts w:ascii="Calibri" w:hAnsi="Calibri" w:cs="Calibri"/>
          <w:sz w:val="20"/>
          <w:szCs w:val="20"/>
        </w:rPr>
      </w:pPr>
      <w:r w:rsidRPr="00683B95">
        <w:rPr>
          <w:rFonts w:ascii="Calibri" w:hAnsi="Calibri" w:cs="Calibri"/>
          <w:sz w:val="20"/>
          <w:szCs w:val="20"/>
        </w:rPr>
        <w:t>Avoir la position hiérarchique lui permettant de donner les ordres nécessaires au personnel</w:t>
      </w:r>
      <w:r w:rsidRPr="00683B95">
        <w:rPr>
          <w:rFonts w:ascii="Calibri" w:hAnsi="Calibri" w:cs="Calibri"/>
          <w:spacing w:val="40"/>
          <w:sz w:val="20"/>
          <w:szCs w:val="20"/>
        </w:rPr>
        <w:t xml:space="preserve"> </w:t>
      </w:r>
      <w:r w:rsidRPr="00683B95">
        <w:rPr>
          <w:rFonts w:ascii="Calibri" w:hAnsi="Calibri" w:cs="Calibri"/>
          <w:sz w:val="20"/>
          <w:szCs w:val="20"/>
        </w:rPr>
        <w:t>de l'entreprise présent sur le chantier ;</w:t>
      </w:r>
    </w:p>
    <w:p w14:paraId="28005BAC" w14:textId="77777777" w:rsidR="00E634DE" w:rsidRPr="00683B95" w:rsidRDefault="00E634DE" w:rsidP="00126D98">
      <w:pPr>
        <w:pStyle w:val="Paragraphedeliste"/>
        <w:widowControl w:val="0"/>
        <w:numPr>
          <w:ilvl w:val="0"/>
          <w:numId w:val="10"/>
        </w:numPr>
        <w:tabs>
          <w:tab w:val="left" w:pos="610"/>
          <w:tab w:val="left" w:pos="611"/>
        </w:tabs>
        <w:autoSpaceDE w:val="0"/>
        <w:autoSpaceDN w:val="0"/>
        <w:spacing w:before="2" w:after="0" w:line="237" w:lineRule="auto"/>
        <w:ind w:right="1478" w:firstLine="240"/>
        <w:contextualSpacing w:val="0"/>
        <w:jc w:val="both"/>
        <w:rPr>
          <w:rFonts w:ascii="Calibri" w:hAnsi="Calibri" w:cs="Calibri"/>
          <w:sz w:val="20"/>
          <w:szCs w:val="20"/>
        </w:rPr>
      </w:pPr>
      <w:r w:rsidRPr="00683B95">
        <w:rPr>
          <w:rFonts w:ascii="Calibri" w:hAnsi="Calibri" w:cs="Calibri"/>
          <w:sz w:val="20"/>
          <w:szCs w:val="20"/>
        </w:rPr>
        <w:t>De signer des documents d’exécution, notamment les déclarations de sous-traitance …</w:t>
      </w:r>
    </w:p>
    <w:p w14:paraId="30C98E95" w14:textId="77777777" w:rsidR="00E634DE" w:rsidRPr="00683B95" w:rsidRDefault="00E634DE" w:rsidP="00126D98">
      <w:pPr>
        <w:jc w:val="both"/>
        <w:rPr>
          <w:rFonts w:ascii="Calibri" w:hAnsi="Calibri" w:cs="Calibri"/>
          <w:sz w:val="20"/>
          <w:szCs w:val="20"/>
        </w:rPr>
      </w:pPr>
    </w:p>
    <w:p w14:paraId="3F6FAD57"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En cas d’absence, le titulaire doit présenter au maitre d’œuvre un profil dont les qualifications et l’expérience professionnelle sont équivalentes et ce dans les conditions définies dans le CCAP.</w:t>
      </w:r>
    </w:p>
    <w:p w14:paraId="3A59B9D3" w14:textId="77777777" w:rsidR="00E634DE" w:rsidRPr="00683B95" w:rsidRDefault="00E634DE" w:rsidP="00126D98">
      <w:pPr>
        <w:jc w:val="both"/>
        <w:rPr>
          <w:rFonts w:ascii="Calibri" w:hAnsi="Calibri" w:cs="Calibri"/>
          <w:sz w:val="20"/>
          <w:szCs w:val="20"/>
        </w:rPr>
      </w:pPr>
    </w:p>
    <w:p w14:paraId="1F3A979D"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2" w:name="_Toc189146264"/>
      <w:r w:rsidRPr="00683B95">
        <w:rPr>
          <w:rFonts w:ascii="Calibri" w:hAnsi="Calibri" w:cs="Calibri"/>
          <w:b/>
          <w:color w:val="auto"/>
          <w:sz w:val="20"/>
          <w:szCs w:val="20"/>
        </w:rPr>
        <w:t>Installations de chantier</w:t>
      </w:r>
      <w:bookmarkEnd w:id="12"/>
    </w:p>
    <w:p w14:paraId="25D73236" w14:textId="77777777" w:rsidR="00E634DE" w:rsidRPr="00683B95" w:rsidRDefault="00E634DE" w:rsidP="00126D98">
      <w:pPr>
        <w:jc w:val="both"/>
        <w:rPr>
          <w:rFonts w:ascii="Calibri" w:hAnsi="Calibri" w:cs="Calibri"/>
          <w:sz w:val="20"/>
          <w:szCs w:val="20"/>
        </w:rPr>
      </w:pPr>
    </w:p>
    <w:p w14:paraId="4BAE02BB"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Les installations de chantier sont à la charge du titulaire du marché sauf les palissades et les portes.</w:t>
      </w:r>
    </w:p>
    <w:p w14:paraId="6A53FCD1" w14:textId="7C199B12" w:rsidR="00E634DE" w:rsidRPr="00683B95" w:rsidRDefault="00E634DE" w:rsidP="00126D98">
      <w:pPr>
        <w:jc w:val="both"/>
        <w:rPr>
          <w:rFonts w:ascii="Calibri" w:hAnsi="Calibri" w:cs="Calibri"/>
          <w:sz w:val="20"/>
          <w:szCs w:val="20"/>
        </w:rPr>
      </w:pPr>
      <w:r w:rsidRPr="00683B95">
        <w:rPr>
          <w:rFonts w:ascii="Calibri" w:hAnsi="Calibri" w:cs="Calibri"/>
          <w:sz w:val="20"/>
          <w:szCs w:val="20"/>
        </w:rPr>
        <w:t xml:space="preserve">Le titulaire du marché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w:t>
      </w:r>
      <w:r w:rsidR="00870342">
        <w:rPr>
          <w:rFonts w:ascii="Calibri" w:hAnsi="Calibri" w:cs="Calibri"/>
          <w:sz w:val="20"/>
          <w:szCs w:val="20"/>
        </w:rPr>
        <w:t>donner lieu à des réclamations.</w:t>
      </w:r>
    </w:p>
    <w:p w14:paraId="3316CA0C" w14:textId="77777777" w:rsidR="00E634DE" w:rsidRPr="00683B95" w:rsidRDefault="00E634DE" w:rsidP="00126D98">
      <w:pPr>
        <w:jc w:val="both"/>
        <w:rPr>
          <w:rFonts w:ascii="Calibri" w:hAnsi="Calibri" w:cs="Calibri"/>
          <w:sz w:val="20"/>
          <w:szCs w:val="20"/>
        </w:rPr>
      </w:pPr>
    </w:p>
    <w:p w14:paraId="42AF7716" w14:textId="23FF1BC1" w:rsidR="00E634DE"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3" w:name="_Toc189146265"/>
      <w:r w:rsidRPr="00683B95">
        <w:rPr>
          <w:rFonts w:ascii="Calibri" w:hAnsi="Calibri" w:cs="Calibri"/>
          <w:b/>
          <w:color w:val="auto"/>
          <w:sz w:val="20"/>
          <w:szCs w:val="20"/>
        </w:rPr>
        <w:t>Autorisation administratives</w:t>
      </w:r>
      <w:bookmarkEnd w:id="13"/>
    </w:p>
    <w:p w14:paraId="0CD87BEE" w14:textId="77777777" w:rsidR="00870342" w:rsidRPr="00870342" w:rsidRDefault="00870342" w:rsidP="00870342"/>
    <w:p w14:paraId="7E483975" w14:textId="4AB8288B"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maitre</w:t>
      </w:r>
      <w:r w:rsidR="00F163C3" w:rsidRPr="00683B95">
        <w:rPr>
          <w:rFonts w:ascii="Calibri" w:hAnsi="Calibri" w:cs="Calibri"/>
          <w:sz w:val="20"/>
          <w:szCs w:val="20"/>
        </w:rPr>
        <w:t xml:space="preserve"> </w:t>
      </w:r>
      <w:r w:rsidR="00A53B41" w:rsidRPr="00683B95">
        <w:rPr>
          <w:rFonts w:ascii="Calibri" w:hAnsi="Calibri" w:cs="Calibri"/>
          <w:sz w:val="20"/>
          <w:szCs w:val="20"/>
        </w:rPr>
        <w:t xml:space="preserve">d’ouvrage </w:t>
      </w:r>
      <w:r w:rsidRPr="00683B95">
        <w:rPr>
          <w:rFonts w:ascii="Calibri" w:hAnsi="Calibri" w:cs="Calibri"/>
          <w:sz w:val="20"/>
          <w:szCs w:val="20"/>
        </w:rPr>
        <w:t>a procédé aux démarches nécessaires pour l’autorisation admin</w:t>
      </w:r>
      <w:r w:rsidR="00870342">
        <w:rPr>
          <w:rFonts w:ascii="Calibri" w:hAnsi="Calibri" w:cs="Calibri"/>
          <w:sz w:val="20"/>
          <w:szCs w:val="20"/>
        </w:rPr>
        <w:t>istrative des travaux projetés.</w:t>
      </w:r>
    </w:p>
    <w:p w14:paraId="33D14799"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4" w:name="_Toc189146266"/>
      <w:r w:rsidRPr="00683B95">
        <w:rPr>
          <w:rFonts w:ascii="Calibri" w:hAnsi="Calibri" w:cs="Calibri"/>
          <w:b/>
          <w:color w:val="auto"/>
          <w:sz w:val="20"/>
          <w:szCs w:val="20"/>
        </w:rPr>
        <w:t>Rendez-vous de chantier</w:t>
      </w:r>
      <w:bookmarkEnd w:id="14"/>
    </w:p>
    <w:p w14:paraId="7EB4896D" w14:textId="77777777" w:rsidR="00E634DE" w:rsidRPr="00683B95" w:rsidRDefault="00E634DE" w:rsidP="00126D98">
      <w:pPr>
        <w:jc w:val="both"/>
        <w:rPr>
          <w:rFonts w:ascii="Calibri" w:hAnsi="Calibri" w:cs="Calibri"/>
          <w:sz w:val="20"/>
          <w:szCs w:val="20"/>
        </w:rPr>
      </w:pPr>
    </w:p>
    <w:p w14:paraId="6F091A6C" w14:textId="77777777" w:rsidR="00E634DE" w:rsidRPr="00683B95" w:rsidRDefault="00E634DE" w:rsidP="00126D98">
      <w:pPr>
        <w:pStyle w:val="Corpsdetexte"/>
        <w:spacing w:line="259" w:lineRule="auto"/>
        <w:rPr>
          <w:rFonts w:ascii="Calibri" w:hAnsi="Calibri" w:cs="Calibri"/>
          <w:sz w:val="20"/>
          <w:szCs w:val="20"/>
        </w:rPr>
      </w:pPr>
      <w:r w:rsidRPr="00683B95">
        <w:rPr>
          <w:rFonts w:ascii="Calibri" w:hAnsi="Calibri" w:cs="Calibri"/>
          <w:sz w:val="20"/>
          <w:szCs w:val="20"/>
        </w:rPr>
        <w:t>Un rendez-vous général de chantier a lieu toutes les semaines au jour et à l’heure qui seront arrêtés d’un commun accord à l’ouverture du chantier.</w:t>
      </w:r>
    </w:p>
    <w:p w14:paraId="4B479CF1" w14:textId="77777777" w:rsidR="00E634DE" w:rsidRPr="00683B95" w:rsidRDefault="00E634DE" w:rsidP="00126D98">
      <w:pPr>
        <w:spacing w:after="120"/>
        <w:jc w:val="both"/>
        <w:rPr>
          <w:rFonts w:ascii="Calibri" w:hAnsi="Calibri" w:cs="Calibri"/>
          <w:sz w:val="20"/>
          <w:szCs w:val="20"/>
        </w:rPr>
      </w:pPr>
      <w:r w:rsidRPr="00683B95">
        <w:rPr>
          <w:rFonts w:ascii="Calibri" w:hAnsi="Calibri" w:cs="Calibri"/>
          <w:sz w:val="20"/>
          <w:szCs w:val="20"/>
        </w:rPr>
        <w:t>Ce rendez-vous est obligatoire et les titulaires sont tenus d’y assister ou de s’y faire représenter par un interlocuteur responsable technique qualifié et permanent, ayant pouvoir de décision.</w:t>
      </w:r>
    </w:p>
    <w:p w14:paraId="155C9F32" w14:textId="77777777" w:rsidR="00E634DE" w:rsidRPr="00683B95" w:rsidRDefault="00E634DE" w:rsidP="00126D98">
      <w:pPr>
        <w:spacing w:after="120"/>
        <w:jc w:val="both"/>
        <w:rPr>
          <w:rFonts w:ascii="Calibri" w:hAnsi="Calibri" w:cs="Calibri"/>
          <w:sz w:val="20"/>
          <w:szCs w:val="20"/>
        </w:rPr>
      </w:pPr>
      <w:r w:rsidRPr="00683B95">
        <w:rPr>
          <w:rFonts w:ascii="Calibri" w:hAnsi="Calibri" w:cs="Calibri"/>
          <w:sz w:val="20"/>
          <w:szCs w:val="20"/>
        </w:rPr>
        <w:t xml:space="preserve">Lors de ces réunions, le titulaire doit prendre contact avec les corps d'état dont les ouvrages sont en liaison avec les siens, de façon à assurer une parfaite coordination à l'exécution. Il est disposé à fournir aux autres entreprises titulaires toutes les informations sur ses ouvrages dont elles auraient besoin. </w:t>
      </w:r>
    </w:p>
    <w:p w14:paraId="1D540C3F" w14:textId="77777777" w:rsidR="00E634DE" w:rsidRPr="00683B95" w:rsidRDefault="00E634DE" w:rsidP="00126D98">
      <w:pPr>
        <w:tabs>
          <w:tab w:val="left" w:pos="1520"/>
        </w:tabs>
        <w:spacing w:before="34"/>
        <w:jc w:val="both"/>
        <w:rPr>
          <w:rFonts w:ascii="Calibri" w:hAnsi="Calibri" w:cs="Calibri"/>
          <w:spacing w:val="-1"/>
          <w:sz w:val="20"/>
          <w:szCs w:val="20"/>
        </w:rPr>
      </w:pPr>
      <w:r w:rsidRPr="00683B95">
        <w:rPr>
          <w:rFonts w:ascii="Calibri" w:hAnsi="Calibri" w:cs="Calibri"/>
          <w:sz w:val="20"/>
          <w:szCs w:val="20"/>
        </w:rPr>
        <w:t>Les rendez-vous de chantier feront l’objet de comptes rendus établis et diffusés par le Maître d’œuvre aux titulaires. Ces comptes rendus prennent un caractère contractuel après un délai de cinq (5) jours et devraient éviter toute correspondance parallèle.</w:t>
      </w:r>
    </w:p>
    <w:p w14:paraId="3C668083" w14:textId="77777777" w:rsidR="00E634DE" w:rsidRPr="00683B95" w:rsidRDefault="00E634DE" w:rsidP="00126D98">
      <w:pPr>
        <w:jc w:val="both"/>
        <w:rPr>
          <w:rFonts w:ascii="Calibri" w:hAnsi="Calibri" w:cs="Calibri"/>
          <w:sz w:val="20"/>
          <w:szCs w:val="20"/>
        </w:rPr>
      </w:pPr>
    </w:p>
    <w:p w14:paraId="435D0133"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5" w:name="_Toc189146267"/>
      <w:r w:rsidRPr="00683B95">
        <w:rPr>
          <w:rFonts w:ascii="Calibri" w:hAnsi="Calibri" w:cs="Calibri"/>
          <w:b/>
          <w:color w:val="auto"/>
          <w:sz w:val="20"/>
          <w:szCs w:val="20"/>
        </w:rPr>
        <w:t>Registre de chantier</w:t>
      </w:r>
      <w:bookmarkEnd w:id="15"/>
    </w:p>
    <w:p w14:paraId="6203D2AC" w14:textId="77777777" w:rsidR="00E634DE" w:rsidRPr="00683B95" w:rsidRDefault="00E634DE" w:rsidP="00126D98">
      <w:pPr>
        <w:jc w:val="both"/>
        <w:rPr>
          <w:rFonts w:ascii="Calibri" w:hAnsi="Calibri" w:cs="Calibri"/>
          <w:sz w:val="20"/>
          <w:szCs w:val="20"/>
        </w:rPr>
      </w:pPr>
    </w:p>
    <w:p w14:paraId="47B605D2"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 xml:space="preserve">           Un registre de chantier sera tenu par le maitre d’œuvre conformément aux dispositions de l’article 28.5 du CCAG-Travaux.</w:t>
      </w:r>
    </w:p>
    <w:p w14:paraId="7B879CE9" w14:textId="1C203167" w:rsidR="00E634DE" w:rsidRPr="00683B95" w:rsidRDefault="00E634DE" w:rsidP="00126D98">
      <w:pPr>
        <w:jc w:val="both"/>
        <w:rPr>
          <w:rFonts w:ascii="Calibri" w:hAnsi="Calibri" w:cs="Calibri"/>
          <w:sz w:val="20"/>
          <w:szCs w:val="20"/>
        </w:rPr>
      </w:pPr>
    </w:p>
    <w:p w14:paraId="1C9BA1A4"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6" w:name="_Toc189146268"/>
      <w:r w:rsidRPr="00683B95">
        <w:rPr>
          <w:rFonts w:ascii="Calibri" w:hAnsi="Calibri" w:cs="Calibri"/>
          <w:b/>
          <w:color w:val="auto"/>
          <w:sz w:val="20"/>
          <w:szCs w:val="20"/>
        </w:rPr>
        <w:t>Livraison et stockage sur chantiers</w:t>
      </w:r>
      <w:bookmarkEnd w:id="16"/>
    </w:p>
    <w:p w14:paraId="1994C1F5" w14:textId="77777777" w:rsidR="00E634DE" w:rsidRPr="00683B95" w:rsidRDefault="00E634DE" w:rsidP="00126D98">
      <w:pPr>
        <w:jc w:val="both"/>
        <w:rPr>
          <w:rFonts w:ascii="Calibri" w:hAnsi="Calibri" w:cs="Calibri"/>
          <w:sz w:val="20"/>
          <w:szCs w:val="20"/>
        </w:rPr>
      </w:pPr>
    </w:p>
    <w:p w14:paraId="6C113ED0" w14:textId="77777777" w:rsidR="00870342" w:rsidRPr="005054B1" w:rsidRDefault="00870342" w:rsidP="00870342">
      <w:pPr>
        <w:pStyle w:val="Corpsdetexte2"/>
        <w:autoSpaceDE w:val="0"/>
        <w:autoSpaceDN w:val="0"/>
        <w:adjustRightInd w:val="0"/>
        <w:spacing w:before="240" w:line="240" w:lineRule="auto"/>
        <w:rPr>
          <w:rFonts w:ascii="Calibri" w:hAnsi="Calibri"/>
          <w:i w:val="0"/>
          <w:color w:val="000000" w:themeColor="text1"/>
          <w:sz w:val="20"/>
          <w:szCs w:val="20"/>
        </w:rPr>
      </w:pPr>
      <w:r w:rsidRPr="005054B1">
        <w:rPr>
          <w:rFonts w:ascii="Calibri" w:hAnsi="Calibri"/>
          <w:i w:val="0"/>
          <w:color w:val="000000" w:themeColor="text1"/>
          <w:sz w:val="20"/>
          <w:szCs w:val="20"/>
        </w:rPr>
        <w:lastRenderedPageBreak/>
        <w:t xml:space="preserve">Sont incluses toutes sujétions pour les livraisons propres au présent qui pourraient nécessiter la mise en place d’un homme trafic dédié, voire d’un engin de manutention. </w:t>
      </w:r>
    </w:p>
    <w:p w14:paraId="6CA3A8EC" w14:textId="77777777" w:rsidR="00870342" w:rsidRPr="005054B1" w:rsidRDefault="00870342" w:rsidP="00870342">
      <w:pPr>
        <w:pStyle w:val="Corpsdetexte2"/>
        <w:autoSpaceDE w:val="0"/>
        <w:autoSpaceDN w:val="0"/>
        <w:adjustRightInd w:val="0"/>
        <w:spacing w:before="240" w:line="240" w:lineRule="auto"/>
        <w:rPr>
          <w:rFonts w:ascii="Calibri" w:hAnsi="Calibri"/>
          <w:i w:val="0"/>
          <w:color w:val="000000" w:themeColor="text1"/>
          <w:sz w:val="20"/>
          <w:szCs w:val="20"/>
          <w:u w:val="single"/>
        </w:rPr>
      </w:pPr>
      <w:r w:rsidRPr="005054B1">
        <w:rPr>
          <w:rFonts w:ascii="Calibri" w:hAnsi="Calibri"/>
          <w:i w:val="0"/>
          <w:color w:val="000000" w:themeColor="text1"/>
          <w:sz w:val="20"/>
          <w:szCs w:val="20"/>
          <w:u w:val="single"/>
        </w:rPr>
        <w:t>Musée d’Orsay :</w:t>
      </w:r>
    </w:p>
    <w:p w14:paraId="5D944D35" w14:textId="77777777" w:rsidR="00870342" w:rsidRPr="00420DB7" w:rsidRDefault="00870342" w:rsidP="00870342">
      <w:pPr>
        <w:pStyle w:val="Corpsdetexte2"/>
        <w:autoSpaceDE w:val="0"/>
        <w:autoSpaceDN w:val="0"/>
        <w:adjustRightInd w:val="0"/>
        <w:spacing w:before="240" w:line="240" w:lineRule="auto"/>
        <w:rPr>
          <w:rFonts w:ascii="Calibri" w:hAnsi="Calibri"/>
          <w:i w:val="0"/>
          <w:color w:val="000000" w:themeColor="text1"/>
          <w:sz w:val="20"/>
          <w:szCs w:val="20"/>
        </w:rPr>
      </w:pPr>
      <w:r w:rsidRPr="00420DB7">
        <w:rPr>
          <w:rFonts w:ascii="Calibri" w:hAnsi="Calibri"/>
          <w:i w:val="0"/>
          <w:color w:val="000000" w:themeColor="text1"/>
          <w:sz w:val="20"/>
          <w:szCs w:val="20"/>
        </w:rPr>
        <w:t>Les livraisons sont effectuées sur les places de parking de l’aire de stationnement du 2</w:t>
      </w:r>
      <w:r w:rsidRPr="00420DB7">
        <w:rPr>
          <w:rFonts w:ascii="Calibri" w:hAnsi="Calibri"/>
          <w:i w:val="0"/>
          <w:color w:val="000000" w:themeColor="text1"/>
          <w:sz w:val="20"/>
          <w:szCs w:val="20"/>
          <w:vertAlign w:val="superscript"/>
        </w:rPr>
        <w:t>ème</w:t>
      </w:r>
      <w:r w:rsidRPr="00420DB7">
        <w:rPr>
          <w:rFonts w:ascii="Calibri" w:hAnsi="Calibri"/>
          <w:i w:val="0"/>
          <w:color w:val="000000" w:themeColor="text1"/>
          <w:sz w:val="20"/>
          <w:szCs w:val="20"/>
        </w:rPr>
        <w:t xml:space="preserve"> sous-sol du musée dont l’accès se trouve au 62 rue de Lille. Les livraisons sont effectuées de 7h00 à 20h00 en semaine et de 7h00 à 19h00 les week-end. La rampe d’accès permet une hauteur maximale de véhicule de </w:t>
      </w:r>
      <w:r w:rsidRPr="00420DB7">
        <w:rPr>
          <w:rFonts w:ascii="Calibri" w:hAnsi="Calibri"/>
          <w:b/>
          <w:i w:val="0"/>
          <w:color w:val="000000" w:themeColor="text1"/>
          <w:sz w:val="20"/>
          <w:szCs w:val="20"/>
        </w:rPr>
        <w:t>3m40</w:t>
      </w:r>
      <w:r w:rsidRPr="00420DB7">
        <w:rPr>
          <w:rFonts w:ascii="Calibri" w:hAnsi="Calibri"/>
          <w:i w:val="0"/>
          <w:color w:val="000000" w:themeColor="text1"/>
          <w:sz w:val="20"/>
          <w:szCs w:val="20"/>
        </w:rPr>
        <w:t xml:space="preserve">. </w:t>
      </w:r>
    </w:p>
    <w:p w14:paraId="1D62E49D" w14:textId="77777777" w:rsidR="00870342" w:rsidRPr="00420DB7" w:rsidRDefault="00870342" w:rsidP="00870342">
      <w:pPr>
        <w:pStyle w:val="Corpsdetexte2"/>
        <w:autoSpaceDE w:val="0"/>
        <w:autoSpaceDN w:val="0"/>
        <w:adjustRightInd w:val="0"/>
        <w:spacing w:before="240" w:line="240" w:lineRule="auto"/>
        <w:rPr>
          <w:rFonts w:ascii="Calibri" w:hAnsi="Calibri"/>
          <w:i w:val="0"/>
          <w:color w:val="000000" w:themeColor="text1"/>
          <w:sz w:val="20"/>
          <w:szCs w:val="20"/>
        </w:rPr>
      </w:pPr>
      <w:r w:rsidRPr="00420DB7">
        <w:rPr>
          <w:rFonts w:ascii="Calibri" w:hAnsi="Calibri"/>
          <w:i w:val="0"/>
          <w:color w:val="000000" w:themeColor="text1"/>
          <w:sz w:val="20"/>
          <w:szCs w:val="20"/>
        </w:rPr>
        <w:t xml:space="preserve">Les livraisons nécessitant davantage de hauteur (jusqu’à </w:t>
      </w:r>
      <w:r w:rsidRPr="00420DB7">
        <w:rPr>
          <w:rFonts w:ascii="Calibri" w:hAnsi="Calibri"/>
          <w:b/>
          <w:i w:val="0"/>
          <w:color w:val="000000" w:themeColor="text1"/>
          <w:sz w:val="20"/>
          <w:szCs w:val="20"/>
        </w:rPr>
        <w:t>3m90</w:t>
      </w:r>
      <w:r w:rsidRPr="00420DB7">
        <w:rPr>
          <w:rFonts w:ascii="Calibri" w:hAnsi="Calibri"/>
          <w:i w:val="0"/>
          <w:color w:val="000000" w:themeColor="text1"/>
          <w:sz w:val="20"/>
          <w:szCs w:val="20"/>
        </w:rPr>
        <w:t>) seront effectuées par le 60 ter rue de Lille (sortie de l’aire de stationnement).</w:t>
      </w:r>
    </w:p>
    <w:p w14:paraId="75E92643" w14:textId="77777777" w:rsidR="00870342" w:rsidRPr="00420DB7" w:rsidRDefault="00870342" w:rsidP="00870342">
      <w:pPr>
        <w:pStyle w:val="Corpsdetexte2"/>
        <w:autoSpaceDE w:val="0"/>
        <w:autoSpaceDN w:val="0"/>
        <w:adjustRightInd w:val="0"/>
        <w:spacing w:before="240" w:line="240" w:lineRule="auto"/>
        <w:rPr>
          <w:rFonts w:ascii="Calibri" w:hAnsi="Calibri"/>
          <w:i w:val="0"/>
          <w:color w:val="000000" w:themeColor="text1"/>
          <w:sz w:val="20"/>
          <w:szCs w:val="20"/>
        </w:rPr>
      </w:pPr>
      <w:r w:rsidRPr="00420DB7">
        <w:rPr>
          <w:rFonts w:ascii="Calibri" w:hAnsi="Calibri"/>
          <w:i w:val="0"/>
          <w:color w:val="000000" w:themeColor="text1"/>
          <w:sz w:val="20"/>
          <w:szCs w:val="20"/>
        </w:rPr>
        <w:t xml:space="preserve">Un plan des cheminements dès l’aire livraison jusqu’à la zone du chantier est joint au dossier graphique. Le titulaire doit assurer la protection et la conservation de ces cheminements. </w:t>
      </w:r>
    </w:p>
    <w:p w14:paraId="0C6DC045" w14:textId="77777777" w:rsidR="00870342" w:rsidRPr="005054B1" w:rsidRDefault="00870342" w:rsidP="00870342">
      <w:pPr>
        <w:pStyle w:val="Corpsdetexte2"/>
        <w:autoSpaceDE w:val="0"/>
        <w:autoSpaceDN w:val="0"/>
        <w:adjustRightInd w:val="0"/>
        <w:spacing w:before="240" w:line="240" w:lineRule="auto"/>
        <w:rPr>
          <w:rFonts w:ascii="Calibri" w:hAnsi="Calibri"/>
          <w:i w:val="0"/>
          <w:color w:val="000000" w:themeColor="text1"/>
          <w:sz w:val="20"/>
        </w:rPr>
      </w:pPr>
      <w:r w:rsidRPr="00420DB7">
        <w:rPr>
          <w:rFonts w:ascii="Calibri" w:hAnsi="Calibri"/>
          <w:i w:val="0"/>
          <w:color w:val="000000" w:themeColor="text1"/>
          <w:sz w:val="20"/>
          <w:szCs w:val="20"/>
        </w:rPr>
        <w:t xml:space="preserve">Le stockage provisoire de fournitures à lieu uniquement dans l’emprise du chantier. Il est nécessaire de coordonner les livraisons afin d’éviter l’accumulation. Le stockage provisoire dans le chantier de déchets de démolition en vue de leur tri doit être réalisé de manière à respecter la santé et sécurité des travailleurs, éviter la pollution des sols et des eaux en respectant les règles de conditionnement, notamment pour les déchets dangereux. </w:t>
      </w:r>
      <w:r w:rsidRPr="00420DB7">
        <w:rPr>
          <w:rFonts w:ascii="Calibri" w:hAnsi="Calibri"/>
          <w:i w:val="0"/>
          <w:color w:val="000000" w:themeColor="text1"/>
          <w:sz w:val="20"/>
        </w:rPr>
        <w:t xml:space="preserve">L'évacuation des gravats par les sous – sols est directement bennée par le titulaire. </w:t>
      </w:r>
      <w:r w:rsidRPr="00420DB7">
        <w:rPr>
          <w:rFonts w:ascii="Calibri" w:hAnsi="Calibri"/>
          <w:i w:val="0"/>
          <w:color w:val="000000" w:themeColor="text1"/>
          <w:sz w:val="20"/>
          <w:szCs w:val="20"/>
        </w:rPr>
        <w:t>Référence à l’annexe B.2-5 Plan d’acheminement du dossier graphique.</w:t>
      </w:r>
    </w:p>
    <w:p w14:paraId="2C1B439A" w14:textId="285E174C" w:rsidR="00805780" w:rsidRPr="00683B95" w:rsidRDefault="00805780" w:rsidP="00126D98">
      <w:pPr>
        <w:pStyle w:val="Corpsdetexte2"/>
        <w:autoSpaceDE w:val="0"/>
        <w:autoSpaceDN w:val="0"/>
        <w:adjustRightInd w:val="0"/>
        <w:spacing w:line="240" w:lineRule="auto"/>
        <w:rPr>
          <w:rFonts w:ascii="Calibri" w:hAnsi="Calibri" w:cs="Calibri"/>
          <w:i w:val="0"/>
          <w:color w:val="auto"/>
          <w:sz w:val="20"/>
          <w:szCs w:val="20"/>
        </w:rPr>
      </w:pPr>
    </w:p>
    <w:p w14:paraId="3CB08FFB" w14:textId="3C3D9490" w:rsidR="00805780" w:rsidRPr="00683B95" w:rsidRDefault="00805780" w:rsidP="00126D98">
      <w:pPr>
        <w:pStyle w:val="Corpsdetexte2"/>
        <w:autoSpaceDE w:val="0"/>
        <w:autoSpaceDN w:val="0"/>
        <w:adjustRightInd w:val="0"/>
        <w:spacing w:line="240" w:lineRule="auto"/>
        <w:rPr>
          <w:rFonts w:ascii="Calibri" w:hAnsi="Calibri" w:cs="Calibri"/>
          <w:i w:val="0"/>
          <w:color w:val="auto"/>
          <w:sz w:val="20"/>
          <w:szCs w:val="20"/>
        </w:rPr>
      </w:pPr>
    </w:p>
    <w:p w14:paraId="21792830" w14:textId="77777777" w:rsidR="00805780" w:rsidRPr="00683B95" w:rsidRDefault="00805780" w:rsidP="00126D98">
      <w:pPr>
        <w:pStyle w:val="Corpsdetexte2"/>
        <w:autoSpaceDE w:val="0"/>
        <w:autoSpaceDN w:val="0"/>
        <w:adjustRightInd w:val="0"/>
        <w:spacing w:line="240" w:lineRule="auto"/>
        <w:rPr>
          <w:rFonts w:ascii="Calibri" w:hAnsi="Calibri" w:cs="Calibri"/>
          <w:i w:val="0"/>
          <w:color w:val="auto"/>
          <w:sz w:val="20"/>
          <w:szCs w:val="20"/>
        </w:rPr>
      </w:pPr>
    </w:p>
    <w:p w14:paraId="1AF2D991" w14:textId="77777777" w:rsidR="00E634DE" w:rsidRPr="00683B95" w:rsidRDefault="00E634DE" w:rsidP="00126D98">
      <w:pPr>
        <w:pStyle w:val="Corpsdetexte2"/>
        <w:autoSpaceDE w:val="0"/>
        <w:autoSpaceDN w:val="0"/>
        <w:adjustRightInd w:val="0"/>
        <w:spacing w:line="240" w:lineRule="auto"/>
        <w:rPr>
          <w:rFonts w:ascii="Calibri" w:hAnsi="Calibri" w:cs="Calibri"/>
          <w:color w:val="auto"/>
          <w:sz w:val="20"/>
          <w:szCs w:val="20"/>
        </w:rPr>
      </w:pPr>
    </w:p>
    <w:p w14:paraId="719161F2" w14:textId="55268072" w:rsidR="00E634DE" w:rsidRPr="00683B95" w:rsidRDefault="00D70E69" w:rsidP="00126D98">
      <w:pPr>
        <w:pStyle w:val="Titre3"/>
        <w:numPr>
          <w:ilvl w:val="2"/>
          <w:numId w:val="3"/>
        </w:numPr>
        <w:spacing w:before="0" w:after="4" w:line="265" w:lineRule="auto"/>
        <w:jc w:val="both"/>
        <w:rPr>
          <w:rFonts w:ascii="Calibri" w:hAnsi="Calibri" w:cs="Calibri"/>
          <w:b/>
          <w:color w:val="auto"/>
          <w:sz w:val="20"/>
          <w:szCs w:val="20"/>
        </w:rPr>
      </w:pPr>
      <w:bookmarkStart w:id="17" w:name="_Toc189146269"/>
      <w:r w:rsidRPr="00683B95">
        <w:rPr>
          <w:rFonts w:ascii="Calibri" w:hAnsi="Calibri" w:cs="Calibri"/>
          <w:b/>
          <w:color w:val="auto"/>
          <w:sz w:val="20"/>
          <w:szCs w:val="20"/>
        </w:rPr>
        <w:t>P</w:t>
      </w:r>
      <w:r w:rsidR="00E634DE" w:rsidRPr="00683B95">
        <w:rPr>
          <w:rFonts w:ascii="Calibri" w:hAnsi="Calibri" w:cs="Calibri"/>
          <w:b/>
          <w:color w:val="auto"/>
          <w:sz w:val="20"/>
          <w:szCs w:val="20"/>
        </w:rPr>
        <w:t>rototype</w:t>
      </w:r>
      <w:r w:rsidR="00424ACF" w:rsidRPr="00683B95">
        <w:rPr>
          <w:rFonts w:ascii="Calibri" w:hAnsi="Calibri" w:cs="Calibri"/>
          <w:b/>
          <w:color w:val="auto"/>
          <w:sz w:val="20"/>
          <w:szCs w:val="20"/>
        </w:rPr>
        <w:t xml:space="preserve"> casquette</w:t>
      </w:r>
      <w:bookmarkEnd w:id="17"/>
    </w:p>
    <w:p w14:paraId="71676BAF" w14:textId="652DC0E6" w:rsidR="00E634DE" w:rsidRPr="00683B95" w:rsidRDefault="00E634DE" w:rsidP="00126D98">
      <w:pPr>
        <w:jc w:val="both"/>
        <w:rPr>
          <w:rFonts w:ascii="Calibri" w:hAnsi="Calibri" w:cs="Calibri"/>
          <w:sz w:val="20"/>
          <w:szCs w:val="20"/>
        </w:rPr>
      </w:pPr>
    </w:p>
    <w:p w14:paraId="5E958EAA" w14:textId="77777777" w:rsidR="00805780" w:rsidRPr="00683B95" w:rsidRDefault="00D70E69" w:rsidP="00126D98">
      <w:pPr>
        <w:jc w:val="both"/>
        <w:rPr>
          <w:rFonts w:ascii="Calibri" w:hAnsi="Calibri" w:cs="Calibri"/>
          <w:sz w:val="20"/>
          <w:szCs w:val="20"/>
        </w:rPr>
      </w:pPr>
      <w:r w:rsidRPr="00683B95">
        <w:rPr>
          <w:rFonts w:ascii="Calibri" w:hAnsi="Calibri" w:cs="Calibri"/>
          <w:sz w:val="20"/>
          <w:szCs w:val="20"/>
        </w:rPr>
        <w:t>Fourniture d’un prototype</w:t>
      </w:r>
      <w:r w:rsidR="00A53B41" w:rsidRPr="00683B95">
        <w:rPr>
          <w:rFonts w:ascii="Calibri" w:hAnsi="Calibri" w:cs="Calibri"/>
          <w:sz w:val="20"/>
          <w:szCs w:val="20"/>
        </w:rPr>
        <w:t xml:space="preserve"> d’un</w:t>
      </w:r>
      <w:r w:rsidR="00AD40F3" w:rsidRPr="00683B95">
        <w:rPr>
          <w:rFonts w:ascii="Calibri" w:hAnsi="Calibri" w:cs="Calibri"/>
          <w:sz w:val="20"/>
          <w:szCs w:val="20"/>
        </w:rPr>
        <w:t xml:space="preserve"> angle </w:t>
      </w:r>
      <w:r w:rsidR="00A53B41" w:rsidRPr="00683B95">
        <w:rPr>
          <w:rFonts w:ascii="Calibri" w:hAnsi="Calibri" w:cs="Calibri"/>
          <w:sz w:val="20"/>
          <w:szCs w:val="20"/>
        </w:rPr>
        <w:t xml:space="preserve">de la casquette </w:t>
      </w:r>
      <w:r w:rsidRPr="00683B95">
        <w:rPr>
          <w:rFonts w:ascii="Calibri" w:hAnsi="Calibri" w:cs="Calibri"/>
          <w:sz w:val="20"/>
          <w:szCs w:val="20"/>
        </w:rPr>
        <w:t xml:space="preserve">suivant les dimensions sur les pièces graphiques. </w:t>
      </w:r>
      <w:r w:rsidR="00805780" w:rsidRPr="00683B95">
        <w:rPr>
          <w:rFonts w:ascii="Calibri" w:hAnsi="Calibri" w:cs="Calibri"/>
          <w:sz w:val="20"/>
          <w:szCs w:val="20"/>
        </w:rPr>
        <w:t>Ce prototype est considéré comme un ouvrage à part entière, réalisé indépendamment du chantier.</w:t>
      </w:r>
    </w:p>
    <w:p w14:paraId="0085238C" w14:textId="77777777" w:rsidR="00805780" w:rsidRPr="00683B95" w:rsidRDefault="00805780" w:rsidP="00126D98">
      <w:pPr>
        <w:spacing w:before="16" w:line="277" w:lineRule="auto"/>
        <w:ind w:right="51"/>
        <w:jc w:val="both"/>
        <w:rPr>
          <w:rFonts w:ascii="Calibri" w:hAnsi="Calibri" w:cs="Calibri"/>
          <w:sz w:val="20"/>
          <w:szCs w:val="20"/>
        </w:rPr>
      </w:pPr>
      <w:r w:rsidRPr="00683B95">
        <w:rPr>
          <w:rFonts w:ascii="Calibri" w:hAnsi="Calibri" w:cs="Calibri"/>
          <w:sz w:val="20"/>
          <w:szCs w:val="20"/>
        </w:rPr>
        <w:t>Le prototype devra permettre de répondre aux exigences suivantes :</w:t>
      </w:r>
    </w:p>
    <w:p w14:paraId="0EB15BF9" w14:textId="77777777" w:rsidR="00805780" w:rsidRPr="00683B95" w:rsidRDefault="00805780" w:rsidP="00126D98">
      <w:pPr>
        <w:pStyle w:val="Paragraphedeliste"/>
        <w:numPr>
          <w:ilvl w:val="0"/>
          <w:numId w:val="4"/>
        </w:numPr>
        <w:spacing w:before="16" w:after="5" w:line="277" w:lineRule="auto"/>
        <w:ind w:right="51"/>
        <w:jc w:val="both"/>
        <w:rPr>
          <w:rFonts w:ascii="Calibri" w:hAnsi="Calibri" w:cs="Calibri"/>
          <w:sz w:val="20"/>
          <w:szCs w:val="20"/>
        </w:rPr>
      </w:pPr>
      <w:r w:rsidRPr="00683B95">
        <w:rPr>
          <w:rFonts w:ascii="Calibri" w:hAnsi="Calibri" w:cs="Calibri"/>
          <w:sz w:val="20"/>
          <w:szCs w:val="20"/>
        </w:rPr>
        <w:t>Une exigence technique : vérifier à la fois la mise en œuvre correcte des matériaux, leur assemblage et les interfaces entre les différents corps d’état, assemblage des verres (fixations cachées), traitement des angles, intégration des luminaires….</w:t>
      </w:r>
    </w:p>
    <w:p w14:paraId="45221615" w14:textId="2B097709" w:rsidR="00805780" w:rsidRPr="00683B95" w:rsidRDefault="00805780" w:rsidP="00126D98">
      <w:pPr>
        <w:pStyle w:val="Paragraphedeliste"/>
        <w:numPr>
          <w:ilvl w:val="0"/>
          <w:numId w:val="4"/>
        </w:numPr>
        <w:spacing w:before="16" w:after="5" w:line="277" w:lineRule="auto"/>
        <w:ind w:right="51"/>
        <w:jc w:val="both"/>
        <w:rPr>
          <w:rFonts w:ascii="Calibri" w:hAnsi="Calibri" w:cs="Calibri"/>
          <w:sz w:val="20"/>
          <w:szCs w:val="20"/>
        </w:rPr>
      </w:pPr>
      <w:r w:rsidRPr="00683B95">
        <w:rPr>
          <w:rFonts w:ascii="Calibri" w:hAnsi="Calibri" w:cs="Calibri"/>
          <w:sz w:val="20"/>
          <w:szCs w:val="20"/>
        </w:rPr>
        <w:t>Une exigence en termes d’esthétique permettant de juger du rendu des matériaux, de matière, de volume, de finition, … (liste non exhaustive)</w:t>
      </w:r>
    </w:p>
    <w:p w14:paraId="25286592" w14:textId="77777777" w:rsidR="00805780" w:rsidRPr="00683B95" w:rsidRDefault="00805780" w:rsidP="00126D98">
      <w:pPr>
        <w:pStyle w:val="Paragraphedeliste"/>
        <w:spacing w:before="16" w:after="5" w:line="277" w:lineRule="auto"/>
        <w:ind w:left="788" w:right="51"/>
        <w:jc w:val="both"/>
        <w:rPr>
          <w:rFonts w:ascii="Calibri" w:hAnsi="Calibri" w:cs="Calibri"/>
          <w:sz w:val="20"/>
          <w:szCs w:val="20"/>
        </w:rPr>
      </w:pPr>
    </w:p>
    <w:p w14:paraId="0C91A1CC" w14:textId="020ACADB" w:rsidR="00805780" w:rsidRPr="00683B95" w:rsidRDefault="00805780" w:rsidP="00126D98">
      <w:pPr>
        <w:jc w:val="both"/>
        <w:rPr>
          <w:rFonts w:ascii="Calibri" w:hAnsi="Calibri" w:cs="Calibri"/>
          <w:sz w:val="20"/>
          <w:szCs w:val="20"/>
        </w:rPr>
      </w:pPr>
      <w:r w:rsidRPr="00683B95">
        <w:rPr>
          <w:rFonts w:ascii="Calibri" w:hAnsi="Calibri" w:cs="Calibri"/>
          <w:sz w:val="20"/>
          <w:szCs w:val="20"/>
        </w:rPr>
        <w:t xml:space="preserve">Avant sa réalisation, le titulaire doit fournir et soumettre à l’agrément du maître d’œuvre un </w:t>
      </w:r>
      <w:r w:rsidRPr="00683B95">
        <w:rPr>
          <w:rFonts w:ascii="Calibri" w:hAnsi="Calibri" w:cs="Calibri"/>
          <w:b/>
          <w:sz w:val="20"/>
          <w:szCs w:val="20"/>
        </w:rPr>
        <w:t xml:space="preserve">échantillonnage </w:t>
      </w:r>
      <w:r w:rsidRPr="00683B95">
        <w:rPr>
          <w:rFonts w:ascii="Calibri" w:hAnsi="Calibri" w:cs="Calibri"/>
          <w:sz w:val="20"/>
          <w:szCs w:val="20"/>
        </w:rPr>
        <w:t>complet des matériaux et couleurs de finition composant ce prototype :</w:t>
      </w:r>
    </w:p>
    <w:p w14:paraId="46993733" w14:textId="4FF9BDF1" w:rsidR="00805780" w:rsidRPr="00683B95" w:rsidRDefault="00805780" w:rsidP="00126D98">
      <w:pPr>
        <w:jc w:val="both"/>
        <w:rPr>
          <w:rStyle w:val="wpaicg-chat-message"/>
          <w:rFonts w:ascii="Calibri" w:hAnsi="Calibri" w:cs="Calibri"/>
          <w:sz w:val="20"/>
          <w:szCs w:val="20"/>
        </w:rPr>
      </w:pPr>
      <w:r w:rsidRPr="00683B95">
        <w:rPr>
          <w:rStyle w:val="wpaicg-chat-message"/>
          <w:rFonts w:ascii="Calibri" w:hAnsi="Calibri" w:cs="Calibri"/>
          <w:sz w:val="20"/>
          <w:szCs w:val="20"/>
        </w:rPr>
        <w:t>La structure intégrale est en acier brut laminée noire sur laquelle est appliquée un vernis satiné polyuréthane teinté marron foncé pour se rapprocher au plus près du RAL 8019. Échantillons à fournir.</w:t>
      </w:r>
    </w:p>
    <w:p w14:paraId="227EFD78" w14:textId="46B0D18F" w:rsidR="00805780" w:rsidRPr="00683B95" w:rsidRDefault="00805780" w:rsidP="00126D98">
      <w:pPr>
        <w:jc w:val="both"/>
        <w:rPr>
          <w:rFonts w:ascii="Calibri" w:eastAsia="Times New Roman" w:hAnsi="Calibri" w:cs="Calibri"/>
          <w:sz w:val="20"/>
          <w:szCs w:val="20"/>
          <w:lang w:eastAsia="fr-FR"/>
        </w:rPr>
      </w:pPr>
      <w:r w:rsidRPr="00683B95">
        <w:rPr>
          <w:rFonts w:ascii="Calibri" w:hAnsi="Calibri" w:cs="Calibri"/>
          <w:sz w:val="20"/>
          <w:szCs w:val="20"/>
        </w:rPr>
        <w:t xml:space="preserve">Les </w:t>
      </w:r>
      <w:r w:rsidRPr="00683B95">
        <w:rPr>
          <w:rStyle w:val="wpaicg-chat-message"/>
          <w:rFonts w:ascii="Calibri" w:hAnsi="Calibri" w:cs="Calibri"/>
          <w:sz w:val="20"/>
          <w:szCs w:val="20"/>
        </w:rPr>
        <w:t>panneaux acoustiques, tels que TEXAA STEREO ou dalle minérale ROCKFON ECLIPSE WALL ou équivalent, doivent justifier d’un coefficient d’absorption de αw ≥ 0,8 – 60m², et devront respecter les normes acoustiques en vigueur</w:t>
      </w:r>
      <w:r w:rsidR="00166059">
        <w:rPr>
          <w:rStyle w:val="wpaicg-chat-message"/>
          <w:rFonts w:ascii="Calibri" w:hAnsi="Calibri" w:cs="Calibri"/>
          <w:sz w:val="20"/>
          <w:szCs w:val="20"/>
        </w:rPr>
        <w:t xml:space="preserve"> ou équivalent</w:t>
      </w:r>
      <w:r w:rsidRPr="00683B95">
        <w:rPr>
          <w:rStyle w:val="wpaicg-chat-message"/>
          <w:rFonts w:ascii="Calibri" w:hAnsi="Calibri" w:cs="Calibri"/>
          <w:sz w:val="20"/>
          <w:szCs w:val="20"/>
        </w:rPr>
        <w:t xml:space="preserve">. </w:t>
      </w:r>
      <w:r w:rsidRPr="00683B95">
        <w:rPr>
          <w:rFonts w:ascii="Calibri" w:eastAsia="Times New Roman" w:hAnsi="Calibri" w:cs="Calibri"/>
          <w:sz w:val="20"/>
          <w:szCs w:val="20"/>
          <w:lang w:eastAsia="fr-FR"/>
        </w:rPr>
        <w:t xml:space="preserve">RAL au choix de l'architecte. </w:t>
      </w:r>
      <w:r w:rsidRPr="00683B95">
        <w:rPr>
          <w:rStyle w:val="wpaicg-chat-message"/>
          <w:rFonts w:ascii="Calibri" w:hAnsi="Calibri" w:cs="Calibri"/>
          <w:sz w:val="20"/>
          <w:szCs w:val="20"/>
        </w:rPr>
        <w:t>Échantillons à fournir.</w:t>
      </w:r>
    </w:p>
    <w:p w14:paraId="7D935B91" w14:textId="79FABC4F" w:rsidR="00805780" w:rsidRPr="00683B95" w:rsidRDefault="00805780" w:rsidP="00126D98">
      <w:pPr>
        <w:jc w:val="both"/>
        <w:rPr>
          <w:rFonts w:ascii="Calibri" w:hAnsi="Calibri" w:cs="Calibri"/>
          <w:sz w:val="20"/>
          <w:szCs w:val="20"/>
        </w:rPr>
      </w:pPr>
      <w:r w:rsidRPr="00683B95">
        <w:rPr>
          <w:rFonts w:ascii="Calibri" w:eastAsia="Times New Roman" w:hAnsi="Calibri" w:cs="Calibri"/>
          <w:sz w:val="20"/>
          <w:szCs w:val="20"/>
          <w:lang w:eastAsia="fr-FR"/>
        </w:rPr>
        <w:t xml:space="preserve">Lettres métalliques découpées </w:t>
      </w:r>
    </w:p>
    <w:p w14:paraId="3D72E5DA" w14:textId="32E29F3D" w:rsidR="00764883" w:rsidRPr="00683B95" w:rsidRDefault="00805780" w:rsidP="00126D98">
      <w:pPr>
        <w:spacing w:after="0" w:line="240" w:lineRule="auto"/>
        <w:jc w:val="both"/>
        <w:rPr>
          <w:rStyle w:val="wpaicg-chat-message"/>
          <w:rFonts w:ascii="Calibri" w:hAnsi="Calibri" w:cs="Calibri"/>
          <w:sz w:val="20"/>
          <w:szCs w:val="20"/>
        </w:rPr>
      </w:pPr>
      <w:r w:rsidRPr="00683B95">
        <w:rPr>
          <w:rStyle w:val="wpaicg-chat-message"/>
          <w:rFonts w:ascii="Calibri" w:hAnsi="Calibri" w:cs="Calibri"/>
          <w:sz w:val="20"/>
          <w:szCs w:val="20"/>
        </w:rPr>
        <w:t>D</w:t>
      </w:r>
      <w:r w:rsidR="00764883" w:rsidRPr="00683B95">
        <w:rPr>
          <w:rStyle w:val="wpaicg-chat-message"/>
          <w:rFonts w:ascii="Calibri" w:hAnsi="Calibri" w:cs="Calibri"/>
          <w:sz w:val="20"/>
          <w:szCs w:val="20"/>
        </w:rPr>
        <w:t xml:space="preserve">ifférents types </w:t>
      </w:r>
      <w:r w:rsidR="00112A79" w:rsidRPr="00683B95">
        <w:rPr>
          <w:rStyle w:val="wpaicg-chat-message"/>
          <w:rFonts w:ascii="Calibri" w:hAnsi="Calibri" w:cs="Calibri"/>
          <w:sz w:val="20"/>
          <w:szCs w:val="20"/>
        </w:rPr>
        <w:t xml:space="preserve">de </w:t>
      </w:r>
      <w:r w:rsidR="00764883" w:rsidRPr="00683B95">
        <w:rPr>
          <w:rStyle w:val="wpaicg-chat-message"/>
          <w:rFonts w:ascii="Calibri" w:hAnsi="Calibri" w:cs="Calibri"/>
          <w:color w:val="000000" w:themeColor="text1"/>
          <w:sz w:val="20"/>
          <w:szCs w:val="20"/>
        </w:rPr>
        <w:t>verres</w:t>
      </w:r>
      <w:r w:rsidR="00A159B1" w:rsidRPr="00683B95">
        <w:rPr>
          <w:rStyle w:val="wpaicg-chat-message"/>
          <w:rFonts w:ascii="Calibri" w:hAnsi="Calibri" w:cs="Calibri"/>
          <w:color w:val="000000" w:themeColor="text1"/>
          <w:sz w:val="20"/>
          <w:szCs w:val="20"/>
        </w:rPr>
        <w:t xml:space="preserve"> securit</w:t>
      </w:r>
      <w:r w:rsidR="00764883" w:rsidRPr="00683B95">
        <w:rPr>
          <w:rStyle w:val="wpaicg-chat-message"/>
          <w:rFonts w:ascii="Calibri" w:hAnsi="Calibri" w:cs="Calibri"/>
          <w:color w:val="000000" w:themeColor="text1"/>
          <w:sz w:val="20"/>
          <w:szCs w:val="20"/>
        </w:rPr>
        <w:t xml:space="preserve"> </w:t>
      </w:r>
      <w:r w:rsidR="004C51B1" w:rsidRPr="00683B95">
        <w:rPr>
          <w:rStyle w:val="wpaicg-chat-message"/>
          <w:rFonts w:ascii="Calibri" w:hAnsi="Calibri" w:cs="Calibri"/>
          <w:b/>
          <w:color w:val="000000" w:themeColor="text1"/>
          <w:sz w:val="20"/>
          <w:szCs w:val="20"/>
        </w:rPr>
        <w:t>ou équivalent</w:t>
      </w:r>
      <w:r w:rsidR="004C51B1" w:rsidRPr="00683B95">
        <w:rPr>
          <w:rStyle w:val="wpaicg-chat-message"/>
          <w:rFonts w:ascii="Calibri" w:hAnsi="Calibri" w:cs="Calibri"/>
          <w:color w:val="000000" w:themeColor="text1"/>
          <w:sz w:val="20"/>
          <w:szCs w:val="20"/>
        </w:rPr>
        <w:t xml:space="preserve"> </w:t>
      </w:r>
      <w:r w:rsidR="0050698A" w:rsidRPr="00683B95">
        <w:rPr>
          <w:rFonts w:ascii="Calibri" w:eastAsia="Times New Roman" w:hAnsi="Calibri" w:cs="Calibri"/>
          <w:color w:val="000000" w:themeColor="text1"/>
          <w:sz w:val="20"/>
          <w:szCs w:val="20"/>
          <w:lang w:eastAsia="fr-FR"/>
        </w:rPr>
        <w:t xml:space="preserve">(suivant </w:t>
      </w:r>
      <w:r w:rsidR="0050698A" w:rsidRPr="00683B95">
        <w:rPr>
          <w:rFonts w:ascii="Calibri" w:eastAsia="Times New Roman" w:hAnsi="Calibri" w:cs="Calibri"/>
          <w:sz w:val="20"/>
          <w:szCs w:val="20"/>
          <w:lang w:eastAsia="fr-FR"/>
        </w:rPr>
        <w:t>le DTU 39 partie</w:t>
      </w:r>
      <w:r w:rsidR="00A159B1" w:rsidRPr="00683B95">
        <w:rPr>
          <w:rFonts w:ascii="Calibri" w:eastAsia="Times New Roman" w:hAnsi="Calibri" w:cs="Calibri"/>
          <w:sz w:val="20"/>
          <w:szCs w:val="20"/>
          <w:lang w:eastAsia="fr-FR"/>
        </w:rPr>
        <w:t>s 1 et</w:t>
      </w:r>
      <w:r w:rsidR="0050698A" w:rsidRPr="00683B95">
        <w:rPr>
          <w:rFonts w:ascii="Calibri" w:eastAsia="Times New Roman" w:hAnsi="Calibri" w:cs="Calibri"/>
          <w:sz w:val="20"/>
          <w:szCs w:val="20"/>
          <w:lang w:eastAsia="fr-FR"/>
        </w:rPr>
        <w:t xml:space="preserve"> 5) </w:t>
      </w:r>
      <w:r w:rsidR="00764883" w:rsidRPr="00683B95">
        <w:rPr>
          <w:rStyle w:val="wpaicg-chat-message"/>
          <w:rFonts w:ascii="Calibri" w:hAnsi="Calibri" w:cs="Calibri"/>
          <w:sz w:val="20"/>
          <w:szCs w:val="20"/>
        </w:rPr>
        <w:t>sont à fournir pour validation</w:t>
      </w:r>
      <w:r w:rsidR="009663F7">
        <w:rPr>
          <w:rStyle w:val="wpaicg-chat-message"/>
          <w:rFonts w:ascii="Calibri" w:hAnsi="Calibri" w:cs="Calibri"/>
          <w:sz w:val="20"/>
          <w:szCs w:val="20"/>
        </w:rPr>
        <w:t>, épaisseur verre 4 cm</w:t>
      </w:r>
      <w:r w:rsidR="00764883" w:rsidRPr="00683B95">
        <w:rPr>
          <w:rStyle w:val="wpaicg-chat-message"/>
          <w:rFonts w:ascii="Calibri" w:hAnsi="Calibri" w:cs="Calibri"/>
          <w:sz w:val="20"/>
          <w:szCs w:val="20"/>
        </w:rPr>
        <w:t> :</w:t>
      </w:r>
    </w:p>
    <w:p w14:paraId="0852C584" w14:textId="5BFE0547" w:rsidR="00764883" w:rsidRPr="00683B95" w:rsidRDefault="00764883" w:rsidP="00126D98">
      <w:pPr>
        <w:pStyle w:val="Paragraphedeliste"/>
        <w:numPr>
          <w:ilvl w:val="0"/>
          <w:numId w:val="4"/>
        </w:numPr>
        <w:spacing w:after="0" w:line="240" w:lineRule="auto"/>
        <w:jc w:val="both"/>
        <w:rPr>
          <w:rStyle w:val="wpaicg-chat-message"/>
          <w:rFonts w:ascii="Calibri" w:hAnsi="Calibri" w:cs="Calibri"/>
          <w:sz w:val="20"/>
          <w:szCs w:val="20"/>
        </w:rPr>
      </w:pPr>
      <w:r w:rsidRPr="00683B95">
        <w:rPr>
          <w:rStyle w:val="wpaicg-chat-message"/>
          <w:rFonts w:ascii="Calibri" w:hAnsi="Calibri" w:cs="Calibri"/>
          <w:sz w:val="20"/>
          <w:szCs w:val="20"/>
        </w:rPr>
        <w:t>Verre cannelé ;</w:t>
      </w:r>
    </w:p>
    <w:p w14:paraId="307483F5" w14:textId="7509D6CB" w:rsidR="00764883" w:rsidRPr="00683B95" w:rsidRDefault="00764883" w:rsidP="00126D98">
      <w:pPr>
        <w:pStyle w:val="Paragraphedeliste"/>
        <w:numPr>
          <w:ilvl w:val="0"/>
          <w:numId w:val="4"/>
        </w:numPr>
        <w:spacing w:after="0" w:line="240" w:lineRule="auto"/>
        <w:jc w:val="both"/>
        <w:rPr>
          <w:rStyle w:val="wpaicg-chat-message"/>
          <w:rFonts w:ascii="Calibri" w:hAnsi="Calibri" w:cs="Calibri"/>
          <w:sz w:val="20"/>
          <w:szCs w:val="20"/>
        </w:rPr>
      </w:pPr>
      <w:r w:rsidRPr="00683B95">
        <w:rPr>
          <w:rStyle w:val="wpaicg-chat-message"/>
          <w:rFonts w:ascii="Calibri" w:hAnsi="Calibri" w:cs="Calibri"/>
          <w:sz w:val="20"/>
          <w:szCs w:val="20"/>
        </w:rPr>
        <w:t>Verre gaufré ;</w:t>
      </w:r>
    </w:p>
    <w:p w14:paraId="3CB8F920" w14:textId="4A5EB79E" w:rsidR="00764883" w:rsidRPr="00683B95" w:rsidRDefault="00764883" w:rsidP="00126D98">
      <w:pPr>
        <w:pStyle w:val="Paragraphedeliste"/>
        <w:numPr>
          <w:ilvl w:val="0"/>
          <w:numId w:val="4"/>
        </w:numPr>
        <w:spacing w:after="0" w:line="240" w:lineRule="auto"/>
        <w:jc w:val="both"/>
        <w:rPr>
          <w:rStyle w:val="wpaicg-chat-message"/>
          <w:rFonts w:ascii="Calibri" w:hAnsi="Calibri" w:cs="Calibri"/>
          <w:sz w:val="20"/>
          <w:szCs w:val="20"/>
        </w:rPr>
      </w:pPr>
      <w:r w:rsidRPr="00683B95">
        <w:rPr>
          <w:rStyle w:val="wpaicg-chat-message"/>
          <w:rFonts w:ascii="Calibri" w:hAnsi="Calibri" w:cs="Calibri"/>
          <w:sz w:val="20"/>
          <w:szCs w:val="20"/>
        </w:rPr>
        <w:t>Verre dépoli ;</w:t>
      </w:r>
    </w:p>
    <w:p w14:paraId="659A830F" w14:textId="58D9FE69" w:rsidR="00764883" w:rsidRPr="00683B95" w:rsidRDefault="00764883" w:rsidP="00126D98">
      <w:pPr>
        <w:pStyle w:val="Paragraphedeliste"/>
        <w:numPr>
          <w:ilvl w:val="0"/>
          <w:numId w:val="4"/>
        </w:numPr>
        <w:spacing w:after="0" w:line="240" w:lineRule="auto"/>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 Verre armé dito vitrage du tympan de la nef du musée d’Orsay </w:t>
      </w:r>
      <w:r w:rsidR="00805780" w:rsidRPr="00683B95">
        <w:rPr>
          <w:rStyle w:val="wpaicg-chat-message"/>
          <w:rFonts w:ascii="Calibri" w:hAnsi="Calibri" w:cs="Calibri"/>
          <w:sz w:val="20"/>
          <w:szCs w:val="20"/>
        </w:rPr>
        <w:t>(photo ci-dessous)</w:t>
      </w:r>
    </w:p>
    <w:p w14:paraId="3E01D88A" w14:textId="77777777" w:rsidR="0050698A" w:rsidRPr="00683B95" w:rsidRDefault="0050698A" w:rsidP="00126D98">
      <w:pPr>
        <w:pStyle w:val="Paragraphedeliste"/>
        <w:spacing w:after="0" w:line="240" w:lineRule="auto"/>
        <w:ind w:left="788"/>
        <w:jc w:val="both"/>
        <w:rPr>
          <w:rStyle w:val="wpaicg-chat-message"/>
          <w:rFonts w:ascii="Calibri" w:hAnsi="Calibri" w:cs="Calibri"/>
          <w:sz w:val="20"/>
          <w:szCs w:val="20"/>
        </w:rPr>
      </w:pPr>
    </w:p>
    <w:p w14:paraId="055BF5F8" w14:textId="33BB1817" w:rsidR="00805780" w:rsidRPr="00683B95" w:rsidRDefault="00805780" w:rsidP="00126D98">
      <w:pPr>
        <w:pStyle w:val="Paragraphedeliste"/>
        <w:spacing w:after="0" w:line="240" w:lineRule="auto"/>
        <w:ind w:left="788"/>
        <w:jc w:val="both"/>
        <w:rPr>
          <w:rStyle w:val="wpaicg-chat-message"/>
          <w:rFonts w:ascii="Calibri" w:hAnsi="Calibri" w:cs="Calibri"/>
          <w:sz w:val="20"/>
          <w:szCs w:val="20"/>
        </w:rPr>
      </w:pPr>
      <w:r w:rsidRPr="00683B95">
        <w:rPr>
          <w:rFonts w:ascii="Calibri" w:hAnsi="Calibri" w:cs="Calibri"/>
          <w:noProof/>
          <w:sz w:val="20"/>
          <w:szCs w:val="20"/>
          <w:lang w:eastAsia="fr-FR"/>
        </w:rPr>
        <w:drawing>
          <wp:inline distT="0" distB="0" distL="0" distR="0" wp14:anchorId="2B97F909" wp14:editId="1A9A0A44">
            <wp:extent cx="3461657" cy="2742565"/>
            <wp:effectExtent l="0" t="0" r="571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DN-dehaut.jpg"/>
                    <pic:cNvPicPr/>
                  </pic:nvPicPr>
                  <pic:blipFill rotWithShape="1">
                    <a:blip r:embed="rId8" cstate="print">
                      <a:extLst>
                        <a:ext uri="{28A0092B-C50C-407E-A947-70E740481C1C}">
                          <a14:useLocalDpi xmlns:a14="http://schemas.microsoft.com/office/drawing/2010/main" val="0"/>
                        </a:ext>
                      </a:extLst>
                    </a:blip>
                    <a:srcRect l="4745" t="30459" r="35148" b="6047"/>
                    <a:stretch/>
                  </pic:blipFill>
                  <pic:spPr bwMode="auto">
                    <a:xfrm rot="10800000">
                      <a:off x="0" y="0"/>
                      <a:ext cx="3462534" cy="2743260"/>
                    </a:xfrm>
                    <a:prstGeom prst="rect">
                      <a:avLst/>
                    </a:prstGeom>
                    <a:ln>
                      <a:noFill/>
                    </a:ln>
                    <a:extLst>
                      <a:ext uri="{53640926-AAD7-44D8-BBD7-CCE9431645EC}">
                        <a14:shadowObscured xmlns:a14="http://schemas.microsoft.com/office/drawing/2010/main"/>
                      </a:ext>
                    </a:extLst>
                  </pic:spPr>
                </pic:pic>
              </a:graphicData>
            </a:graphic>
          </wp:inline>
        </w:drawing>
      </w:r>
    </w:p>
    <w:p w14:paraId="7CD3E0F4" w14:textId="5F7F62C6" w:rsidR="00E634DE" w:rsidRPr="00683B95" w:rsidRDefault="00E634DE" w:rsidP="00126D98">
      <w:pPr>
        <w:spacing w:before="16" w:line="277" w:lineRule="auto"/>
        <w:ind w:right="51"/>
        <w:jc w:val="both"/>
        <w:rPr>
          <w:rFonts w:ascii="Calibri" w:hAnsi="Calibri" w:cs="Calibri"/>
          <w:sz w:val="20"/>
          <w:szCs w:val="20"/>
        </w:rPr>
      </w:pPr>
    </w:p>
    <w:p w14:paraId="1D622971" w14:textId="09CC736F" w:rsidR="00E634DE" w:rsidRPr="00683B95" w:rsidRDefault="00805780" w:rsidP="00A0764B">
      <w:pPr>
        <w:spacing w:before="16" w:after="5" w:line="277" w:lineRule="auto"/>
        <w:ind w:right="51"/>
        <w:rPr>
          <w:rFonts w:ascii="Calibri" w:hAnsi="Calibri" w:cs="Calibri"/>
          <w:sz w:val="20"/>
          <w:szCs w:val="20"/>
        </w:rPr>
      </w:pPr>
      <w:r w:rsidRPr="00683B95">
        <w:rPr>
          <w:rFonts w:ascii="Calibri" w:eastAsia="Times New Roman" w:hAnsi="Calibri" w:cs="Calibri"/>
          <w:sz w:val="20"/>
          <w:szCs w:val="20"/>
          <w:lang w:eastAsia="fr-FR"/>
        </w:rPr>
        <w:t xml:space="preserve"> </w:t>
      </w:r>
      <w:r w:rsidRPr="00683B95">
        <w:rPr>
          <w:rFonts w:ascii="Calibri" w:hAnsi="Calibri" w:cs="Calibri"/>
          <w:sz w:val="20"/>
          <w:szCs w:val="20"/>
        </w:rPr>
        <w:t>(Liste non exhaustive).</w:t>
      </w:r>
      <w:r w:rsidR="00112A79" w:rsidRPr="00683B95">
        <w:rPr>
          <w:rFonts w:ascii="Calibri" w:hAnsi="Calibri" w:cs="Calibri"/>
          <w:sz w:val="20"/>
          <w:szCs w:val="20"/>
        </w:rPr>
        <w:br/>
      </w:r>
    </w:p>
    <w:p w14:paraId="7EF438EF" w14:textId="256025A3" w:rsidR="00E634DE" w:rsidRPr="00683B95" w:rsidRDefault="00E634DE" w:rsidP="00126D98">
      <w:pPr>
        <w:spacing w:before="16" w:line="277" w:lineRule="auto"/>
        <w:ind w:right="51"/>
        <w:jc w:val="both"/>
        <w:rPr>
          <w:rFonts w:ascii="Calibri" w:hAnsi="Calibri" w:cs="Calibri"/>
          <w:b/>
          <w:sz w:val="20"/>
          <w:szCs w:val="20"/>
        </w:rPr>
      </w:pPr>
      <w:r w:rsidRPr="00683B95">
        <w:rPr>
          <w:rFonts w:ascii="Calibri" w:hAnsi="Calibri" w:cs="Calibri"/>
          <w:b/>
          <w:sz w:val="20"/>
          <w:szCs w:val="20"/>
        </w:rPr>
        <w:t>Des modifications ou des améliorations peuvent être demandées au titulaire sur ce prototype avant sa valid</w:t>
      </w:r>
      <w:r w:rsidR="006872FF" w:rsidRPr="00683B95">
        <w:rPr>
          <w:rFonts w:ascii="Calibri" w:hAnsi="Calibri" w:cs="Calibri"/>
          <w:b/>
          <w:sz w:val="20"/>
          <w:szCs w:val="20"/>
        </w:rPr>
        <w:t>ation finale.</w:t>
      </w:r>
    </w:p>
    <w:p w14:paraId="7A3912D8" w14:textId="16CF8F60" w:rsidR="00E634DE" w:rsidRPr="00683B95" w:rsidRDefault="006872FF" w:rsidP="00126D98">
      <w:pPr>
        <w:spacing w:before="16" w:line="277" w:lineRule="auto"/>
        <w:ind w:right="51"/>
        <w:jc w:val="both"/>
        <w:rPr>
          <w:rFonts w:ascii="Calibri" w:hAnsi="Calibri" w:cs="Calibri"/>
          <w:sz w:val="20"/>
          <w:szCs w:val="20"/>
        </w:rPr>
      </w:pPr>
      <w:r w:rsidRPr="00683B95">
        <w:rPr>
          <w:rFonts w:ascii="Calibri" w:hAnsi="Calibri" w:cs="Calibri"/>
          <w:sz w:val="20"/>
          <w:szCs w:val="20"/>
        </w:rPr>
        <w:t>Ce prototype doit être réalisé</w:t>
      </w:r>
      <w:r w:rsidR="00E634DE" w:rsidRPr="00683B95">
        <w:rPr>
          <w:rFonts w:ascii="Calibri" w:hAnsi="Calibri" w:cs="Calibri"/>
          <w:sz w:val="20"/>
          <w:szCs w:val="20"/>
        </w:rPr>
        <w:t xml:space="preserve"> avant toute préparation ou montage en atelier et avant toute mise en œuvre sur site. Le non-respect de cette exigence entrainera le refus des matériaux et matériels fournis avec obligation de changer les éléments aux seuls fra</w:t>
      </w:r>
      <w:r w:rsidRPr="00683B95">
        <w:rPr>
          <w:rFonts w:ascii="Calibri" w:hAnsi="Calibri" w:cs="Calibri"/>
          <w:sz w:val="20"/>
          <w:szCs w:val="20"/>
        </w:rPr>
        <w:t>is du titulaire. Après examen du prototype</w:t>
      </w:r>
      <w:r w:rsidR="00E634DE" w:rsidRPr="00683B95">
        <w:rPr>
          <w:rFonts w:ascii="Calibri" w:hAnsi="Calibri" w:cs="Calibri"/>
          <w:sz w:val="20"/>
          <w:szCs w:val="20"/>
        </w:rPr>
        <w:t xml:space="preserve"> et des échantillons et accord du maitre d’œuvre et du maitre d’ouvrage sur la réalisation de l’ouvrage, le titulaire ne pourra commander </w:t>
      </w:r>
      <w:r w:rsidRPr="00683B95">
        <w:rPr>
          <w:rFonts w:ascii="Calibri" w:hAnsi="Calibri" w:cs="Calibri"/>
          <w:sz w:val="20"/>
          <w:szCs w:val="20"/>
        </w:rPr>
        <w:t>la fabrication de l’ensemble</w:t>
      </w:r>
      <w:r w:rsidR="00E634DE" w:rsidRPr="00683B95">
        <w:rPr>
          <w:rFonts w:ascii="Calibri" w:hAnsi="Calibri" w:cs="Calibri"/>
          <w:sz w:val="20"/>
          <w:szCs w:val="20"/>
        </w:rPr>
        <w:t>. La validation aura été au préalable concertée avec le contrôleur technique.</w:t>
      </w:r>
    </w:p>
    <w:p w14:paraId="7A94E991" w14:textId="2E5C1E4A" w:rsidR="00E634DE" w:rsidRPr="00683B95" w:rsidRDefault="00E634DE" w:rsidP="00126D98">
      <w:pPr>
        <w:spacing w:before="16" w:line="277" w:lineRule="auto"/>
        <w:ind w:right="51"/>
        <w:jc w:val="both"/>
        <w:rPr>
          <w:rFonts w:ascii="Calibri" w:hAnsi="Calibri" w:cs="Calibri"/>
          <w:sz w:val="20"/>
          <w:szCs w:val="20"/>
        </w:rPr>
      </w:pPr>
      <w:r w:rsidRPr="00683B95">
        <w:rPr>
          <w:rFonts w:ascii="Calibri" w:hAnsi="Calibri" w:cs="Calibri"/>
          <w:sz w:val="20"/>
          <w:szCs w:val="20"/>
        </w:rPr>
        <w:t>Toutes les fournitures devront être strictement conformes aux prototypes et à ces échantillons</w:t>
      </w:r>
      <w:r w:rsidR="006872FF" w:rsidRPr="00683B95">
        <w:rPr>
          <w:rFonts w:ascii="Calibri" w:hAnsi="Calibri" w:cs="Calibri"/>
          <w:sz w:val="20"/>
          <w:szCs w:val="20"/>
        </w:rPr>
        <w:t xml:space="preserve"> fournis</w:t>
      </w:r>
      <w:r w:rsidRPr="00683B95">
        <w:rPr>
          <w:rFonts w:ascii="Calibri" w:hAnsi="Calibri" w:cs="Calibri"/>
          <w:sz w:val="20"/>
          <w:szCs w:val="20"/>
        </w:rPr>
        <w:t>.</w:t>
      </w:r>
    </w:p>
    <w:p w14:paraId="242A0E8E" w14:textId="03C2C894" w:rsidR="00E634DE" w:rsidRPr="00683B95" w:rsidRDefault="00E634DE" w:rsidP="00126D98">
      <w:pPr>
        <w:spacing w:before="16" w:line="277" w:lineRule="auto"/>
        <w:ind w:right="51"/>
        <w:jc w:val="both"/>
        <w:rPr>
          <w:rFonts w:ascii="Calibri" w:hAnsi="Calibri" w:cs="Calibri"/>
          <w:sz w:val="20"/>
          <w:szCs w:val="20"/>
        </w:rPr>
      </w:pPr>
      <w:r w:rsidRPr="00683B95">
        <w:rPr>
          <w:rFonts w:ascii="Calibri" w:hAnsi="Calibri" w:cs="Calibri"/>
          <w:sz w:val="20"/>
          <w:szCs w:val="20"/>
        </w:rPr>
        <w:t>La définition exac</w:t>
      </w:r>
      <w:r w:rsidR="006872FF" w:rsidRPr="00683B95">
        <w:rPr>
          <w:rFonts w:ascii="Calibri" w:hAnsi="Calibri" w:cs="Calibri"/>
          <w:sz w:val="20"/>
          <w:szCs w:val="20"/>
        </w:rPr>
        <w:t>te et les limites du prototype</w:t>
      </w:r>
      <w:r w:rsidRPr="00683B95">
        <w:rPr>
          <w:rFonts w:ascii="Calibri" w:hAnsi="Calibri" w:cs="Calibri"/>
          <w:sz w:val="20"/>
          <w:szCs w:val="20"/>
        </w:rPr>
        <w:t xml:space="preserve"> seront à définir en phase préparation de chantier avec l’équipe de maitrise d’œuvre et de maitrise d’ouvrage ; leur réalisation se fera au plus tôt (planning</w:t>
      </w:r>
      <w:r w:rsidR="00805780" w:rsidRPr="00683B95">
        <w:rPr>
          <w:rFonts w:ascii="Calibri" w:hAnsi="Calibri" w:cs="Calibri"/>
          <w:sz w:val="20"/>
          <w:szCs w:val="20"/>
        </w:rPr>
        <w:t xml:space="preserve"> définitif</w:t>
      </w:r>
      <w:r w:rsidRPr="00683B95">
        <w:rPr>
          <w:rFonts w:ascii="Calibri" w:hAnsi="Calibri" w:cs="Calibri"/>
          <w:sz w:val="20"/>
          <w:szCs w:val="20"/>
        </w:rPr>
        <w:t xml:space="preserve"> à définir en phas</w:t>
      </w:r>
      <w:r w:rsidR="006872FF" w:rsidRPr="00683B95">
        <w:rPr>
          <w:rFonts w:ascii="Calibri" w:hAnsi="Calibri" w:cs="Calibri"/>
          <w:sz w:val="20"/>
          <w:szCs w:val="20"/>
        </w:rPr>
        <w:t xml:space="preserve">e de préparation de chantier). </w:t>
      </w:r>
    </w:p>
    <w:p w14:paraId="7C7D3327" w14:textId="223BA728" w:rsidR="00E634DE" w:rsidRPr="00683B95" w:rsidRDefault="00E634DE" w:rsidP="00126D98">
      <w:pPr>
        <w:spacing w:before="16" w:line="277" w:lineRule="auto"/>
        <w:ind w:right="51"/>
        <w:jc w:val="both"/>
        <w:rPr>
          <w:rFonts w:ascii="Calibri" w:hAnsi="Calibri" w:cs="Calibri"/>
          <w:sz w:val="20"/>
          <w:szCs w:val="20"/>
        </w:rPr>
      </w:pPr>
      <w:r w:rsidRPr="00683B95">
        <w:rPr>
          <w:rFonts w:ascii="Calibri" w:hAnsi="Calibri" w:cs="Calibri"/>
          <w:sz w:val="20"/>
          <w:szCs w:val="20"/>
        </w:rPr>
        <w:t>Le titulaire est tenu de fournir tous les échantillons de matériaux indiqués dans le CCTP ainsi que ceu</w:t>
      </w:r>
      <w:r w:rsidR="00805780" w:rsidRPr="00683B95">
        <w:rPr>
          <w:rFonts w:ascii="Calibri" w:hAnsi="Calibri" w:cs="Calibri"/>
          <w:sz w:val="20"/>
          <w:szCs w:val="20"/>
        </w:rPr>
        <w:t>x qui ne sont pas indiqués</w:t>
      </w:r>
      <w:r w:rsidRPr="00683B95">
        <w:rPr>
          <w:rFonts w:ascii="Calibri" w:hAnsi="Calibri" w:cs="Calibri"/>
          <w:sz w:val="20"/>
          <w:szCs w:val="20"/>
        </w:rPr>
        <w:t xml:space="preserve"> à la demande du maitre d’œuvre ou du maitre d’ouvrage.</w:t>
      </w:r>
    </w:p>
    <w:p w14:paraId="6A2049A4" w14:textId="77777777" w:rsidR="00E634DE" w:rsidRPr="00683B95" w:rsidRDefault="00E634DE" w:rsidP="00126D98">
      <w:pPr>
        <w:jc w:val="both"/>
        <w:rPr>
          <w:rFonts w:ascii="Calibri" w:hAnsi="Calibri" w:cs="Calibri"/>
          <w:sz w:val="20"/>
          <w:szCs w:val="20"/>
        </w:rPr>
      </w:pPr>
    </w:p>
    <w:p w14:paraId="73B5F6C3" w14:textId="77777777" w:rsidR="00E634DE" w:rsidRPr="00683B95" w:rsidRDefault="00E634DE" w:rsidP="00126D98">
      <w:pPr>
        <w:pStyle w:val="Paragraphedeliste"/>
        <w:numPr>
          <w:ilvl w:val="2"/>
          <w:numId w:val="3"/>
        </w:numPr>
        <w:spacing w:after="5" w:line="250" w:lineRule="auto"/>
        <w:jc w:val="both"/>
        <w:rPr>
          <w:rFonts w:ascii="Calibri" w:hAnsi="Calibri" w:cs="Calibri"/>
          <w:b/>
          <w:sz w:val="20"/>
          <w:szCs w:val="20"/>
        </w:rPr>
      </w:pPr>
      <w:r w:rsidRPr="00683B95">
        <w:rPr>
          <w:rFonts w:ascii="Calibri" w:hAnsi="Calibri" w:cs="Calibri"/>
          <w:b/>
          <w:sz w:val="20"/>
          <w:szCs w:val="20"/>
        </w:rPr>
        <w:t>Qualité des matériaux</w:t>
      </w:r>
    </w:p>
    <w:p w14:paraId="26C87D0B" w14:textId="77777777" w:rsidR="00E634DE" w:rsidRPr="00683B95" w:rsidRDefault="00E634DE" w:rsidP="00126D98">
      <w:pPr>
        <w:jc w:val="both"/>
        <w:rPr>
          <w:rFonts w:ascii="Calibri" w:hAnsi="Calibri" w:cs="Calibri"/>
          <w:sz w:val="20"/>
          <w:szCs w:val="20"/>
        </w:rPr>
      </w:pPr>
    </w:p>
    <w:p w14:paraId="7471DF8B"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Tout matériau ou tout ouvrage dont la mise en œuvre ou la réalisation n'est pas satisfaisante (sur simple justification) ou ne répond pas aux prescriptions du marché, sera refusé par le maître d'ouvrage. Le titulaire s'engage à les démolir, à les enlever hors du chantier et à les évacuer à la décharge publique dans les délais qui lui sont prescrits. A défaut et après mise en demeure restée infructueuse, les matériaux et ouvrages défectueux seront démolis ou déposés et évacués aux frais, risques et périls de du titulaire.</w:t>
      </w:r>
    </w:p>
    <w:p w14:paraId="4F99BB73" w14:textId="77777777" w:rsidR="00E634DE" w:rsidRPr="00683B95" w:rsidRDefault="00E634DE" w:rsidP="00126D98">
      <w:pPr>
        <w:jc w:val="both"/>
        <w:rPr>
          <w:rFonts w:ascii="Calibri" w:hAnsi="Calibri" w:cs="Calibri"/>
          <w:sz w:val="20"/>
          <w:szCs w:val="20"/>
        </w:rPr>
      </w:pPr>
    </w:p>
    <w:p w14:paraId="57B9109B"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titulaire est tenu de produire, à la demande du maitre d’œuvre, toutes les justifications sur la provenance et la qualité des matériaux.</w:t>
      </w:r>
    </w:p>
    <w:p w14:paraId="71BEDE60" w14:textId="77777777" w:rsidR="00E634DE" w:rsidRPr="00683B95" w:rsidRDefault="00E634DE" w:rsidP="00126D98">
      <w:pPr>
        <w:jc w:val="both"/>
        <w:rPr>
          <w:rFonts w:ascii="Calibri" w:hAnsi="Calibri" w:cs="Calibri"/>
          <w:sz w:val="20"/>
          <w:szCs w:val="20"/>
        </w:rPr>
      </w:pPr>
    </w:p>
    <w:p w14:paraId="4266016F" w14:textId="5E8C8DBF" w:rsidR="00E634DE" w:rsidRPr="00683B95" w:rsidRDefault="00E634DE" w:rsidP="00126D98">
      <w:pPr>
        <w:jc w:val="both"/>
        <w:rPr>
          <w:rFonts w:ascii="Calibri" w:hAnsi="Calibri" w:cs="Calibri"/>
          <w:sz w:val="20"/>
          <w:szCs w:val="20"/>
        </w:rPr>
      </w:pPr>
      <w:r w:rsidRPr="00683B95">
        <w:rPr>
          <w:rFonts w:ascii="Calibri" w:hAnsi="Calibri" w:cs="Calibri"/>
          <w:sz w:val="20"/>
          <w:szCs w:val="20"/>
        </w:rPr>
        <w:lastRenderedPageBreak/>
        <w:t xml:space="preserve">Le présent CCTP définit pour certains matériaux et matériels, un échantillon de référence et autorise la fourniture de produit qualifié de « techniquement équivalent ». Le titulaire peut présenter des matériaux ayant une équivalence ou une similitude avec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Le recours à </w:t>
      </w:r>
      <w:r w:rsidR="00A53B41" w:rsidRPr="00683B95">
        <w:rPr>
          <w:rFonts w:ascii="Calibri" w:hAnsi="Calibri" w:cs="Calibri"/>
          <w:sz w:val="20"/>
          <w:szCs w:val="20"/>
        </w:rPr>
        <w:t>c</w:t>
      </w:r>
      <w:r w:rsidRPr="00683B95">
        <w:rPr>
          <w:rFonts w:ascii="Calibri" w:hAnsi="Calibri" w:cs="Calibri"/>
          <w:sz w:val="20"/>
          <w:szCs w:val="20"/>
        </w:rPr>
        <w:t>es produits devra être confirmé par écrit lors de la soumission.</w:t>
      </w:r>
    </w:p>
    <w:p w14:paraId="5E51E334" w14:textId="77777777" w:rsidR="00E634DE" w:rsidRPr="00683B95" w:rsidRDefault="00E634DE" w:rsidP="00126D98">
      <w:pPr>
        <w:jc w:val="both"/>
        <w:rPr>
          <w:rFonts w:ascii="Calibri" w:hAnsi="Calibri" w:cs="Calibri"/>
          <w:sz w:val="20"/>
          <w:szCs w:val="20"/>
        </w:rPr>
      </w:pPr>
    </w:p>
    <w:p w14:paraId="0686209B"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Les marques et produits référencés dans le CCTP sont indiqués afin que le titulaire puisse établir une base de prix correspondant aux objectifs de performance et d’aspects exigibles. Lorsque dans les pièces du marché est fait référence expressément à des marques il convient de lire « marque ou équivalent ». Il appartient à l’EPMO d’apprécier et de valider l’équivalence du produit proposé.</w:t>
      </w:r>
    </w:p>
    <w:p w14:paraId="629D7E33"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 maitre d’œuvre tient à disposition du titulaire des échantillons de base des matériaux ayant servi de base à l’établissement du CCTP.</w:t>
      </w:r>
    </w:p>
    <w:p w14:paraId="7FE0FBCC" w14:textId="77777777" w:rsidR="00E634DE" w:rsidRPr="00683B95" w:rsidRDefault="00E634DE" w:rsidP="00126D98">
      <w:pPr>
        <w:jc w:val="both"/>
        <w:rPr>
          <w:rFonts w:ascii="Calibri" w:hAnsi="Calibri" w:cs="Calibri"/>
          <w:sz w:val="20"/>
          <w:szCs w:val="20"/>
        </w:rPr>
      </w:pPr>
    </w:p>
    <w:p w14:paraId="31F73B6F" w14:textId="77777777" w:rsidR="00E634DE" w:rsidRPr="00683B95" w:rsidRDefault="00E634DE" w:rsidP="00126D98">
      <w:pPr>
        <w:pStyle w:val="Paragraphedeliste"/>
        <w:numPr>
          <w:ilvl w:val="2"/>
          <w:numId w:val="3"/>
        </w:numPr>
        <w:spacing w:after="5" w:line="250" w:lineRule="auto"/>
        <w:jc w:val="both"/>
        <w:rPr>
          <w:rFonts w:ascii="Calibri" w:hAnsi="Calibri" w:cs="Calibri"/>
          <w:b/>
          <w:sz w:val="20"/>
          <w:szCs w:val="20"/>
        </w:rPr>
      </w:pPr>
      <w:r w:rsidRPr="00683B95">
        <w:rPr>
          <w:rFonts w:ascii="Calibri" w:hAnsi="Calibri" w:cs="Calibri"/>
          <w:b/>
          <w:sz w:val="20"/>
          <w:szCs w:val="20"/>
        </w:rPr>
        <w:t>Nettoyage de chantier</w:t>
      </w:r>
    </w:p>
    <w:p w14:paraId="74AFDE59" w14:textId="77777777" w:rsidR="00E634DE" w:rsidRPr="00683B95" w:rsidRDefault="00E634DE" w:rsidP="00126D98">
      <w:pPr>
        <w:jc w:val="both"/>
        <w:rPr>
          <w:rFonts w:ascii="Calibri" w:hAnsi="Calibri" w:cs="Calibri"/>
          <w:sz w:val="20"/>
          <w:szCs w:val="20"/>
        </w:rPr>
      </w:pPr>
    </w:p>
    <w:p w14:paraId="17497B8E" w14:textId="77777777" w:rsidR="00BB001F" w:rsidRPr="00BB001F" w:rsidRDefault="00BB001F" w:rsidP="00BB001F">
      <w:pPr>
        <w:jc w:val="both"/>
        <w:rPr>
          <w:sz w:val="20"/>
        </w:rPr>
      </w:pPr>
      <w:r w:rsidRPr="00BB001F">
        <w:rPr>
          <w:sz w:val="20"/>
        </w:rP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7915B3CD" w14:textId="77777777" w:rsidR="00BB001F" w:rsidRPr="00BB001F" w:rsidRDefault="00BB001F" w:rsidP="00BB001F">
      <w:pPr>
        <w:pStyle w:val="Notedebasdepage1"/>
        <w:spacing w:after="160" w:line="259" w:lineRule="auto"/>
        <w:jc w:val="both"/>
        <w:rPr>
          <w:rFonts w:asciiTheme="minorHAnsi" w:hAnsiTheme="minorHAnsi"/>
          <w:szCs w:val="22"/>
        </w:rPr>
      </w:pPr>
    </w:p>
    <w:p w14:paraId="509FA8AC" w14:textId="77777777" w:rsidR="00BB001F" w:rsidRPr="00BB001F" w:rsidRDefault="00BB001F" w:rsidP="00BB001F">
      <w:pPr>
        <w:jc w:val="both"/>
        <w:rPr>
          <w:sz w:val="20"/>
        </w:rPr>
      </w:pPr>
      <w:r w:rsidRPr="00BB001F">
        <w:rPr>
          <w:sz w:val="20"/>
        </w:rPr>
        <w:t>Le Maître d’Ouvrage pourra demander un nettoyage chaque fois qu’il le jugera nécessaire et notamment pour les réunions et visites de chantier, particulièrement en fin de chantier avant les opérations de réception des ouvrages.</w:t>
      </w:r>
    </w:p>
    <w:p w14:paraId="1816A93A" w14:textId="77777777" w:rsidR="00BB001F" w:rsidRPr="00BB001F" w:rsidRDefault="00BB001F" w:rsidP="00BB001F">
      <w:pPr>
        <w:jc w:val="both"/>
        <w:rPr>
          <w:sz w:val="20"/>
        </w:rPr>
      </w:pPr>
    </w:p>
    <w:p w14:paraId="3866C846" w14:textId="77777777" w:rsidR="00BB001F" w:rsidRPr="00BB001F" w:rsidRDefault="00BB001F" w:rsidP="00BB001F">
      <w:pPr>
        <w:jc w:val="both"/>
        <w:rPr>
          <w:sz w:val="20"/>
        </w:rPr>
      </w:pPr>
      <w:r w:rsidRPr="00BB001F">
        <w:rPr>
          <w:sz w:val="20"/>
        </w:rPr>
        <w:t>Les frais de ces nettoyages sont à la charge du titulaire. 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5A1DF3BA" w14:textId="77777777" w:rsidR="00BB001F" w:rsidRPr="00BB001F" w:rsidRDefault="00BB001F" w:rsidP="00BB001F">
      <w:pPr>
        <w:pStyle w:val="Commentaire"/>
        <w:spacing w:line="250" w:lineRule="auto"/>
        <w:jc w:val="both"/>
        <w:rPr>
          <w:sz w:val="18"/>
          <w:szCs w:val="22"/>
        </w:rPr>
      </w:pPr>
    </w:p>
    <w:p w14:paraId="4A1C1FA7" w14:textId="77777777" w:rsidR="00BB001F" w:rsidRPr="00BB001F" w:rsidRDefault="00BB001F" w:rsidP="00BB001F">
      <w:pPr>
        <w:jc w:val="both"/>
        <w:rPr>
          <w:i/>
          <w:sz w:val="20"/>
          <w:u w:val="single"/>
        </w:rPr>
      </w:pPr>
      <w:r w:rsidRPr="00BB001F">
        <w:rPr>
          <w:i/>
          <w:sz w:val="20"/>
          <w:u w:val="single"/>
        </w:rPr>
        <w:t>Musée d’Orsay :</w:t>
      </w:r>
    </w:p>
    <w:p w14:paraId="33F737E3" w14:textId="77777777" w:rsidR="00BB001F" w:rsidRPr="00BB001F" w:rsidRDefault="00BB001F" w:rsidP="00BB001F">
      <w:pPr>
        <w:jc w:val="both"/>
        <w:rPr>
          <w:sz w:val="20"/>
        </w:rPr>
      </w:pPr>
      <w:r w:rsidRPr="00BB001F">
        <w:rPr>
          <w:sz w:val="20"/>
        </w:rPr>
        <w:t>Les ascenseurs employés et les circulations lors de l’acheminement au chantier doivent être systématiquement nettoyés après leur utilisation de façon hebdomadaire. Notamment dans les zones publiques.</w:t>
      </w:r>
    </w:p>
    <w:p w14:paraId="57FDB5A0" w14:textId="77777777" w:rsidR="00E634DE" w:rsidRPr="00683B95" w:rsidRDefault="00E634DE" w:rsidP="00126D98">
      <w:pPr>
        <w:jc w:val="both"/>
        <w:rPr>
          <w:rFonts w:ascii="Calibri" w:hAnsi="Calibri" w:cs="Calibri"/>
          <w:sz w:val="20"/>
          <w:szCs w:val="20"/>
        </w:rPr>
      </w:pPr>
    </w:p>
    <w:p w14:paraId="3B2D8F1F" w14:textId="77777777" w:rsidR="00E634DE" w:rsidRPr="00683B95" w:rsidRDefault="00E634DE" w:rsidP="00126D98">
      <w:pPr>
        <w:jc w:val="both"/>
        <w:rPr>
          <w:rFonts w:ascii="Calibri" w:hAnsi="Calibri" w:cs="Calibri"/>
          <w:b/>
          <w:sz w:val="20"/>
          <w:szCs w:val="20"/>
        </w:rPr>
      </w:pPr>
    </w:p>
    <w:p w14:paraId="5DD8637D" w14:textId="77777777" w:rsidR="00E634DE" w:rsidRPr="00683B95" w:rsidRDefault="00E634DE" w:rsidP="00126D98">
      <w:pPr>
        <w:pStyle w:val="Paragraphedeliste"/>
        <w:numPr>
          <w:ilvl w:val="2"/>
          <w:numId w:val="3"/>
        </w:numPr>
        <w:spacing w:after="5" w:line="250" w:lineRule="auto"/>
        <w:jc w:val="both"/>
        <w:rPr>
          <w:rFonts w:ascii="Calibri" w:hAnsi="Calibri" w:cs="Calibri"/>
          <w:b/>
          <w:sz w:val="20"/>
          <w:szCs w:val="20"/>
        </w:rPr>
      </w:pPr>
      <w:r w:rsidRPr="00683B95">
        <w:rPr>
          <w:rFonts w:ascii="Calibri" w:hAnsi="Calibri" w:cs="Calibri"/>
          <w:b/>
          <w:sz w:val="20"/>
          <w:szCs w:val="20"/>
        </w:rPr>
        <w:t>Nuisances de chantier et travaux bruyants</w:t>
      </w:r>
    </w:p>
    <w:p w14:paraId="516D9A56" w14:textId="77777777" w:rsidR="00E634DE" w:rsidRPr="00683B95" w:rsidRDefault="00E634DE" w:rsidP="00126D98">
      <w:pPr>
        <w:ind w:left="713"/>
        <w:jc w:val="both"/>
        <w:rPr>
          <w:rFonts w:ascii="Calibri" w:hAnsi="Calibri" w:cs="Calibri"/>
          <w:sz w:val="20"/>
          <w:szCs w:val="20"/>
        </w:rPr>
      </w:pPr>
    </w:p>
    <w:p w14:paraId="74C6AC9B" w14:textId="0A167738" w:rsidR="00E634DE" w:rsidRPr="00683B95" w:rsidRDefault="00E634DE" w:rsidP="005C4C98">
      <w:pPr>
        <w:jc w:val="both"/>
        <w:rPr>
          <w:rFonts w:ascii="Calibri" w:hAnsi="Calibri" w:cs="Calibri"/>
          <w:sz w:val="20"/>
          <w:szCs w:val="20"/>
        </w:rPr>
      </w:pPr>
      <w:r w:rsidRPr="00683B95">
        <w:rPr>
          <w:rFonts w:ascii="Calibri" w:hAnsi="Calibri" w:cs="Calibri"/>
          <w:sz w:val="20"/>
          <w:szCs w:val="20"/>
        </w:rPr>
        <w:t xml:space="preserve">Le titulaire doit prendre toutes les dispositions nécessaires pour réduire au maximum les nuisances de chantier, et respecter ainsi la réglementation en vigueur à ce </w:t>
      </w:r>
      <w:r w:rsidR="00DB7A95" w:rsidRPr="00683B95">
        <w:rPr>
          <w:rFonts w:ascii="Calibri" w:hAnsi="Calibri" w:cs="Calibri"/>
          <w:sz w:val="20"/>
          <w:szCs w:val="20"/>
        </w:rPr>
        <w:t xml:space="preserve">sujet. Ces nuisances concernant </w:t>
      </w:r>
      <w:r w:rsidRPr="00683B95">
        <w:rPr>
          <w:rFonts w:ascii="Calibri" w:hAnsi="Calibri" w:cs="Calibri"/>
          <w:sz w:val="20"/>
          <w:szCs w:val="20"/>
        </w:rPr>
        <w:t>essentiellement : les bruits de chantier ; les poussières générées ; la gêne causée à la circulation du public.</w:t>
      </w:r>
    </w:p>
    <w:p w14:paraId="04D8AE93" w14:textId="77777777" w:rsidR="00E634DE" w:rsidRPr="00683B95" w:rsidRDefault="00E634DE" w:rsidP="005C4C98">
      <w:pPr>
        <w:jc w:val="both"/>
        <w:rPr>
          <w:rFonts w:ascii="Calibri" w:hAnsi="Calibri" w:cs="Calibri"/>
          <w:color w:val="FF0000"/>
          <w:sz w:val="20"/>
          <w:szCs w:val="20"/>
        </w:rPr>
      </w:pPr>
    </w:p>
    <w:p w14:paraId="34529831" w14:textId="70147FE3" w:rsidR="00E634DE" w:rsidRPr="00683B95" w:rsidRDefault="00E634DE" w:rsidP="005C4C98">
      <w:pPr>
        <w:jc w:val="both"/>
        <w:rPr>
          <w:rFonts w:ascii="Calibri" w:hAnsi="Calibri" w:cs="Calibri"/>
          <w:b/>
          <w:color w:val="FF0000"/>
          <w:sz w:val="20"/>
          <w:szCs w:val="20"/>
          <w:bdr w:val="single" w:sz="4" w:space="0" w:color="auto"/>
        </w:rPr>
      </w:pPr>
      <w:r w:rsidRPr="00683B95">
        <w:rPr>
          <w:rFonts w:ascii="Calibri" w:hAnsi="Calibri" w:cs="Calibri"/>
          <w:b/>
          <w:color w:val="FF0000"/>
          <w:sz w:val="20"/>
          <w:szCs w:val="20"/>
          <w:bdr w:val="single" w:sz="4" w:space="0" w:color="auto"/>
        </w:rPr>
        <w:lastRenderedPageBreak/>
        <w:t>Les travaux bruyants à réaliser en horaires décalés doivent être pris en compte dans l’offre du titulaire.</w:t>
      </w:r>
    </w:p>
    <w:p w14:paraId="5FA5588E" w14:textId="77777777" w:rsidR="00E634DE" w:rsidRPr="00683B95" w:rsidRDefault="00E634DE" w:rsidP="005C4C98">
      <w:pPr>
        <w:jc w:val="both"/>
        <w:rPr>
          <w:rFonts w:ascii="Calibri" w:hAnsi="Calibri" w:cs="Calibri"/>
          <w:b/>
          <w:color w:val="FF0000"/>
          <w:sz w:val="20"/>
          <w:szCs w:val="20"/>
          <w:u w:val="single"/>
        </w:rPr>
      </w:pPr>
      <w:r w:rsidRPr="00683B95">
        <w:rPr>
          <w:rFonts w:ascii="Calibri" w:hAnsi="Calibri" w:cs="Calibri"/>
          <w:b/>
          <w:color w:val="FF0000"/>
          <w:sz w:val="20"/>
          <w:szCs w:val="20"/>
          <w:u w:val="single"/>
        </w:rPr>
        <w:t xml:space="preserve">Horaires Décalés : </w:t>
      </w:r>
    </w:p>
    <w:p w14:paraId="654327BC" w14:textId="05B21414" w:rsidR="00E634DE" w:rsidRPr="00683B95" w:rsidRDefault="00E634DE" w:rsidP="005C4C98">
      <w:pPr>
        <w:jc w:val="both"/>
        <w:rPr>
          <w:rFonts w:ascii="Calibri" w:hAnsi="Calibri" w:cs="Calibri"/>
          <w:b/>
          <w:color w:val="FF0000"/>
          <w:sz w:val="20"/>
          <w:szCs w:val="20"/>
        </w:rPr>
      </w:pPr>
      <w:r w:rsidRPr="00683B95">
        <w:rPr>
          <w:rFonts w:ascii="Calibri" w:hAnsi="Calibri" w:cs="Calibri"/>
          <w:b/>
          <w:color w:val="FF0000"/>
          <w:sz w:val="20"/>
          <w:szCs w:val="20"/>
        </w:rPr>
        <w:t>Mardi / Mercredi / Vendredi - 0</w:t>
      </w:r>
      <w:r w:rsidR="004C51B1" w:rsidRPr="00683B95">
        <w:rPr>
          <w:rFonts w:ascii="Calibri" w:hAnsi="Calibri" w:cs="Calibri"/>
          <w:b/>
          <w:color w:val="FF0000"/>
          <w:sz w:val="20"/>
          <w:szCs w:val="20"/>
        </w:rPr>
        <w:t>7h-9h ou 18h-00h ou</w:t>
      </w:r>
      <w:r w:rsidRPr="00683B95">
        <w:rPr>
          <w:rFonts w:ascii="Calibri" w:hAnsi="Calibri" w:cs="Calibri"/>
          <w:b/>
          <w:color w:val="FF0000"/>
          <w:sz w:val="20"/>
          <w:szCs w:val="20"/>
        </w:rPr>
        <w:t xml:space="preserve"> 00h-6h</w:t>
      </w:r>
    </w:p>
    <w:p w14:paraId="5C584391" w14:textId="77777777" w:rsidR="00E634DE" w:rsidRPr="00683B95" w:rsidRDefault="00E634DE" w:rsidP="005C4C98">
      <w:pPr>
        <w:jc w:val="both"/>
        <w:rPr>
          <w:rFonts w:ascii="Calibri" w:hAnsi="Calibri" w:cs="Calibri"/>
          <w:b/>
          <w:color w:val="FF0000"/>
          <w:sz w:val="20"/>
          <w:szCs w:val="20"/>
        </w:rPr>
      </w:pPr>
      <w:r w:rsidRPr="00683B95">
        <w:rPr>
          <w:rFonts w:ascii="Calibri" w:hAnsi="Calibri" w:cs="Calibri"/>
          <w:b/>
          <w:color w:val="FF0000"/>
          <w:sz w:val="20"/>
          <w:szCs w:val="20"/>
        </w:rPr>
        <w:t>Jeudi - 22h-06h</w:t>
      </w:r>
    </w:p>
    <w:p w14:paraId="59779B2A" w14:textId="37DD62D1" w:rsidR="00E634DE" w:rsidRPr="00683B95" w:rsidRDefault="00E634DE" w:rsidP="00126D98">
      <w:pPr>
        <w:jc w:val="both"/>
        <w:rPr>
          <w:rFonts w:ascii="Calibri" w:hAnsi="Calibri" w:cs="Calibri"/>
          <w:sz w:val="20"/>
          <w:szCs w:val="20"/>
        </w:rPr>
      </w:pPr>
    </w:p>
    <w:p w14:paraId="5C88760B" w14:textId="77777777" w:rsidR="00E634DE" w:rsidRPr="00683B95" w:rsidRDefault="00E634DE" w:rsidP="00126D98">
      <w:pPr>
        <w:pStyle w:val="Paragraphedeliste"/>
        <w:numPr>
          <w:ilvl w:val="2"/>
          <w:numId w:val="3"/>
        </w:numPr>
        <w:spacing w:after="5" w:line="250" w:lineRule="auto"/>
        <w:jc w:val="both"/>
        <w:rPr>
          <w:rFonts w:ascii="Calibri" w:hAnsi="Calibri" w:cs="Calibri"/>
          <w:b/>
          <w:sz w:val="20"/>
          <w:szCs w:val="20"/>
        </w:rPr>
      </w:pPr>
      <w:r w:rsidRPr="00683B95">
        <w:rPr>
          <w:rFonts w:ascii="Calibri" w:hAnsi="Calibri" w:cs="Calibri"/>
          <w:b/>
          <w:sz w:val="20"/>
          <w:szCs w:val="20"/>
        </w:rPr>
        <w:t xml:space="preserve">Prescriptions relatives à la présente d’amiante et plomb </w:t>
      </w:r>
    </w:p>
    <w:p w14:paraId="7A257163" w14:textId="77777777" w:rsidR="00E634DE" w:rsidRPr="00683B95" w:rsidRDefault="00E634DE" w:rsidP="00126D98">
      <w:pPr>
        <w:jc w:val="both"/>
        <w:rPr>
          <w:rFonts w:ascii="Calibri" w:hAnsi="Calibri" w:cs="Calibri"/>
          <w:sz w:val="20"/>
          <w:szCs w:val="20"/>
        </w:rPr>
      </w:pPr>
    </w:p>
    <w:p w14:paraId="097BEAAA" w14:textId="77777777" w:rsidR="00E634DE" w:rsidRPr="00683B95" w:rsidRDefault="00E634DE" w:rsidP="005C4C98">
      <w:pPr>
        <w:autoSpaceDE w:val="0"/>
        <w:autoSpaceDN w:val="0"/>
        <w:adjustRightInd w:val="0"/>
        <w:spacing w:after="0" w:line="240" w:lineRule="auto"/>
        <w:jc w:val="both"/>
        <w:rPr>
          <w:rFonts w:ascii="Calibri" w:hAnsi="Calibri" w:cs="Calibri"/>
          <w:sz w:val="20"/>
          <w:szCs w:val="20"/>
        </w:rPr>
      </w:pPr>
      <w:r w:rsidRPr="00683B95">
        <w:rPr>
          <w:rFonts w:ascii="Calibri" w:hAnsi="Calibri" w:cs="Calibri"/>
          <w:sz w:val="20"/>
          <w:szCs w:val="20"/>
        </w:rPr>
        <w:t>Le désamiantage des éléments contenant de l’amiante doit être réalisé suivant les articles R4412-94 à 148 du code du travail, décret n°2012-639 du 4 mai 2012 relatif aux risques d’exposition à l’amiante.</w:t>
      </w:r>
    </w:p>
    <w:p w14:paraId="71E62D6F" w14:textId="77777777" w:rsidR="00E634DE" w:rsidRPr="00683B95" w:rsidRDefault="00E634DE" w:rsidP="005C4C98">
      <w:pPr>
        <w:autoSpaceDE w:val="0"/>
        <w:autoSpaceDN w:val="0"/>
        <w:adjustRightInd w:val="0"/>
        <w:spacing w:after="0" w:line="240" w:lineRule="auto"/>
        <w:jc w:val="both"/>
        <w:rPr>
          <w:rFonts w:ascii="Calibri" w:hAnsi="Calibri" w:cs="Calibri"/>
          <w:sz w:val="20"/>
          <w:szCs w:val="20"/>
        </w:rPr>
      </w:pPr>
      <w:r w:rsidRPr="00683B95">
        <w:rPr>
          <w:rFonts w:ascii="Calibri" w:hAnsi="Calibri" w:cs="Calibri"/>
          <w:sz w:val="20"/>
          <w:szCs w:val="20"/>
        </w:rPr>
        <w:t>Les entreprises intervenantes sur le chantier ont l’obligation de respecter l’arrêté du 23 Février 2012 définissant les modalités de la formation des travailleurs à la prévention des risques liés à l’amiante.</w:t>
      </w:r>
    </w:p>
    <w:p w14:paraId="2669E593" w14:textId="4822BEE1" w:rsidR="00E634DE" w:rsidRPr="00683B95" w:rsidRDefault="00E634DE" w:rsidP="005C4C98">
      <w:pPr>
        <w:autoSpaceDE w:val="0"/>
        <w:autoSpaceDN w:val="0"/>
        <w:adjustRightInd w:val="0"/>
        <w:spacing w:after="0" w:line="240" w:lineRule="auto"/>
        <w:jc w:val="both"/>
        <w:rPr>
          <w:rFonts w:ascii="Calibri" w:hAnsi="Calibri" w:cs="Calibri"/>
          <w:sz w:val="20"/>
          <w:szCs w:val="20"/>
        </w:rPr>
      </w:pPr>
      <w:r w:rsidRPr="00683B95">
        <w:rPr>
          <w:rFonts w:ascii="Calibri" w:hAnsi="Calibri" w:cs="Calibri"/>
          <w:sz w:val="20"/>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6A532967" w14:textId="13F84D51"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Le titulaire devra tenir compte du PGC CSPS ainsi que des diagnostics plomb et amiante avant travaux, et veiller respect des dispositions règlementaires relatives au plomb, notamment (liste non exhaustive):</w:t>
      </w:r>
    </w:p>
    <w:p w14:paraId="17AB5E27" w14:textId="774745C0"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 Décret n°65-48 du 08 janvier 1965 pour l’exécution des dispositions du code du travail, hygiène et sécurité des travailleurs,</w:t>
      </w:r>
    </w:p>
    <w:p w14:paraId="2447BB16" w14:textId="48FE1129"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-Code de la Santé Publique, Livre 3, Titre 3, Chapitre 4 : Lutte contre la présence de plomb ou d'amiante,</w:t>
      </w:r>
    </w:p>
    <w:p w14:paraId="6EE10851" w14:textId="0B7AC358"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-Décret no 2012-746 du 9 mai 2012 fixant des valeurs limites d’exposition professionnelle contraignantes pour certains agents chimiques,</w:t>
      </w:r>
    </w:p>
    <w:p w14:paraId="4A08F6A6" w14:textId="162D28E6"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 xml:space="preserve">-Circulaire DGT/2010/03du 13 avril 2010 relative au contrôle du risque chimique, </w:t>
      </w:r>
    </w:p>
    <w:p w14:paraId="54EB1572" w14:textId="668DDBF5" w:rsidR="009855BB" w:rsidRPr="00683B95" w:rsidRDefault="009855BB" w:rsidP="00126D98">
      <w:pPr>
        <w:pStyle w:val="Style1"/>
        <w:numPr>
          <w:ilvl w:val="0"/>
          <w:numId w:val="0"/>
        </w:numPr>
        <w:spacing w:line="240" w:lineRule="auto"/>
        <w:jc w:val="both"/>
        <w:rPr>
          <w:rFonts w:ascii="Calibri" w:eastAsiaTheme="minorHAnsi" w:hAnsi="Calibri" w:cs="Calibri"/>
          <w:color w:val="000000" w:themeColor="text1"/>
          <w:spacing w:val="0"/>
          <w:lang w:eastAsia="en-US"/>
        </w:rPr>
      </w:pPr>
      <w:r w:rsidRPr="00683B95">
        <w:rPr>
          <w:rFonts w:ascii="Calibri" w:eastAsiaTheme="minorHAnsi" w:hAnsi="Calibri" w:cs="Calibri"/>
          <w:color w:val="000000" w:themeColor="text1"/>
          <w:spacing w:val="0"/>
          <w:lang w:eastAsia="en-US"/>
        </w:rPr>
        <w:t xml:space="preserve">-Articles R4412-156, R4412-157, R4412-158, R4412-159 et R4412-160 du code du travail relatif à la protection du plomb et ses composés. </w:t>
      </w:r>
    </w:p>
    <w:p w14:paraId="46C10950" w14:textId="77777777" w:rsidR="00A159B1" w:rsidRPr="00683B95" w:rsidRDefault="00A159B1" w:rsidP="00126D98">
      <w:pPr>
        <w:autoSpaceDE w:val="0"/>
        <w:autoSpaceDN w:val="0"/>
        <w:adjustRightInd w:val="0"/>
        <w:spacing w:after="0" w:line="240" w:lineRule="auto"/>
        <w:ind w:left="426"/>
        <w:jc w:val="both"/>
        <w:rPr>
          <w:rFonts w:ascii="Calibri" w:hAnsi="Calibri" w:cs="Calibri"/>
          <w:sz w:val="20"/>
          <w:szCs w:val="20"/>
        </w:rPr>
      </w:pPr>
    </w:p>
    <w:p w14:paraId="479901C2" w14:textId="77777777" w:rsidR="00E634DE" w:rsidRPr="00683B95" w:rsidRDefault="00E634DE" w:rsidP="00126D98">
      <w:pPr>
        <w:jc w:val="both"/>
        <w:rPr>
          <w:rFonts w:ascii="Calibri" w:hAnsi="Calibri" w:cs="Calibri"/>
          <w:sz w:val="20"/>
          <w:szCs w:val="20"/>
        </w:rPr>
      </w:pPr>
    </w:p>
    <w:p w14:paraId="53E542A5" w14:textId="77777777" w:rsidR="00E634DE" w:rsidRPr="00683B95" w:rsidRDefault="00E634DE" w:rsidP="00126D98">
      <w:pPr>
        <w:pStyle w:val="Paragraphedeliste"/>
        <w:numPr>
          <w:ilvl w:val="2"/>
          <w:numId w:val="3"/>
        </w:numPr>
        <w:spacing w:after="5" w:line="250" w:lineRule="auto"/>
        <w:jc w:val="both"/>
        <w:rPr>
          <w:rFonts w:ascii="Calibri" w:hAnsi="Calibri" w:cs="Calibri"/>
          <w:b/>
          <w:sz w:val="20"/>
          <w:szCs w:val="20"/>
        </w:rPr>
      </w:pPr>
      <w:r w:rsidRPr="00683B95">
        <w:rPr>
          <w:rFonts w:ascii="Calibri" w:hAnsi="Calibri" w:cs="Calibri"/>
          <w:b/>
          <w:sz w:val="20"/>
          <w:szCs w:val="20"/>
        </w:rPr>
        <w:t xml:space="preserve">Gestion des déchets </w:t>
      </w:r>
    </w:p>
    <w:p w14:paraId="1D3AA59C" w14:textId="77777777" w:rsidR="00E634DE" w:rsidRPr="00683B95" w:rsidRDefault="00E634DE" w:rsidP="00126D98">
      <w:pPr>
        <w:autoSpaceDE w:val="0"/>
        <w:autoSpaceDN w:val="0"/>
        <w:adjustRightInd w:val="0"/>
        <w:spacing w:after="0" w:line="240" w:lineRule="auto"/>
        <w:jc w:val="both"/>
        <w:rPr>
          <w:rFonts w:ascii="Calibri" w:hAnsi="Calibri" w:cs="Calibri"/>
          <w:sz w:val="20"/>
          <w:szCs w:val="20"/>
        </w:rPr>
      </w:pPr>
    </w:p>
    <w:p w14:paraId="6DF01A33" w14:textId="77777777" w:rsidR="00E634DE" w:rsidRPr="00683B95" w:rsidRDefault="00E634DE" w:rsidP="00126D98">
      <w:pPr>
        <w:pStyle w:val="Corpsdetexte"/>
        <w:ind w:left="426"/>
        <w:rPr>
          <w:rFonts w:ascii="Calibri" w:hAnsi="Calibri" w:cs="Calibri"/>
          <w:b/>
          <w:sz w:val="20"/>
          <w:szCs w:val="20"/>
        </w:rPr>
      </w:pPr>
      <w:r w:rsidRPr="00683B95">
        <w:rPr>
          <w:rFonts w:ascii="Calibri" w:hAnsi="Calibri" w:cs="Calibri"/>
          <w:b/>
          <w:sz w:val="20"/>
          <w:szCs w:val="20"/>
        </w:rPr>
        <w:t>Respect de la législation et de la réglementation</w:t>
      </w:r>
    </w:p>
    <w:p w14:paraId="2F2A1023" w14:textId="77777777" w:rsidR="00E634DE" w:rsidRPr="00683B95" w:rsidRDefault="00E634DE" w:rsidP="00126D98">
      <w:pPr>
        <w:pStyle w:val="Corpsdetexte"/>
        <w:ind w:left="426"/>
        <w:rPr>
          <w:rFonts w:ascii="Calibri" w:hAnsi="Calibri" w:cs="Calibri"/>
          <w:sz w:val="20"/>
          <w:szCs w:val="20"/>
        </w:rPr>
      </w:pPr>
      <w:r w:rsidRPr="00683B95">
        <w:rPr>
          <w:rFonts w:ascii="Calibri" w:hAnsi="Calibri" w:cs="Calibri"/>
          <w:sz w:val="20"/>
          <w:szCs w:val="20"/>
        </w:rPr>
        <w:t>Les déchets de chantiers de bâtiment devront être gérés et traités par les entreprises dans le cadre de la législation en vigueur à ce sujet.</w:t>
      </w:r>
    </w:p>
    <w:p w14:paraId="7BB9E10F" w14:textId="77777777" w:rsidR="00E634DE" w:rsidRPr="00683B95" w:rsidRDefault="00E634DE" w:rsidP="00126D98">
      <w:pPr>
        <w:pStyle w:val="Corpsdetexte"/>
        <w:ind w:left="426"/>
        <w:rPr>
          <w:rFonts w:ascii="Calibri" w:hAnsi="Calibri" w:cs="Calibri"/>
          <w:b/>
          <w:sz w:val="20"/>
          <w:szCs w:val="20"/>
        </w:rPr>
      </w:pPr>
      <w:r w:rsidRPr="00683B95">
        <w:rPr>
          <w:rFonts w:ascii="Calibri" w:hAnsi="Calibri" w:cs="Calibri"/>
          <w:b/>
          <w:sz w:val="20"/>
          <w:szCs w:val="20"/>
        </w:rPr>
        <w:t>Enlèvement des déchets</w:t>
      </w:r>
    </w:p>
    <w:p w14:paraId="24FBEE31" w14:textId="77777777" w:rsidR="00E634DE" w:rsidRPr="00683B95" w:rsidRDefault="00E634DE" w:rsidP="00126D98">
      <w:pPr>
        <w:pStyle w:val="Corpsdetexte"/>
        <w:ind w:left="426"/>
        <w:rPr>
          <w:rFonts w:ascii="Calibri" w:hAnsi="Calibri" w:cs="Calibri"/>
          <w:sz w:val="20"/>
          <w:szCs w:val="20"/>
        </w:rPr>
      </w:pPr>
      <w:r w:rsidRPr="00683B95">
        <w:rPr>
          <w:rFonts w:ascii="Calibri" w:hAnsi="Calibri" w:cs="Calibri"/>
          <w:sz w:val="20"/>
          <w:szCs w:val="20"/>
        </w:rPr>
        <w:t>Les déchets et emballages ne devront en aucun cas être mis-en vrac aux abords du bâtiment, ils seront traités et évacués, conformément à la réglementation en vigueur à ce sujet, notamment :</w:t>
      </w:r>
    </w:p>
    <w:p w14:paraId="6FED9D72" w14:textId="77777777" w:rsidR="00E634DE" w:rsidRPr="00683B95" w:rsidRDefault="00E634DE" w:rsidP="00126D98">
      <w:pPr>
        <w:pStyle w:val="Corpsdetexte"/>
        <w:numPr>
          <w:ilvl w:val="0"/>
          <w:numId w:val="5"/>
        </w:numPr>
        <w:spacing w:after="0" w:line="240" w:lineRule="auto"/>
        <w:ind w:left="426" w:firstLine="839"/>
        <w:rPr>
          <w:rFonts w:ascii="Calibri" w:hAnsi="Calibri" w:cs="Calibri"/>
          <w:sz w:val="20"/>
          <w:szCs w:val="20"/>
        </w:rPr>
      </w:pPr>
      <w:r w:rsidRPr="00683B95">
        <w:rPr>
          <w:rFonts w:ascii="Calibri" w:hAnsi="Calibri" w:cs="Calibri"/>
          <w:sz w:val="20"/>
          <w:szCs w:val="20"/>
        </w:rPr>
        <w:t>les déchets classés «dangereux» seront évacués en centre d’enfouissement de classe 1 ;</w:t>
      </w:r>
    </w:p>
    <w:p w14:paraId="09BE21D8" w14:textId="77777777" w:rsidR="00E634DE" w:rsidRPr="00683B95" w:rsidRDefault="00E634DE" w:rsidP="00126D98">
      <w:pPr>
        <w:pStyle w:val="Corpsdetexte"/>
        <w:numPr>
          <w:ilvl w:val="0"/>
          <w:numId w:val="5"/>
        </w:numPr>
        <w:spacing w:after="0" w:line="240" w:lineRule="auto"/>
        <w:ind w:left="426" w:firstLine="839"/>
        <w:rPr>
          <w:rFonts w:ascii="Calibri" w:hAnsi="Calibri" w:cs="Calibri"/>
          <w:sz w:val="20"/>
          <w:szCs w:val="20"/>
        </w:rPr>
      </w:pPr>
      <w:r w:rsidRPr="00683B95">
        <w:rPr>
          <w:rFonts w:ascii="Calibri" w:hAnsi="Calibri" w:cs="Calibri"/>
          <w:sz w:val="20"/>
          <w:szCs w:val="20"/>
        </w:rPr>
        <w:t>les déchets inertes, en classe 3.</w:t>
      </w:r>
    </w:p>
    <w:p w14:paraId="5E24FFA8" w14:textId="77777777" w:rsidR="00E634DE" w:rsidRPr="00683B95" w:rsidRDefault="00E634DE" w:rsidP="00126D98">
      <w:pPr>
        <w:pStyle w:val="Corpsdetexte"/>
        <w:spacing w:after="0" w:line="240" w:lineRule="auto"/>
        <w:ind w:left="426"/>
        <w:rPr>
          <w:rFonts w:ascii="Calibri" w:hAnsi="Calibri" w:cs="Calibri"/>
          <w:sz w:val="20"/>
          <w:szCs w:val="20"/>
        </w:rPr>
      </w:pPr>
    </w:p>
    <w:p w14:paraId="4C70C5F8" w14:textId="77777777" w:rsidR="00E634DE" w:rsidRPr="00683B95" w:rsidRDefault="00E634DE" w:rsidP="00126D98">
      <w:pPr>
        <w:pStyle w:val="Corpsdetexte"/>
        <w:spacing w:after="0" w:line="240" w:lineRule="auto"/>
        <w:ind w:left="426"/>
        <w:rPr>
          <w:rFonts w:ascii="Calibri" w:hAnsi="Calibri" w:cs="Calibri"/>
          <w:sz w:val="20"/>
          <w:szCs w:val="20"/>
        </w:rPr>
      </w:pPr>
    </w:p>
    <w:p w14:paraId="1D679130" w14:textId="77777777" w:rsidR="00E634DE" w:rsidRPr="00683B95" w:rsidRDefault="00E634DE" w:rsidP="00126D98">
      <w:pPr>
        <w:pStyle w:val="Corpsdetexte"/>
        <w:spacing w:after="0" w:line="240" w:lineRule="auto"/>
        <w:ind w:left="426"/>
        <w:rPr>
          <w:rFonts w:ascii="Calibri" w:hAnsi="Calibri" w:cs="Calibri"/>
          <w:sz w:val="20"/>
          <w:szCs w:val="20"/>
        </w:rPr>
      </w:pPr>
    </w:p>
    <w:p w14:paraId="2939ACF7" w14:textId="77777777" w:rsidR="00E634DE" w:rsidRPr="00683B95" w:rsidRDefault="00E634DE" w:rsidP="00126D98">
      <w:pPr>
        <w:pStyle w:val="Corpsdetexte"/>
        <w:ind w:left="426"/>
        <w:rPr>
          <w:rFonts w:ascii="Calibri" w:hAnsi="Calibri" w:cs="Calibri"/>
          <w:sz w:val="20"/>
          <w:szCs w:val="20"/>
        </w:rPr>
      </w:pPr>
      <w:r w:rsidRPr="00683B95">
        <w:rPr>
          <w:rFonts w:ascii="Calibri" w:hAnsi="Calibri" w:cs="Calibri"/>
          <w:sz w:val="20"/>
          <w:szCs w:val="20"/>
        </w:rPr>
        <w:t>En ce qui concerne les emballages :</w:t>
      </w:r>
    </w:p>
    <w:p w14:paraId="24AD40FF" w14:textId="77777777" w:rsidR="00E634DE" w:rsidRPr="00683B95" w:rsidRDefault="00E634DE" w:rsidP="00126D98">
      <w:pPr>
        <w:pStyle w:val="Corpsdetexte"/>
        <w:numPr>
          <w:ilvl w:val="0"/>
          <w:numId w:val="6"/>
        </w:numPr>
        <w:spacing w:after="0" w:line="240" w:lineRule="auto"/>
        <w:ind w:left="426" w:hanging="357"/>
        <w:rPr>
          <w:rFonts w:ascii="Calibri" w:hAnsi="Calibri" w:cs="Calibri"/>
          <w:sz w:val="20"/>
          <w:szCs w:val="20"/>
        </w:rPr>
      </w:pPr>
      <w:r w:rsidRPr="00683B95">
        <w:rPr>
          <w:rFonts w:ascii="Calibri" w:hAnsi="Calibri" w:cs="Calibri"/>
          <w:sz w:val="20"/>
          <w:szCs w:val="20"/>
        </w:rPr>
        <w:t>les emballages ayant contenu des produits classés «dangereux» seront évacués à un centre d’enfouissement de classe 1;</w:t>
      </w:r>
    </w:p>
    <w:p w14:paraId="25A33222" w14:textId="77777777" w:rsidR="00E634DE" w:rsidRPr="00683B95" w:rsidRDefault="00E634DE" w:rsidP="00126D98">
      <w:pPr>
        <w:pStyle w:val="Corpsdetexte"/>
        <w:numPr>
          <w:ilvl w:val="0"/>
          <w:numId w:val="6"/>
        </w:numPr>
        <w:spacing w:after="0" w:line="240" w:lineRule="auto"/>
        <w:ind w:left="426" w:hanging="357"/>
        <w:rPr>
          <w:rFonts w:ascii="Calibri" w:hAnsi="Calibri" w:cs="Calibri"/>
          <w:sz w:val="20"/>
          <w:szCs w:val="20"/>
        </w:rPr>
      </w:pPr>
      <w:r w:rsidRPr="00683B95">
        <w:rPr>
          <w:rFonts w:ascii="Calibri" w:hAnsi="Calibri" w:cs="Calibri"/>
          <w:sz w:val="20"/>
          <w:szCs w:val="20"/>
        </w:rPr>
        <w:t>les autres emballages devront obligatoirement être valorisés.</w:t>
      </w:r>
    </w:p>
    <w:p w14:paraId="00C6FE60" w14:textId="77777777" w:rsidR="00E634DE" w:rsidRPr="00683B95" w:rsidRDefault="00E634DE" w:rsidP="00126D98">
      <w:pPr>
        <w:ind w:left="426"/>
        <w:jc w:val="both"/>
        <w:rPr>
          <w:rFonts w:ascii="Calibri" w:hAnsi="Calibri" w:cs="Calibri"/>
          <w:sz w:val="20"/>
          <w:szCs w:val="20"/>
        </w:rPr>
      </w:pPr>
    </w:p>
    <w:p w14:paraId="6D1948F1" w14:textId="77777777" w:rsidR="00E634DE" w:rsidRPr="00683B95" w:rsidRDefault="00E634DE" w:rsidP="00126D98">
      <w:pPr>
        <w:ind w:left="426"/>
        <w:jc w:val="both"/>
        <w:rPr>
          <w:rFonts w:ascii="Calibri" w:hAnsi="Calibri" w:cs="Calibri"/>
          <w:sz w:val="20"/>
          <w:szCs w:val="20"/>
          <w:u w:val="single"/>
        </w:rPr>
      </w:pPr>
      <w:r w:rsidRPr="00683B95">
        <w:rPr>
          <w:rFonts w:ascii="Calibri" w:hAnsi="Calibri" w:cs="Calibri"/>
          <w:sz w:val="20"/>
          <w:szCs w:val="20"/>
        </w:rPr>
        <w:t xml:space="preserve">      </w:t>
      </w:r>
      <w:r w:rsidRPr="00683B95">
        <w:rPr>
          <w:rFonts w:ascii="Calibri" w:hAnsi="Calibri" w:cs="Calibri"/>
          <w:sz w:val="20"/>
          <w:szCs w:val="20"/>
          <w:u w:val="single"/>
        </w:rPr>
        <w:t>Gestion des déchets plombés :</w:t>
      </w:r>
    </w:p>
    <w:p w14:paraId="7E103BDC" w14:textId="77777777" w:rsidR="00E634DE" w:rsidRPr="00683B95" w:rsidRDefault="00E634DE" w:rsidP="00126D98">
      <w:pPr>
        <w:ind w:left="426"/>
        <w:jc w:val="both"/>
        <w:rPr>
          <w:rFonts w:ascii="Calibri" w:hAnsi="Calibri" w:cs="Calibri"/>
          <w:sz w:val="20"/>
          <w:szCs w:val="20"/>
        </w:rPr>
      </w:pPr>
    </w:p>
    <w:p w14:paraId="4FD56B78" w14:textId="2086803B" w:rsidR="00E634DE" w:rsidRPr="00683B95" w:rsidRDefault="00E634DE" w:rsidP="00126D98">
      <w:pPr>
        <w:pStyle w:val="G1"/>
        <w:tabs>
          <w:tab w:val="clear" w:pos="2155"/>
          <w:tab w:val="clear" w:pos="3232"/>
          <w:tab w:val="clear" w:pos="4309"/>
          <w:tab w:val="clear" w:pos="5387"/>
        </w:tabs>
        <w:ind w:left="426" w:firstLine="0"/>
        <w:rPr>
          <w:rFonts w:ascii="Calibri" w:hAnsi="Calibri" w:cs="Calibri"/>
        </w:rPr>
      </w:pPr>
      <w:r w:rsidRPr="00683B95">
        <w:rPr>
          <w:rFonts w:ascii="Calibri" w:hAnsi="Calibri" w:cs="Calibri"/>
        </w:rPr>
        <w:t xml:space="preserve"> Le traitement et le stockage des déchets contenant du plomb dépendent de leur teneur en plomb lixiviable et de leur nature.</w:t>
      </w:r>
    </w:p>
    <w:p w14:paraId="4988C0DF" w14:textId="089106D0" w:rsidR="00E634DE" w:rsidRPr="00683B95" w:rsidRDefault="00E634DE" w:rsidP="00126D98">
      <w:pPr>
        <w:autoSpaceDE w:val="0"/>
        <w:autoSpaceDN w:val="0"/>
        <w:adjustRightInd w:val="0"/>
        <w:spacing w:after="0" w:line="240" w:lineRule="auto"/>
        <w:ind w:left="426"/>
        <w:jc w:val="both"/>
        <w:rPr>
          <w:rFonts w:ascii="Calibri" w:eastAsia="Times New Roman" w:hAnsi="Calibri" w:cs="Calibri"/>
          <w:sz w:val="20"/>
          <w:szCs w:val="20"/>
        </w:rPr>
      </w:pPr>
      <w:r w:rsidRPr="00683B95">
        <w:rPr>
          <w:rFonts w:ascii="Calibri" w:eastAsia="Times New Roman" w:hAnsi="Calibri" w:cs="Calibri"/>
          <w:sz w:val="20"/>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w:t>
      </w:r>
      <w:r w:rsidRPr="00A0764B">
        <w:rPr>
          <w:rFonts w:ascii="Calibri" w:eastAsia="Times New Roman" w:hAnsi="Calibri" w:cs="Calibri"/>
          <w:sz w:val="20"/>
          <w:szCs w:val="20"/>
        </w:rPr>
        <w:t>NF EN</w:t>
      </w:r>
      <w:r w:rsidRPr="00683B95">
        <w:rPr>
          <w:rFonts w:ascii="Calibri" w:eastAsia="Times New Roman" w:hAnsi="Calibri" w:cs="Calibri"/>
          <w:sz w:val="20"/>
          <w:szCs w:val="20"/>
        </w:rPr>
        <w:t xml:space="preserve"> 16192, Mars 2012 - Caractérisation des déchets - Analyse des éluas.</w:t>
      </w:r>
      <w:r w:rsidR="00166059">
        <w:rPr>
          <w:rFonts w:ascii="Calibri" w:eastAsia="Times New Roman" w:hAnsi="Calibri" w:cs="Calibri"/>
          <w:sz w:val="20"/>
          <w:szCs w:val="20"/>
        </w:rPr>
        <w:t>ou équivalent</w:t>
      </w:r>
      <w:r w:rsidRPr="00683B95">
        <w:rPr>
          <w:rFonts w:ascii="Calibri" w:eastAsia="Times New Roman" w:hAnsi="Calibri" w:cs="Calibri"/>
          <w:sz w:val="20"/>
          <w:szCs w:val="20"/>
        </w:rPr>
        <w:t xml:space="preserve"> </w:t>
      </w:r>
    </w:p>
    <w:p w14:paraId="1E5C0288" w14:textId="77777777" w:rsidR="00E634DE" w:rsidRPr="00683B95" w:rsidRDefault="00E634DE" w:rsidP="00126D98">
      <w:pPr>
        <w:autoSpaceDE w:val="0"/>
        <w:autoSpaceDN w:val="0"/>
        <w:adjustRightInd w:val="0"/>
        <w:spacing w:after="0" w:line="240" w:lineRule="auto"/>
        <w:ind w:left="426"/>
        <w:jc w:val="both"/>
        <w:rPr>
          <w:rFonts w:ascii="Calibri" w:eastAsia="Times New Roman" w:hAnsi="Calibri" w:cs="Calibri"/>
          <w:sz w:val="20"/>
          <w:szCs w:val="20"/>
        </w:rPr>
      </w:pPr>
    </w:p>
    <w:p w14:paraId="4AD9D4E0" w14:textId="77777777" w:rsidR="00E634DE" w:rsidRPr="00683B95" w:rsidRDefault="00E634DE" w:rsidP="00126D98">
      <w:pPr>
        <w:autoSpaceDE w:val="0"/>
        <w:autoSpaceDN w:val="0"/>
        <w:adjustRightInd w:val="0"/>
        <w:spacing w:after="0" w:line="240" w:lineRule="auto"/>
        <w:ind w:left="426"/>
        <w:jc w:val="both"/>
        <w:rPr>
          <w:rFonts w:ascii="Calibri" w:eastAsia="Times New Roman" w:hAnsi="Calibri" w:cs="Calibri"/>
          <w:sz w:val="20"/>
          <w:szCs w:val="20"/>
        </w:rPr>
      </w:pPr>
      <w:r w:rsidRPr="00683B95">
        <w:rPr>
          <w:rFonts w:ascii="Calibri" w:eastAsia="Times New Roman" w:hAnsi="Calibri" w:cs="Calibri"/>
          <w:sz w:val="20"/>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21C87B6E" w14:textId="77777777" w:rsidR="00E634DE" w:rsidRPr="00683B95" w:rsidRDefault="00E634DE" w:rsidP="00126D98">
      <w:pPr>
        <w:pStyle w:val="APSliste"/>
        <w:tabs>
          <w:tab w:val="clear" w:pos="360"/>
        </w:tabs>
        <w:ind w:left="426" w:hanging="360"/>
        <w:rPr>
          <w:rFonts w:ascii="Calibri" w:hAnsi="Calibri" w:cs="Calibri"/>
          <w:lang w:eastAsia="fr-FR"/>
        </w:rPr>
      </w:pPr>
      <w:r w:rsidRPr="00683B95">
        <w:rPr>
          <w:rFonts w:ascii="Calibri" w:hAnsi="Calibri" w:cs="Calibri"/>
          <w:u w:val="single"/>
          <w:lang w:eastAsia="fr-FR"/>
        </w:rPr>
        <w:t>Les déchets secs</w:t>
      </w:r>
      <w:r w:rsidRPr="00683B95">
        <w:rPr>
          <w:rFonts w:ascii="Calibri" w:hAnsi="Calibri" w:cs="Calibri"/>
          <w:lang w:eastAsia="fr-FR"/>
        </w:rPr>
        <w:t xml:space="preserve"> : ce sont les déchets résultant de la préparation des fonds et ne contenant pas de plâtre. Ce sont principalement les écailles de peinture contenant du plomb. Ils doivent être stockés en sacs étanches ou « Big Bag », étanches, puis évacués vers un centre de traitement ;</w:t>
      </w:r>
    </w:p>
    <w:p w14:paraId="2333ED93" w14:textId="77777777" w:rsidR="00E634DE" w:rsidRPr="00683B95" w:rsidRDefault="00E634DE" w:rsidP="00126D98">
      <w:pPr>
        <w:pStyle w:val="APSliste"/>
        <w:tabs>
          <w:tab w:val="clear" w:pos="360"/>
        </w:tabs>
        <w:ind w:left="426" w:hanging="360"/>
        <w:rPr>
          <w:rFonts w:ascii="Calibri" w:hAnsi="Calibri" w:cs="Calibri"/>
          <w:lang w:eastAsia="fr-FR"/>
        </w:rPr>
      </w:pPr>
      <w:r w:rsidRPr="00683B95">
        <w:rPr>
          <w:rFonts w:ascii="Calibri" w:hAnsi="Calibri" w:cs="Calibri"/>
          <w:u w:val="single"/>
          <w:lang w:eastAsia="fr-FR"/>
        </w:rPr>
        <w:t>Les déchets contaminés</w:t>
      </w:r>
      <w:r w:rsidRPr="00683B95">
        <w:rPr>
          <w:rFonts w:ascii="Calibri" w:hAnsi="Calibri" w:cs="Calibri"/>
          <w:lang w:eastAsia="fr-FR"/>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1A2DE63D" w14:textId="77777777" w:rsidR="00E634DE" w:rsidRPr="00683B95" w:rsidRDefault="00E634DE" w:rsidP="00126D98">
      <w:pPr>
        <w:pStyle w:val="APSliste"/>
        <w:tabs>
          <w:tab w:val="clear" w:pos="360"/>
        </w:tabs>
        <w:ind w:left="426" w:hanging="360"/>
        <w:rPr>
          <w:rFonts w:ascii="Calibri" w:hAnsi="Calibri" w:cs="Calibri"/>
          <w:lang w:eastAsia="fr-FR"/>
        </w:rPr>
      </w:pPr>
      <w:r w:rsidRPr="00683B95">
        <w:rPr>
          <w:rFonts w:ascii="Calibri" w:hAnsi="Calibri" w:cs="Calibri"/>
          <w:u w:val="single"/>
          <w:lang w:eastAsia="fr-FR"/>
        </w:rPr>
        <w:t>Les gravats et déchets de maçonnerie</w:t>
      </w:r>
      <w:r w:rsidRPr="00683B95">
        <w:rPr>
          <w:rFonts w:ascii="Calibri" w:hAnsi="Calibri" w:cs="Calibri"/>
          <w:lang w:eastAsia="fr-FR"/>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6DE670B9" w14:textId="77777777" w:rsidR="00E634DE" w:rsidRPr="00683B95" w:rsidRDefault="00E634DE" w:rsidP="00126D98">
      <w:pPr>
        <w:pStyle w:val="APSliste"/>
        <w:numPr>
          <w:ilvl w:val="1"/>
          <w:numId w:val="7"/>
        </w:numPr>
        <w:ind w:left="426" w:firstLine="425"/>
        <w:rPr>
          <w:rFonts w:ascii="Calibri" w:hAnsi="Calibri" w:cs="Calibri"/>
          <w:lang w:eastAsia="fr-FR"/>
        </w:rPr>
      </w:pPr>
      <w:r w:rsidRPr="00683B95">
        <w:rPr>
          <w:rFonts w:ascii="Calibri" w:hAnsi="Calibri" w:cs="Calibri"/>
          <w:lang w:eastAsia="fr-FR"/>
        </w:rPr>
        <w:t>si lixiviat &gt; 50mg/kg, c’est en CET de classe 1,</w:t>
      </w:r>
    </w:p>
    <w:p w14:paraId="3C7F5CBF" w14:textId="77777777" w:rsidR="00E634DE" w:rsidRPr="00683B95" w:rsidRDefault="00E634DE" w:rsidP="00126D98">
      <w:pPr>
        <w:pStyle w:val="APSliste"/>
        <w:numPr>
          <w:ilvl w:val="1"/>
          <w:numId w:val="7"/>
        </w:numPr>
        <w:ind w:left="426" w:firstLine="425"/>
        <w:rPr>
          <w:rFonts w:ascii="Calibri" w:hAnsi="Calibri" w:cs="Calibri"/>
          <w:lang w:eastAsia="fr-FR"/>
        </w:rPr>
      </w:pPr>
      <w:r w:rsidRPr="00683B95">
        <w:rPr>
          <w:rFonts w:ascii="Calibri" w:hAnsi="Calibri" w:cs="Calibri"/>
          <w:lang w:eastAsia="fr-FR"/>
        </w:rPr>
        <w:t>si lixiviat &lt; 50mg/kg, c’est en CET de classe 2,</w:t>
      </w:r>
    </w:p>
    <w:p w14:paraId="7D15E8D2" w14:textId="77777777" w:rsidR="00E634DE" w:rsidRPr="00683B95" w:rsidRDefault="00E634DE" w:rsidP="00126D98">
      <w:pPr>
        <w:pStyle w:val="APSliste"/>
        <w:numPr>
          <w:ilvl w:val="1"/>
          <w:numId w:val="7"/>
        </w:numPr>
        <w:ind w:left="426" w:firstLine="425"/>
        <w:rPr>
          <w:rFonts w:ascii="Calibri" w:hAnsi="Calibri" w:cs="Calibri"/>
          <w:lang w:eastAsia="fr-FR"/>
        </w:rPr>
      </w:pPr>
      <w:r w:rsidRPr="00683B95">
        <w:rPr>
          <w:rFonts w:ascii="Calibri" w:hAnsi="Calibri" w:cs="Calibri"/>
          <w:lang w:eastAsia="fr-FR"/>
        </w:rPr>
        <w:t>si ces déchets sont des matériaux stables (non contaminés), ils peuvent être envoyés en CET de classe 3 ou utilisés en remblais ;</w:t>
      </w:r>
    </w:p>
    <w:p w14:paraId="4C91AD89" w14:textId="77777777" w:rsidR="00E634DE" w:rsidRPr="00683B95" w:rsidRDefault="00E634DE" w:rsidP="00126D98">
      <w:pPr>
        <w:pStyle w:val="APSliste"/>
        <w:tabs>
          <w:tab w:val="clear" w:pos="360"/>
        </w:tabs>
        <w:ind w:left="426" w:hanging="360"/>
        <w:rPr>
          <w:rFonts w:ascii="Calibri" w:hAnsi="Calibri" w:cs="Calibri"/>
          <w:lang w:eastAsia="fr-FR"/>
        </w:rPr>
      </w:pPr>
      <w:r w:rsidRPr="00683B95">
        <w:rPr>
          <w:rFonts w:ascii="Calibri" w:hAnsi="Calibri" w:cs="Calibri"/>
          <w:u w:val="single"/>
          <w:lang w:eastAsia="fr-FR"/>
        </w:rPr>
        <w:t>Les déchets plombifères bois</w:t>
      </w:r>
      <w:r w:rsidRPr="00683B95">
        <w:rPr>
          <w:rFonts w:ascii="Calibri" w:hAnsi="Calibri" w:cs="Calibri"/>
          <w:lang w:eastAsia="fr-FR"/>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0BBB3451" w14:textId="77777777" w:rsidR="00E634DE" w:rsidRPr="00683B95" w:rsidRDefault="00E634DE" w:rsidP="00126D98">
      <w:pPr>
        <w:pStyle w:val="APSliste"/>
        <w:tabs>
          <w:tab w:val="clear" w:pos="360"/>
        </w:tabs>
        <w:ind w:left="426" w:hanging="360"/>
        <w:rPr>
          <w:rFonts w:ascii="Calibri" w:hAnsi="Calibri" w:cs="Calibri"/>
          <w:lang w:eastAsia="fr-FR"/>
        </w:rPr>
      </w:pPr>
      <w:r w:rsidRPr="00683B95">
        <w:rPr>
          <w:rFonts w:ascii="Calibri" w:hAnsi="Calibri" w:cs="Calibri"/>
          <w:u w:val="single"/>
          <w:lang w:eastAsia="fr-FR"/>
        </w:rPr>
        <w:t>Les déchets de métal</w:t>
      </w:r>
      <w:r w:rsidRPr="00683B95">
        <w:rPr>
          <w:rFonts w:ascii="Calibri" w:hAnsi="Calibri" w:cs="Calibri"/>
          <w:lang w:eastAsia="fr-FR"/>
        </w:rPr>
        <w:t xml:space="preserve"> : ces déchets doivent être envoyés en CET de classe 2. Ils seront stockés de façon à éviter la dissémination de particules de plomb.</w:t>
      </w:r>
    </w:p>
    <w:p w14:paraId="27D2CF35"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highlight w:val="yellow"/>
        </w:rPr>
      </w:pPr>
    </w:p>
    <w:p w14:paraId="5D63FE8B" w14:textId="77777777" w:rsidR="00E634DE" w:rsidRPr="00683B95" w:rsidRDefault="00E634DE" w:rsidP="00126D98">
      <w:pPr>
        <w:pStyle w:val="G1"/>
        <w:tabs>
          <w:tab w:val="clear" w:pos="2155"/>
          <w:tab w:val="clear" w:pos="3232"/>
          <w:tab w:val="clear" w:pos="4309"/>
          <w:tab w:val="clear" w:pos="5387"/>
        </w:tabs>
        <w:ind w:left="426" w:firstLine="0"/>
        <w:rPr>
          <w:rFonts w:ascii="Calibri" w:hAnsi="Calibri" w:cs="Calibri"/>
        </w:rPr>
      </w:pPr>
      <w:r w:rsidRPr="00683B95">
        <w:rPr>
          <w:rFonts w:ascii="Calibri" w:hAnsi="Calibri" w:cs="Calibri"/>
        </w:rPr>
        <w:t>Le titulaire a implicitement à sa charge dans le cadre du prix de son marché :</w:t>
      </w:r>
    </w:p>
    <w:p w14:paraId="6028EF9D"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Toutes les manutentions de chargement et déchargement des camions ;</w:t>
      </w:r>
    </w:p>
    <w:p w14:paraId="1D7D4110"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Le pesage des déchets ;</w:t>
      </w:r>
    </w:p>
    <w:p w14:paraId="6935D349"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Les frais et taxes à payer au lieu de décharge ;</w:t>
      </w:r>
    </w:p>
    <w:p w14:paraId="50F77481"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Tous autres frais éventuels générés par l'enlèvement à la décharge des déchets.</w:t>
      </w:r>
    </w:p>
    <w:p w14:paraId="403D62AA" w14:textId="77777777" w:rsidR="00E634DE" w:rsidRPr="00683B95" w:rsidRDefault="00E634DE" w:rsidP="00126D98">
      <w:pPr>
        <w:pStyle w:val="APSliste"/>
        <w:numPr>
          <w:ilvl w:val="0"/>
          <w:numId w:val="0"/>
        </w:numPr>
        <w:ind w:left="426"/>
        <w:rPr>
          <w:rFonts w:ascii="Calibri" w:hAnsi="Calibri" w:cs="Calibri"/>
        </w:rPr>
      </w:pPr>
    </w:p>
    <w:p w14:paraId="0DFED985" w14:textId="77777777" w:rsidR="00E634DE" w:rsidRPr="00683B95" w:rsidRDefault="00E634DE" w:rsidP="00126D98">
      <w:pPr>
        <w:pStyle w:val="G1"/>
        <w:tabs>
          <w:tab w:val="clear" w:pos="2155"/>
          <w:tab w:val="clear" w:pos="3232"/>
          <w:tab w:val="clear" w:pos="4309"/>
          <w:tab w:val="clear" w:pos="5387"/>
        </w:tabs>
        <w:ind w:left="426" w:firstLine="0"/>
        <w:rPr>
          <w:rFonts w:ascii="Calibri" w:hAnsi="Calibri" w:cs="Calibri"/>
        </w:rPr>
      </w:pPr>
      <w:r w:rsidRPr="00683B95">
        <w:rPr>
          <w:rFonts w:ascii="Calibri" w:hAnsi="Calibri" w:cs="Calibri"/>
        </w:rPr>
        <w:t>Le titulaire doit remettre au maître d’ouvrage :</w:t>
      </w:r>
    </w:p>
    <w:p w14:paraId="04EB7AEB"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Avant le début des travaux : une autorisation de décharge par le responsable de la décharge en cours de travaux : le ou les certificats de mise en décharge délivrés par le responsable de la décharge.</w:t>
      </w:r>
    </w:p>
    <w:p w14:paraId="58D7344E" w14:textId="77777777" w:rsidR="00E634DE" w:rsidRPr="00683B95" w:rsidRDefault="00E634DE" w:rsidP="00126D98">
      <w:pPr>
        <w:pStyle w:val="APSliste"/>
        <w:tabs>
          <w:tab w:val="clear" w:pos="360"/>
        </w:tabs>
        <w:ind w:left="426" w:hanging="360"/>
        <w:rPr>
          <w:rFonts w:ascii="Calibri" w:hAnsi="Calibri" w:cs="Calibri"/>
        </w:rPr>
      </w:pPr>
      <w:r w:rsidRPr="00683B95">
        <w:rPr>
          <w:rFonts w:ascii="Calibri" w:hAnsi="Calibri" w:cs="Calibri"/>
        </w:rPr>
        <w:t>Un bordereau de suivi des déchets contenant du plomb doit être établi et suivi par le titulaire.</w:t>
      </w:r>
    </w:p>
    <w:p w14:paraId="6442DA90" w14:textId="4F6E9735" w:rsidR="00E634DE" w:rsidRPr="00683B95" w:rsidRDefault="00E634DE" w:rsidP="00126D98">
      <w:pPr>
        <w:jc w:val="both"/>
        <w:rPr>
          <w:rFonts w:ascii="Calibri" w:hAnsi="Calibri" w:cs="Calibri"/>
          <w:sz w:val="20"/>
          <w:szCs w:val="20"/>
        </w:rPr>
      </w:pPr>
    </w:p>
    <w:p w14:paraId="73C7B7D3"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18" w:name="_Toc189146270"/>
      <w:r w:rsidRPr="00683B95">
        <w:rPr>
          <w:rFonts w:ascii="Calibri" w:hAnsi="Calibri" w:cs="Calibri"/>
          <w:sz w:val="20"/>
          <w:szCs w:val="20"/>
        </w:rPr>
        <w:t>Sécurité</w:t>
      </w:r>
      <w:bookmarkEnd w:id="18"/>
    </w:p>
    <w:p w14:paraId="4FE420F9" w14:textId="77777777" w:rsidR="00E634DE" w:rsidRPr="00683B95" w:rsidRDefault="00E634DE" w:rsidP="00126D98">
      <w:pPr>
        <w:jc w:val="both"/>
        <w:rPr>
          <w:rFonts w:ascii="Calibri" w:hAnsi="Calibri" w:cs="Calibri"/>
          <w:sz w:val="20"/>
          <w:szCs w:val="20"/>
        </w:rPr>
      </w:pPr>
    </w:p>
    <w:p w14:paraId="7DD1CC17"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19" w:name="_Toc189146271"/>
      <w:r w:rsidRPr="00683B95">
        <w:rPr>
          <w:rFonts w:ascii="Calibri" w:hAnsi="Calibri" w:cs="Calibri"/>
          <w:b/>
          <w:color w:val="auto"/>
          <w:sz w:val="20"/>
          <w:szCs w:val="20"/>
        </w:rPr>
        <w:t>Sécurité des tiers sur le chantier</w:t>
      </w:r>
      <w:bookmarkEnd w:id="19"/>
    </w:p>
    <w:p w14:paraId="748F942D" w14:textId="77777777" w:rsidR="00E634DE" w:rsidRPr="00683B95" w:rsidRDefault="00E634DE" w:rsidP="00126D98">
      <w:pPr>
        <w:jc w:val="both"/>
        <w:rPr>
          <w:rFonts w:ascii="Calibri" w:hAnsi="Calibri" w:cs="Calibri"/>
          <w:sz w:val="20"/>
          <w:szCs w:val="20"/>
        </w:rPr>
      </w:pPr>
    </w:p>
    <w:p w14:paraId="43346C12"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Toute intervention dans l’EPMO doit faire l’objet de mesures particulières de sécurité, d’autant plus que les travaux sont effectués dans un bâtiment en service.</w:t>
      </w:r>
    </w:p>
    <w:p w14:paraId="4D22D3C4" w14:textId="77777777" w:rsidR="00E634DE" w:rsidRPr="00683B95" w:rsidRDefault="00E634DE" w:rsidP="00126D98">
      <w:pPr>
        <w:pStyle w:val="TM1"/>
        <w:spacing w:after="5"/>
        <w:ind w:left="426"/>
        <w:rPr>
          <w:szCs w:val="20"/>
        </w:rPr>
      </w:pPr>
    </w:p>
    <w:p w14:paraId="4C22EF41"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73415D69" w14:textId="77777777" w:rsidR="00E634DE" w:rsidRPr="00683B95" w:rsidRDefault="00E634DE" w:rsidP="00126D98">
      <w:pPr>
        <w:ind w:left="426"/>
        <w:jc w:val="both"/>
        <w:rPr>
          <w:rFonts w:ascii="Calibri" w:hAnsi="Calibri" w:cs="Calibri"/>
          <w:sz w:val="20"/>
          <w:szCs w:val="20"/>
        </w:rPr>
      </w:pPr>
    </w:p>
    <w:p w14:paraId="2DA98C51"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5C78CCFA" w14:textId="77777777" w:rsidR="00E634DE" w:rsidRPr="00683B95" w:rsidRDefault="00E634DE" w:rsidP="00126D98">
      <w:pPr>
        <w:ind w:left="426"/>
        <w:jc w:val="both"/>
        <w:rPr>
          <w:rFonts w:ascii="Calibri" w:hAnsi="Calibri" w:cs="Calibri"/>
          <w:sz w:val="20"/>
          <w:szCs w:val="20"/>
        </w:rPr>
      </w:pPr>
    </w:p>
    <w:p w14:paraId="215C6C96"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Le procès-verbal de cette réunion fixera les mesures de sécurité à adopter, sera opposable au titulaire quant à sa responsabilité sur ce point.</w:t>
      </w:r>
    </w:p>
    <w:p w14:paraId="71BE8131" w14:textId="77777777" w:rsidR="00E634DE" w:rsidRPr="00683B95" w:rsidRDefault="00E634DE" w:rsidP="00126D98">
      <w:pPr>
        <w:ind w:left="426"/>
        <w:jc w:val="both"/>
        <w:rPr>
          <w:rFonts w:ascii="Calibri" w:hAnsi="Calibri" w:cs="Calibri"/>
          <w:sz w:val="20"/>
          <w:szCs w:val="20"/>
        </w:rPr>
      </w:pPr>
    </w:p>
    <w:p w14:paraId="346F38AD"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De même, aucun câble électrique volant, raccords de tuyauteries souples véhiculant un quelconque fluide, stock de gaz sus pression, ne devront être placés dans les lieux de passage public, ni être accessibles directement par celui-ci.</w:t>
      </w:r>
    </w:p>
    <w:p w14:paraId="29DE12B3" w14:textId="77777777" w:rsidR="00E634DE" w:rsidRPr="00683B95" w:rsidRDefault="00E634DE" w:rsidP="00126D98">
      <w:pPr>
        <w:ind w:left="426"/>
        <w:jc w:val="both"/>
        <w:rPr>
          <w:rFonts w:ascii="Calibri" w:hAnsi="Calibri" w:cs="Calibri"/>
          <w:sz w:val="20"/>
          <w:szCs w:val="20"/>
        </w:rPr>
      </w:pPr>
    </w:p>
    <w:p w14:paraId="47802C4D"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0" w:name="_Toc189146272"/>
      <w:r w:rsidRPr="00683B95">
        <w:rPr>
          <w:rFonts w:ascii="Calibri" w:hAnsi="Calibri" w:cs="Calibri"/>
          <w:b/>
          <w:color w:val="auto"/>
          <w:sz w:val="20"/>
          <w:szCs w:val="20"/>
        </w:rPr>
        <w:t>Protections diverses</w:t>
      </w:r>
      <w:bookmarkEnd w:id="20"/>
    </w:p>
    <w:p w14:paraId="1B30668F" w14:textId="77777777" w:rsidR="00E634DE" w:rsidRPr="00683B95" w:rsidRDefault="00E634DE" w:rsidP="00126D98">
      <w:pPr>
        <w:pStyle w:val="Paragraphedeliste"/>
        <w:ind w:left="1433"/>
        <w:jc w:val="both"/>
        <w:rPr>
          <w:rFonts w:ascii="Calibri" w:hAnsi="Calibri" w:cs="Calibri"/>
          <w:sz w:val="20"/>
          <w:szCs w:val="20"/>
        </w:rPr>
      </w:pPr>
    </w:p>
    <w:p w14:paraId="2ADB3499" w14:textId="77777777" w:rsidR="00E634DE" w:rsidRPr="00683B95" w:rsidRDefault="00E634DE" w:rsidP="00126D98">
      <w:pPr>
        <w:pStyle w:val="Titre2"/>
        <w:ind w:left="426"/>
        <w:jc w:val="both"/>
        <w:rPr>
          <w:rFonts w:ascii="Calibri" w:hAnsi="Calibri" w:cs="Calibri"/>
          <w:sz w:val="20"/>
          <w:szCs w:val="20"/>
        </w:rPr>
      </w:pPr>
      <w:bookmarkStart w:id="21" w:name="_Toc189146273"/>
      <w:r w:rsidRPr="00683B95">
        <w:rPr>
          <w:rFonts w:ascii="Calibri" w:hAnsi="Calibri" w:cs="Calibri"/>
          <w:sz w:val="20"/>
          <w:szCs w:val="20"/>
        </w:rPr>
        <w:t>Le titulaire doit prendre toutes les dispositions pour protéger les accès et baliser son chantier.</w:t>
      </w:r>
      <w:bookmarkEnd w:id="21"/>
    </w:p>
    <w:p w14:paraId="367D9159" w14:textId="77777777" w:rsidR="00E634DE" w:rsidRPr="00683B95" w:rsidRDefault="00E634DE" w:rsidP="00126D98">
      <w:pPr>
        <w:ind w:left="426"/>
        <w:jc w:val="both"/>
        <w:rPr>
          <w:rFonts w:ascii="Calibri" w:hAnsi="Calibri" w:cs="Calibri"/>
          <w:sz w:val="20"/>
          <w:szCs w:val="20"/>
        </w:rPr>
      </w:pPr>
    </w:p>
    <w:p w14:paraId="0A3DCCEA"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Pendant les travaux, toutes précautions seront prises afin de ne pas porter atteinte en aucune manière aux existants, tant à l’intérieur qu’à l’extérieur des locaux.</w:t>
      </w:r>
    </w:p>
    <w:p w14:paraId="7FEAEEB7" w14:textId="77777777" w:rsidR="00E634DE" w:rsidRPr="00683B95" w:rsidRDefault="00E634DE" w:rsidP="00126D98">
      <w:pPr>
        <w:ind w:left="426"/>
        <w:jc w:val="both"/>
        <w:rPr>
          <w:rFonts w:ascii="Calibri" w:hAnsi="Calibri" w:cs="Calibri"/>
          <w:sz w:val="20"/>
          <w:szCs w:val="20"/>
        </w:rPr>
      </w:pPr>
    </w:p>
    <w:p w14:paraId="72D4EE25"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A cet effet, le titulaire doit mettre en œuvre toutes les protections nécessaires en accord avec l’EPMO.</w:t>
      </w:r>
    </w:p>
    <w:p w14:paraId="6DC0F175" w14:textId="77777777" w:rsidR="00E634DE" w:rsidRPr="00683B95" w:rsidRDefault="00E634DE" w:rsidP="00126D98">
      <w:pPr>
        <w:jc w:val="both"/>
        <w:rPr>
          <w:rFonts w:ascii="Calibri" w:hAnsi="Calibri" w:cs="Calibri"/>
          <w:sz w:val="20"/>
          <w:szCs w:val="20"/>
        </w:rPr>
      </w:pPr>
    </w:p>
    <w:p w14:paraId="1DFC04A0"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2" w:name="_Toc189146274"/>
      <w:r w:rsidRPr="00683B95">
        <w:rPr>
          <w:rFonts w:ascii="Calibri" w:hAnsi="Calibri" w:cs="Calibri"/>
          <w:b/>
          <w:color w:val="auto"/>
          <w:sz w:val="20"/>
          <w:szCs w:val="20"/>
        </w:rPr>
        <w:t>Protection des ouvrages et des personnes</w:t>
      </w:r>
      <w:bookmarkEnd w:id="22"/>
    </w:p>
    <w:p w14:paraId="684A2FFC" w14:textId="77777777" w:rsidR="00E634DE" w:rsidRPr="00683B95" w:rsidRDefault="00E634DE" w:rsidP="00126D98">
      <w:pPr>
        <w:jc w:val="both"/>
        <w:rPr>
          <w:rFonts w:ascii="Calibri" w:hAnsi="Calibri" w:cs="Calibri"/>
          <w:sz w:val="20"/>
          <w:szCs w:val="20"/>
        </w:rPr>
      </w:pPr>
    </w:p>
    <w:p w14:paraId="011FC9CA"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Pendant toutes la durée des travaux, et jusqu’à la réception, le titulaire est responsable de la conservation et du maintien en bon état des matériaux, matériels ainsi que des ouvrages.</w:t>
      </w:r>
    </w:p>
    <w:p w14:paraId="3B8D0BCC" w14:textId="77777777" w:rsidR="00E634DE" w:rsidRPr="00683B95" w:rsidRDefault="00E634DE" w:rsidP="00126D98">
      <w:pPr>
        <w:ind w:left="426"/>
        <w:jc w:val="both"/>
        <w:rPr>
          <w:rFonts w:ascii="Calibri" w:hAnsi="Calibri" w:cs="Calibri"/>
          <w:sz w:val="20"/>
          <w:szCs w:val="20"/>
        </w:rPr>
      </w:pPr>
    </w:p>
    <w:p w14:paraId="2D0A5A8B"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014045BD"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19C022D4" w14:textId="77777777" w:rsidR="00E634DE" w:rsidRPr="00683B95" w:rsidRDefault="00E634DE" w:rsidP="00126D98">
      <w:pPr>
        <w:ind w:left="426"/>
        <w:jc w:val="both"/>
        <w:rPr>
          <w:rFonts w:ascii="Calibri" w:hAnsi="Calibri" w:cs="Calibri"/>
          <w:sz w:val="20"/>
          <w:szCs w:val="20"/>
        </w:rPr>
      </w:pPr>
    </w:p>
    <w:p w14:paraId="7B04D736"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03C120CE" w14:textId="77777777" w:rsidR="00E634DE" w:rsidRPr="00683B95" w:rsidRDefault="00E634DE" w:rsidP="00126D98">
      <w:pPr>
        <w:jc w:val="both"/>
        <w:rPr>
          <w:rFonts w:ascii="Calibri" w:hAnsi="Calibri" w:cs="Calibri"/>
          <w:sz w:val="20"/>
          <w:szCs w:val="20"/>
        </w:rPr>
      </w:pPr>
    </w:p>
    <w:p w14:paraId="2314232E" w14:textId="77777777" w:rsidR="00E634DE" w:rsidRPr="00683B95" w:rsidRDefault="00E634DE" w:rsidP="00126D98">
      <w:pPr>
        <w:jc w:val="both"/>
        <w:rPr>
          <w:rFonts w:ascii="Calibri" w:hAnsi="Calibri" w:cs="Calibri"/>
          <w:sz w:val="20"/>
          <w:szCs w:val="20"/>
        </w:rPr>
      </w:pPr>
    </w:p>
    <w:p w14:paraId="569652DB" w14:textId="77777777" w:rsidR="00E634DE" w:rsidRPr="00683B95" w:rsidRDefault="00E634DE" w:rsidP="00126D98">
      <w:pPr>
        <w:pStyle w:val="Titre3"/>
        <w:numPr>
          <w:ilvl w:val="2"/>
          <w:numId w:val="3"/>
        </w:numPr>
        <w:spacing w:before="0" w:after="4" w:line="265" w:lineRule="auto"/>
        <w:jc w:val="both"/>
        <w:rPr>
          <w:rFonts w:ascii="Calibri" w:hAnsi="Calibri" w:cs="Calibri"/>
          <w:b/>
          <w:color w:val="000000" w:themeColor="text1"/>
          <w:sz w:val="20"/>
          <w:szCs w:val="20"/>
        </w:rPr>
      </w:pPr>
      <w:bookmarkStart w:id="23" w:name="_Toc189146275"/>
      <w:r w:rsidRPr="00683B95">
        <w:rPr>
          <w:rFonts w:ascii="Calibri" w:hAnsi="Calibri" w:cs="Calibri"/>
          <w:b/>
          <w:color w:val="000000" w:themeColor="text1"/>
          <w:sz w:val="20"/>
          <w:szCs w:val="20"/>
        </w:rPr>
        <w:t>Règlementation incendie</w:t>
      </w:r>
      <w:bookmarkEnd w:id="23"/>
    </w:p>
    <w:p w14:paraId="5FF58FC5" w14:textId="77777777" w:rsidR="00E634DE" w:rsidRPr="00683B95" w:rsidRDefault="00E634DE" w:rsidP="00126D98">
      <w:pPr>
        <w:jc w:val="both"/>
        <w:rPr>
          <w:rFonts w:ascii="Calibri" w:hAnsi="Calibri" w:cs="Calibri"/>
          <w:sz w:val="20"/>
          <w:szCs w:val="20"/>
        </w:rPr>
      </w:pPr>
    </w:p>
    <w:p w14:paraId="6A996E34" w14:textId="77777777" w:rsidR="00E634DE" w:rsidRPr="00683B95" w:rsidRDefault="00E634DE" w:rsidP="00126D98">
      <w:pPr>
        <w:autoSpaceDE w:val="0"/>
        <w:autoSpaceDN w:val="0"/>
        <w:adjustRightInd w:val="0"/>
        <w:spacing w:after="0" w:line="240" w:lineRule="auto"/>
        <w:jc w:val="both"/>
        <w:rPr>
          <w:rFonts w:ascii="Calibri" w:eastAsia="Times New Roman" w:hAnsi="Calibri" w:cs="Calibri"/>
          <w:sz w:val="20"/>
          <w:szCs w:val="20"/>
        </w:rPr>
      </w:pPr>
      <w:r w:rsidRPr="00683B95">
        <w:rPr>
          <w:rFonts w:ascii="Calibri" w:eastAsia="Times New Roman" w:hAnsi="Calibri" w:cs="Calibri"/>
          <w:sz w:val="20"/>
          <w:szCs w:val="20"/>
        </w:rPr>
        <w:t>Le titulaire doit prendre toutes précautions utiles afin qu'aucun sinistre ne se déclare et notamment il est interdit :</w:t>
      </w:r>
    </w:p>
    <w:p w14:paraId="1B25A17A"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D’effectuer en présence de public, des travaux qui feraient courir un danger quelconque à ce dernier ou qui apporteraient une gêne à son évacuation ;</w:t>
      </w:r>
    </w:p>
    <w:p w14:paraId="0DB07DF8"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D’effectuer des travaux par points chauds sans autorisation préalable (permis de feu) et sans respect des consignes particulières concernant ces types de travaux ;</w:t>
      </w:r>
    </w:p>
    <w:p w14:paraId="46DD52DC"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D’effectuer des travaux par points chauds simultanément à d'autres travaux présentant des risques d'explosion (utilisation de solvants, colles, cires, peintures, etc.) ;</w:t>
      </w:r>
    </w:p>
    <w:p w14:paraId="33C08B81"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déposer des matériaux ou gravats dans les cheminements d'évacuation ainsi que sur les voies réservées aux véhicules de secours ;</w:t>
      </w:r>
    </w:p>
    <w:p w14:paraId="7CB49592"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stocker des liquides particulièrement inflammables et des liquides inflammables de la première catégorie en dehors de locaux aménagés à cet effet et de les utiliser en présence de public</w:t>
      </w:r>
    </w:p>
    <w:p w14:paraId="36DB0DB5"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fumer sur les chantiers ;</w:t>
      </w:r>
    </w:p>
    <w:p w14:paraId="0CA9A269"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D’introduire ou d'utiliser des réchauds à l'intérieur des immeubles ;</w:t>
      </w:r>
    </w:p>
    <w:p w14:paraId="62C85ED3"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neutraliser les moyens de protection incendie (porte coupe-feu calée ouverte, robinet d'incendie armé rendu inaccessible, etc.) ;</w:t>
      </w:r>
    </w:p>
    <w:p w14:paraId="3BEAA5D6"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laisser se constituer des dépôts de matières combustibles ;</w:t>
      </w:r>
    </w:p>
    <w:p w14:paraId="33E8CCC6"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 quitter un chantier sans avoir effectué une ronde de sécurité ;</w:t>
      </w:r>
    </w:p>
    <w:p w14:paraId="05048D18"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D’effectuer des branchements électriques sur les installations existantes sans autorisation préalable.</w:t>
      </w:r>
    </w:p>
    <w:p w14:paraId="1AA577EF" w14:textId="77777777" w:rsidR="00E634DE" w:rsidRPr="00683B95" w:rsidRDefault="00E634DE" w:rsidP="00126D98">
      <w:pPr>
        <w:pStyle w:val="APSliste"/>
        <w:tabs>
          <w:tab w:val="clear" w:pos="360"/>
        </w:tabs>
        <w:ind w:left="1004" w:hanging="360"/>
        <w:rPr>
          <w:rFonts w:ascii="Calibri" w:eastAsia="Times New Roman" w:hAnsi="Calibri" w:cs="Calibri"/>
          <w:color w:val="auto"/>
          <w:lang w:eastAsia="fr-FR"/>
        </w:rPr>
      </w:pPr>
      <w:r w:rsidRPr="00683B95">
        <w:rPr>
          <w:rFonts w:ascii="Calibri" w:eastAsia="Times New Roman" w:hAnsi="Calibri" w:cs="Calibri"/>
          <w:color w:val="auto"/>
          <w:lang w:eastAsia="fr-FR"/>
        </w:rPr>
        <w:t xml:space="preserve">Les films polyane de protection utilisés auront la classification M1 </w:t>
      </w:r>
    </w:p>
    <w:p w14:paraId="58F6D7BA" w14:textId="77777777" w:rsidR="00E634DE" w:rsidRPr="00683B95" w:rsidRDefault="00E634DE" w:rsidP="00126D98">
      <w:pPr>
        <w:pStyle w:val="APSliste"/>
        <w:numPr>
          <w:ilvl w:val="0"/>
          <w:numId w:val="0"/>
        </w:numPr>
        <w:ind w:left="1004"/>
        <w:rPr>
          <w:rFonts w:ascii="Calibri" w:eastAsia="Times New Roman" w:hAnsi="Calibri" w:cs="Calibri"/>
          <w:color w:val="auto"/>
          <w:lang w:eastAsia="fr-FR"/>
        </w:rPr>
      </w:pPr>
    </w:p>
    <w:p w14:paraId="10BED47D" w14:textId="77777777" w:rsidR="00E634DE" w:rsidRPr="00683B95" w:rsidRDefault="00E634DE" w:rsidP="00126D98">
      <w:pPr>
        <w:autoSpaceDE w:val="0"/>
        <w:autoSpaceDN w:val="0"/>
        <w:adjustRightInd w:val="0"/>
        <w:spacing w:after="0" w:line="240" w:lineRule="auto"/>
        <w:jc w:val="both"/>
        <w:rPr>
          <w:rFonts w:ascii="Calibri" w:eastAsia="Times New Roman" w:hAnsi="Calibri" w:cs="Calibri"/>
          <w:sz w:val="20"/>
          <w:szCs w:val="20"/>
          <w:u w:val="single"/>
        </w:rPr>
      </w:pPr>
      <w:r w:rsidRPr="00683B95">
        <w:rPr>
          <w:rFonts w:ascii="Calibri" w:eastAsia="Times New Roman" w:hAnsi="Calibri" w:cs="Calibri"/>
          <w:sz w:val="20"/>
          <w:szCs w:val="20"/>
          <w:u w:val="single"/>
        </w:rPr>
        <w:t>Permis au feu - Consignes particulières concernant les travaux par points chauds</w:t>
      </w:r>
    </w:p>
    <w:p w14:paraId="03EA71B1" w14:textId="77777777" w:rsidR="00E634DE" w:rsidRPr="00683B95" w:rsidRDefault="00E634DE" w:rsidP="00126D98">
      <w:pPr>
        <w:autoSpaceDE w:val="0"/>
        <w:autoSpaceDN w:val="0"/>
        <w:adjustRightInd w:val="0"/>
        <w:spacing w:after="0" w:line="240" w:lineRule="auto"/>
        <w:jc w:val="both"/>
        <w:rPr>
          <w:rFonts w:ascii="Calibri" w:eastAsia="Times New Roman" w:hAnsi="Calibri" w:cs="Calibri"/>
          <w:sz w:val="20"/>
          <w:szCs w:val="20"/>
        </w:rPr>
      </w:pPr>
      <w:r w:rsidRPr="00683B95">
        <w:rPr>
          <w:rFonts w:ascii="Calibri" w:eastAsia="Times New Roman" w:hAnsi="Calibri" w:cs="Calibri"/>
          <w:sz w:val="20"/>
          <w:szCs w:val="20"/>
        </w:rPr>
        <w:t>Tout travail par point chaud ou comportant l'usage d'une flamme doit faire l'objet d'une autorisation préalable du Maître d'Œuvre et du SPSI de l’EPMO. Les permis de feu seront établis par le titulaire et visés par le Maître d'Œuvre, le SES et le SPSI de l’EPMO, les moyens de protections adaptés seront installés (extincteurs, protections diverses, etc.).</w:t>
      </w:r>
    </w:p>
    <w:p w14:paraId="54184234" w14:textId="77777777" w:rsidR="00E634DE" w:rsidRPr="00683B95" w:rsidRDefault="00E634DE" w:rsidP="00126D98">
      <w:pPr>
        <w:autoSpaceDE w:val="0"/>
        <w:autoSpaceDN w:val="0"/>
        <w:adjustRightInd w:val="0"/>
        <w:spacing w:after="0" w:line="240" w:lineRule="auto"/>
        <w:jc w:val="both"/>
        <w:rPr>
          <w:rFonts w:ascii="Calibri" w:eastAsia="Times New Roman" w:hAnsi="Calibri" w:cs="Calibri"/>
          <w:sz w:val="20"/>
          <w:szCs w:val="20"/>
        </w:rPr>
      </w:pPr>
      <w:r w:rsidRPr="00683B95">
        <w:rPr>
          <w:rFonts w:ascii="Calibri" w:eastAsia="Times New Roman" w:hAnsi="Calibri" w:cs="Calibri"/>
          <w:sz w:val="20"/>
          <w:szCs w:val="20"/>
        </w:rPr>
        <w:t>Les personnels du titulaire doivent prendre toutes précautions utiles afin qu'aucun sinistre ne se déclare et notamment respecter les mesures suivantes :</w:t>
      </w:r>
    </w:p>
    <w:p w14:paraId="41B0B9DB" w14:textId="77777777" w:rsidR="00E634DE" w:rsidRPr="00683B95" w:rsidRDefault="00E634DE" w:rsidP="00126D98">
      <w:pPr>
        <w:autoSpaceDE w:val="0"/>
        <w:autoSpaceDN w:val="0"/>
        <w:adjustRightInd w:val="0"/>
        <w:spacing w:after="0" w:line="240" w:lineRule="auto"/>
        <w:jc w:val="both"/>
        <w:rPr>
          <w:rFonts w:ascii="Calibri" w:eastAsia="Times New Roman" w:hAnsi="Calibri" w:cs="Calibri"/>
          <w:sz w:val="20"/>
          <w:szCs w:val="20"/>
        </w:rPr>
      </w:pPr>
    </w:p>
    <w:p w14:paraId="33D6CECA" w14:textId="77777777" w:rsidR="00E634DE" w:rsidRPr="00683B95" w:rsidRDefault="00E634DE" w:rsidP="00126D98">
      <w:pPr>
        <w:pStyle w:val="APSPUCES"/>
        <w:ind w:left="709"/>
        <w:rPr>
          <w:rFonts w:ascii="Calibri" w:hAnsi="Calibri" w:cs="Calibri"/>
        </w:rPr>
      </w:pPr>
      <w:r w:rsidRPr="00683B95">
        <w:rPr>
          <w:rFonts w:ascii="Calibri" w:hAnsi="Calibri" w:cs="Calibri"/>
        </w:rPr>
        <w:t>AVANT LES TRAVAUX</w:t>
      </w:r>
    </w:p>
    <w:p w14:paraId="52C7F91E"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1 - repérer les moyens d'alerte et d'extinction ;</w:t>
      </w:r>
    </w:p>
    <w:p w14:paraId="5CACD6A7"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2 - disposer de moyens d'extinctions propres, pour chaque lieu de travaux, au minimum un extincteur à eau pulvérisée de 9 litres ou un seau - pompe et un extincteur approprié aux risques ;</w:t>
      </w:r>
    </w:p>
    <w:p w14:paraId="6DB3ADF1"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3 - afficher un exemplaire du permis de feu sur les lieux des travaux ;</w:t>
      </w:r>
    </w:p>
    <w:p w14:paraId="2124D842"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4 - vérifier que le matériel de soudage, découpage, etc. est en parfait état de fonctionnement ;</w:t>
      </w:r>
    </w:p>
    <w:p w14:paraId="1D89306C"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5 - s'assurer que les chalumeaux sont équipés de clapets anti-retour ;</w:t>
      </w:r>
    </w:p>
    <w:p w14:paraId="33136DE9"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6 - vérifier que la tension d'utilisation des matériels est compatible avec la tension d'alimentation de l'installation ;</w:t>
      </w:r>
    </w:p>
    <w:p w14:paraId="0B6C52D9"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7 - vérifier que l'organe de coupure de l'alimentation électrique est accessible et identifié ;</w:t>
      </w:r>
    </w:p>
    <w:p w14:paraId="55B30215"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8 - prendre les mesures nécessaires pour que les bouteilles de gaz soient facilement déplaçables en cas de sinistre ;</w:t>
      </w:r>
    </w:p>
    <w:p w14:paraId="4F63C2C2"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9 - colmater les ouvertures susceptibles de laisser passer des projections incandescentes, à l'aide de matériaux incombustibles ;</w:t>
      </w:r>
    </w:p>
    <w:p w14:paraId="4133723B"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 xml:space="preserve">10 - écarter les matériaux combustibles en contact avec les parties métalliques et conduites surchauffées </w:t>
      </w:r>
    </w:p>
    <w:p w14:paraId="6DB20E88"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 xml:space="preserve">11 - dégager les matériaux combustibles à environ dix mètres autour du lieu des travaux par points chauds </w:t>
      </w:r>
    </w:p>
    <w:p w14:paraId="62E47416"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12 - protéger les parties exposées par des plaques incombustibles, des bâches mouillées ou tout autre procédé équivalent ;</w:t>
      </w:r>
    </w:p>
    <w:p w14:paraId="7146536B"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13 - si le travail doit être effectué sur un récipient, réservoir, canalisation ou autre corps creux ayant contenu des produits inflammables ou explosibles, s'assurer de leur dégazage.</w:t>
      </w:r>
    </w:p>
    <w:p w14:paraId="31FB3180" w14:textId="77777777" w:rsidR="00E634DE" w:rsidRPr="00683B95" w:rsidRDefault="00E634DE" w:rsidP="00126D98">
      <w:pPr>
        <w:pStyle w:val="APSliste"/>
        <w:numPr>
          <w:ilvl w:val="0"/>
          <w:numId w:val="0"/>
        </w:numPr>
        <w:ind w:left="1004"/>
        <w:rPr>
          <w:rFonts w:ascii="Calibri" w:hAnsi="Calibri" w:cs="Calibri"/>
        </w:rPr>
      </w:pPr>
    </w:p>
    <w:p w14:paraId="0CA6B845" w14:textId="77777777" w:rsidR="00E634DE" w:rsidRPr="00683B95" w:rsidRDefault="00E634DE" w:rsidP="00126D98">
      <w:pPr>
        <w:pStyle w:val="APSPUCES"/>
        <w:ind w:left="709"/>
        <w:rPr>
          <w:rFonts w:ascii="Calibri" w:hAnsi="Calibri" w:cs="Calibri"/>
        </w:rPr>
      </w:pPr>
      <w:r w:rsidRPr="00683B95">
        <w:rPr>
          <w:rFonts w:ascii="Calibri" w:hAnsi="Calibri" w:cs="Calibri"/>
        </w:rPr>
        <w:t>PENDANT LES TRAVAUX</w:t>
      </w:r>
    </w:p>
    <w:p w14:paraId="72F7EE74"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1 - mouiller les parties en bois pouvant entrer en contact avec la flamme du chalumeau ;</w:t>
      </w:r>
    </w:p>
    <w:p w14:paraId="2C83CB9B"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2 - surveiller les projections incandescentes et leurs points de chute ;</w:t>
      </w:r>
    </w:p>
    <w:p w14:paraId="5726CFB3"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 xml:space="preserve">3 - refroidir les parties ou objets chauffés, s'il y a impossibilité les déposer sur des supports incombustibles </w:t>
      </w:r>
    </w:p>
    <w:p w14:paraId="06FAF06E"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4 - assurer en permanence la surveillance du chantier, y compris pendant les heures de repas.</w:t>
      </w:r>
    </w:p>
    <w:p w14:paraId="63E65CBD" w14:textId="77777777" w:rsidR="00E634DE" w:rsidRPr="00683B95" w:rsidRDefault="00E634DE" w:rsidP="00126D98">
      <w:pPr>
        <w:spacing w:after="0" w:line="240" w:lineRule="auto"/>
        <w:jc w:val="both"/>
        <w:rPr>
          <w:rFonts w:ascii="Calibri" w:hAnsi="Calibri" w:cs="Calibri"/>
          <w:sz w:val="20"/>
          <w:szCs w:val="20"/>
        </w:rPr>
      </w:pPr>
    </w:p>
    <w:p w14:paraId="1780A205" w14:textId="77777777" w:rsidR="00E634DE" w:rsidRPr="00683B95" w:rsidRDefault="00E634DE" w:rsidP="00126D98">
      <w:pPr>
        <w:pStyle w:val="APSPUCES"/>
        <w:ind w:left="709"/>
        <w:rPr>
          <w:rFonts w:ascii="Calibri" w:hAnsi="Calibri" w:cs="Calibri"/>
        </w:rPr>
      </w:pPr>
      <w:r w:rsidRPr="00683B95">
        <w:rPr>
          <w:rFonts w:ascii="Calibri" w:hAnsi="Calibri" w:cs="Calibri"/>
        </w:rPr>
        <w:t>APRES L'EXECUTION DES TRAVAUX</w:t>
      </w:r>
    </w:p>
    <w:p w14:paraId="3CD447BF"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1 - arrêter les travaux par points chauds deux heures avant la cessation du travail et maintenir une surveillance rigoureuse des lieux ;</w:t>
      </w:r>
    </w:p>
    <w:p w14:paraId="36D1517D"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2 - indiquer in situ par des flèches rouges ou sur un plan affiché les points exacts des travaux par points chauds pour faciliter les rondes ;</w:t>
      </w:r>
    </w:p>
    <w:p w14:paraId="172FFFDB"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3 - fermer les bouteilles de gaz et démonter les manomètres des bouteilles ;</w:t>
      </w:r>
    </w:p>
    <w:p w14:paraId="27772710" w14:textId="77777777" w:rsidR="00E634DE" w:rsidRPr="00683B95" w:rsidRDefault="00E634DE" w:rsidP="00126D98">
      <w:pPr>
        <w:pStyle w:val="APSliste"/>
        <w:tabs>
          <w:tab w:val="clear" w:pos="360"/>
        </w:tabs>
        <w:ind w:left="1004" w:hanging="360"/>
        <w:rPr>
          <w:rFonts w:ascii="Calibri" w:hAnsi="Calibri" w:cs="Calibri"/>
        </w:rPr>
      </w:pPr>
      <w:r w:rsidRPr="00683B95">
        <w:rPr>
          <w:rFonts w:ascii="Calibri" w:hAnsi="Calibri" w:cs="Calibri"/>
        </w:rPr>
        <w:t>4 - inspecter les lieux des travaux, les locaux et espaces adjacents.</w:t>
      </w:r>
    </w:p>
    <w:p w14:paraId="212254A0" w14:textId="77777777" w:rsidR="00E634DE" w:rsidRPr="00683B95" w:rsidRDefault="00E634DE" w:rsidP="00126D98">
      <w:pPr>
        <w:jc w:val="both"/>
        <w:rPr>
          <w:rFonts w:ascii="Calibri" w:hAnsi="Calibri" w:cs="Calibri"/>
          <w:sz w:val="20"/>
          <w:szCs w:val="20"/>
        </w:rPr>
      </w:pPr>
    </w:p>
    <w:p w14:paraId="3D15405D" w14:textId="77777777" w:rsidR="00E634DE" w:rsidRPr="00683B95" w:rsidRDefault="00E634DE" w:rsidP="00126D98">
      <w:pPr>
        <w:jc w:val="both"/>
        <w:rPr>
          <w:rFonts w:ascii="Calibri" w:hAnsi="Calibri" w:cs="Calibri"/>
          <w:sz w:val="20"/>
          <w:szCs w:val="20"/>
        </w:rPr>
      </w:pPr>
    </w:p>
    <w:p w14:paraId="7352F923"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24" w:name="_Toc189146276"/>
      <w:r w:rsidRPr="00683B95">
        <w:rPr>
          <w:rFonts w:ascii="Calibri" w:hAnsi="Calibri" w:cs="Calibri"/>
          <w:sz w:val="20"/>
          <w:szCs w:val="20"/>
        </w:rPr>
        <w:t>Contrôle</w:t>
      </w:r>
      <w:bookmarkEnd w:id="24"/>
      <w:r w:rsidRPr="00683B95">
        <w:rPr>
          <w:rFonts w:ascii="Calibri" w:hAnsi="Calibri" w:cs="Calibri"/>
          <w:sz w:val="20"/>
          <w:szCs w:val="20"/>
        </w:rPr>
        <w:t xml:space="preserve"> </w:t>
      </w:r>
    </w:p>
    <w:p w14:paraId="512CAD3F" w14:textId="77777777" w:rsidR="00E634DE" w:rsidRPr="00683B95" w:rsidRDefault="00E634DE" w:rsidP="00126D98">
      <w:pPr>
        <w:jc w:val="both"/>
        <w:rPr>
          <w:rFonts w:ascii="Calibri" w:hAnsi="Calibri" w:cs="Calibri"/>
          <w:sz w:val="20"/>
          <w:szCs w:val="20"/>
        </w:rPr>
      </w:pPr>
    </w:p>
    <w:p w14:paraId="39FF3BB4"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Par contrôle, on entend les contrôles, essais, épreuves et vérifications qualitatives qui s’appliquent aussi bien aux matériaux et aux produits qu’aux ouvrages et matériels fabriqués ou mis en œuvre.</w:t>
      </w:r>
    </w:p>
    <w:p w14:paraId="0FA23EDC" w14:textId="77777777" w:rsidR="00E634DE" w:rsidRPr="00683B95" w:rsidRDefault="00E634DE" w:rsidP="00126D98">
      <w:pPr>
        <w:jc w:val="both"/>
        <w:rPr>
          <w:rFonts w:ascii="Calibri" w:hAnsi="Calibri" w:cs="Calibri"/>
          <w:sz w:val="20"/>
          <w:szCs w:val="20"/>
        </w:rPr>
      </w:pPr>
    </w:p>
    <w:p w14:paraId="5E5248EC"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En plus des contrôles effectués par le maître d’œuvre, conformément à l’article 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15C47F1F" w14:textId="77777777" w:rsidR="00E634DE" w:rsidRPr="00683B95" w:rsidRDefault="00E634DE" w:rsidP="00126D98">
      <w:pPr>
        <w:jc w:val="both"/>
        <w:rPr>
          <w:rFonts w:ascii="Calibri" w:hAnsi="Calibri" w:cs="Calibri"/>
          <w:sz w:val="20"/>
          <w:szCs w:val="20"/>
        </w:rPr>
      </w:pPr>
    </w:p>
    <w:p w14:paraId="2E4D85A1"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5" w:name="_Toc189146277"/>
      <w:r w:rsidRPr="00683B95">
        <w:rPr>
          <w:rFonts w:ascii="Calibri" w:hAnsi="Calibri" w:cs="Calibri"/>
          <w:b/>
          <w:color w:val="auto"/>
          <w:sz w:val="20"/>
          <w:szCs w:val="20"/>
        </w:rPr>
        <w:t>Contrôles des ouvrages et / ou parties d’ouvrages</w:t>
      </w:r>
      <w:bookmarkEnd w:id="25"/>
    </w:p>
    <w:p w14:paraId="6F0C4242" w14:textId="77777777" w:rsidR="00E634DE" w:rsidRPr="00683B95" w:rsidRDefault="00E634DE" w:rsidP="00126D98">
      <w:pPr>
        <w:jc w:val="both"/>
        <w:rPr>
          <w:rFonts w:ascii="Calibri" w:hAnsi="Calibri" w:cs="Calibri"/>
          <w:sz w:val="20"/>
          <w:szCs w:val="20"/>
        </w:rPr>
      </w:pPr>
    </w:p>
    <w:p w14:paraId="4456D6D6"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Tous les contrôles des ouvrages et/ou parties définis dans le marché sont à la charge exclusive du titulaire. Ces contrôles doivent être exécutées par le contrôleur technique et/ou laboratoire notoirement compétent que le titulaire soumettra à l’agrément du maître d’œuvre.</w:t>
      </w:r>
    </w:p>
    <w:p w14:paraId="527CA921" w14:textId="77777777" w:rsidR="00E634DE" w:rsidRPr="00683B95" w:rsidRDefault="00E634DE" w:rsidP="00126D98">
      <w:pPr>
        <w:jc w:val="both"/>
        <w:rPr>
          <w:rFonts w:ascii="Calibri" w:hAnsi="Calibri" w:cs="Calibri"/>
          <w:sz w:val="20"/>
          <w:szCs w:val="20"/>
        </w:rPr>
      </w:pPr>
    </w:p>
    <w:p w14:paraId="13714B94"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6" w:name="_Toc189146278"/>
      <w:r w:rsidRPr="00683B95">
        <w:rPr>
          <w:rFonts w:ascii="Calibri" w:hAnsi="Calibri" w:cs="Calibri"/>
          <w:b/>
          <w:color w:val="auto"/>
          <w:sz w:val="20"/>
          <w:szCs w:val="20"/>
        </w:rPr>
        <w:t>Contrôles en usine ou en atelier</w:t>
      </w:r>
      <w:bookmarkEnd w:id="26"/>
    </w:p>
    <w:p w14:paraId="7C6D3884" w14:textId="77777777" w:rsidR="00E634DE" w:rsidRPr="00683B95" w:rsidRDefault="00E634DE" w:rsidP="00126D98">
      <w:pPr>
        <w:jc w:val="both"/>
        <w:rPr>
          <w:rFonts w:ascii="Calibri" w:hAnsi="Calibri" w:cs="Calibri"/>
          <w:sz w:val="20"/>
          <w:szCs w:val="20"/>
        </w:rPr>
      </w:pPr>
    </w:p>
    <w:p w14:paraId="051E124C"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6DB0A847" w14:textId="77777777" w:rsidR="00E634DE" w:rsidRPr="00683B95" w:rsidRDefault="00E634DE" w:rsidP="00126D98">
      <w:pPr>
        <w:ind w:left="426"/>
        <w:jc w:val="both"/>
        <w:rPr>
          <w:rFonts w:ascii="Calibri" w:hAnsi="Calibri" w:cs="Calibri"/>
          <w:sz w:val="20"/>
          <w:szCs w:val="20"/>
        </w:rPr>
      </w:pPr>
    </w:p>
    <w:p w14:paraId="2D348E40"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Les diligences nécessaires pour permettre cette représentation auprès des fournisseurs incombent au titulaire.</w:t>
      </w:r>
    </w:p>
    <w:p w14:paraId="5441FACD" w14:textId="77777777" w:rsidR="00E634DE" w:rsidRPr="00683B95" w:rsidRDefault="00E634DE" w:rsidP="00126D98">
      <w:pPr>
        <w:ind w:left="426"/>
        <w:jc w:val="both"/>
        <w:rPr>
          <w:rFonts w:ascii="Calibri" w:hAnsi="Calibri" w:cs="Calibri"/>
          <w:sz w:val="20"/>
          <w:szCs w:val="20"/>
        </w:rPr>
      </w:pPr>
    </w:p>
    <w:p w14:paraId="023F643E"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Le fait que le maitre d’œuvre n’use pas de cette faculté ne dégage en rien le titulaire des responsabilités découlant de ses obligations d’autocontrôle de la qualité des matériaux qu’il emploie.</w:t>
      </w:r>
    </w:p>
    <w:p w14:paraId="54F542DD" w14:textId="77777777" w:rsidR="00E634DE" w:rsidRPr="00683B95" w:rsidRDefault="00E634DE" w:rsidP="00126D98">
      <w:pPr>
        <w:jc w:val="both"/>
        <w:rPr>
          <w:rFonts w:ascii="Calibri" w:hAnsi="Calibri" w:cs="Calibri"/>
          <w:sz w:val="20"/>
          <w:szCs w:val="20"/>
        </w:rPr>
      </w:pPr>
    </w:p>
    <w:p w14:paraId="6012F5CC" w14:textId="77777777" w:rsidR="00E634DE" w:rsidRPr="00683B95" w:rsidRDefault="00E634DE" w:rsidP="00126D98">
      <w:pPr>
        <w:jc w:val="both"/>
        <w:rPr>
          <w:rFonts w:ascii="Calibri" w:hAnsi="Calibri" w:cs="Calibri"/>
          <w:sz w:val="20"/>
          <w:szCs w:val="20"/>
        </w:rPr>
      </w:pPr>
    </w:p>
    <w:p w14:paraId="526C77F6"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7" w:name="_Toc189146279"/>
      <w:r w:rsidRPr="00683B95">
        <w:rPr>
          <w:rFonts w:ascii="Calibri" w:hAnsi="Calibri" w:cs="Calibri"/>
          <w:b/>
          <w:color w:val="auto"/>
          <w:sz w:val="20"/>
          <w:szCs w:val="20"/>
        </w:rPr>
        <w:t>Autocontrôle</w:t>
      </w:r>
      <w:bookmarkEnd w:id="27"/>
    </w:p>
    <w:p w14:paraId="264304F1" w14:textId="77777777" w:rsidR="00E634DE" w:rsidRPr="00683B95" w:rsidRDefault="00E634DE" w:rsidP="00126D98">
      <w:pPr>
        <w:jc w:val="both"/>
        <w:rPr>
          <w:rFonts w:ascii="Calibri" w:hAnsi="Calibri" w:cs="Calibri"/>
          <w:sz w:val="20"/>
          <w:szCs w:val="20"/>
        </w:rPr>
      </w:pPr>
    </w:p>
    <w:p w14:paraId="74214C97" w14:textId="77777777" w:rsidR="00E634DE" w:rsidRPr="00683B95" w:rsidRDefault="00E634DE" w:rsidP="00126D98">
      <w:pPr>
        <w:ind w:left="567"/>
        <w:jc w:val="both"/>
        <w:rPr>
          <w:rFonts w:ascii="Calibri" w:hAnsi="Calibri" w:cs="Calibri"/>
          <w:sz w:val="20"/>
          <w:szCs w:val="20"/>
        </w:rPr>
      </w:pPr>
      <w:r w:rsidRPr="00683B95">
        <w:rPr>
          <w:rFonts w:ascii="Calibri" w:hAnsi="Calibri" w:cs="Calibri"/>
          <w:sz w:val="20"/>
          <w:szCs w:val="20"/>
        </w:rPr>
        <w:t xml:space="preserve">Les dispositions relatives à l’autocontrôle sont définies </w:t>
      </w:r>
    </w:p>
    <w:p w14:paraId="3C844227" w14:textId="77777777" w:rsidR="00E634DE" w:rsidRPr="00683B95" w:rsidRDefault="00E634DE" w:rsidP="00126D98">
      <w:pPr>
        <w:spacing w:after="0" w:line="240" w:lineRule="auto"/>
        <w:ind w:left="567"/>
        <w:jc w:val="both"/>
        <w:rPr>
          <w:rFonts w:ascii="Calibri" w:eastAsia="Times New Roman" w:hAnsi="Calibri" w:cs="Calibri"/>
          <w:sz w:val="20"/>
          <w:szCs w:val="20"/>
        </w:rPr>
      </w:pPr>
      <w:r w:rsidRPr="00683B95">
        <w:rPr>
          <w:rFonts w:ascii="Calibri" w:eastAsia="Times New Roman" w:hAnsi="Calibri" w:cs="Calibri"/>
          <w:sz w:val="20"/>
          <w:szCs w:val="20"/>
        </w:rPr>
        <w:t xml:space="preserve">Le titulaire dans le cadre de sa responsabilité doit assurer son propre autocontrôle, ce qui inclut entre autres : </w:t>
      </w:r>
    </w:p>
    <w:p w14:paraId="38EAB167" w14:textId="77777777" w:rsidR="00E634DE" w:rsidRPr="00683B95" w:rsidRDefault="00E634DE" w:rsidP="00126D98">
      <w:pPr>
        <w:spacing w:after="0" w:line="240" w:lineRule="auto"/>
        <w:ind w:left="567"/>
        <w:jc w:val="both"/>
        <w:rPr>
          <w:rFonts w:ascii="Calibri" w:eastAsia="Times New Roman" w:hAnsi="Calibri" w:cs="Calibri"/>
          <w:sz w:val="20"/>
          <w:szCs w:val="20"/>
        </w:rPr>
      </w:pPr>
      <w:r w:rsidRPr="00683B95">
        <w:rPr>
          <w:rFonts w:ascii="Calibri" w:eastAsia="Times New Roman" w:hAnsi="Calibri" w:cs="Calibri"/>
          <w:sz w:val="20"/>
          <w:szCs w:val="20"/>
        </w:rPr>
        <w:t>-     Des essais de conformité et de fonctionnement ;</w:t>
      </w:r>
    </w:p>
    <w:p w14:paraId="1EA49117" w14:textId="77777777" w:rsidR="00E634DE" w:rsidRPr="00683B95" w:rsidRDefault="00E634DE" w:rsidP="00126D98">
      <w:pPr>
        <w:spacing w:after="0" w:line="240" w:lineRule="auto"/>
        <w:ind w:left="567"/>
        <w:jc w:val="both"/>
        <w:rPr>
          <w:rFonts w:ascii="Calibri" w:eastAsia="Times New Roman" w:hAnsi="Calibri" w:cs="Calibri"/>
          <w:sz w:val="20"/>
          <w:szCs w:val="20"/>
        </w:rPr>
      </w:pPr>
      <w:r w:rsidRPr="00683B95">
        <w:rPr>
          <w:rFonts w:ascii="Calibri" w:eastAsia="Times New Roman" w:hAnsi="Calibri" w:cs="Calibri"/>
          <w:sz w:val="20"/>
          <w:szCs w:val="20"/>
        </w:rPr>
        <w:t>-     La transmission systématique des comptes rendus exhaustifs des essais, tant au maitre d’œuvre qu’au contrôleur technique.</w:t>
      </w:r>
    </w:p>
    <w:p w14:paraId="2A5EDC93" w14:textId="77777777" w:rsidR="00E634DE" w:rsidRPr="00683B95" w:rsidRDefault="00E634DE" w:rsidP="00126D98">
      <w:pPr>
        <w:spacing w:after="0" w:line="240" w:lineRule="auto"/>
        <w:ind w:left="567"/>
        <w:jc w:val="both"/>
        <w:rPr>
          <w:rFonts w:ascii="Calibri" w:eastAsia="Times New Roman" w:hAnsi="Calibri" w:cs="Calibri"/>
          <w:sz w:val="20"/>
          <w:szCs w:val="20"/>
        </w:rPr>
      </w:pPr>
    </w:p>
    <w:p w14:paraId="1440B63E" w14:textId="77777777" w:rsidR="00E634DE" w:rsidRPr="00683B95" w:rsidRDefault="00E634DE" w:rsidP="00126D98">
      <w:pPr>
        <w:spacing w:after="0" w:line="240" w:lineRule="auto"/>
        <w:ind w:left="567"/>
        <w:jc w:val="both"/>
        <w:rPr>
          <w:rFonts w:ascii="Calibri" w:eastAsia="Times New Roman" w:hAnsi="Calibri" w:cs="Calibri"/>
          <w:sz w:val="20"/>
          <w:szCs w:val="20"/>
        </w:rPr>
      </w:pPr>
      <w:r w:rsidRPr="00683B95">
        <w:rPr>
          <w:rFonts w:ascii="Calibri" w:eastAsia="Times New Roman" w:hAnsi="Calibri" w:cs="Calibri"/>
          <w:sz w:val="20"/>
          <w:szCs w:val="20"/>
        </w:rPr>
        <w:t xml:space="preserve">La procédure suivante est à appliquer aux matériaux et équipements, ainsi qu’aux modes d’exécution et de montage : </w:t>
      </w:r>
    </w:p>
    <w:p w14:paraId="119C1CE7"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Identification de chaque matériau ou équipement sur une fiche d’autocontrôle numérotée, comportant les champs suivants ;</w:t>
      </w:r>
    </w:p>
    <w:p w14:paraId="2D0D7C1F"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Le mode d’exécution de l’ouvrage ;</w:t>
      </w:r>
    </w:p>
    <w:p w14:paraId="795F7F8F"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Les précautions à prendre (compléments éventuels au P.P.S.P.S.) ;</w:t>
      </w:r>
    </w:p>
    <w:p w14:paraId="5FAD8A08"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L’objectif qualitatif recherché ;</w:t>
      </w:r>
    </w:p>
    <w:p w14:paraId="1F954321"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Les tolérances à respecter ;</w:t>
      </w:r>
    </w:p>
    <w:p w14:paraId="3C3D03E2"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Les contrôles à effectuer.</w:t>
      </w:r>
    </w:p>
    <w:p w14:paraId="0BCAC61A" w14:textId="77777777" w:rsidR="00E634DE" w:rsidRPr="00683B95" w:rsidRDefault="00E634DE" w:rsidP="00126D98">
      <w:pPr>
        <w:pStyle w:val="Paragraphedeliste"/>
        <w:numPr>
          <w:ilvl w:val="0"/>
          <w:numId w:val="6"/>
        </w:numPr>
        <w:spacing w:after="5" w:line="250" w:lineRule="auto"/>
        <w:ind w:left="567" w:firstLine="0"/>
        <w:jc w:val="both"/>
        <w:rPr>
          <w:rFonts w:ascii="Calibri" w:hAnsi="Calibri" w:cs="Calibri"/>
          <w:sz w:val="20"/>
          <w:szCs w:val="20"/>
        </w:rPr>
      </w:pPr>
      <w:r w:rsidRPr="00683B95">
        <w:rPr>
          <w:rFonts w:ascii="Calibri" w:eastAsia="Times New Roman" w:hAnsi="Calibri" w:cs="Calibri"/>
          <w:sz w:val="20"/>
          <w:szCs w:val="20"/>
        </w:rPr>
        <w:t>Avant le début de la prestation concernée, le conducteur de travaux remplit la fiche d’autocontrôle en concertation avec les chefs d’équipes ou compagnons concernés.</w:t>
      </w:r>
    </w:p>
    <w:p w14:paraId="7D1E947B"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eastAsia="Times New Roman" w:hAnsi="Calibri" w:cs="Calibri"/>
          <w:sz w:val="20"/>
          <w:szCs w:val="20"/>
        </w:rPr>
        <w:t>Les fiches remplies et faisant apparaître l’autocontrôle sont regroupées dans un classeur spécifique à disposition du Maître d’Œuvre et du Contrôleur technique.</w:t>
      </w:r>
    </w:p>
    <w:p w14:paraId="19332600" w14:textId="77777777" w:rsidR="00E634DE" w:rsidRPr="00683B95" w:rsidRDefault="00E634DE" w:rsidP="00126D98">
      <w:pPr>
        <w:jc w:val="both"/>
        <w:rPr>
          <w:rFonts w:ascii="Calibri" w:hAnsi="Calibri" w:cs="Calibri"/>
          <w:sz w:val="20"/>
          <w:szCs w:val="20"/>
        </w:rPr>
      </w:pPr>
    </w:p>
    <w:p w14:paraId="5A459674" w14:textId="77777777" w:rsidR="00E634DE" w:rsidRPr="00683B95" w:rsidRDefault="00E634DE" w:rsidP="00126D98">
      <w:pPr>
        <w:jc w:val="both"/>
        <w:rPr>
          <w:rFonts w:ascii="Calibri" w:hAnsi="Calibri" w:cs="Calibri"/>
          <w:sz w:val="20"/>
          <w:szCs w:val="20"/>
        </w:rPr>
      </w:pPr>
    </w:p>
    <w:p w14:paraId="3AA9D2C8"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28" w:name="_Toc189146280"/>
      <w:r w:rsidRPr="00683B95">
        <w:rPr>
          <w:rFonts w:ascii="Calibri" w:hAnsi="Calibri" w:cs="Calibri"/>
          <w:b/>
          <w:color w:val="auto"/>
          <w:sz w:val="20"/>
          <w:szCs w:val="20"/>
        </w:rPr>
        <w:t>Autres contrôles et essais</w:t>
      </w:r>
      <w:bookmarkEnd w:id="28"/>
      <w:r w:rsidRPr="00683B95">
        <w:rPr>
          <w:rFonts w:ascii="Calibri" w:hAnsi="Calibri" w:cs="Calibri"/>
          <w:b/>
          <w:color w:val="auto"/>
          <w:sz w:val="20"/>
          <w:szCs w:val="20"/>
        </w:rPr>
        <w:t xml:space="preserve"> </w:t>
      </w:r>
    </w:p>
    <w:p w14:paraId="2008190D" w14:textId="77777777" w:rsidR="00E634DE" w:rsidRPr="00683B95" w:rsidRDefault="00E634DE" w:rsidP="00126D98">
      <w:pPr>
        <w:jc w:val="both"/>
        <w:rPr>
          <w:rFonts w:ascii="Calibri" w:hAnsi="Calibri" w:cs="Calibri"/>
          <w:sz w:val="20"/>
          <w:szCs w:val="20"/>
        </w:rPr>
      </w:pPr>
    </w:p>
    <w:p w14:paraId="71B5CBC1" w14:textId="77777777" w:rsidR="00E634DE" w:rsidRPr="00683B95" w:rsidRDefault="00E634DE" w:rsidP="00126D98">
      <w:pPr>
        <w:ind w:left="567"/>
        <w:jc w:val="both"/>
        <w:rPr>
          <w:rFonts w:ascii="Calibri" w:hAnsi="Calibri" w:cs="Calibri"/>
          <w:sz w:val="20"/>
          <w:szCs w:val="20"/>
        </w:rPr>
      </w:pPr>
      <w:r w:rsidRPr="00683B95">
        <w:rPr>
          <w:rFonts w:ascii="Calibri" w:hAnsi="Calibri" w:cs="Calibri"/>
          <w:sz w:val="20"/>
          <w:szCs w:val="20"/>
        </w:rPr>
        <w:t>Le maitre d’œuvre se réserve le droit d’effectuer des essais et contrôles en sus de ceux définis par le marché.</w:t>
      </w:r>
    </w:p>
    <w:p w14:paraId="6656A89E" w14:textId="77777777" w:rsidR="00E634DE" w:rsidRPr="00683B95" w:rsidRDefault="00E634DE" w:rsidP="00126D98">
      <w:pPr>
        <w:jc w:val="both"/>
        <w:rPr>
          <w:rFonts w:ascii="Calibri" w:hAnsi="Calibri" w:cs="Calibri"/>
          <w:sz w:val="20"/>
          <w:szCs w:val="20"/>
        </w:rPr>
      </w:pPr>
    </w:p>
    <w:p w14:paraId="258F98D5"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29" w:name="_Toc189146281"/>
      <w:r w:rsidRPr="00683B95">
        <w:rPr>
          <w:rFonts w:ascii="Calibri" w:hAnsi="Calibri" w:cs="Calibri"/>
          <w:sz w:val="20"/>
          <w:szCs w:val="20"/>
        </w:rPr>
        <w:t>Démarches qualité</w:t>
      </w:r>
      <w:bookmarkEnd w:id="29"/>
      <w:r w:rsidRPr="00683B95">
        <w:rPr>
          <w:rFonts w:ascii="Calibri" w:hAnsi="Calibri" w:cs="Calibri"/>
          <w:sz w:val="20"/>
          <w:szCs w:val="20"/>
        </w:rPr>
        <w:t xml:space="preserve"> </w:t>
      </w:r>
    </w:p>
    <w:p w14:paraId="10E6D848" w14:textId="77777777" w:rsidR="00E634DE" w:rsidRPr="00683B95" w:rsidRDefault="00E634DE" w:rsidP="00126D98">
      <w:pPr>
        <w:ind w:left="426"/>
        <w:jc w:val="both"/>
        <w:rPr>
          <w:rFonts w:ascii="Calibri" w:hAnsi="Calibri" w:cs="Calibri"/>
          <w:sz w:val="20"/>
          <w:szCs w:val="20"/>
        </w:rPr>
      </w:pPr>
    </w:p>
    <w:p w14:paraId="4B51C9BF" w14:textId="40A09406"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1BB579BC"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1C0BE782" w14:textId="77777777" w:rsidR="00E634DE" w:rsidRPr="00683B95" w:rsidRDefault="00E634DE" w:rsidP="00126D98">
      <w:pPr>
        <w:ind w:left="426"/>
        <w:jc w:val="both"/>
        <w:rPr>
          <w:rFonts w:ascii="Calibri" w:hAnsi="Calibri" w:cs="Calibri"/>
          <w:sz w:val="20"/>
          <w:szCs w:val="20"/>
        </w:rPr>
      </w:pPr>
    </w:p>
    <w:p w14:paraId="0FBD2146"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Chaque entreprise doit participer et se soumettre à cette démarche qualité, tous les documents et toutes sujétions que cela implique étant implicitement inclus dans son offre</w:t>
      </w:r>
    </w:p>
    <w:p w14:paraId="65B23300" w14:textId="77777777" w:rsidR="00E634DE" w:rsidRPr="00683B95" w:rsidRDefault="00E634DE" w:rsidP="00126D98">
      <w:pPr>
        <w:jc w:val="both"/>
        <w:rPr>
          <w:rFonts w:ascii="Calibri" w:hAnsi="Calibri" w:cs="Calibri"/>
          <w:sz w:val="20"/>
          <w:szCs w:val="20"/>
        </w:rPr>
      </w:pPr>
    </w:p>
    <w:p w14:paraId="005B662A"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30" w:name="_Toc189146282"/>
      <w:r w:rsidRPr="00683B95">
        <w:rPr>
          <w:rFonts w:ascii="Calibri" w:hAnsi="Calibri" w:cs="Calibri"/>
          <w:sz w:val="20"/>
          <w:szCs w:val="20"/>
        </w:rPr>
        <w:t>Qualité environnementale</w:t>
      </w:r>
      <w:bookmarkEnd w:id="30"/>
      <w:r w:rsidRPr="00683B95">
        <w:rPr>
          <w:rFonts w:ascii="Calibri" w:hAnsi="Calibri" w:cs="Calibri"/>
          <w:sz w:val="20"/>
          <w:szCs w:val="20"/>
        </w:rPr>
        <w:t xml:space="preserve"> </w:t>
      </w:r>
    </w:p>
    <w:p w14:paraId="4D6B0098" w14:textId="77777777" w:rsidR="00E634DE" w:rsidRPr="00683B95" w:rsidRDefault="00E634DE" w:rsidP="00126D98">
      <w:pPr>
        <w:jc w:val="both"/>
        <w:rPr>
          <w:rFonts w:ascii="Calibri" w:hAnsi="Calibri" w:cs="Calibri"/>
          <w:sz w:val="20"/>
          <w:szCs w:val="20"/>
          <w:highlight w:val="yellow"/>
        </w:rPr>
      </w:pPr>
    </w:p>
    <w:p w14:paraId="1D02AEEC"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r w:rsidRPr="00683B95">
        <w:rPr>
          <w:rFonts w:ascii="Calibri" w:hAnsi="Calibri" w:cs="Calibri"/>
          <w:sz w:val="20"/>
          <w:szCs w:val="20"/>
        </w:rPr>
        <w:t>Il est donc attendu du titulaire dans le cadre de la qualité environnementale :</w:t>
      </w:r>
    </w:p>
    <w:p w14:paraId="0AFD6496" w14:textId="77777777" w:rsidR="00E634DE" w:rsidRPr="00683B95" w:rsidRDefault="00E634DE" w:rsidP="00126D98">
      <w:pPr>
        <w:pStyle w:val="APSliste"/>
        <w:tabs>
          <w:tab w:val="clear" w:pos="360"/>
        </w:tabs>
        <w:ind w:left="426" w:hanging="283"/>
        <w:rPr>
          <w:rFonts w:ascii="Calibri" w:hAnsi="Calibri" w:cs="Calibri"/>
        </w:rPr>
      </w:pPr>
      <w:r w:rsidRPr="00683B95">
        <w:rPr>
          <w:rFonts w:ascii="Calibri" w:hAnsi="Calibri" w:cs="Calibri"/>
        </w:rPr>
        <w:t>Qu’il réalise la qualité environnementale projetée en mettant en œuvre des matériaux, des produits, des équipements de qualité écoresponsable. De ce fait, tout changement devra faire l’objet d’une demande de visa accompagnée d’une fiche environnementale avec la documentation concernant le remplacement proposé.</w:t>
      </w:r>
    </w:p>
    <w:p w14:paraId="36088198" w14:textId="77777777" w:rsidR="00E634DE" w:rsidRPr="00683B95" w:rsidRDefault="00E634DE" w:rsidP="00126D98">
      <w:pPr>
        <w:pStyle w:val="APSliste"/>
        <w:tabs>
          <w:tab w:val="clear" w:pos="360"/>
        </w:tabs>
        <w:ind w:left="426" w:hanging="283"/>
        <w:rPr>
          <w:rFonts w:ascii="Calibri" w:hAnsi="Calibri" w:cs="Calibri"/>
        </w:rPr>
      </w:pPr>
      <w:r w:rsidRPr="00683B95">
        <w:rPr>
          <w:rFonts w:ascii="Calibri" w:hAnsi="Calibri" w:cs="Calibri"/>
        </w:rPr>
        <w:t>Que leur mise en œuvre soit respectueuse de l’environnement.</w:t>
      </w:r>
    </w:p>
    <w:p w14:paraId="7F607969" w14:textId="77777777" w:rsidR="00E634DE" w:rsidRPr="00683B95" w:rsidRDefault="00E634DE" w:rsidP="00126D98">
      <w:pPr>
        <w:pStyle w:val="APSliste"/>
        <w:tabs>
          <w:tab w:val="clear" w:pos="360"/>
        </w:tabs>
        <w:ind w:left="426" w:hanging="283"/>
        <w:rPr>
          <w:rFonts w:ascii="Calibri" w:hAnsi="Calibri" w:cs="Calibri"/>
        </w:rPr>
      </w:pPr>
      <w:r w:rsidRPr="00683B95">
        <w:rPr>
          <w:rFonts w:ascii="Calibri" w:hAnsi="Calibri" w:cs="Calibri"/>
        </w:rPr>
        <w:t>Qu’il contribue à faciliter l’exploitation du bâtiment en donnant des renseignements précis sur l’entretien à prévoir pour chaque ouvrage réalisé ou chaque équipement installé.</w:t>
      </w:r>
    </w:p>
    <w:p w14:paraId="331E9F24"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p>
    <w:p w14:paraId="38CBF46E" w14:textId="77777777" w:rsidR="00E634DE" w:rsidRPr="00683B95" w:rsidRDefault="00E634DE" w:rsidP="00126D98">
      <w:pPr>
        <w:ind w:left="426"/>
        <w:jc w:val="both"/>
        <w:rPr>
          <w:rFonts w:ascii="Calibri" w:hAnsi="Calibri" w:cs="Calibri"/>
          <w:sz w:val="20"/>
          <w:szCs w:val="20"/>
        </w:rPr>
      </w:pPr>
      <w:r w:rsidRPr="00683B95">
        <w:rPr>
          <w:rFonts w:ascii="Calibri" w:hAnsi="Calibri" w:cs="Calibri"/>
          <w:sz w:val="20"/>
          <w:szCs w:val="20"/>
        </w:rPr>
        <w:t>Dans le cadre de la démarche environnementale les exigences suivantes doivent</w:t>
      </w:r>
      <w:r w:rsidRPr="00683B95">
        <w:rPr>
          <w:rFonts w:ascii="Calibri" w:hAnsi="Calibri" w:cs="Calibri"/>
          <w:b/>
          <w:sz w:val="20"/>
          <w:szCs w:val="20"/>
        </w:rPr>
        <w:t xml:space="preserve"> IMPERATIVEMENT</w:t>
      </w:r>
      <w:r w:rsidRPr="00683B95">
        <w:rPr>
          <w:rFonts w:ascii="Calibri" w:hAnsi="Calibri" w:cs="Calibri"/>
          <w:sz w:val="20"/>
          <w:szCs w:val="20"/>
        </w:rPr>
        <w:t xml:space="preserve"> être respectées par toutes les entreprises.</w:t>
      </w:r>
    </w:p>
    <w:p w14:paraId="036CFD53" w14:textId="77777777" w:rsidR="00E634DE" w:rsidRPr="00683B95" w:rsidRDefault="00E634DE" w:rsidP="00126D98">
      <w:pPr>
        <w:jc w:val="both"/>
        <w:rPr>
          <w:rFonts w:ascii="Calibri" w:hAnsi="Calibri" w:cs="Calibri"/>
          <w:sz w:val="20"/>
          <w:szCs w:val="20"/>
        </w:rPr>
      </w:pPr>
    </w:p>
    <w:p w14:paraId="073F1912" w14:textId="01075312" w:rsidR="00E634DE" w:rsidRPr="00683B95" w:rsidRDefault="00E634DE" w:rsidP="00126D98">
      <w:pPr>
        <w:pStyle w:val="Corpsdetexte3"/>
        <w:rPr>
          <w:rFonts w:ascii="Calibri" w:hAnsi="Calibri" w:cs="Calibri"/>
          <w:b/>
          <w:szCs w:val="20"/>
        </w:rPr>
      </w:pPr>
      <w:r w:rsidRPr="00683B95">
        <w:rPr>
          <w:rFonts w:ascii="Calibri" w:hAnsi="Calibri" w:cs="Calibri"/>
          <w:b/>
          <w:szCs w:val="20"/>
        </w:rPr>
        <w:t xml:space="preserve">          Le titulaire doit respecter les dispositions de la charte chantier faibles nuisances</w:t>
      </w:r>
      <w:r w:rsidR="00126D98" w:rsidRPr="00683B95">
        <w:rPr>
          <w:rFonts w:ascii="Calibri" w:hAnsi="Calibri" w:cs="Calibri"/>
          <w:b/>
          <w:szCs w:val="20"/>
        </w:rPr>
        <w:t xml:space="preserve"> en annexe du CCTP</w:t>
      </w:r>
      <w:r w:rsidRPr="00683B95">
        <w:rPr>
          <w:rFonts w:ascii="Calibri" w:hAnsi="Calibri" w:cs="Calibri"/>
          <w:b/>
          <w:szCs w:val="20"/>
        </w:rPr>
        <w:t>.</w:t>
      </w:r>
    </w:p>
    <w:p w14:paraId="1AB178B2" w14:textId="3E0274F1" w:rsidR="00E634DE" w:rsidRPr="00683B95" w:rsidRDefault="00E634DE" w:rsidP="00126D98">
      <w:pPr>
        <w:pStyle w:val="NormalWeb"/>
        <w:spacing w:before="0" w:beforeAutospacing="0" w:after="160" w:afterAutospacing="0" w:line="259" w:lineRule="auto"/>
        <w:jc w:val="both"/>
        <w:rPr>
          <w:rFonts w:ascii="Calibri" w:hAnsi="Calibri" w:cs="Calibri"/>
          <w:sz w:val="20"/>
          <w:szCs w:val="20"/>
          <w:lang w:eastAsia="en-US"/>
        </w:rPr>
      </w:pPr>
    </w:p>
    <w:p w14:paraId="7F4D13AB" w14:textId="270C9B4F" w:rsidR="001A5340" w:rsidRPr="00683B95" w:rsidRDefault="001A5340" w:rsidP="00126D98">
      <w:pPr>
        <w:pStyle w:val="NormalWeb"/>
        <w:spacing w:before="0" w:beforeAutospacing="0" w:after="160" w:afterAutospacing="0" w:line="259" w:lineRule="auto"/>
        <w:jc w:val="both"/>
        <w:rPr>
          <w:rFonts w:ascii="Calibri" w:hAnsi="Calibri" w:cs="Calibri"/>
          <w:sz w:val="20"/>
          <w:szCs w:val="20"/>
          <w:lang w:eastAsia="en-US"/>
        </w:rPr>
      </w:pPr>
    </w:p>
    <w:p w14:paraId="29AEEB4F" w14:textId="022CACA3" w:rsidR="001A5340" w:rsidRPr="00683B95" w:rsidRDefault="001A5340" w:rsidP="00126D98">
      <w:pPr>
        <w:pStyle w:val="NormalWeb"/>
        <w:spacing w:before="0" w:beforeAutospacing="0" w:after="160" w:afterAutospacing="0" w:line="259" w:lineRule="auto"/>
        <w:jc w:val="both"/>
        <w:rPr>
          <w:rFonts w:ascii="Calibri" w:hAnsi="Calibri" w:cs="Calibri"/>
          <w:sz w:val="20"/>
          <w:szCs w:val="20"/>
          <w:lang w:eastAsia="en-US"/>
        </w:rPr>
      </w:pPr>
    </w:p>
    <w:p w14:paraId="06E78BB0" w14:textId="77777777" w:rsidR="001A5340" w:rsidRPr="00683B95" w:rsidRDefault="001A5340" w:rsidP="00126D98">
      <w:pPr>
        <w:pStyle w:val="NormalWeb"/>
        <w:spacing w:before="0" w:beforeAutospacing="0" w:after="160" w:afterAutospacing="0" w:line="259" w:lineRule="auto"/>
        <w:jc w:val="both"/>
        <w:rPr>
          <w:rFonts w:ascii="Calibri" w:hAnsi="Calibri" w:cs="Calibri"/>
          <w:sz w:val="20"/>
          <w:szCs w:val="20"/>
          <w:lang w:eastAsia="en-US"/>
        </w:rPr>
      </w:pPr>
    </w:p>
    <w:p w14:paraId="256FFE23" w14:textId="77777777" w:rsidR="00E634DE" w:rsidRPr="00683B95" w:rsidRDefault="00E634DE" w:rsidP="00126D98">
      <w:pPr>
        <w:pStyle w:val="Titre2"/>
        <w:keepLines/>
        <w:numPr>
          <w:ilvl w:val="1"/>
          <w:numId w:val="3"/>
        </w:numPr>
        <w:spacing w:before="0"/>
        <w:ind w:hanging="364"/>
        <w:jc w:val="both"/>
        <w:rPr>
          <w:rFonts w:ascii="Calibri" w:hAnsi="Calibri" w:cs="Calibri"/>
          <w:sz w:val="20"/>
          <w:szCs w:val="20"/>
        </w:rPr>
      </w:pPr>
      <w:bookmarkStart w:id="31" w:name="_Toc189146283"/>
      <w:r w:rsidRPr="00683B95">
        <w:rPr>
          <w:rFonts w:ascii="Calibri" w:hAnsi="Calibri" w:cs="Calibri"/>
          <w:sz w:val="20"/>
          <w:szCs w:val="20"/>
        </w:rPr>
        <w:t>Documents à fournir avant, pendant et en fin de chantier</w:t>
      </w:r>
      <w:bookmarkEnd w:id="31"/>
    </w:p>
    <w:p w14:paraId="54754467" w14:textId="77777777" w:rsidR="00E634DE" w:rsidRPr="00683B95" w:rsidRDefault="00E634DE" w:rsidP="00126D98">
      <w:pPr>
        <w:pStyle w:val="En-tte"/>
        <w:tabs>
          <w:tab w:val="clear" w:pos="4536"/>
          <w:tab w:val="clear" w:pos="9072"/>
        </w:tabs>
        <w:spacing w:after="160" w:line="259" w:lineRule="auto"/>
        <w:jc w:val="both"/>
        <w:rPr>
          <w:rFonts w:ascii="Calibri" w:hAnsi="Calibri" w:cs="Calibri"/>
          <w:sz w:val="20"/>
          <w:szCs w:val="20"/>
        </w:rPr>
      </w:pPr>
    </w:p>
    <w:p w14:paraId="31CE0C65"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32" w:name="_Toc189146284"/>
      <w:r w:rsidRPr="00683B95">
        <w:rPr>
          <w:rFonts w:ascii="Calibri" w:hAnsi="Calibri" w:cs="Calibri"/>
          <w:b/>
          <w:color w:val="auto"/>
          <w:sz w:val="20"/>
          <w:szCs w:val="20"/>
        </w:rPr>
        <w:t>Pendant la période de préparation</w:t>
      </w:r>
      <w:bookmarkEnd w:id="32"/>
    </w:p>
    <w:p w14:paraId="48BE4486" w14:textId="77777777" w:rsidR="00E634DE" w:rsidRPr="00683B95" w:rsidRDefault="00E634DE" w:rsidP="00126D98">
      <w:pPr>
        <w:jc w:val="both"/>
        <w:rPr>
          <w:rFonts w:ascii="Calibri" w:hAnsi="Calibri" w:cs="Calibri"/>
          <w:sz w:val="20"/>
          <w:szCs w:val="20"/>
        </w:rPr>
      </w:pPr>
    </w:p>
    <w:p w14:paraId="4657AD9C" w14:textId="77777777" w:rsidR="00E634DE" w:rsidRPr="00683B95" w:rsidRDefault="00E634DE" w:rsidP="00126D98">
      <w:pPr>
        <w:pStyle w:val="En-tte"/>
        <w:ind w:left="425"/>
        <w:jc w:val="both"/>
        <w:rPr>
          <w:rFonts w:ascii="Calibri" w:hAnsi="Calibri" w:cs="Calibri"/>
          <w:sz w:val="20"/>
          <w:szCs w:val="20"/>
        </w:rPr>
      </w:pPr>
      <w:r w:rsidRPr="00683B95">
        <w:rPr>
          <w:rFonts w:ascii="Calibri" w:hAnsi="Calibri" w:cs="Calibri"/>
          <w:sz w:val="20"/>
          <w:szCs w:val="20"/>
        </w:rPr>
        <w:t>Il est procédé, avant tout commencement d’exécution des travaux et au cours de cette période, et conformément aux articles 28.2, 28.3, 28.5 et 29 du CCAG-TVX, aux opérations énoncées suivantes :</w:t>
      </w:r>
    </w:p>
    <w:p w14:paraId="2CAC06D9" w14:textId="77777777" w:rsidR="00E634DE" w:rsidRPr="00683B95" w:rsidRDefault="00E634DE" w:rsidP="00126D98">
      <w:pPr>
        <w:pStyle w:val="En-tte"/>
        <w:ind w:left="436" w:hanging="11"/>
        <w:jc w:val="both"/>
        <w:rPr>
          <w:rFonts w:ascii="Calibri" w:hAnsi="Calibri" w:cs="Calibri"/>
          <w:sz w:val="20"/>
          <w:szCs w:val="20"/>
        </w:rPr>
      </w:pPr>
    </w:p>
    <w:tbl>
      <w:tblPr>
        <w:tblStyle w:val="Grilledutableau"/>
        <w:tblW w:w="0" w:type="auto"/>
        <w:tblInd w:w="436" w:type="dxa"/>
        <w:tblLook w:val="04A0" w:firstRow="1" w:lastRow="0" w:firstColumn="1" w:lastColumn="0" w:noHBand="0" w:noVBand="1"/>
      </w:tblPr>
      <w:tblGrid>
        <w:gridCol w:w="7233"/>
        <w:gridCol w:w="1393"/>
      </w:tblGrid>
      <w:tr w:rsidR="00E634DE" w:rsidRPr="00683B95" w14:paraId="306002E4" w14:textId="77777777" w:rsidTr="006C5E3C">
        <w:tc>
          <w:tcPr>
            <w:tcW w:w="8631" w:type="dxa"/>
            <w:shd w:val="clear" w:color="auto" w:fill="E7E6E6" w:themeFill="background2"/>
          </w:tcPr>
          <w:p w14:paraId="5E8F901E" w14:textId="77777777" w:rsidR="00E634DE" w:rsidRPr="00683B95" w:rsidRDefault="00E634DE" w:rsidP="00126D98">
            <w:pPr>
              <w:pStyle w:val="En-tte"/>
              <w:jc w:val="both"/>
              <w:rPr>
                <w:rFonts w:ascii="Calibri" w:hAnsi="Calibri" w:cs="Calibri"/>
                <w:b/>
                <w:sz w:val="20"/>
                <w:szCs w:val="20"/>
              </w:rPr>
            </w:pPr>
            <w:r w:rsidRPr="00683B95">
              <w:rPr>
                <w:rFonts w:ascii="Calibri" w:hAnsi="Calibri" w:cs="Calibri"/>
                <w:b/>
                <w:sz w:val="20"/>
                <w:szCs w:val="20"/>
              </w:rPr>
              <w:t>Prestations</w:t>
            </w:r>
          </w:p>
        </w:tc>
        <w:tc>
          <w:tcPr>
            <w:tcW w:w="1554" w:type="dxa"/>
            <w:shd w:val="clear" w:color="auto" w:fill="E7E6E6" w:themeFill="background2"/>
          </w:tcPr>
          <w:p w14:paraId="4498AE35" w14:textId="77777777" w:rsidR="00E634DE" w:rsidRPr="00683B95" w:rsidRDefault="00E634DE" w:rsidP="00126D98">
            <w:pPr>
              <w:pStyle w:val="En-tte"/>
              <w:jc w:val="both"/>
              <w:rPr>
                <w:rFonts w:ascii="Calibri" w:hAnsi="Calibri" w:cs="Calibri"/>
                <w:b/>
                <w:sz w:val="20"/>
                <w:szCs w:val="20"/>
              </w:rPr>
            </w:pPr>
            <w:r w:rsidRPr="00683B95">
              <w:rPr>
                <w:rFonts w:ascii="Calibri" w:hAnsi="Calibri" w:cs="Calibri"/>
                <w:b/>
                <w:sz w:val="20"/>
                <w:szCs w:val="20"/>
              </w:rPr>
              <w:t>Délais</w:t>
            </w:r>
          </w:p>
        </w:tc>
      </w:tr>
      <w:tr w:rsidR="00E634DE" w:rsidRPr="00683B95" w14:paraId="1ED78603" w14:textId="77777777" w:rsidTr="006C5E3C">
        <w:tc>
          <w:tcPr>
            <w:tcW w:w="8631" w:type="dxa"/>
          </w:tcPr>
          <w:p w14:paraId="6E5BC449"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Établissement et remise au maître d’œuvre du programme d’exécution et de ses annexes</w:t>
            </w:r>
          </w:p>
        </w:tc>
        <w:tc>
          <w:tcPr>
            <w:tcW w:w="1554" w:type="dxa"/>
          </w:tcPr>
          <w:p w14:paraId="51860E18"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24CCF780" w14:textId="77777777" w:rsidTr="006C5E3C">
        <w:tc>
          <w:tcPr>
            <w:tcW w:w="8631" w:type="dxa"/>
          </w:tcPr>
          <w:p w14:paraId="4D3CEC05"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L’ouverture du registre de chantier par le maître d’œuvre</w:t>
            </w:r>
          </w:p>
        </w:tc>
        <w:tc>
          <w:tcPr>
            <w:tcW w:w="1554" w:type="dxa"/>
          </w:tcPr>
          <w:p w14:paraId="353747DF"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5B5D08F5" w14:textId="77777777" w:rsidTr="006C5E3C">
        <w:tc>
          <w:tcPr>
            <w:tcW w:w="8631" w:type="dxa"/>
          </w:tcPr>
          <w:p w14:paraId="663FB9E5"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Élaboration par le titulaire du calendrier détaillé d’exécution </w:t>
            </w:r>
          </w:p>
        </w:tc>
        <w:tc>
          <w:tcPr>
            <w:tcW w:w="1554" w:type="dxa"/>
          </w:tcPr>
          <w:p w14:paraId="35CB8293"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13A4C257" w14:textId="77777777" w:rsidTr="006C5E3C">
        <w:tc>
          <w:tcPr>
            <w:tcW w:w="8631" w:type="dxa"/>
          </w:tcPr>
          <w:p w14:paraId="1B2D8AC1"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Établissement et remise au CSPS du plan particulier de sécurité et de protection de la santé (PPSPS)</w:t>
            </w:r>
          </w:p>
        </w:tc>
        <w:tc>
          <w:tcPr>
            <w:tcW w:w="1554" w:type="dxa"/>
          </w:tcPr>
          <w:p w14:paraId="3D30C93B"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7D7BEB9C" w14:textId="77777777" w:rsidTr="006C5E3C">
        <w:tc>
          <w:tcPr>
            <w:tcW w:w="8631" w:type="dxa"/>
          </w:tcPr>
          <w:p w14:paraId="32C03848"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Établissement et remise au maître d’œuvre des études d’exécution nécessaires pour le début des études de synthèse</w:t>
            </w:r>
          </w:p>
        </w:tc>
        <w:tc>
          <w:tcPr>
            <w:tcW w:w="1554" w:type="dxa"/>
          </w:tcPr>
          <w:p w14:paraId="133BF03C" w14:textId="5ABCD3A3" w:rsidR="00E634DE" w:rsidRPr="00683B95" w:rsidRDefault="00F163C3" w:rsidP="00126D98">
            <w:pPr>
              <w:pStyle w:val="En-tte"/>
              <w:jc w:val="both"/>
              <w:rPr>
                <w:rFonts w:ascii="Calibri" w:hAnsi="Calibri" w:cs="Calibri"/>
                <w:b/>
                <w:sz w:val="20"/>
                <w:szCs w:val="20"/>
              </w:rPr>
            </w:pPr>
            <w:r w:rsidRPr="00683B95">
              <w:rPr>
                <w:rFonts w:ascii="Calibri" w:hAnsi="Calibri" w:cs="Calibri"/>
                <w:b/>
                <w:sz w:val="20"/>
                <w:szCs w:val="20"/>
              </w:rPr>
              <w:t>1</w:t>
            </w:r>
            <w:r w:rsidR="00E634DE" w:rsidRPr="00683B95">
              <w:rPr>
                <w:rFonts w:ascii="Calibri" w:hAnsi="Calibri" w:cs="Calibri"/>
                <w:b/>
                <w:sz w:val="20"/>
                <w:szCs w:val="20"/>
              </w:rPr>
              <w:t>5 jours</w:t>
            </w:r>
          </w:p>
        </w:tc>
      </w:tr>
      <w:tr w:rsidR="00E634DE" w:rsidRPr="00683B95" w14:paraId="4D6C8DF3" w14:textId="77777777" w:rsidTr="006C5E3C">
        <w:tc>
          <w:tcPr>
            <w:tcW w:w="8631" w:type="dxa"/>
          </w:tcPr>
          <w:p w14:paraId="160ABA42"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Établissement et remise au maître d’œuvre du plan d’assurance qualité</w:t>
            </w:r>
          </w:p>
        </w:tc>
        <w:tc>
          <w:tcPr>
            <w:tcW w:w="1554" w:type="dxa"/>
          </w:tcPr>
          <w:p w14:paraId="34982FBF"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3E827D66" w14:textId="77777777" w:rsidTr="006C5E3C">
        <w:tc>
          <w:tcPr>
            <w:tcW w:w="8631" w:type="dxa"/>
          </w:tcPr>
          <w:p w14:paraId="588E7BC4"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Remise des procès-verbaux et/ ou des attestations de matériaux par les entreprises au maître d’œuvre et au contrôleur technique</w:t>
            </w:r>
          </w:p>
        </w:tc>
        <w:tc>
          <w:tcPr>
            <w:tcW w:w="1554" w:type="dxa"/>
          </w:tcPr>
          <w:p w14:paraId="6D2EFBE5"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r w:rsidR="00E634DE" w:rsidRPr="00683B95" w14:paraId="7CA18759" w14:textId="77777777" w:rsidTr="006C5E3C">
        <w:tc>
          <w:tcPr>
            <w:tcW w:w="8631" w:type="dxa"/>
          </w:tcPr>
          <w:p w14:paraId="2F11799D"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Etablissement du schéma d’organisation et de gestion des déchets (SOGED)</w:t>
            </w:r>
          </w:p>
        </w:tc>
        <w:tc>
          <w:tcPr>
            <w:tcW w:w="1554" w:type="dxa"/>
          </w:tcPr>
          <w:p w14:paraId="4C73416B" w14:textId="77777777" w:rsidR="00E634DE" w:rsidRPr="00683B95" w:rsidRDefault="00E634DE" w:rsidP="00126D98">
            <w:pPr>
              <w:pStyle w:val="En-tte"/>
              <w:jc w:val="both"/>
              <w:rPr>
                <w:rFonts w:ascii="Calibri" w:hAnsi="Calibri" w:cs="Calibri"/>
                <w:sz w:val="20"/>
                <w:szCs w:val="20"/>
              </w:rPr>
            </w:pPr>
            <w:r w:rsidRPr="00683B95">
              <w:rPr>
                <w:rFonts w:ascii="Calibri" w:hAnsi="Calibri" w:cs="Calibri"/>
                <w:sz w:val="20"/>
                <w:szCs w:val="20"/>
              </w:rPr>
              <w:t>5 jours</w:t>
            </w:r>
          </w:p>
        </w:tc>
      </w:tr>
    </w:tbl>
    <w:p w14:paraId="5BD26D99" w14:textId="77777777" w:rsidR="00E634DE" w:rsidRPr="00683B95" w:rsidRDefault="00E634DE" w:rsidP="00126D98">
      <w:pPr>
        <w:pStyle w:val="En-tte"/>
        <w:ind w:left="436" w:hanging="11"/>
        <w:jc w:val="both"/>
        <w:rPr>
          <w:rFonts w:ascii="Calibri" w:hAnsi="Calibri" w:cs="Calibri"/>
          <w:sz w:val="20"/>
          <w:szCs w:val="20"/>
        </w:rPr>
      </w:pPr>
    </w:p>
    <w:p w14:paraId="32C3619F"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Les rectifications qui seraient demandées au titulaire devront être faites dans un délai de deux (2) jours maximum.</w:t>
      </w:r>
    </w:p>
    <w:p w14:paraId="351B80F4" w14:textId="71F6C101" w:rsidR="00E634DE" w:rsidRPr="00683B95" w:rsidRDefault="00E634DE" w:rsidP="00126D98">
      <w:pPr>
        <w:jc w:val="both"/>
        <w:rPr>
          <w:rFonts w:ascii="Calibri" w:hAnsi="Calibri" w:cs="Calibri"/>
          <w:sz w:val="20"/>
          <w:szCs w:val="20"/>
        </w:rPr>
      </w:pPr>
      <w:r w:rsidRPr="00683B95">
        <w:rPr>
          <w:rFonts w:ascii="Calibri" w:hAnsi="Calibri" w:cs="Calibri"/>
          <w:sz w:val="20"/>
          <w:szCs w:val="20"/>
        </w:rPr>
        <w:t>Les jours sont comp</w:t>
      </w:r>
      <w:r w:rsidR="00B153B1" w:rsidRPr="00683B95">
        <w:rPr>
          <w:rFonts w:ascii="Calibri" w:hAnsi="Calibri" w:cs="Calibri"/>
          <w:sz w:val="20"/>
          <w:szCs w:val="20"/>
        </w:rPr>
        <w:t>tabilisés en jours calendaires.</w:t>
      </w:r>
    </w:p>
    <w:p w14:paraId="7B2EF0C5" w14:textId="77777777" w:rsidR="00E634DE" w:rsidRPr="00683B95" w:rsidRDefault="00E634DE" w:rsidP="00126D98">
      <w:pPr>
        <w:pStyle w:val="En-tte"/>
        <w:tabs>
          <w:tab w:val="clear" w:pos="4536"/>
          <w:tab w:val="clear" w:pos="9072"/>
        </w:tabs>
        <w:spacing w:after="360"/>
        <w:ind w:left="436" w:hanging="11"/>
        <w:jc w:val="both"/>
        <w:rPr>
          <w:rFonts w:ascii="Calibri" w:hAnsi="Calibri" w:cs="Calibri"/>
          <w:sz w:val="20"/>
          <w:szCs w:val="20"/>
        </w:rPr>
      </w:pPr>
      <w:r w:rsidRPr="00683B95">
        <w:rPr>
          <w:rFonts w:ascii="Calibri" w:hAnsi="Calibri" w:cs="Calibri"/>
          <w:sz w:val="20"/>
          <w:szCs w:val="20"/>
        </w:rPr>
        <w:t>En cas de retard dans l’établissement, la remise ou la rectification de ces pièces, il sera fait application de la pénalité fixée à l’article 17 du CCAP.</w:t>
      </w:r>
    </w:p>
    <w:p w14:paraId="52D7B77E" w14:textId="77777777" w:rsidR="00E634DE" w:rsidRPr="00683B95" w:rsidRDefault="00E634DE" w:rsidP="00126D98">
      <w:pPr>
        <w:jc w:val="both"/>
        <w:rPr>
          <w:rFonts w:ascii="Calibri" w:hAnsi="Calibri" w:cs="Calibri"/>
          <w:sz w:val="20"/>
          <w:szCs w:val="20"/>
        </w:rPr>
      </w:pPr>
    </w:p>
    <w:p w14:paraId="38A7356A"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33" w:name="_Toc189146285"/>
      <w:r w:rsidRPr="00683B95">
        <w:rPr>
          <w:rFonts w:ascii="Calibri" w:hAnsi="Calibri" w:cs="Calibri"/>
          <w:b/>
          <w:color w:val="auto"/>
          <w:sz w:val="20"/>
          <w:szCs w:val="20"/>
        </w:rPr>
        <w:t>Relevés des existants</w:t>
      </w:r>
      <w:bookmarkEnd w:id="33"/>
    </w:p>
    <w:p w14:paraId="01B8F8C8" w14:textId="77777777" w:rsidR="00E634DE" w:rsidRPr="00683B95" w:rsidRDefault="00E634DE" w:rsidP="00126D98">
      <w:pPr>
        <w:jc w:val="both"/>
        <w:rPr>
          <w:rFonts w:ascii="Calibri" w:hAnsi="Calibri" w:cs="Calibri"/>
          <w:sz w:val="20"/>
          <w:szCs w:val="20"/>
        </w:rPr>
      </w:pPr>
    </w:p>
    <w:p w14:paraId="302CB8E5" w14:textId="77777777" w:rsidR="00E634DE" w:rsidRPr="00683B95" w:rsidRDefault="00E634DE" w:rsidP="00126D98">
      <w:pPr>
        <w:pStyle w:val="En-tte"/>
        <w:ind w:left="426"/>
        <w:jc w:val="both"/>
        <w:rPr>
          <w:rFonts w:ascii="Calibri" w:hAnsi="Calibri" w:cs="Calibri"/>
          <w:sz w:val="20"/>
          <w:szCs w:val="20"/>
        </w:rPr>
      </w:pPr>
      <w:r w:rsidRPr="00683B95">
        <w:rPr>
          <w:rFonts w:ascii="Calibri" w:hAnsi="Calibri" w:cs="Calibri"/>
          <w:sz w:val="20"/>
          <w:szCs w:val="20"/>
        </w:rPr>
        <w:t>Le titulaire doit avant d’effectuer leur étude, prendre connaissance de l’ensemble des travaux tous corps d’état et reconnaître avoir une parfaite connaissance du projet.</w:t>
      </w:r>
    </w:p>
    <w:p w14:paraId="3EBDF16D" w14:textId="77777777" w:rsidR="00E634DE" w:rsidRPr="00683B95" w:rsidRDefault="00E634DE" w:rsidP="00126D98">
      <w:pPr>
        <w:pStyle w:val="En-tte"/>
        <w:ind w:left="426"/>
        <w:jc w:val="both"/>
        <w:rPr>
          <w:rFonts w:ascii="Calibri" w:hAnsi="Calibri" w:cs="Calibri"/>
          <w:sz w:val="20"/>
          <w:szCs w:val="20"/>
        </w:rPr>
      </w:pPr>
    </w:p>
    <w:p w14:paraId="17E3B0FA" w14:textId="77777777" w:rsidR="00E634DE" w:rsidRPr="00683B95" w:rsidRDefault="00E634DE" w:rsidP="00126D98">
      <w:pPr>
        <w:pStyle w:val="En-tte"/>
        <w:ind w:left="426"/>
        <w:jc w:val="both"/>
        <w:rPr>
          <w:rFonts w:ascii="Calibri" w:hAnsi="Calibri" w:cs="Calibri"/>
          <w:sz w:val="20"/>
          <w:szCs w:val="20"/>
        </w:rPr>
      </w:pPr>
      <w:r w:rsidRPr="00683B95">
        <w:rPr>
          <w:rFonts w:ascii="Calibri" w:hAnsi="Calibri" w:cs="Calibri"/>
          <w:sz w:val="20"/>
          <w:szCs w:val="20"/>
        </w:rPr>
        <w:t>Le titulaire est réputé connaître parfaitement les lieux et les ouvrages existants conservés ou non pour les avoir visités autant que nécessaires.</w:t>
      </w:r>
    </w:p>
    <w:p w14:paraId="15091A26" w14:textId="77777777" w:rsidR="00E634DE" w:rsidRPr="00683B95" w:rsidRDefault="00E634DE" w:rsidP="00126D98">
      <w:pPr>
        <w:pStyle w:val="En-tte"/>
        <w:ind w:left="426"/>
        <w:jc w:val="both"/>
        <w:rPr>
          <w:rFonts w:ascii="Calibri" w:hAnsi="Calibri" w:cs="Calibri"/>
          <w:sz w:val="20"/>
          <w:szCs w:val="20"/>
        </w:rPr>
      </w:pPr>
      <w:r w:rsidRPr="00683B95">
        <w:rPr>
          <w:rFonts w:ascii="Calibri" w:hAnsi="Calibri" w:cs="Calibri"/>
          <w:sz w:val="20"/>
          <w:szCs w:val="20"/>
        </w:rPr>
        <w:t>De ce fait, le titulaire ne peut arguer d’un manque d’information ou d’imprécision pour ne pas exécuter les travaux qui sont nécessaires à la finition complète des travaux qui lui incombent conformément aux règles de l’art.</w:t>
      </w:r>
    </w:p>
    <w:p w14:paraId="193CE78B" w14:textId="77777777" w:rsidR="00E634DE" w:rsidRPr="00683B95" w:rsidRDefault="00E634DE" w:rsidP="00126D98">
      <w:pPr>
        <w:pStyle w:val="En-tte"/>
        <w:ind w:left="426"/>
        <w:jc w:val="both"/>
        <w:rPr>
          <w:rFonts w:ascii="Calibri" w:hAnsi="Calibri" w:cs="Calibri"/>
          <w:sz w:val="20"/>
          <w:szCs w:val="20"/>
        </w:rPr>
      </w:pPr>
    </w:p>
    <w:p w14:paraId="508B7AC4" w14:textId="77777777" w:rsidR="00E634DE" w:rsidRPr="00683B95" w:rsidRDefault="00E634DE" w:rsidP="00126D98">
      <w:pPr>
        <w:pStyle w:val="En-tte"/>
        <w:ind w:left="426"/>
        <w:jc w:val="both"/>
        <w:rPr>
          <w:rFonts w:ascii="Calibri" w:hAnsi="Calibri" w:cs="Calibri"/>
          <w:sz w:val="20"/>
          <w:szCs w:val="20"/>
        </w:rPr>
      </w:pPr>
      <w:r w:rsidRPr="00683B95">
        <w:rPr>
          <w:rFonts w:ascii="Calibri" w:hAnsi="Calibri" w:cs="Calibri"/>
          <w:sz w:val="20"/>
          <w:szCs w:val="20"/>
        </w:rPr>
        <w:t>Le titulaire est réputé s’être engagé à fournir toutes prestations de sa spécialité nécessaire au parfait achèvement des ouvrages même si ceux-ci ne sont pas explicitement décrits ou dessinés.</w:t>
      </w:r>
    </w:p>
    <w:p w14:paraId="11F17EAF" w14:textId="77777777" w:rsidR="00E634DE" w:rsidRPr="00683B95" w:rsidRDefault="00E634DE" w:rsidP="00126D98">
      <w:pPr>
        <w:ind w:left="426"/>
        <w:jc w:val="both"/>
        <w:rPr>
          <w:rFonts w:ascii="Calibri" w:hAnsi="Calibri" w:cs="Calibri"/>
          <w:sz w:val="20"/>
          <w:szCs w:val="20"/>
        </w:rPr>
      </w:pPr>
    </w:p>
    <w:p w14:paraId="7895AC01" w14:textId="77777777" w:rsidR="00E634DE" w:rsidRPr="00683B95" w:rsidRDefault="00E634DE" w:rsidP="00126D98">
      <w:pPr>
        <w:pStyle w:val="En-tte"/>
        <w:ind w:left="426"/>
        <w:jc w:val="both"/>
        <w:rPr>
          <w:rFonts w:ascii="Calibri" w:hAnsi="Calibri" w:cs="Calibri"/>
          <w:sz w:val="20"/>
          <w:szCs w:val="20"/>
        </w:rPr>
      </w:pPr>
      <w:r w:rsidRPr="00683B95">
        <w:rPr>
          <w:rFonts w:ascii="Calibri" w:hAnsi="Calibri" w:cs="Calibri"/>
          <w:sz w:val="20"/>
          <w:szCs w:val="20"/>
        </w:rPr>
        <w:t>Le titulaire doit réaliser les relevés de l’existant qui lui permettent de réaliser ses plans d’exécution.</w:t>
      </w:r>
    </w:p>
    <w:p w14:paraId="3735E994" w14:textId="043665EF" w:rsidR="00B153B1" w:rsidRPr="00683B95" w:rsidRDefault="00E634DE" w:rsidP="00B153B1">
      <w:pPr>
        <w:ind w:left="426"/>
        <w:jc w:val="both"/>
        <w:rPr>
          <w:rFonts w:ascii="Calibri" w:hAnsi="Calibri" w:cs="Calibri"/>
          <w:sz w:val="20"/>
          <w:szCs w:val="20"/>
        </w:rPr>
      </w:pPr>
      <w:r w:rsidRPr="00683B95">
        <w:rPr>
          <w:rFonts w:ascii="Calibri" w:hAnsi="Calibri" w:cs="Calibri"/>
          <w:sz w:val="20"/>
          <w:szCs w:val="20"/>
        </w:rPr>
        <w:t>Le</w:t>
      </w:r>
      <w:r w:rsidR="00B153B1" w:rsidRPr="00683B95">
        <w:rPr>
          <w:rFonts w:ascii="Calibri" w:hAnsi="Calibri" w:cs="Calibri"/>
          <w:sz w:val="20"/>
          <w:szCs w:val="20"/>
        </w:rPr>
        <w:t xml:space="preserve"> titulaire doit la fourniture :</w:t>
      </w:r>
    </w:p>
    <w:p w14:paraId="1EAD6FCC" w14:textId="77777777" w:rsidR="00E634DE" w:rsidRPr="00683B95" w:rsidRDefault="00E634DE" w:rsidP="00126D98">
      <w:pPr>
        <w:pStyle w:val="Paragraphedeliste"/>
        <w:numPr>
          <w:ilvl w:val="0"/>
          <w:numId w:val="6"/>
        </w:numPr>
        <w:spacing w:after="5" w:line="250" w:lineRule="auto"/>
        <w:ind w:left="426" w:firstLine="0"/>
        <w:jc w:val="both"/>
        <w:rPr>
          <w:rFonts w:ascii="Calibri" w:hAnsi="Calibri" w:cs="Calibri"/>
          <w:sz w:val="20"/>
          <w:szCs w:val="20"/>
        </w:rPr>
      </w:pPr>
      <w:r w:rsidRPr="00683B95">
        <w:rPr>
          <w:rFonts w:ascii="Calibri" w:hAnsi="Calibri" w:cs="Calibri"/>
          <w:sz w:val="20"/>
          <w:szCs w:val="20"/>
        </w:rPr>
        <w:t xml:space="preserve">Relevé des murs </w:t>
      </w:r>
    </w:p>
    <w:p w14:paraId="7EA6A29F" w14:textId="77777777" w:rsidR="00E634DE" w:rsidRPr="00683B95" w:rsidRDefault="00E634DE" w:rsidP="00126D98">
      <w:pPr>
        <w:pStyle w:val="Paragraphedeliste"/>
        <w:numPr>
          <w:ilvl w:val="0"/>
          <w:numId w:val="6"/>
        </w:numPr>
        <w:spacing w:after="5" w:line="250" w:lineRule="auto"/>
        <w:ind w:left="426" w:firstLine="0"/>
        <w:jc w:val="both"/>
        <w:rPr>
          <w:rFonts w:ascii="Calibri" w:hAnsi="Calibri" w:cs="Calibri"/>
          <w:sz w:val="20"/>
          <w:szCs w:val="20"/>
        </w:rPr>
      </w:pPr>
      <w:r w:rsidRPr="00683B95">
        <w:rPr>
          <w:rFonts w:ascii="Calibri" w:hAnsi="Calibri" w:cs="Calibri"/>
          <w:sz w:val="20"/>
          <w:szCs w:val="20"/>
        </w:rPr>
        <w:t>Relevé des sols</w:t>
      </w:r>
    </w:p>
    <w:p w14:paraId="59B9B2D5" w14:textId="77777777" w:rsidR="00E634DE" w:rsidRPr="00683B95" w:rsidRDefault="00E634DE" w:rsidP="00126D98">
      <w:pPr>
        <w:pStyle w:val="Paragraphedeliste"/>
        <w:numPr>
          <w:ilvl w:val="0"/>
          <w:numId w:val="6"/>
        </w:numPr>
        <w:spacing w:after="5" w:line="250" w:lineRule="auto"/>
        <w:ind w:left="426" w:firstLine="0"/>
        <w:jc w:val="both"/>
        <w:rPr>
          <w:rFonts w:ascii="Calibri" w:hAnsi="Calibri" w:cs="Calibri"/>
          <w:sz w:val="20"/>
          <w:szCs w:val="20"/>
        </w:rPr>
      </w:pPr>
      <w:r w:rsidRPr="00683B95">
        <w:rPr>
          <w:rFonts w:ascii="Calibri" w:hAnsi="Calibri" w:cs="Calibri"/>
          <w:sz w:val="20"/>
          <w:szCs w:val="20"/>
        </w:rPr>
        <w:t>Relevé des plafonds</w:t>
      </w:r>
    </w:p>
    <w:p w14:paraId="440E85FF" w14:textId="77777777" w:rsidR="00E634DE" w:rsidRPr="00683B95" w:rsidRDefault="00E634DE" w:rsidP="00126D98">
      <w:pPr>
        <w:pStyle w:val="Paragraphedeliste"/>
        <w:numPr>
          <w:ilvl w:val="0"/>
          <w:numId w:val="6"/>
        </w:numPr>
        <w:spacing w:after="5" w:line="250" w:lineRule="auto"/>
        <w:ind w:left="426" w:firstLine="0"/>
        <w:jc w:val="both"/>
        <w:rPr>
          <w:rFonts w:ascii="Calibri" w:hAnsi="Calibri" w:cs="Calibri"/>
          <w:sz w:val="20"/>
          <w:szCs w:val="20"/>
        </w:rPr>
      </w:pPr>
      <w:r w:rsidRPr="00683B95">
        <w:rPr>
          <w:rFonts w:ascii="Calibri" w:hAnsi="Calibri" w:cs="Calibri"/>
          <w:sz w:val="20"/>
          <w:szCs w:val="20"/>
        </w:rPr>
        <w:t>Relevé des façades</w:t>
      </w:r>
    </w:p>
    <w:p w14:paraId="7C3761B2" w14:textId="725A33B4" w:rsidR="00E634DE" w:rsidRPr="00683B95" w:rsidRDefault="00E634DE" w:rsidP="00126D98">
      <w:pPr>
        <w:pStyle w:val="Paragraphedeliste"/>
        <w:spacing w:after="5" w:line="250" w:lineRule="auto"/>
        <w:ind w:left="426"/>
        <w:jc w:val="both"/>
        <w:rPr>
          <w:rFonts w:ascii="Calibri" w:hAnsi="Calibri" w:cs="Calibri"/>
          <w:sz w:val="20"/>
          <w:szCs w:val="20"/>
        </w:rPr>
      </w:pPr>
    </w:p>
    <w:p w14:paraId="73ABF69A" w14:textId="77777777" w:rsidR="00E634DE" w:rsidRPr="00683B95" w:rsidRDefault="00E634DE" w:rsidP="00126D98">
      <w:pPr>
        <w:ind w:left="426"/>
        <w:jc w:val="both"/>
        <w:rPr>
          <w:rFonts w:ascii="Calibri" w:hAnsi="Calibri" w:cs="Calibri"/>
          <w:sz w:val="20"/>
          <w:szCs w:val="20"/>
        </w:rPr>
      </w:pPr>
    </w:p>
    <w:p w14:paraId="302EC92B" w14:textId="5D63F4B7" w:rsidR="00E634DE" w:rsidRPr="00683B95" w:rsidRDefault="00E634DE" w:rsidP="00B34474">
      <w:pPr>
        <w:ind w:left="426"/>
        <w:jc w:val="both"/>
        <w:rPr>
          <w:rFonts w:ascii="Calibri" w:hAnsi="Calibri" w:cs="Calibri"/>
          <w:sz w:val="20"/>
          <w:szCs w:val="20"/>
        </w:rPr>
      </w:pPr>
      <w:r w:rsidRPr="00683B95">
        <w:rPr>
          <w:rFonts w:ascii="Calibri" w:hAnsi="Calibri" w:cs="Calibri"/>
          <w:sz w:val="20"/>
          <w:szCs w:val="20"/>
        </w:rPr>
        <w:t>La liste n’est pas exhaustive.</w:t>
      </w:r>
    </w:p>
    <w:p w14:paraId="0DE84DC4" w14:textId="77777777" w:rsidR="00E634DE" w:rsidRPr="00683B95" w:rsidRDefault="00E634DE" w:rsidP="00126D98">
      <w:pPr>
        <w:jc w:val="both"/>
        <w:rPr>
          <w:rFonts w:ascii="Calibri" w:hAnsi="Calibri" w:cs="Calibri"/>
          <w:sz w:val="20"/>
          <w:szCs w:val="20"/>
        </w:rPr>
      </w:pPr>
    </w:p>
    <w:p w14:paraId="23FC1532" w14:textId="77777777" w:rsidR="00E634DE" w:rsidRPr="00683B95" w:rsidRDefault="00E634DE" w:rsidP="00126D98">
      <w:pPr>
        <w:pStyle w:val="Titre3"/>
        <w:numPr>
          <w:ilvl w:val="2"/>
          <w:numId w:val="3"/>
        </w:numPr>
        <w:spacing w:before="0" w:after="4" w:line="265" w:lineRule="auto"/>
        <w:jc w:val="both"/>
        <w:rPr>
          <w:rFonts w:ascii="Calibri" w:hAnsi="Calibri" w:cs="Calibri"/>
          <w:b/>
          <w:color w:val="auto"/>
          <w:sz w:val="20"/>
          <w:szCs w:val="20"/>
        </w:rPr>
      </w:pPr>
      <w:bookmarkStart w:id="34" w:name="_Toc189146286"/>
      <w:r w:rsidRPr="00683B95">
        <w:rPr>
          <w:rFonts w:ascii="Calibri" w:hAnsi="Calibri" w:cs="Calibri"/>
          <w:b/>
          <w:color w:val="auto"/>
          <w:sz w:val="20"/>
          <w:szCs w:val="20"/>
        </w:rPr>
        <w:t>Inspections sondages et purges</w:t>
      </w:r>
      <w:bookmarkEnd w:id="34"/>
    </w:p>
    <w:p w14:paraId="18C5F376" w14:textId="77777777" w:rsidR="00E634DE" w:rsidRPr="00683B95" w:rsidRDefault="00E634DE" w:rsidP="00126D98">
      <w:pPr>
        <w:ind w:left="426"/>
        <w:jc w:val="both"/>
        <w:rPr>
          <w:rFonts w:ascii="Calibri" w:hAnsi="Calibri" w:cs="Calibri"/>
          <w:sz w:val="20"/>
          <w:szCs w:val="20"/>
        </w:rPr>
      </w:pPr>
    </w:p>
    <w:p w14:paraId="7D19B69A"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r w:rsidRPr="00683B95">
        <w:rPr>
          <w:rFonts w:ascii="Calibri" w:hAnsi="Calibri" w:cs="Calibri"/>
          <w:sz w:val="20"/>
          <w:szCs w:val="20"/>
        </w:rPr>
        <w:t>Le titulaire du présent lot doit lors de l’exécution, le relevé sur place des côtes nécessaires à l’exécution de ses ouvrages. L’entrepreneur devra la réalisation d’un cahier de relevé des existants et fournir tous les plans d’exécutions nécessaires lors des travaux de restauration et/ou d’ajout d’éléments neufs.</w:t>
      </w:r>
    </w:p>
    <w:p w14:paraId="5E7F2FC0"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r w:rsidRPr="00683B95">
        <w:rPr>
          <w:rFonts w:ascii="Calibri" w:hAnsi="Calibri" w:cs="Calibri"/>
          <w:sz w:val="20"/>
          <w:szCs w:val="20"/>
        </w:rPr>
        <w:t>Les plans d’exécution ou calepin seront cotés avec le plus grand soin et devront nettement distinguer les diverses natures d’ouvrages et les qualités de matériaux à mettre en œuvre.</w:t>
      </w:r>
    </w:p>
    <w:p w14:paraId="5057B1B0"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r w:rsidRPr="00683B95">
        <w:rPr>
          <w:rFonts w:ascii="Calibri" w:hAnsi="Calibri" w:cs="Calibri"/>
          <w:sz w:val="20"/>
          <w:szCs w:val="20"/>
        </w:rPr>
        <w:t>Les calepins, les études de détails et autres documents seront établis par les soins de l’entrepreneur du présent lot et soumis à l’approbation du maitre d’œuvre.</w:t>
      </w:r>
    </w:p>
    <w:p w14:paraId="4F489E14"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p>
    <w:p w14:paraId="2FE549BF" w14:textId="77777777" w:rsidR="00E634DE" w:rsidRPr="00683B95" w:rsidRDefault="00E634DE" w:rsidP="00126D98">
      <w:pPr>
        <w:autoSpaceDE w:val="0"/>
        <w:autoSpaceDN w:val="0"/>
        <w:adjustRightInd w:val="0"/>
        <w:spacing w:after="0" w:line="240" w:lineRule="auto"/>
        <w:ind w:left="426"/>
        <w:jc w:val="both"/>
        <w:rPr>
          <w:rFonts w:ascii="Calibri" w:hAnsi="Calibri" w:cs="Calibri"/>
          <w:sz w:val="20"/>
          <w:szCs w:val="20"/>
        </w:rPr>
      </w:pPr>
      <w:r w:rsidRPr="00683B95">
        <w:rPr>
          <w:rFonts w:ascii="Calibri" w:hAnsi="Calibri" w:cs="Calibri"/>
          <w:sz w:val="20"/>
          <w:szCs w:val="20"/>
        </w:rPr>
        <w:t>Le titulaire du présent lot doit également le traçage préalable sur place de ses ouvrages.</w:t>
      </w:r>
    </w:p>
    <w:p w14:paraId="0A4AEE1F" w14:textId="77777777" w:rsidR="00E634DE" w:rsidRPr="00683B95" w:rsidRDefault="00E634DE" w:rsidP="00126D98">
      <w:pPr>
        <w:jc w:val="both"/>
        <w:rPr>
          <w:rFonts w:ascii="Calibri" w:hAnsi="Calibri" w:cs="Calibri"/>
          <w:sz w:val="20"/>
          <w:szCs w:val="20"/>
        </w:rPr>
      </w:pPr>
    </w:p>
    <w:p w14:paraId="779DC48B" w14:textId="77777777" w:rsidR="00E634DE" w:rsidRPr="00683B95" w:rsidRDefault="00E634DE" w:rsidP="00126D98">
      <w:pPr>
        <w:pStyle w:val="Titre3"/>
        <w:numPr>
          <w:ilvl w:val="2"/>
          <w:numId w:val="3"/>
        </w:numPr>
        <w:spacing w:before="0" w:after="4" w:line="265" w:lineRule="auto"/>
        <w:jc w:val="both"/>
        <w:rPr>
          <w:rFonts w:ascii="Calibri" w:hAnsi="Calibri" w:cs="Calibri"/>
          <w:b/>
          <w:color w:val="000000" w:themeColor="text1"/>
          <w:sz w:val="20"/>
          <w:szCs w:val="20"/>
        </w:rPr>
      </w:pPr>
      <w:bookmarkStart w:id="35" w:name="_Toc189146287"/>
      <w:r w:rsidRPr="00683B95">
        <w:rPr>
          <w:rFonts w:ascii="Calibri" w:hAnsi="Calibri" w:cs="Calibri"/>
          <w:b/>
          <w:color w:val="000000" w:themeColor="text1"/>
          <w:sz w:val="20"/>
          <w:szCs w:val="20"/>
        </w:rPr>
        <w:t>Etudes et dessins d’exécution (réalisation et visa)</w:t>
      </w:r>
      <w:bookmarkEnd w:id="35"/>
    </w:p>
    <w:p w14:paraId="7A8A0BEB" w14:textId="77777777" w:rsidR="00E634DE" w:rsidRPr="00683B95" w:rsidRDefault="00E634DE" w:rsidP="00126D98">
      <w:pPr>
        <w:jc w:val="both"/>
        <w:rPr>
          <w:rFonts w:ascii="Calibri" w:hAnsi="Calibri" w:cs="Calibri"/>
          <w:sz w:val="20"/>
          <w:szCs w:val="20"/>
        </w:rPr>
      </w:pPr>
    </w:p>
    <w:p w14:paraId="77081187" w14:textId="5F7904AB" w:rsidR="00E634DE" w:rsidRPr="00683B95" w:rsidRDefault="00E634DE" w:rsidP="00126D98">
      <w:pPr>
        <w:jc w:val="both"/>
        <w:rPr>
          <w:rFonts w:ascii="Calibri" w:hAnsi="Calibri" w:cs="Calibri"/>
          <w:sz w:val="20"/>
          <w:szCs w:val="20"/>
        </w:rPr>
      </w:pPr>
      <w:r w:rsidRPr="00683B95">
        <w:rPr>
          <w:rFonts w:ascii="Calibri" w:hAnsi="Calibri" w:cs="Calibri"/>
          <w:sz w:val="20"/>
          <w:szCs w:val="20"/>
        </w:rPr>
        <w:t>Conformément à l’article 29.1 du CCAG-Travaux, le titulaire doit réaliser avant le commencement de la phase fabrication, l’ensemble des études d’exécution pour la conception de ses ouvrages, comprenant :</w:t>
      </w:r>
    </w:p>
    <w:p w14:paraId="0B956B79"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 xml:space="preserve">Plans, </w:t>
      </w:r>
    </w:p>
    <w:p w14:paraId="7E48A525"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Coupes,</w:t>
      </w:r>
    </w:p>
    <w:p w14:paraId="43F47261"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Détails d’exécution,</w:t>
      </w:r>
    </w:p>
    <w:p w14:paraId="13D4C97C"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Notes de calculs,</w:t>
      </w:r>
    </w:p>
    <w:p w14:paraId="65425025"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Toutes les fiches techniques,</w:t>
      </w:r>
    </w:p>
    <w:p w14:paraId="3C097AD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Tous les avis techniques,</w:t>
      </w:r>
    </w:p>
    <w:p w14:paraId="52B9D342"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Attestations et/ou PV d’essais,</w:t>
      </w:r>
    </w:p>
    <w:p w14:paraId="3DEA6651"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Parois, menuiseries, mobilier devront justifier des PV de résistance et réaction au feu</w:t>
      </w:r>
    </w:p>
    <w:p w14:paraId="6463F502"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 …</w:t>
      </w:r>
    </w:p>
    <w:p w14:paraId="69BB47C8" w14:textId="77777777" w:rsidR="00E634DE" w:rsidRPr="00683B95" w:rsidRDefault="00E634DE" w:rsidP="00126D98">
      <w:pPr>
        <w:pStyle w:val="Paragraphedeliste"/>
        <w:jc w:val="both"/>
        <w:rPr>
          <w:rFonts w:ascii="Calibri" w:hAnsi="Calibri" w:cs="Calibri"/>
          <w:sz w:val="20"/>
          <w:szCs w:val="20"/>
        </w:rPr>
      </w:pPr>
    </w:p>
    <w:p w14:paraId="50BDBFBD"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La liste n’est pas exhaustive.</w:t>
      </w:r>
    </w:p>
    <w:p w14:paraId="1A7187B6"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Le titulaire doit fournir l’ensemble au maitre d’œuvre et au contrôleur technique pour validation préalable, avant toute mise en fabrication ou début des travaux, et ceux dans un délai permettant des corrections éventuelles.</w:t>
      </w:r>
    </w:p>
    <w:p w14:paraId="107000A0" w14:textId="77777777" w:rsidR="00E634DE" w:rsidRPr="00683B95" w:rsidRDefault="00E634DE" w:rsidP="00126D98">
      <w:pPr>
        <w:ind w:left="360"/>
        <w:jc w:val="both"/>
        <w:rPr>
          <w:rFonts w:ascii="Calibri" w:hAnsi="Calibri" w:cs="Calibri"/>
          <w:sz w:val="20"/>
          <w:szCs w:val="20"/>
        </w:rPr>
      </w:pPr>
    </w:p>
    <w:p w14:paraId="33D4B3BF" w14:textId="7E744C6D"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Le titulaire doit indiquer les dimensions des ouvrages sur les pièces graphiques et écrites, y compris sur les notices techniques de fabrication et de façonnage jointes. Les dimensions doivent être validées par le Maitre d</w:t>
      </w:r>
      <w:r w:rsidR="00571C76" w:rsidRPr="00683B95">
        <w:rPr>
          <w:rFonts w:ascii="Calibri" w:hAnsi="Calibri" w:cs="Calibri"/>
          <w:sz w:val="20"/>
          <w:szCs w:val="20"/>
        </w:rPr>
        <w:t>’œuvre, le contrôleur technique.</w:t>
      </w:r>
    </w:p>
    <w:p w14:paraId="02007404" w14:textId="77777777" w:rsidR="00E634DE" w:rsidRPr="00683B95" w:rsidRDefault="00E634DE" w:rsidP="00126D98">
      <w:pPr>
        <w:ind w:left="360"/>
        <w:jc w:val="both"/>
        <w:rPr>
          <w:rFonts w:ascii="Calibri" w:hAnsi="Calibri" w:cs="Calibri"/>
          <w:sz w:val="20"/>
          <w:szCs w:val="20"/>
        </w:rPr>
      </w:pPr>
    </w:p>
    <w:p w14:paraId="666F77D2"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Les plans doivent être accompagnés autant que nécessaire :</w:t>
      </w:r>
    </w:p>
    <w:p w14:paraId="5D54A03C" w14:textId="77777777" w:rsidR="00E634DE" w:rsidRPr="00683B95" w:rsidRDefault="00E634DE" w:rsidP="00126D98">
      <w:pPr>
        <w:ind w:left="360"/>
        <w:jc w:val="both"/>
        <w:rPr>
          <w:rFonts w:ascii="Calibri" w:hAnsi="Calibri" w:cs="Calibri"/>
          <w:sz w:val="20"/>
          <w:szCs w:val="20"/>
        </w:rPr>
      </w:pPr>
    </w:p>
    <w:p w14:paraId="129412B0"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Des notices explicatives et justificatives,</w:t>
      </w:r>
    </w:p>
    <w:p w14:paraId="559DAB3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Des notices et caractéristiques des matériaux et matériels utilisés ;</w:t>
      </w:r>
    </w:p>
    <w:p w14:paraId="1CBDA56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Des méthodes d’essais éventuels ;</w:t>
      </w:r>
    </w:p>
    <w:p w14:paraId="327E82FC"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Du mode d’exécution et phasage ;</w:t>
      </w:r>
    </w:p>
    <w:p w14:paraId="3A73C3FB"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Le détail du dimensionnement, cotation, altimétrie…</w:t>
      </w:r>
    </w:p>
    <w:p w14:paraId="0632442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De la nomenclature des composants ;</w:t>
      </w:r>
    </w:p>
    <w:p w14:paraId="516C9EEC" w14:textId="77777777" w:rsidR="00E634DE" w:rsidRPr="00683B95" w:rsidRDefault="00E634DE" w:rsidP="00126D98">
      <w:pPr>
        <w:jc w:val="both"/>
        <w:rPr>
          <w:rFonts w:ascii="Calibri" w:hAnsi="Calibri" w:cs="Calibri"/>
          <w:sz w:val="20"/>
          <w:szCs w:val="20"/>
        </w:rPr>
      </w:pPr>
    </w:p>
    <w:p w14:paraId="4F19A404"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t xml:space="preserve">Les notes de calcul doivent être claires et détaillées pour en permettre une parfaire compréhension. Toute formule utilisée doit être justifiée, soit par des éléments de démonstration à partir des lois connues de la physique, soit par des références très précises aux publications ou auteurs cités. Dans le cas des notes de calculs effectuées informatiquement, le titulaire doit fournir : </w:t>
      </w:r>
    </w:p>
    <w:p w14:paraId="25B616F4"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La description détaillée de la méthode de calcul et des caractéristiques du programme utilisé</w:t>
      </w:r>
    </w:p>
    <w:p w14:paraId="559B5EE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La liste des hypothèses de calculs</w:t>
      </w:r>
    </w:p>
    <w:p w14:paraId="449418E9"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La liste des résultats</w:t>
      </w:r>
    </w:p>
    <w:p w14:paraId="008C7273" w14:textId="77777777" w:rsidR="00E634DE" w:rsidRPr="00683B95" w:rsidRDefault="00E634DE" w:rsidP="00126D98">
      <w:pPr>
        <w:pStyle w:val="Paragraphedeliste"/>
        <w:numPr>
          <w:ilvl w:val="0"/>
          <w:numId w:val="6"/>
        </w:numPr>
        <w:spacing w:after="5" w:line="250" w:lineRule="auto"/>
        <w:jc w:val="both"/>
        <w:rPr>
          <w:rFonts w:ascii="Calibri" w:hAnsi="Calibri" w:cs="Calibri"/>
          <w:sz w:val="20"/>
          <w:szCs w:val="20"/>
        </w:rPr>
      </w:pPr>
      <w:r w:rsidRPr="00683B95">
        <w:rPr>
          <w:rFonts w:ascii="Calibri" w:hAnsi="Calibri" w:cs="Calibri"/>
          <w:sz w:val="20"/>
          <w:szCs w:val="20"/>
        </w:rPr>
        <w:t>Une note expliquant et commentant les résultats, sans le listing informatique inutile à la compréhension du programme.</w:t>
      </w:r>
    </w:p>
    <w:p w14:paraId="270F440D" w14:textId="77777777" w:rsidR="00E634DE" w:rsidRPr="00683B95" w:rsidRDefault="00E634DE" w:rsidP="00126D98">
      <w:pPr>
        <w:jc w:val="both"/>
        <w:rPr>
          <w:rFonts w:ascii="Calibri" w:hAnsi="Calibri" w:cs="Calibri"/>
          <w:sz w:val="20"/>
          <w:szCs w:val="20"/>
        </w:rPr>
      </w:pPr>
    </w:p>
    <w:p w14:paraId="0FB268E4" w14:textId="77777777" w:rsidR="00E634DE" w:rsidRPr="00683B95" w:rsidRDefault="00E634DE" w:rsidP="00126D98">
      <w:pPr>
        <w:ind w:left="360"/>
        <w:jc w:val="both"/>
        <w:rPr>
          <w:rFonts w:ascii="Calibri" w:hAnsi="Calibri" w:cs="Calibri"/>
          <w:sz w:val="20"/>
          <w:szCs w:val="20"/>
        </w:rPr>
      </w:pPr>
    </w:p>
    <w:p w14:paraId="102454A3" w14:textId="780DDE40" w:rsidR="00E634DE" w:rsidRPr="00A0764B" w:rsidRDefault="00A0764B" w:rsidP="00A0764B">
      <w:pPr>
        <w:ind w:left="360"/>
        <w:jc w:val="both"/>
        <w:rPr>
          <w:rFonts w:ascii="Calibri" w:hAnsi="Calibri" w:cs="Calibri"/>
          <w:sz w:val="20"/>
          <w:szCs w:val="20"/>
          <w:u w:val="single"/>
        </w:rPr>
      </w:pPr>
      <w:r>
        <w:rPr>
          <w:rFonts w:ascii="Calibri" w:hAnsi="Calibri" w:cs="Calibri"/>
          <w:sz w:val="20"/>
          <w:szCs w:val="20"/>
          <w:u w:val="single"/>
        </w:rPr>
        <w:t>Les délais :</w:t>
      </w:r>
    </w:p>
    <w:p w14:paraId="2882E2B8" w14:textId="3256B47B" w:rsidR="00E634DE" w:rsidRPr="00683B95" w:rsidRDefault="00E634DE" w:rsidP="00B34474">
      <w:pPr>
        <w:ind w:left="360"/>
        <w:jc w:val="both"/>
        <w:rPr>
          <w:rFonts w:ascii="Calibri" w:hAnsi="Calibri" w:cs="Calibri"/>
          <w:sz w:val="20"/>
          <w:szCs w:val="20"/>
        </w:rPr>
      </w:pPr>
      <w:r w:rsidRPr="00683B95">
        <w:rPr>
          <w:rFonts w:ascii="Calibri" w:hAnsi="Calibri" w:cs="Calibri"/>
          <w:sz w:val="20"/>
          <w:szCs w:val="20"/>
        </w:rPr>
        <w:t xml:space="preserve">Le titulaire doit transmettre les études d’exécution dans un délai de </w:t>
      </w:r>
      <w:r w:rsidR="00B34474" w:rsidRPr="00683B95">
        <w:rPr>
          <w:rFonts w:ascii="Calibri" w:hAnsi="Calibri" w:cs="Calibri"/>
          <w:b/>
          <w:sz w:val="20"/>
          <w:szCs w:val="20"/>
        </w:rPr>
        <w:t>1</w:t>
      </w:r>
      <w:r w:rsidRPr="00683B95">
        <w:rPr>
          <w:rFonts w:ascii="Calibri" w:hAnsi="Calibri" w:cs="Calibri"/>
          <w:b/>
          <w:sz w:val="20"/>
          <w:szCs w:val="20"/>
        </w:rPr>
        <w:t>5 jours</w:t>
      </w:r>
      <w:r w:rsidRPr="00683B95">
        <w:rPr>
          <w:rFonts w:ascii="Calibri" w:hAnsi="Calibri" w:cs="Calibri"/>
          <w:sz w:val="20"/>
          <w:szCs w:val="20"/>
        </w:rPr>
        <w:t xml:space="preserve"> </w:t>
      </w:r>
      <w:r w:rsidR="00B16812" w:rsidRPr="00683B95">
        <w:rPr>
          <w:rFonts w:ascii="Calibri" w:hAnsi="Calibri" w:cs="Calibri"/>
          <w:sz w:val="20"/>
          <w:szCs w:val="20"/>
        </w:rPr>
        <w:t xml:space="preserve">ouvrés </w:t>
      </w:r>
      <w:r w:rsidRPr="00683B95">
        <w:rPr>
          <w:rFonts w:ascii="Calibri" w:hAnsi="Calibri" w:cs="Calibri"/>
          <w:sz w:val="20"/>
          <w:szCs w:val="20"/>
        </w:rPr>
        <w:t>à compter de la notification du marché conformé</w:t>
      </w:r>
      <w:r w:rsidR="00B34474" w:rsidRPr="00683B95">
        <w:rPr>
          <w:rFonts w:ascii="Calibri" w:hAnsi="Calibri" w:cs="Calibri"/>
          <w:sz w:val="20"/>
          <w:szCs w:val="20"/>
        </w:rPr>
        <w:t>ment à l’article 2.9.1 du CCTP.</w:t>
      </w:r>
    </w:p>
    <w:p w14:paraId="40407BF8"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 xml:space="preserve">Le délai d’examen du maitre d’œuvre ainsi que le contrôleur technique est de </w:t>
      </w:r>
      <w:r w:rsidRPr="00683B95">
        <w:rPr>
          <w:rFonts w:ascii="Calibri" w:hAnsi="Calibri" w:cs="Calibri"/>
          <w:b/>
          <w:sz w:val="20"/>
          <w:szCs w:val="20"/>
        </w:rPr>
        <w:t>7 jours</w:t>
      </w:r>
      <w:r w:rsidRPr="00683B95">
        <w:rPr>
          <w:rFonts w:ascii="Calibri" w:hAnsi="Calibri" w:cs="Calibri"/>
          <w:sz w:val="20"/>
          <w:szCs w:val="20"/>
        </w:rPr>
        <w:t xml:space="preserve"> ouvrés à compter de la réception des documents. Si à la suite de la transmission de ces documents, le maitre d’œuvre, le contrôleur technique sont conduits après contrôle à émettre des observations ou des réserves nécessitant une reprise des documents par le titulaire, en aucune manière cette reprise ne devra remettre en cause le planning des études, ni la rémunération du titulaire.</w:t>
      </w:r>
    </w:p>
    <w:p w14:paraId="04E0ABBE" w14:textId="77777777" w:rsidR="00E634DE" w:rsidRPr="00683B95" w:rsidRDefault="00E634DE" w:rsidP="00126D98">
      <w:pPr>
        <w:ind w:left="360"/>
        <w:jc w:val="both"/>
        <w:rPr>
          <w:rFonts w:ascii="Calibri" w:hAnsi="Calibri" w:cs="Calibri"/>
          <w:sz w:val="20"/>
          <w:szCs w:val="20"/>
        </w:rPr>
      </w:pPr>
    </w:p>
    <w:p w14:paraId="3A2958E9"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Le planning d’exécution tient compte d’une reprise systématique du 1</w:t>
      </w:r>
      <w:r w:rsidRPr="00683B95">
        <w:rPr>
          <w:rFonts w:ascii="Calibri" w:hAnsi="Calibri" w:cs="Calibri"/>
          <w:sz w:val="20"/>
          <w:szCs w:val="20"/>
          <w:vertAlign w:val="superscript"/>
        </w:rPr>
        <w:t>er</w:t>
      </w:r>
      <w:r w:rsidRPr="00683B95">
        <w:rPr>
          <w:rFonts w:ascii="Calibri" w:hAnsi="Calibri" w:cs="Calibri"/>
          <w:sz w:val="20"/>
          <w:szCs w:val="20"/>
        </w:rPr>
        <w:t xml:space="preserve"> indice de diffusion de chaque document.</w:t>
      </w:r>
    </w:p>
    <w:p w14:paraId="5F44C805"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A réception des réserves et observations du maitre d’œuvre, contrôleur technique, le titulaire doit transmettre des documents modifiés dans un délai qui ne remet pas en cause le planning d’exécution.</w:t>
      </w:r>
    </w:p>
    <w:p w14:paraId="6CBA5ECD" w14:textId="77777777" w:rsidR="00E634DE" w:rsidRPr="00683B95" w:rsidRDefault="00E634DE" w:rsidP="00126D98">
      <w:pPr>
        <w:ind w:left="360"/>
        <w:jc w:val="both"/>
        <w:rPr>
          <w:rFonts w:ascii="Calibri" w:hAnsi="Calibri" w:cs="Calibri"/>
          <w:sz w:val="20"/>
          <w:szCs w:val="20"/>
        </w:rPr>
      </w:pPr>
    </w:p>
    <w:p w14:paraId="44D3C965"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 xml:space="preserve">Le titulaire ne peut commencer l’exécution d’un ouvrage qu’après avoir reçu le visa de la maitrise d’œuvre et du contrôleur technique sur les documents nécessaires à leur exécution. </w:t>
      </w:r>
      <w:r w:rsidRPr="00683B95">
        <w:rPr>
          <w:rFonts w:ascii="Calibri" w:hAnsi="Calibri" w:cs="Calibri"/>
          <w:sz w:val="20"/>
          <w:szCs w:val="20"/>
          <w:u w:val="single"/>
        </w:rPr>
        <w:t>Dans le cas où il mettrait en œuvre ou en fabrication des prestations avant l’obtention de ces visas</w:t>
      </w:r>
      <w:r w:rsidRPr="00683B95">
        <w:rPr>
          <w:rFonts w:ascii="Calibri" w:hAnsi="Calibri" w:cs="Calibri"/>
          <w:sz w:val="20"/>
          <w:szCs w:val="20"/>
        </w:rPr>
        <w:t>, il conservera la responsabilité des conséquences de tous les ordres pouvant se dérouler : refus de l’ouvrage, dépose, démolition, réfection.</w:t>
      </w:r>
    </w:p>
    <w:p w14:paraId="0BE20954" w14:textId="77777777" w:rsidR="00E634DE" w:rsidRPr="00683B95" w:rsidRDefault="00E634DE" w:rsidP="00126D98">
      <w:pPr>
        <w:ind w:left="360"/>
        <w:jc w:val="both"/>
        <w:rPr>
          <w:rFonts w:ascii="Calibri" w:hAnsi="Calibri" w:cs="Calibri"/>
          <w:sz w:val="20"/>
          <w:szCs w:val="20"/>
        </w:rPr>
      </w:pPr>
    </w:p>
    <w:p w14:paraId="1E7C2D49" w14:textId="53606C25"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Le titulaire demeure exclusivement et entièrement responsable des erreurs ou omissions qui pourraient résulter de ses calculs, études et documents d’exécution. Il ne saurait, quel que soit l’état d’avancement des études et des travaux, y compris après leur achèvement, prétexter du visa apposé sur ses documents par la maitrise d’œuvre et/ou le contrôleur technique, pour se soustraire à ses obligations contractuelles,</w:t>
      </w:r>
      <w:r w:rsidR="0050698A" w:rsidRPr="00683B95">
        <w:rPr>
          <w:rFonts w:ascii="Calibri" w:hAnsi="Calibri" w:cs="Calibri"/>
          <w:sz w:val="20"/>
          <w:szCs w:val="20"/>
        </w:rPr>
        <w:t xml:space="preserve"> ou pour en diminuer la portée.</w:t>
      </w:r>
    </w:p>
    <w:p w14:paraId="1CE2186C" w14:textId="77777777" w:rsidR="00E634DE" w:rsidRPr="00683B95" w:rsidRDefault="00E634DE" w:rsidP="00126D98">
      <w:pPr>
        <w:ind w:left="360"/>
        <w:jc w:val="both"/>
        <w:rPr>
          <w:rFonts w:ascii="Calibri" w:hAnsi="Calibri" w:cs="Calibri"/>
          <w:sz w:val="20"/>
          <w:szCs w:val="20"/>
        </w:rPr>
      </w:pPr>
      <w:r w:rsidRPr="00683B95">
        <w:rPr>
          <w:rFonts w:ascii="Calibri" w:hAnsi="Calibri" w:cs="Calibri"/>
          <w:sz w:val="20"/>
          <w:szCs w:val="20"/>
        </w:rP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28CFA4FA" w14:textId="77777777" w:rsidR="00E634DE" w:rsidRPr="00683B95" w:rsidRDefault="00E634DE" w:rsidP="00126D98">
      <w:pPr>
        <w:ind w:left="360"/>
        <w:jc w:val="both"/>
        <w:rPr>
          <w:rFonts w:ascii="Calibri" w:hAnsi="Calibri" w:cs="Calibri"/>
          <w:sz w:val="20"/>
          <w:szCs w:val="20"/>
          <w:u w:val="single"/>
        </w:rPr>
      </w:pPr>
    </w:p>
    <w:p w14:paraId="40F8D812" w14:textId="77777777" w:rsidR="00E634DE" w:rsidRPr="00683B95" w:rsidRDefault="00E634DE" w:rsidP="00126D98">
      <w:pPr>
        <w:jc w:val="both"/>
        <w:rPr>
          <w:rFonts w:ascii="Calibri" w:hAnsi="Calibri" w:cs="Calibri"/>
          <w:sz w:val="20"/>
          <w:szCs w:val="20"/>
          <w:u w:val="single"/>
        </w:rPr>
      </w:pPr>
    </w:p>
    <w:p w14:paraId="25860ECC" w14:textId="77777777" w:rsidR="00E634DE" w:rsidRPr="00683B95" w:rsidRDefault="00E634DE" w:rsidP="00126D98">
      <w:pPr>
        <w:ind w:left="284"/>
        <w:jc w:val="both"/>
        <w:rPr>
          <w:rFonts w:ascii="Calibri" w:hAnsi="Calibri" w:cs="Calibri"/>
          <w:b/>
          <w:sz w:val="20"/>
          <w:szCs w:val="20"/>
          <w:u w:val="single"/>
        </w:rPr>
      </w:pPr>
      <w:r w:rsidRPr="00683B95">
        <w:rPr>
          <w:rFonts w:ascii="Calibri" w:hAnsi="Calibri" w:cs="Calibri"/>
          <w:b/>
          <w:sz w:val="20"/>
          <w:szCs w:val="20"/>
          <w:u w:val="single"/>
        </w:rPr>
        <w:t xml:space="preserve">Pendant les travaux : </w:t>
      </w:r>
    </w:p>
    <w:p w14:paraId="22F25CF0" w14:textId="77777777" w:rsidR="00E634DE" w:rsidRPr="00683B95" w:rsidRDefault="00E634DE" w:rsidP="00126D98">
      <w:pPr>
        <w:ind w:left="284"/>
        <w:jc w:val="both"/>
        <w:rPr>
          <w:rFonts w:ascii="Calibri" w:hAnsi="Calibri" w:cs="Calibri"/>
          <w:sz w:val="20"/>
          <w:szCs w:val="20"/>
          <w:u w:val="single"/>
        </w:rPr>
      </w:pPr>
    </w:p>
    <w:p w14:paraId="46E418D6" w14:textId="77777777" w:rsidR="00E634DE" w:rsidRPr="00683B95" w:rsidRDefault="00E634DE" w:rsidP="00126D98">
      <w:pPr>
        <w:pStyle w:val="Corpsdetexte3"/>
        <w:ind w:left="284"/>
        <w:rPr>
          <w:rFonts w:ascii="Calibri" w:hAnsi="Calibri" w:cs="Calibri"/>
          <w:szCs w:val="20"/>
        </w:rPr>
      </w:pPr>
      <w:r w:rsidRPr="00683B95">
        <w:rPr>
          <w:rFonts w:ascii="Calibri" w:hAnsi="Calibri" w:cs="Calibri"/>
          <w:szCs w:val="20"/>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3799A5AE" w14:textId="77777777" w:rsidR="00E634DE" w:rsidRPr="00683B95" w:rsidRDefault="00E634DE" w:rsidP="00126D98">
      <w:pPr>
        <w:ind w:left="284"/>
        <w:jc w:val="both"/>
        <w:rPr>
          <w:rFonts w:ascii="Calibri" w:hAnsi="Calibri" w:cs="Calibri"/>
          <w:sz w:val="20"/>
          <w:szCs w:val="20"/>
        </w:rPr>
      </w:pPr>
    </w:p>
    <w:p w14:paraId="1C75D92F" w14:textId="77777777" w:rsidR="00E634DE" w:rsidRPr="00683B95" w:rsidRDefault="00E634DE" w:rsidP="00126D98">
      <w:pPr>
        <w:ind w:left="284"/>
        <w:jc w:val="both"/>
        <w:rPr>
          <w:rFonts w:ascii="Calibri" w:hAnsi="Calibri" w:cs="Calibri"/>
          <w:sz w:val="20"/>
          <w:szCs w:val="20"/>
        </w:rPr>
      </w:pPr>
      <w:r w:rsidRPr="00683B95">
        <w:rPr>
          <w:rFonts w:ascii="Calibri" w:hAnsi="Calibri" w:cs="Calibri"/>
          <w:sz w:val="20"/>
          <w:szCs w:val="20"/>
        </w:rPr>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701992CC" w14:textId="77777777" w:rsidR="00E634DE" w:rsidRPr="00683B95" w:rsidRDefault="00E634DE" w:rsidP="00126D98">
      <w:pPr>
        <w:ind w:left="284"/>
        <w:jc w:val="both"/>
        <w:rPr>
          <w:rFonts w:ascii="Calibri" w:hAnsi="Calibri" w:cs="Calibri"/>
          <w:sz w:val="20"/>
          <w:szCs w:val="20"/>
        </w:rPr>
      </w:pPr>
    </w:p>
    <w:p w14:paraId="20219B31" w14:textId="77777777" w:rsidR="00E634DE" w:rsidRPr="00683B95" w:rsidRDefault="00E634DE" w:rsidP="00126D98">
      <w:pPr>
        <w:ind w:left="284"/>
        <w:jc w:val="both"/>
        <w:rPr>
          <w:rFonts w:ascii="Calibri" w:hAnsi="Calibri" w:cs="Calibri"/>
          <w:b/>
          <w:sz w:val="20"/>
          <w:szCs w:val="20"/>
          <w:u w:val="single"/>
        </w:rPr>
      </w:pPr>
      <w:r w:rsidRPr="00683B95">
        <w:rPr>
          <w:rFonts w:ascii="Calibri" w:hAnsi="Calibri" w:cs="Calibri"/>
          <w:b/>
          <w:sz w:val="20"/>
          <w:szCs w:val="20"/>
          <w:u w:val="single"/>
        </w:rPr>
        <w:t>Après travaux :</w:t>
      </w:r>
    </w:p>
    <w:p w14:paraId="444B5CAD" w14:textId="77777777" w:rsidR="00E634DE" w:rsidRPr="00683B95" w:rsidRDefault="00E634DE" w:rsidP="00126D98">
      <w:pPr>
        <w:ind w:left="284"/>
        <w:jc w:val="both"/>
        <w:rPr>
          <w:rFonts w:ascii="Calibri" w:hAnsi="Calibri" w:cs="Calibri"/>
          <w:sz w:val="20"/>
          <w:szCs w:val="20"/>
          <w:u w:val="single"/>
        </w:rPr>
      </w:pPr>
    </w:p>
    <w:p w14:paraId="1A2F2354" w14:textId="77777777" w:rsidR="00E634DE" w:rsidRPr="00683B95" w:rsidRDefault="00E634DE" w:rsidP="00126D98">
      <w:pPr>
        <w:ind w:left="284"/>
        <w:jc w:val="both"/>
        <w:rPr>
          <w:rFonts w:ascii="Calibri" w:hAnsi="Calibri" w:cs="Calibri"/>
          <w:sz w:val="20"/>
          <w:szCs w:val="20"/>
          <w:u w:val="single"/>
        </w:rPr>
      </w:pPr>
      <w:r w:rsidRPr="00683B95">
        <w:rPr>
          <w:rFonts w:ascii="Calibri" w:hAnsi="Calibri" w:cs="Calibri"/>
          <w:sz w:val="20"/>
          <w:szCs w:val="20"/>
          <w:u w:val="single"/>
        </w:rPr>
        <w:t>Le titulaire doit remettre l’ensemble du Dossier Documentaire des Ouvrages Exécutés (D.D.O.E), nécessaire à la justification des travaux et à leur localisation. Les dossiers doivent comprendre :</w:t>
      </w:r>
    </w:p>
    <w:p w14:paraId="1D6B1620" w14:textId="77777777" w:rsidR="00E634DE" w:rsidRPr="00683B95" w:rsidRDefault="00E634DE" w:rsidP="00126D98">
      <w:pPr>
        <w:ind w:left="284"/>
        <w:jc w:val="both"/>
        <w:rPr>
          <w:rFonts w:ascii="Calibri" w:hAnsi="Calibri" w:cs="Calibri"/>
          <w:sz w:val="20"/>
          <w:szCs w:val="20"/>
          <w:u w:val="single"/>
        </w:rPr>
      </w:pPr>
    </w:p>
    <w:p w14:paraId="303C7D7A"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plans d’exécution conformes aux ouvrages réalisés et établis par le maître d’œuvre, avec les modifications intervenues en cours d’exécution ;</w:t>
      </w:r>
    </w:p>
    <w:p w14:paraId="1BA67F79"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notices de fonctionnement des éléments d’équipement mis en œuvre ;</w:t>
      </w:r>
    </w:p>
    <w:p w14:paraId="5D7509BD"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 xml:space="preserve">Les prescriptions de maintenance : le titulaire doit indiquer les opérations de maintenance à engager dans les différents délais de </w:t>
      </w:r>
      <w:r w:rsidRPr="00683B95">
        <w:rPr>
          <w:rFonts w:ascii="Calibri" w:hAnsi="Calibri" w:cs="Calibri"/>
          <w:color w:val="000000" w:themeColor="text1"/>
          <w:sz w:val="20"/>
          <w:szCs w:val="20"/>
        </w:rPr>
        <w:t xml:space="preserve">garantie </w:t>
      </w:r>
      <w:hyperlink r:id="rId9" w:tgtFrame="_blank" w:history="1">
        <w:r w:rsidRPr="00683B95">
          <w:rPr>
            <w:rStyle w:val="Lienhypertexte"/>
            <w:rFonts w:ascii="Calibri" w:hAnsi="Calibri" w:cs="Calibri"/>
            <w:color w:val="000000" w:themeColor="text1"/>
            <w:sz w:val="20"/>
            <w:szCs w:val="20"/>
          </w:rPr>
          <w:t>(parfait achèvement de 1 an, bon fonctionnement de 2 ans et garantie décennale)</w:t>
        </w:r>
      </w:hyperlink>
      <w:r w:rsidRPr="00683B95">
        <w:rPr>
          <w:rFonts w:ascii="Calibri" w:hAnsi="Calibri" w:cs="Calibri"/>
          <w:color w:val="000000" w:themeColor="text1"/>
          <w:sz w:val="20"/>
          <w:szCs w:val="20"/>
        </w:rPr>
        <w:t xml:space="preserve"> ;</w:t>
      </w:r>
    </w:p>
    <w:p w14:paraId="6E038E1F"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notes de calcul des différents ouvrages ;</w:t>
      </w:r>
    </w:p>
    <w:p w14:paraId="19701BC6"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fiches de données de sécurité ;</w:t>
      </w:r>
    </w:p>
    <w:p w14:paraId="7CE62C9B"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notices techniques (définition, typologie, caractéristiques des matériels et matériaux utilisés…) ;</w:t>
      </w:r>
    </w:p>
    <w:p w14:paraId="254A208F"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 xml:space="preserve">Le manuel de l’utilisateur le cas échéant ; </w:t>
      </w:r>
    </w:p>
    <w:p w14:paraId="27CFD74E"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formations à l’utilisation des équipements et du matériel le cas échéant ;</w:t>
      </w:r>
    </w:p>
    <w:p w14:paraId="6B839E81"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préconisations sur les produits d’entretien ;</w:t>
      </w:r>
    </w:p>
    <w:p w14:paraId="3364AC88"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La liste des pièces détachées ;</w:t>
      </w:r>
    </w:p>
    <w:p w14:paraId="383BA603"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b/>
          <w:sz w:val="20"/>
          <w:szCs w:val="20"/>
        </w:rPr>
      </w:pPr>
      <w:r w:rsidRPr="00683B95">
        <w:rPr>
          <w:rFonts w:ascii="Calibri" w:hAnsi="Calibri" w:cs="Calibri"/>
          <w:sz w:val="20"/>
          <w:szCs w:val="20"/>
        </w:rPr>
        <w:t>Les plans de recollement avec relevés précis de l’état de réception/as built (plans de sol, plafond, élévations intérieures) ;</w:t>
      </w:r>
    </w:p>
    <w:p w14:paraId="635C9B4D"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conditions de garantie des fabricants attachées aux équipements ;</w:t>
      </w:r>
    </w:p>
    <w:p w14:paraId="72BECD7C" w14:textId="77777777" w:rsidR="00E634DE" w:rsidRPr="00683B95" w:rsidRDefault="00E634DE" w:rsidP="00126D98">
      <w:pPr>
        <w:pStyle w:val="Paragraphedeliste"/>
        <w:numPr>
          <w:ilvl w:val="0"/>
          <w:numId w:val="6"/>
        </w:numPr>
        <w:spacing w:before="100" w:beforeAutospacing="1" w:after="100" w:afterAutospacing="1" w:line="240" w:lineRule="auto"/>
        <w:jc w:val="both"/>
        <w:rPr>
          <w:rFonts w:ascii="Calibri" w:eastAsia="Times New Roman" w:hAnsi="Calibri" w:cs="Calibri"/>
          <w:sz w:val="20"/>
          <w:szCs w:val="20"/>
        </w:rPr>
      </w:pPr>
      <w:r w:rsidRPr="00683B95">
        <w:rPr>
          <w:rFonts w:ascii="Calibri" w:hAnsi="Calibri" w:cs="Calibri"/>
          <w:sz w:val="20"/>
          <w:szCs w:val="20"/>
        </w:rPr>
        <w:t>Les constats d’évacuation des déchets et les bordereaux de suivi des déchets dangereux…</w:t>
      </w:r>
    </w:p>
    <w:p w14:paraId="1CDDF932" w14:textId="77777777" w:rsidR="00E634DE" w:rsidRPr="00683B95" w:rsidRDefault="00E634DE" w:rsidP="00126D98">
      <w:pPr>
        <w:pStyle w:val="ART-0"/>
        <w:spacing w:before="120" w:line="360" w:lineRule="auto"/>
        <w:ind w:left="284" w:right="-2"/>
        <w:rPr>
          <w:rFonts w:ascii="Calibri" w:eastAsiaTheme="minorHAnsi" w:hAnsi="Calibri" w:cs="Calibri"/>
          <w:sz w:val="20"/>
          <w:szCs w:val="20"/>
        </w:rPr>
      </w:pPr>
      <w:r w:rsidRPr="00683B95">
        <w:rPr>
          <w:rFonts w:ascii="Calibri" w:eastAsiaTheme="minorHAnsi" w:hAnsi="Calibri" w:cs="Calibri"/>
          <w:sz w:val="20"/>
          <w:szCs w:val="20"/>
        </w:rPr>
        <w:t>Le D.O.E. contiendra également :</w:t>
      </w:r>
    </w:p>
    <w:p w14:paraId="0AADC36A" w14:textId="77777777" w:rsidR="00E634DE" w:rsidRPr="00683B95" w:rsidRDefault="00E634DE" w:rsidP="00126D98">
      <w:pPr>
        <w:pStyle w:val="ART-0"/>
        <w:numPr>
          <w:ilvl w:val="0"/>
          <w:numId w:val="2"/>
        </w:numPr>
        <w:spacing w:before="0"/>
        <w:ind w:left="284" w:right="0" w:hanging="283"/>
        <w:rPr>
          <w:rFonts w:ascii="Calibri" w:eastAsiaTheme="minorHAnsi" w:hAnsi="Calibri" w:cs="Calibri"/>
          <w:sz w:val="20"/>
          <w:szCs w:val="20"/>
        </w:rPr>
      </w:pPr>
      <w:r w:rsidRPr="00683B95">
        <w:rPr>
          <w:rFonts w:ascii="Calibri" w:eastAsiaTheme="minorHAnsi" w:hAnsi="Calibri" w:cs="Calibri"/>
          <w:sz w:val="20"/>
          <w:szCs w:val="20"/>
        </w:rPr>
        <w:t>Une page de garde sur laquelle figurera le nom du titulaire et ses coordonnées, les noms et coordonnées de ses prestataires (bureaux de contrôle, bureaux d’étude, sous-traitants, …), le nom du chantier, la date ;</w:t>
      </w:r>
    </w:p>
    <w:p w14:paraId="472E8197" w14:textId="77777777" w:rsidR="00E634DE" w:rsidRPr="00683B95" w:rsidRDefault="00E634DE" w:rsidP="00126D98">
      <w:pPr>
        <w:pStyle w:val="ART-0"/>
        <w:numPr>
          <w:ilvl w:val="0"/>
          <w:numId w:val="2"/>
        </w:numPr>
        <w:spacing w:before="0"/>
        <w:ind w:left="284" w:right="0" w:hanging="283"/>
        <w:rPr>
          <w:rFonts w:ascii="Calibri" w:eastAsiaTheme="minorHAnsi" w:hAnsi="Calibri" w:cs="Calibri"/>
          <w:sz w:val="20"/>
          <w:szCs w:val="20"/>
        </w:rPr>
      </w:pPr>
      <w:r w:rsidRPr="00683B95">
        <w:rPr>
          <w:rFonts w:ascii="Calibri" w:eastAsiaTheme="minorHAnsi" w:hAnsi="Calibri" w:cs="Calibri"/>
          <w:sz w:val="20"/>
          <w:szCs w:val="20"/>
        </w:rPr>
        <w:t>Une table des matières listant les différents documents fournis.</w:t>
      </w:r>
    </w:p>
    <w:p w14:paraId="5E2E4DA7" w14:textId="77777777" w:rsidR="00E634DE" w:rsidRPr="00683B95" w:rsidRDefault="00E634DE" w:rsidP="00126D98">
      <w:pPr>
        <w:pStyle w:val="ART-0"/>
        <w:spacing w:before="120"/>
        <w:ind w:left="284" w:right="0"/>
        <w:rPr>
          <w:rFonts w:ascii="Calibri" w:eastAsiaTheme="minorHAnsi" w:hAnsi="Calibri" w:cs="Calibri"/>
          <w:sz w:val="20"/>
          <w:szCs w:val="20"/>
        </w:rPr>
      </w:pPr>
      <w:r w:rsidRPr="00683B95">
        <w:rPr>
          <w:rFonts w:ascii="Calibri" w:eastAsiaTheme="minorHAnsi" w:hAnsi="Calibri" w:cs="Calibri"/>
          <w:sz w:val="20"/>
          <w:szCs w:val="20"/>
        </w:rPr>
        <w:t xml:space="preserve">Le D.O.E sera fourni en deux exemplaires papier et un exemplaire numérique sur support physique (clé USB). La version numérique du D.O.E. comportera l’intégralité des documents présents dans la version papier. </w:t>
      </w:r>
    </w:p>
    <w:p w14:paraId="3165EAAB" w14:textId="77777777" w:rsidR="00E634DE" w:rsidRPr="00683B95" w:rsidRDefault="00E634DE" w:rsidP="00126D98">
      <w:pPr>
        <w:ind w:left="360"/>
        <w:jc w:val="both"/>
        <w:rPr>
          <w:rFonts w:ascii="Calibri" w:hAnsi="Calibri" w:cs="Calibri"/>
          <w:sz w:val="20"/>
          <w:szCs w:val="20"/>
        </w:rPr>
      </w:pPr>
    </w:p>
    <w:p w14:paraId="2DE86449" w14:textId="77777777" w:rsidR="00E634DE" w:rsidRPr="00683B95" w:rsidRDefault="00E634DE" w:rsidP="00126D98">
      <w:pPr>
        <w:pStyle w:val="Titre3"/>
        <w:numPr>
          <w:ilvl w:val="2"/>
          <w:numId w:val="3"/>
        </w:numPr>
        <w:spacing w:before="0" w:after="4" w:line="265" w:lineRule="auto"/>
        <w:jc w:val="both"/>
        <w:rPr>
          <w:rFonts w:ascii="Calibri" w:hAnsi="Calibri" w:cs="Calibri"/>
          <w:b/>
          <w:color w:val="000000" w:themeColor="text1"/>
          <w:sz w:val="20"/>
          <w:szCs w:val="20"/>
        </w:rPr>
      </w:pPr>
      <w:bookmarkStart w:id="36" w:name="_Toc189146288"/>
      <w:r w:rsidRPr="00683B95">
        <w:rPr>
          <w:rFonts w:ascii="Calibri" w:hAnsi="Calibri" w:cs="Calibri"/>
          <w:b/>
          <w:color w:val="000000" w:themeColor="text1"/>
          <w:sz w:val="20"/>
          <w:szCs w:val="20"/>
        </w:rPr>
        <w:t>Format des documents à fournir</w:t>
      </w:r>
      <w:bookmarkEnd w:id="36"/>
      <w:r w:rsidRPr="00683B95">
        <w:rPr>
          <w:rFonts w:ascii="Calibri" w:hAnsi="Calibri" w:cs="Calibri"/>
          <w:b/>
          <w:color w:val="000000" w:themeColor="text1"/>
          <w:sz w:val="20"/>
          <w:szCs w:val="20"/>
        </w:rPr>
        <w:t xml:space="preserve"> </w:t>
      </w:r>
    </w:p>
    <w:p w14:paraId="475C06E8" w14:textId="77777777" w:rsidR="00E634DE" w:rsidRPr="00683B95" w:rsidRDefault="00E634DE" w:rsidP="00126D98">
      <w:pPr>
        <w:jc w:val="both"/>
        <w:rPr>
          <w:rFonts w:ascii="Calibri" w:hAnsi="Calibri" w:cs="Calibri"/>
          <w:sz w:val="20"/>
          <w:szCs w:val="20"/>
        </w:rPr>
      </w:pPr>
    </w:p>
    <w:p w14:paraId="3081C993" w14:textId="77777777" w:rsidR="00E634DE" w:rsidRPr="00683B95" w:rsidRDefault="00E634DE" w:rsidP="00126D98">
      <w:pPr>
        <w:pStyle w:val="Commentaire"/>
        <w:spacing w:line="250" w:lineRule="auto"/>
        <w:jc w:val="both"/>
        <w:rPr>
          <w:rFonts w:ascii="Calibri" w:hAnsi="Calibri" w:cs="Calibri"/>
        </w:rPr>
      </w:pPr>
      <w:r w:rsidRPr="00683B95">
        <w:rPr>
          <w:rFonts w:ascii="Calibri" w:hAnsi="Calibri" w:cs="Calibri"/>
        </w:rPr>
        <w:t xml:space="preserve"> Les plans doivent être exécutés impérativement sur informatique (logiciel de DAO : AUTOCAD), et en complément d’une version PDF et papier.</w:t>
      </w:r>
    </w:p>
    <w:p w14:paraId="7E1ED754" w14:textId="77777777" w:rsidR="00E634DE" w:rsidRPr="00683B95" w:rsidRDefault="00E634DE" w:rsidP="00126D98">
      <w:pPr>
        <w:jc w:val="both"/>
        <w:rPr>
          <w:rFonts w:ascii="Calibri" w:hAnsi="Calibri" w:cs="Calibri"/>
          <w:sz w:val="20"/>
          <w:szCs w:val="20"/>
        </w:rPr>
      </w:pPr>
      <w:r w:rsidRPr="00683B95">
        <w:rPr>
          <w:rFonts w:ascii="Calibri" w:hAnsi="Calibri" w:cs="Calibri"/>
          <w:sz w:val="20"/>
          <w:szCs w:val="20"/>
        </w:rPr>
        <w:br w:type="page"/>
      </w:r>
    </w:p>
    <w:p w14:paraId="0037A3EF" w14:textId="77777777" w:rsidR="00E634DE" w:rsidRPr="00683B95" w:rsidRDefault="00E634DE" w:rsidP="00126D98">
      <w:pPr>
        <w:pStyle w:val="Titre1"/>
        <w:numPr>
          <w:ilvl w:val="0"/>
          <w:numId w:val="3"/>
        </w:numPr>
        <w:spacing w:before="0" w:after="79"/>
        <w:jc w:val="both"/>
        <w:rPr>
          <w:rFonts w:cs="Calibri"/>
          <w:sz w:val="20"/>
          <w:szCs w:val="20"/>
        </w:rPr>
      </w:pPr>
      <w:r w:rsidRPr="00683B95">
        <w:rPr>
          <w:rFonts w:cs="Calibri"/>
          <w:sz w:val="20"/>
          <w:szCs w:val="20"/>
        </w:rPr>
        <w:t xml:space="preserve"> </w:t>
      </w:r>
      <w:bookmarkStart w:id="37" w:name="_Toc136527943"/>
      <w:bookmarkStart w:id="38" w:name="_Toc189146289"/>
      <w:r w:rsidRPr="00683B95">
        <w:rPr>
          <w:rFonts w:cs="Calibri"/>
          <w:sz w:val="20"/>
          <w:szCs w:val="20"/>
        </w:rPr>
        <w:t>DESCRIPTIONS DES PRESENTS LOT</w:t>
      </w:r>
      <w:bookmarkEnd w:id="37"/>
      <w:r w:rsidRPr="00683B95">
        <w:rPr>
          <w:rFonts w:cs="Calibri"/>
          <w:sz w:val="20"/>
          <w:szCs w:val="20"/>
        </w:rPr>
        <w:t>S</w:t>
      </w:r>
      <w:bookmarkEnd w:id="38"/>
    </w:p>
    <w:p w14:paraId="0430472A" w14:textId="77073979" w:rsidR="00E634DE" w:rsidRPr="00683B95" w:rsidRDefault="00E634DE" w:rsidP="00126D98">
      <w:pPr>
        <w:jc w:val="both"/>
        <w:rPr>
          <w:rFonts w:ascii="Calibri" w:hAnsi="Calibri" w:cs="Calibri"/>
          <w:sz w:val="20"/>
          <w:szCs w:val="20"/>
        </w:rPr>
      </w:pPr>
    </w:p>
    <w:p w14:paraId="4B26D965" w14:textId="460608A4" w:rsidR="00E634DE" w:rsidRPr="00683B95" w:rsidRDefault="003138EF" w:rsidP="00126D98">
      <w:pPr>
        <w:pStyle w:val="Commentaire"/>
        <w:spacing w:after="0"/>
        <w:jc w:val="both"/>
        <w:rPr>
          <w:rFonts w:ascii="Calibri" w:hAnsi="Calibri" w:cs="Calibri"/>
        </w:rPr>
      </w:pPr>
      <w:r w:rsidRPr="00683B95">
        <w:rPr>
          <w:rFonts w:ascii="Calibri" w:hAnsi="Calibri" w:cs="Calibri"/>
        </w:rPr>
        <w:t>LOT 2</w:t>
      </w:r>
      <w:r w:rsidR="00E634DE" w:rsidRPr="00683B95">
        <w:rPr>
          <w:rFonts w:ascii="Calibri" w:hAnsi="Calibri" w:cs="Calibri"/>
        </w:rPr>
        <w:t xml:space="preserve"> – </w:t>
      </w:r>
      <w:r w:rsidRPr="00683B95">
        <w:rPr>
          <w:rFonts w:ascii="Calibri" w:hAnsi="Calibri" w:cs="Calibri"/>
        </w:rPr>
        <w:t>MOBILIER</w:t>
      </w:r>
    </w:p>
    <w:p w14:paraId="2C6EC7F1" w14:textId="77777777" w:rsidR="00E634DE" w:rsidRPr="00683B95" w:rsidRDefault="00E634DE" w:rsidP="00126D98">
      <w:pPr>
        <w:pStyle w:val="Commentaire"/>
        <w:spacing w:after="0"/>
        <w:ind w:left="1418"/>
        <w:jc w:val="both"/>
        <w:rPr>
          <w:rFonts w:ascii="Calibri" w:hAnsi="Calibri" w:cs="Calibri"/>
        </w:rPr>
      </w:pPr>
    </w:p>
    <w:p w14:paraId="30F930A2" w14:textId="7DBEC448" w:rsidR="00E634DE" w:rsidRPr="00683B95" w:rsidRDefault="0050698A" w:rsidP="00126D98">
      <w:pPr>
        <w:pStyle w:val="Titre2"/>
        <w:keepLines/>
        <w:numPr>
          <w:ilvl w:val="1"/>
          <w:numId w:val="3"/>
        </w:numPr>
        <w:spacing w:before="0"/>
        <w:jc w:val="both"/>
        <w:rPr>
          <w:rFonts w:ascii="Calibri" w:hAnsi="Calibri" w:cs="Calibri"/>
          <w:sz w:val="20"/>
          <w:szCs w:val="20"/>
        </w:rPr>
      </w:pPr>
      <w:bookmarkStart w:id="39" w:name="_Toc189146290"/>
      <w:r w:rsidRPr="00683B95">
        <w:rPr>
          <w:rFonts w:ascii="Calibri" w:hAnsi="Calibri" w:cs="Calibri"/>
          <w:sz w:val="20"/>
          <w:szCs w:val="20"/>
        </w:rPr>
        <w:t>Généralités</w:t>
      </w:r>
      <w:bookmarkEnd w:id="39"/>
    </w:p>
    <w:p w14:paraId="37E56A01" w14:textId="299C4979" w:rsidR="003138EF" w:rsidRPr="005054B1" w:rsidRDefault="003138EF" w:rsidP="00126D98">
      <w:pPr>
        <w:jc w:val="both"/>
        <w:rPr>
          <w:rFonts w:ascii="Calibri" w:hAnsi="Calibri" w:cs="Calibri"/>
          <w:b/>
          <w:i/>
          <w:color w:val="000000" w:themeColor="text1"/>
          <w:sz w:val="20"/>
          <w:szCs w:val="20"/>
        </w:rPr>
      </w:pPr>
      <w:r w:rsidRPr="005054B1">
        <w:rPr>
          <w:rFonts w:ascii="Calibri" w:hAnsi="Calibri" w:cs="Calibri"/>
          <w:b/>
          <w:i/>
          <w:color w:val="000000" w:themeColor="text1"/>
          <w:sz w:val="20"/>
          <w:szCs w:val="20"/>
        </w:rPr>
        <w:t>**Attention, toutes les mesures sont à reprendre sur place, en particu</w:t>
      </w:r>
      <w:r w:rsidR="00ED2DF8" w:rsidRPr="005054B1">
        <w:rPr>
          <w:rFonts w:ascii="Calibri" w:hAnsi="Calibri" w:cs="Calibri"/>
          <w:b/>
          <w:i/>
          <w:color w:val="000000" w:themeColor="text1"/>
          <w:sz w:val="20"/>
          <w:szCs w:val="20"/>
        </w:rPr>
        <w:t>lier après r</w:t>
      </w:r>
      <w:r w:rsidR="0050698A" w:rsidRPr="005054B1">
        <w:rPr>
          <w:rFonts w:ascii="Calibri" w:hAnsi="Calibri" w:cs="Calibri"/>
          <w:b/>
          <w:i/>
          <w:color w:val="000000" w:themeColor="text1"/>
          <w:sz w:val="20"/>
          <w:szCs w:val="20"/>
        </w:rPr>
        <w:t xml:space="preserve">éalisation du Lot 1 </w:t>
      </w:r>
      <w:r w:rsidR="00ED2DF8" w:rsidRPr="005054B1">
        <w:rPr>
          <w:rFonts w:ascii="Calibri" w:hAnsi="Calibri" w:cs="Calibri"/>
          <w:b/>
          <w:i/>
          <w:color w:val="000000" w:themeColor="text1"/>
          <w:sz w:val="20"/>
          <w:szCs w:val="20"/>
        </w:rPr>
        <w:t>gros œuvre</w:t>
      </w:r>
      <w:r w:rsidRPr="005054B1">
        <w:rPr>
          <w:rFonts w:ascii="Calibri" w:hAnsi="Calibri" w:cs="Calibri"/>
          <w:b/>
          <w:i/>
          <w:color w:val="000000" w:themeColor="text1"/>
          <w:sz w:val="20"/>
          <w:szCs w:val="20"/>
        </w:rPr>
        <w:t>**</w:t>
      </w:r>
    </w:p>
    <w:p w14:paraId="7CAC712A" w14:textId="54F71D3A" w:rsidR="00D70E69" w:rsidRPr="005054B1" w:rsidRDefault="00D70E69" w:rsidP="00126D98">
      <w:pPr>
        <w:jc w:val="both"/>
        <w:rPr>
          <w:rFonts w:ascii="Calibri" w:hAnsi="Calibri" w:cs="Calibri"/>
          <w:b/>
          <w:i/>
          <w:color w:val="000000" w:themeColor="text1"/>
          <w:sz w:val="20"/>
          <w:szCs w:val="20"/>
        </w:rPr>
      </w:pPr>
      <w:r w:rsidRPr="005054B1">
        <w:rPr>
          <w:rFonts w:ascii="Calibri" w:hAnsi="Calibri" w:cs="Calibri"/>
          <w:b/>
          <w:i/>
          <w:color w:val="000000" w:themeColor="text1"/>
          <w:sz w:val="20"/>
          <w:szCs w:val="20"/>
        </w:rPr>
        <w:t>Nota : A</w:t>
      </w:r>
      <w:r w:rsidRPr="005054B1">
        <w:rPr>
          <w:rFonts w:ascii="Calibri" w:hAnsi="Calibri" w:cs="Calibri"/>
          <w:b/>
          <w:i/>
          <w:color w:val="000000" w:themeColor="text1"/>
          <w:spacing w:val="1"/>
          <w:sz w:val="20"/>
          <w:szCs w:val="20"/>
        </w:rPr>
        <w:t>v</w:t>
      </w:r>
      <w:r w:rsidRPr="005054B1">
        <w:rPr>
          <w:rFonts w:ascii="Calibri" w:hAnsi="Calibri" w:cs="Calibri"/>
          <w:b/>
          <w:i/>
          <w:color w:val="000000" w:themeColor="text1"/>
          <w:sz w:val="20"/>
          <w:szCs w:val="20"/>
        </w:rPr>
        <w:t>a</w:t>
      </w:r>
      <w:r w:rsidRPr="005054B1">
        <w:rPr>
          <w:rFonts w:ascii="Calibri" w:hAnsi="Calibri" w:cs="Calibri"/>
          <w:b/>
          <w:i/>
          <w:color w:val="000000" w:themeColor="text1"/>
          <w:spacing w:val="-1"/>
          <w:sz w:val="20"/>
          <w:szCs w:val="20"/>
        </w:rPr>
        <w:t>n</w:t>
      </w:r>
      <w:r w:rsidRPr="005054B1">
        <w:rPr>
          <w:rFonts w:ascii="Calibri" w:hAnsi="Calibri" w:cs="Calibri"/>
          <w:b/>
          <w:i/>
          <w:color w:val="000000" w:themeColor="text1"/>
          <w:sz w:val="20"/>
          <w:szCs w:val="20"/>
        </w:rPr>
        <w:t>t</w:t>
      </w:r>
      <w:r w:rsidRPr="005054B1">
        <w:rPr>
          <w:rFonts w:ascii="Calibri" w:hAnsi="Calibri" w:cs="Calibri"/>
          <w:b/>
          <w:i/>
          <w:color w:val="000000" w:themeColor="text1"/>
          <w:spacing w:val="4"/>
          <w:sz w:val="20"/>
          <w:szCs w:val="20"/>
        </w:rPr>
        <w:t xml:space="preserve"> </w:t>
      </w:r>
      <w:r w:rsidRPr="005054B1">
        <w:rPr>
          <w:rFonts w:ascii="Calibri" w:hAnsi="Calibri" w:cs="Calibri"/>
          <w:b/>
          <w:i/>
          <w:color w:val="000000" w:themeColor="text1"/>
          <w:spacing w:val="-1"/>
          <w:sz w:val="20"/>
          <w:szCs w:val="20"/>
        </w:rPr>
        <w:t>p</w:t>
      </w:r>
      <w:r w:rsidRPr="005054B1">
        <w:rPr>
          <w:rFonts w:ascii="Calibri" w:hAnsi="Calibri" w:cs="Calibri"/>
          <w:b/>
          <w:i/>
          <w:color w:val="000000" w:themeColor="text1"/>
          <w:sz w:val="20"/>
          <w:szCs w:val="20"/>
        </w:rPr>
        <w:t>as</w:t>
      </w:r>
      <w:r w:rsidRPr="005054B1">
        <w:rPr>
          <w:rFonts w:ascii="Calibri" w:hAnsi="Calibri" w:cs="Calibri"/>
          <w:b/>
          <w:i/>
          <w:color w:val="000000" w:themeColor="text1"/>
          <w:spacing w:val="-2"/>
          <w:sz w:val="20"/>
          <w:szCs w:val="20"/>
        </w:rPr>
        <w:t>s</w:t>
      </w:r>
      <w:r w:rsidRPr="005054B1">
        <w:rPr>
          <w:rFonts w:ascii="Calibri" w:hAnsi="Calibri" w:cs="Calibri"/>
          <w:b/>
          <w:i/>
          <w:color w:val="000000" w:themeColor="text1"/>
          <w:sz w:val="20"/>
          <w:szCs w:val="20"/>
        </w:rPr>
        <w:t>ati</w:t>
      </w:r>
      <w:r w:rsidRPr="005054B1">
        <w:rPr>
          <w:rFonts w:ascii="Calibri" w:hAnsi="Calibri" w:cs="Calibri"/>
          <w:b/>
          <w:i/>
          <w:color w:val="000000" w:themeColor="text1"/>
          <w:spacing w:val="1"/>
          <w:sz w:val="20"/>
          <w:szCs w:val="20"/>
        </w:rPr>
        <w:t>o</w:t>
      </w:r>
      <w:r w:rsidRPr="005054B1">
        <w:rPr>
          <w:rFonts w:ascii="Calibri" w:hAnsi="Calibri" w:cs="Calibri"/>
          <w:b/>
          <w:i/>
          <w:color w:val="000000" w:themeColor="text1"/>
          <w:sz w:val="20"/>
          <w:szCs w:val="20"/>
        </w:rPr>
        <w:t>n</w:t>
      </w:r>
      <w:r w:rsidRPr="005054B1">
        <w:rPr>
          <w:rFonts w:ascii="Calibri" w:hAnsi="Calibri" w:cs="Calibri"/>
          <w:b/>
          <w:i/>
          <w:color w:val="000000" w:themeColor="text1"/>
          <w:spacing w:val="1"/>
          <w:sz w:val="20"/>
          <w:szCs w:val="20"/>
        </w:rPr>
        <w:t xml:space="preserve"> </w:t>
      </w:r>
      <w:r w:rsidRPr="005054B1">
        <w:rPr>
          <w:rFonts w:ascii="Calibri" w:hAnsi="Calibri" w:cs="Calibri"/>
          <w:b/>
          <w:i/>
          <w:color w:val="000000" w:themeColor="text1"/>
          <w:spacing w:val="-1"/>
          <w:sz w:val="20"/>
          <w:szCs w:val="20"/>
        </w:rPr>
        <w:t>d</w:t>
      </w:r>
      <w:r w:rsidRPr="005054B1">
        <w:rPr>
          <w:rFonts w:ascii="Calibri" w:hAnsi="Calibri" w:cs="Calibri"/>
          <w:b/>
          <w:i/>
          <w:color w:val="000000" w:themeColor="text1"/>
          <w:sz w:val="20"/>
          <w:szCs w:val="20"/>
        </w:rPr>
        <w:t>e</w:t>
      </w:r>
      <w:r w:rsidRPr="005054B1">
        <w:rPr>
          <w:rFonts w:ascii="Calibri" w:hAnsi="Calibri" w:cs="Calibri"/>
          <w:b/>
          <w:i/>
          <w:color w:val="000000" w:themeColor="text1"/>
          <w:spacing w:val="2"/>
          <w:sz w:val="20"/>
          <w:szCs w:val="20"/>
        </w:rPr>
        <w:t xml:space="preserve"> </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2"/>
          <w:sz w:val="20"/>
          <w:szCs w:val="20"/>
        </w:rPr>
        <w:t xml:space="preserve"> </w:t>
      </w:r>
      <w:r w:rsidRPr="005054B1">
        <w:rPr>
          <w:rFonts w:ascii="Calibri" w:hAnsi="Calibri" w:cs="Calibri"/>
          <w:b/>
          <w:i/>
          <w:color w:val="000000" w:themeColor="text1"/>
          <w:sz w:val="20"/>
          <w:szCs w:val="20"/>
        </w:rPr>
        <w:t>c</w:t>
      </w:r>
      <w:r w:rsidRPr="005054B1">
        <w:rPr>
          <w:rFonts w:ascii="Calibri" w:hAnsi="Calibri" w:cs="Calibri"/>
          <w:b/>
          <w:i/>
          <w:color w:val="000000" w:themeColor="text1"/>
          <w:spacing w:val="-1"/>
          <w:sz w:val="20"/>
          <w:szCs w:val="20"/>
        </w:rPr>
        <w:t>om</w:t>
      </w:r>
      <w:r w:rsidRPr="005054B1">
        <w:rPr>
          <w:rFonts w:ascii="Calibri" w:hAnsi="Calibri" w:cs="Calibri"/>
          <w:b/>
          <w:i/>
          <w:color w:val="000000" w:themeColor="text1"/>
          <w:spacing w:val="1"/>
          <w:sz w:val="20"/>
          <w:szCs w:val="20"/>
        </w:rPr>
        <w:t>m</w:t>
      </w:r>
      <w:r w:rsidRPr="005054B1">
        <w:rPr>
          <w:rFonts w:ascii="Calibri" w:hAnsi="Calibri" w:cs="Calibri"/>
          <w:b/>
          <w:i/>
          <w:color w:val="000000" w:themeColor="text1"/>
          <w:sz w:val="20"/>
          <w:szCs w:val="20"/>
        </w:rPr>
        <w:t>a</w:t>
      </w:r>
      <w:r w:rsidRPr="005054B1">
        <w:rPr>
          <w:rFonts w:ascii="Calibri" w:hAnsi="Calibri" w:cs="Calibri"/>
          <w:b/>
          <w:i/>
          <w:color w:val="000000" w:themeColor="text1"/>
          <w:spacing w:val="-1"/>
          <w:sz w:val="20"/>
          <w:szCs w:val="20"/>
        </w:rPr>
        <w:t>nd</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4"/>
          <w:sz w:val="20"/>
          <w:szCs w:val="20"/>
        </w:rPr>
        <w:t xml:space="preserve"> </w:t>
      </w:r>
      <w:r w:rsidRPr="005054B1">
        <w:rPr>
          <w:rFonts w:ascii="Calibri" w:hAnsi="Calibri" w:cs="Calibri"/>
          <w:b/>
          <w:i/>
          <w:color w:val="000000" w:themeColor="text1"/>
          <w:spacing w:val="-3"/>
          <w:sz w:val="20"/>
          <w:szCs w:val="20"/>
        </w:rPr>
        <w:t>l</w:t>
      </w:r>
      <w:r w:rsidRPr="005054B1">
        <w:rPr>
          <w:rFonts w:ascii="Calibri" w:hAnsi="Calibri" w:cs="Calibri"/>
          <w:b/>
          <w:i/>
          <w:color w:val="000000" w:themeColor="text1"/>
          <w:sz w:val="20"/>
          <w:szCs w:val="20"/>
        </w:rPr>
        <w:t>e</w:t>
      </w:r>
      <w:r w:rsidRPr="005054B1">
        <w:rPr>
          <w:rFonts w:ascii="Calibri" w:hAnsi="Calibri" w:cs="Calibri"/>
          <w:b/>
          <w:i/>
          <w:color w:val="000000" w:themeColor="text1"/>
          <w:spacing w:val="5"/>
          <w:sz w:val="20"/>
          <w:szCs w:val="20"/>
        </w:rPr>
        <w:t xml:space="preserve"> </w:t>
      </w:r>
      <w:r w:rsidRPr="005054B1">
        <w:rPr>
          <w:rFonts w:ascii="Calibri" w:hAnsi="Calibri" w:cs="Calibri"/>
          <w:b/>
          <w:i/>
          <w:color w:val="000000" w:themeColor="text1"/>
          <w:sz w:val="20"/>
          <w:szCs w:val="20"/>
        </w:rPr>
        <w:t>t</w:t>
      </w:r>
      <w:r w:rsidRPr="005054B1">
        <w:rPr>
          <w:rFonts w:ascii="Calibri" w:hAnsi="Calibri" w:cs="Calibri"/>
          <w:b/>
          <w:i/>
          <w:color w:val="000000" w:themeColor="text1"/>
          <w:spacing w:val="-3"/>
          <w:sz w:val="20"/>
          <w:szCs w:val="20"/>
        </w:rPr>
        <w:t>i</w:t>
      </w:r>
      <w:r w:rsidRPr="005054B1">
        <w:rPr>
          <w:rFonts w:ascii="Calibri" w:hAnsi="Calibri" w:cs="Calibri"/>
          <w:b/>
          <w:i/>
          <w:color w:val="000000" w:themeColor="text1"/>
          <w:sz w:val="20"/>
          <w:szCs w:val="20"/>
        </w:rPr>
        <w:t>t</w:t>
      </w:r>
      <w:r w:rsidRPr="005054B1">
        <w:rPr>
          <w:rFonts w:ascii="Calibri" w:hAnsi="Calibri" w:cs="Calibri"/>
          <w:b/>
          <w:i/>
          <w:color w:val="000000" w:themeColor="text1"/>
          <w:spacing w:val="-1"/>
          <w:sz w:val="20"/>
          <w:szCs w:val="20"/>
        </w:rPr>
        <w:t>u</w:t>
      </w:r>
      <w:r w:rsidRPr="005054B1">
        <w:rPr>
          <w:rFonts w:ascii="Calibri" w:hAnsi="Calibri" w:cs="Calibri"/>
          <w:b/>
          <w:i/>
          <w:color w:val="000000" w:themeColor="text1"/>
          <w:sz w:val="20"/>
          <w:szCs w:val="20"/>
        </w:rPr>
        <w:t>laire</w:t>
      </w:r>
      <w:r w:rsidRPr="005054B1">
        <w:rPr>
          <w:rFonts w:ascii="Calibri" w:hAnsi="Calibri" w:cs="Calibri"/>
          <w:b/>
          <w:i/>
          <w:color w:val="000000" w:themeColor="text1"/>
          <w:spacing w:val="5"/>
          <w:sz w:val="20"/>
          <w:szCs w:val="20"/>
        </w:rPr>
        <w:t xml:space="preserve"> </w:t>
      </w:r>
      <w:r w:rsidRPr="005054B1">
        <w:rPr>
          <w:rFonts w:ascii="Calibri" w:hAnsi="Calibri" w:cs="Calibri"/>
          <w:b/>
          <w:i/>
          <w:color w:val="000000" w:themeColor="text1"/>
          <w:spacing w:val="-3"/>
          <w:sz w:val="20"/>
          <w:szCs w:val="20"/>
        </w:rPr>
        <w:t>d</w:t>
      </w:r>
      <w:r w:rsidRPr="005054B1">
        <w:rPr>
          <w:rFonts w:ascii="Calibri" w:hAnsi="Calibri" w:cs="Calibri"/>
          <w:b/>
          <w:i/>
          <w:color w:val="000000" w:themeColor="text1"/>
          <w:spacing w:val="1"/>
          <w:sz w:val="20"/>
          <w:szCs w:val="20"/>
        </w:rPr>
        <w:t>o</w:t>
      </w:r>
      <w:r w:rsidRPr="005054B1">
        <w:rPr>
          <w:rFonts w:ascii="Calibri" w:hAnsi="Calibri" w:cs="Calibri"/>
          <w:b/>
          <w:i/>
          <w:color w:val="000000" w:themeColor="text1"/>
          <w:sz w:val="20"/>
          <w:szCs w:val="20"/>
        </w:rPr>
        <w:t xml:space="preserve">it </w:t>
      </w:r>
      <w:r w:rsidRPr="005054B1">
        <w:rPr>
          <w:rFonts w:ascii="Calibri" w:hAnsi="Calibri" w:cs="Calibri"/>
          <w:b/>
          <w:i/>
          <w:color w:val="000000" w:themeColor="text1"/>
          <w:spacing w:val="-1"/>
          <w:sz w:val="20"/>
          <w:szCs w:val="20"/>
        </w:rPr>
        <w:t>p</w:t>
      </w:r>
      <w:r w:rsidRPr="005054B1">
        <w:rPr>
          <w:rFonts w:ascii="Calibri" w:hAnsi="Calibri" w:cs="Calibri"/>
          <w:b/>
          <w:i/>
          <w:color w:val="000000" w:themeColor="text1"/>
          <w:sz w:val="20"/>
          <w:szCs w:val="20"/>
        </w:rPr>
        <w:t>r</w:t>
      </w:r>
      <w:r w:rsidRPr="005054B1">
        <w:rPr>
          <w:rFonts w:ascii="Calibri" w:hAnsi="Calibri" w:cs="Calibri"/>
          <w:b/>
          <w:i/>
          <w:color w:val="000000" w:themeColor="text1"/>
          <w:spacing w:val="1"/>
          <w:sz w:val="20"/>
          <w:szCs w:val="20"/>
        </w:rPr>
        <w:t>é</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pacing w:val="-1"/>
          <w:sz w:val="20"/>
          <w:szCs w:val="20"/>
        </w:rPr>
        <w:t>n</w:t>
      </w:r>
      <w:r w:rsidRPr="005054B1">
        <w:rPr>
          <w:rFonts w:ascii="Calibri" w:hAnsi="Calibri" w:cs="Calibri"/>
          <w:b/>
          <w:i/>
          <w:color w:val="000000" w:themeColor="text1"/>
          <w:sz w:val="20"/>
          <w:szCs w:val="20"/>
        </w:rPr>
        <w:t>t</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z w:val="20"/>
          <w:szCs w:val="20"/>
        </w:rPr>
        <w:t>r</w:t>
      </w:r>
      <w:r w:rsidRPr="005054B1">
        <w:rPr>
          <w:rFonts w:ascii="Calibri" w:hAnsi="Calibri" w:cs="Calibri"/>
          <w:b/>
          <w:i/>
          <w:color w:val="000000" w:themeColor="text1"/>
          <w:spacing w:val="2"/>
          <w:sz w:val="20"/>
          <w:szCs w:val="20"/>
        </w:rPr>
        <w:t xml:space="preserve"> </w:t>
      </w:r>
      <w:r w:rsidRPr="005054B1">
        <w:rPr>
          <w:rFonts w:ascii="Calibri" w:hAnsi="Calibri" w:cs="Calibri"/>
          <w:b/>
          <w:i/>
          <w:color w:val="000000" w:themeColor="text1"/>
          <w:sz w:val="20"/>
          <w:szCs w:val="20"/>
        </w:rPr>
        <w:t>au</w:t>
      </w:r>
      <w:r w:rsidRPr="005054B1">
        <w:rPr>
          <w:rFonts w:ascii="Calibri" w:hAnsi="Calibri" w:cs="Calibri"/>
          <w:b/>
          <w:i/>
          <w:color w:val="000000" w:themeColor="text1"/>
          <w:spacing w:val="1"/>
          <w:sz w:val="20"/>
          <w:szCs w:val="20"/>
        </w:rPr>
        <w:t xml:space="preserve"> m</w:t>
      </w:r>
      <w:r w:rsidRPr="005054B1">
        <w:rPr>
          <w:rFonts w:ascii="Calibri" w:hAnsi="Calibri" w:cs="Calibri"/>
          <w:b/>
          <w:i/>
          <w:color w:val="000000" w:themeColor="text1"/>
          <w:sz w:val="20"/>
          <w:szCs w:val="20"/>
        </w:rPr>
        <w:t>aît</w:t>
      </w:r>
      <w:r w:rsidRPr="005054B1">
        <w:rPr>
          <w:rFonts w:ascii="Calibri" w:hAnsi="Calibri" w:cs="Calibri"/>
          <w:b/>
          <w:i/>
          <w:color w:val="000000" w:themeColor="text1"/>
          <w:spacing w:val="-2"/>
          <w:sz w:val="20"/>
          <w:szCs w:val="20"/>
        </w:rPr>
        <w:t>r</w:t>
      </w:r>
      <w:r w:rsidRPr="005054B1">
        <w:rPr>
          <w:rFonts w:ascii="Calibri" w:hAnsi="Calibri" w:cs="Calibri"/>
          <w:b/>
          <w:i/>
          <w:color w:val="000000" w:themeColor="text1"/>
          <w:sz w:val="20"/>
          <w:szCs w:val="20"/>
        </w:rPr>
        <w:t>e</w:t>
      </w:r>
      <w:r w:rsidRPr="005054B1">
        <w:rPr>
          <w:rFonts w:ascii="Calibri" w:hAnsi="Calibri" w:cs="Calibri"/>
          <w:b/>
          <w:i/>
          <w:color w:val="000000" w:themeColor="text1"/>
          <w:spacing w:val="5"/>
          <w:sz w:val="20"/>
          <w:szCs w:val="20"/>
        </w:rPr>
        <w:t xml:space="preserve"> </w:t>
      </w:r>
      <w:r w:rsidRPr="005054B1">
        <w:rPr>
          <w:rFonts w:ascii="Calibri" w:hAnsi="Calibri" w:cs="Calibri"/>
          <w:b/>
          <w:i/>
          <w:color w:val="000000" w:themeColor="text1"/>
          <w:spacing w:val="-1"/>
          <w:sz w:val="20"/>
          <w:szCs w:val="20"/>
        </w:rPr>
        <w:t>d'</w:t>
      </w:r>
      <w:r w:rsidRPr="005054B1">
        <w:rPr>
          <w:rFonts w:ascii="Calibri" w:hAnsi="Calibri" w:cs="Calibri"/>
          <w:b/>
          <w:i/>
          <w:color w:val="000000" w:themeColor="text1"/>
          <w:spacing w:val="1"/>
          <w:sz w:val="20"/>
          <w:szCs w:val="20"/>
        </w:rPr>
        <w:t>o</w:t>
      </w:r>
      <w:r w:rsidRPr="005054B1">
        <w:rPr>
          <w:rFonts w:ascii="Calibri" w:hAnsi="Calibri" w:cs="Calibri"/>
          <w:b/>
          <w:i/>
          <w:color w:val="000000" w:themeColor="text1"/>
          <w:spacing w:val="-3"/>
          <w:sz w:val="20"/>
          <w:szCs w:val="20"/>
        </w:rPr>
        <w:t>u</w:t>
      </w:r>
      <w:r w:rsidRPr="005054B1">
        <w:rPr>
          <w:rFonts w:ascii="Calibri" w:hAnsi="Calibri" w:cs="Calibri"/>
          <w:b/>
          <w:i/>
          <w:color w:val="000000" w:themeColor="text1"/>
          <w:spacing w:val="-1"/>
          <w:sz w:val="20"/>
          <w:szCs w:val="20"/>
        </w:rPr>
        <w:t>v</w:t>
      </w:r>
      <w:r w:rsidRPr="005054B1">
        <w:rPr>
          <w:rFonts w:ascii="Calibri" w:hAnsi="Calibri" w:cs="Calibri"/>
          <w:b/>
          <w:i/>
          <w:color w:val="000000" w:themeColor="text1"/>
          <w:sz w:val="20"/>
          <w:szCs w:val="20"/>
        </w:rPr>
        <w:t>ra</w:t>
      </w:r>
      <w:r w:rsidRPr="005054B1">
        <w:rPr>
          <w:rFonts w:ascii="Calibri" w:hAnsi="Calibri" w:cs="Calibri"/>
          <w:b/>
          <w:i/>
          <w:color w:val="000000" w:themeColor="text1"/>
          <w:spacing w:val="-1"/>
          <w:sz w:val="20"/>
          <w:szCs w:val="20"/>
        </w:rPr>
        <w:t>g</w:t>
      </w:r>
      <w:r w:rsidRPr="005054B1">
        <w:rPr>
          <w:rFonts w:ascii="Calibri" w:hAnsi="Calibri" w:cs="Calibri"/>
          <w:b/>
          <w:i/>
          <w:color w:val="000000" w:themeColor="text1"/>
          <w:sz w:val="20"/>
          <w:szCs w:val="20"/>
        </w:rPr>
        <w:t>e et maître d’œuvre</w:t>
      </w:r>
      <w:r w:rsidRPr="005054B1">
        <w:rPr>
          <w:rFonts w:ascii="Calibri" w:hAnsi="Calibri" w:cs="Calibri"/>
          <w:b/>
          <w:i/>
          <w:color w:val="000000" w:themeColor="text1"/>
          <w:spacing w:val="5"/>
          <w:sz w:val="20"/>
          <w:szCs w:val="20"/>
        </w:rPr>
        <w:t xml:space="preserve"> </w:t>
      </w:r>
      <w:r w:rsidRPr="005054B1">
        <w:rPr>
          <w:rFonts w:ascii="Calibri" w:hAnsi="Calibri" w:cs="Calibri"/>
          <w:b/>
          <w:i/>
          <w:color w:val="000000" w:themeColor="text1"/>
          <w:spacing w:val="-1"/>
          <w:sz w:val="20"/>
          <w:szCs w:val="20"/>
        </w:rPr>
        <w:t>d</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2"/>
          <w:sz w:val="20"/>
          <w:szCs w:val="20"/>
        </w:rPr>
        <w:t xml:space="preserve"> </w:t>
      </w:r>
      <w:r w:rsidRPr="005054B1">
        <w:rPr>
          <w:rFonts w:ascii="Calibri" w:hAnsi="Calibri" w:cs="Calibri"/>
          <w:b/>
          <w:i/>
          <w:color w:val="000000" w:themeColor="text1"/>
          <w:spacing w:val="1"/>
          <w:sz w:val="20"/>
          <w:szCs w:val="20"/>
        </w:rPr>
        <w:t>é</w:t>
      </w:r>
      <w:r w:rsidRPr="005054B1">
        <w:rPr>
          <w:rFonts w:ascii="Calibri" w:hAnsi="Calibri" w:cs="Calibri"/>
          <w:b/>
          <w:i/>
          <w:color w:val="000000" w:themeColor="text1"/>
          <w:sz w:val="20"/>
          <w:szCs w:val="20"/>
        </w:rPr>
        <w:t>c</w:t>
      </w:r>
      <w:r w:rsidRPr="005054B1">
        <w:rPr>
          <w:rFonts w:ascii="Calibri" w:hAnsi="Calibri" w:cs="Calibri"/>
          <w:b/>
          <w:i/>
          <w:color w:val="000000" w:themeColor="text1"/>
          <w:spacing w:val="-1"/>
          <w:sz w:val="20"/>
          <w:szCs w:val="20"/>
        </w:rPr>
        <w:t>h</w:t>
      </w:r>
      <w:r w:rsidRPr="005054B1">
        <w:rPr>
          <w:rFonts w:ascii="Calibri" w:hAnsi="Calibri" w:cs="Calibri"/>
          <w:b/>
          <w:i/>
          <w:color w:val="000000" w:themeColor="text1"/>
          <w:sz w:val="20"/>
          <w:szCs w:val="20"/>
        </w:rPr>
        <w:t>a</w:t>
      </w:r>
      <w:r w:rsidRPr="005054B1">
        <w:rPr>
          <w:rFonts w:ascii="Calibri" w:hAnsi="Calibri" w:cs="Calibri"/>
          <w:b/>
          <w:i/>
          <w:color w:val="000000" w:themeColor="text1"/>
          <w:spacing w:val="-1"/>
          <w:sz w:val="20"/>
          <w:szCs w:val="20"/>
        </w:rPr>
        <w:t>n</w:t>
      </w:r>
      <w:r w:rsidRPr="005054B1">
        <w:rPr>
          <w:rFonts w:ascii="Calibri" w:hAnsi="Calibri" w:cs="Calibri"/>
          <w:b/>
          <w:i/>
          <w:color w:val="000000" w:themeColor="text1"/>
          <w:sz w:val="20"/>
          <w:szCs w:val="20"/>
        </w:rPr>
        <w:t>til</w:t>
      </w:r>
      <w:r w:rsidRPr="005054B1">
        <w:rPr>
          <w:rFonts w:ascii="Calibri" w:hAnsi="Calibri" w:cs="Calibri"/>
          <w:b/>
          <w:i/>
          <w:color w:val="000000" w:themeColor="text1"/>
          <w:spacing w:val="-3"/>
          <w:sz w:val="20"/>
          <w:szCs w:val="20"/>
        </w:rPr>
        <w:t>l</w:t>
      </w:r>
      <w:r w:rsidRPr="005054B1">
        <w:rPr>
          <w:rFonts w:ascii="Calibri" w:hAnsi="Calibri" w:cs="Calibri"/>
          <w:b/>
          <w:i/>
          <w:color w:val="000000" w:themeColor="text1"/>
          <w:spacing w:val="1"/>
          <w:sz w:val="20"/>
          <w:szCs w:val="20"/>
        </w:rPr>
        <w:t>o</w:t>
      </w:r>
      <w:r w:rsidRPr="005054B1">
        <w:rPr>
          <w:rFonts w:ascii="Calibri" w:hAnsi="Calibri" w:cs="Calibri"/>
          <w:b/>
          <w:i/>
          <w:color w:val="000000" w:themeColor="text1"/>
          <w:spacing w:val="-1"/>
          <w:sz w:val="20"/>
          <w:szCs w:val="20"/>
        </w:rPr>
        <w:t>n</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4"/>
          <w:sz w:val="20"/>
          <w:szCs w:val="20"/>
        </w:rPr>
        <w:t xml:space="preserve"> </w:t>
      </w:r>
      <w:r w:rsidRPr="005054B1">
        <w:rPr>
          <w:rFonts w:ascii="Calibri" w:hAnsi="Calibri" w:cs="Calibri"/>
          <w:b/>
          <w:i/>
          <w:color w:val="000000" w:themeColor="text1"/>
          <w:spacing w:val="-1"/>
          <w:sz w:val="20"/>
          <w:szCs w:val="20"/>
        </w:rPr>
        <w:t>d</w:t>
      </w:r>
      <w:r w:rsidRPr="005054B1">
        <w:rPr>
          <w:rFonts w:ascii="Calibri" w:hAnsi="Calibri" w:cs="Calibri"/>
          <w:b/>
          <w:i/>
          <w:color w:val="000000" w:themeColor="text1"/>
          <w:spacing w:val="-2"/>
          <w:sz w:val="20"/>
          <w:szCs w:val="20"/>
        </w:rPr>
        <w:t>e</w:t>
      </w:r>
      <w:r w:rsidRPr="005054B1">
        <w:rPr>
          <w:rFonts w:ascii="Calibri" w:hAnsi="Calibri" w:cs="Calibri"/>
          <w:b/>
          <w:i/>
          <w:color w:val="000000" w:themeColor="text1"/>
          <w:sz w:val="20"/>
          <w:szCs w:val="20"/>
        </w:rPr>
        <w:t>s</w:t>
      </w:r>
      <w:r w:rsidRPr="005054B1">
        <w:rPr>
          <w:rFonts w:ascii="Calibri" w:hAnsi="Calibri" w:cs="Calibri"/>
          <w:b/>
          <w:i/>
          <w:color w:val="000000" w:themeColor="text1"/>
          <w:spacing w:val="2"/>
          <w:sz w:val="20"/>
          <w:szCs w:val="20"/>
        </w:rPr>
        <w:t xml:space="preserve"> </w:t>
      </w:r>
      <w:r w:rsidRPr="005054B1">
        <w:rPr>
          <w:rFonts w:ascii="Calibri" w:hAnsi="Calibri" w:cs="Calibri"/>
          <w:b/>
          <w:i/>
          <w:color w:val="000000" w:themeColor="text1"/>
          <w:spacing w:val="-1"/>
          <w:sz w:val="20"/>
          <w:szCs w:val="20"/>
        </w:rPr>
        <w:t>d</w:t>
      </w:r>
      <w:r w:rsidRPr="005054B1">
        <w:rPr>
          <w:rFonts w:ascii="Calibri" w:hAnsi="Calibri" w:cs="Calibri"/>
          <w:b/>
          <w:i/>
          <w:color w:val="000000" w:themeColor="text1"/>
          <w:sz w:val="20"/>
          <w:szCs w:val="20"/>
        </w:rPr>
        <w:t>iff</w:t>
      </w:r>
      <w:r w:rsidRPr="005054B1">
        <w:rPr>
          <w:rFonts w:ascii="Calibri" w:hAnsi="Calibri" w:cs="Calibri"/>
          <w:b/>
          <w:i/>
          <w:color w:val="000000" w:themeColor="text1"/>
          <w:spacing w:val="1"/>
          <w:sz w:val="20"/>
          <w:szCs w:val="20"/>
        </w:rPr>
        <w:t>é</w:t>
      </w:r>
      <w:r w:rsidRPr="005054B1">
        <w:rPr>
          <w:rFonts w:ascii="Calibri" w:hAnsi="Calibri" w:cs="Calibri"/>
          <w:b/>
          <w:i/>
          <w:color w:val="000000" w:themeColor="text1"/>
          <w:sz w:val="20"/>
          <w:szCs w:val="20"/>
        </w:rPr>
        <w:t>r</w:t>
      </w:r>
      <w:r w:rsidRPr="005054B1">
        <w:rPr>
          <w:rFonts w:ascii="Calibri" w:hAnsi="Calibri" w:cs="Calibri"/>
          <w:b/>
          <w:i/>
          <w:color w:val="000000" w:themeColor="text1"/>
          <w:spacing w:val="1"/>
          <w:sz w:val="20"/>
          <w:szCs w:val="20"/>
        </w:rPr>
        <w:t>e</w:t>
      </w:r>
      <w:r w:rsidRPr="005054B1">
        <w:rPr>
          <w:rFonts w:ascii="Calibri" w:hAnsi="Calibri" w:cs="Calibri"/>
          <w:b/>
          <w:i/>
          <w:color w:val="000000" w:themeColor="text1"/>
          <w:spacing w:val="-1"/>
          <w:sz w:val="20"/>
          <w:szCs w:val="20"/>
        </w:rPr>
        <w:t>n</w:t>
      </w:r>
      <w:r w:rsidRPr="005054B1">
        <w:rPr>
          <w:rFonts w:ascii="Calibri" w:hAnsi="Calibri" w:cs="Calibri"/>
          <w:b/>
          <w:i/>
          <w:color w:val="000000" w:themeColor="text1"/>
          <w:sz w:val="20"/>
          <w:szCs w:val="20"/>
        </w:rPr>
        <w:t xml:space="preserve">ts </w:t>
      </w:r>
      <w:r w:rsidRPr="005054B1">
        <w:rPr>
          <w:rFonts w:ascii="Calibri" w:hAnsi="Calibri" w:cs="Calibri"/>
          <w:b/>
          <w:i/>
          <w:color w:val="000000" w:themeColor="text1"/>
          <w:spacing w:val="1"/>
          <w:sz w:val="20"/>
          <w:szCs w:val="20"/>
        </w:rPr>
        <w:t>m</w:t>
      </w:r>
      <w:r w:rsidRPr="005054B1">
        <w:rPr>
          <w:rFonts w:ascii="Calibri" w:hAnsi="Calibri" w:cs="Calibri"/>
          <w:b/>
          <w:i/>
          <w:color w:val="000000" w:themeColor="text1"/>
          <w:sz w:val="20"/>
          <w:szCs w:val="20"/>
        </w:rPr>
        <w:t>a</w:t>
      </w:r>
      <w:r w:rsidRPr="005054B1">
        <w:rPr>
          <w:rFonts w:ascii="Calibri" w:hAnsi="Calibri" w:cs="Calibri"/>
          <w:b/>
          <w:i/>
          <w:color w:val="000000" w:themeColor="text1"/>
          <w:spacing w:val="-2"/>
          <w:sz w:val="20"/>
          <w:szCs w:val="20"/>
        </w:rPr>
        <w:t>t</w:t>
      </w:r>
      <w:r w:rsidRPr="005054B1">
        <w:rPr>
          <w:rFonts w:ascii="Calibri" w:hAnsi="Calibri" w:cs="Calibri"/>
          <w:b/>
          <w:i/>
          <w:color w:val="000000" w:themeColor="text1"/>
          <w:spacing w:val="1"/>
          <w:sz w:val="20"/>
          <w:szCs w:val="20"/>
        </w:rPr>
        <w:t>é</w:t>
      </w:r>
      <w:r w:rsidRPr="005054B1">
        <w:rPr>
          <w:rFonts w:ascii="Calibri" w:hAnsi="Calibri" w:cs="Calibri"/>
          <w:b/>
          <w:i/>
          <w:color w:val="000000" w:themeColor="text1"/>
          <w:sz w:val="20"/>
          <w:szCs w:val="20"/>
        </w:rPr>
        <w:t>ria</w:t>
      </w:r>
      <w:r w:rsidRPr="005054B1">
        <w:rPr>
          <w:rFonts w:ascii="Calibri" w:hAnsi="Calibri" w:cs="Calibri"/>
          <w:b/>
          <w:i/>
          <w:color w:val="000000" w:themeColor="text1"/>
          <w:spacing w:val="-1"/>
          <w:sz w:val="20"/>
          <w:szCs w:val="20"/>
        </w:rPr>
        <w:t>u</w:t>
      </w:r>
      <w:r w:rsidRPr="005054B1">
        <w:rPr>
          <w:rFonts w:ascii="Calibri" w:hAnsi="Calibri" w:cs="Calibri"/>
          <w:b/>
          <w:i/>
          <w:color w:val="000000" w:themeColor="text1"/>
          <w:sz w:val="20"/>
          <w:szCs w:val="20"/>
        </w:rPr>
        <w:t>x</w:t>
      </w:r>
      <w:r w:rsidRPr="005054B1">
        <w:rPr>
          <w:rFonts w:ascii="Calibri" w:hAnsi="Calibri" w:cs="Calibri"/>
          <w:i/>
          <w:color w:val="000000" w:themeColor="text1"/>
          <w:sz w:val="20"/>
          <w:szCs w:val="20"/>
        </w:rPr>
        <w:t>.</w:t>
      </w:r>
    </w:p>
    <w:p w14:paraId="6B2D10CA" w14:textId="77777777" w:rsidR="00E634DE" w:rsidRPr="00683B95" w:rsidRDefault="00E634DE" w:rsidP="00126D98">
      <w:pPr>
        <w:pStyle w:val="Commentaire"/>
        <w:spacing w:after="0"/>
        <w:jc w:val="both"/>
        <w:rPr>
          <w:rStyle w:val="Emphaseple"/>
          <w:rFonts w:ascii="Calibri" w:hAnsi="Calibri" w:cs="Calibri"/>
          <w:color w:val="auto"/>
          <w:sz w:val="20"/>
        </w:rPr>
      </w:pPr>
    </w:p>
    <w:p w14:paraId="3AEA162F" w14:textId="6DA7A7F7" w:rsidR="00E634DE" w:rsidRPr="00683B95" w:rsidRDefault="00962446" w:rsidP="00126D98">
      <w:pPr>
        <w:pStyle w:val="Commentaire"/>
        <w:spacing w:after="0"/>
        <w:jc w:val="both"/>
        <w:rPr>
          <w:rStyle w:val="Emphaseple"/>
          <w:rFonts w:ascii="Calibri" w:hAnsi="Calibri" w:cs="Calibri"/>
          <w:b/>
          <w:color w:val="auto"/>
          <w:sz w:val="20"/>
          <w:u w:val="single"/>
        </w:rPr>
      </w:pPr>
      <w:r w:rsidRPr="00683B95">
        <w:rPr>
          <w:rStyle w:val="Emphaseple"/>
          <w:rFonts w:ascii="Calibri" w:hAnsi="Calibri" w:cs="Calibri"/>
          <w:b/>
          <w:color w:val="auto"/>
          <w:sz w:val="20"/>
          <w:u w:val="single"/>
        </w:rPr>
        <w:t>PHASE 1</w:t>
      </w:r>
    </w:p>
    <w:p w14:paraId="4161EC34" w14:textId="699C7C36" w:rsidR="00E634DE" w:rsidRPr="00683B95" w:rsidRDefault="0050698A" w:rsidP="00126D98">
      <w:pPr>
        <w:pStyle w:val="Commentaire"/>
        <w:spacing w:after="0"/>
        <w:ind w:left="1560"/>
        <w:jc w:val="both"/>
        <w:rPr>
          <w:rFonts w:ascii="Calibri" w:hAnsi="Calibri" w:cs="Calibri"/>
          <w:b/>
        </w:rPr>
      </w:pPr>
      <w:r w:rsidRPr="00683B95">
        <w:rPr>
          <w:rFonts w:ascii="Calibri" w:hAnsi="Calibri" w:cs="Calibri"/>
          <w:b/>
        </w:rPr>
        <w:t>3.1.1</w:t>
      </w:r>
      <w:r w:rsidRPr="00683B95">
        <w:rPr>
          <w:rFonts w:ascii="Calibri" w:hAnsi="Calibri" w:cs="Calibri"/>
          <w:b/>
        </w:rPr>
        <w:tab/>
        <w:t xml:space="preserve">Estrade </w:t>
      </w:r>
      <w:r w:rsidR="00AD40F3" w:rsidRPr="00683B95">
        <w:rPr>
          <w:rFonts w:ascii="Calibri" w:hAnsi="Calibri" w:cs="Calibri"/>
          <w:b/>
        </w:rPr>
        <w:t>(E</w:t>
      </w:r>
      <w:r w:rsidR="00015B1B" w:rsidRPr="00683B95">
        <w:rPr>
          <w:rFonts w:ascii="Calibri" w:hAnsi="Calibri" w:cs="Calibri"/>
          <w:b/>
        </w:rPr>
        <w:t>1)</w:t>
      </w:r>
    </w:p>
    <w:p w14:paraId="64AF6CA4" w14:textId="77777777" w:rsidR="00E634DE" w:rsidRPr="00683B95" w:rsidRDefault="00E634DE" w:rsidP="00126D98">
      <w:pPr>
        <w:spacing w:after="0" w:line="240" w:lineRule="auto"/>
        <w:ind w:left="1550"/>
        <w:jc w:val="both"/>
        <w:rPr>
          <w:rFonts w:ascii="Calibri" w:eastAsia="Times New Roman" w:hAnsi="Calibri" w:cs="Calibri"/>
          <w:i/>
          <w:sz w:val="20"/>
          <w:szCs w:val="20"/>
        </w:rPr>
      </w:pPr>
    </w:p>
    <w:p w14:paraId="4ABD5644" w14:textId="2033581D" w:rsidR="00B16812" w:rsidRPr="00683B95" w:rsidRDefault="00CE441B" w:rsidP="00126D98">
      <w:pPr>
        <w:spacing w:after="240"/>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Fourniture et pose d'une estrade d'environ 40m² en MDF 25 mm catégorie M1, de 12 cm de hauteur avec un revêtement en </w:t>
      </w:r>
      <w:r w:rsidRPr="00256818">
        <w:rPr>
          <w:rFonts w:ascii="Calibri" w:eastAsia="Times New Roman" w:hAnsi="Calibri" w:cs="Calibri"/>
          <w:color w:val="000000" w:themeColor="text1"/>
          <w:sz w:val="20"/>
          <w:szCs w:val="20"/>
          <w:lang w:eastAsia="fr-FR"/>
        </w:rPr>
        <w:t>moquette</w:t>
      </w:r>
      <w:r w:rsidR="00256818">
        <w:rPr>
          <w:rFonts w:ascii="Calibri" w:eastAsia="Times New Roman" w:hAnsi="Calibri" w:cs="Calibri"/>
          <w:strike/>
          <w:color w:val="000000" w:themeColor="text1"/>
          <w:sz w:val="20"/>
          <w:szCs w:val="20"/>
          <w:lang w:eastAsia="fr-FR"/>
        </w:rPr>
        <w:t xml:space="preserve"> </w:t>
      </w:r>
      <w:r w:rsidR="006F3615" w:rsidRPr="00256818">
        <w:rPr>
          <w:rFonts w:ascii="Calibri" w:hAnsi="Calibri" w:cs="Calibri"/>
          <w:color w:val="000000" w:themeColor="text1"/>
          <w:sz w:val="20"/>
          <w:szCs w:val="20"/>
        </w:rPr>
        <w:t>classé D</w:t>
      </w:r>
      <w:r w:rsidR="006F3615" w:rsidRPr="00256818">
        <w:rPr>
          <w:rFonts w:ascii="Calibri" w:hAnsi="Calibri" w:cs="Calibri"/>
          <w:color w:val="000000" w:themeColor="text1"/>
          <w:sz w:val="20"/>
          <w:szCs w:val="20"/>
          <w:vertAlign w:val="subscript"/>
        </w:rPr>
        <w:t>FL</w:t>
      </w:r>
      <w:r w:rsidR="006F3615" w:rsidRPr="00256818">
        <w:rPr>
          <w:rFonts w:ascii="Calibri" w:hAnsi="Calibri" w:cs="Calibri"/>
          <w:color w:val="000000" w:themeColor="text1"/>
          <w:sz w:val="20"/>
          <w:szCs w:val="20"/>
        </w:rPr>
        <w:t>-s2 ou en catégorie M4</w:t>
      </w:r>
      <w:r w:rsidR="00B16812" w:rsidRPr="00256818">
        <w:rPr>
          <w:rFonts w:ascii="Calibri" w:hAnsi="Calibri" w:cs="Calibri"/>
          <w:color w:val="000000" w:themeColor="text1"/>
          <w:sz w:val="20"/>
          <w:szCs w:val="20"/>
        </w:rPr>
        <w:t xml:space="preserve"> ou équivalent</w:t>
      </w:r>
      <w:r w:rsidRPr="00256818">
        <w:rPr>
          <w:rFonts w:ascii="Calibri" w:eastAsia="Times New Roman" w:hAnsi="Calibri" w:cs="Calibri"/>
          <w:color w:val="000000" w:themeColor="text1"/>
          <w:sz w:val="20"/>
          <w:szCs w:val="20"/>
          <w:lang w:eastAsia="fr-FR"/>
        </w:rPr>
        <w:t xml:space="preserve">, </w:t>
      </w:r>
      <w:r w:rsidRPr="00683B95">
        <w:rPr>
          <w:rFonts w:ascii="Calibri" w:eastAsia="Times New Roman" w:hAnsi="Calibri" w:cs="Calibri"/>
          <w:color w:val="000000"/>
          <w:sz w:val="20"/>
          <w:szCs w:val="20"/>
          <w:lang w:eastAsia="fr-FR"/>
        </w:rPr>
        <w:t>couleur à définir par EPMO. La moquette doit avoir des indices UPEC élevés, tels que U3P3E2C2 ou U3P3E1C1, pour garantir durabilité et performance. Le podium sera renforcé par une structure en bois M1 permettant de supporter le poids du mobilier. Prévoir trappes d'accès dans le sol pour les réseaux, position à valider avec l'EPMO</w:t>
      </w:r>
      <w:r w:rsidR="00B16812" w:rsidRPr="00683B95">
        <w:rPr>
          <w:rFonts w:ascii="Calibri" w:eastAsia="Times New Roman" w:hAnsi="Calibri" w:cs="Calibri"/>
          <w:color w:val="000000"/>
          <w:sz w:val="20"/>
          <w:szCs w:val="20"/>
          <w:lang w:eastAsia="fr-FR"/>
        </w:rPr>
        <w:t xml:space="preserve">. </w:t>
      </w:r>
    </w:p>
    <w:p w14:paraId="6DFD8493" w14:textId="07A11C0A" w:rsidR="00B16812" w:rsidRPr="00683B95" w:rsidRDefault="00B16812" w:rsidP="00B16812">
      <w:pPr>
        <w:spacing w:after="240"/>
        <w:ind w:left="1416"/>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Quantités : 5 trappes de 40 x40</w:t>
      </w:r>
      <w:r w:rsidR="00CE441B" w:rsidRPr="00683B95">
        <w:rPr>
          <w:rFonts w:ascii="Calibri" w:eastAsia="Times New Roman" w:hAnsi="Calibri" w:cs="Calibri"/>
          <w:color w:val="000000"/>
          <w:sz w:val="20"/>
          <w:szCs w:val="20"/>
          <w:lang w:eastAsia="fr-FR"/>
        </w:rPr>
        <w:t>cm.</w:t>
      </w:r>
      <w:r w:rsidR="00CE441B" w:rsidRPr="00683B95">
        <w:rPr>
          <w:rFonts w:ascii="Calibri" w:eastAsia="Times New Roman" w:hAnsi="Calibri" w:cs="Calibri"/>
          <w:color w:val="000000"/>
          <w:sz w:val="20"/>
          <w:szCs w:val="20"/>
          <w:lang w:eastAsia="fr-FR"/>
        </w:rPr>
        <w:br/>
      </w:r>
    </w:p>
    <w:p w14:paraId="6205D188" w14:textId="46C42648" w:rsidR="00CE441B" w:rsidRPr="00683B95" w:rsidRDefault="00CE441B" w:rsidP="00126D98">
      <w:pPr>
        <w:spacing w:after="240"/>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Toutes sujétions comprises.</w:t>
      </w:r>
    </w:p>
    <w:p w14:paraId="4DDBBF4A" w14:textId="14D4FA35" w:rsidR="00CE441B" w:rsidRPr="00683B95" w:rsidRDefault="00CE441B" w:rsidP="00126D98">
      <w:pPr>
        <w:spacing w:after="240"/>
        <w:ind w:left="1416"/>
        <w:jc w:val="both"/>
        <w:rPr>
          <w:rFonts w:ascii="Calibri" w:eastAsia="Times New Roman" w:hAnsi="Calibri" w:cs="Calibri"/>
          <w:color w:val="000000"/>
          <w:sz w:val="20"/>
          <w:szCs w:val="20"/>
          <w:lang w:eastAsia="fr-FR"/>
        </w:rPr>
      </w:pPr>
    </w:p>
    <w:p w14:paraId="19A61AB5" w14:textId="1012D9AE" w:rsidR="00CE441B" w:rsidRPr="00683B95" w:rsidRDefault="00CE441B" w:rsidP="00126D98">
      <w:pPr>
        <w:pStyle w:val="Commentaire"/>
        <w:spacing w:after="0"/>
        <w:ind w:left="1560"/>
        <w:jc w:val="both"/>
        <w:rPr>
          <w:rFonts w:ascii="Calibri" w:hAnsi="Calibri" w:cs="Calibri"/>
          <w:b/>
        </w:rPr>
      </w:pPr>
      <w:r w:rsidRPr="00683B95">
        <w:rPr>
          <w:rFonts w:ascii="Calibri" w:hAnsi="Calibri" w:cs="Calibri"/>
          <w:b/>
        </w:rPr>
        <w:t>3.1.2</w:t>
      </w:r>
      <w:r w:rsidRPr="00683B95">
        <w:rPr>
          <w:rFonts w:ascii="Calibri" w:hAnsi="Calibri" w:cs="Calibri"/>
          <w:b/>
        </w:rPr>
        <w:tab/>
        <w:t>P</w:t>
      </w:r>
      <w:r w:rsidR="0050698A" w:rsidRPr="00683B95">
        <w:rPr>
          <w:rFonts w:ascii="Calibri" w:hAnsi="Calibri" w:cs="Calibri"/>
          <w:b/>
        </w:rPr>
        <w:t xml:space="preserve">orte et panneau vitrés </w:t>
      </w:r>
      <w:r w:rsidR="00AD40F3" w:rsidRPr="00683B95">
        <w:rPr>
          <w:rFonts w:ascii="Calibri" w:hAnsi="Calibri" w:cs="Calibri"/>
          <w:b/>
        </w:rPr>
        <w:t>(E</w:t>
      </w:r>
      <w:r w:rsidR="003F1CDB" w:rsidRPr="00683B95">
        <w:rPr>
          <w:rFonts w:ascii="Calibri" w:hAnsi="Calibri" w:cs="Calibri"/>
          <w:b/>
        </w:rPr>
        <w:t>2)</w:t>
      </w:r>
    </w:p>
    <w:p w14:paraId="145B580A" w14:textId="77777777" w:rsidR="00CE441B" w:rsidRPr="00683B95" w:rsidRDefault="00CE441B" w:rsidP="00126D98">
      <w:pPr>
        <w:spacing w:after="0" w:line="240" w:lineRule="auto"/>
        <w:ind w:left="1550"/>
        <w:jc w:val="both"/>
        <w:rPr>
          <w:rFonts w:ascii="Calibri" w:eastAsia="Times New Roman" w:hAnsi="Calibri" w:cs="Calibri"/>
          <w:i/>
          <w:sz w:val="20"/>
          <w:szCs w:val="20"/>
        </w:rPr>
      </w:pPr>
    </w:p>
    <w:p w14:paraId="2F7415B1" w14:textId="49A191DF" w:rsidR="00B16812" w:rsidRPr="00683B95" w:rsidRDefault="00CE441B" w:rsidP="00B16812">
      <w:pPr>
        <w:spacing w:after="0" w:line="240" w:lineRule="auto"/>
        <w:ind w:left="1418"/>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Fourniture et pose d'une porte en verre </w:t>
      </w:r>
      <w:r w:rsidR="00E92295" w:rsidRPr="00683B95">
        <w:rPr>
          <w:rFonts w:ascii="Calibri" w:eastAsia="Times New Roman" w:hAnsi="Calibri" w:cs="Calibri"/>
          <w:sz w:val="20"/>
          <w:szCs w:val="20"/>
          <w:lang w:eastAsia="fr-FR"/>
        </w:rPr>
        <w:t>sécurit</w:t>
      </w:r>
      <w:r w:rsidR="00D70E69" w:rsidRPr="00683B95">
        <w:rPr>
          <w:rFonts w:ascii="Calibri" w:eastAsia="Times New Roman" w:hAnsi="Calibri" w:cs="Calibri"/>
          <w:sz w:val="20"/>
          <w:szCs w:val="20"/>
          <w:lang w:eastAsia="fr-FR"/>
        </w:rPr>
        <w:t xml:space="preserve"> </w:t>
      </w:r>
      <w:r w:rsidR="00B16812" w:rsidRPr="00683B95">
        <w:rPr>
          <w:rFonts w:ascii="Calibri" w:eastAsia="Times New Roman" w:hAnsi="Calibri" w:cs="Calibri"/>
          <w:b/>
          <w:sz w:val="20"/>
          <w:szCs w:val="20"/>
          <w:lang w:eastAsia="fr-FR"/>
        </w:rPr>
        <w:t>ou équivalent</w:t>
      </w:r>
      <w:r w:rsidR="00B16812" w:rsidRPr="00683B95">
        <w:rPr>
          <w:rFonts w:ascii="Calibri" w:eastAsia="Times New Roman" w:hAnsi="Calibri" w:cs="Calibri"/>
          <w:sz w:val="20"/>
          <w:szCs w:val="20"/>
          <w:lang w:eastAsia="fr-FR"/>
        </w:rPr>
        <w:t xml:space="preserve"> </w:t>
      </w:r>
      <w:r w:rsidR="00D70E69" w:rsidRPr="00683B95">
        <w:rPr>
          <w:rFonts w:ascii="Calibri" w:eastAsia="Times New Roman" w:hAnsi="Calibri" w:cs="Calibri"/>
          <w:sz w:val="20"/>
          <w:szCs w:val="20"/>
          <w:lang w:eastAsia="fr-FR"/>
        </w:rPr>
        <w:t>(suivant le DTU 39 partie</w:t>
      </w:r>
      <w:r w:rsidR="0050698A" w:rsidRPr="00683B95">
        <w:rPr>
          <w:rFonts w:ascii="Calibri" w:eastAsia="Times New Roman" w:hAnsi="Calibri" w:cs="Calibri"/>
          <w:sz w:val="20"/>
          <w:szCs w:val="20"/>
          <w:lang w:eastAsia="fr-FR"/>
        </w:rPr>
        <w:t xml:space="preserve"> 1 et</w:t>
      </w:r>
      <w:r w:rsidR="00D70E69" w:rsidRPr="00683B95">
        <w:rPr>
          <w:rFonts w:ascii="Calibri" w:eastAsia="Times New Roman" w:hAnsi="Calibri" w:cs="Calibri"/>
          <w:sz w:val="20"/>
          <w:szCs w:val="20"/>
          <w:lang w:eastAsia="fr-FR"/>
        </w:rPr>
        <w:t xml:space="preserve"> 5)</w:t>
      </w:r>
      <w:r w:rsidR="00E92295" w:rsidRPr="00683B95">
        <w:rPr>
          <w:rFonts w:ascii="Calibri" w:eastAsia="Times New Roman" w:hAnsi="Calibri" w:cs="Calibri"/>
          <w:sz w:val="20"/>
          <w:szCs w:val="20"/>
          <w:lang w:eastAsia="fr-FR"/>
        </w:rPr>
        <w:t xml:space="preserve"> </w:t>
      </w:r>
      <w:r w:rsidRPr="00683B95">
        <w:rPr>
          <w:rFonts w:ascii="Calibri" w:eastAsia="Times New Roman" w:hAnsi="Calibri" w:cs="Calibri"/>
          <w:sz w:val="20"/>
          <w:szCs w:val="20"/>
          <w:lang w:eastAsia="fr-FR"/>
        </w:rPr>
        <w:t xml:space="preserve">y compris </w:t>
      </w:r>
      <w:r w:rsidR="00E92295" w:rsidRPr="00683B95">
        <w:rPr>
          <w:rFonts w:ascii="Calibri" w:eastAsia="Times New Roman" w:hAnsi="Calibri" w:cs="Calibri"/>
          <w:sz w:val="20"/>
          <w:szCs w:val="20"/>
          <w:lang w:eastAsia="fr-FR"/>
        </w:rPr>
        <w:t xml:space="preserve">charnière inox et système de fixation </w:t>
      </w:r>
      <w:r w:rsidRPr="00683B95">
        <w:rPr>
          <w:rFonts w:ascii="Calibri" w:eastAsia="Times New Roman" w:hAnsi="Calibri" w:cs="Calibri"/>
          <w:sz w:val="20"/>
          <w:szCs w:val="20"/>
          <w:lang w:eastAsia="fr-FR"/>
        </w:rPr>
        <w:t>sur le renfort intégré dans le mobilier de rangement</w:t>
      </w:r>
      <w:r w:rsidR="00E92295" w:rsidRPr="00683B95">
        <w:rPr>
          <w:rFonts w:ascii="Calibri" w:eastAsia="Times New Roman" w:hAnsi="Calibri" w:cs="Calibri"/>
          <w:sz w:val="20"/>
          <w:szCs w:val="20"/>
          <w:lang w:eastAsia="fr-FR"/>
        </w:rPr>
        <w:t xml:space="preserve"> et y compris</w:t>
      </w:r>
      <w:r w:rsidRPr="00683B95">
        <w:rPr>
          <w:rFonts w:ascii="Calibri" w:eastAsia="Times New Roman" w:hAnsi="Calibri" w:cs="Calibri"/>
          <w:sz w:val="20"/>
          <w:szCs w:val="20"/>
          <w:lang w:eastAsia="fr-FR"/>
        </w:rPr>
        <w:t xml:space="preserve"> </w:t>
      </w:r>
      <w:r w:rsidR="00E92295" w:rsidRPr="00683B95">
        <w:rPr>
          <w:rFonts w:ascii="Calibri" w:eastAsia="Times New Roman" w:hAnsi="Calibri" w:cs="Calibri"/>
          <w:sz w:val="20"/>
          <w:szCs w:val="20"/>
          <w:lang w:eastAsia="fr-FR"/>
        </w:rPr>
        <w:t>bandes de signalisation selon détail sur le dossier graphique</w:t>
      </w:r>
      <w:r w:rsidRPr="00683B95">
        <w:rPr>
          <w:rFonts w:ascii="Calibri" w:eastAsia="Times New Roman" w:hAnsi="Calibri" w:cs="Calibri"/>
          <w:sz w:val="20"/>
          <w:szCs w:val="20"/>
          <w:lang w:eastAsia="fr-FR"/>
        </w:rPr>
        <w:br/>
        <w:t>Fourniture et pose d'un panneau en verre</w:t>
      </w:r>
      <w:r w:rsidR="0050698A" w:rsidRPr="00683B95">
        <w:rPr>
          <w:rFonts w:ascii="Calibri" w:eastAsia="Times New Roman" w:hAnsi="Calibri" w:cs="Calibri"/>
          <w:sz w:val="20"/>
          <w:szCs w:val="20"/>
          <w:lang w:eastAsia="fr-FR"/>
        </w:rPr>
        <w:t xml:space="preserve"> (suivant le DTU 39 partie 1 et 5) </w:t>
      </w:r>
      <w:r w:rsidRPr="00683B95">
        <w:rPr>
          <w:rFonts w:ascii="Calibri" w:eastAsia="Times New Roman" w:hAnsi="Calibri" w:cs="Calibri"/>
          <w:sz w:val="20"/>
          <w:szCs w:val="20"/>
          <w:lang w:eastAsia="fr-FR"/>
        </w:rPr>
        <w:t xml:space="preserve"> dans le prolongement de la porte vitrée fixé sur les tubes métalliques de la casquette</w:t>
      </w:r>
      <w:r w:rsidR="00AD40F3" w:rsidRPr="00683B95">
        <w:rPr>
          <w:rFonts w:ascii="Calibri" w:eastAsia="Times New Roman" w:hAnsi="Calibri" w:cs="Calibri"/>
          <w:sz w:val="20"/>
          <w:szCs w:val="20"/>
          <w:lang w:eastAsia="fr-FR"/>
        </w:rPr>
        <w:t xml:space="preserve"> avec des cornières soudées aux </w:t>
      </w:r>
      <w:r w:rsidR="00B16812" w:rsidRPr="00683B95">
        <w:rPr>
          <w:rFonts w:ascii="Calibri" w:eastAsia="Times New Roman" w:hAnsi="Calibri" w:cs="Calibri"/>
          <w:sz w:val="20"/>
          <w:szCs w:val="20"/>
          <w:lang w:eastAsia="fr-FR"/>
        </w:rPr>
        <w:t>montants de la casquette.</w:t>
      </w:r>
    </w:p>
    <w:p w14:paraId="498F748E" w14:textId="5118F280" w:rsidR="00CE441B" w:rsidRPr="00683B95" w:rsidRDefault="00CE441B" w:rsidP="00B16812">
      <w:pPr>
        <w:spacing w:after="0" w:line="240" w:lineRule="auto"/>
        <w:ind w:left="1418"/>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br/>
        <w:t>Toutes sujétions comprises.</w:t>
      </w:r>
    </w:p>
    <w:p w14:paraId="3438EFC8" w14:textId="77777777" w:rsidR="00CE441B" w:rsidRPr="00683B95" w:rsidRDefault="00CE441B" w:rsidP="00126D98">
      <w:pPr>
        <w:spacing w:after="240"/>
        <w:ind w:left="1416"/>
        <w:jc w:val="both"/>
        <w:rPr>
          <w:rFonts w:ascii="Calibri" w:eastAsia="Times New Roman" w:hAnsi="Calibri" w:cs="Calibri"/>
          <w:color w:val="000000"/>
          <w:sz w:val="20"/>
          <w:szCs w:val="20"/>
          <w:lang w:eastAsia="fr-FR"/>
        </w:rPr>
      </w:pPr>
    </w:p>
    <w:p w14:paraId="07539983" w14:textId="6DCBD4C3" w:rsidR="00CE441B" w:rsidRPr="00683B95" w:rsidRDefault="00CE441B" w:rsidP="00126D98">
      <w:pPr>
        <w:pStyle w:val="Commentaire"/>
        <w:spacing w:after="0"/>
        <w:ind w:left="1560"/>
        <w:jc w:val="both"/>
        <w:rPr>
          <w:rFonts w:ascii="Calibri" w:hAnsi="Calibri" w:cs="Calibri"/>
          <w:b/>
        </w:rPr>
      </w:pPr>
      <w:r w:rsidRPr="00683B95">
        <w:rPr>
          <w:rFonts w:ascii="Calibri" w:hAnsi="Calibri" w:cs="Calibri"/>
          <w:b/>
        </w:rPr>
        <w:t>3.1.3</w:t>
      </w:r>
      <w:r w:rsidRPr="00683B95">
        <w:rPr>
          <w:rFonts w:ascii="Calibri" w:hAnsi="Calibri" w:cs="Calibri"/>
          <w:b/>
        </w:rPr>
        <w:tab/>
        <w:t>C</w:t>
      </w:r>
      <w:r w:rsidR="0050698A" w:rsidRPr="00683B95">
        <w:rPr>
          <w:rFonts w:ascii="Calibri" w:hAnsi="Calibri" w:cs="Calibri"/>
          <w:b/>
        </w:rPr>
        <w:t>asquette</w:t>
      </w:r>
      <w:r w:rsidR="00AD40F3" w:rsidRPr="00683B95">
        <w:rPr>
          <w:rFonts w:ascii="Calibri" w:hAnsi="Calibri" w:cs="Calibri"/>
          <w:b/>
        </w:rPr>
        <w:t xml:space="preserve"> (E</w:t>
      </w:r>
      <w:r w:rsidR="003F1CDB" w:rsidRPr="00683B95">
        <w:rPr>
          <w:rFonts w:ascii="Calibri" w:hAnsi="Calibri" w:cs="Calibri"/>
          <w:b/>
        </w:rPr>
        <w:t>3)</w:t>
      </w:r>
    </w:p>
    <w:p w14:paraId="36512400" w14:textId="6F37817A" w:rsidR="005054B1" w:rsidRDefault="00A71A4D" w:rsidP="005054B1">
      <w:pPr>
        <w:spacing w:after="0" w:line="240" w:lineRule="auto"/>
        <w:ind w:left="1416"/>
        <w:jc w:val="both"/>
        <w:rPr>
          <w:rStyle w:val="wpaicg-chat-message"/>
          <w:rFonts w:ascii="Calibri" w:hAnsi="Calibri" w:cs="Calibri"/>
          <w:sz w:val="20"/>
          <w:szCs w:val="20"/>
        </w:rPr>
      </w:pPr>
      <w:r w:rsidRPr="00683B95">
        <w:rPr>
          <w:rFonts w:ascii="Calibri" w:hAnsi="Calibri" w:cs="Calibri"/>
          <w:sz w:val="20"/>
          <w:szCs w:val="20"/>
        </w:rPr>
        <w:br/>
      </w:r>
      <w:r w:rsidR="000861E6" w:rsidRPr="00683B95">
        <w:rPr>
          <w:rStyle w:val="wpaicg-chat-message"/>
          <w:rFonts w:ascii="Calibri" w:hAnsi="Calibri" w:cs="Calibri"/>
          <w:sz w:val="20"/>
          <w:szCs w:val="20"/>
        </w:rPr>
        <w:t>Fourniture et pose d'une casquette avec une structure métallique, destinée à surplomber le comptoir d'accueil. Cette casquette doit intégrer des</w:t>
      </w:r>
      <w:r w:rsidR="00387410" w:rsidRPr="00683B95">
        <w:rPr>
          <w:rStyle w:val="wpaicg-chat-message"/>
          <w:rFonts w:ascii="Calibri" w:hAnsi="Calibri" w:cs="Calibri"/>
          <w:sz w:val="20"/>
          <w:szCs w:val="20"/>
        </w:rPr>
        <w:t xml:space="preserve"> fonctionn</w:t>
      </w:r>
      <w:r w:rsidR="005054B1">
        <w:rPr>
          <w:rStyle w:val="wpaicg-chat-message"/>
          <w:rFonts w:ascii="Calibri" w:hAnsi="Calibri" w:cs="Calibri"/>
          <w:sz w:val="20"/>
          <w:szCs w:val="20"/>
        </w:rPr>
        <w:t>alités acoustiques, d’éclairage et de signalétique.</w:t>
      </w:r>
    </w:p>
    <w:p w14:paraId="3C528A63" w14:textId="53905D22" w:rsidR="00E92295" w:rsidRPr="00683B95" w:rsidRDefault="000861E6" w:rsidP="00126D98">
      <w:pPr>
        <w:spacing w:after="0" w:line="240" w:lineRule="auto"/>
        <w:ind w:left="1416"/>
        <w:jc w:val="both"/>
        <w:rPr>
          <w:rStyle w:val="wpaicg-chat-message"/>
          <w:rFonts w:ascii="Calibri" w:hAnsi="Calibri" w:cs="Calibri"/>
          <w:sz w:val="20"/>
          <w:szCs w:val="20"/>
        </w:rPr>
      </w:pPr>
      <w:r w:rsidRPr="00683B95">
        <w:rPr>
          <w:rFonts w:ascii="Calibri" w:hAnsi="Calibri" w:cs="Calibri"/>
          <w:sz w:val="20"/>
          <w:szCs w:val="20"/>
        </w:rPr>
        <w:br/>
      </w:r>
    </w:p>
    <w:p w14:paraId="03501E98" w14:textId="6283ABDE" w:rsidR="00E92295" w:rsidRPr="00683B95" w:rsidRDefault="000861E6"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La casquette est constituée d'</w:t>
      </w:r>
      <w:r w:rsidR="00387410" w:rsidRPr="00683B95">
        <w:rPr>
          <w:rStyle w:val="wpaicg-chat-message"/>
          <w:rFonts w:ascii="Calibri" w:hAnsi="Calibri" w:cs="Calibri"/>
          <w:sz w:val="20"/>
          <w:szCs w:val="20"/>
        </w:rPr>
        <w:t xml:space="preserve">une structure métallique </w:t>
      </w:r>
      <w:r w:rsidRPr="00683B95">
        <w:rPr>
          <w:rStyle w:val="wpaicg-chat-message"/>
          <w:rFonts w:ascii="Calibri" w:hAnsi="Calibri" w:cs="Calibri"/>
          <w:sz w:val="20"/>
          <w:szCs w:val="20"/>
        </w:rPr>
        <w:t>assuran</w:t>
      </w:r>
      <w:r w:rsidR="00FF1E94" w:rsidRPr="00683B95">
        <w:rPr>
          <w:rStyle w:val="wpaicg-chat-message"/>
          <w:rFonts w:ascii="Calibri" w:hAnsi="Calibri" w:cs="Calibri"/>
          <w:sz w:val="20"/>
          <w:szCs w:val="20"/>
        </w:rPr>
        <w:t>t stabilité et durabilité.</w:t>
      </w:r>
    </w:p>
    <w:p w14:paraId="1BB47EB8" w14:textId="2EFE94E4" w:rsidR="00E92295" w:rsidRPr="00683B95" w:rsidRDefault="00172121"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Les montants</w:t>
      </w:r>
      <w:r>
        <w:rPr>
          <w:rStyle w:val="wpaicg-chat-message"/>
          <w:rFonts w:ascii="Calibri" w:hAnsi="Calibri" w:cs="Calibri"/>
          <w:sz w:val="20"/>
          <w:szCs w:val="20"/>
        </w:rPr>
        <w:t xml:space="preserve"> principaux</w:t>
      </w:r>
      <w:r w:rsidR="000861E6" w:rsidRPr="00683B95">
        <w:rPr>
          <w:rStyle w:val="wpaicg-chat-message"/>
          <w:rFonts w:ascii="Calibri" w:hAnsi="Calibri" w:cs="Calibri"/>
          <w:sz w:val="20"/>
          <w:szCs w:val="20"/>
        </w:rPr>
        <w:t xml:space="preserve"> sont en tubes </w:t>
      </w:r>
      <w:r w:rsidR="00E92295" w:rsidRPr="00683B95">
        <w:rPr>
          <w:rStyle w:val="wpaicg-chat-message"/>
          <w:rFonts w:ascii="Calibri" w:hAnsi="Calibri" w:cs="Calibri"/>
          <w:sz w:val="20"/>
          <w:szCs w:val="20"/>
        </w:rPr>
        <w:t xml:space="preserve">de section </w:t>
      </w:r>
      <w:r>
        <w:rPr>
          <w:rStyle w:val="wpaicg-chat-message"/>
          <w:rFonts w:ascii="Calibri" w:hAnsi="Calibri" w:cs="Calibri"/>
          <w:sz w:val="20"/>
          <w:szCs w:val="20"/>
        </w:rPr>
        <w:t>carrés acier de 6</w:t>
      </w:r>
      <w:r w:rsidR="000861E6" w:rsidRPr="00683B95">
        <w:rPr>
          <w:rStyle w:val="wpaicg-chat-message"/>
          <w:rFonts w:ascii="Calibri" w:hAnsi="Calibri" w:cs="Calibri"/>
          <w:sz w:val="20"/>
          <w:szCs w:val="20"/>
        </w:rPr>
        <w:t>0x</w:t>
      </w:r>
      <w:r>
        <w:rPr>
          <w:rStyle w:val="wpaicg-chat-message"/>
          <w:rFonts w:ascii="Calibri" w:hAnsi="Calibri" w:cs="Calibri"/>
          <w:sz w:val="20"/>
          <w:szCs w:val="20"/>
        </w:rPr>
        <w:t>60</w:t>
      </w:r>
      <w:r w:rsidR="00E92295" w:rsidRPr="00683B95">
        <w:rPr>
          <w:rStyle w:val="wpaicg-chat-message"/>
          <w:rFonts w:ascii="Calibri" w:hAnsi="Calibri" w:cs="Calibri"/>
          <w:sz w:val="20"/>
          <w:szCs w:val="20"/>
        </w:rPr>
        <w:t xml:space="preserve">mm par </w:t>
      </w:r>
      <w:r>
        <w:rPr>
          <w:rStyle w:val="wpaicg-chat-message"/>
          <w:rFonts w:ascii="Calibri" w:hAnsi="Calibri" w:cs="Calibri"/>
          <w:sz w:val="20"/>
          <w:szCs w:val="20"/>
        </w:rPr>
        <w:t>8</w:t>
      </w:r>
      <w:r w:rsidR="000861E6" w:rsidRPr="00683B95">
        <w:rPr>
          <w:rStyle w:val="wpaicg-chat-message"/>
          <w:rFonts w:ascii="Calibri" w:hAnsi="Calibri" w:cs="Calibri"/>
          <w:sz w:val="20"/>
          <w:szCs w:val="20"/>
        </w:rPr>
        <w:t xml:space="preserve"> mm</w:t>
      </w:r>
      <w:r w:rsidR="00E92295" w:rsidRPr="00683B95">
        <w:rPr>
          <w:rStyle w:val="wpaicg-chat-message"/>
          <w:rFonts w:ascii="Calibri" w:hAnsi="Calibri" w:cs="Calibri"/>
          <w:sz w:val="20"/>
          <w:szCs w:val="20"/>
        </w:rPr>
        <w:t xml:space="preserve"> d’épaisseur. Les montants</w:t>
      </w:r>
      <w:r w:rsidR="000861E6" w:rsidRPr="00683B95">
        <w:rPr>
          <w:rStyle w:val="wpaicg-chat-message"/>
          <w:rFonts w:ascii="Calibri" w:hAnsi="Calibri" w:cs="Calibri"/>
          <w:sz w:val="20"/>
          <w:szCs w:val="20"/>
        </w:rPr>
        <w:t xml:space="preserve"> sont fixés à la dalle porteuse existante via des platines boulonnées. </w:t>
      </w:r>
    </w:p>
    <w:p w14:paraId="398C44A3" w14:textId="03A585FF" w:rsidR="007658DE" w:rsidRPr="00683B95" w:rsidRDefault="000861E6" w:rsidP="007658DE">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Les traverses </w:t>
      </w:r>
      <w:r w:rsidR="007658DE">
        <w:rPr>
          <w:rStyle w:val="wpaicg-chat-message"/>
          <w:rFonts w:ascii="Calibri" w:hAnsi="Calibri" w:cs="Calibri"/>
          <w:sz w:val="20"/>
          <w:szCs w:val="20"/>
        </w:rPr>
        <w:t>principales sont en tubes carrés acier de 6</w:t>
      </w:r>
      <w:r w:rsidRPr="00683B95">
        <w:rPr>
          <w:rStyle w:val="wpaicg-chat-message"/>
          <w:rFonts w:ascii="Calibri" w:hAnsi="Calibri" w:cs="Calibri"/>
          <w:sz w:val="20"/>
          <w:szCs w:val="20"/>
        </w:rPr>
        <w:t>0x</w:t>
      </w:r>
      <w:r w:rsidR="007658DE">
        <w:rPr>
          <w:rStyle w:val="wpaicg-chat-message"/>
          <w:rFonts w:ascii="Calibri" w:hAnsi="Calibri" w:cs="Calibri"/>
          <w:sz w:val="20"/>
          <w:szCs w:val="20"/>
        </w:rPr>
        <w:t>6</w:t>
      </w:r>
      <w:r w:rsidR="00E92295" w:rsidRPr="00683B95">
        <w:rPr>
          <w:rStyle w:val="wpaicg-chat-message"/>
          <w:rFonts w:ascii="Calibri" w:hAnsi="Calibri" w:cs="Calibri"/>
          <w:sz w:val="20"/>
          <w:szCs w:val="20"/>
        </w:rPr>
        <w:t xml:space="preserve">0mm par </w:t>
      </w:r>
      <w:r w:rsidR="007658DE">
        <w:rPr>
          <w:rStyle w:val="wpaicg-chat-message"/>
          <w:rFonts w:ascii="Calibri" w:hAnsi="Calibri" w:cs="Calibri"/>
          <w:sz w:val="20"/>
          <w:szCs w:val="20"/>
        </w:rPr>
        <w:t>8</w:t>
      </w:r>
      <w:r w:rsidRPr="00683B95">
        <w:rPr>
          <w:rStyle w:val="wpaicg-chat-message"/>
          <w:rFonts w:ascii="Calibri" w:hAnsi="Calibri" w:cs="Calibri"/>
          <w:sz w:val="20"/>
          <w:szCs w:val="20"/>
        </w:rPr>
        <w:t xml:space="preserve"> mm</w:t>
      </w:r>
      <w:r w:rsidR="007658DE">
        <w:rPr>
          <w:rStyle w:val="wpaicg-chat-message"/>
          <w:rFonts w:ascii="Calibri" w:hAnsi="Calibri" w:cs="Calibri"/>
          <w:sz w:val="20"/>
          <w:szCs w:val="20"/>
        </w:rPr>
        <w:t xml:space="preserve"> </w:t>
      </w:r>
      <w:r w:rsidR="007658DE" w:rsidRPr="00683B95">
        <w:rPr>
          <w:rStyle w:val="wpaicg-chat-message"/>
          <w:rFonts w:ascii="Calibri" w:hAnsi="Calibri" w:cs="Calibri"/>
          <w:sz w:val="20"/>
          <w:szCs w:val="20"/>
        </w:rPr>
        <w:t>d’épaisseur</w:t>
      </w:r>
      <w:r w:rsidRPr="00683B95">
        <w:rPr>
          <w:rStyle w:val="wpaicg-chat-message"/>
          <w:rFonts w:ascii="Calibri" w:hAnsi="Calibri" w:cs="Calibri"/>
          <w:sz w:val="20"/>
          <w:szCs w:val="20"/>
        </w:rPr>
        <w:t>, et sont fixé</w:t>
      </w:r>
      <w:r w:rsidR="001A4D3E" w:rsidRPr="00683B95">
        <w:rPr>
          <w:rStyle w:val="wpaicg-chat-message"/>
          <w:rFonts w:ascii="Calibri" w:hAnsi="Calibri" w:cs="Calibri"/>
          <w:sz w:val="20"/>
          <w:szCs w:val="20"/>
        </w:rPr>
        <w:t>e</w:t>
      </w:r>
      <w:r w:rsidRPr="00683B95">
        <w:rPr>
          <w:rStyle w:val="wpaicg-chat-message"/>
          <w:rFonts w:ascii="Calibri" w:hAnsi="Calibri" w:cs="Calibri"/>
          <w:sz w:val="20"/>
          <w:szCs w:val="20"/>
        </w:rPr>
        <w:t>s au mur parpaing via des platines boulonnées.</w:t>
      </w:r>
      <w:r w:rsidR="007658DE">
        <w:rPr>
          <w:rStyle w:val="wpaicg-chat-message"/>
          <w:rFonts w:ascii="Calibri" w:hAnsi="Calibri" w:cs="Calibri"/>
          <w:sz w:val="20"/>
          <w:szCs w:val="20"/>
        </w:rPr>
        <w:t xml:space="preserve"> </w:t>
      </w:r>
      <w:r w:rsidR="007658DE" w:rsidRPr="00683B95">
        <w:rPr>
          <w:rStyle w:val="wpaicg-chat-message"/>
          <w:rFonts w:ascii="Calibri" w:hAnsi="Calibri" w:cs="Calibri"/>
          <w:sz w:val="20"/>
          <w:szCs w:val="20"/>
        </w:rPr>
        <w:t xml:space="preserve">Les traverses </w:t>
      </w:r>
      <w:r w:rsidR="007658DE">
        <w:rPr>
          <w:rStyle w:val="wpaicg-chat-message"/>
          <w:rFonts w:ascii="Calibri" w:hAnsi="Calibri" w:cs="Calibri"/>
          <w:sz w:val="20"/>
          <w:szCs w:val="20"/>
        </w:rPr>
        <w:t>secondaires sont en tubes acier de 9</w:t>
      </w:r>
      <w:r w:rsidR="007658DE" w:rsidRPr="00683B95">
        <w:rPr>
          <w:rStyle w:val="wpaicg-chat-message"/>
          <w:rFonts w:ascii="Calibri" w:hAnsi="Calibri" w:cs="Calibri"/>
          <w:sz w:val="20"/>
          <w:szCs w:val="20"/>
        </w:rPr>
        <w:t>0x</w:t>
      </w:r>
      <w:r w:rsidR="007658DE">
        <w:rPr>
          <w:rStyle w:val="wpaicg-chat-message"/>
          <w:rFonts w:ascii="Calibri" w:hAnsi="Calibri" w:cs="Calibri"/>
          <w:sz w:val="20"/>
          <w:szCs w:val="20"/>
        </w:rPr>
        <w:t>5</w:t>
      </w:r>
      <w:r w:rsidR="007658DE" w:rsidRPr="00683B95">
        <w:rPr>
          <w:rStyle w:val="wpaicg-chat-message"/>
          <w:rFonts w:ascii="Calibri" w:hAnsi="Calibri" w:cs="Calibri"/>
          <w:sz w:val="20"/>
          <w:szCs w:val="20"/>
        </w:rPr>
        <w:t xml:space="preserve">0mm par </w:t>
      </w:r>
      <w:r w:rsidR="007658DE">
        <w:rPr>
          <w:rStyle w:val="wpaicg-chat-message"/>
          <w:rFonts w:ascii="Calibri" w:hAnsi="Calibri" w:cs="Calibri"/>
          <w:sz w:val="20"/>
          <w:szCs w:val="20"/>
        </w:rPr>
        <w:t>5</w:t>
      </w:r>
      <w:r w:rsidR="007658DE" w:rsidRPr="00683B95">
        <w:rPr>
          <w:rStyle w:val="wpaicg-chat-message"/>
          <w:rFonts w:ascii="Calibri" w:hAnsi="Calibri" w:cs="Calibri"/>
          <w:sz w:val="20"/>
          <w:szCs w:val="20"/>
        </w:rPr>
        <w:t xml:space="preserve"> mm</w:t>
      </w:r>
      <w:r w:rsidR="007658DE">
        <w:rPr>
          <w:rStyle w:val="wpaicg-chat-message"/>
          <w:rFonts w:ascii="Calibri" w:hAnsi="Calibri" w:cs="Calibri"/>
          <w:sz w:val="20"/>
          <w:szCs w:val="20"/>
        </w:rPr>
        <w:t xml:space="preserve"> </w:t>
      </w:r>
      <w:r w:rsidR="007658DE" w:rsidRPr="00683B95">
        <w:rPr>
          <w:rStyle w:val="wpaicg-chat-message"/>
          <w:rFonts w:ascii="Calibri" w:hAnsi="Calibri" w:cs="Calibri"/>
          <w:sz w:val="20"/>
          <w:szCs w:val="20"/>
        </w:rPr>
        <w:t xml:space="preserve">d’épaisseur, et sont fixées </w:t>
      </w:r>
      <w:r w:rsidR="007658DE">
        <w:rPr>
          <w:rStyle w:val="wpaicg-chat-message"/>
          <w:rFonts w:ascii="Calibri" w:hAnsi="Calibri" w:cs="Calibri"/>
          <w:sz w:val="20"/>
          <w:szCs w:val="20"/>
        </w:rPr>
        <w:t>à la structure principale via des montants en tubes carrés acier de 5</w:t>
      </w:r>
      <w:r w:rsidR="007658DE" w:rsidRPr="00683B95">
        <w:rPr>
          <w:rStyle w:val="wpaicg-chat-message"/>
          <w:rFonts w:ascii="Calibri" w:hAnsi="Calibri" w:cs="Calibri"/>
          <w:sz w:val="20"/>
          <w:szCs w:val="20"/>
        </w:rPr>
        <w:t>0x</w:t>
      </w:r>
      <w:r w:rsidR="007658DE">
        <w:rPr>
          <w:rStyle w:val="wpaicg-chat-message"/>
          <w:rFonts w:ascii="Calibri" w:hAnsi="Calibri" w:cs="Calibri"/>
          <w:sz w:val="20"/>
          <w:szCs w:val="20"/>
        </w:rPr>
        <w:t>5</w:t>
      </w:r>
      <w:r w:rsidR="007658DE" w:rsidRPr="00683B95">
        <w:rPr>
          <w:rStyle w:val="wpaicg-chat-message"/>
          <w:rFonts w:ascii="Calibri" w:hAnsi="Calibri" w:cs="Calibri"/>
          <w:sz w:val="20"/>
          <w:szCs w:val="20"/>
        </w:rPr>
        <w:t xml:space="preserve">0mm par </w:t>
      </w:r>
      <w:r w:rsidR="007658DE">
        <w:rPr>
          <w:rStyle w:val="wpaicg-chat-message"/>
          <w:rFonts w:ascii="Calibri" w:hAnsi="Calibri" w:cs="Calibri"/>
          <w:sz w:val="20"/>
          <w:szCs w:val="20"/>
        </w:rPr>
        <w:t>3</w:t>
      </w:r>
      <w:r w:rsidR="007658DE" w:rsidRPr="00683B95">
        <w:rPr>
          <w:rStyle w:val="wpaicg-chat-message"/>
          <w:rFonts w:ascii="Calibri" w:hAnsi="Calibri" w:cs="Calibri"/>
          <w:sz w:val="20"/>
          <w:szCs w:val="20"/>
        </w:rPr>
        <w:t xml:space="preserve"> mm</w:t>
      </w:r>
      <w:r w:rsidR="007658DE">
        <w:rPr>
          <w:rStyle w:val="wpaicg-chat-message"/>
          <w:rFonts w:ascii="Calibri" w:hAnsi="Calibri" w:cs="Calibri"/>
          <w:sz w:val="20"/>
          <w:szCs w:val="20"/>
        </w:rPr>
        <w:t xml:space="preserve"> </w:t>
      </w:r>
      <w:r w:rsidR="007658DE" w:rsidRPr="00683B95">
        <w:rPr>
          <w:rStyle w:val="wpaicg-chat-message"/>
          <w:rFonts w:ascii="Calibri" w:hAnsi="Calibri" w:cs="Calibri"/>
          <w:sz w:val="20"/>
          <w:szCs w:val="20"/>
        </w:rPr>
        <w:t>d’épaisseur</w:t>
      </w:r>
      <w:r w:rsidR="007658DE">
        <w:rPr>
          <w:rStyle w:val="wpaicg-chat-message"/>
          <w:rFonts w:ascii="Calibri" w:hAnsi="Calibri" w:cs="Calibri"/>
          <w:sz w:val="20"/>
          <w:szCs w:val="20"/>
        </w:rPr>
        <w:t>.</w:t>
      </w:r>
    </w:p>
    <w:p w14:paraId="25D3ADFA" w14:textId="12B85DB6" w:rsidR="00BE2582" w:rsidRPr="00683B95" w:rsidRDefault="00BE2582" w:rsidP="00126D98">
      <w:pPr>
        <w:spacing w:after="0" w:line="240" w:lineRule="auto"/>
        <w:ind w:left="1416"/>
        <w:jc w:val="both"/>
        <w:rPr>
          <w:rStyle w:val="wpaicg-chat-message"/>
          <w:rFonts w:ascii="Calibri" w:hAnsi="Calibri" w:cs="Calibri"/>
          <w:sz w:val="20"/>
          <w:szCs w:val="20"/>
        </w:rPr>
      </w:pPr>
    </w:p>
    <w:p w14:paraId="0A9BCE75" w14:textId="77777777" w:rsidR="00BE2582" w:rsidRPr="00683B95" w:rsidRDefault="00BE2582" w:rsidP="00126D98">
      <w:pPr>
        <w:spacing w:after="0" w:line="240" w:lineRule="auto"/>
        <w:ind w:left="1416"/>
        <w:jc w:val="both"/>
        <w:rPr>
          <w:rStyle w:val="wpaicg-chat-message"/>
          <w:rFonts w:ascii="Calibri" w:hAnsi="Calibri" w:cs="Calibri"/>
          <w:sz w:val="20"/>
          <w:szCs w:val="20"/>
        </w:rPr>
      </w:pPr>
    </w:p>
    <w:p w14:paraId="796C0B31" w14:textId="57D234C1" w:rsidR="000861E6" w:rsidRPr="00683B95" w:rsidRDefault="000861E6" w:rsidP="007658DE">
      <w:pPr>
        <w:tabs>
          <w:tab w:val="left" w:pos="3969"/>
        </w:tabs>
        <w:spacing w:after="0" w:line="240" w:lineRule="auto"/>
        <w:ind w:left="1416"/>
        <w:jc w:val="both"/>
        <w:rPr>
          <w:rFonts w:ascii="Calibri" w:hAnsi="Calibri" w:cs="Calibri"/>
          <w:sz w:val="20"/>
          <w:szCs w:val="20"/>
        </w:rPr>
      </w:pPr>
      <w:r w:rsidRPr="007658DE">
        <w:rPr>
          <w:sz w:val="20"/>
          <w:szCs w:val="20"/>
        </w:rPr>
        <w:t xml:space="preserve"> Le dimensionnement des éléments et les détails de fixation sont détail</w:t>
      </w:r>
      <w:r w:rsidR="007658DE" w:rsidRPr="007658DE">
        <w:rPr>
          <w:sz w:val="20"/>
          <w:szCs w:val="20"/>
        </w:rPr>
        <w:t xml:space="preserve">lés dans la notice structurelle </w:t>
      </w:r>
      <w:r w:rsidRPr="007658DE">
        <w:rPr>
          <w:sz w:val="20"/>
          <w:szCs w:val="20"/>
        </w:rPr>
        <w:t>jointe.</w:t>
      </w:r>
      <w:r w:rsidRPr="007658DE">
        <w:br/>
        <w:t>Les matériaux utilisés devront être résistants à la corrosion et conformes aux normes de</w:t>
      </w:r>
      <w:r w:rsidRPr="00683B95">
        <w:rPr>
          <w:rStyle w:val="wpaicg-chat-message"/>
          <w:rFonts w:ascii="Calibri" w:hAnsi="Calibri" w:cs="Calibri"/>
          <w:sz w:val="20"/>
          <w:szCs w:val="20"/>
        </w:rPr>
        <w:t xml:space="preserve"> sécurité en vigueur</w:t>
      </w:r>
      <w:r w:rsidR="00166059">
        <w:rPr>
          <w:rStyle w:val="wpaicg-chat-message"/>
          <w:rFonts w:ascii="Calibri" w:hAnsi="Calibri" w:cs="Calibri"/>
          <w:sz w:val="20"/>
          <w:szCs w:val="20"/>
        </w:rPr>
        <w:t xml:space="preserve"> ou équivalent</w:t>
      </w:r>
      <w:r w:rsidRPr="00683B95">
        <w:rPr>
          <w:rStyle w:val="wpaicg-chat-message"/>
          <w:rFonts w:ascii="Calibri" w:hAnsi="Calibri" w:cs="Calibri"/>
          <w:sz w:val="20"/>
          <w:szCs w:val="20"/>
        </w:rPr>
        <w:t>.</w:t>
      </w:r>
      <w:r w:rsidRPr="00683B95">
        <w:rPr>
          <w:rFonts w:ascii="Calibri" w:hAnsi="Calibri" w:cs="Calibri"/>
          <w:sz w:val="20"/>
          <w:szCs w:val="20"/>
        </w:rPr>
        <w:t xml:space="preserve"> </w:t>
      </w:r>
    </w:p>
    <w:p w14:paraId="40F64EB0" w14:textId="26374881" w:rsidR="000861E6" w:rsidRPr="00683B95" w:rsidRDefault="000861E6"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La structure intégrale est en acier brut laminée noire sur laquelle est appliquée un vernis satiné polyuréthane teinté marron foncé pour </w:t>
      </w:r>
      <w:r w:rsidR="00387410" w:rsidRPr="00683B95">
        <w:rPr>
          <w:rStyle w:val="wpaicg-chat-message"/>
          <w:rFonts w:ascii="Calibri" w:hAnsi="Calibri" w:cs="Calibri"/>
          <w:sz w:val="20"/>
          <w:szCs w:val="20"/>
        </w:rPr>
        <w:t xml:space="preserve">se rapprocher au plus près du </w:t>
      </w:r>
      <w:r w:rsidRPr="00683B95">
        <w:rPr>
          <w:rStyle w:val="wpaicg-chat-message"/>
          <w:rFonts w:ascii="Calibri" w:hAnsi="Calibri" w:cs="Calibri"/>
          <w:sz w:val="20"/>
          <w:szCs w:val="20"/>
        </w:rPr>
        <w:t xml:space="preserve">RAL 8019. </w:t>
      </w:r>
    </w:p>
    <w:p w14:paraId="53B1AFCB" w14:textId="77777777" w:rsidR="000861E6" w:rsidRPr="00683B95" w:rsidRDefault="000861E6" w:rsidP="00126D98">
      <w:pPr>
        <w:spacing w:after="0" w:line="240" w:lineRule="auto"/>
        <w:ind w:left="1416"/>
        <w:jc w:val="both"/>
        <w:rPr>
          <w:rStyle w:val="wpaicg-chat-message"/>
          <w:rFonts w:ascii="Calibri" w:hAnsi="Calibri" w:cs="Calibri"/>
          <w:sz w:val="20"/>
          <w:szCs w:val="20"/>
        </w:rPr>
      </w:pPr>
    </w:p>
    <w:p w14:paraId="631E322F" w14:textId="7F453D1E" w:rsidR="00E92295" w:rsidRPr="00683B95" w:rsidRDefault="000861E6"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En partie haute de la casquette, des panneaux acoustiques sont intégrés pour améliorer l'absorption sonore dans l'espace d'accueil.</w:t>
      </w:r>
      <w:r w:rsidRPr="00683B95">
        <w:rPr>
          <w:rFonts w:ascii="Calibri" w:hAnsi="Calibri" w:cs="Calibri"/>
          <w:sz w:val="20"/>
          <w:szCs w:val="20"/>
        </w:rPr>
        <w:t xml:space="preserve"> </w:t>
      </w:r>
      <w:r w:rsidRPr="00683B95">
        <w:rPr>
          <w:rStyle w:val="wpaicg-chat-message"/>
          <w:rFonts w:ascii="Calibri" w:hAnsi="Calibri" w:cs="Calibri"/>
          <w:sz w:val="20"/>
          <w:szCs w:val="20"/>
        </w:rPr>
        <w:t>Les panneaux devront être fabriqués à partir de matériaux absorbants, tels que TEXAA STEREO</w:t>
      </w:r>
      <w:r w:rsidR="00862DEC" w:rsidRPr="00683B95">
        <w:rPr>
          <w:rStyle w:val="wpaicg-chat-message"/>
          <w:rFonts w:ascii="Calibri" w:hAnsi="Calibri" w:cs="Calibri"/>
          <w:sz w:val="20"/>
          <w:szCs w:val="20"/>
        </w:rPr>
        <w:t xml:space="preserve"> de réaction au feu M1</w:t>
      </w:r>
      <w:r w:rsidRPr="00683B95">
        <w:rPr>
          <w:rStyle w:val="wpaicg-chat-message"/>
          <w:rFonts w:ascii="Calibri" w:hAnsi="Calibri" w:cs="Calibri"/>
          <w:sz w:val="20"/>
          <w:szCs w:val="20"/>
        </w:rPr>
        <w:t xml:space="preserve"> ou dalle minérale ROCKFON ECLIPSE WALL</w:t>
      </w:r>
      <w:r w:rsidR="00862DEC" w:rsidRPr="00683B95">
        <w:rPr>
          <w:rStyle w:val="wpaicg-chat-message"/>
          <w:rFonts w:ascii="Calibri" w:hAnsi="Calibri" w:cs="Calibri"/>
          <w:sz w:val="20"/>
          <w:szCs w:val="20"/>
        </w:rPr>
        <w:t xml:space="preserve"> de réaction au feu M1</w:t>
      </w:r>
      <w:r w:rsidRPr="00683B95">
        <w:rPr>
          <w:rStyle w:val="wpaicg-chat-message"/>
          <w:rFonts w:ascii="Calibri" w:hAnsi="Calibri" w:cs="Calibri"/>
          <w:sz w:val="20"/>
          <w:szCs w:val="20"/>
        </w:rPr>
        <w:t xml:space="preserve"> </w:t>
      </w:r>
      <w:r w:rsidRPr="00683B95">
        <w:rPr>
          <w:rStyle w:val="wpaicg-chat-message"/>
          <w:rFonts w:ascii="Calibri" w:hAnsi="Calibri" w:cs="Calibri"/>
          <w:b/>
          <w:sz w:val="20"/>
          <w:szCs w:val="20"/>
        </w:rPr>
        <w:t>ou équivalent</w:t>
      </w:r>
      <w:r w:rsidRPr="00683B95">
        <w:rPr>
          <w:rStyle w:val="wpaicg-chat-message"/>
          <w:rFonts w:ascii="Calibri" w:hAnsi="Calibri" w:cs="Calibri"/>
          <w:sz w:val="20"/>
          <w:szCs w:val="20"/>
        </w:rPr>
        <w:t xml:space="preserve">, doivent justifier d’un coefficient d’absorption de αw ≥ 0,8 – 60m², et devront respecter les </w:t>
      </w:r>
      <w:r w:rsidR="001A0B5A" w:rsidRPr="00683B95">
        <w:rPr>
          <w:rStyle w:val="wpaicg-chat-message"/>
          <w:rFonts w:ascii="Calibri" w:hAnsi="Calibri" w:cs="Calibri"/>
          <w:sz w:val="20"/>
          <w:szCs w:val="20"/>
        </w:rPr>
        <w:t>normes acoustiques en vigueur</w:t>
      </w:r>
      <w:r w:rsidR="00166059">
        <w:rPr>
          <w:rStyle w:val="wpaicg-chat-message"/>
          <w:rFonts w:ascii="Calibri" w:hAnsi="Calibri" w:cs="Calibri"/>
          <w:sz w:val="20"/>
          <w:szCs w:val="20"/>
        </w:rPr>
        <w:t xml:space="preserve"> ou équivalent</w:t>
      </w:r>
      <w:r w:rsidRPr="00683B95">
        <w:rPr>
          <w:rFonts w:ascii="Calibri" w:eastAsia="Times New Roman" w:hAnsi="Calibri" w:cs="Calibri"/>
          <w:sz w:val="20"/>
          <w:szCs w:val="20"/>
          <w:lang w:eastAsia="fr-FR"/>
        </w:rPr>
        <w:t xml:space="preserve">.  </w:t>
      </w:r>
      <w:r w:rsidRPr="00683B95">
        <w:rPr>
          <w:rFonts w:ascii="Calibri" w:hAnsi="Calibri" w:cs="Calibri"/>
          <w:sz w:val="20"/>
          <w:szCs w:val="20"/>
        </w:rPr>
        <w:br/>
      </w:r>
    </w:p>
    <w:p w14:paraId="5269BC7B" w14:textId="3A5CCEDB" w:rsidR="008B1B38" w:rsidRPr="00683B95" w:rsidRDefault="000861E6"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Un caisson en verre </w:t>
      </w:r>
      <w:r w:rsidR="00764883" w:rsidRPr="00683B95">
        <w:rPr>
          <w:rStyle w:val="wpaicg-chat-message"/>
          <w:rFonts w:ascii="Calibri" w:hAnsi="Calibri" w:cs="Calibri"/>
          <w:sz w:val="20"/>
          <w:szCs w:val="20"/>
        </w:rPr>
        <w:t xml:space="preserve">validé à l’issu du prototype </w:t>
      </w:r>
      <w:r w:rsidRPr="00683B95">
        <w:rPr>
          <w:rStyle w:val="wpaicg-chat-message"/>
          <w:rFonts w:ascii="Calibri" w:hAnsi="Calibri" w:cs="Calibri"/>
          <w:sz w:val="20"/>
          <w:szCs w:val="20"/>
        </w:rPr>
        <w:t>rétroéclairé est intégré à la casquette pour accueillir le lettrage signalétique.</w:t>
      </w:r>
      <w:r w:rsidRPr="00683B95">
        <w:rPr>
          <w:rFonts w:ascii="Calibri" w:hAnsi="Calibri" w:cs="Calibri"/>
          <w:sz w:val="20"/>
          <w:szCs w:val="20"/>
        </w:rPr>
        <w:t xml:space="preserve"> </w:t>
      </w:r>
      <w:r w:rsidRPr="00683B95">
        <w:rPr>
          <w:rStyle w:val="wpaicg-chat-message"/>
          <w:rFonts w:ascii="Calibri" w:hAnsi="Calibri" w:cs="Calibri"/>
          <w:sz w:val="20"/>
          <w:szCs w:val="20"/>
        </w:rPr>
        <w:t>Le lettrage devra être en le</w:t>
      </w:r>
      <w:r w:rsidR="00F163C3" w:rsidRPr="00683B95">
        <w:rPr>
          <w:rStyle w:val="wpaicg-chat-message"/>
          <w:rFonts w:ascii="Calibri" w:hAnsi="Calibri" w:cs="Calibri"/>
          <w:sz w:val="20"/>
          <w:szCs w:val="20"/>
        </w:rPr>
        <w:t>ttres découpées en acier</w:t>
      </w:r>
      <w:r w:rsidRPr="00683B95">
        <w:rPr>
          <w:rStyle w:val="wpaicg-chat-message"/>
          <w:rFonts w:ascii="Calibri" w:hAnsi="Calibri" w:cs="Calibri"/>
          <w:sz w:val="20"/>
          <w:szCs w:val="20"/>
        </w:rPr>
        <w:t xml:space="preserve"> selon le de</w:t>
      </w:r>
      <w:r w:rsidR="00387410" w:rsidRPr="00683B95">
        <w:rPr>
          <w:rStyle w:val="wpaicg-chat-message"/>
          <w:rFonts w:ascii="Calibri" w:hAnsi="Calibri" w:cs="Calibri"/>
          <w:sz w:val="20"/>
          <w:szCs w:val="20"/>
        </w:rPr>
        <w:t>sign et la typographie choisis</w:t>
      </w:r>
      <w:r w:rsidR="00602052" w:rsidRPr="00683B95">
        <w:rPr>
          <w:rStyle w:val="wpaicg-chat-message"/>
          <w:rFonts w:ascii="Calibri" w:hAnsi="Calibri" w:cs="Calibri"/>
          <w:sz w:val="20"/>
          <w:szCs w:val="20"/>
        </w:rPr>
        <w:t xml:space="preserve"> par l’architecte</w:t>
      </w:r>
      <w:r w:rsidR="00387410" w:rsidRPr="00683B95">
        <w:rPr>
          <w:rStyle w:val="wpaicg-chat-message"/>
          <w:rFonts w:ascii="Calibri" w:hAnsi="Calibri" w:cs="Calibri"/>
          <w:sz w:val="20"/>
          <w:szCs w:val="20"/>
        </w:rPr>
        <w:t>, dimension</w:t>
      </w:r>
      <w:r w:rsidR="00602052" w:rsidRPr="00683B95">
        <w:rPr>
          <w:rStyle w:val="wpaicg-chat-message"/>
          <w:rFonts w:ascii="Calibri" w:hAnsi="Calibri" w:cs="Calibri"/>
          <w:sz w:val="20"/>
          <w:szCs w:val="20"/>
        </w:rPr>
        <w:t>s</w:t>
      </w:r>
      <w:r w:rsidR="00387410" w:rsidRPr="00683B95">
        <w:rPr>
          <w:rStyle w:val="wpaicg-chat-message"/>
          <w:rFonts w:ascii="Calibri" w:hAnsi="Calibri" w:cs="Calibri"/>
          <w:sz w:val="20"/>
          <w:szCs w:val="20"/>
        </w:rPr>
        <w:t xml:space="preserve"> selon pièces graphiques</w:t>
      </w:r>
      <w:r w:rsidRPr="00683B95">
        <w:rPr>
          <w:rStyle w:val="wpaicg-chat-message"/>
          <w:rFonts w:ascii="Calibri" w:hAnsi="Calibri" w:cs="Calibri"/>
          <w:sz w:val="20"/>
          <w:szCs w:val="20"/>
        </w:rPr>
        <w:t>.</w:t>
      </w:r>
      <w:r w:rsidR="008B1B38" w:rsidRPr="00683B95">
        <w:rPr>
          <w:rStyle w:val="wpaicg-chat-message"/>
          <w:rFonts w:ascii="Calibri" w:hAnsi="Calibri" w:cs="Calibri"/>
          <w:sz w:val="20"/>
          <w:szCs w:val="20"/>
        </w:rPr>
        <w:t xml:space="preserve"> </w:t>
      </w:r>
    </w:p>
    <w:p w14:paraId="62B1F01C" w14:textId="52FB60C1" w:rsidR="000861E6" w:rsidRPr="00683B95" w:rsidRDefault="000861E6" w:rsidP="00126D98">
      <w:pPr>
        <w:spacing w:after="0" w:line="240" w:lineRule="auto"/>
        <w:ind w:left="1416"/>
        <w:jc w:val="both"/>
        <w:rPr>
          <w:rStyle w:val="wpaicg-chat-message"/>
          <w:rFonts w:ascii="Calibri" w:hAnsi="Calibri" w:cs="Calibri"/>
          <w:sz w:val="20"/>
          <w:szCs w:val="20"/>
        </w:rPr>
      </w:pPr>
      <w:r w:rsidRPr="00683B95">
        <w:rPr>
          <w:rFonts w:ascii="Calibri" w:hAnsi="Calibri" w:cs="Calibri"/>
          <w:sz w:val="20"/>
          <w:szCs w:val="20"/>
        </w:rPr>
        <w:br/>
      </w:r>
      <w:r w:rsidRPr="00683B95">
        <w:rPr>
          <w:rStyle w:val="wpaicg-chat-message"/>
          <w:rFonts w:ascii="Calibri" w:hAnsi="Calibri" w:cs="Calibri"/>
          <w:sz w:val="20"/>
          <w:szCs w:val="20"/>
        </w:rPr>
        <w:t>Le système de rétro-éclairage est composé d’un bandeau LED inséré entre le verre et le panneau opaque en contreplaqué</w:t>
      </w:r>
      <w:r w:rsidR="001A0B5A" w:rsidRPr="00683B95">
        <w:rPr>
          <w:rStyle w:val="wpaicg-chat-message"/>
          <w:rFonts w:ascii="Calibri" w:hAnsi="Calibri" w:cs="Calibri"/>
          <w:sz w:val="20"/>
          <w:szCs w:val="20"/>
        </w:rPr>
        <w:t xml:space="preserve"> peint, RAL au choix de la maitrise d’œuvre</w:t>
      </w:r>
      <w:r w:rsidRPr="00683B95">
        <w:rPr>
          <w:rStyle w:val="wpaicg-chat-message"/>
          <w:rFonts w:ascii="Calibri" w:hAnsi="Calibri" w:cs="Calibri"/>
          <w:sz w:val="20"/>
          <w:szCs w:val="20"/>
        </w:rPr>
        <w:t>. En complément, 5 spot</w:t>
      </w:r>
      <w:r w:rsidR="001A0B5A" w:rsidRPr="00683B95">
        <w:rPr>
          <w:rStyle w:val="wpaicg-chat-message"/>
          <w:rFonts w:ascii="Calibri" w:hAnsi="Calibri" w:cs="Calibri"/>
          <w:sz w:val="20"/>
          <w:szCs w:val="20"/>
        </w:rPr>
        <w:t>s</w:t>
      </w:r>
      <w:r w:rsidRPr="00683B95">
        <w:rPr>
          <w:rStyle w:val="wpaicg-chat-message"/>
          <w:rFonts w:ascii="Calibri" w:hAnsi="Calibri" w:cs="Calibri"/>
          <w:sz w:val="20"/>
          <w:szCs w:val="20"/>
        </w:rPr>
        <w:t xml:space="preserve"> sont intégrés à la casquette pour permettre un éclairage ponctuel pour chaque agent. Les fiches techniques sont annexées dans la notice d’éclairage.</w:t>
      </w:r>
    </w:p>
    <w:p w14:paraId="5F555B8E" w14:textId="77777777" w:rsidR="000861E6" w:rsidRPr="00683B95" w:rsidRDefault="000861E6" w:rsidP="00126D98">
      <w:pPr>
        <w:spacing w:after="0" w:line="240" w:lineRule="auto"/>
        <w:ind w:left="1416"/>
        <w:jc w:val="both"/>
        <w:rPr>
          <w:rStyle w:val="wpaicg-chat-message"/>
          <w:rFonts w:ascii="Calibri" w:hAnsi="Calibri" w:cs="Calibri"/>
          <w:sz w:val="20"/>
          <w:szCs w:val="20"/>
        </w:rPr>
      </w:pPr>
    </w:p>
    <w:p w14:paraId="68A63A50" w14:textId="491A02C9" w:rsidR="000861E6" w:rsidRPr="00683B95" w:rsidRDefault="000861E6"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L’alimentation est effectuée via un driver posé sur le plafond de la casquette, ce plafond est constitué d’une tôle acier</w:t>
      </w:r>
      <w:r w:rsidR="0000167C" w:rsidRPr="00683B95">
        <w:rPr>
          <w:rStyle w:val="wpaicg-chat-message"/>
          <w:rFonts w:ascii="Calibri" w:hAnsi="Calibri" w:cs="Calibri"/>
          <w:sz w:val="20"/>
          <w:szCs w:val="20"/>
        </w:rPr>
        <w:t>, RAL au choix de la maitrise d’œuvre</w:t>
      </w:r>
      <w:r w:rsidRPr="00683B95">
        <w:rPr>
          <w:rStyle w:val="wpaicg-chat-message"/>
          <w:rFonts w:ascii="Calibri" w:hAnsi="Calibri" w:cs="Calibri"/>
          <w:sz w:val="20"/>
          <w:szCs w:val="20"/>
        </w:rPr>
        <w:t>, f</w:t>
      </w:r>
      <w:r w:rsidR="0000167C" w:rsidRPr="00683B95">
        <w:rPr>
          <w:rStyle w:val="wpaicg-chat-message"/>
          <w:rFonts w:ascii="Calibri" w:hAnsi="Calibri" w:cs="Calibri"/>
          <w:sz w:val="20"/>
          <w:szCs w:val="20"/>
        </w:rPr>
        <w:t>ixée sur les traverses</w:t>
      </w:r>
      <w:r w:rsidRPr="00683B95">
        <w:rPr>
          <w:rStyle w:val="wpaicg-chat-message"/>
          <w:rFonts w:ascii="Calibri" w:hAnsi="Calibri" w:cs="Calibri"/>
          <w:sz w:val="20"/>
          <w:szCs w:val="20"/>
        </w:rPr>
        <w:t>, qui recevra le même traitement de finition (vernis satiné).</w:t>
      </w:r>
    </w:p>
    <w:p w14:paraId="50B2A506" w14:textId="1F122E83" w:rsidR="000861E6" w:rsidRPr="00683B95" w:rsidRDefault="000861E6" w:rsidP="00126D98">
      <w:pPr>
        <w:spacing w:after="0" w:line="240" w:lineRule="auto"/>
        <w:ind w:left="1416"/>
        <w:jc w:val="both"/>
        <w:rPr>
          <w:rFonts w:ascii="Calibri" w:eastAsia="Times New Roman" w:hAnsi="Calibri" w:cs="Calibri"/>
          <w:color w:val="FF0000"/>
          <w:sz w:val="20"/>
          <w:szCs w:val="20"/>
          <w:lang w:eastAsia="fr-FR"/>
        </w:rPr>
      </w:pPr>
      <w:r w:rsidRPr="00683B95">
        <w:rPr>
          <w:rStyle w:val="wpaicg-chat-message"/>
          <w:rFonts w:ascii="Calibri" w:hAnsi="Calibri" w:cs="Calibri"/>
          <w:sz w:val="20"/>
          <w:szCs w:val="20"/>
        </w:rPr>
        <w:t xml:space="preserve">Le driver est connecté à </w:t>
      </w:r>
      <w:r w:rsidRPr="00683B95">
        <w:rPr>
          <w:rFonts w:ascii="Calibri" w:eastAsia="Times New Roman" w:hAnsi="Calibri" w:cs="Calibri"/>
          <w:sz w:val="20"/>
          <w:szCs w:val="20"/>
        </w:rPr>
        <w:t>1 câble 5g 2,5 pour le bandeau LED</w:t>
      </w:r>
      <w:r w:rsidRPr="00683B95">
        <w:rPr>
          <w:rFonts w:ascii="Calibri" w:hAnsi="Calibri" w:cs="Calibri"/>
          <w:sz w:val="20"/>
          <w:szCs w:val="20"/>
        </w:rPr>
        <w:t xml:space="preserve"> et </w:t>
      </w:r>
      <w:r w:rsidRPr="00683B95">
        <w:rPr>
          <w:rFonts w:ascii="Calibri" w:eastAsia="Times New Roman" w:hAnsi="Calibri" w:cs="Calibri"/>
          <w:sz w:val="20"/>
          <w:szCs w:val="20"/>
        </w:rPr>
        <w:t>1 câble 5g</w:t>
      </w:r>
      <w:r w:rsidR="009C7495" w:rsidRPr="00683B95">
        <w:rPr>
          <w:rFonts w:ascii="Calibri" w:eastAsia="Times New Roman" w:hAnsi="Calibri" w:cs="Calibri"/>
          <w:sz w:val="20"/>
          <w:szCs w:val="20"/>
        </w:rPr>
        <w:t xml:space="preserve"> </w:t>
      </w:r>
      <w:r w:rsidRPr="00683B95">
        <w:rPr>
          <w:rFonts w:ascii="Calibri" w:eastAsia="Times New Roman" w:hAnsi="Calibri" w:cs="Calibri"/>
          <w:sz w:val="20"/>
          <w:szCs w:val="20"/>
        </w:rPr>
        <w:t>2,5 pour les spots. Les deux câbles passent dans la traverse haute e</w:t>
      </w:r>
      <w:r w:rsidR="009C7495" w:rsidRPr="00683B95">
        <w:rPr>
          <w:rFonts w:ascii="Calibri" w:eastAsia="Times New Roman" w:hAnsi="Calibri" w:cs="Calibri"/>
          <w:sz w:val="20"/>
          <w:szCs w:val="20"/>
        </w:rPr>
        <w:t>t descendent dans le doublage de la cloison</w:t>
      </w:r>
      <w:r w:rsidRPr="00683B95">
        <w:rPr>
          <w:rFonts w:ascii="Calibri" w:eastAsia="Times New Roman" w:hAnsi="Calibri" w:cs="Calibri"/>
          <w:sz w:val="20"/>
          <w:szCs w:val="20"/>
        </w:rPr>
        <w:t xml:space="preserve"> afin de re</w:t>
      </w:r>
      <w:r w:rsidR="009C7495" w:rsidRPr="00683B95">
        <w:rPr>
          <w:rFonts w:ascii="Calibri" w:eastAsia="Times New Roman" w:hAnsi="Calibri" w:cs="Calibri"/>
          <w:sz w:val="20"/>
          <w:szCs w:val="20"/>
        </w:rPr>
        <w:t xml:space="preserve">joindre l’estrade du comptoir. </w:t>
      </w:r>
      <w:r w:rsidRPr="00683B95">
        <w:rPr>
          <w:rFonts w:ascii="Calibri" w:hAnsi="Calibri" w:cs="Calibri"/>
          <w:sz w:val="20"/>
          <w:szCs w:val="20"/>
        </w:rPr>
        <w:br/>
      </w:r>
      <w:r w:rsidRPr="00683B95">
        <w:rPr>
          <w:rStyle w:val="wpaicg-chat-message"/>
          <w:rFonts w:ascii="Calibri" w:hAnsi="Calibri" w:cs="Calibri"/>
          <w:sz w:val="20"/>
          <w:szCs w:val="20"/>
        </w:rPr>
        <w:t>Un plan d'installation détaillé devra être fourni avant le début des travaux.</w:t>
      </w:r>
      <w:r w:rsidRPr="00683B95">
        <w:rPr>
          <w:rFonts w:ascii="Calibri" w:eastAsia="Times New Roman" w:hAnsi="Calibri" w:cs="Calibri"/>
          <w:sz w:val="20"/>
          <w:szCs w:val="20"/>
          <w:lang w:eastAsia="fr-FR"/>
        </w:rPr>
        <w:br/>
        <w:t>Toutes sujétions comprises</w:t>
      </w:r>
      <w:r w:rsidRPr="00683B95">
        <w:rPr>
          <w:rFonts w:ascii="Calibri" w:eastAsia="Times New Roman" w:hAnsi="Calibri" w:cs="Calibri"/>
          <w:color w:val="FF0000"/>
          <w:sz w:val="20"/>
          <w:szCs w:val="20"/>
          <w:lang w:eastAsia="fr-FR"/>
        </w:rPr>
        <w:t>.</w:t>
      </w:r>
    </w:p>
    <w:p w14:paraId="6A72A903" w14:textId="77777777" w:rsidR="00BE2582" w:rsidRPr="00683B95" w:rsidRDefault="00BE2582" w:rsidP="00126D98">
      <w:pPr>
        <w:spacing w:after="0" w:line="240" w:lineRule="auto"/>
        <w:ind w:left="1416"/>
        <w:jc w:val="both"/>
        <w:rPr>
          <w:rFonts w:ascii="Calibri" w:eastAsia="Times New Roman" w:hAnsi="Calibri" w:cs="Calibri"/>
          <w:color w:val="FF0000"/>
          <w:sz w:val="20"/>
          <w:szCs w:val="20"/>
          <w:lang w:eastAsia="fr-FR"/>
        </w:rPr>
      </w:pPr>
    </w:p>
    <w:p w14:paraId="0473E8B3" w14:textId="31001000" w:rsidR="006F3615" w:rsidRPr="00683B95" w:rsidRDefault="006F3615" w:rsidP="00BE2582">
      <w:pPr>
        <w:pBdr>
          <w:top w:val="single" w:sz="4" w:space="1" w:color="auto"/>
          <w:left w:val="single" w:sz="4" w:space="4" w:color="auto"/>
          <w:bottom w:val="single" w:sz="4" w:space="1" w:color="auto"/>
          <w:right w:val="single" w:sz="4" w:space="4" w:color="auto"/>
        </w:pBdr>
        <w:spacing w:after="0" w:line="240" w:lineRule="auto"/>
        <w:ind w:left="1416"/>
        <w:jc w:val="both"/>
        <w:rPr>
          <w:rFonts w:ascii="Calibri" w:eastAsia="Times New Roman" w:hAnsi="Calibri" w:cs="Calibri"/>
          <w:b/>
          <w:color w:val="FF0000"/>
          <w:sz w:val="20"/>
          <w:szCs w:val="20"/>
          <w:lang w:eastAsia="fr-FR"/>
        </w:rPr>
      </w:pPr>
      <w:r w:rsidRPr="00683B95">
        <w:rPr>
          <w:rFonts w:ascii="Calibri" w:eastAsia="Times New Roman" w:hAnsi="Calibri" w:cs="Calibri"/>
          <w:b/>
          <w:color w:val="FF0000"/>
          <w:sz w:val="20"/>
          <w:szCs w:val="20"/>
          <w:lang w:eastAsia="fr-FR"/>
        </w:rPr>
        <w:t>Un plan d’exécution ainsi que la note de calcul de la structure et des fixations devront être transmis et validés par la maîtrise d’œuvre et le bureau de contrôle avant l’exécution.</w:t>
      </w:r>
    </w:p>
    <w:p w14:paraId="69ECDD4F" w14:textId="44CFF5DA" w:rsidR="006F3615" w:rsidRPr="00683B95" w:rsidRDefault="006F3615" w:rsidP="00BE2582">
      <w:pPr>
        <w:pBdr>
          <w:top w:val="single" w:sz="4" w:space="1" w:color="auto"/>
          <w:left w:val="single" w:sz="4" w:space="4" w:color="auto"/>
          <w:bottom w:val="single" w:sz="4" w:space="1" w:color="auto"/>
          <w:right w:val="single" w:sz="4" w:space="4" w:color="auto"/>
        </w:pBdr>
        <w:spacing w:after="0" w:line="240" w:lineRule="auto"/>
        <w:ind w:left="1416"/>
        <w:jc w:val="both"/>
        <w:rPr>
          <w:rFonts w:ascii="Calibri" w:eastAsia="Times New Roman" w:hAnsi="Calibri" w:cs="Calibri"/>
          <w:b/>
          <w:color w:val="FF0000"/>
          <w:sz w:val="20"/>
          <w:szCs w:val="20"/>
          <w:lang w:eastAsia="fr-FR"/>
        </w:rPr>
      </w:pPr>
      <w:r w:rsidRPr="00683B95">
        <w:rPr>
          <w:rFonts w:ascii="Calibri" w:eastAsia="Times New Roman" w:hAnsi="Calibri" w:cs="Calibri"/>
          <w:b/>
          <w:color w:val="FF0000"/>
          <w:sz w:val="20"/>
          <w:szCs w:val="20"/>
          <w:lang w:eastAsia="fr-FR"/>
        </w:rPr>
        <w:t>Les autocontrôles d’exécution de la</w:t>
      </w:r>
      <w:r w:rsidR="00862DEC" w:rsidRPr="00683B95">
        <w:rPr>
          <w:rFonts w:ascii="Calibri" w:eastAsia="Times New Roman" w:hAnsi="Calibri" w:cs="Calibri"/>
          <w:b/>
          <w:color w:val="FF0000"/>
          <w:sz w:val="20"/>
          <w:szCs w:val="20"/>
          <w:lang w:eastAsia="fr-FR"/>
        </w:rPr>
        <w:t xml:space="preserve"> structure, des assemblages et l</w:t>
      </w:r>
      <w:r w:rsidRPr="00683B95">
        <w:rPr>
          <w:rFonts w:ascii="Calibri" w:eastAsia="Times New Roman" w:hAnsi="Calibri" w:cs="Calibri"/>
          <w:b/>
          <w:color w:val="FF0000"/>
          <w:sz w:val="20"/>
          <w:szCs w:val="20"/>
          <w:lang w:eastAsia="fr-FR"/>
        </w:rPr>
        <w:t xml:space="preserve">es essais justifiant les fixations devront être transmis. </w:t>
      </w:r>
    </w:p>
    <w:p w14:paraId="178F0F1D" w14:textId="1E6079C4" w:rsidR="006F3615" w:rsidRPr="00683B95" w:rsidRDefault="006F3615" w:rsidP="00126D98">
      <w:pPr>
        <w:spacing w:after="0" w:line="240" w:lineRule="auto"/>
        <w:ind w:left="1416"/>
        <w:jc w:val="both"/>
        <w:rPr>
          <w:rFonts w:ascii="Calibri" w:eastAsia="Times New Roman" w:hAnsi="Calibri" w:cs="Calibri"/>
          <w:sz w:val="20"/>
          <w:szCs w:val="20"/>
        </w:rPr>
      </w:pPr>
      <w:r w:rsidRPr="00683B95">
        <w:rPr>
          <w:rFonts w:ascii="Calibri" w:eastAsia="Times New Roman" w:hAnsi="Calibri" w:cs="Calibri"/>
          <w:color w:val="FF0000"/>
          <w:sz w:val="20"/>
          <w:szCs w:val="20"/>
          <w:lang w:eastAsia="fr-FR"/>
        </w:rPr>
        <w:t xml:space="preserve"> </w:t>
      </w:r>
    </w:p>
    <w:p w14:paraId="25FB9535" w14:textId="1A5CE93A" w:rsidR="00CE441B" w:rsidRPr="00683B95" w:rsidRDefault="00CE441B" w:rsidP="00126D98">
      <w:pPr>
        <w:spacing w:after="0" w:line="240" w:lineRule="auto"/>
        <w:ind w:left="1416"/>
        <w:jc w:val="both"/>
        <w:rPr>
          <w:rFonts w:ascii="Calibri" w:eastAsia="Times New Roman" w:hAnsi="Calibri" w:cs="Calibri"/>
          <w:color w:val="000000"/>
          <w:sz w:val="20"/>
          <w:szCs w:val="20"/>
          <w:lang w:eastAsia="fr-FR"/>
        </w:rPr>
      </w:pPr>
    </w:p>
    <w:p w14:paraId="3F97E726" w14:textId="5F403911" w:rsidR="00CE441B" w:rsidRPr="00683B95" w:rsidRDefault="00CE441B" w:rsidP="00126D98">
      <w:pPr>
        <w:pStyle w:val="Commentaire"/>
        <w:spacing w:after="0"/>
        <w:ind w:left="1560"/>
        <w:jc w:val="both"/>
        <w:rPr>
          <w:rFonts w:ascii="Calibri" w:hAnsi="Calibri" w:cs="Calibri"/>
        </w:rPr>
      </w:pPr>
      <w:r w:rsidRPr="00683B95">
        <w:rPr>
          <w:rFonts w:ascii="Calibri" w:hAnsi="Calibri" w:cs="Calibri"/>
          <w:b/>
        </w:rPr>
        <w:t>3.1.4</w:t>
      </w:r>
      <w:r w:rsidRPr="00683B95">
        <w:rPr>
          <w:rFonts w:ascii="Calibri" w:hAnsi="Calibri" w:cs="Calibri"/>
          <w:b/>
        </w:rPr>
        <w:tab/>
        <w:t>C</w:t>
      </w:r>
      <w:r w:rsidR="0083223E" w:rsidRPr="00683B95">
        <w:rPr>
          <w:rFonts w:ascii="Calibri" w:hAnsi="Calibri" w:cs="Calibri"/>
          <w:b/>
        </w:rPr>
        <w:t>omptoir principal</w:t>
      </w:r>
      <w:r w:rsidR="00AD40F3" w:rsidRPr="00683B95">
        <w:rPr>
          <w:rFonts w:ascii="Calibri" w:hAnsi="Calibri" w:cs="Calibri"/>
          <w:b/>
        </w:rPr>
        <w:t xml:space="preserve"> (E</w:t>
      </w:r>
      <w:r w:rsidR="003F1CDB" w:rsidRPr="00683B95">
        <w:rPr>
          <w:rFonts w:ascii="Calibri" w:hAnsi="Calibri" w:cs="Calibri"/>
          <w:b/>
        </w:rPr>
        <w:t>4</w:t>
      </w:r>
      <w:r w:rsidR="003F1CDB" w:rsidRPr="00683B95">
        <w:rPr>
          <w:rFonts w:ascii="Calibri" w:hAnsi="Calibri" w:cs="Calibri"/>
        </w:rPr>
        <w:t>)</w:t>
      </w:r>
    </w:p>
    <w:p w14:paraId="418B6EED" w14:textId="77777777" w:rsidR="00CE441B" w:rsidRPr="00683B95" w:rsidRDefault="00CE441B" w:rsidP="00126D98">
      <w:pPr>
        <w:spacing w:after="0" w:line="240" w:lineRule="auto"/>
        <w:ind w:left="1550"/>
        <w:jc w:val="both"/>
        <w:rPr>
          <w:rFonts w:ascii="Calibri" w:eastAsia="Times New Roman" w:hAnsi="Calibri" w:cs="Calibri"/>
          <w:i/>
          <w:sz w:val="20"/>
          <w:szCs w:val="20"/>
        </w:rPr>
      </w:pPr>
    </w:p>
    <w:p w14:paraId="66271262" w14:textId="75758B80"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Fourniture et pose d'un bureau en pannea</w:t>
      </w:r>
      <w:r w:rsidR="00F163C3" w:rsidRPr="00683B95">
        <w:rPr>
          <w:rFonts w:ascii="Calibri" w:eastAsia="Times New Roman" w:hAnsi="Calibri" w:cs="Calibri"/>
          <w:sz w:val="20"/>
          <w:szCs w:val="20"/>
          <w:lang w:eastAsia="fr-FR"/>
        </w:rPr>
        <w:t xml:space="preserve">u sandwich, </w:t>
      </w:r>
      <w:r w:rsidRPr="00683B95">
        <w:rPr>
          <w:rFonts w:ascii="Calibri" w:eastAsia="Times New Roman" w:hAnsi="Calibri" w:cs="Calibri"/>
          <w:sz w:val="20"/>
          <w:szCs w:val="20"/>
          <w:lang w:eastAsia="fr-FR"/>
        </w:rPr>
        <w:t xml:space="preserve">toutes les faces visibles sont en finition plaques acier épaisseur 3 mm, l'intérieur en CP, aggloméré ou équivalent d'épaisseur 30 mm, catégorie M1. </w:t>
      </w:r>
    </w:p>
    <w:p w14:paraId="45E42DBA" w14:textId="77777777" w:rsidR="00F163C3" w:rsidRPr="00683B95" w:rsidRDefault="00F163C3" w:rsidP="00126D98">
      <w:pPr>
        <w:spacing w:after="240"/>
        <w:ind w:left="1416"/>
        <w:jc w:val="both"/>
        <w:rPr>
          <w:rFonts w:ascii="Calibri" w:eastAsia="Times New Roman" w:hAnsi="Calibri" w:cs="Calibri"/>
          <w:sz w:val="20"/>
          <w:szCs w:val="20"/>
          <w:lang w:eastAsia="fr-FR"/>
        </w:rPr>
      </w:pPr>
      <w:r w:rsidRPr="00683B95">
        <w:rPr>
          <w:rStyle w:val="wpaicg-chat-message"/>
          <w:rFonts w:ascii="Calibri" w:hAnsi="Calibri" w:cs="Calibri"/>
          <w:sz w:val="20"/>
          <w:szCs w:val="20"/>
        </w:rPr>
        <w:t xml:space="preserve">Finition en acier brut laminée noire sur laquelle est appliquée un vernis satiné polyuréthane teinté marron foncé pour se rapprocher au plus près du RAL 8019. </w:t>
      </w:r>
    </w:p>
    <w:p w14:paraId="03F92700" w14:textId="77777777"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Dimensions générales précisées en annexe sur le dossier graphique. </w:t>
      </w:r>
    </w:p>
    <w:p w14:paraId="0E4B9EF5" w14:textId="5CA67C70" w:rsidR="00F163C3"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Deux doublages</w:t>
      </w:r>
      <w:r w:rsidR="00547E54" w:rsidRPr="00683B95">
        <w:rPr>
          <w:rFonts w:ascii="Calibri" w:eastAsia="Times New Roman" w:hAnsi="Calibri" w:cs="Calibri"/>
          <w:sz w:val="20"/>
          <w:szCs w:val="20"/>
          <w:lang w:eastAsia="fr-FR"/>
        </w:rPr>
        <w:t xml:space="preserve"> démontables</w:t>
      </w:r>
      <w:r w:rsidRPr="00683B95">
        <w:rPr>
          <w:rFonts w:ascii="Calibri" w:eastAsia="Times New Roman" w:hAnsi="Calibri" w:cs="Calibri"/>
          <w:sz w:val="20"/>
          <w:szCs w:val="20"/>
          <w:lang w:eastAsia="fr-FR"/>
        </w:rPr>
        <w:t xml:space="preserve"> doivent être réalisés pour faire passer les câbles électriques et réseaux depuis l'estrade jusqu'aux équipements. Le plan de travail horizontal comprend des fentes qui permettent d'acheminer les câblages vers les équipements posés sur le bureau. Ces fentes doivent ê</w:t>
      </w:r>
      <w:r w:rsidR="001322BB" w:rsidRPr="00683B95">
        <w:rPr>
          <w:rFonts w:ascii="Calibri" w:eastAsia="Times New Roman" w:hAnsi="Calibri" w:cs="Calibri"/>
          <w:sz w:val="20"/>
          <w:szCs w:val="20"/>
          <w:lang w:eastAsia="fr-FR"/>
        </w:rPr>
        <w:t xml:space="preserve">tre fermés par des passe-câbles </w:t>
      </w:r>
      <w:r w:rsidRPr="00683B95">
        <w:rPr>
          <w:rFonts w:ascii="Calibri" w:eastAsia="Times New Roman" w:hAnsi="Calibri" w:cs="Calibri"/>
          <w:sz w:val="20"/>
          <w:szCs w:val="20"/>
          <w:lang w:eastAsia="fr-FR"/>
        </w:rPr>
        <w:t>avec brosse passe-fils sur toute la longueur. Prévoir baguette de finition du plan de travail côté usager, c</w:t>
      </w:r>
      <w:r w:rsidR="00FF1E94" w:rsidRPr="00683B95">
        <w:rPr>
          <w:rFonts w:ascii="Calibri" w:eastAsia="Times New Roman" w:hAnsi="Calibri" w:cs="Calibri"/>
          <w:sz w:val="20"/>
          <w:szCs w:val="20"/>
          <w:lang w:eastAsia="fr-FR"/>
        </w:rPr>
        <w:t>ouleur à choix de la maitrise d’œuvre</w:t>
      </w:r>
      <w:r w:rsidR="001322BB" w:rsidRPr="00683B95">
        <w:rPr>
          <w:rFonts w:ascii="Calibri" w:eastAsia="Times New Roman" w:hAnsi="Calibri" w:cs="Calibri"/>
          <w:sz w:val="20"/>
          <w:szCs w:val="20"/>
          <w:lang w:eastAsia="fr-FR"/>
        </w:rPr>
        <w:t>.</w:t>
      </w:r>
    </w:p>
    <w:p w14:paraId="302BA9BB" w14:textId="39FECB79"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Prévoir un </w:t>
      </w:r>
      <w:r w:rsidR="00547E54" w:rsidRPr="00683B95">
        <w:rPr>
          <w:rFonts w:ascii="Calibri" w:eastAsia="Times New Roman" w:hAnsi="Calibri" w:cs="Calibri"/>
          <w:sz w:val="20"/>
          <w:szCs w:val="20"/>
          <w:lang w:eastAsia="fr-FR"/>
        </w:rPr>
        <w:t xml:space="preserve">percement soigné </w:t>
      </w:r>
      <w:r w:rsidRPr="00683B95">
        <w:rPr>
          <w:rFonts w:ascii="Calibri" w:eastAsia="Times New Roman" w:hAnsi="Calibri" w:cs="Calibri"/>
          <w:sz w:val="20"/>
          <w:szCs w:val="20"/>
          <w:lang w:eastAsia="fr-FR"/>
        </w:rPr>
        <w:t>sur le plan de travail pour le passage du tube métallique de la casquette.</w:t>
      </w:r>
    </w:p>
    <w:p w14:paraId="161B3856" w14:textId="09BAB872"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Prévoir jambages de 38mm en </w:t>
      </w:r>
      <w:r w:rsidR="001322BB" w:rsidRPr="00683B95">
        <w:rPr>
          <w:rFonts w:ascii="Calibri" w:eastAsia="Times New Roman" w:hAnsi="Calibri" w:cs="Calibri"/>
          <w:sz w:val="20"/>
          <w:szCs w:val="20"/>
          <w:lang w:eastAsia="fr-FR"/>
        </w:rPr>
        <w:t>stratifié</w:t>
      </w:r>
      <w:r w:rsidRPr="00683B95">
        <w:rPr>
          <w:rFonts w:ascii="Calibri" w:eastAsia="Times New Roman" w:hAnsi="Calibri" w:cs="Calibri"/>
          <w:sz w:val="20"/>
          <w:szCs w:val="20"/>
          <w:lang w:eastAsia="fr-FR"/>
        </w:rPr>
        <w:t xml:space="preserve"> et équerres nécessaires au maintien de la structure, patins ou vérins pour stabiliser l'ensemble par rapport au sol. Ce bureau pourra être fixé au sol par des joints silicone ou colle qui ne doivent pas dégrader la pierre. </w:t>
      </w:r>
    </w:p>
    <w:p w14:paraId="662641CE" w14:textId="393A6BB8" w:rsidR="00CE441B" w:rsidRPr="00683B95" w:rsidRDefault="00CE441B" w:rsidP="00126D98">
      <w:pPr>
        <w:pStyle w:val="Commentaire"/>
        <w:ind w:left="1416"/>
        <w:jc w:val="both"/>
        <w:rPr>
          <w:rFonts w:ascii="Calibri" w:hAnsi="Calibri" w:cs="Calibri"/>
        </w:rPr>
      </w:pPr>
      <w:r w:rsidRPr="00683B95">
        <w:rPr>
          <w:rFonts w:ascii="Calibri" w:eastAsia="Times New Roman" w:hAnsi="Calibri" w:cs="Calibri"/>
          <w:lang w:eastAsia="fr-FR"/>
        </w:rPr>
        <w:t>Fourniture et pose de pierres de type travertin, finition adoucie avec remplissage, pour habiller le bureau en bois</w:t>
      </w:r>
      <w:r w:rsidR="002820CE" w:rsidRPr="00683B95">
        <w:rPr>
          <w:rFonts w:ascii="Calibri" w:eastAsia="Times New Roman" w:hAnsi="Calibri" w:cs="Calibri"/>
          <w:lang w:eastAsia="fr-FR"/>
        </w:rPr>
        <w:t xml:space="preserve"> et les deux rehauts qui permettent d’intégrer deux tiroirs et cacher les écrans</w:t>
      </w:r>
      <w:r w:rsidRPr="00683B95">
        <w:rPr>
          <w:rFonts w:ascii="Calibri" w:eastAsia="Times New Roman" w:hAnsi="Calibri" w:cs="Calibri"/>
          <w:lang w:eastAsia="fr-FR"/>
        </w:rPr>
        <w:t xml:space="preserve">, côté accueil </w:t>
      </w:r>
      <w:r w:rsidR="00547E54" w:rsidRPr="00683B95">
        <w:rPr>
          <w:rFonts w:ascii="Calibri" w:eastAsia="Times New Roman" w:hAnsi="Calibri" w:cs="Calibri"/>
          <w:lang w:eastAsia="fr-FR"/>
        </w:rPr>
        <w:t xml:space="preserve">du public. Ces pierres doivent provenir du même banc afin que les veinages soient continus lors de la juxtaposition des pierres. Le joint entre les pierres doit être invisible. </w:t>
      </w:r>
      <w:r w:rsidRPr="00683B95">
        <w:rPr>
          <w:rFonts w:ascii="Calibri" w:eastAsia="Times New Roman" w:hAnsi="Calibri" w:cs="Calibri"/>
          <w:lang w:eastAsia="fr-FR"/>
        </w:rPr>
        <w:t>Epaisseur de la pierre : 2 cm.</w:t>
      </w:r>
    </w:p>
    <w:p w14:paraId="0C53D9BA" w14:textId="59542C92"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La pierre doit être fixée sur le bureau bois à l'</w:t>
      </w:r>
      <w:r w:rsidR="00547E54" w:rsidRPr="00683B95">
        <w:rPr>
          <w:rFonts w:ascii="Calibri" w:eastAsia="Times New Roman" w:hAnsi="Calibri" w:cs="Calibri"/>
          <w:sz w:val="20"/>
          <w:szCs w:val="20"/>
          <w:lang w:eastAsia="fr-FR"/>
        </w:rPr>
        <w:t>aide d'une structure qui doit permettre de supporter son poids</w:t>
      </w:r>
      <w:r w:rsidRPr="00683B95">
        <w:rPr>
          <w:rFonts w:ascii="Calibri" w:eastAsia="Times New Roman" w:hAnsi="Calibri" w:cs="Calibri"/>
          <w:sz w:val="20"/>
          <w:szCs w:val="20"/>
          <w:lang w:eastAsia="fr-FR"/>
        </w:rPr>
        <w:t>, la structure est en CP</w:t>
      </w:r>
      <w:r w:rsidR="001322BB" w:rsidRPr="00683B95">
        <w:rPr>
          <w:rFonts w:ascii="Calibri" w:eastAsia="Times New Roman" w:hAnsi="Calibri" w:cs="Calibri"/>
          <w:sz w:val="20"/>
          <w:szCs w:val="20"/>
          <w:lang w:eastAsia="fr-FR"/>
        </w:rPr>
        <w:t>, aggloméré ou équivalent de 38</w:t>
      </w:r>
      <w:r w:rsidRPr="00683B95">
        <w:rPr>
          <w:rFonts w:ascii="Calibri" w:eastAsia="Times New Roman" w:hAnsi="Calibri" w:cs="Calibri"/>
          <w:sz w:val="20"/>
          <w:szCs w:val="20"/>
          <w:lang w:eastAsia="fr-FR"/>
        </w:rPr>
        <w:t>mm. Des échantillons de la pierre doivent être fou</w:t>
      </w:r>
      <w:r w:rsidR="00336487" w:rsidRPr="00683B95">
        <w:rPr>
          <w:rFonts w:ascii="Calibri" w:eastAsia="Times New Roman" w:hAnsi="Calibri" w:cs="Calibri"/>
          <w:sz w:val="20"/>
          <w:szCs w:val="20"/>
          <w:lang w:eastAsia="fr-FR"/>
        </w:rPr>
        <w:t>rnis avant choix de la maitrise d’œuvre</w:t>
      </w:r>
      <w:r w:rsidR="002820CE" w:rsidRPr="00683B95">
        <w:rPr>
          <w:rFonts w:ascii="Calibri" w:eastAsia="Times New Roman" w:hAnsi="Calibri" w:cs="Calibri"/>
          <w:sz w:val="20"/>
          <w:szCs w:val="20"/>
          <w:lang w:eastAsia="fr-FR"/>
        </w:rPr>
        <w:t xml:space="preserve">. </w:t>
      </w:r>
      <w:r w:rsidRPr="00683B95">
        <w:rPr>
          <w:rFonts w:ascii="Calibri" w:eastAsia="Times New Roman" w:hAnsi="Calibri" w:cs="Calibri"/>
          <w:sz w:val="20"/>
          <w:szCs w:val="20"/>
          <w:lang w:eastAsia="fr-FR"/>
        </w:rPr>
        <w:t>Dimensions selon pièces graphiques.</w:t>
      </w:r>
    </w:p>
    <w:p w14:paraId="3DD48B9D" w14:textId="32CCCB11"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Un profilé en U en acier est fourni et posé </w:t>
      </w:r>
      <w:r w:rsidR="002820CE" w:rsidRPr="00683B95">
        <w:rPr>
          <w:rFonts w:ascii="Calibri" w:eastAsia="Times New Roman" w:hAnsi="Calibri" w:cs="Calibri"/>
          <w:sz w:val="20"/>
          <w:szCs w:val="20"/>
          <w:lang w:eastAsia="fr-FR"/>
        </w:rPr>
        <w:t xml:space="preserve">en façade du plan de travail </w:t>
      </w:r>
      <w:r w:rsidRPr="00683B95">
        <w:rPr>
          <w:rFonts w:ascii="Calibri" w:eastAsia="Times New Roman" w:hAnsi="Calibri" w:cs="Calibri"/>
          <w:sz w:val="20"/>
          <w:szCs w:val="20"/>
          <w:lang w:eastAsia="fr-FR"/>
        </w:rPr>
        <w:t>selon le détail en annexe sur le dossier graphique, catégorie M1, de même couleur que le plan de travail en finition métal. Dimensions selon pièces grap</w:t>
      </w:r>
      <w:r w:rsidR="002820CE" w:rsidRPr="00683B95">
        <w:rPr>
          <w:rFonts w:ascii="Calibri" w:eastAsia="Times New Roman" w:hAnsi="Calibri" w:cs="Calibri"/>
          <w:sz w:val="20"/>
          <w:szCs w:val="20"/>
          <w:lang w:eastAsia="fr-FR"/>
        </w:rPr>
        <w:t xml:space="preserve">hiques. </w:t>
      </w:r>
      <w:r w:rsidRPr="00683B95">
        <w:rPr>
          <w:rFonts w:ascii="Calibri" w:eastAsia="Times New Roman" w:hAnsi="Calibri" w:cs="Calibri"/>
          <w:sz w:val="20"/>
          <w:szCs w:val="20"/>
          <w:lang w:eastAsia="fr-FR"/>
        </w:rPr>
        <w:t>Ce profilé est fixé sur le bureau en bois, entre les pierres d'habillage. Les vis doivent être invisibles.</w:t>
      </w:r>
    </w:p>
    <w:p w14:paraId="0B057074" w14:textId="54F26F7D"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Un profil en L en acier est fourni et posé</w:t>
      </w:r>
      <w:r w:rsidR="002820CE" w:rsidRPr="00683B95">
        <w:rPr>
          <w:rFonts w:ascii="Calibri" w:eastAsia="Times New Roman" w:hAnsi="Calibri" w:cs="Calibri"/>
          <w:sz w:val="20"/>
          <w:szCs w:val="20"/>
          <w:lang w:eastAsia="fr-FR"/>
        </w:rPr>
        <w:t xml:space="preserve"> en plinthe du bureau</w:t>
      </w:r>
      <w:r w:rsidRPr="00683B95">
        <w:rPr>
          <w:rFonts w:ascii="Calibri" w:eastAsia="Times New Roman" w:hAnsi="Calibri" w:cs="Calibri"/>
          <w:sz w:val="20"/>
          <w:szCs w:val="20"/>
          <w:lang w:eastAsia="fr-FR"/>
        </w:rPr>
        <w:t xml:space="preserve"> selon le détail en annexe sur le dossier graphique, catégorie M1, de même couleur que le plan de travail en finition métal. Ce profilé sera fixé sur le bureau en bois, en plinthe </w:t>
      </w:r>
      <w:r w:rsidR="001322BB" w:rsidRPr="00683B95">
        <w:rPr>
          <w:rFonts w:ascii="Calibri" w:eastAsia="Times New Roman" w:hAnsi="Calibri" w:cs="Calibri"/>
          <w:sz w:val="20"/>
          <w:szCs w:val="20"/>
          <w:lang w:eastAsia="fr-FR"/>
        </w:rPr>
        <w:t>de la pierre agrafée</w:t>
      </w:r>
      <w:r w:rsidRPr="00683B95">
        <w:rPr>
          <w:rFonts w:ascii="Calibri" w:eastAsia="Times New Roman" w:hAnsi="Calibri" w:cs="Calibri"/>
          <w:sz w:val="20"/>
          <w:szCs w:val="20"/>
          <w:lang w:eastAsia="fr-FR"/>
        </w:rPr>
        <w:t>. Dime</w:t>
      </w:r>
      <w:r w:rsidR="001322BB" w:rsidRPr="00683B95">
        <w:rPr>
          <w:rFonts w:ascii="Calibri" w:eastAsia="Times New Roman" w:hAnsi="Calibri" w:cs="Calibri"/>
          <w:sz w:val="20"/>
          <w:szCs w:val="20"/>
          <w:lang w:eastAsia="fr-FR"/>
        </w:rPr>
        <w:t>nsions selon pièces graphiques.</w:t>
      </w:r>
    </w:p>
    <w:p w14:paraId="1E1FDD22" w14:textId="03DF39C6" w:rsidR="00CE441B" w:rsidRPr="00683B95" w:rsidRDefault="00CE441B"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Toutes sujétions comprises.</w:t>
      </w:r>
    </w:p>
    <w:p w14:paraId="3B4CC6B9" w14:textId="77777777" w:rsidR="001322BB" w:rsidRPr="00683B95" w:rsidRDefault="001322BB" w:rsidP="00126D98">
      <w:pPr>
        <w:spacing w:after="240"/>
        <w:ind w:left="1416"/>
        <w:jc w:val="both"/>
        <w:rPr>
          <w:rFonts w:ascii="Calibri" w:eastAsia="Times New Roman" w:hAnsi="Calibri" w:cs="Calibri"/>
          <w:color w:val="000000"/>
          <w:sz w:val="20"/>
          <w:szCs w:val="20"/>
          <w:lang w:eastAsia="fr-FR"/>
        </w:rPr>
      </w:pPr>
    </w:p>
    <w:p w14:paraId="0B706CBE" w14:textId="6BB478B2" w:rsidR="001322BB" w:rsidRPr="00683B95" w:rsidRDefault="001322BB" w:rsidP="00126D98">
      <w:pPr>
        <w:pStyle w:val="Commentaire"/>
        <w:spacing w:after="0"/>
        <w:ind w:left="1560"/>
        <w:jc w:val="both"/>
        <w:rPr>
          <w:rFonts w:ascii="Calibri" w:hAnsi="Calibri" w:cs="Calibri"/>
        </w:rPr>
      </w:pPr>
      <w:r w:rsidRPr="00683B95">
        <w:rPr>
          <w:rFonts w:ascii="Calibri" w:hAnsi="Calibri" w:cs="Calibri"/>
          <w:b/>
        </w:rPr>
        <w:t>3.1</w:t>
      </w:r>
      <w:r w:rsidR="00364D5C" w:rsidRPr="00683B95">
        <w:rPr>
          <w:rFonts w:ascii="Calibri" w:hAnsi="Calibri" w:cs="Calibri"/>
          <w:b/>
        </w:rPr>
        <w:t>.5</w:t>
      </w:r>
      <w:r w:rsidR="00AD40F3" w:rsidRPr="00683B95">
        <w:rPr>
          <w:rFonts w:ascii="Calibri" w:hAnsi="Calibri" w:cs="Calibri"/>
          <w:b/>
        </w:rPr>
        <w:tab/>
        <w:t>R</w:t>
      </w:r>
      <w:r w:rsidR="009A0D41" w:rsidRPr="00683B95">
        <w:rPr>
          <w:rFonts w:ascii="Calibri" w:hAnsi="Calibri" w:cs="Calibri"/>
          <w:b/>
        </w:rPr>
        <w:t>angement principal</w:t>
      </w:r>
      <w:r w:rsidR="00AD40F3" w:rsidRPr="00683B95">
        <w:rPr>
          <w:rFonts w:ascii="Calibri" w:hAnsi="Calibri" w:cs="Calibri"/>
          <w:b/>
        </w:rPr>
        <w:t xml:space="preserve"> (E</w:t>
      </w:r>
      <w:r w:rsidR="003F1CDB" w:rsidRPr="00683B95">
        <w:rPr>
          <w:rFonts w:ascii="Calibri" w:hAnsi="Calibri" w:cs="Calibri"/>
          <w:b/>
        </w:rPr>
        <w:t>5</w:t>
      </w:r>
      <w:r w:rsidR="003F1CDB" w:rsidRPr="00683B95">
        <w:rPr>
          <w:rFonts w:ascii="Calibri" w:hAnsi="Calibri" w:cs="Calibri"/>
        </w:rPr>
        <w:t>)</w:t>
      </w:r>
    </w:p>
    <w:p w14:paraId="73087E13" w14:textId="77777777" w:rsidR="001322BB" w:rsidRPr="00683B95" w:rsidRDefault="001322BB" w:rsidP="00126D98">
      <w:pPr>
        <w:spacing w:after="0" w:line="240" w:lineRule="auto"/>
        <w:ind w:left="1550"/>
        <w:jc w:val="both"/>
        <w:rPr>
          <w:rFonts w:ascii="Calibri" w:eastAsia="Times New Roman" w:hAnsi="Calibri" w:cs="Calibri"/>
          <w:i/>
          <w:sz w:val="20"/>
          <w:szCs w:val="20"/>
        </w:rPr>
      </w:pPr>
    </w:p>
    <w:p w14:paraId="0FC4E1A2" w14:textId="77777777" w:rsidR="00274733" w:rsidRDefault="001322BB"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Fourniture et pose de 12 placards fermés toute hauteur, en stratifié et MDF catégorie M1</w:t>
      </w:r>
      <w:r w:rsidR="00D00644" w:rsidRPr="00683B95">
        <w:rPr>
          <w:rFonts w:ascii="Calibri" w:eastAsia="Times New Roman" w:hAnsi="Calibri" w:cs="Calibri"/>
          <w:color w:val="000000"/>
          <w:sz w:val="20"/>
          <w:szCs w:val="20"/>
          <w:lang w:eastAsia="fr-FR"/>
        </w:rPr>
        <w:t xml:space="preserve"> </w:t>
      </w:r>
      <w:r w:rsidR="00D00644" w:rsidRPr="00683B95">
        <w:rPr>
          <w:rFonts w:ascii="Calibri" w:eastAsia="Times New Roman" w:hAnsi="Calibri" w:cs="Calibri"/>
          <w:b/>
          <w:color w:val="000000"/>
          <w:sz w:val="20"/>
          <w:szCs w:val="20"/>
          <w:lang w:eastAsia="fr-FR"/>
        </w:rPr>
        <w:t>ou équivalent</w:t>
      </w:r>
      <w:r w:rsidRPr="00683B95">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br/>
        <w:t>11 placards avec double porte</w:t>
      </w:r>
      <w:r w:rsidR="004D49A5" w:rsidRPr="00683B95">
        <w:rPr>
          <w:rFonts w:ascii="Calibri" w:eastAsia="Times New Roman" w:hAnsi="Calibri" w:cs="Calibri"/>
          <w:color w:val="000000"/>
          <w:sz w:val="20"/>
          <w:szCs w:val="20"/>
          <w:lang w:eastAsia="fr-FR"/>
        </w:rPr>
        <w:t xml:space="preserve"> : </w:t>
      </w:r>
      <w:r w:rsidRPr="00683B95">
        <w:rPr>
          <w:rFonts w:ascii="Calibri" w:eastAsia="Times New Roman" w:hAnsi="Calibri" w:cs="Calibri"/>
          <w:color w:val="000000"/>
          <w:sz w:val="20"/>
          <w:szCs w:val="20"/>
          <w:lang w:eastAsia="fr-FR"/>
        </w:rPr>
        <w:t xml:space="preserve">Dimensions générales extérieures par placard : hauteur 238 cm </w:t>
      </w:r>
    </w:p>
    <w:p w14:paraId="68B92394" w14:textId="3A31FD66" w:rsidR="00274733" w:rsidRDefault="00274733"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x largeur 60 cm x profondeur 41 cm.</w:t>
      </w:r>
    </w:p>
    <w:p w14:paraId="3A5506B5" w14:textId="035EC57F" w:rsidR="005054B1" w:rsidRDefault="004D49A5" w:rsidP="005054B1">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 xml:space="preserve">1 placard avec porte simple : </w:t>
      </w:r>
      <w:r w:rsidR="001322BB" w:rsidRPr="00683B95">
        <w:rPr>
          <w:rFonts w:ascii="Calibri" w:eastAsia="Times New Roman" w:hAnsi="Calibri" w:cs="Calibri"/>
          <w:color w:val="000000"/>
          <w:sz w:val="20"/>
          <w:szCs w:val="20"/>
          <w:lang w:eastAsia="fr-FR"/>
        </w:rPr>
        <w:t>Dimensions générales extérieures : hauteur 238 cm x largeur 29</w:t>
      </w:r>
      <w:r w:rsidR="005054B1">
        <w:rPr>
          <w:rFonts w:ascii="Calibri" w:eastAsia="Times New Roman" w:hAnsi="Calibri" w:cs="Calibri"/>
          <w:color w:val="000000"/>
          <w:sz w:val="20"/>
          <w:szCs w:val="20"/>
          <w:lang w:eastAsia="fr-FR"/>
        </w:rPr>
        <w:t xml:space="preserve"> cm x profondeur 41 cm.</w:t>
      </w:r>
    </w:p>
    <w:p w14:paraId="6DC3E913" w14:textId="5670AB43" w:rsidR="00336487" w:rsidRPr="00683B95" w:rsidRDefault="001322BB"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 </w:t>
      </w:r>
      <w:r w:rsidR="004D49A5" w:rsidRPr="00683B95">
        <w:rPr>
          <w:rFonts w:ascii="Calibri" w:eastAsia="Times New Roman" w:hAnsi="Calibri" w:cs="Calibri"/>
          <w:color w:val="000000"/>
          <w:sz w:val="20"/>
          <w:szCs w:val="20"/>
          <w:lang w:eastAsia="fr-FR"/>
        </w:rPr>
        <w:br/>
        <w:t>En partie haute doublage :</w:t>
      </w:r>
      <w:r w:rsidR="005054B1">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t>Dimensions extérieures : hauteur 100 cm x large</w:t>
      </w:r>
      <w:r w:rsidR="004D49A5" w:rsidRPr="00683B95">
        <w:rPr>
          <w:rFonts w:ascii="Calibri" w:eastAsia="Times New Roman" w:hAnsi="Calibri" w:cs="Calibri"/>
          <w:color w:val="000000"/>
          <w:sz w:val="20"/>
          <w:szCs w:val="20"/>
          <w:lang w:eastAsia="fr-FR"/>
        </w:rPr>
        <w:t xml:space="preserve">ur 694 cm x profondeur 41 cm. </w:t>
      </w:r>
    </w:p>
    <w:p w14:paraId="587AD43E" w14:textId="77777777" w:rsidR="00274733" w:rsidRDefault="004D49A5"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r>
      <w:r w:rsidR="00336487" w:rsidRPr="00683B95">
        <w:rPr>
          <w:rFonts w:ascii="Calibri" w:eastAsia="Times New Roman" w:hAnsi="Calibri" w:cs="Calibri"/>
          <w:color w:val="000000"/>
          <w:sz w:val="20"/>
          <w:szCs w:val="20"/>
          <w:lang w:eastAsia="fr-FR"/>
        </w:rPr>
        <w:t>Structure en</w:t>
      </w:r>
      <w:r w:rsidR="001322BB" w:rsidRPr="00683B95">
        <w:rPr>
          <w:rFonts w:ascii="Calibri" w:eastAsia="Times New Roman" w:hAnsi="Calibri" w:cs="Calibri"/>
          <w:color w:val="000000"/>
          <w:sz w:val="20"/>
          <w:szCs w:val="20"/>
          <w:lang w:eastAsia="fr-FR"/>
        </w:rPr>
        <w:t xml:space="preserve"> MDF d'épaisseur 38 mm. Portes de placard en stratifié d'épaisseur 19 mm avec charnières invisibles et</w:t>
      </w:r>
      <w:r w:rsidR="00E4121D" w:rsidRPr="00683B95">
        <w:rPr>
          <w:rFonts w:ascii="Calibri" w:eastAsia="Times New Roman" w:hAnsi="Calibri" w:cs="Calibri"/>
          <w:color w:val="000000"/>
          <w:sz w:val="20"/>
          <w:szCs w:val="20"/>
          <w:lang w:eastAsia="fr-FR"/>
        </w:rPr>
        <w:t xml:space="preserve"> </w:t>
      </w:r>
      <w:r w:rsidR="00E4121D" w:rsidRPr="00683B95">
        <w:rPr>
          <w:rFonts w:ascii="Calibri" w:hAnsi="Calibri" w:cs="Calibri"/>
          <w:bCs/>
          <w:color w:val="000000"/>
          <w:sz w:val="20"/>
          <w:szCs w:val="20"/>
        </w:rPr>
        <w:t>p</w:t>
      </w:r>
      <w:r w:rsidR="00FF1E94" w:rsidRPr="00683B95">
        <w:rPr>
          <w:rFonts w:ascii="Calibri" w:hAnsi="Calibri" w:cs="Calibri"/>
          <w:bCs/>
          <w:color w:val="000000"/>
          <w:sz w:val="20"/>
          <w:szCs w:val="20"/>
        </w:rPr>
        <w:t>oignée Viefe Ona</w:t>
      </w:r>
      <w:r w:rsidR="00E4121D" w:rsidRPr="00683B95">
        <w:rPr>
          <w:rFonts w:ascii="Calibri" w:hAnsi="Calibri" w:cs="Calibri"/>
          <w:bCs/>
          <w:color w:val="000000"/>
          <w:sz w:val="20"/>
          <w:szCs w:val="20"/>
        </w:rPr>
        <w:t xml:space="preserve"> de </w:t>
      </w:r>
      <w:r w:rsidR="00E4121D" w:rsidRPr="00683B95">
        <w:rPr>
          <w:rFonts w:ascii="Calibri" w:hAnsi="Calibri" w:cs="Calibri"/>
          <w:bCs/>
          <w:color w:val="000000" w:themeColor="text1"/>
          <w:sz w:val="20"/>
          <w:szCs w:val="20"/>
        </w:rPr>
        <w:t>chez HEIMWERKERTOOLS</w:t>
      </w:r>
      <w:r w:rsidR="00E4121D" w:rsidRPr="00683B95">
        <w:rPr>
          <w:rFonts w:ascii="Calibri" w:hAnsi="Calibri" w:cs="Calibri"/>
          <w:bCs/>
          <w:color w:val="000000"/>
          <w:sz w:val="20"/>
          <w:szCs w:val="20"/>
        </w:rPr>
        <w:t xml:space="preserve"> en aluminium massif inoxydable, couleur marron métallisé </w:t>
      </w:r>
      <w:r w:rsidRPr="00683B95">
        <w:rPr>
          <w:rFonts w:ascii="Calibri" w:hAnsi="Calibri" w:cs="Calibri"/>
          <w:b/>
          <w:bCs/>
          <w:color w:val="000000"/>
          <w:sz w:val="20"/>
          <w:szCs w:val="20"/>
        </w:rPr>
        <w:t>ou équivalent</w:t>
      </w:r>
      <w:r w:rsidRPr="00683B95">
        <w:rPr>
          <w:rFonts w:ascii="Calibri" w:hAnsi="Calibri" w:cs="Calibri"/>
          <w:bCs/>
          <w:color w:val="000000"/>
          <w:sz w:val="20"/>
          <w:szCs w:val="20"/>
        </w:rPr>
        <w:t>, longueur 200.</w:t>
      </w:r>
      <w:r w:rsidR="001322BB" w:rsidRPr="00683B95">
        <w:rPr>
          <w:rFonts w:ascii="Calibri" w:eastAsia="Times New Roman" w:hAnsi="Calibri" w:cs="Calibri"/>
          <w:color w:val="000000"/>
          <w:sz w:val="20"/>
          <w:szCs w:val="20"/>
          <w:lang w:eastAsia="fr-FR"/>
        </w:rPr>
        <w:t xml:space="preserve"> Fourniture et pose de panneaux acoustiques catégorie M1,</w:t>
      </w:r>
      <w:r w:rsidRPr="00683B95">
        <w:rPr>
          <w:rFonts w:ascii="Calibri" w:eastAsia="Times New Roman" w:hAnsi="Calibri" w:cs="Calibri"/>
          <w:color w:val="000000"/>
          <w:sz w:val="20"/>
          <w:szCs w:val="20"/>
          <w:lang w:eastAsia="fr-FR"/>
        </w:rPr>
        <w:t xml:space="preserve"> type Texaa Stereo </w:t>
      </w:r>
      <w:r w:rsidRPr="00683B95">
        <w:rPr>
          <w:rFonts w:ascii="Calibri" w:eastAsia="Times New Roman" w:hAnsi="Calibri" w:cs="Calibri"/>
          <w:b/>
          <w:color w:val="000000"/>
          <w:sz w:val="20"/>
          <w:szCs w:val="20"/>
          <w:lang w:eastAsia="fr-FR"/>
        </w:rPr>
        <w:t>ou équivalent</w:t>
      </w:r>
      <w:r w:rsidR="001322BB" w:rsidRPr="00683B95">
        <w:rPr>
          <w:rFonts w:ascii="Calibri" w:eastAsia="Times New Roman" w:hAnsi="Calibri" w:cs="Calibri"/>
          <w:color w:val="000000"/>
          <w:sz w:val="20"/>
          <w:szCs w:val="20"/>
          <w:lang w:eastAsia="fr-FR"/>
        </w:rPr>
        <w:t xml:space="preserve"> en fibre de polyester résistance au feu B-s2,d0 justifiant un degré d'abs</w:t>
      </w:r>
      <w:r w:rsidRPr="00683B95">
        <w:rPr>
          <w:rFonts w:ascii="Calibri" w:eastAsia="Times New Roman" w:hAnsi="Calibri" w:cs="Calibri"/>
          <w:color w:val="000000"/>
          <w:sz w:val="20"/>
          <w:szCs w:val="20"/>
          <w:lang w:eastAsia="fr-FR"/>
        </w:rPr>
        <w:t xml:space="preserve">orption supérieur ou égal à 0,8 (annexe </w:t>
      </w:r>
      <w:r w:rsidR="001322BB" w:rsidRPr="00683B95">
        <w:rPr>
          <w:rFonts w:ascii="Calibri" w:eastAsia="Times New Roman" w:hAnsi="Calibri" w:cs="Calibri"/>
          <w:color w:val="000000"/>
          <w:sz w:val="20"/>
          <w:szCs w:val="20"/>
          <w:lang w:eastAsia="fr-FR"/>
        </w:rPr>
        <w:t>étude</w:t>
      </w:r>
    </w:p>
    <w:p w14:paraId="09AAD9BA" w14:textId="50EBD933" w:rsidR="00274733" w:rsidRDefault="00274733"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Acoustique) en applique sur chaque porte.</w:t>
      </w:r>
    </w:p>
    <w:p w14:paraId="2DA29F51" w14:textId="718B4D9B" w:rsidR="00336487" w:rsidRPr="00683B95" w:rsidRDefault="001322BB" w:rsidP="00274733">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Chaque placard comprend 5 étagères, prévoir un doublage pour l'étagère en partie haute. Les vis doivent être invisibles.</w:t>
      </w:r>
    </w:p>
    <w:p w14:paraId="3A5B0AF6" w14:textId="77777777" w:rsidR="00274733" w:rsidRDefault="001322BB"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Le doublage en partie haute est en stratifié d'épaisseur 19 mm. Fourniture et pose de panneaux acoustiques catégorie M1, en fibre de polyester résistance au feu B-s2,d0 justifiant un degré d'abs</w:t>
      </w:r>
      <w:r w:rsidR="004D49A5" w:rsidRPr="00683B95">
        <w:rPr>
          <w:rFonts w:ascii="Calibri" w:eastAsia="Times New Roman" w:hAnsi="Calibri" w:cs="Calibri"/>
          <w:color w:val="000000"/>
          <w:sz w:val="20"/>
          <w:szCs w:val="20"/>
          <w:lang w:eastAsia="fr-FR"/>
        </w:rPr>
        <w:t>orption supérieur ou égal à 0,8</w:t>
      </w:r>
      <w:r w:rsidRPr="00683B95">
        <w:rPr>
          <w:rFonts w:ascii="Calibri" w:eastAsia="Times New Roman" w:hAnsi="Calibri" w:cs="Calibri"/>
          <w:color w:val="000000"/>
          <w:sz w:val="20"/>
          <w:szCs w:val="20"/>
          <w:lang w:eastAsia="fr-FR"/>
        </w:rPr>
        <w:t xml:space="preserve"> en applique selon calepinage sur dossier graphique</w:t>
      </w:r>
      <w:r w:rsidR="007C3E01" w:rsidRPr="00683B95">
        <w:rPr>
          <w:rFonts w:ascii="Calibri" w:eastAsia="Times New Roman" w:hAnsi="Calibri" w:cs="Calibri"/>
          <w:color w:val="000000"/>
          <w:sz w:val="20"/>
          <w:szCs w:val="20"/>
          <w:lang w:eastAsia="fr-FR"/>
        </w:rPr>
        <w:t xml:space="preserve">, type </w:t>
      </w:r>
    </w:p>
    <w:p w14:paraId="1688DF13" w14:textId="3936CD54" w:rsidR="00274733" w:rsidRDefault="00274733"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Texaa Stereo ou équivalent.</w:t>
      </w:r>
    </w:p>
    <w:p w14:paraId="443728A1" w14:textId="55F4CDEC" w:rsidR="00336487" w:rsidRPr="007C4244" w:rsidRDefault="001322BB" w:rsidP="007C4244">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7C4244">
        <w:rPr>
          <w:rFonts w:ascii="Calibri" w:eastAsia="Times New Roman" w:hAnsi="Calibri" w:cs="Calibri"/>
          <w:color w:val="000000"/>
          <w:sz w:val="20"/>
          <w:szCs w:val="20"/>
          <w:lang w:eastAsia="fr-FR"/>
        </w:rPr>
        <w:t xml:space="preserve">Prévoir un </w:t>
      </w:r>
      <w:r w:rsidR="00144902" w:rsidRPr="007C4244">
        <w:rPr>
          <w:rFonts w:ascii="Calibri" w:eastAsia="Times New Roman" w:hAnsi="Calibri" w:cs="Calibri"/>
          <w:color w:val="000000"/>
          <w:sz w:val="20"/>
          <w:szCs w:val="20"/>
          <w:lang w:eastAsia="fr-FR"/>
        </w:rPr>
        <w:t>élément</w:t>
      </w:r>
      <w:r w:rsidRPr="007C4244">
        <w:rPr>
          <w:rFonts w:ascii="Calibri" w:eastAsia="Times New Roman" w:hAnsi="Calibri" w:cs="Calibri"/>
          <w:color w:val="000000"/>
          <w:sz w:val="20"/>
          <w:szCs w:val="20"/>
          <w:lang w:eastAsia="fr-FR"/>
        </w:rPr>
        <w:t xml:space="preserve"> de fixation de 50x50mm dans la structure du placard qui permet de fixer </w:t>
      </w:r>
      <w:r w:rsidRPr="007C4244">
        <w:rPr>
          <w:sz w:val="20"/>
          <w:szCs w:val="20"/>
          <w:lang w:eastAsia="fr-FR"/>
        </w:rPr>
        <w:t>les charnières de la porte vitrée (</w:t>
      </w:r>
      <w:r w:rsidR="004D49A5" w:rsidRPr="007C4244">
        <w:rPr>
          <w:rStyle w:val="hgkelc"/>
          <w:rFonts w:ascii="Calibri" w:hAnsi="Calibri" w:cs="Calibri"/>
          <w:b/>
          <w:bCs/>
          <w:sz w:val="20"/>
          <w:szCs w:val="20"/>
        </w:rPr>
        <w:t>§</w:t>
      </w:r>
      <w:r w:rsidR="004D49A5" w:rsidRPr="007C4244">
        <w:rPr>
          <w:sz w:val="20"/>
          <w:szCs w:val="20"/>
          <w:lang w:eastAsia="fr-FR"/>
        </w:rPr>
        <w:t xml:space="preserve"> </w:t>
      </w:r>
      <w:r w:rsidRPr="007C4244">
        <w:rPr>
          <w:sz w:val="20"/>
          <w:szCs w:val="20"/>
          <w:lang w:eastAsia="fr-FR"/>
        </w:rPr>
        <w:t>3.1.3)</w:t>
      </w:r>
      <w:r w:rsidRPr="007C4244">
        <w:rPr>
          <w:sz w:val="20"/>
          <w:szCs w:val="20"/>
          <w:lang w:eastAsia="fr-FR"/>
        </w:rPr>
        <w:br/>
        <w:t>Prévoir équerres nécessaires au maintien de la structure, patins ou vérins pour stabiliser l'ensemble par rapport au socle commun et amortisseurs de portes.</w:t>
      </w:r>
      <w:r w:rsidRPr="007C4244">
        <w:rPr>
          <w:sz w:val="20"/>
          <w:szCs w:val="20"/>
          <w:lang w:eastAsia="fr-FR"/>
        </w:rPr>
        <w:br/>
        <w:t>Ces placards pourront être fixés dans les doublages prévues au lot 1.</w:t>
      </w:r>
      <w:r w:rsidRPr="007C4244">
        <w:rPr>
          <w:sz w:val="20"/>
          <w:szCs w:val="20"/>
          <w:lang w:eastAsia="fr-FR"/>
        </w:rPr>
        <w:br/>
        <w:t>Couleurs et RAL à définir, au</w:t>
      </w:r>
      <w:r w:rsidR="00336487" w:rsidRPr="007C4244">
        <w:rPr>
          <w:sz w:val="20"/>
          <w:szCs w:val="20"/>
          <w:lang w:eastAsia="fr-FR"/>
        </w:rPr>
        <w:t xml:space="preserve"> choix de la maitrise d’œuvre.</w:t>
      </w:r>
    </w:p>
    <w:p w14:paraId="79D55941" w14:textId="7D1C5D60" w:rsidR="001322BB" w:rsidRPr="00683B95" w:rsidRDefault="001322BB" w:rsidP="00126D98">
      <w:pPr>
        <w:autoSpaceDE w:val="0"/>
        <w:autoSpaceDN w:val="0"/>
        <w:adjustRightInd w:val="0"/>
        <w:spacing w:after="0" w:line="240" w:lineRule="auto"/>
        <w:ind w:left="1416"/>
        <w:jc w:val="both"/>
        <w:rPr>
          <w:rFonts w:ascii="Calibri" w:hAnsi="Calibri" w:cs="Calibri"/>
          <w:bCs/>
          <w:color w:val="000000"/>
          <w:sz w:val="20"/>
          <w:szCs w:val="20"/>
        </w:rPr>
      </w:pPr>
      <w:r w:rsidRPr="00683B95">
        <w:rPr>
          <w:rFonts w:ascii="Calibri" w:eastAsia="Times New Roman" w:hAnsi="Calibri" w:cs="Calibri"/>
          <w:color w:val="000000"/>
          <w:sz w:val="20"/>
          <w:szCs w:val="20"/>
          <w:lang w:eastAsia="fr-FR"/>
        </w:rPr>
        <w:br/>
        <w:t>Toutes sujétions comprises.</w:t>
      </w:r>
    </w:p>
    <w:p w14:paraId="0FD9DBDA" w14:textId="1692B8B9" w:rsidR="00144902" w:rsidRPr="00683B95" w:rsidRDefault="00144902" w:rsidP="00126D98">
      <w:pPr>
        <w:spacing w:after="240"/>
        <w:ind w:left="1416"/>
        <w:jc w:val="both"/>
        <w:rPr>
          <w:rFonts w:ascii="Calibri" w:eastAsia="Times New Roman" w:hAnsi="Calibri" w:cs="Calibri"/>
          <w:color w:val="000000"/>
          <w:sz w:val="20"/>
          <w:szCs w:val="20"/>
          <w:lang w:eastAsia="fr-FR"/>
        </w:rPr>
      </w:pPr>
    </w:p>
    <w:p w14:paraId="15C53CD1" w14:textId="77777777" w:rsidR="00336487" w:rsidRPr="00683B95" w:rsidRDefault="00336487" w:rsidP="00126D98">
      <w:pPr>
        <w:spacing w:after="240"/>
        <w:ind w:left="1416"/>
        <w:jc w:val="both"/>
        <w:rPr>
          <w:rFonts w:ascii="Calibri" w:eastAsia="Times New Roman" w:hAnsi="Calibri" w:cs="Calibri"/>
          <w:color w:val="000000"/>
          <w:sz w:val="20"/>
          <w:szCs w:val="20"/>
          <w:lang w:eastAsia="fr-FR"/>
        </w:rPr>
      </w:pPr>
    </w:p>
    <w:p w14:paraId="33D3ED99" w14:textId="315145B0" w:rsidR="00144902" w:rsidRPr="00683B95" w:rsidRDefault="00144902" w:rsidP="00126D98">
      <w:pPr>
        <w:pStyle w:val="Commentaire"/>
        <w:spacing w:after="0"/>
        <w:ind w:left="1560"/>
        <w:jc w:val="both"/>
        <w:rPr>
          <w:rFonts w:ascii="Calibri" w:hAnsi="Calibri" w:cs="Calibri"/>
          <w:b/>
        </w:rPr>
      </w:pPr>
      <w:r w:rsidRPr="00683B95">
        <w:rPr>
          <w:rFonts w:ascii="Calibri" w:hAnsi="Calibri" w:cs="Calibri"/>
          <w:b/>
        </w:rPr>
        <w:t>3.1.6</w:t>
      </w:r>
      <w:r w:rsidRPr="00683B95">
        <w:rPr>
          <w:rFonts w:ascii="Calibri" w:hAnsi="Calibri" w:cs="Calibri"/>
          <w:b/>
        </w:rPr>
        <w:tab/>
        <w:t>C</w:t>
      </w:r>
      <w:r w:rsidR="004D49A5" w:rsidRPr="00683B95">
        <w:rPr>
          <w:rFonts w:ascii="Calibri" w:hAnsi="Calibri" w:cs="Calibri"/>
          <w:b/>
        </w:rPr>
        <w:t>omptoir secondaire y compris porte vitrée et « cloisonette »</w:t>
      </w:r>
      <w:r w:rsidR="007C3E01" w:rsidRPr="00683B95">
        <w:rPr>
          <w:rFonts w:ascii="Calibri" w:hAnsi="Calibri" w:cs="Calibri"/>
          <w:b/>
        </w:rPr>
        <w:t xml:space="preserve"> </w:t>
      </w:r>
      <w:r w:rsidR="00AD40F3" w:rsidRPr="00683B95">
        <w:rPr>
          <w:rFonts w:ascii="Calibri" w:hAnsi="Calibri" w:cs="Calibri"/>
          <w:b/>
        </w:rPr>
        <w:t>(E</w:t>
      </w:r>
      <w:r w:rsidR="003F1CDB" w:rsidRPr="00683B95">
        <w:rPr>
          <w:rFonts w:ascii="Calibri" w:hAnsi="Calibri" w:cs="Calibri"/>
          <w:b/>
        </w:rPr>
        <w:t>6)</w:t>
      </w:r>
    </w:p>
    <w:p w14:paraId="3695C324" w14:textId="1CFC255E" w:rsidR="00E634DE" w:rsidRPr="00683B95" w:rsidRDefault="00E634DE" w:rsidP="00126D98">
      <w:pPr>
        <w:spacing w:after="0" w:line="240" w:lineRule="auto"/>
        <w:jc w:val="both"/>
        <w:rPr>
          <w:rFonts w:ascii="Calibri" w:eastAsia="Times New Roman" w:hAnsi="Calibri" w:cs="Calibri"/>
          <w:i/>
          <w:sz w:val="20"/>
          <w:szCs w:val="20"/>
        </w:rPr>
      </w:pPr>
    </w:p>
    <w:p w14:paraId="2F5ED60F" w14:textId="1783BA46" w:rsidR="00FF1E94" w:rsidRPr="00683B95" w:rsidRDefault="00FF1E94" w:rsidP="00126D98">
      <w:pPr>
        <w:spacing w:after="0" w:line="240" w:lineRule="auto"/>
        <w:jc w:val="both"/>
        <w:rPr>
          <w:rFonts w:ascii="Calibri" w:eastAsia="Times New Roman" w:hAnsi="Calibri" w:cs="Calibri"/>
          <w:color w:val="2E74B5" w:themeColor="accent1" w:themeShade="BF"/>
          <w:sz w:val="20"/>
          <w:szCs w:val="20"/>
          <w:lang w:eastAsia="fr-FR"/>
        </w:rPr>
      </w:pPr>
    </w:p>
    <w:p w14:paraId="43C51A64" w14:textId="1A976835" w:rsidR="002820CE" w:rsidRPr="00683B95" w:rsidRDefault="00144902" w:rsidP="00126D98">
      <w:pPr>
        <w:spacing w:after="0" w:line="240" w:lineRule="auto"/>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Fourniture et pose d'un bureau en L en pannea</w:t>
      </w:r>
      <w:r w:rsidR="002820CE" w:rsidRPr="00683B95">
        <w:rPr>
          <w:rFonts w:ascii="Calibri" w:eastAsia="Times New Roman" w:hAnsi="Calibri" w:cs="Calibri"/>
          <w:sz w:val="20"/>
          <w:szCs w:val="20"/>
          <w:lang w:eastAsia="fr-FR"/>
        </w:rPr>
        <w:t xml:space="preserve">u sandwich, </w:t>
      </w:r>
      <w:r w:rsidRPr="00683B95">
        <w:rPr>
          <w:rFonts w:ascii="Calibri" w:eastAsia="Times New Roman" w:hAnsi="Calibri" w:cs="Calibri"/>
          <w:sz w:val="20"/>
          <w:szCs w:val="20"/>
          <w:lang w:eastAsia="fr-FR"/>
        </w:rPr>
        <w:t xml:space="preserve">toutes les faces visibles sont en finition plaques acier épaisseur 3 mm, l'intérieur en CP, aggloméré ou équivalent d'épaisseur 30 mm, catégorie M1. </w:t>
      </w:r>
    </w:p>
    <w:p w14:paraId="0039713C" w14:textId="77777777" w:rsidR="002820CE" w:rsidRPr="00683B95" w:rsidRDefault="002820CE" w:rsidP="00126D98">
      <w:pPr>
        <w:spacing w:after="0" w:line="240" w:lineRule="auto"/>
        <w:ind w:left="1416"/>
        <w:jc w:val="both"/>
        <w:rPr>
          <w:rFonts w:ascii="Calibri" w:eastAsia="Times New Roman" w:hAnsi="Calibri" w:cs="Calibri"/>
          <w:sz w:val="20"/>
          <w:szCs w:val="20"/>
          <w:lang w:eastAsia="fr-FR"/>
        </w:rPr>
      </w:pPr>
    </w:p>
    <w:p w14:paraId="6ED1CDDE" w14:textId="77777777" w:rsidR="00FF1E94" w:rsidRPr="00683B95" w:rsidRDefault="002820CE" w:rsidP="00126D98">
      <w:pPr>
        <w:spacing w:after="240"/>
        <w:ind w:left="1416"/>
        <w:jc w:val="both"/>
        <w:rPr>
          <w:rFonts w:ascii="Calibri" w:eastAsia="Times New Roman" w:hAnsi="Calibri" w:cs="Calibri"/>
          <w:sz w:val="20"/>
          <w:szCs w:val="20"/>
          <w:lang w:eastAsia="fr-FR"/>
        </w:rPr>
      </w:pPr>
      <w:r w:rsidRPr="00683B95">
        <w:rPr>
          <w:rStyle w:val="wpaicg-chat-message"/>
          <w:rFonts w:ascii="Calibri" w:hAnsi="Calibri" w:cs="Calibri"/>
          <w:sz w:val="20"/>
          <w:szCs w:val="20"/>
        </w:rPr>
        <w:t>Finition en acier brut laminée noire sur laquelle est appliquée un vernis satiné polyuréthane teinté marron foncé pour se rapprocher au plus près du RAL 8019.</w:t>
      </w:r>
      <w:r w:rsidRPr="00683B95">
        <w:rPr>
          <w:rFonts w:ascii="Calibri" w:eastAsia="Times New Roman" w:hAnsi="Calibri" w:cs="Calibri"/>
          <w:sz w:val="20"/>
          <w:szCs w:val="20"/>
          <w:lang w:eastAsia="fr-FR"/>
        </w:rPr>
        <w:t xml:space="preserve"> </w:t>
      </w:r>
    </w:p>
    <w:p w14:paraId="7349EE9C" w14:textId="3CC864DA" w:rsidR="006B3B69" w:rsidRPr="00683B95" w:rsidRDefault="00144902"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Dimensions générales précisées en annexe sur le dossier graphique. </w:t>
      </w:r>
    </w:p>
    <w:p w14:paraId="72B34009" w14:textId="6840590A" w:rsidR="002820CE" w:rsidRPr="00683B95" w:rsidRDefault="00144902"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br/>
        <w:t>Un doublage</w:t>
      </w:r>
      <w:r w:rsidR="00FF1E94" w:rsidRPr="00683B95">
        <w:rPr>
          <w:rFonts w:ascii="Calibri" w:eastAsia="Times New Roman" w:hAnsi="Calibri" w:cs="Calibri"/>
          <w:sz w:val="20"/>
          <w:szCs w:val="20"/>
          <w:lang w:eastAsia="fr-FR"/>
        </w:rPr>
        <w:t xml:space="preserve"> démontable</w:t>
      </w:r>
      <w:r w:rsidRPr="00683B95">
        <w:rPr>
          <w:rFonts w:ascii="Calibri" w:eastAsia="Times New Roman" w:hAnsi="Calibri" w:cs="Calibri"/>
          <w:sz w:val="20"/>
          <w:szCs w:val="20"/>
          <w:lang w:eastAsia="fr-FR"/>
        </w:rPr>
        <w:t xml:space="preserve"> doit être réalisé pour faire passer les câbles électriques et réseaux depuis l'estrade jusqu'aux équipements. Le plan de travail horizontal comprend une fente qui permette d'acheminer les câblages vers les équipements posés sur le bureau. Cette fente doit être fermée par des passe-câbles avec brosse passe-fils sur toute la longueur. Prévoir baguette de finition du plan de travail côté usager, couleur à choix de l</w:t>
      </w:r>
      <w:r w:rsidR="00FF1E94" w:rsidRPr="00683B95">
        <w:rPr>
          <w:rFonts w:ascii="Calibri" w:eastAsia="Times New Roman" w:hAnsi="Calibri" w:cs="Calibri"/>
          <w:sz w:val="20"/>
          <w:szCs w:val="20"/>
          <w:lang w:eastAsia="fr-FR"/>
        </w:rPr>
        <w:t>a maitrise d’</w:t>
      </w:r>
      <w:r w:rsidR="00336487" w:rsidRPr="00683B95">
        <w:rPr>
          <w:rFonts w:ascii="Calibri" w:eastAsia="Times New Roman" w:hAnsi="Calibri" w:cs="Calibri"/>
          <w:sz w:val="20"/>
          <w:szCs w:val="20"/>
          <w:lang w:eastAsia="fr-FR"/>
        </w:rPr>
        <w:t>œuvre</w:t>
      </w:r>
      <w:r w:rsidRPr="00683B95">
        <w:rPr>
          <w:rFonts w:ascii="Calibri" w:eastAsia="Times New Roman" w:hAnsi="Calibri" w:cs="Calibri"/>
          <w:sz w:val="20"/>
          <w:szCs w:val="20"/>
          <w:lang w:eastAsia="fr-FR"/>
        </w:rPr>
        <w:t>.</w:t>
      </w:r>
      <w:r w:rsidRPr="00683B95">
        <w:rPr>
          <w:rFonts w:ascii="Calibri" w:eastAsia="Times New Roman" w:hAnsi="Calibri" w:cs="Calibri"/>
          <w:sz w:val="20"/>
          <w:szCs w:val="20"/>
          <w:lang w:eastAsia="fr-FR"/>
        </w:rPr>
        <w:br/>
        <w:t>Prévoir jambages de 38mm en stratifié et équerres nécessaires au maintien de la structure, patins ou vérins pour stabiliser l'ensemble par rapport au sol. Ce bureau pourra être fixé au sol par des joints silicone ou colle qui ne d</w:t>
      </w:r>
      <w:r w:rsidR="002820CE" w:rsidRPr="00683B95">
        <w:rPr>
          <w:rFonts w:ascii="Calibri" w:eastAsia="Times New Roman" w:hAnsi="Calibri" w:cs="Calibri"/>
          <w:sz w:val="20"/>
          <w:szCs w:val="20"/>
          <w:lang w:eastAsia="fr-FR"/>
        </w:rPr>
        <w:t xml:space="preserve">oivent pas dégrader la pierre. </w:t>
      </w:r>
    </w:p>
    <w:p w14:paraId="28AB4C28" w14:textId="69F13525" w:rsidR="002820CE" w:rsidRPr="00683B95" w:rsidRDefault="002820CE" w:rsidP="00126D98">
      <w:pPr>
        <w:pStyle w:val="Commentaire"/>
        <w:ind w:left="1416"/>
        <w:jc w:val="both"/>
        <w:rPr>
          <w:rFonts w:ascii="Calibri" w:hAnsi="Calibri" w:cs="Calibri"/>
        </w:rPr>
      </w:pPr>
      <w:r w:rsidRPr="00683B95">
        <w:rPr>
          <w:rFonts w:ascii="Calibri" w:eastAsia="Times New Roman" w:hAnsi="Calibri" w:cs="Calibri"/>
          <w:lang w:eastAsia="fr-FR"/>
        </w:rPr>
        <w:t xml:space="preserve">Fourniture et pose de pierres de type travertin, finition adoucie avec remplissage, pour habiller le bureau en bois et les deux rehauts qui permettent d’intégrer deux tiroirs et cacher les écrans, côté accueil du public. </w:t>
      </w:r>
      <w:r w:rsidR="00336487" w:rsidRPr="00683B95">
        <w:rPr>
          <w:rFonts w:ascii="Calibri" w:eastAsia="Times New Roman" w:hAnsi="Calibri" w:cs="Calibri"/>
          <w:lang w:eastAsia="fr-FR"/>
        </w:rPr>
        <w:t>Ces pierres doivent provenir du même banc afin que les veinages soient continus lors de la juxtaposition des pierres. Le joint entre les pierres doit être invisible. Épaisseur de la pierre : 2 cm.</w:t>
      </w:r>
    </w:p>
    <w:p w14:paraId="1094487E" w14:textId="323524F6" w:rsidR="002820CE"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La pierre doit être fixée sur le bureau bois à l'aide d'une structure qui doit permettre de supporter son poids, la structure est en CP, aggloméré ou équivalent de 38mm. Des échantillons de la pierre doivent être fournis avant choix de la maitrise d’œuvre. Dimensions selon pièces graphiques.</w:t>
      </w:r>
    </w:p>
    <w:p w14:paraId="18D773A9" w14:textId="77777777" w:rsidR="00E03FFE" w:rsidRDefault="00144902" w:rsidP="00E03FFE">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Des tiroirs en acier, catégorie M1, de même couleur que le plan de travail en finition métal sont à réaliser selon détail en pièces graphiques. Les façades des tiroirs sont en plexiglass avec des poignées en acier de même couleur que le plan de travail en finition </w:t>
      </w:r>
      <w:r w:rsidR="00E03FFE">
        <w:rPr>
          <w:rFonts w:ascii="Calibri" w:eastAsia="Times New Roman" w:hAnsi="Calibri" w:cs="Calibri"/>
          <w:color w:val="000000"/>
          <w:sz w:val="20"/>
          <w:szCs w:val="20"/>
          <w:lang w:eastAsia="fr-FR"/>
        </w:rPr>
        <w:t>métal. Dimensions selon</w:t>
      </w:r>
    </w:p>
    <w:p w14:paraId="775DF8BE" w14:textId="6F19B1A1" w:rsidR="00E03FFE" w:rsidRDefault="00E03FFE" w:rsidP="00E03FFE">
      <w:pPr>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dossier graphique.</w:t>
      </w:r>
    </w:p>
    <w:p w14:paraId="700B2D27" w14:textId="1D839DA4" w:rsidR="00E03FFE" w:rsidRDefault="00144902" w:rsidP="00E03FFE">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 xml:space="preserve">Un profilé en U en acier est fourni et posé </w:t>
      </w:r>
      <w:r w:rsidR="002820CE" w:rsidRPr="00683B95">
        <w:rPr>
          <w:rFonts w:ascii="Calibri" w:eastAsia="Times New Roman" w:hAnsi="Calibri" w:cs="Calibri"/>
          <w:color w:val="000000"/>
          <w:sz w:val="20"/>
          <w:szCs w:val="20"/>
          <w:lang w:eastAsia="fr-FR"/>
        </w:rPr>
        <w:t xml:space="preserve">en façade du comptoir </w:t>
      </w:r>
      <w:r w:rsidRPr="00683B95">
        <w:rPr>
          <w:rFonts w:ascii="Calibri" w:eastAsia="Times New Roman" w:hAnsi="Calibri" w:cs="Calibri"/>
          <w:color w:val="000000"/>
          <w:sz w:val="20"/>
          <w:szCs w:val="20"/>
          <w:lang w:eastAsia="fr-FR"/>
        </w:rPr>
        <w:t>selon le détail en annexe sur le dossier graphique, catégorie M1, de même couleur que le plan de travail en finition métal.</w:t>
      </w:r>
    </w:p>
    <w:p w14:paraId="748CF39F" w14:textId="793CBF87" w:rsidR="00E03FFE" w:rsidRDefault="00E03FFE" w:rsidP="00E03FFE">
      <w:pPr>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dimensions selon pièces graphiques.</w:t>
      </w:r>
    </w:p>
    <w:p w14:paraId="23E92FF2" w14:textId="0230E0C6" w:rsidR="00E03FFE" w:rsidRDefault="00144902" w:rsidP="00E03FFE">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br/>
        <w:t>Ce profilé est fixé sur le bureau en bois, entre les pierres d'habillage. Les vis doivent être invisibles.</w:t>
      </w:r>
      <w:r w:rsidRPr="00683B95">
        <w:rPr>
          <w:rFonts w:ascii="Calibri" w:eastAsia="Times New Roman" w:hAnsi="Calibri" w:cs="Calibri"/>
          <w:color w:val="000000"/>
          <w:sz w:val="20"/>
          <w:szCs w:val="20"/>
          <w:lang w:eastAsia="fr-FR"/>
        </w:rPr>
        <w:br/>
        <w:t xml:space="preserve">Un profil en L en acier est fourni et posé </w:t>
      </w:r>
      <w:r w:rsidR="002820CE" w:rsidRPr="00683B95">
        <w:rPr>
          <w:rFonts w:ascii="Calibri" w:eastAsia="Times New Roman" w:hAnsi="Calibri" w:cs="Calibri"/>
          <w:color w:val="000000"/>
          <w:sz w:val="20"/>
          <w:szCs w:val="20"/>
          <w:lang w:eastAsia="fr-FR"/>
        </w:rPr>
        <w:t xml:space="preserve">en plinthe du comptoir </w:t>
      </w:r>
      <w:r w:rsidRPr="00683B95">
        <w:rPr>
          <w:rFonts w:ascii="Calibri" w:eastAsia="Times New Roman" w:hAnsi="Calibri" w:cs="Calibri"/>
          <w:color w:val="000000"/>
          <w:sz w:val="20"/>
          <w:szCs w:val="20"/>
          <w:lang w:eastAsia="fr-FR"/>
        </w:rPr>
        <w:t>selon le détail en annexe sur le dossier graphique, catégorie M1, de même couleur que le plan de travail en finition métal. Ce profilé sera fixé sur le bureau en bois en plinthe, en dessous de la pierre agrafée. Dimensions</w:t>
      </w:r>
      <w:r w:rsidR="00E03FFE">
        <w:rPr>
          <w:rFonts w:ascii="Calibri" w:eastAsia="Times New Roman" w:hAnsi="Calibri" w:cs="Calibri"/>
          <w:color w:val="000000"/>
          <w:sz w:val="20"/>
          <w:szCs w:val="20"/>
          <w:lang w:eastAsia="fr-FR"/>
        </w:rPr>
        <w:t xml:space="preserve"> selon pièces graphiques.</w:t>
      </w:r>
    </w:p>
    <w:p w14:paraId="459700A4" w14:textId="345E1FEC" w:rsidR="00EB6D94" w:rsidRPr="00683B95" w:rsidRDefault="00144902" w:rsidP="00126D98">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r>
      <w:r w:rsidRPr="00683B95">
        <w:rPr>
          <w:rFonts w:ascii="Calibri" w:eastAsia="Times New Roman" w:hAnsi="Calibri" w:cs="Calibri"/>
          <w:color w:val="000000"/>
          <w:sz w:val="20"/>
          <w:szCs w:val="20"/>
          <w:lang w:eastAsia="fr-FR"/>
        </w:rPr>
        <w:br/>
      </w:r>
      <w:r w:rsidR="00EB6D94" w:rsidRPr="00683B95">
        <w:rPr>
          <w:rFonts w:ascii="Calibri" w:eastAsia="Times New Roman" w:hAnsi="Calibri" w:cs="Calibri"/>
          <w:color w:val="000000"/>
          <w:sz w:val="20"/>
          <w:szCs w:val="20"/>
          <w:lang w:eastAsia="fr-FR"/>
        </w:rPr>
        <w:t xml:space="preserve">Fourniture et pose d'une </w:t>
      </w:r>
      <w:r w:rsidR="007C3E01" w:rsidRPr="00683B95">
        <w:rPr>
          <w:rFonts w:ascii="Calibri" w:eastAsia="Times New Roman" w:hAnsi="Calibri" w:cs="Calibri"/>
          <w:color w:val="000000"/>
          <w:sz w:val="20"/>
          <w:szCs w:val="20"/>
          <w:lang w:eastAsia="fr-FR"/>
        </w:rPr>
        <w:t>« </w:t>
      </w:r>
      <w:r w:rsidR="00EB6D94" w:rsidRPr="00683B95">
        <w:rPr>
          <w:rFonts w:ascii="Calibri" w:eastAsia="Times New Roman" w:hAnsi="Calibri" w:cs="Calibri"/>
          <w:color w:val="000000"/>
          <w:sz w:val="20"/>
          <w:szCs w:val="20"/>
          <w:lang w:eastAsia="fr-FR"/>
        </w:rPr>
        <w:t>cloisonette</w:t>
      </w:r>
      <w:r w:rsidR="007C3E01" w:rsidRPr="00683B95">
        <w:rPr>
          <w:rFonts w:ascii="Calibri" w:eastAsia="Times New Roman" w:hAnsi="Calibri" w:cs="Calibri"/>
          <w:color w:val="000000"/>
          <w:sz w:val="20"/>
          <w:szCs w:val="20"/>
          <w:lang w:eastAsia="fr-FR"/>
        </w:rPr>
        <w:t> »</w:t>
      </w:r>
      <w:r w:rsidR="00EB6D94" w:rsidRPr="00683B95">
        <w:rPr>
          <w:rFonts w:ascii="Calibri" w:eastAsia="Times New Roman" w:hAnsi="Calibri" w:cs="Calibri"/>
          <w:color w:val="000000"/>
          <w:sz w:val="20"/>
          <w:szCs w:val="20"/>
          <w:lang w:eastAsia="fr-FR"/>
        </w:rPr>
        <w:t xml:space="preserve"> avec toutes les faces visibles en finition plaques acier épaisseur 3 mm, et l'intérieur en CP, aggloméré ou équivalent d'épaisseur 50 mm, catégorie M1. </w:t>
      </w:r>
      <w:r w:rsidR="00EB6D94" w:rsidRPr="00683B95">
        <w:rPr>
          <w:rFonts w:ascii="Calibri" w:eastAsia="Times New Roman" w:hAnsi="Calibri" w:cs="Calibri"/>
          <w:sz w:val="20"/>
          <w:szCs w:val="20"/>
          <w:lang w:eastAsia="fr-FR"/>
        </w:rPr>
        <w:t>Cet élément pourra être fixé au sol par des joints silicone ou colle qui ne doivent pas dégrader la pierre.</w:t>
      </w:r>
      <w:r w:rsidR="00EB6D94" w:rsidRPr="00683B95">
        <w:rPr>
          <w:rFonts w:ascii="Calibri" w:eastAsia="Times New Roman" w:hAnsi="Calibri" w:cs="Calibri"/>
          <w:color w:val="000000"/>
          <w:sz w:val="20"/>
          <w:szCs w:val="20"/>
          <w:lang w:eastAsia="fr-FR"/>
        </w:rPr>
        <w:br/>
        <w:t xml:space="preserve">En partie haute un panneau en verre fixé sur la </w:t>
      </w:r>
      <w:r w:rsidR="007C3E01" w:rsidRPr="00683B95">
        <w:rPr>
          <w:rFonts w:ascii="Calibri" w:eastAsia="Times New Roman" w:hAnsi="Calibri" w:cs="Calibri"/>
          <w:color w:val="000000"/>
          <w:sz w:val="20"/>
          <w:szCs w:val="20"/>
          <w:lang w:eastAsia="fr-FR"/>
        </w:rPr>
        <w:t>« </w:t>
      </w:r>
      <w:r w:rsidR="00EB6D94" w:rsidRPr="00683B95">
        <w:rPr>
          <w:rFonts w:ascii="Calibri" w:eastAsia="Times New Roman" w:hAnsi="Calibri" w:cs="Calibri"/>
          <w:color w:val="000000"/>
          <w:sz w:val="20"/>
          <w:szCs w:val="20"/>
          <w:lang w:eastAsia="fr-FR"/>
        </w:rPr>
        <w:t>cloisonette</w:t>
      </w:r>
      <w:r w:rsidR="007C3E01" w:rsidRPr="00683B95">
        <w:rPr>
          <w:rFonts w:ascii="Calibri" w:eastAsia="Times New Roman" w:hAnsi="Calibri" w:cs="Calibri"/>
          <w:color w:val="000000"/>
          <w:sz w:val="20"/>
          <w:szCs w:val="20"/>
          <w:lang w:eastAsia="fr-FR"/>
        </w:rPr>
        <w:t> »</w:t>
      </w:r>
      <w:r w:rsidR="00EB6D94" w:rsidRPr="00683B95">
        <w:rPr>
          <w:rFonts w:ascii="Calibri" w:eastAsia="Times New Roman" w:hAnsi="Calibri" w:cs="Calibri"/>
          <w:color w:val="000000"/>
          <w:sz w:val="20"/>
          <w:szCs w:val="20"/>
          <w:lang w:eastAsia="fr-FR"/>
        </w:rPr>
        <w:t xml:space="preserve"> est prévu. Dimensions générales précisées en annexe sur le dossier graphique.</w:t>
      </w:r>
    </w:p>
    <w:p w14:paraId="11B8B032" w14:textId="77777777" w:rsidR="00EB6D94" w:rsidRPr="00683B95" w:rsidRDefault="00EB6D94" w:rsidP="00126D98">
      <w:pPr>
        <w:spacing w:after="0" w:line="240" w:lineRule="auto"/>
        <w:ind w:left="1416"/>
        <w:jc w:val="both"/>
        <w:rPr>
          <w:rFonts w:ascii="Calibri" w:eastAsia="Times New Roman" w:hAnsi="Calibri" w:cs="Calibri"/>
          <w:color w:val="000000"/>
          <w:sz w:val="20"/>
          <w:szCs w:val="20"/>
          <w:lang w:eastAsia="fr-FR"/>
        </w:rPr>
      </w:pPr>
    </w:p>
    <w:p w14:paraId="06F191CB" w14:textId="0D262563" w:rsidR="00EB6D94" w:rsidRPr="00683B95" w:rsidRDefault="00144902" w:rsidP="00126D98">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Fourniture et pose d'une porte en verre y compris bandes de signalisation selon détail sur le dossier </w:t>
      </w:r>
      <w:r w:rsidR="00EB6D94" w:rsidRPr="00683B95">
        <w:rPr>
          <w:rFonts w:ascii="Calibri" w:eastAsia="Times New Roman" w:hAnsi="Calibri" w:cs="Calibri"/>
          <w:color w:val="000000"/>
          <w:sz w:val="20"/>
          <w:szCs w:val="20"/>
          <w:lang w:eastAsia="fr-FR"/>
        </w:rPr>
        <w:t>graphique.</w:t>
      </w:r>
      <w:r w:rsidRPr="00683B95">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br/>
        <w:t xml:space="preserve">Un système de fixation des charnières le plus discrète possible doit être réalisé, il est fixé sur </w:t>
      </w:r>
      <w:r w:rsidR="00FF1E94" w:rsidRPr="00683B95">
        <w:rPr>
          <w:rFonts w:ascii="Calibri" w:eastAsia="Times New Roman" w:hAnsi="Calibri" w:cs="Calibri"/>
          <w:color w:val="000000"/>
          <w:sz w:val="20"/>
          <w:szCs w:val="20"/>
          <w:lang w:eastAsia="fr-FR"/>
        </w:rPr>
        <w:t xml:space="preserve">la limite </w:t>
      </w:r>
      <w:r w:rsidRPr="00683B95">
        <w:rPr>
          <w:rFonts w:ascii="Calibri" w:eastAsia="Times New Roman" w:hAnsi="Calibri" w:cs="Calibri"/>
          <w:color w:val="000000"/>
          <w:sz w:val="20"/>
          <w:szCs w:val="20"/>
          <w:lang w:eastAsia="fr-FR"/>
        </w:rPr>
        <w:t>de la</w:t>
      </w:r>
      <w:r w:rsidR="007C3E01" w:rsidRPr="00683B95">
        <w:rPr>
          <w:rFonts w:ascii="Calibri" w:eastAsia="Times New Roman" w:hAnsi="Calibri" w:cs="Calibri"/>
          <w:color w:val="000000"/>
          <w:sz w:val="20"/>
          <w:szCs w:val="20"/>
          <w:lang w:eastAsia="fr-FR"/>
        </w:rPr>
        <w:t> « </w:t>
      </w:r>
      <w:r w:rsidRPr="00683B95">
        <w:rPr>
          <w:rFonts w:ascii="Calibri" w:eastAsia="Times New Roman" w:hAnsi="Calibri" w:cs="Calibri"/>
          <w:color w:val="000000"/>
          <w:sz w:val="20"/>
          <w:szCs w:val="20"/>
          <w:lang w:eastAsia="fr-FR"/>
        </w:rPr>
        <w:t>cloisonette</w:t>
      </w:r>
      <w:r w:rsidR="00EB6D94" w:rsidRPr="00683B95">
        <w:rPr>
          <w:rFonts w:ascii="Calibri" w:eastAsia="Times New Roman" w:hAnsi="Calibri" w:cs="Calibri"/>
          <w:color w:val="000000"/>
          <w:sz w:val="20"/>
          <w:szCs w:val="20"/>
          <w:lang w:eastAsia="fr-FR"/>
        </w:rPr>
        <w:t xml:space="preserve"> </w:t>
      </w:r>
      <w:r w:rsidR="007C3E01" w:rsidRPr="00683B95">
        <w:rPr>
          <w:rFonts w:ascii="Calibri" w:eastAsia="Times New Roman" w:hAnsi="Calibri" w:cs="Calibri"/>
          <w:color w:val="000000"/>
          <w:sz w:val="20"/>
          <w:szCs w:val="20"/>
          <w:lang w:eastAsia="fr-FR"/>
        </w:rPr>
        <w:t xml:space="preserve">» </w:t>
      </w:r>
      <w:r w:rsidR="00EB6D94" w:rsidRPr="00683B95">
        <w:rPr>
          <w:rFonts w:ascii="Calibri" w:eastAsia="Times New Roman" w:hAnsi="Calibri" w:cs="Calibri"/>
          <w:color w:val="000000"/>
          <w:sz w:val="20"/>
          <w:szCs w:val="20"/>
          <w:lang w:eastAsia="fr-FR"/>
        </w:rPr>
        <w:t>qui devra être correctement renforcé</w:t>
      </w:r>
      <w:r w:rsidR="00FF1E94" w:rsidRPr="00683B95">
        <w:rPr>
          <w:rFonts w:ascii="Calibri" w:eastAsia="Times New Roman" w:hAnsi="Calibri" w:cs="Calibri"/>
          <w:color w:val="000000"/>
          <w:sz w:val="20"/>
          <w:szCs w:val="20"/>
          <w:lang w:eastAsia="fr-FR"/>
        </w:rPr>
        <w:t>e</w:t>
      </w:r>
      <w:r w:rsidR="007C3E01" w:rsidRPr="00683B95">
        <w:rPr>
          <w:rFonts w:ascii="Calibri" w:eastAsia="Times New Roman" w:hAnsi="Calibri" w:cs="Calibri"/>
          <w:color w:val="000000"/>
          <w:sz w:val="20"/>
          <w:szCs w:val="20"/>
          <w:lang w:eastAsia="fr-FR"/>
        </w:rPr>
        <w:t>.</w:t>
      </w:r>
    </w:p>
    <w:p w14:paraId="740A416A" w14:textId="0F17CDAF" w:rsidR="007C3E01" w:rsidRPr="00683B95" w:rsidRDefault="007C3E01" w:rsidP="00126D98">
      <w:pPr>
        <w:spacing w:after="0" w:line="240" w:lineRule="auto"/>
        <w:ind w:left="1416"/>
        <w:jc w:val="both"/>
        <w:rPr>
          <w:rFonts w:ascii="Calibri" w:eastAsia="Times New Roman" w:hAnsi="Calibri" w:cs="Calibri"/>
          <w:color w:val="000000"/>
          <w:sz w:val="20"/>
          <w:szCs w:val="20"/>
          <w:lang w:eastAsia="fr-FR"/>
        </w:rPr>
      </w:pPr>
    </w:p>
    <w:p w14:paraId="130BD816" w14:textId="3621BA22" w:rsidR="00E03FFE" w:rsidRDefault="007C3E01" w:rsidP="00126D98">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Fourniture et pose d’un panneau de fermeture provisoire entre la « cloisonette » et la cloison</w:t>
      </w:r>
      <w:r w:rsidR="00E03FFE">
        <w:rPr>
          <w:rFonts w:ascii="Calibri" w:eastAsia="Times New Roman" w:hAnsi="Calibri" w:cs="Calibri"/>
          <w:color w:val="000000"/>
          <w:sz w:val="20"/>
          <w:szCs w:val="20"/>
          <w:lang w:eastAsia="fr-FR"/>
        </w:rPr>
        <w:t xml:space="preserve"> provisoire côté hall des arrivées.</w:t>
      </w:r>
      <w:r w:rsidRPr="00683B95">
        <w:rPr>
          <w:rFonts w:ascii="Calibri" w:eastAsia="Times New Roman" w:hAnsi="Calibri" w:cs="Calibri"/>
          <w:color w:val="000000"/>
          <w:sz w:val="20"/>
          <w:szCs w:val="20"/>
          <w:lang w:eastAsia="fr-FR"/>
        </w:rPr>
        <w:t xml:space="preserve"> </w:t>
      </w:r>
    </w:p>
    <w:p w14:paraId="66360008" w14:textId="77777777" w:rsidR="00E03FFE" w:rsidRDefault="00E03FFE" w:rsidP="00126D98">
      <w:pPr>
        <w:spacing w:after="0" w:line="240" w:lineRule="auto"/>
        <w:ind w:left="1416"/>
        <w:jc w:val="both"/>
        <w:rPr>
          <w:rFonts w:ascii="Calibri" w:eastAsia="Times New Roman" w:hAnsi="Calibri" w:cs="Calibri"/>
          <w:color w:val="000000"/>
          <w:sz w:val="20"/>
          <w:szCs w:val="20"/>
          <w:lang w:eastAsia="fr-FR"/>
        </w:rPr>
      </w:pPr>
    </w:p>
    <w:p w14:paraId="63334113" w14:textId="14CA5F67" w:rsidR="00144902" w:rsidRPr="00683B95" w:rsidRDefault="00144902" w:rsidP="00E03FFE">
      <w:pPr>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r>
      <w:r w:rsidRPr="00683B95">
        <w:rPr>
          <w:rFonts w:ascii="Calibri" w:eastAsia="Times New Roman" w:hAnsi="Calibri" w:cs="Calibri"/>
          <w:color w:val="000000"/>
          <w:sz w:val="20"/>
          <w:szCs w:val="20"/>
          <w:lang w:eastAsia="fr-FR"/>
        </w:rPr>
        <w:br/>
        <w:t>Toutes sujétions comprises.</w:t>
      </w:r>
    </w:p>
    <w:p w14:paraId="3FCAC452" w14:textId="262A4D77" w:rsidR="00924E84" w:rsidRPr="00683B95" w:rsidRDefault="00924E84" w:rsidP="00126D98">
      <w:pPr>
        <w:spacing w:after="0" w:line="240" w:lineRule="auto"/>
        <w:ind w:left="2124"/>
        <w:jc w:val="both"/>
        <w:rPr>
          <w:rFonts w:ascii="Calibri" w:eastAsia="Times New Roman" w:hAnsi="Calibri" w:cs="Calibri"/>
          <w:i/>
          <w:sz w:val="20"/>
          <w:szCs w:val="20"/>
        </w:rPr>
      </w:pPr>
    </w:p>
    <w:p w14:paraId="5F19AD8B" w14:textId="3B9542FF" w:rsidR="00EB6D94" w:rsidRPr="00683B95" w:rsidRDefault="00EB6D94" w:rsidP="00126D98">
      <w:pPr>
        <w:spacing w:after="0" w:line="240" w:lineRule="auto"/>
        <w:jc w:val="both"/>
        <w:rPr>
          <w:rFonts w:ascii="Calibri" w:eastAsia="Times New Roman" w:hAnsi="Calibri" w:cs="Calibri"/>
          <w:i/>
          <w:sz w:val="20"/>
          <w:szCs w:val="20"/>
        </w:rPr>
      </w:pPr>
    </w:p>
    <w:p w14:paraId="77EF8189" w14:textId="77777777" w:rsidR="00EB6D94" w:rsidRPr="00683B95" w:rsidRDefault="00EB6D94" w:rsidP="00126D98">
      <w:pPr>
        <w:spacing w:after="0" w:line="240" w:lineRule="auto"/>
        <w:ind w:left="2124"/>
        <w:jc w:val="both"/>
        <w:rPr>
          <w:rFonts w:ascii="Calibri" w:eastAsia="Times New Roman" w:hAnsi="Calibri" w:cs="Calibri"/>
          <w:i/>
          <w:sz w:val="20"/>
          <w:szCs w:val="20"/>
        </w:rPr>
      </w:pPr>
    </w:p>
    <w:p w14:paraId="43DEA594" w14:textId="11E1DEA8" w:rsidR="00EB6D94" w:rsidRPr="00683B95" w:rsidRDefault="00EB6D94" w:rsidP="00126D98">
      <w:pPr>
        <w:pStyle w:val="Commentaire"/>
        <w:spacing w:after="0"/>
        <w:ind w:left="1560"/>
        <w:jc w:val="both"/>
        <w:rPr>
          <w:rFonts w:ascii="Calibri" w:hAnsi="Calibri" w:cs="Calibri"/>
          <w:b/>
        </w:rPr>
      </w:pPr>
      <w:r w:rsidRPr="00683B95">
        <w:rPr>
          <w:rFonts w:ascii="Calibri" w:hAnsi="Calibri" w:cs="Calibri"/>
          <w:b/>
        </w:rPr>
        <w:t>3.1.7</w:t>
      </w:r>
      <w:r w:rsidRPr="00683B95">
        <w:rPr>
          <w:rFonts w:ascii="Calibri" w:hAnsi="Calibri" w:cs="Calibri"/>
          <w:b/>
        </w:rPr>
        <w:tab/>
        <w:t>R</w:t>
      </w:r>
      <w:r w:rsidR="00FF1E94" w:rsidRPr="00683B95">
        <w:rPr>
          <w:rFonts w:ascii="Calibri" w:hAnsi="Calibri" w:cs="Calibri"/>
          <w:b/>
        </w:rPr>
        <w:t xml:space="preserve">angements entre poteaux existants </w:t>
      </w:r>
      <w:r w:rsidR="00AD40F3" w:rsidRPr="00683B95">
        <w:rPr>
          <w:rFonts w:ascii="Calibri" w:hAnsi="Calibri" w:cs="Calibri"/>
          <w:b/>
        </w:rPr>
        <w:t>(E</w:t>
      </w:r>
      <w:r w:rsidR="003F1CDB" w:rsidRPr="00683B95">
        <w:rPr>
          <w:rFonts w:ascii="Calibri" w:hAnsi="Calibri" w:cs="Calibri"/>
          <w:b/>
        </w:rPr>
        <w:t>7)</w:t>
      </w:r>
    </w:p>
    <w:p w14:paraId="4F82FEF9" w14:textId="77777777" w:rsidR="00EB6D94" w:rsidRPr="00683B95" w:rsidRDefault="00EB6D94" w:rsidP="00126D98">
      <w:pPr>
        <w:spacing w:after="0" w:line="240" w:lineRule="auto"/>
        <w:ind w:left="1550"/>
        <w:jc w:val="both"/>
        <w:rPr>
          <w:rFonts w:ascii="Calibri" w:eastAsia="Times New Roman" w:hAnsi="Calibri" w:cs="Calibri"/>
          <w:i/>
          <w:sz w:val="20"/>
          <w:szCs w:val="20"/>
        </w:rPr>
      </w:pPr>
    </w:p>
    <w:p w14:paraId="57BC2F0C" w14:textId="0CF6C9D9" w:rsidR="00EB6D94" w:rsidRPr="00683B95" w:rsidRDefault="00EB6D94" w:rsidP="00126D98">
      <w:pPr>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Fourniture et pose des étagères en stratifié, épaisseur 30 mm, catégorie M1, dimension selon pièces graphiques. Les étagères sont sur glissières et les rails sont fixés sur les poteaux existants. Toutes sujétions comprises.</w:t>
      </w:r>
    </w:p>
    <w:p w14:paraId="72AA33F0" w14:textId="6E0C6009" w:rsidR="00962446" w:rsidRPr="00683B95" w:rsidRDefault="00962446" w:rsidP="00126D98">
      <w:pPr>
        <w:spacing w:after="0" w:line="240" w:lineRule="auto"/>
        <w:ind w:left="1416"/>
        <w:jc w:val="both"/>
        <w:rPr>
          <w:rFonts w:ascii="Calibri" w:eastAsia="Times New Roman" w:hAnsi="Calibri" w:cs="Calibri"/>
          <w:color w:val="000000"/>
          <w:sz w:val="20"/>
          <w:szCs w:val="20"/>
          <w:lang w:eastAsia="fr-FR"/>
        </w:rPr>
      </w:pPr>
    </w:p>
    <w:p w14:paraId="6BCD3905" w14:textId="77777777" w:rsidR="00962446" w:rsidRPr="00683B95" w:rsidRDefault="00962446" w:rsidP="00126D98">
      <w:pPr>
        <w:spacing w:after="0" w:line="240" w:lineRule="auto"/>
        <w:ind w:left="1416"/>
        <w:jc w:val="both"/>
        <w:rPr>
          <w:rFonts w:ascii="Calibri" w:eastAsia="Times New Roman" w:hAnsi="Calibri" w:cs="Calibri"/>
          <w:color w:val="000000"/>
          <w:sz w:val="20"/>
          <w:szCs w:val="20"/>
          <w:lang w:eastAsia="fr-FR"/>
        </w:rPr>
      </w:pPr>
    </w:p>
    <w:p w14:paraId="02BC5010" w14:textId="03E19CD8" w:rsidR="00E57958" w:rsidRPr="00683B95" w:rsidRDefault="00E57958" w:rsidP="00126D98">
      <w:pPr>
        <w:spacing w:after="0" w:line="240" w:lineRule="auto"/>
        <w:ind w:left="1416"/>
        <w:jc w:val="both"/>
        <w:rPr>
          <w:rFonts w:ascii="Calibri" w:eastAsia="Times New Roman" w:hAnsi="Calibri" w:cs="Calibri"/>
          <w:color w:val="000000"/>
          <w:sz w:val="20"/>
          <w:szCs w:val="20"/>
          <w:lang w:eastAsia="fr-FR"/>
        </w:rPr>
      </w:pPr>
    </w:p>
    <w:p w14:paraId="4D1E035C" w14:textId="1B640469" w:rsidR="00962446" w:rsidRPr="00683B95" w:rsidRDefault="00962446" w:rsidP="00E03FFE">
      <w:pPr>
        <w:pStyle w:val="Commentaire"/>
        <w:pBdr>
          <w:top w:val="single" w:sz="2" w:space="1" w:color="000000" w:themeColor="text1"/>
          <w:left w:val="single" w:sz="2" w:space="4" w:color="000000" w:themeColor="text1"/>
          <w:bottom w:val="single" w:sz="2" w:space="1" w:color="000000" w:themeColor="text1"/>
          <w:right w:val="single" w:sz="2" w:space="4" w:color="000000" w:themeColor="text1"/>
        </w:pBdr>
        <w:spacing w:after="0"/>
        <w:jc w:val="center"/>
        <w:rPr>
          <w:rStyle w:val="Emphaseple"/>
          <w:rFonts w:ascii="Calibri" w:hAnsi="Calibri" w:cs="Calibri"/>
          <w:b/>
          <w:color w:val="auto"/>
          <w:sz w:val="20"/>
          <w:u w:val="single"/>
        </w:rPr>
      </w:pPr>
      <w:r w:rsidRPr="00683B95">
        <w:rPr>
          <w:rStyle w:val="Emphaseple"/>
          <w:rFonts w:ascii="Calibri" w:hAnsi="Calibri" w:cs="Calibri"/>
          <w:b/>
          <w:color w:val="auto"/>
          <w:sz w:val="20"/>
          <w:u w:val="single"/>
        </w:rPr>
        <w:t>PHASE 2</w:t>
      </w:r>
    </w:p>
    <w:p w14:paraId="014AB149" w14:textId="77777777" w:rsidR="00E57958" w:rsidRPr="00683B95" w:rsidRDefault="00E57958" w:rsidP="00126D98">
      <w:pPr>
        <w:spacing w:after="0" w:line="240" w:lineRule="auto"/>
        <w:jc w:val="both"/>
        <w:rPr>
          <w:rFonts w:ascii="Calibri" w:eastAsia="Times New Roman" w:hAnsi="Calibri" w:cs="Calibri"/>
          <w:color w:val="000000"/>
          <w:sz w:val="20"/>
          <w:szCs w:val="20"/>
          <w:lang w:eastAsia="fr-FR"/>
        </w:rPr>
      </w:pPr>
    </w:p>
    <w:p w14:paraId="45526F77" w14:textId="2BB1A024" w:rsidR="00E57958" w:rsidRPr="00683B95" w:rsidRDefault="00E57958" w:rsidP="00126D98">
      <w:pPr>
        <w:spacing w:after="0" w:line="240" w:lineRule="auto"/>
        <w:ind w:left="1416"/>
        <w:jc w:val="both"/>
        <w:rPr>
          <w:rFonts w:ascii="Calibri" w:eastAsia="Times New Roman" w:hAnsi="Calibri" w:cs="Calibri"/>
          <w:color w:val="000000"/>
          <w:sz w:val="20"/>
          <w:szCs w:val="20"/>
          <w:lang w:eastAsia="fr-FR"/>
        </w:rPr>
      </w:pPr>
    </w:p>
    <w:p w14:paraId="255D6082" w14:textId="45D7F4E6" w:rsidR="00E57958" w:rsidRPr="00683B95" w:rsidRDefault="00E57958" w:rsidP="00126D98">
      <w:pPr>
        <w:pStyle w:val="Commentaire"/>
        <w:spacing w:after="0"/>
        <w:ind w:left="1560"/>
        <w:jc w:val="both"/>
        <w:rPr>
          <w:rFonts w:ascii="Calibri" w:hAnsi="Calibri" w:cs="Calibri"/>
          <w:b/>
        </w:rPr>
      </w:pPr>
      <w:r w:rsidRPr="00683B95">
        <w:rPr>
          <w:rFonts w:ascii="Calibri" w:hAnsi="Calibri" w:cs="Calibri"/>
          <w:b/>
        </w:rPr>
        <w:t>3.1.8</w:t>
      </w:r>
      <w:r w:rsidRPr="00683B95">
        <w:rPr>
          <w:rFonts w:ascii="Calibri" w:hAnsi="Calibri" w:cs="Calibri"/>
          <w:b/>
        </w:rPr>
        <w:tab/>
        <w:t>E</w:t>
      </w:r>
      <w:r w:rsidR="00336487" w:rsidRPr="00683B95">
        <w:rPr>
          <w:rFonts w:ascii="Calibri" w:hAnsi="Calibri" w:cs="Calibri"/>
          <w:b/>
        </w:rPr>
        <w:t>strade audioguide</w:t>
      </w:r>
      <w:r w:rsidR="00AD40F3" w:rsidRPr="00683B95">
        <w:rPr>
          <w:rFonts w:ascii="Calibri" w:hAnsi="Calibri" w:cs="Calibri"/>
          <w:b/>
        </w:rPr>
        <w:t xml:space="preserve"> (E</w:t>
      </w:r>
      <w:r w:rsidR="003F1CDB" w:rsidRPr="00683B95">
        <w:rPr>
          <w:rFonts w:ascii="Calibri" w:hAnsi="Calibri" w:cs="Calibri"/>
          <w:b/>
        </w:rPr>
        <w:t>8)</w:t>
      </w:r>
    </w:p>
    <w:p w14:paraId="0A4C257C" w14:textId="77777777" w:rsidR="00E57958" w:rsidRPr="00683B95" w:rsidRDefault="00E57958" w:rsidP="00126D98">
      <w:pPr>
        <w:spacing w:after="0" w:line="240" w:lineRule="auto"/>
        <w:ind w:left="1550"/>
        <w:jc w:val="both"/>
        <w:rPr>
          <w:rFonts w:ascii="Calibri" w:eastAsia="Times New Roman" w:hAnsi="Calibri" w:cs="Calibri"/>
          <w:i/>
          <w:sz w:val="20"/>
          <w:szCs w:val="20"/>
        </w:rPr>
      </w:pPr>
    </w:p>
    <w:p w14:paraId="106B211F" w14:textId="01768869" w:rsidR="00E03FFE" w:rsidRDefault="00E57958"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color w:val="000000"/>
          <w:sz w:val="20"/>
          <w:szCs w:val="20"/>
          <w:lang w:eastAsia="fr-FR"/>
        </w:rPr>
        <w:t xml:space="preserve">Fourniture et pose d'une </w:t>
      </w:r>
      <w:r w:rsidRPr="00683B95">
        <w:rPr>
          <w:rFonts w:ascii="Calibri" w:eastAsia="Times New Roman" w:hAnsi="Calibri" w:cs="Calibri"/>
          <w:sz w:val="20"/>
          <w:szCs w:val="20"/>
          <w:lang w:eastAsia="fr-FR"/>
        </w:rPr>
        <w:t xml:space="preserve">estrade </w:t>
      </w:r>
      <w:r w:rsidR="001D04C9" w:rsidRPr="00683B95">
        <w:rPr>
          <w:rFonts w:ascii="Calibri" w:eastAsia="Times New Roman" w:hAnsi="Calibri" w:cs="Calibri"/>
          <w:sz w:val="20"/>
          <w:szCs w:val="20"/>
          <w:lang w:eastAsia="fr-FR"/>
        </w:rPr>
        <w:t>d'environ 2</w:t>
      </w:r>
      <w:r w:rsidRPr="00683B95">
        <w:rPr>
          <w:rFonts w:ascii="Calibri" w:eastAsia="Times New Roman" w:hAnsi="Calibri" w:cs="Calibri"/>
          <w:sz w:val="20"/>
          <w:szCs w:val="20"/>
          <w:lang w:eastAsia="fr-FR"/>
        </w:rPr>
        <w:t xml:space="preserve">0m² en </w:t>
      </w:r>
      <w:r w:rsidRPr="00683B95">
        <w:rPr>
          <w:rFonts w:ascii="Calibri" w:eastAsia="Times New Roman" w:hAnsi="Calibri" w:cs="Calibri"/>
          <w:color w:val="000000"/>
          <w:sz w:val="20"/>
          <w:szCs w:val="20"/>
          <w:lang w:eastAsia="fr-FR"/>
        </w:rPr>
        <w:t xml:space="preserve">MDF 25 mm catégorie M1, de 12 cm de hauteur avec un revêtement en moquette </w:t>
      </w:r>
      <w:r w:rsidR="00862DEC" w:rsidRPr="00256818">
        <w:rPr>
          <w:rFonts w:ascii="Calibri" w:hAnsi="Calibri" w:cs="Calibri"/>
          <w:color w:val="000000" w:themeColor="text1"/>
          <w:sz w:val="20"/>
          <w:szCs w:val="20"/>
        </w:rPr>
        <w:t>classé D</w:t>
      </w:r>
      <w:r w:rsidR="00862DEC" w:rsidRPr="00256818">
        <w:rPr>
          <w:rFonts w:ascii="Calibri" w:hAnsi="Calibri" w:cs="Calibri"/>
          <w:color w:val="000000" w:themeColor="text1"/>
          <w:sz w:val="20"/>
          <w:szCs w:val="20"/>
          <w:vertAlign w:val="subscript"/>
        </w:rPr>
        <w:t>FL</w:t>
      </w:r>
      <w:r w:rsidR="00862DEC" w:rsidRPr="00256818">
        <w:rPr>
          <w:rFonts w:ascii="Calibri" w:hAnsi="Calibri" w:cs="Calibri"/>
          <w:color w:val="000000" w:themeColor="text1"/>
          <w:sz w:val="20"/>
          <w:szCs w:val="20"/>
        </w:rPr>
        <w:t>-s2 ou en catégorie M4</w:t>
      </w:r>
      <w:r w:rsidR="00AE0459" w:rsidRPr="00256818">
        <w:rPr>
          <w:rFonts w:ascii="Calibri" w:hAnsi="Calibri" w:cs="Calibri"/>
          <w:color w:val="000000" w:themeColor="text1"/>
          <w:sz w:val="20"/>
          <w:szCs w:val="20"/>
        </w:rPr>
        <w:t xml:space="preserve"> </w:t>
      </w:r>
      <w:r w:rsidR="00AE0459" w:rsidRPr="00256818">
        <w:rPr>
          <w:rFonts w:ascii="Calibri" w:hAnsi="Calibri" w:cs="Calibri"/>
          <w:b/>
          <w:color w:val="000000" w:themeColor="text1"/>
          <w:sz w:val="20"/>
          <w:szCs w:val="20"/>
        </w:rPr>
        <w:t>ou équivalent</w:t>
      </w:r>
      <w:r w:rsidRPr="00683B95">
        <w:rPr>
          <w:rFonts w:ascii="Calibri" w:eastAsia="Times New Roman" w:hAnsi="Calibri" w:cs="Calibri"/>
          <w:color w:val="000000"/>
          <w:sz w:val="20"/>
          <w:szCs w:val="20"/>
          <w:lang w:eastAsia="fr-FR"/>
        </w:rPr>
        <w:t>, couleur à définir par EPMO. La moquette doit avoir des indices UPEC élevés, tels que U3P3E2C2 ou U3P3E1C1</w:t>
      </w:r>
      <w:r w:rsidR="007A656E" w:rsidRPr="00683B95">
        <w:rPr>
          <w:rFonts w:ascii="Calibri" w:eastAsia="Times New Roman" w:hAnsi="Calibri" w:cs="Calibri"/>
          <w:color w:val="000000"/>
          <w:sz w:val="20"/>
          <w:szCs w:val="20"/>
          <w:lang w:eastAsia="fr-FR"/>
        </w:rPr>
        <w:t xml:space="preserve"> </w:t>
      </w:r>
      <w:r w:rsidR="007A656E" w:rsidRPr="00683B95">
        <w:rPr>
          <w:rFonts w:ascii="Calibri" w:eastAsia="Times New Roman" w:hAnsi="Calibri" w:cs="Calibri"/>
          <w:b/>
          <w:color w:val="000000"/>
          <w:sz w:val="20"/>
          <w:szCs w:val="20"/>
          <w:lang w:eastAsia="fr-FR"/>
        </w:rPr>
        <w:t>ou équivalent</w:t>
      </w:r>
      <w:r w:rsidRPr="00683B95">
        <w:rPr>
          <w:rFonts w:ascii="Calibri" w:eastAsia="Times New Roman" w:hAnsi="Calibri" w:cs="Calibri"/>
          <w:color w:val="000000"/>
          <w:sz w:val="20"/>
          <w:szCs w:val="20"/>
          <w:lang w:eastAsia="fr-FR"/>
        </w:rPr>
        <w:t xml:space="preserve">, pour garantir durabilité et performance. Le podium sera renforcé par une structure en bois M1 permettant de supporter le poids du mobilier. Prévoir trappes d'accès dans le sol pour les réseaux, position à valider avec l'EPMO. Quantités </w:t>
      </w:r>
      <w:r w:rsidR="001D04C9" w:rsidRPr="00683B95">
        <w:rPr>
          <w:rFonts w:ascii="Calibri" w:eastAsia="Times New Roman" w:hAnsi="Calibri" w:cs="Calibri"/>
          <w:color w:val="FF0000"/>
          <w:sz w:val="20"/>
          <w:szCs w:val="20"/>
          <w:lang w:eastAsia="fr-FR"/>
        </w:rPr>
        <w:t xml:space="preserve">: </w:t>
      </w:r>
      <w:r w:rsidR="001D04C9" w:rsidRPr="00683B95">
        <w:rPr>
          <w:rFonts w:ascii="Calibri" w:eastAsia="Times New Roman" w:hAnsi="Calibri" w:cs="Calibri"/>
          <w:sz w:val="20"/>
          <w:szCs w:val="20"/>
          <w:lang w:eastAsia="fr-FR"/>
        </w:rPr>
        <w:t>3</w:t>
      </w:r>
      <w:r w:rsidRPr="00683B95">
        <w:rPr>
          <w:rFonts w:ascii="Calibri" w:eastAsia="Times New Roman" w:hAnsi="Calibri" w:cs="Calibri"/>
          <w:sz w:val="20"/>
          <w:szCs w:val="20"/>
          <w:lang w:eastAsia="fr-FR"/>
        </w:rPr>
        <w:t xml:space="preserve"> trappes de 40</w:t>
      </w:r>
      <w:r w:rsidR="00E03FFE">
        <w:rPr>
          <w:rFonts w:ascii="Calibri" w:eastAsia="Times New Roman" w:hAnsi="Calibri" w:cs="Calibri"/>
          <w:sz w:val="20"/>
          <w:szCs w:val="20"/>
          <w:lang w:eastAsia="fr-FR"/>
        </w:rPr>
        <w:t xml:space="preserve"> x 40 cm.</w:t>
      </w:r>
      <w:r w:rsidRPr="00683B95">
        <w:rPr>
          <w:rFonts w:ascii="Calibri" w:eastAsia="Times New Roman" w:hAnsi="Calibri" w:cs="Calibri"/>
          <w:sz w:val="20"/>
          <w:szCs w:val="20"/>
          <w:lang w:eastAsia="fr-FR"/>
        </w:rPr>
        <w:t xml:space="preserve"> </w:t>
      </w:r>
    </w:p>
    <w:p w14:paraId="2646B9C0" w14:textId="20F36050" w:rsidR="00E57958" w:rsidRPr="00683B95" w:rsidRDefault="00E57958" w:rsidP="00E03FFE">
      <w:pPr>
        <w:spacing w:after="240"/>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Toutes sujétions comprises.</w:t>
      </w:r>
    </w:p>
    <w:p w14:paraId="0250BAF8" w14:textId="77777777" w:rsidR="00E57958" w:rsidRPr="00683B95" w:rsidRDefault="00E57958" w:rsidP="00126D98">
      <w:pPr>
        <w:spacing w:after="240"/>
        <w:ind w:left="1416"/>
        <w:jc w:val="both"/>
        <w:rPr>
          <w:rFonts w:ascii="Calibri" w:eastAsia="Times New Roman" w:hAnsi="Calibri" w:cs="Calibri"/>
          <w:color w:val="000000"/>
          <w:sz w:val="20"/>
          <w:szCs w:val="20"/>
          <w:lang w:eastAsia="fr-FR"/>
        </w:rPr>
      </w:pPr>
    </w:p>
    <w:p w14:paraId="03F8C7FB" w14:textId="21FE10C1" w:rsidR="00336487" w:rsidRPr="00683B95" w:rsidRDefault="001A4D3E" w:rsidP="00126D98">
      <w:pPr>
        <w:pStyle w:val="Commentaire"/>
        <w:spacing w:after="0"/>
        <w:ind w:left="1560"/>
        <w:jc w:val="both"/>
        <w:rPr>
          <w:rFonts w:ascii="Calibri" w:hAnsi="Calibri" w:cs="Calibri"/>
          <w:b/>
        </w:rPr>
      </w:pPr>
      <w:r w:rsidRPr="00683B95">
        <w:rPr>
          <w:rFonts w:ascii="Calibri" w:hAnsi="Calibri" w:cs="Calibri"/>
          <w:b/>
        </w:rPr>
        <w:t>3.1.9</w:t>
      </w:r>
      <w:r w:rsidR="00336487" w:rsidRPr="00683B95">
        <w:rPr>
          <w:rFonts w:ascii="Calibri" w:hAnsi="Calibri" w:cs="Calibri"/>
          <w:b/>
        </w:rPr>
        <w:tab/>
        <w:t>Porte et panneau vitrés audioguide (E9)</w:t>
      </w:r>
    </w:p>
    <w:p w14:paraId="7A1CA5B2" w14:textId="77777777" w:rsidR="00336487" w:rsidRPr="00683B95" w:rsidRDefault="00336487" w:rsidP="00126D98">
      <w:pPr>
        <w:spacing w:after="0" w:line="240" w:lineRule="auto"/>
        <w:ind w:left="1550"/>
        <w:jc w:val="both"/>
        <w:rPr>
          <w:rFonts w:ascii="Calibri" w:eastAsia="Times New Roman" w:hAnsi="Calibri" w:cs="Calibri"/>
          <w:i/>
          <w:sz w:val="20"/>
          <w:szCs w:val="20"/>
        </w:rPr>
      </w:pPr>
    </w:p>
    <w:p w14:paraId="0067A8C9" w14:textId="77777777" w:rsidR="00336487" w:rsidRPr="00683B95" w:rsidRDefault="00336487" w:rsidP="00126D98">
      <w:pPr>
        <w:spacing w:after="0" w:line="240" w:lineRule="auto"/>
        <w:ind w:left="1550"/>
        <w:jc w:val="both"/>
        <w:rPr>
          <w:rFonts w:ascii="Calibri" w:eastAsia="Times New Roman" w:hAnsi="Calibri" w:cs="Calibri"/>
          <w:i/>
          <w:sz w:val="20"/>
          <w:szCs w:val="20"/>
        </w:rPr>
      </w:pPr>
    </w:p>
    <w:p w14:paraId="685803F6" w14:textId="72E3442B" w:rsidR="001D67FC" w:rsidRDefault="00336487" w:rsidP="00126D98">
      <w:pPr>
        <w:spacing w:after="0" w:line="240" w:lineRule="auto"/>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Fourniture et pose d'une porte en verre sécurit (suivant le DTU 39 partie 1 et 5) y compris charnière inox et système de fixation sur le renfort intégré dans le mobilier de rangement et y compris bandes de signalisation selon détail sur le dossier graphique</w:t>
      </w:r>
      <w:r w:rsidRPr="00683B95">
        <w:rPr>
          <w:rFonts w:ascii="Calibri" w:eastAsia="Times New Roman" w:hAnsi="Calibri" w:cs="Calibri"/>
          <w:sz w:val="20"/>
          <w:szCs w:val="20"/>
          <w:lang w:eastAsia="fr-FR"/>
        </w:rPr>
        <w:br/>
        <w:t>Fourniture et pose d'un panneau en verre (suivant le DTU 39 partie 1 et 5)  dans le prolongement de la porte vitrée fixé sur les tubes métalliques de la casquette avec des</w:t>
      </w:r>
      <w:r w:rsidR="001D67FC">
        <w:rPr>
          <w:rFonts w:ascii="Calibri" w:eastAsia="Times New Roman" w:hAnsi="Calibri" w:cs="Calibri"/>
          <w:sz w:val="20"/>
          <w:szCs w:val="20"/>
          <w:lang w:eastAsia="fr-FR"/>
        </w:rPr>
        <w:t xml:space="preserve"> cornières soudées aux montants de la casquette. </w:t>
      </w:r>
    </w:p>
    <w:p w14:paraId="13BB1B69" w14:textId="257629F1" w:rsidR="001D67FC" w:rsidRDefault="001D67FC" w:rsidP="00126D98">
      <w:pPr>
        <w:spacing w:after="0" w:line="240" w:lineRule="auto"/>
        <w:ind w:left="1416"/>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Toutes sujétions comprises. </w:t>
      </w:r>
    </w:p>
    <w:p w14:paraId="60BC92A1" w14:textId="77777777" w:rsidR="001D67FC" w:rsidRDefault="001D67FC" w:rsidP="00126D98">
      <w:pPr>
        <w:spacing w:after="0" w:line="240" w:lineRule="auto"/>
        <w:ind w:left="1416"/>
        <w:jc w:val="both"/>
        <w:rPr>
          <w:rFonts w:ascii="Calibri" w:eastAsia="Times New Roman" w:hAnsi="Calibri" w:cs="Calibri"/>
          <w:sz w:val="20"/>
          <w:szCs w:val="20"/>
          <w:lang w:eastAsia="fr-FR"/>
        </w:rPr>
      </w:pPr>
    </w:p>
    <w:p w14:paraId="4428B265" w14:textId="77777777" w:rsidR="001D67FC" w:rsidRDefault="001D67FC" w:rsidP="00126D98">
      <w:pPr>
        <w:spacing w:after="0" w:line="240" w:lineRule="auto"/>
        <w:ind w:left="1416"/>
        <w:jc w:val="both"/>
        <w:rPr>
          <w:rFonts w:ascii="Calibri" w:eastAsia="Times New Roman" w:hAnsi="Calibri" w:cs="Calibri"/>
          <w:sz w:val="20"/>
          <w:szCs w:val="20"/>
          <w:lang w:eastAsia="fr-FR"/>
        </w:rPr>
      </w:pPr>
    </w:p>
    <w:p w14:paraId="23C2DA33" w14:textId="5F4785DF" w:rsidR="00336487" w:rsidRPr="00683B95" w:rsidRDefault="00336487" w:rsidP="00126D98">
      <w:pPr>
        <w:spacing w:after="0" w:line="240" w:lineRule="auto"/>
        <w:ind w:left="1416"/>
        <w:jc w:val="both"/>
        <w:rPr>
          <w:rFonts w:ascii="Calibri" w:eastAsia="Times New Roman" w:hAnsi="Calibri" w:cs="Calibri"/>
          <w:sz w:val="20"/>
          <w:szCs w:val="20"/>
          <w:lang w:eastAsia="fr-FR"/>
        </w:rPr>
      </w:pPr>
    </w:p>
    <w:p w14:paraId="38CD5F14" w14:textId="2A05EA56" w:rsidR="00E57958" w:rsidRPr="00683B95" w:rsidRDefault="00E57958" w:rsidP="00126D98">
      <w:pPr>
        <w:spacing w:after="240"/>
        <w:jc w:val="both"/>
        <w:rPr>
          <w:rFonts w:ascii="Calibri" w:eastAsia="Times New Roman" w:hAnsi="Calibri" w:cs="Calibri"/>
          <w:color w:val="000000"/>
          <w:sz w:val="20"/>
          <w:szCs w:val="20"/>
          <w:lang w:eastAsia="fr-FR"/>
        </w:rPr>
      </w:pPr>
    </w:p>
    <w:p w14:paraId="39C5433B" w14:textId="357A8302" w:rsidR="00E57958" w:rsidRPr="00683B95" w:rsidRDefault="001A4D3E" w:rsidP="00126D98">
      <w:pPr>
        <w:pStyle w:val="Commentaire"/>
        <w:spacing w:after="0"/>
        <w:ind w:left="1560"/>
        <w:jc w:val="both"/>
        <w:rPr>
          <w:rFonts w:ascii="Calibri" w:hAnsi="Calibri" w:cs="Calibri"/>
          <w:b/>
        </w:rPr>
      </w:pPr>
      <w:r w:rsidRPr="00683B95">
        <w:rPr>
          <w:rFonts w:ascii="Calibri" w:hAnsi="Calibri" w:cs="Calibri"/>
          <w:b/>
        </w:rPr>
        <w:t>3.1.10</w:t>
      </w:r>
      <w:r w:rsidR="00336487" w:rsidRPr="00683B95">
        <w:rPr>
          <w:rFonts w:ascii="Calibri" w:hAnsi="Calibri" w:cs="Calibri"/>
          <w:b/>
        </w:rPr>
        <w:tab/>
        <w:t>Casquette audioguide</w:t>
      </w:r>
      <w:r w:rsidR="00AD40F3" w:rsidRPr="00683B95">
        <w:rPr>
          <w:rFonts w:ascii="Calibri" w:hAnsi="Calibri" w:cs="Calibri"/>
          <w:b/>
        </w:rPr>
        <w:t xml:space="preserve"> (E</w:t>
      </w:r>
      <w:r w:rsidR="003F1CDB" w:rsidRPr="00683B95">
        <w:rPr>
          <w:rFonts w:ascii="Calibri" w:hAnsi="Calibri" w:cs="Calibri"/>
          <w:b/>
        </w:rPr>
        <w:t>10)</w:t>
      </w:r>
    </w:p>
    <w:p w14:paraId="3800B4E0" w14:textId="77777777" w:rsidR="00336487" w:rsidRPr="00683B95" w:rsidRDefault="00336487" w:rsidP="00126D98">
      <w:pPr>
        <w:pStyle w:val="Commentaire"/>
        <w:spacing w:after="0"/>
        <w:ind w:left="1560"/>
        <w:jc w:val="both"/>
        <w:rPr>
          <w:rFonts w:ascii="Calibri" w:hAnsi="Calibri" w:cs="Calibri"/>
          <w:b/>
        </w:rPr>
      </w:pPr>
    </w:p>
    <w:p w14:paraId="651CAB43" w14:textId="5E080114" w:rsidR="000F11D6" w:rsidRDefault="00336487" w:rsidP="000F11D6">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Fourniture et pose d'une casquette avec une structure métallique, destinée à surplomber le comptoir d'accueil. Cette casquette doit intégrer des fonctionn</w:t>
      </w:r>
      <w:r w:rsidR="000F11D6">
        <w:rPr>
          <w:rStyle w:val="wpaicg-chat-message"/>
          <w:rFonts w:ascii="Calibri" w:hAnsi="Calibri" w:cs="Calibri"/>
          <w:sz w:val="20"/>
          <w:szCs w:val="20"/>
        </w:rPr>
        <w:t>alités acoustiques, d’éclairage et de signalétique.</w:t>
      </w:r>
    </w:p>
    <w:p w14:paraId="65A97853" w14:textId="77777777" w:rsidR="000F11D6" w:rsidRDefault="000F11D6" w:rsidP="000F11D6">
      <w:pPr>
        <w:spacing w:after="0" w:line="240" w:lineRule="auto"/>
        <w:ind w:left="1416"/>
        <w:jc w:val="both"/>
        <w:rPr>
          <w:rStyle w:val="wpaicg-chat-message"/>
          <w:rFonts w:ascii="Calibri" w:hAnsi="Calibri" w:cs="Calibri"/>
          <w:sz w:val="20"/>
          <w:szCs w:val="20"/>
        </w:rPr>
      </w:pPr>
    </w:p>
    <w:p w14:paraId="092B6BD1" w14:textId="4C8212F6" w:rsidR="00336487" w:rsidRPr="00683B95" w:rsidRDefault="00336487" w:rsidP="001D67FC">
      <w:pPr>
        <w:spacing w:after="0" w:line="240" w:lineRule="auto"/>
        <w:jc w:val="both"/>
        <w:rPr>
          <w:rStyle w:val="wpaicg-chat-message"/>
          <w:rFonts w:ascii="Calibri" w:hAnsi="Calibri" w:cs="Calibri"/>
          <w:sz w:val="20"/>
          <w:szCs w:val="20"/>
        </w:rPr>
      </w:pPr>
      <w:r w:rsidRPr="00683B95">
        <w:rPr>
          <w:rFonts w:ascii="Calibri" w:hAnsi="Calibri" w:cs="Calibri"/>
          <w:sz w:val="20"/>
          <w:szCs w:val="20"/>
        </w:rPr>
        <w:br/>
      </w:r>
    </w:p>
    <w:p w14:paraId="61D3E18D"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La casquette est constituée d'une structure métallique assurant stabilité et durabilité.</w:t>
      </w:r>
    </w:p>
    <w:p w14:paraId="1880DA02"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Les montants sont en tubes de section carrés acier de 50x50mm par 2 mm d’épaisseur. Les montants sont fixés à la dalle porteuse existante via des platines boulonnées. </w:t>
      </w:r>
    </w:p>
    <w:p w14:paraId="4C22851A" w14:textId="77777777" w:rsidR="000F11D6" w:rsidRDefault="00336487" w:rsidP="000F11D6">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Les traverses sont en tubes carrés acier de 50x50mm par 2 mm, et sont fixées au mur parpaing via des platines boulonnées. Le dimensionnement des éléments et les détails de fixation sont</w:t>
      </w:r>
    </w:p>
    <w:p w14:paraId="3DFF965E" w14:textId="160EAD7E" w:rsidR="00846574" w:rsidRDefault="000F11D6" w:rsidP="000F11D6">
      <w:pPr>
        <w:spacing w:after="0" w:line="240" w:lineRule="auto"/>
        <w:ind w:left="1416"/>
        <w:jc w:val="both"/>
        <w:rPr>
          <w:rStyle w:val="wpaicg-chat-message"/>
          <w:rFonts w:ascii="Calibri" w:hAnsi="Calibri" w:cs="Calibri"/>
          <w:sz w:val="20"/>
          <w:szCs w:val="20"/>
        </w:rPr>
      </w:pPr>
      <w:r>
        <w:rPr>
          <w:rStyle w:val="wpaicg-chat-message"/>
          <w:rFonts w:ascii="Calibri" w:hAnsi="Calibri" w:cs="Calibri"/>
          <w:sz w:val="20"/>
          <w:szCs w:val="20"/>
        </w:rPr>
        <w:t>d</w:t>
      </w:r>
      <w:r w:rsidR="00846574">
        <w:rPr>
          <w:rStyle w:val="wpaicg-chat-message"/>
          <w:rFonts w:ascii="Calibri" w:hAnsi="Calibri" w:cs="Calibri"/>
          <w:sz w:val="20"/>
          <w:szCs w:val="20"/>
        </w:rPr>
        <w:t xml:space="preserve">étaillés dans la notice </w:t>
      </w:r>
      <w:r>
        <w:rPr>
          <w:rStyle w:val="wpaicg-chat-message"/>
          <w:rFonts w:ascii="Calibri" w:hAnsi="Calibri" w:cs="Calibri"/>
          <w:sz w:val="20"/>
          <w:szCs w:val="20"/>
        </w:rPr>
        <w:t xml:space="preserve">structurelle jointe. </w:t>
      </w:r>
    </w:p>
    <w:p w14:paraId="56916D4D" w14:textId="77777777" w:rsidR="000F11D6" w:rsidRDefault="000F11D6" w:rsidP="00126D98">
      <w:pPr>
        <w:spacing w:after="0" w:line="240" w:lineRule="auto"/>
        <w:ind w:left="1416"/>
        <w:jc w:val="both"/>
        <w:rPr>
          <w:rStyle w:val="wpaicg-chat-message"/>
          <w:rFonts w:ascii="Calibri" w:hAnsi="Calibri" w:cs="Calibri"/>
          <w:sz w:val="20"/>
          <w:szCs w:val="20"/>
        </w:rPr>
      </w:pPr>
    </w:p>
    <w:p w14:paraId="223834E7" w14:textId="0AD7A89E" w:rsidR="00336487" w:rsidRPr="00683B95" w:rsidRDefault="00336487" w:rsidP="00126D98">
      <w:pPr>
        <w:spacing w:after="0" w:line="240" w:lineRule="auto"/>
        <w:ind w:left="1416"/>
        <w:jc w:val="both"/>
        <w:rPr>
          <w:rFonts w:ascii="Calibri" w:hAnsi="Calibri" w:cs="Calibri"/>
          <w:sz w:val="20"/>
          <w:szCs w:val="20"/>
        </w:rPr>
      </w:pPr>
      <w:r w:rsidRPr="00683B95">
        <w:rPr>
          <w:rStyle w:val="wpaicg-chat-message"/>
          <w:rFonts w:ascii="Calibri" w:hAnsi="Calibri" w:cs="Calibri"/>
          <w:sz w:val="20"/>
          <w:szCs w:val="20"/>
        </w:rPr>
        <w:t>Les matériaux utilisés devront être résistants à la corrosion et conformes aux normes de sécurité en vigueur</w:t>
      </w:r>
      <w:r w:rsidR="00166059">
        <w:rPr>
          <w:rStyle w:val="wpaicg-chat-message"/>
          <w:rFonts w:ascii="Calibri" w:hAnsi="Calibri" w:cs="Calibri"/>
          <w:sz w:val="20"/>
          <w:szCs w:val="20"/>
        </w:rPr>
        <w:t xml:space="preserve"> ou équivalents</w:t>
      </w:r>
      <w:r w:rsidRPr="00683B95">
        <w:rPr>
          <w:rStyle w:val="wpaicg-chat-message"/>
          <w:rFonts w:ascii="Calibri" w:hAnsi="Calibri" w:cs="Calibri"/>
          <w:sz w:val="20"/>
          <w:szCs w:val="20"/>
        </w:rPr>
        <w:t>.</w:t>
      </w:r>
      <w:r w:rsidRPr="00683B95">
        <w:rPr>
          <w:rFonts w:ascii="Calibri" w:hAnsi="Calibri" w:cs="Calibri"/>
          <w:sz w:val="20"/>
          <w:szCs w:val="20"/>
        </w:rPr>
        <w:t xml:space="preserve"> </w:t>
      </w:r>
    </w:p>
    <w:p w14:paraId="615241E8"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 xml:space="preserve">La structure intégrale est en acier brut laminée noire sur laquelle est appliquée un vernis satiné polyuréthane teinté marron foncé pour se rapprocher au plus près du RAL 8019. </w:t>
      </w:r>
    </w:p>
    <w:p w14:paraId="2BB73FC4" w14:textId="77777777" w:rsidR="00336487" w:rsidRPr="00683B95" w:rsidRDefault="00336487" w:rsidP="00126D98">
      <w:pPr>
        <w:spacing w:after="0" w:line="240" w:lineRule="auto"/>
        <w:ind w:left="1416"/>
        <w:jc w:val="both"/>
        <w:rPr>
          <w:rStyle w:val="wpaicg-chat-message"/>
          <w:rFonts w:ascii="Calibri" w:hAnsi="Calibri" w:cs="Calibri"/>
          <w:sz w:val="20"/>
          <w:szCs w:val="20"/>
        </w:rPr>
      </w:pPr>
    </w:p>
    <w:p w14:paraId="08BBA87C" w14:textId="4FCD8E49" w:rsidR="009D55D7"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En partie haute de la casquette, des panneaux acoustiques sont intégrés pour améliorer l'absorption sonore dans l'espace d'accueil.</w:t>
      </w:r>
      <w:r w:rsidRPr="00683B95">
        <w:rPr>
          <w:rFonts w:ascii="Calibri" w:hAnsi="Calibri" w:cs="Calibri"/>
          <w:sz w:val="20"/>
          <w:szCs w:val="20"/>
        </w:rPr>
        <w:t xml:space="preserve"> </w:t>
      </w:r>
      <w:r w:rsidRPr="00683B95">
        <w:rPr>
          <w:rStyle w:val="wpaicg-chat-message"/>
          <w:rFonts w:ascii="Calibri" w:hAnsi="Calibri" w:cs="Calibri"/>
          <w:sz w:val="20"/>
          <w:szCs w:val="20"/>
        </w:rPr>
        <w:t xml:space="preserve">Les panneaux devront être fabriqués à partir de matériaux absorbants, tels que TEXAA STEREO ou dalle minérale ROCKFON ECLIPSE WALL </w:t>
      </w:r>
      <w:r w:rsidRPr="00683B95">
        <w:rPr>
          <w:rStyle w:val="wpaicg-chat-message"/>
          <w:rFonts w:ascii="Calibri" w:hAnsi="Calibri" w:cs="Calibri"/>
          <w:b/>
          <w:sz w:val="20"/>
          <w:szCs w:val="20"/>
        </w:rPr>
        <w:t>ou équivalent</w:t>
      </w:r>
      <w:r w:rsidRPr="00683B95">
        <w:rPr>
          <w:rStyle w:val="wpaicg-chat-message"/>
          <w:rFonts w:ascii="Calibri" w:hAnsi="Calibri" w:cs="Calibri"/>
          <w:sz w:val="20"/>
          <w:szCs w:val="20"/>
        </w:rPr>
        <w:t>, doivent justifier d’un coefficient d’abso</w:t>
      </w:r>
      <w:r w:rsidR="009D55D7">
        <w:rPr>
          <w:rStyle w:val="wpaicg-chat-message"/>
          <w:rFonts w:ascii="Calibri" w:hAnsi="Calibri" w:cs="Calibri"/>
          <w:sz w:val="20"/>
          <w:szCs w:val="20"/>
        </w:rPr>
        <w:t xml:space="preserve">rption de αw ≥ 0,8 – 60m², et doivent respecter </w:t>
      </w:r>
      <w:r w:rsidR="00846574">
        <w:rPr>
          <w:rStyle w:val="wpaicg-chat-message"/>
          <w:rFonts w:ascii="Calibri" w:hAnsi="Calibri" w:cs="Calibri"/>
          <w:sz w:val="20"/>
          <w:szCs w:val="20"/>
        </w:rPr>
        <w:t>les normes acoustiques en vigueur</w:t>
      </w:r>
      <w:r w:rsidR="00166059">
        <w:rPr>
          <w:rStyle w:val="wpaicg-chat-message"/>
          <w:rFonts w:ascii="Calibri" w:hAnsi="Calibri" w:cs="Calibri"/>
          <w:sz w:val="20"/>
          <w:szCs w:val="20"/>
        </w:rPr>
        <w:t xml:space="preserve"> ou équivalent</w:t>
      </w:r>
      <w:r w:rsidR="00846574">
        <w:rPr>
          <w:rStyle w:val="wpaicg-chat-message"/>
          <w:rFonts w:ascii="Calibri" w:hAnsi="Calibri" w:cs="Calibri"/>
          <w:sz w:val="20"/>
          <w:szCs w:val="20"/>
        </w:rPr>
        <w:t>.</w:t>
      </w:r>
    </w:p>
    <w:p w14:paraId="18F4D568" w14:textId="247ACFB8" w:rsidR="009D55D7" w:rsidRDefault="009D55D7" w:rsidP="00126D98">
      <w:pPr>
        <w:spacing w:after="0" w:line="240" w:lineRule="auto"/>
        <w:ind w:left="1416"/>
        <w:jc w:val="both"/>
        <w:rPr>
          <w:rStyle w:val="wpaicg-chat-message"/>
          <w:rFonts w:ascii="Calibri" w:hAnsi="Calibri" w:cs="Calibri"/>
          <w:sz w:val="20"/>
          <w:szCs w:val="20"/>
        </w:rPr>
      </w:pPr>
    </w:p>
    <w:p w14:paraId="30161DEB" w14:textId="5B410111" w:rsidR="00336487" w:rsidRPr="00683B95" w:rsidRDefault="00336487" w:rsidP="00846574">
      <w:pPr>
        <w:spacing w:after="0" w:line="240" w:lineRule="auto"/>
        <w:jc w:val="both"/>
        <w:rPr>
          <w:rStyle w:val="wpaicg-chat-message"/>
          <w:rFonts w:ascii="Calibri" w:hAnsi="Calibri" w:cs="Calibri"/>
          <w:sz w:val="20"/>
          <w:szCs w:val="20"/>
        </w:rPr>
      </w:pPr>
    </w:p>
    <w:p w14:paraId="5B86806F"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Un caisson en verre validé à l’issu du prototype rétroéclairé est intégré à la casquette pour accueillir le lettrage signalétique.</w:t>
      </w:r>
      <w:r w:rsidRPr="00683B95">
        <w:rPr>
          <w:rFonts w:ascii="Calibri" w:hAnsi="Calibri" w:cs="Calibri"/>
          <w:sz w:val="20"/>
          <w:szCs w:val="20"/>
        </w:rPr>
        <w:t xml:space="preserve"> </w:t>
      </w:r>
      <w:r w:rsidRPr="00683B95">
        <w:rPr>
          <w:rStyle w:val="wpaicg-chat-message"/>
          <w:rFonts w:ascii="Calibri" w:hAnsi="Calibri" w:cs="Calibri"/>
          <w:sz w:val="20"/>
          <w:szCs w:val="20"/>
        </w:rPr>
        <w:t xml:space="preserve">Le lettrage devra être en lettres découpées en acier selon le design et la typographie choisis par l’architecte, dimensions selon pièces graphiques. </w:t>
      </w:r>
    </w:p>
    <w:p w14:paraId="51FA07C7"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Fonts w:ascii="Calibri" w:hAnsi="Calibri" w:cs="Calibri"/>
          <w:sz w:val="20"/>
          <w:szCs w:val="20"/>
        </w:rPr>
        <w:br/>
      </w:r>
      <w:r w:rsidRPr="00683B95">
        <w:rPr>
          <w:rStyle w:val="wpaicg-chat-message"/>
          <w:rFonts w:ascii="Calibri" w:hAnsi="Calibri" w:cs="Calibri"/>
          <w:sz w:val="20"/>
          <w:szCs w:val="20"/>
        </w:rPr>
        <w:t>Le système de rétro-éclairage est composé d’un bandeau LED inséré entre le verre et le panneau opaque en contreplaqué peint, RAL au choix de la maitrise d’œuvre. En complément, 5 spots sont intégrés à la casquette pour permettre un éclairage ponctuel pour chaque agent. Les fiches techniques sont annexées dans la notice d’éclairage.</w:t>
      </w:r>
    </w:p>
    <w:p w14:paraId="000934E3" w14:textId="77777777" w:rsidR="00336487" w:rsidRPr="00683B95" w:rsidRDefault="00336487" w:rsidP="00126D98">
      <w:pPr>
        <w:spacing w:after="0" w:line="240" w:lineRule="auto"/>
        <w:ind w:left="1416"/>
        <w:jc w:val="both"/>
        <w:rPr>
          <w:rStyle w:val="wpaicg-chat-message"/>
          <w:rFonts w:ascii="Calibri" w:hAnsi="Calibri" w:cs="Calibri"/>
          <w:sz w:val="20"/>
          <w:szCs w:val="20"/>
        </w:rPr>
      </w:pPr>
    </w:p>
    <w:p w14:paraId="7C3EA8E6" w14:textId="77777777" w:rsidR="00336487" w:rsidRPr="00683B95" w:rsidRDefault="00336487" w:rsidP="00126D98">
      <w:pPr>
        <w:spacing w:after="0" w:line="240" w:lineRule="auto"/>
        <w:ind w:left="1416"/>
        <w:jc w:val="both"/>
        <w:rPr>
          <w:rStyle w:val="wpaicg-chat-message"/>
          <w:rFonts w:ascii="Calibri" w:hAnsi="Calibri" w:cs="Calibri"/>
          <w:sz w:val="20"/>
          <w:szCs w:val="20"/>
        </w:rPr>
      </w:pPr>
      <w:r w:rsidRPr="00683B95">
        <w:rPr>
          <w:rStyle w:val="wpaicg-chat-message"/>
          <w:rFonts w:ascii="Calibri" w:hAnsi="Calibri" w:cs="Calibri"/>
          <w:sz w:val="20"/>
          <w:szCs w:val="20"/>
        </w:rPr>
        <w:t>L’alimentation est effectuée via un driver posé sur le plafond de la casquette, ce plafond est constitué d’une tôle acier, RAL au choix de la maitrise d’œuvre, fixée sur les traverses, qui recevra le même traitement de finition (vernis satiné).</w:t>
      </w:r>
    </w:p>
    <w:p w14:paraId="11D81F21" w14:textId="0D3DC7B6" w:rsidR="009D55D7" w:rsidRDefault="00336487" w:rsidP="00126D98">
      <w:pPr>
        <w:spacing w:after="0" w:line="240" w:lineRule="auto"/>
        <w:ind w:left="1416"/>
        <w:jc w:val="both"/>
        <w:rPr>
          <w:rFonts w:ascii="Calibri" w:eastAsia="Times New Roman" w:hAnsi="Calibri" w:cs="Calibri"/>
          <w:sz w:val="20"/>
          <w:szCs w:val="20"/>
        </w:rPr>
      </w:pPr>
      <w:r w:rsidRPr="00683B95">
        <w:rPr>
          <w:rStyle w:val="wpaicg-chat-message"/>
          <w:rFonts w:ascii="Calibri" w:hAnsi="Calibri" w:cs="Calibri"/>
          <w:sz w:val="20"/>
          <w:szCs w:val="20"/>
        </w:rPr>
        <w:t xml:space="preserve">Le driver est connecté à </w:t>
      </w:r>
      <w:r w:rsidRPr="00683B95">
        <w:rPr>
          <w:rFonts w:ascii="Calibri" w:eastAsia="Times New Roman" w:hAnsi="Calibri" w:cs="Calibri"/>
          <w:sz w:val="20"/>
          <w:szCs w:val="20"/>
        </w:rPr>
        <w:t>1 câble 5g 2,5 pour le bandeau LED</w:t>
      </w:r>
      <w:r w:rsidRPr="00683B95">
        <w:rPr>
          <w:rFonts w:ascii="Calibri" w:hAnsi="Calibri" w:cs="Calibri"/>
          <w:sz w:val="20"/>
          <w:szCs w:val="20"/>
        </w:rPr>
        <w:t xml:space="preserve"> et </w:t>
      </w:r>
      <w:r w:rsidRPr="00683B95">
        <w:rPr>
          <w:rFonts w:ascii="Calibri" w:eastAsia="Times New Roman" w:hAnsi="Calibri" w:cs="Calibri"/>
          <w:sz w:val="20"/>
          <w:szCs w:val="20"/>
        </w:rPr>
        <w:t xml:space="preserve">1 câble 5g 2,5 pour les spots. Les deux câbles passent dans la traverse haute et descendent dans le doublage de la cloison afin </w:t>
      </w:r>
      <w:r w:rsidR="009D55D7">
        <w:rPr>
          <w:rFonts w:ascii="Calibri" w:eastAsia="Times New Roman" w:hAnsi="Calibri" w:cs="Calibri"/>
          <w:sz w:val="20"/>
          <w:szCs w:val="20"/>
        </w:rPr>
        <w:t>de rejoindre l’estrade du comptoir.</w:t>
      </w:r>
    </w:p>
    <w:p w14:paraId="0AE287DB" w14:textId="0F72EB01" w:rsidR="00336487" w:rsidRPr="00683B95" w:rsidRDefault="00336487" w:rsidP="009D55D7">
      <w:pPr>
        <w:spacing w:after="0" w:line="240" w:lineRule="auto"/>
        <w:ind w:left="1418"/>
        <w:jc w:val="both"/>
        <w:rPr>
          <w:rFonts w:ascii="Calibri" w:eastAsia="Times New Roman" w:hAnsi="Calibri" w:cs="Calibri"/>
          <w:sz w:val="20"/>
          <w:szCs w:val="20"/>
        </w:rPr>
      </w:pPr>
      <w:r w:rsidRPr="00683B95">
        <w:rPr>
          <w:rFonts w:ascii="Calibri" w:hAnsi="Calibri" w:cs="Calibri"/>
          <w:sz w:val="20"/>
          <w:szCs w:val="20"/>
        </w:rPr>
        <w:br/>
      </w:r>
      <w:r w:rsidRPr="00683B95">
        <w:rPr>
          <w:rStyle w:val="wpaicg-chat-message"/>
          <w:rFonts w:ascii="Calibri" w:hAnsi="Calibri" w:cs="Calibri"/>
          <w:sz w:val="20"/>
          <w:szCs w:val="20"/>
        </w:rPr>
        <w:t>Un plan d'installation détaillé devra être fourni avant le début des travaux.</w:t>
      </w:r>
      <w:r w:rsidRPr="00683B95">
        <w:rPr>
          <w:rFonts w:ascii="Calibri" w:eastAsia="Times New Roman" w:hAnsi="Calibri" w:cs="Calibri"/>
          <w:sz w:val="20"/>
          <w:szCs w:val="20"/>
          <w:lang w:eastAsia="fr-FR"/>
        </w:rPr>
        <w:br/>
        <w:t>Toutes sujétions comprises</w:t>
      </w:r>
      <w:r w:rsidRPr="00683B95">
        <w:rPr>
          <w:rFonts w:ascii="Calibri" w:eastAsia="Times New Roman" w:hAnsi="Calibri" w:cs="Calibri"/>
          <w:color w:val="FF0000"/>
          <w:sz w:val="20"/>
          <w:szCs w:val="20"/>
          <w:lang w:eastAsia="fr-FR"/>
        </w:rPr>
        <w:t>.</w:t>
      </w:r>
    </w:p>
    <w:p w14:paraId="0B744506" w14:textId="15CC230A" w:rsidR="00E57958" w:rsidRPr="00683B95" w:rsidRDefault="00E57958" w:rsidP="00126D98">
      <w:pPr>
        <w:spacing w:after="0" w:line="240" w:lineRule="auto"/>
        <w:ind w:left="1416"/>
        <w:jc w:val="both"/>
        <w:rPr>
          <w:rFonts w:ascii="Calibri" w:eastAsia="Times New Roman" w:hAnsi="Calibri" w:cs="Calibri"/>
          <w:color w:val="000000"/>
          <w:sz w:val="20"/>
          <w:szCs w:val="20"/>
          <w:lang w:eastAsia="fr-FR"/>
        </w:rPr>
      </w:pPr>
    </w:p>
    <w:p w14:paraId="5368E1B7" w14:textId="77777777" w:rsidR="00336487" w:rsidRPr="00683B95" w:rsidRDefault="00336487" w:rsidP="00126D98">
      <w:pPr>
        <w:spacing w:after="0" w:line="240" w:lineRule="auto"/>
        <w:ind w:left="1416"/>
        <w:jc w:val="both"/>
        <w:rPr>
          <w:rFonts w:ascii="Calibri" w:eastAsia="Times New Roman" w:hAnsi="Calibri" w:cs="Calibri"/>
          <w:color w:val="000000"/>
          <w:sz w:val="20"/>
          <w:szCs w:val="20"/>
          <w:lang w:eastAsia="fr-FR"/>
        </w:rPr>
      </w:pPr>
    </w:p>
    <w:p w14:paraId="0688BEAA" w14:textId="34B5F152" w:rsidR="00E57958" w:rsidRPr="00683B95" w:rsidRDefault="001D04C9" w:rsidP="00126D98">
      <w:pPr>
        <w:pStyle w:val="Commentaire"/>
        <w:spacing w:after="0"/>
        <w:ind w:left="1560"/>
        <w:jc w:val="both"/>
        <w:rPr>
          <w:rFonts w:ascii="Calibri" w:hAnsi="Calibri" w:cs="Calibri"/>
          <w:b/>
        </w:rPr>
      </w:pPr>
      <w:r w:rsidRPr="00683B95">
        <w:rPr>
          <w:rFonts w:ascii="Calibri" w:hAnsi="Calibri" w:cs="Calibri"/>
          <w:b/>
        </w:rPr>
        <w:t>3.1.11</w:t>
      </w:r>
      <w:r w:rsidR="001A4D3E" w:rsidRPr="00683B95">
        <w:rPr>
          <w:rFonts w:ascii="Calibri" w:hAnsi="Calibri" w:cs="Calibri"/>
          <w:b/>
        </w:rPr>
        <w:tab/>
        <w:t>C</w:t>
      </w:r>
      <w:r w:rsidR="00336487" w:rsidRPr="00683B95">
        <w:rPr>
          <w:rFonts w:ascii="Calibri" w:hAnsi="Calibri" w:cs="Calibri"/>
          <w:b/>
        </w:rPr>
        <w:t>omptoir audioguide</w:t>
      </w:r>
      <w:r w:rsidR="00AD40F3" w:rsidRPr="00683B95">
        <w:rPr>
          <w:rFonts w:ascii="Calibri" w:hAnsi="Calibri" w:cs="Calibri"/>
          <w:b/>
        </w:rPr>
        <w:t xml:space="preserve"> (E</w:t>
      </w:r>
      <w:r w:rsidR="003F1CDB" w:rsidRPr="00683B95">
        <w:rPr>
          <w:rFonts w:ascii="Calibri" w:hAnsi="Calibri" w:cs="Calibri"/>
          <w:b/>
        </w:rPr>
        <w:t>11)</w:t>
      </w:r>
    </w:p>
    <w:p w14:paraId="47073E2C" w14:textId="77777777" w:rsidR="00E57958" w:rsidRPr="00683B95" w:rsidRDefault="00E57958" w:rsidP="00126D98">
      <w:pPr>
        <w:spacing w:after="0" w:line="240" w:lineRule="auto"/>
        <w:ind w:left="1550"/>
        <w:jc w:val="both"/>
        <w:rPr>
          <w:rFonts w:ascii="Calibri" w:eastAsia="Times New Roman" w:hAnsi="Calibri" w:cs="Calibri"/>
          <w:i/>
          <w:sz w:val="20"/>
          <w:szCs w:val="20"/>
        </w:rPr>
      </w:pPr>
    </w:p>
    <w:p w14:paraId="7650C483"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Fourniture et pose d'un bureau en panneau sandwich, toutes les faces visibles sont en finition plaques acier épaisseur 3 mm, l'intérieur en CP, aggloméré ou équivalent d'épaisseur 30 mm, catégorie M1. </w:t>
      </w:r>
    </w:p>
    <w:p w14:paraId="138FC370"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Style w:val="wpaicg-chat-message"/>
          <w:rFonts w:ascii="Calibri" w:hAnsi="Calibri" w:cs="Calibri"/>
          <w:sz w:val="20"/>
          <w:szCs w:val="20"/>
        </w:rPr>
        <w:t xml:space="preserve">Finition en acier brut laminée noire sur laquelle est appliquée un vernis satiné polyuréthane teinté marron foncé pour se rapprocher au plus près du RAL 8019. </w:t>
      </w:r>
    </w:p>
    <w:p w14:paraId="0D495E42"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Dimensions générales précisées en annexe sur le dossier graphique. </w:t>
      </w:r>
    </w:p>
    <w:p w14:paraId="52B1B0CA"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Deux doublages démontables doivent être réalisés pour faire passer les câbles électriques et réseaux depuis l'estrade jusqu'aux équipements. Le plan de travail horizontal comprend des fentes qui permettent d'acheminer les câblages vers les équipements posés sur le bureau. Ces fentes doivent être fermés par des passe-câbles avec brosse passe-fils sur toute la longueur. Prévoir baguette de finition du plan de travail côté usager, couleur à choix de la maitrise d’œuvre.</w:t>
      </w:r>
    </w:p>
    <w:p w14:paraId="05D812AC"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Prévoir un percement soigné sur le plan de travail pour le passage du tube métallique de la casquette.</w:t>
      </w:r>
    </w:p>
    <w:p w14:paraId="4D51096E"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 xml:space="preserve">Prévoir jambages de 38mm en stratifié et équerres nécessaires au maintien de la structure, patins ou vérins pour stabiliser l'ensemble par rapport au sol. Ce bureau pourra être fixé au sol par des joints silicone ou colle qui ne doivent pas dégrader la pierre. </w:t>
      </w:r>
    </w:p>
    <w:p w14:paraId="38E39C99" w14:textId="77777777" w:rsidR="00336487" w:rsidRPr="00683B95" w:rsidRDefault="00336487" w:rsidP="00126D98">
      <w:pPr>
        <w:pStyle w:val="Commentaire"/>
        <w:ind w:left="1416"/>
        <w:jc w:val="both"/>
        <w:rPr>
          <w:rFonts w:ascii="Calibri" w:hAnsi="Calibri" w:cs="Calibri"/>
        </w:rPr>
      </w:pPr>
      <w:r w:rsidRPr="00683B95">
        <w:rPr>
          <w:rFonts w:ascii="Calibri" w:eastAsia="Times New Roman" w:hAnsi="Calibri" w:cs="Calibri"/>
          <w:lang w:eastAsia="fr-FR"/>
        </w:rPr>
        <w:t>Fourniture et pose de pierres de type travertin, finition adoucie avec remplissage, pour habiller le bureau en bois et les deux rehauts qui permettent d’intégrer deux tiroirs et cacher les écrans, côté accueil du public. Ces pierres doivent provenir du même banc afin que les veinages soient continus lors de la juxtaposition des pierres. Le joint entre les pierres doit être invisible. Epaisseur de la pierre : 2 cm.</w:t>
      </w:r>
    </w:p>
    <w:p w14:paraId="0EFB790B"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La pierre doit être fixée sur le bureau bois à l'aide d'une structure qui doit permettre de supporter son poids, la structure est en CP, aggloméré ou équivalent de 38mm. Des échantillons de la pierre doivent être fournis avant choix de la maitrise d’œuvre. Dimensions selon pièces graphiques.</w:t>
      </w:r>
    </w:p>
    <w:p w14:paraId="605F5E35"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Un profilé en U en acier est fourni et posé en façade du plan de travail selon le détail en annexe sur le dossier graphique, catégorie M1, de même couleur que le plan de travail en finition métal. Dimensions selon pièces graphiques. Ce profilé est fixé sur le bureau en bois, entre les pierres d'habillage. Les vis doivent être invisibles.</w:t>
      </w:r>
    </w:p>
    <w:p w14:paraId="45ADEE78"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Un profil en L en acier est fourni et posé en plinthe du bureau selon le détail en annexe sur le dossier graphique, catégorie M1, de même couleur que le plan de travail en finition métal. Ce profilé sera fixé sur le bureau en bois, en plinthe de la pierre agrafée. Dimensions selon pièces graphiques.</w:t>
      </w:r>
    </w:p>
    <w:p w14:paraId="3CA25BEB" w14:textId="77777777" w:rsidR="00336487" w:rsidRPr="00683B95" w:rsidRDefault="00336487" w:rsidP="00126D98">
      <w:pPr>
        <w:spacing w:after="240"/>
        <w:ind w:left="1416"/>
        <w:jc w:val="both"/>
        <w:rPr>
          <w:rFonts w:ascii="Calibri" w:eastAsia="Times New Roman" w:hAnsi="Calibri" w:cs="Calibri"/>
          <w:sz w:val="20"/>
          <w:szCs w:val="20"/>
          <w:lang w:eastAsia="fr-FR"/>
        </w:rPr>
      </w:pPr>
      <w:r w:rsidRPr="00683B95">
        <w:rPr>
          <w:rFonts w:ascii="Calibri" w:eastAsia="Times New Roman" w:hAnsi="Calibri" w:cs="Calibri"/>
          <w:sz w:val="20"/>
          <w:szCs w:val="20"/>
          <w:lang w:eastAsia="fr-FR"/>
        </w:rPr>
        <w:t>Toutes sujétions comprises.</w:t>
      </w:r>
    </w:p>
    <w:p w14:paraId="5EC404A4" w14:textId="77777777" w:rsidR="00E57958" w:rsidRPr="00683B95" w:rsidRDefault="00E57958" w:rsidP="00126D98">
      <w:pPr>
        <w:spacing w:after="240"/>
        <w:ind w:left="1416"/>
        <w:jc w:val="both"/>
        <w:rPr>
          <w:rFonts w:ascii="Calibri" w:eastAsia="Times New Roman" w:hAnsi="Calibri" w:cs="Calibri"/>
          <w:color w:val="000000"/>
          <w:sz w:val="20"/>
          <w:szCs w:val="20"/>
          <w:lang w:eastAsia="fr-FR"/>
        </w:rPr>
      </w:pPr>
    </w:p>
    <w:p w14:paraId="20F2E8EA" w14:textId="311BDFBE" w:rsidR="00E57958" w:rsidRPr="00683B95" w:rsidRDefault="001D04C9" w:rsidP="00126D98">
      <w:pPr>
        <w:pStyle w:val="Commentaire"/>
        <w:spacing w:after="0"/>
        <w:ind w:left="1560"/>
        <w:jc w:val="both"/>
        <w:rPr>
          <w:rFonts w:ascii="Calibri" w:hAnsi="Calibri" w:cs="Calibri"/>
        </w:rPr>
      </w:pPr>
      <w:r w:rsidRPr="00683B95">
        <w:rPr>
          <w:rFonts w:ascii="Calibri" w:hAnsi="Calibri" w:cs="Calibri"/>
          <w:b/>
        </w:rPr>
        <w:t>3.1.12</w:t>
      </w:r>
      <w:r w:rsidR="00E57958" w:rsidRPr="00683B95">
        <w:rPr>
          <w:rFonts w:ascii="Calibri" w:hAnsi="Calibri" w:cs="Calibri"/>
          <w:b/>
        </w:rPr>
        <w:tab/>
        <w:t>R</w:t>
      </w:r>
      <w:r w:rsidR="00336487" w:rsidRPr="00683B95">
        <w:rPr>
          <w:rFonts w:ascii="Calibri" w:hAnsi="Calibri" w:cs="Calibri"/>
          <w:b/>
        </w:rPr>
        <w:t xml:space="preserve">angement audioguide </w:t>
      </w:r>
      <w:r w:rsidR="00AD40F3" w:rsidRPr="00683B95">
        <w:rPr>
          <w:rFonts w:ascii="Calibri" w:hAnsi="Calibri" w:cs="Calibri"/>
          <w:b/>
        </w:rPr>
        <w:t>(E</w:t>
      </w:r>
      <w:r w:rsidR="003F1CDB" w:rsidRPr="00683B95">
        <w:rPr>
          <w:rFonts w:ascii="Calibri" w:hAnsi="Calibri" w:cs="Calibri"/>
          <w:b/>
        </w:rPr>
        <w:t>12</w:t>
      </w:r>
      <w:r w:rsidR="003F1CDB" w:rsidRPr="00683B95">
        <w:rPr>
          <w:rFonts w:ascii="Calibri" w:hAnsi="Calibri" w:cs="Calibri"/>
        </w:rPr>
        <w:t>)</w:t>
      </w:r>
    </w:p>
    <w:p w14:paraId="21DE0A9D" w14:textId="77777777" w:rsidR="00E57958" w:rsidRPr="00683B95" w:rsidRDefault="00E57958" w:rsidP="00126D98">
      <w:pPr>
        <w:spacing w:after="0" w:line="240" w:lineRule="auto"/>
        <w:ind w:left="1550"/>
        <w:jc w:val="both"/>
        <w:rPr>
          <w:rFonts w:ascii="Calibri" w:eastAsia="Times New Roman" w:hAnsi="Calibri" w:cs="Calibri"/>
          <w:i/>
          <w:sz w:val="20"/>
          <w:szCs w:val="20"/>
        </w:rPr>
      </w:pPr>
    </w:p>
    <w:p w14:paraId="49D2D2D2" w14:textId="2FB9299C" w:rsidR="00FF379E" w:rsidRDefault="00336487" w:rsidP="00BB001F">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Fourniture et pose de 12 placards fermés toute hauteur, en stratifié et MDF catégorie M1</w:t>
      </w:r>
      <w:r w:rsidR="007A656E" w:rsidRPr="00683B95">
        <w:rPr>
          <w:rFonts w:ascii="Calibri" w:eastAsia="Times New Roman" w:hAnsi="Calibri" w:cs="Calibri"/>
          <w:b/>
          <w:color w:val="000000"/>
          <w:sz w:val="20"/>
          <w:szCs w:val="20"/>
          <w:lang w:eastAsia="fr-FR"/>
        </w:rPr>
        <w:t xml:space="preserve"> ou équivalent</w:t>
      </w:r>
      <w:r w:rsidRPr="00683B95">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br/>
        <w:t>11 placards avec double porte : Dimensions générales extérieures par placard : hauteur 238 cm</w:t>
      </w:r>
      <w:r w:rsidR="00FF379E">
        <w:rPr>
          <w:rFonts w:ascii="Calibri" w:eastAsia="Times New Roman" w:hAnsi="Calibri" w:cs="Calibri"/>
          <w:color w:val="000000"/>
          <w:sz w:val="20"/>
          <w:szCs w:val="20"/>
          <w:lang w:eastAsia="fr-FR"/>
        </w:rPr>
        <w:t xml:space="preserve"> x largeur 60 cm x profondeur 41 cm. </w:t>
      </w:r>
      <w:r w:rsidRPr="00683B95">
        <w:rPr>
          <w:rFonts w:ascii="Calibri" w:eastAsia="Times New Roman" w:hAnsi="Calibri" w:cs="Calibri"/>
          <w:color w:val="000000"/>
          <w:sz w:val="20"/>
          <w:szCs w:val="20"/>
          <w:lang w:eastAsia="fr-FR"/>
        </w:rPr>
        <w:t xml:space="preserve"> </w:t>
      </w:r>
    </w:p>
    <w:p w14:paraId="2F42CEE3" w14:textId="6924A74B" w:rsidR="00FF379E" w:rsidRDefault="00336487" w:rsidP="00FF379E">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t xml:space="preserve">1 placard avec porte simple : Dimensions générales extérieures : hauteur 238 cm x largeur 29 </w:t>
      </w:r>
      <w:r w:rsidR="00FF379E">
        <w:rPr>
          <w:rFonts w:ascii="Calibri" w:eastAsia="Times New Roman" w:hAnsi="Calibri" w:cs="Calibri"/>
          <w:color w:val="000000"/>
          <w:sz w:val="20"/>
          <w:szCs w:val="20"/>
          <w:lang w:eastAsia="fr-FR"/>
        </w:rPr>
        <w:t>cm x profondeur 41 cm.</w:t>
      </w:r>
    </w:p>
    <w:p w14:paraId="2354F916" w14:textId="77777777" w:rsidR="00FF379E" w:rsidRDefault="00FF379E" w:rsidP="00FF379E">
      <w:pPr>
        <w:autoSpaceDE w:val="0"/>
        <w:autoSpaceDN w:val="0"/>
        <w:adjustRightInd w:val="0"/>
        <w:spacing w:after="0" w:line="240" w:lineRule="auto"/>
        <w:jc w:val="both"/>
        <w:rPr>
          <w:rFonts w:ascii="Calibri" w:eastAsia="Times New Roman" w:hAnsi="Calibri" w:cs="Calibri"/>
          <w:color w:val="000000"/>
          <w:sz w:val="20"/>
          <w:szCs w:val="20"/>
          <w:lang w:eastAsia="fr-FR"/>
        </w:rPr>
      </w:pPr>
    </w:p>
    <w:p w14:paraId="6E21B290" w14:textId="4C3FD432" w:rsidR="00336487" w:rsidRPr="00683B95" w:rsidRDefault="00336487" w:rsidP="00FF379E">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En partie haute doublage :</w:t>
      </w:r>
      <w:r w:rsidR="002A2DBC">
        <w:rPr>
          <w:rFonts w:ascii="Calibri" w:eastAsia="Times New Roman" w:hAnsi="Calibri" w:cs="Calibri"/>
          <w:color w:val="000000"/>
          <w:sz w:val="20"/>
          <w:szCs w:val="20"/>
          <w:lang w:eastAsia="fr-FR"/>
        </w:rPr>
        <w:t xml:space="preserve"> </w:t>
      </w:r>
      <w:r w:rsidRPr="00683B95">
        <w:rPr>
          <w:rFonts w:ascii="Calibri" w:eastAsia="Times New Roman" w:hAnsi="Calibri" w:cs="Calibri"/>
          <w:color w:val="000000"/>
          <w:sz w:val="20"/>
          <w:szCs w:val="20"/>
          <w:lang w:eastAsia="fr-FR"/>
        </w:rPr>
        <w:t xml:space="preserve">Dimensions extérieures : hauteur 100 cm x largeur 694 cm x profondeur 41 cm. </w:t>
      </w:r>
    </w:p>
    <w:p w14:paraId="6D01BBC4" w14:textId="4976711F" w:rsidR="00FF379E" w:rsidRDefault="00336487" w:rsidP="00BB001F">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 xml:space="preserve">Structure en MDF d'épaisseur 38 mm. Portes de placard en stratifié d'épaisseur 19 mm avec charnières invisibles et </w:t>
      </w:r>
      <w:r w:rsidRPr="00683B95">
        <w:rPr>
          <w:rFonts w:ascii="Calibri" w:hAnsi="Calibri" w:cs="Calibri"/>
          <w:bCs/>
          <w:color w:val="000000"/>
          <w:sz w:val="20"/>
          <w:szCs w:val="20"/>
        </w:rPr>
        <w:t xml:space="preserve">poignée Viefe Ona de </w:t>
      </w:r>
      <w:r w:rsidRPr="00683B95">
        <w:rPr>
          <w:rFonts w:ascii="Calibri" w:hAnsi="Calibri" w:cs="Calibri"/>
          <w:bCs/>
          <w:color w:val="000000" w:themeColor="text1"/>
          <w:sz w:val="20"/>
          <w:szCs w:val="20"/>
        </w:rPr>
        <w:t>chez HEIMWERKERTOOLS</w:t>
      </w:r>
      <w:r w:rsidRPr="00683B95">
        <w:rPr>
          <w:rFonts w:ascii="Calibri" w:hAnsi="Calibri" w:cs="Calibri"/>
          <w:bCs/>
          <w:color w:val="000000"/>
          <w:sz w:val="20"/>
          <w:szCs w:val="20"/>
        </w:rPr>
        <w:t xml:space="preserve"> en aluminium massif inoxydable, couleur marron métallisé </w:t>
      </w:r>
      <w:r w:rsidRPr="00683B95">
        <w:rPr>
          <w:rFonts w:ascii="Calibri" w:hAnsi="Calibri" w:cs="Calibri"/>
          <w:b/>
          <w:bCs/>
          <w:color w:val="000000"/>
          <w:sz w:val="20"/>
          <w:szCs w:val="20"/>
        </w:rPr>
        <w:t>ou équivalent</w:t>
      </w:r>
      <w:r w:rsidRPr="00683B95">
        <w:rPr>
          <w:rFonts w:ascii="Calibri" w:hAnsi="Calibri" w:cs="Calibri"/>
          <w:bCs/>
          <w:color w:val="000000"/>
          <w:sz w:val="20"/>
          <w:szCs w:val="20"/>
        </w:rPr>
        <w:t>, longueur 200.</w:t>
      </w:r>
      <w:r w:rsidRPr="00683B95">
        <w:rPr>
          <w:rFonts w:ascii="Calibri" w:eastAsia="Times New Roman" w:hAnsi="Calibri" w:cs="Calibri"/>
          <w:color w:val="000000"/>
          <w:sz w:val="20"/>
          <w:szCs w:val="20"/>
          <w:lang w:eastAsia="fr-FR"/>
        </w:rPr>
        <w:t xml:space="preserve"> Fourniture et pose de panneaux acoustiques catégorie M1, type Texaa Stereo </w:t>
      </w:r>
      <w:r w:rsidRPr="002A2DBC">
        <w:rPr>
          <w:rFonts w:ascii="Calibri" w:eastAsia="Times New Roman" w:hAnsi="Calibri" w:cs="Calibri"/>
          <w:b/>
          <w:color w:val="000000"/>
          <w:sz w:val="20"/>
          <w:szCs w:val="20"/>
          <w:lang w:eastAsia="fr-FR"/>
        </w:rPr>
        <w:t>ou équivalent</w:t>
      </w:r>
      <w:r w:rsidRPr="00683B95">
        <w:rPr>
          <w:rFonts w:ascii="Calibri" w:eastAsia="Times New Roman" w:hAnsi="Calibri" w:cs="Calibri"/>
          <w:color w:val="000000"/>
          <w:sz w:val="20"/>
          <w:szCs w:val="20"/>
          <w:lang w:eastAsia="fr-FR"/>
        </w:rPr>
        <w:t xml:space="preserve"> en fibre de polyester résistance au feu B-s2,d0 justifiant un degré d'absorption supérieur ou égal à 0,8 </w:t>
      </w:r>
      <w:r w:rsidR="00FF379E">
        <w:rPr>
          <w:rFonts w:ascii="Calibri" w:eastAsia="Times New Roman" w:hAnsi="Calibri" w:cs="Calibri"/>
          <w:color w:val="000000"/>
          <w:sz w:val="20"/>
          <w:szCs w:val="20"/>
          <w:lang w:eastAsia="fr-FR"/>
        </w:rPr>
        <w:t xml:space="preserve">(annexe étude acoustique) en applique sur chaque porte. </w:t>
      </w:r>
    </w:p>
    <w:p w14:paraId="66D1CAC9" w14:textId="77777777" w:rsidR="00FF379E" w:rsidRDefault="00FF379E" w:rsidP="00BB001F">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p>
    <w:p w14:paraId="1DCC3646" w14:textId="6165FD45" w:rsidR="00336487" w:rsidRPr="00683B95" w:rsidRDefault="00336487" w:rsidP="00FF379E">
      <w:pPr>
        <w:autoSpaceDE w:val="0"/>
        <w:autoSpaceDN w:val="0"/>
        <w:adjustRightInd w:val="0"/>
        <w:spacing w:after="0" w:line="240" w:lineRule="auto"/>
        <w:ind w:left="1418" w:firstLine="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Chaque placard comprend 5 étagères, prévoir un doublage pour l'étagère en partie haute. Les vis doivent être invisibles.</w:t>
      </w:r>
    </w:p>
    <w:p w14:paraId="1F4F885D" w14:textId="5F94C05A" w:rsidR="00FF379E" w:rsidRDefault="00336487"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 xml:space="preserve">Le doublage en partie haute est en stratifié d'épaisseur 19 mm. Fourniture et pose de panneaux acoustiques catégorie M1, en fibre de polyester résistance au feu B-s2,d0 justifiant un degré d'absorption supérieur ou égal à 0,8 en applique selon calepinage sur dossier graphique, type </w:t>
      </w:r>
    </w:p>
    <w:p w14:paraId="68A4266B" w14:textId="28AA0909" w:rsidR="00FF379E" w:rsidRDefault="00FF379E"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Texaa Stereo ou équivalent. </w:t>
      </w:r>
    </w:p>
    <w:p w14:paraId="00F43D4A" w14:textId="4278FF90" w:rsidR="00FF379E" w:rsidRDefault="00336487" w:rsidP="00FF379E">
      <w:pPr>
        <w:autoSpaceDE w:val="0"/>
        <w:autoSpaceDN w:val="0"/>
        <w:adjustRightInd w:val="0"/>
        <w:spacing w:after="0" w:line="240" w:lineRule="auto"/>
        <w:ind w:left="1418"/>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 xml:space="preserve">Prévoir un élément de fixation de 50x50mm dans la structure du placard qui permet de fixer </w:t>
      </w:r>
      <w:r w:rsidR="00FF379E">
        <w:rPr>
          <w:rFonts w:ascii="Calibri" w:eastAsia="Times New Roman" w:hAnsi="Calibri" w:cs="Calibri"/>
          <w:color w:val="000000"/>
          <w:sz w:val="20"/>
          <w:szCs w:val="20"/>
          <w:lang w:eastAsia="fr-FR"/>
        </w:rPr>
        <w:t>les charnières de la porte vitrée (article 3.1.9)</w:t>
      </w:r>
    </w:p>
    <w:p w14:paraId="3E4AEDED" w14:textId="35DF6336" w:rsidR="00336487" w:rsidRPr="00683B95" w:rsidRDefault="00336487" w:rsidP="00126D98">
      <w:pPr>
        <w:autoSpaceDE w:val="0"/>
        <w:autoSpaceDN w:val="0"/>
        <w:adjustRightInd w:val="0"/>
        <w:spacing w:after="0" w:line="240" w:lineRule="auto"/>
        <w:ind w:left="1416"/>
        <w:jc w:val="both"/>
        <w:rPr>
          <w:rFonts w:ascii="Calibri" w:eastAsia="Times New Roman" w:hAnsi="Calibri" w:cs="Calibri"/>
          <w:color w:val="000000"/>
          <w:sz w:val="20"/>
          <w:szCs w:val="20"/>
          <w:lang w:eastAsia="fr-FR"/>
        </w:rPr>
      </w:pPr>
      <w:r w:rsidRPr="00683B95">
        <w:rPr>
          <w:rFonts w:ascii="Calibri" w:eastAsia="Times New Roman" w:hAnsi="Calibri" w:cs="Calibri"/>
          <w:color w:val="000000"/>
          <w:sz w:val="20"/>
          <w:szCs w:val="20"/>
          <w:lang w:eastAsia="fr-FR"/>
        </w:rPr>
        <w:br/>
        <w:t>Prévoir équerres nécessaires au maintien de la structure, patins ou vérins pour stabiliser l'ensemble par rapport au socle commun et amortisseurs de portes.</w:t>
      </w:r>
      <w:r w:rsidRPr="00683B95">
        <w:rPr>
          <w:rFonts w:ascii="Calibri" w:eastAsia="Times New Roman" w:hAnsi="Calibri" w:cs="Calibri"/>
          <w:color w:val="000000"/>
          <w:sz w:val="20"/>
          <w:szCs w:val="20"/>
          <w:lang w:eastAsia="fr-FR"/>
        </w:rPr>
        <w:br/>
        <w:t>Ces placards pourront être fixés dans les doublages prévues au lot 1.</w:t>
      </w:r>
      <w:r w:rsidRPr="00683B95">
        <w:rPr>
          <w:rFonts w:ascii="Calibri" w:eastAsia="Times New Roman" w:hAnsi="Calibri" w:cs="Calibri"/>
          <w:color w:val="000000"/>
          <w:sz w:val="20"/>
          <w:szCs w:val="20"/>
          <w:lang w:eastAsia="fr-FR"/>
        </w:rPr>
        <w:br/>
        <w:t>Couleurs et RAL à définir, au choix de la maitrise d’œuvre.</w:t>
      </w:r>
    </w:p>
    <w:p w14:paraId="5B967669" w14:textId="77777777" w:rsidR="00336487" w:rsidRPr="00683B95" w:rsidRDefault="00336487" w:rsidP="00126D98">
      <w:pPr>
        <w:autoSpaceDE w:val="0"/>
        <w:autoSpaceDN w:val="0"/>
        <w:adjustRightInd w:val="0"/>
        <w:spacing w:after="0" w:line="240" w:lineRule="auto"/>
        <w:ind w:left="1416"/>
        <w:jc w:val="both"/>
        <w:rPr>
          <w:rFonts w:ascii="Calibri" w:hAnsi="Calibri" w:cs="Calibri"/>
          <w:bCs/>
          <w:color w:val="000000"/>
          <w:sz w:val="20"/>
          <w:szCs w:val="20"/>
        </w:rPr>
      </w:pPr>
      <w:r w:rsidRPr="00683B95">
        <w:rPr>
          <w:rFonts w:ascii="Calibri" w:eastAsia="Times New Roman" w:hAnsi="Calibri" w:cs="Calibri"/>
          <w:color w:val="000000"/>
          <w:sz w:val="20"/>
          <w:szCs w:val="20"/>
          <w:lang w:eastAsia="fr-FR"/>
        </w:rPr>
        <w:br/>
        <w:t>Toutes sujétions comprises.</w:t>
      </w:r>
    </w:p>
    <w:p w14:paraId="54078EF7" w14:textId="77777777" w:rsidR="00E57958" w:rsidRPr="00683B95" w:rsidRDefault="00E57958" w:rsidP="00126D98">
      <w:pPr>
        <w:spacing w:after="240"/>
        <w:ind w:left="1416"/>
        <w:jc w:val="both"/>
        <w:rPr>
          <w:rFonts w:ascii="Calibri" w:eastAsia="Times New Roman" w:hAnsi="Calibri" w:cs="Calibri"/>
          <w:color w:val="000000"/>
          <w:sz w:val="20"/>
          <w:szCs w:val="20"/>
          <w:lang w:eastAsia="fr-FR"/>
        </w:rPr>
      </w:pPr>
    </w:p>
    <w:p w14:paraId="58595F24" w14:textId="77777777" w:rsidR="00E57958" w:rsidRPr="00683B95" w:rsidRDefault="00E57958" w:rsidP="00126D98">
      <w:pPr>
        <w:spacing w:after="0" w:line="240" w:lineRule="auto"/>
        <w:ind w:left="1416"/>
        <w:jc w:val="both"/>
        <w:rPr>
          <w:rFonts w:ascii="Calibri" w:eastAsia="Times New Roman" w:hAnsi="Calibri" w:cs="Calibri"/>
          <w:color w:val="000000"/>
          <w:sz w:val="20"/>
          <w:szCs w:val="20"/>
          <w:lang w:eastAsia="fr-FR"/>
        </w:rPr>
      </w:pPr>
    </w:p>
    <w:p w14:paraId="2A6C1864" w14:textId="77777777" w:rsidR="00E634DE" w:rsidRPr="00683B95" w:rsidRDefault="00E634DE" w:rsidP="00126D98">
      <w:pPr>
        <w:pStyle w:val="Commentaire"/>
        <w:spacing w:after="0"/>
        <w:ind w:left="1560"/>
        <w:jc w:val="both"/>
        <w:rPr>
          <w:rStyle w:val="Emphaseple"/>
          <w:rFonts w:ascii="Calibri" w:hAnsi="Calibri" w:cs="Calibri"/>
          <w:sz w:val="20"/>
        </w:rPr>
      </w:pPr>
    </w:p>
    <w:p w14:paraId="0FF085C7" w14:textId="77777777" w:rsidR="00E634DE" w:rsidRPr="00683B95" w:rsidRDefault="00E634DE" w:rsidP="00126D98">
      <w:pPr>
        <w:pStyle w:val="Commentaire"/>
        <w:spacing w:after="0"/>
        <w:ind w:left="1560"/>
        <w:jc w:val="both"/>
        <w:rPr>
          <w:rStyle w:val="Emphaseple"/>
          <w:rFonts w:ascii="Calibri" w:hAnsi="Calibri" w:cs="Calibri"/>
          <w:sz w:val="20"/>
        </w:rPr>
      </w:pPr>
    </w:p>
    <w:p w14:paraId="1948E7C8" w14:textId="77777777" w:rsidR="00E634DE" w:rsidRPr="00683B95" w:rsidRDefault="00E634DE" w:rsidP="00126D98">
      <w:pPr>
        <w:pStyle w:val="Commentaire"/>
        <w:spacing w:after="0"/>
        <w:jc w:val="both"/>
        <w:rPr>
          <w:rStyle w:val="Emphaseple"/>
          <w:rFonts w:ascii="Calibri" w:hAnsi="Calibri" w:cs="Calibri"/>
          <w:sz w:val="20"/>
        </w:rPr>
      </w:pPr>
    </w:p>
    <w:p w14:paraId="789B1C38" w14:textId="0743EDAF" w:rsidR="0081396B" w:rsidRPr="00683B95" w:rsidRDefault="00AD439B" w:rsidP="00FF379E">
      <w:pPr>
        <w:jc w:val="center"/>
        <w:rPr>
          <w:rFonts w:ascii="Calibri" w:hAnsi="Calibri" w:cs="Calibri"/>
          <w:b/>
          <w:sz w:val="20"/>
          <w:szCs w:val="20"/>
        </w:rPr>
      </w:pPr>
      <w:r w:rsidRPr="00683B95">
        <w:rPr>
          <w:rFonts w:ascii="Calibri" w:hAnsi="Calibri" w:cs="Calibri"/>
          <w:sz w:val="20"/>
          <w:szCs w:val="20"/>
        </w:rPr>
        <w:t>***</w:t>
      </w:r>
    </w:p>
    <w:sectPr w:rsidR="0081396B" w:rsidRPr="00683B95" w:rsidSect="004355A7">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5FF5" w14:textId="77777777" w:rsidR="005C4C98" w:rsidRDefault="005C4C98" w:rsidP="00E42FF3">
      <w:pPr>
        <w:spacing w:after="0" w:line="240" w:lineRule="auto"/>
      </w:pPr>
      <w:r>
        <w:separator/>
      </w:r>
    </w:p>
  </w:endnote>
  <w:endnote w:type="continuationSeparator" w:id="0">
    <w:p w14:paraId="6723768C" w14:textId="77777777" w:rsidR="005C4C98" w:rsidRDefault="005C4C9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6286C4E" w:rsidR="005C4C98" w:rsidRDefault="005C4C98">
        <w:pPr>
          <w:pStyle w:val="Pieddepage"/>
          <w:jc w:val="right"/>
        </w:pPr>
        <w:r>
          <w:fldChar w:fldCharType="begin"/>
        </w:r>
        <w:r>
          <w:instrText>PAGE   \* MERGEFORMAT</w:instrText>
        </w:r>
        <w:r>
          <w:fldChar w:fldCharType="separate"/>
        </w:r>
        <w:r w:rsidR="00721488">
          <w:rPr>
            <w:noProof/>
          </w:rPr>
          <w:t>11</w:t>
        </w:r>
        <w:r>
          <w:fldChar w:fldCharType="end"/>
        </w:r>
      </w:p>
    </w:sdtContent>
  </w:sdt>
  <w:p w14:paraId="1C416107" w14:textId="77777777" w:rsidR="005C4C98" w:rsidRDefault="005C4C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2811D" w14:textId="77777777" w:rsidR="005C4C98" w:rsidRDefault="005C4C98" w:rsidP="00E42FF3">
      <w:pPr>
        <w:spacing w:after="0" w:line="240" w:lineRule="auto"/>
      </w:pPr>
      <w:r>
        <w:separator/>
      </w:r>
    </w:p>
  </w:footnote>
  <w:footnote w:type="continuationSeparator" w:id="0">
    <w:p w14:paraId="55D1ECFA" w14:textId="77777777" w:rsidR="005C4C98" w:rsidRDefault="005C4C9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93C0" w14:textId="29058FF5" w:rsidR="005C4C98" w:rsidRPr="00E22CF6" w:rsidRDefault="005C4C98" w:rsidP="003C6418">
    <w:pPr>
      <w:pStyle w:val="En-tte"/>
      <w:tabs>
        <w:tab w:val="clear" w:pos="4536"/>
        <w:tab w:val="clear" w:pos="9072"/>
      </w:tabs>
      <w:rPr>
        <w:sz w:val="14"/>
      </w:rPr>
    </w:pPr>
    <w:r w:rsidRPr="00CC2804">
      <w:rPr>
        <w:sz w:val="14"/>
      </w:rPr>
      <w:t xml:space="preserve">SMOE – DAMSB                                                                                                                               </w:t>
    </w:r>
    <w:r>
      <w:rPr>
        <w:sz w:val="14"/>
      </w:rPr>
      <w:tab/>
    </w:r>
    <w:r>
      <w:rPr>
        <w:sz w:val="14"/>
      </w:rPr>
      <w:tab/>
      <w:t xml:space="preserve">                                           Opération Haut de Nef </w:t>
    </w:r>
    <w:r w:rsidRPr="00CC2804">
      <w:rPr>
        <w:sz w:val="14"/>
      </w:rPr>
      <w:t xml:space="preserve">EPMO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5C4C98" w14:paraId="58381086" w14:textId="77777777" w:rsidTr="00E42FF3">
      <w:tc>
        <w:tcPr>
          <w:tcW w:w="2725" w:type="dxa"/>
        </w:tcPr>
        <w:p w14:paraId="4CB7F7E7" w14:textId="77777777" w:rsidR="005C4C98" w:rsidRDefault="005C4C98"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5C4C98" w:rsidRPr="008B551F" w:rsidRDefault="005C4C9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5C4C98" w:rsidRPr="008B551F" w:rsidRDefault="005C4C9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669B4810" w14:textId="77777777" w:rsidR="005C4C98" w:rsidRDefault="005C4C98" w:rsidP="00E42FF3">
          <w:pPr>
            <w:widowControl w:val="0"/>
            <w:spacing w:after="200" w:line="276" w:lineRule="auto"/>
            <w:contextualSpacing/>
            <w:jc w:val="right"/>
            <w:rPr>
              <w:rFonts w:ascii="Georgia" w:eastAsia="Lucida Sans Unicode" w:hAnsi="Georgia" w:cs="Arial"/>
              <w:kern w:val="1"/>
            </w:rPr>
          </w:pPr>
          <w:r>
            <w:rPr>
              <w:rFonts w:ascii="Georgia" w:eastAsia="Lucida Sans Unicode" w:hAnsi="Georgia" w:cs="Arial"/>
              <w:kern w:val="1"/>
            </w:rPr>
            <w:t xml:space="preserve">DIRECTION DE L’ARCHITECTURE DE LA MAINTENANCE </w:t>
          </w:r>
        </w:p>
        <w:p w14:paraId="5843B629" w14:textId="07266271" w:rsidR="005C4C98" w:rsidRPr="008B551F" w:rsidRDefault="005C4C98" w:rsidP="00E42FF3">
          <w:pPr>
            <w:widowControl w:val="0"/>
            <w:spacing w:after="200" w:line="276" w:lineRule="auto"/>
            <w:contextualSpacing/>
            <w:jc w:val="right"/>
            <w:rPr>
              <w:rFonts w:ascii="Georgia" w:eastAsia="Lucida Sans Unicode" w:hAnsi="Georgia" w:cs="Arial"/>
              <w:kern w:val="1"/>
            </w:rPr>
          </w:pPr>
          <w:r>
            <w:rPr>
              <w:rFonts w:ascii="Georgia" w:eastAsia="Lucida Sans Unicode" w:hAnsi="Georgia" w:cs="Arial"/>
              <w:kern w:val="1"/>
            </w:rPr>
            <w:t>ET SECURITE DU BATIMENT</w:t>
          </w:r>
        </w:p>
        <w:p w14:paraId="2501FC48" w14:textId="77777777" w:rsidR="005C4C98" w:rsidRDefault="005C4C98" w:rsidP="00656B9E">
          <w:pPr>
            <w:widowControl w:val="0"/>
            <w:spacing w:after="200" w:line="276" w:lineRule="auto"/>
            <w:contextualSpacing/>
            <w:jc w:val="right"/>
          </w:pPr>
        </w:p>
      </w:tc>
    </w:tr>
  </w:tbl>
  <w:p w14:paraId="79DED19F" w14:textId="77777777" w:rsidR="005C4C98" w:rsidRDefault="005C4C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471A8"/>
    <w:multiLevelType w:val="hybridMultilevel"/>
    <w:tmpl w:val="730AB2BC"/>
    <w:lvl w:ilvl="0" w:tplc="8EF6F3A2">
      <w:numFmt w:val="bullet"/>
      <w:lvlText w:val="-"/>
      <w:lvlJc w:val="left"/>
      <w:pPr>
        <w:ind w:left="1320" w:hanging="360"/>
      </w:pPr>
      <w:rPr>
        <w:rFonts w:ascii="Calibri" w:eastAsia="Calibri" w:hAnsi="Calibri" w:cs="Calibri"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1" w15:restartNumberingAfterBreak="0">
    <w:nsid w:val="15214B3C"/>
    <w:multiLevelType w:val="hybridMultilevel"/>
    <w:tmpl w:val="829E468A"/>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2" w15:restartNumberingAfterBreak="0">
    <w:nsid w:val="1A56796D"/>
    <w:multiLevelType w:val="singleLevel"/>
    <w:tmpl w:val="FF6465CE"/>
    <w:lvl w:ilvl="0">
      <w:start w:val="1"/>
      <w:numFmt w:val="bullet"/>
      <w:pStyle w:val="Style1"/>
      <w:lvlText w:val=""/>
      <w:lvlJc w:val="left"/>
      <w:pPr>
        <w:tabs>
          <w:tab w:val="num" w:pos="360"/>
        </w:tabs>
        <w:ind w:left="0" w:firstLine="0"/>
      </w:pPr>
      <w:rPr>
        <w:rFonts w:ascii="Symbol" w:hAnsi="Symbol" w:hint="default"/>
        <w:color w:val="auto"/>
        <w:position w:val="4"/>
        <w:sz w:val="12"/>
      </w:rPr>
    </w:lvl>
  </w:abstractNum>
  <w:abstractNum w:abstractNumId="3" w15:restartNumberingAfterBreak="0">
    <w:nsid w:val="1F872317"/>
    <w:multiLevelType w:val="hybridMultilevel"/>
    <w:tmpl w:val="6A06CB1A"/>
    <w:lvl w:ilvl="0" w:tplc="3DBE22A2">
      <w:start w:val="1"/>
      <w:numFmt w:val="bullet"/>
      <w:lvlText w:val=""/>
      <w:lvlJc w:val="left"/>
      <w:pPr>
        <w:tabs>
          <w:tab w:val="num" w:pos="786"/>
        </w:tabs>
        <w:ind w:left="786" w:hanging="360"/>
      </w:pPr>
      <w:rPr>
        <w:rFonts w:ascii="Symbol" w:hAnsi="Symbol"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2406443E"/>
    <w:multiLevelType w:val="multilevel"/>
    <w:tmpl w:val="6878521E"/>
    <w:lvl w:ilvl="0">
      <w:start w:val="1"/>
      <w:numFmt w:val="decimal"/>
      <w:lvlText w:val="%1"/>
      <w:lvlJc w:val="left"/>
      <w:pPr>
        <w:ind w:left="1073" w:hanging="360"/>
      </w:pPr>
      <w:rPr>
        <w:rFonts w:hint="default"/>
      </w:rPr>
    </w:lvl>
    <w:lvl w:ilvl="1">
      <w:start w:val="1"/>
      <w:numFmt w:val="decimal"/>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5" w15:restartNumberingAfterBreak="0">
    <w:nsid w:val="36CB36B7"/>
    <w:multiLevelType w:val="multilevel"/>
    <w:tmpl w:val="7E98EE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4BB63FD8"/>
    <w:multiLevelType w:val="multilevel"/>
    <w:tmpl w:val="1610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9A194D"/>
    <w:multiLevelType w:val="hybridMultilevel"/>
    <w:tmpl w:val="9DE01F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1" w15:restartNumberingAfterBreak="0">
    <w:nsid w:val="552A6E3F"/>
    <w:multiLevelType w:val="hybridMultilevel"/>
    <w:tmpl w:val="6658B416"/>
    <w:lvl w:ilvl="0" w:tplc="F8D0F994">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AAB17FC"/>
    <w:multiLevelType w:val="multilevel"/>
    <w:tmpl w:val="B7E0C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1D1D74"/>
    <w:multiLevelType w:val="multilevel"/>
    <w:tmpl w:val="2A06A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6739BD"/>
    <w:multiLevelType w:val="multilevel"/>
    <w:tmpl w:val="825C7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FC46DD"/>
    <w:multiLevelType w:val="hybridMultilevel"/>
    <w:tmpl w:val="A84885F0"/>
    <w:lvl w:ilvl="0" w:tplc="ADCCF43E">
      <w:numFmt w:val="bullet"/>
      <w:lvlText w:val=""/>
      <w:lvlJc w:val="left"/>
      <w:pPr>
        <w:ind w:left="610" w:hanging="396"/>
      </w:pPr>
      <w:rPr>
        <w:rFonts w:ascii="Symbol" w:eastAsia="Symbol" w:hAnsi="Symbol" w:cs="Symbol" w:hint="default"/>
        <w:w w:val="99"/>
        <w:lang w:val="fr-FR" w:eastAsia="en-US" w:bidi="ar-SA"/>
      </w:rPr>
    </w:lvl>
    <w:lvl w:ilvl="1" w:tplc="A860F8DE">
      <w:numFmt w:val="bullet"/>
      <w:lvlText w:val=""/>
      <w:lvlJc w:val="left"/>
      <w:pPr>
        <w:ind w:left="895" w:hanging="284"/>
      </w:pPr>
      <w:rPr>
        <w:rFonts w:ascii="Wingdings" w:eastAsia="Wingdings" w:hAnsi="Wingdings" w:cs="Wingdings" w:hint="default"/>
        <w:b w:val="0"/>
        <w:bCs w:val="0"/>
        <w:i w:val="0"/>
        <w:iCs w:val="0"/>
        <w:w w:val="99"/>
        <w:sz w:val="20"/>
        <w:szCs w:val="20"/>
        <w:lang w:val="fr-FR" w:eastAsia="en-US" w:bidi="ar-SA"/>
      </w:rPr>
    </w:lvl>
    <w:lvl w:ilvl="2" w:tplc="286ADDE2">
      <w:numFmt w:val="bullet"/>
      <w:lvlText w:val="•"/>
      <w:lvlJc w:val="left"/>
      <w:pPr>
        <w:ind w:left="1956" w:hanging="284"/>
      </w:pPr>
      <w:rPr>
        <w:rFonts w:hint="default"/>
        <w:lang w:val="fr-FR" w:eastAsia="en-US" w:bidi="ar-SA"/>
      </w:rPr>
    </w:lvl>
    <w:lvl w:ilvl="3" w:tplc="A77019EA">
      <w:numFmt w:val="bullet"/>
      <w:lvlText w:val="•"/>
      <w:lvlJc w:val="left"/>
      <w:pPr>
        <w:ind w:left="3012" w:hanging="284"/>
      </w:pPr>
      <w:rPr>
        <w:rFonts w:hint="default"/>
        <w:lang w:val="fr-FR" w:eastAsia="en-US" w:bidi="ar-SA"/>
      </w:rPr>
    </w:lvl>
    <w:lvl w:ilvl="4" w:tplc="9A24C560">
      <w:numFmt w:val="bullet"/>
      <w:lvlText w:val="•"/>
      <w:lvlJc w:val="left"/>
      <w:pPr>
        <w:ind w:left="4068" w:hanging="284"/>
      </w:pPr>
      <w:rPr>
        <w:rFonts w:hint="default"/>
        <w:lang w:val="fr-FR" w:eastAsia="en-US" w:bidi="ar-SA"/>
      </w:rPr>
    </w:lvl>
    <w:lvl w:ilvl="5" w:tplc="A27AD0B0">
      <w:numFmt w:val="bullet"/>
      <w:lvlText w:val="•"/>
      <w:lvlJc w:val="left"/>
      <w:pPr>
        <w:ind w:left="5125" w:hanging="284"/>
      </w:pPr>
      <w:rPr>
        <w:rFonts w:hint="default"/>
        <w:lang w:val="fr-FR" w:eastAsia="en-US" w:bidi="ar-SA"/>
      </w:rPr>
    </w:lvl>
    <w:lvl w:ilvl="6" w:tplc="9B745A48">
      <w:numFmt w:val="bullet"/>
      <w:lvlText w:val="•"/>
      <w:lvlJc w:val="left"/>
      <w:pPr>
        <w:ind w:left="6181" w:hanging="284"/>
      </w:pPr>
      <w:rPr>
        <w:rFonts w:hint="default"/>
        <w:lang w:val="fr-FR" w:eastAsia="en-US" w:bidi="ar-SA"/>
      </w:rPr>
    </w:lvl>
    <w:lvl w:ilvl="7" w:tplc="0BBC8D0C">
      <w:numFmt w:val="bullet"/>
      <w:lvlText w:val="•"/>
      <w:lvlJc w:val="left"/>
      <w:pPr>
        <w:ind w:left="7237" w:hanging="284"/>
      </w:pPr>
      <w:rPr>
        <w:rFonts w:hint="default"/>
        <w:lang w:val="fr-FR" w:eastAsia="en-US" w:bidi="ar-SA"/>
      </w:rPr>
    </w:lvl>
    <w:lvl w:ilvl="8" w:tplc="6FBE65EC">
      <w:numFmt w:val="bullet"/>
      <w:lvlText w:val="•"/>
      <w:lvlJc w:val="left"/>
      <w:pPr>
        <w:ind w:left="8293" w:hanging="284"/>
      </w:pPr>
      <w:rPr>
        <w:rFonts w:hint="default"/>
        <w:lang w:val="fr-FR" w:eastAsia="en-US" w:bidi="ar-SA"/>
      </w:rPr>
    </w:lvl>
  </w:abstractNum>
  <w:abstractNum w:abstractNumId="18"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7C3135E5"/>
    <w:multiLevelType w:val="multilevel"/>
    <w:tmpl w:val="AC00F7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7"/>
  </w:num>
  <w:num w:numId="3">
    <w:abstractNumId w:val="4"/>
  </w:num>
  <w:num w:numId="4">
    <w:abstractNumId w:val="10"/>
  </w:num>
  <w:num w:numId="5">
    <w:abstractNumId w:val="13"/>
  </w:num>
  <w:num w:numId="6">
    <w:abstractNumId w:val="9"/>
  </w:num>
  <w:num w:numId="7">
    <w:abstractNumId w:val="18"/>
  </w:num>
  <w:num w:numId="8">
    <w:abstractNumId w:val="6"/>
  </w:num>
  <w:num w:numId="9">
    <w:abstractNumId w:val="1"/>
  </w:num>
  <w:num w:numId="10">
    <w:abstractNumId w:val="17"/>
  </w:num>
  <w:num w:numId="11">
    <w:abstractNumId w:val="0"/>
  </w:num>
  <w:num w:numId="12">
    <w:abstractNumId w:val="15"/>
  </w:num>
  <w:num w:numId="13">
    <w:abstractNumId w:val="14"/>
  </w:num>
  <w:num w:numId="14">
    <w:abstractNumId w:val="19"/>
  </w:num>
  <w:num w:numId="15">
    <w:abstractNumId w:val="5"/>
  </w:num>
  <w:num w:numId="16">
    <w:abstractNumId w:val="12"/>
  </w:num>
  <w:num w:numId="17">
    <w:abstractNumId w:val="8"/>
  </w:num>
  <w:num w:numId="18">
    <w:abstractNumId w:val="11"/>
  </w:num>
  <w:num w:numId="19">
    <w:abstractNumId w:val="2"/>
  </w:num>
  <w:num w:numId="2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67C"/>
    <w:rsid w:val="00002A79"/>
    <w:rsid w:val="00010FF7"/>
    <w:rsid w:val="00015B1B"/>
    <w:rsid w:val="0002039E"/>
    <w:rsid w:val="0002717A"/>
    <w:rsid w:val="00030F3A"/>
    <w:rsid w:val="00034E77"/>
    <w:rsid w:val="0003783C"/>
    <w:rsid w:val="00040E71"/>
    <w:rsid w:val="00043D85"/>
    <w:rsid w:val="0004519F"/>
    <w:rsid w:val="00054FBE"/>
    <w:rsid w:val="0005641B"/>
    <w:rsid w:val="0006022E"/>
    <w:rsid w:val="000623F6"/>
    <w:rsid w:val="00065136"/>
    <w:rsid w:val="000861E6"/>
    <w:rsid w:val="00090BEA"/>
    <w:rsid w:val="00092323"/>
    <w:rsid w:val="000933DD"/>
    <w:rsid w:val="000A0116"/>
    <w:rsid w:val="000A24E9"/>
    <w:rsid w:val="000B34BB"/>
    <w:rsid w:val="000B3B70"/>
    <w:rsid w:val="000B52E8"/>
    <w:rsid w:val="000B7422"/>
    <w:rsid w:val="000C0FBC"/>
    <w:rsid w:val="000C10A2"/>
    <w:rsid w:val="000C6DA8"/>
    <w:rsid w:val="000D0217"/>
    <w:rsid w:val="000D06AD"/>
    <w:rsid w:val="000D317C"/>
    <w:rsid w:val="000E0A04"/>
    <w:rsid w:val="000E2A38"/>
    <w:rsid w:val="000E52A9"/>
    <w:rsid w:val="000E7740"/>
    <w:rsid w:val="000F11D6"/>
    <w:rsid w:val="000F2313"/>
    <w:rsid w:val="000F6D9C"/>
    <w:rsid w:val="00100BDE"/>
    <w:rsid w:val="00102532"/>
    <w:rsid w:val="00106DDC"/>
    <w:rsid w:val="00112A79"/>
    <w:rsid w:val="0011626F"/>
    <w:rsid w:val="001201AF"/>
    <w:rsid w:val="0012221A"/>
    <w:rsid w:val="0012263A"/>
    <w:rsid w:val="00126D98"/>
    <w:rsid w:val="00130689"/>
    <w:rsid w:val="00130937"/>
    <w:rsid w:val="001322BB"/>
    <w:rsid w:val="0014369C"/>
    <w:rsid w:val="00144902"/>
    <w:rsid w:val="00144C87"/>
    <w:rsid w:val="0014540C"/>
    <w:rsid w:val="00147164"/>
    <w:rsid w:val="00150596"/>
    <w:rsid w:val="001522C8"/>
    <w:rsid w:val="00165639"/>
    <w:rsid w:val="00166059"/>
    <w:rsid w:val="00172121"/>
    <w:rsid w:val="00180990"/>
    <w:rsid w:val="00181FE6"/>
    <w:rsid w:val="00195522"/>
    <w:rsid w:val="001A0B5A"/>
    <w:rsid w:val="001A38BC"/>
    <w:rsid w:val="001A4D3E"/>
    <w:rsid w:val="001A5340"/>
    <w:rsid w:val="001B44CB"/>
    <w:rsid w:val="001B78F8"/>
    <w:rsid w:val="001D04C9"/>
    <w:rsid w:val="001D209F"/>
    <w:rsid w:val="001D67FC"/>
    <w:rsid w:val="001E0389"/>
    <w:rsid w:val="001E24A7"/>
    <w:rsid w:val="001F2A41"/>
    <w:rsid w:val="001F5D2A"/>
    <w:rsid w:val="001F6E69"/>
    <w:rsid w:val="001F7232"/>
    <w:rsid w:val="002144DD"/>
    <w:rsid w:val="0022509C"/>
    <w:rsid w:val="0023503B"/>
    <w:rsid w:val="0024335F"/>
    <w:rsid w:val="00245388"/>
    <w:rsid w:val="0024741F"/>
    <w:rsid w:val="0025246C"/>
    <w:rsid w:val="00256818"/>
    <w:rsid w:val="00257918"/>
    <w:rsid w:val="00261EEE"/>
    <w:rsid w:val="00262E67"/>
    <w:rsid w:val="00264E15"/>
    <w:rsid w:val="00271A97"/>
    <w:rsid w:val="00274733"/>
    <w:rsid w:val="0028197D"/>
    <w:rsid w:val="002820CE"/>
    <w:rsid w:val="00294692"/>
    <w:rsid w:val="002A2DBC"/>
    <w:rsid w:val="002B10AD"/>
    <w:rsid w:val="002B2148"/>
    <w:rsid w:val="002B29A3"/>
    <w:rsid w:val="002B69A7"/>
    <w:rsid w:val="002C1FA1"/>
    <w:rsid w:val="002C28BC"/>
    <w:rsid w:val="002C5191"/>
    <w:rsid w:val="002C5930"/>
    <w:rsid w:val="002D5A0A"/>
    <w:rsid w:val="002D6143"/>
    <w:rsid w:val="002E4166"/>
    <w:rsid w:val="002F4374"/>
    <w:rsid w:val="00300186"/>
    <w:rsid w:val="00301C3C"/>
    <w:rsid w:val="0030422B"/>
    <w:rsid w:val="00311934"/>
    <w:rsid w:val="003138EF"/>
    <w:rsid w:val="00314364"/>
    <w:rsid w:val="00321AD1"/>
    <w:rsid w:val="0032418D"/>
    <w:rsid w:val="0032637F"/>
    <w:rsid w:val="00332820"/>
    <w:rsid w:val="00336487"/>
    <w:rsid w:val="00337192"/>
    <w:rsid w:val="00340993"/>
    <w:rsid w:val="00347265"/>
    <w:rsid w:val="00350E5F"/>
    <w:rsid w:val="00355902"/>
    <w:rsid w:val="00357365"/>
    <w:rsid w:val="00360E50"/>
    <w:rsid w:val="00364D5C"/>
    <w:rsid w:val="00367714"/>
    <w:rsid w:val="00373C8A"/>
    <w:rsid w:val="003761FD"/>
    <w:rsid w:val="003765CC"/>
    <w:rsid w:val="00376A8E"/>
    <w:rsid w:val="00381FC1"/>
    <w:rsid w:val="00387410"/>
    <w:rsid w:val="0039712F"/>
    <w:rsid w:val="003978C9"/>
    <w:rsid w:val="003A3C44"/>
    <w:rsid w:val="003A5F8F"/>
    <w:rsid w:val="003A654A"/>
    <w:rsid w:val="003B4169"/>
    <w:rsid w:val="003B6591"/>
    <w:rsid w:val="003C0C45"/>
    <w:rsid w:val="003C18CC"/>
    <w:rsid w:val="003C406F"/>
    <w:rsid w:val="003C4E7E"/>
    <w:rsid w:val="003C4F7F"/>
    <w:rsid w:val="003C5A77"/>
    <w:rsid w:val="003C6418"/>
    <w:rsid w:val="003D7C03"/>
    <w:rsid w:val="003E1ACB"/>
    <w:rsid w:val="003E6575"/>
    <w:rsid w:val="003F1CDB"/>
    <w:rsid w:val="003F3420"/>
    <w:rsid w:val="003F5F33"/>
    <w:rsid w:val="003F6659"/>
    <w:rsid w:val="00401589"/>
    <w:rsid w:val="00403F4D"/>
    <w:rsid w:val="00420DB7"/>
    <w:rsid w:val="00422159"/>
    <w:rsid w:val="00424ACF"/>
    <w:rsid w:val="00426B67"/>
    <w:rsid w:val="004302A7"/>
    <w:rsid w:val="004355A7"/>
    <w:rsid w:val="0046738A"/>
    <w:rsid w:val="004673F7"/>
    <w:rsid w:val="00470284"/>
    <w:rsid w:val="00471EBA"/>
    <w:rsid w:val="00481335"/>
    <w:rsid w:val="0048184C"/>
    <w:rsid w:val="00482879"/>
    <w:rsid w:val="0048725C"/>
    <w:rsid w:val="00493A7B"/>
    <w:rsid w:val="004A157C"/>
    <w:rsid w:val="004A5A73"/>
    <w:rsid w:val="004A683D"/>
    <w:rsid w:val="004C12DE"/>
    <w:rsid w:val="004C51B1"/>
    <w:rsid w:val="004C5CF1"/>
    <w:rsid w:val="004D0CF2"/>
    <w:rsid w:val="004D156F"/>
    <w:rsid w:val="004D3A01"/>
    <w:rsid w:val="004D443D"/>
    <w:rsid w:val="004D49A5"/>
    <w:rsid w:val="004E3790"/>
    <w:rsid w:val="004F00B7"/>
    <w:rsid w:val="004F00ED"/>
    <w:rsid w:val="004F1B1E"/>
    <w:rsid w:val="004F1F85"/>
    <w:rsid w:val="004F429E"/>
    <w:rsid w:val="005054B1"/>
    <w:rsid w:val="00505915"/>
    <w:rsid w:val="0050621E"/>
    <w:rsid w:val="0050698A"/>
    <w:rsid w:val="0051770A"/>
    <w:rsid w:val="00524389"/>
    <w:rsid w:val="00525A2B"/>
    <w:rsid w:val="00530D46"/>
    <w:rsid w:val="005329C1"/>
    <w:rsid w:val="00534A25"/>
    <w:rsid w:val="005413BD"/>
    <w:rsid w:val="005418B2"/>
    <w:rsid w:val="00542CDB"/>
    <w:rsid w:val="00544110"/>
    <w:rsid w:val="00546FE0"/>
    <w:rsid w:val="00547E54"/>
    <w:rsid w:val="005536A9"/>
    <w:rsid w:val="005539FF"/>
    <w:rsid w:val="00554253"/>
    <w:rsid w:val="005625C3"/>
    <w:rsid w:val="00565377"/>
    <w:rsid w:val="0056618D"/>
    <w:rsid w:val="005706E9"/>
    <w:rsid w:val="00571C76"/>
    <w:rsid w:val="00571D19"/>
    <w:rsid w:val="00573EA1"/>
    <w:rsid w:val="00587705"/>
    <w:rsid w:val="00592E01"/>
    <w:rsid w:val="00593CA0"/>
    <w:rsid w:val="005B11C8"/>
    <w:rsid w:val="005B6E04"/>
    <w:rsid w:val="005C4C98"/>
    <w:rsid w:val="005D1A2E"/>
    <w:rsid w:val="005D555E"/>
    <w:rsid w:val="005D64A0"/>
    <w:rsid w:val="005D6D22"/>
    <w:rsid w:val="005E63A7"/>
    <w:rsid w:val="005E7A98"/>
    <w:rsid w:val="005F1D51"/>
    <w:rsid w:val="00602052"/>
    <w:rsid w:val="00603C9C"/>
    <w:rsid w:val="00603DD0"/>
    <w:rsid w:val="006130A0"/>
    <w:rsid w:val="00623289"/>
    <w:rsid w:val="00631D66"/>
    <w:rsid w:val="00631E34"/>
    <w:rsid w:val="0063488B"/>
    <w:rsid w:val="006366AE"/>
    <w:rsid w:val="00640943"/>
    <w:rsid w:val="0064097D"/>
    <w:rsid w:val="00641175"/>
    <w:rsid w:val="00643F18"/>
    <w:rsid w:val="006465DC"/>
    <w:rsid w:val="006528A6"/>
    <w:rsid w:val="00656B9E"/>
    <w:rsid w:val="00662697"/>
    <w:rsid w:val="00666DD5"/>
    <w:rsid w:val="0067184B"/>
    <w:rsid w:val="00672D23"/>
    <w:rsid w:val="006777D2"/>
    <w:rsid w:val="00683B95"/>
    <w:rsid w:val="00684AFA"/>
    <w:rsid w:val="00685B99"/>
    <w:rsid w:val="006872FF"/>
    <w:rsid w:val="006A3A08"/>
    <w:rsid w:val="006A63E0"/>
    <w:rsid w:val="006A67D6"/>
    <w:rsid w:val="006B3B69"/>
    <w:rsid w:val="006B4EE4"/>
    <w:rsid w:val="006C0230"/>
    <w:rsid w:val="006C5E3C"/>
    <w:rsid w:val="006C653D"/>
    <w:rsid w:val="006E2D9A"/>
    <w:rsid w:val="006F0B57"/>
    <w:rsid w:val="006F1D12"/>
    <w:rsid w:val="006F34C5"/>
    <w:rsid w:val="006F3615"/>
    <w:rsid w:val="007203C0"/>
    <w:rsid w:val="00721488"/>
    <w:rsid w:val="007221BF"/>
    <w:rsid w:val="007258AA"/>
    <w:rsid w:val="00727F40"/>
    <w:rsid w:val="00730045"/>
    <w:rsid w:val="007325FD"/>
    <w:rsid w:val="00732D34"/>
    <w:rsid w:val="0073675F"/>
    <w:rsid w:val="00741E17"/>
    <w:rsid w:val="00754BFA"/>
    <w:rsid w:val="007639B4"/>
    <w:rsid w:val="00764883"/>
    <w:rsid w:val="007658DE"/>
    <w:rsid w:val="007663CD"/>
    <w:rsid w:val="007667EA"/>
    <w:rsid w:val="007A0028"/>
    <w:rsid w:val="007A0642"/>
    <w:rsid w:val="007A656E"/>
    <w:rsid w:val="007B2604"/>
    <w:rsid w:val="007B269E"/>
    <w:rsid w:val="007C3E01"/>
    <w:rsid w:val="007C4244"/>
    <w:rsid w:val="007D0BC8"/>
    <w:rsid w:val="007D159B"/>
    <w:rsid w:val="007E5415"/>
    <w:rsid w:val="00805780"/>
    <w:rsid w:val="00806AEF"/>
    <w:rsid w:val="00806E82"/>
    <w:rsid w:val="0081159D"/>
    <w:rsid w:val="0081396B"/>
    <w:rsid w:val="00820C80"/>
    <w:rsid w:val="00823E21"/>
    <w:rsid w:val="00830B35"/>
    <w:rsid w:val="0083223E"/>
    <w:rsid w:val="00836C55"/>
    <w:rsid w:val="00837E87"/>
    <w:rsid w:val="00846574"/>
    <w:rsid w:val="00846D60"/>
    <w:rsid w:val="00862DEC"/>
    <w:rsid w:val="00865AEF"/>
    <w:rsid w:val="00870342"/>
    <w:rsid w:val="00870959"/>
    <w:rsid w:val="00872960"/>
    <w:rsid w:val="0087560B"/>
    <w:rsid w:val="0088306B"/>
    <w:rsid w:val="0088600A"/>
    <w:rsid w:val="00886615"/>
    <w:rsid w:val="00886A9B"/>
    <w:rsid w:val="00891B1A"/>
    <w:rsid w:val="008A4385"/>
    <w:rsid w:val="008A6C5C"/>
    <w:rsid w:val="008B1B38"/>
    <w:rsid w:val="008B6960"/>
    <w:rsid w:val="008C5477"/>
    <w:rsid w:val="008C78E1"/>
    <w:rsid w:val="008E52F4"/>
    <w:rsid w:val="008E7F70"/>
    <w:rsid w:val="008F18DD"/>
    <w:rsid w:val="00904D87"/>
    <w:rsid w:val="00905D5B"/>
    <w:rsid w:val="009069EE"/>
    <w:rsid w:val="00910D6B"/>
    <w:rsid w:val="009122D3"/>
    <w:rsid w:val="009146C4"/>
    <w:rsid w:val="00914883"/>
    <w:rsid w:val="009176EA"/>
    <w:rsid w:val="0092074E"/>
    <w:rsid w:val="00924E84"/>
    <w:rsid w:val="009330AA"/>
    <w:rsid w:val="009352BD"/>
    <w:rsid w:val="0094366A"/>
    <w:rsid w:val="0094654D"/>
    <w:rsid w:val="009554D5"/>
    <w:rsid w:val="00962446"/>
    <w:rsid w:val="00965530"/>
    <w:rsid w:val="009663F7"/>
    <w:rsid w:val="0096665B"/>
    <w:rsid w:val="0096739F"/>
    <w:rsid w:val="00982515"/>
    <w:rsid w:val="00983998"/>
    <w:rsid w:val="00984749"/>
    <w:rsid w:val="009855BB"/>
    <w:rsid w:val="00986919"/>
    <w:rsid w:val="00990731"/>
    <w:rsid w:val="00991B6C"/>
    <w:rsid w:val="009A0D41"/>
    <w:rsid w:val="009A6E16"/>
    <w:rsid w:val="009B524D"/>
    <w:rsid w:val="009C1992"/>
    <w:rsid w:val="009C2254"/>
    <w:rsid w:val="009C6FC0"/>
    <w:rsid w:val="009C7495"/>
    <w:rsid w:val="009C7DEE"/>
    <w:rsid w:val="009D55D7"/>
    <w:rsid w:val="009D63CC"/>
    <w:rsid w:val="009E0936"/>
    <w:rsid w:val="009E487E"/>
    <w:rsid w:val="009E5B49"/>
    <w:rsid w:val="009F1A13"/>
    <w:rsid w:val="00A02B17"/>
    <w:rsid w:val="00A0764B"/>
    <w:rsid w:val="00A118F1"/>
    <w:rsid w:val="00A12966"/>
    <w:rsid w:val="00A159B1"/>
    <w:rsid w:val="00A15D9F"/>
    <w:rsid w:val="00A15E81"/>
    <w:rsid w:val="00A21EED"/>
    <w:rsid w:val="00A24DDE"/>
    <w:rsid w:val="00A322A5"/>
    <w:rsid w:val="00A32AE4"/>
    <w:rsid w:val="00A36D77"/>
    <w:rsid w:val="00A438C0"/>
    <w:rsid w:val="00A53B41"/>
    <w:rsid w:val="00A572A6"/>
    <w:rsid w:val="00A576AF"/>
    <w:rsid w:val="00A57CB4"/>
    <w:rsid w:val="00A66F84"/>
    <w:rsid w:val="00A71A4D"/>
    <w:rsid w:val="00A7568E"/>
    <w:rsid w:val="00A77BDF"/>
    <w:rsid w:val="00A84285"/>
    <w:rsid w:val="00A87BBE"/>
    <w:rsid w:val="00A94EDC"/>
    <w:rsid w:val="00A95517"/>
    <w:rsid w:val="00AA0705"/>
    <w:rsid w:val="00AA3E07"/>
    <w:rsid w:val="00AA6E2E"/>
    <w:rsid w:val="00AA6E3F"/>
    <w:rsid w:val="00AB26FC"/>
    <w:rsid w:val="00AB41B2"/>
    <w:rsid w:val="00AB6CA4"/>
    <w:rsid w:val="00AC7848"/>
    <w:rsid w:val="00AC7DD0"/>
    <w:rsid w:val="00AD40F3"/>
    <w:rsid w:val="00AD439B"/>
    <w:rsid w:val="00AE0459"/>
    <w:rsid w:val="00AE0C16"/>
    <w:rsid w:val="00AF217D"/>
    <w:rsid w:val="00AF475C"/>
    <w:rsid w:val="00AF7289"/>
    <w:rsid w:val="00B103AF"/>
    <w:rsid w:val="00B153B1"/>
    <w:rsid w:val="00B16812"/>
    <w:rsid w:val="00B17100"/>
    <w:rsid w:val="00B2714E"/>
    <w:rsid w:val="00B34474"/>
    <w:rsid w:val="00B36939"/>
    <w:rsid w:val="00B42ED3"/>
    <w:rsid w:val="00B50A8E"/>
    <w:rsid w:val="00B52B09"/>
    <w:rsid w:val="00B54401"/>
    <w:rsid w:val="00B60471"/>
    <w:rsid w:val="00B7609A"/>
    <w:rsid w:val="00B760BC"/>
    <w:rsid w:val="00B76727"/>
    <w:rsid w:val="00B76C4A"/>
    <w:rsid w:val="00B77CCD"/>
    <w:rsid w:val="00B94AFB"/>
    <w:rsid w:val="00BB001F"/>
    <w:rsid w:val="00BB05AC"/>
    <w:rsid w:val="00BD6430"/>
    <w:rsid w:val="00BE0328"/>
    <w:rsid w:val="00BE2582"/>
    <w:rsid w:val="00BF09CE"/>
    <w:rsid w:val="00BF796F"/>
    <w:rsid w:val="00C0489A"/>
    <w:rsid w:val="00C05220"/>
    <w:rsid w:val="00C06826"/>
    <w:rsid w:val="00C12CF7"/>
    <w:rsid w:val="00C150CD"/>
    <w:rsid w:val="00C23DEA"/>
    <w:rsid w:val="00C37578"/>
    <w:rsid w:val="00C37C04"/>
    <w:rsid w:val="00C412C6"/>
    <w:rsid w:val="00C47AC9"/>
    <w:rsid w:val="00C621CE"/>
    <w:rsid w:val="00C7088F"/>
    <w:rsid w:val="00C74041"/>
    <w:rsid w:val="00C8432A"/>
    <w:rsid w:val="00C92452"/>
    <w:rsid w:val="00C97D54"/>
    <w:rsid w:val="00CC605C"/>
    <w:rsid w:val="00CD4F21"/>
    <w:rsid w:val="00CE3904"/>
    <w:rsid w:val="00CE441B"/>
    <w:rsid w:val="00CE4A76"/>
    <w:rsid w:val="00CE582E"/>
    <w:rsid w:val="00CF270E"/>
    <w:rsid w:val="00CF45C2"/>
    <w:rsid w:val="00D00644"/>
    <w:rsid w:val="00D12898"/>
    <w:rsid w:val="00D134AC"/>
    <w:rsid w:val="00D17E86"/>
    <w:rsid w:val="00D32F62"/>
    <w:rsid w:val="00D343EC"/>
    <w:rsid w:val="00D349F1"/>
    <w:rsid w:val="00D524F5"/>
    <w:rsid w:val="00D637C9"/>
    <w:rsid w:val="00D70E69"/>
    <w:rsid w:val="00D72FEE"/>
    <w:rsid w:val="00D86150"/>
    <w:rsid w:val="00D9355E"/>
    <w:rsid w:val="00DB0513"/>
    <w:rsid w:val="00DB250B"/>
    <w:rsid w:val="00DB26DA"/>
    <w:rsid w:val="00DB7A14"/>
    <w:rsid w:val="00DB7A95"/>
    <w:rsid w:val="00DC2FA3"/>
    <w:rsid w:val="00DD2383"/>
    <w:rsid w:val="00DD7AF5"/>
    <w:rsid w:val="00DE5088"/>
    <w:rsid w:val="00DE6326"/>
    <w:rsid w:val="00E03FFE"/>
    <w:rsid w:val="00E05C5A"/>
    <w:rsid w:val="00E13104"/>
    <w:rsid w:val="00E14DFC"/>
    <w:rsid w:val="00E223C5"/>
    <w:rsid w:val="00E22CF6"/>
    <w:rsid w:val="00E238AB"/>
    <w:rsid w:val="00E339F2"/>
    <w:rsid w:val="00E4121D"/>
    <w:rsid w:val="00E41EE9"/>
    <w:rsid w:val="00E42FF3"/>
    <w:rsid w:val="00E57958"/>
    <w:rsid w:val="00E634DE"/>
    <w:rsid w:val="00E64FFE"/>
    <w:rsid w:val="00E86FA0"/>
    <w:rsid w:val="00E92295"/>
    <w:rsid w:val="00EB4DD3"/>
    <w:rsid w:val="00EB6D94"/>
    <w:rsid w:val="00EC2356"/>
    <w:rsid w:val="00EC6141"/>
    <w:rsid w:val="00ED2DF8"/>
    <w:rsid w:val="00ED558B"/>
    <w:rsid w:val="00EE0297"/>
    <w:rsid w:val="00EE4C36"/>
    <w:rsid w:val="00EE65EC"/>
    <w:rsid w:val="00EF2CB7"/>
    <w:rsid w:val="00F00B40"/>
    <w:rsid w:val="00F03BF9"/>
    <w:rsid w:val="00F065F4"/>
    <w:rsid w:val="00F0784C"/>
    <w:rsid w:val="00F163C3"/>
    <w:rsid w:val="00F369DF"/>
    <w:rsid w:val="00F411AD"/>
    <w:rsid w:val="00F441CF"/>
    <w:rsid w:val="00F449D9"/>
    <w:rsid w:val="00F60016"/>
    <w:rsid w:val="00F6320E"/>
    <w:rsid w:val="00F66C71"/>
    <w:rsid w:val="00F73F80"/>
    <w:rsid w:val="00F74527"/>
    <w:rsid w:val="00F7498E"/>
    <w:rsid w:val="00F802CE"/>
    <w:rsid w:val="00F81A7B"/>
    <w:rsid w:val="00F83528"/>
    <w:rsid w:val="00FA736D"/>
    <w:rsid w:val="00FB1889"/>
    <w:rsid w:val="00FC4A03"/>
    <w:rsid w:val="00FC4E35"/>
    <w:rsid w:val="00FD0446"/>
    <w:rsid w:val="00FD7CB4"/>
    <w:rsid w:val="00FE013D"/>
    <w:rsid w:val="00FE0A09"/>
    <w:rsid w:val="00FE110E"/>
    <w:rsid w:val="00FF1E94"/>
    <w:rsid w:val="00FF23AF"/>
    <w:rsid w:val="00FF379E"/>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3C4E7E"/>
    <w:pPr>
      <w:keepNext/>
      <w:keepLines/>
      <w:spacing w:before="240" w:after="0"/>
      <w:outlineLvl w:val="0"/>
    </w:pPr>
    <w:rPr>
      <w:rFonts w:ascii="Calibri" w:eastAsiaTheme="majorEastAsia" w:hAnsi="Calibri" w:cstheme="majorBidi"/>
      <w:b/>
      <w:color w:val="000000" w:themeColor="text1"/>
      <w:sz w:val="24"/>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E634DE"/>
    <w:pPr>
      <w:keepNext/>
      <w:keepLines/>
      <w:spacing w:before="40" w:after="0" w:line="250" w:lineRule="auto"/>
      <w:ind w:left="438" w:hanging="10"/>
      <w:jc w:val="both"/>
      <w:outlineLvl w:val="3"/>
    </w:pPr>
    <w:rPr>
      <w:rFonts w:asciiTheme="majorHAnsi" w:eastAsiaTheme="majorEastAsia" w:hAnsiTheme="majorHAnsi" w:cstheme="majorBidi"/>
      <w:i/>
      <w:iCs/>
      <w:color w:val="2E74B5" w:themeColor="accent1" w:themeShade="BF"/>
      <w:sz w:val="20"/>
      <w:lang w:eastAsia="fr-FR"/>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unhideWhenUsed/>
    <w:qFormat/>
    <w:rsid w:val="00E634DE"/>
    <w:pPr>
      <w:keepNext/>
      <w:keepLines/>
      <w:spacing w:before="40" w:after="0" w:line="250" w:lineRule="auto"/>
      <w:ind w:left="438" w:hanging="10"/>
      <w:jc w:val="both"/>
      <w:outlineLvl w:val="5"/>
    </w:pPr>
    <w:rPr>
      <w:rFonts w:asciiTheme="majorHAnsi" w:eastAsiaTheme="majorEastAsia" w:hAnsiTheme="majorHAnsi" w:cstheme="majorBidi"/>
      <w:color w:val="1F4D78" w:themeColor="accent1" w:themeShade="7F"/>
      <w:sz w:val="20"/>
      <w:lang w:eastAsia="fr-FR"/>
    </w:rPr>
  </w:style>
  <w:style w:type="paragraph" w:styleId="Titre7">
    <w:name w:val="heading 7"/>
    <w:basedOn w:val="Normal"/>
    <w:next w:val="Normal"/>
    <w:link w:val="Titre7Car"/>
    <w:uiPriority w:val="9"/>
    <w:unhideWhenUsed/>
    <w:qFormat/>
    <w:rsid w:val="00E634DE"/>
    <w:pPr>
      <w:keepNext/>
      <w:spacing w:after="324"/>
      <w:outlineLvl w:val="6"/>
    </w:pPr>
    <w:rPr>
      <w:rFonts w:ascii="Calibri" w:eastAsia="Calibri" w:hAnsi="Calibri" w:cs="Calibri"/>
      <w:b/>
      <w:color w:val="002060"/>
      <w:sz w:val="32"/>
      <w:szCs w:val="32"/>
      <w:lang w:eastAsia="fr-FR"/>
    </w:rPr>
  </w:style>
  <w:style w:type="paragraph" w:styleId="Titre8">
    <w:name w:val="heading 8"/>
    <w:basedOn w:val="Normal"/>
    <w:next w:val="Normal"/>
    <w:link w:val="Titre8Car"/>
    <w:uiPriority w:val="9"/>
    <w:unhideWhenUsed/>
    <w:qFormat/>
    <w:rsid w:val="00E634DE"/>
    <w:pPr>
      <w:keepNext/>
      <w:keepLines/>
      <w:spacing w:before="40" w:after="0" w:line="250" w:lineRule="auto"/>
      <w:ind w:left="438" w:hanging="10"/>
      <w:jc w:val="both"/>
      <w:outlineLvl w:val="7"/>
    </w:pPr>
    <w:rPr>
      <w:rFonts w:asciiTheme="majorHAnsi" w:eastAsiaTheme="majorEastAsia" w:hAnsiTheme="majorHAnsi" w:cstheme="majorBidi"/>
      <w:color w:val="272727" w:themeColor="text1" w:themeTint="D8"/>
      <w:sz w:val="21"/>
      <w:szCs w:val="21"/>
      <w:lang w:eastAsia="fr-FR"/>
    </w:rPr>
  </w:style>
  <w:style w:type="paragraph" w:styleId="Titre9">
    <w:name w:val="heading 9"/>
    <w:basedOn w:val="Normal"/>
    <w:next w:val="Normal"/>
    <w:link w:val="Titre9Car"/>
    <w:uiPriority w:val="9"/>
    <w:unhideWhenUsed/>
    <w:qFormat/>
    <w:rsid w:val="00E634DE"/>
    <w:pPr>
      <w:keepNext/>
      <w:spacing w:after="364" w:line="222" w:lineRule="auto"/>
      <w:jc w:val="center"/>
      <w:outlineLvl w:val="8"/>
    </w:pPr>
    <w:rPr>
      <w:rFonts w:ascii="Calibri" w:eastAsia="Calibri" w:hAnsi="Calibri" w:cs="Calibri"/>
      <w:b/>
      <w:color w:val="002060"/>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3C4E7E"/>
    <w:rPr>
      <w:rFonts w:ascii="Calibri" w:eastAsiaTheme="majorEastAsia" w:hAnsi="Calibri" w:cstheme="majorBidi"/>
      <w:b/>
      <w:color w:val="000000" w:themeColor="text1"/>
      <w:sz w:val="24"/>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CF270E"/>
    <w:pPr>
      <w:widowControl w:val="0"/>
      <w:spacing w:before="160" w:after="200" w:line="360" w:lineRule="auto"/>
      <w:ind w:left="360"/>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CF270E"/>
    <w:rPr>
      <w:rFonts w:ascii="Arial Narrow" w:eastAsia="Lucida Sans Unicode" w:hAnsi="Arial Narrow" w:cs="Arial"/>
      <w:b/>
      <w:kern w:val="1"/>
      <w:szCs w:val="18"/>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unhideWhenUsed/>
    <w:rsid w:val="00F0784C"/>
    <w:pPr>
      <w:spacing w:after="120"/>
      <w:ind w:left="283"/>
    </w:pPr>
  </w:style>
  <w:style w:type="character" w:customStyle="1" w:styleId="RetraitcorpsdetexteCar">
    <w:name w:val="Retrait corps de texte Car"/>
    <w:basedOn w:val="Policepardfaut"/>
    <w:link w:val="Retraitcorpsdetexte"/>
    <w:uiPriority w:val="99"/>
    <w:rsid w:val="00F0784C"/>
  </w:style>
  <w:style w:type="paragraph" w:styleId="Retraitcorpsdetexte2">
    <w:name w:val="Body Text Indent 2"/>
    <w:basedOn w:val="Normal"/>
    <w:link w:val="Retraitcorpsdetexte2Car"/>
    <w:uiPriority w:val="99"/>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E634DE"/>
    <w:rPr>
      <w:rFonts w:asciiTheme="majorHAnsi" w:eastAsiaTheme="majorEastAsia" w:hAnsiTheme="majorHAnsi" w:cstheme="majorBidi"/>
      <w:i/>
      <w:iCs/>
      <w:color w:val="2E74B5" w:themeColor="accent1" w:themeShade="BF"/>
      <w:sz w:val="20"/>
      <w:lang w:eastAsia="fr-FR"/>
    </w:rPr>
  </w:style>
  <w:style w:type="character" w:customStyle="1" w:styleId="Titre6Car">
    <w:name w:val="Titre 6 Car"/>
    <w:basedOn w:val="Policepardfaut"/>
    <w:link w:val="Titre6"/>
    <w:uiPriority w:val="9"/>
    <w:rsid w:val="00E634DE"/>
    <w:rPr>
      <w:rFonts w:asciiTheme="majorHAnsi" w:eastAsiaTheme="majorEastAsia" w:hAnsiTheme="majorHAnsi" w:cstheme="majorBidi"/>
      <w:color w:val="1F4D78" w:themeColor="accent1" w:themeShade="7F"/>
      <w:sz w:val="20"/>
      <w:lang w:eastAsia="fr-FR"/>
    </w:rPr>
  </w:style>
  <w:style w:type="character" w:customStyle="1" w:styleId="Titre7Car">
    <w:name w:val="Titre 7 Car"/>
    <w:basedOn w:val="Policepardfaut"/>
    <w:link w:val="Titre7"/>
    <w:uiPriority w:val="9"/>
    <w:rsid w:val="00E634DE"/>
    <w:rPr>
      <w:rFonts w:ascii="Calibri" w:eastAsia="Calibri" w:hAnsi="Calibri" w:cs="Calibri"/>
      <w:b/>
      <w:color w:val="002060"/>
      <w:sz w:val="32"/>
      <w:szCs w:val="32"/>
      <w:lang w:eastAsia="fr-FR"/>
    </w:rPr>
  </w:style>
  <w:style w:type="character" w:customStyle="1" w:styleId="Titre8Car">
    <w:name w:val="Titre 8 Car"/>
    <w:basedOn w:val="Policepardfaut"/>
    <w:link w:val="Titre8"/>
    <w:uiPriority w:val="9"/>
    <w:rsid w:val="00E634DE"/>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rsid w:val="00E634DE"/>
    <w:rPr>
      <w:rFonts w:ascii="Calibri" w:eastAsia="Calibri" w:hAnsi="Calibri" w:cs="Calibri"/>
      <w:b/>
      <w:color w:val="002060"/>
      <w:sz w:val="32"/>
      <w:szCs w:val="20"/>
      <w:lang w:eastAsia="fr-FR"/>
    </w:rPr>
  </w:style>
  <w:style w:type="paragraph" w:styleId="Retraitcorpsdetexte3">
    <w:name w:val="Body Text Indent 3"/>
    <w:basedOn w:val="Normal"/>
    <w:link w:val="Retraitcorpsdetexte3Car"/>
    <w:uiPriority w:val="99"/>
    <w:unhideWhenUsed/>
    <w:rsid w:val="00E634DE"/>
    <w:pPr>
      <w:spacing w:after="0"/>
      <w:ind w:left="2835"/>
    </w:pPr>
    <w:rPr>
      <w:rFonts w:ascii="Arial" w:eastAsia="Calibri" w:hAnsi="Arial" w:cs="Arial"/>
      <w:b/>
      <w:color w:val="000000"/>
      <w:sz w:val="20"/>
      <w:szCs w:val="20"/>
      <w:lang w:eastAsia="fr-FR"/>
    </w:rPr>
  </w:style>
  <w:style w:type="character" w:customStyle="1" w:styleId="Retraitcorpsdetexte3Car">
    <w:name w:val="Retrait corps de texte 3 Car"/>
    <w:basedOn w:val="Policepardfaut"/>
    <w:link w:val="Retraitcorpsdetexte3"/>
    <w:uiPriority w:val="99"/>
    <w:rsid w:val="00E634DE"/>
    <w:rPr>
      <w:rFonts w:ascii="Arial" w:eastAsia="Calibri" w:hAnsi="Arial" w:cs="Arial"/>
      <w:b/>
      <w:color w:val="000000"/>
      <w:sz w:val="20"/>
      <w:szCs w:val="20"/>
      <w:lang w:eastAsia="fr-FR"/>
    </w:rPr>
  </w:style>
  <w:style w:type="paragraph" w:styleId="Normalcentr">
    <w:name w:val="Block Text"/>
    <w:basedOn w:val="Normal"/>
    <w:uiPriority w:val="99"/>
    <w:unhideWhenUsed/>
    <w:rsid w:val="00E634DE"/>
    <w:pPr>
      <w:spacing w:after="5" w:line="250" w:lineRule="auto"/>
      <w:ind w:left="423" w:right="280" w:hanging="10"/>
      <w:jc w:val="both"/>
    </w:pPr>
    <w:rPr>
      <w:rFonts w:ascii="Arial" w:eastAsia="Calibri" w:hAnsi="Arial" w:cs="Arial"/>
      <w:color w:val="000000"/>
      <w:sz w:val="20"/>
      <w:szCs w:val="20"/>
      <w:lang w:eastAsia="fr-FR"/>
    </w:rPr>
  </w:style>
  <w:style w:type="paragraph" w:customStyle="1" w:styleId="APSPUCES">
    <w:name w:val="APS PUCES"/>
    <w:basedOn w:val="En-tte"/>
    <w:link w:val="APSPUCESCar"/>
    <w:qFormat/>
    <w:rsid w:val="00E634DE"/>
    <w:pPr>
      <w:numPr>
        <w:numId w:val="8"/>
      </w:numPr>
      <w:tabs>
        <w:tab w:val="clear" w:pos="4536"/>
        <w:tab w:val="clear" w:pos="9072"/>
      </w:tabs>
      <w:autoSpaceDE w:val="0"/>
      <w:autoSpaceDN w:val="0"/>
      <w:adjustRightInd w:val="0"/>
      <w:spacing w:after="200" w:line="276" w:lineRule="auto"/>
      <w:jc w:val="both"/>
    </w:pPr>
    <w:rPr>
      <w:rFonts w:ascii="Times New Roman" w:eastAsia="Calibri" w:hAnsi="Times New Roman" w:cs="Calibri-Bold"/>
      <w:b/>
      <w:bCs/>
      <w:caps/>
      <w:color w:val="000000"/>
      <w:sz w:val="20"/>
      <w:szCs w:val="20"/>
      <w:lang w:eastAsia="fr-FR"/>
    </w:rPr>
  </w:style>
  <w:style w:type="character" w:customStyle="1" w:styleId="APSPUCESCar">
    <w:name w:val="APS PUCES Car"/>
    <w:basedOn w:val="En-tteCar"/>
    <w:link w:val="APSPUCES"/>
    <w:rsid w:val="00E634DE"/>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E634DE"/>
    <w:pPr>
      <w:keepNext/>
      <w:numPr>
        <w:numId w:val="7"/>
      </w:numPr>
      <w:tabs>
        <w:tab w:val="num" w:pos="360"/>
      </w:tabs>
      <w:spacing w:after="0" w:line="240" w:lineRule="auto"/>
      <w:ind w:left="720" w:hanging="10"/>
      <w:jc w:val="both"/>
    </w:pPr>
    <w:rPr>
      <w:rFonts w:ascii="Times New Roman" w:eastAsia="Calibri" w:hAnsi="Times New Roman" w:cs="Times New Roman"/>
      <w:b/>
      <w:color w:val="000000"/>
      <w:sz w:val="20"/>
      <w:szCs w:val="20"/>
    </w:rPr>
  </w:style>
  <w:style w:type="character" w:customStyle="1" w:styleId="APSlisteCar">
    <w:name w:val="APS liste Car"/>
    <w:basedOn w:val="Policepardfaut"/>
    <w:link w:val="APSliste"/>
    <w:rsid w:val="00E634DE"/>
    <w:rPr>
      <w:rFonts w:ascii="Times New Roman" w:eastAsia="Calibri" w:hAnsi="Times New Roman" w:cs="Times New Roman"/>
      <w:b/>
      <w:color w:val="000000"/>
      <w:sz w:val="20"/>
      <w:szCs w:val="20"/>
    </w:rPr>
  </w:style>
  <w:style w:type="paragraph" w:customStyle="1" w:styleId="G1">
    <w:name w:val="G1"/>
    <w:basedOn w:val="Normal"/>
    <w:rsid w:val="00E634DE"/>
    <w:pPr>
      <w:tabs>
        <w:tab w:val="left" w:pos="2155"/>
        <w:tab w:val="left" w:pos="3232"/>
        <w:tab w:val="left" w:pos="4309"/>
        <w:tab w:val="left" w:pos="5387"/>
      </w:tabs>
      <w:spacing w:after="0" w:line="240" w:lineRule="auto"/>
      <w:ind w:firstLine="1077"/>
      <w:jc w:val="both"/>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E634DE"/>
    <w:pPr>
      <w:outlineLvl w:val="9"/>
    </w:pPr>
    <w:rPr>
      <w:u w:color="5B9BD5"/>
      <w:lang w:eastAsia="fr-FR"/>
    </w:rPr>
  </w:style>
  <w:style w:type="paragraph" w:styleId="TM1">
    <w:name w:val="toc 1"/>
    <w:basedOn w:val="Normal"/>
    <w:next w:val="Normal"/>
    <w:autoRedefine/>
    <w:uiPriority w:val="39"/>
    <w:unhideWhenUsed/>
    <w:rsid w:val="00E634DE"/>
    <w:pPr>
      <w:spacing w:after="100" w:line="250" w:lineRule="auto"/>
      <w:ind w:hanging="10"/>
      <w:jc w:val="both"/>
    </w:pPr>
    <w:rPr>
      <w:rFonts w:ascii="Calibri" w:eastAsia="Calibri" w:hAnsi="Calibri" w:cs="Calibri"/>
      <w:color w:val="000000"/>
      <w:sz w:val="20"/>
      <w:lang w:eastAsia="fr-FR"/>
    </w:rPr>
  </w:style>
  <w:style w:type="paragraph" w:styleId="TM2">
    <w:name w:val="toc 2"/>
    <w:basedOn w:val="Normal"/>
    <w:next w:val="Normal"/>
    <w:autoRedefine/>
    <w:uiPriority w:val="39"/>
    <w:unhideWhenUsed/>
    <w:rsid w:val="00E634DE"/>
    <w:pPr>
      <w:spacing w:after="100" w:line="250" w:lineRule="auto"/>
      <w:ind w:left="200" w:hanging="10"/>
      <w:jc w:val="both"/>
    </w:pPr>
    <w:rPr>
      <w:rFonts w:ascii="Calibri" w:eastAsia="Calibri" w:hAnsi="Calibri" w:cs="Calibri"/>
      <w:color w:val="000000"/>
      <w:sz w:val="20"/>
      <w:lang w:eastAsia="fr-FR"/>
    </w:rPr>
  </w:style>
  <w:style w:type="paragraph" w:styleId="TM3">
    <w:name w:val="toc 3"/>
    <w:basedOn w:val="Normal"/>
    <w:next w:val="Normal"/>
    <w:autoRedefine/>
    <w:uiPriority w:val="39"/>
    <w:unhideWhenUsed/>
    <w:rsid w:val="00E634DE"/>
    <w:pPr>
      <w:spacing w:after="100" w:line="250" w:lineRule="auto"/>
      <w:ind w:left="400" w:hanging="10"/>
      <w:jc w:val="both"/>
    </w:pPr>
    <w:rPr>
      <w:rFonts w:ascii="Calibri" w:eastAsia="Calibri" w:hAnsi="Calibri" w:cs="Calibri"/>
      <w:color w:val="000000"/>
      <w:sz w:val="20"/>
      <w:lang w:eastAsia="fr-FR"/>
    </w:rPr>
  </w:style>
  <w:style w:type="paragraph" w:styleId="Corpsdetexte3">
    <w:name w:val="Body Text 3"/>
    <w:basedOn w:val="Normal"/>
    <w:link w:val="Corpsdetexte3Car"/>
    <w:uiPriority w:val="99"/>
    <w:unhideWhenUsed/>
    <w:rsid w:val="00E634DE"/>
    <w:pPr>
      <w:spacing w:after="5" w:line="250" w:lineRule="auto"/>
      <w:jc w:val="both"/>
    </w:pPr>
    <w:rPr>
      <w:rFonts w:eastAsia="Calibri" w:cstheme="minorHAnsi"/>
      <w:color w:val="000000"/>
      <w:sz w:val="20"/>
      <w:szCs w:val="23"/>
      <w:lang w:eastAsia="fr-FR"/>
    </w:rPr>
  </w:style>
  <w:style w:type="character" w:customStyle="1" w:styleId="Corpsdetexte3Car">
    <w:name w:val="Corps de texte 3 Car"/>
    <w:basedOn w:val="Policepardfaut"/>
    <w:link w:val="Corpsdetexte3"/>
    <w:uiPriority w:val="99"/>
    <w:rsid w:val="00E634DE"/>
    <w:rPr>
      <w:rFonts w:eastAsia="Calibri" w:cstheme="minorHAnsi"/>
      <w:color w:val="000000"/>
      <w:sz w:val="20"/>
      <w:szCs w:val="23"/>
      <w:lang w:eastAsia="fr-FR"/>
    </w:rPr>
  </w:style>
  <w:style w:type="character" w:styleId="Emphaseple">
    <w:name w:val="Subtle Emphasis"/>
    <w:basedOn w:val="Policepardfaut"/>
    <w:uiPriority w:val="19"/>
    <w:qFormat/>
    <w:rsid w:val="00E634DE"/>
    <w:rPr>
      <w:rFonts w:asciiTheme="minorHAnsi" w:hAnsiTheme="minorHAnsi"/>
      <w:i/>
      <w:iCs/>
      <w:color w:val="A6A6A6" w:themeColor="background1" w:themeShade="A6"/>
      <w:spacing w:val="0"/>
      <w:sz w:val="18"/>
    </w:rPr>
  </w:style>
  <w:style w:type="character" w:styleId="Accentuation">
    <w:name w:val="Emphasis"/>
    <w:basedOn w:val="Policepardfaut"/>
    <w:uiPriority w:val="20"/>
    <w:qFormat/>
    <w:rsid w:val="00E634DE"/>
    <w:rPr>
      <w:b/>
      <w:i/>
      <w:iCs/>
      <w:color w:val="808080" w:themeColor="background1" w:themeShade="80"/>
      <w:sz w:val="18"/>
      <w:u w:val="single"/>
    </w:rPr>
  </w:style>
  <w:style w:type="paragraph" w:customStyle="1" w:styleId="Default">
    <w:name w:val="Default"/>
    <w:rsid w:val="00E634DE"/>
    <w:pPr>
      <w:autoSpaceDE w:val="0"/>
      <w:autoSpaceDN w:val="0"/>
      <w:adjustRightInd w:val="0"/>
      <w:spacing w:after="0" w:line="240" w:lineRule="auto"/>
    </w:pPr>
    <w:rPr>
      <w:rFonts w:ascii="Calibri" w:hAnsi="Calibri" w:cs="Calibri"/>
      <w:color w:val="000000"/>
      <w:sz w:val="24"/>
      <w:szCs w:val="24"/>
    </w:rPr>
  </w:style>
  <w:style w:type="paragraph" w:styleId="Rvision">
    <w:name w:val="Revision"/>
    <w:hidden/>
    <w:uiPriority w:val="99"/>
    <w:semiHidden/>
    <w:rsid w:val="00E634DE"/>
    <w:pPr>
      <w:spacing w:after="0" w:line="240" w:lineRule="auto"/>
    </w:pPr>
    <w:rPr>
      <w:rFonts w:ascii="Calibri" w:eastAsia="Calibri" w:hAnsi="Calibri" w:cs="Calibri"/>
      <w:color w:val="000000"/>
      <w:sz w:val="20"/>
      <w:lang w:eastAsia="fr-FR"/>
    </w:rPr>
  </w:style>
  <w:style w:type="character" w:styleId="lev">
    <w:name w:val="Strong"/>
    <w:basedOn w:val="Policepardfaut"/>
    <w:uiPriority w:val="22"/>
    <w:qFormat/>
    <w:rsid w:val="00E634DE"/>
    <w:rPr>
      <w:b/>
      <w:bCs/>
    </w:rPr>
  </w:style>
  <w:style w:type="character" w:customStyle="1" w:styleId="ui-provider">
    <w:name w:val="ui-provider"/>
    <w:basedOn w:val="Policepardfaut"/>
    <w:rsid w:val="00E634DE"/>
  </w:style>
  <w:style w:type="character" w:customStyle="1" w:styleId="wpaicg-chat-message">
    <w:name w:val="wpaicg-chat-message"/>
    <w:basedOn w:val="Policepardfaut"/>
    <w:rsid w:val="00A71A4D"/>
  </w:style>
  <w:style w:type="character" w:customStyle="1" w:styleId="hgkelc">
    <w:name w:val="hgkelc"/>
    <w:basedOn w:val="Policepardfaut"/>
    <w:rsid w:val="004D49A5"/>
  </w:style>
  <w:style w:type="paragraph" w:customStyle="1" w:styleId="Style1">
    <w:name w:val="Style1"/>
    <w:link w:val="Style1Car"/>
    <w:qFormat/>
    <w:rsid w:val="009855BB"/>
    <w:pPr>
      <w:numPr>
        <w:numId w:val="19"/>
      </w:numPr>
      <w:spacing w:after="0" w:line="22" w:lineRule="atLeast"/>
    </w:pPr>
    <w:rPr>
      <w:rFonts w:ascii="ar" w:eastAsia="Times New Roman" w:hAnsi="ar" w:cs="Times New Roman"/>
      <w:spacing w:val="-4"/>
      <w:sz w:val="20"/>
      <w:szCs w:val="20"/>
      <w:lang w:eastAsia="fr-FR"/>
    </w:rPr>
  </w:style>
  <w:style w:type="character" w:customStyle="1" w:styleId="Style1Car">
    <w:name w:val="Style1 Car"/>
    <w:basedOn w:val="Policepardfaut"/>
    <w:link w:val="Style1"/>
    <w:rsid w:val="009855BB"/>
    <w:rPr>
      <w:rFonts w:ascii="ar" w:eastAsia="Times New Roman" w:hAnsi="ar" w:cs="Times New Roman"/>
      <w:spacing w:val="-4"/>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611665640">
      <w:bodyDiv w:val="1"/>
      <w:marLeft w:val="0"/>
      <w:marRight w:val="0"/>
      <w:marTop w:val="0"/>
      <w:marBottom w:val="0"/>
      <w:divBdr>
        <w:top w:val="none" w:sz="0" w:space="0" w:color="auto"/>
        <w:left w:val="none" w:sz="0" w:space="0" w:color="auto"/>
        <w:bottom w:val="none" w:sz="0" w:space="0" w:color="auto"/>
        <w:right w:val="none" w:sz="0" w:space="0" w:color="auto"/>
      </w:divBdr>
    </w:div>
    <w:div w:id="991102096">
      <w:bodyDiv w:val="1"/>
      <w:marLeft w:val="0"/>
      <w:marRight w:val="0"/>
      <w:marTop w:val="0"/>
      <w:marBottom w:val="0"/>
      <w:divBdr>
        <w:top w:val="none" w:sz="0" w:space="0" w:color="auto"/>
        <w:left w:val="none" w:sz="0" w:space="0" w:color="auto"/>
        <w:bottom w:val="none" w:sz="0" w:space="0" w:color="auto"/>
        <w:right w:val="none" w:sz="0" w:space="0" w:color="auto"/>
      </w:divBdr>
    </w:div>
    <w:div w:id="1027416057">
      <w:bodyDiv w:val="1"/>
      <w:marLeft w:val="0"/>
      <w:marRight w:val="0"/>
      <w:marTop w:val="0"/>
      <w:marBottom w:val="0"/>
      <w:divBdr>
        <w:top w:val="none" w:sz="0" w:space="0" w:color="auto"/>
        <w:left w:val="none" w:sz="0" w:space="0" w:color="auto"/>
        <w:bottom w:val="none" w:sz="0" w:space="0" w:color="auto"/>
        <w:right w:val="none" w:sz="0" w:space="0" w:color="auto"/>
      </w:divBdr>
    </w:div>
    <w:div w:id="1049108079">
      <w:bodyDiv w:val="1"/>
      <w:marLeft w:val="0"/>
      <w:marRight w:val="0"/>
      <w:marTop w:val="0"/>
      <w:marBottom w:val="0"/>
      <w:divBdr>
        <w:top w:val="none" w:sz="0" w:space="0" w:color="auto"/>
        <w:left w:val="none" w:sz="0" w:space="0" w:color="auto"/>
        <w:bottom w:val="none" w:sz="0" w:space="0" w:color="auto"/>
        <w:right w:val="none" w:sz="0" w:space="0" w:color="auto"/>
      </w:divBdr>
    </w:div>
    <w:div w:id="1637225121">
      <w:bodyDiv w:val="1"/>
      <w:marLeft w:val="0"/>
      <w:marRight w:val="0"/>
      <w:marTop w:val="0"/>
      <w:marBottom w:val="0"/>
      <w:divBdr>
        <w:top w:val="none" w:sz="0" w:space="0" w:color="auto"/>
        <w:left w:val="none" w:sz="0" w:space="0" w:color="auto"/>
        <w:bottom w:val="none" w:sz="0" w:space="0" w:color="auto"/>
        <w:right w:val="none" w:sz="0" w:space="0" w:color="auto"/>
      </w:divBdr>
    </w:div>
    <w:div w:id="1774545843">
      <w:bodyDiv w:val="1"/>
      <w:marLeft w:val="0"/>
      <w:marRight w:val="0"/>
      <w:marTop w:val="0"/>
      <w:marBottom w:val="0"/>
      <w:divBdr>
        <w:top w:val="none" w:sz="0" w:space="0" w:color="auto"/>
        <w:left w:val="none" w:sz="0" w:space="0" w:color="auto"/>
        <w:bottom w:val="none" w:sz="0" w:space="0" w:color="auto"/>
        <w:right w:val="none" w:sz="0" w:space="0" w:color="auto"/>
      </w:divBdr>
    </w:div>
    <w:div w:id="195686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cedeschantiers.fr/blog-artisan/reglementation-batiment/assurances-professionnels-btp/"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F9FC-D2B6-4F3F-BA43-3253D6B2B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12</Pages>
  <Words>11714</Words>
  <Characters>64427</Characters>
  <Application>Microsoft Office Word</Application>
  <DocSecurity>0</DocSecurity>
  <Lines>536</Lines>
  <Paragraphs>151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75990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72</cp:revision>
  <dcterms:created xsi:type="dcterms:W3CDTF">2024-11-06T10:25:00Z</dcterms:created>
  <dcterms:modified xsi:type="dcterms:W3CDTF">2025-02-26T13:56:00Z</dcterms:modified>
</cp:coreProperties>
</file>