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070D3" w14:textId="77777777" w:rsidR="00156310" w:rsidRPr="004C39C9" w:rsidRDefault="00156310" w:rsidP="00156310">
      <w:pPr>
        <w:jc w:val="center"/>
        <w:rPr>
          <w:rFonts w:ascii="Marianne" w:hAnsi="Marianne" w:cs="Arial"/>
          <w:sz w:val="20"/>
        </w:rPr>
      </w:pPr>
    </w:p>
    <w:p w14:paraId="6475043A" w14:textId="778B0236" w:rsidR="00156310" w:rsidRDefault="00156310" w:rsidP="00156310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b/>
          <w:sz w:val="18"/>
          <w:szCs w:val="18"/>
        </w:rPr>
        <w:t>Pôle d’accompagnement du management des services (PAMS)</w:t>
      </w:r>
    </w:p>
    <w:p w14:paraId="783007DC" w14:textId="77777777" w:rsidR="00156310" w:rsidRDefault="00156310" w:rsidP="00156310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</w:p>
    <w:p w14:paraId="65AA82E6" w14:textId="77777777" w:rsidR="00156310" w:rsidRPr="004C39C9" w:rsidRDefault="00156310" w:rsidP="00156310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b/>
          <w:sz w:val="18"/>
          <w:szCs w:val="18"/>
        </w:rPr>
        <w:t xml:space="preserve">Affaire suivie par le Bureau de la Commande Publique et des Achats (BCPA) </w:t>
      </w:r>
    </w:p>
    <w:p w14:paraId="596C94AF" w14:textId="77777777" w:rsidR="00156310" w:rsidRPr="004C39C9" w:rsidRDefault="00156310" w:rsidP="00156310">
      <w:pPr>
        <w:rPr>
          <w:rFonts w:ascii="Marianne" w:hAnsi="Marianne" w:cs="Arial"/>
          <w:bCs/>
          <w:sz w:val="18"/>
          <w:szCs w:val="18"/>
        </w:rPr>
      </w:pPr>
    </w:p>
    <w:p w14:paraId="3590E354" w14:textId="77777777" w:rsidR="00156310" w:rsidRPr="004C39C9" w:rsidRDefault="00156310" w:rsidP="00156310">
      <w:pPr>
        <w:pStyle w:val="western"/>
        <w:rPr>
          <w:rFonts w:ascii="Marianne" w:hAnsi="Marianne"/>
          <w:bCs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156310" w:rsidRPr="004C39C9" w14:paraId="526595E8" w14:textId="77777777" w:rsidTr="00B6310A">
        <w:tc>
          <w:tcPr>
            <w:tcW w:w="9210" w:type="dxa"/>
            <w:shd w:val="clear" w:color="auto" w:fill="auto"/>
          </w:tcPr>
          <w:p w14:paraId="1B68B5B8" w14:textId="5ED7A766" w:rsidR="00156310" w:rsidRPr="004C39C9" w:rsidRDefault="00156310" w:rsidP="00B6310A">
            <w:pPr>
              <w:pStyle w:val="western"/>
              <w:spacing w:before="0"/>
              <w:jc w:val="center"/>
              <w:rPr>
                <w:rFonts w:ascii="Marianne" w:hAnsi="Marianne"/>
                <w:b/>
                <w:sz w:val="30"/>
                <w:szCs w:val="30"/>
              </w:rPr>
            </w:pPr>
            <w:r w:rsidRPr="00156310">
              <w:rPr>
                <w:rFonts w:ascii="Marianne" w:hAnsi="Marianne"/>
                <w:b/>
                <w:sz w:val="30"/>
                <w:szCs w:val="30"/>
              </w:rPr>
              <w:t>Accompagnement managérial de type coaching au profit des agents du MASA et de certains EP sous tutelle</w:t>
            </w:r>
          </w:p>
          <w:p w14:paraId="1B1010EA" w14:textId="77777777" w:rsidR="00156310" w:rsidRPr="004C39C9" w:rsidRDefault="00156310" w:rsidP="00B6310A">
            <w:pPr>
              <w:pStyle w:val="western"/>
              <w:spacing w:before="0"/>
              <w:jc w:val="center"/>
              <w:rPr>
                <w:rFonts w:ascii="Marianne" w:hAnsi="Marianne"/>
                <w:b/>
                <w:sz w:val="30"/>
                <w:szCs w:val="30"/>
              </w:rPr>
            </w:pPr>
          </w:p>
        </w:tc>
      </w:tr>
    </w:tbl>
    <w:p w14:paraId="1E34C844" w14:textId="77777777" w:rsidR="00156310" w:rsidRPr="004C39C9" w:rsidRDefault="00156310" w:rsidP="00156310">
      <w:pPr>
        <w:pStyle w:val="western"/>
        <w:spacing w:before="0"/>
        <w:jc w:val="center"/>
        <w:rPr>
          <w:rFonts w:ascii="Marianne" w:hAnsi="Marianne"/>
          <w:b/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156310" w:rsidRPr="004C39C9" w14:paraId="3F07F5E0" w14:textId="77777777" w:rsidTr="00B6310A">
        <w:tc>
          <w:tcPr>
            <w:tcW w:w="9210" w:type="dxa"/>
            <w:shd w:val="clear" w:color="auto" w:fill="auto"/>
          </w:tcPr>
          <w:p w14:paraId="69F38A27" w14:textId="7A710E7D" w:rsidR="00156310" w:rsidRPr="004C39C9" w:rsidRDefault="00156310" w:rsidP="00B6310A">
            <w:pPr>
              <w:pStyle w:val="western"/>
              <w:tabs>
                <w:tab w:val="left" w:pos="1725"/>
                <w:tab w:val="center" w:pos="4497"/>
              </w:tabs>
              <w:spacing w:before="0"/>
              <w:rPr>
                <w:rFonts w:ascii="Marianne" w:hAnsi="Marianne"/>
              </w:rPr>
            </w:pPr>
            <w:r w:rsidRPr="004C39C9">
              <w:rPr>
                <w:rFonts w:ascii="Marianne" w:hAnsi="Marianne"/>
                <w:b/>
                <w:bCs/>
                <w:sz w:val="30"/>
                <w:szCs w:val="30"/>
              </w:rPr>
              <w:tab/>
              <w:t xml:space="preserve">    Référence dossier : 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SM-2024-086</w:t>
            </w:r>
          </w:p>
        </w:tc>
      </w:tr>
    </w:tbl>
    <w:p w14:paraId="2F7067F2" w14:textId="77777777" w:rsidR="00156310" w:rsidRPr="004C39C9" w:rsidRDefault="00156310" w:rsidP="00156310">
      <w:pPr>
        <w:pStyle w:val="western"/>
        <w:spacing w:before="0"/>
        <w:rPr>
          <w:rFonts w:ascii="Marianne" w:hAnsi="Marianne"/>
        </w:rPr>
      </w:pPr>
    </w:p>
    <w:p w14:paraId="06507307" w14:textId="77777777" w:rsidR="00156310" w:rsidRPr="004C39C9" w:rsidRDefault="00156310" w:rsidP="00156310">
      <w:pPr>
        <w:jc w:val="center"/>
        <w:rPr>
          <w:rFonts w:ascii="Marianne" w:hAnsi="Marianne" w:cs="Arial"/>
          <w:sz w:val="32"/>
          <w:szCs w:val="32"/>
        </w:rPr>
      </w:pPr>
    </w:p>
    <w:p w14:paraId="57598B4A" w14:textId="77777777" w:rsidR="00156310" w:rsidRPr="004C39C9" w:rsidRDefault="00156310" w:rsidP="00156310">
      <w:pPr>
        <w:jc w:val="center"/>
        <w:rPr>
          <w:rFonts w:ascii="Marianne" w:hAnsi="Marianne" w:cs="Arial"/>
          <w:b/>
          <w:bCs/>
          <w:sz w:val="32"/>
          <w:szCs w:val="32"/>
        </w:rPr>
      </w:pPr>
      <w:r w:rsidRPr="004C39C9">
        <w:rPr>
          <w:rFonts w:ascii="Marianne" w:hAnsi="Marianne" w:cs="Arial"/>
          <w:b/>
          <w:bCs/>
          <w:sz w:val="52"/>
          <w:szCs w:val="52"/>
        </w:rPr>
        <w:t>CADRE DE REPONSE</w:t>
      </w:r>
    </w:p>
    <w:p w14:paraId="2141751E" w14:textId="77777777" w:rsidR="00156310" w:rsidRPr="004C39C9" w:rsidRDefault="00156310" w:rsidP="00156310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p w14:paraId="6736D491" w14:textId="77777777" w:rsidR="00156310" w:rsidRPr="004C39C9" w:rsidRDefault="00156310" w:rsidP="00156310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9"/>
        <w:gridCol w:w="6246"/>
      </w:tblGrid>
      <w:tr w:rsidR="00156310" w:rsidRPr="004C39C9" w14:paraId="2390864D" w14:textId="77777777" w:rsidTr="00B6310A">
        <w:tc>
          <w:tcPr>
            <w:tcW w:w="2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5A242" w14:textId="77777777" w:rsidR="00156310" w:rsidRPr="00156310" w:rsidRDefault="00156310" w:rsidP="00B6310A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156310">
              <w:rPr>
                <w:rFonts w:ascii="Marianne" w:hAnsi="Marianne" w:cs="Arial"/>
                <w:b/>
                <w:bCs/>
                <w:sz w:val="20"/>
                <w:szCs w:val="20"/>
              </w:rPr>
              <w:t>Nom du candidat</w:t>
            </w:r>
          </w:p>
        </w:tc>
        <w:tc>
          <w:tcPr>
            <w:tcW w:w="6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AE80D0" w14:textId="77777777" w:rsidR="00156310" w:rsidRPr="004C39C9" w:rsidRDefault="00156310" w:rsidP="00B6310A">
            <w:pPr>
              <w:pStyle w:val="Contenudetableau"/>
              <w:snapToGrid w:val="0"/>
              <w:rPr>
                <w:rFonts w:ascii="Marianne" w:hAnsi="Marianne" w:cs="Arial"/>
              </w:rPr>
            </w:pPr>
          </w:p>
        </w:tc>
      </w:tr>
      <w:tr w:rsidR="00156310" w:rsidRPr="004C39C9" w14:paraId="5FB1111E" w14:textId="77777777" w:rsidTr="00B6310A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7D1089" w14:textId="77777777" w:rsidR="00156310" w:rsidRPr="004C39C9" w:rsidRDefault="00156310" w:rsidP="00B6310A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Adresse 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F04C6F" w14:textId="77777777" w:rsidR="00156310" w:rsidRPr="004C39C9" w:rsidRDefault="00156310" w:rsidP="00B6310A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56310" w:rsidRPr="004C39C9" w14:paraId="3C1C115C" w14:textId="77777777" w:rsidTr="00B6310A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AA117" w14:textId="77777777" w:rsidR="00156310" w:rsidRPr="004C39C9" w:rsidRDefault="00156310" w:rsidP="00B6310A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32A622" w14:textId="77777777" w:rsidR="00156310" w:rsidRPr="004C39C9" w:rsidRDefault="00156310" w:rsidP="00B6310A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56310" w:rsidRPr="004C39C9" w14:paraId="3BF3F5D4" w14:textId="77777777" w:rsidTr="00B6310A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2DA4E" w14:textId="77777777" w:rsidR="00156310" w:rsidRPr="004C39C9" w:rsidRDefault="00156310" w:rsidP="00B6310A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0D9AB0" w14:textId="77777777" w:rsidR="00156310" w:rsidRPr="004C39C9" w:rsidRDefault="00156310" w:rsidP="00B6310A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56310" w:rsidRPr="004C39C9" w14:paraId="69FB74CA" w14:textId="77777777" w:rsidTr="00B6310A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2AA016" w14:textId="77777777" w:rsidR="00156310" w:rsidRPr="004C39C9" w:rsidRDefault="00156310" w:rsidP="00B6310A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4C1CD9" w14:textId="77777777" w:rsidR="00156310" w:rsidRPr="004C39C9" w:rsidRDefault="00156310" w:rsidP="00B6310A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EBC5FEB" w14:textId="77777777" w:rsidR="00156310" w:rsidRPr="004C39C9" w:rsidRDefault="00156310" w:rsidP="00156310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BB8A1D9" w14:textId="77777777" w:rsidR="00156310" w:rsidRPr="004C39C9" w:rsidRDefault="00156310" w:rsidP="00156310">
      <w:pPr>
        <w:jc w:val="both"/>
        <w:rPr>
          <w:rFonts w:ascii="Marianne" w:eastAsia="Arial-BoldMT" w:hAnsi="Marianne" w:cs="Arial"/>
          <w:sz w:val="20"/>
          <w:szCs w:val="20"/>
        </w:rPr>
      </w:pPr>
      <w:r w:rsidRPr="004C39C9">
        <w:rPr>
          <w:rFonts w:ascii="Marianne" w:hAnsi="Marianne" w:cs="Arial"/>
          <w:b/>
          <w:bCs/>
          <w:sz w:val="20"/>
          <w:szCs w:val="20"/>
        </w:rPr>
        <w:t>(1) Pour les candidats appartenant à un groupement, les informations à indiquer sont celles de du membre du groupement qui sera en charge de la réalisation des prestations.</w:t>
      </w:r>
    </w:p>
    <w:p w14:paraId="0525D5D5" w14:textId="77777777" w:rsidR="00156310" w:rsidRPr="004C39C9" w:rsidRDefault="00156310" w:rsidP="00156310">
      <w:pPr>
        <w:pageBreakBefore/>
        <w:jc w:val="center"/>
        <w:rPr>
          <w:rFonts w:ascii="Marianne" w:eastAsia="Arial-BoldMT" w:hAnsi="Marianne" w:cs="Arial"/>
          <w:b/>
          <w:sz w:val="40"/>
          <w:szCs w:val="40"/>
        </w:rPr>
      </w:pPr>
      <w:r w:rsidRPr="004C39C9">
        <w:rPr>
          <w:rFonts w:ascii="Marianne" w:eastAsia="Arial-BoldMT" w:hAnsi="Marianne" w:cs="Arial"/>
          <w:b/>
          <w:sz w:val="40"/>
          <w:szCs w:val="40"/>
        </w:rPr>
        <w:lastRenderedPageBreak/>
        <w:t>Plan</w:t>
      </w:r>
    </w:p>
    <w:p w14:paraId="1788F13F" w14:textId="77777777" w:rsidR="00156310" w:rsidRPr="004C39C9" w:rsidRDefault="00156310" w:rsidP="00156310">
      <w:pPr>
        <w:pStyle w:val="TM1"/>
        <w:tabs>
          <w:tab w:val="left" w:pos="480"/>
          <w:tab w:val="right" w:leader="dot" w:pos="9060"/>
        </w:tabs>
        <w:rPr>
          <w:rFonts w:ascii="Marianne" w:hAnsi="Marianne" w:cs="Arial"/>
          <w:b w:val="0"/>
          <w:lang w:eastAsia="fr-FR"/>
        </w:rPr>
      </w:pPr>
    </w:p>
    <w:p w14:paraId="7B9BBF72" w14:textId="77777777" w:rsidR="00156310" w:rsidRPr="004C39C9" w:rsidRDefault="00156310" w:rsidP="00156310">
      <w:pPr>
        <w:pStyle w:val="TM1"/>
        <w:tabs>
          <w:tab w:val="left" w:pos="480"/>
          <w:tab w:val="right" w:leader="dot" w:pos="9060"/>
        </w:tabs>
        <w:rPr>
          <w:rFonts w:ascii="Marianne" w:hAnsi="Marianne" w:cs="Arial"/>
          <w:b w:val="0"/>
          <w:lang w:eastAsia="fr-FR"/>
        </w:rPr>
      </w:pPr>
    </w:p>
    <w:p w14:paraId="3F696BAD" w14:textId="79708A1E" w:rsidR="00A80E21" w:rsidRDefault="0015631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r w:rsidRPr="008C374B">
        <w:rPr>
          <w:rFonts w:ascii="Marianne" w:hAnsi="Marianne" w:cs="Arial"/>
          <w:b w:val="0"/>
          <w:lang w:eastAsia="fr-FR"/>
        </w:rPr>
        <w:fldChar w:fldCharType="begin"/>
      </w:r>
      <w:r w:rsidRPr="008C374B">
        <w:rPr>
          <w:rFonts w:ascii="Marianne" w:hAnsi="Marianne" w:cs="Arial"/>
          <w:b w:val="0"/>
          <w:lang w:eastAsia="fr-FR"/>
        </w:rPr>
        <w:instrText xml:space="preserve"> TOC \o "1-9" \t "Titre 1,1,Titre 2,2,Titre 3,3,Titre 4,4,Titre 5,5,Titre 6,6,Titre 7,7" \h</w:instrText>
      </w:r>
      <w:r w:rsidRPr="008C374B">
        <w:rPr>
          <w:rFonts w:ascii="Marianne" w:hAnsi="Marianne" w:cs="Arial"/>
          <w:b w:val="0"/>
          <w:lang w:eastAsia="fr-FR"/>
        </w:rPr>
        <w:fldChar w:fldCharType="separate"/>
      </w:r>
      <w:hyperlink w:anchor="_Toc191289075" w:history="1">
        <w:r w:rsidR="00A80E21" w:rsidRPr="00AF6158">
          <w:rPr>
            <w:rStyle w:val="Lienhypertexte"/>
            <w:rFonts w:ascii="Marianne" w:hAnsi="Marianne"/>
            <w:noProof/>
          </w:rPr>
          <w:t>1</w:t>
        </w:r>
        <w:r w:rsidR="00A80E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80E21" w:rsidRPr="00AF6158">
          <w:rPr>
            <w:rStyle w:val="Lienhypertexte"/>
            <w:rFonts w:ascii="Marianne" w:hAnsi="Marianne"/>
            <w:noProof/>
          </w:rPr>
          <w:t>Consignes</w:t>
        </w:r>
        <w:r w:rsidR="00A80E21">
          <w:rPr>
            <w:noProof/>
          </w:rPr>
          <w:tab/>
        </w:r>
        <w:r w:rsidR="00A80E21">
          <w:rPr>
            <w:noProof/>
          </w:rPr>
          <w:fldChar w:fldCharType="begin"/>
        </w:r>
        <w:r w:rsidR="00A80E21">
          <w:rPr>
            <w:noProof/>
          </w:rPr>
          <w:instrText xml:space="preserve"> PAGEREF _Toc191289075 \h </w:instrText>
        </w:r>
        <w:r w:rsidR="00A80E21">
          <w:rPr>
            <w:noProof/>
          </w:rPr>
        </w:r>
        <w:r w:rsidR="00A80E21">
          <w:rPr>
            <w:noProof/>
          </w:rPr>
          <w:fldChar w:fldCharType="separate"/>
        </w:r>
        <w:r w:rsidR="00A80E21">
          <w:rPr>
            <w:noProof/>
          </w:rPr>
          <w:t>3</w:t>
        </w:r>
        <w:r w:rsidR="00A80E21">
          <w:rPr>
            <w:noProof/>
          </w:rPr>
          <w:fldChar w:fldCharType="end"/>
        </w:r>
      </w:hyperlink>
    </w:p>
    <w:p w14:paraId="4A549979" w14:textId="6C8E8B01" w:rsidR="00A80E21" w:rsidRDefault="00A760A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91289076" w:history="1">
        <w:r w:rsidR="00A80E21" w:rsidRPr="00AF6158">
          <w:rPr>
            <w:rStyle w:val="Lienhypertexte"/>
            <w:rFonts w:ascii="Marianne" w:hAnsi="Marianne"/>
            <w:noProof/>
          </w:rPr>
          <w:t>2</w:t>
        </w:r>
        <w:r w:rsidR="00A80E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80E21" w:rsidRPr="00AF6158">
          <w:rPr>
            <w:rStyle w:val="Lienhypertexte"/>
            <w:rFonts w:ascii="Marianne" w:hAnsi="Marianne"/>
            <w:noProof/>
          </w:rPr>
          <w:t>Présentation du candidat</w:t>
        </w:r>
        <w:r w:rsidR="00A80E21">
          <w:rPr>
            <w:noProof/>
          </w:rPr>
          <w:tab/>
        </w:r>
        <w:r w:rsidR="00A80E21">
          <w:rPr>
            <w:noProof/>
          </w:rPr>
          <w:fldChar w:fldCharType="begin"/>
        </w:r>
        <w:r w:rsidR="00A80E21">
          <w:rPr>
            <w:noProof/>
          </w:rPr>
          <w:instrText xml:space="preserve"> PAGEREF _Toc191289076 \h </w:instrText>
        </w:r>
        <w:r w:rsidR="00A80E21">
          <w:rPr>
            <w:noProof/>
          </w:rPr>
        </w:r>
        <w:r w:rsidR="00A80E21">
          <w:rPr>
            <w:noProof/>
          </w:rPr>
          <w:fldChar w:fldCharType="separate"/>
        </w:r>
        <w:r w:rsidR="00A80E21">
          <w:rPr>
            <w:noProof/>
          </w:rPr>
          <w:t>3</w:t>
        </w:r>
        <w:r w:rsidR="00A80E21">
          <w:rPr>
            <w:noProof/>
          </w:rPr>
          <w:fldChar w:fldCharType="end"/>
        </w:r>
      </w:hyperlink>
    </w:p>
    <w:p w14:paraId="2A9097B1" w14:textId="747EAB5F" w:rsidR="00A80E21" w:rsidRDefault="00A760A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91289077" w:history="1">
        <w:r w:rsidR="00A80E21" w:rsidRPr="00AF6158">
          <w:rPr>
            <w:rStyle w:val="Lienhypertexte"/>
            <w:rFonts w:ascii="Marianne" w:hAnsi="Marianne"/>
            <w:noProof/>
          </w:rPr>
          <w:t>3</w:t>
        </w:r>
        <w:r w:rsidR="00A80E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80E21" w:rsidRPr="00AF6158">
          <w:rPr>
            <w:rStyle w:val="Lienhypertexte"/>
            <w:rFonts w:ascii="Marianne" w:hAnsi="Marianne"/>
            <w:noProof/>
          </w:rPr>
          <w:t>Méthodologie proposée pour répondre aux différentes commandes</w:t>
        </w:r>
        <w:r w:rsidR="00A80E21">
          <w:rPr>
            <w:noProof/>
          </w:rPr>
          <w:tab/>
        </w:r>
        <w:r w:rsidR="00A80E21">
          <w:rPr>
            <w:noProof/>
          </w:rPr>
          <w:fldChar w:fldCharType="begin"/>
        </w:r>
        <w:r w:rsidR="00A80E21">
          <w:rPr>
            <w:noProof/>
          </w:rPr>
          <w:instrText xml:space="preserve"> PAGEREF _Toc191289077 \h </w:instrText>
        </w:r>
        <w:r w:rsidR="00A80E21">
          <w:rPr>
            <w:noProof/>
          </w:rPr>
        </w:r>
        <w:r w:rsidR="00A80E21">
          <w:rPr>
            <w:noProof/>
          </w:rPr>
          <w:fldChar w:fldCharType="separate"/>
        </w:r>
        <w:r w:rsidR="00A80E21">
          <w:rPr>
            <w:noProof/>
          </w:rPr>
          <w:t>4</w:t>
        </w:r>
        <w:r w:rsidR="00A80E21">
          <w:rPr>
            <w:noProof/>
          </w:rPr>
          <w:fldChar w:fldCharType="end"/>
        </w:r>
      </w:hyperlink>
    </w:p>
    <w:p w14:paraId="081827E3" w14:textId="4ABFB2DF" w:rsidR="00A80E21" w:rsidRDefault="00A760A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91289078" w:history="1">
        <w:r w:rsidR="00A80E21" w:rsidRPr="00AF6158">
          <w:rPr>
            <w:rStyle w:val="Lienhypertexte"/>
            <w:rFonts w:ascii="Marianne" w:hAnsi="Marianne"/>
            <w:noProof/>
          </w:rPr>
          <w:t>4</w:t>
        </w:r>
        <w:r w:rsidR="00A80E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80E21" w:rsidRPr="00AF6158">
          <w:rPr>
            <w:rStyle w:val="Lienhypertexte"/>
            <w:rFonts w:ascii="Marianne" w:hAnsi="Marianne"/>
            <w:noProof/>
          </w:rPr>
          <w:t>Compétences et capacité d’adaptation de la structure en matière de coaching au sein de la sphère publique</w:t>
        </w:r>
        <w:r w:rsidR="00A80E21">
          <w:rPr>
            <w:noProof/>
          </w:rPr>
          <w:tab/>
        </w:r>
        <w:r w:rsidR="00A80E21">
          <w:rPr>
            <w:noProof/>
          </w:rPr>
          <w:fldChar w:fldCharType="begin"/>
        </w:r>
        <w:r w:rsidR="00A80E21">
          <w:rPr>
            <w:noProof/>
          </w:rPr>
          <w:instrText xml:space="preserve"> PAGEREF _Toc191289078 \h </w:instrText>
        </w:r>
        <w:r w:rsidR="00A80E21">
          <w:rPr>
            <w:noProof/>
          </w:rPr>
        </w:r>
        <w:r w:rsidR="00A80E21">
          <w:rPr>
            <w:noProof/>
          </w:rPr>
          <w:fldChar w:fldCharType="separate"/>
        </w:r>
        <w:r w:rsidR="00A80E21">
          <w:rPr>
            <w:noProof/>
          </w:rPr>
          <w:t>4</w:t>
        </w:r>
        <w:r w:rsidR="00A80E21">
          <w:rPr>
            <w:noProof/>
          </w:rPr>
          <w:fldChar w:fldCharType="end"/>
        </w:r>
      </w:hyperlink>
    </w:p>
    <w:p w14:paraId="21BEE6FD" w14:textId="35082D0F" w:rsidR="00A80E21" w:rsidRDefault="00A760A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91289079" w:history="1">
        <w:r w:rsidR="00A80E21" w:rsidRPr="00AF6158">
          <w:rPr>
            <w:rStyle w:val="Lienhypertexte"/>
            <w:rFonts w:ascii="Marianne" w:hAnsi="Marianne"/>
            <w:noProof/>
          </w:rPr>
          <w:t>5</w:t>
        </w:r>
        <w:r w:rsidR="00A80E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A80E21" w:rsidRPr="00AF6158">
          <w:rPr>
            <w:rStyle w:val="Lienhypertexte"/>
            <w:rFonts w:ascii="Marianne" w:hAnsi="Marianne"/>
            <w:noProof/>
          </w:rPr>
          <w:t>Capacité du candidat à effectuer un transfert de compétences vers les coachs internes du MASA</w:t>
        </w:r>
        <w:r w:rsidR="00A80E21">
          <w:rPr>
            <w:noProof/>
          </w:rPr>
          <w:tab/>
        </w:r>
        <w:r w:rsidR="00A80E21">
          <w:rPr>
            <w:noProof/>
          </w:rPr>
          <w:fldChar w:fldCharType="begin"/>
        </w:r>
        <w:r w:rsidR="00A80E21">
          <w:rPr>
            <w:noProof/>
          </w:rPr>
          <w:instrText xml:space="preserve"> PAGEREF _Toc191289079 \h </w:instrText>
        </w:r>
        <w:r w:rsidR="00A80E21">
          <w:rPr>
            <w:noProof/>
          </w:rPr>
        </w:r>
        <w:r w:rsidR="00A80E21">
          <w:rPr>
            <w:noProof/>
          </w:rPr>
          <w:fldChar w:fldCharType="separate"/>
        </w:r>
        <w:r w:rsidR="00A80E21">
          <w:rPr>
            <w:noProof/>
          </w:rPr>
          <w:t>4</w:t>
        </w:r>
        <w:r w:rsidR="00A80E21">
          <w:rPr>
            <w:noProof/>
          </w:rPr>
          <w:fldChar w:fldCharType="end"/>
        </w:r>
      </w:hyperlink>
    </w:p>
    <w:p w14:paraId="39246C9B" w14:textId="33B0423D" w:rsidR="00156310" w:rsidRPr="004C39C9" w:rsidRDefault="00156310" w:rsidP="00156310">
      <w:pPr>
        <w:rPr>
          <w:rFonts w:ascii="Marianne" w:hAnsi="Marianne" w:cs="Arial"/>
          <w:bCs/>
          <w:caps/>
          <w:lang w:eastAsia="fr-FR"/>
        </w:rPr>
      </w:pPr>
      <w:r w:rsidRPr="008C374B">
        <w:rPr>
          <w:rFonts w:ascii="Marianne" w:hAnsi="Marianne" w:cs="Arial"/>
          <w:bCs/>
          <w:caps/>
          <w:lang w:eastAsia="fr-FR"/>
        </w:rPr>
        <w:fldChar w:fldCharType="end"/>
      </w:r>
    </w:p>
    <w:p w14:paraId="45673A6B" w14:textId="77777777" w:rsidR="00156310" w:rsidRDefault="00156310" w:rsidP="00156310">
      <w:pPr>
        <w:tabs>
          <w:tab w:val="left" w:pos="1665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  <w:r>
        <w:rPr>
          <w:rFonts w:ascii="Marianne" w:hAnsi="Marianne" w:cs="Arial"/>
          <w:b/>
          <w:bCs/>
          <w:caps/>
          <w:sz w:val="22"/>
          <w:szCs w:val="22"/>
          <w:lang w:eastAsia="fr-FR"/>
        </w:rPr>
        <w:tab/>
      </w:r>
    </w:p>
    <w:p w14:paraId="2438F8FC" w14:textId="77777777" w:rsidR="00156310" w:rsidRPr="00DA5E97" w:rsidRDefault="00156310" w:rsidP="00156310">
      <w:pPr>
        <w:tabs>
          <w:tab w:val="left" w:pos="1665"/>
        </w:tabs>
        <w:rPr>
          <w:rFonts w:ascii="Marianne" w:hAnsi="Marianne" w:cs="Arial"/>
          <w:sz w:val="22"/>
          <w:szCs w:val="22"/>
          <w:lang w:eastAsia="fr-FR"/>
        </w:rPr>
        <w:sectPr w:rsidR="00156310" w:rsidRPr="00DA5E9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20"/>
          <w:titlePg/>
          <w:docGrid w:linePitch="360"/>
        </w:sectPr>
      </w:pPr>
      <w:r>
        <w:rPr>
          <w:rFonts w:ascii="Marianne" w:hAnsi="Marianne" w:cs="Arial"/>
          <w:sz w:val="22"/>
          <w:szCs w:val="22"/>
          <w:lang w:eastAsia="fr-FR"/>
        </w:rPr>
        <w:tab/>
      </w:r>
    </w:p>
    <w:p w14:paraId="38B4946B" w14:textId="77777777" w:rsidR="00156310" w:rsidRPr="004C39C9" w:rsidRDefault="00156310" w:rsidP="00156310">
      <w:pPr>
        <w:pageBreakBefore/>
        <w:tabs>
          <w:tab w:val="right" w:leader="dot" w:pos="9069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</w:p>
    <w:p w14:paraId="02AEA18B" w14:textId="77777777" w:rsidR="00156310" w:rsidRPr="004C39C9" w:rsidRDefault="00156310" w:rsidP="00156310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  <w:szCs w:val="20"/>
        </w:rPr>
      </w:pPr>
      <w:bookmarkStart w:id="0" w:name="__RefHeading__9698_2049809448"/>
      <w:bookmarkStart w:id="1" w:name="_Toc191289075"/>
      <w:bookmarkEnd w:id="0"/>
      <w:r w:rsidRPr="004C39C9">
        <w:rPr>
          <w:rFonts w:ascii="Marianne" w:hAnsi="Marianne"/>
          <w:sz w:val="24"/>
        </w:rPr>
        <w:t>Consignes</w:t>
      </w:r>
      <w:bookmarkEnd w:id="1"/>
      <w:r w:rsidRPr="004C39C9">
        <w:rPr>
          <w:rFonts w:ascii="Marianne" w:hAnsi="Marianne"/>
          <w:sz w:val="24"/>
        </w:rPr>
        <w:t xml:space="preserve"> </w:t>
      </w:r>
    </w:p>
    <w:p w14:paraId="00780EB7" w14:textId="77777777" w:rsidR="00156310" w:rsidRPr="004C39C9" w:rsidRDefault="00156310" w:rsidP="00156310">
      <w:pPr>
        <w:rPr>
          <w:rFonts w:ascii="Marianne" w:hAnsi="Marianne" w:cs="Arial"/>
        </w:rPr>
      </w:pPr>
    </w:p>
    <w:p w14:paraId="18D94552" w14:textId="77777777" w:rsidR="00156310" w:rsidRPr="004C39C9" w:rsidRDefault="00156310" w:rsidP="00156310">
      <w:pPr>
        <w:rPr>
          <w:rFonts w:ascii="Marianne" w:hAnsi="Marianne" w:cs="Arial"/>
        </w:rPr>
      </w:pPr>
    </w:p>
    <w:p w14:paraId="62452629" w14:textId="2A8191E6" w:rsidR="00156310" w:rsidRPr="004C39C9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 rôle du cadre de réponse est de pouvoir évaluer la valeur technique de l’offre du candidat au regard des critères d’at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tribution listés à l’article </w:t>
      </w:r>
      <w:r w:rsidR="00016AE3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8.3</w:t>
      </w:r>
      <w:r w:rsidR="00393E9B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du 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règlement de consultation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11D5D5A2" w14:textId="77777777" w:rsidR="00156310" w:rsidRPr="004C39C9" w:rsidRDefault="00156310" w:rsidP="00156310">
      <w:pPr>
        <w:suppressAutoHyphens w:val="0"/>
        <w:spacing w:after="4" w:line="268" w:lineRule="auto"/>
        <w:ind w:right="33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537172A1" w14:textId="5A23A90F" w:rsidR="00156310" w:rsidRPr="004C39C9" w:rsidRDefault="00156310" w:rsidP="00156310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4C39C9">
        <w:rPr>
          <w:rFonts w:ascii="Marianne" w:hAnsi="Marianne" w:cs="Arial"/>
          <w:b/>
          <w:bCs/>
          <w:sz w:val="20"/>
          <w:szCs w:val="20"/>
        </w:rPr>
        <w:t>Rappel des critères d’attribution (partie technique</w:t>
      </w:r>
      <w:r>
        <w:rPr>
          <w:rFonts w:ascii="Marianne" w:hAnsi="Marianne" w:cs="Arial"/>
          <w:b/>
          <w:bCs/>
          <w:sz w:val="20"/>
          <w:szCs w:val="20"/>
        </w:rPr>
        <w:t xml:space="preserve"> représentant </w:t>
      </w:r>
      <w:r w:rsidR="00B72FED">
        <w:rPr>
          <w:rFonts w:ascii="Marianne" w:hAnsi="Marianne" w:cs="Arial"/>
          <w:b/>
          <w:bCs/>
          <w:sz w:val="20"/>
          <w:szCs w:val="20"/>
        </w:rPr>
        <w:t>60</w:t>
      </w:r>
      <w:r>
        <w:rPr>
          <w:rFonts w:ascii="Marianne" w:hAnsi="Marianne" w:cs="Arial"/>
          <w:b/>
          <w:bCs/>
          <w:sz w:val="20"/>
          <w:szCs w:val="20"/>
        </w:rPr>
        <w:t>% de la notation globale</w:t>
      </w:r>
      <w:r w:rsidRPr="004C39C9">
        <w:rPr>
          <w:rFonts w:ascii="Marianne" w:hAnsi="Marianne" w:cs="Arial"/>
          <w:b/>
          <w:bCs/>
          <w:sz w:val="20"/>
          <w:szCs w:val="20"/>
        </w:rPr>
        <w:t xml:space="preserve">) : </w:t>
      </w:r>
    </w:p>
    <w:p w14:paraId="42476EF8" w14:textId="77777777" w:rsidR="00156310" w:rsidRPr="004C39C9" w:rsidRDefault="00156310" w:rsidP="00156310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61"/>
      </w:tblGrid>
      <w:tr w:rsidR="00156310" w:rsidRPr="004C39C9" w14:paraId="5D844E08" w14:textId="77777777" w:rsidTr="00B6310A">
        <w:tc>
          <w:tcPr>
            <w:tcW w:w="6516" w:type="dxa"/>
            <w:shd w:val="clear" w:color="auto" w:fill="auto"/>
          </w:tcPr>
          <w:p w14:paraId="4978E9D3" w14:textId="77777777" w:rsidR="00156310" w:rsidRPr="004C39C9" w:rsidRDefault="00156310" w:rsidP="00B6310A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Critère technique</w:t>
            </w:r>
          </w:p>
        </w:tc>
        <w:tc>
          <w:tcPr>
            <w:tcW w:w="2561" w:type="dxa"/>
            <w:shd w:val="clear" w:color="auto" w:fill="auto"/>
          </w:tcPr>
          <w:p w14:paraId="3EAF134D" w14:textId="77777777" w:rsidR="00156310" w:rsidRPr="004C39C9" w:rsidRDefault="00156310" w:rsidP="00B6310A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Pondération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note totale</w:t>
            </w:r>
          </w:p>
        </w:tc>
      </w:tr>
      <w:tr w:rsidR="00156310" w:rsidRPr="004C39C9" w14:paraId="15195CF2" w14:textId="77777777" w:rsidTr="00B6310A">
        <w:tc>
          <w:tcPr>
            <w:tcW w:w="6516" w:type="dxa"/>
            <w:shd w:val="clear" w:color="auto" w:fill="auto"/>
            <w:vAlign w:val="center"/>
          </w:tcPr>
          <w:p w14:paraId="12733F61" w14:textId="0BBB7D5D" w:rsidR="00156310" w:rsidRPr="004C39C9" w:rsidRDefault="00156310" w:rsidP="00B6310A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CT1. </w:t>
            </w:r>
            <w:r w:rsidR="00016AE3" w:rsidRPr="00016AE3">
              <w:rPr>
                <w:rFonts w:ascii="Marianne" w:hAnsi="Marianne" w:cs="Arial"/>
                <w:b/>
                <w:bCs/>
                <w:sz w:val="20"/>
                <w:szCs w:val="20"/>
              </w:rPr>
              <w:t>Méthodologie proposée pour répondre aux différentes commandes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A5334B1" w14:textId="29252219" w:rsidR="00156310" w:rsidRPr="004C39C9" w:rsidRDefault="00016AE3" w:rsidP="00B6310A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  <w:r w:rsidR="00984655">
              <w:rPr>
                <w:rFonts w:ascii="Marianne" w:hAnsi="Marianne" w:cs="Arial"/>
                <w:b/>
                <w:bCs/>
                <w:sz w:val="20"/>
                <w:szCs w:val="20"/>
              </w:rPr>
              <w:t>5</w:t>
            </w:r>
            <w:r w:rsidR="00156310"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  <w:tr w:rsidR="00156310" w:rsidRPr="004C39C9" w14:paraId="1A3F636C" w14:textId="77777777" w:rsidTr="00B6310A">
        <w:tc>
          <w:tcPr>
            <w:tcW w:w="6516" w:type="dxa"/>
            <w:shd w:val="clear" w:color="auto" w:fill="auto"/>
            <w:vAlign w:val="center"/>
          </w:tcPr>
          <w:p w14:paraId="090F5FF2" w14:textId="1FBF5740" w:rsidR="00156310" w:rsidRDefault="00156310" w:rsidP="00B6310A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CT2. </w:t>
            </w:r>
            <w:r w:rsidR="00016AE3" w:rsidRPr="00016AE3">
              <w:rPr>
                <w:rFonts w:ascii="Marianne" w:hAnsi="Marianne" w:cs="Arial"/>
                <w:b/>
                <w:bCs/>
                <w:sz w:val="20"/>
                <w:szCs w:val="20"/>
              </w:rPr>
              <w:t>Compétences et références de la structure en matière de coaching au sein de la sphère publique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E08AF3" w14:textId="10B7B76B" w:rsidR="00156310" w:rsidRPr="004C39C9" w:rsidRDefault="00984655" w:rsidP="00B6310A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25</w:t>
            </w:r>
            <w:r w:rsidR="00156310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  <w:tr w:rsidR="00156310" w:rsidRPr="004C39C9" w14:paraId="7D3062E2" w14:textId="77777777" w:rsidTr="00B6310A">
        <w:tc>
          <w:tcPr>
            <w:tcW w:w="6516" w:type="dxa"/>
            <w:shd w:val="clear" w:color="auto" w:fill="auto"/>
            <w:vAlign w:val="center"/>
          </w:tcPr>
          <w:p w14:paraId="0CD5E33B" w14:textId="4C83B740" w:rsidR="00156310" w:rsidRDefault="00156310" w:rsidP="00B6310A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CT3. </w:t>
            </w:r>
            <w:r w:rsidR="00016AE3" w:rsidRPr="00016AE3">
              <w:rPr>
                <w:rFonts w:ascii="Marianne" w:hAnsi="Marianne" w:cs="Arial"/>
                <w:b/>
                <w:bCs/>
                <w:sz w:val="20"/>
                <w:szCs w:val="20"/>
              </w:rPr>
              <w:t>Capacité du candidat à effectuer un transfert de compétence vers les coachs internes du MASA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47AFC5E" w14:textId="3A3D7B42" w:rsidR="00156310" w:rsidRDefault="00016AE3" w:rsidP="00B6310A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10</w:t>
            </w:r>
            <w:r w:rsidR="00156310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4EB8E886" w14:textId="77777777" w:rsidR="00156310" w:rsidRPr="004C39C9" w:rsidRDefault="00156310" w:rsidP="00156310">
      <w:pPr>
        <w:suppressAutoHyphens w:val="0"/>
        <w:spacing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</w:p>
    <w:p w14:paraId="26BD4CC6" w14:textId="77777777" w:rsidR="00156310" w:rsidRPr="004C39C9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devra suivre le plan détaillé ci-après. Le candidat devra développer dans chaque partie et éventuelle sous-partie les éléments demandés. Tout autre élément développé ne sera pas pris en compte. </w:t>
      </w:r>
    </w:p>
    <w:p w14:paraId="47371794" w14:textId="77777777" w:rsidR="00156310" w:rsidRPr="004C39C9" w:rsidRDefault="00156310" w:rsidP="00156310">
      <w:pPr>
        <w:suppressAutoHyphens w:val="0"/>
        <w:spacing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279065D4" w14:textId="77777777" w:rsidR="00156310" w:rsidRPr="004C39C9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Les candidats sont autorisés à faire des renvois à des éventuelles annexes.</w:t>
      </w:r>
    </w:p>
    <w:p w14:paraId="699F406B" w14:textId="77777777" w:rsidR="00156310" w:rsidRPr="004C39C9" w:rsidRDefault="00156310" w:rsidP="00156310">
      <w:pPr>
        <w:suppressAutoHyphens w:val="0"/>
        <w:spacing w:line="278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Le cadre de réponse est un document obligatoire. Toute offre ne se présentant pas sous cette</w:t>
      </w: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forme sera déclarée irrégulière sans possibilité de la régulariser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1D7730E0" w14:textId="77777777" w:rsidR="00156310" w:rsidRPr="004C39C9" w:rsidRDefault="00156310" w:rsidP="00156310">
      <w:pPr>
        <w:suppressAutoHyphens w:val="0"/>
        <w:spacing w:after="18"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</w:p>
    <w:p w14:paraId="009AB95A" w14:textId="11FB21A7" w:rsidR="00156310" w:rsidRPr="004C39C9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ne devra pas excéder la limite de </w:t>
      </w:r>
      <w:r w:rsidR="006F1C4F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25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pages (hors annexes). La page de garde, la page « Consignes » et le sommaire ne sont pas comptabilisés. Toute page au-delà de la limite fixée ne sera pas prise en compte.</w:t>
      </w:r>
    </w:p>
    <w:p w14:paraId="4AC5591B" w14:textId="77777777" w:rsidR="00156310" w:rsidRPr="004C39C9" w:rsidRDefault="00156310" w:rsidP="00156310">
      <w:pPr>
        <w:suppressAutoHyphens w:val="0"/>
        <w:spacing w:after="17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0FF84F7B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La police utilisée doit être la suivante : Arial de taille 10. </w:t>
      </w:r>
    </w:p>
    <w:p w14:paraId="440DEB7D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650FF106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2F9E727C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6C9AC9D3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093D8823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189C4A29" w14:textId="77777777" w:rsidR="0015631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3ED5B726" w14:textId="77777777" w:rsidR="00156310" w:rsidRPr="00DA3270" w:rsidRDefault="00156310" w:rsidP="00156310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27E005BF" w14:textId="77777777" w:rsidR="00156310" w:rsidRDefault="00156310" w:rsidP="00156310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2" w:name="_Toc191289076"/>
      <w:r w:rsidRPr="00DA5E97">
        <w:rPr>
          <w:rFonts w:ascii="Marianne" w:hAnsi="Marianne"/>
          <w:sz w:val="24"/>
        </w:rPr>
        <w:t>Présentation du candidat</w:t>
      </w:r>
      <w:bookmarkEnd w:id="2"/>
    </w:p>
    <w:p w14:paraId="58493B2A" w14:textId="77777777" w:rsidR="00156310" w:rsidRPr="00DA5E97" w:rsidRDefault="00156310" w:rsidP="00156310"/>
    <w:p w14:paraId="4097DE41" w14:textId="06B9CC88" w:rsidR="00393E9B" w:rsidRDefault="00156310" w:rsidP="00156310">
      <w:pPr>
        <w:tabs>
          <w:tab w:val="left" w:pos="1605"/>
        </w:tabs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Le candidat présente son organisation dans son ensemble</w:t>
      </w:r>
      <w:r w:rsidR="0021378C">
        <w:rPr>
          <w:rFonts w:ascii="Marianne" w:hAnsi="Marianne"/>
          <w:sz w:val="20"/>
        </w:rPr>
        <w:t xml:space="preserve">. </w:t>
      </w:r>
    </w:p>
    <w:p w14:paraId="207C05FB" w14:textId="77777777" w:rsidR="00156310" w:rsidRDefault="00156310" w:rsidP="00156310">
      <w:pPr>
        <w:tabs>
          <w:tab w:val="left" w:pos="1605"/>
        </w:tabs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Par souci de clarté, il peut joindre un organigramme. </w:t>
      </w:r>
    </w:p>
    <w:p w14:paraId="50FE24E1" w14:textId="1D363703" w:rsidR="00156310" w:rsidRDefault="00156310" w:rsidP="00156310">
      <w:pPr>
        <w:tabs>
          <w:tab w:val="left" w:pos="1605"/>
        </w:tabs>
        <w:rPr>
          <w:rFonts w:ascii="Marianne" w:hAnsi="Marianne"/>
          <w:sz w:val="20"/>
        </w:rPr>
      </w:pPr>
    </w:p>
    <w:p w14:paraId="43E927EF" w14:textId="57FB1792" w:rsidR="00393E9B" w:rsidRDefault="00393E9B" w:rsidP="00156310">
      <w:pPr>
        <w:tabs>
          <w:tab w:val="left" w:pos="1605"/>
        </w:tabs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Le candidat présente les modalités de suivi administratif et financier de l’accord-cadre</w:t>
      </w:r>
      <w:r w:rsidR="0021378C">
        <w:rPr>
          <w:rFonts w:ascii="Marianne" w:hAnsi="Marianne"/>
          <w:sz w:val="20"/>
        </w:rPr>
        <w:t xml:space="preserve"> et les équipes chargés de ce suivi</w:t>
      </w:r>
      <w:r>
        <w:rPr>
          <w:rFonts w:ascii="Marianne" w:hAnsi="Marianne"/>
          <w:sz w:val="20"/>
        </w:rPr>
        <w:t xml:space="preserve">. </w:t>
      </w:r>
    </w:p>
    <w:p w14:paraId="080C8FBE" w14:textId="77777777" w:rsidR="0021378C" w:rsidRDefault="0021378C" w:rsidP="00156310">
      <w:pPr>
        <w:tabs>
          <w:tab w:val="left" w:pos="1605"/>
        </w:tabs>
        <w:rPr>
          <w:rFonts w:ascii="Marianne" w:hAnsi="Marianne"/>
          <w:sz w:val="20"/>
        </w:rPr>
      </w:pPr>
    </w:p>
    <w:p w14:paraId="40D9BC81" w14:textId="7A1CFB27" w:rsidR="00156310" w:rsidRPr="00F560D1" w:rsidRDefault="00777F6E" w:rsidP="00156310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r w:rsidRPr="00777F6E">
        <w:t xml:space="preserve"> </w:t>
      </w:r>
      <w:bookmarkStart w:id="3" w:name="_Toc191289077"/>
      <w:r w:rsidRPr="00777F6E">
        <w:rPr>
          <w:rFonts w:ascii="Marianne" w:hAnsi="Marianne"/>
          <w:sz w:val="24"/>
        </w:rPr>
        <w:t>Méthodologie proposée pour répondre aux différentes commandes</w:t>
      </w:r>
      <w:bookmarkEnd w:id="3"/>
    </w:p>
    <w:p w14:paraId="7DFCF59C" w14:textId="6EB5E816" w:rsidR="00156310" w:rsidRDefault="00156310" w:rsidP="00156310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6248B83" w14:textId="43A90364" w:rsidR="000A7902" w:rsidRDefault="000A7902" w:rsidP="000A7902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Le candidat présente son e</w:t>
      </w:r>
      <w:r w:rsidRPr="00A30351">
        <w:rPr>
          <w:rFonts w:cstheme="minorHAnsi"/>
          <w:sz w:val="20"/>
          <w:szCs w:val="20"/>
        </w:rPr>
        <w:t xml:space="preserve">xpérience et </w:t>
      </w:r>
      <w:r>
        <w:rPr>
          <w:rFonts w:cstheme="minorHAnsi"/>
          <w:sz w:val="20"/>
          <w:szCs w:val="20"/>
        </w:rPr>
        <w:t xml:space="preserve">sa </w:t>
      </w:r>
      <w:r w:rsidRPr="00A30351">
        <w:rPr>
          <w:rFonts w:cstheme="minorHAnsi"/>
          <w:sz w:val="20"/>
          <w:szCs w:val="20"/>
        </w:rPr>
        <w:t>vision de l’intervention en secteur public, avec explicitation d’exemples d’intervention</w:t>
      </w:r>
      <w:r>
        <w:rPr>
          <w:rFonts w:cstheme="minorHAnsi"/>
          <w:sz w:val="20"/>
          <w:szCs w:val="20"/>
        </w:rPr>
        <w:t xml:space="preserve">. </w:t>
      </w:r>
    </w:p>
    <w:p w14:paraId="45F3DEC9" w14:textId="37B68C21" w:rsidR="00377846" w:rsidRDefault="00377846" w:rsidP="000A7902">
      <w:pPr>
        <w:pStyle w:val="Default"/>
        <w:rPr>
          <w:rFonts w:cstheme="minorHAnsi"/>
          <w:sz w:val="20"/>
          <w:szCs w:val="20"/>
        </w:rPr>
      </w:pPr>
    </w:p>
    <w:p w14:paraId="712A8FEC" w14:textId="65F23516" w:rsidR="00377846" w:rsidRPr="00A30351" w:rsidRDefault="00377846" w:rsidP="000A7902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Le candidat décrit son processus d’analyse de la demande d’accompagnement en fonction de la complexité du sujet à traiter. </w:t>
      </w:r>
    </w:p>
    <w:p w14:paraId="539583DC" w14:textId="62AD921E" w:rsidR="000A7902" w:rsidRDefault="000A7902" w:rsidP="00156310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1E680AE" w14:textId="3C14C22B" w:rsidR="00831927" w:rsidRDefault="00831927" w:rsidP="00831927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Il décrit également la m</w:t>
      </w:r>
      <w:r w:rsidRPr="00831927">
        <w:rPr>
          <w:rFonts w:ascii="Marianne" w:hAnsi="Marianne" w:cs="Arial"/>
          <w:sz w:val="20"/>
          <w:szCs w:val="20"/>
        </w:rPr>
        <w:t>éthodologie proposée pour répondre à une demande de coaching individuel</w:t>
      </w:r>
    </w:p>
    <w:p w14:paraId="0369BBCC" w14:textId="77777777" w:rsidR="00831927" w:rsidRPr="00831927" w:rsidRDefault="00831927" w:rsidP="00831927">
      <w:pPr>
        <w:jc w:val="both"/>
        <w:rPr>
          <w:rFonts w:ascii="Marianne" w:hAnsi="Marianne" w:cs="Arial"/>
          <w:sz w:val="20"/>
          <w:szCs w:val="20"/>
        </w:rPr>
      </w:pPr>
    </w:p>
    <w:p w14:paraId="42E36ED9" w14:textId="0A56423A" w:rsidR="00831927" w:rsidRDefault="00831927" w:rsidP="00831927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Il décrit la m</w:t>
      </w:r>
      <w:r w:rsidRPr="00831927">
        <w:rPr>
          <w:rFonts w:ascii="Marianne" w:hAnsi="Marianne" w:cs="Arial"/>
          <w:sz w:val="20"/>
          <w:szCs w:val="20"/>
        </w:rPr>
        <w:t>éthodologie proposée pour répondre à une demande de coaching collectif</w:t>
      </w:r>
    </w:p>
    <w:p w14:paraId="2A3758A1" w14:textId="77777777" w:rsidR="00831927" w:rsidRPr="00831927" w:rsidRDefault="00831927" w:rsidP="00831927">
      <w:pPr>
        <w:jc w:val="both"/>
        <w:rPr>
          <w:rFonts w:ascii="Marianne" w:hAnsi="Marianne" w:cs="Arial"/>
          <w:sz w:val="20"/>
          <w:szCs w:val="20"/>
        </w:rPr>
      </w:pPr>
    </w:p>
    <w:p w14:paraId="2A205A4B" w14:textId="77777777" w:rsidR="00831927" w:rsidRPr="000A7902" w:rsidRDefault="00831927" w:rsidP="00831927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Il décrit la méthodologie </w:t>
      </w:r>
      <w:r w:rsidRPr="00831927">
        <w:rPr>
          <w:rFonts w:ascii="Marianne" w:hAnsi="Marianne" w:cs="Arial"/>
          <w:sz w:val="20"/>
          <w:szCs w:val="20"/>
        </w:rPr>
        <w:t>proposée pour répondre à une demande de supervision</w:t>
      </w:r>
    </w:p>
    <w:p w14:paraId="1EAF09B9" w14:textId="77777777" w:rsidR="00831927" w:rsidRDefault="00831927" w:rsidP="00156310">
      <w:pPr>
        <w:jc w:val="both"/>
        <w:rPr>
          <w:rFonts w:ascii="Marianne" w:hAnsi="Marianne" w:cs="Arial"/>
          <w:sz w:val="20"/>
          <w:szCs w:val="20"/>
        </w:rPr>
      </w:pPr>
    </w:p>
    <w:p w14:paraId="37CB782B" w14:textId="3634B275" w:rsidR="000A7902" w:rsidRDefault="000A7902" w:rsidP="0015631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candidat décrit</w:t>
      </w:r>
      <w:r w:rsidRPr="000A7902">
        <w:rPr>
          <w:rFonts w:ascii="Marianne" w:hAnsi="Marianne" w:cs="Arial"/>
          <w:sz w:val="20"/>
          <w:szCs w:val="20"/>
        </w:rPr>
        <w:t xml:space="preserve"> la mise en œuvre du référentiel systémique et stratégique dans les interventions</w:t>
      </w:r>
      <w:r>
        <w:rPr>
          <w:rFonts w:ascii="Marianne" w:hAnsi="Marianne" w:cs="Arial"/>
          <w:sz w:val="20"/>
          <w:szCs w:val="20"/>
        </w:rPr>
        <w:t xml:space="preserve">. </w:t>
      </w:r>
    </w:p>
    <w:p w14:paraId="11517804" w14:textId="7D75E9A5" w:rsidR="00047EF8" w:rsidRDefault="00047EF8" w:rsidP="00156310">
      <w:pPr>
        <w:jc w:val="both"/>
        <w:rPr>
          <w:rFonts w:ascii="Marianne" w:hAnsi="Marianne" w:cs="Arial"/>
          <w:sz w:val="20"/>
          <w:szCs w:val="20"/>
        </w:rPr>
      </w:pPr>
    </w:p>
    <w:p w14:paraId="67495005" w14:textId="77777777" w:rsidR="00047EF8" w:rsidRDefault="00047EF8" w:rsidP="0015631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décrit le cadre déontologique dans lequel il opère ses interventions d’accompagnement. </w:t>
      </w:r>
    </w:p>
    <w:p w14:paraId="2F9167FD" w14:textId="795FD9A3" w:rsidR="00047EF8" w:rsidRDefault="00047EF8" w:rsidP="00156310">
      <w:pPr>
        <w:jc w:val="both"/>
        <w:rPr>
          <w:rFonts w:ascii="Marianne" w:hAnsi="Marianne" w:cs="Arial"/>
          <w:sz w:val="20"/>
          <w:szCs w:val="20"/>
        </w:rPr>
      </w:pPr>
    </w:p>
    <w:p w14:paraId="4E7D55B8" w14:textId="77777777" w:rsidR="00156310" w:rsidRDefault="00156310" w:rsidP="00156310">
      <w:pPr>
        <w:tabs>
          <w:tab w:val="left" w:pos="1605"/>
        </w:tabs>
        <w:rPr>
          <w:rFonts w:ascii="Marianne" w:hAnsi="Marianne"/>
          <w:sz w:val="20"/>
        </w:rPr>
      </w:pPr>
    </w:p>
    <w:p w14:paraId="394E4BCF" w14:textId="77777777" w:rsidR="00156310" w:rsidRDefault="00156310" w:rsidP="00156310">
      <w:pPr>
        <w:tabs>
          <w:tab w:val="left" w:pos="1605"/>
        </w:tabs>
        <w:rPr>
          <w:rFonts w:ascii="Marianne" w:hAnsi="Marianne"/>
          <w:sz w:val="20"/>
        </w:rPr>
      </w:pPr>
    </w:p>
    <w:p w14:paraId="3F5A6703" w14:textId="1A53ED57" w:rsidR="00156310" w:rsidRPr="00777F6E" w:rsidRDefault="00777F6E" w:rsidP="00156310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</w:rPr>
      </w:pPr>
      <w:bookmarkStart w:id="4" w:name="_Toc191289078"/>
      <w:r w:rsidRPr="00777F6E">
        <w:rPr>
          <w:rFonts w:ascii="Marianne" w:hAnsi="Marianne"/>
          <w:sz w:val="24"/>
        </w:rPr>
        <w:t xml:space="preserve">Compétences et </w:t>
      </w:r>
      <w:r w:rsidR="00831927">
        <w:rPr>
          <w:rFonts w:ascii="Marianne" w:hAnsi="Marianne"/>
          <w:sz w:val="24"/>
        </w:rPr>
        <w:t>capacité d’adaptation</w:t>
      </w:r>
      <w:r w:rsidRPr="00777F6E">
        <w:rPr>
          <w:rFonts w:ascii="Marianne" w:hAnsi="Marianne"/>
          <w:sz w:val="24"/>
        </w:rPr>
        <w:t xml:space="preserve"> de la structure en matière de coaching au sein de la sphère publique</w:t>
      </w:r>
      <w:bookmarkEnd w:id="4"/>
    </w:p>
    <w:p w14:paraId="5B99D689" w14:textId="77777777" w:rsidR="00156310" w:rsidRPr="00F560D1" w:rsidRDefault="00156310" w:rsidP="00156310"/>
    <w:p w14:paraId="00CAF1F1" w14:textId="48561608" w:rsidR="009E3131" w:rsidRDefault="009E3131" w:rsidP="009E3131">
      <w:pPr>
        <w:pStyle w:val="Defaul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 candidat</w:t>
      </w:r>
      <w:r w:rsidRPr="004C39C9">
        <w:rPr>
          <w:rFonts w:cs="Arial"/>
          <w:sz w:val="20"/>
          <w:szCs w:val="20"/>
        </w:rPr>
        <w:t xml:space="preserve"> présente les CV des intervenants pressentis (possibilité d’insérer les CV en annexe du cadre de réponse).</w:t>
      </w:r>
      <w:r>
        <w:rPr>
          <w:rFonts w:cs="Arial"/>
          <w:sz w:val="20"/>
          <w:szCs w:val="20"/>
        </w:rPr>
        <w:t xml:space="preserve"> </w:t>
      </w:r>
    </w:p>
    <w:p w14:paraId="04B05809" w14:textId="77777777" w:rsidR="009E3131" w:rsidRDefault="009E3131" w:rsidP="009E3131">
      <w:pPr>
        <w:pStyle w:val="Default"/>
        <w:rPr>
          <w:rFonts w:cs="Arial"/>
          <w:sz w:val="20"/>
          <w:szCs w:val="20"/>
        </w:rPr>
      </w:pPr>
    </w:p>
    <w:p w14:paraId="7C2E0E8F" w14:textId="3ADA5177" w:rsidR="009E3131" w:rsidRDefault="009E3131" w:rsidP="009E3131">
      <w:pPr>
        <w:pStyle w:val="Default"/>
        <w:rPr>
          <w:rFonts w:cstheme="minorHAnsi"/>
          <w:sz w:val="20"/>
          <w:szCs w:val="20"/>
        </w:rPr>
      </w:pPr>
      <w:r>
        <w:rPr>
          <w:rFonts w:cs="Arial"/>
          <w:sz w:val="20"/>
          <w:szCs w:val="20"/>
        </w:rPr>
        <w:t xml:space="preserve">Les CV doivent être accompagnés de 3 illustrations d’interventions de coaching (individuels ou collectifs) </w:t>
      </w:r>
      <w:r>
        <w:rPr>
          <w:rFonts w:cstheme="minorHAnsi"/>
          <w:sz w:val="20"/>
          <w:szCs w:val="20"/>
        </w:rPr>
        <w:t>avec</w:t>
      </w:r>
      <w:r w:rsidRPr="006F3AC4">
        <w:rPr>
          <w:rFonts w:cstheme="minorHAnsi"/>
          <w:sz w:val="20"/>
          <w:szCs w:val="20"/>
        </w:rPr>
        <w:t xml:space="preserve"> les points</w:t>
      </w:r>
      <w:r>
        <w:rPr>
          <w:rFonts w:cstheme="minorHAnsi"/>
          <w:sz w:val="20"/>
          <w:szCs w:val="20"/>
        </w:rPr>
        <w:t xml:space="preserve">-clés </w:t>
      </w:r>
      <w:r w:rsidRPr="006F3AC4">
        <w:rPr>
          <w:rFonts w:cstheme="minorHAnsi"/>
          <w:sz w:val="20"/>
          <w:szCs w:val="20"/>
        </w:rPr>
        <w:t>suivants : contexte et enjeu, nature de l’intervention proposée, compétence et méthode utilisées</w:t>
      </w:r>
      <w:r>
        <w:rPr>
          <w:rFonts w:cstheme="minorHAnsi"/>
          <w:sz w:val="20"/>
          <w:szCs w:val="20"/>
        </w:rPr>
        <w:t>,</w:t>
      </w:r>
      <w:r w:rsidRPr="006F3AC4">
        <w:rPr>
          <w:rFonts w:cstheme="minorHAnsi"/>
          <w:sz w:val="20"/>
          <w:szCs w:val="20"/>
        </w:rPr>
        <w:t xml:space="preserve"> et impact de l’intervention. </w:t>
      </w:r>
    </w:p>
    <w:p w14:paraId="647412C7" w14:textId="13369E5C" w:rsidR="00B722F4" w:rsidRDefault="00B722F4" w:rsidP="009E3131">
      <w:pPr>
        <w:pStyle w:val="Default"/>
        <w:rPr>
          <w:rFonts w:cstheme="minorHAnsi"/>
          <w:sz w:val="20"/>
          <w:szCs w:val="20"/>
        </w:rPr>
      </w:pPr>
    </w:p>
    <w:p w14:paraId="3165E539" w14:textId="3705BDBA" w:rsidR="00B722F4" w:rsidRDefault="00B722F4" w:rsidP="009E3131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Les niveaux de compétences et expertises attendus de la part des intervenants (</w:t>
      </w:r>
      <w:proofErr w:type="spellStart"/>
      <w:r>
        <w:rPr>
          <w:rFonts w:cstheme="minorHAnsi"/>
          <w:sz w:val="20"/>
          <w:szCs w:val="20"/>
        </w:rPr>
        <w:t>cf</w:t>
      </w:r>
      <w:proofErr w:type="spellEnd"/>
      <w:r>
        <w:rPr>
          <w:rFonts w:cstheme="minorHAnsi"/>
          <w:sz w:val="20"/>
          <w:szCs w:val="20"/>
        </w:rPr>
        <w:t xml:space="preserve"> : article 6 du CCTP) doivent apparaître de manière explicite.  </w:t>
      </w:r>
    </w:p>
    <w:p w14:paraId="724C4F3A" w14:textId="748848EC" w:rsidR="00A760AF" w:rsidRDefault="00A760AF" w:rsidP="009E3131">
      <w:pPr>
        <w:pStyle w:val="Default"/>
        <w:rPr>
          <w:rFonts w:cstheme="minorHAnsi"/>
          <w:sz w:val="20"/>
          <w:szCs w:val="20"/>
        </w:rPr>
      </w:pPr>
    </w:p>
    <w:p w14:paraId="2B627275" w14:textId="64C51285" w:rsidR="00A760AF" w:rsidRDefault="00A760AF" w:rsidP="009E3131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Le candidat présente ses principales références d’intervention en matière de coaching et de supervision. Il en décrit succinctement le cadre, le profil des personnes accompagnées, l’objet. Les références doivent être anonymisées. </w:t>
      </w:r>
    </w:p>
    <w:p w14:paraId="37C8333E" w14:textId="6C9DFFD1" w:rsidR="00156310" w:rsidRDefault="00156310" w:rsidP="00156310"/>
    <w:p w14:paraId="046BE206" w14:textId="39CAC5A4" w:rsidR="00DE1262" w:rsidRDefault="00DE1262" w:rsidP="00156310"/>
    <w:p w14:paraId="330CE6AA" w14:textId="77777777" w:rsidR="00DE1262" w:rsidRDefault="00DE1262" w:rsidP="00156310"/>
    <w:p w14:paraId="5EBFE9B6" w14:textId="3E8BC0DE" w:rsidR="00156310" w:rsidRPr="00DE1262" w:rsidRDefault="00DE1262" w:rsidP="00156310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</w:rPr>
      </w:pPr>
      <w:bookmarkStart w:id="5" w:name="_Toc191289079"/>
      <w:r w:rsidRPr="00DE1262">
        <w:rPr>
          <w:rFonts w:ascii="Marianne" w:hAnsi="Marianne"/>
          <w:sz w:val="24"/>
        </w:rPr>
        <w:t>Capacité du candidat à effectuer un transfert de compétence</w:t>
      </w:r>
      <w:r w:rsidR="003F5C32">
        <w:rPr>
          <w:rFonts w:ascii="Marianne" w:hAnsi="Marianne"/>
          <w:sz w:val="24"/>
        </w:rPr>
        <w:t>s</w:t>
      </w:r>
      <w:r w:rsidRPr="00DE1262">
        <w:rPr>
          <w:rFonts w:ascii="Marianne" w:hAnsi="Marianne"/>
          <w:sz w:val="24"/>
        </w:rPr>
        <w:t xml:space="preserve"> vers les coachs internes du MASA</w:t>
      </w:r>
      <w:bookmarkEnd w:id="5"/>
    </w:p>
    <w:p w14:paraId="224DF0B5" w14:textId="77777777" w:rsidR="00DE1262" w:rsidRDefault="00DE1262" w:rsidP="00156310">
      <w:pPr>
        <w:jc w:val="both"/>
        <w:rPr>
          <w:rFonts w:ascii="Marianne" w:hAnsi="Marianne" w:cs="Arial"/>
          <w:sz w:val="20"/>
          <w:szCs w:val="20"/>
        </w:rPr>
      </w:pPr>
    </w:p>
    <w:p w14:paraId="508BE68F" w14:textId="2FA8237B" w:rsidR="00AF6204" w:rsidRDefault="00AF6204" w:rsidP="0015631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lastRenderedPageBreak/>
        <w:t>Le candidat décrit sa v</w:t>
      </w:r>
      <w:r w:rsidRPr="00AF6204">
        <w:rPr>
          <w:rFonts w:ascii="Marianne" w:hAnsi="Marianne" w:cs="Arial"/>
          <w:sz w:val="20"/>
          <w:szCs w:val="20"/>
        </w:rPr>
        <w:t xml:space="preserve">ision du travail avec le pôle coaching, </w:t>
      </w:r>
      <w:r>
        <w:rPr>
          <w:rFonts w:ascii="Marianne" w:hAnsi="Marianne" w:cs="Arial"/>
          <w:sz w:val="20"/>
          <w:szCs w:val="20"/>
        </w:rPr>
        <w:t xml:space="preserve">puis sa </w:t>
      </w:r>
      <w:r w:rsidRPr="00AF6204">
        <w:rPr>
          <w:rFonts w:ascii="Marianne" w:hAnsi="Marianne" w:cs="Arial"/>
          <w:sz w:val="20"/>
          <w:szCs w:val="20"/>
        </w:rPr>
        <w:t xml:space="preserve">vision du travail en binôme d’intervenant interne/externe et </w:t>
      </w:r>
      <w:r>
        <w:rPr>
          <w:rFonts w:ascii="Marianne" w:hAnsi="Marianne" w:cs="Arial"/>
          <w:sz w:val="20"/>
          <w:szCs w:val="20"/>
        </w:rPr>
        <w:t xml:space="preserve">enfin les </w:t>
      </w:r>
      <w:r w:rsidRPr="00AF6204">
        <w:rPr>
          <w:rFonts w:ascii="Marianne" w:hAnsi="Marianne" w:cs="Arial"/>
          <w:sz w:val="20"/>
          <w:szCs w:val="20"/>
        </w:rPr>
        <w:t>modalités de transfert de compétence</w:t>
      </w:r>
      <w:r>
        <w:rPr>
          <w:rFonts w:ascii="Marianne" w:hAnsi="Marianne" w:cs="Arial"/>
          <w:sz w:val="20"/>
          <w:szCs w:val="20"/>
        </w:rPr>
        <w:t xml:space="preserve">s. </w:t>
      </w:r>
    </w:p>
    <w:p w14:paraId="6ECB615C" w14:textId="77777777" w:rsidR="00156310" w:rsidRDefault="00156310" w:rsidP="00156310"/>
    <w:p w14:paraId="0B62FFCF" w14:textId="77777777" w:rsidR="00156310" w:rsidRDefault="00156310" w:rsidP="00156310"/>
    <w:p w14:paraId="1D1414A5" w14:textId="77777777" w:rsidR="002C410F" w:rsidRDefault="002C410F"/>
    <w:sectPr w:rsidR="002C410F" w:rsidSect="00006B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8" w:right="1401" w:bottom="164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A23D" w14:textId="77777777" w:rsidR="00156310" w:rsidRDefault="00156310" w:rsidP="00156310">
      <w:r>
        <w:separator/>
      </w:r>
    </w:p>
  </w:endnote>
  <w:endnote w:type="continuationSeparator" w:id="0">
    <w:p w14:paraId="18875FA4" w14:textId="77777777" w:rsidR="00156310" w:rsidRDefault="00156310" w:rsidP="0015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84"/>
      <w:gridCol w:w="1352"/>
    </w:tblGrid>
    <w:tr w:rsidR="00953335" w14:paraId="61D9A26C" w14:textId="77777777" w:rsidTr="00DB00CA">
      <w:trPr>
        <w:trHeight w:val="74"/>
      </w:trPr>
      <w:tc>
        <w:tcPr>
          <w:tcW w:w="7884" w:type="dxa"/>
          <w:shd w:val="clear" w:color="auto" w:fill="auto"/>
        </w:tcPr>
        <w:p w14:paraId="3608DA6D" w14:textId="6375B67C" w:rsidR="00953335" w:rsidRDefault="006F3AC4" w:rsidP="000474B5">
          <w:pPr>
            <w:pStyle w:val="Pieddepage"/>
            <w:snapToGrid w:val="0"/>
            <w:rPr>
              <w:rFonts w:ascii="Arial" w:hAnsi="Arial" w:cs="Arial"/>
              <w:color w:val="0000FF"/>
              <w:sz w:val="20"/>
            </w:rPr>
          </w:pPr>
          <w:r>
            <w:rPr>
              <w:rFonts w:ascii="Arial" w:hAnsi="Arial" w:cs="Arial"/>
              <w:sz w:val="20"/>
            </w:rPr>
            <w:t xml:space="preserve">Cadre de réponse – </w:t>
          </w:r>
          <w:r w:rsidR="00393E9B">
            <w:rPr>
              <w:rFonts w:ascii="Arial" w:hAnsi="Arial" w:cs="Arial"/>
              <w:sz w:val="20"/>
            </w:rPr>
            <w:t>SM</w:t>
          </w:r>
          <w:r>
            <w:rPr>
              <w:rFonts w:ascii="Arial" w:hAnsi="Arial" w:cs="Arial"/>
              <w:sz w:val="20"/>
            </w:rPr>
            <w:t>-202</w:t>
          </w:r>
          <w:r w:rsidR="00393E9B">
            <w:rPr>
              <w:rFonts w:ascii="Arial" w:hAnsi="Arial" w:cs="Arial"/>
              <w:sz w:val="20"/>
            </w:rPr>
            <w:t>4</w:t>
          </w:r>
          <w:r>
            <w:rPr>
              <w:rFonts w:ascii="Arial" w:hAnsi="Arial" w:cs="Arial"/>
              <w:sz w:val="20"/>
            </w:rPr>
            <w:t>-08</w:t>
          </w:r>
          <w:r w:rsidR="00393E9B">
            <w:rPr>
              <w:rFonts w:ascii="Arial" w:hAnsi="Arial" w:cs="Arial"/>
              <w:sz w:val="20"/>
            </w:rPr>
            <w:t>6</w:t>
          </w:r>
        </w:p>
      </w:tc>
      <w:tc>
        <w:tcPr>
          <w:tcW w:w="1352" w:type="dxa"/>
          <w:shd w:val="clear" w:color="auto" w:fill="auto"/>
        </w:tcPr>
        <w:p w14:paraId="0CB0487D" w14:textId="77777777" w:rsidR="00953335" w:rsidRDefault="006F3AC4">
          <w:pPr>
            <w:pStyle w:val="Pieddepage"/>
            <w:snapToGrid w:val="0"/>
            <w:jc w:val="right"/>
          </w:pPr>
          <w:r>
            <w:rPr>
              <w:rFonts w:ascii="Arial" w:hAnsi="Arial" w:cs="Arial"/>
              <w:sz w:val="20"/>
            </w:rPr>
            <w:t xml:space="preserve">Page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PAGE </w:instrText>
          </w:r>
          <w:r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>
            <w:rPr>
              <w:rFonts w:cs="Arial"/>
              <w:sz w:val="20"/>
            </w:rPr>
            <w:fldChar w:fldCharType="end"/>
          </w:r>
          <w:r>
            <w:rPr>
              <w:rFonts w:ascii="Arial" w:hAnsi="Arial" w:cs="Arial"/>
              <w:sz w:val="20"/>
            </w:rPr>
            <w:t xml:space="preserve"> sur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NUMPAGES \* ARABIC </w:instrText>
          </w:r>
          <w:r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6</w:t>
          </w:r>
          <w:r>
            <w:rPr>
              <w:rFonts w:cs="Arial"/>
              <w:sz w:val="20"/>
            </w:rPr>
            <w:fldChar w:fldCharType="end"/>
          </w:r>
        </w:p>
      </w:tc>
    </w:tr>
  </w:tbl>
  <w:p w14:paraId="75390038" w14:textId="77777777" w:rsidR="00953335" w:rsidRDefault="00A760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49"/>
      <w:gridCol w:w="1587"/>
    </w:tblGrid>
    <w:tr w:rsidR="00953335" w14:paraId="03EC27C6" w14:textId="77777777" w:rsidTr="00B64E55">
      <w:trPr>
        <w:trHeight w:val="210"/>
      </w:trPr>
      <w:tc>
        <w:tcPr>
          <w:tcW w:w="7649" w:type="dxa"/>
          <w:shd w:val="clear" w:color="auto" w:fill="auto"/>
        </w:tcPr>
        <w:p w14:paraId="65428AE2" w14:textId="0509AC4F" w:rsidR="00953335" w:rsidRPr="00A80E21" w:rsidRDefault="006F3AC4" w:rsidP="00CE1051">
          <w:pPr>
            <w:pStyle w:val="Pieddepage"/>
            <w:snapToGrid w:val="0"/>
            <w:rPr>
              <w:rFonts w:ascii="Marianne" w:hAnsi="Marianne" w:cs="Arial"/>
              <w:sz w:val="18"/>
              <w:szCs w:val="22"/>
            </w:rPr>
          </w:pPr>
          <w:r w:rsidRPr="00A80E21">
            <w:rPr>
              <w:rFonts w:ascii="Marianne" w:hAnsi="Marianne" w:cs="Arial"/>
              <w:sz w:val="18"/>
              <w:szCs w:val="22"/>
            </w:rPr>
            <w:t xml:space="preserve">Cadre de réponse – </w:t>
          </w:r>
          <w:r w:rsidR="00156310" w:rsidRPr="00A80E21">
            <w:rPr>
              <w:rFonts w:ascii="Marianne" w:hAnsi="Marianne" w:cs="Arial"/>
              <w:sz w:val="18"/>
              <w:szCs w:val="22"/>
            </w:rPr>
            <w:t>SM</w:t>
          </w:r>
          <w:r w:rsidRPr="00A80E21">
            <w:rPr>
              <w:rFonts w:ascii="Marianne" w:hAnsi="Marianne" w:cs="Arial"/>
              <w:sz w:val="18"/>
              <w:szCs w:val="22"/>
            </w:rPr>
            <w:t>-2024-</w:t>
          </w:r>
          <w:r w:rsidR="00156310" w:rsidRPr="00A80E21">
            <w:rPr>
              <w:rFonts w:ascii="Marianne" w:hAnsi="Marianne" w:cs="Arial"/>
              <w:sz w:val="18"/>
              <w:szCs w:val="22"/>
            </w:rPr>
            <w:t>086</w:t>
          </w:r>
        </w:p>
      </w:tc>
      <w:tc>
        <w:tcPr>
          <w:tcW w:w="1587" w:type="dxa"/>
          <w:shd w:val="clear" w:color="auto" w:fill="auto"/>
        </w:tcPr>
        <w:p w14:paraId="44D6EA6D" w14:textId="77777777" w:rsidR="00953335" w:rsidRPr="00A80E21" w:rsidRDefault="006F3AC4">
          <w:pPr>
            <w:pStyle w:val="Pieddepage"/>
            <w:snapToGrid w:val="0"/>
            <w:jc w:val="right"/>
            <w:rPr>
              <w:rFonts w:ascii="Marianne" w:hAnsi="Marianne"/>
              <w:sz w:val="18"/>
              <w:szCs w:val="22"/>
            </w:rPr>
          </w:pPr>
          <w:r w:rsidRPr="00A80E21">
            <w:rPr>
              <w:rFonts w:ascii="Marianne" w:hAnsi="Marianne" w:cs="Arial"/>
              <w:sz w:val="18"/>
              <w:szCs w:val="22"/>
            </w:rPr>
            <w:t xml:space="preserve">Page </w: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begin"/>
          </w:r>
          <w:r w:rsidRPr="00A80E21">
            <w:rPr>
              <w:rFonts w:ascii="Marianne" w:hAnsi="Marianne" w:cs="Arial"/>
              <w:sz w:val="18"/>
              <w:szCs w:val="22"/>
            </w:rPr>
            <w:instrText xml:space="preserve"> PAGE </w:instrTex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separate"/>
          </w:r>
          <w:r w:rsidRPr="00A80E21">
            <w:rPr>
              <w:rFonts w:ascii="Marianne" w:hAnsi="Marianne" w:cs="Arial"/>
              <w:noProof/>
              <w:sz w:val="18"/>
              <w:szCs w:val="22"/>
            </w:rPr>
            <w:t>1</w: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end"/>
          </w:r>
          <w:r w:rsidRPr="00A80E21">
            <w:rPr>
              <w:rFonts w:ascii="Marianne" w:hAnsi="Marianne" w:cs="Arial"/>
              <w:sz w:val="18"/>
              <w:szCs w:val="22"/>
            </w:rPr>
            <w:t xml:space="preserve"> sur </w: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begin"/>
          </w:r>
          <w:r w:rsidRPr="00A80E21">
            <w:rPr>
              <w:rFonts w:ascii="Marianne" w:hAnsi="Marianne" w:cs="Arial"/>
              <w:sz w:val="18"/>
              <w:szCs w:val="22"/>
            </w:rPr>
            <w:instrText xml:space="preserve"> NUMPAGES \* ARABIC </w:instrTex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separate"/>
          </w:r>
          <w:r w:rsidRPr="00A80E21">
            <w:rPr>
              <w:rFonts w:ascii="Marianne" w:hAnsi="Marianne" w:cs="Arial"/>
              <w:noProof/>
              <w:sz w:val="18"/>
              <w:szCs w:val="22"/>
            </w:rPr>
            <w:t>6</w:t>
          </w:r>
          <w:r w:rsidRPr="00A80E21">
            <w:rPr>
              <w:rFonts w:ascii="Marianne" w:hAnsi="Marianne" w:cs="Arial"/>
              <w:sz w:val="18"/>
              <w:szCs w:val="22"/>
            </w:rPr>
            <w:fldChar w:fldCharType="end"/>
          </w:r>
        </w:p>
      </w:tc>
    </w:tr>
  </w:tbl>
  <w:p w14:paraId="15BE980C" w14:textId="77777777" w:rsidR="00953335" w:rsidRDefault="00A760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B788" w14:textId="77777777" w:rsidR="00953335" w:rsidRDefault="00A760A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7FC4" w14:textId="024154A6" w:rsidR="00953335" w:rsidRPr="004448D9" w:rsidRDefault="006F3AC4">
    <w:pPr>
      <w:pStyle w:val="Pieddepage"/>
      <w:snapToGrid w:val="0"/>
      <w:rPr>
        <w:rFonts w:ascii="Marianne" w:hAnsi="Marianne"/>
        <w:sz w:val="22"/>
        <w:szCs w:val="22"/>
      </w:rPr>
    </w:pPr>
    <w:r w:rsidRPr="004448D9">
      <w:rPr>
        <w:rFonts w:ascii="Marianne" w:hAnsi="Marianne" w:cs="Arial"/>
        <w:sz w:val="18"/>
        <w:szCs w:val="22"/>
      </w:rPr>
      <w:t xml:space="preserve">Cadre de réponse – </w:t>
    </w:r>
    <w:r w:rsidR="00393E9B" w:rsidRPr="004448D9">
      <w:rPr>
        <w:rFonts w:ascii="Marianne" w:hAnsi="Marianne" w:cs="Arial"/>
        <w:sz w:val="18"/>
        <w:szCs w:val="22"/>
      </w:rPr>
      <w:t>SM</w:t>
    </w:r>
    <w:r w:rsidRPr="004448D9">
      <w:rPr>
        <w:rFonts w:ascii="Marianne" w:hAnsi="Marianne" w:cs="Arial"/>
        <w:sz w:val="18"/>
        <w:szCs w:val="22"/>
      </w:rPr>
      <w:t>-2024-0</w:t>
    </w:r>
    <w:r w:rsidR="00393E9B" w:rsidRPr="004448D9">
      <w:rPr>
        <w:rFonts w:ascii="Marianne" w:hAnsi="Marianne" w:cs="Arial"/>
        <w:sz w:val="18"/>
        <w:szCs w:val="22"/>
      </w:rPr>
      <w:t>86</w:t>
    </w:r>
    <w:r w:rsidRPr="004448D9">
      <w:rPr>
        <w:rFonts w:ascii="Marianne" w:hAnsi="Marianne" w:cs="Arial"/>
        <w:color w:val="0000FF"/>
        <w:sz w:val="18"/>
        <w:szCs w:val="22"/>
      </w:rPr>
      <w:tab/>
    </w:r>
    <w:r w:rsidRPr="004448D9">
      <w:rPr>
        <w:rFonts w:ascii="Marianne" w:hAnsi="Marianne" w:cs="Arial"/>
        <w:sz w:val="18"/>
        <w:szCs w:val="22"/>
      </w:rPr>
      <w:tab/>
      <w:t xml:space="preserve">Page </w:t>
    </w:r>
    <w:r w:rsidRPr="004448D9">
      <w:rPr>
        <w:rFonts w:ascii="Marianne" w:hAnsi="Marianne" w:cs="Arial"/>
        <w:sz w:val="18"/>
        <w:szCs w:val="22"/>
      </w:rPr>
      <w:fldChar w:fldCharType="begin"/>
    </w:r>
    <w:r w:rsidRPr="004448D9">
      <w:rPr>
        <w:rFonts w:ascii="Marianne" w:hAnsi="Marianne" w:cs="Arial"/>
        <w:sz w:val="18"/>
        <w:szCs w:val="22"/>
      </w:rPr>
      <w:instrText xml:space="preserve"> PAGE </w:instrText>
    </w:r>
    <w:r w:rsidRPr="004448D9">
      <w:rPr>
        <w:rFonts w:ascii="Marianne" w:hAnsi="Marianne" w:cs="Arial"/>
        <w:sz w:val="18"/>
        <w:szCs w:val="22"/>
      </w:rPr>
      <w:fldChar w:fldCharType="separate"/>
    </w:r>
    <w:r w:rsidRPr="004448D9">
      <w:rPr>
        <w:rFonts w:ascii="Marianne" w:hAnsi="Marianne" w:cs="Arial"/>
        <w:noProof/>
        <w:sz w:val="18"/>
        <w:szCs w:val="22"/>
      </w:rPr>
      <w:t>5</w:t>
    </w:r>
    <w:r w:rsidRPr="004448D9">
      <w:rPr>
        <w:rFonts w:ascii="Marianne" w:hAnsi="Marianne" w:cs="Arial"/>
        <w:sz w:val="18"/>
        <w:szCs w:val="22"/>
      </w:rPr>
      <w:fldChar w:fldCharType="end"/>
    </w:r>
    <w:r w:rsidRPr="004448D9">
      <w:rPr>
        <w:rFonts w:ascii="Marianne" w:hAnsi="Marianne" w:cs="Arial"/>
        <w:sz w:val="18"/>
        <w:szCs w:val="22"/>
      </w:rPr>
      <w:t xml:space="preserve"> sur </w:t>
    </w:r>
    <w:r w:rsidRPr="004448D9">
      <w:rPr>
        <w:rFonts w:ascii="Marianne" w:hAnsi="Marianne" w:cs="Arial"/>
        <w:sz w:val="18"/>
        <w:szCs w:val="22"/>
      </w:rPr>
      <w:fldChar w:fldCharType="begin"/>
    </w:r>
    <w:r w:rsidRPr="004448D9">
      <w:rPr>
        <w:rFonts w:ascii="Marianne" w:hAnsi="Marianne" w:cs="Arial"/>
        <w:sz w:val="18"/>
        <w:szCs w:val="22"/>
      </w:rPr>
      <w:instrText xml:space="preserve"> NUMPAGES \* ARABIC </w:instrText>
    </w:r>
    <w:r w:rsidRPr="004448D9">
      <w:rPr>
        <w:rFonts w:ascii="Marianne" w:hAnsi="Marianne" w:cs="Arial"/>
        <w:sz w:val="18"/>
        <w:szCs w:val="22"/>
      </w:rPr>
      <w:fldChar w:fldCharType="separate"/>
    </w:r>
    <w:r w:rsidRPr="004448D9">
      <w:rPr>
        <w:rFonts w:ascii="Marianne" w:hAnsi="Marianne" w:cs="Arial"/>
        <w:noProof/>
        <w:sz w:val="18"/>
        <w:szCs w:val="22"/>
      </w:rPr>
      <w:t>6</w:t>
    </w:r>
    <w:r w:rsidRPr="004448D9">
      <w:rPr>
        <w:rFonts w:ascii="Marianne" w:hAnsi="Marianne" w:cs="Arial"/>
        <w:sz w:val="18"/>
        <w:szCs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C154" w14:textId="77777777" w:rsidR="00953335" w:rsidRDefault="00A760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1014" w14:textId="77777777" w:rsidR="00156310" w:rsidRDefault="00156310" w:rsidP="00156310">
      <w:r>
        <w:separator/>
      </w:r>
    </w:p>
  </w:footnote>
  <w:footnote w:type="continuationSeparator" w:id="0">
    <w:p w14:paraId="7139E798" w14:textId="77777777" w:rsidR="00156310" w:rsidRDefault="00156310" w:rsidP="00156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6590" w14:textId="1A360327" w:rsidR="00953335" w:rsidRPr="00A80E21" w:rsidRDefault="006F3AC4">
    <w:pPr>
      <w:pStyle w:val="En-tte"/>
      <w:jc w:val="right"/>
      <w:rPr>
        <w:rFonts w:ascii="Marianne" w:hAnsi="Marianne"/>
        <w:sz w:val="22"/>
        <w:szCs w:val="22"/>
      </w:rPr>
    </w:pPr>
    <w:r w:rsidRPr="00A80E21">
      <w:rPr>
        <w:rFonts w:ascii="Marianne" w:hAnsi="Marianne" w:cs="Arial"/>
        <w:sz w:val="18"/>
        <w:szCs w:val="18"/>
      </w:rPr>
      <w:t>Ministère de l'Agriculture</w:t>
    </w:r>
    <w:r w:rsidR="00A80E21" w:rsidRPr="00A80E21">
      <w:rPr>
        <w:rFonts w:ascii="Marianne" w:hAnsi="Marianne" w:cs="Arial"/>
        <w:sz w:val="18"/>
        <w:szCs w:val="18"/>
      </w:rPr>
      <w:t xml:space="preserve"> et</w:t>
    </w:r>
    <w:r w:rsidRPr="00A80E21">
      <w:rPr>
        <w:rFonts w:ascii="Marianne" w:hAnsi="Marianne" w:cs="Arial"/>
        <w:sz w:val="18"/>
        <w:szCs w:val="18"/>
      </w:rPr>
      <w:t xml:space="preserve"> de la Souveraineté alimentaire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051"/>
    </w:tblGrid>
    <w:tr w:rsidR="00953335" w14:paraId="5A621C67" w14:textId="77777777">
      <w:trPr>
        <w:trHeight w:val="23"/>
      </w:trPr>
      <w:tc>
        <w:tcPr>
          <w:tcW w:w="9051" w:type="dxa"/>
          <w:shd w:val="clear" w:color="auto" w:fill="auto"/>
        </w:tcPr>
        <w:p w14:paraId="3A4FC556" w14:textId="7B49D98A" w:rsidR="00953335" w:rsidRDefault="00156310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</w:pPr>
          <w:r w:rsidRPr="00156310">
            <w:rPr>
              <w:rFonts w:ascii="Marianne" w:hAnsi="Marianne"/>
              <w:noProof/>
              <w:sz w:val="20"/>
              <w:szCs w:val="20"/>
            </w:rPr>
            <w:drawing>
              <wp:inline distT="0" distB="0" distL="0" distR="0" wp14:anchorId="5B2B759F" wp14:editId="2D4C4395">
                <wp:extent cx="2038350" cy="1322276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5653" cy="13270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15241B8" w14:textId="77777777" w:rsidR="00953335" w:rsidRPr="00FA1BB4" w:rsidRDefault="00A760AF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  <w:rPr>
              <w:rFonts w:ascii="Marianne" w:hAnsi="Marianne"/>
            </w:rPr>
          </w:pPr>
        </w:p>
        <w:p w14:paraId="6BB002A3" w14:textId="2B891B11" w:rsidR="00953335" w:rsidRDefault="006F3AC4">
          <w:pPr>
            <w:snapToGrid w:val="0"/>
            <w:jc w:val="center"/>
          </w:pPr>
          <w:r w:rsidRPr="00FA1BB4">
            <w:rPr>
              <w:rFonts w:ascii="Marianne" w:hAnsi="Marianne" w:cs="Arial"/>
              <w:sz w:val="20"/>
            </w:rPr>
            <w:t>MINISTERE DE L’AGRICULTURE</w:t>
          </w:r>
          <w:r w:rsidR="00156310">
            <w:rPr>
              <w:rFonts w:ascii="Marianne" w:hAnsi="Marianne" w:cs="Arial"/>
              <w:sz w:val="20"/>
            </w:rPr>
            <w:t xml:space="preserve"> ET </w:t>
          </w:r>
          <w:r w:rsidRPr="00FA1BB4">
            <w:rPr>
              <w:rFonts w:ascii="Marianne" w:hAnsi="Marianne" w:cs="Arial"/>
              <w:sz w:val="20"/>
            </w:rPr>
            <w:t>DE LA SOUVERAINETE ALIMENTAIR</w:t>
          </w:r>
          <w:r w:rsidR="00156310">
            <w:rPr>
              <w:rFonts w:ascii="Marianne" w:hAnsi="Marianne" w:cs="Arial"/>
              <w:sz w:val="20"/>
            </w:rPr>
            <w:t>E</w:t>
          </w:r>
        </w:p>
      </w:tc>
    </w:tr>
  </w:tbl>
  <w:p w14:paraId="00E8788F" w14:textId="77777777" w:rsidR="00953335" w:rsidRDefault="00A760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42C4" w14:textId="77777777" w:rsidR="00953335" w:rsidRDefault="00A760A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8862" w14:textId="1B699AD0" w:rsidR="00953335" w:rsidRPr="004448D9" w:rsidRDefault="006F3AC4">
    <w:pPr>
      <w:pStyle w:val="En-tte"/>
      <w:jc w:val="right"/>
      <w:rPr>
        <w:rFonts w:ascii="Marianne" w:hAnsi="Marianne"/>
        <w:sz w:val="22"/>
        <w:szCs w:val="22"/>
      </w:rPr>
    </w:pPr>
    <w:r w:rsidRPr="004448D9">
      <w:rPr>
        <w:rFonts w:ascii="Marianne" w:hAnsi="Marianne" w:cs="Arial"/>
        <w:sz w:val="18"/>
        <w:szCs w:val="18"/>
      </w:rPr>
      <w:t>Ministère de l'Agriculture</w:t>
    </w:r>
    <w:r w:rsidR="00936C46" w:rsidRPr="004448D9">
      <w:rPr>
        <w:rFonts w:ascii="Marianne" w:hAnsi="Marianne" w:cs="Arial"/>
        <w:sz w:val="18"/>
        <w:szCs w:val="18"/>
      </w:rPr>
      <w:t xml:space="preserve"> et</w:t>
    </w:r>
    <w:r w:rsidRPr="004448D9">
      <w:rPr>
        <w:rFonts w:ascii="Marianne" w:hAnsi="Marianne" w:cs="Arial"/>
        <w:sz w:val="18"/>
        <w:szCs w:val="18"/>
      </w:rPr>
      <w:t xml:space="preserve"> de la souveraineté alimentaire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86B" w14:textId="77777777" w:rsidR="00953335" w:rsidRDefault="00A760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BA1F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7127A9"/>
    <w:multiLevelType w:val="hybridMultilevel"/>
    <w:tmpl w:val="42820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D6C68"/>
    <w:multiLevelType w:val="hybridMultilevel"/>
    <w:tmpl w:val="3C5E4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61428"/>
    <w:multiLevelType w:val="hybridMultilevel"/>
    <w:tmpl w:val="8DF8048E"/>
    <w:lvl w:ilvl="0" w:tplc="6F522EC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818CE"/>
    <w:multiLevelType w:val="hybridMultilevel"/>
    <w:tmpl w:val="C72C8D84"/>
    <w:lvl w:ilvl="0" w:tplc="78747C02">
      <w:start w:val="1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310"/>
    <w:rsid w:val="00016AE3"/>
    <w:rsid w:val="0004258B"/>
    <w:rsid w:val="00047EF8"/>
    <w:rsid w:val="000A7902"/>
    <w:rsid w:val="00156310"/>
    <w:rsid w:val="0021378C"/>
    <w:rsid w:val="00275D2F"/>
    <w:rsid w:val="002C410F"/>
    <w:rsid w:val="003100A5"/>
    <w:rsid w:val="00377846"/>
    <w:rsid w:val="00393E9B"/>
    <w:rsid w:val="003F5C32"/>
    <w:rsid w:val="0040302A"/>
    <w:rsid w:val="004448D9"/>
    <w:rsid w:val="00564277"/>
    <w:rsid w:val="00597650"/>
    <w:rsid w:val="006F1C4F"/>
    <w:rsid w:val="006F3AC4"/>
    <w:rsid w:val="00777F6E"/>
    <w:rsid w:val="00831927"/>
    <w:rsid w:val="00936C46"/>
    <w:rsid w:val="00984655"/>
    <w:rsid w:val="009C1241"/>
    <w:rsid w:val="009E3131"/>
    <w:rsid w:val="00A67B60"/>
    <w:rsid w:val="00A760AF"/>
    <w:rsid w:val="00A80E21"/>
    <w:rsid w:val="00A9214F"/>
    <w:rsid w:val="00AF6204"/>
    <w:rsid w:val="00B722F4"/>
    <w:rsid w:val="00B72FED"/>
    <w:rsid w:val="00BB6DA0"/>
    <w:rsid w:val="00BE25CA"/>
    <w:rsid w:val="00CC0B22"/>
    <w:rsid w:val="00DE1262"/>
    <w:rsid w:val="00E467C6"/>
    <w:rsid w:val="00F5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73836"/>
  <w15:chartTrackingRefBased/>
  <w15:docId w15:val="{74C5DB47-85E6-47AC-BB4E-50E761D1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1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5631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56310"/>
    <w:rPr>
      <w:rFonts w:ascii="Arial" w:eastAsia="Times New Roman" w:hAnsi="Arial" w:cs="Arial"/>
      <w:b/>
      <w:bCs/>
      <w:kern w:val="1"/>
      <w:sz w:val="32"/>
      <w:szCs w:val="24"/>
      <w:lang w:eastAsia="zh-CN"/>
    </w:rPr>
  </w:style>
  <w:style w:type="character" w:styleId="Lienhypertexte">
    <w:name w:val="Hyperlink"/>
    <w:uiPriority w:val="99"/>
    <w:rsid w:val="00156310"/>
    <w:rPr>
      <w:color w:val="0000FF"/>
      <w:u w:val="single"/>
    </w:rPr>
  </w:style>
  <w:style w:type="paragraph" w:styleId="En-tte">
    <w:name w:val="header"/>
    <w:basedOn w:val="Normal"/>
    <w:link w:val="En-tteCar"/>
    <w:rsid w:val="001563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5631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1563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5631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M1">
    <w:name w:val="toc 1"/>
    <w:basedOn w:val="Normal"/>
    <w:next w:val="Normal"/>
    <w:uiPriority w:val="39"/>
    <w:rsid w:val="00156310"/>
    <w:pPr>
      <w:spacing w:before="120" w:after="120"/>
    </w:pPr>
    <w:rPr>
      <w:b/>
      <w:bCs/>
      <w:caps/>
    </w:rPr>
  </w:style>
  <w:style w:type="paragraph" w:customStyle="1" w:styleId="Contenudetableau">
    <w:name w:val="Contenu de tableau"/>
    <w:basedOn w:val="Normal"/>
    <w:rsid w:val="00156310"/>
    <w:pPr>
      <w:suppressLineNumbers/>
    </w:pPr>
  </w:style>
  <w:style w:type="paragraph" w:customStyle="1" w:styleId="western">
    <w:name w:val="western"/>
    <w:basedOn w:val="Normal"/>
    <w:rsid w:val="00156310"/>
    <w:pPr>
      <w:suppressAutoHyphens w:val="0"/>
      <w:spacing w:before="280"/>
    </w:pPr>
    <w:rPr>
      <w:rFonts w:ascii="Arial" w:hAnsi="Arial" w:cs="Arial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56310"/>
    <w:pPr>
      <w:ind w:left="720"/>
      <w:contextualSpacing/>
    </w:pPr>
  </w:style>
  <w:style w:type="paragraph" w:customStyle="1" w:styleId="Default">
    <w:name w:val="Default"/>
    <w:rsid w:val="006F3AC4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746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11</cp:revision>
  <dcterms:created xsi:type="dcterms:W3CDTF">2025-02-24T10:18:00Z</dcterms:created>
  <dcterms:modified xsi:type="dcterms:W3CDTF">2025-03-03T08:47:00Z</dcterms:modified>
</cp:coreProperties>
</file>