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5C00" w14:textId="771BEA69" w:rsidR="00D160E1" w:rsidRDefault="009C0DA8" w:rsidP="00D160E1">
      <w:pPr>
        <w:pStyle w:val="Titre"/>
      </w:pPr>
      <w:r>
        <w:drawing>
          <wp:anchor distT="0" distB="0" distL="0" distR="0" simplePos="0" relativeHeight="251661312" behindDoc="0" locked="0" layoutInCell="1" allowOverlap="1" wp14:anchorId="4816FE56" wp14:editId="582C334D">
            <wp:simplePos x="0" y="0"/>
            <wp:positionH relativeFrom="margin">
              <wp:align>right</wp:align>
            </wp:positionH>
            <wp:positionV relativeFrom="margin">
              <wp:posOffset>7620</wp:posOffset>
            </wp:positionV>
            <wp:extent cx="1281430" cy="89979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1281430" cy="899795"/>
                    </a:xfrm>
                    <a:prstGeom prst="rect">
                      <a:avLst/>
                    </a:prstGeom>
                  </pic:spPr>
                </pic:pic>
              </a:graphicData>
            </a:graphic>
          </wp:anchor>
        </w:drawing>
      </w:r>
      <w:r>
        <w:drawing>
          <wp:anchor distT="0" distB="0" distL="114300" distR="114300" simplePos="0" relativeHeight="251662336" behindDoc="0" locked="0" layoutInCell="1" allowOverlap="1" wp14:anchorId="6CF436BD" wp14:editId="76BC985E">
            <wp:simplePos x="0" y="0"/>
            <wp:positionH relativeFrom="margin">
              <wp:posOffset>-7620</wp:posOffset>
            </wp:positionH>
            <wp:positionV relativeFrom="paragraph">
              <wp:posOffset>0</wp:posOffset>
            </wp:positionV>
            <wp:extent cx="1316990" cy="579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579120"/>
                    </a:xfrm>
                    <a:prstGeom prst="rect">
                      <a:avLst/>
                    </a:prstGeom>
                    <a:noFill/>
                  </pic:spPr>
                </pic:pic>
              </a:graphicData>
            </a:graphic>
          </wp:anchor>
        </w:drawing>
      </w:r>
    </w:p>
    <w:p w14:paraId="4706549A" w14:textId="77777777" w:rsidR="00164FE0" w:rsidRDefault="00164FE0" w:rsidP="00D160E1">
      <w:pPr>
        <w:pStyle w:val="Titre"/>
      </w:pPr>
    </w:p>
    <w:p w14:paraId="1777161F" w14:textId="77777777" w:rsidR="0017211C" w:rsidRDefault="0017211C" w:rsidP="00D160E1">
      <w:pPr>
        <w:pStyle w:val="Titre"/>
        <w:rPr>
          <w:rFonts w:ascii="Arial" w:hAnsi="Arial" w:cs="Arial"/>
          <w:i w:val="0"/>
          <w:szCs w:val="16"/>
        </w:rPr>
      </w:pPr>
    </w:p>
    <w:p w14:paraId="7A58D929" w14:textId="77777777" w:rsidR="0017211C" w:rsidRDefault="0017211C" w:rsidP="00D160E1">
      <w:pPr>
        <w:pStyle w:val="Titre"/>
        <w:rPr>
          <w:rFonts w:ascii="Arial" w:hAnsi="Arial" w:cs="Arial"/>
          <w:i w:val="0"/>
          <w:szCs w:val="16"/>
        </w:rPr>
      </w:pPr>
    </w:p>
    <w:p w14:paraId="547488BF" w14:textId="77777777" w:rsidR="0017211C" w:rsidRDefault="0017211C" w:rsidP="00D160E1">
      <w:pPr>
        <w:pStyle w:val="Titre"/>
        <w:rPr>
          <w:rFonts w:ascii="Arial" w:hAnsi="Arial" w:cs="Arial"/>
          <w:i w:val="0"/>
          <w:szCs w:val="16"/>
        </w:rPr>
      </w:pPr>
    </w:p>
    <w:p w14:paraId="17EEF6F9" w14:textId="77777777" w:rsidR="0017211C" w:rsidRDefault="0017211C" w:rsidP="00D160E1">
      <w:pPr>
        <w:pStyle w:val="Titre"/>
        <w:rPr>
          <w:rFonts w:ascii="Arial" w:hAnsi="Arial" w:cs="Arial"/>
          <w:i w:val="0"/>
          <w:szCs w:val="16"/>
        </w:rPr>
      </w:pPr>
    </w:p>
    <w:p w14:paraId="4208A670" w14:textId="77777777" w:rsidR="0017211C" w:rsidRDefault="0017211C" w:rsidP="00D160E1">
      <w:pPr>
        <w:pStyle w:val="Titre"/>
        <w:rPr>
          <w:rFonts w:ascii="Arial" w:hAnsi="Arial" w:cs="Arial"/>
          <w:i w:val="0"/>
          <w:szCs w:val="16"/>
        </w:rPr>
      </w:pPr>
    </w:p>
    <w:p w14:paraId="3C853290" w14:textId="77777777" w:rsidR="009C0DA8" w:rsidRDefault="009C0DA8" w:rsidP="00D160E1">
      <w:pPr>
        <w:pStyle w:val="Titre"/>
        <w:rPr>
          <w:rFonts w:ascii="Arial" w:hAnsi="Arial" w:cs="Arial"/>
          <w:i w:val="0"/>
          <w:sz w:val="20"/>
        </w:rPr>
      </w:pPr>
    </w:p>
    <w:p w14:paraId="45CA7259" w14:textId="77777777" w:rsidR="009C0DA8" w:rsidRDefault="009C0DA8" w:rsidP="00D160E1">
      <w:pPr>
        <w:pStyle w:val="Titre"/>
        <w:rPr>
          <w:rFonts w:ascii="Arial" w:hAnsi="Arial" w:cs="Arial"/>
          <w:i w:val="0"/>
          <w:sz w:val="24"/>
          <w:szCs w:val="24"/>
        </w:rPr>
      </w:pPr>
    </w:p>
    <w:p w14:paraId="03B7542F" w14:textId="77777777" w:rsidR="009C0DA8" w:rsidRDefault="009C0DA8" w:rsidP="00D160E1">
      <w:pPr>
        <w:pStyle w:val="Titre"/>
        <w:rPr>
          <w:rFonts w:ascii="Arial" w:hAnsi="Arial" w:cs="Arial"/>
          <w:i w:val="0"/>
          <w:sz w:val="24"/>
          <w:szCs w:val="24"/>
        </w:rPr>
      </w:pPr>
    </w:p>
    <w:p w14:paraId="0B72230E" w14:textId="77777777" w:rsidR="009C0DA8" w:rsidRDefault="009C0DA8" w:rsidP="00D160E1">
      <w:pPr>
        <w:pStyle w:val="Titre"/>
        <w:rPr>
          <w:rFonts w:ascii="Arial" w:hAnsi="Arial" w:cs="Arial"/>
          <w:i w:val="0"/>
          <w:sz w:val="24"/>
          <w:szCs w:val="24"/>
        </w:rPr>
      </w:pPr>
    </w:p>
    <w:p w14:paraId="7A384F21" w14:textId="1A47BEA2" w:rsidR="0017211C" w:rsidRPr="00803D24" w:rsidRDefault="009C0DA8" w:rsidP="00D160E1">
      <w:pPr>
        <w:pStyle w:val="Titre"/>
        <w:rPr>
          <w:rFonts w:ascii="Arial" w:hAnsi="Arial" w:cs="Arial"/>
          <w:i w:val="0"/>
          <w:sz w:val="20"/>
        </w:rPr>
      </w:pPr>
      <w:r w:rsidRPr="00803D24">
        <w:rPr>
          <w:rFonts w:ascii="Arial" w:hAnsi="Arial" w:cs="Arial"/>
          <w:i w:val="0"/>
          <w:sz w:val="20"/>
        </w:rPr>
        <w:t>ens</w:t>
      </w:r>
      <w:r w:rsidR="0017211C" w:rsidRPr="00803D24">
        <w:rPr>
          <w:rFonts w:ascii="Arial" w:hAnsi="Arial" w:cs="Arial"/>
          <w:i w:val="0"/>
          <w:sz w:val="20"/>
        </w:rPr>
        <w:t>IIE</w:t>
      </w:r>
    </w:p>
    <w:p w14:paraId="58E8614D" w14:textId="01F0494A" w:rsidR="00D160E1" w:rsidRPr="00803D24" w:rsidRDefault="00D160E1" w:rsidP="00D160E1">
      <w:pPr>
        <w:pStyle w:val="Titre"/>
        <w:rPr>
          <w:rFonts w:ascii="Arial" w:hAnsi="Arial" w:cs="Arial"/>
          <w:i w:val="0"/>
          <w:sz w:val="20"/>
        </w:rPr>
      </w:pPr>
      <w:r w:rsidRPr="00803D24">
        <w:rPr>
          <w:rFonts w:ascii="Arial" w:hAnsi="Arial" w:cs="Arial"/>
          <w:i w:val="0"/>
          <w:sz w:val="20"/>
        </w:rPr>
        <w:t>1, square de la résistance</w:t>
      </w:r>
    </w:p>
    <w:p w14:paraId="65E99A24" w14:textId="77777777" w:rsidR="00D160E1" w:rsidRPr="00803D24" w:rsidRDefault="00D160E1" w:rsidP="00D160E1">
      <w:pPr>
        <w:pStyle w:val="Titre"/>
        <w:rPr>
          <w:rFonts w:ascii="Arial" w:hAnsi="Arial" w:cs="Arial"/>
          <w:i w:val="0"/>
          <w:sz w:val="20"/>
        </w:rPr>
      </w:pPr>
      <w:r w:rsidRPr="00803D24">
        <w:rPr>
          <w:rFonts w:ascii="Arial" w:hAnsi="Arial" w:cs="Arial"/>
          <w:i w:val="0"/>
          <w:sz w:val="20"/>
        </w:rPr>
        <w:t>91025 EVRY CEDEX</w:t>
      </w:r>
    </w:p>
    <w:p w14:paraId="4DCB48BE" w14:textId="77777777" w:rsidR="00516BE3" w:rsidRPr="007A7932" w:rsidRDefault="00516BE3">
      <w:pPr>
        <w:tabs>
          <w:tab w:val="left" w:pos="4980"/>
        </w:tabs>
        <w:jc w:val="both"/>
        <w:rPr>
          <w:szCs w:val="24"/>
        </w:rPr>
      </w:pPr>
    </w:p>
    <w:p w14:paraId="0AB28FEC" w14:textId="77777777" w:rsidR="00516BE3" w:rsidRDefault="00516BE3">
      <w:pPr>
        <w:tabs>
          <w:tab w:val="left" w:pos="4980"/>
        </w:tabs>
        <w:jc w:val="both"/>
      </w:pPr>
    </w:p>
    <w:p w14:paraId="7F47FD9D" w14:textId="77777777" w:rsidR="00516BE3" w:rsidRDefault="00516BE3">
      <w:pPr>
        <w:tabs>
          <w:tab w:val="left" w:pos="4980"/>
        </w:tabs>
        <w:jc w:val="both"/>
      </w:pPr>
    </w:p>
    <w:p w14:paraId="07D968AC" w14:textId="77777777" w:rsidR="00D160E1" w:rsidRPr="00D160E1" w:rsidRDefault="00BA7395" w:rsidP="00D160E1">
      <w:pPr>
        <w:pBdr>
          <w:top w:val="single" w:sz="4" w:space="1" w:color="auto"/>
          <w:left w:val="single" w:sz="4" w:space="4" w:color="auto"/>
          <w:bottom w:val="single" w:sz="4" w:space="1" w:color="auto"/>
          <w:right w:val="single" w:sz="4" w:space="4" w:color="auto"/>
        </w:pBdr>
        <w:shd w:val="clear" w:color="auto" w:fill="E6E6E6"/>
        <w:spacing w:before="240" w:after="240"/>
        <w:jc w:val="center"/>
        <w:rPr>
          <w:rFonts w:ascii="Arial" w:hAnsi="Arial" w:cs="Arial"/>
          <w:b/>
          <w:sz w:val="20"/>
        </w:rPr>
      </w:pPr>
      <w:r>
        <w:rPr>
          <w:rFonts w:ascii="Arial" w:hAnsi="Arial" w:cs="Arial"/>
          <w:b/>
          <w:sz w:val="20"/>
        </w:rPr>
        <w:t xml:space="preserve">REGLEMENT DE </w:t>
      </w:r>
      <w:smartTag w:uri="urn:schemas-microsoft-com:office:smarttags" w:element="PersonName">
        <w:smartTagPr>
          <w:attr w:name="ProductID" w:val="LA CONSULTATION"/>
        </w:smartTagPr>
        <w:r>
          <w:rPr>
            <w:rFonts w:ascii="Arial" w:hAnsi="Arial" w:cs="Arial"/>
            <w:b/>
            <w:sz w:val="20"/>
          </w:rPr>
          <w:t>LA</w:t>
        </w:r>
        <w:r w:rsidR="00D160E1" w:rsidRPr="00D160E1">
          <w:rPr>
            <w:rFonts w:ascii="Arial" w:hAnsi="Arial" w:cs="Arial"/>
            <w:b/>
            <w:sz w:val="20"/>
          </w:rPr>
          <w:t xml:space="preserve"> CONSULTATION</w:t>
        </w:r>
      </w:smartTag>
    </w:p>
    <w:p w14:paraId="3A91530B" w14:textId="0EF0815D" w:rsidR="00D160E1" w:rsidRPr="00D160E1" w:rsidRDefault="006A6A9B" w:rsidP="00D160E1">
      <w:pPr>
        <w:pBdr>
          <w:top w:val="single" w:sz="4" w:space="1" w:color="auto"/>
          <w:left w:val="single" w:sz="4" w:space="4" w:color="auto"/>
          <w:bottom w:val="single" w:sz="4" w:space="1" w:color="auto"/>
          <w:right w:val="single" w:sz="4" w:space="4" w:color="auto"/>
        </w:pBdr>
        <w:shd w:val="clear" w:color="auto" w:fill="E6E6E6"/>
        <w:spacing w:before="240" w:after="240"/>
        <w:jc w:val="center"/>
        <w:rPr>
          <w:rFonts w:ascii="Arial" w:hAnsi="Arial" w:cs="Arial"/>
          <w:b/>
          <w:sz w:val="20"/>
        </w:rPr>
      </w:pPr>
      <w:r>
        <w:rPr>
          <w:rFonts w:ascii="Arial" w:hAnsi="Arial" w:cs="Arial"/>
          <w:b/>
          <w:sz w:val="20"/>
        </w:rPr>
        <w:t>MARCHE n° 2</w:t>
      </w:r>
      <w:r w:rsidR="009C0DA8">
        <w:rPr>
          <w:rFonts w:ascii="Arial" w:hAnsi="Arial" w:cs="Arial"/>
          <w:b/>
          <w:sz w:val="20"/>
        </w:rPr>
        <w:t>5</w:t>
      </w:r>
      <w:r>
        <w:rPr>
          <w:rFonts w:ascii="Arial" w:hAnsi="Arial" w:cs="Arial"/>
          <w:b/>
          <w:sz w:val="20"/>
        </w:rPr>
        <w:t>-00</w:t>
      </w:r>
      <w:r w:rsidR="009C0DA8">
        <w:rPr>
          <w:rFonts w:ascii="Arial" w:hAnsi="Arial" w:cs="Arial"/>
          <w:b/>
          <w:sz w:val="20"/>
        </w:rPr>
        <w:t>1</w:t>
      </w:r>
    </w:p>
    <w:p w14:paraId="742BAE8D" w14:textId="54E00417" w:rsidR="0070393A" w:rsidRDefault="00421CB7" w:rsidP="00421CB7">
      <w:pPr>
        <w:pBdr>
          <w:top w:val="single" w:sz="4" w:space="1" w:color="auto"/>
          <w:left w:val="single" w:sz="4" w:space="4" w:color="auto"/>
          <w:bottom w:val="single" w:sz="4" w:space="1" w:color="auto"/>
          <w:right w:val="single" w:sz="4" w:space="4" w:color="auto"/>
        </w:pBdr>
        <w:shd w:val="clear" w:color="auto" w:fill="E6E6E6"/>
        <w:spacing w:before="240" w:after="240"/>
        <w:jc w:val="center"/>
        <w:rPr>
          <w:rFonts w:ascii="Arial" w:hAnsi="Arial" w:cs="Arial"/>
          <w:b/>
          <w:sz w:val="20"/>
        </w:rPr>
      </w:pPr>
      <w:r>
        <w:rPr>
          <w:rFonts w:ascii="Arial" w:hAnsi="Arial" w:cs="Arial"/>
          <w:b/>
          <w:sz w:val="20"/>
        </w:rPr>
        <w:t xml:space="preserve">Prestations de nettoyage et d’entretien des locaux de </w:t>
      </w:r>
      <w:r w:rsidR="0070393A">
        <w:rPr>
          <w:rFonts w:ascii="Arial" w:hAnsi="Arial" w:cs="Arial"/>
          <w:b/>
          <w:sz w:val="20"/>
        </w:rPr>
        <w:t>l’</w:t>
      </w:r>
      <w:r w:rsidR="00803D24">
        <w:rPr>
          <w:rFonts w:ascii="Arial" w:hAnsi="Arial" w:cs="Arial"/>
          <w:b/>
          <w:sz w:val="20"/>
        </w:rPr>
        <w:t>ensIIE</w:t>
      </w:r>
    </w:p>
    <w:p w14:paraId="4C4523B6" w14:textId="77777777" w:rsidR="0070393A" w:rsidRDefault="0070393A" w:rsidP="00D160E1">
      <w:pPr>
        <w:pBdr>
          <w:top w:val="single" w:sz="4" w:space="1" w:color="auto"/>
          <w:left w:val="single" w:sz="4" w:space="4" w:color="auto"/>
          <w:bottom w:val="single" w:sz="4" w:space="1" w:color="auto"/>
          <w:right w:val="single" w:sz="4" w:space="4" w:color="auto"/>
        </w:pBdr>
        <w:shd w:val="clear" w:color="auto" w:fill="E6E6E6"/>
        <w:tabs>
          <w:tab w:val="left" w:pos="4980"/>
        </w:tabs>
        <w:jc w:val="center"/>
        <w:rPr>
          <w:rFonts w:ascii="Arial" w:hAnsi="Arial" w:cs="Arial"/>
          <w:b/>
          <w:sz w:val="20"/>
        </w:rPr>
      </w:pPr>
    </w:p>
    <w:p w14:paraId="1377D28A" w14:textId="77777777" w:rsidR="0070393A" w:rsidRPr="00D160E1" w:rsidRDefault="0070393A" w:rsidP="00D160E1">
      <w:pPr>
        <w:pBdr>
          <w:top w:val="single" w:sz="4" w:space="1" w:color="auto"/>
          <w:left w:val="single" w:sz="4" w:space="4" w:color="auto"/>
          <w:bottom w:val="single" w:sz="4" w:space="1" w:color="auto"/>
          <w:right w:val="single" w:sz="4" w:space="4" w:color="auto"/>
        </w:pBdr>
        <w:shd w:val="clear" w:color="auto" w:fill="E6E6E6"/>
        <w:tabs>
          <w:tab w:val="left" w:pos="4980"/>
        </w:tabs>
        <w:jc w:val="center"/>
        <w:rPr>
          <w:rFonts w:ascii="Arial" w:hAnsi="Arial" w:cs="Arial"/>
          <w:b/>
          <w:sz w:val="20"/>
        </w:rPr>
      </w:pPr>
    </w:p>
    <w:p w14:paraId="76D4AE4E" w14:textId="77777777" w:rsidR="00516BE3" w:rsidRDefault="00516BE3">
      <w:pPr>
        <w:pStyle w:val="Titre1"/>
        <w:rPr>
          <w:rFonts w:cs="Arial"/>
          <w:bCs/>
          <w:sz w:val="22"/>
        </w:rPr>
      </w:pPr>
      <w:bookmarkStart w:id="0" w:name="_Toc164763879"/>
      <w:bookmarkStart w:id="1" w:name="_Toc164830384"/>
      <w:r>
        <w:rPr>
          <w:rFonts w:cs="Arial"/>
          <w:sz w:val="32"/>
        </w:rPr>
        <w:t xml:space="preserve"> </w:t>
      </w:r>
      <w:bookmarkEnd w:id="0"/>
      <w:bookmarkEnd w:id="1"/>
    </w:p>
    <w:p w14:paraId="582FCCB0" w14:textId="77777777" w:rsidR="00516BE3" w:rsidRDefault="00516BE3"/>
    <w:p w14:paraId="3CCC5A93" w14:textId="77777777" w:rsidR="00516BE3" w:rsidRDefault="00516BE3">
      <w:pPr>
        <w:jc w:val="center"/>
        <w:rPr>
          <w:rFonts w:ascii="Arial" w:hAnsi="Arial"/>
          <w:b/>
        </w:rPr>
      </w:pPr>
    </w:p>
    <w:p w14:paraId="06BB7CB1" w14:textId="77777777" w:rsidR="00516BE3" w:rsidRDefault="00516BE3">
      <w:pPr>
        <w:jc w:val="center"/>
        <w:rPr>
          <w:rFonts w:ascii="Arial" w:hAnsi="Arial"/>
          <w:b/>
        </w:rPr>
      </w:pPr>
    </w:p>
    <w:p w14:paraId="61AB4A1F" w14:textId="77777777" w:rsidR="00516BE3" w:rsidRDefault="00516BE3">
      <w:pPr>
        <w:jc w:val="center"/>
        <w:rPr>
          <w:rFonts w:ascii="Arial" w:hAnsi="Arial"/>
          <w:b/>
        </w:rPr>
      </w:pPr>
    </w:p>
    <w:p w14:paraId="03476D78" w14:textId="77777777" w:rsidR="00516BE3" w:rsidRDefault="00516BE3">
      <w:pPr>
        <w:jc w:val="center"/>
        <w:rPr>
          <w:rFonts w:ascii="Arial" w:hAnsi="Arial"/>
          <w:b/>
        </w:rPr>
      </w:pPr>
    </w:p>
    <w:p w14:paraId="663F3EC7" w14:textId="77777777" w:rsidR="00C6593C" w:rsidRPr="00C6593C" w:rsidRDefault="00C6593C" w:rsidP="00C6593C">
      <w:pPr>
        <w:jc w:val="center"/>
        <w:rPr>
          <w:rFonts w:ascii="Arial" w:hAnsi="Arial" w:cs="Arial"/>
          <w:b/>
          <w:sz w:val="20"/>
        </w:rPr>
      </w:pPr>
      <w:r w:rsidRPr="00C6593C">
        <w:rPr>
          <w:rFonts w:ascii="Arial" w:hAnsi="Arial" w:cs="Arial"/>
          <w:b/>
          <w:sz w:val="20"/>
        </w:rPr>
        <w:t>DATE LIMITE DE REMISE DES CANDIDATURES ET DES OFFRES :</w:t>
      </w:r>
    </w:p>
    <w:p w14:paraId="0B0C3992" w14:textId="282EBE66" w:rsidR="00C6593C" w:rsidRPr="00C6593C" w:rsidRDefault="006A6A9B" w:rsidP="007A7932">
      <w:pPr>
        <w:jc w:val="center"/>
        <w:rPr>
          <w:rFonts w:ascii="Arial" w:hAnsi="Arial" w:cs="Arial"/>
          <w:b/>
          <w:sz w:val="20"/>
        </w:rPr>
      </w:pPr>
      <w:r>
        <w:rPr>
          <w:rFonts w:ascii="Arial" w:hAnsi="Arial" w:cs="Arial"/>
          <w:b/>
          <w:sz w:val="20"/>
        </w:rPr>
        <w:t xml:space="preserve">Lundi </w:t>
      </w:r>
      <w:r w:rsidR="009C69D6">
        <w:rPr>
          <w:rFonts w:ascii="Arial" w:hAnsi="Arial" w:cs="Arial"/>
          <w:b/>
          <w:sz w:val="20"/>
        </w:rPr>
        <w:t>2</w:t>
      </w:r>
      <w:bookmarkStart w:id="2" w:name="_GoBack"/>
      <w:bookmarkEnd w:id="2"/>
      <w:r w:rsidR="00935C17">
        <w:rPr>
          <w:rFonts w:ascii="Arial" w:hAnsi="Arial" w:cs="Arial"/>
          <w:b/>
          <w:sz w:val="20"/>
        </w:rPr>
        <w:t>4</w:t>
      </w:r>
      <w:r w:rsidR="009C0DA8">
        <w:rPr>
          <w:rFonts w:ascii="Arial" w:hAnsi="Arial" w:cs="Arial"/>
          <w:b/>
          <w:sz w:val="20"/>
        </w:rPr>
        <w:t xml:space="preserve"> mars</w:t>
      </w:r>
      <w:r>
        <w:rPr>
          <w:rFonts w:ascii="Arial" w:hAnsi="Arial" w:cs="Arial"/>
          <w:b/>
          <w:sz w:val="20"/>
        </w:rPr>
        <w:t xml:space="preserve"> 202</w:t>
      </w:r>
      <w:r w:rsidR="009C0DA8">
        <w:rPr>
          <w:rFonts w:ascii="Arial" w:hAnsi="Arial" w:cs="Arial"/>
          <w:b/>
          <w:sz w:val="20"/>
        </w:rPr>
        <w:t>5</w:t>
      </w:r>
      <w:r>
        <w:rPr>
          <w:rFonts w:ascii="Arial" w:hAnsi="Arial" w:cs="Arial"/>
          <w:b/>
          <w:sz w:val="20"/>
        </w:rPr>
        <w:t xml:space="preserve"> à 12h00</w:t>
      </w:r>
    </w:p>
    <w:p w14:paraId="7016ABAB" w14:textId="77777777" w:rsidR="00516BE3" w:rsidRDefault="00516BE3">
      <w:pPr>
        <w:jc w:val="center"/>
        <w:rPr>
          <w:rFonts w:ascii="Arial" w:hAnsi="Arial"/>
          <w:b/>
        </w:rPr>
      </w:pPr>
    </w:p>
    <w:p w14:paraId="30C4A4E0" w14:textId="77777777" w:rsidR="00516BE3" w:rsidRDefault="00516BE3">
      <w:pPr>
        <w:jc w:val="center"/>
        <w:rPr>
          <w:rFonts w:ascii="Arial" w:hAnsi="Arial" w:cs="Arial"/>
          <w:sz w:val="22"/>
        </w:rPr>
      </w:pPr>
    </w:p>
    <w:p w14:paraId="02F5F2A1" w14:textId="77777777" w:rsidR="00516BE3" w:rsidRPr="00D17B2C" w:rsidRDefault="00516BE3">
      <w:pPr>
        <w:jc w:val="both"/>
        <w:rPr>
          <w:rFonts w:ascii="Arial" w:hAnsi="Arial" w:cs="Arial"/>
          <w:b/>
          <w:sz w:val="22"/>
        </w:rPr>
      </w:pPr>
    </w:p>
    <w:p w14:paraId="3069C861" w14:textId="77777777" w:rsidR="00516BE3" w:rsidRPr="00B72AFC" w:rsidRDefault="00B72AFC" w:rsidP="00B72AFC">
      <w:pPr>
        <w:jc w:val="center"/>
        <w:rPr>
          <w:rFonts w:ascii="Arial" w:hAnsi="Arial" w:cs="Arial"/>
          <w:sz w:val="16"/>
          <w:szCs w:val="16"/>
        </w:rPr>
      </w:pPr>
      <w:r w:rsidRPr="00B72AFC">
        <w:rPr>
          <w:rFonts w:ascii="Arial" w:hAnsi="Arial" w:cs="Arial"/>
          <w:sz w:val="16"/>
          <w:szCs w:val="16"/>
        </w:rPr>
        <w:t>Le présent R.C. comporte 7 feuillets numérotés de 1 à 7</w:t>
      </w:r>
    </w:p>
    <w:p w14:paraId="65390C6D" w14:textId="77777777" w:rsidR="00516BE3" w:rsidRPr="00D17B2C" w:rsidRDefault="00516BE3">
      <w:pPr>
        <w:jc w:val="both"/>
        <w:rPr>
          <w:rFonts w:ascii="Arial" w:hAnsi="Arial" w:cs="Arial"/>
          <w:b/>
          <w:sz w:val="22"/>
        </w:rPr>
      </w:pPr>
    </w:p>
    <w:p w14:paraId="589EA49D" w14:textId="77777777" w:rsidR="00516BE3" w:rsidRPr="00D17B2C" w:rsidRDefault="00516BE3">
      <w:pPr>
        <w:jc w:val="both"/>
        <w:rPr>
          <w:rFonts w:ascii="Arial" w:hAnsi="Arial" w:cs="Arial"/>
          <w:b/>
          <w:sz w:val="22"/>
        </w:rPr>
      </w:pPr>
    </w:p>
    <w:p w14:paraId="591DEDE8" w14:textId="77777777" w:rsidR="00516BE3" w:rsidRPr="00D17B2C" w:rsidRDefault="00516BE3">
      <w:pPr>
        <w:jc w:val="both"/>
        <w:rPr>
          <w:rFonts w:ascii="Arial" w:hAnsi="Arial" w:cs="Arial"/>
          <w:b/>
          <w:sz w:val="22"/>
        </w:rPr>
      </w:pPr>
    </w:p>
    <w:p w14:paraId="6C3CB312" w14:textId="77777777" w:rsidR="00516BE3" w:rsidRPr="00D17B2C" w:rsidRDefault="00516BE3">
      <w:pPr>
        <w:jc w:val="both"/>
        <w:rPr>
          <w:rFonts w:ascii="Arial" w:hAnsi="Arial" w:cs="Arial"/>
          <w:b/>
          <w:sz w:val="22"/>
        </w:rPr>
      </w:pPr>
    </w:p>
    <w:p w14:paraId="6FAEB8EA" w14:textId="77777777" w:rsidR="00516BE3" w:rsidRPr="00D17B2C" w:rsidRDefault="00516BE3">
      <w:pPr>
        <w:jc w:val="both"/>
        <w:rPr>
          <w:rFonts w:ascii="Arial" w:hAnsi="Arial" w:cs="Arial"/>
          <w:b/>
          <w:sz w:val="22"/>
        </w:rPr>
      </w:pPr>
    </w:p>
    <w:p w14:paraId="1CF8E11F" w14:textId="77777777" w:rsidR="00516BE3" w:rsidRPr="00D17B2C" w:rsidRDefault="00516BE3">
      <w:pPr>
        <w:jc w:val="both"/>
        <w:rPr>
          <w:rFonts w:ascii="Arial" w:hAnsi="Arial" w:cs="Arial"/>
          <w:b/>
          <w:sz w:val="22"/>
        </w:rPr>
      </w:pPr>
    </w:p>
    <w:p w14:paraId="12E11C56" w14:textId="77777777" w:rsidR="00516BE3" w:rsidRPr="00D17B2C" w:rsidRDefault="00516BE3">
      <w:pPr>
        <w:jc w:val="center"/>
        <w:rPr>
          <w:rFonts w:ascii="Arial" w:hAnsi="Arial" w:cs="Arial"/>
          <w:b/>
          <w:sz w:val="22"/>
        </w:rPr>
      </w:pPr>
    </w:p>
    <w:p w14:paraId="6108B9F3" w14:textId="77777777" w:rsidR="00516BE3" w:rsidRPr="00D17B2C" w:rsidRDefault="00516BE3">
      <w:pPr>
        <w:jc w:val="center"/>
        <w:rPr>
          <w:rFonts w:ascii="Arial" w:hAnsi="Arial" w:cs="Arial"/>
          <w:b/>
          <w:sz w:val="22"/>
        </w:rPr>
      </w:pPr>
    </w:p>
    <w:p w14:paraId="26D28DA6" w14:textId="77777777" w:rsidR="00516BE3" w:rsidRPr="00D17B2C" w:rsidRDefault="00516BE3">
      <w:pPr>
        <w:jc w:val="both"/>
        <w:rPr>
          <w:rFonts w:ascii="Arial" w:hAnsi="Arial" w:cs="Arial"/>
          <w:b/>
          <w:sz w:val="22"/>
        </w:rPr>
      </w:pPr>
    </w:p>
    <w:p w14:paraId="7690E222" w14:textId="77777777" w:rsidR="00516BE3" w:rsidRPr="00D17B2C" w:rsidRDefault="00516BE3">
      <w:pPr>
        <w:jc w:val="both"/>
        <w:rPr>
          <w:rFonts w:ascii="Arial" w:hAnsi="Arial" w:cs="Arial"/>
          <w:b/>
          <w:sz w:val="22"/>
        </w:rPr>
      </w:pPr>
    </w:p>
    <w:p w14:paraId="2F402179" w14:textId="77777777" w:rsidR="00516BE3" w:rsidRPr="00D17B2C" w:rsidRDefault="00516BE3">
      <w:pPr>
        <w:jc w:val="both"/>
        <w:rPr>
          <w:rFonts w:ascii="Arial" w:hAnsi="Arial" w:cs="Arial"/>
          <w:b/>
          <w:sz w:val="22"/>
        </w:rPr>
      </w:pPr>
    </w:p>
    <w:p w14:paraId="4A50E0D2" w14:textId="77777777" w:rsidR="00516BE3" w:rsidRPr="00D17B2C" w:rsidRDefault="00516BE3">
      <w:pPr>
        <w:jc w:val="both"/>
        <w:rPr>
          <w:rFonts w:ascii="Arial" w:hAnsi="Arial" w:cs="Arial"/>
          <w:b/>
          <w:sz w:val="22"/>
        </w:rPr>
      </w:pPr>
    </w:p>
    <w:p w14:paraId="1BCDA52B" w14:textId="77777777" w:rsidR="00516BE3" w:rsidRPr="00D17B2C" w:rsidRDefault="00516BE3">
      <w:pPr>
        <w:jc w:val="both"/>
        <w:rPr>
          <w:rFonts w:ascii="Arial" w:hAnsi="Arial" w:cs="Arial"/>
          <w:b/>
          <w:sz w:val="22"/>
        </w:rPr>
      </w:pPr>
    </w:p>
    <w:p w14:paraId="3B462409" w14:textId="77777777" w:rsidR="00516BE3" w:rsidRDefault="00516BE3">
      <w:pPr>
        <w:jc w:val="both"/>
        <w:rPr>
          <w:rFonts w:ascii="Arial" w:hAnsi="Arial" w:cs="Arial"/>
          <w:b/>
          <w:color w:val="800080"/>
          <w:sz w:val="22"/>
        </w:rPr>
      </w:pPr>
      <w:r>
        <w:rPr>
          <w:rFonts w:ascii="Arial" w:hAnsi="Arial" w:cs="Arial"/>
          <w:b/>
          <w:color w:val="800080"/>
          <w:sz w:val="22"/>
        </w:rPr>
        <w:br w:type="page"/>
      </w:r>
    </w:p>
    <w:p w14:paraId="0CE136B4" w14:textId="77777777" w:rsidR="00516BE3" w:rsidRDefault="00D160E1">
      <w:pPr>
        <w:pStyle w:val="ListetitreRC"/>
      </w:pPr>
      <w:r w:rsidRPr="00D160E1">
        <w:rPr>
          <w:caps/>
        </w:rPr>
        <w:lastRenderedPageBreak/>
        <w:t>Article</w:t>
      </w:r>
      <w:r>
        <w:t xml:space="preserve"> </w:t>
      </w:r>
      <w:r w:rsidR="00516BE3">
        <w:t>1</w:t>
      </w:r>
      <w:r>
        <w:t xml:space="preserve"> –</w:t>
      </w:r>
      <w:r w:rsidR="00516BE3">
        <w:t xml:space="preserve"> POUVOIR ADJUDICATEUR DU MARCHE</w:t>
      </w:r>
    </w:p>
    <w:p w14:paraId="16842574" w14:textId="77777777" w:rsidR="007A7932" w:rsidRDefault="007A7932">
      <w:pPr>
        <w:tabs>
          <w:tab w:val="left" w:pos="340"/>
          <w:tab w:val="left" w:pos="4240"/>
          <w:tab w:val="left" w:pos="4520"/>
        </w:tabs>
        <w:jc w:val="both"/>
        <w:rPr>
          <w:rFonts w:ascii="Arial" w:hAnsi="Arial" w:cs="Arial"/>
          <w:sz w:val="20"/>
        </w:rPr>
      </w:pPr>
    </w:p>
    <w:p w14:paraId="36FC4B2B" w14:textId="064F19E0" w:rsidR="00516BE3" w:rsidRDefault="008213C7">
      <w:pPr>
        <w:tabs>
          <w:tab w:val="left" w:pos="340"/>
          <w:tab w:val="left" w:pos="4240"/>
          <w:tab w:val="left" w:pos="4520"/>
        </w:tabs>
        <w:jc w:val="both"/>
        <w:rPr>
          <w:rFonts w:ascii="Arial" w:hAnsi="Arial" w:cs="Arial"/>
          <w:sz w:val="20"/>
        </w:rPr>
      </w:pPr>
      <w:r>
        <w:rPr>
          <w:rFonts w:ascii="Arial" w:hAnsi="Arial" w:cs="Arial"/>
          <w:sz w:val="20"/>
        </w:rPr>
        <w:t>Le Directeur de l’</w:t>
      </w:r>
      <w:r w:rsidR="008C761C">
        <w:rPr>
          <w:rFonts w:ascii="Arial" w:hAnsi="Arial" w:cs="Arial"/>
          <w:sz w:val="20"/>
        </w:rPr>
        <w:t>ensIIE :</w:t>
      </w:r>
      <w:r>
        <w:rPr>
          <w:rFonts w:ascii="Arial" w:hAnsi="Arial" w:cs="Arial"/>
          <w:sz w:val="20"/>
        </w:rPr>
        <w:t xml:space="preserve"> </w:t>
      </w:r>
      <w:r w:rsidR="009C0DA8">
        <w:rPr>
          <w:rFonts w:ascii="Arial" w:hAnsi="Arial" w:cs="Arial"/>
          <w:sz w:val="20"/>
        </w:rPr>
        <w:t>Imed BOUGHZALA</w:t>
      </w:r>
      <w:r w:rsidR="006A6A9B">
        <w:rPr>
          <w:rFonts w:ascii="Arial" w:hAnsi="Arial" w:cs="Arial"/>
          <w:sz w:val="20"/>
        </w:rPr>
        <w:t>.</w:t>
      </w:r>
    </w:p>
    <w:p w14:paraId="07DC77CF" w14:textId="77777777" w:rsidR="00516BE3" w:rsidRDefault="00516BE3">
      <w:pPr>
        <w:tabs>
          <w:tab w:val="left" w:pos="4240"/>
          <w:tab w:val="left" w:pos="4520"/>
        </w:tabs>
        <w:jc w:val="both"/>
        <w:rPr>
          <w:rFonts w:ascii="Arial" w:hAnsi="Arial" w:cs="Arial"/>
          <w:sz w:val="20"/>
        </w:rPr>
      </w:pPr>
    </w:p>
    <w:p w14:paraId="2FECE2BE" w14:textId="77777777" w:rsidR="00516BE3" w:rsidRDefault="00D160E1">
      <w:pPr>
        <w:pStyle w:val="ListetitreRC"/>
      </w:pPr>
      <w:r>
        <w:t xml:space="preserve">ARTICLE </w:t>
      </w:r>
      <w:r w:rsidR="00516BE3">
        <w:t>2</w:t>
      </w:r>
      <w:r>
        <w:t xml:space="preserve"> –</w:t>
      </w:r>
      <w:r w:rsidR="00516BE3">
        <w:t xml:space="preserve"> OBJET DE </w:t>
      </w:r>
      <w:smartTag w:uri="urn:schemas-microsoft-com:office:smarttags" w:element="PersonName">
        <w:smartTagPr>
          <w:attr w:name="ProductID" w:val="LA CONSULTATION"/>
        </w:smartTagPr>
        <w:r w:rsidR="00516BE3">
          <w:t>LA CONSULTATION</w:t>
        </w:r>
      </w:smartTag>
    </w:p>
    <w:p w14:paraId="45CB2756" w14:textId="77777777" w:rsidR="007A7932" w:rsidRDefault="007A7932" w:rsidP="009E1442">
      <w:pPr>
        <w:pStyle w:val="Corpsdetexte2"/>
        <w:tabs>
          <w:tab w:val="clear" w:pos="640"/>
        </w:tabs>
        <w:rPr>
          <w:sz w:val="20"/>
        </w:rPr>
      </w:pPr>
      <w:bookmarkStart w:id="3" w:name="OLE_LINK4"/>
    </w:p>
    <w:p w14:paraId="2DC362C0" w14:textId="4C65F347" w:rsidR="009E1442" w:rsidRPr="009E1442" w:rsidRDefault="009E1442" w:rsidP="009E1442">
      <w:pPr>
        <w:pStyle w:val="Corpsdetexte2"/>
        <w:tabs>
          <w:tab w:val="clear" w:pos="640"/>
        </w:tabs>
        <w:rPr>
          <w:sz w:val="20"/>
        </w:rPr>
      </w:pPr>
      <w:r w:rsidRPr="009E1442">
        <w:rPr>
          <w:sz w:val="20"/>
        </w:rPr>
        <w:t>Le prés</w:t>
      </w:r>
      <w:r w:rsidR="009D61E9">
        <w:rPr>
          <w:sz w:val="20"/>
        </w:rPr>
        <w:t>ent marché a pour objet l’achat</w:t>
      </w:r>
      <w:bookmarkEnd w:id="3"/>
      <w:r w:rsidR="00421CB7">
        <w:rPr>
          <w:sz w:val="20"/>
        </w:rPr>
        <w:t xml:space="preserve"> de prestations de nettoyage et d’entretien de l’ensemble des locaux </w:t>
      </w:r>
      <w:r w:rsidR="009D61E9">
        <w:rPr>
          <w:sz w:val="20"/>
        </w:rPr>
        <w:t xml:space="preserve">de </w:t>
      </w:r>
      <w:r w:rsidRPr="009E1442">
        <w:rPr>
          <w:sz w:val="20"/>
        </w:rPr>
        <w:t>l’</w:t>
      </w:r>
      <w:r w:rsidR="00661931">
        <w:rPr>
          <w:snapToGrid w:val="0"/>
          <w:sz w:val="20"/>
        </w:rPr>
        <w:t>ensIIE.</w:t>
      </w:r>
    </w:p>
    <w:p w14:paraId="3BB01D6B" w14:textId="77777777" w:rsidR="00516BE3" w:rsidRDefault="00516BE3" w:rsidP="005A6E32">
      <w:pPr>
        <w:tabs>
          <w:tab w:val="left" w:pos="4240"/>
          <w:tab w:val="left" w:pos="4520"/>
        </w:tabs>
        <w:ind w:left="3799"/>
        <w:rPr>
          <w:rFonts w:ascii="Arial" w:hAnsi="Arial" w:cs="Arial"/>
          <w:sz w:val="20"/>
        </w:rPr>
      </w:pPr>
    </w:p>
    <w:p w14:paraId="6E655827" w14:textId="77777777" w:rsidR="00516BE3" w:rsidRDefault="00D160E1">
      <w:pPr>
        <w:pStyle w:val="ListetitreRC"/>
      </w:pPr>
      <w:r>
        <w:t xml:space="preserve">ARTICLE 3 – </w:t>
      </w:r>
      <w:r w:rsidR="00516BE3">
        <w:t xml:space="preserve">FORME ET PROCEDURE DE PASSATION DU MARCHE </w:t>
      </w:r>
    </w:p>
    <w:p w14:paraId="40F3B88B" w14:textId="77777777" w:rsidR="00516BE3" w:rsidRDefault="00516BE3">
      <w:pPr>
        <w:pStyle w:val="ListetitreRC"/>
      </w:pPr>
    </w:p>
    <w:p w14:paraId="1F94E350" w14:textId="77777777" w:rsidR="002242D4" w:rsidRPr="00803D24" w:rsidRDefault="003644C1" w:rsidP="003644C1">
      <w:pPr>
        <w:ind w:right="-7"/>
        <w:jc w:val="both"/>
        <w:rPr>
          <w:rFonts w:ascii="Arial" w:hAnsi="Arial" w:cs="Arial"/>
          <w:sz w:val="20"/>
        </w:rPr>
      </w:pPr>
      <w:r w:rsidRPr="00803D24">
        <w:rPr>
          <w:rFonts w:ascii="Arial" w:hAnsi="Arial" w:cs="Arial"/>
          <w:sz w:val="20"/>
        </w:rPr>
        <w:t xml:space="preserve">Le présent marché de services est un marché passé en appel d’offre ouvert en application des articles </w:t>
      </w:r>
      <w:r w:rsidR="00291DE6" w:rsidRPr="00803D24">
        <w:rPr>
          <w:rFonts w:ascii="Arial" w:hAnsi="Arial" w:cs="Arial"/>
          <w:sz w:val="20"/>
        </w:rPr>
        <w:t xml:space="preserve">R 2161 -2 à R 2161-5 </w:t>
      </w:r>
      <w:r w:rsidRPr="00803D24">
        <w:rPr>
          <w:rFonts w:ascii="Arial" w:hAnsi="Arial" w:cs="Arial"/>
          <w:sz w:val="20"/>
        </w:rPr>
        <w:t>du Code de la Commande Publique.</w:t>
      </w:r>
    </w:p>
    <w:p w14:paraId="23B1ACBD" w14:textId="31D3A605" w:rsidR="003644C1" w:rsidRPr="00803D24" w:rsidRDefault="003644C1" w:rsidP="003644C1">
      <w:pPr>
        <w:ind w:right="-7"/>
        <w:jc w:val="both"/>
        <w:rPr>
          <w:rFonts w:ascii="Arial" w:hAnsi="Arial" w:cs="Arial"/>
          <w:sz w:val="20"/>
        </w:rPr>
      </w:pPr>
      <w:r w:rsidRPr="00803D24">
        <w:rPr>
          <w:rFonts w:ascii="Arial" w:hAnsi="Arial" w:cs="Arial"/>
          <w:sz w:val="20"/>
        </w:rPr>
        <w:t>Il est conclu pour une durée initiale de deux (2) ans à compter de la date du début d’exécution des prestations.</w:t>
      </w:r>
    </w:p>
    <w:p w14:paraId="723C90D2" w14:textId="670E14EC" w:rsidR="003644C1" w:rsidRPr="00803D24" w:rsidRDefault="00291DE6" w:rsidP="003644C1">
      <w:pPr>
        <w:jc w:val="both"/>
        <w:rPr>
          <w:rFonts w:ascii="Arial" w:hAnsi="Arial" w:cs="Arial"/>
          <w:sz w:val="20"/>
        </w:rPr>
      </w:pPr>
      <w:r w:rsidRPr="00803D24">
        <w:rPr>
          <w:rFonts w:ascii="Arial" w:hAnsi="Arial" w:cs="Arial"/>
          <w:sz w:val="20"/>
        </w:rPr>
        <w:t xml:space="preserve">Le marché </w:t>
      </w:r>
      <w:r w:rsidR="003644C1" w:rsidRPr="00803D24">
        <w:rPr>
          <w:rFonts w:ascii="Arial" w:hAnsi="Arial" w:cs="Arial"/>
          <w:sz w:val="20"/>
        </w:rPr>
        <w:t>pourra être reconduit deux (2) fois pour des périodes d’un (1) an, par décision expresse du pouvoir adjudicateur au moins un (1) mois avant la date d’échéance, sans que la durée totale ne puisse excéder quatre (4) ans</w:t>
      </w:r>
      <w:r w:rsidRPr="00803D24">
        <w:rPr>
          <w:rFonts w:ascii="Arial" w:hAnsi="Arial" w:cs="Arial"/>
          <w:sz w:val="20"/>
        </w:rPr>
        <w:t xml:space="preserve">, toutes périodes </w:t>
      </w:r>
      <w:r w:rsidR="002242D4" w:rsidRPr="00803D24">
        <w:rPr>
          <w:rFonts w:ascii="Arial" w:hAnsi="Arial" w:cs="Arial"/>
          <w:sz w:val="20"/>
        </w:rPr>
        <w:t>cumulées</w:t>
      </w:r>
      <w:r w:rsidRPr="00803D24">
        <w:rPr>
          <w:rFonts w:ascii="Arial" w:hAnsi="Arial" w:cs="Arial"/>
          <w:sz w:val="20"/>
        </w:rPr>
        <w:t>.</w:t>
      </w:r>
    </w:p>
    <w:p w14:paraId="5CC0BACD" w14:textId="4BDA2BB1" w:rsidR="007A7932" w:rsidRDefault="007A7932" w:rsidP="007A7932">
      <w:pPr>
        <w:ind w:right="-7"/>
        <w:jc w:val="both"/>
        <w:rPr>
          <w:rFonts w:ascii="Arial" w:hAnsi="Arial" w:cs="Arial"/>
          <w:b/>
          <w:bCs/>
          <w:sz w:val="20"/>
        </w:rPr>
      </w:pPr>
    </w:p>
    <w:p w14:paraId="6AF298CB" w14:textId="3C5F48FC" w:rsidR="007A7932" w:rsidRDefault="007A7932" w:rsidP="007A7932">
      <w:pPr>
        <w:ind w:right="-7"/>
        <w:jc w:val="both"/>
        <w:rPr>
          <w:rFonts w:ascii="Arial" w:hAnsi="Arial" w:cs="Arial"/>
          <w:sz w:val="20"/>
        </w:rPr>
      </w:pPr>
      <w:r>
        <w:rPr>
          <w:rFonts w:ascii="Arial" w:hAnsi="Arial" w:cs="Arial"/>
          <w:sz w:val="20"/>
        </w:rPr>
        <w:t xml:space="preserve">Le présent marché est </w:t>
      </w:r>
      <w:r w:rsidR="00291DE6">
        <w:rPr>
          <w:rFonts w:ascii="Arial" w:hAnsi="Arial" w:cs="Arial"/>
          <w:sz w:val="20"/>
        </w:rPr>
        <w:t xml:space="preserve">également </w:t>
      </w:r>
      <w:r>
        <w:rPr>
          <w:rFonts w:ascii="Arial" w:hAnsi="Arial" w:cs="Arial"/>
          <w:sz w:val="20"/>
        </w:rPr>
        <w:t>un marché à bons de commande en application de l’article R 2162-13 du Code de la Commande Publique.</w:t>
      </w:r>
    </w:p>
    <w:p w14:paraId="0F5988CF" w14:textId="77777777" w:rsidR="007C09BA" w:rsidRDefault="007C09BA">
      <w:pPr>
        <w:pStyle w:val="Notedebasdepage"/>
        <w:keepLines w:val="0"/>
        <w:widowControl/>
        <w:tabs>
          <w:tab w:val="left" w:pos="4240"/>
          <w:tab w:val="left" w:pos="4520"/>
        </w:tabs>
        <w:rPr>
          <w:rFonts w:ascii="Arial" w:hAnsi="Arial" w:cs="Arial"/>
          <w:snapToGrid/>
        </w:rPr>
      </w:pPr>
    </w:p>
    <w:p w14:paraId="78E23175" w14:textId="77777777" w:rsidR="00516BE3" w:rsidRDefault="00D160E1">
      <w:pPr>
        <w:pStyle w:val="ListetitreRC"/>
      </w:pPr>
      <w:r>
        <w:t xml:space="preserve">ARTICLE 4 – </w:t>
      </w:r>
      <w:r w:rsidR="00516BE3">
        <w:t xml:space="preserve">TYPE DE MARCHE </w:t>
      </w:r>
    </w:p>
    <w:p w14:paraId="1890418E" w14:textId="77777777" w:rsidR="00D41581" w:rsidRDefault="00D41581">
      <w:pPr>
        <w:pStyle w:val="ListetitreRC"/>
      </w:pPr>
    </w:p>
    <w:p w14:paraId="712F955D" w14:textId="77777777" w:rsidR="00516BE3" w:rsidRDefault="00421CB7">
      <w:pPr>
        <w:pStyle w:val="Retraitcorpsdetexte3"/>
        <w:tabs>
          <w:tab w:val="left" w:pos="4240"/>
          <w:tab w:val="left" w:pos="4520"/>
        </w:tabs>
        <w:ind w:left="0"/>
        <w:rPr>
          <w:rFonts w:ascii="Arial" w:hAnsi="Arial" w:cs="Arial"/>
          <w:sz w:val="20"/>
        </w:rPr>
      </w:pPr>
      <w:r>
        <w:rPr>
          <w:rFonts w:ascii="Arial" w:hAnsi="Arial" w:cs="Arial"/>
          <w:sz w:val="20"/>
        </w:rPr>
        <w:t>Marché de prestations de service</w:t>
      </w:r>
    </w:p>
    <w:p w14:paraId="4981F424" w14:textId="77777777" w:rsidR="00516BE3" w:rsidRDefault="00516BE3">
      <w:pPr>
        <w:pStyle w:val="Retraitcorpsdetexte3"/>
        <w:tabs>
          <w:tab w:val="left" w:pos="4240"/>
          <w:tab w:val="left" w:pos="4520"/>
        </w:tabs>
        <w:ind w:left="0"/>
        <w:rPr>
          <w:rFonts w:ascii="Arial" w:hAnsi="Arial" w:cs="Arial"/>
          <w:sz w:val="20"/>
        </w:rPr>
      </w:pPr>
    </w:p>
    <w:p w14:paraId="197FDD86" w14:textId="77777777" w:rsidR="00DE180B" w:rsidRDefault="00DE180B">
      <w:pPr>
        <w:pStyle w:val="Retraitcorpsdetexte3"/>
        <w:tabs>
          <w:tab w:val="left" w:pos="4240"/>
          <w:tab w:val="left" w:pos="4520"/>
        </w:tabs>
        <w:ind w:left="0"/>
        <w:rPr>
          <w:rFonts w:ascii="Arial" w:hAnsi="Arial" w:cs="Arial"/>
          <w:b/>
          <w:sz w:val="20"/>
        </w:rPr>
      </w:pPr>
      <w:r w:rsidRPr="00DE180B">
        <w:rPr>
          <w:rFonts w:ascii="Arial" w:hAnsi="Arial" w:cs="Arial"/>
          <w:b/>
          <w:sz w:val="20"/>
        </w:rPr>
        <w:t>ARTICLE 5 – ALLOTISSEMENT</w:t>
      </w:r>
    </w:p>
    <w:p w14:paraId="59622C5A" w14:textId="77777777" w:rsidR="00D41581" w:rsidRPr="00DE180B" w:rsidRDefault="00D41581">
      <w:pPr>
        <w:pStyle w:val="Retraitcorpsdetexte3"/>
        <w:tabs>
          <w:tab w:val="left" w:pos="4240"/>
          <w:tab w:val="left" w:pos="4520"/>
        </w:tabs>
        <w:ind w:left="0"/>
        <w:rPr>
          <w:rFonts w:ascii="Arial" w:hAnsi="Arial" w:cs="Arial"/>
          <w:b/>
          <w:sz w:val="20"/>
        </w:rPr>
      </w:pPr>
    </w:p>
    <w:p w14:paraId="264C6E42" w14:textId="77777777" w:rsidR="00DE180B" w:rsidRDefault="00DE180B">
      <w:pPr>
        <w:pStyle w:val="Retraitcorpsdetexte3"/>
        <w:tabs>
          <w:tab w:val="left" w:pos="4240"/>
          <w:tab w:val="left" w:pos="4520"/>
        </w:tabs>
        <w:ind w:left="0"/>
        <w:rPr>
          <w:rFonts w:ascii="Arial" w:hAnsi="Arial" w:cs="Arial"/>
          <w:sz w:val="20"/>
        </w:rPr>
      </w:pPr>
      <w:r>
        <w:rPr>
          <w:rFonts w:ascii="Arial" w:hAnsi="Arial" w:cs="Arial"/>
          <w:sz w:val="20"/>
        </w:rPr>
        <w:t xml:space="preserve">Le présent marché </w:t>
      </w:r>
      <w:r w:rsidR="00421CB7">
        <w:rPr>
          <w:rFonts w:ascii="Arial" w:hAnsi="Arial" w:cs="Arial"/>
          <w:sz w:val="20"/>
        </w:rPr>
        <w:t>comporte un lot unique.</w:t>
      </w:r>
    </w:p>
    <w:p w14:paraId="5D2EB397" w14:textId="77777777" w:rsidR="00516BE3" w:rsidRPr="00DE180B" w:rsidRDefault="00516BE3">
      <w:pPr>
        <w:pStyle w:val="Retraitcorpsdetexte3"/>
        <w:tabs>
          <w:tab w:val="left" w:pos="4240"/>
          <w:tab w:val="left" w:pos="4520"/>
        </w:tabs>
        <w:ind w:left="0"/>
        <w:rPr>
          <w:rFonts w:ascii="Arial" w:hAnsi="Arial" w:cs="Arial"/>
          <w:sz w:val="20"/>
        </w:rPr>
      </w:pPr>
      <w:r w:rsidRPr="00DE180B">
        <w:rPr>
          <w:rFonts w:ascii="Arial" w:hAnsi="Arial" w:cs="Arial"/>
          <w:sz w:val="20"/>
        </w:rPr>
        <w:tab/>
      </w:r>
    </w:p>
    <w:p w14:paraId="63AC8AFC" w14:textId="77777777" w:rsidR="00516BE3" w:rsidRDefault="00421CB7">
      <w:pPr>
        <w:pStyle w:val="ListetitreRC"/>
      </w:pPr>
      <w:r>
        <w:t>ARTICLE 6</w:t>
      </w:r>
      <w:r w:rsidR="00D160E1">
        <w:t xml:space="preserve"> –</w:t>
      </w:r>
      <w:r w:rsidR="00516BE3">
        <w:t xml:space="preserve"> DOCUMENTS REGISSANT LE MARCHE</w:t>
      </w:r>
    </w:p>
    <w:p w14:paraId="6D5CCB4C" w14:textId="77777777" w:rsidR="00D41581" w:rsidRDefault="00D41581">
      <w:pPr>
        <w:pStyle w:val="ListetitreRC"/>
      </w:pPr>
    </w:p>
    <w:p w14:paraId="1BF01614" w14:textId="77777777" w:rsidR="00516BE3" w:rsidRDefault="00516BE3">
      <w:pPr>
        <w:jc w:val="both"/>
        <w:rPr>
          <w:rFonts w:ascii="Arial" w:hAnsi="Arial" w:cs="Arial"/>
          <w:sz w:val="20"/>
        </w:rPr>
      </w:pPr>
      <w:r>
        <w:rPr>
          <w:rFonts w:ascii="Arial" w:hAnsi="Arial" w:cs="Arial"/>
          <w:sz w:val="20"/>
        </w:rPr>
        <w:t>Les documents contractuels régissant le présent marché sont par ordre de priorité décroissant :</w:t>
      </w:r>
    </w:p>
    <w:p w14:paraId="648BAD4B" w14:textId="77777777" w:rsidR="00516BE3" w:rsidRDefault="00516BE3">
      <w:pPr>
        <w:pStyle w:val="sous-Titre2CCAP"/>
      </w:pPr>
    </w:p>
    <w:p w14:paraId="5D8400A5" w14:textId="36B95EF4" w:rsidR="00421CB7" w:rsidRDefault="003274E9" w:rsidP="00803D24">
      <w:pPr>
        <w:numPr>
          <w:ilvl w:val="0"/>
          <w:numId w:val="30"/>
        </w:numPr>
        <w:jc w:val="both"/>
        <w:rPr>
          <w:rFonts w:ascii="Arial" w:hAnsi="Arial" w:cs="Arial"/>
          <w:sz w:val="20"/>
        </w:rPr>
      </w:pPr>
      <w:r>
        <w:rPr>
          <w:rFonts w:ascii="Arial" w:hAnsi="Arial" w:cs="Arial"/>
          <w:sz w:val="20"/>
        </w:rPr>
        <w:t>L’Acte d'E</w:t>
      </w:r>
      <w:r w:rsidR="00516BE3">
        <w:rPr>
          <w:rFonts w:ascii="Arial" w:hAnsi="Arial" w:cs="Arial"/>
          <w:sz w:val="20"/>
        </w:rPr>
        <w:t xml:space="preserve">ngagement </w:t>
      </w:r>
      <w:r>
        <w:rPr>
          <w:rFonts w:ascii="Arial" w:hAnsi="Arial" w:cs="Arial"/>
          <w:sz w:val="20"/>
        </w:rPr>
        <w:t xml:space="preserve">(AE) </w:t>
      </w:r>
      <w:r w:rsidR="00516BE3">
        <w:rPr>
          <w:rFonts w:ascii="Arial" w:hAnsi="Arial" w:cs="Arial"/>
          <w:sz w:val="20"/>
        </w:rPr>
        <w:t xml:space="preserve">et </w:t>
      </w:r>
      <w:r w:rsidR="00421CB7">
        <w:rPr>
          <w:rFonts w:ascii="Arial" w:hAnsi="Arial" w:cs="Arial"/>
          <w:sz w:val="20"/>
        </w:rPr>
        <w:t xml:space="preserve">ses 5 annexes datées et signées par </w:t>
      </w:r>
      <w:r w:rsidR="006A6A9B">
        <w:rPr>
          <w:rFonts w:ascii="Arial" w:hAnsi="Arial" w:cs="Arial"/>
          <w:sz w:val="20"/>
        </w:rPr>
        <w:t>la personne habilitée</w:t>
      </w:r>
      <w:r w:rsidR="00421CB7">
        <w:rPr>
          <w:rFonts w:ascii="Arial" w:hAnsi="Arial" w:cs="Arial"/>
          <w:sz w:val="20"/>
        </w:rPr>
        <w:t xml:space="preserve"> à engager l’entreprise candidate :</w:t>
      </w:r>
    </w:p>
    <w:p w14:paraId="2C199116" w14:textId="007C7C41" w:rsidR="00516BE3" w:rsidRPr="00F142F0" w:rsidRDefault="00421CB7" w:rsidP="00F142F0">
      <w:pPr>
        <w:numPr>
          <w:ilvl w:val="1"/>
          <w:numId w:val="35"/>
        </w:numPr>
        <w:jc w:val="both"/>
        <w:rPr>
          <w:rFonts w:ascii="Arial" w:hAnsi="Arial" w:cs="Arial"/>
          <w:sz w:val="20"/>
        </w:rPr>
      </w:pPr>
      <w:r w:rsidRPr="00F142F0">
        <w:rPr>
          <w:rFonts w:ascii="Arial" w:hAnsi="Arial" w:cs="Arial"/>
          <w:sz w:val="20"/>
        </w:rPr>
        <w:t>Annexe 1 AE : détail des coûts du bâtiment de l’</w:t>
      </w:r>
      <w:r w:rsidR="009C0DA8" w:rsidRPr="00F142F0">
        <w:rPr>
          <w:rFonts w:ascii="Arial" w:hAnsi="Arial" w:cs="Arial"/>
          <w:sz w:val="20"/>
        </w:rPr>
        <w:t>ens</w:t>
      </w:r>
      <w:r w:rsidRPr="00F142F0">
        <w:rPr>
          <w:rFonts w:ascii="Arial" w:hAnsi="Arial" w:cs="Arial"/>
          <w:sz w:val="20"/>
        </w:rPr>
        <w:t>IIE,</w:t>
      </w:r>
    </w:p>
    <w:p w14:paraId="6BDFB5FB" w14:textId="77777777" w:rsidR="00421CB7" w:rsidRPr="00F142F0" w:rsidRDefault="00421CB7" w:rsidP="00F142F0">
      <w:pPr>
        <w:numPr>
          <w:ilvl w:val="1"/>
          <w:numId w:val="35"/>
        </w:numPr>
        <w:jc w:val="both"/>
        <w:rPr>
          <w:rFonts w:ascii="Arial" w:hAnsi="Arial" w:cs="Arial"/>
          <w:sz w:val="20"/>
        </w:rPr>
      </w:pPr>
      <w:r w:rsidRPr="00F142F0">
        <w:rPr>
          <w:rFonts w:ascii="Arial" w:hAnsi="Arial" w:cs="Arial"/>
          <w:sz w:val="20"/>
        </w:rPr>
        <w:t>Annexe 2 AE : prestations complémentaires et/ou occasionnelles</w:t>
      </w:r>
    </w:p>
    <w:p w14:paraId="005558D8" w14:textId="77777777" w:rsidR="00421CB7" w:rsidRPr="00F142F0" w:rsidRDefault="00421CB7" w:rsidP="00F142F0">
      <w:pPr>
        <w:numPr>
          <w:ilvl w:val="1"/>
          <w:numId w:val="35"/>
        </w:numPr>
        <w:jc w:val="both"/>
        <w:rPr>
          <w:rFonts w:ascii="Arial" w:hAnsi="Arial" w:cs="Arial"/>
          <w:sz w:val="20"/>
        </w:rPr>
      </w:pPr>
      <w:r w:rsidRPr="00F142F0">
        <w:rPr>
          <w:rFonts w:ascii="Arial" w:hAnsi="Arial" w:cs="Arial"/>
          <w:sz w:val="20"/>
        </w:rPr>
        <w:t>Annexe 3 AE : dotation en personnel par bâtiment,</w:t>
      </w:r>
    </w:p>
    <w:p w14:paraId="653E1748" w14:textId="77777777" w:rsidR="00421CB7" w:rsidRPr="00F142F0" w:rsidRDefault="00421CB7" w:rsidP="00F142F0">
      <w:pPr>
        <w:numPr>
          <w:ilvl w:val="1"/>
          <w:numId w:val="35"/>
        </w:numPr>
        <w:jc w:val="both"/>
        <w:rPr>
          <w:rFonts w:ascii="Arial" w:hAnsi="Arial" w:cs="Arial"/>
          <w:sz w:val="20"/>
        </w:rPr>
      </w:pPr>
      <w:r w:rsidRPr="00F142F0">
        <w:rPr>
          <w:rFonts w:ascii="Arial" w:hAnsi="Arial" w:cs="Arial"/>
          <w:sz w:val="20"/>
        </w:rPr>
        <w:t>Annexe 4 AE : dotation en matériel par bâtiment,</w:t>
      </w:r>
    </w:p>
    <w:p w14:paraId="1A100392" w14:textId="2822800F" w:rsidR="00421CB7" w:rsidRPr="00F142F0" w:rsidRDefault="00421CB7" w:rsidP="00F142F0">
      <w:pPr>
        <w:numPr>
          <w:ilvl w:val="1"/>
          <w:numId w:val="35"/>
        </w:numPr>
        <w:jc w:val="both"/>
        <w:rPr>
          <w:rFonts w:ascii="Arial" w:hAnsi="Arial" w:cs="Arial"/>
          <w:sz w:val="20"/>
        </w:rPr>
      </w:pPr>
      <w:r w:rsidRPr="00F142F0">
        <w:rPr>
          <w:rFonts w:ascii="Arial" w:hAnsi="Arial" w:cs="Arial"/>
          <w:sz w:val="20"/>
        </w:rPr>
        <w:t>Annexe 5 AE : récapitulatif du coût des prestations par lot</w:t>
      </w:r>
      <w:r w:rsidR="002242D4" w:rsidRPr="00F142F0">
        <w:rPr>
          <w:rFonts w:ascii="Arial" w:hAnsi="Arial" w:cs="Arial"/>
          <w:sz w:val="20"/>
        </w:rPr>
        <w:t>,</w:t>
      </w:r>
    </w:p>
    <w:p w14:paraId="7365B4CE" w14:textId="42B77346" w:rsidR="00516BE3" w:rsidRDefault="00516BE3" w:rsidP="00803D24">
      <w:pPr>
        <w:numPr>
          <w:ilvl w:val="0"/>
          <w:numId w:val="30"/>
        </w:numPr>
        <w:jc w:val="both"/>
        <w:rPr>
          <w:rFonts w:ascii="Arial" w:hAnsi="Arial" w:cs="Arial"/>
          <w:sz w:val="20"/>
        </w:rPr>
      </w:pPr>
      <w:r>
        <w:rPr>
          <w:rFonts w:ascii="Arial" w:hAnsi="Arial" w:cs="Arial"/>
          <w:sz w:val="20"/>
        </w:rPr>
        <w:t xml:space="preserve">Le Cahier des Clauses </w:t>
      </w:r>
      <w:r w:rsidR="00421CB7">
        <w:rPr>
          <w:rFonts w:ascii="Arial" w:hAnsi="Arial" w:cs="Arial"/>
          <w:sz w:val="20"/>
        </w:rPr>
        <w:t xml:space="preserve">Administrative </w:t>
      </w:r>
      <w:r w:rsidR="009E1442">
        <w:rPr>
          <w:rFonts w:ascii="Arial" w:hAnsi="Arial" w:cs="Arial"/>
          <w:sz w:val="20"/>
        </w:rPr>
        <w:t>Particulières (CC</w:t>
      </w:r>
      <w:r w:rsidR="00421CB7">
        <w:rPr>
          <w:rFonts w:ascii="Arial" w:hAnsi="Arial" w:cs="Arial"/>
          <w:sz w:val="20"/>
        </w:rPr>
        <w:t>A</w:t>
      </w:r>
      <w:r w:rsidR="003E7C7F">
        <w:rPr>
          <w:rFonts w:ascii="Arial" w:hAnsi="Arial" w:cs="Arial"/>
          <w:sz w:val="20"/>
        </w:rPr>
        <w:t>P)</w:t>
      </w:r>
      <w:r w:rsidR="00DE180B" w:rsidRPr="00DE180B">
        <w:rPr>
          <w:rFonts w:ascii="Arial" w:hAnsi="Arial" w:cs="Arial"/>
          <w:sz w:val="20"/>
        </w:rPr>
        <w:t xml:space="preserve"> </w:t>
      </w:r>
      <w:r w:rsidR="00DE180B" w:rsidRPr="00CC75F7">
        <w:rPr>
          <w:rFonts w:ascii="Arial" w:hAnsi="Arial" w:cs="Arial"/>
          <w:sz w:val="20"/>
        </w:rPr>
        <w:t>signé, dont l’</w:t>
      </w:r>
      <w:r w:rsidR="00421CB7">
        <w:rPr>
          <w:rFonts w:ascii="Arial" w:hAnsi="Arial" w:cs="Arial"/>
          <w:sz w:val="20"/>
        </w:rPr>
        <w:t xml:space="preserve">exemplaire </w:t>
      </w:r>
      <w:r w:rsidR="00DE180B" w:rsidRPr="00CC75F7">
        <w:rPr>
          <w:rFonts w:ascii="Arial" w:hAnsi="Arial" w:cs="Arial"/>
          <w:sz w:val="20"/>
        </w:rPr>
        <w:t>original conservé par l’</w:t>
      </w:r>
      <w:r w:rsidR="00291DE6">
        <w:rPr>
          <w:rFonts w:ascii="Arial" w:hAnsi="Arial" w:cs="Arial"/>
          <w:sz w:val="20"/>
        </w:rPr>
        <w:t>ens</w:t>
      </w:r>
      <w:r w:rsidR="00DE180B" w:rsidRPr="00CC75F7">
        <w:rPr>
          <w:rFonts w:ascii="Arial" w:hAnsi="Arial" w:cs="Arial"/>
          <w:sz w:val="20"/>
        </w:rPr>
        <w:t>IIE fait seul foi,</w:t>
      </w:r>
    </w:p>
    <w:p w14:paraId="1FD62897" w14:textId="12CE1DF9" w:rsidR="00421CB7" w:rsidRDefault="00421CB7" w:rsidP="00803D24">
      <w:pPr>
        <w:numPr>
          <w:ilvl w:val="0"/>
          <w:numId w:val="30"/>
        </w:numPr>
        <w:jc w:val="both"/>
        <w:rPr>
          <w:rFonts w:ascii="Arial" w:hAnsi="Arial" w:cs="Arial"/>
          <w:sz w:val="20"/>
        </w:rPr>
      </w:pPr>
      <w:r>
        <w:rPr>
          <w:rFonts w:ascii="Arial" w:hAnsi="Arial" w:cs="Arial"/>
          <w:sz w:val="20"/>
        </w:rPr>
        <w:t>Le Cahier des Clause Techniques Particulières (CCTP) signé et son annexe (fréquence et type de prestation par local), dont l’exemplaire original conservé par l’</w:t>
      </w:r>
      <w:r w:rsidR="003644C1">
        <w:rPr>
          <w:rFonts w:ascii="Arial" w:hAnsi="Arial" w:cs="Arial"/>
          <w:sz w:val="20"/>
        </w:rPr>
        <w:t>ens</w:t>
      </w:r>
      <w:r>
        <w:rPr>
          <w:rFonts w:ascii="Arial" w:hAnsi="Arial" w:cs="Arial"/>
          <w:sz w:val="20"/>
        </w:rPr>
        <w:t>IIE fait seul foi,</w:t>
      </w:r>
    </w:p>
    <w:p w14:paraId="75DFF61B" w14:textId="77777777" w:rsidR="00421CB7" w:rsidRDefault="00421CB7" w:rsidP="00803D24">
      <w:pPr>
        <w:numPr>
          <w:ilvl w:val="0"/>
          <w:numId w:val="30"/>
        </w:numPr>
        <w:jc w:val="both"/>
        <w:rPr>
          <w:rFonts w:ascii="Arial" w:hAnsi="Arial" w:cs="Arial"/>
          <w:sz w:val="20"/>
        </w:rPr>
      </w:pPr>
      <w:r>
        <w:rPr>
          <w:rFonts w:ascii="Arial" w:hAnsi="Arial" w:cs="Arial"/>
          <w:sz w:val="20"/>
        </w:rPr>
        <w:t>La fiche entreprise à compléter,</w:t>
      </w:r>
    </w:p>
    <w:p w14:paraId="2BF14E10" w14:textId="08609AB9" w:rsidR="00516BE3" w:rsidRDefault="00DE180B" w:rsidP="00803D24">
      <w:pPr>
        <w:pStyle w:val="SOUS-TITRE5CCAP"/>
      </w:pPr>
      <w:r>
        <w:t>Le</w:t>
      </w:r>
      <w:r w:rsidR="001C3C61">
        <w:t>s</w:t>
      </w:r>
      <w:r w:rsidR="0070393A">
        <w:t xml:space="preserve"> bon</w:t>
      </w:r>
      <w:r w:rsidR="001C3C61">
        <w:t>s de commande</w:t>
      </w:r>
      <w:r w:rsidR="0070393A">
        <w:t xml:space="preserve"> </w:t>
      </w:r>
      <w:r>
        <w:t>émis par l’</w:t>
      </w:r>
      <w:r w:rsidR="003644C1">
        <w:t>ens</w:t>
      </w:r>
      <w:r>
        <w:t>IIE,</w:t>
      </w:r>
    </w:p>
    <w:p w14:paraId="634C9726" w14:textId="7D1C66B2" w:rsidR="00F16BC5" w:rsidRPr="001C3C61" w:rsidRDefault="00DE180B" w:rsidP="00803D24">
      <w:pPr>
        <w:pStyle w:val="SOUS-TITRE5CCAP"/>
        <w:rPr>
          <w:szCs w:val="24"/>
        </w:rPr>
      </w:pPr>
      <w:r w:rsidRPr="00457774">
        <w:t>Le Cahier des Clauses Administratives Générales (CCAG</w:t>
      </w:r>
      <w:r w:rsidR="001C3C61">
        <w:t>-FCS</w:t>
      </w:r>
      <w:r w:rsidR="00F16BC5">
        <w:t>) applicable</w:t>
      </w:r>
      <w:r w:rsidRPr="00457774">
        <w:t xml:space="preserve"> aux marchés </w:t>
      </w:r>
      <w:r w:rsidR="00F16BC5">
        <w:t>publics de</w:t>
      </w:r>
      <w:r w:rsidR="002D7871">
        <w:t xml:space="preserve"> fournitures et</w:t>
      </w:r>
      <w:r w:rsidR="00F16BC5">
        <w:t xml:space="preserve"> </w:t>
      </w:r>
      <w:r w:rsidR="001C3C61">
        <w:t>services approuvé par arrêté du 19 janvier 2009. La pièce n’est pas jointe au présent marché</w:t>
      </w:r>
      <w:r w:rsidR="007A7932">
        <w:t>,</w:t>
      </w:r>
    </w:p>
    <w:p w14:paraId="0C4F76C2" w14:textId="10D93297" w:rsidR="001C3C61" w:rsidRPr="001C3C61" w:rsidRDefault="001C3C61" w:rsidP="00803D24">
      <w:pPr>
        <w:pStyle w:val="SOUS-TITRE5CCAP"/>
        <w:rPr>
          <w:szCs w:val="24"/>
        </w:rPr>
      </w:pPr>
      <w:r>
        <w:t>Le Code d</w:t>
      </w:r>
      <w:r w:rsidR="007A7932">
        <w:t>e la Commande Publique,</w:t>
      </w:r>
    </w:p>
    <w:p w14:paraId="5F8B9DCE" w14:textId="61179D6D" w:rsidR="001C3C61" w:rsidRPr="00F16BC5" w:rsidRDefault="001C3C61" w:rsidP="00803D24">
      <w:pPr>
        <w:pStyle w:val="SOUS-TITRE5CCAP"/>
        <w:rPr>
          <w:szCs w:val="24"/>
        </w:rPr>
      </w:pPr>
      <w:r>
        <w:t>Le Code du Travail</w:t>
      </w:r>
      <w:r w:rsidR="003644C1">
        <w:t>.</w:t>
      </w:r>
    </w:p>
    <w:p w14:paraId="0A31E3EC" w14:textId="77777777" w:rsidR="00516BE3" w:rsidRDefault="00516BE3">
      <w:pPr>
        <w:shd w:val="clear" w:color="auto" w:fill="FFFFFF"/>
        <w:ind w:right="10"/>
        <w:jc w:val="both"/>
        <w:rPr>
          <w:rFonts w:ascii="Arial" w:hAnsi="Arial" w:cs="Arial"/>
          <w:sz w:val="20"/>
        </w:rPr>
      </w:pPr>
    </w:p>
    <w:p w14:paraId="3701806B" w14:textId="77777777" w:rsidR="00516BE3" w:rsidRDefault="00516BE3">
      <w:pPr>
        <w:jc w:val="both"/>
        <w:rPr>
          <w:rFonts w:ascii="Arial" w:hAnsi="Arial" w:cs="Arial"/>
          <w:sz w:val="20"/>
        </w:rPr>
      </w:pPr>
      <w:r>
        <w:rPr>
          <w:rFonts w:ascii="Arial" w:hAnsi="Arial" w:cs="Arial"/>
          <w:sz w:val="20"/>
        </w:rPr>
        <w:t>En cas de contradiction ou de différence entre les pièces constitutives du marché, ces pièces prévalent dans l’ordre dans lequel elles sont énumérées ci-dessus.</w:t>
      </w:r>
    </w:p>
    <w:p w14:paraId="4FA85EBD" w14:textId="47B62147" w:rsidR="00516BE3" w:rsidRDefault="00516BE3">
      <w:pPr>
        <w:tabs>
          <w:tab w:val="left" w:pos="993"/>
          <w:tab w:val="left" w:pos="1380"/>
          <w:tab w:val="left" w:pos="2340"/>
          <w:tab w:val="left" w:pos="3080"/>
          <w:tab w:val="left" w:pos="5120"/>
        </w:tabs>
        <w:jc w:val="both"/>
        <w:rPr>
          <w:rFonts w:ascii="Arial" w:hAnsi="Arial" w:cs="Arial"/>
          <w:sz w:val="20"/>
        </w:rPr>
      </w:pPr>
      <w:r>
        <w:rPr>
          <w:rFonts w:ascii="Arial" w:hAnsi="Arial" w:cs="Arial"/>
          <w:sz w:val="20"/>
        </w:rPr>
        <w:t>Toute clause portée dans le(s) barème(s) ou documentation quelconque du titulaire, contraire aux dispositions des pièces constitutives du marché est réputée non écrite. Les conditions générales de vente du titulaire sont concernées par cette disposition</w:t>
      </w:r>
      <w:r w:rsidR="002242D4">
        <w:rPr>
          <w:rFonts w:ascii="Arial" w:hAnsi="Arial" w:cs="Arial"/>
          <w:sz w:val="20"/>
        </w:rPr>
        <w:t>.</w:t>
      </w:r>
    </w:p>
    <w:p w14:paraId="094758A6" w14:textId="77777777" w:rsidR="00516BE3" w:rsidRDefault="00516BE3">
      <w:pPr>
        <w:pStyle w:val="Corpsdetexte"/>
        <w:rPr>
          <w:rFonts w:ascii="Arial" w:hAnsi="Arial" w:cs="Arial"/>
          <w:sz w:val="20"/>
        </w:rPr>
      </w:pPr>
    </w:p>
    <w:p w14:paraId="26CABE69" w14:textId="0DBE9F62" w:rsidR="00D41581" w:rsidRDefault="00526227" w:rsidP="00803D24">
      <w:pPr>
        <w:rPr>
          <w:rFonts w:ascii="Arial" w:hAnsi="Arial" w:cs="Arial"/>
          <w:sz w:val="20"/>
        </w:rPr>
      </w:pPr>
      <w:r>
        <w:rPr>
          <w:rFonts w:ascii="Arial" w:hAnsi="Arial" w:cs="Arial"/>
          <w:sz w:val="20"/>
        </w:rPr>
        <w:br w:type="page"/>
      </w:r>
    </w:p>
    <w:p w14:paraId="4AF788BA" w14:textId="77777777" w:rsidR="00516BE3" w:rsidRDefault="00DE180B">
      <w:pPr>
        <w:pStyle w:val="ListetitreRC"/>
      </w:pPr>
      <w:r>
        <w:lastRenderedPageBreak/>
        <w:t>ARTICLE 8</w:t>
      </w:r>
      <w:r w:rsidR="00D160E1">
        <w:t xml:space="preserve"> – </w:t>
      </w:r>
      <w:r w:rsidR="00516BE3">
        <w:t>VARIANTES</w:t>
      </w:r>
    </w:p>
    <w:p w14:paraId="15452575" w14:textId="77777777" w:rsidR="00D41581" w:rsidRDefault="00D41581">
      <w:pPr>
        <w:pStyle w:val="ListetitreRC"/>
      </w:pPr>
    </w:p>
    <w:p w14:paraId="18BAC3D6" w14:textId="77777777" w:rsidR="00516BE3" w:rsidRDefault="00516BE3">
      <w:pPr>
        <w:pStyle w:val="Corpsdetexte2"/>
        <w:tabs>
          <w:tab w:val="clear" w:pos="640"/>
          <w:tab w:val="clear" w:pos="1380"/>
        </w:tabs>
        <w:rPr>
          <w:sz w:val="20"/>
        </w:rPr>
      </w:pPr>
      <w:r>
        <w:rPr>
          <w:sz w:val="20"/>
        </w:rPr>
        <w:t>Les variantes ne sont pas autorisées.</w:t>
      </w:r>
    </w:p>
    <w:p w14:paraId="4FF7A369" w14:textId="77777777" w:rsidR="00D41581" w:rsidRDefault="00D41581">
      <w:pPr>
        <w:pStyle w:val="ListetitreRC"/>
      </w:pPr>
    </w:p>
    <w:p w14:paraId="6A44D599" w14:textId="77777777" w:rsidR="00516BE3" w:rsidRDefault="00DE180B">
      <w:pPr>
        <w:pStyle w:val="ListetitreRC"/>
      </w:pPr>
      <w:r>
        <w:t>ARTICLE 9</w:t>
      </w:r>
      <w:r w:rsidR="00D160E1">
        <w:t xml:space="preserve"> – </w:t>
      </w:r>
      <w:r w:rsidR="00516BE3">
        <w:t xml:space="preserve">DUREE DU MARCHE ET PRISE D’EFFET </w:t>
      </w:r>
    </w:p>
    <w:p w14:paraId="6DC34258" w14:textId="77777777" w:rsidR="00D41581" w:rsidRPr="00A92FC9" w:rsidRDefault="00D41581">
      <w:pPr>
        <w:pStyle w:val="ListetitreRC"/>
      </w:pPr>
    </w:p>
    <w:p w14:paraId="76D51C28" w14:textId="64F53C2E" w:rsidR="00516BE3" w:rsidRDefault="00516BE3">
      <w:pPr>
        <w:pStyle w:val="SOUS-TITRE5CCAP"/>
      </w:pPr>
      <w:r>
        <w:t xml:space="preserve">Le présent marché ne deviendra définitif et ne pourra recevoir exécution qu'après notification au </w:t>
      </w:r>
      <w:r w:rsidR="001C3C61">
        <w:t>titulaire</w:t>
      </w:r>
      <w:r w:rsidR="002242D4">
        <w:t>,</w:t>
      </w:r>
    </w:p>
    <w:p w14:paraId="68A623D7" w14:textId="6E5C620A" w:rsidR="001C3C61" w:rsidRDefault="001C3C61">
      <w:pPr>
        <w:pStyle w:val="SOUS-TITRE5CCAP"/>
      </w:pPr>
      <w:r>
        <w:t xml:space="preserve">Il est conclu pour une durée initiale de deux (2) ans à compter de la date du début d’exécution des prestations. Il pourra être reconduit deux (2) fois pour des périodes </w:t>
      </w:r>
      <w:r w:rsidR="006A6A9B">
        <w:t>d’un</w:t>
      </w:r>
      <w:r>
        <w:t xml:space="preserve"> (1) an, par décision expresse du pouvoir adjudicateur au </w:t>
      </w:r>
      <w:r w:rsidR="00935C17">
        <w:t>moins</w:t>
      </w:r>
      <w:r>
        <w:t xml:space="preserve"> un (1) mois avant la date d’échéance, sans que la durée totale ne puisse excéder quatre (4) ans</w:t>
      </w:r>
      <w:r w:rsidR="00291DE6">
        <w:t xml:space="preserve">, toutes périodes </w:t>
      </w:r>
      <w:r w:rsidR="002242D4">
        <w:t>cumulées,</w:t>
      </w:r>
    </w:p>
    <w:p w14:paraId="48B9CBF1" w14:textId="5C52E4AF" w:rsidR="00F03E77" w:rsidRDefault="00F03E77">
      <w:pPr>
        <w:pStyle w:val="SOUS-TITRE5CCAP"/>
      </w:pPr>
      <w:r>
        <w:t>La date prévisionnelle du début des prestations est souhaitée pour</w:t>
      </w:r>
      <w:r w:rsidR="006A6A9B">
        <w:t xml:space="preserve"> </w:t>
      </w:r>
      <w:r w:rsidR="00491701">
        <w:t>Lundi 05 mai 2025.</w:t>
      </w:r>
    </w:p>
    <w:p w14:paraId="1AD1B86A" w14:textId="77777777" w:rsidR="00516BE3" w:rsidRDefault="00516BE3">
      <w:pPr>
        <w:pStyle w:val="Notedebasdepage"/>
        <w:keepLines w:val="0"/>
        <w:widowControl/>
        <w:tabs>
          <w:tab w:val="left" w:pos="4240"/>
          <w:tab w:val="left" w:pos="4520"/>
        </w:tabs>
        <w:rPr>
          <w:rFonts w:ascii="Arial" w:hAnsi="Arial" w:cs="Arial"/>
          <w:snapToGrid/>
        </w:rPr>
      </w:pPr>
    </w:p>
    <w:p w14:paraId="7A9C8881" w14:textId="77777777" w:rsidR="00516BE3" w:rsidRDefault="00DE180B">
      <w:pPr>
        <w:pStyle w:val="ListetitreRC"/>
      </w:pPr>
      <w:r>
        <w:t>ARTICLE 10</w:t>
      </w:r>
      <w:r w:rsidR="00D160E1">
        <w:t xml:space="preserve"> –</w:t>
      </w:r>
      <w:r w:rsidR="00714809">
        <w:t xml:space="preserve"> </w:t>
      </w:r>
      <w:r w:rsidR="00516BE3">
        <w:t>RETRAIT DU DOSSIER DE CONSULTATION </w:t>
      </w:r>
    </w:p>
    <w:p w14:paraId="622DC070" w14:textId="77777777" w:rsidR="00D41581" w:rsidRDefault="00D41581">
      <w:pPr>
        <w:pStyle w:val="ListetitreRC"/>
      </w:pPr>
    </w:p>
    <w:p w14:paraId="103C6108" w14:textId="6872C891" w:rsidR="00516BE3" w:rsidRDefault="00516BE3">
      <w:pPr>
        <w:pStyle w:val="ListetitreRC"/>
        <w:rPr>
          <w:b w:val="0"/>
          <w:bCs/>
        </w:rPr>
      </w:pPr>
      <w:r>
        <w:rPr>
          <w:b w:val="0"/>
          <w:bCs/>
        </w:rPr>
        <w:t>Les dossiers de consultation peuvent être :</w:t>
      </w:r>
    </w:p>
    <w:p w14:paraId="16856042" w14:textId="7417C727" w:rsidR="00730703" w:rsidRDefault="00730703">
      <w:pPr>
        <w:pStyle w:val="ListetitreRC"/>
        <w:rPr>
          <w:b w:val="0"/>
          <w:bCs/>
        </w:rPr>
      </w:pPr>
      <w:r>
        <w:rPr>
          <w:b w:val="0"/>
          <w:bCs/>
        </w:rPr>
        <w:t>- soit téléchargé</w:t>
      </w:r>
      <w:r w:rsidR="000B3192">
        <w:rPr>
          <w:b w:val="0"/>
          <w:bCs/>
        </w:rPr>
        <w:t>s</w:t>
      </w:r>
      <w:r>
        <w:rPr>
          <w:b w:val="0"/>
          <w:bCs/>
        </w:rPr>
        <w:t xml:space="preserve"> sur la plateforme PLACE,</w:t>
      </w:r>
    </w:p>
    <w:p w14:paraId="1239F25B" w14:textId="616DE8F0" w:rsidR="00714809" w:rsidRPr="00714809" w:rsidRDefault="0070393A" w:rsidP="00803D24">
      <w:pPr>
        <w:pStyle w:val="ListetitreRC"/>
        <w:rPr>
          <w:noProof/>
        </w:rPr>
      </w:pPr>
      <w:r>
        <w:rPr>
          <w:b w:val="0"/>
          <w:bCs/>
        </w:rPr>
        <w:t xml:space="preserve">- soit envoyés par courriels </w:t>
      </w:r>
      <w:r w:rsidR="00516BE3">
        <w:rPr>
          <w:b w:val="0"/>
          <w:bCs/>
        </w:rPr>
        <w:t>sur demande</w:t>
      </w:r>
      <w:r w:rsidR="00714809">
        <w:rPr>
          <w:b w:val="0"/>
          <w:bCs/>
        </w:rPr>
        <w:t>,</w:t>
      </w:r>
      <w:r w:rsidR="00516BE3">
        <w:rPr>
          <w:b w:val="0"/>
          <w:bCs/>
        </w:rPr>
        <w:t xml:space="preserve"> </w:t>
      </w:r>
    </w:p>
    <w:p w14:paraId="54133F1C" w14:textId="77777777" w:rsidR="00516BE3" w:rsidRDefault="00516BE3">
      <w:pPr>
        <w:pStyle w:val="ListetitreRC"/>
      </w:pPr>
    </w:p>
    <w:p w14:paraId="0168FBE7" w14:textId="77777777" w:rsidR="00516BE3" w:rsidRDefault="00D160E1">
      <w:pPr>
        <w:pStyle w:val="ListetitreRC"/>
      </w:pPr>
      <w:r>
        <w:t xml:space="preserve">ARTICLE </w:t>
      </w:r>
      <w:r w:rsidR="00ED57DC">
        <w:t>11</w:t>
      </w:r>
      <w:r>
        <w:t xml:space="preserve"> –</w:t>
      </w:r>
      <w:r w:rsidR="00516BE3">
        <w:t xml:space="preserve"> CONDITIONS DE PARTICIPATION</w:t>
      </w:r>
    </w:p>
    <w:p w14:paraId="33948185" w14:textId="77777777" w:rsidR="00D41581" w:rsidRDefault="00D41581">
      <w:pPr>
        <w:pStyle w:val="ListetitreRC"/>
      </w:pPr>
    </w:p>
    <w:p w14:paraId="7A0540E7" w14:textId="232CB298" w:rsidR="00291DE6" w:rsidRDefault="00291DE6" w:rsidP="00291DE6">
      <w:pPr>
        <w:pStyle w:val="Retraitcorpsdetexte3"/>
        <w:tabs>
          <w:tab w:val="left" w:pos="426"/>
        </w:tabs>
        <w:ind w:left="0"/>
        <w:rPr>
          <w:rFonts w:ascii="Arial" w:hAnsi="Arial" w:cs="Arial"/>
          <w:sz w:val="20"/>
        </w:rPr>
      </w:pPr>
      <w:r>
        <w:rPr>
          <w:rFonts w:ascii="Arial" w:hAnsi="Arial" w:cs="Arial"/>
          <w:sz w:val="20"/>
        </w:rPr>
        <w:t>Seront demandés des renseignements concernant la situation propre de l’entrepreneur, du fournisseur ou du prestataire de services et des renseignements et formalités nécessaires pour obtenir une évaluation de la capacité économique, financière et technique minimale requise en vue de la sélection des candidatures en application des articles R 2143-3, R 2143-4, R 2144-1 et R 2144-2 du Code de la Commande Publique.</w:t>
      </w:r>
    </w:p>
    <w:p w14:paraId="32B32D0A" w14:textId="77777777" w:rsidR="00516BE3" w:rsidRDefault="00516BE3">
      <w:pPr>
        <w:pStyle w:val="Corpsdetexte"/>
        <w:rPr>
          <w:rFonts w:ascii="Arial" w:hAnsi="Arial" w:cs="Arial"/>
          <w:sz w:val="20"/>
        </w:rPr>
      </w:pPr>
    </w:p>
    <w:p w14:paraId="1ED394BA" w14:textId="77777777" w:rsidR="00516BE3" w:rsidRDefault="00D160E1">
      <w:pPr>
        <w:tabs>
          <w:tab w:val="left" w:pos="1560"/>
        </w:tabs>
        <w:spacing w:after="120"/>
        <w:jc w:val="both"/>
        <w:rPr>
          <w:rFonts w:ascii="Arial" w:hAnsi="Arial" w:cs="Arial"/>
          <w:sz w:val="20"/>
        </w:rPr>
      </w:pPr>
      <w:r>
        <w:rPr>
          <w:rFonts w:ascii="Arial" w:hAnsi="Arial" w:cs="Arial"/>
          <w:b/>
          <w:sz w:val="20"/>
        </w:rPr>
        <w:t>ARTICLE 1</w:t>
      </w:r>
      <w:r w:rsidR="00ED57DC">
        <w:rPr>
          <w:rFonts w:ascii="Arial" w:hAnsi="Arial" w:cs="Arial"/>
          <w:b/>
          <w:sz w:val="20"/>
        </w:rPr>
        <w:t>2</w:t>
      </w:r>
      <w:r>
        <w:rPr>
          <w:rFonts w:ascii="Arial" w:hAnsi="Arial" w:cs="Arial"/>
          <w:b/>
          <w:sz w:val="20"/>
        </w:rPr>
        <w:t xml:space="preserve"> – </w:t>
      </w:r>
      <w:r w:rsidR="00516BE3">
        <w:rPr>
          <w:rFonts w:ascii="Arial" w:hAnsi="Arial" w:cs="Arial"/>
          <w:b/>
          <w:sz w:val="20"/>
        </w:rPr>
        <w:t>CRITERES DE SELECTION DES CANDIDATURES </w:t>
      </w:r>
    </w:p>
    <w:p w14:paraId="30C6AA89" w14:textId="77777777" w:rsidR="00291DE6" w:rsidRDefault="00291DE6" w:rsidP="00291DE6">
      <w:pPr>
        <w:pStyle w:val="Corpsdetexte"/>
        <w:rPr>
          <w:rFonts w:ascii="Arial" w:hAnsi="Arial" w:cs="Arial"/>
          <w:sz w:val="20"/>
        </w:rPr>
      </w:pPr>
      <w:r>
        <w:rPr>
          <w:rFonts w:ascii="Arial" w:hAnsi="Arial" w:cs="Arial"/>
          <w:sz w:val="20"/>
        </w:rPr>
        <w:t>Conformément aux articles R 2143-3 à R 2143-12 sur les éléments et justificatifs à produire par le candidat, et aux articles R 2144-1 à R 2144-7 sur l’examen des candidatures, ne seront pas admises :</w:t>
      </w:r>
    </w:p>
    <w:p w14:paraId="50892688" w14:textId="77777777" w:rsidR="00291DE6" w:rsidRDefault="00291DE6" w:rsidP="00291DE6">
      <w:pPr>
        <w:pStyle w:val="Corpsdetexte"/>
        <w:rPr>
          <w:rFonts w:ascii="Arial" w:hAnsi="Arial" w:cs="Arial"/>
          <w:sz w:val="20"/>
        </w:rPr>
      </w:pPr>
    </w:p>
    <w:p w14:paraId="3898044D" w14:textId="77777777" w:rsidR="00291DE6" w:rsidRDefault="00291DE6" w:rsidP="00291DE6">
      <w:pPr>
        <w:pStyle w:val="Corpsdetexte"/>
        <w:numPr>
          <w:ilvl w:val="0"/>
          <w:numId w:val="22"/>
        </w:numPr>
        <w:tabs>
          <w:tab w:val="left" w:pos="426"/>
        </w:tabs>
        <w:suppressAutoHyphens/>
        <w:ind w:left="426" w:hanging="360"/>
        <w:rPr>
          <w:rFonts w:ascii="Arial" w:hAnsi="Arial" w:cs="Arial"/>
          <w:sz w:val="20"/>
        </w:rPr>
      </w:pPr>
      <w:r>
        <w:rPr>
          <w:rFonts w:ascii="Arial" w:hAnsi="Arial" w:cs="Arial"/>
          <w:sz w:val="20"/>
        </w:rPr>
        <w:t>Les candidatures qui ne sont pas recevables au motif de liquidation judiciaire, faillite personnelle, infraction fiscale, exclusion des marchés publics ou interdiction légale de soumissionner,</w:t>
      </w:r>
    </w:p>
    <w:p w14:paraId="3AE9D018" w14:textId="77777777" w:rsidR="00291DE6" w:rsidRDefault="00291DE6" w:rsidP="00291DE6">
      <w:pPr>
        <w:pStyle w:val="Corpsdetexte"/>
        <w:rPr>
          <w:rFonts w:ascii="Arial" w:hAnsi="Arial" w:cs="Arial"/>
          <w:sz w:val="20"/>
        </w:rPr>
      </w:pPr>
    </w:p>
    <w:p w14:paraId="36E1058E" w14:textId="77777777" w:rsidR="00291DE6" w:rsidRDefault="00291DE6" w:rsidP="00291DE6">
      <w:pPr>
        <w:pStyle w:val="Corpsdetexte"/>
        <w:numPr>
          <w:ilvl w:val="0"/>
          <w:numId w:val="22"/>
        </w:numPr>
        <w:tabs>
          <w:tab w:val="left" w:pos="426"/>
        </w:tabs>
        <w:suppressAutoHyphens/>
        <w:ind w:left="426" w:hanging="360"/>
        <w:rPr>
          <w:rFonts w:ascii="Arial" w:hAnsi="Arial" w:cs="Arial"/>
          <w:sz w:val="20"/>
        </w:rPr>
      </w:pPr>
      <w:r>
        <w:rPr>
          <w:rFonts w:ascii="Arial" w:hAnsi="Arial" w:cs="Arial"/>
          <w:sz w:val="20"/>
        </w:rPr>
        <w:t>Les candidatures qui ne sont pas accompagnées des renseignements et documents exigés décrits ci-après dans le présent règlement de la consultation,</w:t>
      </w:r>
    </w:p>
    <w:p w14:paraId="719EF472" w14:textId="77777777" w:rsidR="00291DE6" w:rsidRDefault="00291DE6" w:rsidP="00291DE6">
      <w:pPr>
        <w:pStyle w:val="Corpsdetexte"/>
        <w:rPr>
          <w:rFonts w:ascii="Arial" w:hAnsi="Arial" w:cs="Arial"/>
          <w:sz w:val="20"/>
        </w:rPr>
      </w:pPr>
    </w:p>
    <w:p w14:paraId="7A14ADC6" w14:textId="77777777" w:rsidR="00291DE6" w:rsidRDefault="00291DE6" w:rsidP="00291DE6">
      <w:pPr>
        <w:numPr>
          <w:ilvl w:val="0"/>
          <w:numId w:val="22"/>
        </w:numPr>
        <w:tabs>
          <w:tab w:val="left" w:pos="426"/>
        </w:tabs>
        <w:suppressAutoHyphens/>
        <w:ind w:left="426" w:hanging="360"/>
        <w:jc w:val="both"/>
        <w:rPr>
          <w:rFonts w:ascii="Arial" w:hAnsi="Arial" w:cs="Arial"/>
          <w:sz w:val="20"/>
        </w:rPr>
      </w:pPr>
      <w:r>
        <w:rPr>
          <w:rFonts w:ascii="Arial" w:hAnsi="Arial" w:cs="Arial"/>
          <w:sz w:val="20"/>
        </w:rPr>
        <w:t>Les candidatures qui ne présentent pas des garanties juridiques, techniques, professionnelles et financières suffisantes ; la capacité sur ce point est appréciée à partir des éléments apportés dans les déclarations, certificats, pièces ou attestations demandés aux candidats.</w:t>
      </w:r>
    </w:p>
    <w:p w14:paraId="065B8895" w14:textId="77777777" w:rsidR="00291DE6" w:rsidRDefault="00291DE6" w:rsidP="00291DE6">
      <w:pPr>
        <w:tabs>
          <w:tab w:val="left" w:pos="426"/>
        </w:tabs>
        <w:jc w:val="both"/>
        <w:rPr>
          <w:rFonts w:ascii="Arial" w:hAnsi="Arial" w:cs="Arial"/>
          <w:sz w:val="20"/>
        </w:rPr>
      </w:pPr>
    </w:p>
    <w:p w14:paraId="00937527" w14:textId="77777777" w:rsidR="00291DE6" w:rsidRDefault="00291DE6" w:rsidP="00291DE6">
      <w:pPr>
        <w:pStyle w:val="Normal1"/>
        <w:ind w:firstLine="0"/>
        <w:rPr>
          <w:rFonts w:ascii="Arial" w:hAnsi="Arial" w:cs="Arial"/>
          <w:sz w:val="20"/>
        </w:rPr>
      </w:pPr>
      <w:r>
        <w:rPr>
          <w:rFonts w:ascii="Arial" w:hAnsi="Arial" w:cs="Arial"/>
          <w:sz w:val="20"/>
        </w:rPr>
        <w:t>La capacité du candidat sera jugée en prenant en compte les références vérifiables qu’il produira pour des prestations similaires à celles faisant l’objet du présent marché. Ces références devront faire apparaître la nature des prestations réalisées par le candidat ainsi que les coordonnées de l’interlocuteur.</w:t>
      </w:r>
    </w:p>
    <w:p w14:paraId="34021569" w14:textId="77777777" w:rsidR="00291DE6" w:rsidRDefault="00291DE6" w:rsidP="00291DE6">
      <w:pPr>
        <w:pStyle w:val="Corpsdetexte2"/>
        <w:tabs>
          <w:tab w:val="clear" w:pos="640"/>
          <w:tab w:val="clear" w:pos="1380"/>
        </w:tabs>
        <w:rPr>
          <w:sz w:val="20"/>
        </w:rPr>
      </w:pPr>
    </w:p>
    <w:p w14:paraId="4EFC387C" w14:textId="77777777" w:rsidR="00291DE6" w:rsidRDefault="00291DE6" w:rsidP="00291DE6">
      <w:pPr>
        <w:pStyle w:val="Corpsdetexte2"/>
        <w:tabs>
          <w:tab w:val="clear" w:pos="640"/>
          <w:tab w:val="clear" w:pos="1380"/>
        </w:tabs>
        <w:rPr>
          <w:sz w:val="20"/>
        </w:rPr>
      </w:pPr>
      <w:r>
        <w:rPr>
          <w:sz w:val="20"/>
        </w:rPr>
        <w:t>Les candidats ne répondant pas à ces critères ou jugés comme tel, seront éliminés sans que leur offre ne soit examinée.</w:t>
      </w:r>
    </w:p>
    <w:p w14:paraId="0A135291" w14:textId="77777777" w:rsidR="00516BE3" w:rsidRDefault="00516BE3">
      <w:pPr>
        <w:pStyle w:val="sous-Titre2CCAP"/>
      </w:pPr>
    </w:p>
    <w:p w14:paraId="22534857" w14:textId="77777777" w:rsidR="00516BE3" w:rsidRDefault="00D160E1">
      <w:pPr>
        <w:pStyle w:val="Titre4"/>
        <w:rPr>
          <w:rFonts w:ascii="Arial" w:hAnsi="Arial" w:cs="Arial"/>
          <w:sz w:val="20"/>
        </w:rPr>
      </w:pPr>
      <w:r>
        <w:rPr>
          <w:rFonts w:ascii="Arial" w:hAnsi="Arial" w:cs="Arial"/>
          <w:sz w:val="20"/>
        </w:rPr>
        <w:t xml:space="preserve">ARTICLE </w:t>
      </w:r>
      <w:r w:rsidR="00ED57DC">
        <w:rPr>
          <w:rFonts w:ascii="Arial" w:hAnsi="Arial" w:cs="Arial"/>
          <w:sz w:val="20"/>
        </w:rPr>
        <w:t>13</w:t>
      </w:r>
      <w:r>
        <w:rPr>
          <w:rFonts w:ascii="Arial" w:hAnsi="Arial" w:cs="Arial"/>
          <w:sz w:val="20"/>
        </w:rPr>
        <w:t xml:space="preserve"> – </w:t>
      </w:r>
      <w:r w:rsidR="00516BE3">
        <w:rPr>
          <w:rFonts w:ascii="Arial" w:hAnsi="Arial" w:cs="Arial"/>
          <w:sz w:val="20"/>
        </w:rPr>
        <w:t>Critères DE SELECTION DES OFFRES</w:t>
      </w:r>
    </w:p>
    <w:p w14:paraId="700AE5E7" w14:textId="77777777" w:rsidR="00516BE3" w:rsidRDefault="00516BE3">
      <w:pPr>
        <w:jc w:val="both"/>
        <w:rPr>
          <w:rFonts w:ascii="Arial" w:hAnsi="Arial" w:cs="Arial"/>
          <w:b/>
          <w:bCs/>
          <w:caps/>
          <w:sz w:val="20"/>
          <w:szCs w:val="16"/>
        </w:rPr>
      </w:pPr>
    </w:p>
    <w:p w14:paraId="6D22C6E0" w14:textId="77777777" w:rsidR="00516BE3" w:rsidRDefault="00516BE3">
      <w:pPr>
        <w:pStyle w:val="Corpsdetexte2"/>
        <w:tabs>
          <w:tab w:val="clear" w:pos="640"/>
          <w:tab w:val="clear" w:pos="1380"/>
        </w:tabs>
        <w:rPr>
          <w:iCs/>
          <w:sz w:val="20"/>
        </w:rPr>
      </w:pPr>
      <w:r>
        <w:rPr>
          <w:iCs/>
          <w:sz w:val="20"/>
        </w:rPr>
        <w:t>Sera retenue l’offre économiquement la plus avantageuse, appréciée en fonction des critères énoncés ci-dessous :</w:t>
      </w:r>
    </w:p>
    <w:p w14:paraId="6A34783B" w14:textId="77777777" w:rsidR="004075AC" w:rsidRDefault="004075AC">
      <w:pPr>
        <w:pStyle w:val="Corpsdetexte2"/>
        <w:tabs>
          <w:tab w:val="clear" w:pos="640"/>
          <w:tab w:val="clear" w:pos="1380"/>
        </w:tabs>
        <w:rPr>
          <w:iCs/>
          <w:sz w:val="20"/>
        </w:rPr>
      </w:pPr>
    </w:p>
    <w:p w14:paraId="79F56F2F" w14:textId="77777777" w:rsidR="005E393A" w:rsidRPr="00803D24" w:rsidRDefault="00714809" w:rsidP="00803D24">
      <w:pPr>
        <w:pStyle w:val="Notedebasdepage"/>
        <w:keepLines w:val="0"/>
        <w:widowControl/>
        <w:numPr>
          <w:ilvl w:val="0"/>
          <w:numId w:val="33"/>
        </w:numPr>
        <w:rPr>
          <w:rFonts w:ascii="Arial" w:hAnsi="Arial" w:cs="Arial"/>
          <w:b/>
          <w:iCs/>
          <w:snapToGrid/>
        </w:rPr>
      </w:pPr>
      <w:r w:rsidRPr="00803D24">
        <w:rPr>
          <w:rFonts w:ascii="Arial" w:hAnsi="Arial" w:cs="Arial"/>
          <w:b/>
          <w:iCs/>
          <w:snapToGrid/>
        </w:rPr>
        <w:t>Critère n° 1 : V</w:t>
      </w:r>
      <w:r w:rsidR="00516BE3" w:rsidRPr="00803D24">
        <w:rPr>
          <w:rFonts w:ascii="Arial" w:hAnsi="Arial" w:cs="Arial"/>
          <w:b/>
          <w:iCs/>
          <w:snapToGrid/>
        </w:rPr>
        <w:t>aleur technique</w:t>
      </w:r>
      <w:r w:rsidRPr="00803D24">
        <w:rPr>
          <w:rFonts w:ascii="Arial" w:hAnsi="Arial" w:cs="Arial"/>
          <w:b/>
          <w:iCs/>
          <w:snapToGrid/>
        </w:rPr>
        <w:t xml:space="preserve"> de l’offre</w:t>
      </w:r>
      <w:r w:rsidR="00DE180B" w:rsidRPr="00803D24">
        <w:rPr>
          <w:rFonts w:ascii="Arial" w:hAnsi="Arial" w:cs="Arial"/>
          <w:b/>
          <w:iCs/>
          <w:snapToGrid/>
        </w:rPr>
        <w:tab/>
      </w:r>
      <w:r w:rsidR="00DE180B" w:rsidRPr="00803D24">
        <w:rPr>
          <w:rFonts w:ascii="Arial" w:hAnsi="Arial" w:cs="Arial"/>
          <w:b/>
          <w:iCs/>
          <w:snapToGrid/>
        </w:rPr>
        <w:tab/>
      </w:r>
      <w:r w:rsidR="00F16BC5" w:rsidRPr="00803D24">
        <w:rPr>
          <w:rFonts w:ascii="Arial" w:hAnsi="Arial" w:cs="Arial"/>
          <w:b/>
          <w:iCs/>
          <w:snapToGrid/>
        </w:rPr>
        <w:tab/>
      </w:r>
      <w:r w:rsidR="00F16BC5" w:rsidRPr="00803D24">
        <w:rPr>
          <w:rFonts w:ascii="Arial" w:hAnsi="Arial" w:cs="Arial"/>
          <w:b/>
          <w:iCs/>
          <w:snapToGrid/>
        </w:rPr>
        <w:tab/>
      </w:r>
      <w:r w:rsidR="00F16BC5" w:rsidRPr="00803D24">
        <w:rPr>
          <w:rFonts w:ascii="Arial" w:hAnsi="Arial" w:cs="Arial"/>
          <w:b/>
          <w:iCs/>
          <w:snapToGrid/>
        </w:rPr>
        <w:tab/>
      </w:r>
      <w:r w:rsidR="004075AC" w:rsidRPr="00803D24">
        <w:rPr>
          <w:rFonts w:ascii="Arial" w:hAnsi="Arial" w:cs="Arial"/>
          <w:b/>
          <w:iCs/>
          <w:snapToGrid/>
        </w:rPr>
        <w:t>6</w:t>
      </w:r>
      <w:r w:rsidR="00F16BC5" w:rsidRPr="00803D24">
        <w:rPr>
          <w:rFonts w:ascii="Arial" w:hAnsi="Arial" w:cs="Arial"/>
          <w:b/>
          <w:iCs/>
          <w:snapToGrid/>
        </w:rPr>
        <w:t>0</w:t>
      </w:r>
      <w:r w:rsidR="00516BE3" w:rsidRPr="00803D24">
        <w:rPr>
          <w:rFonts w:ascii="Arial" w:hAnsi="Arial" w:cs="Arial"/>
          <w:b/>
          <w:iCs/>
          <w:snapToGrid/>
        </w:rPr>
        <w:t xml:space="preserve"> %</w:t>
      </w:r>
      <w:r w:rsidR="005E393A" w:rsidRPr="00803D24">
        <w:rPr>
          <w:rFonts w:ascii="Arial" w:hAnsi="Arial" w:cs="Arial"/>
          <w:b/>
          <w:iCs/>
          <w:snapToGrid/>
        </w:rPr>
        <w:t xml:space="preserve"> </w:t>
      </w:r>
    </w:p>
    <w:p w14:paraId="42886374" w14:textId="77777777" w:rsidR="00291DE6" w:rsidRDefault="00291DE6" w:rsidP="00DF4AFF">
      <w:pPr>
        <w:pStyle w:val="Notedebasdepage"/>
        <w:keepLines w:val="0"/>
        <w:widowControl/>
        <w:ind w:left="360" w:firstLine="349"/>
        <w:rPr>
          <w:rFonts w:ascii="Arial" w:hAnsi="Arial" w:cs="Arial"/>
          <w:iCs/>
          <w:snapToGrid/>
        </w:rPr>
      </w:pPr>
    </w:p>
    <w:p w14:paraId="57B752A9" w14:textId="6319B693" w:rsidR="00B436B4" w:rsidRDefault="005E393A" w:rsidP="00DF4AFF">
      <w:pPr>
        <w:pStyle w:val="Notedebasdepage"/>
        <w:keepLines w:val="0"/>
        <w:widowControl/>
        <w:ind w:left="360" w:firstLine="349"/>
        <w:rPr>
          <w:rFonts w:ascii="Arial" w:hAnsi="Arial" w:cs="Arial"/>
          <w:iCs/>
          <w:snapToGrid/>
        </w:rPr>
      </w:pPr>
      <w:r w:rsidRPr="005E393A">
        <w:rPr>
          <w:rFonts w:ascii="Arial" w:hAnsi="Arial" w:cs="Arial"/>
          <w:iCs/>
          <w:snapToGrid/>
        </w:rPr>
        <w:t>Ce critère est sous-</w:t>
      </w:r>
      <w:r>
        <w:rPr>
          <w:rFonts w:ascii="Arial" w:hAnsi="Arial" w:cs="Arial"/>
          <w:iCs/>
          <w:snapToGrid/>
        </w:rPr>
        <w:t>pondéré comme suit</w:t>
      </w:r>
      <w:r w:rsidR="00291DE6">
        <w:rPr>
          <w:rFonts w:ascii="Arial" w:hAnsi="Arial" w:cs="Arial"/>
          <w:iCs/>
          <w:snapToGrid/>
        </w:rPr>
        <w:t> :</w:t>
      </w:r>
    </w:p>
    <w:p w14:paraId="6C7E035C" w14:textId="77777777" w:rsidR="00291DE6" w:rsidRDefault="00291DE6" w:rsidP="00DF4AFF">
      <w:pPr>
        <w:pStyle w:val="Notedebasdepage"/>
        <w:keepLines w:val="0"/>
        <w:widowControl/>
        <w:ind w:left="360" w:firstLine="349"/>
        <w:rPr>
          <w:rFonts w:ascii="Arial" w:hAnsi="Arial" w:cs="Arial"/>
          <w:iCs/>
          <w:snapToGrid/>
        </w:rPr>
      </w:pPr>
    </w:p>
    <w:p w14:paraId="2EEB0F83" w14:textId="273EE6C0" w:rsidR="005E393A" w:rsidRPr="00803D24" w:rsidRDefault="00291DE6" w:rsidP="00433BD5">
      <w:pPr>
        <w:pStyle w:val="Notedebasdepage"/>
        <w:keepLines w:val="0"/>
        <w:widowControl/>
        <w:ind w:firstLine="709"/>
        <w:rPr>
          <w:rFonts w:ascii="Arial" w:hAnsi="Arial" w:cs="Arial"/>
          <w:iCs/>
          <w:snapToGrid/>
          <w:sz w:val="18"/>
          <w:szCs w:val="18"/>
        </w:rPr>
      </w:pPr>
      <w:r w:rsidRPr="00803D24">
        <w:rPr>
          <w:rFonts w:ascii="Arial" w:hAnsi="Arial" w:cs="Arial"/>
          <w:iCs/>
          <w:snapToGrid/>
          <w:sz w:val="18"/>
          <w:szCs w:val="18"/>
        </w:rPr>
        <w:t xml:space="preserve">Sous-critère n°1 : </w:t>
      </w:r>
      <w:r w:rsidR="004075AC" w:rsidRPr="00803D24">
        <w:rPr>
          <w:rFonts w:ascii="Arial" w:hAnsi="Arial" w:cs="Arial"/>
          <w:iCs/>
          <w:snapToGrid/>
          <w:sz w:val="18"/>
          <w:szCs w:val="18"/>
        </w:rPr>
        <w:t>Moyens techniques proposés :</w:t>
      </w:r>
      <w:r w:rsidR="004075AC" w:rsidRPr="00803D24">
        <w:rPr>
          <w:rFonts w:ascii="Arial" w:hAnsi="Arial" w:cs="Arial"/>
          <w:iCs/>
          <w:snapToGrid/>
          <w:sz w:val="18"/>
          <w:szCs w:val="18"/>
        </w:rPr>
        <w:tab/>
      </w:r>
      <w:r w:rsidR="004075AC" w:rsidRPr="00803D24">
        <w:rPr>
          <w:rFonts w:ascii="Arial" w:hAnsi="Arial" w:cs="Arial"/>
          <w:iCs/>
          <w:snapToGrid/>
          <w:sz w:val="18"/>
          <w:szCs w:val="18"/>
        </w:rPr>
        <w:tab/>
      </w:r>
      <w:r>
        <w:rPr>
          <w:rFonts w:ascii="Arial" w:hAnsi="Arial" w:cs="Arial"/>
          <w:iCs/>
          <w:snapToGrid/>
          <w:sz w:val="18"/>
          <w:szCs w:val="18"/>
        </w:rPr>
        <w:tab/>
      </w:r>
      <w:r w:rsidR="00532F4F">
        <w:rPr>
          <w:rFonts w:ascii="Arial" w:hAnsi="Arial" w:cs="Arial"/>
          <w:iCs/>
          <w:snapToGrid/>
          <w:sz w:val="18"/>
          <w:szCs w:val="18"/>
        </w:rPr>
        <w:tab/>
      </w:r>
      <w:r w:rsidR="00532F4F">
        <w:rPr>
          <w:rFonts w:ascii="Arial" w:hAnsi="Arial" w:cs="Arial"/>
          <w:iCs/>
          <w:snapToGrid/>
          <w:sz w:val="18"/>
          <w:szCs w:val="18"/>
        </w:rPr>
        <w:tab/>
      </w:r>
      <w:r w:rsidR="00AE40E6">
        <w:rPr>
          <w:rFonts w:ascii="Arial" w:hAnsi="Arial" w:cs="Arial"/>
          <w:iCs/>
          <w:snapToGrid/>
          <w:sz w:val="18"/>
          <w:szCs w:val="18"/>
        </w:rPr>
        <w:t>4</w:t>
      </w:r>
      <w:r w:rsidR="00B436B4" w:rsidRPr="00803D24">
        <w:rPr>
          <w:rFonts w:ascii="Arial" w:hAnsi="Arial" w:cs="Arial"/>
          <w:iCs/>
          <w:snapToGrid/>
          <w:sz w:val="18"/>
          <w:szCs w:val="18"/>
        </w:rPr>
        <w:t>0</w:t>
      </w:r>
      <w:r w:rsidR="005E393A" w:rsidRPr="00803D24">
        <w:rPr>
          <w:rFonts w:ascii="Arial" w:hAnsi="Arial" w:cs="Arial"/>
          <w:iCs/>
          <w:snapToGrid/>
          <w:sz w:val="18"/>
          <w:szCs w:val="18"/>
        </w:rPr>
        <w:t xml:space="preserve"> %</w:t>
      </w:r>
    </w:p>
    <w:p w14:paraId="0ABEE092" w14:textId="33270D12" w:rsidR="005E393A" w:rsidRDefault="005E393A" w:rsidP="005E393A">
      <w:pPr>
        <w:pStyle w:val="Notedebasdepage"/>
        <w:keepLines w:val="0"/>
        <w:widowControl/>
        <w:ind w:left="360"/>
        <w:rPr>
          <w:rFonts w:ascii="Arial" w:hAnsi="Arial" w:cs="Arial"/>
          <w:iCs/>
          <w:snapToGrid/>
          <w:sz w:val="18"/>
          <w:szCs w:val="18"/>
        </w:rPr>
      </w:pPr>
      <w:r w:rsidRPr="00803D24">
        <w:rPr>
          <w:rFonts w:ascii="Arial" w:hAnsi="Arial" w:cs="Arial"/>
          <w:iCs/>
          <w:snapToGrid/>
          <w:sz w:val="18"/>
          <w:szCs w:val="18"/>
        </w:rPr>
        <w:tab/>
      </w:r>
      <w:r w:rsidR="00291DE6" w:rsidRPr="00803D24">
        <w:rPr>
          <w:rFonts w:ascii="Arial" w:hAnsi="Arial" w:cs="Arial"/>
          <w:iCs/>
          <w:snapToGrid/>
          <w:sz w:val="18"/>
          <w:szCs w:val="18"/>
        </w:rPr>
        <w:t xml:space="preserve">Sous-critère n°2 : </w:t>
      </w:r>
      <w:r w:rsidR="004075AC" w:rsidRPr="00803D24">
        <w:rPr>
          <w:rFonts w:ascii="Arial" w:hAnsi="Arial" w:cs="Arial"/>
          <w:iCs/>
          <w:snapToGrid/>
          <w:sz w:val="18"/>
          <w:szCs w:val="18"/>
        </w:rPr>
        <w:t xml:space="preserve">Moyens humains </w:t>
      </w:r>
      <w:r w:rsidR="006A6A9B" w:rsidRPr="00803D24">
        <w:rPr>
          <w:rFonts w:ascii="Arial" w:hAnsi="Arial" w:cs="Arial"/>
          <w:iCs/>
          <w:snapToGrid/>
          <w:sz w:val="18"/>
          <w:szCs w:val="18"/>
        </w:rPr>
        <w:t>proposés :</w:t>
      </w:r>
      <w:r w:rsidR="00F16BC5" w:rsidRPr="00803D24">
        <w:rPr>
          <w:rFonts w:ascii="Arial" w:hAnsi="Arial" w:cs="Arial"/>
          <w:iCs/>
          <w:snapToGrid/>
          <w:sz w:val="18"/>
          <w:szCs w:val="18"/>
        </w:rPr>
        <w:t xml:space="preserve"> </w:t>
      </w:r>
      <w:r w:rsidR="00F16BC5" w:rsidRPr="00803D24">
        <w:rPr>
          <w:rFonts w:ascii="Arial" w:hAnsi="Arial" w:cs="Arial"/>
          <w:iCs/>
          <w:snapToGrid/>
          <w:sz w:val="18"/>
          <w:szCs w:val="18"/>
        </w:rPr>
        <w:tab/>
      </w:r>
      <w:r w:rsidR="00F16BC5" w:rsidRPr="00803D24">
        <w:rPr>
          <w:rFonts w:ascii="Arial" w:hAnsi="Arial" w:cs="Arial"/>
          <w:iCs/>
          <w:snapToGrid/>
          <w:sz w:val="18"/>
          <w:szCs w:val="18"/>
        </w:rPr>
        <w:tab/>
      </w:r>
      <w:r w:rsidR="00F16BC5" w:rsidRPr="00803D24">
        <w:rPr>
          <w:rFonts w:ascii="Arial" w:hAnsi="Arial" w:cs="Arial"/>
          <w:iCs/>
          <w:snapToGrid/>
          <w:sz w:val="18"/>
          <w:szCs w:val="18"/>
        </w:rPr>
        <w:tab/>
      </w:r>
      <w:r w:rsidR="00532F4F">
        <w:rPr>
          <w:rFonts w:ascii="Arial" w:hAnsi="Arial" w:cs="Arial"/>
          <w:iCs/>
          <w:snapToGrid/>
          <w:sz w:val="18"/>
          <w:szCs w:val="18"/>
        </w:rPr>
        <w:tab/>
      </w:r>
      <w:r w:rsidR="00532F4F">
        <w:rPr>
          <w:rFonts w:ascii="Arial" w:hAnsi="Arial" w:cs="Arial"/>
          <w:iCs/>
          <w:snapToGrid/>
          <w:sz w:val="18"/>
          <w:szCs w:val="18"/>
        </w:rPr>
        <w:tab/>
      </w:r>
      <w:r w:rsidR="00AE40E6">
        <w:rPr>
          <w:rFonts w:ascii="Arial" w:hAnsi="Arial" w:cs="Arial"/>
          <w:iCs/>
          <w:snapToGrid/>
          <w:sz w:val="18"/>
          <w:szCs w:val="18"/>
        </w:rPr>
        <w:t>4</w:t>
      </w:r>
      <w:r w:rsidR="00F16BC5" w:rsidRPr="00803D24">
        <w:rPr>
          <w:rFonts w:ascii="Arial" w:hAnsi="Arial" w:cs="Arial"/>
          <w:iCs/>
          <w:snapToGrid/>
          <w:sz w:val="18"/>
          <w:szCs w:val="18"/>
        </w:rPr>
        <w:t>0</w:t>
      </w:r>
      <w:r w:rsidRPr="00803D24">
        <w:rPr>
          <w:rFonts w:ascii="Arial" w:hAnsi="Arial" w:cs="Arial"/>
          <w:iCs/>
          <w:snapToGrid/>
          <w:sz w:val="18"/>
          <w:szCs w:val="18"/>
        </w:rPr>
        <w:t xml:space="preserve"> %</w:t>
      </w:r>
    </w:p>
    <w:p w14:paraId="20822043" w14:textId="58C63E92" w:rsidR="00532F4F" w:rsidRDefault="00532F4F" w:rsidP="005E393A">
      <w:pPr>
        <w:pStyle w:val="Notedebasdepage"/>
        <w:keepLines w:val="0"/>
        <w:widowControl/>
        <w:ind w:left="360"/>
        <w:rPr>
          <w:rFonts w:ascii="Arial" w:hAnsi="Arial" w:cs="Arial"/>
          <w:iCs/>
          <w:snapToGrid/>
          <w:sz w:val="18"/>
          <w:szCs w:val="18"/>
        </w:rPr>
      </w:pPr>
      <w:r>
        <w:rPr>
          <w:rFonts w:ascii="Arial" w:hAnsi="Arial" w:cs="Arial"/>
          <w:iCs/>
          <w:snapToGrid/>
          <w:sz w:val="18"/>
          <w:szCs w:val="18"/>
        </w:rPr>
        <w:tab/>
        <w:t xml:space="preserve">Sous-critère n°3 : </w:t>
      </w:r>
      <w:r w:rsidR="00AE40E6">
        <w:rPr>
          <w:rFonts w:ascii="Arial" w:hAnsi="Arial" w:cs="Arial"/>
          <w:iCs/>
          <w:snapToGrid/>
          <w:sz w:val="18"/>
          <w:szCs w:val="18"/>
        </w:rPr>
        <w:t xml:space="preserve">Mesures </w:t>
      </w:r>
      <w:r>
        <w:rPr>
          <w:rFonts w:ascii="Arial" w:hAnsi="Arial" w:cs="Arial"/>
          <w:iCs/>
          <w:snapToGrid/>
          <w:sz w:val="18"/>
          <w:szCs w:val="18"/>
        </w:rPr>
        <w:t>environnement</w:t>
      </w:r>
      <w:r w:rsidR="00AE40E6">
        <w:rPr>
          <w:rFonts w:ascii="Arial" w:hAnsi="Arial" w:cs="Arial"/>
          <w:iCs/>
          <w:snapToGrid/>
          <w:sz w:val="18"/>
          <w:szCs w:val="18"/>
        </w:rPr>
        <w:t>ales</w:t>
      </w:r>
      <w:r w:rsidR="00AE40E6">
        <w:rPr>
          <w:rFonts w:ascii="Arial" w:hAnsi="Arial" w:cs="Arial"/>
          <w:iCs/>
          <w:snapToGrid/>
          <w:sz w:val="18"/>
          <w:szCs w:val="18"/>
        </w:rPr>
        <w:tab/>
      </w:r>
      <w:r w:rsidR="00AE40E6">
        <w:rPr>
          <w:rFonts w:ascii="Arial" w:hAnsi="Arial" w:cs="Arial"/>
          <w:iCs/>
          <w:snapToGrid/>
          <w:sz w:val="18"/>
          <w:szCs w:val="18"/>
        </w:rPr>
        <w:tab/>
      </w:r>
      <w:r w:rsidR="00AE40E6">
        <w:rPr>
          <w:rFonts w:ascii="Arial" w:hAnsi="Arial" w:cs="Arial"/>
          <w:iCs/>
          <w:snapToGrid/>
          <w:sz w:val="18"/>
          <w:szCs w:val="18"/>
        </w:rPr>
        <w:tab/>
      </w:r>
      <w:r w:rsidR="00AE40E6">
        <w:rPr>
          <w:rFonts w:ascii="Arial" w:hAnsi="Arial" w:cs="Arial"/>
          <w:iCs/>
          <w:snapToGrid/>
          <w:sz w:val="18"/>
          <w:szCs w:val="18"/>
        </w:rPr>
        <w:tab/>
      </w:r>
      <w:r>
        <w:rPr>
          <w:rFonts w:ascii="Arial" w:hAnsi="Arial" w:cs="Arial"/>
          <w:iCs/>
          <w:snapToGrid/>
          <w:sz w:val="18"/>
          <w:szCs w:val="18"/>
        </w:rPr>
        <w:tab/>
      </w:r>
      <w:r w:rsidR="00AE40E6">
        <w:rPr>
          <w:rFonts w:ascii="Arial" w:hAnsi="Arial" w:cs="Arial"/>
          <w:iCs/>
          <w:snapToGrid/>
          <w:sz w:val="18"/>
          <w:szCs w:val="18"/>
        </w:rPr>
        <w:t>1</w:t>
      </w:r>
      <w:r>
        <w:rPr>
          <w:rFonts w:ascii="Arial" w:hAnsi="Arial" w:cs="Arial"/>
          <w:iCs/>
          <w:snapToGrid/>
          <w:sz w:val="18"/>
          <w:szCs w:val="18"/>
        </w:rPr>
        <w:t>0</w:t>
      </w:r>
      <w:r w:rsidR="0038573B">
        <w:rPr>
          <w:rFonts w:ascii="Arial" w:hAnsi="Arial" w:cs="Arial"/>
          <w:iCs/>
          <w:snapToGrid/>
          <w:sz w:val="18"/>
          <w:szCs w:val="18"/>
        </w:rPr>
        <w:t xml:space="preserve"> </w:t>
      </w:r>
      <w:r>
        <w:rPr>
          <w:rFonts w:ascii="Arial" w:hAnsi="Arial" w:cs="Arial"/>
          <w:iCs/>
          <w:snapToGrid/>
          <w:sz w:val="18"/>
          <w:szCs w:val="18"/>
        </w:rPr>
        <w:t>%</w:t>
      </w:r>
    </w:p>
    <w:p w14:paraId="70FEE5C0" w14:textId="02931A13" w:rsidR="00AE40E6" w:rsidRPr="00803D24" w:rsidRDefault="00AE40E6" w:rsidP="005E393A">
      <w:pPr>
        <w:pStyle w:val="Notedebasdepage"/>
        <w:keepLines w:val="0"/>
        <w:widowControl/>
        <w:ind w:left="360"/>
        <w:rPr>
          <w:rFonts w:ascii="Arial" w:hAnsi="Arial" w:cs="Arial"/>
          <w:iCs/>
          <w:snapToGrid/>
          <w:sz w:val="18"/>
          <w:szCs w:val="18"/>
        </w:rPr>
      </w:pPr>
      <w:r>
        <w:rPr>
          <w:rFonts w:ascii="Arial" w:hAnsi="Arial" w:cs="Arial"/>
          <w:iCs/>
          <w:snapToGrid/>
          <w:sz w:val="18"/>
          <w:szCs w:val="18"/>
        </w:rPr>
        <w:tab/>
        <w:t>Sous-critère n°4 : Mesures sociales</w:t>
      </w:r>
      <w:r>
        <w:rPr>
          <w:rFonts w:ascii="Arial" w:hAnsi="Arial" w:cs="Arial"/>
          <w:iCs/>
          <w:snapToGrid/>
          <w:sz w:val="18"/>
          <w:szCs w:val="18"/>
        </w:rPr>
        <w:tab/>
      </w:r>
      <w:r>
        <w:rPr>
          <w:rFonts w:ascii="Arial" w:hAnsi="Arial" w:cs="Arial"/>
          <w:iCs/>
          <w:snapToGrid/>
          <w:sz w:val="18"/>
          <w:szCs w:val="18"/>
        </w:rPr>
        <w:tab/>
      </w:r>
      <w:r>
        <w:rPr>
          <w:rFonts w:ascii="Arial" w:hAnsi="Arial" w:cs="Arial"/>
          <w:iCs/>
          <w:snapToGrid/>
          <w:sz w:val="18"/>
          <w:szCs w:val="18"/>
        </w:rPr>
        <w:tab/>
      </w:r>
      <w:r>
        <w:rPr>
          <w:rFonts w:ascii="Arial" w:hAnsi="Arial" w:cs="Arial"/>
          <w:iCs/>
          <w:snapToGrid/>
          <w:sz w:val="18"/>
          <w:szCs w:val="18"/>
        </w:rPr>
        <w:tab/>
      </w:r>
      <w:r>
        <w:rPr>
          <w:rFonts w:ascii="Arial" w:hAnsi="Arial" w:cs="Arial"/>
          <w:iCs/>
          <w:snapToGrid/>
          <w:sz w:val="18"/>
          <w:szCs w:val="18"/>
        </w:rPr>
        <w:tab/>
      </w:r>
      <w:r>
        <w:rPr>
          <w:rFonts w:ascii="Arial" w:hAnsi="Arial" w:cs="Arial"/>
          <w:iCs/>
          <w:snapToGrid/>
          <w:sz w:val="18"/>
          <w:szCs w:val="18"/>
        </w:rPr>
        <w:tab/>
      </w:r>
      <w:r>
        <w:rPr>
          <w:rFonts w:ascii="Arial" w:hAnsi="Arial" w:cs="Arial"/>
          <w:iCs/>
          <w:snapToGrid/>
          <w:sz w:val="18"/>
          <w:szCs w:val="18"/>
        </w:rPr>
        <w:tab/>
        <w:t>10</w:t>
      </w:r>
      <w:r w:rsidR="0038573B">
        <w:rPr>
          <w:rFonts w:ascii="Arial" w:hAnsi="Arial" w:cs="Arial"/>
          <w:iCs/>
          <w:snapToGrid/>
          <w:sz w:val="18"/>
          <w:szCs w:val="18"/>
        </w:rPr>
        <w:t xml:space="preserve"> </w:t>
      </w:r>
      <w:r>
        <w:rPr>
          <w:rFonts w:ascii="Arial" w:hAnsi="Arial" w:cs="Arial"/>
          <w:iCs/>
          <w:snapToGrid/>
          <w:sz w:val="18"/>
          <w:szCs w:val="18"/>
        </w:rPr>
        <w:t>%</w:t>
      </w:r>
    </w:p>
    <w:p w14:paraId="57B9FB8F" w14:textId="77777777" w:rsidR="00516BE3" w:rsidRPr="00F03E77" w:rsidRDefault="005E393A" w:rsidP="00F03E77">
      <w:pPr>
        <w:pStyle w:val="Notedebasdepage"/>
        <w:keepLines w:val="0"/>
        <w:widowControl/>
        <w:ind w:left="360"/>
        <w:rPr>
          <w:rFonts w:ascii="Arial" w:hAnsi="Arial" w:cs="Arial"/>
          <w:i/>
          <w:iCs/>
          <w:snapToGrid/>
        </w:rPr>
      </w:pPr>
      <w:r w:rsidRPr="00F16BC5">
        <w:rPr>
          <w:snapToGrid/>
        </w:rPr>
        <w:tab/>
      </w:r>
      <w:r w:rsidR="00516BE3" w:rsidRPr="00F16BC5">
        <w:rPr>
          <w:snapToGrid/>
        </w:rPr>
        <w:tab/>
      </w:r>
      <w:r w:rsidR="00516BE3" w:rsidRPr="00F16BC5">
        <w:rPr>
          <w:snapToGrid/>
        </w:rPr>
        <w:tab/>
      </w:r>
      <w:r w:rsidR="00516BE3">
        <w:tab/>
      </w:r>
    </w:p>
    <w:p w14:paraId="14F47179" w14:textId="4BA375D2" w:rsidR="00DE180B" w:rsidRPr="00803D24" w:rsidRDefault="00DE180B" w:rsidP="00803D24">
      <w:pPr>
        <w:numPr>
          <w:ilvl w:val="0"/>
          <w:numId w:val="34"/>
        </w:numPr>
        <w:jc w:val="both"/>
        <w:rPr>
          <w:rFonts w:ascii="Arial" w:hAnsi="Arial" w:cs="Arial"/>
          <w:b/>
          <w:iCs/>
          <w:sz w:val="20"/>
        </w:rPr>
      </w:pPr>
      <w:r w:rsidRPr="00803D24">
        <w:rPr>
          <w:rFonts w:ascii="Arial" w:hAnsi="Arial" w:cs="Arial"/>
          <w:b/>
          <w:iCs/>
          <w:sz w:val="20"/>
        </w:rPr>
        <w:t xml:space="preserve">Critère n° </w:t>
      </w:r>
      <w:r w:rsidR="00C043B9" w:rsidRPr="00803D24">
        <w:rPr>
          <w:rFonts w:ascii="Arial" w:hAnsi="Arial" w:cs="Arial"/>
          <w:b/>
          <w:iCs/>
          <w:sz w:val="20"/>
        </w:rPr>
        <w:t>2</w:t>
      </w:r>
      <w:r w:rsidRPr="00803D24">
        <w:rPr>
          <w:rFonts w:ascii="Arial" w:hAnsi="Arial" w:cs="Arial"/>
          <w:b/>
          <w:iCs/>
          <w:sz w:val="20"/>
        </w:rPr>
        <w:t> : Prix</w:t>
      </w:r>
      <w:r w:rsidR="00291DE6" w:rsidRPr="00803D24">
        <w:rPr>
          <w:rFonts w:ascii="Arial" w:hAnsi="Arial" w:cs="Arial"/>
          <w:b/>
          <w:iCs/>
          <w:sz w:val="20"/>
        </w:rPr>
        <w:t xml:space="preserve"> des prestations</w:t>
      </w:r>
      <w:r w:rsidRPr="00803D24">
        <w:rPr>
          <w:rFonts w:ascii="Arial" w:hAnsi="Arial" w:cs="Arial"/>
          <w:b/>
          <w:iCs/>
          <w:sz w:val="20"/>
        </w:rPr>
        <w:tab/>
      </w:r>
      <w:r w:rsidRPr="00803D24">
        <w:rPr>
          <w:rFonts w:ascii="Arial" w:hAnsi="Arial" w:cs="Arial"/>
          <w:b/>
          <w:iCs/>
          <w:sz w:val="20"/>
        </w:rPr>
        <w:tab/>
      </w:r>
      <w:r w:rsidRPr="00803D24">
        <w:rPr>
          <w:rFonts w:ascii="Arial" w:hAnsi="Arial" w:cs="Arial"/>
          <w:b/>
          <w:iCs/>
          <w:sz w:val="20"/>
        </w:rPr>
        <w:tab/>
      </w:r>
      <w:r w:rsidR="00F16BC5" w:rsidRPr="00803D24">
        <w:rPr>
          <w:rFonts w:ascii="Arial" w:hAnsi="Arial" w:cs="Arial"/>
          <w:b/>
          <w:iCs/>
          <w:sz w:val="20"/>
        </w:rPr>
        <w:tab/>
      </w:r>
      <w:r w:rsidR="00F16BC5" w:rsidRPr="00803D24">
        <w:rPr>
          <w:rFonts w:ascii="Arial" w:hAnsi="Arial" w:cs="Arial"/>
          <w:b/>
          <w:iCs/>
          <w:sz w:val="20"/>
        </w:rPr>
        <w:tab/>
      </w:r>
      <w:r w:rsidR="00F16BC5" w:rsidRPr="00803D24">
        <w:rPr>
          <w:rFonts w:ascii="Arial" w:hAnsi="Arial" w:cs="Arial"/>
          <w:b/>
          <w:iCs/>
          <w:sz w:val="20"/>
        </w:rPr>
        <w:tab/>
      </w:r>
      <w:r w:rsidR="00DF4AFF" w:rsidRPr="00803D24">
        <w:rPr>
          <w:rFonts w:ascii="Arial" w:hAnsi="Arial" w:cs="Arial"/>
          <w:b/>
          <w:iCs/>
          <w:sz w:val="20"/>
        </w:rPr>
        <w:t>40</w:t>
      </w:r>
      <w:r w:rsidRPr="00803D24">
        <w:rPr>
          <w:rFonts w:ascii="Arial" w:hAnsi="Arial" w:cs="Arial"/>
          <w:b/>
          <w:iCs/>
          <w:sz w:val="20"/>
        </w:rPr>
        <w:t xml:space="preserve"> %</w:t>
      </w:r>
    </w:p>
    <w:p w14:paraId="00B1DE3E" w14:textId="40B3AA63" w:rsidR="00D41581" w:rsidRDefault="00D41581" w:rsidP="00DF4AFF">
      <w:pPr>
        <w:pStyle w:val="Corpsdetexte2"/>
        <w:tabs>
          <w:tab w:val="clear" w:pos="640"/>
          <w:tab w:val="clear" w:pos="1380"/>
        </w:tabs>
        <w:rPr>
          <w:sz w:val="20"/>
        </w:rPr>
      </w:pPr>
    </w:p>
    <w:p w14:paraId="60DD6D20" w14:textId="77777777" w:rsidR="00291DE6" w:rsidRDefault="00291DE6" w:rsidP="00DF4AFF">
      <w:pPr>
        <w:pStyle w:val="Corpsdetexte2"/>
        <w:tabs>
          <w:tab w:val="clear" w:pos="640"/>
          <w:tab w:val="clear" w:pos="1380"/>
        </w:tabs>
        <w:rPr>
          <w:sz w:val="20"/>
        </w:rPr>
      </w:pPr>
    </w:p>
    <w:p w14:paraId="36F5A571" w14:textId="6FE76DAB" w:rsidR="00FF5F01" w:rsidRPr="00803D24" w:rsidRDefault="00FF5F01" w:rsidP="00DF4AFF">
      <w:pPr>
        <w:pStyle w:val="Corpsdetexte2"/>
        <w:tabs>
          <w:tab w:val="clear" w:pos="640"/>
          <w:tab w:val="clear" w:pos="1380"/>
        </w:tabs>
        <w:rPr>
          <w:b/>
          <w:sz w:val="20"/>
        </w:rPr>
      </w:pPr>
      <w:r w:rsidRPr="00803D24">
        <w:rPr>
          <w:b/>
          <w:sz w:val="20"/>
        </w:rPr>
        <w:t>Notation du critère n°1 :</w:t>
      </w:r>
    </w:p>
    <w:p w14:paraId="6C909E7F" w14:textId="77777777" w:rsidR="00FF5F01" w:rsidRDefault="00FF5F01" w:rsidP="00DF4AFF">
      <w:pPr>
        <w:pStyle w:val="Corpsdetexte2"/>
        <w:tabs>
          <w:tab w:val="clear" w:pos="640"/>
          <w:tab w:val="clear" w:pos="1380"/>
        </w:tabs>
        <w:rPr>
          <w:sz w:val="20"/>
        </w:rPr>
      </w:pPr>
    </w:p>
    <w:p w14:paraId="13E1C13A" w14:textId="731C030F" w:rsidR="00FF5F01" w:rsidRDefault="00FF5F01" w:rsidP="00DF4AFF">
      <w:pPr>
        <w:pStyle w:val="Corpsdetexte2"/>
        <w:tabs>
          <w:tab w:val="clear" w:pos="640"/>
          <w:tab w:val="clear" w:pos="1380"/>
        </w:tabs>
        <w:rPr>
          <w:sz w:val="20"/>
        </w:rPr>
      </w:pPr>
      <w:r>
        <w:rPr>
          <w:sz w:val="20"/>
        </w:rPr>
        <w:t>I</w:t>
      </w:r>
      <w:r w:rsidR="00516BE3" w:rsidRPr="00DF4AFF">
        <w:rPr>
          <w:sz w:val="20"/>
        </w:rPr>
        <w:t>l est précisé que l</w:t>
      </w:r>
      <w:r>
        <w:rPr>
          <w:sz w:val="20"/>
        </w:rPr>
        <w:t>es sous-critères n°1</w:t>
      </w:r>
      <w:r w:rsidR="002E62BD">
        <w:rPr>
          <w:sz w:val="20"/>
        </w:rPr>
        <w:t xml:space="preserve">, </w:t>
      </w:r>
      <w:r>
        <w:rPr>
          <w:sz w:val="20"/>
        </w:rPr>
        <w:t>2</w:t>
      </w:r>
      <w:r w:rsidR="0038573B">
        <w:rPr>
          <w:sz w:val="20"/>
        </w:rPr>
        <w:t>,</w:t>
      </w:r>
      <w:r w:rsidR="002E62BD">
        <w:rPr>
          <w:sz w:val="20"/>
        </w:rPr>
        <w:t xml:space="preserve"> 3</w:t>
      </w:r>
      <w:r w:rsidR="0038573B">
        <w:rPr>
          <w:sz w:val="20"/>
        </w:rPr>
        <w:t xml:space="preserve"> et 4</w:t>
      </w:r>
      <w:r>
        <w:rPr>
          <w:sz w:val="20"/>
        </w:rPr>
        <w:t xml:space="preserve"> du critère n°1 seront notés sur 10 points selon le barème </w:t>
      </w:r>
      <w:r w:rsidR="00491701">
        <w:rPr>
          <w:sz w:val="20"/>
        </w:rPr>
        <w:t>suivant :</w:t>
      </w:r>
    </w:p>
    <w:p w14:paraId="32151F27" w14:textId="77777777" w:rsidR="00F16BC5" w:rsidRPr="00DF4AFF" w:rsidRDefault="00F16BC5" w:rsidP="00DF4AFF">
      <w:pPr>
        <w:pStyle w:val="Corpsdetexte2"/>
        <w:tabs>
          <w:tab w:val="clear" w:pos="640"/>
          <w:tab w:val="clear" w:pos="1380"/>
        </w:tabs>
        <w:rPr>
          <w:sz w:val="20"/>
        </w:rPr>
      </w:pPr>
    </w:p>
    <w:p w14:paraId="6F58DFE0" w14:textId="722C1B0B" w:rsidR="00516BE3" w:rsidRDefault="006A6A9B" w:rsidP="00803D24">
      <w:pPr>
        <w:numPr>
          <w:ilvl w:val="0"/>
          <w:numId w:val="32"/>
        </w:numPr>
        <w:jc w:val="both"/>
        <w:rPr>
          <w:rFonts w:ascii="Arial" w:hAnsi="Arial" w:cs="Arial"/>
          <w:iCs/>
          <w:sz w:val="20"/>
        </w:rPr>
      </w:pPr>
      <w:r>
        <w:rPr>
          <w:rFonts w:ascii="Arial" w:hAnsi="Arial" w:cs="Arial"/>
          <w:iCs/>
          <w:sz w:val="20"/>
        </w:rPr>
        <w:t>Excellent</w:t>
      </w:r>
      <w:r w:rsidR="00516BE3">
        <w:rPr>
          <w:rFonts w:ascii="Arial" w:hAnsi="Arial" w:cs="Arial"/>
          <w:iCs/>
          <w:sz w:val="20"/>
        </w:rPr>
        <w:t> :</w:t>
      </w:r>
      <w:r w:rsidR="00516BE3">
        <w:rPr>
          <w:rFonts w:ascii="Arial" w:hAnsi="Arial" w:cs="Arial"/>
          <w:iCs/>
          <w:sz w:val="20"/>
        </w:rPr>
        <w:tab/>
      </w:r>
      <w:r w:rsidR="00714809">
        <w:rPr>
          <w:rFonts w:ascii="Arial" w:hAnsi="Arial" w:cs="Arial"/>
          <w:iCs/>
          <w:sz w:val="20"/>
        </w:rPr>
        <w:t>10</w:t>
      </w:r>
      <w:r w:rsidR="00F16BC5">
        <w:rPr>
          <w:rFonts w:ascii="Arial" w:hAnsi="Arial" w:cs="Arial"/>
          <w:iCs/>
          <w:sz w:val="20"/>
        </w:rPr>
        <w:t>.00</w:t>
      </w:r>
      <w:r w:rsidR="00FF5F01">
        <w:rPr>
          <w:rFonts w:ascii="Arial" w:hAnsi="Arial" w:cs="Arial"/>
          <w:iCs/>
          <w:sz w:val="20"/>
        </w:rPr>
        <w:t xml:space="preserve"> points</w:t>
      </w:r>
    </w:p>
    <w:p w14:paraId="3F9183DE" w14:textId="0F46D946" w:rsidR="00516BE3" w:rsidRDefault="006A6A9B" w:rsidP="00803D24">
      <w:pPr>
        <w:numPr>
          <w:ilvl w:val="0"/>
          <w:numId w:val="32"/>
        </w:numPr>
        <w:jc w:val="both"/>
        <w:rPr>
          <w:rFonts w:ascii="Arial" w:hAnsi="Arial" w:cs="Arial"/>
          <w:iCs/>
          <w:sz w:val="20"/>
        </w:rPr>
      </w:pPr>
      <w:r>
        <w:rPr>
          <w:rFonts w:ascii="Arial" w:hAnsi="Arial" w:cs="Arial"/>
          <w:iCs/>
          <w:sz w:val="20"/>
        </w:rPr>
        <w:t>Bon</w:t>
      </w:r>
      <w:r w:rsidR="00516BE3">
        <w:rPr>
          <w:rFonts w:ascii="Arial" w:hAnsi="Arial" w:cs="Arial"/>
          <w:iCs/>
          <w:sz w:val="20"/>
        </w:rPr>
        <w:t xml:space="preserve"> : </w:t>
      </w:r>
      <w:r w:rsidR="00516BE3">
        <w:rPr>
          <w:rFonts w:ascii="Arial" w:hAnsi="Arial" w:cs="Arial"/>
          <w:iCs/>
          <w:sz w:val="20"/>
        </w:rPr>
        <w:tab/>
      </w:r>
      <w:proofErr w:type="gramStart"/>
      <w:r w:rsidR="00730703">
        <w:rPr>
          <w:rFonts w:ascii="Arial" w:hAnsi="Arial" w:cs="Arial"/>
          <w:iCs/>
          <w:sz w:val="20"/>
        </w:rPr>
        <w:tab/>
        <w:t xml:space="preserve"> </w:t>
      </w:r>
      <w:r w:rsidR="00FF5F01">
        <w:rPr>
          <w:rFonts w:ascii="Arial" w:hAnsi="Arial" w:cs="Arial"/>
          <w:iCs/>
          <w:sz w:val="20"/>
        </w:rPr>
        <w:t xml:space="preserve"> </w:t>
      </w:r>
      <w:r w:rsidR="00730703">
        <w:rPr>
          <w:rFonts w:ascii="Arial" w:hAnsi="Arial" w:cs="Arial"/>
          <w:iCs/>
          <w:sz w:val="20"/>
        </w:rPr>
        <w:t>7.50</w:t>
      </w:r>
      <w:proofErr w:type="gramEnd"/>
      <w:r w:rsidR="00FF5F01">
        <w:rPr>
          <w:rFonts w:ascii="Arial" w:hAnsi="Arial" w:cs="Arial"/>
          <w:iCs/>
          <w:sz w:val="20"/>
        </w:rPr>
        <w:t xml:space="preserve"> points</w:t>
      </w:r>
    </w:p>
    <w:p w14:paraId="4C7CC047" w14:textId="5AB3E968" w:rsidR="00516BE3" w:rsidRDefault="006A6A9B" w:rsidP="00803D24">
      <w:pPr>
        <w:numPr>
          <w:ilvl w:val="0"/>
          <w:numId w:val="32"/>
        </w:numPr>
        <w:jc w:val="both"/>
        <w:rPr>
          <w:rFonts w:ascii="Arial" w:hAnsi="Arial" w:cs="Arial"/>
          <w:iCs/>
          <w:sz w:val="20"/>
        </w:rPr>
      </w:pPr>
      <w:r>
        <w:rPr>
          <w:rFonts w:ascii="Arial" w:hAnsi="Arial" w:cs="Arial"/>
          <w:iCs/>
          <w:sz w:val="20"/>
        </w:rPr>
        <w:t>Moyen</w:t>
      </w:r>
      <w:r w:rsidR="00F16BC5">
        <w:rPr>
          <w:rFonts w:ascii="Arial" w:hAnsi="Arial" w:cs="Arial"/>
          <w:iCs/>
          <w:sz w:val="20"/>
        </w:rPr>
        <w:t xml:space="preserve"> : </w:t>
      </w:r>
      <w:proofErr w:type="gramStart"/>
      <w:r w:rsidR="00730703">
        <w:rPr>
          <w:rFonts w:ascii="Arial" w:hAnsi="Arial" w:cs="Arial"/>
          <w:iCs/>
          <w:sz w:val="20"/>
        </w:rPr>
        <w:tab/>
        <w:t xml:space="preserve"> </w:t>
      </w:r>
      <w:r w:rsidR="00FF5F01">
        <w:rPr>
          <w:rFonts w:ascii="Arial" w:hAnsi="Arial" w:cs="Arial"/>
          <w:iCs/>
          <w:sz w:val="20"/>
        </w:rPr>
        <w:t xml:space="preserve"> </w:t>
      </w:r>
      <w:r w:rsidR="00730703">
        <w:rPr>
          <w:rFonts w:ascii="Arial" w:hAnsi="Arial" w:cs="Arial"/>
          <w:iCs/>
          <w:sz w:val="20"/>
        </w:rPr>
        <w:t>5.00</w:t>
      </w:r>
      <w:proofErr w:type="gramEnd"/>
      <w:r w:rsidR="00FF5F01">
        <w:rPr>
          <w:rFonts w:ascii="Arial" w:hAnsi="Arial" w:cs="Arial"/>
          <w:iCs/>
          <w:sz w:val="20"/>
        </w:rPr>
        <w:t xml:space="preserve"> points</w:t>
      </w:r>
    </w:p>
    <w:p w14:paraId="68E93B75" w14:textId="114AA621" w:rsidR="00516BE3" w:rsidRDefault="006A6A9B" w:rsidP="00803D24">
      <w:pPr>
        <w:numPr>
          <w:ilvl w:val="0"/>
          <w:numId w:val="32"/>
        </w:numPr>
        <w:jc w:val="both"/>
        <w:rPr>
          <w:rFonts w:ascii="Arial" w:hAnsi="Arial" w:cs="Arial"/>
          <w:iCs/>
          <w:sz w:val="20"/>
        </w:rPr>
      </w:pPr>
      <w:r>
        <w:rPr>
          <w:rFonts w:ascii="Arial" w:hAnsi="Arial" w:cs="Arial"/>
          <w:iCs/>
          <w:sz w:val="20"/>
        </w:rPr>
        <w:t>Médiocre</w:t>
      </w:r>
      <w:r w:rsidR="00F16BC5">
        <w:rPr>
          <w:rFonts w:ascii="Arial" w:hAnsi="Arial" w:cs="Arial"/>
          <w:iCs/>
          <w:sz w:val="20"/>
        </w:rPr>
        <w:t> :</w:t>
      </w:r>
      <w:proofErr w:type="gramStart"/>
      <w:r w:rsidR="00730703">
        <w:rPr>
          <w:rFonts w:ascii="Arial" w:hAnsi="Arial" w:cs="Arial"/>
          <w:iCs/>
          <w:sz w:val="20"/>
        </w:rPr>
        <w:tab/>
        <w:t xml:space="preserve"> </w:t>
      </w:r>
      <w:r w:rsidR="00FF5F01">
        <w:rPr>
          <w:rFonts w:ascii="Arial" w:hAnsi="Arial" w:cs="Arial"/>
          <w:iCs/>
          <w:sz w:val="20"/>
        </w:rPr>
        <w:t xml:space="preserve"> </w:t>
      </w:r>
      <w:r w:rsidR="00730703">
        <w:rPr>
          <w:rFonts w:ascii="Arial" w:hAnsi="Arial" w:cs="Arial"/>
          <w:iCs/>
          <w:sz w:val="20"/>
        </w:rPr>
        <w:t>2.50</w:t>
      </w:r>
      <w:proofErr w:type="gramEnd"/>
      <w:r w:rsidR="00FF5F01">
        <w:rPr>
          <w:rFonts w:ascii="Arial" w:hAnsi="Arial" w:cs="Arial"/>
          <w:iCs/>
          <w:sz w:val="20"/>
        </w:rPr>
        <w:t xml:space="preserve"> points</w:t>
      </w:r>
    </w:p>
    <w:p w14:paraId="569AE546" w14:textId="77D40CDD" w:rsidR="00F16BC5" w:rsidRDefault="00F16BC5" w:rsidP="00803D24">
      <w:pPr>
        <w:numPr>
          <w:ilvl w:val="0"/>
          <w:numId w:val="32"/>
        </w:numPr>
        <w:jc w:val="both"/>
        <w:rPr>
          <w:rFonts w:ascii="Arial" w:hAnsi="Arial" w:cs="Arial"/>
          <w:iCs/>
          <w:sz w:val="20"/>
        </w:rPr>
      </w:pPr>
      <w:r>
        <w:rPr>
          <w:rFonts w:ascii="Arial" w:hAnsi="Arial" w:cs="Arial"/>
          <w:iCs/>
          <w:sz w:val="20"/>
        </w:rPr>
        <w:t>Non réponse :</w:t>
      </w:r>
      <w:proofErr w:type="gramStart"/>
      <w:r w:rsidR="00730703">
        <w:rPr>
          <w:rFonts w:ascii="Arial" w:hAnsi="Arial" w:cs="Arial"/>
          <w:iCs/>
          <w:sz w:val="20"/>
        </w:rPr>
        <w:tab/>
        <w:t xml:space="preserve"> </w:t>
      </w:r>
      <w:r w:rsidR="00FF5F01">
        <w:rPr>
          <w:rFonts w:ascii="Arial" w:hAnsi="Arial" w:cs="Arial"/>
          <w:iCs/>
          <w:sz w:val="20"/>
        </w:rPr>
        <w:t xml:space="preserve"> </w:t>
      </w:r>
      <w:r w:rsidR="00730703">
        <w:rPr>
          <w:rFonts w:ascii="Arial" w:hAnsi="Arial" w:cs="Arial"/>
          <w:iCs/>
          <w:sz w:val="20"/>
        </w:rPr>
        <w:t>0.00</w:t>
      </w:r>
      <w:proofErr w:type="gramEnd"/>
      <w:r w:rsidR="00FF5F01">
        <w:rPr>
          <w:rFonts w:ascii="Arial" w:hAnsi="Arial" w:cs="Arial"/>
          <w:iCs/>
          <w:sz w:val="20"/>
        </w:rPr>
        <w:t xml:space="preserve"> point</w:t>
      </w:r>
    </w:p>
    <w:p w14:paraId="0F5A8C3E" w14:textId="440F781D" w:rsidR="00F16BC5" w:rsidRDefault="00F16BC5" w:rsidP="00F16BC5">
      <w:pPr>
        <w:jc w:val="both"/>
        <w:rPr>
          <w:rFonts w:ascii="Arial" w:hAnsi="Arial" w:cs="Arial"/>
          <w:iCs/>
          <w:sz w:val="20"/>
        </w:rPr>
      </w:pPr>
    </w:p>
    <w:p w14:paraId="37A92750" w14:textId="1D765A88" w:rsidR="00FF5F01" w:rsidRDefault="00FF5F01" w:rsidP="00FF5F01">
      <w:pPr>
        <w:jc w:val="both"/>
        <w:rPr>
          <w:rFonts w:ascii="Arial" w:hAnsi="Arial" w:cs="Arial"/>
          <w:iCs/>
          <w:sz w:val="20"/>
        </w:rPr>
      </w:pPr>
      <w:r>
        <w:rPr>
          <w:rFonts w:ascii="Arial" w:hAnsi="Arial" w:cs="Arial"/>
          <w:iCs/>
          <w:sz w:val="20"/>
        </w:rPr>
        <w:t xml:space="preserve">La note obtenue sera ainsi pondérée à hauteur de </w:t>
      </w:r>
      <w:r w:rsidR="0038573B">
        <w:rPr>
          <w:rFonts w:ascii="Arial" w:hAnsi="Arial" w:cs="Arial"/>
          <w:iCs/>
          <w:sz w:val="20"/>
        </w:rPr>
        <w:t>4</w:t>
      </w:r>
      <w:r>
        <w:rPr>
          <w:rFonts w:ascii="Arial" w:hAnsi="Arial" w:cs="Arial"/>
          <w:iCs/>
          <w:sz w:val="20"/>
        </w:rPr>
        <w:t>0% pour le sous-critère n°1</w:t>
      </w:r>
      <w:r w:rsidR="002E62BD">
        <w:rPr>
          <w:rFonts w:ascii="Arial" w:hAnsi="Arial" w:cs="Arial"/>
          <w:iCs/>
          <w:sz w:val="20"/>
        </w:rPr>
        <w:t xml:space="preserve">, </w:t>
      </w:r>
      <w:r w:rsidR="0038573B">
        <w:rPr>
          <w:rFonts w:ascii="Arial" w:hAnsi="Arial" w:cs="Arial"/>
          <w:iCs/>
          <w:sz w:val="20"/>
        </w:rPr>
        <w:t>4</w:t>
      </w:r>
      <w:r>
        <w:rPr>
          <w:rFonts w:ascii="Arial" w:hAnsi="Arial" w:cs="Arial"/>
          <w:iCs/>
          <w:sz w:val="20"/>
        </w:rPr>
        <w:t>0% pour le sous-critère n°2</w:t>
      </w:r>
      <w:r w:rsidR="0038573B">
        <w:rPr>
          <w:rFonts w:ascii="Arial" w:hAnsi="Arial" w:cs="Arial"/>
          <w:iCs/>
          <w:sz w:val="20"/>
        </w:rPr>
        <w:t>, 1</w:t>
      </w:r>
      <w:r w:rsidR="002E62BD">
        <w:rPr>
          <w:rFonts w:ascii="Arial" w:hAnsi="Arial" w:cs="Arial"/>
          <w:iCs/>
          <w:sz w:val="20"/>
        </w:rPr>
        <w:t>0% pour le sous-critère n°3</w:t>
      </w:r>
      <w:r w:rsidR="0038573B">
        <w:rPr>
          <w:rFonts w:ascii="Arial" w:hAnsi="Arial" w:cs="Arial"/>
          <w:iCs/>
          <w:sz w:val="20"/>
        </w:rPr>
        <w:t xml:space="preserve"> et 10% pour le sous-critère n°4.</w:t>
      </w:r>
    </w:p>
    <w:p w14:paraId="6F56093E" w14:textId="77777777" w:rsidR="00FF5F01" w:rsidRDefault="00FF5F01" w:rsidP="00FF5F01">
      <w:pPr>
        <w:jc w:val="both"/>
        <w:rPr>
          <w:rFonts w:ascii="Arial" w:hAnsi="Arial" w:cs="Arial"/>
          <w:iCs/>
          <w:sz w:val="20"/>
        </w:rPr>
      </w:pPr>
    </w:p>
    <w:p w14:paraId="52AD7FEA" w14:textId="4ACDE331" w:rsidR="00FF5F01" w:rsidRDefault="00FF5F01" w:rsidP="00FF5F01">
      <w:pPr>
        <w:jc w:val="both"/>
        <w:rPr>
          <w:rFonts w:ascii="Arial" w:hAnsi="Arial" w:cs="Arial"/>
          <w:iCs/>
          <w:sz w:val="20"/>
        </w:rPr>
      </w:pPr>
      <w:r>
        <w:rPr>
          <w:rFonts w:ascii="Arial" w:hAnsi="Arial" w:cs="Arial"/>
          <w:iCs/>
          <w:sz w:val="20"/>
        </w:rPr>
        <w:t>L’addition des notes pondérées des sous-critères n°1</w:t>
      </w:r>
      <w:r w:rsidR="002E62BD">
        <w:rPr>
          <w:rFonts w:ascii="Arial" w:hAnsi="Arial" w:cs="Arial"/>
          <w:iCs/>
          <w:sz w:val="20"/>
        </w:rPr>
        <w:t xml:space="preserve">, </w:t>
      </w:r>
      <w:r>
        <w:rPr>
          <w:rFonts w:ascii="Arial" w:hAnsi="Arial" w:cs="Arial"/>
          <w:iCs/>
          <w:sz w:val="20"/>
        </w:rPr>
        <w:t>2</w:t>
      </w:r>
      <w:r w:rsidR="0038573B">
        <w:rPr>
          <w:rFonts w:ascii="Arial" w:hAnsi="Arial" w:cs="Arial"/>
          <w:iCs/>
          <w:sz w:val="20"/>
        </w:rPr>
        <w:t>,</w:t>
      </w:r>
      <w:r w:rsidR="002E62BD">
        <w:rPr>
          <w:rFonts w:ascii="Arial" w:hAnsi="Arial" w:cs="Arial"/>
          <w:iCs/>
          <w:sz w:val="20"/>
        </w:rPr>
        <w:t xml:space="preserve"> 3</w:t>
      </w:r>
      <w:r w:rsidR="0038573B">
        <w:rPr>
          <w:rFonts w:ascii="Arial" w:hAnsi="Arial" w:cs="Arial"/>
          <w:iCs/>
          <w:sz w:val="20"/>
        </w:rPr>
        <w:t xml:space="preserve"> et 4</w:t>
      </w:r>
      <w:r w:rsidR="002E62BD">
        <w:rPr>
          <w:rFonts w:ascii="Arial" w:hAnsi="Arial" w:cs="Arial"/>
          <w:iCs/>
          <w:sz w:val="20"/>
        </w:rPr>
        <w:t xml:space="preserve"> </w:t>
      </w:r>
      <w:r>
        <w:rPr>
          <w:rFonts w:ascii="Arial" w:hAnsi="Arial" w:cs="Arial"/>
          <w:iCs/>
          <w:sz w:val="20"/>
        </w:rPr>
        <w:t>constituera à la note du critère n°1, qui sera elle-même pondérée à hauteur de 60%.</w:t>
      </w:r>
    </w:p>
    <w:p w14:paraId="207FCD60" w14:textId="3C7AB1EC" w:rsidR="00FF5F01" w:rsidRDefault="00FF5F01" w:rsidP="00F16BC5">
      <w:pPr>
        <w:jc w:val="both"/>
        <w:rPr>
          <w:rFonts w:ascii="Arial" w:hAnsi="Arial" w:cs="Arial"/>
          <w:iCs/>
          <w:sz w:val="20"/>
        </w:rPr>
      </w:pPr>
    </w:p>
    <w:p w14:paraId="4A087C68" w14:textId="7F8E2B98" w:rsidR="00EC3F74" w:rsidRPr="00803D24" w:rsidRDefault="00EC3F74" w:rsidP="00F16BC5">
      <w:pPr>
        <w:jc w:val="both"/>
        <w:rPr>
          <w:rFonts w:ascii="Arial" w:hAnsi="Arial" w:cs="Arial"/>
          <w:b/>
          <w:iCs/>
          <w:sz w:val="20"/>
        </w:rPr>
      </w:pPr>
      <w:r w:rsidRPr="00803D24">
        <w:rPr>
          <w:rFonts w:ascii="Arial" w:hAnsi="Arial" w:cs="Arial"/>
          <w:b/>
          <w:iCs/>
          <w:sz w:val="20"/>
        </w:rPr>
        <w:t>Notation du critère n°2 :</w:t>
      </w:r>
    </w:p>
    <w:p w14:paraId="3573F0F4" w14:textId="1A6C0253" w:rsidR="00FF5F01" w:rsidRDefault="00FF5F01" w:rsidP="00F16BC5">
      <w:pPr>
        <w:jc w:val="both"/>
        <w:rPr>
          <w:rFonts w:ascii="Arial" w:hAnsi="Arial" w:cs="Arial"/>
          <w:iCs/>
          <w:sz w:val="20"/>
        </w:rPr>
      </w:pPr>
    </w:p>
    <w:p w14:paraId="1FC2E9E3" w14:textId="1CFE6210" w:rsidR="00F16BC5" w:rsidRDefault="00EC3F74" w:rsidP="00F16BC5">
      <w:pPr>
        <w:jc w:val="both"/>
        <w:rPr>
          <w:rFonts w:ascii="Arial" w:hAnsi="Arial" w:cs="Arial"/>
          <w:iCs/>
          <w:sz w:val="20"/>
        </w:rPr>
      </w:pPr>
      <w:r>
        <w:rPr>
          <w:rFonts w:ascii="Arial" w:hAnsi="Arial" w:cs="Arial"/>
          <w:iCs/>
          <w:sz w:val="20"/>
        </w:rPr>
        <w:t>Ce</w:t>
      </w:r>
      <w:r w:rsidR="00F16BC5">
        <w:rPr>
          <w:rFonts w:ascii="Arial" w:hAnsi="Arial" w:cs="Arial"/>
          <w:iCs/>
          <w:sz w:val="20"/>
        </w:rPr>
        <w:t xml:space="preserve"> sera </w:t>
      </w:r>
      <w:r w:rsidR="00F16BC5" w:rsidRPr="00F16BC5">
        <w:rPr>
          <w:rFonts w:ascii="Arial" w:hAnsi="Arial" w:cs="Arial"/>
          <w:iCs/>
          <w:sz w:val="20"/>
        </w:rPr>
        <w:t>examiné au regard du montant global et forfaitaire pr</w:t>
      </w:r>
      <w:r w:rsidR="004075AC">
        <w:rPr>
          <w:rFonts w:ascii="Arial" w:hAnsi="Arial" w:cs="Arial"/>
          <w:iCs/>
          <w:sz w:val="20"/>
        </w:rPr>
        <w:t>écisé par le candidat dans son Acte d’E</w:t>
      </w:r>
      <w:r w:rsidR="00F16BC5" w:rsidRPr="00F16BC5">
        <w:rPr>
          <w:rFonts w:ascii="Arial" w:hAnsi="Arial" w:cs="Arial"/>
          <w:iCs/>
          <w:sz w:val="20"/>
        </w:rPr>
        <w:t xml:space="preserve">ngagement, </w:t>
      </w:r>
      <w:r w:rsidR="00F16BC5">
        <w:rPr>
          <w:rFonts w:ascii="Arial" w:hAnsi="Arial" w:cs="Arial"/>
          <w:iCs/>
          <w:sz w:val="20"/>
        </w:rPr>
        <w:t>et</w:t>
      </w:r>
      <w:r w:rsidR="00F16BC5" w:rsidRPr="00F16BC5">
        <w:rPr>
          <w:rFonts w:ascii="Arial" w:hAnsi="Arial" w:cs="Arial"/>
          <w:iCs/>
          <w:sz w:val="20"/>
        </w:rPr>
        <w:t xml:space="preserve"> noté sur 10 points.</w:t>
      </w:r>
      <w:r w:rsidR="00F16BC5">
        <w:rPr>
          <w:rFonts w:ascii="Arial" w:hAnsi="Arial" w:cs="Arial"/>
          <w:iCs/>
          <w:sz w:val="20"/>
        </w:rPr>
        <w:t xml:space="preserve"> </w:t>
      </w:r>
      <w:r w:rsidR="00F16BC5" w:rsidRPr="00F16BC5">
        <w:rPr>
          <w:rFonts w:ascii="Arial" w:hAnsi="Arial" w:cs="Arial"/>
          <w:iCs/>
          <w:sz w:val="20"/>
        </w:rPr>
        <w:t xml:space="preserve">La note maximale </w:t>
      </w:r>
      <w:r w:rsidR="00F16BC5">
        <w:rPr>
          <w:rFonts w:ascii="Arial" w:hAnsi="Arial" w:cs="Arial"/>
          <w:iCs/>
          <w:sz w:val="20"/>
        </w:rPr>
        <w:t>sera</w:t>
      </w:r>
      <w:r w:rsidR="00F16BC5" w:rsidRPr="00F16BC5">
        <w:rPr>
          <w:rFonts w:ascii="Arial" w:hAnsi="Arial" w:cs="Arial"/>
          <w:iCs/>
          <w:sz w:val="20"/>
        </w:rPr>
        <w:t xml:space="preserve"> attribuée à l’opérateur économique proposant l’offre la moins-disante (offre obtenue en additio</w:t>
      </w:r>
      <w:r w:rsidR="004075AC">
        <w:rPr>
          <w:rFonts w:ascii="Arial" w:hAnsi="Arial" w:cs="Arial"/>
          <w:iCs/>
          <w:sz w:val="20"/>
        </w:rPr>
        <w:t>nnant les montants de l’annexe 1 AE</w:t>
      </w:r>
      <w:r w:rsidR="00F16BC5" w:rsidRPr="00F16BC5">
        <w:rPr>
          <w:rFonts w:ascii="Arial" w:hAnsi="Arial" w:cs="Arial"/>
          <w:iCs/>
          <w:sz w:val="20"/>
        </w:rPr>
        <w:t xml:space="preserve">). Pour les autres opérateurs économiques, la notation du prix </w:t>
      </w:r>
      <w:r w:rsidR="00F16BC5">
        <w:rPr>
          <w:rFonts w:ascii="Arial" w:hAnsi="Arial" w:cs="Arial"/>
          <w:iCs/>
          <w:sz w:val="20"/>
        </w:rPr>
        <w:t>sera</w:t>
      </w:r>
      <w:r w:rsidR="00F16BC5" w:rsidRPr="00F16BC5">
        <w:rPr>
          <w:rFonts w:ascii="Arial" w:hAnsi="Arial" w:cs="Arial"/>
          <w:iCs/>
          <w:sz w:val="20"/>
        </w:rPr>
        <w:t xml:space="preserve"> calculée selon la formule : [prix du moins disant / prix de l'entreprise] x 10 points</w:t>
      </w:r>
    </w:p>
    <w:p w14:paraId="13936842" w14:textId="6604C951" w:rsidR="00F16BC5" w:rsidRPr="00F16BC5" w:rsidRDefault="00F16BC5" w:rsidP="00F16BC5">
      <w:pPr>
        <w:jc w:val="both"/>
        <w:rPr>
          <w:rFonts w:ascii="Arial" w:hAnsi="Arial" w:cs="Arial"/>
          <w:iCs/>
          <w:sz w:val="20"/>
        </w:rPr>
      </w:pPr>
      <w:r>
        <w:rPr>
          <w:rFonts w:ascii="Arial" w:hAnsi="Arial" w:cs="Arial"/>
          <w:iCs/>
          <w:sz w:val="20"/>
        </w:rPr>
        <w:t xml:space="preserve">La note obtenue sera ainsi pondérée à hauteur de </w:t>
      </w:r>
      <w:r w:rsidR="00EC3F74">
        <w:rPr>
          <w:rFonts w:ascii="Arial" w:hAnsi="Arial" w:cs="Arial"/>
          <w:iCs/>
          <w:sz w:val="20"/>
        </w:rPr>
        <w:t>4</w:t>
      </w:r>
      <w:r>
        <w:rPr>
          <w:rFonts w:ascii="Arial" w:hAnsi="Arial" w:cs="Arial"/>
          <w:iCs/>
          <w:sz w:val="20"/>
        </w:rPr>
        <w:t>0 %.</w:t>
      </w:r>
    </w:p>
    <w:p w14:paraId="191367B2" w14:textId="5BD5B8D7" w:rsidR="00516BE3" w:rsidRDefault="00516BE3">
      <w:pPr>
        <w:jc w:val="both"/>
        <w:rPr>
          <w:rFonts w:ascii="Arial" w:hAnsi="Arial" w:cs="Arial"/>
          <w:sz w:val="20"/>
        </w:rPr>
      </w:pPr>
    </w:p>
    <w:p w14:paraId="4D39BC90" w14:textId="414F0FBE" w:rsidR="0036381D" w:rsidRDefault="0036381D" w:rsidP="0036381D">
      <w:pPr>
        <w:jc w:val="both"/>
        <w:rPr>
          <w:rFonts w:ascii="Arial" w:hAnsi="Arial" w:cs="Arial"/>
          <w:sz w:val="20"/>
        </w:rPr>
      </w:pPr>
      <w:r>
        <w:rPr>
          <w:rFonts w:ascii="Arial" w:hAnsi="Arial" w:cs="Arial"/>
          <w:b/>
          <w:iCs/>
          <w:sz w:val="20"/>
        </w:rPr>
        <w:t>La note finale attribuée à chaque candidat sera obtenue par l’addition des notes pondérées des critères n°1</w:t>
      </w:r>
      <w:r w:rsidR="002242D4">
        <w:rPr>
          <w:rFonts w:ascii="Arial" w:hAnsi="Arial" w:cs="Arial"/>
          <w:b/>
          <w:iCs/>
          <w:sz w:val="20"/>
        </w:rPr>
        <w:t xml:space="preserve"> </w:t>
      </w:r>
      <w:r>
        <w:rPr>
          <w:rFonts w:ascii="Arial" w:hAnsi="Arial" w:cs="Arial"/>
          <w:b/>
          <w:iCs/>
          <w:sz w:val="20"/>
        </w:rPr>
        <w:t>et n°2.</w:t>
      </w:r>
    </w:p>
    <w:p w14:paraId="2E099120" w14:textId="555C3838" w:rsidR="0036381D" w:rsidRDefault="0036381D">
      <w:pPr>
        <w:jc w:val="both"/>
        <w:rPr>
          <w:rFonts w:ascii="Arial" w:hAnsi="Arial" w:cs="Arial"/>
          <w:sz w:val="20"/>
        </w:rPr>
      </w:pPr>
    </w:p>
    <w:p w14:paraId="187DE897" w14:textId="77777777" w:rsidR="00516BE3" w:rsidRDefault="00516BE3">
      <w:pPr>
        <w:pStyle w:val="textederemarque"/>
        <w:widowControl/>
        <w:rPr>
          <w:rFonts w:cs="Arial"/>
          <w:snapToGrid/>
        </w:rPr>
      </w:pPr>
      <w:r>
        <w:rPr>
          <w:rFonts w:cs="Arial"/>
          <w:snapToGrid/>
        </w:rPr>
        <w:t>Si nécessaire, il peut être demandé aux candidats de préciser ou compléter par écrit la teneur de leurs offres.</w:t>
      </w:r>
    </w:p>
    <w:p w14:paraId="3150A2ED" w14:textId="77777777" w:rsidR="00516BE3" w:rsidRDefault="00516BE3">
      <w:pPr>
        <w:jc w:val="both"/>
        <w:rPr>
          <w:rFonts w:ascii="Arial" w:hAnsi="Arial" w:cs="Arial"/>
          <w:sz w:val="20"/>
        </w:rPr>
      </w:pPr>
    </w:p>
    <w:p w14:paraId="7CE325AC" w14:textId="60AC0988" w:rsidR="0036381D" w:rsidRDefault="00516BE3">
      <w:pPr>
        <w:pStyle w:val="textederemarque"/>
        <w:rPr>
          <w:rFonts w:cs="Arial"/>
        </w:rPr>
      </w:pPr>
      <w:r>
        <w:rPr>
          <w:rFonts w:cs="Arial"/>
        </w:rPr>
        <w:t>Le jugement des offres donnera lieu à un classement</w:t>
      </w:r>
      <w:r w:rsidR="00526227">
        <w:rPr>
          <w:rFonts w:cs="Arial"/>
        </w:rPr>
        <w:t xml:space="preserve"> final en application des articles R 2152-6 et R 2152-7 du Code de la Commande Publique.</w:t>
      </w:r>
    </w:p>
    <w:p w14:paraId="462972FE" w14:textId="77777777" w:rsidR="00516BE3" w:rsidRDefault="00516BE3">
      <w:pPr>
        <w:pStyle w:val="textederemarque"/>
        <w:rPr>
          <w:rFonts w:cs="Arial"/>
          <w:b/>
          <w:bCs/>
        </w:rPr>
      </w:pPr>
    </w:p>
    <w:p w14:paraId="3F2D432E" w14:textId="0F1D1F02" w:rsidR="00516BE3" w:rsidRDefault="00516BE3">
      <w:pPr>
        <w:pStyle w:val="textederemarque"/>
        <w:rPr>
          <w:rFonts w:cs="Arial"/>
        </w:rPr>
      </w:pPr>
      <w:r>
        <w:rPr>
          <w:rFonts w:cs="Arial"/>
        </w:rPr>
        <w:t>Si le candidat retenu ne peut produire les certificats demandés, son offre sera rejetée</w:t>
      </w:r>
      <w:r w:rsidR="00EC3F74">
        <w:rPr>
          <w:rFonts w:cs="Arial"/>
        </w:rPr>
        <w:t>, et</w:t>
      </w:r>
      <w:r>
        <w:rPr>
          <w:rFonts w:cs="Arial"/>
        </w:rPr>
        <w:t xml:space="preserve"> on élimination sera prononcée par le Pouvoir Adjudicateur. La même demande sera adressée au candidat suivant dans le classement des offres.</w:t>
      </w:r>
    </w:p>
    <w:p w14:paraId="46770B6F" w14:textId="77777777" w:rsidR="00516BE3" w:rsidRDefault="00516BE3">
      <w:pPr>
        <w:jc w:val="both"/>
        <w:rPr>
          <w:rFonts w:ascii="Arial" w:hAnsi="Arial" w:cs="Arial"/>
          <w:iCs/>
          <w:sz w:val="20"/>
        </w:rPr>
      </w:pPr>
    </w:p>
    <w:p w14:paraId="081FC4C2" w14:textId="77777777" w:rsidR="00526227" w:rsidRDefault="00516BE3">
      <w:pPr>
        <w:pStyle w:val="Notedebasdepage"/>
        <w:keepLines w:val="0"/>
        <w:widowControl/>
        <w:tabs>
          <w:tab w:val="left" w:pos="1560"/>
        </w:tabs>
        <w:outlineLvl w:val="0"/>
        <w:rPr>
          <w:rFonts w:ascii="Arial" w:hAnsi="Arial" w:cs="Arial"/>
          <w:iCs/>
        </w:rPr>
      </w:pPr>
      <w:r>
        <w:rPr>
          <w:rFonts w:ascii="Arial" w:hAnsi="Arial" w:cs="Arial"/>
          <w:iCs/>
        </w:rPr>
        <w:t>Le Pouvoir Adjudicateur notifiera le marché au titulaire pour le commencement de la prestation.</w:t>
      </w:r>
    </w:p>
    <w:p w14:paraId="5FFE855A" w14:textId="53AFDEAD" w:rsidR="00516BE3" w:rsidRDefault="00516BE3">
      <w:pPr>
        <w:pStyle w:val="Notedebasdepage"/>
        <w:keepLines w:val="0"/>
        <w:widowControl/>
        <w:tabs>
          <w:tab w:val="left" w:pos="1560"/>
        </w:tabs>
        <w:outlineLvl w:val="0"/>
        <w:rPr>
          <w:rFonts w:ascii="Arial" w:hAnsi="Arial" w:cs="Arial"/>
          <w:snapToGrid/>
        </w:rPr>
      </w:pPr>
      <w:r>
        <w:rPr>
          <w:rFonts w:ascii="Arial" w:hAnsi="Arial" w:cs="Arial"/>
          <w:iCs/>
        </w:rPr>
        <w:t xml:space="preserve">Les candidats </w:t>
      </w:r>
      <w:r w:rsidR="00EC3F74">
        <w:rPr>
          <w:rFonts w:ascii="Arial" w:hAnsi="Arial" w:cs="Arial"/>
          <w:iCs/>
        </w:rPr>
        <w:t>dont l’offre n’</w:t>
      </w:r>
      <w:r w:rsidR="00526227">
        <w:rPr>
          <w:rFonts w:ascii="Arial" w:hAnsi="Arial" w:cs="Arial"/>
          <w:iCs/>
        </w:rPr>
        <w:t xml:space="preserve">aura pas été retenue, </w:t>
      </w:r>
      <w:r>
        <w:rPr>
          <w:rFonts w:ascii="Arial" w:hAnsi="Arial" w:cs="Arial"/>
          <w:iCs/>
        </w:rPr>
        <w:t>seront informés par courrier.</w:t>
      </w:r>
    </w:p>
    <w:p w14:paraId="424EBA57" w14:textId="77777777" w:rsidR="00516BE3" w:rsidRDefault="00516BE3">
      <w:pPr>
        <w:pStyle w:val="Notedebasdepage"/>
        <w:keepLines w:val="0"/>
        <w:widowControl/>
        <w:tabs>
          <w:tab w:val="left" w:pos="1560"/>
        </w:tabs>
        <w:outlineLvl w:val="0"/>
        <w:rPr>
          <w:rFonts w:ascii="Arial" w:hAnsi="Arial" w:cs="Arial"/>
          <w:snapToGrid/>
        </w:rPr>
      </w:pPr>
    </w:p>
    <w:p w14:paraId="614F83FB" w14:textId="77777777" w:rsidR="00A92FC9" w:rsidRPr="007A7932" w:rsidRDefault="00A92FC9">
      <w:pPr>
        <w:pStyle w:val="sous-Titre2CCAP"/>
      </w:pPr>
      <w:r w:rsidRPr="007A7932">
        <w:t>ARTICLE 14 – VISITE DES LIEUX</w:t>
      </w:r>
    </w:p>
    <w:p w14:paraId="42870EFF" w14:textId="77777777" w:rsidR="00A92FC9" w:rsidRDefault="00A92FC9">
      <w:pPr>
        <w:pStyle w:val="sous-Titre2CCAP"/>
      </w:pPr>
    </w:p>
    <w:p w14:paraId="52572C2B" w14:textId="77777777" w:rsidR="00671027" w:rsidRDefault="00A92FC9" w:rsidP="00671027">
      <w:pPr>
        <w:jc w:val="both"/>
        <w:rPr>
          <w:rFonts w:ascii="Arial" w:hAnsi="Arial" w:cs="Arial"/>
          <w:sz w:val="20"/>
        </w:rPr>
      </w:pPr>
      <w:r w:rsidRPr="00A92FC9">
        <w:rPr>
          <w:rFonts w:ascii="Arial" w:hAnsi="Arial" w:cs="Arial"/>
          <w:sz w:val="20"/>
        </w:rPr>
        <w:t xml:space="preserve">Afin de pouvoir répondre aux besoins exprimés dans le présent marché, </w:t>
      </w:r>
      <w:r w:rsidRPr="00803D24">
        <w:rPr>
          <w:rFonts w:ascii="Arial" w:hAnsi="Arial" w:cs="Arial"/>
          <w:sz w:val="20"/>
        </w:rPr>
        <w:t>les candidats devront impérativement programmer une visite des lieux</w:t>
      </w:r>
      <w:r w:rsidR="00787F93">
        <w:rPr>
          <w:rFonts w:ascii="Arial" w:hAnsi="Arial" w:cs="Arial"/>
          <w:sz w:val="20"/>
        </w:rPr>
        <w:t xml:space="preserve"> avec la personne publique.</w:t>
      </w:r>
      <w:r w:rsidR="00671027">
        <w:rPr>
          <w:rFonts w:ascii="Arial" w:hAnsi="Arial" w:cs="Arial"/>
          <w:sz w:val="20"/>
        </w:rPr>
        <w:t xml:space="preserve"> Un certificat d</w:t>
      </w:r>
      <w:r w:rsidR="00787F93">
        <w:rPr>
          <w:rFonts w:ascii="Arial" w:hAnsi="Arial" w:cs="Arial"/>
          <w:sz w:val="20"/>
        </w:rPr>
        <w:t xml:space="preserve">e visite leur sera remis par la personne publique </w:t>
      </w:r>
      <w:r w:rsidR="00671027">
        <w:rPr>
          <w:rFonts w:ascii="Arial" w:hAnsi="Arial" w:cs="Arial"/>
          <w:sz w:val="20"/>
        </w:rPr>
        <w:t>à l’issu de la visite de repérage.</w:t>
      </w:r>
    </w:p>
    <w:p w14:paraId="75465E29" w14:textId="486E7E9F" w:rsidR="004075AC" w:rsidRDefault="004075AC" w:rsidP="00671027">
      <w:pPr>
        <w:jc w:val="both"/>
        <w:rPr>
          <w:rFonts w:ascii="Arial" w:hAnsi="Arial" w:cs="Arial"/>
          <w:sz w:val="20"/>
        </w:rPr>
      </w:pPr>
      <w:r>
        <w:rPr>
          <w:rFonts w:ascii="Arial" w:hAnsi="Arial" w:cs="Arial"/>
          <w:sz w:val="20"/>
        </w:rPr>
        <w:t>Les visites se déro</w:t>
      </w:r>
      <w:r w:rsidR="00E60D52">
        <w:rPr>
          <w:rFonts w:ascii="Arial" w:hAnsi="Arial" w:cs="Arial"/>
          <w:sz w:val="20"/>
        </w:rPr>
        <w:t>uleront impérativement entre le</w:t>
      </w:r>
      <w:r w:rsidR="006A6A9B">
        <w:rPr>
          <w:rFonts w:ascii="Arial" w:hAnsi="Arial" w:cs="Arial"/>
          <w:sz w:val="20"/>
        </w:rPr>
        <w:t xml:space="preserve"> 1</w:t>
      </w:r>
      <w:r w:rsidR="00935C17">
        <w:rPr>
          <w:rFonts w:ascii="Arial" w:hAnsi="Arial" w:cs="Arial"/>
          <w:sz w:val="20"/>
        </w:rPr>
        <w:t>7</w:t>
      </w:r>
      <w:r w:rsidR="006A6A9B">
        <w:rPr>
          <w:rFonts w:ascii="Arial" w:hAnsi="Arial" w:cs="Arial"/>
          <w:sz w:val="20"/>
        </w:rPr>
        <w:t xml:space="preserve"> </w:t>
      </w:r>
      <w:r w:rsidR="007A7932">
        <w:rPr>
          <w:rFonts w:ascii="Arial" w:hAnsi="Arial" w:cs="Arial"/>
          <w:sz w:val="20"/>
        </w:rPr>
        <w:t>février et le 2</w:t>
      </w:r>
      <w:r w:rsidR="00935C17">
        <w:rPr>
          <w:rFonts w:ascii="Arial" w:hAnsi="Arial" w:cs="Arial"/>
          <w:sz w:val="20"/>
        </w:rPr>
        <w:t>1 mars</w:t>
      </w:r>
      <w:r w:rsidR="007A7932">
        <w:rPr>
          <w:rFonts w:ascii="Arial" w:hAnsi="Arial" w:cs="Arial"/>
          <w:sz w:val="20"/>
        </w:rPr>
        <w:t xml:space="preserve"> 2025.</w:t>
      </w:r>
    </w:p>
    <w:p w14:paraId="2797445B" w14:textId="77777777" w:rsidR="00A92FC9" w:rsidRDefault="00A92FC9">
      <w:pPr>
        <w:pStyle w:val="sous-Titre2CCAP"/>
      </w:pPr>
    </w:p>
    <w:p w14:paraId="71261B77" w14:textId="441F0F30" w:rsidR="00516BE3" w:rsidRDefault="00D160E1" w:rsidP="007A7932">
      <w:pPr>
        <w:pStyle w:val="sous-Titre2CCAP"/>
      </w:pPr>
      <w:r>
        <w:t xml:space="preserve">ARTICLE </w:t>
      </w:r>
      <w:r w:rsidR="00A92FC9">
        <w:t>15</w:t>
      </w:r>
      <w:r>
        <w:t xml:space="preserve"> – </w:t>
      </w:r>
      <w:r w:rsidR="00516BE3" w:rsidRPr="00A92FC9">
        <w:t>R</w:t>
      </w:r>
      <w:r w:rsidR="007A7932">
        <w:t>EMISE DES CANDIDATURES ET DES OFFRES</w:t>
      </w:r>
    </w:p>
    <w:p w14:paraId="5DF89E36" w14:textId="77777777" w:rsidR="00516BE3" w:rsidRDefault="00516BE3">
      <w:pPr>
        <w:pStyle w:val="sous-Titre2CCAP"/>
      </w:pPr>
    </w:p>
    <w:p w14:paraId="25DA72BB" w14:textId="76967941" w:rsidR="00516BE3" w:rsidRDefault="00A92FC9">
      <w:pPr>
        <w:ind w:left="69"/>
        <w:jc w:val="both"/>
        <w:rPr>
          <w:rFonts w:ascii="Arial" w:hAnsi="Arial" w:cs="Arial"/>
          <w:b/>
          <w:bCs/>
          <w:noProof/>
          <w:sz w:val="20"/>
        </w:rPr>
      </w:pPr>
      <w:r>
        <w:rPr>
          <w:rFonts w:ascii="Arial" w:hAnsi="Arial" w:cs="Arial"/>
          <w:b/>
          <w:bCs/>
          <w:noProof/>
          <w:sz w:val="20"/>
        </w:rPr>
        <w:t>15</w:t>
      </w:r>
      <w:r w:rsidR="00D60F52">
        <w:rPr>
          <w:rFonts w:ascii="Arial" w:hAnsi="Arial" w:cs="Arial"/>
          <w:b/>
          <w:bCs/>
          <w:noProof/>
          <w:sz w:val="20"/>
        </w:rPr>
        <w:t>-1</w:t>
      </w:r>
      <w:r w:rsidR="00516BE3">
        <w:rPr>
          <w:rFonts w:ascii="Arial" w:hAnsi="Arial" w:cs="Arial"/>
          <w:b/>
          <w:bCs/>
          <w:noProof/>
          <w:sz w:val="20"/>
        </w:rPr>
        <w:t xml:space="preserve"> : </w:t>
      </w:r>
      <w:r w:rsidR="00516BE3">
        <w:rPr>
          <w:rFonts w:ascii="Arial" w:hAnsi="Arial" w:cs="Arial"/>
          <w:b/>
          <w:bCs/>
          <w:sz w:val="20"/>
        </w:rPr>
        <w:t>Remise des candidatures et des offres</w:t>
      </w:r>
    </w:p>
    <w:p w14:paraId="4870461A" w14:textId="77777777" w:rsidR="00516BE3" w:rsidRDefault="00516BE3">
      <w:pPr>
        <w:ind w:left="69"/>
        <w:jc w:val="both"/>
        <w:rPr>
          <w:rFonts w:ascii="Arial" w:hAnsi="Arial" w:cs="Arial"/>
          <w:b/>
          <w:bCs/>
          <w:noProof/>
          <w:sz w:val="20"/>
        </w:rPr>
      </w:pPr>
    </w:p>
    <w:p w14:paraId="163E28F1" w14:textId="77777777" w:rsidR="00D60F52" w:rsidRDefault="00D60F52" w:rsidP="00D60F52">
      <w:pPr>
        <w:pStyle w:val="Retraitcorpsdetexte"/>
        <w:ind w:left="0" w:right="-7"/>
        <w:rPr>
          <w:rFonts w:ascii="Arial" w:hAnsi="Arial" w:cs="Arial"/>
          <w:sz w:val="20"/>
        </w:rPr>
      </w:pPr>
      <w:r>
        <w:rPr>
          <w:rFonts w:ascii="Arial" w:hAnsi="Arial" w:cs="Arial"/>
          <w:sz w:val="20"/>
        </w:rPr>
        <w:t>Les dossiers qui seraient parvenus après la date limite de remise des offres ou qui parviendraient sous enveloppe non cachetée, seront déclarés irrecevables et renvoyés à leur expéditeur.</w:t>
      </w:r>
    </w:p>
    <w:p w14:paraId="69B562B1" w14:textId="77777777" w:rsidR="00D60F52" w:rsidRDefault="00D60F52" w:rsidP="00D60F52">
      <w:pPr>
        <w:pStyle w:val="Retraitcorpsdetexte"/>
        <w:ind w:left="0" w:right="-7"/>
        <w:rPr>
          <w:rFonts w:ascii="Arial" w:hAnsi="Arial" w:cs="Arial"/>
          <w:sz w:val="20"/>
        </w:rPr>
      </w:pPr>
    </w:p>
    <w:p w14:paraId="6E980287" w14:textId="05B6A422" w:rsidR="00D60F52" w:rsidRPr="003644C1" w:rsidRDefault="00D60F52" w:rsidP="00D60F52">
      <w:pPr>
        <w:pStyle w:val="Retraitcorpsdetexte"/>
        <w:ind w:left="0" w:right="-7"/>
        <w:rPr>
          <w:rFonts w:ascii="Arial" w:hAnsi="Arial"/>
          <w:sz w:val="20"/>
        </w:rPr>
      </w:pPr>
      <w:r w:rsidRPr="003644C1">
        <w:rPr>
          <w:rFonts w:ascii="Arial" w:hAnsi="Arial"/>
          <w:sz w:val="20"/>
        </w:rPr>
        <w:t xml:space="preserve">Le </w:t>
      </w:r>
      <w:r w:rsidR="002242D4">
        <w:rPr>
          <w:rFonts w:ascii="Arial" w:hAnsi="Arial"/>
          <w:sz w:val="20"/>
        </w:rPr>
        <w:t>Pouvoir Adjudicateur</w:t>
      </w:r>
      <w:r w:rsidRPr="003644C1">
        <w:rPr>
          <w:rFonts w:ascii="Arial" w:hAnsi="Arial"/>
          <w:sz w:val="20"/>
        </w:rPr>
        <w:t xml:space="preserve"> se réserve le droit d'apporter au plus tard </w:t>
      </w:r>
      <w:r w:rsidRPr="00803D24">
        <w:rPr>
          <w:rFonts w:ascii="Arial" w:hAnsi="Arial"/>
          <w:bCs/>
          <w:sz w:val="20"/>
        </w:rPr>
        <w:t>cinq jours</w:t>
      </w:r>
      <w:r w:rsidRPr="003644C1">
        <w:rPr>
          <w:rFonts w:ascii="Arial" w:hAnsi="Arial"/>
          <w:sz w:val="20"/>
        </w:rPr>
        <w:t xml:space="preserve"> francs avant la date limite fixée pour la réception des candidatures, des modifications de détail au dossier de consultation.</w:t>
      </w:r>
    </w:p>
    <w:p w14:paraId="58A5FA44" w14:textId="77777777" w:rsidR="00D60F52" w:rsidRDefault="00D60F52" w:rsidP="00D60F52">
      <w:pPr>
        <w:pStyle w:val="Retraitcorpsdetexte"/>
        <w:ind w:left="0" w:right="-284"/>
        <w:rPr>
          <w:rFonts w:ascii="Arial" w:hAnsi="Arial"/>
          <w:sz w:val="20"/>
        </w:rPr>
      </w:pPr>
    </w:p>
    <w:p w14:paraId="727EDB0A" w14:textId="4AC36705" w:rsidR="00D60F52" w:rsidRDefault="00D60F52" w:rsidP="00D60F52">
      <w:pPr>
        <w:pStyle w:val="textederemarque"/>
        <w:widowControl/>
        <w:tabs>
          <w:tab w:val="left" w:pos="4240"/>
          <w:tab w:val="left" w:pos="4520"/>
        </w:tabs>
        <w:rPr>
          <w:rFonts w:cs="Arial"/>
          <w:snapToGrid/>
        </w:rPr>
      </w:pPr>
      <w:r>
        <w:rPr>
          <w:rFonts w:cs="Arial"/>
          <w:snapToGrid/>
        </w:rPr>
        <w:t xml:space="preserve">Les </w:t>
      </w:r>
      <w:r w:rsidR="003644C1">
        <w:rPr>
          <w:rFonts w:cs="Arial"/>
          <w:snapToGrid/>
        </w:rPr>
        <w:t xml:space="preserve">candidats </w:t>
      </w:r>
      <w:r>
        <w:rPr>
          <w:rFonts w:cs="Arial"/>
          <w:snapToGrid/>
        </w:rPr>
        <w:t>devront alors répondre sur la base du dossier modifié sans pouvoir élever aucune réclamation à ce sujet.</w:t>
      </w:r>
    </w:p>
    <w:p w14:paraId="07A614C2" w14:textId="77777777" w:rsidR="00D60F52" w:rsidRDefault="00D60F52" w:rsidP="00D60F52">
      <w:pPr>
        <w:tabs>
          <w:tab w:val="left" w:pos="4240"/>
          <w:tab w:val="left" w:pos="4520"/>
        </w:tabs>
        <w:jc w:val="both"/>
        <w:rPr>
          <w:rFonts w:ascii="Arial" w:hAnsi="Arial" w:cs="Arial"/>
          <w:sz w:val="20"/>
        </w:rPr>
      </w:pPr>
    </w:p>
    <w:p w14:paraId="09770F5A" w14:textId="45540D46" w:rsidR="00D60F52" w:rsidRDefault="00D60F52" w:rsidP="00D60F52">
      <w:pPr>
        <w:tabs>
          <w:tab w:val="left" w:pos="4240"/>
          <w:tab w:val="left" w:pos="4520"/>
        </w:tabs>
        <w:jc w:val="both"/>
        <w:rPr>
          <w:rFonts w:ascii="Arial" w:hAnsi="Arial" w:cs="Arial"/>
          <w:sz w:val="20"/>
        </w:rPr>
      </w:pPr>
      <w:r>
        <w:rPr>
          <w:rFonts w:ascii="Arial" w:hAnsi="Arial" w:cs="Arial"/>
          <w:sz w:val="20"/>
        </w:rPr>
        <w:lastRenderedPageBreak/>
        <w:t xml:space="preserve">Si pendant l’étude du dossier par les </w:t>
      </w:r>
      <w:r w:rsidR="003644C1">
        <w:rPr>
          <w:rFonts w:ascii="Arial" w:hAnsi="Arial" w:cs="Arial"/>
          <w:sz w:val="20"/>
        </w:rPr>
        <w:t>candidats</w:t>
      </w:r>
      <w:r>
        <w:rPr>
          <w:rFonts w:ascii="Arial" w:hAnsi="Arial" w:cs="Arial"/>
          <w:sz w:val="20"/>
        </w:rPr>
        <w:t>, la date limite fixée pour la remise des offres est reportée, la disposition précédente est applicable en tenant compte de cette nouvelle date.</w:t>
      </w:r>
    </w:p>
    <w:p w14:paraId="37949E00" w14:textId="77777777" w:rsidR="00D60F52" w:rsidRDefault="00D60F52">
      <w:pPr>
        <w:pStyle w:val="Corpsdetexte2"/>
        <w:rPr>
          <w:rFonts w:cs="Times New Roman"/>
          <w:noProof/>
          <w:sz w:val="20"/>
        </w:rPr>
      </w:pPr>
    </w:p>
    <w:p w14:paraId="5B7E4994" w14:textId="77777777" w:rsidR="00516BE3" w:rsidRDefault="00516BE3">
      <w:pPr>
        <w:pStyle w:val="Corpsdetexte2"/>
        <w:rPr>
          <w:rFonts w:cs="Times New Roman"/>
          <w:noProof/>
          <w:sz w:val="20"/>
        </w:rPr>
      </w:pPr>
      <w:r>
        <w:rPr>
          <w:rFonts w:cs="Times New Roman"/>
          <w:noProof/>
          <w:sz w:val="20"/>
        </w:rPr>
        <w:t xml:space="preserve">Les réponses des candidats seront entièrement </w:t>
      </w:r>
      <w:r w:rsidRPr="00803D24">
        <w:rPr>
          <w:rFonts w:cs="Times New Roman"/>
          <w:bCs/>
          <w:noProof/>
          <w:sz w:val="20"/>
        </w:rPr>
        <w:t>rédigées en langue française</w:t>
      </w:r>
      <w:r w:rsidRPr="003644C1">
        <w:rPr>
          <w:rFonts w:cs="Times New Roman"/>
          <w:noProof/>
          <w:sz w:val="20"/>
        </w:rPr>
        <w:t>.</w:t>
      </w:r>
    </w:p>
    <w:p w14:paraId="16D99BF8" w14:textId="77777777" w:rsidR="00516BE3" w:rsidRDefault="00516BE3">
      <w:pPr>
        <w:ind w:left="69"/>
        <w:jc w:val="both"/>
        <w:rPr>
          <w:rFonts w:ascii="Arial" w:hAnsi="Arial" w:cs="Arial"/>
          <w:b/>
          <w:bCs/>
          <w:noProof/>
          <w:sz w:val="20"/>
        </w:rPr>
      </w:pPr>
    </w:p>
    <w:p w14:paraId="35412D78" w14:textId="2B0C734A" w:rsidR="00516BE3" w:rsidRPr="003644C1" w:rsidRDefault="00516BE3">
      <w:pPr>
        <w:jc w:val="both"/>
        <w:rPr>
          <w:rFonts w:ascii="Arial" w:hAnsi="Arial"/>
          <w:sz w:val="20"/>
        </w:rPr>
      </w:pPr>
      <w:r w:rsidRPr="003644C1">
        <w:rPr>
          <w:rFonts w:ascii="Arial" w:hAnsi="Arial"/>
          <w:sz w:val="20"/>
        </w:rPr>
        <w:t xml:space="preserve">Les candidats sont informés que </w:t>
      </w:r>
      <w:r w:rsidRPr="00803D24">
        <w:rPr>
          <w:rFonts w:ascii="Arial" w:hAnsi="Arial"/>
          <w:bCs/>
          <w:sz w:val="20"/>
        </w:rPr>
        <w:t>l’unité monétaire retenue</w:t>
      </w:r>
      <w:r w:rsidRPr="003644C1">
        <w:rPr>
          <w:rFonts w:ascii="Arial" w:hAnsi="Arial"/>
          <w:sz w:val="20"/>
        </w:rPr>
        <w:t xml:space="preserve"> pour ce marché est l’</w:t>
      </w:r>
      <w:r w:rsidRPr="00803D24">
        <w:rPr>
          <w:rFonts w:ascii="Arial" w:hAnsi="Arial"/>
          <w:bCs/>
          <w:sz w:val="20"/>
        </w:rPr>
        <w:t>euro</w:t>
      </w:r>
      <w:r w:rsidRPr="003644C1">
        <w:rPr>
          <w:rFonts w:ascii="Arial" w:hAnsi="Arial"/>
          <w:sz w:val="20"/>
        </w:rPr>
        <w:t>.</w:t>
      </w:r>
    </w:p>
    <w:p w14:paraId="207A2D29" w14:textId="77777777" w:rsidR="00516BE3" w:rsidRDefault="00516BE3">
      <w:pPr>
        <w:rPr>
          <w:sz w:val="20"/>
        </w:rPr>
      </w:pPr>
    </w:p>
    <w:p w14:paraId="0A234C33" w14:textId="77777777" w:rsidR="00516BE3" w:rsidRPr="007A7932" w:rsidRDefault="00516BE3">
      <w:pPr>
        <w:pStyle w:val="Retraitcorpsdetexte"/>
        <w:ind w:left="0" w:right="-285"/>
        <w:rPr>
          <w:rFonts w:ascii="Arial" w:hAnsi="Arial" w:cs="Arial"/>
          <w:sz w:val="20"/>
        </w:rPr>
      </w:pPr>
      <w:r w:rsidRPr="007A7932">
        <w:rPr>
          <w:rFonts w:ascii="Arial" w:hAnsi="Arial" w:cs="Arial"/>
          <w:sz w:val="20"/>
        </w:rPr>
        <w:t xml:space="preserve">Les documents relatifs </w:t>
      </w:r>
      <w:r w:rsidRPr="00803D24">
        <w:rPr>
          <w:rFonts w:ascii="Arial" w:hAnsi="Arial" w:cs="Arial"/>
          <w:bCs/>
          <w:sz w:val="20"/>
        </w:rPr>
        <w:t>à la candidature et à l’offre</w:t>
      </w:r>
      <w:r w:rsidRPr="007A7932">
        <w:rPr>
          <w:rFonts w:ascii="Arial" w:hAnsi="Arial" w:cs="Arial"/>
          <w:sz w:val="20"/>
        </w:rPr>
        <w:t xml:space="preserve"> figurent dans </w:t>
      </w:r>
      <w:r w:rsidRPr="00803D24">
        <w:rPr>
          <w:rFonts w:ascii="Arial" w:hAnsi="Arial" w:cs="Arial"/>
          <w:bCs/>
          <w:sz w:val="20"/>
        </w:rPr>
        <w:t>une enveloppe unique</w:t>
      </w:r>
      <w:r w:rsidRPr="007A7932">
        <w:rPr>
          <w:rFonts w:ascii="Arial" w:hAnsi="Arial" w:cs="Arial"/>
          <w:sz w:val="20"/>
        </w:rPr>
        <w:t>.</w:t>
      </w:r>
    </w:p>
    <w:p w14:paraId="072EECE4" w14:textId="77777777" w:rsidR="00516BE3" w:rsidRDefault="00516BE3">
      <w:pPr>
        <w:rPr>
          <w:sz w:val="20"/>
        </w:rPr>
      </w:pPr>
    </w:p>
    <w:p w14:paraId="659B8D94" w14:textId="77777777" w:rsidR="009C0DA8" w:rsidRDefault="009C0DA8" w:rsidP="009C0DA8">
      <w:pPr>
        <w:pStyle w:val="Retraitcorpsdetexte"/>
        <w:ind w:left="0" w:right="-7"/>
        <w:rPr>
          <w:rFonts w:ascii="Arial" w:hAnsi="Arial" w:cs="Arial"/>
          <w:sz w:val="20"/>
        </w:rPr>
      </w:pPr>
      <w:r>
        <w:rPr>
          <w:rFonts w:ascii="Arial" w:hAnsi="Arial" w:cs="Arial"/>
          <w:bCs/>
          <w:sz w:val="20"/>
        </w:rPr>
        <w:t>Les plis contenant la candidature et l’offre</w:t>
      </w:r>
      <w:r>
        <w:rPr>
          <w:rFonts w:ascii="Arial" w:hAnsi="Arial" w:cs="Arial"/>
          <w:sz w:val="20"/>
        </w:rPr>
        <w:t xml:space="preserve"> seront transmis avant la date et heure limite mentionnée :</w:t>
      </w:r>
    </w:p>
    <w:p w14:paraId="1B935EE1" w14:textId="77777777" w:rsidR="009C0DA8" w:rsidRDefault="009C0DA8" w:rsidP="009C0DA8">
      <w:pPr>
        <w:pStyle w:val="Retraitcorpsdetexte"/>
        <w:ind w:left="0" w:right="-7"/>
        <w:rPr>
          <w:rFonts w:ascii="Arial" w:hAnsi="Arial" w:cs="Arial"/>
          <w:sz w:val="20"/>
        </w:rPr>
      </w:pPr>
    </w:p>
    <w:p w14:paraId="7FAB97BB" w14:textId="77777777" w:rsidR="009C0DA8" w:rsidRDefault="009C0DA8" w:rsidP="009C0DA8">
      <w:pPr>
        <w:pStyle w:val="Retraitcorpsdetexte"/>
        <w:numPr>
          <w:ilvl w:val="0"/>
          <w:numId w:val="22"/>
        </w:numPr>
        <w:suppressAutoHyphens/>
        <w:ind w:right="-7"/>
        <w:rPr>
          <w:rFonts w:ascii="Arial" w:hAnsi="Arial" w:cs="Arial"/>
          <w:sz w:val="20"/>
        </w:rPr>
      </w:pPr>
      <w:r>
        <w:rPr>
          <w:rFonts w:ascii="Arial" w:hAnsi="Arial" w:cs="Arial"/>
          <w:sz w:val="20"/>
        </w:rPr>
        <w:t xml:space="preserve">Soit par </w:t>
      </w:r>
      <w:r>
        <w:rPr>
          <w:rFonts w:ascii="Arial" w:hAnsi="Arial" w:cs="Arial"/>
          <w:bCs/>
          <w:sz w:val="20"/>
        </w:rPr>
        <w:t>courrier recommandé AR avant la date et heure limite mentionnée,</w:t>
      </w:r>
    </w:p>
    <w:p w14:paraId="74E8D166" w14:textId="0B602DFF" w:rsidR="009C0DA8" w:rsidRDefault="009C0DA8" w:rsidP="009C0DA8">
      <w:pPr>
        <w:pStyle w:val="Retraitcorpsdetexte"/>
        <w:numPr>
          <w:ilvl w:val="0"/>
          <w:numId w:val="22"/>
        </w:numPr>
        <w:suppressAutoHyphens/>
        <w:ind w:right="-7"/>
        <w:rPr>
          <w:rFonts w:ascii="Arial" w:hAnsi="Arial" w:cs="Arial"/>
          <w:sz w:val="20"/>
        </w:rPr>
      </w:pPr>
      <w:r>
        <w:rPr>
          <w:rFonts w:ascii="Arial" w:hAnsi="Arial" w:cs="Arial"/>
          <w:sz w:val="20"/>
        </w:rPr>
        <w:t xml:space="preserve">Soit remis en main propre contre récépissé à la Direction </w:t>
      </w:r>
      <w:r w:rsidR="003644C1">
        <w:rPr>
          <w:rFonts w:ascii="Arial" w:hAnsi="Arial" w:cs="Arial"/>
          <w:sz w:val="20"/>
        </w:rPr>
        <w:t>des Affaires Financière de l’ens</w:t>
      </w:r>
      <w:r>
        <w:rPr>
          <w:rFonts w:ascii="Arial" w:hAnsi="Arial" w:cs="Arial"/>
          <w:sz w:val="20"/>
        </w:rPr>
        <w:t>IIE,</w:t>
      </w:r>
    </w:p>
    <w:p w14:paraId="22B6289F" w14:textId="1D0803BC" w:rsidR="009C0DA8" w:rsidRDefault="003644C1" w:rsidP="009C0DA8">
      <w:pPr>
        <w:pStyle w:val="Retraitcorpsdetexte"/>
        <w:numPr>
          <w:ilvl w:val="0"/>
          <w:numId w:val="22"/>
        </w:numPr>
        <w:suppressAutoHyphens/>
        <w:ind w:right="-7"/>
        <w:rPr>
          <w:rFonts w:ascii="Arial" w:hAnsi="Arial" w:cs="Arial"/>
          <w:sz w:val="20"/>
        </w:rPr>
      </w:pPr>
      <w:r>
        <w:rPr>
          <w:rFonts w:ascii="Arial" w:hAnsi="Arial" w:cs="Arial"/>
          <w:sz w:val="20"/>
        </w:rPr>
        <w:t>Soit déposés sur la plateforme électronique PLACE</w:t>
      </w:r>
      <w:r w:rsidR="00EC3F74">
        <w:rPr>
          <w:rFonts w:ascii="Arial" w:hAnsi="Arial" w:cs="Arial"/>
          <w:sz w:val="20"/>
        </w:rPr>
        <w:t>.</w:t>
      </w:r>
    </w:p>
    <w:p w14:paraId="41412B43" w14:textId="77777777" w:rsidR="009C0DA8" w:rsidRDefault="009C0DA8" w:rsidP="009C0DA8">
      <w:pPr>
        <w:pStyle w:val="Retraitcorpsdetexte"/>
        <w:ind w:left="0" w:right="-285"/>
        <w:rPr>
          <w:rFonts w:ascii="Arial" w:hAnsi="Arial" w:cs="Arial"/>
          <w:sz w:val="20"/>
        </w:rPr>
      </w:pPr>
    </w:p>
    <w:p w14:paraId="7C257876" w14:textId="77777777" w:rsidR="009C0DA8" w:rsidRDefault="009C0DA8" w:rsidP="009C0DA8">
      <w:pPr>
        <w:pStyle w:val="Retraitcorpsdetexte"/>
        <w:ind w:left="0" w:right="-285"/>
        <w:rPr>
          <w:rFonts w:ascii="Arial" w:hAnsi="Arial" w:cs="Arial"/>
          <w:sz w:val="20"/>
        </w:rPr>
      </w:pPr>
      <w:r>
        <w:rPr>
          <w:rFonts w:ascii="Arial" w:hAnsi="Arial" w:cs="Arial"/>
          <w:sz w:val="20"/>
        </w:rPr>
        <w:t>Si le dépôt de la candidature et offre s’effectue par courrier, le pli cacheté portera l’adresse et les mentions suivantes :</w:t>
      </w:r>
    </w:p>
    <w:p w14:paraId="448B3FE0" w14:textId="77777777" w:rsidR="009C0DA8" w:rsidRDefault="009C0DA8" w:rsidP="009C0DA8">
      <w:pPr>
        <w:pStyle w:val="Styleccag"/>
      </w:pPr>
    </w:p>
    <w:tbl>
      <w:tblPr>
        <w:tblW w:w="7655" w:type="dxa"/>
        <w:tblInd w:w="1204" w:type="dxa"/>
        <w:tblLayout w:type="fixed"/>
        <w:tblCellMar>
          <w:left w:w="70" w:type="dxa"/>
          <w:right w:w="70" w:type="dxa"/>
        </w:tblCellMar>
        <w:tblLook w:val="0000" w:firstRow="0" w:lastRow="0" w:firstColumn="0" w:lastColumn="0" w:noHBand="0" w:noVBand="0"/>
      </w:tblPr>
      <w:tblGrid>
        <w:gridCol w:w="7655"/>
      </w:tblGrid>
      <w:tr w:rsidR="009C0DA8" w14:paraId="7DE05A8C" w14:textId="77777777" w:rsidTr="00E96EFE">
        <w:tc>
          <w:tcPr>
            <w:tcW w:w="7655" w:type="dxa"/>
            <w:tcBorders>
              <w:top w:val="single" w:sz="4" w:space="0" w:color="000000"/>
              <w:left w:val="single" w:sz="4" w:space="0" w:color="000000"/>
              <w:bottom w:val="single" w:sz="4" w:space="0" w:color="000000"/>
              <w:right w:val="single" w:sz="4" w:space="0" w:color="000000"/>
            </w:tcBorders>
          </w:tcPr>
          <w:p w14:paraId="78DDB1C1" w14:textId="77777777" w:rsidR="003644C1" w:rsidRDefault="003644C1" w:rsidP="00803D24">
            <w:pPr>
              <w:pStyle w:val="Styleccag"/>
              <w:jc w:val="center"/>
              <w:rPr>
                <w:b w:val="0"/>
              </w:rPr>
            </w:pPr>
          </w:p>
          <w:p w14:paraId="2D1E5BB4" w14:textId="2E83298C" w:rsidR="009C0DA8" w:rsidRPr="00803D24" w:rsidRDefault="009C0DA8" w:rsidP="00803D24">
            <w:pPr>
              <w:pStyle w:val="Styleccag"/>
              <w:jc w:val="center"/>
              <w:rPr>
                <w:b w:val="0"/>
              </w:rPr>
            </w:pPr>
            <w:r w:rsidRPr="00803D24">
              <w:rPr>
                <w:b w:val="0"/>
              </w:rPr>
              <w:t>Nom et adresse du candidat</w:t>
            </w:r>
          </w:p>
          <w:p w14:paraId="00B0CE61" w14:textId="006FEE79" w:rsidR="009C0DA8" w:rsidRPr="00803D24" w:rsidRDefault="009C0DA8" w:rsidP="00803D24">
            <w:pPr>
              <w:pStyle w:val="Styleccag"/>
              <w:jc w:val="center"/>
              <w:rPr>
                <w:b w:val="0"/>
              </w:rPr>
            </w:pPr>
            <w:r w:rsidRPr="00803D24">
              <w:rPr>
                <w:b w:val="0"/>
              </w:rPr>
              <w:t>Marché n° 2</w:t>
            </w:r>
            <w:r w:rsidR="00F01192" w:rsidRPr="00803D24">
              <w:rPr>
                <w:b w:val="0"/>
              </w:rPr>
              <w:t>5</w:t>
            </w:r>
            <w:r w:rsidRPr="00803D24">
              <w:rPr>
                <w:b w:val="0"/>
              </w:rPr>
              <w:t>.001</w:t>
            </w:r>
          </w:p>
          <w:p w14:paraId="19EA0561" w14:textId="77777777" w:rsidR="009C0DA8" w:rsidRPr="00803D24" w:rsidRDefault="009C0DA8" w:rsidP="00803D24">
            <w:pPr>
              <w:pStyle w:val="Styleccag"/>
              <w:jc w:val="center"/>
              <w:rPr>
                <w:b w:val="0"/>
              </w:rPr>
            </w:pPr>
          </w:p>
          <w:p w14:paraId="41DD1F2C" w14:textId="7482A7C7" w:rsidR="009C0DA8" w:rsidRPr="00803D24" w:rsidRDefault="00F01192" w:rsidP="00803D24">
            <w:pPr>
              <w:pStyle w:val="Styleccag"/>
              <w:jc w:val="center"/>
              <w:rPr>
                <w:b w:val="0"/>
              </w:rPr>
            </w:pPr>
            <w:proofErr w:type="gramStart"/>
            <w:r w:rsidRPr="00803D24">
              <w:rPr>
                <w:b w:val="0"/>
              </w:rPr>
              <w:t>ens</w:t>
            </w:r>
            <w:r w:rsidR="009C0DA8" w:rsidRPr="00803D24">
              <w:rPr>
                <w:b w:val="0"/>
              </w:rPr>
              <w:t>IIE</w:t>
            </w:r>
            <w:proofErr w:type="gramEnd"/>
          </w:p>
          <w:p w14:paraId="5B01C485" w14:textId="77777777" w:rsidR="009C0DA8" w:rsidRPr="00803D24" w:rsidRDefault="009C0DA8" w:rsidP="00803D24">
            <w:pPr>
              <w:pStyle w:val="Styleccag"/>
              <w:jc w:val="center"/>
              <w:rPr>
                <w:b w:val="0"/>
              </w:rPr>
            </w:pPr>
            <w:r w:rsidRPr="00803D24">
              <w:rPr>
                <w:b w:val="0"/>
              </w:rPr>
              <w:t>Direction des Affaires Financières</w:t>
            </w:r>
          </w:p>
          <w:p w14:paraId="6DDD0944" w14:textId="77777777" w:rsidR="009C0DA8" w:rsidRPr="00803D24" w:rsidRDefault="009C0DA8" w:rsidP="00803D24">
            <w:pPr>
              <w:pStyle w:val="Styleccag"/>
              <w:jc w:val="center"/>
              <w:rPr>
                <w:b w:val="0"/>
              </w:rPr>
            </w:pPr>
            <w:r w:rsidRPr="00803D24">
              <w:rPr>
                <w:b w:val="0"/>
              </w:rPr>
              <w:t>Bureau 209</w:t>
            </w:r>
          </w:p>
          <w:p w14:paraId="53B96592" w14:textId="77777777" w:rsidR="009C0DA8" w:rsidRPr="00803D24" w:rsidRDefault="009C0DA8" w:rsidP="00803D24">
            <w:pPr>
              <w:pStyle w:val="Styleccag"/>
              <w:jc w:val="center"/>
              <w:rPr>
                <w:b w:val="0"/>
              </w:rPr>
            </w:pPr>
            <w:r w:rsidRPr="00803D24">
              <w:rPr>
                <w:b w:val="0"/>
              </w:rPr>
              <w:t>1, Square de la Résistance</w:t>
            </w:r>
          </w:p>
          <w:p w14:paraId="0A7A733A" w14:textId="77777777" w:rsidR="009C0DA8" w:rsidRPr="00803D24" w:rsidRDefault="009C0DA8" w:rsidP="00803D24">
            <w:pPr>
              <w:pStyle w:val="Styleccag"/>
              <w:jc w:val="center"/>
              <w:rPr>
                <w:b w:val="0"/>
              </w:rPr>
            </w:pPr>
            <w:r w:rsidRPr="00803D24">
              <w:rPr>
                <w:b w:val="0"/>
              </w:rPr>
              <w:t>91025 Évry-Courcouronnes Cedex</w:t>
            </w:r>
          </w:p>
          <w:p w14:paraId="16A31BBD" w14:textId="77777777" w:rsidR="009C0DA8" w:rsidRPr="00803D24" w:rsidRDefault="009C0DA8" w:rsidP="00803D24">
            <w:pPr>
              <w:pStyle w:val="Styleccag"/>
              <w:jc w:val="center"/>
              <w:rPr>
                <w:b w:val="0"/>
              </w:rPr>
            </w:pPr>
          </w:p>
          <w:p w14:paraId="0A6BE6D3" w14:textId="77777777" w:rsidR="009C0DA8" w:rsidRPr="00803D24" w:rsidRDefault="009C0DA8" w:rsidP="00803D24">
            <w:pPr>
              <w:pStyle w:val="Styleccag"/>
              <w:jc w:val="center"/>
              <w:rPr>
                <w:b w:val="0"/>
              </w:rPr>
            </w:pPr>
            <w:r w:rsidRPr="00803D24">
              <w:rPr>
                <w:b w:val="0"/>
              </w:rPr>
              <w:t>NE PAS OUVRIR avant la séance d’ouverture des plis</w:t>
            </w:r>
          </w:p>
          <w:p w14:paraId="6882D2DD" w14:textId="77777777" w:rsidR="009C0DA8" w:rsidRDefault="009C0DA8" w:rsidP="00E96EFE">
            <w:pPr>
              <w:pStyle w:val="Styleccag"/>
            </w:pPr>
          </w:p>
        </w:tc>
      </w:tr>
    </w:tbl>
    <w:p w14:paraId="697B5DAB" w14:textId="77777777" w:rsidR="00516BE3" w:rsidRDefault="00516BE3">
      <w:pPr>
        <w:pStyle w:val="Styleccag"/>
      </w:pPr>
    </w:p>
    <w:p w14:paraId="3A32F2D3" w14:textId="77777777" w:rsidR="00BC2F45" w:rsidRDefault="00BC2F45">
      <w:pPr>
        <w:pStyle w:val="sous-Titre2CCAP"/>
      </w:pPr>
    </w:p>
    <w:p w14:paraId="4F9A5B26" w14:textId="77777777" w:rsidR="00516BE3" w:rsidRPr="00967381" w:rsidRDefault="00A92FC9">
      <w:pPr>
        <w:pStyle w:val="sous-Titre2CCAP"/>
      </w:pPr>
      <w:r w:rsidRPr="00722657">
        <w:t>15</w:t>
      </w:r>
      <w:r w:rsidR="00D60F52" w:rsidRPr="00722657">
        <w:t>-2</w:t>
      </w:r>
      <w:r w:rsidR="00516BE3" w:rsidRPr="00722657">
        <w:t> : La candidature :</w:t>
      </w:r>
    </w:p>
    <w:p w14:paraId="6FA79A1E" w14:textId="77777777" w:rsidR="00516BE3" w:rsidRDefault="00516BE3">
      <w:pPr>
        <w:pStyle w:val="sous-Titre2CCAP"/>
      </w:pPr>
    </w:p>
    <w:p w14:paraId="06A83BEB" w14:textId="77777777" w:rsidR="00F01192" w:rsidRDefault="00F01192" w:rsidP="00F01192">
      <w:pPr>
        <w:jc w:val="both"/>
        <w:rPr>
          <w:rFonts w:ascii="Arial" w:hAnsi="Arial" w:cs="Arial"/>
          <w:sz w:val="20"/>
          <w:u w:val="single"/>
        </w:rPr>
      </w:pPr>
      <w:r>
        <w:rPr>
          <w:rFonts w:ascii="Arial" w:hAnsi="Arial" w:cs="Arial"/>
          <w:sz w:val="20"/>
          <w:u w:val="single"/>
        </w:rPr>
        <w:t>15-2-1 : pièces demandées à l’appui de la candidature :</w:t>
      </w:r>
    </w:p>
    <w:p w14:paraId="7F0F4BFB" w14:textId="77777777" w:rsidR="00F01192" w:rsidRDefault="00F01192" w:rsidP="00F01192">
      <w:pPr>
        <w:jc w:val="both"/>
        <w:rPr>
          <w:rFonts w:ascii="Arial" w:hAnsi="Arial" w:cs="Arial"/>
          <w:sz w:val="20"/>
        </w:rPr>
      </w:pPr>
    </w:p>
    <w:p w14:paraId="08E2E36F" w14:textId="77777777" w:rsidR="00F01192" w:rsidRDefault="00F01192" w:rsidP="00F01192">
      <w:pPr>
        <w:jc w:val="both"/>
        <w:rPr>
          <w:rFonts w:ascii="Arial" w:hAnsi="Arial" w:cs="Arial"/>
          <w:sz w:val="20"/>
        </w:rPr>
      </w:pPr>
      <w:r>
        <w:rPr>
          <w:rFonts w:ascii="Arial" w:hAnsi="Arial" w:cs="Arial"/>
          <w:sz w:val="20"/>
        </w:rPr>
        <w:t>Le dossier de candidature doit comporter les pièces suivantes :</w:t>
      </w:r>
    </w:p>
    <w:p w14:paraId="033BC78F" w14:textId="77777777" w:rsidR="00F01192" w:rsidRDefault="00F01192" w:rsidP="00F01192">
      <w:pPr>
        <w:jc w:val="both"/>
        <w:rPr>
          <w:rFonts w:ascii="Arial" w:hAnsi="Arial" w:cs="Arial"/>
          <w:sz w:val="20"/>
        </w:rPr>
      </w:pPr>
    </w:p>
    <w:p w14:paraId="27636F33" w14:textId="77777777" w:rsidR="00F01192" w:rsidRDefault="00F01192" w:rsidP="00F01192">
      <w:pPr>
        <w:numPr>
          <w:ilvl w:val="0"/>
          <w:numId w:val="23"/>
        </w:numPr>
        <w:tabs>
          <w:tab w:val="left" w:pos="709"/>
        </w:tabs>
        <w:suppressAutoHyphens/>
        <w:ind w:hanging="785"/>
        <w:jc w:val="both"/>
        <w:rPr>
          <w:rFonts w:ascii="Arial" w:hAnsi="Arial" w:cs="Arial"/>
          <w:sz w:val="20"/>
        </w:rPr>
      </w:pPr>
      <w:r>
        <w:rPr>
          <w:rFonts w:ascii="Arial" w:hAnsi="Arial" w:cs="Arial"/>
          <w:b/>
          <w:sz w:val="20"/>
        </w:rPr>
        <w:t>La lettre de présentation de la candidature</w:t>
      </w:r>
      <w:r>
        <w:rPr>
          <w:rFonts w:ascii="Arial" w:hAnsi="Arial" w:cs="Arial"/>
          <w:sz w:val="20"/>
        </w:rPr>
        <w:t xml:space="preserve"> (ou imprimé DC1) dûment datée et signée comprenant :</w:t>
      </w:r>
    </w:p>
    <w:p w14:paraId="2CADBE7D" w14:textId="77777777" w:rsidR="00F01192" w:rsidRDefault="00F01192" w:rsidP="00F01192">
      <w:pPr>
        <w:numPr>
          <w:ilvl w:val="1"/>
          <w:numId w:val="23"/>
        </w:numPr>
        <w:suppressAutoHyphens/>
        <w:jc w:val="both"/>
        <w:rPr>
          <w:rFonts w:ascii="Arial" w:hAnsi="Arial" w:cs="Arial"/>
          <w:sz w:val="20"/>
        </w:rPr>
      </w:pPr>
      <w:r>
        <w:rPr>
          <w:rFonts w:ascii="Arial" w:hAnsi="Arial" w:cs="Arial"/>
          <w:sz w:val="20"/>
        </w:rPr>
        <w:t>Le nom et l’adresse du candidat</w:t>
      </w:r>
    </w:p>
    <w:p w14:paraId="20718C6A" w14:textId="77777777" w:rsidR="00F01192" w:rsidRDefault="00F01192" w:rsidP="00F01192">
      <w:pPr>
        <w:numPr>
          <w:ilvl w:val="1"/>
          <w:numId w:val="23"/>
        </w:numPr>
        <w:suppressAutoHyphens/>
        <w:jc w:val="both"/>
        <w:rPr>
          <w:rFonts w:ascii="Arial" w:hAnsi="Arial" w:cs="Arial"/>
          <w:sz w:val="20"/>
        </w:rPr>
      </w:pPr>
      <w:r>
        <w:rPr>
          <w:rFonts w:ascii="Arial" w:hAnsi="Arial" w:cs="Arial"/>
          <w:sz w:val="20"/>
        </w:rPr>
        <w:t>Le nom de la personne habilitée à engager le candidat, avec le cas échéant, le pouvoir du signataire ou l’habilitation du mandataire dans le cas d’une sous-traitance</w:t>
      </w:r>
    </w:p>
    <w:p w14:paraId="3F249187" w14:textId="77777777" w:rsidR="00F01192" w:rsidRDefault="00F01192" w:rsidP="00F01192">
      <w:pPr>
        <w:jc w:val="both"/>
        <w:rPr>
          <w:rFonts w:ascii="Arial" w:hAnsi="Arial" w:cs="Arial"/>
          <w:sz w:val="20"/>
        </w:rPr>
      </w:pPr>
    </w:p>
    <w:p w14:paraId="78EFCBC5" w14:textId="77777777" w:rsidR="00F01192" w:rsidRDefault="00F01192" w:rsidP="00F01192">
      <w:pPr>
        <w:numPr>
          <w:ilvl w:val="0"/>
          <w:numId w:val="24"/>
        </w:numPr>
        <w:suppressAutoHyphens/>
        <w:jc w:val="both"/>
        <w:rPr>
          <w:rFonts w:ascii="Arial" w:hAnsi="Arial" w:cs="Arial"/>
          <w:sz w:val="20"/>
        </w:rPr>
      </w:pPr>
      <w:r>
        <w:rPr>
          <w:rFonts w:ascii="Arial" w:hAnsi="Arial" w:cs="Arial"/>
          <w:b/>
          <w:sz w:val="20"/>
        </w:rPr>
        <w:t>La déclaration du candidat dûment renseignée et signée</w:t>
      </w:r>
      <w:r>
        <w:rPr>
          <w:rFonts w:ascii="Arial" w:hAnsi="Arial" w:cs="Arial"/>
          <w:sz w:val="20"/>
        </w:rPr>
        <w:t xml:space="preserve"> (ou imprimés DC2).</w:t>
      </w:r>
    </w:p>
    <w:p w14:paraId="22693BB4" w14:textId="77777777" w:rsidR="00F01192" w:rsidRDefault="00F01192" w:rsidP="00F01192">
      <w:pPr>
        <w:jc w:val="both"/>
        <w:rPr>
          <w:rFonts w:ascii="Arial" w:hAnsi="Arial" w:cs="Arial"/>
          <w:sz w:val="20"/>
        </w:rPr>
      </w:pPr>
      <w:r>
        <w:rPr>
          <w:rFonts w:ascii="Arial" w:hAnsi="Arial" w:cs="Arial"/>
          <w:sz w:val="20"/>
        </w:rPr>
        <w:t>Cette déclaration comprend une attestation sur l’honneur justifiant que le candidat a satisfait aux obligations fiscales et sociales, ne fait pas l’objet d’une interdiction de concourir.</w:t>
      </w:r>
    </w:p>
    <w:p w14:paraId="3A243B0A" w14:textId="77777777" w:rsidR="00F01192" w:rsidRDefault="00F01192" w:rsidP="00F01192">
      <w:pPr>
        <w:jc w:val="both"/>
        <w:rPr>
          <w:rFonts w:ascii="Arial" w:hAnsi="Arial" w:cs="Arial"/>
          <w:sz w:val="20"/>
        </w:rPr>
      </w:pPr>
      <w:r>
        <w:rPr>
          <w:rFonts w:ascii="Arial" w:hAnsi="Arial" w:cs="Arial"/>
          <w:sz w:val="20"/>
        </w:rPr>
        <w:t>Cette déclaration contient également les éléments permettant d’évaluer les capacités professionnelles, techniques et financières du candidat. Elle sera accompagnée des pièces suivantes :</w:t>
      </w:r>
    </w:p>
    <w:p w14:paraId="1AF9AF86" w14:textId="77777777" w:rsidR="00F01192" w:rsidRDefault="00F01192" w:rsidP="00F01192">
      <w:pPr>
        <w:jc w:val="both"/>
        <w:rPr>
          <w:rFonts w:ascii="Arial" w:hAnsi="Arial" w:cs="Arial"/>
          <w:sz w:val="20"/>
        </w:rPr>
      </w:pPr>
    </w:p>
    <w:p w14:paraId="77CF66B1" w14:textId="77777777" w:rsidR="00F01192" w:rsidRDefault="00F01192" w:rsidP="00F01192">
      <w:pPr>
        <w:numPr>
          <w:ilvl w:val="0"/>
          <w:numId w:val="25"/>
        </w:numPr>
        <w:suppressAutoHyphens/>
        <w:jc w:val="both"/>
        <w:rPr>
          <w:rFonts w:ascii="Arial" w:hAnsi="Arial" w:cs="Arial"/>
          <w:sz w:val="20"/>
        </w:rPr>
      </w:pPr>
      <w:r>
        <w:rPr>
          <w:rFonts w:ascii="Arial" w:hAnsi="Arial" w:cs="Arial"/>
          <w:sz w:val="20"/>
        </w:rPr>
        <w:t>La liste des moyens humains, ainsi que les moyens techniques et informatiques à sa disposition,</w:t>
      </w:r>
    </w:p>
    <w:p w14:paraId="6AA38B49" w14:textId="77777777" w:rsidR="00F01192" w:rsidRDefault="00F01192" w:rsidP="00F01192">
      <w:pPr>
        <w:numPr>
          <w:ilvl w:val="0"/>
          <w:numId w:val="25"/>
        </w:numPr>
        <w:suppressAutoHyphens/>
        <w:jc w:val="both"/>
        <w:rPr>
          <w:rFonts w:ascii="Arial" w:hAnsi="Arial" w:cs="Arial"/>
          <w:sz w:val="20"/>
        </w:rPr>
      </w:pPr>
      <w:r>
        <w:rPr>
          <w:rFonts w:ascii="Arial" w:hAnsi="Arial" w:cs="Arial"/>
          <w:sz w:val="20"/>
        </w:rPr>
        <w:t xml:space="preserve">Un dossier de références de prestations analogues au marché qui met en évidence l’expérience du candidat sur les marchés de même type. Le candidat doit fournir les noms, adresses et numéros de téléphone des établissements cités en référence. </w:t>
      </w:r>
    </w:p>
    <w:p w14:paraId="1F235A72" w14:textId="77777777" w:rsidR="00F01192" w:rsidRDefault="00F01192" w:rsidP="00F01192">
      <w:pPr>
        <w:numPr>
          <w:ilvl w:val="0"/>
          <w:numId w:val="25"/>
        </w:numPr>
        <w:suppressAutoHyphens/>
        <w:jc w:val="both"/>
        <w:rPr>
          <w:rFonts w:ascii="Arial" w:hAnsi="Arial" w:cs="Arial"/>
          <w:sz w:val="20"/>
        </w:rPr>
      </w:pPr>
      <w:r>
        <w:rPr>
          <w:rFonts w:ascii="Arial" w:hAnsi="Arial" w:cs="Arial"/>
          <w:sz w:val="20"/>
        </w:rPr>
        <w:t>Les capacités financières sous forme d’une déclaration concernant le chiffre d’affaires global réalisé au cours des 3 dernières années.</w:t>
      </w:r>
    </w:p>
    <w:p w14:paraId="2A51829C" w14:textId="77777777" w:rsidR="00F01192" w:rsidRDefault="00F01192" w:rsidP="00F01192">
      <w:pPr>
        <w:jc w:val="both"/>
        <w:rPr>
          <w:rFonts w:ascii="Arial" w:hAnsi="Arial" w:cs="Arial"/>
          <w:sz w:val="20"/>
        </w:rPr>
      </w:pPr>
      <w:r>
        <w:rPr>
          <w:rFonts w:ascii="Arial" w:hAnsi="Arial" w:cs="Arial"/>
          <w:sz w:val="20"/>
        </w:rPr>
        <w:t xml:space="preserve"> </w:t>
      </w:r>
    </w:p>
    <w:p w14:paraId="140C612F" w14:textId="77777777" w:rsidR="00F01192" w:rsidRDefault="00F01192" w:rsidP="00F01192">
      <w:pPr>
        <w:numPr>
          <w:ilvl w:val="0"/>
          <w:numId w:val="24"/>
        </w:numPr>
        <w:suppressAutoHyphens/>
        <w:jc w:val="both"/>
        <w:rPr>
          <w:rFonts w:ascii="Arial" w:hAnsi="Arial" w:cs="Arial"/>
          <w:sz w:val="20"/>
        </w:rPr>
      </w:pPr>
      <w:r>
        <w:rPr>
          <w:rFonts w:ascii="Arial" w:hAnsi="Arial" w:cs="Arial"/>
          <w:b/>
          <w:sz w:val="20"/>
        </w:rPr>
        <w:t>La copie du ou des jugements prononcés</w:t>
      </w:r>
      <w:r>
        <w:rPr>
          <w:rFonts w:ascii="Arial" w:hAnsi="Arial" w:cs="Arial"/>
          <w:sz w:val="20"/>
        </w:rPr>
        <w:t>, s’il est en redressement judiciaire ;</w:t>
      </w:r>
    </w:p>
    <w:p w14:paraId="39F8F8A1" w14:textId="77777777" w:rsidR="00F01192" w:rsidRDefault="00F01192" w:rsidP="00F01192">
      <w:pPr>
        <w:jc w:val="both"/>
        <w:rPr>
          <w:rFonts w:ascii="Arial" w:hAnsi="Arial" w:cs="Arial"/>
          <w:sz w:val="20"/>
        </w:rPr>
      </w:pPr>
    </w:p>
    <w:p w14:paraId="1F6706F1" w14:textId="77777777" w:rsidR="00F01192" w:rsidRDefault="00F01192" w:rsidP="00F01192">
      <w:pPr>
        <w:numPr>
          <w:ilvl w:val="0"/>
          <w:numId w:val="24"/>
        </w:numPr>
        <w:suppressAutoHyphens/>
        <w:jc w:val="both"/>
        <w:rPr>
          <w:rFonts w:ascii="Arial" w:hAnsi="Arial" w:cs="Arial"/>
          <w:sz w:val="20"/>
        </w:rPr>
      </w:pPr>
      <w:r>
        <w:rPr>
          <w:rFonts w:ascii="Arial" w:hAnsi="Arial" w:cs="Arial"/>
          <w:b/>
          <w:sz w:val="20"/>
        </w:rPr>
        <w:t>La photocopie certifiée conforme de l’autorisation préfectorale d’exercer</w:t>
      </w:r>
      <w:r>
        <w:rPr>
          <w:rFonts w:ascii="Arial" w:hAnsi="Arial" w:cs="Arial"/>
          <w:sz w:val="20"/>
        </w:rPr>
        <w:t>.</w:t>
      </w:r>
    </w:p>
    <w:p w14:paraId="4E8205D8" w14:textId="77777777" w:rsidR="00F01192" w:rsidRDefault="00F01192" w:rsidP="00F01192">
      <w:pPr>
        <w:jc w:val="both"/>
        <w:rPr>
          <w:rFonts w:ascii="Arial" w:hAnsi="Arial" w:cs="Arial"/>
          <w:sz w:val="20"/>
        </w:rPr>
      </w:pPr>
    </w:p>
    <w:p w14:paraId="6D271572" w14:textId="77777777" w:rsidR="00F01192" w:rsidRDefault="00F01192" w:rsidP="00F01192">
      <w:pPr>
        <w:jc w:val="both"/>
        <w:rPr>
          <w:rFonts w:ascii="Arial" w:hAnsi="Arial" w:cs="Arial"/>
          <w:sz w:val="20"/>
        </w:rPr>
      </w:pPr>
      <w:r>
        <w:rPr>
          <w:rFonts w:ascii="Arial" w:hAnsi="Arial" w:cs="Arial"/>
          <w:sz w:val="20"/>
        </w:rPr>
        <w:t xml:space="preserve">En cas de cotraitance, chaque cotraitant doit transmettre les mêmes documents que ceux mentionnés ci-dessus, à l’exception de la lettre de candidature (imprimé DC1) commune à l’ensemble du groupement, qui </w:t>
      </w:r>
      <w:r>
        <w:rPr>
          <w:rFonts w:ascii="Arial" w:hAnsi="Arial" w:cs="Arial"/>
          <w:sz w:val="20"/>
        </w:rPr>
        <w:lastRenderedPageBreak/>
        <w:t>précise la forme du groupement et l’identité du mandataire. En outre, en cas de groupement conjoint, la répartition des paiements entre les membres du groupement doit être annexée à l’acte d’engagement.</w:t>
      </w:r>
    </w:p>
    <w:p w14:paraId="0F6E986C" w14:textId="77777777" w:rsidR="00F01192" w:rsidRDefault="00F01192" w:rsidP="00F01192">
      <w:pPr>
        <w:jc w:val="both"/>
        <w:rPr>
          <w:rFonts w:ascii="Arial" w:hAnsi="Arial" w:cs="Arial"/>
          <w:sz w:val="20"/>
        </w:rPr>
      </w:pPr>
    </w:p>
    <w:p w14:paraId="20DA3131" w14:textId="7A4CCF27" w:rsidR="00F01192" w:rsidRDefault="00F01192" w:rsidP="00F01192">
      <w:pPr>
        <w:jc w:val="both"/>
        <w:rPr>
          <w:rFonts w:ascii="Arial" w:hAnsi="Arial" w:cs="Arial"/>
          <w:sz w:val="20"/>
        </w:rPr>
      </w:pPr>
      <w:r>
        <w:rPr>
          <w:rFonts w:ascii="Arial" w:hAnsi="Arial" w:cs="Arial"/>
          <w:sz w:val="20"/>
        </w:rPr>
        <w:t>En cas de sous-traitance déjà connue, le candidat produit les mêmes documents concernant le ou les sous-traitants que ceux exigés des candidats pour justifier des capacités professionnelles, techniques et financières d’un ou plusieurs sous-traitants.</w:t>
      </w:r>
    </w:p>
    <w:p w14:paraId="6FB3F364" w14:textId="77777777" w:rsidR="00F01192" w:rsidRDefault="00F01192" w:rsidP="00F01192">
      <w:pPr>
        <w:jc w:val="both"/>
        <w:rPr>
          <w:rFonts w:ascii="Arial" w:hAnsi="Arial" w:cs="Arial"/>
          <w:sz w:val="20"/>
        </w:rPr>
      </w:pPr>
    </w:p>
    <w:p w14:paraId="222FAD32" w14:textId="77777777" w:rsidR="00376BFC" w:rsidRDefault="00376BFC" w:rsidP="00376BFC">
      <w:pPr>
        <w:jc w:val="both"/>
        <w:rPr>
          <w:rFonts w:ascii="Arial" w:hAnsi="Arial" w:cs="Arial"/>
          <w:sz w:val="20"/>
          <w:u w:val="single"/>
        </w:rPr>
      </w:pPr>
      <w:r>
        <w:rPr>
          <w:rFonts w:ascii="Arial" w:hAnsi="Arial" w:cs="Arial"/>
          <w:sz w:val="20"/>
          <w:u w:val="single"/>
        </w:rPr>
        <w:t>15-2-2 : Pièces à produire par le candidat auquel il est envisagé d’attribuer le marché</w:t>
      </w:r>
    </w:p>
    <w:p w14:paraId="1A141176" w14:textId="77777777" w:rsidR="00376BFC" w:rsidRDefault="00376BFC" w:rsidP="00376BFC">
      <w:pPr>
        <w:jc w:val="both"/>
        <w:rPr>
          <w:rFonts w:ascii="Arial" w:hAnsi="Arial" w:cs="Arial"/>
          <w:sz w:val="20"/>
        </w:rPr>
      </w:pPr>
    </w:p>
    <w:p w14:paraId="0EEE9B7C" w14:textId="77777777" w:rsidR="00376BFC" w:rsidRDefault="00376BFC" w:rsidP="00376BFC">
      <w:pPr>
        <w:jc w:val="both"/>
        <w:rPr>
          <w:rFonts w:ascii="Arial" w:hAnsi="Arial" w:cs="Arial"/>
          <w:sz w:val="20"/>
        </w:rPr>
      </w:pPr>
      <w:r>
        <w:rPr>
          <w:rFonts w:ascii="Arial" w:hAnsi="Arial" w:cs="Arial"/>
          <w:sz w:val="20"/>
        </w:rPr>
        <w:t>Le marché ne peut être attribué au candidat retenu que si celui-ci produit dans un délai de cinq (5) jours ouvrés, les certificats et attestations mentionnés ci-dessus.</w:t>
      </w:r>
    </w:p>
    <w:p w14:paraId="72CF9FB0" w14:textId="77777777" w:rsidR="00376BFC" w:rsidRDefault="00376BFC" w:rsidP="00376BFC">
      <w:pPr>
        <w:jc w:val="both"/>
        <w:rPr>
          <w:rFonts w:ascii="Arial" w:hAnsi="Arial" w:cs="Arial"/>
          <w:sz w:val="20"/>
        </w:rPr>
      </w:pPr>
    </w:p>
    <w:p w14:paraId="1FDFCE3A" w14:textId="48011FFE" w:rsidR="0036381D" w:rsidRDefault="00376BFC" w:rsidP="00376BFC">
      <w:pPr>
        <w:jc w:val="both"/>
        <w:rPr>
          <w:rFonts w:ascii="Arial" w:hAnsi="Arial" w:cs="Arial"/>
          <w:sz w:val="20"/>
        </w:rPr>
      </w:pPr>
      <w:r>
        <w:rPr>
          <w:rFonts w:ascii="Arial" w:hAnsi="Arial" w:cs="Arial"/>
          <w:sz w:val="20"/>
        </w:rPr>
        <w:t>Les pièces prévues à l’article D.8222-5 ou à l’article D.8222-7 à 8 du Code du Travail, ou l’imprimé NOTI1 dûment complété et signé et accompagné des pièces qui y sont mentionnées :</w:t>
      </w:r>
    </w:p>
    <w:p w14:paraId="5CA5893E" w14:textId="6CCC2693" w:rsidR="00376BFC" w:rsidRDefault="00376BFC" w:rsidP="00376BFC">
      <w:pPr>
        <w:numPr>
          <w:ilvl w:val="0"/>
          <w:numId w:val="26"/>
        </w:numPr>
        <w:suppressAutoHyphens/>
        <w:jc w:val="both"/>
        <w:rPr>
          <w:rFonts w:ascii="Arial" w:hAnsi="Arial" w:cs="Arial"/>
          <w:sz w:val="20"/>
        </w:rPr>
      </w:pPr>
      <w:r>
        <w:rPr>
          <w:rFonts w:ascii="Arial" w:hAnsi="Arial" w:cs="Arial"/>
          <w:sz w:val="20"/>
        </w:rPr>
        <w:t>Une attestation de fourniture de déclarations sociales datant de moins de 6 mois (cette attestation, ainsi que le NOTI1 devra être renouvelée tous les six mois suivant la date de notification du marché jusqu’à la fin de son exécution)</w:t>
      </w:r>
      <w:r w:rsidR="002242D4">
        <w:rPr>
          <w:rFonts w:ascii="Arial" w:hAnsi="Arial" w:cs="Arial"/>
          <w:sz w:val="20"/>
        </w:rPr>
        <w:t>,</w:t>
      </w:r>
    </w:p>
    <w:p w14:paraId="558EE730" w14:textId="5DA95646" w:rsidR="00376BFC" w:rsidRDefault="002242D4" w:rsidP="00376BFC">
      <w:pPr>
        <w:numPr>
          <w:ilvl w:val="0"/>
          <w:numId w:val="26"/>
        </w:numPr>
        <w:suppressAutoHyphens/>
        <w:jc w:val="both"/>
        <w:rPr>
          <w:rFonts w:ascii="Arial" w:hAnsi="Arial" w:cs="Arial"/>
          <w:sz w:val="20"/>
        </w:rPr>
      </w:pPr>
      <w:r>
        <w:rPr>
          <w:rFonts w:ascii="Arial" w:hAnsi="Arial" w:cs="Arial"/>
          <w:sz w:val="20"/>
        </w:rPr>
        <w:t>Un extrait K bis,</w:t>
      </w:r>
    </w:p>
    <w:p w14:paraId="66480A35" w14:textId="323FAC03" w:rsidR="00376BFC" w:rsidRDefault="00376BFC" w:rsidP="00376BFC">
      <w:pPr>
        <w:numPr>
          <w:ilvl w:val="0"/>
          <w:numId w:val="26"/>
        </w:numPr>
        <w:suppressAutoHyphens/>
        <w:jc w:val="both"/>
        <w:rPr>
          <w:rFonts w:ascii="Arial" w:hAnsi="Arial" w:cs="Arial"/>
          <w:sz w:val="20"/>
        </w:rPr>
      </w:pPr>
      <w:r>
        <w:rPr>
          <w:rFonts w:ascii="Arial" w:hAnsi="Arial" w:cs="Arial"/>
          <w:sz w:val="20"/>
        </w:rPr>
        <w:t>Les attestations et certificats délivrés par les administrations et les organismes compétents prouvant qu’il a satisfait à ses obligations fiscales et sociales au titre de l’année précédant la consultation, ou le formulaire NOTI</w:t>
      </w:r>
      <w:r w:rsidR="003644C1">
        <w:rPr>
          <w:rFonts w:ascii="Arial" w:hAnsi="Arial" w:cs="Arial"/>
          <w:sz w:val="20"/>
        </w:rPr>
        <w:t>2 dûment complété et signé,</w:t>
      </w:r>
    </w:p>
    <w:p w14:paraId="74BC7110" w14:textId="77777777" w:rsidR="00376BFC" w:rsidRDefault="00376BFC" w:rsidP="00376BFC">
      <w:pPr>
        <w:numPr>
          <w:ilvl w:val="0"/>
          <w:numId w:val="26"/>
        </w:numPr>
        <w:suppressAutoHyphens/>
        <w:jc w:val="both"/>
        <w:rPr>
          <w:rFonts w:ascii="Arial" w:hAnsi="Arial" w:cs="Arial"/>
          <w:sz w:val="20"/>
        </w:rPr>
      </w:pPr>
      <w:r>
        <w:rPr>
          <w:rFonts w:ascii="Arial" w:hAnsi="Arial" w:cs="Arial"/>
          <w:sz w:val="20"/>
        </w:rPr>
        <w:t>Une attestation d’assurance garantissant sa responsabilité à l’égard des tiers en cas d’accidents ou de dommages causés par la conduite des prestations ou les modalités de leur exécution.</w:t>
      </w:r>
    </w:p>
    <w:p w14:paraId="49266609" w14:textId="3044456B" w:rsidR="00516BE3" w:rsidRPr="00967381" w:rsidRDefault="00516BE3">
      <w:pPr>
        <w:pStyle w:val="sous-Titre2CCAP"/>
      </w:pPr>
    </w:p>
    <w:p w14:paraId="61255663" w14:textId="77777777" w:rsidR="00BC2F45" w:rsidRDefault="00BC2F45">
      <w:pPr>
        <w:pStyle w:val="Corpsdetexte"/>
        <w:spacing w:after="120"/>
        <w:ind w:right="-285"/>
        <w:rPr>
          <w:rFonts w:ascii="Arial" w:hAnsi="Arial" w:cs="Arial"/>
          <w:b/>
          <w:sz w:val="20"/>
        </w:rPr>
      </w:pPr>
    </w:p>
    <w:p w14:paraId="706FFC1D" w14:textId="4627D477" w:rsidR="00516BE3" w:rsidRDefault="00A92FC9">
      <w:pPr>
        <w:pStyle w:val="Corpsdetexte"/>
        <w:spacing w:after="120"/>
        <w:ind w:right="-285"/>
        <w:rPr>
          <w:rFonts w:ascii="Arial" w:hAnsi="Arial" w:cs="Arial"/>
          <w:b/>
          <w:sz w:val="20"/>
        </w:rPr>
      </w:pPr>
      <w:r>
        <w:rPr>
          <w:rFonts w:ascii="Arial" w:hAnsi="Arial" w:cs="Arial"/>
          <w:b/>
          <w:sz w:val="20"/>
        </w:rPr>
        <w:t>15</w:t>
      </w:r>
      <w:r w:rsidR="00D60F52">
        <w:rPr>
          <w:rFonts w:ascii="Arial" w:hAnsi="Arial" w:cs="Arial"/>
          <w:b/>
          <w:sz w:val="20"/>
        </w:rPr>
        <w:t>-3</w:t>
      </w:r>
      <w:r w:rsidR="00516BE3">
        <w:rPr>
          <w:rFonts w:ascii="Arial" w:hAnsi="Arial" w:cs="Arial"/>
          <w:b/>
          <w:sz w:val="20"/>
        </w:rPr>
        <w:t xml:space="preserve"> : </w:t>
      </w:r>
      <w:r w:rsidR="007A7932">
        <w:rPr>
          <w:rFonts w:ascii="Arial" w:hAnsi="Arial" w:cs="Arial"/>
          <w:b/>
          <w:sz w:val="20"/>
        </w:rPr>
        <w:t>L</w:t>
      </w:r>
      <w:r w:rsidR="00516BE3">
        <w:rPr>
          <w:rFonts w:ascii="Arial" w:hAnsi="Arial" w:cs="Arial"/>
          <w:b/>
          <w:sz w:val="20"/>
        </w:rPr>
        <w:t>’offre :</w:t>
      </w:r>
    </w:p>
    <w:p w14:paraId="1327D0CF" w14:textId="77777777" w:rsidR="00516BE3" w:rsidRDefault="00516BE3">
      <w:pPr>
        <w:pStyle w:val="Corpsdetexte"/>
        <w:spacing w:after="120"/>
        <w:ind w:right="-284"/>
        <w:rPr>
          <w:rFonts w:ascii="Arial" w:hAnsi="Arial" w:cs="Arial"/>
          <w:b/>
          <w:sz w:val="20"/>
        </w:rPr>
      </w:pPr>
      <w:r>
        <w:rPr>
          <w:rFonts w:ascii="Arial" w:hAnsi="Arial" w:cs="Arial"/>
          <w:sz w:val="20"/>
        </w:rPr>
        <w:t>L’offre se compose des pièces énumérées ci-dessous :</w:t>
      </w:r>
    </w:p>
    <w:p w14:paraId="79825ACE" w14:textId="77777777" w:rsidR="00516BE3" w:rsidRPr="007A7932" w:rsidRDefault="00967381" w:rsidP="00803D24">
      <w:pPr>
        <w:pStyle w:val="Listepuces"/>
      </w:pPr>
      <w:r w:rsidRPr="00803D24">
        <w:t>L’A</w:t>
      </w:r>
      <w:r w:rsidR="00516BE3" w:rsidRPr="00803D24">
        <w:t xml:space="preserve">cte d'Engagement et </w:t>
      </w:r>
      <w:r w:rsidRPr="00803D24">
        <w:t>ses 5</w:t>
      </w:r>
      <w:r w:rsidR="00516BE3" w:rsidRPr="00803D24">
        <w:t xml:space="preserve"> annexe</w:t>
      </w:r>
      <w:r w:rsidRPr="00803D24">
        <w:t>s</w:t>
      </w:r>
      <w:r w:rsidR="00516BE3" w:rsidRPr="007A7932">
        <w:t xml:space="preserve"> </w:t>
      </w:r>
      <w:r w:rsidR="00516BE3" w:rsidRPr="00803D24">
        <w:t>à compléter, dater et signer</w:t>
      </w:r>
      <w:r w:rsidR="00516BE3" w:rsidRPr="007A7932">
        <w:t xml:space="preserve"> par les représentants qualifiés des entreprises ayant vocation à être titulaires du marché. </w:t>
      </w:r>
    </w:p>
    <w:p w14:paraId="495C9F7A" w14:textId="77777777" w:rsidR="006911A9" w:rsidRPr="007A7932" w:rsidRDefault="006911A9" w:rsidP="00803D24">
      <w:pPr>
        <w:ind w:left="851"/>
        <w:rPr>
          <w:rFonts w:ascii="Arial" w:hAnsi="Arial" w:cs="Arial"/>
          <w:sz w:val="16"/>
        </w:rPr>
      </w:pPr>
    </w:p>
    <w:p w14:paraId="754A716C" w14:textId="0FC1BAEB" w:rsidR="006911A9" w:rsidRPr="00803D24" w:rsidRDefault="00516BE3">
      <w:pPr>
        <w:pStyle w:val="sous-Titre2CCAP"/>
        <w:rPr>
          <w:b w:val="0"/>
        </w:rPr>
      </w:pPr>
      <w:r w:rsidRPr="00803D24">
        <w:t xml:space="preserve">Le </w:t>
      </w:r>
      <w:r w:rsidR="003644C1" w:rsidRPr="00803D24">
        <w:t xml:space="preserve">candidat </w:t>
      </w:r>
      <w:r w:rsidRPr="00803D24">
        <w:t>devra indiquer dans l'</w:t>
      </w:r>
      <w:r w:rsidR="006911A9" w:rsidRPr="00803D24">
        <w:t>A</w:t>
      </w:r>
      <w:r w:rsidRPr="00803D24">
        <w:t>cte d'</w:t>
      </w:r>
      <w:r w:rsidR="006911A9" w:rsidRPr="00803D24">
        <w:t>E</w:t>
      </w:r>
      <w:r w:rsidRPr="00803D24">
        <w:t xml:space="preserve">ngagement le montant des prestations qu’il envisage de sous-traiter. Cet acte d’engagement sera accompagné éventuellement par les demandes d’acceptation des sous traitants, et d’agrément des conditions de paiement, pour tous les sous-traitants </w:t>
      </w:r>
      <w:r w:rsidR="00967381" w:rsidRPr="00803D24">
        <w:t>désignés au marché (imprimé DC4</w:t>
      </w:r>
      <w:r w:rsidRPr="00803D24">
        <w:t>)</w:t>
      </w:r>
    </w:p>
    <w:p w14:paraId="35046807" w14:textId="77777777" w:rsidR="006911A9" w:rsidRPr="003644C1" w:rsidRDefault="006911A9">
      <w:pPr>
        <w:pStyle w:val="Retraitcorpsdetexte2"/>
        <w:ind w:left="0"/>
        <w:rPr>
          <w:rFonts w:ascii="Arial" w:hAnsi="Arial" w:cs="Arial"/>
          <w:sz w:val="16"/>
        </w:rPr>
      </w:pPr>
    </w:p>
    <w:p w14:paraId="271AD63C" w14:textId="62886554" w:rsidR="00516BE3" w:rsidRPr="00803D24" w:rsidRDefault="00516BE3" w:rsidP="00803D24">
      <w:pPr>
        <w:pStyle w:val="sous-Titre2CCAP"/>
      </w:pPr>
      <w:r w:rsidRPr="00803D24">
        <w:rPr>
          <w:b w:val="0"/>
        </w:rPr>
        <w:t>Pour chaque sous-traitant présenté dans l’offre, le candidat devra joindre aux demandes d’acceptation :</w:t>
      </w:r>
    </w:p>
    <w:p w14:paraId="25A42015" w14:textId="77777777" w:rsidR="006911A9" w:rsidRPr="007A7932" w:rsidRDefault="006911A9" w:rsidP="00803D24">
      <w:pPr>
        <w:pStyle w:val="sous-Titre2CCAP"/>
      </w:pPr>
    </w:p>
    <w:p w14:paraId="4B998886" w14:textId="43B8A2C3" w:rsidR="00516BE3" w:rsidRPr="006911A9" w:rsidRDefault="00516BE3" w:rsidP="00516BE3">
      <w:pPr>
        <w:pStyle w:val="Retraitcorpsdetexte3"/>
        <w:numPr>
          <w:ilvl w:val="1"/>
          <w:numId w:val="7"/>
        </w:numPr>
        <w:tabs>
          <w:tab w:val="clear" w:pos="1789"/>
        </w:tabs>
        <w:ind w:left="709" w:hanging="360"/>
        <w:rPr>
          <w:rFonts w:ascii="Arial" w:hAnsi="Arial" w:cs="Arial"/>
          <w:sz w:val="20"/>
        </w:rPr>
      </w:pPr>
      <w:proofErr w:type="gramStart"/>
      <w:r w:rsidRPr="006911A9">
        <w:rPr>
          <w:rFonts w:ascii="Arial" w:hAnsi="Arial" w:cs="Arial"/>
          <w:sz w:val="20"/>
        </w:rPr>
        <w:t>une</w:t>
      </w:r>
      <w:proofErr w:type="gramEnd"/>
      <w:r w:rsidRPr="006911A9">
        <w:rPr>
          <w:rFonts w:ascii="Arial" w:hAnsi="Arial" w:cs="Arial"/>
          <w:sz w:val="20"/>
        </w:rPr>
        <w:t xml:space="preserve"> déclaration du sous-traitant </w:t>
      </w:r>
      <w:r w:rsidR="0036381D">
        <w:rPr>
          <w:rFonts w:ascii="Arial" w:hAnsi="Arial" w:cs="Arial"/>
          <w:sz w:val="20"/>
        </w:rPr>
        <w:t xml:space="preserve">conformément aux articles R 2193-1 à R 2193-8 </w:t>
      </w:r>
      <w:r w:rsidRPr="00803D24">
        <w:rPr>
          <w:rFonts w:ascii="Arial" w:hAnsi="Arial" w:cs="Arial"/>
          <w:sz w:val="20"/>
        </w:rPr>
        <w:t>du Code</w:t>
      </w:r>
      <w:r w:rsidR="0036381D" w:rsidRPr="00803D24">
        <w:rPr>
          <w:rFonts w:ascii="Arial" w:hAnsi="Arial" w:cs="Arial"/>
          <w:sz w:val="20"/>
        </w:rPr>
        <w:t xml:space="preserve"> de la Commande Publique,</w:t>
      </w:r>
    </w:p>
    <w:p w14:paraId="5C175684" w14:textId="12D79370" w:rsidR="00516BE3" w:rsidRPr="006911A9" w:rsidRDefault="00516BE3" w:rsidP="00516BE3">
      <w:pPr>
        <w:pStyle w:val="Retraitcorpsdetexte3"/>
        <w:numPr>
          <w:ilvl w:val="1"/>
          <w:numId w:val="7"/>
        </w:numPr>
        <w:tabs>
          <w:tab w:val="clear" w:pos="1789"/>
        </w:tabs>
        <w:ind w:left="709" w:hanging="360"/>
        <w:rPr>
          <w:rFonts w:ascii="Arial" w:hAnsi="Arial" w:cs="Arial"/>
          <w:sz w:val="20"/>
        </w:rPr>
      </w:pPr>
      <w:proofErr w:type="gramStart"/>
      <w:r w:rsidRPr="006911A9">
        <w:rPr>
          <w:rFonts w:ascii="Arial" w:hAnsi="Arial" w:cs="Arial"/>
          <w:sz w:val="20"/>
        </w:rPr>
        <w:t>une</w:t>
      </w:r>
      <w:proofErr w:type="gramEnd"/>
      <w:r w:rsidRPr="006911A9">
        <w:rPr>
          <w:rFonts w:ascii="Arial" w:hAnsi="Arial" w:cs="Arial"/>
          <w:sz w:val="20"/>
        </w:rPr>
        <w:t xml:space="preserve"> attestation sur l’honneur du sous-traitant indiquant qu’il n’a pas fait l’objet, depuis moins de cinq ans, d’une condamnation inscrite au bulletin n° 2 du casier judiciaire pour les infractions mentionnées aux articles L</w:t>
      </w:r>
      <w:r w:rsidR="0036381D">
        <w:rPr>
          <w:rFonts w:ascii="Arial" w:hAnsi="Arial" w:cs="Arial"/>
          <w:sz w:val="20"/>
        </w:rPr>
        <w:t xml:space="preserve"> </w:t>
      </w:r>
      <w:r w:rsidRPr="006911A9">
        <w:rPr>
          <w:rFonts w:ascii="Arial" w:hAnsi="Arial" w:cs="Arial"/>
          <w:sz w:val="20"/>
        </w:rPr>
        <w:t>8221-1 à 5, L</w:t>
      </w:r>
      <w:r w:rsidR="0036381D">
        <w:rPr>
          <w:rFonts w:ascii="Arial" w:hAnsi="Arial" w:cs="Arial"/>
          <w:sz w:val="20"/>
        </w:rPr>
        <w:t xml:space="preserve"> </w:t>
      </w:r>
      <w:r w:rsidRPr="006911A9">
        <w:rPr>
          <w:rFonts w:ascii="Arial" w:hAnsi="Arial" w:cs="Arial"/>
          <w:sz w:val="20"/>
        </w:rPr>
        <w:t>5221-8 et 11, L</w:t>
      </w:r>
      <w:r w:rsidR="0036381D">
        <w:rPr>
          <w:rFonts w:ascii="Arial" w:hAnsi="Arial" w:cs="Arial"/>
          <w:sz w:val="20"/>
        </w:rPr>
        <w:t xml:space="preserve"> </w:t>
      </w:r>
      <w:r w:rsidRPr="006911A9">
        <w:rPr>
          <w:rFonts w:ascii="Arial" w:hAnsi="Arial" w:cs="Arial"/>
          <w:sz w:val="20"/>
        </w:rPr>
        <w:t>8251-1, L</w:t>
      </w:r>
      <w:r w:rsidR="0036381D">
        <w:rPr>
          <w:rFonts w:ascii="Arial" w:hAnsi="Arial" w:cs="Arial"/>
          <w:sz w:val="20"/>
        </w:rPr>
        <w:t xml:space="preserve"> </w:t>
      </w:r>
      <w:r w:rsidRPr="006911A9">
        <w:rPr>
          <w:rFonts w:ascii="Arial" w:hAnsi="Arial" w:cs="Arial"/>
          <w:sz w:val="20"/>
        </w:rPr>
        <w:t>8231-1, L</w:t>
      </w:r>
      <w:r w:rsidR="0036381D">
        <w:rPr>
          <w:rFonts w:ascii="Arial" w:hAnsi="Arial" w:cs="Arial"/>
          <w:sz w:val="20"/>
        </w:rPr>
        <w:t xml:space="preserve"> </w:t>
      </w:r>
      <w:r w:rsidRPr="006911A9">
        <w:rPr>
          <w:rFonts w:ascii="Arial" w:hAnsi="Arial" w:cs="Arial"/>
          <w:sz w:val="20"/>
        </w:rPr>
        <w:t xml:space="preserve">8241-1 et 2 du code du travail ou des infractions de même nature dans un autre </w:t>
      </w:r>
      <w:r w:rsidR="0036381D">
        <w:rPr>
          <w:rFonts w:ascii="Arial" w:hAnsi="Arial" w:cs="Arial"/>
          <w:sz w:val="20"/>
        </w:rPr>
        <w:t>é</w:t>
      </w:r>
      <w:r w:rsidRPr="006911A9">
        <w:rPr>
          <w:rFonts w:ascii="Arial" w:hAnsi="Arial" w:cs="Arial"/>
          <w:sz w:val="20"/>
        </w:rPr>
        <w:t>tat de l’Union Européenne</w:t>
      </w:r>
    </w:p>
    <w:p w14:paraId="065EFDFE" w14:textId="77777777" w:rsidR="00516BE3" w:rsidRPr="006911A9" w:rsidRDefault="00516BE3">
      <w:pPr>
        <w:rPr>
          <w:rFonts w:ascii="Arial" w:hAnsi="Arial" w:cs="Arial"/>
          <w:sz w:val="16"/>
        </w:rPr>
      </w:pPr>
    </w:p>
    <w:p w14:paraId="0542AC4E" w14:textId="733FDC1E" w:rsidR="00516BE3" w:rsidRPr="007A7932" w:rsidRDefault="00516BE3" w:rsidP="00803D24">
      <w:pPr>
        <w:numPr>
          <w:ilvl w:val="0"/>
          <w:numId w:val="28"/>
        </w:numPr>
        <w:rPr>
          <w:rFonts w:ascii="Arial" w:hAnsi="Arial" w:cs="Arial"/>
          <w:sz w:val="20"/>
        </w:rPr>
      </w:pPr>
      <w:r w:rsidRPr="00803D24">
        <w:rPr>
          <w:rFonts w:ascii="Arial" w:hAnsi="Arial" w:cs="Arial"/>
          <w:bCs/>
          <w:sz w:val="20"/>
        </w:rPr>
        <w:t>Le Cahier des Clauses Administratives Particulières (CCAP) signé sans modification</w:t>
      </w:r>
      <w:r w:rsidR="0036381D">
        <w:rPr>
          <w:rFonts w:ascii="Arial" w:hAnsi="Arial" w:cs="Arial"/>
          <w:bCs/>
          <w:sz w:val="20"/>
        </w:rPr>
        <w:t>,</w:t>
      </w:r>
    </w:p>
    <w:p w14:paraId="69D8D432" w14:textId="77777777" w:rsidR="00516BE3" w:rsidRPr="006911A9" w:rsidRDefault="00516BE3">
      <w:pPr>
        <w:ind w:left="426"/>
        <w:jc w:val="both"/>
        <w:rPr>
          <w:rFonts w:ascii="Arial" w:hAnsi="Arial" w:cs="Arial"/>
          <w:sz w:val="20"/>
        </w:rPr>
      </w:pPr>
    </w:p>
    <w:p w14:paraId="3E517448" w14:textId="73EC6015" w:rsidR="00516BE3" w:rsidRPr="007A7932" w:rsidRDefault="00516BE3" w:rsidP="00803D24">
      <w:pPr>
        <w:numPr>
          <w:ilvl w:val="0"/>
          <w:numId w:val="28"/>
        </w:numPr>
        <w:jc w:val="both"/>
        <w:rPr>
          <w:rFonts w:ascii="Arial" w:hAnsi="Arial" w:cs="Arial"/>
          <w:sz w:val="20"/>
        </w:rPr>
      </w:pPr>
      <w:r w:rsidRPr="00803D24">
        <w:rPr>
          <w:rFonts w:ascii="Arial" w:hAnsi="Arial" w:cs="Arial"/>
          <w:bCs/>
          <w:sz w:val="20"/>
        </w:rPr>
        <w:t>Le Cahier des Clauses Techniques Particulières (CCTP) signé sans modification</w:t>
      </w:r>
      <w:r w:rsidR="0036381D">
        <w:rPr>
          <w:rFonts w:ascii="Arial" w:hAnsi="Arial" w:cs="Arial"/>
          <w:bCs/>
          <w:sz w:val="20"/>
        </w:rPr>
        <w:t>,</w:t>
      </w:r>
    </w:p>
    <w:p w14:paraId="55E6BA22" w14:textId="77777777" w:rsidR="00967381" w:rsidRPr="006911A9" w:rsidRDefault="00967381" w:rsidP="00967381">
      <w:pPr>
        <w:jc w:val="both"/>
        <w:rPr>
          <w:rFonts w:ascii="Arial" w:hAnsi="Arial" w:cs="Arial"/>
          <w:sz w:val="20"/>
        </w:rPr>
      </w:pPr>
    </w:p>
    <w:p w14:paraId="0F7F8B3D" w14:textId="54345F53" w:rsidR="00967381" w:rsidRPr="007A7932" w:rsidRDefault="00967381" w:rsidP="00803D24">
      <w:pPr>
        <w:numPr>
          <w:ilvl w:val="0"/>
          <w:numId w:val="28"/>
        </w:numPr>
        <w:jc w:val="both"/>
        <w:rPr>
          <w:rFonts w:ascii="Arial" w:hAnsi="Arial" w:cs="Arial"/>
          <w:sz w:val="20"/>
        </w:rPr>
      </w:pPr>
      <w:r w:rsidRPr="00803D24">
        <w:rPr>
          <w:rFonts w:ascii="Arial" w:hAnsi="Arial" w:cs="Arial"/>
          <w:bCs/>
          <w:sz w:val="20"/>
        </w:rPr>
        <w:t>La fiche entreprise complétée</w:t>
      </w:r>
      <w:r w:rsidR="0036381D">
        <w:rPr>
          <w:rFonts w:ascii="Arial" w:hAnsi="Arial" w:cs="Arial"/>
          <w:bCs/>
          <w:sz w:val="20"/>
        </w:rPr>
        <w:t>,</w:t>
      </w:r>
    </w:p>
    <w:p w14:paraId="2B0D5151" w14:textId="77777777" w:rsidR="00516BE3" w:rsidRPr="006911A9" w:rsidRDefault="00516BE3" w:rsidP="008B6E08">
      <w:pPr>
        <w:rPr>
          <w:rFonts w:ascii="Arial" w:hAnsi="Arial" w:cs="Arial"/>
          <w:sz w:val="16"/>
        </w:rPr>
      </w:pPr>
    </w:p>
    <w:p w14:paraId="38F56612" w14:textId="7494F628" w:rsidR="00516BE3" w:rsidRPr="007A7932" w:rsidRDefault="00516BE3" w:rsidP="00803D24">
      <w:pPr>
        <w:pStyle w:val="Paragraphedeliste"/>
        <w:numPr>
          <w:ilvl w:val="0"/>
          <w:numId w:val="27"/>
        </w:numPr>
        <w:rPr>
          <w:rFonts w:ascii="Arial" w:hAnsi="Arial" w:cs="Arial"/>
          <w:sz w:val="20"/>
        </w:rPr>
      </w:pPr>
      <w:r w:rsidRPr="00803D24">
        <w:rPr>
          <w:rFonts w:ascii="Arial" w:hAnsi="Arial" w:cs="Arial"/>
          <w:bCs/>
          <w:sz w:val="20"/>
        </w:rPr>
        <w:t>Un relevé d’identité bancaire ou postal</w:t>
      </w:r>
      <w:r w:rsidR="0036381D">
        <w:rPr>
          <w:rFonts w:ascii="Arial" w:hAnsi="Arial" w:cs="Arial"/>
          <w:bCs/>
          <w:sz w:val="20"/>
        </w:rPr>
        <w:t>.</w:t>
      </w:r>
    </w:p>
    <w:p w14:paraId="39598B9E" w14:textId="77777777" w:rsidR="00ED57DC" w:rsidRPr="006911A9" w:rsidRDefault="00ED57DC">
      <w:pPr>
        <w:rPr>
          <w:rFonts w:ascii="Arial" w:hAnsi="Arial" w:cs="Arial"/>
          <w:sz w:val="20"/>
        </w:rPr>
      </w:pPr>
    </w:p>
    <w:p w14:paraId="3B4E0663" w14:textId="77777777" w:rsidR="00516BE3" w:rsidRDefault="00D160E1">
      <w:pPr>
        <w:rPr>
          <w:rFonts w:ascii="Arial" w:hAnsi="Arial" w:cs="Arial"/>
          <w:b/>
          <w:bCs/>
          <w:sz w:val="20"/>
        </w:rPr>
      </w:pPr>
      <w:r>
        <w:rPr>
          <w:rFonts w:ascii="Arial" w:hAnsi="Arial" w:cs="Arial"/>
          <w:b/>
          <w:bCs/>
          <w:sz w:val="20"/>
        </w:rPr>
        <w:t xml:space="preserve">ARTICLE </w:t>
      </w:r>
      <w:r w:rsidR="00A92FC9">
        <w:rPr>
          <w:rFonts w:ascii="Arial" w:hAnsi="Arial" w:cs="Arial"/>
          <w:b/>
          <w:bCs/>
          <w:sz w:val="20"/>
        </w:rPr>
        <w:t>16</w:t>
      </w:r>
      <w:r>
        <w:rPr>
          <w:rFonts w:ascii="Arial" w:hAnsi="Arial" w:cs="Arial"/>
          <w:b/>
          <w:bCs/>
          <w:sz w:val="20"/>
        </w:rPr>
        <w:t xml:space="preserve"> – </w:t>
      </w:r>
      <w:r w:rsidR="00516BE3">
        <w:rPr>
          <w:rFonts w:ascii="Arial" w:hAnsi="Arial" w:cs="Arial"/>
          <w:b/>
          <w:bCs/>
          <w:sz w:val="20"/>
        </w:rPr>
        <w:t>DELAI DE VALIDITE DES OFFRES</w:t>
      </w:r>
    </w:p>
    <w:p w14:paraId="3B57E393" w14:textId="77777777" w:rsidR="00516BE3" w:rsidRDefault="00516BE3">
      <w:pPr>
        <w:rPr>
          <w:rFonts w:ascii="Arial" w:hAnsi="Arial" w:cs="Arial"/>
          <w:sz w:val="20"/>
        </w:rPr>
      </w:pPr>
    </w:p>
    <w:p w14:paraId="35C24F8D" w14:textId="77777777" w:rsidR="00516BE3" w:rsidRDefault="00516BE3">
      <w:pPr>
        <w:pStyle w:val="Corpsdetexte"/>
        <w:rPr>
          <w:rFonts w:ascii="Arial" w:hAnsi="Arial" w:cs="Arial"/>
          <w:sz w:val="20"/>
        </w:rPr>
      </w:pPr>
      <w:r>
        <w:rPr>
          <w:rFonts w:ascii="Arial" w:hAnsi="Arial" w:cs="Arial"/>
          <w:sz w:val="20"/>
        </w:rPr>
        <w:t xml:space="preserve">Le délai de validité des offres est fixé à </w:t>
      </w:r>
      <w:r w:rsidRPr="00803D24">
        <w:rPr>
          <w:rFonts w:ascii="Arial" w:hAnsi="Arial" w:cs="Arial"/>
          <w:bCs/>
          <w:sz w:val="20"/>
        </w:rPr>
        <w:t>cent vingt</w:t>
      </w:r>
      <w:r w:rsidRPr="003644C1">
        <w:rPr>
          <w:rFonts w:ascii="Arial" w:hAnsi="Arial" w:cs="Arial"/>
          <w:sz w:val="20"/>
        </w:rPr>
        <w:t xml:space="preserve"> (120) jours</w:t>
      </w:r>
      <w:r>
        <w:rPr>
          <w:rFonts w:ascii="Arial" w:hAnsi="Arial" w:cs="Arial"/>
          <w:sz w:val="20"/>
        </w:rPr>
        <w:t xml:space="preserve"> à compter de la date de remise de l’offre définitive.</w:t>
      </w:r>
    </w:p>
    <w:p w14:paraId="2B609462" w14:textId="77777777" w:rsidR="00D41581" w:rsidRDefault="00D41581">
      <w:pPr>
        <w:pStyle w:val="Corpsdetexte"/>
        <w:rPr>
          <w:rFonts w:ascii="Arial" w:hAnsi="Arial" w:cs="Arial"/>
          <w:sz w:val="20"/>
        </w:rPr>
      </w:pPr>
    </w:p>
    <w:p w14:paraId="33294726" w14:textId="77777777" w:rsidR="00516BE3" w:rsidRDefault="00D160E1">
      <w:pPr>
        <w:pStyle w:val="Corpsdetexte"/>
        <w:ind w:left="-76"/>
        <w:rPr>
          <w:rFonts w:ascii="Arial" w:hAnsi="Arial" w:cs="Arial"/>
          <w:b/>
          <w:bCs/>
          <w:caps/>
          <w:sz w:val="20"/>
        </w:rPr>
      </w:pPr>
      <w:r>
        <w:rPr>
          <w:rFonts w:ascii="Arial" w:hAnsi="Arial" w:cs="Arial"/>
          <w:b/>
          <w:bCs/>
          <w:caps/>
          <w:sz w:val="20"/>
        </w:rPr>
        <w:t xml:space="preserve">ARTICLE </w:t>
      </w:r>
      <w:r w:rsidR="00A92FC9">
        <w:rPr>
          <w:rFonts w:ascii="Arial" w:hAnsi="Arial" w:cs="Arial"/>
          <w:b/>
          <w:bCs/>
          <w:caps/>
          <w:sz w:val="20"/>
        </w:rPr>
        <w:t>17</w:t>
      </w:r>
      <w:r>
        <w:rPr>
          <w:rFonts w:ascii="Arial" w:hAnsi="Arial" w:cs="Arial"/>
          <w:b/>
          <w:bCs/>
          <w:caps/>
          <w:sz w:val="20"/>
        </w:rPr>
        <w:t xml:space="preserve"> – </w:t>
      </w:r>
      <w:r w:rsidR="00516BE3">
        <w:rPr>
          <w:rFonts w:ascii="Arial" w:hAnsi="Arial" w:cs="Arial"/>
          <w:b/>
          <w:bCs/>
          <w:caps/>
          <w:sz w:val="20"/>
        </w:rPr>
        <w:t>Gestion des hors délais</w:t>
      </w:r>
    </w:p>
    <w:p w14:paraId="519B4496" w14:textId="77777777" w:rsidR="00516BE3" w:rsidRPr="00D41581" w:rsidRDefault="00516BE3">
      <w:pPr>
        <w:pStyle w:val="Corpsdetexte"/>
        <w:ind w:left="66"/>
        <w:rPr>
          <w:rFonts w:ascii="Arial" w:hAnsi="Arial" w:cs="Arial"/>
          <w:bCs/>
          <w:caps/>
          <w:sz w:val="20"/>
        </w:rPr>
      </w:pPr>
    </w:p>
    <w:p w14:paraId="4CA308C8" w14:textId="77777777" w:rsidR="00516BE3" w:rsidRDefault="00516BE3">
      <w:pPr>
        <w:pStyle w:val="Corpsdetexte"/>
        <w:rPr>
          <w:rFonts w:ascii="Arial" w:hAnsi="Arial" w:cs="Arial"/>
          <w:sz w:val="20"/>
        </w:rPr>
      </w:pPr>
      <w:r>
        <w:rPr>
          <w:rFonts w:ascii="Arial" w:hAnsi="Arial" w:cs="Arial"/>
          <w:sz w:val="20"/>
        </w:rPr>
        <w:t>Les plis transmis par voie électronique sont horodatés.</w:t>
      </w:r>
    </w:p>
    <w:p w14:paraId="2594B5C7" w14:textId="1C8D9135" w:rsidR="00516BE3" w:rsidRDefault="00516BE3">
      <w:pPr>
        <w:pStyle w:val="Corpsdetexte"/>
        <w:rPr>
          <w:rFonts w:ascii="Arial" w:hAnsi="Arial" w:cs="Arial"/>
          <w:sz w:val="20"/>
        </w:rPr>
      </w:pPr>
      <w:r>
        <w:rPr>
          <w:rFonts w:ascii="Arial" w:hAnsi="Arial" w:cs="Arial"/>
          <w:sz w:val="20"/>
        </w:rPr>
        <w:t xml:space="preserve">Tout pli qui parviendrait au-delà de la date et de l’heure limite de dépôt telles qu’indiquées dans le présent règlement de la consultation, quelque soit le mode de transmission, sera considéré comme hors délai et </w:t>
      </w:r>
      <w:r w:rsidR="0036381D">
        <w:rPr>
          <w:rFonts w:ascii="Arial" w:hAnsi="Arial" w:cs="Arial"/>
          <w:sz w:val="20"/>
        </w:rPr>
        <w:t xml:space="preserve">non ouvert et non </w:t>
      </w:r>
      <w:r w:rsidR="00F142F0">
        <w:rPr>
          <w:rFonts w:ascii="Arial" w:hAnsi="Arial" w:cs="Arial"/>
          <w:sz w:val="20"/>
        </w:rPr>
        <w:t>analysé.</w:t>
      </w:r>
    </w:p>
    <w:p w14:paraId="550E53F5" w14:textId="79C16D7B" w:rsidR="00526227" w:rsidRDefault="00526227">
      <w:pPr>
        <w:rPr>
          <w:rFonts w:ascii="Arial" w:hAnsi="Arial" w:cs="Arial"/>
          <w:sz w:val="20"/>
        </w:rPr>
      </w:pPr>
      <w:r>
        <w:rPr>
          <w:rFonts w:ascii="Arial" w:hAnsi="Arial" w:cs="Arial"/>
          <w:sz w:val="20"/>
        </w:rPr>
        <w:br w:type="page"/>
      </w:r>
    </w:p>
    <w:p w14:paraId="0C91FF59" w14:textId="77777777" w:rsidR="00967381" w:rsidRDefault="00967381" w:rsidP="00803D24">
      <w:pPr>
        <w:pStyle w:val="Corpsdetexte"/>
        <w:rPr>
          <w:rFonts w:ascii="Arial" w:hAnsi="Arial" w:cs="Arial"/>
          <w:sz w:val="20"/>
        </w:rPr>
      </w:pPr>
    </w:p>
    <w:p w14:paraId="21B7AE7B" w14:textId="77777777" w:rsidR="00516BE3" w:rsidRDefault="00D160E1">
      <w:pPr>
        <w:pStyle w:val="Corpsdetexte"/>
        <w:rPr>
          <w:rFonts w:ascii="Arial" w:hAnsi="Arial" w:cs="Arial"/>
          <w:b/>
          <w:bCs/>
          <w:caps/>
          <w:sz w:val="20"/>
        </w:rPr>
      </w:pPr>
      <w:r>
        <w:rPr>
          <w:rFonts w:ascii="Arial" w:hAnsi="Arial" w:cs="Arial"/>
          <w:b/>
          <w:bCs/>
          <w:sz w:val="20"/>
        </w:rPr>
        <w:t xml:space="preserve">ARTICLE </w:t>
      </w:r>
      <w:r w:rsidR="00A92FC9">
        <w:rPr>
          <w:rFonts w:ascii="Arial" w:hAnsi="Arial" w:cs="Arial"/>
          <w:b/>
          <w:bCs/>
          <w:sz w:val="20"/>
        </w:rPr>
        <w:t>18</w:t>
      </w:r>
      <w:r>
        <w:rPr>
          <w:rFonts w:ascii="Arial" w:hAnsi="Arial" w:cs="Arial"/>
          <w:b/>
          <w:bCs/>
          <w:sz w:val="20"/>
        </w:rPr>
        <w:t xml:space="preserve"> – </w:t>
      </w:r>
      <w:r w:rsidR="00516BE3">
        <w:rPr>
          <w:rFonts w:ascii="Arial" w:hAnsi="Arial" w:cs="Arial"/>
          <w:b/>
          <w:bCs/>
          <w:caps/>
          <w:sz w:val="20"/>
        </w:rPr>
        <w:t>Mentions complémentaires</w:t>
      </w:r>
    </w:p>
    <w:p w14:paraId="1EAD5B4F" w14:textId="77777777" w:rsidR="00516BE3" w:rsidRDefault="00516BE3">
      <w:pPr>
        <w:pStyle w:val="Corpsdetexte"/>
        <w:ind w:left="66"/>
        <w:rPr>
          <w:rFonts w:ascii="Arial" w:hAnsi="Arial" w:cs="Arial"/>
          <w:b/>
          <w:bCs/>
          <w:caps/>
          <w:sz w:val="20"/>
        </w:rPr>
      </w:pPr>
    </w:p>
    <w:p w14:paraId="31E11F57" w14:textId="4E6BA6C9" w:rsidR="0036381D" w:rsidRDefault="0036381D" w:rsidP="0036381D">
      <w:pPr>
        <w:pStyle w:val="Corpsdetexte"/>
        <w:numPr>
          <w:ilvl w:val="1"/>
          <w:numId w:val="31"/>
        </w:numPr>
        <w:tabs>
          <w:tab w:val="left" w:pos="426"/>
        </w:tabs>
        <w:suppressAutoHyphens/>
        <w:ind w:left="426" w:hanging="360"/>
        <w:rPr>
          <w:rFonts w:ascii="Arial" w:hAnsi="Arial" w:cs="Arial"/>
          <w:sz w:val="20"/>
        </w:rPr>
      </w:pPr>
      <w:r>
        <w:rPr>
          <w:rFonts w:ascii="Arial" w:hAnsi="Arial" w:cs="Arial"/>
          <w:sz w:val="20"/>
        </w:rPr>
        <w:t>Les avis d’appels publics à la concurrence en ligne sont consultables librement sans aucune contrainte d’identification. Ces avis ne sont pas officiels, seuls ceux du Journal d’Annonces Légales ou du BOAMP et/ou du JOUE font foi en cas de discordances au niveau de leur contenu,</w:t>
      </w:r>
    </w:p>
    <w:p w14:paraId="247C10B8" w14:textId="5F496CA2" w:rsidR="0036381D" w:rsidRDefault="0036381D" w:rsidP="0036381D">
      <w:pPr>
        <w:pStyle w:val="Corpsdetexte"/>
        <w:numPr>
          <w:ilvl w:val="1"/>
          <w:numId w:val="31"/>
        </w:numPr>
        <w:tabs>
          <w:tab w:val="left" w:pos="426"/>
        </w:tabs>
        <w:suppressAutoHyphens/>
        <w:ind w:left="426" w:hanging="360"/>
        <w:rPr>
          <w:rFonts w:ascii="Arial" w:hAnsi="Arial" w:cs="Arial"/>
          <w:sz w:val="20"/>
        </w:rPr>
      </w:pPr>
      <w:r>
        <w:rPr>
          <w:rFonts w:ascii="Arial" w:hAnsi="Arial" w:cs="Arial"/>
          <w:sz w:val="20"/>
        </w:rPr>
        <w:t>Les candidats s’engagent à ne pas contester le présent règlement de consultation, les documents auxquels il renvoie, ainsi que les éléments constitutifs du dossier de consultation,</w:t>
      </w:r>
    </w:p>
    <w:p w14:paraId="469A1A97" w14:textId="0F0F9BF9" w:rsidR="0036381D" w:rsidRDefault="0036381D" w:rsidP="0036381D">
      <w:pPr>
        <w:pStyle w:val="Corpsdetexte"/>
        <w:numPr>
          <w:ilvl w:val="1"/>
          <w:numId w:val="31"/>
        </w:numPr>
        <w:tabs>
          <w:tab w:val="left" w:pos="426"/>
        </w:tabs>
        <w:suppressAutoHyphens/>
        <w:ind w:left="426" w:hanging="360"/>
        <w:rPr>
          <w:rFonts w:ascii="Arial" w:hAnsi="Arial" w:cs="Arial"/>
          <w:sz w:val="20"/>
        </w:rPr>
      </w:pPr>
      <w:r>
        <w:rPr>
          <w:rFonts w:ascii="Arial" w:hAnsi="Arial" w:cs="Arial"/>
          <w:sz w:val="20"/>
        </w:rPr>
        <w:t>Le Pouvoir Adjudicateur s’engage sur l’intégrité des documents mis en ligne. Ces mêmes documents sont disponibles imprimés sur papier et conservés dans les locaux du Pouvoir Adjudicateur et dans ce cas, sont les seuls faisant foi sous cette forme,</w:t>
      </w:r>
    </w:p>
    <w:p w14:paraId="20FAF217" w14:textId="77777777" w:rsidR="0036381D" w:rsidRDefault="0036381D" w:rsidP="0036381D">
      <w:pPr>
        <w:pStyle w:val="Corpsdetexte"/>
        <w:numPr>
          <w:ilvl w:val="1"/>
          <w:numId w:val="31"/>
        </w:numPr>
        <w:tabs>
          <w:tab w:val="left" w:pos="426"/>
        </w:tabs>
        <w:suppressAutoHyphens/>
        <w:ind w:left="426" w:hanging="360"/>
        <w:rPr>
          <w:rFonts w:ascii="Arial" w:hAnsi="Arial" w:cs="Arial"/>
          <w:sz w:val="20"/>
        </w:rPr>
      </w:pPr>
      <w:r>
        <w:rPr>
          <w:rFonts w:ascii="Arial" w:hAnsi="Arial" w:cs="Arial"/>
          <w:sz w:val="20"/>
        </w:rPr>
        <w:t>Le retrait des documents électroniques n’oblige pas le candidat à déposer électroniquement son offre, et inversement.</w:t>
      </w:r>
    </w:p>
    <w:p w14:paraId="359FF990" w14:textId="77777777" w:rsidR="004075AC" w:rsidRDefault="004075AC" w:rsidP="004075AC">
      <w:pPr>
        <w:pStyle w:val="Corpsdetexte"/>
        <w:tabs>
          <w:tab w:val="left" w:pos="426"/>
        </w:tabs>
        <w:ind w:left="66"/>
        <w:rPr>
          <w:rFonts w:ascii="Arial" w:hAnsi="Arial" w:cs="Arial"/>
          <w:sz w:val="20"/>
        </w:rPr>
      </w:pPr>
    </w:p>
    <w:p w14:paraId="5535CEEB" w14:textId="40BC50CB" w:rsidR="00516BE3" w:rsidRDefault="00D160E1">
      <w:pPr>
        <w:tabs>
          <w:tab w:val="left" w:pos="4253"/>
        </w:tabs>
        <w:ind w:right="-476"/>
        <w:jc w:val="both"/>
        <w:outlineLvl w:val="0"/>
        <w:rPr>
          <w:rFonts w:ascii="Arial" w:hAnsi="Arial" w:cs="Arial"/>
          <w:b/>
          <w:sz w:val="20"/>
        </w:rPr>
      </w:pPr>
      <w:r>
        <w:rPr>
          <w:rFonts w:ascii="Arial" w:hAnsi="Arial" w:cs="Arial"/>
          <w:b/>
          <w:sz w:val="20"/>
        </w:rPr>
        <w:t xml:space="preserve">ARTICLE </w:t>
      </w:r>
      <w:r w:rsidR="00A92FC9">
        <w:rPr>
          <w:rFonts w:ascii="Arial" w:hAnsi="Arial" w:cs="Arial"/>
          <w:b/>
          <w:sz w:val="20"/>
        </w:rPr>
        <w:t>19</w:t>
      </w:r>
      <w:r w:rsidR="00516BE3">
        <w:rPr>
          <w:rFonts w:ascii="Arial" w:hAnsi="Arial" w:cs="Arial"/>
          <w:b/>
          <w:sz w:val="20"/>
        </w:rPr>
        <w:t xml:space="preserve"> – RENSEIGNEMENTS </w:t>
      </w:r>
      <w:r w:rsidR="007476AC">
        <w:rPr>
          <w:rFonts w:ascii="Arial" w:hAnsi="Arial" w:cs="Arial"/>
          <w:b/>
          <w:sz w:val="20"/>
        </w:rPr>
        <w:t>ADMINISTRATIFS ET</w:t>
      </w:r>
      <w:r w:rsidR="00516BE3">
        <w:rPr>
          <w:rFonts w:ascii="Arial" w:hAnsi="Arial" w:cs="Arial"/>
          <w:b/>
          <w:sz w:val="20"/>
        </w:rPr>
        <w:t xml:space="preserve"> TECHNIQUES :</w:t>
      </w:r>
    </w:p>
    <w:p w14:paraId="0C5003C3" w14:textId="77777777" w:rsidR="00516BE3" w:rsidRDefault="00516BE3">
      <w:pPr>
        <w:tabs>
          <w:tab w:val="left" w:pos="4253"/>
        </w:tabs>
        <w:ind w:right="-476"/>
        <w:jc w:val="both"/>
        <w:outlineLvl w:val="0"/>
        <w:rPr>
          <w:rFonts w:ascii="Arial" w:hAnsi="Arial" w:cs="Arial"/>
          <w:b/>
          <w:sz w:val="20"/>
        </w:rPr>
      </w:pPr>
    </w:p>
    <w:p w14:paraId="74AD0303" w14:textId="137448B3" w:rsidR="00516BE3" w:rsidRPr="008B6E08" w:rsidRDefault="00516BE3">
      <w:pPr>
        <w:tabs>
          <w:tab w:val="left" w:pos="4253"/>
        </w:tabs>
        <w:ind w:right="-7"/>
        <w:jc w:val="both"/>
        <w:outlineLvl w:val="0"/>
        <w:rPr>
          <w:rFonts w:ascii="Arial" w:hAnsi="Arial" w:cs="Arial"/>
          <w:bCs/>
          <w:color w:val="000000"/>
          <w:sz w:val="20"/>
          <w:szCs w:val="22"/>
        </w:rPr>
      </w:pPr>
      <w:r>
        <w:rPr>
          <w:rFonts w:ascii="Arial" w:hAnsi="Arial" w:cs="Arial"/>
          <w:bCs/>
          <w:color w:val="000000"/>
          <w:sz w:val="20"/>
          <w:szCs w:val="22"/>
        </w:rPr>
        <w:t xml:space="preserve">Pour tout renseignement complémentaire, les </w:t>
      </w:r>
      <w:r w:rsidR="002242D4">
        <w:rPr>
          <w:rFonts w:ascii="Arial" w:hAnsi="Arial" w:cs="Arial"/>
          <w:bCs/>
          <w:color w:val="000000"/>
          <w:sz w:val="20"/>
          <w:szCs w:val="22"/>
        </w:rPr>
        <w:t xml:space="preserve">candidats </w:t>
      </w:r>
      <w:r>
        <w:rPr>
          <w:rFonts w:ascii="Arial" w:hAnsi="Arial" w:cs="Arial"/>
          <w:bCs/>
          <w:color w:val="000000"/>
          <w:sz w:val="20"/>
          <w:szCs w:val="22"/>
        </w:rPr>
        <w:t xml:space="preserve">devront faire parvenir au plus tard </w:t>
      </w:r>
      <w:r w:rsidRPr="008B6E08">
        <w:rPr>
          <w:rFonts w:ascii="Arial" w:hAnsi="Arial" w:cs="Arial"/>
          <w:color w:val="000000"/>
          <w:sz w:val="20"/>
          <w:szCs w:val="22"/>
        </w:rPr>
        <w:t>six jours</w:t>
      </w:r>
      <w:r w:rsidRPr="008B6E08">
        <w:rPr>
          <w:rFonts w:ascii="Arial" w:hAnsi="Arial" w:cs="Arial"/>
          <w:bCs/>
          <w:color w:val="000000"/>
          <w:sz w:val="20"/>
          <w:szCs w:val="22"/>
        </w:rPr>
        <w:t xml:space="preserve"> avant la date limite de remise des offres, une </w:t>
      </w:r>
      <w:r w:rsidRPr="008B6E08">
        <w:rPr>
          <w:rFonts w:ascii="Arial" w:hAnsi="Arial" w:cs="Arial"/>
          <w:color w:val="000000"/>
          <w:sz w:val="20"/>
          <w:szCs w:val="22"/>
        </w:rPr>
        <w:t>demande écrite</w:t>
      </w:r>
      <w:r w:rsidRPr="008B6E08">
        <w:rPr>
          <w:rFonts w:ascii="Arial" w:hAnsi="Arial" w:cs="Arial"/>
          <w:bCs/>
          <w:color w:val="000000"/>
          <w:sz w:val="20"/>
          <w:szCs w:val="22"/>
        </w:rPr>
        <w:t xml:space="preserve"> à :</w:t>
      </w:r>
    </w:p>
    <w:p w14:paraId="2C598C9E" w14:textId="00093D61" w:rsidR="00BC2F45" w:rsidRDefault="00BC2F45">
      <w:pPr>
        <w:tabs>
          <w:tab w:val="left" w:pos="4253"/>
        </w:tabs>
        <w:ind w:right="-7"/>
        <w:jc w:val="both"/>
        <w:outlineLvl w:val="0"/>
        <w:rPr>
          <w:rFonts w:ascii="Arial" w:hAnsi="Arial" w:cs="Arial"/>
          <w:b/>
          <w:bCs/>
          <w:color w:val="000000"/>
          <w:sz w:val="20"/>
          <w:szCs w:val="22"/>
        </w:rPr>
      </w:pPr>
    </w:p>
    <w:p w14:paraId="0296DA4B" w14:textId="4E99856B" w:rsidR="008E0A7E" w:rsidRPr="00497DDE" w:rsidRDefault="008E0A7E" w:rsidP="008E0A7E">
      <w:pPr>
        <w:rPr>
          <w:rFonts w:ascii="Arial" w:hAnsi="Arial" w:cs="Arial"/>
          <w:sz w:val="20"/>
          <w:u w:val="single"/>
        </w:rPr>
      </w:pPr>
      <w:r w:rsidRPr="00497DDE">
        <w:rPr>
          <w:rFonts w:ascii="Arial" w:hAnsi="Arial" w:cs="Arial"/>
          <w:sz w:val="20"/>
          <w:u w:val="single"/>
        </w:rPr>
        <w:t>Renseignements techniques</w:t>
      </w:r>
      <w:r w:rsidR="0036381D">
        <w:rPr>
          <w:rFonts w:ascii="Arial" w:hAnsi="Arial" w:cs="Arial"/>
          <w:sz w:val="20"/>
          <w:u w:val="single"/>
        </w:rPr>
        <w:t> :</w:t>
      </w:r>
    </w:p>
    <w:p w14:paraId="70412471" w14:textId="77777777" w:rsidR="008E0A7E" w:rsidRPr="008B6E08" w:rsidRDefault="008E0A7E" w:rsidP="008E0A7E">
      <w:pPr>
        <w:rPr>
          <w:rFonts w:ascii="Arial" w:hAnsi="Arial" w:cs="Arial"/>
          <w:sz w:val="20"/>
        </w:rPr>
      </w:pPr>
    </w:p>
    <w:p w14:paraId="0E2001E9" w14:textId="58344D53" w:rsidR="008E0A7E" w:rsidRDefault="00803D24" w:rsidP="008E0A7E">
      <w:pPr>
        <w:tabs>
          <w:tab w:val="left" w:pos="4253"/>
        </w:tabs>
        <w:ind w:right="-476"/>
        <w:outlineLvl w:val="0"/>
        <w:rPr>
          <w:rFonts w:ascii="Arial" w:hAnsi="Arial" w:cs="Arial"/>
          <w:iCs/>
          <w:sz w:val="20"/>
        </w:rPr>
      </w:pPr>
      <w:r>
        <w:rPr>
          <w:rFonts w:ascii="Arial" w:hAnsi="Arial" w:cs="Arial"/>
          <w:iCs/>
          <w:sz w:val="20"/>
        </w:rPr>
        <w:t xml:space="preserve">Direction Générales des Services – </w:t>
      </w:r>
      <w:r w:rsidR="008E0A7E">
        <w:rPr>
          <w:rFonts w:ascii="Arial" w:hAnsi="Arial" w:cs="Arial"/>
          <w:iCs/>
          <w:sz w:val="20"/>
        </w:rPr>
        <w:t xml:space="preserve">Direction du Patrimoine et </w:t>
      </w:r>
      <w:r w:rsidR="0036381D">
        <w:rPr>
          <w:rFonts w:ascii="Arial" w:hAnsi="Arial" w:cs="Arial"/>
          <w:iCs/>
          <w:sz w:val="20"/>
        </w:rPr>
        <w:t xml:space="preserve">de la </w:t>
      </w:r>
      <w:r w:rsidR="008E0A7E">
        <w:rPr>
          <w:rFonts w:ascii="Arial" w:hAnsi="Arial" w:cs="Arial"/>
          <w:iCs/>
          <w:sz w:val="20"/>
        </w:rPr>
        <w:t>Logistique</w:t>
      </w:r>
    </w:p>
    <w:p w14:paraId="7CF5FF9D" w14:textId="77777777" w:rsidR="008E0A7E" w:rsidRPr="0036579F" w:rsidRDefault="008E0A7E" w:rsidP="008E0A7E">
      <w:pPr>
        <w:tabs>
          <w:tab w:val="left" w:pos="4253"/>
        </w:tabs>
        <w:ind w:right="-476"/>
        <w:outlineLvl w:val="0"/>
        <w:rPr>
          <w:i/>
        </w:rPr>
      </w:pPr>
      <w:r>
        <w:rPr>
          <w:rFonts w:ascii="Arial" w:hAnsi="Arial" w:cs="Arial"/>
          <w:iCs/>
          <w:sz w:val="20"/>
          <w:lang w:val="en-GB"/>
        </w:rPr>
        <w:t>Benjamin SAMPAIO</w:t>
      </w:r>
      <w:r>
        <w:rPr>
          <w:i/>
        </w:rPr>
        <w:tab/>
      </w:r>
    </w:p>
    <w:p w14:paraId="045C1E2E" w14:textId="77777777" w:rsidR="008E0A7E" w:rsidRDefault="009C69D6" w:rsidP="008E0A7E">
      <w:pPr>
        <w:rPr>
          <w:rFonts w:ascii="Arial" w:hAnsi="Arial" w:cs="Arial"/>
          <w:iCs/>
          <w:sz w:val="20"/>
        </w:rPr>
      </w:pPr>
      <w:hyperlink r:id="rId9" w:history="1">
        <w:r w:rsidR="008E0A7E" w:rsidRPr="00E944C3">
          <w:rPr>
            <w:rStyle w:val="Lienhypertexte"/>
            <w:rFonts w:ascii="Arial" w:hAnsi="Arial" w:cs="Arial"/>
            <w:iCs/>
            <w:sz w:val="20"/>
          </w:rPr>
          <w:t>benjamin.sampaio@ensiie.fr</w:t>
        </w:r>
      </w:hyperlink>
      <w:r w:rsidR="008E0A7E">
        <w:rPr>
          <w:rFonts w:ascii="Arial" w:hAnsi="Arial" w:cs="Arial"/>
          <w:iCs/>
          <w:sz w:val="20"/>
        </w:rPr>
        <w:t xml:space="preserve"> </w:t>
      </w:r>
    </w:p>
    <w:p w14:paraId="7D845A2C" w14:textId="50F9A4FA" w:rsidR="008E0A7E" w:rsidRDefault="008E0A7E">
      <w:pPr>
        <w:tabs>
          <w:tab w:val="left" w:pos="4253"/>
        </w:tabs>
        <w:ind w:right="-7"/>
        <w:jc w:val="both"/>
        <w:outlineLvl w:val="0"/>
        <w:rPr>
          <w:rFonts w:ascii="Arial" w:hAnsi="Arial" w:cs="Arial"/>
          <w:b/>
          <w:bCs/>
          <w:color w:val="000000"/>
          <w:sz w:val="20"/>
          <w:szCs w:val="22"/>
        </w:rPr>
      </w:pPr>
    </w:p>
    <w:p w14:paraId="097F3768" w14:textId="5385807F" w:rsidR="008E0A7E" w:rsidRDefault="008E0A7E">
      <w:pPr>
        <w:tabs>
          <w:tab w:val="left" w:pos="4253"/>
        </w:tabs>
        <w:ind w:right="-7"/>
        <w:jc w:val="both"/>
        <w:outlineLvl w:val="0"/>
        <w:rPr>
          <w:rFonts w:ascii="Arial" w:hAnsi="Arial" w:cs="Arial"/>
          <w:b/>
          <w:bCs/>
          <w:color w:val="000000"/>
          <w:sz w:val="20"/>
          <w:szCs w:val="22"/>
        </w:rPr>
      </w:pPr>
    </w:p>
    <w:p w14:paraId="02744D10" w14:textId="77777777" w:rsidR="008B6E08" w:rsidRPr="00803D24" w:rsidRDefault="008B6E08">
      <w:pPr>
        <w:tabs>
          <w:tab w:val="left" w:pos="4253"/>
        </w:tabs>
        <w:ind w:right="-7"/>
        <w:jc w:val="both"/>
        <w:outlineLvl w:val="0"/>
        <w:rPr>
          <w:rFonts w:ascii="Arial" w:hAnsi="Arial" w:cs="Arial"/>
          <w:bCs/>
          <w:color w:val="000000"/>
          <w:sz w:val="20"/>
          <w:szCs w:val="22"/>
          <w:u w:val="single"/>
        </w:rPr>
      </w:pPr>
      <w:r w:rsidRPr="00803D24">
        <w:rPr>
          <w:rFonts w:ascii="Arial" w:hAnsi="Arial" w:cs="Arial"/>
          <w:bCs/>
          <w:color w:val="000000"/>
          <w:sz w:val="20"/>
          <w:szCs w:val="22"/>
          <w:u w:val="single"/>
        </w:rPr>
        <w:t>Renseignements administratifs :</w:t>
      </w:r>
    </w:p>
    <w:p w14:paraId="42BD131D" w14:textId="77777777" w:rsidR="008B6E08" w:rsidRDefault="008B6E08" w:rsidP="008B6E08">
      <w:pPr>
        <w:tabs>
          <w:tab w:val="left" w:pos="4253"/>
        </w:tabs>
        <w:ind w:right="-7"/>
        <w:outlineLvl w:val="0"/>
        <w:rPr>
          <w:rFonts w:ascii="Arial" w:hAnsi="Arial" w:cs="Arial"/>
          <w:bCs/>
          <w:color w:val="000000"/>
          <w:sz w:val="20"/>
          <w:szCs w:val="22"/>
        </w:rPr>
      </w:pPr>
    </w:p>
    <w:p w14:paraId="27052EC7" w14:textId="6A6FB48F" w:rsidR="0036579F" w:rsidRDefault="006A6A9B" w:rsidP="008B6E08">
      <w:pPr>
        <w:tabs>
          <w:tab w:val="left" w:pos="4253"/>
        </w:tabs>
        <w:ind w:right="-476"/>
        <w:outlineLvl w:val="0"/>
        <w:rPr>
          <w:rFonts w:ascii="Arial" w:hAnsi="Arial" w:cs="Arial"/>
          <w:iCs/>
          <w:sz w:val="20"/>
        </w:rPr>
      </w:pPr>
      <w:r>
        <w:rPr>
          <w:rFonts w:ascii="Arial" w:hAnsi="Arial" w:cs="Arial"/>
          <w:iCs/>
          <w:sz w:val="20"/>
        </w:rPr>
        <w:t>Direction des Affaires Financières</w:t>
      </w:r>
    </w:p>
    <w:p w14:paraId="0CE05194" w14:textId="77777777" w:rsidR="0036579F" w:rsidRPr="0036579F" w:rsidRDefault="008B6E08" w:rsidP="008B6E08">
      <w:pPr>
        <w:tabs>
          <w:tab w:val="left" w:pos="4253"/>
        </w:tabs>
        <w:ind w:right="-476"/>
        <w:outlineLvl w:val="0"/>
        <w:rPr>
          <w:rFonts w:ascii="Arial" w:hAnsi="Arial" w:cs="Arial"/>
          <w:iCs/>
          <w:sz w:val="20"/>
        </w:rPr>
      </w:pPr>
      <w:r>
        <w:rPr>
          <w:rFonts w:ascii="Arial" w:hAnsi="Arial" w:cs="Arial"/>
          <w:iCs/>
          <w:sz w:val="20"/>
        </w:rPr>
        <w:t>Nicolas SIMONET</w:t>
      </w:r>
      <w:r w:rsidR="001C1F98">
        <w:rPr>
          <w:rFonts w:ascii="Arial" w:hAnsi="Arial" w:cs="Arial"/>
          <w:iCs/>
          <w:sz w:val="20"/>
        </w:rPr>
        <w:t>TI</w:t>
      </w:r>
    </w:p>
    <w:p w14:paraId="045E7975" w14:textId="41FD254E" w:rsidR="00516BE3" w:rsidRDefault="009C69D6" w:rsidP="008B6E08">
      <w:pPr>
        <w:rPr>
          <w:rFonts w:ascii="Arial" w:hAnsi="Arial" w:cs="Arial"/>
          <w:iCs/>
          <w:sz w:val="20"/>
        </w:rPr>
      </w:pPr>
      <w:hyperlink r:id="rId10" w:history="1">
        <w:r w:rsidR="001C1F98" w:rsidRPr="005B2EA2">
          <w:rPr>
            <w:rStyle w:val="Lienhypertexte"/>
            <w:rFonts w:ascii="Arial" w:hAnsi="Arial" w:cs="Arial"/>
            <w:iCs/>
            <w:sz w:val="20"/>
          </w:rPr>
          <w:t>nicolas.simonetti@ensiie.fr</w:t>
        </w:r>
      </w:hyperlink>
    </w:p>
    <w:p w14:paraId="2BCF4E15" w14:textId="77777777" w:rsidR="008E0A7E" w:rsidRDefault="008E0A7E" w:rsidP="008B6E08">
      <w:pPr>
        <w:rPr>
          <w:rFonts w:ascii="Arial" w:hAnsi="Arial" w:cs="Arial"/>
          <w:bCs/>
          <w:iCs/>
          <w:sz w:val="20"/>
        </w:rPr>
      </w:pPr>
    </w:p>
    <w:p w14:paraId="25481448" w14:textId="0456A88B" w:rsidR="00516BE3" w:rsidRPr="008B6E08" w:rsidRDefault="00516BE3">
      <w:pPr>
        <w:tabs>
          <w:tab w:val="left" w:pos="4253"/>
        </w:tabs>
        <w:ind w:right="-476"/>
        <w:jc w:val="both"/>
        <w:rPr>
          <w:b/>
          <w:iCs/>
          <w:u w:val="single"/>
        </w:rPr>
      </w:pPr>
    </w:p>
    <w:sectPr w:rsidR="00516BE3" w:rsidRPr="008B6E08">
      <w:headerReference w:type="even" r:id="rId11"/>
      <w:headerReference w:type="default" r:id="rId12"/>
      <w:footerReference w:type="even" r:id="rId13"/>
      <w:footerReference w:type="default" r:id="rId14"/>
      <w:type w:val="continuous"/>
      <w:pgSz w:w="11900" w:h="16820"/>
      <w:pgMar w:top="794" w:right="1134" w:bottom="851" w:left="1134"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678C3" w14:textId="77777777" w:rsidR="00E96EFE" w:rsidRDefault="00E96EFE">
      <w:r>
        <w:separator/>
      </w:r>
    </w:p>
  </w:endnote>
  <w:endnote w:type="continuationSeparator" w:id="0">
    <w:p w14:paraId="667DAD17" w14:textId="77777777" w:rsidR="00E96EFE" w:rsidRDefault="00E9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vantGarde">
    <w:altName w:val="Century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4D2" w14:textId="77777777" w:rsidR="00E96EFE" w:rsidRDefault="00E96EF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E6C5E9" w14:textId="77777777" w:rsidR="00E96EFE" w:rsidRDefault="00E96EF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CCC" w14:textId="51D3787C" w:rsidR="00E96EFE" w:rsidRPr="00803D24" w:rsidRDefault="00E96EFE" w:rsidP="00803D24">
    <w:pPr>
      <w:pStyle w:val="Pieddepage"/>
      <w:ind w:right="360"/>
      <w:jc w:val="center"/>
      <w:rPr>
        <w:rFonts w:ascii="Arial" w:hAnsi="Arial" w:cs="Arial"/>
        <w:bCs/>
        <w:sz w:val="16"/>
        <w:szCs w:val="16"/>
      </w:rPr>
    </w:pPr>
    <w:r w:rsidRPr="007A7932">
      <w:rPr>
        <w:rFonts w:ascii="Arial" w:hAnsi="Arial" w:cs="Arial"/>
        <w:bCs/>
        <w:sz w:val="16"/>
        <w:szCs w:val="16"/>
      </w:rPr>
      <w:t xml:space="preserve">RC Marché 25.001 – Prestations nettoyage et d’entretien des locaux de l’ensIIE </w:t>
    </w:r>
    <w:r w:rsidRPr="007A7932">
      <w:rPr>
        <w:rFonts w:ascii="Arial" w:hAnsi="Arial" w:cs="Arial"/>
        <w:bCs/>
        <w:sz w:val="16"/>
        <w:szCs w:val="16"/>
      </w:rPr>
      <w:tab/>
    </w:r>
    <w:r w:rsidRPr="00803D24">
      <w:rPr>
        <w:rFonts w:ascii="Arial" w:hAnsi="Arial" w:cs="Arial"/>
        <w:bCs/>
        <w:sz w:val="16"/>
        <w:szCs w:val="16"/>
      </w:rPr>
      <w:fldChar w:fldCharType="begin"/>
    </w:r>
    <w:r w:rsidRPr="00803D24">
      <w:rPr>
        <w:rFonts w:ascii="Arial" w:hAnsi="Arial" w:cs="Arial"/>
        <w:bCs/>
        <w:sz w:val="16"/>
        <w:szCs w:val="16"/>
      </w:rPr>
      <w:instrText xml:space="preserve"> PAGE </w:instrText>
    </w:r>
    <w:r w:rsidRPr="00803D24">
      <w:rPr>
        <w:rFonts w:ascii="Arial" w:hAnsi="Arial" w:cs="Arial"/>
        <w:bCs/>
        <w:sz w:val="16"/>
        <w:szCs w:val="16"/>
      </w:rPr>
      <w:fldChar w:fldCharType="separate"/>
    </w:r>
    <w:r w:rsidR="009C69D6">
      <w:rPr>
        <w:rFonts w:ascii="Arial" w:hAnsi="Arial" w:cs="Arial"/>
        <w:bCs/>
        <w:noProof/>
        <w:sz w:val="16"/>
        <w:szCs w:val="16"/>
      </w:rPr>
      <w:t>7</w:t>
    </w:r>
    <w:r w:rsidRPr="00803D24">
      <w:rPr>
        <w:rFonts w:ascii="Arial" w:hAnsi="Arial" w:cs="Arial"/>
        <w:bCs/>
        <w:sz w:val="16"/>
        <w:szCs w:val="16"/>
      </w:rPr>
      <w:fldChar w:fldCharType="end"/>
    </w:r>
    <w:r w:rsidRPr="00803D24">
      <w:rPr>
        <w:rFonts w:ascii="Arial" w:hAnsi="Arial" w:cs="Arial"/>
        <w:bCs/>
        <w:sz w:val="16"/>
        <w:szCs w:val="16"/>
      </w:rPr>
      <w:t xml:space="preserve"> </w:t>
    </w:r>
  </w:p>
  <w:p w14:paraId="4FE3B5F8" w14:textId="77777777" w:rsidR="00E96EFE" w:rsidRDefault="00E96EFE">
    <w:pPr>
      <w:pStyle w:val="Pieddepage"/>
      <w:ind w:right="360"/>
      <w:jc w:val="center"/>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7CF9" w14:textId="77777777" w:rsidR="00E96EFE" w:rsidRDefault="00E96EFE">
      <w:r>
        <w:separator/>
      </w:r>
    </w:p>
  </w:footnote>
  <w:footnote w:type="continuationSeparator" w:id="0">
    <w:p w14:paraId="1930C7CA" w14:textId="77777777" w:rsidR="00E96EFE" w:rsidRDefault="00E96E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7744" w14:textId="77777777" w:rsidR="00E96EFE" w:rsidRDefault="00E96EFE">
    <w:pPr>
      <w:pStyle w:val="En-tte"/>
      <w:framePr w:w="576" w:wrap="around" w:vAnchor="page" w:hAnchor="page" w:x="10436"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826470B" w14:textId="77777777" w:rsidR="00E96EFE" w:rsidRDefault="00E96EF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0BD3" w14:textId="77777777" w:rsidR="00E96EFE" w:rsidRDefault="00E96EFE">
    <w:pPr>
      <w:pStyle w:val="En-tte"/>
      <w:framePr w:w="576" w:wrap="around" w:vAnchor="page" w:hAnchor="page" w:x="10436" w:y="1"/>
      <w:jc w:val="right"/>
      <w:rPr>
        <w:rStyle w:val="Numrodepage"/>
        <w:b/>
        <w:bCs/>
        <w:i/>
        <w:iCs/>
      </w:rPr>
    </w:pPr>
  </w:p>
  <w:p w14:paraId="4CC8735F" w14:textId="77777777" w:rsidR="00E96EFE" w:rsidRDefault="00E96EF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Ø"/>
      <w:lvlJc w:val="left"/>
      <w:pPr>
        <w:tabs>
          <w:tab w:val="num" w:pos="786"/>
        </w:tabs>
        <w:ind w:left="786" w:hanging="360"/>
      </w:pPr>
      <w:rPr>
        <w:rFonts w:ascii="Wingdings" w:hAnsi="Wingdings"/>
      </w:rPr>
    </w:lvl>
  </w:abstractNum>
  <w:abstractNum w:abstractNumId="1" w15:restartNumberingAfterBreak="0">
    <w:nsid w:val="00000002"/>
    <w:multiLevelType w:val="singleLevel"/>
    <w:tmpl w:val="00000002"/>
    <w:name w:val="WW8Num9"/>
    <w:lvl w:ilvl="0">
      <w:start w:val="1"/>
      <w:numFmt w:val="bullet"/>
      <w:lvlText w:val=""/>
      <w:lvlJc w:val="left"/>
      <w:pPr>
        <w:tabs>
          <w:tab w:val="num" w:pos="720"/>
        </w:tabs>
      </w:pPr>
      <w:rPr>
        <w:rFonts w:ascii="Wingdings" w:hAnsi="Wingdings"/>
        <w:sz w:val="16"/>
      </w:rPr>
    </w:lvl>
  </w:abstractNum>
  <w:abstractNum w:abstractNumId="2" w15:restartNumberingAfterBreak="0">
    <w:nsid w:val="00000005"/>
    <w:multiLevelType w:val="singleLevel"/>
    <w:tmpl w:val="00000005"/>
    <w:name w:val="WW8Num30"/>
    <w:lvl w:ilvl="0">
      <w:start w:val="90"/>
      <w:numFmt w:val="bullet"/>
      <w:lvlText w:val="-"/>
      <w:lvlJc w:val="left"/>
      <w:pPr>
        <w:tabs>
          <w:tab w:val="num" w:pos="1222"/>
        </w:tabs>
      </w:pPr>
      <w:rPr>
        <w:rFonts w:ascii="Times New Roman" w:hAnsi="Times New Roman"/>
      </w:rPr>
    </w:lvl>
  </w:abstractNum>
  <w:abstractNum w:abstractNumId="3" w15:restartNumberingAfterBreak="0">
    <w:nsid w:val="00000006"/>
    <w:multiLevelType w:val="singleLevel"/>
    <w:tmpl w:val="00000006"/>
    <w:name w:val="WW8Num37"/>
    <w:lvl w:ilvl="0">
      <w:start w:val="1"/>
      <w:numFmt w:val="bullet"/>
      <w:lvlText w:val=""/>
      <w:lvlJc w:val="left"/>
      <w:pPr>
        <w:tabs>
          <w:tab w:val="num" w:pos="720"/>
        </w:tabs>
      </w:pPr>
      <w:rPr>
        <w:rFonts w:ascii="Wingdings" w:hAnsi="Wingdings"/>
      </w:rPr>
    </w:lvl>
  </w:abstractNum>
  <w:abstractNum w:abstractNumId="4" w15:restartNumberingAfterBreak="0">
    <w:nsid w:val="00000008"/>
    <w:multiLevelType w:val="singleLevel"/>
    <w:tmpl w:val="00000008"/>
    <w:name w:val="WW8Num46"/>
    <w:lvl w:ilvl="0">
      <w:start w:val="1"/>
      <w:numFmt w:val="bullet"/>
      <w:lvlText w:val=""/>
      <w:lvlJc w:val="left"/>
      <w:pPr>
        <w:tabs>
          <w:tab w:val="num" w:pos="720"/>
        </w:tabs>
      </w:pPr>
      <w:rPr>
        <w:rFonts w:ascii="Wingdings" w:hAnsi="Wingdings"/>
      </w:rPr>
    </w:lvl>
  </w:abstractNum>
  <w:abstractNum w:abstractNumId="5" w15:restartNumberingAfterBreak="0">
    <w:nsid w:val="00000009"/>
    <w:multiLevelType w:val="multilevel"/>
    <w:tmpl w:val="00000009"/>
    <w:name w:val="WW8Num54"/>
    <w:lvl w:ilvl="0">
      <w:start w:val="1"/>
      <w:numFmt w:val="bullet"/>
      <w:lvlText w:val=""/>
      <w:lvlJc w:val="left"/>
      <w:pPr>
        <w:tabs>
          <w:tab w:val="num" w:pos="360"/>
        </w:tabs>
      </w:pPr>
      <w:rPr>
        <w:rFonts w:ascii="Wingdings" w:hAnsi="Wingdings"/>
        <w:sz w:val="16"/>
      </w:rPr>
    </w:lvl>
    <w:lvl w:ilvl="1">
      <w:start w:val="1"/>
      <w:numFmt w:val="bullet"/>
      <w:lvlText w:val=""/>
      <w:lvlJc w:val="left"/>
      <w:pPr>
        <w:tabs>
          <w:tab w:val="num" w:pos="1080"/>
        </w:tabs>
      </w:pPr>
      <w:rPr>
        <w:rFonts w:ascii="Wingdings" w:hAnsi="Wingdings"/>
      </w:rPr>
    </w:lvl>
    <w:lvl w:ilvl="2">
      <w:start w:val="1"/>
      <w:numFmt w:val="bullet"/>
      <w:lvlText w:val=""/>
      <w:lvlJc w:val="left"/>
      <w:pPr>
        <w:tabs>
          <w:tab w:val="num" w:pos="1800"/>
        </w:tabs>
      </w:pPr>
      <w:rPr>
        <w:rFonts w:ascii="Wingdings" w:hAnsi="Wingdings"/>
      </w:rPr>
    </w:lvl>
    <w:lvl w:ilvl="3">
      <w:start w:val="1"/>
      <w:numFmt w:val="bullet"/>
      <w:lvlText w:val=""/>
      <w:lvlJc w:val="left"/>
      <w:pPr>
        <w:tabs>
          <w:tab w:val="num" w:pos="2520"/>
        </w:tabs>
      </w:pPr>
      <w:rPr>
        <w:rFonts w:ascii="Symbol" w:hAnsi="Symbol"/>
      </w:rPr>
    </w:lvl>
    <w:lvl w:ilvl="4">
      <w:start w:val="1"/>
      <w:numFmt w:val="bullet"/>
      <w:lvlText w:val="o"/>
      <w:lvlJc w:val="left"/>
      <w:pPr>
        <w:tabs>
          <w:tab w:val="num" w:pos="3240"/>
        </w:tabs>
      </w:pPr>
      <w:rPr>
        <w:rFonts w:ascii="Courier New" w:hAnsi="Courier New"/>
      </w:rPr>
    </w:lvl>
    <w:lvl w:ilvl="5">
      <w:start w:val="1"/>
      <w:numFmt w:val="bullet"/>
      <w:lvlText w:val=""/>
      <w:lvlJc w:val="left"/>
      <w:pPr>
        <w:tabs>
          <w:tab w:val="num" w:pos="3960"/>
        </w:tabs>
      </w:pPr>
      <w:rPr>
        <w:rFonts w:ascii="Wingdings" w:hAnsi="Wingdings"/>
      </w:rPr>
    </w:lvl>
    <w:lvl w:ilvl="6">
      <w:start w:val="1"/>
      <w:numFmt w:val="bullet"/>
      <w:lvlText w:val=""/>
      <w:lvlJc w:val="left"/>
      <w:pPr>
        <w:tabs>
          <w:tab w:val="num" w:pos="4680"/>
        </w:tabs>
      </w:pPr>
      <w:rPr>
        <w:rFonts w:ascii="Symbol" w:hAnsi="Symbol"/>
      </w:rPr>
    </w:lvl>
    <w:lvl w:ilvl="7">
      <w:start w:val="1"/>
      <w:numFmt w:val="bullet"/>
      <w:lvlText w:val="o"/>
      <w:lvlJc w:val="left"/>
      <w:pPr>
        <w:tabs>
          <w:tab w:val="num" w:pos="5400"/>
        </w:tabs>
      </w:pPr>
      <w:rPr>
        <w:rFonts w:ascii="Courier New" w:hAnsi="Courier New"/>
      </w:rPr>
    </w:lvl>
    <w:lvl w:ilvl="8">
      <w:start w:val="1"/>
      <w:numFmt w:val="bullet"/>
      <w:lvlText w:val=""/>
      <w:lvlJc w:val="left"/>
      <w:pPr>
        <w:tabs>
          <w:tab w:val="num" w:pos="6120"/>
        </w:tabs>
      </w:pPr>
      <w:rPr>
        <w:rFonts w:ascii="Wingdings" w:hAnsi="Wingdings"/>
      </w:rPr>
    </w:lvl>
  </w:abstractNum>
  <w:abstractNum w:abstractNumId="6" w15:restartNumberingAfterBreak="0">
    <w:nsid w:val="0000000A"/>
    <w:multiLevelType w:val="multilevel"/>
    <w:tmpl w:val="0000000A"/>
    <w:name w:val="WW8Num60"/>
    <w:lvl w:ilvl="0">
      <w:start w:val="1"/>
      <w:numFmt w:val="bullet"/>
      <w:lvlText w:val=""/>
      <w:lvlJc w:val="left"/>
      <w:pPr>
        <w:tabs>
          <w:tab w:val="num" w:pos="1069"/>
        </w:tabs>
      </w:pPr>
      <w:rPr>
        <w:rFonts w:ascii="Wingdings" w:hAnsi="Wingdings"/>
      </w:rPr>
    </w:lvl>
    <w:lvl w:ilvl="1">
      <w:numFmt w:val="bullet"/>
      <w:lvlText w:val="-"/>
      <w:lvlJc w:val="left"/>
      <w:pPr>
        <w:tabs>
          <w:tab w:val="num" w:pos="1789"/>
        </w:tabs>
      </w:pPr>
      <w:rPr>
        <w:rFonts w:ascii="Times New Roman" w:hAnsi="Times New Roman" w:cs="Times New Roman"/>
      </w:rPr>
    </w:lvl>
    <w:lvl w:ilvl="2">
      <w:start w:val="9"/>
      <w:numFmt w:val="bullet"/>
      <w:lvlText w:val=""/>
      <w:lvlJc w:val="left"/>
      <w:pPr>
        <w:tabs>
          <w:tab w:val="num" w:pos="2569"/>
        </w:tabs>
      </w:pPr>
      <w:rPr>
        <w:rFonts w:ascii="Wingdings" w:hAnsi="Wingdings" w:cs="Times New Roman"/>
        <w:b/>
      </w:rPr>
    </w:lvl>
    <w:lvl w:ilvl="3">
      <w:start w:val="1"/>
      <w:numFmt w:val="bullet"/>
      <w:lvlText w:val=""/>
      <w:lvlJc w:val="left"/>
      <w:pPr>
        <w:tabs>
          <w:tab w:val="num" w:pos="3229"/>
        </w:tabs>
      </w:pPr>
      <w:rPr>
        <w:rFonts w:ascii="Symbol" w:hAnsi="Symbol"/>
      </w:rPr>
    </w:lvl>
    <w:lvl w:ilvl="4">
      <w:start w:val="1"/>
      <w:numFmt w:val="bullet"/>
      <w:lvlText w:val="o"/>
      <w:lvlJc w:val="left"/>
      <w:pPr>
        <w:tabs>
          <w:tab w:val="num" w:pos="3949"/>
        </w:tabs>
      </w:pPr>
      <w:rPr>
        <w:rFonts w:ascii="Courier New" w:hAnsi="Courier New"/>
      </w:rPr>
    </w:lvl>
    <w:lvl w:ilvl="5">
      <w:start w:val="1"/>
      <w:numFmt w:val="bullet"/>
      <w:lvlText w:val=""/>
      <w:lvlJc w:val="left"/>
      <w:pPr>
        <w:tabs>
          <w:tab w:val="num" w:pos="4669"/>
        </w:tabs>
      </w:pPr>
      <w:rPr>
        <w:rFonts w:ascii="Wingdings" w:hAnsi="Wingdings"/>
      </w:rPr>
    </w:lvl>
    <w:lvl w:ilvl="6">
      <w:start w:val="1"/>
      <w:numFmt w:val="bullet"/>
      <w:lvlText w:val=""/>
      <w:lvlJc w:val="left"/>
      <w:pPr>
        <w:tabs>
          <w:tab w:val="num" w:pos="5389"/>
        </w:tabs>
      </w:pPr>
      <w:rPr>
        <w:rFonts w:ascii="Symbol" w:hAnsi="Symbol"/>
      </w:rPr>
    </w:lvl>
    <w:lvl w:ilvl="7">
      <w:start w:val="1"/>
      <w:numFmt w:val="bullet"/>
      <w:lvlText w:val="o"/>
      <w:lvlJc w:val="left"/>
      <w:pPr>
        <w:tabs>
          <w:tab w:val="num" w:pos="6109"/>
        </w:tabs>
      </w:pPr>
      <w:rPr>
        <w:rFonts w:ascii="Courier New" w:hAnsi="Courier New"/>
      </w:rPr>
    </w:lvl>
    <w:lvl w:ilvl="8">
      <w:start w:val="1"/>
      <w:numFmt w:val="bullet"/>
      <w:lvlText w:val=""/>
      <w:lvlJc w:val="left"/>
      <w:pPr>
        <w:tabs>
          <w:tab w:val="num" w:pos="6829"/>
        </w:tabs>
      </w:pPr>
      <w:rPr>
        <w:rFonts w:ascii="Wingdings" w:hAnsi="Wingdings"/>
      </w:rPr>
    </w:lvl>
  </w:abstractNum>
  <w:abstractNum w:abstractNumId="7" w15:restartNumberingAfterBreak="0">
    <w:nsid w:val="03515D4C"/>
    <w:multiLevelType w:val="hybridMultilevel"/>
    <w:tmpl w:val="911416FE"/>
    <w:lvl w:ilvl="0" w:tplc="34922FF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F77E4A"/>
    <w:multiLevelType w:val="hybridMultilevel"/>
    <w:tmpl w:val="6840E6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CB27C4"/>
    <w:multiLevelType w:val="multilevel"/>
    <w:tmpl w:val="6B5C3E80"/>
    <w:lvl w:ilvl="0">
      <w:start w:val="1"/>
      <w:numFmt w:val="bullet"/>
      <w:lvlText w:val=""/>
      <w:lvlJc w:val="left"/>
      <w:pPr>
        <w:tabs>
          <w:tab w:val="num" w:pos="1069"/>
        </w:tabs>
        <w:ind w:left="1069" w:hanging="360"/>
      </w:pPr>
      <w:rPr>
        <w:rFonts w:ascii="Symbol" w:hAnsi="Symbol" w:cs="Symbol" w:hint="default"/>
      </w:rPr>
    </w:lvl>
    <w:lvl w:ilvl="1">
      <w:start w:val="90"/>
      <w:numFmt w:val="bullet"/>
      <w:lvlText w:val="-"/>
      <w:lvlJc w:val="left"/>
      <w:pPr>
        <w:tabs>
          <w:tab w:val="num" w:pos="1789"/>
        </w:tabs>
        <w:ind w:left="1789" w:hanging="360"/>
      </w:pPr>
      <w:rPr>
        <w:rFonts w:ascii="Times New Roman" w:hAnsi="Times New Roman" w:cs="Times New Roman" w:hint="default"/>
      </w:rPr>
    </w:lvl>
    <w:lvl w:ilvl="2">
      <w:start w:val="1"/>
      <w:numFmt w:val="bullet"/>
      <w:lvlText w:val=""/>
      <w:lvlJc w:val="left"/>
      <w:pPr>
        <w:tabs>
          <w:tab w:val="num" w:pos="2509"/>
        </w:tabs>
        <w:ind w:left="2509" w:hanging="360"/>
      </w:pPr>
      <w:rPr>
        <w:rFonts w:ascii="Symbol" w:hAnsi="Symbol" w:cs="Symbol"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15:restartNumberingAfterBreak="0">
    <w:nsid w:val="0AB60B79"/>
    <w:multiLevelType w:val="hybridMultilevel"/>
    <w:tmpl w:val="CB3C7B0A"/>
    <w:lvl w:ilvl="0" w:tplc="34922FF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17A0A"/>
    <w:multiLevelType w:val="multilevel"/>
    <w:tmpl w:val="2B84DC9E"/>
    <w:lvl w:ilvl="0">
      <w:start w:val="9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C18143C"/>
    <w:multiLevelType w:val="hybridMultilevel"/>
    <w:tmpl w:val="F2D432FA"/>
    <w:lvl w:ilvl="0" w:tplc="040C0009">
      <w:start w:val="1"/>
      <w:numFmt w:val="bullet"/>
      <w:lvlText w:val=""/>
      <w:lvlJc w:val="left"/>
      <w:pPr>
        <w:tabs>
          <w:tab w:val="num" w:pos="789"/>
        </w:tabs>
        <w:ind w:left="789" w:hanging="360"/>
      </w:pPr>
      <w:rPr>
        <w:rFonts w:ascii="Wingdings" w:hAnsi="Wingdings" w:hint="default"/>
      </w:rPr>
    </w:lvl>
    <w:lvl w:ilvl="1" w:tplc="34922FFA">
      <w:start w:val="3"/>
      <w:numFmt w:val="bullet"/>
      <w:lvlText w:val="-"/>
      <w:lvlJc w:val="left"/>
      <w:pPr>
        <w:tabs>
          <w:tab w:val="num" w:pos="1509"/>
        </w:tabs>
        <w:ind w:left="1509" w:hanging="360"/>
      </w:pPr>
      <w:rPr>
        <w:rFonts w:ascii="Times New Roman" w:eastAsia="Times New Roman" w:hAnsi="Times New Roman" w:cs="Times New Roman" w:hint="default"/>
      </w:rPr>
    </w:lvl>
    <w:lvl w:ilvl="2" w:tplc="040C0005" w:tentative="1">
      <w:start w:val="1"/>
      <w:numFmt w:val="bullet"/>
      <w:lvlText w:val=""/>
      <w:lvlJc w:val="left"/>
      <w:pPr>
        <w:tabs>
          <w:tab w:val="num" w:pos="2229"/>
        </w:tabs>
        <w:ind w:left="2229" w:hanging="360"/>
      </w:pPr>
      <w:rPr>
        <w:rFonts w:ascii="Wingdings" w:hAnsi="Wingdings" w:hint="default"/>
      </w:rPr>
    </w:lvl>
    <w:lvl w:ilvl="3" w:tplc="040C0001" w:tentative="1">
      <w:start w:val="1"/>
      <w:numFmt w:val="bullet"/>
      <w:lvlText w:val=""/>
      <w:lvlJc w:val="left"/>
      <w:pPr>
        <w:tabs>
          <w:tab w:val="num" w:pos="2949"/>
        </w:tabs>
        <w:ind w:left="2949" w:hanging="360"/>
      </w:pPr>
      <w:rPr>
        <w:rFonts w:ascii="Symbol" w:hAnsi="Symbol" w:hint="default"/>
      </w:rPr>
    </w:lvl>
    <w:lvl w:ilvl="4" w:tplc="040C0003" w:tentative="1">
      <w:start w:val="1"/>
      <w:numFmt w:val="bullet"/>
      <w:lvlText w:val="o"/>
      <w:lvlJc w:val="left"/>
      <w:pPr>
        <w:tabs>
          <w:tab w:val="num" w:pos="3669"/>
        </w:tabs>
        <w:ind w:left="3669" w:hanging="360"/>
      </w:pPr>
      <w:rPr>
        <w:rFonts w:ascii="Courier New" w:hAnsi="Courier New" w:hint="default"/>
      </w:rPr>
    </w:lvl>
    <w:lvl w:ilvl="5" w:tplc="040C0005" w:tentative="1">
      <w:start w:val="1"/>
      <w:numFmt w:val="bullet"/>
      <w:lvlText w:val=""/>
      <w:lvlJc w:val="left"/>
      <w:pPr>
        <w:tabs>
          <w:tab w:val="num" w:pos="4389"/>
        </w:tabs>
        <w:ind w:left="4389" w:hanging="360"/>
      </w:pPr>
      <w:rPr>
        <w:rFonts w:ascii="Wingdings" w:hAnsi="Wingdings" w:hint="default"/>
      </w:rPr>
    </w:lvl>
    <w:lvl w:ilvl="6" w:tplc="040C0001" w:tentative="1">
      <w:start w:val="1"/>
      <w:numFmt w:val="bullet"/>
      <w:lvlText w:val=""/>
      <w:lvlJc w:val="left"/>
      <w:pPr>
        <w:tabs>
          <w:tab w:val="num" w:pos="5109"/>
        </w:tabs>
        <w:ind w:left="5109" w:hanging="360"/>
      </w:pPr>
      <w:rPr>
        <w:rFonts w:ascii="Symbol" w:hAnsi="Symbol" w:hint="default"/>
      </w:rPr>
    </w:lvl>
    <w:lvl w:ilvl="7" w:tplc="040C0003" w:tentative="1">
      <w:start w:val="1"/>
      <w:numFmt w:val="bullet"/>
      <w:lvlText w:val="o"/>
      <w:lvlJc w:val="left"/>
      <w:pPr>
        <w:tabs>
          <w:tab w:val="num" w:pos="5829"/>
        </w:tabs>
        <w:ind w:left="5829" w:hanging="360"/>
      </w:pPr>
      <w:rPr>
        <w:rFonts w:ascii="Courier New" w:hAnsi="Courier New" w:hint="default"/>
      </w:rPr>
    </w:lvl>
    <w:lvl w:ilvl="8" w:tplc="040C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1D8075DD"/>
    <w:multiLevelType w:val="multilevel"/>
    <w:tmpl w:val="D258FD64"/>
    <w:lvl w:ilvl="0">
      <w:start w:val="90"/>
      <w:numFmt w:val="bullet"/>
      <w:lvlText w:val="-"/>
      <w:lvlJc w:val="left"/>
      <w:pPr>
        <w:tabs>
          <w:tab w:val="num" w:pos="1222"/>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9B5F72"/>
    <w:multiLevelType w:val="hybridMultilevel"/>
    <w:tmpl w:val="CF5C93D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A47BAE"/>
    <w:multiLevelType w:val="multilevel"/>
    <w:tmpl w:val="4F34E31C"/>
    <w:lvl w:ilvl="0">
      <w:start w:val="12"/>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4A7167"/>
    <w:multiLevelType w:val="multilevel"/>
    <w:tmpl w:val="A41E956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735"/>
        </w:tabs>
        <w:ind w:left="735" w:hanging="360"/>
      </w:pPr>
      <w:rPr>
        <w:rFonts w:ascii="Courier New" w:hAnsi="Courier New" w:cs="Courier New" w:hint="default"/>
      </w:rPr>
    </w:lvl>
    <w:lvl w:ilvl="2">
      <w:start w:val="1"/>
      <w:numFmt w:val="bullet"/>
      <w:lvlText w:val=""/>
      <w:lvlJc w:val="left"/>
      <w:pPr>
        <w:tabs>
          <w:tab w:val="num" w:pos="1455"/>
        </w:tabs>
        <w:ind w:left="1455" w:hanging="360"/>
      </w:pPr>
      <w:rPr>
        <w:rFonts w:ascii="Wingdings" w:hAnsi="Wingdings" w:cs="Wingdings" w:hint="default"/>
      </w:rPr>
    </w:lvl>
    <w:lvl w:ilvl="3">
      <w:start w:val="1"/>
      <w:numFmt w:val="bullet"/>
      <w:lvlText w:val=""/>
      <w:lvlJc w:val="left"/>
      <w:pPr>
        <w:tabs>
          <w:tab w:val="num" w:pos="2175"/>
        </w:tabs>
        <w:ind w:left="2175" w:hanging="360"/>
      </w:pPr>
      <w:rPr>
        <w:rFonts w:ascii="Symbol" w:hAnsi="Symbol" w:cs="Symbol" w:hint="default"/>
      </w:rPr>
    </w:lvl>
    <w:lvl w:ilvl="4">
      <w:start w:val="1"/>
      <w:numFmt w:val="bullet"/>
      <w:lvlText w:val="o"/>
      <w:lvlJc w:val="left"/>
      <w:pPr>
        <w:tabs>
          <w:tab w:val="num" w:pos="2895"/>
        </w:tabs>
        <w:ind w:left="2895" w:hanging="360"/>
      </w:pPr>
      <w:rPr>
        <w:rFonts w:ascii="Courier New" w:hAnsi="Courier New" w:cs="Courier New" w:hint="default"/>
      </w:rPr>
    </w:lvl>
    <w:lvl w:ilvl="5">
      <w:start w:val="1"/>
      <w:numFmt w:val="bullet"/>
      <w:lvlText w:val=""/>
      <w:lvlJc w:val="left"/>
      <w:pPr>
        <w:tabs>
          <w:tab w:val="num" w:pos="3615"/>
        </w:tabs>
        <w:ind w:left="3615" w:hanging="360"/>
      </w:pPr>
      <w:rPr>
        <w:rFonts w:ascii="Wingdings" w:hAnsi="Wingdings" w:cs="Wingdings" w:hint="default"/>
      </w:rPr>
    </w:lvl>
    <w:lvl w:ilvl="6">
      <w:start w:val="1"/>
      <w:numFmt w:val="bullet"/>
      <w:lvlText w:val=""/>
      <w:lvlJc w:val="left"/>
      <w:pPr>
        <w:tabs>
          <w:tab w:val="num" w:pos="4335"/>
        </w:tabs>
        <w:ind w:left="4335" w:hanging="360"/>
      </w:pPr>
      <w:rPr>
        <w:rFonts w:ascii="Symbol" w:hAnsi="Symbol" w:cs="Symbol" w:hint="default"/>
      </w:rPr>
    </w:lvl>
    <w:lvl w:ilvl="7">
      <w:start w:val="1"/>
      <w:numFmt w:val="bullet"/>
      <w:lvlText w:val="o"/>
      <w:lvlJc w:val="left"/>
      <w:pPr>
        <w:tabs>
          <w:tab w:val="num" w:pos="5055"/>
        </w:tabs>
        <w:ind w:left="5055" w:hanging="360"/>
      </w:pPr>
      <w:rPr>
        <w:rFonts w:ascii="Courier New" w:hAnsi="Courier New" w:cs="Courier New" w:hint="default"/>
      </w:rPr>
    </w:lvl>
    <w:lvl w:ilvl="8">
      <w:start w:val="1"/>
      <w:numFmt w:val="bullet"/>
      <w:lvlText w:val=""/>
      <w:lvlJc w:val="left"/>
      <w:pPr>
        <w:tabs>
          <w:tab w:val="num" w:pos="5775"/>
        </w:tabs>
        <w:ind w:left="5775" w:hanging="360"/>
      </w:pPr>
      <w:rPr>
        <w:rFonts w:ascii="Wingdings" w:hAnsi="Wingdings" w:cs="Wingdings" w:hint="default"/>
      </w:rPr>
    </w:lvl>
  </w:abstractNum>
  <w:abstractNum w:abstractNumId="17" w15:restartNumberingAfterBreak="0">
    <w:nsid w:val="35222A21"/>
    <w:multiLevelType w:val="hybridMultilevel"/>
    <w:tmpl w:val="D1A415AE"/>
    <w:lvl w:ilvl="0" w:tplc="4BC68390">
      <w:start w:val="1"/>
      <w:numFmt w:val="bullet"/>
      <w:lvlText w:val=""/>
      <w:lvlJc w:val="left"/>
      <w:pPr>
        <w:ind w:left="720" w:hanging="360"/>
      </w:pPr>
      <w:rPr>
        <w:rFonts w:ascii="Symbol" w:hAnsi="Symbol" w:hint="default"/>
      </w:rPr>
    </w:lvl>
    <w:lvl w:ilvl="1" w:tplc="34922FFA">
      <w:start w:val="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5E610C"/>
    <w:multiLevelType w:val="singleLevel"/>
    <w:tmpl w:val="DEE49494"/>
    <w:lvl w:ilvl="0">
      <w:start w:val="90"/>
      <w:numFmt w:val="bullet"/>
      <w:lvlText w:val="-"/>
      <w:lvlJc w:val="left"/>
      <w:pPr>
        <w:tabs>
          <w:tab w:val="num" w:pos="1222"/>
        </w:tabs>
        <w:ind w:left="1222" w:hanging="360"/>
      </w:pPr>
      <w:rPr>
        <w:rFonts w:ascii="Times New Roman" w:hAnsi="Times New Roman" w:hint="default"/>
      </w:rPr>
    </w:lvl>
  </w:abstractNum>
  <w:abstractNum w:abstractNumId="19" w15:restartNumberingAfterBreak="0">
    <w:nsid w:val="389913CF"/>
    <w:multiLevelType w:val="multilevel"/>
    <w:tmpl w:val="2B3ACF32"/>
    <w:lvl w:ilvl="0">
      <w:start w:val="1"/>
      <w:numFmt w:val="bullet"/>
      <w:lvlText w:val=""/>
      <w:lvlJc w:val="left"/>
      <w:pPr>
        <w:tabs>
          <w:tab w:val="num" w:pos="1069"/>
        </w:tabs>
        <w:ind w:left="0" w:firstLine="0"/>
      </w:pPr>
      <w:rPr>
        <w:rFonts w:ascii="Wingdings" w:hAnsi="Wingdings" w:cs="Wingdings" w:hint="default"/>
      </w:rPr>
    </w:lvl>
    <w:lvl w:ilvl="1">
      <w:numFmt w:val="bullet"/>
      <w:lvlText w:val="-"/>
      <w:lvlJc w:val="left"/>
      <w:pPr>
        <w:tabs>
          <w:tab w:val="num" w:pos="1789"/>
        </w:tabs>
        <w:ind w:left="0" w:firstLine="0"/>
      </w:pPr>
      <w:rPr>
        <w:rFonts w:ascii="Times New Roman" w:hAnsi="Times New Roman" w:cs="Times New Roman" w:hint="default"/>
      </w:rPr>
    </w:lvl>
    <w:lvl w:ilvl="2">
      <w:start w:val="9"/>
      <w:numFmt w:val="bullet"/>
      <w:lvlText w:val=""/>
      <w:lvlJc w:val="left"/>
      <w:pPr>
        <w:tabs>
          <w:tab w:val="num" w:pos="2569"/>
        </w:tabs>
        <w:ind w:left="0" w:firstLine="0"/>
      </w:pPr>
      <w:rPr>
        <w:rFonts w:ascii="Wingdings" w:hAnsi="Wingdings" w:cs="Wingdings" w:hint="default"/>
        <w:b/>
      </w:rPr>
    </w:lvl>
    <w:lvl w:ilvl="3">
      <w:start w:val="1"/>
      <w:numFmt w:val="bullet"/>
      <w:lvlText w:val=""/>
      <w:lvlJc w:val="left"/>
      <w:pPr>
        <w:tabs>
          <w:tab w:val="num" w:pos="3229"/>
        </w:tabs>
        <w:ind w:left="0" w:firstLine="0"/>
      </w:pPr>
      <w:rPr>
        <w:rFonts w:ascii="Symbol" w:hAnsi="Symbol" w:cs="Symbol" w:hint="default"/>
      </w:rPr>
    </w:lvl>
    <w:lvl w:ilvl="4">
      <w:start w:val="1"/>
      <w:numFmt w:val="bullet"/>
      <w:lvlText w:val="o"/>
      <w:lvlJc w:val="left"/>
      <w:pPr>
        <w:tabs>
          <w:tab w:val="num" w:pos="3949"/>
        </w:tabs>
        <w:ind w:left="0" w:firstLine="0"/>
      </w:pPr>
      <w:rPr>
        <w:rFonts w:ascii="Courier New" w:hAnsi="Courier New" w:cs="Courier New" w:hint="default"/>
      </w:rPr>
    </w:lvl>
    <w:lvl w:ilvl="5">
      <w:start w:val="1"/>
      <w:numFmt w:val="bullet"/>
      <w:lvlText w:val=""/>
      <w:lvlJc w:val="left"/>
      <w:pPr>
        <w:tabs>
          <w:tab w:val="num" w:pos="4669"/>
        </w:tabs>
        <w:ind w:left="0" w:firstLine="0"/>
      </w:pPr>
      <w:rPr>
        <w:rFonts w:ascii="Wingdings" w:hAnsi="Wingdings" w:cs="Wingdings" w:hint="default"/>
      </w:rPr>
    </w:lvl>
    <w:lvl w:ilvl="6">
      <w:start w:val="1"/>
      <w:numFmt w:val="bullet"/>
      <w:lvlText w:val=""/>
      <w:lvlJc w:val="left"/>
      <w:pPr>
        <w:tabs>
          <w:tab w:val="num" w:pos="5389"/>
        </w:tabs>
        <w:ind w:left="0" w:firstLine="0"/>
      </w:pPr>
      <w:rPr>
        <w:rFonts w:ascii="Symbol" w:hAnsi="Symbol" w:cs="Symbol" w:hint="default"/>
      </w:rPr>
    </w:lvl>
    <w:lvl w:ilvl="7">
      <w:start w:val="1"/>
      <w:numFmt w:val="bullet"/>
      <w:lvlText w:val="o"/>
      <w:lvlJc w:val="left"/>
      <w:pPr>
        <w:tabs>
          <w:tab w:val="num" w:pos="6109"/>
        </w:tabs>
        <w:ind w:left="0" w:firstLine="0"/>
      </w:pPr>
      <w:rPr>
        <w:rFonts w:ascii="Courier New" w:hAnsi="Courier New" w:cs="Courier New" w:hint="default"/>
      </w:rPr>
    </w:lvl>
    <w:lvl w:ilvl="8">
      <w:start w:val="1"/>
      <w:numFmt w:val="bullet"/>
      <w:lvlText w:val=""/>
      <w:lvlJc w:val="left"/>
      <w:pPr>
        <w:tabs>
          <w:tab w:val="num" w:pos="6829"/>
        </w:tabs>
        <w:ind w:left="0" w:firstLine="0"/>
      </w:pPr>
      <w:rPr>
        <w:rFonts w:ascii="Wingdings" w:hAnsi="Wingdings" w:cs="Wingdings" w:hint="default"/>
      </w:rPr>
    </w:lvl>
  </w:abstractNum>
  <w:abstractNum w:abstractNumId="20" w15:restartNumberingAfterBreak="0">
    <w:nsid w:val="3E0F753C"/>
    <w:multiLevelType w:val="hybridMultilevel"/>
    <w:tmpl w:val="8146FC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24D63"/>
    <w:multiLevelType w:val="hybridMultilevel"/>
    <w:tmpl w:val="0D92E6D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F4680"/>
    <w:multiLevelType w:val="hybridMultilevel"/>
    <w:tmpl w:val="B66A9168"/>
    <w:name w:val="WW8Num1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5771D"/>
    <w:multiLevelType w:val="hybridMultilevel"/>
    <w:tmpl w:val="09FA2298"/>
    <w:lvl w:ilvl="0" w:tplc="34922FFA">
      <w:start w:val="3"/>
      <w:numFmt w:val="bullet"/>
      <w:lvlText w:val="-"/>
      <w:lvlJc w:val="left"/>
      <w:pPr>
        <w:tabs>
          <w:tab w:val="num" w:pos="720"/>
        </w:tabs>
        <w:ind w:left="720" w:hanging="360"/>
      </w:pPr>
      <w:rPr>
        <w:rFonts w:ascii="Times New Roman" w:eastAsia="Times New Roman" w:hAnsi="Times New Roman" w:cs="Times New Roman" w:hint="default"/>
      </w:rPr>
    </w:lvl>
    <w:lvl w:ilvl="1" w:tplc="9D6A581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655D5"/>
    <w:multiLevelType w:val="hybridMultilevel"/>
    <w:tmpl w:val="02CEEC3C"/>
    <w:lvl w:ilvl="0" w:tplc="040C0009">
      <w:start w:val="1"/>
      <w:numFmt w:val="bullet"/>
      <w:lvlText w:val=""/>
      <w:lvlJc w:val="left"/>
      <w:pPr>
        <w:tabs>
          <w:tab w:val="num" w:pos="480"/>
        </w:tabs>
        <w:ind w:left="480" w:hanging="360"/>
      </w:pPr>
      <w:rPr>
        <w:rFonts w:ascii="Wingdings" w:hAnsi="Wingdings" w:hint="default"/>
      </w:rPr>
    </w:lvl>
    <w:lvl w:ilvl="1" w:tplc="040C0003" w:tentative="1">
      <w:start w:val="1"/>
      <w:numFmt w:val="bullet"/>
      <w:lvlText w:val="o"/>
      <w:lvlJc w:val="left"/>
      <w:pPr>
        <w:tabs>
          <w:tab w:val="num" w:pos="1200"/>
        </w:tabs>
        <w:ind w:left="1200" w:hanging="360"/>
      </w:pPr>
      <w:rPr>
        <w:rFonts w:ascii="Courier New" w:hAnsi="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4B6535ED"/>
    <w:multiLevelType w:val="hybridMultilevel"/>
    <w:tmpl w:val="2A62581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D5E16"/>
    <w:multiLevelType w:val="hybridMultilevel"/>
    <w:tmpl w:val="68227B26"/>
    <w:lvl w:ilvl="0" w:tplc="040C0009">
      <w:start w:val="1"/>
      <w:numFmt w:val="bullet"/>
      <w:lvlText w:val=""/>
      <w:lvlJc w:val="left"/>
      <w:pPr>
        <w:tabs>
          <w:tab w:val="num" w:pos="720"/>
        </w:tabs>
        <w:ind w:left="720" w:hanging="360"/>
      </w:pPr>
      <w:rPr>
        <w:rFonts w:ascii="Wingdings" w:hAnsi="Wingdings" w:hint="default"/>
      </w:rPr>
    </w:lvl>
    <w:lvl w:ilvl="1" w:tplc="34922FF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118B1"/>
    <w:multiLevelType w:val="hybridMultilevel"/>
    <w:tmpl w:val="DEC4CAC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26D74"/>
    <w:multiLevelType w:val="hybridMultilevel"/>
    <w:tmpl w:val="71E4B990"/>
    <w:lvl w:ilvl="0" w:tplc="4BC68390">
      <w:start w:val="1"/>
      <w:numFmt w:val="bullet"/>
      <w:pStyle w:val="SOUS-TITRE5CCAP"/>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03FEB"/>
    <w:multiLevelType w:val="multilevel"/>
    <w:tmpl w:val="AC4696F4"/>
    <w:lvl w:ilvl="0">
      <w:start w:val="1"/>
      <w:numFmt w:val="decimal"/>
      <w:lvlText w:val="%1."/>
      <w:lvlJc w:val="left"/>
      <w:pPr>
        <w:tabs>
          <w:tab w:val="num" w:pos="720"/>
        </w:tabs>
        <w:ind w:left="720" w:hanging="720"/>
      </w:pPr>
    </w:lvl>
    <w:lvl w:ilvl="1">
      <w:start w:val="1"/>
      <w:numFmt w:val="decimal"/>
      <w:pStyle w:val="Sous-titre9CCAP"/>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197CBE"/>
    <w:multiLevelType w:val="hybridMultilevel"/>
    <w:tmpl w:val="B0285AFA"/>
    <w:lvl w:ilvl="0" w:tplc="040C000F">
      <w:start w:val="1"/>
      <w:numFmt w:val="decimal"/>
      <w:lvlText w:val="%1."/>
      <w:lvlJc w:val="left"/>
      <w:pPr>
        <w:tabs>
          <w:tab w:val="num" w:pos="720"/>
        </w:tabs>
        <w:ind w:left="720" w:hanging="360"/>
      </w:pPr>
    </w:lvl>
    <w:lvl w:ilvl="1" w:tplc="040C0009">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63BD260B"/>
    <w:multiLevelType w:val="multilevel"/>
    <w:tmpl w:val="D43EE214"/>
    <w:lvl w:ilvl="0">
      <w:start w:val="15"/>
      <w:numFmt w:val="decimal"/>
      <w:lvlText w:val="%1"/>
      <w:lvlJc w:val="left"/>
      <w:pPr>
        <w:tabs>
          <w:tab w:val="num" w:pos="420"/>
        </w:tabs>
        <w:ind w:left="420" w:hanging="420"/>
      </w:pPr>
      <w:rPr>
        <w:rFonts w:hint="default"/>
      </w:rPr>
    </w:lvl>
    <w:lvl w:ilvl="1">
      <w:start w:val="6"/>
      <w:numFmt w:val="decimal"/>
      <w:lvlText w:val="Article %1.%2 - "/>
      <w:lvlJc w:val="left"/>
      <w:pPr>
        <w:tabs>
          <w:tab w:val="num" w:pos="1440"/>
        </w:tabs>
        <w:ind w:left="420" w:hanging="420"/>
      </w:pPr>
      <w:rPr>
        <w:rFonts w:hint="default"/>
      </w:rPr>
    </w:lvl>
    <w:lvl w:ilvl="2">
      <w:start w:val="1"/>
      <w:numFmt w:val="decimal"/>
      <w:pStyle w:val="Sous-titre8CCAP"/>
      <w:lvlText w:val="Article %1.%2.%3"/>
      <w:lvlJc w:val="left"/>
      <w:pPr>
        <w:tabs>
          <w:tab w:val="num" w:pos="144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1E233F"/>
    <w:multiLevelType w:val="hybridMultilevel"/>
    <w:tmpl w:val="D3167768"/>
    <w:lvl w:ilvl="0" w:tplc="040C0001">
      <w:start w:val="1"/>
      <w:numFmt w:val="bullet"/>
      <w:lvlText w:val=""/>
      <w:lvlJc w:val="left"/>
      <w:pPr>
        <w:tabs>
          <w:tab w:val="num" w:pos="789"/>
        </w:tabs>
        <w:ind w:left="789" w:hanging="360"/>
      </w:pPr>
      <w:rPr>
        <w:rFonts w:ascii="Symbol" w:hAnsi="Symbol" w:hint="default"/>
      </w:rPr>
    </w:lvl>
    <w:lvl w:ilvl="1" w:tplc="34922FFA">
      <w:start w:val="3"/>
      <w:numFmt w:val="bullet"/>
      <w:lvlText w:val="-"/>
      <w:lvlJc w:val="left"/>
      <w:pPr>
        <w:tabs>
          <w:tab w:val="num" w:pos="1509"/>
        </w:tabs>
        <w:ind w:left="1509" w:hanging="360"/>
      </w:pPr>
      <w:rPr>
        <w:rFonts w:ascii="Times New Roman" w:eastAsia="Times New Roman" w:hAnsi="Times New Roman" w:cs="Times New Roman" w:hint="default"/>
      </w:rPr>
    </w:lvl>
    <w:lvl w:ilvl="2" w:tplc="040C0005" w:tentative="1">
      <w:start w:val="1"/>
      <w:numFmt w:val="bullet"/>
      <w:lvlText w:val=""/>
      <w:lvlJc w:val="left"/>
      <w:pPr>
        <w:tabs>
          <w:tab w:val="num" w:pos="2229"/>
        </w:tabs>
        <w:ind w:left="2229" w:hanging="360"/>
      </w:pPr>
      <w:rPr>
        <w:rFonts w:ascii="Wingdings" w:hAnsi="Wingdings" w:hint="default"/>
      </w:rPr>
    </w:lvl>
    <w:lvl w:ilvl="3" w:tplc="040C0001" w:tentative="1">
      <w:start w:val="1"/>
      <w:numFmt w:val="bullet"/>
      <w:lvlText w:val=""/>
      <w:lvlJc w:val="left"/>
      <w:pPr>
        <w:tabs>
          <w:tab w:val="num" w:pos="2949"/>
        </w:tabs>
        <w:ind w:left="2949" w:hanging="360"/>
      </w:pPr>
      <w:rPr>
        <w:rFonts w:ascii="Symbol" w:hAnsi="Symbol" w:hint="default"/>
      </w:rPr>
    </w:lvl>
    <w:lvl w:ilvl="4" w:tplc="040C0003" w:tentative="1">
      <w:start w:val="1"/>
      <w:numFmt w:val="bullet"/>
      <w:lvlText w:val="o"/>
      <w:lvlJc w:val="left"/>
      <w:pPr>
        <w:tabs>
          <w:tab w:val="num" w:pos="3669"/>
        </w:tabs>
        <w:ind w:left="3669" w:hanging="360"/>
      </w:pPr>
      <w:rPr>
        <w:rFonts w:ascii="Courier New" w:hAnsi="Courier New" w:hint="default"/>
      </w:rPr>
    </w:lvl>
    <w:lvl w:ilvl="5" w:tplc="040C0005" w:tentative="1">
      <w:start w:val="1"/>
      <w:numFmt w:val="bullet"/>
      <w:lvlText w:val=""/>
      <w:lvlJc w:val="left"/>
      <w:pPr>
        <w:tabs>
          <w:tab w:val="num" w:pos="4389"/>
        </w:tabs>
        <w:ind w:left="4389" w:hanging="360"/>
      </w:pPr>
      <w:rPr>
        <w:rFonts w:ascii="Wingdings" w:hAnsi="Wingdings" w:hint="default"/>
      </w:rPr>
    </w:lvl>
    <w:lvl w:ilvl="6" w:tplc="040C0001" w:tentative="1">
      <w:start w:val="1"/>
      <w:numFmt w:val="bullet"/>
      <w:lvlText w:val=""/>
      <w:lvlJc w:val="left"/>
      <w:pPr>
        <w:tabs>
          <w:tab w:val="num" w:pos="5109"/>
        </w:tabs>
        <w:ind w:left="5109" w:hanging="360"/>
      </w:pPr>
      <w:rPr>
        <w:rFonts w:ascii="Symbol" w:hAnsi="Symbol" w:hint="default"/>
      </w:rPr>
    </w:lvl>
    <w:lvl w:ilvl="7" w:tplc="040C0003" w:tentative="1">
      <w:start w:val="1"/>
      <w:numFmt w:val="bullet"/>
      <w:lvlText w:val="o"/>
      <w:lvlJc w:val="left"/>
      <w:pPr>
        <w:tabs>
          <w:tab w:val="num" w:pos="5829"/>
        </w:tabs>
        <w:ind w:left="5829" w:hanging="360"/>
      </w:pPr>
      <w:rPr>
        <w:rFonts w:ascii="Courier New" w:hAnsi="Courier New" w:hint="default"/>
      </w:rPr>
    </w:lvl>
    <w:lvl w:ilvl="8" w:tplc="040C0005" w:tentative="1">
      <w:start w:val="1"/>
      <w:numFmt w:val="bullet"/>
      <w:lvlText w:val=""/>
      <w:lvlJc w:val="left"/>
      <w:pPr>
        <w:tabs>
          <w:tab w:val="num" w:pos="6549"/>
        </w:tabs>
        <w:ind w:left="6549" w:hanging="360"/>
      </w:pPr>
      <w:rPr>
        <w:rFonts w:ascii="Wingdings" w:hAnsi="Wingdings" w:hint="default"/>
      </w:rPr>
    </w:lvl>
  </w:abstractNum>
  <w:abstractNum w:abstractNumId="33" w15:restartNumberingAfterBreak="0">
    <w:nsid w:val="64682E8D"/>
    <w:multiLevelType w:val="hybridMultilevel"/>
    <w:tmpl w:val="156E83A2"/>
    <w:name w:val="WW8Num1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BA5D18"/>
    <w:multiLevelType w:val="hybridMultilevel"/>
    <w:tmpl w:val="52E0B7A4"/>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7B67536"/>
    <w:multiLevelType w:val="multilevel"/>
    <w:tmpl w:val="C696F0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C6371C3"/>
    <w:multiLevelType w:val="multilevel"/>
    <w:tmpl w:val="A080B98A"/>
    <w:name w:val="sous-titre CCAP"/>
    <w:lvl w:ilvl="0">
      <w:start w:val="12"/>
      <w:numFmt w:val="decimal"/>
      <w:lvlText w:val="%1"/>
      <w:lvlJc w:val="left"/>
      <w:pPr>
        <w:tabs>
          <w:tab w:val="num" w:pos="420"/>
        </w:tabs>
        <w:ind w:left="420" w:hanging="420"/>
      </w:pPr>
      <w:rPr>
        <w:rFonts w:hint="default"/>
      </w:rPr>
    </w:lvl>
    <w:lvl w:ilvl="1">
      <w:start w:val="1"/>
      <w:numFmt w:val="decimal"/>
      <w:lvlText w:val="Article %1.%2 - "/>
      <w:lvlJc w:val="left"/>
      <w:pPr>
        <w:tabs>
          <w:tab w:val="num" w:pos="180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844E5A"/>
    <w:multiLevelType w:val="hybridMultilevel"/>
    <w:tmpl w:val="28025ED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4216AE7"/>
    <w:multiLevelType w:val="hybridMultilevel"/>
    <w:tmpl w:val="E0E2E0A0"/>
    <w:lvl w:ilvl="0" w:tplc="040C0009">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760B5E9C"/>
    <w:multiLevelType w:val="hybridMultilevel"/>
    <w:tmpl w:val="9B6033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D3E82"/>
    <w:multiLevelType w:val="hybridMultilevel"/>
    <w:tmpl w:val="5EF41676"/>
    <w:lvl w:ilvl="0" w:tplc="34922FFA">
      <w:start w:val="3"/>
      <w:numFmt w:val="bullet"/>
      <w:lvlText w:val="-"/>
      <w:lvlJc w:val="left"/>
      <w:pPr>
        <w:tabs>
          <w:tab w:val="num" w:pos="720"/>
        </w:tabs>
        <w:ind w:left="720" w:hanging="360"/>
      </w:pPr>
      <w:rPr>
        <w:rFonts w:ascii="Times New Roman" w:eastAsia="Times New Roman" w:hAnsi="Times New Roman" w:cs="Times New Roman" w:hint="default"/>
      </w:rPr>
    </w:lvl>
    <w:lvl w:ilvl="1" w:tplc="0DB2C8C4">
      <w:start w:val="1"/>
      <w:numFmt w:val="bullet"/>
      <w:pStyle w:val="Listepuces"/>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4"/>
  </w:num>
  <w:num w:numId="4">
    <w:abstractNumId w:val="10"/>
  </w:num>
  <w:num w:numId="5">
    <w:abstractNumId w:val="38"/>
  </w:num>
  <w:num w:numId="6">
    <w:abstractNumId w:val="26"/>
  </w:num>
  <w:num w:numId="7">
    <w:abstractNumId w:val="6"/>
  </w:num>
  <w:num w:numId="8">
    <w:abstractNumId w:val="25"/>
  </w:num>
  <w:num w:numId="9">
    <w:abstractNumId w:val="14"/>
  </w:num>
  <w:num w:numId="10">
    <w:abstractNumId w:val="21"/>
  </w:num>
  <w:num w:numId="11">
    <w:abstractNumId w:val="23"/>
  </w:num>
  <w:num w:numId="12">
    <w:abstractNumId w:val="30"/>
  </w:num>
  <w:num w:numId="13">
    <w:abstractNumId w:val="12"/>
  </w:num>
  <w:num w:numId="14">
    <w:abstractNumId w:val="27"/>
  </w:num>
  <w:num w:numId="15">
    <w:abstractNumId w:val="24"/>
  </w:num>
  <w:num w:numId="16">
    <w:abstractNumId w:val="15"/>
  </w:num>
  <w:num w:numId="17">
    <w:abstractNumId w:val="18"/>
  </w:num>
  <w:num w:numId="18">
    <w:abstractNumId w:val="7"/>
  </w:num>
  <w:num w:numId="19">
    <w:abstractNumId w:val="22"/>
  </w:num>
  <w:num w:numId="20">
    <w:abstractNumId w:val="34"/>
  </w:num>
  <w:num w:numId="21">
    <w:abstractNumId w:val="29"/>
  </w:num>
  <w:num w:numId="22">
    <w:abstractNumId w:val="13"/>
  </w:num>
  <w:num w:numId="23">
    <w:abstractNumId w:val="9"/>
  </w:num>
  <w:num w:numId="24">
    <w:abstractNumId w:val="35"/>
  </w:num>
  <w:num w:numId="25">
    <w:abstractNumId w:val="16"/>
  </w:num>
  <w:num w:numId="26">
    <w:abstractNumId w:val="11"/>
  </w:num>
  <w:num w:numId="27">
    <w:abstractNumId w:val="37"/>
  </w:num>
  <w:num w:numId="28">
    <w:abstractNumId w:val="32"/>
  </w:num>
  <w:num w:numId="29">
    <w:abstractNumId w:val="40"/>
  </w:num>
  <w:num w:numId="30">
    <w:abstractNumId w:val="28"/>
  </w:num>
  <w:num w:numId="31">
    <w:abstractNumId w:val="19"/>
  </w:num>
  <w:num w:numId="32">
    <w:abstractNumId w:val="8"/>
  </w:num>
  <w:num w:numId="33">
    <w:abstractNumId w:val="39"/>
  </w:num>
  <w:num w:numId="34">
    <w:abstractNumId w:val="20"/>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B7"/>
    <w:rsid w:val="00033057"/>
    <w:rsid w:val="00062AE9"/>
    <w:rsid w:val="0006674A"/>
    <w:rsid w:val="0008153B"/>
    <w:rsid w:val="000B3192"/>
    <w:rsid w:val="000E4661"/>
    <w:rsid w:val="00111340"/>
    <w:rsid w:val="00133038"/>
    <w:rsid w:val="00164FE0"/>
    <w:rsid w:val="0017211C"/>
    <w:rsid w:val="00174DF1"/>
    <w:rsid w:val="00185E97"/>
    <w:rsid w:val="001C1F98"/>
    <w:rsid w:val="001C3C61"/>
    <w:rsid w:val="001C5678"/>
    <w:rsid w:val="0022275E"/>
    <w:rsid w:val="002242D4"/>
    <w:rsid w:val="0022554E"/>
    <w:rsid w:val="00291DE6"/>
    <w:rsid w:val="002D7871"/>
    <w:rsid w:val="002E0DA8"/>
    <w:rsid w:val="002E3F20"/>
    <w:rsid w:val="002E62BD"/>
    <w:rsid w:val="003274E9"/>
    <w:rsid w:val="003409A6"/>
    <w:rsid w:val="0036381D"/>
    <w:rsid w:val="003644C1"/>
    <w:rsid w:val="0036579F"/>
    <w:rsid w:val="00376BFC"/>
    <w:rsid w:val="0038573B"/>
    <w:rsid w:val="003E7C7F"/>
    <w:rsid w:val="003F4874"/>
    <w:rsid w:val="004075AC"/>
    <w:rsid w:val="00421CB7"/>
    <w:rsid w:val="00433BD5"/>
    <w:rsid w:val="00491701"/>
    <w:rsid w:val="004B49B7"/>
    <w:rsid w:val="004C4D62"/>
    <w:rsid w:val="004F2BA0"/>
    <w:rsid w:val="00512FA2"/>
    <w:rsid w:val="00516BE3"/>
    <w:rsid w:val="00526227"/>
    <w:rsid w:val="00532F4F"/>
    <w:rsid w:val="00555935"/>
    <w:rsid w:val="005A6E32"/>
    <w:rsid w:val="005E393A"/>
    <w:rsid w:val="005F0597"/>
    <w:rsid w:val="00651150"/>
    <w:rsid w:val="00652A5D"/>
    <w:rsid w:val="00661931"/>
    <w:rsid w:val="00671027"/>
    <w:rsid w:val="006911A9"/>
    <w:rsid w:val="006A6A9B"/>
    <w:rsid w:val="006C2D3A"/>
    <w:rsid w:val="006D0CC5"/>
    <w:rsid w:val="006D6919"/>
    <w:rsid w:val="0070393A"/>
    <w:rsid w:val="00714809"/>
    <w:rsid w:val="00722657"/>
    <w:rsid w:val="00730703"/>
    <w:rsid w:val="0073360C"/>
    <w:rsid w:val="007476AC"/>
    <w:rsid w:val="00763C30"/>
    <w:rsid w:val="00787F93"/>
    <w:rsid w:val="007970B0"/>
    <w:rsid w:val="007A7932"/>
    <w:rsid w:val="007C09BA"/>
    <w:rsid w:val="007C0CC3"/>
    <w:rsid w:val="007D20F7"/>
    <w:rsid w:val="007D2235"/>
    <w:rsid w:val="007F0C94"/>
    <w:rsid w:val="00803D24"/>
    <w:rsid w:val="008213C7"/>
    <w:rsid w:val="0087716E"/>
    <w:rsid w:val="008B5D5C"/>
    <w:rsid w:val="008B6E08"/>
    <w:rsid w:val="008C761C"/>
    <w:rsid w:val="008E0A7E"/>
    <w:rsid w:val="00935C17"/>
    <w:rsid w:val="00962581"/>
    <w:rsid w:val="00967381"/>
    <w:rsid w:val="009A0531"/>
    <w:rsid w:val="009C0DA8"/>
    <w:rsid w:val="009C69D6"/>
    <w:rsid w:val="009D61E9"/>
    <w:rsid w:val="009E1442"/>
    <w:rsid w:val="00A41692"/>
    <w:rsid w:val="00A7375C"/>
    <w:rsid w:val="00A92FC9"/>
    <w:rsid w:val="00A9784D"/>
    <w:rsid w:val="00AD160B"/>
    <w:rsid w:val="00AE2BBA"/>
    <w:rsid w:val="00AE40E6"/>
    <w:rsid w:val="00B14723"/>
    <w:rsid w:val="00B32862"/>
    <w:rsid w:val="00B35284"/>
    <w:rsid w:val="00B436B4"/>
    <w:rsid w:val="00B536B5"/>
    <w:rsid w:val="00B635EC"/>
    <w:rsid w:val="00B72AFC"/>
    <w:rsid w:val="00B76834"/>
    <w:rsid w:val="00B833B1"/>
    <w:rsid w:val="00BA7395"/>
    <w:rsid w:val="00BC2F45"/>
    <w:rsid w:val="00BC3A6F"/>
    <w:rsid w:val="00C043B9"/>
    <w:rsid w:val="00C07635"/>
    <w:rsid w:val="00C558D7"/>
    <w:rsid w:val="00C6115B"/>
    <w:rsid w:val="00C6593C"/>
    <w:rsid w:val="00CA15A0"/>
    <w:rsid w:val="00CE155F"/>
    <w:rsid w:val="00D033BF"/>
    <w:rsid w:val="00D160E1"/>
    <w:rsid w:val="00D17B2C"/>
    <w:rsid w:val="00D23E1D"/>
    <w:rsid w:val="00D41581"/>
    <w:rsid w:val="00D56011"/>
    <w:rsid w:val="00D60F52"/>
    <w:rsid w:val="00DE180B"/>
    <w:rsid w:val="00DF4AFF"/>
    <w:rsid w:val="00E33264"/>
    <w:rsid w:val="00E370E5"/>
    <w:rsid w:val="00E43369"/>
    <w:rsid w:val="00E45318"/>
    <w:rsid w:val="00E60D52"/>
    <w:rsid w:val="00E73B20"/>
    <w:rsid w:val="00E753D3"/>
    <w:rsid w:val="00E916DE"/>
    <w:rsid w:val="00E9511A"/>
    <w:rsid w:val="00E96EFE"/>
    <w:rsid w:val="00EC3F74"/>
    <w:rsid w:val="00ED57DC"/>
    <w:rsid w:val="00F00D9A"/>
    <w:rsid w:val="00F01192"/>
    <w:rsid w:val="00F03E77"/>
    <w:rsid w:val="00F142F0"/>
    <w:rsid w:val="00F16BC5"/>
    <w:rsid w:val="00F235D9"/>
    <w:rsid w:val="00F370F8"/>
    <w:rsid w:val="00F53C35"/>
    <w:rsid w:val="00F95A95"/>
    <w:rsid w:val="00FF5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DF39FB"/>
  <w15:chartTrackingRefBased/>
  <w15:docId w15:val="{3AD9E75C-FDD1-4BD1-B70D-858B250F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tabs>
        <w:tab w:val="left" w:pos="3780"/>
        <w:tab w:val="left" w:pos="4240"/>
        <w:tab w:val="left" w:pos="4520"/>
      </w:tabs>
      <w:ind w:right="-136"/>
      <w:jc w:val="both"/>
      <w:outlineLvl w:val="0"/>
    </w:pPr>
    <w:rPr>
      <w:b/>
    </w:rPr>
  </w:style>
  <w:style w:type="paragraph" w:styleId="Titre2">
    <w:name w:val="heading 2"/>
    <w:basedOn w:val="Normal"/>
    <w:next w:val="Normal"/>
    <w:qFormat/>
    <w:pPr>
      <w:keepNext/>
      <w:tabs>
        <w:tab w:val="left" w:pos="3780"/>
        <w:tab w:val="left" w:pos="4240"/>
        <w:tab w:val="left" w:pos="4520"/>
      </w:tabs>
      <w:ind w:right="-476"/>
      <w:jc w:val="both"/>
      <w:outlineLvl w:val="1"/>
    </w:pPr>
    <w:rPr>
      <w:b/>
    </w:rPr>
  </w:style>
  <w:style w:type="paragraph" w:styleId="Titre3">
    <w:name w:val="heading 3"/>
    <w:basedOn w:val="Normal"/>
    <w:next w:val="Normal"/>
    <w:qFormat/>
    <w:pPr>
      <w:keepNext/>
      <w:jc w:val="both"/>
      <w:outlineLvl w:val="2"/>
    </w:pPr>
    <w:rPr>
      <w:b/>
      <w:bCs/>
      <w:color w:val="FF0000"/>
      <w:sz w:val="22"/>
    </w:rPr>
  </w:style>
  <w:style w:type="paragraph" w:styleId="Titre4">
    <w:name w:val="heading 4"/>
    <w:basedOn w:val="Normal"/>
    <w:next w:val="Normal"/>
    <w:qFormat/>
    <w:pPr>
      <w:keepNext/>
      <w:jc w:val="both"/>
      <w:outlineLvl w:val="3"/>
    </w:pPr>
    <w:rPr>
      <w:b/>
      <w:bCs/>
      <w:caps/>
    </w:rPr>
  </w:style>
  <w:style w:type="paragraph" w:styleId="Titre5">
    <w:name w:val="heading 5"/>
    <w:basedOn w:val="Normal"/>
    <w:next w:val="Normal"/>
    <w:qFormat/>
    <w:pPr>
      <w:keepNext/>
      <w:tabs>
        <w:tab w:val="left" w:pos="4980"/>
      </w:tabs>
      <w:spacing w:before="120"/>
      <w:jc w:val="center"/>
      <w:outlineLvl w:val="4"/>
    </w:pPr>
    <w:rPr>
      <w:rFonts w:ascii="Arial" w:hAnsi="Arial" w:cs="Arial"/>
      <w:b/>
      <w:bCs/>
      <w:i/>
      <w:iCs/>
    </w:rPr>
  </w:style>
  <w:style w:type="paragraph" w:styleId="Titre6">
    <w:name w:val="heading 6"/>
    <w:basedOn w:val="Normal"/>
    <w:next w:val="Normal"/>
    <w:qFormat/>
    <w:pPr>
      <w:keepNext/>
      <w:tabs>
        <w:tab w:val="left" w:pos="4980"/>
      </w:tabs>
      <w:spacing w:after="120"/>
      <w:jc w:val="center"/>
      <w:outlineLvl w:val="5"/>
    </w:pPr>
    <w:rPr>
      <w:rFonts w:ascii="Arial" w:hAnsi="Arial" w:cs="Arial"/>
      <w:b/>
      <w:bCs/>
    </w:rPr>
  </w:style>
  <w:style w:type="paragraph" w:styleId="Titre7">
    <w:name w:val="heading 7"/>
    <w:basedOn w:val="Normal"/>
    <w:next w:val="Normal"/>
    <w:qFormat/>
    <w:pPr>
      <w:keepNext/>
      <w:tabs>
        <w:tab w:val="left" w:pos="4253"/>
      </w:tabs>
      <w:ind w:left="426" w:right="-476"/>
      <w:jc w:val="both"/>
      <w:outlineLvl w:val="6"/>
    </w:pPr>
    <w:rPr>
      <w:rFonts w:ascii="Arial" w:hAnsi="Arial"/>
      <w:i/>
      <w:noProof/>
      <w:sz w:val="22"/>
      <w:szCs w:val="24"/>
    </w:rPr>
  </w:style>
  <w:style w:type="paragraph" w:styleId="Titre8">
    <w:name w:val="heading 8"/>
    <w:basedOn w:val="Normal"/>
    <w:next w:val="Normal"/>
    <w:qFormat/>
    <w:pPr>
      <w:keepNext/>
      <w:tabs>
        <w:tab w:val="left" w:pos="4253"/>
      </w:tabs>
      <w:ind w:right="-476"/>
      <w:jc w:val="center"/>
      <w:outlineLvl w:val="7"/>
    </w:pPr>
    <w:rPr>
      <w:rFonts w:ascii="Arial" w:hAnsi="Arial"/>
      <w:i/>
      <w:noProof/>
      <w:sz w:val="22"/>
      <w:szCs w:val="24"/>
    </w:rPr>
  </w:style>
  <w:style w:type="paragraph" w:styleId="Titre9">
    <w:name w:val="heading 9"/>
    <w:basedOn w:val="Normal"/>
    <w:next w:val="Normal"/>
    <w:qFormat/>
    <w:pPr>
      <w:keepNext/>
      <w:tabs>
        <w:tab w:val="left" w:pos="4253"/>
      </w:tabs>
      <w:ind w:right="-476"/>
      <w:jc w:val="both"/>
      <w:outlineLvl w:val="8"/>
    </w:pPr>
    <w:rPr>
      <w:rFonts w:ascii="Arial" w:hAnsi="Arial" w:cs="Arial"/>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character" w:styleId="Numrodepage">
    <w:name w:val="page number"/>
    <w:basedOn w:val="Policepardfaut"/>
  </w:style>
  <w:style w:type="paragraph" w:styleId="Pieddepage">
    <w:name w:val="footer"/>
    <w:basedOn w:val="Normal"/>
    <w:pPr>
      <w:tabs>
        <w:tab w:val="center" w:pos="4536"/>
        <w:tab w:val="right" w:pos="9072"/>
      </w:tabs>
    </w:pPr>
    <w:rPr>
      <w:rFonts w:ascii="Times" w:hAnsi="Times"/>
    </w:rPr>
  </w:style>
  <w:style w:type="paragraph" w:customStyle="1" w:styleId="B">
    <w:name w:val="B"/>
    <w:pPr>
      <w:tabs>
        <w:tab w:val="left" w:pos="709"/>
      </w:tabs>
      <w:spacing w:line="240" w:lineRule="exact"/>
      <w:ind w:left="822" w:hanging="142"/>
    </w:pPr>
    <w:rPr>
      <w:rFonts w:ascii="AvantGarde" w:hAnsi="AvantGarde"/>
      <w:sz w:val="24"/>
    </w:rPr>
  </w:style>
  <w:style w:type="paragraph" w:styleId="Retraitcorpsdetexte">
    <w:name w:val="Body Text Indent"/>
    <w:basedOn w:val="Normal"/>
    <w:pPr>
      <w:tabs>
        <w:tab w:val="left" w:pos="3780"/>
        <w:tab w:val="left" w:pos="4240"/>
      </w:tabs>
      <w:ind w:left="3780"/>
      <w:jc w:val="both"/>
    </w:pPr>
  </w:style>
  <w:style w:type="paragraph" w:styleId="Retraitcorpsdetexte2">
    <w:name w:val="Body Text Indent 2"/>
    <w:basedOn w:val="Normal"/>
    <w:pPr>
      <w:tabs>
        <w:tab w:val="left" w:pos="3780"/>
        <w:tab w:val="left" w:pos="4240"/>
        <w:tab w:val="left" w:pos="4520"/>
      </w:tabs>
      <w:ind w:left="4253"/>
      <w:jc w:val="both"/>
    </w:pPr>
  </w:style>
  <w:style w:type="paragraph" w:styleId="Normalcentr">
    <w:name w:val="Block Text"/>
    <w:basedOn w:val="Normal"/>
    <w:pPr>
      <w:tabs>
        <w:tab w:val="left" w:pos="3780"/>
        <w:tab w:val="left" w:pos="4240"/>
        <w:tab w:val="left" w:pos="4520"/>
      </w:tabs>
      <w:ind w:left="4253" w:right="-96"/>
      <w:jc w:val="both"/>
    </w:pPr>
  </w:style>
  <w:style w:type="paragraph" w:styleId="Retraitcorpsdetexte3">
    <w:name w:val="Body Text Indent 3"/>
    <w:basedOn w:val="Normal"/>
    <w:pPr>
      <w:ind w:left="3799"/>
      <w:jc w:val="both"/>
    </w:pPr>
  </w:style>
  <w:style w:type="paragraph" w:styleId="Explorateurdedocuments">
    <w:name w:val="Document Map"/>
    <w:basedOn w:val="Normal"/>
    <w:semiHidden/>
    <w:pPr>
      <w:shd w:val="clear" w:color="auto" w:fill="000080"/>
    </w:pPr>
    <w:rPr>
      <w:rFonts w:ascii="Tahoma" w:hAnsi="Tahoma"/>
    </w:rPr>
  </w:style>
  <w:style w:type="paragraph" w:customStyle="1" w:styleId="sous-Titre2CCAP">
    <w:name w:val="sous-Titre 2 CCAP"/>
    <w:basedOn w:val="Normal"/>
    <w:autoRedefine/>
    <w:rsid w:val="007A7932"/>
    <w:pPr>
      <w:jc w:val="both"/>
      <w:outlineLvl w:val="0"/>
    </w:pPr>
    <w:rPr>
      <w:rFonts w:ascii="Arial" w:hAnsi="Arial" w:cs="Arial"/>
      <w:b/>
      <w:noProof/>
      <w:sz w:val="20"/>
    </w:rPr>
  </w:style>
  <w:style w:type="paragraph" w:styleId="Corpsdetexte">
    <w:name w:val="Body Text"/>
    <w:basedOn w:val="Normal"/>
    <w:pPr>
      <w:jc w:val="both"/>
    </w:pPr>
  </w:style>
  <w:style w:type="paragraph" w:customStyle="1" w:styleId="ListetitreRC">
    <w:name w:val="Liste titre RC"/>
    <w:basedOn w:val="Listecontinue"/>
    <w:autoRedefine/>
    <w:pPr>
      <w:tabs>
        <w:tab w:val="left" w:pos="4240"/>
        <w:tab w:val="left" w:pos="4520"/>
      </w:tabs>
      <w:spacing w:after="0"/>
      <w:ind w:left="0"/>
      <w:jc w:val="both"/>
    </w:pPr>
    <w:rPr>
      <w:rFonts w:ascii="Arial" w:hAnsi="Arial" w:cs="Arial"/>
      <w:b/>
      <w:color w:val="000000"/>
      <w:sz w:val="20"/>
    </w:rPr>
  </w:style>
  <w:style w:type="paragraph" w:styleId="Listecontinue">
    <w:name w:val="List Continue"/>
    <w:basedOn w:val="Normal"/>
    <w:pPr>
      <w:spacing w:after="120"/>
      <w:ind w:left="283"/>
    </w:pPr>
  </w:style>
  <w:style w:type="paragraph" w:styleId="Titre">
    <w:name w:val="Title"/>
    <w:basedOn w:val="Normal"/>
    <w:qFormat/>
    <w:pPr>
      <w:jc w:val="center"/>
    </w:pPr>
    <w:rPr>
      <w:rFonts w:ascii="Times" w:hAnsi="Times"/>
      <w:b/>
      <w:i/>
      <w:noProof/>
      <w:sz w:val="16"/>
    </w:rPr>
  </w:style>
  <w:style w:type="character" w:customStyle="1" w:styleId="eudoraheader">
    <w:name w:val="eudoraheader"/>
    <w:basedOn w:val="Policepardfaut"/>
  </w:style>
  <w:style w:type="character" w:styleId="Lienhypertexte">
    <w:name w:val="Hyperlink"/>
    <w:basedOn w:val="Policepardfaut"/>
    <w:rPr>
      <w:color w:val="0000FF"/>
      <w:u w:val="single"/>
    </w:rPr>
  </w:style>
  <w:style w:type="paragraph" w:styleId="Corpsdetexte3">
    <w:name w:val="Body Text 3"/>
    <w:basedOn w:val="Normal"/>
    <w:pPr>
      <w:jc w:val="center"/>
    </w:pPr>
    <w:rPr>
      <w:rFonts w:ascii="Arial" w:hAnsi="Arial" w:cs="Arial"/>
      <w:bCs/>
      <w:i/>
      <w:sz w:val="20"/>
    </w:rPr>
  </w:style>
  <w:style w:type="paragraph" w:styleId="Notedebasdepage">
    <w:name w:val="footnote text"/>
    <w:basedOn w:val="Normal"/>
    <w:semiHidden/>
    <w:pPr>
      <w:keepLines/>
      <w:widowControl w:val="0"/>
      <w:jc w:val="both"/>
    </w:pPr>
    <w:rPr>
      <w:snapToGrid w:val="0"/>
      <w:sz w:val="20"/>
    </w:rPr>
  </w:style>
  <w:style w:type="paragraph" w:customStyle="1" w:styleId="Listepuce2">
    <w:name w:val="Liste à puce 2"/>
    <w:basedOn w:val="Normal"/>
    <w:pPr>
      <w:widowControl w:val="0"/>
      <w:spacing w:before="60"/>
      <w:ind w:left="851" w:hanging="284"/>
      <w:jc w:val="both"/>
    </w:pPr>
    <w:rPr>
      <w:snapToGrid w:val="0"/>
      <w:sz w:val="20"/>
    </w:rPr>
  </w:style>
  <w:style w:type="paragraph" w:customStyle="1" w:styleId="textederemarque">
    <w:name w:val="texte de remarque"/>
    <w:basedOn w:val="Normal"/>
    <w:pPr>
      <w:widowControl w:val="0"/>
      <w:jc w:val="both"/>
    </w:pPr>
    <w:rPr>
      <w:rFonts w:ascii="Arial" w:hAnsi="Arial"/>
      <w:snapToGrid w:val="0"/>
      <w:sz w:val="20"/>
    </w:rPr>
  </w:style>
  <w:style w:type="paragraph" w:styleId="Listepuces">
    <w:name w:val="List Bullet"/>
    <w:basedOn w:val="Normal"/>
    <w:autoRedefine/>
    <w:rsid w:val="006911A9"/>
    <w:pPr>
      <w:widowControl w:val="0"/>
      <w:numPr>
        <w:ilvl w:val="1"/>
        <w:numId w:val="29"/>
      </w:numPr>
      <w:tabs>
        <w:tab w:val="clear" w:pos="1440"/>
        <w:tab w:val="num" w:pos="851"/>
      </w:tabs>
      <w:ind w:left="851" w:right="-7" w:hanging="425"/>
      <w:jc w:val="both"/>
    </w:pPr>
    <w:rPr>
      <w:rFonts w:ascii="Arial" w:hAnsi="Arial" w:cs="Arial"/>
      <w:bCs/>
      <w:snapToGrid w:val="0"/>
      <w:sz w:val="20"/>
    </w:rPr>
  </w:style>
  <w:style w:type="paragraph" w:customStyle="1" w:styleId="Corpsdetexte31">
    <w:name w:val="Corps de texte 31"/>
    <w:basedOn w:val="Normal"/>
    <w:pPr>
      <w:jc w:val="both"/>
    </w:pPr>
  </w:style>
  <w:style w:type="paragraph" w:styleId="Corpsdetexte2">
    <w:name w:val="Body Text 2"/>
    <w:basedOn w:val="Normal"/>
    <w:pPr>
      <w:tabs>
        <w:tab w:val="left" w:pos="640"/>
        <w:tab w:val="left" w:pos="1380"/>
      </w:tabs>
      <w:jc w:val="both"/>
    </w:pPr>
    <w:rPr>
      <w:rFonts w:ascii="Arial" w:hAnsi="Arial" w:cs="Arial"/>
      <w:sz w:val="22"/>
    </w:rPr>
  </w:style>
  <w:style w:type="character" w:styleId="Lienhypertextesuivivisit">
    <w:name w:val="FollowedHyperlink"/>
    <w:basedOn w:val="Policepardfaut"/>
    <w:rPr>
      <w:color w:val="800080"/>
      <w:u w:val="single"/>
    </w:rPr>
  </w:style>
  <w:style w:type="paragraph" w:customStyle="1" w:styleId="Styleccag">
    <w:name w:val="Style ccag"/>
    <w:basedOn w:val="Normal"/>
    <w:autoRedefine/>
    <w:qFormat/>
    <w:pPr>
      <w:jc w:val="both"/>
    </w:pPr>
    <w:rPr>
      <w:rFonts w:ascii="Arial" w:hAnsi="Arial" w:cs="Arial"/>
      <w:b/>
      <w:iCs/>
      <w:sz w:val="20"/>
    </w:rPr>
  </w:style>
  <w:style w:type="paragraph" w:customStyle="1" w:styleId="Sous-titre9CCAP">
    <w:name w:val="Sous-titre 9 CCAP"/>
    <w:basedOn w:val="Normal"/>
    <w:autoRedefine/>
    <w:pPr>
      <w:numPr>
        <w:ilvl w:val="1"/>
        <w:numId w:val="21"/>
      </w:numPr>
      <w:tabs>
        <w:tab w:val="left" w:pos="1380"/>
        <w:tab w:val="left" w:pos="2340"/>
        <w:tab w:val="left" w:pos="3080"/>
      </w:tabs>
      <w:jc w:val="both"/>
    </w:pPr>
    <w:rPr>
      <w:rFonts w:ascii="Arial" w:hAnsi="Arial" w:cs="Arial"/>
      <w:b/>
      <w:sz w:val="22"/>
    </w:rPr>
  </w:style>
  <w:style w:type="paragraph" w:customStyle="1" w:styleId="SOUS-TITRE5CCAP">
    <w:name w:val="SOUS-TITRE 5 CCAP"/>
    <w:basedOn w:val="Normal"/>
    <w:autoRedefine/>
    <w:rsid w:val="007A7932"/>
    <w:pPr>
      <w:numPr>
        <w:numId w:val="30"/>
      </w:numPr>
      <w:spacing w:before="40"/>
      <w:jc w:val="both"/>
    </w:pPr>
    <w:rPr>
      <w:rFonts w:ascii="Arial" w:hAnsi="Arial"/>
      <w:bCs/>
      <w:sz w:val="20"/>
    </w:rPr>
  </w:style>
  <w:style w:type="paragraph" w:customStyle="1" w:styleId="Sous-titre11CCAP">
    <w:name w:val="Sous-titre 11 CCAP"/>
    <w:basedOn w:val="Normal"/>
    <w:autoRedefine/>
    <w:pPr>
      <w:jc w:val="both"/>
    </w:pPr>
    <w:rPr>
      <w:rFonts w:ascii="Arial" w:hAnsi="Arial" w:cs="Arial"/>
      <w:bCs/>
      <w:sz w:val="20"/>
    </w:rPr>
  </w:style>
  <w:style w:type="paragraph" w:customStyle="1" w:styleId="Sous-titre8CCAP">
    <w:name w:val="Sous-titre 8 CCAP"/>
    <w:basedOn w:val="Normal"/>
    <w:autoRedefine/>
    <w:pPr>
      <w:numPr>
        <w:ilvl w:val="2"/>
        <w:numId w:val="1"/>
      </w:numPr>
      <w:tabs>
        <w:tab w:val="left" w:pos="1380"/>
        <w:tab w:val="left" w:pos="2340"/>
        <w:tab w:val="left" w:pos="3080"/>
        <w:tab w:val="left" w:pos="5120"/>
      </w:tabs>
      <w:jc w:val="both"/>
    </w:pPr>
    <w:rPr>
      <w:rFonts w:ascii="Arial" w:hAnsi="Arial"/>
      <w:b/>
      <w:color w:val="FF6600"/>
      <w:sz w:val="20"/>
      <w:u w:val="single"/>
    </w:rPr>
  </w:style>
  <w:style w:type="paragraph" w:styleId="Sous-titre">
    <w:name w:val="Subtitle"/>
    <w:basedOn w:val="Normal"/>
    <w:qFormat/>
    <w:pPr>
      <w:jc w:val="center"/>
    </w:pPr>
    <w:rPr>
      <w:rFonts w:ascii="Arial" w:hAnsi="Arial" w:cs="Arial"/>
      <w:bCs/>
      <w:i/>
      <w:iCs/>
      <w:sz w:val="16"/>
    </w:rPr>
  </w:style>
  <w:style w:type="paragraph" w:customStyle="1" w:styleId="normal12interligne15">
    <w:name w:val="normal 12 interligne 1.5"/>
    <w:basedOn w:val="Normal"/>
    <w:pPr>
      <w:spacing w:line="360" w:lineRule="auto"/>
      <w:jc w:val="both"/>
    </w:pPr>
    <w:rPr>
      <w:szCs w:val="24"/>
    </w:rPr>
  </w:style>
  <w:style w:type="paragraph" w:styleId="TM2">
    <w:name w:val="toc 2"/>
    <w:basedOn w:val="Normal"/>
    <w:next w:val="Normal"/>
    <w:autoRedefine/>
    <w:semiHidden/>
    <w:pPr>
      <w:spacing w:before="120"/>
      <w:ind w:left="240"/>
    </w:pPr>
    <w:rPr>
      <w:i/>
      <w:sz w:val="20"/>
    </w:rPr>
  </w:style>
  <w:style w:type="paragraph" w:customStyle="1" w:styleId="Normal1">
    <w:name w:val="Normal1"/>
    <w:basedOn w:val="Normal"/>
    <w:qFormat/>
    <w:pPr>
      <w:keepLines/>
      <w:tabs>
        <w:tab w:val="left" w:pos="284"/>
        <w:tab w:val="left" w:pos="567"/>
        <w:tab w:val="left" w:pos="851"/>
      </w:tabs>
      <w:ind w:firstLine="284"/>
      <w:jc w:val="both"/>
    </w:pPr>
    <w:rPr>
      <w:sz w:val="22"/>
    </w:rPr>
  </w:style>
  <w:style w:type="paragraph" w:styleId="Commentaire">
    <w:name w:val="annotation text"/>
    <w:basedOn w:val="Normal"/>
    <w:semiHidden/>
    <w:rPr>
      <w:rFonts w:ascii="Times" w:eastAsia="Times" w:hAnsi="Times"/>
      <w:sz w:val="20"/>
    </w:rPr>
  </w:style>
  <w:style w:type="paragraph" w:customStyle="1" w:styleId="Style2">
    <w:name w:val="Style2"/>
    <w:basedOn w:val="Normal"/>
    <w:rsid w:val="00DE180B"/>
    <w:pPr>
      <w:jc w:val="both"/>
    </w:pPr>
    <w:rPr>
      <w:b/>
      <w:szCs w:val="24"/>
    </w:rPr>
  </w:style>
  <w:style w:type="paragraph" w:styleId="Textedebulles">
    <w:name w:val="Balloon Text"/>
    <w:basedOn w:val="Normal"/>
    <w:semiHidden/>
    <w:rsid w:val="00CA15A0"/>
    <w:rPr>
      <w:rFonts w:ascii="Tahoma" w:hAnsi="Tahoma" w:cs="Tahoma"/>
      <w:sz w:val="16"/>
      <w:szCs w:val="16"/>
    </w:rPr>
  </w:style>
  <w:style w:type="paragraph" w:styleId="Paragraphedeliste">
    <w:name w:val="List Paragraph"/>
    <w:basedOn w:val="Normal"/>
    <w:uiPriority w:val="34"/>
    <w:qFormat/>
    <w:rsid w:val="0069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colas.simonetti@ensiie.fr" TargetMode="External"/><Relationship Id="rId4" Type="http://schemas.openxmlformats.org/officeDocument/2006/relationships/webSettings" Target="webSettings.xml"/><Relationship Id="rId9" Type="http://schemas.openxmlformats.org/officeDocument/2006/relationships/hyperlink" Target="mailto:benjamin.sampaio@ensii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7</Pages>
  <Words>2610</Words>
  <Characters>14249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lpstr>
    </vt:vector>
  </TitlesOfParts>
  <Company>Université d'EVRY</Company>
  <LinksUpToDate>false</LinksUpToDate>
  <CharactersWithSpaces>16826</CharactersWithSpaces>
  <SharedDoc>false</SharedDoc>
  <HLinks>
    <vt:vector size="18" baseType="variant">
      <vt:variant>
        <vt:i4>655414</vt:i4>
      </vt:variant>
      <vt:variant>
        <vt:i4>9</vt:i4>
      </vt:variant>
      <vt:variant>
        <vt:i4>0</vt:i4>
      </vt:variant>
      <vt:variant>
        <vt:i4>5</vt:i4>
      </vt:variant>
      <vt:variant>
        <vt:lpwstr>mailto:youcef.sidi-moussa@ensiie.fr</vt:lpwstr>
      </vt:variant>
      <vt:variant>
        <vt:lpwstr/>
      </vt:variant>
      <vt:variant>
        <vt:i4>721023</vt:i4>
      </vt:variant>
      <vt:variant>
        <vt:i4>6</vt:i4>
      </vt:variant>
      <vt:variant>
        <vt:i4>0</vt:i4>
      </vt:variant>
      <vt:variant>
        <vt:i4>5</vt:i4>
      </vt:variant>
      <vt:variant>
        <vt:lpwstr>mailto:raul.garcia@ensiie.fr</vt:lpwstr>
      </vt:variant>
      <vt:variant>
        <vt:lpwstr/>
      </vt:variant>
      <vt:variant>
        <vt:i4>4063312</vt:i4>
      </vt:variant>
      <vt:variant>
        <vt:i4>3</vt:i4>
      </vt:variant>
      <vt:variant>
        <vt:i4>0</vt:i4>
      </vt:variant>
      <vt:variant>
        <vt:i4>5</vt:i4>
      </vt:variant>
      <vt:variant>
        <vt:lpwstr>mailto:nicolas.simonetti@ensiie.fr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 Fieschi</dc:creator>
  <cp:keywords/>
  <cp:lastModifiedBy>Nicolas SIMONETTI</cp:lastModifiedBy>
  <cp:revision>24</cp:revision>
  <cp:lastPrinted>2025-02-11T09:23:00Z</cp:lastPrinted>
  <dcterms:created xsi:type="dcterms:W3CDTF">2021-04-12T09:24:00Z</dcterms:created>
  <dcterms:modified xsi:type="dcterms:W3CDTF">2025-02-24T10:40:00Z</dcterms:modified>
</cp:coreProperties>
</file>