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CEBE4" w14:textId="77777777" w:rsidR="00BF1F21" w:rsidRDefault="00BF1F21" w:rsidP="00BF1F21">
      <w:pPr>
        <w:pStyle w:val="Titre1"/>
        <w:numPr>
          <w:ilvl w:val="0"/>
          <w:numId w:val="0"/>
        </w:numPr>
        <w:spacing w:before="0"/>
        <w:ind w:left="2268" w:hanging="2268"/>
      </w:pPr>
      <w:bookmarkStart w:id="0" w:name="_Toc442113690"/>
      <w:r>
        <w:rPr>
          <w:caps w:val="0"/>
        </w:rPr>
        <w:t>ANNEXE 1 : EXIGENCES RELATIVES A LA SIGNATURE ELECTRONIQUE</w:t>
      </w:r>
      <w:bookmarkEnd w:id="0"/>
    </w:p>
    <w:p w14:paraId="425285E9" w14:textId="77777777" w:rsidR="00BF1F21" w:rsidRPr="00550732" w:rsidRDefault="00BF1F21" w:rsidP="00BF1F21">
      <w:pPr>
        <w:pStyle w:val="Corpsdetexte"/>
        <w:ind w:right="-28"/>
        <w:rPr>
          <w:sz w:val="20"/>
        </w:rPr>
      </w:pPr>
      <w:bookmarkStart w:id="1" w:name="_Toc338947730"/>
      <w:bookmarkStart w:id="2" w:name="_Toc377741619"/>
      <w:bookmarkStart w:id="3" w:name="_Toc425436427"/>
      <w:r w:rsidRPr="00550732">
        <w:rPr>
          <w:sz w:val="20"/>
        </w:rPr>
        <w:t xml:space="preserve">Les conditions réglementaires de la dématérialisation des marchés publics sont fixées par </w:t>
      </w:r>
      <w:r w:rsidR="00427697" w:rsidRPr="00550732">
        <w:rPr>
          <w:sz w:val="20"/>
        </w:rPr>
        <w:t xml:space="preserve">les articles </w:t>
      </w:r>
      <w:r w:rsidR="00306347" w:rsidRPr="00550732">
        <w:rPr>
          <w:sz w:val="20"/>
        </w:rPr>
        <w:t>R. 2132-1 à R. 2132-14 du Code de la commande publique</w:t>
      </w:r>
      <w:r w:rsidRPr="00550732">
        <w:rPr>
          <w:sz w:val="20"/>
        </w:rPr>
        <w:t>, l’arrêté du 14 décembre 2009 relatif à la dématérialisation des procédures de passation des marchés publics et l’a</w:t>
      </w:r>
      <w:r w:rsidR="00241E50" w:rsidRPr="00241E50">
        <w:rPr>
          <w:sz w:val="20"/>
        </w:rPr>
        <w:t>rrêté du 22 mars 2019 relatif à la signature électronique des contrats de la commande publique</w:t>
      </w:r>
      <w:r w:rsidRPr="00550732">
        <w:rPr>
          <w:sz w:val="20"/>
        </w:rPr>
        <w:t>.</w:t>
      </w:r>
    </w:p>
    <w:p w14:paraId="72E80DB0" w14:textId="77777777" w:rsidR="00BF1F21" w:rsidRPr="00550732" w:rsidRDefault="00BF1F21" w:rsidP="00BF1F21">
      <w:pPr>
        <w:pStyle w:val="Titre4"/>
        <w:numPr>
          <w:ilvl w:val="0"/>
          <w:numId w:val="5"/>
        </w:numPr>
        <w:ind w:left="284" w:hanging="284"/>
      </w:pPr>
      <w:r w:rsidRPr="00550732">
        <w:t>Signature des documents</w:t>
      </w:r>
      <w:bookmarkEnd w:id="1"/>
      <w:bookmarkEnd w:id="2"/>
      <w:bookmarkEnd w:id="3"/>
      <w:r w:rsidRPr="00550732">
        <w:t xml:space="preserve"> </w:t>
      </w:r>
    </w:p>
    <w:p w14:paraId="4B62152B" w14:textId="77777777" w:rsidR="00BF1F21" w:rsidRPr="00550732" w:rsidRDefault="00BF1F21" w:rsidP="00BF1F21">
      <w:pPr>
        <w:pStyle w:val="Sansinterligne"/>
        <w:numPr>
          <w:ilvl w:val="0"/>
          <w:numId w:val="6"/>
        </w:numPr>
      </w:pPr>
      <w:r w:rsidRPr="00550732">
        <w:t>Signature électronique obligatoire</w:t>
      </w:r>
    </w:p>
    <w:p w14:paraId="0CD2F2C2" w14:textId="77777777" w:rsidR="00BF1F21" w:rsidRPr="00550732" w:rsidRDefault="00770BD7" w:rsidP="00BF1F21">
      <w:pPr>
        <w:pStyle w:val="Corpsdetexte"/>
        <w:ind w:right="-28"/>
        <w:rPr>
          <w:sz w:val="20"/>
        </w:rPr>
      </w:pPr>
      <w:r w:rsidRPr="00550732">
        <w:rPr>
          <w:sz w:val="20"/>
        </w:rPr>
        <w:t xml:space="preserve">Conformément </w:t>
      </w:r>
      <w:r w:rsidR="00BF1F21" w:rsidRPr="00550732">
        <w:rPr>
          <w:sz w:val="20"/>
        </w:rPr>
        <w:t>à l’arrêté du</w:t>
      </w:r>
      <w:r w:rsidR="00C26B2F" w:rsidRPr="00C26B2F">
        <w:rPr>
          <w:sz w:val="20"/>
        </w:rPr>
        <w:t xml:space="preserve"> 22 mars 2019</w:t>
      </w:r>
      <w:r w:rsidR="00BF1F21" w:rsidRPr="00550732">
        <w:rPr>
          <w:sz w:val="20"/>
        </w:rPr>
        <w:t>, les documents du marché</w:t>
      </w:r>
      <w:r w:rsidRPr="00550732">
        <w:rPr>
          <w:sz w:val="20"/>
        </w:rPr>
        <w:t xml:space="preserve"> </w:t>
      </w:r>
      <w:r w:rsidR="00BF1F21" w:rsidRPr="00550732">
        <w:rPr>
          <w:sz w:val="20"/>
        </w:rPr>
        <w:t>transmis par voie électronique dont la signature est requise sont signés électroniquement.</w:t>
      </w:r>
    </w:p>
    <w:p w14:paraId="13B7B1AE" w14:textId="77777777" w:rsidR="00BF1F21" w:rsidRPr="00550732" w:rsidRDefault="00BF1F21" w:rsidP="00BF1F21">
      <w:pPr>
        <w:pStyle w:val="Corpsdetexte"/>
        <w:ind w:right="-28"/>
        <w:rPr>
          <w:sz w:val="20"/>
        </w:rPr>
      </w:pPr>
      <w:r w:rsidRPr="00550732">
        <w:rPr>
          <w:sz w:val="20"/>
        </w:rPr>
        <w:t>La signature électronique a la même valeur juridique qu’une signature manuscrite.</w:t>
      </w:r>
    </w:p>
    <w:p w14:paraId="09281257" w14:textId="77777777" w:rsidR="00BF1F21" w:rsidRPr="00550732" w:rsidRDefault="00BF1F21" w:rsidP="00BF1F21">
      <w:pPr>
        <w:pStyle w:val="Corpsdetexte"/>
        <w:ind w:right="-28"/>
        <w:rPr>
          <w:sz w:val="20"/>
        </w:rPr>
      </w:pPr>
      <w:r w:rsidRPr="00550732">
        <w:rPr>
          <w:sz w:val="20"/>
        </w:rPr>
        <w:t xml:space="preserve">La signature électronique est non-valide et le document correspondant réputé non-signé notamment dans les cas </w:t>
      </w:r>
      <w:proofErr w:type="gramStart"/>
      <w:r w:rsidRPr="00550732">
        <w:rPr>
          <w:sz w:val="20"/>
        </w:rPr>
        <w:t>suivants:</w:t>
      </w:r>
      <w:proofErr w:type="gramEnd"/>
    </w:p>
    <w:p w14:paraId="61545AEF" w14:textId="77777777"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la</w:t>
      </w:r>
      <w:proofErr w:type="gramEnd"/>
      <w:r w:rsidRPr="00550732">
        <w:rPr>
          <w:rFonts w:cs="Arial"/>
          <w:sz w:val="20"/>
        </w:rPr>
        <w:t xml:space="preserve"> signature est absente ;</w:t>
      </w:r>
    </w:p>
    <w:p w14:paraId="7C318007" w14:textId="77777777"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a été révoqué avant la date de signature du document ;</w:t>
      </w:r>
    </w:p>
    <w:p w14:paraId="12097A64" w14:textId="77777777"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expire avant la date de signature du document ;</w:t>
      </w:r>
    </w:p>
    <w:p w14:paraId="10A90CE5" w14:textId="77777777" w:rsidR="00BF1F21" w:rsidRPr="00550732" w:rsidRDefault="00BF1F21" w:rsidP="00BF1F21">
      <w:pPr>
        <w:numPr>
          <w:ilvl w:val="0"/>
          <w:numId w:val="7"/>
        </w:numPr>
        <w:tabs>
          <w:tab w:val="clear" w:pos="851"/>
        </w:tabs>
        <w:spacing w:after="0"/>
        <w:ind w:left="567" w:right="-15" w:hanging="283"/>
        <w:rPr>
          <w:rFonts w:cs="Arial"/>
          <w:sz w:val="20"/>
        </w:rPr>
      </w:pPr>
      <w:proofErr w:type="gramStart"/>
      <w:r w:rsidRPr="00550732">
        <w:rPr>
          <w:rFonts w:cs="Arial"/>
          <w:sz w:val="20"/>
        </w:rPr>
        <w:t>le</w:t>
      </w:r>
      <w:proofErr w:type="gramEnd"/>
      <w:r w:rsidRPr="00550732">
        <w:rPr>
          <w:rFonts w:cs="Arial"/>
          <w:sz w:val="20"/>
        </w:rPr>
        <w:t xml:space="preserve"> certificat est établi au nom d'une personne physique qui n’a pas la capacité à engager la société.</w:t>
      </w:r>
    </w:p>
    <w:p w14:paraId="40607A5E" w14:textId="77777777" w:rsidR="00BF1F21" w:rsidRDefault="00BF1F21" w:rsidP="00BF1F21">
      <w:pPr>
        <w:pStyle w:val="Sansinterligne"/>
        <w:numPr>
          <w:ilvl w:val="0"/>
          <w:numId w:val="6"/>
        </w:numPr>
      </w:pPr>
      <w:r w:rsidRPr="00550732">
        <w:t>Exigences relatives au certificat de signature du signataire</w:t>
      </w:r>
    </w:p>
    <w:p w14:paraId="5043456F" w14:textId="77777777" w:rsidR="00036854" w:rsidRDefault="00036854" w:rsidP="00036854">
      <w:pPr>
        <w:pStyle w:val="Corpsdetexte"/>
        <w:ind w:right="-28"/>
        <w:rPr>
          <w:sz w:val="20"/>
        </w:rPr>
      </w:pPr>
      <w:r w:rsidRPr="00036854">
        <w:rPr>
          <w:sz w:val="20"/>
        </w:rPr>
        <w:t>En application de l’article 2 du l’arrêté du 22 mars 2019</w:t>
      </w:r>
      <w:r>
        <w:rPr>
          <w:sz w:val="20"/>
        </w:rPr>
        <w:t>, l</w:t>
      </w:r>
      <w:r w:rsidRPr="00036854">
        <w:rPr>
          <w:sz w:val="20"/>
        </w:rPr>
        <w:t xml:space="preserve">e certificat de signature électronique </w:t>
      </w:r>
      <w:r>
        <w:rPr>
          <w:sz w:val="20"/>
        </w:rPr>
        <w:t xml:space="preserve">utilisé doit être : </w:t>
      </w:r>
    </w:p>
    <w:p w14:paraId="3FCB92A2" w14:textId="77777777" w:rsidR="00036854" w:rsidRDefault="00036854" w:rsidP="00036854">
      <w:pPr>
        <w:pStyle w:val="Corpsdetexte"/>
        <w:numPr>
          <w:ilvl w:val="0"/>
          <w:numId w:val="9"/>
        </w:numPr>
        <w:ind w:right="-28"/>
        <w:rPr>
          <w:sz w:val="20"/>
        </w:rPr>
      </w:pPr>
      <w:r>
        <w:rPr>
          <w:sz w:val="20"/>
        </w:rPr>
        <w:t>Soit u</w:t>
      </w:r>
      <w:r w:rsidRPr="00036854">
        <w:rPr>
          <w:sz w:val="20"/>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 ;</w:t>
      </w:r>
    </w:p>
    <w:p w14:paraId="7FC52C7C" w14:textId="77777777" w:rsidR="00036854" w:rsidRPr="00036854" w:rsidRDefault="00036854" w:rsidP="00036854">
      <w:pPr>
        <w:pStyle w:val="Corpsdetexte"/>
        <w:numPr>
          <w:ilvl w:val="0"/>
          <w:numId w:val="9"/>
        </w:numPr>
        <w:ind w:right="-28"/>
        <w:rPr>
          <w:sz w:val="20"/>
        </w:rPr>
      </w:pPr>
      <w:r>
        <w:rPr>
          <w:sz w:val="20"/>
        </w:rPr>
        <w:t>Soit u</w:t>
      </w:r>
      <w:r w:rsidRPr="00036854">
        <w:rPr>
          <w:sz w:val="20"/>
        </w:rPr>
        <w:t>n certificat délivré par une autorité de certification, française ou étrangère, qui répond aux exigences équivalentes à l'annexe I du règlement susvisé.</w:t>
      </w:r>
    </w:p>
    <w:p w14:paraId="4A4896DE" w14:textId="77777777" w:rsidR="00BF1F21" w:rsidRPr="00550732" w:rsidRDefault="00BF1F21" w:rsidP="00BF1F21">
      <w:pPr>
        <w:pStyle w:val="Corpsdetexte"/>
        <w:ind w:right="-28"/>
        <w:rPr>
          <w:b/>
          <w:sz w:val="20"/>
          <w:u w:val="single"/>
        </w:rPr>
      </w:pPr>
      <w:r w:rsidRPr="00550732">
        <w:rPr>
          <w:b/>
          <w:sz w:val="20"/>
          <w:u w:val="single"/>
        </w:rPr>
        <w:t>1er cas : Certificat émis par une Autorité de certification "reconnue"</w:t>
      </w:r>
    </w:p>
    <w:p w14:paraId="5DD0AC5F" w14:textId="77777777" w:rsidR="00BF1F21" w:rsidRDefault="00BF1F21" w:rsidP="00BF1F21">
      <w:pPr>
        <w:autoSpaceDE w:val="0"/>
        <w:autoSpaceDN w:val="0"/>
        <w:adjustRightInd w:val="0"/>
        <w:spacing w:after="0"/>
        <w:ind w:right="-28"/>
        <w:rPr>
          <w:sz w:val="20"/>
        </w:rPr>
      </w:pPr>
      <w:r w:rsidRPr="00550732">
        <w:rPr>
          <w:sz w:val="20"/>
        </w:rPr>
        <w:t xml:space="preserve">Le certificat de signature est émis par une Autorité de certification mentionnée dans </w:t>
      </w:r>
      <w:r w:rsidR="00C26B2F">
        <w:rPr>
          <w:sz w:val="20"/>
        </w:rPr>
        <w:t>la</w:t>
      </w:r>
      <w:r w:rsidRPr="00550732">
        <w:rPr>
          <w:sz w:val="20"/>
        </w:rPr>
        <w:t xml:space="preserve"> liste de confiance suivante :</w:t>
      </w:r>
    </w:p>
    <w:p w14:paraId="29719DAB" w14:textId="77777777" w:rsidR="00C26B2F" w:rsidRDefault="00C26B2F" w:rsidP="00BF1F21">
      <w:pPr>
        <w:autoSpaceDE w:val="0"/>
        <w:autoSpaceDN w:val="0"/>
        <w:adjustRightInd w:val="0"/>
        <w:spacing w:after="0"/>
        <w:ind w:right="-28"/>
        <w:rPr>
          <w:sz w:val="20"/>
        </w:rPr>
      </w:pPr>
    </w:p>
    <w:p w14:paraId="06BA64D8" w14:textId="77777777" w:rsidR="00C26B2F" w:rsidRPr="00C26B2F" w:rsidRDefault="00BC0B5D" w:rsidP="00C26B2F">
      <w:pPr>
        <w:ind w:left="644"/>
        <w:rPr>
          <w:color w:val="auto"/>
          <w:sz w:val="20"/>
        </w:rPr>
      </w:pPr>
      <w:hyperlink r:id="rId7" w:history="1">
        <w:r w:rsidR="00C26B2F" w:rsidRPr="00C26B2F">
          <w:rPr>
            <w:rStyle w:val="Lienhypertexte"/>
            <w:sz w:val="20"/>
          </w:rPr>
          <w:t>https://ec.europa.eu/digital-single-market/en/eu-trusted-lists-trust-service-providers</w:t>
        </w:r>
      </w:hyperlink>
    </w:p>
    <w:p w14:paraId="37BB5D07" w14:textId="77777777" w:rsidR="00C26B2F" w:rsidRPr="00C26B2F" w:rsidRDefault="00C26B2F" w:rsidP="00C26B2F">
      <w:pPr>
        <w:rPr>
          <w:sz w:val="20"/>
        </w:rPr>
      </w:pPr>
      <w:r w:rsidRPr="00C26B2F">
        <w:rPr>
          <w:sz w:val="20"/>
        </w:rPr>
        <w:t>Dans ce cas, le soumissionnaire n'a aucun justificatif à fournir sur le certificat de signature utilisé pour signer sa réponse.</w:t>
      </w:r>
    </w:p>
    <w:p w14:paraId="29ECB5FA" w14:textId="77777777" w:rsidR="00BF1F21" w:rsidRDefault="00BF1F21" w:rsidP="00BF1F21">
      <w:pPr>
        <w:pStyle w:val="Corpsdetexte"/>
        <w:ind w:right="-28"/>
        <w:rPr>
          <w:b/>
          <w:sz w:val="20"/>
          <w:u w:val="single"/>
        </w:rPr>
      </w:pPr>
      <w:r w:rsidRPr="00550732">
        <w:rPr>
          <w:b/>
          <w:sz w:val="20"/>
          <w:u w:val="single"/>
        </w:rPr>
        <w:t>2ème cas : Le certificat de signature électronique n’est pas référencé sur une liste de confiance</w:t>
      </w:r>
    </w:p>
    <w:p w14:paraId="790E08E4" w14:textId="77777777" w:rsidR="00C26B2F" w:rsidRPr="00C26B2F" w:rsidRDefault="00C26B2F" w:rsidP="00C26B2F">
      <w:pPr>
        <w:rPr>
          <w:color w:val="auto"/>
          <w:sz w:val="20"/>
        </w:rPr>
      </w:pPr>
      <w:r w:rsidRPr="00C26B2F">
        <w:rPr>
          <w:sz w:val="20"/>
        </w:rPr>
        <w:t xml:space="preserve">Le candidat s’assure que le certificat qu’il utilise est au moins conforme au niveau de sécurité préconisé dans </w:t>
      </w:r>
      <w:r w:rsidRPr="00C26B2F">
        <w:rPr>
          <w:b/>
          <w:sz w:val="20"/>
        </w:rPr>
        <w:t xml:space="preserve">l’annexe le 1 (« exigences applicables aux certificats qualifiés de signature électronique ») du règlement européen n° 910/2014 DU PARLEMENT EUROPÉEN ET DU CONSEIL du 23 juillet 2014 </w:t>
      </w:r>
      <w:r w:rsidRPr="00C26B2F">
        <w:rPr>
          <w:sz w:val="20"/>
        </w:rPr>
        <w:t>sur l’identification électronique et les services de confiance pour les transactions électroniques au sein du marché intérieur et abrogeant la directive 1999/93/CE (</w:t>
      </w:r>
      <w:hyperlink r:id="rId8" w:history="1">
        <w:r w:rsidRPr="00C26B2F">
          <w:rPr>
            <w:rStyle w:val="Lienhypertexte"/>
            <w:sz w:val="20"/>
          </w:rPr>
          <w:t>https://eur-lex.europa.eu/legal-content/FR/TXT/?uri=celex%3A32014R0910</w:t>
        </w:r>
      </w:hyperlink>
      <w:r w:rsidRPr="00C26B2F">
        <w:rPr>
          <w:sz w:val="20"/>
        </w:rPr>
        <w:t>).</w:t>
      </w:r>
    </w:p>
    <w:p w14:paraId="2A780133" w14:textId="77777777" w:rsidR="00C26B2F" w:rsidRPr="00C26B2F" w:rsidRDefault="00C26B2F" w:rsidP="00C26B2F">
      <w:pPr>
        <w:ind w:left="644"/>
        <w:rPr>
          <w:sz w:val="20"/>
          <w:u w:val="single"/>
        </w:rPr>
      </w:pPr>
      <w:r w:rsidRPr="00C26B2F">
        <w:rPr>
          <w:noProof/>
          <w:sz w:val="20"/>
        </w:rPr>
        <w:drawing>
          <wp:anchor distT="0" distB="0" distL="114300" distR="114300" simplePos="0" relativeHeight="251658240" behindDoc="0" locked="0" layoutInCell="1" allowOverlap="1" wp14:anchorId="222A2DB5" wp14:editId="47283C44">
            <wp:simplePos x="0" y="0"/>
            <wp:positionH relativeFrom="column">
              <wp:posOffset>408305</wp:posOffset>
            </wp:positionH>
            <wp:positionV relativeFrom="paragraph">
              <wp:posOffset>75565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1"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Panneau_atten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pic:spPr>
                </pic:pic>
              </a:graphicData>
            </a:graphic>
            <wp14:sizeRelH relativeFrom="page">
              <wp14:pctWidth>0</wp14:pctWidth>
            </wp14:sizeRelH>
            <wp14:sizeRelV relativeFrom="page">
              <wp14:pctHeight>0</wp14:pctHeight>
            </wp14:sizeRelV>
          </wp:anchor>
        </w:drawing>
      </w:r>
    </w:p>
    <w:p w14:paraId="58D2CA6E" w14:textId="77777777" w:rsidR="00C26B2F" w:rsidRPr="00C26B2F" w:rsidRDefault="00C26B2F" w:rsidP="00C26B2F">
      <w:pPr>
        <w:ind w:left="644"/>
        <w:rPr>
          <w:sz w:val="20"/>
          <w:u w:val="single"/>
        </w:rPr>
      </w:pPr>
      <w:r w:rsidRPr="00C26B2F">
        <w:rPr>
          <w:sz w:val="20"/>
          <w:u w:val="single"/>
        </w:rPr>
        <w:t xml:space="preserve">Justificatifs de conformité à produire </w:t>
      </w:r>
    </w:p>
    <w:p w14:paraId="29ACD40D" w14:textId="77777777" w:rsidR="00C26B2F" w:rsidRPr="00C26B2F" w:rsidRDefault="00C26B2F" w:rsidP="00C26B2F">
      <w:pPr>
        <w:ind w:left="644"/>
        <w:rPr>
          <w:sz w:val="20"/>
        </w:rPr>
      </w:pPr>
      <w:r w:rsidRPr="00C26B2F">
        <w:rPr>
          <w:sz w:val="20"/>
        </w:rPr>
        <w:t xml:space="preserve">Le signataire transmet les informations suivantes : </w:t>
      </w:r>
    </w:p>
    <w:p w14:paraId="664FB463" w14:textId="77777777" w:rsidR="00C26B2F" w:rsidRPr="00C26B2F" w:rsidRDefault="00C26B2F" w:rsidP="00C26B2F">
      <w:pPr>
        <w:ind w:left="644"/>
        <w:rPr>
          <w:sz w:val="20"/>
        </w:rPr>
      </w:pPr>
      <w:r w:rsidRPr="00C26B2F">
        <w:rPr>
          <w:sz w:val="20"/>
        </w:rPr>
        <w:t>La procédure permettant la vérification de la qualité et du niveau de sécurité du certificat de signature utilisé : preuve de la qualification de l'Autorité de certification, la politique de certification…)</w:t>
      </w:r>
    </w:p>
    <w:p w14:paraId="1AC8269D" w14:textId="77777777" w:rsidR="00C26B2F" w:rsidRPr="00C26B2F" w:rsidRDefault="00C26B2F" w:rsidP="00C26B2F">
      <w:pPr>
        <w:ind w:left="644"/>
        <w:rPr>
          <w:sz w:val="20"/>
        </w:rPr>
      </w:pPr>
      <w:r w:rsidRPr="00C26B2F">
        <w:rPr>
          <w:sz w:val="20"/>
        </w:rPr>
        <w:lastRenderedPageBreak/>
        <w:t>Le candidat fournit notamment les outils techniques de vérification du certificat : chaîne de certification complète jusqu’à l’AC racine, adresse de téléchargement de la dernière mise à jour de la liste de révocation ;</w:t>
      </w:r>
    </w:p>
    <w:p w14:paraId="0B7E170D" w14:textId="77777777" w:rsidR="00C26B2F" w:rsidRPr="00C26B2F" w:rsidRDefault="00C26B2F" w:rsidP="00C26B2F">
      <w:pPr>
        <w:ind w:left="644"/>
        <w:rPr>
          <w:sz w:val="20"/>
        </w:rPr>
      </w:pPr>
      <w:r w:rsidRPr="00C26B2F">
        <w:rPr>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7F47022B" w14:textId="77777777" w:rsidR="00BF1F21" w:rsidRPr="008B4629" w:rsidRDefault="00BF1F21" w:rsidP="00BF1F21">
      <w:pPr>
        <w:pStyle w:val="Titre4"/>
        <w:numPr>
          <w:ilvl w:val="0"/>
          <w:numId w:val="5"/>
        </w:numPr>
        <w:ind w:left="284" w:hanging="284"/>
      </w:pPr>
      <w:r w:rsidRPr="008B4629">
        <w:t>Outil de signature</w:t>
      </w:r>
    </w:p>
    <w:p w14:paraId="622B3184" w14:textId="77777777" w:rsidR="00BF1F21" w:rsidRPr="007356B0" w:rsidRDefault="00BF1F21" w:rsidP="00BF1F21">
      <w:pPr>
        <w:pStyle w:val="Corpsdetexte"/>
        <w:ind w:right="-28"/>
        <w:rPr>
          <w:sz w:val="20"/>
        </w:rPr>
      </w:pPr>
      <w:r w:rsidRPr="007356B0">
        <w:rPr>
          <w:sz w:val="20"/>
        </w:rPr>
        <w:t>Le soumissionnaire utilise l’outil de signature de son choix.</w:t>
      </w:r>
    </w:p>
    <w:p w14:paraId="2E178592" w14:textId="77777777" w:rsidR="00BF1F21" w:rsidRPr="00113F0B" w:rsidRDefault="00BF1F21" w:rsidP="00BF1F21">
      <w:pPr>
        <w:pStyle w:val="Corpsdetexte"/>
        <w:ind w:right="-28"/>
        <w:rPr>
          <w:b/>
          <w:sz w:val="20"/>
          <w:u w:val="single"/>
        </w:rPr>
      </w:pPr>
      <w:r w:rsidRPr="00113F0B">
        <w:rPr>
          <w:b/>
          <w:sz w:val="20"/>
          <w:u w:val="single"/>
        </w:rPr>
        <w:t xml:space="preserve">Cas 1 : Le candidat utilise l’outil de signature de la plate-forme dématérialisée des marchés publics du CNC. </w:t>
      </w:r>
    </w:p>
    <w:p w14:paraId="576C0C1A" w14:textId="77777777" w:rsidR="00BF1F21" w:rsidRDefault="00BF1F21" w:rsidP="00BF1F21">
      <w:pPr>
        <w:pStyle w:val="Default"/>
        <w:rPr>
          <w:sz w:val="20"/>
          <w:szCs w:val="20"/>
        </w:rPr>
      </w:pPr>
      <w:r>
        <w:rPr>
          <w:sz w:val="20"/>
          <w:szCs w:val="20"/>
        </w:rPr>
        <w:t>Dans ce cas, le soumissionnaire est dispensé de fournir tout mode d’emploi ou information</w:t>
      </w:r>
    </w:p>
    <w:p w14:paraId="67192805" w14:textId="77777777" w:rsidR="00BF1F21" w:rsidRDefault="00BF1F21" w:rsidP="00BF1F21">
      <w:pPr>
        <w:pStyle w:val="Default"/>
        <w:rPr>
          <w:sz w:val="20"/>
          <w:szCs w:val="20"/>
        </w:rPr>
      </w:pPr>
      <w:r>
        <w:rPr>
          <w:sz w:val="20"/>
          <w:szCs w:val="20"/>
        </w:rPr>
        <w:t xml:space="preserve"> </w:t>
      </w:r>
    </w:p>
    <w:p w14:paraId="4B213B35" w14:textId="77777777" w:rsidR="00BF1F21" w:rsidRPr="00113F0B" w:rsidRDefault="00BF1F21" w:rsidP="00BF1F21">
      <w:pPr>
        <w:pStyle w:val="Corpsdetexte"/>
        <w:ind w:right="-28"/>
        <w:rPr>
          <w:b/>
          <w:sz w:val="20"/>
          <w:u w:val="single"/>
        </w:rPr>
      </w:pPr>
      <w:r w:rsidRPr="00113F0B">
        <w:rPr>
          <w:b/>
          <w:sz w:val="20"/>
          <w:u w:val="single"/>
        </w:rPr>
        <w:t xml:space="preserve">Cas 2 : </w:t>
      </w:r>
      <w:r>
        <w:rPr>
          <w:b/>
          <w:sz w:val="20"/>
          <w:u w:val="single"/>
        </w:rPr>
        <w:t>Le</w:t>
      </w:r>
      <w:r w:rsidRPr="00113F0B">
        <w:rPr>
          <w:b/>
          <w:sz w:val="20"/>
          <w:u w:val="single"/>
        </w:rPr>
        <w:t xml:space="preserve"> candidat utilise un autre outil de signature que celui proposé sur la plate-forme dématérialisée des marchés publics du CNC.</w:t>
      </w:r>
    </w:p>
    <w:p w14:paraId="54E92F9A" w14:textId="77777777" w:rsidR="00BF1F21" w:rsidRPr="00113F0B" w:rsidRDefault="00BF1F21" w:rsidP="00BF1F21">
      <w:pPr>
        <w:pStyle w:val="Default"/>
        <w:rPr>
          <w:sz w:val="20"/>
          <w:szCs w:val="20"/>
        </w:rPr>
      </w:pPr>
      <w:r w:rsidRPr="00113F0B">
        <w:rPr>
          <w:sz w:val="20"/>
          <w:szCs w:val="20"/>
        </w:rPr>
        <w:t>Dans ce cas</w:t>
      </w:r>
      <w:r>
        <w:rPr>
          <w:sz w:val="20"/>
          <w:szCs w:val="20"/>
        </w:rPr>
        <w:t xml:space="preserve"> il doit respecter les deux obligations suivantes :</w:t>
      </w:r>
    </w:p>
    <w:p w14:paraId="10D40E80" w14:textId="77777777" w:rsidR="00BF1F21" w:rsidRPr="00DC7B1B" w:rsidRDefault="00BF1F21" w:rsidP="00BF1F21">
      <w:pPr>
        <w:autoSpaceDE w:val="0"/>
        <w:autoSpaceDN w:val="0"/>
        <w:adjustRightInd w:val="0"/>
        <w:spacing w:after="0"/>
        <w:ind w:right="-28"/>
        <w:rPr>
          <w:rFonts w:cs="Arial"/>
          <w:i/>
          <w:sz w:val="20"/>
        </w:rPr>
      </w:pPr>
    </w:p>
    <w:p w14:paraId="323CF907" w14:textId="77777777" w:rsidR="00BF1F21" w:rsidRDefault="00BF1F21" w:rsidP="00BF1F21">
      <w:pPr>
        <w:numPr>
          <w:ilvl w:val="0"/>
          <w:numId w:val="4"/>
        </w:numPr>
        <w:rPr>
          <w:sz w:val="20"/>
        </w:rPr>
      </w:pPr>
      <w:proofErr w:type="gramStart"/>
      <w:r w:rsidRPr="007A5447">
        <w:rPr>
          <w:sz w:val="20"/>
        </w:rPr>
        <w:t>produire</w:t>
      </w:r>
      <w:proofErr w:type="gramEnd"/>
      <w:r w:rsidRPr="007A5447">
        <w:rPr>
          <w:sz w:val="20"/>
        </w:rPr>
        <w:t xml:space="preserve"> des formats de signature </w:t>
      </w:r>
      <w:proofErr w:type="spellStart"/>
      <w:r w:rsidRPr="007A5447">
        <w:rPr>
          <w:sz w:val="20"/>
        </w:rPr>
        <w:t>XAdES</w:t>
      </w:r>
      <w:proofErr w:type="spellEnd"/>
      <w:r w:rsidRPr="007A5447">
        <w:rPr>
          <w:sz w:val="20"/>
        </w:rPr>
        <w:t xml:space="preserve">, </w:t>
      </w:r>
      <w:proofErr w:type="spellStart"/>
      <w:r w:rsidRPr="007A5447">
        <w:rPr>
          <w:sz w:val="20"/>
        </w:rPr>
        <w:t>CAdES</w:t>
      </w:r>
      <w:proofErr w:type="spellEnd"/>
      <w:r w:rsidRPr="007A5447">
        <w:rPr>
          <w:sz w:val="20"/>
        </w:rPr>
        <w:t xml:space="preserve"> ou </w:t>
      </w:r>
      <w:proofErr w:type="spellStart"/>
      <w:r w:rsidRPr="007A5447">
        <w:rPr>
          <w:sz w:val="20"/>
        </w:rPr>
        <w:t>PAdES</w:t>
      </w:r>
      <w:proofErr w:type="spellEnd"/>
      <w:r w:rsidRPr="007A5447">
        <w:rPr>
          <w:sz w:val="20"/>
        </w:rPr>
        <w:t>,</w:t>
      </w:r>
    </w:p>
    <w:p w14:paraId="682A41AE" w14:textId="77777777" w:rsidR="00036854" w:rsidRDefault="00036854" w:rsidP="00036854">
      <w:pPr>
        <w:numPr>
          <w:ilvl w:val="0"/>
          <w:numId w:val="4"/>
        </w:numPr>
        <w:rPr>
          <w:sz w:val="20"/>
        </w:rPr>
      </w:pPr>
      <w:r w:rsidRPr="00036854">
        <w:rPr>
          <w:sz w:val="20"/>
        </w:rPr>
        <w:t>Dans ce cas, le signataire indique la procédure permettant la vérification de la validité de la signature en fournissant notamment :</w:t>
      </w:r>
    </w:p>
    <w:p w14:paraId="38269CA2" w14:textId="77777777" w:rsidR="00036854" w:rsidRPr="00036854" w:rsidRDefault="00036854" w:rsidP="00036854">
      <w:pPr>
        <w:numPr>
          <w:ilvl w:val="1"/>
          <w:numId w:val="4"/>
        </w:numPr>
        <w:rPr>
          <w:sz w:val="18"/>
        </w:rPr>
      </w:pPr>
      <w:r w:rsidRPr="00036854">
        <w:rPr>
          <w:sz w:val="20"/>
        </w:rPr>
        <w:t xml:space="preserve">Le lien sur lequel l’outil de vérification de signature peut être récupéré, avec une notice d’explication et les prérequis d’installation (type d’exécutable, systèmes d’exploitation supportés, </w:t>
      </w:r>
      <w:proofErr w:type="spellStart"/>
      <w:r w:rsidRPr="00036854">
        <w:rPr>
          <w:sz w:val="20"/>
        </w:rPr>
        <w:t>etc</w:t>
      </w:r>
      <w:proofErr w:type="spellEnd"/>
      <w:r w:rsidRPr="00036854">
        <w:rPr>
          <w:sz w:val="20"/>
        </w:rPr>
        <w:t>). La fourniture d’une notice en français est souhaitée ;</w:t>
      </w:r>
    </w:p>
    <w:p w14:paraId="3C53C652" w14:textId="77777777" w:rsidR="00036854" w:rsidRPr="00036854" w:rsidRDefault="00036854" w:rsidP="00036854">
      <w:pPr>
        <w:numPr>
          <w:ilvl w:val="1"/>
          <w:numId w:val="4"/>
        </w:numPr>
        <w:rPr>
          <w:sz w:val="18"/>
        </w:rPr>
      </w:pPr>
      <w:r w:rsidRPr="00036854">
        <w:rPr>
          <w:sz w:val="20"/>
        </w:rPr>
        <w:t>Le mode de vérification alternatif en cas d’installation impossible pour l’acheteur (contact à joindre, support distant, support sur site etc.).</w:t>
      </w:r>
    </w:p>
    <w:p w14:paraId="74EC1EF6" w14:textId="77777777" w:rsidR="00BF1F21" w:rsidRDefault="00BF1F21" w:rsidP="00BF1F21">
      <w:pPr>
        <w:pStyle w:val="Titre4"/>
        <w:numPr>
          <w:ilvl w:val="0"/>
          <w:numId w:val="5"/>
        </w:numPr>
        <w:ind w:left="284" w:hanging="284"/>
      </w:pPr>
      <w:r w:rsidRPr="008B4629">
        <w:t>Parapheur électronique</w:t>
      </w:r>
    </w:p>
    <w:p w14:paraId="216CC824" w14:textId="77777777" w:rsidR="00036854" w:rsidRPr="00036854" w:rsidRDefault="00036854" w:rsidP="00036854">
      <w:pPr>
        <w:pStyle w:val="Corpsdetexte"/>
        <w:ind w:right="-28"/>
        <w:rPr>
          <w:sz w:val="20"/>
        </w:rPr>
      </w:pPr>
      <w:r w:rsidRPr="00036854">
        <w:rPr>
          <w:sz w:val="20"/>
        </w:rPr>
        <w:t xml:space="preserve">La signature électronique peut être apposée au moyen d'un parapheur électronique. </w:t>
      </w:r>
    </w:p>
    <w:p w14:paraId="6546E1D2" w14:textId="77777777" w:rsidR="00036854" w:rsidRPr="00036854" w:rsidRDefault="00036854" w:rsidP="00036854">
      <w:pPr>
        <w:pStyle w:val="Corpsdetexte"/>
        <w:ind w:right="-28"/>
        <w:rPr>
          <w:sz w:val="20"/>
        </w:rPr>
      </w:pPr>
      <w:r w:rsidRPr="00036854">
        <w:rPr>
          <w:sz w:val="20"/>
        </w:rPr>
        <w:t>Le parapheur électronique est un outil disposant de fonctions autorisant, au moins, le regroupement de documents à valider ou signer, la signature d'un même document par plusieurs signataires, sans en altérer l'intégrité, que l'utilisation soit locale ou en ligne.</w:t>
      </w:r>
    </w:p>
    <w:p w14:paraId="6B521FD6" w14:textId="77777777" w:rsidR="00036854" w:rsidRPr="00036854" w:rsidRDefault="00036854" w:rsidP="00036854">
      <w:pPr>
        <w:pStyle w:val="Corpsdetexte"/>
        <w:ind w:right="-28"/>
        <w:rPr>
          <w:sz w:val="20"/>
        </w:rPr>
      </w:pPr>
      <w:r w:rsidRPr="00036854">
        <w:rPr>
          <w:sz w:val="20"/>
        </w:rPr>
        <w:t>Chaque signature doit pouvoir être vérifiée indépendamment des autres.</w:t>
      </w:r>
    </w:p>
    <w:p w14:paraId="489C39D2" w14:textId="77777777" w:rsidR="00036854" w:rsidRPr="00036854" w:rsidRDefault="00036854" w:rsidP="00036854">
      <w:pPr>
        <w:pStyle w:val="Corpsdetexte"/>
        <w:ind w:right="-28"/>
        <w:rPr>
          <w:sz w:val="20"/>
        </w:rPr>
      </w:pPr>
      <w:r w:rsidRPr="00036854">
        <w:rPr>
          <w:sz w:val="20"/>
        </w:rPr>
        <w:t>Comme pour les autres outils de signature différents de celui proposé par la PLACE, le soumissionnaire doit fournir les mêmes outils de vérification des signatures réalisées avec le parapheur électronique de son choix.</w:t>
      </w:r>
    </w:p>
    <w:p w14:paraId="2C63087A" w14:textId="77777777" w:rsidR="00BF1F21" w:rsidRPr="008B4629" w:rsidRDefault="00BF1F21" w:rsidP="00BF1F21">
      <w:pPr>
        <w:pStyle w:val="Titre4"/>
        <w:numPr>
          <w:ilvl w:val="0"/>
          <w:numId w:val="5"/>
        </w:numPr>
        <w:ind w:left="284" w:hanging="284"/>
      </w:pPr>
      <w:r w:rsidRPr="008B4629">
        <w:t>La signature des candidatures et des offres des groupements d’entreprises </w:t>
      </w:r>
    </w:p>
    <w:p w14:paraId="6E490C54" w14:textId="77777777" w:rsidR="00BE27E1" w:rsidRDefault="003E5770" w:rsidP="003E5770">
      <w:pPr>
        <w:ind w:right="0"/>
        <w:rPr>
          <w:sz w:val="20"/>
        </w:rPr>
      </w:pPr>
      <w:r w:rsidRPr="00550732">
        <w:rPr>
          <w:sz w:val="20"/>
        </w:rPr>
        <w:t xml:space="preserve">L’article </w:t>
      </w:r>
      <w:r w:rsidR="00AA7EFF" w:rsidRPr="00550732">
        <w:rPr>
          <w:sz w:val="20"/>
        </w:rPr>
        <w:t>R. 2142-23 du Code de la commande publique</w:t>
      </w:r>
      <w:r w:rsidRPr="00550732">
        <w:rPr>
          <w:sz w:val="20"/>
        </w:rPr>
        <w:t xml:space="preserve"> dispose que : </w:t>
      </w:r>
      <w:r w:rsidRPr="00036854">
        <w:rPr>
          <w:i/>
          <w:sz w:val="20"/>
        </w:rPr>
        <w:t>« Les candidatures et les offres sont présentées soit par l’ensemble des membres du groupement, soit par un mandataire qui justifie des habilitations nécessaires pour représenter les autres membres du groupement ».</w:t>
      </w:r>
      <w:r w:rsidRPr="00AA7EFF">
        <w:rPr>
          <w:sz w:val="20"/>
        </w:rPr>
        <w:t xml:space="preserve"> Cette disposition a pour seul effet de prévoir un mode de représentation spécifique des</w:t>
      </w:r>
      <w:r w:rsidRPr="003E5770">
        <w:rPr>
          <w:sz w:val="20"/>
        </w:rPr>
        <w:t xml:space="preserve"> membres d’un groupement d’entreprises lorsqu’elles décident de présenter une candidature et une offre par la voie dématérialisée. Le mandataire justifiant des habilitations nécessaires peut signer seul la candidature et les offres au nom du groupement.</w:t>
      </w:r>
    </w:p>
    <w:p w14:paraId="036AF4D2" w14:textId="77777777" w:rsidR="00241E50" w:rsidRPr="00241E50" w:rsidRDefault="00241E50" w:rsidP="00241E50">
      <w:pPr>
        <w:pStyle w:val="Titre4"/>
        <w:numPr>
          <w:ilvl w:val="0"/>
          <w:numId w:val="5"/>
        </w:numPr>
        <w:ind w:left="284" w:hanging="284"/>
      </w:pPr>
      <w:r w:rsidRPr="00241E50">
        <w:t xml:space="preserve">Personne habilitée </w:t>
      </w:r>
    </w:p>
    <w:p w14:paraId="393ECAF8" w14:textId="77777777" w:rsidR="00241E50" w:rsidRDefault="00241E50" w:rsidP="00241E50">
      <w:pPr>
        <w:keepNext/>
        <w:keepLines/>
        <w:tabs>
          <w:tab w:val="left" w:pos="53"/>
        </w:tabs>
        <w:spacing w:before="120" w:after="0"/>
        <w:ind w:right="-15"/>
        <w:rPr>
          <w:rFonts w:cs="Arial"/>
          <w:sz w:val="20"/>
        </w:rPr>
      </w:pPr>
      <w:r w:rsidRPr="00627CA8">
        <w:rPr>
          <w:rFonts w:cs="Arial"/>
          <w:sz w:val="20"/>
        </w:rPr>
        <w:t xml:space="preserve">Pour tout document pour lequel une signature est exigée, cette dernière doit émaner d'une personne habilitée à engager le candidat : </w:t>
      </w:r>
    </w:p>
    <w:p w14:paraId="38FD6C27" w14:textId="77777777" w:rsidR="00241E50" w:rsidRPr="00627CA8" w:rsidRDefault="00241E50" w:rsidP="00241E50">
      <w:pPr>
        <w:keepNext/>
        <w:keepLines/>
        <w:tabs>
          <w:tab w:val="left" w:pos="851"/>
        </w:tabs>
        <w:spacing w:after="0"/>
        <w:ind w:left="567" w:right="-15" w:hanging="283"/>
        <w:jc w:val="left"/>
        <w:rPr>
          <w:rFonts w:cs="Arial"/>
          <w:sz w:val="20"/>
        </w:rPr>
      </w:pPr>
    </w:p>
    <w:p w14:paraId="6D2AE8C2" w14:textId="77777777" w:rsidR="00241E50" w:rsidRDefault="00241E50" w:rsidP="00241E50">
      <w:pPr>
        <w:numPr>
          <w:ilvl w:val="0"/>
          <w:numId w:val="2"/>
        </w:numPr>
        <w:tabs>
          <w:tab w:val="num" w:pos="567"/>
          <w:tab w:val="left" w:pos="851"/>
        </w:tabs>
        <w:spacing w:after="0"/>
        <w:ind w:left="567" w:right="-15" w:hanging="283"/>
        <w:jc w:val="left"/>
        <w:rPr>
          <w:rFonts w:cs="Arial"/>
          <w:sz w:val="20"/>
        </w:rPr>
      </w:pPr>
      <w:r w:rsidRPr="00035E9B">
        <w:rPr>
          <w:rFonts w:cs="Arial"/>
          <w:sz w:val="20"/>
        </w:rPr>
        <w:t xml:space="preserve">Le représentant légal de l’entreprise ; </w:t>
      </w:r>
    </w:p>
    <w:p w14:paraId="22305D74" w14:textId="77777777" w:rsidR="00241E50" w:rsidRPr="00035E9B" w:rsidRDefault="00241E50" w:rsidP="00241E50">
      <w:pPr>
        <w:tabs>
          <w:tab w:val="left" w:pos="851"/>
        </w:tabs>
        <w:spacing w:after="0"/>
        <w:ind w:left="567" w:right="-15"/>
        <w:jc w:val="left"/>
        <w:rPr>
          <w:rFonts w:cs="Arial"/>
          <w:sz w:val="20"/>
        </w:rPr>
      </w:pPr>
    </w:p>
    <w:p w14:paraId="347DF219" w14:textId="77777777" w:rsidR="00241E50" w:rsidRDefault="00241E50" w:rsidP="00241E50">
      <w:pPr>
        <w:numPr>
          <w:ilvl w:val="0"/>
          <w:numId w:val="2"/>
        </w:numPr>
        <w:tabs>
          <w:tab w:val="num" w:pos="567"/>
          <w:tab w:val="left" w:pos="851"/>
        </w:tabs>
        <w:spacing w:after="0"/>
        <w:ind w:left="567" w:right="-15" w:hanging="283"/>
        <w:jc w:val="left"/>
        <w:rPr>
          <w:rFonts w:cs="Arial"/>
          <w:sz w:val="20"/>
        </w:rPr>
      </w:pPr>
      <w:r w:rsidRPr="00627CA8">
        <w:rPr>
          <w:rFonts w:cs="Arial"/>
          <w:sz w:val="20"/>
        </w:rPr>
        <w:lastRenderedPageBreak/>
        <w:t xml:space="preserve">Ou bien toute personne bénéficiant d'une délégation de pouvoir ou de signature établie par le </w:t>
      </w:r>
      <w:r>
        <w:rPr>
          <w:rFonts w:cs="Arial"/>
          <w:sz w:val="20"/>
        </w:rPr>
        <w:t xml:space="preserve">  </w:t>
      </w:r>
      <w:r w:rsidRPr="00627CA8">
        <w:rPr>
          <w:rFonts w:cs="Arial"/>
          <w:sz w:val="20"/>
        </w:rPr>
        <w:t>représentant légal de l’entreprise</w:t>
      </w:r>
      <w:r>
        <w:rPr>
          <w:rFonts w:cs="Arial"/>
          <w:sz w:val="20"/>
        </w:rPr>
        <w:t xml:space="preserve"> </w:t>
      </w:r>
      <w:r w:rsidRPr="00D94C1B">
        <w:rPr>
          <w:rFonts w:cs="Arial"/>
          <w:sz w:val="20"/>
        </w:rPr>
        <w:t>ou son délégataire dûment autorisé.</w:t>
      </w:r>
    </w:p>
    <w:p w14:paraId="5EBD8372" w14:textId="77777777" w:rsidR="00241E50" w:rsidRDefault="00241E50" w:rsidP="00241E50">
      <w:pPr>
        <w:pStyle w:val="Titre4"/>
        <w:numPr>
          <w:ilvl w:val="0"/>
          <w:numId w:val="5"/>
        </w:numPr>
        <w:ind w:left="284" w:hanging="284"/>
      </w:pPr>
      <w:r>
        <w:t>Points de vigilance</w:t>
      </w:r>
    </w:p>
    <w:p w14:paraId="27688881" w14:textId="77777777" w:rsidR="00241E50" w:rsidRPr="00241E50" w:rsidRDefault="00241E50" w:rsidP="00241E50">
      <w:pPr>
        <w:ind w:right="0"/>
        <w:rPr>
          <w:sz w:val="20"/>
        </w:rPr>
      </w:pPr>
      <w:r w:rsidRPr="00241E50">
        <w:rPr>
          <w:sz w:val="20"/>
        </w:rPr>
        <w:t>L’attention des candidats est attirée sur le fait que :</w:t>
      </w:r>
    </w:p>
    <w:p w14:paraId="70497967" w14:textId="77777777" w:rsidR="00241E50" w:rsidRPr="0064252D" w:rsidRDefault="00241E50" w:rsidP="00241E50">
      <w:pPr>
        <w:pStyle w:val="Default"/>
        <w:numPr>
          <w:ilvl w:val="0"/>
          <w:numId w:val="8"/>
        </w:numPr>
        <w:spacing w:after="120"/>
        <w:ind w:right="510"/>
        <w:jc w:val="both"/>
        <w:rPr>
          <w:bCs/>
          <w:sz w:val="20"/>
          <w:szCs w:val="20"/>
        </w:rPr>
      </w:pPr>
      <w:r>
        <w:rPr>
          <w:bCs/>
          <w:sz w:val="20"/>
          <w:szCs w:val="20"/>
        </w:rPr>
        <w:t>U</w:t>
      </w:r>
      <w:r w:rsidRPr="0064252D">
        <w:rPr>
          <w:bCs/>
          <w:sz w:val="20"/>
          <w:szCs w:val="20"/>
        </w:rPr>
        <w:t>ne signature manuscrite scannée ne constitue pas une signature électronique et n’a pas d’autre valeur que celle d’une copie. Elle ne peut pas remp</w:t>
      </w:r>
      <w:r>
        <w:rPr>
          <w:bCs/>
          <w:sz w:val="20"/>
          <w:szCs w:val="20"/>
        </w:rPr>
        <w:t>lacer la signature électronique ;</w:t>
      </w:r>
    </w:p>
    <w:p w14:paraId="4DC35BA1" w14:textId="77777777" w:rsidR="00241E50" w:rsidRPr="0064252D" w:rsidRDefault="00241E50" w:rsidP="00241E50">
      <w:pPr>
        <w:pStyle w:val="Default"/>
        <w:numPr>
          <w:ilvl w:val="0"/>
          <w:numId w:val="8"/>
        </w:numPr>
        <w:spacing w:after="120"/>
        <w:ind w:right="510"/>
        <w:jc w:val="both"/>
        <w:rPr>
          <w:bCs/>
          <w:sz w:val="20"/>
          <w:szCs w:val="20"/>
        </w:rPr>
      </w:pPr>
      <w:r w:rsidRPr="0064252D">
        <w:rPr>
          <w:bCs/>
          <w:sz w:val="20"/>
          <w:szCs w:val="20"/>
        </w:rPr>
        <w:t>La signature électronique du seul ZIP est insuffisante (TA Toulouse, Ord.</w:t>
      </w:r>
      <w:r>
        <w:rPr>
          <w:bCs/>
          <w:sz w:val="20"/>
          <w:szCs w:val="20"/>
        </w:rPr>
        <w:t xml:space="preserve"> </w:t>
      </w:r>
      <w:r w:rsidRPr="0064252D">
        <w:rPr>
          <w:bCs/>
          <w:sz w:val="20"/>
          <w:szCs w:val="20"/>
        </w:rPr>
        <w:t>09/03/2011, n°</w:t>
      </w:r>
      <w:r>
        <w:rPr>
          <w:bCs/>
          <w:sz w:val="20"/>
          <w:szCs w:val="20"/>
        </w:rPr>
        <w:t xml:space="preserve"> </w:t>
      </w:r>
      <w:r w:rsidRPr="0064252D">
        <w:rPr>
          <w:bCs/>
          <w:sz w:val="20"/>
          <w:szCs w:val="20"/>
        </w:rPr>
        <w:t>1100792). Tous les documents, pièces et certificats qui auraient été signés à la main dans le cadre d’une procédure papier doivent être signés électroniquement, notamment l’acte d’engagement du candidat.</w:t>
      </w:r>
    </w:p>
    <w:p w14:paraId="5A9F0907" w14:textId="77777777" w:rsidR="00241E50" w:rsidRPr="00427697" w:rsidRDefault="00241E50" w:rsidP="003E5770">
      <w:pPr>
        <w:ind w:right="0"/>
        <w:rPr>
          <w:sz w:val="20"/>
        </w:rPr>
      </w:pPr>
    </w:p>
    <w:sectPr w:rsidR="00241E50" w:rsidRPr="0042769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3B44" w14:textId="77777777" w:rsidR="005C292D" w:rsidRDefault="005C292D" w:rsidP="00BF1F21">
      <w:pPr>
        <w:spacing w:after="0"/>
      </w:pPr>
      <w:r>
        <w:separator/>
      </w:r>
    </w:p>
  </w:endnote>
  <w:endnote w:type="continuationSeparator" w:id="0">
    <w:p w14:paraId="3F31B92C" w14:textId="77777777" w:rsidR="005C292D" w:rsidRDefault="005C292D" w:rsidP="00BF1F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4404" w14:textId="54D87305" w:rsidR="00BF1F21" w:rsidRPr="00841872" w:rsidRDefault="00BC0B5D" w:rsidP="00BF1F21">
    <w:pPr>
      <w:shd w:val="pct10" w:color="auto" w:fill="FFFFFF"/>
      <w:tabs>
        <w:tab w:val="center" w:pos="4536"/>
        <w:tab w:val="right" w:pos="9214"/>
      </w:tabs>
      <w:rPr>
        <w:b/>
        <w:sz w:val="16"/>
        <w:shd w:val="pct5" w:color="auto" w:fill="FFFFFF"/>
      </w:rPr>
    </w:pPr>
    <w:r>
      <w:rPr>
        <w:b/>
        <w:sz w:val="16"/>
        <w:shd w:val="pct5" w:color="auto" w:fill="FFFFFF"/>
      </w:rPr>
      <w:t>RC – Annexe 1</w:t>
    </w:r>
    <w:r w:rsidR="00BF1F21" w:rsidRPr="00BF1F21">
      <w:rPr>
        <w:b/>
        <w:sz w:val="16"/>
        <w:shd w:val="pct5" w:color="auto" w:fill="FFFFFF"/>
      </w:rPr>
      <w:tab/>
    </w:r>
    <w:r w:rsidR="00BF1F21" w:rsidRPr="00BF1F21">
      <w:rPr>
        <w:b/>
        <w:sz w:val="16"/>
        <w:shd w:val="pct5" w:color="auto" w:fill="FFFFFF"/>
      </w:rPr>
      <w:tab/>
      <w:t xml:space="preserve">Page </w:t>
    </w:r>
    <w:r w:rsidR="00BF1F21" w:rsidRPr="00BF1F21">
      <w:rPr>
        <w:b/>
        <w:sz w:val="16"/>
        <w:shd w:val="pct5" w:color="auto" w:fill="FFFFFF"/>
      </w:rPr>
      <w:fldChar w:fldCharType="begin"/>
    </w:r>
    <w:r w:rsidR="00BF1F21" w:rsidRPr="00BF1F21">
      <w:rPr>
        <w:b/>
        <w:sz w:val="16"/>
        <w:shd w:val="pct5" w:color="auto" w:fill="FFFFFF"/>
      </w:rPr>
      <w:instrText>PAGE  \* Arabic  \* MERGEFORMAT</w:instrText>
    </w:r>
    <w:r w:rsidR="00BF1F21" w:rsidRPr="00BF1F21">
      <w:rPr>
        <w:b/>
        <w:sz w:val="16"/>
        <w:shd w:val="pct5" w:color="auto" w:fill="FFFFFF"/>
      </w:rPr>
      <w:fldChar w:fldCharType="separate"/>
    </w:r>
    <w:r w:rsidR="00FB7D49">
      <w:rPr>
        <w:b/>
        <w:noProof/>
        <w:sz w:val="16"/>
        <w:shd w:val="pct5" w:color="auto" w:fill="FFFFFF"/>
      </w:rPr>
      <w:t>2</w:t>
    </w:r>
    <w:r w:rsidR="00BF1F21" w:rsidRPr="00BF1F21">
      <w:rPr>
        <w:b/>
        <w:sz w:val="16"/>
        <w:shd w:val="pct5" w:color="auto" w:fill="FFFFFF"/>
      </w:rPr>
      <w:fldChar w:fldCharType="end"/>
    </w:r>
    <w:r w:rsidR="00BF1F21" w:rsidRPr="00BF1F21">
      <w:rPr>
        <w:b/>
        <w:sz w:val="16"/>
        <w:shd w:val="pct5" w:color="auto" w:fill="FFFFFF"/>
      </w:rPr>
      <w:t xml:space="preserve"> sur </w:t>
    </w:r>
    <w:r w:rsidR="00BF1F21" w:rsidRPr="00BF1F21">
      <w:rPr>
        <w:b/>
        <w:sz w:val="16"/>
        <w:shd w:val="pct5" w:color="auto" w:fill="FFFFFF"/>
      </w:rPr>
      <w:fldChar w:fldCharType="begin"/>
    </w:r>
    <w:r w:rsidR="00BF1F21" w:rsidRPr="00BF1F21">
      <w:rPr>
        <w:b/>
        <w:sz w:val="16"/>
        <w:shd w:val="pct5" w:color="auto" w:fill="FFFFFF"/>
      </w:rPr>
      <w:instrText>NUMPAGES  \* Arabic  \* MERGEFORMAT</w:instrText>
    </w:r>
    <w:r w:rsidR="00BF1F21" w:rsidRPr="00BF1F21">
      <w:rPr>
        <w:b/>
        <w:sz w:val="16"/>
        <w:shd w:val="pct5" w:color="auto" w:fill="FFFFFF"/>
      </w:rPr>
      <w:fldChar w:fldCharType="separate"/>
    </w:r>
    <w:r w:rsidR="00FB7D49">
      <w:rPr>
        <w:b/>
        <w:noProof/>
        <w:sz w:val="16"/>
        <w:shd w:val="pct5" w:color="auto" w:fill="FFFFFF"/>
      </w:rPr>
      <w:t>2</w:t>
    </w:r>
    <w:r w:rsidR="00BF1F21" w:rsidRPr="00BF1F21">
      <w:rPr>
        <w:b/>
        <w:sz w:val="16"/>
        <w:shd w:val="pct5" w:color="auto" w:fill="FFFFFF"/>
      </w:rPr>
      <w:fldChar w:fldCharType="end"/>
    </w:r>
  </w:p>
  <w:p w14:paraId="19F51C81" w14:textId="77777777" w:rsidR="00BF1F21" w:rsidRDefault="00BF1F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5ACD" w14:textId="77777777" w:rsidR="005C292D" w:rsidRDefault="005C292D" w:rsidP="00BF1F21">
      <w:pPr>
        <w:spacing w:after="0"/>
      </w:pPr>
      <w:r>
        <w:separator/>
      </w:r>
    </w:p>
  </w:footnote>
  <w:footnote w:type="continuationSeparator" w:id="0">
    <w:p w14:paraId="194310B4" w14:textId="77777777" w:rsidR="005C292D" w:rsidRDefault="005C292D" w:rsidP="00BF1F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9F422316"/>
    <w:lvl w:ilvl="0" w:tplc="A238D71C">
      <w:start w:val="1"/>
      <w:numFmt w:val="decimal"/>
      <w:lvlText w:val="%1)"/>
      <w:lvlJc w:val="left"/>
      <w:pPr>
        <w:ind w:left="106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021C33"/>
    <w:multiLevelType w:val="hybridMultilevel"/>
    <w:tmpl w:val="D18A51DE"/>
    <w:lvl w:ilvl="0" w:tplc="867A87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8F6459"/>
    <w:multiLevelType w:val="hybridMultilevel"/>
    <w:tmpl w:val="FE8E4160"/>
    <w:lvl w:ilvl="0" w:tplc="B57009CE">
      <w:start w:val="1"/>
      <w:numFmt w:val="bullet"/>
      <w:lvlText w:val=""/>
      <w:lvlJc w:val="left"/>
      <w:pPr>
        <w:ind w:left="1776" w:hanging="360"/>
      </w:pPr>
      <w:rPr>
        <w:rFonts w:ascii="Wingdings" w:hAnsi="Wingdings" w:hint="default"/>
        <w:sz w:val="22"/>
        <w:szCs w:val="22"/>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num w:numId="1" w16cid:durableId="2056155130">
    <w:abstractNumId w:val="2"/>
  </w:num>
  <w:num w:numId="2" w16cid:durableId="1132750559">
    <w:abstractNumId w:val="1"/>
  </w:num>
  <w:num w:numId="3" w16cid:durableId="1534924061">
    <w:abstractNumId w:val="8"/>
  </w:num>
  <w:num w:numId="4" w16cid:durableId="1457287595">
    <w:abstractNumId w:val="3"/>
  </w:num>
  <w:num w:numId="5" w16cid:durableId="272976899">
    <w:abstractNumId w:val="5"/>
  </w:num>
  <w:num w:numId="6" w16cid:durableId="1632249105">
    <w:abstractNumId w:val="0"/>
  </w:num>
  <w:num w:numId="7" w16cid:durableId="932469392">
    <w:abstractNumId w:val="7"/>
  </w:num>
  <w:num w:numId="8" w16cid:durableId="395013847">
    <w:abstractNumId w:val="4"/>
  </w:num>
  <w:num w:numId="9" w16cid:durableId="1889798891">
    <w:abstractNumId w:val="6"/>
  </w:num>
  <w:num w:numId="10" w16cid:durableId="16577610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015C2D"/>
    <w:rsid w:val="00035968"/>
    <w:rsid w:val="00036854"/>
    <w:rsid w:val="00164F63"/>
    <w:rsid w:val="00190AA1"/>
    <w:rsid w:val="001C749F"/>
    <w:rsid w:val="001F3C08"/>
    <w:rsid w:val="00202711"/>
    <w:rsid w:val="002236D9"/>
    <w:rsid w:val="00241E50"/>
    <w:rsid w:val="002C382B"/>
    <w:rsid w:val="00306347"/>
    <w:rsid w:val="0034616C"/>
    <w:rsid w:val="003E5770"/>
    <w:rsid w:val="00406F9C"/>
    <w:rsid w:val="00427697"/>
    <w:rsid w:val="00482A3F"/>
    <w:rsid w:val="004D6B35"/>
    <w:rsid w:val="00502F7E"/>
    <w:rsid w:val="00550732"/>
    <w:rsid w:val="005852F3"/>
    <w:rsid w:val="005C292D"/>
    <w:rsid w:val="00612A2D"/>
    <w:rsid w:val="006521AB"/>
    <w:rsid w:val="006B22D3"/>
    <w:rsid w:val="006B651A"/>
    <w:rsid w:val="00770BD7"/>
    <w:rsid w:val="00841872"/>
    <w:rsid w:val="00876AD0"/>
    <w:rsid w:val="008820A6"/>
    <w:rsid w:val="00952683"/>
    <w:rsid w:val="00954C3C"/>
    <w:rsid w:val="00955AC3"/>
    <w:rsid w:val="009B6140"/>
    <w:rsid w:val="00A045B1"/>
    <w:rsid w:val="00A33883"/>
    <w:rsid w:val="00A74AA3"/>
    <w:rsid w:val="00AA7EFF"/>
    <w:rsid w:val="00B21455"/>
    <w:rsid w:val="00BC0B5D"/>
    <w:rsid w:val="00BE27E1"/>
    <w:rsid w:val="00BF1F21"/>
    <w:rsid w:val="00C26B2F"/>
    <w:rsid w:val="00F47E30"/>
    <w:rsid w:val="00F64B99"/>
    <w:rsid w:val="00FB7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B24ABD"/>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21"/>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BF1F21"/>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BF1F21"/>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BF1F21"/>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BF1F21"/>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1F21"/>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BF1F21"/>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BF1F21"/>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BF1F21"/>
    <w:rPr>
      <w:rFonts w:ascii="Arial" w:eastAsia="Times New Roman" w:hAnsi="Arial" w:cs="Times New Roman"/>
      <w:b/>
      <w:color w:val="000000"/>
      <w:szCs w:val="20"/>
      <w:lang w:eastAsia="fr-FR"/>
    </w:rPr>
  </w:style>
  <w:style w:type="paragraph" w:styleId="Corpsdetexte">
    <w:name w:val="Body Text"/>
    <w:basedOn w:val="Normal"/>
    <w:link w:val="CorpsdetexteCar"/>
    <w:rsid w:val="00BF1F21"/>
  </w:style>
  <w:style w:type="character" w:customStyle="1" w:styleId="CorpsdetexteCar">
    <w:name w:val="Corps de texte Car"/>
    <w:basedOn w:val="Policepardfaut"/>
    <w:link w:val="Corpsdetexte"/>
    <w:rsid w:val="00BF1F21"/>
    <w:rPr>
      <w:rFonts w:ascii="Arial" w:eastAsia="Times New Roman" w:hAnsi="Arial" w:cs="Times New Roman"/>
      <w:color w:val="000000"/>
      <w:szCs w:val="20"/>
      <w:lang w:eastAsia="fr-FR"/>
    </w:rPr>
  </w:style>
  <w:style w:type="character" w:styleId="Lienhypertexte">
    <w:name w:val="Hyperlink"/>
    <w:uiPriority w:val="99"/>
    <w:rsid w:val="00BF1F21"/>
    <w:rPr>
      <w:color w:val="0000FF"/>
      <w:u w:val="single"/>
    </w:rPr>
  </w:style>
  <w:style w:type="paragraph" w:customStyle="1" w:styleId="Default">
    <w:name w:val="Default"/>
    <w:rsid w:val="00BF1F2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BF1F21"/>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BF1F21"/>
    <w:pPr>
      <w:tabs>
        <w:tab w:val="center" w:pos="4536"/>
        <w:tab w:val="right" w:pos="9072"/>
      </w:tabs>
      <w:spacing w:after="0"/>
    </w:pPr>
  </w:style>
  <w:style w:type="character" w:customStyle="1" w:styleId="En-tteCar">
    <w:name w:val="En-tête Car"/>
    <w:basedOn w:val="Policepardfaut"/>
    <w:link w:val="En-tte"/>
    <w:uiPriority w:val="99"/>
    <w:rsid w:val="00BF1F21"/>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BF1F21"/>
    <w:pPr>
      <w:tabs>
        <w:tab w:val="center" w:pos="4536"/>
        <w:tab w:val="right" w:pos="9072"/>
      </w:tabs>
      <w:spacing w:after="0"/>
    </w:pPr>
  </w:style>
  <w:style w:type="character" w:customStyle="1" w:styleId="PieddepageCar">
    <w:name w:val="Pied de page Car"/>
    <w:basedOn w:val="Policepardfaut"/>
    <w:link w:val="Pieddepage"/>
    <w:uiPriority w:val="99"/>
    <w:rsid w:val="00BF1F21"/>
    <w:rPr>
      <w:rFonts w:ascii="Arial" w:eastAsia="Times New Roman" w:hAnsi="Arial" w:cs="Times New Roman"/>
      <w:color w:val="000000"/>
      <w:szCs w:val="20"/>
      <w:lang w:eastAsia="fr-FR"/>
    </w:rPr>
  </w:style>
  <w:style w:type="character" w:styleId="Mentionnonrsolue">
    <w:name w:val="Unresolved Mention"/>
    <w:basedOn w:val="Policepardfaut"/>
    <w:uiPriority w:val="99"/>
    <w:semiHidden/>
    <w:unhideWhenUsed/>
    <w:rsid w:val="00C26B2F"/>
    <w:rPr>
      <w:color w:val="605E5C"/>
      <w:shd w:val="clear" w:color="auto" w:fill="E1DFDD"/>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basedOn w:val="Policepardfaut"/>
    <w:link w:val="Paragraphedeliste"/>
    <w:uiPriority w:val="99"/>
    <w:locked/>
    <w:rsid w:val="00036854"/>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036854"/>
    <w:pPr>
      <w:spacing w:after="0"/>
      <w:ind w:left="720" w:right="0"/>
      <w:contextualSpacing/>
    </w:pPr>
    <w:rPr>
      <w:rFonts w:asciiTheme="minorHAnsi" w:eastAsiaTheme="minorHAnsi" w:hAnsiTheme="minorHAnsi" w:cstheme="minorBid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1370">
      <w:bodyDiv w:val="1"/>
      <w:marLeft w:val="0"/>
      <w:marRight w:val="0"/>
      <w:marTop w:val="0"/>
      <w:marBottom w:val="0"/>
      <w:divBdr>
        <w:top w:val="none" w:sz="0" w:space="0" w:color="auto"/>
        <w:left w:val="none" w:sz="0" w:space="0" w:color="auto"/>
        <w:bottom w:val="none" w:sz="0" w:space="0" w:color="auto"/>
        <w:right w:val="none" w:sz="0" w:space="0" w:color="auto"/>
      </w:divBdr>
    </w:div>
    <w:div w:id="242764833">
      <w:bodyDiv w:val="1"/>
      <w:marLeft w:val="0"/>
      <w:marRight w:val="0"/>
      <w:marTop w:val="0"/>
      <w:marBottom w:val="0"/>
      <w:divBdr>
        <w:top w:val="none" w:sz="0" w:space="0" w:color="auto"/>
        <w:left w:val="none" w:sz="0" w:space="0" w:color="auto"/>
        <w:bottom w:val="none" w:sz="0" w:space="0" w:color="auto"/>
        <w:right w:val="none" w:sz="0" w:space="0" w:color="auto"/>
      </w:divBdr>
    </w:div>
    <w:div w:id="1633366577">
      <w:bodyDiv w:val="1"/>
      <w:marLeft w:val="0"/>
      <w:marRight w:val="0"/>
      <w:marTop w:val="0"/>
      <w:marBottom w:val="0"/>
      <w:divBdr>
        <w:top w:val="none" w:sz="0" w:space="0" w:color="auto"/>
        <w:left w:val="none" w:sz="0" w:space="0" w:color="auto"/>
        <w:bottom w:val="none" w:sz="0" w:space="0" w:color="auto"/>
        <w:right w:val="none" w:sz="0" w:space="0" w:color="auto"/>
      </w:divBdr>
    </w:div>
    <w:div w:id="212018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R/TXT/?uri=celex%3A32014R0910" TargetMode="External"/><Relationship Id="rId3" Type="http://schemas.openxmlformats.org/officeDocument/2006/relationships/settings" Target="settings.xml"/><Relationship Id="rId7" Type="http://schemas.openxmlformats.org/officeDocument/2006/relationships/hyperlink" Target="https://ec.europa.eu/digital-single-market/en/eu-trusted-lists-trust-service-provide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1106</Words>
  <Characters>6087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Bozzi William</cp:lastModifiedBy>
  <cp:revision>31</cp:revision>
  <cp:lastPrinted>2018-10-11T13:14:00Z</cp:lastPrinted>
  <dcterms:created xsi:type="dcterms:W3CDTF">2017-01-13T11:05:00Z</dcterms:created>
  <dcterms:modified xsi:type="dcterms:W3CDTF">2025-02-18T14:16:00Z</dcterms:modified>
</cp:coreProperties>
</file>