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78420" w14:textId="102EF6BF" w:rsidR="00000F5F" w:rsidRPr="00193545" w:rsidRDefault="00000F5F" w:rsidP="00000F5F">
      <w:pPr>
        <w:pStyle w:val="En-tte"/>
        <w:tabs>
          <w:tab w:val="clear" w:pos="4536"/>
          <w:tab w:val="clear" w:pos="9072"/>
        </w:tabs>
        <w:rPr>
          <w:rFonts w:cs="Arial"/>
        </w:rPr>
      </w:pPr>
      <w:bookmarkStart w:id="0" w:name="_Toc179372387"/>
      <w:r>
        <w:rPr>
          <w:noProof/>
        </w:rPr>
        <w:drawing>
          <wp:anchor distT="0" distB="0" distL="114300" distR="114300" simplePos="0" relativeHeight="251660288" behindDoc="1" locked="0" layoutInCell="1" allowOverlap="1" wp14:anchorId="549AB529" wp14:editId="0A53E259">
            <wp:simplePos x="0" y="0"/>
            <wp:positionH relativeFrom="margin">
              <wp:posOffset>126162</wp:posOffset>
            </wp:positionH>
            <wp:positionV relativeFrom="paragraph">
              <wp:posOffset>182880</wp:posOffset>
            </wp:positionV>
            <wp:extent cx="1348105" cy="617220"/>
            <wp:effectExtent l="0" t="0" r="4445" b="0"/>
            <wp:wrapTight wrapText="bothSides">
              <wp:wrapPolygon edited="0">
                <wp:start x="0" y="0"/>
                <wp:lineTo x="0" y="20667"/>
                <wp:lineTo x="21061" y="20667"/>
                <wp:lineTo x="20450" y="12000"/>
                <wp:lineTo x="20145" y="10667"/>
                <wp:lineTo x="21366" y="6000"/>
                <wp:lineTo x="20145" y="3333"/>
                <wp:lineTo x="10378" y="0"/>
                <wp:lineTo x="0" y="0"/>
              </wp:wrapPolygon>
            </wp:wrapTight>
            <wp:docPr id="11" name="Image 2" descr="cid:storage_emulated_0__EmailTempImage_2_TempSignature_signature_image003_png_1614070327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storage_emulated_0__EmailTempImage_2_TempSignature_signature_image003_png_161407032729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48105" cy="6172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93545">
        <w:rPr>
          <w:rFonts w:cs="Arial"/>
          <w:noProof/>
        </w:rPr>
        <w:drawing>
          <wp:anchor distT="0" distB="0" distL="114300" distR="114300" simplePos="0" relativeHeight="251659264" behindDoc="1" locked="0" layoutInCell="1" allowOverlap="1" wp14:anchorId="739178D2" wp14:editId="68986354">
            <wp:simplePos x="0" y="0"/>
            <wp:positionH relativeFrom="column">
              <wp:posOffset>1885950</wp:posOffset>
            </wp:positionH>
            <wp:positionV relativeFrom="paragraph">
              <wp:posOffset>0</wp:posOffset>
            </wp:positionV>
            <wp:extent cx="4191000" cy="800100"/>
            <wp:effectExtent l="0" t="0" r="0" b="0"/>
            <wp:wrapTight wrapText="bothSides">
              <wp:wrapPolygon edited="0">
                <wp:start x="0" y="0"/>
                <wp:lineTo x="0" y="21086"/>
                <wp:lineTo x="21502" y="21086"/>
                <wp:lineTo x="21502" y="0"/>
                <wp:lineTo x="0" y="0"/>
              </wp:wrapPolygon>
            </wp:wrapTight>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910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7F83C0" w14:textId="540351F9" w:rsidR="00000F5F" w:rsidRDefault="00000F5F" w:rsidP="00000F5F"/>
    <w:p w14:paraId="1E6C9B0B" w14:textId="4784C9D1" w:rsidR="00D35732" w:rsidRDefault="00D35732" w:rsidP="00000F5F"/>
    <w:p w14:paraId="4C3F2214" w14:textId="714357C2" w:rsidR="00D35732" w:rsidRDefault="00D35732" w:rsidP="00000F5F">
      <w:r>
        <w:rPr>
          <w:noProof/>
        </w:rPr>
        <mc:AlternateContent>
          <mc:Choice Requires="wps">
            <w:drawing>
              <wp:anchor distT="45720" distB="45720" distL="182880" distR="182880" simplePos="0" relativeHeight="251662336" behindDoc="1" locked="0" layoutInCell="1" allowOverlap="0" wp14:anchorId="3F8AAC55" wp14:editId="13642304">
                <wp:simplePos x="0" y="0"/>
                <wp:positionH relativeFrom="column">
                  <wp:posOffset>1403350</wp:posOffset>
                </wp:positionH>
                <wp:positionV relativeFrom="paragraph">
                  <wp:posOffset>181610</wp:posOffset>
                </wp:positionV>
                <wp:extent cx="3830955" cy="1926590"/>
                <wp:effectExtent l="0" t="0" r="17145" b="16510"/>
                <wp:wrapSquare wrapText="bothSides"/>
                <wp:docPr id="21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0955" cy="1926590"/>
                        </a:xfrm>
                        <a:prstGeom prst="rect">
                          <a:avLst/>
                        </a:prstGeom>
                        <a:solidFill>
                          <a:schemeClr val="bg2">
                            <a:lumMod val="75000"/>
                          </a:schemeClr>
                        </a:solidFill>
                        <a:ln>
                          <a:headEnd/>
                          <a:tailEnd/>
                        </a:ln>
                      </wps:spPr>
                      <wps:style>
                        <a:lnRef idx="2">
                          <a:schemeClr val="dk1"/>
                        </a:lnRef>
                        <a:fillRef idx="1">
                          <a:schemeClr val="lt1"/>
                        </a:fillRef>
                        <a:effectRef idx="0">
                          <a:schemeClr val="dk1"/>
                        </a:effectRef>
                        <a:fontRef idx="minor">
                          <a:schemeClr val="dk1"/>
                        </a:fontRef>
                      </wps:style>
                      <wps:txbx>
                        <w:txbxContent>
                          <w:p w14:paraId="3D2FE3CF" w14:textId="79C18CD4" w:rsidR="00D35732" w:rsidRPr="00D35732" w:rsidRDefault="00D35732">
                            <w:pPr>
                              <w:spacing w:after="0"/>
                              <w:jc w:val="center"/>
                              <w:rPr>
                                <w:rFonts w:ascii="Open Sans" w:hAnsi="Open Sans" w:cs="Open Sans"/>
                                <w:b/>
                                <w:bCs/>
                                <w:caps/>
                                <w:sz w:val="32"/>
                                <w:szCs w:val="32"/>
                              </w:rPr>
                            </w:pPr>
                            <w:r w:rsidRPr="00D35732">
                              <w:rPr>
                                <w:rFonts w:ascii="Open Sans" w:hAnsi="Open Sans" w:cs="Open Sans"/>
                                <w:b/>
                                <w:bCs/>
                                <w:caps/>
                                <w:sz w:val="32"/>
                                <w:szCs w:val="32"/>
                              </w:rPr>
                              <w:t>Annexe 1 : Unités d’œuvre</w:t>
                            </w:r>
                          </w:p>
                          <w:p w14:paraId="3815BBE1" w14:textId="232288B6" w:rsidR="00D35732" w:rsidRPr="00D35732" w:rsidRDefault="00D35732">
                            <w:pPr>
                              <w:spacing w:after="0"/>
                              <w:jc w:val="center"/>
                              <w:rPr>
                                <w:rFonts w:ascii="Open Sans" w:hAnsi="Open Sans" w:cs="Open Sans"/>
                                <w:b/>
                                <w:bCs/>
                                <w:caps/>
                                <w:sz w:val="32"/>
                                <w:szCs w:val="32"/>
                              </w:rPr>
                            </w:pPr>
                            <w:r w:rsidRPr="00D35732">
                              <w:rPr>
                                <w:rFonts w:ascii="Open Sans" w:hAnsi="Open Sans" w:cs="Open Sans"/>
                                <w:b/>
                                <w:bCs/>
                                <w:caps/>
                                <w:sz w:val="32"/>
                                <w:szCs w:val="32"/>
                              </w:rPr>
                              <w:t>Consultation 24-43 IT</w:t>
                            </w:r>
                          </w:p>
                        </w:txbxContent>
                      </wps:txbx>
                      <wps:bodyPr rot="0" vert="horz" wrap="square" lIns="182880" tIns="182880" rIns="182880" bIns="18288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F8AAC55" id="Rectangle 4" o:spid="_x0000_s1026" style="position:absolute;margin-left:110.5pt;margin-top:14.3pt;width:301.65pt;height:151.7pt;z-index:-251654144;visibility:visible;mso-wrap-style:square;mso-width-percent:0;mso-height-percent:0;mso-wrap-distance-left:14.4pt;mso-wrap-distance-top:3.6pt;mso-wrap-distance-right:14.4pt;mso-wrap-distance-bottom:3.6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" o:allowoverlap="f" fillcolor="#adadad [2414]" strokecolor="black [3200]" strokeweight="1pt">
                <v:textbox inset="14.4pt,14.4pt,14.4pt,14.4pt">
                  <w:txbxContent>
                    <w:p w14:paraId="3D2FE3CF" w14:textId="79C18CD4" w:rsidR="00D35732" w:rsidRPr="00D35732" w:rsidRDefault="00D35732">
                      <w:pPr>
                        <w:spacing w:after="0"/>
                        <w:jc w:val="center"/>
                        <w:rPr>
                          <w:rFonts w:ascii="Open Sans" w:hAnsi="Open Sans" w:cs="Open Sans"/>
                          <w:b/>
                          <w:bCs/>
                          <w:caps/>
                          <w:sz w:val="32"/>
                          <w:szCs w:val="32"/>
                        </w:rPr>
                      </w:pPr>
                      <w:r w:rsidRPr="00D35732">
                        <w:rPr>
                          <w:rFonts w:ascii="Open Sans" w:hAnsi="Open Sans" w:cs="Open Sans"/>
                          <w:b/>
                          <w:bCs/>
                          <w:caps/>
                          <w:sz w:val="32"/>
                          <w:szCs w:val="32"/>
                        </w:rPr>
                        <w:t>Annexe 1 : Unités d’œuvre</w:t>
                      </w:r>
                    </w:p>
                    <w:p w14:paraId="3815BBE1" w14:textId="232288B6" w:rsidR="00D35732" w:rsidRPr="00D35732" w:rsidRDefault="00D35732">
                      <w:pPr>
                        <w:spacing w:after="0"/>
                        <w:jc w:val="center"/>
                        <w:rPr>
                          <w:rFonts w:ascii="Open Sans" w:hAnsi="Open Sans" w:cs="Open Sans"/>
                          <w:b/>
                          <w:bCs/>
                          <w:caps/>
                          <w:sz w:val="32"/>
                          <w:szCs w:val="32"/>
                        </w:rPr>
                      </w:pPr>
                      <w:r w:rsidRPr="00D35732">
                        <w:rPr>
                          <w:rFonts w:ascii="Open Sans" w:hAnsi="Open Sans" w:cs="Open Sans"/>
                          <w:b/>
                          <w:bCs/>
                          <w:caps/>
                          <w:sz w:val="32"/>
                          <w:szCs w:val="32"/>
                        </w:rPr>
                        <w:t>Consultation 24-43 IT</w:t>
                      </w:r>
                    </w:p>
                  </w:txbxContent>
                </v:textbox>
                <w10:wrap type="square"/>
              </v:rect>
            </w:pict>
          </mc:Fallback>
        </mc:AlternateContent>
      </w:r>
    </w:p>
    <w:p w14:paraId="22C57832" w14:textId="77777777" w:rsidR="00D35732" w:rsidRDefault="00D35732" w:rsidP="00000F5F"/>
    <w:p w14:paraId="3C84F6F8" w14:textId="77777777" w:rsidR="00D35732" w:rsidRDefault="00D35732" w:rsidP="00D35732">
      <w:pPr>
        <w:jc w:val="both"/>
        <w:rPr>
          <w:rFonts w:ascii="Open Sans" w:hAnsi="Open Sans" w:cs="Open Sans"/>
          <w:sz w:val="20"/>
          <w:szCs w:val="20"/>
        </w:rPr>
      </w:pPr>
    </w:p>
    <w:p w14:paraId="5B8BFB64" w14:textId="77777777" w:rsidR="00D35732" w:rsidRDefault="00D35732" w:rsidP="00D35732">
      <w:pPr>
        <w:jc w:val="both"/>
        <w:rPr>
          <w:rFonts w:ascii="Open Sans" w:hAnsi="Open Sans" w:cs="Open Sans"/>
          <w:sz w:val="20"/>
          <w:szCs w:val="20"/>
        </w:rPr>
      </w:pPr>
    </w:p>
    <w:p w14:paraId="14A98E9B" w14:textId="77777777" w:rsidR="00D35732" w:rsidRDefault="00D35732" w:rsidP="00D35732">
      <w:pPr>
        <w:jc w:val="both"/>
        <w:rPr>
          <w:rFonts w:ascii="Open Sans" w:hAnsi="Open Sans" w:cs="Open Sans"/>
          <w:sz w:val="20"/>
          <w:szCs w:val="20"/>
        </w:rPr>
      </w:pPr>
    </w:p>
    <w:p w14:paraId="26DDB65D" w14:textId="77777777" w:rsidR="00D35732" w:rsidRDefault="00D35732" w:rsidP="00D35732">
      <w:pPr>
        <w:jc w:val="both"/>
        <w:rPr>
          <w:rFonts w:ascii="Open Sans" w:hAnsi="Open Sans" w:cs="Open Sans"/>
          <w:sz w:val="20"/>
          <w:szCs w:val="20"/>
        </w:rPr>
      </w:pPr>
    </w:p>
    <w:p w14:paraId="68D1D1B2" w14:textId="77777777" w:rsidR="00D35732" w:rsidRDefault="00D35732" w:rsidP="00D35732">
      <w:pPr>
        <w:jc w:val="both"/>
        <w:rPr>
          <w:rFonts w:ascii="Open Sans" w:hAnsi="Open Sans" w:cs="Open Sans"/>
          <w:sz w:val="20"/>
          <w:szCs w:val="20"/>
        </w:rPr>
      </w:pPr>
    </w:p>
    <w:p w14:paraId="7B52978C" w14:textId="77777777" w:rsidR="00D35732" w:rsidRDefault="00D35732" w:rsidP="00D35732">
      <w:pPr>
        <w:jc w:val="both"/>
        <w:rPr>
          <w:rFonts w:ascii="Open Sans" w:hAnsi="Open Sans" w:cs="Open Sans"/>
          <w:sz w:val="20"/>
          <w:szCs w:val="20"/>
        </w:rPr>
      </w:pPr>
    </w:p>
    <w:p w14:paraId="766A87A9" w14:textId="77777777" w:rsidR="00D35732" w:rsidRDefault="00D35732" w:rsidP="00D35732">
      <w:pPr>
        <w:jc w:val="both"/>
        <w:rPr>
          <w:rFonts w:ascii="Open Sans" w:hAnsi="Open Sans" w:cs="Open Sans"/>
          <w:sz w:val="20"/>
          <w:szCs w:val="20"/>
        </w:rPr>
      </w:pPr>
    </w:p>
    <w:p w14:paraId="0CE1E9EA" w14:textId="2A8CCB93" w:rsidR="00757F9B" w:rsidRPr="00D35732" w:rsidRDefault="00D35732" w:rsidP="00D35732">
      <w:pPr>
        <w:jc w:val="both"/>
        <w:rPr>
          <w:rFonts w:ascii="Open Sans" w:eastAsiaTheme="majorEastAsia" w:hAnsi="Open Sans" w:cs="Open Sans"/>
          <w:sz w:val="20"/>
          <w:szCs w:val="20"/>
        </w:rPr>
      </w:pPr>
      <w:r w:rsidRPr="00D35732">
        <w:rPr>
          <w:rFonts w:ascii="Open Sans" w:hAnsi="Open Sans" w:cs="Open Sans"/>
          <w:sz w:val="20"/>
          <w:szCs w:val="20"/>
        </w:rPr>
        <w:t xml:space="preserve">Objet : </w:t>
      </w:r>
      <w:r w:rsidR="009271FB" w:rsidRPr="00D35732">
        <w:rPr>
          <w:rFonts w:ascii="Open Sans" w:hAnsi="Open Sans" w:cs="Open Sans"/>
          <w:sz w:val="20"/>
          <w:szCs w:val="20"/>
        </w:rPr>
        <w:t>Consultation</w:t>
      </w:r>
      <w:r w:rsidR="0074754C" w:rsidRPr="00D35732">
        <w:rPr>
          <w:rFonts w:ascii="Open Sans" w:hAnsi="Open Sans" w:cs="Open Sans"/>
          <w:sz w:val="20"/>
          <w:szCs w:val="20"/>
        </w:rPr>
        <w:t xml:space="preserve"> pour </w:t>
      </w:r>
      <w:r w:rsidR="000F3288" w:rsidRPr="00D35732">
        <w:rPr>
          <w:rFonts w:ascii="Open Sans" w:hAnsi="Open Sans" w:cs="Open Sans"/>
          <w:sz w:val="20"/>
          <w:szCs w:val="20"/>
        </w:rPr>
        <w:t xml:space="preserve">le maintien en conditions </w:t>
      </w:r>
      <w:r w:rsidR="00CA2FA2" w:rsidRPr="00D35732">
        <w:rPr>
          <w:rFonts w:ascii="Open Sans" w:hAnsi="Open Sans" w:cs="Open Sans"/>
          <w:sz w:val="20"/>
          <w:szCs w:val="20"/>
        </w:rPr>
        <w:t xml:space="preserve">opérationnelles, </w:t>
      </w:r>
      <w:r w:rsidR="0074754C" w:rsidRPr="00D35732">
        <w:rPr>
          <w:rFonts w:ascii="Open Sans" w:hAnsi="Open Sans" w:cs="Open Sans"/>
          <w:sz w:val="20"/>
          <w:szCs w:val="20"/>
        </w:rPr>
        <w:t xml:space="preserve">l'Amélioration Continue et la Maintenance des Solutions GED </w:t>
      </w:r>
      <w:r w:rsidR="00025858" w:rsidRPr="00D35732">
        <w:rPr>
          <w:rFonts w:ascii="Open Sans" w:hAnsi="Open Sans" w:cs="Open Sans"/>
          <w:sz w:val="20"/>
          <w:szCs w:val="20"/>
        </w:rPr>
        <w:t>A</w:t>
      </w:r>
      <w:r w:rsidR="0074754C" w:rsidRPr="00D35732">
        <w:rPr>
          <w:rFonts w:ascii="Open Sans" w:hAnsi="Open Sans" w:cs="Open Sans"/>
          <w:sz w:val="20"/>
          <w:szCs w:val="20"/>
        </w:rPr>
        <w:t>lfresco</w:t>
      </w:r>
      <w:bookmarkStart w:id="1" w:name="_Toc179372402"/>
      <w:bookmarkEnd w:id="0"/>
    </w:p>
    <w:p w14:paraId="36A77813" w14:textId="51D77FBD" w:rsidR="00A87FD8" w:rsidRPr="005A05E6" w:rsidRDefault="00757F9B" w:rsidP="00757F9B">
      <w:pPr>
        <w:pStyle w:val="Titre1"/>
        <w:rPr>
          <w:rFonts w:ascii="Open Sans" w:eastAsiaTheme="minorEastAsia" w:hAnsi="Open Sans" w:cs="Open Sans"/>
          <w:color w:val="auto"/>
          <w:sz w:val="20"/>
          <w:szCs w:val="20"/>
        </w:rPr>
      </w:pPr>
      <w:r w:rsidRPr="005A05E6">
        <w:rPr>
          <w:rFonts w:ascii="Open Sans" w:eastAsiaTheme="minorEastAsia" w:hAnsi="Open Sans" w:cs="Open Sans"/>
          <w:color w:val="auto"/>
          <w:sz w:val="20"/>
          <w:szCs w:val="20"/>
        </w:rPr>
        <w:t>E</w:t>
      </w:r>
      <w:r w:rsidR="00A87FD8" w:rsidRPr="005A05E6">
        <w:rPr>
          <w:rFonts w:ascii="Open Sans" w:eastAsiaTheme="minorEastAsia" w:hAnsi="Open Sans" w:cs="Open Sans"/>
          <w:color w:val="auto"/>
          <w:sz w:val="20"/>
          <w:szCs w:val="20"/>
        </w:rPr>
        <w:t>xemples de complexité pour les unités d’œuvres retenues</w:t>
      </w:r>
      <w:bookmarkEnd w:id="1"/>
    </w:p>
    <w:p w14:paraId="38EF90F0" w14:textId="77777777" w:rsidR="00697B63" w:rsidRPr="00A1202D" w:rsidRDefault="00697B63" w:rsidP="00957E05">
      <w:pPr>
        <w:spacing w:after="0" w:line="240" w:lineRule="auto"/>
        <w:textAlignment w:val="center"/>
        <w:rPr>
          <w:highlight w:val="yellow"/>
        </w:rPr>
      </w:pPr>
    </w:p>
    <w:p w14:paraId="5D9AFA49" w14:textId="77777777" w:rsidR="00D35732" w:rsidRDefault="00D35732">
      <w:pPr>
        <w:rPr>
          <w:rFonts w:ascii="Open Sans" w:hAnsi="Open Sans" w:cs="Open Sans"/>
          <w:b/>
          <w:bCs/>
          <w:sz w:val="20"/>
          <w:szCs w:val="20"/>
        </w:rPr>
      </w:pPr>
      <w:r>
        <w:rPr>
          <w:rFonts w:ascii="Open Sans" w:hAnsi="Open Sans" w:cs="Open Sans"/>
          <w:b/>
          <w:bCs/>
          <w:sz w:val="20"/>
          <w:szCs w:val="20"/>
        </w:rPr>
        <w:br w:type="page"/>
      </w:r>
    </w:p>
    <w:p w14:paraId="59982452" w14:textId="4E4F91D8" w:rsidR="00697B63" w:rsidRPr="00957E05" w:rsidRDefault="00697B63" w:rsidP="00957E05">
      <w:pPr>
        <w:spacing w:after="0" w:line="240" w:lineRule="auto"/>
        <w:textAlignment w:val="center"/>
        <w:rPr>
          <w:rFonts w:ascii="Open Sans" w:hAnsi="Open Sans" w:cs="Open Sans"/>
          <w:b/>
          <w:bCs/>
          <w:sz w:val="20"/>
          <w:szCs w:val="20"/>
        </w:rPr>
      </w:pPr>
      <w:r w:rsidRPr="00957E05">
        <w:rPr>
          <w:rFonts w:ascii="Open Sans" w:hAnsi="Open Sans" w:cs="Open Sans"/>
          <w:b/>
          <w:bCs/>
          <w:sz w:val="20"/>
          <w:szCs w:val="20"/>
        </w:rPr>
        <w:lastRenderedPageBreak/>
        <w:t>A</w:t>
      </w:r>
      <w:r w:rsidR="00957E05" w:rsidRPr="00957E05">
        <w:rPr>
          <w:rFonts w:ascii="Open Sans" w:hAnsi="Open Sans" w:cs="Open Sans"/>
          <w:b/>
          <w:bCs/>
          <w:sz w:val="20"/>
          <w:szCs w:val="20"/>
        </w:rPr>
        <w:t xml:space="preserve"> </w:t>
      </w:r>
      <w:r w:rsidRPr="00957E05">
        <w:rPr>
          <w:rFonts w:ascii="Open Sans" w:hAnsi="Open Sans" w:cs="Open Sans"/>
          <w:b/>
          <w:bCs/>
          <w:sz w:val="20"/>
          <w:szCs w:val="20"/>
        </w:rPr>
        <w:t>Initialisation Réversibilité</w:t>
      </w:r>
    </w:p>
    <w:p w14:paraId="3CB65586" w14:textId="78697C9D" w:rsidR="00697B63" w:rsidRPr="00957E05" w:rsidRDefault="00697B63" w:rsidP="002E38E7">
      <w:pPr>
        <w:spacing w:after="0" w:line="240" w:lineRule="auto"/>
        <w:textAlignment w:val="center"/>
        <w:rPr>
          <w:rFonts w:ascii="Open Sans" w:hAnsi="Open Sans" w:cs="Open Sans"/>
          <w:sz w:val="20"/>
          <w:szCs w:val="20"/>
        </w:rPr>
      </w:pPr>
    </w:p>
    <w:p w14:paraId="39FBD98F" w14:textId="64E7F79B" w:rsidR="00697B63" w:rsidRPr="00957E05" w:rsidRDefault="00697B63" w:rsidP="00957E05">
      <w:pPr>
        <w:spacing w:after="0" w:line="240" w:lineRule="auto"/>
        <w:textAlignment w:val="center"/>
        <w:rPr>
          <w:rFonts w:ascii="Open Sans" w:hAnsi="Open Sans" w:cs="Open Sans"/>
          <w:sz w:val="20"/>
          <w:szCs w:val="20"/>
        </w:rPr>
      </w:pPr>
      <w:r w:rsidRPr="00957E05">
        <w:rPr>
          <w:rFonts w:ascii="Open Sans" w:hAnsi="Open Sans" w:cs="Open Sans"/>
          <w:sz w:val="20"/>
          <w:szCs w:val="20"/>
        </w:rPr>
        <w:t>Lorsqu’il s’agit de l’initialisation d’une réversibilité, les tâches consistent à planifier et organiser la passation entre l’ancien et le nouveau prestataire tout en assurant la continuité de service. Voici des exemples de tâches de réversibilité, classées en fonction de leur complexité (simple, moyenne, complexe) :</w:t>
      </w:r>
    </w:p>
    <w:p w14:paraId="0DD621A9" w14:textId="006EAA79" w:rsidR="00697B63" w:rsidRPr="00957E05" w:rsidRDefault="00697B63" w:rsidP="00957E05">
      <w:pPr>
        <w:spacing w:after="0" w:line="240" w:lineRule="auto"/>
        <w:textAlignment w:val="center"/>
        <w:rPr>
          <w:rFonts w:ascii="Open Sans" w:hAnsi="Open Sans" w:cs="Open Sans"/>
          <w:sz w:val="20"/>
          <w:szCs w:val="20"/>
        </w:rPr>
      </w:pPr>
    </w:p>
    <w:p w14:paraId="6AD61AA5" w14:textId="303FE539" w:rsidR="00697B63" w:rsidRPr="00957E05" w:rsidRDefault="00697B63" w:rsidP="00957E05">
      <w:pPr>
        <w:spacing w:after="0" w:line="240" w:lineRule="auto"/>
        <w:ind w:firstLine="708"/>
        <w:textAlignment w:val="center"/>
        <w:rPr>
          <w:rFonts w:ascii="Open Sans" w:hAnsi="Open Sans" w:cs="Open Sans"/>
          <w:b/>
          <w:bCs/>
          <w:sz w:val="20"/>
          <w:szCs w:val="20"/>
        </w:rPr>
      </w:pPr>
      <w:r w:rsidRPr="00957E05">
        <w:rPr>
          <w:rFonts w:ascii="Open Sans" w:hAnsi="Open Sans" w:cs="Open Sans"/>
          <w:b/>
          <w:bCs/>
          <w:sz w:val="20"/>
          <w:szCs w:val="20"/>
        </w:rPr>
        <w:t>A.1 Tâche simp</w:t>
      </w:r>
      <w:r w:rsidR="00957E05" w:rsidRPr="00957E05">
        <w:rPr>
          <w:rFonts w:ascii="Open Sans" w:hAnsi="Open Sans" w:cs="Open Sans"/>
          <w:b/>
          <w:bCs/>
          <w:sz w:val="20"/>
          <w:szCs w:val="20"/>
        </w:rPr>
        <w:t xml:space="preserve">le : Documentation complète et </w:t>
      </w:r>
      <w:r w:rsidRPr="00957E05">
        <w:rPr>
          <w:rFonts w:ascii="Open Sans" w:hAnsi="Open Sans" w:cs="Open Sans"/>
          <w:b/>
          <w:bCs/>
          <w:sz w:val="20"/>
          <w:szCs w:val="20"/>
        </w:rPr>
        <w:t>transfert des accès</w:t>
      </w:r>
    </w:p>
    <w:p w14:paraId="32C92C5F" w14:textId="77777777" w:rsidR="00697B63" w:rsidRPr="00957E05" w:rsidRDefault="00697B63" w:rsidP="00957E05">
      <w:pPr>
        <w:spacing w:after="0" w:line="240" w:lineRule="auto"/>
        <w:textAlignment w:val="center"/>
        <w:rPr>
          <w:rFonts w:ascii="Open Sans" w:hAnsi="Open Sans" w:cs="Open Sans"/>
          <w:sz w:val="20"/>
          <w:szCs w:val="20"/>
        </w:rPr>
      </w:pPr>
    </w:p>
    <w:p w14:paraId="6AB7F8B9" w14:textId="77777777" w:rsidR="00697B63" w:rsidRPr="00957E05" w:rsidRDefault="00697B63" w:rsidP="00957E05">
      <w:pPr>
        <w:spacing w:after="0" w:line="240" w:lineRule="auto"/>
        <w:textAlignment w:val="center"/>
        <w:rPr>
          <w:rFonts w:ascii="Open Sans" w:hAnsi="Open Sans" w:cs="Open Sans"/>
          <w:sz w:val="20"/>
          <w:szCs w:val="20"/>
        </w:rPr>
      </w:pPr>
      <w:r w:rsidRPr="00957E05">
        <w:rPr>
          <w:rFonts w:ascii="Open Sans" w:hAnsi="Open Sans" w:cs="Open Sans"/>
          <w:sz w:val="20"/>
          <w:szCs w:val="20"/>
        </w:rPr>
        <w:t>Tâche : Transmission de la documentation technique et opérationnelle ainsi que des accès aux systèmes.</w:t>
      </w:r>
    </w:p>
    <w:p w14:paraId="2ECDC499" w14:textId="77777777" w:rsidR="00697B63" w:rsidRPr="00957E05" w:rsidRDefault="00697B63" w:rsidP="00957E05">
      <w:pPr>
        <w:spacing w:after="0" w:line="240" w:lineRule="auto"/>
        <w:textAlignment w:val="center"/>
        <w:rPr>
          <w:rFonts w:ascii="Open Sans" w:hAnsi="Open Sans" w:cs="Open Sans"/>
          <w:sz w:val="20"/>
          <w:szCs w:val="20"/>
        </w:rPr>
      </w:pPr>
    </w:p>
    <w:p w14:paraId="26FBF0EF" w14:textId="77777777" w:rsidR="00697B63" w:rsidRPr="00957E05" w:rsidRDefault="00697B63" w:rsidP="00957E05">
      <w:pPr>
        <w:spacing w:after="0" w:line="240" w:lineRule="auto"/>
        <w:jc w:val="both"/>
        <w:textAlignment w:val="center"/>
        <w:rPr>
          <w:rFonts w:ascii="Open Sans" w:hAnsi="Open Sans" w:cs="Open Sans"/>
          <w:sz w:val="20"/>
          <w:szCs w:val="20"/>
        </w:rPr>
      </w:pPr>
      <w:r w:rsidRPr="00957E05">
        <w:rPr>
          <w:rFonts w:ascii="Open Sans" w:hAnsi="Open Sans" w:cs="Open Sans"/>
          <w:sz w:val="20"/>
          <w:szCs w:val="20"/>
        </w:rPr>
        <w:t>Description : L’ancien prestataire est chargé de transmettre l’ensemble des documents (spécifications techniques, manuels d’utilisation, configurations systèmes) au nouveau prestataire ou au client. Il fournit également l’accès aux environnements (serveurs, bases de données, systèmes d’information) ainsi que les informations d’identification et les droits d’accès nécessaires.</w:t>
      </w:r>
    </w:p>
    <w:p w14:paraId="2A56C203" w14:textId="77777777" w:rsidR="00697B63" w:rsidRPr="00957E05" w:rsidRDefault="00697B63" w:rsidP="00957E05">
      <w:pPr>
        <w:spacing w:after="0" w:line="240" w:lineRule="auto"/>
        <w:textAlignment w:val="center"/>
        <w:rPr>
          <w:rFonts w:ascii="Open Sans" w:hAnsi="Open Sans" w:cs="Open Sans"/>
          <w:sz w:val="20"/>
          <w:szCs w:val="20"/>
        </w:rPr>
      </w:pPr>
    </w:p>
    <w:p w14:paraId="5D5DC7FA" w14:textId="77777777" w:rsidR="00697B63" w:rsidRPr="00957E05" w:rsidRDefault="00697B63" w:rsidP="00957E05">
      <w:pPr>
        <w:spacing w:after="0" w:line="240" w:lineRule="auto"/>
        <w:textAlignment w:val="center"/>
        <w:rPr>
          <w:rFonts w:ascii="Open Sans" w:hAnsi="Open Sans" w:cs="Open Sans"/>
          <w:sz w:val="20"/>
          <w:szCs w:val="20"/>
        </w:rPr>
      </w:pPr>
      <w:r w:rsidRPr="00957E05">
        <w:rPr>
          <w:rFonts w:ascii="Open Sans" w:hAnsi="Open Sans" w:cs="Open Sans"/>
          <w:sz w:val="20"/>
          <w:szCs w:val="20"/>
        </w:rPr>
        <w:t>Durée estimée : 2 à 5 jours.</w:t>
      </w:r>
    </w:p>
    <w:p w14:paraId="71CDA852" w14:textId="77777777" w:rsidR="00697B63" w:rsidRPr="00957E05" w:rsidRDefault="00697B63" w:rsidP="00957E05">
      <w:pPr>
        <w:spacing w:after="0" w:line="240" w:lineRule="auto"/>
        <w:textAlignment w:val="center"/>
        <w:rPr>
          <w:rFonts w:ascii="Open Sans" w:hAnsi="Open Sans" w:cs="Open Sans"/>
          <w:sz w:val="20"/>
          <w:szCs w:val="20"/>
        </w:rPr>
      </w:pPr>
    </w:p>
    <w:p w14:paraId="79BF3E35" w14:textId="0929D6DD" w:rsidR="00697B63" w:rsidRDefault="00697B63" w:rsidP="00957E05">
      <w:pPr>
        <w:spacing w:after="0" w:line="240" w:lineRule="auto"/>
        <w:jc w:val="both"/>
        <w:textAlignment w:val="center"/>
        <w:rPr>
          <w:rFonts w:ascii="Open Sans" w:hAnsi="Open Sans" w:cs="Open Sans"/>
          <w:sz w:val="20"/>
          <w:szCs w:val="20"/>
        </w:rPr>
      </w:pPr>
      <w:r w:rsidRPr="00957E05">
        <w:rPr>
          <w:rFonts w:ascii="Open Sans" w:hAnsi="Open Sans" w:cs="Open Sans"/>
          <w:sz w:val="20"/>
          <w:szCs w:val="20"/>
        </w:rPr>
        <w:t>Complexité : Faible, car il s’agit d’une tâche logistique qui consiste à rassembler et à transférer les documents et accès existants sans nécessité d’adaptation technique. Le principal enjeu est de s’assurer que tous les documents sont complets et que les accès sont valides.</w:t>
      </w:r>
    </w:p>
    <w:p w14:paraId="19587DBF" w14:textId="77777777" w:rsidR="00957E05" w:rsidRDefault="00957E05" w:rsidP="00957E05">
      <w:pPr>
        <w:spacing w:after="0" w:line="240" w:lineRule="auto"/>
        <w:textAlignment w:val="center"/>
        <w:rPr>
          <w:rFonts w:ascii="Open Sans" w:hAnsi="Open Sans" w:cs="Open Sans"/>
          <w:sz w:val="20"/>
          <w:szCs w:val="20"/>
        </w:rPr>
      </w:pPr>
    </w:p>
    <w:p w14:paraId="32E8D9CB" w14:textId="658041F3" w:rsidR="00697B63" w:rsidRPr="00957E05" w:rsidRDefault="00697B63" w:rsidP="00957E05">
      <w:pPr>
        <w:spacing w:after="0" w:line="240" w:lineRule="auto"/>
        <w:ind w:firstLine="708"/>
        <w:textAlignment w:val="center"/>
        <w:rPr>
          <w:rFonts w:ascii="Open Sans" w:hAnsi="Open Sans" w:cs="Open Sans"/>
          <w:b/>
          <w:bCs/>
          <w:sz w:val="20"/>
          <w:szCs w:val="20"/>
        </w:rPr>
      </w:pPr>
      <w:r w:rsidRPr="00957E05">
        <w:rPr>
          <w:rFonts w:ascii="Open Sans" w:hAnsi="Open Sans" w:cs="Open Sans"/>
          <w:b/>
          <w:bCs/>
          <w:sz w:val="20"/>
          <w:szCs w:val="20"/>
        </w:rPr>
        <w:t>A. 2 Tâche moyenne : Transfert de compétences et formation</w:t>
      </w:r>
    </w:p>
    <w:p w14:paraId="29F811BF" w14:textId="77777777" w:rsidR="00697B63" w:rsidRPr="00957E05" w:rsidRDefault="00697B63" w:rsidP="00957E05">
      <w:pPr>
        <w:spacing w:after="0" w:line="240" w:lineRule="auto"/>
        <w:textAlignment w:val="center"/>
        <w:rPr>
          <w:rFonts w:ascii="Open Sans" w:hAnsi="Open Sans" w:cs="Open Sans"/>
          <w:sz w:val="20"/>
          <w:szCs w:val="20"/>
        </w:rPr>
      </w:pPr>
    </w:p>
    <w:p w14:paraId="2CCD8D6D" w14:textId="77777777" w:rsidR="00697B63" w:rsidRPr="00957E05" w:rsidRDefault="00697B63" w:rsidP="00957E05">
      <w:pPr>
        <w:spacing w:after="0" w:line="240" w:lineRule="auto"/>
        <w:jc w:val="both"/>
        <w:textAlignment w:val="center"/>
        <w:rPr>
          <w:rFonts w:ascii="Open Sans" w:hAnsi="Open Sans" w:cs="Open Sans"/>
          <w:sz w:val="20"/>
          <w:szCs w:val="20"/>
        </w:rPr>
      </w:pPr>
      <w:r w:rsidRPr="00957E05">
        <w:rPr>
          <w:rFonts w:ascii="Open Sans" w:hAnsi="Open Sans" w:cs="Open Sans"/>
          <w:sz w:val="20"/>
          <w:szCs w:val="20"/>
        </w:rPr>
        <w:t>Tâche : Organisation et réalisation d’une session de transfert de compétences et de formation pour le nouveau prestataire ou le personnel interne.</w:t>
      </w:r>
    </w:p>
    <w:p w14:paraId="64B75B8C" w14:textId="77777777" w:rsidR="00697B63" w:rsidRPr="00957E05" w:rsidRDefault="00697B63" w:rsidP="00957E05">
      <w:pPr>
        <w:spacing w:after="0" w:line="240" w:lineRule="auto"/>
        <w:jc w:val="both"/>
        <w:textAlignment w:val="center"/>
        <w:rPr>
          <w:rFonts w:ascii="Open Sans" w:hAnsi="Open Sans" w:cs="Open Sans"/>
          <w:sz w:val="20"/>
          <w:szCs w:val="20"/>
        </w:rPr>
      </w:pPr>
    </w:p>
    <w:p w14:paraId="693FF89A" w14:textId="77777777" w:rsidR="00697B63" w:rsidRPr="00957E05" w:rsidRDefault="00697B63" w:rsidP="00957E05">
      <w:pPr>
        <w:spacing w:after="0" w:line="240" w:lineRule="auto"/>
        <w:jc w:val="both"/>
        <w:textAlignment w:val="center"/>
        <w:rPr>
          <w:rFonts w:ascii="Open Sans" w:hAnsi="Open Sans" w:cs="Open Sans"/>
          <w:sz w:val="20"/>
          <w:szCs w:val="20"/>
        </w:rPr>
      </w:pPr>
      <w:r w:rsidRPr="00957E05">
        <w:rPr>
          <w:rFonts w:ascii="Open Sans" w:hAnsi="Open Sans" w:cs="Open Sans"/>
          <w:sz w:val="20"/>
          <w:szCs w:val="20"/>
        </w:rPr>
        <w:t>Description : L’ancien prestataire doit organiser des sessions de formation avec le nouveau prestataire ou les équipes internes du client pour assurer la continuité des services. Cela inclut des démonstrations, des explications sur les processus métier, la configuration des outils, et les bonnes pratiques de maintenance. Le but est de transmettre toutes les connaissances spécifiques relatives aux applications et systèmes en place.</w:t>
      </w:r>
    </w:p>
    <w:p w14:paraId="5631179E" w14:textId="77777777" w:rsidR="00697B63" w:rsidRPr="00957E05" w:rsidRDefault="00697B63" w:rsidP="00957E05">
      <w:pPr>
        <w:spacing w:after="0" w:line="240" w:lineRule="auto"/>
        <w:textAlignment w:val="center"/>
        <w:rPr>
          <w:rFonts w:ascii="Open Sans" w:hAnsi="Open Sans" w:cs="Open Sans"/>
          <w:sz w:val="20"/>
          <w:szCs w:val="20"/>
        </w:rPr>
      </w:pPr>
    </w:p>
    <w:p w14:paraId="3463E2EA" w14:textId="77777777" w:rsidR="00697B63" w:rsidRPr="00957E05" w:rsidRDefault="00697B63" w:rsidP="00957E05">
      <w:pPr>
        <w:spacing w:after="0" w:line="240" w:lineRule="auto"/>
        <w:textAlignment w:val="center"/>
        <w:rPr>
          <w:rFonts w:ascii="Open Sans" w:hAnsi="Open Sans" w:cs="Open Sans"/>
          <w:sz w:val="20"/>
          <w:szCs w:val="20"/>
        </w:rPr>
      </w:pPr>
      <w:r w:rsidRPr="00957E05">
        <w:rPr>
          <w:rFonts w:ascii="Open Sans" w:hAnsi="Open Sans" w:cs="Open Sans"/>
          <w:sz w:val="20"/>
          <w:szCs w:val="20"/>
        </w:rPr>
        <w:t>Durée estimée : 2 à 3 semaines.</w:t>
      </w:r>
    </w:p>
    <w:p w14:paraId="7704EEAA" w14:textId="1E498151" w:rsidR="00697B63" w:rsidRDefault="00697B63" w:rsidP="00957E05">
      <w:pPr>
        <w:spacing w:after="0" w:line="240" w:lineRule="auto"/>
        <w:textAlignment w:val="center"/>
        <w:rPr>
          <w:rFonts w:ascii="Open Sans" w:hAnsi="Open Sans" w:cs="Open Sans"/>
          <w:sz w:val="20"/>
          <w:szCs w:val="20"/>
        </w:rPr>
      </w:pPr>
    </w:p>
    <w:p w14:paraId="04F2D074" w14:textId="7233A550" w:rsidR="00957E05" w:rsidRDefault="00957E05" w:rsidP="00957E05">
      <w:pPr>
        <w:spacing w:after="0" w:line="240" w:lineRule="auto"/>
        <w:textAlignment w:val="center"/>
        <w:rPr>
          <w:rFonts w:ascii="Open Sans" w:hAnsi="Open Sans" w:cs="Open Sans"/>
          <w:sz w:val="20"/>
          <w:szCs w:val="20"/>
        </w:rPr>
      </w:pPr>
    </w:p>
    <w:p w14:paraId="4259F096" w14:textId="77777777" w:rsidR="00957E05" w:rsidRPr="00957E05" w:rsidRDefault="00957E05" w:rsidP="00957E05">
      <w:pPr>
        <w:spacing w:after="0" w:line="240" w:lineRule="auto"/>
        <w:textAlignment w:val="center"/>
        <w:rPr>
          <w:rFonts w:ascii="Open Sans" w:hAnsi="Open Sans" w:cs="Open Sans"/>
          <w:sz w:val="20"/>
          <w:szCs w:val="20"/>
        </w:rPr>
      </w:pPr>
    </w:p>
    <w:p w14:paraId="1344F0CA" w14:textId="77777777" w:rsidR="00697B63" w:rsidRPr="00957E05" w:rsidRDefault="00697B63" w:rsidP="00957E05">
      <w:pPr>
        <w:spacing w:after="0" w:line="240" w:lineRule="auto"/>
        <w:jc w:val="both"/>
        <w:textAlignment w:val="center"/>
        <w:rPr>
          <w:rFonts w:ascii="Open Sans" w:hAnsi="Open Sans" w:cs="Open Sans"/>
          <w:sz w:val="20"/>
          <w:szCs w:val="20"/>
        </w:rPr>
      </w:pPr>
      <w:r w:rsidRPr="00957E05">
        <w:rPr>
          <w:rFonts w:ascii="Open Sans" w:hAnsi="Open Sans" w:cs="Open Sans"/>
          <w:sz w:val="20"/>
          <w:szCs w:val="20"/>
        </w:rPr>
        <w:t>Complexité : Moyenne, car elle nécessite une bonne coordination entre les équipes sortantes et entrantes. De plus, il faut s’assurer que les connaissances sont bien transmises et assimilées pour éviter des interruptions de service ou des erreurs post-transition. Les formations doivent être adaptées aux compétences et aux besoins du nouveau prestataire.</w:t>
      </w:r>
    </w:p>
    <w:p w14:paraId="38EA8CFF" w14:textId="77777777" w:rsidR="00957E05" w:rsidRDefault="00957E05" w:rsidP="00957E05">
      <w:pPr>
        <w:spacing w:after="0" w:line="240" w:lineRule="auto"/>
        <w:textAlignment w:val="center"/>
        <w:rPr>
          <w:rFonts w:ascii="Open Sans" w:hAnsi="Open Sans" w:cs="Open Sans"/>
          <w:sz w:val="20"/>
          <w:szCs w:val="20"/>
        </w:rPr>
      </w:pPr>
    </w:p>
    <w:p w14:paraId="06078DA4" w14:textId="46DEE0ED" w:rsidR="00697B63" w:rsidRPr="00957E05" w:rsidRDefault="00BE7B7D" w:rsidP="00957E05">
      <w:pPr>
        <w:spacing w:after="0" w:line="240" w:lineRule="auto"/>
        <w:ind w:left="708"/>
        <w:textAlignment w:val="center"/>
        <w:rPr>
          <w:rFonts w:ascii="Open Sans" w:hAnsi="Open Sans" w:cs="Open Sans"/>
          <w:b/>
          <w:bCs/>
          <w:sz w:val="20"/>
          <w:szCs w:val="20"/>
        </w:rPr>
      </w:pPr>
      <w:r w:rsidRPr="00957E05">
        <w:rPr>
          <w:rFonts w:ascii="Open Sans" w:hAnsi="Open Sans" w:cs="Open Sans"/>
          <w:b/>
          <w:bCs/>
          <w:sz w:val="20"/>
          <w:szCs w:val="20"/>
        </w:rPr>
        <w:t>A</w:t>
      </w:r>
      <w:r w:rsidR="00BD102F" w:rsidRPr="00957E05">
        <w:rPr>
          <w:rFonts w:ascii="Open Sans" w:hAnsi="Open Sans" w:cs="Open Sans"/>
          <w:b/>
          <w:bCs/>
          <w:sz w:val="20"/>
          <w:szCs w:val="20"/>
        </w:rPr>
        <w:t>.</w:t>
      </w:r>
      <w:r w:rsidR="00697B63" w:rsidRPr="00957E05">
        <w:rPr>
          <w:rFonts w:ascii="Open Sans" w:hAnsi="Open Sans" w:cs="Open Sans"/>
          <w:b/>
          <w:bCs/>
          <w:sz w:val="20"/>
          <w:szCs w:val="20"/>
        </w:rPr>
        <w:t xml:space="preserve"> </w:t>
      </w:r>
      <w:r w:rsidR="00BD102F" w:rsidRPr="00957E05">
        <w:rPr>
          <w:rFonts w:ascii="Open Sans" w:hAnsi="Open Sans" w:cs="Open Sans"/>
          <w:b/>
          <w:bCs/>
          <w:sz w:val="20"/>
          <w:szCs w:val="20"/>
        </w:rPr>
        <w:t xml:space="preserve">3 </w:t>
      </w:r>
      <w:r w:rsidR="00697B63" w:rsidRPr="00957E05">
        <w:rPr>
          <w:rFonts w:ascii="Open Sans" w:hAnsi="Open Sans" w:cs="Open Sans"/>
          <w:b/>
          <w:bCs/>
          <w:sz w:val="20"/>
          <w:szCs w:val="20"/>
        </w:rPr>
        <w:t xml:space="preserve">Tâche complexe : Migration des données et bascule des systèmes en </w:t>
      </w:r>
      <w:r w:rsidR="00957E05">
        <w:rPr>
          <w:rFonts w:ascii="Open Sans" w:hAnsi="Open Sans" w:cs="Open Sans"/>
          <w:b/>
          <w:bCs/>
          <w:sz w:val="20"/>
          <w:szCs w:val="20"/>
        </w:rPr>
        <w:t>e</w:t>
      </w:r>
      <w:r w:rsidR="00D62465" w:rsidRPr="00957E05">
        <w:rPr>
          <w:rFonts w:ascii="Open Sans" w:hAnsi="Open Sans" w:cs="Open Sans"/>
          <w:b/>
          <w:bCs/>
          <w:sz w:val="20"/>
          <w:szCs w:val="20"/>
        </w:rPr>
        <w:t>nvironnement d’intégration prestataire</w:t>
      </w:r>
      <w:r w:rsidR="006B30B7" w:rsidRPr="00957E05">
        <w:rPr>
          <w:rFonts w:ascii="Open Sans" w:hAnsi="Open Sans" w:cs="Open Sans"/>
          <w:b/>
          <w:bCs/>
          <w:sz w:val="20"/>
          <w:szCs w:val="20"/>
        </w:rPr>
        <w:t xml:space="preserve"> ou production</w:t>
      </w:r>
      <w:r w:rsidR="00D62465" w:rsidRPr="00957E05">
        <w:rPr>
          <w:rFonts w:ascii="Open Sans" w:hAnsi="Open Sans" w:cs="Open Sans"/>
          <w:b/>
          <w:bCs/>
          <w:sz w:val="20"/>
          <w:szCs w:val="20"/>
        </w:rPr>
        <w:t xml:space="preserve"> </w:t>
      </w:r>
    </w:p>
    <w:p w14:paraId="6AD171AA" w14:textId="77777777" w:rsidR="00697B63" w:rsidRPr="00957E05" w:rsidRDefault="00697B63" w:rsidP="00957E05">
      <w:pPr>
        <w:spacing w:after="0" w:line="240" w:lineRule="auto"/>
        <w:textAlignment w:val="center"/>
        <w:rPr>
          <w:rFonts w:ascii="Open Sans" w:hAnsi="Open Sans" w:cs="Open Sans"/>
          <w:sz w:val="20"/>
          <w:szCs w:val="20"/>
        </w:rPr>
      </w:pPr>
    </w:p>
    <w:p w14:paraId="00028398" w14:textId="778D0D46" w:rsidR="00697B63" w:rsidRPr="00957E05" w:rsidRDefault="00697B63" w:rsidP="00957E05">
      <w:pPr>
        <w:spacing w:after="0" w:line="240" w:lineRule="auto"/>
        <w:jc w:val="both"/>
        <w:textAlignment w:val="center"/>
        <w:rPr>
          <w:rFonts w:ascii="Open Sans" w:hAnsi="Open Sans" w:cs="Open Sans"/>
          <w:sz w:val="20"/>
          <w:szCs w:val="20"/>
        </w:rPr>
      </w:pPr>
      <w:r w:rsidRPr="00957E05">
        <w:rPr>
          <w:rFonts w:ascii="Open Sans" w:hAnsi="Open Sans" w:cs="Open Sans"/>
          <w:sz w:val="20"/>
          <w:szCs w:val="20"/>
        </w:rPr>
        <w:t>Tâche : Migration complète des données et des applications vers les infrastructures du nouveau prestataire, suivi.</w:t>
      </w:r>
    </w:p>
    <w:p w14:paraId="7B7F02DB" w14:textId="77777777" w:rsidR="00697B63" w:rsidRPr="00957E05" w:rsidRDefault="00697B63" w:rsidP="00957E05">
      <w:pPr>
        <w:spacing w:after="0" w:line="240" w:lineRule="auto"/>
        <w:jc w:val="both"/>
        <w:textAlignment w:val="center"/>
        <w:rPr>
          <w:rFonts w:ascii="Open Sans" w:hAnsi="Open Sans" w:cs="Open Sans"/>
          <w:sz w:val="20"/>
          <w:szCs w:val="20"/>
        </w:rPr>
      </w:pPr>
    </w:p>
    <w:p w14:paraId="529D84F1" w14:textId="5EBEE7B8" w:rsidR="00697B63" w:rsidRPr="00957E05" w:rsidRDefault="00697B63" w:rsidP="00957E05">
      <w:pPr>
        <w:spacing w:after="0" w:line="240" w:lineRule="auto"/>
        <w:jc w:val="both"/>
        <w:textAlignment w:val="center"/>
        <w:rPr>
          <w:rFonts w:ascii="Open Sans" w:hAnsi="Open Sans" w:cs="Open Sans"/>
          <w:sz w:val="20"/>
          <w:szCs w:val="20"/>
        </w:rPr>
      </w:pPr>
      <w:r w:rsidRPr="00957E05">
        <w:rPr>
          <w:rFonts w:ascii="Open Sans" w:hAnsi="Open Sans" w:cs="Open Sans"/>
          <w:sz w:val="20"/>
          <w:szCs w:val="20"/>
        </w:rPr>
        <w:lastRenderedPageBreak/>
        <w:t>Description : Cette tâche consiste à préparer, tester, et exécuter la migration des données de l’ancien prestataire vers le nouvel environnement. Cela implique le transfert des bases de données,</w:t>
      </w:r>
      <w:r w:rsidR="00CD0BDA" w:rsidRPr="00957E05">
        <w:rPr>
          <w:rFonts w:ascii="Open Sans" w:hAnsi="Open Sans" w:cs="Open Sans"/>
          <w:sz w:val="20"/>
          <w:szCs w:val="20"/>
        </w:rPr>
        <w:t xml:space="preserve"> des file systems,</w:t>
      </w:r>
      <w:r w:rsidRPr="00957E05">
        <w:rPr>
          <w:rFonts w:ascii="Open Sans" w:hAnsi="Open Sans" w:cs="Open Sans"/>
          <w:sz w:val="20"/>
          <w:szCs w:val="20"/>
        </w:rPr>
        <w:t xml:space="preserve"> la </w:t>
      </w:r>
      <w:r w:rsidR="00F511DE" w:rsidRPr="00957E05">
        <w:rPr>
          <w:rFonts w:ascii="Open Sans" w:hAnsi="Open Sans" w:cs="Open Sans"/>
          <w:sz w:val="20"/>
          <w:szCs w:val="20"/>
        </w:rPr>
        <w:t xml:space="preserve">reprise du code de l’ancien prestataire, la </w:t>
      </w:r>
      <w:r w:rsidRPr="00957E05">
        <w:rPr>
          <w:rFonts w:ascii="Open Sans" w:hAnsi="Open Sans" w:cs="Open Sans"/>
          <w:sz w:val="20"/>
          <w:szCs w:val="20"/>
        </w:rPr>
        <w:t>configuration des systèmes, et la validation des processus de reprise. Une fois la migration terminée, une bascule des systèmes est effectuée.</w:t>
      </w:r>
    </w:p>
    <w:p w14:paraId="00020312" w14:textId="77777777" w:rsidR="00697B63" w:rsidRPr="00957E05" w:rsidRDefault="00697B63" w:rsidP="00957E05">
      <w:pPr>
        <w:spacing w:after="0" w:line="240" w:lineRule="auto"/>
        <w:jc w:val="both"/>
        <w:textAlignment w:val="center"/>
        <w:rPr>
          <w:rFonts w:ascii="Open Sans" w:hAnsi="Open Sans" w:cs="Open Sans"/>
          <w:sz w:val="20"/>
          <w:szCs w:val="20"/>
        </w:rPr>
      </w:pPr>
    </w:p>
    <w:p w14:paraId="683C8422" w14:textId="77777777" w:rsidR="00697B63" w:rsidRPr="00957E05" w:rsidRDefault="00697B63" w:rsidP="00957E05">
      <w:pPr>
        <w:spacing w:after="0" w:line="240" w:lineRule="auto"/>
        <w:jc w:val="both"/>
        <w:textAlignment w:val="center"/>
        <w:rPr>
          <w:rFonts w:ascii="Open Sans" w:hAnsi="Open Sans" w:cs="Open Sans"/>
          <w:sz w:val="20"/>
          <w:szCs w:val="20"/>
        </w:rPr>
      </w:pPr>
      <w:r w:rsidRPr="00957E05">
        <w:rPr>
          <w:rFonts w:ascii="Open Sans" w:hAnsi="Open Sans" w:cs="Open Sans"/>
          <w:sz w:val="20"/>
          <w:szCs w:val="20"/>
        </w:rPr>
        <w:t>Durée estimée : 1 à 2 mois (incluant les phases de préparation, migration et tests).</w:t>
      </w:r>
    </w:p>
    <w:p w14:paraId="74A5E7D6" w14:textId="77777777" w:rsidR="00697B63" w:rsidRPr="00957E05" w:rsidRDefault="00697B63" w:rsidP="00957E05">
      <w:pPr>
        <w:spacing w:after="0" w:line="240" w:lineRule="auto"/>
        <w:jc w:val="both"/>
        <w:textAlignment w:val="center"/>
        <w:rPr>
          <w:rFonts w:ascii="Open Sans" w:hAnsi="Open Sans" w:cs="Open Sans"/>
          <w:sz w:val="20"/>
          <w:szCs w:val="20"/>
        </w:rPr>
      </w:pPr>
    </w:p>
    <w:p w14:paraId="1BBC027E" w14:textId="6F599982" w:rsidR="00697B63" w:rsidRPr="00957E05" w:rsidRDefault="00697B63" w:rsidP="00957E05">
      <w:pPr>
        <w:spacing w:after="0" w:line="240" w:lineRule="auto"/>
        <w:jc w:val="both"/>
        <w:textAlignment w:val="center"/>
        <w:rPr>
          <w:rFonts w:ascii="Open Sans" w:hAnsi="Open Sans" w:cs="Open Sans"/>
          <w:sz w:val="20"/>
          <w:szCs w:val="20"/>
        </w:rPr>
      </w:pPr>
      <w:r w:rsidRPr="00957E05">
        <w:rPr>
          <w:rFonts w:ascii="Open Sans" w:hAnsi="Open Sans" w:cs="Open Sans"/>
          <w:sz w:val="20"/>
          <w:szCs w:val="20"/>
        </w:rPr>
        <w:t>Complexité : Élevée, car elle nécessite une parfaite coordination des équipes techniques pour assurer l’intégrité des données et la continuité du service. De plus, les nouveaux environnements doivent être testés en profondeur pour garantir qu’ils répondent aux mêmes exigences de performance et de sécurité que ceux de l’ancien prestataire.</w:t>
      </w:r>
    </w:p>
    <w:p w14:paraId="5E43C56F" w14:textId="03A8A9B6" w:rsidR="008A6472" w:rsidRPr="00957E05" w:rsidRDefault="00F511DE" w:rsidP="00957E05">
      <w:pPr>
        <w:spacing w:after="0" w:line="240" w:lineRule="auto"/>
        <w:jc w:val="both"/>
        <w:textAlignment w:val="center"/>
        <w:rPr>
          <w:rFonts w:ascii="Open Sans" w:hAnsi="Open Sans" w:cs="Open Sans"/>
          <w:b/>
          <w:bCs/>
          <w:sz w:val="20"/>
          <w:szCs w:val="20"/>
        </w:rPr>
      </w:pPr>
      <w:r w:rsidRPr="00957E05">
        <w:rPr>
          <w:rFonts w:ascii="Open Sans" w:hAnsi="Open Sans" w:cs="Open Sans"/>
          <w:b/>
          <w:bCs/>
          <w:sz w:val="20"/>
          <w:szCs w:val="20"/>
        </w:rPr>
        <w:t>A noter : l’hébergement de</w:t>
      </w:r>
      <w:r w:rsidR="006B30B7" w:rsidRPr="00957E05">
        <w:rPr>
          <w:rFonts w:ascii="Open Sans" w:hAnsi="Open Sans" w:cs="Open Sans"/>
          <w:b/>
          <w:bCs/>
          <w:sz w:val="20"/>
          <w:szCs w:val="20"/>
        </w:rPr>
        <w:t xml:space="preserve"> la production de</w:t>
      </w:r>
      <w:r w:rsidRPr="00957E05">
        <w:rPr>
          <w:rFonts w:ascii="Open Sans" w:hAnsi="Open Sans" w:cs="Open Sans"/>
          <w:b/>
          <w:bCs/>
          <w:sz w:val="20"/>
          <w:szCs w:val="20"/>
        </w:rPr>
        <w:t xml:space="preserve">s GED Alfresco étant réalisé au sein de l’AP-HP, ce cas </w:t>
      </w:r>
      <w:r w:rsidR="00D62465" w:rsidRPr="00957E05">
        <w:rPr>
          <w:rFonts w:ascii="Open Sans" w:hAnsi="Open Sans" w:cs="Open Sans"/>
          <w:b/>
          <w:bCs/>
          <w:sz w:val="20"/>
          <w:szCs w:val="20"/>
        </w:rPr>
        <w:t xml:space="preserve">d’usage </w:t>
      </w:r>
      <w:r w:rsidR="00EA5A2B" w:rsidRPr="00957E05">
        <w:rPr>
          <w:rFonts w:ascii="Open Sans" w:hAnsi="Open Sans" w:cs="Open Sans"/>
          <w:b/>
          <w:bCs/>
          <w:sz w:val="20"/>
          <w:szCs w:val="20"/>
        </w:rPr>
        <w:t xml:space="preserve">se trouve simplifié </w:t>
      </w:r>
      <w:r w:rsidR="006B30B7" w:rsidRPr="00957E05">
        <w:rPr>
          <w:rFonts w:ascii="Open Sans" w:hAnsi="Open Sans" w:cs="Open Sans"/>
          <w:b/>
          <w:bCs/>
          <w:sz w:val="20"/>
          <w:szCs w:val="20"/>
        </w:rPr>
        <w:t xml:space="preserve">ici (complexité moyenne) </w:t>
      </w:r>
      <w:r w:rsidR="00EA5A2B" w:rsidRPr="00957E05">
        <w:rPr>
          <w:rFonts w:ascii="Open Sans" w:hAnsi="Open Sans" w:cs="Open Sans"/>
          <w:b/>
          <w:bCs/>
          <w:sz w:val="20"/>
          <w:szCs w:val="20"/>
        </w:rPr>
        <w:t xml:space="preserve">avec mise à disposition </w:t>
      </w:r>
      <w:r w:rsidR="006B30B7" w:rsidRPr="00957E05">
        <w:rPr>
          <w:rFonts w:ascii="Open Sans" w:hAnsi="Open Sans" w:cs="Open Sans"/>
          <w:b/>
          <w:bCs/>
          <w:sz w:val="20"/>
          <w:szCs w:val="20"/>
        </w:rPr>
        <w:t xml:space="preserve">seulement </w:t>
      </w:r>
      <w:r w:rsidR="00EA5A2B" w:rsidRPr="00957E05">
        <w:rPr>
          <w:rFonts w:ascii="Open Sans" w:hAnsi="Open Sans" w:cs="Open Sans"/>
          <w:b/>
          <w:bCs/>
          <w:sz w:val="20"/>
          <w:szCs w:val="20"/>
        </w:rPr>
        <w:t>d’un environnement d’intégration côté prestataire</w:t>
      </w:r>
      <w:r w:rsidR="00D62465" w:rsidRPr="00957E05">
        <w:rPr>
          <w:rFonts w:ascii="Open Sans" w:hAnsi="Open Sans" w:cs="Open Sans"/>
          <w:b/>
          <w:bCs/>
          <w:sz w:val="20"/>
          <w:szCs w:val="20"/>
        </w:rPr>
        <w:t>.</w:t>
      </w:r>
    </w:p>
    <w:p w14:paraId="16B85818" w14:textId="373E05CF" w:rsidR="00697B63" w:rsidRPr="00957E05" w:rsidRDefault="00697B63" w:rsidP="00CE3935">
      <w:pPr>
        <w:spacing w:after="0" w:line="240" w:lineRule="auto"/>
        <w:textAlignment w:val="center"/>
        <w:rPr>
          <w:rFonts w:ascii="Open Sans" w:hAnsi="Open Sans" w:cs="Open Sans"/>
          <w:b/>
          <w:bCs/>
          <w:sz w:val="20"/>
          <w:szCs w:val="20"/>
        </w:rPr>
      </w:pPr>
    </w:p>
    <w:p w14:paraId="3ACADB4D" w14:textId="48AF596F" w:rsidR="00757F9B" w:rsidRPr="00957E05" w:rsidRDefault="00757F9B">
      <w:pPr>
        <w:rPr>
          <w:rFonts w:ascii="Open Sans" w:hAnsi="Open Sans" w:cs="Open Sans"/>
          <w:b/>
          <w:bCs/>
        </w:rPr>
      </w:pPr>
      <w:r w:rsidRPr="00957E05">
        <w:rPr>
          <w:rFonts w:ascii="Open Sans" w:hAnsi="Open Sans" w:cs="Open Sans"/>
          <w:b/>
          <w:bCs/>
        </w:rPr>
        <w:br w:type="page"/>
      </w:r>
    </w:p>
    <w:p w14:paraId="39184CAA" w14:textId="32163CAB" w:rsidR="00697B63" w:rsidRPr="003A0067" w:rsidRDefault="00957E05" w:rsidP="003A0067">
      <w:pPr>
        <w:spacing w:after="0" w:line="240" w:lineRule="auto"/>
        <w:textAlignment w:val="center"/>
        <w:rPr>
          <w:rFonts w:ascii="Open Sans" w:hAnsi="Open Sans" w:cs="Open Sans"/>
          <w:b/>
          <w:bCs/>
          <w:sz w:val="20"/>
          <w:szCs w:val="20"/>
        </w:rPr>
      </w:pPr>
      <w:r w:rsidRPr="003A0067">
        <w:rPr>
          <w:rFonts w:ascii="Open Sans" w:hAnsi="Open Sans" w:cs="Open Sans"/>
          <w:b/>
          <w:bCs/>
          <w:sz w:val="20"/>
          <w:szCs w:val="20"/>
        </w:rPr>
        <w:lastRenderedPageBreak/>
        <w:t xml:space="preserve">B. </w:t>
      </w:r>
      <w:r w:rsidR="009C48D0" w:rsidRPr="003A0067">
        <w:rPr>
          <w:rFonts w:ascii="Open Sans" w:hAnsi="Open Sans" w:cs="Open Sans"/>
          <w:b/>
          <w:bCs/>
          <w:sz w:val="20"/>
          <w:szCs w:val="20"/>
        </w:rPr>
        <w:t>Devops</w:t>
      </w:r>
    </w:p>
    <w:p w14:paraId="7441D538" w14:textId="77777777" w:rsidR="00697B63" w:rsidRPr="003A0067" w:rsidRDefault="00697B63" w:rsidP="003A0067">
      <w:pPr>
        <w:spacing w:after="0" w:line="240" w:lineRule="auto"/>
        <w:textAlignment w:val="center"/>
        <w:rPr>
          <w:rFonts w:ascii="Open Sans" w:hAnsi="Open Sans" w:cs="Open Sans"/>
          <w:sz w:val="20"/>
          <w:szCs w:val="20"/>
        </w:rPr>
      </w:pPr>
    </w:p>
    <w:p w14:paraId="1C9DBFC7" w14:textId="4F28AEE0" w:rsidR="00697B63" w:rsidRPr="003A0067" w:rsidRDefault="00957E05" w:rsidP="003A0067">
      <w:pPr>
        <w:spacing w:after="0" w:line="240" w:lineRule="auto"/>
        <w:textAlignment w:val="center"/>
        <w:rPr>
          <w:rFonts w:ascii="Open Sans" w:hAnsi="Open Sans" w:cs="Open Sans"/>
          <w:sz w:val="20"/>
          <w:szCs w:val="20"/>
        </w:rPr>
      </w:pPr>
      <w:r w:rsidRPr="003A0067">
        <w:rPr>
          <w:rFonts w:ascii="Open Sans" w:hAnsi="Open Sans" w:cs="Open Sans"/>
          <w:sz w:val="20"/>
          <w:szCs w:val="20"/>
        </w:rPr>
        <w:t>L</w:t>
      </w:r>
      <w:r w:rsidR="00697B63" w:rsidRPr="003A0067">
        <w:rPr>
          <w:rFonts w:ascii="Open Sans" w:hAnsi="Open Sans" w:cs="Open Sans"/>
          <w:sz w:val="20"/>
          <w:szCs w:val="20"/>
        </w:rPr>
        <w:t xml:space="preserve">es tâches </w:t>
      </w:r>
      <w:r w:rsidRPr="003A0067">
        <w:rPr>
          <w:rFonts w:ascii="Open Sans" w:hAnsi="Open Sans" w:cs="Open Sans"/>
          <w:sz w:val="20"/>
          <w:szCs w:val="20"/>
        </w:rPr>
        <w:t xml:space="preserve">de déploiement Devops portent sur </w:t>
      </w:r>
      <w:r w:rsidR="00697B63" w:rsidRPr="003A0067">
        <w:rPr>
          <w:rFonts w:ascii="Open Sans" w:hAnsi="Open Sans" w:cs="Open Sans"/>
          <w:sz w:val="20"/>
          <w:szCs w:val="20"/>
        </w:rPr>
        <w:t>la préparation, la documentation ou la mise en place de systèmes ou d'environnements.</w:t>
      </w:r>
    </w:p>
    <w:p w14:paraId="318B296A" w14:textId="77777777" w:rsidR="00512578" w:rsidRPr="003A0067" w:rsidRDefault="00512578" w:rsidP="003A0067">
      <w:pPr>
        <w:spacing w:after="0" w:line="240" w:lineRule="auto"/>
        <w:textAlignment w:val="center"/>
        <w:rPr>
          <w:rFonts w:ascii="Open Sans" w:hAnsi="Open Sans" w:cs="Open Sans"/>
          <w:b/>
          <w:bCs/>
          <w:sz w:val="20"/>
          <w:szCs w:val="20"/>
        </w:rPr>
      </w:pPr>
    </w:p>
    <w:p w14:paraId="3CD32A37" w14:textId="42C0895F" w:rsidR="00697B63" w:rsidRPr="003A0067" w:rsidRDefault="008D6486" w:rsidP="00D348DB">
      <w:pPr>
        <w:spacing w:after="0" w:line="240" w:lineRule="auto"/>
        <w:ind w:firstLine="708"/>
        <w:textAlignment w:val="center"/>
        <w:rPr>
          <w:rFonts w:ascii="Open Sans" w:hAnsi="Open Sans" w:cs="Open Sans"/>
          <w:b/>
          <w:bCs/>
          <w:sz w:val="20"/>
          <w:szCs w:val="20"/>
        </w:rPr>
      </w:pPr>
      <w:r w:rsidRPr="003A0067">
        <w:rPr>
          <w:rFonts w:ascii="Open Sans" w:hAnsi="Open Sans" w:cs="Open Sans"/>
          <w:b/>
          <w:bCs/>
          <w:sz w:val="20"/>
          <w:szCs w:val="20"/>
        </w:rPr>
        <w:t>B. 1</w:t>
      </w:r>
      <w:r w:rsidR="00BB31D1" w:rsidRPr="003A0067">
        <w:rPr>
          <w:rFonts w:ascii="Open Sans" w:hAnsi="Open Sans" w:cs="Open Sans"/>
          <w:b/>
          <w:bCs/>
          <w:sz w:val="20"/>
          <w:szCs w:val="20"/>
        </w:rPr>
        <w:t xml:space="preserve"> Tâche</w:t>
      </w:r>
      <w:r w:rsidR="00697B63" w:rsidRPr="003A0067">
        <w:rPr>
          <w:rFonts w:ascii="Open Sans" w:hAnsi="Open Sans" w:cs="Open Sans"/>
          <w:b/>
          <w:bCs/>
          <w:sz w:val="20"/>
          <w:szCs w:val="20"/>
        </w:rPr>
        <w:t xml:space="preserve"> </w:t>
      </w:r>
      <w:r w:rsidR="00BB31D1" w:rsidRPr="003A0067">
        <w:rPr>
          <w:rFonts w:ascii="Open Sans" w:hAnsi="Open Sans" w:cs="Open Sans"/>
          <w:b/>
          <w:bCs/>
          <w:sz w:val="20"/>
          <w:szCs w:val="20"/>
        </w:rPr>
        <w:t xml:space="preserve">simple </w:t>
      </w:r>
      <w:r w:rsidR="00697B63" w:rsidRPr="003A0067">
        <w:rPr>
          <w:rFonts w:ascii="Open Sans" w:hAnsi="Open Sans" w:cs="Open Sans"/>
          <w:b/>
          <w:bCs/>
          <w:sz w:val="20"/>
          <w:szCs w:val="20"/>
        </w:rPr>
        <w:t>:</w:t>
      </w:r>
    </w:p>
    <w:p w14:paraId="0C0757BA" w14:textId="77777777" w:rsidR="00697B63" w:rsidRPr="003A0067" w:rsidRDefault="00697B63" w:rsidP="003A0067">
      <w:pPr>
        <w:spacing w:after="0" w:line="240" w:lineRule="auto"/>
        <w:textAlignment w:val="center"/>
        <w:rPr>
          <w:rFonts w:ascii="Open Sans" w:hAnsi="Open Sans" w:cs="Open Sans"/>
          <w:sz w:val="20"/>
          <w:szCs w:val="20"/>
        </w:rPr>
      </w:pPr>
    </w:p>
    <w:p w14:paraId="10BD2296" w14:textId="77777777" w:rsidR="00697B63" w:rsidRPr="003A0067" w:rsidRDefault="00697B63" w:rsidP="003A0067">
      <w:pPr>
        <w:spacing w:after="0" w:line="240" w:lineRule="auto"/>
        <w:textAlignment w:val="center"/>
        <w:rPr>
          <w:rFonts w:ascii="Open Sans" w:hAnsi="Open Sans" w:cs="Open Sans"/>
          <w:sz w:val="20"/>
          <w:szCs w:val="20"/>
        </w:rPr>
      </w:pPr>
      <w:r w:rsidRPr="003A0067">
        <w:rPr>
          <w:rFonts w:ascii="Open Sans" w:hAnsi="Open Sans" w:cs="Open Sans"/>
          <w:sz w:val="20"/>
          <w:szCs w:val="20"/>
        </w:rPr>
        <w:t>Tâche : Configuration d'un serveur de développement.</w:t>
      </w:r>
    </w:p>
    <w:p w14:paraId="42E487D1" w14:textId="77777777" w:rsidR="00697B63" w:rsidRPr="003A0067" w:rsidRDefault="00697B63" w:rsidP="003A0067">
      <w:pPr>
        <w:spacing w:after="0" w:line="240" w:lineRule="auto"/>
        <w:textAlignment w:val="center"/>
        <w:rPr>
          <w:rFonts w:ascii="Open Sans" w:hAnsi="Open Sans" w:cs="Open Sans"/>
          <w:sz w:val="20"/>
          <w:szCs w:val="20"/>
        </w:rPr>
      </w:pPr>
    </w:p>
    <w:p w14:paraId="543B4706" w14:textId="77777777" w:rsidR="00697B63" w:rsidRPr="003A0067" w:rsidRDefault="00697B63" w:rsidP="003A0067">
      <w:pPr>
        <w:spacing w:after="0" w:line="240" w:lineRule="auto"/>
        <w:textAlignment w:val="center"/>
        <w:rPr>
          <w:rFonts w:ascii="Open Sans" w:hAnsi="Open Sans" w:cs="Open Sans"/>
          <w:sz w:val="20"/>
          <w:szCs w:val="20"/>
        </w:rPr>
      </w:pPr>
      <w:r w:rsidRPr="003A0067">
        <w:rPr>
          <w:rFonts w:ascii="Open Sans" w:hAnsi="Open Sans" w:cs="Open Sans"/>
          <w:sz w:val="20"/>
          <w:szCs w:val="20"/>
        </w:rPr>
        <w:t>Description : Installation et configuration d’un environnement de développement (serveur, bases de données, IDE, etc.).</w:t>
      </w:r>
    </w:p>
    <w:p w14:paraId="012092D1" w14:textId="77777777" w:rsidR="00697B63" w:rsidRPr="003A0067" w:rsidRDefault="00697B63" w:rsidP="003A0067">
      <w:pPr>
        <w:spacing w:after="0" w:line="240" w:lineRule="auto"/>
        <w:textAlignment w:val="center"/>
        <w:rPr>
          <w:rFonts w:ascii="Open Sans" w:hAnsi="Open Sans" w:cs="Open Sans"/>
          <w:sz w:val="20"/>
          <w:szCs w:val="20"/>
        </w:rPr>
      </w:pPr>
    </w:p>
    <w:p w14:paraId="59AD030A" w14:textId="77777777" w:rsidR="00697B63" w:rsidRPr="003A0067" w:rsidRDefault="00697B63" w:rsidP="003A0067">
      <w:pPr>
        <w:spacing w:after="0" w:line="240" w:lineRule="auto"/>
        <w:textAlignment w:val="center"/>
        <w:rPr>
          <w:rFonts w:ascii="Open Sans" w:hAnsi="Open Sans" w:cs="Open Sans"/>
          <w:sz w:val="20"/>
          <w:szCs w:val="20"/>
        </w:rPr>
      </w:pPr>
      <w:r w:rsidRPr="003A0067">
        <w:rPr>
          <w:rFonts w:ascii="Open Sans" w:hAnsi="Open Sans" w:cs="Open Sans"/>
          <w:sz w:val="20"/>
          <w:szCs w:val="20"/>
        </w:rPr>
        <w:t>Durée estimée : 1 à 2 jours.</w:t>
      </w:r>
    </w:p>
    <w:p w14:paraId="5D5A696E" w14:textId="77777777" w:rsidR="00697B63" w:rsidRPr="003A0067" w:rsidRDefault="00697B63" w:rsidP="003A0067">
      <w:pPr>
        <w:spacing w:after="0" w:line="240" w:lineRule="auto"/>
        <w:textAlignment w:val="center"/>
        <w:rPr>
          <w:rFonts w:ascii="Open Sans" w:hAnsi="Open Sans" w:cs="Open Sans"/>
          <w:sz w:val="20"/>
          <w:szCs w:val="20"/>
        </w:rPr>
      </w:pPr>
    </w:p>
    <w:p w14:paraId="708B7B3F" w14:textId="77777777" w:rsidR="00697B63" w:rsidRPr="003A0067" w:rsidRDefault="00697B63" w:rsidP="003A0067">
      <w:pPr>
        <w:spacing w:after="0" w:line="240" w:lineRule="auto"/>
        <w:textAlignment w:val="center"/>
        <w:rPr>
          <w:rFonts w:ascii="Open Sans" w:hAnsi="Open Sans" w:cs="Open Sans"/>
          <w:sz w:val="20"/>
          <w:szCs w:val="20"/>
        </w:rPr>
      </w:pPr>
      <w:r w:rsidRPr="003A0067">
        <w:rPr>
          <w:rFonts w:ascii="Open Sans" w:hAnsi="Open Sans" w:cs="Open Sans"/>
          <w:sz w:val="20"/>
          <w:szCs w:val="20"/>
        </w:rPr>
        <w:t>Complexité : Faible, car elle suit généralement des procédures documentées.</w:t>
      </w:r>
    </w:p>
    <w:p w14:paraId="629ACC2C" w14:textId="77777777" w:rsidR="00697B63" w:rsidRPr="003A0067" w:rsidRDefault="00697B63" w:rsidP="003A0067">
      <w:pPr>
        <w:spacing w:after="0" w:line="240" w:lineRule="auto"/>
        <w:textAlignment w:val="center"/>
        <w:rPr>
          <w:rFonts w:ascii="Open Sans" w:hAnsi="Open Sans" w:cs="Open Sans"/>
          <w:sz w:val="20"/>
          <w:szCs w:val="20"/>
        </w:rPr>
      </w:pPr>
    </w:p>
    <w:p w14:paraId="6797AAD2" w14:textId="113ABCCB" w:rsidR="00697B63" w:rsidRPr="003A0067" w:rsidRDefault="00105EE3" w:rsidP="00D348DB">
      <w:pPr>
        <w:spacing w:after="0" w:line="240" w:lineRule="auto"/>
        <w:ind w:firstLine="708"/>
        <w:textAlignment w:val="center"/>
        <w:rPr>
          <w:rFonts w:ascii="Open Sans" w:hAnsi="Open Sans" w:cs="Open Sans"/>
          <w:b/>
          <w:bCs/>
          <w:sz w:val="20"/>
          <w:szCs w:val="20"/>
        </w:rPr>
      </w:pPr>
      <w:r w:rsidRPr="003A0067">
        <w:rPr>
          <w:rFonts w:ascii="Open Sans" w:hAnsi="Open Sans" w:cs="Open Sans"/>
          <w:b/>
          <w:bCs/>
          <w:sz w:val="20"/>
          <w:szCs w:val="20"/>
        </w:rPr>
        <w:t>B.</w:t>
      </w:r>
      <w:r w:rsidR="00697B63" w:rsidRPr="003A0067">
        <w:rPr>
          <w:rFonts w:ascii="Open Sans" w:hAnsi="Open Sans" w:cs="Open Sans"/>
          <w:b/>
          <w:bCs/>
          <w:sz w:val="20"/>
          <w:szCs w:val="20"/>
        </w:rPr>
        <w:t xml:space="preserve"> </w:t>
      </w:r>
      <w:r w:rsidRPr="003A0067">
        <w:rPr>
          <w:rFonts w:ascii="Open Sans" w:hAnsi="Open Sans" w:cs="Open Sans"/>
          <w:b/>
          <w:bCs/>
          <w:sz w:val="20"/>
          <w:szCs w:val="20"/>
        </w:rPr>
        <w:t xml:space="preserve">2 </w:t>
      </w:r>
      <w:r w:rsidR="00A670DB" w:rsidRPr="003A0067">
        <w:rPr>
          <w:rFonts w:ascii="Open Sans" w:hAnsi="Open Sans" w:cs="Open Sans"/>
          <w:b/>
          <w:bCs/>
          <w:sz w:val="20"/>
          <w:szCs w:val="20"/>
        </w:rPr>
        <w:t>Tâche</w:t>
      </w:r>
      <w:r w:rsidR="00697B63" w:rsidRPr="003A0067">
        <w:rPr>
          <w:rFonts w:ascii="Open Sans" w:hAnsi="Open Sans" w:cs="Open Sans"/>
          <w:b/>
          <w:bCs/>
          <w:sz w:val="20"/>
          <w:szCs w:val="20"/>
        </w:rPr>
        <w:t xml:space="preserve"> moyenne :</w:t>
      </w:r>
    </w:p>
    <w:p w14:paraId="40811746" w14:textId="77777777" w:rsidR="00697B63" w:rsidRPr="003A0067" w:rsidRDefault="00697B63" w:rsidP="003A0067">
      <w:pPr>
        <w:spacing w:after="0" w:line="240" w:lineRule="auto"/>
        <w:textAlignment w:val="center"/>
        <w:rPr>
          <w:rFonts w:ascii="Open Sans" w:hAnsi="Open Sans" w:cs="Open Sans"/>
          <w:sz w:val="20"/>
          <w:szCs w:val="20"/>
        </w:rPr>
      </w:pPr>
    </w:p>
    <w:p w14:paraId="3366C23B" w14:textId="77777777" w:rsidR="00697B63" w:rsidRPr="003A0067" w:rsidRDefault="00697B63" w:rsidP="003A0067">
      <w:pPr>
        <w:spacing w:after="0" w:line="240" w:lineRule="auto"/>
        <w:textAlignment w:val="center"/>
        <w:rPr>
          <w:rFonts w:ascii="Open Sans" w:hAnsi="Open Sans" w:cs="Open Sans"/>
          <w:sz w:val="20"/>
          <w:szCs w:val="20"/>
        </w:rPr>
      </w:pPr>
      <w:r w:rsidRPr="003A0067">
        <w:rPr>
          <w:rFonts w:ascii="Open Sans" w:hAnsi="Open Sans" w:cs="Open Sans"/>
          <w:sz w:val="20"/>
          <w:szCs w:val="20"/>
        </w:rPr>
        <w:t>Tâche : Rédaction d’un guide d’utilisation pour une application interne.</w:t>
      </w:r>
    </w:p>
    <w:p w14:paraId="08361732" w14:textId="77777777" w:rsidR="00697B63" w:rsidRPr="003A0067" w:rsidRDefault="00697B63" w:rsidP="003A0067">
      <w:pPr>
        <w:spacing w:after="0" w:line="240" w:lineRule="auto"/>
        <w:textAlignment w:val="center"/>
        <w:rPr>
          <w:rFonts w:ascii="Open Sans" w:hAnsi="Open Sans" w:cs="Open Sans"/>
          <w:sz w:val="20"/>
          <w:szCs w:val="20"/>
        </w:rPr>
      </w:pPr>
    </w:p>
    <w:p w14:paraId="1E2490C3" w14:textId="77777777" w:rsidR="00697B63" w:rsidRPr="003A0067" w:rsidRDefault="00697B63" w:rsidP="003A0067">
      <w:pPr>
        <w:spacing w:after="0" w:line="240" w:lineRule="auto"/>
        <w:textAlignment w:val="center"/>
        <w:rPr>
          <w:rFonts w:ascii="Open Sans" w:hAnsi="Open Sans" w:cs="Open Sans"/>
          <w:sz w:val="20"/>
          <w:szCs w:val="20"/>
        </w:rPr>
      </w:pPr>
      <w:r w:rsidRPr="003A0067">
        <w:rPr>
          <w:rFonts w:ascii="Open Sans" w:hAnsi="Open Sans" w:cs="Open Sans"/>
          <w:sz w:val="20"/>
          <w:szCs w:val="20"/>
        </w:rPr>
        <w:t>Description : Écriture d'un manuel utilisateur pour une application métier interne, incluant des captures d'écran et des explications des processus métier.</w:t>
      </w:r>
    </w:p>
    <w:p w14:paraId="7BD25A22" w14:textId="77777777" w:rsidR="00697B63" w:rsidRPr="003A0067" w:rsidRDefault="00697B63" w:rsidP="003A0067">
      <w:pPr>
        <w:spacing w:after="0" w:line="240" w:lineRule="auto"/>
        <w:textAlignment w:val="center"/>
        <w:rPr>
          <w:rFonts w:ascii="Open Sans" w:hAnsi="Open Sans" w:cs="Open Sans"/>
          <w:sz w:val="20"/>
          <w:szCs w:val="20"/>
        </w:rPr>
      </w:pPr>
    </w:p>
    <w:p w14:paraId="4FD8CDA0" w14:textId="77777777" w:rsidR="00697B63" w:rsidRPr="003A0067" w:rsidRDefault="00697B63" w:rsidP="003A0067">
      <w:pPr>
        <w:spacing w:after="0" w:line="240" w:lineRule="auto"/>
        <w:textAlignment w:val="center"/>
        <w:rPr>
          <w:rFonts w:ascii="Open Sans" w:hAnsi="Open Sans" w:cs="Open Sans"/>
          <w:sz w:val="20"/>
          <w:szCs w:val="20"/>
        </w:rPr>
      </w:pPr>
      <w:r w:rsidRPr="003A0067">
        <w:rPr>
          <w:rFonts w:ascii="Open Sans" w:hAnsi="Open Sans" w:cs="Open Sans"/>
          <w:sz w:val="20"/>
          <w:szCs w:val="20"/>
        </w:rPr>
        <w:t>Durée estimée : 5 à 7 jours.</w:t>
      </w:r>
    </w:p>
    <w:p w14:paraId="4B5555F4" w14:textId="77777777" w:rsidR="00697B63" w:rsidRPr="003A0067" w:rsidRDefault="00697B63" w:rsidP="003A0067">
      <w:pPr>
        <w:spacing w:after="0" w:line="240" w:lineRule="auto"/>
        <w:textAlignment w:val="center"/>
        <w:rPr>
          <w:rFonts w:ascii="Open Sans" w:hAnsi="Open Sans" w:cs="Open Sans"/>
          <w:sz w:val="20"/>
          <w:szCs w:val="20"/>
        </w:rPr>
      </w:pPr>
    </w:p>
    <w:p w14:paraId="23CF61E3" w14:textId="77777777" w:rsidR="00697B63" w:rsidRPr="003A0067" w:rsidRDefault="00697B63" w:rsidP="003A0067">
      <w:pPr>
        <w:spacing w:after="0" w:line="240" w:lineRule="auto"/>
        <w:textAlignment w:val="center"/>
        <w:rPr>
          <w:rFonts w:ascii="Open Sans" w:hAnsi="Open Sans" w:cs="Open Sans"/>
          <w:sz w:val="20"/>
          <w:szCs w:val="20"/>
        </w:rPr>
      </w:pPr>
      <w:r w:rsidRPr="003A0067">
        <w:rPr>
          <w:rFonts w:ascii="Open Sans" w:hAnsi="Open Sans" w:cs="Open Sans"/>
          <w:sz w:val="20"/>
          <w:szCs w:val="20"/>
        </w:rPr>
        <w:t>Complexité : Moyenne, car elle nécessite une bonne compréhension du fonctionnement de l'application et des besoins des utilisateurs.</w:t>
      </w:r>
    </w:p>
    <w:p w14:paraId="02534CC3" w14:textId="77777777" w:rsidR="00697B63" w:rsidRPr="003A0067" w:rsidRDefault="00697B63" w:rsidP="003A0067">
      <w:pPr>
        <w:spacing w:after="0" w:line="240" w:lineRule="auto"/>
        <w:textAlignment w:val="center"/>
        <w:rPr>
          <w:rFonts w:ascii="Open Sans" w:hAnsi="Open Sans" w:cs="Open Sans"/>
          <w:sz w:val="20"/>
          <w:szCs w:val="20"/>
        </w:rPr>
      </w:pPr>
    </w:p>
    <w:p w14:paraId="50B479A1" w14:textId="6EA31C33" w:rsidR="00697B63" w:rsidRPr="003A0067" w:rsidRDefault="00A474A4" w:rsidP="00D348DB">
      <w:pPr>
        <w:spacing w:after="0" w:line="240" w:lineRule="auto"/>
        <w:ind w:firstLine="708"/>
        <w:textAlignment w:val="center"/>
        <w:rPr>
          <w:rFonts w:ascii="Open Sans" w:hAnsi="Open Sans" w:cs="Open Sans"/>
          <w:b/>
          <w:bCs/>
          <w:sz w:val="20"/>
          <w:szCs w:val="20"/>
        </w:rPr>
      </w:pPr>
      <w:r w:rsidRPr="003A0067">
        <w:rPr>
          <w:rFonts w:ascii="Open Sans" w:hAnsi="Open Sans" w:cs="Open Sans"/>
          <w:b/>
          <w:bCs/>
          <w:sz w:val="20"/>
          <w:szCs w:val="20"/>
        </w:rPr>
        <w:t xml:space="preserve">B.3 </w:t>
      </w:r>
      <w:r w:rsidR="001A7170" w:rsidRPr="003A0067">
        <w:rPr>
          <w:rFonts w:ascii="Open Sans" w:hAnsi="Open Sans" w:cs="Open Sans"/>
          <w:b/>
          <w:bCs/>
          <w:sz w:val="20"/>
          <w:szCs w:val="20"/>
        </w:rPr>
        <w:t xml:space="preserve">Tâche complexe </w:t>
      </w:r>
      <w:r w:rsidR="00697B63" w:rsidRPr="003A0067">
        <w:rPr>
          <w:rFonts w:ascii="Open Sans" w:hAnsi="Open Sans" w:cs="Open Sans"/>
          <w:b/>
          <w:bCs/>
          <w:sz w:val="20"/>
          <w:szCs w:val="20"/>
        </w:rPr>
        <w:t>:</w:t>
      </w:r>
    </w:p>
    <w:p w14:paraId="36AAF673" w14:textId="77777777" w:rsidR="00697B63" w:rsidRPr="003A0067" w:rsidRDefault="00697B63" w:rsidP="003A0067">
      <w:pPr>
        <w:spacing w:after="0" w:line="240" w:lineRule="auto"/>
        <w:textAlignment w:val="center"/>
        <w:rPr>
          <w:rFonts w:ascii="Open Sans" w:hAnsi="Open Sans" w:cs="Open Sans"/>
          <w:sz w:val="20"/>
          <w:szCs w:val="20"/>
        </w:rPr>
      </w:pPr>
    </w:p>
    <w:p w14:paraId="57BD65E7" w14:textId="77777777" w:rsidR="00697B63" w:rsidRPr="003A0067" w:rsidRDefault="00697B63" w:rsidP="003A0067">
      <w:pPr>
        <w:spacing w:after="0" w:line="240" w:lineRule="auto"/>
        <w:textAlignment w:val="center"/>
        <w:rPr>
          <w:rFonts w:ascii="Open Sans" w:hAnsi="Open Sans" w:cs="Open Sans"/>
          <w:sz w:val="20"/>
          <w:szCs w:val="20"/>
        </w:rPr>
      </w:pPr>
      <w:r w:rsidRPr="003A0067">
        <w:rPr>
          <w:rFonts w:ascii="Open Sans" w:hAnsi="Open Sans" w:cs="Open Sans"/>
          <w:sz w:val="20"/>
          <w:szCs w:val="20"/>
        </w:rPr>
        <w:t>Tâche : Mise en place d’un environnement de production en haute disponibilité.</w:t>
      </w:r>
    </w:p>
    <w:p w14:paraId="17FB3DBD" w14:textId="77777777" w:rsidR="00697B63" w:rsidRPr="003A0067" w:rsidRDefault="00697B63" w:rsidP="003A0067">
      <w:pPr>
        <w:spacing w:after="0" w:line="240" w:lineRule="auto"/>
        <w:textAlignment w:val="center"/>
        <w:rPr>
          <w:rFonts w:ascii="Open Sans" w:hAnsi="Open Sans" w:cs="Open Sans"/>
          <w:sz w:val="20"/>
          <w:szCs w:val="20"/>
        </w:rPr>
      </w:pPr>
    </w:p>
    <w:p w14:paraId="1C7C47F1" w14:textId="77777777" w:rsidR="00697B63" w:rsidRPr="003A0067" w:rsidRDefault="00697B63" w:rsidP="003A0067">
      <w:pPr>
        <w:spacing w:after="0" w:line="240" w:lineRule="auto"/>
        <w:textAlignment w:val="center"/>
        <w:rPr>
          <w:rFonts w:ascii="Open Sans" w:hAnsi="Open Sans" w:cs="Open Sans"/>
          <w:sz w:val="20"/>
          <w:szCs w:val="20"/>
        </w:rPr>
      </w:pPr>
      <w:r w:rsidRPr="003A0067">
        <w:rPr>
          <w:rFonts w:ascii="Open Sans" w:hAnsi="Open Sans" w:cs="Open Sans"/>
          <w:sz w:val="20"/>
          <w:szCs w:val="20"/>
        </w:rPr>
        <w:t>Description : Déploiement et configuration d’un environnement de production comprenant plusieurs serveurs, load balancers, gestion des bases de données, et sécurité réseau.</w:t>
      </w:r>
    </w:p>
    <w:p w14:paraId="66E09894" w14:textId="77777777" w:rsidR="00697B63" w:rsidRPr="003A0067" w:rsidRDefault="00697B63" w:rsidP="003A0067">
      <w:pPr>
        <w:spacing w:after="0" w:line="240" w:lineRule="auto"/>
        <w:textAlignment w:val="center"/>
        <w:rPr>
          <w:rFonts w:ascii="Open Sans" w:hAnsi="Open Sans" w:cs="Open Sans"/>
          <w:sz w:val="20"/>
          <w:szCs w:val="20"/>
        </w:rPr>
      </w:pPr>
    </w:p>
    <w:p w14:paraId="514A502A" w14:textId="77777777" w:rsidR="00697B63" w:rsidRPr="003A0067" w:rsidRDefault="00697B63" w:rsidP="003A0067">
      <w:pPr>
        <w:spacing w:after="0" w:line="240" w:lineRule="auto"/>
        <w:textAlignment w:val="center"/>
        <w:rPr>
          <w:rFonts w:ascii="Open Sans" w:hAnsi="Open Sans" w:cs="Open Sans"/>
          <w:sz w:val="20"/>
          <w:szCs w:val="20"/>
        </w:rPr>
      </w:pPr>
      <w:r w:rsidRPr="003A0067">
        <w:rPr>
          <w:rFonts w:ascii="Open Sans" w:hAnsi="Open Sans" w:cs="Open Sans"/>
          <w:sz w:val="20"/>
          <w:szCs w:val="20"/>
        </w:rPr>
        <w:t>Durée estimée : 2 à 3 semaines.</w:t>
      </w:r>
    </w:p>
    <w:p w14:paraId="2AF23267" w14:textId="77777777" w:rsidR="00697B63" w:rsidRPr="003A0067" w:rsidRDefault="00697B63" w:rsidP="003A0067">
      <w:pPr>
        <w:spacing w:after="0" w:line="240" w:lineRule="auto"/>
        <w:textAlignment w:val="center"/>
        <w:rPr>
          <w:rFonts w:ascii="Open Sans" w:hAnsi="Open Sans" w:cs="Open Sans"/>
          <w:sz w:val="20"/>
          <w:szCs w:val="20"/>
        </w:rPr>
      </w:pPr>
    </w:p>
    <w:p w14:paraId="28845669" w14:textId="3A41D34A" w:rsidR="00697B63" w:rsidRPr="003A0067" w:rsidRDefault="00697B63" w:rsidP="003A0067">
      <w:pPr>
        <w:spacing w:after="0" w:line="240" w:lineRule="auto"/>
        <w:textAlignment w:val="center"/>
        <w:rPr>
          <w:rFonts w:ascii="Open Sans" w:hAnsi="Open Sans" w:cs="Open Sans"/>
          <w:sz w:val="20"/>
          <w:szCs w:val="20"/>
        </w:rPr>
      </w:pPr>
      <w:r w:rsidRPr="003A0067">
        <w:rPr>
          <w:rFonts w:ascii="Open Sans" w:hAnsi="Open Sans" w:cs="Open Sans"/>
          <w:sz w:val="20"/>
          <w:szCs w:val="20"/>
        </w:rPr>
        <w:t>Complexité : Élevée, en raison des besoins en infrastructure, des tests de charge, et de la gestion des risques associés à la mise en production.</w:t>
      </w:r>
    </w:p>
    <w:p w14:paraId="0A538FA2" w14:textId="77777777" w:rsidR="009A4347" w:rsidRPr="003A0067" w:rsidRDefault="009A4347" w:rsidP="003A0067">
      <w:pPr>
        <w:spacing w:after="0" w:line="240" w:lineRule="auto"/>
        <w:textAlignment w:val="center"/>
        <w:rPr>
          <w:rFonts w:ascii="Open Sans" w:hAnsi="Open Sans" w:cs="Open Sans"/>
          <w:sz w:val="20"/>
          <w:szCs w:val="20"/>
        </w:rPr>
      </w:pPr>
    </w:p>
    <w:p w14:paraId="77F3CE70" w14:textId="03641889" w:rsidR="003A0067" w:rsidRDefault="003A0067">
      <w:pPr>
        <w:rPr>
          <w:rFonts w:ascii="Open Sans" w:hAnsi="Open Sans" w:cs="Open Sans"/>
          <w:sz w:val="20"/>
          <w:szCs w:val="20"/>
        </w:rPr>
      </w:pPr>
      <w:r>
        <w:rPr>
          <w:rFonts w:ascii="Open Sans" w:hAnsi="Open Sans" w:cs="Open Sans"/>
          <w:sz w:val="20"/>
          <w:szCs w:val="20"/>
        </w:rPr>
        <w:br w:type="page"/>
      </w:r>
    </w:p>
    <w:p w14:paraId="1F476323" w14:textId="30E37F67" w:rsidR="00957E05" w:rsidRPr="00957E05" w:rsidRDefault="003A0067" w:rsidP="00957E05">
      <w:pPr>
        <w:shd w:val="clear" w:color="auto" w:fill="FFFFFF"/>
        <w:spacing w:after="0"/>
        <w:rPr>
          <w:rFonts w:ascii="Open Sans" w:hAnsi="Open Sans" w:cs="Open Sans"/>
          <w:b/>
          <w:bCs/>
        </w:rPr>
      </w:pPr>
      <w:r>
        <w:rPr>
          <w:rFonts w:ascii="Open Sans" w:hAnsi="Open Sans" w:cs="Open Sans"/>
          <w:b/>
          <w:bCs/>
        </w:rPr>
        <w:lastRenderedPageBreak/>
        <w:t xml:space="preserve">C. </w:t>
      </w:r>
      <w:r w:rsidR="00957E05" w:rsidRPr="00957E05">
        <w:rPr>
          <w:rFonts w:ascii="Open Sans" w:hAnsi="Open Sans" w:cs="Open Sans"/>
          <w:b/>
          <w:bCs/>
        </w:rPr>
        <w:t>Montée de versi</w:t>
      </w:r>
      <w:r>
        <w:rPr>
          <w:rFonts w:ascii="Open Sans" w:hAnsi="Open Sans" w:cs="Open Sans"/>
          <w:b/>
          <w:bCs/>
        </w:rPr>
        <w:t>on</w:t>
      </w:r>
    </w:p>
    <w:p w14:paraId="10B2F57B" w14:textId="3E0E033D" w:rsidR="00957E05" w:rsidRPr="00957E05" w:rsidRDefault="00957E05" w:rsidP="00957E05">
      <w:pPr>
        <w:shd w:val="clear" w:color="auto" w:fill="FFFFFF"/>
        <w:spacing w:after="0"/>
        <w:rPr>
          <w:rFonts w:ascii="Open Sans" w:hAnsi="Open Sans" w:cs="Open Sans"/>
          <w:b/>
          <w:bCs/>
          <w:color w:val="212121"/>
          <w:sz w:val="22"/>
          <w:szCs w:val="22"/>
        </w:rPr>
      </w:pPr>
    </w:p>
    <w:p w14:paraId="3C803944" w14:textId="219284B5" w:rsidR="00957E05" w:rsidRPr="003A0067" w:rsidRDefault="00D348DB" w:rsidP="00D348DB">
      <w:pPr>
        <w:shd w:val="clear" w:color="auto" w:fill="FFFFFF"/>
        <w:spacing w:after="0"/>
        <w:ind w:firstLine="708"/>
        <w:rPr>
          <w:rFonts w:ascii="Open Sans" w:hAnsi="Open Sans" w:cs="Open Sans"/>
          <w:b/>
          <w:bCs/>
          <w:color w:val="212121"/>
          <w:sz w:val="20"/>
          <w:szCs w:val="20"/>
        </w:rPr>
      </w:pPr>
      <w:r>
        <w:rPr>
          <w:rFonts w:ascii="Open Sans" w:hAnsi="Open Sans" w:cs="Open Sans"/>
          <w:b/>
          <w:bCs/>
          <w:color w:val="212121"/>
          <w:sz w:val="20"/>
          <w:szCs w:val="20"/>
        </w:rPr>
        <w:t>C</w:t>
      </w:r>
      <w:r w:rsidR="003A0067">
        <w:rPr>
          <w:rFonts w:ascii="Open Sans" w:hAnsi="Open Sans" w:cs="Open Sans"/>
          <w:b/>
          <w:bCs/>
          <w:color w:val="212121"/>
          <w:sz w:val="20"/>
          <w:szCs w:val="20"/>
        </w:rPr>
        <w:t xml:space="preserve">.1 </w:t>
      </w:r>
      <w:r w:rsidR="003A0067" w:rsidRPr="003A0067">
        <w:rPr>
          <w:rFonts w:ascii="Open Sans" w:hAnsi="Open Sans" w:cs="Open Sans"/>
          <w:b/>
          <w:bCs/>
          <w:color w:val="212121"/>
          <w:sz w:val="20"/>
          <w:szCs w:val="20"/>
        </w:rPr>
        <w:t>T</w:t>
      </w:r>
      <w:r w:rsidR="00957E05" w:rsidRPr="003A0067">
        <w:rPr>
          <w:rFonts w:ascii="Open Sans" w:hAnsi="Open Sans" w:cs="Open Sans"/>
          <w:b/>
          <w:bCs/>
          <w:color w:val="212121"/>
          <w:sz w:val="20"/>
          <w:szCs w:val="20"/>
        </w:rPr>
        <w:t xml:space="preserve">âche </w:t>
      </w:r>
      <w:r w:rsidR="00DC0FDC">
        <w:rPr>
          <w:rFonts w:ascii="Open Sans" w:hAnsi="Open Sans" w:cs="Open Sans"/>
          <w:b/>
          <w:bCs/>
          <w:color w:val="212121"/>
          <w:sz w:val="20"/>
          <w:szCs w:val="20"/>
        </w:rPr>
        <w:t xml:space="preserve">très </w:t>
      </w:r>
      <w:r w:rsidR="00957E05" w:rsidRPr="003A0067">
        <w:rPr>
          <w:rFonts w:ascii="Open Sans" w:hAnsi="Open Sans" w:cs="Open Sans"/>
          <w:b/>
          <w:bCs/>
          <w:color w:val="212121"/>
          <w:sz w:val="20"/>
          <w:szCs w:val="20"/>
        </w:rPr>
        <w:t>simple </w:t>
      </w:r>
      <w:r w:rsidR="00DC0FDC">
        <w:rPr>
          <w:rFonts w:ascii="Open Sans" w:hAnsi="Open Sans" w:cs="Open Sans"/>
          <w:b/>
          <w:bCs/>
          <w:color w:val="212121"/>
          <w:sz w:val="20"/>
          <w:szCs w:val="20"/>
        </w:rPr>
        <w:t>(Montée de version de très faible complexité)</w:t>
      </w:r>
    </w:p>
    <w:p w14:paraId="1E21A76B" w14:textId="77777777" w:rsidR="00957E05" w:rsidRPr="003A0067" w:rsidRDefault="00957E05" w:rsidP="003A0067">
      <w:pPr>
        <w:shd w:val="clear" w:color="auto" w:fill="FFFFFF"/>
        <w:spacing w:after="0"/>
        <w:rPr>
          <w:rFonts w:ascii="Open Sans" w:hAnsi="Open Sans" w:cs="Open Sans"/>
          <w:b/>
          <w:bCs/>
          <w:color w:val="212121"/>
          <w:sz w:val="20"/>
          <w:szCs w:val="20"/>
        </w:rPr>
      </w:pPr>
    </w:p>
    <w:p w14:paraId="0C2072D0" w14:textId="3D887A82" w:rsidR="00957E05" w:rsidRDefault="00957E05" w:rsidP="003A0067">
      <w:pPr>
        <w:spacing w:after="0"/>
        <w:rPr>
          <w:rFonts w:ascii="Open Sans" w:hAnsi="Open Sans" w:cs="Open Sans"/>
          <w:sz w:val="20"/>
          <w:szCs w:val="20"/>
        </w:rPr>
      </w:pPr>
      <w:r w:rsidRPr="003A0067">
        <w:rPr>
          <w:rFonts w:ascii="Open Sans" w:hAnsi="Open Sans" w:cs="Open Sans"/>
          <w:sz w:val="20"/>
          <w:szCs w:val="20"/>
        </w:rPr>
        <w:t>Description : Mise à jour mineure, principalement des corrections de bogues et des améliorations mineures.</w:t>
      </w:r>
    </w:p>
    <w:p w14:paraId="37D0AF3C" w14:textId="77777777" w:rsidR="003A0067" w:rsidRPr="003A0067" w:rsidRDefault="003A0067" w:rsidP="003A0067">
      <w:pPr>
        <w:spacing w:after="0"/>
        <w:rPr>
          <w:rFonts w:ascii="Open Sans" w:hAnsi="Open Sans" w:cs="Open Sans"/>
          <w:sz w:val="20"/>
          <w:szCs w:val="20"/>
        </w:rPr>
      </w:pPr>
    </w:p>
    <w:p w14:paraId="53E15F37" w14:textId="77777777" w:rsidR="00957E05" w:rsidRPr="003A0067" w:rsidRDefault="00957E05" w:rsidP="003A0067">
      <w:pPr>
        <w:spacing w:after="0"/>
        <w:rPr>
          <w:rFonts w:ascii="Open Sans" w:hAnsi="Open Sans" w:cs="Open Sans"/>
          <w:sz w:val="20"/>
          <w:szCs w:val="20"/>
        </w:rPr>
      </w:pPr>
      <w:r w:rsidRPr="003A0067">
        <w:rPr>
          <w:rFonts w:ascii="Open Sans" w:hAnsi="Open Sans" w:cs="Open Sans"/>
          <w:sz w:val="20"/>
          <w:szCs w:val="20"/>
        </w:rPr>
        <w:t>Tâches principales :</w:t>
      </w:r>
    </w:p>
    <w:p w14:paraId="080EB007" w14:textId="77777777" w:rsidR="00957E05" w:rsidRPr="003A0067" w:rsidRDefault="00957E05" w:rsidP="003A0067">
      <w:pPr>
        <w:spacing w:after="0"/>
        <w:rPr>
          <w:rFonts w:ascii="Open Sans" w:hAnsi="Open Sans" w:cs="Open Sans"/>
          <w:sz w:val="20"/>
          <w:szCs w:val="20"/>
        </w:rPr>
      </w:pPr>
    </w:p>
    <w:p w14:paraId="3683B75D" w14:textId="77777777" w:rsidR="00957E05" w:rsidRPr="003A0067" w:rsidRDefault="00957E05" w:rsidP="003A0067">
      <w:pPr>
        <w:spacing w:after="0"/>
        <w:rPr>
          <w:rFonts w:ascii="Open Sans" w:hAnsi="Open Sans" w:cs="Open Sans"/>
          <w:sz w:val="20"/>
          <w:szCs w:val="20"/>
        </w:rPr>
      </w:pPr>
      <w:r w:rsidRPr="003A0067">
        <w:rPr>
          <w:rFonts w:ascii="Open Sans" w:hAnsi="Open Sans" w:cs="Open Sans"/>
          <w:sz w:val="20"/>
          <w:szCs w:val="20"/>
        </w:rPr>
        <w:t>1. Évaluation de la compatibilité – Vérification des modules personnalisés et des configurations spécifiques.</w:t>
      </w:r>
    </w:p>
    <w:p w14:paraId="761E34D0" w14:textId="77777777" w:rsidR="00957E05" w:rsidRPr="003A0067" w:rsidRDefault="00957E05" w:rsidP="003A0067">
      <w:pPr>
        <w:spacing w:after="0"/>
        <w:rPr>
          <w:rFonts w:ascii="Open Sans" w:hAnsi="Open Sans" w:cs="Open Sans"/>
          <w:sz w:val="20"/>
          <w:szCs w:val="20"/>
        </w:rPr>
      </w:pPr>
      <w:r w:rsidRPr="003A0067">
        <w:rPr>
          <w:rFonts w:ascii="Open Sans" w:hAnsi="Open Sans" w:cs="Open Sans"/>
          <w:sz w:val="20"/>
          <w:szCs w:val="20"/>
        </w:rPr>
        <w:t>2. Mise à jour des dépendances – Vérification et mise à jour de Java, Solr, et des bases de données si nécessaire.</w:t>
      </w:r>
    </w:p>
    <w:p w14:paraId="7FDCFB15" w14:textId="77777777" w:rsidR="00957E05" w:rsidRPr="003A0067" w:rsidRDefault="00957E05" w:rsidP="003A0067">
      <w:pPr>
        <w:spacing w:after="0"/>
        <w:rPr>
          <w:rFonts w:ascii="Open Sans" w:hAnsi="Open Sans" w:cs="Open Sans"/>
          <w:sz w:val="20"/>
          <w:szCs w:val="20"/>
        </w:rPr>
      </w:pPr>
      <w:r w:rsidRPr="003A0067">
        <w:rPr>
          <w:rFonts w:ascii="Open Sans" w:hAnsi="Open Sans" w:cs="Open Sans"/>
          <w:sz w:val="20"/>
          <w:szCs w:val="20"/>
        </w:rPr>
        <w:t>3. Migration des données – Sauvegarde, migration, et tests de base de données.</w:t>
      </w:r>
    </w:p>
    <w:p w14:paraId="5B9947A4" w14:textId="5BDF5AC0" w:rsidR="00957E05" w:rsidRDefault="00957E05" w:rsidP="003A0067">
      <w:pPr>
        <w:spacing w:after="0"/>
        <w:rPr>
          <w:rFonts w:ascii="Open Sans" w:hAnsi="Open Sans" w:cs="Open Sans"/>
          <w:sz w:val="20"/>
          <w:szCs w:val="20"/>
        </w:rPr>
      </w:pPr>
      <w:r w:rsidRPr="003A0067">
        <w:rPr>
          <w:rFonts w:ascii="Open Sans" w:hAnsi="Open Sans" w:cs="Open Sans"/>
          <w:sz w:val="20"/>
          <w:szCs w:val="20"/>
        </w:rPr>
        <w:t>4. Mise à jour des modules personnalisés – Vérification de la compatibilité des modules existants.</w:t>
      </w:r>
    </w:p>
    <w:p w14:paraId="225E57E4" w14:textId="5646ED08" w:rsidR="00957E05" w:rsidRDefault="00957E05" w:rsidP="003A0067">
      <w:pPr>
        <w:spacing w:after="0"/>
        <w:rPr>
          <w:rFonts w:ascii="Open Sans" w:hAnsi="Open Sans" w:cs="Open Sans"/>
          <w:sz w:val="20"/>
          <w:szCs w:val="20"/>
        </w:rPr>
      </w:pPr>
      <w:r w:rsidRPr="003A0067">
        <w:rPr>
          <w:rFonts w:ascii="Open Sans" w:hAnsi="Open Sans" w:cs="Open Sans"/>
          <w:sz w:val="20"/>
          <w:szCs w:val="20"/>
        </w:rPr>
        <w:t>5. Tests de régression – Vérification de la stabilité des fonctionnalités.</w:t>
      </w:r>
    </w:p>
    <w:p w14:paraId="185E7C3B" w14:textId="77777777" w:rsidR="00957E05" w:rsidRPr="003A0067" w:rsidRDefault="00957E05" w:rsidP="003A0067">
      <w:pPr>
        <w:spacing w:after="0"/>
        <w:rPr>
          <w:rFonts w:ascii="Open Sans" w:hAnsi="Open Sans" w:cs="Open Sans"/>
          <w:sz w:val="20"/>
          <w:szCs w:val="20"/>
        </w:rPr>
      </w:pPr>
      <w:r w:rsidRPr="003A0067">
        <w:rPr>
          <w:rFonts w:ascii="Open Sans" w:hAnsi="Open Sans" w:cs="Open Sans"/>
          <w:sz w:val="20"/>
          <w:szCs w:val="20"/>
        </w:rPr>
        <w:t>6. Mise en production – Planification et exécution de la montée de version.</w:t>
      </w:r>
    </w:p>
    <w:p w14:paraId="7BD091F6" w14:textId="4BD5C9E4" w:rsidR="00957E05" w:rsidRDefault="00957E05" w:rsidP="003A0067">
      <w:pPr>
        <w:spacing w:after="0"/>
        <w:rPr>
          <w:rFonts w:ascii="Open Sans" w:hAnsi="Open Sans" w:cs="Open Sans"/>
          <w:sz w:val="20"/>
          <w:szCs w:val="20"/>
        </w:rPr>
      </w:pPr>
    </w:p>
    <w:p w14:paraId="0B7C82DB" w14:textId="77777777" w:rsidR="00957E05" w:rsidRPr="003A0067" w:rsidRDefault="00957E05" w:rsidP="003A0067">
      <w:pPr>
        <w:spacing w:after="0"/>
        <w:rPr>
          <w:rFonts w:ascii="Open Sans" w:hAnsi="Open Sans" w:cs="Open Sans"/>
          <w:sz w:val="20"/>
          <w:szCs w:val="20"/>
        </w:rPr>
      </w:pPr>
      <w:r w:rsidRPr="003A0067">
        <w:rPr>
          <w:rFonts w:ascii="Open Sans" w:hAnsi="Open Sans" w:cs="Open Sans"/>
          <w:sz w:val="20"/>
          <w:szCs w:val="20"/>
        </w:rPr>
        <w:t>Profils impliqués : Développeur, Architecte, DevOps, Chef de projet.</w:t>
      </w:r>
    </w:p>
    <w:p w14:paraId="42B4C208" w14:textId="77777777" w:rsidR="00957E05" w:rsidRPr="003A0067" w:rsidRDefault="00957E05" w:rsidP="003A0067">
      <w:pPr>
        <w:spacing w:after="0"/>
        <w:rPr>
          <w:rFonts w:ascii="Open Sans" w:hAnsi="Open Sans" w:cs="Open Sans"/>
          <w:sz w:val="20"/>
          <w:szCs w:val="20"/>
        </w:rPr>
      </w:pPr>
      <w:r w:rsidRPr="003A0067">
        <w:rPr>
          <w:rFonts w:ascii="Open Sans" w:hAnsi="Open Sans" w:cs="Open Sans"/>
          <w:sz w:val="20"/>
          <w:szCs w:val="20"/>
        </w:rPr>
        <w:t>Durée totale estimée : 30 à 40 heures.</w:t>
      </w:r>
    </w:p>
    <w:p w14:paraId="2B8488C5" w14:textId="77777777" w:rsidR="00957E05" w:rsidRPr="003A0067" w:rsidRDefault="00957E05" w:rsidP="003A0067">
      <w:pPr>
        <w:spacing w:after="0"/>
        <w:rPr>
          <w:rFonts w:ascii="Open Sans" w:hAnsi="Open Sans" w:cs="Open Sans"/>
          <w:sz w:val="20"/>
          <w:szCs w:val="20"/>
        </w:rPr>
      </w:pPr>
      <w:r w:rsidRPr="003A0067">
        <w:rPr>
          <w:rFonts w:ascii="Open Sans" w:hAnsi="Open Sans" w:cs="Open Sans"/>
          <w:sz w:val="20"/>
          <w:szCs w:val="20"/>
        </w:rPr>
        <w:t>Complexité : Faible, principalement des tests et quelques ajustements.</w:t>
      </w:r>
    </w:p>
    <w:p w14:paraId="167FBB92" w14:textId="77777777" w:rsidR="00957E05" w:rsidRPr="003A0067" w:rsidRDefault="00957E05" w:rsidP="00CB1F4A">
      <w:pPr>
        <w:spacing w:after="0"/>
        <w:rPr>
          <w:rFonts w:ascii="Open Sans" w:hAnsi="Open Sans" w:cs="Open Sans"/>
          <w:sz w:val="20"/>
          <w:szCs w:val="20"/>
        </w:rPr>
      </w:pPr>
    </w:p>
    <w:p w14:paraId="3D4B86E3" w14:textId="3D8C645E" w:rsidR="00957E05" w:rsidRPr="003A0067" w:rsidRDefault="00D348DB" w:rsidP="00D348DB">
      <w:pPr>
        <w:shd w:val="clear" w:color="auto" w:fill="FFFFFF"/>
        <w:spacing w:after="0"/>
        <w:ind w:firstLine="708"/>
        <w:rPr>
          <w:rFonts w:ascii="Open Sans" w:hAnsi="Open Sans" w:cs="Open Sans"/>
          <w:b/>
          <w:bCs/>
          <w:color w:val="212121"/>
          <w:sz w:val="20"/>
          <w:szCs w:val="20"/>
        </w:rPr>
      </w:pPr>
      <w:r>
        <w:rPr>
          <w:rFonts w:ascii="Open Sans" w:hAnsi="Open Sans" w:cs="Open Sans"/>
          <w:b/>
          <w:bCs/>
          <w:color w:val="212121"/>
          <w:sz w:val="20"/>
          <w:szCs w:val="20"/>
        </w:rPr>
        <w:t>C</w:t>
      </w:r>
      <w:r w:rsidR="00CB1F4A">
        <w:rPr>
          <w:rFonts w:ascii="Open Sans" w:hAnsi="Open Sans" w:cs="Open Sans"/>
          <w:b/>
          <w:bCs/>
          <w:color w:val="212121"/>
          <w:sz w:val="20"/>
          <w:szCs w:val="20"/>
        </w:rPr>
        <w:t>.2 T</w:t>
      </w:r>
      <w:r w:rsidR="00957E05" w:rsidRPr="003A0067">
        <w:rPr>
          <w:rFonts w:ascii="Open Sans" w:hAnsi="Open Sans" w:cs="Open Sans"/>
          <w:b/>
          <w:bCs/>
          <w:color w:val="212121"/>
          <w:sz w:val="20"/>
          <w:szCs w:val="20"/>
        </w:rPr>
        <w:t xml:space="preserve">âche </w:t>
      </w:r>
      <w:r w:rsidR="00696CF2">
        <w:rPr>
          <w:rFonts w:ascii="Open Sans" w:hAnsi="Open Sans" w:cs="Open Sans"/>
          <w:b/>
          <w:bCs/>
          <w:color w:val="212121"/>
          <w:sz w:val="20"/>
          <w:szCs w:val="20"/>
        </w:rPr>
        <w:t>simple</w:t>
      </w:r>
      <w:r w:rsidR="00DC0FDC">
        <w:rPr>
          <w:rFonts w:ascii="Open Sans" w:hAnsi="Open Sans" w:cs="Open Sans"/>
          <w:b/>
          <w:bCs/>
          <w:color w:val="212121"/>
          <w:sz w:val="20"/>
          <w:szCs w:val="20"/>
        </w:rPr>
        <w:t xml:space="preserve"> (Montée de version de faible complexité)</w:t>
      </w:r>
    </w:p>
    <w:p w14:paraId="15828ACF" w14:textId="77777777" w:rsidR="00957E05" w:rsidRPr="003A0067" w:rsidRDefault="00957E05" w:rsidP="00CB1F4A">
      <w:pPr>
        <w:spacing w:after="0"/>
        <w:rPr>
          <w:rFonts w:ascii="Open Sans" w:hAnsi="Open Sans" w:cs="Open Sans"/>
          <w:sz w:val="20"/>
          <w:szCs w:val="20"/>
        </w:rPr>
      </w:pPr>
    </w:p>
    <w:p w14:paraId="4C13E098" w14:textId="77777777" w:rsidR="00957E05" w:rsidRPr="003A0067" w:rsidRDefault="00957E05" w:rsidP="00133702">
      <w:pPr>
        <w:spacing w:after="0"/>
        <w:rPr>
          <w:rFonts w:ascii="Open Sans" w:hAnsi="Open Sans" w:cs="Open Sans"/>
          <w:sz w:val="20"/>
          <w:szCs w:val="20"/>
        </w:rPr>
      </w:pPr>
      <w:r w:rsidRPr="003A0067">
        <w:rPr>
          <w:rFonts w:ascii="Open Sans" w:hAnsi="Open Sans" w:cs="Open Sans"/>
          <w:sz w:val="20"/>
          <w:szCs w:val="20"/>
        </w:rPr>
        <w:t>Description : Mise à jour comportant des améliorations de fonctionnalités et des optimisations de performance.</w:t>
      </w:r>
    </w:p>
    <w:p w14:paraId="319C064E" w14:textId="77777777" w:rsidR="00957E05" w:rsidRPr="003A0067" w:rsidRDefault="00957E05" w:rsidP="00133702">
      <w:pPr>
        <w:spacing w:after="0"/>
        <w:rPr>
          <w:rFonts w:ascii="Open Sans" w:hAnsi="Open Sans" w:cs="Open Sans"/>
          <w:sz w:val="20"/>
          <w:szCs w:val="20"/>
        </w:rPr>
      </w:pPr>
    </w:p>
    <w:p w14:paraId="49AAA511" w14:textId="77777777" w:rsidR="00957E05" w:rsidRPr="003A0067" w:rsidRDefault="00957E05" w:rsidP="00133702">
      <w:pPr>
        <w:spacing w:after="0"/>
        <w:rPr>
          <w:rFonts w:ascii="Open Sans" w:hAnsi="Open Sans" w:cs="Open Sans"/>
          <w:sz w:val="20"/>
          <w:szCs w:val="20"/>
        </w:rPr>
      </w:pPr>
      <w:r w:rsidRPr="003A0067">
        <w:rPr>
          <w:rFonts w:ascii="Open Sans" w:hAnsi="Open Sans" w:cs="Open Sans"/>
          <w:sz w:val="20"/>
          <w:szCs w:val="20"/>
        </w:rPr>
        <w:t>Tâches principales :</w:t>
      </w:r>
    </w:p>
    <w:p w14:paraId="328B6900" w14:textId="77777777" w:rsidR="00957E05" w:rsidRPr="003A0067" w:rsidRDefault="00957E05" w:rsidP="00133702">
      <w:pPr>
        <w:spacing w:after="0"/>
        <w:rPr>
          <w:rFonts w:ascii="Open Sans" w:hAnsi="Open Sans" w:cs="Open Sans"/>
          <w:sz w:val="20"/>
          <w:szCs w:val="20"/>
        </w:rPr>
      </w:pPr>
      <w:r w:rsidRPr="003A0067">
        <w:rPr>
          <w:rFonts w:ascii="Open Sans" w:hAnsi="Open Sans" w:cs="Open Sans"/>
          <w:sz w:val="20"/>
          <w:szCs w:val="20"/>
        </w:rPr>
        <w:t>1. Analyse de la compatibilité – Analyse des modules personnalisés et des configurations spécifiques.</w:t>
      </w:r>
    </w:p>
    <w:p w14:paraId="2947E717" w14:textId="07E078C5" w:rsidR="00957E05" w:rsidRPr="003A0067" w:rsidRDefault="00957E05" w:rsidP="00133702">
      <w:pPr>
        <w:spacing w:after="0"/>
        <w:rPr>
          <w:rFonts w:ascii="Open Sans" w:hAnsi="Open Sans" w:cs="Open Sans"/>
          <w:sz w:val="20"/>
          <w:szCs w:val="20"/>
        </w:rPr>
      </w:pPr>
      <w:r w:rsidRPr="003A0067">
        <w:rPr>
          <w:rFonts w:ascii="Open Sans" w:hAnsi="Open Sans" w:cs="Open Sans"/>
          <w:sz w:val="20"/>
          <w:szCs w:val="20"/>
        </w:rPr>
        <w:t>2. Mise à jour des dépendances – Mise à jour de</w:t>
      </w:r>
      <w:r w:rsidR="00133702">
        <w:rPr>
          <w:rFonts w:ascii="Open Sans" w:hAnsi="Open Sans" w:cs="Open Sans"/>
          <w:sz w:val="20"/>
          <w:szCs w:val="20"/>
        </w:rPr>
        <w:t xml:space="preserve"> Java, des bases de données, de S</w:t>
      </w:r>
      <w:r w:rsidRPr="003A0067">
        <w:rPr>
          <w:rFonts w:ascii="Open Sans" w:hAnsi="Open Sans" w:cs="Open Sans"/>
          <w:sz w:val="20"/>
          <w:szCs w:val="20"/>
        </w:rPr>
        <w:t>olr/Elasticsearch, et vérification des compatibilités.</w:t>
      </w:r>
    </w:p>
    <w:p w14:paraId="467918C6" w14:textId="77777777" w:rsidR="00957E05" w:rsidRPr="003A0067" w:rsidRDefault="00957E05" w:rsidP="00133702">
      <w:pPr>
        <w:spacing w:after="0"/>
        <w:rPr>
          <w:rFonts w:ascii="Open Sans" w:hAnsi="Open Sans" w:cs="Open Sans"/>
          <w:sz w:val="20"/>
          <w:szCs w:val="20"/>
        </w:rPr>
      </w:pPr>
      <w:r w:rsidRPr="003A0067">
        <w:rPr>
          <w:rFonts w:ascii="Open Sans" w:hAnsi="Open Sans" w:cs="Open Sans"/>
          <w:sz w:val="20"/>
          <w:szCs w:val="20"/>
        </w:rPr>
        <w:t>3. Migration des données – Migration des données en sauvegardant les métadonnées et les permissions.</w:t>
      </w:r>
    </w:p>
    <w:p w14:paraId="2EB83F58" w14:textId="77777777" w:rsidR="00957E05" w:rsidRPr="003A0067" w:rsidRDefault="00957E05" w:rsidP="00133702">
      <w:pPr>
        <w:spacing w:after="0"/>
        <w:rPr>
          <w:rFonts w:ascii="Open Sans" w:hAnsi="Open Sans" w:cs="Open Sans"/>
          <w:sz w:val="20"/>
          <w:szCs w:val="20"/>
        </w:rPr>
      </w:pPr>
      <w:r w:rsidRPr="003A0067">
        <w:rPr>
          <w:rFonts w:ascii="Open Sans" w:hAnsi="Open Sans" w:cs="Open Sans"/>
          <w:sz w:val="20"/>
          <w:szCs w:val="20"/>
        </w:rPr>
        <w:t>4. Mise à jour des personnalisations – Vérification et ajustement des modules personnalisés pour assurer leur compatibilité.</w:t>
      </w:r>
    </w:p>
    <w:p w14:paraId="6D62DD85" w14:textId="77777777" w:rsidR="00957E05" w:rsidRPr="003A0067" w:rsidRDefault="00957E05" w:rsidP="00133702">
      <w:pPr>
        <w:spacing w:after="0"/>
        <w:rPr>
          <w:rFonts w:ascii="Open Sans" w:hAnsi="Open Sans" w:cs="Open Sans"/>
          <w:sz w:val="20"/>
          <w:szCs w:val="20"/>
        </w:rPr>
      </w:pPr>
      <w:r w:rsidRPr="003A0067">
        <w:rPr>
          <w:rFonts w:ascii="Open Sans" w:hAnsi="Open Sans" w:cs="Open Sans"/>
          <w:sz w:val="20"/>
          <w:szCs w:val="20"/>
        </w:rPr>
        <w:t>5. Optimisation des performances – Révision des performances système, optimisation des bases de données et des index de recherche.</w:t>
      </w:r>
    </w:p>
    <w:p w14:paraId="04D92D42" w14:textId="77777777" w:rsidR="00957E05" w:rsidRPr="003A0067" w:rsidRDefault="00957E05" w:rsidP="00133702">
      <w:pPr>
        <w:spacing w:after="0"/>
        <w:rPr>
          <w:rFonts w:ascii="Open Sans" w:hAnsi="Open Sans" w:cs="Open Sans"/>
          <w:sz w:val="20"/>
          <w:szCs w:val="20"/>
        </w:rPr>
      </w:pPr>
      <w:r w:rsidRPr="003A0067">
        <w:rPr>
          <w:rFonts w:ascii="Open Sans" w:hAnsi="Open Sans" w:cs="Open Sans"/>
          <w:sz w:val="20"/>
          <w:szCs w:val="20"/>
        </w:rPr>
        <w:t>6. Tests de régression et de non-régression – Test approfondi de toutes les fonctionnalités.</w:t>
      </w:r>
    </w:p>
    <w:p w14:paraId="1AA9ECDC" w14:textId="77777777" w:rsidR="00957E05" w:rsidRPr="003A0067" w:rsidRDefault="00957E05" w:rsidP="00133702">
      <w:pPr>
        <w:spacing w:after="0"/>
        <w:rPr>
          <w:rFonts w:ascii="Open Sans" w:hAnsi="Open Sans" w:cs="Open Sans"/>
          <w:sz w:val="20"/>
          <w:szCs w:val="20"/>
        </w:rPr>
      </w:pPr>
      <w:r w:rsidRPr="003A0067">
        <w:rPr>
          <w:rFonts w:ascii="Open Sans" w:hAnsi="Open Sans" w:cs="Open Sans"/>
          <w:sz w:val="20"/>
          <w:szCs w:val="20"/>
        </w:rPr>
        <w:t>7. Mise en production – Planification, sauvegardes, et tests en environnement de pré-production avant la mise en service.</w:t>
      </w:r>
    </w:p>
    <w:p w14:paraId="03F06A06" w14:textId="77777777" w:rsidR="00957E05" w:rsidRPr="003A0067" w:rsidRDefault="00957E05" w:rsidP="00133702">
      <w:pPr>
        <w:spacing w:after="0"/>
        <w:rPr>
          <w:rFonts w:ascii="Open Sans" w:hAnsi="Open Sans" w:cs="Open Sans"/>
          <w:sz w:val="20"/>
          <w:szCs w:val="20"/>
        </w:rPr>
      </w:pPr>
    </w:p>
    <w:p w14:paraId="39202133" w14:textId="77777777" w:rsidR="00957E05" w:rsidRPr="003A0067" w:rsidRDefault="00957E05" w:rsidP="00133702">
      <w:pPr>
        <w:spacing w:after="0"/>
        <w:rPr>
          <w:rFonts w:ascii="Open Sans" w:hAnsi="Open Sans" w:cs="Open Sans"/>
          <w:sz w:val="20"/>
          <w:szCs w:val="20"/>
        </w:rPr>
      </w:pPr>
      <w:r w:rsidRPr="003A0067">
        <w:rPr>
          <w:rFonts w:ascii="Open Sans" w:hAnsi="Open Sans" w:cs="Open Sans"/>
          <w:sz w:val="20"/>
          <w:szCs w:val="20"/>
        </w:rPr>
        <w:t>Profils impliqués : Architecte, Développeur, DevOps, Chef de projet, Testeur.</w:t>
      </w:r>
    </w:p>
    <w:p w14:paraId="20A68423" w14:textId="77777777" w:rsidR="00957E05" w:rsidRPr="003A0067" w:rsidRDefault="00957E05" w:rsidP="00133702">
      <w:pPr>
        <w:spacing w:after="0"/>
        <w:rPr>
          <w:rFonts w:ascii="Open Sans" w:hAnsi="Open Sans" w:cs="Open Sans"/>
          <w:sz w:val="20"/>
          <w:szCs w:val="20"/>
        </w:rPr>
      </w:pPr>
      <w:r w:rsidRPr="003A0067">
        <w:rPr>
          <w:rFonts w:ascii="Open Sans" w:hAnsi="Open Sans" w:cs="Open Sans"/>
          <w:sz w:val="20"/>
          <w:szCs w:val="20"/>
        </w:rPr>
        <w:lastRenderedPageBreak/>
        <w:t>Durée totale estimée : 50 à 70 heures.</w:t>
      </w:r>
    </w:p>
    <w:p w14:paraId="28F034E3" w14:textId="77777777" w:rsidR="00957E05" w:rsidRPr="003A0067" w:rsidRDefault="00957E05" w:rsidP="00133702">
      <w:pPr>
        <w:spacing w:after="0"/>
        <w:rPr>
          <w:rFonts w:ascii="Open Sans" w:hAnsi="Open Sans" w:cs="Open Sans"/>
          <w:sz w:val="20"/>
          <w:szCs w:val="20"/>
        </w:rPr>
      </w:pPr>
      <w:r w:rsidRPr="003A0067">
        <w:rPr>
          <w:rFonts w:ascii="Open Sans" w:hAnsi="Open Sans" w:cs="Open Sans"/>
          <w:sz w:val="20"/>
          <w:szCs w:val="20"/>
        </w:rPr>
        <w:t>Complexité : Moyenne, avec des tests approfondis et des ajustements de personnalisations.</w:t>
      </w:r>
    </w:p>
    <w:p w14:paraId="2229BC29" w14:textId="77777777" w:rsidR="00957E05" w:rsidRPr="003A0067" w:rsidRDefault="00957E05" w:rsidP="003A0067">
      <w:pPr>
        <w:rPr>
          <w:rFonts w:ascii="Open Sans" w:hAnsi="Open Sans" w:cs="Open Sans"/>
          <w:sz w:val="20"/>
          <w:szCs w:val="20"/>
        </w:rPr>
      </w:pPr>
    </w:p>
    <w:p w14:paraId="3624469D" w14:textId="16F4A646" w:rsidR="00957E05" w:rsidRPr="003A0067" w:rsidRDefault="00D348DB" w:rsidP="00D348DB">
      <w:pPr>
        <w:shd w:val="clear" w:color="auto" w:fill="FFFFFF"/>
        <w:spacing w:after="0"/>
        <w:ind w:firstLine="708"/>
        <w:rPr>
          <w:rFonts w:ascii="Open Sans" w:hAnsi="Open Sans" w:cs="Open Sans"/>
          <w:b/>
          <w:bCs/>
          <w:color w:val="212121"/>
          <w:sz w:val="20"/>
          <w:szCs w:val="20"/>
        </w:rPr>
      </w:pPr>
      <w:r>
        <w:rPr>
          <w:rFonts w:ascii="Open Sans" w:hAnsi="Open Sans" w:cs="Open Sans"/>
          <w:b/>
          <w:bCs/>
          <w:color w:val="212121"/>
          <w:sz w:val="20"/>
          <w:szCs w:val="20"/>
        </w:rPr>
        <w:t>C</w:t>
      </w:r>
      <w:r w:rsidR="00133702">
        <w:rPr>
          <w:rFonts w:ascii="Open Sans" w:hAnsi="Open Sans" w:cs="Open Sans"/>
          <w:b/>
          <w:bCs/>
          <w:color w:val="212121"/>
          <w:sz w:val="20"/>
          <w:szCs w:val="20"/>
        </w:rPr>
        <w:t xml:space="preserve">.3 Tâche </w:t>
      </w:r>
      <w:r w:rsidR="00696CF2">
        <w:rPr>
          <w:rFonts w:ascii="Open Sans" w:hAnsi="Open Sans" w:cs="Open Sans"/>
          <w:b/>
          <w:bCs/>
          <w:color w:val="212121"/>
          <w:sz w:val="20"/>
          <w:szCs w:val="20"/>
        </w:rPr>
        <w:t>moyenne (Montée de version de moyenne complexité)</w:t>
      </w:r>
    </w:p>
    <w:p w14:paraId="28B5C715" w14:textId="77777777" w:rsidR="00957E05" w:rsidRPr="003A0067" w:rsidRDefault="00957E05" w:rsidP="00133702">
      <w:pPr>
        <w:spacing w:after="0"/>
        <w:rPr>
          <w:rFonts w:ascii="Open Sans" w:hAnsi="Open Sans" w:cs="Open Sans"/>
          <w:sz w:val="20"/>
          <w:szCs w:val="20"/>
        </w:rPr>
      </w:pPr>
    </w:p>
    <w:p w14:paraId="60A3467F" w14:textId="77777777" w:rsidR="00957E05" w:rsidRPr="003A0067" w:rsidRDefault="00957E05" w:rsidP="00133702">
      <w:pPr>
        <w:spacing w:after="0"/>
        <w:rPr>
          <w:rFonts w:ascii="Open Sans" w:hAnsi="Open Sans" w:cs="Open Sans"/>
          <w:sz w:val="20"/>
          <w:szCs w:val="20"/>
        </w:rPr>
      </w:pPr>
      <w:r w:rsidRPr="003A0067">
        <w:rPr>
          <w:rFonts w:ascii="Open Sans" w:hAnsi="Open Sans" w:cs="Open Sans"/>
          <w:sz w:val="20"/>
          <w:szCs w:val="20"/>
        </w:rPr>
        <w:t>Description : Migration majeure comportant des changements d'architecture, des mises à jour significatives des fonctionnalités, et des ajustements des modules personnalisés.</w:t>
      </w:r>
    </w:p>
    <w:p w14:paraId="72D4561E" w14:textId="77777777" w:rsidR="00957E05" w:rsidRPr="003A0067" w:rsidRDefault="00957E05" w:rsidP="00133702">
      <w:pPr>
        <w:spacing w:after="0"/>
        <w:rPr>
          <w:rFonts w:ascii="Open Sans" w:hAnsi="Open Sans" w:cs="Open Sans"/>
          <w:sz w:val="20"/>
          <w:szCs w:val="20"/>
        </w:rPr>
      </w:pPr>
    </w:p>
    <w:p w14:paraId="56F8B0E3" w14:textId="77777777" w:rsidR="00957E05" w:rsidRPr="003A0067" w:rsidRDefault="00957E05" w:rsidP="00133702">
      <w:pPr>
        <w:spacing w:after="0"/>
        <w:rPr>
          <w:rFonts w:ascii="Open Sans" w:hAnsi="Open Sans" w:cs="Open Sans"/>
          <w:sz w:val="20"/>
          <w:szCs w:val="20"/>
        </w:rPr>
      </w:pPr>
      <w:r w:rsidRPr="003A0067">
        <w:rPr>
          <w:rFonts w:ascii="Open Sans" w:hAnsi="Open Sans" w:cs="Open Sans"/>
          <w:sz w:val="20"/>
          <w:szCs w:val="20"/>
        </w:rPr>
        <w:t>Tâches principales :</w:t>
      </w:r>
    </w:p>
    <w:p w14:paraId="1DA6D533" w14:textId="77777777" w:rsidR="00957E05" w:rsidRPr="003A0067" w:rsidRDefault="00957E05" w:rsidP="00133702">
      <w:pPr>
        <w:spacing w:after="0"/>
        <w:rPr>
          <w:rFonts w:ascii="Open Sans" w:hAnsi="Open Sans" w:cs="Open Sans"/>
          <w:sz w:val="20"/>
          <w:szCs w:val="20"/>
        </w:rPr>
      </w:pPr>
    </w:p>
    <w:p w14:paraId="244DCC1D" w14:textId="77777777" w:rsidR="00957E05" w:rsidRPr="003A0067" w:rsidRDefault="00957E05" w:rsidP="00133702">
      <w:pPr>
        <w:spacing w:after="0"/>
        <w:rPr>
          <w:rFonts w:ascii="Open Sans" w:hAnsi="Open Sans" w:cs="Open Sans"/>
          <w:sz w:val="20"/>
          <w:szCs w:val="20"/>
        </w:rPr>
      </w:pPr>
      <w:r w:rsidRPr="003A0067">
        <w:rPr>
          <w:rFonts w:ascii="Open Sans" w:hAnsi="Open Sans" w:cs="Open Sans"/>
          <w:sz w:val="20"/>
          <w:szCs w:val="20"/>
        </w:rPr>
        <w:t>1. Évaluation de l'architecture existante – Analyse complète des personnalisations, des modules, des workflows, et des configurations.</w:t>
      </w:r>
    </w:p>
    <w:p w14:paraId="579C2C0E" w14:textId="77777777" w:rsidR="00957E05" w:rsidRPr="003A0067" w:rsidRDefault="00957E05" w:rsidP="00133702">
      <w:pPr>
        <w:spacing w:after="0"/>
        <w:rPr>
          <w:rFonts w:ascii="Open Sans" w:hAnsi="Open Sans" w:cs="Open Sans"/>
          <w:sz w:val="20"/>
          <w:szCs w:val="20"/>
        </w:rPr>
      </w:pPr>
      <w:r w:rsidRPr="003A0067">
        <w:rPr>
          <w:rFonts w:ascii="Open Sans" w:hAnsi="Open Sans" w:cs="Open Sans"/>
          <w:sz w:val="20"/>
          <w:szCs w:val="20"/>
        </w:rPr>
        <w:t>2. Mise à jour des dépendances – Mise à jour de Java, de la base de données, de Solr/Elasticsearch, et des connecteurs pour les systèmes externes.</w:t>
      </w:r>
    </w:p>
    <w:p w14:paraId="1D5305C8" w14:textId="77777777" w:rsidR="00957E05" w:rsidRPr="003A0067" w:rsidRDefault="00957E05" w:rsidP="00133702">
      <w:pPr>
        <w:spacing w:after="0"/>
        <w:rPr>
          <w:rFonts w:ascii="Open Sans" w:hAnsi="Open Sans" w:cs="Open Sans"/>
          <w:sz w:val="20"/>
          <w:szCs w:val="20"/>
        </w:rPr>
      </w:pPr>
      <w:r w:rsidRPr="003A0067">
        <w:rPr>
          <w:rFonts w:ascii="Open Sans" w:hAnsi="Open Sans" w:cs="Open Sans"/>
          <w:sz w:val="20"/>
          <w:szCs w:val="20"/>
        </w:rPr>
        <w:t>3. Migration de la base de données – Migration massive des données avec vérification de l'intégrité et sauvegarde des métadonnées et des workflows.</w:t>
      </w:r>
    </w:p>
    <w:p w14:paraId="15118454" w14:textId="77777777" w:rsidR="00957E05" w:rsidRPr="003A0067" w:rsidRDefault="00957E05" w:rsidP="00133702">
      <w:pPr>
        <w:spacing w:after="0"/>
        <w:rPr>
          <w:rFonts w:ascii="Open Sans" w:hAnsi="Open Sans" w:cs="Open Sans"/>
          <w:sz w:val="20"/>
          <w:szCs w:val="20"/>
        </w:rPr>
      </w:pPr>
      <w:r w:rsidRPr="003A0067">
        <w:rPr>
          <w:rFonts w:ascii="Open Sans" w:hAnsi="Open Sans" w:cs="Open Sans"/>
          <w:sz w:val="20"/>
          <w:szCs w:val="20"/>
        </w:rPr>
        <w:t>4. Mise à jour des personnalisations – Révision de toutes les personnalisations pour s'assurer de la compatibilité avec la nouvelle version d'Alfresco.</w:t>
      </w:r>
    </w:p>
    <w:p w14:paraId="5C0E469B" w14:textId="77777777" w:rsidR="00957E05" w:rsidRPr="003A0067" w:rsidRDefault="00957E05" w:rsidP="00133702">
      <w:pPr>
        <w:spacing w:after="0"/>
        <w:rPr>
          <w:rFonts w:ascii="Open Sans" w:hAnsi="Open Sans" w:cs="Open Sans"/>
          <w:sz w:val="20"/>
          <w:szCs w:val="20"/>
        </w:rPr>
      </w:pPr>
      <w:r w:rsidRPr="003A0067">
        <w:rPr>
          <w:rFonts w:ascii="Open Sans" w:hAnsi="Open Sans" w:cs="Open Sans"/>
          <w:sz w:val="20"/>
          <w:szCs w:val="20"/>
        </w:rPr>
        <w:t>5. Mise à jour des index de recherche – Reconfiguration complète des index de recherche Solr ou Elasticsearch.</w:t>
      </w:r>
    </w:p>
    <w:p w14:paraId="2AB79C13" w14:textId="77777777" w:rsidR="00957E05" w:rsidRPr="003A0067" w:rsidRDefault="00957E05" w:rsidP="00133702">
      <w:pPr>
        <w:spacing w:after="0"/>
        <w:rPr>
          <w:rFonts w:ascii="Open Sans" w:hAnsi="Open Sans" w:cs="Open Sans"/>
          <w:sz w:val="20"/>
          <w:szCs w:val="20"/>
        </w:rPr>
      </w:pPr>
      <w:r w:rsidRPr="003A0067">
        <w:rPr>
          <w:rFonts w:ascii="Open Sans" w:hAnsi="Open Sans" w:cs="Open Sans"/>
          <w:sz w:val="20"/>
          <w:szCs w:val="20"/>
        </w:rPr>
        <w:t>6. Optimisation des performances – Ajustements des performances pour gérer de grands volumes de documents et d’utilisateurs.</w:t>
      </w:r>
    </w:p>
    <w:p w14:paraId="60EB50BA" w14:textId="77777777" w:rsidR="00957E05" w:rsidRPr="003A0067" w:rsidRDefault="00957E05" w:rsidP="00133702">
      <w:pPr>
        <w:spacing w:after="0"/>
        <w:rPr>
          <w:rFonts w:ascii="Open Sans" w:hAnsi="Open Sans" w:cs="Open Sans"/>
          <w:sz w:val="20"/>
          <w:szCs w:val="20"/>
        </w:rPr>
      </w:pPr>
      <w:r w:rsidRPr="003A0067">
        <w:rPr>
          <w:rFonts w:ascii="Open Sans" w:hAnsi="Open Sans" w:cs="Open Sans"/>
          <w:sz w:val="20"/>
          <w:szCs w:val="20"/>
        </w:rPr>
        <w:t>7. Tests de régression complets – Tests exhaustifs sur toutes les fonctionnalités et personnalisations.</w:t>
      </w:r>
    </w:p>
    <w:p w14:paraId="3E84E8E1" w14:textId="77777777" w:rsidR="00957E05" w:rsidRPr="003A0067" w:rsidRDefault="00957E05" w:rsidP="00133702">
      <w:pPr>
        <w:spacing w:after="0"/>
        <w:rPr>
          <w:rFonts w:ascii="Open Sans" w:hAnsi="Open Sans" w:cs="Open Sans"/>
          <w:sz w:val="20"/>
          <w:szCs w:val="20"/>
        </w:rPr>
      </w:pPr>
      <w:r w:rsidRPr="003A0067">
        <w:rPr>
          <w:rFonts w:ascii="Open Sans" w:hAnsi="Open Sans" w:cs="Open Sans"/>
          <w:sz w:val="20"/>
          <w:szCs w:val="20"/>
        </w:rPr>
        <w:t>8. Mise en production – Planification détaillée, rollback, tests en pré-production et en environnement réel.</w:t>
      </w:r>
    </w:p>
    <w:p w14:paraId="4061EB96" w14:textId="77777777" w:rsidR="00133702" w:rsidRDefault="00133702" w:rsidP="00133702">
      <w:pPr>
        <w:spacing w:after="0"/>
        <w:rPr>
          <w:rFonts w:ascii="Open Sans" w:hAnsi="Open Sans" w:cs="Open Sans"/>
          <w:sz w:val="20"/>
          <w:szCs w:val="20"/>
        </w:rPr>
      </w:pPr>
    </w:p>
    <w:p w14:paraId="0BE6DC81" w14:textId="2C89DFF8" w:rsidR="00957E05" w:rsidRPr="003A0067" w:rsidRDefault="00957E05" w:rsidP="00133702">
      <w:pPr>
        <w:spacing w:after="0"/>
        <w:rPr>
          <w:rFonts w:ascii="Open Sans" w:hAnsi="Open Sans" w:cs="Open Sans"/>
          <w:sz w:val="20"/>
          <w:szCs w:val="20"/>
        </w:rPr>
      </w:pPr>
      <w:r w:rsidRPr="003A0067">
        <w:rPr>
          <w:rFonts w:ascii="Open Sans" w:hAnsi="Open Sans" w:cs="Open Sans"/>
          <w:sz w:val="20"/>
          <w:szCs w:val="20"/>
        </w:rPr>
        <w:t>Profils impliqués : Architecte, Développeur senior, DevOps, Testeur, Chef de projet.</w:t>
      </w:r>
    </w:p>
    <w:p w14:paraId="32A5EF65" w14:textId="77777777" w:rsidR="00957E05" w:rsidRPr="003A0067" w:rsidRDefault="00957E05" w:rsidP="00133702">
      <w:pPr>
        <w:spacing w:after="0"/>
        <w:rPr>
          <w:rFonts w:ascii="Open Sans" w:hAnsi="Open Sans" w:cs="Open Sans"/>
          <w:sz w:val="20"/>
          <w:szCs w:val="20"/>
        </w:rPr>
      </w:pPr>
      <w:r w:rsidRPr="003A0067">
        <w:rPr>
          <w:rFonts w:ascii="Open Sans" w:hAnsi="Open Sans" w:cs="Open Sans"/>
          <w:sz w:val="20"/>
          <w:szCs w:val="20"/>
        </w:rPr>
        <w:t>Durée totale estimée : 80 à 100 heures.</w:t>
      </w:r>
    </w:p>
    <w:p w14:paraId="22DDC7D1" w14:textId="77777777" w:rsidR="00957E05" w:rsidRPr="003A0067" w:rsidRDefault="00957E05" w:rsidP="00133702">
      <w:pPr>
        <w:spacing w:after="0"/>
        <w:rPr>
          <w:rFonts w:ascii="Open Sans" w:hAnsi="Open Sans" w:cs="Open Sans"/>
          <w:sz w:val="20"/>
          <w:szCs w:val="20"/>
        </w:rPr>
      </w:pPr>
    </w:p>
    <w:p w14:paraId="31475366" w14:textId="77777777" w:rsidR="00957E05" w:rsidRPr="003A0067" w:rsidRDefault="00957E05" w:rsidP="00133702">
      <w:pPr>
        <w:spacing w:after="0"/>
        <w:rPr>
          <w:rFonts w:ascii="Open Sans" w:hAnsi="Open Sans" w:cs="Open Sans"/>
          <w:sz w:val="20"/>
          <w:szCs w:val="20"/>
        </w:rPr>
      </w:pPr>
      <w:r w:rsidRPr="003A0067">
        <w:rPr>
          <w:rFonts w:ascii="Open Sans" w:hAnsi="Open Sans" w:cs="Open Sans"/>
          <w:sz w:val="20"/>
          <w:szCs w:val="20"/>
        </w:rPr>
        <w:t>Complexité : Très élevée, avec des risques liés à la compatibilité des personnalisations et à l'intégrité des données.</w:t>
      </w:r>
    </w:p>
    <w:p w14:paraId="18574BEB" w14:textId="77777777" w:rsidR="00957E05" w:rsidRPr="003A0067" w:rsidRDefault="00957E05" w:rsidP="00133702">
      <w:pPr>
        <w:spacing w:after="0"/>
        <w:rPr>
          <w:rFonts w:ascii="Open Sans" w:hAnsi="Open Sans" w:cs="Open Sans"/>
          <w:sz w:val="20"/>
          <w:szCs w:val="20"/>
        </w:rPr>
      </w:pPr>
    </w:p>
    <w:p w14:paraId="6808445F" w14:textId="011EE507" w:rsidR="00957E05" w:rsidRPr="003A0067" w:rsidRDefault="00D348DB" w:rsidP="00D348DB">
      <w:pPr>
        <w:shd w:val="clear" w:color="auto" w:fill="FFFFFF"/>
        <w:spacing w:after="0"/>
        <w:ind w:firstLine="708"/>
        <w:rPr>
          <w:rFonts w:ascii="Open Sans" w:hAnsi="Open Sans" w:cs="Open Sans"/>
          <w:b/>
          <w:bCs/>
          <w:color w:val="212121"/>
          <w:sz w:val="20"/>
          <w:szCs w:val="20"/>
        </w:rPr>
      </w:pPr>
      <w:r>
        <w:rPr>
          <w:rFonts w:ascii="Open Sans" w:hAnsi="Open Sans" w:cs="Open Sans"/>
          <w:b/>
          <w:bCs/>
          <w:color w:val="212121"/>
          <w:sz w:val="20"/>
          <w:szCs w:val="20"/>
        </w:rPr>
        <w:t>C</w:t>
      </w:r>
      <w:r w:rsidR="00133702">
        <w:rPr>
          <w:rFonts w:ascii="Open Sans" w:hAnsi="Open Sans" w:cs="Open Sans"/>
          <w:b/>
          <w:bCs/>
          <w:color w:val="212121"/>
          <w:sz w:val="20"/>
          <w:szCs w:val="20"/>
        </w:rPr>
        <w:t>.4 T</w:t>
      </w:r>
      <w:r w:rsidR="00957E05" w:rsidRPr="003A0067">
        <w:rPr>
          <w:rFonts w:ascii="Open Sans" w:hAnsi="Open Sans" w:cs="Open Sans"/>
          <w:b/>
          <w:bCs/>
          <w:color w:val="212121"/>
          <w:sz w:val="20"/>
          <w:szCs w:val="20"/>
        </w:rPr>
        <w:t xml:space="preserve">âche complexe </w:t>
      </w:r>
      <w:r w:rsidR="00696CF2">
        <w:rPr>
          <w:rFonts w:ascii="Open Sans" w:hAnsi="Open Sans" w:cs="Open Sans"/>
          <w:b/>
          <w:bCs/>
          <w:color w:val="212121"/>
          <w:sz w:val="20"/>
          <w:szCs w:val="20"/>
        </w:rPr>
        <w:t>(Montée de version de haute complexité)</w:t>
      </w:r>
    </w:p>
    <w:p w14:paraId="2033CDBA" w14:textId="77777777" w:rsidR="00957E05" w:rsidRPr="003A0067" w:rsidRDefault="00957E05" w:rsidP="009C1B47">
      <w:pPr>
        <w:shd w:val="clear" w:color="auto" w:fill="FFFFFF"/>
        <w:spacing w:after="0"/>
        <w:rPr>
          <w:rFonts w:ascii="Open Sans" w:hAnsi="Open Sans" w:cs="Open Sans"/>
          <w:b/>
          <w:bCs/>
          <w:color w:val="212121"/>
          <w:sz w:val="20"/>
          <w:szCs w:val="20"/>
        </w:rPr>
      </w:pPr>
    </w:p>
    <w:p w14:paraId="7E680A8B" w14:textId="77777777" w:rsidR="00957E05" w:rsidRPr="000548BA" w:rsidRDefault="00957E05" w:rsidP="000548BA">
      <w:pPr>
        <w:spacing w:after="0"/>
        <w:rPr>
          <w:rFonts w:ascii="Open Sans" w:hAnsi="Open Sans" w:cs="Open Sans"/>
          <w:sz w:val="20"/>
          <w:szCs w:val="20"/>
        </w:rPr>
      </w:pPr>
      <w:r w:rsidRPr="000548BA">
        <w:rPr>
          <w:rFonts w:ascii="Open Sans" w:hAnsi="Open Sans" w:cs="Open Sans"/>
          <w:sz w:val="20"/>
          <w:szCs w:val="20"/>
        </w:rPr>
        <w:t>Description : Migration majeure vers une version très récente comportant des modifications structurelles importantes (par exemple, décommissionnement de Share, passage à ADF).</w:t>
      </w:r>
    </w:p>
    <w:p w14:paraId="638C68C9" w14:textId="4F357CE1" w:rsidR="00757F9B" w:rsidRPr="000548BA" w:rsidRDefault="00757F9B" w:rsidP="000548BA">
      <w:pPr>
        <w:spacing w:after="0" w:line="240" w:lineRule="auto"/>
        <w:textAlignment w:val="center"/>
        <w:rPr>
          <w:rFonts w:ascii="Open Sans" w:hAnsi="Open Sans" w:cs="Open Sans"/>
          <w:sz w:val="20"/>
          <w:szCs w:val="20"/>
        </w:rPr>
      </w:pPr>
    </w:p>
    <w:p w14:paraId="174EBABB" w14:textId="77777777" w:rsidR="000548BA" w:rsidRPr="000548BA" w:rsidRDefault="000548BA" w:rsidP="000548BA">
      <w:pPr>
        <w:spacing w:after="0"/>
        <w:rPr>
          <w:rFonts w:ascii="Open Sans" w:hAnsi="Open Sans" w:cs="Open Sans"/>
          <w:sz w:val="20"/>
          <w:szCs w:val="20"/>
        </w:rPr>
      </w:pPr>
      <w:r w:rsidRPr="000548BA">
        <w:rPr>
          <w:rFonts w:ascii="Open Sans" w:hAnsi="Open Sans" w:cs="Open Sans"/>
          <w:sz w:val="20"/>
          <w:szCs w:val="20"/>
        </w:rPr>
        <w:t>Tâches principales :</w:t>
      </w:r>
    </w:p>
    <w:p w14:paraId="425E627D" w14:textId="77777777" w:rsidR="000548BA" w:rsidRPr="000548BA" w:rsidRDefault="000548BA" w:rsidP="000548BA">
      <w:pPr>
        <w:spacing w:after="0"/>
        <w:rPr>
          <w:rFonts w:ascii="Open Sans" w:hAnsi="Open Sans" w:cs="Open Sans"/>
          <w:sz w:val="20"/>
          <w:szCs w:val="20"/>
        </w:rPr>
      </w:pPr>
      <w:r w:rsidRPr="000548BA">
        <w:rPr>
          <w:rFonts w:ascii="Open Sans" w:hAnsi="Open Sans" w:cs="Open Sans"/>
          <w:sz w:val="20"/>
          <w:szCs w:val="20"/>
        </w:rPr>
        <w:t>1. Décommissionnement de Share et migration vers ADF – Analyse et migration complète des fonctionnalités Alfresco Share vers ADF (Application Development Framework).</w:t>
      </w:r>
    </w:p>
    <w:p w14:paraId="39F524FC" w14:textId="77777777" w:rsidR="000548BA" w:rsidRPr="000548BA" w:rsidRDefault="000548BA" w:rsidP="000548BA">
      <w:pPr>
        <w:spacing w:after="0"/>
        <w:rPr>
          <w:rFonts w:ascii="Open Sans" w:hAnsi="Open Sans" w:cs="Open Sans"/>
          <w:sz w:val="20"/>
          <w:szCs w:val="20"/>
        </w:rPr>
      </w:pPr>
      <w:r w:rsidRPr="000548BA">
        <w:rPr>
          <w:rFonts w:ascii="Open Sans" w:hAnsi="Open Sans" w:cs="Open Sans"/>
          <w:sz w:val="20"/>
          <w:szCs w:val="20"/>
        </w:rPr>
        <w:t>2. Mise à jour des dépendances – Mise à jour des bases de données, de Solr/Elasticsearch, et des connecteurs pour les systèmes externes.</w:t>
      </w:r>
    </w:p>
    <w:p w14:paraId="0C98ADA5" w14:textId="77777777" w:rsidR="000548BA" w:rsidRPr="000548BA" w:rsidRDefault="000548BA" w:rsidP="000548BA">
      <w:pPr>
        <w:spacing w:after="0"/>
        <w:rPr>
          <w:rFonts w:ascii="Open Sans" w:hAnsi="Open Sans" w:cs="Open Sans"/>
          <w:sz w:val="20"/>
          <w:szCs w:val="20"/>
        </w:rPr>
      </w:pPr>
      <w:r w:rsidRPr="000548BA">
        <w:rPr>
          <w:rFonts w:ascii="Open Sans" w:hAnsi="Open Sans" w:cs="Open Sans"/>
          <w:sz w:val="20"/>
          <w:szCs w:val="20"/>
        </w:rPr>
        <w:lastRenderedPageBreak/>
        <w:t>3. Migration des personnalisations et des modules tiers – Réécriture et ajustement des personnalisations pour qu’elles soient compatibles avec V25.</w:t>
      </w:r>
    </w:p>
    <w:p w14:paraId="584A3B1A" w14:textId="77777777" w:rsidR="000548BA" w:rsidRPr="000548BA" w:rsidRDefault="000548BA" w:rsidP="000548BA">
      <w:pPr>
        <w:spacing w:after="0"/>
        <w:rPr>
          <w:rFonts w:ascii="Open Sans" w:hAnsi="Open Sans" w:cs="Open Sans"/>
          <w:sz w:val="20"/>
          <w:szCs w:val="20"/>
        </w:rPr>
      </w:pPr>
      <w:r w:rsidRPr="000548BA">
        <w:rPr>
          <w:rFonts w:ascii="Open Sans" w:hAnsi="Open Sans" w:cs="Open Sans"/>
          <w:sz w:val="20"/>
          <w:szCs w:val="20"/>
        </w:rPr>
        <w:t>4. Migration des données – Sauvegarde, migration des données, des workflows, et des métadonnées avec vérification de l'intégrité.</w:t>
      </w:r>
    </w:p>
    <w:p w14:paraId="32CA3C13" w14:textId="77777777" w:rsidR="000548BA" w:rsidRPr="000548BA" w:rsidRDefault="000548BA" w:rsidP="000548BA">
      <w:pPr>
        <w:spacing w:after="0"/>
        <w:rPr>
          <w:rFonts w:ascii="Open Sans" w:hAnsi="Open Sans" w:cs="Open Sans"/>
          <w:sz w:val="20"/>
          <w:szCs w:val="20"/>
        </w:rPr>
      </w:pPr>
      <w:r w:rsidRPr="000548BA">
        <w:rPr>
          <w:rFonts w:ascii="Open Sans" w:hAnsi="Open Sans" w:cs="Open Sans"/>
          <w:sz w:val="20"/>
          <w:szCs w:val="20"/>
        </w:rPr>
        <w:t>5. Optimisation des performances – Ajustement des performances système pour supporter de gros volumes de données et des utilisateurs intensifs.</w:t>
      </w:r>
    </w:p>
    <w:p w14:paraId="136F6066" w14:textId="77777777" w:rsidR="000548BA" w:rsidRPr="000548BA" w:rsidRDefault="000548BA" w:rsidP="000548BA">
      <w:pPr>
        <w:spacing w:after="0"/>
        <w:rPr>
          <w:rFonts w:ascii="Open Sans" w:hAnsi="Open Sans" w:cs="Open Sans"/>
          <w:sz w:val="20"/>
          <w:szCs w:val="20"/>
        </w:rPr>
      </w:pPr>
      <w:r w:rsidRPr="000548BA">
        <w:rPr>
          <w:rFonts w:ascii="Open Sans" w:hAnsi="Open Sans" w:cs="Open Sans"/>
          <w:sz w:val="20"/>
          <w:szCs w:val="20"/>
        </w:rPr>
        <w:t>6. Tests fonctionnels et de performance – Exécution de tests de régression et de tests de performance pour garantir la stabilité du système.</w:t>
      </w:r>
    </w:p>
    <w:p w14:paraId="32D1E513" w14:textId="77777777" w:rsidR="000548BA" w:rsidRPr="000548BA" w:rsidRDefault="000548BA" w:rsidP="000548BA">
      <w:pPr>
        <w:spacing w:after="0"/>
        <w:rPr>
          <w:rFonts w:ascii="Open Sans" w:hAnsi="Open Sans" w:cs="Open Sans"/>
          <w:sz w:val="20"/>
          <w:szCs w:val="20"/>
        </w:rPr>
      </w:pPr>
      <w:r w:rsidRPr="000548BA">
        <w:rPr>
          <w:rFonts w:ascii="Open Sans" w:hAnsi="Open Sans" w:cs="Open Sans"/>
          <w:sz w:val="20"/>
          <w:szCs w:val="20"/>
        </w:rPr>
        <w:t>7. Formation et documentation – Formation des utilisateurs finaux et des administrateurs sur les nouvelles fonctionnalités introduites par V25.</w:t>
      </w:r>
    </w:p>
    <w:p w14:paraId="394DD056" w14:textId="77777777" w:rsidR="000548BA" w:rsidRPr="000548BA" w:rsidRDefault="000548BA" w:rsidP="000548BA">
      <w:pPr>
        <w:spacing w:after="0"/>
        <w:rPr>
          <w:rFonts w:ascii="Open Sans" w:hAnsi="Open Sans" w:cs="Open Sans"/>
          <w:sz w:val="20"/>
          <w:szCs w:val="20"/>
        </w:rPr>
      </w:pPr>
      <w:r w:rsidRPr="000548BA">
        <w:rPr>
          <w:rFonts w:ascii="Open Sans" w:hAnsi="Open Sans" w:cs="Open Sans"/>
          <w:sz w:val="20"/>
          <w:szCs w:val="20"/>
        </w:rPr>
        <w:t>8. Mise en production et suivi post-migration – Planification et suivi rigoureux après la mise en production, incluant les ajustements nécessaires.</w:t>
      </w:r>
    </w:p>
    <w:p w14:paraId="793E4330" w14:textId="77777777" w:rsidR="000548BA" w:rsidRPr="000548BA" w:rsidRDefault="000548BA" w:rsidP="000548BA">
      <w:pPr>
        <w:spacing w:after="0"/>
        <w:rPr>
          <w:rFonts w:ascii="Open Sans" w:hAnsi="Open Sans" w:cs="Open Sans"/>
          <w:sz w:val="20"/>
          <w:szCs w:val="20"/>
        </w:rPr>
      </w:pPr>
      <w:r w:rsidRPr="000548BA">
        <w:rPr>
          <w:rFonts w:ascii="Open Sans" w:hAnsi="Open Sans" w:cs="Open Sans"/>
          <w:sz w:val="20"/>
          <w:szCs w:val="20"/>
        </w:rPr>
        <w:t>Profils impliqués : Architecte senior, Développeur senior, DevOps, Testeur expérimenté, Chef de projet, Business Analyst.</w:t>
      </w:r>
    </w:p>
    <w:p w14:paraId="64A4815F" w14:textId="77777777" w:rsidR="000548BA" w:rsidRPr="000548BA" w:rsidRDefault="000548BA" w:rsidP="000548BA">
      <w:pPr>
        <w:spacing w:after="0"/>
        <w:rPr>
          <w:rFonts w:ascii="Open Sans" w:hAnsi="Open Sans" w:cs="Open Sans"/>
          <w:sz w:val="20"/>
          <w:szCs w:val="20"/>
        </w:rPr>
      </w:pPr>
      <w:r w:rsidRPr="000548BA">
        <w:rPr>
          <w:rFonts w:ascii="Open Sans" w:hAnsi="Open Sans" w:cs="Open Sans"/>
          <w:sz w:val="20"/>
          <w:szCs w:val="20"/>
        </w:rPr>
        <w:t>Durée totale estimée : 100 à 150 heures.</w:t>
      </w:r>
    </w:p>
    <w:p w14:paraId="1603F9F3" w14:textId="77777777" w:rsidR="000548BA" w:rsidRPr="000548BA" w:rsidRDefault="000548BA" w:rsidP="000548BA">
      <w:pPr>
        <w:spacing w:after="0"/>
        <w:rPr>
          <w:rFonts w:ascii="Open Sans" w:hAnsi="Open Sans" w:cs="Open Sans"/>
          <w:sz w:val="20"/>
          <w:szCs w:val="20"/>
        </w:rPr>
      </w:pPr>
    </w:p>
    <w:p w14:paraId="319889FD" w14:textId="77777777" w:rsidR="000548BA" w:rsidRPr="000548BA" w:rsidRDefault="000548BA" w:rsidP="000548BA">
      <w:pPr>
        <w:spacing w:after="0"/>
        <w:rPr>
          <w:rFonts w:ascii="Open Sans" w:hAnsi="Open Sans" w:cs="Open Sans"/>
          <w:sz w:val="20"/>
          <w:szCs w:val="20"/>
        </w:rPr>
      </w:pPr>
      <w:r w:rsidRPr="000548BA">
        <w:rPr>
          <w:rFonts w:ascii="Open Sans" w:hAnsi="Open Sans" w:cs="Open Sans"/>
          <w:sz w:val="20"/>
          <w:szCs w:val="20"/>
        </w:rPr>
        <w:t>Complexité : Très élevée, avec une migration structurelle majeure et des changements de paradigme (passage de Share à ADF).</w:t>
      </w:r>
    </w:p>
    <w:p w14:paraId="5204A585" w14:textId="77777777" w:rsidR="000548BA" w:rsidRPr="000548BA" w:rsidRDefault="000548BA" w:rsidP="000548BA">
      <w:pPr>
        <w:spacing w:after="0" w:line="240" w:lineRule="auto"/>
        <w:textAlignment w:val="center"/>
        <w:rPr>
          <w:rFonts w:ascii="Open Sans" w:hAnsi="Open Sans" w:cs="Open Sans"/>
          <w:sz w:val="20"/>
          <w:szCs w:val="20"/>
        </w:rPr>
      </w:pPr>
    </w:p>
    <w:p w14:paraId="7EBA5B3F" w14:textId="4E4B89FB" w:rsidR="009C1B47" w:rsidRDefault="009C1B47">
      <w:pPr>
        <w:rPr>
          <w:rFonts w:ascii="Open Sans" w:hAnsi="Open Sans" w:cs="Open Sans"/>
          <w:sz w:val="20"/>
          <w:szCs w:val="20"/>
        </w:rPr>
      </w:pPr>
      <w:r>
        <w:rPr>
          <w:rFonts w:ascii="Open Sans" w:hAnsi="Open Sans" w:cs="Open Sans"/>
          <w:sz w:val="20"/>
          <w:szCs w:val="20"/>
        </w:rPr>
        <w:br w:type="page"/>
      </w:r>
    </w:p>
    <w:p w14:paraId="171B2F0E" w14:textId="77777777" w:rsidR="00D348DB" w:rsidRDefault="00D348DB" w:rsidP="00D348DB">
      <w:pPr>
        <w:spacing w:after="0" w:line="240" w:lineRule="auto"/>
        <w:textAlignment w:val="center"/>
        <w:rPr>
          <w:rFonts w:ascii="Open Sans" w:hAnsi="Open Sans" w:cs="Open Sans"/>
          <w:b/>
          <w:bCs/>
          <w:sz w:val="20"/>
          <w:szCs w:val="20"/>
        </w:rPr>
      </w:pPr>
      <w:r>
        <w:rPr>
          <w:rFonts w:ascii="Open Sans" w:hAnsi="Open Sans" w:cs="Open Sans"/>
          <w:b/>
          <w:bCs/>
          <w:sz w:val="20"/>
          <w:szCs w:val="20"/>
        </w:rPr>
        <w:lastRenderedPageBreak/>
        <w:t>D. R</w:t>
      </w:r>
      <w:r w:rsidR="009C48D0" w:rsidRPr="00D348DB">
        <w:rPr>
          <w:rFonts w:ascii="Open Sans" w:hAnsi="Open Sans" w:cs="Open Sans"/>
          <w:b/>
          <w:bCs/>
          <w:sz w:val="20"/>
          <w:szCs w:val="20"/>
        </w:rPr>
        <w:t>éalisation</w:t>
      </w:r>
      <w:r>
        <w:rPr>
          <w:rFonts w:ascii="Open Sans" w:hAnsi="Open Sans" w:cs="Open Sans"/>
          <w:b/>
          <w:bCs/>
          <w:sz w:val="20"/>
          <w:szCs w:val="20"/>
        </w:rPr>
        <w:t> : étude de besoins, spécifications, développement, tests unitaires</w:t>
      </w:r>
    </w:p>
    <w:p w14:paraId="6C2282F6" w14:textId="77777777" w:rsidR="00D348DB" w:rsidRDefault="00D348DB" w:rsidP="00D348DB">
      <w:pPr>
        <w:spacing w:after="0" w:line="240" w:lineRule="auto"/>
        <w:textAlignment w:val="center"/>
        <w:rPr>
          <w:rFonts w:ascii="Open Sans" w:hAnsi="Open Sans" w:cs="Open Sans"/>
          <w:b/>
          <w:bCs/>
          <w:sz w:val="20"/>
          <w:szCs w:val="20"/>
        </w:rPr>
      </w:pPr>
    </w:p>
    <w:p w14:paraId="40321085" w14:textId="32F9F132" w:rsidR="00697B63" w:rsidRPr="00D348DB" w:rsidRDefault="00957E05" w:rsidP="00D348DB">
      <w:pPr>
        <w:spacing w:after="0" w:line="240" w:lineRule="auto"/>
        <w:textAlignment w:val="center"/>
        <w:rPr>
          <w:rFonts w:ascii="Open Sans" w:hAnsi="Open Sans" w:cs="Open Sans"/>
          <w:sz w:val="20"/>
          <w:szCs w:val="20"/>
        </w:rPr>
      </w:pPr>
      <w:r w:rsidRPr="00D348DB">
        <w:rPr>
          <w:rFonts w:ascii="Open Sans" w:hAnsi="Open Sans" w:cs="Open Sans"/>
          <w:sz w:val="20"/>
          <w:szCs w:val="20"/>
        </w:rPr>
        <w:t xml:space="preserve">Les </w:t>
      </w:r>
      <w:r w:rsidR="00697B63" w:rsidRPr="00D348DB">
        <w:rPr>
          <w:rFonts w:ascii="Open Sans" w:hAnsi="Open Sans" w:cs="Open Sans"/>
          <w:sz w:val="20"/>
          <w:szCs w:val="20"/>
        </w:rPr>
        <w:t xml:space="preserve">tâches </w:t>
      </w:r>
      <w:r w:rsidR="00D348DB">
        <w:rPr>
          <w:rFonts w:ascii="Open Sans" w:hAnsi="Open Sans" w:cs="Open Sans"/>
          <w:sz w:val="20"/>
          <w:szCs w:val="20"/>
        </w:rPr>
        <w:t xml:space="preserve">de réalisation </w:t>
      </w:r>
      <w:r w:rsidR="00697B63" w:rsidRPr="00D348DB">
        <w:rPr>
          <w:rFonts w:ascii="Open Sans" w:hAnsi="Open Sans" w:cs="Open Sans"/>
          <w:sz w:val="20"/>
          <w:szCs w:val="20"/>
        </w:rPr>
        <w:t>concernen</w:t>
      </w:r>
      <w:r w:rsidR="009C48D0" w:rsidRPr="00D348DB">
        <w:rPr>
          <w:rFonts w:ascii="Open Sans" w:hAnsi="Open Sans" w:cs="Open Sans"/>
          <w:sz w:val="20"/>
          <w:szCs w:val="20"/>
        </w:rPr>
        <w:t xml:space="preserve">t </w:t>
      </w:r>
      <w:r w:rsidR="00697B63" w:rsidRPr="00D348DB">
        <w:rPr>
          <w:rFonts w:ascii="Open Sans" w:hAnsi="Open Sans" w:cs="Open Sans"/>
          <w:sz w:val="20"/>
          <w:szCs w:val="20"/>
        </w:rPr>
        <w:t>la mise en place de nouvelles fonctionnalités ou l’optimisation de systèmes.</w:t>
      </w:r>
      <w:r w:rsidR="009A4347" w:rsidRPr="00D348DB">
        <w:rPr>
          <w:rFonts w:ascii="Open Sans" w:hAnsi="Open Sans" w:cs="Open Sans"/>
          <w:sz w:val="20"/>
          <w:szCs w:val="20"/>
        </w:rPr>
        <w:t xml:space="preserve"> Elles comprennent l’</w:t>
      </w:r>
      <w:r w:rsidR="00D348DB">
        <w:rPr>
          <w:rFonts w:ascii="Open Sans" w:hAnsi="Open Sans" w:cs="Open Sans"/>
          <w:sz w:val="20"/>
          <w:szCs w:val="20"/>
        </w:rPr>
        <w:t xml:space="preserve">étude de besoins, la rédaction </w:t>
      </w:r>
      <w:r w:rsidR="009A4347" w:rsidRPr="00D348DB">
        <w:rPr>
          <w:rFonts w:ascii="Open Sans" w:hAnsi="Open Sans" w:cs="Open Sans"/>
          <w:sz w:val="20"/>
          <w:szCs w:val="20"/>
        </w:rPr>
        <w:t>de spécifications, le codage, les tests unitaires.</w:t>
      </w:r>
    </w:p>
    <w:p w14:paraId="5BB08220" w14:textId="77777777" w:rsidR="00697B63" w:rsidRPr="00D348DB" w:rsidRDefault="00697B63" w:rsidP="00D348DB">
      <w:pPr>
        <w:spacing w:after="0" w:line="240" w:lineRule="auto"/>
        <w:textAlignment w:val="center"/>
        <w:rPr>
          <w:rFonts w:ascii="Open Sans" w:hAnsi="Open Sans" w:cs="Open Sans"/>
          <w:sz w:val="20"/>
          <w:szCs w:val="20"/>
        </w:rPr>
      </w:pPr>
    </w:p>
    <w:p w14:paraId="1D7CEE3A" w14:textId="54309356" w:rsidR="00697B63" w:rsidRPr="00D348DB" w:rsidRDefault="0085360B" w:rsidP="0085360B">
      <w:pPr>
        <w:spacing w:after="0" w:line="240" w:lineRule="auto"/>
        <w:ind w:firstLine="708"/>
        <w:textAlignment w:val="center"/>
        <w:rPr>
          <w:rFonts w:ascii="Open Sans" w:hAnsi="Open Sans" w:cs="Open Sans"/>
          <w:b/>
          <w:bCs/>
          <w:sz w:val="20"/>
          <w:szCs w:val="20"/>
        </w:rPr>
      </w:pPr>
      <w:r>
        <w:rPr>
          <w:rFonts w:ascii="Open Sans" w:hAnsi="Open Sans" w:cs="Open Sans"/>
          <w:b/>
          <w:bCs/>
          <w:sz w:val="20"/>
          <w:szCs w:val="20"/>
        </w:rPr>
        <w:t>D</w:t>
      </w:r>
      <w:r w:rsidR="004B4496" w:rsidRPr="00D348DB">
        <w:rPr>
          <w:rFonts w:ascii="Open Sans" w:hAnsi="Open Sans" w:cs="Open Sans"/>
          <w:b/>
          <w:bCs/>
          <w:sz w:val="20"/>
          <w:szCs w:val="20"/>
        </w:rPr>
        <w:t>.</w:t>
      </w:r>
      <w:r w:rsidR="00697B63" w:rsidRPr="00D348DB">
        <w:rPr>
          <w:rFonts w:ascii="Open Sans" w:hAnsi="Open Sans" w:cs="Open Sans"/>
          <w:b/>
          <w:bCs/>
          <w:sz w:val="20"/>
          <w:szCs w:val="20"/>
        </w:rPr>
        <w:t xml:space="preserve"> </w:t>
      </w:r>
      <w:r w:rsidR="00B90498" w:rsidRPr="00D348DB">
        <w:rPr>
          <w:rFonts w:ascii="Open Sans" w:hAnsi="Open Sans" w:cs="Open Sans"/>
          <w:b/>
          <w:bCs/>
          <w:sz w:val="20"/>
          <w:szCs w:val="20"/>
        </w:rPr>
        <w:t xml:space="preserve">1 Tâche </w:t>
      </w:r>
      <w:r w:rsidR="00697B63" w:rsidRPr="00D348DB">
        <w:rPr>
          <w:rFonts w:ascii="Open Sans" w:hAnsi="Open Sans" w:cs="Open Sans"/>
          <w:b/>
          <w:bCs/>
          <w:sz w:val="20"/>
          <w:szCs w:val="20"/>
        </w:rPr>
        <w:t>simple :</w:t>
      </w:r>
    </w:p>
    <w:p w14:paraId="5CCBF06C" w14:textId="77777777" w:rsidR="00697B63" w:rsidRPr="00D348DB" w:rsidRDefault="00697B63" w:rsidP="00D348DB">
      <w:pPr>
        <w:spacing w:after="0" w:line="240" w:lineRule="auto"/>
        <w:textAlignment w:val="center"/>
        <w:rPr>
          <w:rFonts w:ascii="Open Sans" w:hAnsi="Open Sans" w:cs="Open Sans"/>
          <w:sz w:val="20"/>
          <w:szCs w:val="20"/>
        </w:rPr>
      </w:pPr>
    </w:p>
    <w:p w14:paraId="16D358C5" w14:textId="77777777" w:rsidR="00697B63" w:rsidRPr="00D348DB" w:rsidRDefault="00697B63" w:rsidP="00D348DB">
      <w:pPr>
        <w:spacing w:after="0" w:line="240" w:lineRule="auto"/>
        <w:textAlignment w:val="center"/>
        <w:rPr>
          <w:rFonts w:ascii="Open Sans" w:hAnsi="Open Sans" w:cs="Open Sans"/>
          <w:sz w:val="20"/>
          <w:szCs w:val="20"/>
        </w:rPr>
      </w:pPr>
      <w:r w:rsidRPr="00D348DB">
        <w:rPr>
          <w:rFonts w:ascii="Open Sans" w:hAnsi="Open Sans" w:cs="Open Sans"/>
          <w:sz w:val="20"/>
          <w:szCs w:val="20"/>
        </w:rPr>
        <w:t>Tâche : Développement d’un formulaire simple sur une application web.</w:t>
      </w:r>
    </w:p>
    <w:p w14:paraId="450148DF" w14:textId="77777777" w:rsidR="00697B63" w:rsidRPr="00D348DB" w:rsidRDefault="00697B63" w:rsidP="00D348DB">
      <w:pPr>
        <w:spacing w:after="0" w:line="240" w:lineRule="auto"/>
        <w:textAlignment w:val="center"/>
        <w:rPr>
          <w:rFonts w:ascii="Open Sans" w:hAnsi="Open Sans" w:cs="Open Sans"/>
          <w:sz w:val="20"/>
          <w:szCs w:val="20"/>
        </w:rPr>
      </w:pPr>
    </w:p>
    <w:p w14:paraId="5D555B8A" w14:textId="77777777" w:rsidR="00697B63" w:rsidRPr="00D348DB" w:rsidRDefault="00697B63" w:rsidP="00D348DB">
      <w:pPr>
        <w:spacing w:after="0" w:line="240" w:lineRule="auto"/>
        <w:textAlignment w:val="center"/>
        <w:rPr>
          <w:rFonts w:ascii="Open Sans" w:hAnsi="Open Sans" w:cs="Open Sans"/>
          <w:sz w:val="20"/>
          <w:szCs w:val="20"/>
        </w:rPr>
      </w:pPr>
      <w:r w:rsidRPr="00D348DB">
        <w:rPr>
          <w:rFonts w:ascii="Open Sans" w:hAnsi="Open Sans" w:cs="Open Sans"/>
          <w:sz w:val="20"/>
          <w:szCs w:val="20"/>
        </w:rPr>
        <w:t>Description : Création d’un formulaire comprenant des champs texte, des cases à cocher, et une soumission simple.</w:t>
      </w:r>
    </w:p>
    <w:p w14:paraId="2EA5B6BE" w14:textId="77777777" w:rsidR="00697B63" w:rsidRPr="00D348DB" w:rsidRDefault="00697B63" w:rsidP="00D348DB">
      <w:pPr>
        <w:spacing w:after="0" w:line="240" w:lineRule="auto"/>
        <w:textAlignment w:val="center"/>
        <w:rPr>
          <w:rFonts w:ascii="Open Sans" w:hAnsi="Open Sans" w:cs="Open Sans"/>
          <w:sz w:val="20"/>
          <w:szCs w:val="20"/>
        </w:rPr>
      </w:pPr>
    </w:p>
    <w:p w14:paraId="2660694C" w14:textId="77777777" w:rsidR="00697B63" w:rsidRPr="00D348DB" w:rsidRDefault="00697B63" w:rsidP="00D348DB">
      <w:pPr>
        <w:spacing w:after="0" w:line="240" w:lineRule="auto"/>
        <w:textAlignment w:val="center"/>
        <w:rPr>
          <w:rFonts w:ascii="Open Sans" w:hAnsi="Open Sans" w:cs="Open Sans"/>
          <w:sz w:val="20"/>
          <w:szCs w:val="20"/>
        </w:rPr>
      </w:pPr>
      <w:r w:rsidRPr="00D348DB">
        <w:rPr>
          <w:rFonts w:ascii="Open Sans" w:hAnsi="Open Sans" w:cs="Open Sans"/>
          <w:sz w:val="20"/>
          <w:szCs w:val="20"/>
        </w:rPr>
        <w:t>Durée estimée : 1 à 2 jours.</w:t>
      </w:r>
    </w:p>
    <w:p w14:paraId="5BB44D04" w14:textId="77777777" w:rsidR="00697B63" w:rsidRPr="00D348DB" w:rsidRDefault="00697B63" w:rsidP="00D348DB">
      <w:pPr>
        <w:spacing w:after="0" w:line="240" w:lineRule="auto"/>
        <w:textAlignment w:val="center"/>
        <w:rPr>
          <w:rFonts w:ascii="Open Sans" w:hAnsi="Open Sans" w:cs="Open Sans"/>
          <w:sz w:val="20"/>
          <w:szCs w:val="20"/>
        </w:rPr>
      </w:pPr>
    </w:p>
    <w:p w14:paraId="2EFB8C70" w14:textId="77777777" w:rsidR="00697B63" w:rsidRPr="00D348DB" w:rsidRDefault="00697B63" w:rsidP="00D348DB">
      <w:pPr>
        <w:spacing w:after="0" w:line="240" w:lineRule="auto"/>
        <w:textAlignment w:val="center"/>
        <w:rPr>
          <w:rFonts w:ascii="Open Sans" w:hAnsi="Open Sans" w:cs="Open Sans"/>
          <w:sz w:val="20"/>
          <w:szCs w:val="20"/>
        </w:rPr>
      </w:pPr>
      <w:r w:rsidRPr="00D348DB">
        <w:rPr>
          <w:rFonts w:ascii="Open Sans" w:hAnsi="Open Sans" w:cs="Open Sans"/>
          <w:sz w:val="20"/>
          <w:szCs w:val="20"/>
        </w:rPr>
        <w:t>Complexité : Faible, car il s'agit d'une fonctionnalité standard avec une logique métier limitée.</w:t>
      </w:r>
    </w:p>
    <w:p w14:paraId="672465DA" w14:textId="77777777" w:rsidR="00697B63" w:rsidRPr="00D348DB" w:rsidRDefault="00697B63" w:rsidP="00D348DB">
      <w:pPr>
        <w:spacing w:after="0" w:line="240" w:lineRule="auto"/>
        <w:textAlignment w:val="center"/>
        <w:rPr>
          <w:rFonts w:ascii="Open Sans" w:hAnsi="Open Sans" w:cs="Open Sans"/>
          <w:sz w:val="20"/>
          <w:szCs w:val="20"/>
        </w:rPr>
      </w:pPr>
    </w:p>
    <w:p w14:paraId="7A64580D" w14:textId="4E32958D" w:rsidR="00697B63" w:rsidRPr="00D348DB" w:rsidRDefault="0085360B" w:rsidP="0085360B">
      <w:pPr>
        <w:spacing w:after="0" w:line="240" w:lineRule="auto"/>
        <w:ind w:firstLine="708"/>
        <w:textAlignment w:val="center"/>
        <w:rPr>
          <w:rFonts w:ascii="Open Sans" w:hAnsi="Open Sans" w:cs="Open Sans"/>
          <w:b/>
          <w:bCs/>
          <w:sz w:val="20"/>
          <w:szCs w:val="20"/>
        </w:rPr>
      </w:pPr>
      <w:r>
        <w:rPr>
          <w:rFonts w:ascii="Open Sans" w:hAnsi="Open Sans" w:cs="Open Sans"/>
          <w:b/>
          <w:bCs/>
          <w:sz w:val="20"/>
          <w:szCs w:val="20"/>
        </w:rPr>
        <w:t>D</w:t>
      </w:r>
      <w:r w:rsidR="00B90498" w:rsidRPr="00D348DB">
        <w:rPr>
          <w:rFonts w:ascii="Open Sans" w:hAnsi="Open Sans" w:cs="Open Sans"/>
          <w:b/>
          <w:bCs/>
          <w:sz w:val="20"/>
          <w:szCs w:val="20"/>
        </w:rPr>
        <w:t>.</w:t>
      </w:r>
      <w:r w:rsidR="00697B63" w:rsidRPr="00D348DB">
        <w:rPr>
          <w:rFonts w:ascii="Open Sans" w:hAnsi="Open Sans" w:cs="Open Sans"/>
          <w:b/>
          <w:bCs/>
          <w:sz w:val="20"/>
          <w:szCs w:val="20"/>
        </w:rPr>
        <w:t xml:space="preserve"> </w:t>
      </w:r>
      <w:r w:rsidR="00B90498" w:rsidRPr="00D348DB">
        <w:rPr>
          <w:rFonts w:ascii="Open Sans" w:hAnsi="Open Sans" w:cs="Open Sans"/>
          <w:b/>
          <w:bCs/>
          <w:sz w:val="20"/>
          <w:szCs w:val="20"/>
        </w:rPr>
        <w:t xml:space="preserve">2 </w:t>
      </w:r>
      <w:r w:rsidR="00CB428E" w:rsidRPr="00D348DB">
        <w:rPr>
          <w:rFonts w:ascii="Open Sans" w:hAnsi="Open Sans" w:cs="Open Sans"/>
          <w:b/>
          <w:bCs/>
          <w:sz w:val="20"/>
          <w:szCs w:val="20"/>
        </w:rPr>
        <w:t xml:space="preserve">Tâche moyenne </w:t>
      </w:r>
      <w:r w:rsidR="00697B63" w:rsidRPr="00D348DB">
        <w:rPr>
          <w:rFonts w:ascii="Open Sans" w:hAnsi="Open Sans" w:cs="Open Sans"/>
          <w:b/>
          <w:bCs/>
          <w:sz w:val="20"/>
          <w:szCs w:val="20"/>
        </w:rPr>
        <w:t>:</w:t>
      </w:r>
    </w:p>
    <w:p w14:paraId="7692E53A" w14:textId="77777777" w:rsidR="00697B63" w:rsidRPr="00D348DB" w:rsidRDefault="00697B63" w:rsidP="00D348DB">
      <w:pPr>
        <w:spacing w:after="0" w:line="240" w:lineRule="auto"/>
        <w:textAlignment w:val="center"/>
        <w:rPr>
          <w:rFonts w:ascii="Open Sans" w:hAnsi="Open Sans" w:cs="Open Sans"/>
          <w:sz w:val="20"/>
          <w:szCs w:val="20"/>
        </w:rPr>
      </w:pPr>
    </w:p>
    <w:p w14:paraId="7C70E1AB" w14:textId="77777777" w:rsidR="00697B63" w:rsidRPr="00D348DB" w:rsidRDefault="00697B63" w:rsidP="00D348DB">
      <w:pPr>
        <w:spacing w:after="0" w:line="240" w:lineRule="auto"/>
        <w:textAlignment w:val="center"/>
        <w:rPr>
          <w:rFonts w:ascii="Open Sans" w:hAnsi="Open Sans" w:cs="Open Sans"/>
          <w:sz w:val="20"/>
          <w:szCs w:val="20"/>
        </w:rPr>
      </w:pPr>
      <w:r w:rsidRPr="00D348DB">
        <w:rPr>
          <w:rFonts w:ascii="Open Sans" w:hAnsi="Open Sans" w:cs="Open Sans"/>
          <w:sz w:val="20"/>
          <w:szCs w:val="20"/>
        </w:rPr>
        <w:t>Tâche : Développement d’une interface de recherche avec filtres sur une base de données.</w:t>
      </w:r>
    </w:p>
    <w:p w14:paraId="118E6A37" w14:textId="77777777" w:rsidR="00697B63" w:rsidRPr="00D348DB" w:rsidRDefault="00697B63" w:rsidP="00D348DB">
      <w:pPr>
        <w:spacing w:after="0" w:line="240" w:lineRule="auto"/>
        <w:textAlignment w:val="center"/>
        <w:rPr>
          <w:rFonts w:ascii="Open Sans" w:hAnsi="Open Sans" w:cs="Open Sans"/>
          <w:sz w:val="20"/>
          <w:szCs w:val="20"/>
        </w:rPr>
      </w:pPr>
    </w:p>
    <w:p w14:paraId="1F8D74A8" w14:textId="77777777" w:rsidR="00697B63" w:rsidRPr="00D348DB" w:rsidRDefault="00697B63" w:rsidP="00D348DB">
      <w:pPr>
        <w:spacing w:after="0" w:line="240" w:lineRule="auto"/>
        <w:textAlignment w:val="center"/>
        <w:rPr>
          <w:rFonts w:ascii="Open Sans" w:hAnsi="Open Sans" w:cs="Open Sans"/>
          <w:sz w:val="20"/>
          <w:szCs w:val="20"/>
        </w:rPr>
      </w:pPr>
      <w:r w:rsidRPr="00D348DB">
        <w:rPr>
          <w:rFonts w:ascii="Open Sans" w:hAnsi="Open Sans" w:cs="Open Sans"/>
          <w:sz w:val="20"/>
          <w:szCs w:val="20"/>
        </w:rPr>
        <w:t>Description : Implémentation d’une interface utilisateur permettant aux utilisateurs de rechercher dans une base de données, avec plusieurs filtres dynamiques et une pagination des résultats.</w:t>
      </w:r>
    </w:p>
    <w:p w14:paraId="10C11F1C" w14:textId="77777777" w:rsidR="00697B63" w:rsidRPr="00D348DB" w:rsidRDefault="00697B63" w:rsidP="00D348DB">
      <w:pPr>
        <w:spacing w:after="0" w:line="240" w:lineRule="auto"/>
        <w:textAlignment w:val="center"/>
        <w:rPr>
          <w:rFonts w:ascii="Open Sans" w:hAnsi="Open Sans" w:cs="Open Sans"/>
          <w:sz w:val="20"/>
          <w:szCs w:val="20"/>
        </w:rPr>
      </w:pPr>
    </w:p>
    <w:p w14:paraId="5BD332FD" w14:textId="77777777" w:rsidR="00697B63" w:rsidRPr="00D348DB" w:rsidRDefault="00697B63" w:rsidP="00D348DB">
      <w:pPr>
        <w:spacing w:after="0" w:line="240" w:lineRule="auto"/>
        <w:textAlignment w:val="center"/>
        <w:rPr>
          <w:rFonts w:ascii="Open Sans" w:hAnsi="Open Sans" w:cs="Open Sans"/>
          <w:sz w:val="20"/>
          <w:szCs w:val="20"/>
        </w:rPr>
      </w:pPr>
      <w:r w:rsidRPr="00D348DB">
        <w:rPr>
          <w:rFonts w:ascii="Open Sans" w:hAnsi="Open Sans" w:cs="Open Sans"/>
          <w:sz w:val="20"/>
          <w:szCs w:val="20"/>
        </w:rPr>
        <w:t>Durée estimée : 1 à 2 semaines.</w:t>
      </w:r>
    </w:p>
    <w:p w14:paraId="5057E821" w14:textId="77777777" w:rsidR="00697B63" w:rsidRPr="00D348DB" w:rsidRDefault="00697B63" w:rsidP="00D348DB">
      <w:pPr>
        <w:spacing w:after="0" w:line="240" w:lineRule="auto"/>
        <w:textAlignment w:val="center"/>
        <w:rPr>
          <w:rFonts w:ascii="Open Sans" w:hAnsi="Open Sans" w:cs="Open Sans"/>
          <w:sz w:val="20"/>
          <w:szCs w:val="20"/>
        </w:rPr>
      </w:pPr>
    </w:p>
    <w:p w14:paraId="57711A1F" w14:textId="77777777" w:rsidR="00697B63" w:rsidRPr="00D348DB" w:rsidRDefault="00697B63" w:rsidP="00D348DB">
      <w:pPr>
        <w:spacing w:after="0" w:line="240" w:lineRule="auto"/>
        <w:textAlignment w:val="center"/>
        <w:rPr>
          <w:rFonts w:ascii="Open Sans" w:hAnsi="Open Sans" w:cs="Open Sans"/>
          <w:sz w:val="20"/>
          <w:szCs w:val="20"/>
        </w:rPr>
      </w:pPr>
      <w:r w:rsidRPr="00D348DB">
        <w:rPr>
          <w:rFonts w:ascii="Open Sans" w:hAnsi="Open Sans" w:cs="Open Sans"/>
          <w:sz w:val="20"/>
          <w:szCs w:val="20"/>
        </w:rPr>
        <w:t>Complexité : Moyenne, car elle nécessite une bonne maîtrise de la base de données, de la logique métier, et de l’interface utilisateur.</w:t>
      </w:r>
    </w:p>
    <w:p w14:paraId="17876125" w14:textId="77777777" w:rsidR="00697B63" w:rsidRPr="00D348DB" w:rsidRDefault="00697B63" w:rsidP="00D348DB">
      <w:pPr>
        <w:spacing w:after="0" w:line="240" w:lineRule="auto"/>
        <w:textAlignment w:val="center"/>
        <w:rPr>
          <w:rFonts w:ascii="Open Sans" w:hAnsi="Open Sans" w:cs="Open Sans"/>
          <w:sz w:val="20"/>
          <w:szCs w:val="20"/>
        </w:rPr>
      </w:pPr>
    </w:p>
    <w:p w14:paraId="3FA68FC6" w14:textId="35134855" w:rsidR="00697B63" w:rsidRPr="00D348DB" w:rsidRDefault="0085360B" w:rsidP="0085360B">
      <w:pPr>
        <w:spacing w:after="0" w:line="240" w:lineRule="auto"/>
        <w:ind w:firstLine="708"/>
        <w:textAlignment w:val="center"/>
        <w:rPr>
          <w:rFonts w:ascii="Open Sans" w:hAnsi="Open Sans" w:cs="Open Sans"/>
          <w:b/>
          <w:bCs/>
          <w:sz w:val="20"/>
          <w:szCs w:val="20"/>
        </w:rPr>
      </w:pPr>
      <w:r>
        <w:rPr>
          <w:rFonts w:ascii="Open Sans" w:hAnsi="Open Sans" w:cs="Open Sans"/>
          <w:b/>
          <w:bCs/>
          <w:sz w:val="20"/>
          <w:szCs w:val="20"/>
        </w:rPr>
        <w:t>D</w:t>
      </w:r>
      <w:r w:rsidR="00E23412" w:rsidRPr="00D348DB">
        <w:rPr>
          <w:rFonts w:ascii="Open Sans" w:hAnsi="Open Sans" w:cs="Open Sans"/>
          <w:b/>
          <w:bCs/>
          <w:sz w:val="20"/>
          <w:szCs w:val="20"/>
        </w:rPr>
        <w:t>.</w:t>
      </w:r>
      <w:r w:rsidR="00697B63" w:rsidRPr="00D348DB">
        <w:rPr>
          <w:rFonts w:ascii="Open Sans" w:hAnsi="Open Sans" w:cs="Open Sans"/>
          <w:b/>
          <w:bCs/>
          <w:sz w:val="20"/>
          <w:szCs w:val="20"/>
        </w:rPr>
        <w:t xml:space="preserve"> </w:t>
      </w:r>
      <w:r w:rsidR="001B15E8" w:rsidRPr="00D348DB">
        <w:rPr>
          <w:rFonts w:ascii="Open Sans" w:hAnsi="Open Sans" w:cs="Open Sans"/>
          <w:b/>
          <w:bCs/>
          <w:sz w:val="20"/>
          <w:szCs w:val="20"/>
        </w:rPr>
        <w:t xml:space="preserve">3 Tâche </w:t>
      </w:r>
      <w:r w:rsidR="00697B63" w:rsidRPr="00D348DB">
        <w:rPr>
          <w:rFonts w:ascii="Open Sans" w:hAnsi="Open Sans" w:cs="Open Sans"/>
          <w:b/>
          <w:bCs/>
          <w:sz w:val="20"/>
          <w:szCs w:val="20"/>
        </w:rPr>
        <w:t>complexe :</w:t>
      </w:r>
    </w:p>
    <w:p w14:paraId="73E675C5" w14:textId="77777777" w:rsidR="00697B63" w:rsidRPr="00D348DB" w:rsidRDefault="00697B63" w:rsidP="00D348DB">
      <w:pPr>
        <w:spacing w:after="0" w:line="240" w:lineRule="auto"/>
        <w:textAlignment w:val="center"/>
        <w:rPr>
          <w:rFonts w:ascii="Open Sans" w:hAnsi="Open Sans" w:cs="Open Sans"/>
          <w:sz w:val="20"/>
          <w:szCs w:val="20"/>
        </w:rPr>
      </w:pPr>
    </w:p>
    <w:p w14:paraId="08A84314" w14:textId="4240D7F4" w:rsidR="00BC443C" w:rsidRPr="00D348DB" w:rsidRDefault="00BC443C" w:rsidP="00D348DB">
      <w:pPr>
        <w:spacing w:after="0"/>
        <w:rPr>
          <w:rFonts w:ascii="Open Sans" w:hAnsi="Open Sans" w:cs="Open Sans"/>
          <w:sz w:val="20"/>
          <w:szCs w:val="20"/>
        </w:rPr>
      </w:pPr>
      <w:r w:rsidRPr="00D348DB">
        <w:rPr>
          <w:rFonts w:ascii="Open Sans" w:hAnsi="Open Sans" w:cs="Open Sans"/>
          <w:sz w:val="20"/>
          <w:szCs w:val="20"/>
        </w:rPr>
        <w:t>Personnalisation avancée de la plateforme :</w:t>
      </w:r>
    </w:p>
    <w:p w14:paraId="3A22095E" w14:textId="77777777" w:rsidR="00BC443C" w:rsidRPr="00D348DB" w:rsidRDefault="00BC443C" w:rsidP="00D348DB">
      <w:pPr>
        <w:spacing w:after="0"/>
        <w:rPr>
          <w:rFonts w:ascii="Open Sans" w:hAnsi="Open Sans" w:cs="Open Sans"/>
          <w:sz w:val="20"/>
          <w:szCs w:val="20"/>
        </w:rPr>
      </w:pPr>
      <w:r w:rsidRPr="00D348DB">
        <w:rPr>
          <w:rFonts w:ascii="Open Sans" w:hAnsi="Open Sans" w:cs="Open Sans"/>
          <w:sz w:val="20"/>
          <w:szCs w:val="20"/>
        </w:rPr>
        <w:t>Description : Intégration et développement de modules spécifiques pour des besoins métiers complexes (comme la gestion de workflows personnalisés ou l’intégration de systèmes externes).</w:t>
      </w:r>
    </w:p>
    <w:p w14:paraId="6F904B4B" w14:textId="2352E381" w:rsidR="00BC443C" w:rsidRPr="00D348DB" w:rsidRDefault="00BC443C" w:rsidP="00D348DB">
      <w:pPr>
        <w:spacing w:after="0"/>
        <w:rPr>
          <w:rFonts w:ascii="Open Sans" w:hAnsi="Open Sans" w:cs="Open Sans"/>
          <w:sz w:val="20"/>
          <w:szCs w:val="20"/>
        </w:rPr>
      </w:pPr>
      <w:r w:rsidRPr="00D348DB">
        <w:rPr>
          <w:rFonts w:ascii="Open Sans" w:hAnsi="Open Sans" w:cs="Open Sans"/>
          <w:sz w:val="20"/>
          <w:szCs w:val="20"/>
        </w:rPr>
        <w:t>Profils nécessaires : Développeur expérimenté, Architecte technique.</w:t>
      </w:r>
    </w:p>
    <w:p w14:paraId="0DA5800C" w14:textId="77777777" w:rsidR="00BC443C" w:rsidRPr="00D348DB" w:rsidRDefault="00BC443C" w:rsidP="00D348DB">
      <w:pPr>
        <w:spacing w:after="0"/>
        <w:rPr>
          <w:rFonts w:ascii="Open Sans" w:hAnsi="Open Sans" w:cs="Open Sans"/>
          <w:sz w:val="20"/>
          <w:szCs w:val="20"/>
        </w:rPr>
      </w:pPr>
      <w:r w:rsidRPr="00D348DB">
        <w:rPr>
          <w:rFonts w:ascii="Open Sans" w:hAnsi="Open Sans" w:cs="Open Sans"/>
          <w:sz w:val="20"/>
          <w:szCs w:val="20"/>
        </w:rPr>
        <w:t>Durée estimée : 40-60 heures.</w:t>
      </w:r>
    </w:p>
    <w:p w14:paraId="19424B51" w14:textId="39A6E71A" w:rsidR="00697B63" w:rsidRDefault="00BC443C" w:rsidP="00D348DB">
      <w:pPr>
        <w:spacing w:after="0"/>
        <w:rPr>
          <w:rFonts w:ascii="Open Sans" w:hAnsi="Open Sans" w:cs="Open Sans"/>
          <w:sz w:val="20"/>
          <w:szCs w:val="20"/>
        </w:rPr>
      </w:pPr>
      <w:r w:rsidRPr="00D348DB">
        <w:rPr>
          <w:rFonts w:ascii="Open Sans" w:hAnsi="Open Sans" w:cs="Open Sans"/>
          <w:sz w:val="20"/>
          <w:szCs w:val="20"/>
        </w:rPr>
        <w:t>Complexité : Gestion de la compatibilité avec les modules standard d’Alfresco, tests et validations intensives.</w:t>
      </w:r>
    </w:p>
    <w:p w14:paraId="52FCA56A" w14:textId="631DFD73" w:rsidR="00D348DB" w:rsidRDefault="00D348DB" w:rsidP="00D348DB">
      <w:pPr>
        <w:spacing w:after="0"/>
        <w:rPr>
          <w:rFonts w:ascii="Open Sans" w:hAnsi="Open Sans" w:cs="Open Sans"/>
          <w:sz w:val="20"/>
          <w:szCs w:val="20"/>
        </w:rPr>
      </w:pPr>
    </w:p>
    <w:p w14:paraId="10910344" w14:textId="2636FD0E" w:rsidR="00D348DB" w:rsidRDefault="00D348DB">
      <w:pPr>
        <w:rPr>
          <w:rFonts w:ascii="Open Sans" w:hAnsi="Open Sans" w:cs="Open Sans"/>
          <w:sz w:val="20"/>
          <w:szCs w:val="20"/>
        </w:rPr>
      </w:pPr>
      <w:r>
        <w:rPr>
          <w:rFonts w:ascii="Open Sans" w:hAnsi="Open Sans" w:cs="Open Sans"/>
          <w:sz w:val="20"/>
          <w:szCs w:val="20"/>
        </w:rPr>
        <w:br w:type="page"/>
      </w:r>
    </w:p>
    <w:p w14:paraId="0F970CCB" w14:textId="2144AFEE" w:rsidR="00041488" w:rsidRPr="00957E05" w:rsidRDefault="00D348DB" w:rsidP="002E38E7">
      <w:pPr>
        <w:spacing w:after="0" w:line="240" w:lineRule="auto"/>
        <w:textAlignment w:val="center"/>
        <w:rPr>
          <w:rFonts w:ascii="Open Sans" w:hAnsi="Open Sans" w:cs="Open Sans"/>
          <w:b/>
          <w:bCs/>
        </w:rPr>
      </w:pPr>
      <w:r>
        <w:rPr>
          <w:rFonts w:ascii="Open Sans" w:hAnsi="Open Sans" w:cs="Open Sans"/>
          <w:b/>
          <w:bCs/>
        </w:rPr>
        <w:lastRenderedPageBreak/>
        <w:t>E</w:t>
      </w:r>
      <w:r w:rsidR="00697B63" w:rsidRPr="00957E05">
        <w:rPr>
          <w:rFonts w:ascii="Open Sans" w:hAnsi="Open Sans" w:cs="Open Sans"/>
          <w:b/>
          <w:bCs/>
        </w:rPr>
        <w:t xml:space="preserve">. </w:t>
      </w:r>
      <w:r>
        <w:rPr>
          <w:rFonts w:ascii="Open Sans" w:hAnsi="Open Sans" w:cs="Open Sans"/>
          <w:b/>
          <w:bCs/>
        </w:rPr>
        <w:t xml:space="preserve">Support, </w:t>
      </w:r>
      <w:r w:rsidR="008F0D46" w:rsidRPr="00957E05">
        <w:rPr>
          <w:rFonts w:ascii="Open Sans" w:hAnsi="Open Sans" w:cs="Open Sans"/>
          <w:b/>
          <w:bCs/>
        </w:rPr>
        <w:t>c</w:t>
      </w:r>
      <w:r>
        <w:rPr>
          <w:rFonts w:ascii="Open Sans" w:hAnsi="Open Sans" w:cs="Open Sans"/>
          <w:b/>
          <w:bCs/>
        </w:rPr>
        <w:t>orrection d’anomalies</w:t>
      </w:r>
    </w:p>
    <w:p w14:paraId="7FECC7ED" w14:textId="0AD9E892" w:rsidR="00697B63" w:rsidRPr="00957E05" w:rsidRDefault="00697B63" w:rsidP="002E38E7">
      <w:pPr>
        <w:spacing w:after="0" w:line="240" w:lineRule="auto"/>
        <w:textAlignment w:val="center"/>
        <w:rPr>
          <w:rFonts w:ascii="Open Sans" w:hAnsi="Open Sans" w:cs="Open Sans"/>
        </w:rPr>
      </w:pPr>
    </w:p>
    <w:p w14:paraId="39BED692" w14:textId="77777777" w:rsidR="00697B63" w:rsidRPr="00D348DB" w:rsidRDefault="00697B63" w:rsidP="00D348DB">
      <w:pPr>
        <w:spacing w:after="0" w:line="240" w:lineRule="auto"/>
        <w:textAlignment w:val="center"/>
        <w:rPr>
          <w:rFonts w:ascii="Open Sans" w:hAnsi="Open Sans" w:cs="Open Sans"/>
          <w:sz w:val="20"/>
          <w:szCs w:val="20"/>
        </w:rPr>
      </w:pPr>
      <w:r w:rsidRPr="00D348DB">
        <w:rPr>
          <w:rFonts w:ascii="Open Sans" w:hAnsi="Open Sans" w:cs="Open Sans"/>
          <w:sz w:val="20"/>
          <w:szCs w:val="20"/>
        </w:rPr>
        <w:t>Ces tâches concernent la détection, l'analyse, et la correction de bugs ou d'erreurs dans les systèmes informatiques.</w:t>
      </w:r>
    </w:p>
    <w:p w14:paraId="693A6219" w14:textId="77777777" w:rsidR="00697B63" w:rsidRPr="00D348DB" w:rsidRDefault="00697B63" w:rsidP="00D348DB">
      <w:pPr>
        <w:spacing w:after="0" w:line="240" w:lineRule="auto"/>
        <w:textAlignment w:val="center"/>
        <w:rPr>
          <w:rFonts w:ascii="Open Sans" w:hAnsi="Open Sans" w:cs="Open Sans"/>
          <w:sz w:val="20"/>
          <w:szCs w:val="20"/>
        </w:rPr>
      </w:pPr>
    </w:p>
    <w:p w14:paraId="7FD248B9" w14:textId="5C32167C" w:rsidR="00697B63" w:rsidRPr="00D348DB" w:rsidRDefault="0085360B" w:rsidP="0085360B">
      <w:pPr>
        <w:spacing w:after="0" w:line="240" w:lineRule="auto"/>
        <w:ind w:firstLine="708"/>
        <w:textAlignment w:val="center"/>
        <w:rPr>
          <w:rFonts w:ascii="Open Sans" w:hAnsi="Open Sans" w:cs="Open Sans"/>
          <w:b/>
          <w:bCs/>
          <w:sz w:val="20"/>
          <w:szCs w:val="20"/>
        </w:rPr>
      </w:pPr>
      <w:r>
        <w:rPr>
          <w:rFonts w:ascii="Open Sans" w:hAnsi="Open Sans" w:cs="Open Sans"/>
          <w:b/>
          <w:bCs/>
          <w:sz w:val="20"/>
          <w:szCs w:val="20"/>
        </w:rPr>
        <w:t>E</w:t>
      </w:r>
      <w:r w:rsidR="00041488" w:rsidRPr="00D348DB">
        <w:rPr>
          <w:rFonts w:ascii="Open Sans" w:hAnsi="Open Sans" w:cs="Open Sans"/>
          <w:b/>
          <w:bCs/>
          <w:sz w:val="20"/>
          <w:szCs w:val="20"/>
        </w:rPr>
        <w:t>.</w:t>
      </w:r>
      <w:r w:rsidR="00697B63" w:rsidRPr="00D348DB">
        <w:rPr>
          <w:rFonts w:ascii="Open Sans" w:hAnsi="Open Sans" w:cs="Open Sans"/>
          <w:b/>
          <w:bCs/>
          <w:sz w:val="20"/>
          <w:szCs w:val="20"/>
        </w:rPr>
        <w:t xml:space="preserve"> </w:t>
      </w:r>
      <w:r w:rsidR="00041488" w:rsidRPr="00D348DB">
        <w:rPr>
          <w:rFonts w:ascii="Open Sans" w:hAnsi="Open Sans" w:cs="Open Sans"/>
          <w:b/>
          <w:bCs/>
          <w:sz w:val="20"/>
          <w:szCs w:val="20"/>
        </w:rPr>
        <w:t xml:space="preserve">1 </w:t>
      </w:r>
      <w:r w:rsidR="00AC371A" w:rsidRPr="00D348DB">
        <w:rPr>
          <w:rFonts w:ascii="Open Sans" w:hAnsi="Open Sans" w:cs="Open Sans"/>
          <w:b/>
          <w:bCs/>
          <w:sz w:val="20"/>
          <w:szCs w:val="20"/>
        </w:rPr>
        <w:t xml:space="preserve">Tâche </w:t>
      </w:r>
      <w:r w:rsidR="00697B63" w:rsidRPr="00D348DB">
        <w:rPr>
          <w:rFonts w:ascii="Open Sans" w:hAnsi="Open Sans" w:cs="Open Sans"/>
          <w:b/>
          <w:bCs/>
          <w:sz w:val="20"/>
          <w:szCs w:val="20"/>
        </w:rPr>
        <w:t>simple :</w:t>
      </w:r>
    </w:p>
    <w:p w14:paraId="413CD3C6" w14:textId="77777777" w:rsidR="00697B63" w:rsidRPr="00D348DB" w:rsidRDefault="00697B63" w:rsidP="00D348DB">
      <w:pPr>
        <w:spacing w:after="0" w:line="240" w:lineRule="auto"/>
        <w:textAlignment w:val="center"/>
        <w:rPr>
          <w:rFonts w:ascii="Open Sans" w:hAnsi="Open Sans" w:cs="Open Sans"/>
          <w:sz w:val="20"/>
          <w:szCs w:val="20"/>
        </w:rPr>
      </w:pPr>
    </w:p>
    <w:p w14:paraId="5595226D" w14:textId="77777777" w:rsidR="00697B63" w:rsidRPr="00D348DB" w:rsidRDefault="00697B63" w:rsidP="00D348DB">
      <w:pPr>
        <w:spacing w:after="0" w:line="240" w:lineRule="auto"/>
        <w:textAlignment w:val="center"/>
        <w:rPr>
          <w:rFonts w:ascii="Open Sans" w:hAnsi="Open Sans" w:cs="Open Sans"/>
          <w:sz w:val="20"/>
          <w:szCs w:val="20"/>
        </w:rPr>
      </w:pPr>
      <w:r w:rsidRPr="00D348DB">
        <w:rPr>
          <w:rFonts w:ascii="Open Sans" w:hAnsi="Open Sans" w:cs="Open Sans"/>
          <w:sz w:val="20"/>
          <w:szCs w:val="20"/>
        </w:rPr>
        <w:t>Tâche : Correction d’un bug d’affichage sur une page web.</w:t>
      </w:r>
    </w:p>
    <w:p w14:paraId="5556A516" w14:textId="77777777" w:rsidR="00697B63" w:rsidRPr="00D348DB" w:rsidRDefault="00697B63" w:rsidP="00D348DB">
      <w:pPr>
        <w:spacing w:after="0" w:line="240" w:lineRule="auto"/>
        <w:textAlignment w:val="center"/>
        <w:rPr>
          <w:rFonts w:ascii="Open Sans" w:hAnsi="Open Sans" w:cs="Open Sans"/>
          <w:sz w:val="20"/>
          <w:szCs w:val="20"/>
        </w:rPr>
      </w:pPr>
    </w:p>
    <w:p w14:paraId="78080FA3" w14:textId="77777777" w:rsidR="00697B63" w:rsidRPr="00D348DB" w:rsidRDefault="00697B63" w:rsidP="00D348DB">
      <w:pPr>
        <w:spacing w:after="0" w:line="240" w:lineRule="auto"/>
        <w:textAlignment w:val="center"/>
        <w:rPr>
          <w:rFonts w:ascii="Open Sans" w:hAnsi="Open Sans" w:cs="Open Sans"/>
          <w:sz w:val="20"/>
          <w:szCs w:val="20"/>
        </w:rPr>
      </w:pPr>
      <w:r w:rsidRPr="00D348DB">
        <w:rPr>
          <w:rFonts w:ascii="Open Sans" w:hAnsi="Open Sans" w:cs="Open Sans"/>
          <w:sz w:val="20"/>
          <w:szCs w:val="20"/>
        </w:rPr>
        <w:t>Description : Résolution d'un problème mineur affectant l'apparence d'un élément d'une page (par exemple, un bouton mal aligné).</w:t>
      </w:r>
    </w:p>
    <w:p w14:paraId="684CC777" w14:textId="77777777" w:rsidR="00697B63" w:rsidRPr="00D348DB" w:rsidRDefault="00697B63" w:rsidP="00D348DB">
      <w:pPr>
        <w:spacing w:after="0" w:line="240" w:lineRule="auto"/>
        <w:textAlignment w:val="center"/>
        <w:rPr>
          <w:rFonts w:ascii="Open Sans" w:hAnsi="Open Sans" w:cs="Open Sans"/>
          <w:sz w:val="20"/>
          <w:szCs w:val="20"/>
        </w:rPr>
      </w:pPr>
    </w:p>
    <w:p w14:paraId="648D059B" w14:textId="77777777" w:rsidR="00697B63" w:rsidRPr="00D348DB" w:rsidRDefault="00697B63" w:rsidP="00D348DB">
      <w:pPr>
        <w:spacing w:after="0" w:line="240" w:lineRule="auto"/>
        <w:textAlignment w:val="center"/>
        <w:rPr>
          <w:rFonts w:ascii="Open Sans" w:hAnsi="Open Sans" w:cs="Open Sans"/>
          <w:sz w:val="20"/>
          <w:szCs w:val="20"/>
        </w:rPr>
      </w:pPr>
      <w:r w:rsidRPr="00D348DB">
        <w:rPr>
          <w:rFonts w:ascii="Open Sans" w:hAnsi="Open Sans" w:cs="Open Sans"/>
          <w:sz w:val="20"/>
          <w:szCs w:val="20"/>
        </w:rPr>
        <w:t>Durée estimée : Quelques heures à 1 jour.</w:t>
      </w:r>
    </w:p>
    <w:p w14:paraId="111D024C" w14:textId="77777777" w:rsidR="00697B63" w:rsidRPr="00D348DB" w:rsidRDefault="00697B63" w:rsidP="00D348DB">
      <w:pPr>
        <w:spacing w:after="0" w:line="240" w:lineRule="auto"/>
        <w:textAlignment w:val="center"/>
        <w:rPr>
          <w:rFonts w:ascii="Open Sans" w:hAnsi="Open Sans" w:cs="Open Sans"/>
          <w:sz w:val="20"/>
          <w:szCs w:val="20"/>
        </w:rPr>
      </w:pPr>
    </w:p>
    <w:p w14:paraId="20EDE22C" w14:textId="77777777" w:rsidR="00697B63" w:rsidRPr="00D348DB" w:rsidRDefault="00697B63" w:rsidP="00D348DB">
      <w:pPr>
        <w:spacing w:after="0" w:line="240" w:lineRule="auto"/>
        <w:textAlignment w:val="center"/>
        <w:rPr>
          <w:rFonts w:ascii="Open Sans" w:hAnsi="Open Sans" w:cs="Open Sans"/>
          <w:sz w:val="20"/>
          <w:szCs w:val="20"/>
        </w:rPr>
      </w:pPr>
      <w:r w:rsidRPr="00D348DB">
        <w:rPr>
          <w:rFonts w:ascii="Open Sans" w:hAnsi="Open Sans" w:cs="Open Sans"/>
          <w:sz w:val="20"/>
          <w:szCs w:val="20"/>
        </w:rPr>
        <w:t>Complexité : Faible, car l’anomalie est isolée et généralement facile à diagnostiquer.</w:t>
      </w:r>
    </w:p>
    <w:p w14:paraId="680B4437" w14:textId="77777777" w:rsidR="00697B63" w:rsidRPr="00D348DB" w:rsidRDefault="00697B63" w:rsidP="00D348DB">
      <w:pPr>
        <w:spacing w:after="0" w:line="240" w:lineRule="auto"/>
        <w:textAlignment w:val="center"/>
        <w:rPr>
          <w:rFonts w:ascii="Open Sans" w:hAnsi="Open Sans" w:cs="Open Sans"/>
          <w:sz w:val="20"/>
          <w:szCs w:val="20"/>
        </w:rPr>
      </w:pPr>
    </w:p>
    <w:p w14:paraId="1344EF43" w14:textId="6A703040" w:rsidR="00697B63" w:rsidRPr="00D348DB" w:rsidRDefault="0085360B" w:rsidP="0085360B">
      <w:pPr>
        <w:spacing w:after="0" w:line="240" w:lineRule="auto"/>
        <w:ind w:firstLine="708"/>
        <w:textAlignment w:val="center"/>
        <w:rPr>
          <w:rFonts w:ascii="Open Sans" w:hAnsi="Open Sans" w:cs="Open Sans"/>
          <w:b/>
          <w:bCs/>
          <w:sz w:val="20"/>
          <w:szCs w:val="20"/>
        </w:rPr>
      </w:pPr>
      <w:r>
        <w:rPr>
          <w:rFonts w:ascii="Open Sans" w:hAnsi="Open Sans" w:cs="Open Sans"/>
          <w:b/>
          <w:bCs/>
          <w:sz w:val="20"/>
          <w:szCs w:val="20"/>
        </w:rPr>
        <w:t>E</w:t>
      </w:r>
      <w:r w:rsidR="00B37BE9" w:rsidRPr="00D348DB">
        <w:rPr>
          <w:rFonts w:ascii="Open Sans" w:hAnsi="Open Sans" w:cs="Open Sans"/>
          <w:b/>
          <w:bCs/>
          <w:sz w:val="20"/>
          <w:szCs w:val="20"/>
        </w:rPr>
        <w:t xml:space="preserve">. 2 Tâche moyenne </w:t>
      </w:r>
      <w:r w:rsidR="00697B63" w:rsidRPr="00D348DB">
        <w:rPr>
          <w:rFonts w:ascii="Open Sans" w:hAnsi="Open Sans" w:cs="Open Sans"/>
          <w:b/>
          <w:bCs/>
          <w:sz w:val="20"/>
          <w:szCs w:val="20"/>
        </w:rPr>
        <w:t>:</w:t>
      </w:r>
    </w:p>
    <w:p w14:paraId="569BABCA" w14:textId="77777777" w:rsidR="00697B63" w:rsidRPr="00D348DB" w:rsidRDefault="00697B63" w:rsidP="00D348DB">
      <w:pPr>
        <w:spacing w:after="0" w:line="240" w:lineRule="auto"/>
        <w:textAlignment w:val="center"/>
        <w:rPr>
          <w:rFonts w:ascii="Open Sans" w:hAnsi="Open Sans" w:cs="Open Sans"/>
          <w:sz w:val="20"/>
          <w:szCs w:val="20"/>
        </w:rPr>
      </w:pPr>
    </w:p>
    <w:p w14:paraId="2D1A450B" w14:textId="77777777" w:rsidR="00697B63" w:rsidRPr="00D348DB" w:rsidRDefault="00697B63" w:rsidP="00D348DB">
      <w:pPr>
        <w:spacing w:after="0" w:line="240" w:lineRule="auto"/>
        <w:textAlignment w:val="center"/>
        <w:rPr>
          <w:rFonts w:ascii="Open Sans" w:hAnsi="Open Sans" w:cs="Open Sans"/>
          <w:sz w:val="20"/>
          <w:szCs w:val="20"/>
        </w:rPr>
      </w:pPr>
      <w:r w:rsidRPr="00D348DB">
        <w:rPr>
          <w:rFonts w:ascii="Open Sans" w:hAnsi="Open Sans" w:cs="Open Sans"/>
          <w:sz w:val="20"/>
          <w:szCs w:val="20"/>
        </w:rPr>
        <w:t>Tâche : Correction d’un bug dans le calcul d’une formule métier.</w:t>
      </w:r>
    </w:p>
    <w:p w14:paraId="63D7769C" w14:textId="77777777" w:rsidR="00697B63" w:rsidRPr="00D348DB" w:rsidRDefault="00697B63" w:rsidP="00D348DB">
      <w:pPr>
        <w:spacing w:after="0" w:line="240" w:lineRule="auto"/>
        <w:textAlignment w:val="center"/>
        <w:rPr>
          <w:rFonts w:ascii="Open Sans" w:hAnsi="Open Sans" w:cs="Open Sans"/>
          <w:sz w:val="20"/>
          <w:szCs w:val="20"/>
        </w:rPr>
      </w:pPr>
    </w:p>
    <w:p w14:paraId="5BEE20AD" w14:textId="77777777" w:rsidR="00697B63" w:rsidRPr="00D348DB" w:rsidRDefault="00697B63" w:rsidP="00D348DB">
      <w:pPr>
        <w:spacing w:after="0" w:line="240" w:lineRule="auto"/>
        <w:textAlignment w:val="center"/>
        <w:rPr>
          <w:rFonts w:ascii="Open Sans" w:hAnsi="Open Sans" w:cs="Open Sans"/>
          <w:sz w:val="20"/>
          <w:szCs w:val="20"/>
        </w:rPr>
      </w:pPr>
      <w:r w:rsidRPr="00D348DB">
        <w:rPr>
          <w:rFonts w:ascii="Open Sans" w:hAnsi="Open Sans" w:cs="Open Sans"/>
          <w:sz w:val="20"/>
          <w:szCs w:val="20"/>
        </w:rPr>
        <w:t>Description : Correction d’une erreur dans une fonction de calcul utilisée dans l’application (par exemple, un mauvais calcul de TVA ou d’un total).</w:t>
      </w:r>
    </w:p>
    <w:p w14:paraId="59687D2A" w14:textId="77777777" w:rsidR="00697B63" w:rsidRPr="00D348DB" w:rsidRDefault="00697B63" w:rsidP="00D348DB">
      <w:pPr>
        <w:spacing w:after="0" w:line="240" w:lineRule="auto"/>
        <w:textAlignment w:val="center"/>
        <w:rPr>
          <w:rFonts w:ascii="Open Sans" w:hAnsi="Open Sans" w:cs="Open Sans"/>
          <w:sz w:val="20"/>
          <w:szCs w:val="20"/>
        </w:rPr>
      </w:pPr>
    </w:p>
    <w:p w14:paraId="64713442" w14:textId="6E23114E" w:rsidR="00697B63" w:rsidRDefault="00697B63" w:rsidP="00D348DB">
      <w:pPr>
        <w:spacing w:after="0" w:line="240" w:lineRule="auto"/>
        <w:textAlignment w:val="center"/>
        <w:rPr>
          <w:rFonts w:ascii="Open Sans" w:hAnsi="Open Sans" w:cs="Open Sans"/>
          <w:sz w:val="20"/>
          <w:szCs w:val="20"/>
        </w:rPr>
      </w:pPr>
      <w:r w:rsidRPr="00D348DB">
        <w:rPr>
          <w:rFonts w:ascii="Open Sans" w:hAnsi="Open Sans" w:cs="Open Sans"/>
          <w:sz w:val="20"/>
          <w:szCs w:val="20"/>
        </w:rPr>
        <w:t>Durée estimée : 2 à 5 jours.</w:t>
      </w:r>
    </w:p>
    <w:p w14:paraId="525BC5C9" w14:textId="77777777" w:rsidR="009F6F28" w:rsidRPr="00D348DB" w:rsidRDefault="009F6F28" w:rsidP="00D348DB">
      <w:pPr>
        <w:spacing w:after="0" w:line="240" w:lineRule="auto"/>
        <w:textAlignment w:val="center"/>
        <w:rPr>
          <w:rFonts w:ascii="Open Sans" w:hAnsi="Open Sans" w:cs="Open Sans"/>
          <w:sz w:val="20"/>
          <w:szCs w:val="20"/>
        </w:rPr>
      </w:pPr>
    </w:p>
    <w:p w14:paraId="65EEB9DE" w14:textId="77777777" w:rsidR="00697B63" w:rsidRPr="00D348DB" w:rsidRDefault="00697B63" w:rsidP="00D348DB">
      <w:pPr>
        <w:spacing w:after="0" w:line="240" w:lineRule="auto"/>
        <w:textAlignment w:val="center"/>
        <w:rPr>
          <w:rFonts w:ascii="Open Sans" w:hAnsi="Open Sans" w:cs="Open Sans"/>
          <w:sz w:val="20"/>
          <w:szCs w:val="20"/>
        </w:rPr>
      </w:pPr>
      <w:r w:rsidRPr="00D348DB">
        <w:rPr>
          <w:rFonts w:ascii="Open Sans" w:hAnsi="Open Sans" w:cs="Open Sans"/>
          <w:sz w:val="20"/>
          <w:szCs w:val="20"/>
        </w:rPr>
        <w:t>Complexité : Moyenne, car elle nécessite une compréhension de la logique métier et des tests pour vérifier la correction dans différents scénarios.</w:t>
      </w:r>
    </w:p>
    <w:p w14:paraId="21E2ADE0" w14:textId="77777777" w:rsidR="00697B63" w:rsidRPr="00D348DB" w:rsidRDefault="00697B63" w:rsidP="00D348DB">
      <w:pPr>
        <w:spacing w:after="0" w:line="240" w:lineRule="auto"/>
        <w:textAlignment w:val="center"/>
        <w:rPr>
          <w:rFonts w:ascii="Open Sans" w:hAnsi="Open Sans" w:cs="Open Sans"/>
          <w:sz w:val="20"/>
          <w:szCs w:val="20"/>
        </w:rPr>
      </w:pPr>
    </w:p>
    <w:p w14:paraId="10353DC6" w14:textId="015CC92A" w:rsidR="00697B63" w:rsidRPr="00D348DB" w:rsidRDefault="0085360B" w:rsidP="00696CF2">
      <w:pPr>
        <w:spacing w:after="0" w:line="240" w:lineRule="auto"/>
        <w:ind w:left="709"/>
        <w:textAlignment w:val="center"/>
        <w:rPr>
          <w:rFonts w:ascii="Open Sans" w:hAnsi="Open Sans" w:cs="Open Sans"/>
          <w:b/>
          <w:bCs/>
          <w:sz w:val="20"/>
          <w:szCs w:val="20"/>
        </w:rPr>
      </w:pPr>
      <w:r>
        <w:rPr>
          <w:rFonts w:ascii="Open Sans" w:hAnsi="Open Sans" w:cs="Open Sans"/>
          <w:b/>
          <w:bCs/>
          <w:sz w:val="20"/>
          <w:szCs w:val="20"/>
        </w:rPr>
        <w:t>E</w:t>
      </w:r>
      <w:r w:rsidR="005D63B6" w:rsidRPr="00D348DB">
        <w:rPr>
          <w:rFonts w:ascii="Open Sans" w:hAnsi="Open Sans" w:cs="Open Sans"/>
          <w:b/>
          <w:bCs/>
          <w:sz w:val="20"/>
          <w:szCs w:val="20"/>
        </w:rPr>
        <w:t>.</w:t>
      </w:r>
      <w:r w:rsidR="00697B63" w:rsidRPr="00D348DB">
        <w:rPr>
          <w:rFonts w:ascii="Open Sans" w:hAnsi="Open Sans" w:cs="Open Sans"/>
          <w:b/>
          <w:bCs/>
          <w:sz w:val="20"/>
          <w:szCs w:val="20"/>
        </w:rPr>
        <w:t xml:space="preserve"> </w:t>
      </w:r>
      <w:r w:rsidR="005D63B6" w:rsidRPr="00D348DB">
        <w:rPr>
          <w:rFonts w:ascii="Open Sans" w:hAnsi="Open Sans" w:cs="Open Sans"/>
          <w:b/>
          <w:bCs/>
          <w:sz w:val="20"/>
          <w:szCs w:val="20"/>
        </w:rPr>
        <w:t xml:space="preserve">3 Tâche complexe </w:t>
      </w:r>
      <w:r w:rsidR="00697B63" w:rsidRPr="00D348DB">
        <w:rPr>
          <w:rFonts w:ascii="Open Sans" w:hAnsi="Open Sans" w:cs="Open Sans"/>
          <w:b/>
          <w:bCs/>
          <w:sz w:val="20"/>
          <w:szCs w:val="20"/>
        </w:rPr>
        <w:t>:</w:t>
      </w:r>
    </w:p>
    <w:p w14:paraId="658F8EC6" w14:textId="77777777" w:rsidR="00697B63" w:rsidRPr="00696CF2" w:rsidRDefault="00697B63" w:rsidP="00696CF2">
      <w:pPr>
        <w:spacing w:after="0" w:line="240" w:lineRule="auto"/>
        <w:ind w:firstLine="708"/>
        <w:textAlignment w:val="center"/>
        <w:rPr>
          <w:rFonts w:ascii="Open Sans" w:hAnsi="Open Sans" w:cs="Open Sans"/>
          <w:b/>
          <w:bCs/>
          <w:sz w:val="20"/>
          <w:szCs w:val="20"/>
        </w:rPr>
      </w:pPr>
    </w:p>
    <w:p w14:paraId="4F652476" w14:textId="77777777" w:rsidR="00697B63" w:rsidRPr="00D348DB" w:rsidRDefault="00697B63" w:rsidP="00D348DB">
      <w:pPr>
        <w:spacing w:after="0" w:line="240" w:lineRule="auto"/>
        <w:textAlignment w:val="center"/>
        <w:rPr>
          <w:rFonts w:ascii="Open Sans" w:hAnsi="Open Sans" w:cs="Open Sans"/>
          <w:sz w:val="20"/>
          <w:szCs w:val="20"/>
        </w:rPr>
      </w:pPr>
      <w:r w:rsidRPr="00D348DB">
        <w:rPr>
          <w:rFonts w:ascii="Open Sans" w:hAnsi="Open Sans" w:cs="Open Sans"/>
          <w:sz w:val="20"/>
          <w:szCs w:val="20"/>
        </w:rPr>
        <w:t>Tâche : Correction d’une faille de sécurité dans une application web.</w:t>
      </w:r>
    </w:p>
    <w:p w14:paraId="7634973C" w14:textId="77777777" w:rsidR="00697B63" w:rsidRPr="00D348DB" w:rsidRDefault="00697B63" w:rsidP="00D348DB">
      <w:pPr>
        <w:spacing w:after="0" w:line="240" w:lineRule="auto"/>
        <w:textAlignment w:val="center"/>
        <w:rPr>
          <w:rFonts w:ascii="Open Sans" w:hAnsi="Open Sans" w:cs="Open Sans"/>
          <w:sz w:val="20"/>
          <w:szCs w:val="20"/>
        </w:rPr>
      </w:pPr>
    </w:p>
    <w:p w14:paraId="5A9AC6DE" w14:textId="77777777" w:rsidR="00697B63" w:rsidRPr="00D348DB" w:rsidRDefault="00697B63" w:rsidP="00D348DB">
      <w:pPr>
        <w:spacing w:after="0" w:line="240" w:lineRule="auto"/>
        <w:textAlignment w:val="center"/>
        <w:rPr>
          <w:rFonts w:ascii="Open Sans" w:hAnsi="Open Sans" w:cs="Open Sans"/>
          <w:sz w:val="20"/>
          <w:szCs w:val="20"/>
        </w:rPr>
      </w:pPr>
      <w:r w:rsidRPr="00D348DB">
        <w:rPr>
          <w:rFonts w:ascii="Open Sans" w:hAnsi="Open Sans" w:cs="Open Sans"/>
          <w:sz w:val="20"/>
          <w:szCs w:val="20"/>
        </w:rPr>
        <w:t>Description : Identification et correction d’une faille de sécurité majeure (par exemple, injection SQL ou faille XSS) nécessitant une révision en profondeur de la logique d’entrée utilisateur et des requêtes base de données.</w:t>
      </w:r>
    </w:p>
    <w:p w14:paraId="7ECC060A" w14:textId="77777777" w:rsidR="00697B63" w:rsidRPr="00D348DB" w:rsidRDefault="00697B63" w:rsidP="00D348DB">
      <w:pPr>
        <w:spacing w:after="0" w:line="240" w:lineRule="auto"/>
        <w:textAlignment w:val="center"/>
        <w:rPr>
          <w:rFonts w:ascii="Open Sans" w:hAnsi="Open Sans" w:cs="Open Sans"/>
          <w:sz w:val="20"/>
          <w:szCs w:val="20"/>
        </w:rPr>
      </w:pPr>
    </w:p>
    <w:p w14:paraId="7410B433" w14:textId="77777777" w:rsidR="00697B63" w:rsidRPr="00D348DB" w:rsidRDefault="00697B63" w:rsidP="00D348DB">
      <w:pPr>
        <w:spacing w:after="0" w:line="240" w:lineRule="auto"/>
        <w:textAlignment w:val="center"/>
        <w:rPr>
          <w:rFonts w:ascii="Open Sans" w:hAnsi="Open Sans" w:cs="Open Sans"/>
          <w:sz w:val="20"/>
          <w:szCs w:val="20"/>
        </w:rPr>
      </w:pPr>
      <w:r w:rsidRPr="00D348DB">
        <w:rPr>
          <w:rFonts w:ascii="Open Sans" w:hAnsi="Open Sans" w:cs="Open Sans"/>
          <w:sz w:val="20"/>
          <w:szCs w:val="20"/>
        </w:rPr>
        <w:t>Durée estimée : 1 à 3 semaines.</w:t>
      </w:r>
    </w:p>
    <w:p w14:paraId="3FDE116C" w14:textId="77777777" w:rsidR="00697B63" w:rsidRPr="00D348DB" w:rsidRDefault="00697B63" w:rsidP="00D348DB">
      <w:pPr>
        <w:spacing w:after="0" w:line="240" w:lineRule="auto"/>
        <w:textAlignment w:val="center"/>
        <w:rPr>
          <w:rFonts w:ascii="Open Sans" w:hAnsi="Open Sans" w:cs="Open Sans"/>
          <w:sz w:val="20"/>
          <w:szCs w:val="20"/>
        </w:rPr>
      </w:pPr>
    </w:p>
    <w:p w14:paraId="454F30AE" w14:textId="77777777" w:rsidR="00697B63" w:rsidRPr="00957E05" w:rsidRDefault="00697B63" w:rsidP="00D348DB">
      <w:pPr>
        <w:spacing w:after="0" w:line="240" w:lineRule="auto"/>
        <w:textAlignment w:val="center"/>
        <w:rPr>
          <w:rFonts w:ascii="Open Sans" w:hAnsi="Open Sans" w:cs="Open Sans"/>
        </w:rPr>
      </w:pPr>
      <w:r w:rsidRPr="00D348DB">
        <w:rPr>
          <w:rFonts w:ascii="Open Sans" w:hAnsi="Open Sans" w:cs="Open Sans"/>
          <w:sz w:val="20"/>
          <w:szCs w:val="20"/>
        </w:rPr>
        <w:t>Complexité : Élevée, car elle nécessite une analyse approfondie, la mise en place de tests de sécurité et souvent une refonte partielle du code.</w:t>
      </w:r>
    </w:p>
    <w:p w14:paraId="0A0B51E4" w14:textId="649DBCB4" w:rsidR="00697B63" w:rsidRPr="0085360B" w:rsidRDefault="00697B63" w:rsidP="002E38E7">
      <w:pPr>
        <w:shd w:val="clear" w:color="auto" w:fill="FFFFFF"/>
        <w:spacing w:after="0"/>
        <w:rPr>
          <w:rFonts w:ascii="Open Sans" w:hAnsi="Open Sans" w:cs="Open Sans"/>
          <w:sz w:val="20"/>
          <w:szCs w:val="20"/>
        </w:rPr>
      </w:pPr>
    </w:p>
    <w:p w14:paraId="125D2D78" w14:textId="1BA61389" w:rsidR="00757F9B" w:rsidRPr="0085360B" w:rsidRDefault="00757F9B" w:rsidP="002E38E7">
      <w:pPr>
        <w:shd w:val="clear" w:color="auto" w:fill="FFFFFF"/>
        <w:spacing w:after="0"/>
        <w:rPr>
          <w:rFonts w:ascii="Open Sans" w:hAnsi="Open Sans" w:cs="Open Sans"/>
          <w:sz w:val="20"/>
          <w:szCs w:val="20"/>
        </w:rPr>
      </w:pPr>
    </w:p>
    <w:p w14:paraId="4D48386C" w14:textId="5F9DF3D9" w:rsidR="0085360B" w:rsidRDefault="0085360B">
      <w:pPr>
        <w:rPr>
          <w:rFonts w:ascii="Open Sans" w:hAnsi="Open Sans" w:cs="Open Sans"/>
          <w:sz w:val="20"/>
          <w:szCs w:val="20"/>
        </w:rPr>
      </w:pPr>
      <w:r>
        <w:rPr>
          <w:rFonts w:ascii="Open Sans" w:hAnsi="Open Sans" w:cs="Open Sans"/>
          <w:sz w:val="20"/>
          <w:szCs w:val="20"/>
        </w:rPr>
        <w:br w:type="page"/>
      </w:r>
    </w:p>
    <w:p w14:paraId="6F5140A9" w14:textId="7C1533AF" w:rsidR="00697B63" w:rsidRPr="00957E05" w:rsidRDefault="0085360B" w:rsidP="002E38E7">
      <w:pPr>
        <w:shd w:val="clear" w:color="auto" w:fill="FFFFFF"/>
        <w:spacing w:after="0"/>
        <w:rPr>
          <w:rFonts w:ascii="Open Sans" w:hAnsi="Open Sans" w:cs="Open Sans"/>
          <w:b/>
          <w:bCs/>
          <w:color w:val="212121"/>
          <w:sz w:val="22"/>
          <w:szCs w:val="22"/>
        </w:rPr>
      </w:pPr>
      <w:r>
        <w:rPr>
          <w:rFonts w:ascii="Open Sans" w:hAnsi="Open Sans" w:cs="Open Sans"/>
          <w:b/>
          <w:bCs/>
        </w:rPr>
        <w:lastRenderedPageBreak/>
        <w:t>F</w:t>
      </w:r>
      <w:r w:rsidR="00697B63" w:rsidRPr="00957E05">
        <w:rPr>
          <w:rFonts w:ascii="Open Sans" w:hAnsi="Open Sans" w:cs="Open Sans"/>
          <w:b/>
          <w:bCs/>
        </w:rPr>
        <w:t xml:space="preserve">. </w:t>
      </w:r>
      <w:r>
        <w:rPr>
          <w:rFonts w:ascii="Open Sans" w:hAnsi="Open Sans" w:cs="Open Sans"/>
          <w:b/>
          <w:bCs/>
        </w:rPr>
        <w:t>Gestion de projets</w:t>
      </w:r>
    </w:p>
    <w:p w14:paraId="1B2A9360" w14:textId="77777777" w:rsidR="00697B63" w:rsidRPr="00957E05" w:rsidRDefault="00697B63" w:rsidP="002E38E7">
      <w:pPr>
        <w:shd w:val="clear" w:color="auto" w:fill="FFFFFF"/>
        <w:spacing w:after="0"/>
        <w:rPr>
          <w:rFonts w:ascii="Open Sans" w:hAnsi="Open Sans" w:cs="Open Sans"/>
          <w:b/>
          <w:bCs/>
          <w:color w:val="212121"/>
          <w:sz w:val="22"/>
          <w:szCs w:val="22"/>
        </w:rPr>
      </w:pPr>
    </w:p>
    <w:p w14:paraId="4B6486A4" w14:textId="0E8E65A5" w:rsidR="00697B63" w:rsidRPr="00957E05" w:rsidRDefault="006C6080" w:rsidP="00C4295E">
      <w:pPr>
        <w:shd w:val="clear" w:color="auto" w:fill="FFFFFF"/>
        <w:spacing w:after="0"/>
        <w:ind w:firstLine="708"/>
        <w:rPr>
          <w:rFonts w:ascii="Open Sans" w:hAnsi="Open Sans" w:cs="Open Sans"/>
          <w:b/>
          <w:bCs/>
          <w:color w:val="212121"/>
          <w:sz w:val="22"/>
          <w:szCs w:val="22"/>
        </w:rPr>
      </w:pPr>
      <w:r>
        <w:rPr>
          <w:rFonts w:ascii="Open Sans" w:hAnsi="Open Sans" w:cs="Open Sans"/>
          <w:b/>
          <w:bCs/>
          <w:color w:val="212121"/>
          <w:sz w:val="22"/>
          <w:szCs w:val="22"/>
        </w:rPr>
        <w:t>F</w:t>
      </w:r>
      <w:r w:rsidR="005528FA" w:rsidRPr="00957E05">
        <w:rPr>
          <w:rFonts w:ascii="Open Sans" w:hAnsi="Open Sans" w:cs="Open Sans"/>
          <w:b/>
          <w:bCs/>
          <w:color w:val="212121"/>
          <w:sz w:val="22"/>
          <w:szCs w:val="22"/>
        </w:rPr>
        <w:t xml:space="preserve">. 1 </w:t>
      </w:r>
      <w:r w:rsidR="00461295" w:rsidRPr="00957E05">
        <w:rPr>
          <w:rFonts w:ascii="Open Sans" w:hAnsi="Open Sans" w:cs="Open Sans"/>
          <w:b/>
          <w:bCs/>
          <w:color w:val="212121"/>
          <w:sz w:val="22"/>
          <w:szCs w:val="22"/>
        </w:rPr>
        <w:t xml:space="preserve">Tâche simple </w:t>
      </w:r>
    </w:p>
    <w:p w14:paraId="6A8E2754" w14:textId="77777777" w:rsidR="00697B63" w:rsidRPr="00BC4F03" w:rsidRDefault="00697B63" w:rsidP="00BC4F03">
      <w:pPr>
        <w:shd w:val="clear" w:color="auto" w:fill="FFFFFF"/>
        <w:spacing w:after="0"/>
        <w:rPr>
          <w:rFonts w:ascii="Open Sans" w:hAnsi="Open Sans" w:cs="Open Sans"/>
          <w:color w:val="212121"/>
          <w:sz w:val="20"/>
          <w:szCs w:val="20"/>
        </w:rPr>
      </w:pPr>
    </w:p>
    <w:p w14:paraId="6A87B4FA" w14:textId="77777777" w:rsidR="00697B63" w:rsidRPr="00BC4F03" w:rsidRDefault="00697B63" w:rsidP="00BC4F03">
      <w:pPr>
        <w:shd w:val="clear" w:color="auto" w:fill="FFFFFF"/>
        <w:spacing w:after="0"/>
        <w:rPr>
          <w:rFonts w:ascii="Open Sans" w:hAnsi="Open Sans" w:cs="Open Sans"/>
          <w:color w:val="212121"/>
          <w:sz w:val="20"/>
          <w:szCs w:val="20"/>
        </w:rPr>
      </w:pPr>
      <w:r w:rsidRPr="00BC4F03">
        <w:rPr>
          <w:rFonts w:ascii="Open Sans" w:hAnsi="Open Sans" w:cs="Open Sans"/>
          <w:color w:val="212121"/>
          <w:sz w:val="20"/>
          <w:szCs w:val="20"/>
        </w:rPr>
        <w:t>Tâche : Réalisation d’un suivi régulier de l’avancement du projet, incluant la mise à jour du planning et la rédaction d’un rapport synthétique.</w:t>
      </w:r>
    </w:p>
    <w:p w14:paraId="7336D780" w14:textId="77777777" w:rsidR="00697B63" w:rsidRPr="00BC4F03" w:rsidRDefault="00697B63" w:rsidP="00BC4F03">
      <w:pPr>
        <w:shd w:val="clear" w:color="auto" w:fill="FFFFFF"/>
        <w:spacing w:after="0"/>
        <w:rPr>
          <w:rFonts w:ascii="Open Sans" w:hAnsi="Open Sans" w:cs="Open Sans"/>
          <w:color w:val="212121"/>
          <w:sz w:val="20"/>
          <w:szCs w:val="20"/>
        </w:rPr>
      </w:pPr>
    </w:p>
    <w:p w14:paraId="19F62CEF" w14:textId="77777777" w:rsidR="00697B63" w:rsidRPr="00BC4F03" w:rsidRDefault="00697B63" w:rsidP="006F2AB5">
      <w:pPr>
        <w:shd w:val="clear" w:color="auto" w:fill="FFFFFF"/>
        <w:spacing w:after="0"/>
        <w:rPr>
          <w:rFonts w:ascii="Open Sans" w:hAnsi="Open Sans" w:cs="Open Sans"/>
          <w:color w:val="212121"/>
          <w:sz w:val="20"/>
          <w:szCs w:val="20"/>
        </w:rPr>
      </w:pPr>
      <w:r w:rsidRPr="00BC4F03">
        <w:rPr>
          <w:rFonts w:ascii="Open Sans" w:hAnsi="Open Sans" w:cs="Open Sans"/>
          <w:color w:val="212121"/>
          <w:sz w:val="20"/>
          <w:szCs w:val="20"/>
        </w:rPr>
        <w:t>Description : Le chef de projet organise une réunion hebdomadaire avec l’équipe, met à jour le plan projet (Gantt, charges, etc.), rédige un compte-rendu de suivi des tâches accomplies et informe les parties prenantes de l’état d’avancement.</w:t>
      </w:r>
    </w:p>
    <w:p w14:paraId="142681CD" w14:textId="77777777" w:rsidR="00697B63" w:rsidRPr="00BC4F03" w:rsidRDefault="00697B63" w:rsidP="00BC4F03">
      <w:pPr>
        <w:shd w:val="clear" w:color="auto" w:fill="FFFFFF"/>
        <w:spacing w:after="0"/>
        <w:rPr>
          <w:rFonts w:ascii="Open Sans" w:hAnsi="Open Sans" w:cs="Open Sans"/>
          <w:color w:val="212121"/>
          <w:sz w:val="20"/>
          <w:szCs w:val="20"/>
        </w:rPr>
      </w:pPr>
    </w:p>
    <w:p w14:paraId="244E590F" w14:textId="77777777" w:rsidR="00697B63" w:rsidRPr="00BC4F03" w:rsidRDefault="00697B63" w:rsidP="006F2AB5">
      <w:pPr>
        <w:shd w:val="clear" w:color="auto" w:fill="FFFFFF"/>
        <w:spacing w:after="0"/>
        <w:rPr>
          <w:rFonts w:ascii="Open Sans" w:hAnsi="Open Sans" w:cs="Open Sans"/>
          <w:color w:val="212121"/>
          <w:sz w:val="20"/>
          <w:szCs w:val="20"/>
        </w:rPr>
      </w:pPr>
      <w:r w:rsidRPr="00BC4F03">
        <w:rPr>
          <w:rFonts w:ascii="Open Sans" w:hAnsi="Open Sans" w:cs="Open Sans"/>
          <w:color w:val="212121"/>
          <w:sz w:val="20"/>
          <w:szCs w:val="20"/>
        </w:rPr>
        <w:t>Durée estimée : 1 à 2 heures par semaine.</w:t>
      </w:r>
    </w:p>
    <w:p w14:paraId="6CBB6824" w14:textId="77777777" w:rsidR="00697B63" w:rsidRPr="00BC4F03" w:rsidRDefault="00697B63" w:rsidP="00BC4F03">
      <w:pPr>
        <w:shd w:val="clear" w:color="auto" w:fill="FFFFFF"/>
        <w:spacing w:after="0"/>
        <w:rPr>
          <w:rFonts w:ascii="Open Sans" w:hAnsi="Open Sans" w:cs="Open Sans"/>
          <w:color w:val="212121"/>
          <w:sz w:val="20"/>
          <w:szCs w:val="20"/>
        </w:rPr>
      </w:pPr>
    </w:p>
    <w:p w14:paraId="6C972928" w14:textId="77777777" w:rsidR="00697B63" w:rsidRPr="00BC4F03" w:rsidRDefault="00697B63" w:rsidP="006F2AB5">
      <w:pPr>
        <w:shd w:val="clear" w:color="auto" w:fill="FFFFFF"/>
        <w:spacing w:after="0"/>
        <w:rPr>
          <w:rFonts w:ascii="Open Sans" w:hAnsi="Open Sans" w:cs="Open Sans"/>
          <w:color w:val="212121"/>
          <w:sz w:val="20"/>
          <w:szCs w:val="20"/>
        </w:rPr>
      </w:pPr>
      <w:r w:rsidRPr="00BC4F03">
        <w:rPr>
          <w:rFonts w:ascii="Open Sans" w:hAnsi="Open Sans" w:cs="Open Sans"/>
          <w:color w:val="212121"/>
          <w:sz w:val="20"/>
          <w:szCs w:val="20"/>
        </w:rPr>
        <w:t>Complexité : Faible, car il s’agit principalement de collecte et de diffusion d’informations. Le suivi ne nécessite pas de résolution de problèmes complexes, et le projet est dans une phase stable.</w:t>
      </w:r>
    </w:p>
    <w:p w14:paraId="348C827F" w14:textId="77777777" w:rsidR="00697B63" w:rsidRPr="00BC4F03" w:rsidRDefault="00697B63" w:rsidP="00BC4F03">
      <w:pPr>
        <w:shd w:val="clear" w:color="auto" w:fill="FFFFFF"/>
        <w:spacing w:after="0"/>
        <w:rPr>
          <w:rFonts w:ascii="Open Sans" w:hAnsi="Open Sans" w:cs="Open Sans"/>
          <w:color w:val="212121"/>
          <w:sz w:val="20"/>
          <w:szCs w:val="20"/>
        </w:rPr>
      </w:pPr>
    </w:p>
    <w:p w14:paraId="5F7E0D27" w14:textId="4C86B404" w:rsidR="00287543" w:rsidRPr="00BC4F03" w:rsidRDefault="00E67B92" w:rsidP="00BC4F03">
      <w:pPr>
        <w:shd w:val="clear" w:color="auto" w:fill="FFFFFF"/>
        <w:spacing w:after="0"/>
        <w:ind w:firstLine="708"/>
        <w:rPr>
          <w:rFonts w:ascii="Open Sans" w:hAnsi="Open Sans" w:cs="Open Sans"/>
          <w:b/>
          <w:bCs/>
          <w:color w:val="212121"/>
          <w:sz w:val="20"/>
          <w:szCs w:val="20"/>
        </w:rPr>
      </w:pPr>
      <w:r>
        <w:rPr>
          <w:rFonts w:ascii="Open Sans" w:hAnsi="Open Sans" w:cs="Open Sans"/>
          <w:b/>
          <w:bCs/>
          <w:color w:val="212121"/>
          <w:sz w:val="20"/>
          <w:szCs w:val="20"/>
        </w:rPr>
        <w:t>F</w:t>
      </w:r>
      <w:r w:rsidR="0062725E" w:rsidRPr="00BC4F03">
        <w:rPr>
          <w:rFonts w:ascii="Open Sans" w:hAnsi="Open Sans" w:cs="Open Sans"/>
          <w:b/>
          <w:bCs/>
          <w:color w:val="212121"/>
          <w:sz w:val="20"/>
          <w:szCs w:val="20"/>
        </w:rPr>
        <w:t xml:space="preserve">.2 </w:t>
      </w:r>
      <w:r w:rsidR="00287543" w:rsidRPr="00BC4F03">
        <w:rPr>
          <w:rFonts w:ascii="Open Sans" w:hAnsi="Open Sans" w:cs="Open Sans"/>
          <w:b/>
          <w:bCs/>
          <w:color w:val="212121"/>
          <w:sz w:val="20"/>
          <w:szCs w:val="20"/>
        </w:rPr>
        <w:t xml:space="preserve">Tâche </w:t>
      </w:r>
      <w:r w:rsidR="00697B63" w:rsidRPr="00BC4F03">
        <w:rPr>
          <w:rFonts w:ascii="Open Sans" w:hAnsi="Open Sans" w:cs="Open Sans"/>
          <w:b/>
          <w:bCs/>
          <w:color w:val="212121"/>
          <w:sz w:val="20"/>
          <w:szCs w:val="20"/>
        </w:rPr>
        <w:t>moyenne</w:t>
      </w:r>
    </w:p>
    <w:p w14:paraId="7498749A" w14:textId="77777777" w:rsidR="00287543" w:rsidRPr="00BC4F03" w:rsidRDefault="00287543" w:rsidP="00BC4F03">
      <w:pPr>
        <w:shd w:val="clear" w:color="auto" w:fill="FFFFFF"/>
        <w:spacing w:after="0"/>
        <w:rPr>
          <w:rFonts w:ascii="Open Sans" w:hAnsi="Open Sans" w:cs="Open Sans"/>
          <w:color w:val="212121"/>
          <w:sz w:val="20"/>
          <w:szCs w:val="20"/>
        </w:rPr>
      </w:pPr>
    </w:p>
    <w:p w14:paraId="0D7702CE" w14:textId="66B4DD6F" w:rsidR="00697B63" w:rsidRPr="00BC4F03" w:rsidRDefault="00287543" w:rsidP="00E67B92">
      <w:pPr>
        <w:shd w:val="clear" w:color="auto" w:fill="FFFFFF"/>
        <w:spacing w:after="0"/>
        <w:rPr>
          <w:rFonts w:ascii="Open Sans" w:hAnsi="Open Sans" w:cs="Open Sans"/>
          <w:color w:val="212121"/>
          <w:sz w:val="20"/>
          <w:szCs w:val="20"/>
        </w:rPr>
      </w:pPr>
      <w:r w:rsidRPr="00BC4F03">
        <w:rPr>
          <w:rFonts w:ascii="Open Sans" w:hAnsi="Open Sans" w:cs="Open Sans"/>
          <w:color w:val="212121"/>
          <w:sz w:val="20"/>
          <w:szCs w:val="20"/>
        </w:rPr>
        <w:t xml:space="preserve">Tâche </w:t>
      </w:r>
      <w:r w:rsidR="00697B63" w:rsidRPr="00BC4F03">
        <w:rPr>
          <w:rFonts w:ascii="Open Sans" w:hAnsi="Open Sans" w:cs="Open Sans"/>
          <w:color w:val="212121"/>
          <w:sz w:val="20"/>
          <w:szCs w:val="20"/>
        </w:rPr>
        <w:t>: Coordination d’une phase de tests et validation</w:t>
      </w:r>
    </w:p>
    <w:p w14:paraId="29B342F3" w14:textId="77777777" w:rsidR="00697B63" w:rsidRPr="00BC4F03" w:rsidRDefault="00697B63" w:rsidP="00BC4F03">
      <w:pPr>
        <w:shd w:val="clear" w:color="auto" w:fill="FFFFFF"/>
        <w:spacing w:after="0"/>
        <w:rPr>
          <w:rFonts w:ascii="Open Sans" w:hAnsi="Open Sans" w:cs="Open Sans"/>
          <w:color w:val="212121"/>
          <w:sz w:val="20"/>
          <w:szCs w:val="20"/>
        </w:rPr>
      </w:pPr>
    </w:p>
    <w:p w14:paraId="5D1C1AE6" w14:textId="77777777" w:rsidR="00697B63" w:rsidRPr="00BC4F03" w:rsidRDefault="00697B63" w:rsidP="00E67B92">
      <w:pPr>
        <w:shd w:val="clear" w:color="auto" w:fill="FFFFFF"/>
        <w:spacing w:after="0"/>
        <w:rPr>
          <w:rFonts w:ascii="Open Sans" w:hAnsi="Open Sans" w:cs="Open Sans"/>
          <w:color w:val="212121"/>
          <w:sz w:val="20"/>
          <w:szCs w:val="20"/>
        </w:rPr>
      </w:pPr>
      <w:r w:rsidRPr="00BC4F03">
        <w:rPr>
          <w:rFonts w:ascii="Open Sans" w:hAnsi="Open Sans" w:cs="Open Sans"/>
          <w:color w:val="212121"/>
          <w:sz w:val="20"/>
          <w:szCs w:val="20"/>
        </w:rPr>
        <w:t>Description : Le chef de projet est responsable de la préparation de la phase de tests (planification, coordination avec les équipes techniques et métiers), du suivi des anomalies (gestion des tickets, priorisation des corrections) et de la validation de la qualité des livrables avant la mise en production. Cela implique l’organisation des tests utilisateurs, la gestion des itérations et la communication des résultats aux parties prenantes.</w:t>
      </w:r>
    </w:p>
    <w:p w14:paraId="1A40D35B" w14:textId="77777777" w:rsidR="00697B63" w:rsidRPr="00BC4F03" w:rsidRDefault="00697B63" w:rsidP="00BC4F03">
      <w:pPr>
        <w:shd w:val="clear" w:color="auto" w:fill="FFFFFF"/>
        <w:spacing w:after="0"/>
        <w:rPr>
          <w:rFonts w:ascii="Open Sans" w:hAnsi="Open Sans" w:cs="Open Sans"/>
          <w:color w:val="212121"/>
          <w:sz w:val="20"/>
          <w:szCs w:val="20"/>
        </w:rPr>
      </w:pPr>
    </w:p>
    <w:p w14:paraId="43F90FD1" w14:textId="77777777" w:rsidR="00697B63" w:rsidRPr="00BC4F03" w:rsidRDefault="00697B63" w:rsidP="00E67B92">
      <w:pPr>
        <w:shd w:val="clear" w:color="auto" w:fill="FFFFFF"/>
        <w:spacing w:after="0"/>
        <w:rPr>
          <w:rFonts w:ascii="Open Sans" w:hAnsi="Open Sans" w:cs="Open Sans"/>
          <w:color w:val="212121"/>
          <w:sz w:val="20"/>
          <w:szCs w:val="20"/>
        </w:rPr>
      </w:pPr>
      <w:r w:rsidRPr="00BC4F03">
        <w:rPr>
          <w:rFonts w:ascii="Open Sans" w:hAnsi="Open Sans" w:cs="Open Sans"/>
          <w:color w:val="212121"/>
          <w:sz w:val="20"/>
          <w:szCs w:val="20"/>
        </w:rPr>
        <w:t>Durée estimée : 2 à 4 semaines.</w:t>
      </w:r>
    </w:p>
    <w:p w14:paraId="44E0A2E3" w14:textId="77777777" w:rsidR="00697B63" w:rsidRPr="00BC4F03" w:rsidRDefault="00697B63" w:rsidP="00BC4F03">
      <w:pPr>
        <w:shd w:val="clear" w:color="auto" w:fill="FFFFFF"/>
        <w:spacing w:after="0"/>
        <w:rPr>
          <w:rFonts w:ascii="Open Sans" w:hAnsi="Open Sans" w:cs="Open Sans"/>
          <w:color w:val="212121"/>
          <w:sz w:val="20"/>
          <w:szCs w:val="20"/>
        </w:rPr>
      </w:pPr>
    </w:p>
    <w:p w14:paraId="78D5AFC2" w14:textId="77777777" w:rsidR="00697B63" w:rsidRPr="00BC4F03" w:rsidRDefault="00697B63" w:rsidP="00E67B92">
      <w:pPr>
        <w:shd w:val="clear" w:color="auto" w:fill="FFFFFF"/>
        <w:spacing w:after="0"/>
        <w:rPr>
          <w:rFonts w:ascii="Open Sans" w:hAnsi="Open Sans" w:cs="Open Sans"/>
          <w:color w:val="212121"/>
          <w:sz w:val="20"/>
          <w:szCs w:val="20"/>
        </w:rPr>
      </w:pPr>
      <w:r w:rsidRPr="00BC4F03">
        <w:rPr>
          <w:rFonts w:ascii="Open Sans" w:hAnsi="Open Sans" w:cs="Open Sans"/>
          <w:color w:val="212121"/>
          <w:sz w:val="20"/>
          <w:szCs w:val="20"/>
        </w:rPr>
        <w:t>Complexité : Moyenne, car elle nécessite une coordination entre plusieurs équipes (technique, métier, QA) et la gestion de nombreuses itérations jusqu’à la validation finale. Des risques de retard ou de non-conformité peuvent survenir.</w:t>
      </w:r>
    </w:p>
    <w:p w14:paraId="38C4A8C0" w14:textId="77777777" w:rsidR="00697B63" w:rsidRPr="00BC4F03" w:rsidRDefault="00697B63" w:rsidP="00BC4F03">
      <w:pPr>
        <w:shd w:val="clear" w:color="auto" w:fill="FFFFFF"/>
        <w:spacing w:after="0"/>
        <w:rPr>
          <w:rFonts w:ascii="Open Sans" w:hAnsi="Open Sans" w:cs="Open Sans"/>
          <w:color w:val="212121"/>
          <w:sz w:val="20"/>
          <w:szCs w:val="20"/>
        </w:rPr>
      </w:pPr>
    </w:p>
    <w:p w14:paraId="4A6358C3" w14:textId="252AB8B2" w:rsidR="00B22A08" w:rsidRPr="00BC4F03" w:rsidRDefault="00E67B92" w:rsidP="00BC4F03">
      <w:pPr>
        <w:shd w:val="clear" w:color="auto" w:fill="FFFFFF"/>
        <w:spacing w:after="0"/>
        <w:ind w:firstLine="708"/>
        <w:rPr>
          <w:rFonts w:ascii="Open Sans" w:hAnsi="Open Sans" w:cs="Open Sans"/>
          <w:b/>
          <w:bCs/>
          <w:color w:val="212121"/>
          <w:sz w:val="20"/>
          <w:szCs w:val="20"/>
        </w:rPr>
      </w:pPr>
      <w:r>
        <w:rPr>
          <w:rFonts w:ascii="Open Sans" w:hAnsi="Open Sans" w:cs="Open Sans"/>
          <w:b/>
          <w:bCs/>
          <w:color w:val="212121"/>
          <w:sz w:val="20"/>
          <w:szCs w:val="20"/>
        </w:rPr>
        <w:t>F</w:t>
      </w:r>
      <w:r w:rsidR="00B22A08" w:rsidRPr="00BC4F03">
        <w:rPr>
          <w:rFonts w:ascii="Open Sans" w:hAnsi="Open Sans" w:cs="Open Sans"/>
          <w:b/>
          <w:bCs/>
          <w:color w:val="212121"/>
          <w:sz w:val="20"/>
          <w:szCs w:val="20"/>
        </w:rPr>
        <w:t xml:space="preserve">. </w:t>
      </w:r>
      <w:r w:rsidR="003D7CD6" w:rsidRPr="00BC4F03">
        <w:rPr>
          <w:rFonts w:ascii="Open Sans" w:hAnsi="Open Sans" w:cs="Open Sans"/>
          <w:b/>
          <w:bCs/>
          <w:color w:val="212121"/>
          <w:sz w:val="20"/>
          <w:szCs w:val="20"/>
        </w:rPr>
        <w:t xml:space="preserve">3 </w:t>
      </w:r>
      <w:r w:rsidR="00B22A08" w:rsidRPr="00BC4F03">
        <w:rPr>
          <w:rFonts w:ascii="Open Sans" w:hAnsi="Open Sans" w:cs="Open Sans"/>
          <w:b/>
          <w:bCs/>
          <w:color w:val="212121"/>
          <w:sz w:val="20"/>
          <w:szCs w:val="20"/>
        </w:rPr>
        <w:t xml:space="preserve">Tâche </w:t>
      </w:r>
      <w:r w:rsidR="00697B63" w:rsidRPr="00BC4F03">
        <w:rPr>
          <w:rFonts w:ascii="Open Sans" w:hAnsi="Open Sans" w:cs="Open Sans"/>
          <w:b/>
          <w:bCs/>
          <w:color w:val="212121"/>
          <w:sz w:val="20"/>
          <w:szCs w:val="20"/>
        </w:rPr>
        <w:t>complexe </w:t>
      </w:r>
    </w:p>
    <w:p w14:paraId="1DC36187" w14:textId="77777777" w:rsidR="00B22A08" w:rsidRPr="00BC4F03" w:rsidRDefault="00B22A08" w:rsidP="00BC4F03">
      <w:pPr>
        <w:shd w:val="clear" w:color="auto" w:fill="FFFFFF"/>
        <w:spacing w:after="0"/>
        <w:rPr>
          <w:rFonts w:ascii="Open Sans" w:hAnsi="Open Sans" w:cs="Open Sans"/>
          <w:color w:val="212121"/>
          <w:sz w:val="20"/>
          <w:szCs w:val="20"/>
        </w:rPr>
      </w:pPr>
    </w:p>
    <w:p w14:paraId="6B8AB094" w14:textId="15D52ADC" w:rsidR="00697B63" w:rsidRPr="00BC4F03" w:rsidRDefault="00B22A08" w:rsidP="00E67B92">
      <w:pPr>
        <w:shd w:val="clear" w:color="auto" w:fill="FFFFFF"/>
        <w:spacing w:after="0"/>
        <w:rPr>
          <w:rFonts w:ascii="Open Sans" w:hAnsi="Open Sans" w:cs="Open Sans"/>
          <w:color w:val="212121"/>
          <w:sz w:val="20"/>
          <w:szCs w:val="20"/>
        </w:rPr>
      </w:pPr>
      <w:r w:rsidRPr="00BC4F03">
        <w:rPr>
          <w:rFonts w:ascii="Open Sans" w:hAnsi="Open Sans" w:cs="Open Sans"/>
          <w:color w:val="212121"/>
          <w:sz w:val="20"/>
          <w:szCs w:val="20"/>
        </w:rPr>
        <w:t xml:space="preserve">Tâche : </w:t>
      </w:r>
      <w:r w:rsidR="00697B63" w:rsidRPr="00BC4F03">
        <w:rPr>
          <w:rFonts w:ascii="Open Sans" w:hAnsi="Open Sans" w:cs="Open Sans"/>
          <w:color w:val="212121"/>
          <w:sz w:val="20"/>
          <w:szCs w:val="20"/>
        </w:rPr>
        <w:t>Gestion complète d’un projet de refonte ou de montée de version de système d’information</w:t>
      </w:r>
    </w:p>
    <w:p w14:paraId="42A50E02" w14:textId="77777777" w:rsidR="00697B63" w:rsidRPr="00BC4F03" w:rsidRDefault="00697B63" w:rsidP="00BC4F03">
      <w:pPr>
        <w:shd w:val="clear" w:color="auto" w:fill="FFFFFF"/>
        <w:spacing w:after="0"/>
        <w:rPr>
          <w:rFonts w:ascii="Open Sans" w:hAnsi="Open Sans" w:cs="Open Sans"/>
          <w:color w:val="212121"/>
          <w:sz w:val="20"/>
          <w:szCs w:val="20"/>
        </w:rPr>
      </w:pPr>
    </w:p>
    <w:p w14:paraId="51174050" w14:textId="740C5ECF" w:rsidR="00697B63" w:rsidRPr="00BC4F03" w:rsidRDefault="00697B63" w:rsidP="00E67B92">
      <w:pPr>
        <w:shd w:val="clear" w:color="auto" w:fill="FFFFFF"/>
        <w:spacing w:after="0"/>
        <w:jc w:val="both"/>
        <w:rPr>
          <w:rFonts w:ascii="Open Sans" w:hAnsi="Open Sans" w:cs="Open Sans"/>
          <w:color w:val="212121"/>
          <w:sz w:val="20"/>
          <w:szCs w:val="20"/>
        </w:rPr>
      </w:pPr>
      <w:r w:rsidRPr="00BC4F03">
        <w:rPr>
          <w:rFonts w:ascii="Open Sans" w:hAnsi="Open Sans" w:cs="Open Sans"/>
          <w:color w:val="212121"/>
          <w:sz w:val="20"/>
          <w:szCs w:val="20"/>
        </w:rPr>
        <w:t xml:space="preserve">Description : Le chef de projet prend en charge l’ensemble des phases du projet : étude des besoins, définition du périmètre, planification, gestion des ressources, suivi des développements, gestion des risques, coordination des équipes (interne et prestataires externes), gestion des budgets, communication avec les parties prenantes, et livraison du système en production. Le projet implique plusieurs équipes multidisciplinaires (développement, infrastructure, sécurité, utilisateurs) et des parties prenantes variées </w:t>
      </w:r>
      <w:r w:rsidR="00757F9B" w:rsidRPr="00BC4F03">
        <w:rPr>
          <w:rFonts w:ascii="Open Sans" w:hAnsi="Open Sans" w:cs="Open Sans"/>
          <w:color w:val="212121"/>
          <w:sz w:val="20"/>
          <w:szCs w:val="20"/>
        </w:rPr>
        <w:t>(direction générale, DSN</w:t>
      </w:r>
      <w:r w:rsidRPr="00BC4F03">
        <w:rPr>
          <w:rFonts w:ascii="Open Sans" w:hAnsi="Open Sans" w:cs="Open Sans"/>
          <w:color w:val="212121"/>
          <w:sz w:val="20"/>
          <w:szCs w:val="20"/>
        </w:rPr>
        <w:t xml:space="preserve">, métiers). Il inclut également </w:t>
      </w:r>
      <w:r w:rsidRPr="00BC4F03">
        <w:rPr>
          <w:rFonts w:ascii="Open Sans" w:hAnsi="Open Sans" w:cs="Open Sans"/>
          <w:color w:val="212121"/>
          <w:sz w:val="20"/>
          <w:szCs w:val="20"/>
        </w:rPr>
        <w:lastRenderedPageBreak/>
        <w:t>des tâches complexes telles que la migration de données, l’intégration avec des systèmes tiers et la gestion du changement.</w:t>
      </w:r>
    </w:p>
    <w:p w14:paraId="040B11E3" w14:textId="77777777" w:rsidR="00697B63" w:rsidRPr="00BC4F03" w:rsidRDefault="00697B63" w:rsidP="00BC4F03">
      <w:pPr>
        <w:shd w:val="clear" w:color="auto" w:fill="FFFFFF"/>
        <w:spacing w:after="0"/>
        <w:rPr>
          <w:rFonts w:ascii="Open Sans" w:hAnsi="Open Sans" w:cs="Open Sans"/>
          <w:color w:val="212121"/>
          <w:sz w:val="20"/>
          <w:szCs w:val="20"/>
        </w:rPr>
      </w:pPr>
    </w:p>
    <w:p w14:paraId="37B9D641" w14:textId="77777777" w:rsidR="00697B63" w:rsidRPr="00BC4F03" w:rsidRDefault="00697B63" w:rsidP="00E67B92">
      <w:pPr>
        <w:shd w:val="clear" w:color="auto" w:fill="FFFFFF"/>
        <w:spacing w:after="0"/>
        <w:rPr>
          <w:rFonts w:ascii="Open Sans" w:hAnsi="Open Sans" w:cs="Open Sans"/>
          <w:color w:val="212121"/>
          <w:sz w:val="20"/>
          <w:szCs w:val="20"/>
        </w:rPr>
      </w:pPr>
      <w:r w:rsidRPr="00BC4F03">
        <w:rPr>
          <w:rFonts w:ascii="Open Sans" w:hAnsi="Open Sans" w:cs="Open Sans"/>
          <w:color w:val="212121"/>
          <w:sz w:val="20"/>
          <w:szCs w:val="20"/>
        </w:rPr>
        <w:t>Durée estimée : 6 à 12 mois (ou plus).</w:t>
      </w:r>
    </w:p>
    <w:p w14:paraId="6F5D5C91" w14:textId="77777777" w:rsidR="00697B63" w:rsidRPr="00BC4F03" w:rsidRDefault="00697B63" w:rsidP="00BC4F03">
      <w:pPr>
        <w:shd w:val="clear" w:color="auto" w:fill="FFFFFF"/>
        <w:spacing w:after="0"/>
        <w:jc w:val="both"/>
        <w:rPr>
          <w:rFonts w:ascii="Open Sans" w:hAnsi="Open Sans" w:cs="Open Sans"/>
          <w:color w:val="212121"/>
          <w:sz w:val="20"/>
          <w:szCs w:val="20"/>
        </w:rPr>
      </w:pPr>
    </w:p>
    <w:p w14:paraId="6BB52886" w14:textId="77777777" w:rsidR="00697B63" w:rsidRPr="00BC4F03" w:rsidRDefault="00697B63" w:rsidP="00E67B92">
      <w:pPr>
        <w:shd w:val="clear" w:color="auto" w:fill="FFFFFF"/>
        <w:spacing w:after="0"/>
        <w:jc w:val="both"/>
        <w:rPr>
          <w:rFonts w:ascii="Open Sans" w:hAnsi="Open Sans" w:cs="Open Sans"/>
          <w:color w:val="212121"/>
          <w:sz w:val="20"/>
          <w:szCs w:val="20"/>
        </w:rPr>
      </w:pPr>
      <w:r w:rsidRPr="00BC4F03">
        <w:rPr>
          <w:rFonts w:ascii="Open Sans" w:hAnsi="Open Sans" w:cs="Open Sans"/>
          <w:color w:val="212121"/>
          <w:sz w:val="20"/>
          <w:szCs w:val="20"/>
        </w:rPr>
        <w:t>Complexité : Élevée, car ce type de projet implique de nombreux risques (dérives de calendrier, budget, résistance au changement) et une grande coordination inter-équipe. La gestion des dépendances techniques, des aspects contractuels et des attentes métiers demande un pilotage rigoureux et une réactivité constante.</w:t>
      </w:r>
    </w:p>
    <w:p w14:paraId="6F25B011" w14:textId="3984ED5E" w:rsidR="007A7923" w:rsidRPr="00BC4F03" w:rsidRDefault="007A7923" w:rsidP="00BC4F03">
      <w:pPr>
        <w:spacing w:after="0"/>
        <w:jc w:val="both"/>
        <w:rPr>
          <w:rFonts w:ascii="Open Sans" w:hAnsi="Open Sans" w:cs="Open Sans"/>
          <w:sz w:val="20"/>
          <w:szCs w:val="20"/>
        </w:rPr>
      </w:pPr>
    </w:p>
    <w:p w14:paraId="3B92F342" w14:textId="0F8B0917" w:rsidR="00757F9B" w:rsidRPr="00BC4F03" w:rsidRDefault="00757F9B" w:rsidP="00BC4F03">
      <w:pPr>
        <w:spacing w:after="0"/>
        <w:rPr>
          <w:rFonts w:ascii="Open Sans" w:hAnsi="Open Sans" w:cs="Open Sans"/>
          <w:sz w:val="20"/>
          <w:szCs w:val="20"/>
        </w:rPr>
      </w:pPr>
      <w:r w:rsidRPr="00BC4F03">
        <w:rPr>
          <w:rFonts w:ascii="Open Sans" w:hAnsi="Open Sans" w:cs="Open Sans"/>
          <w:sz w:val="20"/>
          <w:szCs w:val="20"/>
        </w:rPr>
        <w:br w:type="page"/>
      </w:r>
    </w:p>
    <w:sectPr w:rsidR="00757F9B" w:rsidRPr="00BC4F03">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EBBD1" w14:textId="77777777" w:rsidR="00313BC1" w:rsidRDefault="00313BC1" w:rsidP="00D35732">
      <w:pPr>
        <w:spacing w:after="0" w:line="240" w:lineRule="auto"/>
      </w:pPr>
      <w:r>
        <w:separator/>
      </w:r>
    </w:p>
  </w:endnote>
  <w:endnote w:type="continuationSeparator" w:id="0">
    <w:p w14:paraId="749A7E7E" w14:textId="77777777" w:rsidR="00313BC1" w:rsidRDefault="00313BC1" w:rsidP="00D35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altName w:val="Calibri"/>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 w:name="Aptos Display">
    <w:altName w:val="Calibri"/>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8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6017"/>
      <w:gridCol w:w="2003"/>
    </w:tblGrid>
    <w:tr w:rsidR="00D35732" w:rsidRPr="002B272C" w14:paraId="308BEABE" w14:textId="77777777" w:rsidTr="00551ACF">
      <w:trPr>
        <w:trHeight w:val="412"/>
      </w:trPr>
      <w:tc>
        <w:tcPr>
          <w:tcW w:w="1560" w:type="dxa"/>
          <w:vAlign w:val="center"/>
        </w:tcPr>
        <w:p w14:paraId="1F743216" w14:textId="78B4983B" w:rsidR="00D35732" w:rsidRPr="00D35732" w:rsidRDefault="00D35732" w:rsidP="00D35732">
          <w:pPr>
            <w:pStyle w:val="Pieddepage"/>
            <w:ind w:left="166"/>
            <w:rPr>
              <w:rFonts w:ascii="Open Sans" w:hAnsi="Open Sans" w:cs="Open Sans"/>
              <w:sz w:val="18"/>
              <w:szCs w:val="18"/>
              <w:lang w:val="en-GB"/>
            </w:rPr>
          </w:pPr>
          <w:r w:rsidRPr="00D35732">
            <w:rPr>
              <w:rFonts w:ascii="Open Sans" w:hAnsi="Open Sans" w:cs="Open Sans"/>
              <w:sz w:val="18"/>
              <w:szCs w:val="18"/>
              <w:lang w:val="en-GB"/>
            </w:rPr>
            <w:t>AP-HP</w:t>
          </w:r>
        </w:p>
      </w:tc>
      <w:tc>
        <w:tcPr>
          <w:tcW w:w="6017" w:type="dxa"/>
          <w:vAlign w:val="center"/>
        </w:tcPr>
        <w:p w14:paraId="47B236BB" w14:textId="77777777" w:rsidR="00D35732" w:rsidRPr="00D35732" w:rsidRDefault="00D35732" w:rsidP="00D35732">
          <w:pPr>
            <w:pStyle w:val="Pieddepage"/>
            <w:jc w:val="center"/>
            <w:rPr>
              <w:rFonts w:ascii="Open Sans" w:hAnsi="Open Sans" w:cs="Open Sans"/>
              <w:sz w:val="18"/>
              <w:szCs w:val="18"/>
            </w:rPr>
          </w:pPr>
          <w:r w:rsidRPr="00D35732">
            <w:rPr>
              <w:rFonts w:ascii="Open Sans" w:hAnsi="Open Sans" w:cs="Open Sans"/>
              <w:sz w:val="18"/>
              <w:szCs w:val="18"/>
            </w:rPr>
            <w:t>Consultation n° 24.43-IT</w:t>
          </w:r>
        </w:p>
      </w:tc>
      <w:tc>
        <w:tcPr>
          <w:tcW w:w="2003" w:type="dxa"/>
          <w:vAlign w:val="center"/>
        </w:tcPr>
        <w:p w14:paraId="1AEA7B61" w14:textId="77777777" w:rsidR="00D35732" w:rsidRPr="00D35732" w:rsidRDefault="00D35732" w:rsidP="00D35732">
          <w:pPr>
            <w:pStyle w:val="Pieddepage"/>
            <w:rPr>
              <w:rFonts w:ascii="Open Sans" w:hAnsi="Open Sans" w:cs="Open Sans"/>
              <w:color w:val="FF0000"/>
              <w:sz w:val="18"/>
              <w:szCs w:val="18"/>
              <w:lang w:val="en-GB"/>
            </w:rPr>
          </w:pPr>
          <w:r w:rsidRPr="00D35732">
            <w:rPr>
              <w:rFonts w:ascii="Open Sans" w:hAnsi="Open Sans" w:cs="Open Sans"/>
              <w:sz w:val="18"/>
              <w:szCs w:val="18"/>
              <w:lang w:val="en-GB"/>
            </w:rPr>
            <w:t>AGEPS</w:t>
          </w:r>
        </w:p>
      </w:tc>
    </w:tr>
    <w:tr w:rsidR="00D35732" w:rsidRPr="002B272C" w14:paraId="329B874F" w14:textId="77777777" w:rsidTr="00551ACF">
      <w:trPr>
        <w:trHeight w:val="282"/>
      </w:trPr>
      <w:tc>
        <w:tcPr>
          <w:tcW w:w="1560" w:type="dxa"/>
          <w:vAlign w:val="center"/>
        </w:tcPr>
        <w:p w14:paraId="02B93ED6" w14:textId="39C89244" w:rsidR="00D35732" w:rsidRPr="00D35732" w:rsidRDefault="00D35732" w:rsidP="00D35732">
          <w:pPr>
            <w:pStyle w:val="Pieddepage"/>
            <w:rPr>
              <w:rFonts w:ascii="Open Sans" w:hAnsi="Open Sans" w:cs="Open Sans"/>
              <w:sz w:val="18"/>
              <w:szCs w:val="18"/>
            </w:rPr>
          </w:pPr>
        </w:p>
      </w:tc>
      <w:tc>
        <w:tcPr>
          <w:tcW w:w="6017" w:type="dxa"/>
          <w:vAlign w:val="center"/>
        </w:tcPr>
        <w:p w14:paraId="17AC59FB" w14:textId="51001545" w:rsidR="00D35732" w:rsidRPr="00D35732" w:rsidRDefault="00D35732" w:rsidP="00D35732">
          <w:pPr>
            <w:pStyle w:val="Pieddepage"/>
            <w:rPr>
              <w:rFonts w:ascii="Open Sans" w:hAnsi="Open Sans" w:cs="Open Sans"/>
              <w:sz w:val="18"/>
              <w:szCs w:val="18"/>
            </w:rPr>
          </w:pPr>
          <w:r w:rsidRPr="00D35732">
            <w:rPr>
              <w:rFonts w:ascii="Open Sans" w:hAnsi="Open Sans" w:cs="Open Sans"/>
              <w:sz w:val="18"/>
              <w:szCs w:val="18"/>
            </w:rPr>
            <w:t xml:space="preserve">Dernière mise à jour du : </w:t>
          </w:r>
          <w:r w:rsidRPr="00D35732">
            <w:rPr>
              <w:rFonts w:ascii="Open Sans" w:hAnsi="Open Sans" w:cs="Open Sans"/>
              <w:sz w:val="18"/>
              <w:szCs w:val="18"/>
            </w:rPr>
            <w:fldChar w:fldCharType="begin"/>
          </w:r>
          <w:r w:rsidRPr="00D35732">
            <w:rPr>
              <w:rFonts w:ascii="Open Sans" w:hAnsi="Open Sans" w:cs="Open Sans"/>
              <w:sz w:val="18"/>
              <w:szCs w:val="18"/>
            </w:rPr>
            <w:instrText xml:space="preserve"> SAVEDATE  \@ "dd/MM/yyyy"  \* MERGEFORMAT </w:instrText>
          </w:r>
          <w:r w:rsidRPr="00D35732">
            <w:rPr>
              <w:rFonts w:ascii="Open Sans" w:hAnsi="Open Sans" w:cs="Open Sans"/>
              <w:sz w:val="18"/>
              <w:szCs w:val="18"/>
            </w:rPr>
            <w:fldChar w:fldCharType="separate"/>
          </w:r>
          <w:r w:rsidR="00975577">
            <w:rPr>
              <w:rFonts w:ascii="Open Sans" w:hAnsi="Open Sans" w:cs="Open Sans"/>
              <w:noProof/>
              <w:sz w:val="18"/>
              <w:szCs w:val="18"/>
            </w:rPr>
            <w:t>18/02/2025</w:t>
          </w:r>
          <w:r w:rsidRPr="00D35732">
            <w:rPr>
              <w:rFonts w:ascii="Open Sans" w:hAnsi="Open Sans" w:cs="Open Sans"/>
              <w:sz w:val="18"/>
              <w:szCs w:val="18"/>
            </w:rPr>
            <w:fldChar w:fldCharType="end"/>
          </w:r>
        </w:p>
      </w:tc>
      <w:tc>
        <w:tcPr>
          <w:tcW w:w="2003" w:type="dxa"/>
          <w:vAlign w:val="center"/>
        </w:tcPr>
        <w:p w14:paraId="4A04BB8A" w14:textId="790755AE" w:rsidR="00D35732" w:rsidRPr="00D35732" w:rsidRDefault="00D35732" w:rsidP="00D35732">
          <w:pPr>
            <w:pStyle w:val="Pieddepage"/>
            <w:rPr>
              <w:rFonts w:ascii="Open Sans" w:hAnsi="Open Sans" w:cs="Open Sans"/>
              <w:sz w:val="18"/>
              <w:szCs w:val="18"/>
            </w:rPr>
          </w:pPr>
          <w:r w:rsidRPr="00D35732">
            <w:rPr>
              <w:rFonts w:ascii="Open Sans" w:hAnsi="Open Sans" w:cs="Open Sans"/>
              <w:sz w:val="18"/>
              <w:szCs w:val="18"/>
            </w:rPr>
            <w:fldChar w:fldCharType="begin"/>
          </w:r>
          <w:r w:rsidRPr="00D35732">
            <w:rPr>
              <w:rFonts w:ascii="Open Sans" w:hAnsi="Open Sans" w:cs="Open Sans"/>
              <w:sz w:val="18"/>
              <w:szCs w:val="18"/>
            </w:rPr>
            <w:instrText xml:space="preserve"> PAGE </w:instrText>
          </w:r>
          <w:r w:rsidRPr="00D35732">
            <w:rPr>
              <w:rFonts w:ascii="Open Sans" w:hAnsi="Open Sans" w:cs="Open Sans"/>
              <w:sz w:val="18"/>
              <w:szCs w:val="18"/>
            </w:rPr>
            <w:fldChar w:fldCharType="separate"/>
          </w:r>
          <w:r w:rsidR="00696CF2">
            <w:rPr>
              <w:rFonts w:ascii="Open Sans" w:hAnsi="Open Sans" w:cs="Open Sans"/>
              <w:noProof/>
              <w:sz w:val="18"/>
              <w:szCs w:val="18"/>
            </w:rPr>
            <w:t>12</w:t>
          </w:r>
          <w:r w:rsidRPr="00D35732">
            <w:rPr>
              <w:rFonts w:ascii="Open Sans" w:hAnsi="Open Sans" w:cs="Open Sans"/>
              <w:sz w:val="18"/>
              <w:szCs w:val="18"/>
            </w:rPr>
            <w:fldChar w:fldCharType="end"/>
          </w:r>
          <w:r w:rsidRPr="00D35732">
            <w:rPr>
              <w:rFonts w:ascii="Open Sans" w:hAnsi="Open Sans" w:cs="Open Sans"/>
              <w:sz w:val="18"/>
              <w:szCs w:val="18"/>
            </w:rPr>
            <w:t xml:space="preserve"> / </w:t>
          </w:r>
          <w:r w:rsidRPr="00D35732">
            <w:rPr>
              <w:rStyle w:val="Numrodepage"/>
              <w:rFonts w:ascii="Open Sans" w:hAnsi="Open Sans" w:cs="Open Sans"/>
              <w:sz w:val="18"/>
              <w:szCs w:val="18"/>
            </w:rPr>
            <w:fldChar w:fldCharType="begin"/>
          </w:r>
          <w:r w:rsidRPr="00D35732">
            <w:rPr>
              <w:rStyle w:val="Numrodepage"/>
              <w:rFonts w:ascii="Open Sans" w:hAnsi="Open Sans" w:cs="Open Sans"/>
              <w:sz w:val="18"/>
              <w:szCs w:val="18"/>
            </w:rPr>
            <w:instrText xml:space="preserve"> NUMPAGES </w:instrText>
          </w:r>
          <w:r w:rsidRPr="00D35732">
            <w:rPr>
              <w:rStyle w:val="Numrodepage"/>
              <w:rFonts w:ascii="Open Sans" w:hAnsi="Open Sans" w:cs="Open Sans"/>
              <w:sz w:val="18"/>
              <w:szCs w:val="18"/>
            </w:rPr>
            <w:fldChar w:fldCharType="separate"/>
          </w:r>
          <w:r w:rsidR="00696CF2">
            <w:rPr>
              <w:rStyle w:val="Numrodepage"/>
              <w:rFonts w:ascii="Open Sans" w:hAnsi="Open Sans" w:cs="Open Sans"/>
              <w:noProof/>
              <w:sz w:val="18"/>
              <w:szCs w:val="18"/>
            </w:rPr>
            <w:t>12</w:t>
          </w:r>
          <w:r w:rsidRPr="00D35732">
            <w:rPr>
              <w:rStyle w:val="Numrodepage"/>
              <w:rFonts w:ascii="Open Sans" w:hAnsi="Open Sans" w:cs="Open Sans"/>
              <w:sz w:val="18"/>
              <w:szCs w:val="18"/>
            </w:rPr>
            <w:fldChar w:fldCharType="end"/>
          </w:r>
        </w:p>
      </w:tc>
    </w:tr>
  </w:tbl>
  <w:p w14:paraId="5DA500B1" w14:textId="186CD6F5" w:rsidR="00D35732" w:rsidRDefault="00D3573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396FA" w14:textId="77777777" w:rsidR="00313BC1" w:rsidRDefault="00313BC1" w:rsidP="00D35732">
      <w:pPr>
        <w:spacing w:after="0" w:line="240" w:lineRule="auto"/>
      </w:pPr>
      <w:r>
        <w:separator/>
      </w:r>
    </w:p>
  </w:footnote>
  <w:footnote w:type="continuationSeparator" w:id="0">
    <w:p w14:paraId="38D14495" w14:textId="77777777" w:rsidR="00313BC1" w:rsidRDefault="00313BC1" w:rsidP="00D357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133D5"/>
    <w:multiLevelType w:val="hybridMultilevel"/>
    <w:tmpl w:val="E95E6F22"/>
    <w:lvl w:ilvl="0" w:tplc="FFFFFFFF">
      <w:start w:val="1"/>
      <w:numFmt w:val="upperLetter"/>
      <w:lvlText w:val="%1."/>
      <w:lvlJc w:val="left"/>
      <w:pPr>
        <w:ind w:left="898" w:hanging="360"/>
      </w:pPr>
      <w:rPr>
        <w:rFonts w:hint="default"/>
      </w:rPr>
    </w:lvl>
    <w:lvl w:ilvl="1" w:tplc="040C0019" w:tentative="1">
      <w:start w:val="1"/>
      <w:numFmt w:val="lowerLetter"/>
      <w:lvlText w:val="%2."/>
      <w:lvlJc w:val="left"/>
      <w:pPr>
        <w:ind w:left="1618" w:hanging="360"/>
      </w:pPr>
    </w:lvl>
    <w:lvl w:ilvl="2" w:tplc="040C001B" w:tentative="1">
      <w:start w:val="1"/>
      <w:numFmt w:val="lowerRoman"/>
      <w:lvlText w:val="%3."/>
      <w:lvlJc w:val="right"/>
      <w:pPr>
        <w:ind w:left="2338" w:hanging="180"/>
      </w:pPr>
    </w:lvl>
    <w:lvl w:ilvl="3" w:tplc="040C000F" w:tentative="1">
      <w:start w:val="1"/>
      <w:numFmt w:val="decimal"/>
      <w:lvlText w:val="%4."/>
      <w:lvlJc w:val="left"/>
      <w:pPr>
        <w:ind w:left="3058" w:hanging="360"/>
      </w:pPr>
    </w:lvl>
    <w:lvl w:ilvl="4" w:tplc="040C0019" w:tentative="1">
      <w:start w:val="1"/>
      <w:numFmt w:val="lowerLetter"/>
      <w:lvlText w:val="%5."/>
      <w:lvlJc w:val="left"/>
      <w:pPr>
        <w:ind w:left="3778" w:hanging="360"/>
      </w:pPr>
    </w:lvl>
    <w:lvl w:ilvl="5" w:tplc="040C001B" w:tentative="1">
      <w:start w:val="1"/>
      <w:numFmt w:val="lowerRoman"/>
      <w:lvlText w:val="%6."/>
      <w:lvlJc w:val="right"/>
      <w:pPr>
        <w:ind w:left="4498" w:hanging="180"/>
      </w:pPr>
    </w:lvl>
    <w:lvl w:ilvl="6" w:tplc="040C000F" w:tentative="1">
      <w:start w:val="1"/>
      <w:numFmt w:val="decimal"/>
      <w:lvlText w:val="%7."/>
      <w:lvlJc w:val="left"/>
      <w:pPr>
        <w:ind w:left="5218" w:hanging="360"/>
      </w:pPr>
    </w:lvl>
    <w:lvl w:ilvl="7" w:tplc="040C0019" w:tentative="1">
      <w:start w:val="1"/>
      <w:numFmt w:val="lowerLetter"/>
      <w:lvlText w:val="%8."/>
      <w:lvlJc w:val="left"/>
      <w:pPr>
        <w:ind w:left="5938" w:hanging="360"/>
      </w:pPr>
    </w:lvl>
    <w:lvl w:ilvl="8" w:tplc="040C001B" w:tentative="1">
      <w:start w:val="1"/>
      <w:numFmt w:val="lowerRoman"/>
      <w:lvlText w:val="%9."/>
      <w:lvlJc w:val="right"/>
      <w:pPr>
        <w:ind w:left="6658" w:hanging="180"/>
      </w:pPr>
    </w:lvl>
  </w:abstractNum>
  <w:abstractNum w:abstractNumId="1" w15:restartNumberingAfterBreak="0">
    <w:nsid w:val="0D4844EC"/>
    <w:multiLevelType w:val="multilevel"/>
    <w:tmpl w:val="B83C46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A3C49"/>
    <w:multiLevelType w:val="multilevel"/>
    <w:tmpl w:val="EC4CA4CC"/>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3" w15:restartNumberingAfterBreak="0">
    <w:nsid w:val="2BE70A24"/>
    <w:multiLevelType w:val="multilevel"/>
    <w:tmpl w:val="69241E1A"/>
    <w:lvl w:ilvl="0">
      <w:start w:val="1"/>
      <w:numFmt w:val="bullet"/>
      <w:lvlText w:val=""/>
      <w:lvlJc w:val="left"/>
      <w:pPr>
        <w:tabs>
          <w:tab w:val="num" w:pos="1494"/>
        </w:tabs>
        <w:ind w:left="1494" w:hanging="360"/>
      </w:pPr>
      <w:rPr>
        <w:rFonts w:ascii="Symbol" w:hAnsi="Symbol" w:hint="default"/>
        <w:sz w:val="20"/>
      </w:rPr>
    </w:lvl>
    <w:lvl w:ilvl="1">
      <w:start w:val="1"/>
      <w:numFmt w:val="bullet"/>
      <w:lvlText w:val="o"/>
      <w:lvlJc w:val="left"/>
      <w:pPr>
        <w:tabs>
          <w:tab w:val="num" w:pos="2214"/>
        </w:tabs>
        <w:ind w:left="2214" w:hanging="360"/>
      </w:pPr>
      <w:rPr>
        <w:rFonts w:ascii="Courier New" w:hAnsi="Courier New" w:cs="Times New Roman" w:hint="default"/>
        <w:sz w:val="20"/>
      </w:rPr>
    </w:lvl>
    <w:lvl w:ilvl="2">
      <w:start w:val="1"/>
      <w:numFmt w:val="bullet"/>
      <w:lvlText w:val=""/>
      <w:lvlJc w:val="left"/>
      <w:pPr>
        <w:tabs>
          <w:tab w:val="num" w:pos="2934"/>
        </w:tabs>
        <w:ind w:left="2934" w:hanging="360"/>
      </w:pPr>
      <w:rPr>
        <w:rFonts w:ascii="Symbol" w:hAnsi="Symbol" w:hint="default"/>
        <w:sz w:val="20"/>
      </w:rPr>
    </w:lvl>
    <w:lvl w:ilvl="3">
      <w:start w:val="1"/>
      <w:numFmt w:val="bullet"/>
      <w:lvlText w:val=""/>
      <w:lvlJc w:val="left"/>
      <w:pPr>
        <w:tabs>
          <w:tab w:val="num" w:pos="3654"/>
        </w:tabs>
        <w:ind w:left="3654" w:hanging="360"/>
      </w:pPr>
      <w:rPr>
        <w:rFonts w:ascii="Symbol" w:hAnsi="Symbol" w:hint="default"/>
        <w:sz w:val="20"/>
      </w:rPr>
    </w:lvl>
    <w:lvl w:ilvl="4">
      <w:start w:val="1"/>
      <w:numFmt w:val="bullet"/>
      <w:lvlText w:val=""/>
      <w:lvlJc w:val="left"/>
      <w:pPr>
        <w:tabs>
          <w:tab w:val="num" w:pos="4374"/>
        </w:tabs>
        <w:ind w:left="4374" w:hanging="360"/>
      </w:pPr>
      <w:rPr>
        <w:rFonts w:ascii="Symbol" w:hAnsi="Symbol" w:hint="default"/>
        <w:sz w:val="20"/>
      </w:rPr>
    </w:lvl>
    <w:lvl w:ilvl="5">
      <w:start w:val="1"/>
      <w:numFmt w:val="bullet"/>
      <w:lvlText w:val=""/>
      <w:lvlJc w:val="left"/>
      <w:pPr>
        <w:tabs>
          <w:tab w:val="num" w:pos="5094"/>
        </w:tabs>
        <w:ind w:left="5094" w:hanging="360"/>
      </w:pPr>
      <w:rPr>
        <w:rFonts w:ascii="Symbol" w:hAnsi="Symbol" w:hint="default"/>
        <w:sz w:val="20"/>
      </w:rPr>
    </w:lvl>
    <w:lvl w:ilvl="6">
      <w:start w:val="1"/>
      <w:numFmt w:val="bullet"/>
      <w:lvlText w:val=""/>
      <w:lvlJc w:val="left"/>
      <w:pPr>
        <w:tabs>
          <w:tab w:val="num" w:pos="5814"/>
        </w:tabs>
        <w:ind w:left="5814" w:hanging="360"/>
      </w:pPr>
      <w:rPr>
        <w:rFonts w:ascii="Symbol" w:hAnsi="Symbol" w:hint="default"/>
        <w:sz w:val="20"/>
      </w:rPr>
    </w:lvl>
    <w:lvl w:ilvl="7">
      <w:start w:val="1"/>
      <w:numFmt w:val="bullet"/>
      <w:lvlText w:val=""/>
      <w:lvlJc w:val="left"/>
      <w:pPr>
        <w:tabs>
          <w:tab w:val="num" w:pos="6534"/>
        </w:tabs>
        <w:ind w:left="6534" w:hanging="360"/>
      </w:pPr>
      <w:rPr>
        <w:rFonts w:ascii="Symbol" w:hAnsi="Symbol" w:hint="default"/>
        <w:sz w:val="20"/>
      </w:rPr>
    </w:lvl>
    <w:lvl w:ilvl="8">
      <w:start w:val="1"/>
      <w:numFmt w:val="bullet"/>
      <w:lvlText w:val=""/>
      <w:lvlJc w:val="left"/>
      <w:pPr>
        <w:tabs>
          <w:tab w:val="num" w:pos="7254"/>
        </w:tabs>
        <w:ind w:left="7254" w:hanging="360"/>
      </w:pPr>
      <w:rPr>
        <w:rFonts w:ascii="Symbol" w:hAnsi="Symbol" w:hint="default"/>
        <w:sz w:val="20"/>
      </w:rPr>
    </w:lvl>
  </w:abstractNum>
  <w:abstractNum w:abstractNumId="4" w15:restartNumberingAfterBreak="0">
    <w:nsid w:val="2CFD0ED8"/>
    <w:multiLevelType w:val="hybridMultilevel"/>
    <w:tmpl w:val="334A1FAE"/>
    <w:lvl w:ilvl="0" w:tplc="FFFFFFF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3A32260"/>
    <w:multiLevelType w:val="hybridMultilevel"/>
    <w:tmpl w:val="D7B4A5EC"/>
    <w:lvl w:ilvl="0" w:tplc="FFFFFFFF">
      <w:start w:val="1"/>
      <w:numFmt w:val="upperLetter"/>
      <w:lvlText w:val="%1."/>
      <w:lvlJc w:val="left"/>
      <w:pPr>
        <w:ind w:left="994" w:hanging="360"/>
      </w:pPr>
      <w:rPr>
        <w:rFonts w:hint="default"/>
      </w:rPr>
    </w:lvl>
    <w:lvl w:ilvl="1" w:tplc="040C0019" w:tentative="1">
      <w:start w:val="1"/>
      <w:numFmt w:val="lowerLetter"/>
      <w:lvlText w:val="%2."/>
      <w:lvlJc w:val="left"/>
      <w:pPr>
        <w:ind w:left="1714" w:hanging="360"/>
      </w:pPr>
    </w:lvl>
    <w:lvl w:ilvl="2" w:tplc="040C001B" w:tentative="1">
      <w:start w:val="1"/>
      <w:numFmt w:val="lowerRoman"/>
      <w:lvlText w:val="%3."/>
      <w:lvlJc w:val="right"/>
      <w:pPr>
        <w:ind w:left="2434" w:hanging="180"/>
      </w:pPr>
    </w:lvl>
    <w:lvl w:ilvl="3" w:tplc="040C000F" w:tentative="1">
      <w:start w:val="1"/>
      <w:numFmt w:val="decimal"/>
      <w:lvlText w:val="%4."/>
      <w:lvlJc w:val="left"/>
      <w:pPr>
        <w:ind w:left="3154" w:hanging="360"/>
      </w:pPr>
    </w:lvl>
    <w:lvl w:ilvl="4" w:tplc="040C0019" w:tentative="1">
      <w:start w:val="1"/>
      <w:numFmt w:val="lowerLetter"/>
      <w:lvlText w:val="%5."/>
      <w:lvlJc w:val="left"/>
      <w:pPr>
        <w:ind w:left="3874" w:hanging="360"/>
      </w:pPr>
    </w:lvl>
    <w:lvl w:ilvl="5" w:tplc="040C001B" w:tentative="1">
      <w:start w:val="1"/>
      <w:numFmt w:val="lowerRoman"/>
      <w:lvlText w:val="%6."/>
      <w:lvlJc w:val="right"/>
      <w:pPr>
        <w:ind w:left="4594" w:hanging="180"/>
      </w:pPr>
    </w:lvl>
    <w:lvl w:ilvl="6" w:tplc="040C000F" w:tentative="1">
      <w:start w:val="1"/>
      <w:numFmt w:val="decimal"/>
      <w:lvlText w:val="%7."/>
      <w:lvlJc w:val="left"/>
      <w:pPr>
        <w:ind w:left="5314" w:hanging="360"/>
      </w:pPr>
    </w:lvl>
    <w:lvl w:ilvl="7" w:tplc="040C0019" w:tentative="1">
      <w:start w:val="1"/>
      <w:numFmt w:val="lowerLetter"/>
      <w:lvlText w:val="%8."/>
      <w:lvlJc w:val="left"/>
      <w:pPr>
        <w:ind w:left="6034" w:hanging="360"/>
      </w:pPr>
    </w:lvl>
    <w:lvl w:ilvl="8" w:tplc="040C001B" w:tentative="1">
      <w:start w:val="1"/>
      <w:numFmt w:val="lowerRoman"/>
      <w:lvlText w:val="%9."/>
      <w:lvlJc w:val="right"/>
      <w:pPr>
        <w:ind w:left="6754" w:hanging="180"/>
      </w:pPr>
    </w:lvl>
  </w:abstractNum>
  <w:abstractNum w:abstractNumId="6" w15:restartNumberingAfterBreak="0">
    <w:nsid w:val="44FD53A1"/>
    <w:multiLevelType w:val="hybridMultilevel"/>
    <w:tmpl w:val="4170F7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8CA2234"/>
    <w:multiLevelType w:val="hybridMultilevel"/>
    <w:tmpl w:val="77BCF262"/>
    <w:lvl w:ilvl="0" w:tplc="23BE76DC">
      <w:start w:val="6"/>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628D1983"/>
    <w:multiLevelType w:val="multilevel"/>
    <w:tmpl w:val="D3329CAC"/>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9" w15:restartNumberingAfterBreak="0">
    <w:nsid w:val="645A2DD5"/>
    <w:multiLevelType w:val="hybridMultilevel"/>
    <w:tmpl w:val="7348ECD8"/>
    <w:lvl w:ilvl="0" w:tplc="4FE68C58">
      <w:start w:val="4"/>
      <w:numFmt w:val="bullet"/>
      <w:lvlText w:val="-"/>
      <w:lvlJc w:val="left"/>
      <w:pPr>
        <w:ind w:left="1068" w:hanging="360"/>
      </w:pPr>
      <w:rPr>
        <w:rFonts w:ascii="Aptos" w:eastAsiaTheme="minorEastAsia" w:hAnsi="Aptos"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6BC65209"/>
    <w:multiLevelType w:val="multilevel"/>
    <w:tmpl w:val="E9CAA74A"/>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1" w15:restartNumberingAfterBreak="0">
    <w:nsid w:val="76950421"/>
    <w:multiLevelType w:val="hybridMultilevel"/>
    <w:tmpl w:val="F5F8EF80"/>
    <w:lvl w:ilvl="0" w:tplc="FFFFFFFF">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2" w15:restartNumberingAfterBreak="0">
    <w:nsid w:val="7CD41977"/>
    <w:multiLevelType w:val="hybridMultilevel"/>
    <w:tmpl w:val="5024CA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E2B01AE"/>
    <w:multiLevelType w:val="hybridMultilevel"/>
    <w:tmpl w:val="C6E28112"/>
    <w:lvl w:ilvl="0" w:tplc="2DE2AB14">
      <w:start w:val="4"/>
      <w:numFmt w:val="bullet"/>
      <w:lvlText w:val="-"/>
      <w:lvlJc w:val="left"/>
      <w:pPr>
        <w:ind w:left="1068" w:hanging="360"/>
      </w:pPr>
      <w:rPr>
        <w:rFonts w:ascii="Aptos" w:eastAsiaTheme="minorEastAsia" w:hAnsi="Aptos" w:cstheme="minorBidi"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2"/>
  </w:num>
  <w:num w:numId="2">
    <w:abstractNumId w:val="6"/>
  </w:num>
  <w:num w:numId="3">
    <w:abstractNumId w:val="3"/>
  </w:num>
  <w:num w:numId="4">
    <w:abstractNumId w:val="1"/>
  </w:num>
  <w:num w:numId="5">
    <w:abstractNumId w:val="2"/>
  </w:num>
  <w:num w:numId="6">
    <w:abstractNumId w:val="8"/>
  </w:num>
  <w:num w:numId="7">
    <w:abstractNumId w:val="10"/>
  </w:num>
  <w:num w:numId="8">
    <w:abstractNumId w:val="9"/>
  </w:num>
  <w:num w:numId="9">
    <w:abstractNumId w:val="13"/>
  </w:num>
  <w:num w:numId="10">
    <w:abstractNumId w:val="7"/>
  </w:num>
  <w:num w:numId="11">
    <w:abstractNumId w:val="4"/>
  </w:num>
  <w:num w:numId="12">
    <w:abstractNumId w:val="11"/>
  </w:num>
  <w:num w:numId="13">
    <w:abstractNumId w:val="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754C"/>
    <w:rsid w:val="00000F5F"/>
    <w:rsid w:val="00001DD9"/>
    <w:rsid w:val="000022BB"/>
    <w:rsid w:val="000075C9"/>
    <w:rsid w:val="0001198D"/>
    <w:rsid w:val="000129FE"/>
    <w:rsid w:val="00025858"/>
    <w:rsid w:val="00027E3E"/>
    <w:rsid w:val="000333FD"/>
    <w:rsid w:val="000351F4"/>
    <w:rsid w:val="00035795"/>
    <w:rsid w:val="00041488"/>
    <w:rsid w:val="000433DB"/>
    <w:rsid w:val="00044112"/>
    <w:rsid w:val="000443B8"/>
    <w:rsid w:val="00046824"/>
    <w:rsid w:val="00051B66"/>
    <w:rsid w:val="000544D8"/>
    <w:rsid w:val="000548BA"/>
    <w:rsid w:val="00055CA4"/>
    <w:rsid w:val="00057F02"/>
    <w:rsid w:val="0006275A"/>
    <w:rsid w:val="00067985"/>
    <w:rsid w:val="0007259C"/>
    <w:rsid w:val="0007350B"/>
    <w:rsid w:val="000805BB"/>
    <w:rsid w:val="000824D6"/>
    <w:rsid w:val="00082D21"/>
    <w:rsid w:val="00085379"/>
    <w:rsid w:val="00087500"/>
    <w:rsid w:val="0008751A"/>
    <w:rsid w:val="000943ED"/>
    <w:rsid w:val="000A0CA9"/>
    <w:rsid w:val="000A2375"/>
    <w:rsid w:val="000B1D07"/>
    <w:rsid w:val="000C163D"/>
    <w:rsid w:val="000C602B"/>
    <w:rsid w:val="000C6169"/>
    <w:rsid w:val="000D0DA2"/>
    <w:rsid w:val="000D7801"/>
    <w:rsid w:val="000E0F60"/>
    <w:rsid w:val="000E21C5"/>
    <w:rsid w:val="000E58D8"/>
    <w:rsid w:val="000F3173"/>
    <w:rsid w:val="000F3288"/>
    <w:rsid w:val="000F4FBE"/>
    <w:rsid w:val="000F5F9C"/>
    <w:rsid w:val="000F71E3"/>
    <w:rsid w:val="0010169B"/>
    <w:rsid w:val="00105EE3"/>
    <w:rsid w:val="0011099F"/>
    <w:rsid w:val="001279FC"/>
    <w:rsid w:val="00133702"/>
    <w:rsid w:val="00133D62"/>
    <w:rsid w:val="00134E12"/>
    <w:rsid w:val="00143FE0"/>
    <w:rsid w:val="00145584"/>
    <w:rsid w:val="00146B60"/>
    <w:rsid w:val="001525EF"/>
    <w:rsid w:val="0016173F"/>
    <w:rsid w:val="00163FC1"/>
    <w:rsid w:val="0017428A"/>
    <w:rsid w:val="001745D9"/>
    <w:rsid w:val="00177200"/>
    <w:rsid w:val="00180707"/>
    <w:rsid w:val="001846CE"/>
    <w:rsid w:val="00184CFA"/>
    <w:rsid w:val="00187D85"/>
    <w:rsid w:val="00196E91"/>
    <w:rsid w:val="001A032E"/>
    <w:rsid w:val="001A132F"/>
    <w:rsid w:val="001A7170"/>
    <w:rsid w:val="001B15E8"/>
    <w:rsid w:val="001B37A2"/>
    <w:rsid w:val="001B3F73"/>
    <w:rsid w:val="001C16C6"/>
    <w:rsid w:val="001C2694"/>
    <w:rsid w:val="001D52DA"/>
    <w:rsid w:val="001D703E"/>
    <w:rsid w:val="001E30D7"/>
    <w:rsid w:val="001E481E"/>
    <w:rsid w:val="001E7E85"/>
    <w:rsid w:val="001F3BE1"/>
    <w:rsid w:val="001F430A"/>
    <w:rsid w:val="0020063C"/>
    <w:rsid w:val="0020194C"/>
    <w:rsid w:val="0020452D"/>
    <w:rsid w:val="00210E18"/>
    <w:rsid w:val="00211872"/>
    <w:rsid w:val="0022046E"/>
    <w:rsid w:val="002213DC"/>
    <w:rsid w:val="002228DE"/>
    <w:rsid w:val="00222D37"/>
    <w:rsid w:val="00227514"/>
    <w:rsid w:val="002308E1"/>
    <w:rsid w:val="002369C9"/>
    <w:rsid w:val="00237165"/>
    <w:rsid w:val="00243756"/>
    <w:rsid w:val="002457B0"/>
    <w:rsid w:val="0025410C"/>
    <w:rsid w:val="002541AE"/>
    <w:rsid w:val="00262A14"/>
    <w:rsid w:val="0026347C"/>
    <w:rsid w:val="00265EC3"/>
    <w:rsid w:val="00267483"/>
    <w:rsid w:val="002800F7"/>
    <w:rsid w:val="00287543"/>
    <w:rsid w:val="00293A50"/>
    <w:rsid w:val="00293B8E"/>
    <w:rsid w:val="00294760"/>
    <w:rsid w:val="00295AA0"/>
    <w:rsid w:val="0029675C"/>
    <w:rsid w:val="002A0FB3"/>
    <w:rsid w:val="002A2549"/>
    <w:rsid w:val="002B07F0"/>
    <w:rsid w:val="002B1BBF"/>
    <w:rsid w:val="002C0EA7"/>
    <w:rsid w:val="002C148D"/>
    <w:rsid w:val="002C5994"/>
    <w:rsid w:val="002C6732"/>
    <w:rsid w:val="002C7C5D"/>
    <w:rsid w:val="002D02C8"/>
    <w:rsid w:val="002D4DCA"/>
    <w:rsid w:val="002E15DF"/>
    <w:rsid w:val="002E72C2"/>
    <w:rsid w:val="002E7A99"/>
    <w:rsid w:val="002E7CFC"/>
    <w:rsid w:val="002F65FA"/>
    <w:rsid w:val="002F6EC9"/>
    <w:rsid w:val="002F700D"/>
    <w:rsid w:val="003015E3"/>
    <w:rsid w:val="00302209"/>
    <w:rsid w:val="00304C1E"/>
    <w:rsid w:val="00307D06"/>
    <w:rsid w:val="003100CF"/>
    <w:rsid w:val="00313BC1"/>
    <w:rsid w:val="00320E94"/>
    <w:rsid w:val="0033355F"/>
    <w:rsid w:val="00333C97"/>
    <w:rsid w:val="003363F0"/>
    <w:rsid w:val="00340238"/>
    <w:rsid w:val="0034093A"/>
    <w:rsid w:val="0034692A"/>
    <w:rsid w:val="00360382"/>
    <w:rsid w:val="003651D5"/>
    <w:rsid w:val="003715CF"/>
    <w:rsid w:val="00374088"/>
    <w:rsid w:val="00382362"/>
    <w:rsid w:val="0039473A"/>
    <w:rsid w:val="003A0067"/>
    <w:rsid w:val="003A2B3E"/>
    <w:rsid w:val="003B4353"/>
    <w:rsid w:val="003C027E"/>
    <w:rsid w:val="003C15B1"/>
    <w:rsid w:val="003C2A7B"/>
    <w:rsid w:val="003D4E47"/>
    <w:rsid w:val="003D593A"/>
    <w:rsid w:val="003D7CD6"/>
    <w:rsid w:val="003F041A"/>
    <w:rsid w:val="003F049E"/>
    <w:rsid w:val="003F134B"/>
    <w:rsid w:val="003F4923"/>
    <w:rsid w:val="003F61B2"/>
    <w:rsid w:val="004036A8"/>
    <w:rsid w:val="00410871"/>
    <w:rsid w:val="00414A9C"/>
    <w:rsid w:val="00416063"/>
    <w:rsid w:val="00423B22"/>
    <w:rsid w:val="00423E9F"/>
    <w:rsid w:val="004355DD"/>
    <w:rsid w:val="00437A41"/>
    <w:rsid w:val="0044223D"/>
    <w:rsid w:val="004456A4"/>
    <w:rsid w:val="004457DD"/>
    <w:rsid w:val="00457545"/>
    <w:rsid w:val="004602EE"/>
    <w:rsid w:val="004610C7"/>
    <w:rsid w:val="00461295"/>
    <w:rsid w:val="004651D0"/>
    <w:rsid w:val="00465A9B"/>
    <w:rsid w:val="00473654"/>
    <w:rsid w:val="00477095"/>
    <w:rsid w:val="004830FC"/>
    <w:rsid w:val="004875A0"/>
    <w:rsid w:val="0049753B"/>
    <w:rsid w:val="004A741A"/>
    <w:rsid w:val="004B4496"/>
    <w:rsid w:val="004C0ADE"/>
    <w:rsid w:val="004D0935"/>
    <w:rsid w:val="004D1106"/>
    <w:rsid w:val="004D57A5"/>
    <w:rsid w:val="004E5CDC"/>
    <w:rsid w:val="004F0AFF"/>
    <w:rsid w:val="004F2519"/>
    <w:rsid w:val="00502A1F"/>
    <w:rsid w:val="00502AF2"/>
    <w:rsid w:val="005045D2"/>
    <w:rsid w:val="00504708"/>
    <w:rsid w:val="00507DAE"/>
    <w:rsid w:val="00510E2B"/>
    <w:rsid w:val="00511766"/>
    <w:rsid w:val="00512578"/>
    <w:rsid w:val="00520709"/>
    <w:rsid w:val="00520D0E"/>
    <w:rsid w:val="005213A5"/>
    <w:rsid w:val="00526A10"/>
    <w:rsid w:val="005271B6"/>
    <w:rsid w:val="0053324A"/>
    <w:rsid w:val="005353D5"/>
    <w:rsid w:val="00542D97"/>
    <w:rsid w:val="005528FA"/>
    <w:rsid w:val="005611D6"/>
    <w:rsid w:val="00565050"/>
    <w:rsid w:val="00574850"/>
    <w:rsid w:val="005748A9"/>
    <w:rsid w:val="00575637"/>
    <w:rsid w:val="00580C38"/>
    <w:rsid w:val="00581E9F"/>
    <w:rsid w:val="0058388C"/>
    <w:rsid w:val="0058761E"/>
    <w:rsid w:val="005906B7"/>
    <w:rsid w:val="00590A1E"/>
    <w:rsid w:val="00595D05"/>
    <w:rsid w:val="00597A6F"/>
    <w:rsid w:val="005A05E6"/>
    <w:rsid w:val="005A710F"/>
    <w:rsid w:val="005C119E"/>
    <w:rsid w:val="005C436B"/>
    <w:rsid w:val="005C6624"/>
    <w:rsid w:val="005C6689"/>
    <w:rsid w:val="005C79C2"/>
    <w:rsid w:val="005D45DB"/>
    <w:rsid w:val="005D63B6"/>
    <w:rsid w:val="005D63EE"/>
    <w:rsid w:val="005D641D"/>
    <w:rsid w:val="005E51E2"/>
    <w:rsid w:val="005F3313"/>
    <w:rsid w:val="005F56E5"/>
    <w:rsid w:val="0060008E"/>
    <w:rsid w:val="00610B2A"/>
    <w:rsid w:val="00611767"/>
    <w:rsid w:val="00621A33"/>
    <w:rsid w:val="00624032"/>
    <w:rsid w:val="0062725E"/>
    <w:rsid w:val="00635B20"/>
    <w:rsid w:val="00643215"/>
    <w:rsid w:val="00644604"/>
    <w:rsid w:val="00650B5C"/>
    <w:rsid w:val="00653DA0"/>
    <w:rsid w:val="00660A8D"/>
    <w:rsid w:val="00667B91"/>
    <w:rsid w:val="006742A1"/>
    <w:rsid w:val="0068039C"/>
    <w:rsid w:val="006845C4"/>
    <w:rsid w:val="00690441"/>
    <w:rsid w:val="00690D33"/>
    <w:rsid w:val="00696CF2"/>
    <w:rsid w:val="00696FE1"/>
    <w:rsid w:val="00697B63"/>
    <w:rsid w:val="006A4434"/>
    <w:rsid w:val="006A5DA1"/>
    <w:rsid w:val="006B1723"/>
    <w:rsid w:val="006B2FF5"/>
    <w:rsid w:val="006B30B7"/>
    <w:rsid w:val="006B3E84"/>
    <w:rsid w:val="006B409A"/>
    <w:rsid w:val="006C29D3"/>
    <w:rsid w:val="006C46BA"/>
    <w:rsid w:val="006C6080"/>
    <w:rsid w:val="006D3B14"/>
    <w:rsid w:val="006D4561"/>
    <w:rsid w:val="006D5A06"/>
    <w:rsid w:val="006D6DED"/>
    <w:rsid w:val="006E2ACF"/>
    <w:rsid w:val="006E32FD"/>
    <w:rsid w:val="006E4745"/>
    <w:rsid w:val="006E5E64"/>
    <w:rsid w:val="006F07AC"/>
    <w:rsid w:val="006F2AB5"/>
    <w:rsid w:val="007121EB"/>
    <w:rsid w:val="007272AD"/>
    <w:rsid w:val="0073309B"/>
    <w:rsid w:val="00735900"/>
    <w:rsid w:val="0074219E"/>
    <w:rsid w:val="00745708"/>
    <w:rsid w:val="00745B3A"/>
    <w:rsid w:val="00747075"/>
    <w:rsid w:val="0074754C"/>
    <w:rsid w:val="0074792A"/>
    <w:rsid w:val="0075308D"/>
    <w:rsid w:val="00757452"/>
    <w:rsid w:val="00757F9B"/>
    <w:rsid w:val="0076042D"/>
    <w:rsid w:val="007703C1"/>
    <w:rsid w:val="00770A7C"/>
    <w:rsid w:val="00774831"/>
    <w:rsid w:val="007770F0"/>
    <w:rsid w:val="00777D07"/>
    <w:rsid w:val="00777EFB"/>
    <w:rsid w:val="00785F11"/>
    <w:rsid w:val="00791EC8"/>
    <w:rsid w:val="007A0C9D"/>
    <w:rsid w:val="007A533A"/>
    <w:rsid w:val="007A7923"/>
    <w:rsid w:val="007B2CAC"/>
    <w:rsid w:val="007B3837"/>
    <w:rsid w:val="007B4966"/>
    <w:rsid w:val="007B5150"/>
    <w:rsid w:val="007B557E"/>
    <w:rsid w:val="007B671A"/>
    <w:rsid w:val="007C2416"/>
    <w:rsid w:val="007C61AA"/>
    <w:rsid w:val="007E05BA"/>
    <w:rsid w:val="007E3EE7"/>
    <w:rsid w:val="007F0148"/>
    <w:rsid w:val="007F1732"/>
    <w:rsid w:val="00805734"/>
    <w:rsid w:val="00806891"/>
    <w:rsid w:val="00824F47"/>
    <w:rsid w:val="0082752D"/>
    <w:rsid w:val="00845136"/>
    <w:rsid w:val="0085360B"/>
    <w:rsid w:val="00856930"/>
    <w:rsid w:val="00864E64"/>
    <w:rsid w:val="00865F82"/>
    <w:rsid w:val="00875B8D"/>
    <w:rsid w:val="00877B28"/>
    <w:rsid w:val="0089487F"/>
    <w:rsid w:val="00896352"/>
    <w:rsid w:val="008A5F90"/>
    <w:rsid w:val="008A6472"/>
    <w:rsid w:val="008B485D"/>
    <w:rsid w:val="008C6271"/>
    <w:rsid w:val="008D6486"/>
    <w:rsid w:val="008D7912"/>
    <w:rsid w:val="008E2B81"/>
    <w:rsid w:val="008F0D46"/>
    <w:rsid w:val="008F7B91"/>
    <w:rsid w:val="00911567"/>
    <w:rsid w:val="009118AA"/>
    <w:rsid w:val="00924F27"/>
    <w:rsid w:val="0092512F"/>
    <w:rsid w:val="009271FB"/>
    <w:rsid w:val="00930CDF"/>
    <w:rsid w:val="0094109F"/>
    <w:rsid w:val="00942B4A"/>
    <w:rsid w:val="009430BA"/>
    <w:rsid w:val="00945025"/>
    <w:rsid w:val="00950A24"/>
    <w:rsid w:val="00950A3F"/>
    <w:rsid w:val="00957E05"/>
    <w:rsid w:val="00961056"/>
    <w:rsid w:val="00963678"/>
    <w:rsid w:val="009662B8"/>
    <w:rsid w:val="00967150"/>
    <w:rsid w:val="009735CE"/>
    <w:rsid w:val="00973FB9"/>
    <w:rsid w:val="00974114"/>
    <w:rsid w:val="00975577"/>
    <w:rsid w:val="0098346F"/>
    <w:rsid w:val="009836B4"/>
    <w:rsid w:val="0098469D"/>
    <w:rsid w:val="00992AFF"/>
    <w:rsid w:val="009A1BF7"/>
    <w:rsid w:val="009A4347"/>
    <w:rsid w:val="009B5521"/>
    <w:rsid w:val="009C1703"/>
    <w:rsid w:val="009C1B47"/>
    <w:rsid w:val="009C48D0"/>
    <w:rsid w:val="009C67C4"/>
    <w:rsid w:val="009D671C"/>
    <w:rsid w:val="009D67B1"/>
    <w:rsid w:val="009D6D9D"/>
    <w:rsid w:val="009E4C10"/>
    <w:rsid w:val="009E565F"/>
    <w:rsid w:val="009E683D"/>
    <w:rsid w:val="009F02D6"/>
    <w:rsid w:val="009F4045"/>
    <w:rsid w:val="009F6F28"/>
    <w:rsid w:val="00A00F0C"/>
    <w:rsid w:val="00A04546"/>
    <w:rsid w:val="00A046C2"/>
    <w:rsid w:val="00A1072F"/>
    <w:rsid w:val="00A1202D"/>
    <w:rsid w:val="00A137C0"/>
    <w:rsid w:val="00A20053"/>
    <w:rsid w:val="00A20651"/>
    <w:rsid w:val="00A2788D"/>
    <w:rsid w:val="00A3482F"/>
    <w:rsid w:val="00A36156"/>
    <w:rsid w:val="00A474A4"/>
    <w:rsid w:val="00A504FA"/>
    <w:rsid w:val="00A52AC0"/>
    <w:rsid w:val="00A53F20"/>
    <w:rsid w:val="00A63257"/>
    <w:rsid w:val="00A670DB"/>
    <w:rsid w:val="00A676BD"/>
    <w:rsid w:val="00A77C33"/>
    <w:rsid w:val="00A871B2"/>
    <w:rsid w:val="00A87FD8"/>
    <w:rsid w:val="00A9403A"/>
    <w:rsid w:val="00AB257E"/>
    <w:rsid w:val="00AB73D1"/>
    <w:rsid w:val="00AC371A"/>
    <w:rsid w:val="00AC5332"/>
    <w:rsid w:val="00AC6293"/>
    <w:rsid w:val="00AD4D2C"/>
    <w:rsid w:val="00AD6781"/>
    <w:rsid w:val="00AD75BF"/>
    <w:rsid w:val="00AD7BBD"/>
    <w:rsid w:val="00AE339C"/>
    <w:rsid w:val="00B0679D"/>
    <w:rsid w:val="00B070A5"/>
    <w:rsid w:val="00B11B67"/>
    <w:rsid w:val="00B22A08"/>
    <w:rsid w:val="00B2685A"/>
    <w:rsid w:val="00B357C0"/>
    <w:rsid w:val="00B37BE9"/>
    <w:rsid w:val="00B423D9"/>
    <w:rsid w:val="00B42CF4"/>
    <w:rsid w:val="00B44FA2"/>
    <w:rsid w:val="00B50D62"/>
    <w:rsid w:val="00B74DF7"/>
    <w:rsid w:val="00B90498"/>
    <w:rsid w:val="00B931BD"/>
    <w:rsid w:val="00B96F68"/>
    <w:rsid w:val="00B9799F"/>
    <w:rsid w:val="00BA0161"/>
    <w:rsid w:val="00BA43A2"/>
    <w:rsid w:val="00BB31D1"/>
    <w:rsid w:val="00BB3E82"/>
    <w:rsid w:val="00BB67FD"/>
    <w:rsid w:val="00BB6C09"/>
    <w:rsid w:val="00BC443C"/>
    <w:rsid w:val="00BC4F03"/>
    <w:rsid w:val="00BC625C"/>
    <w:rsid w:val="00BD017B"/>
    <w:rsid w:val="00BD102F"/>
    <w:rsid w:val="00BD50E4"/>
    <w:rsid w:val="00BD5655"/>
    <w:rsid w:val="00BD59F7"/>
    <w:rsid w:val="00BE0368"/>
    <w:rsid w:val="00BE197E"/>
    <w:rsid w:val="00BE63F5"/>
    <w:rsid w:val="00BE7B7D"/>
    <w:rsid w:val="00C00374"/>
    <w:rsid w:val="00C013D3"/>
    <w:rsid w:val="00C06BAE"/>
    <w:rsid w:val="00C10F39"/>
    <w:rsid w:val="00C172FE"/>
    <w:rsid w:val="00C208FF"/>
    <w:rsid w:val="00C35A3A"/>
    <w:rsid w:val="00C40958"/>
    <w:rsid w:val="00C4295E"/>
    <w:rsid w:val="00C435AB"/>
    <w:rsid w:val="00C46B87"/>
    <w:rsid w:val="00C51185"/>
    <w:rsid w:val="00C57356"/>
    <w:rsid w:val="00C66BA8"/>
    <w:rsid w:val="00C70998"/>
    <w:rsid w:val="00C73661"/>
    <w:rsid w:val="00C7396D"/>
    <w:rsid w:val="00C80E6F"/>
    <w:rsid w:val="00C856F7"/>
    <w:rsid w:val="00CA2FA2"/>
    <w:rsid w:val="00CA31AC"/>
    <w:rsid w:val="00CA738D"/>
    <w:rsid w:val="00CB1F4A"/>
    <w:rsid w:val="00CB2681"/>
    <w:rsid w:val="00CB4189"/>
    <w:rsid w:val="00CB428E"/>
    <w:rsid w:val="00CB5600"/>
    <w:rsid w:val="00CB5E08"/>
    <w:rsid w:val="00CC12E2"/>
    <w:rsid w:val="00CC2DD2"/>
    <w:rsid w:val="00CC62C9"/>
    <w:rsid w:val="00CD0BDA"/>
    <w:rsid w:val="00CD2039"/>
    <w:rsid w:val="00CD30A5"/>
    <w:rsid w:val="00CD3958"/>
    <w:rsid w:val="00CD3EC9"/>
    <w:rsid w:val="00CD4ECC"/>
    <w:rsid w:val="00CE0CE1"/>
    <w:rsid w:val="00CE16BA"/>
    <w:rsid w:val="00CE3935"/>
    <w:rsid w:val="00CF1372"/>
    <w:rsid w:val="00D120C1"/>
    <w:rsid w:val="00D14B13"/>
    <w:rsid w:val="00D2164F"/>
    <w:rsid w:val="00D2527A"/>
    <w:rsid w:val="00D315CC"/>
    <w:rsid w:val="00D348DB"/>
    <w:rsid w:val="00D35732"/>
    <w:rsid w:val="00D42EEF"/>
    <w:rsid w:val="00D43AB3"/>
    <w:rsid w:val="00D47709"/>
    <w:rsid w:val="00D533C9"/>
    <w:rsid w:val="00D53593"/>
    <w:rsid w:val="00D62465"/>
    <w:rsid w:val="00D63B63"/>
    <w:rsid w:val="00D70F0F"/>
    <w:rsid w:val="00D80895"/>
    <w:rsid w:val="00D92EB7"/>
    <w:rsid w:val="00D94094"/>
    <w:rsid w:val="00D946C4"/>
    <w:rsid w:val="00D95733"/>
    <w:rsid w:val="00DA50FC"/>
    <w:rsid w:val="00DB4EBE"/>
    <w:rsid w:val="00DC0FDC"/>
    <w:rsid w:val="00DC2F27"/>
    <w:rsid w:val="00DD15F0"/>
    <w:rsid w:val="00DD66B2"/>
    <w:rsid w:val="00DF78A2"/>
    <w:rsid w:val="00E034DA"/>
    <w:rsid w:val="00E04AFC"/>
    <w:rsid w:val="00E1463E"/>
    <w:rsid w:val="00E15251"/>
    <w:rsid w:val="00E215E7"/>
    <w:rsid w:val="00E21BB5"/>
    <w:rsid w:val="00E23412"/>
    <w:rsid w:val="00E2516F"/>
    <w:rsid w:val="00E33B34"/>
    <w:rsid w:val="00E376D7"/>
    <w:rsid w:val="00E5130C"/>
    <w:rsid w:val="00E51B36"/>
    <w:rsid w:val="00E62811"/>
    <w:rsid w:val="00E65997"/>
    <w:rsid w:val="00E65F34"/>
    <w:rsid w:val="00E67B92"/>
    <w:rsid w:val="00E71A9A"/>
    <w:rsid w:val="00E72C7A"/>
    <w:rsid w:val="00E733FF"/>
    <w:rsid w:val="00E73841"/>
    <w:rsid w:val="00E74B9C"/>
    <w:rsid w:val="00E84850"/>
    <w:rsid w:val="00E9198F"/>
    <w:rsid w:val="00E927C4"/>
    <w:rsid w:val="00EA36D3"/>
    <w:rsid w:val="00EA462E"/>
    <w:rsid w:val="00EA5A2B"/>
    <w:rsid w:val="00EB1C80"/>
    <w:rsid w:val="00EB6FEC"/>
    <w:rsid w:val="00EC67F7"/>
    <w:rsid w:val="00EC76AF"/>
    <w:rsid w:val="00ED0FE1"/>
    <w:rsid w:val="00EF0E7F"/>
    <w:rsid w:val="00EF29B5"/>
    <w:rsid w:val="00EF2C85"/>
    <w:rsid w:val="00EF383E"/>
    <w:rsid w:val="00EF6809"/>
    <w:rsid w:val="00F040AF"/>
    <w:rsid w:val="00F0559B"/>
    <w:rsid w:val="00F15931"/>
    <w:rsid w:val="00F20D21"/>
    <w:rsid w:val="00F22BB1"/>
    <w:rsid w:val="00F259F3"/>
    <w:rsid w:val="00F35B26"/>
    <w:rsid w:val="00F4016D"/>
    <w:rsid w:val="00F449F9"/>
    <w:rsid w:val="00F511DE"/>
    <w:rsid w:val="00F60C79"/>
    <w:rsid w:val="00F64004"/>
    <w:rsid w:val="00F73D7C"/>
    <w:rsid w:val="00F7497C"/>
    <w:rsid w:val="00F81D19"/>
    <w:rsid w:val="00F8244B"/>
    <w:rsid w:val="00F83FAA"/>
    <w:rsid w:val="00F84968"/>
    <w:rsid w:val="00F86176"/>
    <w:rsid w:val="00F86B0E"/>
    <w:rsid w:val="00F929C2"/>
    <w:rsid w:val="00F972C6"/>
    <w:rsid w:val="00FB08D1"/>
    <w:rsid w:val="00FB3BBD"/>
    <w:rsid w:val="00FC3F77"/>
    <w:rsid w:val="00FC509E"/>
    <w:rsid w:val="00FE51BB"/>
    <w:rsid w:val="00FE7F6C"/>
    <w:rsid w:val="00FF4E21"/>
    <w:rsid w:val="00FF77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4E4A6"/>
  <w15:chartTrackingRefBased/>
  <w15:docId w15:val="{55C81954-D44F-164D-BA9A-E068CD6E6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4754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74754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74754C"/>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74754C"/>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74754C"/>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74754C"/>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74754C"/>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74754C"/>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74754C"/>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4754C"/>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74754C"/>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74754C"/>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74754C"/>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74754C"/>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74754C"/>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74754C"/>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74754C"/>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74754C"/>
    <w:rPr>
      <w:rFonts w:eastAsiaTheme="majorEastAsia" w:cstheme="majorBidi"/>
      <w:color w:val="272727" w:themeColor="text1" w:themeTint="D8"/>
    </w:rPr>
  </w:style>
  <w:style w:type="paragraph" w:styleId="Titre">
    <w:name w:val="Title"/>
    <w:basedOn w:val="Normal"/>
    <w:next w:val="Normal"/>
    <w:link w:val="TitreCar"/>
    <w:uiPriority w:val="10"/>
    <w:qFormat/>
    <w:rsid w:val="0074754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4754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74754C"/>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4754C"/>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74754C"/>
    <w:pPr>
      <w:spacing w:before="160"/>
      <w:jc w:val="center"/>
    </w:pPr>
    <w:rPr>
      <w:i/>
      <w:iCs/>
      <w:color w:val="404040" w:themeColor="text1" w:themeTint="BF"/>
    </w:rPr>
  </w:style>
  <w:style w:type="character" w:customStyle="1" w:styleId="CitationCar">
    <w:name w:val="Citation Car"/>
    <w:basedOn w:val="Policepardfaut"/>
    <w:link w:val="Citation"/>
    <w:uiPriority w:val="29"/>
    <w:rsid w:val="0074754C"/>
    <w:rPr>
      <w:i/>
      <w:iCs/>
      <w:color w:val="404040" w:themeColor="text1" w:themeTint="BF"/>
    </w:rPr>
  </w:style>
  <w:style w:type="paragraph" w:styleId="Paragraphedeliste">
    <w:name w:val="List Paragraph"/>
    <w:basedOn w:val="Normal"/>
    <w:uiPriority w:val="34"/>
    <w:qFormat/>
    <w:rsid w:val="0074754C"/>
    <w:pPr>
      <w:ind w:left="720"/>
      <w:contextualSpacing/>
    </w:pPr>
  </w:style>
  <w:style w:type="character" w:styleId="Accentuationintense">
    <w:name w:val="Intense Emphasis"/>
    <w:basedOn w:val="Policepardfaut"/>
    <w:uiPriority w:val="21"/>
    <w:qFormat/>
    <w:rsid w:val="0074754C"/>
    <w:rPr>
      <w:i/>
      <w:iCs/>
      <w:color w:val="0F4761" w:themeColor="accent1" w:themeShade="BF"/>
    </w:rPr>
  </w:style>
  <w:style w:type="paragraph" w:styleId="Citationintense">
    <w:name w:val="Intense Quote"/>
    <w:basedOn w:val="Normal"/>
    <w:next w:val="Normal"/>
    <w:link w:val="CitationintenseCar"/>
    <w:uiPriority w:val="30"/>
    <w:qFormat/>
    <w:rsid w:val="0074754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74754C"/>
    <w:rPr>
      <w:i/>
      <w:iCs/>
      <w:color w:val="0F4761" w:themeColor="accent1" w:themeShade="BF"/>
    </w:rPr>
  </w:style>
  <w:style w:type="character" w:styleId="Rfrenceintense">
    <w:name w:val="Intense Reference"/>
    <w:basedOn w:val="Policepardfaut"/>
    <w:uiPriority w:val="32"/>
    <w:qFormat/>
    <w:rsid w:val="0074754C"/>
    <w:rPr>
      <w:b/>
      <w:bCs/>
      <w:smallCaps/>
      <w:color w:val="0F4761" w:themeColor="accent1" w:themeShade="BF"/>
      <w:spacing w:val="5"/>
    </w:rPr>
  </w:style>
  <w:style w:type="table" w:styleId="Grilledutableau">
    <w:name w:val="Table Grid"/>
    <w:basedOn w:val="TableauNormal"/>
    <w:uiPriority w:val="39"/>
    <w:rsid w:val="00747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963678"/>
    <w:pPr>
      <w:spacing w:before="240" w:after="0" w:line="259" w:lineRule="auto"/>
      <w:outlineLvl w:val="9"/>
    </w:pPr>
    <w:rPr>
      <w:kern w:val="0"/>
      <w:sz w:val="32"/>
      <w:szCs w:val="32"/>
      <w14:ligatures w14:val="none"/>
    </w:rPr>
  </w:style>
  <w:style w:type="paragraph" w:styleId="TM1">
    <w:name w:val="toc 1"/>
    <w:basedOn w:val="Normal"/>
    <w:next w:val="Normal"/>
    <w:autoRedefine/>
    <w:uiPriority w:val="39"/>
    <w:unhideWhenUsed/>
    <w:rsid w:val="00963678"/>
    <w:pPr>
      <w:spacing w:after="100"/>
    </w:pPr>
  </w:style>
  <w:style w:type="paragraph" w:styleId="TM2">
    <w:name w:val="toc 2"/>
    <w:basedOn w:val="Normal"/>
    <w:next w:val="Normal"/>
    <w:autoRedefine/>
    <w:uiPriority w:val="39"/>
    <w:unhideWhenUsed/>
    <w:rsid w:val="00963678"/>
    <w:pPr>
      <w:spacing w:after="100"/>
      <w:ind w:left="240"/>
    </w:pPr>
  </w:style>
  <w:style w:type="character" w:styleId="Lienhypertexte">
    <w:name w:val="Hyperlink"/>
    <w:basedOn w:val="Policepardfaut"/>
    <w:uiPriority w:val="99"/>
    <w:unhideWhenUsed/>
    <w:rsid w:val="00963678"/>
    <w:rPr>
      <w:color w:val="467886" w:themeColor="hyperlink"/>
      <w:u w:val="single"/>
    </w:rPr>
  </w:style>
  <w:style w:type="paragraph" w:styleId="En-tte">
    <w:name w:val="header"/>
    <w:basedOn w:val="Normal"/>
    <w:link w:val="En-tteCar"/>
    <w:rsid w:val="00000F5F"/>
    <w:pPr>
      <w:tabs>
        <w:tab w:val="center" w:pos="4536"/>
        <w:tab w:val="right" w:pos="9072"/>
      </w:tabs>
      <w:spacing w:after="0" w:line="240" w:lineRule="auto"/>
      <w:jc w:val="both"/>
    </w:pPr>
    <w:rPr>
      <w:rFonts w:ascii="Century Gothic" w:eastAsia="Times New Roman" w:hAnsi="Century Gothic" w:cs="Times New Roman"/>
      <w:kern w:val="0"/>
      <w:sz w:val="20"/>
      <w:szCs w:val="20"/>
      <w14:ligatures w14:val="none"/>
    </w:rPr>
  </w:style>
  <w:style w:type="character" w:customStyle="1" w:styleId="En-tteCar">
    <w:name w:val="En-tête Car"/>
    <w:basedOn w:val="Policepardfaut"/>
    <w:link w:val="En-tte"/>
    <w:rsid w:val="00000F5F"/>
    <w:rPr>
      <w:rFonts w:ascii="Century Gothic" w:eastAsia="Times New Roman" w:hAnsi="Century Gothic" w:cs="Times New Roman"/>
      <w:kern w:val="0"/>
      <w:sz w:val="20"/>
      <w:szCs w:val="20"/>
      <w14:ligatures w14:val="none"/>
    </w:rPr>
  </w:style>
  <w:style w:type="paragraph" w:styleId="Pieddepage">
    <w:name w:val="footer"/>
    <w:basedOn w:val="Normal"/>
    <w:link w:val="PieddepageCar"/>
    <w:unhideWhenUsed/>
    <w:rsid w:val="00D35732"/>
    <w:pPr>
      <w:tabs>
        <w:tab w:val="center" w:pos="4536"/>
        <w:tab w:val="right" w:pos="9072"/>
      </w:tabs>
      <w:spacing w:after="0" w:line="240" w:lineRule="auto"/>
    </w:pPr>
  </w:style>
  <w:style w:type="character" w:customStyle="1" w:styleId="PieddepageCar">
    <w:name w:val="Pied de page Car"/>
    <w:basedOn w:val="Policepardfaut"/>
    <w:link w:val="Pieddepage"/>
    <w:rsid w:val="00D35732"/>
  </w:style>
  <w:style w:type="character" w:styleId="Numrodepage">
    <w:name w:val="page number"/>
    <w:basedOn w:val="Policepardfaut"/>
    <w:rsid w:val="00D35732"/>
  </w:style>
  <w:style w:type="character" w:styleId="Marquedecommentaire">
    <w:name w:val="annotation reference"/>
    <w:basedOn w:val="Policepardfaut"/>
    <w:uiPriority w:val="99"/>
    <w:semiHidden/>
    <w:unhideWhenUsed/>
    <w:rsid w:val="00DC0FDC"/>
    <w:rPr>
      <w:sz w:val="16"/>
      <w:szCs w:val="16"/>
    </w:rPr>
  </w:style>
  <w:style w:type="paragraph" w:styleId="Commentaire">
    <w:name w:val="annotation text"/>
    <w:basedOn w:val="Normal"/>
    <w:link w:val="CommentaireCar"/>
    <w:uiPriority w:val="99"/>
    <w:semiHidden/>
    <w:unhideWhenUsed/>
    <w:rsid w:val="00DC0FDC"/>
    <w:pPr>
      <w:spacing w:line="240" w:lineRule="auto"/>
    </w:pPr>
    <w:rPr>
      <w:sz w:val="20"/>
      <w:szCs w:val="20"/>
    </w:rPr>
  </w:style>
  <w:style w:type="character" w:customStyle="1" w:styleId="CommentaireCar">
    <w:name w:val="Commentaire Car"/>
    <w:basedOn w:val="Policepardfaut"/>
    <w:link w:val="Commentaire"/>
    <w:uiPriority w:val="99"/>
    <w:semiHidden/>
    <w:rsid w:val="00DC0FDC"/>
    <w:rPr>
      <w:sz w:val="20"/>
      <w:szCs w:val="20"/>
    </w:rPr>
  </w:style>
  <w:style w:type="paragraph" w:styleId="Objetducommentaire">
    <w:name w:val="annotation subject"/>
    <w:basedOn w:val="Commentaire"/>
    <w:next w:val="Commentaire"/>
    <w:link w:val="ObjetducommentaireCar"/>
    <w:uiPriority w:val="99"/>
    <w:semiHidden/>
    <w:unhideWhenUsed/>
    <w:rsid w:val="00DC0FDC"/>
    <w:rPr>
      <w:b/>
      <w:bCs/>
    </w:rPr>
  </w:style>
  <w:style w:type="character" w:customStyle="1" w:styleId="ObjetducommentaireCar">
    <w:name w:val="Objet du commentaire Car"/>
    <w:basedOn w:val="CommentaireCar"/>
    <w:link w:val="Objetducommentaire"/>
    <w:uiPriority w:val="99"/>
    <w:semiHidden/>
    <w:rsid w:val="00DC0FDC"/>
    <w:rPr>
      <w:b/>
      <w:bCs/>
      <w:sz w:val="20"/>
      <w:szCs w:val="20"/>
    </w:rPr>
  </w:style>
  <w:style w:type="paragraph" w:styleId="Textedebulles">
    <w:name w:val="Balloon Text"/>
    <w:basedOn w:val="Normal"/>
    <w:link w:val="TextedebullesCar"/>
    <w:uiPriority w:val="99"/>
    <w:semiHidden/>
    <w:unhideWhenUsed/>
    <w:rsid w:val="00DC0FD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C0F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02221">
      <w:bodyDiv w:val="1"/>
      <w:marLeft w:val="0"/>
      <w:marRight w:val="0"/>
      <w:marTop w:val="0"/>
      <w:marBottom w:val="0"/>
      <w:divBdr>
        <w:top w:val="none" w:sz="0" w:space="0" w:color="auto"/>
        <w:left w:val="none" w:sz="0" w:space="0" w:color="auto"/>
        <w:bottom w:val="none" w:sz="0" w:space="0" w:color="auto"/>
        <w:right w:val="none" w:sz="0" w:space="0" w:color="auto"/>
      </w:divBdr>
    </w:div>
    <w:div w:id="548691141">
      <w:bodyDiv w:val="1"/>
      <w:marLeft w:val="0"/>
      <w:marRight w:val="0"/>
      <w:marTop w:val="0"/>
      <w:marBottom w:val="0"/>
      <w:divBdr>
        <w:top w:val="none" w:sz="0" w:space="0" w:color="auto"/>
        <w:left w:val="none" w:sz="0" w:space="0" w:color="auto"/>
        <w:bottom w:val="none" w:sz="0" w:space="0" w:color="auto"/>
        <w:right w:val="none" w:sz="0" w:space="0" w:color="auto"/>
      </w:divBdr>
    </w:div>
    <w:div w:id="573901167">
      <w:bodyDiv w:val="1"/>
      <w:marLeft w:val="0"/>
      <w:marRight w:val="0"/>
      <w:marTop w:val="0"/>
      <w:marBottom w:val="0"/>
      <w:divBdr>
        <w:top w:val="none" w:sz="0" w:space="0" w:color="auto"/>
        <w:left w:val="none" w:sz="0" w:space="0" w:color="auto"/>
        <w:bottom w:val="none" w:sz="0" w:space="0" w:color="auto"/>
        <w:right w:val="none" w:sz="0" w:space="0" w:color="auto"/>
      </w:divBdr>
    </w:div>
    <w:div w:id="1101412712">
      <w:bodyDiv w:val="1"/>
      <w:marLeft w:val="0"/>
      <w:marRight w:val="0"/>
      <w:marTop w:val="0"/>
      <w:marBottom w:val="0"/>
      <w:divBdr>
        <w:top w:val="none" w:sz="0" w:space="0" w:color="auto"/>
        <w:left w:val="none" w:sz="0" w:space="0" w:color="auto"/>
        <w:bottom w:val="none" w:sz="0" w:space="0" w:color="auto"/>
        <w:right w:val="none" w:sz="0" w:space="0" w:color="auto"/>
      </w:divBdr>
    </w:div>
    <w:div w:id="1702441119">
      <w:bodyDiv w:val="1"/>
      <w:marLeft w:val="0"/>
      <w:marRight w:val="0"/>
      <w:marTop w:val="0"/>
      <w:marBottom w:val="0"/>
      <w:divBdr>
        <w:top w:val="none" w:sz="0" w:space="0" w:color="auto"/>
        <w:left w:val="none" w:sz="0" w:space="0" w:color="auto"/>
        <w:bottom w:val="none" w:sz="0" w:space="0" w:color="auto"/>
        <w:right w:val="none" w:sz="0" w:space="0" w:color="auto"/>
      </w:divBdr>
    </w:div>
    <w:div w:id="1877505532">
      <w:bodyDiv w:val="1"/>
      <w:marLeft w:val="0"/>
      <w:marRight w:val="0"/>
      <w:marTop w:val="0"/>
      <w:marBottom w:val="0"/>
      <w:divBdr>
        <w:top w:val="none" w:sz="0" w:space="0" w:color="auto"/>
        <w:left w:val="none" w:sz="0" w:space="0" w:color="auto"/>
        <w:bottom w:val="none" w:sz="0" w:space="0" w:color="auto"/>
        <w:right w:val="none" w:sz="0" w:space="0" w:color="auto"/>
      </w:divBdr>
    </w:div>
    <w:div w:id="2041975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4.png@01D77D5C.C066E13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CFF22B-B556-4E5F-929C-56E7E3C27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2483</Words>
  <Characters>13661</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gilles Rubin</dc:creator>
  <cp:keywords/>
  <dc:description/>
  <cp:lastModifiedBy>EDLINGER Ania</cp:lastModifiedBy>
  <cp:revision>2</cp:revision>
  <dcterms:created xsi:type="dcterms:W3CDTF">2025-02-18T14:47:00Z</dcterms:created>
  <dcterms:modified xsi:type="dcterms:W3CDTF">2025-02-18T14:47:00Z</dcterms:modified>
</cp:coreProperties>
</file>