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FD" w:rsidRPr="004810DF" w:rsidRDefault="00BD652B" w:rsidP="00FE24FD">
      <w:pPr>
        <w:jc w:val="center"/>
        <w:rPr>
          <w:rFonts w:asciiTheme="majorHAnsi" w:hAnsiTheme="majorHAnsi" w:cstheme="majorHAnsi"/>
          <w:b/>
          <w:u w:val="single"/>
        </w:rPr>
      </w:pPr>
      <w:r w:rsidRPr="004810DF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13BE0C95" wp14:editId="7CF57283">
            <wp:extent cx="7018669" cy="733425"/>
            <wp:effectExtent l="0" t="0" r="0" b="0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244" cy="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FD" w:rsidRPr="004810DF" w:rsidRDefault="00FE24FD" w:rsidP="00FE24FD">
      <w:pPr>
        <w:jc w:val="center"/>
        <w:rPr>
          <w:rFonts w:asciiTheme="majorHAnsi" w:hAnsiTheme="majorHAnsi" w:cstheme="majorHAnsi"/>
          <w:b/>
          <w:u w:val="single"/>
        </w:rPr>
      </w:pPr>
      <w:r w:rsidRPr="004810DF">
        <w:rPr>
          <w:rFonts w:asciiTheme="majorHAnsi" w:hAnsiTheme="majorHAnsi" w:cstheme="majorHAnsi"/>
          <w:b/>
          <w:u w:val="single"/>
        </w:rPr>
        <w:t xml:space="preserve">ANNEXE  </w:t>
      </w:r>
      <w:r w:rsidR="004D59C5" w:rsidRPr="004810DF">
        <w:rPr>
          <w:rFonts w:asciiTheme="majorHAnsi" w:hAnsiTheme="majorHAnsi" w:cstheme="majorHAnsi"/>
          <w:b/>
          <w:u w:val="single"/>
        </w:rPr>
        <w:t>2 A</w:t>
      </w:r>
      <w:r w:rsidRPr="004810DF">
        <w:rPr>
          <w:rFonts w:asciiTheme="majorHAnsi" w:hAnsiTheme="majorHAnsi" w:cstheme="majorHAnsi"/>
          <w:b/>
          <w:u w:val="single"/>
        </w:rPr>
        <w:t xml:space="preserve"> L’ACTE D’ENGAGEMENT</w:t>
      </w:r>
    </w:p>
    <w:p w:rsidR="00FE24FD" w:rsidRPr="004810DF" w:rsidRDefault="00FE24FD" w:rsidP="00FE24FD">
      <w:pPr>
        <w:jc w:val="center"/>
        <w:rPr>
          <w:rFonts w:asciiTheme="majorHAnsi" w:hAnsiTheme="majorHAnsi" w:cstheme="majorHAnsi"/>
          <w:b/>
          <w:u w:val="single"/>
        </w:rPr>
      </w:pPr>
      <w:bookmarkStart w:id="0" w:name="_GoBack"/>
      <w:bookmarkEnd w:id="0"/>
      <w:r w:rsidRPr="004810DF">
        <w:rPr>
          <w:rFonts w:asciiTheme="majorHAnsi" w:hAnsiTheme="majorHAnsi" w:cstheme="majorHAnsi"/>
          <w:b/>
          <w:u w:val="single"/>
        </w:rPr>
        <w:t>LISTE DES COMPTABLES ASSIGNATAIRES GHT</w:t>
      </w:r>
    </w:p>
    <w:p w:rsidR="00FE24FD" w:rsidRPr="004810DF" w:rsidRDefault="00FE24FD" w:rsidP="00FE24FD">
      <w:pPr>
        <w:jc w:val="center"/>
        <w:rPr>
          <w:rFonts w:asciiTheme="majorHAnsi" w:hAnsiTheme="majorHAnsi" w:cstheme="majorHAnsi"/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502"/>
        <w:gridCol w:w="3663"/>
      </w:tblGrid>
      <w:tr w:rsidR="00FE24FD" w:rsidRPr="004810DF" w:rsidTr="004F2952">
        <w:trPr>
          <w:trHeight w:val="603"/>
          <w:tblHeader/>
        </w:trPr>
        <w:tc>
          <w:tcPr>
            <w:tcW w:w="3823" w:type="dxa"/>
            <w:shd w:val="clear" w:color="auto" w:fill="8496B0" w:themeFill="text2" w:themeFillTint="99"/>
            <w:vAlign w:val="center"/>
          </w:tcPr>
          <w:p w:rsidR="00FE24FD" w:rsidRPr="004810DF" w:rsidRDefault="00FE24FD" w:rsidP="004F295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4810DF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DENOMINATION ETABLISSEMENT</w:t>
            </w:r>
          </w:p>
        </w:tc>
        <w:tc>
          <w:tcPr>
            <w:tcW w:w="3502" w:type="dxa"/>
            <w:shd w:val="clear" w:color="auto" w:fill="8496B0" w:themeFill="text2" w:themeFillTint="99"/>
            <w:vAlign w:val="center"/>
          </w:tcPr>
          <w:p w:rsidR="00FE24FD" w:rsidRPr="004810DF" w:rsidRDefault="00FE24FD" w:rsidP="004F295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4810DF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ORDONNATEUR</w:t>
            </w:r>
          </w:p>
        </w:tc>
        <w:tc>
          <w:tcPr>
            <w:tcW w:w="3663" w:type="dxa"/>
            <w:shd w:val="clear" w:color="auto" w:fill="8496B0" w:themeFill="text2" w:themeFillTint="99"/>
            <w:vAlign w:val="center"/>
          </w:tcPr>
          <w:p w:rsidR="00FE24FD" w:rsidRPr="004810DF" w:rsidRDefault="00FE24FD" w:rsidP="004F2952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u w:val="single"/>
              </w:rPr>
            </w:pPr>
            <w:r w:rsidRPr="004810DF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COMPTABLE ASSIGNATAIRE</w:t>
            </w:r>
          </w:p>
        </w:tc>
      </w:tr>
      <w:tr w:rsidR="00FE24FD" w:rsidRPr="004810DF" w:rsidTr="004F2952">
        <w:trPr>
          <w:trHeight w:val="2246"/>
        </w:trPr>
        <w:tc>
          <w:tcPr>
            <w:tcW w:w="3823" w:type="dxa"/>
            <w:vAlign w:val="center"/>
          </w:tcPr>
          <w:p w:rsidR="00FE24FD" w:rsidRPr="004810DF" w:rsidRDefault="00FE24FD" w:rsidP="004F2952">
            <w:pPr>
              <w:spacing w:line="48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</w:pPr>
            <w:r w:rsidRPr="004810DF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  <w:t>Hôpitaux du Bassin de Thau</w:t>
            </w:r>
          </w:p>
        </w:tc>
        <w:tc>
          <w:tcPr>
            <w:tcW w:w="3502" w:type="dxa"/>
            <w:vAlign w:val="center"/>
          </w:tcPr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>Direction Générale des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 xml:space="preserve">Hôpitaux du Bassin de Thau - Sète 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>Boulevard Camille Blanc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>34200 SETE</w:t>
            </w:r>
          </w:p>
        </w:tc>
        <w:tc>
          <w:tcPr>
            <w:tcW w:w="3663" w:type="dxa"/>
            <w:vAlign w:val="center"/>
          </w:tcPr>
          <w:p w:rsidR="00FE24FD" w:rsidRPr="004810DF" w:rsidRDefault="00FE24FD" w:rsidP="004F2952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</w:pPr>
            <w:r w:rsidRPr="004810DF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  <w:t xml:space="preserve">Trésorerie Hospitalière Ouest Hérault </w:t>
            </w:r>
          </w:p>
          <w:p w:rsidR="00FE24FD" w:rsidRPr="004810DF" w:rsidRDefault="00FE24FD" w:rsidP="004F2952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</w:pPr>
            <w:r w:rsidRPr="004810DF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  <w:t>108 Avenue G. Clemenceau</w:t>
            </w:r>
          </w:p>
          <w:p w:rsidR="00FE24FD" w:rsidRPr="004810DF" w:rsidRDefault="00FE24FD" w:rsidP="004F2952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</w:pPr>
            <w:r w:rsidRPr="004810DF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  <w:t>BP 50</w:t>
            </w:r>
          </w:p>
          <w:p w:rsidR="00FE24FD" w:rsidRPr="004810DF" w:rsidRDefault="00FE24FD" w:rsidP="004F2952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4810DF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  <w:t>34500 BEZIERS Cedex</w:t>
            </w:r>
          </w:p>
        </w:tc>
      </w:tr>
      <w:tr w:rsidR="00FE24FD" w:rsidRPr="004810DF" w:rsidTr="004F2952">
        <w:trPr>
          <w:trHeight w:val="1623"/>
        </w:trPr>
        <w:tc>
          <w:tcPr>
            <w:tcW w:w="3823" w:type="dxa"/>
            <w:vAlign w:val="center"/>
          </w:tcPr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  <w:u w:val="single"/>
              </w:rPr>
            </w:pPr>
            <w:r w:rsidRPr="004810DF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  <w:t>Centre Hospitalier de Clermont-l'Hérault</w:t>
            </w:r>
          </w:p>
        </w:tc>
        <w:tc>
          <w:tcPr>
            <w:tcW w:w="3502" w:type="dxa"/>
            <w:vAlign w:val="center"/>
          </w:tcPr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  <w:bCs/>
              </w:rPr>
            </w:pPr>
            <w:r w:rsidRPr="004810DF">
              <w:rPr>
                <w:rFonts w:asciiTheme="majorHAnsi" w:hAnsiTheme="majorHAnsi" w:cstheme="majorHAnsi"/>
                <w:b/>
              </w:rPr>
              <w:t>Direction Générale du Centre</w:t>
            </w:r>
            <w:r w:rsidRPr="004810DF">
              <w:rPr>
                <w:rFonts w:asciiTheme="majorHAnsi" w:hAnsiTheme="majorHAnsi" w:cstheme="majorHAnsi"/>
                <w:b/>
                <w:bCs/>
              </w:rPr>
              <w:t xml:space="preserve"> Hospitalier de Clermont L’Hérault 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  <w:bCs/>
              </w:rPr>
            </w:pPr>
            <w:r w:rsidRPr="004810DF">
              <w:rPr>
                <w:rFonts w:asciiTheme="majorHAnsi" w:hAnsiTheme="majorHAnsi" w:cstheme="majorHAnsi"/>
                <w:b/>
                <w:bCs/>
              </w:rPr>
              <w:t>Cours de la Chicane – BP 97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  <w:bCs/>
              </w:rPr>
            </w:pPr>
            <w:r w:rsidRPr="004810DF">
              <w:rPr>
                <w:rFonts w:asciiTheme="majorHAnsi" w:hAnsiTheme="majorHAnsi" w:cstheme="majorHAnsi"/>
                <w:b/>
                <w:bCs/>
              </w:rPr>
              <w:t>34800 CLERMONT L’HERAULT</w:t>
            </w:r>
          </w:p>
        </w:tc>
        <w:tc>
          <w:tcPr>
            <w:tcW w:w="3663" w:type="dxa"/>
            <w:vAlign w:val="center"/>
          </w:tcPr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>Trésorerie Hospitalière Est Hérault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>191 avenue du Doyen Gaston Giraud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  <w:u w:val="single"/>
              </w:rPr>
            </w:pPr>
            <w:r w:rsidRPr="004810DF">
              <w:rPr>
                <w:rFonts w:asciiTheme="majorHAnsi" w:hAnsiTheme="majorHAnsi" w:cstheme="majorHAnsi"/>
                <w:b/>
              </w:rPr>
              <w:t>34295 MONTPELLIER CEDEX 5</w:t>
            </w:r>
          </w:p>
        </w:tc>
      </w:tr>
      <w:tr w:rsidR="00FE24FD" w:rsidRPr="004810DF" w:rsidTr="004F2952">
        <w:trPr>
          <w:trHeight w:val="1910"/>
        </w:trPr>
        <w:tc>
          <w:tcPr>
            <w:tcW w:w="3823" w:type="dxa"/>
            <w:vAlign w:val="center"/>
          </w:tcPr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>Hôpital Maurice Fenaille de Séverac d’Aveyron</w:t>
            </w:r>
          </w:p>
        </w:tc>
        <w:tc>
          <w:tcPr>
            <w:tcW w:w="3502" w:type="dxa"/>
            <w:vAlign w:val="center"/>
          </w:tcPr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  <w:u w:val="single"/>
              </w:rPr>
            </w:pPr>
            <w:r w:rsidRPr="004810DF">
              <w:rPr>
                <w:rFonts w:asciiTheme="majorHAnsi" w:hAnsiTheme="majorHAnsi" w:cstheme="majorHAnsi"/>
                <w:b/>
              </w:rPr>
              <w:t>Direction Générale de l’Hôpital Maurice Fenaille de Séverac d’Aveyron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 xml:space="preserve">LDT </w:t>
            </w:r>
            <w:proofErr w:type="spellStart"/>
            <w:r w:rsidRPr="004810DF">
              <w:rPr>
                <w:rFonts w:asciiTheme="majorHAnsi" w:hAnsiTheme="majorHAnsi" w:cstheme="majorHAnsi"/>
                <w:b/>
              </w:rPr>
              <w:t>Engayresque</w:t>
            </w:r>
            <w:proofErr w:type="spellEnd"/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>Commune de Verrières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>12150 SEVERAC D’AVEYRON</w:t>
            </w:r>
          </w:p>
        </w:tc>
        <w:tc>
          <w:tcPr>
            <w:tcW w:w="3663" w:type="dxa"/>
            <w:vAlign w:val="center"/>
          </w:tcPr>
          <w:p w:rsidR="00FE24FD" w:rsidRPr="004810DF" w:rsidRDefault="00DF30C0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>Trésorerie Hospitalière du Sud-Aveyron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 xml:space="preserve">250, avenue de Verdun 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  <w:u w:val="single"/>
              </w:rPr>
            </w:pPr>
            <w:r w:rsidRPr="004810DF">
              <w:rPr>
                <w:rFonts w:asciiTheme="majorHAnsi" w:hAnsiTheme="majorHAnsi" w:cstheme="majorHAnsi"/>
                <w:b/>
              </w:rPr>
              <w:t>12100 MILLAU</w:t>
            </w:r>
          </w:p>
        </w:tc>
      </w:tr>
      <w:tr w:rsidR="00FE24FD" w:rsidRPr="004810DF" w:rsidTr="004F2952">
        <w:trPr>
          <w:trHeight w:val="1560"/>
        </w:trPr>
        <w:tc>
          <w:tcPr>
            <w:tcW w:w="3823" w:type="dxa"/>
            <w:vAlign w:val="center"/>
          </w:tcPr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  <w:t>Centre Hospitalier de Lodève</w:t>
            </w:r>
          </w:p>
        </w:tc>
        <w:tc>
          <w:tcPr>
            <w:tcW w:w="3502" w:type="dxa"/>
            <w:vAlign w:val="center"/>
          </w:tcPr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>Direction Générale du Centre</w:t>
            </w:r>
            <w:r w:rsidRPr="004810DF">
              <w:rPr>
                <w:rFonts w:asciiTheme="majorHAnsi" w:hAnsiTheme="majorHAnsi" w:cstheme="majorHAnsi"/>
                <w:b/>
                <w:bCs/>
              </w:rPr>
              <w:t xml:space="preserve"> Hospitalier de </w:t>
            </w:r>
            <w:r w:rsidRPr="004810DF">
              <w:rPr>
                <w:rFonts w:asciiTheme="majorHAnsi" w:hAnsiTheme="majorHAnsi" w:cstheme="majorHAnsi"/>
                <w:b/>
              </w:rPr>
              <w:t>LODEVE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 xml:space="preserve">13 bd Pasteur 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>34700 LODÈVE</w:t>
            </w:r>
          </w:p>
        </w:tc>
        <w:tc>
          <w:tcPr>
            <w:tcW w:w="3663" w:type="dxa"/>
            <w:vAlign w:val="center"/>
          </w:tcPr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>Trésorerie Hospitalière Est Hérault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>191 avenue du Doyen Gaston Giraud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  <w:u w:val="single"/>
              </w:rPr>
            </w:pPr>
            <w:r w:rsidRPr="004810DF">
              <w:rPr>
                <w:rFonts w:asciiTheme="majorHAnsi" w:hAnsiTheme="majorHAnsi" w:cstheme="majorHAnsi"/>
                <w:b/>
              </w:rPr>
              <w:t>34295 MONTPELLIER CEDEX 5</w:t>
            </w:r>
          </w:p>
        </w:tc>
      </w:tr>
      <w:tr w:rsidR="00FE24FD" w:rsidRPr="004810DF" w:rsidTr="004F2952">
        <w:trPr>
          <w:trHeight w:val="1515"/>
        </w:trPr>
        <w:tc>
          <w:tcPr>
            <w:tcW w:w="3823" w:type="dxa"/>
            <w:vAlign w:val="center"/>
          </w:tcPr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</w:rPr>
              <w:br w:type="page"/>
            </w:r>
            <w:r w:rsidRPr="004810DF">
              <w:rPr>
                <w:rFonts w:asciiTheme="majorHAnsi" w:hAnsiTheme="majorHAnsi" w:cstheme="majorHAnsi"/>
                <w:b/>
              </w:rPr>
              <w:t>Centre Hospitalier Emile Borel de Saint Affrique</w:t>
            </w:r>
          </w:p>
        </w:tc>
        <w:tc>
          <w:tcPr>
            <w:tcW w:w="3502" w:type="dxa"/>
            <w:vAlign w:val="center"/>
          </w:tcPr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>Direction Générale du Centre</w:t>
            </w:r>
            <w:r w:rsidRPr="004810DF">
              <w:rPr>
                <w:rFonts w:asciiTheme="majorHAnsi" w:hAnsiTheme="majorHAnsi" w:cstheme="majorHAnsi"/>
                <w:b/>
                <w:bCs/>
              </w:rPr>
              <w:t xml:space="preserve"> Hospitalier </w:t>
            </w:r>
            <w:r w:rsidRPr="004810DF">
              <w:rPr>
                <w:rFonts w:asciiTheme="majorHAnsi" w:hAnsiTheme="majorHAnsi" w:cstheme="majorHAnsi"/>
                <w:b/>
              </w:rPr>
              <w:t>EMILE BOREL – SAINT-AFFRIQUE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 xml:space="preserve">88 avenue du Dr Lucien </w:t>
            </w:r>
            <w:proofErr w:type="spellStart"/>
            <w:r w:rsidRPr="004810DF">
              <w:rPr>
                <w:rFonts w:asciiTheme="majorHAnsi" w:hAnsiTheme="majorHAnsi" w:cstheme="majorHAnsi"/>
                <w:b/>
              </w:rPr>
              <w:t>Galtier</w:t>
            </w:r>
            <w:proofErr w:type="spellEnd"/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>12400 SAINT-AFFRIQUE</w:t>
            </w:r>
          </w:p>
        </w:tc>
        <w:tc>
          <w:tcPr>
            <w:tcW w:w="3663" w:type="dxa"/>
            <w:vAlign w:val="center"/>
          </w:tcPr>
          <w:p w:rsidR="00DF30C0" w:rsidRPr="004810DF" w:rsidRDefault="00DF30C0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 xml:space="preserve">Trésorerie Hospitalière du Sud-Aveyron 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 xml:space="preserve">250, avenue de Verdun 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>12100 MILLAU</w:t>
            </w:r>
          </w:p>
        </w:tc>
      </w:tr>
      <w:tr w:rsidR="00FE24FD" w:rsidRPr="004810DF" w:rsidTr="004F2952">
        <w:trPr>
          <w:trHeight w:val="1757"/>
        </w:trPr>
        <w:tc>
          <w:tcPr>
            <w:tcW w:w="3823" w:type="dxa"/>
            <w:vAlign w:val="center"/>
          </w:tcPr>
          <w:p w:rsidR="00FE24FD" w:rsidRPr="004810DF" w:rsidRDefault="00FE24FD" w:rsidP="004F2952">
            <w:pPr>
              <w:spacing w:line="840" w:lineRule="auto"/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>Centre Hospitalier de Millau</w:t>
            </w:r>
          </w:p>
        </w:tc>
        <w:tc>
          <w:tcPr>
            <w:tcW w:w="3502" w:type="dxa"/>
            <w:vAlign w:val="center"/>
          </w:tcPr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>Direction Générale du Centre</w:t>
            </w:r>
            <w:r w:rsidRPr="004810DF">
              <w:rPr>
                <w:rFonts w:asciiTheme="majorHAnsi" w:hAnsiTheme="majorHAnsi" w:cstheme="majorHAnsi"/>
                <w:b/>
                <w:bCs/>
              </w:rPr>
              <w:t xml:space="preserve"> Hospitalier de </w:t>
            </w:r>
            <w:r w:rsidRPr="004810DF">
              <w:rPr>
                <w:rFonts w:asciiTheme="majorHAnsi" w:hAnsiTheme="majorHAnsi" w:cstheme="majorHAnsi"/>
                <w:b/>
              </w:rPr>
              <w:t xml:space="preserve">MILLAU 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>265, boulevard Achille Souques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>12100 MILLAU</w:t>
            </w:r>
          </w:p>
        </w:tc>
        <w:tc>
          <w:tcPr>
            <w:tcW w:w="3663" w:type="dxa"/>
            <w:vAlign w:val="center"/>
          </w:tcPr>
          <w:p w:rsidR="00DF30C0" w:rsidRPr="004810DF" w:rsidRDefault="00DF30C0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 xml:space="preserve">Trésorerie Hospitalière du Sud-Aveyron 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 xml:space="preserve">250, avenue de Verdun </w:t>
            </w:r>
          </w:p>
          <w:p w:rsidR="00FE24FD" w:rsidRPr="004810DF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4810DF">
              <w:rPr>
                <w:rFonts w:asciiTheme="majorHAnsi" w:hAnsiTheme="majorHAnsi" w:cstheme="majorHAnsi"/>
                <w:b/>
              </w:rPr>
              <w:t>12100 MILLAU</w:t>
            </w:r>
          </w:p>
        </w:tc>
      </w:tr>
    </w:tbl>
    <w:p w:rsidR="00B5096D" w:rsidRPr="004810DF" w:rsidRDefault="00B5096D" w:rsidP="004D59C5">
      <w:pPr>
        <w:tabs>
          <w:tab w:val="left" w:pos="1150"/>
        </w:tabs>
        <w:rPr>
          <w:rFonts w:asciiTheme="majorHAnsi" w:hAnsiTheme="majorHAnsi" w:cstheme="majorHAnsi"/>
        </w:rPr>
      </w:pPr>
    </w:p>
    <w:sectPr w:rsidR="00B5096D" w:rsidRPr="004810DF" w:rsidSect="00F41F6F">
      <w:footerReference w:type="default" r:id="rId11"/>
      <w:pgSz w:w="11906" w:h="16838" w:code="9"/>
      <w:pgMar w:top="113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F7" w:rsidRDefault="00FE2FF7" w:rsidP="00FE2FF7">
      <w:pPr>
        <w:spacing w:after="0" w:line="240" w:lineRule="auto"/>
      </w:pPr>
      <w:r>
        <w:separator/>
      </w:r>
    </w:p>
  </w:endnote>
  <w:end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5B3" w:rsidRDefault="00F165B3">
    <w:pPr>
      <w:pStyle w:val="Pieddepage"/>
    </w:pPr>
    <w:r>
      <w:t xml:space="preserve">SJ </w:t>
    </w:r>
    <w:proofErr w:type="gramStart"/>
    <w:r>
      <w:t xml:space="preserve">le </w:t>
    </w:r>
    <w:r w:rsidR="006F4EA6">
      <w:t xml:space="preserve"> </w:t>
    </w:r>
    <w:r w:rsidR="00BD652B">
      <w:t>06</w:t>
    </w:r>
    <w:proofErr w:type="gramEnd"/>
    <w:r w:rsidR="00BD652B">
      <w:t>/03</w:t>
    </w:r>
    <w:r w:rsidR="00DF30C0">
      <w:t>/2024</w:t>
    </w:r>
  </w:p>
  <w:p w:rsidR="00FE2FF7" w:rsidRDefault="00FE2F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F7" w:rsidRDefault="00FE2FF7" w:rsidP="00FE2FF7">
      <w:pPr>
        <w:spacing w:after="0" w:line="240" w:lineRule="auto"/>
      </w:pPr>
      <w:r>
        <w:separator/>
      </w:r>
    </w:p>
  </w:footnote>
  <w:foot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32C"/>
    <w:rsid w:val="00033D17"/>
    <w:rsid w:val="000911A6"/>
    <w:rsid w:val="00097E79"/>
    <w:rsid w:val="000A301C"/>
    <w:rsid w:val="000A3C91"/>
    <w:rsid w:val="000E4707"/>
    <w:rsid w:val="000F27EB"/>
    <w:rsid w:val="001266B8"/>
    <w:rsid w:val="00126A37"/>
    <w:rsid w:val="001857E8"/>
    <w:rsid w:val="00196328"/>
    <w:rsid w:val="00216495"/>
    <w:rsid w:val="0023534B"/>
    <w:rsid w:val="002D4235"/>
    <w:rsid w:val="00364619"/>
    <w:rsid w:val="00374702"/>
    <w:rsid w:val="00390077"/>
    <w:rsid w:val="003D21E1"/>
    <w:rsid w:val="003E255C"/>
    <w:rsid w:val="00426845"/>
    <w:rsid w:val="0046668F"/>
    <w:rsid w:val="004810DF"/>
    <w:rsid w:val="004D44CE"/>
    <w:rsid w:val="004D59C5"/>
    <w:rsid w:val="0050390A"/>
    <w:rsid w:val="006A1CD8"/>
    <w:rsid w:val="006F4EA6"/>
    <w:rsid w:val="007023A6"/>
    <w:rsid w:val="00747B3B"/>
    <w:rsid w:val="007800EE"/>
    <w:rsid w:val="0080332C"/>
    <w:rsid w:val="008104C7"/>
    <w:rsid w:val="008B1838"/>
    <w:rsid w:val="009066C7"/>
    <w:rsid w:val="00944A72"/>
    <w:rsid w:val="009B5B1E"/>
    <w:rsid w:val="00A14CDC"/>
    <w:rsid w:val="00A9690A"/>
    <w:rsid w:val="00AA06E6"/>
    <w:rsid w:val="00B0587E"/>
    <w:rsid w:val="00B1732C"/>
    <w:rsid w:val="00B348F8"/>
    <w:rsid w:val="00B5096D"/>
    <w:rsid w:val="00BD652B"/>
    <w:rsid w:val="00C01DDB"/>
    <w:rsid w:val="00C63C7D"/>
    <w:rsid w:val="00DA526F"/>
    <w:rsid w:val="00DF30C0"/>
    <w:rsid w:val="00EB001B"/>
    <w:rsid w:val="00ED5850"/>
    <w:rsid w:val="00EF6727"/>
    <w:rsid w:val="00F165B3"/>
    <w:rsid w:val="00F3203E"/>
    <w:rsid w:val="00F41F6F"/>
    <w:rsid w:val="00FE24FD"/>
    <w:rsid w:val="00F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A9BA5-C173-4D64-B028-AF3BBA43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66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6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66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6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66B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6B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5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2FF7"/>
  </w:style>
  <w:style w:type="paragraph" w:styleId="Pieddepage">
    <w:name w:val="footer"/>
    <w:basedOn w:val="Normal"/>
    <w:link w:val="Pieddepag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6.png@01DA6B38.155EB5C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86AFBF-328E-4517-93BE-53A7D20708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E6E2F-80D4-48EE-BB8F-C4EFF2751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184945-71FF-4847-B37C-D03A6E838018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232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RATHIER SOLENE</cp:lastModifiedBy>
  <cp:revision>23</cp:revision>
  <cp:lastPrinted>2019-09-23T12:38:00Z</cp:lastPrinted>
  <dcterms:created xsi:type="dcterms:W3CDTF">2019-10-03T08:51:00Z</dcterms:created>
  <dcterms:modified xsi:type="dcterms:W3CDTF">2025-03-07T08:17:00Z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