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4EB833" w14:textId="77777777" w:rsidR="00897747" w:rsidRDefault="00897747">
      <w:pPr>
        <w:pStyle w:val="ZEmetteur"/>
        <w:rPr>
          <w:rFonts w:ascii="Marianne Light" w:hAnsi="Marianne Light"/>
          <w:sz w:val="22"/>
          <w:szCs w:val="22"/>
        </w:rPr>
      </w:pPr>
    </w:p>
    <w:p w14:paraId="68FD6C3E" w14:textId="77777777" w:rsidR="00897747" w:rsidRDefault="00302D77">
      <w:pPr>
        <w:pStyle w:val="ZEmetteur"/>
      </w:pPr>
      <w:r>
        <w:rPr>
          <w:noProof/>
        </w:rPr>
        <w:drawing>
          <wp:anchor distT="0" distB="0" distL="0" distR="0" simplePos="0" relativeHeight="2" behindDoc="0" locked="0" layoutInCell="0" allowOverlap="1" wp14:anchorId="47909CBD" wp14:editId="11D9EAC9">
            <wp:simplePos x="0" y="0"/>
            <wp:positionH relativeFrom="page">
              <wp:posOffset>381000</wp:posOffset>
            </wp:positionH>
            <wp:positionV relativeFrom="page">
              <wp:posOffset>476250</wp:posOffset>
            </wp:positionV>
            <wp:extent cx="1363980" cy="1137920"/>
            <wp:effectExtent l="0" t="0" r="0" b="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pic:cNvPicPr>
                      <a:picLocks noChangeAspect="1" noChangeArrowheads="1"/>
                    </pic:cNvPicPr>
                  </pic:nvPicPr>
                  <pic:blipFill>
                    <a:blip r:embed="rId8"/>
                    <a:stretch>
                      <a:fillRect/>
                    </a:stretch>
                  </pic:blipFill>
                  <pic:spPr bwMode="auto">
                    <a:xfrm>
                      <a:off x="0" y="0"/>
                      <a:ext cx="1363980" cy="1137920"/>
                    </a:xfrm>
                    <a:prstGeom prst="rect">
                      <a:avLst/>
                    </a:prstGeom>
                  </pic:spPr>
                </pic:pic>
              </a:graphicData>
            </a:graphic>
          </wp:anchor>
        </w:drawing>
      </w:r>
      <w:r>
        <w:rPr>
          <w:rFonts w:ascii="Marianne Light" w:hAnsi="Marianne Light"/>
          <w:sz w:val="22"/>
          <w:szCs w:val="22"/>
        </w:rPr>
        <w:br/>
        <w:t>Service de santé des armées</w:t>
      </w:r>
    </w:p>
    <w:p w14:paraId="5D2E800E" w14:textId="77777777" w:rsidR="00897747" w:rsidRDefault="00302D77">
      <w:pPr>
        <w:pStyle w:val="ZEmetteur"/>
        <w:rPr>
          <w:rFonts w:ascii="Marianne Light" w:hAnsi="Marianne Light"/>
          <w:sz w:val="22"/>
          <w:szCs w:val="22"/>
        </w:rPr>
      </w:pPr>
      <w:r>
        <w:rPr>
          <w:rFonts w:ascii="Marianne Light" w:hAnsi="Marianne Light"/>
          <w:sz w:val="22"/>
          <w:szCs w:val="22"/>
        </w:rPr>
        <w:t xml:space="preserve">                                     Direction des approvisionnements en produits de santé des armées</w:t>
      </w:r>
    </w:p>
    <w:p w14:paraId="5BF38AC0" w14:textId="77777777" w:rsidR="00897747" w:rsidRDefault="00302D77">
      <w:pPr>
        <w:jc w:val="right"/>
        <w:rPr>
          <w:rFonts w:ascii="Marianne Light" w:hAnsi="Marianne Light" w:cs="Arial"/>
          <w:b/>
        </w:rPr>
      </w:pPr>
      <w:r>
        <w:rPr>
          <w:rFonts w:ascii="Marianne Light" w:hAnsi="Marianne Light" w:cs="Arial"/>
          <w:b/>
        </w:rPr>
        <w:t>Plateforme achats finances santé</w:t>
      </w:r>
    </w:p>
    <w:p w14:paraId="291ED6A5" w14:textId="77777777" w:rsidR="00897747" w:rsidRDefault="00897747">
      <w:pPr>
        <w:jc w:val="right"/>
        <w:rPr>
          <w:rFonts w:ascii="Marianne Light" w:hAnsi="Marianne Light" w:cs="Arial"/>
          <w:b/>
        </w:rPr>
      </w:pPr>
    </w:p>
    <w:p w14:paraId="1F1D4B30" w14:textId="77777777" w:rsidR="00897747" w:rsidRDefault="00897747">
      <w:pPr>
        <w:jc w:val="left"/>
        <w:rPr>
          <w:rFonts w:ascii="Marianne Light" w:hAnsi="Marianne Light"/>
          <w:bCs/>
          <w:i/>
          <w:iCs/>
          <w:smallCaps/>
          <w:szCs w:val="22"/>
        </w:rPr>
      </w:pPr>
    </w:p>
    <w:p w14:paraId="41DA42B5" w14:textId="77777777" w:rsidR="00897747" w:rsidRDefault="00302D77">
      <w:pPr>
        <w:tabs>
          <w:tab w:val="left" w:pos="10206"/>
        </w:tabs>
        <w:ind w:right="341"/>
        <w:jc w:val="left"/>
        <w:rPr>
          <w:rFonts w:ascii="Marianne Light" w:hAnsi="Marianne Light"/>
          <w:bCs/>
          <w:i/>
          <w:iCs/>
          <w:smallCaps/>
          <w:szCs w:val="22"/>
        </w:rPr>
      </w:pPr>
      <w:r>
        <w:rPr>
          <w:rFonts w:ascii="Marianne Light" w:hAnsi="Marianne Light"/>
          <w:bCs/>
          <w:i/>
          <w:iCs/>
          <w:smallCaps/>
          <w:szCs w:val="22"/>
        </w:rPr>
        <w:t>Division Achats</w:t>
      </w:r>
    </w:p>
    <w:p w14:paraId="6D3E0486" w14:textId="77777777" w:rsidR="00897747" w:rsidRDefault="00302D77">
      <w:pPr>
        <w:tabs>
          <w:tab w:val="left" w:pos="10206"/>
        </w:tabs>
        <w:ind w:right="341"/>
        <w:jc w:val="left"/>
      </w:pPr>
      <w:r>
        <w:rPr>
          <w:rFonts w:ascii="Marianne Light" w:hAnsi="Marianne Light"/>
          <w:bCs/>
          <w:i/>
          <w:iCs/>
          <w:smallCaps/>
          <w:szCs w:val="22"/>
        </w:rPr>
        <w:t xml:space="preserve">Bureau </w:t>
      </w:r>
      <w:permStart w:id="1600814691" w:edGrp="everyone"/>
      <w:r>
        <w:rPr>
          <w:rFonts w:ascii="Marianne Light" w:hAnsi="Marianne Light"/>
          <w:bCs/>
          <w:i/>
          <w:iCs/>
          <w:smallCaps/>
          <w:szCs w:val="22"/>
        </w:rPr>
        <w:t>Equipements biomédicaux - Matériels d'exploitation</w:t>
      </w:r>
      <w:permEnd w:id="1600814691"/>
    </w:p>
    <w:p w14:paraId="15EB570F" w14:textId="602F3050" w:rsidR="00897747" w:rsidRDefault="00897747">
      <w:pPr>
        <w:jc w:val="center"/>
        <w:rPr>
          <w:rFonts w:ascii="Marianne Light" w:hAnsi="Marianne Light"/>
          <w:b/>
          <w:bCs/>
          <w:sz w:val="36"/>
          <w:szCs w:val="36"/>
        </w:rPr>
      </w:pPr>
    </w:p>
    <w:p w14:paraId="0D5D49E7" w14:textId="77777777" w:rsidR="003E1927" w:rsidRDefault="003E1927">
      <w:pPr>
        <w:jc w:val="center"/>
        <w:rPr>
          <w:rFonts w:ascii="Marianne Light" w:hAnsi="Marianne Light"/>
          <w:b/>
          <w:bCs/>
          <w:sz w:val="36"/>
          <w:szCs w:val="36"/>
        </w:rPr>
      </w:pPr>
    </w:p>
    <w:p w14:paraId="00779379" w14:textId="03971542" w:rsidR="00897747" w:rsidRPr="00BC1D92" w:rsidRDefault="00302D77">
      <w:pPr>
        <w:jc w:val="center"/>
        <w:rPr>
          <w:rFonts w:ascii="Marianne Light" w:hAnsi="Marianne Light"/>
          <w:b/>
          <w:bCs/>
          <w:sz w:val="36"/>
          <w:szCs w:val="36"/>
        </w:rPr>
      </w:pPr>
      <w:r w:rsidRPr="00BC1D92">
        <w:rPr>
          <w:rFonts w:ascii="Marianne Light" w:hAnsi="Marianne Light"/>
          <w:b/>
          <w:bCs/>
          <w:sz w:val="36"/>
          <w:szCs w:val="36"/>
        </w:rPr>
        <w:t xml:space="preserve">MARCHE PUBLIC DE </w:t>
      </w:r>
      <w:r w:rsidR="00BC1D92" w:rsidRPr="00BC1D92">
        <w:rPr>
          <w:rFonts w:ascii="Marianne Light" w:hAnsi="Marianne Light"/>
          <w:b/>
          <w:bCs/>
          <w:sz w:val="36"/>
          <w:szCs w:val="36"/>
        </w:rPr>
        <w:t>SERVICES</w:t>
      </w:r>
    </w:p>
    <w:p w14:paraId="06614534" w14:textId="77777777" w:rsidR="00897747" w:rsidRDefault="00897747">
      <w:pPr>
        <w:rPr>
          <w:rFonts w:ascii="Marianne Light" w:hAnsi="Marianne Light"/>
          <w:bCs/>
        </w:rPr>
      </w:pPr>
    </w:p>
    <w:p w14:paraId="33BC1F70" w14:textId="1BB41468" w:rsidR="00EC3F0D" w:rsidRPr="003E1927" w:rsidRDefault="00CA54B6">
      <w:pPr>
        <w:spacing w:after="120"/>
        <w:jc w:val="center"/>
        <w:rPr>
          <w:rFonts w:ascii="Marianne Light" w:hAnsi="Marianne Light"/>
          <w:b/>
          <w:sz w:val="24"/>
        </w:rPr>
      </w:pPr>
      <w:r>
        <w:rPr>
          <w:rFonts w:ascii="Marianne Light" w:hAnsi="Marianne Light"/>
          <w:b/>
          <w:sz w:val="24"/>
        </w:rPr>
        <w:t>Marché à procédure adaptée</w:t>
      </w:r>
      <w:r w:rsidR="00EC3F0D" w:rsidRPr="003E1927">
        <w:rPr>
          <w:rFonts w:ascii="Marianne Light" w:hAnsi="Marianne Light"/>
          <w:b/>
          <w:sz w:val="24"/>
        </w:rPr>
        <w:t xml:space="preserve"> </w:t>
      </w:r>
    </w:p>
    <w:p w14:paraId="49CA63BB" w14:textId="74449FDE" w:rsidR="00897747" w:rsidRPr="003E1927" w:rsidRDefault="009F58A1">
      <w:pPr>
        <w:spacing w:after="120"/>
        <w:jc w:val="center"/>
        <w:rPr>
          <w:rFonts w:ascii="Marianne Light" w:hAnsi="Marianne Light"/>
          <w:b/>
          <w:sz w:val="24"/>
        </w:rPr>
      </w:pPr>
      <w:r w:rsidRPr="003E1927">
        <w:rPr>
          <w:rFonts w:ascii="Marianne Light" w:hAnsi="Marianne Light"/>
          <w:b/>
          <w:sz w:val="24"/>
        </w:rPr>
        <w:t>(Article</w:t>
      </w:r>
      <w:r w:rsidR="00CA54B6">
        <w:rPr>
          <w:rFonts w:ascii="Marianne Light" w:hAnsi="Marianne Light"/>
          <w:b/>
          <w:sz w:val="24"/>
        </w:rPr>
        <w:t>s</w:t>
      </w:r>
      <w:r w:rsidR="00302D77" w:rsidRPr="003E1927">
        <w:rPr>
          <w:rFonts w:ascii="Marianne Light" w:hAnsi="Marianne Light"/>
          <w:b/>
          <w:sz w:val="24"/>
        </w:rPr>
        <w:t xml:space="preserve"> </w:t>
      </w:r>
      <w:r w:rsidRPr="003E1927">
        <w:rPr>
          <w:rFonts w:ascii="Marianne Light" w:hAnsi="Marianne Light"/>
          <w:b/>
          <w:sz w:val="24"/>
        </w:rPr>
        <w:t>R212</w:t>
      </w:r>
      <w:r w:rsidR="00CA54B6">
        <w:rPr>
          <w:rFonts w:ascii="Marianne Light" w:hAnsi="Marianne Light"/>
          <w:b/>
          <w:sz w:val="24"/>
        </w:rPr>
        <w:t>3-1 à R.2123-7</w:t>
      </w:r>
      <w:r w:rsidR="00302D77" w:rsidRPr="003E1927">
        <w:rPr>
          <w:rFonts w:ascii="Marianne Light" w:hAnsi="Marianne Light"/>
          <w:b/>
          <w:sz w:val="24"/>
        </w:rPr>
        <w:t xml:space="preserve"> du code de la commande publique)</w:t>
      </w:r>
    </w:p>
    <w:p w14:paraId="7460D7AB" w14:textId="77777777" w:rsidR="00897747" w:rsidRDefault="00897747">
      <w:pPr>
        <w:jc w:val="center"/>
        <w:rPr>
          <w:rFonts w:ascii="Marianne Light" w:hAnsi="Marianne Light"/>
          <w:bCs/>
          <w:sz w:val="28"/>
          <w:szCs w:val="32"/>
        </w:rPr>
      </w:pPr>
    </w:p>
    <w:p w14:paraId="423EBA0D" w14:textId="75A98DCD" w:rsidR="00897747" w:rsidRDefault="00302D77">
      <w:pPr>
        <w:pBdr>
          <w:top w:val="single" w:sz="6" w:space="10" w:color="000000" w:shadow="1"/>
          <w:left w:val="single" w:sz="6" w:space="1" w:color="000000" w:shadow="1"/>
          <w:bottom w:val="single" w:sz="6" w:space="10" w:color="000000" w:shadow="1"/>
          <w:right w:val="single" w:sz="6" w:space="1" w:color="000000" w:shadow="1"/>
        </w:pBdr>
        <w:spacing w:after="240"/>
        <w:jc w:val="center"/>
        <w:rPr>
          <w:rFonts w:ascii="Marianne Light" w:hAnsi="Marianne Light"/>
          <w:b/>
          <w:sz w:val="28"/>
          <w:szCs w:val="28"/>
        </w:rPr>
      </w:pPr>
      <w:r>
        <w:rPr>
          <w:rFonts w:ascii="Marianne Light" w:hAnsi="Marianne Light"/>
          <w:b/>
          <w:sz w:val="28"/>
          <w:szCs w:val="28"/>
        </w:rPr>
        <w:t xml:space="preserve">CAHIER DES CLAUSES </w:t>
      </w:r>
      <w:r w:rsidR="007F36BE">
        <w:rPr>
          <w:rFonts w:ascii="Marianne Light" w:hAnsi="Marianne Light"/>
          <w:b/>
          <w:sz w:val="28"/>
          <w:szCs w:val="28"/>
        </w:rPr>
        <w:t xml:space="preserve">ADMINISTRATIVES </w:t>
      </w:r>
      <w:r>
        <w:rPr>
          <w:rFonts w:ascii="Marianne Light" w:hAnsi="Marianne Light"/>
          <w:b/>
          <w:sz w:val="28"/>
          <w:szCs w:val="28"/>
        </w:rPr>
        <w:t>PARTICULIERES</w:t>
      </w:r>
    </w:p>
    <w:p w14:paraId="7B74532B" w14:textId="77777777" w:rsidR="00897747" w:rsidRDefault="00302D77">
      <w:pPr>
        <w:pBdr>
          <w:top w:val="single" w:sz="6" w:space="10" w:color="000000" w:shadow="1"/>
          <w:left w:val="single" w:sz="6" w:space="1" w:color="000000" w:shadow="1"/>
          <w:bottom w:val="single" w:sz="6" w:space="10" w:color="000000" w:shadow="1"/>
          <w:right w:val="single" w:sz="6" w:space="1" w:color="000000" w:shadow="1"/>
        </w:pBdr>
        <w:spacing w:after="240"/>
        <w:jc w:val="center"/>
        <w:rPr>
          <w:rFonts w:ascii="Marianne Light" w:hAnsi="Marianne Light"/>
          <w:b/>
          <w:sz w:val="28"/>
          <w:szCs w:val="28"/>
        </w:rPr>
      </w:pPr>
      <w:r>
        <w:rPr>
          <w:rFonts w:ascii="Marianne Light" w:hAnsi="Marianne Light"/>
          <w:b/>
          <w:sz w:val="28"/>
          <w:szCs w:val="28"/>
        </w:rPr>
        <w:t>VALANT ACTE D’ENGAGEMENT</w:t>
      </w:r>
    </w:p>
    <w:p w14:paraId="38A79FA5" w14:textId="77777777" w:rsidR="00897747" w:rsidRDefault="00897747">
      <w:pPr>
        <w:rPr>
          <w:rFonts w:ascii="Marianne Light" w:hAnsi="Marianne Light"/>
        </w:rPr>
      </w:pPr>
    </w:p>
    <w:p w14:paraId="11A43CB5" w14:textId="56F0FCF4" w:rsidR="00897747" w:rsidRPr="004E4FEE" w:rsidRDefault="00302D77">
      <w:pPr>
        <w:jc w:val="center"/>
        <w:rPr>
          <w:color w:val="FF0000"/>
        </w:rPr>
      </w:pPr>
      <w:r w:rsidRPr="004E4FEE">
        <w:rPr>
          <w:rFonts w:ascii="Marianne Light" w:hAnsi="Marianne Light"/>
          <w:b/>
          <w:bCs/>
          <w:color w:val="FF0000"/>
        </w:rPr>
        <w:t>N°</w:t>
      </w:r>
      <w:r w:rsidR="0075277F" w:rsidRPr="004E4FEE">
        <w:rPr>
          <w:rFonts w:ascii="Marianne Light" w:hAnsi="Marianne Light"/>
          <w:b/>
          <w:bCs/>
          <w:color w:val="FF0000"/>
        </w:rPr>
        <w:t>D</w:t>
      </w:r>
      <w:r w:rsidR="009D76EC">
        <w:rPr>
          <w:rFonts w:ascii="Marianne Light" w:hAnsi="Marianne Light"/>
          <w:b/>
          <w:bCs/>
          <w:color w:val="FF0000"/>
        </w:rPr>
        <w:t>AF</w:t>
      </w:r>
      <w:r w:rsidR="004E4FEE" w:rsidRPr="004E4FEE">
        <w:rPr>
          <w:rFonts w:ascii="Marianne Light" w:hAnsi="Marianne Light"/>
          <w:b/>
          <w:bCs/>
          <w:color w:val="FF0000"/>
        </w:rPr>
        <w:t>_202</w:t>
      </w:r>
      <w:r w:rsidR="00CA54B6">
        <w:rPr>
          <w:rFonts w:ascii="Marianne Light" w:hAnsi="Marianne Light"/>
          <w:b/>
          <w:bCs/>
          <w:color w:val="FF0000"/>
        </w:rPr>
        <w:t>5</w:t>
      </w:r>
      <w:r w:rsidR="004E4FEE" w:rsidRPr="004E4FEE">
        <w:rPr>
          <w:rFonts w:ascii="Marianne Light" w:hAnsi="Marianne Light"/>
          <w:b/>
          <w:bCs/>
          <w:color w:val="FF0000"/>
        </w:rPr>
        <w:t>_00</w:t>
      </w:r>
      <w:r w:rsidR="00CA54B6">
        <w:rPr>
          <w:rFonts w:ascii="Marianne Light" w:hAnsi="Marianne Light"/>
          <w:b/>
          <w:bCs/>
          <w:color w:val="FF0000"/>
        </w:rPr>
        <w:t>0168</w:t>
      </w:r>
    </w:p>
    <w:p w14:paraId="64B9B555" w14:textId="77777777" w:rsidR="00897747" w:rsidRDefault="00897747">
      <w:pPr>
        <w:rPr>
          <w:rFonts w:ascii="Marianne Light" w:hAnsi="Marianne Light"/>
        </w:rPr>
      </w:pPr>
    </w:p>
    <w:p w14:paraId="436E65F4" w14:textId="77777777" w:rsidR="00897747" w:rsidRPr="00DB7400" w:rsidRDefault="00897747">
      <w:pPr>
        <w:rPr>
          <w:rFonts w:ascii="Marianne Light" w:hAnsi="Marianne Light"/>
          <w:bCs/>
        </w:rPr>
      </w:pPr>
    </w:p>
    <w:p w14:paraId="7D4A26F1" w14:textId="77777777" w:rsidR="00897747" w:rsidRDefault="00302D77">
      <w:pPr>
        <w:jc w:val="center"/>
        <w:rPr>
          <w:rFonts w:ascii="Marianne Light" w:hAnsi="Marianne Light"/>
          <w:bCs/>
        </w:rPr>
      </w:pPr>
      <w:r>
        <w:rPr>
          <w:rFonts w:ascii="Marianne Light" w:hAnsi="Marianne Light"/>
          <w:bCs/>
        </w:rPr>
        <w:t>Relatif à</w:t>
      </w:r>
    </w:p>
    <w:p w14:paraId="20C4DB92" w14:textId="77777777" w:rsidR="00897747" w:rsidRPr="006E56F7" w:rsidRDefault="00897747">
      <w:pPr>
        <w:jc w:val="center"/>
        <w:rPr>
          <w:rFonts w:ascii="Marianne Light" w:hAnsi="Marianne Light"/>
          <w:bCs/>
          <w:color w:val="FF0000"/>
        </w:rPr>
      </w:pPr>
    </w:p>
    <w:p w14:paraId="4BA75263" w14:textId="77777777" w:rsidR="00CA54B6" w:rsidRPr="006945EA" w:rsidRDefault="00CA54B6" w:rsidP="00CA54B6">
      <w:pPr>
        <w:pStyle w:val="Corpsdetexte2"/>
        <w:pBdr>
          <w:top w:val="single" w:sz="4" w:space="10" w:color="auto" w:shadow="1"/>
          <w:left w:val="single" w:sz="4" w:space="0" w:color="auto" w:shadow="1"/>
          <w:bottom w:val="single" w:sz="4" w:space="13" w:color="auto" w:shadow="1"/>
          <w:right w:val="single" w:sz="4" w:space="0" w:color="auto" w:shadow="1"/>
        </w:pBdr>
        <w:jc w:val="center"/>
        <w:rPr>
          <w:rFonts w:ascii="Marianne Light" w:hAnsi="Marianne Light"/>
          <w:color w:val="44546A" w:themeColor="text2"/>
          <w:sz w:val="32"/>
          <w:szCs w:val="32"/>
        </w:rPr>
      </w:pPr>
      <w:r w:rsidRPr="006945EA">
        <w:rPr>
          <w:rFonts w:ascii="Marianne Light" w:hAnsi="Marianne Light"/>
          <w:b/>
          <w:smallCaps/>
          <w:color w:val="44546A" w:themeColor="text2"/>
          <w:sz w:val="32"/>
          <w:szCs w:val="32"/>
        </w:rPr>
        <w:t>Vérification métrologique &amp; maintenance des moyens de pesage industriels et de précision en service dans les établissements du Service de Santé des Armées</w:t>
      </w:r>
      <w:r w:rsidRPr="006945EA">
        <w:rPr>
          <w:rFonts w:ascii="Marianne Light" w:hAnsi="Marianne Light"/>
          <w:b/>
          <w:caps/>
          <w:color w:val="44546A" w:themeColor="text2"/>
          <w:sz w:val="32"/>
          <w:szCs w:val="32"/>
        </w:rPr>
        <w:t>.</w:t>
      </w:r>
    </w:p>
    <w:p w14:paraId="6C0246B5" w14:textId="77777777" w:rsidR="006951D9" w:rsidRDefault="006951D9" w:rsidP="006951D9">
      <w:pPr>
        <w:rPr>
          <w:rFonts w:ascii="Marianne Light" w:hAnsi="Marianne Light"/>
          <w:bCs/>
        </w:rPr>
      </w:pPr>
    </w:p>
    <w:p w14:paraId="542A5C76" w14:textId="77777777" w:rsidR="00897747" w:rsidRDefault="00897747">
      <w:pPr>
        <w:jc w:val="center"/>
        <w:rPr>
          <w:rFonts w:ascii="Marianne Light" w:hAnsi="Marianne Light"/>
          <w:color w:val="FF0000"/>
        </w:rPr>
      </w:pPr>
    </w:p>
    <w:p w14:paraId="782A06C3" w14:textId="77777777" w:rsidR="00897747" w:rsidRDefault="00897747">
      <w:pPr>
        <w:jc w:val="center"/>
        <w:rPr>
          <w:rFonts w:ascii="Marianne Light" w:hAnsi="Marianne Light"/>
          <w:color w:val="FF0000"/>
        </w:rPr>
      </w:pPr>
    </w:p>
    <w:p w14:paraId="7F525641" w14:textId="77777777" w:rsidR="00897747" w:rsidRDefault="00897747">
      <w:pPr>
        <w:jc w:val="center"/>
        <w:rPr>
          <w:rFonts w:ascii="Marianne Light" w:hAnsi="Marianne Light"/>
          <w:color w:val="FF0000"/>
        </w:rPr>
      </w:pPr>
    </w:p>
    <w:p w14:paraId="72619504" w14:textId="77777777" w:rsidR="00897747" w:rsidRDefault="00897747">
      <w:pPr>
        <w:spacing w:after="240"/>
        <w:rPr>
          <w:rFonts w:ascii="Marianne Light" w:hAnsi="Marianne Light"/>
        </w:rPr>
      </w:pPr>
    </w:p>
    <w:p w14:paraId="249EA407" w14:textId="77777777" w:rsidR="00897747" w:rsidRDefault="00302D77">
      <w:pPr>
        <w:tabs>
          <w:tab w:val="left" w:pos="1578"/>
        </w:tabs>
        <w:rPr>
          <w:rFonts w:ascii="Marianne Light" w:hAnsi="Marianne Light"/>
        </w:rPr>
      </w:pPr>
      <w:r>
        <w:rPr>
          <w:rFonts w:ascii="Marianne Light" w:hAnsi="Marianne Light"/>
        </w:rPr>
        <w:tab/>
      </w:r>
    </w:p>
    <w:p w14:paraId="750777D5" w14:textId="77777777" w:rsidR="00897747" w:rsidRDefault="00302D77" w:rsidP="007307D6">
      <w:pPr>
        <w:jc w:val="center"/>
        <w:rPr>
          <w:rFonts w:ascii="Marianne Light" w:hAnsi="Marianne Light"/>
        </w:rPr>
        <w:sectPr w:rsidR="00897747">
          <w:footerReference w:type="default" r:id="rId9"/>
          <w:pgSz w:w="11906" w:h="16838"/>
          <w:pgMar w:top="720" w:right="964" w:bottom="851" w:left="964" w:header="0" w:footer="57" w:gutter="0"/>
          <w:pgNumType w:start="1"/>
          <w:cols w:space="720"/>
          <w:formProt w:val="0"/>
          <w:docGrid w:linePitch="600" w:charSpace="36864"/>
        </w:sectPr>
      </w:pPr>
      <w:r>
        <w:rPr>
          <w:rFonts w:ascii="Marianne Light" w:hAnsi="Marianne Light"/>
        </w:rPr>
        <w:tab/>
      </w:r>
      <w:r>
        <w:br w:type="page"/>
      </w:r>
    </w:p>
    <w:p w14:paraId="3A8D17AC" w14:textId="77777777" w:rsidR="00897747" w:rsidRDefault="00302D77">
      <w:pPr>
        <w:pStyle w:val="TM1"/>
        <w:pBdr>
          <w:top w:val="single" w:sz="4" w:space="1" w:color="000000"/>
          <w:left w:val="single" w:sz="4" w:space="4" w:color="000000"/>
          <w:bottom w:val="single" w:sz="4" w:space="1" w:color="000000"/>
          <w:right w:val="single" w:sz="4" w:space="4" w:color="000000"/>
        </w:pBdr>
        <w:jc w:val="center"/>
        <w:rPr>
          <w:rFonts w:ascii="Marianne Light" w:hAnsi="Marianne Light"/>
          <w:sz w:val="24"/>
          <w:szCs w:val="24"/>
        </w:rPr>
      </w:pPr>
      <w:r>
        <w:rPr>
          <w:rFonts w:ascii="Marianne Light" w:hAnsi="Marianne Light"/>
          <w:sz w:val="24"/>
          <w:szCs w:val="24"/>
        </w:rPr>
        <w:lastRenderedPageBreak/>
        <w:t>SOMMAIRE</w:t>
      </w:r>
    </w:p>
    <w:sdt>
      <w:sdtPr>
        <w:id w:val="-2129003852"/>
        <w:docPartObj>
          <w:docPartGallery w:val="Table of Contents"/>
          <w:docPartUnique/>
        </w:docPartObj>
      </w:sdtPr>
      <w:sdtEndPr/>
      <w:sdtContent>
        <w:p w14:paraId="5EF32FD6" w14:textId="0B41D2F4" w:rsidR="00780342" w:rsidRDefault="00302D77">
          <w:pPr>
            <w:pStyle w:val="TM1"/>
            <w:tabs>
              <w:tab w:val="left" w:pos="1540"/>
              <w:tab w:val="right" w:leader="dot" w:pos="9854"/>
            </w:tabs>
            <w:rPr>
              <w:rFonts w:asciiTheme="minorHAnsi" w:eastAsiaTheme="minorEastAsia" w:hAnsiTheme="minorHAnsi" w:cstheme="minorBidi"/>
              <w:b w:val="0"/>
              <w:bCs w:val="0"/>
              <w:caps w:val="0"/>
              <w:noProof/>
              <w:sz w:val="22"/>
              <w:szCs w:val="22"/>
            </w:rPr>
          </w:pPr>
          <w:r>
            <w:fldChar w:fldCharType="begin"/>
          </w:r>
          <w:r>
            <w:rPr>
              <w:rStyle w:val="LienInternet"/>
              <w:rFonts w:ascii="Marianne Light" w:hAnsi="Marianne Light"/>
            </w:rPr>
            <w:instrText xml:space="preserve"> TOC \o "1-4" \h</w:instrText>
          </w:r>
          <w:r>
            <w:rPr>
              <w:rStyle w:val="LienInternet"/>
              <w:rFonts w:ascii="Marianne Light" w:hAnsi="Marianne Light"/>
            </w:rPr>
            <w:fldChar w:fldCharType="separate"/>
          </w:r>
          <w:hyperlink w:anchor="_Toc190867685" w:history="1">
            <w:r w:rsidR="00780342" w:rsidRPr="006309D1">
              <w:rPr>
                <w:rStyle w:val="Lienhypertexte"/>
                <w:rFonts w:ascii="Marianne Light" w:hAnsi="Marianne Light"/>
                <w:noProof/>
              </w:rPr>
              <w:t>Article 1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GENERALITES</w:t>
            </w:r>
            <w:r w:rsidR="00780342">
              <w:rPr>
                <w:noProof/>
              </w:rPr>
              <w:tab/>
            </w:r>
            <w:r w:rsidR="00780342">
              <w:rPr>
                <w:noProof/>
              </w:rPr>
              <w:fldChar w:fldCharType="begin"/>
            </w:r>
            <w:r w:rsidR="00780342">
              <w:rPr>
                <w:noProof/>
              </w:rPr>
              <w:instrText xml:space="preserve"> PAGEREF _Toc190867685 \h </w:instrText>
            </w:r>
            <w:r w:rsidR="00780342">
              <w:rPr>
                <w:noProof/>
              </w:rPr>
            </w:r>
            <w:r w:rsidR="00780342">
              <w:rPr>
                <w:noProof/>
              </w:rPr>
              <w:fldChar w:fldCharType="separate"/>
            </w:r>
            <w:r w:rsidR="00780342">
              <w:rPr>
                <w:noProof/>
              </w:rPr>
              <w:t>4</w:t>
            </w:r>
            <w:r w:rsidR="00780342">
              <w:rPr>
                <w:noProof/>
              </w:rPr>
              <w:fldChar w:fldCharType="end"/>
            </w:r>
          </w:hyperlink>
        </w:p>
        <w:p w14:paraId="327F0F37" w14:textId="13DF228C"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86" w:history="1">
            <w:r w:rsidR="00780342" w:rsidRPr="006309D1">
              <w:rPr>
                <w:rStyle w:val="Lienhypertexte"/>
                <w:rFonts w:ascii="Marianne Light" w:hAnsi="Marianne Light"/>
                <w:noProof/>
              </w:rPr>
              <w:t>1.1</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Dispositions générales</w:t>
            </w:r>
            <w:r w:rsidR="00780342">
              <w:rPr>
                <w:noProof/>
              </w:rPr>
              <w:tab/>
            </w:r>
            <w:r w:rsidR="00780342">
              <w:rPr>
                <w:noProof/>
              </w:rPr>
              <w:fldChar w:fldCharType="begin"/>
            </w:r>
            <w:r w:rsidR="00780342">
              <w:rPr>
                <w:noProof/>
              </w:rPr>
              <w:instrText xml:space="preserve"> PAGEREF _Toc190867686 \h </w:instrText>
            </w:r>
            <w:r w:rsidR="00780342">
              <w:rPr>
                <w:noProof/>
              </w:rPr>
            </w:r>
            <w:r w:rsidR="00780342">
              <w:rPr>
                <w:noProof/>
              </w:rPr>
              <w:fldChar w:fldCharType="separate"/>
            </w:r>
            <w:r w:rsidR="00780342">
              <w:rPr>
                <w:noProof/>
              </w:rPr>
              <w:t>4</w:t>
            </w:r>
            <w:r w:rsidR="00780342">
              <w:rPr>
                <w:noProof/>
              </w:rPr>
              <w:fldChar w:fldCharType="end"/>
            </w:r>
          </w:hyperlink>
        </w:p>
        <w:p w14:paraId="4F778F17" w14:textId="05D5B75C" w:rsidR="00780342" w:rsidRDefault="00B12791">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0867687" w:history="1">
            <w:r w:rsidR="00780342" w:rsidRPr="006309D1">
              <w:rPr>
                <w:rStyle w:val="Lienhypertexte"/>
                <w:rFonts w:ascii="Marianne Light" w:hAnsi="Marianne Light"/>
                <w:noProof/>
              </w:rPr>
              <w:t>1.1.1</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Objet du marché</w:t>
            </w:r>
            <w:r w:rsidR="00780342">
              <w:rPr>
                <w:noProof/>
              </w:rPr>
              <w:tab/>
            </w:r>
            <w:r w:rsidR="00780342">
              <w:rPr>
                <w:noProof/>
              </w:rPr>
              <w:fldChar w:fldCharType="begin"/>
            </w:r>
            <w:r w:rsidR="00780342">
              <w:rPr>
                <w:noProof/>
              </w:rPr>
              <w:instrText xml:space="preserve"> PAGEREF _Toc190867687 \h </w:instrText>
            </w:r>
            <w:r w:rsidR="00780342">
              <w:rPr>
                <w:noProof/>
              </w:rPr>
            </w:r>
            <w:r w:rsidR="00780342">
              <w:rPr>
                <w:noProof/>
              </w:rPr>
              <w:fldChar w:fldCharType="separate"/>
            </w:r>
            <w:r w:rsidR="00780342">
              <w:rPr>
                <w:noProof/>
              </w:rPr>
              <w:t>4</w:t>
            </w:r>
            <w:r w:rsidR="00780342">
              <w:rPr>
                <w:noProof/>
              </w:rPr>
              <w:fldChar w:fldCharType="end"/>
            </w:r>
          </w:hyperlink>
        </w:p>
        <w:p w14:paraId="38B94497" w14:textId="1AE7E2AE" w:rsidR="00780342" w:rsidRDefault="00B12791">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0867688" w:history="1">
            <w:r w:rsidR="00780342" w:rsidRPr="006309D1">
              <w:rPr>
                <w:rStyle w:val="Lienhypertexte"/>
                <w:rFonts w:ascii="Marianne Light" w:hAnsi="Marianne Light"/>
                <w:noProof/>
              </w:rPr>
              <w:t>1.1.2</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Durée de la validité du marché</w:t>
            </w:r>
            <w:r w:rsidR="00780342">
              <w:rPr>
                <w:noProof/>
              </w:rPr>
              <w:tab/>
            </w:r>
            <w:r w:rsidR="00780342">
              <w:rPr>
                <w:noProof/>
              </w:rPr>
              <w:fldChar w:fldCharType="begin"/>
            </w:r>
            <w:r w:rsidR="00780342">
              <w:rPr>
                <w:noProof/>
              </w:rPr>
              <w:instrText xml:space="preserve"> PAGEREF _Toc190867688 \h </w:instrText>
            </w:r>
            <w:r w:rsidR="00780342">
              <w:rPr>
                <w:noProof/>
              </w:rPr>
            </w:r>
            <w:r w:rsidR="00780342">
              <w:rPr>
                <w:noProof/>
              </w:rPr>
              <w:fldChar w:fldCharType="separate"/>
            </w:r>
            <w:r w:rsidR="00780342">
              <w:rPr>
                <w:noProof/>
              </w:rPr>
              <w:t>4</w:t>
            </w:r>
            <w:r w:rsidR="00780342">
              <w:rPr>
                <w:noProof/>
              </w:rPr>
              <w:fldChar w:fldCharType="end"/>
            </w:r>
          </w:hyperlink>
        </w:p>
        <w:p w14:paraId="36892986" w14:textId="1FDDE51E" w:rsidR="00780342" w:rsidRDefault="00B12791">
          <w:pPr>
            <w:pStyle w:val="TM4"/>
            <w:tabs>
              <w:tab w:val="left" w:pos="1540"/>
              <w:tab w:val="right" w:leader="dot" w:pos="9854"/>
            </w:tabs>
            <w:rPr>
              <w:rFonts w:asciiTheme="minorHAnsi" w:eastAsiaTheme="minorEastAsia" w:hAnsiTheme="minorHAnsi" w:cstheme="minorBidi"/>
              <w:noProof/>
              <w:sz w:val="22"/>
              <w:szCs w:val="22"/>
            </w:rPr>
          </w:pPr>
          <w:hyperlink w:anchor="_Toc190867689" w:history="1">
            <w:r w:rsidR="00780342" w:rsidRPr="006309D1">
              <w:rPr>
                <w:rStyle w:val="Lienhypertexte"/>
                <w:rFonts w:ascii="Marianne Light" w:hAnsi="Marianne Light"/>
                <w:noProof/>
              </w:rPr>
              <w:t>1.1.2.1</w:t>
            </w:r>
            <w:r w:rsidR="00780342">
              <w:rPr>
                <w:rFonts w:asciiTheme="minorHAnsi" w:eastAsiaTheme="minorEastAsia" w:hAnsiTheme="minorHAnsi" w:cstheme="minorBidi"/>
                <w:noProof/>
                <w:sz w:val="22"/>
                <w:szCs w:val="22"/>
              </w:rPr>
              <w:tab/>
            </w:r>
            <w:r w:rsidR="00780342" w:rsidRPr="006309D1">
              <w:rPr>
                <w:rStyle w:val="Lienhypertexte"/>
                <w:rFonts w:ascii="Marianne Light" w:hAnsi="Marianne Light"/>
                <w:noProof/>
              </w:rPr>
              <w:t>Durée du marché</w:t>
            </w:r>
            <w:r w:rsidR="00780342">
              <w:rPr>
                <w:noProof/>
              </w:rPr>
              <w:tab/>
            </w:r>
            <w:r w:rsidR="00780342">
              <w:rPr>
                <w:noProof/>
              </w:rPr>
              <w:fldChar w:fldCharType="begin"/>
            </w:r>
            <w:r w:rsidR="00780342">
              <w:rPr>
                <w:noProof/>
              </w:rPr>
              <w:instrText xml:space="preserve"> PAGEREF _Toc190867689 \h </w:instrText>
            </w:r>
            <w:r w:rsidR="00780342">
              <w:rPr>
                <w:noProof/>
              </w:rPr>
            </w:r>
            <w:r w:rsidR="00780342">
              <w:rPr>
                <w:noProof/>
              </w:rPr>
              <w:fldChar w:fldCharType="separate"/>
            </w:r>
            <w:r w:rsidR="00780342">
              <w:rPr>
                <w:noProof/>
              </w:rPr>
              <w:t>4</w:t>
            </w:r>
            <w:r w:rsidR="00780342">
              <w:rPr>
                <w:noProof/>
              </w:rPr>
              <w:fldChar w:fldCharType="end"/>
            </w:r>
          </w:hyperlink>
        </w:p>
        <w:p w14:paraId="470ADD42" w14:textId="09BBB057" w:rsidR="00780342" w:rsidRDefault="00B12791">
          <w:pPr>
            <w:pStyle w:val="TM4"/>
            <w:tabs>
              <w:tab w:val="left" w:pos="1540"/>
              <w:tab w:val="right" w:leader="dot" w:pos="9854"/>
            </w:tabs>
            <w:rPr>
              <w:rFonts w:asciiTheme="minorHAnsi" w:eastAsiaTheme="minorEastAsia" w:hAnsiTheme="minorHAnsi" w:cstheme="minorBidi"/>
              <w:noProof/>
              <w:sz w:val="22"/>
              <w:szCs w:val="22"/>
            </w:rPr>
          </w:pPr>
          <w:hyperlink w:anchor="_Toc190867690" w:history="1">
            <w:r w:rsidR="00780342" w:rsidRPr="006309D1">
              <w:rPr>
                <w:rStyle w:val="Lienhypertexte"/>
                <w:rFonts w:ascii="Marianne Light" w:hAnsi="Marianne Light"/>
                <w:noProof/>
              </w:rPr>
              <w:t>1.1.2.2</w:t>
            </w:r>
            <w:r w:rsidR="00780342">
              <w:rPr>
                <w:rFonts w:asciiTheme="minorHAnsi" w:eastAsiaTheme="minorEastAsia" w:hAnsiTheme="minorHAnsi" w:cstheme="minorBidi"/>
                <w:noProof/>
                <w:sz w:val="22"/>
                <w:szCs w:val="22"/>
              </w:rPr>
              <w:tab/>
            </w:r>
            <w:r w:rsidR="00780342" w:rsidRPr="006309D1">
              <w:rPr>
                <w:rStyle w:val="Lienhypertexte"/>
                <w:rFonts w:ascii="Marianne Light" w:hAnsi="Marianne Light"/>
                <w:noProof/>
              </w:rPr>
              <w:t>Reconduction</w:t>
            </w:r>
            <w:r w:rsidR="00780342">
              <w:rPr>
                <w:noProof/>
              </w:rPr>
              <w:tab/>
            </w:r>
            <w:r w:rsidR="00780342">
              <w:rPr>
                <w:noProof/>
              </w:rPr>
              <w:fldChar w:fldCharType="begin"/>
            </w:r>
            <w:r w:rsidR="00780342">
              <w:rPr>
                <w:noProof/>
              </w:rPr>
              <w:instrText xml:space="preserve"> PAGEREF _Toc190867690 \h </w:instrText>
            </w:r>
            <w:r w:rsidR="00780342">
              <w:rPr>
                <w:noProof/>
              </w:rPr>
            </w:r>
            <w:r w:rsidR="00780342">
              <w:rPr>
                <w:noProof/>
              </w:rPr>
              <w:fldChar w:fldCharType="separate"/>
            </w:r>
            <w:r w:rsidR="00780342">
              <w:rPr>
                <w:noProof/>
              </w:rPr>
              <w:t>4</w:t>
            </w:r>
            <w:r w:rsidR="00780342">
              <w:rPr>
                <w:noProof/>
              </w:rPr>
              <w:fldChar w:fldCharType="end"/>
            </w:r>
          </w:hyperlink>
        </w:p>
        <w:p w14:paraId="06D7162E" w14:textId="799AFA81" w:rsidR="00780342" w:rsidRDefault="00B12791">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0867691" w:history="1">
            <w:r w:rsidR="00780342" w:rsidRPr="006309D1">
              <w:rPr>
                <w:rStyle w:val="Lienhypertexte"/>
                <w:rFonts w:ascii="Marianne Light" w:hAnsi="Marianne Light"/>
                <w:noProof/>
              </w:rPr>
              <w:t>1.1.3</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Allotissement</w:t>
            </w:r>
            <w:r w:rsidR="00780342">
              <w:rPr>
                <w:noProof/>
              </w:rPr>
              <w:tab/>
            </w:r>
            <w:r w:rsidR="00780342">
              <w:rPr>
                <w:noProof/>
              </w:rPr>
              <w:fldChar w:fldCharType="begin"/>
            </w:r>
            <w:r w:rsidR="00780342">
              <w:rPr>
                <w:noProof/>
              </w:rPr>
              <w:instrText xml:space="preserve"> PAGEREF _Toc190867691 \h </w:instrText>
            </w:r>
            <w:r w:rsidR="00780342">
              <w:rPr>
                <w:noProof/>
              </w:rPr>
            </w:r>
            <w:r w:rsidR="00780342">
              <w:rPr>
                <w:noProof/>
              </w:rPr>
              <w:fldChar w:fldCharType="separate"/>
            </w:r>
            <w:r w:rsidR="00780342">
              <w:rPr>
                <w:noProof/>
              </w:rPr>
              <w:t>4</w:t>
            </w:r>
            <w:r w:rsidR="00780342">
              <w:rPr>
                <w:noProof/>
              </w:rPr>
              <w:fldChar w:fldCharType="end"/>
            </w:r>
          </w:hyperlink>
        </w:p>
        <w:p w14:paraId="047A9717" w14:textId="7803ECDA" w:rsidR="00780342" w:rsidRDefault="00B12791">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0867692" w:history="1">
            <w:r w:rsidR="00780342" w:rsidRPr="006309D1">
              <w:rPr>
                <w:rStyle w:val="Lienhypertexte"/>
                <w:rFonts w:ascii="Marianne Light" w:hAnsi="Marianne Light"/>
                <w:noProof/>
              </w:rPr>
              <w:t>1.1.4</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Définition du marché</w:t>
            </w:r>
            <w:r w:rsidR="00780342">
              <w:rPr>
                <w:noProof/>
              </w:rPr>
              <w:tab/>
            </w:r>
            <w:r w:rsidR="00780342">
              <w:rPr>
                <w:noProof/>
              </w:rPr>
              <w:fldChar w:fldCharType="begin"/>
            </w:r>
            <w:r w:rsidR="00780342">
              <w:rPr>
                <w:noProof/>
              </w:rPr>
              <w:instrText xml:space="preserve"> PAGEREF _Toc190867692 \h </w:instrText>
            </w:r>
            <w:r w:rsidR="00780342">
              <w:rPr>
                <w:noProof/>
              </w:rPr>
            </w:r>
            <w:r w:rsidR="00780342">
              <w:rPr>
                <w:noProof/>
              </w:rPr>
              <w:fldChar w:fldCharType="separate"/>
            </w:r>
            <w:r w:rsidR="00780342">
              <w:rPr>
                <w:noProof/>
              </w:rPr>
              <w:t>4</w:t>
            </w:r>
            <w:r w:rsidR="00780342">
              <w:rPr>
                <w:noProof/>
              </w:rPr>
              <w:fldChar w:fldCharType="end"/>
            </w:r>
          </w:hyperlink>
        </w:p>
        <w:p w14:paraId="6E02FF8E" w14:textId="540F944E"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93" w:history="1">
            <w:r w:rsidR="00780342" w:rsidRPr="006309D1">
              <w:rPr>
                <w:rStyle w:val="Lienhypertexte"/>
                <w:rFonts w:ascii="Marianne Light" w:hAnsi="Marianne Light"/>
                <w:noProof/>
              </w:rPr>
              <w:t>1.2</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Pièces constitutives du marché</w:t>
            </w:r>
            <w:r w:rsidR="00780342">
              <w:rPr>
                <w:noProof/>
              </w:rPr>
              <w:tab/>
            </w:r>
            <w:r w:rsidR="00780342">
              <w:rPr>
                <w:noProof/>
              </w:rPr>
              <w:fldChar w:fldCharType="begin"/>
            </w:r>
            <w:r w:rsidR="00780342">
              <w:rPr>
                <w:noProof/>
              </w:rPr>
              <w:instrText xml:space="preserve"> PAGEREF _Toc190867693 \h </w:instrText>
            </w:r>
            <w:r w:rsidR="00780342">
              <w:rPr>
                <w:noProof/>
              </w:rPr>
            </w:r>
            <w:r w:rsidR="00780342">
              <w:rPr>
                <w:noProof/>
              </w:rPr>
              <w:fldChar w:fldCharType="separate"/>
            </w:r>
            <w:r w:rsidR="00780342">
              <w:rPr>
                <w:noProof/>
              </w:rPr>
              <w:t>5</w:t>
            </w:r>
            <w:r w:rsidR="00780342">
              <w:rPr>
                <w:noProof/>
              </w:rPr>
              <w:fldChar w:fldCharType="end"/>
            </w:r>
          </w:hyperlink>
        </w:p>
        <w:p w14:paraId="0412DF41" w14:textId="249491F0"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94" w:history="1">
            <w:r w:rsidR="00780342" w:rsidRPr="006309D1">
              <w:rPr>
                <w:rStyle w:val="Lienhypertexte"/>
                <w:rFonts w:ascii="Marianne Light" w:hAnsi="Marianne Light"/>
                <w:noProof/>
              </w:rPr>
              <w:t>1.3</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Protection de la main-d’œuvre et conditions de travail</w:t>
            </w:r>
            <w:r w:rsidR="00780342">
              <w:rPr>
                <w:noProof/>
              </w:rPr>
              <w:tab/>
            </w:r>
            <w:r w:rsidR="00780342">
              <w:rPr>
                <w:noProof/>
              </w:rPr>
              <w:fldChar w:fldCharType="begin"/>
            </w:r>
            <w:r w:rsidR="00780342">
              <w:rPr>
                <w:noProof/>
              </w:rPr>
              <w:instrText xml:space="preserve"> PAGEREF _Toc190867694 \h </w:instrText>
            </w:r>
            <w:r w:rsidR="00780342">
              <w:rPr>
                <w:noProof/>
              </w:rPr>
            </w:r>
            <w:r w:rsidR="00780342">
              <w:rPr>
                <w:noProof/>
              </w:rPr>
              <w:fldChar w:fldCharType="separate"/>
            </w:r>
            <w:r w:rsidR="00780342">
              <w:rPr>
                <w:noProof/>
              </w:rPr>
              <w:t>5</w:t>
            </w:r>
            <w:r w:rsidR="00780342">
              <w:rPr>
                <w:noProof/>
              </w:rPr>
              <w:fldChar w:fldCharType="end"/>
            </w:r>
          </w:hyperlink>
        </w:p>
        <w:p w14:paraId="630B6D0B" w14:textId="1E639BFD"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95" w:history="1">
            <w:r w:rsidR="00780342" w:rsidRPr="006309D1">
              <w:rPr>
                <w:rStyle w:val="Lienhypertexte"/>
                <w:rFonts w:ascii="Marianne Light" w:hAnsi="Marianne Light"/>
                <w:noProof/>
              </w:rPr>
              <w:t>1.4</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Obligation de discrétion – mesures de sécurité</w:t>
            </w:r>
            <w:r w:rsidR="00780342">
              <w:rPr>
                <w:noProof/>
              </w:rPr>
              <w:tab/>
            </w:r>
            <w:r w:rsidR="00780342">
              <w:rPr>
                <w:noProof/>
              </w:rPr>
              <w:fldChar w:fldCharType="begin"/>
            </w:r>
            <w:r w:rsidR="00780342">
              <w:rPr>
                <w:noProof/>
              </w:rPr>
              <w:instrText xml:space="preserve"> PAGEREF _Toc190867695 \h </w:instrText>
            </w:r>
            <w:r w:rsidR="00780342">
              <w:rPr>
                <w:noProof/>
              </w:rPr>
            </w:r>
            <w:r w:rsidR="00780342">
              <w:rPr>
                <w:noProof/>
              </w:rPr>
              <w:fldChar w:fldCharType="separate"/>
            </w:r>
            <w:r w:rsidR="00780342">
              <w:rPr>
                <w:noProof/>
              </w:rPr>
              <w:t>5</w:t>
            </w:r>
            <w:r w:rsidR="00780342">
              <w:rPr>
                <w:noProof/>
              </w:rPr>
              <w:fldChar w:fldCharType="end"/>
            </w:r>
          </w:hyperlink>
        </w:p>
        <w:p w14:paraId="4863342F" w14:textId="77ED088A"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96" w:history="1">
            <w:r w:rsidR="00780342" w:rsidRPr="006309D1">
              <w:rPr>
                <w:rStyle w:val="Lienhypertexte"/>
                <w:rFonts w:ascii="Marianne Light" w:hAnsi="Marianne Light"/>
                <w:noProof/>
              </w:rPr>
              <w:t>1.5</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Obligation d’information</w:t>
            </w:r>
            <w:r w:rsidR="00780342">
              <w:rPr>
                <w:noProof/>
              </w:rPr>
              <w:tab/>
            </w:r>
            <w:r w:rsidR="00780342">
              <w:rPr>
                <w:noProof/>
              </w:rPr>
              <w:fldChar w:fldCharType="begin"/>
            </w:r>
            <w:r w:rsidR="00780342">
              <w:rPr>
                <w:noProof/>
              </w:rPr>
              <w:instrText xml:space="preserve"> PAGEREF _Toc190867696 \h </w:instrText>
            </w:r>
            <w:r w:rsidR="00780342">
              <w:rPr>
                <w:noProof/>
              </w:rPr>
            </w:r>
            <w:r w:rsidR="00780342">
              <w:rPr>
                <w:noProof/>
              </w:rPr>
              <w:fldChar w:fldCharType="separate"/>
            </w:r>
            <w:r w:rsidR="00780342">
              <w:rPr>
                <w:noProof/>
              </w:rPr>
              <w:t>5</w:t>
            </w:r>
            <w:r w:rsidR="00780342">
              <w:rPr>
                <w:noProof/>
              </w:rPr>
              <w:fldChar w:fldCharType="end"/>
            </w:r>
          </w:hyperlink>
        </w:p>
        <w:p w14:paraId="20D5CC36" w14:textId="7007F56E"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97" w:history="1">
            <w:r w:rsidR="00780342" w:rsidRPr="006309D1">
              <w:rPr>
                <w:rStyle w:val="Lienhypertexte"/>
                <w:rFonts w:ascii="Marianne Light" w:hAnsi="Marianne Light"/>
                <w:noProof/>
              </w:rPr>
              <w:t>1.6</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Sous-traitance</w:t>
            </w:r>
            <w:r w:rsidR="00780342">
              <w:rPr>
                <w:noProof/>
              </w:rPr>
              <w:tab/>
            </w:r>
            <w:r w:rsidR="00780342">
              <w:rPr>
                <w:noProof/>
              </w:rPr>
              <w:fldChar w:fldCharType="begin"/>
            </w:r>
            <w:r w:rsidR="00780342">
              <w:rPr>
                <w:noProof/>
              </w:rPr>
              <w:instrText xml:space="preserve"> PAGEREF _Toc190867697 \h </w:instrText>
            </w:r>
            <w:r w:rsidR="00780342">
              <w:rPr>
                <w:noProof/>
              </w:rPr>
            </w:r>
            <w:r w:rsidR="00780342">
              <w:rPr>
                <w:noProof/>
              </w:rPr>
              <w:fldChar w:fldCharType="separate"/>
            </w:r>
            <w:r w:rsidR="00780342">
              <w:rPr>
                <w:noProof/>
              </w:rPr>
              <w:t>6</w:t>
            </w:r>
            <w:r w:rsidR="00780342">
              <w:rPr>
                <w:noProof/>
              </w:rPr>
              <w:fldChar w:fldCharType="end"/>
            </w:r>
          </w:hyperlink>
        </w:p>
        <w:p w14:paraId="450804FD" w14:textId="70ADD7D3"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698" w:history="1">
            <w:r w:rsidR="00780342" w:rsidRPr="006309D1">
              <w:rPr>
                <w:rStyle w:val="Lienhypertexte"/>
                <w:rFonts w:ascii="Marianne Light" w:hAnsi="Marianne Light"/>
                <w:noProof/>
              </w:rPr>
              <w:t>Article 2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EXÉCUTION DE LA PRESTATION</w:t>
            </w:r>
            <w:r w:rsidR="00780342">
              <w:rPr>
                <w:noProof/>
              </w:rPr>
              <w:tab/>
            </w:r>
            <w:r w:rsidR="00780342">
              <w:rPr>
                <w:noProof/>
              </w:rPr>
              <w:fldChar w:fldCharType="begin"/>
            </w:r>
            <w:r w:rsidR="00780342">
              <w:rPr>
                <w:noProof/>
              </w:rPr>
              <w:instrText xml:space="preserve"> PAGEREF _Toc190867698 \h </w:instrText>
            </w:r>
            <w:r w:rsidR="00780342">
              <w:rPr>
                <w:noProof/>
              </w:rPr>
            </w:r>
            <w:r w:rsidR="00780342">
              <w:rPr>
                <w:noProof/>
              </w:rPr>
              <w:fldChar w:fldCharType="separate"/>
            </w:r>
            <w:r w:rsidR="00780342">
              <w:rPr>
                <w:noProof/>
              </w:rPr>
              <w:t>6</w:t>
            </w:r>
            <w:r w:rsidR="00780342">
              <w:rPr>
                <w:noProof/>
              </w:rPr>
              <w:fldChar w:fldCharType="end"/>
            </w:r>
          </w:hyperlink>
        </w:p>
        <w:p w14:paraId="5FB441CA" w14:textId="1F2AB901"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699" w:history="1">
            <w:r w:rsidR="00780342" w:rsidRPr="006309D1">
              <w:rPr>
                <w:rStyle w:val="Lienhypertexte"/>
                <w:rFonts w:ascii="Marianne Light" w:hAnsi="Marianne Light"/>
                <w:noProof/>
              </w:rPr>
              <w:t>2.1</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Obligations du titulaire</w:t>
            </w:r>
            <w:r w:rsidR="00780342">
              <w:rPr>
                <w:noProof/>
              </w:rPr>
              <w:tab/>
            </w:r>
            <w:r w:rsidR="00780342">
              <w:rPr>
                <w:noProof/>
              </w:rPr>
              <w:fldChar w:fldCharType="begin"/>
            </w:r>
            <w:r w:rsidR="00780342">
              <w:rPr>
                <w:noProof/>
              </w:rPr>
              <w:instrText xml:space="preserve"> PAGEREF _Toc190867699 \h </w:instrText>
            </w:r>
            <w:r w:rsidR="00780342">
              <w:rPr>
                <w:noProof/>
              </w:rPr>
            </w:r>
            <w:r w:rsidR="00780342">
              <w:rPr>
                <w:noProof/>
              </w:rPr>
              <w:fldChar w:fldCharType="separate"/>
            </w:r>
            <w:r w:rsidR="00780342">
              <w:rPr>
                <w:noProof/>
              </w:rPr>
              <w:t>6</w:t>
            </w:r>
            <w:r w:rsidR="00780342">
              <w:rPr>
                <w:noProof/>
              </w:rPr>
              <w:fldChar w:fldCharType="end"/>
            </w:r>
          </w:hyperlink>
        </w:p>
        <w:p w14:paraId="214CC118" w14:textId="770D63DE"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00" w:history="1">
            <w:r w:rsidR="00780342" w:rsidRPr="006309D1">
              <w:rPr>
                <w:rStyle w:val="Lienhypertexte"/>
                <w:rFonts w:ascii="Marianne Light" w:hAnsi="Marianne Light"/>
                <w:noProof/>
              </w:rPr>
              <w:t>2.2</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Conditions d’exécution de la prestation</w:t>
            </w:r>
            <w:r w:rsidR="00780342">
              <w:rPr>
                <w:noProof/>
              </w:rPr>
              <w:tab/>
            </w:r>
            <w:r w:rsidR="00780342">
              <w:rPr>
                <w:noProof/>
              </w:rPr>
              <w:fldChar w:fldCharType="begin"/>
            </w:r>
            <w:r w:rsidR="00780342">
              <w:rPr>
                <w:noProof/>
              </w:rPr>
              <w:instrText xml:space="preserve"> PAGEREF _Toc190867700 \h </w:instrText>
            </w:r>
            <w:r w:rsidR="00780342">
              <w:rPr>
                <w:noProof/>
              </w:rPr>
            </w:r>
            <w:r w:rsidR="00780342">
              <w:rPr>
                <w:noProof/>
              </w:rPr>
              <w:fldChar w:fldCharType="separate"/>
            </w:r>
            <w:r w:rsidR="00780342">
              <w:rPr>
                <w:noProof/>
              </w:rPr>
              <w:t>6</w:t>
            </w:r>
            <w:r w:rsidR="00780342">
              <w:rPr>
                <w:noProof/>
              </w:rPr>
              <w:fldChar w:fldCharType="end"/>
            </w:r>
          </w:hyperlink>
        </w:p>
        <w:p w14:paraId="18987FFA" w14:textId="09A94966"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01" w:history="1">
            <w:r w:rsidR="00780342" w:rsidRPr="006309D1">
              <w:rPr>
                <w:rStyle w:val="Lienhypertexte"/>
                <w:rFonts w:ascii="Marianne Light" w:hAnsi="Marianne Light"/>
                <w:noProof/>
              </w:rPr>
              <w:t>2.3</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Début d’exécution des prestations</w:t>
            </w:r>
            <w:r w:rsidR="00780342">
              <w:rPr>
                <w:noProof/>
              </w:rPr>
              <w:tab/>
            </w:r>
            <w:r w:rsidR="00780342">
              <w:rPr>
                <w:noProof/>
              </w:rPr>
              <w:fldChar w:fldCharType="begin"/>
            </w:r>
            <w:r w:rsidR="00780342">
              <w:rPr>
                <w:noProof/>
              </w:rPr>
              <w:instrText xml:space="preserve"> PAGEREF _Toc190867701 \h </w:instrText>
            </w:r>
            <w:r w:rsidR="00780342">
              <w:rPr>
                <w:noProof/>
              </w:rPr>
            </w:r>
            <w:r w:rsidR="00780342">
              <w:rPr>
                <w:noProof/>
              </w:rPr>
              <w:fldChar w:fldCharType="separate"/>
            </w:r>
            <w:r w:rsidR="00780342">
              <w:rPr>
                <w:noProof/>
              </w:rPr>
              <w:t>6</w:t>
            </w:r>
            <w:r w:rsidR="00780342">
              <w:rPr>
                <w:noProof/>
              </w:rPr>
              <w:fldChar w:fldCharType="end"/>
            </w:r>
          </w:hyperlink>
        </w:p>
        <w:p w14:paraId="2D724D86" w14:textId="239F74BB"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02" w:history="1">
            <w:r w:rsidR="00780342" w:rsidRPr="006309D1">
              <w:rPr>
                <w:rStyle w:val="Lienhypertexte"/>
                <w:rFonts w:ascii="Marianne Light" w:hAnsi="Marianne Light"/>
                <w:noProof/>
              </w:rPr>
              <w:t>2.4</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Livraison</w:t>
            </w:r>
            <w:r w:rsidR="00780342">
              <w:rPr>
                <w:noProof/>
              </w:rPr>
              <w:tab/>
            </w:r>
            <w:r w:rsidR="00780342">
              <w:rPr>
                <w:noProof/>
              </w:rPr>
              <w:fldChar w:fldCharType="begin"/>
            </w:r>
            <w:r w:rsidR="00780342">
              <w:rPr>
                <w:noProof/>
              </w:rPr>
              <w:instrText xml:space="preserve"> PAGEREF _Toc190867702 \h </w:instrText>
            </w:r>
            <w:r w:rsidR="00780342">
              <w:rPr>
                <w:noProof/>
              </w:rPr>
            </w:r>
            <w:r w:rsidR="00780342">
              <w:rPr>
                <w:noProof/>
              </w:rPr>
              <w:fldChar w:fldCharType="separate"/>
            </w:r>
            <w:r w:rsidR="00780342">
              <w:rPr>
                <w:noProof/>
              </w:rPr>
              <w:t>6</w:t>
            </w:r>
            <w:r w:rsidR="00780342">
              <w:rPr>
                <w:noProof/>
              </w:rPr>
              <w:fldChar w:fldCharType="end"/>
            </w:r>
          </w:hyperlink>
        </w:p>
        <w:p w14:paraId="1514CDE5" w14:textId="5DBCF72E"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03" w:history="1">
            <w:r w:rsidR="00780342" w:rsidRPr="006309D1">
              <w:rPr>
                <w:rStyle w:val="Lienhypertexte"/>
                <w:rFonts w:ascii="Marianne Light" w:hAnsi="Marianne Light"/>
                <w:noProof/>
              </w:rPr>
              <w:t>2.5</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Constatation de l’exécution des prestations</w:t>
            </w:r>
            <w:r w:rsidR="00780342">
              <w:rPr>
                <w:noProof/>
              </w:rPr>
              <w:tab/>
            </w:r>
            <w:r w:rsidR="00780342">
              <w:rPr>
                <w:noProof/>
              </w:rPr>
              <w:fldChar w:fldCharType="begin"/>
            </w:r>
            <w:r w:rsidR="00780342">
              <w:rPr>
                <w:noProof/>
              </w:rPr>
              <w:instrText xml:space="preserve"> PAGEREF _Toc190867703 \h </w:instrText>
            </w:r>
            <w:r w:rsidR="00780342">
              <w:rPr>
                <w:noProof/>
              </w:rPr>
            </w:r>
            <w:r w:rsidR="00780342">
              <w:rPr>
                <w:noProof/>
              </w:rPr>
              <w:fldChar w:fldCharType="separate"/>
            </w:r>
            <w:r w:rsidR="00780342">
              <w:rPr>
                <w:noProof/>
              </w:rPr>
              <w:t>7</w:t>
            </w:r>
            <w:r w:rsidR="00780342">
              <w:rPr>
                <w:noProof/>
              </w:rPr>
              <w:fldChar w:fldCharType="end"/>
            </w:r>
          </w:hyperlink>
        </w:p>
        <w:p w14:paraId="5A2B9737" w14:textId="7834BBF5"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04" w:history="1">
            <w:r w:rsidR="00780342" w:rsidRPr="006309D1">
              <w:rPr>
                <w:rStyle w:val="Lienhypertexte"/>
                <w:rFonts w:ascii="Marianne Light" w:hAnsi="Marianne Light"/>
                <w:noProof/>
              </w:rPr>
              <w:t>2.5.1</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Pouvoirs de l’administration</w:t>
            </w:r>
            <w:r w:rsidR="00780342">
              <w:rPr>
                <w:noProof/>
              </w:rPr>
              <w:tab/>
            </w:r>
            <w:r w:rsidR="00780342">
              <w:rPr>
                <w:noProof/>
              </w:rPr>
              <w:fldChar w:fldCharType="begin"/>
            </w:r>
            <w:r w:rsidR="00780342">
              <w:rPr>
                <w:noProof/>
              </w:rPr>
              <w:instrText xml:space="preserve"> PAGEREF _Toc190867704 \h </w:instrText>
            </w:r>
            <w:r w:rsidR="00780342">
              <w:rPr>
                <w:noProof/>
              </w:rPr>
            </w:r>
            <w:r w:rsidR="00780342">
              <w:rPr>
                <w:noProof/>
              </w:rPr>
              <w:fldChar w:fldCharType="separate"/>
            </w:r>
            <w:r w:rsidR="00780342">
              <w:rPr>
                <w:noProof/>
              </w:rPr>
              <w:t>7</w:t>
            </w:r>
            <w:r w:rsidR="00780342">
              <w:rPr>
                <w:noProof/>
              </w:rPr>
              <w:fldChar w:fldCharType="end"/>
            </w:r>
          </w:hyperlink>
        </w:p>
        <w:p w14:paraId="55550EB1" w14:textId="2BCBD05C"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05" w:history="1">
            <w:r w:rsidR="00780342" w:rsidRPr="006309D1">
              <w:rPr>
                <w:rStyle w:val="Lienhypertexte"/>
                <w:rFonts w:ascii="Marianne Light" w:hAnsi="Marianne Light"/>
                <w:noProof/>
              </w:rPr>
              <w:t>2.5.2</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Vérification et admission des prestations</w:t>
            </w:r>
            <w:r w:rsidR="00780342">
              <w:rPr>
                <w:noProof/>
              </w:rPr>
              <w:tab/>
            </w:r>
            <w:r w:rsidR="00780342">
              <w:rPr>
                <w:noProof/>
              </w:rPr>
              <w:fldChar w:fldCharType="begin"/>
            </w:r>
            <w:r w:rsidR="00780342">
              <w:rPr>
                <w:noProof/>
              </w:rPr>
              <w:instrText xml:space="preserve"> PAGEREF _Toc190867705 \h </w:instrText>
            </w:r>
            <w:r w:rsidR="00780342">
              <w:rPr>
                <w:noProof/>
              </w:rPr>
            </w:r>
            <w:r w:rsidR="00780342">
              <w:rPr>
                <w:noProof/>
              </w:rPr>
              <w:fldChar w:fldCharType="separate"/>
            </w:r>
            <w:r w:rsidR="00780342">
              <w:rPr>
                <w:noProof/>
              </w:rPr>
              <w:t>7</w:t>
            </w:r>
            <w:r w:rsidR="00780342">
              <w:rPr>
                <w:noProof/>
              </w:rPr>
              <w:fldChar w:fldCharType="end"/>
            </w:r>
          </w:hyperlink>
        </w:p>
        <w:p w14:paraId="3B2183DA" w14:textId="2B1AC7A7"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06" w:history="1">
            <w:r w:rsidR="00780342" w:rsidRPr="006309D1">
              <w:rPr>
                <w:rStyle w:val="Lienhypertexte"/>
                <w:rFonts w:ascii="Marianne Light" w:hAnsi="Marianne Light"/>
                <w:noProof/>
              </w:rPr>
              <w:t>2.5.3</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Exécution aux frais et risques du titulaire</w:t>
            </w:r>
            <w:r w:rsidR="00780342">
              <w:rPr>
                <w:noProof/>
              </w:rPr>
              <w:tab/>
            </w:r>
            <w:r w:rsidR="00780342">
              <w:rPr>
                <w:noProof/>
              </w:rPr>
              <w:fldChar w:fldCharType="begin"/>
            </w:r>
            <w:r w:rsidR="00780342">
              <w:rPr>
                <w:noProof/>
              </w:rPr>
              <w:instrText xml:space="preserve"> PAGEREF _Toc190867706 \h </w:instrText>
            </w:r>
            <w:r w:rsidR="00780342">
              <w:rPr>
                <w:noProof/>
              </w:rPr>
            </w:r>
            <w:r w:rsidR="00780342">
              <w:rPr>
                <w:noProof/>
              </w:rPr>
              <w:fldChar w:fldCharType="separate"/>
            </w:r>
            <w:r w:rsidR="00780342">
              <w:rPr>
                <w:noProof/>
              </w:rPr>
              <w:t>7</w:t>
            </w:r>
            <w:r w:rsidR="00780342">
              <w:rPr>
                <w:noProof/>
              </w:rPr>
              <w:fldChar w:fldCharType="end"/>
            </w:r>
          </w:hyperlink>
        </w:p>
        <w:p w14:paraId="0FCC1D16" w14:textId="54124679"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07" w:history="1">
            <w:r w:rsidR="00780342" w:rsidRPr="006309D1">
              <w:rPr>
                <w:rStyle w:val="Lienhypertexte"/>
                <w:rFonts w:ascii="Marianne Light" w:hAnsi="Marianne Light"/>
                <w:noProof/>
              </w:rPr>
              <w:t>2.5.4</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Service minimum</w:t>
            </w:r>
            <w:r w:rsidR="00780342">
              <w:rPr>
                <w:noProof/>
              </w:rPr>
              <w:tab/>
            </w:r>
            <w:r w:rsidR="00780342">
              <w:rPr>
                <w:noProof/>
              </w:rPr>
              <w:fldChar w:fldCharType="begin"/>
            </w:r>
            <w:r w:rsidR="00780342">
              <w:rPr>
                <w:noProof/>
              </w:rPr>
              <w:instrText xml:space="preserve"> PAGEREF _Toc190867707 \h </w:instrText>
            </w:r>
            <w:r w:rsidR="00780342">
              <w:rPr>
                <w:noProof/>
              </w:rPr>
            </w:r>
            <w:r w:rsidR="00780342">
              <w:rPr>
                <w:noProof/>
              </w:rPr>
              <w:fldChar w:fldCharType="separate"/>
            </w:r>
            <w:r w:rsidR="00780342">
              <w:rPr>
                <w:noProof/>
              </w:rPr>
              <w:t>8</w:t>
            </w:r>
            <w:r w:rsidR="00780342">
              <w:rPr>
                <w:noProof/>
              </w:rPr>
              <w:fldChar w:fldCharType="end"/>
            </w:r>
          </w:hyperlink>
        </w:p>
        <w:p w14:paraId="24849522" w14:textId="2C5523B6"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08" w:history="1">
            <w:r w:rsidR="00780342" w:rsidRPr="006309D1">
              <w:rPr>
                <w:rStyle w:val="Lienhypertexte"/>
                <w:rFonts w:ascii="Marianne Light" w:hAnsi="Marianne Light"/>
                <w:noProof/>
              </w:rPr>
              <w:t>2.5.5</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Modifications du marché public</w:t>
            </w:r>
            <w:r w:rsidR="00780342">
              <w:rPr>
                <w:noProof/>
              </w:rPr>
              <w:tab/>
            </w:r>
            <w:r w:rsidR="00780342">
              <w:rPr>
                <w:noProof/>
              </w:rPr>
              <w:fldChar w:fldCharType="begin"/>
            </w:r>
            <w:r w:rsidR="00780342">
              <w:rPr>
                <w:noProof/>
              </w:rPr>
              <w:instrText xml:space="preserve"> PAGEREF _Toc190867708 \h </w:instrText>
            </w:r>
            <w:r w:rsidR="00780342">
              <w:rPr>
                <w:noProof/>
              </w:rPr>
            </w:r>
            <w:r w:rsidR="00780342">
              <w:rPr>
                <w:noProof/>
              </w:rPr>
              <w:fldChar w:fldCharType="separate"/>
            </w:r>
            <w:r w:rsidR="00780342">
              <w:rPr>
                <w:noProof/>
              </w:rPr>
              <w:t>8</w:t>
            </w:r>
            <w:r w:rsidR="00780342">
              <w:rPr>
                <w:noProof/>
              </w:rPr>
              <w:fldChar w:fldCharType="end"/>
            </w:r>
          </w:hyperlink>
        </w:p>
        <w:p w14:paraId="0D59FF6A" w14:textId="28B4D99D"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09" w:history="1">
            <w:r w:rsidR="00780342" w:rsidRPr="006309D1">
              <w:rPr>
                <w:rStyle w:val="Lienhypertexte"/>
                <w:rFonts w:ascii="Marianne Light" w:hAnsi="Marianne Light"/>
                <w:noProof/>
              </w:rPr>
              <w:t>2.5.6</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Continuité des conditions d’exécution</w:t>
            </w:r>
            <w:r w:rsidR="00780342">
              <w:rPr>
                <w:noProof/>
              </w:rPr>
              <w:tab/>
            </w:r>
            <w:r w:rsidR="00780342">
              <w:rPr>
                <w:noProof/>
              </w:rPr>
              <w:fldChar w:fldCharType="begin"/>
            </w:r>
            <w:r w:rsidR="00780342">
              <w:rPr>
                <w:noProof/>
              </w:rPr>
              <w:instrText xml:space="preserve"> PAGEREF _Toc190867709 \h </w:instrText>
            </w:r>
            <w:r w:rsidR="00780342">
              <w:rPr>
                <w:noProof/>
              </w:rPr>
            </w:r>
            <w:r w:rsidR="00780342">
              <w:rPr>
                <w:noProof/>
              </w:rPr>
              <w:fldChar w:fldCharType="separate"/>
            </w:r>
            <w:r w:rsidR="00780342">
              <w:rPr>
                <w:noProof/>
              </w:rPr>
              <w:t>8</w:t>
            </w:r>
            <w:r w:rsidR="00780342">
              <w:rPr>
                <w:noProof/>
              </w:rPr>
              <w:fldChar w:fldCharType="end"/>
            </w:r>
          </w:hyperlink>
        </w:p>
        <w:p w14:paraId="50A8329D" w14:textId="03875CE2"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10" w:history="1">
            <w:r w:rsidR="00780342" w:rsidRPr="006309D1">
              <w:rPr>
                <w:rStyle w:val="Lienhypertexte"/>
                <w:rFonts w:ascii="Marianne Light" w:hAnsi="Marianne Light"/>
                <w:noProof/>
              </w:rPr>
              <w:t>2.5.7</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Délais d’exécution</w:t>
            </w:r>
            <w:r w:rsidR="00780342">
              <w:rPr>
                <w:noProof/>
              </w:rPr>
              <w:tab/>
            </w:r>
            <w:r w:rsidR="00780342">
              <w:rPr>
                <w:noProof/>
              </w:rPr>
              <w:fldChar w:fldCharType="begin"/>
            </w:r>
            <w:r w:rsidR="00780342">
              <w:rPr>
                <w:noProof/>
              </w:rPr>
              <w:instrText xml:space="preserve"> PAGEREF _Toc190867710 \h </w:instrText>
            </w:r>
            <w:r w:rsidR="00780342">
              <w:rPr>
                <w:noProof/>
              </w:rPr>
            </w:r>
            <w:r w:rsidR="00780342">
              <w:rPr>
                <w:noProof/>
              </w:rPr>
              <w:fldChar w:fldCharType="separate"/>
            </w:r>
            <w:r w:rsidR="00780342">
              <w:rPr>
                <w:noProof/>
              </w:rPr>
              <w:t>9</w:t>
            </w:r>
            <w:r w:rsidR="00780342">
              <w:rPr>
                <w:noProof/>
              </w:rPr>
              <w:fldChar w:fldCharType="end"/>
            </w:r>
          </w:hyperlink>
        </w:p>
        <w:p w14:paraId="5FAA9836" w14:textId="12C25663"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11" w:history="1">
            <w:r w:rsidR="00780342" w:rsidRPr="006309D1">
              <w:rPr>
                <w:rStyle w:val="Lienhypertexte"/>
                <w:rFonts w:ascii="Marianne Light" w:hAnsi="Marianne Light"/>
                <w:noProof/>
              </w:rPr>
              <w:t>2.5.8</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Décision après exécution de la prestation – Certificat de bonne exécution</w:t>
            </w:r>
            <w:r w:rsidR="00780342">
              <w:rPr>
                <w:noProof/>
              </w:rPr>
              <w:tab/>
            </w:r>
            <w:r w:rsidR="00780342">
              <w:rPr>
                <w:noProof/>
              </w:rPr>
              <w:fldChar w:fldCharType="begin"/>
            </w:r>
            <w:r w:rsidR="00780342">
              <w:rPr>
                <w:noProof/>
              </w:rPr>
              <w:instrText xml:space="preserve"> PAGEREF _Toc190867711 \h </w:instrText>
            </w:r>
            <w:r w:rsidR="00780342">
              <w:rPr>
                <w:noProof/>
              </w:rPr>
            </w:r>
            <w:r w:rsidR="00780342">
              <w:rPr>
                <w:noProof/>
              </w:rPr>
              <w:fldChar w:fldCharType="separate"/>
            </w:r>
            <w:r w:rsidR="00780342">
              <w:rPr>
                <w:noProof/>
              </w:rPr>
              <w:t>9</w:t>
            </w:r>
            <w:r w:rsidR="00780342">
              <w:rPr>
                <w:noProof/>
              </w:rPr>
              <w:fldChar w:fldCharType="end"/>
            </w:r>
          </w:hyperlink>
        </w:p>
        <w:p w14:paraId="2E9E2E07" w14:textId="5C9F2BD7"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12" w:history="1">
            <w:r w:rsidR="00780342" w:rsidRPr="006309D1">
              <w:rPr>
                <w:rStyle w:val="Lienhypertexte"/>
                <w:rFonts w:ascii="Marianne Light" w:hAnsi="Marianne Light"/>
                <w:noProof/>
              </w:rPr>
              <w:t>Article 3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PRIX, MODALITES DE FACTURATION, VALORISATION</w:t>
            </w:r>
            <w:r w:rsidR="00780342">
              <w:rPr>
                <w:noProof/>
              </w:rPr>
              <w:tab/>
            </w:r>
            <w:r w:rsidR="00780342">
              <w:rPr>
                <w:noProof/>
              </w:rPr>
              <w:fldChar w:fldCharType="begin"/>
            </w:r>
            <w:r w:rsidR="00780342">
              <w:rPr>
                <w:noProof/>
              </w:rPr>
              <w:instrText xml:space="preserve"> PAGEREF _Toc190867712 \h </w:instrText>
            </w:r>
            <w:r w:rsidR="00780342">
              <w:rPr>
                <w:noProof/>
              </w:rPr>
            </w:r>
            <w:r w:rsidR="00780342">
              <w:rPr>
                <w:noProof/>
              </w:rPr>
              <w:fldChar w:fldCharType="separate"/>
            </w:r>
            <w:r w:rsidR="00780342">
              <w:rPr>
                <w:noProof/>
              </w:rPr>
              <w:t>9</w:t>
            </w:r>
            <w:r w:rsidR="00780342">
              <w:rPr>
                <w:noProof/>
              </w:rPr>
              <w:fldChar w:fldCharType="end"/>
            </w:r>
          </w:hyperlink>
        </w:p>
        <w:p w14:paraId="0558974A" w14:textId="5B109D2D"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13" w:history="1">
            <w:r w:rsidR="00780342" w:rsidRPr="006309D1">
              <w:rPr>
                <w:rStyle w:val="Lienhypertexte"/>
                <w:rFonts w:ascii="Marianne Light" w:hAnsi="Marianne Light"/>
                <w:noProof/>
              </w:rPr>
              <w:t>3.1</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Détermination des prix</w:t>
            </w:r>
            <w:r w:rsidR="00780342">
              <w:rPr>
                <w:noProof/>
              </w:rPr>
              <w:tab/>
            </w:r>
            <w:r w:rsidR="00780342">
              <w:rPr>
                <w:noProof/>
              </w:rPr>
              <w:fldChar w:fldCharType="begin"/>
            </w:r>
            <w:r w:rsidR="00780342">
              <w:rPr>
                <w:noProof/>
              </w:rPr>
              <w:instrText xml:space="preserve"> PAGEREF _Toc190867713 \h </w:instrText>
            </w:r>
            <w:r w:rsidR="00780342">
              <w:rPr>
                <w:noProof/>
              </w:rPr>
            </w:r>
            <w:r w:rsidR="00780342">
              <w:rPr>
                <w:noProof/>
              </w:rPr>
              <w:fldChar w:fldCharType="separate"/>
            </w:r>
            <w:r w:rsidR="00780342">
              <w:rPr>
                <w:noProof/>
              </w:rPr>
              <w:t>9</w:t>
            </w:r>
            <w:r w:rsidR="00780342">
              <w:rPr>
                <w:noProof/>
              </w:rPr>
              <w:fldChar w:fldCharType="end"/>
            </w:r>
          </w:hyperlink>
        </w:p>
        <w:p w14:paraId="32B0B612" w14:textId="523BF70F" w:rsidR="00780342" w:rsidRDefault="00B12791">
          <w:pPr>
            <w:pStyle w:val="TM3"/>
            <w:tabs>
              <w:tab w:val="left" w:pos="1100"/>
              <w:tab w:val="right" w:leader="dot" w:pos="9854"/>
            </w:tabs>
            <w:rPr>
              <w:rFonts w:asciiTheme="minorHAnsi" w:eastAsiaTheme="minorEastAsia" w:hAnsiTheme="minorHAnsi" w:cstheme="minorBidi"/>
              <w:i w:val="0"/>
              <w:iCs w:val="0"/>
              <w:noProof/>
              <w:sz w:val="22"/>
              <w:szCs w:val="22"/>
            </w:rPr>
          </w:pPr>
          <w:hyperlink w:anchor="_Toc190867714" w:history="1">
            <w:r w:rsidR="00780342" w:rsidRPr="006309D1">
              <w:rPr>
                <w:rStyle w:val="Lienhypertexte"/>
                <w:rFonts w:ascii="Marianne Light" w:hAnsi="Marianne Light"/>
                <w:noProof/>
              </w:rPr>
              <w:t>3.1.1</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Type et forme des prix</w:t>
            </w:r>
            <w:r w:rsidR="00780342">
              <w:rPr>
                <w:noProof/>
              </w:rPr>
              <w:tab/>
            </w:r>
            <w:r w:rsidR="00780342">
              <w:rPr>
                <w:noProof/>
              </w:rPr>
              <w:fldChar w:fldCharType="begin"/>
            </w:r>
            <w:r w:rsidR="00780342">
              <w:rPr>
                <w:noProof/>
              </w:rPr>
              <w:instrText xml:space="preserve"> PAGEREF _Toc190867714 \h </w:instrText>
            </w:r>
            <w:r w:rsidR="00780342">
              <w:rPr>
                <w:noProof/>
              </w:rPr>
            </w:r>
            <w:r w:rsidR="00780342">
              <w:rPr>
                <w:noProof/>
              </w:rPr>
              <w:fldChar w:fldCharType="separate"/>
            </w:r>
            <w:r w:rsidR="00780342">
              <w:rPr>
                <w:noProof/>
              </w:rPr>
              <w:t>9</w:t>
            </w:r>
            <w:r w:rsidR="00780342">
              <w:rPr>
                <w:noProof/>
              </w:rPr>
              <w:fldChar w:fldCharType="end"/>
            </w:r>
          </w:hyperlink>
        </w:p>
        <w:p w14:paraId="40458F41" w14:textId="59973101"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15" w:history="1">
            <w:r w:rsidR="00780342" w:rsidRPr="006309D1">
              <w:rPr>
                <w:rStyle w:val="Lienhypertexte"/>
                <w:rFonts w:ascii="Marianne Light" w:hAnsi="Marianne Light"/>
                <w:noProof/>
              </w:rPr>
              <w:t>3.1.2</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Révision des prix</w:t>
            </w:r>
            <w:r w:rsidR="00780342">
              <w:rPr>
                <w:noProof/>
              </w:rPr>
              <w:tab/>
            </w:r>
            <w:r w:rsidR="00780342">
              <w:rPr>
                <w:noProof/>
              </w:rPr>
              <w:fldChar w:fldCharType="begin"/>
            </w:r>
            <w:r w:rsidR="00780342">
              <w:rPr>
                <w:noProof/>
              </w:rPr>
              <w:instrText xml:space="preserve"> PAGEREF _Toc190867715 \h </w:instrText>
            </w:r>
            <w:r w:rsidR="00780342">
              <w:rPr>
                <w:noProof/>
              </w:rPr>
            </w:r>
            <w:r w:rsidR="00780342">
              <w:rPr>
                <w:noProof/>
              </w:rPr>
              <w:fldChar w:fldCharType="separate"/>
            </w:r>
            <w:r w:rsidR="00780342">
              <w:rPr>
                <w:noProof/>
              </w:rPr>
              <w:t>10</w:t>
            </w:r>
            <w:r w:rsidR="00780342">
              <w:rPr>
                <w:noProof/>
              </w:rPr>
              <w:fldChar w:fldCharType="end"/>
            </w:r>
          </w:hyperlink>
        </w:p>
        <w:p w14:paraId="47958BBA" w14:textId="7DD8BBA6"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16" w:history="1">
            <w:r w:rsidR="00780342" w:rsidRPr="006309D1">
              <w:rPr>
                <w:rStyle w:val="Lienhypertexte"/>
                <w:rFonts w:ascii="Marianne Light" w:hAnsi="Marianne Light"/>
                <w:noProof/>
              </w:rPr>
              <w:t>3.1.3</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Clause de sauvegarde</w:t>
            </w:r>
            <w:r w:rsidR="00780342">
              <w:rPr>
                <w:noProof/>
              </w:rPr>
              <w:tab/>
            </w:r>
            <w:r w:rsidR="00780342">
              <w:rPr>
                <w:noProof/>
              </w:rPr>
              <w:fldChar w:fldCharType="begin"/>
            </w:r>
            <w:r w:rsidR="00780342">
              <w:rPr>
                <w:noProof/>
              </w:rPr>
              <w:instrText xml:space="preserve"> PAGEREF _Toc190867716 \h </w:instrText>
            </w:r>
            <w:r w:rsidR="00780342">
              <w:rPr>
                <w:noProof/>
              </w:rPr>
            </w:r>
            <w:r w:rsidR="00780342">
              <w:rPr>
                <w:noProof/>
              </w:rPr>
              <w:fldChar w:fldCharType="separate"/>
            </w:r>
            <w:r w:rsidR="00780342">
              <w:rPr>
                <w:noProof/>
              </w:rPr>
              <w:t>11</w:t>
            </w:r>
            <w:r w:rsidR="00780342">
              <w:rPr>
                <w:noProof/>
              </w:rPr>
              <w:fldChar w:fldCharType="end"/>
            </w:r>
          </w:hyperlink>
        </w:p>
        <w:p w14:paraId="4F1E339D" w14:textId="6D669714"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17" w:history="1">
            <w:r w:rsidR="00780342" w:rsidRPr="006309D1">
              <w:rPr>
                <w:rStyle w:val="Lienhypertexte"/>
                <w:rFonts w:ascii="Marianne Light" w:hAnsi="Marianne Light"/>
                <w:noProof/>
              </w:rPr>
              <w:t>3.2</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Modalités de règlement du marché</w:t>
            </w:r>
            <w:r w:rsidR="00780342">
              <w:rPr>
                <w:noProof/>
              </w:rPr>
              <w:tab/>
            </w:r>
            <w:r w:rsidR="00780342">
              <w:rPr>
                <w:noProof/>
              </w:rPr>
              <w:fldChar w:fldCharType="begin"/>
            </w:r>
            <w:r w:rsidR="00780342">
              <w:rPr>
                <w:noProof/>
              </w:rPr>
              <w:instrText xml:space="preserve"> PAGEREF _Toc190867717 \h </w:instrText>
            </w:r>
            <w:r w:rsidR="00780342">
              <w:rPr>
                <w:noProof/>
              </w:rPr>
            </w:r>
            <w:r w:rsidR="00780342">
              <w:rPr>
                <w:noProof/>
              </w:rPr>
              <w:fldChar w:fldCharType="separate"/>
            </w:r>
            <w:r w:rsidR="00780342">
              <w:rPr>
                <w:noProof/>
              </w:rPr>
              <w:t>11</w:t>
            </w:r>
            <w:r w:rsidR="00780342">
              <w:rPr>
                <w:noProof/>
              </w:rPr>
              <w:fldChar w:fldCharType="end"/>
            </w:r>
          </w:hyperlink>
        </w:p>
        <w:p w14:paraId="54AEEE18" w14:textId="78B2381A"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18" w:history="1">
            <w:r w:rsidR="00780342" w:rsidRPr="006309D1">
              <w:rPr>
                <w:rStyle w:val="Lienhypertexte"/>
                <w:rFonts w:ascii="Marianne Light" w:hAnsi="Marianne Light"/>
                <w:noProof/>
              </w:rPr>
              <w:t>3.2.1</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Remise des décomptes, factures, ou mémoires</w:t>
            </w:r>
            <w:r w:rsidR="00780342">
              <w:rPr>
                <w:noProof/>
              </w:rPr>
              <w:tab/>
            </w:r>
            <w:r w:rsidR="00780342">
              <w:rPr>
                <w:noProof/>
              </w:rPr>
              <w:fldChar w:fldCharType="begin"/>
            </w:r>
            <w:r w:rsidR="00780342">
              <w:rPr>
                <w:noProof/>
              </w:rPr>
              <w:instrText xml:space="preserve"> PAGEREF _Toc190867718 \h </w:instrText>
            </w:r>
            <w:r w:rsidR="00780342">
              <w:rPr>
                <w:noProof/>
              </w:rPr>
            </w:r>
            <w:r w:rsidR="00780342">
              <w:rPr>
                <w:noProof/>
              </w:rPr>
              <w:fldChar w:fldCharType="separate"/>
            </w:r>
            <w:r w:rsidR="00780342">
              <w:rPr>
                <w:noProof/>
              </w:rPr>
              <w:t>11</w:t>
            </w:r>
            <w:r w:rsidR="00780342">
              <w:rPr>
                <w:noProof/>
              </w:rPr>
              <w:fldChar w:fldCharType="end"/>
            </w:r>
          </w:hyperlink>
        </w:p>
        <w:p w14:paraId="55F0E350" w14:textId="21E9126E"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19" w:history="1">
            <w:r w:rsidR="00780342" w:rsidRPr="006309D1">
              <w:rPr>
                <w:rStyle w:val="Lienhypertexte"/>
                <w:rFonts w:ascii="Marianne Light" w:hAnsi="Marianne Light"/>
                <w:noProof/>
              </w:rPr>
              <w:t>3.2.2</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Délai global de paiement</w:t>
            </w:r>
            <w:r w:rsidR="00780342">
              <w:rPr>
                <w:noProof/>
              </w:rPr>
              <w:tab/>
            </w:r>
            <w:r w:rsidR="00780342">
              <w:rPr>
                <w:noProof/>
              </w:rPr>
              <w:fldChar w:fldCharType="begin"/>
            </w:r>
            <w:r w:rsidR="00780342">
              <w:rPr>
                <w:noProof/>
              </w:rPr>
              <w:instrText xml:space="preserve"> PAGEREF _Toc190867719 \h </w:instrText>
            </w:r>
            <w:r w:rsidR="00780342">
              <w:rPr>
                <w:noProof/>
              </w:rPr>
            </w:r>
            <w:r w:rsidR="00780342">
              <w:rPr>
                <w:noProof/>
              </w:rPr>
              <w:fldChar w:fldCharType="separate"/>
            </w:r>
            <w:r w:rsidR="00780342">
              <w:rPr>
                <w:noProof/>
              </w:rPr>
              <w:t>12</w:t>
            </w:r>
            <w:r w:rsidR="00780342">
              <w:rPr>
                <w:noProof/>
              </w:rPr>
              <w:fldChar w:fldCharType="end"/>
            </w:r>
          </w:hyperlink>
        </w:p>
        <w:p w14:paraId="154D50AD" w14:textId="3EDCAC77"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20" w:history="1">
            <w:r w:rsidR="00780342" w:rsidRPr="006309D1">
              <w:rPr>
                <w:rStyle w:val="Lienhypertexte"/>
                <w:rFonts w:ascii="Marianne Light" w:hAnsi="Marianne Light"/>
                <w:noProof/>
              </w:rPr>
              <w:t>3.3</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Avance</w:t>
            </w:r>
            <w:r w:rsidR="00780342">
              <w:rPr>
                <w:noProof/>
              </w:rPr>
              <w:tab/>
            </w:r>
            <w:r w:rsidR="00780342">
              <w:rPr>
                <w:noProof/>
              </w:rPr>
              <w:fldChar w:fldCharType="begin"/>
            </w:r>
            <w:r w:rsidR="00780342">
              <w:rPr>
                <w:noProof/>
              </w:rPr>
              <w:instrText xml:space="preserve"> PAGEREF _Toc190867720 \h </w:instrText>
            </w:r>
            <w:r w:rsidR="00780342">
              <w:rPr>
                <w:noProof/>
              </w:rPr>
            </w:r>
            <w:r w:rsidR="00780342">
              <w:rPr>
                <w:noProof/>
              </w:rPr>
              <w:fldChar w:fldCharType="separate"/>
            </w:r>
            <w:r w:rsidR="00780342">
              <w:rPr>
                <w:noProof/>
              </w:rPr>
              <w:t>12</w:t>
            </w:r>
            <w:r w:rsidR="00780342">
              <w:rPr>
                <w:noProof/>
              </w:rPr>
              <w:fldChar w:fldCharType="end"/>
            </w:r>
          </w:hyperlink>
        </w:p>
        <w:p w14:paraId="521CC3CE" w14:textId="3D07B228"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21" w:history="1">
            <w:r w:rsidR="00780342" w:rsidRPr="006309D1">
              <w:rPr>
                <w:rStyle w:val="Lienhypertexte"/>
                <w:rFonts w:ascii="Marianne Light" w:hAnsi="Marianne Light"/>
                <w:noProof/>
              </w:rPr>
              <w:t>3.4</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Valorisation</w:t>
            </w:r>
            <w:r w:rsidR="00780342">
              <w:rPr>
                <w:noProof/>
              </w:rPr>
              <w:tab/>
            </w:r>
            <w:r w:rsidR="00780342">
              <w:rPr>
                <w:noProof/>
              </w:rPr>
              <w:fldChar w:fldCharType="begin"/>
            </w:r>
            <w:r w:rsidR="00780342">
              <w:rPr>
                <w:noProof/>
              </w:rPr>
              <w:instrText xml:space="preserve"> PAGEREF _Toc190867721 \h </w:instrText>
            </w:r>
            <w:r w:rsidR="00780342">
              <w:rPr>
                <w:noProof/>
              </w:rPr>
            </w:r>
            <w:r w:rsidR="00780342">
              <w:rPr>
                <w:noProof/>
              </w:rPr>
              <w:fldChar w:fldCharType="separate"/>
            </w:r>
            <w:r w:rsidR="00780342">
              <w:rPr>
                <w:noProof/>
              </w:rPr>
              <w:t>13</w:t>
            </w:r>
            <w:r w:rsidR="00780342">
              <w:rPr>
                <w:noProof/>
              </w:rPr>
              <w:fldChar w:fldCharType="end"/>
            </w:r>
          </w:hyperlink>
        </w:p>
        <w:p w14:paraId="34909033" w14:textId="1D985171"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22" w:history="1">
            <w:r w:rsidR="00780342" w:rsidRPr="006309D1">
              <w:rPr>
                <w:rStyle w:val="Lienhypertexte"/>
                <w:rFonts w:ascii="Marianne Light" w:hAnsi="Marianne Light"/>
                <w:noProof/>
              </w:rPr>
              <w:t>Article 4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PÉNALITÉS</w:t>
            </w:r>
            <w:r w:rsidR="00780342">
              <w:rPr>
                <w:noProof/>
              </w:rPr>
              <w:tab/>
            </w:r>
            <w:r w:rsidR="00780342">
              <w:rPr>
                <w:noProof/>
              </w:rPr>
              <w:fldChar w:fldCharType="begin"/>
            </w:r>
            <w:r w:rsidR="00780342">
              <w:rPr>
                <w:noProof/>
              </w:rPr>
              <w:instrText xml:space="preserve"> PAGEREF _Toc190867722 \h </w:instrText>
            </w:r>
            <w:r w:rsidR="00780342">
              <w:rPr>
                <w:noProof/>
              </w:rPr>
            </w:r>
            <w:r w:rsidR="00780342">
              <w:rPr>
                <w:noProof/>
              </w:rPr>
              <w:fldChar w:fldCharType="separate"/>
            </w:r>
            <w:r w:rsidR="00780342">
              <w:rPr>
                <w:noProof/>
              </w:rPr>
              <w:t>13</w:t>
            </w:r>
            <w:r w:rsidR="00780342">
              <w:rPr>
                <w:noProof/>
              </w:rPr>
              <w:fldChar w:fldCharType="end"/>
            </w:r>
          </w:hyperlink>
        </w:p>
        <w:p w14:paraId="28F8D09E" w14:textId="08EE61D5"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23" w:history="1">
            <w:r w:rsidR="00780342" w:rsidRPr="006309D1">
              <w:rPr>
                <w:rStyle w:val="Lienhypertexte"/>
                <w:rFonts w:ascii="Marianne Light" w:hAnsi="Marianne Light"/>
                <w:noProof/>
              </w:rPr>
              <w:t>4.1</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Réfactions de prix</w:t>
            </w:r>
            <w:r w:rsidR="00780342">
              <w:rPr>
                <w:noProof/>
              </w:rPr>
              <w:tab/>
            </w:r>
            <w:r w:rsidR="00780342">
              <w:rPr>
                <w:noProof/>
              </w:rPr>
              <w:fldChar w:fldCharType="begin"/>
            </w:r>
            <w:r w:rsidR="00780342">
              <w:rPr>
                <w:noProof/>
              </w:rPr>
              <w:instrText xml:space="preserve"> PAGEREF _Toc190867723 \h </w:instrText>
            </w:r>
            <w:r w:rsidR="00780342">
              <w:rPr>
                <w:noProof/>
              </w:rPr>
            </w:r>
            <w:r w:rsidR="00780342">
              <w:rPr>
                <w:noProof/>
              </w:rPr>
              <w:fldChar w:fldCharType="separate"/>
            </w:r>
            <w:r w:rsidR="00780342">
              <w:rPr>
                <w:noProof/>
              </w:rPr>
              <w:t>13</w:t>
            </w:r>
            <w:r w:rsidR="00780342">
              <w:rPr>
                <w:noProof/>
              </w:rPr>
              <w:fldChar w:fldCharType="end"/>
            </w:r>
          </w:hyperlink>
        </w:p>
        <w:p w14:paraId="6C67F9F0" w14:textId="575C602A"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24" w:history="1">
            <w:r w:rsidR="00780342" w:rsidRPr="006309D1">
              <w:rPr>
                <w:rStyle w:val="Lienhypertexte"/>
                <w:rFonts w:ascii="Marianne Light" w:hAnsi="Marianne Light"/>
                <w:noProof/>
              </w:rPr>
              <w:t>4.2</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Pénalités pour retard d’exécution</w:t>
            </w:r>
            <w:r w:rsidR="00780342">
              <w:rPr>
                <w:noProof/>
              </w:rPr>
              <w:tab/>
            </w:r>
            <w:r w:rsidR="00780342">
              <w:rPr>
                <w:noProof/>
              </w:rPr>
              <w:fldChar w:fldCharType="begin"/>
            </w:r>
            <w:r w:rsidR="00780342">
              <w:rPr>
                <w:noProof/>
              </w:rPr>
              <w:instrText xml:space="preserve"> PAGEREF _Toc190867724 \h </w:instrText>
            </w:r>
            <w:r w:rsidR="00780342">
              <w:rPr>
                <w:noProof/>
              </w:rPr>
            </w:r>
            <w:r w:rsidR="00780342">
              <w:rPr>
                <w:noProof/>
              </w:rPr>
              <w:fldChar w:fldCharType="separate"/>
            </w:r>
            <w:r w:rsidR="00780342">
              <w:rPr>
                <w:noProof/>
              </w:rPr>
              <w:t>13</w:t>
            </w:r>
            <w:r w:rsidR="00780342">
              <w:rPr>
                <w:noProof/>
              </w:rPr>
              <w:fldChar w:fldCharType="end"/>
            </w:r>
          </w:hyperlink>
        </w:p>
        <w:p w14:paraId="6BEC6365" w14:textId="6E691DE9"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25" w:history="1">
            <w:r w:rsidR="00780342" w:rsidRPr="006309D1">
              <w:rPr>
                <w:rStyle w:val="Lienhypertexte"/>
                <w:rFonts w:ascii="Marianne Light" w:hAnsi="Marianne Light"/>
                <w:noProof/>
              </w:rPr>
              <w:t>4.3</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Règlement des réfactions et pénalités</w:t>
            </w:r>
            <w:r w:rsidR="00780342">
              <w:rPr>
                <w:noProof/>
              </w:rPr>
              <w:tab/>
            </w:r>
            <w:r w:rsidR="00780342">
              <w:rPr>
                <w:noProof/>
              </w:rPr>
              <w:fldChar w:fldCharType="begin"/>
            </w:r>
            <w:r w:rsidR="00780342">
              <w:rPr>
                <w:noProof/>
              </w:rPr>
              <w:instrText xml:space="preserve"> PAGEREF _Toc190867725 \h </w:instrText>
            </w:r>
            <w:r w:rsidR="00780342">
              <w:rPr>
                <w:noProof/>
              </w:rPr>
            </w:r>
            <w:r w:rsidR="00780342">
              <w:rPr>
                <w:noProof/>
              </w:rPr>
              <w:fldChar w:fldCharType="separate"/>
            </w:r>
            <w:r w:rsidR="00780342">
              <w:rPr>
                <w:noProof/>
              </w:rPr>
              <w:t>13</w:t>
            </w:r>
            <w:r w:rsidR="00780342">
              <w:rPr>
                <w:noProof/>
              </w:rPr>
              <w:fldChar w:fldCharType="end"/>
            </w:r>
          </w:hyperlink>
        </w:p>
        <w:p w14:paraId="66AE1998" w14:textId="0A860871"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26" w:history="1">
            <w:r w:rsidR="00780342" w:rsidRPr="006309D1">
              <w:rPr>
                <w:rStyle w:val="Lienhypertexte"/>
                <w:rFonts w:ascii="Marianne Light" w:hAnsi="Marianne Light"/>
                <w:noProof/>
              </w:rPr>
              <w:t>4.3.1</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Exonération de pénalités</w:t>
            </w:r>
            <w:r w:rsidR="00780342">
              <w:rPr>
                <w:noProof/>
              </w:rPr>
              <w:tab/>
            </w:r>
            <w:r w:rsidR="00780342">
              <w:rPr>
                <w:noProof/>
              </w:rPr>
              <w:fldChar w:fldCharType="begin"/>
            </w:r>
            <w:r w:rsidR="00780342">
              <w:rPr>
                <w:noProof/>
              </w:rPr>
              <w:instrText xml:space="preserve"> PAGEREF _Toc190867726 \h </w:instrText>
            </w:r>
            <w:r w:rsidR="00780342">
              <w:rPr>
                <w:noProof/>
              </w:rPr>
            </w:r>
            <w:r w:rsidR="00780342">
              <w:rPr>
                <w:noProof/>
              </w:rPr>
              <w:fldChar w:fldCharType="separate"/>
            </w:r>
            <w:r w:rsidR="00780342">
              <w:rPr>
                <w:noProof/>
              </w:rPr>
              <w:t>13</w:t>
            </w:r>
            <w:r w:rsidR="00780342">
              <w:rPr>
                <w:noProof/>
              </w:rPr>
              <w:fldChar w:fldCharType="end"/>
            </w:r>
          </w:hyperlink>
        </w:p>
        <w:p w14:paraId="4018B875" w14:textId="7A406763" w:rsidR="00780342" w:rsidRDefault="00B12791">
          <w:pPr>
            <w:pStyle w:val="TM3"/>
            <w:tabs>
              <w:tab w:val="left" w:pos="1320"/>
              <w:tab w:val="right" w:leader="dot" w:pos="9854"/>
            </w:tabs>
            <w:rPr>
              <w:rFonts w:asciiTheme="minorHAnsi" w:eastAsiaTheme="minorEastAsia" w:hAnsiTheme="minorHAnsi" w:cstheme="minorBidi"/>
              <w:i w:val="0"/>
              <w:iCs w:val="0"/>
              <w:noProof/>
              <w:sz w:val="22"/>
              <w:szCs w:val="22"/>
            </w:rPr>
          </w:pPr>
          <w:hyperlink w:anchor="_Toc190867727" w:history="1">
            <w:r w:rsidR="00780342" w:rsidRPr="006309D1">
              <w:rPr>
                <w:rStyle w:val="Lienhypertexte"/>
                <w:rFonts w:ascii="Marianne Light" w:hAnsi="Marianne Light"/>
                <w:noProof/>
              </w:rPr>
              <w:t>4.3.2</w:t>
            </w:r>
            <w:r w:rsidR="00780342">
              <w:rPr>
                <w:rFonts w:asciiTheme="minorHAnsi" w:eastAsiaTheme="minorEastAsia" w:hAnsiTheme="minorHAnsi" w:cstheme="minorBidi"/>
                <w:i w:val="0"/>
                <w:iCs w:val="0"/>
                <w:noProof/>
                <w:sz w:val="22"/>
                <w:szCs w:val="22"/>
              </w:rPr>
              <w:tab/>
            </w:r>
            <w:r w:rsidR="00780342" w:rsidRPr="006309D1">
              <w:rPr>
                <w:rStyle w:val="Lienhypertexte"/>
                <w:rFonts w:ascii="Marianne Light" w:hAnsi="Marianne Light"/>
                <w:noProof/>
              </w:rPr>
              <w:t>Plafonnement des pénalités</w:t>
            </w:r>
            <w:r w:rsidR="00780342">
              <w:rPr>
                <w:noProof/>
              </w:rPr>
              <w:tab/>
            </w:r>
            <w:r w:rsidR="00780342">
              <w:rPr>
                <w:noProof/>
              </w:rPr>
              <w:fldChar w:fldCharType="begin"/>
            </w:r>
            <w:r w:rsidR="00780342">
              <w:rPr>
                <w:noProof/>
              </w:rPr>
              <w:instrText xml:space="preserve"> PAGEREF _Toc190867727 \h </w:instrText>
            </w:r>
            <w:r w:rsidR="00780342">
              <w:rPr>
                <w:noProof/>
              </w:rPr>
            </w:r>
            <w:r w:rsidR="00780342">
              <w:rPr>
                <w:noProof/>
              </w:rPr>
              <w:fldChar w:fldCharType="separate"/>
            </w:r>
            <w:r w:rsidR="00780342">
              <w:rPr>
                <w:noProof/>
              </w:rPr>
              <w:t>14</w:t>
            </w:r>
            <w:r w:rsidR="00780342">
              <w:rPr>
                <w:noProof/>
              </w:rPr>
              <w:fldChar w:fldCharType="end"/>
            </w:r>
          </w:hyperlink>
        </w:p>
        <w:p w14:paraId="0F692AFC" w14:textId="02FEFF9B"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28" w:history="1">
            <w:r w:rsidR="00780342" w:rsidRPr="006309D1">
              <w:rPr>
                <w:rStyle w:val="Lienhypertexte"/>
                <w:rFonts w:ascii="Marianne Light" w:hAnsi="Marianne Light"/>
                <w:noProof/>
              </w:rPr>
              <w:t>Article 5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Clause sociale</w:t>
            </w:r>
            <w:r w:rsidR="00780342">
              <w:rPr>
                <w:noProof/>
              </w:rPr>
              <w:tab/>
            </w:r>
            <w:r w:rsidR="00780342">
              <w:rPr>
                <w:noProof/>
              </w:rPr>
              <w:fldChar w:fldCharType="begin"/>
            </w:r>
            <w:r w:rsidR="00780342">
              <w:rPr>
                <w:noProof/>
              </w:rPr>
              <w:instrText xml:space="preserve"> PAGEREF _Toc190867728 \h </w:instrText>
            </w:r>
            <w:r w:rsidR="00780342">
              <w:rPr>
                <w:noProof/>
              </w:rPr>
            </w:r>
            <w:r w:rsidR="00780342">
              <w:rPr>
                <w:noProof/>
              </w:rPr>
              <w:fldChar w:fldCharType="separate"/>
            </w:r>
            <w:r w:rsidR="00780342">
              <w:rPr>
                <w:noProof/>
              </w:rPr>
              <w:t>14</w:t>
            </w:r>
            <w:r w:rsidR="00780342">
              <w:rPr>
                <w:noProof/>
              </w:rPr>
              <w:fldChar w:fldCharType="end"/>
            </w:r>
          </w:hyperlink>
        </w:p>
        <w:p w14:paraId="50A2CE27" w14:textId="170A70B8"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29" w:history="1">
            <w:r w:rsidR="00780342" w:rsidRPr="006309D1">
              <w:rPr>
                <w:rStyle w:val="Lienhypertexte"/>
                <w:rFonts w:ascii="Marianne Light" w:hAnsi="Marianne Light"/>
                <w:noProof/>
              </w:rPr>
              <w:t>Article 6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RÉSILIATION DU MARCHÉ</w:t>
            </w:r>
            <w:r w:rsidR="00780342">
              <w:rPr>
                <w:noProof/>
              </w:rPr>
              <w:tab/>
            </w:r>
            <w:r w:rsidR="00780342">
              <w:rPr>
                <w:noProof/>
              </w:rPr>
              <w:fldChar w:fldCharType="begin"/>
            </w:r>
            <w:r w:rsidR="00780342">
              <w:rPr>
                <w:noProof/>
              </w:rPr>
              <w:instrText xml:space="preserve"> PAGEREF _Toc190867729 \h </w:instrText>
            </w:r>
            <w:r w:rsidR="00780342">
              <w:rPr>
                <w:noProof/>
              </w:rPr>
            </w:r>
            <w:r w:rsidR="00780342">
              <w:rPr>
                <w:noProof/>
              </w:rPr>
              <w:fldChar w:fldCharType="separate"/>
            </w:r>
            <w:r w:rsidR="00780342">
              <w:rPr>
                <w:noProof/>
              </w:rPr>
              <w:t>14</w:t>
            </w:r>
            <w:r w:rsidR="00780342">
              <w:rPr>
                <w:noProof/>
              </w:rPr>
              <w:fldChar w:fldCharType="end"/>
            </w:r>
          </w:hyperlink>
        </w:p>
        <w:p w14:paraId="10CB8863" w14:textId="4BF0016C"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30" w:history="1">
            <w:r w:rsidR="00780342" w:rsidRPr="006309D1">
              <w:rPr>
                <w:rStyle w:val="Lienhypertexte"/>
                <w:rFonts w:ascii="Marianne Light" w:hAnsi="Marianne Light"/>
                <w:noProof/>
              </w:rPr>
              <w:t>6.1</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Résiliation pour faute</w:t>
            </w:r>
            <w:r w:rsidR="00780342">
              <w:rPr>
                <w:noProof/>
              </w:rPr>
              <w:tab/>
            </w:r>
            <w:r w:rsidR="00780342">
              <w:rPr>
                <w:noProof/>
              </w:rPr>
              <w:fldChar w:fldCharType="begin"/>
            </w:r>
            <w:r w:rsidR="00780342">
              <w:rPr>
                <w:noProof/>
              </w:rPr>
              <w:instrText xml:space="preserve"> PAGEREF _Toc190867730 \h </w:instrText>
            </w:r>
            <w:r w:rsidR="00780342">
              <w:rPr>
                <w:noProof/>
              </w:rPr>
            </w:r>
            <w:r w:rsidR="00780342">
              <w:rPr>
                <w:noProof/>
              </w:rPr>
              <w:fldChar w:fldCharType="separate"/>
            </w:r>
            <w:r w:rsidR="00780342">
              <w:rPr>
                <w:noProof/>
              </w:rPr>
              <w:t>14</w:t>
            </w:r>
            <w:r w:rsidR="00780342">
              <w:rPr>
                <w:noProof/>
              </w:rPr>
              <w:fldChar w:fldCharType="end"/>
            </w:r>
          </w:hyperlink>
        </w:p>
        <w:p w14:paraId="6B3BE5C0" w14:textId="1DCD0CA3"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31" w:history="1">
            <w:r w:rsidR="00780342" w:rsidRPr="006309D1">
              <w:rPr>
                <w:rStyle w:val="Lienhypertexte"/>
                <w:rFonts w:ascii="Marianne Light" w:hAnsi="Marianne Light"/>
                <w:noProof/>
              </w:rPr>
              <w:t>6.2</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Résiliation pour motif d’intérêt général</w:t>
            </w:r>
            <w:r w:rsidR="00780342">
              <w:rPr>
                <w:noProof/>
              </w:rPr>
              <w:tab/>
            </w:r>
            <w:r w:rsidR="00780342">
              <w:rPr>
                <w:noProof/>
              </w:rPr>
              <w:fldChar w:fldCharType="begin"/>
            </w:r>
            <w:r w:rsidR="00780342">
              <w:rPr>
                <w:noProof/>
              </w:rPr>
              <w:instrText xml:space="preserve"> PAGEREF _Toc190867731 \h </w:instrText>
            </w:r>
            <w:r w:rsidR="00780342">
              <w:rPr>
                <w:noProof/>
              </w:rPr>
            </w:r>
            <w:r w:rsidR="00780342">
              <w:rPr>
                <w:noProof/>
              </w:rPr>
              <w:fldChar w:fldCharType="separate"/>
            </w:r>
            <w:r w:rsidR="00780342">
              <w:rPr>
                <w:noProof/>
              </w:rPr>
              <w:t>14</w:t>
            </w:r>
            <w:r w:rsidR="00780342">
              <w:rPr>
                <w:noProof/>
              </w:rPr>
              <w:fldChar w:fldCharType="end"/>
            </w:r>
          </w:hyperlink>
        </w:p>
        <w:p w14:paraId="73E9E1E5" w14:textId="16902198"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32" w:history="1">
            <w:r w:rsidR="00780342" w:rsidRPr="006309D1">
              <w:rPr>
                <w:rStyle w:val="Lienhypertexte"/>
                <w:rFonts w:ascii="Marianne Light" w:hAnsi="Marianne Light"/>
                <w:noProof/>
              </w:rPr>
              <w:t>Article 7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RÈGLEMENT DES LITIGES</w:t>
            </w:r>
            <w:r w:rsidR="00780342">
              <w:rPr>
                <w:noProof/>
              </w:rPr>
              <w:tab/>
            </w:r>
            <w:r w:rsidR="00780342">
              <w:rPr>
                <w:noProof/>
              </w:rPr>
              <w:fldChar w:fldCharType="begin"/>
            </w:r>
            <w:r w:rsidR="00780342">
              <w:rPr>
                <w:noProof/>
              </w:rPr>
              <w:instrText xml:space="preserve"> PAGEREF _Toc190867732 \h </w:instrText>
            </w:r>
            <w:r w:rsidR="00780342">
              <w:rPr>
                <w:noProof/>
              </w:rPr>
            </w:r>
            <w:r w:rsidR="00780342">
              <w:rPr>
                <w:noProof/>
              </w:rPr>
              <w:fldChar w:fldCharType="separate"/>
            </w:r>
            <w:r w:rsidR="00780342">
              <w:rPr>
                <w:noProof/>
              </w:rPr>
              <w:t>14</w:t>
            </w:r>
            <w:r w:rsidR="00780342">
              <w:rPr>
                <w:noProof/>
              </w:rPr>
              <w:fldChar w:fldCharType="end"/>
            </w:r>
          </w:hyperlink>
        </w:p>
        <w:p w14:paraId="6E8C04CD" w14:textId="4F420453"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33" w:history="1">
            <w:r w:rsidR="00780342" w:rsidRPr="006309D1">
              <w:rPr>
                <w:rStyle w:val="Lienhypertexte"/>
                <w:rFonts w:ascii="Marianne Light" w:hAnsi="Marianne Light"/>
                <w:noProof/>
              </w:rPr>
              <w:t>7.1</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Règlement amiable des litiges et différends</w:t>
            </w:r>
            <w:r w:rsidR="00780342">
              <w:rPr>
                <w:noProof/>
              </w:rPr>
              <w:tab/>
            </w:r>
            <w:r w:rsidR="00780342">
              <w:rPr>
                <w:noProof/>
              </w:rPr>
              <w:fldChar w:fldCharType="begin"/>
            </w:r>
            <w:r w:rsidR="00780342">
              <w:rPr>
                <w:noProof/>
              </w:rPr>
              <w:instrText xml:space="preserve"> PAGEREF _Toc190867733 \h </w:instrText>
            </w:r>
            <w:r w:rsidR="00780342">
              <w:rPr>
                <w:noProof/>
              </w:rPr>
            </w:r>
            <w:r w:rsidR="00780342">
              <w:rPr>
                <w:noProof/>
              </w:rPr>
              <w:fldChar w:fldCharType="separate"/>
            </w:r>
            <w:r w:rsidR="00780342">
              <w:rPr>
                <w:noProof/>
              </w:rPr>
              <w:t>14</w:t>
            </w:r>
            <w:r w:rsidR="00780342">
              <w:rPr>
                <w:noProof/>
              </w:rPr>
              <w:fldChar w:fldCharType="end"/>
            </w:r>
          </w:hyperlink>
        </w:p>
        <w:p w14:paraId="0CA11AFF" w14:textId="3604D2E6" w:rsidR="00780342" w:rsidRDefault="00B12791">
          <w:pPr>
            <w:pStyle w:val="TM2"/>
            <w:tabs>
              <w:tab w:val="left" w:pos="880"/>
              <w:tab w:val="right" w:leader="dot" w:pos="9854"/>
            </w:tabs>
            <w:rPr>
              <w:rFonts w:asciiTheme="minorHAnsi" w:eastAsiaTheme="minorEastAsia" w:hAnsiTheme="minorHAnsi" w:cstheme="minorBidi"/>
              <w:smallCaps w:val="0"/>
              <w:noProof/>
              <w:sz w:val="22"/>
              <w:szCs w:val="22"/>
            </w:rPr>
          </w:pPr>
          <w:hyperlink w:anchor="_Toc190867734" w:history="1">
            <w:r w:rsidR="00780342" w:rsidRPr="006309D1">
              <w:rPr>
                <w:rStyle w:val="Lienhypertexte"/>
                <w:rFonts w:ascii="Marianne Light" w:hAnsi="Marianne Light"/>
                <w:noProof/>
              </w:rPr>
              <w:t>7.2</w:t>
            </w:r>
            <w:r w:rsidR="00780342">
              <w:rPr>
                <w:rFonts w:asciiTheme="minorHAnsi" w:eastAsiaTheme="minorEastAsia" w:hAnsiTheme="minorHAnsi" w:cstheme="minorBidi"/>
                <w:smallCaps w:val="0"/>
                <w:noProof/>
                <w:sz w:val="22"/>
                <w:szCs w:val="22"/>
              </w:rPr>
              <w:tab/>
            </w:r>
            <w:r w:rsidR="00780342" w:rsidRPr="006309D1">
              <w:rPr>
                <w:rStyle w:val="Lienhypertexte"/>
                <w:rFonts w:ascii="Marianne Light" w:hAnsi="Marianne Light"/>
                <w:noProof/>
              </w:rPr>
              <w:t>Recours contentieux</w:t>
            </w:r>
            <w:r w:rsidR="00780342">
              <w:rPr>
                <w:noProof/>
              </w:rPr>
              <w:tab/>
            </w:r>
            <w:r w:rsidR="00780342">
              <w:rPr>
                <w:noProof/>
              </w:rPr>
              <w:fldChar w:fldCharType="begin"/>
            </w:r>
            <w:r w:rsidR="00780342">
              <w:rPr>
                <w:noProof/>
              </w:rPr>
              <w:instrText xml:space="preserve"> PAGEREF _Toc190867734 \h </w:instrText>
            </w:r>
            <w:r w:rsidR="00780342">
              <w:rPr>
                <w:noProof/>
              </w:rPr>
            </w:r>
            <w:r w:rsidR="00780342">
              <w:rPr>
                <w:noProof/>
              </w:rPr>
              <w:fldChar w:fldCharType="separate"/>
            </w:r>
            <w:r w:rsidR="00780342">
              <w:rPr>
                <w:noProof/>
              </w:rPr>
              <w:t>15</w:t>
            </w:r>
            <w:r w:rsidR="00780342">
              <w:rPr>
                <w:noProof/>
              </w:rPr>
              <w:fldChar w:fldCharType="end"/>
            </w:r>
          </w:hyperlink>
        </w:p>
        <w:p w14:paraId="1B95591E" w14:textId="0FE503AA"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35" w:history="1">
            <w:r w:rsidR="00780342" w:rsidRPr="006309D1">
              <w:rPr>
                <w:rStyle w:val="Lienhypertexte"/>
                <w:rFonts w:ascii="Marianne Light" w:hAnsi="Marianne Light"/>
                <w:noProof/>
              </w:rPr>
              <w:t>Article 8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DÉROGATION AUX DOCUMENTS GÉNÉRAUX</w:t>
            </w:r>
            <w:r w:rsidR="00780342">
              <w:rPr>
                <w:noProof/>
              </w:rPr>
              <w:tab/>
            </w:r>
            <w:r w:rsidR="00780342">
              <w:rPr>
                <w:noProof/>
              </w:rPr>
              <w:fldChar w:fldCharType="begin"/>
            </w:r>
            <w:r w:rsidR="00780342">
              <w:rPr>
                <w:noProof/>
              </w:rPr>
              <w:instrText xml:space="preserve"> PAGEREF _Toc190867735 \h </w:instrText>
            </w:r>
            <w:r w:rsidR="00780342">
              <w:rPr>
                <w:noProof/>
              </w:rPr>
            </w:r>
            <w:r w:rsidR="00780342">
              <w:rPr>
                <w:noProof/>
              </w:rPr>
              <w:fldChar w:fldCharType="separate"/>
            </w:r>
            <w:r w:rsidR="00780342">
              <w:rPr>
                <w:noProof/>
              </w:rPr>
              <w:t>16</w:t>
            </w:r>
            <w:r w:rsidR="00780342">
              <w:rPr>
                <w:noProof/>
              </w:rPr>
              <w:fldChar w:fldCharType="end"/>
            </w:r>
          </w:hyperlink>
        </w:p>
        <w:p w14:paraId="4B889B61" w14:textId="02F2559A" w:rsidR="00780342" w:rsidRDefault="00B12791">
          <w:pPr>
            <w:pStyle w:val="TM1"/>
            <w:tabs>
              <w:tab w:val="left" w:pos="1540"/>
              <w:tab w:val="right" w:leader="dot" w:pos="9854"/>
            </w:tabs>
            <w:rPr>
              <w:rFonts w:asciiTheme="minorHAnsi" w:eastAsiaTheme="minorEastAsia" w:hAnsiTheme="minorHAnsi" w:cstheme="minorBidi"/>
              <w:b w:val="0"/>
              <w:bCs w:val="0"/>
              <w:caps w:val="0"/>
              <w:noProof/>
              <w:sz w:val="22"/>
              <w:szCs w:val="22"/>
            </w:rPr>
          </w:pPr>
          <w:hyperlink w:anchor="_Toc190867736" w:history="1">
            <w:r w:rsidR="00780342" w:rsidRPr="006309D1">
              <w:rPr>
                <w:rStyle w:val="Lienhypertexte"/>
                <w:rFonts w:ascii="Marianne Light" w:hAnsi="Marianne Light"/>
                <w:noProof/>
              </w:rPr>
              <w:t>Article 9 –</w:t>
            </w:r>
            <w:r w:rsidR="00780342">
              <w:rPr>
                <w:rFonts w:asciiTheme="minorHAnsi" w:eastAsiaTheme="minorEastAsia" w:hAnsiTheme="minorHAnsi" w:cstheme="minorBidi"/>
                <w:b w:val="0"/>
                <w:bCs w:val="0"/>
                <w:caps w:val="0"/>
                <w:noProof/>
                <w:sz w:val="22"/>
                <w:szCs w:val="22"/>
              </w:rPr>
              <w:tab/>
            </w:r>
            <w:r w:rsidR="00780342" w:rsidRPr="006309D1">
              <w:rPr>
                <w:rStyle w:val="Lienhypertexte"/>
                <w:rFonts w:ascii="Marianne Light" w:hAnsi="Marianne Light"/>
                <w:noProof/>
              </w:rPr>
              <w:t>ACTE D’ENGAGEMENT</w:t>
            </w:r>
            <w:r w:rsidR="00780342">
              <w:rPr>
                <w:noProof/>
              </w:rPr>
              <w:tab/>
            </w:r>
            <w:r w:rsidR="00780342">
              <w:rPr>
                <w:noProof/>
              </w:rPr>
              <w:fldChar w:fldCharType="begin"/>
            </w:r>
            <w:r w:rsidR="00780342">
              <w:rPr>
                <w:noProof/>
              </w:rPr>
              <w:instrText xml:space="preserve"> PAGEREF _Toc190867736 \h </w:instrText>
            </w:r>
            <w:r w:rsidR="00780342">
              <w:rPr>
                <w:noProof/>
              </w:rPr>
            </w:r>
            <w:r w:rsidR="00780342">
              <w:rPr>
                <w:noProof/>
              </w:rPr>
              <w:fldChar w:fldCharType="separate"/>
            </w:r>
            <w:r w:rsidR="00780342">
              <w:rPr>
                <w:noProof/>
              </w:rPr>
              <w:t>17</w:t>
            </w:r>
            <w:r w:rsidR="00780342">
              <w:rPr>
                <w:noProof/>
              </w:rPr>
              <w:fldChar w:fldCharType="end"/>
            </w:r>
          </w:hyperlink>
        </w:p>
        <w:p w14:paraId="70E5E40F" w14:textId="0D06F50A" w:rsidR="00897747" w:rsidRDefault="00302D77" w:rsidP="008F19F1">
          <w:pPr>
            <w:pStyle w:val="TM1"/>
            <w:tabs>
              <w:tab w:val="left" w:pos="1540"/>
              <w:tab w:val="right" w:leader="dot" w:pos="9855"/>
            </w:tabs>
          </w:pPr>
          <w:r>
            <w:rPr>
              <w:rStyle w:val="LienInternet"/>
            </w:rPr>
            <w:lastRenderedPageBreak/>
            <w:fldChar w:fldCharType="end"/>
          </w:r>
        </w:p>
      </w:sdtContent>
    </w:sdt>
    <w:p w14:paraId="6B8589EC" w14:textId="77777777" w:rsidR="003E1927" w:rsidRPr="003E1927" w:rsidRDefault="003E1927">
      <w:pPr>
        <w:suppressAutoHyphens w:val="0"/>
        <w:jc w:val="left"/>
        <w:rPr>
          <w:rFonts w:ascii="Marianne Light" w:hAnsi="Marianne Light"/>
          <w:szCs w:val="22"/>
        </w:rPr>
      </w:pPr>
      <w:r w:rsidRPr="003E1927">
        <w:rPr>
          <w:rFonts w:ascii="Marianne Light" w:hAnsi="Marianne Light"/>
          <w:szCs w:val="22"/>
        </w:rPr>
        <w:t>Annexes au CCP-AE</w:t>
      </w:r>
      <w:r w:rsidRPr="003E1927">
        <w:rPr>
          <w:rFonts w:ascii="Calibri" w:hAnsi="Calibri" w:cs="Calibri"/>
          <w:szCs w:val="22"/>
        </w:rPr>
        <w:t> </w:t>
      </w:r>
      <w:r w:rsidRPr="003E1927">
        <w:rPr>
          <w:rFonts w:ascii="Marianne Light" w:hAnsi="Marianne Light"/>
          <w:szCs w:val="22"/>
        </w:rPr>
        <w:t xml:space="preserve">: </w:t>
      </w:r>
    </w:p>
    <w:p w14:paraId="5FCA1EDF" w14:textId="353EC496" w:rsidR="003E1927" w:rsidRPr="003E1927" w:rsidRDefault="003E1927" w:rsidP="003E1927">
      <w:pPr>
        <w:pStyle w:val="Paragraphedeliste"/>
        <w:numPr>
          <w:ilvl w:val="0"/>
          <w:numId w:val="16"/>
        </w:numPr>
        <w:suppressAutoHyphens w:val="0"/>
        <w:jc w:val="left"/>
        <w:rPr>
          <w:rFonts w:ascii="Marianne Light" w:eastAsia="Calibri" w:hAnsi="Marianne Light" w:cs="Calibri"/>
          <w:b/>
          <w:bCs/>
          <w:caps/>
          <w:szCs w:val="22"/>
        </w:rPr>
      </w:pPr>
      <w:r w:rsidRPr="003E1927">
        <w:rPr>
          <w:rFonts w:ascii="Marianne Light" w:hAnsi="Marianne Light"/>
          <w:szCs w:val="22"/>
        </w:rPr>
        <w:t>Annexes financières – D</w:t>
      </w:r>
      <w:r w:rsidR="009D76EC">
        <w:rPr>
          <w:rFonts w:ascii="Marianne Light" w:hAnsi="Marianne Light"/>
          <w:szCs w:val="22"/>
        </w:rPr>
        <w:t>AF_202</w:t>
      </w:r>
      <w:r w:rsidR="00CA54B6">
        <w:rPr>
          <w:rFonts w:ascii="Marianne Light" w:hAnsi="Marianne Light"/>
          <w:szCs w:val="22"/>
        </w:rPr>
        <w:t>5</w:t>
      </w:r>
      <w:r w:rsidR="009D76EC">
        <w:rPr>
          <w:rFonts w:ascii="Marianne Light" w:hAnsi="Marianne Light"/>
          <w:szCs w:val="22"/>
        </w:rPr>
        <w:t>_00</w:t>
      </w:r>
      <w:r w:rsidR="00CA54B6">
        <w:rPr>
          <w:rFonts w:ascii="Marianne Light" w:hAnsi="Marianne Light"/>
          <w:szCs w:val="22"/>
        </w:rPr>
        <w:t>0168</w:t>
      </w:r>
    </w:p>
    <w:p w14:paraId="3162FACC" w14:textId="4256C3C6" w:rsidR="00EB61E2" w:rsidRPr="00EB61E2" w:rsidRDefault="00EB61E2" w:rsidP="003E1927">
      <w:pPr>
        <w:pStyle w:val="Paragraphedeliste"/>
        <w:numPr>
          <w:ilvl w:val="0"/>
          <w:numId w:val="16"/>
        </w:numPr>
        <w:suppressAutoHyphens w:val="0"/>
        <w:jc w:val="left"/>
        <w:rPr>
          <w:rFonts w:ascii="Marianne Light" w:hAnsi="Marianne Light"/>
          <w:szCs w:val="22"/>
        </w:rPr>
      </w:pPr>
      <w:r w:rsidRPr="00EB61E2">
        <w:rPr>
          <w:rFonts w:ascii="Marianne Light" w:hAnsi="Marianne Light"/>
          <w:szCs w:val="22"/>
        </w:rPr>
        <w:t>Annexe technique valant CCTP</w:t>
      </w:r>
      <w:r>
        <w:rPr>
          <w:rFonts w:ascii="Marianne Light" w:hAnsi="Marianne Light"/>
          <w:szCs w:val="22"/>
        </w:rPr>
        <w:t xml:space="preserve"> – D</w:t>
      </w:r>
      <w:r w:rsidR="009D76EC">
        <w:rPr>
          <w:rFonts w:ascii="Marianne Light" w:hAnsi="Marianne Light"/>
          <w:szCs w:val="22"/>
        </w:rPr>
        <w:t>AF_202</w:t>
      </w:r>
      <w:r w:rsidR="00CA54B6">
        <w:rPr>
          <w:rFonts w:ascii="Marianne Light" w:hAnsi="Marianne Light"/>
          <w:szCs w:val="22"/>
        </w:rPr>
        <w:t>5</w:t>
      </w:r>
      <w:r w:rsidR="009D76EC">
        <w:rPr>
          <w:rFonts w:ascii="Marianne Light" w:hAnsi="Marianne Light"/>
          <w:szCs w:val="22"/>
        </w:rPr>
        <w:t>_00</w:t>
      </w:r>
      <w:r w:rsidR="00CA54B6">
        <w:rPr>
          <w:rFonts w:ascii="Marianne Light" w:hAnsi="Marianne Light"/>
          <w:szCs w:val="22"/>
        </w:rPr>
        <w:t>0168</w:t>
      </w:r>
    </w:p>
    <w:p w14:paraId="746FF000" w14:textId="0D69DD7F" w:rsidR="003E1927" w:rsidRPr="00EB61E2" w:rsidRDefault="003E1927" w:rsidP="003E1927">
      <w:pPr>
        <w:pStyle w:val="Paragraphedeliste"/>
        <w:numPr>
          <w:ilvl w:val="0"/>
          <w:numId w:val="16"/>
        </w:numPr>
        <w:suppressAutoHyphens w:val="0"/>
        <w:jc w:val="left"/>
        <w:rPr>
          <w:rFonts w:ascii="Marianne Light" w:hAnsi="Marianne Light"/>
          <w:szCs w:val="22"/>
        </w:rPr>
      </w:pPr>
      <w:r w:rsidRPr="003E1927">
        <w:rPr>
          <w:rFonts w:ascii="Marianne Light" w:hAnsi="Marianne Light"/>
          <w:szCs w:val="22"/>
        </w:rPr>
        <w:t>Fiche Contacts</w:t>
      </w:r>
    </w:p>
    <w:p w14:paraId="3E6B0D82" w14:textId="5263F566" w:rsidR="008F19F1" w:rsidRPr="003E1927" w:rsidRDefault="008F19F1" w:rsidP="003E1927">
      <w:pPr>
        <w:pStyle w:val="Paragraphedeliste"/>
        <w:numPr>
          <w:ilvl w:val="0"/>
          <w:numId w:val="16"/>
        </w:numPr>
        <w:suppressAutoHyphens w:val="0"/>
        <w:jc w:val="left"/>
        <w:rPr>
          <w:rFonts w:ascii="Calibri" w:eastAsia="Calibri" w:hAnsi="Calibri" w:cs="Calibri"/>
          <w:b/>
          <w:bCs/>
          <w:caps/>
          <w:sz w:val="20"/>
          <w:szCs w:val="20"/>
        </w:rPr>
      </w:pPr>
      <w:r>
        <w:br w:type="page"/>
      </w:r>
    </w:p>
    <w:p w14:paraId="2BF20A05" w14:textId="77777777" w:rsidR="00897747" w:rsidRPr="00744BC5" w:rsidRDefault="00302D77" w:rsidP="005F7B78">
      <w:pPr>
        <w:pStyle w:val="Titre1"/>
        <w:ind w:left="284"/>
        <w:rPr>
          <w:rFonts w:ascii="Marianne Light" w:hAnsi="Marianne Light"/>
        </w:rPr>
      </w:pPr>
      <w:bookmarkStart w:id="0" w:name="_Toc523308303"/>
      <w:bookmarkStart w:id="1" w:name="_Toc523317342"/>
      <w:bookmarkStart w:id="2" w:name="_Toc190867685"/>
      <w:r w:rsidRPr="00744BC5">
        <w:rPr>
          <w:rFonts w:ascii="Marianne Light" w:hAnsi="Marianne Light"/>
        </w:rPr>
        <w:lastRenderedPageBreak/>
        <w:t>GENERALITES</w:t>
      </w:r>
      <w:bookmarkEnd w:id="0"/>
      <w:bookmarkEnd w:id="1"/>
      <w:bookmarkEnd w:id="2"/>
    </w:p>
    <w:p w14:paraId="7F773AD4" w14:textId="77777777" w:rsidR="00744BC5" w:rsidRPr="00744BC5" w:rsidRDefault="00744BC5" w:rsidP="00744BC5">
      <w:pPr>
        <w:rPr>
          <w:rFonts w:ascii="Marianne Light" w:hAnsi="Marianne Light"/>
        </w:rPr>
      </w:pPr>
    </w:p>
    <w:p w14:paraId="1C18CF21" w14:textId="77777777" w:rsidR="00897747" w:rsidRPr="00744BC5" w:rsidRDefault="00302D77" w:rsidP="005F7B78">
      <w:pPr>
        <w:pStyle w:val="Titre2"/>
        <w:ind w:left="284"/>
        <w:rPr>
          <w:rFonts w:ascii="Marianne Light" w:hAnsi="Marianne Light"/>
        </w:rPr>
      </w:pPr>
      <w:bookmarkStart w:id="3" w:name="_Toc523317343"/>
      <w:bookmarkStart w:id="4" w:name="_Toc523308304"/>
      <w:bookmarkStart w:id="5" w:name="_Toc190867686"/>
      <w:r w:rsidRPr="00744BC5">
        <w:rPr>
          <w:rFonts w:ascii="Marianne Light" w:hAnsi="Marianne Light"/>
        </w:rPr>
        <w:t>Dispositions générales</w:t>
      </w:r>
      <w:bookmarkEnd w:id="3"/>
      <w:bookmarkEnd w:id="4"/>
      <w:bookmarkEnd w:id="5"/>
    </w:p>
    <w:p w14:paraId="7ECEDF0E" w14:textId="77777777" w:rsidR="005F7B78" w:rsidRPr="006475FA" w:rsidRDefault="00302D77" w:rsidP="00744BC5">
      <w:pPr>
        <w:pStyle w:val="Titre3"/>
        <w:ind w:left="709" w:hanging="709"/>
        <w:rPr>
          <w:rFonts w:ascii="Marianne Light" w:hAnsi="Marianne Light"/>
          <w:szCs w:val="22"/>
        </w:rPr>
      </w:pPr>
      <w:bookmarkStart w:id="6" w:name="_Toc523317344"/>
      <w:bookmarkStart w:id="7" w:name="_Toc523308305"/>
      <w:bookmarkStart w:id="8" w:name="_Toc190867687"/>
      <w:r w:rsidRPr="006475FA">
        <w:rPr>
          <w:rFonts w:ascii="Marianne Light" w:hAnsi="Marianne Light"/>
          <w:szCs w:val="22"/>
        </w:rPr>
        <w:t>Objet du march</w:t>
      </w:r>
      <w:bookmarkEnd w:id="6"/>
      <w:bookmarkEnd w:id="7"/>
      <w:permStart w:id="1578379749" w:edGrp="everyone"/>
      <w:r w:rsidR="00744BC5" w:rsidRPr="006475FA">
        <w:rPr>
          <w:rFonts w:ascii="Marianne Light" w:hAnsi="Marianne Light"/>
          <w:szCs w:val="22"/>
        </w:rPr>
        <w:t>é</w:t>
      </w:r>
      <w:bookmarkEnd w:id="8"/>
    </w:p>
    <w:p w14:paraId="588A80F2" w14:textId="179A063C" w:rsidR="004E4FEE" w:rsidRPr="006475FA" w:rsidRDefault="00302D77" w:rsidP="004E4FEE">
      <w:pPr>
        <w:spacing w:before="120" w:after="20"/>
        <w:rPr>
          <w:rFonts w:ascii="Marianne Light" w:hAnsi="Marianne Light"/>
          <w:szCs w:val="22"/>
        </w:rPr>
      </w:pPr>
      <w:bookmarkStart w:id="9" w:name="_Toc148605333"/>
      <w:bookmarkStart w:id="10" w:name="_Toc148605965"/>
      <w:r w:rsidRPr="006475FA">
        <w:rPr>
          <w:rFonts w:ascii="Marianne Light" w:hAnsi="Marianne Light"/>
          <w:szCs w:val="22"/>
        </w:rPr>
        <w:t xml:space="preserve">Le présent marché a pour objet </w:t>
      </w:r>
      <w:bookmarkEnd w:id="9"/>
      <w:bookmarkEnd w:id="10"/>
      <w:r w:rsidR="004E4FEE" w:rsidRPr="006475FA">
        <w:rPr>
          <w:rFonts w:ascii="Marianne Light" w:hAnsi="Marianne Light"/>
          <w:szCs w:val="22"/>
        </w:rPr>
        <w:t xml:space="preserve">la </w:t>
      </w:r>
      <w:r w:rsidR="00CA54B6">
        <w:rPr>
          <w:rFonts w:ascii="Marianne Light" w:hAnsi="Marianne Light"/>
          <w:szCs w:val="22"/>
        </w:rPr>
        <w:t>vérification métrologique et la maintenance des moyens de pesage industriels et de précision en service dans les établissements du Service de Santé des Armées. (SSA)</w:t>
      </w:r>
      <w:r w:rsidR="004E4FEE" w:rsidRPr="006475FA">
        <w:rPr>
          <w:rFonts w:ascii="Marianne Light" w:hAnsi="Marianne Light"/>
          <w:szCs w:val="22"/>
        </w:rPr>
        <w:t>.</w:t>
      </w:r>
    </w:p>
    <w:p w14:paraId="5BEB3B69" w14:textId="04B5A7FF" w:rsidR="004E4FEE" w:rsidRPr="006475FA" w:rsidRDefault="004E4FEE" w:rsidP="004E4FEE">
      <w:pPr>
        <w:spacing w:before="120" w:after="20"/>
        <w:rPr>
          <w:rFonts w:ascii="Marianne Light" w:hAnsi="Marianne Light"/>
          <w:szCs w:val="22"/>
        </w:rPr>
      </w:pPr>
      <w:r w:rsidRPr="006475FA">
        <w:rPr>
          <w:rFonts w:ascii="Marianne Light" w:hAnsi="Marianne Light"/>
          <w:szCs w:val="22"/>
        </w:rPr>
        <w:t>Ces prestations sont stipulées dans l’annexe technique au présent cahier D</w:t>
      </w:r>
      <w:r w:rsidR="009D76EC">
        <w:rPr>
          <w:rFonts w:ascii="Marianne Light" w:hAnsi="Marianne Light"/>
          <w:szCs w:val="22"/>
        </w:rPr>
        <w:t>AF</w:t>
      </w:r>
      <w:r w:rsidRPr="006475FA">
        <w:rPr>
          <w:rFonts w:ascii="Marianne Light" w:hAnsi="Marianne Light"/>
          <w:szCs w:val="22"/>
        </w:rPr>
        <w:t>_202</w:t>
      </w:r>
      <w:r w:rsidR="00CA54B6">
        <w:rPr>
          <w:rFonts w:ascii="Marianne Light" w:hAnsi="Marianne Light"/>
          <w:szCs w:val="22"/>
        </w:rPr>
        <w:t>5_000168</w:t>
      </w:r>
      <w:r w:rsidRPr="006475FA">
        <w:rPr>
          <w:rFonts w:ascii="Marianne Light" w:hAnsi="Marianne Light"/>
          <w:szCs w:val="22"/>
        </w:rPr>
        <w:t xml:space="preserve">. </w:t>
      </w:r>
    </w:p>
    <w:permEnd w:id="1578379749"/>
    <w:p w14:paraId="61501385" w14:textId="67DBA06A" w:rsidR="00897747" w:rsidRPr="007067B3" w:rsidRDefault="00897747" w:rsidP="00B02148">
      <w:pPr>
        <w:pStyle w:val="Corpsdetexte21"/>
        <w:rPr>
          <w:rFonts w:ascii="Marianne Light" w:hAnsi="Marianne Light"/>
          <w:bCs/>
          <w:color w:val="FF0000"/>
        </w:rPr>
      </w:pPr>
    </w:p>
    <w:p w14:paraId="09AABF83" w14:textId="77777777" w:rsidR="00897747" w:rsidRPr="00744BC5" w:rsidRDefault="00302D77" w:rsidP="00744BC5">
      <w:pPr>
        <w:pStyle w:val="Titre3"/>
        <w:ind w:left="709" w:hanging="709"/>
        <w:rPr>
          <w:rFonts w:ascii="Marianne Light" w:hAnsi="Marianne Light"/>
        </w:rPr>
      </w:pPr>
      <w:bookmarkStart w:id="11" w:name="_Toc298147858"/>
      <w:bookmarkStart w:id="12" w:name="_Toc523317345"/>
      <w:bookmarkStart w:id="13" w:name="_Toc523308306"/>
      <w:bookmarkStart w:id="14" w:name="_Toc190867688"/>
      <w:r w:rsidRPr="00744BC5">
        <w:rPr>
          <w:rFonts w:ascii="Marianne Light" w:hAnsi="Marianne Light"/>
        </w:rPr>
        <w:t>Durée de la validité du marché</w:t>
      </w:r>
      <w:bookmarkEnd w:id="11"/>
      <w:bookmarkEnd w:id="12"/>
      <w:bookmarkEnd w:id="13"/>
      <w:bookmarkEnd w:id="14"/>
    </w:p>
    <w:p w14:paraId="7681C51A" w14:textId="77777777" w:rsidR="00897747" w:rsidRPr="00140E29" w:rsidRDefault="00302D77" w:rsidP="005F7B78">
      <w:pPr>
        <w:pStyle w:val="Titre4"/>
        <w:ind w:left="426"/>
        <w:rPr>
          <w:rFonts w:ascii="Marianne Light" w:hAnsi="Marianne Light"/>
        </w:rPr>
      </w:pPr>
      <w:bookmarkStart w:id="15" w:name="_Toc298147859"/>
      <w:bookmarkStart w:id="16" w:name="_Toc190867689"/>
      <w:r w:rsidRPr="00744BC5">
        <w:rPr>
          <w:rFonts w:ascii="Marianne Light" w:hAnsi="Marianne Light"/>
        </w:rPr>
        <w:t xml:space="preserve">Durée </w:t>
      </w:r>
      <w:r w:rsidRPr="0015184D">
        <w:rPr>
          <w:rFonts w:ascii="Marianne Light" w:hAnsi="Marianne Light"/>
          <w:color w:val="000000" w:themeColor="text1"/>
        </w:rPr>
        <w:t>du marché</w:t>
      </w:r>
      <w:bookmarkEnd w:id="15"/>
      <w:bookmarkEnd w:id="16"/>
    </w:p>
    <w:p w14:paraId="6B735F58" w14:textId="61AD8E50" w:rsidR="00897747" w:rsidRPr="00140E29" w:rsidRDefault="00302D77" w:rsidP="005F7B78">
      <w:pPr>
        <w:rPr>
          <w:rStyle w:val="Textedelespacerserv"/>
          <w:rFonts w:ascii="Marianne Light" w:hAnsi="Marianne Light"/>
          <w:color w:val="auto"/>
          <w:szCs w:val="22"/>
        </w:rPr>
      </w:pPr>
      <w:r w:rsidRPr="00140E29">
        <w:rPr>
          <w:rFonts w:ascii="Marianne Light" w:hAnsi="Marianne Light"/>
          <w:szCs w:val="22"/>
        </w:rPr>
        <w:t xml:space="preserve">Le marché est conclu </w:t>
      </w:r>
      <w:r w:rsidRPr="00140E29">
        <w:rPr>
          <w:rStyle w:val="Textedelespacerserv"/>
          <w:rFonts w:ascii="Marianne Light" w:hAnsi="Marianne Light"/>
          <w:color w:val="auto"/>
          <w:szCs w:val="22"/>
        </w:rPr>
        <w:t xml:space="preserve">pour une période initiale allant </w:t>
      </w:r>
      <w:r w:rsidR="00F05F27" w:rsidRPr="00140E29">
        <w:rPr>
          <w:rStyle w:val="Textedelespacerserv"/>
          <w:rFonts w:ascii="Marianne Light" w:hAnsi="Marianne Light"/>
          <w:color w:val="auto"/>
          <w:szCs w:val="22"/>
        </w:rPr>
        <w:t>d</w:t>
      </w:r>
      <w:r w:rsidR="004E4FEE">
        <w:rPr>
          <w:rStyle w:val="Textedelespacerserv"/>
          <w:rFonts w:ascii="Marianne Light" w:hAnsi="Marianne Light"/>
          <w:color w:val="auto"/>
          <w:szCs w:val="22"/>
        </w:rPr>
        <w:t xml:space="preserve">e la date de notification </w:t>
      </w:r>
      <w:r w:rsidR="00F05F27" w:rsidRPr="00140E29">
        <w:rPr>
          <w:rStyle w:val="Textedelespacerserv"/>
          <w:rFonts w:ascii="Marianne Light" w:hAnsi="Marianne Light"/>
          <w:color w:val="auto"/>
          <w:szCs w:val="22"/>
        </w:rPr>
        <w:t>jusqu’au</w:t>
      </w:r>
      <w:r w:rsidRPr="00140E29">
        <w:rPr>
          <w:rStyle w:val="Textedelespacerserv"/>
          <w:rFonts w:ascii="Marianne Light" w:hAnsi="Marianne Light"/>
          <w:color w:val="auto"/>
          <w:szCs w:val="22"/>
        </w:rPr>
        <w:t xml:space="preserve"> 31 décembre </w:t>
      </w:r>
      <w:r w:rsidR="003E1927" w:rsidRPr="00140E29">
        <w:rPr>
          <w:rStyle w:val="Textedelespacerserv"/>
          <w:rFonts w:ascii="Marianne Light" w:hAnsi="Marianne Light"/>
          <w:color w:val="auto"/>
          <w:szCs w:val="22"/>
        </w:rPr>
        <w:t>2025</w:t>
      </w:r>
      <w:r w:rsidRPr="00140E29">
        <w:rPr>
          <w:rStyle w:val="Textedelespacerserv"/>
          <w:rFonts w:ascii="Marianne Light" w:hAnsi="Marianne Light"/>
          <w:color w:val="auto"/>
          <w:szCs w:val="22"/>
        </w:rPr>
        <w:t>.</w:t>
      </w:r>
    </w:p>
    <w:p w14:paraId="441D9832" w14:textId="77777777" w:rsidR="00744BC5" w:rsidRPr="00140E29" w:rsidRDefault="00744BC5" w:rsidP="005F7B78">
      <w:pPr>
        <w:rPr>
          <w:rFonts w:ascii="Marianne Light" w:hAnsi="Marianne Light"/>
        </w:rPr>
      </w:pPr>
    </w:p>
    <w:p w14:paraId="3E649F4A" w14:textId="77777777" w:rsidR="00897747" w:rsidRPr="00140E29" w:rsidRDefault="00302D77" w:rsidP="005F7B78">
      <w:pPr>
        <w:pStyle w:val="Titre4"/>
        <w:ind w:left="426"/>
        <w:rPr>
          <w:rFonts w:ascii="Marianne Light" w:hAnsi="Marianne Light"/>
        </w:rPr>
      </w:pPr>
      <w:bookmarkStart w:id="17" w:name="_Toc298147860"/>
      <w:bookmarkStart w:id="18" w:name="_Toc190867690"/>
      <w:r w:rsidRPr="00140E29">
        <w:rPr>
          <w:rFonts w:ascii="Marianne Light" w:hAnsi="Marianne Light"/>
        </w:rPr>
        <w:t>Reconduction</w:t>
      </w:r>
      <w:bookmarkEnd w:id="17"/>
      <w:bookmarkEnd w:id="18"/>
    </w:p>
    <w:p w14:paraId="353FADA7" w14:textId="7838C71C" w:rsidR="00897747" w:rsidRPr="00140E29" w:rsidRDefault="00302D77">
      <w:pPr>
        <w:rPr>
          <w:rFonts w:ascii="Marianne Light" w:hAnsi="Marianne Light"/>
        </w:rPr>
      </w:pPr>
      <w:r w:rsidRPr="00140E29">
        <w:rPr>
          <w:rFonts w:ascii="Marianne Light" w:hAnsi="Marianne Light"/>
          <w:szCs w:val="22"/>
        </w:rPr>
        <w:t>Le marché sera reconduit tacitement, au 1</w:t>
      </w:r>
      <w:r w:rsidRPr="00140E29">
        <w:rPr>
          <w:rFonts w:ascii="Marianne Light" w:hAnsi="Marianne Light"/>
          <w:position w:val="7"/>
          <w:sz w:val="13"/>
          <w:szCs w:val="22"/>
        </w:rPr>
        <w:t>er</w:t>
      </w:r>
      <w:r w:rsidRPr="00140E29">
        <w:rPr>
          <w:rFonts w:ascii="Marianne Light" w:hAnsi="Marianne Light"/>
          <w:szCs w:val="22"/>
        </w:rPr>
        <w:t xml:space="preserve"> janvier de chaq</w:t>
      </w:r>
      <w:r w:rsidR="00951511" w:rsidRPr="00140E29">
        <w:rPr>
          <w:rFonts w:ascii="Marianne Light" w:hAnsi="Marianne Light"/>
          <w:szCs w:val="22"/>
        </w:rPr>
        <w:t>ue année</w:t>
      </w:r>
      <w:r w:rsidR="003E1927" w:rsidRPr="00140E29">
        <w:rPr>
          <w:rFonts w:ascii="Marianne Light" w:hAnsi="Marianne Light"/>
          <w:szCs w:val="22"/>
        </w:rPr>
        <w:t xml:space="preserve"> suivante</w:t>
      </w:r>
      <w:r w:rsidR="00951511" w:rsidRPr="00140E29">
        <w:rPr>
          <w:rFonts w:ascii="Marianne Light" w:hAnsi="Marianne Light"/>
          <w:szCs w:val="22"/>
        </w:rPr>
        <w:t xml:space="preserve">, sans pouvoir excéder </w:t>
      </w:r>
      <w:r w:rsidR="00D9089C">
        <w:rPr>
          <w:rFonts w:ascii="Marianne Light" w:hAnsi="Marianne Light"/>
          <w:szCs w:val="22"/>
        </w:rPr>
        <w:t>48 mois à compter de la date de notification (soit 4</w:t>
      </w:r>
      <w:r w:rsidR="00F05F27" w:rsidRPr="00140E29">
        <w:rPr>
          <w:rFonts w:ascii="Marianne Light" w:hAnsi="Marianne Light"/>
          <w:szCs w:val="22"/>
        </w:rPr>
        <w:t xml:space="preserve"> reconductions</w:t>
      </w:r>
      <w:r w:rsidR="00D9089C">
        <w:rPr>
          <w:rFonts w:ascii="Marianne Light" w:hAnsi="Marianne Light"/>
          <w:szCs w:val="22"/>
        </w:rPr>
        <w:t>)</w:t>
      </w:r>
      <w:r w:rsidRPr="00140E29">
        <w:rPr>
          <w:rFonts w:ascii="Marianne Light" w:hAnsi="Marianne Light"/>
          <w:szCs w:val="22"/>
        </w:rPr>
        <w:t>.</w:t>
      </w:r>
    </w:p>
    <w:p w14:paraId="7C47BCFB" w14:textId="77777777" w:rsidR="0086638F" w:rsidRPr="00140E29" w:rsidRDefault="0086638F">
      <w:pPr>
        <w:rPr>
          <w:rFonts w:ascii="Marianne Light" w:hAnsi="Marianne Light"/>
        </w:rPr>
      </w:pPr>
    </w:p>
    <w:p w14:paraId="6729E5CA" w14:textId="13ED69C6" w:rsidR="00897747" w:rsidRPr="00140E29" w:rsidRDefault="00302D77">
      <w:pPr>
        <w:numPr>
          <w:ilvl w:val="0"/>
          <w:numId w:val="2"/>
        </w:numPr>
        <w:ind w:left="142" w:hanging="142"/>
        <w:rPr>
          <w:rFonts w:ascii="Marianne Light" w:hAnsi="Marianne Light"/>
        </w:rPr>
      </w:pPr>
      <w:r w:rsidRPr="00140E29">
        <w:rPr>
          <w:rFonts w:ascii="Marianne Light" w:hAnsi="Marianne Light"/>
          <w:szCs w:val="22"/>
        </w:rPr>
        <w:t>1</w:t>
      </w:r>
      <w:r w:rsidR="00250C13" w:rsidRPr="00140E29">
        <w:rPr>
          <w:rFonts w:ascii="Marianne Light" w:hAnsi="Marianne Light"/>
          <w:position w:val="7"/>
          <w:sz w:val="13"/>
          <w:szCs w:val="22"/>
        </w:rPr>
        <w:t>èr</w:t>
      </w:r>
      <w:r w:rsidRPr="00140E29">
        <w:rPr>
          <w:rFonts w:ascii="Marianne Light" w:hAnsi="Marianne Light"/>
          <w:position w:val="7"/>
          <w:sz w:val="13"/>
          <w:szCs w:val="22"/>
        </w:rPr>
        <w:t>e</w:t>
      </w:r>
      <w:r w:rsidRPr="00140E29">
        <w:rPr>
          <w:rFonts w:ascii="Marianne Light" w:hAnsi="Marianne Light"/>
          <w:szCs w:val="22"/>
        </w:rPr>
        <w:t xml:space="preserve"> période de reconduction</w:t>
      </w:r>
      <w:r w:rsidRPr="00140E29">
        <w:rPr>
          <w:rFonts w:ascii="Calibri" w:hAnsi="Calibri" w:cs="Calibri"/>
          <w:szCs w:val="22"/>
        </w:rPr>
        <w:t> </w:t>
      </w:r>
      <w:r w:rsidRPr="00140E29">
        <w:rPr>
          <w:rFonts w:ascii="Marianne Light" w:hAnsi="Marianne Light"/>
          <w:szCs w:val="22"/>
        </w:rPr>
        <w:t>:</w:t>
      </w:r>
      <w:r w:rsidRPr="00140E29">
        <w:rPr>
          <w:rFonts w:ascii="Marianne Light" w:hAnsi="Marianne Light"/>
          <w:szCs w:val="22"/>
        </w:rPr>
        <w:tab/>
      </w:r>
      <w:r w:rsidRPr="00140E29">
        <w:rPr>
          <w:rFonts w:ascii="Marianne Light" w:hAnsi="Marianne Light"/>
          <w:szCs w:val="22"/>
        </w:rPr>
        <w:tab/>
        <w:t>1</w:t>
      </w:r>
      <w:r w:rsidRPr="00140E29">
        <w:rPr>
          <w:rFonts w:ascii="Marianne Light" w:hAnsi="Marianne Light"/>
          <w:position w:val="7"/>
          <w:sz w:val="13"/>
          <w:szCs w:val="22"/>
        </w:rPr>
        <w:t>er</w:t>
      </w:r>
      <w:r w:rsidRPr="00140E29">
        <w:rPr>
          <w:rFonts w:ascii="Marianne Light" w:hAnsi="Marianne Light"/>
          <w:szCs w:val="22"/>
        </w:rPr>
        <w:t xml:space="preserve"> janvi</w:t>
      </w:r>
      <w:r w:rsidR="0086638F" w:rsidRPr="00140E29">
        <w:rPr>
          <w:rFonts w:ascii="Marianne Light" w:hAnsi="Marianne Light"/>
          <w:szCs w:val="22"/>
        </w:rPr>
        <w:t>er au 31 décembre de l’année 202</w:t>
      </w:r>
      <w:r w:rsidR="003E1927" w:rsidRPr="00140E29">
        <w:rPr>
          <w:rFonts w:ascii="Marianne Light" w:hAnsi="Marianne Light"/>
          <w:szCs w:val="22"/>
        </w:rPr>
        <w:t>6</w:t>
      </w:r>
      <w:r w:rsidRPr="00140E29">
        <w:rPr>
          <w:rFonts w:ascii="Calibri" w:hAnsi="Calibri" w:cs="Calibri"/>
          <w:szCs w:val="22"/>
        </w:rPr>
        <w:t> </w:t>
      </w:r>
      <w:r w:rsidRPr="00140E29">
        <w:rPr>
          <w:rFonts w:ascii="Marianne Light" w:hAnsi="Marianne Light"/>
          <w:szCs w:val="22"/>
        </w:rPr>
        <w:t>;</w:t>
      </w:r>
    </w:p>
    <w:p w14:paraId="6B22C7C7" w14:textId="211C440D" w:rsidR="00F05F27" w:rsidRPr="00140E29" w:rsidRDefault="0086638F" w:rsidP="00F05F27">
      <w:pPr>
        <w:numPr>
          <w:ilvl w:val="0"/>
          <w:numId w:val="2"/>
        </w:numPr>
        <w:ind w:left="142" w:hanging="142"/>
        <w:rPr>
          <w:rFonts w:ascii="Marianne Light" w:hAnsi="Marianne Light"/>
          <w:szCs w:val="22"/>
        </w:rPr>
      </w:pPr>
      <w:r w:rsidRPr="00140E29">
        <w:rPr>
          <w:rFonts w:ascii="Marianne Light" w:hAnsi="Marianne Light"/>
          <w:szCs w:val="22"/>
        </w:rPr>
        <w:t>2</w:t>
      </w:r>
      <w:r w:rsidRPr="00140E29">
        <w:rPr>
          <w:rFonts w:ascii="Marianne Light" w:hAnsi="Marianne Light"/>
          <w:szCs w:val="22"/>
          <w:vertAlign w:val="superscript"/>
        </w:rPr>
        <w:t xml:space="preserve">ème </w:t>
      </w:r>
      <w:r w:rsidRPr="00140E29">
        <w:rPr>
          <w:rFonts w:ascii="Marianne Light" w:hAnsi="Marianne Light"/>
          <w:szCs w:val="22"/>
        </w:rPr>
        <w:t>période de reconduction</w:t>
      </w:r>
      <w:r w:rsidRPr="00140E29">
        <w:rPr>
          <w:rFonts w:ascii="Calibri" w:hAnsi="Calibri" w:cs="Calibri"/>
          <w:szCs w:val="22"/>
        </w:rPr>
        <w:t> </w:t>
      </w:r>
      <w:r w:rsidRPr="00140E29">
        <w:rPr>
          <w:rFonts w:ascii="Marianne Light" w:hAnsi="Marianne Light"/>
          <w:szCs w:val="22"/>
        </w:rPr>
        <w:t xml:space="preserve">: </w:t>
      </w:r>
      <w:r w:rsidRPr="00140E29">
        <w:rPr>
          <w:rFonts w:ascii="Marianne Light" w:hAnsi="Marianne Light"/>
          <w:szCs w:val="22"/>
        </w:rPr>
        <w:tab/>
      </w:r>
      <w:r w:rsidR="001A65C2" w:rsidRPr="00140E29">
        <w:rPr>
          <w:rFonts w:ascii="Marianne Light" w:hAnsi="Marianne Light"/>
          <w:szCs w:val="22"/>
        </w:rPr>
        <w:tab/>
      </w:r>
      <w:r w:rsidRPr="00140E29">
        <w:rPr>
          <w:rFonts w:ascii="Marianne Light" w:hAnsi="Marianne Light"/>
          <w:szCs w:val="22"/>
        </w:rPr>
        <w:t>1</w:t>
      </w:r>
      <w:r w:rsidRPr="00140E29">
        <w:rPr>
          <w:rFonts w:ascii="Marianne Light" w:hAnsi="Marianne Light"/>
          <w:szCs w:val="22"/>
          <w:vertAlign w:val="superscript"/>
        </w:rPr>
        <w:t>er</w:t>
      </w:r>
      <w:r w:rsidRPr="00140E29">
        <w:rPr>
          <w:rFonts w:ascii="Marianne Light" w:hAnsi="Marianne Light"/>
          <w:szCs w:val="22"/>
        </w:rPr>
        <w:t xml:space="preserve"> janvie</w:t>
      </w:r>
      <w:r w:rsidR="003E1927" w:rsidRPr="00140E29">
        <w:rPr>
          <w:rFonts w:ascii="Marianne Light" w:hAnsi="Marianne Light"/>
          <w:szCs w:val="22"/>
        </w:rPr>
        <w:t>r au 31 décembre de l’année 2027</w:t>
      </w:r>
      <w:r w:rsidR="003E1927" w:rsidRPr="00140E29">
        <w:rPr>
          <w:rFonts w:ascii="Calibri" w:hAnsi="Calibri" w:cs="Calibri"/>
          <w:szCs w:val="22"/>
        </w:rPr>
        <w:t> </w:t>
      </w:r>
      <w:r w:rsidR="003E1927" w:rsidRPr="00140E29">
        <w:rPr>
          <w:rFonts w:ascii="Marianne Light" w:hAnsi="Marianne Light"/>
          <w:szCs w:val="22"/>
        </w:rPr>
        <w:t>;</w:t>
      </w:r>
    </w:p>
    <w:p w14:paraId="546B58A0" w14:textId="6D7C45D0" w:rsidR="00F05F27" w:rsidRPr="00140E29" w:rsidRDefault="00F05F27" w:rsidP="00F05F27">
      <w:pPr>
        <w:numPr>
          <w:ilvl w:val="0"/>
          <w:numId w:val="2"/>
        </w:numPr>
        <w:ind w:left="142" w:hanging="142"/>
        <w:rPr>
          <w:rFonts w:ascii="Marianne Light" w:hAnsi="Marianne Light"/>
          <w:szCs w:val="22"/>
        </w:rPr>
      </w:pPr>
      <w:r w:rsidRPr="00140E29">
        <w:rPr>
          <w:rFonts w:ascii="Marianne Light" w:hAnsi="Marianne Light"/>
          <w:szCs w:val="22"/>
        </w:rPr>
        <w:t>3</w:t>
      </w:r>
      <w:r w:rsidRPr="00140E29">
        <w:rPr>
          <w:rFonts w:ascii="Marianne Light" w:hAnsi="Marianne Light"/>
          <w:szCs w:val="22"/>
          <w:vertAlign w:val="superscript"/>
        </w:rPr>
        <w:t xml:space="preserve">ème </w:t>
      </w:r>
      <w:r w:rsidRPr="00140E29">
        <w:rPr>
          <w:rFonts w:ascii="Marianne Light" w:hAnsi="Marianne Light"/>
          <w:szCs w:val="22"/>
        </w:rPr>
        <w:t>période de reconduction</w:t>
      </w:r>
      <w:r w:rsidRPr="00140E29">
        <w:rPr>
          <w:rFonts w:ascii="Calibri" w:hAnsi="Calibri" w:cs="Calibri"/>
          <w:szCs w:val="22"/>
        </w:rPr>
        <w:t> </w:t>
      </w:r>
      <w:r w:rsidRPr="00140E29">
        <w:rPr>
          <w:rFonts w:ascii="Marianne Light" w:hAnsi="Marianne Light"/>
          <w:szCs w:val="22"/>
        </w:rPr>
        <w:t xml:space="preserve">: </w:t>
      </w:r>
      <w:r w:rsidRPr="00140E29">
        <w:rPr>
          <w:rFonts w:ascii="Marianne Light" w:hAnsi="Marianne Light"/>
          <w:szCs w:val="22"/>
        </w:rPr>
        <w:tab/>
      </w:r>
      <w:r w:rsidRPr="00140E29">
        <w:rPr>
          <w:rFonts w:ascii="Marianne Light" w:hAnsi="Marianne Light"/>
          <w:szCs w:val="22"/>
        </w:rPr>
        <w:tab/>
        <w:t>1</w:t>
      </w:r>
      <w:r w:rsidRPr="00140E29">
        <w:rPr>
          <w:rFonts w:ascii="Marianne Light" w:hAnsi="Marianne Light"/>
          <w:szCs w:val="22"/>
          <w:vertAlign w:val="superscript"/>
        </w:rPr>
        <w:t>er</w:t>
      </w:r>
      <w:r w:rsidRPr="00140E29">
        <w:rPr>
          <w:rFonts w:ascii="Marianne Light" w:hAnsi="Marianne Light"/>
          <w:szCs w:val="22"/>
        </w:rPr>
        <w:t xml:space="preserve"> janvier au 31 décembre de l’année 2028</w:t>
      </w:r>
      <w:r w:rsidRPr="00140E29">
        <w:rPr>
          <w:rFonts w:ascii="Calibri" w:hAnsi="Calibri" w:cs="Calibri"/>
          <w:szCs w:val="22"/>
        </w:rPr>
        <w:t> </w:t>
      </w:r>
      <w:r w:rsidRPr="00140E29">
        <w:rPr>
          <w:rFonts w:ascii="Marianne Light" w:hAnsi="Marianne Light"/>
          <w:szCs w:val="22"/>
        </w:rPr>
        <w:t>;</w:t>
      </w:r>
    </w:p>
    <w:p w14:paraId="68E482B0" w14:textId="6943D702" w:rsidR="00897747" w:rsidRPr="00140E29" w:rsidRDefault="00302D77">
      <w:pPr>
        <w:numPr>
          <w:ilvl w:val="0"/>
          <w:numId w:val="2"/>
        </w:numPr>
        <w:ind w:left="142" w:hanging="142"/>
        <w:rPr>
          <w:rFonts w:ascii="Marianne Light" w:hAnsi="Marianne Light"/>
        </w:rPr>
      </w:pPr>
      <w:r w:rsidRPr="00140E29">
        <w:rPr>
          <w:rFonts w:ascii="Marianne Light" w:hAnsi="Marianne Light"/>
          <w:szCs w:val="22"/>
        </w:rPr>
        <w:t>Dernière période de reconduction</w:t>
      </w:r>
      <w:r w:rsidRPr="00140E29">
        <w:rPr>
          <w:rFonts w:ascii="Calibri" w:hAnsi="Calibri" w:cs="Calibri"/>
          <w:szCs w:val="22"/>
        </w:rPr>
        <w:t> </w:t>
      </w:r>
      <w:r w:rsidRPr="00140E29">
        <w:rPr>
          <w:rFonts w:ascii="Marianne Light" w:hAnsi="Marianne Light"/>
          <w:szCs w:val="22"/>
        </w:rPr>
        <w:t>:</w:t>
      </w:r>
      <w:r w:rsidRPr="00140E29">
        <w:rPr>
          <w:rFonts w:ascii="Marianne Light" w:hAnsi="Marianne Light"/>
          <w:szCs w:val="22"/>
        </w:rPr>
        <w:tab/>
        <w:t>1</w:t>
      </w:r>
      <w:r w:rsidRPr="00140E29">
        <w:rPr>
          <w:rFonts w:ascii="Marianne Light" w:hAnsi="Marianne Light"/>
          <w:position w:val="7"/>
          <w:sz w:val="13"/>
          <w:szCs w:val="22"/>
        </w:rPr>
        <w:t>er</w:t>
      </w:r>
      <w:r w:rsidRPr="00140E29">
        <w:rPr>
          <w:rFonts w:ascii="Marianne Light" w:hAnsi="Marianne Light"/>
          <w:szCs w:val="22"/>
        </w:rPr>
        <w:t xml:space="preserve"> janvier </w:t>
      </w:r>
      <w:r w:rsidR="00D9089C">
        <w:rPr>
          <w:rFonts w:ascii="Marianne Light" w:hAnsi="Marianne Light"/>
          <w:szCs w:val="22"/>
        </w:rPr>
        <w:t>2029 à la date anniversaire du marché.</w:t>
      </w:r>
    </w:p>
    <w:p w14:paraId="21769C04" w14:textId="77777777" w:rsidR="00897747" w:rsidRPr="00744BC5" w:rsidRDefault="00897747">
      <w:pPr>
        <w:rPr>
          <w:rFonts w:ascii="Marianne Light" w:hAnsi="Marianne Light"/>
          <w:szCs w:val="22"/>
        </w:rPr>
      </w:pPr>
    </w:p>
    <w:p w14:paraId="5E4C0584" w14:textId="77777777" w:rsidR="00897747" w:rsidRPr="00744BC5" w:rsidRDefault="00302D77">
      <w:pPr>
        <w:rPr>
          <w:rFonts w:ascii="Marianne Light" w:hAnsi="Marianne Light"/>
          <w:szCs w:val="22"/>
        </w:rPr>
      </w:pPr>
      <w:r w:rsidRPr="00744BC5">
        <w:rPr>
          <w:rFonts w:ascii="Marianne Light" w:hAnsi="Marianne Light"/>
          <w:szCs w:val="22"/>
        </w:rPr>
        <w:t>Conformément à l’article R.2112-4 du code de la commande publique, le titulaire ne peut s’opposer à la reconduction.</w:t>
      </w:r>
    </w:p>
    <w:p w14:paraId="257C7E68" w14:textId="77777777" w:rsidR="00897747" w:rsidRPr="00744BC5" w:rsidRDefault="00897747">
      <w:pPr>
        <w:rPr>
          <w:rFonts w:ascii="Marianne Light" w:hAnsi="Marianne Light"/>
          <w:szCs w:val="22"/>
        </w:rPr>
      </w:pPr>
    </w:p>
    <w:p w14:paraId="340A3360" w14:textId="77777777" w:rsidR="00897747" w:rsidRPr="00744BC5" w:rsidRDefault="00302D77">
      <w:pPr>
        <w:rPr>
          <w:rFonts w:ascii="Marianne Light" w:hAnsi="Marianne Light"/>
        </w:rPr>
      </w:pPr>
      <w:r w:rsidRPr="00744BC5">
        <w:rPr>
          <w:rFonts w:ascii="Marianne Light" w:hAnsi="Marianne Light"/>
          <w:bCs/>
          <w:szCs w:val="22"/>
        </w:rPr>
        <w:t>La non reconduction du marché fait l'objet d'une décision expresse du pouvoir adjudicateur notifiée au titulaire du marché</w:t>
      </w:r>
      <w:r w:rsidRPr="00744BC5">
        <w:rPr>
          <w:rFonts w:ascii="Marianne Light" w:hAnsi="Marianne Light"/>
          <w:szCs w:val="22"/>
        </w:rPr>
        <w:t xml:space="preserve"> </w:t>
      </w:r>
      <w:r w:rsidRPr="00744BC5">
        <w:rPr>
          <w:rFonts w:ascii="Marianne Light" w:hAnsi="Marianne Light"/>
          <w:bCs/>
          <w:szCs w:val="22"/>
        </w:rPr>
        <w:t>avant le 31 déce</w:t>
      </w:r>
      <w:permStart w:id="656435140" w:edGrp="everyone"/>
      <w:r w:rsidRPr="00744BC5">
        <w:rPr>
          <w:rFonts w:ascii="Marianne Light" w:hAnsi="Marianne Light"/>
          <w:szCs w:val="22"/>
        </w:rPr>
        <w:t>mbre de l’année en cours.</w:t>
      </w:r>
      <w:permEnd w:id="656435140"/>
    </w:p>
    <w:p w14:paraId="0661AA51" w14:textId="77777777" w:rsidR="00897747" w:rsidRPr="00744BC5" w:rsidRDefault="00897747">
      <w:pPr>
        <w:rPr>
          <w:rFonts w:ascii="Marianne Light" w:hAnsi="Marianne Light"/>
          <w:szCs w:val="22"/>
        </w:rPr>
      </w:pPr>
    </w:p>
    <w:p w14:paraId="6BCFA0FE" w14:textId="77777777" w:rsidR="00897747" w:rsidRPr="00791A60" w:rsidRDefault="00302D77" w:rsidP="00744BC5">
      <w:pPr>
        <w:pStyle w:val="Titre3"/>
        <w:ind w:left="709" w:hanging="709"/>
        <w:rPr>
          <w:rFonts w:ascii="Marianne Light" w:hAnsi="Marianne Light"/>
        </w:rPr>
      </w:pPr>
      <w:bookmarkStart w:id="19" w:name="_Toc523317346"/>
      <w:bookmarkStart w:id="20" w:name="_Toc523308307"/>
      <w:bookmarkStart w:id="21" w:name="_Toc190867691"/>
      <w:r w:rsidRPr="00744BC5">
        <w:rPr>
          <w:rFonts w:ascii="Marianne Light" w:hAnsi="Marianne Light"/>
        </w:rPr>
        <w:t>Allotissement</w:t>
      </w:r>
      <w:bookmarkEnd w:id="19"/>
      <w:bookmarkEnd w:id="20"/>
      <w:bookmarkEnd w:id="21"/>
    </w:p>
    <w:p w14:paraId="73920504" w14:textId="742C6694" w:rsidR="00D9089C" w:rsidRPr="00D9089C" w:rsidRDefault="00D9089C" w:rsidP="00D9089C">
      <w:pPr>
        <w:tabs>
          <w:tab w:val="num" w:pos="993"/>
        </w:tabs>
        <w:spacing w:before="120"/>
        <w:rPr>
          <w:rFonts w:ascii="Marianne Light" w:hAnsi="Marianne Light"/>
          <w:szCs w:val="22"/>
        </w:rPr>
      </w:pPr>
      <w:bookmarkStart w:id="22" w:name="_Toc251673673"/>
      <w:bookmarkStart w:id="23" w:name="_Toc289784666"/>
      <w:bookmarkStart w:id="24" w:name="_Toc523308308"/>
      <w:bookmarkStart w:id="25" w:name="_Toc523317347"/>
      <w:bookmarkStart w:id="26" w:name="_Toc244919899"/>
      <w:r w:rsidRPr="00D9089C">
        <w:rPr>
          <w:rFonts w:ascii="Marianne Light" w:hAnsi="Marianne Light"/>
          <w:szCs w:val="22"/>
        </w:rPr>
        <w:t xml:space="preserve">Les prestations font l’objet de </w:t>
      </w:r>
      <w:r>
        <w:rPr>
          <w:rFonts w:ascii="Marianne Light" w:hAnsi="Marianne Light"/>
          <w:szCs w:val="22"/>
        </w:rPr>
        <w:t>2</w:t>
      </w:r>
      <w:r w:rsidRPr="00D9089C">
        <w:rPr>
          <w:rFonts w:ascii="Marianne Light" w:hAnsi="Marianne Light"/>
          <w:szCs w:val="22"/>
        </w:rPr>
        <w:t xml:space="preserve"> lots techniques :</w:t>
      </w:r>
    </w:p>
    <w:tbl>
      <w:tblPr>
        <w:tblStyle w:val="Grilledutableau"/>
        <w:tblW w:w="0" w:type="auto"/>
        <w:tblLook w:val="04A0" w:firstRow="1" w:lastRow="0" w:firstColumn="1" w:lastColumn="0" w:noHBand="0" w:noVBand="1"/>
      </w:tblPr>
      <w:tblGrid>
        <w:gridCol w:w="1696"/>
        <w:gridCol w:w="8158"/>
      </w:tblGrid>
      <w:tr w:rsidR="00D9089C" w:rsidRPr="00D9089C" w14:paraId="2B17D7FB" w14:textId="77777777" w:rsidTr="00D9089C">
        <w:trPr>
          <w:trHeight w:val="708"/>
        </w:trPr>
        <w:tc>
          <w:tcPr>
            <w:tcW w:w="1696" w:type="dxa"/>
            <w:shd w:val="clear" w:color="auto" w:fill="FF0000"/>
            <w:vAlign w:val="center"/>
          </w:tcPr>
          <w:p w14:paraId="43D74E55" w14:textId="77777777" w:rsidR="00D9089C" w:rsidRPr="00D9089C" w:rsidRDefault="00D9089C" w:rsidP="00D9089C">
            <w:pPr>
              <w:tabs>
                <w:tab w:val="num" w:pos="993"/>
              </w:tabs>
              <w:jc w:val="center"/>
              <w:rPr>
                <w:rFonts w:ascii="Marianne Light" w:hAnsi="Marianne Light"/>
                <w:szCs w:val="22"/>
              </w:rPr>
            </w:pPr>
            <w:r w:rsidRPr="00D9089C">
              <w:rPr>
                <w:rFonts w:ascii="Marianne Light" w:hAnsi="Marianne Light"/>
                <w:szCs w:val="22"/>
              </w:rPr>
              <w:t>LOT N°1</w:t>
            </w:r>
          </w:p>
        </w:tc>
        <w:tc>
          <w:tcPr>
            <w:tcW w:w="8158" w:type="dxa"/>
            <w:vAlign w:val="center"/>
          </w:tcPr>
          <w:p w14:paraId="35E4F1AA" w14:textId="70B615C7" w:rsidR="00D9089C" w:rsidRPr="00D9089C" w:rsidRDefault="00D9089C" w:rsidP="00D9089C">
            <w:pPr>
              <w:tabs>
                <w:tab w:val="num" w:pos="993"/>
              </w:tabs>
              <w:rPr>
                <w:rFonts w:ascii="Marianne Light" w:hAnsi="Marianne Light"/>
                <w:szCs w:val="22"/>
              </w:rPr>
            </w:pPr>
            <w:r w:rsidRPr="00D9089C">
              <w:rPr>
                <w:rFonts w:ascii="Marianne Light" w:hAnsi="Marianne Light"/>
                <w:szCs w:val="22"/>
              </w:rPr>
              <w:t>Parc moyens de pesage de la Pharmacie Centrale des Armées (PCA) – Orléans</w:t>
            </w:r>
            <w:r>
              <w:rPr>
                <w:rFonts w:ascii="Marianne Light" w:hAnsi="Marianne Light"/>
                <w:szCs w:val="22"/>
              </w:rPr>
              <w:t>.</w:t>
            </w:r>
          </w:p>
        </w:tc>
      </w:tr>
      <w:tr w:rsidR="00D9089C" w:rsidRPr="00D9089C" w14:paraId="23EF1F46" w14:textId="77777777" w:rsidTr="00D9089C">
        <w:trPr>
          <w:trHeight w:val="690"/>
        </w:trPr>
        <w:tc>
          <w:tcPr>
            <w:tcW w:w="1696" w:type="dxa"/>
            <w:shd w:val="clear" w:color="auto" w:fill="FFC000" w:themeFill="accent4"/>
            <w:vAlign w:val="center"/>
          </w:tcPr>
          <w:p w14:paraId="4CC58E20" w14:textId="77777777" w:rsidR="00D9089C" w:rsidRPr="00D9089C" w:rsidRDefault="00D9089C" w:rsidP="00D9089C">
            <w:pPr>
              <w:jc w:val="center"/>
              <w:rPr>
                <w:rFonts w:ascii="Marianne Light" w:hAnsi="Marianne Light"/>
              </w:rPr>
            </w:pPr>
            <w:r w:rsidRPr="00D9089C">
              <w:rPr>
                <w:rFonts w:ascii="Marianne Light" w:hAnsi="Marianne Light"/>
                <w:szCs w:val="22"/>
              </w:rPr>
              <w:t>LOT N°2</w:t>
            </w:r>
          </w:p>
        </w:tc>
        <w:tc>
          <w:tcPr>
            <w:tcW w:w="8158" w:type="dxa"/>
            <w:vAlign w:val="center"/>
          </w:tcPr>
          <w:p w14:paraId="51EA4893" w14:textId="69AFD1CF" w:rsidR="00D9089C" w:rsidRPr="00D9089C" w:rsidRDefault="00D9089C" w:rsidP="00D9089C">
            <w:pPr>
              <w:tabs>
                <w:tab w:val="num" w:pos="993"/>
              </w:tabs>
              <w:rPr>
                <w:rFonts w:ascii="Marianne Light" w:hAnsi="Marianne Light"/>
                <w:szCs w:val="22"/>
              </w:rPr>
            </w:pPr>
            <w:r w:rsidRPr="00D9089C">
              <w:rPr>
                <w:rFonts w:ascii="Marianne Light" w:hAnsi="Marianne Light"/>
                <w:szCs w:val="22"/>
              </w:rPr>
              <w:t>Parc moyens de pesage de l’Etablissement Central des Matériels du SSA – ECMSSA – Orléans</w:t>
            </w:r>
            <w:r>
              <w:rPr>
                <w:rFonts w:ascii="Marianne Light" w:hAnsi="Marianne Light"/>
                <w:szCs w:val="22"/>
              </w:rPr>
              <w:t>.</w:t>
            </w:r>
          </w:p>
        </w:tc>
      </w:tr>
    </w:tbl>
    <w:p w14:paraId="1830F3FE" w14:textId="77777777" w:rsidR="00D96CA4" w:rsidRPr="00D96CA4" w:rsidRDefault="00D96CA4" w:rsidP="00D96CA4">
      <w:pPr>
        <w:rPr>
          <w:rFonts w:ascii="Marianne Light" w:hAnsi="Marianne Light"/>
          <w:szCs w:val="22"/>
        </w:rPr>
      </w:pPr>
    </w:p>
    <w:p w14:paraId="5F4C45C0" w14:textId="5F2C4575" w:rsidR="00897747" w:rsidRPr="00744BC5" w:rsidRDefault="00302D77" w:rsidP="00744BC5">
      <w:pPr>
        <w:pStyle w:val="Titre3"/>
        <w:ind w:left="709" w:hanging="709"/>
        <w:rPr>
          <w:rFonts w:ascii="Marianne Light" w:hAnsi="Marianne Light"/>
        </w:rPr>
      </w:pPr>
      <w:bookmarkStart w:id="27" w:name="_Toc190867692"/>
      <w:r w:rsidRPr="00744BC5">
        <w:rPr>
          <w:rFonts w:ascii="Marianne Light" w:hAnsi="Marianne Light"/>
        </w:rPr>
        <w:t>Définition du marché</w:t>
      </w:r>
      <w:bookmarkEnd w:id="22"/>
      <w:bookmarkEnd w:id="23"/>
      <w:bookmarkEnd w:id="24"/>
      <w:bookmarkEnd w:id="25"/>
      <w:bookmarkEnd w:id="26"/>
      <w:bookmarkEnd w:id="27"/>
    </w:p>
    <w:p w14:paraId="0C1CC3ED" w14:textId="1BFB15A1" w:rsidR="00897747" w:rsidRPr="0075771F" w:rsidRDefault="00D9089C">
      <w:pPr>
        <w:rPr>
          <w:rFonts w:ascii="Marianne Light" w:hAnsi="Marianne Light"/>
          <w:szCs w:val="22"/>
        </w:rPr>
      </w:pPr>
      <w:r>
        <w:rPr>
          <w:rFonts w:ascii="Marianne Light" w:hAnsi="Marianne Light"/>
          <w:szCs w:val="22"/>
        </w:rPr>
        <w:t>Pour les 2 lots, l</w:t>
      </w:r>
      <w:r w:rsidR="003D3435" w:rsidRPr="0075771F">
        <w:rPr>
          <w:rFonts w:ascii="Marianne Light" w:hAnsi="Marianne Light"/>
          <w:szCs w:val="22"/>
        </w:rPr>
        <w:t xml:space="preserve">e marché est </w:t>
      </w:r>
      <w:r w:rsidR="00780342">
        <w:rPr>
          <w:rFonts w:ascii="Marianne Light" w:hAnsi="Marianne Light"/>
          <w:szCs w:val="22"/>
        </w:rPr>
        <w:t xml:space="preserve">un accord-cadre mono-attributaire </w:t>
      </w:r>
      <w:r w:rsidR="003D3435" w:rsidRPr="0075771F">
        <w:rPr>
          <w:rFonts w:ascii="Marianne Light" w:hAnsi="Marianne Light"/>
          <w:szCs w:val="22"/>
        </w:rPr>
        <w:t xml:space="preserve">à </w:t>
      </w:r>
      <w:r w:rsidR="003E1927" w:rsidRPr="0075771F">
        <w:rPr>
          <w:rFonts w:ascii="Marianne Light" w:hAnsi="Marianne Light"/>
          <w:szCs w:val="22"/>
        </w:rPr>
        <w:t xml:space="preserve">bons de commande </w:t>
      </w:r>
      <w:r w:rsidR="000E2A0B" w:rsidRPr="0075771F">
        <w:rPr>
          <w:rFonts w:ascii="Marianne Light" w:hAnsi="Marianne Light"/>
          <w:szCs w:val="22"/>
        </w:rPr>
        <w:t xml:space="preserve">sans minimum </w:t>
      </w:r>
      <w:r w:rsidR="003E1927" w:rsidRPr="0075771F">
        <w:rPr>
          <w:rFonts w:ascii="Marianne Light" w:hAnsi="Marianne Light"/>
          <w:szCs w:val="22"/>
        </w:rPr>
        <w:t xml:space="preserve">et </w:t>
      </w:r>
      <w:r w:rsidR="00302D77" w:rsidRPr="0075771F">
        <w:rPr>
          <w:rFonts w:ascii="Marianne Light" w:hAnsi="Marianne Light"/>
          <w:szCs w:val="22"/>
        </w:rPr>
        <w:t>avec</w:t>
      </w:r>
      <w:r w:rsidR="004D4198" w:rsidRPr="0075771F">
        <w:rPr>
          <w:rFonts w:ascii="Marianne Light" w:hAnsi="Marianne Light"/>
          <w:szCs w:val="22"/>
        </w:rPr>
        <w:t xml:space="preserve"> </w:t>
      </w:r>
      <w:r w:rsidR="00744BC5" w:rsidRPr="0075771F">
        <w:rPr>
          <w:rFonts w:ascii="Marianne Light" w:hAnsi="Marianne Light"/>
          <w:szCs w:val="22"/>
        </w:rPr>
        <w:t xml:space="preserve">un </w:t>
      </w:r>
      <w:r w:rsidR="004D4198" w:rsidRPr="0075771F">
        <w:rPr>
          <w:rFonts w:ascii="Marianne Light" w:hAnsi="Marianne Light"/>
          <w:szCs w:val="22"/>
        </w:rPr>
        <w:t>maximum défini en valeur</w:t>
      </w:r>
      <w:r w:rsidR="00302D77" w:rsidRPr="0075771F">
        <w:rPr>
          <w:rFonts w:ascii="Marianne Light" w:hAnsi="Marianne Light"/>
          <w:szCs w:val="22"/>
        </w:rPr>
        <w:t>, conformém</w:t>
      </w:r>
      <w:r w:rsidR="00EC3F0D" w:rsidRPr="0075771F">
        <w:rPr>
          <w:rFonts w:ascii="Marianne Light" w:hAnsi="Marianne Light"/>
          <w:szCs w:val="22"/>
        </w:rPr>
        <w:t>ent aux articles R.2162-2, R.2122-</w:t>
      </w:r>
      <w:r w:rsidR="00302D77" w:rsidRPr="0075771F">
        <w:rPr>
          <w:rFonts w:ascii="Marianne Light" w:hAnsi="Marianne Light"/>
          <w:szCs w:val="22"/>
        </w:rPr>
        <w:t xml:space="preserve">3 et R.2162-14 du code de la commande publique. </w:t>
      </w:r>
    </w:p>
    <w:p w14:paraId="5BEC9084" w14:textId="77777777" w:rsidR="00D9089C" w:rsidRDefault="00D9089C" w:rsidP="00D9089C">
      <w:pPr>
        <w:rPr>
          <w:b/>
          <w:color w:val="FF0000"/>
          <w:szCs w:val="22"/>
        </w:rPr>
      </w:pPr>
    </w:p>
    <w:p w14:paraId="1CA85CBD" w14:textId="2075A2A0" w:rsidR="00D9089C" w:rsidRPr="00D9089C" w:rsidRDefault="00D9089C" w:rsidP="00D9089C">
      <w:pPr>
        <w:rPr>
          <w:rFonts w:ascii="Marianne Light" w:hAnsi="Marianne Light"/>
          <w:b/>
          <w:color w:val="FF0000"/>
          <w:szCs w:val="22"/>
        </w:rPr>
      </w:pPr>
      <w:r w:rsidRPr="00D9089C">
        <w:rPr>
          <w:rFonts w:ascii="Marianne Light" w:hAnsi="Marianne Light"/>
          <w:b/>
          <w:color w:val="FF0000"/>
          <w:szCs w:val="22"/>
        </w:rPr>
        <w:t>LOT 1</w:t>
      </w:r>
    </w:p>
    <w:tbl>
      <w:tblPr>
        <w:tblW w:w="5786" w:type="dxa"/>
        <w:jc w:val="center"/>
        <w:tblLayout w:type="fixed"/>
        <w:tblLook w:val="0000" w:firstRow="0" w:lastRow="0" w:firstColumn="0" w:lastColumn="0" w:noHBand="0" w:noVBand="0"/>
      </w:tblPr>
      <w:tblGrid>
        <w:gridCol w:w="5786"/>
      </w:tblGrid>
      <w:tr w:rsidR="00744BC5" w:rsidRPr="00D9089C" w14:paraId="70107ADC" w14:textId="77777777" w:rsidTr="003E1927">
        <w:trPr>
          <w:jc w:val="center"/>
        </w:trPr>
        <w:tc>
          <w:tcPr>
            <w:tcW w:w="5786" w:type="dxa"/>
            <w:tcBorders>
              <w:top w:val="single" w:sz="4" w:space="0" w:color="000000"/>
              <w:left w:val="single" w:sz="4" w:space="0" w:color="000000"/>
              <w:bottom w:val="single" w:sz="4" w:space="0" w:color="000000"/>
              <w:right w:val="single" w:sz="4" w:space="0" w:color="000000"/>
            </w:tcBorders>
            <w:shd w:val="clear" w:color="auto" w:fill="F2F2F2"/>
          </w:tcPr>
          <w:p w14:paraId="5D5A6639" w14:textId="179BBAAC" w:rsidR="00744BC5" w:rsidRPr="00D9089C" w:rsidRDefault="00744BC5" w:rsidP="000E2A0B">
            <w:pPr>
              <w:jc w:val="center"/>
              <w:rPr>
                <w:rFonts w:ascii="Marianne Light" w:hAnsi="Marianne Light"/>
                <w:b/>
                <w:szCs w:val="22"/>
              </w:rPr>
            </w:pPr>
            <w:r w:rsidRPr="00D9089C">
              <w:rPr>
                <w:rFonts w:ascii="Marianne Light" w:hAnsi="Marianne Light"/>
                <w:b/>
                <w:szCs w:val="22"/>
              </w:rPr>
              <w:t xml:space="preserve">Montant maximum sur </w:t>
            </w:r>
            <w:r w:rsidR="000E2A0B" w:rsidRPr="00D9089C">
              <w:rPr>
                <w:rFonts w:ascii="Marianne Light" w:hAnsi="Marianne Light"/>
                <w:b/>
                <w:szCs w:val="22"/>
              </w:rPr>
              <w:t xml:space="preserve">la </w:t>
            </w:r>
            <w:r w:rsidRPr="00D9089C">
              <w:rPr>
                <w:rFonts w:ascii="Marianne Light" w:hAnsi="Marianne Light"/>
                <w:b/>
                <w:szCs w:val="22"/>
              </w:rPr>
              <w:t>durée totale du marché</w:t>
            </w:r>
          </w:p>
        </w:tc>
      </w:tr>
      <w:tr w:rsidR="00744BC5" w:rsidRPr="00D9089C" w14:paraId="7A4BC2BB" w14:textId="77777777" w:rsidTr="003E1927">
        <w:trPr>
          <w:jc w:val="center"/>
        </w:trPr>
        <w:tc>
          <w:tcPr>
            <w:tcW w:w="5786" w:type="dxa"/>
            <w:tcBorders>
              <w:top w:val="single" w:sz="4" w:space="0" w:color="000000"/>
              <w:left w:val="single" w:sz="4" w:space="0" w:color="000000"/>
              <w:bottom w:val="single" w:sz="4" w:space="0" w:color="000000"/>
              <w:right w:val="single" w:sz="4" w:space="0" w:color="000000"/>
            </w:tcBorders>
          </w:tcPr>
          <w:p w14:paraId="4346482D" w14:textId="58C68312" w:rsidR="00744BC5" w:rsidRPr="00D9089C" w:rsidRDefault="009D76EC" w:rsidP="00D9089C">
            <w:pPr>
              <w:spacing w:before="60" w:after="60"/>
              <w:jc w:val="center"/>
              <w:rPr>
                <w:rFonts w:ascii="Marianne Light" w:hAnsi="Marianne Light"/>
                <w:szCs w:val="22"/>
              </w:rPr>
            </w:pPr>
            <w:r w:rsidRPr="00D9089C">
              <w:rPr>
                <w:rFonts w:ascii="Marianne Light" w:hAnsi="Marianne Light"/>
                <w:szCs w:val="22"/>
              </w:rPr>
              <w:t>1</w:t>
            </w:r>
            <w:r w:rsidR="00D9089C" w:rsidRPr="00D9089C">
              <w:rPr>
                <w:rFonts w:ascii="Marianne Light" w:hAnsi="Marianne Light"/>
                <w:szCs w:val="22"/>
              </w:rPr>
              <w:t>60</w:t>
            </w:r>
            <w:r w:rsidRPr="00D9089C">
              <w:rPr>
                <w:rFonts w:ascii="Marianne Light" w:hAnsi="Marianne Light"/>
                <w:szCs w:val="22"/>
              </w:rPr>
              <w:t xml:space="preserve"> 000</w:t>
            </w:r>
            <w:r w:rsidR="00744BC5" w:rsidRPr="00D9089C">
              <w:rPr>
                <w:rFonts w:ascii="Marianne Light" w:hAnsi="Marianne Light"/>
                <w:szCs w:val="22"/>
              </w:rPr>
              <w:t xml:space="preserve"> </w:t>
            </w:r>
            <w:r w:rsidR="009E57D3" w:rsidRPr="00D9089C">
              <w:rPr>
                <w:rFonts w:ascii="Marianne Light" w:hAnsi="Marianne Light"/>
                <w:szCs w:val="22"/>
              </w:rPr>
              <w:t xml:space="preserve">€ </w:t>
            </w:r>
            <w:r w:rsidR="00744BC5" w:rsidRPr="00D9089C">
              <w:rPr>
                <w:rFonts w:ascii="Marianne Light" w:hAnsi="Marianne Light"/>
                <w:szCs w:val="22"/>
              </w:rPr>
              <w:t>HT</w:t>
            </w:r>
            <w:r w:rsidR="003E1927" w:rsidRPr="00D9089C">
              <w:rPr>
                <w:rFonts w:ascii="Marianne Light" w:hAnsi="Marianne Light"/>
                <w:szCs w:val="22"/>
              </w:rPr>
              <w:t xml:space="preserve"> </w:t>
            </w:r>
          </w:p>
        </w:tc>
      </w:tr>
    </w:tbl>
    <w:p w14:paraId="477A7EB6" w14:textId="06845431" w:rsidR="00897747" w:rsidRPr="00D9089C" w:rsidRDefault="00897747">
      <w:pPr>
        <w:rPr>
          <w:rFonts w:ascii="Marianne Light" w:hAnsi="Marianne Light"/>
          <w:szCs w:val="22"/>
        </w:rPr>
      </w:pPr>
    </w:p>
    <w:p w14:paraId="10AB2CC9" w14:textId="77777777" w:rsidR="00D9089C" w:rsidRPr="00D9089C" w:rsidRDefault="00D9089C" w:rsidP="00D9089C">
      <w:pPr>
        <w:rPr>
          <w:rFonts w:ascii="Marianne Light" w:hAnsi="Marianne Light"/>
          <w:b/>
          <w:color w:val="FFC000" w:themeColor="accent4"/>
          <w:szCs w:val="22"/>
        </w:rPr>
      </w:pPr>
      <w:r w:rsidRPr="00D9089C">
        <w:rPr>
          <w:rFonts w:ascii="Marianne Light" w:hAnsi="Marianne Light"/>
          <w:b/>
          <w:color w:val="FFC000" w:themeColor="accent4"/>
          <w:szCs w:val="22"/>
        </w:rPr>
        <w:t>LOT 2</w:t>
      </w:r>
    </w:p>
    <w:tbl>
      <w:tblPr>
        <w:tblW w:w="5786" w:type="dxa"/>
        <w:jc w:val="center"/>
        <w:tblLayout w:type="fixed"/>
        <w:tblLook w:val="0000" w:firstRow="0" w:lastRow="0" w:firstColumn="0" w:lastColumn="0" w:noHBand="0" w:noVBand="0"/>
      </w:tblPr>
      <w:tblGrid>
        <w:gridCol w:w="5786"/>
      </w:tblGrid>
      <w:tr w:rsidR="00D9089C" w:rsidRPr="00D9089C" w14:paraId="0FE68FA7" w14:textId="77777777" w:rsidTr="00D9089C">
        <w:trPr>
          <w:jc w:val="center"/>
        </w:trPr>
        <w:tc>
          <w:tcPr>
            <w:tcW w:w="5786" w:type="dxa"/>
            <w:tcBorders>
              <w:top w:val="single" w:sz="4" w:space="0" w:color="000000"/>
              <w:left w:val="single" w:sz="4" w:space="0" w:color="000000"/>
              <w:bottom w:val="single" w:sz="4" w:space="0" w:color="000000"/>
              <w:right w:val="single" w:sz="4" w:space="0" w:color="000000"/>
            </w:tcBorders>
            <w:shd w:val="clear" w:color="auto" w:fill="F2F2F2"/>
          </w:tcPr>
          <w:p w14:paraId="1FDD8290" w14:textId="77777777" w:rsidR="00D9089C" w:rsidRPr="00D9089C" w:rsidRDefault="00D9089C" w:rsidP="00D9089C">
            <w:pPr>
              <w:jc w:val="center"/>
              <w:rPr>
                <w:rFonts w:ascii="Marianne Light" w:hAnsi="Marianne Light"/>
                <w:b/>
                <w:szCs w:val="22"/>
              </w:rPr>
            </w:pPr>
            <w:r w:rsidRPr="00D9089C">
              <w:rPr>
                <w:rFonts w:ascii="Marianne Light" w:hAnsi="Marianne Light"/>
                <w:b/>
                <w:szCs w:val="22"/>
              </w:rPr>
              <w:t>Montant maximum sur la durée totale du marché</w:t>
            </w:r>
          </w:p>
        </w:tc>
      </w:tr>
      <w:tr w:rsidR="00D9089C" w:rsidRPr="00744BC5" w14:paraId="783B1C3F" w14:textId="77777777" w:rsidTr="00D9089C">
        <w:trPr>
          <w:jc w:val="center"/>
        </w:trPr>
        <w:tc>
          <w:tcPr>
            <w:tcW w:w="5786" w:type="dxa"/>
            <w:tcBorders>
              <w:top w:val="single" w:sz="4" w:space="0" w:color="000000"/>
              <w:left w:val="single" w:sz="4" w:space="0" w:color="000000"/>
              <w:bottom w:val="single" w:sz="4" w:space="0" w:color="000000"/>
              <w:right w:val="single" w:sz="4" w:space="0" w:color="000000"/>
            </w:tcBorders>
          </w:tcPr>
          <w:p w14:paraId="1B21BC22" w14:textId="792F380B" w:rsidR="00D9089C" w:rsidRPr="00174BDD" w:rsidRDefault="00D9089C" w:rsidP="00D9089C">
            <w:pPr>
              <w:spacing w:before="60" w:after="60"/>
              <w:jc w:val="center"/>
              <w:rPr>
                <w:rFonts w:ascii="Marianne Light" w:hAnsi="Marianne Light"/>
                <w:szCs w:val="22"/>
              </w:rPr>
            </w:pPr>
            <w:r>
              <w:rPr>
                <w:rFonts w:ascii="Marianne Light" w:hAnsi="Marianne Light"/>
                <w:szCs w:val="22"/>
              </w:rPr>
              <w:t>60 000</w:t>
            </w:r>
            <w:r w:rsidRPr="00174BDD">
              <w:rPr>
                <w:rFonts w:ascii="Marianne Light" w:hAnsi="Marianne Light"/>
                <w:szCs w:val="22"/>
              </w:rPr>
              <w:t xml:space="preserve"> € HT </w:t>
            </w:r>
          </w:p>
        </w:tc>
      </w:tr>
    </w:tbl>
    <w:p w14:paraId="2BC37949" w14:textId="77777777" w:rsidR="00D9089C" w:rsidRPr="00744BC5" w:rsidRDefault="00D9089C">
      <w:pPr>
        <w:rPr>
          <w:rFonts w:ascii="Marianne Light" w:hAnsi="Marianne Light"/>
          <w:szCs w:val="22"/>
        </w:rPr>
      </w:pPr>
    </w:p>
    <w:p w14:paraId="415BF2D8" w14:textId="77777777" w:rsidR="00897747" w:rsidRPr="00744BC5" w:rsidRDefault="00302D77" w:rsidP="00744BC5">
      <w:pPr>
        <w:pStyle w:val="Titre2"/>
        <w:ind w:left="284"/>
        <w:rPr>
          <w:rFonts w:ascii="Marianne Light" w:hAnsi="Marianne Light"/>
        </w:rPr>
      </w:pPr>
      <w:bookmarkStart w:id="28" w:name="_Toc278205282"/>
      <w:bookmarkStart w:id="29" w:name="_Toc523308311"/>
      <w:bookmarkStart w:id="30" w:name="_Toc523317350"/>
      <w:bookmarkStart w:id="31" w:name="_Toc264977810"/>
      <w:bookmarkStart w:id="32" w:name="_Toc190867693"/>
      <w:r w:rsidRPr="00744BC5">
        <w:rPr>
          <w:rFonts w:ascii="Marianne Light" w:hAnsi="Marianne Light"/>
        </w:rPr>
        <w:lastRenderedPageBreak/>
        <w:t>Pièces constitutives du marché</w:t>
      </w:r>
      <w:bookmarkEnd w:id="28"/>
      <w:bookmarkEnd w:id="29"/>
      <w:bookmarkEnd w:id="30"/>
      <w:bookmarkEnd w:id="31"/>
      <w:bookmarkEnd w:id="32"/>
    </w:p>
    <w:p w14:paraId="7F80236E" w14:textId="087DA7B4" w:rsidR="00897747" w:rsidRDefault="00302D77">
      <w:pPr>
        <w:rPr>
          <w:rFonts w:ascii="Marianne Light" w:hAnsi="Marianne Light"/>
          <w:szCs w:val="22"/>
        </w:rPr>
      </w:pPr>
      <w:r w:rsidRPr="00607201">
        <w:rPr>
          <w:rFonts w:ascii="Marianne Light" w:hAnsi="Marianne Light"/>
          <w:szCs w:val="22"/>
        </w:rPr>
        <w:t>Par dérogation à l’article 4.1 du Cahier des Clauses Administratives Générales des marchés publics de Fourniture Courantes et de Services (CCAG FCS) applicable au présent marché, les pièces contractuelles sont hiérarchisées ci-après par ordre de priorité décroissant</w:t>
      </w:r>
      <w:r w:rsidRPr="00607201">
        <w:rPr>
          <w:rFonts w:ascii="Calibri" w:hAnsi="Calibri" w:cs="Calibri"/>
          <w:szCs w:val="22"/>
        </w:rPr>
        <w:t> </w:t>
      </w:r>
      <w:r w:rsidRPr="00607201">
        <w:rPr>
          <w:rFonts w:ascii="Marianne Light" w:hAnsi="Marianne Light"/>
          <w:szCs w:val="22"/>
        </w:rPr>
        <w:t>:</w:t>
      </w:r>
    </w:p>
    <w:p w14:paraId="71DC206E" w14:textId="2D4E270D" w:rsidR="00897747" w:rsidRPr="007F36BE" w:rsidRDefault="00302D77" w:rsidP="00AD0515">
      <w:pPr>
        <w:pStyle w:val="Paragraphedeliste"/>
        <w:numPr>
          <w:ilvl w:val="0"/>
          <w:numId w:val="10"/>
        </w:numPr>
        <w:rPr>
          <w:rFonts w:ascii="Marianne Light" w:hAnsi="Marianne Light"/>
        </w:rPr>
      </w:pPr>
      <w:r w:rsidRPr="00607201">
        <w:rPr>
          <w:rFonts w:ascii="Marianne Light" w:hAnsi="Marianne Light"/>
          <w:szCs w:val="22"/>
        </w:rPr>
        <w:t xml:space="preserve">Le présent cahier des clauses </w:t>
      </w:r>
      <w:r w:rsidR="007F36BE">
        <w:rPr>
          <w:rFonts w:ascii="Marianne Light" w:hAnsi="Marianne Light"/>
          <w:szCs w:val="22"/>
        </w:rPr>
        <w:t xml:space="preserve">administratives </w:t>
      </w:r>
      <w:r w:rsidRPr="00607201">
        <w:rPr>
          <w:rFonts w:ascii="Marianne Light" w:hAnsi="Marianne Light"/>
          <w:szCs w:val="22"/>
        </w:rPr>
        <w:t>particulières valant acte d’engagement</w:t>
      </w:r>
      <w:r w:rsidRPr="003E1927">
        <w:rPr>
          <w:rFonts w:ascii="Calibri" w:hAnsi="Calibri" w:cs="Calibri"/>
          <w:szCs w:val="22"/>
        </w:rPr>
        <w:t> </w:t>
      </w:r>
      <w:r w:rsidR="003E1927" w:rsidRPr="003E1927">
        <w:rPr>
          <w:rFonts w:ascii="Marianne Light" w:hAnsi="Marianne Light"/>
          <w:szCs w:val="22"/>
        </w:rPr>
        <w:t>et ses annexes</w:t>
      </w:r>
      <w:r w:rsidR="007F36BE">
        <w:rPr>
          <w:rFonts w:ascii="Marianne Light" w:hAnsi="Marianne Light"/>
          <w:szCs w:val="22"/>
        </w:rPr>
        <w:t xml:space="preserve"> </w:t>
      </w:r>
      <w:r w:rsidRPr="00607201">
        <w:rPr>
          <w:rFonts w:ascii="Marianne Light" w:hAnsi="Marianne Light"/>
          <w:szCs w:val="22"/>
        </w:rPr>
        <w:t>;</w:t>
      </w:r>
    </w:p>
    <w:p w14:paraId="54535574" w14:textId="59B69864" w:rsidR="007F36BE" w:rsidRPr="00607201" w:rsidRDefault="007F36BE" w:rsidP="00AD0515">
      <w:pPr>
        <w:pStyle w:val="Paragraphedeliste"/>
        <w:numPr>
          <w:ilvl w:val="0"/>
          <w:numId w:val="10"/>
        </w:numPr>
        <w:rPr>
          <w:rFonts w:ascii="Marianne Light" w:hAnsi="Marianne Light"/>
        </w:rPr>
      </w:pPr>
      <w:r>
        <w:rPr>
          <w:rFonts w:ascii="Marianne Light" w:hAnsi="Marianne Light"/>
          <w:szCs w:val="22"/>
        </w:rPr>
        <w:t>L</w:t>
      </w:r>
      <w:r w:rsidR="004E4FEE">
        <w:rPr>
          <w:rFonts w:ascii="Marianne Light" w:hAnsi="Marianne Light"/>
          <w:szCs w:val="22"/>
        </w:rPr>
        <w:t xml:space="preserve">’annexe technique valant </w:t>
      </w:r>
      <w:r>
        <w:rPr>
          <w:rFonts w:ascii="Marianne Light" w:hAnsi="Marianne Light"/>
          <w:szCs w:val="22"/>
        </w:rPr>
        <w:t>Cahier des Clauses Techniques Particulières (CCTP)</w:t>
      </w:r>
      <w:r>
        <w:rPr>
          <w:rFonts w:ascii="Calibri" w:hAnsi="Calibri" w:cs="Calibri"/>
          <w:szCs w:val="22"/>
        </w:rPr>
        <w:t> </w:t>
      </w:r>
      <w:r>
        <w:rPr>
          <w:rFonts w:ascii="Marianne Light" w:hAnsi="Marianne Light"/>
          <w:szCs w:val="22"/>
        </w:rPr>
        <w:t>;</w:t>
      </w:r>
    </w:p>
    <w:p w14:paraId="24D50457" w14:textId="2C04B391" w:rsidR="00897747" w:rsidRPr="00607201" w:rsidRDefault="00302D77" w:rsidP="00AD0515">
      <w:pPr>
        <w:pStyle w:val="Paragraphedeliste"/>
        <w:numPr>
          <w:ilvl w:val="0"/>
          <w:numId w:val="10"/>
        </w:numPr>
        <w:rPr>
          <w:rFonts w:ascii="Marianne Light" w:hAnsi="Marianne Light"/>
        </w:rPr>
      </w:pPr>
      <w:r w:rsidRPr="00607201">
        <w:rPr>
          <w:rFonts w:ascii="Marianne Light" w:hAnsi="Marianne Light"/>
          <w:szCs w:val="22"/>
        </w:rPr>
        <w:t>Le Cahier des Clauses Administratives Générales des marchés publics de Fourniture</w:t>
      </w:r>
      <w:r w:rsidR="003E1927">
        <w:rPr>
          <w:rFonts w:ascii="Marianne Light" w:hAnsi="Marianne Light"/>
          <w:szCs w:val="22"/>
        </w:rPr>
        <w:t>s</w:t>
      </w:r>
      <w:r w:rsidRPr="00607201">
        <w:rPr>
          <w:rFonts w:ascii="Marianne Light" w:hAnsi="Marianne Light"/>
          <w:szCs w:val="22"/>
        </w:rPr>
        <w:t xml:space="preserve"> Courantes et de Services (CCAG FCS)</w:t>
      </w:r>
      <w:r w:rsidRPr="00607201">
        <w:rPr>
          <w:rFonts w:ascii="Calibri" w:hAnsi="Calibri" w:cs="Calibri"/>
          <w:szCs w:val="22"/>
        </w:rPr>
        <w:t> </w:t>
      </w:r>
      <w:r w:rsidRPr="00607201">
        <w:rPr>
          <w:rFonts w:ascii="Marianne Light" w:hAnsi="Marianne Light"/>
          <w:szCs w:val="22"/>
        </w:rPr>
        <w:t>;</w:t>
      </w:r>
    </w:p>
    <w:p w14:paraId="70D4027D" w14:textId="77777777" w:rsidR="00897747" w:rsidRPr="00607201" w:rsidRDefault="00302D77" w:rsidP="00AD0515">
      <w:pPr>
        <w:pStyle w:val="Paragraphedeliste"/>
        <w:numPr>
          <w:ilvl w:val="0"/>
          <w:numId w:val="10"/>
        </w:numPr>
        <w:rPr>
          <w:rFonts w:ascii="Marianne Light" w:hAnsi="Marianne Light"/>
          <w:szCs w:val="22"/>
        </w:rPr>
      </w:pPr>
      <w:r w:rsidRPr="00607201">
        <w:rPr>
          <w:rFonts w:ascii="Marianne Light" w:hAnsi="Marianne Light"/>
          <w:szCs w:val="22"/>
        </w:rPr>
        <w:t>Les actes spéciaux de sous-traitance et leurs avenants, postérieurs à la notification du marché ;</w:t>
      </w:r>
    </w:p>
    <w:p w14:paraId="107061D6" w14:textId="77777777" w:rsidR="00897747" w:rsidRPr="00607201" w:rsidRDefault="00302D77" w:rsidP="00AD0515">
      <w:pPr>
        <w:pStyle w:val="Paragraphedeliste"/>
        <w:numPr>
          <w:ilvl w:val="0"/>
          <w:numId w:val="10"/>
        </w:numPr>
        <w:rPr>
          <w:rFonts w:ascii="Marianne Light" w:hAnsi="Marianne Light"/>
          <w:szCs w:val="22"/>
        </w:rPr>
      </w:pPr>
      <w:permStart w:id="375010821" w:edGrp="everyone"/>
      <w:r w:rsidRPr="00607201">
        <w:rPr>
          <w:rFonts w:ascii="Marianne Light" w:hAnsi="Marianne Light"/>
          <w:szCs w:val="22"/>
        </w:rPr>
        <w:t>L’offre technique et financière du titulaire</w:t>
      </w:r>
      <w:r w:rsidR="00744BC5" w:rsidRPr="00607201">
        <w:rPr>
          <w:rFonts w:ascii="Marianne Light" w:hAnsi="Marianne Light"/>
          <w:szCs w:val="22"/>
        </w:rPr>
        <w:t>.</w:t>
      </w:r>
      <w:permEnd w:id="375010821"/>
    </w:p>
    <w:p w14:paraId="4265FBED" w14:textId="77777777" w:rsidR="00897747" w:rsidRPr="00744BC5" w:rsidRDefault="00897747">
      <w:pPr>
        <w:rPr>
          <w:rFonts w:ascii="Marianne Light" w:hAnsi="Marianne Light"/>
          <w:szCs w:val="22"/>
        </w:rPr>
      </w:pPr>
    </w:p>
    <w:p w14:paraId="5D7E7AE1" w14:textId="77777777" w:rsidR="00897747" w:rsidRPr="00744BC5" w:rsidRDefault="00302D77" w:rsidP="00744BC5">
      <w:pPr>
        <w:pStyle w:val="Titre2"/>
        <w:ind w:left="284"/>
        <w:rPr>
          <w:rFonts w:ascii="Marianne Light" w:hAnsi="Marianne Light"/>
        </w:rPr>
      </w:pPr>
      <w:bookmarkStart w:id="33" w:name="_Toc251673675"/>
      <w:bookmarkStart w:id="34" w:name="_Toc289784668"/>
      <w:bookmarkStart w:id="35" w:name="_Toc523308312"/>
      <w:bookmarkStart w:id="36" w:name="_Toc523317351"/>
      <w:bookmarkStart w:id="37" w:name="_Toc244919902"/>
      <w:bookmarkStart w:id="38" w:name="_Toc190867694"/>
      <w:r w:rsidRPr="00744BC5">
        <w:rPr>
          <w:rFonts w:ascii="Marianne Light" w:hAnsi="Marianne Light"/>
        </w:rPr>
        <w:t>Protection de la main-d’œuvre et conditions de travail</w:t>
      </w:r>
      <w:bookmarkEnd w:id="33"/>
      <w:bookmarkEnd w:id="34"/>
      <w:bookmarkEnd w:id="35"/>
      <w:bookmarkEnd w:id="36"/>
      <w:bookmarkEnd w:id="37"/>
      <w:bookmarkEnd w:id="38"/>
    </w:p>
    <w:p w14:paraId="583CE407" w14:textId="77777777" w:rsidR="00897747" w:rsidRPr="00744BC5" w:rsidRDefault="00302D77">
      <w:pPr>
        <w:rPr>
          <w:rFonts w:ascii="Marianne Light" w:hAnsi="Marianne Light"/>
          <w:szCs w:val="22"/>
        </w:rPr>
      </w:pPr>
      <w:r w:rsidRPr="00744BC5">
        <w:rPr>
          <w:rFonts w:ascii="Marianne Light" w:hAnsi="Marianne Light"/>
          <w:szCs w:val="22"/>
        </w:rPr>
        <w:t>Le titulaire est soumis aux obligations résultant des lois et règlements relatifs à la protection de la main-d'œuvre et aux conditions de travail.</w:t>
      </w:r>
    </w:p>
    <w:p w14:paraId="3304B5AA" w14:textId="77777777" w:rsidR="00897747" w:rsidRPr="00744BC5" w:rsidRDefault="00897747">
      <w:pPr>
        <w:rPr>
          <w:rFonts w:ascii="Marianne Light" w:hAnsi="Marianne Light"/>
          <w:szCs w:val="22"/>
        </w:rPr>
      </w:pPr>
    </w:p>
    <w:p w14:paraId="56B9FB6B" w14:textId="77777777" w:rsidR="00897747" w:rsidRPr="00744BC5" w:rsidRDefault="00302D77">
      <w:pPr>
        <w:rPr>
          <w:rFonts w:ascii="Marianne Light" w:hAnsi="Marianne Light"/>
          <w:szCs w:val="22"/>
        </w:rPr>
      </w:pPr>
      <w:r w:rsidRPr="00744BC5">
        <w:rPr>
          <w:rFonts w:ascii="Marianne Light" w:hAnsi="Marianne Light"/>
          <w:szCs w:val="22"/>
        </w:rPr>
        <w:t>Le titulaire peut demander au pouvoir adjudicateur de transmettre avec son avis les demandes de dérogations prévues par les lois et règlements, qu'il formule du fait des conditions particulières du marché.</w:t>
      </w:r>
    </w:p>
    <w:p w14:paraId="37EF2EB5" w14:textId="77777777" w:rsidR="00897747" w:rsidRPr="00744BC5" w:rsidRDefault="00302D77">
      <w:pPr>
        <w:rPr>
          <w:rFonts w:ascii="Marianne Light" w:hAnsi="Marianne Light"/>
        </w:rPr>
      </w:pPr>
      <w:r w:rsidRPr="00744BC5">
        <w:rPr>
          <w:rFonts w:ascii="Marianne Light" w:hAnsi="Marianne Light"/>
          <w:szCs w:val="22"/>
        </w:rPr>
        <w:t>Le titulaire doit aviser ses sous-traitants de ce que les obligations énoncées au présent article leur sont applicables</w:t>
      </w:r>
      <w:r w:rsidRPr="00744BC5">
        <w:rPr>
          <w:rFonts w:ascii="Calibri" w:hAnsi="Calibri" w:cs="Calibri"/>
          <w:szCs w:val="22"/>
        </w:rPr>
        <w:t> </w:t>
      </w:r>
      <w:r w:rsidRPr="00744BC5">
        <w:rPr>
          <w:rFonts w:ascii="Marianne Light" w:hAnsi="Marianne Light"/>
          <w:szCs w:val="22"/>
        </w:rPr>
        <w:t>; il reste responsable du respect de celles-ci.</w:t>
      </w:r>
    </w:p>
    <w:p w14:paraId="6DDFB2BD" w14:textId="77777777" w:rsidR="00897747" w:rsidRPr="00744BC5" w:rsidRDefault="00897747">
      <w:pPr>
        <w:rPr>
          <w:rFonts w:ascii="Marianne Light" w:hAnsi="Marianne Light"/>
          <w:szCs w:val="22"/>
        </w:rPr>
      </w:pPr>
    </w:p>
    <w:p w14:paraId="39D8E676" w14:textId="77777777" w:rsidR="00897747" w:rsidRPr="00744BC5" w:rsidRDefault="00302D77" w:rsidP="00744BC5">
      <w:pPr>
        <w:pStyle w:val="Titre2"/>
        <w:ind w:left="284"/>
        <w:rPr>
          <w:rFonts w:ascii="Marianne Light" w:hAnsi="Marianne Light"/>
        </w:rPr>
      </w:pPr>
      <w:bookmarkStart w:id="39" w:name="_Toc243986691"/>
      <w:bookmarkStart w:id="40" w:name="_Toc499042000"/>
      <w:bookmarkStart w:id="41" w:name="_Toc510533854"/>
      <w:bookmarkStart w:id="42" w:name="_Toc523308313"/>
      <w:bookmarkStart w:id="43" w:name="_Toc523317352"/>
      <w:bookmarkStart w:id="44" w:name="_Toc190867695"/>
      <w:r w:rsidRPr="00744BC5">
        <w:rPr>
          <w:rFonts w:ascii="Marianne Light" w:hAnsi="Marianne Light"/>
        </w:rPr>
        <w:t>Obligation de discrétion – mesures de sécurit</w:t>
      </w:r>
      <w:bookmarkEnd w:id="39"/>
      <w:r w:rsidRPr="00744BC5">
        <w:rPr>
          <w:rFonts w:ascii="Marianne Light" w:hAnsi="Marianne Light"/>
        </w:rPr>
        <w:t>é</w:t>
      </w:r>
      <w:bookmarkEnd w:id="40"/>
      <w:bookmarkEnd w:id="41"/>
      <w:bookmarkEnd w:id="42"/>
      <w:bookmarkEnd w:id="43"/>
      <w:bookmarkEnd w:id="44"/>
    </w:p>
    <w:p w14:paraId="510E02A0" w14:textId="77777777" w:rsidR="00897747" w:rsidRPr="00744BC5" w:rsidRDefault="00302D77">
      <w:pPr>
        <w:rPr>
          <w:rFonts w:ascii="Marianne Light" w:hAnsi="Marianne Light"/>
          <w:szCs w:val="22"/>
        </w:rPr>
      </w:pPr>
      <w:r w:rsidRPr="00744BC5">
        <w:rPr>
          <w:rFonts w:ascii="Marianne Light" w:hAnsi="Marianne Light"/>
          <w:szCs w:val="22"/>
        </w:rPr>
        <w:t>Les dispositions des articles 5.1 et 5.3 du CCAG FCS relatives aux obligations de discrétion et aux mesures de sécurité sont applicables au présent marché.</w:t>
      </w:r>
    </w:p>
    <w:p w14:paraId="21879216" w14:textId="77777777" w:rsidR="00897747" w:rsidRPr="00744BC5" w:rsidRDefault="00897747">
      <w:pPr>
        <w:rPr>
          <w:rFonts w:ascii="Marianne Light" w:hAnsi="Marianne Light"/>
          <w:szCs w:val="22"/>
        </w:rPr>
      </w:pPr>
    </w:p>
    <w:p w14:paraId="68FC274A" w14:textId="77777777" w:rsidR="00897747" w:rsidRPr="00744BC5" w:rsidRDefault="00302D77">
      <w:pPr>
        <w:rPr>
          <w:rFonts w:ascii="Marianne Light" w:hAnsi="Marianne Light"/>
          <w:szCs w:val="22"/>
        </w:rPr>
      </w:pPr>
      <w:r w:rsidRPr="00744BC5">
        <w:rPr>
          <w:rFonts w:ascii="Marianne Light" w:hAnsi="Marianne Light"/>
          <w:szCs w:val="22"/>
        </w:rPr>
        <w:t>Le titulaire qui, à l'occasion de l'exécution du marché, a reçu communication à titre secret ou confidentiel de renseignements, documents ou objets quelconques, est tenu de maintenir secrète ou confidentielle cette communication.</w:t>
      </w:r>
    </w:p>
    <w:p w14:paraId="2C7C1ECC" w14:textId="77777777" w:rsidR="00897747" w:rsidRPr="00744BC5" w:rsidRDefault="00897747">
      <w:pPr>
        <w:rPr>
          <w:rFonts w:ascii="Marianne Light" w:hAnsi="Marianne Light"/>
          <w:szCs w:val="22"/>
        </w:rPr>
      </w:pPr>
    </w:p>
    <w:p w14:paraId="30B63494" w14:textId="77777777" w:rsidR="00897747" w:rsidRPr="00744BC5" w:rsidRDefault="00302D77">
      <w:pPr>
        <w:rPr>
          <w:rFonts w:ascii="Marianne Light" w:hAnsi="Marianne Light"/>
          <w:szCs w:val="22"/>
        </w:rPr>
      </w:pPr>
      <w:r w:rsidRPr="00744BC5">
        <w:rPr>
          <w:rFonts w:ascii="Marianne Light" w:hAnsi="Marianne Light"/>
          <w:szCs w:val="22"/>
        </w:rPr>
        <w:t>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w:t>
      </w:r>
    </w:p>
    <w:p w14:paraId="590BDBA5" w14:textId="77777777" w:rsidR="00897747" w:rsidRPr="00744BC5" w:rsidRDefault="00897747">
      <w:pPr>
        <w:rPr>
          <w:rFonts w:ascii="Marianne Light" w:hAnsi="Marianne Light"/>
          <w:szCs w:val="22"/>
        </w:rPr>
      </w:pPr>
    </w:p>
    <w:p w14:paraId="36F62687" w14:textId="77777777" w:rsidR="00897747" w:rsidRPr="00744BC5" w:rsidRDefault="00302D77" w:rsidP="00744BC5">
      <w:pPr>
        <w:pStyle w:val="Titre2"/>
        <w:ind w:left="284"/>
        <w:rPr>
          <w:rFonts w:ascii="Marianne Light" w:hAnsi="Marianne Light"/>
        </w:rPr>
      </w:pPr>
      <w:bookmarkStart w:id="45" w:name="_Toc523308317"/>
      <w:bookmarkStart w:id="46" w:name="_Toc523317356"/>
      <w:bookmarkStart w:id="47" w:name="_Toc510533859"/>
      <w:bookmarkStart w:id="48" w:name="_Toc190867696"/>
      <w:r w:rsidRPr="00744BC5">
        <w:rPr>
          <w:rFonts w:ascii="Marianne Light" w:hAnsi="Marianne Light"/>
        </w:rPr>
        <w:t>Obligation d’information</w:t>
      </w:r>
      <w:bookmarkEnd w:id="45"/>
      <w:bookmarkEnd w:id="46"/>
      <w:bookmarkEnd w:id="47"/>
      <w:bookmarkEnd w:id="48"/>
    </w:p>
    <w:p w14:paraId="1C30DDDD" w14:textId="77777777" w:rsidR="00897747" w:rsidRPr="00744BC5" w:rsidRDefault="00302D77">
      <w:pPr>
        <w:rPr>
          <w:rFonts w:ascii="Marianne Light" w:hAnsi="Marianne Light"/>
          <w:szCs w:val="22"/>
        </w:rPr>
      </w:pPr>
      <w:r w:rsidRPr="00744BC5">
        <w:rPr>
          <w:rFonts w:ascii="Marianne Light" w:hAnsi="Marianne Light"/>
          <w:szCs w:val="22"/>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19BC3271" w14:textId="77777777" w:rsidR="00897747" w:rsidRPr="00744BC5" w:rsidRDefault="00897747">
      <w:pPr>
        <w:rPr>
          <w:rFonts w:ascii="Marianne Light" w:hAnsi="Marianne Light"/>
          <w:szCs w:val="22"/>
        </w:rPr>
      </w:pPr>
    </w:p>
    <w:p w14:paraId="63E7D3A5" w14:textId="77777777" w:rsidR="00897747" w:rsidRPr="00744BC5" w:rsidRDefault="00302D77">
      <w:pPr>
        <w:rPr>
          <w:rFonts w:ascii="Marianne Light" w:hAnsi="Marianne Light"/>
          <w:szCs w:val="22"/>
        </w:rPr>
      </w:pPr>
      <w:r w:rsidRPr="00744BC5">
        <w:rPr>
          <w:rFonts w:ascii="Marianne Light" w:hAnsi="Marianne Light"/>
          <w:szCs w:val="22"/>
        </w:rPr>
        <w:t>Le titulaire s’engage à fournir les numéros d’espèce tarifaire de ses produits (le code douanier conforme au code de nomenclature douanière appelé système harmonisé (code SH), composé de 12 caractères numériques et d’une clé alphabétique).</w:t>
      </w:r>
    </w:p>
    <w:p w14:paraId="4FAF3C6E" w14:textId="77777777" w:rsidR="00897747" w:rsidRPr="00744BC5" w:rsidRDefault="00897747">
      <w:pPr>
        <w:rPr>
          <w:rFonts w:ascii="Marianne Light" w:hAnsi="Marianne Light"/>
          <w:szCs w:val="22"/>
        </w:rPr>
      </w:pPr>
    </w:p>
    <w:p w14:paraId="10AE197C" w14:textId="77777777" w:rsidR="00897747" w:rsidRPr="00744BC5" w:rsidRDefault="00302D77">
      <w:pPr>
        <w:rPr>
          <w:rFonts w:ascii="Marianne Light" w:hAnsi="Marianne Light"/>
          <w:szCs w:val="22"/>
        </w:rPr>
      </w:pPr>
      <w:r w:rsidRPr="00744BC5">
        <w:rPr>
          <w:rFonts w:ascii="Marianne Light" w:hAnsi="Marianne Light"/>
          <w:szCs w:val="22"/>
        </w:rPr>
        <w:t>Lorsque les produits relèvent du règlement européen n°1907 « REACH » du 18 décembre 2006, le titulaire s’engage également à fournir les fiches de données de sécurité des produits du marché ; il les met à jour en cours d’exécution du marché.</w:t>
      </w:r>
    </w:p>
    <w:p w14:paraId="02147581" w14:textId="77777777" w:rsidR="00897747" w:rsidRPr="00744BC5" w:rsidRDefault="00897747">
      <w:pPr>
        <w:rPr>
          <w:rFonts w:ascii="Marianne Light" w:hAnsi="Marianne Light"/>
          <w:szCs w:val="22"/>
        </w:rPr>
      </w:pPr>
    </w:p>
    <w:p w14:paraId="65EC85F7" w14:textId="77777777" w:rsidR="00897747" w:rsidRPr="00744BC5" w:rsidRDefault="00302D77">
      <w:pPr>
        <w:rPr>
          <w:rFonts w:ascii="Marianne Light" w:hAnsi="Marianne Light"/>
          <w:szCs w:val="22"/>
        </w:rPr>
      </w:pPr>
      <w:r w:rsidRPr="00744BC5">
        <w:rPr>
          <w:rFonts w:ascii="Marianne Light" w:hAnsi="Marianne Light"/>
          <w:szCs w:val="22"/>
        </w:rPr>
        <w:t>Dans le cas où le titulaire viendrait à cesser son activité, la personne publique se fera remettre tous les documents.</w:t>
      </w:r>
    </w:p>
    <w:p w14:paraId="3DDC461A" w14:textId="77777777" w:rsidR="00897747" w:rsidRPr="00744BC5" w:rsidRDefault="00897747">
      <w:pPr>
        <w:rPr>
          <w:rFonts w:ascii="Marianne Light" w:hAnsi="Marianne Light"/>
          <w:szCs w:val="22"/>
        </w:rPr>
      </w:pPr>
    </w:p>
    <w:p w14:paraId="7DBB34E0" w14:textId="52438EDA" w:rsidR="00EC276D" w:rsidRPr="00A90E32" w:rsidRDefault="00302D77" w:rsidP="00A90E32">
      <w:pPr>
        <w:pStyle w:val="Titre2"/>
        <w:ind w:left="284"/>
        <w:rPr>
          <w:rFonts w:ascii="Marianne Light" w:hAnsi="Marianne Light"/>
        </w:rPr>
      </w:pPr>
      <w:bookmarkStart w:id="49" w:name="_Toc251673676"/>
      <w:bookmarkStart w:id="50" w:name="_Toc289784669"/>
      <w:bookmarkStart w:id="51" w:name="_Toc244919903"/>
      <w:bookmarkStart w:id="52" w:name="_Toc523308319"/>
      <w:bookmarkStart w:id="53" w:name="_Toc523317358"/>
      <w:bookmarkStart w:id="54" w:name="_Toc190867697"/>
      <w:bookmarkEnd w:id="49"/>
      <w:bookmarkEnd w:id="50"/>
      <w:bookmarkEnd w:id="51"/>
      <w:r w:rsidRPr="00744BC5">
        <w:rPr>
          <w:rFonts w:ascii="Marianne Light" w:hAnsi="Marianne Light"/>
        </w:rPr>
        <w:lastRenderedPageBreak/>
        <w:t>Sous-traitance</w:t>
      </w:r>
      <w:bookmarkEnd w:id="52"/>
      <w:bookmarkEnd w:id="53"/>
      <w:bookmarkEnd w:id="54"/>
    </w:p>
    <w:p w14:paraId="12681D65" w14:textId="5CAD44D5" w:rsidR="00087211" w:rsidRPr="00027798" w:rsidRDefault="00CD3CA9">
      <w:pPr>
        <w:spacing w:before="120"/>
        <w:rPr>
          <w:rFonts w:ascii="Marianne Light" w:hAnsi="Marianne Light"/>
          <w:szCs w:val="22"/>
        </w:rPr>
      </w:pPr>
      <w:r w:rsidRPr="00027798">
        <w:rPr>
          <w:rFonts w:ascii="Marianne Light" w:hAnsi="Marianne Light"/>
          <w:szCs w:val="22"/>
        </w:rPr>
        <w:t>Conformémen</w:t>
      </w:r>
      <w:r w:rsidR="00AE4A77" w:rsidRPr="00027798">
        <w:rPr>
          <w:rFonts w:ascii="Marianne Light" w:hAnsi="Marianne Light"/>
          <w:szCs w:val="22"/>
        </w:rPr>
        <w:t>t à l’article 12.2 du CCAG-FCS et des articles L</w:t>
      </w:r>
      <w:r w:rsidR="00087211" w:rsidRPr="00027798">
        <w:rPr>
          <w:rFonts w:ascii="Marianne Light" w:hAnsi="Marianne Light"/>
          <w:szCs w:val="22"/>
        </w:rPr>
        <w:t xml:space="preserve">2193-1 à 14 du Code de la Commande Publique, le titulaire peut recourir à la sous-traitance selon les modalités définies dans ces articles. </w:t>
      </w:r>
    </w:p>
    <w:p w14:paraId="40B1C229" w14:textId="29344419" w:rsidR="003E1927" w:rsidRDefault="003E1927">
      <w:pPr>
        <w:suppressAutoHyphens w:val="0"/>
        <w:jc w:val="left"/>
        <w:rPr>
          <w:rFonts w:ascii="Marianne Light" w:hAnsi="Marianne Light"/>
          <w:szCs w:val="22"/>
        </w:rPr>
      </w:pPr>
    </w:p>
    <w:p w14:paraId="093AB443" w14:textId="77777777" w:rsidR="00897747" w:rsidRPr="00744BC5" w:rsidRDefault="00302D77" w:rsidP="00744BC5">
      <w:pPr>
        <w:pStyle w:val="Titre1"/>
        <w:ind w:left="284"/>
        <w:rPr>
          <w:rFonts w:ascii="Marianne Light" w:hAnsi="Marianne Light"/>
        </w:rPr>
      </w:pPr>
      <w:bookmarkStart w:id="55" w:name="_Toc523314629"/>
      <w:bookmarkStart w:id="56" w:name="_Toc523314567"/>
      <w:bookmarkStart w:id="57" w:name="_Toc523314505"/>
      <w:bookmarkStart w:id="58" w:name="_Toc523308321"/>
      <w:bookmarkStart w:id="59" w:name="_Toc523307657"/>
      <w:bookmarkStart w:id="60" w:name="_Toc523307595"/>
      <w:bookmarkStart w:id="61" w:name="_Toc523307483"/>
      <w:bookmarkStart w:id="62" w:name="_Toc523306870"/>
      <w:bookmarkStart w:id="63" w:name="_Toc523305689"/>
      <w:bookmarkStart w:id="64" w:name="_Toc523305633"/>
      <w:bookmarkStart w:id="65" w:name="_Toc523304023"/>
      <w:bookmarkStart w:id="66" w:name="_Toc523303965"/>
      <w:bookmarkStart w:id="67" w:name="_Toc523303903"/>
      <w:bookmarkStart w:id="68" w:name="_Toc523303847"/>
      <w:bookmarkStart w:id="69" w:name="_Toc523303768"/>
      <w:bookmarkStart w:id="70" w:name="_Toc523241218"/>
      <w:bookmarkStart w:id="71" w:name="_Toc523241133"/>
      <w:bookmarkStart w:id="72" w:name="_Toc523240016"/>
      <w:bookmarkStart w:id="73" w:name="_Toc523239959"/>
      <w:bookmarkStart w:id="74" w:name="_Toc523211624"/>
      <w:bookmarkStart w:id="75" w:name="_Toc523154376"/>
      <w:bookmarkStart w:id="76" w:name="_Toc523153208"/>
      <w:bookmarkStart w:id="77" w:name="_Toc516739983"/>
      <w:bookmarkStart w:id="78" w:name="_Toc523315653"/>
      <w:bookmarkStart w:id="79" w:name="_Toc523314628"/>
      <w:bookmarkStart w:id="80" w:name="_Toc523314566"/>
      <w:bookmarkStart w:id="81" w:name="_Toc523314504"/>
      <w:bookmarkStart w:id="82" w:name="_Toc523308320"/>
      <w:bookmarkStart w:id="83" w:name="_Toc523307656"/>
      <w:bookmarkStart w:id="84" w:name="_Toc523307594"/>
      <w:bookmarkStart w:id="85" w:name="_Toc523307482"/>
      <w:bookmarkStart w:id="86" w:name="_Toc523306869"/>
      <w:bookmarkStart w:id="87" w:name="_Toc523305688"/>
      <w:bookmarkStart w:id="88" w:name="_Toc523305632"/>
      <w:bookmarkStart w:id="89" w:name="_Toc523304022"/>
      <w:bookmarkStart w:id="90" w:name="_Toc523303964"/>
      <w:bookmarkStart w:id="91" w:name="_Toc523303902"/>
      <w:bookmarkStart w:id="92" w:name="_Toc523303846"/>
      <w:bookmarkStart w:id="93" w:name="_Toc523303767"/>
      <w:bookmarkStart w:id="94" w:name="_Toc523241217"/>
      <w:bookmarkStart w:id="95" w:name="_Toc523241132"/>
      <w:bookmarkStart w:id="96" w:name="_Toc523240015"/>
      <w:bookmarkStart w:id="97" w:name="_Toc523239958"/>
      <w:bookmarkStart w:id="98" w:name="_Toc523211623"/>
      <w:bookmarkStart w:id="99" w:name="_Toc523154375"/>
      <w:bookmarkStart w:id="100" w:name="_Toc523153207"/>
      <w:bookmarkStart w:id="101" w:name="_Toc516739982"/>
      <w:bookmarkStart w:id="102" w:name="_Toc523315654"/>
      <w:bookmarkStart w:id="103" w:name="_Toc251673698"/>
      <w:bookmarkStart w:id="104" w:name="_Toc289784684"/>
      <w:bookmarkStart w:id="105" w:name="_Toc523308322"/>
      <w:bookmarkStart w:id="106" w:name="_Toc523317359"/>
      <w:bookmarkStart w:id="107" w:name="_Toc244919917"/>
      <w:bookmarkStart w:id="108" w:name="_Toc190867698"/>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744BC5">
        <w:rPr>
          <w:rFonts w:ascii="Marianne Light" w:hAnsi="Marianne Light"/>
        </w:rPr>
        <w:t>EXÉCUTION DE LA PRESTATION</w:t>
      </w:r>
      <w:bookmarkEnd w:id="103"/>
      <w:bookmarkEnd w:id="104"/>
      <w:bookmarkEnd w:id="105"/>
      <w:bookmarkEnd w:id="106"/>
      <w:bookmarkEnd w:id="107"/>
      <w:bookmarkEnd w:id="108"/>
    </w:p>
    <w:p w14:paraId="2C222C28" w14:textId="77777777" w:rsidR="00897747" w:rsidRPr="00744BC5" w:rsidRDefault="00897747">
      <w:pPr>
        <w:rPr>
          <w:rFonts w:ascii="Marianne Light" w:hAnsi="Marianne Light"/>
          <w:szCs w:val="22"/>
        </w:rPr>
      </w:pPr>
    </w:p>
    <w:p w14:paraId="3604CEC0" w14:textId="77777777" w:rsidR="00897747" w:rsidRPr="00744BC5" w:rsidRDefault="00302D77" w:rsidP="00744BC5">
      <w:pPr>
        <w:pStyle w:val="Titre2"/>
        <w:ind w:left="284"/>
        <w:rPr>
          <w:rFonts w:ascii="Marianne Light" w:hAnsi="Marianne Light"/>
        </w:rPr>
      </w:pPr>
      <w:bookmarkStart w:id="109" w:name="_Toc523308323"/>
      <w:bookmarkStart w:id="110" w:name="_Toc523317360"/>
      <w:bookmarkStart w:id="111" w:name="_Toc190867699"/>
      <w:r w:rsidRPr="00744BC5">
        <w:rPr>
          <w:rFonts w:ascii="Marianne Light" w:hAnsi="Marianne Light"/>
        </w:rPr>
        <w:t>Obligations du titulaire</w:t>
      </w:r>
      <w:bookmarkEnd w:id="109"/>
      <w:bookmarkEnd w:id="110"/>
      <w:bookmarkEnd w:id="111"/>
    </w:p>
    <w:p w14:paraId="717C7BE1" w14:textId="758740B5" w:rsidR="00897747" w:rsidRPr="00744BC5" w:rsidRDefault="00302D77">
      <w:pPr>
        <w:rPr>
          <w:rFonts w:ascii="Marianne Light" w:hAnsi="Marianne Light"/>
          <w:szCs w:val="22"/>
        </w:rPr>
      </w:pPr>
      <w:r w:rsidRPr="00744BC5">
        <w:rPr>
          <w:rFonts w:ascii="Marianne Light" w:hAnsi="Marianne Light"/>
          <w:szCs w:val="22"/>
        </w:rPr>
        <w:t>Le titulaire est tenu de mettre en œuvre, dans le cadre des missions qui lui sont confiées, tous les procédés et moyens lui permettant de réaliser les prestations conformément aux spécifications d</w:t>
      </w:r>
      <w:r w:rsidR="00EB61E2">
        <w:rPr>
          <w:rFonts w:ascii="Marianne Light" w:hAnsi="Marianne Light"/>
          <w:szCs w:val="22"/>
        </w:rPr>
        <w:t xml:space="preserve">e l’annexe technique valant </w:t>
      </w:r>
      <w:r w:rsidR="00DA24D4">
        <w:rPr>
          <w:rFonts w:ascii="Marianne Light" w:hAnsi="Marianne Light"/>
          <w:szCs w:val="22"/>
        </w:rPr>
        <w:t>Cahier des C</w:t>
      </w:r>
      <w:r w:rsidR="00EB61E2">
        <w:rPr>
          <w:rFonts w:ascii="Marianne Light" w:hAnsi="Marianne Light"/>
          <w:szCs w:val="22"/>
        </w:rPr>
        <w:t xml:space="preserve">lauses </w:t>
      </w:r>
      <w:r w:rsidR="00DA24D4">
        <w:rPr>
          <w:rFonts w:ascii="Marianne Light" w:hAnsi="Marianne Light"/>
          <w:szCs w:val="22"/>
        </w:rPr>
        <w:t>Techniques Particulières (CCTP)</w:t>
      </w:r>
      <w:r w:rsidR="003E1927">
        <w:rPr>
          <w:rFonts w:ascii="Marianne Light" w:hAnsi="Marianne Light"/>
          <w:szCs w:val="22"/>
        </w:rPr>
        <w:t xml:space="preserve"> du D</w:t>
      </w:r>
      <w:r w:rsidR="00780036">
        <w:rPr>
          <w:rFonts w:ascii="Marianne Light" w:hAnsi="Marianne Light"/>
          <w:szCs w:val="22"/>
        </w:rPr>
        <w:t>AF_202</w:t>
      </w:r>
      <w:r w:rsidR="00D9089C">
        <w:rPr>
          <w:rFonts w:ascii="Marianne Light" w:hAnsi="Marianne Light"/>
          <w:szCs w:val="22"/>
        </w:rPr>
        <w:t>5</w:t>
      </w:r>
      <w:r w:rsidR="00780036">
        <w:rPr>
          <w:rFonts w:ascii="Marianne Light" w:hAnsi="Marianne Light"/>
          <w:szCs w:val="22"/>
        </w:rPr>
        <w:t>_00</w:t>
      </w:r>
      <w:r w:rsidR="00D9089C">
        <w:rPr>
          <w:rFonts w:ascii="Marianne Light" w:hAnsi="Marianne Light"/>
          <w:szCs w:val="22"/>
        </w:rPr>
        <w:t>0168</w:t>
      </w:r>
      <w:r w:rsidRPr="00744BC5">
        <w:rPr>
          <w:rFonts w:ascii="Marianne Light" w:hAnsi="Marianne Light"/>
          <w:szCs w:val="22"/>
        </w:rPr>
        <w:t>.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4FA968AA" w14:textId="77777777" w:rsidR="00897747" w:rsidRPr="00744BC5" w:rsidRDefault="00897747">
      <w:pPr>
        <w:rPr>
          <w:rFonts w:ascii="Marianne Light" w:hAnsi="Marianne Light"/>
          <w:szCs w:val="22"/>
        </w:rPr>
      </w:pPr>
    </w:p>
    <w:p w14:paraId="31211A66" w14:textId="77777777" w:rsidR="00897747" w:rsidRPr="00744BC5" w:rsidRDefault="00302D77">
      <w:pPr>
        <w:rPr>
          <w:rFonts w:ascii="Marianne Light" w:hAnsi="Marianne Light"/>
          <w:szCs w:val="22"/>
        </w:rPr>
      </w:pPr>
      <w:r w:rsidRPr="00744BC5">
        <w:rPr>
          <w:rFonts w:ascii="Marianne Light" w:hAnsi="Marianne Light"/>
          <w:szCs w:val="22"/>
        </w:rPr>
        <w:t>Cette disposition vaut non seulement pour les normes en vigueur au jour de la passation du marché mais également pour toutes les nouvelles normes qui deviendraient effectives en cours d'exécution du marché.</w:t>
      </w:r>
    </w:p>
    <w:p w14:paraId="5DFE9052" w14:textId="77777777" w:rsidR="00897747" w:rsidRPr="00744BC5" w:rsidRDefault="00897747">
      <w:pPr>
        <w:rPr>
          <w:rFonts w:ascii="Marianne Light" w:hAnsi="Marianne Light"/>
          <w:szCs w:val="22"/>
        </w:rPr>
      </w:pPr>
    </w:p>
    <w:p w14:paraId="09F38EC1" w14:textId="77777777" w:rsidR="00897747" w:rsidRPr="00744BC5" w:rsidRDefault="00302D77" w:rsidP="00744BC5">
      <w:pPr>
        <w:pStyle w:val="Titre2"/>
        <w:ind w:left="284"/>
        <w:rPr>
          <w:rFonts w:ascii="Marianne Light" w:hAnsi="Marianne Light"/>
        </w:rPr>
      </w:pPr>
      <w:bookmarkStart w:id="112" w:name="_Toc190867700"/>
      <w:r w:rsidRPr="00744BC5">
        <w:rPr>
          <w:rFonts w:ascii="Marianne Light" w:hAnsi="Marianne Light"/>
        </w:rPr>
        <w:t>Conditions d’exécution de la prestation</w:t>
      </w:r>
      <w:bookmarkEnd w:id="112"/>
    </w:p>
    <w:p w14:paraId="5FB84A58" w14:textId="77777777" w:rsidR="00897747" w:rsidRPr="00744BC5" w:rsidRDefault="00302D77">
      <w:pPr>
        <w:rPr>
          <w:rFonts w:ascii="Marianne Light" w:hAnsi="Marianne Light"/>
          <w:szCs w:val="22"/>
        </w:rPr>
      </w:pPr>
      <w:r w:rsidRPr="00744BC5">
        <w:rPr>
          <w:rFonts w:ascii="Marianne Light" w:hAnsi="Marianne Light"/>
          <w:szCs w:val="22"/>
        </w:rPr>
        <w:t>La personne habilitée à établir les bons de commande est le représentant du pouvoir adjudicateur ou son représentant dûment habilité.</w:t>
      </w:r>
    </w:p>
    <w:p w14:paraId="3C08EFB4" w14:textId="77777777" w:rsidR="00897747" w:rsidRPr="00744BC5" w:rsidRDefault="00897747">
      <w:pPr>
        <w:rPr>
          <w:rFonts w:ascii="Marianne Light" w:hAnsi="Marianne Light"/>
          <w:szCs w:val="22"/>
        </w:rPr>
      </w:pPr>
    </w:p>
    <w:p w14:paraId="3DE0AF26" w14:textId="58C5DB2D" w:rsidR="00897747" w:rsidRPr="00744BC5" w:rsidRDefault="00302D77">
      <w:pPr>
        <w:rPr>
          <w:rFonts w:ascii="Marianne Light" w:hAnsi="Marianne Light"/>
        </w:rPr>
      </w:pPr>
      <w:r w:rsidRPr="00744BC5">
        <w:rPr>
          <w:rFonts w:ascii="Marianne Light" w:hAnsi="Marianne Light"/>
          <w:szCs w:val="22"/>
        </w:rPr>
        <w:t>Les bons de commande sont émis au fur et à mesure des besoins de la personne publique, et trans</w:t>
      </w:r>
      <w:r w:rsidR="002F0BF1">
        <w:rPr>
          <w:rFonts w:ascii="Marianne Light" w:hAnsi="Marianne Light"/>
          <w:szCs w:val="22"/>
        </w:rPr>
        <w:t>mis au titulaire par courriel</w:t>
      </w:r>
      <w:r w:rsidRPr="00744BC5">
        <w:rPr>
          <w:rFonts w:ascii="Marianne Light" w:hAnsi="Marianne Light"/>
          <w:szCs w:val="22"/>
        </w:rPr>
        <w:t>. Toute signature des bons de commande, qu’elle soit électronique ou non, n’est pas requise.</w:t>
      </w:r>
    </w:p>
    <w:p w14:paraId="6FAC07B7" w14:textId="77777777" w:rsidR="00897747" w:rsidRPr="00744BC5" w:rsidRDefault="00302D77">
      <w:pPr>
        <w:spacing w:before="120" w:after="60"/>
        <w:rPr>
          <w:rFonts w:ascii="Marianne Light" w:hAnsi="Marianne Light"/>
        </w:rPr>
      </w:pPr>
      <w:r w:rsidRPr="00744BC5">
        <w:rPr>
          <w:rFonts w:ascii="Marianne Light" w:hAnsi="Marianne Light"/>
          <w:szCs w:val="22"/>
        </w:rPr>
        <w:t>Pour le traitement de toutes demandes ou difficultés concernant l’exécution de ce marché, le titulaire doit contacter le bureau Gestion Relations Fournisseurs (GRF) aux coordonnées suivantes :</w:t>
      </w:r>
    </w:p>
    <w:p w14:paraId="35B0D930" w14:textId="77777777" w:rsidR="00897747" w:rsidRPr="00744BC5" w:rsidRDefault="00B12791" w:rsidP="00AD0515">
      <w:pPr>
        <w:pStyle w:val="Paragraphedeliste"/>
        <w:numPr>
          <w:ilvl w:val="0"/>
          <w:numId w:val="12"/>
        </w:numPr>
        <w:jc w:val="center"/>
        <w:rPr>
          <w:rFonts w:ascii="Marianne Light" w:hAnsi="Marianne Light"/>
        </w:rPr>
      </w:pPr>
      <w:hyperlink r:id="rId10" w:tgtFrame="_top">
        <w:r w:rsidR="00302D77" w:rsidRPr="00744BC5">
          <w:rPr>
            <w:rStyle w:val="LienInternet"/>
            <w:rFonts w:ascii="Marianne Light" w:hAnsi="Marianne Light"/>
            <w:szCs w:val="22"/>
          </w:rPr>
          <w:t>dapsa-dafs-grcf.chef-bureau.fct@intradef.gouv.fr</w:t>
        </w:r>
      </w:hyperlink>
    </w:p>
    <w:p w14:paraId="5C88DAE1" w14:textId="77777777" w:rsidR="00897747" w:rsidRPr="00744BC5" w:rsidRDefault="00302D77" w:rsidP="00AD0515">
      <w:pPr>
        <w:pStyle w:val="Paragraphedeliste"/>
        <w:numPr>
          <w:ilvl w:val="0"/>
          <w:numId w:val="11"/>
        </w:numPr>
        <w:spacing w:before="60"/>
        <w:ind w:left="714" w:hanging="357"/>
        <w:jc w:val="center"/>
        <w:rPr>
          <w:rFonts w:ascii="Marianne Light" w:hAnsi="Marianne Light"/>
          <w:szCs w:val="22"/>
        </w:rPr>
      </w:pPr>
      <w:r w:rsidRPr="00744BC5">
        <w:rPr>
          <w:rFonts w:ascii="Marianne Light" w:hAnsi="Marianne Light"/>
          <w:szCs w:val="22"/>
        </w:rPr>
        <w:t>02 38 60 72 54</w:t>
      </w:r>
    </w:p>
    <w:p w14:paraId="35736719" w14:textId="77777777" w:rsidR="005F7B78" w:rsidRPr="00744BC5" w:rsidRDefault="005F7B78" w:rsidP="005F7B78">
      <w:pPr>
        <w:rPr>
          <w:rFonts w:ascii="Marianne Light" w:hAnsi="Marianne Light"/>
        </w:rPr>
      </w:pPr>
      <w:bookmarkStart w:id="113" w:name="_Toc41444878"/>
      <w:bookmarkStart w:id="114" w:name="_Toc65661584"/>
      <w:bookmarkStart w:id="115" w:name="_Toc280708160"/>
      <w:bookmarkStart w:id="116" w:name="_Toc289784687"/>
      <w:bookmarkStart w:id="117" w:name="_Toc298147889"/>
      <w:bookmarkEnd w:id="113"/>
      <w:bookmarkEnd w:id="114"/>
      <w:bookmarkEnd w:id="115"/>
      <w:bookmarkEnd w:id="116"/>
      <w:bookmarkEnd w:id="117"/>
    </w:p>
    <w:p w14:paraId="2746E979" w14:textId="77777777" w:rsidR="00897747" w:rsidRPr="00744BC5" w:rsidRDefault="00302D77" w:rsidP="00744BC5">
      <w:pPr>
        <w:pStyle w:val="Titre2"/>
        <w:ind w:left="284"/>
        <w:rPr>
          <w:rFonts w:ascii="Marianne Light" w:hAnsi="Marianne Light"/>
        </w:rPr>
      </w:pPr>
      <w:bookmarkStart w:id="118" w:name="_Toc190867701"/>
      <w:r w:rsidRPr="00744BC5">
        <w:rPr>
          <w:rFonts w:ascii="Marianne Light" w:hAnsi="Marianne Light"/>
        </w:rPr>
        <w:t>Début d’exécution des prestations</w:t>
      </w:r>
      <w:bookmarkEnd w:id="118"/>
    </w:p>
    <w:p w14:paraId="6677940E" w14:textId="77777777" w:rsidR="00897747" w:rsidRPr="00744BC5" w:rsidRDefault="00302D77">
      <w:pPr>
        <w:tabs>
          <w:tab w:val="left" w:pos="7107"/>
        </w:tabs>
        <w:rPr>
          <w:rFonts w:ascii="Marianne Light" w:hAnsi="Marianne Light"/>
        </w:rPr>
      </w:pPr>
      <w:r w:rsidRPr="00744BC5">
        <w:rPr>
          <w:rFonts w:ascii="Marianne Light" w:hAnsi="Marianne Light"/>
          <w:szCs w:val="22"/>
        </w:rPr>
        <w:t>La date de début d’exécution sera mentionnée sur le bon de commande</w:t>
      </w:r>
      <w:r w:rsidRPr="00744BC5">
        <w:rPr>
          <w:rFonts w:ascii="Calibri" w:hAnsi="Calibri" w:cs="Calibri"/>
          <w:szCs w:val="22"/>
        </w:rPr>
        <w:t> </w:t>
      </w:r>
      <w:r w:rsidRPr="00744BC5">
        <w:rPr>
          <w:rFonts w:ascii="Marianne Light" w:hAnsi="Marianne Light"/>
          <w:szCs w:val="22"/>
        </w:rPr>
        <w:t xml:space="preserve">; à défaut, la date de notification du bon de commande vaudra début d’exécution des prestations. </w:t>
      </w:r>
    </w:p>
    <w:p w14:paraId="1477D9C5" w14:textId="77777777" w:rsidR="00897747" w:rsidRPr="00744BC5" w:rsidRDefault="00897747">
      <w:pPr>
        <w:tabs>
          <w:tab w:val="left" w:pos="7107"/>
        </w:tabs>
        <w:rPr>
          <w:rFonts w:ascii="Marianne Light" w:hAnsi="Marianne Light"/>
          <w:b/>
          <w:bCs/>
          <w:i/>
          <w:iCs/>
          <w:szCs w:val="22"/>
        </w:rPr>
      </w:pPr>
    </w:p>
    <w:p w14:paraId="54EA17A2" w14:textId="77777777" w:rsidR="00897747" w:rsidRPr="00744BC5" w:rsidRDefault="00302D77" w:rsidP="00744BC5">
      <w:pPr>
        <w:pStyle w:val="Titre2"/>
        <w:ind w:left="284"/>
        <w:rPr>
          <w:rFonts w:ascii="Marianne Light" w:hAnsi="Marianne Light"/>
        </w:rPr>
      </w:pPr>
      <w:bookmarkStart w:id="119" w:name="_Toc190867702"/>
      <w:r w:rsidRPr="00744BC5">
        <w:rPr>
          <w:rFonts w:ascii="Marianne Light" w:hAnsi="Marianne Light"/>
        </w:rPr>
        <w:t>Livraison</w:t>
      </w:r>
      <w:bookmarkEnd w:id="119"/>
    </w:p>
    <w:p w14:paraId="33997D1E" w14:textId="77777777" w:rsidR="00897747" w:rsidRPr="00744BC5" w:rsidRDefault="00302D77">
      <w:pPr>
        <w:rPr>
          <w:rFonts w:ascii="Marianne Light" w:hAnsi="Marianne Light"/>
          <w:szCs w:val="22"/>
        </w:rPr>
      </w:pPr>
      <w:r w:rsidRPr="00744BC5">
        <w:rPr>
          <w:rFonts w:ascii="Marianne Light" w:hAnsi="Marianne Light"/>
          <w:szCs w:val="22"/>
        </w:rPr>
        <w:t>Les fournitures livrées par le titulaire du marché seront obligatoirement accompagnées d’un bon de livraison comportant les données suivantes :</w:t>
      </w:r>
    </w:p>
    <w:p w14:paraId="2261A484"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La date d’expédition ;</w:t>
      </w:r>
    </w:p>
    <w:p w14:paraId="16F133C6"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La référence à la commande au marché ;</w:t>
      </w:r>
    </w:p>
    <w:p w14:paraId="3E5BE1E9"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L’identification du titulaire ;</w:t>
      </w:r>
    </w:p>
    <w:p w14:paraId="65F67D36" w14:textId="77777777" w:rsidR="00897747" w:rsidRPr="00744BC5" w:rsidRDefault="00302D77" w:rsidP="00AD0515">
      <w:pPr>
        <w:pStyle w:val="Paragraphedeliste"/>
        <w:numPr>
          <w:ilvl w:val="0"/>
          <w:numId w:val="6"/>
        </w:numPr>
        <w:rPr>
          <w:rFonts w:ascii="Marianne Light" w:hAnsi="Marianne Light"/>
          <w:szCs w:val="22"/>
        </w:rPr>
      </w:pPr>
      <w:r w:rsidRPr="00744BC5">
        <w:rPr>
          <w:rFonts w:ascii="Marianne Light" w:hAnsi="Marianne Light"/>
          <w:szCs w:val="22"/>
        </w:rPr>
        <w:t>L’identification des fournitures livrées ;</w:t>
      </w:r>
    </w:p>
    <w:p w14:paraId="3C2E6B17" w14:textId="77777777" w:rsidR="00897747" w:rsidRPr="00744BC5" w:rsidRDefault="00897747">
      <w:pPr>
        <w:rPr>
          <w:rFonts w:ascii="Marianne Light" w:hAnsi="Marianne Light"/>
          <w:szCs w:val="22"/>
        </w:rPr>
      </w:pPr>
    </w:p>
    <w:p w14:paraId="5BCF2F77" w14:textId="3714840B" w:rsidR="00897747" w:rsidRDefault="00302D77">
      <w:pPr>
        <w:rPr>
          <w:rFonts w:ascii="Marianne Light" w:hAnsi="Marianne Light"/>
          <w:szCs w:val="22"/>
        </w:rPr>
      </w:pPr>
      <w:r w:rsidRPr="00744BC5">
        <w:rPr>
          <w:rFonts w:ascii="Marianne Light" w:hAnsi="Marianne Light"/>
          <w:szCs w:val="22"/>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1ACBFC33" w14:textId="65463C73" w:rsidR="00785FF8" w:rsidRPr="00785FF8" w:rsidRDefault="00785FF8" w:rsidP="002F0BF1">
      <w:pPr>
        <w:rPr>
          <w:rFonts w:ascii="Marianne Light" w:hAnsi="Marianne Light"/>
          <w:szCs w:val="22"/>
        </w:rPr>
      </w:pPr>
    </w:p>
    <w:p w14:paraId="050DFCE0" w14:textId="17A59C9A" w:rsidR="00785FF8" w:rsidRPr="00785FF8" w:rsidRDefault="00785FF8" w:rsidP="00785FF8">
      <w:pPr>
        <w:spacing w:after="60"/>
        <w:rPr>
          <w:rFonts w:ascii="Marianne Light" w:hAnsi="Marianne Light"/>
          <w:szCs w:val="22"/>
        </w:rPr>
      </w:pPr>
      <w:r w:rsidRPr="00785FF8">
        <w:rPr>
          <w:rFonts w:ascii="Marianne Light" w:hAnsi="Marianne Light"/>
          <w:szCs w:val="22"/>
        </w:rPr>
        <w:t>Pour un bon de commande émis par la Pharmacie Centrale des Armées (PCA)</w:t>
      </w:r>
      <w:r w:rsidRPr="00785FF8">
        <w:rPr>
          <w:rFonts w:ascii="Calibri" w:hAnsi="Calibri" w:cs="Calibri"/>
          <w:szCs w:val="22"/>
        </w:rPr>
        <w:t>, l</w:t>
      </w:r>
      <w:r w:rsidRPr="00785FF8">
        <w:rPr>
          <w:rFonts w:ascii="Marianne Light" w:hAnsi="Marianne Light"/>
          <w:szCs w:val="22"/>
        </w:rPr>
        <w:t>es fournitures seront livrées à</w:t>
      </w:r>
      <w:r w:rsidRPr="00785FF8">
        <w:rPr>
          <w:rFonts w:ascii="Calibri" w:hAnsi="Calibri" w:cs="Calibri"/>
          <w:szCs w:val="22"/>
        </w:rPr>
        <w:t> </w:t>
      </w:r>
      <w:r w:rsidRPr="00785FF8">
        <w:rPr>
          <w:rFonts w:ascii="Marianne Light" w:hAnsi="Marianne Light"/>
          <w:szCs w:val="22"/>
        </w:rPr>
        <w:t>:</w:t>
      </w:r>
    </w:p>
    <w:p w14:paraId="26BFA8EF" w14:textId="0CF204D5" w:rsidR="00897747" w:rsidRPr="00785FF8" w:rsidRDefault="00785FF8" w:rsidP="00785FF8">
      <w:pPr>
        <w:jc w:val="center"/>
        <w:rPr>
          <w:rFonts w:ascii="Marianne Light" w:hAnsi="Marianne Light"/>
          <w:b/>
          <w:szCs w:val="22"/>
        </w:rPr>
      </w:pPr>
      <w:r w:rsidRPr="00785FF8">
        <w:rPr>
          <w:rFonts w:ascii="Marianne Light" w:hAnsi="Marianne Light"/>
          <w:b/>
          <w:szCs w:val="22"/>
        </w:rPr>
        <w:t>PCA</w:t>
      </w:r>
    </w:p>
    <w:p w14:paraId="6086AE6B" w14:textId="3CD2CEC2" w:rsidR="00785FF8" w:rsidRDefault="00785FF8" w:rsidP="00785FF8">
      <w:pPr>
        <w:jc w:val="center"/>
        <w:rPr>
          <w:rFonts w:ascii="Marianne Light" w:hAnsi="Marianne Light"/>
          <w:b/>
          <w:szCs w:val="22"/>
        </w:rPr>
      </w:pPr>
      <w:r w:rsidRPr="00785FF8">
        <w:rPr>
          <w:rFonts w:ascii="Marianne Light" w:hAnsi="Marianne Light"/>
          <w:b/>
          <w:szCs w:val="22"/>
        </w:rPr>
        <w:t>Camp militaire de Chanteau</w:t>
      </w:r>
    </w:p>
    <w:p w14:paraId="7E52B8B9" w14:textId="54494505" w:rsidR="003E1927" w:rsidRPr="00785FF8" w:rsidRDefault="003E1927" w:rsidP="00785FF8">
      <w:pPr>
        <w:jc w:val="center"/>
        <w:rPr>
          <w:rFonts w:ascii="Marianne Light" w:hAnsi="Marianne Light"/>
          <w:b/>
          <w:szCs w:val="22"/>
        </w:rPr>
      </w:pPr>
      <w:r>
        <w:rPr>
          <w:rFonts w:ascii="Marianne Light" w:hAnsi="Marianne Light"/>
          <w:b/>
          <w:szCs w:val="22"/>
        </w:rPr>
        <w:t>Route de la Fontaine à Mignan</w:t>
      </w:r>
    </w:p>
    <w:p w14:paraId="3BB01986" w14:textId="6DBC0510" w:rsidR="00785FF8" w:rsidRDefault="00785FF8" w:rsidP="00785FF8">
      <w:pPr>
        <w:jc w:val="center"/>
        <w:rPr>
          <w:rFonts w:ascii="Marianne Light" w:hAnsi="Marianne Light"/>
          <w:b/>
          <w:szCs w:val="22"/>
        </w:rPr>
      </w:pPr>
      <w:r w:rsidRPr="00143041">
        <w:rPr>
          <w:rFonts w:ascii="Marianne Light" w:hAnsi="Marianne Light"/>
          <w:b/>
          <w:szCs w:val="22"/>
        </w:rPr>
        <w:lastRenderedPageBreak/>
        <w:t>45404 FLEURY LES AUBRAIS</w:t>
      </w:r>
    </w:p>
    <w:p w14:paraId="3BD2CEB9" w14:textId="62EA77FC" w:rsidR="00785FF8" w:rsidRDefault="00785FF8" w:rsidP="00785FF8">
      <w:pPr>
        <w:rPr>
          <w:rFonts w:ascii="Marianne Light" w:hAnsi="Marianne Light"/>
          <w:szCs w:val="22"/>
        </w:rPr>
      </w:pPr>
    </w:p>
    <w:p w14:paraId="534EA48C" w14:textId="3E61788E" w:rsidR="00C023E4" w:rsidRPr="00785FF8" w:rsidRDefault="00C023E4" w:rsidP="00C023E4">
      <w:pPr>
        <w:spacing w:after="60"/>
        <w:rPr>
          <w:rFonts w:ascii="Marianne Light" w:hAnsi="Marianne Light"/>
          <w:szCs w:val="22"/>
        </w:rPr>
      </w:pPr>
      <w:r w:rsidRPr="00785FF8">
        <w:rPr>
          <w:rFonts w:ascii="Marianne Light" w:hAnsi="Marianne Light"/>
          <w:szCs w:val="22"/>
        </w:rPr>
        <w:t>Pour un bon de commande émis par l</w:t>
      </w:r>
      <w:r>
        <w:rPr>
          <w:rFonts w:ascii="Marianne Light" w:hAnsi="Marianne Light"/>
          <w:szCs w:val="22"/>
        </w:rPr>
        <w:t>’Etablissement Central des Matériels du Service de Santé des Armées (ECMSSA)</w:t>
      </w:r>
      <w:r w:rsidRPr="00785FF8">
        <w:rPr>
          <w:rFonts w:ascii="Calibri" w:hAnsi="Calibri" w:cs="Calibri"/>
          <w:szCs w:val="22"/>
        </w:rPr>
        <w:t>, l</w:t>
      </w:r>
      <w:r w:rsidRPr="00785FF8">
        <w:rPr>
          <w:rFonts w:ascii="Marianne Light" w:hAnsi="Marianne Light"/>
          <w:szCs w:val="22"/>
        </w:rPr>
        <w:t>es fournitures seront livrées à</w:t>
      </w:r>
      <w:r w:rsidRPr="00785FF8">
        <w:rPr>
          <w:rFonts w:ascii="Calibri" w:hAnsi="Calibri" w:cs="Calibri"/>
          <w:szCs w:val="22"/>
        </w:rPr>
        <w:t> </w:t>
      </w:r>
      <w:r w:rsidRPr="00785FF8">
        <w:rPr>
          <w:rFonts w:ascii="Marianne Light" w:hAnsi="Marianne Light"/>
          <w:szCs w:val="22"/>
        </w:rPr>
        <w:t>:</w:t>
      </w:r>
    </w:p>
    <w:p w14:paraId="439EC470" w14:textId="77777777" w:rsidR="00C023E4" w:rsidRDefault="00C023E4" w:rsidP="00C023E4">
      <w:pPr>
        <w:jc w:val="center"/>
        <w:rPr>
          <w:rFonts w:ascii="Marianne Light" w:hAnsi="Marianne Light"/>
          <w:b/>
          <w:szCs w:val="22"/>
        </w:rPr>
      </w:pPr>
      <w:r>
        <w:rPr>
          <w:rFonts w:ascii="Marianne Light" w:hAnsi="Marianne Light"/>
          <w:b/>
          <w:szCs w:val="22"/>
        </w:rPr>
        <w:t>ECMSSA</w:t>
      </w:r>
    </w:p>
    <w:p w14:paraId="53B8DECA" w14:textId="4EDE5CE6" w:rsidR="00C023E4" w:rsidRDefault="00C023E4" w:rsidP="00C023E4">
      <w:pPr>
        <w:jc w:val="center"/>
        <w:rPr>
          <w:rFonts w:ascii="Marianne Light" w:hAnsi="Marianne Light"/>
          <w:b/>
          <w:szCs w:val="22"/>
        </w:rPr>
      </w:pPr>
      <w:r w:rsidRPr="00785FF8">
        <w:rPr>
          <w:rFonts w:ascii="Marianne Light" w:hAnsi="Marianne Light"/>
          <w:b/>
          <w:szCs w:val="22"/>
        </w:rPr>
        <w:t>Camp militaire de Chanteau</w:t>
      </w:r>
    </w:p>
    <w:p w14:paraId="7647BF99" w14:textId="77777777" w:rsidR="00C023E4" w:rsidRPr="00785FF8" w:rsidRDefault="00C023E4" w:rsidP="00C023E4">
      <w:pPr>
        <w:jc w:val="center"/>
        <w:rPr>
          <w:rFonts w:ascii="Marianne Light" w:hAnsi="Marianne Light"/>
          <w:b/>
          <w:szCs w:val="22"/>
        </w:rPr>
      </w:pPr>
      <w:r>
        <w:rPr>
          <w:rFonts w:ascii="Marianne Light" w:hAnsi="Marianne Light"/>
          <w:b/>
          <w:szCs w:val="22"/>
        </w:rPr>
        <w:t>Route de la Fontaine à Mignan</w:t>
      </w:r>
    </w:p>
    <w:p w14:paraId="398E5714" w14:textId="77777777" w:rsidR="00C023E4" w:rsidRDefault="00C023E4" w:rsidP="00C023E4">
      <w:pPr>
        <w:jc w:val="center"/>
        <w:rPr>
          <w:rFonts w:ascii="Marianne Light" w:hAnsi="Marianne Light"/>
          <w:b/>
          <w:szCs w:val="22"/>
        </w:rPr>
      </w:pPr>
      <w:r w:rsidRPr="00143041">
        <w:rPr>
          <w:rFonts w:ascii="Marianne Light" w:hAnsi="Marianne Light"/>
          <w:b/>
          <w:szCs w:val="22"/>
        </w:rPr>
        <w:t>45404 FLEURY LES AUBRAIS</w:t>
      </w:r>
    </w:p>
    <w:p w14:paraId="082AA37A" w14:textId="77777777" w:rsidR="00C023E4" w:rsidRPr="00143041" w:rsidRDefault="00C023E4" w:rsidP="00785FF8">
      <w:pPr>
        <w:rPr>
          <w:rFonts w:ascii="Marianne Light" w:hAnsi="Marianne Light"/>
          <w:szCs w:val="22"/>
        </w:rPr>
      </w:pPr>
    </w:p>
    <w:p w14:paraId="21C0A720" w14:textId="77777777" w:rsidR="00897747" w:rsidRPr="00143041" w:rsidRDefault="00302D77" w:rsidP="00744BC5">
      <w:pPr>
        <w:pStyle w:val="Titre2"/>
        <w:ind w:left="284"/>
        <w:rPr>
          <w:rFonts w:ascii="Marianne Light" w:hAnsi="Marianne Light"/>
        </w:rPr>
      </w:pPr>
      <w:bookmarkStart w:id="120" w:name="_Toc244919927"/>
      <w:bookmarkStart w:id="121" w:name="_Toc251673718"/>
      <w:bookmarkStart w:id="122" w:name="_Toc289784689"/>
      <w:bookmarkStart w:id="123" w:name="_Toc523308325"/>
      <w:bookmarkStart w:id="124" w:name="_Toc523317362"/>
      <w:bookmarkStart w:id="125" w:name="_Toc190867703"/>
      <w:r w:rsidRPr="00143041">
        <w:rPr>
          <w:rFonts w:ascii="Marianne Light" w:hAnsi="Marianne Light"/>
        </w:rPr>
        <w:t>Constatation de l’exécution des prestations</w:t>
      </w:r>
      <w:bookmarkEnd w:id="120"/>
      <w:bookmarkEnd w:id="121"/>
      <w:bookmarkEnd w:id="122"/>
      <w:bookmarkEnd w:id="123"/>
      <w:bookmarkEnd w:id="124"/>
      <w:bookmarkEnd w:id="125"/>
    </w:p>
    <w:p w14:paraId="76D84958" w14:textId="01A5492C" w:rsidR="00897747" w:rsidRPr="00CE7ABE" w:rsidRDefault="00302D77">
      <w:pPr>
        <w:spacing w:after="120"/>
        <w:rPr>
          <w:rFonts w:ascii="Marianne Light" w:hAnsi="Marianne Light"/>
          <w:szCs w:val="22"/>
        </w:rPr>
      </w:pPr>
      <w:r w:rsidRPr="00174BDD">
        <w:rPr>
          <w:rFonts w:ascii="Marianne Light" w:hAnsi="Marianne Light"/>
          <w:szCs w:val="22"/>
        </w:rPr>
        <w:t xml:space="preserve">Le représentant du pouvoir adjudicateur désigne les personnes suivantes chargées du contrôle et du suivi </w:t>
      </w:r>
      <w:r w:rsidRPr="00CE7ABE">
        <w:rPr>
          <w:rFonts w:ascii="Marianne Light" w:hAnsi="Marianne Light"/>
          <w:szCs w:val="22"/>
        </w:rPr>
        <w:t>d’exécution des prestations sur site du présent marché</w:t>
      </w:r>
      <w:r w:rsidRPr="00CE7ABE">
        <w:rPr>
          <w:rFonts w:ascii="Calibri" w:hAnsi="Calibri" w:cs="Calibri"/>
          <w:szCs w:val="22"/>
        </w:rPr>
        <w:t> </w:t>
      </w:r>
      <w:permStart w:id="2113087733" w:edGrp="everyone"/>
      <w:r w:rsidRPr="00CE7ABE">
        <w:rPr>
          <w:rFonts w:ascii="Marianne Light" w:hAnsi="Marianne Light"/>
          <w:szCs w:val="22"/>
        </w:rPr>
        <w:t>:</w:t>
      </w:r>
    </w:p>
    <w:tbl>
      <w:tblPr>
        <w:tblStyle w:val="Grilledutableau"/>
        <w:tblW w:w="0" w:type="auto"/>
        <w:tblLook w:val="04A0" w:firstRow="1" w:lastRow="0" w:firstColumn="1" w:lastColumn="0" w:noHBand="0" w:noVBand="1"/>
      </w:tblPr>
      <w:tblGrid>
        <w:gridCol w:w="4531"/>
        <w:gridCol w:w="5323"/>
      </w:tblGrid>
      <w:tr w:rsidR="00CE7ABE" w:rsidRPr="00CE7ABE" w14:paraId="66FD640F" w14:textId="77777777" w:rsidTr="00C023E4">
        <w:trPr>
          <w:trHeight w:val="306"/>
        </w:trPr>
        <w:tc>
          <w:tcPr>
            <w:tcW w:w="4531" w:type="dxa"/>
            <w:shd w:val="clear" w:color="auto" w:fill="E7E6E6" w:themeFill="background2"/>
          </w:tcPr>
          <w:permEnd w:id="2113087733"/>
          <w:p w14:paraId="49E2F457" w14:textId="4DEF6A29" w:rsidR="00174BDD" w:rsidRPr="00CE7ABE" w:rsidRDefault="00174BDD" w:rsidP="00174BDD">
            <w:pPr>
              <w:jc w:val="center"/>
              <w:rPr>
                <w:rFonts w:ascii="Marianne Light" w:hAnsi="Marianne Light"/>
                <w:szCs w:val="22"/>
              </w:rPr>
            </w:pPr>
            <w:r w:rsidRPr="00CE7ABE">
              <w:rPr>
                <w:rFonts w:ascii="Marianne Light" w:hAnsi="Marianne Light"/>
                <w:szCs w:val="22"/>
              </w:rPr>
              <w:t>Fonction</w:t>
            </w:r>
          </w:p>
        </w:tc>
        <w:tc>
          <w:tcPr>
            <w:tcW w:w="5323" w:type="dxa"/>
            <w:shd w:val="clear" w:color="auto" w:fill="E7E6E6" w:themeFill="background2"/>
          </w:tcPr>
          <w:p w14:paraId="22C47D08" w14:textId="71DB4D10" w:rsidR="00174BDD" w:rsidRPr="00CE7ABE" w:rsidRDefault="00174BDD" w:rsidP="00174BDD">
            <w:pPr>
              <w:jc w:val="center"/>
              <w:rPr>
                <w:rFonts w:ascii="Marianne Light" w:hAnsi="Marianne Light"/>
                <w:szCs w:val="22"/>
              </w:rPr>
            </w:pPr>
            <w:r w:rsidRPr="00CE7ABE">
              <w:rPr>
                <w:rFonts w:ascii="Marianne Light" w:hAnsi="Marianne Light"/>
                <w:szCs w:val="22"/>
              </w:rPr>
              <w:t>Coordonnées</w:t>
            </w:r>
          </w:p>
        </w:tc>
      </w:tr>
      <w:tr w:rsidR="00CE7ABE" w:rsidRPr="00CE7ABE" w14:paraId="5330D07A" w14:textId="77777777" w:rsidTr="00C023E4">
        <w:trPr>
          <w:trHeight w:val="1255"/>
        </w:trPr>
        <w:tc>
          <w:tcPr>
            <w:tcW w:w="4531" w:type="dxa"/>
            <w:vAlign w:val="center"/>
          </w:tcPr>
          <w:p w14:paraId="21F49095" w14:textId="1BC47A86" w:rsidR="00174BDD" w:rsidRPr="00CE7ABE" w:rsidRDefault="00C023E4" w:rsidP="00C023E4">
            <w:pPr>
              <w:jc w:val="center"/>
              <w:rPr>
                <w:rFonts w:ascii="Marianne Light" w:hAnsi="Marianne Light"/>
                <w:szCs w:val="22"/>
              </w:rPr>
            </w:pPr>
            <w:r>
              <w:rPr>
                <w:rFonts w:ascii="Marianne Light" w:hAnsi="Marianne Light"/>
                <w:sz w:val="20"/>
                <w:szCs w:val="20"/>
              </w:rPr>
              <w:t xml:space="preserve">Chef du service métrologie de l’établissement détenteur du matériel ou son </w:t>
            </w:r>
            <w:r w:rsidR="00910784" w:rsidRPr="00CE7ABE">
              <w:rPr>
                <w:rFonts w:ascii="Marianne Light" w:hAnsi="Marianne Light"/>
                <w:sz w:val="20"/>
                <w:szCs w:val="20"/>
              </w:rPr>
              <w:t>représentant</w:t>
            </w:r>
          </w:p>
        </w:tc>
        <w:tc>
          <w:tcPr>
            <w:tcW w:w="5323" w:type="dxa"/>
            <w:vAlign w:val="center"/>
          </w:tcPr>
          <w:p w14:paraId="7CFBDF8C" w14:textId="0ACD63D4" w:rsidR="00910784" w:rsidRPr="00C023E4" w:rsidRDefault="00C023E4" w:rsidP="00C023E4">
            <w:pPr>
              <w:jc w:val="center"/>
              <w:rPr>
                <w:rFonts w:ascii="Marianne Light" w:hAnsi="Marianne Light"/>
                <w:sz w:val="18"/>
                <w:szCs w:val="18"/>
              </w:rPr>
            </w:pPr>
            <w:r w:rsidRPr="00C023E4">
              <w:rPr>
                <w:rFonts w:ascii="Marianne Light" w:hAnsi="Marianne Light"/>
                <w:sz w:val="18"/>
                <w:szCs w:val="18"/>
              </w:rPr>
              <w:t>PCA</w:t>
            </w:r>
            <w:r w:rsidRPr="00C023E4">
              <w:rPr>
                <w:rFonts w:ascii="Calibri" w:hAnsi="Calibri" w:cs="Calibri"/>
                <w:sz w:val="18"/>
                <w:szCs w:val="18"/>
              </w:rPr>
              <w:t> </w:t>
            </w:r>
            <w:r w:rsidRPr="00C023E4">
              <w:rPr>
                <w:rFonts w:ascii="Marianne Light" w:hAnsi="Marianne Light"/>
                <w:sz w:val="18"/>
                <w:szCs w:val="18"/>
              </w:rPr>
              <w:t xml:space="preserve">: </w:t>
            </w:r>
            <w:r w:rsidR="00910784" w:rsidRPr="00C023E4">
              <w:rPr>
                <w:rFonts w:ascii="Marianne Light" w:hAnsi="Marianne Light"/>
                <w:sz w:val="18"/>
                <w:szCs w:val="18"/>
              </w:rPr>
              <w:t>02 3</w:t>
            </w:r>
            <w:r w:rsidRPr="00C023E4">
              <w:rPr>
                <w:rFonts w:ascii="Marianne Light" w:hAnsi="Marianne Light"/>
                <w:sz w:val="18"/>
                <w:szCs w:val="18"/>
              </w:rPr>
              <w:t>4 08 53 54</w:t>
            </w:r>
          </w:p>
          <w:p w14:paraId="21A27FF4" w14:textId="77777777" w:rsidR="00C023E4" w:rsidRPr="00C023E4" w:rsidRDefault="00B12791" w:rsidP="00C023E4">
            <w:pPr>
              <w:jc w:val="center"/>
              <w:rPr>
                <w:rFonts w:ascii="Marianne Light" w:hAnsi="Marianne Light"/>
                <w:sz w:val="18"/>
                <w:szCs w:val="18"/>
              </w:rPr>
            </w:pPr>
            <w:hyperlink r:id="rId11" w:history="1">
              <w:r w:rsidR="00C023E4" w:rsidRPr="00C023E4">
                <w:rPr>
                  <w:rStyle w:val="Lienhypertexte"/>
                  <w:rFonts w:ascii="Marianne Light" w:hAnsi="Marianne Light"/>
                  <w:sz w:val="18"/>
                  <w:szCs w:val="18"/>
                </w:rPr>
                <w:t>pca-aq.assur-metrologie.fct@intradef.gouv.fr</w:t>
              </w:r>
            </w:hyperlink>
          </w:p>
          <w:p w14:paraId="36A1A788" w14:textId="77777777" w:rsidR="00C023E4" w:rsidRPr="00C023E4" w:rsidRDefault="00C023E4" w:rsidP="00C023E4">
            <w:pPr>
              <w:jc w:val="center"/>
              <w:rPr>
                <w:rFonts w:ascii="Marianne Light" w:hAnsi="Marianne Light"/>
                <w:sz w:val="18"/>
                <w:szCs w:val="18"/>
              </w:rPr>
            </w:pPr>
          </w:p>
          <w:p w14:paraId="45A14FA5" w14:textId="5165B6EA" w:rsidR="00C023E4" w:rsidRPr="00C023E4" w:rsidRDefault="00C023E4" w:rsidP="00C023E4">
            <w:pPr>
              <w:jc w:val="center"/>
              <w:rPr>
                <w:rFonts w:ascii="Marianne Light" w:hAnsi="Marianne Light"/>
                <w:sz w:val="18"/>
                <w:szCs w:val="18"/>
              </w:rPr>
            </w:pPr>
            <w:r w:rsidRPr="00C023E4">
              <w:rPr>
                <w:rFonts w:ascii="Marianne Light" w:hAnsi="Marianne Light"/>
                <w:sz w:val="18"/>
                <w:szCs w:val="18"/>
              </w:rPr>
              <w:t>ECMSSA</w:t>
            </w:r>
            <w:r w:rsidRPr="00C023E4">
              <w:rPr>
                <w:rFonts w:ascii="Calibri" w:hAnsi="Calibri" w:cs="Calibri"/>
                <w:sz w:val="18"/>
                <w:szCs w:val="18"/>
              </w:rPr>
              <w:t> </w:t>
            </w:r>
            <w:r w:rsidRPr="00C023E4">
              <w:rPr>
                <w:rFonts w:ascii="Marianne Light" w:hAnsi="Marianne Light"/>
                <w:sz w:val="18"/>
                <w:szCs w:val="18"/>
              </w:rPr>
              <w:t>: 02 34 08 53 47 / 53 36</w:t>
            </w:r>
          </w:p>
          <w:p w14:paraId="3E5B64A5" w14:textId="139B4E81" w:rsidR="00C023E4" w:rsidRPr="00C023E4" w:rsidRDefault="00B12791" w:rsidP="00C023E4">
            <w:pPr>
              <w:jc w:val="center"/>
              <w:rPr>
                <w:rFonts w:ascii="Marianne Light" w:hAnsi="Marianne Light"/>
                <w:sz w:val="18"/>
                <w:szCs w:val="18"/>
              </w:rPr>
            </w:pPr>
            <w:hyperlink r:id="rId12" w:history="1">
              <w:r w:rsidR="00C023E4" w:rsidRPr="00C023E4">
                <w:rPr>
                  <w:rStyle w:val="Lienhypertexte"/>
                  <w:rFonts w:ascii="Marianne Light" w:hAnsi="Marianne Light"/>
                  <w:sz w:val="18"/>
                  <w:szCs w:val="18"/>
                </w:rPr>
                <w:t>ecmssa-bureau-metrologie.contact.fct@intradef.gouv.fr</w:t>
              </w:r>
            </w:hyperlink>
            <w:r w:rsidR="00C023E4">
              <w:rPr>
                <w:rFonts w:ascii="Marianne Light" w:hAnsi="Marianne Light"/>
                <w:sz w:val="18"/>
                <w:szCs w:val="18"/>
              </w:rPr>
              <w:t xml:space="preserve"> </w:t>
            </w:r>
          </w:p>
        </w:tc>
      </w:tr>
      <w:tr w:rsidR="006850D4" w:rsidRPr="00CE7ABE" w14:paraId="3D524F91" w14:textId="77777777" w:rsidTr="00C023E4">
        <w:trPr>
          <w:trHeight w:val="847"/>
        </w:trPr>
        <w:tc>
          <w:tcPr>
            <w:tcW w:w="4531" w:type="dxa"/>
            <w:vAlign w:val="center"/>
          </w:tcPr>
          <w:p w14:paraId="05F47C0A" w14:textId="5DE3A9E3" w:rsidR="00E95229" w:rsidRPr="00CE7ABE" w:rsidRDefault="00910784" w:rsidP="00C023E4">
            <w:pPr>
              <w:jc w:val="center"/>
              <w:rPr>
                <w:rFonts w:ascii="Marianne Light" w:hAnsi="Marianne Light"/>
                <w:szCs w:val="22"/>
              </w:rPr>
            </w:pPr>
            <w:r w:rsidRPr="00CE7ABE">
              <w:rPr>
                <w:rFonts w:ascii="Marianne Light" w:hAnsi="Marianne Light"/>
                <w:sz w:val="20"/>
                <w:szCs w:val="20"/>
              </w:rPr>
              <w:t xml:space="preserve">Chef du département administratif de </w:t>
            </w:r>
            <w:r w:rsidR="00C023E4" w:rsidRPr="00CE7ABE">
              <w:rPr>
                <w:rFonts w:ascii="Marianne Light" w:hAnsi="Marianne Light"/>
                <w:sz w:val="20"/>
                <w:szCs w:val="20"/>
              </w:rPr>
              <w:t>l</w:t>
            </w:r>
            <w:r w:rsidR="00C023E4">
              <w:rPr>
                <w:rFonts w:ascii="Marianne Light" w:hAnsi="Marianne Light"/>
                <w:sz w:val="20"/>
                <w:szCs w:val="20"/>
              </w:rPr>
              <w:t xml:space="preserve">’établissement détenteur du matériel ou son  </w:t>
            </w:r>
            <w:r w:rsidRPr="00CE7ABE">
              <w:rPr>
                <w:rFonts w:ascii="Marianne Light" w:hAnsi="Marianne Light"/>
                <w:sz w:val="20"/>
                <w:szCs w:val="20"/>
              </w:rPr>
              <w:t>représentant</w:t>
            </w:r>
          </w:p>
        </w:tc>
        <w:tc>
          <w:tcPr>
            <w:tcW w:w="5323" w:type="dxa"/>
            <w:vAlign w:val="center"/>
          </w:tcPr>
          <w:p w14:paraId="70363A63" w14:textId="328703CC" w:rsidR="00C023E4" w:rsidRDefault="00B12791" w:rsidP="00C023E4">
            <w:pPr>
              <w:jc w:val="center"/>
              <w:rPr>
                <w:rStyle w:val="Lienhypertexte"/>
                <w:rFonts w:ascii="Marianne Light" w:hAnsi="Marianne Light"/>
                <w:sz w:val="18"/>
                <w:szCs w:val="18"/>
              </w:rPr>
            </w:pPr>
            <w:hyperlink r:id="rId13" w:history="1">
              <w:r w:rsidR="00910784" w:rsidRPr="00C023E4">
                <w:rPr>
                  <w:rStyle w:val="Lienhypertexte"/>
                  <w:rFonts w:ascii="Marianne Light" w:hAnsi="Marianne Light"/>
                  <w:sz w:val="18"/>
                  <w:szCs w:val="18"/>
                </w:rPr>
                <w:t>pca-adm.contact.fct@intradef.gouv.fr</w:t>
              </w:r>
            </w:hyperlink>
          </w:p>
          <w:p w14:paraId="00A9838D" w14:textId="77777777" w:rsidR="00C023E4" w:rsidRPr="00C023E4" w:rsidRDefault="00C023E4" w:rsidP="00C023E4">
            <w:pPr>
              <w:jc w:val="center"/>
              <w:rPr>
                <w:rStyle w:val="Lienhypertexte"/>
                <w:rFonts w:ascii="Marianne Light" w:hAnsi="Marianne Light"/>
                <w:sz w:val="18"/>
                <w:szCs w:val="18"/>
              </w:rPr>
            </w:pPr>
          </w:p>
          <w:p w14:paraId="0F474C99" w14:textId="0094CCB9" w:rsidR="00E95229" w:rsidRPr="00C023E4" w:rsidRDefault="00B12791" w:rsidP="00C023E4">
            <w:pPr>
              <w:jc w:val="center"/>
              <w:rPr>
                <w:rFonts w:ascii="Marianne Light" w:hAnsi="Marianne Light"/>
                <w:sz w:val="18"/>
                <w:szCs w:val="18"/>
              </w:rPr>
            </w:pPr>
            <w:hyperlink r:id="rId14" w:history="1">
              <w:r w:rsidR="00C023E4" w:rsidRPr="00C023E4">
                <w:rPr>
                  <w:rStyle w:val="Lienhypertexte"/>
                  <w:rFonts w:ascii="Marianne Light" w:hAnsi="Marianne Light"/>
                  <w:sz w:val="18"/>
                  <w:szCs w:val="18"/>
                </w:rPr>
                <w:t>ecmssa.resp-compta-budget.fct@intradef.gouv.fr</w:t>
              </w:r>
            </w:hyperlink>
          </w:p>
        </w:tc>
      </w:tr>
    </w:tbl>
    <w:p w14:paraId="4861A935" w14:textId="29DDE82A" w:rsidR="00174BDD" w:rsidRPr="00CE7ABE" w:rsidRDefault="00174BDD">
      <w:pPr>
        <w:rPr>
          <w:rFonts w:ascii="Marianne Light" w:hAnsi="Marianne Light"/>
          <w:szCs w:val="22"/>
        </w:rPr>
      </w:pPr>
    </w:p>
    <w:p w14:paraId="02F440A1" w14:textId="77777777" w:rsidR="00897747" w:rsidRPr="006850D4" w:rsidRDefault="00302D77" w:rsidP="00744BC5">
      <w:pPr>
        <w:pStyle w:val="Titre3"/>
        <w:ind w:left="709" w:hanging="709"/>
        <w:rPr>
          <w:rFonts w:ascii="Marianne Light" w:hAnsi="Marianne Light"/>
        </w:rPr>
      </w:pPr>
      <w:bookmarkStart w:id="126" w:name="_Toc523317363"/>
      <w:bookmarkStart w:id="127" w:name="_Toc523308326"/>
      <w:bookmarkStart w:id="128" w:name="_Toc190867704"/>
      <w:r w:rsidRPr="006850D4">
        <w:rPr>
          <w:rFonts w:ascii="Marianne Light" w:hAnsi="Marianne Light"/>
        </w:rPr>
        <w:t>Pouvoirs de l’administration</w:t>
      </w:r>
      <w:bookmarkEnd w:id="126"/>
      <w:bookmarkEnd w:id="127"/>
      <w:bookmarkEnd w:id="128"/>
    </w:p>
    <w:p w14:paraId="6F60128A" w14:textId="77777777" w:rsidR="00897747" w:rsidRPr="00744BC5" w:rsidRDefault="00302D77">
      <w:pPr>
        <w:rPr>
          <w:rFonts w:ascii="Marianne Light" w:hAnsi="Marianne Light"/>
          <w:szCs w:val="22"/>
        </w:rPr>
      </w:pPr>
      <w:r w:rsidRPr="00744BC5">
        <w:rPr>
          <w:rFonts w:ascii="Marianne Light" w:hAnsi="Marianne Light"/>
          <w:szCs w:val="22"/>
        </w:rPr>
        <w:t>Conformément à son pouvoir de direction, l’Administration pourra procéder à tout contrôle qu’elle jugera utile.</w:t>
      </w:r>
    </w:p>
    <w:p w14:paraId="53B41EDC" w14:textId="77777777" w:rsidR="00897747" w:rsidRPr="00744BC5" w:rsidRDefault="00897747">
      <w:pPr>
        <w:rPr>
          <w:rFonts w:ascii="Marianne Light" w:hAnsi="Marianne Light"/>
          <w:szCs w:val="22"/>
        </w:rPr>
      </w:pPr>
    </w:p>
    <w:p w14:paraId="4010CFE3" w14:textId="77777777" w:rsidR="00897747" w:rsidRPr="00744BC5" w:rsidRDefault="00302D77" w:rsidP="00744BC5">
      <w:pPr>
        <w:pStyle w:val="Titre3"/>
        <w:ind w:left="709" w:hanging="709"/>
        <w:rPr>
          <w:rFonts w:ascii="Marianne Light" w:hAnsi="Marianne Light"/>
        </w:rPr>
      </w:pPr>
      <w:bookmarkStart w:id="129" w:name="_Toc251673720"/>
      <w:bookmarkStart w:id="130" w:name="_Toc289784691"/>
      <w:bookmarkStart w:id="131" w:name="_Toc244919929"/>
      <w:bookmarkStart w:id="132" w:name="_Toc369616436"/>
      <w:bookmarkStart w:id="133" w:name="_Toc369616523"/>
      <w:bookmarkStart w:id="134" w:name="_Toc369616437"/>
      <w:bookmarkStart w:id="135" w:name="_Toc369616524"/>
      <w:bookmarkStart w:id="136" w:name="_Toc369616439"/>
      <w:bookmarkStart w:id="137" w:name="_Toc369616526"/>
      <w:bookmarkStart w:id="138" w:name="_Toc369616440"/>
      <w:bookmarkStart w:id="139" w:name="_Toc369616527"/>
      <w:bookmarkStart w:id="140" w:name="_Toc523308327"/>
      <w:bookmarkStart w:id="141" w:name="_Toc523317364"/>
      <w:bookmarkStart w:id="142" w:name="_Toc190867705"/>
      <w:bookmarkEnd w:id="129"/>
      <w:bookmarkEnd w:id="130"/>
      <w:bookmarkEnd w:id="131"/>
      <w:bookmarkEnd w:id="132"/>
      <w:bookmarkEnd w:id="133"/>
      <w:bookmarkEnd w:id="134"/>
      <w:bookmarkEnd w:id="135"/>
      <w:bookmarkEnd w:id="136"/>
      <w:bookmarkEnd w:id="137"/>
      <w:bookmarkEnd w:id="138"/>
      <w:bookmarkEnd w:id="139"/>
      <w:r w:rsidRPr="00744BC5">
        <w:rPr>
          <w:rFonts w:ascii="Marianne Light" w:hAnsi="Marianne Light"/>
        </w:rPr>
        <w:t>Vérification et admission des prestations</w:t>
      </w:r>
      <w:bookmarkEnd w:id="140"/>
      <w:bookmarkEnd w:id="141"/>
      <w:bookmarkEnd w:id="142"/>
    </w:p>
    <w:p w14:paraId="60041BDE" w14:textId="7D3E08B6" w:rsidR="00897747" w:rsidRPr="00F54F2E" w:rsidRDefault="00302D77">
      <w:pPr>
        <w:rPr>
          <w:rFonts w:ascii="Marianne Light" w:hAnsi="Marianne Light"/>
        </w:rPr>
      </w:pPr>
      <w:r w:rsidRPr="00F54F2E">
        <w:rPr>
          <w:rFonts w:ascii="Marianne Light" w:hAnsi="Marianne Light"/>
          <w:szCs w:val="22"/>
        </w:rPr>
        <w:t xml:space="preserve">Le représentant du pouvoir adjudicateur dispose d’un délai maximum de trente (30) jours à compter de </w:t>
      </w:r>
      <w:permStart w:id="1387742691" w:edGrp="everyone"/>
      <w:r w:rsidRPr="00F54F2E">
        <w:rPr>
          <w:rStyle w:val="Textedelespacerserv"/>
          <w:rFonts w:ascii="Marianne Light" w:hAnsi="Marianne Light"/>
          <w:color w:val="auto"/>
          <w:szCs w:val="22"/>
        </w:rPr>
        <w:t>la date de livraison des fournitures</w:t>
      </w:r>
      <w:r w:rsidRPr="00F54F2E">
        <w:rPr>
          <w:rFonts w:ascii="Marianne Light" w:hAnsi="Marianne Light"/>
          <w:szCs w:val="22"/>
        </w:rPr>
        <w:t xml:space="preserve"> </w:t>
      </w:r>
      <w:r w:rsidR="00685507">
        <w:rPr>
          <w:rFonts w:ascii="Marianne Light" w:hAnsi="Marianne Light"/>
          <w:szCs w:val="22"/>
        </w:rPr>
        <w:t xml:space="preserve">ou de réalisation de la prestation </w:t>
      </w:r>
      <w:r w:rsidRPr="00F54F2E">
        <w:rPr>
          <w:rFonts w:ascii="Marianne Light" w:hAnsi="Marianne Light"/>
          <w:szCs w:val="22"/>
        </w:rPr>
        <w:t>pour procéder aux opérations de vérification et notifier sa décision au titulaire.</w:t>
      </w:r>
      <w:permEnd w:id="1387742691"/>
    </w:p>
    <w:p w14:paraId="18ADFCC7" w14:textId="77777777" w:rsidR="00897747" w:rsidRPr="00744BC5" w:rsidRDefault="00302D77">
      <w:pPr>
        <w:spacing w:before="120"/>
        <w:rPr>
          <w:rFonts w:ascii="Marianne Light" w:hAnsi="Marianne Light"/>
          <w:color w:val="000000"/>
          <w:szCs w:val="22"/>
        </w:rPr>
      </w:pPr>
      <w:r w:rsidRPr="00744BC5">
        <w:rPr>
          <w:rFonts w:ascii="Marianne Light" w:hAnsi="Marianne Light"/>
          <w:color w:val="000000"/>
          <w:szCs w:val="22"/>
        </w:rPr>
        <w:t>Conformément à l’article 30 du CCAG FCS, la décision prend la forme d’une admission, d’un ajournement, d’une réfaction ou d’un rejet.</w:t>
      </w:r>
    </w:p>
    <w:p w14:paraId="65C70BB3" w14:textId="77777777" w:rsidR="00897747" w:rsidRPr="00744BC5" w:rsidRDefault="00897747">
      <w:pPr>
        <w:rPr>
          <w:rFonts w:ascii="Marianne Light" w:hAnsi="Marianne Light"/>
          <w:color w:val="000000"/>
          <w:szCs w:val="22"/>
        </w:rPr>
      </w:pPr>
    </w:p>
    <w:p w14:paraId="2018AEB7" w14:textId="77777777" w:rsidR="00897747" w:rsidRPr="00744BC5" w:rsidRDefault="00302D77" w:rsidP="00744BC5">
      <w:pPr>
        <w:pStyle w:val="Titre3"/>
        <w:ind w:left="709" w:hanging="709"/>
        <w:rPr>
          <w:rFonts w:ascii="Marianne Light" w:hAnsi="Marianne Light"/>
        </w:rPr>
      </w:pPr>
      <w:bookmarkStart w:id="143" w:name="_Toc523317365"/>
      <w:bookmarkStart w:id="144" w:name="_Toc523308328"/>
      <w:bookmarkStart w:id="145" w:name="_Toc190867706"/>
      <w:r w:rsidRPr="00744BC5">
        <w:rPr>
          <w:rFonts w:ascii="Marianne Light" w:hAnsi="Marianne Light"/>
        </w:rPr>
        <w:t>Exécution aux frais et risques du titulaire</w:t>
      </w:r>
      <w:bookmarkEnd w:id="143"/>
      <w:bookmarkEnd w:id="144"/>
      <w:bookmarkEnd w:id="145"/>
    </w:p>
    <w:p w14:paraId="6DF37067" w14:textId="77777777" w:rsidR="00897747" w:rsidRPr="00744BC5" w:rsidRDefault="00302D77">
      <w:pPr>
        <w:spacing w:after="120"/>
        <w:rPr>
          <w:rFonts w:ascii="Marianne Light" w:hAnsi="Marianne Light"/>
        </w:rPr>
      </w:pPr>
      <w:r w:rsidRPr="00744BC5">
        <w:rPr>
          <w:rFonts w:ascii="Marianne Light" w:hAnsi="Marianne Light"/>
          <w:color w:val="000000"/>
          <w:szCs w:val="22"/>
        </w:rPr>
        <w:t>L'attention du titulaire est attirée sur le fait que l'Administration peut faire exécuter les prestations prévues au marché aux frais et risques du titulaire dans les conditions de l’articles 45 du CCAG FCS en cas</w:t>
      </w:r>
      <w:r w:rsidRPr="00744BC5">
        <w:rPr>
          <w:rFonts w:ascii="Calibri" w:hAnsi="Calibri" w:cs="Calibri"/>
          <w:color w:val="000000"/>
          <w:szCs w:val="22"/>
        </w:rPr>
        <w:t> </w:t>
      </w:r>
      <w:r w:rsidRPr="00744BC5">
        <w:rPr>
          <w:rFonts w:ascii="Marianne Light" w:hAnsi="Marianne Light"/>
          <w:color w:val="000000"/>
          <w:szCs w:val="22"/>
        </w:rPr>
        <w:t>:</w:t>
      </w:r>
    </w:p>
    <w:p w14:paraId="2F2C1C06" w14:textId="77777777" w:rsidR="00897747" w:rsidRPr="00744BC5" w:rsidRDefault="00302D77" w:rsidP="00AD0515">
      <w:pPr>
        <w:pStyle w:val="Paragraphedeliste"/>
        <w:numPr>
          <w:ilvl w:val="0"/>
          <w:numId w:val="13"/>
        </w:numPr>
        <w:spacing w:after="120"/>
        <w:rPr>
          <w:rFonts w:ascii="Marianne Light" w:hAnsi="Marianne Light"/>
          <w:color w:val="000000"/>
          <w:szCs w:val="22"/>
        </w:rPr>
      </w:pPr>
      <w:r w:rsidRPr="00744BC5">
        <w:rPr>
          <w:rFonts w:ascii="Marianne Light" w:hAnsi="Marianne Light"/>
          <w:color w:val="000000"/>
          <w:szCs w:val="22"/>
        </w:rPr>
        <w:t>De résiliation prononcée à ses torts</w:t>
      </w:r>
    </w:p>
    <w:p w14:paraId="4A3BEEB7" w14:textId="77777777" w:rsidR="00897747" w:rsidRPr="00744BC5" w:rsidRDefault="00302D77" w:rsidP="00AD0515">
      <w:pPr>
        <w:pStyle w:val="Paragraphedeliste"/>
        <w:numPr>
          <w:ilvl w:val="0"/>
          <w:numId w:val="13"/>
        </w:numPr>
        <w:spacing w:after="120"/>
        <w:rPr>
          <w:rFonts w:ascii="Marianne Light" w:hAnsi="Marianne Light"/>
          <w:color w:val="000000"/>
          <w:szCs w:val="22"/>
        </w:rPr>
      </w:pPr>
      <w:r w:rsidRPr="00744BC5">
        <w:rPr>
          <w:rFonts w:ascii="Marianne Light" w:hAnsi="Marianne Light"/>
          <w:color w:val="000000"/>
          <w:szCs w:val="22"/>
        </w:rPr>
        <w:t>D’inexécution d'une prestation qui, par nature, ne peut souffrir d'aucun retard ou lorsque le titulaire n’a pas déféré à une mise en demeure.de se conformer aux stipulations du marché ou aux ordres de service.</w:t>
      </w:r>
    </w:p>
    <w:p w14:paraId="7841C8D4" w14:textId="77777777" w:rsidR="00897747" w:rsidRPr="00744BC5" w:rsidRDefault="00302D77">
      <w:pPr>
        <w:spacing w:after="120"/>
        <w:rPr>
          <w:rFonts w:ascii="Marianne Light" w:hAnsi="Marianne Light"/>
        </w:rPr>
      </w:pPr>
      <w:r w:rsidRPr="00744BC5">
        <w:rPr>
          <w:rFonts w:ascii="Marianne Light" w:hAnsi="Marianne Light"/>
          <w:szCs w:val="22"/>
        </w:rPr>
        <w:t>S'il n'est pas po</w:t>
      </w:r>
      <w:r w:rsidRPr="00744BC5">
        <w:rPr>
          <w:rFonts w:ascii="Marianne Light" w:hAnsi="Marianne Light"/>
          <w:color w:val="000000"/>
          <w:szCs w:val="22"/>
        </w:rPr>
        <w:t>ssible à l'Administration de se procurer, dans des conditions qui lui conviennent, des prestations exactement conformes à celles dont l'exécution est prévue au marché, elle peut y substituer des prestations équivalentes.</w:t>
      </w:r>
    </w:p>
    <w:p w14:paraId="0EC271DE" w14:textId="77777777" w:rsidR="00897747" w:rsidRPr="00744BC5" w:rsidRDefault="00302D77">
      <w:pPr>
        <w:spacing w:after="120"/>
        <w:rPr>
          <w:rFonts w:ascii="Marianne Light" w:hAnsi="Marianne Light"/>
          <w:color w:val="000000"/>
          <w:szCs w:val="22"/>
        </w:rPr>
      </w:pPr>
      <w:r w:rsidRPr="00744BC5">
        <w:rPr>
          <w:rFonts w:ascii="Marianne Light" w:hAnsi="Marianne Light"/>
          <w:color w:val="000000"/>
          <w:szCs w:val="22"/>
        </w:rPr>
        <w:t>Le titulaire du marché résilié n'est pas admis à prendre part, ni directement ni indirectement, à l'exécution des prestations réalisées à ses frais et risques.</w:t>
      </w:r>
    </w:p>
    <w:p w14:paraId="54970712" w14:textId="77777777" w:rsidR="00897747" w:rsidRPr="00744BC5" w:rsidRDefault="00302D77">
      <w:pPr>
        <w:rPr>
          <w:rFonts w:ascii="Marianne Light" w:hAnsi="Marianne Light"/>
        </w:rPr>
      </w:pPr>
      <w:r w:rsidRPr="00744BC5">
        <w:rPr>
          <w:rFonts w:ascii="Marianne Light" w:hAnsi="Marianne Light"/>
          <w:color w:val="000000"/>
          <w:szCs w:val="22"/>
        </w:rPr>
        <w:t>L'augmentation des dépenses par rapport aux prix du marché, résultant de l'exécution des prestations réalisées à ses frais et risques, est à s</w:t>
      </w:r>
      <w:r w:rsidRPr="00744BC5">
        <w:rPr>
          <w:rFonts w:ascii="Marianne Light" w:hAnsi="Marianne Light"/>
          <w:szCs w:val="22"/>
        </w:rPr>
        <w:t>a charge. La diminution des dépenses ne lui profite pas.</w:t>
      </w:r>
    </w:p>
    <w:p w14:paraId="40F72AEF" w14:textId="77777777" w:rsidR="00897747" w:rsidRPr="00744BC5" w:rsidRDefault="00897747">
      <w:pPr>
        <w:rPr>
          <w:rFonts w:ascii="Marianne Light" w:hAnsi="Marianne Light"/>
          <w:i/>
          <w:szCs w:val="22"/>
        </w:rPr>
      </w:pPr>
    </w:p>
    <w:p w14:paraId="6536F427" w14:textId="77777777" w:rsidR="00897747" w:rsidRPr="00744BC5" w:rsidRDefault="00302D77" w:rsidP="00744BC5">
      <w:pPr>
        <w:pStyle w:val="Titre3"/>
        <w:ind w:left="709" w:hanging="709"/>
        <w:rPr>
          <w:rFonts w:ascii="Marianne Light" w:hAnsi="Marianne Light"/>
        </w:rPr>
      </w:pPr>
      <w:bookmarkStart w:id="146" w:name="_Toc271809248"/>
      <w:bookmarkStart w:id="147" w:name="_Toc523317366"/>
      <w:bookmarkStart w:id="148" w:name="_Toc523308329"/>
      <w:bookmarkStart w:id="149" w:name="_Toc190867707"/>
      <w:r w:rsidRPr="00744BC5">
        <w:rPr>
          <w:rFonts w:ascii="Marianne Light" w:hAnsi="Marianne Light"/>
        </w:rPr>
        <w:lastRenderedPageBreak/>
        <w:t>Service minimum</w:t>
      </w:r>
      <w:bookmarkEnd w:id="146"/>
      <w:bookmarkEnd w:id="147"/>
      <w:bookmarkEnd w:id="148"/>
      <w:bookmarkEnd w:id="149"/>
    </w:p>
    <w:p w14:paraId="08417A80" w14:textId="77777777" w:rsidR="00897747" w:rsidRPr="00744BC5" w:rsidRDefault="00302D77">
      <w:pPr>
        <w:rPr>
          <w:rFonts w:ascii="Marianne Light" w:hAnsi="Marianne Light"/>
          <w:szCs w:val="22"/>
        </w:rPr>
      </w:pPr>
      <w:r w:rsidRPr="00744BC5">
        <w:rPr>
          <w:rFonts w:ascii="Marianne Light" w:hAnsi="Marianne Light"/>
          <w:szCs w:val="22"/>
        </w:rPr>
        <w:t>En cas d’annonce de grève, le prestataire doit informer l’établissement aussi rapidement que possible, et avant le début de la grève, sur les mesures prises par lui à ses frais et risques pour assurer le respect de ses obligations contractuelles.</w:t>
      </w:r>
    </w:p>
    <w:p w14:paraId="53053D6A" w14:textId="77777777" w:rsidR="00897747" w:rsidRPr="00744BC5" w:rsidRDefault="00897747">
      <w:pPr>
        <w:rPr>
          <w:rFonts w:ascii="Marianne Light" w:hAnsi="Marianne Light"/>
          <w:szCs w:val="22"/>
        </w:rPr>
      </w:pPr>
    </w:p>
    <w:p w14:paraId="0B11FF33" w14:textId="77777777" w:rsidR="00897747" w:rsidRPr="00744BC5" w:rsidRDefault="00302D77">
      <w:pPr>
        <w:rPr>
          <w:rFonts w:ascii="Marianne Light" w:hAnsi="Marianne Light"/>
        </w:rPr>
      </w:pPr>
      <w:r w:rsidRPr="00744BC5">
        <w:rPr>
          <w:rFonts w:ascii="Marianne Light" w:hAnsi="Marianne Light"/>
          <w:szCs w:val="22"/>
        </w:rPr>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4C780C63" w14:textId="77777777" w:rsidR="00897747" w:rsidRPr="00744BC5" w:rsidRDefault="00897747">
      <w:pPr>
        <w:rPr>
          <w:rFonts w:ascii="Marianne Light" w:hAnsi="Marianne Light"/>
          <w:color w:val="000000"/>
          <w:szCs w:val="22"/>
        </w:rPr>
      </w:pPr>
    </w:p>
    <w:p w14:paraId="34800908" w14:textId="77777777" w:rsidR="00897747" w:rsidRPr="00744BC5" w:rsidRDefault="00302D77" w:rsidP="00744BC5">
      <w:pPr>
        <w:pStyle w:val="Titre3"/>
        <w:ind w:left="709" w:hanging="709"/>
        <w:rPr>
          <w:rFonts w:ascii="Marianne Light" w:hAnsi="Marianne Light"/>
        </w:rPr>
      </w:pPr>
      <w:bookmarkStart w:id="150" w:name="_Toc523308330"/>
      <w:bookmarkStart w:id="151" w:name="_Toc523317367"/>
      <w:bookmarkStart w:id="152" w:name="_Toc489365170"/>
      <w:bookmarkStart w:id="153" w:name="_Toc190867708"/>
      <w:r w:rsidRPr="00744BC5">
        <w:rPr>
          <w:rFonts w:ascii="Marianne Light" w:hAnsi="Marianne Light"/>
        </w:rPr>
        <w:t xml:space="preserve">Modifications du </w:t>
      </w:r>
      <w:bookmarkEnd w:id="150"/>
      <w:bookmarkEnd w:id="151"/>
      <w:bookmarkEnd w:id="152"/>
      <w:r w:rsidRPr="00744BC5">
        <w:rPr>
          <w:rFonts w:ascii="Marianne Light" w:hAnsi="Marianne Light"/>
        </w:rPr>
        <w:t>marché public</w:t>
      </w:r>
      <w:bookmarkEnd w:id="153"/>
    </w:p>
    <w:p w14:paraId="2EE7544B"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Toute modification du marché public fera l’objet d’un avenant signé entre les parties dans l’hypothèse, notamment, d’une modification du marché rendue nécessaire par l’évolution des conditions d’exécution des prestations, en application des dispositions des articles R.2194-1 à R.2194-9 du code de la commande publique.</w:t>
      </w:r>
    </w:p>
    <w:p w14:paraId="7B9999A8" w14:textId="77777777" w:rsidR="00897747" w:rsidRPr="00744BC5" w:rsidRDefault="00897747">
      <w:pPr>
        <w:rPr>
          <w:rFonts w:ascii="Marianne Light" w:hAnsi="Marianne Light"/>
          <w:color w:val="000000"/>
          <w:szCs w:val="22"/>
        </w:rPr>
      </w:pPr>
    </w:p>
    <w:p w14:paraId="6460D0C5" w14:textId="69DA20F3" w:rsidR="002A5561" w:rsidRDefault="00302D77">
      <w:pPr>
        <w:rPr>
          <w:rFonts w:ascii="Marianne Light" w:hAnsi="Marianne Light"/>
          <w:color w:val="FF0000"/>
          <w:szCs w:val="22"/>
        </w:rPr>
      </w:pPr>
      <w:r w:rsidRPr="00744BC5">
        <w:rPr>
          <w:rFonts w:ascii="Marianne Light" w:hAnsi="Marianne Light"/>
          <w:color w:val="000000"/>
          <w:szCs w:val="22"/>
        </w:rPr>
        <w:t xml:space="preserve">Toutefois, dans l’hypothèse de la suppression ou de l’indisponibilité </w:t>
      </w:r>
      <w:r w:rsidRPr="003C5B97">
        <w:rPr>
          <w:rFonts w:ascii="Marianne Light" w:hAnsi="Marianne Light"/>
          <w:szCs w:val="22"/>
        </w:rPr>
        <w:t xml:space="preserve">temporaire d’une fourniture objet du marché, et si de nouvelles fournitures venaient à se substituer, un certificat administratif sera rédigé. En cas de nécessité de compléter la liste des articles disponibles chez le titulaire à celle prévue au présent marché, </w:t>
      </w:r>
      <w:r w:rsidR="002A5561" w:rsidRPr="003C5B97">
        <w:rPr>
          <w:rFonts w:ascii="Marianne Light" w:hAnsi="Marianne Light"/>
          <w:szCs w:val="22"/>
        </w:rPr>
        <w:t xml:space="preserve">d’autres fournitures de consommables, réactifs, produits, pourront avoir lieu sur devis, dans la limite du montant maximum du marché. </w:t>
      </w:r>
    </w:p>
    <w:p w14:paraId="3D1EB34D" w14:textId="77777777" w:rsidR="00897747" w:rsidRPr="002A5561" w:rsidRDefault="00897747">
      <w:pPr>
        <w:rPr>
          <w:rFonts w:ascii="Marianne Light" w:hAnsi="Marianne Light"/>
          <w:color w:val="FF0000"/>
          <w:szCs w:val="22"/>
        </w:rPr>
      </w:pPr>
    </w:p>
    <w:p w14:paraId="5DD15F0C"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En cas de substitution d’un produit par un autre, ce dernier bénéficie du même prix que le produit initial et son prix net remisé ne peut dépasser celui du produit remplacé.</w:t>
      </w:r>
    </w:p>
    <w:p w14:paraId="4438338A" w14:textId="77777777" w:rsidR="00897747" w:rsidRPr="00744BC5" w:rsidRDefault="00897747">
      <w:pPr>
        <w:rPr>
          <w:rFonts w:ascii="Marianne Light" w:hAnsi="Marianne Light"/>
          <w:color w:val="000000"/>
          <w:szCs w:val="22"/>
        </w:rPr>
      </w:pPr>
    </w:p>
    <w:p w14:paraId="3B1E095A"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La documentation technique afférente est toujours adressée au représentant du pouvoir adjudicateur. Le titulaire s’engage à assurer une parfaite compatibilité entre les nouveaux articles remplacés et ceux qui figurent dans le bordereau de prix du titulaire.</w:t>
      </w:r>
    </w:p>
    <w:p w14:paraId="0A59A1D5" w14:textId="77777777" w:rsidR="00897747" w:rsidRPr="00744BC5" w:rsidRDefault="00897747">
      <w:pPr>
        <w:rPr>
          <w:rFonts w:ascii="Marianne Light" w:hAnsi="Marianne Light"/>
          <w:color w:val="000000"/>
          <w:szCs w:val="22"/>
        </w:rPr>
      </w:pPr>
    </w:p>
    <w:p w14:paraId="2BA21D94" w14:textId="77777777" w:rsidR="00897747" w:rsidRPr="00744BC5" w:rsidRDefault="00302D77">
      <w:pPr>
        <w:rPr>
          <w:rFonts w:ascii="Marianne Light" w:hAnsi="Marianne Light"/>
        </w:rPr>
      </w:pPr>
      <w:r w:rsidRPr="00744BC5">
        <w:rPr>
          <w:rFonts w:ascii="Marianne Light" w:hAnsi="Marianne Light"/>
          <w:color w:val="000000"/>
          <w:szCs w:val="22"/>
        </w:rPr>
        <w:t xml:space="preserve">En outre, Le titulaire du marché s’engage à informer dans les meilleurs délais </w:t>
      </w:r>
      <w:r w:rsidRPr="00744BC5">
        <w:rPr>
          <w:rFonts w:ascii="Marianne Light" w:hAnsi="Marianne Light"/>
          <w:b/>
          <w:color w:val="000000"/>
          <w:szCs w:val="22"/>
        </w:rPr>
        <w:t xml:space="preserve">la Section suivi administratif des marchés (SAM) de la DAPSA </w:t>
      </w:r>
      <w:r w:rsidRPr="00744BC5">
        <w:rPr>
          <w:rFonts w:ascii="Marianne Light" w:hAnsi="Marianne Light"/>
          <w:color w:val="000000"/>
          <w:szCs w:val="22"/>
        </w:rPr>
        <w:t>de toute modification le concernant (</w:t>
      </w:r>
      <w:r w:rsidRPr="00744BC5">
        <w:rPr>
          <w:rFonts w:ascii="Marianne Light" w:hAnsi="Marianne Light"/>
          <w:i/>
          <w:color w:val="000000"/>
          <w:szCs w:val="22"/>
        </w:rPr>
        <w:t>fusion-absorption, changements de raison sociale</w:t>
      </w:r>
      <w:r w:rsidRPr="00744BC5">
        <w:rPr>
          <w:rFonts w:ascii="Marianne Light" w:hAnsi="Marianne Light"/>
          <w:i/>
          <w:szCs w:val="22"/>
        </w:rPr>
        <w:t>, d’adresse, de numéros SIREN, SIRET, de RIB</w:t>
      </w:r>
      <w:r w:rsidRPr="00744BC5">
        <w:rPr>
          <w:rFonts w:ascii="Marianne Light" w:hAnsi="Marianne Light"/>
          <w:szCs w:val="22"/>
        </w:rPr>
        <w:t>) ou concernant les prestations inscrites au marché.</w:t>
      </w:r>
    </w:p>
    <w:p w14:paraId="05558F43" w14:textId="77777777" w:rsidR="00897747" w:rsidRPr="00744BC5" w:rsidRDefault="00897747">
      <w:pPr>
        <w:rPr>
          <w:rFonts w:ascii="Marianne Light" w:hAnsi="Marianne Light"/>
        </w:rPr>
      </w:pPr>
    </w:p>
    <w:p w14:paraId="3E659E4F" w14:textId="77777777" w:rsidR="00897747" w:rsidRPr="00744BC5" w:rsidRDefault="00302D77">
      <w:pPr>
        <w:rPr>
          <w:rFonts w:ascii="Marianne Light" w:hAnsi="Marianne Light"/>
        </w:rPr>
      </w:pPr>
      <w:r w:rsidRPr="00744BC5">
        <w:rPr>
          <w:rFonts w:ascii="Marianne Light" w:hAnsi="Marianne Light"/>
          <w:szCs w:val="22"/>
        </w:rPr>
        <w:t>La section SAM peut être jointe à l’adresse-mail suivante</w:t>
      </w:r>
      <w:r w:rsidRPr="00744BC5">
        <w:rPr>
          <w:rFonts w:ascii="Calibri" w:hAnsi="Calibri" w:cs="Calibri"/>
          <w:szCs w:val="22"/>
        </w:rPr>
        <w:t> </w:t>
      </w:r>
      <w:r w:rsidRPr="00744BC5">
        <w:rPr>
          <w:rFonts w:ascii="Marianne Light" w:hAnsi="Marianne Light"/>
          <w:szCs w:val="22"/>
        </w:rPr>
        <w:t xml:space="preserve">: </w:t>
      </w:r>
      <w:hyperlink r:id="rId15" w:tgtFrame="_top">
        <w:r w:rsidRPr="00744BC5">
          <w:rPr>
            <w:rStyle w:val="LienInternet"/>
            <w:rFonts w:ascii="Marianne Light" w:hAnsi="Marianne Light"/>
            <w:szCs w:val="22"/>
          </w:rPr>
          <w:t>dapsa-dafs-achat-sam.ach.fct@intradef.gouv.fr</w:t>
        </w:r>
      </w:hyperlink>
    </w:p>
    <w:p w14:paraId="5B77138A" w14:textId="77777777" w:rsidR="00897747" w:rsidRPr="00744BC5" w:rsidRDefault="00897747">
      <w:pPr>
        <w:rPr>
          <w:rFonts w:ascii="Marianne Light" w:hAnsi="Marianne Light"/>
        </w:rPr>
      </w:pPr>
    </w:p>
    <w:p w14:paraId="023582FB" w14:textId="77777777" w:rsidR="00897747" w:rsidRPr="00744BC5" w:rsidRDefault="00302D77">
      <w:pPr>
        <w:rPr>
          <w:rFonts w:ascii="Marianne Light" w:hAnsi="Marianne Light"/>
          <w:szCs w:val="22"/>
        </w:rPr>
      </w:pPr>
      <w:r w:rsidRPr="00744BC5">
        <w:rPr>
          <w:rFonts w:ascii="Marianne Light" w:hAnsi="Marianne Light"/>
          <w:szCs w:val="22"/>
        </w:rPr>
        <w:t>A cet effet, il fournit tous les documents administratifs nécessaires à la prise en compte des modifications.</w:t>
      </w:r>
    </w:p>
    <w:p w14:paraId="59EE9599" w14:textId="77777777" w:rsidR="00897747" w:rsidRPr="00744BC5" w:rsidRDefault="00897747">
      <w:pPr>
        <w:rPr>
          <w:rFonts w:ascii="Marianne Light" w:hAnsi="Marianne Light"/>
          <w:color w:val="000000"/>
          <w:szCs w:val="22"/>
        </w:rPr>
      </w:pPr>
    </w:p>
    <w:p w14:paraId="30EDF430" w14:textId="77777777" w:rsidR="00897747" w:rsidRPr="00744BC5" w:rsidRDefault="00302D77">
      <w:pPr>
        <w:rPr>
          <w:rFonts w:ascii="Marianne Light" w:hAnsi="Marianne Light"/>
          <w:bCs/>
          <w:color w:val="000000"/>
          <w:szCs w:val="22"/>
        </w:rPr>
      </w:pPr>
      <w:r w:rsidRPr="00744BC5">
        <w:rPr>
          <w:rFonts w:ascii="Marianne Light" w:hAnsi="Marianne Light"/>
          <w:bCs/>
          <w:color w:val="000000"/>
          <w:szCs w:val="22"/>
        </w:rPr>
        <w:t>En cas de non production de ces documents, les factures établies ne seront pas présentées au paiement.</w:t>
      </w:r>
    </w:p>
    <w:p w14:paraId="33BDAB9B" w14:textId="77777777" w:rsidR="00897747" w:rsidRPr="00744BC5" w:rsidRDefault="00897747">
      <w:pPr>
        <w:rPr>
          <w:rFonts w:ascii="Marianne Light" w:hAnsi="Marianne Light"/>
          <w:color w:val="000000"/>
          <w:szCs w:val="22"/>
        </w:rPr>
      </w:pPr>
    </w:p>
    <w:p w14:paraId="0E6D2ECE" w14:textId="77777777" w:rsidR="00897747" w:rsidRPr="00744BC5" w:rsidRDefault="00302D77" w:rsidP="00744BC5">
      <w:pPr>
        <w:pStyle w:val="Titre3"/>
        <w:ind w:left="709" w:hanging="709"/>
        <w:rPr>
          <w:rFonts w:ascii="Marianne Light" w:hAnsi="Marianne Light"/>
        </w:rPr>
      </w:pPr>
      <w:bookmarkStart w:id="154" w:name="_Toc523317368"/>
      <w:bookmarkStart w:id="155" w:name="_Toc523308331"/>
      <w:bookmarkStart w:id="156" w:name="_Toc190867709"/>
      <w:r w:rsidRPr="00744BC5">
        <w:rPr>
          <w:rFonts w:ascii="Marianne Light" w:hAnsi="Marianne Light"/>
        </w:rPr>
        <w:t>Continuité des conditions d’exécution</w:t>
      </w:r>
      <w:bookmarkEnd w:id="154"/>
      <w:bookmarkEnd w:id="155"/>
      <w:bookmarkEnd w:id="156"/>
    </w:p>
    <w:p w14:paraId="0DA951FB"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Le titulaire s’engage à garantir la continuité de ses obligations contractuelles.</w:t>
      </w:r>
    </w:p>
    <w:p w14:paraId="33BAC60D" w14:textId="77777777" w:rsidR="00897747" w:rsidRPr="00744BC5" w:rsidRDefault="00897747">
      <w:pPr>
        <w:rPr>
          <w:rFonts w:ascii="Marianne Light" w:hAnsi="Marianne Light"/>
          <w:color w:val="000000"/>
          <w:szCs w:val="22"/>
        </w:rPr>
      </w:pPr>
    </w:p>
    <w:p w14:paraId="1F4CBF96" w14:textId="2B24E3EA" w:rsidR="00897747" w:rsidRPr="00744BC5" w:rsidRDefault="00302D77">
      <w:pPr>
        <w:rPr>
          <w:rFonts w:ascii="Marianne Light" w:hAnsi="Marianne Light"/>
        </w:rPr>
      </w:pPr>
      <w:r w:rsidRPr="00744BC5">
        <w:rPr>
          <w:rFonts w:ascii="Marianne Light" w:hAnsi="Marianne Light"/>
          <w:color w:val="000000"/>
          <w:szCs w:val="22"/>
        </w:rPr>
        <w:t>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pouvoir adjudicateur par le biais d’un ordre de service. Lorsque la suspension est demandée par le titulaire, l’acheteur se prononce sur le bien-fondé de cette demande dans les meilleurs délais.</w:t>
      </w:r>
    </w:p>
    <w:p w14:paraId="5E5E8F51" w14:textId="77777777" w:rsidR="00897747" w:rsidRPr="00744BC5" w:rsidRDefault="00897747">
      <w:pPr>
        <w:rPr>
          <w:rFonts w:ascii="Marianne Light" w:hAnsi="Marianne Light"/>
          <w:color w:val="000000"/>
          <w:szCs w:val="22"/>
        </w:rPr>
      </w:pPr>
    </w:p>
    <w:p w14:paraId="6CAD0E9C"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lastRenderedPageBreak/>
        <w:t>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 événements par voie d’avenant.</w:t>
      </w:r>
    </w:p>
    <w:p w14:paraId="46165DFF" w14:textId="77777777" w:rsidR="00897747" w:rsidRPr="00744BC5" w:rsidRDefault="00897747">
      <w:pPr>
        <w:rPr>
          <w:rFonts w:ascii="Marianne Light" w:hAnsi="Marianne Light"/>
          <w:color w:val="000000"/>
          <w:szCs w:val="22"/>
        </w:rPr>
      </w:pPr>
    </w:p>
    <w:p w14:paraId="6320EC0E" w14:textId="77777777" w:rsidR="00897747" w:rsidRPr="00744BC5" w:rsidRDefault="00302D77">
      <w:pPr>
        <w:rPr>
          <w:rFonts w:ascii="Marianne Light" w:hAnsi="Marianne Light"/>
          <w:color w:val="000000"/>
          <w:szCs w:val="22"/>
        </w:rPr>
      </w:pPr>
      <w:r w:rsidRPr="00744BC5">
        <w:rPr>
          <w:rFonts w:ascii="Marianne Light" w:hAnsi="Marianne Light"/>
          <w:color w:val="000000"/>
          <w:szCs w:val="22"/>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010CCEEC" w14:textId="77777777" w:rsidR="00897747" w:rsidRPr="00744BC5" w:rsidRDefault="00897747">
      <w:pPr>
        <w:rPr>
          <w:rFonts w:ascii="Marianne Light" w:hAnsi="Marianne Light"/>
          <w:szCs w:val="22"/>
        </w:rPr>
      </w:pPr>
    </w:p>
    <w:p w14:paraId="636AF48C" w14:textId="77777777" w:rsidR="00897747" w:rsidRPr="00744BC5" w:rsidRDefault="00302D77" w:rsidP="00744BC5">
      <w:pPr>
        <w:pStyle w:val="Titre3"/>
        <w:ind w:left="709" w:hanging="709"/>
        <w:rPr>
          <w:rFonts w:ascii="Marianne Light" w:hAnsi="Marianne Light"/>
        </w:rPr>
      </w:pPr>
      <w:bookmarkStart w:id="157" w:name="_Toc523317369"/>
      <w:bookmarkStart w:id="158" w:name="_Toc523308332"/>
      <w:bookmarkStart w:id="159" w:name="_Toc190867710"/>
      <w:r w:rsidRPr="00744BC5">
        <w:rPr>
          <w:rFonts w:ascii="Marianne Light" w:hAnsi="Marianne Light"/>
        </w:rPr>
        <w:t>Délais d’exécution</w:t>
      </w:r>
      <w:bookmarkEnd w:id="157"/>
      <w:bookmarkEnd w:id="158"/>
      <w:bookmarkEnd w:id="159"/>
    </w:p>
    <w:p w14:paraId="19347D46" w14:textId="77777777" w:rsidR="00897747" w:rsidRPr="00744BC5" w:rsidRDefault="00302D77">
      <w:pPr>
        <w:rPr>
          <w:rFonts w:ascii="Marianne Light" w:hAnsi="Marianne Light"/>
          <w:szCs w:val="22"/>
        </w:rPr>
      </w:pPr>
      <w:r w:rsidRPr="00744BC5">
        <w:rPr>
          <w:rFonts w:ascii="Marianne Light" w:hAnsi="Marianne Light"/>
          <w:szCs w:val="22"/>
        </w:rPr>
        <w:t>Le titulaire s’engage à respecter les délais contractuels.</w:t>
      </w:r>
    </w:p>
    <w:p w14:paraId="0DB6A047" w14:textId="77777777" w:rsidR="00897747" w:rsidRPr="00744BC5" w:rsidRDefault="00302D77">
      <w:pPr>
        <w:rPr>
          <w:rFonts w:ascii="Marianne Light" w:hAnsi="Marianne Light"/>
          <w:szCs w:val="22"/>
        </w:rPr>
      </w:pPr>
      <w:r w:rsidRPr="00744BC5">
        <w:rPr>
          <w:rFonts w:ascii="Marianne Light" w:hAnsi="Marianne Light"/>
          <w:szCs w:val="22"/>
        </w:rPr>
        <w:t>Lorsque le délai est exprimé en jours ou par période(s) de 24h, ceux-là doivent toujours s’entendre en jours ouvrés.</w:t>
      </w:r>
    </w:p>
    <w:p w14:paraId="322F7FF6" w14:textId="77777777" w:rsidR="00897747" w:rsidRPr="00744BC5" w:rsidRDefault="00897747">
      <w:pPr>
        <w:rPr>
          <w:rFonts w:ascii="Marianne Light" w:hAnsi="Marianne Light"/>
          <w:szCs w:val="22"/>
        </w:rPr>
      </w:pPr>
    </w:p>
    <w:p w14:paraId="634CD4BC" w14:textId="77777777" w:rsidR="00897747" w:rsidRPr="00744BC5" w:rsidRDefault="00302D77">
      <w:pPr>
        <w:rPr>
          <w:rFonts w:ascii="Marianne Light" w:hAnsi="Marianne Light"/>
        </w:rPr>
      </w:pPr>
      <w:r w:rsidRPr="00744BC5">
        <w:rPr>
          <w:rFonts w:ascii="Marianne Light" w:hAnsi="Marianne Light"/>
          <w:szCs w:val="22"/>
        </w:rPr>
        <w:t>Un sursis de livraison pourra être accordé au titulaire dans les conditions de l’article 21.5 du CCAG FCS. Le titulaire ne pourra notamment jamais invoquer comme fait justificatif du retard pris dans l’exécution de son obligation contractuelle l’état de ses stocks ou les dates de fermeture de son établissement.</w:t>
      </w:r>
    </w:p>
    <w:p w14:paraId="158A1E5F" w14:textId="77777777" w:rsidR="00897747" w:rsidRPr="00744BC5" w:rsidRDefault="00897747">
      <w:pPr>
        <w:rPr>
          <w:rFonts w:ascii="Marianne Light" w:hAnsi="Marianne Light"/>
          <w:szCs w:val="22"/>
        </w:rPr>
      </w:pPr>
    </w:p>
    <w:p w14:paraId="6EBBCF77" w14:textId="1828B7F4" w:rsidR="00897747" w:rsidRPr="00744BC5" w:rsidRDefault="00302D77">
      <w:pPr>
        <w:rPr>
          <w:rFonts w:ascii="Marianne Light" w:hAnsi="Marianne Light"/>
        </w:rPr>
      </w:pPr>
      <w:r w:rsidRPr="00744BC5">
        <w:rPr>
          <w:rFonts w:ascii="Marianne Light" w:hAnsi="Marianne Light"/>
          <w:szCs w:val="22"/>
        </w:rPr>
        <w:t xml:space="preserve">Par ailleurs, le titulaire reconnaît expressément qu’aucun délai dérogatoire ne peut lui </w:t>
      </w:r>
      <w:r w:rsidR="003C5B97">
        <w:rPr>
          <w:rFonts w:ascii="Marianne Light" w:hAnsi="Marianne Light"/>
          <w:szCs w:val="22"/>
        </w:rPr>
        <w:t>être accordé sans l’accord expre</w:t>
      </w:r>
      <w:r w:rsidRPr="00744BC5">
        <w:rPr>
          <w:rFonts w:ascii="Marianne Light" w:hAnsi="Marianne Light"/>
          <w:szCs w:val="22"/>
        </w:rPr>
        <w:t>s</w:t>
      </w:r>
      <w:r w:rsidR="003C5B97">
        <w:rPr>
          <w:rFonts w:ascii="Marianne Light" w:hAnsi="Marianne Light"/>
          <w:szCs w:val="22"/>
        </w:rPr>
        <w:t>s</w:t>
      </w:r>
      <w:r w:rsidRPr="00744BC5">
        <w:rPr>
          <w:rFonts w:ascii="Marianne Light" w:hAnsi="Marianne Light"/>
          <w:szCs w:val="22"/>
        </w:rPr>
        <w:t xml:space="preserve"> du représentant du pouvoir adjudicateur exprimé par ordre de service dans les conditions de l’article 13.3 du CCAG FCS.</w:t>
      </w:r>
    </w:p>
    <w:p w14:paraId="361307D6" w14:textId="77777777" w:rsidR="00897747" w:rsidRPr="00744BC5" w:rsidRDefault="00897747">
      <w:pPr>
        <w:rPr>
          <w:rFonts w:ascii="Marianne Light" w:hAnsi="Marianne Light"/>
          <w:szCs w:val="22"/>
        </w:rPr>
      </w:pPr>
    </w:p>
    <w:p w14:paraId="13205D1C" w14:textId="77777777" w:rsidR="00897747" w:rsidRPr="00744BC5" w:rsidRDefault="00302D77">
      <w:pPr>
        <w:rPr>
          <w:rFonts w:ascii="Marianne Light" w:hAnsi="Marianne Light"/>
          <w:szCs w:val="22"/>
        </w:rPr>
      </w:pPr>
      <w:r w:rsidRPr="00744BC5">
        <w:rPr>
          <w:rFonts w:ascii="Marianne Light" w:hAnsi="Marianne Light"/>
          <w:szCs w:val="22"/>
        </w:rPr>
        <w:t>Le titulaire s’informe des horaires d’ouverture des établissements bénéficiaires.</w:t>
      </w:r>
    </w:p>
    <w:p w14:paraId="5BA0AFC5" w14:textId="77777777" w:rsidR="00897747" w:rsidRPr="00744BC5" w:rsidRDefault="00897747">
      <w:pPr>
        <w:rPr>
          <w:rFonts w:ascii="Marianne Light" w:hAnsi="Marianne Light"/>
          <w:szCs w:val="22"/>
        </w:rPr>
      </w:pPr>
    </w:p>
    <w:p w14:paraId="3E840609" w14:textId="77777777" w:rsidR="00897747" w:rsidRPr="00744BC5" w:rsidRDefault="00302D77" w:rsidP="00744BC5">
      <w:pPr>
        <w:pStyle w:val="Titre3"/>
        <w:ind w:left="709" w:hanging="709"/>
        <w:rPr>
          <w:rFonts w:ascii="Marianne Light" w:hAnsi="Marianne Light"/>
        </w:rPr>
      </w:pPr>
      <w:bookmarkStart w:id="160" w:name="_Toc523317371"/>
      <w:bookmarkStart w:id="161" w:name="_Toc523308334"/>
      <w:bookmarkStart w:id="162" w:name="_Toc190867711"/>
      <w:r w:rsidRPr="00744BC5">
        <w:rPr>
          <w:rFonts w:ascii="Marianne Light" w:hAnsi="Marianne Light"/>
        </w:rPr>
        <w:t>Décision après exécution de la prestation – Certificat de bonne exécution</w:t>
      </w:r>
      <w:bookmarkEnd w:id="160"/>
      <w:bookmarkEnd w:id="161"/>
      <w:bookmarkEnd w:id="162"/>
    </w:p>
    <w:p w14:paraId="69E86F91" w14:textId="77777777" w:rsidR="00897747" w:rsidRPr="00744BC5" w:rsidRDefault="00302D77">
      <w:pPr>
        <w:rPr>
          <w:rFonts w:ascii="Marianne Light" w:hAnsi="Marianne Light"/>
          <w:szCs w:val="22"/>
        </w:rPr>
      </w:pPr>
      <w:r w:rsidRPr="00744BC5">
        <w:rPr>
          <w:rFonts w:ascii="Marianne Light" w:hAnsi="Marianne Light"/>
          <w:szCs w:val="22"/>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150D07E3" w14:textId="0924CF59" w:rsidR="00897747" w:rsidRPr="00744BC5" w:rsidRDefault="00897747">
      <w:pPr>
        <w:rPr>
          <w:rFonts w:ascii="Marianne Light" w:hAnsi="Marianne Light"/>
          <w:szCs w:val="22"/>
        </w:rPr>
      </w:pPr>
    </w:p>
    <w:p w14:paraId="2FF44CC2" w14:textId="77777777" w:rsidR="00897747" w:rsidRPr="00744BC5" w:rsidRDefault="00302D77">
      <w:pPr>
        <w:spacing w:after="60"/>
        <w:rPr>
          <w:rFonts w:ascii="Marianne Light" w:hAnsi="Marianne Light"/>
        </w:rPr>
      </w:pPr>
      <w:r w:rsidRPr="00744BC5">
        <w:rPr>
          <w:rFonts w:ascii="Marianne Light" w:hAnsi="Marianne Light"/>
          <w:szCs w:val="22"/>
        </w:rPr>
        <w:t>La délivrance d'un tel certificat pourra notamment être refusée si (</w:t>
      </w:r>
      <w:r w:rsidRPr="00744BC5">
        <w:rPr>
          <w:rFonts w:ascii="Marianne Light" w:hAnsi="Marianne Light"/>
          <w:i/>
          <w:szCs w:val="22"/>
        </w:rPr>
        <w:t>liste non exhaustive</w:t>
      </w:r>
      <w:r w:rsidRPr="00744BC5">
        <w:rPr>
          <w:rFonts w:ascii="Marianne Light" w:hAnsi="Marianne Light"/>
          <w:szCs w:val="22"/>
        </w:rPr>
        <w:t>)</w:t>
      </w:r>
      <w:r w:rsidRPr="00744BC5">
        <w:rPr>
          <w:rFonts w:ascii="Calibri" w:hAnsi="Calibri" w:cs="Calibri"/>
          <w:szCs w:val="22"/>
        </w:rPr>
        <w:t> </w:t>
      </w:r>
      <w:r w:rsidRPr="00744BC5">
        <w:rPr>
          <w:rFonts w:ascii="Marianne Light" w:hAnsi="Marianne Light"/>
          <w:szCs w:val="22"/>
        </w:rPr>
        <w:t>:</w:t>
      </w:r>
    </w:p>
    <w:p w14:paraId="4A317848"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La qualité ou la garantie des livrables ou prestations attendu(e)s n'est pas conforme aux stipulations contractuelles ;</w:t>
      </w:r>
    </w:p>
    <w:p w14:paraId="66E038C5"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La relation commerciale s'est révélée difficile ;</w:t>
      </w:r>
    </w:p>
    <w:p w14:paraId="42EEDCDF"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Le titulaire se voit appliquer des pénalités de retard ;</w:t>
      </w:r>
    </w:p>
    <w:p w14:paraId="609C21CA" w14:textId="77777777" w:rsidR="00897747" w:rsidRPr="00744BC5" w:rsidRDefault="00302D77" w:rsidP="00AD0515">
      <w:pPr>
        <w:pStyle w:val="Paragraphedeliste"/>
        <w:numPr>
          <w:ilvl w:val="0"/>
          <w:numId w:val="3"/>
        </w:numPr>
        <w:rPr>
          <w:rFonts w:ascii="Marianne Light" w:hAnsi="Marianne Light"/>
          <w:szCs w:val="22"/>
        </w:rPr>
      </w:pPr>
      <w:r w:rsidRPr="00744BC5">
        <w:rPr>
          <w:rFonts w:ascii="Marianne Light" w:hAnsi="Marianne Light"/>
          <w:szCs w:val="22"/>
        </w:rPr>
        <w:t>Le contrat est résilié aux torts du titulaire.</w:t>
      </w:r>
    </w:p>
    <w:p w14:paraId="60C926DC" w14:textId="77777777" w:rsidR="00897747" w:rsidRPr="00744BC5" w:rsidRDefault="00897747">
      <w:pPr>
        <w:rPr>
          <w:rFonts w:ascii="Marianne Light" w:hAnsi="Marianne Light"/>
          <w:szCs w:val="22"/>
        </w:rPr>
      </w:pPr>
    </w:p>
    <w:p w14:paraId="1FE4B604" w14:textId="77777777" w:rsidR="00897747" w:rsidRPr="00744BC5" w:rsidRDefault="00302D77" w:rsidP="00744BC5">
      <w:pPr>
        <w:pStyle w:val="Titre1"/>
        <w:ind w:left="284"/>
        <w:rPr>
          <w:rFonts w:ascii="Marianne Light" w:hAnsi="Marianne Light"/>
        </w:rPr>
      </w:pPr>
      <w:bookmarkStart w:id="163" w:name="_Toc251673680"/>
      <w:bookmarkStart w:id="164" w:name="_Toc289784674"/>
      <w:bookmarkStart w:id="165" w:name="_Toc244919907"/>
      <w:bookmarkStart w:id="166" w:name="_Toc523308335"/>
      <w:bookmarkStart w:id="167" w:name="_Toc523317372"/>
      <w:bookmarkStart w:id="168" w:name="_Toc190867712"/>
      <w:r w:rsidRPr="00744BC5">
        <w:rPr>
          <w:rFonts w:ascii="Marianne Light" w:hAnsi="Marianne Light"/>
        </w:rPr>
        <w:t>PRIX</w:t>
      </w:r>
      <w:bookmarkEnd w:id="163"/>
      <w:bookmarkEnd w:id="164"/>
      <w:bookmarkEnd w:id="165"/>
      <w:r w:rsidRPr="00744BC5">
        <w:rPr>
          <w:rFonts w:ascii="Marianne Light" w:hAnsi="Marianne Light"/>
        </w:rPr>
        <w:t>, MODALITES DE FACTURATION, VALORISATION</w:t>
      </w:r>
      <w:bookmarkEnd w:id="166"/>
      <w:bookmarkEnd w:id="167"/>
      <w:bookmarkEnd w:id="168"/>
    </w:p>
    <w:p w14:paraId="6252DE28" w14:textId="77777777" w:rsidR="00685507" w:rsidRDefault="00685507" w:rsidP="00685507">
      <w:pPr>
        <w:pStyle w:val="Titre2"/>
        <w:numPr>
          <w:ilvl w:val="0"/>
          <w:numId w:val="0"/>
        </w:numPr>
        <w:ind w:left="284"/>
        <w:rPr>
          <w:rFonts w:ascii="Marianne Light" w:hAnsi="Marianne Light"/>
        </w:rPr>
      </w:pPr>
      <w:bookmarkStart w:id="169" w:name="_Toc251673681"/>
      <w:bookmarkStart w:id="170" w:name="_Toc289784675"/>
      <w:bookmarkStart w:id="171" w:name="_Toc523308336"/>
      <w:bookmarkStart w:id="172" w:name="_Toc523317373"/>
      <w:bookmarkStart w:id="173" w:name="_Toc244919908"/>
    </w:p>
    <w:p w14:paraId="2427871B" w14:textId="16BCC15E" w:rsidR="00897747" w:rsidRPr="00744BC5" w:rsidRDefault="00302D77" w:rsidP="00744BC5">
      <w:pPr>
        <w:pStyle w:val="Titre2"/>
        <w:ind w:left="284"/>
        <w:rPr>
          <w:rFonts w:ascii="Marianne Light" w:hAnsi="Marianne Light"/>
        </w:rPr>
      </w:pPr>
      <w:bookmarkStart w:id="174" w:name="_Toc190867713"/>
      <w:r w:rsidRPr="00744BC5">
        <w:rPr>
          <w:rFonts w:ascii="Marianne Light" w:hAnsi="Marianne Light"/>
        </w:rPr>
        <w:t>Détermination des prix</w:t>
      </w:r>
      <w:bookmarkEnd w:id="169"/>
      <w:bookmarkEnd w:id="170"/>
      <w:bookmarkEnd w:id="171"/>
      <w:bookmarkEnd w:id="172"/>
      <w:bookmarkEnd w:id="173"/>
      <w:bookmarkEnd w:id="174"/>
    </w:p>
    <w:p w14:paraId="1B76CD82" w14:textId="77777777" w:rsidR="00897747" w:rsidRPr="00744BC5" w:rsidRDefault="00302D77" w:rsidP="00744BC5">
      <w:pPr>
        <w:pStyle w:val="Titre3"/>
        <w:ind w:left="709" w:hanging="709"/>
        <w:rPr>
          <w:rFonts w:ascii="Marianne Light" w:hAnsi="Marianne Light"/>
        </w:rPr>
      </w:pPr>
      <w:bookmarkStart w:id="175" w:name="_Toc369614164"/>
      <w:bookmarkStart w:id="176" w:name="_Toc369615040"/>
      <w:bookmarkStart w:id="177" w:name="_Toc369615120"/>
      <w:bookmarkStart w:id="178" w:name="_Toc369616418"/>
      <w:bookmarkStart w:id="179" w:name="_Toc369616505"/>
      <w:bookmarkStart w:id="180" w:name="_Toc369686041"/>
      <w:bookmarkStart w:id="181" w:name="_Toc369686124"/>
      <w:bookmarkStart w:id="182" w:name="_Toc369614085"/>
      <w:bookmarkStart w:id="183" w:name="_Toc369614166"/>
      <w:bookmarkStart w:id="184" w:name="_Toc369615042"/>
      <w:bookmarkStart w:id="185" w:name="_Toc369615122"/>
      <w:bookmarkStart w:id="186" w:name="_Toc369616420"/>
      <w:bookmarkStart w:id="187" w:name="_Toc369616507"/>
      <w:bookmarkStart w:id="188" w:name="_Toc369686043"/>
      <w:bookmarkStart w:id="189" w:name="_Toc369686126"/>
      <w:bookmarkStart w:id="190" w:name="_Toc369614083"/>
      <w:bookmarkStart w:id="191" w:name="_Toc298147878"/>
      <w:bookmarkStart w:id="192" w:name="_Toc523308337"/>
      <w:bookmarkStart w:id="193" w:name="_Toc523317374"/>
      <w:bookmarkStart w:id="194" w:name="_Toc19086771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744BC5">
        <w:rPr>
          <w:rFonts w:ascii="Marianne Light" w:hAnsi="Marianne Light"/>
        </w:rPr>
        <w:t>Type et forme des prix</w:t>
      </w:r>
      <w:bookmarkEnd w:id="191"/>
      <w:bookmarkEnd w:id="192"/>
      <w:bookmarkEnd w:id="193"/>
      <w:bookmarkEnd w:id="194"/>
    </w:p>
    <w:p w14:paraId="64D0D316" w14:textId="44941EA9" w:rsidR="00CB7A00" w:rsidRPr="006850D4" w:rsidRDefault="00302D77" w:rsidP="00223660">
      <w:pPr>
        <w:spacing w:after="60"/>
        <w:rPr>
          <w:rFonts w:ascii="Marianne Light" w:hAnsi="Marianne Light"/>
          <w:szCs w:val="22"/>
        </w:rPr>
      </w:pPr>
      <w:r w:rsidRPr="00EA0DC1">
        <w:rPr>
          <w:rFonts w:ascii="Marianne Light" w:hAnsi="Marianne Light"/>
          <w:szCs w:val="22"/>
        </w:rPr>
        <w:t xml:space="preserve">Le marché est </w:t>
      </w:r>
      <w:r w:rsidR="00CB7A00" w:rsidRPr="00EA0DC1">
        <w:rPr>
          <w:rFonts w:ascii="Marianne Light" w:hAnsi="Marianne Light"/>
          <w:szCs w:val="22"/>
        </w:rPr>
        <w:t xml:space="preserve">à prix </w:t>
      </w:r>
      <w:r w:rsidR="00C023E4">
        <w:rPr>
          <w:rFonts w:ascii="Marianne Light" w:hAnsi="Marianne Light"/>
          <w:szCs w:val="22"/>
        </w:rPr>
        <w:t xml:space="preserve">forfaitaires </w:t>
      </w:r>
      <w:r w:rsidR="00315FBB">
        <w:rPr>
          <w:rFonts w:ascii="Marianne Light" w:hAnsi="Marianne Light"/>
          <w:szCs w:val="22"/>
        </w:rPr>
        <w:t>et unitaires</w:t>
      </w:r>
      <w:r w:rsidR="00CB7A00" w:rsidRPr="00EA0DC1">
        <w:rPr>
          <w:rFonts w:ascii="Marianne Light" w:hAnsi="Marianne Light"/>
          <w:szCs w:val="22"/>
        </w:rPr>
        <w:t xml:space="preserve">. </w:t>
      </w:r>
    </w:p>
    <w:p w14:paraId="3F1F419D" w14:textId="77777777" w:rsidR="006475FA" w:rsidRDefault="006475FA" w:rsidP="00223660">
      <w:pPr>
        <w:spacing w:after="60"/>
        <w:rPr>
          <w:rFonts w:ascii="Marianne Light" w:hAnsi="Marianne Light"/>
          <w:szCs w:val="22"/>
        </w:rPr>
      </w:pPr>
    </w:p>
    <w:p w14:paraId="37B6BEA2" w14:textId="6F523099" w:rsidR="00897747" w:rsidRPr="006850D4" w:rsidRDefault="00CB7A00" w:rsidP="00223660">
      <w:pPr>
        <w:spacing w:after="60"/>
        <w:rPr>
          <w:rFonts w:ascii="Marianne Light" w:hAnsi="Marianne Light"/>
          <w:szCs w:val="22"/>
        </w:rPr>
      </w:pPr>
      <w:r w:rsidRPr="006850D4">
        <w:rPr>
          <w:rFonts w:ascii="Marianne Light" w:hAnsi="Marianne Light"/>
          <w:szCs w:val="22"/>
        </w:rPr>
        <w:t>Ces prix sont fermes et non actualisable</w:t>
      </w:r>
      <w:r w:rsidR="00685507" w:rsidRPr="006850D4">
        <w:rPr>
          <w:rFonts w:ascii="Marianne Light" w:hAnsi="Marianne Light"/>
          <w:szCs w:val="22"/>
        </w:rPr>
        <w:t>s</w:t>
      </w:r>
      <w:r w:rsidRPr="006850D4">
        <w:rPr>
          <w:rFonts w:ascii="Marianne Light" w:hAnsi="Marianne Light"/>
          <w:szCs w:val="22"/>
        </w:rPr>
        <w:t xml:space="preserve"> jusqu’au 31 décembre de l’année </w:t>
      </w:r>
      <w:r w:rsidR="00685507" w:rsidRPr="006850D4">
        <w:rPr>
          <w:rFonts w:ascii="Marianne Light" w:hAnsi="Marianne Light"/>
          <w:szCs w:val="22"/>
        </w:rPr>
        <w:t>2025</w:t>
      </w:r>
      <w:r w:rsidRPr="006850D4">
        <w:rPr>
          <w:rFonts w:ascii="Marianne Light" w:hAnsi="Marianne Light"/>
          <w:szCs w:val="22"/>
        </w:rPr>
        <w:t xml:space="preserve"> puis sont révisables annuellement. </w:t>
      </w:r>
      <w:r w:rsidR="00302D77" w:rsidRPr="006850D4">
        <w:rPr>
          <w:rFonts w:ascii="Marianne Light" w:hAnsi="Marianne Light"/>
          <w:szCs w:val="22"/>
        </w:rPr>
        <w:t xml:space="preserve"> </w:t>
      </w:r>
    </w:p>
    <w:p w14:paraId="0C6450A2" w14:textId="77777777" w:rsidR="00685507" w:rsidRDefault="00685507" w:rsidP="00223660">
      <w:pPr>
        <w:spacing w:after="60"/>
        <w:rPr>
          <w:rFonts w:ascii="Marianne Light" w:hAnsi="Marianne Light"/>
          <w:szCs w:val="22"/>
        </w:rPr>
      </w:pPr>
    </w:p>
    <w:p w14:paraId="0282C94E" w14:textId="33BC0554" w:rsidR="00EA0DC1" w:rsidRPr="00EA0DC1" w:rsidRDefault="004E4FEE" w:rsidP="00223660">
      <w:pPr>
        <w:spacing w:after="60"/>
        <w:rPr>
          <w:rFonts w:ascii="Marianne Light" w:hAnsi="Marianne Light"/>
          <w:szCs w:val="22"/>
        </w:rPr>
      </w:pPr>
      <w:r>
        <w:rPr>
          <w:rFonts w:ascii="Marianne Light" w:hAnsi="Marianne Light"/>
          <w:szCs w:val="22"/>
        </w:rPr>
        <w:t>Saut stipulations contraires dans l’annexe financière valant bordereau des prix du D</w:t>
      </w:r>
      <w:r w:rsidR="009D76EC">
        <w:rPr>
          <w:rFonts w:ascii="Marianne Light" w:hAnsi="Marianne Light"/>
          <w:szCs w:val="22"/>
        </w:rPr>
        <w:t>AF</w:t>
      </w:r>
      <w:r>
        <w:rPr>
          <w:rFonts w:ascii="Marianne Light" w:hAnsi="Marianne Light"/>
          <w:szCs w:val="22"/>
        </w:rPr>
        <w:t>_202</w:t>
      </w:r>
      <w:r w:rsidR="00C023E4">
        <w:rPr>
          <w:rFonts w:ascii="Marianne Light" w:hAnsi="Marianne Light"/>
          <w:szCs w:val="22"/>
        </w:rPr>
        <w:t>5</w:t>
      </w:r>
      <w:r>
        <w:rPr>
          <w:rFonts w:ascii="Marianne Light" w:hAnsi="Marianne Light"/>
          <w:szCs w:val="22"/>
        </w:rPr>
        <w:t>_00</w:t>
      </w:r>
      <w:r w:rsidR="00C023E4">
        <w:rPr>
          <w:rFonts w:ascii="Marianne Light" w:hAnsi="Marianne Light"/>
          <w:szCs w:val="22"/>
        </w:rPr>
        <w:t>0168</w:t>
      </w:r>
      <w:r>
        <w:rPr>
          <w:rFonts w:ascii="Marianne Light" w:hAnsi="Marianne Light"/>
          <w:szCs w:val="22"/>
        </w:rPr>
        <w:t xml:space="preserve">, les </w:t>
      </w:r>
      <w:r w:rsidR="00302D77" w:rsidRPr="00EA0DC1">
        <w:rPr>
          <w:rFonts w:ascii="Marianne Light" w:hAnsi="Marianne Light"/>
          <w:szCs w:val="22"/>
        </w:rPr>
        <w:t>prix sont réputés inclure :</w:t>
      </w:r>
    </w:p>
    <w:p w14:paraId="3A57003D" w14:textId="061E934E" w:rsidR="00897747" w:rsidRPr="00EA0DC1" w:rsidRDefault="00C023E4" w:rsidP="004E4FEE">
      <w:pPr>
        <w:pStyle w:val="Paragraphedeliste"/>
        <w:numPr>
          <w:ilvl w:val="0"/>
          <w:numId w:val="2"/>
        </w:numPr>
        <w:spacing w:after="60"/>
        <w:ind w:firstLine="426"/>
        <w:rPr>
          <w:rFonts w:ascii="Marianne Light" w:hAnsi="Marianne Light"/>
          <w:szCs w:val="22"/>
        </w:rPr>
      </w:pPr>
      <w:r>
        <w:rPr>
          <w:rFonts w:ascii="Marianne Light" w:hAnsi="Marianne Light"/>
          <w:szCs w:val="22"/>
        </w:rPr>
        <w:lastRenderedPageBreak/>
        <w:t>Tous l</w:t>
      </w:r>
      <w:r w:rsidR="00302D77" w:rsidRPr="00EA0DC1">
        <w:rPr>
          <w:rFonts w:ascii="Marianne Light" w:hAnsi="Marianne Light"/>
          <w:szCs w:val="22"/>
        </w:rPr>
        <w:t>es frais afférents à la réalisation des prestations,</w:t>
      </w:r>
    </w:p>
    <w:p w14:paraId="3789A84B" w14:textId="6263EB4B" w:rsidR="00897747" w:rsidRPr="00EA0DC1" w:rsidRDefault="00302D77" w:rsidP="004E4FEE">
      <w:pPr>
        <w:pStyle w:val="Paragraphedeliste"/>
        <w:numPr>
          <w:ilvl w:val="0"/>
          <w:numId w:val="2"/>
        </w:numPr>
        <w:spacing w:after="60"/>
        <w:ind w:firstLine="426"/>
        <w:rPr>
          <w:rFonts w:ascii="Marianne Light" w:hAnsi="Marianne Light"/>
          <w:szCs w:val="22"/>
        </w:rPr>
      </w:pPr>
      <w:r w:rsidRPr="00EA0DC1">
        <w:rPr>
          <w:rFonts w:ascii="Marianne Light" w:hAnsi="Marianne Light"/>
          <w:szCs w:val="22"/>
        </w:rPr>
        <w:t>Toutes les charges fiscales, parafiscales ou autres applicables aux prestations; et être établis aux conditions économiques du mois de la date limite de remise des offres.</w:t>
      </w:r>
    </w:p>
    <w:p w14:paraId="6113D7F9" w14:textId="77777777" w:rsidR="00315FBB" w:rsidRPr="00EA0DC1" w:rsidRDefault="00315FBB">
      <w:pPr>
        <w:rPr>
          <w:rFonts w:ascii="Marianne Light" w:hAnsi="Marianne Light"/>
          <w:szCs w:val="22"/>
          <w:shd w:val="clear" w:color="auto" w:fill="FFFF00"/>
        </w:rPr>
      </w:pPr>
    </w:p>
    <w:p w14:paraId="166F0DAC" w14:textId="77777777" w:rsidR="00897747" w:rsidRPr="00EA0DC1" w:rsidRDefault="00302D77" w:rsidP="00744BC5">
      <w:pPr>
        <w:pStyle w:val="Titre3"/>
        <w:ind w:left="709" w:hanging="709"/>
        <w:rPr>
          <w:rFonts w:ascii="Marianne Light" w:hAnsi="Marianne Light"/>
        </w:rPr>
      </w:pPr>
      <w:bookmarkStart w:id="195" w:name="_Toc190867715"/>
      <w:permStart w:id="1671589677" w:edGrp="everyone"/>
      <w:r w:rsidRPr="00EA0DC1">
        <w:rPr>
          <w:rFonts w:ascii="Marianne Light" w:hAnsi="Marianne Light"/>
        </w:rPr>
        <w:t>Révision des prix</w:t>
      </w:r>
      <w:bookmarkEnd w:id="195"/>
      <w:permEnd w:id="1671589677"/>
    </w:p>
    <w:p w14:paraId="3D6C4132" w14:textId="77777777" w:rsidR="00897747" w:rsidRPr="00EA0DC1" w:rsidRDefault="00302D77">
      <w:pPr>
        <w:rPr>
          <w:rFonts w:ascii="Marianne Light" w:hAnsi="Marianne Light"/>
          <w:szCs w:val="22"/>
        </w:rPr>
      </w:pPr>
      <w:r w:rsidRPr="00EA0DC1">
        <w:rPr>
          <w:rFonts w:ascii="Marianne Light" w:hAnsi="Marianne Light"/>
          <w:szCs w:val="22"/>
        </w:rPr>
        <w:t xml:space="preserve">Le titulaire ne peut procéder à aucune augmentation unilatérale de ses prix. </w:t>
      </w:r>
    </w:p>
    <w:p w14:paraId="7D0E0077" w14:textId="77777777" w:rsidR="00897747" w:rsidRPr="00EA0DC1" w:rsidRDefault="00897747">
      <w:pPr>
        <w:rPr>
          <w:rFonts w:ascii="Marianne Light" w:hAnsi="Marianne Light"/>
          <w:szCs w:val="22"/>
        </w:rPr>
      </w:pPr>
    </w:p>
    <w:p w14:paraId="1D34C540" w14:textId="77777777" w:rsidR="00897747" w:rsidRPr="00EA0DC1" w:rsidRDefault="00302D77">
      <w:pPr>
        <w:rPr>
          <w:rFonts w:ascii="Marianne Light" w:hAnsi="Marianne Light"/>
          <w:szCs w:val="22"/>
        </w:rPr>
      </w:pPr>
      <w:r w:rsidRPr="00EA0DC1">
        <w:rPr>
          <w:rFonts w:ascii="Marianne Light" w:hAnsi="Marianne Light"/>
          <w:szCs w:val="22"/>
        </w:rPr>
        <w:t xml:space="preserve">Lorsque le titulaire fera bénéficier à tout ou partie de sa clientèle de promotions durant la période d’exécution du marché, ces promotions seront appliquées aux prix des prestations facturées dans le cadre du contrat. </w:t>
      </w:r>
    </w:p>
    <w:p w14:paraId="7F63EAE6" w14:textId="77777777" w:rsidR="004E4FEE" w:rsidRDefault="004E4FEE" w:rsidP="00F73B9B">
      <w:pPr>
        <w:jc w:val="left"/>
        <w:rPr>
          <w:rFonts w:ascii="Marianne Light" w:hAnsi="Marianne Light"/>
          <w:szCs w:val="22"/>
        </w:rPr>
      </w:pPr>
      <w:bookmarkStart w:id="196" w:name="_Toc369686130"/>
      <w:bookmarkStart w:id="197" w:name="_Toc369686048"/>
      <w:bookmarkStart w:id="198" w:name="_Toc369686131"/>
      <w:bookmarkStart w:id="199" w:name="_Toc369686049"/>
      <w:bookmarkStart w:id="200" w:name="_Toc369686132"/>
      <w:bookmarkStart w:id="201" w:name="_Toc369686047"/>
      <w:bookmarkEnd w:id="196"/>
      <w:bookmarkEnd w:id="197"/>
      <w:bookmarkEnd w:id="198"/>
      <w:bookmarkEnd w:id="199"/>
      <w:bookmarkEnd w:id="200"/>
      <w:bookmarkEnd w:id="201"/>
      <w:permStart w:id="740167561" w:edGrp="everyone"/>
    </w:p>
    <w:p w14:paraId="0247516B" w14:textId="6BC5A3E4" w:rsidR="004E4FEE" w:rsidRDefault="00F73B9B" w:rsidP="00E507A6">
      <w:pPr>
        <w:rPr>
          <w:rFonts w:ascii="Marianne Light" w:hAnsi="Marianne Light"/>
          <w:szCs w:val="22"/>
        </w:rPr>
      </w:pPr>
      <w:r w:rsidRPr="0043493A">
        <w:rPr>
          <w:rFonts w:ascii="Marianne Light" w:hAnsi="Marianne Light"/>
          <w:szCs w:val="22"/>
        </w:rPr>
        <w:t xml:space="preserve">Le titulaire pourra proposer annuellement un prix révisé </w:t>
      </w:r>
      <w:r w:rsidR="004E4FEE">
        <w:rPr>
          <w:rFonts w:ascii="Marianne Light" w:hAnsi="Marianne Light"/>
          <w:szCs w:val="22"/>
        </w:rPr>
        <w:t xml:space="preserve">par </w:t>
      </w:r>
      <w:r w:rsidR="00F72317">
        <w:rPr>
          <w:rFonts w:ascii="Marianne Light" w:hAnsi="Marianne Light"/>
          <w:szCs w:val="22"/>
        </w:rPr>
        <w:t>application des formules paramétriques suivantes</w:t>
      </w:r>
      <w:r w:rsidR="00F72317">
        <w:rPr>
          <w:rFonts w:ascii="Calibri" w:hAnsi="Calibri" w:cs="Calibri"/>
          <w:szCs w:val="22"/>
        </w:rPr>
        <w:t> </w:t>
      </w:r>
      <w:r w:rsidR="00F72317">
        <w:rPr>
          <w:rFonts w:ascii="Marianne Light" w:hAnsi="Marianne Light"/>
          <w:szCs w:val="22"/>
        </w:rPr>
        <w:t>:</w:t>
      </w:r>
      <w:permEnd w:id="740167561"/>
    </w:p>
    <w:p w14:paraId="393B4395" w14:textId="0B2C7BC8" w:rsidR="00F72317" w:rsidRPr="00F72317" w:rsidRDefault="00F72317" w:rsidP="00F72317">
      <w:pPr>
        <w:pStyle w:val="Paragraphedeliste"/>
        <w:numPr>
          <w:ilvl w:val="0"/>
          <w:numId w:val="21"/>
        </w:numPr>
        <w:suppressAutoHyphens w:val="0"/>
        <w:contextualSpacing/>
        <w:textAlignment w:val="auto"/>
        <w:rPr>
          <w:rFonts w:ascii="Marianne Light" w:hAnsi="Marianne Light"/>
          <w:szCs w:val="22"/>
          <w:u w:val="single"/>
        </w:rPr>
      </w:pPr>
      <w:r w:rsidRPr="00F72317">
        <w:rPr>
          <w:rFonts w:ascii="Marianne Light" w:hAnsi="Marianne Light"/>
          <w:szCs w:val="22"/>
          <w:u w:val="single"/>
        </w:rPr>
        <w:t xml:space="preserve">S’agissant des prix forfaitaires de vérification métrologique et de maintenance préventive / métrologie légale, les prix peuvent être révisés une (1) fois par an, à compter de la période N+1 par application d’une formule paramétrique : </w:t>
      </w:r>
    </w:p>
    <w:p w14:paraId="319C6CB1" w14:textId="77777777" w:rsidR="00F72317" w:rsidRPr="00F72317" w:rsidRDefault="00F72317" w:rsidP="00F72317">
      <w:pPr>
        <w:rPr>
          <w:rFonts w:ascii="Marianne Light" w:hAnsi="Marianne Light"/>
          <w:szCs w:val="22"/>
        </w:rPr>
      </w:pPr>
    </w:p>
    <w:p w14:paraId="590299AA" w14:textId="77777777" w:rsidR="00F72317" w:rsidRPr="00F72317" w:rsidRDefault="00F72317" w:rsidP="00F72317">
      <w:pPr>
        <w:spacing w:line="360" w:lineRule="auto"/>
        <w:jc w:val="center"/>
        <w:rPr>
          <w:rFonts w:ascii="Marianne Light" w:hAnsi="Marianne Light"/>
          <w:b/>
          <w:szCs w:val="22"/>
        </w:rPr>
      </w:pPr>
      <w:r w:rsidRPr="00F72317">
        <w:rPr>
          <w:rFonts w:ascii="Marianne Light" w:hAnsi="Marianne Light"/>
          <w:b/>
          <w:szCs w:val="22"/>
        </w:rPr>
        <w:t>P</w:t>
      </w:r>
      <w:r w:rsidRPr="00F72317">
        <w:rPr>
          <w:rFonts w:ascii="Marianne Light" w:hAnsi="Marianne Light"/>
          <w:szCs w:val="22"/>
          <w:vertAlign w:val="subscript"/>
        </w:rPr>
        <w:t>1</w:t>
      </w:r>
      <w:r w:rsidRPr="00F72317">
        <w:rPr>
          <w:rFonts w:ascii="Marianne Light" w:hAnsi="Marianne Light"/>
          <w:b/>
          <w:szCs w:val="22"/>
        </w:rPr>
        <w:t xml:space="preserve"> = P</w:t>
      </w:r>
      <w:r w:rsidRPr="00F72317">
        <w:rPr>
          <w:rFonts w:ascii="Marianne Light" w:hAnsi="Marianne Light"/>
          <w:szCs w:val="22"/>
          <w:vertAlign w:val="subscript"/>
        </w:rPr>
        <w:t>0</w:t>
      </w:r>
      <w:r w:rsidRPr="00F72317">
        <w:rPr>
          <w:rFonts w:ascii="Marianne Light" w:hAnsi="Marianne Light"/>
          <w:b/>
          <w:szCs w:val="22"/>
        </w:rPr>
        <w:t xml:space="preserve"> x [0.125+{(0.715xICHT-TS</w:t>
      </w:r>
      <w:r w:rsidRPr="00F72317">
        <w:rPr>
          <w:rFonts w:ascii="Marianne Light" w:hAnsi="Marianne Light"/>
          <w:szCs w:val="22"/>
          <w:vertAlign w:val="subscript"/>
        </w:rPr>
        <w:t>1</w:t>
      </w:r>
      <w:r w:rsidRPr="00F72317">
        <w:rPr>
          <w:rFonts w:ascii="Marianne Light" w:hAnsi="Marianne Light"/>
          <w:b/>
          <w:szCs w:val="22"/>
        </w:rPr>
        <w:t>/ICHT-TS</w:t>
      </w:r>
      <w:r w:rsidRPr="00F72317">
        <w:rPr>
          <w:rFonts w:ascii="Marianne Light" w:hAnsi="Marianne Light"/>
          <w:szCs w:val="22"/>
          <w:vertAlign w:val="subscript"/>
        </w:rPr>
        <w:t>0</w:t>
      </w:r>
      <w:r w:rsidRPr="00F72317">
        <w:rPr>
          <w:rFonts w:ascii="Marianne Light" w:hAnsi="Marianne Light"/>
          <w:b/>
          <w:szCs w:val="22"/>
        </w:rPr>
        <w:t>) + (0.160xEBIQ</w:t>
      </w:r>
      <w:r w:rsidRPr="00F72317">
        <w:rPr>
          <w:rFonts w:ascii="Marianne Light" w:hAnsi="Marianne Light"/>
          <w:szCs w:val="22"/>
          <w:vertAlign w:val="subscript"/>
        </w:rPr>
        <w:t>1</w:t>
      </w:r>
      <w:r w:rsidRPr="00F72317">
        <w:rPr>
          <w:rFonts w:ascii="Marianne Light" w:hAnsi="Marianne Light"/>
          <w:b/>
          <w:szCs w:val="22"/>
        </w:rPr>
        <w:t>/EBIQ</w:t>
      </w:r>
      <w:r w:rsidRPr="00F72317">
        <w:rPr>
          <w:rFonts w:ascii="Marianne Light" w:hAnsi="Marianne Light"/>
          <w:szCs w:val="22"/>
          <w:vertAlign w:val="subscript"/>
        </w:rPr>
        <w:t>0</w:t>
      </w:r>
      <w:r w:rsidRPr="00F72317">
        <w:rPr>
          <w:rFonts w:ascii="Marianne Light" w:hAnsi="Marianne Light"/>
          <w:b/>
          <w:szCs w:val="22"/>
        </w:rPr>
        <w:t>)}]</w:t>
      </w:r>
    </w:p>
    <w:p w14:paraId="53CE0704" w14:textId="77777777" w:rsidR="00F72317" w:rsidRPr="00F72317" w:rsidRDefault="00F72317" w:rsidP="00F72317">
      <w:pPr>
        <w:rPr>
          <w:rFonts w:ascii="Marianne Light" w:hAnsi="Marianne Light"/>
          <w:szCs w:val="22"/>
        </w:rPr>
      </w:pPr>
      <w:r w:rsidRPr="00F72317">
        <w:rPr>
          <w:rFonts w:ascii="Marianne Light" w:hAnsi="Marianne Light"/>
          <w:szCs w:val="22"/>
        </w:rPr>
        <w:t>P</w:t>
      </w:r>
      <w:r w:rsidRPr="00F72317">
        <w:rPr>
          <w:rFonts w:ascii="Marianne Light" w:hAnsi="Marianne Light"/>
          <w:szCs w:val="22"/>
          <w:vertAlign w:val="subscript"/>
        </w:rPr>
        <w:t>1</w:t>
      </w:r>
      <w:r w:rsidRPr="00F72317">
        <w:rPr>
          <w:rFonts w:ascii="Marianne Light" w:hAnsi="Marianne Light"/>
          <w:szCs w:val="22"/>
        </w:rPr>
        <w:t xml:space="preserve"> = prix révisé hors taxe</w:t>
      </w:r>
    </w:p>
    <w:p w14:paraId="21F012C0" w14:textId="77777777" w:rsidR="00F72317" w:rsidRPr="00F72317" w:rsidRDefault="00F72317" w:rsidP="00F72317">
      <w:pPr>
        <w:rPr>
          <w:rFonts w:ascii="Marianne Light" w:hAnsi="Marianne Light"/>
          <w:szCs w:val="22"/>
        </w:rPr>
      </w:pPr>
      <w:r w:rsidRPr="00F72317">
        <w:rPr>
          <w:rFonts w:ascii="Marianne Light" w:hAnsi="Marianne Light"/>
          <w:szCs w:val="22"/>
        </w:rPr>
        <w:t>P</w:t>
      </w:r>
      <w:r w:rsidRPr="00F72317">
        <w:rPr>
          <w:rFonts w:ascii="Marianne Light" w:hAnsi="Marianne Light"/>
          <w:szCs w:val="22"/>
          <w:vertAlign w:val="subscript"/>
        </w:rPr>
        <w:t>0</w:t>
      </w:r>
      <w:r w:rsidRPr="00F72317">
        <w:rPr>
          <w:rFonts w:ascii="Marianne Light" w:hAnsi="Marianne Light"/>
          <w:szCs w:val="22"/>
        </w:rPr>
        <w:t xml:space="preserve"> = prix initial hors taxe figurant dans l’offre retenue du titulaire</w:t>
      </w:r>
    </w:p>
    <w:p w14:paraId="120C119D" w14:textId="77777777" w:rsidR="00F72317" w:rsidRPr="00F72317" w:rsidRDefault="00F72317" w:rsidP="00F72317">
      <w:pPr>
        <w:rPr>
          <w:rFonts w:ascii="Marianne Light" w:hAnsi="Marianne Light"/>
          <w:szCs w:val="22"/>
        </w:rPr>
      </w:pPr>
    </w:p>
    <w:p w14:paraId="740C80E9" w14:textId="77777777" w:rsidR="00F72317" w:rsidRPr="00F72317" w:rsidRDefault="00F72317" w:rsidP="00F72317">
      <w:pPr>
        <w:rPr>
          <w:rFonts w:ascii="Marianne Light" w:hAnsi="Marianne Light"/>
          <w:szCs w:val="22"/>
        </w:rPr>
      </w:pPr>
      <w:r w:rsidRPr="00F72317">
        <w:rPr>
          <w:rFonts w:ascii="Marianne Light" w:hAnsi="Marianne Light"/>
          <w:szCs w:val="22"/>
        </w:rPr>
        <w:t>ICHT-TS</w:t>
      </w:r>
      <w:r w:rsidRPr="00F72317">
        <w:rPr>
          <w:rFonts w:ascii="Marianne Light" w:hAnsi="Marianne Light"/>
          <w:szCs w:val="22"/>
          <w:vertAlign w:val="subscript"/>
        </w:rPr>
        <w:t>1</w:t>
      </w:r>
      <w:r w:rsidRPr="00F72317">
        <w:rPr>
          <w:rFonts w:ascii="Marianne Light" w:hAnsi="Marianne Light"/>
          <w:szCs w:val="22"/>
        </w:rPr>
        <w:t xml:space="preserve"> = dernier indice définitif connu à la date de présentation de la révision – Indice du coût horaire du travail révisé – Industries mécaniques et électriques (ICH-TS) – identifiant 001565183 – </w:t>
      </w:r>
      <w:hyperlink r:id="rId16" w:history="1">
        <w:r w:rsidRPr="00F72317">
          <w:rPr>
            <w:rStyle w:val="Lienhypertexte"/>
            <w:rFonts w:ascii="Marianne Light" w:eastAsia="Arial" w:hAnsi="Marianne Light"/>
            <w:szCs w:val="22"/>
          </w:rPr>
          <w:t>www.insee.fr</w:t>
        </w:r>
      </w:hyperlink>
      <w:r w:rsidRPr="00F72317">
        <w:rPr>
          <w:rFonts w:ascii="Marianne Light" w:hAnsi="Marianne Light"/>
          <w:szCs w:val="22"/>
        </w:rPr>
        <w:t xml:space="preserve"> / services indices et séries chronologiques (BDM).</w:t>
      </w:r>
    </w:p>
    <w:p w14:paraId="1EBA526C" w14:textId="77777777" w:rsidR="00F72317" w:rsidRPr="00F72317" w:rsidRDefault="00F72317" w:rsidP="00F72317">
      <w:pPr>
        <w:rPr>
          <w:rFonts w:ascii="Marianne Light" w:hAnsi="Marianne Light"/>
          <w:szCs w:val="22"/>
        </w:rPr>
      </w:pPr>
      <w:r w:rsidRPr="00F72317">
        <w:rPr>
          <w:rFonts w:ascii="Marianne Light" w:hAnsi="Marianne Light"/>
          <w:szCs w:val="22"/>
        </w:rPr>
        <w:t>ICHT-TS</w:t>
      </w:r>
      <w:r w:rsidRPr="00F72317">
        <w:rPr>
          <w:rFonts w:ascii="Marianne Light" w:hAnsi="Marianne Light"/>
          <w:szCs w:val="22"/>
          <w:vertAlign w:val="subscript"/>
        </w:rPr>
        <w:t>0</w:t>
      </w:r>
      <w:r w:rsidRPr="00F72317">
        <w:rPr>
          <w:rFonts w:ascii="Marianne Light" w:hAnsi="Marianne Light"/>
          <w:szCs w:val="22"/>
        </w:rPr>
        <w:t xml:space="preserve"> = valeur de cet indice à la date de remise des offres (DLRO).</w:t>
      </w:r>
    </w:p>
    <w:p w14:paraId="6CF8C2BD" w14:textId="77777777" w:rsidR="00F72317" w:rsidRPr="00F72317" w:rsidRDefault="00F72317" w:rsidP="00F72317">
      <w:pPr>
        <w:rPr>
          <w:rFonts w:ascii="Marianne Light" w:hAnsi="Marianne Light"/>
          <w:szCs w:val="22"/>
        </w:rPr>
      </w:pPr>
    </w:p>
    <w:p w14:paraId="1E53ADC5" w14:textId="1813A262" w:rsidR="00F72317" w:rsidRPr="00F72317" w:rsidRDefault="00F72317" w:rsidP="00F72317">
      <w:pPr>
        <w:rPr>
          <w:rFonts w:ascii="Marianne Light" w:hAnsi="Marianne Light"/>
          <w:szCs w:val="22"/>
        </w:rPr>
      </w:pPr>
      <w:r w:rsidRPr="00F72317">
        <w:rPr>
          <w:rFonts w:ascii="Marianne Light" w:hAnsi="Marianne Light"/>
          <w:szCs w:val="22"/>
        </w:rPr>
        <w:t>EBIQ</w:t>
      </w:r>
      <w:r w:rsidRPr="00F72317">
        <w:rPr>
          <w:rFonts w:ascii="Marianne Light" w:hAnsi="Marianne Light"/>
          <w:szCs w:val="22"/>
          <w:vertAlign w:val="subscript"/>
        </w:rPr>
        <w:t>1</w:t>
      </w:r>
      <w:r w:rsidRPr="00F72317">
        <w:rPr>
          <w:rFonts w:ascii="Marianne Light" w:hAnsi="Marianne Light"/>
          <w:szCs w:val="22"/>
        </w:rPr>
        <w:t xml:space="preserve"> = dernier indice définitif connu à la date de présentation de la révision – Indice de prix à la production de l’industrie – Energie, biens intermédiaires et bien d’investissements (MIG EBIQ) – identifiant 010</w:t>
      </w:r>
      <w:r>
        <w:rPr>
          <w:rFonts w:ascii="Marianne Light" w:hAnsi="Marianne Light"/>
          <w:szCs w:val="22"/>
        </w:rPr>
        <w:t>764358</w:t>
      </w:r>
      <w:r w:rsidRPr="00F72317">
        <w:rPr>
          <w:rFonts w:ascii="Marianne Light" w:hAnsi="Marianne Light"/>
          <w:szCs w:val="22"/>
        </w:rPr>
        <w:t xml:space="preserve"> – </w:t>
      </w:r>
      <w:hyperlink r:id="rId17" w:history="1">
        <w:r w:rsidRPr="00F72317">
          <w:rPr>
            <w:rStyle w:val="Lienhypertexte"/>
            <w:rFonts w:ascii="Marianne Light" w:eastAsia="Arial" w:hAnsi="Marianne Light"/>
            <w:szCs w:val="22"/>
          </w:rPr>
          <w:t>www.insee.fr</w:t>
        </w:r>
      </w:hyperlink>
      <w:r w:rsidRPr="00F72317">
        <w:rPr>
          <w:rFonts w:ascii="Marianne Light" w:hAnsi="Marianne Light"/>
          <w:szCs w:val="22"/>
        </w:rPr>
        <w:t xml:space="preserve"> / services indices et séries chronologiques (BDM).</w:t>
      </w:r>
    </w:p>
    <w:p w14:paraId="0B3E21A1" w14:textId="77777777" w:rsidR="00F72317" w:rsidRPr="00F72317" w:rsidRDefault="00F72317" w:rsidP="00F72317">
      <w:pPr>
        <w:rPr>
          <w:rFonts w:ascii="Marianne Light" w:hAnsi="Marianne Light"/>
          <w:szCs w:val="22"/>
        </w:rPr>
      </w:pPr>
      <w:r w:rsidRPr="00F72317">
        <w:rPr>
          <w:rFonts w:ascii="Marianne Light" w:hAnsi="Marianne Light"/>
          <w:szCs w:val="22"/>
        </w:rPr>
        <w:t>EBIQ</w:t>
      </w:r>
      <w:r w:rsidRPr="00F72317">
        <w:rPr>
          <w:rFonts w:ascii="Marianne Light" w:hAnsi="Marianne Light"/>
          <w:szCs w:val="22"/>
          <w:vertAlign w:val="subscript"/>
        </w:rPr>
        <w:t>0</w:t>
      </w:r>
      <w:r w:rsidRPr="00F72317">
        <w:rPr>
          <w:rFonts w:ascii="Marianne Light" w:hAnsi="Marianne Light"/>
          <w:szCs w:val="22"/>
        </w:rPr>
        <w:t xml:space="preserve"> = valeur de cet indice à la date de remise des offres (DLRO).</w:t>
      </w:r>
    </w:p>
    <w:p w14:paraId="699CE6C4" w14:textId="77777777" w:rsidR="00F72317" w:rsidRPr="00F72317" w:rsidRDefault="00F72317" w:rsidP="00F72317">
      <w:pPr>
        <w:rPr>
          <w:rFonts w:ascii="Marianne Light" w:hAnsi="Marianne Light"/>
          <w:szCs w:val="22"/>
        </w:rPr>
      </w:pPr>
    </w:p>
    <w:p w14:paraId="434DDFC5" w14:textId="1C3864C6" w:rsidR="00F72317" w:rsidRPr="00F72317" w:rsidRDefault="00F72317" w:rsidP="00F72317">
      <w:pPr>
        <w:pStyle w:val="Paragraphedeliste"/>
        <w:numPr>
          <w:ilvl w:val="0"/>
          <w:numId w:val="21"/>
        </w:numPr>
        <w:suppressAutoHyphens w:val="0"/>
        <w:contextualSpacing/>
        <w:textAlignment w:val="auto"/>
        <w:rPr>
          <w:rFonts w:ascii="Marianne Light" w:hAnsi="Marianne Light"/>
          <w:szCs w:val="22"/>
          <w:u w:val="single"/>
        </w:rPr>
      </w:pPr>
      <w:r w:rsidRPr="00F72317">
        <w:rPr>
          <w:rFonts w:ascii="Marianne Light" w:hAnsi="Marianne Light"/>
          <w:szCs w:val="22"/>
          <w:u w:val="single"/>
        </w:rPr>
        <w:t xml:space="preserve">S’agissant du coût de déplacement, le prix peut être révisés une (1) fois par an, à compter de la période N+1 par application d’une formule paramétrique : </w:t>
      </w:r>
    </w:p>
    <w:p w14:paraId="1D8E57FE" w14:textId="77777777" w:rsidR="00F72317" w:rsidRPr="00F72317" w:rsidRDefault="00F72317" w:rsidP="00F72317">
      <w:pPr>
        <w:rPr>
          <w:rFonts w:ascii="Marianne Light" w:hAnsi="Marianne Light"/>
          <w:szCs w:val="22"/>
        </w:rPr>
      </w:pPr>
    </w:p>
    <w:p w14:paraId="78D2736D" w14:textId="77777777" w:rsidR="00F72317" w:rsidRPr="00F72317" w:rsidRDefault="00F72317" w:rsidP="00F72317">
      <w:pPr>
        <w:spacing w:line="360" w:lineRule="auto"/>
        <w:jc w:val="center"/>
        <w:rPr>
          <w:rFonts w:ascii="Marianne Light" w:hAnsi="Marianne Light"/>
          <w:b/>
          <w:szCs w:val="22"/>
        </w:rPr>
      </w:pPr>
      <w:r w:rsidRPr="00F72317">
        <w:rPr>
          <w:rFonts w:ascii="Marianne Light" w:hAnsi="Marianne Light"/>
          <w:b/>
          <w:szCs w:val="22"/>
        </w:rPr>
        <w:t>P</w:t>
      </w:r>
      <w:r w:rsidRPr="00F72317">
        <w:rPr>
          <w:rFonts w:ascii="Marianne Light" w:hAnsi="Marianne Light"/>
          <w:szCs w:val="22"/>
          <w:vertAlign w:val="subscript"/>
        </w:rPr>
        <w:t>1</w:t>
      </w:r>
      <w:r w:rsidRPr="00F72317">
        <w:rPr>
          <w:rFonts w:ascii="Marianne Light" w:hAnsi="Marianne Light"/>
          <w:b/>
          <w:szCs w:val="22"/>
        </w:rPr>
        <w:t xml:space="preserve"> = P</w:t>
      </w:r>
      <w:r w:rsidRPr="00F72317">
        <w:rPr>
          <w:rFonts w:ascii="Marianne Light" w:hAnsi="Marianne Light"/>
          <w:szCs w:val="22"/>
          <w:vertAlign w:val="subscript"/>
        </w:rPr>
        <w:t>0</w:t>
      </w:r>
      <w:r w:rsidRPr="00F72317">
        <w:rPr>
          <w:rFonts w:ascii="Marianne Light" w:hAnsi="Marianne Light"/>
          <w:b/>
          <w:szCs w:val="22"/>
        </w:rPr>
        <w:t xml:space="preserve"> x (TCH</w:t>
      </w:r>
      <w:r w:rsidRPr="00F72317">
        <w:rPr>
          <w:rFonts w:ascii="Marianne Light" w:hAnsi="Marianne Light"/>
          <w:szCs w:val="22"/>
          <w:vertAlign w:val="subscript"/>
        </w:rPr>
        <w:t>1</w:t>
      </w:r>
      <w:r w:rsidRPr="00F72317">
        <w:rPr>
          <w:rFonts w:ascii="Marianne Light" w:hAnsi="Marianne Light"/>
          <w:b/>
          <w:szCs w:val="22"/>
        </w:rPr>
        <w:t>/TCH</w:t>
      </w:r>
      <w:r w:rsidRPr="00F72317">
        <w:rPr>
          <w:rFonts w:ascii="Marianne Light" w:hAnsi="Marianne Light"/>
          <w:szCs w:val="22"/>
          <w:vertAlign w:val="subscript"/>
        </w:rPr>
        <w:t>0</w:t>
      </w:r>
      <w:r w:rsidRPr="00F72317">
        <w:rPr>
          <w:rFonts w:ascii="Marianne Light" w:hAnsi="Marianne Light"/>
          <w:b/>
          <w:szCs w:val="22"/>
        </w:rPr>
        <w:t>)</w:t>
      </w:r>
    </w:p>
    <w:p w14:paraId="3CA319BA" w14:textId="77777777" w:rsidR="00F72317" w:rsidRPr="00F72317" w:rsidRDefault="00F72317" w:rsidP="00F72317">
      <w:pPr>
        <w:rPr>
          <w:rFonts w:ascii="Marianne Light" w:hAnsi="Marianne Light"/>
          <w:szCs w:val="22"/>
        </w:rPr>
      </w:pPr>
      <w:r w:rsidRPr="00F72317">
        <w:rPr>
          <w:rFonts w:ascii="Marianne Light" w:hAnsi="Marianne Light"/>
          <w:szCs w:val="22"/>
        </w:rPr>
        <w:t>P</w:t>
      </w:r>
      <w:r w:rsidRPr="00F72317">
        <w:rPr>
          <w:rFonts w:ascii="Marianne Light" w:hAnsi="Marianne Light"/>
          <w:szCs w:val="22"/>
          <w:vertAlign w:val="subscript"/>
        </w:rPr>
        <w:t>1</w:t>
      </w:r>
      <w:r w:rsidRPr="00F72317">
        <w:rPr>
          <w:rFonts w:ascii="Marianne Light" w:hAnsi="Marianne Light"/>
          <w:szCs w:val="22"/>
        </w:rPr>
        <w:t xml:space="preserve"> = prix révisé hors taxe</w:t>
      </w:r>
    </w:p>
    <w:p w14:paraId="581EDB98" w14:textId="77777777" w:rsidR="00F72317" w:rsidRPr="00F72317" w:rsidRDefault="00F72317" w:rsidP="00F72317">
      <w:pPr>
        <w:rPr>
          <w:rFonts w:ascii="Marianne Light" w:hAnsi="Marianne Light"/>
          <w:szCs w:val="22"/>
        </w:rPr>
      </w:pPr>
      <w:r w:rsidRPr="00F72317">
        <w:rPr>
          <w:rFonts w:ascii="Marianne Light" w:hAnsi="Marianne Light"/>
          <w:szCs w:val="22"/>
        </w:rPr>
        <w:t>P</w:t>
      </w:r>
      <w:r w:rsidRPr="00F72317">
        <w:rPr>
          <w:rFonts w:ascii="Marianne Light" w:hAnsi="Marianne Light"/>
          <w:szCs w:val="22"/>
          <w:vertAlign w:val="subscript"/>
        </w:rPr>
        <w:t>0</w:t>
      </w:r>
      <w:r w:rsidRPr="00F72317">
        <w:rPr>
          <w:rFonts w:ascii="Marianne Light" w:hAnsi="Marianne Light"/>
          <w:szCs w:val="22"/>
        </w:rPr>
        <w:t xml:space="preserve"> = prix initial hors taxe figurant dans l’offre retenue du titulaire</w:t>
      </w:r>
    </w:p>
    <w:p w14:paraId="32DB4D0E" w14:textId="77777777" w:rsidR="00F72317" w:rsidRPr="00F72317" w:rsidRDefault="00F72317" w:rsidP="00F72317">
      <w:pPr>
        <w:rPr>
          <w:rFonts w:ascii="Marianne Light" w:hAnsi="Marianne Light"/>
          <w:szCs w:val="22"/>
        </w:rPr>
      </w:pPr>
    </w:p>
    <w:p w14:paraId="2227EF13" w14:textId="77777777" w:rsidR="00F72317" w:rsidRPr="00F72317" w:rsidRDefault="00F72317" w:rsidP="00F72317">
      <w:pPr>
        <w:rPr>
          <w:rFonts w:ascii="Marianne Light" w:hAnsi="Marianne Light"/>
          <w:szCs w:val="22"/>
        </w:rPr>
      </w:pPr>
      <w:r w:rsidRPr="00F72317">
        <w:rPr>
          <w:rFonts w:ascii="Marianne Light" w:hAnsi="Marianne Light"/>
          <w:szCs w:val="22"/>
        </w:rPr>
        <w:t>TCH</w:t>
      </w:r>
      <w:r w:rsidRPr="00F72317">
        <w:rPr>
          <w:rFonts w:ascii="Marianne Light" w:hAnsi="Marianne Light"/>
          <w:szCs w:val="22"/>
          <w:vertAlign w:val="subscript"/>
        </w:rPr>
        <w:t>1</w:t>
      </w:r>
      <w:r w:rsidRPr="00F72317">
        <w:rPr>
          <w:rFonts w:ascii="Marianne Light" w:hAnsi="Marianne Light"/>
          <w:szCs w:val="22"/>
        </w:rPr>
        <w:t xml:space="preserve"> = dernier indice définitif connu à la date de présentation de la révision – Indice des prix à la consommation – Transports, communications et hôtellerie (TCH) – identifiant 001763861 – </w:t>
      </w:r>
      <w:hyperlink r:id="rId18" w:history="1">
        <w:r w:rsidRPr="00F72317">
          <w:rPr>
            <w:rStyle w:val="Lienhypertexte"/>
            <w:rFonts w:ascii="Marianne Light" w:eastAsia="Arial" w:hAnsi="Marianne Light"/>
            <w:szCs w:val="22"/>
          </w:rPr>
          <w:t>www.insee.fr</w:t>
        </w:r>
      </w:hyperlink>
      <w:r w:rsidRPr="00F72317">
        <w:rPr>
          <w:rFonts w:ascii="Marianne Light" w:hAnsi="Marianne Light"/>
          <w:szCs w:val="22"/>
        </w:rPr>
        <w:t xml:space="preserve"> / services indices et séries chronologiques (BDM).</w:t>
      </w:r>
    </w:p>
    <w:p w14:paraId="710B6F56" w14:textId="77777777" w:rsidR="00F72317" w:rsidRPr="00F72317" w:rsidRDefault="00F72317" w:rsidP="00F72317">
      <w:pPr>
        <w:rPr>
          <w:rFonts w:ascii="Marianne Light" w:hAnsi="Marianne Light"/>
          <w:szCs w:val="22"/>
        </w:rPr>
      </w:pPr>
      <w:r w:rsidRPr="00F72317">
        <w:rPr>
          <w:rFonts w:ascii="Marianne Light" w:hAnsi="Marianne Light"/>
          <w:szCs w:val="22"/>
        </w:rPr>
        <w:t>TCH</w:t>
      </w:r>
      <w:r w:rsidRPr="00F72317">
        <w:rPr>
          <w:rFonts w:ascii="Marianne Light" w:hAnsi="Marianne Light"/>
          <w:szCs w:val="22"/>
          <w:vertAlign w:val="subscript"/>
        </w:rPr>
        <w:t>0</w:t>
      </w:r>
      <w:r w:rsidRPr="00F72317">
        <w:rPr>
          <w:rFonts w:ascii="Marianne Light" w:hAnsi="Marianne Light"/>
          <w:szCs w:val="22"/>
        </w:rPr>
        <w:t xml:space="preserve"> = valeur de cet indice à la date de remise des offres (DLRO).</w:t>
      </w:r>
    </w:p>
    <w:p w14:paraId="5EBB225D" w14:textId="77777777" w:rsidR="00F72317" w:rsidRPr="00F72317" w:rsidRDefault="00F72317" w:rsidP="00F72317">
      <w:pPr>
        <w:rPr>
          <w:rFonts w:ascii="Marianne Light" w:hAnsi="Marianne Light"/>
          <w:szCs w:val="22"/>
        </w:rPr>
      </w:pPr>
    </w:p>
    <w:p w14:paraId="4C2227D2" w14:textId="48CC30D9" w:rsidR="00F72317" w:rsidRPr="00F72317" w:rsidRDefault="00F72317" w:rsidP="00F72317">
      <w:pPr>
        <w:pStyle w:val="Paragraphedeliste"/>
        <w:numPr>
          <w:ilvl w:val="0"/>
          <w:numId w:val="21"/>
        </w:numPr>
        <w:suppressAutoHyphens w:val="0"/>
        <w:contextualSpacing/>
        <w:textAlignment w:val="auto"/>
        <w:rPr>
          <w:rFonts w:ascii="Marianne Light" w:hAnsi="Marianne Light"/>
          <w:szCs w:val="22"/>
        </w:rPr>
      </w:pPr>
      <w:r w:rsidRPr="00F72317">
        <w:rPr>
          <w:rFonts w:ascii="Marianne Light" w:hAnsi="Marianne Light"/>
          <w:szCs w:val="22"/>
          <w:u w:val="single"/>
        </w:rPr>
        <w:t xml:space="preserve">S’agissant du coût horaire de main d’œuvre en maintenance corrective ou en prestations hors maintenance (ainsi que celui de la prestation supplémentaire éventuelle si retenue), les prix peuvent être révisés une (1) fois par an, à compter de la période N+1 par application d’une formule paramétrique : </w:t>
      </w:r>
    </w:p>
    <w:p w14:paraId="555E7B8E" w14:textId="77777777" w:rsidR="00F72317" w:rsidRPr="00F72317" w:rsidRDefault="00F72317" w:rsidP="00F72317">
      <w:pPr>
        <w:rPr>
          <w:rFonts w:ascii="Marianne Light" w:hAnsi="Marianne Light"/>
          <w:szCs w:val="22"/>
        </w:rPr>
      </w:pPr>
    </w:p>
    <w:p w14:paraId="24B6CF61" w14:textId="77777777" w:rsidR="00F72317" w:rsidRPr="00F72317" w:rsidRDefault="00F72317" w:rsidP="00F72317">
      <w:pPr>
        <w:spacing w:line="360" w:lineRule="auto"/>
        <w:jc w:val="center"/>
        <w:rPr>
          <w:rFonts w:ascii="Marianne Light" w:hAnsi="Marianne Light"/>
          <w:b/>
          <w:szCs w:val="22"/>
          <w:lang w:val="en-US"/>
        </w:rPr>
      </w:pPr>
      <w:r w:rsidRPr="00F72317">
        <w:rPr>
          <w:rFonts w:ascii="Marianne Light" w:hAnsi="Marianne Light"/>
          <w:b/>
          <w:szCs w:val="22"/>
          <w:lang w:val="en-US"/>
        </w:rPr>
        <w:t>P</w:t>
      </w:r>
      <w:r w:rsidRPr="00F72317">
        <w:rPr>
          <w:rFonts w:ascii="Marianne Light" w:hAnsi="Marianne Light"/>
          <w:szCs w:val="22"/>
          <w:vertAlign w:val="subscript"/>
          <w:lang w:val="en-US"/>
        </w:rPr>
        <w:t>1</w:t>
      </w:r>
      <w:r w:rsidRPr="00F72317">
        <w:rPr>
          <w:rFonts w:ascii="Marianne Light" w:hAnsi="Marianne Light"/>
          <w:b/>
          <w:szCs w:val="22"/>
          <w:lang w:val="en-US"/>
        </w:rPr>
        <w:t xml:space="preserve"> = P</w:t>
      </w:r>
      <w:r w:rsidRPr="00F72317">
        <w:rPr>
          <w:rFonts w:ascii="Marianne Light" w:hAnsi="Marianne Light"/>
          <w:szCs w:val="22"/>
          <w:vertAlign w:val="subscript"/>
          <w:lang w:val="en-US"/>
        </w:rPr>
        <w:t>0</w:t>
      </w:r>
      <w:r w:rsidRPr="00F72317">
        <w:rPr>
          <w:rFonts w:ascii="Marianne Light" w:hAnsi="Marianne Light"/>
          <w:b/>
          <w:szCs w:val="22"/>
          <w:lang w:val="en-US"/>
        </w:rPr>
        <w:t xml:space="preserve"> x (ICHT-TS</w:t>
      </w:r>
      <w:r w:rsidRPr="00F72317">
        <w:rPr>
          <w:rFonts w:ascii="Marianne Light" w:hAnsi="Marianne Light"/>
          <w:szCs w:val="22"/>
          <w:vertAlign w:val="subscript"/>
          <w:lang w:val="en-US"/>
        </w:rPr>
        <w:t>1</w:t>
      </w:r>
      <w:r w:rsidRPr="00F72317">
        <w:rPr>
          <w:rFonts w:ascii="Marianne Light" w:hAnsi="Marianne Light"/>
          <w:b/>
          <w:szCs w:val="22"/>
          <w:lang w:val="en-US"/>
        </w:rPr>
        <w:t>/ICHT-TS</w:t>
      </w:r>
      <w:r w:rsidRPr="00F72317">
        <w:rPr>
          <w:rFonts w:ascii="Marianne Light" w:hAnsi="Marianne Light"/>
          <w:szCs w:val="22"/>
          <w:vertAlign w:val="subscript"/>
          <w:lang w:val="en-US"/>
        </w:rPr>
        <w:t>0</w:t>
      </w:r>
      <w:r w:rsidRPr="00F72317">
        <w:rPr>
          <w:rFonts w:ascii="Marianne Light" w:hAnsi="Marianne Light"/>
          <w:b/>
          <w:szCs w:val="22"/>
          <w:lang w:val="en-US"/>
        </w:rPr>
        <w:t>)</w:t>
      </w:r>
    </w:p>
    <w:p w14:paraId="143E7915" w14:textId="77777777" w:rsidR="00F72317" w:rsidRPr="00F72317" w:rsidRDefault="00F72317" w:rsidP="00F72317">
      <w:pPr>
        <w:rPr>
          <w:rFonts w:ascii="Marianne Light" w:hAnsi="Marianne Light"/>
          <w:szCs w:val="22"/>
        </w:rPr>
      </w:pPr>
      <w:r w:rsidRPr="00F72317">
        <w:rPr>
          <w:rFonts w:ascii="Marianne Light" w:hAnsi="Marianne Light"/>
          <w:szCs w:val="22"/>
        </w:rPr>
        <w:t>P</w:t>
      </w:r>
      <w:r w:rsidRPr="00F72317">
        <w:rPr>
          <w:rFonts w:ascii="Marianne Light" w:hAnsi="Marianne Light"/>
          <w:szCs w:val="22"/>
          <w:vertAlign w:val="subscript"/>
        </w:rPr>
        <w:t>1</w:t>
      </w:r>
      <w:r w:rsidRPr="00F72317">
        <w:rPr>
          <w:rFonts w:ascii="Marianne Light" w:hAnsi="Marianne Light"/>
          <w:szCs w:val="22"/>
        </w:rPr>
        <w:t xml:space="preserve"> = prix révisé hors taxe</w:t>
      </w:r>
    </w:p>
    <w:p w14:paraId="3BB7E0FD" w14:textId="77777777" w:rsidR="00F72317" w:rsidRPr="00F72317" w:rsidRDefault="00F72317" w:rsidP="00F72317">
      <w:pPr>
        <w:rPr>
          <w:rFonts w:ascii="Marianne Light" w:hAnsi="Marianne Light"/>
          <w:szCs w:val="22"/>
        </w:rPr>
      </w:pPr>
      <w:r w:rsidRPr="00F72317">
        <w:rPr>
          <w:rFonts w:ascii="Marianne Light" w:hAnsi="Marianne Light"/>
          <w:szCs w:val="22"/>
        </w:rPr>
        <w:t>P</w:t>
      </w:r>
      <w:r w:rsidRPr="00F72317">
        <w:rPr>
          <w:rFonts w:ascii="Marianne Light" w:hAnsi="Marianne Light"/>
          <w:szCs w:val="22"/>
          <w:vertAlign w:val="subscript"/>
        </w:rPr>
        <w:t>0</w:t>
      </w:r>
      <w:r w:rsidRPr="00F72317">
        <w:rPr>
          <w:rFonts w:ascii="Marianne Light" w:hAnsi="Marianne Light"/>
          <w:szCs w:val="22"/>
        </w:rPr>
        <w:t xml:space="preserve"> = prix initial hors taxe figurant dans l’offre retenue du titulaire</w:t>
      </w:r>
    </w:p>
    <w:p w14:paraId="183F12E5" w14:textId="77777777" w:rsidR="00F72317" w:rsidRPr="00F72317" w:rsidRDefault="00F72317" w:rsidP="00F72317">
      <w:pPr>
        <w:rPr>
          <w:rFonts w:ascii="Marianne Light" w:hAnsi="Marianne Light"/>
          <w:szCs w:val="22"/>
        </w:rPr>
      </w:pPr>
    </w:p>
    <w:p w14:paraId="46C48B85" w14:textId="77777777" w:rsidR="00F72317" w:rsidRPr="00F72317" w:rsidRDefault="00F72317" w:rsidP="00F72317">
      <w:pPr>
        <w:rPr>
          <w:rFonts w:ascii="Marianne Light" w:hAnsi="Marianne Light"/>
          <w:szCs w:val="22"/>
        </w:rPr>
      </w:pPr>
      <w:r w:rsidRPr="00F72317">
        <w:rPr>
          <w:rFonts w:ascii="Marianne Light" w:hAnsi="Marianne Light"/>
          <w:szCs w:val="22"/>
        </w:rPr>
        <w:t>ICHT-TS</w:t>
      </w:r>
      <w:r w:rsidRPr="00F72317">
        <w:rPr>
          <w:rFonts w:ascii="Marianne Light" w:hAnsi="Marianne Light"/>
          <w:szCs w:val="22"/>
          <w:vertAlign w:val="subscript"/>
        </w:rPr>
        <w:t>1</w:t>
      </w:r>
      <w:r w:rsidRPr="00F72317">
        <w:rPr>
          <w:rFonts w:ascii="Marianne Light" w:hAnsi="Marianne Light"/>
          <w:szCs w:val="22"/>
        </w:rPr>
        <w:t xml:space="preserve"> = dernier indice définitif connu à la date de présentation de la révision – Indice du coût horaire du travail révisé – Industries mécaniques et électriques (ICH-TS) – identifiant 001565183 – </w:t>
      </w:r>
      <w:hyperlink r:id="rId19" w:history="1">
        <w:r w:rsidRPr="00F72317">
          <w:rPr>
            <w:rStyle w:val="Lienhypertexte"/>
            <w:rFonts w:ascii="Marianne Light" w:eastAsia="Arial" w:hAnsi="Marianne Light"/>
            <w:szCs w:val="22"/>
          </w:rPr>
          <w:t>www.insee.fr</w:t>
        </w:r>
      </w:hyperlink>
      <w:r w:rsidRPr="00F72317">
        <w:rPr>
          <w:rFonts w:ascii="Marianne Light" w:hAnsi="Marianne Light"/>
          <w:szCs w:val="22"/>
        </w:rPr>
        <w:t xml:space="preserve"> / services indices et séries chronologiques (BDM).</w:t>
      </w:r>
    </w:p>
    <w:p w14:paraId="7D294D39" w14:textId="77777777" w:rsidR="00F72317" w:rsidRPr="00F72317" w:rsidRDefault="00F72317" w:rsidP="00F72317">
      <w:pPr>
        <w:rPr>
          <w:rFonts w:ascii="Marianne Light" w:hAnsi="Marianne Light"/>
          <w:szCs w:val="22"/>
        </w:rPr>
      </w:pPr>
      <w:r w:rsidRPr="00F72317">
        <w:rPr>
          <w:rFonts w:ascii="Marianne Light" w:hAnsi="Marianne Light"/>
          <w:szCs w:val="22"/>
        </w:rPr>
        <w:lastRenderedPageBreak/>
        <w:t>ICHT-TS</w:t>
      </w:r>
      <w:r w:rsidRPr="00F72317">
        <w:rPr>
          <w:rFonts w:ascii="Marianne Light" w:hAnsi="Marianne Light"/>
          <w:szCs w:val="22"/>
          <w:vertAlign w:val="subscript"/>
        </w:rPr>
        <w:t>0</w:t>
      </w:r>
      <w:r w:rsidRPr="00F72317">
        <w:rPr>
          <w:rFonts w:ascii="Marianne Light" w:hAnsi="Marianne Light"/>
          <w:szCs w:val="22"/>
        </w:rPr>
        <w:t xml:space="preserve"> = valeur de cet indice à la date de remise des offres (DLRO).</w:t>
      </w:r>
    </w:p>
    <w:p w14:paraId="6A984F93" w14:textId="4B401C32" w:rsidR="0043493A" w:rsidRPr="00FD2B0A" w:rsidRDefault="0043493A" w:rsidP="00F73B9B">
      <w:pPr>
        <w:rPr>
          <w:rFonts w:ascii="Marianne Light" w:hAnsi="Marianne Light"/>
          <w:szCs w:val="22"/>
        </w:rPr>
      </w:pPr>
    </w:p>
    <w:p w14:paraId="65A3F166" w14:textId="28B22F28" w:rsidR="00E507A6" w:rsidRPr="00FD2B0A" w:rsidRDefault="00E507A6" w:rsidP="00E507A6">
      <w:pPr>
        <w:rPr>
          <w:rFonts w:ascii="Marianne Light" w:hAnsi="Marianne Light"/>
          <w:szCs w:val="22"/>
        </w:rPr>
      </w:pPr>
      <w:r w:rsidRPr="00FD2B0A">
        <w:rPr>
          <w:rFonts w:ascii="Marianne Light" w:hAnsi="Marianne Light"/>
          <w:szCs w:val="22"/>
        </w:rPr>
        <w:t xml:space="preserve">Les révisions des prix sont adressées par le titulaire aux Bureaux suivi administratif des marchés (SAM) et équipements biomédicaux et matériels d’exploitation (EBME) de la Plateforme Achats finances–Santé (adresses-mail </w:t>
      </w:r>
      <w:hyperlink r:id="rId20" w:history="1">
        <w:r w:rsidRPr="00FD2B0A">
          <w:rPr>
            <w:rFonts w:ascii="Marianne Light" w:hAnsi="Marianne Light"/>
            <w:szCs w:val="22"/>
          </w:rPr>
          <w:t>dapsa-dafs-achat-sam.ach.fct@intradef.gouv.fr</w:t>
        </w:r>
      </w:hyperlink>
      <w:r w:rsidRPr="00FD2B0A">
        <w:rPr>
          <w:rFonts w:ascii="Marianne Light" w:hAnsi="Marianne Light"/>
          <w:szCs w:val="22"/>
        </w:rPr>
        <w:t xml:space="preserve"> et </w:t>
      </w:r>
      <w:hyperlink r:id="rId21" w:history="1">
        <w:r w:rsidRPr="00FD2B0A">
          <w:rPr>
            <w:rFonts w:ascii="Marianne Light" w:hAnsi="Marianne Light"/>
            <w:szCs w:val="22"/>
          </w:rPr>
          <w:t>dapsa-dafs-achat-ebme.ach.fct@intradef.gouv.fr</w:t>
        </w:r>
      </w:hyperlink>
      <w:r w:rsidRPr="00FD2B0A">
        <w:rPr>
          <w:rFonts w:ascii="Marianne Light" w:hAnsi="Marianne Light"/>
          <w:szCs w:val="22"/>
        </w:rPr>
        <w:t>) au plus tard dans le mois suivant leur application (31/01). Elles ne sont applicables qu’à la condition d’une acceptation expresse par le Pouvoir Adjudicateur notifiée au titulaire. En cas de rejet, le fournisseur peut adresser une nouvelle demande dans un délai de quinze jours à compter de la date du rejet. Aucune acceptation tacite n’est prévue.</w:t>
      </w:r>
    </w:p>
    <w:p w14:paraId="5D70B0A4" w14:textId="77777777" w:rsidR="00E507A6" w:rsidRPr="00FD2B0A" w:rsidRDefault="00E507A6" w:rsidP="00E507A6">
      <w:pPr>
        <w:rPr>
          <w:rFonts w:ascii="Marianne Light" w:hAnsi="Marianne Light"/>
          <w:szCs w:val="22"/>
        </w:rPr>
      </w:pPr>
    </w:p>
    <w:p w14:paraId="68C5DB94" w14:textId="77777777" w:rsidR="00E507A6" w:rsidRPr="00FD2B0A" w:rsidRDefault="00E507A6" w:rsidP="00E507A6">
      <w:pPr>
        <w:rPr>
          <w:rFonts w:ascii="Marianne Light" w:hAnsi="Marianne Light"/>
          <w:szCs w:val="22"/>
        </w:rPr>
      </w:pPr>
      <w:r w:rsidRPr="00FD2B0A">
        <w:rPr>
          <w:rFonts w:ascii="Marianne Light" w:hAnsi="Marianne Light"/>
          <w:szCs w:val="22"/>
        </w:rPr>
        <w:t>La modification de prix doit être adressée sous les formes dématérialisées données par l’Administration, sous format Excel, dans deux tableaux</w:t>
      </w:r>
      <w:r w:rsidRPr="00FD2B0A">
        <w:rPr>
          <w:rFonts w:ascii="Calibri" w:hAnsi="Calibri" w:cs="Calibri"/>
          <w:szCs w:val="22"/>
        </w:rPr>
        <w:t> </w:t>
      </w:r>
      <w:r w:rsidRPr="00FD2B0A">
        <w:rPr>
          <w:rFonts w:ascii="Marianne Light" w:hAnsi="Marianne Light"/>
          <w:szCs w:val="22"/>
        </w:rPr>
        <w:t>et dans les conditions suivantes :</w:t>
      </w:r>
    </w:p>
    <w:p w14:paraId="69817558" w14:textId="77777777" w:rsidR="00E507A6" w:rsidRPr="00FD2B0A" w:rsidRDefault="00E507A6" w:rsidP="00E507A6">
      <w:pPr>
        <w:ind w:left="142"/>
        <w:rPr>
          <w:rFonts w:ascii="Marianne Light" w:hAnsi="Marianne Light"/>
          <w:szCs w:val="22"/>
        </w:rPr>
      </w:pPr>
      <w:r w:rsidRPr="00FD2B0A">
        <w:rPr>
          <w:rFonts w:ascii="Marianne Light" w:hAnsi="Marianne Light"/>
          <w:szCs w:val="22"/>
        </w:rPr>
        <w:t xml:space="preserve">- Un premier tableau, exposant l’ancien prix, le pourcentage d’évolution (à la baisse ou à la hausse) pratiqué et le nouveau prix. </w:t>
      </w:r>
    </w:p>
    <w:p w14:paraId="267F9513" w14:textId="77777777" w:rsidR="00E507A6" w:rsidRPr="00FD2B0A" w:rsidRDefault="00E507A6" w:rsidP="00E507A6">
      <w:pPr>
        <w:ind w:left="142"/>
        <w:rPr>
          <w:rFonts w:ascii="Marianne Light" w:hAnsi="Marianne Light"/>
          <w:szCs w:val="22"/>
        </w:rPr>
      </w:pPr>
      <w:r w:rsidRPr="00FD2B0A">
        <w:rPr>
          <w:rFonts w:ascii="Marianne Light" w:hAnsi="Marianne Light"/>
          <w:szCs w:val="22"/>
        </w:rPr>
        <w:t>- Un second tableau correspondant à l’annexe initiale de l’acte d’engagement, identique à celui établi lors de l’attribution du marché.</w:t>
      </w:r>
    </w:p>
    <w:p w14:paraId="0786C728" w14:textId="77777777" w:rsidR="00E507A6" w:rsidRPr="00FD2B0A" w:rsidRDefault="00E507A6" w:rsidP="00E507A6">
      <w:pPr>
        <w:rPr>
          <w:rFonts w:ascii="Marianne Light" w:hAnsi="Marianne Light"/>
          <w:szCs w:val="22"/>
        </w:rPr>
      </w:pPr>
    </w:p>
    <w:p w14:paraId="5893076C" w14:textId="77777777" w:rsidR="00E507A6" w:rsidRPr="00FD2B0A" w:rsidRDefault="00E507A6" w:rsidP="00E507A6">
      <w:pPr>
        <w:rPr>
          <w:rFonts w:ascii="Marianne Light" w:hAnsi="Marianne Light"/>
          <w:szCs w:val="22"/>
        </w:rPr>
      </w:pPr>
      <w:r w:rsidRPr="00FD2B0A">
        <w:rPr>
          <w:rFonts w:ascii="Marianne Light" w:hAnsi="Marianne Light"/>
          <w:szCs w:val="22"/>
        </w:rPr>
        <w:t>Il est joint à la demande et/ou au calcul tout élément, notamment de comptabilité, justifiant les indices proposés.</w:t>
      </w:r>
    </w:p>
    <w:p w14:paraId="75868007" w14:textId="77777777" w:rsidR="00E507A6" w:rsidRPr="00FD2B0A" w:rsidRDefault="00E507A6" w:rsidP="00F73B9B">
      <w:pPr>
        <w:rPr>
          <w:rFonts w:ascii="Marianne Light" w:hAnsi="Marianne Light"/>
          <w:b/>
          <w:sz w:val="18"/>
          <w:szCs w:val="18"/>
        </w:rPr>
      </w:pPr>
    </w:p>
    <w:p w14:paraId="6CD79DEC" w14:textId="77777777" w:rsidR="00897747" w:rsidRPr="00FD2B0A" w:rsidRDefault="00302D77" w:rsidP="00744BC5">
      <w:pPr>
        <w:pStyle w:val="Titre3"/>
        <w:ind w:left="709" w:hanging="709"/>
        <w:rPr>
          <w:rFonts w:ascii="Marianne Light" w:hAnsi="Marianne Light"/>
        </w:rPr>
      </w:pPr>
      <w:bookmarkStart w:id="202" w:name="_Toc251673692"/>
      <w:bookmarkStart w:id="203" w:name="_Toc289784678"/>
      <w:bookmarkStart w:id="204" w:name="_Toc523308339"/>
      <w:bookmarkStart w:id="205" w:name="_Toc523317376"/>
      <w:bookmarkStart w:id="206" w:name="_Toc190867716"/>
      <w:r w:rsidRPr="00FD2B0A">
        <w:rPr>
          <w:rFonts w:ascii="Marianne Light" w:hAnsi="Marianne Light"/>
        </w:rPr>
        <w:t>Clause de sauvegarde</w:t>
      </w:r>
      <w:bookmarkEnd w:id="202"/>
      <w:bookmarkEnd w:id="203"/>
      <w:bookmarkEnd w:id="204"/>
      <w:bookmarkEnd w:id="205"/>
      <w:bookmarkEnd w:id="206"/>
    </w:p>
    <w:p w14:paraId="26D250D6" w14:textId="77777777" w:rsidR="00897747" w:rsidRPr="00FD2B0A" w:rsidRDefault="00302D77">
      <w:pPr>
        <w:rPr>
          <w:rFonts w:ascii="Marianne Light" w:hAnsi="Marianne Light"/>
          <w:szCs w:val="22"/>
        </w:rPr>
      </w:pPr>
      <w:bookmarkStart w:id="207" w:name="_Toc251673693"/>
      <w:r w:rsidRPr="00FD2B0A">
        <w:rPr>
          <w:rFonts w:ascii="Marianne Light" w:hAnsi="Marianne Light"/>
          <w:szCs w:val="22"/>
        </w:rPr>
        <w:t>Le titulaire ne peut prétendre à une augmentation de ses tarifs pour des motifs tirés de sa politique commerciale.</w:t>
      </w:r>
    </w:p>
    <w:p w14:paraId="6D73DD02" w14:textId="77777777" w:rsidR="00897747" w:rsidRPr="00FD2B0A" w:rsidRDefault="00897747">
      <w:pPr>
        <w:rPr>
          <w:rFonts w:ascii="Marianne Light" w:hAnsi="Marianne Light"/>
          <w:szCs w:val="22"/>
        </w:rPr>
      </w:pPr>
    </w:p>
    <w:p w14:paraId="10F28992" w14:textId="135E31B5" w:rsidR="00897747" w:rsidRPr="00EA0DC1" w:rsidRDefault="00302D77">
      <w:pPr>
        <w:rPr>
          <w:rFonts w:ascii="Marianne Light" w:hAnsi="Marianne Light"/>
        </w:rPr>
      </w:pPr>
      <w:r w:rsidRPr="00FD2B0A">
        <w:rPr>
          <w:rFonts w:ascii="Marianne Light" w:hAnsi="Marianne Light"/>
          <w:szCs w:val="22"/>
        </w:rPr>
        <w:t>L’Administration se réserve la faculté de résilier le marché sans indemnité si la hausse globale</w:t>
      </w:r>
      <w:r w:rsidRPr="00EA0DC1">
        <w:rPr>
          <w:rFonts w:ascii="Marianne Light" w:hAnsi="Marianne Light"/>
          <w:szCs w:val="22"/>
        </w:rPr>
        <w:t xml:space="preserve"> annuelle des prix excède </w:t>
      </w:r>
      <w:permStart w:id="1418742096" w:edGrp="everyone"/>
      <w:r w:rsidR="00F72317">
        <w:rPr>
          <w:rFonts w:ascii="Marianne Light" w:hAnsi="Marianne Light"/>
          <w:szCs w:val="22"/>
        </w:rPr>
        <w:t>10</w:t>
      </w:r>
      <w:r w:rsidRPr="00EA0DC1">
        <w:rPr>
          <w:rFonts w:ascii="Marianne Light" w:hAnsi="Marianne Light"/>
          <w:szCs w:val="22"/>
        </w:rPr>
        <w:t>%/an.</w:t>
      </w:r>
      <w:bookmarkEnd w:id="207"/>
      <w:permEnd w:id="1418742096"/>
    </w:p>
    <w:p w14:paraId="4394529F" w14:textId="77777777" w:rsidR="00897747" w:rsidRPr="00744BC5" w:rsidRDefault="00897747">
      <w:pPr>
        <w:rPr>
          <w:rFonts w:ascii="Marianne Light" w:hAnsi="Marianne Light"/>
          <w:szCs w:val="22"/>
        </w:rPr>
      </w:pPr>
    </w:p>
    <w:p w14:paraId="2C327A86" w14:textId="77777777" w:rsidR="00897747" w:rsidRPr="00744BC5" w:rsidRDefault="00302D77" w:rsidP="00744BC5">
      <w:pPr>
        <w:pStyle w:val="Titre2"/>
        <w:ind w:left="284"/>
        <w:rPr>
          <w:rFonts w:ascii="Marianne Light" w:hAnsi="Marianne Light"/>
        </w:rPr>
      </w:pPr>
      <w:bookmarkStart w:id="208" w:name="_Toc251673694"/>
      <w:bookmarkStart w:id="209" w:name="_Toc289784679"/>
      <w:bookmarkStart w:id="210" w:name="_Toc523308340"/>
      <w:bookmarkStart w:id="211" w:name="_Toc523317377"/>
      <w:bookmarkStart w:id="212" w:name="_Toc244919913"/>
      <w:bookmarkStart w:id="213" w:name="_Toc190867717"/>
      <w:r w:rsidRPr="00744BC5">
        <w:rPr>
          <w:rFonts w:ascii="Marianne Light" w:hAnsi="Marianne Light"/>
        </w:rPr>
        <w:t>Modalités de règlement du marché</w:t>
      </w:r>
      <w:bookmarkEnd w:id="208"/>
      <w:bookmarkEnd w:id="209"/>
      <w:bookmarkEnd w:id="210"/>
      <w:bookmarkEnd w:id="211"/>
      <w:bookmarkEnd w:id="212"/>
      <w:bookmarkEnd w:id="213"/>
    </w:p>
    <w:p w14:paraId="27933B93" w14:textId="77777777" w:rsidR="00897747" w:rsidRPr="00744BC5" w:rsidRDefault="00302D77" w:rsidP="00744BC5">
      <w:pPr>
        <w:pStyle w:val="Titre3"/>
        <w:ind w:left="709" w:hanging="709"/>
        <w:rPr>
          <w:rFonts w:ascii="Marianne Light" w:hAnsi="Marianne Light"/>
        </w:rPr>
      </w:pPr>
      <w:bookmarkStart w:id="214" w:name="_Toc251673695"/>
      <w:bookmarkStart w:id="215" w:name="_Toc289784680"/>
      <w:bookmarkStart w:id="216" w:name="_Toc523308341"/>
      <w:bookmarkStart w:id="217" w:name="_Toc523317378"/>
      <w:bookmarkStart w:id="218" w:name="_Toc244919914"/>
      <w:bookmarkStart w:id="219" w:name="_Toc190867718"/>
      <w:r w:rsidRPr="00744BC5">
        <w:rPr>
          <w:rFonts w:ascii="Marianne Light" w:hAnsi="Marianne Light"/>
        </w:rPr>
        <w:t>Remise des décomptes, factures, ou mémoires</w:t>
      </w:r>
      <w:bookmarkEnd w:id="214"/>
      <w:bookmarkEnd w:id="215"/>
      <w:bookmarkEnd w:id="216"/>
      <w:bookmarkEnd w:id="217"/>
      <w:bookmarkEnd w:id="218"/>
      <w:bookmarkEnd w:id="219"/>
    </w:p>
    <w:p w14:paraId="56614886" w14:textId="77777777" w:rsidR="00897747" w:rsidRPr="00744BC5" w:rsidRDefault="00302D77">
      <w:pPr>
        <w:rPr>
          <w:rFonts w:ascii="Marianne Light" w:hAnsi="Marianne Light"/>
        </w:rPr>
      </w:pPr>
      <w:r w:rsidRPr="00744BC5">
        <w:rPr>
          <w:rFonts w:ascii="Marianne Light" w:hAnsi="Marianne Light"/>
          <w:szCs w:val="22"/>
        </w:rPr>
        <w:t xml:space="preserve">Le titulaire adressera ses factures </w:t>
      </w:r>
      <w:r w:rsidRPr="00744BC5">
        <w:rPr>
          <w:rFonts w:ascii="Marianne Light" w:hAnsi="Marianne Light"/>
          <w:i/>
          <w:szCs w:val="22"/>
        </w:rPr>
        <w:t xml:space="preserve">via </w:t>
      </w:r>
      <w:r w:rsidRPr="00744BC5">
        <w:rPr>
          <w:rFonts w:ascii="Marianne Light" w:hAnsi="Marianne Light"/>
          <w:szCs w:val="22"/>
        </w:rPr>
        <w:t>le</w:t>
      </w:r>
      <w:r w:rsidRPr="00744BC5">
        <w:rPr>
          <w:rFonts w:ascii="Marianne Light" w:hAnsi="Marianne Light"/>
          <w:i/>
          <w:szCs w:val="22"/>
        </w:rPr>
        <w:t xml:space="preserve"> </w:t>
      </w:r>
      <w:r w:rsidRPr="00744BC5">
        <w:rPr>
          <w:rFonts w:ascii="Marianne Light" w:hAnsi="Marianne Light"/>
          <w:szCs w:val="22"/>
        </w:rPr>
        <w:t>portail Internet «</w:t>
      </w:r>
      <w:r w:rsidRPr="00744BC5">
        <w:rPr>
          <w:rFonts w:ascii="Calibri" w:hAnsi="Calibri" w:cs="Calibri"/>
          <w:szCs w:val="22"/>
        </w:rPr>
        <w:t> </w:t>
      </w:r>
      <w:r w:rsidRPr="00744BC5">
        <w:rPr>
          <w:rFonts w:ascii="Marianne Light" w:hAnsi="Marianne Light"/>
          <w:szCs w:val="22"/>
        </w:rPr>
        <w:t>Chorus pro</w:t>
      </w:r>
      <w:r w:rsidRPr="00744BC5">
        <w:rPr>
          <w:rFonts w:ascii="Calibri" w:hAnsi="Calibri" w:cs="Calibri"/>
          <w:szCs w:val="22"/>
        </w:rPr>
        <w:t> </w:t>
      </w:r>
      <w:r w:rsidRPr="00744BC5">
        <w:rPr>
          <w:rFonts w:ascii="Marianne Light" w:hAnsi="Marianne Light" w:cs="Marianne Medium"/>
          <w:szCs w:val="22"/>
        </w:rPr>
        <w:t>»</w:t>
      </w:r>
      <w:r w:rsidRPr="00744BC5">
        <w:rPr>
          <w:rFonts w:ascii="Calibri" w:hAnsi="Calibri" w:cs="Calibri"/>
          <w:szCs w:val="22"/>
        </w:rPr>
        <w:t> </w:t>
      </w:r>
      <w:r w:rsidRPr="00744BC5">
        <w:rPr>
          <w:rFonts w:ascii="Marianne Light" w:hAnsi="Marianne Light"/>
          <w:szCs w:val="22"/>
        </w:rPr>
        <w:t xml:space="preserve">: </w:t>
      </w:r>
      <w:hyperlink r:id="rId22" w:tgtFrame="_top">
        <w:r w:rsidRPr="00744BC5">
          <w:rPr>
            <w:rStyle w:val="LienInternet"/>
            <w:rFonts w:ascii="Marianne Light" w:eastAsia="Calibri" w:hAnsi="Marianne Light"/>
            <w:szCs w:val="22"/>
            <w:lang w:eastAsia="en-US"/>
          </w:rPr>
          <w:t>https://chorus-pro.gouv.fr</w:t>
        </w:r>
      </w:hyperlink>
    </w:p>
    <w:p w14:paraId="6D281983" w14:textId="77777777" w:rsidR="00897747" w:rsidRPr="00744BC5" w:rsidRDefault="00897747">
      <w:pPr>
        <w:rPr>
          <w:rFonts w:ascii="Marianne Light" w:eastAsia="Calibri" w:hAnsi="Marianne Light"/>
          <w:szCs w:val="22"/>
          <w:lang w:eastAsia="en-US"/>
        </w:rPr>
      </w:pPr>
    </w:p>
    <w:p w14:paraId="3667B8D1" w14:textId="77777777" w:rsidR="00897747" w:rsidRPr="00744BC5" w:rsidRDefault="00302D77">
      <w:pPr>
        <w:rPr>
          <w:rFonts w:ascii="Marianne Light" w:hAnsi="Marianne Light"/>
        </w:rPr>
      </w:pPr>
      <w:r w:rsidRPr="00744BC5">
        <w:rPr>
          <w:rFonts w:ascii="Marianne Light" w:eastAsia="Calibri" w:hAnsi="Marianne Light"/>
          <w:szCs w:val="22"/>
          <w:lang w:eastAsia="en-US"/>
        </w:rPr>
        <w:t>Dans le cadre de la dépose/saisie d’une facture dans Chorus Pro le titulaire doit obligatoirement renseigner les éléments suivants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429F813"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Code SE</w:t>
      </w:r>
      <w:r w:rsidRPr="00744BC5">
        <w:rPr>
          <w:rFonts w:ascii="Calibri" w:eastAsia="Calibri" w:hAnsi="Calibri" w:cs="Calibri"/>
          <w:szCs w:val="22"/>
          <w:lang w:eastAsia="en-US"/>
        </w:rPr>
        <w:t> </w:t>
      </w:r>
      <w:r w:rsidRPr="00744BC5">
        <w:rPr>
          <w:rFonts w:ascii="Marianne Light" w:eastAsia="Calibri" w:hAnsi="Marianne Light"/>
          <w:szCs w:val="22"/>
          <w:lang w:eastAsia="en-US"/>
        </w:rPr>
        <w:t>: D1585EG045</w:t>
      </w:r>
    </w:p>
    <w:p w14:paraId="191EDC0D"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SIRET à utiliser</w:t>
      </w:r>
      <w:r w:rsidRPr="00744BC5">
        <w:rPr>
          <w:rFonts w:ascii="Calibri" w:eastAsia="Calibri" w:hAnsi="Calibri" w:cs="Calibri"/>
          <w:szCs w:val="22"/>
          <w:lang w:eastAsia="en-US"/>
        </w:rPr>
        <w:t> </w:t>
      </w:r>
      <w:r w:rsidRPr="00744BC5">
        <w:rPr>
          <w:rFonts w:ascii="Marianne Light" w:eastAsia="Calibri" w:hAnsi="Marianne Light"/>
          <w:szCs w:val="22"/>
          <w:lang w:eastAsia="en-US"/>
        </w:rPr>
        <w:t>: 11000201100044</w:t>
      </w:r>
    </w:p>
    <w:p w14:paraId="4FECAED2"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N° TVA intracommunautaire</w:t>
      </w:r>
      <w:r w:rsidRPr="00744BC5">
        <w:rPr>
          <w:rFonts w:ascii="Calibri" w:eastAsia="Calibri" w:hAnsi="Calibri" w:cs="Calibri"/>
          <w:szCs w:val="22"/>
          <w:lang w:eastAsia="en-US"/>
        </w:rPr>
        <w:t> </w:t>
      </w:r>
      <w:r w:rsidRPr="00744BC5">
        <w:rPr>
          <w:rFonts w:ascii="Marianne Light" w:eastAsia="Calibri" w:hAnsi="Marianne Light"/>
          <w:szCs w:val="22"/>
          <w:lang w:eastAsia="en-US"/>
        </w:rPr>
        <w:t>: FR901 510 00023</w:t>
      </w:r>
    </w:p>
    <w:p w14:paraId="45FB8ECC" w14:textId="77777777" w:rsidR="00897747" w:rsidRPr="00744BC5" w:rsidRDefault="00302D77" w:rsidP="00AD0515">
      <w:pPr>
        <w:numPr>
          <w:ilvl w:val="0"/>
          <w:numId w:val="7"/>
        </w:numPr>
        <w:rPr>
          <w:rFonts w:ascii="Marianne Light" w:hAnsi="Marianne Light"/>
        </w:rPr>
      </w:pPr>
      <w:r w:rsidRPr="00744BC5">
        <w:rPr>
          <w:rFonts w:ascii="Marianne Light" w:eastAsia="Calibri" w:hAnsi="Marianne Light"/>
          <w:szCs w:val="22"/>
          <w:lang w:eastAsia="en-US"/>
        </w:rPr>
        <w:t>N° EJ</w:t>
      </w:r>
      <w:r w:rsidRPr="00744BC5">
        <w:rPr>
          <w:rFonts w:ascii="Calibri" w:eastAsia="Calibri" w:hAnsi="Calibri" w:cs="Calibri"/>
          <w:szCs w:val="22"/>
          <w:lang w:eastAsia="en-US"/>
        </w:rPr>
        <w:t> </w:t>
      </w:r>
      <w:r w:rsidRPr="00744BC5">
        <w:rPr>
          <w:rFonts w:ascii="Marianne Light" w:eastAsia="Calibri" w:hAnsi="Marianne Light"/>
          <w:szCs w:val="22"/>
          <w:lang w:eastAsia="en-US"/>
        </w:rPr>
        <w:t>: Pour pouvoir d</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mat</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rialiser votre facture, vous devez imp</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rativement disposer d</w:t>
      </w:r>
      <w:r w:rsidRPr="00744BC5">
        <w:rPr>
          <w:rFonts w:ascii="Marianne Light" w:eastAsia="Calibri" w:hAnsi="Marianne Light" w:cs="Marianne Medium"/>
          <w:szCs w:val="22"/>
          <w:lang w:eastAsia="en-US"/>
        </w:rPr>
        <w:t>’</w:t>
      </w:r>
      <w:r w:rsidRPr="00744BC5">
        <w:rPr>
          <w:rFonts w:ascii="Marianne Light" w:eastAsia="Calibri" w:hAnsi="Marianne Light"/>
          <w:szCs w:val="22"/>
          <w:lang w:eastAsia="en-US"/>
        </w:rPr>
        <w:t>un num</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ro d</w:t>
      </w:r>
      <w:r w:rsidRPr="00744BC5">
        <w:rPr>
          <w:rFonts w:ascii="Marianne Light" w:eastAsia="Calibri" w:hAnsi="Marianne Light" w:cs="Marianne Medium"/>
          <w:szCs w:val="22"/>
          <w:lang w:eastAsia="en-US"/>
        </w:rPr>
        <w:t>’</w:t>
      </w:r>
      <w:r w:rsidRPr="00744BC5">
        <w:rPr>
          <w:rFonts w:ascii="Marianne Light" w:eastAsia="Calibri" w:hAnsi="Marianne Light"/>
          <w:szCs w:val="22"/>
          <w:lang w:eastAsia="en-US"/>
        </w:rPr>
        <w:t xml:space="preserve">engagement juridique CHORUS </w:t>
      </w:r>
      <w:r w:rsidRPr="00744BC5">
        <w:rPr>
          <w:rFonts w:ascii="Marianne Light" w:eastAsia="Calibri" w:hAnsi="Marianne Light" w:cs="Marianne Medium"/>
          <w:szCs w:val="22"/>
          <w:lang w:eastAsia="en-US"/>
        </w:rPr>
        <w:t>à</w:t>
      </w:r>
      <w:r w:rsidRPr="00744BC5">
        <w:rPr>
          <w:rFonts w:ascii="Marianne Light" w:eastAsia="Calibri" w:hAnsi="Marianne Light"/>
          <w:szCs w:val="22"/>
          <w:lang w:eastAsia="en-US"/>
        </w:rPr>
        <w:t xml:space="preserve"> 10 chiffres, indiqu</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 xml:space="preserve"> sur le bon de co</w:t>
      </w:r>
      <w:r w:rsidR="00AE55C5" w:rsidRPr="00744BC5">
        <w:rPr>
          <w:rFonts w:ascii="Marianne Light" w:eastAsia="Calibri" w:hAnsi="Marianne Light"/>
          <w:szCs w:val="22"/>
          <w:lang w:eastAsia="en-US"/>
        </w:rPr>
        <w:t>mmande CHORUS faxé par la DAPSA</w:t>
      </w:r>
      <w:r w:rsidRPr="00744BC5">
        <w:rPr>
          <w:rFonts w:ascii="Marianne Light" w:eastAsia="Calibri" w:hAnsi="Marianne Light"/>
          <w:szCs w:val="22"/>
          <w:lang w:eastAsia="en-US"/>
        </w:rPr>
        <w:t xml:space="preserve">. </w:t>
      </w:r>
    </w:p>
    <w:p w14:paraId="5EA20026" w14:textId="77777777" w:rsidR="00897747" w:rsidRPr="00744BC5" w:rsidRDefault="00897747">
      <w:pPr>
        <w:rPr>
          <w:rFonts w:ascii="Marianne Light" w:hAnsi="Marianne Light"/>
          <w:szCs w:val="22"/>
        </w:rPr>
      </w:pPr>
    </w:p>
    <w:p w14:paraId="07EC9C0F" w14:textId="77777777" w:rsidR="00897747" w:rsidRPr="00744BC5" w:rsidRDefault="00302D77">
      <w:pPr>
        <w:spacing w:after="60"/>
        <w:rPr>
          <w:rFonts w:ascii="Marianne Light" w:hAnsi="Marianne Light"/>
        </w:rPr>
      </w:pPr>
      <w:r w:rsidRPr="00744BC5">
        <w:rPr>
          <w:rFonts w:ascii="Marianne Light" w:hAnsi="Marianne Light"/>
          <w:szCs w:val="22"/>
        </w:rPr>
        <w:t>En cas d’inaccessibilité du portail «</w:t>
      </w:r>
      <w:r w:rsidRPr="00744BC5">
        <w:rPr>
          <w:rFonts w:ascii="Calibri" w:hAnsi="Calibri" w:cs="Calibri"/>
          <w:szCs w:val="22"/>
        </w:rPr>
        <w:t> </w:t>
      </w:r>
      <w:r w:rsidRPr="00744BC5">
        <w:rPr>
          <w:rFonts w:ascii="Marianne Light" w:hAnsi="Marianne Light"/>
          <w:szCs w:val="22"/>
        </w:rPr>
        <w:t>Chorus Pro</w:t>
      </w:r>
      <w:r w:rsidRPr="00744BC5">
        <w:rPr>
          <w:rFonts w:ascii="Calibri" w:hAnsi="Calibri" w:cs="Calibri"/>
          <w:szCs w:val="22"/>
        </w:rPr>
        <w:t> </w:t>
      </w:r>
      <w:r w:rsidRPr="00744BC5">
        <w:rPr>
          <w:rFonts w:ascii="Marianne Light" w:hAnsi="Marianne Light" w:cs="Marianne Medium"/>
          <w:szCs w:val="22"/>
        </w:rPr>
        <w:t>»</w:t>
      </w:r>
      <w:r w:rsidRPr="00744BC5">
        <w:rPr>
          <w:rFonts w:ascii="Marianne Light" w:hAnsi="Marianne Light"/>
          <w:szCs w:val="22"/>
        </w:rPr>
        <w:t>, le titulaire adressera ses factures selon les modalit</w:t>
      </w:r>
      <w:r w:rsidRPr="00744BC5">
        <w:rPr>
          <w:rFonts w:ascii="Marianne Light" w:hAnsi="Marianne Light" w:cs="Marianne Medium"/>
          <w:szCs w:val="22"/>
        </w:rPr>
        <w:t>é</w:t>
      </w:r>
      <w:r w:rsidRPr="00744BC5">
        <w:rPr>
          <w:rFonts w:ascii="Marianne Light" w:hAnsi="Marianne Light"/>
          <w:szCs w:val="22"/>
        </w:rPr>
        <w:t>s suivantes</w:t>
      </w:r>
      <w:r w:rsidRPr="00744BC5">
        <w:rPr>
          <w:rFonts w:ascii="Calibri" w:hAnsi="Calibri" w:cs="Calibri"/>
          <w:szCs w:val="22"/>
        </w:rPr>
        <w:t> </w:t>
      </w:r>
      <w:r w:rsidRPr="00744BC5">
        <w:rPr>
          <w:rFonts w:ascii="Marianne Light" w:hAnsi="Marianne Light"/>
          <w:szCs w:val="22"/>
        </w:rPr>
        <w:t>:</w:t>
      </w:r>
    </w:p>
    <w:p w14:paraId="1B2B8E4B"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Direction des approvisionnements en produits de santé des armées</w:t>
      </w:r>
    </w:p>
    <w:p w14:paraId="70FE987A"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Plateforme Achats Finances Santé</w:t>
      </w:r>
    </w:p>
    <w:p w14:paraId="722C7A3A"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Division Finances-Dépenses</w:t>
      </w:r>
    </w:p>
    <w:p w14:paraId="2F59F14B"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Section régulation</w:t>
      </w:r>
    </w:p>
    <w:p w14:paraId="288A8537"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TSA 20003</w:t>
      </w:r>
    </w:p>
    <w:p w14:paraId="652566F2" w14:textId="77777777" w:rsidR="00897747" w:rsidRPr="00744BC5" w:rsidRDefault="00302D77">
      <w:pPr>
        <w:pBdr>
          <w:top w:val="single" w:sz="4" w:space="1" w:color="000000"/>
          <w:left w:val="single" w:sz="4" w:space="4" w:color="000000"/>
          <w:bottom w:val="single" w:sz="4" w:space="1" w:color="000000"/>
          <w:right w:val="single" w:sz="4" w:space="4" w:color="000000"/>
        </w:pBdr>
        <w:jc w:val="center"/>
        <w:rPr>
          <w:rFonts w:ascii="Marianne Light" w:hAnsi="Marianne Light"/>
          <w:szCs w:val="22"/>
        </w:rPr>
      </w:pPr>
      <w:r w:rsidRPr="00744BC5">
        <w:rPr>
          <w:rFonts w:ascii="Marianne Light" w:hAnsi="Marianne Light"/>
          <w:szCs w:val="22"/>
        </w:rPr>
        <w:t>45404 Fleury-les-Aubrais Cedex</w:t>
      </w:r>
    </w:p>
    <w:p w14:paraId="66EB3531" w14:textId="77777777" w:rsidR="00897747" w:rsidRPr="00744BC5" w:rsidRDefault="00897747">
      <w:pPr>
        <w:rPr>
          <w:rFonts w:ascii="Marianne Light" w:hAnsi="Marianne Light"/>
          <w:szCs w:val="22"/>
        </w:rPr>
      </w:pPr>
    </w:p>
    <w:p w14:paraId="68648C7D" w14:textId="77777777" w:rsidR="00897747" w:rsidRPr="00744BC5" w:rsidRDefault="00302D77">
      <w:pPr>
        <w:spacing w:after="60"/>
        <w:rPr>
          <w:rFonts w:ascii="Marianne Light" w:hAnsi="Marianne Light"/>
        </w:rPr>
      </w:pPr>
      <w:r w:rsidRPr="00744BC5">
        <w:rPr>
          <w:rFonts w:ascii="Marianne Light" w:hAnsi="Marianne Light"/>
          <w:szCs w:val="22"/>
        </w:rPr>
        <w:t>Outre les mentions légales, les factures porteront les indications suivantes</w:t>
      </w:r>
      <w:r w:rsidRPr="00744BC5">
        <w:rPr>
          <w:rFonts w:ascii="Calibri" w:hAnsi="Calibri" w:cs="Calibri"/>
          <w:szCs w:val="22"/>
        </w:rPr>
        <w:t> </w:t>
      </w:r>
      <w:r w:rsidRPr="00744BC5">
        <w:rPr>
          <w:rFonts w:ascii="Marianne Light" w:hAnsi="Marianne Light"/>
          <w:szCs w:val="22"/>
        </w:rPr>
        <w:t>:</w:t>
      </w:r>
    </w:p>
    <w:p w14:paraId="746E82A1"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numéro Chorus du marché, du lot éventuel, des avenants éventuels, leurs dates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E9657EB"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Les nom et raison sociale du créancier, son adresse</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78B7AEE8"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numéro Chorus du bon de commande, sa date, et le devis le cas échéant</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39BDE0A2"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lastRenderedPageBreak/>
        <w:t>La référence de l'inscription au Registre du Commerce et des Sociétés (R.C.S.) ou du Répertoire des Métiers (R.M.)</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45F857C"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La périodicité de la facturation</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1F90CFB3"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numéro Siren ou Siret, si le titulaire est établi en France</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117CBDDA"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décompte des sommes dues avec le détail et la nature de chaque prestation telle qu’elle est définie à l’acte d’engagement</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798C1408"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La date et le numéro de la facture</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0DE96DD2"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Les montants hors taxes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4F26CEF4"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taux et le montant de la T.V.A, sauf si le fournisseur est un auto-entrepreneur, auquel cas elle comporte la mention suivante : «</w:t>
      </w:r>
      <w:r w:rsidRPr="00744BC5">
        <w:rPr>
          <w:rFonts w:ascii="Calibri" w:eastAsia="Calibri" w:hAnsi="Calibri" w:cs="Calibri"/>
          <w:szCs w:val="22"/>
          <w:lang w:eastAsia="en-US"/>
        </w:rPr>
        <w:t> </w:t>
      </w:r>
      <w:r w:rsidRPr="00744BC5">
        <w:rPr>
          <w:rFonts w:ascii="Marianne Light" w:eastAsia="Calibri" w:hAnsi="Marianne Light"/>
          <w:szCs w:val="22"/>
          <w:lang w:eastAsia="en-US"/>
        </w:rPr>
        <w:t>TVA non applicable, art.293 B du Code G</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n</w:t>
      </w:r>
      <w:r w:rsidRPr="00744BC5">
        <w:rPr>
          <w:rFonts w:ascii="Marianne Light" w:eastAsia="Calibri" w:hAnsi="Marianne Light" w:cs="Marianne Medium"/>
          <w:szCs w:val="22"/>
          <w:lang w:eastAsia="en-US"/>
        </w:rPr>
        <w:t>é</w:t>
      </w:r>
      <w:r w:rsidRPr="00744BC5">
        <w:rPr>
          <w:rFonts w:ascii="Marianne Light" w:eastAsia="Calibri" w:hAnsi="Marianne Light"/>
          <w:szCs w:val="22"/>
          <w:lang w:eastAsia="en-US"/>
        </w:rPr>
        <w:t>ral des Imp</w:t>
      </w:r>
      <w:r w:rsidRPr="00744BC5">
        <w:rPr>
          <w:rFonts w:ascii="Marianne Light" w:eastAsia="Calibri" w:hAnsi="Marianne Light" w:cs="Marianne Medium"/>
          <w:szCs w:val="22"/>
          <w:lang w:eastAsia="en-US"/>
        </w:rPr>
        <w:t>ô</w:t>
      </w:r>
      <w:r w:rsidRPr="00744BC5">
        <w:rPr>
          <w:rFonts w:ascii="Marianne Light" w:eastAsia="Calibri" w:hAnsi="Marianne Light"/>
          <w:szCs w:val="22"/>
          <w:lang w:eastAsia="en-US"/>
        </w:rPr>
        <w:t>ts</w:t>
      </w:r>
      <w:r w:rsidRPr="00744BC5">
        <w:rPr>
          <w:rFonts w:ascii="Calibri" w:eastAsia="Calibri" w:hAnsi="Calibri" w:cs="Calibri"/>
          <w:szCs w:val="22"/>
          <w:lang w:eastAsia="en-US"/>
        </w:rPr>
        <w:t> </w:t>
      </w:r>
      <w:r w:rsidRPr="00744BC5">
        <w:rPr>
          <w:rFonts w:ascii="Marianne Light" w:eastAsia="Calibri" w:hAnsi="Marianne Light" w:cs="Marianne Medium"/>
          <w:szCs w:val="22"/>
          <w:lang w:eastAsia="en-US"/>
        </w:rPr>
        <w:t>»</w:t>
      </w:r>
      <w:r w:rsidRPr="00744BC5">
        <w:rPr>
          <w:rFonts w:ascii="Marianne Light" w:eastAsia="Calibri" w:hAnsi="Marianne Light"/>
          <w:szCs w:val="22"/>
          <w:lang w:eastAsia="en-US"/>
        </w:rPr>
        <w:t>).</w:t>
      </w:r>
    </w:p>
    <w:p w14:paraId="1EDE534A" w14:textId="77777777" w:rsidR="00897747" w:rsidRPr="00744BC5" w:rsidRDefault="00302D77" w:rsidP="00AD0515">
      <w:pPr>
        <w:numPr>
          <w:ilvl w:val="0"/>
          <w:numId w:val="8"/>
        </w:numPr>
        <w:rPr>
          <w:rFonts w:ascii="Marianne Light" w:hAnsi="Marianne Light"/>
        </w:rPr>
      </w:pPr>
      <w:r w:rsidRPr="00744BC5">
        <w:rPr>
          <w:rFonts w:ascii="Marianne Light" w:eastAsia="Calibri" w:hAnsi="Marianne Light"/>
          <w:szCs w:val="22"/>
          <w:lang w:eastAsia="en-US"/>
        </w:rPr>
        <w:t>Le montant total T.T.C. (arrêté en chiffres et en lettres)</w:t>
      </w:r>
      <w:r w:rsidRPr="00744BC5">
        <w:rPr>
          <w:rFonts w:ascii="Calibri" w:eastAsia="Calibri" w:hAnsi="Calibri" w:cs="Calibri"/>
          <w:szCs w:val="22"/>
          <w:lang w:eastAsia="en-US"/>
        </w:rPr>
        <w:t> </w:t>
      </w:r>
      <w:r w:rsidRPr="00744BC5">
        <w:rPr>
          <w:rFonts w:ascii="Marianne Light" w:eastAsia="Calibri" w:hAnsi="Marianne Light"/>
          <w:szCs w:val="22"/>
          <w:lang w:eastAsia="en-US"/>
        </w:rPr>
        <w:t>;</w:t>
      </w:r>
    </w:p>
    <w:p w14:paraId="522DFFE5" w14:textId="77777777" w:rsidR="00897747" w:rsidRPr="00744BC5" w:rsidRDefault="00302D77" w:rsidP="00AD0515">
      <w:pPr>
        <w:numPr>
          <w:ilvl w:val="0"/>
          <w:numId w:val="8"/>
        </w:numPr>
        <w:rPr>
          <w:rFonts w:ascii="Marianne Light" w:eastAsia="Calibri" w:hAnsi="Marianne Light"/>
          <w:szCs w:val="22"/>
          <w:lang w:eastAsia="en-US"/>
        </w:rPr>
      </w:pPr>
      <w:r w:rsidRPr="00744BC5">
        <w:rPr>
          <w:rFonts w:ascii="Marianne Light" w:eastAsia="Calibri" w:hAnsi="Marianne Light"/>
          <w:szCs w:val="22"/>
          <w:lang w:eastAsia="en-US"/>
        </w:rPr>
        <w:t>Le numéro de compte bancaire ou postal complet (code établissement, code guichet, numéro de compte, clé RIB ou RIP).</w:t>
      </w:r>
    </w:p>
    <w:p w14:paraId="49BECF01" w14:textId="77777777" w:rsidR="00897747" w:rsidRPr="00744BC5" w:rsidRDefault="00897747">
      <w:pPr>
        <w:rPr>
          <w:rFonts w:ascii="Marianne Light" w:hAnsi="Marianne Light"/>
          <w:szCs w:val="22"/>
        </w:rPr>
      </w:pPr>
    </w:p>
    <w:p w14:paraId="381838E6" w14:textId="10A0E9BA" w:rsidR="00AE55C5" w:rsidRPr="00744BC5" w:rsidRDefault="00F72317" w:rsidP="00AE55C5">
      <w:pPr>
        <w:spacing w:after="60"/>
        <w:rPr>
          <w:rFonts w:ascii="Marianne Light" w:hAnsi="Marianne Light"/>
          <w:szCs w:val="22"/>
        </w:rPr>
      </w:pPr>
      <w:r>
        <w:rPr>
          <w:rFonts w:ascii="Marianne Light" w:hAnsi="Marianne Light"/>
          <w:szCs w:val="22"/>
        </w:rPr>
        <w:t>Pour les 2 lots, to</w:t>
      </w:r>
      <w:r w:rsidR="00302D77" w:rsidRPr="00744BC5">
        <w:rPr>
          <w:rFonts w:ascii="Marianne Light" w:hAnsi="Marianne Light"/>
          <w:szCs w:val="22"/>
        </w:rPr>
        <w:t>ute facture est établie</w:t>
      </w:r>
      <w:r w:rsidR="00302D77" w:rsidRPr="00744BC5">
        <w:rPr>
          <w:rFonts w:ascii="Calibri" w:hAnsi="Calibri" w:cs="Calibri"/>
          <w:szCs w:val="22"/>
        </w:rPr>
        <w:t> </w:t>
      </w:r>
      <w:r w:rsidR="00302D77" w:rsidRPr="00744BC5">
        <w:rPr>
          <w:rFonts w:ascii="Marianne Light" w:hAnsi="Marianne Light"/>
          <w:szCs w:val="22"/>
        </w:rPr>
        <w:t>:</w:t>
      </w:r>
      <w:permStart w:id="1819370375" w:edGrp="everyone"/>
    </w:p>
    <w:permEnd w:id="1819370375"/>
    <w:p w14:paraId="144B99BD" w14:textId="33D67B9A" w:rsidR="00897747" w:rsidRPr="00B41EBB" w:rsidRDefault="00302D77" w:rsidP="00B41EBB">
      <w:pPr>
        <w:pStyle w:val="Paragraphedeliste"/>
        <w:numPr>
          <w:ilvl w:val="0"/>
          <w:numId w:val="15"/>
        </w:numPr>
        <w:spacing w:after="60"/>
        <w:rPr>
          <w:rFonts w:ascii="Marianne Light" w:hAnsi="Marianne Light"/>
        </w:rPr>
      </w:pPr>
      <w:r w:rsidRPr="00B41EBB">
        <w:rPr>
          <w:rFonts w:ascii="Marianne Light" w:hAnsi="Marianne Light"/>
          <w:b/>
          <w:szCs w:val="22"/>
        </w:rPr>
        <w:t>Par bon de commande</w:t>
      </w:r>
      <w:r w:rsidR="00DF7D2F">
        <w:rPr>
          <w:rFonts w:ascii="Marianne Light" w:hAnsi="Marianne Light"/>
          <w:b/>
          <w:szCs w:val="22"/>
        </w:rPr>
        <w:t xml:space="preserve"> </w:t>
      </w:r>
      <w:r w:rsidRPr="00B41EBB">
        <w:rPr>
          <w:rFonts w:ascii="Marianne Light" w:hAnsi="Marianne Light"/>
          <w:b/>
          <w:szCs w:val="22"/>
        </w:rPr>
        <w:t>:</w:t>
      </w:r>
      <w:r w:rsidRPr="00B41EBB">
        <w:rPr>
          <w:rFonts w:ascii="Marianne Light" w:hAnsi="Marianne Light"/>
          <w:szCs w:val="22"/>
        </w:rPr>
        <w:t xml:space="preserve"> le </w:t>
      </w:r>
      <w:r w:rsidR="00F72317">
        <w:rPr>
          <w:rFonts w:ascii="Marianne Light" w:hAnsi="Marianne Light"/>
          <w:szCs w:val="22"/>
        </w:rPr>
        <w:t>prestataire</w:t>
      </w:r>
      <w:r w:rsidRPr="00B41EBB">
        <w:rPr>
          <w:rFonts w:ascii="Marianne Light" w:hAnsi="Marianne Light"/>
          <w:szCs w:val="22"/>
        </w:rPr>
        <w:t xml:space="preserve"> adresse une facture unique correspondant à la totalité du bon de commande.</w:t>
      </w:r>
    </w:p>
    <w:p w14:paraId="752AAB06" w14:textId="77777777" w:rsidR="00897747" w:rsidRPr="00744BC5" w:rsidRDefault="00302D77">
      <w:pPr>
        <w:rPr>
          <w:rFonts w:ascii="Marianne Light" w:hAnsi="Marianne Light"/>
          <w:szCs w:val="22"/>
        </w:rPr>
      </w:pPr>
      <w:r w:rsidRPr="00744BC5">
        <w:rPr>
          <w:rFonts w:ascii="Marianne Light" w:hAnsi="Marianne Light"/>
          <w:szCs w:val="22"/>
        </w:rPr>
        <w:t>Chaque facture devra faire apparaître les mêmes adresses, numéro de SIRET, mode de paiement et désignation de la prestation que ceux inscrits dans l’offre initiale.</w:t>
      </w:r>
    </w:p>
    <w:p w14:paraId="00EFF833" w14:textId="77777777" w:rsidR="00897747" w:rsidRPr="00744BC5" w:rsidRDefault="00897747">
      <w:pPr>
        <w:rPr>
          <w:rFonts w:ascii="Marianne Light" w:hAnsi="Marianne Light"/>
          <w:szCs w:val="22"/>
        </w:rPr>
      </w:pPr>
    </w:p>
    <w:p w14:paraId="1111691D" w14:textId="77777777" w:rsidR="00897747" w:rsidRPr="00744BC5" w:rsidRDefault="00302D77">
      <w:pPr>
        <w:rPr>
          <w:rFonts w:ascii="Marianne Light" w:hAnsi="Marianne Light"/>
          <w:szCs w:val="22"/>
        </w:rPr>
      </w:pPr>
      <w:r w:rsidRPr="00744BC5">
        <w:rPr>
          <w:rFonts w:ascii="Marianne Light" w:hAnsi="Marianne Light"/>
          <w:szCs w:val="22"/>
        </w:rPr>
        <w:t>Si l’une des mentions ci-dessus n’est pas renseignée dans la facture, cette dernière sera rejetée.</w:t>
      </w:r>
    </w:p>
    <w:p w14:paraId="63FA33EF" w14:textId="77777777" w:rsidR="00897747" w:rsidRPr="00744BC5" w:rsidRDefault="00897747">
      <w:pPr>
        <w:rPr>
          <w:rFonts w:ascii="Marianne Light" w:hAnsi="Marianne Light"/>
          <w:szCs w:val="22"/>
        </w:rPr>
      </w:pPr>
    </w:p>
    <w:p w14:paraId="10A73839" w14:textId="77777777" w:rsidR="00897747" w:rsidRPr="00744BC5" w:rsidRDefault="00302D77">
      <w:pPr>
        <w:rPr>
          <w:rFonts w:ascii="Marianne Light" w:hAnsi="Marianne Light"/>
          <w:szCs w:val="22"/>
        </w:rPr>
      </w:pPr>
      <w:r w:rsidRPr="00744BC5">
        <w:rPr>
          <w:rFonts w:ascii="Marianne Light" w:hAnsi="Marianne Light"/>
          <w:szCs w:val="22"/>
        </w:rPr>
        <w:t>La facturation unique est à privilégier. Ainsi si le fournisseur réalise plusieurs livraisons partielles, le titulaire du marché adressera préférentiellement une facture correspondant à la totalité des livraisons effectuées. Toutefois, les factures partielles sont autorisées.</w:t>
      </w:r>
    </w:p>
    <w:p w14:paraId="7A249D26" w14:textId="77777777" w:rsidR="00897747" w:rsidRPr="00744BC5" w:rsidRDefault="00897747">
      <w:pPr>
        <w:rPr>
          <w:rFonts w:ascii="Marianne Light" w:hAnsi="Marianne Light"/>
          <w:szCs w:val="22"/>
        </w:rPr>
      </w:pPr>
    </w:p>
    <w:p w14:paraId="69ADAEB7" w14:textId="77777777" w:rsidR="00897747" w:rsidRPr="00744BC5" w:rsidRDefault="00302D77" w:rsidP="00744BC5">
      <w:pPr>
        <w:pStyle w:val="Titre3"/>
        <w:ind w:left="709" w:hanging="709"/>
        <w:rPr>
          <w:rFonts w:ascii="Marianne Light" w:hAnsi="Marianne Light"/>
        </w:rPr>
      </w:pPr>
      <w:bookmarkStart w:id="220" w:name="_Toc251673696"/>
      <w:bookmarkStart w:id="221" w:name="_Toc289784681"/>
      <w:bookmarkStart w:id="222" w:name="_Toc523308342"/>
      <w:bookmarkStart w:id="223" w:name="_Toc523317379"/>
      <w:bookmarkStart w:id="224" w:name="_Toc244919915"/>
      <w:bookmarkStart w:id="225" w:name="_Toc190867719"/>
      <w:r w:rsidRPr="00744BC5">
        <w:rPr>
          <w:rFonts w:ascii="Marianne Light" w:hAnsi="Marianne Light"/>
        </w:rPr>
        <w:t>Délai global de paiement</w:t>
      </w:r>
      <w:bookmarkEnd w:id="220"/>
      <w:bookmarkEnd w:id="221"/>
      <w:bookmarkEnd w:id="222"/>
      <w:bookmarkEnd w:id="223"/>
      <w:bookmarkEnd w:id="224"/>
      <w:bookmarkEnd w:id="225"/>
    </w:p>
    <w:p w14:paraId="4714A2AF" w14:textId="77777777" w:rsidR="00897747" w:rsidRPr="00744BC5" w:rsidRDefault="00302D77">
      <w:pPr>
        <w:spacing w:after="120"/>
        <w:rPr>
          <w:rFonts w:ascii="Marianne Light" w:hAnsi="Marianne Light"/>
          <w:szCs w:val="22"/>
        </w:rPr>
      </w:pPr>
      <w:r w:rsidRPr="00744BC5">
        <w:rPr>
          <w:rFonts w:ascii="Marianne Light" w:hAnsi="Marianne Light"/>
          <w:szCs w:val="22"/>
        </w:rPr>
        <w:t>Les sommes dues sont payées conformément aux dispositions des articles L.2192-10 et R. 3133-11.1° du code de la commande publique. Le délai de paiement est fixé à 50 jours maximum à compter de la date de réception de la facture ou de l’admission des prestations concernées lorsque celle-ci a été réalisée après la date de réception de la facture.</w:t>
      </w:r>
    </w:p>
    <w:p w14:paraId="7DB1E53E" w14:textId="77777777" w:rsidR="00897747" w:rsidRPr="00EA0DC1" w:rsidRDefault="00302D77">
      <w:pPr>
        <w:rPr>
          <w:rFonts w:ascii="Marianne Light" w:hAnsi="Marianne Light"/>
          <w:szCs w:val="22"/>
        </w:rPr>
      </w:pPr>
      <w:r w:rsidRPr="00744BC5">
        <w:rPr>
          <w:rFonts w:ascii="Marianne Light" w:hAnsi="Marianne Light"/>
          <w:szCs w:val="22"/>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R. 3133-25 à R. 3133-28 du code précité. Le taux des intérêts moratoires est égal au taux d'intérêt appliqué par la Banque centrale européenne à ses opérations principales de refinancement les plus récentes, en vigueur au premier jour du semestre de </w:t>
      </w:r>
      <w:r w:rsidRPr="00EA0DC1">
        <w:rPr>
          <w:rFonts w:ascii="Marianne Light" w:hAnsi="Marianne Light"/>
          <w:szCs w:val="22"/>
        </w:rPr>
        <w:t>l'année civile au cours duquel les intérêts moratoires ont commencé à courir, majoré de huit points de pourcentage.</w:t>
      </w:r>
    </w:p>
    <w:p w14:paraId="5E05711D" w14:textId="3104706C" w:rsidR="00897747" w:rsidRPr="00EA0DC1" w:rsidRDefault="00897747">
      <w:pPr>
        <w:rPr>
          <w:rFonts w:ascii="Marianne Light" w:hAnsi="Marianne Light"/>
          <w:szCs w:val="22"/>
        </w:rPr>
      </w:pPr>
    </w:p>
    <w:p w14:paraId="11D14AB1" w14:textId="77777777" w:rsidR="00897747" w:rsidRPr="00EA0DC1" w:rsidRDefault="00302D77" w:rsidP="00744BC5">
      <w:pPr>
        <w:pStyle w:val="Titre2"/>
        <w:ind w:left="284"/>
        <w:rPr>
          <w:rFonts w:ascii="Marianne Light" w:hAnsi="Marianne Light"/>
        </w:rPr>
      </w:pPr>
      <w:bookmarkStart w:id="226" w:name="_Toc251673697"/>
      <w:bookmarkStart w:id="227" w:name="_Toc289784683"/>
      <w:bookmarkStart w:id="228" w:name="_Toc244919916"/>
      <w:bookmarkStart w:id="229" w:name="_Toc523308343"/>
      <w:bookmarkStart w:id="230" w:name="_Toc523317380"/>
      <w:bookmarkStart w:id="231" w:name="_Toc190867720"/>
      <w:r w:rsidRPr="00EA0DC1">
        <w:rPr>
          <w:rFonts w:ascii="Marianne Light" w:hAnsi="Marianne Light"/>
        </w:rPr>
        <w:t>Avanc</w:t>
      </w:r>
      <w:bookmarkEnd w:id="226"/>
      <w:bookmarkEnd w:id="227"/>
      <w:bookmarkEnd w:id="228"/>
      <w:r w:rsidRPr="00EA0DC1">
        <w:rPr>
          <w:rFonts w:ascii="Marianne Light" w:hAnsi="Marianne Light"/>
        </w:rPr>
        <w:t>e</w:t>
      </w:r>
      <w:bookmarkEnd w:id="229"/>
      <w:bookmarkEnd w:id="230"/>
      <w:bookmarkEnd w:id="231"/>
    </w:p>
    <w:p w14:paraId="252B2405" w14:textId="4A47E181" w:rsidR="00897747" w:rsidRPr="00EA0DC1" w:rsidRDefault="00302D77">
      <w:pPr>
        <w:spacing w:after="60"/>
        <w:rPr>
          <w:rFonts w:ascii="Marianne Light" w:hAnsi="Marianne Light"/>
          <w:szCs w:val="22"/>
        </w:rPr>
      </w:pPr>
      <w:r w:rsidRPr="00EA0DC1">
        <w:rPr>
          <w:rFonts w:ascii="Marianne Light" w:hAnsi="Marianne Light"/>
          <w:szCs w:val="22"/>
        </w:rPr>
        <w:t xml:space="preserve">Sauf renoncement du titulaire porté à l'acte d'engagement, une avance </w:t>
      </w:r>
      <w:r w:rsidR="005C0AB0" w:rsidRPr="00EA0DC1">
        <w:rPr>
          <w:rFonts w:ascii="Marianne Light" w:hAnsi="Marianne Light"/>
          <w:szCs w:val="22"/>
        </w:rPr>
        <w:t>peut être versée</w:t>
      </w:r>
      <w:r w:rsidRPr="00EA0DC1">
        <w:rPr>
          <w:rFonts w:ascii="Marianne Light" w:hAnsi="Marianne Light"/>
          <w:szCs w:val="22"/>
        </w:rPr>
        <w:t xml:space="preserve"> selon les modalités des articles R.2191-4 du code de la commande publique.</w:t>
      </w:r>
    </w:p>
    <w:p w14:paraId="57F45A00" w14:textId="7D198308" w:rsidR="00F72317" w:rsidRPr="00F72317" w:rsidRDefault="00F72317" w:rsidP="00F72317">
      <w:pPr>
        <w:spacing w:after="60"/>
        <w:rPr>
          <w:rFonts w:ascii="Marianne Light" w:hAnsi="Marianne Light"/>
          <w:szCs w:val="22"/>
        </w:rPr>
      </w:pPr>
      <w:r w:rsidRPr="00F72317">
        <w:rPr>
          <w:rFonts w:ascii="Marianne Light" w:hAnsi="Marianne Light"/>
          <w:szCs w:val="22"/>
        </w:rPr>
        <w:t xml:space="preserve">Le montant de l’avance est fixé à </w:t>
      </w:r>
      <w:sdt>
        <w:sdtPr>
          <w:rPr>
            <w:rFonts w:ascii="Marianne Light" w:hAnsi="Marianne Light"/>
            <w:szCs w:val="22"/>
          </w:rPr>
          <w:id w:val="1187412091"/>
          <w:placeholder>
            <w:docPart w:val="3E34EA8243E54AE2942A9A413BA01957"/>
          </w:placeholder>
          <w:comboBox>
            <w:listItem w:value="Choisissez un élément."/>
            <w:listItem w:displayText="5%" w:value="5%"/>
            <w:listItem w:displayText="10%" w:value="10%"/>
            <w:listItem w:displayText="15%" w:value="15%"/>
            <w:listItem w:displayText="20%" w:value="20%"/>
            <w:listItem w:displayText="25%" w:value="25%"/>
            <w:listItem w:displayText="30%" w:value="30%"/>
          </w:comboBox>
        </w:sdtPr>
        <w:sdtEndPr/>
        <w:sdtContent>
          <w:r>
            <w:rPr>
              <w:rFonts w:ascii="Marianne Light" w:hAnsi="Marianne Light"/>
              <w:szCs w:val="22"/>
            </w:rPr>
            <w:t>20</w:t>
          </w:r>
          <w:r w:rsidRPr="00F72317">
            <w:rPr>
              <w:rFonts w:ascii="Marianne Light" w:hAnsi="Marianne Light"/>
              <w:szCs w:val="22"/>
            </w:rPr>
            <w:t>%</w:t>
          </w:r>
        </w:sdtContent>
      </w:sdt>
      <w:r w:rsidRPr="00F72317">
        <w:rPr>
          <w:rFonts w:ascii="Marianne Light" w:hAnsi="Marianne Light"/>
          <w:szCs w:val="22"/>
        </w:rPr>
        <w:t xml:space="preserve">, ou à </w:t>
      </w:r>
      <w:sdt>
        <w:sdtPr>
          <w:rPr>
            <w:rFonts w:ascii="Marianne Light" w:hAnsi="Marianne Light"/>
            <w:szCs w:val="22"/>
          </w:rPr>
          <w:id w:val="-1724046823"/>
          <w:placeholder>
            <w:docPart w:val="08B6AE9CA96A45AAA852F28768E32724"/>
          </w:placeholder>
          <w:comboBox>
            <w:listItem w:value="Choisissez un élément."/>
            <w:listItem w:displayText="20%" w:value="20%"/>
            <w:listItem w:displayText="25%" w:value="25%"/>
            <w:listItem w:displayText="30%" w:value="30%"/>
          </w:comboBox>
        </w:sdtPr>
        <w:sdtEndPr/>
        <w:sdtContent>
          <w:r>
            <w:rPr>
              <w:rFonts w:ascii="Marianne Light" w:hAnsi="Marianne Light"/>
              <w:szCs w:val="22"/>
            </w:rPr>
            <w:t>30%</w:t>
          </w:r>
        </w:sdtContent>
      </w:sdt>
      <w:r w:rsidRPr="00F72317">
        <w:rPr>
          <w:rFonts w:ascii="Marianne Light" w:hAnsi="Marianne Light"/>
          <w:szCs w:val="22"/>
        </w:rPr>
        <w:t xml:space="preserve"> si le titulaire du marché public ou son sous-traitant admis au paiement direct est une petite et moyenne entreprise</w:t>
      </w:r>
      <w:r w:rsidRPr="00F72317">
        <w:rPr>
          <w:rFonts w:ascii="Calibri" w:hAnsi="Calibri" w:cs="Calibri"/>
          <w:szCs w:val="22"/>
        </w:rPr>
        <w:t> </w:t>
      </w:r>
      <w:r w:rsidRPr="00F72317">
        <w:rPr>
          <w:rFonts w:ascii="Marianne Light" w:hAnsi="Marianne Light"/>
          <w:szCs w:val="22"/>
        </w:rPr>
        <w:t>:</w:t>
      </w:r>
    </w:p>
    <w:p w14:paraId="542DA769" w14:textId="77777777" w:rsidR="00F72317" w:rsidRPr="00F72317" w:rsidRDefault="00B12791" w:rsidP="00F72317">
      <w:pPr>
        <w:rPr>
          <w:rFonts w:ascii="Marianne Light" w:hAnsi="Marianne Light"/>
          <w:szCs w:val="22"/>
        </w:rPr>
      </w:pPr>
      <w:sdt>
        <w:sdtPr>
          <w:rPr>
            <w:rFonts w:ascii="Marianne Light" w:hAnsi="Marianne Light"/>
            <w:szCs w:val="22"/>
          </w:rPr>
          <w:id w:val="902022318"/>
          <w14:checkbox>
            <w14:checked w14:val="1"/>
            <w14:checkedState w14:val="2612" w14:font="MS Gothic"/>
            <w14:uncheckedState w14:val="2610" w14:font="MS Gothic"/>
          </w14:checkbox>
        </w:sdtPr>
        <w:sdtEndPr/>
        <w:sdtContent>
          <w:r w:rsidR="00F72317" w:rsidRPr="00F72317">
            <w:rPr>
              <w:rFonts w:ascii="Segoe UI Symbol" w:eastAsia="MS Gothic" w:hAnsi="Segoe UI Symbol" w:cs="Segoe UI Symbol"/>
              <w:szCs w:val="22"/>
            </w:rPr>
            <w:t>☒</w:t>
          </w:r>
        </w:sdtContent>
      </w:sdt>
      <w:r w:rsidR="00F72317" w:rsidRPr="00F72317">
        <w:rPr>
          <w:rFonts w:ascii="Marianne Light" w:hAnsi="Marianne Light"/>
          <w:szCs w:val="22"/>
        </w:rPr>
        <w:t xml:space="preserve"> Du montant du bon de commande supérieur à 50</w:t>
      </w:r>
      <w:r w:rsidR="00F72317" w:rsidRPr="00F72317">
        <w:rPr>
          <w:rFonts w:ascii="Calibri" w:hAnsi="Calibri" w:cs="Calibri"/>
          <w:szCs w:val="22"/>
        </w:rPr>
        <w:t> </w:t>
      </w:r>
      <w:r w:rsidR="00F72317" w:rsidRPr="00F72317">
        <w:rPr>
          <w:rFonts w:ascii="Marianne Light" w:hAnsi="Marianne Light"/>
          <w:szCs w:val="22"/>
        </w:rPr>
        <w:t>000 euros hors taxes pour les 3 lots si le délai d’exécution prévu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w:t>
      </w:r>
    </w:p>
    <w:p w14:paraId="56E9C717" w14:textId="77777777" w:rsidR="00897747" w:rsidRPr="00EA0DC1" w:rsidRDefault="00897747">
      <w:pPr>
        <w:rPr>
          <w:rFonts w:ascii="Marianne Light" w:hAnsi="Marianne Light"/>
          <w:szCs w:val="22"/>
        </w:rPr>
      </w:pPr>
    </w:p>
    <w:p w14:paraId="6187B4CB" w14:textId="0AB44C6F" w:rsidR="00897747" w:rsidRPr="00EA0DC1" w:rsidRDefault="00302D77">
      <w:pPr>
        <w:rPr>
          <w:rFonts w:ascii="Marianne Light" w:hAnsi="Marianne Light"/>
          <w:szCs w:val="22"/>
        </w:rPr>
      </w:pPr>
      <w:r w:rsidRPr="00EA0DC1">
        <w:rPr>
          <w:rFonts w:ascii="Marianne Light" w:hAnsi="Marianne Light"/>
          <w:szCs w:val="22"/>
        </w:rPr>
        <w:t>Le remboursement de l’avance s’effectue dans les conditions de</w:t>
      </w:r>
      <w:r w:rsidR="00582F8C">
        <w:rPr>
          <w:rFonts w:ascii="Marianne Light" w:hAnsi="Marianne Light"/>
          <w:szCs w:val="22"/>
        </w:rPr>
        <w:t xml:space="preserve"> l’article </w:t>
      </w:r>
      <w:r w:rsidRPr="00EA0DC1">
        <w:rPr>
          <w:rFonts w:ascii="Marianne Light" w:hAnsi="Marianne Light"/>
          <w:szCs w:val="22"/>
        </w:rPr>
        <w:t>R.2191-1</w:t>
      </w:r>
      <w:r w:rsidR="00781EB1">
        <w:rPr>
          <w:rFonts w:ascii="Marianne Light" w:hAnsi="Marianne Light"/>
          <w:szCs w:val="22"/>
        </w:rPr>
        <w:t>1</w:t>
      </w:r>
      <w:bookmarkStart w:id="232" w:name="_GoBack"/>
      <w:bookmarkEnd w:id="232"/>
      <w:r w:rsidRPr="00EA0DC1">
        <w:rPr>
          <w:rFonts w:ascii="Marianne Light" w:hAnsi="Marianne Light"/>
          <w:szCs w:val="22"/>
        </w:rPr>
        <w:t xml:space="preserve"> du code de la commande publique.</w:t>
      </w:r>
    </w:p>
    <w:p w14:paraId="2E2FAEC2" w14:textId="77777777" w:rsidR="00897747" w:rsidRPr="00744BC5" w:rsidRDefault="00897747">
      <w:pPr>
        <w:rPr>
          <w:rFonts w:ascii="Marianne Light" w:hAnsi="Marianne Light"/>
          <w:szCs w:val="22"/>
        </w:rPr>
      </w:pPr>
    </w:p>
    <w:p w14:paraId="7650083D" w14:textId="77777777" w:rsidR="00897747" w:rsidRPr="00744BC5" w:rsidRDefault="00302D77" w:rsidP="00744BC5">
      <w:pPr>
        <w:pStyle w:val="Titre2"/>
        <w:ind w:left="284"/>
        <w:rPr>
          <w:rFonts w:ascii="Marianne Light" w:hAnsi="Marianne Light"/>
        </w:rPr>
      </w:pPr>
      <w:bookmarkStart w:id="233" w:name="_Toc523317381"/>
      <w:bookmarkStart w:id="234" w:name="_Toc523308344"/>
      <w:bookmarkStart w:id="235" w:name="_Toc190867721"/>
      <w:r w:rsidRPr="00744BC5">
        <w:rPr>
          <w:rFonts w:ascii="Marianne Light" w:hAnsi="Marianne Light"/>
        </w:rPr>
        <w:t>Valorisation</w:t>
      </w:r>
      <w:bookmarkEnd w:id="233"/>
      <w:bookmarkEnd w:id="234"/>
      <w:bookmarkEnd w:id="235"/>
    </w:p>
    <w:p w14:paraId="7758FC1A" w14:textId="77777777" w:rsidR="00897747" w:rsidRPr="00744BC5" w:rsidRDefault="00302D77">
      <w:pPr>
        <w:rPr>
          <w:rFonts w:ascii="Marianne Light" w:hAnsi="Marianne Light"/>
          <w:szCs w:val="22"/>
        </w:rPr>
      </w:pPr>
      <w:r w:rsidRPr="00744BC5">
        <w:rPr>
          <w:rFonts w:ascii="Marianne Light" w:hAnsi="Marianne Light"/>
          <w:szCs w:val="22"/>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2BCC59AC" w14:textId="77777777" w:rsidR="00897747" w:rsidRPr="00744BC5" w:rsidRDefault="00897747">
      <w:pPr>
        <w:rPr>
          <w:rFonts w:ascii="Marianne Light" w:hAnsi="Marianne Light"/>
          <w:szCs w:val="22"/>
        </w:rPr>
      </w:pPr>
    </w:p>
    <w:p w14:paraId="5998E86F" w14:textId="6DE5501A" w:rsidR="00897747" w:rsidRPr="00744BC5" w:rsidRDefault="00302D77">
      <w:pPr>
        <w:rPr>
          <w:rFonts w:ascii="Marianne Light" w:hAnsi="Marianne Light"/>
          <w:szCs w:val="22"/>
        </w:rPr>
      </w:pPr>
      <w:r w:rsidRPr="00744BC5">
        <w:rPr>
          <w:rFonts w:ascii="Marianne Light" w:hAnsi="Marianne Light"/>
          <w:szCs w:val="22"/>
        </w:rPr>
        <w:t xml:space="preserve">En toute hypothèse, aucune utilisation de signes (mots, acronymes, logo, etc.) rattachables directement ou indirectement au Service de Santé des Armées ne peut être faite par </w:t>
      </w:r>
      <w:r w:rsidR="00D17935">
        <w:rPr>
          <w:rFonts w:ascii="Marianne Light" w:hAnsi="Marianne Light"/>
          <w:szCs w:val="22"/>
        </w:rPr>
        <w:t>le titulaire sans l’accord expre</w:t>
      </w:r>
      <w:r w:rsidRPr="00744BC5">
        <w:rPr>
          <w:rFonts w:ascii="Marianne Light" w:hAnsi="Marianne Light"/>
          <w:szCs w:val="22"/>
        </w:rPr>
        <w:t>s</w:t>
      </w:r>
      <w:r w:rsidR="00D17935">
        <w:rPr>
          <w:rFonts w:ascii="Marianne Light" w:hAnsi="Marianne Light"/>
          <w:szCs w:val="22"/>
        </w:rPr>
        <w:t>s</w:t>
      </w:r>
      <w:r w:rsidRPr="00744BC5">
        <w:rPr>
          <w:rFonts w:ascii="Marianne Light" w:hAnsi="Marianne Light"/>
          <w:szCs w:val="22"/>
        </w:rPr>
        <w:t xml:space="preserve"> et écrit </w:t>
      </w:r>
      <w:r w:rsidR="00D17935">
        <w:rPr>
          <w:rFonts w:ascii="Marianne Light" w:hAnsi="Marianne Light"/>
          <w:szCs w:val="22"/>
        </w:rPr>
        <w:t xml:space="preserve">ainsi que </w:t>
      </w:r>
      <w:r w:rsidRPr="00744BC5">
        <w:rPr>
          <w:rFonts w:ascii="Marianne Light" w:hAnsi="Marianne Light"/>
          <w:szCs w:val="22"/>
        </w:rPr>
        <w:t xml:space="preserve">signé </w:t>
      </w:r>
      <w:r w:rsidR="00D17935">
        <w:rPr>
          <w:rFonts w:ascii="Marianne Light" w:hAnsi="Marianne Light"/>
          <w:szCs w:val="22"/>
        </w:rPr>
        <w:t>du</w:t>
      </w:r>
      <w:r w:rsidRPr="00744BC5">
        <w:rPr>
          <w:rFonts w:ascii="Marianne Light" w:hAnsi="Marianne Light"/>
          <w:szCs w:val="22"/>
        </w:rPr>
        <w:t xml:space="preserve"> directeur des approvisionnements en produits de santé des armées.</w:t>
      </w:r>
    </w:p>
    <w:p w14:paraId="5A19D911" w14:textId="77777777" w:rsidR="00897747" w:rsidRPr="00744BC5" w:rsidRDefault="00897747">
      <w:pPr>
        <w:rPr>
          <w:rFonts w:ascii="Marianne Light" w:hAnsi="Marianne Light"/>
          <w:szCs w:val="22"/>
        </w:rPr>
      </w:pPr>
    </w:p>
    <w:p w14:paraId="2CA94CD9" w14:textId="77777777" w:rsidR="00897747" w:rsidRPr="00744BC5" w:rsidRDefault="00302D77">
      <w:pPr>
        <w:spacing w:after="120"/>
        <w:rPr>
          <w:rFonts w:ascii="Marianne Light" w:hAnsi="Marianne Light"/>
        </w:rPr>
      </w:pPr>
      <w:r w:rsidRPr="00744BC5">
        <w:rPr>
          <w:rFonts w:ascii="Marianne Light" w:hAnsi="Marianne Light"/>
          <w:szCs w:val="22"/>
        </w:rPr>
        <w:t>A cet effet, le bureau valorisation est le point de contact du titulaire du marché</w:t>
      </w:r>
      <w:r w:rsidRPr="00744BC5">
        <w:rPr>
          <w:rFonts w:ascii="Calibri" w:hAnsi="Calibri" w:cs="Calibri"/>
          <w:szCs w:val="22"/>
        </w:rPr>
        <w:t> </w:t>
      </w:r>
      <w:permStart w:id="1928201869" w:edGrp="everyone"/>
      <w:r w:rsidRPr="00744BC5">
        <w:rPr>
          <w:rFonts w:ascii="Marianne Light" w:hAnsi="Marianne Light"/>
          <w:szCs w:val="22"/>
        </w:rPr>
        <w:t>:</w:t>
      </w:r>
      <w:permEnd w:id="1928201869"/>
    </w:p>
    <w:p w14:paraId="75F5FB58"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b/>
          <w:szCs w:val="22"/>
        </w:rPr>
      </w:pPr>
      <w:r w:rsidRPr="00744BC5">
        <w:rPr>
          <w:rFonts w:ascii="Marianne Light" w:hAnsi="Marianne Light"/>
          <w:b/>
          <w:szCs w:val="22"/>
        </w:rPr>
        <w:t>Monsieur Le Chef du bureau valorisation de la DAPSA</w:t>
      </w:r>
    </w:p>
    <w:p w14:paraId="78B848FD"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rPr>
      </w:pPr>
      <w:r w:rsidRPr="00744BC5">
        <w:rPr>
          <w:rFonts w:ascii="Marianne Light" w:hAnsi="Marianne Light"/>
          <w:szCs w:val="22"/>
        </w:rPr>
        <w:t>Tél.</w:t>
      </w:r>
      <w:r w:rsidRPr="00744BC5">
        <w:rPr>
          <w:rFonts w:ascii="Calibri" w:hAnsi="Calibri" w:cs="Calibri"/>
          <w:szCs w:val="22"/>
        </w:rPr>
        <w:t> </w:t>
      </w:r>
      <w:r w:rsidRPr="00744BC5">
        <w:rPr>
          <w:rFonts w:ascii="Marianne Light" w:hAnsi="Marianne Light"/>
          <w:szCs w:val="22"/>
        </w:rPr>
        <w:t>secrétariat : 02 34 08 54 56</w:t>
      </w:r>
    </w:p>
    <w:p w14:paraId="50D51303"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rPr>
      </w:pPr>
      <w:r w:rsidRPr="00744BC5">
        <w:rPr>
          <w:rFonts w:ascii="Marianne Light" w:hAnsi="Marianne Light"/>
          <w:szCs w:val="22"/>
        </w:rPr>
        <w:t>Fax</w:t>
      </w:r>
      <w:r w:rsidRPr="00744BC5">
        <w:rPr>
          <w:rFonts w:ascii="Calibri" w:hAnsi="Calibri" w:cs="Calibri"/>
          <w:szCs w:val="22"/>
        </w:rPr>
        <w:t> </w:t>
      </w:r>
      <w:r w:rsidRPr="00744BC5">
        <w:rPr>
          <w:rFonts w:ascii="Marianne Light" w:hAnsi="Marianne Light"/>
          <w:szCs w:val="22"/>
        </w:rPr>
        <w:t>: 02 34 08 53 99</w:t>
      </w:r>
    </w:p>
    <w:p w14:paraId="194732BC" w14:textId="77777777" w:rsidR="00897747" w:rsidRPr="00744BC5" w:rsidRDefault="00302D77">
      <w:pPr>
        <w:pBdr>
          <w:top w:val="single" w:sz="4" w:space="1" w:color="000000"/>
          <w:left w:val="single" w:sz="4" w:space="4" w:color="000000"/>
          <w:bottom w:val="single" w:sz="4" w:space="1" w:color="000000"/>
          <w:right w:val="single" w:sz="4" w:space="4" w:color="000000"/>
        </w:pBdr>
        <w:shd w:val="clear" w:color="auto" w:fill="DBE5F1"/>
        <w:jc w:val="center"/>
        <w:rPr>
          <w:rFonts w:ascii="Marianne Light" w:hAnsi="Marianne Light"/>
        </w:rPr>
      </w:pPr>
      <w:r w:rsidRPr="00744BC5">
        <w:rPr>
          <w:rFonts w:ascii="Marianne Light" w:hAnsi="Marianne Light"/>
          <w:szCs w:val="22"/>
        </w:rPr>
        <w:t>Courriel</w:t>
      </w:r>
      <w:r w:rsidRPr="00744BC5">
        <w:rPr>
          <w:rFonts w:ascii="Calibri" w:hAnsi="Calibri" w:cs="Calibri"/>
          <w:szCs w:val="22"/>
        </w:rPr>
        <w:t> </w:t>
      </w:r>
      <w:r w:rsidRPr="00744BC5">
        <w:rPr>
          <w:rFonts w:ascii="Marianne Light" w:hAnsi="Marianne Light"/>
          <w:szCs w:val="22"/>
        </w:rPr>
        <w:t xml:space="preserve">: </w:t>
      </w:r>
      <w:hyperlink r:id="rId23" w:tgtFrame="_top">
        <w:r w:rsidRPr="00744BC5">
          <w:rPr>
            <w:rStyle w:val="LienInternet"/>
            <w:rFonts w:ascii="Marianne Light" w:hAnsi="Marianne Light"/>
            <w:szCs w:val="22"/>
          </w:rPr>
          <w:t>dapsa-valorisation.correspondant.fct@intradef.gouv.fr</w:t>
        </w:r>
      </w:hyperlink>
    </w:p>
    <w:p w14:paraId="5B720533" w14:textId="77777777" w:rsidR="00897747" w:rsidRPr="00744BC5" w:rsidRDefault="00897747">
      <w:pPr>
        <w:rPr>
          <w:rFonts w:ascii="Marianne Light" w:hAnsi="Marianne Light"/>
          <w:szCs w:val="22"/>
        </w:rPr>
      </w:pPr>
    </w:p>
    <w:p w14:paraId="403E6A7E" w14:textId="77777777" w:rsidR="00897747" w:rsidRPr="00744BC5" w:rsidRDefault="00302D77" w:rsidP="00744BC5">
      <w:pPr>
        <w:pStyle w:val="Titre1"/>
        <w:ind w:left="284"/>
        <w:rPr>
          <w:rFonts w:ascii="Marianne Light" w:hAnsi="Marianne Light"/>
        </w:rPr>
      </w:pPr>
      <w:bookmarkStart w:id="236" w:name="_Toc367285238"/>
      <w:bookmarkStart w:id="237" w:name="_Toc523308345"/>
      <w:bookmarkStart w:id="238" w:name="_Toc523317382"/>
      <w:bookmarkStart w:id="239" w:name="_Toc316543228"/>
      <w:bookmarkStart w:id="240" w:name="_Toc190867722"/>
      <w:r w:rsidRPr="00744BC5">
        <w:rPr>
          <w:rFonts w:ascii="Marianne Light" w:hAnsi="Marianne Light"/>
        </w:rPr>
        <w:t>PÉNALITÉS</w:t>
      </w:r>
      <w:bookmarkEnd w:id="236"/>
      <w:bookmarkEnd w:id="237"/>
      <w:bookmarkEnd w:id="238"/>
      <w:bookmarkEnd w:id="239"/>
      <w:bookmarkEnd w:id="240"/>
    </w:p>
    <w:p w14:paraId="35882C01" w14:textId="77777777" w:rsidR="00897747" w:rsidRPr="00744BC5" w:rsidRDefault="00897747">
      <w:pPr>
        <w:rPr>
          <w:rFonts w:ascii="Marianne Light" w:hAnsi="Marianne Light"/>
          <w:szCs w:val="22"/>
        </w:rPr>
      </w:pPr>
    </w:p>
    <w:p w14:paraId="440D0019" w14:textId="77777777" w:rsidR="00897747" w:rsidRPr="00744BC5" w:rsidRDefault="00302D77" w:rsidP="00744BC5">
      <w:pPr>
        <w:pStyle w:val="Titre2"/>
        <w:ind w:left="284"/>
        <w:rPr>
          <w:rFonts w:ascii="Marianne Light" w:hAnsi="Marianne Light"/>
        </w:rPr>
      </w:pPr>
      <w:bookmarkStart w:id="241" w:name="_Toc367285239"/>
      <w:bookmarkStart w:id="242" w:name="_Toc523308346"/>
      <w:bookmarkStart w:id="243" w:name="_Toc523317383"/>
      <w:bookmarkStart w:id="244" w:name="_Toc316543229"/>
      <w:bookmarkStart w:id="245" w:name="_Toc190867723"/>
      <w:r w:rsidRPr="00744BC5">
        <w:rPr>
          <w:rFonts w:ascii="Marianne Light" w:hAnsi="Marianne Light"/>
        </w:rPr>
        <w:t>Réfactions de prix</w:t>
      </w:r>
      <w:bookmarkEnd w:id="241"/>
      <w:bookmarkEnd w:id="242"/>
      <w:bookmarkEnd w:id="243"/>
      <w:bookmarkEnd w:id="244"/>
      <w:bookmarkEnd w:id="245"/>
    </w:p>
    <w:p w14:paraId="41C9A1D6" w14:textId="77777777" w:rsidR="00897747" w:rsidRPr="00744BC5" w:rsidRDefault="00302D77">
      <w:pPr>
        <w:rPr>
          <w:rFonts w:ascii="Marianne Light" w:hAnsi="Marianne Light"/>
        </w:rPr>
      </w:pPr>
      <w:r w:rsidRPr="00744BC5">
        <w:rPr>
          <w:rFonts w:ascii="Marianne Light" w:hAnsi="Marianne Light"/>
          <w:szCs w:val="22"/>
        </w:rPr>
        <w:t>Si la prestation ne satisfait pas entièrement aux conditions du marché, une réfaction de prix pourra être appliquée par l'Administration si celle-ci le décide. Cette réfaction sera calculée sur la base des prix figurant sur la décomposition des prix annexée à l'acte d'engagement, au</w:t>
      </w:r>
      <w:r w:rsidRPr="00744BC5">
        <w:rPr>
          <w:rFonts w:ascii="Marianne Light" w:hAnsi="Marianne Light"/>
          <w:i/>
          <w:szCs w:val="22"/>
        </w:rPr>
        <w:t xml:space="preserve"> prorata</w:t>
      </w:r>
      <w:r w:rsidRPr="00744BC5">
        <w:rPr>
          <w:rFonts w:ascii="Marianne Light" w:hAnsi="Marianne Light"/>
          <w:szCs w:val="22"/>
        </w:rPr>
        <w:t xml:space="preserve"> de la prestation mal effectuée.</w:t>
      </w:r>
    </w:p>
    <w:p w14:paraId="6F527804" w14:textId="77777777" w:rsidR="00897747" w:rsidRPr="00744BC5" w:rsidRDefault="00897747">
      <w:pPr>
        <w:rPr>
          <w:rFonts w:ascii="Marianne Light" w:hAnsi="Marianne Light"/>
          <w:szCs w:val="22"/>
        </w:rPr>
      </w:pPr>
    </w:p>
    <w:p w14:paraId="49D31329" w14:textId="77777777" w:rsidR="00897747" w:rsidRPr="00744BC5" w:rsidRDefault="00302D77" w:rsidP="00744BC5">
      <w:pPr>
        <w:pStyle w:val="Titre2"/>
        <w:ind w:left="284"/>
        <w:rPr>
          <w:rFonts w:ascii="Marianne Light" w:hAnsi="Marianne Light"/>
        </w:rPr>
      </w:pPr>
      <w:bookmarkStart w:id="246" w:name="_Toc316543230"/>
      <w:bookmarkStart w:id="247" w:name="_Toc367285240"/>
      <w:bookmarkStart w:id="248" w:name="_Toc523308347"/>
      <w:bookmarkStart w:id="249" w:name="_Toc523317384"/>
      <w:bookmarkStart w:id="250" w:name="_Toc190867724"/>
      <w:r w:rsidRPr="00744BC5">
        <w:rPr>
          <w:rFonts w:ascii="Marianne Light" w:hAnsi="Marianne Light"/>
        </w:rPr>
        <w:t>Pénalité</w:t>
      </w:r>
      <w:bookmarkEnd w:id="246"/>
      <w:r w:rsidRPr="00744BC5">
        <w:rPr>
          <w:rFonts w:ascii="Marianne Light" w:hAnsi="Marianne Light"/>
        </w:rPr>
        <w:t>s pour retard d’exécution</w:t>
      </w:r>
      <w:bookmarkEnd w:id="247"/>
      <w:bookmarkEnd w:id="248"/>
      <w:bookmarkEnd w:id="249"/>
      <w:bookmarkEnd w:id="250"/>
    </w:p>
    <w:p w14:paraId="4192E057" w14:textId="77777777" w:rsidR="00897747" w:rsidRPr="00744BC5" w:rsidRDefault="00302D77">
      <w:pPr>
        <w:rPr>
          <w:rFonts w:ascii="Marianne Light" w:hAnsi="Marianne Light"/>
          <w:szCs w:val="22"/>
        </w:rPr>
      </w:pPr>
      <w:r w:rsidRPr="00744BC5">
        <w:rPr>
          <w:rFonts w:ascii="Marianne Light" w:hAnsi="Marianne Light"/>
          <w:szCs w:val="22"/>
        </w:rPr>
        <w:t>L’administration pourra appliquer les pénalités dues par le titulaire lorsque les délais contractuels n’auront pas été respectés.</w:t>
      </w:r>
    </w:p>
    <w:p w14:paraId="3AB53848" w14:textId="77777777" w:rsidR="00897747" w:rsidRPr="00744BC5" w:rsidRDefault="00897747">
      <w:pPr>
        <w:rPr>
          <w:rFonts w:ascii="Marianne Light" w:hAnsi="Marianne Light"/>
          <w:szCs w:val="22"/>
        </w:rPr>
      </w:pPr>
    </w:p>
    <w:p w14:paraId="553CF15B" w14:textId="77777777" w:rsidR="00897747" w:rsidRPr="00744BC5" w:rsidRDefault="00302D77">
      <w:pPr>
        <w:rPr>
          <w:rFonts w:ascii="Marianne Light" w:hAnsi="Marianne Light"/>
        </w:rPr>
      </w:pPr>
      <w:r w:rsidRPr="00744BC5">
        <w:rPr>
          <w:rFonts w:ascii="Marianne Light" w:hAnsi="Marianne Light"/>
          <w:szCs w:val="22"/>
        </w:rPr>
        <w:t>Cette pénalité est calculée par application de la formule suivante</w:t>
      </w:r>
      <w:r w:rsidRPr="00744BC5">
        <w:rPr>
          <w:rFonts w:ascii="Calibri" w:hAnsi="Calibri" w:cs="Calibri"/>
          <w:szCs w:val="22"/>
        </w:rPr>
        <w:t> </w:t>
      </w:r>
      <w:r w:rsidRPr="00744BC5">
        <w:rPr>
          <w:rFonts w:ascii="Marianne Light" w:hAnsi="Marianne Light"/>
          <w:szCs w:val="22"/>
        </w:rPr>
        <w:t>:</w:t>
      </w:r>
    </w:p>
    <w:p w14:paraId="1E0409AD" w14:textId="77777777" w:rsidR="00897747" w:rsidRPr="00744BC5" w:rsidRDefault="00897747">
      <w:pPr>
        <w:rPr>
          <w:rFonts w:ascii="Marianne Light" w:hAnsi="Marianne Light"/>
          <w:szCs w:val="22"/>
        </w:rPr>
      </w:pPr>
    </w:p>
    <w:p w14:paraId="1BF3EE9E" w14:textId="77777777" w:rsidR="00897747" w:rsidRPr="00EA0DC1" w:rsidRDefault="00302D77">
      <w:pPr>
        <w:jc w:val="center"/>
        <w:rPr>
          <w:rFonts w:ascii="Marianne Light" w:hAnsi="Marianne Light"/>
          <w:szCs w:val="22"/>
        </w:rPr>
      </w:pPr>
      <w:r w:rsidRPr="00EA0DC1">
        <w:rPr>
          <w:rFonts w:ascii="Marianne Light" w:hAnsi="Marianne Light"/>
          <w:szCs w:val="22"/>
        </w:rPr>
        <w:t>P = VxR/500</w:t>
      </w:r>
    </w:p>
    <w:p w14:paraId="7815E2C9" w14:textId="77777777" w:rsidR="00897747" w:rsidRPr="00744BC5" w:rsidRDefault="00302D77">
      <w:pPr>
        <w:spacing w:line="240" w:lineRule="atLeast"/>
        <w:jc w:val="left"/>
        <w:rPr>
          <w:rFonts w:ascii="Marianne Light" w:hAnsi="Marianne Light"/>
        </w:rPr>
      </w:pPr>
      <w:r w:rsidRPr="00744BC5">
        <w:rPr>
          <w:rFonts w:ascii="Marianne Light" w:hAnsi="Marianne Light"/>
          <w:szCs w:val="22"/>
        </w:rPr>
        <w:t>Dans laquelle</w:t>
      </w:r>
      <w:r w:rsidRPr="00744BC5">
        <w:rPr>
          <w:rFonts w:ascii="Calibri" w:hAnsi="Calibri" w:cs="Calibri"/>
          <w:szCs w:val="22"/>
        </w:rPr>
        <w:t> </w:t>
      </w:r>
      <w:r w:rsidRPr="00744BC5">
        <w:rPr>
          <w:rFonts w:ascii="Marianne Light" w:hAnsi="Marianne Light"/>
          <w:szCs w:val="22"/>
        </w:rPr>
        <w:t>:</w:t>
      </w:r>
    </w:p>
    <w:p w14:paraId="6D796770" w14:textId="77777777" w:rsidR="00897747" w:rsidRPr="00744BC5" w:rsidRDefault="00302D77">
      <w:pPr>
        <w:spacing w:line="240" w:lineRule="atLeast"/>
        <w:jc w:val="left"/>
        <w:rPr>
          <w:rFonts w:ascii="Marianne Light" w:hAnsi="Marianne Light"/>
        </w:rPr>
      </w:pPr>
      <w:r w:rsidRPr="00744BC5">
        <w:rPr>
          <w:rFonts w:ascii="Marianne Light" w:hAnsi="Marianne Light"/>
          <w:szCs w:val="22"/>
        </w:rPr>
        <w:t>P = le montant de la pénalité</w:t>
      </w:r>
      <w:r w:rsidRPr="00744BC5">
        <w:rPr>
          <w:rFonts w:ascii="Calibri" w:hAnsi="Calibri" w:cs="Calibri"/>
          <w:szCs w:val="22"/>
        </w:rPr>
        <w:t> </w:t>
      </w:r>
      <w:r w:rsidRPr="00744BC5">
        <w:rPr>
          <w:rFonts w:ascii="Marianne Light" w:hAnsi="Marianne Light"/>
          <w:szCs w:val="22"/>
        </w:rPr>
        <w:t>;</w:t>
      </w:r>
    </w:p>
    <w:p w14:paraId="65821E29" w14:textId="2536A6A7" w:rsidR="00897747" w:rsidRPr="00744BC5" w:rsidRDefault="00302D77">
      <w:pPr>
        <w:spacing w:line="240" w:lineRule="atLeast"/>
        <w:jc w:val="left"/>
        <w:rPr>
          <w:rFonts w:ascii="Marianne Light" w:hAnsi="Marianne Light"/>
        </w:rPr>
      </w:pPr>
      <w:r w:rsidRPr="00744BC5">
        <w:rPr>
          <w:rFonts w:ascii="Marianne Light" w:hAnsi="Marianne Light"/>
          <w:szCs w:val="22"/>
        </w:rPr>
        <w:t>V = la valeur des prestations sur laquelle est calculée la pénalité, cette valeur étant égale au montant forfaitaire hors taxes figurant</w:t>
      </w:r>
      <w:r w:rsidR="00685507">
        <w:rPr>
          <w:rFonts w:ascii="Marianne Light" w:hAnsi="Marianne Light"/>
          <w:szCs w:val="22"/>
        </w:rPr>
        <w:t xml:space="preserve"> aux annexes financières à l’acte </w:t>
      </w:r>
      <w:r w:rsidRPr="00744BC5">
        <w:rPr>
          <w:rFonts w:ascii="Marianne Light" w:hAnsi="Marianne Light"/>
          <w:szCs w:val="22"/>
        </w:rPr>
        <w:t>d’engagement</w:t>
      </w:r>
      <w:r w:rsidR="00685507">
        <w:rPr>
          <w:rFonts w:ascii="Calibri" w:hAnsi="Calibri" w:cs="Calibri"/>
          <w:szCs w:val="22"/>
        </w:rPr>
        <w:t> ;</w:t>
      </w:r>
    </w:p>
    <w:p w14:paraId="4BCBE914" w14:textId="77777777" w:rsidR="00897747" w:rsidRPr="00744BC5" w:rsidRDefault="00302D77">
      <w:pPr>
        <w:spacing w:line="240" w:lineRule="atLeast"/>
        <w:jc w:val="left"/>
        <w:rPr>
          <w:rFonts w:ascii="Marianne Light" w:hAnsi="Marianne Light"/>
          <w:szCs w:val="22"/>
        </w:rPr>
      </w:pPr>
      <w:permStart w:id="674067371" w:edGrp="everyone"/>
      <w:r w:rsidRPr="00744BC5">
        <w:rPr>
          <w:rFonts w:ascii="Marianne Light" w:hAnsi="Marianne Light"/>
          <w:szCs w:val="22"/>
        </w:rPr>
        <w:t>R = le nombre de jours de retard.</w:t>
      </w:r>
      <w:permEnd w:id="674067371"/>
    </w:p>
    <w:p w14:paraId="68B98A77" w14:textId="77777777" w:rsidR="00897747" w:rsidRPr="00744BC5" w:rsidRDefault="00897747">
      <w:pPr>
        <w:spacing w:line="240" w:lineRule="atLeast"/>
        <w:rPr>
          <w:rFonts w:ascii="Marianne Light" w:hAnsi="Marianne Light"/>
          <w:szCs w:val="22"/>
        </w:rPr>
      </w:pPr>
      <w:bookmarkStart w:id="251" w:name="_Toc330371371"/>
      <w:bookmarkStart w:id="252" w:name="_Toc300058167"/>
      <w:bookmarkEnd w:id="251"/>
      <w:bookmarkEnd w:id="252"/>
    </w:p>
    <w:p w14:paraId="3101EE25" w14:textId="77777777" w:rsidR="00897747" w:rsidRPr="00744BC5" w:rsidRDefault="00302D77">
      <w:pPr>
        <w:rPr>
          <w:rFonts w:ascii="Marianne Light" w:hAnsi="Marianne Light"/>
          <w:szCs w:val="22"/>
        </w:rPr>
      </w:pPr>
      <w:r w:rsidRPr="00744BC5">
        <w:rPr>
          <w:rFonts w:ascii="Marianne Light" w:hAnsi="Marianne Light"/>
          <w:szCs w:val="22"/>
        </w:rPr>
        <w:t>Le calcul des pénalités de retard donne lieu à l’établissement d’un décompte provisoire des pénalités par établissement et par facture concernés. Le titulaire est informé des pénalités que le pouvoir adjudicateur envisage d’appliquer à son encontre par communication de l’état portant décompte provisoire. Le titulaire dispose d’un délai de 15 jours pour présenter ses observations dans les conditions de l’article 14.1 .1 du CCAG FCS. Passé ce délai, le titulaire est réputé avoir accepté les pénalités.</w:t>
      </w:r>
    </w:p>
    <w:p w14:paraId="3219BF09" w14:textId="77777777" w:rsidR="00897747" w:rsidRPr="00744BC5" w:rsidRDefault="00897747">
      <w:pPr>
        <w:rPr>
          <w:rFonts w:ascii="Marianne Light" w:hAnsi="Marianne Light"/>
          <w:color w:val="00B050"/>
          <w:szCs w:val="22"/>
        </w:rPr>
      </w:pPr>
    </w:p>
    <w:p w14:paraId="20C27B96" w14:textId="77777777" w:rsidR="00897747" w:rsidRDefault="00302D77" w:rsidP="0058420D">
      <w:pPr>
        <w:rPr>
          <w:rFonts w:ascii="Marianne Light" w:hAnsi="Marianne Light"/>
          <w:szCs w:val="22"/>
        </w:rPr>
      </w:pPr>
      <w:r w:rsidRPr="00744BC5">
        <w:rPr>
          <w:rFonts w:ascii="Marianne Light" w:hAnsi="Marianne Light"/>
          <w:szCs w:val="22"/>
        </w:rPr>
        <w:t>En cas de désaccord tous différends relatifs à l’application des pénalités de retard se règle conformément à l’article 7 du présent CCAP.</w:t>
      </w:r>
      <w:bookmarkStart w:id="253" w:name="_Toc316543231"/>
      <w:bookmarkStart w:id="254" w:name="_Toc367285242"/>
    </w:p>
    <w:p w14:paraId="3C12E849" w14:textId="05D0888D" w:rsidR="00F73B9B" w:rsidRPr="00744BC5" w:rsidRDefault="00F73B9B" w:rsidP="0058420D">
      <w:pPr>
        <w:rPr>
          <w:rFonts w:ascii="Marianne Light" w:hAnsi="Marianne Light"/>
          <w:szCs w:val="22"/>
        </w:rPr>
      </w:pPr>
    </w:p>
    <w:p w14:paraId="44F4A790" w14:textId="77777777" w:rsidR="00897747" w:rsidRPr="00744BC5" w:rsidRDefault="00302D77" w:rsidP="00744BC5">
      <w:pPr>
        <w:pStyle w:val="Titre2"/>
        <w:ind w:left="284"/>
        <w:rPr>
          <w:rFonts w:ascii="Marianne Light" w:hAnsi="Marianne Light"/>
        </w:rPr>
      </w:pPr>
      <w:bookmarkStart w:id="255" w:name="_Toc523317387"/>
      <w:bookmarkStart w:id="256" w:name="_Toc523308350"/>
      <w:bookmarkStart w:id="257" w:name="_Toc190867725"/>
      <w:r w:rsidRPr="00744BC5">
        <w:rPr>
          <w:rFonts w:ascii="Marianne Light" w:hAnsi="Marianne Light"/>
        </w:rPr>
        <w:t>Règlement des réfactions et pénalités</w:t>
      </w:r>
      <w:bookmarkEnd w:id="253"/>
      <w:bookmarkEnd w:id="254"/>
      <w:bookmarkEnd w:id="255"/>
      <w:bookmarkEnd w:id="256"/>
      <w:bookmarkEnd w:id="257"/>
    </w:p>
    <w:p w14:paraId="78CD225D" w14:textId="77777777" w:rsidR="00897747" w:rsidRPr="00744BC5" w:rsidRDefault="00302D77" w:rsidP="00744BC5">
      <w:pPr>
        <w:pStyle w:val="Titre3"/>
        <w:ind w:left="709" w:hanging="709"/>
        <w:rPr>
          <w:rFonts w:ascii="Marianne Light" w:hAnsi="Marianne Light"/>
        </w:rPr>
      </w:pPr>
      <w:bookmarkStart w:id="258" w:name="_Toc190867726"/>
      <w:r w:rsidRPr="00744BC5">
        <w:rPr>
          <w:rFonts w:ascii="Marianne Light" w:hAnsi="Marianne Light"/>
        </w:rPr>
        <w:t>Exonération de pénalités</w:t>
      </w:r>
      <w:bookmarkEnd w:id="258"/>
    </w:p>
    <w:p w14:paraId="70AC4EEE" w14:textId="77777777" w:rsidR="00897747" w:rsidRPr="00EA0DC1" w:rsidRDefault="00302D77">
      <w:pPr>
        <w:rPr>
          <w:rFonts w:ascii="Marianne Light" w:hAnsi="Marianne Light"/>
          <w:szCs w:val="22"/>
        </w:rPr>
      </w:pPr>
      <w:r w:rsidRPr="00744BC5">
        <w:rPr>
          <w:rFonts w:ascii="Marianne Light" w:hAnsi="Marianne Light"/>
          <w:szCs w:val="22"/>
        </w:rPr>
        <w:t xml:space="preserve">Sauf décision du pouvoir </w:t>
      </w:r>
      <w:r w:rsidRPr="00EA0DC1">
        <w:rPr>
          <w:rFonts w:ascii="Marianne Light" w:hAnsi="Marianne Light"/>
          <w:szCs w:val="22"/>
        </w:rPr>
        <w:t>adjudicateur, aucune exonération de pénalités ne s’applique.</w:t>
      </w:r>
    </w:p>
    <w:p w14:paraId="1D5CF820" w14:textId="77777777" w:rsidR="00897747" w:rsidRPr="00EA0DC1" w:rsidRDefault="00897747">
      <w:pPr>
        <w:rPr>
          <w:rFonts w:ascii="Marianne Light" w:hAnsi="Marianne Light"/>
          <w:szCs w:val="22"/>
        </w:rPr>
      </w:pPr>
    </w:p>
    <w:p w14:paraId="12A79A40" w14:textId="77777777" w:rsidR="00897747" w:rsidRPr="00EA0DC1" w:rsidRDefault="00302D77" w:rsidP="00744BC5">
      <w:pPr>
        <w:pStyle w:val="Titre3"/>
        <w:ind w:left="709" w:hanging="709"/>
        <w:rPr>
          <w:rFonts w:ascii="Marianne Light" w:hAnsi="Marianne Light"/>
        </w:rPr>
      </w:pPr>
      <w:bookmarkStart w:id="259" w:name="_Toc190867727"/>
      <w:r w:rsidRPr="00EA0DC1">
        <w:rPr>
          <w:rFonts w:ascii="Marianne Light" w:hAnsi="Marianne Light"/>
        </w:rPr>
        <w:lastRenderedPageBreak/>
        <w:t>Plafonnement des pénalités</w:t>
      </w:r>
      <w:bookmarkEnd w:id="259"/>
    </w:p>
    <w:p w14:paraId="42D54CB0" w14:textId="79E9D781" w:rsidR="00897747" w:rsidRPr="00EA0DC1" w:rsidRDefault="00302D77">
      <w:pPr>
        <w:rPr>
          <w:rFonts w:ascii="Marianne Light" w:hAnsi="Marianne Light"/>
          <w:szCs w:val="22"/>
        </w:rPr>
      </w:pPr>
      <w:r w:rsidRPr="00EA0DC1">
        <w:rPr>
          <w:rFonts w:ascii="Marianne Light" w:hAnsi="Marianne Light"/>
          <w:szCs w:val="22"/>
        </w:rPr>
        <w:t>Par dérogation à l’article 14.1.2 du CCAG FCS</w:t>
      </w:r>
      <w:r w:rsidR="002D0745">
        <w:rPr>
          <w:rFonts w:ascii="Marianne Light" w:hAnsi="Marianne Light"/>
          <w:szCs w:val="22"/>
        </w:rPr>
        <w:t>,</w:t>
      </w:r>
      <w:r w:rsidRPr="00EA0DC1">
        <w:rPr>
          <w:rFonts w:ascii="Marianne Light" w:hAnsi="Marianne Light"/>
          <w:szCs w:val="22"/>
        </w:rPr>
        <w:t xml:space="preserve"> le montant total des pénalités de retard ne peut excéder 15% du montant total HT du marché, de la tranche considérée ou du bon de commande.</w:t>
      </w:r>
    </w:p>
    <w:p w14:paraId="0BEBC1B3" w14:textId="77777777" w:rsidR="00897747" w:rsidRPr="00EA0DC1" w:rsidRDefault="00897747">
      <w:pPr>
        <w:rPr>
          <w:rFonts w:ascii="Marianne Light" w:hAnsi="Marianne Light"/>
          <w:szCs w:val="22"/>
        </w:rPr>
      </w:pPr>
    </w:p>
    <w:p w14:paraId="6E72A79F" w14:textId="295FE9B1" w:rsidR="00897747" w:rsidRPr="00174BDD" w:rsidRDefault="00302D77">
      <w:pPr>
        <w:rPr>
          <w:rFonts w:ascii="Marianne Light" w:hAnsi="Marianne Light"/>
          <w:szCs w:val="22"/>
        </w:rPr>
      </w:pPr>
      <w:r w:rsidRPr="00EA0DC1">
        <w:rPr>
          <w:rFonts w:ascii="Marianne Light" w:hAnsi="Marianne Light"/>
          <w:szCs w:val="22"/>
        </w:rPr>
        <w:t xml:space="preserve">Si le montant des </w:t>
      </w:r>
      <w:r w:rsidRPr="00174BDD">
        <w:rPr>
          <w:rFonts w:ascii="Marianne Light" w:hAnsi="Marianne Light"/>
          <w:szCs w:val="22"/>
        </w:rPr>
        <w:t>réfactions et/ou pénalités excède 15% du montant annuel du marché, l’Administration se réserve le droit de résilier le présent marché dans les conditions prévues au chapitre 7 du CCAG FCS.</w:t>
      </w:r>
    </w:p>
    <w:p w14:paraId="3F95766C" w14:textId="77777777" w:rsidR="0058420D" w:rsidRPr="00174BDD" w:rsidRDefault="0058420D">
      <w:pPr>
        <w:rPr>
          <w:rFonts w:ascii="Marianne Light" w:hAnsi="Marianne Light"/>
          <w:szCs w:val="22"/>
        </w:rPr>
      </w:pPr>
    </w:p>
    <w:p w14:paraId="63ECEA38" w14:textId="1DBFB5D2" w:rsidR="00897747" w:rsidRPr="00174BDD" w:rsidRDefault="00302D77" w:rsidP="00744BC5">
      <w:pPr>
        <w:pStyle w:val="Titre1"/>
        <w:ind w:left="284"/>
        <w:rPr>
          <w:rFonts w:ascii="Marianne Light" w:hAnsi="Marianne Light"/>
        </w:rPr>
      </w:pPr>
      <w:bookmarkStart w:id="260" w:name="_Toc190867728"/>
      <w:r w:rsidRPr="00174BDD">
        <w:rPr>
          <w:rFonts w:ascii="Marianne Light" w:hAnsi="Marianne Light"/>
        </w:rPr>
        <w:t xml:space="preserve">Clause </w:t>
      </w:r>
      <w:r w:rsidR="002D0745" w:rsidRPr="00174BDD">
        <w:rPr>
          <w:rFonts w:ascii="Marianne Light" w:hAnsi="Marianne Light"/>
        </w:rPr>
        <w:t>sociale</w:t>
      </w:r>
      <w:bookmarkEnd w:id="260"/>
      <w:r w:rsidRPr="00174BDD">
        <w:rPr>
          <w:rFonts w:ascii="Marianne Light" w:hAnsi="Marianne Light"/>
        </w:rPr>
        <w:t xml:space="preserve"> </w:t>
      </w:r>
    </w:p>
    <w:p w14:paraId="12E25025" w14:textId="77777777" w:rsidR="0058420D" w:rsidRPr="00174BDD" w:rsidRDefault="0058420D">
      <w:pPr>
        <w:rPr>
          <w:rFonts w:ascii="Marianne Light" w:hAnsi="Marianne Light"/>
          <w:szCs w:val="22"/>
        </w:rPr>
      </w:pPr>
    </w:p>
    <w:p w14:paraId="0F296134" w14:textId="41C8AA8C" w:rsidR="00897747" w:rsidRPr="00174BDD" w:rsidRDefault="002D0745">
      <w:pPr>
        <w:rPr>
          <w:rFonts w:ascii="Marianne Light" w:hAnsi="Marianne Light"/>
          <w:szCs w:val="22"/>
        </w:rPr>
      </w:pPr>
      <w:r w:rsidRPr="00174BDD">
        <w:rPr>
          <w:rFonts w:ascii="Marianne Light" w:hAnsi="Marianne Light"/>
          <w:szCs w:val="22"/>
        </w:rPr>
        <w:t xml:space="preserve">Le titulaire s’engage à </w:t>
      </w:r>
      <w:r w:rsidR="00A651AF" w:rsidRPr="00174BDD">
        <w:rPr>
          <w:rFonts w:ascii="Marianne Light" w:hAnsi="Marianne Light"/>
          <w:szCs w:val="22"/>
        </w:rPr>
        <w:t>présenter les moyens mis</w:t>
      </w:r>
      <w:r w:rsidRPr="00174BDD">
        <w:rPr>
          <w:rFonts w:ascii="Marianne Light" w:hAnsi="Marianne Light"/>
          <w:szCs w:val="22"/>
        </w:rPr>
        <w:t xml:space="preserve"> en œuvre des moyens pour lutter contre les inégalités salariales, notamment par l’intermédiaire du respect de l’égalité femmes/hommes. Le titulaire s’engage également à </w:t>
      </w:r>
      <w:r w:rsidR="00A651AF" w:rsidRPr="00174BDD">
        <w:rPr>
          <w:rFonts w:ascii="Marianne Light" w:hAnsi="Marianne Light"/>
          <w:szCs w:val="22"/>
        </w:rPr>
        <w:t xml:space="preserve">présenter les moyens mis en </w:t>
      </w:r>
      <w:r w:rsidR="00174BDD" w:rsidRPr="00174BDD">
        <w:rPr>
          <w:rFonts w:ascii="Marianne Light" w:hAnsi="Marianne Light"/>
          <w:szCs w:val="22"/>
        </w:rPr>
        <w:t>œuvre</w:t>
      </w:r>
      <w:r w:rsidR="00A651AF" w:rsidRPr="00174BDD">
        <w:rPr>
          <w:rFonts w:ascii="Marianne Light" w:hAnsi="Marianne Light"/>
          <w:szCs w:val="22"/>
        </w:rPr>
        <w:t xml:space="preserve"> pour</w:t>
      </w:r>
      <w:r w:rsidR="00736157" w:rsidRPr="00174BDD">
        <w:rPr>
          <w:rFonts w:ascii="Marianne Light" w:hAnsi="Marianne Light"/>
          <w:szCs w:val="22"/>
        </w:rPr>
        <w:t xml:space="preserve"> les formations sous statut scolaire au bénéfice de jeunes en situation de décrochage scolaire, notamment par le biais de stage d’observation/de pratique. </w:t>
      </w:r>
    </w:p>
    <w:p w14:paraId="4182BF7D" w14:textId="77777777" w:rsidR="00897747" w:rsidRPr="00744BC5" w:rsidRDefault="00897747">
      <w:pPr>
        <w:rPr>
          <w:rFonts w:ascii="Marianne Light" w:hAnsi="Marianne Light"/>
          <w:szCs w:val="22"/>
        </w:rPr>
      </w:pPr>
    </w:p>
    <w:p w14:paraId="4FF8EFB5" w14:textId="77777777" w:rsidR="00897747" w:rsidRPr="00744BC5" w:rsidRDefault="00302D77" w:rsidP="00744BC5">
      <w:pPr>
        <w:pStyle w:val="Titre1"/>
        <w:ind w:left="284"/>
        <w:rPr>
          <w:rFonts w:ascii="Marianne Light" w:hAnsi="Marianne Light"/>
        </w:rPr>
      </w:pPr>
      <w:bookmarkStart w:id="261" w:name="_Toc251673723"/>
      <w:bookmarkStart w:id="262" w:name="_Toc289784694"/>
      <w:bookmarkStart w:id="263" w:name="_Toc244919934"/>
      <w:bookmarkStart w:id="264" w:name="_Toc369614108"/>
      <w:bookmarkStart w:id="265" w:name="_Toc369614189"/>
      <w:bookmarkStart w:id="266" w:name="_Toc369615065"/>
      <w:bookmarkStart w:id="267" w:name="_Toc369615147"/>
      <w:bookmarkStart w:id="268" w:name="_Toc369616450"/>
      <w:bookmarkStart w:id="269" w:name="_Toc369616537"/>
      <w:bookmarkStart w:id="270" w:name="_Toc369686071"/>
      <w:bookmarkStart w:id="271" w:name="_Toc369686154"/>
      <w:bookmarkStart w:id="272" w:name="_Toc369614110"/>
      <w:bookmarkStart w:id="273" w:name="_Toc369614191"/>
      <w:bookmarkStart w:id="274" w:name="_Toc369615067"/>
      <w:bookmarkStart w:id="275" w:name="_Toc369615149"/>
      <w:bookmarkStart w:id="276" w:name="_Toc369616452"/>
      <w:bookmarkStart w:id="277" w:name="_Toc369616539"/>
      <w:bookmarkStart w:id="278" w:name="_Toc369686073"/>
      <w:bookmarkStart w:id="279" w:name="_Toc369686156"/>
      <w:bookmarkStart w:id="280" w:name="_Toc369614112"/>
      <w:bookmarkStart w:id="281" w:name="_Toc369614193"/>
      <w:bookmarkStart w:id="282" w:name="_Toc369615069"/>
      <w:bookmarkStart w:id="283" w:name="_Toc369615151"/>
      <w:bookmarkStart w:id="284" w:name="_Toc369616454"/>
      <w:bookmarkStart w:id="285" w:name="_Toc369616541"/>
      <w:bookmarkStart w:id="286" w:name="_Toc369686075"/>
      <w:bookmarkStart w:id="287" w:name="_Toc369686158"/>
      <w:bookmarkStart w:id="288" w:name="_Toc369614114"/>
      <w:bookmarkStart w:id="289" w:name="_Toc369614195"/>
      <w:bookmarkStart w:id="290" w:name="_Toc369615071"/>
      <w:bookmarkStart w:id="291" w:name="_Toc369615153"/>
      <w:bookmarkStart w:id="292" w:name="_Toc369616456"/>
      <w:bookmarkStart w:id="293" w:name="_Toc369616543"/>
      <w:bookmarkStart w:id="294" w:name="_Toc369686077"/>
      <w:bookmarkStart w:id="295" w:name="_Toc369686160"/>
      <w:bookmarkStart w:id="296" w:name="_Toc369614116"/>
      <w:bookmarkStart w:id="297" w:name="_Toc369614197"/>
      <w:bookmarkStart w:id="298" w:name="_Toc369615073"/>
      <w:bookmarkStart w:id="299" w:name="_Toc369615155"/>
      <w:bookmarkStart w:id="300" w:name="_Toc369616458"/>
      <w:bookmarkStart w:id="301" w:name="_Toc369616545"/>
      <w:bookmarkStart w:id="302" w:name="_Toc369686079"/>
      <w:bookmarkStart w:id="303" w:name="_Toc369686162"/>
      <w:bookmarkStart w:id="304" w:name="_Toc369614117"/>
      <w:bookmarkStart w:id="305" w:name="_Toc369614198"/>
      <w:bookmarkStart w:id="306" w:name="_Toc369615074"/>
      <w:bookmarkStart w:id="307" w:name="_Toc369615156"/>
      <w:bookmarkStart w:id="308" w:name="_Toc369616459"/>
      <w:bookmarkStart w:id="309" w:name="_Toc369616546"/>
      <w:bookmarkStart w:id="310" w:name="_Toc369686080"/>
      <w:bookmarkStart w:id="311" w:name="_Toc369686163"/>
      <w:bookmarkStart w:id="312" w:name="_Toc369614118"/>
      <w:bookmarkStart w:id="313" w:name="_Toc369614199"/>
      <w:bookmarkStart w:id="314" w:name="_Toc369615075"/>
      <w:bookmarkStart w:id="315" w:name="_Toc369615157"/>
      <w:bookmarkStart w:id="316" w:name="_Toc369616460"/>
      <w:bookmarkStart w:id="317" w:name="_Toc369616547"/>
      <w:bookmarkStart w:id="318" w:name="_Toc369686081"/>
      <w:bookmarkStart w:id="319" w:name="_Toc369686164"/>
      <w:bookmarkStart w:id="320" w:name="_Toc369614120"/>
      <w:bookmarkStart w:id="321" w:name="_Toc369614201"/>
      <w:bookmarkStart w:id="322" w:name="_Toc369615077"/>
      <w:bookmarkStart w:id="323" w:name="_Toc369615159"/>
      <w:bookmarkStart w:id="324" w:name="_Toc369616462"/>
      <w:bookmarkStart w:id="325" w:name="_Toc369616549"/>
      <w:bookmarkStart w:id="326" w:name="_Toc369686083"/>
      <w:bookmarkStart w:id="327" w:name="_Toc369686166"/>
      <w:bookmarkStart w:id="328" w:name="_Toc369614122"/>
      <w:bookmarkStart w:id="329" w:name="_Toc369614203"/>
      <w:bookmarkStart w:id="330" w:name="_Toc369615079"/>
      <w:bookmarkStart w:id="331" w:name="_Toc369615161"/>
      <w:bookmarkStart w:id="332" w:name="_Toc369616464"/>
      <w:bookmarkStart w:id="333" w:name="_Toc369616551"/>
      <w:bookmarkStart w:id="334" w:name="_Toc369686085"/>
      <w:bookmarkStart w:id="335" w:name="_Toc369686168"/>
      <w:bookmarkStart w:id="336" w:name="_Toc369614124"/>
      <w:bookmarkStart w:id="337" w:name="_Toc369614205"/>
      <w:bookmarkStart w:id="338" w:name="_Toc369615081"/>
      <w:bookmarkStart w:id="339" w:name="_Toc369615163"/>
      <w:bookmarkStart w:id="340" w:name="_Toc369616466"/>
      <w:bookmarkStart w:id="341" w:name="_Toc369616553"/>
      <w:bookmarkStart w:id="342" w:name="_Toc369686087"/>
      <w:bookmarkStart w:id="343" w:name="_Toc369686170"/>
      <w:bookmarkStart w:id="344" w:name="_Toc369614126"/>
      <w:bookmarkStart w:id="345" w:name="_Toc369614207"/>
      <w:bookmarkStart w:id="346" w:name="_Toc369615083"/>
      <w:bookmarkStart w:id="347" w:name="_Toc369615165"/>
      <w:bookmarkStart w:id="348" w:name="_Toc369616468"/>
      <w:bookmarkStart w:id="349" w:name="_Toc369616555"/>
      <w:bookmarkStart w:id="350" w:name="_Toc369686089"/>
      <w:bookmarkStart w:id="351" w:name="_Toc369686172"/>
      <w:bookmarkStart w:id="352" w:name="_Toc244919935"/>
      <w:bookmarkStart w:id="353" w:name="_Toc251673731"/>
      <w:bookmarkStart w:id="354" w:name="_Toc289784695"/>
      <w:bookmarkStart w:id="355" w:name="_Toc523308351"/>
      <w:bookmarkStart w:id="356" w:name="_Toc523317388"/>
      <w:bookmarkStart w:id="357" w:name="_Toc190867729"/>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Pr="00744BC5">
        <w:rPr>
          <w:rFonts w:ascii="Marianne Light" w:hAnsi="Marianne Light"/>
        </w:rPr>
        <w:t>RÉSILIATION DU MARCHÉ</w:t>
      </w:r>
      <w:bookmarkEnd w:id="352"/>
      <w:bookmarkEnd w:id="353"/>
      <w:bookmarkEnd w:id="354"/>
      <w:bookmarkEnd w:id="355"/>
      <w:bookmarkEnd w:id="356"/>
      <w:bookmarkEnd w:id="357"/>
    </w:p>
    <w:p w14:paraId="1C10CFAB" w14:textId="77777777" w:rsidR="0058420D" w:rsidRDefault="0058420D" w:rsidP="0058420D">
      <w:pPr>
        <w:pStyle w:val="Titre2"/>
        <w:numPr>
          <w:ilvl w:val="0"/>
          <w:numId w:val="0"/>
        </w:numPr>
        <w:ind w:left="284"/>
        <w:rPr>
          <w:rFonts w:ascii="Marianne Light" w:hAnsi="Marianne Light"/>
        </w:rPr>
      </w:pPr>
      <w:bookmarkStart w:id="358" w:name="_Toc523308352"/>
      <w:bookmarkStart w:id="359" w:name="_Toc523317389"/>
    </w:p>
    <w:p w14:paraId="4BFB8F96" w14:textId="77777777" w:rsidR="0058420D" w:rsidRPr="0058420D" w:rsidRDefault="00302D77" w:rsidP="0058420D">
      <w:pPr>
        <w:pStyle w:val="Titre2"/>
        <w:ind w:left="284"/>
        <w:rPr>
          <w:rFonts w:ascii="Marianne Light" w:hAnsi="Marianne Light"/>
        </w:rPr>
      </w:pPr>
      <w:bookmarkStart w:id="360" w:name="_Toc190867730"/>
      <w:r w:rsidRPr="00744BC5">
        <w:rPr>
          <w:rFonts w:ascii="Marianne Light" w:hAnsi="Marianne Light"/>
        </w:rPr>
        <w:t>Résiliation pour faute</w:t>
      </w:r>
      <w:bookmarkEnd w:id="358"/>
      <w:bookmarkEnd w:id="359"/>
      <w:bookmarkEnd w:id="360"/>
    </w:p>
    <w:p w14:paraId="0CC05DBD" w14:textId="77777777" w:rsidR="00897747" w:rsidRPr="00744BC5" w:rsidRDefault="00302D77">
      <w:pPr>
        <w:rPr>
          <w:rFonts w:ascii="Marianne Light" w:hAnsi="Marianne Light"/>
        </w:rPr>
      </w:pPr>
      <w:r w:rsidRPr="00744BC5">
        <w:rPr>
          <w:rFonts w:ascii="Marianne Light" w:hAnsi="Marianne Light"/>
          <w:szCs w:val="22"/>
        </w:rPr>
        <w:t>En cas de manquement par le titulaire à l’une de ses obligations contractuelles, le marché pourra être résilié à ses torts. La décision du pouvoir adjudicateur mentionnera la date d’effet de cette résiliation</w:t>
      </w:r>
      <w:r w:rsidRPr="00744BC5">
        <w:rPr>
          <w:rFonts w:ascii="Marianne Light" w:hAnsi="Marianne Light"/>
          <w:szCs w:val="22"/>
          <w:lang w:eastAsia="en-US"/>
        </w:rPr>
        <w:t xml:space="preserve"> ainsi que l’éventuel recours au mécanisme de l’exécution aux frais et risques du titulaire.</w:t>
      </w:r>
    </w:p>
    <w:p w14:paraId="4AD8D2E2" w14:textId="77777777" w:rsidR="00897747" w:rsidRPr="00744BC5" w:rsidRDefault="00897747">
      <w:pPr>
        <w:rPr>
          <w:rFonts w:ascii="Marianne Light" w:hAnsi="Marianne Light"/>
          <w:szCs w:val="22"/>
        </w:rPr>
      </w:pPr>
    </w:p>
    <w:p w14:paraId="7B1EFCEB" w14:textId="77777777" w:rsidR="00897747" w:rsidRPr="00744BC5" w:rsidRDefault="00302D77" w:rsidP="00744BC5">
      <w:pPr>
        <w:pStyle w:val="Titre2"/>
        <w:ind w:left="284"/>
        <w:rPr>
          <w:rFonts w:ascii="Marianne Light" w:hAnsi="Marianne Light"/>
        </w:rPr>
      </w:pPr>
      <w:r w:rsidRPr="00744BC5">
        <w:rPr>
          <w:rFonts w:ascii="Marianne Light" w:hAnsi="Marianne Light"/>
        </w:rPr>
        <w:t xml:space="preserve"> </w:t>
      </w:r>
      <w:bookmarkStart w:id="361" w:name="_Toc523308353"/>
      <w:bookmarkStart w:id="362" w:name="_Toc523317390"/>
      <w:bookmarkStart w:id="363" w:name="_Toc190867731"/>
      <w:r w:rsidRPr="00744BC5">
        <w:rPr>
          <w:rFonts w:ascii="Marianne Light" w:hAnsi="Marianne Light"/>
        </w:rPr>
        <w:t>Résiliation pour motif d’intérêt général</w:t>
      </w:r>
      <w:bookmarkEnd w:id="361"/>
      <w:bookmarkEnd w:id="362"/>
      <w:bookmarkEnd w:id="363"/>
    </w:p>
    <w:p w14:paraId="6ED9B4E3" w14:textId="77777777" w:rsidR="00897747" w:rsidRPr="00744BC5" w:rsidRDefault="00302D77">
      <w:pPr>
        <w:rPr>
          <w:rFonts w:ascii="Marianne Light" w:hAnsi="Marianne Light"/>
          <w:szCs w:val="22"/>
        </w:rPr>
      </w:pPr>
      <w:r w:rsidRPr="00744BC5">
        <w:rPr>
          <w:rFonts w:ascii="Marianne Light" w:hAnsi="Marianne Light"/>
          <w:szCs w:val="22"/>
        </w:rPr>
        <w:t>En cas de résiliation du marché pour motif d’intérêt général, tels que la protection des intérêts financiers de l’Etat, les éventuelles restructurations ou réorganisation des services notamment mais pas exclusivement, aucune indemnité ne pourra être réclamée par le titulaire.</w:t>
      </w:r>
    </w:p>
    <w:p w14:paraId="30FD4980" w14:textId="77777777" w:rsidR="00897747" w:rsidRPr="00744BC5" w:rsidRDefault="00897747">
      <w:pPr>
        <w:rPr>
          <w:rFonts w:ascii="Marianne Light" w:hAnsi="Marianne Light"/>
          <w:szCs w:val="22"/>
        </w:rPr>
      </w:pPr>
    </w:p>
    <w:p w14:paraId="7FF96FAA" w14:textId="77777777" w:rsidR="00897747" w:rsidRDefault="00302D77" w:rsidP="00744BC5">
      <w:pPr>
        <w:pStyle w:val="Titre1"/>
        <w:ind w:left="284"/>
        <w:rPr>
          <w:rFonts w:ascii="Marianne Light" w:hAnsi="Marianne Light"/>
        </w:rPr>
      </w:pPr>
      <w:bookmarkStart w:id="364" w:name="_Toc41444895"/>
      <w:bookmarkStart w:id="365" w:name="_Toc280708182"/>
      <w:bookmarkStart w:id="366" w:name="_Toc523308354"/>
      <w:bookmarkStart w:id="367" w:name="_Toc523317391"/>
      <w:bookmarkStart w:id="368" w:name="_Toc65661611"/>
      <w:bookmarkStart w:id="369" w:name="_Toc190867732"/>
      <w:r w:rsidRPr="00744BC5">
        <w:rPr>
          <w:rFonts w:ascii="Marianne Light" w:hAnsi="Marianne Light"/>
        </w:rPr>
        <w:t>RÈGLEMENT DES LITIGES</w:t>
      </w:r>
      <w:bookmarkEnd w:id="364"/>
      <w:bookmarkEnd w:id="365"/>
      <w:bookmarkEnd w:id="366"/>
      <w:bookmarkEnd w:id="367"/>
      <w:bookmarkEnd w:id="368"/>
      <w:bookmarkEnd w:id="369"/>
    </w:p>
    <w:p w14:paraId="1F3DC77E" w14:textId="77777777" w:rsidR="0058420D" w:rsidRPr="0058420D" w:rsidRDefault="0058420D" w:rsidP="0058420D"/>
    <w:p w14:paraId="201AF4A2" w14:textId="77777777" w:rsidR="00897747" w:rsidRPr="00744BC5" w:rsidRDefault="00302D77" w:rsidP="00744BC5">
      <w:pPr>
        <w:pStyle w:val="Titre2"/>
        <w:ind w:left="284"/>
        <w:rPr>
          <w:rFonts w:ascii="Marianne Light" w:hAnsi="Marianne Light"/>
        </w:rPr>
      </w:pPr>
      <w:bookmarkStart w:id="370" w:name="_Toc523317392"/>
      <w:bookmarkStart w:id="371" w:name="_Toc523308355"/>
      <w:bookmarkStart w:id="372" w:name="_Toc190867733"/>
      <w:r w:rsidRPr="00744BC5">
        <w:rPr>
          <w:rFonts w:ascii="Marianne Light" w:hAnsi="Marianne Light"/>
        </w:rPr>
        <w:t>Règlement amiable des litiges et différends</w:t>
      </w:r>
      <w:bookmarkEnd w:id="370"/>
      <w:bookmarkEnd w:id="371"/>
      <w:bookmarkEnd w:id="372"/>
    </w:p>
    <w:p w14:paraId="4527A5BF" w14:textId="77777777" w:rsidR="00897747" w:rsidRPr="00744BC5" w:rsidRDefault="00302D77">
      <w:pPr>
        <w:rPr>
          <w:rFonts w:ascii="Marianne Light" w:hAnsi="Marianne Light"/>
          <w:szCs w:val="22"/>
        </w:rPr>
      </w:pPr>
      <w:r w:rsidRPr="00744BC5">
        <w:rPr>
          <w:rFonts w:ascii="Marianne Light" w:hAnsi="Marianne Light"/>
          <w:szCs w:val="22"/>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1D0E6163" w14:textId="77777777" w:rsidR="00897747" w:rsidRPr="00744BC5" w:rsidRDefault="00897747">
      <w:pPr>
        <w:rPr>
          <w:rFonts w:ascii="Marianne Light" w:hAnsi="Marianne Light"/>
          <w:szCs w:val="22"/>
        </w:rPr>
      </w:pPr>
    </w:p>
    <w:p w14:paraId="4BBAD401" w14:textId="77777777" w:rsidR="00897747" w:rsidRPr="00744BC5" w:rsidRDefault="00302D77">
      <w:pPr>
        <w:rPr>
          <w:rFonts w:ascii="Marianne Light" w:hAnsi="Marianne Light"/>
        </w:rPr>
      </w:pPr>
      <w:r w:rsidRPr="00744BC5">
        <w:rPr>
          <w:rFonts w:ascii="Marianne Light" w:hAnsi="Marianne Light"/>
          <w:szCs w:val="22"/>
        </w:rPr>
        <w:t xml:space="preserve">Un mémoire en réclamation doit être envoyé par le titulaire au représentant du pouvoir adjudicateur dans un délai de 30 jours à compter du jour où le différend est apparu, ceci sous pli recommandé ou </w:t>
      </w:r>
      <w:r w:rsidRPr="00744BC5">
        <w:rPr>
          <w:rFonts w:ascii="Marianne Light" w:hAnsi="Marianne Light"/>
          <w:i/>
          <w:szCs w:val="22"/>
        </w:rPr>
        <w:t xml:space="preserve">via </w:t>
      </w:r>
      <w:r w:rsidRPr="00744BC5">
        <w:rPr>
          <w:rFonts w:ascii="Marianne Light" w:hAnsi="Marianne Light"/>
          <w:szCs w:val="22"/>
        </w:rPr>
        <w:t>courriel avec accusé de réception</w:t>
      </w:r>
      <w:r w:rsidRPr="00744BC5">
        <w:rPr>
          <w:rFonts w:ascii="Marianne Light" w:hAnsi="Marianne Light" w:cs="Calibri"/>
          <w:szCs w:val="22"/>
        </w:rPr>
        <w:t>.</w:t>
      </w:r>
      <w:r w:rsidRPr="00744BC5">
        <w:rPr>
          <w:rFonts w:ascii="Marianne Light" w:hAnsi="Marianne Light"/>
          <w:szCs w:val="22"/>
        </w:rPr>
        <w:t xml:space="preserve"> Ce mémoire expose les motifs du d</w:t>
      </w:r>
      <w:r w:rsidRPr="00744BC5">
        <w:rPr>
          <w:rFonts w:ascii="Marianne Light" w:hAnsi="Marianne Light" w:cs="Marianne Medium"/>
          <w:szCs w:val="22"/>
        </w:rPr>
        <w:t>é</w:t>
      </w:r>
      <w:r w:rsidRPr="00744BC5">
        <w:rPr>
          <w:rFonts w:ascii="Marianne Light" w:hAnsi="Marianne Light"/>
          <w:szCs w:val="22"/>
        </w:rPr>
        <w:t>saccord et indique, le cas échéant, le montant des sommes réclamées et leur justification. Le délai de communication du mémoire en réclamation est prescrit à peine de forclusion.</w:t>
      </w:r>
    </w:p>
    <w:p w14:paraId="5963F750" w14:textId="77777777" w:rsidR="00897747" w:rsidRPr="00744BC5" w:rsidRDefault="00897747">
      <w:pPr>
        <w:rPr>
          <w:rFonts w:ascii="Marianne Light" w:hAnsi="Marianne Light"/>
          <w:szCs w:val="22"/>
        </w:rPr>
      </w:pPr>
    </w:p>
    <w:p w14:paraId="6B13A6CE" w14:textId="77777777" w:rsidR="00897747" w:rsidRPr="00744BC5" w:rsidRDefault="00302D77">
      <w:pPr>
        <w:rPr>
          <w:rFonts w:ascii="Marianne Light" w:hAnsi="Marianne Light"/>
          <w:szCs w:val="22"/>
        </w:rPr>
      </w:pPr>
      <w:r w:rsidRPr="00744BC5">
        <w:rPr>
          <w:rFonts w:ascii="Marianne Light" w:hAnsi="Marianne Light"/>
          <w:szCs w:val="22"/>
        </w:rPr>
        <w:t>Suite à cette demande, conformément à l’engagement de service pris par le ministère des armées, la DAPSA y répond dans les 15 jours, sauf si l’affaire nécessite une investigation approfondie. Dans ce cas, la DAPSA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6BF31881" w14:textId="77777777" w:rsidR="00897747" w:rsidRPr="00744BC5" w:rsidRDefault="00302D77">
      <w:pPr>
        <w:rPr>
          <w:rFonts w:ascii="Marianne Light" w:hAnsi="Marianne Light"/>
          <w:szCs w:val="22"/>
        </w:rPr>
      </w:pPr>
      <w:r w:rsidRPr="00744BC5">
        <w:rPr>
          <w:rFonts w:ascii="Marianne Light" w:hAnsi="Marianne Light"/>
          <w:szCs w:val="22"/>
        </w:rPr>
        <w:t>L’absence de décision dans ce délai vaut décision de rejet de la réclamation.</w:t>
      </w:r>
    </w:p>
    <w:p w14:paraId="68000DD0" w14:textId="77777777" w:rsidR="00897747" w:rsidRPr="00744BC5" w:rsidRDefault="00897747">
      <w:pPr>
        <w:rPr>
          <w:rFonts w:ascii="Marianne Light" w:hAnsi="Marianne Light"/>
          <w:szCs w:val="22"/>
        </w:rPr>
      </w:pPr>
    </w:p>
    <w:p w14:paraId="6AF65EFF" w14:textId="77777777" w:rsidR="00897747" w:rsidRPr="00744BC5" w:rsidRDefault="00302D77">
      <w:pPr>
        <w:tabs>
          <w:tab w:val="left" w:pos="360"/>
        </w:tabs>
        <w:rPr>
          <w:rFonts w:ascii="Marianne Light" w:hAnsi="Marianne Light"/>
        </w:rPr>
      </w:pPr>
      <w:r w:rsidRPr="00744BC5">
        <w:rPr>
          <w:rFonts w:ascii="Marianne Light" w:hAnsi="Marianne Light"/>
          <w:szCs w:val="22"/>
        </w:rPr>
        <w:t>Le titulaire du marché adressera sa demande au correspondant PME-PMI, (Tél.</w:t>
      </w:r>
      <w:r w:rsidRPr="00744BC5">
        <w:rPr>
          <w:rFonts w:ascii="Calibri" w:hAnsi="Calibri" w:cs="Calibri"/>
          <w:szCs w:val="22"/>
        </w:rPr>
        <w:t> </w:t>
      </w:r>
      <w:r w:rsidRPr="00744BC5">
        <w:rPr>
          <w:rFonts w:ascii="Marianne Light" w:hAnsi="Marianne Light"/>
          <w:szCs w:val="22"/>
        </w:rPr>
        <w:t>: 02 34 08 54 11 – Fax</w:t>
      </w:r>
      <w:r w:rsidRPr="00744BC5">
        <w:rPr>
          <w:rFonts w:ascii="Calibri" w:hAnsi="Calibri" w:cs="Calibri"/>
          <w:szCs w:val="22"/>
        </w:rPr>
        <w:t> </w:t>
      </w:r>
      <w:r w:rsidRPr="00744BC5">
        <w:rPr>
          <w:rFonts w:ascii="Marianne Light" w:hAnsi="Marianne Light"/>
          <w:szCs w:val="22"/>
        </w:rPr>
        <w:t xml:space="preserve">: 02 38 60 73 39 </w:t>
      </w:r>
      <w:r w:rsidRPr="00744BC5">
        <w:rPr>
          <w:rFonts w:ascii="Marianne Light" w:hAnsi="Marianne Light" w:cs="Marianne Medium"/>
          <w:szCs w:val="22"/>
        </w:rPr>
        <w:t>–</w:t>
      </w:r>
      <w:r w:rsidRPr="00744BC5">
        <w:rPr>
          <w:rFonts w:ascii="Marianne Light" w:hAnsi="Marianne Light"/>
          <w:szCs w:val="22"/>
        </w:rPr>
        <w:t xml:space="preserve"> Courriel</w:t>
      </w:r>
      <w:r w:rsidRPr="00744BC5">
        <w:rPr>
          <w:rFonts w:ascii="Calibri" w:hAnsi="Calibri" w:cs="Calibri"/>
          <w:szCs w:val="22"/>
        </w:rPr>
        <w:t> </w:t>
      </w:r>
      <w:r w:rsidRPr="00744BC5">
        <w:rPr>
          <w:rFonts w:ascii="Marianne Light" w:hAnsi="Marianne Light"/>
          <w:szCs w:val="22"/>
        </w:rPr>
        <w:t xml:space="preserve">: </w:t>
      </w:r>
      <w:hyperlink r:id="rId24" w:tgtFrame="_top">
        <w:r w:rsidRPr="00744BC5">
          <w:rPr>
            <w:rStyle w:val="LienInternet"/>
            <w:rFonts w:ascii="Marianne Light" w:hAnsi="Marianne Light"/>
            <w:szCs w:val="22"/>
          </w:rPr>
          <w:t>pafs-pme-pmi.contact.fct@intradef.gouv.fr</w:t>
        </w:r>
      </w:hyperlink>
    </w:p>
    <w:p w14:paraId="08A750DB" w14:textId="77777777" w:rsidR="00897747" w:rsidRPr="00744BC5" w:rsidRDefault="00897747">
      <w:pPr>
        <w:rPr>
          <w:rFonts w:ascii="Marianne Light" w:hAnsi="Marianne Light"/>
          <w:szCs w:val="22"/>
        </w:rPr>
      </w:pPr>
    </w:p>
    <w:p w14:paraId="15D58A8C" w14:textId="77777777" w:rsidR="00897747" w:rsidRPr="00744BC5" w:rsidRDefault="00302D77">
      <w:pPr>
        <w:rPr>
          <w:rFonts w:ascii="Marianne Light" w:hAnsi="Marianne Light"/>
        </w:rPr>
      </w:pPr>
      <w:r w:rsidRPr="00744BC5">
        <w:rPr>
          <w:rFonts w:ascii="Marianne Light" w:hAnsi="Marianne Light"/>
          <w:szCs w:val="22"/>
        </w:rPr>
        <w:lastRenderedPageBreak/>
        <w:t>A défaut de résolution du litige ou différend au niveau de cet interlocuteur, le titulaire peut saisir la mission ministérielle PME</w:t>
      </w:r>
      <w:r w:rsidRPr="00744BC5">
        <w:rPr>
          <w:rFonts w:ascii="Calibri" w:hAnsi="Calibri" w:cs="Calibri"/>
          <w:szCs w:val="22"/>
        </w:rPr>
        <w:t> </w:t>
      </w:r>
      <w:r w:rsidRPr="00744BC5">
        <w:rPr>
          <w:rFonts w:ascii="Marianne Light" w:hAnsi="Marianne Light"/>
          <w:szCs w:val="22"/>
        </w:rPr>
        <w:t xml:space="preserve">: </w:t>
      </w:r>
      <w:hyperlink r:id="rId25" w:tgtFrame="_top">
        <w:r w:rsidRPr="00744BC5">
          <w:rPr>
            <w:rStyle w:val="LienInternet"/>
            <w:rFonts w:ascii="Marianne Light" w:hAnsi="Marianne Light"/>
            <w:szCs w:val="22"/>
          </w:rPr>
          <w:t>missionministerielle.pme@defense.gouv.fr</w:t>
        </w:r>
      </w:hyperlink>
    </w:p>
    <w:p w14:paraId="3C30DE0C" w14:textId="77777777" w:rsidR="00897747" w:rsidRPr="00744BC5" w:rsidRDefault="00897747">
      <w:pPr>
        <w:rPr>
          <w:rFonts w:ascii="Marianne Light" w:hAnsi="Marianne Light"/>
          <w:szCs w:val="22"/>
        </w:rPr>
      </w:pPr>
    </w:p>
    <w:p w14:paraId="39C34D40" w14:textId="77777777" w:rsidR="00897747" w:rsidRPr="00744BC5" w:rsidRDefault="00302D77">
      <w:pPr>
        <w:rPr>
          <w:rFonts w:ascii="Marianne Light" w:hAnsi="Marianne Light"/>
          <w:szCs w:val="22"/>
        </w:rPr>
      </w:pPr>
      <w:r w:rsidRPr="00744BC5">
        <w:rPr>
          <w:rFonts w:ascii="Marianne Light" w:hAnsi="Marianne Light"/>
          <w:szCs w:val="22"/>
        </w:rPr>
        <w:t>Hors cette médiation interne au ministère des armées,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14775064" w14:textId="77777777" w:rsidR="00897747" w:rsidRPr="00744BC5" w:rsidRDefault="00897747">
      <w:pPr>
        <w:rPr>
          <w:rFonts w:ascii="Marianne Light" w:hAnsi="Marianne Light"/>
          <w:szCs w:val="22"/>
        </w:rPr>
      </w:pPr>
    </w:p>
    <w:p w14:paraId="4053D263" w14:textId="77777777" w:rsidR="00897747" w:rsidRPr="00744BC5" w:rsidRDefault="00302D77">
      <w:pPr>
        <w:rPr>
          <w:rFonts w:ascii="Marianne Light" w:hAnsi="Marianne Light"/>
          <w:szCs w:val="22"/>
        </w:rPr>
      </w:pPr>
      <w:bookmarkStart w:id="373" w:name="_Toc265757055"/>
      <w:bookmarkStart w:id="374" w:name="_Toc271809255"/>
      <w:bookmarkStart w:id="375" w:name="_Toc280708183"/>
      <w:r w:rsidRPr="00744BC5">
        <w:rPr>
          <w:rFonts w:ascii="Marianne Light" w:hAnsi="Marianne Light"/>
          <w:szCs w:val="22"/>
        </w:rPr>
        <w:t>Si le litige ou le différend persiste, une procédure contentieuse peut être engagée.</w:t>
      </w:r>
      <w:bookmarkEnd w:id="373"/>
      <w:bookmarkEnd w:id="374"/>
      <w:bookmarkEnd w:id="375"/>
    </w:p>
    <w:p w14:paraId="6ABAF36F" w14:textId="77777777" w:rsidR="00897747" w:rsidRPr="00744BC5" w:rsidRDefault="00897747">
      <w:pPr>
        <w:rPr>
          <w:rFonts w:ascii="Marianne Light" w:hAnsi="Marianne Light"/>
          <w:szCs w:val="22"/>
        </w:rPr>
      </w:pPr>
    </w:p>
    <w:p w14:paraId="2119D081" w14:textId="77777777" w:rsidR="00897747" w:rsidRPr="00744BC5" w:rsidRDefault="00302D77" w:rsidP="00744BC5">
      <w:pPr>
        <w:pStyle w:val="Titre2"/>
        <w:ind w:left="284"/>
        <w:rPr>
          <w:rFonts w:ascii="Marianne Light" w:hAnsi="Marianne Light"/>
        </w:rPr>
      </w:pPr>
      <w:bookmarkStart w:id="376" w:name="_Toc523317394"/>
      <w:bookmarkStart w:id="377" w:name="_Toc523308357"/>
      <w:bookmarkStart w:id="378" w:name="_Toc190867734"/>
      <w:r w:rsidRPr="00744BC5">
        <w:rPr>
          <w:rFonts w:ascii="Marianne Light" w:hAnsi="Marianne Light"/>
        </w:rPr>
        <w:t>Recours contentieux</w:t>
      </w:r>
      <w:bookmarkEnd w:id="376"/>
      <w:bookmarkEnd w:id="377"/>
      <w:bookmarkEnd w:id="378"/>
    </w:p>
    <w:p w14:paraId="6EAF0866" w14:textId="53164354" w:rsidR="006507CD" w:rsidRDefault="00302D77">
      <w:pPr>
        <w:rPr>
          <w:rFonts w:ascii="Marianne Light" w:hAnsi="Marianne Light"/>
          <w:szCs w:val="22"/>
        </w:rPr>
      </w:pPr>
      <w:r w:rsidRPr="00744BC5">
        <w:rPr>
          <w:rFonts w:ascii="Marianne Light" w:hAnsi="Marianne Light"/>
          <w:szCs w:val="22"/>
        </w:rPr>
        <w:t>En cas d’élévation du contentieux, le tribunal administratif d’Orléans est seul compétent</w:t>
      </w:r>
      <w:r w:rsidR="006507CD">
        <w:rPr>
          <w:rFonts w:ascii="Calibri" w:hAnsi="Calibri" w:cs="Calibri"/>
          <w:szCs w:val="22"/>
        </w:rPr>
        <w:t> </w:t>
      </w:r>
      <w:r w:rsidR="006507CD">
        <w:rPr>
          <w:rFonts w:ascii="Marianne Light" w:hAnsi="Marianne Light"/>
          <w:szCs w:val="22"/>
        </w:rPr>
        <w:t xml:space="preserve">: </w:t>
      </w:r>
    </w:p>
    <w:p w14:paraId="1821D691" w14:textId="77777777" w:rsidR="007A3E5E" w:rsidRDefault="007A3E5E">
      <w:pPr>
        <w:rPr>
          <w:rFonts w:ascii="Marianne Light" w:hAnsi="Marianne Light"/>
          <w:szCs w:val="22"/>
        </w:rPr>
      </w:pPr>
    </w:p>
    <w:p w14:paraId="76609CE8" w14:textId="0543351E" w:rsidR="00897747" w:rsidRPr="00736157" w:rsidRDefault="006507CD" w:rsidP="00E9767F">
      <w:pPr>
        <w:jc w:val="center"/>
        <w:rPr>
          <w:rFonts w:ascii="Marianne Light" w:hAnsi="Marianne Light"/>
          <w:b/>
          <w:szCs w:val="22"/>
        </w:rPr>
      </w:pPr>
      <w:r w:rsidRPr="00736157">
        <w:rPr>
          <w:rFonts w:ascii="Marianne Light" w:hAnsi="Marianne Light"/>
          <w:b/>
          <w:szCs w:val="22"/>
        </w:rPr>
        <w:t>Adresse</w:t>
      </w:r>
      <w:r w:rsidRPr="00736157">
        <w:rPr>
          <w:rFonts w:ascii="Calibri" w:hAnsi="Calibri" w:cs="Calibri"/>
          <w:b/>
          <w:szCs w:val="22"/>
        </w:rPr>
        <w:t> </w:t>
      </w:r>
      <w:r w:rsidRPr="00736157">
        <w:rPr>
          <w:rFonts w:ascii="Marianne Light" w:hAnsi="Marianne Light"/>
          <w:b/>
          <w:szCs w:val="22"/>
        </w:rPr>
        <w:t>: 28 rue de la Bretonnerie, 45057</w:t>
      </w:r>
      <w:r w:rsidR="00685507" w:rsidRPr="00736157">
        <w:rPr>
          <w:rFonts w:ascii="Marianne Light" w:hAnsi="Marianne Light"/>
          <w:b/>
          <w:szCs w:val="22"/>
        </w:rPr>
        <w:t xml:space="preserve"> Orléans Cedex</w:t>
      </w:r>
    </w:p>
    <w:p w14:paraId="7541007F" w14:textId="00D3628F" w:rsidR="006507CD" w:rsidRPr="00736157" w:rsidRDefault="006507CD" w:rsidP="00E9767F">
      <w:pPr>
        <w:jc w:val="center"/>
        <w:rPr>
          <w:rFonts w:ascii="Marianne Light" w:hAnsi="Marianne Light"/>
          <w:b/>
          <w:szCs w:val="22"/>
        </w:rPr>
      </w:pPr>
      <w:r w:rsidRPr="00736157">
        <w:rPr>
          <w:rFonts w:ascii="Marianne Light" w:hAnsi="Marianne Light"/>
          <w:b/>
          <w:szCs w:val="22"/>
        </w:rPr>
        <w:t>Téléphone</w:t>
      </w:r>
      <w:r w:rsidRPr="00736157">
        <w:rPr>
          <w:rFonts w:ascii="Calibri" w:hAnsi="Calibri" w:cs="Calibri"/>
          <w:b/>
          <w:szCs w:val="22"/>
        </w:rPr>
        <w:t> </w:t>
      </w:r>
      <w:r w:rsidRPr="00736157">
        <w:rPr>
          <w:rFonts w:ascii="Marianne Light" w:hAnsi="Marianne Light"/>
          <w:b/>
          <w:szCs w:val="22"/>
        </w:rPr>
        <w:t>: 02 38 77 59 00</w:t>
      </w:r>
    </w:p>
    <w:p w14:paraId="73706B63" w14:textId="51924CE5" w:rsidR="00DF7D2F" w:rsidRDefault="00DF7D2F">
      <w:pPr>
        <w:suppressAutoHyphens w:val="0"/>
        <w:jc w:val="left"/>
        <w:rPr>
          <w:rFonts w:ascii="Marianne Light" w:hAnsi="Marianne Light"/>
          <w:szCs w:val="22"/>
          <w:u w:val="single"/>
        </w:rPr>
      </w:pPr>
      <w:r>
        <w:rPr>
          <w:rFonts w:ascii="Marianne Light" w:hAnsi="Marianne Light"/>
          <w:szCs w:val="22"/>
          <w:u w:val="single"/>
        </w:rPr>
        <w:br w:type="page"/>
      </w:r>
    </w:p>
    <w:p w14:paraId="749CD3D7" w14:textId="77777777" w:rsidR="00897747" w:rsidRPr="00744BC5" w:rsidRDefault="00897747">
      <w:pPr>
        <w:rPr>
          <w:rFonts w:ascii="Marianne Light" w:hAnsi="Marianne Light"/>
          <w:szCs w:val="22"/>
          <w:u w:val="single"/>
        </w:rPr>
      </w:pPr>
    </w:p>
    <w:p w14:paraId="3AD49F97" w14:textId="12F3159A" w:rsidR="00897747" w:rsidRPr="00744BC5" w:rsidRDefault="00302D77" w:rsidP="00744BC5">
      <w:pPr>
        <w:pStyle w:val="Titre1"/>
        <w:ind w:left="284"/>
        <w:rPr>
          <w:rFonts w:ascii="Marianne Light" w:hAnsi="Marianne Light"/>
        </w:rPr>
      </w:pPr>
      <w:bookmarkStart w:id="379" w:name="_Toc523317395"/>
      <w:bookmarkStart w:id="380" w:name="_Toc523308358"/>
      <w:bookmarkStart w:id="381" w:name="_Toc190867735"/>
      <w:r w:rsidRPr="00744BC5">
        <w:rPr>
          <w:rFonts w:ascii="Marianne Light" w:hAnsi="Marianne Light"/>
        </w:rPr>
        <w:t>DÉROGATION AUX DOCUMENTS GÉNÉRAUX</w:t>
      </w:r>
      <w:bookmarkEnd w:id="379"/>
      <w:bookmarkEnd w:id="380"/>
      <w:bookmarkEnd w:id="381"/>
    </w:p>
    <w:p w14:paraId="09FB299E" w14:textId="77777777" w:rsidR="0058420D" w:rsidRDefault="0058420D">
      <w:pPr>
        <w:rPr>
          <w:rFonts w:ascii="Marianne Light" w:hAnsi="Marianne Light"/>
          <w:szCs w:val="22"/>
        </w:rPr>
      </w:pPr>
    </w:p>
    <w:p w14:paraId="03784A00" w14:textId="77777777" w:rsidR="00897747" w:rsidRPr="00E9767F" w:rsidRDefault="00302D77">
      <w:pPr>
        <w:rPr>
          <w:rFonts w:ascii="Marianne Light" w:hAnsi="Marianne Light"/>
        </w:rPr>
      </w:pPr>
      <w:r w:rsidRPr="00E9767F">
        <w:rPr>
          <w:rFonts w:ascii="Marianne Light" w:hAnsi="Marianne Light"/>
          <w:szCs w:val="22"/>
        </w:rPr>
        <w:t>L’article 1.2 «</w:t>
      </w:r>
      <w:r w:rsidRPr="00E9767F">
        <w:rPr>
          <w:rFonts w:ascii="Calibri" w:hAnsi="Calibri" w:cs="Calibri"/>
          <w:szCs w:val="22"/>
        </w:rPr>
        <w:t> </w:t>
      </w:r>
      <w:r w:rsidRPr="00E9767F">
        <w:rPr>
          <w:rFonts w:ascii="Marianne Light" w:hAnsi="Marianne Light"/>
          <w:szCs w:val="22"/>
        </w:rPr>
        <w:t>Pièces constitutives du marché</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w:t>
      </w:r>
      <w:r w:rsidRPr="00E9767F">
        <w:rPr>
          <w:rFonts w:ascii="Marianne Light" w:hAnsi="Marianne Light" w:cs="Marianne Medium"/>
          <w:szCs w:val="22"/>
        </w:rPr>
        <w:t>é</w:t>
      </w:r>
      <w:r w:rsidRPr="00E9767F">
        <w:rPr>
          <w:rFonts w:ascii="Marianne Light" w:hAnsi="Marianne Light"/>
          <w:szCs w:val="22"/>
        </w:rPr>
        <w:t xml:space="preserve">roge </w:t>
      </w:r>
      <w:r w:rsidRPr="00E9767F">
        <w:rPr>
          <w:rFonts w:ascii="Marianne Light" w:hAnsi="Marianne Light" w:cs="Marianne Medium"/>
          <w:szCs w:val="22"/>
        </w:rPr>
        <w:t>à</w:t>
      </w:r>
      <w:r w:rsidRPr="00E9767F">
        <w:rPr>
          <w:rFonts w:ascii="Marianne Light" w:hAnsi="Marianne Light"/>
          <w:szCs w:val="22"/>
        </w:rPr>
        <w:t xml:space="preserve"> l</w:t>
      </w:r>
      <w:r w:rsidRPr="00E9767F">
        <w:rPr>
          <w:rFonts w:ascii="Marianne Light" w:hAnsi="Marianne Light" w:cs="Marianne Medium"/>
          <w:szCs w:val="22"/>
        </w:rPr>
        <w:t>’</w:t>
      </w:r>
      <w:r w:rsidRPr="00E9767F">
        <w:rPr>
          <w:rFonts w:ascii="Marianne Light" w:hAnsi="Marianne Light"/>
          <w:szCs w:val="22"/>
        </w:rPr>
        <w:t>article 4.1 en modifiant l</w:t>
      </w:r>
      <w:r w:rsidRPr="00E9767F">
        <w:rPr>
          <w:rFonts w:ascii="Marianne Light" w:hAnsi="Marianne Light" w:cs="Marianne Medium"/>
          <w:szCs w:val="22"/>
        </w:rPr>
        <w:t>’</w:t>
      </w:r>
      <w:r w:rsidRPr="00E9767F">
        <w:rPr>
          <w:rFonts w:ascii="Marianne Light" w:hAnsi="Marianne Light"/>
          <w:szCs w:val="22"/>
        </w:rPr>
        <w:t>ordre de priorit</w:t>
      </w:r>
      <w:r w:rsidRPr="00E9767F">
        <w:rPr>
          <w:rFonts w:ascii="Marianne Light" w:hAnsi="Marianne Light" w:cs="Marianne Medium"/>
          <w:szCs w:val="22"/>
        </w:rPr>
        <w:t>é</w:t>
      </w:r>
      <w:r w:rsidRPr="00E9767F">
        <w:rPr>
          <w:rFonts w:ascii="Marianne Light" w:hAnsi="Marianne Light"/>
          <w:szCs w:val="22"/>
        </w:rPr>
        <w:t xml:space="preserve"> des pi</w:t>
      </w:r>
      <w:r w:rsidRPr="00E9767F">
        <w:rPr>
          <w:rFonts w:ascii="Marianne Light" w:hAnsi="Marianne Light" w:cs="Marianne Medium"/>
          <w:szCs w:val="22"/>
        </w:rPr>
        <w:t>è</w:t>
      </w:r>
      <w:r w:rsidRPr="00E9767F">
        <w:rPr>
          <w:rFonts w:ascii="Marianne Light" w:hAnsi="Marianne Light"/>
          <w:szCs w:val="22"/>
        </w:rPr>
        <w:t>ces contractuelles</w:t>
      </w:r>
      <w:r w:rsidRPr="00E9767F">
        <w:rPr>
          <w:rFonts w:ascii="Calibri" w:hAnsi="Calibri" w:cs="Calibri"/>
          <w:szCs w:val="22"/>
        </w:rPr>
        <w:t> </w:t>
      </w:r>
      <w:r w:rsidRPr="00E9767F">
        <w:rPr>
          <w:rFonts w:ascii="Marianne Light" w:hAnsi="Marianne Light"/>
          <w:szCs w:val="22"/>
        </w:rPr>
        <w:t>;</w:t>
      </w:r>
    </w:p>
    <w:p w14:paraId="38BB8CEF" w14:textId="77777777" w:rsidR="00897747" w:rsidRPr="00E9767F" w:rsidRDefault="00897747">
      <w:pPr>
        <w:rPr>
          <w:rFonts w:ascii="Marianne Light" w:hAnsi="Marianne Light"/>
          <w:szCs w:val="22"/>
        </w:rPr>
      </w:pPr>
    </w:p>
    <w:p w14:paraId="0E1A89BD" w14:textId="6BD8A8D2" w:rsidR="00897747" w:rsidRPr="00E9767F" w:rsidRDefault="00D870EA">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2.</w:t>
      </w:r>
      <w:r w:rsidR="00A06AA3" w:rsidRPr="00E9767F">
        <w:rPr>
          <w:rFonts w:ascii="Marianne Light" w:hAnsi="Marianne Light"/>
          <w:szCs w:val="22"/>
        </w:rPr>
        <w:t>5</w:t>
      </w:r>
      <w:r w:rsidR="00302D77" w:rsidRPr="00E9767F">
        <w:rPr>
          <w:rFonts w:ascii="Marianne Light" w:hAnsi="Marianne Light"/>
          <w:szCs w:val="22"/>
        </w:rPr>
        <w:t xml:space="preserve"> «</w:t>
      </w:r>
      <w:r w:rsidR="00302D77" w:rsidRPr="00E9767F">
        <w:rPr>
          <w:rFonts w:ascii="Calibri" w:hAnsi="Calibri" w:cs="Calibri"/>
          <w:szCs w:val="22"/>
        </w:rPr>
        <w:t> </w:t>
      </w:r>
      <w:r w:rsidR="00302D77" w:rsidRPr="00E9767F">
        <w:rPr>
          <w:rFonts w:ascii="Marianne Light" w:hAnsi="Marianne Light"/>
          <w:szCs w:val="22"/>
        </w:rPr>
        <w:t>Constatation de l’exécution des prestations</w:t>
      </w:r>
      <w:r w:rsidR="00302D77" w:rsidRPr="00E9767F">
        <w:rPr>
          <w:rFonts w:ascii="Calibri" w:hAnsi="Calibri" w:cs="Calibri"/>
          <w:szCs w:val="22"/>
        </w:rPr>
        <w:t> </w:t>
      </w:r>
      <w:r w:rsidR="00302D77" w:rsidRPr="00E9767F">
        <w:rPr>
          <w:rFonts w:ascii="Marianne Light" w:hAnsi="Marianne Light" w:cs="Marianne Medium"/>
          <w:szCs w:val="22"/>
        </w:rPr>
        <w:t>»</w:t>
      </w:r>
      <w:r w:rsidR="00302D77" w:rsidRPr="00E9767F">
        <w:rPr>
          <w:rFonts w:ascii="Marianne Light" w:hAnsi="Marianne Light"/>
          <w:szCs w:val="22"/>
        </w:rPr>
        <w:t xml:space="preserve"> d</w:t>
      </w:r>
      <w:r w:rsidR="00302D77" w:rsidRPr="00E9767F">
        <w:rPr>
          <w:rFonts w:ascii="Marianne Light" w:hAnsi="Marianne Light" w:cs="Marianne Medium"/>
          <w:szCs w:val="22"/>
        </w:rPr>
        <w:t>é</w:t>
      </w:r>
      <w:r w:rsidR="00302D77" w:rsidRPr="00E9767F">
        <w:rPr>
          <w:rFonts w:ascii="Marianne Light" w:hAnsi="Marianne Light"/>
          <w:szCs w:val="22"/>
        </w:rPr>
        <w:t>roge aux articles 27 et 28 du CCAG FCS en stipulant que les opérations de vérification du site sont assurées par un représentant du site et non l’acheteur.</w:t>
      </w:r>
    </w:p>
    <w:p w14:paraId="2B22D421" w14:textId="77777777" w:rsidR="00897747" w:rsidRPr="00E9767F" w:rsidRDefault="00897747">
      <w:pPr>
        <w:rPr>
          <w:rFonts w:ascii="Marianne Light" w:hAnsi="Marianne Light"/>
          <w:szCs w:val="22"/>
        </w:rPr>
      </w:pPr>
    </w:p>
    <w:p w14:paraId="7230BFDD" w14:textId="754DE7DB" w:rsidR="00897747" w:rsidRPr="00E9767F" w:rsidRDefault="00302D77">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2.</w:t>
      </w:r>
      <w:r w:rsidR="00A06AA3" w:rsidRPr="00E9767F">
        <w:rPr>
          <w:rFonts w:ascii="Marianne Light" w:hAnsi="Marianne Light"/>
          <w:szCs w:val="22"/>
        </w:rPr>
        <w:t>5.2.</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szCs w:val="22"/>
        </w:rPr>
        <w:t>Vérifications et admission des prestations</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du CCAP d</w:t>
      </w:r>
      <w:r w:rsidRPr="00E9767F">
        <w:rPr>
          <w:rFonts w:ascii="Marianne Light" w:hAnsi="Marianne Light" w:cs="Marianne Medium"/>
          <w:szCs w:val="22"/>
        </w:rPr>
        <w:t>é</w:t>
      </w:r>
      <w:r w:rsidRPr="00E9767F">
        <w:rPr>
          <w:rFonts w:ascii="Marianne Light" w:hAnsi="Marianne Light"/>
          <w:szCs w:val="22"/>
        </w:rPr>
        <w:t xml:space="preserve">roge </w:t>
      </w:r>
      <w:r w:rsidRPr="00E9767F">
        <w:rPr>
          <w:rFonts w:ascii="Marianne Light" w:hAnsi="Marianne Light" w:cs="Marianne Medium"/>
          <w:szCs w:val="22"/>
        </w:rPr>
        <w:t>à</w:t>
      </w:r>
      <w:r w:rsidRPr="00E9767F">
        <w:rPr>
          <w:rFonts w:ascii="Marianne Light" w:hAnsi="Marianne Light"/>
          <w:szCs w:val="22"/>
        </w:rPr>
        <w:t xml:space="preserve"> l</w:t>
      </w:r>
      <w:r w:rsidRPr="00E9767F">
        <w:rPr>
          <w:rFonts w:ascii="Marianne Light" w:hAnsi="Marianne Light" w:cs="Marianne Medium"/>
          <w:szCs w:val="22"/>
        </w:rPr>
        <w:t>’</w:t>
      </w:r>
      <w:r w:rsidRPr="00E9767F">
        <w:rPr>
          <w:rFonts w:ascii="Marianne Light" w:hAnsi="Marianne Light"/>
          <w:szCs w:val="22"/>
        </w:rPr>
        <w:t>article 28.2 du CCAG FCS en stipulant que le délai de vérification est différent des 15 jours prévus.</w:t>
      </w:r>
    </w:p>
    <w:p w14:paraId="533D853C" w14:textId="77777777" w:rsidR="00897747" w:rsidRPr="00E9767F" w:rsidRDefault="00897747">
      <w:pPr>
        <w:rPr>
          <w:rFonts w:ascii="Marianne Light" w:hAnsi="Marianne Light"/>
          <w:szCs w:val="22"/>
        </w:rPr>
      </w:pPr>
    </w:p>
    <w:p w14:paraId="7A2D23B0" w14:textId="74FF8C73" w:rsidR="00897747" w:rsidRPr="00E9767F" w:rsidRDefault="00302D77">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2.</w:t>
      </w:r>
      <w:r w:rsidR="00A06AA3" w:rsidRPr="00E9767F">
        <w:rPr>
          <w:rFonts w:ascii="Marianne Light" w:hAnsi="Marianne Light"/>
          <w:szCs w:val="22"/>
        </w:rPr>
        <w:t>5</w:t>
      </w:r>
      <w:r w:rsidR="008F19F1" w:rsidRPr="00E9767F">
        <w:rPr>
          <w:rFonts w:ascii="Marianne Light" w:hAnsi="Marianne Light"/>
          <w:szCs w:val="22"/>
        </w:rPr>
        <w:t>.5</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szCs w:val="22"/>
        </w:rPr>
        <w:t>modifications du marché public</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déroge à l’article 23 du CCAG FCS en supprimant la possibilité de de commander des prestations de fournitures ou de services complémentaire par ordre de service. </w:t>
      </w:r>
    </w:p>
    <w:p w14:paraId="30BF0F6C" w14:textId="77777777" w:rsidR="00897747" w:rsidRPr="00E9767F" w:rsidRDefault="00897747">
      <w:pPr>
        <w:rPr>
          <w:rFonts w:ascii="Marianne Light" w:hAnsi="Marianne Light"/>
          <w:szCs w:val="22"/>
        </w:rPr>
      </w:pPr>
    </w:p>
    <w:p w14:paraId="2CBF7F12" w14:textId="77777777" w:rsidR="00897747" w:rsidRPr="00E9767F" w:rsidRDefault="00302D77">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4.2</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cs="Calibri"/>
          <w:szCs w:val="22"/>
        </w:rPr>
        <w:t>P</w:t>
      </w:r>
      <w:r w:rsidRPr="00E9767F">
        <w:rPr>
          <w:rFonts w:ascii="Marianne Light" w:hAnsi="Marianne Light"/>
          <w:szCs w:val="22"/>
        </w:rPr>
        <w:t>énalités pour retard d’exécution</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déroge à l’article 14 du CCAG FCS en ce qui concerne la formule de calcul.</w:t>
      </w:r>
    </w:p>
    <w:p w14:paraId="3B817B38" w14:textId="77777777" w:rsidR="00FD2B0A" w:rsidRDefault="00FD2B0A" w:rsidP="00FD2B0A">
      <w:pPr>
        <w:rPr>
          <w:rFonts w:ascii="Marianne Light" w:hAnsi="Marianne Light"/>
          <w:szCs w:val="22"/>
        </w:rPr>
      </w:pPr>
    </w:p>
    <w:p w14:paraId="02F48A6C" w14:textId="714269A2" w:rsidR="00897747" w:rsidRPr="00E9767F" w:rsidRDefault="00302D77">
      <w:pPr>
        <w:rPr>
          <w:rFonts w:ascii="Marianne Light" w:hAnsi="Marianne Light"/>
        </w:rPr>
      </w:pPr>
      <w:r w:rsidRPr="00E9767F">
        <w:rPr>
          <w:rFonts w:ascii="Marianne Light" w:hAnsi="Marianne Light"/>
          <w:szCs w:val="22"/>
        </w:rPr>
        <w:t xml:space="preserve">L’article </w:t>
      </w:r>
      <w:r w:rsidR="00FD2B0A">
        <w:rPr>
          <w:rFonts w:ascii="Marianne Light" w:hAnsi="Marianne Light"/>
          <w:szCs w:val="22"/>
        </w:rPr>
        <w:t>4.</w:t>
      </w:r>
      <w:r w:rsidR="00BB5924">
        <w:rPr>
          <w:rFonts w:ascii="Marianne Light" w:hAnsi="Marianne Light"/>
          <w:szCs w:val="22"/>
        </w:rPr>
        <w:t>3</w:t>
      </w:r>
      <w:r w:rsidR="008F19F1" w:rsidRPr="00E9767F">
        <w:rPr>
          <w:rFonts w:ascii="Marianne Light" w:hAnsi="Marianne Light"/>
          <w:szCs w:val="22"/>
        </w:rPr>
        <w:t xml:space="preserve">.1 </w:t>
      </w:r>
      <w:r w:rsidRPr="00E9767F">
        <w:rPr>
          <w:rFonts w:ascii="Marianne Light" w:hAnsi="Marianne Light"/>
          <w:szCs w:val="22"/>
        </w:rPr>
        <w:t>«</w:t>
      </w:r>
      <w:r w:rsidRPr="00E9767F">
        <w:rPr>
          <w:rFonts w:ascii="Calibri" w:hAnsi="Calibri" w:cs="Calibri"/>
          <w:szCs w:val="22"/>
        </w:rPr>
        <w:t> </w:t>
      </w:r>
      <w:r w:rsidRPr="00E9767F">
        <w:rPr>
          <w:rFonts w:ascii="Marianne Light" w:hAnsi="Marianne Light"/>
          <w:szCs w:val="22"/>
        </w:rPr>
        <w:t>Exonération de pénalités</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w:t>
      </w:r>
      <w:r w:rsidRPr="00E9767F">
        <w:rPr>
          <w:rFonts w:ascii="Marianne Light" w:hAnsi="Marianne Light" w:cs="Marianne Medium"/>
          <w:szCs w:val="22"/>
        </w:rPr>
        <w:t>é</w:t>
      </w:r>
      <w:r w:rsidRPr="00E9767F">
        <w:rPr>
          <w:rFonts w:ascii="Marianne Light" w:hAnsi="Marianne Light"/>
          <w:szCs w:val="22"/>
        </w:rPr>
        <w:t xml:space="preserve">roge </w:t>
      </w:r>
      <w:r w:rsidRPr="00E9767F">
        <w:rPr>
          <w:rFonts w:ascii="Marianne Light" w:hAnsi="Marianne Light" w:cs="Marianne Medium"/>
          <w:szCs w:val="22"/>
        </w:rPr>
        <w:t>à</w:t>
      </w:r>
      <w:r w:rsidRPr="00E9767F">
        <w:rPr>
          <w:rFonts w:ascii="Marianne Light" w:hAnsi="Marianne Light"/>
          <w:szCs w:val="22"/>
        </w:rPr>
        <w:t xml:space="preserve"> l</w:t>
      </w:r>
      <w:r w:rsidRPr="00E9767F">
        <w:rPr>
          <w:rFonts w:ascii="Marianne Light" w:hAnsi="Marianne Light" w:cs="Marianne Medium"/>
          <w:szCs w:val="22"/>
        </w:rPr>
        <w:t>’</w:t>
      </w:r>
      <w:r w:rsidRPr="00E9767F">
        <w:rPr>
          <w:rFonts w:ascii="Marianne Light" w:hAnsi="Marianne Light"/>
          <w:szCs w:val="22"/>
        </w:rPr>
        <w:t>article 14 du CCAG FCS en stipulant que le titulaire n’aura droit à aucune exonération de pénalités.</w:t>
      </w:r>
    </w:p>
    <w:p w14:paraId="7A6F0814" w14:textId="77777777" w:rsidR="00897747" w:rsidRPr="00E9767F" w:rsidRDefault="00897747">
      <w:pPr>
        <w:rPr>
          <w:rFonts w:ascii="Marianne Light" w:hAnsi="Marianne Light"/>
          <w:szCs w:val="22"/>
        </w:rPr>
      </w:pPr>
    </w:p>
    <w:p w14:paraId="1095E5FA" w14:textId="2FDE6A85" w:rsidR="00897747" w:rsidRPr="00E9767F" w:rsidRDefault="00302D77">
      <w:pPr>
        <w:rPr>
          <w:rFonts w:ascii="Marianne Light" w:hAnsi="Marianne Light"/>
        </w:rPr>
      </w:pPr>
      <w:r w:rsidRPr="00E9767F">
        <w:rPr>
          <w:rFonts w:ascii="Marianne Light" w:hAnsi="Marianne Light"/>
          <w:szCs w:val="22"/>
        </w:rPr>
        <w:t xml:space="preserve">L’article </w:t>
      </w:r>
      <w:r w:rsidR="00FD2B0A">
        <w:rPr>
          <w:rFonts w:ascii="Marianne Light" w:hAnsi="Marianne Light"/>
          <w:szCs w:val="22"/>
        </w:rPr>
        <w:t>4.</w:t>
      </w:r>
      <w:r w:rsidR="00BB5924">
        <w:rPr>
          <w:rFonts w:ascii="Marianne Light" w:hAnsi="Marianne Light"/>
          <w:szCs w:val="22"/>
        </w:rPr>
        <w:t>3</w:t>
      </w:r>
      <w:r w:rsidR="008F19F1" w:rsidRPr="00E9767F">
        <w:rPr>
          <w:rFonts w:ascii="Marianne Light" w:hAnsi="Marianne Light"/>
          <w:szCs w:val="22"/>
        </w:rPr>
        <w:t>.2</w:t>
      </w:r>
      <w:r w:rsidRPr="00E9767F">
        <w:rPr>
          <w:rFonts w:ascii="Marianne Light" w:hAnsi="Marianne Light"/>
          <w:szCs w:val="22"/>
        </w:rPr>
        <w:t xml:space="preserve"> «</w:t>
      </w:r>
      <w:r w:rsidRPr="00E9767F">
        <w:rPr>
          <w:rFonts w:ascii="Calibri" w:hAnsi="Calibri" w:cs="Calibri"/>
          <w:szCs w:val="22"/>
        </w:rPr>
        <w:t> </w:t>
      </w:r>
      <w:r w:rsidRPr="00E9767F">
        <w:rPr>
          <w:rFonts w:ascii="Marianne Light" w:hAnsi="Marianne Light"/>
          <w:szCs w:val="22"/>
        </w:rPr>
        <w:t>Plafonnement des pénalités</w:t>
      </w:r>
      <w:r w:rsidRPr="00E9767F">
        <w:rPr>
          <w:rFonts w:ascii="Calibri" w:hAnsi="Calibri" w:cs="Calibri"/>
          <w:szCs w:val="22"/>
        </w:rPr>
        <w:t> </w:t>
      </w:r>
      <w:r w:rsidRPr="00E9767F">
        <w:rPr>
          <w:rFonts w:ascii="Marianne Light" w:hAnsi="Marianne Light" w:cs="Marianne Medium"/>
          <w:szCs w:val="22"/>
        </w:rPr>
        <w:t>»</w:t>
      </w:r>
      <w:r w:rsidRPr="00E9767F">
        <w:rPr>
          <w:rFonts w:ascii="Marianne Light" w:hAnsi="Marianne Light"/>
          <w:szCs w:val="22"/>
        </w:rPr>
        <w:t xml:space="preserve"> déroge à l’article 14.1.2 du CCAG FCS en prévoyant que le montant total ne peut excéder 15% du montant total HT du marché, de la tranche considérée ou du bon de commande.</w:t>
      </w:r>
    </w:p>
    <w:p w14:paraId="61A451DA" w14:textId="77777777" w:rsidR="00897747" w:rsidRPr="00E9767F" w:rsidRDefault="00897747">
      <w:pPr>
        <w:rPr>
          <w:rFonts w:ascii="Marianne Light" w:hAnsi="Marianne Light"/>
          <w:szCs w:val="22"/>
        </w:rPr>
      </w:pPr>
    </w:p>
    <w:p w14:paraId="77E51493" w14:textId="77777777" w:rsidR="00897747" w:rsidRPr="00E9767F" w:rsidRDefault="00E95FE0">
      <w:pPr>
        <w:rPr>
          <w:rFonts w:ascii="Marianne Light" w:hAnsi="Marianne Light"/>
        </w:rPr>
      </w:pPr>
      <w:r w:rsidRPr="00E9767F">
        <w:rPr>
          <w:rFonts w:ascii="Marianne Light" w:hAnsi="Marianne Light"/>
          <w:szCs w:val="22"/>
        </w:rPr>
        <w:t xml:space="preserve">L’article </w:t>
      </w:r>
      <w:r w:rsidR="008F19F1" w:rsidRPr="00E9767F">
        <w:rPr>
          <w:rFonts w:ascii="Marianne Light" w:hAnsi="Marianne Light"/>
          <w:szCs w:val="22"/>
        </w:rPr>
        <w:t>6.2</w:t>
      </w:r>
      <w:r w:rsidR="00302D77" w:rsidRPr="00E9767F">
        <w:rPr>
          <w:rFonts w:ascii="Marianne Light" w:hAnsi="Marianne Light"/>
          <w:szCs w:val="22"/>
        </w:rPr>
        <w:t xml:space="preserve"> «</w:t>
      </w:r>
      <w:r w:rsidR="00302D77" w:rsidRPr="00E9767F">
        <w:rPr>
          <w:rFonts w:ascii="Calibri" w:hAnsi="Calibri" w:cs="Calibri"/>
          <w:szCs w:val="22"/>
        </w:rPr>
        <w:t> </w:t>
      </w:r>
      <w:r w:rsidR="00302D77" w:rsidRPr="00E9767F">
        <w:rPr>
          <w:rFonts w:ascii="Marianne Light" w:hAnsi="Marianne Light"/>
          <w:szCs w:val="22"/>
        </w:rPr>
        <w:t>Résiliation pour motif d’intérêt général</w:t>
      </w:r>
      <w:r w:rsidR="00302D77" w:rsidRPr="00E9767F">
        <w:rPr>
          <w:rFonts w:ascii="Calibri" w:hAnsi="Calibri" w:cs="Calibri"/>
          <w:szCs w:val="22"/>
        </w:rPr>
        <w:t> </w:t>
      </w:r>
      <w:r w:rsidR="00302D77" w:rsidRPr="00E9767F">
        <w:rPr>
          <w:rFonts w:ascii="Marianne Light" w:hAnsi="Marianne Light" w:cs="Marianne Medium"/>
          <w:szCs w:val="22"/>
        </w:rPr>
        <w:t>»</w:t>
      </w:r>
      <w:r w:rsidR="00302D77" w:rsidRPr="00E9767F">
        <w:rPr>
          <w:rFonts w:ascii="Marianne Light" w:hAnsi="Marianne Light"/>
          <w:szCs w:val="22"/>
        </w:rPr>
        <w:t xml:space="preserve"> d</w:t>
      </w:r>
      <w:r w:rsidR="00302D77" w:rsidRPr="00E9767F">
        <w:rPr>
          <w:rFonts w:ascii="Marianne Light" w:hAnsi="Marianne Light" w:cs="Marianne Medium"/>
          <w:szCs w:val="22"/>
        </w:rPr>
        <w:t>é</w:t>
      </w:r>
      <w:r w:rsidR="00302D77" w:rsidRPr="00E9767F">
        <w:rPr>
          <w:rFonts w:ascii="Marianne Light" w:hAnsi="Marianne Light"/>
          <w:szCs w:val="22"/>
        </w:rPr>
        <w:t>roge à l’article 42 du CCAG FCS en stipulant qu’en cas de résiliation du marché pour motif d’intérêt général, aucune indemnité ne pourra être réclamée par le titulaire.</w:t>
      </w:r>
    </w:p>
    <w:p w14:paraId="2A533953" w14:textId="77777777" w:rsidR="00897747" w:rsidRPr="00E9767F" w:rsidRDefault="00897747">
      <w:pPr>
        <w:rPr>
          <w:rFonts w:ascii="Marianne Light" w:hAnsi="Marianne Light"/>
          <w:szCs w:val="22"/>
        </w:rPr>
      </w:pPr>
    </w:p>
    <w:p w14:paraId="55CAEA9C" w14:textId="77777777" w:rsidR="00897747" w:rsidRPr="00992592" w:rsidRDefault="00E95FE0">
      <w:pPr>
        <w:rPr>
          <w:rFonts w:ascii="Marianne Light" w:hAnsi="Marianne Light"/>
          <w:color w:val="FF0000"/>
        </w:rPr>
        <w:sectPr w:rsidR="00897747" w:rsidRPr="00992592">
          <w:headerReference w:type="default" r:id="rId26"/>
          <w:footerReference w:type="default" r:id="rId27"/>
          <w:pgSz w:w="11906" w:h="16838"/>
          <w:pgMar w:top="680" w:right="1021" w:bottom="737" w:left="1021" w:header="227" w:footer="57" w:gutter="0"/>
          <w:cols w:space="720"/>
          <w:formProt w:val="0"/>
          <w:docGrid w:linePitch="600" w:charSpace="36864"/>
        </w:sectPr>
      </w:pPr>
      <w:r w:rsidRPr="00E9767F">
        <w:rPr>
          <w:rFonts w:ascii="Marianne Light" w:hAnsi="Marianne Light"/>
          <w:szCs w:val="22"/>
        </w:rPr>
        <w:t xml:space="preserve">L’article </w:t>
      </w:r>
      <w:r w:rsidR="008F19F1" w:rsidRPr="00E9767F">
        <w:rPr>
          <w:rFonts w:ascii="Marianne Light" w:hAnsi="Marianne Light"/>
          <w:szCs w:val="22"/>
        </w:rPr>
        <w:t>7</w:t>
      </w:r>
      <w:r w:rsidR="00302D77" w:rsidRPr="00E9767F">
        <w:rPr>
          <w:rFonts w:ascii="Marianne Light" w:hAnsi="Marianne Light"/>
          <w:szCs w:val="22"/>
        </w:rPr>
        <w:t>.1 «</w:t>
      </w:r>
      <w:r w:rsidR="00302D77" w:rsidRPr="00E9767F">
        <w:rPr>
          <w:rFonts w:ascii="Calibri" w:hAnsi="Calibri" w:cs="Calibri"/>
          <w:szCs w:val="22"/>
        </w:rPr>
        <w:t> </w:t>
      </w:r>
      <w:r w:rsidR="00302D77" w:rsidRPr="00E9767F">
        <w:rPr>
          <w:rFonts w:ascii="Marianne Light" w:hAnsi="Marianne Light"/>
          <w:szCs w:val="22"/>
        </w:rPr>
        <w:t>Règlement amiable des litiges et différends</w:t>
      </w:r>
      <w:r w:rsidR="00302D77" w:rsidRPr="00E9767F">
        <w:rPr>
          <w:rFonts w:ascii="Calibri" w:hAnsi="Calibri" w:cs="Calibri"/>
          <w:szCs w:val="22"/>
        </w:rPr>
        <w:t> </w:t>
      </w:r>
      <w:r w:rsidR="00302D77" w:rsidRPr="00E9767F">
        <w:rPr>
          <w:rFonts w:ascii="Marianne Light" w:hAnsi="Marianne Light"/>
          <w:szCs w:val="22"/>
        </w:rPr>
        <w:t>» déroge à l’article 46.2 du CCAG FCS en prévoyant un délai de 30 jours au lieu de 2 mois pour que le titulaire envoie un mémoire en réclamation.</w:t>
      </w:r>
      <w:r w:rsidR="00302D77" w:rsidRPr="00E9767F">
        <w:rPr>
          <w:rFonts w:ascii="Marianne Light" w:hAnsi="Marianne Light"/>
        </w:rPr>
        <w:br w:type="page"/>
      </w:r>
    </w:p>
    <w:p w14:paraId="64974B1F" w14:textId="77777777" w:rsidR="00897747" w:rsidRPr="00744BC5" w:rsidRDefault="00302D77" w:rsidP="00744BC5">
      <w:pPr>
        <w:pStyle w:val="Titre1"/>
        <w:ind w:left="284"/>
        <w:rPr>
          <w:rFonts w:ascii="Marianne Light" w:hAnsi="Marianne Light"/>
        </w:rPr>
      </w:pPr>
      <w:bookmarkStart w:id="382" w:name="_Toc190867736"/>
      <w:r w:rsidRPr="00744BC5">
        <w:rPr>
          <w:rFonts w:ascii="Marianne Light" w:hAnsi="Marianne Light"/>
        </w:rPr>
        <w:lastRenderedPageBreak/>
        <w:t>ACTE D’ENGAGEMENT</w:t>
      </w:r>
      <w:bookmarkEnd w:id="382"/>
    </w:p>
    <w:p w14:paraId="1B29C60C" w14:textId="77777777" w:rsidR="00897747" w:rsidRPr="00744BC5" w:rsidRDefault="00302D77">
      <w:pPr>
        <w:spacing w:before="240" w:after="120"/>
        <w:ind w:right="-284"/>
        <w:rPr>
          <w:rFonts w:ascii="Marianne Light" w:hAnsi="Marianne Light"/>
          <w:b/>
          <w:szCs w:val="22"/>
          <w:u w:val="single"/>
        </w:rPr>
      </w:pPr>
      <w:r w:rsidRPr="00744BC5">
        <w:rPr>
          <w:rFonts w:ascii="Marianne Light" w:hAnsi="Marianne Light"/>
          <w:b/>
          <w:szCs w:val="22"/>
          <w:u w:val="single"/>
        </w:rPr>
        <w:t>I – PERSONNES PUBLIQUES</w:t>
      </w:r>
    </w:p>
    <w:tbl>
      <w:tblPr>
        <w:tblW w:w="5000" w:type="pct"/>
        <w:jc w:val="center"/>
        <w:tblLayout w:type="fixed"/>
        <w:tblLook w:val="0000" w:firstRow="0" w:lastRow="0" w:firstColumn="0" w:lastColumn="0" w:noHBand="0" w:noVBand="0"/>
      </w:tblPr>
      <w:tblGrid>
        <w:gridCol w:w="5002"/>
        <w:gridCol w:w="5192"/>
      </w:tblGrid>
      <w:tr w:rsidR="00897747" w:rsidRPr="00744BC5" w14:paraId="3F89779A" w14:textId="77777777">
        <w:trPr>
          <w:trHeight w:val="408"/>
          <w:jc w:val="center"/>
        </w:trPr>
        <w:tc>
          <w:tcPr>
            <w:tcW w:w="50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C9F6F69" w14:textId="77777777" w:rsidR="00897747" w:rsidRPr="00744BC5" w:rsidRDefault="00302D77">
            <w:pPr>
              <w:ind w:right="-286"/>
              <w:jc w:val="center"/>
              <w:rPr>
                <w:rFonts w:ascii="Marianne Light" w:hAnsi="Marianne Light"/>
                <w:b/>
                <w:szCs w:val="22"/>
              </w:rPr>
            </w:pPr>
            <w:r w:rsidRPr="00744BC5">
              <w:rPr>
                <w:rFonts w:ascii="Marianne Light" w:hAnsi="Marianne Light"/>
                <w:b/>
                <w:szCs w:val="22"/>
              </w:rPr>
              <w:t>POUVOIR ADJUDICATEUR</w:t>
            </w:r>
          </w:p>
        </w:tc>
        <w:tc>
          <w:tcPr>
            <w:tcW w:w="519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81D9B2" w14:textId="77777777" w:rsidR="00897747" w:rsidRPr="00744BC5" w:rsidRDefault="00302D77">
            <w:pPr>
              <w:ind w:right="-286"/>
              <w:jc w:val="center"/>
              <w:rPr>
                <w:rFonts w:ascii="Marianne Light" w:hAnsi="Marianne Light"/>
                <w:b/>
                <w:szCs w:val="22"/>
              </w:rPr>
            </w:pPr>
            <w:r w:rsidRPr="00744BC5">
              <w:rPr>
                <w:rFonts w:ascii="Marianne Light" w:hAnsi="Marianne Light"/>
                <w:b/>
                <w:szCs w:val="22"/>
              </w:rPr>
              <w:t>COMPTABLE ASSIGNATAIRE</w:t>
            </w:r>
          </w:p>
        </w:tc>
      </w:tr>
      <w:tr w:rsidR="00897747" w:rsidRPr="00744BC5" w14:paraId="721FCCE7" w14:textId="77777777">
        <w:trPr>
          <w:trHeight w:val="1406"/>
          <w:jc w:val="center"/>
        </w:trPr>
        <w:tc>
          <w:tcPr>
            <w:tcW w:w="5007" w:type="dxa"/>
            <w:tcBorders>
              <w:top w:val="single" w:sz="4" w:space="0" w:color="000000"/>
              <w:left w:val="single" w:sz="4" w:space="0" w:color="000000"/>
              <w:bottom w:val="single" w:sz="4" w:space="0" w:color="000000"/>
              <w:right w:val="single" w:sz="4" w:space="0" w:color="000000"/>
            </w:tcBorders>
          </w:tcPr>
          <w:p w14:paraId="17BE2531" w14:textId="77777777" w:rsidR="00897747" w:rsidRPr="00744BC5" w:rsidRDefault="00897747">
            <w:pPr>
              <w:tabs>
                <w:tab w:val="left" w:pos="567"/>
                <w:tab w:val="left" w:pos="1134"/>
                <w:tab w:val="left" w:pos="4146"/>
                <w:tab w:val="center" w:pos="5032"/>
                <w:tab w:val="left" w:pos="5812"/>
              </w:tabs>
              <w:spacing w:before="60"/>
              <w:jc w:val="center"/>
              <w:rPr>
                <w:rFonts w:ascii="Marianne Light" w:hAnsi="Marianne Light"/>
                <w:szCs w:val="22"/>
              </w:rPr>
            </w:pPr>
          </w:p>
          <w:p w14:paraId="74A57EE5" w14:textId="77777777" w:rsidR="00897747" w:rsidRPr="00744BC5" w:rsidRDefault="00302D77">
            <w:pPr>
              <w:tabs>
                <w:tab w:val="left" w:pos="567"/>
                <w:tab w:val="left" w:pos="1134"/>
                <w:tab w:val="left" w:pos="4146"/>
                <w:tab w:val="center" w:pos="5032"/>
                <w:tab w:val="left" w:pos="5812"/>
              </w:tabs>
              <w:spacing w:before="60"/>
              <w:jc w:val="center"/>
              <w:rPr>
                <w:rFonts w:ascii="Marianne Light" w:hAnsi="Marianne Light"/>
                <w:b/>
                <w:szCs w:val="22"/>
              </w:rPr>
            </w:pPr>
            <w:r w:rsidRPr="00744BC5">
              <w:rPr>
                <w:rFonts w:ascii="Marianne Light" w:hAnsi="Marianne Light"/>
                <w:b/>
                <w:szCs w:val="22"/>
              </w:rPr>
              <w:t>Le Directeur des approvisionnements en produits de santé des armées.</w:t>
            </w:r>
          </w:p>
          <w:p w14:paraId="0C021CF1" w14:textId="77777777" w:rsidR="00897747" w:rsidRPr="00744BC5" w:rsidRDefault="00302D77">
            <w:pPr>
              <w:tabs>
                <w:tab w:val="left" w:pos="567"/>
                <w:tab w:val="left" w:pos="1134"/>
                <w:tab w:val="left" w:pos="4146"/>
                <w:tab w:val="center" w:pos="5032"/>
                <w:tab w:val="left" w:pos="5812"/>
              </w:tabs>
              <w:spacing w:before="60"/>
              <w:jc w:val="center"/>
              <w:rPr>
                <w:rFonts w:ascii="Marianne Light" w:hAnsi="Marianne Light"/>
              </w:rPr>
            </w:pPr>
            <w:r w:rsidRPr="00744BC5">
              <w:rPr>
                <w:rFonts w:ascii="Marianne Light" w:hAnsi="Marianne Light"/>
                <w:sz w:val="18"/>
                <w:szCs w:val="18"/>
              </w:rPr>
              <w:t>(</w:t>
            </w:r>
            <w:r w:rsidRPr="00744BC5">
              <w:rPr>
                <w:rFonts w:ascii="Marianne Light" w:hAnsi="Marianne Light"/>
                <w:i/>
                <w:sz w:val="18"/>
                <w:szCs w:val="18"/>
              </w:rPr>
              <w:t>Désigné par l’Arrêté du 22 juin 2007, modifié.</w:t>
            </w:r>
            <w:r w:rsidRPr="00744BC5">
              <w:rPr>
                <w:rFonts w:ascii="Marianne Light" w:hAnsi="Marianne Light"/>
                <w:sz w:val="18"/>
                <w:szCs w:val="18"/>
              </w:rPr>
              <w:t>)</w:t>
            </w:r>
          </w:p>
          <w:p w14:paraId="481D05DE" w14:textId="77777777" w:rsidR="00897747" w:rsidRPr="00744BC5" w:rsidRDefault="00897747">
            <w:pPr>
              <w:ind w:right="-286"/>
              <w:jc w:val="center"/>
              <w:rPr>
                <w:rFonts w:ascii="Marianne Light" w:hAnsi="Marianne Light"/>
                <w:b/>
                <w:szCs w:val="22"/>
              </w:rPr>
            </w:pPr>
          </w:p>
        </w:tc>
        <w:tc>
          <w:tcPr>
            <w:tcW w:w="5197" w:type="dxa"/>
            <w:tcBorders>
              <w:top w:val="single" w:sz="4" w:space="0" w:color="000000"/>
              <w:left w:val="single" w:sz="4" w:space="0" w:color="000000"/>
              <w:bottom w:val="single" w:sz="4" w:space="0" w:color="000000"/>
              <w:right w:val="single" w:sz="4" w:space="0" w:color="000000"/>
            </w:tcBorders>
          </w:tcPr>
          <w:p w14:paraId="1C76F7F5" w14:textId="77777777" w:rsidR="00897747" w:rsidRPr="00744BC5" w:rsidRDefault="00897747">
            <w:pPr>
              <w:pStyle w:val="En-tte"/>
              <w:tabs>
                <w:tab w:val="clear" w:pos="4536"/>
                <w:tab w:val="clear" w:pos="9072"/>
              </w:tabs>
              <w:jc w:val="center"/>
              <w:rPr>
                <w:rFonts w:ascii="Marianne Light" w:hAnsi="Marianne Light"/>
                <w:bCs/>
                <w:szCs w:val="22"/>
              </w:rPr>
            </w:pPr>
          </w:p>
          <w:p w14:paraId="1B133179" w14:textId="77777777"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ACSIA / DCM</w:t>
            </w:r>
          </w:p>
          <w:p w14:paraId="4A5D9CAA" w14:textId="30B8BBF4"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 xml:space="preserve">Le </w:t>
            </w:r>
            <w:r w:rsidR="00685507" w:rsidRPr="00744BC5">
              <w:rPr>
                <w:rFonts w:ascii="Marianne Light" w:hAnsi="Marianne Light"/>
                <w:b/>
                <w:bCs/>
                <w:szCs w:val="22"/>
              </w:rPr>
              <w:t>Vendôme</w:t>
            </w:r>
            <w:r w:rsidRPr="00744BC5">
              <w:rPr>
                <w:rFonts w:ascii="Marianne Light" w:hAnsi="Marianne Light"/>
                <w:b/>
                <w:bCs/>
                <w:szCs w:val="22"/>
              </w:rPr>
              <w:t xml:space="preserve"> III</w:t>
            </w:r>
          </w:p>
          <w:p w14:paraId="044FF7F5" w14:textId="77777777"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11, rue des Remparts</w:t>
            </w:r>
          </w:p>
          <w:p w14:paraId="0AE82F73" w14:textId="77777777" w:rsidR="00897747" w:rsidRPr="00744BC5" w:rsidRDefault="00302D77">
            <w:pPr>
              <w:pStyle w:val="En-tte"/>
              <w:tabs>
                <w:tab w:val="clear" w:pos="4536"/>
                <w:tab w:val="clear" w:pos="9072"/>
              </w:tabs>
              <w:jc w:val="center"/>
              <w:rPr>
                <w:rFonts w:ascii="Marianne Light" w:hAnsi="Marianne Light"/>
                <w:b/>
                <w:bCs/>
                <w:szCs w:val="22"/>
              </w:rPr>
            </w:pPr>
            <w:r w:rsidRPr="00744BC5">
              <w:rPr>
                <w:rFonts w:ascii="Marianne Light" w:hAnsi="Marianne Light"/>
                <w:b/>
                <w:bCs/>
                <w:szCs w:val="22"/>
              </w:rPr>
              <w:t>93 196 – NOISY LE GRAND CEDEX</w:t>
            </w:r>
          </w:p>
          <w:p w14:paraId="08710029" w14:textId="77777777" w:rsidR="00897747" w:rsidRPr="00744BC5" w:rsidRDefault="00897747">
            <w:pPr>
              <w:ind w:right="-286"/>
              <w:jc w:val="center"/>
              <w:rPr>
                <w:rFonts w:ascii="Marianne Light" w:hAnsi="Marianne Light"/>
                <w:b/>
                <w:szCs w:val="22"/>
              </w:rPr>
            </w:pPr>
          </w:p>
        </w:tc>
      </w:tr>
    </w:tbl>
    <w:p w14:paraId="4904B9F8" w14:textId="77777777" w:rsidR="00897747" w:rsidRPr="00744BC5" w:rsidRDefault="00302D77">
      <w:pPr>
        <w:spacing w:before="240" w:after="120"/>
        <w:ind w:right="-284"/>
        <w:rPr>
          <w:rFonts w:ascii="Marianne Light" w:hAnsi="Marianne Light"/>
          <w:b/>
          <w:szCs w:val="22"/>
          <w:u w:val="single"/>
        </w:rPr>
      </w:pPr>
      <w:r w:rsidRPr="00744BC5">
        <w:rPr>
          <w:rFonts w:ascii="Marianne Light" w:hAnsi="Marianne Light"/>
          <w:b/>
          <w:szCs w:val="22"/>
          <w:u w:val="single"/>
        </w:rPr>
        <w:t>II – IDENTITE DU CANDIDAT</w:t>
      </w:r>
    </w:p>
    <w:tbl>
      <w:tblPr>
        <w:tblW w:w="10756" w:type="dxa"/>
        <w:jc w:val="center"/>
        <w:tblLayout w:type="fixed"/>
        <w:tblLook w:val="0000" w:firstRow="0" w:lastRow="0" w:firstColumn="0" w:lastColumn="0" w:noHBand="0" w:noVBand="0"/>
      </w:tblPr>
      <w:tblGrid>
        <w:gridCol w:w="5524"/>
        <w:gridCol w:w="5232"/>
      </w:tblGrid>
      <w:tr w:rsidR="00897747" w:rsidRPr="00744BC5" w14:paraId="37E7DFB1"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555F4944"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Je soussigné (</w:t>
            </w:r>
            <w:r w:rsidRPr="00744BC5">
              <w:rPr>
                <w:rFonts w:ascii="Marianne Light" w:hAnsi="Marianne Light"/>
                <w:b/>
                <w:i/>
                <w:szCs w:val="22"/>
              </w:rPr>
              <w:t>nom-prénom-qualité-domicile</w:t>
            </w:r>
            <w:r w:rsidRPr="00744BC5">
              <w:rPr>
                <w:rFonts w:ascii="Marianne Light" w:hAnsi="Marianne Light"/>
                <w:b/>
                <w:szCs w:val="22"/>
              </w:rPr>
              <w:t>)</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438A9E4E" w14:textId="77777777" w:rsidR="00897747" w:rsidRPr="00744BC5" w:rsidRDefault="00897747">
            <w:pPr>
              <w:spacing w:before="240" w:after="240"/>
              <w:ind w:right="-284"/>
              <w:rPr>
                <w:rFonts w:ascii="Marianne Light" w:hAnsi="Marianne Light"/>
              </w:rPr>
            </w:pPr>
          </w:p>
        </w:tc>
      </w:tr>
      <w:tr w:rsidR="00897747" w:rsidRPr="00744BC5" w14:paraId="5CDA27DE"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557D5C78" w14:textId="77777777" w:rsidR="00897747" w:rsidRPr="00744BC5" w:rsidRDefault="00302D77">
            <w:pPr>
              <w:spacing w:before="240" w:after="240"/>
              <w:ind w:right="-284"/>
              <w:rPr>
                <w:rFonts w:ascii="Marianne Light" w:hAnsi="Marianne Light"/>
                <w:b/>
                <w:szCs w:val="22"/>
              </w:rPr>
            </w:pPr>
            <w:r w:rsidRPr="00744BC5">
              <w:rPr>
                <w:rFonts w:ascii="Marianne Light" w:hAnsi="Marianne Light"/>
                <w:b/>
                <w:szCs w:val="22"/>
              </w:rPr>
              <w:t>Agissant pour le compte de la société :</w:t>
            </w:r>
          </w:p>
        </w:tc>
        <w:tc>
          <w:tcPr>
            <w:tcW w:w="5232" w:type="dxa"/>
            <w:tcBorders>
              <w:top w:val="dashed" w:sz="4" w:space="0" w:color="000000"/>
              <w:left w:val="dashed" w:sz="4" w:space="0" w:color="000000"/>
              <w:bottom w:val="dashed" w:sz="4" w:space="0" w:color="000000"/>
              <w:right w:val="dashed" w:sz="4" w:space="0" w:color="000000"/>
            </w:tcBorders>
            <w:vAlign w:val="center"/>
          </w:tcPr>
          <w:p w14:paraId="45515943" w14:textId="43FAF829" w:rsidR="00897747" w:rsidRPr="006475FA" w:rsidRDefault="00897747" w:rsidP="00B448AD">
            <w:pPr>
              <w:spacing w:before="240" w:after="240"/>
              <w:ind w:right="-284"/>
              <w:jc w:val="center"/>
              <w:rPr>
                <w:rFonts w:ascii="Marianne Light" w:hAnsi="Marianne Light"/>
                <w:sz w:val="24"/>
              </w:rPr>
            </w:pPr>
          </w:p>
        </w:tc>
      </w:tr>
      <w:tr w:rsidR="00897747" w:rsidRPr="00744BC5" w14:paraId="7229EAA8" w14:textId="77777777">
        <w:trPr>
          <w:trHeight w:val="979"/>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38386942"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Dont le siège est</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672ADB3F" w14:textId="0E0F1CCE" w:rsidR="00DF7D2F" w:rsidRPr="006475FA" w:rsidRDefault="00DF7D2F" w:rsidP="00B448AD">
            <w:pPr>
              <w:spacing w:before="240" w:after="240"/>
              <w:ind w:right="-284"/>
              <w:jc w:val="center"/>
              <w:rPr>
                <w:rFonts w:ascii="Marianne Light" w:hAnsi="Marianne Light"/>
                <w:sz w:val="24"/>
              </w:rPr>
            </w:pPr>
          </w:p>
        </w:tc>
      </w:tr>
      <w:tr w:rsidR="00897747" w:rsidRPr="00744BC5" w14:paraId="58C49A0F"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4D1C2904"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Immatriculée à l'I.N.S.E.E</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4C5E4D34" w14:textId="74D0D17E" w:rsidR="00897747" w:rsidRPr="006475FA" w:rsidRDefault="00897747" w:rsidP="00780036">
            <w:pPr>
              <w:spacing w:before="240" w:after="240"/>
              <w:ind w:right="-284"/>
              <w:jc w:val="center"/>
              <w:rPr>
                <w:rFonts w:ascii="Marianne Light" w:hAnsi="Marianne Light"/>
                <w:sz w:val="24"/>
              </w:rPr>
            </w:pPr>
          </w:p>
        </w:tc>
      </w:tr>
      <w:tr w:rsidR="00897747" w:rsidRPr="00744BC5" w14:paraId="7E5C97EF"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0C66184A" w14:textId="63575E98" w:rsidR="00897747" w:rsidRPr="00744BC5" w:rsidRDefault="00685507" w:rsidP="00780036">
            <w:pPr>
              <w:spacing w:before="240" w:after="240"/>
              <w:ind w:right="-284"/>
              <w:rPr>
                <w:rFonts w:ascii="Marianne Light" w:hAnsi="Marianne Light"/>
              </w:rPr>
            </w:pPr>
            <w:r>
              <w:rPr>
                <w:rFonts w:ascii="Marianne Light" w:hAnsi="Marianne Light"/>
                <w:b/>
                <w:szCs w:val="22"/>
              </w:rPr>
              <w:t xml:space="preserve">N° </w:t>
            </w:r>
            <w:r w:rsidR="00780036" w:rsidRPr="00BB5924">
              <w:rPr>
                <w:rFonts w:ascii="Marianne Light" w:hAnsi="Marianne Light"/>
                <w:b/>
                <w:szCs w:val="22"/>
              </w:rPr>
              <w:t>immatriculation</w:t>
            </w:r>
            <w:r w:rsidR="00302D77" w:rsidRPr="00BB5924">
              <w:rPr>
                <w:rFonts w:ascii="Calibri" w:hAnsi="Calibri" w:cs="Calibri"/>
                <w:b/>
                <w:szCs w:val="22"/>
              </w:rPr>
              <w:t> </w:t>
            </w:r>
            <w:r w:rsidR="00BB5924" w:rsidRPr="00BB5924">
              <w:rPr>
                <w:rFonts w:ascii="Marianne Light" w:hAnsi="Marianne Light" w:cs="Calibri"/>
                <w:b/>
                <w:szCs w:val="22"/>
              </w:rPr>
              <w:t xml:space="preserve"> (SIRET) </w:t>
            </w:r>
            <w:r w:rsidR="00302D77" w:rsidRPr="00BB5924">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43BE80B6" w14:textId="0A01B3A1" w:rsidR="00897747" w:rsidRPr="006475FA" w:rsidRDefault="00897747" w:rsidP="00780036">
            <w:pPr>
              <w:spacing w:before="240" w:after="240"/>
              <w:ind w:right="-284"/>
              <w:jc w:val="center"/>
              <w:rPr>
                <w:rFonts w:ascii="Marianne Light" w:hAnsi="Marianne Light"/>
                <w:sz w:val="24"/>
              </w:rPr>
            </w:pPr>
          </w:p>
        </w:tc>
      </w:tr>
      <w:tr w:rsidR="00897747" w:rsidRPr="00744BC5" w14:paraId="1D001D90" w14:textId="77777777">
        <w:trPr>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413DB984" w14:textId="54A34BA3" w:rsidR="00897747" w:rsidRPr="00744BC5" w:rsidRDefault="00BB5924" w:rsidP="00780036">
            <w:pPr>
              <w:spacing w:before="240" w:after="240"/>
              <w:ind w:right="-284"/>
              <w:rPr>
                <w:rFonts w:ascii="Marianne Light" w:hAnsi="Marianne Light"/>
              </w:rPr>
            </w:pPr>
            <w:r>
              <w:rPr>
                <w:rFonts w:ascii="Marianne Light" w:hAnsi="Marianne Light"/>
                <w:b/>
                <w:szCs w:val="22"/>
              </w:rPr>
              <w:t>Code APE</w:t>
            </w:r>
            <w:r>
              <w:rPr>
                <w:rFonts w:ascii="Calibri" w:hAnsi="Calibri" w:cs="Calibri"/>
                <w:b/>
                <w:szCs w:val="22"/>
              </w:rPr>
              <w:t> </w:t>
            </w:r>
            <w:r>
              <w:rPr>
                <w:rFonts w:ascii="Marianne Light" w:hAnsi="Marianne Light"/>
                <w:b/>
                <w:szCs w:val="22"/>
              </w:rPr>
              <w:t xml:space="preserve">: </w:t>
            </w:r>
          </w:p>
        </w:tc>
        <w:tc>
          <w:tcPr>
            <w:tcW w:w="5232" w:type="dxa"/>
            <w:tcBorders>
              <w:top w:val="dashed" w:sz="4" w:space="0" w:color="000000"/>
              <w:left w:val="dashed" w:sz="4" w:space="0" w:color="000000"/>
              <w:bottom w:val="dashed" w:sz="4" w:space="0" w:color="000000"/>
              <w:right w:val="dashed" w:sz="4" w:space="0" w:color="000000"/>
            </w:tcBorders>
            <w:vAlign w:val="center"/>
          </w:tcPr>
          <w:p w14:paraId="7802C302" w14:textId="7E54EDD8" w:rsidR="00897747" w:rsidRPr="006475FA" w:rsidRDefault="00897747" w:rsidP="006475FA">
            <w:pPr>
              <w:spacing w:before="240" w:after="240"/>
              <w:ind w:right="-284"/>
              <w:jc w:val="center"/>
              <w:rPr>
                <w:rFonts w:ascii="Marianne Light" w:hAnsi="Marianne Light"/>
                <w:sz w:val="24"/>
              </w:rPr>
            </w:pPr>
          </w:p>
        </w:tc>
      </w:tr>
      <w:tr w:rsidR="00897747" w:rsidRPr="00744BC5" w14:paraId="0CA011CC" w14:textId="77777777">
        <w:trPr>
          <w:trHeight w:val="568"/>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287ADE47" w14:textId="77777777" w:rsidR="00897747" w:rsidRPr="00744BC5" w:rsidRDefault="00302D77">
            <w:pPr>
              <w:spacing w:before="240" w:after="240"/>
              <w:ind w:right="-284"/>
              <w:rPr>
                <w:rFonts w:ascii="Marianne Light" w:hAnsi="Marianne Light"/>
              </w:rPr>
            </w:pPr>
            <w:r w:rsidRPr="00744BC5">
              <w:rPr>
                <w:rFonts w:ascii="Marianne Light" w:hAnsi="Marianne Light"/>
                <w:b/>
                <w:szCs w:val="22"/>
              </w:rPr>
              <w:t>PME-PMI</w:t>
            </w:r>
            <w:r w:rsidRPr="00744BC5">
              <w:rPr>
                <w:rFonts w:ascii="Calibri" w:hAnsi="Calibri" w:cs="Calibri"/>
                <w:b/>
                <w:szCs w:val="22"/>
              </w:rPr>
              <w:t> </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0CAE0FC8" w14:textId="392F3C94" w:rsidR="00897747" w:rsidRPr="00744BC5" w:rsidRDefault="00302D77" w:rsidP="00DF7D2F">
            <w:pPr>
              <w:spacing w:before="240" w:after="240"/>
              <w:ind w:right="-284"/>
              <w:jc w:val="center"/>
              <w:rPr>
                <w:rFonts w:ascii="Marianne Light" w:hAnsi="Marianne Light"/>
              </w:rPr>
            </w:pPr>
            <w:r w:rsidRPr="00744BC5">
              <w:rPr>
                <w:rFonts w:ascii="Marianne Light" w:hAnsi="Marianne Light"/>
                <w:szCs w:val="22"/>
              </w:rPr>
              <w:t xml:space="preserve"> OUI         </w:t>
            </w:r>
            <w:r w:rsidR="00BB5924">
              <w:rPr>
                <w:rFonts w:ascii="Marianne Light" w:hAnsi="Marianne Light"/>
                <w:szCs w:val="22"/>
              </w:rPr>
              <w:t>NON</w:t>
            </w:r>
            <w:r w:rsidRPr="00744BC5">
              <w:rPr>
                <w:rFonts w:ascii="Marianne Light" w:hAnsi="Marianne Light"/>
                <w:szCs w:val="22"/>
              </w:rPr>
              <w:t xml:space="preserve">                  </w:t>
            </w:r>
          </w:p>
        </w:tc>
      </w:tr>
      <w:tr w:rsidR="00897747" w:rsidRPr="00744BC5" w14:paraId="2396A340" w14:textId="77777777" w:rsidTr="00780342">
        <w:trPr>
          <w:trHeight w:val="992"/>
          <w:jc w:val="center"/>
        </w:trPr>
        <w:tc>
          <w:tcPr>
            <w:tcW w:w="5524" w:type="dxa"/>
            <w:tcBorders>
              <w:top w:val="dashed" w:sz="4" w:space="0" w:color="000000"/>
              <w:left w:val="dashed" w:sz="4" w:space="0" w:color="000000"/>
              <w:bottom w:val="dashed" w:sz="4" w:space="0" w:color="000000"/>
              <w:right w:val="dashed" w:sz="4" w:space="0" w:color="000000"/>
            </w:tcBorders>
            <w:vAlign w:val="center"/>
          </w:tcPr>
          <w:p w14:paraId="091D031B" w14:textId="77777777" w:rsidR="00780342" w:rsidRDefault="00302D77" w:rsidP="00780342">
            <w:pPr>
              <w:spacing w:before="120" w:after="120"/>
              <w:ind w:right="-284"/>
              <w:rPr>
                <w:rFonts w:ascii="Marianne Light" w:hAnsi="Marianne Light"/>
                <w:b/>
                <w:szCs w:val="22"/>
              </w:rPr>
            </w:pPr>
            <w:r w:rsidRPr="00744BC5">
              <w:rPr>
                <w:rFonts w:ascii="Marianne Light" w:hAnsi="Marianne Light"/>
                <w:b/>
                <w:szCs w:val="22"/>
              </w:rPr>
              <w:t>Coordonnées Service Commandes / Clients</w:t>
            </w:r>
          </w:p>
          <w:p w14:paraId="73D7840A" w14:textId="5577841D" w:rsidR="00897747" w:rsidRPr="00744BC5" w:rsidRDefault="00302D77" w:rsidP="00780342">
            <w:pPr>
              <w:spacing w:before="120" w:after="120"/>
              <w:ind w:right="-284"/>
              <w:rPr>
                <w:rFonts w:ascii="Marianne Light" w:hAnsi="Marianne Light"/>
              </w:rPr>
            </w:pPr>
            <w:r w:rsidRPr="00744BC5">
              <w:rPr>
                <w:rFonts w:ascii="Marianne Light" w:hAnsi="Marianne Light"/>
                <w:b/>
                <w:szCs w:val="22"/>
              </w:rPr>
              <w:t>(</w:t>
            </w:r>
            <w:r w:rsidR="00780342">
              <w:rPr>
                <w:rFonts w:ascii="Marianne Light" w:hAnsi="Marianne Light"/>
                <w:b/>
                <w:i/>
                <w:szCs w:val="22"/>
              </w:rPr>
              <w:t>Mail</w:t>
            </w:r>
            <w:r w:rsidRPr="00744BC5">
              <w:rPr>
                <w:rFonts w:ascii="Marianne Light" w:hAnsi="Marianne Light"/>
                <w:b/>
                <w:szCs w:val="22"/>
              </w:rPr>
              <w:t>)</w:t>
            </w:r>
          </w:p>
        </w:tc>
        <w:tc>
          <w:tcPr>
            <w:tcW w:w="5232" w:type="dxa"/>
            <w:tcBorders>
              <w:top w:val="dashed" w:sz="4" w:space="0" w:color="000000"/>
              <w:left w:val="dashed" w:sz="4" w:space="0" w:color="000000"/>
              <w:bottom w:val="dashed" w:sz="4" w:space="0" w:color="000000"/>
              <w:right w:val="dashed" w:sz="4" w:space="0" w:color="000000"/>
            </w:tcBorders>
            <w:vAlign w:val="center"/>
          </w:tcPr>
          <w:p w14:paraId="2DF17808" w14:textId="77777777" w:rsidR="00897747" w:rsidRPr="00744BC5" w:rsidRDefault="00897747">
            <w:pPr>
              <w:spacing w:before="240" w:after="240"/>
              <w:ind w:right="-284"/>
              <w:jc w:val="center"/>
              <w:rPr>
                <w:rFonts w:ascii="Marianne Light" w:hAnsi="Marianne Light"/>
                <w:szCs w:val="22"/>
              </w:rPr>
            </w:pPr>
          </w:p>
        </w:tc>
      </w:tr>
    </w:tbl>
    <w:p w14:paraId="650187A5" w14:textId="77777777" w:rsidR="00897747" w:rsidRPr="00744BC5" w:rsidRDefault="00302D77">
      <w:pPr>
        <w:spacing w:before="240" w:after="120"/>
        <w:ind w:right="-284"/>
        <w:rPr>
          <w:rFonts w:ascii="Marianne Light" w:hAnsi="Marianne Light"/>
          <w:b/>
          <w:szCs w:val="22"/>
          <w:u w:val="single"/>
        </w:rPr>
      </w:pPr>
      <w:r w:rsidRPr="00744BC5">
        <w:rPr>
          <w:rFonts w:ascii="Marianne Light" w:hAnsi="Marianne Light"/>
          <w:b/>
          <w:szCs w:val="22"/>
          <w:u w:val="single"/>
        </w:rPr>
        <w:t>III – COMPTE A CREDITER</w:t>
      </w:r>
    </w:p>
    <w:p w14:paraId="06BDA407" w14:textId="77777777" w:rsidR="00897747" w:rsidRPr="00744BC5" w:rsidRDefault="00302D77" w:rsidP="00AD0515">
      <w:pPr>
        <w:pStyle w:val="Paragraphedeliste"/>
        <w:numPr>
          <w:ilvl w:val="0"/>
          <w:numId w:val="9"/>
        </w:numPr>
        <w:ind w:right="-284" w:firstLine="0"/>
        <w:rPr>
          <w:rFonts w:ascii="Marianne Light" w:hAnsi="Marianne Light"/>
          <w:szCs w:val="22"/>
        </w:rPr>
      </w:pPr>
      <w:r w:rsidRPr="00744BC5">
        <w:rPr>
          <w:rFonts w:ascii="Marianne Light" w:hAnsi="Marianne Light"/>
          <w:szCs w:val="22"/>
        </w:rPr>
        <w:t>Joindre un RIB</w:t>
      </w:r>
    </w:p>
    <w:p w14:paraId="344A6747" w14:textId="77777777" w:rsidR="00897747" w:rsidRPr="00780342" w:rsidRDefault="00302D77">
      <w:pPr>
        <w:spacing w:before="240" w:after="120"/>
        <w:ind w:right="-284"/>
        <w:rPr>
          <w:rFonts w:ascii="Marianne Light" w:hAnsi="Marianne Light"/>
          <w:b/>
          <w:szCs w:val="22"/>
          <w:u w:val="single"/>
        </w:rPr>
      </w:pPr>
      <w:r w:rsidRPr="00780342">
        <w:rPr>
          <w:rFonts w:ascii="Marianne Light" w:hAnsi="Marianne Light"/>
          <w:b/>
          <w:szCs w:val="22"/>
          <w:u w:val="single"/>
        </w:rPr>
        <w:t>IV – OFFRE DU CANDIDAT</w:t>
      </w:r>
    </w:p>
    <w:p w14:paraId="6D3185A9" w14:textId="4315B349" w:rsidR="00780342" w:rsidRPr="00780342" w:rsidRDefault="00780342" w:rsidP="00780342">
      <w:pPr>
        <w:tabs>
          <w:tab w:val="left" w:pos="426"/>
          <w:tab w:val="left" w:pos="851"/>
        </w:tabs>
        <w:spacing w:after="60"/>
        <w:rPr>
          <w:rFonts w:ascii="Marianne Light" w:hAnsi="Marianne Light"/>
          <w:szCs w:val="22"/>
        </w:rPr>
      </w:pPr>
      <w:r w:rsidRPr="00780342">
        <w:rPr>
          <w:rFonts w:ascii="Marianne Light" w:hAnsi="Marianne Light"/>
        </w:rPr>
        <w:t xml:space="preserve">Cet acte d'engagement correspond </w:t>
      </w:r>
      <w:r w:rsidRPr="00780342">
        <w:rPr>
          <w:rFonts w:ascii="Marianne Light" w:hAnsi="Marianne Light"/>
          <w:szCs w:val="22"/>
        </w:rPr>
        <w:t>aux lots suivants de l’accord-cadre</w:t>
      </w:r>
      <w:r w:rsidRPr="00780342">
        <w:rPr>
          <w:rFonts w:ascii="Calibri" w:hAnsi="Calibri" w:cs="Calibri"/>
          <w:szCs w:val="22"/>
        </w:rPr>
        <w:t> </w:t>
      </w:r>
      <w:r w:rsidRPr="00780342">
        <w:rPr>
          <w:rFonts w:ascii="Marianne Light" w:hAnsi="Marianne Light"/>
          <w:szCs w:val="22"/>
        </w:rPr>
        <w:t>:</w:t>
      </w:r>
    </w:p>
    <w:p w14:paraId="1FE1A353" w14:textId="77777777" w:rsidR="00780342" w:rsidRPr="00780342" w:rsidRDefault="00780342" w:rsidP="00780342">
      <w:pPr>
        <w:pStyle w:val="fcasegauche"/>
        <w:tabs>
          <w:tab w:val="left" w:pos="851"/>
        </w:tabs>
        <w:spacing w:after="0"/>
        <w:rPr>
          <w:rFonts w:ascii="Marianne Light" w:hAnsi="Marianne Light" w:cs="Times New Roman"/>
          <w:sz w:val="22"/>
          <w:szCs w:val="22"/>
        </w:rPr>
      </w:pPr>
    </w:p>
    <w:p w14:paraId="2E43759B" w14:textId="77777777" w:rsidR="00780342" w:rsidRPr="00780342" w:rsidRDefault="00780342" w:rsidP="00780342">
      <w:pPr>
        <w:pStyle w:val="fcasegauche"/>
        <w:tabs>
          <w:tab w:val="left" w:pos="1276"/>
        </w:tabs>
        <w:spacing w:after="0"/>
        <w:ind w:left="709"/>
        <w:rPr>
          <w:rFonts w:ascii="Marianne Light" w:hAnsi="Marianne Light" w:cs="Times New Roman"/>
          <w:sz w:val="22"/>
          <w:szCs w:val="22"/>
        </w:rPr>
      </w:pPr>
      <w:r w:rsidRPr="00780342">
        <w:rPr>
          <w:rFonts w:ascii="Marianne Light" w:hAnsi="Marianne Light" w:cs="Times New Roman"/>
          <w:sz w:val="22"/>
          <w:szCs w:val="22"/>
        </w:rPr>
        <w:fldChar w:fldCharType="begin">
          <w:ffData>
            <w:name w:val=""/>
            <w:enabled/>
            <w:calcOnExit w:val="0"/>
            <w:checkBox>
              <w:size w:val="20"/>
              <w:default w:val="0"/>
            </w:checkBox>
          </w:ffData>
        </w:fldChar>
      </w:r>
      <w:r w:rsidRPr="00780342">
        <w:rPr>
          <w:rFonts w:ascii="Marianne Light" w:hAnsi="Marianne Light" w:cs="Times New Roman"/>
          <w:sz w:val="22"/>
          <w:szCs w:val="22"/>
        </w:rPr>
        <w:instrText xml:space="preserve"> FORMCHECKBOX </w:instrText>
      </w:r>
      <w:r w:rsidR="00B12791">
        <w:rPr>
          <w:rFonts w:ascii="Marianne Light" w:hAnsi="Marianne Light" w:cs="Times New Roman"/>
          <w:sz w:val="22"/>
          <w:szCs w:val="22"/>
        </w:rPr>
      </w:r>
      <w:r w:rsidR="00B12791">
        <w:rPr>
          <w:rFonts w:ascii="Marianne Light" w:hAnsi="Marianne Light" w:cs="Times New Roman"/>
          <w:sz w:val="22"/>
          <w:szCs w:val="22"/>
        </w:rPr>
        <w:fldChar w:fldCharType="separate"/>
      </w:r>
      <w:r w:rsidRPr="00780342">
        <w:rPr>
          <w:rFonts w:ascii="Marianne Light" w:hAnsi="Marianne Light" w:cs="Times New Roman"/>
          <w:sz w:val="22"/>
          <w:szCs w:val="22"/>
        </w:rPr>
        <w:fldChar w:fldCharType="end"/>
      </w:r>
      <w:r w:rsidRPr="00780342">
        <w:rPr>
          <w:rFonts w:ascii="Marianne Light" w:hAnsi="Marianne Light" w:cs="Times New Roman"/>
          <w:sz w:val="22"/>
          <w:szCs w:val="22"/>
        </w:rPr>
        <w:tab/>
      </w:r>
      <w:sdt>
        <w:sdtPr>
          <w:rPr>
            <w:rFonts w:ascii="Marianne Light" w:hAnsi="Marianne Light" w:cs="Times New Roman"/>
            <w:sz w:val="22"/>
            <w:szCs w:val="22"/>
          </w:rPr>
          <w:id w:val="-345018349"/>
          <w:placeholder>
            <w:docPart w:val="3B5E02B6186145F58F83B44621FD8A5F"/>
          </w:placeholder>
        </w:sdtPr>
        <w:sdtEndPr/>
        <w:sdtContent>
          <w:r w:rsidRPr="00780342">
            <w:rPr>
              <w:rFonts w:ascii="Calibri" w:hAnsi="Calibri" w:cs="Calibri"/>
              <w:sz w:val="22"/>
              <w:szCs w:val="22"/>
            </w:rPr>
            <w:t> </w:t>
          </w:r>
          <w:r w:rsidRPr="00780342">
            <w:rPr>
              <w:rFonts w:ascii="Marianne Light" w:hAnsi="Marianne Light" w:cs="Times New Roman"/>
              <w:sz w:val="22"/>
              <w:szCs w:val="22"/>
            </w:rPr>
            <w:t>N°1 – Parc des moyens de pesage la Pharmacie Centrale des Armées (PCA) – Orléans</w:t>
          </w:r>
        </w:sdtContent>
      </w:sdt>
      <w:r w:rsidRPr="00780342">
        <w:rPr>
          <w:rFonts w:ascii="Marianne Light" w:hAnsi="Marianne Light" w:cs="Times New Roman"/>
          <w:sz w:val="22"/>
          <w:szCs w:val="22"/>
        </w:rPr>
        <w:t xml:space="preserve"> ;</w:t>
      </w:r>
    </w:p>
    <w:p w14:paraId="6D03759A" w14:textId="77777777" w:rsidR="00780342" w:rsidRPr="00780342" w:rsidRDefault="00780342" w:rsidP="00780342">
      <w:pPr>
        <w:pStyle w:val="fcasegauche"/>
        <w:tabs>
          <w:tab w:val="left" w:pos="1276"/>
        </w:tabs>
        <w:spacing w:after="0"/>
        <w:ind w:left="709"/>
        <w:rPr>
          <w:rFonts w:ascii="Marianne Light" w:hAnsi="Marianne Light" w:cs="Times New Roman"/>
          <w:sz w:val="22"/>
          <w:szCs w:val="22"/>
        </w:rPr>
      </w:pPr>
      <w:r w:rsidRPr="00780342">
        <w:rPr>
          <w:rFonts w:ascii="Marianne Light" w:hAnsi="Marianne Light" w:cs="Times New Roman"/>
          <w:sz w:val="22"/>
          <w:szCs w:val="22"/>
        </w:rPr>
        <w:tab/>
      </w:r>
      <w:r w:rsidRPr="00780342">
        <w:rPr>
          <w:rFonts w:ascii="Marianne Light" w:hAnsi="Marianne Light" w:cs="Times New Roman"/>
          <w:sz w:val="22"/>
          <w:szCs w:val="22"/>
        </w:rPr>
        <w:tab/>
      </w:r>
    </w:p>
    <w:p w14:paraId="38C37AEC" w14:textId="77777777" w:rsidR="00780342" w:rsidRPr="00780342" w:rsidRDefault="00780342" w:rsidP="00780342">
      <w:pPr>
        <w:pStyle w:val="fcasegauche"/>
        <w:tabs>
          <w:tab w:val="left" w:pos="1276"/>
        </w:tabs>
        <w:spacing w:after="0"/>
        <w:ind w:left="709"/>
        <w:rPr>
          <w:rFonts w:ascii="Marianne Light" w:hAnsi="Marianne Light" w:cs="Times New Roman"/>
          <w:sz w:val="22"/>
          <w:szCs w:val="22"/>
        </w:rPr>
      </w:pPr>
      <w:r w:rsidRPr="00780342">
        <w:rPr>
          <w:rFonts w:ascii="Marianne Light" w:hAnsi="Marianne Light" w:cs="Times New Roman"/>
          <w:sz w:val="22"/>
          <w:szCs w:val="22"/>
        </w:rPr>
        <w:fldChar w:fldCharType="begin">
          <w:ffData>
            <w:name w:val=""/>
            <w:enabled/>
            <w:calcOnExit w:val="0"/>
            <w:checkBox>
              <w:size w:val="20"/>
              <w:default w:val="0"/>
            </w:checkBox>
          </w:ffData>
        </w:fldChar>
      </w:r>
      <w:r w:rsidRPr="00780342">
        <w:rPr>
          <w:rFonts w:ascii="Marianne Light" w:hAnsi="Marianne Light" w:cs="Times New Roman"/>
          <w:sz w:val="22"/>
          <w:szCs w:val="22"/>
        </w:rPr>
        <w:instrText xml:space="preserve"> FORMCHECKBOX </w:instrText>
      </w:r>
      <w:r w:rsidR="00B12791">
        <w:rPr>
          <w:rFonts w:ascii="Marianne Light" w:hAnsi="Marianne Light" w:cs="Times New Roman"/>
          <w:sz w:val="22"/>
          <w:szCs w:val="22"/>
        </w:rPr>
      </w:r>
      <w:r w:rsidR="00B12791">
        <w:rPr>
          <w:rFonts w:ascii="Marianne Light" w:hAnsi="Marianne Light" w:cs="Times New Roman"/>
          <w:sz w:val="22"/>
          <w:szCs w:val="22"/>
        </w:rPr>
        <w:fldChar w:fldCharType="separate"/>
      </w:r>
      <w:r w:rsidRPr="00780342">
        <w:rPr>
          <w:rFonts w:ascii="Marianne Light" w:hAnsi="Marianne Light" w:cs="Times New Roman"/>
          <w:sz w:val="22"/>
          <w:szCs w:val="22"/>
        </w:rPr>
        <w:fldChar w:fldCharType="end"/>
      </w:r>
      <w:r w:rsidRPr="00780342">
        <w:rPr>
          <w:rFonts w:ascii="Marianne Light" w:hAnsi="Marianne Light" w:cs="Times New Roman"/>
          <w:sz w:val="22"/>
          <w:szCs w:val="22"/>
        </w:rPr>
        <w:tab/>
      </w:r>
      <w:sdt>
        <w:sdtPr>
          <w:rPr>
            <w:rFonts w:ascii="Marianne Light" w:hAnsi="Marianne Light" w:cs="Times New Roman"/>
            <w:sz w:val="22"/>
            <w:szCs w:val="22"/>
          </w:rPr>
          <w:id w:val="2128804565"/>
          <w:placeholder>
            <w:docPart w:val="7D24064171E64B19BE80329D127AC87F"/>
          </w:placeholder>
        </w:sdtPr>
        <w:sdtEndPr/>
        <w:sdtContent>
          <w:r w:rsidRPr="00780342">
            <w:rPr>
              <w:rFonts w:ascii="Calibri" w:hAnsi="Calibri" w:cs="Calibri"/>
              <w:sz w:val="22"/>
              <w:szCs w:val="22"/>
            </w:rPr>
            <w:t> </w:t>
          </w:r>
          <w:r w:rsidRPr="00780342">
            <w:rPr>
              <w:rFonts w:ascii="Marianne Light" w:hAnsi="Marianne Light" w:cs="Times New Roman"/>
              <w:sz w:val="22"/>
              <w:szCs w:val="22"/>
            </w:rPr>
            <w:t>N°2 – Parc des moyens de pesage de l’Etablissement Central des Matériels du SSA (ECMSSA) – Orléans.</w:t>
          </w:r>
        </w:sdtContent>
      </w:sdt>
    </w:p>
    <w:p w14:paraId="2CBED6BF" w14:textId="77777777" w:rsidR="00780342" w:rsidRPr="00780342" w:rsidRDefault="00780342">
      <w:pPr>
        <w:pStyle w:val="fcasegauche"/>
        <w:tabs>
          <w:tab w:val="left" w:pos="1135"/>
        </w:tabs>
        <w:spacing w:after="0"/>
        <w:rPr>
          <w:rFonts w:ascii="Marianne Light" w:hAnsi="Marianne Light" w:cs="Times New Roman"/>
        </w:rPr>
      </w:pPr>
    </w:p>
    <w:p w14:paraId="5B691F9C" w14:textId="6AC29216" w:rsidR="00897747" w:rsidRPr="00780342" w:rsidRDefault="00302D77">
      <w:pPr>
        <w:spacing w:before="120" w:after="240"/>
        <w:ind w:right="-284"/>
        <w:rPr>
          <w:rFonts w:ascii="Marianne Light" w:hAnsi="Marianne Light"/>
        </w:rPr>
      </w:pPr>
      <w:r w:rsidRPr="00780342">
        <w:rPr>
          <w:rFonts w:ascii="Marianne Light" w:hAnsi="Marianne Light"/>
          <w:szCs w:val="22"/>
        </w:rPr>
        <w:t>Après avoir pris connaissance du présent dossier n° D</w:t>
      </w:r>
      <w:r w:rsidR="00B448AD" w:rsidRPr="00780342">
        <w:rPr>
          <w:rFonts w:ascii="Marianne Light" w:hAnsi="Marianne Light"/>
          <w:szCs w:val="22"/>
        </w:rPr>
        <w:t>AF</w:t>
      </w:r>
      <w:r w:rsidRPr="00780342">
        <w:rPr>
          <w:rFonts w:ascii="Marianne Light" w:hAnsi="Marianne Light"/>
          <w:szCs w:val="22"/>
        </w:rPr>
        <w:t>_202</w:t>
      </w:r>
      <w:r w:rsidR="00780342" w:rsidRPr="00780342">
        <w:rPr>
          <w:rFonts w:ascii="Marianne Light" w:hAnsi="Marianne Light"/>
          <w:szCs w:val="22"/>
        </w:rPr>
        <w:t>5</w:t>
      </w:r>
      <w:r w:rsidR="00B864D6" w:rsidRPr="00780342">
        <w:rPr>
          <w:rFonts w:ascii="Marianne Light" w:hAnsi="Marianne Light"/>
          <w:szCs w:val="22"/>
        </w:rPr>
        <w:t>_00</w:t>
      </w:r>
      <w:r w:rsidR="00780342" w:rsidRPr="00780342">
        <w:rPr>
          <w:rFonts w:ascii="Marianne Light" w:hAnsi="Marianne Light"/>
          <w:szCs w:val="22"/>
        </w:rPr>
        <w:t>0168</w:t>
      </w:r>
      <w:r w:rsidRPr="00780342">
        <w:rPr>
          <w:rFonts w:ascii="Marianne Light" w:hAnsi="Marianne Light"/>
          <w:szCs w:val="22"/>
        </w:rPr>
        <w:t xml:space="preserve"> et des documents qui y sont mentionnés,</w:t>
      </w:r>
    </w:p>
    <w:p w14:paraId="6AEE9496" w14:textId="4EA48684" w:rsidR="00897747" w:rsidRPr="00FD2B0A" w:rsidRDefault="00302D77">
      <w:pPr>
        <w:spacing w:before="120"/>
        <w:rPr>
          <w:rFonts w:ascii="Marianne Light" w:hAnsi="Marianne Light"/>
          <w:color w:val="FF0000"/>
        </w:rPr>
        <w:sectPr w:rsidR="00897747" w:rsidRPr="00FD2B0A">
          <w:headerReference w:type="default" r:id="rId28"/>
          <w:footerReference w:type="default" r:id="rId29"/>
          <w:pgSz w:w="11906" w:h="16838"/>
          <w:pgMar w:top="680" w:right="851" w:bottom="737" w:left="851" w:header="227" w:footer="57" w:gutter="0"/>
          <w:cols w:space="720"/>
          <w:formProt w:val="0"/>
          <w:docGrid w:linePitch="600" w:charSpace="36864"/>
        </w:sectPr>
      </w:pPr>
      <w:r w:rsidRPr="00780342">
        <w:rPr>
          <w:rFonts w:ascii="Marianne Light" w:hAnsi="Marianne Light"/>
          <w:szCs w:val="22"/>
        </w:rPr>
        <w:t xml:space="preserve">Engage la société </w:t>
      </w:r>
      <w:r w:rsidR="00780342" w:rsidRPr="00780342">
        <w:rPr>
          <w:rFonts w:ascii="Marianne Light" w:hAnsi="Marianne Light"/>
          <w:szCs w:val="22"/>
        </w:rPr>
        <w:t xml:space="preserve">………………………………………………………… </w:t>
      </w:r>
      <w:r w:rsidRPr="00780342">
        <w:rPr>
          <w:rFonts w:ascii="Marianne Light" w:hAnsi="Marianne Light"/>
          <w:szCs w:val="22"/>
        </w:rPr>
        <w:t xml:space="preserve">sur la base de ces stipulations et des prix </w:t>
      </w:r>
      <w:r w:rsidR="00FB4928" w:rsidRPr="00780342">
        <w:rPr>
          <w:rFonts w:ascii="Marianne Light" w:hAnsi="Marianne Light"/>
          <w:szCs w:val="22"/>
        </w:rPr>
        <w:t xml:space="preserve">indiqués </w:t>
      </w:r>
      <w:r w:rsidR="00685507" w:rsidRPr="00780342">
        <w:rPr>
          <w:rFonts w:ascii="Marianne Light" w:hAnsi="Marianne Light"/>
          <w:szCs w:val="22"/>
        </w:rPr>
        <w:t>aux annexes financ</w:t>
      </w:r>
      <w:r w:rsidR="00B864D6" w:rsidRPr="00780342">
        <w:rPr>
          <w:rFonts w:ascii="Marianne Light" w:hAnsi="Marianne Light"/>
          <w:szCs w:val="22"/>
        </w:rPr>
        <w:t>ières jointes au D</w:t>
      </w:r>
      <w:r w:rsidR="00B448AD" w:rsidRPr="00780342">
        <w:rPr>
          <w:rFonts w:ascii="Marianne Light" w:hAnsi="Marianne Light"/>
          <w:szCs w:val="22"/>
        </w:rPr>
        <w:t>AF_202</w:t>
      </w:r>
      <w:r w:rsidR="00780342" w:rsidRPr="00780342">
        <w:rPr>
          <w:rFonts w:ascii="Marianne Light" w:hAnsi="Marianne Light"/>
          <w:szCs w:val="22"/>
        </w:rPr>
        <w:t>5</w:t>
      </w:r>
      <w:r w:rsidR="00B448AD" w:rsidRPr="00780342">
        <w:rPr>
          <w:rFonts w:ascii="Marianne Light" w:hAnsi="Marianne Light"/>
          <w:szCs w:val="22"/>
        </w:rPr>
        <w:t>_00</w:t>
      </w:r>
      <w:r w:rsidR="00780342" w:rsidRPr="00780342">
        <w:rPr>
          <w:rFonts w:ascii="Marianne Light" w:hAnsi="Marianne Light"/>
          <w:szCs w:val="22"/>
        </w:rPr>
        <w:t xml:space="preserve">0168 concernant le ou les lots </w:t>
      </w:r>
      <w:r w:rsidR="00780342">
        <w:rPr>
          <w:rFonts w:ascii="Marianne Light" w:hAnsi="Marianne Light"/>
          <w:szCs w:val="22"/>
        </w:rPr>
        <w:t>cochés ci-dessus</w:t>
      </w:r>
      <w:r w:rsidR="00780342" w:rsidRPr="00780342">
        <w:rPr>
          <w:rFonts w:ascii="Marianne Light" w:hAnsi="Marianne Light"/>
          <w:szCs w:val="22"/>
        </w:rPr>
        <w:t>.</w:t>
      </w:r>
      <w:r w:rsidRPr="00FD2B0A">
        <w:rPr>
          <w:rFonts w:ascii="Marianne Light" w:hAnsi="Marianne Light"/>
          <w:color w:val="FF0000"/>
        </w:rPr>
        <w:br w:type="page"/>
      </w:r>
    </w:p>
    <w:p w14:paraId="5DC7346E" w14:textId="7CFAA7AD" w:rsidR="00897747" w:rsidRDefault="00302D77">
      <w:pPr>
        <w:rPr>
          <w:rFonts w:ascii="Marianne Light" w:hAnsi="Marianne Light"/>
          <w:b/>
          <w:szCs w:val="22"/>
          <w:u w:val="single"/>
        </w:rPr>
      </w:pPr>
      <w:r w:rsidRPr="00744BC5">
        <w:rPr>
          <w:rFonts w:ascii="Marianne Light" w:hAnsi="Marianne Light"/>
          <w:b/>
          <w:szCs w:val="22"/>
          <w:u w:val="single"/>
        </w:rPr>
        <w:lastRenderedPageBreak/>
        <w:t>V – AVANCES</w:t>
      </w:r>
    </w:p>
    <w:p w14:paraId="36FF8026" w14:textId="77777777" w:rsidR="007F36BE" w:rsidRPr="00744BC5" w:rsidRDefault="007F36BE">
      <w:pPr>
        <w:rPr>
          <w:rFonts w:ascii="Marianne Light" w:hAnsi="Marianne Light"/>
          <w:b/>
          <w:szCs w:val="22"/>
          <w:u w:val="single"/>
        </w:rPr>
      </w:pPr>
    </w:p>
    <w:p w14:paraId="7BB9D6D4" w14:textId="43F77F7E" w:rsidR="007F36BE" w:rsidRDefault="007F36BE" w:rsidP="007F36BE">
      <w:pPr>
        <w:pBdr>
          <w:top w:val="single" w:sz="4" w:space="1" w:color="auto"/>
          <w:left w:val="single" w:sz="4" w:space="4" w:color="auto"/>
          <w:bottom w:val="single" w:sz="4" w:space="0" w:color="auto"/>
          <w:right w:val="single" w:sz="4" w:space="4" w:color="auto"/>
        </w:pBdr>
        <w:rPr>
          <w:rFonts w:ascii="Marianne Light" w:hAnsi="Marianne Light"/>
          <w:szCs w:val="22"/>
        </w:rPr>
      </w:pPr>
      <w:r w:rsidRPr="007F36BE">
        <w:rPr>
          <w:rFonts w:ascii="Marianne Light" w:hAnsi="Marianne Light"/>
          <w:szCs w:val="22"/>
        </w:rPr>
        <w:t>Sans renoncement express de la part du titulaire en cochant la case ci-dessous, une avance sera versée selon les con</w:t>
      </w:r>
      <w:r>
        <w:rPr>
          <w:rFonts w:ascii="Marianne Light" w:hAnsi="Marianne Light"/>
          <w:szCs w:val="22"/>
        </w:rPr>
        <w:t>ditions définies par l’article 3.3 du présent CCAP-AE</w:t>
      </w:r>
      <w:r w:rsidRPr="007F36BE">
        <w:rPr>
          <w:rFonts w:ascii="Marianne Light" w:hAnsi="Marianne Light"/>
          <w:szCs w:val="22"/>
        </w:rPr>
        <w:t>.</w:t>
      </w:r>
    </w:p>
    <w:p w14:paraId="08E2D3AD" w14:textId="77777777" w:rsidR="007F36BE" w:rsidRPr="007F36BE" w:rsidRDefault="007F36BE" w:rsidP="007F36BE">
      <w:pPr>
        <w:pBdr>
          <w:top w:val="single" w:sz="4" w:space="1" w:color="auto"/>
          <w:left w:val="single" w:sz="4" w:space="4" w:color="auto"/>
          <w:bottom w:val="single" w:sz="4" w:space="0" w:color="auto"/>
          <w:right w:val="single" w:sz="4" w:space="4" w:color="auto"/>
        </w:pBdr>
        <w:rPr>
          <w:rFonts w:ascii="Marianne Light" w:hAnsi="Marianne Light"/>
          <w:szCs w:val="22"/>
        </w:rPr>
      </w:pPr>
    </w:p>
    <w:p w14:paraId="23738CD0" w14:textId="77777777" w:rsidR="007F36BE" w:rsidRPr="007F36BE" w:rsidRDefault="007F36BE" w:rsidP="007F36BE">
      <w:pPr>
        <w:pBdr>
          <w:top w:val="single" w:sz="4" w:space="1" w:color="auto"/>
          <w:left w:val="single" w:sz="4" w:space="4" w:color="auto"/>
          <w:bottom w:val="single" w:sz="4" w:space="0" w:color="auto"/>
          <w:right w:val="single" w:sz="4" w:space="4" w:color="auto"/>
        </w:pBdr>
        <w:rPr>
          <w:rFonts w:ascii="Marianne Light" w:hAnsi="Marianne Light"/>
          <w:szCs w:val="22"/>
        </w:rPr>
      </w:pPr>
      <w:r w:rsidRPr="007F36BE">
        <w:rPr>
          <w:rFonts w:ascii="Marianne Light" w:hAnsi="Marianne Light"/>
          <w:szCs w:val="22"/>
        </w:rPr>
        <w:t xml:space="preserve">Je renonce au bénéfice de l’avance : </w:t>
      </w:r>
      <w:r w:rsidRPr="007F36BE">
        <w:rPr>
          <w:rFonts w:ascii="Marianne Light" w:hAnsi="Marianne Light"/>
          <w:szCs w:val="22"/>
        </w:rPr>
        <w:sym w:font="Times New Roman" w:char="F078"/>
      </w:r>
      <w:r w:rsidRPr="007F36BE">
        <w:rPr>
          <w:rFonts w:ascii="Marianne Light" w:hAnsi="Marianne Light"/>
          <w:szCs w:val="22"/>
        </w:rPr>
        <w:t xml:space="preserve"> OUI</w:t>
      </w:r>
    </w:p>
    <w:p w14:paraId="70D7420E" w14:textId="77777777" w:rsidR="007F36BE" w:rsidRDefault="007F36BE">
      <w:pPr>
        <w:rPr>
          <w:rFonts w:ascii="Marianne Light" w:hAnsi="Marianne Light"/>
          <w:b/>
          <w:szCs w:val="22"/>
          <w:u w:val="single"/>
        </w:rPr>
      </w:pPr>
    </w:p>
    <w:p w14:paraId="4DB3455A" w14:textId="5A119D95" w:rsidR="00897747" w:rsidRPr="00744BC5" w:rsidRDefault="00302D77">
      <w:pPr>
        <w:rPr>
          <w:rFonts w:ascii="Marianne Light" w:hAnsi="Marianne Light"/>
          <w:b/>
          <w:szCs w:val="22"/>
          <w:u w:val="single"/>
        </w:rPr>
      </w:pPr>
      <w:r w:rsidRPr="00744BC5">
        <w:rPr>
          <w:rFonts w:ascii="Marianne Light" w:hAnsi="Marianne Light"/>
          <w:b/>
          <w:szCs w:val="22"/>
          <w:u w:val="single"/>
        </w:rPr>
        <w:t>VI – IMPUTATION BUDGETAIRE</w:t>
      </w:r>
    </w:p>
    <w:p w14:paraId="71786D14" w14:textId="19D28CEC" w:rsidR="00897747" w:rsidRPr="00744BC5" w:rsidRDefault="00302D77">
      <w:pPr>
        <w:spacing w:before="120" w:after="120"/>
        <w:rPr>
          <w:rFonts w:ascii="Marianne Light" w:hAnsi="Marianne Light"/>
        </w:rPr>
      </w:pPr>
      <w:r w:rsidRPr="00744BC5">
        <w:rPr>
          <w:rFonts w:ascii="Marianne Light" w:hAnsi="Marianne Light"/>
          <w:szCs w:val="22"/>
        </w:rPr>
        <w:t>Imputation budgétaire</w:t>
      </w:r>
      <w:r w:rsidRPr="00744BC5">
        <w:rPr>
          <w:rFonts w:ascii="Calibri" w:hAnsi="Calibri" w:cs="Calibri"/>
          <w:szCs w:val="22"/>
        </w:rPr>
        <w:t> </w:t>
      </w:r>
      <w:r w:rsidRPr="00744BC5">
        <w:rPr>
          <w:rFonts w:ascii="Marianne Light" w:hAnsi="Marianne Light"/>
          <w:szCs w:val="22"/>
        </w:rPr>
        <w:t>: Minist</w:t>
      </w:r>
      <w:r w:rsidRPr="00744BC5">
        <w:rPr>
          <w:rFonts w:ascii="Marianne Light" w:hAnsi="Marianne Light" w:cs="Marianne Medium"/>
          <w:szCs w:val="22"/>
        </w:rPr>
        <w:t>è</w:t>
      </w:r>
      <w:r w:rsidRPr="00744BC5">
        <w:rPr>
          <w:rFonts w:ascii="Marianne Light" w:hAnsi="Marianne Light"/>
          <w:szCs w:val="22"/>
        </w:rPr>
        <w:t>re de</w:t>
      </w:r>
      <w:r w:rsidR="00BB5924">
        <w:rPr>
          <w:rFonts w:ascii="Marianne Light" w:hAnsi="Marianne Light"/>
          <w:szCs w:val="22"/>
        </w:rPr>
        <w:t>s Armées</w:t>
      </w:r>
      <w:r w:rsidRPr="00744BC5">
        <w:rPr>
          <w:rFonts w:ascii="Marianne Light" w:hAnsi="Marianne Light"/>
          <w:szCs w:val="22"/>
        </w:rPr>
        <w:t xml:space="preserve"> </w:t>
      </w:r>
      <w:r w:rsidRPr="00744BC5">
        <w:rPr>
          <w:rFonts w:ascii="Marianne Light" w:hAnsi="Marianne Light" w:cs="Marianne Medium"/>
          <w:szCs w:val="22"/>
        </w:rPr>
        <w:t>–</w:t>
      </w:r>
      <w:r w:rsidRPr="00744BC5">
        <w:rPr>
          <w:rFonts w:ascii="Marianne Light" w:hAnsi="Marianne Light"/>
          <w:szCs w:val="22"/>
        </w:rPr>
        <w:t xml:space="preserve"> Service de sant</w:t>
      </w:r>
      <w:r w:rsidRPr="00744BC5">
        <w:rPr>
          <w:rFonts w:ascii="Marianne Light" w:hAnsi="Marianne Light" w:cs="Marianne Medium"/>
          <w:szCs w:val="22"/>
        </w:rPr>
        <w:t>é</w:t>
      </w:r>
      <w:r w:rsidRPr="00744BC5">
        <w:rPr>
          <w:rFonts w:ascii="Marianne Light" w:hAnsi="Marianne Light"/>
          <w:szCs w:val="22"/>
        </w:rPr>
        <w:t xml:space="preserve"> des arm</w:t>
      </w:r>
      <w:r w:rsidRPr="00744BC5">
        <w:rPr>
          <w:rFonts w:ascii="Marianne Light" w:hAnsi="Marianne Light" w:cs="Marianne Medium"/>
          <w:szCs w:val="22"/>
        </w:rPr>
        <w:t>é</w:t>
      </w:r>
      <w:r w:rsidRPr="00744BC5">
        <w:rPr>
          <w:rFonts w:ascii="Marianne Light" w:hAnsi="Marianne Light"/>
          <w:szCs w:val="22"/>
        </w:rPr>
        <w:t>es</w:t>
      </w:r>
    </w:p>
    <w:p w14:paraId="79D4BFA3" w14:textId="77777777" w:rsidR="00897747" w:rsidRPr="00744BC5" w:rsidRDefault="00302D77">
      <w:pPr>
        <w:spacing w:before="240"/>
        <w:rPr>
          <w:rFonts w:ascii="Marianne Light" w:hAnsi="Marianne Light"/>
          <w:b/>
          <w:szCs w:val="22"/>
          <w:u w:val="single"/>
        </w:rPr>
      </w:pPr>
      <w:r w:rsidRPr="00744BC5">
        <w:rPr>
          <w:rFonts w:ascii="Marianne Light" w:hAnsi="Marianne Light"/>
          <w:b/>
          <w:szCs w:val="22"/>
          <w:u w:val="single"/>
        </w:rPr>
        <w:t>VII – DECLARATION SUR L’HONNEUR</w:t>
      </w:r>
    </w:p>
    <w:p w14:paraId="71C8D7AF" w14:textId="77777777" w:rsidR="00897747" w:rsidRPr="00744BC5" w:rsidRDefault="00302D77">
      <w:pPr>
        <w:tabs>
          <w:tab w:val="left" w:pos="576"/>
        </w:tabs>
        <w:spacing w:before="120"/>
        <w:rPr>
          <w:rFonts w:ascii="Marianne Light" w:hAnsi="Marianne Light"/>
        </w:rPr>
      </w:pPr>
      <w:r w:rsidRPr="00744BC5">
        <w:rPr>
          <w:rFonts w:ascii="Marianne Light" w:hAnsi="Marianne Light"/>
          <w:szCs w:val="22"/>
        </w:rPr>
        <w:t>Le candidat déclare sur l’honneur</w:t>
      </w:r>
      <w:r w:rsidRPr="00744BC5">
        <w:rPr>
          <w:rFonts w:ascii="Calibri" w:hAnsi="Calibri" w:cs="Calibri"/>
          <w:szCs w:val="22"/>
        </w:rPr>
        <w:t> </w:t>
      </w:r>
      <w:r w:rsidRPr="00744BC5">
        <w:rPr>
          <w:rFonts w:ascii="Marianne Light" w:hAnsi="Marianne Light"/>
          <w:szCs w:val="22"/>
        </w:rPr>
        <w:t>:</w:t>
      </w:r>
    </w:p>
    <w:p w14:paraId="41075514" w14:textId="77777777" w:rsidR="00897747" w:rsidRPr="00744BC5" w:rsidRDefault="00302D77" w:rsidP="00AD0515">
      <w:pPr>
        <w:pStyle w:val="Paragraphedeliste"/>
        <w:numPr>
          <w:ilvl w:val="0"/>
          <w:numId w:val="4"/>
        </w:numPr>
        <w:tabs>
          <w:tab w:val="left" w:pos="1066"/>
        </w:tabs>
        <w:spacing w:before="120" w:after="240"/>
        <w:ind w:left="357" w:hanging="357"/>
        <w:rPr>
          <w:rFonts w:ascii="Marianne Light" w:hAnsi="Marianne Light"/>
        </w:rPr>
      </w:pPr>
      <w:r w:rsidRPr="00744BC5">
        <w:rPr>
          <w:rFonts w:ascii="Marianne Light" w:hAnsi="Marianne Light"/>
          <w:szCs w:val="22"/>
        </w:rPr>
        <w:t xml:space="preserve">N’entrer dans aucun des cas d’interdiction de soumissionner prévu aux articles </w:t>
      </w:r>
      <w:r w:rsidRPr="00744BC5">
        <w:rPr>
          <w:rFonts w:ascii="Marianne Light" w:hAnsi="Marianne Light"/>
        </w:rPr>
        <w:t>L2141-1 à L2141-11</w:t>
      </w:r>
      <w:r w:rsidRPr="00744BC5">
        <w:rPr>
          <w:rFonts w:ascii="Marianne Light" w:hAnsi="Marianne Light"/>
          <w:szCs w:val="22"/>
        </w:rPr>
        <w:t xml:space="preserve"> du code de la commande publique.</w:t>
      </w:r>
    </w:p>
    <w:p w14:paraId="5157A786" w14:textId="77777777" w:rsidR="00897747" w:rsidRPr="00744BC5" w:rsidRDefault="00302D77">
      <w:pPr>
        <w:tabs>
          <w:tab w:val="left" w:pos="0"/>
        </w:tabs>
        <w:spacing w:before="80"/>
        <w:rPr>
          <w:rFonts w:ascii="Marianne Light" w:hAnsi="Marianne Light"/>
        </w:rPr>
      </w:pPr>
      <w:r w:rsidRPr="00744BC5">
        <w:rPr>
          <w:rFonts w:ascii="Marianne Light" w:hAnsi="Marianne Light"/>
          <w:szCs w:val="22"/>
        </w:rPr>
        <w:t>Afin d’attester que le candidat individuel n’est pas dans un de ces cas d’interdiction de soumissionner, cocher la case suivante</w:t>
      </w:r>
      <w:r w:rsidRPr="00744BC5">
        <w:rPr>
          <w:rFonts w:ascii="Calibri" w:hAnsi="Calibri" w:cs="Calibri"/>
          <w:szCs w:val="22"/>
        </w:rPr>
        <w:t> </w:t>
      </w:r>
      <w:r w:rsidRPr="00744BC5">
        <w:rPr>
          <w:rFonts w:ascii="Marianne Light" w:hAnsi="Marianne Light"/>
          <w:szCs w:val="22"/>
        </w:rPr>
        <w:t>:</w:t>
      </w:r>
    </w:p>
    <w:p w14:paraId="2AC28F8E" w14:textId="77777777" w:rsidR="00897747" w:rsidRPr="00744BC5" w:rsidRDefault="00302D77">
      <w:pPr>
        <w:pStyle w:val="En-tte"/>
        <w:tabs>
          <w:tab w:val="left" w:pos="864"/>
        </w:tabs>
        <w:spacing w:before="120"/>
        <w:rPr>
          <w:rFonts w:ascii="Marianne Light" w:hAnsi="Marianne Light"/>
          <w:szCs w:val="22"/>
        </w:rPr>
      </w:pPr>
      <w:r w:rsidRPr="00744BC5">
        <w:rPr>
          <w:rFonts w:ascii="Marianne Light" w:hAnsi="Marianne Light"/>
          <w:szCs w:val="22"/>
        </w:rPr>
        <w:t>Le candidat fournira, le cas échéant, l’adresse Internet à laquelle les documents justificatifs et moyens de preuve sont accessibles directement et gratuitement, ainsi que l’ensemble des renseignements utiles pour y accéder :</w:t>
      </w:r>
    </w:p>
    <w:p w14:paraId="050A0631" w14:textId="77777777" w:rsidR="00897747" w:rsidRPr="00744BC5" w:rsidRDefault="00302D77">
      <w:pPr>
        <w:rPr>
          <w:rFonts w:ascii="Marianne Light" w:hAnsi="Marianne Light"/>
          <w:i/>
          <w:sz w:val="18"/>
          <w:szCs w:val="18"/>
        </w:rPr>
      </w:pPr>
      <w:r w:rsidRPr="00744BC5">
        <w:rPr>
          <w:rFonts w:ascii="Marianne Light" w:hAnsi="Marianne Light"/>
          <w:i/>
          <w:sz w:val="18"/>
          <w:szCs w:val="18"/>
        </w:rPr>
        <w:t>(Si l’adresse et les renseignements sont identiques à ceux fournis plus haut se contenter de renvoyer à la rubrique concernée.)</w:t>
      </w:r>
    </w:p>
    <w:p w14:paraId="6C9C43D7" w14:textId="77777777" w:rsidR="00897747" w:rsidRPr="00744BC5" w:rsidRDefault="00302D77">
      <w:pPr>
        <w:pStyle w:val="En-tte"/>
        <w:tabs>
          <w:tab w:val="left" w:pos="864"/>
        </w:tabs>
        <w:spacing w:before="120" w:after="120"/>
        <w:rPr>
          <w:rFonts w:ascii="Marianne Light" w:hAnsi="Marianne Light"/>
          <w:szCs w:val="22"/>
        </w:rPr>
      </w:pPr>
      <w:r w:rsidRPr="00744BC5">
        <w:rPr>
          <w:rFonts w:ascii="Marianne Light" w:hAnsi="Marianne Light"/>
          <w:szCs w:val="22"/>
        </w:rPr>
        <w:t>- Adresse Internet :</w:t>
      </w:r>
    </w:p>
    <w:p w14:paraId="41E3783B" w14:textId="77777777" w:rsidR="00897747" w:rsidRPr="00744BC5" w:rsidRDefault="00302D77">
      <w:pPr>
        <w:pStyle w:val="En-tte"/>
        <w:tabs>
          <w:tab w:val="left" w:pos="864"/>
        </w:tabs>
        <w:rPr>
          <w:rFonts w:ascii="Marianne Light" w:hAnsi="Marianne Light"/>
          <w:szCs w:val="22"/>
        </w:rPr>
      </w:pPr>
      <w:r w:rsidRPr="00744BC5">
        <w:rPr>
          <w:rFonts w:ascii="Marianne Light" w:hAnsi="Marianne Light"/>
          <w:szCs w:val="22"/>
        </w:rPr>
        <w:t>- Renseignements nécessaires pour y accéder :</w:t>
      </w:r>
    </w:p>
    <w:p w14:paraId="4E884347" w14:textId="77777777" w:rsidR="00897747" w:rsidRPr="00744BC5" w:rsidRDefault="00897747">
      <w:pPr>
        <w:pStyle w:val="Corpsdetexte21"/>
        <w:ind w:left="180"/>
        <w:jc w:val="center"/>
        <w:rPr>
          <w:rFonts w:ascii="Marianne Light" w:hAnsi="Marianne Light" w:cs="Times New Roman"/>
        </w:rPr>
      </w:pPr>
    </w:p>
    <w:tbl>
      <w:tblPr>
        <w:tblW w:w="9969" w:type="dxa"/>
        <w:jc w:val="center"/>
        <w:tblLayout w:type="fixed"/>
        <w:tblLook w:val="0000" w:firstRow="0" w:lastRow="0" w:firstColumn="0" w:lastColumn="0" w:noHBand="0" w:noVBand="0"/>
      </w:tblPr>
      <w:tblGrid>
        <w:gridCol w:w="4106"/>
        <w:gridCol w:w="2978"/>
        <w:gridCol w:w="2885"/>
      </w:tblGrid>
      <w:tr w:rsidR="00897747" w:rsidRPr="00744BC5" w14:paraId="1AF64A5F" w14:textId="77777777">
        <w:trPr>
          <w:jc w:val="center"/>
        </w:trPr>
        <w:tc>
          <w:tcPr>
            <w:tcW w:w="4106" w:type="dxa"/>
            <w:tcBorders>
              <w:top w:val="single" w:sz="4" w:space="0" w:color="000000"/>
              <w:left w:val="single" w:sz="4" w:space="0" w:color="000000"/>
              <w:bottom w:val="single" w:sz="4" w:space="0" w:color="000000"/>
              <w:right w:val="single" w:sz="4" w:space="0" w:color="000000"/>
            </w:tcBorders>
            <w:vAlign w:val="center"/>
          </w:tcPr>
          <w:p w14:paraId="5C89DE72"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Nom, prénom et qualité</w:t>
            </w:r>
          </w:p>
          <w:p w14:paraId="3027AB95"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du signataire de l’offre</w:t>
            </w:r>
          </w:p>
        </w:tc>
        <w:tc>
          <w:tcPr>
            <w:tcW w:w="2978" w:type="dxa"/>
            <w:tcBorders>
              <w:top w:val="single" w:sz="4" w:space="0" w:color="000000"/>
              <w:left w:val="single" w:sz="4" w:space="0" w:color="000000"/>
              <w:bottom w:val="single" w:sz="4" w:space="0" w:color="000000"/>
              <w:right w:val="single" w:sz="4" w:space="0" w:color="000000"/>
            </w:tcBorders>
            <w:vAlign w:val="center"/>
          </w:tcPr>
          <w:p w14:paraId="7CEE49BE"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Lieu et date de signature</w:t>
            </w:r>
          </w:p>
        </w:tc>
        <w:tc>
          <w:tcPr>
            <w:tcW w:w="2885" w:type="dxa"/>
            <w:tcBorders>
              <w:top w:val="single" w:sz="4" w:space="0" w:color="000000"/>
              <w:left w:val="single" w:sz="4" w:space="0" w:color="000000"/>
              <w:bottom w:val="single" w:sz="4" w:space="0" w:color="000000"/>
              <w:right w:val="single" w:sz="4" w:space="0" w:color="000000"/>
            </w:tcBorders>
            <w:vAlign w:val="center"/>
          </w:tcPr>
          <w:p w14:paraId="5C8FFD53" w14:textId="77777777" w:rsidR="00897747" w:rsidRPr="00744BC5" w:rsidRDefault="00302D77">
            <w:pPr>
              <w:widowControl w:val="0"/>
              <w:jc w:val="center"/>
              <w:rPr>
                <w:rFonts w:ascii="Marianne Light" w:hAnsi="Marianne Light"/>
                <w:b/>
                <w:bCs/>
                <w:szCs w:val="22"/>
              </w:rPr>
            </w:pPr>
            <w:r w:rsidRPr="00744BC5">
              <w:rPr>
                <w:rFonts w:ascii="Marianne Light" w:hAnsi="Marianne Light"/>
                <w:b/>
                <w:bCs/>
                <w:szCs w:val="22"/>
              </w:rPr>
              <w:t>Signature</w:t>
            </w:r>
          </w:p>
        </w:tc>
      </w:tr>
      <w:tr w:rsidR="00897747" w:rsidRPr="00744BC5" w14:paraId="74A17D0F" w14:textId="77777777" w:rsidTr="00685507">
        <w:trPr>
          <w:trHeight w:val="92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CCECFF"/>
            <w:vAlign w:val="center"/>
          </w:tcPr>
          <w:p w14:paraId="758FE398" w14:textId="77777777" w:rsidR="00897747" w:rsidRPr="00744BC5" w:rsidRDefault="00897747">
            <w:pPr>
              <w:widowControl w:val="0"/>
              <w:jc w:val="center"/>
              <w:rPr>
                <w:rFonts w:ascii="Marianne Light" w:hAnsi="Marianne Light"/>
                <w:b/>
                <w:bCs/>
                <w:szCs w:val="22"/>
              </w:rPr>
            </w:pPr>
          </w:p>
        </w:tc>
        <w:tc>
          <w:tcPr>
            <w:tcW w:w="2978" w:type="dxa"/>
            <w:tcBorders>
              <w:top w:val="single" w:sz="4" w:space="0" w:color="000000"/>
              <w:left w:val="single" w:sz="4" w:space="0" w:color="000000"/>
              <w:bottom w:val="single" w:sz="4" w:space="0" w:color="000000"/>
              <w:right w:val="single" w:sz="4" w:space="0" w:color="000000"/>
            </w:tcBorders>
            <w:shd w:val="clear" w:color="auto" w:fill="CCECFF"/>
            <w:vAlign w:val="center"/>
          </w:tcPr>
          <w:p w14:paraId="2C1B2A31" w14:textId="77777777" w:rsidR="00897747" w:rsidRPr="00744BC5" w:rsidRDefault="00897747">
            <w:pPr>
              <w:widowControl w:val="0"/>
              <w:jc w:val="center"/>
              <w:rPr>
                <w:rFonts w:ascii="Marianne Light" w:hAnsi="Marianne Light"/>
                <w:b/>
                <w:bCs/>
                <w:szCs w:val="22"/>
              </w:rPr>
            </w:pPr>
          </w:p>
        </w:tc>
        <w:tc>
          <w:tcPr>
            <w:tcW w:w="2885" w:type="dxa"/>
            <w:tcBorders>
              <w:top w:val="single" w:sz="4" w:space="0" w:color="000000"/>
              <w:left w:val="single" w:sz="4" w:space="0" w:color="000000"/>
              <w:bottom w:val="single" w:sz="4" w:space="0" w:color="000000"/>
              <w:right w:val="single" w:sz="4" w:space="0" w:color="000000"/>
            </w:tcBorders>
            <w:shd w:val="clear" w:color="auto" w:fill="CCECFF"/>
            <w:vAlign w:val="center"/>
          </w:tcPr>
          <w:p w14:paraId="292E69E7" w14:textId="77777777" w:rsidR="00897747" w:rsidRPr="00744BC5" w:rsidRDefault="00897747">
            <w:pPr>
              <w:widowControl w:val="0"/>
              <w:jc w:val="center"/>
              <w:rPr>
                <w:rFonts w:ascii="Marianne Light" w:hAnsi="Marianne Light"/>
                <w:b/>
                <w:bCs/>
                <w:szCs w:val="22"/>
              </w:rPr>
            </w:pPr>
          </w:p>
        </w:tc>
      </w:tr>
    </w:tbl>
    <w:p w14:paraId="7247A6DA" w14:textId="77777777" w:rsidR="00897747" w:rsidRPr="00744BC5" w:rsidRDefault="00897747">
      <w:pPr>
        <w:pStyle w:val="Corpsdetexte21"/>
        <w:ind w:left="180"/>
        <w:rPr>
          <w:rFonts w:ascii="Marianne Light" w:hAnsi="Marianne Light" w:cs="Times New Roman"/>
        </w:rPr>
      </w:pPr>
    </w:p>
    <w:p w14:paraId="41D8E385" w14:textId="77777777" w:rsidR="00897747" w:rsidRPr="00744BC5" w:rsidRDefault="00302D77">
      <w:pPr>
        <w:keepNext/>
        <w:keepLines/>
        <w:pBdr>
          <w:bottom w:val="double" w:sz="2" w:space="1" w:color="000000"/>
        </w:pBdr>
        <w:spacing w:after="240"/>
        <w:ind w:left="180"/>
        <w:rPr>
          <w:rFonts w:ascii="Marianne Light" w:hAnsi="Marianne Light"/>
          <w:b/>
          <w:szCs w:val="22"/>
        </w:rPr>
      </w:pPr>
      <w:r w:rsidRPr="00744BC5">
        <w:rPr>
          <w:rFonts w:ascii="Marianne Light" w:hAnsi="Marianne Light"/>
          <w:b/>
          <w:szCs w:val="22"/>
        </w:rPr>
        <w:t>ACCEPTATION DE L’OFFRE PAR LE REPRESENTANT DU POUVOIR ADJUDICATEUR, habilité par arrêté ministériel en date du 22 juin 2007 modifié)</w:t>
      </w:r>
      <w:r w:rsidRPr="00744BC5">
        <w:rPr>
          <w:rFonts w:ascii="Marianne Light" w:hAnsi="Marianne Light"/>
          <w:b/>
          <w:szCs w:val="22"/>
        </w:rPr>
        <w:tab/>
      </w:r>
    </w:p>
    <w:p w14:paraId="389D3591" w14:textId="77777777" w:rsidR="00897747" w:rsidRPr="00744BC5" w:rsidRDefault="00302D77">
      <w:pPr>
        <w:keepNext/>
        <w:keepLines/>
        <w:ind w:left="180"/>
        <w:jc w:val="center"/>
        <w:rPr>
          <w:rFonts w:ascii="Marianne Light" w:hAnsi="Marianne Light"/>
          <w:szCs w:val="22"/>
        </w:rPr>
      </w:pPr>
      <w:r w:rsidRPr="00744BC5">
        <w:rPr>
          <w:rFonts w:ascii="Marianne Light" w:hAnsi="Marianne Light"/>
          <w:szCs w:val="22"/>
        </w:rPr>
        <w:t>A Orléans</w:t>
      </w:r>
    </w:p>
    <w:p w14:paraId="021CC3C3" w14:textId="77777777" w:rsidR="00897747" w:rsidRPr="00744BC5" w:rsidRDefault="00897747">
      <w:pPr>
        <w:keepNext/>
        <w:keepLines/>
        <w:ind w:left="180"/>
        <w:rPr>
          <w:rFonts w:ascii="Marianne Light" w:hAnsi="Marianne Light"/>
          <w:szCs w:val="22"/>
        </w:rPr>
      </w:pPr>
    </w:p>
    <w:p w14:paraId="248EB947" w14:textId="77777777" w:rsidR="00897747" w:rsidRPr="00744BC5" w:rsidRDefault="00302D77">
      <w:pPr>
        <w:keepNext/>
        <w:keepLines/>
        <w:snapToGrid w:val="0"/>
        <w:ind w:right="-70"/>
        <w:jc w:val="center"/>
        <w:rPr>
          <w:rFonts w:ascii="Marianne Light" w:hAnsi="Marianne Light"/>
          <w:szCs w:val="22"/>
        </w:rPr>
      </w:pPr>
      <w:r w:rsidRPr="00744BC5">
        <w:rPr>
          <w:rFonts w:ascii="Marianne Light" w:hAnsi="Marianne Light"/>
          <w:szCs w:val="22"/>
        </w:rPr>
        <w:t>Est acceptée la présente offre pour valoir acte d’engagement</w:t>
      </w:r>
    </w:p>
    <w:p w14:paraId="12669D6F" w14:textId="77777777" w:rsidR="00897747" w:rsidRPr="00744BC5" w:rsidRDefault="00897747">
      <w:pPr>
        <w:keepNext/>
        <w:keepLines/>
        <w:snapToGrid w:val="0"/>
        <w:ind w:right="-70"/>
        <w:jc w:val="center"/>
        <w:rPr>
          <w:rFonts w:ascii="Marianne Light" w:hAnsi="Marianne Light"/>
          <w:szCs w:val="22"/>
        </w:rPr>
      </w:pPr>
    </w:p>
    <w:p w14:paraId="05B25E21" w14:textId="77777777" w:rsidR="00897747" w:rsidRPr="00744BC5" w:rsidRDefault="00302D77">
      <w:pPr>
        <w:tabs>
          <w:tab w:val="left" w:pos="567"/>
          <w:tab w:val="left" w:pos="1134"/>
          <w:tab w:val="left" w:pos="4146"/>
          <w:tab w:val="center" w:pos="5032"/>
          <w:tab w:val="left" w:pos="5812"/>
        </w:tabs>
        <w:spacing w:before="60"/>
        <w:jc w:val="center"/>
        <w:rPr>
          <w:rFonts w:ascii="Marianne Light" w:hAnsi="Marianne Light"/>
          <w:szCs w:val="22"/>
        </w:rPr>
      </w:pPr>
      <w:r w:rsidRPr="00744BC5">
        <w:rPr>
          <w:rFonts w:ascii="Marianne Light" w:hAnsi="Marianne Light"/>
          <w:szCs w:val="22"/>
        </w:rPr>
        <w:t>Le Directeur des approvisionnements en produits de santé des armées.</w:t>
      </w:r>
    </w:p>
    <w:p w14:paraId="26D1D14F" w14:textId="77777777" w:rsidR="00897747" w:rsidRPr="00744BC5" w:rsidRDefault="00302D77">
      <w:pPr>
        <w:tabs>
          <w:tab w:val="left" w:pos="567"/>
          <w:tab w:val="left" w:pos="1134"/>
          <w:tab w:val="left" w:pos="4146"/>
          <w:tab w:val="center" w:pos="5032"/>
          <w:tab w:val="left" w:pos="5812"/>
        </w:tabs>
        <w:spacing w:before="240"/>
        <w:jc w:val="center"/>
        <w:rPr>
          <w:rFonts w:ascii="Marianne Light" w:hAnsi="Marianne Light"/>
          <w:szCs w:val="22"/>
        </w:rPr>
      </w:pPr>
      <w:r w:rsidRPr="00744BC5">
        <w:rPr>
          <w:rFonts w:ascii="Marianne Light" w:hAnsi="Marianne Light"/>
          <w:szCs w:val="22"/>
        </w:rPr>
        <w:t>Par délégation,</w:t>
      </w:r>
    </w:p>
    <w:p w14:paraId="5A579BD0" w14:textId="77777777" w:rsidR="00897747" w:rsidRPr="00744BC5" w:rsidRDefault="00897747">
      <w:pPr>
        <w:tabs>
          <w:tab w:val="left" w:pos="567"/>
          <w:tab w:val="left" w:pos="1134"/>
          <w:tab w:val="left" w:pos="4146"/>
          <w:tab w:val="center" w:pos="5032"/>
          <w:tab w:val="left" w:pos="5812"/>
        </w:tabs>
        <w:spacing w:before="60"/>
        <w:jc w:val="center"/>
        <w:rPr>
          <w:rFonts w:ascii="Marianne Light" w:hAnsi="Marianne Light"/>
          <w:szCs w:val="22"/>
        </w:rPr>
      </w:pPr>
    </w:p>
    <w:p w14:paraId="6E016BC7" w14:textId="40F8A019" w:rsidR="00897747" w:rsidRPr="00744BC5" w:rsidRDefault="00897747">
      <w:pPr>
        <w:rPr>
          <w:rFonts w:ascii="Marianne Light" w:hAnsi="Marianne Light"/>
        </w:rPr>
      </w:pPr>
    </w:p>
    <w:sectPr w:rsidR="00897747" w:rsidRPr="00744BC5">
      <w:headerReference w:type="default" r:id="rId30"/>
      <w:footerReference w:type="default" r:id="rId31"/>
      <w:pgSz w:w="11906" w:h="16838"/>
      <w:pgMar w:top="777" w:right="964" w:bottom="851" w:left="964" w:header="720" w:footer="170"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07B55" w14:textId="77777777" w:rsidR="00B12791" w:rsidRDefault="00B12791">
      <w:r>
        <w:separator/>
      </w:r>
    </w:p>
  </w:endnote>
  <w:endnote w:type="continuationSeparator" w:id="0">
    <w:p w14:paraId="4A645FBB" w14:textId="77777777" w:rsidR="00B12791" w:rsidRDefault="00B12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D9089C" w:rsidRPr="003E1927" w14:paraId="2FAEE089" w14:textId="77777777">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22900420" w14:textId="50FEEBBE" w:rsidR="00D9089C" w:rsidRPr="003E1927" w:rsidRDefault="00D9089C" w:rsidP="009D76EC">
          <w:pPr>
            <w:pStyle w:val="Pieddepage"/>
            <w:jc w:val="center"/>
            <w:rPr>
              <w:rFonts w:ascii="Marianne Light" w:hAnsi="Marianne Light"/>
              <w:sz w:val="12"/>
              <w:szCs w:val="12"/>
            </w:rPr>
          </w:pPr>
          <w:r>
            <w:rPr>
              <w:rFonts w:ascii="Marianne Light" w:hAnsi="Marianne Light"/>
              <w:sz w:val="12"/>
              <w:szCs w:val="12"/>
            </w:rPr>
            <w:t>CCAP.AE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09FB0B9B" w14:textId="6614A192" w:rsidR="00D9089C" w:rsidRPr="003E1927" w:rsidRDefault="00D9089C" w:rsidP="00CA54B6">
          <w:pPr>
            <w:jc w:val="center"/>
            <w:rPr>
              <w:rFonts w:ascii="Marianne Light" w:hAnsi="Marianne Light"/>
              <w:bCs/>
              <w:sz w:val="16"/>
              <w:szCs w:val="16"/>
            </w:rPr>
          </w:pPr>
          <w:r w:rsidRPr="007664FC">
            <w:rPr>
              <w:rFonts w:ascii="Marianne Light" w:hAnsi="Marianne Light"/>
              <w:bCs/>
              <w:sz w:val="16"/>
              <w:szCs w:val="16"/>
            </w:rPr>
            <w:t>M</w:t>
          </w:r>
          <w:r>
            <w:rPr>
              <w:rFonts w:ascii="Marianne Light" w:hAnsi="Marianne Light"/>
              <w:bCs/>
              <w:sz w:val="16"/>
              <w:szCs w:val="16"/>
            </w:rPr>
            <w:t>étrologie et maintenance moyens de pesage</w:t>
          </w:r>
        </w:p>
      </w:tc>
      <w:tc>
        <w:tcPr>
          <w:tcW w:w="617" w:type="dxa"/>
          <w:tcBorders>
            <w:top w:val="single" w:sz="4" w:space="0" w:color="000000"/>
            <w:left w:val="single" w:sz="4" w:space="0" w:color="000000"/>
            <w:bottom w:val="single" w:sz="4" w:space="0" w:color="000000"/>
            <w:right w:val="single" w:sz="4" w:space="0" w:color="000000"/>
          </w:tcBorders>
          <w:vAlign w:val="center"/>
        </w:tcPr>
        <w:p w14:paraId="7EF8F3D3" w14:textId="218DF5C2" w:rsidR="00D9089C" w:rsidRPr="003E1927" w:rsidRDefault="00D9089C">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582F8C">
            <w:rPr>
              <w:rFonts w:ascii="Marianne Light" w:hAnsi="Marianne Light"/>
              <w:noProof/>
              <w:sz w:val="14"/>
              <w:szCs w:val="14"/>
            </w:rPr>
            <w:t>1</w:t>
          </w:r>
          <w:r w:rsidRPr="003E1927">
            <w:rPr>
              <w:rFonts w:ascii="Marianne Light" w:hAnsi="Marianne Light"/>
              <w:sz w:val="14"/>
              <w:szCs w:val="14"/>
            </w:rPr>
            <w:fldChar w:fldCharType="end"/>
          </w:r>
        </w:p>
      </w:tc>
    </w:tr>
  </w:tbl>
  <w:p w14:paraId="62E8BD69" w14:textId="77777777" w:rsidR="00D9089C" w:rsidRDefault="00D9089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D9089C" w:rsidRPr="003E1927" w14:paraId="74302907" w14:textId="77777777" w:rsidTr="003E1927">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557A87B9" w14:textId="707FDAE1" w:rsidR="00D9089C" w:rsidRPr="003E1927" w:rsidRDefault="00D9089C" w:rsidP="009D76EC">
          <w:pPr>
            <w:pStyle w:val="Pieddepage"/>
            <w:jc w:val="center"/>
            <w:rPr>
              <w:rFonts w:ascii="Marianne Light" w:hAnsi="Marianne Light"/>
              <w:sz w:val="12"/>
              <w:szCs w:val="12"/>
            </w:rPr>
          </w:pPr>
          <w:r>
            <w:rPr>
              <w:rFonts w:ascii="Marianne Light" w:hAnsi="Marianne Light"/>
              <w:sz w:val="12"/>
              <w:szCs w:val="12"/>
            </w:rPr>
            <w:t>CCAP.AE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58B59C2C" w14:textId="25BD52BC" w:rsidR="00D9089C" w:rsidRPr="003E1927" w:rsidRDefault="00D9089C" w:rsidP="009D76EC">
          <w:pPr>
            <w:jc w:val="center"/>
            <w:rPr>
              <w:rFonts w:ascii="Marianne Light" w:hAnsi="Marianne Light"/>
              <w:bCs/>
              <w:sz w:val="16"/>
              <w:szCs w:val="16"/>
            </w:rPr>
          </w:pPr>
          <w:r w:rsidRPr="007664FC">
            <w:rPr>
              <w:rFonts w:ascii="Marianne Light" w:hAnsi="Marianne Light"/>
              <w:bCs/>
              <w:sz w:val="16"/>
              <w:szCs w:val="16"/>
            </w:rPr>
            <w:t>M</w:t>
          </w:r>
          <w:r>
            <w:rPr>
              <w:rFonts w:ascii="Marianne Light" w:hAnsi="Marianne Light"/>
              <w:bCs/>
              <w:sz w:val="16"/>
              <w:szCs w:val="16"/>
            </w:rPr>
            <w:t>étrologie et maintenance moyens de pesage</w:t>
          </w:r>
        </w:p>
      </w:tc>
      <w:tc>
        <w:tcPr>
          <w:tcW w:w="617" w:type="dxa"/>
          <w:tcBorders>
            <w:top w:val="single" w:sz="4" w:space="0" w:color="000000"/>
            <w:left w:val="single" w:sz="4" w:space="0" w:color="000000"/>
            <w:bottom w:val="single" w:sz="4" w:space="0" w:color="000000"/>
            <w:right w:val="single" w:sz="4" w:space="0" w:color="000000"/>
          </w:tcBorders>
          <w:vAlign w:val="center"/>
        </w:tcPr>
        <w:p w14:paraId="4A352744" w14:textId="5DDE0454" w:rsidR="00D9089C" w:rsidRPr="003E1927" w:rsidRDefault="00D9089C" w:rsidP="003E1927">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781EB1">
            <w:rPr>
              <w:rFonts w:ascii="Marianne Light" w:hAnsi="Marianne Light"/>
              <w:noProof/>
              <w:sz w:val="14"/>
              <w:szCs w:val="14"/>
            </w:rPr>
            <w:t>16</w:t>
          </w:r>
          <w:r w:rsidRPr="003E1927">
            <w:rPr>
              <w:rFonts w:ascii="Marianne Light" w:hAnsi="Marianne Light"/>
              <w:sz w:val="14"/>
              <w:szCs w:val="14"/>
            </w:rPr>
            <w:fldChar w:fldCharType="end"/>
          </w:r>
        </w:p>
      </w:tc>
    </w:tr>
  </w:tbl>
  <w:p w14:paraId="64B1E2DA" w14:textId="77777777" w:rsidR="00D9089C" w:rsidRDefault="00D9089C">
    <w:pPr>
      <w:pStyle w:val="Pieddepage"/>
      <w:rPr>
        <w:rFonts w:ascii="Marianne Medium" w:hAnsi="Marianne Medium"/>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D9089C" w:rsidRPr="003E1927" w14:paraId="6BE9FBF6" w14:textId="77777777" w:rsidTr="00685507">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5C3F61D8" w14:textId="430A3A56" w:rsidR="00D9089C" w:rsidRPr="003E1927" w:rsidRDefault="00D9089C" w:rsidP="00CA54B6">
          <w:pPr>
            <w:pStyle w:val="Pieddepage"/>
            <w:jc w:val="center"/>
            <w:rPr>
              <w:rFonts w:ascii="Marianne Light" w:hAnsi="Marianne Light"/>
              <w:sz w:val="12"/>
              <w:szCs w:val="12"/>
            </w:rPr>
          </w:pPr>
          <w:r>
            <w:rPr>
              <w:rFonts w:ascii="Marianne Light" w:hAnsi="Marianne Light"/>
              <w:sz w:val="12"/>
              <w:szCs w:val="12"/>
            </w:rPr>
            <w:t>CCP.AE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0699941B" w14:textId="5039370B" w:rsidR="00D9089C" w:rsidRPr="003E1927" w:rsidRDefault="00D9089C" w:rsidP="00B448AD">
          <w:pPr>
            <w:jc w:val="center"/>
            <w:rPr>
              <w:rFonts w:ascii="Marianne Light" w:hAnsi="Marianne Light"/>
              <w:bCs/>
              <w:sz w:val="16"/>
              <w:szCs w:val="16"/>
            </w:rPr>
          </w:pPr>
          <w:r w:rsidRPr="007664FC">
            <w:rPr>
              <w:rFonts w:ascii="Marianne Light" w:hAnsi="Marianne Light"/>
              <w:bCs/>
              <w:sz w:val="16"/>
              <w:szCs w:val="16"/>
            </w:rPr>
            <w:t>M</w:t>
          </w:r>
          <w:r>
            <w:rPr>
              <w:rFonts w:ascii="Marianne Light" w:hAnsi="Marianne Light"/>
              <w:bCs/>
              <w:sz w:val="16"/>
              <w:szCs w:val="16"/>
            </w:rPr>
            <w:t>étrologie et maintenance moyens de pesage</w:t>
          </w:r>
        </w:p>
      </w:tc>
      <w:tc>
        <w:tcPr>
          <w:tcW w:w="617" w:type="dxa"/>
          <w:tcBorders>
            <w:top w:val="single" w:sz="4" w:space="0" w:color="000000"/>
            <w:left w:val="single" w:sz="4" w:space="0" w:color="000000"/>
            <w:bottom w:val="single" w:sz="4" w:space="0" w:color="000000"/>
            <w:right w:val="single" w:sz="4" w:space="0" w:color="000000"/>
          </w:tcBorders>
          <w:vAlign w:val="center"/>
        </w:tcPr>
        <w:p w14:paraId="4CD39438" w14:textId="31CB22AA" w:rsidR="00D9089C" w:rsidRPr="003E1927" w:rsidRDefault="00D9089C" w:rsidP="00685507">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781EB1">
            <w:rPr>
              <w:rFonts w:ascii="Marianne Light" w:hAnsi="Marianne Light"/>
              <w:noProof/>
              <w:sz w:val="14"/>
              <w:szCs w:val="14"/>
            </w:rPr>
            <w:t>17</w:t>
          </w:r>
          <w:r w:rsidRPr="003E1927">
            <w:rPr>
              <w:rFonts w:ascii="Marianne Light" w:hAnsi="Marianne Light"/>
              <w:sz w:val="14"/>
              <w:szCs w:val="14"/>
            </w:rPr>
            <w:fldChar w:fldCharType="end"/>
          </w:r>
        </w:p>
      </w:tc>
    </w:tr>
  </w:tbl>
  <w:p w14:paraId="34A89235" w14:textId="77777777" w:rsidR="00D9089C" w:rsidRDefault="00D9089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17" w:type="dxa"/>
      <w:jc w:val="center"/>
      <w:tblLayout w:type="fixed"/>
      <w:tblLook w:val="0000" w:firstRow="0" w:lastRow="0" w:firstColumn="0" w:lastColumn="0" w:noHBand="0" w:noVBand="0"/>
    </w:tblPr>
    <w:tblGrid>
      <w:gridCol w:w="2297"/>
      <w:gridCol w:w="7903"/>
      <w:gridCol w:w="617"/>
    </w:tblGrid>
    <w:tr w:rsidR="00D9089C" w:rsidRPr="003E1927" w14:paraId="088BA711" w14:textId="77777777" w:rsidTr="00CD3CA9">
      <w:trPr>
        <w:trHeight w:val="266"/>
        <w:jc w:val="center"/>
      </w:trPr>
      <w:tc>
        <w:tcPr>
          <w:tcW w:w="2297" w:type="dxa"/>
          <w:tcBorders>
            <w:top w:val="single" w:sz="4" w:space="0" w:color="000000"/>
            <w:left w:val="single" w:sz="4" w:space="0" w:color="000000"/>
            <w:bottom w:val="single" w:sz="4" w:space="0" w:color="000000"/>
            <w:right w:val="single" w:sz="4" w:space="0" w:color="000000"/>
          </w:tcBorders>
          <w:vAlign w:val="center"/>
        </w:tcPr>
        <w:p w14:paraId="17F9C1DE" w14:textId="44236C23" w:rsidR="00D9089C" w:rsidRPr="003E1927" w:rsidRDefault="00D9089C" w:rsidP="00CA54B6">
          <w:pPr>
            <w:pStyle w:val="Pieddepage"/>
            <w:jc w:val="center"/>
            <w:rPr>
              <w:rFonts w:ascii="Marianne Light" w:hAnsi="Marianne Light"/>
              <w:sz w:val="12"/>
              <w:szCs w:val="12"/>
            </w:rPr>
          </w:pPr>
          <w:r>
            <w:rPr>
              <w:rFonts w:ascii="Marianne Light" w:hAnsi="Marianne Light"/>
              <w:sz w:val="12"/>
              <w:szCs w:val="12"/>
            </w:rPr>
            <w:t>CCP.AE</w:t>
          </w:r>
        </w:p>
      </w:tc>
      <w:tc>
        <w:tcPr>
          <w:tcW w:w="7903" w:type="dxa"/>
          <w:tcBorders>
            <w:top w:val="single" w:sz="4" w:space="0" w:color="000000"/>
            <w:left w:val="single" w:sz="4" w:space="0" w:color="000000"/>
            <w:bottom w:val="single" w:sz="4" w:space="0" w:color="000000"/>
            <w:right w:val="single" w:sz="4" w:space="0" w:color="000000"/>
          </w:tcBorders>
          <w:vAlign w:val="center"/>
        </w:tcPr>
        <w:p w14:paraId="638F17D2" w14:textId="40483553" w:rsidR="00D9089C" w:rsidRPr="003E1927" w:rsidRDefault="00D9089C" w:rsidP="00CA54B6">
          <w:pPr>
            <w:jc w:val="center"/>
            <w:rPr>
              <w:rFonts w:ascii="Marianne Light" w:hAnsi="Marianne Light"/>
              <w:bCs/>
              <w:sz w:val="16"/>
              <w:szCs w:val="16"/>
            </w:rPr>
          </w:pPr>
          <w:r w:rsidRPr="007664FC">
            <w:rPr>
              <w:rFonts w:ascii="Marianne Light" w:hAnsi="Marianne Light"/>
              <w:bCs/>
              <w:sz w:val="16"/>
              <w:szCs w:val="16"/>
            </w:rPr>
            <w:t>M</w:t>
          </w:r>
          <w:r>
            <w:rPr>
              <w:rFonts w:ascii="Marianne Light" w:hAnsi="Marianne Light"/>
              <w:bCs/>
              <w:sz w:val="16"/>
              <w:szCs w:val="16"/>
            </w:rPr>
            <w:t>étrologie et maintenance moyens de pesage</w:t>
          </w:r>
          <w:r w:rsidRPr="007664FC">
            <w:rPr>
              <w:rFonts w:ascii="Marianne Light" w:hAnsi="Marianne Light"/>
              <w:bCs/>
              <w:sz w:val="16"/>
              <w:szCs w:val="16"/>
            </w:rPr>
            <w:t xml:space="preserve"> </w:t>
          </w:r>
        </w:p>
      </w:tc>
      <w:tc>
        <w:tcPr>
          <w:tcW w:w="617" w:type="dxa"/>
          <w:tcBorders>
            <w:top w:val="single" w:sz="4" w:space="0" w:color="000000"/>
            <w:left w:val="single" w:sz="4" w:space="0" w:color="000000"/>
            <w:bottom w:val="single" w:sz="4" w:space="0" w:color="000000"/>
            <w:right w:val="single" w:sz="4" w:space="0" w:color="000000"/>
          </w:tcBorders>
          <w:vAlign w:val="center"/>
        </w:tcPr>
        <w:p w14:paraId="0391B9A5" w14:textId="78E666E0" w:rsidR="00D9089C" w:rsidRPr="003E1927" w:rsidRDefault="00D9089C" w:rsidP="00685507">
          <w:pPr>
            <w:pStyle w:val="Pieddepage"/>
            <w:jc w:val="center"/>
            <w:rPr>
              <w:rFonts w:ascii="Marianne Light" w:hAnsi="Marianne Light"/>
            </w:rPr>
          </w:pPr>
          <w:r w:rsidRPr="003E1927">
            <w:rPr>
              <w:rFonts w:ascii="Marianne Light" w:hAnsi="Marianne Light"/>
              <w:sz w:val="14"/>
              <w:szCs w:val="14"/>
            </w:rPr>
            <w:fldChar w:fldCharType="begin"/>
          </w:r>
          <w:r w:rsidRPr="003E1927">
            <w:rPr>
              <w:rFonts w:ascii="Marianne Light" w:hAnsi="Marianne Light"/>
              <w:sz w:val="14"/>
              <w:szCs w:val="14"/>
            </w:rPr>
            <w:instrText xml:space="preserve"> PAGE \* ARABIC </w:instrText>
          </w:r>
          <w:r w:rsidRPr="003E1927">
            <w:rPr>
              <w:rFonts w:ascii="Marianne Light" w:hAnsi="Marianne Light"/>
              <w:sz w:val="14"/>
              <w:szCs w:val="14"/>
            </w:rPr>
            <w:fldChar w:fldCharType="separate"/>
          </w:r>
          <w:r w:rsidR="00781EB1">
            <w:rPr>
              <w:rFonts w:ascii="Marianne Light" w:hAnsi="Marianne Light"/>
              <w:noProof/>
              <w:sz w:val="14"/>
              <w:szCs w:val="14"/>
            </w:rPr>
            <w:t>18</w:t>
          </w:r>
          <w:r w:rsidRPr="003E1927">
            <w:rPr>
              <w:rFonts w:ascii="Marianne Light" w:hAnsi="Marianne Light"/>
              <w:sz w:val="14"/>
              <w:szCs w:val="14"/>
            </w:rPr>
            <w:fldChar w:fldCharType="end"/>
          </w:r>
        </w:p>
      </w:tc>
    </w:tr>
  </w:tbl>
  <w:p w14:paraId="667A48FC" w14:textId="77777777" w:rsidR="00D9089C" w:rsidRDefault="00D9089C">
    <w:pPr>
      <w:pStyle w:val="Pieddepage"/>
      <w:rPr>
        <w:rFonts w:ascii="Marianne Medium" w:hAnsi="Marianne Mediu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F7CD2" w14:textId="77777777" w:rsidR="00B12791" w:rsidRDefault="00B12791">
      <w:r>
        <w:separator/>
      </w:r>
    </w:p>
  </w:footnote>
  <w:footnote w:type="continuationSeparator" w:id="0">
    <w:p w14:paraId="44679067" w14:textId="77777777" w:rsidR="00B12791" w:rsidRDefault="00B12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1927B" w14:textId="77777777" w:rsidR="00D9089C" w:rsidRDefault="00D9089C">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4F7A" w14:textId="77777777" w:rsidR="00D9089C" w:rsidRDefault="00D9089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D609A" w14:textId="77777777" w:rsidR="00D9089C" w:rsidRDefault="00D9089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15:restartNumberingAfterBreak="0">
    <w:nsid w:val="03D51EAF"/>
    <w:multiLevelType w:val="hybridMultilevel"/>
    <w:tmpl w:val="A3BE62E4"/>
    <w:lvl w:ilvl="0" w:tplc="E33404F0">
      <w:start w:val="9"/>
      <w:numFmt w:val="bullet"/>
      <w:lvlText w:val="-"/>
      <w:lvlJc w:val="left"/>
      <w:pPr>
        <w:ind w:left="720" w:hanging="360"/>
      </w:pPr>
      <w:rPr>
        <w:rFonts w:ascii="Times New Roman" w:eastAsia="Times New Roman" w:hAnsi="Times New Roman" w:cs="Times New Roman"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01725"/>
    <w:multiLevelType w:val="multilevel"/>
    <w:tmpl w:val="56AC58D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B806001"/>
    <w:multiLevelType w:val="multilevel"/>
    <w:tmpl w:val="8FECB6FC"/>
    <w:lvl w:ilvl="0">
      <w:start w:val="1"/>
      <w:numFmt w:val="decimal"/>
      <w:pStyle w:val="Titre1"/>
      <w:lvlText w:val="Article %1 – "/>
      <w:lvlJc w:val="left"/>
      <w:pPr>
        <w:tabs>
          <w:tab w:val="num" w:pos="0"/>
        </w:tabs>
        <w:ind w:left="2127" w:hanging="425"/>
      </w:pPr>
      <w:rPr>
        <w:caps/>
        <w:u w:val="single"/>
      </w:rPr>
    </w:lvl>
    <w:lvl w:ilvl="1">
      <w:start w:val="1"/>
      <w:numFmt w:val="decimal"/>
      <w:pStyle w:val="Titre2"/>
      <w:lvlText w:val="%1.%2"/>
      <w:lvlJc w:val="left"/>
      <w:pPr>
        <w:tabs>
          <w:tab w:val="num" w:pos="0"/>
        </w:tabs>
        <w:ind w:left="709" w:hanging="425"/>
      </w:pPr>
    </w:lvl>
    <w:lvl w:ilvl="2">
      <w:start w:val="1"/>
      <w:numFmt w:val="decimal"/>
      <w:pStyle w:val="Titre3"/>
      <w:lvlText w:val="%1.%2.%3"/>
      <w:lvlJc w:val="left"/>
      <w:pPr>
        <w:tabs>
          <w:tab w:val="num" w:pos="0"/>
        </w:tabs>
        <w:ind w:left="993" w:hanging="426"/>
      </w:pPr>
    </w:lvl>
    <w:lvl w:ilvl="3">
      <w:start w:val="1"/>
      <w:numFmt w:val="decimal"/>
      <w:pStyle w:val="Titre4"/>
      <w:lvlText w:val="%1.%2.%3.%4"/>
      <w:lvlJc w:val="left"/>
      <w:pPr>
        <w:tabs>
          <w:tab w:val="num" w:pos="0"/>
        </w:tabs>
        <w:ind w:left="1276" w:hanging="425"/>
      </w:pPr>
    </w:lvl>
    <w:lvl w:ilvl="4">
      <w:start w:val="1"/>
      <w:numFmt w:val="decimal"/>
      <w:pStyle w:val="Titre5"/>
      <w:lvlText w:val="%1.%2.%3.%4.%5"/>
      <w:lvlJc w:val="left"/>
      <w:pPr>
        <w:tabs>
          <w:tab w:val="num" w:pos="0"/>
        </w:tabs>
        <w:ind w:left="3349" w:hanging="1080"/>
      </w:pPr>
    </w:lvl>
    <w:lvl w:ilvl="5">
      <w:start w:val="1"/>
      <w:numFmt w:val="decimal"/>
      <w:pStyle w:val="Titre6"/>
      <w:lvlText w:val="%1.%2.%3.%4.%5.%6"/>
      <w:lvlJc w:val="left"/>
      <w:pPr>
        <w:tabs>
          <w:tab w:val="num" w:pos="0"/>
        </w:tabs>
        <w:ind w:left="3633" w:hanging="1080"/>
      </w:pPr>
    </w:lvl>
    <w:lvl w:ilvl="6">
      <w:start w:val="1"/>
      <w:numFmt w:val="decimal"/>
      <w:pStyle w:val="Titre7"/>
      <w:lvlText w:val="%1.%2.%3.%4.%5.%6.%7"/>
      <w:lvlJc w:val="left"/>
      <w:pPr>
        <w:tabs>
          <w:tab w:val="num" w:pos="0"/>
        </w:tabs>
        <w:ind w:left="4277" w:hanging="1440"/>
      </w:pPr>
    </w:lvl>
    <w:lvl w:ilvl="7">
      <w:start w:val="1"/>
      <w:numFmt w:val="decimal"/>
      <w:pStyle w:val="Titre8"/>
      <w:lvlText w:val="%1.%2.%3.%4.%5.%6.%7.%8"/>
      <w:lvlJc w:val="left"/>
      <w:pPr>
        <w:tabs>
          <w:tab w:val="num" w:pos="0"/>
        </w:tabs>
        <w:ind w:left="4561" w:hanging="1440"/>
      </w:pPr>
    </w:lvl>
    <w:lvl w:ilvl="8">
      <w:start w:val="1"/>
      <w:numFmt w:val="decimal"/>
      <w:pStyle w:val="Titre9"/>
      <w:lvlText w:val="%1.%2.%3.%4.%5.%6.%7.%8.%9"/>
      <w:lvlJc w:val="left"/>
      <w:pPr>
        <w:tabs>
          <w:tab w:val="num" w:pos="0"/>
        </w:tabs>
        <w:ind w:left="5205" w:hanging="1800"/>
      </w:pPr>
    </w:lvl>
  </w:abstractNum>
  <w:abstractNum w:abstractNumId="3" w15:restartNumberingAfterBreak="0">
    <w:nsid w:val="12F6274E"/>
    <w:multiLevelType w:val="multilevel"/>
    <w:tmpl w:val="3B22F900"/>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 w15:restartNumberingAfterBreak="0">
    <w:nsid w:val="156D2303"/>
    <w:multiLevelType w:val="multilevel"/>
    <w:tmpl w:val="E8BACC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8F65CA6"/>
    <w:multiLevelType w:val="multilevel"/>
    <w:tmpl w:val="4308F3E0"/>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1B373781"/>
    <w:multiLevelType w:val="multilevel"/>
    <w:tmpl w:val="F950268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1CAD55BC"/>
    <w:multiLevelType w:val="multilevel"/>
    <w:tmpl w:val="AA24C8E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99B5A56"/>
    <w:multiLevelType w:val="multilevel"/>
    <w:tmpl w:val="C478CEA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37D22857"/>
    <w:multiLevelType w:val="multilevel"/>
    <w:tmpl w:val="BD864AC0"/>
    <w:lvl w:ilvl="0">
      <w:start w:val="1"/>
      <w:numFmt w:val="bullet"/>
      <w:lvlText w:val=""/>
      <w:lvlJc w:val="left"/>
      <w:pPr>
        <w:tabs>
          <w:tab w:val="num" w:pos="0"/>
        </w:tabs>
        <w:ind w:left="720" w:hanging="360"/>
      </w:pPr>
      <w:rPr>
        <w:rFonts w:ascii="Wingdings" w:hAnsi="Wingdings" w:cs="Wingdings" w:hint="default"/>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83D314F"/>
    <w:multiLevelType w:val="multilevel"/>
    <w:tmpl w:val="E6BE8980"/>
    <w:lvl w:ilvl="0">
      <w:start w:val="1"/>
      <w:numFmt w:val="bullet"/>
      <w:lvlText w:val="-"/>
      <w:lvlJc w:val="left"/>
      <w:pPr>
        <w:tabs>
          <w:tab w:val="num" w:pos="0"/>
        </w:tabs>
        <w:ind w:left="0" w:firstLine="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97F74F8"/>
    <w:multiLevelType w:val="hybridMultilevel"/>
    <w:tmpl w:val="24C63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D322C6"/>
    <w:multiLevelType w:val="multilevel"/>
    <w:tmpl w:val="804C4EE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4" w15:restartNumberingAfterBreak="0">
    <w:nsid w:val="3B1606D8"/>
    <w:multiLevelType w:val="multilevel"/>
    <w:tmpl w:val="64A6A54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5" w15:restartNumberingAfterBreak="0">
    <w:nsid w:val="3D0F3125"/>
    <w:multiLevelType w:val="hybridMultilevel"/>
    <w:tmpl w:val="3564A0FA"/>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3F12FFC"/>
    <w:multiLevelType w:val="multilevel"/>
    <w:tmpl w:val="09684A94"/>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4D9C22FB"/>
    <w:multiLevelType w:val="hybridMultilevel"/>
    <w:tmpl w:val="714CD8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B1977A2"/>
    <w:multiLevelType w:val="hybridMultilevel"/>
    <w:tmpl w:val="B2782B6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B030B6"/>
    <w:multiLevelType w:val="multilevel"/>
    <w:tmpl w:val="EF72989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7F331032"/>
    <w:multiLevelType w:val="hybridMultilevel"/>
    <w:tmpl w:val="EFBEF7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1"/>
  </w:num>
  <w:num w:numId="3">
    <w:abstractNumId w:val="9"/>
  </w:num>
  <w:num w:numId="4">
    <w:abstractNumId w:val="16"/>
  </w:num>
  <w:num w:numId="5">
    <w:abstractNumId w:val="13"/>
  </w:num>
  <w:num w:numId="6">
    <w:abstractNumId w:val="6"/>
  </w:num>
  <w:num w:numId="7">
    <w:abstractNumId w:val="7"/>
  </w:num>
  <w:num w:numId="8">
    <w:abstractNumId w:val="19"/>
  </w:num>
  <w:num w:numId="9">
    <w:abstractNumId w:val="5"/>
  </w:num>
  <w:num w:numId="10">
    <w:abstractNumId w:val="14"/>
  </w:num>
  <w:num w:numId="11">
    <w:abstractNumId w:val="10"/>
  </w:num>
  <w:num w:numId="12">
    <w:abstractNumId w:val="3"/>
  </w:num>
  <w:num w:numId="13">
    <w:abstractNumId w:val="4"/>
  </w:num>
  <w:num w:numId="14">
    <w:abstractNumId w:val="1"/>
  </w:num>
  <w:num w:numId="15">
    <w:abstractNumId w:val="12"/>
  </w:num>
  <w:num w:numId="16">
    <w:abstractNumId w:val="0"/>
  </w:num>
  <w:num w:numId="17">
    <w:abstractNumId w:val="20"/>
  </w:num>
  <w:num w:numId="18">
    <w:abstractNumId w:val="17"/>
  </w:num>
  <w:num w:numId="19">
    <w:abstractNumId w:val="2"/>
  </w:num>
  <w:num w:numId="20">
    <w:abstractNumId w:val="15"/>
  </w:num>
  <w:num w:numId="21">
    <w:abstractNumId w:val="18"/>
  </w:num>
  <w:num w:numId="2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747"/>
    <w:rsid w:val="00021CF5"/>
    <w:rsid w:val="00027798"/>
    <w:rsid w:val="00087211"/>
    <w:rsid w:val="000D282A"/>
    <w:rsid w:val="000E2A0B"/>
    <w:rsid w:val="00107D87"/>
    <w:rsid w:val="00140E29"/>
    <w:rsid w:val="001415A0"/>
    <w:rsid w:val="00143041"/>
    <w:rsid w:val="00144A4F"/>
    <w:rsid w:val="0015184D"/>
    <w:rsid w:val="00151F11"/>
    <w:rsid w:val="00174BDD"/>
    <w:rsid w:val="00191B92"/>
    <w:rsid w:val="001955A2"/>
    <w:rsid w:val="001A65C2"/>
    <w:rsid w:val="001D041C"/>
    <w:rsid w:val="001D1D38"/>
    <w:rsid w:val="00223660"/>
    <w:rsid w:val="00244241"/>
    <w:rsid w:val="00250C13"/>
    <w:rsid w:val="00261E28"/>
    <w:rsid w:val="00266309"/>
    <w:rsid w:val="00276AF6"/>
    <w:rsid w:val="002A5561"/>
    <w:rsid w:val="002B3E6E"/>
    <w:rsid w:val="002C1B83"/>
    <w:rsid w:val="002D0745"/>
    <w:rsid w:val="002D6DD2"/>
    <w:rsid w:val="002E2778"/>
    <w:rsid w:val="002F0BF1"/>
    <w:rsid w:val="002F2864"/>
    <w:rsid w:val="00302D77"/>
    <w:rsid w:val="0030641E"/>
    <w:rsid w:val="00315FBB"/>
    <w:rsid w:val="00317DB6"/>
    <w:rsid w:val="003768E4"/>
    <w:rsid w:val="00395111"/>
    <w:rsid w:val="003B5D31"/>
    <w:rsid w:val="003C5B97"/>
    <w:rsid w:val="003D3435"/>
    <w:rsid w:val="003D746C"/>
    <w:rsid w:val="003E1927"/>
    <w:rsid w:val="00403032"/>
    <w:rsid w:val="004343CB"/>
    <w:rsid w:val="0043493A"/>
    <w:rsid w:val="00476764"/>
    <w:rsid w:val="004A4337"/>
    <w:rsid w:val="004B4842"/>
    <w:rsid w:val="004D4198"/>
    <w:rsid w:val="004E0711"/>
    <w:rsid w:val="004E4FEE"/>
    <w:rsid w:val="00524C1B"/>
    <w:rsid w:val="00574A60"/>
    <w:rsid w:val="00580242"/>
    <w:rsid w:val="00582F8C"/>
    <w:rsid w:val="0058420D"/>
    <w:rsid w:val="005C0AB0"/>
    <w:rsid w:val="005E11C3"/>
    <w:rsid w:val="005E502D"/>
    <w:rsid w:val="005F7B78"/>
    <w:rsid w:val="00607201"/>
    <w:rsid w:val="006475FA"/>
    <w:rsid w:val="006507CD"/>
    <w:rsid w:val="006624B9"/>
    <w:rsid w:val="0068408E"/>
    <w:rsid w:val="006850D4"/>
    <w:rsid w:val="00685507"/>
    <w:rsid w:val="006951D9"/>
    <w:rsid w:val="006A161E"/>
    <w:rsid w:val="006C4C30"/>
    <w:rsid w:val="006E56F7"/>
    <w:rsid w:val="007067B3"/>
    <w:rsid w:val="007307D6"/>
    <w:rsid w:val="00736157"/>
    <w:rsid w:val="007428AE"/>
    <w:rsid w:val="00744BC5"/>
    <w:rsid w:val="0075277F"/>
    <w:rsid w:val="0075771F"/>
    <w:rsid w:val="007664FC"/>
    <w:rsid w:val="00780036"/>
    <w:rsid w:val="00780342"/>
    <w:rsid w:val="00781EB1"/>
    <w:rsid w:val="007823F6"/>
    <w:rsid w:val="00785FF8"/>
    <w:rsid w:val="00791A60"/>
    <w:rsid w:val="007A3E5E"/>
    <w:rsid w:val="007A6192"/>
    <w:rsid w:val="007F36BE"/>
    <w:rsid w:val="0086638F"/>
    <w:rsid w:val="00886108"/>
    <w:rsid w:val="00897747"/>
    <w:rsid w:val="008C30DE"/>
    <w:rsid w:val="008E6F31"/>
    <w:rsid w:val="008F19F1"/>
    <w:rsid w:val="00906099"/>
    <w:rsid w:val="00910784"/>
    <w:rsid w:val="00917592"/>
    <w:rsid w:val="00951511"/>
    <w:rsid w:val="00953B58"/>
    <w:rsid w:val="00954C19"/>
    <w:rsid w:val="0095575E"/>
    <w:rsid w:val="00972C49"/>
    <w:rsid w:val="00982666"/>
    <w:rsid w:val="00992592"/>
    <w:rsid w:val="00992BE3"/>
    <w:rsid w:val="009D76EC"/>
    <w:rsid w:val="009E57D3"/>
    <w:rsid w:val="009F58A1"/>
    <w:rsid w:val="00A031AD"/>
    <w:rsid w:val="00A06AA3"/>
    <w:rsid w:val="00A576A9"/>
    <w:rsid w:val="00A60857"/>
    <w:rsid w:val="00A651AF"/>
    <w:rsid w:val="00A90E32"/>
    <w:rsid w:val="00A93585"/>
    <w:rsid w:val="00AD0515"/>
    <w:rsid w:val="00AE4A77"/>
    <w:rsid w:val="00AE55C5"/>
    <w:rsid w:val="00B02148"/>
    <w:rsid w:val="00B12791"/>
    <w:rsid w:val="00B32207"/>
    <w:rsid w:val="00B41EBB"/>
    <w:rsid w:val="00B448AD"/>
    <w:rsid w:val="00B864D6"/>
    <w:rsid w:val="00BB5924"/>
    <w:rsid w:val="00BC1D92"/>
    <w:rsid w:val="00C023E4"/>
    <w:rsid w:val="00C20D64"/>
    <w:rsid w:val="00C27792"/>
    <w:rsid w:val="00C65453"/>
    <w:rsid w:val="00CA54B6"/>
    <w:rsid w:val="00CB7A00"/>
    <w:rsid w:val="00CC2600"/>
    <w:rsid w:val="00CD3CA9"/>
    <w:rsid w:val="00CE3D0D"/>
    <w:rsid w:val="00CE7ABE"/>
    <w:rsid w:val="00D17935"/>
    <w:rsid w:val="00D313D5"/>
    <w:rsid w:val="00D341E0"/>
    <w:rsid w:val="00D35603"/>
    <w:rsid w:val="00D35811"/>
    <w:rsid w:val="00D870EA"/>
    <w:rsid w:val="00D9089C"/>
    <w:rsid w:val="00D916F6"/>
    <w:rsid w:val="00D96CA4"/>
    <w:rsid w:val="00DA24D4"/>
    <w:rsid w:val="00DB3C2C"/>
    <w:rsid w:val="00DB7400"/>
    <w:rsid w:val="00DF7D2F"/>
    <w:rsid w:val="00E507A6"/>
    <w:rsid w:val="00E5440D"/>
    <w:rsid w:val="00E5675E"/>
    <w:rsid w:val="00E57ECA"/>
    <w:rsid w:val="00E61589"/>
    <w:rsid w:val="00E95229"/>
    <w:rsid w:val="00E95A45"/>
    <w:rsid w:val="00E95FE0"/>
    <w:rsid w:val="00E9767F"/>
    <w:rsid w:val="00EA0DC1"/>
    <w:rsid w:val="00EB61E2"/>
    <w:rsid w:val="00EC276D"/>
    <w:rsid w:val="00EC3561"/>
    <w:rsid w:val="00EC3F0D"/>
    <w:rsid w:val="00ED69CE"/>
    <w:rsid w:val="00F05F27"/>
    <w:rsid w:val="00F14D17"/>
    <w:rsid w:val="00F54F2E"/>
    <w:rsid w:val="00F72317"/>
    <w:rsid w:val="00F73B9B"/>
    <w:rsid w:val="00F85E20"/>
    <w:rsid w:val="00FB4928"/>
    <w:rsid w:val="00FD2B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6EF54"/>
  <w15:docId w15:val="{CE474BE6-439B-456D-B31D-83F9BF9C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sz w:val="22"/>
      <w:szCs w:val="24"/>
      <w:lang w:eastAsia="fr-FR"/>
    </w:rPr>
  </w:style>
  <w:style w:type="paragraph" w:styleId="Titre1">
    <w:name w:val="heading 1"/>
    <w:basedOn w:val="Normal"/>
    <w:next w:val="Normal"/>
    <w:qFormat/>
    <w:pPr>
      <w:keepNext/>
      <w:numPr>
        <w:numId w:val="1"/>
      </w:numPr>
      <w:outlineLvl w:val="0"/>
    </w:pPr>
    <w:rPr>
      <w:rFonts w:ascii="Times New Roman Gras" w:eastAsia="Times New Roman Gras" w:hAnsi="Times New Roman Gras" w:cs="Arial"/>
      <w:b/>
      <w:bCs/>
      <w:caps/>
      <w:szCs w:val="28"/>
      <w:u w:val="single"/>
    </w:rPr>
  </w:style>
  <w:style w:type="paragraph" w:styleId="Titre2">
    <w:name w:val="heading 2"/>
    <w:basedOn w:val="Normal"/>
    <w:next w:val="Normal"/>
    <w:qFormat/>
    <w:pPr>
      <w:keepNext/>
      <w:numPr>
        <w:ilvl w:val="1"/>
        <w:numId w:val="1"/>
      </w:numPr>
      <w:spacing w:after="120"/>
      <w:outlineLvl w:val="1"/>
    </w:pPr>
    <w:rPr>
      <w:rFonts w:cs="Arial"/>
      <w:b/>
      <w:bCs/>
      <w:iCs/>
      <w:szCs w:val="28"/>
    </w:rPr>
  </w:style>
  <w:style w:type="paragraph" w:styleId="Titre3">
    <w:name w:val="heading 3"/>
    <w:basedOn w:val="Normal"/>
    <w:next w:val="Normal"/>
    <w:qFormat/>
    <w:pPr>
      <w:keepNext/>
      <w:numPr>
        <w:ilvl w:val="2"/>
        <w:numId w:val="1"/>
      </w:numPr>
      <w:spacing w:after="120"/>
      <w:outlineLvl w:val="2"/>
    </w:pPr>
    <w:rPr>
      <w:rFonts w:cs="Arial"/>
      <w:bCs/>
      <w:szCs w:val="26"/>
      <w:u w:val="single"/>
    </w:rPr>
  </w:style>
  <w:style w:type="paragraph" w:styleId="Titre4">
    <w:name w:val="heading 4"/>
    <w:basedOn w:val="Normal"/>
    <w:next w:val="Normal"/>
    <w:qFormat/>
    <w:pPr>
      <w:keepNext/>
      <w:numPr>
        <w:ilvl w:val="3"/>
        <w:numId w:val="1"/>
      </w:numPr>
      <w:outlineLvl w:val="3"/>
    </w:pPr>
    <w:rPr>
      <w:i/>
      <w:szCs w:val="22"/>
    </w:rPr>
  </w:style>
  <w:style w:type="paragraph" w:styleId="Titre5">
    <w:name w:val="heading 5"/>
    <w:basedOn w:val="Normal"/>
    <w:next w:val="Normal"/>
    <w:qFormat/>
    <w:pPr>
      <w:keepNext/>
      <w:numPr>
        <w:ilvl w:val="4"/>
        <w:numId w:val="1"/>
      </w:numPr>
      <w:spacing w:before="240"/>
      <w:jc w:val="center"/>
      <w:outlineLvl w:val="4"/>
    </w:pPr>
    <w:rPr>
      <w:b/>
      <w:u w:val="single"/>
    </w:rPr>
  </w:style>
  <w:style w:type="paragraph" w:styleId="Titre6">
    <w:name w:val="heading 6"/>
    <w:basedOn w:val="Normal"/>
    <w:next w:val="Normal"/>
    <w:qFormat/>
    <w:pPr>
      <w:keepNext/>
      <w:numPr>
        <w:ilvl w:val="5"/>
        <w:numId w:val="1"/>
      </w:numPr>
      <w:spacing w:before="120"/>
      <w:jc w:val="center"/>
      <w:outlineLvl w:val="5"/>
    </w:pPr>
  </w:style>
  <w:style w:type="paragraph" w:styleId="Titre7">
    <w:name w:val="heading 7"/>
    <w:basedOn w:val="Normal"/>
    <w:next w:val="Normal"/>
    <w:qFormat/>
    <w:pPr>
      <w:keepNext/>
      <w:numPr>
        <w:ilvl w:val="6"/>
        <w:numId w:val="1"/>
      </w:numPr>
      <w:spacing w:before="240"/>
      <w:jc w:val="center"/>
      <w:outlineLvl w:val="6"/>
    </w:pPr>
    <w:rPr>
      <w:b/>
      <w:sz w:val="28"/>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CharLFO1LVL1">
    <w:name w:val="WW_CharLFO1LVL1"/>
    <w:qFormat/>
    <w:rPr>
      <w:caps/>
      <w:u w:val="single"/>
    </w:rPr>
  </w:style>
  <w:style w:type="character" w:styleId="Lienhypertexte">
    <w:name w:val="Hyperlink"/>
    <w:uiPriority w:val="99"/>
    <w:qFormat/>
    <w:rPr>
      <w:color w:val="0000FF"/>
      <w:u w:val="single"/>
    </w:rPr>
  </w:style>
  <w:style w:type="character" w:customStyle="1" w:styleId="markedcontent">
    <w:name w:val="markedcontent"/>
    <w:basedOn w:val="Policepardfaut"/>
    <w:qFormat/>
  </w:style>
  <w:style w:type="character" w:customStyle="1" w:styleId="Titre1Car">
    <w:name w:val="Titre 1 Car"/>
    <w:basedOn w:val="Policepardfaut"/>
    <w:qFormat/>
    <w:rPr>
      <w:rFonts w:ascii="Times New Roman Gras" w:eastAsia="Times New Roman Gras" w:hAnsi="Times New Roman Gras" w:cs="Arial"/>
      <w:b/>
      <w:bCs/>
      <w:caps/>
      <w:sz w:val="22"/>
      <w:szCs w:val="28"/>
      <w:u w:val="single"/>
      <w:lang w:eastAsia="fr-FR"/>
    </w:rPr>
  </w:style>
  <w:style w:type="character" w:customStyle="1" w:styleId="Titre2Car">
    <w:name w:val="Titre 2 Car"/>
    <w:qFormat/>
    <w:rPr>
      <w:rFonts w:cs="Arial"/>
      <w:b/>
      <w:bCs/>
      <w:iCs/>
      <w:sz w:val="22"/>
      <w:szCs w:val="28"/>
      <w:lang w:eastAsia="fr-FR"/>
    </w:rPr>
  </w:style>
  <w:style w:type="character" w:customStyle="1" w:styleId="Titre3Car">
    <w:name w:val="Titre 3 Car"/>
    <w:basedOn w:val="Policepardfaut"/>
    <w:qFormat/>
    <w:rPr>
      <w:rFonts w:cs="Arial"/>
      <w:bCs/>
      <w:sz w:val="22"/>
      <w:szCs w:val="26"/>
      <w:u w:val="single"/>
      <w:lang w:eastAsia="fr-FR"/>
    </w:rPr>
  </w:style>
  <w:style w:type="character" w:customStyle="1" w:styleId="Titre4Car">
    <w:name w:val="Titre 4 Car"/>
    <w:basedOn w:val="Policepardfaut"/>
    <w:qFormat/>
    <w:rPr>
      <w:i/>
      <w:sz w:val="22"/>
      <w:szCs w:val="22"/>
      <w:lang w:eastAsia="fr-FR"/>
    </w:rPr>
  </w:style>
  <w:style w:type="character" w:customStyle="1" w:styleId="Titre5Car">
    <w:name w:val="Titre 5 Car"/>
    <w:basedOn w:val="Policepardfaut"/>
    <w:qFormat/>
    <w:rPr>
      <w:rFonts w:ascii="Arial" w:eastAsia="Arial" w:hAnsi="Arial" w:cs="Arial"/>
      <w:b/>
      <w:sz w:val="24"/>
      <w:szCs w:val="24"/>
      <w:u w:val="single"/>
      <w:lang w:eastAsia="fr-FR"/>
    </w:rPr>
  </w:style>
  <w:style w:type="character" w:customStyle="1" w:styleId="Titre6Car">
    <w:name w:val="Titre 6 Car"/>
    <w:basedOn w:val="Policepardfaut"/>
    <w:qFormat/>
    <w:rPr>
      <w:rFonts w:ascii="Arial" w:eastAsia="Arial" w:hAnsi="Arial" w:cs="Arial"/>
      <w:sz w:val="24"/>
      <w:szCs w:val="24"/>
      <w:lang w:eastAsia="fr-FR"/>
    </w:rPr>
  </w:style>
  <w:style w:type="character" w:customStyle="1" w:styleId="Titre7Car">
    <w:name w:val="Titre 7 Car"/>
    <w:basedOn w:val="Policepardfaut"/>
    <w:qFormat/>
    <w:rPr>
      <w:rFonts w:ascii="Arial" w:eastAsia="Arial" w:hAnsi="Arial" w:cs="Arial"/>
      <w:b/>
      <w:sz w:val="28"/>
      <w:szCs w:val="24"/>
      <w:lang w:eastAsia="fr-FR"/>
    </w:rPr>
  </w:style>
  <w:style w:type="character" w:customStyle="1" w:styleId="Titre8Car">
    <w:name w:val="Titre 8 Car"/>
    <w:basedOn w:val="Policepardfaut"/>
    <w:qFormat/>
    <w:rPr>
      <w:rFonts w:ascii="Arial" w:eastAsia="Arial" w:hAnsi="Arial" w:cs="Arial"/>
      <w:i/>
      <w:iCs/>
      <w:sz w:val="24"/>
      <w:szCs w:val="24"/>
      <w:lang w:eastAsia="fr-FR"/>
    </w:rPr>
  </w:style>
  <w:style w:type="character" w:customStyle="1" w:styleId="Titre9Car">
    <w:name w:val="Titre 9 Car"/>
    <w:basedOn w:val="Policepardfaut"/>
    <w:qFormat/>
    <w:rPr>
      <w:rFonts w:ascii="Arial" w:eastAsia="Arial" w:hAnsi="Arial" w:cs="Arial"/>
      <w:sz w:val="22"/>
      <w:szCs w:val="22"/>
      <w:lang w:eastAsia="fr-FR"/>
    </w:rPr>
  </w:style>
  <w:style w:type="character" w:customStyle="1" w:styleId="LienInternet">
    <w:name w:val="Lien Internet"/>
    <w:rPr>
      <w:color w:val="0000FF"/>
      <w:u w:val="single"/>
    </w:rPr>
  </w:style>
  <w:style w:type="character" w:customStyle="1" w:styleId="En-tteCar">
    <w:name w:val="En-tête Car"/>
    <w:basedOn w:val="Policepardfaut"/>
    <w:qFormat/>
    <w:rPr>
      <w:sz w:val="22"/>
      <w:szCs w:val="24"/>
      <w:lang w:eastAsia="fr-FR"/>
    </w:rPr>
  </w:style>
  <w:style w:type="character" w:styleId="Textedelespacerserv">
    <w:name w:val="Placeholder Text"/>
    <w:qFormat/>
    <w:rPr>
      <w:color w:val="808080"/>
    </w:rPr>
  </w:style>
  <w:style w:type="character" w:customStyle="1" w:styleId="TextedebullesCar">
    <w:name w:val="Texte de bulles Car"/>
    <w:basedOn w:val="Policepardfaut"/>
    <w:qFormat/>
    <w:rPr>
      <w:rFonts w:ascii="Tahoma" w:eastAsia="Tahoma" w:hAnsi="Tahoma" w:cs="Tahoma"/>
      <w:sz w:val="16"/>
      <w:szCs w:val="16"/>
      <w:lang w:eastAsia="fr-FR"/>
    </w:rPr>
  </w:style>
  <w:style w:type="character" w:customStyle="1" w:styleId="Style3">
    <w:name w:val="Style3"/>
    <w:basedOn w:val="Policepardfaut"/>
    <w:qFormat/>
    <w:rPr>
      <w:rFonts w:ascii="Times New Roman" w:eastAsia="Times New Roman" w:hAnsi="Times New Roman" w:cs="Times New Roman"/>
      <w:i/>
      <w:sz w:val="20"/>
    </w:rPr>
  </w:style>
  <w:style w:type="character" w:customStyle="1" w:styleId="PieddepageCar">
    <w:name w:val="Pied de page Car"/>
    <w:basedOn w:val="Policepardfaut"/>
    <w:qFormat/>
    <w:rPr>
      <w:sz w:val="22"/>
      <w:szCs w:val="24"/>
      <w:lang w:eastAsia="fr-FR"/>
    </w:rPr>
  </w:style>
  <w:style w:type="character" w:customStyle="1" w:styleId="Style1">
    <w:name w:val="Style1"/>
    <w:basedOn w:val="Policepardfaut"/>
    <w:qFormat/>
    <w:rPr>
      <w:rFonts w:ascii="Times New Roman" w:eastAsia="Times New Roman" w:hAnsi="Times New Roman" w:cs="Times New Roman"/>
      <w:sz w:val="14"/>
    </w:rPr>
  </w:style>
  <w:style w:type="character" w:customStyle="1" w:styleId="Style2">
    <w:name w:val="Style2"/>
    <w:basedOn w:val="Policepardfaut"/>
    <w:uiPriority w:val="1"/>
    <w:qFormat/>
    <w:rPr>
      <w:rFonts w:ascii="Times New Roman" w:eastAsia="Times New Roman" w:hAnsi="Times New Roman" w:cs="Times New Roman"/>
      <w:color w:val="auto"/>
      <w:sz w:val="22"/>
    </w:rPr>
  </w:style>
  <w:style w:type="character" w:customStyle="1" w:styleId="Style4">
    <w:name w:val="Style4"/>
    <w:basedOn w:val="Policepardfaut"/>
    <w:qFormat/>
    <w:rPr>
      <w:rFonts w:ascii="Times New Roman" w:eastAsia="Times New Roman" w:hAnsi="Times New Roman" w:cs="Times New Roman"/>
      <w:sz w:val="22"/>
    </w:rPr>
  </w:style>
  <w:style w:type="character" w:customStyle="1" w:styleId="LienInternetvisit">
    <w:name w:val="Lien Internet visité"/>
    <w:basedOn w:val="Policepardfaut"/>
    <w:rPr>
      <w:color w:val="800080"/>
      <w:u w:val="single"/>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fr-FR"/>
    </w:rPr>
  </w:style>
  <w:style w:type="character" w:customStyle="1" w:styleId="ObjetducommentaireCar">
    <w:name w:val="Objet du commentaire Car"/>
    <w:basedOn w:val="CommentaireCar"/>
    <w:qFormat/>
    <w:rPr>
      <w:b/>
      <w:bCs/>
      <w:lang w:eastAsia="fr-FR"/>
    </w:rPr>
  </w:style>
  <w:style w:type="character" w:customStyle="1" w:styleId="Sautdindex">
    <w:name w:val="Saut d'index"/>
    <w:qFormat/>
  </w:style>
  <w:style w:type="character" w:customStyle="1" w:styleId="WWCharLFO2LVL1">
    <w:name w:val="WW_CharLFO2LVL1"/>
    <w:qFormat/>
    <w:rPr>
      <w:caps/>
      <w:u w:val="single"/>
    </w:rPr>
  </w:style>
  <w:style w:type="character" w:customStyle="1" w:styleId="WWCharLFO3LVL1">
    <w:name w:val="WW_CharLFO3LVL1"/>
    <w:qFormat/>
    <w:rPr>
      <w:caps/>
      <w:u w:val="single"/>
    </w:rPr>
  </w:style>
  <w:style w:type="character" w:customStyle="1" w:styleId="WWCharLFO4LVL1">
    <w:name w:val="WW_CharLFO4LVL1"/>
    <w:qFormat/>
    <w:rPr>
      <w:caps/>
      <w:u w:val="single"/>
    </w:rPr>
  </w:style>
  <w:style w:type="character" w:customStyle="1" w:styleId="WWCharLFO5LVL1">
    <w:name w:val="WW_CharLFO5LVL1"/>
    <w:qFormat/>
    <w:rPr>
      <w:caps/>
      <w:u w:val="single"/>
    </w:rPr>
  </w:style>
  <w:style w:type="character" w:customStyle="1" w:styleId="WWCharLFO6LVL1">
    <w:name w:val="WW_CharLFO6LVL1"/>
    <w:qFormat/>
    <w:rPr>
      <w:caps/>
      <w:u w:val="single"/>
    </w:rPr>
  </w:style>
  <w:style w:type="character" w:customStyle="1" w:styleId="WWCharLFO7LVL2">
    <w:name w:val="WW_CharLFO7LVL2"/>
    <w:qFormat/>
    <w:rPr>
      <w:rFonts w:ascii="Courier New" w:hAnsi="Courier New" w:cs="Courier New"/>
    </w:rPr>
  </w:style>
  <w:style w:type="character" w:customStyle="1" w:styleId="WWCharLFO7LVL3">
    <w:name w:val="WW_CharLFO7LVL3"/>
    <w:qFormat/>
    <w:rPr>
      <w:rFonts w:ascii="Wingdings" w:hAnsi="Wingdings"/>
    </w:rPr>
  </w:style>
  <w:style w:type="character" w:customStyle="1" w:styleId="WWCharLFO7LVL4">
    <w:name w:val="WW_CharLFO7LVL4"/>
    <w:qFormat/>
    <w:rPr>
      <w:rFonts w:ascii="Symbol" w:hAnsi="Symbol"/>
    </w:rPr>
  </w:style>
  <w:style w:type="character" w:customStyle="1" w:styleId="WWCharLFO7LVL5">
    <w:name w:val="WW_CharLFO7LVL5"/>
    <w:qFormat/>
    <w:rPr>
      <w:rFonts w:ascii="Courier New" w:hAnsi="Courier New" w:cs="Courier New"/>
    </w:rPr>
  </w:style>
  <w:style w:type="character" w:customStyle="1" w:styleId="WWCharLFO7LVL6">
    <w:name w:val="WW_CharLFO7LVL6"/>
    <w:qFormat/>
    <w:rPr>
      <w:rFonts w:ascii="Wingdings" w:hAnsi="Wingdings"/>
    </w:rPr>
  </w:style>
  <w:style w:type="character" w:customStyle="1" w:styleId="WWCharLFO7LVL7">
    <w:name w:val="WW_CharLFO7LVL7"/>
    <w:qFormat/>
    <w:rPr>
      <w:rFonts w:ascii="Symbol" w:hAnsi="Symbol"/>
    </w:rPr>
  </w:style>
  <w:style w:type="character" w:customStyle="1" w:styleId="WWCharLFO7LVL8">
    <w:name w:val="WW_CharLFO7LVL8"/>
    <w:qFormat/>
    <w:rPr>
      <w:rFonts w:ascii="Courier New" w:hAnsi="Courier New" w:cs="Courier New"/>
    </w:rPr>
  </w:style>
  <w:style w:type="character" w:customStyle="1" w:styleId="WWCharLFO7LVL9">
    <w:name w:val="WW_CharLFO7LVL9"/>
    <w:qFormat/>
    <w:rPr>
      <w:rFonts w:ascii="Wingdings" w:hAnsi="Wingdings"/>
    </w:rPr>
  </w:style>
  <w:style w:type="character" w:customStyle="1" w:styleId="WWCharLFO8LVL1">
    <w:name w:val="WW_CharLFO8LVL1"/>
    <w:qFormat/>
    <w:rPr>
      <w:rFonts w:ascii="Symbol" w:hAnsi="Symbol"/>
    </w:rPr>
  </w:style>
  <w:style w:type="character" w:customStyle="1" w:styleId="WWCharLFO8LVL2">
    <w:name w:val="WW_CharLFO8LVL2"/>
    <w:qFormat/>
    <w:rPr>
      <w:rFonts w:ascii="Courier New" w:hAnsi="Courier New" w:cs="Courier New"/>
    </w:rPr>
  </w:style>
  <w:style w:type="character" w:customStyle="1" w:styleId="WWCharLFO8LVL3">
    <w:name w:val="WW_CharLFO8LVL3"/>
    <w:qFormat/>
    <w:rPr>
      <w:rFonts w:ascii="Wingdings" w:hAnsi="Wingdings"/>
    </w:rPr>
  </w:style>
  <w:style w:type="character" w:customStyle="1" w:styleId="WWCharLFO8LVL4">
    <w:name w:val="WW_CharLFO8LVL4"/>
    <w:qFormat/>
    <w:rPr>
      <w:rFonts w:ascii="Symbol" w:hAnsi="Symbol"/>
    </w:rPr>
  </w:style>
  <w:style w:type="character" w:customStyle="1" w:styleId="WWCharLFO8LVL5">
    <w:name w:val="WW_CharLFO8LVL5"/>
    <w:qFormat/>
    <w:rPr>
      <w:rFonts w:ascii="Courier New" w:hAnsi="Courier New" w:cs="Courier New"/>
    </w:rPr>
  </w:style>
  <w:style w:type="character" w:customStyle="1" w:styleId="WWCharLFO8LVL6">
    <w:name w:val="WW_CharLFO8LVL6"/>
    <w:qFormat/>
    <w:rPr>
      <w:rFonts w:ascii="Wingdings" w:hAnsi="Wingdings"/>
    </w:rPr>
  </w:style>
  <w:style w:type="character" w:customStyle="1" w:styleId="WWCharLFO8LVL7">
    <w:name w:val="WW_CharLFO8LVL7"/>
    <w:qFormat/>
    <w:rPr>
      <w:rFonts w:ascii="Symbol" w:hAnsi="Symbol"/>
    </w:rPr>
  </w:style>
  <w:style w:type="character" w:customStyle="1" w:styleId="WWCharLFO8LVL8">
    <w:name w:val="WW_CharLFO8LVL8"/>
    <w:qFormat/>
    <w:rPr>
      <w:rFonts w:ascii="Courier New" w:hAnsi="Courier New" w:cs="Courier New"/>
    </w:rPr>
  </w:style>
  <w:style w:type="character" w:customStyle="1" w:styleId="WWCharLFO8LVL9">
    <w:name w:val="WW_CharLFO8LVL9"/>
    <w:qFormat/>
    <w:rPr>
      <w:rFonts w:ascii="Wingdings" w:hAnsi="Wingdings"/>
    </w:rPr>
  </w:style>
  <w:style w:type="character" w:customStyle="1" w:styleId="WWCharLFO9LVL1">
    <w:name w:val="WW_CharLFO9LVL1"/>
    <w:qFormat/>
    <w:rPr>
      <w:rFonts w:ascii="Symbol" w:hAnsi="Symbol"/>
    </w:rPr>
  </w:style>
  <w:style w:type="character" w:customStyle="1" w:styleId="WWCharLFO9LVL2">
    <w:name w:val="WW_CharLFO9LVL2"/>
    <w:qFormat/>
    <w:rPr>
      <w:rFonts w:ascii="Courier New" w:hAnsi="Courier New" w:cs="Courier New"/>
    </w:rPr>
  </w:style>
  <w:style w:type="character" w:customStyle="1" w:styleId="WWCharLFO9LVL3">
    <w:name w:val="WW_CharLFO9LVL3"/>
    <w:qFormat/>
    <w:rPr>
      <w:rFonts w:ascii="Wingdings" w:hAnsi="Wingdings"/>
    </w:rPr>
  </w:style>
  <w:style w:type="character" w:customStyle="1" w:styleId="WWCharLFO9LVL4">
    <w:name w:val="WW_CharLFO9LVL4"/>
    <w:qFormat/>
    <w:rPr>
      <w:rFonts w:ascii="Symbol" w:hAnsi="Symbol"/>
    </w:rPr>
  </w:style>
  <w:style w:type="character" w:customStyle="1" w:styleId="WWCharLFO9LVL5">
    <w:name w:val="WW_CharLFO9LVL5"/>
    <w:qFormat/>
    <w:rPr>
      <w:rFonts w:ascii="Courier New" w:hAnsi="Courier New" w:cs="Courier New"/>
    </w:rPr>
  </w:style>
  <w:style w:type="character" w:customStyle="1" w:styleId="WWCharLFO9LVL6">
    <w:name w:val="WW_CharLFO9LVL6"/>
    <w:qFormat/>
    <w:rPr>
      <w:rFonts w:ascii="Wingdings" w:hAnsi="Wingdings"/>
    </w:rPr>
  </w:style>
  <w:style w:type="character" w:customStyle="1" w:styleId="WWCharLFO9LVL7">
    <w:name w:val="WW_CharLFO9LVL7"/>
    <w:qFormat/>
    <w:rPr>
      <w:rFonts w:ascii="Symbol" w:hAnsi="Symbol"/>
    </w:rPr>
  </w:style>
  <w:style w:type="character" w:customStyle="1" w:styleId="WWCharLFO9LVL8">
    <w:name w:val="WW_CharLFO9LVL8"/>
    <w:qFormat/>
    <w:rPr>
      <w:rFonts w:ascii="Courier New" w:hAnsi="Courier New" w:cs="Courier New"/>
    </w:rPr>
  </w:style>
  <w:style w:type="character" w:customStyle="1" w:styleId="WWCharLFO9LVL9">
    <w:name w:val="WW_CharLFO9LVL9"/>
    <w:qFormat/>
    <w:rPr>
      <w:rFonts w:ascii="Wingdings" w:hAnsi="Wingdings"/>
    </w:rPr>
  </w:style>
  <w:style w:type="character" w:customStyle="1" w:styleId="WWCharLFO10LVL1">
    <w:name w:val="WW_CharLFO10LVL1"/>
    <w:qFormat/>
    <w:rPr>
      <w:rFonts w:ascii="Symbol" w:hAnsi="Symbol"/>
    </w:rPr>
  </w:style>
  <w:style w:type="character" w:customStyle="1" w:styleId="WWCharLFO10LVL2">
    <w:name w:val="WW_CharLFO10LVL2"/>
    <w:qFormat/>
    <w:rPr>
      <w:rFonts w:ascii="Courier New" w:hAnsi="Courier New" w:cs="Courier New"/>
    </w:rPr>
  </w:style>
  <w:style w:type="character" w:customStyle="1" w:styleId="WWCharLFO10LVL3">
    <w:name w:val="WW_CharLFO10LVL3"/>
    <w:qFormat/>
    <w:rPr>
      <w:rFonts w:ascii="Wingdings" w:hAnsi="Wingdings"/>
    </w:rPr>
  </w:style>
  <w:style w:type="character" w:customStyle="1" w:styleId="WWCharLFO10LVL4">
    <w:name w:val="WW_CharLFO10LVL4"/>
    <w:qFormat/>
    <w:rPr>
      <w:rFonts w:ascii="Symbol" w:hAnsi="Symbol"/>
    </w:rPr>
  </w:style>
  <w:style w:type="character" w:customStyle="1" w:styleId="WWCharLFO10LVL5">
    <w:name w:val="WW_CharLFO10LVL5"/>
    <w:qFormat/>
    <w:rPr>
      <w:rFonts w:ascii="Courier New" w:hAnsi="Courier New" w:cs="Courier New"/>
    </w:rPr>
  </w:style>
  <w:style w:type="character" w:customStyle="1" w:styleId="WWCharLFO10LVL6">
    <w:name w:val="WW_CharLFO10LVL6"/>
    <w:qFormat/>
    <w:rPr>
      <w:rFonts w:ascii="Wingdings" w:hAnsi="Wingdings"/>
    </w:rPr>
  </w:style>
  <w:style w:type="character" w:customStyle="1" w:styleId="WWCharLFO10LVL7">
    <w:name w:val="WW_CharLFO10LVL7"/>
    <w:qFormat/>
    <w:rPr>
      <w:rFonts w:ascii="Symbol" w:hAnsi="Symbol"/>
    </w:rPr>
  </w:style>
  <w:style w:type="character" w:customStyle="1" w:styleId="WWCharLFO10LVL8">
    <w:name w:val="WW_CharLFO10LVL8"/>
    <w:qFormat/>
    <w:rPr>
      <w:rFonts w:ascii="Courier New" w:hAnsi="Courier New" w:cs="Courier New"/>
    </w:rPr>
  </w:style>
  <w:style w:type="character" w:customStyle="1" w:styleId="WWCharLFO10LVL9">
    <w:name w:val="WW_CharLFO10LVL9"/>
    <w:qFormat/>
    <w:rPr>
      <w:rFonts w:ascii="Wingdings" w:hAnsi="Wingdings"/>
    </w:rPr>
  </w:style>
  <w:style w:type="character" w:customStyle="1" w:styleId="WWCharLFO11LVL1">
    <w:name w:val="WW_CharLFO11LVL1"/>
    <w:qFormat/>
    <w:rPr>
      <w:rFonts w:ascii="Wingdings" w:hAnsi="Wingdings"/>
    </w:rPr>
  </w:style>
  <w:style w:type="character" w:customStyle="1" w:styleId="WWCharLFO11LVL2">
    <w:name w:val="WW_CharLFO11LVL2"/>
    <w:qFormat/>
    <w:rPr>
      <w:rFonts w:ascii="Courier New" w:hAnsi="Courier New" w:cs="Courier New"/>
    </w:rPr>
  </w:style>
  <w:style w:type="character" w:customStyle="1" w:styleId="WWCharLFO11LVL3">
    <w:name w:val="WW_CharLFO11LVL3"/>
    <w:qFormat/>
    <w:rPr>
      <w:rFonts w:ascii="Wingdings" w:hAnsi="Wingdings"/>
    </w:rPr>
  </w:style>
  <w:style w:type="character" w:customStyle="1" w:styleId="WWCharLFO11LVL4">
    <w:name w:val="WW_CharLFO11LVL4"/>
    <w:qFormat/>
    <w:rPr>
      <w:rFonts w:ascii="Symbol" w:hAnsi="Symbol"/>
    </w:rPr>
  </w:style>
  <w:style w:type="character" w:customStyle="1" w:styleId="WWCharLFO11LVL5">
    <w:name w:val="WW_CharLFO11LVL5"/>
    <w:qFormat/>
    <w:rPr>
      <w:rFonts w:ascii="Courier New" w:hAnsi="Courier New" w:cs="Courier New"/>
    </w:rPr>
  </w:style>
  <w:style w:type="character" w:customStyle="1" w:styleId="WWCharLFO11LVL6">
    <w:name w:val="WW_CharLFO11LVL6"/>
    <w:qFormat/>
    <w:rPr>
      <w:rFonts w:ascii="Wingdings" w:hAnsi="Wingdings"/>
    </w:rPr>
  </w:style>
  <w:style w:type="character" w:customStyle="1" w:styleId="WWCharLFO11LVL7">
    <w:name w:val="WW_CharLFO11LVL7"/>
    <w:qFormat/>
    <w:rPr>
      <w:rFonts w:ascii="Symbol" w:hAnsi="Symbol"/>
    </w:rPr>
  </w:style>
  <w:style w:type="character" w:customStyle="1" w:styleId="WWCharLFO11LVL8">
    <w:name w:val="WW_CharLFO11LVL8"/>
    <w:qFormat/>
    <w:rPr>
      <w:rFonts w:ascii="Courier New" w:hAnsi="Courier New" w:cs="Courier New"/>
    </w:rPr>
  </w:style>
  <w:style w:type="character" w:customStyle="1" w:styleId="WWCharLFO11LVL9">
    <w:name w:val="WW_CharLFO11LVL9"/>
    <w:qFormat/>
    <w:rPr>
      <w:rFonts w:ascii="Wingdings" w:hAnsi="Wingdings"/>
    </w:rPr>
  </w:style>
  <w:style w:type="character" w:customStyle="1" w:styleId="WWCharLFO12LVL1">
    <w:name w:val="WW_CharLFO12LVL1"/>
    <w:qFormat/>
    <w:rPr>
      <w:rFonts w:ascii="Symbol" w:hAnsi="Symbol"/>
    </w:rPr>
  </w:style>
  <w:style w:type="character" w:customStyle="1" w:styleId="WWCharLFO12LVL2">
    <w:name w:val="WW_CharLFO12LVL2"/>
    <w:qFormat/>
    <w:rPr>
      <w:rFonts w:ascii="Courier New" w:hAnsi="Courier New" w:cs="Courier New"/>
    </w:rPr>
  </w:style>
  <w:style w:type="character" w:customStyle="1" w:styleId="WWCharLFO12LVL3">
    <w:name w:val="WW_CharLFO12LVL3"/>
    <w:qFormat/>
    <w:rPr>
      <w:rFonts w:ascii="Wingdings" w:hAnsi="Wingdings"/>
    </w:rPr>
  </w:style>
  <w:style w:type="character" w:customStyle="1" w:styleId="WWCharLFO12LVL4">
    <w:name w:val="WW_CharLFO12LVL4"/>
    <w:qFormat/>
    <w:rPr>
      <w:rFonts w:ascii="Symbol" w:hAnsi="Symbol"/>
    </w:rPr>
  </w:style>
  <w:style w:type="character" w:customStyle="1" w:styleId="WWCharLFO12LVL5">
    <w:name w:val="WW_CharLFO12LVL5"/>
    <w:qFormat/>
    <w:rPr>
      <w:rFonts w:ascii="Courier New" w:hAnsi="Courier New" w:cs="Courier New"/>
    </w:rPr>
  </w:style>
  <w:style w:type="character" w:customStyle="1" w:styleId="WWCharLFO12LVL6">
    <w:name w:val="WW_CharLFO12LVL6"/>
    <w:qFormat/>
    <w:rPr>
      <w:rFonts w:ascii="Wingdings" w:hAnsi="Wingdings"/>
    </w:rPr>
  </w:style>
  <w:style w:type="character" w:customStyle="1" w:styleId="WWCharLFO12LVL7">
    <w:name w:val="WW_CharLFO12LVL7"/>
    <w:qFormat/>
    <w:rPr>
      <w:rFonts w:ascii="Symbol" w:hAnsi="Symbol"/>
    </w:rPr>
  </w:style>
  <w:style w:type="character" w:customStyle="1" w:styleId="WWCharLFO12LVL8">
    <w:name w:val="WW_CharLFO12LVL8"/>
    <w:qFormat/>
    <w:rPr>
      <w:rFonts w:ascii="Courier New" w:hAnsi="Courier New" w:cs="Courier New"/>
    </w:rPr>
  </w:style>
  <w:style w:type="character" w:customStyle="1" w:styleId="WWCharLFO12LVL9">
    <w:name w:val="WW_CharLFO12LVL9"/>
    <w:qFormat/>
    <w:rPr>
      <w:rFonts w:ascii="Wingdings" w:hAnsi="Wingdings"/>
    </w:rPr>
  </w:style>
  <w:style w:type="character" w:customStyle="1" w:styleId="WWCharLFO13LVL1">
    <w:name w:val="WW_CharLFO13LVL1"/>
    <w:qFormat/>
    <w:rPr>
      <w:rFonts w:ascii="Symbol" w:hAnsi="Symbol"/>
    </w:rPr>
  </w:style>
  <w:style w:type="character" w:customStyle="1" w:styleId="WWCharLFO13LVL2">
    <w:name w:val="WW_CharLFO13LVL2"/>
    <w:qFormat/>
    <w:rPr>
      <w:rFonts w:ascii="Courier New" w:hAnsi="Courier New" w:cs="Courier New"/>
    </w:rPr>
  </w:style>
  <w:style w:type="character" w:customStyle="1" w:styleId="WWCharLFO13LVL3">
    <w:name w:val="WW_CharLFO13LVL3"/>
    <w:qFormat/>
    <w:rPr>
      <w:rFonts w:ascii="Wingdings" w:hAnsi="Wingdings"/>
    </w:rPr>
  </w:style>
  <w:style w:type="character" w:customStyle="1" w:styleId="WWCharLFO13LVL4">
    <w:name w:val="WW_CharLFO13LVL4"/>
    <w:qFormat/>
    <w:rPr>
      <w:rFonts w:ascii="Symbol" w:hAnsi="Symbol"/>
    </w:rPr>
  </w:style>
  <w:style w:type="character" w:customStyle="1" w:styleId="WWCharLFO13LVL5">
    <w:name w:val="WW_CharLFO13LVL5"/>
    <w:qFormat/>
    <w:rPr>
      <w:rFonts w:ascii="Courier New" w:hAnsi="Courier New" w:cs="Courier New"/>
    </w:rPr>
  </w:style>
  <w:style w:type="character" w:customStyle="1" w:styleId="WWCharLFO13LVL6">
    <w:name w:val="WW_CharLFO13LVL6"/>
    <w:qFormat/>
    <w:rPr>
      <w:rFonts w:ascii="Wingdings" w:hAnsi="Wingdings"/>
    </w:rPr>
  </w:style>
  <w:style w:type="character" w:customStyle="1" w:styleId="WWCharLFO13LVL7">
    <w:name w:val="WW_CharLFO13LVL7"/>
    <w:qFormat/>
    <w:rPr>
      <w:rFonts w:ascii="Symbol" w:hAnsi="Symbol"/>
    </w:rPr>
  </w:style>
  <w:style w:type="character" w:customStyle="1" w:styleId="WWCharLFO13LVL8">
    <w:name w:val="WW_CharLFO13LVL8"/>
    <w:qFormat/>
    <w:rPr>
      <w:rFonts w:ascii="Courier New" w:hAnsi="Courier New" w:cs="Courier New"/>
    </w:rPr>
  </w:style>
  <w:style w:type="character" w:customStyle="1" w:styleId="WWCharLFO13LVL9">
    <w:name w:val="WW_CharLFO13LVL9"/>
    <w:qFormat/>
    <w:rPr>
      <w:rFonts w:ascii="Wingdings" w:hAnsi="Wingdings"/>
    </w:rPr>
  </w:style>
  <w:style w:type="character" w:customStyle="1" w:styleId="WWCharLFO14LVL1">
    <w:name w:val="WW_CharLFO14LVL1"/>
    <w:qFormat/>
    <w:rPr>
      <w:rFonts w:ascii="Symbol" w:hAnsi="Symbol"/>
    </w:rPr>
  </w:style>
  <w:style w:type="character" w:customStyle="1" w:styleId="WWCharLFO14LVL2">
    <w:name w:val="WW_CharLFO14LVL2"/>
    <w:qFormat/>
    <w:rPr>
      <w:rFonts w:ascii="Courier New" w:hAnsi="Courier New" w:cs="Courier New"/>
    </w:rPr>
  </w:style>
  <w:style w:type="character" w:customStyle="1" w:styleId="WWCharLFO14LVL3">
    <w:name w:val="WW_CharLFO14LVL3"/>
    <w:qFormat/>
    <w:rPr>
      <w:rFonts w:ascii="Wingdings" w:hAnsi="Wingdings"/>
    </w:rPr>
  </w:style>
  <w:style w:type="character" w:customStyle="1" w:styleId="WWCharLFO14LVL4">
    <w:name w:val="WW_CharLFO14LVL4"/>
    <w:qFormat/>
    <w:rPr>
      <w:rFonts w:ascii="Symbol" w:hAnsi="Symbol"/>
    </w:rPr>
  </w:style>
  <w:style w:type="character" w:customStyle="1" w:styleId="WWCharLFO14LVL5">
    <w:name w:val="WW_CharLFO14LVL5"/>
    <w:qFormat/>
    <w:rPr>
      <w:rFonts w:ascii="Courier New" w:hAnsi="Courier New" w:cs="Courier New"/>
    </w:rPr>
  </w:style>
  <w:style w:type="character" w:customStyle="1" w:styleId="WWCharLFO14LVL6">
    <w:name w:val="WW_CharLFO14LVL6"/>
    <w:qFormat/>
    <w:rPr>
      <w:rFonts w:ascii="Wingdings" w:hAnsi="Wingdings"/>
    </w:rPr>
  </w:style>
  <w:style w:type="character" w:customStyle="1" w:styleId="WWCharLFO14LVL7">
    <w:name w:val="WW_CharLFO14LVL7"/>
    <w:qFormat/>
    <w:rPr>
      <w:rFonts w:ascii="Symbol" w:hAnsi="Symbol"/>
    </w:rPr>
  </w:style>
  <w:style w:type="character" w:customStyle="1" w:styleId="WWCharLFO14LVL8">
    <w:name w:val="WW_CharLFO14LVL8"/>
    <w:qFormat/>
    <w:rPr>
      <w:rFonts w:ascii="Courier New" w:hAnsi="Courier New" w:cs="Courier New"/>
    </w:rPr>
  </w:style>
  <w:style w:type="character" w:customStyle="1" w:styleId="WWCharLFO14LVL9">
    <w:name w:val="WW_CharLFO14LVL9"/>
    <w:qFormat/>
    <w:rPr>
      <w:rFonts w:ascii="Wingdings" w:hAnsi="Wingdings"/>
    </w:rPr>
  </w:style>
  <w:style w:type="character" w:customStyle="1" w:styleId="WWCharLFO15LVL1">
    <w:name w:val="WW_CharLFO15LVL1"/>
    <w:qFormat/>
    <w:rPr>
      <w:rFonts w:ascii="Symbol" w:hAnsi="Symbol"/>
    </w:rPr>
  </w:style>
  <w:style w:type="character" w:customStyle="1" w:styleId="WWCharLFO15LVL2">
    <w:name w:val="WW_CharLFO15LVL2"/>
    <w:qFormat/>
    <w:rPr>
      <w:rFonts w:ascii="Courier New" w:hAnsi="Courier New" w:cs="Courier New"/>
    </w:rPr>
  </w:style>
  <w:style w:type="character" w:customStyle="1" w:styleId="WWCharLFO15LVL3">
    <w:name w:val="WW_CharLFO15LVL3"/>
    <w:qFormat/>
    <w:rPr>
      <w:rFonts w:ascii="Wingdings" w:hAnsi="Wingdings"/>
    </w:rPr>
  </w:style>
  <w:style w:type="character" w:customStyle="1" w:styleId="WWCharLFO15LVL4">
    <w:name w:val="WW_CharLFO15LVL4"/>
    <w:qFormat/>
    <w:rPr>
      <w:rFonts w:ascii="Symbol" w:hAnsi="Symbol"/>
    </w:rPr>
  </w:style>
  <w:style w:type="character" w:customStyle="1" w:styleId="WWCharLFO15LVL5">
    <w:name w:val="WW_CharLFO15LVL5"/>
    <w:qFormat/>
    <w:rPr>
      <w:rFonts w:ascii="Courier New" w:hAnsi="Courier New" w:cs="Courier New"/>
    </w:rPr>
  </w:style>
  <w:style w:type="character" w:customStyle="1" w:styleId="WWCharLFO15LVL6">
    <w:name w:val="WW_CharLFO15LVL6"/>
    <w:qFormat/>
    <w:rPr>
      <w:rFonts w:ascii="Wingdings" w:hAnsi="Wingdings"/>
    </w:rPr>
  </w:style>
  <w:style w:type="character" w:customStyle="1" w:styleId="WWCharLFO15LVL7">
    <w:name w:val="WW_CharLFO15LVL7"/>
    <w:qFormat/>
    <w:rPr>
      <w:rFonts w:ascii="Symbol" w:hAnsi="Symbol"/>
    </w:rPr>
  </w:style>
  <w:style w:type="character" w:customStyle="1" w:styleId="WWCharLFO15LVL8">
    <w:name w:val="WW_CharLFO15LVL8"/>
    <w:qFormat/>
    <w:rPr>
      <w:rFonts w:ascii="Courier New" w:hAnsi="Courier New" w:cs="Courier New"/>
    </w:rPr>
  </w:style>
  <w:style w:type="character" w:customStyle="1" w:styleId="WWCharLFO15LVL9">
    <w:name w:val="WW_CharLFO15LVL9"/>
    <w:qFormat/>
    <w:rPr>
      <w:rFonts w:ascii="Wingdings" w:hAnsi="Wingdings"/>
    </w:rPr>
  </w:style>
  <w:style w:type="character" w:customStyle="1" w:styleId="WWCharLFO16LVL1">
    <w:name w:val="WW_CharLFO16LVL1"/>
    <w:qFormat/>
    <w:rPr>
      <w:rFonts w:ascii="Symbol" w:hAnsi="Symbol"/>
    </w:rPr>
  </w:style>
  <w:style w:type="character" w:customStyle="1" w:styleId="WWCharLFO16LVL2">
    <w:name w:val="WW_CharLFO16LVL2"/>
    <w:qFormat/>
    <w:rPr>
      <w:rFonts w:ascii="Courier New" w:hAnsi="Courier New" w:cs="Courier New"/>
    </w:rPr>
  </w:style>
  <w:style w:type="character" w:customStyle="1" w:styleId="WWCharLFO16LVL3">
    <w:name w:val="WW_CharLFO16LVL3"/>
    <w:qFormat/>
    <w:rPr>
      <w:rFonts w:ascii="Wingdings" w:hAnsi="Wingdings"/>
    </w:rPr>
  </w:style>
  <w:style w:type="character" w:customStyle="1" w:styleId="WWCharLFO16LVL4">
    <w:name w:val="WW_CharLFO16LVL4"/>
    <w:qFormat/>
    <w:rPr>
      <w:rFonts w:ascii="Symbol" w:hAnsi="Symbol"/>
    </w:rPr>
  </w:style>
  <w:style w:type="character" w:customStyle="1" w:styleId="WWCharLFO16LVL5">
    <w:name w:val="WW_CharLFO16LVL5"/>
    <w:qFormat/>
    <w:rPr>
      <w:rFonts w:ascii="Courier New" w:hAnsi="Courier New" w:cs="Courier New"/>
    </w:rPr>
  </w:style>
  <w:style w:type="character" w:customStyle="1" w:styleId="WWCharLFO16LVL6">
    <w:name w:val="WW_CharLFO16LVL6"/>
    <w:qFormat/>
    <w:rPr>
      <w:rFonts w:ascii="Wingdings" w:hAnsi="Wingdings"/>
    </w:rPr>
  </w:style>
  <w:style w:type="character" w:customStyle="1" w:styleId="WWCharLFO16LVL7">
    <w:name w:val="WW_CharLFO16LVL7"/>
    <w:qFormat/>
    <w:rPr>
      <w:rFonts w:ascii="Symbol" w:hAnsi="Symbol"/>
    </w:rPr>
  </w:style>
  <w:style w:type="character" w:customStyle="1" w:styleId="WWCharLFO16LVL8">
    <w:name w:val="WW_CharLFO16LVL8"/>
    <w:qFormat/>
    <w:rPr>
      <w:rFonts w:ascii="Courier New" w:hAnsi="Courier New" w:cs="Courier New"/>
    </w:rPr>
  </w:style>
  <w:style w:type="character" w:customStyle="1" w:styleId="WWCharLFO16LVL9">
    <w:name w:val="WW_CharLFO16LVL9"/>
    <w:qFormat/>
    <w:rPr>
      <w:rFonts w:ascii="Wingdings" w:hAnsi="Wingdings"/>
    </w:rPr>
  </w:style>
  <w:style w:type="character" w:customStyle="1" w:styleId="WWCharLFO17LVL1">
    <w:name w:val="WW_CharLFO17LVL1"/>
    <w:qFormat/>
    <w:rPr>
      <w:rFonts w:ascii="Symbol" w:hAnsi="Symbol"/>
    </w:rPr>
  </w:style>
  <w:style w:type="character" w:customStyle="1" w:styleId="WWCharLFO17LVL2">
    <w:name w:val="WW_CharLFO17LVL2"/>
    <w:qFormat/>
    <w:rPr>
      <w:rFonts w:ascii="Courier New" w:hAnsi="Courier New" w:cs="Courier New"/>
    </w:rPr>
  </w:style>
  <w:style w:type="character" w:customStyle="1" w:styleId="WWCharLFO17LVL3">
    <w:name w:val="WW_CharLFO17LVL3"/>
    <w:qFormat/>
    <w:rPr>
      <w:rFonts w:ascii="Wingdings" w:hAnsi="Wingdings"/>
    </w:rPr>
  </w:style>
  <w:style w:type="character" w:customStyle="1" w:styleId="WWCharLFO17LVL4">
    <w:name w:val="WW_CharLFO17LVL4"/>
    <w:qFormat/>
    <w:rPr>
      <w:rFonts w:ascii="Symbol" w:hAnsi="Symbol"/>
    </w:rPr>
  </w:style>
  <w:style w:type="character" w:customStyle="1" w:styleId="WWCharLFO17LVL5">
    <w:name w:val="WW_CharLFO17LVL5"/>
    <w:qFormat/>
    <w:rPr>
      <w:rFonts w:ascii="Courier New" w:hAnsi="Courier New" w:cs="Courier New"/>
    </w:rPr>
  </w:style>
  <w:style w:type="character" w:customStyle="1" w:styleId="WWCharLFO17LVL6">
    <w:name w:val="WW_CharLFO17LVL6"/>
    <w:qFormat/>
    <w:rPr>
      <w:rFonts w:ascii="Wingdings" w:hAnsi="Wingdings"/>
    </w:rPr>
  </w:style>
  <w:style w:type="character" w:customStyle="1" w:styleId="WWCharLFO17LVL7">
    <w:name w:val="WW_CharLFO17LVL7"/>
    <w:qFormat/>
    <w:rPr>
      <w:rFonts w:ascii="Symbol" w:hAnsi="Symbol"/>
    </w:rPr>
  </w:style>
  <w:style w:type="character" w:customStyle="1" w:styleId="WWCharLFO17LVL8">
    <w:name w:val="WW_CharLFO17LVL8"/>
    <w:qFormat/>
    <w:rPr>
      <w:rFonts w:ascii="Courier New" w:hAnsi="Courier New" w:cs="Courier New"/>
    </w:rPr>
  </w:style>
  <w:style w:type="character" w:customStyle="1" w:styleId="WWCharLFO17LVL9">
    <w:name w:val="WW_CharLFO17LVL9"/>
    <w:qFormat/>
    <w:rPr>
      <w:rFonts w:ascii="Wingdings" w:hAnsi="Wingdings"/>
    </w:rPr>
  </w:style>
  <w:style w:type="character" w:customStyle="1" w:styleId="WWCharLFO18LVL1">
    <w:name w:val="WW_CharLFO18LVL1"/>
    <w:qFormat/>
    <w:rPr>
      <w:rFonts w:ascii="Wingdings" w:hAnsi="Wingdings"/>
    </w:rPr>
  </w:style>
  <w:style w:type="character" w:customStyle="1" w:styleId="WWCharLFO18LVL2">
    <w:name w:val="WW_CharLFO18LVL2"/>
    <w:qFormat/>
    <w:rPr>
      <w:rFonts w:ascii="Courier New" w:hAnsi="Courier New" w:cs="Courier New"/>
    </w:rPr>
  </w:style>
  <w:style w:type="character" w:customStyle="1" w:styleId="WWCharLFO18LVL3">
    <w:name w:val="WW_CharLFO18LVL3"/>
    <w:qFormat/>
    <w:rPr>
      <w:rFonts w:ascii="Wingdings" w:hAnsi="Wingdings"/>
    </w:rPr>
  </w:style>
  <w:style w:type="character" w:customStyle="1" w:styleId="WWCharLFO18LVL4">
    <w:name w:val="WW_CharLFO18LVL4"/>
    <w:qFormat/>
    <w:rPr>
      <w:rFonts w:ascii="Symbol" w:hAnsi="Symbol"/>
    </w:rPr>
  </w:style>
  <w:style w:type="character" w:customStyle="1" w:styleId="WWCharLFO18LVL5">
    <w:name w:val="WW_CharLFO18LVL5"/>
    <w:qFormat/>
    <w:rPr>
      <w:rFonts w:ascii="Courier New" w:hAnsi="Courier New" w:cs="Courier New"/>
    </w:rPr>
  </w:style>
  <w:style w:type="character" w:customStyle="1" w:styleId="WWCharLFO18LVL6">
    <w:name w:val="WW_CharLFO18LVL6"/>
    <w:qFormat/>
    <w:rPr>
      <w:rFonts w:ascii="Wingdings" w:hAnsi="Wingdings"/>
    </w:rPr>
  </w:style>
  <w:style w:type="character" w:customStyle="1" w:styleId="WWCharLFO18LVL7">
    <w:name w:val="WW_CharLFO18LVL7"/>
    <w:qFormat/>
    <w:rPr>
      <w:rFonts w:ascii="Symbol" w:hAnsi="Symbol"/>
    </w:rPr>
  </w:style>
  <w:style w:type="character" w:customStyle="1" w:styleId="WWCharLFO18LVL8">
    <w:name w:val="WW_CharLFO18LVL8"/>
    <w:qFormat/>
    <w:rPr>
      <w:rFonts w:ascii="Courier New" w:hAnsi="Courier New" w:cs="Courier New"/>
    </w:rPr>
  </w:style>
  <w:style w:type="character" w:customStyle="1" w:styleId="WWCharLFO18LVL9">
    <w:name w:val="WW_CharLFO18LVL9"/>
    <w:qFormat/>
    <w:rPr>
      <w:rFonts w:ascii="Wingdings" w:hAnsi="Wingdings"/>
    </w:rPr>
  </w:style>
  <w:style w:type="character" w:customStyle="1" w:styleId="WWCharLFO19LVL1">
    <w:name w:val="WW_CharLFO19LVL1"/>
    <w:qFormat/>
    <w:rPr>
      <w:rFonts w:ascii="Symbol" w:hAnsi="Symbol"/>
    </w:rPr>
  </w:style>
  <w:style w:type="character" w:customStyle="1" w:styleId="WWCharLFO19LVL2">
    <w:name w:val="WW_CharLFO19LVL2"/>
    <w:qFormat/>
    <w:rPr>
      <w:rFonts w:ascii="Courier New" w:hAnsi="Courier New" w:cs="Courier New"/>
    </w:rPr>
  </w:style>
  <w:style w:type="character" w:customStyle="1" w:styleId="WWCharLFO19LVL3">
    <w:name w:val="WW_CharLFO19LVL3"/>
    <w:qFormat/>
    <w:rPr>
      <w:rFonts w:ascii="Wingdings" w:hAnsi="Wingdings"/>
    </w:rPr>
  </w:style>
  <w:style w:type="character" w:customStyle="1" w:styleId="WWCharLFO19LVL4">
    <w:name w:val="WW_CharLFO19LVL4"/>
    <w:qFormat/>
    <w:rPr>
      <w:rFonts w:ascii="Symbol" w:hAnsi="Symbol"/>
    </w:rPr>
  </w:style>
  <w:style w:type="character" w:customStyle="1" w:styleId="WWCharLFO19LVL5">
    <w:name w:val="WW_CharLFO19LVL5"/>
    <w:qFormat/>
    <w:rPr>
      <w:rFonts w:ascii="Courier New" w:hAnsi="Courier New" w:cs="Courier New"/>
    </w:rPr>
  </w:style>
  <w:style w:type="character" w:customStyle="1" w:styleId="WWCharLFO19LVL6">
    <w:name w:val="WW_CharLFO19LVL6"/>
    <w:qFormat/>
    <w:rPr>
      <w:rFonts w:ascii="Wingdings" w:hAnsi="Wingdings"/>
    </w:rPr>
  </w:style>
  <w:style w:type="character" w:customStyle="1" w:styleId="WWCharLFO19LVL7">
    <w:name w:val="WW_CharLFO19LVL7"/>
    <w:qFormat/>
    <w:rPr>
      <w:rFonts w:ascii="Symbol" w:hAnsi="Symbol"/>
    </w:rPr>
  </w:style>
  <w:style w:type="character" w:customStyle="1" w:styleId="WWCharLFO19LVL8">
    <w:name w:val="WW_CharLFO19LVL8"/>
    <w:qFormat/>
    <w:rPr>
      <w:rFonts w:ascii="Courier New" w:hAnsi="Courier New" w:cs="Courier New"/>
    </w:rPr>
  </w:style>
  <w:style w:type="character" w:customStyle="1" w:styleId="WWCharLFO19LVL9">
    <w:name w:val="WW_CharLFO19LVL9"/>
    <w:qFormat/>
    <w:rPr>
      <w:rFonts w:ascii="Wingdings" w:hAnsi="Wingdings"/>
    </w:rPr>
  </w:style>
  <w:style w:type="character" w:customStyle="1" w:styleId="WWCharLFO20LVL1">
    <w:name w:val="WW_CharLFO20LVL1"/>
    <w:qFormat/>
    <w:rPr>
      <w:rFonts w:ascii="Wingdings" w:hAnsi="Wingdings"/>
      <w:color w:val="000000"/>
    </w:rPr>
  </w:style>
  <w:style w:type="character" w:customStyle="1" w:styleId="WWCharLFO20LVL2">
    <w:name w:val="WW_CharLFO20LVL2"/>
    <w:qFormat/>
    <w:rPr>
      <w:rFonts w:ascii="Courier New" w:hAnsi="Courier New" w:cs="Courier New"/>
    </w:rPr>
  </w:style>
  <w:style w:type="character" w:customStyle="1" w:styleId="WWCharLFO20LVL3">
    <w:name w:val="WW_CharLFO20LVL3"/>
    <w:qFormat/>
    <w:rPr>
      <w:rFonts w:ascii="Wingdings" w:hAnsi="Wingdings"/>
    </w:rPr>
  </w:style>
  <w:style w:type="character" w:customStyle="1" w:styleId="WWCharLFO20LVL4">
    <w:name w:val="WW_CharLFO20LVL4"/>
    <w:qFormat/>
    <w:rPr>
      <w:rFonts w:ascii="Symbol" w:hAnsi="Symbol"/>
    </w:rPr>
  </w:style>
  <w:style w:type="character" w:customStyle="1" w:styleId="WWCharLFO20LVL5">
    <w:name w:val="WW_CharLFO20LVL5"/>
    <w:qFormat/>
    <w:rPr>
      <w:rFonts w:ascii="Courier New" w:hAnsi="Courier New" w:cs="Courier New"/>
    </w:rPr>
  </w:style>
  <w:style w:type="character" w:customStyle="1" w:styleId="WWCharLFO20LVL6">
    <w:name w:val="WW_CharLFO20LVL6"/>
    <w:qFormat/>
    <w:rPr>
      <w:rFonts w:ascii="Wingdings" w:hAnsi="Wingdings"/>
    </w:rPr>
  </w:style>
  <w:style w:type="character" w:customStyle="1" w:styleId="WWCharLFO20LVL7">
    <w:name w:val="WW_CharLFO20LVL7"/>
    <w:qFormat/>
    <w:rPr>
      <w:rFonts w:ascii="Symbol" w:hAnsi="Symbol"/>
    </w:rPr>
  </w:style>
  <w:style w:type="character" w:customStyle="1" w:styleId="WWCharLFO20LVL8">
    <w:name w:val="WW_CharLFO20LVL8"/>
    <w:qFormat/>
    <w:rPr>
      <w:rFonts w:ascii="Courier New" w:hAnsi="Courier New" w:cs="Courier New"/>
    </w:rPr>
  </w:style>
  <w:style w:type="character" w:customStyle="1" w:styleId="WWCharLFO20LVL9">
    <w:name w:val="WW_CharLFO20LVL9"/>
    <w:qFormat/>
    <w:rPr>
      <w:rFonts w:ascii="Wingdings" w:hAnsi="Wingdings"/>
    </w:rPr>
  </w:style>
  <w:style w:type="character" w:customStyle="1" w:styleId="WWCharLFO21LVL1">
    <w:name w:val="WW_CharLFO21LVL1"/>
    <w:qFormat/>
    <w:rPr>
      <w:rFonts w:ascii="Wingdings" w:hAnsi="Wingdings"/>
    </w:rPr>
  </w:style>
  <w:style w:type="character" w:customStyle="1" w:styleId="WWCharLFO21LVL2">
    <w:name w:val="WW_CharLFO21LVL2"/>
    <w:qFormat/>
    <w:rPr>
      <w:rFonts w:ascii="Courier New" w:hAnsi="Courier New" w:cs="Courier New"/>
    </w:rPr>
  </w:style>
  <w:style w:type="character" w:customStyle="1" w:styleId="WWCharLFO21LVL3">
    <w:name w:val="WW_CharLFO21LVL3"/>
    <w:qFormat/>
    <w:rPr>
      <w:rFonts w:ascii="Wingdings" w:hAnsi="Wingdings"/>
    </w:rPr>
  </w:style>
  <w:style w:type="character" w:customStyle="1" w:styleId="WWCharLFO21LVL4">
    <w:name w:val="WW_CharLFO21LVL4"/>
    <w:qFormat/>
    <w:rPr>
      <w:rFonts w:ascii="Symbol" w:hAnsi="Symbol"/>
    </w:rPr>
  </w:style>
  <w:style w:type="character" w:customStyle="1" w:styleId="WWCharLFO21LVL5">
    <w:name w:val="WW_CharLFO21LVL5"/>
    <w:qFormat/>
    <w:rPr>
      <w:rFonts w:ascii="Courier New" w:hAnsi="Courier New" w:cs="Courier New"/>
    </w:rPr>
  </w:style>
  <w:style w:type="character" w:customStyle="1" w:styleId="WWCharLFO21LVL6">
    <w:name w:val="WW_CharLFO21LVL6"/>
    <w:qFormat/>
    <w:rPr>
      <w:rFonts w:ascii="Wingdings" w:hAnsi="Wingdings"/>
    </w:rPr>
  </w:style>
  <w:style w:type="character" w:customStyle="1" w:styleId="WWCharLFO21LVL7">
    <w:name w:val="WW_CharLFO21LVL7"/>
    <w:qFormat/>
    <w:rPr>
      <w:rFonts w:ascii="Symbol" w:hAnsi="Symbol"/>
    </w:rPr>
  </w:style>
  <w:style w:type="character" w:customStyle="1" w:styleId="WWCharLFO21LVL8">
    <w:name w:val="WW_CharLFO21LVL8"/>
    <w:qFormat/>
    <w:rPr>
      <w:rFonts w:ascii="Courier New" w:hAnsi="Courier New" w:cs="Courier New"/>
    </w:rPr>
  </w:style>
  <w:style w:type="character" w:customStyle="1" w:styleId="WWCharLFO21LVL9">
    <w:name w:val="WW_CharLFO21LVL9"/>
    <w:qFormat/>
    <w:rPr>
      <w:rFonts w:ascii="Wingdings" w:hAnsi="Wingdings"/>
    </w:rPr>
  </w:style>
  <w:style w:type="character" w:customStyle="1" w:styleId="WWCharLFO22LVL1">
    <w:name w:val="WW_CharLFO22LVL1"/>
    <w:qFormat/>
    <w:rPr>
      <w:rFonts w:ascii="Symbol" w:hAnsi="Symbol"/>
    </w:rPr>
  </w:style>
  <w:style w:type="character" w:customStyle="1" w:styleId="WWCharLFO22LVL2">
    <w:name w:val="WW_CharLFO22LVL2"/>
    <w:qFormat/>
    <w:rPr>
      <w:rFonts w:ascii="Courier New" w:hAnsi="Courier New" w:cs="Courier New"/>
    </w:rPr>
  </w:style>
  <w:style w:type="character" w:customStyle="1" w:styleId="WWCharLFO22LVL3">
    <w:name w:val="WW_CharLFO22LVL3"/>
    <w:qFormat/>
    <w:rPr>
      <w:rFonts w:ascii="Wingdings" w:hAnsi="Wingdings"/>
    </w:rPr>
  </w:style>
  <w:style w:type="character" w:customStyle="1" w:styleId="WWCharLFO22LVL4">
    <w:name w:val="WW_CharLFO22LVL4"/>
    <w:qFormat/>
    <w:rPr>
      <w:rFonts w:ascii="Symbol" w:hAnsi="Symbol"/>
    </w:rPr>
  </w:style>
  <w:style w:type="character" w:customStyle="1" w:styleId="WWCharLFO22LVL5">
    <w:name w:val="WW_CharLFO22LVL5"/>
    <w:qFormat/>
    <w:rPr>
      <w:rFonts w:ascii="Courier New" w:hAnsi="Courier New" w:cs="Courier New"/>
    </w:rPr>
  </w:style>
  <w:style w:type="character" w:customStyle="1" w:styleId="WWCharLFO22LVL6">
    <w:name w:val="WW_CharLFO22LVL6"/>
    <w:qFormat/>
    <w:rPr>
      <w:rFonts w:ascii="Wingdings" w:hAnsi="Wingdings"/>
    </w:rPr>
  </w:style>
  <w:style w:type="character" w:customStyle="1" w:styleId="WWCharLFO22LVL7">
    <w:name w:val="WW_CharLFO22LVL7"/>
    <w:qFormat/>
    <w:rPr>
      <w:rFonts w:ascii="Symbol" w:hAnsi="Symbol"/>
    </w:rPr>
  </w:style>
  <w:style w:type="character" w:customStyle="1" w:styleId="WWCharLFO22LVL8">
    <w:name w:val="WW_CharLFO22LVL8"/>
    <w:qFormat/>
    <w:rPr>
      <w:rFonts w:ascii="Courier New" w:hAnsi="Courier New" w:cs="Courier New"/>
    </w:rPr>
  </w:style>
  <w:style w:type="character" w:customStyle="1" w:styleId="WWCharLFO22LVL9">
    <w:name w:val="WW_CharLFO22LVL9"/>
    <w:qFormat/>
    <w:rPr>
      <w:rFonts w:ascii="Wingdings" w:hAnsi="Wingdings"/>
    </w:rPr>
  </w:style>
  <w:style w:type="character" w:customStyle="1" w:styleId="WWCharOUTLINELVL1">
    <w:name w:val="WW_CharOUTLINELVL1"/>
    <w:qFormat/>
    <w:rPr>
      <w:caps/>
      <w:u w:val="single"/>
    </w:rPr>
  </w:style>
  <w:style w:type="character" w:customStyle="1" w:styleId="WWCharLFO37LVL2">
    <w:name w:val="WW_CharLFO37LVL2"/>
    <w:qFormat/>
    <w:rPr>
      <w:rFonts w:ascii="Courier New" w:hAnsi="Courier New" w:cs="Courier New"/>
    </w:rPr>
  </w:style>
  <w:style w:type="character" w:customStyle="1" w:styleId="WWCharLFO37LVL3">
    <w:name w:val="WW_CharLFO37LVL3"/>
    <w:qFormat/>
    <w:rPr>
      <w:rFonts w:ascii="Wingdings" w:hAnsi="Wingdings"/>
    </w:rPr>
  </w:style>
  <w:style w:type="character" w:customStyle="1" w:styleId="WWCharLFO37LVL4">
    <w:name w:val="WW_CharLFO37LVL4"/>
    <w:qFormat/>
    <w:rPr>
      <w:rFonts w:ascii="Symbol" w:hAnsi="Symbol"/>
    </w:rPr>
  </w:style>
  <w:style w:type="character" w:customStyle="1" w:styleId="WWCharLFO37LVL5">
    <w:name w:val="WW_CharLFO37LVL5"/>
    <w:qFormat/>
    <w:rPr>
      <w:rFonts w:ascii="Courier New" w:hAnsi="Courier New" w:cs="Courier New"/>
    </w:rPr>
  </w:style>
  <w:style w:type="character" w:customStyle="1" w:styleId="WWCharLFO37LVL6">
    <w:name w:val="WW_CharLFO37LVL6"/>
    <w:qFormat/>
    <w:rPr>
      <w:rFonts w:ascii="Wingdings" w:hAnsi="Wingdings"/>
    </w:rPr>
  </w:style>
  <w:style w:type="character" w:customStyle="1" w:styleId="WWCharLFO37LVL7">
    <w:name w:val="WW_CharLFO37LVL7"/>
    <w:qFormat/>
    <w:rPr>
      <w:rFonts w:ascii="Symbol" w:hAnsi="Symbol"/>
    </w:rPr>
  </w:style>
  <w:style w:type="character" w:customStyle="1" w:styleId="WWCharLFO37LVL8">
    <w:name w:val="WW_CharLFO37LVL8"/>
    <w:qFormat/>
    <w:rPr>
      <w:rFonts w:ascii="Courier New" w:hAnsi="Courier New" w:cs="Courier New"/>
    </w:rPr>
  </w:style>
  <w:style w:type="character" w:customStyle="1" w:styleId="WWCharLFO37LVL9">
    <w:name w:val="WW_CharLFO37LVL9"/>
    <w:qFormat/>
    <w:rPr>
      <w:rFonts w:ascii="Wingdings" w:hAnsi="Wingdings"/>
    </w:rPr>
  </w:style>
  <w:style w:type="character" w:customStyle="1" w:styleId="WWCharLFO38LVL1">
    <w:name w:val="WW_CharLFO38LVL1"/>
    <w:qFormat/>
    <w:rPr>
      <w:rFonts w:ascii="Symbol" w:hAnsi="Symbol"/>
    </w:rPr>
  </w:style>
  <w:style w:type="character" w:customStyle="1" w:styleId="WWCharLFO38LVL2">
    <w:name w:val="WW_CharLFO38LVL2"/>
    <w:qFormat/>
    <w:rPr>
      <w:rFonts w:ascii="Courier New" w:hAnsi="Courier New" w:cs="Courier New"/>
    </w:rPr>
  </w:style>
  <w:style w:type="character" w:customStyle="1" w:styleId="WWCharLFO38LVL3">
    <w:name w:val="WW_CharLFO38LVL3"/>
    <w:qFormat/>
    <w:rPr>
      <w:rFonts w:ascii="Wingdings" w:hAnsi="Wingdings"/>
    </w:rPr>
  </w:style>
  <w:style w:type="character" w:customStyle="1" w:styleId="WWCharLFO38LVL4">
    <w:name w:val="WW_CharLFO38LVL4"/>
    <w:qFormat/>
    <w:rPr>
      <w:rFonts w:ascii="Symbol" w:hAnsi="Symbol"/>
    </w:rPr>
  </w:style>
  <w:style w:type="character" w:customStyle="1" w:styleId="WWCharLFO38LVL5">
    <w:name w:val="WW_CharLFO38LVL5"/>
    <w:qFormat/>
    <w:rPr>
      <w:rFonts w:ascii="Courier New" w:hAnsi="Courier New" w:cs="Courier New"/>
    </w:rPr>
  </w:style>
  <w:style w:type="character" w:customStyle="1" w:styleId="WWCharLFO38LVL6">
    <w:name w:val="WW_CharLFO38LVL6"/>
    <w:qFormat/>
    <w:rPr>
      <w:rFonts w:ascii="Wingdings" w:hAnsi="Wingdings"/>
    </w:rPr>
  </w:style>
  <w:style w:type="character" w:customStyle="1" w:styleId="WWCharLFO38LVL7">
    <w:name w:val="WW_CharLFO38LVL7"/>
    <w:qFormat/>
    <w:rPr>
      <w:rFonts w:ascii="Symbol" w:hAnsi="Symbol"/>
    </w:rPr>
  </w:style>
  <w:style w:type="character" w:customStyle="1" w:styleId="WWCharLFO38LVL8">
    <w:name w:val="WW_CharLFO38LVL8"/>
    <w:qFormat/>
    <w:rPr>
      <w:rFonts w:ascii="Courier New" w:hAnsi="Courier New" w:cs="Courier New"/>
    </w:rPr>
  </w:style>
  <w:style w:type="character" w:customStyle="1" w:styleId="WWCharLFO38LVL9">
    <w:name w:val="WW_CharLFO38LVL9"/>
    <w:qFormat/>
    <w:rPr>
      <w:rFonts w:ascii="Wingdings" w:hAnsi="Wingding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customStyle="1" w:styleId="LO-Normal">
    <w:name w:val="LO-Normal"/>
    <w:qFormat/>
    <w:pPr>
      <w:widowControl w:val="0"/>
      <w:suppressAutoHyphens/>
    </w:pPr>
  </w:style>
  <w:style w:type="paragraph" w:styleId="Liste">
    <w:name w:val="List"/>
    <w:basedOn w:val="Corpsdetexte"/>
    <w:rPr>
      <w:rFonts w:cs="Lucida Sans"/>
      <w:sz w:val="24"/>
    </w:rPr>
  </w:style>
  <w:style w:type="paragraph" w:styleId="Lgende">
    <w:name w:val="caption"/>
    <w:basedOn w:val="Normal"/>
    <w:qFormat/>
    <w:pPr>
      <w:suppressLineNumbers/>
      <w:spacing w:before="120" w:after="120"/>
    </w:pPr>
    <w:rPr>
      <w:rFonts w:cs="Lucida Sans"/>
      <w:i/>
      <w:iCs/>
      <w:sz w:val="24"/>
    </w:rPr>
  </w:style>
  <w:style w:type="paragraph" w:customStyle="1" w:styleId="Index">
    <w:name w:val="Index"/>
    <w:basedOn w:val="Normal"/>
    <w:qFormat/>
    <w:pPr>
      <w:suppressLineNumbers/>
    </w:pPr>
    <w:rPr>
      <w:rFonts w:cs="Lucida Sans"/>
      <w:sz w:val="24"/>
    </w:rPr>
  </w:style>
  <w:style w:type="paragraph" w:styleId="Paragraphedeliste">
    <w:name w:val="List Paragraph"/>
    <w:basedOn w:val="Normal"/>
    <w:uiPriority w:val="34"/>
    <w:qFormat/>
    <w:pPr>
      <w:ind w:left="720"/>
    </w:pPr>
  </w:style>
  <w:style w:type="paragraph" w:customStyle="1" w:styleId="En-tteetpieddepage">
    <w:name w:val="En-tête et pied de page"/>
    <w:basedOn w:val="Normal"/>
    <w:qFormat/>
  </w:style>
  <w:style w:type="paragraph" w:styleId="En-tte">
    <w:name w:val="header"/>
    <w:basedOn w:val="Normal"/>
    <w:pPr>
      <w:tabs>
        <w:tab w:val="center" w:pos="4536"/>
        <w:tab w:val="right" w:pos="9072"/>
      </w:tabs>
    </w:pPr>
  </w:style>
  <w:style w:type="paragraph" w:styleId="Textedebulles">
    <w:name w:val="Balloon Text"/>
    <w:basedOn w:val="Normal"/>
    <w:qFormat/>
    <w:rPr>
      <w:rFonts w:ascii="Tahoma" w:eastAsia="Tahoma" w:hAnsi="Tahoma" w:cs="Tahoma"/>
      <w:sz w:val="16"/>
      <w:szCs w:val="16"/>
    </w:rPr>
  </w:style>
  <w:style w:type="paragraph" w:styleId="Titreindex">
    <w:name w:val="index heading"/>
    <w:basedOn w:val="Titre"/>
    <w:pPr>
      <w:suppressLineNumbers/>
    </w:pPr>
    <w:rPr>
      <w:b/>
      <w:bCs/>
      <w:sz w:val="32"/>
      <w:szCs w:val="32"/>
    </w:rPr>
  </w:style>
  <w:style w:type="paragraph" w:styleId="En-ttedetabledesmatires">
    <w:name w:val="TOC Heading"/>
    <w:basedOn w:val="Titre1"/>
    <w:next w:val="Normal"/>
    <w:pPr>
      <w:keepLines/>
      <w:numPr>
        <w:numId w:val="0"/>
      </w:numPr>
      <w:spacing w:before="480" w:line="276" w:lineRule="auto"/>
      <w:jc w:val="left"/>
    </w:pPr>
    <w:rPr>
      <w:rFonts w:ascii="Cambria" w:eastAsia="Times New Roman" w:hAnsi="Cambria" w:cs="Times New Roman"/>
      <w:color w:val="365F91"/>
      <w:sz w:val="28"/>
      <w:u w:val="none"/>
    </w:rPr>
  </w:style>
  <w:style w:type="paragraph" w:styleId="TM1">
    <w:name w:val="toc 1"/>
    <w:basedOn w:val="Normal"/>
    <w:next w:val="Normal"/>
    <w:autoRedefine/>
    <w:uiPriority w:val="39"/>
    <w:pPr>
      <w:spacing w:before="120" w:after="120"/>
      <w:jc w:val="left"/>
    </w:pPr>
    <w:rPr>
      <w:rFonts w:ascii="Calibri" w:eastAsia="Calibri" w:hAnsi="Calibri" w:cs="Calibri"/>
      <w:b/>
      <w:bCs/>
      <w:caps/>
      <w:sz w:val="20"/>
      <w:szCs w:val="20"/>
    </w:rPr>
  </w:style>
  <w:style w:type="paragraph" w:styleId="TM2">
    <w:name w:val="toc 2"/>
    <w:basedOn w:val="Normal"/>
    <w:next w:val="Normal"/>
    <w:autoRedefine/>
    <w:uiPriority w:val="39"/>
    <w:pPr>
      <w:ind w:left="220"/>
      <w:jc w:val="left"/>
    </w:pPr>
    <w:rPr>
      <w:rFonts w:ascii="Calibri" w:eastAsia="Calibri" w:hAnsi="Calibri" w:cs="Calibri"/>
      <w:smallCaps/>
      <w:sz w:val="20"/>
      <w:szCs w:val="20"/>
    </w:rPr>
  </w:style>
  <w:style w:type="paragraph" w:styleId="TM3">
    <w:name w:val="toc 3"/>
    <w:basedOn w:val="Normal"/>
    <w:next w:val="Normal"/>
    <w:autoRedefine/>
    <w:uiPriority w:val="39"/>
    <w:pPr>
      <w:ind w:left="440"/>
      <w:jc w:val="left"/>
    </w:pPr>
    <w:rPr>
      <w:rFonts w:ascii="Calibri" w:eastAsia="Calibri" w:hAnsi="Calibri" w:cs="Calibri"/>
      <w:i/>
      <w:iCs/>
      <w:sz w:val="20"/>
      <w:szCs w:val="20"/>
    </w:rPr>
  </w:style>
  <w:style w:type="paragraph" w:styleId="Pieddepage">
    <w:name w:val="footer"/>
    <w:basedOn w:val="Normal"/>
    <w:pPr>
      <w:tabs>
        <w:tab w:val="center" w:pos="4536"/>
        <w:tab w:val="right" w:pos="9072"/>
      </w:tabs>
    </w:pPr>
  </w:style>
  <w:style w:type="paragraph" w:styleId="TM4">
    <w:name w:val="toc 4"/>
    <w:basedOn w:val="Normal"/>
    <w:next w:val="Normal"/>
    <w:autoRedefine/>
    <w:uiPriority w:val="39"/>
    <w:pPr>
      <w:ind w:left="660"/>
      <w:jc w:val="left"/>
    </w:pPr>
    <w:rPr>
      <w:rFonts w:ascii="Calibri" w:eastAsia="Calibri" w:hAnsi="Calibri" w:cs="Calibri"/>
      <w:sz w:val="18"/>
      <w:szCs w:val="18"/>
    </w:rPr>
  </w:style>
  <w:style w:type="paragraph" w:styleId="TM5">
    <w:name w:val="toc 5"/>
    <w:basedOn w:val="Normal"/>
    <w:next w:val="Normal"/>
    <w:autoRedefine/>
    <w:pPr>
      <w:ind w:left="880"/>
      <w:jc w:val="left"/>
    </w:pPr>
    <w:rPr>
      <w:rFonts w:ascii="Calibri" w:eastAsia="Calibri" w:hAnsi="Calibri" w:cs="Calibri"/>
      <w:sz w:val="18"/>
      <w:szCs w:val="18"/>
    </w:rPr>
  </w:style>
  <w:style w:type="paragraph" w:styleId="TM6">
    <w:name w:val="toc 6"/>
    <w:basedOn w:val="Normal"/>
    <w:next w:val="Normal"/>
    <w:autoRedefine/>
    <w:pPr>
      <w:ind w:left="1100"/>
      <w:jc w:val="left"/>
    </w:pPr>
    <w:rPr>
      <w:rFonts w:ascii="Calibri" w:eastAsia="Calibri" w:hAnsi="Calibri" w:cs="Calibri"/>
      <w:sz w:val="18"/>
      <w:szCs w:val="18"/>
    </w:rPr>
  </w:style>
  <w:style w:type="paragraph" w:styleId="TM7">
    <w:name w:val="toc 7"/>
    <w:basedOn w:val="Normal"/>
    <w:next w:val="Normal"/>
    <w:autoRedefine/>
    <w:pPr>
      <w:ind w:left="1320"/>
      <w:jc w:val="left"/>
    </w:pPr>
    <w:rPr>
      <w:rFonts w:ascii="Calibri" w:eastAsia="Calibri" w:hAnsi="Calibri" w:cs="Calibri"/>
      <w:sz w:val="18"/>
      <w:szCs w:val="18"/>
    </w:rPr>
  </w:style>
  <w:style w:type="paragraph" w:styleId="TM8">
    <w:name w:val="toc 8"/>
    <w:basedOn w:val="Normal"/>
    <w:next w:val="Normal"/>
    <w:autoRedefine/>
    <w:pPr>
      <w:ind w:left="1540"/>
      <w:jc w:val="left"/>
    </w:pPr>
    <w:rPr>
      <w:rFonts w:ascii="Calibri" w:eastAsia="Calibri" w:hAnsi="Calibri" w:cs="Calibri"/>
      <w:sz w:val="18"/>
      <w:szCs w:val="18"/>
    </w:rPr>
  </w:style>
  <w:style w:type="paragraph" w:styleId="TM9">
    <w:name w:val="toc 9"/>
    <w:basedOn w:val="Normal"/>
    <w:next w:val="Normal"/>
    <w:autoRedefine/>
    <w:pPr>
      <w:ind w:left="1760"/>
      <w:jc w:val="left"/>
    </w:pPr>
    <w:rPr>
      <w:rFonts w:ascii="Calibri" w:eastAsia="Calibri" w:hAnsi="Calibri" w:cs="Calibri"/>
      <w:sz w:val="18"/>
      <w:szCs w:val="18"/>
    </w:rPr>
  </w:style>
  <w:style w:type="paragraph" w:styleId="Normalcentr">
    <w:name w:val="Block Text"/>
    <w:basedOn w:val="Normal"/>
    <w:qFormat/>
    <w:pPr>
      <w:ind w:left="3402" w:right="-285"/>
    </w:pPr>
    <w:rPr>
      <w:sz w:val="20"/>
      <w:szCs w:val="20"/>
    </w:rPr>
  </w:style>
  <w:style w:type="paragraph" w:customStyle="1" w:styleId="Corpsdetexte21">
    <w:name w:val="Corps de texte 21"/>
    <w:basedOn w:val="Normal"/>
    <w:qFormat/>
    <w:rPr>
      <w:rFonts w:ascii="Arial" w:eastAsia="Arial" w:hAnsi="Arial" w:cs="Arial"/>
      <w:szCs w:val="22"/>
    </w:rPr>
  </w:style>
  <w:style w:type="paragraph" w:customStyle="1" w:styleId="fcasegauche">
    <w:name w:val="f_case_gauche"/>
    <w:basedOn w:val="Normal"/>
    <w:qFormat/>
    <w:pPr>
      <w:spacing w:after="60"/>
      <w:ind w:left="284" w:hanging="284"/>
    </w:pPr>
    <w:rPr>
      <w:rFonts w:ascii="Univers" w:eastAsia="Univers" w:hAnsi="Univers" w:cs="Univers"/>
      <w:sz w:val="20"/>
      <w:szCs w:val="20"/>
      <w:lang w:eastAsia="zh-CN"/>
    </w:rPr>
  </w:style>
  <w:style w:type="paragraph" w:customStyle="1" w:styleId="ZEmetteur">
    <w:name w:val="*ZEmetteur"/>
    <w:basedOn w:val="Normal"/>
    <w:qFormat/>
    <w:pPr>
      <w:jc w:val="right"/>
    </w:pPr>
    <w:rPr>
      <w:rFonts w:ascii="Marianne" w:eastAsia="Calibri" w:hAnsi="Marianne" w:cs="Arial"/>
      <w:b/>
      <w:sz w:val="24"/>
    </w:rPr>
  </w:style>
  <w:style w:type="paragraph" w:customStyle="1" w:styleId="Default">
    <w:name w:val="Default"/>
    <w:qFormat/>
    <w:pPr>
      <w:suppressAutoHyphens/>
    </w:pPr>
    <w:rPr>
      <w:rFonts w:ascii="Marianne" w:eastAsia="Marianne" w:hAnsi="Marianne" w:cs="Marianne"/>
      <w:color w:val="000000"/>
      <w:sz w:val="24"/>
      <w:szCs w:val="24"/>
    </w:r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customStyle="1" w:styleId="Contenudecadre">
    <w:name w:val="Contenu de cadre"/>
    <w:basedOn w:val="Normal"/>
    <w:qFormat/>
  </w:style>
  <w:style w:type="paragraph" w:customStyle="1" w:styleId="Contenudetableau">
    <w:name w:val="Contenu de tableau"/>
    <w:basedOn w:val="Normal"/>
    <w:qFormat/>
    <w:pPr>
      <w:widowControl w:val="0"/>
      <w:suppressLineNumbers/>
    </w:pPr>
  </w:style>
  <w:style w:type="numbering" w:customStyle="1" w:styleId="WWOutlineListStyle4">
    <w:name w:val="WW_OutlineListStyle_4"/>
    <w:qFormat/>
  </w:style>
  <w:style w:type="numbering" w:customStyle="1" w:styleId="WWOutlineListStyle3">
    <w:name w:val="WW_OutlineListStyle_3"/>
    <w:qFormat/>
  </w:style>
  <w:style w:type="numbering" w:customStyle="1" w:styleId="WWOutlineListStyle2">
    <w:name w:val="WW_OutlineListStyle_2"/>
    <w:qFormat/>
  </w:style>
  <w:style w:type="numbering" w:customStyle="1" w:styleId="WWOutlineListStyle1">
    <w:name w:val="WW_OutlineListStyle_1"/>
    <w:qFormat/>
  </w:style>
  <w:style w:type="numbering" w:customStyle="1" w:styleId="WWOutlineListStyle">
    <w:name w:val="WW_OutlineListStyle"/>
    <w:qFormat/>
  </w:style>
  <w:style w:type="paragraph" w:styleId="Retraitcorpsdetexte">
    <w:name w:val="Body Text Indent"/>
    <w:basedOn w:val="Normal"/>
    <w:link w:val="RetraitcorpsdetexteCar"/>
    <w:uiPriority w:val="99"/>
    <w:semiHidden/>
    <w:unhideWhenUsed/>
    <w:rsid w:val="008C30DE"/>
    <w:pPr>
      <w:spacing w:after="120"/>
      <w:ind w:left="283"/>
    </w:pPr>
  </w:style>
  <w:style w:type="character" w:customStyle="1" w:styleId="RetraitcorpsdetexteCar">
    <w:name w:val="Retrait corps de texte Car"/>
    <w:basedOn w:val="Policepardfaut"/>
    <w:link w:val="Retraitcorpsdetexte"/>
    <w:uiPriority w:val="99"/>
    <w:semiHidden/>
    <w:rsid w:val="008C30DE"/>
    <w:rPr>
      <w:sz w:val="22"/>
      <w:szCs w:val="24"/>
      <w:lang w:eastAsia="fr-FR"/>
    </w:rPr>
  </w:style>
  <w:style w:type="table" w:styleId="Colonnesdetableau3">
    <w:name w:val="Table Columns 3"/>
    <w:basedOn w:val="TableauNormal"/>
    <w:rsid w:val="008C30DE"/>
    <w:pPr>
      <w:textAlignment w:val="auto"/>
    </w:pPr>
    <w:rPr>
      <w:b/>
      <w:bCs/>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Grilledutableau">
    <w:name w:val="Table Grid"/>
    <w:basedOn w:val="TableauNormal"/>
    <w:rsid w:val="00174B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CA54B6"/>
    <w:pPr>
      <w:spacing w:after="120" w:line="480" w:lineRule="auto"/>
    </w:pPr>
  </w:style>
  <w:style w:type="character" w:customStyle="1" w:styleId="Corpsdetexte2Car">
    <w:name w:val="Corps de texte 2 Car"/>
    <w:basedOn w:val="Policepardfaut"/>
    <w:link w:val="Corpsdetexte2"/>
    <w:uiPriority w:val="99"/>
    <w:semiHidden/>
    <w:rsid w:val="00CA54B6"/>
    <w:rPr>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7827">
      <w:bodyDiv w:val="1"/>
      <w:marLeft w:val="0"/>
      <w:marRight w:val="0"/>
      <w:marTop w:val="0"/>
      <w:marBottom w:val="0"/>
      <w:divBdr>
        <w:top w:val="none" w:sz="0" w:space="0" w:color="auto"/>
        <w:left w:val="none" w:sz="0" w:space="0" w:color="auto"/>
        <w:bottom w:val="none" w:sz="0" w:space="0" w:color="auto"/>
        <w:right w:val="none" w:sz="0" w:space="0" w:color="auto"/>
      </w:divBdr>
    </w:div>
    <w:div w:id="175734648">
      <w:bodyDiv w:val="1"/>
      <w:marLeft w:val="0"/>
      <w:marRight w:val="0"/>
      <w:marTop w:val="0"/>
      <w:marBottom w:val="0"/>
      <w:divBdr>
        <w:top w:val="none" w:sz="0" w:space="0" w:color="auto"/>
        <w:left w:val="none" w:sz="0" w:space="0" w:color="auto"/>
        <w:bottom w:val="none" w:sz="0" w:space="0" w:color="auto"/>
        <w:right w:val="none" w:sz="0" w:space="0" w:color="auto"/>
      </w:divBdr>
    </w:div>
    <w:div w:id="296377086">
      <w:bodyDiv w:val="1"/>
      <w:marLeft w:val="0"/>
      <w:marRight w:val="0"/>
      <w:marTop w:val="0"/>
      <w:marBottom w:val="0"/>
      <w:divBdr>
        <w:top w:val="none" w:sz="0" w:space="0" w:color="auto"/>
        <w:left w:val="none" w:sz="0" w:space="0" w:color="auto"/>
        <w:bottom w:val="none" w:sz="0" w:space="0" w:color="auto"/>
        <w:right w:val="none" w:sz="0" w:space="0" w:color="auto"/>
      </w:divBdr>
    </w:div>
    <w:div w:id="361056879">
      <w:bodyDiv w:val="1"/>
      <w:marLeft w:val="0"/>
      <w:marRight w:val="0"/>
      <w:marTop w:val="0"/>
      <w:marBottom w:val="0"/>
      <w:divBdr>
        <w:top w:val="none" w:sz="0" w:space="0" w:color="auto"/>
        <w:left w:val="none" w:sz="0" w:space="0" w:color="auto"/>
        <w:bottom w:val="none" w:sz="0" w:space="0" w:color="auto"/>
        <w:right w:val="none" w:sz="0" w:space="0" w:color="auto"/>
      </w:divBdr>
    </w:div>
    <w:div w:id="692805936">
      <w:bodyDiv w:val="1"/>
      <w:marLeft w:val="0"/>
      <w:marRight w:val="0"/>
      <w:marTop w:val="0"/>
      <w:marBottom w:val="0"/>
      <w:divBdr>
        <w:top w:val="none" w:sz="0" w:space="0" w:color="auto"/>
        <w:left w:val="none" w:sz="0" w:space="0" w:color="auto"/>
        <w:bottom w:val="none" w:sz="0" w:space="0" w:color="auto"/>
        <w:right w:val="none" w:sz="0" w:space="0" w:color="auto"/>
      </w:divBdr>
    </w:div>
    <w:div w:id="998851139">
      <w:bodyDiv w:val="1"/>
      <w:marLeft w:val="0"/>
      <w:marRight w:val="0"/>
      <w:marTop w:val="0"/>
      <w:marBottom w:val="0"/>
      <w:divBdr>
        <w:top w:val="none" w:sz="0" w:space="0" w:color="auto"/>
        <w:left w:val="none" w:sz="0" w:space="0" w:color="auto"/>
        <w:bottom w:val="none" w:sz="0" w:space="0" w:color="auto"/>
        <w:right w:val="none" w:sz="0" w:space="0" w:color="auto"/>
      </w:divBdr>
    </w:div>
    <w:div w:id="1281061777">
      <w:bodyDiv w:val="1"/>
      <w:marLeft w:val="0"/>
      <w:marRight w:val="0"/>
      <w:marTop w:val="0"/>
      <w:marBottom w:val="0"/>
      <w:divBdr>
        <w:top w:val="none" w:sz="0" w:space="0" w:color="auto"/>
        <w:left w:val="none" w:sz="0" w:space="0" w:color="auto"/>
        <w:bottom w:val="none" w:sz="0" w:space="0" w:color="auto"/>
        <w:right w:val="none" w:sz="0" w:space="0" w:color="auto"/>
      </w:divBdr>
    </w:div>
    <w:div w:id="1510293628">
      <w:bodyDiv w:val="1"/>
      <w:marLeft w:val="0"/>
      <w:marRight w:val="0"/>
      <w:marTop w:val="0"/>
      <w:marBottom w:val="0"/>
      <w:divBdr>
        <w:top w:val="none" w:sz="0" w:space="0" w:color="auto"/>
        <w:left w:val="none" w:sz="0" w:space="0" w:color="auto"/>
        <w:bottom w:val="none" w:sz="0" w:space="0" w:color="auto"/>
        <w:right w:val="none" w:sz="0" w:space="0" w:color="auto"/>
      </w:divBdr>
    </w:div>
    <w:div w:id="1844542398">
      <w:bodyDiv w:val="1"/>
      <w:marLeft w:val="0"/>
      <w:marRight w:val="0"/>
      <w:marTop w:val="0"/>
      <w:marBottom w:val="0"/>
      <w:divBdr>
        <w:top w:val="none" w:sz="0" w:space="0" w:color="auto"/>
        <w:left w:val="none" w:sz="0" w:space="0" w:color="auto"/>
        <w:bottom w:val="none" w:sz="0" w:space="0" w:color="auto"/>
        <w:right w:val="none" w:sz="0" w:space="0" w:color="auto"/>
      </w:divBdr>
    </w:div>
    <w:div w:id="2033604497">
      <w:bodyDiv w:val="1"/>
      <w:marLeft w:val="0"/>
      <w:marRight w:val="0"/>
      <w:marTop w:val="0"/>
      <w:marBottom w:val="0"/>
      <w:divBdr>
        <w:top w:val="none" w:sz="0" w:space="0" w:color="auto"/>
        <w:left w:val="none" w:sz="0" w:space="0" w:color="auto"/>
        <w:bottom w:val="none" w:sz="0" w:space="0" w:color="auto"/>
        <w:right w:val="none" w:sz="0" w:space="0" w:color="auto"/>
      </w:divBdr>
    </w:div>
    <w:div w:id="2108113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ca-adm.contact.fct@intradef.gouv.fr" TargetMode="External"/><Relationship Id="rId18" Type="http://schemas.openxmlformats.org/officeDocument/2006/relationships/hyperlink" Target="http://www.insee.f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dapsa-dafs-achat-ebme.ach.fct@intradef.gouv.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cmssa-bureau-metrologie.contact.fct@intradef.gouv.fr" TargetMode="External"/><Relationship Id="rId17" Type="http://schemas.openxmlformats.org/officeDocument/2006/relationships/hyperlink" Target="http://www.insee.fr" TargetMode="External"/><Relationship Id="rId25" Type="http://schemas.openxmlformats.org/officeDocument/2006/relationships/hyperlink" Target="mailto:missionministerielle.pme@defense.gouv.fr"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insee.fr" TargetMode="External"/><Relationship Id="rId20" Type="http://schemas.openxmlformats.org/officeDocument/2006/relationships/hyperlink" Target="mailto:dapsa-dafs-achat-sam.ach.fct@intradef.gouv.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ca-aq.assur-metrologie.fct@intradef.gouv.fr" TargetMode="External"/><Relationship Id="rId24" Type="http://schemas.openxmlformats.org/officeDocument/2006/relationships/hyperlink" Target="mailto:pafs-pme-pmi.contact.fct@intradef.gouv.f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apsa-dafs-achat-sam.ach.fct@intradef.gouv.fr" TargetMode="External"/><Relationship Id="rId23" Type="http://schemas.openxmlformats.org/officeDocument/2006/relationships/hyperlink" Target="mailto:dapsa-valorisation.correspondant.fct@intradef.gouv.fr" TargetMode="External"/><Relationship Id="rId28" Type="http://schemas.openxmlformats.org/officeDocument/2006/relationships/header" Target="header2.xml"/><Relationship Id="rId10" Type="http://schemas.openxmlformats.org/officeDocument/2006/relationships/hyperlink" Target="mailto:dapsa-dafs-grcf.chef-bureau.fct@intradef.gouv.fr" TargetMode="External"/><Relationship Id="rId19" Type="http://schemas.openxmlformats.org/officeDocument/2006/relationships/hyperlink" Target="http://www.insee.f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cmssa.resp-compta-budget.fct@intradef.gouv.fr" TargetMode="External"/><Relationship Id="rId22" Type="http://schemas.openxmlformats.org/officeDocument/2006/relationships/hyperlink" Target="https://chorus-pro.gouv.fr/" TargetMode="External"/><Relationship Id="rId27" Type="http://schemas.openxmlformats.org/officeDocument/2006/relationships/footer" Target="footer2.xml"/><Relationship Id="rId30"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E34EA8243E54AE2942A9A413BA01957"/>
        <w:category>
          <w:name w:val="Général"/>
          <w:gallery w:val="placeholder"/>
        </w:category>
        <w:types>
          <w:type w:val="bbPlcHdr"/>
        </w:types>
        <w:behaviors>
          <w:behavior w:val="content"/>
        </w:behaviors>
        <w:guid w:val="{E94B526E-10EE-49E4-89BD-BB34E6F9AEDF}"/>
      </w:docPartPr>
      <w:docPartBody>
        <w:p w:rsidR="00705A4C" w:rsidRDefault="00B7177D" w:rsidP="00B7177D">
          <w:pPr>
            <w:pStyle w:val="3E34EA8243E54AE2942A9A413BA01957"/>
          </w:pPr>
          <w:r>
            <w:rPr>
              <w:rStyle w:val="Textedelespacerserv"/>
            </w:rPr>
            <w:t>choisir le taux</w:t>
          </w:r>
        </w:p>
      </w:docPartBody>
    </w:docPart>
    <w:docPart>
      <w:docPartPr>
        <w:name w:val="08B6AE9CA96A45AAA852F28768E32724"/>
        <w:category>
          <w:name w:val="Général"/>
          <w:gallery w:val="placeholder"/>
        </w:category>
        <w:types>
          <w:type w:val="bbPlcHdr"/>
        </w:types>
        <w:behaviors>
          <w:behavior w:val="content"/>
        </w:behaviors>
        <w:guid w:val="{FAEB5795-A105-4C39-B1D9-E961D57B6837}"/>
      </w:docPartPr>
      <w:docPartBody>
        <w:p w:rsidR="00705A4C" w:rsidRDefault="00B7177D" w:rsidP="00B7177D">
          <w:pPr>
            <w:pStyle w:val="08B6AE9CA96A45AAA852F28768E32724"/>
          </w:pPr>
          <w:r>
            <w:rPr>
              <w:rStyle w:val="Textedelespacerserv"/>
            </w:rPr>
            <w:t>choisir</w:t>
          </w:r>
          <w:r w:rsidRPr="00155DA3">
            <w:rPr>
              <w:rStyle w:val="Textedelespacerserv"/>
            </w:rPr>
            <w:t xml:space="preserve"> un </w:t>
          </w:r>
          <w:r>
            <w:rPr>
              <w:rStyle w:val="Textedelespacerserv"/>
            </w:rPr>
            <w:t>taux</w:t>
          </w:r>
        </w:p>
      </w:docPartBody>
    </w:docPart>
    <w:docPart>
      <w:docPartPr>
        <w:name w:val="3B5E02B6186145F58F83B44621FD8A5F"/>
        <w:category>
          <w:name w:val="Général"/>
          <w:gallery w:val="placeholder"/>
        </w:category>
        <w:types>
          <w:type w:val="bbPlcHdr"/>
        </w:types>
        <w:behaviors>
          <w:behavior w:val="content"/>
        </w:behaviors>
        <w:guid w:val="{4C770ED8-ACAE-4546-B85C-B55A7A60FFA2}"/>
      </w:docPartPr>
      <w:docPartBody>
        <w:p w:rsidR="00306078" w:rsidRDefault="00705A4C" w:rsidP="00705A4C">
          <w:pPr>
            <w:pStyle w:val="3B5E02B6186145F58F83B44621FD8A5F"/>
          </w:pPr>
          <w:r w:rsidRPr="0070274C">
            <w:rPr>
              <w:rStyle w:val="Textedelespacerserv"/>
            </w:rPr>
            <w:t>Cliquez ici pour taper du texte.</w:t>
          </w:r>
        </w:p>
      </w:docPartBody>
    </w:docPart>
    <w:docPart>
      <w:docPartPr>
        <w:name w:val="7D24064171E64B19BE80329D127AC87F"/>
        <w:category>
          <w:name w:val="Général"/>
          <w:gallery w:val="placeholder"/>
        </w:category>
        <w:types>
          <w:type w:val="bbPlcHdr"/>
        </w:types>
        <w:behaviors>
          <w:behavior w:val="content"/>
        </w:behaviors>
        <w:guid w:val="{CF4C320D-76A3-4B8E-A6EF-061ABBD519DE}"/>
      </w:docPartPr>
      <w:docPartBody>
        <w:p w:rsidR="00306078" w:rsidRDefault="00705A4C" w:rsidP="00705A4C">
          <w:pPr>
            <w:pStyle w:val="7D24064171E64B19BE80329D127AC87F"/>
          </w:pPr>
          <w:r w:rsidRPr="0070274C">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altName w:val="Arial"/>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77D"/>
    <w:rsid w:val="002F3C48"/>
    <w:rsid w:val="00306078"/>
    <w:rsid w:val="00705A4C"/>
    <w:rsid w:val="0072761D"/>
    <w:rsid w:val="00B7177D"/>
    <w:rsid w:val="00B970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705A4C"/>
    <w:rPr>
      <w:color w:val="808080"/>
    </w:rPr>
  </w:style>
  <w:style w:type="paragraph" w:customStyle="1" w:styleId="3E34EA8243E54AE2942A9A413BA01957">
    <w:name w:val="3E34EA8243E54AE2942A9A413BA01957"/>
    <w:rsid w:val="00B7177D"/>
  </w:style>
  <w:style w:type="paragraph" w:customStyle="1" w:styleId="08B6AE9CA96A45AAA852F28768E32724">
    <w:name w:val="08B6AE9CA96A45AAA852F28768E32724"/>
    <w:rsid w:val="00B7177D"/>
  </w:style>
  <w:style w:type="paragraph" w:customStyle="1" w:styleId="3B5E02B6186145F58F83B44621FD8A5F">
    <w:name w:val="3B5E02B6186145F58F83B44621FD8A5F"/>
    <w:rsid w:val="00705A4C"/>
  </w:style>
  <w:style w:type="paragraph" w:customStyle="1" w:styleId="7D24064171E64B19BE80329D127AC87F">
    <w:name w:val="7D24064171E64B19BE80329D127AC87F"/>
    <w:rsid w:val="00705A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FEC68-A2A8-4F19-B815-80FCA840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18</Pages>
  <Words>6751</Words>
  <Characters>37131</Characters>
  <Application>Microsoft Office Word</Application>
  <DocSecurity>0</DocSecurity>
  <Lines>309</Lines>
  <Paragraphs>87</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COPITET Marie-Alice SA CL NORMALE DEF</dc:creator>
  <dc:description/>
  <cp:lastModifiedBy>PAUL Cedric ICD MINDEF</cp:lastModifiedBy>
  <cp:revision>8</cp:revision>
  <dcterms:created xsi:type="dcterms:W3CDTF">2025-02-18T09:58:00Z</dcterms:created>
  <dcterms:modified xsi:type="dcterms:W3CDTF">2025-02-20T13:44:00Z</dcterms:modified>
  <dc:language>fr-FR</dc:language>
</cp:coreProperties>
</file>