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CAC4" w14:textId="0D94751E" w:rsidR="00536BEA" w:rsidRDefault="00536BEA" w:rsidP="00A01623">
      <w:pPr>
        <w:spacing w:line="360" w:lineRule="auto"/>
        <w:jc w:val="center"/>
        <w:rPr>
          <w:rFonts w:ascii="Century Gothic" w:hAnsi="Century Gothic" w:cstheme="minorHAnsi"/>
          <w:b/>
          <w:sz w:val="36"/>
          <w:szCs w:val="36"/>
        </w:rPr>
      </w:pPr>
      <w:bookmarkStart w:id="0" w:name="_GoBack"/>
      <w:bookmarkEnd w:id="0"/>
      <w:r w:rsidRPr="00A01623">
        <w:rPr>
          <w:rFonts w:ascii="Century Gothic" w:hAnsi="Century Gothic" w:cstheme="minorHAnsi"/>
          <w:b/>
          <w:sz w:val="36"/>
          <w:szCs w:val="36"/>
        </w:rPr>
        <w:t>FICHE CONTACT</w:t>
      </w:r>
      <w:r w:rsidR="00A01623" w:rsidRPr="00A01623">
        <w:rPr>
          <w:rFonts w:ascii="Century Gothic" w:hAnsi="Century Gothic" w:cstheme="minorHAnsi"/>
          <w:b/>
          <w:sz w:val="36"/>
          <w:szCs w:val="36"/>
        </w:rPr>
        <w:t>S</w:t>
      </w:r>
    </w:p>
    <w:p w14:paraId="135DB088" w14:textId="2B6E4AE8" w:rsidR="00A01623" w:rsidRPr="00A01623" w:rsidRDefault="005A27A7" w:rsidP="00A01623">
      <w:pPr>
        <w:spacing w:line="360" w:lineRule="auto"/>
        <w:jc w:val="center"/>
        <w:rPr>
          <w:rFonts w:ascii="Century Gothic" w:hAnsi="Century Gothic" w:cstheme="minorHAnsi"/>
          <w:b/>
          <w:sz w:val="36"/>
          <w:szCs w:val="36"/>
        </w:rPr>
      </w:pPr>
      <w:r>
        <w:rPr>
          <w:rFonts w:ascii="Century Gothic" w:hAnsi="Century Gothic" w:cstheme="minorHAnsi"/>
          <w:b/>
          <w:sz w:val="36"/>
          <w:szCs w:val="36"/>
        </w:rPr>
        <w:t xml:space="preserve">Consultation n° </w:t>
      </w:r>
      <w:r w:rsidR="008E4AC0">
        <w:rPr>
          <w:rFonts w:ascii="Century Gothic" w:hAnsi="Century Gothic" w:cstheme="minorHAnsi"/>
          <w:b/>
          <w:sz w:val="36"/>
          <w:szCs w:val="36"/>
        </w:rPr>
        <w:t xml:space="preserve">PIC </w:t>
      </w:r>
      <w:r w:rsidR="00112548">
        <w:rPr>
          <w:rFonts w:ascii="Century Gothic" w:hAnsi="Century Gothic" w:cstheme="minorHAnsi"/>
          <w:b/>
          <w:sz w:val="36"/>
          <w:szCs w:val="36"/>
        </w:rPr>
        <w:t>25 016</w:t>
      </w:r>
    </w:p>
    <w:p w14:paraId="4181C7A5" w14:textId="118228F5" w:rsidR="00C020B2" w:rsidRPr="00A01623" w:rsidRDefault="00A01623" w:rsidP="00A01623">
      <w:pPr>
        <w:spacing w:line="360" w:lineRule="auto"/>
        <w:jc w:val="center"/>
        <w:rPr>
          <w:rFonts w:ascii="Century Gothic" w:hAnsi="Century Gothic" w:cstheme="minorHAnsi"/>
          <w:b/>
          <w:sz w:val="28"/>
          <w:szCs w:val="28"/>
        </w:rPr>
      </w:pPr>
      <w:r>
        <w:rPr>
          <w:rFonts w:ascii="Century Gothic" w:hAnsi="Century Gothic" w:cstheme="minorHAnsi"/>
          <w:b/>
          <w:sz w:val="28"/>
          <w:szCs w:val="28"/>
        </w:rPr>
        <w:t>Coordonnées des différents correspondants de la société</w:t>
      </w:r>
    </w:p>
    <w:p w14:paraId="2AD4ED65" w14:textId="77777777" w:rsidR="007E2314" w:rsidRPr="00A01623" w:rsidRDefault="007E2314">
      <w:pPr>
        <w:rPr>
          <w:rFonts w:ascii="Century Gothic" w:hAnsi="Century Gothic" w:cs="Times New Roman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A01623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A01623" w:rsidRDefault="00D146B1" w:rsidP="000651DE">
            <w:pPr>
              <w:spacing w:before="60" w:after="60"/>
              <w:ind w:left="-12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A01623" w:rsidRDefault="00D146B1" w:rsidP="00A95EEB">
            <w:pPr>
              <w:spacing w:before="60" w:after="60"/>
              <w:ind w:left="-12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Adresse du siège social</w:t>
            </w:r>
          </w:p>
        </w:tc>
      </w:tr>
      <w:tr w:rsidR="00D146B1" w:rsidRPr="00A01623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A01623" w:rsidRDefault="00D146B1" w:rsidP="00A95EEB">
            <w:pPr>
              <w:ind w:left="-120"/>
              <w:rPr>
                <w:rFonts w:ascii="Century Gothic" w:hAnsi="Century Gothic" w:cstheme="minorHAnsi"/>
              </w:rPr>
            </w:pPr>
          </w:p>
        </w:tc>
        <w:tc>
          <w:tcPr>
            <w:tcW w:w="7298" w:type="dxa"/>
          </w:tcPr>
          <w:p w14:paraId="31DE0B11" w14:textId="77777777" w:rsidR="00D146B1" w:rsidRPr="00A01623" w:rsidRDefault="00D146B1" w:rsidP="00A95EEB">
            <w:pPr>
              <w:ind w:left="-120"/>
              <w:rPr>
                <w:rFonts w:ascii="Century Gothic" w:hAnsi="Century Gothic" w:cstheme="minorHAnsi"/>
              </w:rPr>
            </w:pPr>
          </w:p>
        </w:tc>
      </w:tr>
    </w:tbl>
    <w:p w14:paraId="03A3B79A" w14:textId="77777777" w:rsidR="00436A1A" w:rsidRPr="00A01623" w:rsidRDefault="00436A1A">
      <w:pPr>
        <w:rPr>
          <w:rFonts w:ascii="Century Gothic" w:hAnsi="Century Gothic" w:cstheme="minorHAnsi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A01623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A01623" w:rsidRDefault="00C020B2" w:rsidP="00D43C5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A01623" w:rsidRDefault="00C020B2" w:rsidP="00D43C5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A01623" w:rsidRDefault="00C020B2" w:rsidP="00D43C5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A01623" w:rsidRDefault="00C020B2" w:rsidP="00D43C5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Adresse électronique</w:t>
            </w:r>
          </w:p>
        </w:tc>
      </w:tr>
      <w:tr w:rsidR="00C020B2" w:rsidRPr="00A01623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  <w:b/>
                <w:bCs/>
              </w:rPr>
            </w:pPr>
          </w:p>
        </w:tc>
        <w:tc>
          <w:tcPr>
            <w:tcW w:w="2919" w:type="dxa"/>
          </w:tcPr>
          <w:p w14:paraId="41AE1A95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  <w:b/>
                <w:bCs/>
              </w:rPr>
            </w:pPr>
          </w:p>
        </w:tc>
        <w:tc>
          <w:tcPr>
            <w:tcW w:w="2919" w:type="dxa"/>
          </w:tcPr>
          <w:p w14:paraId="4F3EA74F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  <w:b/>
                <w:bCs/>
              </w:rPr>
            </w:pPr>
          </w:p>
        </w:tc>
        <w:tc>
          <w:tcPr>
            <w:tcW w:w="2920" w:type="dxa"/>
          </w:tcPr>
          <w:p w14:paraId="31A57218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  <w:b/>
                <w:bCs/>
              </w:rPr>
            </w:pPr>
          </w:p>
        </w:tc>
      </w:tr>
      <w:tr w:rsidR="00C020B2" w:rsidRPr="00A01623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2185CA6F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24B3B69A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</w:rPr>
            </w:pPr>
          </w:p>
        </w:tc>
        <w:tc>
          <w:tcPr>
            <w:tcW w:w="2920" w:type="dxa"/>
          </w:tcPr>
          <w:p w14:paraId="1D710737" w14:textId="77777777" w:rsidR="00C020B2" w:rsidRPr="00A01623" w:rsidRDefault="00C020B2" w:rsidP="00A95EEB">
            <w:pPr>
              <w:spacing w:before="60" w:after="60"/>
              <w:rPr>
                <w:rFonts w:ascii="Century Gothic" w:hAnsi="Century Gothic" w:cstheme="minorHAnsi"/>
              </w:rPr>
            </w:pPr>
          </w:p>
        </w:tc>
      </w:tr>
      <w:tr w:rsidR="00C020B2" w:rsidRPr="00A01623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A01623" w:rsidRDefault="00C020B2" w:rsidP="004B0F4E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A01623" w:rsidRDefault="00C020B2" w:rsidP="004B0F4E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A01623" w:rsidRDefault="00C020B2" w:rsidP="004B0F4E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A01623" w:rsidRDefault="00C020B2" w:rsidP="004B0F4E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Adresse électronique</w:t>
            </w:r>
          </w:p>
        </w:tc>
      </w:tr>
      <w:tr w:rsidR="00C020B2" w:rsidRPr="00A01623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154CB5FB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3AEE21EB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20" w:type="dxa"/>
          </w:tcPr>
          <w:p w14:paraId="5C981600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</w:tr>
      <w:tr w:rsidR="00C020B2" w:rsidRPr="00A01623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0947212A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08CFF345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20" w:type="dxa"/>
          </w:tcPr>
          <w:p w14:paraId="2CB45B96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</w:tr>
      <w:tr w:rsidR="00C020B2" w:rsidRPr="00A01623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A01623" w:rsidRDefault="00C020B2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236A89A0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492E8C27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20" w:type="dxa"/>
          </w:tcPr>
          <w:p w14:paraId="19C38385" w14:textId="77777777" w:rsidR="00C020B2" w:rsidRPr="00A01623" w:rsidRDefault="00C020B2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</w:tr>
      <w:tr w:rsidR="00536BEA" w:rsidRPr="00A01623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A01623" w:rsidRDefault="00536BEA" w:rsidP="00C020B2">
            <w:pPr>
              <w:spacing w:before="60" w:after="6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01623">
              <w:rPr>
                <w:rFonts w:ascii="Century Gothic" w:hAnsi="Century Gothic" w:cstheme="minorHAnsi"/>
                <w:b/>
                <w:bCs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A01623" w:rsidRDefault="00536BEA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286B248B" w14:textId="77777777" w:rsidR="00536BEA" w:rsidRPr="00A01623" w:rsidRDefault="00536BEA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19" w:type="dxa"/>
          </w:tcPr>
          <w:p w14:paraId="3165B7D9" w14:textId="77777777" w:rsidR="00536BEA" w:rsidRPr="00A01623" w:rsidRDefault="00536BEA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920" w:type="dxa"/>
          </w:tcPr>
          <w:p w14:paraId="264AC106" w14:textId="77777777" w:rsidR="00536BEA" w:rsidRPr="00A01623" w:rsidRDefault="00536BEA" w:rsidP="00A95EEB">
            <w:pPr>
              <w:spacing w:before="60" w:after="60"/>
              <w:jc w:val="both"/>
              <w:rPr>
                <w:rFonts w:ascii="Century Gothic" w:hAnsi="Century Gothic" w:cstheme="minorHAnsi"/>
              </w:rPr>
            </w:pPr>
          </w:p>
        </w:tc>
      </w:tr>
    </w:tbl>
    <w:p w14:paraId="34235AE5" w14:textId="77777777" w:rsidR="00536BEA" w:rsidRPr="00536BEA" w:rsidRDefault="00536BEA" w:rsidP="00A01623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A01623">
      <w:type w:val="continuous"/>
      <w:pgSz w:w="16840" w:h="11907" w:orient="landscape" w:code="9"/>
      <w:pgMar w:top="284" w:right="1134" w:bottom="284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2548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27A7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A5AEE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093"/>
    <w:rsid w:val="008E17FA"/>
    <w:rsid w:val="008E4AC0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1623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563E5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isabelle.bartez@aphp.fr</dc:creator>
  <cp:keywords/>
  <dc:description/>
  <cp:lastModifiedBy>FEUGA Jean-Francois</cp:lastModifiedBy>
  <cp:revision>12</cp:revision>
  <cp:lastPrinted>2011-05-24T09:22:00Z</cp:lastPrinted>
  <dcterms:created xsi:type="dcterms:W3CDTF">2023-06-12T11:19:00Z</dcterms:created>
  <dcterms:modified xsi:type="dcterms:W3CDTF">2025-02-19T14:17:00Z</dcterms:modified>
</cp:coreProperties>
</file>