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070C71" w14:textId="77777777" w:rsidR="008F0AB5" w:rsidRPr="007330CB" w:rsidRDefault="00431977" w:rsidP="007330CB">
      <w:pPr>
        <w:spacing w:line="276" w:lineRule="auto"/>
        <w:ind w:left="2127"/>
        <w:jc w:val="both"/>
        <w:rPr>
          <w:rFonts w:ascii="Arial" w:hAnsi="Arial" w:cs="Arial"/>
          <w:color w:val="auto"/>
          <w:sz w:val="20"/>
          <w:szCs w:val="20"/>
        </w:rPr>
      </w:pPr>
      <w:r w:rsidRPr="007330CB">
        <w:rPr>
          <w:rFonts w:ascii="Arial" w:hAnsi="Arial" w:cs="Arial"/>
          <w:noProof/>
          <w:color w:val="auto"/>
          <w:sz w:val="20"/>
          <w:szCs w:val="20"/>
          <w:lang w:eastAsia="fr-FR"/>
        </w:rPr>
        <w:drawing>
          <wp:anchor distT="0" distB="0" distL="114300" distR="114300" simplePos="0" relativeHeight="251660288" behindDoc="0" locked="0" layoutInCell="1" allowOverlap="1" wp14:anchorId="5C47DA97" wp14:editId="221684DC">
            <wp:simplePos x="0" y="0"/>
            <wp:positionH relativeFrom="column">
              <wp:posOffset>2263775</wp:posOffset>
            </wp:positionH>
            <wp:positionV relativeFrom="paragraph">
              <wp:posOffset>-651510</wp:posOffset>
            </wp:positionV>
            <wp:extent cx="1695450" cy="796290"/>
            <wp:effectExtent l="0" t="0" r="0" b="0"/>
            <wp:wrapNone/>
            <wp:docPr id="12" name="Image 12" descr="Offre d'emploi UNIVERSITE SORBONNE PARIS NORD | Emploipubl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Offre d'emploi UNIVERSITE SORBONNE PARIS NORD | Emploipublic"/>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95450" cy="7962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330CB">
        <w:rPr>
          <w:rFonts w:ascii="Arial" w:hAnsi="Arial" w:cs="Arial"/>
          <w:noProof/>
          <w:color w:val="auto"/>
          <w:sz w:val="20"/>
          <w:szCs w:val="20"/>
          <w:lang w:eastAsia="fr-FR"/>
        </w:rPr>
        <w:t xml:space="preserve"> </w:t>
      </w:r>
    </w:p>
    <w:p w14:paraId="7F751CF2" w14:textId="77777777" w:rsidR="00FD7BAE" w:rsidRPr="007330CB" w:rsidRDefault="00FD7BAE" w:rsidP="007330CB">
      <w:pPr>
        <w:pStyle w:val="CM29"/>
        <w:tabs>
          <w:tab w:val="left" w:pos="4678"/>
        </w:tabs>
        <w:spacing w:after="0" w:line="276" w:lineRule="auto"/>
        <w:jc w:val="center"/>
        <w:rPr>
          <w:rFonts w:ascii="Arial" w:hAnsi="Arial" w:cs="Arial"/>
          <w:b/>
          <w:color w:val="000000"/>
          <w:sz w:val="20"/>
          <w:szCs w:val="20"/>
        </w:rPr>
      </w:pPr>
      <w:r w:rsidRPr="007330CB">
        <w:rPr>
          <w:rFonts w:ascii="Arial" w:hAnsi="Arial" w:cs="Arial"/>
          <w:b/>
          <w:color w:val="000000"/>
          <w:sz w:val="20"/>
          <w:szCs w:val="20"/>
        </w:rPr>
        <w:t>Direction générale des services</w:t>
      </w:r>
    </w:p>
    <w:p w14:paraId="4AE45E35" w14:textId="77777777" w:rsidR="00FD7BAE" w:rsidRPr="007330CB" w:rsidRDefault="00FD7BAE" w:rsidP="007330CB">
      <w:pPr>
        <w:pStyle w:val="Default"/>
        <w:tabs>
          <w:tab w:val="left" w:pos="3375"/>
        </w:tabs>
        <w:spacing w:line="276" w:lineRule="auto"/>
        <w:jc w:val="center"/>
        <w:rPr>
          <w:rFonts w:ascii="Arial" w:hAnsi="Arial" w:cs="Arial"/>
          <w:b/>
          <w:sz w:val="20"/>
          <w:szCs w:val="20"/>
        </w:rPr>
      </w:pPr>
      <w:r w:rsidRPr="007330CB">
        <w:rPr>
          <w:rFonts w:ascii="Arial" w:hAnsi="Arial" w:cs="Arial"/>
          <w:b/>
          <w:sz w:val="20"/>
          <w:szCs w:val="20"/>
        </w:rPr>
        <w:t>Direction des affaires juridiques</w:t>
      </w:r>
    </w:p>
    <w:p w14:paraId="35FEFF7B" w14:textId="7B5A6A53" w:rsidR="00FD7BAE" w:rsidRPr="007330CB" w:rsidRDefault="006A69F8" w:rsidP="007330CB">
      <w:pPr>
        <w:pStyle w:val="Default"/>
        <w:tabs>
          <w:tab w:val="left" w:pos="3375"/>
        </w:tabs>
        <w:spacing w:line="276" w:lineRule="auto"/>
        <w:jc w:val="center"/>
        <w:rPr>
          <w:rFonts w:ascii="Arial" w:hAnsi="Arial" w:cs="Arial"/>
          <w:b/>
          <w:sz w:val="20"/>
          <w:szCs w:val="20"/>
        </w:rPr>
      </w:pPr>
      <w:r w:rsidRPr="007330CB">
        <w:rPr>
          <w:rFonts w:ascii="Arial" w:hAnsi="Arial" w:cs="Arial"/>
          <w:b/>
          <w:sz w:val="20"/>
          <w:szCs w:val="20"/>
        </w:rPr>
        <w:t>Département GIM de l’IUT de Saint-Denis</w:t>
      </w:r>
    </w:p>
    <w:p w14:paraId="129BDE90" w14:textId="77777777" w:rsidR="00FD7BAE" w:rsidRPr="007330CB" w:rsidRDefault="00FD7BAE" w:rsidP="007330CB">
      <w:pPr>
        <w:spacing w:line="276" w:lineRule="auto"/>
        <w:jc w:val="center"/>
        <w:rPr>
          <w:rFonts w:ascii="Arial" w:hAnsi="Arial" w:cs="Arial"/>
          <w:b/>
          <w:bCs/>
          <w:sz w:val="20"/>
          <w:szCs w:val="20"/>
        </w:rPr>
      </w:pPr>
    </w:p>
    <w:p w14:paraId="00B5FBBB" w14:textId="77777777" w:rsidR="00FD7BAE" w:rsidRPr="007330CB" w:rsidRDefault="00FD7BAE" w:rsidP="007330CB">
      <w:pPr>
        <w:spacing w:line="276" w:lineRule="auto"/>
        <w:jc w:val="center"/>
        <w:rPr>
          <w:rFonts w:ascii="Arial" w:hAnsi="Arial" w:cs="Arial"/>
          <w:b/>
          <w:bCs/>
          <w:sz w:val="20"/>
          <w:szCs w:val="20"/>
        </w:rPr>
      </w:pPr>
      <w:r w:rsidRPr="007330CB">
        <w:rPr>
          <w:rFonts w:ascii="Arial" w:hAnsi="Arial" w:cs="Arial"/>
          <w:b/>
          <w:bCs/>
          <w:sz w:val="20"/>
          <w:szCs w:val="20"/>
        </w:rPr>
        <w:t>Pouvoir Adjudicateur :</w:t>
      </w:r>
    </w:p>
    <w:p w14:paraId="6086D800" w14:textId="77777777" w:rsidR="00FD7BAE" w:rsidRPr="007330CB" w:rsidRDefault="00FD7BAE" w:rsidP="007330CB">
      <w:pPr>
        <w:tabs>
          <w:tab w:val="left" w:pos="3765"/>
        </w:tabs>
        <w:spacing w:line="276" w:lineRule="auto"/>
        <w:jc w:val="center"/>
        <w:rPr>
          <w:rFonts w:ascii="Arial" w:hAnsi="Arial" w:cs="Arial"/>
          <w:b/>
          <w:bCs/>
          <w:sz w:val="20"/>
          <w:szCs w:val="20"/>
        </w:rPr>
      </w:pPr>
      <w:r w:rsidRPr="007330CB">
        <w:rPr>
          <w:rFonts w:ascii="Arial" w:hAnsi="Arial" w:cs="Arial"/>
          <w:b/>
          <w:bCs/>
          <w:sz w:val="20"/>
          <w:szCs w:val="20"/>
        </w:rPr>
        <w:t>Université Sorbonne Paris Nord</w:t>
      </w:r>
    </w:p>
    <w:p w14:paraId="30195224" w14:textId="77777777" w:rsidR="00FD7BAE" w:rsidRPr="007330CB" w:rsidRDefault="00FD7BAE" w:rsidP="007330CB">
      <w:pPr>
        <w:tabs>
          <w:tab w:val="left" w:pos="3765"/>
        </w:tabs>
        <w:spacing w:line="276" w:lineRule="auto"/>
        <w:jc w:val="center"/>
        <w:rPr>
          <w:rFonts w:ascii="Arial" w:hAnsi="Arial" w:cs="Arial"/>
          <w:b/>
          <w:bCs/>
          <w:sz w:val="20"/>
          <w:szCs w:val="20"/>
        </w:rPr>
      </w:pPr>
      <w:r w:rsidRPr="007330CB">
        <w:rPr>
          <w:rFonts w:ascii="Arial" w:hAnsi="Arial" w:cs="Arial"/>
          <w:b/>
          <w:bCs/>
          <w:sz w:val="20"/>
          <w:szCs w:val="20"/>
        </w:rPr>
        <w:t>99, Avenue Jean Baptiste Clément</w:t>
      </w:r>
    </w:p>
    <w:p w14:paraId="567101B9" w14:textId="77777777" w:rsidR="00FD7BAE" w:rsidRPr="007330CB" w:rsidRDefault="00FD7BAE" w:rsidP="007330CB">
      <w:pPr>
        <w:tabs>
          <w:tab w:val="left" w:pos="3765"/>
        </w:tabs>
        <w:spacing w:line="276" w:lineRule="auto"/>
        <w:jc w:val="center"/>
        <w:rPr>
          <w:rFonts w:ascii="Arial" w:hAnsi="Arial" w:cs="Arial"/>
          <w:b/>
          <w:bCs/>
          <w:sz w:val="20"/>
          <w:szCs w:val="20"/>
        </w:rPr>
      </w:pPr>
      <w:r w:rsidRPr="007330CB">
        <w:rPr>
          <w:rFonts w:ascii="Arial" w:hAnsi="Arial" w:cs="Arial"/>
          <w:b/>
          <w:bCs/>
          <w:sz w:val="20"/>
          <w:szCs w:val="20"/>
        </w:rPr>
        <w:t>93430 VILLETANEUSE</w:t>
      </w:r>
    </w:p>
    <w:p w14:paraId="485BFD75" w14:textId="77777777" w:rsidR="008F0AB5" w:rsidRPr="007330CB" w:rsidRDefault="008F0AB5" w:rsidP="007330CB">
      <w:pPr>
        <w:spacing w:line="276" w:lineRule="auto"/>
        <w:ind w:left="2127"/>
        <w:jc w:val="both"/>
        <w:rPr>
          <w:rFonts w:ascii="Arial" w:hAnsi="Arial" w:cs="Arial"/>
          <w:color w:val="auto"/>
          <w:sz w:val="20"/>
          <w:szCs w:val="20"/>
        </w:rPr>
      </w:pPr>
      <w:bookmarkStart w:id="0" w:name="_GoBack"/>
      <w:bookmarkEnd w:id="0"/>
    </w:p>
    <w:p w14:paraId="0C1756E3" w14:textId="77777777" w:rsidR="008F0AB5" w:rsidRPr="007330CB" w:rsidRDefault="00FD7BAE" w:rsidP="007330CB">
      <w:pPr>
        <w:pStyle w:val="Corpsdetexte"/>
        <w:rPr>
          <w:rFonts w:ascii="Arial" w:hAnsi="Arial" w:cs="Arial"/>
          <w:color w:val="auto"/>
          <w:sz w:val="20"/>
          <w:szCs w:val="20"/>
        </w:rPr>
      </w:pPr>
      <w:r w:rsidRPr="007330CB">
        <w:rPr>
          <w:rFonts w:ascii="Arial" w:hAnsi="Arial" w:cs="Arial"/>
          <w:noProof/>
          <w:sz w:val="20"/>
          <w:szCs w:val="20"/>
          <w:lang w:eastAsia="fr-FR"/>
        </w:rPr>
        <mc:AlternateContent>
          <mc:Choice Requires="wps">
            <w:drawing>
              <wp:anchor distT="0" distB="0" distL="114300" distR="114300" simplePos="0" relativeHeight="251662336" behindDoc="0" locked="0" layoutInCell="1" allowOverlap="1" wp14:anchorId="5CBB6749" wp14:editId="1C76380F">
                <wp:simplePos x="0" y="0"/>
                <wp:positionH relativeFrom="column">
                  <wp:posOffset>333375</wp:posOffset>
                </wp:positionH>
                <wp:positionV relativeFrom="paragraph">
                  <wp:posOffset>248285</wp:posOffset>
                </wp:positionV>
                <wp:extent cx="5943600" cy="2628900"/>
                <wp:effectExtent l="19050" t="19050" r="19050" b="1905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628900"/>
                        </a:xfrm>
                        <a:prstGeom prst="rect">
                          <a:avLst/>
                        </a:prstGeom>
                        <a:noFill/>
                        <a:ln w="3810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50BF0A9" w14:textId="77777777" w:rsidR="00C4061A" w:rsidRPr="000F3B18" w:rsidRDefault="00C4061A" w:rsidP="00FD7BAE">
                            <w:pPr>
                              <w:jc w:val="center"/>
                              <w:rPr>
                                <w:rFonts w:ascii="Verdana" w:hAnsi="Verdana" w:cs="Courier New"/>
                                <w:b/>
                                <w:sz w:val="22"/>
                                <w:szCs w:val="22"/>
                              </w:rPr>
                            </w:pPr>
                          </w:p>
                          <w:p w14:paraId="361C3F1D" w14:textId="6773B53C" w:rsidR="00C4061A" w:rsidRPr="00FD7BAE" w:rsidRDefault="00C4061A" w:rsidP="00FD7BAE">
                            <w:pPr>
                              <w:spacing w:before="219"/>
                              <w:jc w:val="center"/>
                              <w:rPr>
                                <w:b/>
                                <w:sz w:val="32"/>
                              </w:rPr>
                            </w:pPr>
                            <w:r>
                              <w:rPr>
                                <w:b/>
                                <w:sz w:val="32"/>
                              </w:rPr>
                              <w:t xml:space="preserve">Ensemble robotique composé d’une cellule collaborative et d’un banc de maintenance de bras correspondant </w:t>
                            </w:r>
                          </w:p>
                          <w:p w14:paraId="74AE0C74" w14:textId="77777777" w:rsidR="00C4061A" w:rsidRDefault="00C4061A" w:rsidP="00FD7BAE">
                            <w:pPr>
                              <w:jc w:val="center"/>
                              <w:rPr>
                                <w:b/>
                                <w:sz w:val="28"/>
                              </w:rPr>
                            </w:pPr>
                            <w:r>
                              <w:rPr>
                                <w:b/>
                                <w:sz w:val="28"/>
                              </w:rPr>
                              <w:t>Cahier des clauses techniques particulières (C.C.T.P)</w:t>
                            </w:r>
                          </w:p>
                          <w:p w14:paraId="5420C4F0" w14:textId="48050830" w:rsidR="00C4061A" w:rsidRDefault="00C4061A" w:rsidP="00FD7BAE">
                            <w:pPr>
                              <w:jc w:val="center"/>
                              <w:rPr>
                                <w:sz w:val="28"/>
                              </w:rPr>
                            </w:pPr>
                            <w:r>
                              <w:rPr>
                                <w:i/>
                              </w:rPr>
                              <w:t xml:space="preserve"> </w:t>
                            </w:r>
                            <w:proofErr w:type="gramStart"/>
                            <w:r>
                              <w:rPr>
                                <w:i/>
                              </w:rPr>
                              <w:t>n</w:t>
                            </w:r>
                            <w:proofErr w:type="gramEnd"/>
                            <w:r>
                              <w:rPr>
                                <w:i/>
                              </w:rPr>
                              <w:t>° </w:t>
                            </w:r>
                            <w:r w:rsidR="007330CB" w:rsidRPr="007330CB">
                              <w:rPr>
                                <w:b/>
                                <w:color w:val="auto"/>
                              </w:rPr>
                              <w:t>2025MAPAF00001</w:t>
                            </w:r>
                          </w:p>
                          <w:p w14:paraId="082FFC57" w14:textId="77777777" w:rsidR="00C4061A" w:rsidRDefault="00C4061A" w:rsidP="00FD7BAE">
                            <w:pPr>
                              <w:pStyle w:val="RedTitre1"/>
                              <w:keepNext/>
                              <w:widowControl/>
                              <w:rPr>
                                <w:b w:val="0"/>
                                <w:bCs w:val="0"/>
                              </w:rPr>
                            </w:pPr>
                            <w:r>
                              <w:rPr>
                                <w:u w:val="single"/>
                              </w:rPr>
                              <w:t>Etendue de la consultation :</w:t>
                            </w:r>
                          </w:p>
                          <w:p w14:paraId="33F03E38" w14:textId="77777777" w:rsidR="00C4061A" w:rsidRDefault="00C4061A" w:rsidP="00FD7BAE">
                            <w:pPr>
                              <w:pStyle w:val="RedTitre1"/>
                              <w:keepNext/>
                              <w:widowControl/>
                              <w:rPr>
                                <w:b w:val="0"/>
                                <w:bCs w:val="0"/>
                              </w:rPr>
                            </w:pPr>
                          </w:p>
                          <w:p w14:paraId="228FAF0E" w14:textId="77777777" w:rsidR="00C4061A" w:rsidRPr="009C1F57" w:rsidRDefault="00C4061A" w:rsidP="00FD7BAE">
                            <w:pPr>
                              <w:pStyle w:val="RedTitre1"/>
                              <w:keepNext/>
                            </w:pPr>
                            <w:r w:rsidRPr="009C1F57">
                              <w:t>Procédure adaptée en a</w:t>
                            </w:r>
                            <w:r>
                              <w:t xml:space="preserve">pplication des articles R2123-1 et </w:t>
                            </w:r>
                            <w:r w:rsidRPr="009C1F57">
                              <w:t>R2123- 4 du code de la commande publique</w:t>
                            </w:r>
                          </w:p>
                          <w:p w14:paraId="7D3B7536" w14:textId="77777777" w:rsidR="00C4061A" w:rsidRDefault="00C4061A" w:rsidP="00FD7BAE">
                            <w:pPr>
                              <w:jc w:val="center"/>
                              <w:rPr>
                                <w:sz w:val="28"/>
                              </w:rPr>
                            </w:pPr>
                          </w:p>
                          <w:p w14:paraId="6D0CA39B" w14:textId="77777777" w:rsidR="00C4061A" w:rsidRDefault="00C4061A" w:rsidP="00FD7BAE">
                            <w:pPr>
                              <w:jc w:val="center"/>
                              <w:rPr>
                                <w:sz w:val="28"/>
                              </w:rPr>
                            </w:pPr>
                          </w:p>
                          <w:p w14:paraId="18ED6F6A" w14:textId="77777777" w:rsidR="00C4061A" w:rsidRDefault="00C4061A" w:rsidP="00FD7BAE">
                            <w:pPr>
                              <w:jc w:val="center"/>
                              <w:rPr>
                                <w:i/>
                                <w:sz w:val="22"/>
                                <w:szCs w:val="22"/>
                              </w:rPr>
                            </w:pPr>
                          </w:p>
                          <w:p w14:paraId="67D803F5" w14:textId="77777777" w:rsidR="00C4061A" w:rsidRPr="00EB2C95" w:rsidRDefault="00C4061A" w:rsidP="00FD7BAE">
                            <w:pPr>
                              <w:jc w:val="center"/>
                              <w:rPr>
                                <w:i/>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BB6749" id="_x0000_t202" coordsize="21600,21600" o:spt="202" path="m,l,21600r21600,l21600,xe">
                <v:stroke joinstyle="miter"/>
                <v:path gradientshapeok="t" o:connecttype="rect"/>
              </v:shapetype>
              <v:shape id="Zone de texte 2" o:spid="_x0000_s1026" type="#_x0000_t202" style="position:absolute;left:0;text-align:left;margin-left:26.25pt;margin-top:19.55pt;width:468pt;height:20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" filled="f" strokeweight="3pt">
                <v:stroke linestyle="thinThin"/>
                <v:textbox>
                  <w:txbxContent>
                    <w:p w14:paraId="050BF0A9" w14:textId="77777777" w:rsidR="00C4061A" w:rsidRPr="000F3B18" w:rsidRDefault="00C4061A" w:rsidP="00FD7BAE">
                      <w:pPr>
                        <w:jc w:val="center"/>
                        <w:rPr>
                          <w:rFonts w:ascii="Verdana" w:hAnsi="Verdana" w:cs="Courier New"/>
                          <w:b/>
                          <w:sz w:val="22"/>
                          <w:szCs w:val="22"/>
                        </w:rPr>
                      </w:pPr>
                    </w:p>
                    <w:p w14:paraId="361C3F1D" w14:textId="6773B53C" w:rsidR="00C4061A" w:rsidRPr="00FD7BAE" w:rsidRDefault="00C4061A" w:rsidP="00FD7BAE">
                      <w:pPr>
                        <w:spacing w:before="219"/>
                        <w:jc w:val="center"/>
                        <w:rPr>
                          <w:b/>
                          <w:sz w:val="32"/>
                        </w:rPr>
                      </w:pPr>
                      <w:r>
                        <w:rPr>
                          <w:b/>
                          <w:sz w:val="32"/>
                        </w:rPr>
                        <w:t xml:space="preserve">Ensemble robotique composé d’une cellule collaborative et d’un banc de maintenance de bras correspondant </w:t>
                      </w:r>
                    </w:p>
                    <w:p w14:paraId="74AE0C74" w14:textId="77777777" w:rsidR="00C4061A" w:rsidRDefault="00C4061A" w:rsidP="00FD7BAE">
                      <w:pPr>
                        <w:jc w:val="center"/>
                        <w:rPr>
                          <w:b/>
                          <w:sz w:val="28"/>
                        </w:rPr>
                      </w:pPr>
                      <w:r>
                        <w:rPr>
                          <w:b/>
                          <w:sz w:val="28"/>
                        </w:rPr>
                        <w:t>Cahier des clauses techniques particulières (C.C.T.P)</w:t>
                      </w:r>
                    </w:p>
                    <w:p w14:paraId="5420C4F0" w14:textId="48050830" w:rsidR="00C4061A" w:rsidRDefault="00C4061A" w:rsidP="00FD7BAE">
                      <w:pPr>
                        <w:jc w:val="center"/>
                        <w:rPr>
                          <w:sz w:val="28"/>
                        </w:rPr>
                      </w:pPr>
                      <w:r>
                        <w:rPr>
                          <w:i/>
                        </w:rPr>
                        <w:t xml:space="preserve"> </w:t>
                      </w:r>
                      <w:proofErr w:type="gramStart"/>
                      <w:r>
                        <w:rPr>
                          <w:i/>
                        </w:rPr>
                        <w:t>n</w:t>
                      </w:r>
                      <w:proofErr w:type="gramEnd"/>
                      <w:r>
                        <w:rPr>
                          <w:i/>
                        </w:rPr>
                        <w:t>° </w:t>
                      </w:r>
                      <w:r w:rsidR="007330CB" w:rsidRPr="007330CB">
                        <w:rPr>
                          <w:b/>
                          <w:color w:val="auto"/>
                        </w:rPr>
                        <w:t>2025MAPAF00001</w:t>
                      </w:r>
                    </w:p>
                    <w:p w14:paraId="082FFC57" w14:textId="77777777" w:rsidR="00C4061A" w:rsidRDefault="00C4061A" w:rsidP="00FD7BAE">
                      <w:pPr>
                        <w:pStyle w:val="RedTitre1"/>
                        <w:keepNext/>
                        <w:widowControl/>
                        <w:rPr>
                          <w:b w:val="0"/>
                          <w:bCs w:val="0"/>
                        </w:rPr>
                      </w:pPr>
                      <w:r>
                        <w:rPr>
                          <w:u w:val="single"/>
                        </w:rPr>
                        <w:t>Etendue de la consultation :</w:t>
                      </w:r>
                    </w:p>
                    <w:p w14:paraId="33F03E38" w14:textId="77777777" w:rsidR="00C4061A" w:rsidRDefault="00C4061A" w:rsidP="00FD7BAE">
                      <w:pPr>
                        <w:pStyle w:val="RedTitre1"/>
                        <w:keepNext/>
                        <w:widowControl/>
                        <w:rPr>
                          <w:b w:val="0"/>
                          <w:bCs w:val="0"/>
                        </w:rPr>
                      </w:pPr>
                    </w:p>
                    <w:p w14:paraId="228FAF0E" w14:textId="77777777" w:rsidR="00C4061A" w:rsidRPr="009C1F57" w:rsidRDefault="00C4061A" w:rsidP="00FD7BAE">
                      <w:pPr>
                        <w:pStyle w:val="RedTitre1"/>
                        <w:keepNext/>
                      </w:pPr>
                      <w:r w:rsidRPr="009C1F57">
                        <w:t>Procédure adaptée en a</w:t>
                      </w:r>
                      <w:r>
                        <w:t xml:space="preserve">pplication des articles R2123-1 et </w:t>
                      </w:r>
                      <w:r w:rsidRPr="009C1F57">
                        <w:t>R2123- 4 du code de la commande publique</w:t>
                      </w:r>
                    </w:p>
                    <w:p w14:paraId="7D3B7536" w14:textId="77777777" w:rsidR="00C4061A" w:rsidRDefault="00C4061A" w:rsidP="00FD7BAE">
                      <w:pPr>
                        <w:jc w:val="center"/>
                        <w:rPr>
                          <w:sz w:val="28"/>
                        </w:rPr>
                      </w:pPr>
                    </w:p>
                    <w:p w14:paraId="6D0CA39B" w14:textId="77777777" w:rsidR="00C4061A" w:rsidRDefault="00C4061A" w:rsidP="00FD7BAE">
                      <w:pPr>
                        <w:jc w:val="center"/>
                        <w:rPr>
                          <w:sz w:val="28"/>
                        </w:rPr>
                      </w:pPr>
                    </w:p>
                    <w:p w14:paraId="18ED6F6A" w14:textId="77777777" w:rsidR="00C4061A" w:rsidRDefault="00C4061A" w:rsidP="00FD7BAE">
                      <w:pPr>
                        <w:jc w:val="center"/>
                        <w:rPr>
                          <w:i/>
                          <w:sz w:val="22"/>
                          <w:szCs w:val="22"/>
                        </w:rPr>
                      </w:pPr>
                    </w:p>
                    <w:p w14:paraId="67D803F5" w14:textId="77777777" w:rsidR="00C4061A" w:rsidRPr="00EB2C95" w:rsidRDefault="00C4061A" w:rsidP="00FD7BAE">
                      <w:pPr>
                        <w:jc w:val="center"/>
                        <w:rPr>
                          <w:i/>
                          <w:sz w:val="22"/>
                          <w:szCs w:val="22"/>
                        </w:rPr>
                      </w:pPr>
                    </w:p>
                  </w:txbxContent>
                </v:textbox>
              </v:shape>
            </w:pict>
          </mc:Fallback>
        </mc:AlternateContent>
      </w:r>
      <w:r w:rsidR="009679CB" w:rsidRPr="007330CB">
        <w:rPr>
          <w:rFonts w:ascii="Arial" w:hAnsi="Arial" w:cs="Arial"/>
          <w:color w:val="auto"/>
          <w:sz w:val="20"/>
          <w:szCs w:val="20"/>
        </w:rPr>
        <w:br w:type="page"/>
      </w:r>
    </w:p>
    <w:p w14:paraId="766CECB9" w14:textId="77777777" w:rsidR="008F0AB5" w:rsidRPr="007330CB" w:rsidRDefault="009679CB" w:rsidP="007330CB">
      <w:pPr>
        <w:pStyle w:val="Corpsdetexte"/>
        <w:spacing w:after="200"/>
        <w:rPr>
          <w:rFonts w:ascii="Arial" w:hAnsi="Arial" w:cs="Arial"/>
          <w:b/>
          <w:color w:val="auto"/>
          <w:sz w:val="20"/>
          <w:szCs w:val="20"/>
        </w:rPr>
      </w:pPr>
      <w:r w:rsidRPr="007330CB">
        <w:rPr>
          <w:rFonts w:ascii="Arial" w:eastAsia="Microsoft YaHei" w:hAnsi="Arial" w:cs="Arial"/>
          <w:b/>
          <w:color w:val="auto"/>
          <w:sz w:val="20"/>
          <w:szCs w:val="20"/>
        </w:rPr>
        <w:lastRenderedPageBreak/>
        <w:t>Table des matières</w:t>
      </w:r>
    </w:p>
    <w:p w14:paraId="472468B7" w14:textId="0417FED2" w:rsidR="00EF6E0E" w:rsidRPr="007330CB" w:rsidRDefault="00EF6E0E" w:rsidP="007330CB">
      <w:pPr>
        <w:pStyle w:val="TM1"/>
        <w:tabs>
          <w:tab w:val="left" w:pos="566"/>
        </w:tabs>
        <w:jc w:val="both"/>
        <w:rPr>
          <w:rFonts w:ascii="Arial" w:eastAsiaTheme="minorEastAsia" w:hAnsi="Arial"/>
          <w:noProof/>
          <w:color w:val="auto"/>
          <w:sz w:val="20"/>
          <w:szCs w:val="20"/>
          <w:lang w:eastAsia="fr-FR"/>
        </w:rPr>
      </w:pPr>
      <w:r w:rsidRPr="007330CB">
        <w:rPr>
          <w:rFonts w:ascii="Arial" w:hAnsi="Arial"/>
          <w:color w:val="auto"/>
          <w:sz w:val="20"/>
          <w:szCs w:val="20"/>
        </w:rPr>
        <w:fldChar w:fldCharType="begin"/>
      </w:r>
      <w:r w:rsidRPr="007330CB">
        <w:rPr>
          <w:rFonts w:ascii="Arial" w:hAnsi="Arial"/>
          <w:color w:val="auto"/>
          <w:sz w:val="20"/>
          <w:szCs w:val="20"/>
        </w:rPr>
        <w:instrText xml:space="preserve"> TOC \o "1-3" \h \z \u </w:instrText>
      </w:r>
      <w:r w:rsidRPr="007330CB">
        <w:rPr>
          <w:rFonts w:ascii="Arial" w:hAnsi="Arial"/>
          <w:color w:val="auto"/>
          <w:sz w:val="20"/>
          <w:szCs w:val="20"/>
        </w:rPr>
        <w:fldChar w:fldCharType="separate"/>
      </w:r>
    </w:p>
    <w:p w14:paraId="2C973E31" w14:textId="619AF809" w:rsidR="008F0AB5" w:rsidRPr="007330CB" w:rsidRDefault="00EF6E0E" w:rsidP="007330CB">
      <w:pPr>
        <w:pStyle w:val="TM1"/>
        <w:tabs>
          <w:tab w:val="left" w:pos="566"/>
        </w:tabs>
        <w:spacing w:line="276" w:lineRule="auto"/>
        <w:jc w:val="both"/>
        <w:rPr>
          <w:rFonts w:ascii="Arial" w:eastAsiaTheme="minorEastAsia" w:hAnsi="Arial"/>
          <w:noProof/>
          <w:color w:val="FF0000"/>
          <w:sz w:val="20"/>
          <w:szCs w:val="20"/>
          <w:lang w:eastAsia="fr-FR"/>
        </w:rPr>
      </w:pPr>
      <w:r w:rsidRPr="007330CB">
        <w:rPr>
          <w:rFonts w:ascii="Arial" w:hAnsi="Arial"/>
          <w:color w:val="auto"/>
          <w:sz w:val="20"/>
          <w:szCs w:val="20"/>
        </w:rPr>
        <w:fldChar w:fldCharType="end"/>
      </w:r>
      <w:r w:rsidR="009679CB" w:rsidRPr="007330CB">
        <w:rPr>
          <w:rFonts w:ascii="Arial" w:hAnsi="Arial"/>
          <w:color w:val="auto"/>
          <w:sz w:val="20"/>
          <w:szCs w:val="20"/>
        </w:rPr>
        <w:br w:type="page"/>
      </w:r>
    </w:p>
    <w:p w14:paraId="4139A4AF" w14:textId="77777777" w:rsidR="008F0AB5" w:rsidRPr="007330CB" w:rsidRDefault="009679CB" w:rsidP="007330CB">
      <w:pPr>
        <w:pStyle w:val="Titre1"/>
        <w:spacing w:line="276" w:lineRule="auto"/>
        <w:jc w:val="both"/>
        <w:rPr>
          <w:rFonts w:ascii="Arial" w:hAnsi="Arial" w:cs="Arial"/>
          <w:sz w:val="24"/>
          <w:szCs w:val="20"/>
        </w:rPr>
      </w:pPr>
      <w:bookmarkStart w:id="1" w:name="_Toc177650146"/>
      <w:bookmarkStart w:id="2" w:name="_Toc190420409"/>
      <w:r w:rsidRPr="007330CB">
        <w:rPr>
          <w:rFonts w:ascii="Arial" w:hAnsi="Arial" w:cs="Arial"/>
          <w:sz w:val="24"/>
          <w:szCs w:val="20"/>
        </w:rPr>
        <w:lastRenderedPageBreak/>
        <w:t>Spécifications générales</w:t>
      </w:r>
      <w:bookmarkEnd w:id="1"/>
      <w:bookmarkEnd w:id="2"/>
    </w:p>
    <w:p w14:paraId="5B6FA0F8" w14:textId="77777777" w:rsidR="008F0AB5" w:rsidRPr="007330CB" w:rsidRDefault="009679CB" w:rsidP="007330CB">
      <w:pPr>
        <w:pStyle w:val="Titre2"/>
        <w:spacing w:line="276" w:lineRule="auto"/>
        <w:jc w:val="both"/>
        <w:rPr>
          <w:rFonts w:ascii="Arial" w:hAnsi="Arial" w:cs="Arial"/>
          <w:sz w:val="24"/>
          <w:szCs w:val="20"/>
        </w:rPr>
      </w:pPr>
      <w:bookmarkStart w:id="3" w:name="_Toc177650147"/>
      <w:bookmarkStart w:id="4" w:name="_Toc190420410"/>
      <w:r w:rsidRPr="007330CB">
        <w:rPr>
          <w:rFonts w:ascii="Arial" w:hAnsi="Arial" w:cs="Arial"/>
          <w:sz w:val="24"/>
          <w:szCs w:val="20"/>
        </w:rPr>
        <w:t>Contexte général</w:t>
      </w:r>
      <w:bookmarkEnd w:id="3"/>
      <w:bookmarkEnd w:id="4"/>
    </w:p>
    <w:p w14:paraId="647F2A4D" w14:textId="77777777" w:rsidR="00EA518D" w:rsidRPr="007330CB" w:rsidRDefault="009679CB" w:rsidP="007330CB">
      <w:pPr>
        <w:pStyle w:val="Titre3"/>
      </w:pPr>
      <w:bookmarkStart w:id="5" w:name="_Toc177650148"/>
      <w:bookmarkStart w:id="6" w:name="_Toc190420411"/>
      <w:r w:rsidRPr="007330CB">
        <w:t>Présentation du contexte</w:t>
      </w:r>
      <w:bookmarkEnd w:id="5"/>
      <w:bookmarkEnd w:id="6"/>
    </w:p>
    <w:p w14:paraId="79E696AF" w14:textId="422ED7F2" w:rsidR="006A69F8" w:rsidRPr="007330CB" w:rsidRDefault="00EA518D" w:rsidP="007330CB">
      <w:pPr>
        <w:spacing w:before="240" w:after="240"/>
        <w:jc w:val="both"/>
        <w:rPr>
          <w:rFonts w:ascii="Arial" w:hAnsi="Arial" w:cs="Arial"/>
          <w:sz w:val="20"/>
          <w:szCs w:val="20"/>
        </w:rPr>
      </w:pPr>
      <w:r w:rsidRPr="007330CB">
        <w:rPr>
          <w:rFonts w:ascii="Arial" w:hAnsi="Arial" w:cs="Arial"/>
          <w:color w:val="auto"/>
          <w:sz w:val="20"/>
          <w:szCs w:val="20"/>
        </w:rPr>
        <w:t>Le présent Cahier des Clauses Techniques Particulières (C.C.T.P) a pour objectif de décrire</w:t>
      </w:r>
      <w:r w:rsidR="006A69F8" w:rsidRPr="007330CB">
        <w:rPr>
          <w:rFonts w:ascii="Arial" w:hAnsi="Arial" w:cs="Arial"/>
          <w:color w:val="auto"/>
          <w:sz w:val="20"/>
          <w:szCs w:val="20"/>
        </w:rPr>
        <w:t xml:space="preserve"> l’</w:t>
      </w:r>
      <w:r w:rsidR="006A69F8" w:rsidRPr="007330CB">
        <w:rPr>
          <w:rFonts w:ascii="Arial" w:hAnsi="Arial" w:cs="Arial"/>
          <w:b/>
          <w:sz w:val="20"/>
          <w:szCs w:val="20"/>
        </w:rPr>
        <w:t>Ensemble robotique composé d’une cellule collaborative et d’un banc de maintenance de bras correspondant</w:t>
      </w:r>
      <w:r w:rsidR="006A69F8" w:rsidRPr="007330CB">
        <w:rPr>
          <w:rFonts w:ascii="Arial" w:hAnsi="Arial" w:cs="Arial"/>
          <w:sz w:val="20"/>
          <w:szCs w:val="20"/>
        </w:rPr>
        <w:t xml:space="preserve"> su</w:t>
      </w:r>
      <w:r w:rsidR="00701404" w:rsidRPr="007330CB">
        <w:rPr>
          <w:rFonts w:ascii="Arial" w:hAnsi="Arial" w:cs="Arial"/>
          <w:sz w:val="20"/>
          <w:szCs w:val="20"/>
        </w:rPr>
        <w:t>s</w:t>
      </w:r>
      <w:r w:rsidR="006A69F8" w:rsidRPr="007330CB">
        <w:rPr>
          <w:rFonts w:ascii="Arial" w:hAnsi="Arial" w:cs="Arial"/>
          <w:sz w:val="20"/>
          <w:szCs w:val="20"/>
        </w:rPr>
        <w:t>ceptible de répondre aux besoins en enseignement suivants et issus du Programme National du B.U.T. Génie Industriel et Maintenance</w:t>
      </w:r>
      <w:r w:rsidR="00701404" w:rsidRPr="007330CB">
        <w:rPr>
          <w:rFonts w:ascii="Arial" w:hAnsi="Arial" w:cs="Arial"/>
          <w:sz w:val="20"/>
          <w:szCs w:val="20"/>
        </w:rPr>
        <w:t> :</w:t>
      </w:r>
    </w:p>
    <w:p w14:paraId="22780009" w14:textId="53B0F70E" w:rsidR="006A69F8" w:rsidRPr="007330CB" w:rsidRDefault="006A69F8" w:rsidP="007330CB">
      <w:pPr>
        <w:spacing w:before="240" w:after="240"/>
        <w:jc w:val="both"/>
        <w:rPr>
          <w:rFonts w:ascii="Arial" w:hAnsi="Arial" w:cs="Arial"/>
          <w:sz w:val="20"/>
          <w:szCs w:val="20"/>
        </w:rPr>
      </w:pPr>
      <w:r w:rsidRPr="007330CB">
        <w:rPr>
          <w:rFonts w:ascii="Arial" w:hAnsi="Arial" w:cs="Arial"/>
          <w:sz w:val="20"/>
          <w:szCs w:val="20"/>
        </w:rPr>
        <w:t>Les principaux enseignements ressources du BUT GIM pour lesquels de tels équipements sont indispensables sont listés dans le tableau ci-dessous. Les ressources en couleur sont celles pour lesquelles les enseignements obligatoires du PN ne sont actuellement pas effectués, faute d’équipements adéquats.</w:t>
      </w:r>
    </w:p>
    <w:tbl>
      <w:tblPr>
        <w:tblW w:w="1032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55"/>
        <w:gridCol w:w="6315"/>
        <w:gridCol w:w="1275"/>
        <w:gridCol w:w="1275"/>
      </w:tblGrid>
      <w:tr w:rsidR="00701404" w:rsidRPr="007330CB" w14:paraId="3311F0A1" w14:textId="77777777" w:rsidTr="00701404">
        <w:trPr>
          <w:jc w:val="center"/>
        </w:trPr>
        <w:tc>
          <w:tcPr>
            <w:tcW w:w="1455" w:type="dxa"/>
            <w:shd w:val="clear" w:color="auto" w:fill="B45F06"/>
            <w:tcMar>
              <w:top w:w="100" w:type="dxa"/>
              <w:left w:w="100" w:type="dxa"/>
              <w:bottom w:w="100" w:type="dxa"/>
              <w:right w:w="100" w:type="dxa"/>
            </w:tcMar>
            <w:vAlign w:val="center"/>
          </w:tcPr>
          <w:p w14:paraId="618F85D8" w14:textId="77777777" w:rsidR="00701404" w:rsidRPr="007330CB" w:rsidRDefault="00701404" w:rsidP="007330CB">
            <w:pPr>
              <w:widowControl w:val="0"/>
              <w:pBdr>
                <w:top w:val="nil"/>
                <w:left w:val="nil"/>
                <w:bottom w:val="nil"/>
                <w:right w:val="nil"/>
                <w:between w:val="nil"/>
              </w:pBdr>
              <w:jc w:val="both"/>
              <w:rPr>
                <w:rFonts w:ascii="Arial" w:hAnsi="Arial" w:cs="Arial"/>
                <w:b/>
                <w:color w:val="FFFFFF"/>
                <w:sz w:val="20"/>
                <w:szCs w:val="20"/>
              </w:rPr>
            </w:pPr>
            <w:r w:rsidRPr="007330CB">
              <w:rPr>
                <w:rFonts w:ascii="Arial" w:hAnsi="Arial" w:cs="Arial"/>
                <w:b/>
                <w:color w:val="FFFFFF"/>
                <w:sz w:val="20"/>
                <w:szCs w:val="20"/>
              </w:rPr>
              <w:t>Année</w:t>
            </w:r>
          </w:p>
        </w:tc>
        <w:tc>
          <w:tcPr>
            <w:tcW w:w="6315" w:type="dxa"/>
            <w:shd w:val="clear" w:color="auto" w:fill="B45F06"/>
            <w:tcMar>
              <w:top w:w="100" w:type="dxa"/>
              <w:left w:w="100" w:type="dxa"/>
              <w:bottom w:w="100" w:type="dxa"/>
              <w:right w:w="100" w:type="dxa"/>
            </w:tcMar>
            <w:vAlign w:val="center"/>
          </w:tcPr>
          <w:p w14:paraId="5A0E91EC" w14:textId="77777777" w:rsidR="00701404" w:rsidRPr="007330CB" w:rsidRDefault="00701404" w:rsidP="007330CB">
            <w:pPr>
              <w:widowControl w:val="0"/>
              <w:pBdr>
                <w:top w:val="nil"/>
                <w:left w:val="nil"/>
                <w:bottom w:val="nil"/>
                <w:right w:val="nil"/>
                <w:between w:val="nil"/>
              </w:pBdr>
              <w:jc w:val="both"/>
              <w:rPr>
                <w:rFonts w:ascii="Arial" w:hAnsi="Arial" w:cs="Arial"/>
                <w:b/>
                <w:color w:val="FFFFFF"/>
                <w:sz w:val="20"/>
                <w:szCs w:val="20"/>
              </w:rPr>
            </w:pPr>
            <w:r w:rsidRPr="007330CB">
              <w:rPr>
                <w:rFonts w:ascii="Arial" w:hAnsi="Arial" w:cs="Arial"/>
                <w:b/>
                <w:color w:val="FFFFFF"/>
                <w:sz w:val="20"/>
                <w:szCs w:val="20"/>
              </w:rPr>
              <w:t>Enseignement</w:t>
            </w:r>
          </w:p>
          <w:p w14:paraId="7C00FE7F" w14:textId="77777777" w:rsidR="00701404" w:rsidRPr="007330CB" w:rsidRDefault="00701404" w:rsidP="007330CB">
            <w:pPr>
              <w:widowControl w:val="0"/>
              <w:pBdr>
                <w:top w:val="nil"/>
                <w:left w:val="nil"/>
                <w:bottom w:val="nil"/>
                <w:right w:val="nil"/>
                <w:between w:val="nil"/>
              </w:pBdr>
              <w:jc w:val="both"/>
              <w:rPr>
                <w:rFonts w:ascii="Arial" w:hAnsi="Arial" w:cs="Arial"/>
                <w:b/>
                <w:i/>
                <w:color w:val="FFFFFF"/>
                <w:sz w:val="20"/>
                <w:szCs w:val="20"/>
              </w:rPr>
            </w:pPr>
            <w:r w:rsidRPr="007330CB">
              <w:rPr>
                <w:rFonts w:ascii="Arial" w:hAnsi="Arial" w:cs="Arial"/>
                <w:b/>
                <w:i/>
                <w:color w:val="FFFFFF"/>
                <w:sz w:val="20"/>
                <w:szCs w:val="20"/>
              </w:rPr>
              <w:t>Extrait du PN</w:t>
            </w:r>
          </w:p>
        </w:tc>
        <w:tc>
          <w:tcPr>
            <w:tcW w:w="1275" w:type="dxa"/>
            <w:shd w:val="clear" w:color="auto" w:fill="B45F06"/>
            <w:tcMar>
              <w:top w:w="100" w:type="dxa"/>
              <w:left w:w="100" w:type="dxa"/>
              <w:bottom w:w="100" w:type="dxa"/>
              <w:right w:w="100" w:type="dxa"/>
            </w:tcMar>
            <w:vAlign w:val="center"/>
          </w:tcPr>
          <w:p w14:paraId="4D304054" w14:textId="77777777" w:rsidR="00701404" w:rsidRPr="007330CB" w:rsidRDefault="00701404" w:rsidP="007330CB">
            <w:pPr>
              <w:widowControl w:val="0"/>
              <w:pBdr>
                <w:top w:val="nil"/>
                <w:left w:val="nil"/>
                <w:bottom w:val="nil"/>
                <w:right w:val="nil"/>
                <w:between w:val="nil"/>
              </w:pBdr>
              <w:jc w:val="both"/>
              <w:rPr>
                <w:rFonts w:ascii="Arial" w:hAnsi="Arial" w:cs="Arial"/>
                <w:b/>
                <w:color w:val="FFFFFF"/>
                <w:sz w:val="20"/>
                <w:szCs w:val="20"/>
              </w:rPr>
            </w:pPr>
            <w:r w:rsidRPr="007330CB">
              <w:rPr>
                <w:rFonts w:ascii="Arial" w:hAnsi="Arial" w:cs="Arial"/>
                <w:b/>
                <w:color w:val="FFFFFF"/>
                <w:sz w:val="20"/>
                <w:szCs w:val="20"/>
              </w:rPr>
              <w:t>Nb de TP par groupe</w:t>
            </w:r>
          </w:p>
        </w:tc>
        <w:tc>
          <w:tcPr>
            <w:tcW w:w="1275" w:type="dxa"/>
            <w:shd w:val="clear" w:color="auto" w:fill="B45F06"/>
            <w:tcMar>
              <w:top w:w="100" w:type="dxa"/>
              <w:left w:w="100" w:type="dxa"/>
              <w:bottom w:w="100" w:type="dxa"/>
              <w:right w:w="100" w:type="dxa"/>
            </w:tcMar>
            <w:vAlign w:val="center"/>
          </w:tcPr>
          <w:p w14:paraId="4F20A976" w14:textId="77777777" w:rsidR="00701404" w:rsidRPr="007330CB" w:rsidRDefault="00701404" w:rsidP="007330CB">
            <w:pPr>
              <w:widowControl w:val="0"/>
              <w:pBdr>
                <w:top w:val="nil"/>
                <w:left w:val="nil"/>
                <w:bottom w:val="nil"/>
                <w:right w:val="nil"/>
                <w:between w:val="nil"/>
              </w:pBdr>
              <w:jc w:val="both"/>
              <w:rPr>
                <w:rFonts w:ascii="Arial" w:hAnsi="Arial" w:cs="Arial"/>
                <w:b/>
                <w:color w:val="FFFFFF"/>
                <w:sz w:val="20"/>
                <w:szCs w:val="20"/>
              </w:rPr>
            </w:pPr>
            <w:r w:rsidRPr="007330CB">
              <w:rPr>
                <w:rFonts w:ascii="Arial" w:hAnsi="Arial" w:cs="Arial"/>
                <w:b/>
                <w:color w:val="FFFFFF"/>
                <w:sz w:val="20"/>
                <w:szCs w:val="20"/>
              </w:rPr>
              <w:t>Nb de TP total</w:t>
            </w:r>
          </w:p>
        </w:tc>
      </w:tr>
      <w:tr w:rsidR="00701404" w:rsidRPr="007330CB" w14:paraId="27329626" w14:textId="77777777" w:rsidTr="00701404">
        <w:trPr>
          <w:trHeight w:val="440"/>
          <w:jc w:val="center"/>
        </w:trPr>
        <w:tc>
          <w:tcPr>
            <w:tcW w:w="1455" w:type="dxa"/>
            <w:vMerge w:val="restart"/>
            <w:shd w:val="clear" w:color="auto" w:fill="auto"/>
            <w:tcMar>
              <w:top w:w="100" w:type="dxa"/>
              <w:left w:w="100" w:type="dxa"/>
              <w:bottom w:w="100" w:type="dxa"/>
              <w:right w:w="100" w:type="dxa"/>
            </w:tcMar>
            <w:vAlign w:val="center"/>
          </w:tcPr>
          <w:p w14:paraId="52492562" w14:textId="77777777" w:rsidR="00701404" w:rsidRPr="007330CB" w:rsidRDefault="00701404" w:rsidP="007330CB">
            <w:pPr>
              <w:widowControl w:val="0"/>
              <w:pBdr>
                <w:top w:val="nil"/>
                <w:left w:val="nil"/>
                <w:bottom w:val="nil"/>
                <w:right w:val="nil"/>
                <w:between w:val="nil"/>
              </w:pBdr>
              <w:jc w:val="both"/>
              <w:rPr>
                <w:rFonts w:ascii="Arial" w:hAnsi="Arial" w:cs="Arial"/>
                <w:sz w:val="20"/>
                <w:szCs w:val="20"/>
              </w:rPr>
            </w:pPr>
            <w:r w:rsidRPr="007330CB">
              <w:rPr>
                <w:rFonts w:ascii="Arial" w:hAnsi="Arial" w:cs="Arial"/>
                <w:sz w:val="20"/>
                <w:szCs w:val="20"/>
              </w:rPr>
              <w:t>BUT 1</w:t>
            </w:r>
          </w:p>
          <w:p w14:paraId="5B2BF2B9" w14:textId="77777777" w:rsidR="00701404" w:rsidRPr="007330CB" w:rsidRDefault="00701404" w:rsidP="007330CB">
            <w:pPr>
              <w:widowControl w:val="0"/>
              <w:pBdr>
                <w:top w:val="nil"/>
                <w:left w:val="nil"/>
                <w:bottom w:val="nil"/>
                <w:right w:val="nil"/>
                <w:between w:val="nil"/>
              </w:pBdr>
              <w:jc w:val="both"/>
              <w:rPr>
                <w:rFonts w:ascii="Arial" w:hAnsi="Arial" w:cs="Arial"/>
                <w:sz w:val="20"/>
                <w:szCs w:val="20"/>
              </w:rPr>
            </w:pPr>
            <w:r w:rsidRPr="007330CB">
              <w:rPr>
                <w:rFonts w:ascii="Arial" w:hAnsi="Arial" w:cs="Arial"/>
                <w:sz w:val="20"/>
                <w:szCs w:val="20"/>
              </w:rPr>
              <w:t>(4 groupes de TP)</w:t>
            </w:r>
          </w:p>
        </w:tc>
        <w:tc>
          <w:tcPr>
            <w:tcW w:w="6315" w:type="dxa"/>
            <w:shd w:val="clear" w:color="auto" w:fill="auto"/>
            <w:tcMar>
              <w:top w:w="100" w:type="dxa"/>
              <w:left w:w="100" w:type="dxa"/>
              <w:bottom w:w="100" w:type="dxa"/>
              <w:right w:w="100" w:type="dxa"/>
            </w:tcMar>
          </w:tcPr>
          <w:p w14:paraId="400B800B" w14:textId="77777777" w:rsidR="00701404" w:rsidRPr="007330CB" w:rsidRDefault="00701404" w:rsidP="007330CB">
            <w:pPr>
              <w:jc w:val="both"/>
              <w:rPr>
                <w:rFonts w:ascii="Arial" w:hAnsi="Arial" w:cs="Arial"/>
                <w:b/>
                <w:sz w:val="20"/>
                <w:szCs w:val="20"/>
              </w:rPr>
            </w:pPr>
            <w:r w:rsidRPr="007330CB">
              <w:rPr>
                <w:rFonts w:ascii="Arial" w:hAnsi="Arial" w:cs="Arial"/>
                <w:b/>
                <w:sz w:val="20"/>
                <w:szCs w:val="20"/>
              </w:rPr>
              <w:t>R1.07 : Méthodes et Outils de Maintenance 1</w:t>
            </w:r>
          </w:p>
          <w:p w14:paraId="143C01DC" w14:textId="77777777" w:rsidR="00701404" w:rsidRPr="007330CB" w:rsidRDefault="00701404" w:rsidP="007330CB">
            <w:pPr>
              <w:numPr>
                <w:ilvl w:val="0"/>
                <w:numId w:val="8"/>
              </w:numPr>
              <w:suppressAutoHyphens w:val="0"/>
              <w:overflowPunct/>
              <w:spacing w:after="0"/>
              <w:jc w:val="both"/>
              <w:textAlignment w:val="auto"/>
              <w:rPr>
                <w:rFonts w:ascii="Arial" w:hAnsi="Arial" w:cs="Arial"/>
                <w:i/>
                <w:sz w:val="20"/>
                <w:szCs w:val="20"/>
              </w:rPr>
            </w:pPr>
            <w:r w:rsidRPr="007330CB">
              <w:rPr>
                <w:rFonts w:ascii="Arial" w:hAnsi="Arial" w:cs="Arial"/>
                <w:i/>
                <w:sz w:val="20"/>
                <w:szCs w:val="20"/>
              </w:rPr>
              <w:t>Maintenance préventive (opérations de surveillance, inspection et contrôle, remplacements périodiques de composants, réglages, ...)</w:t>
            </w:r>
          </w:p>
          <w:p w14:paraId="5D2022EC" w14:textId="77777777" w:rsidR="00701404" w:rsidRPr="007330CB" w:rsidRDefault="00701404" w:rsidP="007330CB">
            <w:pPr>
              <w:numPr>
                <w:ilvl w:val="0"/>
                <w:numId w:val="8"/>
              </w:numPr>
              <w:suppressAutoHyphens w:val="0"/>
              <w:overflowPunct/>
              <w:spacing w:after="0"/>
              <w:jc w:val="both"/>
              <w:textAlignment w:val="auto"/>
              <w:rPr>
                <w:rFonts w:ascii="Arial" w:hAnsi="Arial" w:cs="Arial"/>
                <w:i/>
                <w:sz w:val="20"/>
                <w:szCs w:val="20"/>
              </w:rPr>
            </w:pPr>
            <w:r w:rsidRPr="007330CB">
              <w:rPr>
                <w:rFonts w:ascii="Arial" w:hAnsi="Arial" w:cs="Arial"/>
                <w:i/>
                <w:sz w:val="20"/>
                <w:szCs w:val="20"/>
              </w:rPr>
              <w:t>Maintenance corrective (réparations, mises à niveau après dégradation)</w:t>
            </w:r>
          </w:p>
          <w:p w14:paraId="34E894F2" w14:textId="77777777" w:rsidR="00701404" w:rsidRPr="007330CB" w:rsidRDefault="00701404" w:rsidP="007330CB">
            <w:pPr>
              <w:numPr>
                <w:ilvl w:val="0"/>
                <w:numId w:val="8"/>
              </w:numPr>
              <w:suppressAutoHyphens w:val="0"/>
              <w:overflowPunct/>
              <w:spacing w:after="0"/>
              <w:jc w:val="both"/>
              <w:textAlignment w:val="auto"/>
              <w:rPr>
                <w:rFonts w:ascii="Arial" w:hAnsi="Arial" w:cs="Arial"/>
                <w:i/>
                <w:sz w:val="20"/>
                <w:szCs w:val="20"/>
              </w:rPr>
            </w:pPr>
            <w:r w:rsidRPr="007330CB">
              <w:rPr>
                <w:rFonts w:ascii="Arial" w:hAnsi="Arial" w:cs="Arial"/>
                <w:i/>
                <w:sz w:val="20"/>
                <w:szCs w:val="20"/>
              </w:rPr>
              <w:t>Fiabilisation (remplacements de composants, optimisations de paramètres de conduite, ...)</w:t>
            </w:r>
          </w:p>
          <w:p w14:paraId="59A6E041" w14:textId="77777777" w:rsidR="00701404" w:rsidRPr="007330CB" w:rsidRDefault="00701404" w:rsidP="007330CB">
            <w:pPr>
              <w:numPr>
                <w:ilvl w:val="0"/>
                <w:numId w:val="8"/>
              </w:numPr>
              <w:suppressAutoHyphens w:val="0"/>
              <w:overflowPunct/>
              <w:spacing w:after="0"/>
              <w:jc w:val="both"/>
              <w:textAlignment w:val="auto"/>
              <w:rPr>
                <w:rFonts w:ascii="Arial" w:hAnsi="Arial" w:cs="Arial"/>
                <w:i/>
                <w:sz w:val="20"/>
                <w:szCs w:val="20"/>
              </w:rPr>
            </w:pPr>
            <w:r w:rsidRPr="007330CB">
              <w:rPr>
                <w:rFonts w:ascii="Arial" w:hAnsi="Arial" w:cs="Arial"/>
                <w:i/>
                <w:sz w:val="20"/>
                <w:szCs w:val="20"/>
              </w:rPr>
              <w:t>Planifications des opérations en cohérence avec les ressources (humaines et matérielles), plan de maintenance préventive, bon de travaux,</w:t>
            </w:r>
          </w:p>
          <w:p w14:paraId="71F5FD5E" w14:textId="77777777" w:rsidR="00701404" w:rsidRPr="007330CB" w:rsidRDefault="00701404" w:rsidP="007330CB">
            <w:pPr>
              <w:numPr>
                <w:ilvl w:val="0"/>
                <w:numId w:val="8"/>
              </w:numPr>
              <w:suppressAutoHyphens w:val="0"/>
              <w:overflowPunct/>
              <w:spacing w:after="0"/>
              <w:jc w:val="both"/>
              <w:textAlignment w:val="auto"/>
              <w:rPr>
                <w:rFonts w:ascii="Arial" w:hAnsi="Arial" w:cs="Arial"/>
                <w:i/>
                <w:sz w:val="20"/>
                <w:szCs w:val="20"/>
              </w:rPr>
            </w:pPr>
            <w:r w:rsidRPr="007330CB">
              <w:rPr>
                <w:rFonts w:ascii="Arial" w:hAnsi="Arial" w:cs="Arial"/>
                <w:i/>
                <w:sz w:val="20"/>
                <w:szCs w:val="20"/>
              </w:rPr>
              <w:t>Méthode maintenance : préparation des interventions (modes opératoires, gammes)</w:t>
            </w:r>
          </w:p>
          <w:p w14:paraId="0506049A" w14:textId="77777777" w:rsidR="00701404" w:rsidRPr="007330CB" w:rsidRDefault="00701404" w:rsidP="007330CB">
            <w:pPr>
              <w:numPr>
                <w:ilvl w:val="0"/>
                <w:numId w:val="8"/>
              </w:numPr>
              <w:suppressAutoHyphens w:val="0"/>
              <w:overflowPunct/>
              <w:spacing w:after="0"/>
              <w:jc w:val="both"/>
              <w:textAlignment w:val="auto"/>
              <w:rPr>
                <w:rFonts w:ascii="Arial" w:hAnsi="Arial" w:cs="Arial"/>
                <w:i/>
                <w:sz w:val="20"/>
                <w:szCs w:val="20"/>
              </w:rPr>
            </w:pPr>
            <w:r w:rsidRPr="007330CB">
              <w:rPr>
                <w:rFonts w:ascii="Arial" w:hAnsi="Arial" w:cs="Arial"/>
                <w:i/>
                <w:sz w:val="20"/>
                <w:szCs w:val="20"/>
              </w:rPr>
              <w:t>Gestions de pièces de rechange, stockage</w:t>
            </w:r>
          </w:p>
          <w:p w14:paraId="52EB2863" w14:textId="77777777" w:rsidR="00701404" w:rsidRPr="007330CB" w:rsidRDefault="00701404" w:rsidP="007330CB">
            <w:pPr>
              <w:numPr>
                <w:ilvl w:val="0"/>
                <w:numId w:val="8"/>
              </w:numPr>
              <w:suppressAutoHyphens w:val="0"/>
              <w:overflowPunct/>
              <w:spacing w:after="0"/>
              <w:jc w:val="both"/>
              <w:textAlignment w:val="auto"/>
              <w:rPr>
                <w:rFonts w:ascii="Arial" w:hAnsi="Arial" w:cs="Arial"/>
                <w:i/>
                <w:sz w:val="20"/>
                <w:szCs w:val="20"/>
              </w:rPr>
            </w:pPr>
            <w:r w:rsidRPr="007330CB">
              <w:rPr>
                <w:rFonts w:ascii="Arial" w:hAnsi="Arial" w:cs="Arial"/>
                <w:i/>
                <w:sz w:val="20"/>
                <w:szCs w:val="20"/>
              </w:rPr>
              <w:t>Documentation technique des équipements</w:t>
            </w:r>
          </w:p>
          <w:p w14:paraId="227950C2" w14:textId="77777777" w:rsidR="00701404" w:rsidRPr="007330CB" w:rsidRDefault="00701404" w:rsidP="007330CB">
            <w:pPr>
              <w:numPr>
                <w:ilvl w:val="0"/>
                <w:numId w:val="8"/>
              </w:numPr>
              <w:suppressAutoHyphens w:val="0"/>
              <w:overflowPunct/>
              <w:spacing w:after="0"/>
              <w:jc w:val="both"/>
              <w:textAlignment w:val="auto"/>
              <w:rPr>
                <w:rFonts w:ascii="Arial" w:hAnsi="Arial" w:cs="Arial"/>
                <w:i/>
                <w:sz w:val="20"/>
                <w:szCs w:val="20"/>
              </w:rPr>
            </w:pPr>
            <w:r w:rsidRPr="007330CB">
              <w:rPr>
                <w:rFonts w:ascii="Arial" w:hAnsi="Arial" w:cs="Arial"/>
                <w:i/>
                <w:sz w:val="20"/>
                <w:szCs w:val="20"/>
              </w:rPr>
              <w:t>Analyse fonctionnelle et structurelle</w:t>
            </w:r>
          </w:p>
        </w:tc>
        <w:tc>
          <w:tcPr>
            <w:tcW w:w="1275" w:type="dxa"/>
            <w:shd w:val="clear" w:color="auto" w:fill="auto"/>
            <w:tcMar>
              <w:top w:w="100" w:type="dxa"/>
              <w:left w:w="100" w:type="dxa"/>
              <w:bottom w:w="100" w:type="dxa"/>
              <w:right w:w="100" w:type="dxa"/>
            </w:tcMar>
            <w:vAlign w:val="center"/>
          </w:tcPr>
          <w:p w14:paraId="231BE072" w14:textId="77777777" w:rsidR="00701404" w:rsidRPr="007330CB" w:rsidRDefault="00701404" w:rsidP="007330CB">
            <w:pPr>
              <w:widowControl w:val="0"/>
              <w:pBdr>
                <w:top w:val="nil"/>
                <w:left w:val="nil"/>
                <w:bottom w:val="nil"/>
                <w:right w:val="nil"/>
                <w:between w:val="nil"/>
              </w:pBdr>
              <w:jc w:val="both"/>
              <w:rPr>
                <w:rFonts w:ascii="Arial" w:hAnsi="Arial" w:cs="Arial"/>
                <w:sz w:val="20"/>
                <w:szCs w:val="20"/>
              </w:rPr>
            </w:pPr>
            <w:r w:rsidRPr="007330CB">
              <w:rPr>
                <w:rFonts w:ascii="Arial" w:hAnsi="Arial" w:cs="Arial"/>
                <w:sz w:val="20"/>
                <w:szCs w:val="20"/>
              </w:rPr>
              <w:t>1</w:t>
            </w:r>
          </w:p>
        </w:tc>
        <w:tc>
          <w:tcPr>
            <w:tcW w:w="1275" w:type="dxa"/>
            <w:shd w:val="clear" w:color="auto" w:fill="auto"/>
            <w:tcMar>
              <w:top w:w="100" w:type="dxa"/>
              <w:left w:w="100" w:type="dxa"/>
              <w:bottom w:w="100" w:type="dxa"/>
              <w:right w:w="100" w:type="dxa"/>
            </w:tcMar>
            <w:vAlign w:val="center"/>
          </w:tcPr>
          <w:p w14:paraId="7F7E3134" w14:textId="77777777" w:rsidR="00701404" w:rsidRPr="007330CB" w:rsidRDefault="00701404" w:rsidP="007330CB">
            <w:pPr>
              <w:widowControl w:val="0"/>
              <w:pBdr>
                <w:top w:val="nil"/>
                <w:left w:val="nil"/>
                <w:bottom w:val="nil"/>
                <w:right w:val="nil"/>
                <w:between w:val="nil"/>
              </w:pBdr>
              <w:jc w:val="both"/>
              <w:rPr>
                <w:rFonts w:ascii="Arial" w:hAnsi="Arial" w:cs="Arial"/>
                <w:sz w:val="20"/>
                <w:szCs w:val="20"/>
              </w:rPr>
            </w:pPr>
            <w:r w:rsidRPr="007330CB">
              <w:rPr>
                <w:rFonts w:ascii="Arial" w:hAnsi="Arial" w:cs="Arial"/>
                <w:sz w:val="20"/>
                <w:szCs w:val="20"/>
              </w:rPr>
              <w:t>4</w:t>
            </w:r>
          </w:p>
        </w:tc>
      </w:tr>
      <w:tr w:rsidR="00701404" w:rsidRPr="007330CB" w14:paraId="6D833F87" w14:textId="77777777" w:rsidTr="00701404">
        <w:trPr>
          <w:trHeight w:val="440"/>
          <w:jc w:val="center"/>
        </w:trPr>
        <w:tc>
          <w:tcPr>
            <w:tcW w:w="1455" w:type="dxa"/>
            <w:vMerge/>
            <w:shd w:val="clear" w:color="auto" w:fill="auto"/>
            <w:tcMar>
              <w:top w:w="100" w:type="dxa"/>
              <w:left w:w="100" w:type="dxa"/>
              <w:bottom w:w="100" w:type="dxa"/>
              <w:right w:w="100" w:type="dxa"/>
            </w:tcMar>
            <w:vAlign w:val="center"/>
          </w:tcPr>
          <w:p w14:paraId="5AB6E5D4" w14:textId="77777777" w:rsidR="00701404" w:rsidRPr="007330CB" w:rsidRDefault="00701404" w:rsidP="007330CB">
            <w:pPr>
              <w:widowControl w:val="0"/>
              <w:pBdr>
                <w:top w:val="nil"/>
                <w:left w:val="nil"/>
                <w:bottom w:val="nil"/>
                <w:right w:val="nil"/>
                <w:between w:val="nil"/>
              </w:pBdr>
              <w:jc w:val="both"/>
              <w:rPr>
                <w:rFonts w:ascii="Arial" w:hAnsi="Arial" w:cs="Arial"/>
                <w:sz w:val="20"/>
                <w:szCs w:val="20"/>
              </w:rPr>
            </w:pPr>
          </w:p>
        </w:tc>
        <w:tc>
          <w:tcPr>
            <w:tcW w:w="6315" w:type="dxa"/>
            <w:shd w:val="clear" w:color="auto" w:fill="auto"/>
            <w:tcMar>
              <w:top w:w="100" w:type="dxa"/>
              <w:left w:w="100" w:type="dxa"/>
              <w:bottom w:w="100" w:type="dxa"/>
              <w:right w:w="100" w:type="dxa"/>
            </w:tcMar>
          </w:tcPr>
          <w:p w14:paraId="359BCE6F" w14:textId="77777777" w:rsidR="00701404" w:rsidRPr="007330CB" w:rsidRDefault="00701404" w:rsidP="007330CB">
            <w:pPr>
              <w:jc w:val="both"/>
              <w:rPr>
                <w:rFonts w:ascii="Arial" w:hAnsi="Arial" w:cs="Arial"/>
                <w:b/>
                <w:sz w:val="20"/>
                <w:szCs w:val="20"/>
              </w:rPr>
            </w:pPr>
            <w:r w:rsidRPr="007330CB">
              <w:rPr>
                <w:rFonts w:ascii="Arial" w:hAnsi="Arial" w:cs="Arial"/>
                <w:b/>
                <w:sz w:val="20"/>
                <w:szCs w:val="20"/>
              </w:rPr>
              <w:t>R1.05 : Technologies Mécanique et Fluidique 1</w:t>
            </w:r>
          </w:p>
          <w:p w14:paraId="354B38B0" w14:textId="77777777" w:rsidR="00701404" w:rsidRPr="007330CB" w:rsidRDefault="00701404" w:rsidP="007330CB">
            <w:pPr>
              <w:pStyle w:val="Paragraphedeliste"/>
              <w:numPr>
                <w:ilvl w:val="0"/>
                <w:numId w:val="9"/>
              </w:numPr>
              <w:suppressAutoHyphens w:val="0"/>
              <w:overflowPunct/>
              <w:spacing w:after="0"/>
              <w:jc w:val="both"/>
              <w:textAlignment w:val="auto"/>
              <w:rPr>
                <w:rFonts w:ascii="Arial" w:hAnsi="Arial" w:cs="Arial"/>
                <w:i/>
                <w:sz w:val="20"/>
                <w:szCs w:val="20"/>
              </w:rPr>
            </w:pPr>
            <w:r w:rsidRPr="007330CB">
              <w:rPr>
                <w:rFonts w:ascii="Arial" w:hAnsi="Arial" w:cs="Arial"/>
                <w:i/>
                <w:sz w:val="20"/>
                <w:szCs w:val="20"/>
              </w:rPr>
              <w:t>Identifier les composants et leurs fonctions lors de la lecture de schémas mécaniques</w:t>
            </w:r>
          </w:p>
          <w:p w14:paraId="21CA92E7" w14:textId="77777777" w:rsidR="00701404" w:rsidRPr="007330CB" w:rsidRDefault="00701404" w:rsidP="007330CB">
            <w:pPr>
              <w:pStyle w:val="Paragraphedeliste"/>
              <w:numPr>
                <w:ilvl w:val="0"/>
                <w:numId w:val="9"/>
              </w:numPr>
              <w:suppressAutoHyphens w:val="0"/>
              <w:overflowPunct/>
              <w:spacing w:after="0"/>
              <w:jc w:val="both"/>
              <w:textAlignment w:val="auto"/>
              <w:rPr>
                <w:rFonts w:ascii="Arial" w:hAnsi="Arial" w:cs="Arial"/>
                <w:i/>
                <w:sz w:val="20"/>
                <w:szCs w:val="20"/>
              </w:rPr>
            </w:pPr>
            <w:r w:rsidRPr="007330CB">
              <w:rPr>
                <w:rFonts w:ascii="Arial" w:hAnsi="Arial" w:cs="Arial"/>
                <w:i/>
                <w:sz w:val="20"/>
                <w:szCs w:val="20"/>
              </w:rPr>
              <w:t>Exécuter des opérations de démontage-remontage mécanique en suivant des gammes fournies.</w:t>
            </w:r>
          </w:p>
        </w:tc>
        <w:tc>
          <w:tcPr>
            <w:tcW w:w="1275" w:type="dxa"/>
            <w:shd w:val="clear" w:color="auto" w:fill="auto"/>
            <w:tcMar>
              <w:top w:w="100" w:type="dxa"/>
              <w:left w:w="100" w:type="dxa"/>
              <w:bottom w:w="100" w:type="dxa"/>
              <w:right w:w="100" w:type="dxa"/>
            </w:tcMar>
            <w:vAlign w:val="center"/>
          </w:tcPr>
          <w:p w14:paraId="73726F06" w14:textId="77777777" w:rsidR="00701404" w:rsidRPr="007330CB" w:rsidRDefault="00701404" w:rsidP="007330CB">
            <w:pPr>
              <w:widowControl w:val="0"/>
              <w:pBdr>
                <w:top w:val="nil"/>
                <w:left w:val="nil"/>
                <w:bottom w:val="nil"/>
                <w:right w:val="nil"/>
                <w:between w:val="nil"/>
              </w:pBdr>
              <w:jc w:val="both"/>
              <w:rPr>
                <w:rFonts w:ascii="Arial" w:hAnsi="Arial" w:cs="Arial"/>
                <w:sz w:val="20"/>
                <w:szCs w:val="20"/>
              </w:rPr>
            </w:pPr>
            <w:r w:rsidRPr="007330CB">
              <w:rPr>
                <w:rFonts w:ascii="Arial" w:hAnsi="Arial" w:cs="Arial"/>
                <w:sz w:val="20"/>
                <w:szCs w:val="20"/>
              </w:rPr>
              <w:t>1</w:t>
            </w:r>
          </w:p>
        </w:tc>
        <w:tc>
          <w:tcPr>
            <w:tcW w:w="1275" w:type="dxa"/>
            <w:shd w:val="clear" w:color="auto" w:fill="auto"/>
            <w:tcMar>
              <w:top w:w="100" w:type="dxa"/>
              <w:left w:w="100" w:type="dxa"/>
              <w:bottom w:w="100" w:type="dxa"/>
              <w:right w:w="100" w:type="dxa"/>
            </w:tcMar>
            <w:vAlign w:val="center"/>
          </w:tcPr>
          <w:p w14:paraId="081A217C" w14:textId="77777777" w:rsidR="00701404" w:rsidRPr="007330CB" w:rsidRDefault="00701404" w:rsidP="007330CB">
            <w:pPr>
              <w:widowControl w:val="0"/>
              <w:pBdr>
                <w:top w:val="nil"/>
                <w:left w:val="nil"/>
                <w:bottom w:val="nil"/>
                <w:right w:val="nil"/>
                <w:between w:val="nil"/>
              </w:pBdr>
              <w:jc w:val="both"/>
              <w:rPr>
                <w:rFonts w:ascii="Arial" w:hAnsi="Arial" w:cs="Arial"/>
                <w:sz w:val="20"/>
                <w:szCs w:val="20"/>
              </w:rPr>
            </w:pPr>
            <w:r w:rsidRPr="007330CB">
              <w:rPr>
                <w:rFonts w:ascii="Arial" w:hAnsi="Arial" w:cs="Arial"/>
                <w:sz w:val="20"/>
                <w:szCs w:val="20"/>
              </w:rPr>
              <w:t>4</w:t>
            </w:r>
          </w:p>
        </w:tc>
      </w:tr>
      <w:tr w:rsidR="00701404" w:rsidRPr="007330CB" w14:paraId="2D0FB75D" w14:textId="77777777" w:rsidTr="00701404">
        <w:trPr>
          <w:trHeight w:val="440"/>
          <w:jc w:val="center"/>
        </w:trPr>
        <w:tc>
          <w:tcPr>
            <w:tcW w:w="1455" w:type="dxa"/>
            <w:vMerge/>
            <w:shd w:val="clear" w:color="auto" w:fill="auto"/>
            <w:tcMar>
              <w:top w:w="100" w:type="dxa"/>
              <w:left w:w="100" w:type="dxa"/>
              <w:bottom w:w="100" w:type="dxa"/>
              <w:right w:w="100" w:type="dxa"/>
            </w:tcMar>
            <w:vAlign w:val="center"/>
          </w:tcPr>
          <w:p w14:paraId="5F2901B2" w14:textId="77777777" w:rsidR="00701404" w:rsidRPr="007330CB" w:rsidRDefault="00701404" w:rsidP="007330CB">
            <w:pPr>
              <w:widowControl w:val="0"/>
              <w:pBdr>
                <w:top w:val="nil"/>
                <w:left w:val="nil"/>
                <w:bottom w:val="nil"/>
                <w:right w:val="nil"/>
                <w:between w:val="nil"/>
              </w:pBdr>
              <w:jc w:val="both"/>
              <w:rPr>
                <w:rFonts w:ascii="Arial" w:hAnsi="Arial" w:cs="Arial"/>
                <w:sz w:val="20"/>
                <w:szCs w:val="20"/>
              </w:rPr>
            </w:pPr>
          </w:p>
        </w:tc>
        <w:tc>
          <w:tcPr>
            <w:tcW w:w="6315" w:type="dxa"/>
            <w:shd w:val="clear" w:color="auto" w:fill="auto"/>
            <w:tcMar>
              <w:top w:w="100" w:type="dxa"/>
              <w:left w:w="100" w:type="dxa"/>
              <w:bottom w:w="100" w:type="dxa"/>
              <w:right w:w="100" w:type="dxa"/>
            </w:tcMar>
          </w:tcPr>
          <w:p w14:paraId="4332F9FB" w14:textId="77777777" w:rsidR="00701404" w:rsidRPr="007330CB" w:rsidRDefault="00701404" w:rsidP="007330CB">
            <w:pPr>
              <w:jc w:val="both"/>
              <w:rPr>
                <w:rFonts w:ascii="Arial" w:hAnsi="Arial" w:cs="Arial"/>
                <w:b/>
                <w:sz w:val="20"/>
                <w:szCs w:val="20"/>
              </w:rPr>
            </w:pPr>
            <w:r w:rsidRPr="007330CB">
              <w:rPr>
                <w:rFonts w:ascii="Arial" w:hAnsi="Arial" w:cs="Arial"/>
                <w:b/>
                <w:sz w:val="20"/>
                <w:szCs w:val="20"/>
              </w:rPr>
              <w:t>R2.06 : Technologies Mécanique et Fluidique 2</w:t>
            </w:r>
          </w:p>
          <w:p w14:paraId="15ACF6BE" w14:textId="77777777" w:rsidR="00701404" w:rsidRPr="007330CB" w:rsidRDefault="00701404" w:rsidP="007330CB">
            <w:pPr>
              <w:pStyle w:val="Paragraphedeliste"/>
              <w:numPr>
                <w:ilvl w:val="0"/>
                <w:numId w:val="10"/>
              </w:numPr>
              <w:suppressAutoHyphens w:val="0"/>
              <w:overflowPunct/>
              <w:spacing w:after="0"/>
              <w:jc w:val="both"/>
              <w:textAlignment w:val="auto"/>
              <w:rPr>
                <w:rFonts w:ascii="Arial" w:hAnsi="Arial" w:cs="Arial"/>
                <w:i/>
                <w:sz w:val="20"/>
                <w:szCs w:val="20"/>
              </w:rPr>
            </w:pPr>
            <w:r w:rsidRPr="007330CB">
              <w:rPr>
                <w:rFonts w:ascii="Arial" w:hAnsi="Arial" w:cs="Arial"/>
                <w:i/>
                <w:sz w:val="20"/>
                <w:szCs w:val="20"/>
              </w:rPr>
              <w:t>Analyser les documents techniques d’équipements industriels (DTE)</w:t>
            </w:r>
          </w:p>
          <w:p w14:paraId="2782815C" w14:textId="77777777" w:rsidR="00701404" w:rsidRPr="007330CB" w:rsidRDefault="00701404" w:rsidP="007330CB">
            <w:pPr>
              <w:pStyle w:val="Paragraphedeliste"/>
              <w:numPr>
                <w:ilvl w:val="0"/>
                <w:numId w:val="10"/>
              </w:numPr>
              <w:suppressAutoHyphens w:val="0"/>
              <w:overflowPunct/>
              <w:spacing w:after="0"/>
              <w:jc w:val="both"/>
              <w:textAlignment w:val="auto"/>
              <w:rPr>
                <w:rFonts w:ascii="Arial" w:hAnsi="Arial" w:cs="Arial"/>
                <w:i/>
                <w:sz w:val="20"/>
                <w:szCs w:val="20"/>
              </w:rPr>
            </w:pPr>
            <w:r w:rsidRPr="007330CB">
              <w:rPr>
                <w:rFonts w:ascii="Arial" w:hAnsi="Arial" w:cs="Arial"/>
                <w:i/>
                <w:sz w:val="20"/>
                <w:szCs w:val="20"/>
              </w:rPr>
              <w:t>Préparer et réaliser une manutention et/ou un levage d’un équipement</w:t>
            </w:r>
          </w:p>
        </w:tc>
        <w:tc>
          <w:tcPr>
            <w:tcW w:w="1275" w:type="dxa"/>
            <w:shd w:val="clear" w:color="auto" w:fill="auto"/>
            <w:tcMar>
              <w:top w:w="100" w:type="dxa"/>
              <w:left w:w="100" w:type="dxa"/>
              <w:bottom w:w="100" w:type="dxa"/>
              <w:right w:w="100" w:type="dxa"/>
            </w:tcMar>
            <w:vAlign w:val="center"/>
          </w:tcPr>
          <w:p w14:paraId="54A971F3" w14:textId="77777777" w:rsidR="00701404" w:rsidRPr="007330CB" w:rsidRDefault="00701404" w:rsidP="007330CB">
            <w:pPr>
              <w:widowControl w:val="0"/>
              <w:pBdr>
                <w:top w:val="nil"/>
                <w:left w:val="nil"/>
                <w:bottom w:val="nil"/>
                <w:right w:val="nil"/>
                <w:between w:val="nil"/>
              </w:pBdr>
              <w:jc w:val="both"/>
              <w:rPr>
                <w:rFonts w:ascii="Arial" w:hAnsi="Arial" w:cs="Arial"/>
                <w:sz w:val="20"/>
                <w:szCs w:val="20"/>
              </w:rPr>
            </w:pPr>
            <w:r w:rsidRPr="007330CB">
              <w:rPr>
                <w:rFonts w:ascii="Arial" w:hAnsi="Arial" w:cs="Arial"/>
                <w:sz w:val="20"/>
                <w:szCs w:val="20"/>
              </w:rPr>
              <w:t>1</w:t>
            </w:r>
          </w:p>
        </w:tc>
        <w:tc>
          <w:tcPr>
            <w:tcW w:w="1275" w:type="dxa"/>
            <w:shd w:val="clear" w:color="auto" w:fill="auto"/>
            <w:tcMar>
              <w:top w:w="100" w:type="dxa"/>
              <w:left w:w="100" w:type="dxa"/>
              <w:bottom w:w="100" w:type="dxa"/>
              <w:right w:w="100" w:type="dxa"/>
            </w:tcMar>
            <w:vAlign w:val="center"/>
          </w:tcPr>
          <w:p w14:paraId="038554B8" w14:textId="77777777" w:rsidR="00701404" w:rsidRPr="007330CB" w:rsidRDefault="00701404" w:rsidP="007330CB">
            <w:pPr>
              <w:widowControl w:val="0"/>
              <w:pBdr>
                <w:top w:val="nil"/>
                <w:left w:val="nil"/>
                <w:bottom w:val="nil"/>
                <w:right w:val="nil"/>
                <w:between w:val="nil"/>
              </w:pBdr>
              <w:jc w:val="both"/>
              <w:rPr>
                <w:rFonts w:ascii="Arial" w:hAnsi="Arial" w:cs="Arial"/>
                <w:sz w:val="20"/>
                <w:szCs w:val="20"/>
              </w:rPr>
            </w:pPr>
            <w:r w:rsidRPr="007330CB">
              <w:rPr>
                <w:rFonts w:ascii="Arial" w:hAnsi="Arial" w:cs="Arial"/>
                <w:sz w:val="20"/>
                <w:szCs w:val="20"/>
              </w:rPr>
              <w:t>4</w:t>
            </w:r>
          </w:p>
        </w:tc>
      </w:tr>
      <w:tr w:rsidR="00701404" w:rsidRPr="007330CB" w14:paraId="0B797EDE" w14:textId="77777777" w:rsidTr="00701404">
        <w:trPr>
          <w:trHeight w:val="440"/>
          <w:jc w:val="center"/>
        </w:trPr>
        <w:tc>
          <w:tcPr>
            <w:tcW w:w="1455" w:type="dxa"/>
            <w:vMerge/>
            <w:shd w:val="clear" w:color="auto" w:fill="auto"/>
            <w:tcMar>
              <w:top w:w="100" w:type="dxa"/>
              <w:left w:w="100" w:type="dxa"/>
              <w:bottom w:w="100" w:type="dxa"/>
              <w:right w:w="100" w:type="dxa"/>
            </w:tcMar>
            <w:vAlign w:val="center"/>
          </w:tcPr>
          <w:p w14:paraId="4EFA3E2E" w14:textId="77777777" w:rsidR="00701404" w:rsidRPr="007330CB" w:rsidRDefault="00701404" w:rsidP="007330CB">
            <w:pPr>
              <w:widowControl w:val="0"/>
              <w:pBdr>
                <w:top w:val="nil"/>
                <w:left w:val="nil"/>
                <w:bottom w:val="nil"/>
                <w:right w:val="nil"/>
                <w:between w:val="nil"/>
              </w:pBdr>
              <w:jc w:val="both"/>
              <w:rPr>
                <w:rFonts w:ascii="Arial" w:hAnsi="Arial" w:cs="Arial"/>
                <w:sz w:val="20"/>
                <w:szCs w:val="20"/>
              </w:rPr>
            </w:pPr>
          </w:p>
        </w:tc>
        <w:tc>
          <w:tcPr>
            <w:tcW w:w="6315" w:type="dxa"/>
            <w:shd w:val="clear" w:color="auto" w:fill="auto"/>
            <w:tcMar>
              <w:top w:w="100" w:type="dxa"/>
              <w:left w:w="100" w:type="dxa"/>
              <w:bottom w:w="100" w:type="dxa"/>
              <w:right w:w="100" w:type="dxa"/>
            </w:tcMar>
          </w:tcPr>
          <w:p w14:paraId="71304AEB" w14:textId="77777777" w:rsidR="00701404" w:rsidRPr="007330CB" w:rsidRDefault="00701404" w:rsidP="007330CB">
            <w:pPr>
              <w:jc w:val="both"/>
              <w:rPr>
                <w:rFonts w:ascii="Arial" w:hAnsi="Arial" w:cs="Arial"/>
                <w:b/>
                <w:sz w:val="20"/>
                <w:szCs w:val="20"/>
              </w:rPr>
            </w:pPr>
            <w:r w:rsidRPr="007330CB">
              <w:rPr>
                <w:rFonts w:ascii="Arial" w:hAnsi="Arial" w:cs="Arial"/>
                <w:b/>
                <w:sz w:val="20"/>
                <w:szCs w:val="20"/>
              </w:rPr>
              <w:t>R2.07 : Électricité et Automatismes Industriels 2</w:t>
            </w:r>
          </w:p>
          <w:p w14:paraId="64B6FBE6" w14:textId="77777777" w:rsidR="00701404" w:rsidRPr="007330CB" w:rsidRDefault="00701404" w:rsidP="007330CB">
            <w:pPr>
              <w:pStyle w:val="Paragraphedeliste"/>
              <w:numPr>
                <w:ilvl w:val="0"/>
                <w:numId w:val="11"/>
              </w:numPr>
              <w:suppressAutoHyphens w:val="0"/>
              <w:overflowPunct/>
              <w:spacing w:after="0"/>
              <w:jc w:val="both"/>
              <w:textAlignment w:val="auto"/>
              <w:rPr>
                <w:rFonts w:ascii="Arial" w:hAnsi="Arial" w:cs="Arial"/>
                <w:i/>
                <w:sz w:val="20"/>
                <w:szCs w:val="20"/>
              </w:rPr>
            </w:pPr>
            <w:r w:rsidRPr="007330CB">
              <w:rPr>
                <w:rFonts w:ascii="Arial" w:hAnsi="Arial" w:cs="Arial"/>
                <w:i/>
                <w:sz w:val="20"/>
                <w:szCs w:val="20"/>
              </w:rPr>
              <w:lastRenderedPageBreak/>
              <w:t>Découvrir et mettre en œuvre un système de commande (Automates Programmables Industriels, ...) dans le cas d’applications simples.</w:t>
            </w:r>
          </w:p>
          <w:p w14:paraId="5AEAA15C" w14:textId="77777777" w:rsidR="00701404" w:rsidRPr="007330CB" w:rsidRDefault="00701404" w:rsidP="007330CB">
            <w:pPr>
              <w:pStyle w:val="Paragraphedeliste"/>
              <w:numPr>
                <w:ilvl w:val="0"/>
                <w:numId w:val="11"/>
              </w:numPr>
              <w:suppressAutoHyphens w:val="0"/>
              <w:overflowPunct/>
              <w:spacing w:after="0"/>
              <w:jc w:val="both"/>
              <w:textAlignment w:val="auto"/>
              <w:rPr>
                <w:rFonts w:ascii="Arial" w:hAnsi="Arial" w:cs="Arial"/>
                <w:b/>
                <w:sz w:val="20"/>
                <w:szCs w:val="20"/>
              </w:rPr>
            </w:pPr>
            <w:r w:rsidRPr="007330CB">
              <w:rPr>
                <w:rFonts w:ascii="Arial" w:hAnsi="Arial" w:cs="Arial"/>
                <w:i/>
                <w:sz w:val="20"/>
                <w:szCs w:val="20"/>
              </w:rPr>
              <w:t>Savoir utiliser les fonctions de base d’une interface de programmation.</w:t>
            </w:r>
          </w:p>
        </w:tc>
        <w:tc>
          <w:tcPr>
            <w:tcW w:w="1275" w:type="dxa"/>
            <w:shd w:val="clear" w:color="auto" w:fill="auto"/>
            <w:tcMar>
              <w:top w:w="100" w:type="dxa"/>
              <w:left w:w="100" w:type="dxa"/>
              <w:bottom w:w="100" w:type="dxa"/>
              <w:right w:w="100" w:type="dxa"/>
            </w:tcMar>
            <w:vAlign w:val="center"/>
          </w:tcPr>
          <w:p w14:paraId="763D3B75" w14:textId="77777777" w:rsidR="00701404" w:rsidRPr="007330CB" w:rsidRDefault="00701404" w:rsidP="007330CB">
            <w:pPr>
              <w:widowControl w:val="0"/>
              <w:pBdr>
                <w:top w:val="nil"/>
                <w:left w:val="nil"/>
                <w:bottom w:val="nil"/>
                <w:right w:val="nil"/>
                <w:between w:val="nil"/>
              </w:pBdr>
              <w:jc w:val="both"/>
              <w:rPr>
                <w:rFonts w:ascii="Arial" w:hAnsi="Arial" w:cs="Arial"/>
                <w:sz w:val="20"/>
                <w:szCs w:val="20"/>
              </w:rPr>
            </w:pPr>
            <w:r w:rsidRPr="007330CB">
              <w:rPr>
                <w:rFonts w:ascii="Arial" w:hAnsi="Arial" w:cs="Arial"/>
                <w:sz w:val="20"/>
                <w:szCs w:val="20"/>
              </w:rPr>
              <w:lastRenderedPageBreak/>
              <w:t>1</w:t>
            </w:r>
          </w:p>
        </w:tc>
        <w:tc>
          <w:tcPr>
            <w:tcW w:w="1275" w:type="dxa"/>
            <w:shd w:val="clear" w:color="auto" w:fill="auto"/>
            <w:tcMar>
              <w:top w:w="100" w:type="dxa"/>
              <w:left w:w="100" w:type="dxa"/>
              <w:bottom w:w="100" w:type="dxa"/>
              <w:right w:w="100" w:type="dxa"/>
            </w:tcMar>
            <w:vAlign w:val="center"/>
          </w:tcPr>
          <w:p w14:paraId="261EED11" w14:textId="77777777" w:rsidR="00701404" w:rsidRPr="007330CB" w:rsidRDefault="00701404" w:rsidP="007330CB">
            <w:pPr>
              <w:widowControl w:val="0"/>
              <w:pBdr>
                <w:top w:val="nil"/>
                <w:left w:val="nil"/>
                <w:bottom w:val="nil"/>
                <w:right w:val="nil"/>
                <w:between w:val="nil"/>
              </w:pBdr>
              <w:jc w:val="both"/>
              <w:rPr>
                <w:rFonts w:ascii="Arial" w:hAnsi="Arial" w:cs="Arial"/>
                <w:sz w:val="20"/>
                <w:szCs w:val="20"/>
              </w:rPr>
            </w:pPr>
            <w:r w:rsidRPr="007330CB">
              <w:rPr>
                <w:rFonts w:ascii="Arial" w:hAnsi="Arial" w:cs="Arial"/>
                <w:sz w:val="20"/>
                <w:szCs w:val="20"/>
              </w:rPr>
              <w:t>4</w:t>
            </w:r>
          </w:p>
        </w:tc>
      </w:tr>
      <w:tr w:rsidR="00701404" w:rsidRPr="007330CB" w14:paraId="1C4C1A38" w14:textId="77777777" w:rsidTr="00701404">
        <w:trPr>
          <w:trHeight w:val="440"/>
          <w:jc w:val="center"/>
        </w:trPr>
        <w:tc>
          <w:tcPr>
            <w:tcW w:w="1455" w:type="dxa"/>
            <w:vMerge/>
            <w:shd w:val="clear" w:color="auto" w:fill="auto"/>
            <w:tcMar>
              <w:top w:w="100" w:type="dxa"/>
              <w:left w:w="100" w:type="dxa"/>
              <w:bottom w:w="100" w:type="dxa"/>
              <w:right w:w="100" w:type="dxa"/>
            </w:tcMar>
            <w:vAlign w:val="center"/>
          </w:tcPr>
          <w:p w14:paraId="4F04CE62" w14:textId="77777777" w:rsidR="00701404" w:rsidRPr="007330CB" w:rsidRDefault="00701404" w:rsidP="007330CB">
            <w:pPr>
              <w:widowControl w:val="0"/>
              <w:pBdr>
                <w:top w:val="nil"/>
                <w:left w:val="nil"/>
                <w:bottom w:val="nil"/>
                <w:right w:val="nil"/>
                <w:between w:val="nil"/>
              </w:pBdr>
              <w:jc w:val="both"/>
              <w:rPr>
                <w:rFonts w:ascii="Arial" w:hAnsi="Arial" w:cs="Arial"/>
                <w:sz w:val="20"/>
                <w:szCs w:val="20"/>
              </w:rPr>
            </w:pPr>
          </w:p>
        </w:tc>
        <w:tc>
          <w:tcPr>
            <w:tcW w:w="6315" w:type="dxa"/>
            <w:shd w:val="clear" w:color="auto" w:fill="auto"/>
            <w:tcMar>
              <w:top w:w="100" w:type="dxa"/>
              <w:left w:w="100" w:type="dxa"/>
              <w:bottom w:w="100" w:type="dxa"/>
              <w:right w:w="100" w:type="dxa"/>
            </w:tcMar>
          </w:tcPr>
          <w:p w14:paraId="066E673D" w14:textId="77777777" w:rsidR="00701404" w:rsidRPr="007330CB" w:rsidRDefault="00701404" w:rsidP="007330CB">
            <w:pPr>
              <w:jc w:val="both"/>
              <w:rPr>
                <w:rFonts w:ascii="Arial" w:hAnsi="Arial" w:cs="Arial"/>
                <w:b/>
                <w:sz w:val="20"/>
                <w:szCs w:val="20"/>
              </w:rPr>
            </w:pPr>
            <w:r w:rsidRPr="007330CB">
              <w:rPr>
                <w:rFonts w:ascii="Arial" w:hAnsi="Arial" w:cs="Arial"/>
                <w:b/>
                <w:sz w:val="20"/>
                <w:szCs w:val="20"/>
              </w:rPr>
              <w:t>R2.08 : Méthodes et Outils en Maintenance 2</w:t>
            </w:r>
          </w:p>
          <w:p w14:paraId="547B3646" w14:textId="77777777" w:rsidR="00701404" w:rsidRPr="007330CB" w:rsidRDefault="00701404" w:rsidP="007330CB">
            <w:pPr>
              <w:jc w:val="both"/>
              <w:rPr>
                <w:rFonts w:ascii="Arial" w:hAnsi="Arial" w:cs="Arial"/>
                <w:i/>
                <w:sz w:val="20"/>
                <w:szCs w:val="20"/>
              </w:rPr>
            </w:pPr>
            <w:r w:rsidRPr="007330CB">
              <w:rPr>
                <w:rFonts w:ascii="Arial" w:hAnsi="Arial" w:cs="Arial"/>
                <w:i/>
                <w:sz w:val="20"/>
                <w:szCs w:val="20"/>
              </w:rPr>
              <w:t>Analyse de défaillances :</w:t>
            </w:r>
          </w:p>
          <w:p w14:paraId="15DDEE3A" w14:textId="77777777" w:rsidR="00701404" w:rsidRPr="007330CB" w:rsidRDefault="00701404" w:rsidP="007330CB">
            <w:pPr>
              <w:pStyle w:val="Paragraphedeliste"/>
              <w:numPr>
                <w:ilvl w:val="0"/>
                <w:numId w:val="14"/>
              </w:numPr>
              <w:suppressAutoHyphens w:val="0"/>
              <w:overflowPunct/>
              <w:spacing w:after="0"/>
              <w:jc w:val="both"/>
              <w:textAlignment w:val="auto"/>
              <w:rPr>
                <w:rFonts w:ascii="Arial" w:hAnsi="Arial" w:cs="Arial"/>
                <w:i/>
                <w:sz w:val="20"/>
                <w:szCs w:val="20"/>
              </w:rPr>
            </w:pPr>
            <w:r w:rsidRPr="007330CB">
              <w:rPr>
                <w:rFonts w:ascii="Arial" w:hAnsi="Arial" w:cs="Arial"/>
                <w:i/>
                <w:sz w:val="20"/>
                <w:szCs w:val="20"/>
              </w:rPr>
              <w:t>Complément sur les outils d’analyse dysfonctionnelle</w:t>
            </w:r>
          </w:p>
          <w:p w14:paraId="7E08F5E4" w14:textId="77777777" w:rsidR="00701404" w:rsidRPr="007330CB" w:rsidRDefault="00701404" w:rsidP="007330CB">
            <w:pPr>
              <w:pStyle w:val="Paragraphedeliste"/>
              <w:numPr>
                <w:ilvl w:val="0"/>
                <w:numId w:val="12"/>
              </w:numPr>
              <w:suppressAutoHyphens w:val="0"/>
              <w:overflowPunct/>
              <w:spacing w:after="0"/>
              <w:jc w:val="both"/>
              <w:textAlignment w:val="auto"/>
              <w:rPr>
                <w:rFonts w:ascii="Arial" w:hAnsi="Arial" w:cs="Arial"/>
                <w:b/>
                <w:sz w:val="20"/>
                <w:szCs w:val="20"/>
              </w:rPr>
            </w:pPr>
            <w:r w:rsidRPr="007330CB">
              <w:rPr>
                <w:rFonts w:ascii="Arial" w:hAnsi="Arial" w:cs="Arial"/>
                <w:i/>
                <w:sz w:val="20"/>
                <w:szCs w:val="20"/>
              </w:rPr>
              <w:t>Analyse quantitative et analyse qualitative</w:t>
            </w:r>
          </w:p>
        </w:tc>
        <w:tc>
          <w:tcPr>
            <w:tcW w:w="1275" w:type="dxa"/>
            <w:shd w:val="clear" w:color="auto" w:fill="auto"/>
            <w:tcMar>
              <w:top w:w="100" w:type="dxa"/>
              <w:left w:w="100" w:type="dxa"/>
              <w:bottom w:w="100" w:type="dxa"/>
              <w:right w:w="100" w:type="dxa"/>
            </w:tcMar>
            <w:vAlign w:val="center"/>
          </w:tcPr>
          <w:p w14:paraId="38CE2F54" w14:textId="77777777" w:rsidR="00701404" w:rsidRPr="007330CB" w:rsidRDefault="00701404" w:rsidP="007330CB">
            <w:pPr>
              <w:widowControl w:val="0"/>
              <w:pBdr>
                <w:top w:val="nil"/>
                <w:left w:val="nil"/>
                <w:bottom w:val="nil"/>
                <w:right w:val="nil"/>
                <w:between w:val="nil"/>
              </w:pBdr>
              <w:jc w:val="both"/>
              <w:rPr>
                <w:rFonts w:ascii="Arial" w:hAnsi="Arial" w:cs="Arial"/>
                <w:sz w:val="20"/>
                <w:szCs w:val="20"/>
              </w:rPr>
            </w:pPr>
            <w:r w:rsidRPr="007330CB">
              <w:rPr>
                <w:rFonts w:ascii="Arial" w:hAnsi="Arial" w:cs="Arial"/>
                <w:sz w:val="20"/>
                <w:szCs w:val="20"/>
              </w:rPr>
              <w:t>1</w:t>
            </w:r>
          </w:p>
        </w:tc>
        <w:tc>
          <w:tcPr>
            <w:tcW w:w="1275" w:type="dxa"/>
            <w:shd w:val="clear" w:color="auto" w:fill="auto"/>
            <w:tcMar>
              <w:top w:w="100" w:type="dxa"/>
              <w:left w:w="100" w:type="dxa"/>
              <w:bottom w:w="100" w:type="dxa"/>
              <w:right w:w="100" w:type="dxa"/>
            </w:tcMar>
            <w:vAlign w:val="center"/>
          </w:tcPr>
          <w:p w14:paraId="58FA7AF6" w14:textId="77777777" w:rsidR="00701404" w:rsidRPr="007330CB" w:rsidRDefault="00701404" w:rsidP="007330CB">
            <w:pPr>
              <w:widowControl w:val="0"/>
              <w:pBdr>
                <w:top w:val="nil"/>
                <w:left w:val="nil"/>
                <w:bottom w:val="nil"/>
                <w:right w:val="nil"/>
                <w:between w:val="nil"/>
              </w:pBdr>
              <w:jc w:val="both"/>
              <w:rPr>
                <w:rFonts w:ascii="Arial" w:hAnsi="Arial" w:cs="Arial"/>
                <w:sz w:val="20"/>
                <w:szCs w:val="20"/>
              </w:rPr>
            </w:pPr>
            <w:r w:rsidRPr="007330CB">
              <w:rPr>
                <w:rFonts w:ascii="Arial" w:hAnsi="Arial" w:cs="Arial"/>
                <w:sz w:val="20"/>
                <w:szCs w:val="20"/>
              </w:rPr>
              <w:t>4</w:t>
            </w:r>
          </w:p>
        </w:tc>
      </w:tr>
      <w:tr w:rsidR="00701404" w:rsidRPr="007330CB" w14:paraId="08B474C2" w14:textId="77777777" w:rsidTr="00701404">
        <w:trPr>
          <w:trHeight w:val="440"/>
          <w:jc w:val="center"/>
        </w:trPr>
        <w:tc>
          <w:tcPr>
            <w:tcW w:w="1455" w:type="dxa"/>
            <w:vMerge w:val="restart"/>
            <w:shd w:val="clear" w:color="auto" w:fill="auto"/>
            <w:tcMar>
              <w:top w:w="100" w:type="dxa"/>
              <w:left w:w="100" w:type="dxa"/>
              <w:bottom w:w="100" w:type="dxa"/>
              <w:right w:w="100" w:type="dxa"/>
            </w:tcMar>
            <w:vAlign w:val="center"/>
          </w:tcPr>
          <w:p w14:paraId="2E968A92" w14:textId="77777777" w:rsidR="00701404" w:rsidRPr="007330CB" w:rsidRDefault="00701404" w:rsidP="007330CB">
            <w:pPr>
              <w:widowControl w:val="0"/>
              <w:pBdr>
                <w:top w:val="nil"/>
                <w:left w:val="nil"/>
                <w:bottom w:val="nil"/>
                <w:right w:val="nil"/>
                <w:between w:val="nil"/>
              </w:pBdr>
              <w:jc w:val="both"/>
              <w:rPr>
                <w:rFonts w:ascii="Arial" w:hAnsi="Arial" w:cs="Arial"/>
                <w:sz w:val="20"/>
                <w:szCs w:val="20"/>
              </w:rPr>
            </w:pPr>
            <w:r w:rsidRPr="007330CB">
              <w:rPr>
                <w:rFonts w:ascii="Arial" w:hAnsi="Arial" w:cs="Arial"/>
                <w:sz w:val="20"/>
                <w:szCs w:val="20"/>
              </w:rPr>
              <w:t>BUT 2 (3 groupes de TP)</w:t>
            </w:r>
          </w:p>
        </w:tc>
        <w:tc>
          <w:tcPr>
            <w:tcW w:w="6315" w:type="dxa"/>
            <w:shd w:val="clear" w:color="auto" w:fill="auto"/>
            <w:tcMar>
              <w:top w:w="100" w:type="dxa"/>
              <w:left w:w="100" w:type="dxa"/>
              <w:bottom w:w="100" w:type="dxa"/>
              <w:right w:w="100" w:type="dxa"/>
            </w:tcMar>
          </w:tcPr>
          <w:p w14:paraId="604ECDAA" w14:textId="77777777" w:rsidR="00701404" w:rsidRPr="007330CB" w:rsidRDefault="00701404" w:rsidP="007330CB">
            <w:pPr>
              <w:jc w:val="both"/>
              <w:rPr>
                <w:rFonts w:ascii="Arial" w:hAnsi="Arial" w:cs="Arial"/>
                <w:b/>
                <w:sz w:val="20"/>
                <w:szCs w:val="20"/>
              </w:rPr>
            </w:pPr>
            <w:r w:rsidRPr="007330CB">
              <w:rPr>
                <w:rFonts w:ascii="Arial" w:hAnsi="Arial" w:cs="Arial"/>
                <w:b/>
                <w:sz w:val="20"/>
                <w:szCs w:val="20"/>
              </w:rPr>
              <w:t>R3.06 : Technologies Mécanique et Fluidique 3</w:t>
            </w:r>
          </w:p>
          <w:p w14:paraId="4A34EFAA" w14:textId="77777777" w:rsidR="00701404" w:rsidRPr="007330CB" w:rsidRDefault="00701404" w:rsidP="007330CB">
            <w:pPr>
              <w:jc w:val="both"/>
              <w:rPr>
                <w:rFonts w:ascii="Arial" w:hAnsi="Arial" w:cs="Arial"/>
                <w:i/>
                <w:sz w:val="20"/>
                <w:szCs w:val="20"/>
              </w:rPr>
            </w:pPr>
            <w:r w:rsidRPr="007330CB">
              <w:rPr>
                <w:rFonts w:ascii="Arial" w:hAnsi="Arial" w:cs="Arial"/>
                <w:i/>
                <w:sz w:val="20"/>
                <w:szCs w:val="20"/>
              </w:rPr>
              <w:t>Technologie mécanique :</w:t>
            </w:r>
          </w:p>
          <w:p w14:paraId="6BDB1EBA" w14:textId="77777777" w:rsidR="00701404" w:rsidRPr="007330CB" w:rsidRDefault="00701404" w:rsidP="007330CB">
            <w:pPr>
              <w:pStyle w:val="Paragraphedeliste"/>
              <w:numPr>
                <w:ilvl w:val="0"/>
                <w:numId w:val="13"/>
              </w:numPr>
              <w:suppressAutoHyphens w:val="0"/>
              <w:overflowPunct/>
              <w:spacing w:after="0"/>
              <w:jc w:val="both"/>
              <w:textAlignment w:val="auto"/>
              <w:rPr>
                <w:rFonts w:ascii="Arial" w:hAnsi="Arial" w:cs="Arial"/>
                <w:i/>
                <w:sz w:val="20"/>
                <w:szCs w:val="20"/>
              </w:rPr>
            </w:pPr>
            <w:r w:rsidRPr="007330CB">
              <w:rPr>
                <w:rFonts w:ascii="Arial" w:hAnsi="Arial" w:cs="Arial"/>
                <w:i/>
                <w:sz w:val="20"/>
                <w:szCs w:val="20"/>
              </w:rPr>
              <w:t>Diagnostic : recensement des avaries possibles et connues sur les composants usuels de guidages, transmission de puissance</w:t>
            </w:r>
          </w:p>
          <w:p w14:paraId="5036BAD5" w14:textId="77777777" w:rsidR="00701404" w:rsidRPr="007330CB" w:rsidRDefault="00701404" w:rsidP="007330CB">
            <w:pPr>
              <w:numPr>
                <w:ilvl w:val="0"/>
                <w:numId w:val="7"/>
              </w:numPr>
              <w:suppressAutoHyphens w:val="0"/>
              <w:overflowPunct/>
              <w:spacing w:after="0"/>
              <w:jc w:val="both"/>
              <w:textAlignment w:val="auto"/>
              <w:rPr>
                <w:rFonts w:ascii="Arial" w:hAnsi="Arial" w:cs="Arial"/>
                <w:i/>
                <w:sz w:val="20"/>
                <w:szCs w:val="20"/>
              </w:rPr>
            </w:pPr>
            <w:r w:rsidRPr="007330CB">
              <w:rPr>
                <w:rFonts w:ascii="Arial" w:hAnsi="Arial" w:cs="Arial"/>
                <w:i/>
                <w:sz w:val="20"/>
                <w:szCs w:val="20"/>
              </w:rPr>
              <w:t>Composants mécaniques usuels</w:t>
            </w:r>
          </w:p>
        </w:tc>
        <w:tc>
          <w:tcPr>
            <w:tcW w:w="1275" w:type="dxa"/>
            <w:shd w:val="clear" w:color="auto" w:fill="auto"/>
            <w:tcMar>
              <w:top w:w="100" w:type="dxa"/>
              <w:left w:w="100" w:type="dxa"/>
              <w:bottom w:w="100" w:type="dxa"/>
              <w:right w:w="100" w:type="dxa"/>
            </w:tcMar>
            <w:vAlign w:val="center"/>
          </w:tcPr>
          <w:p w14:paraId="5EAA618E" w14:textId="77777777" w:rsidR="00701404" w:rsidRPr="007330CB" w:rsidRDefault="00701404" w:rsidP="007330CB">
            <w:pPr>
              <w:widowControl w:val="0"/>
              <w:pBdr>
                <w:top w:val="nil"/>
                <w:left w:val="nil"/>
                <w:bottom w:val="nil"/>
                <w:right w:val="nil"/>
                <w:between w:val="nil"/>
              </w:pBdr>
              <w:jc w:val="both"/>
              <w:rPr>
                <w:rFonts w:ascii="Arial" w:hAnsi="Arial" w:cs="Arial"/>
                <w:sz w:val="20"/>
                <w:szCs w:val="20"/>
              </w:rPr>
            </w:pPr>
            <w:r w:rsidRPr="007330CB">
              <w:rPr>
                <w:rFonts w:ascii="Arial" w:hAnsi="Arial" w:cs="Arial"/>
                <w:sz w:val="20"/>
                <w:szCs w:val="20"/>
              </w:rPr>
              <w:t>1</w:t>
            </w:r>
          </w:p>
        </w:tc>
        <w:tc>
          <w:tcPr>
            <w:tcW w:w="1275" w:type="dxa"/>
            <w:shd w:val="clear" w:color="auto" w:fill="auto"/>
            <w:tcMar>
              <w:top w:w="100" w:type="dxa"/>
              <w:left w:w="100" w:type="dxa"/>
              <w:bottom w:w="100" w:type="dxa"/>
              <w:right w:w="100" w:type="dxa"/>
            </w:tcMar>
            <w:vAlign w:val="center"/>
          </w:tcPr>
          <w:p w14:paraId="496D7F2B" w14:textId="77777777" w:rsidR="00701404" w:rsidRPr="007330CB" w:rsidRDefault="00701404" w:rsidP="007330CB">
            <w:pPr>
              <w:widowControl w:val="0"/>
              <w:pBdr>
                <w:top w:val="nil"/>
                <w:left w:val="nil"/>
                <w:bottom w:val="nil"/>
                <w:right w:val="nil"/>
                <w:between w:val="nil"/>
              </w:pBdr>
              <w:jc w:val="both"/>
              <w:rPr>
                <w:rFonts w:ascii="Arial" w:hAnsi="Arial" w:cs="Arial"/>
                <w:sz w:val="20"/>
                <w:szCs w:val="20"/>
              </w:rPr>
            </w:pPr>
            <w:r w:rsidRPr="007330CB">
              <w:rPr>
                <w:rFonts w:ascii="Arial" w:hAnsi="Arial" w:cs="Arial"/>
                <w:sz w:val="20"/>
                <w:szCs w:val="20"/>
              </w:rPr>
              <w:t>3</w:t>
            </w:r>
          </w:p>
        </w:tc>
      </w:tr>
      <w:tr w:rsidR="00701404" w:rsidRPr="007330CB" w14:paraId="543933A7" w14:textId="77777777" w:rsidTr="00701404">
        <w:trPr>
          <w:trHeight w:val="440"/>
          <w:jc w:val="center"/>
        </w:trPr>
        <w:tc>
          <w:tcPr>
            <w:tcW w:w="1455" w:type="dxa"/>
            <w:vMerge/>
            <w:shd w:val="clear" w:color="auto" w:fill="auto"/>
            <w:tcMar>
              <w:top w:w="100" w:type="dxa"/>
              <w:left w:w="100" w:type="dxa"/>
              <w:bottom w:w="100" w:type="dxa"/>
              <w:right w:w="100" w:type="dxa"/>
            </w:tcMar>
            <w:vAlign w:val="center"/>
          </w:tcPr>
          <w:p w14:paraId="0DEFEBAE" w14:textId="77777777" w:rsidR="00701404" w:rsidRPr="007330CB" w:rsidRDefault="00701404" w:rsidP="007330CB">
            <w:pPr>
              <w:widowControl w:val="0"/>
              <w:pBdr>
                <w:top w:val="nil"/>
                <w:left w:val="nil"/>
                <w:bottom w:val="nil"/>
                <w:right w:val="nil"/>
                <w:between w:val="nil"/>
              </w:pBdr>
              <w:jc w:val="both"/>
              <w:rPr>
                <w:rFonts w:ascii="Arial" w:hAnsi="Arial" w:cs="Arial"/>
                <w:sz w:val="20"/>
                <w:szCs w:val="20"/>
              </w:rPr>
            </w:pPr>
          </w:p>
        </w:tc>
        <w:tc>
          <w:tcPr>
            <w:tcW w:w="6315" w:type="dxa"/>
            <w:shd w:val="clear" w:color="auto" w:fill="auto"/>
            <w:tcMar>
              <w:top w:w="100" w:type="dxa"/>
              <w:left w:w="100" w:type="dxa"/>
              <w:bottom w:w="100" w:type="dxa"/>
              <w:right w:w="100" w:type="dxa"/>
            </w:tcMar>
          </w:tcPr>
          <w:p w14:paraId="48312456" w14:textId="77777777" w:rsidR="00701404" w:rsidRPr="007330CB" w:rsidRDefault="00701404" w:rsidP="007330CB">
            <w:pPr>
              <w:jc w:val="both"/>
              <w:rPr>
                <w:rFonts w:ascii="Arial" w:hAnsi="Arial" w:cs="Arial"/>
                <w:b/>
                <w:sz w:val="20"/>
                <w:szCs w:val="20"/>
              </w:rPr>
            </w:pPr>
            <w:r w:rsidRPr="007330CB">
              <w:rPr>
                <w:rFonts w:ascii="Arial" w:hAnsi="Arial" w:cs="Arial"/>
                <w:b/>
                <w:sz w:val="20"/>
                <w:szCs w:val="20"/>
              </w:rPr>
              <w:t>R3.07 : Automatismes Industriels 3</w:t>
            </w:r>
          </w:p>
          <w:p w14:paraId="204BE4F1" w14:textId="77777777" w:rsidR="00701404" w:rsidRPr="007330CB" w:rsidRDefault="00701404" w:rsidP="007330CB">
            <w:pPr>
              <w:jc w:val="both"/>
              <w:rPr>
                <w:rFonts w:ascii="Arial" w:hAnsi="Arial" w:cs="Arial"/>
                <w:sz w:val="20"/>
                <w:szCs w:val="20"/>
              </w:rPr>
            </w:pPr>
            <w:r w:rsidRPr="007330CB">
              <w:rPr>
                <w:rFonts w:ascii="Arial" w:hAnsi="Arial" w:cs="Arial"/>
                <w:i/>
                <w:sz w:val="20"/>
                <w:szCs w:val="20"/>
              </w:rPr>
              <w:t>Interface Homme Machine (IHM)</w:t>
            </w:r>
          </w:p>
          <w:p w14:paraId="1A9AA208" w14:textId="77777777" w:rsidR="00701404" w:rsidRPr="007330CB" w:rsidRDefault="00701404" w:rsidP="007330CB">
            <w:pPr>
              <w:pStyle w:val="Paragraphedeliste"/>
              <w:numPr>
                <w:ilvl w:val="0"/>
                <w:numId w:val="15"/>
              </w:numPr>
              <w:suppressAutoHyphens w:val="0"/>
              <w:overflowPunct/>
              <w:spacing w:after="0"/>
              <w:jc w:val="both"/>
              <w:textAlignment w:val="auto"/>
              <w:rPr>
                <w:rFonts w:ascii="Arial" w:hAnsi="Arial" w:cs="Arial"/>
                <w:i/>
                <w:sz w:val="20"/>
                <w:szCs w:val="20"/>
              </w:rPr>
            </w:pPr>
            <w:r w:rsidRPr="007330CB">
              <w:rPr>
                <w:rFonts w:ascii="Arial" w:hAnsi="Arial" w:cs="Arial"/>
                <w:i/>
                <w:sz w:val="20"/>
                <w:szCs w:val="20"/>
              </w:rPr>
              <w:t>Mise en place matérielle et logicielle d’interface homme/machine</w:t>
            </w:r>
          </w:p>
          <w:p w14:paraId="3946D463" w14:textId="77777777" w:rsidR="00701404" w:rsidRPr="007330CB" w:rsidRDefault="00701404" w:rsidP="007330CB">
            <w:pPr>
              <w:pStyle w:val="Paragraphedeliste"/>
              <w:numPr>
                <w:ilvl w:val="0"/>
                <w:numId w:val="15"/>
              </w:numPr>
              <w:suppressAutoHyphens w:val="0"/>
              <w:overflowPunct/>
              <w:spacing w:after="0"/>
              <w:jc w:val="both"/>
              <w:textAlignment w:val="auto"/>
              <w:rPr>
                <w:rFonts w:ascii="Arial" w:hAnsi="Arial" w:cs="Arial"/>
                <w:i/>
                <w:sz w:val="20"/>
                <w:szCs w:val="20"/>
              </w:rPr>
            </w:pPr>
            <w:r w:rsidRPr="007330CB">
              <w:rPr>
                <w:rFonts w:ascii="Arial" w:hAnsi="Arial" w:cs="Arial"/>
                <w:i/>
                <w:sz w:val="20"/>
                <w:szCs w:val="20"/>
              </w:rPr>
              <w:t>Modes de marches et d’arrêts</w:t>
            </w:r>
          </w:p>
        </w:tc>
        <w:tc>
          <w:tcPr>
            <w:tcW w:w="1275" w:type="dxa"/>
            <w:shd w:val="clear" w:color="auto" w:fill="auto"/>
            <w:tcMar>
              <w:top w:w="100" w:type="dxa"/>
              <w:left w:w="100" w:type="dxa"/>
              <w:bottom w:w="100" w:type="dxa"/>
              <w:right w:w="100" w:type="dxa"/>
            </w:tcMar>
            <w:vAlign w:val="center"/>
          </w:tcPr>
          <w:p w14:paraId="6D4EBEBE" w14:textId="77777777" w:rsidR="00701404" w:rsidRPr="007330CB" w:rsidRDefault="00701404" w:rsidP="007330CB">
            <w:pPr>
              <w:widowControl w:val="0"/>
              <w:pBdr>
                <w:top w:val="nil"/>
                <w:left w:val="nil"/>
                <w:bottom w:val="nil"/>
                <w:right w:val="nil"/>
                <w:between w:val="nil"/>
              </w:pBdr>
              <w:jc w:val="both"/>
              <w:rPr>
                <w:rFonts w:ascii="Arial" w:hAnsi="Arial" w:cs="Arial"/>
                <w:sz w:val="20"/>
                <w:szCs w:val="20"/>
              </w:rPr>
            </w:pPr>
            <w:r w:rsidRPr="007330CB">
              <w:rPr>
                <w:rFonts w:ascii="Arial" w:hAnsi="Arial" w:cs="Arial"/>
                <w:sz w:val="20"/>
                <w:szCs w:val="20"/>
              </w:rPr>
              <w:t>1</w:t>
            </w:r>
          </w:p>
        </w:tc>
        <w:tc>
          <w:tcPr>
            <w:tcW w:w="1275" w:type="dxa"/>
            <w:shd w:val="clear" w:color="auto" w:fill="auto"/>
            <w:tcMar>
              <w:top w:w="100" w:type="dxa"/>
              <w:left w:w="100" w:type="dxa"/>
              <w:bottom w:w="100" w:type="dxa"/>
              <w:right w:w="100" w:type="dxa"/>
            </w:tcMar>
            <w:vAlign w:val="center"/>
          </w:tcPr>
          <w:p w14:paraId="00F864A1" w14:textId="77777777" w:rsidR="00701404" w:rsidRPr="007330CB" w:rsidRDefault="00701404" w:rsidP="007330CB">
            <w:pPr>
              <w:widowControl w:val="0"/>
              <w:pBdr>
                <w:top w:val="nil"/>
                <w:left w:val="nil"/>
                <w:bottom w:val="nil"/>
                <w:right w:val="nil"/>
                <w:between w:val="nil"/>
              </w:pBdr>
              <w:jc w:val="both"/>
              <w:rPr>
                <w:rFonts w:ascii="Arial" w:hAnsi="Arial" w:cs="Arial"/>
                <w:sz w:val="20"/>
                <w:szCs w:val="20"/>
              </w:rPr>
            </w:pPr>
            <w:r w:rsidRPr="007330CB">
              <w:rPr>
                <w:rFonts w:ascii="Arial" w:hAnsi="Arial" w:cs="Arial"/>
                <w:sz w:val="20"/>
                <w:szCs w:val="20"/>
              </w:rPr>
              <w:t>3</w:t>
            </w:r>
          </w:p>
        </w:tc>
      </w:tr>
      <w:tr w:rsidR="00701404" w:rsidRPr="007330CB" w14:paraId="27F3553D" w14:textId="77777777" w:rsidTr="00701404">
        <w:trPr>
          <w:trHeight w:val="440"/>
          <w:jc w:val="center"/>
        </w:trPr>
        <w:tc>
          <w:tcPr>
            <w:tcW w:w="1455" w:type="dxa"/>
            <w:vMerge/>
            <w:shd w:val="clear" w:color="auto" w:fill="auto"/>
            <w:tcMar>
              <w:top w:w="100" w:type="dxa"/>
              <w:left w:w="100" w:type="dxa"/>
              <w:bottom w:w="100" w:type="dxa"/>
              <w:right w:w="100" w:type="dxa"/>
            </w:tcMar>
            <w:vAlign w:val="center"/>
          </w:tcPr>
          <w:p w14:paraId="317F6C3B" w14:textId="77777777" w:rsidR="00701404" w:rsidRPr="007330CB" w:rsidRDefault="00701404" w:rsidP="007330CB">
            <w:pPr>
              <w:widowControl w:val="0"/>
              <w:pBdr>
                <w:top w:val="nil"/>
                <w:left w:val="nil"/>
                <w:bottom w:val="nil"/>
                <w:right w:val="nil"/>
                <w:between w:val="nil"/>
              </w:pBdr>
              <w:jc w:val="both"/>
              <w:rPr>
                <w:rFonts w:ascii="Arial" w:hAnsi="Arial" w:cs="Arial"/>
                <w:sz w:val="20"/>
                <w:szCs w:val="20"/>
              </w:rPr>
            </w:pPr>
          </w:p>
        </w:tc>
        <w:tc>
          <w:tcPr>
            <w:tcW w:w="6315" w:type="dxa"/>
            <w:shd w:val="clear" w:color="auto" w:fill="70AD47" w:themeFill="accent6"/>
            <w:tcMar>
              <w:top w:w="100" w:type="dxa"/>
              <w:left w:w="100" w:type="dxa"/>
              <w:bottom w:w="100" w:type="dxa"/>
              <w:right w:w="100" w:type="dxa"/>
            </w:tcMar>
          </w:tcPr>
          <w:p w14:paraId="0067DB38" w14:textId="77777777" w:rsidR="00701404" w:rsidRPr="007330CB" w:rsidRDefault="00701404" w:rsidP="007330CB">
            <w:pPr>
              <w:jc w:val="both"/>
              <w:rPr>
                <w:rFonts w:ascii="Arial" w:hAnsi="Arial" w:cs="Arial"/>
                <w:b/>
                <w:sz w:val="20"/>
                <w:szCs w:val="20"/>
              </w:rPr>
            </w:pPr>
            <w:r w:rsidRPr="007330CB">
              <w:rPr>
                <w:rFonts w:ascii="Arial" w:hAnsi="Arial" w:cs="Arial"/>
                <w:b/>
                <w:sz w:val="20"/>
                <w:szCs w:val="20"/>
              </w:rPr>
              <w:t>R4.3MI/ISP.05 : Mécatronique 3MI/ISP 4</w:t>
            </w:r>
          </w:p>
          <w:p w14:paraId="2B51A745" w14:textId="77777777" w:rsidR="00701404" w:rsidRPr="007330CB" w:rsidRDefault="00701404" w:rsidP="007330CB">
            <w:pPr>
              <w:pStyle w:val="Paragraphedeliste"/>
              <w:numPr>
                <w:ilvl w:val="0"/>
                <w:numId w:val="17"/>
              </w:numPr>
              <w:suppressAutoHyphens w:val="0"/>
              <w:overflowPunct/>
              <w:spacing w:after="0"/>
              <w:jc w:val="both"/>
              <w:textAlignment w:val="auto"/>
              <w:rPr>
                <w:rFonts w:ascii="Arial" w:hAnsi="Arial" w:cs="Arial"/>
                <w:i/>
                <w:sz w:val="20"/>
                <w:szCs w:val="20"/>
              </w:rPr>
            </w:pPr>
            <w:r w:rsidRPr="007330CB">
              <w:rPr>
                <w:rFonts w:ascii="Arial" w:hAnsi="Arial" w:cs="Arial"/>
                <w:i/>
                <w:sz w:val="20"/>
                <w:szCs w:val="20"/>
              </w:rPr>
              <w:t>Définitions d’un système mécatronique et domaines d’application dans différents secteurs d’activité</w:t>
            </w:r>
          </w:p>
          <w:p w14:paraId="768AD72F" w14:textId="77777777" w:rsidR="00701404" w:rsidRPr="007330CB" w:rsidRDefault="00701404" w:rsidP="007330CB">
            <w:pPr>
              <w:pStyle w:val="Paragraphedeliste"/>
              <w:numPr>
                <w:ilvl w:val="0"/>
                <w:numId w:val="16"/>
              </w:numPr>
              <w:suppressAutoHyphens w:val="0"/>
              <w:overflowPunct/>
              <w:spacing w:after="0"/>
              <w:jc w:val="both"/>
              <w:textAlignment w:val="auto"/>
              <w:rPr>
                <w:rFonts w:ascii="Arial" w:hAnsi="Arial" w:cs="Arial"/>
                <w:sz w:val="20"/>
                <w:szCs w:val="20"/>
              </w:rPr>
            </w:pPr>
            <w:r w:rsidRPr="007330CB">
              <w:rPr>
                <w:rFonts w:ascii="Arial" w:hAnsi="Arial" w:cs="Arial"/>
                <w:i/>
                <w:sz w:val="20"/>
                <w:szCs w:val="20"/>
              </w:rPr>
              <w:t>A partir d’un dossier technique et/ou du système mécatronique mis à disposition en exploitation normale, décrire les aspects suivants à l’aide d’outils de description et/ou de langages de modélisation : fonctionnel, structurel et comportemental du système mécatronique</w:t>
            </w:r>
          </w:p>
        </w:tc>
        <w:tc>
          <w:tcPr>
            <w:tcW w:w="1275" w:type="dxa"/>
            <w:shd w:val="clear" w:color="auto" w:fill="70AD47" w:themeFill="accent6"/>
            <w:tcMar>
              <w:top w:w="100" w:type="dxa"/>
              <w:left w:w="100" w:type="dxa"/>
              <w:bottom w:w="100" w:type="dxa"/>
              <w:right w:w="100" w:type="dxa"/>
            </w:tcMar>
            <w:vAlign w:val="center"/>
          </w:tcPr>
          <w:p w14:paraId="476E1B7D" w14:textId="77777777" w:rsidR="00701404" w:rsidRPr="007330CB" w:rsidRDefault="00701404" w:rsidP="007330CB">
            <w:pPr>
              <w:widowControl w:val="0"/>
              <w:pBdr>
                <w:top w:val="nil"/>
                <w:left w:val="nil"/>
                <w:bottom w:val="nil"/>
                <w:right w:val="nil"/>
                <w:between w:val="nil"/>
              </w:pBdr>
              <w:jc w:val="both"/>
              <w:rPr>
                <w:rFonts w:ascii="Arial" w:hAnsi="Arial" w:cs="Arial"/>
                <w:sz w:val="20"/>
                <w:szCs w:val="20"/>
              </w:rPr>
            </w:pPr>
            <w:r w:rsidRPr="007330CB">
              <w:rPr>
                <w:rFonts w:ascii="Arial" w:hAnsi="Arial" w:cs="Arial"/>
                <w:sz w:val="20"/>
                <w:szCs w:val="20"/>
              </w:rPr>
              <w:t>1</w:t>
            </w:r>
          </w:p>
        </w:tc>
        <w:tc>
          <w:tcPr>
            <w:tcW w:w="1275" w:type="dxa"/>
            <w:shd w:val="clear" w:color="auto" w:fill="70AD47" w:themeFill="accent6"/>
            <w:tcMar>
              <w:top w:w="100" w:type="dxa"/>
              <w:left w:w="100" w:type="dxa"/>
              <w:bottom w:w="100" w:type="dxa"/>
              <w:right w:w="100" w:type="dxa"/>
            </w:tcMar>
            <w:vAlign w:val="center"/>
          </w:tcPr>
          <w:p w14:paraId="66215629" w14:textId="77777777" w:rsidR="00701404" w:rsidRPr="007330CB" w:rsidRDefault="00701404" w:rsidP="007330CB">
            <w:pPr>
              <w:widowControl w:val="0"/>
              <w:pBdr>
                <w:top w:val="nil"/>
                <w:left w:val="nil"/>
                <w:bottom w:val="nil"/>
                <w:right w:val="nil"/>
                <w:between w:val="nil"/>
              </w:pBdr>
              <w:jc w:val="both"/>
              <w:rPr>
                <w:rFonts w:ascii="Arial" w:hAnsi="Arial" w:cs="Arial"/>
                <w:sz w:val="20"/>
                <w:szCs w:val="20"/>
              </w:rPr>
            </w:pPr>
            <w:r w:rsidRPr="007330CB">
              <w:rPr>
                <w:rFonts w:ascii="Arial" w:hAnsi="Arial" w:cs="Arial"/>
                <w:sz w:val="20"/>
                <w:szCs w:val="20"/>
              </w:rPr>
              <w:t>3</w:t>
            </w:r>
          </w:p>
        </w:tc>
      </w:tr>
      <w:tr w:rsidR="00701404" w:rsidRPr="007330CB" w14:paraId="284458F5" w14:textId="77777777" w:rsidTr="00701404">
        <w:trPr>
          <w:trHeight w:val="440"/>
          <w:jc w:val="center"/>
        </w:trPr>
        <w:tc>
          <w:tcPr>
            <w:tcW w:w="1455" w:type="dxa"/>
            <w:vMerge w:val="restart"/>
            <w:vAlign w:val="center"/>
          </w:tcPr>
          <w:p w14:paraId="3D19BFAE" w14:textId="77777777" w:rsidR="00701404" w:rsidRPr="007330CB" w:rsidRDefault="00701404" w:rsidP="007330CB">
            <w:pPr>
              <w:widowControl w:val="0"/>
              <w:jc w:val="both"/>
              <w:rPr>
                <w:rFonts w:ascii="Arial" w:hAnsi="Arial" w:cs="Arial"/>
                <w:sz w:val="20"/>
                <w:szCs w:val="20"/>
              </w:rPr>
            </w:pPr>
            <w:r w:rsidRPr="007330CB">
              <w:rPr>
                <w:rFonts w:ascii="Arial" w:hAnsi="Arial" w:cs="Arial"/>
                <w:sz w:val="20"/>
                <w:szCs w:val="20"/>
              </w:rPr>
              <w:t>BUT3 (2 groupes de TP)</w:t>
            </w:r>
          </w:p>
        </w:tc>
        <w:tc>
          <w:tcPr>
            <w:tcW w:w="6315" w:type="dxa"/>
            <w:shd w:val="clear" w:color="auto" w:fill="70AD47" w:themeFill="accent6"/>
            <w:tcMar>
              <w:top w:w="100" w:type="dxa"/>
              <w:left w:w="100" w:type="dxa"/>
              <w:bottom w:w="100" w:type="dxa"/>
              <w:right w:w="100" w:type="dxa"/>
            </w:tcMar>
          </w:tcPr>
          <w:p w14:paraId="1FDB4ABB" w14:textId="77777777" w:rsidR="00701404" w:rsidRPr="007330CB" w:rsidRDefault="00701404" w:rsidP="007330CB">
            <w:pPr>
              <w:jc w:val="both"/>
              <w:rPr>
                <w:rFonts w:ascii="Arial" w:hAnsi="Arial" w:cs="Arial"/>
                <w:b/>
                <w:sz w:val="20"/>
                <w:szCs w:val="20"/>
              </w:rPr>
            </w:pPr>
            <w:r w:rsidRPr="007330CB">
              <w:rPr>
                <w:rFonts w:ascii="Arial" w:hAnsi="Arial" w:cs="Arial"/>
                <w:b/>
                <w:sz w:val="20"/>
                <w:szCs w:val="20"/>
              </w:rPr>
              <w:t>R5.3MI.07 : Mécatronique 3MI 5</w:t>
            </w:r>
          </w:p>
          <w:p w14:paraId="3ACEBD94" w14:textId="77777777" w:rsidR="00701404" w:rsidRPr="007330CB" w:rsidRDefault="00701404" w:rsidP="007330CB">
            <w:pPr>
              <w:pStyle w:val="Paragraphedeliste"/>
              <w:numPr>
                <w:ilvl w:val="0"/>
                <w:numId w:val="16"/>
              </w:numPr>
              <w:suppressAutoHyphens w:val="0"/>
              <w:overflowPunct/>
              <w:spacing w:after="0"/>
              <w:jc w:val="both"/>
              <w:textAlignment w:val="auto"/>
              <w:rPr>
                <w:rFonts w:ascii="Arial" w:hAnsi="Arial" w:cs="Arial"/>
                <w:i/>
                <w:sz w:val="20"/>
                <w:szCs w:val="20"/>
              </w:rPr>
            </w:pPr>
            <w:r w:rsidRPr="007330CB">
              <w:rPr>
                <w:rFonts w:ascii="Arial" w:hAnsi="Arial" w:cs="Arial"/>
                <w:i/>
                <w:sz w:val="20"/>
                <w:szCs w:val="20"/>
              </w:rPr>
              <w:t xml:space="preserve">Découvrir les solutions techniques courantes mises en œuvre dans un système mécatronique </w:t>
            </w:r>
          </w:p>
          <w:p w14:paraId="284BA1D8" w14:textId="77777777" w:rsidR="00701404" w:rsidRPr="007330CB" w:rsidRDefault="00701404" w:rsidP="007330CB">
            <w:pPr>
              <w:pStyle w:val="Paragraphedeliste"/>
              <w:numPr>
                <w:ilvl w:val="0"/>
                <w:numId w:val="13"/>
              </w:numPr>
              <w:suppressAutoHyphens w:val="0"/>
              <w:overflowPunct/>
              <w:spacing w:after="0"/>
              <w:jc w:val="both"/>
              <w:textAlignment w:val="auto"/>
              <w:rPr>
                <w:rFonts w:ascii="Arial" w:hAnsi="Arial" w:cs="Arial"/>
                <w:i/>
                <w:sz w:val="20"/>
                <w:szCs w:val="20"/>
              </w:rPr>
            </w:pPr>
            <w:r w:rsidRPr="007330CB">
              <w:rPr>
                <w:rFonts w:ascii="Arial" w:hAnsi="Arial" w:cs="Arial"/>
                <w:i/>
                <w:sz w:val="20"/>
                <w:szCs w:val="20"/>
              </w:rPr>
              <w:t>Asservir les grandeurs physiques en jeu</w:t>
            </w:r>
          </w:p>
          <w:p w14:paraId="788CB574" w14:textId="77777777" w:rsidR="00701404" w:rsidRPr="007330CB" w:rsidRDefault="00701404" w:rsidP="007330CB">
            <w:pPr>
              <w:pStyle w:val="Paragraphedeliste"/>
              <w:numPr>
                <w:ilvl w:val="0"/>
                <w:numId w:val="16"/>
              </w:numPr>
              <w:suppressAutoHyphens w:val="0"/>
              <w:overflowPunct/>
              <w:spacing w:after="0"/>
              <w:jc w:val="both"/>
              <w:textAlignment w:val="auto"/>
              <w:rPr>
                <w:rFonts w:ascii="Arial" w:hAnsi="Arial" w:cs="Arial"/>
                <w:i/>
                <w:sz w:val="20"/>
                <w:szCs w:val="20"/>
              </w:rPr>
            </w:pPr>
            <w:r w:rsidRPr="007330CB">
              <w:rPr>
                <w:rFonts w:ascii="Arial" w:hAnsi="Arial" w:cs="Arial"/>
                <w:i/>
                <w:sz w:val="20"/>
                <w:szCs w:val="20"/>
              </w:rPr>
              <w:t>On pourra compléter cette démarche par :</w:t>
            </w:r>
          </w:p>
          <w:p w14:paraId="491A291D" w14:textId="77777777" w:rsidR="00701404" w:rsidRPr="007330CB" w:rsidRDefault="00701404" w:rsidP="007330CB">
            <w:pPr>
              <w:pStyle w:val="Paragraphedeliste"/>
              <w:numPr>
                <w:ilvl w:val="1"/>
                <w:numId w:val="13"/>
              </w:numPr>
              <w:suppressAutoHyphens w:val="0"/>
              <w:overflowPunct/>
              <w:spacing w:after="0"/>
              <w:jc w:val="both"/>
              <w:textAlignment w:val="auto"/>
              <w:rPr>
                <w:rFonts w:ascii="Arial" w:hAnsi="Arial" w:cs="Arial"/>
                <w:i/>
                <w:sz w:val="20"/>
                <w:szCs w:val="20"/>
              </w:rPr>
            </w:pPr>
            <w:proofErr w:type="gramStart"/>
            <w:r w:rsidRPr="007330CB">
              <w:rPr>
                <w:rFonts w:ascii="Arial" w:hAnsi="Arial" w:cs="Arial"/>
                <w:i/>
                <w:sz w:val="20"/>
                <w:szCs w:val="20"/>
              </w:rPr>
              <w:t>des</w:t>
            </w:r>
            <w:proofErr w:type="gramEnd"/>
            <w:r w:rsidRPr="007330CB">
              <w:rPr>
                <w:rFonts w:ascii="Arial" w:hAnsi="Arial" w:cs="Arial"/>
                <w:i/>
                <w:sz w:val="20"/>
                <w:szCs w:val="20"/>
              </w:rPr>
              <w:t xml:space="preserve"> tests de systèmes mécatroniques dans des cas d’utilisation divers (maintenance, mise en service, modification de configuration, ...)</w:t>
            </w:r>
          </w:p>
          <w:p w14:paraId="0BA80EB0" w14:textId="77777777" w:rsidR="00701404" w:rsidRPr="007330CB" w:rsidRDefault="00701404" w:rsidP="007330CB">
            <w:pPr>
              <w:pStyle w:val="Paragraphedeliste"/>
              <w:numPr>
                <w:ilvl w:val="1"/>
                <w:numId w:val="13"/>
              </w:numPr>
              <w:suppressAutoHyphens w:val="0"/>
              <w:overflowPunct/>
              <w:spacing w:after="0"/>
              <w:jc w:val="both"/>
              <w:textAlignment w:val="auto"/>
              <w:rPr>
                <w:rFonts w:ascii="Arial" w:hAnsi="Arial" w:cs="Arial"/>
                <w:sz w:val="20"/>
                <w:szCs w:val="20"/>
              </w:rPr>
            </w:pPr>
            <w:r w:rsidRPr="007330CB">
              <w:rPr>
                <w:rFonts w:ascii="Arial" w:hAnsi="Arial" w:cs="Arial"/>
                <w:i/>
                <w:sz w:val="20"/>
                <w:szCs w:val="20"/>
              </w:rPr>
              <w:t>une réalisation ou un assemblage de constituants à choisir ou une reprogrammation/reconfiguration dans le cadre d’une action de maintenance ou d’amélioration continue</w:t>
            </w:r>
          </w:p>
        </w:tc>
        <w:tc>
          <w:tcPr>
            <w:tcW w:w="1275" w:type="dxa"/>
            <w:shd w:val="clear" w:color="auto" w:fill="70AD47" w:themeFill="accent6"/>
            <w:tcMar>
              <w:top w:w="100" w:type="dxa"/>
              <w:left w:w="100" w:type="dxa"/>
              <w:bottom w:w="100" w:type="dxa"/>
              <w:right w:w="100" w:type="dxa"/>
            </w:tcMar>
            <w:vAlign w:val="center"/>
          </w:tcPr>
          <w:p w14:paraId="49481E8C" w14:textId="77777777" w:rsidR="00701404" w:rsidRPr="007330CB" w:rsidRDefault="00701404" w:rsidP="007330CB">
            <w:pPr>
              <w:widowControl w:val="0"/>
              <w:pBdr>
                <w:top w:val="nil"/>
                <w:left w:val="nil"/>
                <w:bottom w:val="nil"/>
                <w:right w:val="nil"/>
                <w:between w:val="nil"/>
              </w:pBdr>
              <w:jc w:val="both"/>
              <w:rPr>
                <w:rFonts w:ascii="Arial" w:hAnsi="Arial" w:cs="Arial"/>
                <w:sz w:val="20"/>
                <w:szCs w:val="20"/>
              </w:rPr>
            </w:pPr>
            <w:r w:rsidRPr="007330CB">
              <w:rPr>
                <w:rFonts w:ascii="Arial" w:hAnsi="Arial" w:cs="Arial"/>
                <w:sz w:val="20"/>
                <w:szCs w:val="20"/>
              </w:rPr>
              <w:t>1</w:t>
            </w:r>
          </w:p>
        </w:tc>
        <w:tc>
          <w:tcPr>
            <w:tcW w:w="1275" w:type="dxa"/>
            <w:shd w:val="clear" w:color="auto" w:fill="70AD47" w:themeFill="accent6"/>
            <w:tcMar>
              <w:top w:w="100" w:type="dxa"/>
              <w:left w:w="100" w:type="dxa"/>
              <w:bottom w:w="100" w:type="dxa"/>
              <w:right w:w="100" w:type="dxa"/>
            </w:tcMar>
            <w:vAlign w:val="center"/>
          </w:tcPr>
          <w:p w14:paraId="6EC8CBEE" w14:textId="77777777" w:rsidR="00701404" w:rsidRPr="007330CB" w:rsidRDefault="00701404" w:rsidP="007330CB">
            <w:pPr>
              <w:widowControl w:val="0"/>
              <w:pBdr>
                <w:top w:val="nil"/>
                <w:left w:val="nil"/>
                <w:bottom w:val="nil"/>
                <w:right w:val="nil"/>
                <w:between w:val="nil"/>
              </w:pBdr>
              <w:jc w:val="both"/>
              <w:rPr>
                <w:rFonts w:ascii="Arial" w:hAnsi="Arial" w:cs="Arial"/>
                <w:sz w:val="20"/>
                <w:szCs w:val="20"/>
              </w:rPr>
            </w:pPr>
            <w:r w:rsidRPr="007330CB">
              <w:rPr>
                <w:rFonts w:ascii="Arial" w:hAnsi="Arial" w:cs="Arial"/>
                <w:sz w:val="20"/>
                <w:szCs w:val="20"/>
              </w:rPr>
              <w:t>2</w:t>
            </w:r>
          </w:p>
        </w:tc>
      </w:tr>
      <w:tr w:rsidR="00701404" w:rsidRPr="007330CB" w14:paraId="569A1767" w14:textId="77777777" w:rsidTr="00701404">
        <w:trPr>
          <w:trHeight w:val="440"/>
          <w:jc w:val="center"/>
        </w:trPr>
        <w:tc>
          <w:tcPr>
            <w:tcW w:w="1455" w:type="dxa"/>
            <w:vMerge/>
            <w:vAlign w:val="center"/>
          </w:tcPr>
          <w:p w14:paraId="61156D45" w14:textId="77777777" w:rsidR="00701404" w:rsidRPr="007330CB" w:rsidRDefault="00701404" w:rsidP="007330CB">
            <w:pPr>
              <w:widowControl w:val="0"/>
              <w:jc w:val="both"/>
              <w:rPr>
                <w:rFonts w:ascii="Arial" w:hAnsi="Arial" w:cs="Arial"/>
                <w:sz w:val="20"/>
                <w:szCs w:val="20"/>
              </w:rPr>
            </w:pPr>
          </w:p>
        </w:tc>
        <w:tc>
          <w:tcPr>
            <w:tcW w:w="6315" w:type="dxa"/>
            <w:shd w:val="clear" w:color="auto" w:fill="70AD47" w:themeFill="accent6"/>
            <w:tcMar>
              <w:top w:w="100" w:type="dxa"/>
              <w:left w:w="100" w:type="dxa"/>
              <w:bottom w:w="100" w:type="dxa"/>
              <w:right w:w="100" w:type="dxa"/>
            </w:tcMar>
          </w:tcPr>
          <w:p w14:paraId="0E0DC7BC" w14:textId="77777777" w:rsidR="00701404" w:rsidRPr="007330CB" w:rsidRDefault="00701404" w:rsidP="007330CB">
            <w:pPr>
              <w:jc w:val="both"/>
              <w:rPr>
                <w:rFonts w:ascii="Arial" w:hAnsi="Arial" w:cs="Arial"/>
                <w:b/>
                <w:sz w:val="20"/>
                <w:szCs w:val="20"/>
              </w:rPr>
            </w:pPr>
            <w:r w:rsidRPr="007330CB">
              <w:rPr>
                <w:rFonts w:ascii="Arial" w:hAnsi="Arial" w:cs="Arial"/>
                <w:b/>
                <w:sz w:val="20"/>
                <w:szCs w:val="20"/>
              </w:rPr>
              <w:t>R5.3MI.08 : Maintenance 5</w:t>
            </w:r>
          </w:p>
          <w:p w14:paraId="41B43EB4" w14:textId="77777777" w:rsidR="00701404" w:rsidRPr="007330CB" w:rsidRDefault="00701404" w:rsidP="007330CB">
            <w:pPr>
              <w:pStyle w:val="Paragraphedeliste"/>
              <w:numPr>
                <w:ilvl w:val="0"/>
                <w:numId w:val="16"/>
              </w:numPr>
              <w:suppressAutoHyphens w:val="0"/>
              <w:overflowPunct/>
              <w:spacing w:after="0"/>
              <w:jc w:val="both"/>
              <w:textAlignment w:val="auto"/>
              <w:rPr>
                <w:rFonts w:ascii="Arial" w:hAnsi="Arial" w:cs="Arial"/>
                <w:i/>
                <w:sz w:val="20"/>
                <w:szCs w:val="20"/>
              </w:rPr>
            </w:pPr>
            <w:r w:rsidRPr="007330CB">
              <w:rPr>
                <w:rFonts w:ascii="Arial" w:hAnsi="Arial" w:cs="Arial"/>
                <w:i/>
                <w:sz w:val="20"/>
                <w:szCs w:val="20"/>
              </w:rPr>
              <w:lastRenderedPageBreak/>
              <w:t>Apport de l’instrumentation connectée IoT sur la surveillance des systèmes</w:t>
            </w:r>
          </w:p>
        </w:tc>
        <w:tc>
          <w:tcPr>
            <w:tcW w:w="1275" w:type="dxa"/>
            <w:shd w:val="clear" w:color="auto" w:fill="70AD47" w:themeFill="accent6"/>
            <w:tcMar>
              <w:top w:w="100" w:type="dxa"/>
              <w:left w:w="100" w:type="dxa"/>
              <w:bottom w:w="100" w:type="dxa"/>
              <w:right w:w="100" w:type="dxa"/>
            </w:tcMar>
            <w:vAlign w:val="center"/>
          </w:tcPr>
          <w:p w14:paraId="3AD65D34" w14:textId="77777777" w:rsidR="00701404" w:rsidRPr="007330CB" w:rsidRDefault="00701404" w:rsidP="007330CB">
            <w:pPr>
              <w:widowControl w:val="0"/>
              <w:pBdr>
                <w:top w:val="nil"/>
                <w:left w:val="nil"/>
                <w:bottom w:val="nil"/>
                <w:right w:val="nil"/>
                <w:between w:val="nil"/>
              </w:pBdr>
              <w:jc w:val="both"/>
              <w:rPr>
                <w:rFonts w:ascii="Arial" w:hAnsi="Arial" w:cs="Arial"/>
                <w:sz w:val="20"/>
                <w:szCs w:val="20"/>
              </w:rPr>
            </w:pPr>
            <w:r w:rsidRPr="007330CB">
              <w:rPr>
                <w:rFonts w:ascii="Arial" w:hAnsi="Arial" w:cs="Arial"/>
                <w:sz w:val="20"/>
                <w:szCs w:val="20"/>
              </w:rPr>
              <w:lastRenderedPageBreak/>
              <w:t>1</w:t>
            </w:r>
          </w:p>
        </w:tc>
        <w:tc>
          <w:tcPr>
            <w:tcW w:w="1275" w:type="dxa"/>
            <w:shd w:val="clear" w:color="auto" w:fill="70AD47" w:themeFill="accent6"/>
            <w:tcMar>
              <w:top w:w="100" w:type="dxa"/>
              <w:left w:w="100" w:type="dxa"/>
              <w:bottom w:w="100" w:type="dxa"/>
              <w:right w:w="100" w:type="dxa"/>
            </w:tcMar>
            <w:vAlign w:val="center"/>
          </w:tcPr>
          <w:p w14:paraId="4CC25740" w14:textId="77777777" w:rsidR="00701404" w:rsidRPr="007330CB" w:rsidRDefault="00701404" w:rsidP="007330CB">
            <w:pPr>
              <w:widowControl w:val="0"/>
              <w:pBdr>
                <w:top w:val="nil"/>
                <w:left w:val="nil"/>
                <w:bottom w:val="nil"/>
                <w:right w:val="nil"/>
                <w:between w:val="nil"/>
              </w:pBdr>
              <w:jc w:val="both"/>
              <w:rPr>
                <w:rFonts w:ascii="Arial" w:hAnsi="Arial" w:cs="Arial"/>
                <w:sz w:val="20"/>
                <w:szCs w:val="20"/>
              </w:rPr>
            </w:pPr>
            <w:r w:rsidRPr="007330CB">
              <w:rPr>
                <w:rFonts w:ascii="Arial" w:hAnsi="Arial" w:cs="Arial"/>
                <w:sz w:val="20"/>
                <w:szCs w:val="20"/>
              </w:rPr>
              <w:t>2</w:t>
            </w:r>
          </w:p>
        </w:tc>
      </w:tr>
      <w:tr w:rsidR="00701404" w:rsidRPr="007330CB" w14:paraId="3BFC19BC" w14:textId="77777777" w:rsidTr="00701404">
        <w:trPr>
          <w:trHeight w:val="440"/>
          <w:jc w:val="center"/>
        </w:trPr>
        <w:tc>
          <w:tcPr>
            <w:tcW w:w="1455" w:type="dxa"/>
            <w:vMerge/>
            <w:shd w:val="clear" w:color="auto" w:fill="auto"/>
            <w:tcMar>
              <w:top w:w="100" w:type="dxa"/>
              <w:left w:w="100" w:type="dxa"/>
              <w:bottom w:w="100" w:type="dxa"/>
              <w:right w:w="100" w:type="dxa"/>
            </w:tcMar>
            <w:vAlign w:val="center"/>
          </w:tcPr>
          <w:p w14:paraId="7080AC7F" w14:textId="77777777" w:rsidR="00701404" w:rsidRPr="007330CB" w:rsidRDefault="00701404" w:rsidP="007330CB">
            <w:pPr>
              <w:widowControl w:val="0"/>
              <w:pBdr>
                <w:top w:val="nil"/>
                <w:left w:val="nil"/>
                <w:bottom w:val="nil"/>
                <w:right w:val="nil"/>
                <w:between w:val="nil"/>
              </w:pBdr>
              <w:jc w:val="both"/>
              <w:rPr>
                <w:rFonts w:ascii="Arial" w:hAnsi="Arial" w:cs="Arial"/>
                <w:sz w:val="20"/>
                <w:szCs w:val="20"/>
              </w:rPr>
            </w:pPr>
          </w:p>
        </w:tc>
        <w:tc>
          <w:tcPr>
            <w:tcW w:w="6315" w:type="dxa"/>
            <w:shd w:val="clear" w:color="auto" w:fill="auto"/>
            <w:tcMar>
              <w:top w:w="100" w:type="dxa"/>
              <w:left w:w="100" w:type="dxa"/>
              <w:bottom w:w="100" w:type="dxa"/>
              <w:right w:w="100" w:type="dxa"/>
            </w:tcMar>
          </w:tcPr>
          <w:p w14:paraId="13667B6D" w14:textId="77777777" w:rsidR="00701404" w:rsidRPr="007330CB" w:rsidRDefault="00701404" w:rsidP="007330CB">
            <w:pPr>
              <w:jc w:val="both"/>
              <w:rPr>
                <w:rFonts w:ascii="Arial" w:hAnsi="Arial" w:cs="Arial"/>
                <w:b/>
                <w:sz w:val="20"/>
                <w:szCs w:val="20"/>
              </w:rPr>
            </w:pPr>
            <w:r w:rsidRPr="007330CB">
              <w:rPr>
                <w:rFonts w:ascii="Arial" w:hAnsi="Arial" w:cs="Arial"/>
                <w:b/>
                <w:sz w:val="20"/>
                <w:szCs w:val="20"/>
              </w:rPr>
              <w:t>R6.3MI.05 : Maintenance prévisionnelle / Supervision</w:t>
            </w:r>
          </w:p>
          <w:p w14:paraId="5D99BEAA" w14:textId="77777777" w:rsidR="00701404" w:rsidRPr="007330CB" w:rsidRDefault="00701404" w:rsidP="007330CB">
            <w:pPr>
              <w:pStyle w:val="Paragraphedeliste"/>
              <w:numPr>
                <w:ilvl w:val="0"/>
                <w:numId w:val="18"/>
              </w:numPr>
              <w:suppressAutoHyphens w:val="0"/>
              <w:overflowPunct/>
              <w:spacing w:after="0"/>
              <w:jc w:val="both"/>
              <w:textAlignment w:val="auto"/>
              <w:rPr>
                <w:rFonts w:ascii="Arial" w:hAnsi="Arial" w:cs="Arial"/>
                <w:i/>
                <w:sz w:val="20"/>
                <w:szCs w:val="20"/>
              </w:rPr>
            </w:pPr>
            <w:r w:rsidRPr="007330CB">
              <w:rPr>
                <w:rFonts w:ascii="Arial" w:hAnsi="Arial" w:cs="Arial"/>
                <w:i/>
                <w:sz w:val="20"/>
                <w:szCs w:val="20"/>
              </w:rPr>
              <w:t>Supervision et Tableau de bord de la maintenance</w:t>
            </w:r>
          </w:p>
          <w:p w14:paraId="6E347731" w14:textId="77777777" w:rsidR="00701404" w:rsidRPr="007330CB" w:rsidRDefault="00701404" w:rsidP="007330CB">
            <w:pPr>
              <w:pStyle w:val="Paragraphedeliste"/>
              <w:numPr>
                <w:ilvl w:val="0"/>
                <w:numId w:val="18"/>
              </w:numPr>
              <w:suppressAutoHyphens w:val="0"/>
              <w:overflowPunct/>
              <w:spacing w:after="0"/>
              <w:jc w:val="both"/>
              <w:textAlignment w:val="auto"/>
              <w:rPr>
                <w:rFonts w:ascii="Arial" w:hAnsi="Arial" w:cs="Arial"/>
                <w:i/>
                <w:sz w:val="20"/>
                <w:szCs w:val="20"/>
              </w:rPr>
            </w:pPr>
            <w:r w:rsidRPr="007330CB">
              <w:rPr>
                <w:rFonts w:ascii="Arial" w:hAnsi="Arial" w:cs="Arial"/>
                <w:i/>
                <w:sz w:val="20"/>
                <w:szCs w:val="20"/>
              </w:rPr>
              <w:t>Identification et pilotage des indicateurs pertinents</w:t>
            </w:r>
          </w:p>
          <w:p w14:paraId="6DCD812B" w14:textId="77777777" w:rsidR="00701404" w:rsidRPr="007330CB" w:rsidRDefault="00701404" w:rsidP="007330CB">
            <w:pPr>
              <w:pStyle w:val="Paragraphedeliste"/>
              <w:numPr>
                <w:ilvl w:val="0"/>
                <w:numId w:val="18"/>
              </w:numPr>
              <w:suppressAutoHyphens w:val="0"/>
              <w:overflowPunct/>
              <w:spacing w:after="0"/>
              <w:jc w:val="both"/>
              <w:textAlignment w:val="auto"/>
              <w:rPr>
                <w:rFonts w:ascii="Arial" w:hAnsi="Arial" w:cs="Arial"/>
                <w:i/>
                <w:sz w:val="20"/>
                <w:szCs w:val="20"/>
              </w:rPr>
            </w:pPr>
            <w:r w:rsidRPr="007330CB">
              <w:rPr>
                <w:rFonts w:ascii="Arial" w:hAnsi="Arial" w:cs="Arial"/>
                <w:i/>
                <w:sz w:val="20"/>
                <w:szCs w:val="20"/>
              </w:rPr>
              <w:t>Choix des informations à acquérir</w:t>
            </w:r>
          </w:p>
          <w:p w14:paraId="7FE13DE3" w14:textId="77777777" w:rsidR="00701404" w:rsidRPr="007330CB" w:rsidRDefault="00701404" w:rsidP="007330CB">
            <w:pPr>
              <w:pStyle w:val="Paragraphedeliste"/>
              <w:numPr>
                <w:ilvl w:val="0"/>
                <w:numId w:val="18"/>
              </w:numPr>
              <w:suppressAutoHyphens w:val="0"/>
              <w:overflowPunct/>
              <w:spacing w:after="0"/>
              <w:jc w:val="both"/>
              <w:textAlignment w:val="auto"/>
              <w:rPr>
                <w:rFonts w:ascii="Arial" w:hAnsi="Arial" w:cs="Arial"/>
                <w:i/>
                <w:sz w:val="20"/>
                <w:szCs w:val="20"/>
              </w:rPr>
            </w:pPr>
            <w:r w:rsidRPr="007330CB">
              <w:rPr>
                <w:rFonts w:ascii="Arial" w:hAnsi="Arial" w:cs="Arial"/>
                <w:i/>
                <w:sz w:val="20"/>
                <w:szCs w:val="20"/>
              </w:rPr>
              <w:t>Communication et stockage (Internet des Objets / IoT</w:t>
            </w:r>
          </w:p>
        </w:tc>
        <w:tc>
          <w:tcPr>
            <w:tcW w:w="1275" w:type="dxa"/>
            <w:shd w:val="clear" w:color="auto" w:fill="auto"/>
            <w:tcMar>
              <w:top w:w="100" w:type="dxa"/>
              <w:left w:w="100" w:type="dxa"/>
              <w:bottom w:w="100" w:type="dxa"/>
              <w:right w:w="100" w:type="dxa"/>
            </w:tcMar>
            <w:vAlign w:val="center"/>
          </w:tcPr>
          <w:p w14:paraId="7F1023A0" w14:textId="77777777" w:rsidR="00701404" w:rsidRPr="007330CB" w:rsidRDefault="00701404" w:rsidP="007330CB">
            <w:pPr>
              <w:widowControl w:val="0"/>
              <w:pBdr>
                <w:top w:val="nil"/>
                <w:left w:val="nil"/>
                <w:bottom w:val="nil"/>
                <w:right w:val="nil"/>
                <w:between w:val="nil"/>
              </w:pBdr>
              <w:jc w:val="both"/>
              <w:rPr>
                <w:rFonts w:ascii="Arial" w:hAnsi="Arial" w:cs="Arial"/>
                <w:sz w:val="20"/>
                <w:szCs w:val="20"/>
              </w:rPr>
            </w:pPr>
            <w:r w:rsidRPr="007330CB">
              <w:rPr>
                <w:rFonts w:ascii="Arial" w:hAnsi="Arial" w:cs="Arial"/>
                <w:sz w:val="20"/>
                <w:szCs w:val="20"/>
              </w:rPr>
              <w:t>1</w:t>
            </w:r>
          </w:p>
        </w:tc>
        <w:tc>
          <w:tcPr>
            <w:tcW w:w="1275" w:type="dxa"/>
            <w:shd w:val="clear" w:color="auto" w:fill="auto"/>
            <w:tcMar>
              <w:top w:w="100" w:type="dxa"/>
              <w:left w:w="100" w:type="dxa"/>
              <w:bottom w:w="100" w:type="dxa"/>
              <w:right w:w="100" w:type="dxa"/>
            </w:tcMar>
            <w:vAlign w:val="center"/>
          </w:tcPr>
          <w:p w14:paraId="29339C33" w14:textId="77777777" w:rsidR="00701404" w:rsidRPr="007330CB" w:rsidRDefault="00701404" w:rsidP="007330CB">
            <w:pPr>
              <w:widowControl w:val="0"/>
              <w:pBdr>
                <w:top w:val="nil"/>
                <w:left w:val="nil"/>
                <w:bottom w:val="nil"/>
                <w:right w:val="nil"/>
                <w:between w:val="nil"/>
              </w:pBdr>
              <w:jc w:val="both"/>
              <w:rPr>
                <w:rFonts w:ascii="Arial" w:hAnsi="Arial" w:cs="Arial"/>
                <w:sz w:val="20"/>
                <w:szCs w:val="20"/>
              </w:rPr>
            </w:pPr>
            <w:r w:rsidRPr="007330CB">
              <w:rPr>
                <w:rFonts w:ascii="Arial" w:hAnsi="Arial" w:cs="Arial"/>
                <w:sz w:val="20"/>
                <w:szCs w:val="20"/>
              </w:rPr>
              <w:t>2</w:t>
            </w:r>
          </w:p>
        </w:tc>
      </w:tr>
      <w:tr w:rsidR="00701404" w:rsidRPr="007330CB" w14:paraId="7A7FF26B" w14:textId="77777777" w:rsidTr="00701404">
        <w:trPr>
          <w:trHeight w:val="440"/>
          <w:jc w:val="center"/>
        </w:trPr>
        <w:tc>
          <w:tcPr>
            <w:tcW w:w="9045" w:type="dxa"/>
            <w:gridSpan w:val="3"/>
            <w:shd w:val="clear" w:color="auto" w:fill="F9CB9C"/>
            <w:tcMar>
              <w:top w:w="100" w:type="dxa"/>
              <w:left w:w="100" w:type="dxa"/>
              <w:bottom w:w="100" w:type="dxa"/>
              <w:right w:w="100" w:type="dxa"/>
            </w:tcMar>
            <w:vAlign w:val="center"/>
          </w:tcPr>
          <w:p w14:paraId="51740688" w14:textId="77777777" w:rsidR="00701404" w:rsidRPr="007330CB" w:rsidRDefault="00701404" w:rsidP="007330CB">
            <w:pPr>
              <w:widowControl w:val="0"/>
              <w:pBdr>
                <w:top w:val="nil"/>
                <w:left w:val="nil"/>
                <w:bottom w:val="nil"/>
                <w:right w:val="nil"/>
                <w:between w:val="nil"/>
              </w:pBdr>
              <w:jc w:val="both"/>
              <w:rPr>
                <w:rFonts w:ascii="Arial" w:hAnsi="Arial" w:cs="Arial"/>
                <w:b/>
                <w:sz w:val="20"/>
                <w:szCs w:val="20"/>
              </w:rPr>
            </w:pPr>
            <w:r w:rsidRPr="007330CB">
              <w:rPr>
                <w:rFonts w:ascii="Arial" w:hAnsi="Arial" w:cs="Arial"/>
                <w:b/>
                <w:sz w:val="20"/>
                <w:szCs w:val="20"/>
              </w:rPr>
              <w:t>Total</w:t>
            </w:r>
          </w:p>
        </w:tc>
        <w:tc>
          <w:tcPr>
            <w:tcW w:w="1275" w:type="dxa"/>
            <w:shd w:val="clear" w:color="auto" w:fill="F9CB9C"/>
            <w:tcMar>
              <w:top w:w="100" w:type="dxa"/>
              <w:left w:w="100" w:type="dxa"/>
              <w:bottom w:w="100" w:type="dxa"/>
              <w:right w:w="100" w:type="dxa"/>
            </w:tcMar>
            <w:vAlign w:val="center"/>
          </w:tcPr>
          <w:p w14:paraId="6B2B62F3" w14:textId="77777777" w:rsidR="00701404" w:rsidRPr="007330CB" w:rsidRDefault="00701404" w:rsidP="007330CB">
            <w:pPr>
              <w:widowControl w:val="0"/>
              <w:pBdr>
                <w:top w:val="nil"/>
                <w:left w:val="nil"/>
                <w:bottom w:val="nil"/>
                <w:right w:val="nil"/>
                <w:between w:val="nil"/>
              </w:pBdr>
              <w:jc w:val="both"/>
              <w:rPr>
                <w:rFonts w:ascii="Arial" w:hAnsi="Arial" w:cs="Arial"/>
                <w:b/>
                <w:sz w:val="20"/>
                <w:szCs w:val="20"/>
              </w:rPr>
            </w:pPr>
            <w:r w:rsidRPr="007330CB">
              <w:rPr>
                <w:rFonts w:ascii="Arial" w:hAnsi="Arial" w:cs="Arial"/>
                <w:b/>
                <w:sz w:val="20"/>
                <w:szCs w:val="20"/>
              </w:rPr>
              <w:t>35</w:t>
            </w:r>
          </w:p>
        </w:tc>
      </w:tr>
    </w:tbl>
    <w:p w14:paraId="05141BC2" w14:textId="77777777" w:rsidR="00701404" w:rsidRPr="007330CB" w:rsidRDefault="00701404" w:rsidP="007330CB">
      <w:pPr>
        <w:pStyle w:val="Corpsdetexte"/>
        <w:rPr>
          <w:rFonts w:ascii="Arial" w:hAnsi="Arial" w:cs="Arial"/>
          <w:color w:val="auto"/>
          <w:sz w:val="20"/>
          <w:szCs w:val="20"/>
        </w:rPr>
      </w:pPr>
    </w:p>
    <w:p w14:paraId="4766C818" w14:textId="3D582407" w:rsidR="008F0AB5" w:rsidRPr="007330CB" w:rsidRDefault="00701404" w:rsidP="007330CB">
      <w:pPr>
        <w:pStyle w:val="Titre3"/>
      </w:pPr>
      <w:bookmarkStart w:id="7" w:name="_Toc177650149"/>
      <w:bookmarkStart w:id="8" w:name="_Toc190420412"/>
      <w:r w:rsidRPr="007330CB">
        <w:t>Cohérence</w:t>
      </w:r>
      <w:r w:rsidR="009679CB" w:rsidRPr="007330CB">
        <w:t xml:space="preserve"> </w:t>
      </w:r>
      <w:r w:rsidRPr="007330CB">
        <w:t xml:space="preserve">de la solution </w:t>
      </w:r>
      <w:r w:rsidR="009679CB" w:rsidRPr="007330CB">
        <w:t>attendu</w:t>
      </w:r>
      <w:r w:rsidRPr="007330CB">
        <w:t>e</w:t>
      </w:r>
      <w:r w:rsidR="009679CB" w:rsidRPr="007330CB">
        <w:t xml:space="preserve"> avec nécessité d’une adaptation </w:t>
      </w:r>
      <w:r w:rsidRPr="007330CB">
        <w:t xml:space="preserve">entre les deux </w:t>
      </w:r>
      <w:r w:rsidR="00D1783F" w:rsidRPr="007330CB">
        <w:t xml:space="preserve">principaux </w:t>
      </w:r>
      <w:r w:rsidRPr="007330CB">
        <w:t>éléments de l’ensemble</w:t>
      </w:r>
      <w:r w:rsidR="009679CB" w:rsidRPr="007330CB">
        <w:t>.</w:t>
      </w:r>
      <w:bookmarkEnd w:id="7"/>
      <w:bookmarkEnd w:id="8"/>
    </w:p>
    <w:p w14:paraId="3CEF8510" w14:textId="77777777" w:rsidR="00701404" w:rsidRPr="007330CB" w:rsidRDefault="00701404" w:rsidP="007330CB">
      <w:pPr>
        <w:pStyle w:val="Corpsdetexte"/>
        <w:rPr>
          <w:rFonts w:ascii="Arial" w:hAnsi="Arial" w:cs="Arial"/>
          <w:color w:val="auto"/>
          <w:sz w:val="20"/>
          <w:szCs w:val="20"/>
        </w:rPr>
      </w:pPr>
    </w:p>
    <w:p w14:paraId="0CF8CC4F" w14:textId="490E0F5D" w:rsidR="00094C09" w:rsidRPr="007330CB" w:rsidRDefault="00701404" w:rsidP="007330CB">
      <w:pPr>
        <w:pStyle w:val="Corpsdetexte"/>
        <w:rPr>
          <w:rFonts w:ascii="Arial" w:hAnsi="Arial" w:cs="Arial"/>
          <w:color w:val="auto"/>
          <w:sz w:val="20"/>
          <w:szCs w:val="20"/>
        </w:rPr>
      </w:pPr>
      <w:r w:rsidRPr="007330CB">
        <w:rPr>
          <w:rFonts w:ascii="Arial" w:hAnsi="Arial" w:cs="Arial"/>
          <w:color w:val="auto"/>
          <w:sz w:val="20"/>
          <w:szCs w:val="20"/>
        </w:rPr>
        <w:t>Cet ensemble se doit d’être cohérent</w:t>
      </w:r>
      <w:r w:rsidR="000B7DE9" w:rsidRPr="007330CB">
        <w:rPr>
          <w:rFonts w:ascii="Arial" w:hAnsi="Arial" w:cs="Arial"/>
          <w:color w:val="auto"/>
          <w:sz w:val="20"/>
          <w:szCs w:val="20"/>
        </w:rPr>
        <w:t xml:space="preserve"> et les</w:t>
      </w:r>
      <w:r w:rsidRPr="007330CB">
        <w:rPr>
          <w:rFonts w:ascii="Arial" w:hAnsi="Arial" w:cs="Arial"/>
          <w:color w:val="auto"/>
          <w:sz w:val="20"/>
          <w:szCs w:val="20"/>
        </w:rPr>
        <w:t xml:space="preserve"> solutions techniques proposées</w:t>
      </w:r>
      <w:r w:rsidR="000B7DE9" w:rsidRPr="007330CB">
        <w:rPr>
          <w:rFonts w:ascii="Arial" w:hAnsi="Arial" w:cs="Arial"/>
          <w:color w:val="auto"/>
          <w:sz w:val="20"/>
          <w:szCs w:val="20"/>
        </w:rPr>
        <w:t xml:space="preserve"> complémentaires</w:t>
      </w:r>
      <w:r w:rsidRPr="007330CB">
        <w:rPr>
          <w:rFonts w:ascii="Arial" w:hAnsi="Arial" w:cs="Arial"/>
          <w:color w:val="auto"/>
          <w:sz w:val="20"/>
          <w:szCs w:val="20"/>
        </w:rPr>
        <w:t>. En effet il est important que le banc de maintenance soit basé sur la typologie/technologie</w:t>
      </w:r>
      <w:r w:rsidR="00D1783F" w:rsidRPr="007330CB">
        <w:rPr>
          <w:rFonts w:ascii="Arial" w:hAnsi="Arial" w:cs="Arial"/>
          <w:color w:val="auto"/>
          <w:sz w:val="20"/>
          <w:szCs w:val="20"/>
        </w:rPr>
        <w:t xml:space="preserve"> de bras robotisé présent dans</w:t>
      </w:r>
      <w:r w:rsidRPr="007330CB">
        <w:rPr>
          <w:rFonts w:ascii="Arial" w:hAnsi="Arial" w:cs="Arial"/>
          <w:color w:val="auto"/>
          <w:sz w:val="20"/>
          <w:szCs w:val="20"/>
        </w:rPr>
        <w:t xml:space="preserve"> la cellule </w:t>
      </w:r>
      <w:r w:rsidR="00060FA6" w:rsidRPr="007330CB">
        <w:rPr>
          <w:rFonts w:ascii="Arial" w:hAnsi="Arial" w:cs="Arial"/>
          <w:color w:val="auto"/>
          <w:sz w:val="20"/>
          <w:szCs w:val="20"/>
        </w:rPr>
        <w:t xml:space="preserve">robotisée </w:t>
      </w:r>
      <w:r w:rsidRPr="007330CB">
        <w:rPr>
          <w:rFonts w:ascii="Arial" w:hAnsi="Arial" w:cs="Arial"/>
          <w:color w:val="auto"/>
          <w:sz w:val="20"/>
          <w:szCs w:val="20"/>
        </w:rPr>
        <w:t>collaborative afin de permettre une prise en main et une compréhension rapide</w:t>
      </w:r>
      <w:r w:rsidR="00D1783F" w:rsidRPr="007330CB">
        <w:rPr>
          <w:rFonts w:ascii="Arial" w:hAnsi="Arial" w:cs="Arial"/>
          <w:color w:val="auto"/>
          <w:sz w:val="20"/>
          <w:szCs w:val="20"/>
        </w:rPr>
        <w:t xml:space="preserve"> par les </w:t>
      </w:r>
      <w:proofErr w:type="spellStart"/>
      <w:r w:rsidR="00D1783F" w:rsidRPr="007330CB">
        <w:rPr>
          <w:rFonts w:ascii="Arial" w:hAnsi="Arial" w:cs="Arial"/>
          <w:color w:val="auto"/>
          <w:sz w:val="20"/>
          <w:szCs w:val="20"/>
        </w:rPr>
        <w:t>étudiant.</w:t>
      </w:r>
      <w:proofErr w:type="gramStart"/>
      <w:r w:rsidR="00D1783F" w:rsidRPr="007330CB">
        <w:rPr>
          <w:rFonts w:ascii="Arial" w:hAnsi="Arial" w:cs="Arial"/>
          <w:color w:val="auto"/>
          <w:sz w:val="20"/>
          <w:szCs w:val="20"/>
        </w:rPr>
        <w:t>e.s</w:t>
      </w:r>
      <w:proofErr w:type="spellEnd"/>
      <w:proofErr w:type="gramEnd"/>
      <w:r w:rsidR="00D1783F" w:rsidRPr="007330CB">
        <w:rPr>
          <w:rFonts w:ascii="Arial" w:hAnsi="Arial" w:cs="Arial"/>
          <w:color w:val="auto"/>
          <w:sz w:val="20"/>
          <w:szCs w:val="20"/>
        </w:rPr>
        <w:t xml:space="preserve"> </w:t>
      </w:r>
      <w:r w:rsidRPr="007330CB">
        <w:rPr>
          <w:rFonts w:ascii="Arial" w:hAnsi="Arial" w:cs="Arial"/>
          <w:color w:val="auto"/>
          <w:sz w:val="20"/>
          <w:szCs w:val="20"/>
        </w:rPr>
        <w:t>des c</w:t>
      </w:r>
      <w:r w:rsidR="00D1783F" w:rsidRPr="007330CB">
        <w:rPr>
          <w:rFonts w:ascii="Arial" w:hAnsi="Arial" w:cs="Arial"/>
          <w:color w:val="auto"/>
          <w:sz w:val="20"/>
          <w:szCs w:val="20"/>
        </w:rPr>
        <w:t>onstituants et outils logiciels.</w:t>
      </w:r>
    </w:p>
    <w:p w14:paraId="3FC2BD54" w14:textId="77777777" w:rsidR="00FE0AC1" w:rsidRPr="007330CB" w:rsidRDefault="00FE0AC1" w:rsidP="007330CB">
      <w:pPr>
        <w:pStyle w:val="Corpsdetexte"/>
        <w:rPr>
          <w:rFonts w:ascii="Arial" w:hAnsi="Arial" w:cs="Arial"/>
          <w:color w:val="auto"/>
          <w:sz w:val="20"/>
          <w:szCs w:val="20"/>
        </w:rPr>
      </w:pPr>
    </w:p>
    <w:p w14:paraId="2CE6160F" w14:textId="77777777" w:rsidR="008F0AB5" w:rsidRPr="007330CB" w:rsidRDefault="009679CB" w:rsidP="007330CB">
      <w:pPr>
        <w:pStyle w:val="Titre3"/>
      </w:pPr>
      <w:bookmarkStart w:id="9" w:name="_Toc177650150"/>
      <w:bookmarkStart w:id="10" w:name="_Toc190420413"/>
      <w:r w:rsidRPr="007330CB">
        <w:t>Les utilisateurs</w:t>
      </w:r>
      <w:bookmarkEnd w:id="9"/>
      <w:bookmarkEnd w:id="10"/>
    </w:p>
    <w:p w14:paraId="58511FDC" w14:textId="28D750C5" w:rsidR="00701404" w:rsidRPr="007330CB" w:rsidRDefault="00701404" w:rsidP="007330CB">
      <w:pPr>
        <w:spacing w:before="240" w:after="240"/>
        <w:jc w:val="both"/>
        <w:rPr>
          <w:rFonts w:ascii="Arial" w:hAnsi="Arial" w:cs="Arial"/>
          <w:sz w:val="20"/>
          <w:szCs w:val="20"/>
        </w:rPr>
      </w:pPr>
      <w:r w:rsidRPr="007330CB">
        <w:rPr>
          <w:rFonts w:ascii="Arial" w:hAnsi="Arial" w:cs="Arial"/>
          <w:sz w:val="20"/>
          <w:szCs w:val="20"/>
        </w:rPr>
        <w:t xml:space="preserve">Les équipements robotiques sont des systèmes mécatroniques </w:t>
      </w:r>
      <w:proofErr w:type="spellStart"/>
      <w:r w:rsidRPr="007330CB">
        <w:rPr>
          <w:rFonts w:ascii="Arial" w:hAnsi="Arial" w:cs="Arial"/>
          <w:sz w:val="20"/>
          <w:szCs w:val="20"/>
        </w:rPr>
        <w:t>multi</w:t>
      </w:r>
      <w:r w:rsidR="00D1783F" w:rsidRPr="007330CB">
        <w:rPr>
          <w:rFonts w:ascii="Arial" w:hAnsi="Arial" w:cs="Arial"/>
          <w:sz w:val="20"/>
          <w:szCs w:val="20"/>
        </w:rPr>
        <w:t>-</w:t>
      </w:r>
      <w:r w:rsidRPr="007330CB">
        <w:rPr>
          <w:rFonts w:ascii="Arial" w:hAnsi="Arial" w:cs="Arial"/>
          <w:sz w:val="20"/>
          <w:szCs w:val="20"/>
        </w:rPr>
        <w:t>axes</w:t>
      </w:r>
      <w:proofErr w:type="spellEnd"/>
      <w:r w:rsidRPr="007330CB">
        <w:rPr>
          <w:rFonts w:ascii="Arial" w:hAnsi="Arial" w:cs="Arial"/>
          <w:sz w:val="20"/>
          <w:szCs w:val="20"/>
        </w:rPr>
        <w:t xml:space="preserve"> comprenant une interface homme-machine, un PC industriel associé à des outils logiciels et une partie opérative avec servomoteurs, transmissions et capteurs. En ce sens, il s’agit d’équipements pluri-techniques. Le cœur de métier de la formation GIM étant l’exploitation et la maintenance d’équipements pluri-techniques, ces équipements peuvent être utilisés </w:t>
      </w:r>
      <w:r w:rsidR="00060FA6" w:rsidRPr="007330CB">
        <w:rPr>
          <w:rFonts w:ascii="Arial" w:hAnsi="Arial" w:cs="Arial"/>
          <w:sz w:val="20"/>
          <w:szCs w:val="20"/>
        </w:rPr>
        <w:t xml:space="preserve">par les </w:t>
      </w:r>
      <w:proofErr w:type="spellStart"/>
      <w:r w:rsidR="00060FA6" w:rsidRPr="007330CB">
        <w:rPr>
          <w:rFonts w:ascii="Arial" w:hAnsi="Arial" w:cs="Arial"/>
          <w:sz w:val="20"/>
          <w:szCs w:val="20"/>
        </w:rPr>
        <w:t>étudiant.</w:t>
      </w:r>
      <w:proofErr w:type="gramStart"/>
      <w:r w:rsidR="00060FA6" w:rsidRPr="007330CB">
        <w:rPr>
          <w:rFonts w:ascii="Arial" w:hAnsi="Arial" w:cs="Arial"/>
          <w:sz w:val="20"/>
          <w:szCs w:val="20"/>
        </w:rPr>
        <w:t>e.s</w:t>
      </w:r>
      <w:proofErr w:type="spellEnd"/>
      <w:proofErr w:type="gramEnd"/>
      <w:r w:rsidR="00060FA6" w:rsidRPr="007330CB">
        <w:rPr>
          <w:rFonts w:ascii="Arial" w:hAnsi="Arial" w:cs="Arial"/>
          <w:sz w:val="20"/>
          <w:szCs w:val="20"/>
        </w:rPr>
        <w:t xml:space="preserve"> de BUT1 à BUT3 et ce, </w:t>
      </w:r>
      <w:r w:rsidRPr="007330CB">
        <w:rPr>
          <w:rFonts w:ascii="Arial" w:hAnsi="Arial" w:cs="Arial"/>
          <w:sz w:val="20"/>
          <w:szCs w:val="20"/>
        </w:rPr>
        <w:t xml:space="preserve">dans de nombreux enseignements, au-delà des ressources citées précédemment. </w:t>
      </w:r>
    </w:p>
    <w:p w14:paraId="3B402C70" w14:textId="77777777" w:rsidR="00701404" w:rsidRPr="007330CB" w:rsidRDefault="00701404" w:rsidP="007330CB">
      <w:pPr>
        <w:spacing w:before="240" w:after="240"/>
        <w:jc w:val="both"/>
        <w:rPr>
          <w:rFonts w:ascii="Arial" w:hAnsi="Arial" w:cs="Arial"/>
          <w:sz w:val="20"/>
          <w:szCs w:val="20"/>
        </w:rPr>
      </w:pPr>
      <w:r w:rsidRPr="007330CB">
        <w:rPr>
          <w:rFonts w:ascii="Arial" w:hAnsi="Arial" w:cs="Arial"/>
          <w:sz w:val="20"/>
          <w:szCs w:val="20"/>
        </w:rPr>
        <w:t>Ils permettent :</w:t>
      </w:r>
    </w:p>
    <w:p w14:paraId="27F5A5A6" w14:textId="77777777" w:rsidR="00701404" w:rsidRPr="007330CB" w:rsidRDefault="00701404" w:rsidP="007330CB">
      <w:pPr>
        <w:pStyle w:val="Paragraphedeliste"/>
        <w:numPr>
          <w:ilvl w:val="0"/>
          <w:numId w:val="19"/>
        </w:numPr>
        <w:suppressAutoHyphens w:val="0"/>
        <w:overflowPunct/>
        <w:spacing w:after="0"/>
        <w:jc w:val="both"/>
        <w:textAlignment w:val="auto"/>
        <w:rPr>
          <w:rFonts w:ascii="Arial" w:hAnsi="Arial" w:cs="Arial"/>
          <w:sz w:val="20"/>
          <w:szCs w:val="20"/>
        </w:rPr>
      </w:pPr>
      <w:proofErr w:type="gramStart"/>
      <w:r w:rsidRPr="007330CB">
        <w:rPr>
          <w:rFonts w:ascii="Arial" w:hAnsi="Arial" w:cs="Arial"/>
          <w:sz w:val="20"/>
          <w:szCs w:val="20"/>
        </w:rPr>
        <w:t>de</w:t>
      </w:r>
      <w:proofErr w:type="gramEnd"/>
      <w:r w:rsidRPr="007330CB">
        <w:rPr>
          <w:rFonts w:ascii="Arial" w:hAnsi="Arial" w:cs="Arial"/>
          <w:sz w:val="20"/>
          <w:szCs w:val="20"/>
        </w:rPr>
        <w:t xml:space="preserve"> développer l'enseignement de la robotique industrielle, en forte progression dans les entreprises de production et de service,</w:t>
      </w:r>
    </w:p>
    <w:p w14:paraId="15E0866F" w14:textId="5850F7D7" w:rsidR="00701404" w:rsidRPr="007330CB" w:rsidRDefault="00701404" w:rsidP="007330CB">
      <w:pPr>
        <w:pStyle w:val="Paragraphedeliste"/>
        <w:numPr>
          <w:ilvl w:val="0"/>
          <w:numId w:val="19"/>
        </w:numPr>
        <w:suppressAutoHyphens w:val="0"/>
        <w:overflowPunct/>
        <w:spacing w:after="0"/>
        <w:jc w:val="both"/>
        <w:textAlignment w:val="auto"/>
        <w:rPr>
          <w:rFonts w:ascii="Arial" w:hAnsi="Arial" w:cs="Arial"/>
          <w:sz w:val="20"/>
          <w:szCs w:val="20"/>
        </w:rPr>
      </w:pPr>
      <w:proofErr w:type="gramStart"/>
      <w:r w:rsidRPr="007330CB">
        <w:rPr>
          <w:rFonts w:ascii="Arial" w:hAnsi="Arial" w:cs="Arial"/>
          <w:sz w:val="20"/>
          <w:szCs w:val="20"/>
        </w:rPr>
        <w:t>d’aborder</w:t>
      </w:r>
      <w:proofErr w:type="gramEnd"/>
      <w:r w:rsidRPr="007330CB">
        <w:rPr>
          <w:rFonts w:ascii="Arial" w:hAnsi="Arial" w:cs="Arial"/>
          <w:sz w:val="20"/>
          <w:szCs w:val="20"/>
        </w:rPr>
        <w:t xml:space="preserve"> des technologies actuelles et les actions de configuration, réglage, programmation et maintenance</w:t>
      </w:r>
      <w:r w:rsidR="00D1783F" w:rsidRPr="007330CB">
        <w:rPr>
          <w:rFonts w:ascii="Arial" w:hAnsi="Arial" w:cs="Arial"/>
          <w:sz w:val="20"/>
          <w:szCs w:val="20"/>
        </w:rPr>
        <w:t xml:space="preserve"> (préventive, corrective</w:t>
      </w:r>
      <w:r w:rsidR="00060FA6" w:rsidRPr="007330CB">
        <w:rPr>
          <w:rFonts w:ascii="Arial" w:hAnsi="Arial" w:cs="Arial"/>
          <w:sz w:val="20"/>
          <w:szCs w:val="20"/>
        </w:rPr>
        <w:t xml:space="preserve"> voire prévisionnelle)</w:t>
      </w:r>
      <w:r w:rsidR="00481A17" w:rsidRPr="007330CB">
        <w:rPr>
          <w:rFonts w:ascii="Arial" w:hAnsi="Arial" w:cs="Arial"/>
          <w:sz w:val="20"/>
          <w:szCs w:val="20"/>
        </w:rPr>
        <w:t>,</w:t>
      </w:r>
    </w:p>
    <w:p w14:paraId="6191FB7B" w14:textId="3B703B5A" w:rsidR="00701404" w:rsidRPr="007330CB" w:rsidRDefault="007E7F75" w:rsidP="007330CB">
      <w:pPr>
        <w:pStyle w:val="Paragraphedeliste"/>
        <w:numPr>
          <w:ilvl w:val="0"/>
          <w:numId w:val="19"/>
        </w:numPr>
        <w:suppressAutoHyphens w:val="0"/>
        <w:overflowPunct/>
        <w:spacing w:after="0"/>
        <w:jc w:val="both"/>
        <w:textAlignment w:val="auto"/>
        <w:rPr>
          <w:rFonts w:ascii="Arial" w:hAnsi="Arial" w:cs="Arial"/>
          <w:sz w:val="20"/>
          <w:szCs w:val="20"/>
        </w:rPr>
      </w:pPr>
      <w:r w:rsidRPr="007330CB">
        <w:rPr>
          <w:rFonts w:ascii="Arial" w:hAnsi="Arial" w:cs="Arial"/>
          <w:noProof/>
          <w:color w:val="auto"/>
          <w:sz w:val="20"/>
          <w:szCs w:val="20"/>
          <w:lang w:eastAsia="fr-FR"/>
        </w:rPr>
        <mc:AlternateContent>
          <mc:Choice Requires="wps">
            <w:drawing>
              <wp:anchor distT="0" distB="0" distL="114300" distR="114300" simplePos="0" relativeHeight="251659264" behindDoc="0" locked="0" layoutInCell="1" allowOverlap="1" wp14:anchorId="7E51576F" wp14:editId="035FC0F9">
                <wp:simplePos x="0" y="0"/>
                <wp:positionH relativeFrom="column">
                  <wp:posOffset>5789246</wp:posOffset>
                </wp:positionH>
                <wp:positionV relativeFrom="paragraph">
                  <wp:posOffset>6154</wp:posOffset>
                </wp:positionV>
                <wp:extent cx="317500" cy="292100"/>
                <wp:effectExtent l="0" t="0" r="25400" b="12700"/>
                <wp:wrapNone/>
                <wp:docPr id="6" name="Rectangle 6"/>
                <wp:cNvGraphicFramePr/>
                <a:graphic xmlns:a="http://schemas.openxmlformats.org/drawingml/2006/main">
                  <a:graphicData uri="http://schemas.microsoft.com/office/word/2010/wordprocessingShape">
                    <wps:wsp>
                      <wps:cNvSpPr/>
                      <wps:spPr>
                        <a:xfrm>
                          <a:off x="0" y="0"/>
                          <a:ext cx="317500" cy="292100"/>
                        </a:xfrm>
                        <a:prstGeom prst="rect">
                          <a:avLst/>
                        </a:prstGeom>
                        <a:solidFill>
                          <a:srgbClr val="92D050">
                            <a:alpha val="81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D6FFBB0" id="Rectangle 6" o:spid="_x0000_s1026" style="position:absolute;margin-left:455.85pt;margin-top:.5pt;width:25pt;height:2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" fillcolor="#92d050" strokecolor="#92d050" strokeweight="1pt">
                <v:fill opacity="53199f"/>
              </v:rect>
            </w:pict>
          </mc:Fallback>
        </mc:AlternateContent>
      </w:r>
      <w:proofErr w:type="gramStart"/>
      <w:r w:rsidR="00701404" w:rsidRPr="007330CB">
        <w:rPr>
          <w:rFonts w:ascii="Arial" w:hAnsi="Arial" w:cs="Arial"/>
          <w:sz w:val="20"/>
          <w:szCs w:val="20"/>
        </w:rPr>
        <w:t>par</w:t>
      </w:r>
      <w:proofErr w:type="gramEnd"/>
      <w:r w:rsidR="00701404" w:rsidRPr="007330CB">
        <w:rPr>
          <w:rFonts w:ascii="Arial" w:hAnsi="Arial" w:cs="Arial"/>
          <w:sz w:val="20"/>
          <w:szCs w:val="20"/>
        </w:rPr>
        <w:t xml:space="preserve"> leur versatilité, une utilisation en complément de procédés existants</w:t>
      </w:r>
      <w:r w:rsidR="00481A17" w:rsidRPr="007330CB">
        <w:rPr>
          <w:rFonts w:ascii="Arial" w:hAnsi="Arial" w:cs="Arial"/>
          <w:sz w:val="20"/>
          <w:szCs w:val="20"/>
        </w:rPr>
        <w:t>,</w:t>
      </w:r>
    </w:p>
    <w:p w14:paraId="38698F80" w14:textId="2CAAC4DE" w:rsidR="00701404" w:rsidRPr="007330CB" w:rsidRDefault="00701404" w:rsidP="007330CB">
      <w:pPr>
        <w:pStyle w:val="Paragraphedeliste"/>
        <w:numPr>
          <w:ilvl w:val="0"/>
          <w:numId w:val="19"/>
        </w:numPr>
        <w:suppressAutoHyphens w:val="0"/>
        <w:overflowPunct/>
        <w:spacing w:after="0"/>
        <w:jc w:val="both"/>
        <w:textAlignment w:val="auto"/>
        <w:rPr>
          <w:rFonts w:ascii="Arial" w:hAnsi="Arial" w:cs="Arial"/>
          <w:sz w:val="20"/>
          <w:szCs w:val="20"/>
        </w:rPr>
      </w:pPr>
      <w:proofErr w:type="gramStart"/>
      <w:r w:rsidRPr="007330CB">
        <w:rPr>
          <w:rFonts w:ascii="Arial" w:hAnsi="Arial" w:cs="Arial"/>
          <w:sz w:val="20"/>
          <w:szCs w:val="20"/>
        </w:rPr>
        <w:t>d’augmenter</w:t>
      </w:r>
      <w:proofErr w:type="gramEnd"/>
      <w:r w:rsidRPr="007330CB">
        <w:rPr>
          <w:rFonts w:ascii="Arial" w:hAnsi="Arial" w:cs="Arial"/>
          <w:sz w:val="20"/>
          <w:szCs w:val="20"/>
        </w:rPr>
        <w:t xml:space="preserve"> la motivation des </w:t>
      </w:r>
      <w:proofErr w:type="spellStart"/>
      <w:r w:rsidRPr="007330CB">
        <w:rPr>
          <w:rFonts w:ascii="Arial" w:hAnsi="Arial" w:cs="Arial"/>
          <w:sz w:val="20"/>
          <w:szCs w:val="20"/>
        </w:rPr>
        <w:t>étudiant.e.s</w:t>
      </w:r>
      <w:proofErr w:type="spellEnd"/>
      <w:r w:rsidRPr="007330CB">
        <w:rPr>
          <w:rFonts w:ascii="Arial" w:hAnsi="Arial" w:cs="Arial"/>
          <w:sz w:val="20"/>
          <w:szCs w:val="20"/>
        </w:rPr>
        <w:t xml:space="preserve"> car il s’agit d’un support qu’ils apprécient</w:t>
      </w:r>
      <w:r w:rsidR="00481A17" w:rsidRPr="007330CB">
        <w:rPr>
          <w:rFonts w:ascii="Arial" w:hAnsi="Arial" w:cs="Arial"/>
          <w:sz w:val="20"/>
          <w:szCs w:val="20"/>
        </w:rPr>
        <w:t>.</w:t>
      </w:r>
    </w:p>
    <w:p w14:paraId="64719E41" w14:textId="6E9DCB24" w:rsidR="008F0AB5" w:rsidRPr="007330CB" w:rsidRDefault="00701404" w:rsidP="007330CB">
      <w:pPr>
        <w:spacing w:before="240" w:after="240"/>
        <w:jc w:val="both"/>
        <w:rPr>
          <w:rFonts w:ascii="Arial" w:hAnsi="Arial" w:cs="Arial"/>
          <w:sz w:val="20"/>
          <w:szCs w:val="20"/>
        </w:rPr>
      </w:pPr>
      <w:r w:rsidRPr="007330CB">
        <w:rPr>
          <w:rFonts w:ascii="Arial" w:hAnsi="Arial" w:cs="Arial"/>
          <w:sz w:val="20"/>
          <w:szCs w:val="20"/>
        </w:rPr>
        <w:t xml:space="preserve">L’équipement sera également utilisé comme </w:t>
      </w:r>
      <w:r w:rsidRPr="007330CB">
        <w:rPr>
          <w:rFonts w:ascii="Arial" w:hAnsi="Arial" w:cs="Arial"/>
          <w:sz w:val="20"/>
          <w:szCs w:val="20"/>
          <w:u w:val="single"/>
        </w:rPr>
        <w:t>support de projet tutoré</w:t>
      </w:r>
      <w:r w:rsidRPr="007330CB">
        <w:rPr>
          <w:rFonts w:ascii="Arial" w:hAnsi="Arial" w:cs="Arial"/>
          <w:sz w:val="20"/>
          <w:szCs w:val="20"/>
        </w:rPr>
        <w:t xml:space="preserve"> au sein des enseignements de </w:t>
      </w:r>
      <w:proofErr w:type="spellStart"/>
      <w:r w:rsidRPr="007330CB">
        <w:rPr>
          <w:rFonts w:ascii="Arial" w:hAnsi="Arial" w:cs="Arial"/>
          <w:sz w:val="20"/>
          <w:szCs w:val="20"/>
        </w:rPr>
        <w:t>SAé</w:t>
      </w:r>
      <w:proofErr w:type="spellEnd"/>
      <w:r w:rsidRPr="007330CB">
        <w:rPr>
          <w:rFonts w:ascii="Arial" w:hAnsi="Arial" w:cs="Arial"/>
          <w:sz w:val="20"/>
          <w:szCs w:val="20"/>
        </w:rPr>
        <w:t xml:space="preserve">, sur les 3 ans du BUT GIM. Les équipements pluri-techniques tels que les robots industriels dont fait l’objet ce projet sont des supports de projet idéaux pour l’apprentissage et l’évaluation des compétences métier en GIM : </w:t>
      </w:r>
      <w:r w:rsidRPr="007330CB">
        <w:rPr>
          <w:rFonts w:ascii="Arial" w:hAnsi="Arial" w:cs="Arial"/>
          <w:b/>
          <w:sz w:val="20"/>
          <w:szCs w:val="20"/>
        </w:rPr>
        <w:t>maintenir</w:t>
      </w:r>
      <w:r w:rsidRPr="007330CB">
        <w:rPr>
          <w:rFonts w:ascii="Arial" w:hAnsi="Arial" w:cs="Arial"/>
          <w:sz w:val="20"/>
          <w:szCs w:val="20"/>
        </w:rPr>
        <w:t xml:space="preserve">, </w:t>
      </w:r>
      <w:r w:rsidRPr="007330CB">
        <w:rPr>
          <w:rFonts w:ascii="Arial" w:hAnsi="Arial" w:cs="Arial"/>
          <w:b/>
          <w:sz w:val="20"/>
          <w:szCs w:val="20"/>
        </w:rPr>
        <w:t>améliorer</w:t>
      </w:r>
      <w:r w:rsidR="000B7DE9" w:rsidRPr="007330CB">
        <w:rPr>
          <w:rFonts w:ascii="Arial" w:hAnsi="Arial" w:cs="Arial"/>
          <w:b/>
          <w:sz w:val="20"/>
          <w:szCs w:val="20"/>
        </w:rPr>
        <w:t>/adapter</w:t>
      </w:r>
      <w:r w:rsidR="000B7DE9" w:rsidRPr="007330CB">
        <w:rPr>
          <w:rFonts w:ascii="Arial" w:hAnsi="Arial" w:cs="Arial"/>
          <w:sz w:val="20"/>
          <w:szCs w:val="20"/>
        </w:rPr>
        <w:t xml:space="preserve">, </w:t>
      </w:r>
      <w:r w:rsidR="000B7DE9" w:rsidRPr="007330CB">
        <w:rPr>
          <w:rFonts w:ascii="Arial" w:hAnsi="Arial" w:cs="Arial"/>
          <w:b/>
          <w:sz w:val="20"/>
          <w:szCs w:val="20"/>
        </w:rPr>
        <w:t>installer</w:t>
      </w:r>
      <w:r w:rsidR="000B7DE9" w:rsidRPr="007330CB">
        <w:rPr>
          <w:rFonts w:ascii="Arial" w:hAnsi="Arial" w:cs="Arial"/>
          <w:sz w:val="20"/>
          <w:szCs w:val="20"/>
        </w:rPr>
        <w:t xml:space="preserve"> et </w:t>
      </w:r>
      <w:r w:rsidR="000B7DE9" w:rsidRPr="007330CB">
        <w:rPr>
          <w:rFonts w:ascii="Arial" w:hAnsi="Arial" w:cs="Arial"/>
          <w:b/>
          <w:sz w:val="20"/>
          <w:szCs w:val="20"/>
        </w:rPr>
        <w:t>sécuriser</w:t>
      </w:r>
      <w:r w:rsidR="000B7DE9" w:rsidRPr="007330CB">
        <w:rPr>
          <w:rFonts w:ascii="Arial" w:hAnsi="Arial" w:cs="Arial"/>
          <w:sz w:val="20"/>
          <w:szCs w:val="20"/>
        </w:rPr>
        <w:t>.</w:t>
      </w:r>
    </w:p>
    <w:p w14:paraId="3413D9E1" w14:textId="06675616" w:rsidR="000B7DE9" w:rsidRPr="007330CB" w:rsidRDefault="000B7DE9" w:rsidP="007330CB">
      <w:pPr>
        <w:spacing w:before="240" w:after="240"/>
        <w:jc w:val="both"/>
        <w:rPr>
          <w:rFonts w:ascii="Arial" w:hAnsi="Arial" w:cs="Arial"/>
          <w:sz w:val="20"/>
          <w:szCs w:val="20"/>
        </w:rPr>
      </w:pPr>
      <w:r w:rsidRPr="007330CB">
        <w:rPr>
          <w:rFonts w:ascii="Arial" w:hAnsi="Arial" w:cs="Arial"/>
          <w:sz w:val="20"/>
          <w:szCs w:val="20"/>
        </w:rPr>
        <w:t xml:space="preserve">Le département GIM a enfin pour ambition de proposer des formations certifiantes autour de la maintenance des systèmes. Une formation </w:t>
      </w:r>
      <w:r w:rsidRPr="007330CB">
        <w:rPr>
          <w:rFonts w:ascii="Arial" w:hAnsi="Arial" w:cs="Arial"/>
          <w:i/>
          <w:sz w:val="20"/>
          <w:szCs w:val="20"/>
        </w:rPr>
        <w:t>Maintenance de systèmes pluri</w:t>
      </w:r>
      <w:r w:rsidR="00D1783F" w:rsidRPr="007330CB">
        <w:rPr>
          <w:rFonts w:ascii="Arial" w:hAnsi="Arial" w:cs="Arial"/>
          <w:i/>
          <w:sz w:val="20"/>
          <w:szCs w:val="20"/>
        </w:rPr>
        <w:t>-</w:t>
      </w:r>
      <w:r w:rsidRPr="007330CB">
        <w:rPr>
          <w:rFonts w:ascii="Arial" w:hAnsi="Arial" w:cs="Arial"/>
          <w:i/>
          <w:sz w:val="20"/>
          <w:szCs w:val="20"/>
        </w:rPr>
        <w:t>techniques</w:t>
      </w:r>
      <w:r w:rsidRPr="007330CB">
        <w:rPr>
          <w:rFonts w:ascii="Arial" w:hAnsi="Arial" w:cs="Arial"/>
          <w:sz w:val="20"/>
          <w:szCs w:val="20"/>
        </w:rPr>
        <w:t xml:space="preserve"> est actuellement en cours de création, à la demande de nos partenaires industriels. Les </w:t>
      </w:r>
      <w:r w:rsidR="00D1783F" w:rsidRPr="007330CB">
        <w:rPr>
          <w:rFonts w:ascii="Arial" w:hAnsi="Arial" w:cs="Arial"/>
          <w:sz w:val="20"/>
          <w:szCs w:val="20"/>
        </w:rPr>
        <w:t>t</w:t>
      </w:r>
      <w:r w:rsidRPr="007330CB">
        <w:rPr>
          <w:rFonts w:ascii="Arial" w:hAnsi="Arial" w:cs="Arial"/>
          <w:sz w:val="20"/>
          <w:szCs w:val="20"/>
        </w:rPr>
        <w:t xml:space="preserve">ravaux </w:t>
      </w:r>
      <w:r w:rsidR="00D1783F" w:rsidRPr="007330CB">
        <w:rPr>
          <w:rFonts w:ascii="Arial" w:hAnsi="Arial" w:cs="Arial"/>
          <w:sz w:val="20"/>
          <w:szCs w:val="20"/>
        </w:rPr>
        <w:t>p</w:t>
      </w:r>
      <w:r w:rsidRPr="007330CB">
        <w:rPr>
          <w:rFonts w:ascii="Arial" w:hAnsi="Arial" w:cs="Arial"/>
          <w:sz w:val="20"/>
          <w:szCs w:val="20"/>
        </w:rPr>
        <w:t xml:space="preserve">ratiques </w:t>
      </w:r>
      <w:r w:rsidR="00D1783F" w:rsidRPr="007330CB">
        <w:rPr>
          <w:rFonts w:ascii="Arial" w:hAnsi="Arial" w:cs="Arial"/>
          <w:sz w:val="20"/>
          <w:szCs w:val="20"/>
        </w:rPr>
        <w:t xml:space="preserve">orientés exploitation et maintenance </w:t>
      </w:r>
      <w:r w:rsidRPr="007330CB">
        <w:rPr>
          <w:rFonts w:ascii="Arial" w:hAnsi="Arial" w:cs="Arial"/>
          <w:sz w:val="20"/>
          <w:szCs w:val="20"/>
        </w:rPr>
        <w:t>de cette formation tireront profit à terme des équipements robotiques du département</w:t>
      </w:r>
    </w:p>
    <w:p w14:paraId="75D0FF8C" w14:textId="08B8C615" w:rsidR="008F0AB5" w:rsidRPr="007330CB" w:rsidRDefault="009679CB" w:rsidP="007330CB">
      <w:pPr>
        <w:pStyle w:val="Titre3"/>
      </w:pPr>
      <w:bookmarkStart w:id="11" w:name="_Toc177650151"/>
      <w:bookmarkStart w:id="12" w:name="_Toc190420414"/>
      <w:r w:rsidRPr="007330CB">
        <w:t xml:space="preserve">Installation en </w:t>
      </w:r>
      <w:bookmarkEnd w:id="11"/>
      <w:r w:rsidR="00481A17" w:rsidRPr="007330CB">
        <w:t>laboratoire d’enseignement</w:t>
      </w:r>
      <w:bookmarkEnd w:id="12"/>
    </w:p>
    <w:p w14:paraId="15FA52D3" w14:textId="77777777" w:rsidR="00701404" w:rsidRPr="007330CB" w:rsidRDefault="00701404" w:rsidP="007330CB">
      <w:pPr>
        <w:pStyle w:val="Corpsdetexte"/>
        <w:rPr>
          <w:rFonts w:ascii="Arial" w:hAnsi="Arial" w:cs="Arial"/>
          <w:color w:val="auto"/>
          <w:sz w:val="20"/>
          <w:szCs w:val="20"/>
        </w:rPr>
      </w:pPr>
    </w:p>
    <w:p w14:paraId="04DC4683" w14:textId="6C069382" w:rsidR="000B7DE9" w:rsidRPr="007330CB" w:rsidRDefault="00701404" w:rsidP="007330CB">
      <w:pPr>
        <w:pStyle w:val="Corpsdetexte"/>
        <w:rPr>
          <w:rStyle w:val="normaltextrun"/>
          <w:rFonts w:ascii="Arial" w:hAnsi="Arial" w:cs="Arial"/>
          <w:color w:val="auto"/>
          <w:sz w:val="20"/>
          <w:szCs w:val="20"/>
        </w:rPr>
      </w:pPr>
      <w:r w:rsidRPr="007330CB">
        <w:rPr>
          <w:rFonts w:ascii="Arial" w:hAnsi="Arial" w:cs="Arial"/>
          <w:color w:val="auto"/>
          <w:sz w:val="20"/>
          <w:szCs w:val="20"/>
        </w:rPr>
        <w:lastRenderedPageBreak/>
        <w:t xml:space="preserve">Cet </w:t>
      </w:r>
      <w:r w:rsidRPr="007330CB">
        <w:rPr>
          <w:rFonts w:ascii="Arial" w:hAnsi="Arial" w:cs="Arial"/>
          <w:b/>
          <w:sz w:val="20"/>
          <w:szCs w:val="20"/>
        </w:rPr>
        <w:t>ensemble robotique composé d’une cellule collaborative et d’un banc de maintenance de bras correspondant</w:t>
      </w:r>
      <w:r w:rsidRPr="007330CB">
        <w:rPr>
          <w:rFonts w:ascii="Arial" w:hAnsi="Arial" w:cs="Arial"/>
          <w:color w:val="auto"/>
          <w:sz w:val="20"/>
          <w:szCs w:val="20"/>
        </w:rPr>
        <w:t xml:space="preserve"> sera installé </w:t>
      </w:r>
      <w:r w:rsidR="000B7DE9" w:rsidRPr="007330CB">
        <w:rPr>
          <w:rFonts w:ascii="Arial" w:hAnsi="Arial" w:cs="Arial"/>
          <w:color w:val="auto"/>
          <w:sz w:val="20"/>
          <w:szCs w:val="20"/>
        </w:rPr>
        <w:t xml:space="preserve">principalement </w:t>
      </w:r>
      <w:r w:rsidRPr="007330CB">
        <w:rPr>
          <w:rFonts w:ascii="Arial" w:hAnsi="Arial" w:cs="Arial"/>
          <w:color w:val="auto"/>
          <w:sz w:val="20"/>
          <w:szCs w:val="20"/>
        </w:rPr>
        <w:t xml:space="preserve">dans </w:t>
      </w:r>
      <w:r w:rsidR="000B7DE9" w:rsidRPr="007330CB">
        <w:rPr>
          <w:rFonts w:ascii="Arial" w:hAnsi="Arial" w:cs="Arial"/>
          <w:color w:val="auto"/>
          <w:sz w:val="20"/>
          <w:szCs w:val="20"/>
        </w:rPr>
        <w:t>le laboratoire</w:t>
      </w:r>
      <w:r w:rsidRPr="007330CB">
        <w:rPr>
          <w:rFonts w:ascii="Arial" w:hAnsi="Arial" w:cs="Arial"/>
          <w:color w:val="auto"/>
          <w:sz w:val="20"/>
          <w:szCs w:val="20"/>
        </w:rPr>
        <w:t xml:space="preserve"> E110 du Département GIM de l’IUT de Saint-Denis, Université Sorbonne Paris Nord.</w:t>
      </w:r>
      <w:r w:rsidR="000B7DE9" w:rsidRPr="007330CB">
        <w:rPr>
          <w:rFonts w:ascii="Arial" w:hAnsi="Arial" w:cs="Arial"/>
          <w:color w:val="auto"/>
          <w:sz w:val="20"/>
          <w:szCs w:val="20"/>
        </w:rPr>
        <w:t xml:space="preserve"> Ce laboratoire est situé au premier étage du bâtiment et accessible par un ascenseur et une cage d’escalier</w:t>
      </w:r>
      <w:r w:rsidR="00481A17" w:rsidRPr="007330CB">
        <w:rPr>
          <w:rFonts w:ascii="Arial" w:hAnsi="Arial" w:cs="Arial"/>
          <w:color w:val="auto"/>
          <w:sz w:val="20"/>
          <w:szCs w:val="20"/>
        </w:rPr>
        <w:t xml:space="preserve"> puis p</w:t>
      </w:r>
      <w:r w:rsidR="00883B15" w:rsidRPr="007330CB">
        <w:rPr>
          <w:rFonts w:ascii="Arial" w:hAnsi="Arial" w:cs="Arial"/>
          <w:color w:val="auto"/>
          <w:sz w:val="20"/>
          <w:szCs w:val="20"/>
        </w:rPr>
        <w:t>ar une porte de salle de classe de largeur 90cm</w:t>
      </w:r>
      <w:r w:rsidR="00D1783F" w:rsidRPr="007330CB">
        <w:rPr>
          <w:rFonts w:ascii="Arial" w:hAnsi="Arial" w:cs="Arial"/>
          <w:color w:val="auto"/>
          <w:sz w:val="20"/>
          <w:szCs w:val="20"/>
        </w:rPr>
        <w:t xml:space="preserve"> et de hauteur 202</w:t>
      </w:r>
      <w:r w:rsidR="00D23DA9" w:rsidRPr="007330CB">
        <w:rPr>
          <w:rFonts w:ascii="Arial" w:hAnsi="Arial" w:cs="Arial"/>
          <w:color w:val="auto"/>
          <w:sz w:val="20"/>
          <w:szCs w:val="20"/>
        </w:rPr>
        <w:t>cm</w:t>
      </w:r>
      <w:r w:rsidR="00D1783F" w:rsidRPr="007330CB">
        <w:rPr>
          <w:rFonts w:ascii="Arial" w:hAnsi="Arial" w:cs="Arial"/>
          <w:color w:val="auto"/>
          <w:sz w:val="20"/>
          <w:szCs w:val="20"/>
        </w:rPr>
        <w:t xml:space="preserve"> (ouverture la plus petite en l*h donc la plus contraignante)</w:t>
      </w:r>
      <w:r w:rsidR="000B7DE9" w:rsidRPr="007330CB">
        <w:rPr>
          <w:rFonts w:ascii="Arial" w:hAnsi="Arial" w:cs="Arial"/>
          <w:color w:val="auto"/>
          <w:sz w:val="20"/>
          <w:szCs w:val="20"/>
        </w:rPr>
        <w:t xml:space="preserve">. </w:t>
      </w:r>
      <w:r w:rsidR="000B7DE9" w:rsidRPr="007330CB">
        <w:rPr>
          <w:rStyle w:val="normaltextrun"/>
          <w:rFonts w:ascii="Arial" w:hAnsi="Arial" w:cs="Arial"/>
          <w:bCs/>
          <w:sz w:val="20"/>
          <w:szCs w:val="20"/>
          <w:bdr w:val="none" w:sz="0" w:space="0" w:color="auto" w:frame="1"/>
        </w:rPr>
        <w:t xml:space="preserve">Les constituants devront être mobiles pour être facilement </w:t>
      </w:r>
      <w:r w:rsidR="00D1783F" w:rsidRPr="007330CB">
        <w:rPr>
          <w:rStyle w:val="normaltextrun"/>
          <w:rFonts w:ascii="Arial" w:hAnsi="Arial" w:cs="Arial"/>
          <w:bCs/>
          <w:sz w:val="20"/>
          <w:szCs w:val="20"/>
          <w:bdr w:val="none" w:sz="0" w:space="0" w:color="auto" w:frame="1"/>
        </w:rPr>
        <w:t xml:space="preserve">rangés, </w:t>
      </w:r>
      <w:r w:rsidR="000B7DE9" w:rsidRPr="007330CB">
        <w:rPr>
          <w:rStyle w:val="normaltextrun"/>
          <w:rFonts w:ascii="Arial" w:hAnsi="Arial" w:cs="Arial"/>
          <w:bCs/>
          <w:sz w:val="20"/>
          <w:szCs w:val="20"/>
          <w:bdr w:val="none" w:sz="0" w:space="0" w:color="auto" w:frame="1"/>
        </w:rPr>
        <w:t>mis en œuvre</w:t>
      </w:r>
      <w:r w:rsidR="00D1783F" w:rsidRPr="007330CB">
        <w:rPr>
          <w:rStyle w:val="normaltextrun"/>
          <w:rFonts w:ascii="Arial" w:hAnsi="Arial" w:cs="Arial"/>
          <w:bCs/>
          <w:sz w:val="20"/>
          <w:szCs w:val="20"/>
          <w:bdr w:val="none" w:sz="0" w:space="0" w:color="auto" w:frame="1"/>
        </w:rPr>
        <w:t xml:space="preserve"> et ce</w:t>
      </w:r>
      <w:r w:rsidR="00D23DA9" w:rsidRPr="007330CB">
        <w:rPr>
          <w:rStyle w:val="normaltextrun"/>
          <w:rFonts w:ascii="Arial" w:hAnsi="Arial" w:cs="Arial"/>
          <w:bCs/>
          <w:sz w:val="20"/>
          <w:szCs w:val="20"/>
          <w:bdr w:val="none" w:sz="0" w:space="0" w:color="auto" w:frame="1"/>
        </w:rPr>
        <w:t>,</w:t>
      </w:r>
      <w:r w:rsidR="000B7DE9" w:rsidRPr="007330CB">
        <w:rPr>
          <w:rStyle w:val="normaltextrun"/>
          <w:rFonts w:ascii="Arial" w:hAnsi="Arial" w:cs="Arial"/>
          <w:bCs/>
          <w:sz w:val="20"/>
          <w:szCs w:val="20"/>
          <w:bdr w:val="none" w:sz="0" w:space="0" w:color="auto" w:frame="1"/>
        </w:rPr>
        <w:t xml:space="preserve"> selon les besoins, dans d</w:t>
      </w:r>
      <w:r w:rsidR="00481A17" w:rsidRPr="007330CB">
        <w:rPr>
          <w:rStyle w:val="normaltextrun"/>
          <w:rFonts w:ascii="Arial" w:hAnsi="Arial" w:cs="Arial"/>
          <w:bCs/>
          <w:sz w:val="20"/>
          <w:szCs w:val="20"/>
          <w:bdr w:val="none" w:sz="0" w:space="0" w:color="auto" w:frame="1"/>
        </w:rPr>
        <w:t>’autres</w:t>
      </w:r>
      <w:r w:rsidR="00D23DA9" w:rsidRPr="007330CB">
        <w:rPr>
          <w:rStyle w:val="normaltextrun"/>
          <w:rFonts w:ascii="Arial" w:hAnsi="Arial" w:cs="Arial"/>
          <w:bCs/>
          <w:sz w:val="20"/>
          <w:szCs w:val="20"/>
          <w:bdr w:val="none" w:sz="0" w:space="0" w:color="auto" w:frame="1"/>
        </w:rPr>
        <w:t xml:space="preserve"> laboratoires</w:t>
      </w:r>
      <w:r w:rsidR="000B7DE9" w:rsidRPr="007330CB">
        <w:rPr>
          <w:rStyle w:val="normaltextrun"/>
          <w:rFonts w:ascii="Arial" w:hAnsi="Arial" w:cs="Arial"/>
          <w:bCs/>
          <w:sz w:val="20"/>
          <w:szCs w:val="20"/>
          <w:bdr w:val="none" w:sz="0" w:space="0" w:color="auto" w:frame="1"/>
        </w:rPr>
        <w:t xml:space="preserve"> voire départements.</w:t>
      </w:r>
    </w:p>
    <w:p w14:paraId="7AA791EF" w14:textId="77777777" w:rsidR="008F0AB5" w:rsidRPr="007330CB" w:rsidRDefault="009679CB" w:rsidP="007330CB">
      <w:pPr>
        <w:pStyle w:val="Titre1"/>
        <w:spacing w:line="276" w:lineRule="auto"/>
        <w:jc w:val="both"/>
        <w:rPr>
          <w:rFonts w:ascii="Arial" w:hAnsi="Arial" w:cs="Arial"/>
          <w:sz w:val="24"/>
          <w:szCs w:val="20"/>
        </w:rPr>
      </w:pPr>
      <w:bookmarkStart w:id="13" w:name="_Toc177650156"/>
      <w:bookmarkStart w:id="14" w:name="_Toc190420415"/>
      <w:r w:rsidRPr="007330CB">
        <w:rPr>
          <w:rFonts w:ascii="Arial" w:hAnsi="Arial" w:cs="Arial"/>
          <w:sz w:val="24"/>
          <w:szCs w:val="20"/>
        </w:rPr>
        <w:t>Description fonctionnelle</w:t>
      </w:r>
      <w:bookmarkEnd w:id="13"/>
      <w:bookmarkEnd w:id="14"/>
    </w:p>
    <w:p w14:paraId="09967D6E" w14:textId="77777777" w:rsidR="00FD47CD" w:rsidRPr="007330CB" w:rsidRDefault="00FD47CD" w:rsidP="007330CB">
      <w:pPr>
        <w:pStyle w:val="Corpsdetexte"/>
        <w:rPr>
          <w:rFonts w:ascii="Arial" w:hAnsi="Arial" w:cs="Arial"/>
          <w:color w:val="auto"/>
          <w:szCs w:val="20"/>
        </w:rPr>
      </w:pPr>
    </w:p>
    <w:p w14:paraId="6D56A552" w14:textId="77777777" w:rsidR="00FD47CD" w:rsidRPr="007330CB" w:rsidRDefault="00180C83" w:rsidP="007330CB">
      <w:pPr>
        <w:pStyle w:val="Corpsdetexte"/>
        <w:rPr>
          <w:rFonts w:ascii="Arial" w:hAnsi="Arial" w:cs="Arial"/>
          <w:b/>
          <w:color w:val="auto"/>
          <w:szCs w:val="20"/>
        </w:rPr>
      </w:pPr>
      <w:r w:rsidRPr="007330CB">
        <w:rPr>
          <w:rFonts w:ascii="Arial" w:hAnsi="Arial" w:cs="Arial"/>
          <w:b/>
          <w:color w:val="auto"/>
          <w:szCs w:val="20"/>
        </w:rPr>
        <w:t>2.1. Objectif du Système</w:t>
      </w:r>
    </w:p>
    <w:p w14:paraId="05F72984" w14:textId="77777777" w:rsidR="00C60C2B" w:rsidRPr="007330CB" w:rsidRDefault="00C60C2B" w:rsidP="007330CB">
      <w:pPr>
        <w:pStyle w:val="Corpsdetexte"/>
        <w:rPr>
          <w:rFonts w:ascii="Arial" w:hAnsi="Arial" w:cs="Arial"/>
          <w:color w:val="auto"/>
          <w:sz w:val="20"/>
          <w:szCs w:val="20"/>
        </w:rPr>
      </w:pPr>
    </w:p>
    <w:p w14:paraId="30113C1E" w14:textId="70EE6DCC" w:rsidR="00FD47CD" w:rsidRPr="007330CB" w:rsidRDefault="00FD47CD" w:rsidP="007330CB">
      <w:pPr>
        <w:pStyle w:val="Corpsdetexte"/>
        <w:rPr>
          <w:rFonts w:ascii="Arial" w:hAnsi="Arial" w:cs="Arial"/>
          <w:color w:val="auto"/>
          <w:sz w:val="20"/>
          <w:szCs w:val="20"/>
        </w:rPr>
      </w:pPr>
      <w:r w:rsidRPr="007330CB">
        <w:rPr>
          <w:rFonts w:ascii="Arial" w:hAnsi="Arial" w:cs="Arial"/>
          <w:color w:val="auto"/>
          <w:sz w:val="20"/>
          <w:szCs w:val="20"/>
        </w:rPr>
        <w:t>Le système décrit dans ce document a pour objectif de permettre</w:t>
      </w:r>
      <w:r w:rsidR="00481A17" w:rsidRPr="007330CB">
        <w:rPr>
          <w:rFonts w:ascii="Arial" w:hAnsi="Arial" w:cs="Arial"/>
          <w:color w:val="auto"/>
          <w:sz w:val="20"/>
          <w:szCs w:val="20"/>
        </w:rPr>
        <w:t xml:space="preserve"> principalement l’enseignement et la formation d’étudiants tels que définis dans les extraits du Programme National présentés ci-dessus.</w:t>
      </w:r>
    </w:p>
    <w:p w14:paraId="203C1228" w14:textId="77777777" w:rsidR="00FD47CD" w:rsidRPr="007330CB" w:rsidRDefault="00FD47CD" w:rsidP="007330CB">
      <w:pPr>
        <w:pStyle w:val="Corpsdetexte"/>
        <w:rPr>
          <w:rFonts w:ascii="Arial" w:hAnsi="Arial" w:cs="Arial"/>
          <w:color w:val="auto"/>
          <w:sz w:val="20"/>
          <w:szCs w:val="20"/>
        </w:rPr>
      </w:pPr>
    </w:p>
    <w:p w14:paraId="3B915868" w14:textId="621381AE" w:rsidR="00FD47CD" w:rsidRPr="007330CB" w:rsidRDefault="00FD47CD" w:rsidP="007330CB">
      <w:pPr>
        <w:pStyle w:val="Corpsdetexte"/>
        <w:rPr>
          <w:rFonts w:ascii="Arial" w:hAnsi="Arial" w:cs="Arial"/>
          <w:b/>
          <w:color w:val="auto"/>
          <w:szCs w:val="20"/>
        </w:rPr>
      </w:pPr>
      <w:r w:rsidRPr="007330CB">
        <w:rPr>
          <w:rFonts w:ascii="Arial" w:hAnsi="Arial" w:cs="Arial"/>
          <w:b/>
          <w:color w:val="auto"/>
          <w:szCs w:val="20"/>
        </w:rPr>
        <w:t>2.</w:t>
      </w:r>
      <w:r w:rsidR="00180C83" w:rsidRPr="007330CB">
        <w:rPr>
          <w:rFonts w:ascii="Arial" w:hAnsi="Arial" w:cs="Arial"/>
          <w:b/>
          <w:color w:val="auto"/>
          <w:szCs w:val="20"/>
        </w:rPr>
        <w:t>2</w:t>
      </w:r>
      <w:r w:rsidRPr="007330CB">
        <w:rPr>
          <w:rFonts w:ascii="Arial" w:hAnsi="Arial" w:cs="Arial"/>
          <w:b/>
          <w:color w:val="auto"/>
          <w:szCs w:val="20"/>
        </w:rPr>
        <w:t xml:space="preserve"> Caractéristi</w:t>
      </w:r>
      <w:r w:rsidR="0040075D" w:rsidRPr="007330CB">
        <w:rPr>
          <w:rFonts w:ascii="Arial" w:hAnsi="Arial" w:cs="Arial"/>
          <w:b/>
          <w:color w:val="auto"/>
          <w:szCs w:val="20"/>
        </w:rPr>
        <w:t xml:space="preserve">ques Techniques de la </w:t>
      </w:r>
      <w:r w:rsidR="00481A17" w:rsidRPr="007330CB">
        <w:rPr>
          <w:rFonts w:ascii="Arial" w:hAnsi="Arial" w:cs="Arial"/>
          <w:b/>
          <w:color w:val="auto"/>
          <w:szCs w:val="20"/>
        </w:rPr>
        <w:t xml:space="preserve">cellule </w:t>
      </w:r>
      <w:r w:rsidR="000C3C92" w:rsidRPr="007330CB">
        <w:rPr>
          <w:rFonts w:ascii="Arial" w:hAnsi="Arial" w:cs="Arial"/>
          <w:b/>
          <w:color w:val="auto"/>
          <w:szCs w:val="20"/>
        </w:rPr>
        <w:t>robotique collaborative</w:t>
      </w:r>
    </w:p>
    <w:p w14:paraId="51F95962" w14:textId="77777777" w:rsidR="00FD47CD" w:rsidRPr="007330CB" w:rsidRDefault="00FD47CD" w:rsidP="007330CB">
      <w:pPr>
        <w:pStyle w:val="Corpsdetexte"/>
        <w:rPr>
          <w:rFonts w:ascii="Arial" w:hAnsi="Arial" w:cs="Arial"/>
          <w:color w:val="auto"/>
          <w:sz w:val="20"/>
          <w:szCs w:val="20"/>
        </w:rPr>
      </w:pPr>
    </w:p>
    <w:p w14:paraId="3269F32E" w14:textId="6D52AA9F" w:rsidR="0040075D" w:rsidRPr="007330CB" w:rsidRDefault="0040075D" w:rsidP="007330CB">
      <w:pPr>
        <w:pStyle w:val="Corpsdetexte"/>
        <w:rPr>
          <w:rFonts w:ascii="Arial" w:hAnsi="Arial" w:cs="Arial"/>
          <w:color w:val="auto"/>
          <w:sz w:val="20"/>
          <w:szCs w:val="20"/>
        </w:rPr>
      </w:pPr>
      <w:r w:rsidRPr="007330CB">
        <w:rPr>
          <w:rFonts w:ascii="Arial" w:hAnsi="Arial" w:cs="Arial"/>
          <w:color w:val="auto"/>
          <w:sz w:val="20"/>
          <w:szCs w:val="20"/>
        </w:rPr>
        <w:t>L'offre pour le système de base doit inclure les éléments suivants :</w:t>
      </w:r>
    </w:p>
    <w:p w14:paraId="17687466" w14:textId="77777777" w:rsidR="00D1783F" w:rsidRPr="007330CB" w:rsidRDefault="00D1783F" w:rsidP="007330CB">
      <w:pPr>
        <w:pStyle w:val="Corpsdetexte"/>
        <w:rPr>
          <w:rFonts w:ascii="Arial" w:hAnsi="Arial" w:cs="Arial"/>
          <w:color w:val="auto"/>
          <w:sz w:val="20"/>
          <w:szCs w:val="20"/>
        </w:rPr>
      </w:pPr>
    </w:p>
    <w:p w14:paraId="361BBB1F" w14:textId="2ADA51A3" w:rsidR="000C3C92" w:rsidRPr="007330CB" w:rsidRDefault="0040075D" w:rsidP="007330CB">
      <w:pPr>
        <w:pStyle w:val="Default"/>
        <w:jc w:val="both"/>
        <w:rPr>
          <w:rFonts w:ascii="Arial" w:hAnsi="Arial" w:cs="Arial"/>
          <w:b/>
          <w:szCs w:val="20"/>
        </w:rPr>
      </w:pPr>
      <w:r w:rsidRPr="007330CB">
        <w:rPr>
          <w:rFonts w:ascii="Arial" w:hAnsi="Arial" w:cs="Arial"/>
          <w:b/>
          <w:color w:val="auto"/>
          <w:szCs w:val="20"/>
        </w:rPr>
        <w:t xml:space="preserve">A. </w:t>
      </w:r>
      <w:r w:rsidR="000C3C92" w:rsidRPr="007330CB">
        <w:rPr>
          <w:rFonts w:ascii="Arial" w:hAnsi="Arial" w:cs="Arial"/>
          <w:b/>
          <w:szCs w:val="20"/>
        </w:rPr>
        <w:t xml:space="preserve">Cellule </w:t>
      </w:r>
    </w:p>
    <w:p w14:paraId="5D5AE366" w14:textId="77777777" w:rsidR="000C3C92" w:rsidRPr="007330CB" w:rsidRDefault="000C3C92" w:rsidP="007330CB">
      <w:pPr>
        <w:suppressAutoHyphens w:val="0"/>
        <w:overflowPunct/>
        <w:autoSpaceDE w:val="0"/>
        <w:autoSpaceDN w:val="0"/>
        <w:adjustRightInd w:val="0"/>
        <w:spacing w:after="0"/>
        <w:jc w:val="both"/>
        <w:textAlignment w:val="auto"/>
        <w:rPr>
          <w:rFonts w:ascii="Arial" w:hAnsi="Arial" w:cs="Arial"/>
          <w:sz w:val="20"/>
          <w:szCs w:val="20"/>
        </w:rPr>
      </w:pPr>
    </w:p>
    <w:p w14:paraId="5F958A86" w14:textId="77777777" w:rsidR="00C4061A" w:rsidRPr="007330CB" w:rsidRDefault="000C3C92" w:rsidP="007330CB">
      <w:pPr>
        <w:numPr>
          <w:ilvl w:val="1"/>
          <w:numId w:val="20"/>
        </w:numPr>
        <w:suppressAutoHyphens w:val="0"/>
        <w:overflowPunct/>
        <w:autoSpaceDE w:val="0"/>
        <w:autoSpaceDN w:val="0"/>
        <w:adjustRightInd w:val="0"/>
        <w:spacing w:after="13"/>
        <w:jc w:val="both"/>
        <w:textAlignment w:val="auto"/>
        <w:rPr>
          <w:rFonts w:ascii="Arial" w:hAnsi="Arial" w:cs="Arial"/>
          <w:sz w:val="20"/>
          <w:szCs w:val="20"/>
        </w:rPr>
      </w:pPr>
      <w:r w:rsidRPr="007330CB">
        <w:rPr>
          <w:rFonts w:ascii="Arial" w:hAnsi="Arial" w:cs="Arial"/>
          <w:sz w:val="20"/>
          <w:szCs w:val="20"/>
        </w:rPr>
        <w:t xml:space="preserve">Châssis : </w:t>
      </w:r>
    </w:p>
    <w:p w14:paraId="02D2B0D3" w14:textId="4DBFB713" w:rsidR="000C3C92" w:rsidRPr="007330CB" w:rsidRDefault="003248ED" w:rsidP="007330CB">
      <w:pPr>
        <w:pStyle w:val="Paragraphedeliste"/>
        <w:numPr>
          <w:ilvl w:val="1"/>
          <w:numId w:val="20"/>
        </w:numPr>
        <w:suppressAutoHyphens w:val="0"/>
        <w:overflowPunct/>
        <w:autoSpaceDE w:val="0"/>
        <w:autoSpaceDN w:val="0"/>
        <w:adjustRightInd w:val="0"/>
        <w:spacing w:after="13"/>
        <w:jc w:val="both"/>
        <w:textAlignment w:val="auto"/>
        <w:rPr>
          <w:rFonts w:ascii="Arial" w:hAnsi="Arial" w:cs="Arial"/>
          <w:sz w:val="20"/>
          <w:szCs w:val="20"/>
        </w:rPr>
      </w:pPr>
      <w:proofErr w:type="gramStart"/>
      <w:r w:rsidRPr="007330CB">
        <w:rPr>
          <w:rFonts w:ascii="Arial" w:hAnsi="Arial" w:cs="Arial"/>
          <w:sz w:val="20"/>
          <w:szCs w:val="20"/>
        </w:rPr>
        <w:t>m</w:t>
      </w:r>
      <w:r w:rsidR="00D1783F" w:rsidRPr="007330CB">
        <w:rPr>
          <w:rFonts w:ascii="Arial" w:hAnsi="Arial" w:cs="Arial"/>
          <w:sz w:val="20"/>
          <w:szCs w:val="20"/>
        </w:rPr>
        <w:t>atière</w:t>
      </w:r>
      <w:proofErr w:type="gramEnd"/>
      <w:r w:rsidR="00D1783F" w:rsidRPr="007330CB">
        <w:rPr>
          <w:rFonts w:ascii="Arial" w:hAnsi="Arial" w:cs="Arial"/>
          <w:sz w:val="20"/>
          <w:szCs w:val="20"/>
        </w:rPr>
        <w:t xml:space="preserve"> : inox</w:t>
      </w:r>
    </w:p>
    <w:p w14:paraId="67D6504A" w14:textId="76B30614" w:rsidR="000C3C92" w:rsidRPr="007330CB" w:rsidRDefault="003248ED" w:rsidP="007330CB">
      <w:pPr>
        <w:pStyle w:val="Paragraphedeliste"/>
        <w:numPr>
          <w:ilvl w:val="1"/>
          <w:numId w:val="20"/>
        </w:numPr>
        <w:suppressAutoHyphens w:val="0"/>
        <w:overflowPunct/>
        <w:autoSpaceDE w:val="0"/>
        <w:autoSpaceDN w:val="0"/>
        <w:adjustRightInd w:val="0"/>
        <w:spacing w:after="13"/>
        <w:jc w:val="both"/>
        <w:textAlignment w:val="auto"/>
        <w:rPr>
          <w:rFonts w:ascii="Arial" w:hAnsi="Arial" w:cs="Arial"/>
          <w:sz w:val="20"/>
          <w:szCs w:val="20"/>
        </w:rPr>
      </w:pPr>
      <w:proofErr w:type="gramStart"/>
      <w:r w:rsidRPr="007330CB">
        <w:rPr>
          <w:rFonts w:ascii="Arial" w:hAnsi="Arial" w:cs="Arial"/>
          <w:sz w:val="20"/>
          <w:szCs w:val="20"/>
        </w:rPr>
        <w:t>d</w:t>
      </w:r>
      <w:r w:rsidR="000C3C92" w:rsidRPr="007330CB">
        <w:rPr>
          <w:rFonts w:ascii="Arial" w:hAnsi="Arial" w:cs="Arial"/>
          <w:sz w:val="20"/>
          <w:szCs w:val="20"/>
        </w:rPr>
        <w:t>imensions</w:t>
      </w:r>
      <w:proofErr w:type="gramEnd"/>
      <w:r w:rsidR="00D1783F" w:rsidRPr="007330CB">
        <w:rPr>
          <w:rFonts w:ascii="Arial" w:hAnsi="Arial" w:cs="Arial"/>
          <w:sz w:val="20"/>
          <w:szCs w:val="20"/>
        </w:rPr>
        <w:t xml:space="preserve"> </w:t>
      </w:r>
      <w:r w:rsidR="00D1783F" w:rsidRPr="007330CB">
        <w:rPr>
          <w:rFonts w:ascii="Arial" w:hAnsi="Arial" w:cs="Arial"/>
          <w:color w:val="auto"/>
          <w:sz w:val="20"/>
          <w:szCs w:val="20"/>
        </w:rPr>
        <w:t>max</w:t>
      </w:r>
      <w:r w:rsidR="00175730" w:rsidRPr="007330CB">
        <w:rPr>
          <w:rFonts w:ascii="Arial" w:hAnsi="Arial" w:cs="Arial"/>
          <w:color w:val="auto"/>
          <w:sz w:val="20"/>
          <w:szCs w:val="20"/>
        </w:rPr>
        <w:t> :</w:t>
      </w:r>
      <w:r w:rsidR="000C3C92" w:rsidRPr="007330CB">
        <w:rPr>
          <w:rFonts w:ascii="Arial" w:hAnsi="Arial" w:cs="Arial"/>
          <w:color w:val="auto"/>
          <w:sz w:val="20"/>
          <w:szCs w:val="20"/>
        </w:rPr>
        <w:t xml:space="preserve"> 1200</w:t>
      </w:r>
      <w:r w:rsidR="00D1783F" w:rsidRPr="007330CB">
        <w:rPr>
          <w:rFonts w:ascii="Arial" w:hAnsi="Arial" w:cs="Arial"/>
          <w:color w:val="auto"/>
          <w:sz w:val="20"/>
          <w:szCs w:val="20"/>
        </w:rPr>
        <w:t>mm</w:t>
      </w:r>
      <w:r w:rsidR="000C3C92" w:rsidRPr="007330CB">
        <w:rPr>
          <w:rFonts w:ascii="Arial" w:hAnsi="Arial" w:cs="Arial"/>
          <w:color w:val="auto"/>
          <w:sz w:val="20"/>
          <w:szCs w:val="20"/>
        </w:rPr>
        <w:t xml:space="preserve"> x 8</w:t>
      </w:r>
      <w:r w:rsidR="00D1783F" w:rsidRPr="007330CB">
        <w:rPr>
          <w:rFonts w:ascii="Arial" w:hAnsi="Arial" w:cs="Arial"/>
          <w:color w:val="auto"/>
          <w:sz w:val="20"/>
          <w:szCs w:val="20"/>
        </w:rPr>
        <w:t>90mm x 20</w:t>
      </w:r>
      <w:r w:rsidR="000C3C92" w:rsidRPr="007330CB">
        <w:rPr>
          <w:rFonts w:ascii="Arial" w:hAnsi="Arial" w:cs="Arial"/>
          <w:color w:val="auto"/>
          <w:sz w:val="20"/>
          <w:szCs w:val="20"/>
        </w:rPr>
        <w:t>00</w:t>
      </w:r>
      <w:r w:rsidR="00D1783F" w:rsidRPr="007330CB">
        <w:rPr>
          <w:rFonts w:ascii="Arial" w:hAnsi="Arial" w:cs="Arial"/>
          <w:color w:val="auto"/>
          <w:sz w:val="20"/>
          <w:szCs w:val="20"/>
        </w:rPr>
        <w:t>mm</w:t>
      </w:r>
      <w:r w:rsidR="000C3C92" w:rsidRPr="007330CB">
        <w:rPr>
          <w:rFonts w:ascii="Arial" w:hAnsi="Arial" w:cs="Arial"/>
          <w:color w:val="auto"/>
          <w:sz w:val="20"/>
          <w:szCs w:val="20"/>
        </w:rPr>
        <w:t xml:space="preserve"> </w:t>
      </w:r>
      <w:r w:rsidR="000C3C92" w:rsidRPr="007330CB">
        <w:rPr>
          <w:rFonts w:ascii="Arial" w:hAnsi="Arial" w:cs="Arial"/>
          <w:sz w:val="20"/>
          <w:szCs w:val="20"/>
        </w:rPr>
        <w:t xml:space="preserve">(L x l x h) </w:t>
      </w:r>
    </w:p>
    <w:p w14:paraId="23D30539" w14:textId="2ACE3B99" w:rsidR="000C3C92" w:rsidRPr="007330CB" w:rsidRDefault="003248ED" w:rsidP="007330CB">
      <w:pPr>
        <w:pStyle w:val="Paragraphedeliste"/>
        <w:numPr>
          <w:ilvl w:val="1"/>
          <w:numId w:val="20"/>
        </w:numPr>
        <w:suppressAutoHyphens w:val="0"/>
        <w:overflowPunct/>
        <w:autoSpaceDE w:val="0"/>
        <w:autoSpaceDN w:val="0"/>
        <w:adjustRightInd w:val="0"/>
        <w:spacing w:after="13"/>
        <w:jc w:val="both"/>
        <w:textAlignment w:val="auto"/>
        <w:rPr>
          <w:rFonts w:ascii="Arial" w:hAnsi="Arial" w:cs="Arial"/>
          <w:sz w:val="20"/>
          <w:szCs w:val="20"/>
        </w:rPr>
      </w:pPr>
      <w:proofErr w:type="gramStart"/>
      <w:r w:rsidRPr="007330CB">
        <w:rPr>
          <w:rFonts w:ascii="Arial" w:hAnsi="Arial" w:cs="Arial"/>
          <w:sz w:val="20"/>
          <w:szCs w:val="20"/>
        </w:rPr>
        <w:t>r</w:t>
      </w:r>
      <w:r w:rsidR="000C3C92" w:rsidRPr="007330CB">
        <w:rPr>
          <w:rFonts w:ascii="Arial" w:hAnsi="Arial" w:cs="Arial"/>
          <w:sz w:val="20"/>
          <w:szCs w:val="20"/>
        </w:rPr>
        <w:t>oues</w:t>
      </w:r>
      <w:proofErr w:type="gramEnd"/>
      <w:r w:rsidR="000C3C92" w:rsidRPr="007330CB">
        <w:rPr>
          <w:rFonts w:ascii="Arial" w:hAnsi="Arial" w:cs="Arial"/>
          <w:sz w:val="20"/>
          <w:szCs w:val="20"/>
        </w:rPr>
        <w:t xml:space="preserve"> pivotantes avec freins </w:t>
      </w:r>
    </w:p>
    <w:p w14:paraId="4102FCDD" w14:textId="0D6FC069" w:rsidR="000C3C92" w:rsidRPr="007330CB" w:rsidRDefault="003248ED" w:rsidP="007330CB">
      <w:pPr>
        <w:pStyle w:val="Paragraphedeliste"/>
        <w:numPr>
          <w:ilvl w:val="1"/>
          <w:numId w:val="20"/>
        </w:numPr>
        <w:suppressAutoHyphens w:val="0"/>
        <w:overflowPunct/>
        <w:autoSpaceDE w:val="0"/>
        <w:autoSpaceDN w:val="0"/>
        <w:adjustRightInd w:val="0"/>
        <w:spacing w:after="0"/>
        <w:jc w:val="both"/>
        <w:textAlignment w:val="auto"/>
        <w:rPr>
          <w:rFonts w:ascii="Arial" w:hAnsi="Arial" w:cs="Arial"/>
          <w:sz w:val="20"/>
          <w:szCs w:val="20"/>
        </w:rPr>
      </w:pPr>
      <w:proofErr w:type="gramStart"/>
      <w:r w:rsidRPr="007330CB">
        <w:rPr>
          <w:rFonts w:ascii="Arial" w:hAnsi="Arial" w:cs="Arial"/>
          <w:sz w:val="20"/>
          <w:szCs w:val="20"/>
        </w:rPr>
        <w:t>p</w:t>
      </w:r>
      <w:r w:rsidR="000C3C92" w:rsidRPr="007330CB">
        <w:rPr>
          <w:rFonts w:ascii="Arial" w:hAnsi="Arial" w:cs="Arial"/>
          <w:sz w:val="20"/>
          <w:szCs w:val="20"/>
        </w:rPr>
        <w:t>anneaux</w:t>
      </w:r>
      <w:proofErr w:type="gramEnd"/>
      <w:r w:rsidR="000C3C92" w:rsidRPr="007330CB">
        <w:rPr>
          <w:rFonts w:ascii="Arial" w:hAnsi="Arial" w:cs="Arial"/>
          <w:sz w:val="20"/>
          <w:szCs w:val="20"/>
        </w:rPr>
        <w:t xml:space="preserve"> latéraux </w:t>
      </w:r>
      <w:r w:rsidR="00C4061A" w:rsidRPr="007330CB">
        <w:rPr>
          <w:rFonts w:ascii="Arial" w:hAnsi="Arial" w:cs="Arial"/>
          <w:sz w:val="20"/>
          <w:szCs w:val="20"/>
        </w:rPr>
        <w:t>transparents</w:t>
      </w:r>
      <w:r w:rsidR="000C3C92" w:rsidRPr="007330CB">
        <w:rPr>
          <w:rFonts w:ascii="Arial" w:hAnsi="Arial" w:cs="Arial"/>
          <w:sz w:val="20"/>
          <w:szCs w:val="20"/>
        </w:rPr>
        <w:t xml:space="preserve"> </w:t>
      </w:r>
    </w:p>
    <w:p w14:paraId="2AAB8FD1" w14:textId="2E97005B" w:rsidR="000C3C92" w:rsidRPr="007330CB" w:rsidRDefault="00C4061A" w:rsidP="007330CB">
      <w:pPr>
        <w:numPr>
          <w:ilvl w:val="1"/>
          <w:numId w:val="20"/>
        </w:numPr>
        <w:suppressAutoHyphens w:val="0"/>
        <w:overflowPunct/>
        <w:autoSpaceDE w:val="0"/>
        <w:autoSpaceDN w:val="0"/>
        <w:adjustRightInd w:val="0"/>
        <w:spacing w:after="0"/>
        <w:jc w:val="both"/>
        <w:textAlignment w:val="auto"/>
        <w:rPr>
          <w:rFonts w:ascii="Arial" w:hAnsi="Arial" w:cs="Arial"/>
          <w:sz w:val="20"/>
          <w:szCs w:val="20"/>
        </w:rPr>
      </w:pPr>
      <w:r w:rsidRPr="007330CB">
        <w:rPr>
          <w:rFonts w:ascii="Arial" w:hAnsi="Arial" w:cs="Arial"/>
          <w:sz w:val="20"/>
          <w:szCs w:val="20"/>
        </w:rPr>
        <w:t xml:space="preserve">Scrutateur </w:t>
      </w:r>
      <w:r w:rsidR="00D1783F" w:rsidRPr="007330CB">
        <w:rPr>
          <w:rFonts w:ascii="Arial" w:hAnsi="Arial" w:cs="Arial"/>
          <w:sz w:val="20"/>
          <w:szCs w:val="20"/>
        </w:rPr>
        <w:t>l</w:t>
      </w:r>
      <w:r w:rsidRPr="007330CB">
        <w:rPr>
          <w:rFonts w:ascii="Arial" w:hAnsi="Arial" w:cs="Arial"/>
          <w:sz w:val="20"/>
          <w:szCs w:val="20"/>
        </w:rPr>
        <w:t>aser de sécurité</w:t>
      </w:r>
    </w:p>
    <w:p w14:paraId="12B8FD20" w14:textId="0FCC5DA7" w:rsidR="000C3C92" w:rsidRPr="007330CB" w:rsidRDefault="000C3C92" w:rsidP="007330CB">
      <w:pPr>
        <w:numPr>
          <w:ilvl w:val="1"/>
          <w:numId w:val="20"/>
        </w:numPr>
        <w:suppressAutoHyphens w:val="0"/>
        <w:overflowPunct/>
        <w:autoSpaceDE w:val="0"/>
        <w:autoSpaceDN w:val="0"/>
        <w:adjustRightInd w:val="0"/>
        <w:spacing w:after="0"/>
        <w:jc w:val="both"/>
        <w:textAlignment w:val="auto"/>
        <w:rPr>
          <w:rFonts w:ascii="Arial" w:hAnsi="Arial" w:cs="Arial"/>
          <w:sz w:val="20"/>
          <w:szCs w:val="20"/>
        </w:rPr>
      </w:pPr>
      <w:r w:rsidRPr="007330CB">
        <w:rPr>
          <w:rFonts w:ascii="Arial" w:hAnsi="Arial" w:cs="Arial"/>
          <w:sz w:val="20"/>
          <w:szCs w:val="20"/>
        </w:rPr>
        <w:t>Interr</w:t>
      </w:r>
      <w:r w:rsidR="00C4061A" w:rsidRPr="007330CB">
        <w:rPr>
          <w:rFonts w:ascii="Arial" w:hAnsi="Arial" w:cs="Arial"/>
          <w:sz w:val="20"/>
          <w:szCs w:val="20"/>
        </w:rPr>
        <w:t>upteur de sécurité sans contact</w:t>
      </w:r>
    </w:p>
    <w:p w14:paraId="5DD370F1" w14:textId="4A8A53E6" w:rsidR="000C3C92" w:rsidRPr="007330CB" w:rsidRDefault="000C3C92" w:rsidP="007330CB">
      <w:pPr>
        <w:numPr>
          <w:ilvl w:val="1"/>
          <w:numId w:val="20"/>
        </w:numPr>
        <w:suppressAutoHyphens w:val="0"/>
        <w:overflowPunct/>
        <w:autoSpaceDE w:val="0"/>
        <w:autoSpaceDN w:val="0"/>
        <w:adjustRightInd w:val="0"/>
        <w:spacing w:after="0"/>
        <w:jc w:val="both"/>
        <w:textAlignment w:val="auto"/>
        <w:rPr>
          <w:rFonts w:ascii="Arial" w:hAnsi="Arial" w:cs="Arial"/>
          <w:sz w:val="20"/>
          <w:szCs w:val="20"/>
        </w:rPr>
      </w:pPr>
      <w:r w:rsidRPr="007330CB">
        <w:rPr>
          <w:rFonts w:ascii="Arial" w:hAnsi="Arial" w:cs="Arial"/>
          <w:sz w:val="20"/>
          <w:szCs w:val="20"/>
        </w:rPr>
        <w:t>Support p</w:t>
      </w:r>
      <w:r w:rsidR="00D1783F" w:rsidRPr="007330CB">
        <w:rPr>
          <w:rFonts w:ascii="Arial" w:hAnsi="Arial" w:cs="Arial"/>
          <w:sz w:val="20"/>
          <w:szCs w:val="20"/>
        </w:rPr>
        <w:t>ermettant la</w:t>
      </w:r>
      <w:r w:rsidRPr="007330CB">
        <w:rPr>
          <w:rFonts w:ascii="Arial" w:hAnsi="Arial" w:cs="Arial"/>
          <w:sz w:val="20"/>
          <w:szCs w:val="20"/>
        </w:rPr>
        <w:t xml:space="preserve"> programmation de trajectoires </w:t>
      </w:r>
    </w:p>
    <w:p w14:paraId="13A0AFDC" w14:textId="29F4E8AF" w:rsidR="000C3C92" w:rsidRPr="007330CB" w:rsidRDefault="00C4061A" w:rsidP="007330CB">
      <w:pPr>
        <w:numPr>
          <w:ilvl w:val="1"/>
          <w:numId w:val="20"/>
        </w:numPr>
        <w:suppressAutoHyphens w:val="0"/>
        <w:overflowPunct/>
        <w:autoSpaceDE w:val="0"/>
        <w:autoSpaceDN w:val="0"/>
        <w:adjustRightInd w:val="0"/>
        <w:spacing w:after="0"/>
        <w:jc w:val="both"/>
        <w:textAlignment w:val="auto"/>
        <w:rPr>
          <w:rFonts w:ascii="Arial" w:hAnsi="Arial" w:cs="Arial"/>
          <w:sz w:val="20"/>
          <w:szCs w:val="20"/>
        </w:rPr>
      </w:pPr>
      <w:r w:rsidRPr="007330CB">
        <w:rPr>
          <w:rFonts w:ascii="Arial" w:hAnsi="Arial" w:cs="Arial"/>
          <w:sz w:val="20"/>
          <w:szCs w:val="20"/>
        </w:rPr>
        <w:t xml:space="preserve">Supports </w:t>
      </w:r>
      <w:r w:rsidR="00D1783F" w:rsidRPr="007330CB">
        <w:rPr>
          <w:rFonts w:ascii="Arial" w:hAnsi="Arial" w:cs="Arial"/>
          <w:sz w:val="20"/>
          <w:szCs w:val="20"/>
        </w:rPr>
        <w:t>permettant la dépose de</w:t>
      </w:r>
      <w:r w:rsidRPr="007330CB">
        <w:rPr>
          <w:rFonts w:ascii="Arial" w:hAnsi="Arial" w:cs="Arial"/>
          <w:sz w:val="20"/>
          <w:szCs w:val="20"/>
        </w:rPr>
        <w:t xml:space="preserve"> pièces </w:t>
      </w:r>
      <w:r w:rsidR="00D1783F" w:rsidRPr="007330CB">
        <w:rPr>
          <w:rFonts w:ascii="Arial" w:hAnsi="Arial" w:cs="Arial"/>
          <w:sz w:val="20"/>
          <w:szCs w:val="20"/>
        </w:rPr>
        <w:t xml:space="preserve">à </w:t>
      </w:r>
      <w:r w:rsidRPr="007330CB">
        <w:rPr>
          <w:rFonts w:ascii="Arial" w:hAnsi="Arial" w:cs="Arial"/>
          <w:sz w:val="20"/>
          <w:szCs w:val="20"/>
        </w:rPr>
        <w:t>plat (3 à 5</w:t>
      </w:r>
      <w:r w:rsidR="000C3C92" w:rsidRPr="007330CB">
        <w:rPr>
          <w:rFonts w:ascii="Arial" w:hAnsi="Arial" w:cs="Arial"/>
          <w:sz w:val="20"/>
          <w:szCs w:val="20"/>
        </w:rPr>
        <w:t xml:space="preserve"> empreintes) </w:t>
      </w:r>
    </w:p>
    <w:p w14:paraId="16874A64" w14:textId="51C00ADC" w:rsidR="000C3C92" w:rsidRPr="007330CB" w:rsidRDefault="000C3C92" w:rsidP="007330CB">
      <w:pPr>
        <w:numPr>
          <w:ilvl w:val="1"/>
          <w:numId w:val="20"/>
        </w:numPr>
        <w:suppressAutoHyphens w:val="0"/>
        <w:overflowPunct/>
        <w:autoSpaceDE w:val="0"/>
        <w:autoSpaceDN w:val="0"/>
        <w:adjustRightInd w:val="0"/>
        <w:spacing w:after="0"/>
        <w:jc w:val="both"/>
        <w:textAlignment w:val="auto"/>
        <w:rPr>
          <w:rFonts w:ascii="Arial" w:hAnsi="Arial" w:cs="Arial"/>
          <w:sz w:val="20"/>
          <w:szCs w:val="20"/>
        </w:rPr>
      </w:pPr>
      <w:r w:rsidRPr="007330CB">
        <w:rPr>
          <w:rFonts w:ascii="Arial" w:hAnsi="Arial" w:cs="Arial"/>
          <w:sz w:val="20"/>
          <w:szCs w:val="20"/>
        </w:rPr>
        <w:t>Su</w:t>
      </w:r>
      <w:r w:rsidR="00D1783F" w:rsidRPr="007330CB">
        <w:rPr>
          <w:rFonts w:ascii="Arial" w:hAnsi="Arial" w:cs="Arial"/>
          <w:sz w:val="20"/>
          <w:szCs w:val="20"/>
        </w:rPr>
        <w:t>pports permettant</w:t>
      </w:r>
      <w:r w:rsidR="00C4061A" w:rsidRPr="007330CB">
        <w:rPr>
          <w:rFonts w:ascii="Arial" w:hAnsi="Arial" w:cs="Arial"/>
          <w:sz w:val="20"/>
          <w:szCs w:val="20"/>
        </w:rPr>
        <w:t xml:space="preserve"> </w:t>
      </w:r>
      <w:r w:rsidR="00D1783F" w:rsidRPr="007330CB">
        <w:rPr>
          <w:rFonts w:ascii="Arial" w:hAnsi="Arial" w:cs="Arial"/>
          <w:sz w:val="20"/>
          <w:szCs w:val="20"/>
        </w:rPr>
        <w:t>la dépose</w:t>
      </w:r>
      <w:r w:rsidR="00C4061A" w:rsidRPr="007330CB">
        <w:rPr>
          <w:rFonts w:ascii="Arial" w:hAnsi="Arial" w:cs="Arial"/>
          <w:sz w:val="20"/>
          <w:szCs w:val="20"/>
        </w:rPr>
        <w:t xml:space="preserve"> </w:t>
      </w:r>
      <w:r w:rsidR="00D1783F" w:rsidRPr="007330CB">
        <w:rPr>
          <w:rFonts w:ascii="Arial" w:hAnsi="Arial" w:cs="Arial"/>
          <w:sz w:val="20"/>
          <w:szCs w:val="20"/>
        </w:rPr>
        <w:t xml:space="preserve">de </w:t>
      </w:r>
      <w:r w:rsidR="00C4061A" w:rsidRPr="007330CB">
        <w:rPr>
          <w:rFonts w:ascii="Arial" w:hAnsi="Arial" w:cs="Arial"/>
          <w:sz w:val="20"/>
          <w:szCs w:val="20"/>
        </w:rPr>
        <w:t xml:space="preserve">pièces </w:t>
      </w:r>
      <w:r w:rsidR="00D1783F" w:rsidRPr="007330CB">
        <w:rPr>
          <w:rFonts w:ascii="Arial" w:hAnsi="Arial" w:cs="Arial"/>
          <w:sz w:val="20"/>
          <w:szCs w:val="20"/>
        </w:rPr>
        <w:t xml:space="preserve">sur un plan </w:t>
      </w:r>
      <w:r w:rsidR="00C4061A" w:rsidRPr="007330CB">
        <w:rPr>
          <w:rFonts w:ascii="Arial" w:hAnsi="Arial" w:cs="Arial"/>
          <w:sz w:val="20"/>
          <w:szCs w:val="20"/>
        </w:rPr>
        <w:t>incliné (3 à 5</w:t>
      </w:r>
      <w:r w:rsidRPr="007330CB">
        <w:rPr>
          <w:rFonts w:ascii="Arial" w:hAnsi="Arial" w:cs="Arial"/>
          <w:sz w:val="20"/>
          <w:szCs w:val="20"/>
        </w:rPr>
        <w:t xml:space="preserve"> empreintes) </w:t>
      </w:r>
    </w:p>
    <w:p w14:paraId="5F3D8C08" w14:textId="554A155F" w:rsidR="000C3C92" w:rsidRPr="007330CB" w:rsidRDefault="000C3C92" w:rsidP="007330CB">
      <w:pPr>
        <w:numPr>
          <w:ilvl w:val="1"/>
          <w:numId w:val="20"/>
        </w:numPr>
        <w:suppressAutoHyphens w:val="0"/>
        <w:overflowPunct/>
        <w:autoSpaceDE w:val="0"/>
        <w:autoSpaceDN w:val="0"/>
        <w:adjustRightInd w:val="0"/>
        <w:spacing w:after="0"/>
        <w:jc w:val="both"/>
        <w:textAlignment w:val="auto"/>
        <w:rPr>
          <w:rFonts w:ascii="Arial" w:hAnsi="Arial" w:cs="Arial"/>
          <w:sz w:val="20"/>
          <w:szCs w:val="20"/>
        </w:rPr>
      </w:pPr>
      <w:r w:rsidRPr="007330CB">
        <w:rPr>
          <w:rFonts w:ascii="Arial" w:hAnsi="Arial" w:cs="Arial"/>
          <w:sz w:val="20"/>
          <w:szCs w:val="20"/>
        </w:rPr>
        <w:t>Pièces à manipuler (</w:t>
      </w:r>
      <w:r w:rsidR="00C4061A" w:rsidRPr="007330CB">
        <w:rPr>
          <w:rFonts w:ascii="Arial" w:hAnsi="Arial" w:cs="Arial"/>
          <w:sz w:val="20"/>
          <w:szCs w:val="20"/>
        </w:rPr>
        <w:t>3 à 5</w:t>
      </w:r>
      <w:r w:rsidRPr="007330CB">
        <w:rPr>
          <w:rFonts w:ascii="Arial" w:hAnsi="Arial" w:cs="Arial"/>
          <w:sz w:val="20"/>
          <w:szCs w:val="20"/>
        </w:rPr>
        <w:t xml:space="preserve"> formes différentes) </w:t>
      </w:r>
    </w:p>
    <w:p w14:paraId="13EE2AFD" w14:textId="2D6CED77" w:rsidR="00C4061A" w:rsidRPr="007330CB" w:rsidRDefault="000C3C92" w:rsidP="007330CB">
      <w:pPr>
        <w:numPr>
          <w:ilvl w:val="1"/>
          <w:numId w:val="20"/>
        </w:numPr>
        <w:suppressAutoHyphens w:val="0"/>
        <w:overflowPunct/>
        <w:autoSpaceDE w:val="0"/>
        <w:autoSpaceDN w:val="0"/>
        <w:adjustRightInd w:val="0"/>
        <w:spacing w:after="13"/>
        <w:jc w:val="both"/>
        <w:textAlignment w:val="auto"/>
        <w:rPr>
          <w:rFonts w:ascii="Arial" w:hAnsi="Arial" w:cs="Arial"/>
          <w:sz w:val="20"/>
          <w:szCs w:val="20"/>
        </w:rPr>
      </w:pPr>
      <w:r w:rsidRPr="007330CB">
        <w:rPr>
          <w:rFonts w:ascii="Arial" w:hAnsi="Arial" w:cs="Arial"/>
          <w:sz w:val="20"/>
          <w:szCs w:val="20"/>
        </w:rPr>
        <w:t>Système de vision</w:t>
      </w:r>
      <w:r w:rsidR="00C4061A" w:rsidRPr="007330CB">
        <w:rPr>
          <w:rFonts w:ascii="Arial" w:hAnsi="Arial" w:cs="Arial"/>
          <w:sz w:val="20"/>
          <w:szCs w:val="20"/>
        </w:rPr>
        <w:t> :</w:t>
      </w:r>
      <w:r w:rsidRPr="007330CB">
        <w:rPr>
          <w:rFonts w:ascii="Arial" w:hAnsi="Arial" w:cs="Arial"/>
          <w:sz w:val="20"/>
          <w:szCs w:val="20"/>
        </w:rPr>
        <w:t xml:space="preserve"> </w:t>
      </w:r>
    </w:p>
    <w:p w14:paraId="57320777" w14:textId="1C85EB02" w:rsidR="000C3C92" w:rsidRPr="007330CB" w:rsidRDefault="003248ED" w:rsidP="007330CB">
      <w:pPr>
        <w:pStyle w:val="Paragraphedeliste"/>
        <w:numPr>
          <w:ilvl w:val="1"/>
          <w:numId w:val="20"/>
        </w:numPr>
        <w:suppressAutoHyphens w:val="0"/>
        <w:overflowPunct/>
        <w:autoSpaceDE w:val="0"/>
        <w:autoSpaceDN w:val="0"/>
        <w:adjustRightInd w:val="0"/>
        <w:spacing w:after="13"/>
        <w:jc w:val="both"/>
        <w:textAlignment w:val="auto"/>
        <w:rPr>
          <w:rFonts w:ascii="Arial" w:hAnsi="Arial" w:cs="Arial"/>
          <w:sz w:val="20"/>
          <w:szCs w:val="20"/>
        </w:rPr>
      </w:pPr>
      <w:proofErr w:type="gramStart"/>
      <w:r w:rsidRPr="007330CB">
        <w:rPr>
          <w:rFonts w:ascii="Arial" w:hAnsi="Arial" w:cs="Arial"/>
          <w:sz w:val="20"/>
          <w:szCs w:val="20"/>
        </w:rPr>
        <w:t>l</w:t>
      </w:r>
      <w:r w:rsidR="000C3C92" w:rsidRPr="007330CB">
        <w:rPr>
          <w:rFonts w:ascii="Arial" w:hAnsi="Arial" w:cs="Arial"/>
          <w:sz w:val="20"/>
          <w:szCs w:val="20"/>
        </w:rPr>
        <w:t>ogiciel</w:t>
      </w:r>
      <w:proofErr w:type="gramEnd"/>
      <w:r w:rsidR="000C3C92" w:rsidRPr="007330CB">
        <w:rPr>
          <w:rFonts w:ascii="Arial" w:hAnsi="Arial" w:cs="Arial"/>
          <w:sz w:val="20"/>
          <w:szCs w:val="20"/>
        </w:rPr>
        <w:t xml:space="preserve"> intégré </w:t>
      </w:r>
    </w:p>
    <w:p w14:paraId="231FE503" w14:textId="7F27D8B9" w:rsidR="000C3C92" w:rsidRPr="007330CB" w:rsidRDefault="003248ED" w:rsidP="007330CB">
      <w:pPr>
        <w:pStyle w:val="Paragraphedeliste"/>
        <w:numPr>
          <w:ilvl w:val="1"/>
          <w:numId w:val="20"/>
        </w:numPr>
        <w:suppressAutoHyphens w:val="0"/>
        <w:overflowPunct/>
        <w:autoSpaceDE w:val="0"/>
        <w:autoSpaceDN w:val="0"/>
        <w:adjustRightInd w:val="0"/>
        <w:spacing w:after="0"/>
        <w:jc w:val="both"/>
        <w:textAlignment w:val="auto"/>
        <w:rPr>
          <w:rFonts w:ascii="Arial" w:hAnsi="Arial" w:cs="Arial"/>
          <w:sz w:val="20"/>
          <w:szCs w:val="20"/>
        </w:rPr>
      </w:pPr>
      <w:proofErr w:type="gramStart"/>
      <w:r w:rsidRPr="007330CB">
        <w:rPr>
          <w:rFonts w:ascii="Arial" w:hAnsi="Arial" w:cs="Arial"/>
          <w:sz w:val="20"/>
          <w:szCs w:val="20"/>
        </w:rPr>
        <w:t>c</w:t>
      </w:r>
      <w:r w:rsidR="000C3C92" w:rsidRPr="007330CB">
        <w:rPr>
          <w:rFonts w:ascii="Arial" w:hAnsi="Arial" w:cs="Arial"/>
          <w:sz w:val="20"/>
          <w:szCs w:val="20"/>
        </w:rPr>
        <w:t>onnexion</w:t>
      </w:r>
      <w:proofErr w:type="gramEnd"/>
      <w:r w:rsidR="000C3C92" w:rsidRPr="007330CB">
        <w:rPr>
          <w:rFonts w:ascii="Arial" w:hAnsi="Arial" w:cs="Arial"/>
          <w:sz w:val="20"/>
          <w:szCs w:val="20"/>
        </w:rPr>
        <w:t xml:space="preserve"> </w:t>
      </w:r>
      <w:proofErr w:type="spellStart"/>
      <w:r w:rsidR="000C3C92" w:rsidRPr="007330CB">
        <w:rPr>
          <w:rFonts w:ascii="Arial" w:hAnsi="Arial" w:cs="Arial"/>
          <w:sz w:val="20"/>
          <w:szCs w:val="20"/>
        </w:rPr>
        <w:t>EtherNet</w:t>
      </w:r>
      <w:proofErr w:type="spellEnd"/>
      <w:r w:rsidR="000C3C92" w:rsidRPr="007330CB">
        <w:rPr>
          <w:rFonts w:ascii="Arial" w:hAnsi="Arial" w:cs="Arial"/>
          <w:sz w:val="20"/>
          <w:szCs w:val="20"/>
        </w:rPr>
        <w:t xml:space="preserve"> (RJ45) </w:t>
      </w:r>
    </w:p>
    <w:p w14:paraId="64B325A2" w14:textId="5F13E00C" w:rsidR="0040075D" w:rsidRPr="007330CB" w:rsidRDefault="000C3C92" w:rsidP="007330CB">
      <w:pPr>
        <w:numPr>
          <w:ilvl w:val="1"/>
          <w:numId w:val="20"/>
        </w:numPr>
        <w:suppressAutoHyphens w:val="0"/>
        <w:overflowPunct/>
        <w:autoSpaceDE w:val="0"/>
        <w:autoSpaceDN w:val="0"/>
        <w:adjustRightInd w:val="0"/>
        <w:spacing w:after="0"/>
        <w:jc w:val="both"/>
        <w:textAlignment w:val="auto"/>
        <w:rPr>
          <w:rFonts w:ascii="Arial" w:hAnsi="Arial" w:cs="Arial"/>
          <w:sz w:val="20"/>
          <w:szCs w:val="20"/>
        </w:rPr>
      </w:pPr>
      <w:r w:rsidRPr="007330CB">
        <w:rPr>
          <w:rFonts w:ascii="Arial" w:hAnsi="Arial" w:cs="Arial"/>
          <w:sz w:val="20"/>
          <w:szCs w:val="20"/>
        </w:rPr>
        <w:t xml:space="preserve">Travaux pratiques </w:t>
      </w:r>
      <w:r w:rsidR="00D1783F" w:rsidRPr="007330CB">
        <w:rPr>
          <w:rFonts w:ascii="Arial" w:hAnsi="Arial" w:cs="Arial"/>
          <w:sz w:val="20"/>
          <w:szCs w:val="20"/>
        </w:rPr>
        <w:t>associés</w:t>
      </w:r>
      <w:r w:rsidRPr="007330CB">
        <w:rPr>
          <w:rFonts w:ascii="Arial" w:hAnsi="Arial" w:cs="Arial"/>
          <w:sz w:val="20"/>
          <w:szCs w:val="20"/>
        </w:rPr>
        <w:t xml:space="preserve"> à la cellule </w:t>
      </w:r>
    </w:p>
    <w:p w14:paraId="47B7B07C" w14:textId="77777777" w:rsidR="0040075D" w:rsidRPr="007330CB" w:rsidRDefault="0040075D" w:rsidP="007330CB">
      <w:pPr>
        <w:pStyle w:val="Corpsdetexte"/>
        <w:rPr>
          <w:rFonts w:ascii="Arial" w:hAnsi="Arial" w:cs="Arial"/>
          <w:color w:val="auto"/>
          <w:sz w:val="20"/>
          <w:szCs w:val="20"/>
        </w:rPr>
      </w:pPr>
    </w:p>
    <w:p w14:paraId="6CFA6FD1" w14:textId="1D052E88" w:rsidR="0040075D" w:rsidRPr="00507264" w:rsidRDefault="00C4061A" w:rsidP="007330CB">
      <w:pPr>
        <w:pStyle w:val="Corpsdetexte"/>
        <w:rPr>
          <w:rFonts w:ascii="Arial" w:hAnsi="Arial" w:cs="Arial"/>
          <w:b/>
          <w:color w:val="auto"/>
          <w:szCs w:val="20"/>
        </w:rPr>
      </w:pPr>
      <w:r w:rsidRPr="00507264">
        <w:rPr>
          <w:rFonts w:ascii="Arial" w:hAnsi="Arial" w:cs="Arial"/>
          <w:b/>
          <w:color w:val="auto"/>
          <w:szCs w:val="20"/>
        </w:rPr>
        <w:t>B. Robot collaboratif</w:t>
      </w:r>
      <w:r w:rsidR="0040075D" w:rsidRPr="00507264">
        <w:rPr>
          <w:rFonts w:ascii="Arial" w:hAnsi="Arial" w:cs="Arial"/>
          <w:b/>
          <w:color w:val="auto"/>
          <w:szCs w:val="20"/>
        </w:rPr>
        <w:t xml:space="preserve"> </w:t>
      </w:r>
      <w:r w:rsidR="003F4D1D" w:rsidRPr="00507264">
        <w:rPr>
          <w:rFonts w:ascii="Arial" w:hAnsi="Arial" w:cs="Arial"/>
          <w:b/>
          <w:color w:val="auto"/>
          <w:szCs w:val="20"/>
        </w:rPr>
        <w:t>à intégrer à la cellule</w:t>
      </w:r>
    </w:p>
    <w:p w14:paraId="050FA07D" w14:textId="1C528FA2" w:rsidR="00C4061A" w:rsidRPr="007330CB" w:rsidRDefault="00C4061A" w:rsidP="007330CB">
      <w:pPr>
        <w:pStyle w:val="Corpsdetexte"/>
        <w:numPr>
          <w:ilvl w:val="1"/>
          <w:numId w:val="20"/>
        </w:numPr>
        <w:rPr>
          <w:rFonts w:ascii="Arial" w:hAnsi="Arial" w:cs="Arial"/>
          <w:b/>
          <w:color w:val="auto"/>
          <w:sz w:val="20"/>
          <w:szCs w:val="20"/>
        </w:rPr>
      </w:pPr>
      <w:r w:rsidRPr="007330CB">
        <w:rPr>
          <w:rFonts w:ascii="Arial" w:hAnsi="Arial" w:cs="Arial"/>
          <w:b/>
          <w:color w:val="auto"/>
          <w:sz w:val="20"/>
          <w:szCs w:val="20"/>
        </w:rPr>
        <w:t>Bras industriel poly-articulé 6 axes :</w:t>
      </w:r>
    </w:p>
    <w:p w14:paraId="4BEDB497" w14:textId="4C71C71C" w:rsidR="00C4061A" w:rsidRPr="007330CB" w:rsidRDefault="00D1783F" w:rsidP="007330CB">
      <w:pPr>
        <w:pStyle w:val="Paragraphedeliste"/>
        <w:numPr>
          <w:ilvl w:val="1"/>
          <w:numId w:val="20"/>
        </w:numPr>
        <w:suppressAutoHyphens w:val="0"/>
        <w:overflowPunct/>
        <w:autoSpaceDE w:val="0"/>
        <w:autoSpaceDN w:val="0"/>
        <w:adjustRightInd w:val="0"/>
        <w:spacing w:after="25"/>
        <w:jc w:val="both"/>
        <w:textAlignment w:val="auto"/>
        <w:rPr>
          <w:rFonts w:ascii="Arial" w:hAnsi="Arial" w:cs="Arial"/>
          <w:sz w:val="20"/>
          <w:szCs w:val="20"/>
        </w:rPr>
      </w:pPr>
      <w:r w:rsidRPr="007330CB">
        <w:rPr>
          <w:rFonts w:ascii="Arial" w:hAnsi="Arial" w:cs="Arial"/>
          <w:sz w:val="20"/>
          <w:szCs w:val="20"/>
        </w:rPr>
        <w:t>Remarque : p</w:t>
      </w:r>
      <w:r w:rsidR="00C4061A" w:rsidRPr="007330CB">
        <w:rPr>
          <w:rFonts w:ascii="Arial" w:hAnsi="Arial" w:cs="Arial"/>
          <w:sz w:val="20"/>
          <w:szCs w:val="20"/>
        </w:rPr>
        <w:t>eut</w:t>
      </w:r>
      <w:r w:rsidRPr="007330CB">
        <w:rPr>
          <w:rFonts w:ascii="Arial" w:hAnsi="Arial" w:cs="Arial"/>
          <w:sz w:val="20"/>
          <w:szCs w:val="20"/>
        </w:rPr>
        <w:t>-</w:t>
      </w:r>
      <w:r w:rsidR="00C4061A" w:rsidRPr="007330CB">
        <w:rPr>
          <w:rFonts w:ascii="Arial" w:hAnsi="Arial" w:cs="Arial"/>
          <w:sz w:val="20"/>
          <w:szCs w:val="20"/>
        </w:rPr>
        <w:t>être un bras de robot de seconde main remis en condition par le constructeur et garantit</w:t>
      </w:r>
      <w:r w:rsidR="003248ED" w:rsidRPr="007330CB">
        <w:rPr>
          <w:rFonts w:ascii="Arial" w:hAnsi="Arial" w:cs="Arial"/>
          <w:sz w:val="20"/>
          <w:szCs w:val="20"/>
        </w:rPr>
        <w:t xml:space="preserve"> comme un neuf</w:t>
      </w:r>
    </w:p>
    <w:p w14:paraId="23AD27F1" w14:textId="42963825" w:rsidR="00C4061A" w:rsidRPr="007330CB" w:rsidRDefault="00C4061A" w:rsidP="007330CB">
      <w:pPr>
        <w:pStyle w:val="Paragraphedeliste"/>
        <w:numPr>
          <w:ilvl w:val="1"/>
          <w:numId w:val="20"/>
        </w:numPr>
        <w:suppressAutoHyphens w:val="0"/>
        <w:overflowPunct/>
        <w:autoSpaceDE w:val="0"/>
        <w:autoSpaceDN w:val="0"/>
        <w:adjustRightInd w:val="0"/>
        <w:spacing w:after="25"/>
        <w:jc w:val="both"/>
        <w:textAlignment w:val="auto"/>
        <w:rPr>
          <w:rFonts w:ascii="Arial" w:hAnsi="Arial" w:cs="Arial"/>
          <w:sz w:val="20"/>
          <w:szCs w:val="20"/>
        </w:rPr>
      </w:pPr>
      <w:r w:rsidRPr="007330CB">
        <w:rPr>
          <w:rFonts w:ascii="Arial" w:hAnsi="Arial" w:cs="Arial"/>
          <w:sz w:val="20"/>
          <w:szCs w:val="20"/>
        </w:rPr>
        <w:t>Doit être de même typologie/technologie que le bras installé sur le banc de maintenance</w:t>
      </w:r>
    </w:p>
    <w:p w14:paraId="438C9375" w14:textId="10D163C8" w:rsidR="00C4061A" w:rsidRPr="007330CB" w:rsidRDefault="00C4061A" w:rsidP="007330CB">
      <w:pPr>
        <w:pStyle w:val="Paragraphedeliste"/>
        <w:numPr>
          <w:ilvl w:val="1"/>
          <w:numId w:val="20"/>
        </w:numPr>
        <w:suppressAutoHyphens w:val="0"/>
        <w:overflowPunct/>
        <w:autoSpaceDE w:val="0"/>
        <w:autoSpaceDN w:val="0"/>
        <w:adjustRightInd w:val="0"/>
        <w:spacing w:after="25"/>
        <w:jc w:val="both"/>
        <w:textAlignment w:val="auto"/>
        <w:rPr>
          <w:rFonts w:ascii="Arial" w:hAnsi="Arial" w:cs="Arial"/>
          <w:sz w:val="20"/>
          <w:szCs w:val="20"/>
        </w:rPr>
      </w:pPr>
      <w:r w:rsidRPr="007330CB">
        <w:rPr>
          <w:rFonts w:ascii="Arial" w:hAnsi="Arial" w:cs="Arial"/>
          <w:sz w:val="20"/>
          <w:szCs w:val="20"/>
        </w:rPr>
        <w:t xml:space="preserve">Structure entièrement capotée </w:t>
      </w:r>
    </w:p>
    <w:p w14:paraId="0301C440" w14:textId="3A509FEB" w:rsidR="00C4061A" w:rsidRPr="007330CB" w:rsidRDefault="00C4061A" w:rsidP="007330CB">
      <w:pPr>
        <w:pStyle w:val="Paragraphedeliste"/>
        <w:numPr>
          <w:ilvl w:val="1"/>
          <w:numId w:val="20"/>
        </w:numPr>
        <w:suppressAutoHyphens w:val="0"/>
        <w:overflowPunct/>
        <w:autoSpaceDE w:val="0"/>
        <w:autoSpaceDN w:val="0"/>
        <w:adjustRightInd w:val="0"/>
        <w:spacing w:after="25"/>
        <w:jc w:val="both"/>
        <w:textAlignment w:val="auto"/>
        <w:rPr>
          <w:rFonts w:ascii="Arial" w:hAnsi="Arial" w:cs="Arial"/>
          <w:sz w:val="20"/>
          <w:szCs w:val="20"/>
        </w:rPr>
      </w:pPr>
      <w:r w:rsidRPr="007330CB">
        <w:rPr>
          <w:rFonts w:ascii="Arial" w:hAnsi="Arial" w:cs="Arial"/>
          <w:sz w:val="20"/>
          <w:szCs w:val="20"/>
        </w:rPr>
        <w:t xml:space="preserve">Moteurs sans balais intégrés aux réducteurs </w:t>
      </w:r>
    </w:p>
    <w:p w14:paraId="75D28F6F" w14:textId="298CD616" w:rsidR="00C4061A" w:rsidRPr="007330CB" w:rsidRDefault="00C4061A" w:rsidP="007330CB">
      <w:pPr>
        <w:pStyle w:val="Paragraphedeliste"/>
        <w:numPr>
          <w:ilvl w:val="1"/>
          <w:numId w:val="20"/>
        </w:numPr>
        <w:suppressAutoHyphens w:val="0"/>
        <w:overflowPunct/>
        <w:autoSpaceDE w:val="0"/>
        <w:autoSpaceDN w:val="0"/>
        <w:adjustRightInd w:val="0"/>
        <w:spacing w:after="25"/>
        <w:jc w:val="both"/>
        <w:textAlignment w:val="auto"/>
        <w:rPr>
          <w:rFonts w:ascii="Arial" w:hAnsi="Arial" w:cs="Arial"/>
          <w:sz w:val="20"/>
          <w:szCs w:val="20"/>
        </w:rPr>
      </w:pPr>
      <w:r w:rsidRPr="007330CB">
        <w:rPr>
          <w:rFonts w:ascii="Arial" w:hAnsi="Arial" w:cs="Arial"/>
          <w:sz w:val="20"/>
          <w:szCs w:val="20"/>
        </w:rPr>
        <w:t>Codeurs absolus sur les axes</w:t>
      </w:r>
    </w:p>
    <w:p w14:paraId="29D57A68" w14:textId="77777777" w:rsidR="00C4061A" w:rsidRPr="007330CB" w:rsidRDefault="00C4061A" w:rsidP="007330CB">
      <w:pPr>
        <w:pStyle w:val="Paragraphedeliste"/>
        <w:numPr>
          <w:ilvl w:val="1"/>
          <w:numId w:val="20"/>
        </w:numPr>
        <w:suppressAutoHyphens w:val="0"/>
        <w:overflowPunct/>
        <w:autoSpaceDE w:val="0"/>
        <w:autoSpaceDN w:val="0"/>
        <w:adjustRightInd w:val="0"/>
        <w:spacing w:after="25"/>
        <w:jc w:val="both"/>
        <w:textAlignment w:val="auto"/>
        <w:rPr>
          <w:rFonts w:ascii="Arial" w:hAnsi="Arial" w:cs="Arial"/>
          <w:sz w:val="20"/>
          <w:szCs w:val="20"/>
        </w:rPr>
      </w:pPr>
      <w:r w:rsidRPr="007330CB">
        <w:rPr>
          <w:rFonts w:ascii="Arial" w:hAnsi="Arial" w:cs="Arial"/>
          <w:sz w:val="20"/>
          <w:szCs w:val="20"/>
        </w:rPr>
        <w:t xml:space="preserve">Freins sur tous les axes </w:t>
      </w:r>
    </w:p>
    <w:p w14:paraId="7DC5B388" w14:textId="5923F5C8" w:rsidR="00C4061A" w:rsidRPr="007330CB" w:rsidRDefault="00C4061A" w:rsidP="007330CB">
      <w:pPr>
        <w:pStyle w:val="Paragraphedeliste"/>
        <w:numPr>
          <w:ilvl w:val="1"/>
          <w:numId w:val="20"/>
        </w:numPr>
        <w:suppressAutoHyphens w:val="0"/>
        <w:overflowPunct/>
        <w:autoSpaceDE w:val="0"/>
        <w:autoSpaceDN w:val="0"/>
        <w:adjustRightInd w:val="0"/>
        <w:spacing w:after="25"/>
        <w:jc w:val="both"/>
        <w:textAlignment w:val="auto"/>
        <w:rPr>
          <w:rFonts w:ascii="Arial" w:hAnsi="Arial" w:cs="Arial"/>
          <w:sz w:val="20"/>
          <w:szCs w:val="20"/>
        </w:rPr>
      </w:pPr>
      <w:proofErr w:type="gramStart"/>
      <w:r w:rsidRPr="007330CB">
        <w:rPr>
          <w:rFonts w:ascii="Arial" w:hAnsi="Arial" w:cs="Arial"/>
          <w:sz w:val="20"/>
          <w:szCs w:val="20"/>
        </w:rPr>
        <w:t>câble</w:t>
      </w:r>
      <w:proofErr w:type="gramEnd"/>
      <w:r w:rsidRPr="007330CB">
        <w:rPr>
          <w:rFonts w:ascii="Arial" w:hAnsi="Arial" w:cs="Arial"/>
          <w:sz w:val="20"/>
          <w:szCs w:val="20"/>
        </w:rPr>
        <w:t xml:space="preserve"> élect</w:t>
      </w:r>
      <w:r w:rsidR="003248ED" w:rsidRPr="007330CB">
        <w:rPr>
          <w:rFonts w:ascii="Arial" w:hAnsi="Arial" w:cs="Arial"/>
          <w:sz w:val="20"/>
          <w:szCs w:val="20"/>
        </w:rPr>
        <w:t xml:space="preserve">rique intégré dans l’avant-bras + </w:t>
      </w:r>
      <w:r w:rsidRPr="007330CB">
        <w:rPr>
          <w:rFonts w:ascii="Arial" w:hAnsi="Arial" w:cs="Arial"/>
          <w:sz w:val="20"/>
          <w:szCs w:val="20"/>
        </w:rPr>
        <w:t>câble Ethernet cat-5E in</w:t>
      </w:r>
      <w:r w:rsidR="003248ED" w:rsidRPr="007330CB">
        <w:rPr>
          <w:rFonts w:ascii="Arial" w:hAnsi="Arial" w:cs="Arial"/>
          <w:sz w:val="20"/>
          <w:szCs w:val="20"/>
        </w:rPr>
        <w:t>tégré (100 MHz)</w:t>
      </w:r>
      <w:r w:rsidRPr="007330CB">
        <w:rPr>
          <w:rFonts w:ascii="Arial" w:hAnsi="Arial" w:cs="Arial"/>
          <w:sz w:val="20"/>
          <w:szCs w:val="20"/>
        </w:rPr>
        <w:t xml:space="preserve"> </w:t>
      </w:r>
    </w:p>
    <w:p w14:paraId="24855AC0" w14:textId="1B05D018" w:rsidR="00C4061A" w:rsidRPr="007330CB" w:rsidRDefault="00C4061A" w:rsidP="007330CB">
      <w:pPr>
        <w:pStyle w:val="Paragraphedeliste"/>
        <w:numPr>
          <w:ilvl w:val="1"/>
          <w:numId w:val="20"/>
        </w:numPr>
        <w:suppressAutoHyphens w:val="0"/>
        <w:overflowPunct/>
        <w:autoSpaceDE w:val="0"/>
        <w:autoSpaceDN w:val="0"/>
        <w:adjustRightInd w:val="0"/>
        <w:spacing w:after="25"/>
        <w:jc w:val="both"/>
        <w:textAlignment w:val="auto"/>
        <w:rPr>
          <w:rFonts w:ascii="Arial" w:hAnsi="Arial" w:cs="Arial"/>
          <w:sz w:val="20"/>
          <w:szCs w:val="20"/>
        </w:rPr>
      </w:pPr>
      <w:r w:rsidRPr="007330CB">
        <w:rPr>
          <w:rFonts w:ascii="Arial" w:hAnsi="Arial" w:cs="Arial"/>
          <w:sz w:val="20"/>
          <w:szCs w:val="20"/>
        </w:rPr>
        <w:t xml:space="preserve">Rayon d'action (axe 1 à 6) : </w:t>
      </w:r>
      <w:r w:rsidR="00EA55BF" w:rsidRPr="007330CB">
        <w:rPr>
          <w:rFonts w:ascii="Arial" w:hAnsi="Arial" w:cs="Arial"/>
          <w:sz w:val="20"/>
          <w:szCs w:val="20"/>
        </w:rPr>
        <w:t xml:space="preserve">au moins 500 </w:t>
      </w:r>
      <w:r w:rsidRPr="007330CB">
        <w:rPr>
          <w:rFonts w:ascii="Arial" w:hAnsi="Arial" w:cs="Arial"/>
          <w:sz w:val="20"/>
          <w:szCs w:val="20"/>
        </w:rPr>
        <w:t xml:space="preserve">mm </w:t>
      </w:r>
    </w:p>
    <w:p w14:paraId="2AF7326C" w14:textId="58B94F6D" w:rsidR="00C4061A" w:rsidRPr="007330CB" w:rsidRDefault="00C4061A" w:rsidP="007330CB">
      <w:pPr>
        <w:pStyle w:val="Paragraphedeliste"/>
        <w:numPr>
          <w:ilvl w:val="1"/>
          <w:numId w:val="20"/>
        </w:numPr>
        <w:suppressAutoHyphens w:val="0"/>
        <w:overflowPunct/>
        <w:autoSpaceDE w:val="0"/>
        <w:autoSpaceDN w:val="0"/>
        <w:adjustRightInd w:val="0"/>
        <w:spacing w:after="25"/>
        <w:jc w:val="both"/>
        <w:textAlignment w:val="auto"/>
        <w:rPr>
          <w:rFonts w:ascii="Arial" w:hAnsi="Arial" w:cs="Arial"/>
          <w:sz w:val="20"/>
          <w:szCs w:val="20"/>
        </w:rPr>
      </w:pPr>
      <w:r w:rsidRPr="007330CB">
        <w:rPr>
          <w:rFonts w:ascii="Arial" w:hAnsi="Arial" w:cs="Arial"/>
          <w:sz w:val="20"/>
          <w:szCs w:val="20"/>
        </w:rPr>
        <w:t xml:space="preserve">Charge maximale : </w:t>
      </w:r>
      <w:r w:rsidR="00EA55BF" w:rsidRPr="007330CB">
        <w:rPr>
          <w:rFonts w:ascii="Arial" w:hAnsi="Arial" w:cs="Arial"/>
          <w:sz w:val="20"/>
          <w:szCs w:val="20"/>
        </w:rPr>
        <w:t>au plus 2,5</w:t>
      </w:r>
      <w:r w:rsidRPr="007330CB">
        <w:rPr>
          <w:rFonts w:ascii="Arial" w:hAnsi="Arial" w:cs="Arial"/>
          <w:sz w:val="20"/>
          <w:szCs w:val="20"/>
        </w:rPr>
        <w:t xml:space="preserve"> Kg (1,7</w:t>
      </w:r>
      <w:r w:rsidR="00EA55BF" w:rsidRPr="007330CB">
        <w:rPr>
          <w:rFonts w:ascii="Arial" w:hAnsi="Arial" w:cs="Arial"/>
          <w:sz w:val="20"/>
          <w:szCs w:val="20"/>
        </w:rPr>
        <w:t xml:space="preserve"> à 1,9</w:t>
      </w:r>
      <w:r w:rsidRPr="007330CB">
        <w:rPr>
          <w:rFonts w:ascii="Arial" w:hAnsi="Arial" w:cs="Arial"/>
          <w:sz w:val="20"/>
          <w:szCs w:val="20"/>
        </w:rPr>
        <w:t xml:space="preserve"> Kg en nominal) </w:t>
      </w:r>
    </w:p>
    <w:p w14:paraId="68561553" w14:textId="77777777" w:rsidR="00C4061A" w:rsidRPr="007330CB" w:rsidRDefault="00C4061A" w:rsidP="007330CB">
      <w:pPr>
        <w:pStyle w:val="Paragraphedeliste"/>
        <w:numPr>
          <w:ilvl w:val="1"/>
          <w:numId w:val="20"/>
        </w:numPr>
        <w:suppressAutoHyphens w:val="0"/>
        <w:overflowPunct/>
        <w:autoSpaceDE w:val="0"/>
        <w:autoSpaceDN w:val="0"/>
        <w:adjustRightInd w:val="0"/>
        <w:spacing w:after="25"/>
        <w:jc w:val="both"/>
        <w:textAlignment w:val="auto"/>
        <w:rPr>
          <w:rFonts w:ascii="Arial" w:hAnsi="Arial" w:cs="Arial"/>
          <w:sz w:val="20"/>
          <w:szCs w:val="20"/>
        </w:rPr>
      </w:pPr>
      <w:r w:rsidRPr="007330CB">
        <w:rPr>
          <w:rFonts w:ascii="Arial" w:hAnsi="Arial" w:cs="Arial"/>
          <w:sz w:val="20"/>
          <w:szCs w:val="20"/>
        </w:rPr>
        <w:lastRenderedPageBreak/>
        <w:t xml:space="preserve">Répétabilité : +/- 0,02 mm (ISO 9283) </w:t>
      </w:r>
    </w:p>
    <w:p w14:paraId="497D04EB" w14:textId="6644E262" w:rsidR="00C4061A" w:rsidRPr="007330CB" w:rsidRDefault="00C4061A" w:rsidP="007330CB">
      <w:pPr>
        <w:pStyle w:val="Paragraphedeliste"/>
        <w:numPr>
          <w:ilvl w:val="1"/>
          <w:numId w:val="20"/>
        </w:numPr>
        <w:suppressAutoHyphens w:val="0"/>
        <w:overflowPunct/>
        <w:autoSpaceDE w:val="0"/>
        <w:autoSpaceDN w:val="0"/>
        <w:adjustRightInd w:val="0"/>
        <w:spacing w:after="25"/>
        <w:jc w:val="both"/>
        <w:textAlignment w:val="auto"/>
        <w:rPr>
          <w:rFonts w:ascii="Arial" w:hAnsi="Arial" w:cs="Arial"/>
          <w:sz w:val="20"/>
          <w:szCs w:val="20"/>
        </w:rPr>
      </w:pPr>
      <w:r w:rsidRPr="007330CB">
        <w:rPr>
          <w:rFonts w:ascii="Arial" w:hAnsi="Arial" w:cs="Arial"/>
          <w:sz w:val="20"/>
          <w:szCs w:val="20"/>
        </w:rPr>
        <w:t xml:space="preserve">Poids : </w:t>
      </w:r>
      <w:r w:rsidR="00EA55BF" w:rsidRPr="007330CB">
        <w:rPr>
          <w:rFonts w:ascii="Arial" w:hAnsi="Arial" w:cs="Arial"/>
          <w:sz w:val="20"/>
          <w:szCs w:val="20"/>
        </w:rPr>
        <w:t>au plus 30</w:t>
      </w:r>
      <w:r w:rsidRPr="007330CB">
        <w:rPr>
          <w:rFonts w:ascii="Arial" w:hAnsi="Arial" w:cs="Arial"/>
          <w:sz w:val="20"/>
          <w:szCs w:val="20"/>
        </w:rPr>
        <w:t xml:space="preserve"> Kg </w:t>
      </w:r>
    </w:p>
    <w:p w14:paraId="5C327732" w14:textId="41082E99" w:rsidR="00C4061A" w:rsidRPr="007330CB" w:rsidRDefault="00C4061A" w:rsidP="007330CB">
      <w:pPr>
        <w:pStyle w:val="Paragraphedeliste"/>
        <w:numPr>
          <w:ilvl w:val="1"/>
          <w:numId w:val="20"/>
        </w:numPr>
        <w:suppressAutoHyphens w:val="0"/>
        <w:overflowPunct/>
        <w:autoSpaceDE w:val="0"/>
        <w:autoSpaceDN w:val="0"/>
        <w:adjustRightInd w:val="0"/>
        <w:spacing w:after="13"/>
        <w:jc w:val="both"/>
        <w:textAlignment w:val="auto"/>
        <w:rPr>
          <w:rFonts w:ascii="Arial" w:hAnsi="Arial" w:cs="Arial"/>
          <w:sz w:val="20"/>
          <w:szCs w:val="20"/>
        </w:rPr>
      </w:pPr>
      <w:r w:rsidRPr="007330CB">
        <w:rPr>
          <w:rFonts w:ascii="Arial" w:hAnsi="Arial" w:cs="Arial"/>
          <w:sz w:val="20"/>
          <w:szCs w:val="20"/>
        </w:rPr>
        <w:t>C</w:t>
      </w:r>
      <w:r w:rsidR="003E1B77" w:rsidRPr="007330CB">
        <w:rPr>
          <w:rFonts w:ascii="Arial" w:hAnsi="Arial" w:cs="Arial"/>
          <w:sz w:val="20"/>
          <w:szCs w:val="20"/>
        </w:rPr>
        <w:t xml:space="preserve">lasse de protection </w:t>
      </w:r>
      <w:r w:rsidRPr="007330CB">
        <w:rPr>
          <w:rFonts w:ascii="Arial" w:hAnsi="Arial" w:cs="Arial"/>
          <w:sz w:val="20"/>
          <w:szCs w:val="20"/>
        </w:rPr>
        <w:t xml:space="preserve">Bras : IP 65 </w:t>
      </w:r>
      <w:r w:rsidR="003E1B77" w:rsidRPr="007330CB">
        <w:rPr>
          <w:rFonts w:ascii="Arial" w:hAnsi="Arial" w:cs="Arial"/>
          <w:sz w:val="20"/>
          <w:szCs w:val="20"/>
        </w:rPr>
        <w:t>au moins</w:t>
      </w:r>
    </w:p>
    <w:p w14:paraId="1713B27A" w14:textId="13B91AAA" w:rsidR="00C4061A" w:rsidRPr="007330CB" w:rsidRDefault="00EA55BF" w:rsidP="007330CB">
      <w:pPr>
        <w:pStyle w:val="Paragraphedeliste"/>
        <w:numPr>
          <w:ilvl w:val="1"/>
          <w:numId w:val="20"/>
        </w:numPr>
        <w:suppressAutoHyphens w:val="0"/>
        <w:overflowPunct/>
        <w:autoSpaceDE w:val="0"/>
        <w:autoSpaceDN w:val="0"/>
        <w:adjustRightInd w:val="0"/>
        <w:spacing w:after="0"/>
        <w:jc w:val="both"/>
        <w:textAlignment w:val="auto"/>
        <w:rPr>
          <w:rFonts w:ascii="Arial" w:hAnsi="Arial" w:cs="Arial"/>
          <w:sz w:val="20"/>
          <w:szCs w:val="20"/>
        </w:rPr>
      </w:pPr>
      <w:r w:rsidRPr="007330CB">
        <w:rPr>
          <w:rFonts w:ascii="Arial" w:hAnsi="Arial" w:cs="Arial"/>
          <w:sz w:val="20"/>
          <w:szCs w:val="20"/>
        </w:rPr>
        <w:t>Classe de protection P</w:t>
      </w:r>
      <w:r w:rsidR="00C4061A" w:rsidRPr="007330CB">
        <w:rPr>
          <w:rFonts w:ascii="Arial" w:hAnsi="Arial" w:cs="Arial"/>
          <w:sz w:val="20"/>
          <w:szCs w:val="20"/>
        </w:rPr>
        <w:t xml:space="preserve">oignet : IP 67 </w:t>
      </w:r>
      <w:r w:rsidR="003E1B77" w:rsidRPr="007330CB">
        <w:rPr>
          <w:rFonts w:ascii="Arial" w:hAnsi="Arial" w:cs="Arial"/>
          <w:sz w:val="20"/>
          <w:szCs w:val="20"/>
        </w:rPr>
        <w:t>au moins</w:t>
      </w:r>
    </w:p>
    <w:p w14:paraId="43C29F5C" w14:textId="77777777" w:rsidR="003248ED" w:rsidRPr="007330CB" w:rsidRDefault="003248ED" w:rsidP="007330CB">
      <w:pPr>
        <w:pStyle w:val="Paragraphedeliste"/>
        <w:suppressAutoHyphens w:val="0"/>
        <w:overflowPunct/>
        <w:autoSpaceDE w:val="0"/>
        <w:autoSpaceDN w:val="0"/>
        <w:adjustRightInd w:val="0"/>
        <w:spacing w:after="0"/>
        <w:jc w:val="both"/>
        <w:textAlignment w:val="auto"/>
        <w:rPr>
          <w:rFonts w:ascii="Arial" w:hAnsi="Arial" w:cs="Arial"/>
          <w:sz w:val="20"/>
          <w:szCs w:val="20"/>
        </w:rPr>
      </w:pPr>
    </w:p>
    <w:p w14:paraId="1340D687" w14:textId="0A63A508" w:rsidR="003248ED" w:rsidRPr="007330CB" w:rsidRDefault="003248ED" w:rsidP="007330CB">
      <w:pPr>
        <w:suppressAutoHyphens w:val="0"/>
        <w:overflowPunct/>
        <w:autoSpaceDE w:val="0"/>
        <w:autoSpaceDN w:val="0"/>
        <w:adjustRightInd w:val="0"/>
        <w:spacing w:after="0"/>
        <w:jc w:val="both"/>
        <w:textAlignment w:val="auto"/>
        <w:rPr>
          <w:rFonts w:ascii="Arial" w:hAnsi="Arial" w:cs="Arial"/>
          <w:sz w:val="20"/>
          <w:szCs w:val="20"/>
        </w:rPr>
      </w:pPr>
      <w:r w:rsidRPr="007330CB">
        <w:rPr>
          <w:rFonts w:ascii="Arial" w:hAnsi="Arial" w:cs="Arial"/>
          <w:b/>
          <w:bCs/>
          <w:sz w:val="20"/>
          <w:szCs w:val="20"/>
        </w:rPr>
        <w:t xml:space="preserve">+ Electrovanne : </w:t>
      </w:r>
    </w:p>
    <w:p w14:paraId="3972C6F8" w14:textId="77777777" w:rsidR="003248ED" w:rsidRPr="007330CB" w:rsidRDefault="003248ED" w:rsidP="007330CB">
      <w:pPr>
        <w:numPr>
          <w:ilvl w:val="0"/>
          <w:numId w:val="21"/>
        </w:numPr>
        <w:suppressAutoHyphens w:val="0"/>
        <w:overflowPunct/>
        <w:autoSpaceDE w:val="0"/>
        <w:autoSpaceDN w:val="0"/>
        <w:adjustRightInd w:val="0"/>
        <w:spacing w:after="0"/>
        <w:ind w:left="709"/>
        <w:jc w:val="both"/>
        <w:textAlignment w:val="auto"/>
        <w:rPr>
          <w:rFonts w:ascii="Arial" w:hAnsi="Arial" w:cs="Arial"/>
          <w:sz w:val="20"/>
          <w:szCs w:val="20"/>
        </w:rPr>
      </w:pPr>
      <w:r w:rsidRPr="007330CB">
        <w:rPr>
          <w:rFonts w:ascii="Arial" w:hAnsi="Arial" w:cs="Arial"/>
          <w:sz w:val="20"/>
          <w:szCs w:val="20"/>
        </w:rPr>
        <w:t xml:space="preserve">1 électrovanne 5/2 pneumatique bistable incluse dans le bras </w:t>
      </w:r>
    </w:p>
    <w:p w14:paraId="0347EE57" w14:textId="77777777" w:rsidR="003248ED" w:rsidRPr="007330CB" w:rsidRDefault="003248ED" w:rsidP="007330CB">
      <w:pPr>
        <w:suppressAutoHyphens w:val="0"/>
        <w:overflowPunct/>
        <w:autoSpaceDE w:val="0"/>
        <w:autoSpaceDN w:val="0"/>
        <w:adjustRightInd w:val="0"/>
        <w:spacing w:after="0"/>
        <w:ind w:left="709"/>
        <w:jc w:val="both"/>
        <w:textAlignment w:val="auto"/>
        <w:rPr>
          <w:rFonts w:ascii="Arial" w:hAnsi="Arial" w:cs="Arial"/>
          <w:sz w:val="20"/>
          <w:szCs w:val="20"/>
        </w:rPr>
      </w:pPr>
    </w:p>
    <w:p w14:paraId="798F35B3" w14:textId="3EACCC70" w:rsidR="003248ED" w:rsidRPr="007330CB" w:rsidRDefault="003248ED" w:rsidP="007330CB">
      <w:pPr>
        <w:suppressAutoHyphens w:val="0"/>
        <w:overflowPunct/>
        <w:autoSpaceDE w:val="0"/>
        <w:autoSpaceDN w:val="0"/>
        <w:adjustRightInd w:val="0"/>
        <w:spacing w:after="0"/>
        <w:jc w:val="both"/>
        <w:textAlignment w:val="auto"/>
        <w:rPr>
          <w:rFonts w:ascii="Arial" w:hAnsi="Arial" w:cs="Arial"/>
          <w:sz w:val="20"/>
          <w:szCs w:val="20"/>
        </w:rPr>
      </w:pPr>
      <w:r w:rsidRPr="007330CB">
        <w:rPr>
          <w:rFonts w:ascii="Arial" w:hAnsi="Arial" w:cs="Arial"/>
          <w:b/>
          <w:bCs/>
          <w:sz w:val="20"/>
          <w:szCs w:val="20"/>
        </w:rPr>
        <w:t xml:space="preserve">+ Environnement : </w:t>
      </w:r>
    </w:p>
    <w:p w14:paraId="060C19C8" w14:textId="77777777" w:rsidR="003248ED" w:rsidRPr="007330CB" w:rsidRDefault="003248ED" w:rsidP="007330CB">
      <w:pPr>
        <w:numPr>
          <w:ilvl w:val="0"/>
          <w:numId w:val="22"/>
        </w:numPr>
        <w:suppressAutoHyphens w:val="0"/>
        <w:overflowPunct/>
        <w:autoSpaceDE w:val="0"/>
        <w:autoSpaceDN w:val="0"/>
        <w:adjustRightInd w:val="0"/>
        <w:spacing w:after="24"/>
        <w:ind w:left="709"/>
        <w:jc w:val="both"/>
        <w:textAlignment w:val="auto"/>
        <w:rPr>
          <w:rFonts w:ascii="Arial" w:hAnsi="Arial" w:cs="Arial"/>
          <w:sz w:val="20"/>
          <w:szCs w:val="20"/>
        </w:rPr>
      </w:pPr>
      <w:r w:rsidRPr="007330CB">
        <w:rPr>
          <w:rFonts w:ascii="Arial" w:hAnsi="Arial" w:cs="Arial"/>
          <w:sz w:val="20"/>
          <w:szCs w:val="20"/>
        </w:rPr>
        <w:t xml:space="preserve">Ambiance de fonctionnement standard </w:t>
      </w:r>
    </w:p>
    <w:p w14:paraId="1945BA8A" w14:textId="5AF5FC45" w:rsidR="003248ED" w:rsidRPr="007330CB" w:rsidRDefault="003248ED" w:rsidP="007330CB">
      <w:pPr>
        <w:numPr>
          <w:ilvl w:val="0"/>
          <w:numId w:val="22"/>
        </w:numPr>
        <w:suppressAutoHyphens w:val="0"/>
        <w:overflowPunct/>
        <w:autoSpaceDE w:val="0"/>
        <w:autoSpaceDN w:val="0"/>
        <w:adjustRightInd w:val="0"/>
        <w:spacing w:after="0"/>
        <w:ind w:left="709"/>
        <w:jc w:val="both"/>
        <w:textAlignment w:val="auto"/>
        <w:rPr>
          <w:rFonts w:ascii="Arial" w:hAnsi="Arial" w:cs="Arial"/>
          <w:sz w:val="20"/>
          <w:szCs w:val="20"/>
        </w:rPr>
      </w:pPr>
      <w:r w:rsidRPr="007330CB">
        <w:rPr>
          <w:rFonts w:ascii="Arial" w:hAnsi="Arial" w:cs="Arial"/>
          <w:sz w:val="20"/>
          <w:szCs w:val="20"/>
        </w:rPr>
        <w:t xml:space="preserve">Robot prévu pour une utilisation en milieu industriel de production, mais pas en salle blanche </w:t>
      </w:r>
    </w:p>
    <w:p w14:paraId="23121268" w14:textId="77777777" w:rsidR="003248ED" w:rsidRPr="007330CB" w:rsidRDefault="003248ED" w:rsidP="007330CB">
      <w:pPr>
        <w:suppressAutoHyphens w:val="0"/>
        <w:overflowPunct/>
        <w:autoSpaceDE w:val="0"/>
        <w:autoSpaceDN w:val="0"/>
        <w:adjustRightInd w:val="0"/>
        <w:spacing w:after="0"/>
        <w:ind w:left="709"/>
        <w:jc w:val="both"/>
        <w:textAlignment w:val="auto"/>
        <w:rPr>
          <w:rFonts w:ascii="Arial" w:hAnsi="Arial" w:cs="Arial"/>
          <w:sz w:val="20"/>
          <w:szCs w:val="20"/>
        </w:rPr>
      </w:pPr>
    </w:p>
    <w:p w14:paraId="0758E432" w14:textId="71A50EE3" w:rsidR="003248ED" w:rsidRPr="007330CB" w:rsidRDefault="003248ED" w:rsidP="007330CB">
      <w:pPr>
        <w:suppressAutoHyphens w:val="0"/>
        <w:overflowPunct/>
        <w:autoSpaceDE w:val="0"/>
        <w:autoSpaceDN w:val="0"/>
        <w:adjustRightInd w:val="0"/>
        <w:spacing w:after="0"/>
        <w:jc w:val="both"/>
        <w:textAlignment w:val="auto"/>
        <w:rPr>
          <w:rFonts w:ascii="Arial" w:hAnsi="Arial" w:cs="Arial"/>
          <w:sz w:val="20"/>
          <w:szCs w:val="20"/>
        </w:rPr>
      </w:pPr>
      <w:r w:rsidRPr="007330CB">
        <w:rPr>
          <w:rFonts w:ascii="Arial" w:hAnsi="Arial" w:cs="Arial"/>
          <w:b/>
          <w:bCs/>
          <w:sz w:val="20"/>
          <w:szCs w:val="20"/>
        </w:rPr>
        <w:t xml:space="preserve">+ Finition bras : </w:t>
      </w:r>
    </w:p>
    <w:p w14:paraId="7836FF6B" w14:textId="676294C2" w:rsidR="003248ED" w:rsidRPr="007330CB" w:rsidRDefault="003248ED" w:rsidP="007330CB">
      <w:pPr>
        <w:numPr>
          <w:ilvl w:val="0"/>
          <w:numId w:val="23"/>
        </w:numPr>
        <w:suppressAutoHyphens w:val="0"/>
        <w:overflowPunct/>
        <w:autoSpaceDE w:val="0"/>
        <w:autoSpaceDN w:val="0"/>
        <w:adjustRightInd w:val="0"/>
        <w:spacing w:after="0"/>
        <w:ind w:left="709"/>
        <w:jc w:val="both"/>
        <w:textAlignment w:val="auto"/>
        <w:rPr>
          <w:rFonts w:ascii="Arial" w:hAnsi="Arial" w:cs="Arial"/>
          <w:sz w:val="20"/>
          <w:szCs w:val="20"/>
        </w:rPr>
      </w:pPr>
      <w:r w:rsidRPr="007330CB">
        <w:rPr>
          <w:rFonts w:ascii="Arial" w:hAnsi="Arial" w:cs="Arial"/>
          <w:sz w:val="20"/>
          <w:szCs w:val="20"/>
        </w:rPr>
        <w:t>Peinture lisse satinée</w:t>
      </w:r>
      <w:r w:rsidR="003E1B77" w:rsidRPr="007330CB">
        <w:rPr>
          <w:rFonts w:ascii="Arial" w:hAnsi="Arial" w:cs="Arial"/>
          <w:sz w:val="20"/>
          <w:szCs w:val="20"/>
        </w:rPr>
        <w:t xml:space="preserve"> couleur constructeur pour ce type d’utilisation</w:t>
      </w:r>
    </w:p>
    <w:p w14:paraId="70F1A0FB" w14:textId="77777777" w:rsidR="003248ED" w:rsidRPr="007330CB" w:rsidRDefault="003248ED" w:rsidP="007330CB">
      <w:pPr>
        <w:suppressAutoHyphens w:val="0"/>
        <w:overflowPunct/>
        <w:autoSpaceDE w:val="0"/>
        <w:autoSpaceDN w:val="0"/>
        <w:adjustRightInd w:val="0"/>
        <w:spacing w:after="0"/>
        <w:ind w:left="709"/>
        <w:jc w:val="both"/>
        <w:textAlignment w:val="auto"/>
        <w:rPr>
          <w:rFonts w:ascii="Arial" w:hAnsi="Arial" w:cs="Arial"/>
          <w:sz w:val="20"/>
          <w:szCs w:val="20"/>
        </w:rPr>
      </w:pPr>
    </w:p>
    <w:p w14:paraId="00B9B9CB" w14:textId="64F248F5" w:rsidR="003248ED" w:rsidRPr="007330CB" w:rsidRDefault="003248ED" w:rsidP="007330CB">
      <w:pPr>
        <w:suppressAutoHyphens w:val="0"/>
        <w:overflowPunct/>
        <w:autoSpaceDE w:val="0"/>
        <w:autoSpaceDN w:val="0"/>
        <w:adjustRightInd w:val="0"/>
        <w:spacing w:after="0"/>
        <w:jc w:val="both"/>
        <w:textAlignment w:val="auto"/>
        <w:rPr>
          <w:rFonts w:ascii="Arial" w:hAnsi="Arial" w:cs="Arial"/>
          <w:sz w:val="20"/>
          <w:szCs w:val="20"/>
        </w:rPr>
      </w:pPr>
      <w:r w:rsidRPr="007330CB">
        <w:rPr>
          <w:rFonts w:ascii="Arial" w:hAnsi="Arial" w:cs="Arial"/>
          <w:b/>
          <w:bCs/>
          <w:sz w:val="20"/>
          <w:szCs w:val="20"/>
        </w:rPr>
        <w:t xml:space="preserve">+ Fixation : </w:t>
      </w:r>
    </w:p>
    <w:p w14:paraId="701956EB" w14:textId="2577CA20" w:rsidR="003248ED" w:rsidRPr="007330CB" w:rsidRDefault="003248ED" w:rsidP="007330CB">
      <w:pPr>
        <w:numPr>
          <w:ilvl w:val="0"/>
          <w:numId w:val="24"/>
        </w:numPr>
        <w:suppressAutoHyphens w:val="0"/>
        <w:overflowPunct/>
        <w:autoSpaceDE w:val="0"/>
        <w:autoSpaceDN w:val="0"/>
        <w:adjustRightInd w:val="0"/>
        <w:spacing w:after="0"/>
        <w:jc w:val="both"/>
        <w:textAlignment w:val="auto"/>
        <w:rPr>
          <w:rFonts w:ascii="Arial" w:hAnsi="Arial" w:cs="Arial"/>
          <w:sz w:val="20"/>
          <w:szCs w:val="20"/>
        </w:rPr>
      </w:pPr>
      <w:r w:rsidRPr="007330CB">
        <w:rPr>
          <w:rFonts w:ascii="Arial" w:hAnsi="Arial" w:cs="Arial"/>
          <w:sz w:val="20"/>
          <w:szCs w:val="20"/>
        </w:rPr>
        <w:t xml:space="preserve">Bras </w:t>
      </w:r>
      <w:r w:rsidR="00D1783F" w:rsidRPr="007330CB">
        <w:rPr>
          <w:rFonts w:ascii="Arial" w:hAnsi="Arial" w:cs="Arial"/>
          <w:sz w:val="20"/>
          <w:szCs w:val="20"/>
        </w:rPr>
        <w:t>de type « fixation</w:t>
      </w:r>
      <w:r w:rsidRPr="007330CB">
        <w:rPr>
          <w:rFonts w:ascii="Arial" w:hAnsi="Arial" w:cs="Arial"/>
          <w:sz w:val="20"/>
          <w:szCs w:val="20"/>
        </w:rPr>
        <w:t xml:space="preserve"> au sol</w:t>
      </w:r>
      <w:r w:rsidR="00D1783F" w:rsidRPr="007330CB">
        <w:rPr>
          <w:rFonts w:ascii="Arial" w:hAnsi="Arial" w:cs="Arial"/>
          <w:sz w:val="20"/>
          <w:szCs w:val="20"/>
        </w:rPr>
        <w:t> »</w:t>
      </w:r>
      <w:r w:rsidRPr="007330CB">
        <w:rPr>
          <w:rFonts w:ascii="Arial" w:hAnsi="Arial" w:cs="Arial"/>
          <w:sz w:val="20"/>
          <w:szCs w:val="20"/>
        </w:rPr>
        <w:t xml:space="preserve"> </w:t>
      </w:r>
    </w:p>
    <w:p w14:paraId="17285BBA" w14:textId="77777777" w:rsidR="003248ED" w:rsidRPr="007330CB" w:rsidRDefault="003248ED" w:rsidP="007330CB">
      <w:pPr>
        <w:suppressAutoHyphens w:val="0"/>
        <w:overflowPunct/>
        <w:autoSpaceDE w:val="0"/>
        <w:autoSpaceDN w:val="0"/>
        <w:adjustRightInd w:val="0"/>
        <w:spacing w:after="0"/>
        <w:ind w:left="709"/>
        <w:jc w:val="both"/>
        <w:textAlignment w:val="auto"/>
        <w:rPr>
          <w:rFonts w:ascii="Arial" w:hAnsi="Arial" w:cs="Arial"/>
          <w:sz w:val="20"/>
          <w:szCs w:val="20"/>
        </w:rPr>
      </w:pPr>
    </w:p>
    <w:p w14:paraId="0253B23C" w14:textId="787C6E88" w:rsidR="003248ED" w:rsidRPr="007330CB" w:rsidRDefault="003248ED" w:rsidP="007330CB">
      <w:pPr>
        <w:suppressAutoHyphens w:val="0"/>
        <w:overflowPunct/>
        <w:autoSpaceDE w:val="0"/>
        <w:autoSpaceDN w:val="0"/>
        <w:adjustRightInd w:val="0"/>
        <w:spacing w:after="0"/>
        <w:jc w:val="both"/>
        <w:textAlignment w:val="auto"/>
        <w:rPr>
          <w:rFonts w:ascii="Arial" w:hAnsi="Arial" w:cs="Arial"/>
          <w:sz w:val="20"/>
          <w:szCs w:val="20"/>
        </w:rPr>
      </w:pPr>
      <w:r w:rsidRPr="007330CB">
        <w:rPr>
          <w:rFonts w:ascii="Arial" w:hAnsi="Arial" w:cs="Arial"/>
          <w:b/>
          <w:bCs/>
          <w:sz w:val="20"/>
          <w:szCs w:val="20"/>
        </w:rPr>
        <w:t xml:space="preserve">+ Raccordement du câble : </w:t>
      </w:r>
    </w:p>
    <w:p w14:paraId="5FE95C18" w14:textId="77777777" w:rsidR="003248ED" w:rsidRPr="007330CB" w:rsidRDefault="003248ED" w:rsidP="007330CB">
      <w:pPr>
        <w:numPr>
          <w:ilvl w:val="0"/>
          <w:numId w:val="25"/>
        </w:numPr>
        <w:suppressAutoHyphens w:val="0"/>
        <w:overflowPunct/>
        <w:autoSpaceDE w:val="0"/>
        <w:autoSpaceDN w:val="0"/>
        <w:adjustRightInd w:val="0"/>
        <w:spacing w:after="0"/>
        <w:jc w:val="both"/>
        <w:textAlignment w:val="auto"/>
        <w:rPr>
          <w:rFonts w:ascii="Arial" w:hAnsi="Arial" w:cs="Arial"/>
          <w:sz w:val="20"/>
          <w:szCs w:val="20"/>
        </w:rPr>
      </w:pPr>
      <w:r w:rsidRPr="007330CB">
        <w:rPr>
          <w:rFonts w:ascii="Arial" w:hAnsi="Arial" w:cs="Arial"/>
          <w:sz w:val="20"/>
          <w:szCs w:val="20"/>
        </w:rPr>
        <w:t xml:space="preserve">Connexion sur la base du robot </w:t>
      </w:r>
    </w:p>
    <w:p w14:paraId="167EFCAF" w14:textId="77777777" w:rsidR="003248ED" w:rsidRPr="007330CB" w:rsidRDefault="003248ED" w:rsidP="007330CB">
      <w:pPr>
        <w:suppressAutoHyphens w:val="0"/>
        <w:overflowPunct/>
        <w:autoSpaceDE w:val="0"/>
        <w:autoSpaceDN w:val="0"/>
        <w:adjustRightInd w:val="0"/>
        <w:spacing w:after="0"/>
        <w:ind w:left="709"/>
        <w:jc w:val="both"/>
        <w:textAlignment w:val="auto"/>
        <w:rPr>
          <w:rFonts w:ascii="Arial" w:hAnsi="Arial" w:cs="Arial"/>
          <w:sz w:val="20"/>
          <w:szCs w:val="20"/>
        </w:rPr>
      </w:pPr>
    </w:p>
    <w:p w14:paraId="20B088A3" w14:textId="209CF1F7" w:rsidR="003248ED" w:rsidRPr="007330CB" w:rsidRDefault="003248ED" w:rsidP="007330CB">
      <w:pPr>
        <w:suppressAutoHyphens w:val="0"/>
        <w:overflowPunct/>
        <w:autoSpaceDE w:val="0"/>
        <w:autoSpaceDN w:val="0"/>
        <w:adjustRightInd w:val="0"/>
        <w:spacing w:after="0"/>
        <w:jc w:val="both"/>
        <w:textAlignment w:val="auto"/>
        <w:rPr>
          <w:rFonts w:ascii="Arial" w:hAnsi="Arial" w:cs="Arial"/>
          <w:sz w:val="20"/>
          <w:szCs w:val="20"/>
        </w:rPr>
      </w:pPr>
      <w:r w:rsidRPr="007330CB">
        <w:rPr>
          <w:rFonts w:ascii="Arial" w:hAnsi="Arial" w:cs="Arial"/>
          <w:b/>
          <w:bCs/>
          <w:sz w:val="20"/>
          <w:szCs w:val="20"/>
        </w:rPr>
        <w:t xml:space="preserve">+ Kit connexion utilisateur : </w:t>
      </w:r>
    </w:p>
    <w:p w14:paraId="1DA736C4" w14:textId="5F406751" w:rsidR="003248ED" w:rsidRPr="007330CB" w:rsidRDefault="003248ED" w:rsidP="007330CB">
      <w:pPr>
        <w:numPr>
          <w:ilvl w:val="0"/>
          <w:numId w:val="26"/>
        </w:numPr>
        <w:suppressAutoHyphens w:val="0"/>
        <w:overflowPunct/>
        <w:autoSpaceDE w:val="0"/>
        <w:autoSpaceDN w:val="0"/>
        <w:adjustRightInd w:val="0"/>
        <w:spacing w:after="0"/>
        <w:jc w:val="both"/>
        <w:textAlignment w:val="auto"/>
        <w:rPr>
          <w:rFonts w:ascii="Arial" w:hAnsi="Arial" w:cs="Arial"/>
          <w:sz w:val="20"/>
          <w:szCs w:val="20"/>
        </w:rPr>
      </w:pPr>
      <w:r w:rsidRPr="007330CB">
        <w:rPr>
          <w:rFonts w:ascii="Arial" w:hAnsi="Arial" w:cs="Arial"/>
          <w:sz w:val="20"/>
          <w:szCs w:val="20"/>
        </w:rPr>
        <w:t xml:space="preserve">Avec Connectique I/O et Ethernet </w:t>
      </w:r>
    </w:p>
    <w:p w14:paraId="193CE55D" w14:textId="0C72ED36" w:rsidR="00C4061A" w:rsidRPr="007330CB" w:rsidRDefault="00C4061A" w:rsidP="007330CB">
      <w:pPr>
        <w:pStyle w:val="Corpsdetexte"/>
        <w:rPr>
          <w:rFonts w:ascii="Arial" w:hAnsi="Arial" w:cs="Arial"/>
          <w:color w:val="auto"/>
          <w:sz w:val="20"/>
          <w:szCs w:val="20"/>
        </w:rPr>
      </w:pPr>
    </w:p>
    <w:p w14:paraId="2CC11DA2" w14:textId="3C76AB52" w:rsidR="003E1B77" w:rsidRPr="00507264" w:rsidRDefault="003248ED" w:rsidP="007330CB">
      <w:pPr>
        <w:pStyle w:val="Corpsdetexte"/>
        <w:rPr>
          <w:rFonts w:ascii="Arial" w:hAnsi="Arial" w:cs="Arial"/>
          <w:b/>
          <w:color w:val="auto"/>
          <w:szCs w:val="20"/>
        </w:rPr>
      </w:pPr>
      <w:r w:rsidRPr="00507264">
        <w:rPr>
          <w:rFonts w:ascii="Arial" w:hAnsi="Arial" w:cs="Arial"/>
          <w:b/>
          <w:color w:val="auto"/>
          <w:szCs w:val="20"/>
        </w:rPr>
        <w:t>C</w:t>
      </w:r>
      <w:r w:rsidR="0040075D" w:rsidRPr="00507264">
        <w:rPr>
          <w:rFonts w:ascii="Arial" w:hAnsi="Arial" w:cs="Arial"/>
          <w:b/>
          <w:color w:val="auto"/>
          <w:szCs w:val="20"/>
        </w:rPr>
        <w:t xml:space="preserve">. </w:t>
      </w:r>
      <w:r w:rsidR="003F4D1D" w:rsidRPr="00507264">
        <w:rPr>
          <w:rFonts w:ascii="Arial" w:hAnsi="Arial" w:cs="Arial"/>
          <w:b/>
          <w:color w:val="auto"/>
          <w:szCs w:val="20"/>
        </w:rPr>
        <w:t xml:space="preserve">Système de </w:t>
      </w:r>
      <w:r w:rsidR="00507264" w:rsidRPr="00507264">
        <w:rPr>
          <w:rFonts w:ascii="Arial" w:hAnsi="Arial" w:cs="Arial"/>
          <w:b/>
          <w:color w:val="auto"/>
          <w:szCs w:val="20"/>
        </w:rPr>
        <w:t>préhension montée</w:t>
      </w:r>
      <w:r w:rsidR="00D1783F" w:rsidRPr="00507264">
        <w:rPr>
          <w:rFonts w:ascii="Arial" w:hAnsi="Arial" w:cs="Arial"/>
          <w:b/>
          <w:color w:val="auto"/>
          <w:szCs w:val="20"/>
        </w:rPr>
        <w:t xml:space="preserve"> sur la bride du</w:t>
      </w:r>
      <w:r w:rsidR="003F4D1D" w:rsidRPr="00507264">
        <w:rPr>
          <w:rFonts w:ascii="Arial" w:hAnsi="Arial" w:cs="Arial"/>
          <w:b/>
          <w:color w:val="auto"/>
          <w:szCs w:val="20"/>
        </w:rPr>
        <w:t xml:space="preserve"> robot</w:t>
      </w:r>
      <w:r w:rsidR="0040075D" w:rsidRPr="00507264">
        <w:rPr>
          <w:rFonts w:ascii="Arial" w:hAnsi="Arial" w:cs="Arial"/>
          <w:b/>
          <w:color w:val="auto"/>
          <w:szCs w:val="20"/>
        </w:rPr>
        <w:t xml:space="preserve"> </w:t>
      </w:r>
      <w:r w:rsidR="003F4D1D" w:rsidRPr="00507264">
        <w:rPr>
          <w:rFonts w:ascii="Arial" w:hAnsi="Arial" w:cs="Arial"/>
          <w:b/>
          <w:color w:val="auto"/>
          <w:szCs w:val="20"/>
        </w:rPr>
        <w:t>collaboratif intégré à la cellule</w:t>
      </w:r>
      <w:r w:rsidR="003E1B77" w:rsidRPr="00507264">
        <w:rPr>
          <w:rFonts w:ascii="Arial" w:hAnsi="Arial" w:cs="Arial"/>
          <w:b/>
          <w:color w:val="auto"/>
          <w:szCs w:val="20"/>
        </w:rPr>
        <w:t xml:space="preserve"> </w:t>
      </w:r>
    </w:p>
    <w:p w14:paraId="079A98FC" w14:textId="145093BB" w:rsidR="003E1B77" w:rsidRPr="007330CB" w:rsidRDefault="003E1B77" w:rsidP="007330CB">
      <w:pPr>
        <w:pStyle w:val="Paragraphedeliste"/>
        <w:numPr>
          <w:ilvl w:val="0"/>
          <w:numId w:val="32"/>
        </w:numPr>
        <w:suppressAutoHyphens w:val="0"/>
        <w:overflowPunct/>
        <w:autoSpaceDE w:val="0"/>
        <w:autoSpaceDN w:val="0"/>
        <w:adjustRightInd w:val="0"/>
        <w:spacing w:after="25"/>
        <w:jc w:val="both"/>
        <w:textAlignment w:val="auto"/>
        <w:rPr>
          <w:rFonts w:ascii="Arial" w:hAnsi="Arial" w:cs="Arial"/>
          <w:sz w:val="20"/>
          <w:szCs w:val="20"/>
        </w:rPr>
      </w:pPr>
      <w:r w:rsidRPr="007330CB">
        <w:rPr>
          <w:rFonts w:ascii="Arial" w:hAnsi="Arial" w:cs="Arial"/>
          <w:sz w:val="20"/>
          <w:szCs w:val="20"/>
        </w:rPr>
        <w:t>Avec ventouse pour la préhension de produits plats, rigides et lisses</w:t>
      </w:r>
    </w:p>
    <w:p w14:paraId="50EBB9D0" w14:textId="65CB2558" w:rsidR="003E1B77" w:rsidRPr="007330CB" w:rsidRDefault="003E1B77" w:rsidP="007330CB">
      <w:pPr>
        <w:pStyle w:val="Paragraphedeliste"/>
        <w:numPr>
          <w:ilvl w:val="0"/>
          <w:numId w:val="32"/>
        </w:numPr>
        <w:suppressAutoHyphens w:val="0"/>
        <w:overflowPunct/>
        <w:autoSpaceDE w:val="0"/>
        <w:autoSpaceDN w:val="0"/>
        <w:adjustRightInd w:val="0"/>
        <w:spacing w:after="0"/>
        <w:jc w:val="both"/>
        <w:textAlignment w:val="auto"/>
        <w:rPr>
          <w:rFonts w:ascii="Arial" w:hAnsi="Arial" w:cs="Arial"/>
          <w:sz w:val="20"/>
          <w:szCs w:val="20"/>
        </w:rPr>
      </w:pPr>
      <w:r w:rsidRPr="007330CB">
        <w:rPr>
          <w:rFonts w:ascii="Arial" w:hAnsi="Arial" w:cs="Arial"/>
          <w:sz w:val="20"/>
          <w:szCs w:val="20"/>
        </w:rPr>
        <w:t>Interface d’adaptation à la bride si nécessaire (imprimée 3D possible)</w:t>
      </w:r>
    </w:p>
    <w:p w14:paraId="3D649196" w14:textId="73BF0DA7" w:rsidR="003E1B77" w:rsidRPr="007330CB" w:rsidRDefault="003E1B77" w:rsidP="007330CB">
      <w:pPr>
        <w:suppressAutoHyphens w:val="0"/>
        <w:overflowPunct/>
        <w:autoSpaceDE w:val="0"/>
        <w:autoSpaceDN w:val="0"/>
        <w:adjustRightInd w:val="0"/>
        <w:spacing w:after="0"/>
        <w:jc w:val="both"/>
        <w:textAlignment w:val="auto"/>
        <w:rPr>
          <w:rFonts w:ascii="Arial" w:hAnsi="Arial" w:cs="Arial"/>
          <w:sz w:val="20"/>
          <w:szCs w:val="20"/>
        </w:rPr>
      </w:pPr>
    </w:p>
    <w:p w14:paraId="171B8700" w14:textId="3A95DA84" w:rsidR="009A64AA" w:rsidRPr="00507264" w:rsidRDefault="003E1B77" w:rsidP="007330CB">
      <w:pPr>
        <w:pStyle w:val="Corpsdetexte"/>
        <w:rPr>
          <w:rFonts w:ascii="Arial" w:hAnsi="Arial" w:cs="Arial"/>
          <w:b/>
          <w:color w:val="auto"/>
          <w:szCs w:val="20"/>
        </w:rPr>
      </w:pPr>
      <w:r w:rsidRPr="00507264">
        <w:rPr>
          <w:rFonts w:ascii="Arial" w:hAnsi="Arial" w:cs="Arial"/>
          <w:b/>
          <w:color w:val="auto"/>
          <w:szCs w:val="20"/>
        </w:rPr>
        <w:t>D. Contrôleur du robot collaboratif intégré à la cellule</w:t>
      </w:r>
    </w:p>
    <w:p w14:paraId="1616D58E" w14:textId="5A751E16" w:rsidR="009A64AA" w:rsidRPr="007330CB" w:rsidRDefault="009A64AA" w:rsidP="007330CB">
      <w:pPr>
        <w:numPr>
          <w:ilvl w:val="0"/>
          <w:numId w:val="27"/>
        </w:numPr>
        <w:suppressAutoHyphens w:val="0"/>
        <w:overflowPunct/>
        <w:autoSpaceDE w:val="0"/>
        <w:autoSpaceDN w:val="0"/>
        <w:adjustRightInd w:val="0"/>
        <w:spacing w:after="24"/>
        <w:jc w:val="both"/>
        <w:textAlignment w:val="auto"/>
        <w:rPr>
          <w:rFonts w:ascii="Arial" w:hAnsi="Arial" w:cs="Arial"/>
          <w:sz w:val="20"/>
          <w:szCs w:val="20"/>
        </w:rPr>
      </w:pPr>
      <w:r w:rsidRPr="007330CB">
        <w:rPr>
          <w:rFonts w:ascii="Arial" w:hAnsi="Arial" w:cs="Arial"/>
          <w:sz w:val="20"/>
          <w:szCs w:val="20"/>
        </w:rPr>
        <w:t xml:space="preserve">CPU : au moins processeur ATOM nanoX-TC-E660-1,3GHz - single </w:t>
      </w:r>
      <w:proofErr w:type="spellStart"/>
      <w:r w:rsidRPr="007330CB">
        <w:rPr>
          <w:rFonts w:ascii="Arial" w:hAnsi="Arial" w:cs="Arial"/>
          <w:sz w:val="20"/>
          <w:szCs w:val="20"/>
        </w:rPr>
        <w:t>core</w:t>
      </w:r>
      <w:proofErr w:type="spellEnd"/>
      <w:r w:rsidRPr="007330CB">
        <w:rPr>
          <w:rFonts w:ascii="Arial" w:hAnsi="Arial" w:cs="Arial"/>
          <w:sz w:val="20"/>
          <w:szCs w:val="20"/>
        </w:rPr>
        <w:t xml:space="preserve"> </w:t>
      </w:r>
    </w:p>
    <w:p w14:paraId="050B782A" w14:textId="77777777" w:rsidR="009A64AA" w:rsidRPr="007330CB" w:rsidRDefault="009A64AA" w:rsidP="007330CB">
      <w:pPr>
        <w:numPr>
          <w:ilvl w:val="0"/>
          <w:numId w:val="27"/>
        </w:numPr>
        <w:suppressAutoHyphens w:val="0"/>
        <w:overflowPunct/>
        <w:autoSpaceDE w:val="0"/>
        <w:autoSpaceDN w:val="0"/>
        <w:adjustRightInd w:val="0"/>
        <w:spacing w:after="24"/>
        <w:jc w:val="both"/>
        <w:textAlignment w:val="auto"/>
        <w:rPr>
          <w:rFonts w:ascii="Arial" w:hAnsi="Arial" w:cs="Arial"/>
          <w:sz w:val="20"/>
          <w:szCs w:val="20"/>
        </w:rPr>
      </w:pPr>
      <w:r w:rsidRPr="007330CB">
        <w:rPr>
          <w:rFonts w:ascii="Arial" w:hAnsi="Arial" w:cs="Arial"/>
          <w:sz w:val="20"/>
          <w:szCs w:val="20"/>
        </w:rPr>
        <w:t xml:space="preserve">Système d’exploitation : Linux </w:t>
      </w:r>
    </w:p>
    <w:p w14:paraId="240D92FD" w14:textId="1A03FFCF" w:rsidR="009A64AA" w:rsidRPr="007330CB" w:rsidRDefault="009A64AA" w:rsidP="007330CB">
      <w:pPr>
        <w:numPr>
          <w:ilvl w:val="0"/>
          <w:numId w:val="27"/>
        </w:numPr>
        <w:suppressAutoHyphens w:val="0"/>
        <w:overflowPunct/>
        <w:autoSpaceDE w:val="0"/>
        <w:autoSpaceDN w:val="0"/>
        <w:adjustRightInd w:val="0"/>
        <w:spacing w:after="24"/>
        <w:jc w:val="both"/>
        <w:textAlignment w:val="auto"/>
        <w:rPr>
          <w:rFonts w:ascii="Arial" w:hAnsi="Arial" w:cs="Arial"/>
          <w:sz w:val="20"/>
          <w:szCs w:val="20"/>
        </w:rPr>
      </w:pPr>
      <w:r w:rsidRPr="007330CB">
        <w:rPr>
          <w:rFonts w:ascii="Arial" w:hAnsi="Arial" w:cs="Arial"/>
          <w:sz w:val="20"/>
          <w:szCs w:val="20"/>
        </w:rPr>
        <w:t xml:space="preserve">Capacité mémoire : au moins 1 GB de RAM DDR2 + au moins </w:t>
      </w:r>
      <w:r w:rsidR="002035FE" w:rsidRPr="007330CB">
        <w:rPr>
          <w:rFonts w:ascii="Arial" w:hAnsi="Arial" w:cs="Arial"/>
          <w:sz w:val="20"/>
          <w:szCs w:val="20"/>
        </w:rPr>
        <w:t>d</w:t>
      </w:r>
      <w:r w:rsidRPr="007330CB">
        <w:rPr>
          <w:rFonts w:ascii="Arial" w:hAnsi="Arial" w:cs="Arial"/>
          <w:sz w:val="20"/>
          <w:szCs w:val="20"/>
        </w:rPr>
        <w:t xml:space="preserve">isque dur Compact flash CFAST 2 GB </w:t>
      </w:r>
    </w:p>
    <w:p w14:paraId="37CCC270" w14:textId="333AE872" w:rsidR="009A64AA" w:rsidRPr="007330CB" w:rsidRDefault="009A64AA" w:rsidP="007330CB">
      <w:pPr>
        <w:numPr>
          <w:ilvl w:val="0"/>
          <w:numId w:val="27"/>
        </w:numPr>
        <w:suppressAutoHyphens w:val="0"/>
        <w:overflowPunct/>
        <w:autoSpaceDE w:val="0"/>
        <w:autoSpaceDN w:val="0"/>
        <w:adjustRightInd w:val="0"/>
        <w:spacing w:after="24"/>
        <w:jc w:val="both"/>
        <w:textAlignment w:val="auto"/>
        <w:rPr>
          <w:rFonts w:ascii="Arial" w:hAnsi="Arial" w:cs="Arial"/>
          <w:sz w:val="20"/>
          <w:szCs w:val="20"/>
        </w:rPr>
      </w:pPr>
      <w:r w:rsidRPr="007330CB">
        <w:rPr>
          <w:rFonts w:ascii="Arial" w:hAnsi="Arial" w:cs="Arial"/>
          <w:sz w:val="20"/>
          <w:szCs w:val="20"/>
        </w:rPr>
        <w:t xml:space="preserve">Sauvegarde programme : </w:t>
      </w:r>
      <w:r w:rsidR="002035FE" w:rsidRPr="007330CB">
        <w:rPr>
          <w:rFonts w:ascii="Arial" w:hAnsi="Arial" w:cs="Arial"/>
          <w:sz w:val="20"/>
          <w:szCs w:val="20"/>
        </w:rPr>
        <w:t>s</w:t>
      </w:r>
      <w:r w:rsidRPr="007330CB">
        <w:rPr>
          <w:rFonts w:ascii="Arial" w:hAnsi="Arial" w:cs="Arial"/>
          <w:sz w:val="20"/>
          <w:szCs w:val="20"/>
        </w:rPr>
        <w:t xml:space="preserve">ur port USB / Liaison Ethernet FTP </w:t>
      </w:r>
      <w:r w:rsidR="00175730" w:rsidRPr="007330CB">
        <w:rPr>
          <w:rFonts w:ascii="Arial" w:hAnsi="Arial" w:cs="Arial"/>
          <w:sz w:val="20"/>
          <w:szCs w:val="20"/>
        </w:rPr>
        <w:t>/ autre</w:t>
      </w:r>
    </w:p>
    <w:p w14:paraId="7CBE7147" w14:textId="77777777" w:rsidR="002035FE" w:rsidRPr="007330CB" w:rsidRDefault="009A64AA" w:rsidP="007330CB">
      <w:pPr>
        <w:numPr>
          <w:ilvl w:val="0"/>
          <w:numId w:val="27"/>
        </w:numPr>
        <w:suppressAutoHyphens w:val="0"/>
        <w:overflowPunct/>
        <w:autoSpaceDE w:val="0"/>
        <w:autoSpaceDN w:val="0"/>
        <w:adjustRightInd w:val="0"/>
        <w:spacing w:after="24"/>
        <w:jc w:val="both"/>
        <w:textAlignment w:val="auto"/>
        <w:rPr>
          <w:rFonts w:ascii="Arial" w:hAnsi="Arial" w:cs="Arial"/>
          <w:sz w:val="20"/>
          <w:szCs w:val="20"/>
        </w:rPr>
      </w:pPr>
      <w:r w:rsidRPr="007330CB">
        <w:rPr>
          <w:rFonts w:ascii="Arial" w:hAnsi="Arial" w:cs="Arial"/>
          <w:sz w:val="20"/>
          <w:szCs w:val="20"/>
        </w:rPr>
        <w:t xml:space="preserve">Entrées/Sorties (24 VDC) : au moins 4 entrées et au moins 4 sorties dont certaines rapides  </w:t>
      </w:r>
    </w:p>
    <w:p w14:paraId="44717FBB" w14:textId="3849F16A" w:rsidR="009A64AA" w:rsidRPr="007330CB" w:rsidRDefault="009A64AA" w:rsidP="007330CB">
      <w:pPr>
        <w:numPr>
          <w:ilvl w:val="0"/>
          <w:numId w:val="27"/>
        </w:numPr>
        <w:suppressAutoHyphens w:val="0"/>
        <w:overflowPunct/>
        <w:autoSpaceDE w:val="0"/>
        <w:autoSpaceDN w:val="0"/>
        <w:adjustRightInd w:val="0"/>
        <w:spacing w:after="24"/>
        <w:jc w:val="both"/>
        <w:textAlignment w:val="auto"/>
        <w:rPr>
          <w:rFonts w:ascii="Arial" w:hAnsi="Arial" w:cs="Arial"/>
          <w:sz w:val="20"/>
          <w:szCs w:val="20"/>
        </w:rPr>
      </w:pPr>
      <w:r w:rsidRPr="007330CB">
        <w:rPr>
          <w:rFonts w:ascii="Arial" w:hAnsi="Arial" w:cs="Arial"/>
          <w:sz w:val="20"/>
          <w:szCs w:val="20"/>
        </w:rPr>
        <w:t>1 port</w:t>
      </w:r>
      <w:r w:rsidR="00051BCF" w:rsidRPr="007330CB">
        <w:rPr>
          <w:rFonts w:ascii="Arial" w:hAnsi="Arial" w:cs="Arial"/>
          <w:sz w:val="20"/>
          <w:szCs w:val="20"/>
        </w:rPr>
        <w:t xml:space="preserve"> </w:t>
      </w:r>
      <w:proofErr w:type="spellStart"/>
      <w:r w:rsidR="00051BCF" w:rsidRPr="007330CB">
        <w:rPr>
          <w:rFonts w:ascii="Arial" w:hAnsi="Arial" w:cs="Arial"/>
          <w:sz w:val="20"/>
          <w:szCs w:val="20"/>
        </w:rPr>
        <w:t>EtherCAT</w:t>
      </w:r>
      <w:proofErr w:type="spellEnd"/>
      <w:r w:rsidR="00051BCF" w:rsidRPr="007330CB">
        <w:rPr>
          <w:rFonts w:ascii="Arial" w:hAnsi="Arial" w:cs="Arial"/>
          <w:sz w:val="20"/>
          <w:szCs w:val="20"/>
        </w:rPr>
        <w:t xml:space="preserve"> Master : E/S standard = 1</w:t>
      </w:r>
      <w:r w:rsidRPr="007330CB">
        <w:rPr>
          <w:rFonts w:ascii="Arial" w:hAnsi="Arial" w:cs="Arial"/>
          <w:sz w:val="20"/>
          <w:szCs w:val="20"/>
        </w:rPr>
        <w:t xml:space="preserve"> port bus de terrain Ethernet (</w:t>
      </w:r>
      <w:proofErr w:type="spellStart"/>
      <w:r w:rsidRPr="007330CB">
        <w:rPr>
          <w:rFonts w:ascii="Arial" w:hAnsi="Arial" w:cs="Arial"/>
          <w:sz w:val="20"/>
          <w:szCs w:val="20"/>
        </w:rPr>
        <w:t>EtherCAT</w:t>
      </w:r>
      <w:proofErr w:type="spellEnd"/>
      <w:r w:rsidRPr="007330CB">
        <w:rPr>
          <w:rFonts w:ascii="Arial" w:hAnsi="Arial" w:cs="Arial"/>
          <w:sz w:val="20"/>
          <w:szCs w:val="20"/>
        </w:rPr>
        <w:t xml:space="preserve"> Slave, </w:t>
      </w:r>
      <w:proofErr w:type="spellStart"/>
      <w:r w:rsidRPr="007330CB">
        <w:rPr>
          <w:rFonts w:ascii="Arial" w:hAnsi="Arial" w:cs="Arial"/>
          <w:sz w:val="20"/>
          <w:szCs w:val="20"/>
        </w:rPr>
        <w:t>ProfiNet</w:t>
      </w:r>
      <w:proofErr w:type="spellEnd"/>
      <w:r w:rsidRPr="007330CB">
        <w:rPr>
          <w:rFonts w:ascii="Arial" w:hAnsi="Arial" w:cs="Arial"/>
          <w:sz w:val="20"/>
          <w:szCs w:val="20"/>
        </w:rPr>
        <w:t xml:space="preserve"> </w:t>
      </w:r>
      <w:proofErr w:type="spellStart"/>
      <w:r w:rsidRPr="007330CB">
        <w:rPr>
          <w:rFonts w:ascii="Arial" w:hAnsi="Arial" w:cs="Arial"/>
          <w:sz w:val="20"/>
          <w:szCs w:val="20"/>
        </w:rPr>
        <w:t>Device</w:t>
      </w:r>
      <w:proofErr w:type="spellEnd"/>
      <w:r w:rsidRPr="007330CB">
        <w:rPr>
          <w:rFonts w:ascii="Arial" w:hAnsi="Arial" w:cs="Arial"/>
          <w:sz w:val="20"/>
          <w:szCs w:val="20"/>
        </w:rPr>
        <w:t>, Ethernet/IP ada</w:t>
      </w:r>
      <w:r w:rsidR="002035FE" w:rsidRPr="007330CB">
        <w:rPr>
          <w:rFonts w:ascii="Arial" w:hAnsi="Arial" w:cs="Arial"/>
          <w:sz w:val="20"/>
          <w:szCs w:val="20"/>
        </w:rPr>
        <w:t>pter, Modbus client ou serveur</w:t>
      </w:r>
      <w:r w:rsidR="00051BCF" w:rsidRPr="007330CB">
        <w:rPr>
          <w:rFonts w:ascii="Arial" w:hAnsi="Arial" w:cs="Arial"/>
          <w:sz w:val="20"/>
          <w:szCs w:val="20"/>
        </w:rPr>
        <w:t xml:space="preserve">, </w:t>
      </w:r>
      <w:proofErr w:type="spellStart"/>
      <w:r w:rsidR="00051BCF" w:rsidRPr="007330CB">
        <w:rPr>
          <w:rFonts w:ascii="Arial" w:hAnsi="Arial" w:cs="Arial"/>
          <w:sz w:val="20"/>
          <w:szCs w:val="20"/>
        </w:rPr>
        <w:t>PowerLink</w:t>
      </w:r>
      <w:proofErr w:type="spellEnd"/>
      <w:r w:rsidR="00051BCF" w:rsidRPr="007330CB">
        <w:rPr>
          <w:rFonts w:ascii="Arial" w:hAnsi="Arial" w:cs="Arial"/>
          <w:sz w:val="20"/>
          <w:szCs w:val="20"/>
        </w:rPr>
        <w:t xml:space="preserve"> Controller</w:t>
      </w:r>
      <w:r w:rsidR="002035FE" w:rsidRPr="007330CB">
        <w:rPr>
          <w:rFonts w:ascii="Arial" w:hAnsi="Arial" w:cs="Arial"/>
          <w:sz w:val="20"/>
          <w:szCs w:val="20"/>
        </w:rPr>
        <w:t>, …</w:t>
      </w:r>
      <w:r w:rsidR="00051BCF" w:rsidRPr="007330CB">
        <w:rPr>
          <w:rFonts w:ascii="Arial" w:hAnsi="Arial" w:cs="Arial"/>
          <w:sz w:val="20"/>
          <w:szCs w:val="20"/>
        </w:rPr>
        <w:t xml:space="preserve">) </w:t>
      </w:r>
    </w:p>
    <w:p w14:paraId="5181C8AC" w14:textId="7B49BCCC" w:rsidR="009A64AA" w:rsidRPr="007330CB" w:rsidRDefault="009A64AA" w:rsidP="007330CB">
      <w:pPr>
        <w:numPr>
          <w:ilvl w:val="0"/>
          <w:numId w:val="27"/>
        </w:numPr>
        <w:suppressAutoHyphens w:val="0"/>
        <w:overflowPunct/>
        <w:autoSpaceDE w:val="0"/>
        <w:autoSpaceDN w:val="0"/>
        <w:adjustRightInd w:val="0"/>
        <w:spacing w:after="24"/>
        <w:jc w:val="both"/>
        <w:textAlignment w:val="auto"/>
        <w:rPr>
          <w:rFonts w:ascii="Arial" w:hAnsi="Arial" w:cs="Arial"/>
          <w:sz w:val="20"/>
          <w:szCs w:val="20"/>
        </w:rPr>
      </w:pPr>
      <w:r w:rsidRPr="007330CB">
        <w:rPr>
          <w:rFonts w:ascii="Arial" w:hAnsi="Arial" w:cs="Arial"/>
          <w:sz w:val="20"/>
          <w:szCs w:val="20"/>
        </w:rPr>
        <w:t xml:space="preserve">Au moins 2 Liaisons Ethernet pour client et serveur FTP, SRS, télémaintenance </w:t>
      </w:r>
    </w:p>
    <w:p w14:paraId="7AFC4EC4" w14:textId="59DFC695" w:rsidR="009A64AA" w:rsidRPr="007330CB" w:rsidRDefault="00051BCF" w:rsidP="007330CB">
      <w:pPr>
        <w:numPr>
          <w:ilvl w:val="0"/>
          <w:numId w:val="27"/>
        </w:numPr>
        <w:suppressAutoHyphens w:val="0"/>
        <w:overflowPunct/>
        <w:autoSpaceDE w:val="0"/>
        <w:autoSpaceDN w:val="0"/>
        <w:adjustRightInd w:val="0"/>
        <w:spacing w:after="24"/>
        <w:jc w:val="both"/>
        <w:textAlignment w:val="auto"/>
        <w:rPr>
          <w:rFonts w:ascii="Arial" w:hAnsi="Arial" w:cs="Arial"/>
          <w:sz w:val="20"/>
          <w:szCs w:val="20"/>
        </w:rPr>
      </w:pPr>
      <w:r w:rsidRPr="007330CB">
        <w:rPr>
          <w:rFonts w:ascii="Arial" w:hAnsi="Arial" w:cs="Arial"/>
          <w:sz w:val="20"/>
          <w:szCs w:val="20"/>
        </w:rPr>
        <w:t xml:space="preserve">Au moins </w:t>
      </w:r>
      <w:r w:rsidR="009A64AA" w:rsidRPr="007330CB">
        <w:rPr>
          <w:rFonts w:ascii="Arial" w:hAnsi="Arial" w:cs="Arial"/>
          <w:sz w:val="20"/>
          <w:szCs w:val="20"/>
        </w:rPr>
        <w:t>2 Ports USB</w:t>
      </w:r>
    </w:p>
    <w:p w14:paraId="3C669EB4" w14:textId="66A9637D" w:rsidR="009A64AA" w:rsidRPr="007330CB" w:rsidRDefault="00175730" w:rsidP="007330CB">
      <w:pPr>
        <w:numPr>
          <w:ilvl w:val="0"/>
          <w:numId w:val="27"/>
        </w:numPr>
        <w:suppressAutoHyphens w:val="0"/>
        <w:overflowPunct/>
        <w:autoSpaceDE w:val="0"/>
        <w:autoSpaceDN w:val="0"/>
        <w:adjustRightInd w:val="0"/>
        <w:spacing w:after="24"/>
        <w:jc w:val="both"/>
        <w:textAlignment w:val="auto"/>
        <w:rPr>
          <w:rFonts w:ascii="Arial" w:hAnsi="Arial" w:cs="Arial"/>
          <w:sz w:val="20"/>
          <w:szCs w:val="20"/>
        </w:rPr>
      </w:pPr>
      <w:r w:rsidRPr="007330CB">
        <w:rPr>
          <w:rFonts w:ascii="Arial" w:hAnsi="Arial" w:cs="Arial"/>
          <w:sz w:val="20"/>
          <w:szCs w:val="20"/>
        </w:rPr>
        <w:t xml:space="preserve">Au moins </w:t>
      </w:r>
      <w:r w:rsidR="009A64AA" w:rsidRPr="007330CB">
        <w:rPr>
          <w:rFonts w:ascii="Arial" w:hAnsi="Arial" w:cs="Arial"/>
          <w:sz w:val="20"/>
          <w:szCs w:val="20"/>
        </w:rPr>
        <w:t xml:space="preserve">1 </w:t>
      </w:r>
      <w:r w:rsidR="002035FE" w:rsidRPr="007330CB">
        <w:rPr>
          <w:rFonts w:ascii="Arial" w:hAnsi="Arial" w:cs="Arial"/>
          <w:sz w:val="20"/>
          <w:szCs w:val="20"/>
        </w:rPr>
        <w:t>l</w:t>
      </w:r>
      <w:r w:rsidRPr="007330CB">
        <w:rPr>
          <w:rFonts w:ascii="Arial" w:hAnsi="Arial" w:cs="Arial"/>
          <w:sz w:val="20"/>
          <w:szCs w:val="20"/>
        </w:rPr>
        <w:t>iaison</w:t>
      </w:r>
      <w:r w:rsidR="009A64AA" w:rsidRPr="007330CB">
        <w:rPr>
          <w:rFonts w:ascii="Arial" w:hAnsi="Arial" w:cs="Arial"/>
          <w:sz w:val="20"/>
          <w:szCs w:val="20"/>
        </w:rPr>
        <w:t xml:space="preserve"> série : RS232 </w:t>
      </w:r>
    </w:p>
    <w:p w14:paraId="47E32FA3" w14:textId="0180C5AC" w:rsidR="009A64AA" w:rsidRPr="007330CB" w:rsidRDefault="00051BCF" w:rsidP="007330CB">
      <w:pPr>
        <w:numPr>
          <w:ilvl w:val="0"/>
          <w:numId w:val="27"/>
        </w:numPr>
        <w:suppressAutoHyphens w:val="0"/>
        <w:overflowPunct/>
        <w:autoSpaceDE w:val="0"/>
        <w:autoSpaceDN w:val="0"/>
        <w:adjustRightInd w:val="0"/>
        <w:spacing w:after="24"/>
        <w:jc w:val="both"/>
        <w:textAlignment w:val="auto"/>
        <w:rPr>
          <w:rFonts w:ascii="Arial" w:hAnsi="Arial" w:cs="Arial"/>
          <w:sz w:val="20"/>
          <w:szCs w:val="20"/>
        </w:rPr>
      </w:pPr>
      <w:r w:rsidRPr="007330CB">
        <w:rPr>
          <w:rFonts w:ascii="Arial" w:hAnsi="Arial" w:cs="Arial"/>
          <w:sz w:val="20"/>
          <w:szCs w:val="20"/>
        </w:rPr>
        <w:t>Connexion ASI</w:t>
      </w:r>
      <w:r w:rsidR="009A64AA" w:rsidRPr="007330CB">
        <w:rPr>
          <w:rFonts w:ascii="Arial" w:hAnsi="Arial" w:cs="Arial"/>
          <w:sz w:val="20"/>
          <w:szCs w:val="20"/>
        </w:rPr>
        <w:t xml:space="preserve"> possible pour garantir le fonctionnement sur coupure secteur </w:t>
      </w:r>
    </w:p>
    <w:p w14:paraId="71A76EA8" w14:textId="37A18467" w:rsidR="009A64AA" w:rsidRPr="007330CB" w:rsidRDefault="009A64AA" w:rsidP="007330CB">
      <w:pPr>
        <w:numPr>
          <w:ilvl w:val="0"/>
          <w:numId w:val="27"/>
        </w:numPr>
        <w:suppressAutoHyphens w:val="0"/>
        <w:overflowPunct/>
        <w:autoSpaceDE w:val="0"/>
        <w:autoSpaceDN w:val="0"/>
        <w:adjustRightInd w:val="0"/>
        <w:spacing w:after="24"/>
        <w:jc w:val="both"/>
        <w:textAlignment w:val="auto"/>
        <w:rPr>
          <w:rFonts w:ascii="Arial" w:hAnsi="Arial" w:cs="Arial"/>
          <w:sz w:val="20"/>
          <w:szCs w:val="20"/>
        </w:rPr>
      </w:pPr>
      <w:r w:rsidRPr="007330CB">
        <w:rPr>
          <w:rFonts w:ascii="Arial" w:hAnsi="Arial" w:cs="Arial"/>
          <w:sz w:val="20"/>
          <w:szCs w:val="20"/>
        </w:rPr>
        <w:t xml:space="preserve">Niveau de sécurité : SIL3, </w:t>
      </w:r>
      <w:proofErr w:type="spellStart"/>
      <w:r w:rsidRPr="007330CB">
        <w:rPr>
          <w:rFonts w:ascii="Arial" w:hAnsi="Arial" w:cs="Arial"/>
          <w:sz w:val="20"/>
          <w:szCs w:val="20"/>
        </w:rPr>
        <w:t>PLe</w:t>
      </w:r>
      <w:proofErr w:type="spellEnd"/>
      <w:r w:rsidRPr="007330CB">
        <w:rPr>
          <w:rFonts w:ascii="Arial" w:hAnsi="Arial" w:cs="Arial"/>
          <w:sz w:val="20"/>
          <w:szCs w:val="20"/>
        </w:rPr>
        <w:t xml:space="preserve"> pour les arrêts de sécurité (contrôle moteur) et les contrôles</w:t>
      </w:r>
      <w:r w:rsidR="00051BCF" w:rsidRPr="007330CB">
        <w:rPr>
          <w:rFonts w:ascii="Arial" w:hAnsi="Arial" w:cs="Arial"/>
          <w:sz w:val="20"/>
          <w:szCs w:val="20"/>
        </w:rPr>
        <w:t xml:space="preserve"> de position et de vitesse sûrs</w:t>
      </w:r>
    </w:p>
    <w:p w14:paraId="3F4D1932" w14:textId="06F65B4F" w:rsidR="009A64AA" w:rsidRPr="007330CB" w:rsidRDefault="00051BCF" w:rsidP="007330CB">
      <w:pPr>
        <w:numPr>
          <w:ilvl w:val="0"/>
          <w:numId w:val="27"/>
        </w:numPr>
        <w:suppressAutoHyphens w:val="0"/>
        <w:overflowPunct/>
        <w:autoSpaceDE w:val="0"/>
        <w:autoSpaceDN w:val="0"/>
        <w:adjustRightInd w:val="0"/>
        <w:spacing w:after="24"/>
        <w:jc w:val="both"/>
        <w:textAlignment w:val="auto"/>
        <w:rPr>
          <w:rFonts w:ascii="Arial" w:hAnsi="Arial" w:cs="Arial"/>
          <w:sz w:val="20"/>
          <w:szCs w:val="20"/>
        </w:rPr>
      </w:pPr>
      <w:r w:rsidRPr="007330CB">
        <w:rPr>
          <w:rFonts w:ascii="Arial" w:hAnsi="Arial" w:cs="Arial"/>
          <w:sz w:val="20"/>
          <w:szCs w:val="20"/>
        </w:rPr>
        <w:t xml:space="preserve">Niveau de sécurité : </w:t>
      </w:r>
      <w:r w:rsidR="009A64AA" w:rsidRPr="007330CB">
        <w:rPr>
          <w:rFonts w:ascii="Arial" w:hAnsi="Arial" w:cs="Arial"/>
          <w:sz w:val="20"/>
          <w:szCs w:val="20"/>
        </w:rPr>
        <w:t xml:space="preserve">SIL2, </w:t>
      </w:r>
      <w:proofErr w:type="spellStart"/>
      <w:r w:rsidR="009A64AA" w:rsidRPr="007330CB">
        <w:rPr>
          <w:rFonts w:ascii="Arial" w:hAnsi="Arial" w:cs="Arial"/>
          <w:sz w:val="20"/>
          <w:szCs w:val="20"/>
        </w:rPr>
        <w:t>PLd</w:t>
      </w:r>
      <w:proofErr w:type="spellEnd"/>
      <w:r w:rsidR="009A64AA" w:rsidRPr="007330CB">
        <w:rPr>
          <w:rFonts w:ascii="Arial" w:hAnsi="Arial" w:cs="Arial"/>
          <w:sz w:val="20"/>
          <w:szCs w:val="20"/>
        </w:rPr>
        <w:t xml:space="preserve"> pour le contrôle frein. </w:t>
      </w:r>
    </w:p>
    <w:p w14:paraId="0BCC57E0" w14:textId="5667E8B8" w:rsidR="009A64AA" w:rsidRPr="007330CB" w:rsidRDefault="009A64AA" w:rsidP="007330CB">
      <w:pPr>
        <w:numPr>
          <w:ilvl w:val="0"/>
          <w:numId w:val="27"/>
        </w:numPr>
        <w:suppressAutoHyphens w:val="0"/>
        <w:overflowPunct/>
        <w:autoSpaceDE w:val="0"/>
        <w:autoSpaceDN w:val="0"/>
        <w:adjustRightInd w:val="0"/>
        <w:spacing w:after="24"/>
        <w:jc w:val="both"/>
        <w:textAlignment w:val="auto"/>
        <w:rPr>
          <w:rFonts w:ascii="Arial" w:hAnsi="Arial" w:cs="Arial"/>
          <w:sz w:val="20"/>
          <w:szCs w:val="20"/>
        </w:rPr>
      </w:pPr>
      <w:r w:rsidRPr="007330CB">
        <w:rPr>
          <w:rFonts w:ascii="Arial" w:hAnsi="Arial" w:cs="Arial"/>
          <w:sz w:val="20"/>
          <w:szCs w:val="20"/>
        </w:rPr>
        <w:t xml:space="preserve">Dimensions </w:t>
      </w:r>
      <w:r w:rsidR="00175730" w:rsidRPr="007330CB">
        <w:rPr>
          <w:rFonts w:ascii="Arial" w:hAnsi="Arial" w:cs="Arial"/>
          <w:sz w:val="20"/>
          <w:szCs w:val="20"/>
        </w:rPr>
        <w:t xml:space="preserve">max </w:t>
      </w:r>
      <w:r w:rsidRPr="007330CB">
        <w:rPr>
          <w:rFonts w:ascii="Arial" w:hAnsi="Arial" w:cs="Arial"/>
          <w:sz w:val="20"/>
          <w:szCs w:val="20"/>
        </w:rPr>
        <w:t xml:space="preserve">(mm) </w:t>
      </w:r>
      <w:r w:rsidRPr="007330CB">
        <w:rPr>
          <w:rFonts w:ascii="Arial" w:hAnsi="Arial" w:cs="Arial"/>
          <w:color w:val="auto"/>
          <w:sz w:val="20"/>
          <w:szCs w:val="20"/>
        </w:rPr>
        <w:t xml:space="preserve">: </w:t>
      </w:r>
      <w:r w:rsidR="00175730" w:rsidRPr="007330CB">
        <w:rPr>
          <w:rFonts w:ascii="Arial" w:hAnsi="Arial" w:cs="Arial"/>
          <w:color w:val="auto"/>
          <w:sz w:val="20"/>
          <w:szCs w:val="20"/>
        </w:rPr>
        <w:t>500 (L) * 400 (P) * 300</w:t>
      </w:r>
      <w:r w:rsidRPr="007330CB">
        <w:rPr>
          <w:rFonts w:ascii="Arial" w:hAnsi="Arial" w:cs="Arial"/>
          <w:color w:val="auto"/>
          <w:sz w:val="20"/>
          <w:szCs w:val="20"/>
        </w:rPr>
        <w:t xml:space="preserve"> (H) </w:t>
      </w:r>
    </w:p>
    <w:p w14:paraId="3953F581" w14:textId="54C141D4" w:rsidR="009A64AA" w:rsidRPr="007330CB" w:rsidRDefault="00051BCF" w:rsidP="007330CB">
      <w:pPr>
        <w:numPr>
          <w:ilvl w:val="0"/>
          <w:numId w:val="27"/>
        </w:numPr>
        <w:suppressAutoHyphens w:val="0"/>
        <w:overflowPunct/>
        <w:autoSpaceDE w:val="0"/>
        <w:autoSpaceDN w:val="0"/>
        <w:adjustRightInd w:val="0"/>
        <w:spacing w:after="24"/>
        <w:jc w:val="both"/>
        <w:textAlignment w:val="auto"/>
        <w:rPr>
          <w:rFonts w:ascii="Arial" w:hAnsi="Arial" w:cs="Arial"/>
          <w:sz w:val="20"/>
          <w:szCs w:val="20"/>
        </w:rPr>
      </w:pPr>
      <w:r w:rsidRPr="007330CB">
        <w:rPr>
          <w:rFonts w:ascii="Arial" w:hAnsi="Arial" w:cs="Arial"/>
          <w:sz w:val="20"/>
          <w:szCs w:val="20"/>
        </w:rPr>
        <w:t>Rack au format 7U</w:t>
      </w:r>
      <w:r w:rsidR="009A64AA" w:rsidRPr="007330CB">
        <w:rPr>
          <w:rFonts w:ascii="Arial" w:hAnsi="Arial" w:cs="Arial"/>
          <w:sz w:val="20"/>
          <w:szCs w:val="20"/>
        </w:rPr>
        <w:t xml:space="preserve"> </w:t>
      </w:r>
    </w:p>
    <w:p w14:paraId="64FE3A7D" w14:textId="6A0CC7A7" w:rsidR="009A64AA" w:rsidRPr="007330CB" w:rsidRDefault="009A64AA" w:rsidP="007330CB">
      <w:pPr>
        <w:numPr>
          <w:ilvl w:val="0"/>
          <w:numId w:val="27"/>
        </w:numPr>
        <w:suppressAutoHyphens w:val="0"/>
        <w:overflowPunct/>
        <w:autoSpaceDE w:val="0"/>
        <w:autoSpaceDN w:val="0"/>
        <w:adjustRightInd w:val="0"/>
        <w:spacing w:after="24"/>
        <w:jc w:val="both"/>
        <w:textAlignment w:val="auto"/>
        <w:rPr>
          <w:rFonts w:ascii="Arial" w:hAnsi="Arial" w:cs="Arial"/>
          <w:sz w:val="20"/>
          <w:szCs w:val="20"/>
        </w:rPr>
      </w:pPr>
      <w:r w:rsidRPr="007330CB">
        <w:rPr>
          <w:rFonts w:ascii="Arial" w:hAnsi="Arial" w:cs="Arial"/>
          <w:sz w:val="20"/>
          <w:szCs w:val="20"/>
        </w:rPr>
        <w:t xml:space="preserve">Poids : </w:t>
      </w:r>
      <w:r w:rsidR="00051BCF" w:rsidRPr="007330CB">
        <w:rPr>
          <w:rFonts w:ascii="Arial" w:hAnsi="Arial" w:cs="Arial"/>
          <w:sz w:val="20"/>
          <w:szCs w:val="20"/>
        </w:rPr>
        <w:t>45</w:t>
      </w:r>
      <w:r w:rsidRPr="007330CB">
        <w:rPr>
          <w:rFonts w:ascii="Arial" w:hAnsi="Arial" w:cs="Arial"/>
          <w:sz w:val="20"/>
          <w:szCs w:val="20"/>
        </w:rPr>
        <w:t xml:space="preserve"> </w:t>
      </w:r>
      <w:proofErr w:type="spellStart"/>
      <w:r w:rsidRPr="007330CB">
        <w:rPr>
          <w:rFonts w:ascii="Arial" w:hAnsi="Arial" w:cs="Arial"/>
          <w:sz w:val="20"/>
          <w:szCs w:val="20"/>
        </w:rPr>
        <w:t>kg</w:t>
      </w:r>
      <w:r w:rsidR="00051BCF" w:rsidRPr="007330CB">
        <w:rPr>
          <w:rFonts w:ascii="Arial" w:hAnsi="Arial" w:cs="Arial"/>
          <w:sz w:val="20"/>
          <w:szCs w:val="20"/>
        </w:rPr>
        <w:t>s</w:t>
      </w:r>
      <w:proofErr w:type="spellEnd"/>
      <w:r w:rsidR="00051BCF" w:rsidRPr="007330CB">
        <w:rPr>
          <w:rFonts w:ascii="Arial" w:hAnsi="Arial" w:cs="Arial"/>
          <w:sz w:val="20"/>
          <w:szCs w:val="20"/>
        </w:rPr>
        <w:t xml:space="preserve"> max</w:t>
      </w:r>
      <w:r w:rsidRPr="007330CB">
        <w:rPr>
          <w:rFonts w:ascii="Arial" w:hAnsi="Arial" w:cs="Arial"/>
          <w:sz w:val="20"/>
          <w:szCs w:val="20"/>
        </w:rPr>
        <w:t xml:space="preserve"> </w:t>
      </w:r>
    </w:p>
    <w:p w14:paraId="0816CB71" w14:textId="7A7FE234" w:rsidR="009A64AA" w:rsidRPr="007330CB" w:rsidRDefault="009A64AA" w:rsidP="007330CB">
      <w:pPr>
        <w:numPr>
          <w:ilvl w:val="0"/>
          <w:numId w:val="27"/>
        </w:numPr>
        <w:suppressAutoHyphens w:val="0"/>
        <w:overflowPunct/>
        <w:autoSpaceDE w:val="0"/>
        <w:autoSpaceDN w:val="0"/>
        <w:adjustRightInd w:val="0"/>
        <w:spacing w:after="24"/>
        <w:jc w:val="both"/>
        <w:textAlignment w:val="auto"/>
        <w:rPr>
          <w:rFonts w:ascii="Arial" w:hAnsi="Arial" w:cs="Arial"/>
          <w:sz w:val="20"/>
          <w:szCs w:val="20"/>
        </w:rPr>
      </w:pPr>
      <w:r w:rsidRPr="007330CB">
        <w:rPr>
          <w:rFonts w:ascii="Arial" w:hAnsi="Arial" w:cs="Arial"/>
          <w:sz w:val="20"/>
          <w:szCs w:val="20"/>
        </w:rPr>
        <w:t>Puissance maximale</w:t>
      </w:r>
      <w:r w:rsidR="00051BCF" w:rsidRPr="007330CB">
        <w:rPr>
          <w:rFonts w:ascii="Arial" w:hAnsi="Arial" w:cs="Arial"/>
          <w:sz w:val="20"/>
          <w:szCs w:val="20"/>
        </w:rPr>
        <w:t xml:space="preserve"> absorbée au réseau</w:t>
      </w:r>
      <w:r w:rsidRPr="007330CB">
        <w:rPr>
          <w:rFonts w:ascii="Arial" w:hAnsi="Arial" w:cs="Arial"/>
          <w:sz w:val="20"/>
          <w:szCs w:val="20"/>
        </w:rPr>
        <w:t xml:space="preserve"> : </w:t>
      </w:r>
      <w:r w:rsidR="00051BCF" w:rsidRPr="007330CB">
        <w:rPr>
          <w:rFonts w:ascii="Arial" w:hAnsi="Arial" w:cs="Arial"/>
          <w:sz w:val="20"/>
          <w:szCs w:val="20"/>
        </w:rPr>
        <w:t>2</w:t>
      </w:r>
      <w:r w:rsidRPr="007330CB">
        <w:rPr>
          <w:rFonts w:ascii="Arial" w:hAnsi="Arial" w:cs="Arial"/>
          <w:sz w:val="20"/>
          <w:szCs w:val="20"/>
        </w:rPr>
        <w:t xml:space="preserve"> KVA </w:t>
      </w:r>
    </w:p>
    <w:p w14:paraId="6D877574" w14:textId="17F645BE" w:rsidR="009A64AA" w:rsidRPr="007330CB" w:rsidRDefault="009A64AA" w:rsidP="007330CB">
      <w:pPr>
        <w:numPr>
          <w:ilvl w:val="0"/>
          <w:numId w:val="27"/>
        </w:numPr>
        <w:suppressAutoHyphens w:val="0"/>
        <w:overflowPunct/>
        <w:autoSpaceDE w:val="0"/>
        <w:autoSpaceDN w:val="0"/>
        <w:adjustRightInd w:val="0"/>
        <w:spacing w:after="24"/>
        <w:jc w:val="both"/>
        <w:textAlignment w:val="auto"/>
        <w:rPr>
          <w:rFonts w:ascii="Arial" w:hAnsi="Arial" w:cs="Arial"/>
          <w:sz w:val="20"/>
          <w:szCs w:val="20"/>
        </w:rPr>
      </w:pPr>
      <w:r w:rsidRPr="007330CB">
        <w:rPr>
          <w:rFonts w:ascii="Arial" w:hAnsi="Arial" w:cs="Arial"/>
          <w:sz w:val="20"/>
          <w:szCs w:val="20"/>
        </w:rPr>
        <w:t>Protection</w:t>
      </w:r>
      <w:r w:rsidR="00051BCF" w:rsidRPr="007330CB">
        <w:rPr>
          <w:rFonts w:ascii="Arial" w:hAnsi="Arial" w:cs="Arial"/>
          <w:sz w:val="20"/>
          <w:szCs w:val="20"/>
        </w:rPr>
        <w:t> : au moins</w:t>
      </w:r>
      <w:r w:rsidRPr="007330CB">
        <w:rPr>
          <w:rFonts w:ascii="Arial" w:hAnsi="Arial" w:cs="Arial"/>
          <w:sz w:val="20"/>
          <w:szCs w:val="20"/>
        </w:rPr>
        <w:t xml:space="preserve"> IP20 </w:t>
      </w:r>
    </w:p>
    <w:p w14:paraId="00B1E751" w14:textId="0F03EA00" w:rsidR="009A64AA" w:rsidRPr="007330CB" w:rsidRDefault="009A64AA" w:rsidP="007330CB">
      <w:pPr>
        <w:numPr>
          <w:ilvl w:val="0"/>
          <w:numId w:val="27"/>
        </w:numPr>
        <w:suppressAutoHyphens w:val="0"/>
        <w:overflowPunct/>
        <w:autoSpaceDE w:val="0"/>
        <w:autoSpaceDN w:val="0"/>
        <w:adjustRightInd w:val="0"/>
        <w:spacing w:after="24"/>
        <w:jc w:val="both"/>
        <w:textAlignment w:val="auto"/>
        <w:rPr>
          <w:rFonts w:ascii="Arial" w:hAnsi="Arial" w:cs="Arial"/>
          <w:sz w:val="20"/>
          <w:szCs w:val="20"/>
        </w:rPr>
      </w:pPr>
      <w:r w:rsidRPr="007330CB">
        <w:rPr>
          <w:rFonts w:ascii="Arial" w:hAnsi="Arial" w:cs="Arial"/>
          <w:sz w:val="20"/>
          <w:szCs w:val="20"/>
        </w:rPr>
        <w:t>Température de fonctionneme</w:t>
      </w:r>
      <w:r w:rsidR="00051BCF" w:rsidRPr="007330CB">
        <w:rPr>
          <w:rFonts w:ascii="Arial" w:hAnsi="Arial" w:cs="Arial"/>
          <w:sz w:val="20"/>
          <w:szCs w:val="20"/>
        </w:rPr>
        <w:t>nt : 5 – 40 °C (NF EN 60 204-1)</w:t>
      </w:r>
    </w:p>
    <w:p w14:paraId="4403D1C9" w14:textId="738F6EB0" w:rsidR="009A64AA" w:rsidRPr="007330CB" w:rsidRDefault="009A64AA" w:rsidP="007330CB">
      <w:pPr>
        <w:numPr>
          <w:ilvl w:val="0"/>
          <w:numId w:val="27"/>
        </w:numPr>
        <w:suppressAutoHyphens w:val="0"/>
        <w:overflowPunct/>
        <w:autoSpaceDE w:val="0"/>
        <w:autoSpaceDN w:val="0"/>
        <w:adjustRightInd w:val="0"/>
        <w:spacing w:after="24"/>
        <w:jc w:val="both"/>
        <w:textAlignment w:val="auto"/>
        <w:rPr>
          <w:rFonts w:ascii="Arial" w:hAnsi="Arial" w:cs="Arial"/>
          <w:sz w:val="20"/>
          <w:szCs w:val="20"/>
        </w:rPr>
      </w:pPr>
      <w:r w:rsidRPr="007330CB">
        <w:rPr>
          <w:rFonts w:ascii="Arial" w:hAnsi="Arial" w:cs="Arial"/>
          <w:sz w:val="20"/>
          <w:szCs w:val="20"/>
        </w:rPr>
        <w:t xml:space="preserve">Langage de programmation </w:t>
      </w:r>
      <w:r w:rsidR="00051BCF" w:rsidRPr="007330CB">
        <w:rPr>
          <w:rFonts w:ascii="Arial" w:hAnsi="Arial" w:cs="Arial"/>
          <w:sz w:val="20"/>
          <w:szCs w:val="20"/>
        </w:rPr>
        <w:t>interprété multitâches</w:t>
      </w:r>
    </w:p>
    <w:p w14:paraId="6193F12C" w14:textId="485C44A2" w:rsidR="009A64AA" w:rsidRPr="007330CB" w:rsidRDefault="009A64AA" w:rsidP="007330CB">
      <w:pPr>
        <w:numPr>
          <w:ilvl w:val="0"/>
          <w:numId w:val="27"/>
        </w:numPr>
        <w:suppressAutoHyphens w:val="0"/>
        <w:overflowPunct/>
        <w:autoSpaceDE w:val="0"/>
        <w:autoSpaceDN w:val="0"/>
        <w:adjustRightInd w:val="0"/>
        <w:spacing w:after="0"/>
        <w:jc w:val="both"/>
        <w:textAlignment w:val="auto"/>
        <w:rPr>
          <w:rFonts w:ascii="Arial" w:hAnsi="Arial" w:cs="Arial"/>
          <w:sz w:val="20"/>
          <w:szCs w:val="20"/>
        </w:rPr>
      </w:pPr>
      <w:r w:rsidRPr="007330CB">
        <w:rPr>
          <w:rFonts w:ascii="Arial" w:hAnsi="Arial" w:cs="Arial"/>
          <w:sz w:val="20"/>
          <w:szCs w:val="20"/>
        </w:rPr>
        <w:t xml:space="preserve">Refroidissement du contrôleur </w:t>
      </w:r>
    </w:p>
    <w:p w14:paraId="115A46DF" w14:textId="77777777" w:rsidR="00C60C2B" w:rsidRPr="007330CB" w:rsidRDefault="000371AD" w:rsidP="007330CB">
      <w:pPr>
        <w:numPr>
          <w:ilvl w:val="0"/>
          <w:numId w:val="28"/>
        </w:numPr>
        <w:suppressAutoHyphens w:val="0"/>
        <w:overflowPunct/>
        <w:autoSpaceDE w:val="0"/>
        <w:autoSpaceDN w:val="0"/>
        <w:adjustRightInd w:val="0"/>
        <w:spacing w:after="0"/>
        <w:ind w:left="709"/>
        <w:jc w:val="both"/>
        <w:textAlignment w:val="auto"/>
        <w:rPr>
          <w:rFonts w:ascii="Arial" w:hAnsi="Arial" w:cs="Arial"/>
          <w:sz w:val="20"/>
          <w:szCs w:val="20"/>
        </w:rPr>
      </w:pPr>
      <w:r w:rsidRPr="007330CB">
        <w:rPr>
          <w:rFonts w:ascii="Arial" w:hAnsi="Arial" w:cs="Arial"/>
          <w:sz w:val="20"/>
          <w:szCs w:val="20"/>
        </w:rPr>
        <w:t xml:space="preserve">Alimentation mono tension : 1 x 240V, f=50Hz par prise secteur 16A </w:t>
      </w:r>
    </w:p>
    <w:p w14:paraId="20739F9D" w14:textId="247AAD62" w:rsidR="00847DE8" w:rsidRPr="007330CB" w:rsidRDefault="00847DE8" w:rsidP="007330CB">
      <w:pPr>
        <w:numPr>
          <w:ilvl w:val="0"/>
          <w:numId w:val="28"/>
        </w:numPr>
        <w:suppressAutoHyphens w:val="0"/>
        <w:overflowPunct/>
        <w:autoSpaceDE w:val="0"/>
        <w:autoSpaceDN w:val="0"/>
        <w:adjustRightInd w:val="0"/>
        <w:spacing w:after="0"/>
        <w:jc w:val="both"/>
        <w:textAlignment w:val="auto"/>
        <w:rPr>
          <w:rFonts w:ascii="Arial" w:hAnsi="Arial" w:cs="Arial"/>
          <w:sz w:val="20"/>
          <w:szCs w:val="20"/>
        </w:rPr>
      </w:pPr>
      <w:r w:rsidRPr="007330CB">
        <w:rPr>
          <w:rFonts w:ascii="Arial" w:hAnsi="Arial" w:cs="Arial"/>
          <w:bCs/>
          <w:sz w:val="20"/>
          <w:szCs w:val="20"/>
          <w:u w:val="single"/>
        </w:rPr>
        <w:t>Câble de liaison bras / contrôleur</w:t>
      </w:r>
      <w:r w:rsidRPr="007330CB">
        <w:rPr>
          <w:rFonts w:ascii="Arial" w:hAnsi="Arial" w:cs="Arial"/>
          <w:bCs/>
          <w:sz w:val="20"/>
          <w:szCs w:val="20"/>
        </w:rPr>
        <w:t xml:space="preserve"> : </w:t>
      </w:r>
    </w:p>
    <w:p w14:paraId="0EBF1378" w14:textId="7D1672A8" w:rsidR="00847DE8" w:rsidRPr="007330CB" w:rsidRDefault="00847DE8" w:rsidP="007330CB">
      <w:pPr>
        <w:suppressAutoHyphens w:val="0"/>
        <w:overflowPunct/>
        <w:autoSpaceDE w:val="0"/>
        <w:autoSpaceDN w:val="0"/>
        <w:adjustRightInd w:val="0"/>
        <w:spacing w:after="26"/>
        <w:ind w:left="1418"/>
        <w:jc w:val="both"/>
        <w:textAlignment w:val="auto"/>
        <w:rPr>
          <w:rFonts w:ascii="Arial" w:hAnsi="Arial" w:cs="Arial"/>
          <w:sz w:val="20"/>
          <w:szCs w:val="20"/>
        </w:rPr>
      </w:pPr>
      <w:proofErr w:type="gramStart"/>
      <w:r w:rsidRPr="007330CB">
        <w:rPr>
          <w:rFonts w:ascii="Arial" w:hAnsi="Arial" w:cs="Arial"/>
          <w:sz w:val="20"/>
          <w:szCs w:val="20"/>
        </w:rPr>
        <w:lastRenderedPageBreak/>
        <w:t>câble</w:t>
      </w:r>
      <w:proofErr w:type="gramEnd"/>
      <w:r w:rsidRPr="007330CB">
        <w:rPr>
          <w:rFonts w:ascii="Arial" w:hAnsi="Arial" w:cs="Arial"/>
          <w:sz w:val="20"/>
          <w:szCs w:val="20"/>
        </w:rPr>
        <w:t xml:space="preserve"> simple longueur </w:t>
      </w:r>
      <w:r w:rsidR="00175730" w:rsidRPr="007330CB">
        <w:rPr>
          <w:rFonts w:ascii="Arial" w:hAnsi="Arial" w:cs="Arial"/>
          <w:sz w:val="20"/>
          <w:szCs w:val="20"/>
        </w:rPr>
        <w:t xml:space="preserve">d’au moins </w:t>
      </w:r>
      <w:r w:rsidRPr="007330CB">
        <w:rPr>
          <w:rFonts w:ascii="Arial" w:hAnsi="Arial" w:cs="Arial"/>
          <w:sz w:val="20"/>
          <w:szCs w:val="20"/>
        </w:rPr>
        <w:t xml:space="preserve">5 mètres </w:t>
      </w:r>
    </w:p>
    <w:p w14:paraId="535A965E" w14:textId="62E6054B" w:rsidR="00847DE8" w:rsidRPr="007330CB" w:rsidRDefault="00847DE8" w:rsidP="007330CB">
      <w:pPr>
        <w:suppressAutoHyphens w:val="0"/>
        <w:overflowPunct/>
        <w:autoSpaceDE w:val="0"/>
        <w:autoSpaceDN w:val="0"/>
        <w:adjustRightInd w:val="0"/>
        <w:spacing w:after="26"/>
        <w:ind w:left="1418"/>
        <w:jc w:val="both"/>
        <w:textAlignment w:val="auto"/>
        <w:rPr>
          <w:rFonts w:ascii="Arial" w:hAnsi="Arial" w:cs="Arial"/>
          <w:sz w:val="20"/>
          <w:szCs w:val="20"/>
        </w:rPr>
      </w:pPr>
      <w:r w:rsidRPr="007330CB">
        <w:rPr>
          <w:rFonts w:ascii="Arial" w:hAnsi="Arial" w:cs="Arial"/>
          <w:sz w:val="20"/>
          <w:szCs w:val="20"/>
        </w:rPr>
        <w:t xml:space="preserve">1 connecteur côté bras </w:t>
      </w:r>
    </w:p>
    <w:p w14:paraId="0DD94081" w14:textId="41DA7520" w:rsidR="00EE69E2" w:rsidRPr="007330CB" w:rsidRDefault="00847DE8" w:rsidP="007330CB">
      <w:pPr>
        <w:suppressAutoHyphens w:val="0"/>
        <w:overflowPunct/>
        <w:autoSpaceDE w:val="0"/>
        <w:autoSpaceDN w:val="0"/>
        <w:adjustRightInd w:val="0"/>
        <w:spacing w:after="0"/>
        <w:ind w:left="1418"/>
        <w:jc w:val="both"/>
        <w:textAlignment w:val="auto"/>
        <w:rPr>
          <w:rFonts w:ascii="Arial" w:hAnsi="Arial" w:cs="Arial"/>
          <w:sz w:val="20"/>
          <w:szCs w:val="20"/>
        </w:rPr>
      </w:pPr>
      <w:r w:rsidRPr="007330CB">
        <w:rPr>
          <w:rFonts w:ascii="Arial" w:hAnsi="Arial" w:cs="Arial"/>
          <w:sz w:val="20"/>
          <w:szCs w:val="20"/>
        </w:rPr>
        <w:t xml:space="preserve">1 connecteur côté contrôleur </w:t>
      </w:r>
    </w:p>
    <w:p w14:paraId="6EDEB6B0" w14:textId="0341C96E" w:rsidR="00847DE8" w:rsidRPr="007330CB" w:rsidRDefault="00847DE8" w:rsidP="007330CB">
      <w:pPr>
        <w:pStyle w:val="Paragraphedeliste"/>
        <w:numPr>
          <w:ilvl w:val="0"/>
          <w:numId w:val="33"/>
        </w:numPr>
        <w:suppressAutoHyphens w:val="0"/>
        <w:overflowPunct/>
        <w:autoSpaceDE w:val="0"/>
        <w:autoSpaceDN w:val="0"/>
        <w:adjustRightInd w:val="0"/>
        <w:spacing w:after="0"/>
        <w:jc w:val="both"/>
        <w:textAlignment w:val="auto"/>
        <w:rPr>
          <w:rFonts w:ascii="Arial" w:hAnsi="Arial" w:cs="Arial"/>
          <w:sz w:val="20"/>
          <w:szCs w:val="20"/>
        </w:rPr>
      </w:pPr>
      <w:r w:rsidRPr="007330CB">
        <w:rPr>
          <w:rFonts w:ascii="Arial" w:hAnsi="Arial" w:cs="Arial"/>
          <w:bCs/>
          <w:sz w:val="20"/>
          <w:szCs w:val="20"/>
          <w:u w:val="single"/>
        </w:rPr>
        <w:t>Boîtier mode de marche</w:t>
      </w:r>
      <w:r w:rsidRPr="007330CB">
        <w:rPr>
          <w:rFonts w:ascii="Arial" w:hAnsi="Arial" w:cs="Arial"/>
          <w:bCs/>
          <w:sz w:val="20"/>
          <w:szCs w:val="20"/>
        </w:rPr>
        <w:t xml:space="preserve"> : </w:t>
      </w:r>
    </w:p>
    <w:p w14:paraId="71137E70" w14:textId="77777777" w:rsidR="00847DE8" w:rsidRPr="007330CB" w:rsidRDefault="00847DE8" w:rsidP="007330CB">
      <w:pPr>
        <w:suppressAutoHyphens w:val="0"/>
        <w:overflowPunct/>
        <w:autoSpaceDE w:val="0"/>
        <w:autoSpaceDN w:val="0"/>
        <w:adjustRightInd w:val="0"/>
        <w:spacing w:after="24"/>
        <w:ind w:left="1418"/>
        <w:jc w:val="both"/>
        <w:textAlignment w:val="auto"/>
        <w:rPr>
          <w:rFonts w:ascii="Arial" w:hAnsi="Arial" w:cs="Arial"/>
          <w:sz w:val="20"/>
          <w:szCs w:val="20"/>
        </w:rPr>
      </w:pPr>
      <w:proofErr w:type="gramStart"/>
      <w:r w:rsidRPr="007330CB">
        <w:rPr>
          <w:rFonts w:ascii="Arial" w:hAnsi="Arial" w:cs="Arial"/>
          <w:sz w:val="20"/>
          <w:szCs w:val="20"/>
        </w:rPr>
        <w:t>sélection</w:t>
      </w:r>
      <w:proofErr w:type="gramEnd"/>
      <w:r w:rsidRPr="007330CB">
        <w:rPr>
          <w:rFonts w:ascii="Arial" w:hAnsi="Arial" w:cs="Arial"/>
          <w:sz w:val="20"/>
          <w:szCs w:val="20"/>
        </w:rPr>
        <w:t xml:space="preserve"> de mode de marche (automatique/manuel/déporté) + arrêt d'urgence + réarmement </w:t>
      </w:r>
    </w:p>
    <w:p w14:paraId="13E67C50" w14:textId="1C1A3B78" w:rsidR="00847DE8" w:rsidRPr="007330CB" w:rsidRDefault="00EE69E2" w:rsidP="007330CB">
      <w:pPr>
        <w:suppressAutoHyphens w:val="0"/>
        <w:overflowPunct/>
        <w:autoSpaceDE w:val="0"/>
        <w:autoSpaceDN w:val="0"/>
        <w:adjustRightInd w:val="0"/>
        <w:spacing w:after="24"/>
        <w:ind w:left="1418"/>
        <w:jc w:val="both"/>
        <w:textAlignment w:val="auto"/>
        <w:rPr>
          <w:rFonts w:ascii="Arial" w:hAnsi="Arial" w:cs="Arial"/>
          <w:sz w:val="20"/>
          <w:szCs w:val="20"/>
        </w:rPr>
      </w:pPr>
      <w:proofErr w:type="gramStart"/>
      <w:r w:rsidRPr="007330CB">
        <w:rPr>
          <w:rFonts w:ascii="Arial" w:hAnsi="Arial" w:cs="Arial"/>
          <w:sz w:val="20"/>
          <w:szCs w:val="20"/>
        </w:rPr>
        <w:t>peut</w:t>
      </w:r>
      <w:proofErr w:type="gramEnd"/>
      <w:r w:rsidRPr="007330CB">
        <w:rPr>
          <w:rFonts w:ascii="Arial" w:hAnsi="Arial" w:cs="Arial"/>
          <w:sz w:val="20"/>
          <w:szCs w:val="20"/>
        </w:rPr>
        <w:t xml:space="preserve"> être</w:t>
      </w:r>
      <w:r w:rsidR="00847DE8" w:rsidRPr="007330CB">
        <w:rPr>
          <w:rFonts w:ascii="Arial" w:hAnsi="Arial" w:cs="Arial"/>
          <w:sz w:val="20"/>
          <w:szCs w:val="20"/>
        </w:rPr>
        <w:t xml:space="preserve"> install</w:t>
      </w:r>
      <w:r w:rsidRPr="007330CB">
        <w:rPr>
          <w:rFonts w:ascii="Arial" w:hAnsi="Arial" w:cs="Arial"/>
          <w:sz w:val="20"/>
          <w:szCs w:val="20"/>
        </w:rPr>
        <w:t>é</w:t>
      </w:r>
      <w:r w:rsidR="00847DE8" w:rsidRPr="007330CB">
        <w:rPr>
          <w:rFonts w:ascii="Arial" w:hAnsi="Arial" w:cs="Arial"/>
          <w:sz w:val="20"/>
          <w:szCs w:val="20"/>
        </w:rPr>
        <w:t xml:space="preserve"> en dehors de la cellule </w:t>
      </w:r>
    </w:p>
    <w:p w14:paraId="0C3BB2A7" w14:textId="76679F67" w:rsidR="00847DE8" w:rsidRPr="007330CB" w:rsidRDefault="00847DE8" w:rsidP="007330CB">
      <w:pPr>
        <w:suppressAutoHyphens w:val="0"/>
        <w:overflowPunct/>
        <w:autoSpaceDE w:val="0"/>
        <w:autoSpaceDN w:val="0"/>
        <w:adjustRightInd w:val="0"/>
        <w:spacing w:after="24"/>
        <w:ind w:left="1418"/>
        <w:jc w:val="both"/>
        <w:textAlignment w:val="auto"/>
        <w:rPr>
          <w:rFonts w:ascii="Arial" w:hAnsi="Arial" w:cs="Arial"/>
          <w:sz w:val="20"/>
          <w:szCs w:val="20"/>
        </w:rPr>
      </w:pPr>
      <w:r w:rsidRPr="007330CB">
        <w:rPr>
          <w:rFonts w:ascii="Arial" w:hAnsi="Arial" w:cs="Arial"/>
          <w:sz w:val="20"/>
          <w:szCs w:val="20"/>
        </w:rPr>
        <w:t xml:space="preserve">Indice de protection : </w:t>
      </w:r>
      <w:r w:rsidR="00EE69E2" w:rsidRPr="007330CB">
        <w:rPr>
          <w:rFonts w:ascii="Arial" w:hAnsi="Arial" w:cs="Arial"/>
          <w:sz w:val="20"/>
          <w:szCs w:val="20"/>
        </w:rPr>
        <w:t xml:space="preserve">au moins </w:t>
      </w:r>
      <w:r w:rsidRPr="007330CB">
        <w:rPr>
          <w:rFonts w:ascii="Arial" w:hAnsi="Arial" w:cs="Arial"/>
          <w:sz w:val="20"/>
          <w:szCs w:val="20"/>
        </w:rPr>
        <w:t xml:space="preserve">IP 20 </w:t>
      </w:r>
    </w:p>
    <w:p w14:paraId="69415CE0" w14:textId="5465A688" w:rsidR="00847DE8" w:rsidRPr="007330CB" w:rsidRDefault="00847DE8" w:rsidP="007330CB">
      <w:pPr>
        <w:suppressAutoHyphens w:val="0"/>
        <w:overflowPunct/>
        <w:autoSpaceDE w:val="0"/>
        <w:autoSpaceDN w:val="0"/>
        <w:adjustRightInd w:val="0"/>
        <w:spacing w:after="24"/>
        <w:ind w:left="1418"/>
        <w:jc w:val="both"/>
        <w:textAlignment w:val="auto"/>
        <w:rPr>
          <w:rFonts w:ascii="Arial" w:hAnsi="Arial" w:cs="Arial"/>
          <w:sz w:val="20"/>
          <w:szCs w:val="20"/>
        </w:rPr>
      </w:pPr>
      <w:r w:rsidRPr="007330CB">
        <w:rPr>
          <w:rFonts w:ascii="Arial" w:hAnsi="Arial" w:cs="Arial"/>
          <w:sz w:val="20"/>
          <w:szCs w:val="20"/>
        </w:rPr>
        <w:t xml:space="preserve">Poids : </w:t>
      </w:r>
      <w:r w:rsidR="00EE69E2" w:rsidRPr="007330CB">
        <w:rPr>
          <w:rFonts w:ascii="Arial" w:hAnsi="Arial" w:cs="Arial"/>
          <w:sz w:val="20"/>
          <w:szCs w:val="20"/>
        </w:rPr>
        <w:t>max 5</w:t>
      </w:r>
      <w:r w:rsidRPr="007330CB">
        <w:rPr>
          <w:rFonts w:ascii="Arial" w:hAnsi="Arial" w:cs="Arial"/>
          <w:sz w:val="20"/>
          <w:szCs w:val="20"/>
        </w:rPr>
        <w:t xml:space="preserve">00 g </w:t>
      </w:r>
    </w:p>
    <w:p w14:paraId="0B94DDA9" w14:textId="77777777" w:rsidR="00847DE8" w:rsidRPr="007330CB" w:rsidRDefault="00847DE8" w:rsidP="007330CB">
      <w:pPr>
        <w:suppressAutoHyphens w:val="0"/>
        <w:overflowPunct/>
        <w:autoSpaceDE w:val="0"/>
        <w:autoSpaceDN w:val="0"/>
        <w:adjustRightInd w:val="0"/>
        <w:spacing w:after="24"/>
        <w:ind w:left="1418"/>
        <w:jc w:val="both"/>
        <w:textAlignment w:val="auto"/>
        <w:rPr>
          <w:rFonts w:ascii="Arial" w:hAnsi="Arial" w:cs="Arial"/>
          <w:sz w:val="20"/>
          <w:szCs w:val="20"/>
        </w:rPr>
      </w:pPr>
      <w:r w:rsidRPr="007330CB">
        <w:rPr>
          <w:rFonts w:ascii="Arial" w:hAnsi="Arial" w:cs="Arial"/>
          <w:sz w:val="20"/>
          <w:szCs w:val="20"/>
        </w:rPr>
        <w:t xml:space="preserve">Température de fonctionnement : 0 à + 40° C </w:t>
      </w:r>
    </w:p>
    <w:p w14:paraId="612EF276" w14:textId="77777777" w:rsidR="00C60C2B" w:rsidRPr="007330CB" w:rsidRDefault="00175730" w:rsidP="007330CB">
      <w:pPr>
        <w:suppressAutoHyphens w:val="0"/>
        <w:overflowPunct/>
        <w:autoSpaceDE w:val="0"/>
        <w:autoSpaceDN w:val="0"/>
        <w:adjustRightInd w:val="0"/>
        <w:spacing w:after="0"/>
        <w:ind w:left="1418"/>
        <w:jc w:val="both"/>
        <w:textAlignment w:val="auto"/>
        <w:rPr>
          <w:rFonts w:ascii="Arial" w:hAnsi="Arial" w:cs="Arial"/>
          <w:sz w:val="20"/>
          <w:szCs w:val="20"/>
        </w:rPr>
      </w:pPr>
      <w:proofErr w:type="gramStart"/>
      <w:r w:rsidRPr="007330CB">
        <w:rPr>
          <w:rFonts w:ascii="Arial" w:hAnsi="Arial" w:cs="Arial"/>
          <w:sz w:val="20"/>
          <w:szCs w:val="20"/>
        </w:rPr>
        <w:t>avec</w:t>
      </w:r>
      <w:proofErr w:type="gramEnd"/>
      <w:r w:rsidRPr="007330CB">
        <w:rPr>
          <w:rFonts w:ascii="Arial" w:hAnsi="Arial" w:cs="Arial"/>
          <w:sz w:val="20"/>
          <w:szCs w:val="20"/>
        </w:rPr>
        <w:t xml:space="preserve"> câble au moins 5</w:t>
      </w:r>
      <w:r w:rsidR="00847DE8" w:rsidRPr="007330CB">
        <w:rPr>
          <w:rFonts w:ascii="Arial" w:hAnsi="Arial" w:cs="Arial"/>
          <w:sz w:val="20"/>
          <w:szCs w:val="20"/>
        </w:rPr>
        <w:t xml:space="preserve">m selon norme EN ISO 10218-1 </w:t>
      </w:r>
    </w:p>
    <w:p w14:paraId="1321D3C6" w14:textId="521094F2" w:rsidR="00EE69E2" w:rsidRPr="007330CB" w:rsidRDefault="00EE69E2" w:rsidP="007330CB">
      <w:pPr>
        <w:pStyle w:val="Paragraphedeliste"/>
        <w:numPr>
          <w:ilvl w:val="0"/>
          <w:numId w:val="33"/>
        </w:numPr>
        <w:suppressAutoHyphens w:val="0"/>
        <w:overflowPunct/>
        <w:autoSpaceDE w:val="0"/>
        <w:autoSpaceDN w:val="0"/>
        <w:adjustRightInd w:val="0"/>
        <w:spacing w:after="0"/>
        <w:jc w:val="both"/>
        <w:textAlignment w:val="auto"/>
        <w:rPr>
          <w:rFonts w:ascii="Arial" w:hAnsi="Arial" w:cs="Arial"/>
          <w:sz w:val="20"/>
          <w:szCs w:val="20"/>
        </w:rPr>
      </w:pPr>
      <w:r w:rsidRPr="007330CB">
        <w:rPr>
          <w:rFonts w:ascii="Arial" w:hAnsi="Arial" w:cs="Arial"/>
          <w:bCs/>
          <w:sz w:val="20"/>
          <w:szCs w:val="20"/>
          <w:u w:val="single"/>
        </w:rPr>
        <w:t>Pad/boîtier manuel d'apprentissage avec support</w:t>
      </w:r>
      <w:r w:rsidRPr="007330CB">
        <w:rPr>
          <w:rFonts w:ascii="Arial" w:hAnsi="Arial" w:cs="Arial"/>
          <w:bCs/>
          <w:sz w:val="20"/>
          <w:szCs w:val="20"/>
        </w:rPr>
        <w:t xml:space="preserve"> : </w:t>
      </w:r>
    </w:p>
    <w:p w14:paraId="791746B3" w14:textId="77777777" w:rsidR="00EE69E2" w:rsidRPr="007330CB" w:rsidRDefault="00EE69E2" w:rsidP="007330CB">
      <w:pPr>
        <w:suppressAutoHyphens w:val="0"/>
        <w:overflowPunct/>
        <w:autoSpaceDE w:val="0"/>
        <w:autoSpaceDN w:val="0"/>
        <w:adjustRightInd w:val="0"/>
        <w:spacing w:after="0"/>
        <w:ind w:left="1418"/>
        <w:jc w:val="both"/>
        <w:textAlignment w:val="auto"/>
        <w:rPr>
          <w:rFonts w:ascii="Arial" w:hAnsi="Arial" w:cs="Arial"/>
          <w:sz w:val="20"/>
          <w:szCs w:val="20"/>
        </w:rPr>
      </w:pPr>
      <w:r w:rsidRPr="007330CB">
        <w:rPr>
          <w:rFonts w:ascii="Arial" w:hAnsi="Arial" w:cs="Arial"/>
          <w:sz w:val="20"/>
          <w:szCs w:val="20"/>
        </w:rPr>
        <w:t xml:space="preserve">Interface utilisateur pour navigation intuitive et conviviale, </w:t>
      </w:r>
    </w:p>
    <w:p w14:paraId="4D403CE8" w14:textId="6DA1C764" w:rsidR="00EE69E2" w:rsidRPr="007330CB" w:rsidRDefault="00EE69E2" w:rsidP="007330CB">
      <w:pPr>
        <w:suppressAutoHyphens w:val="0"/>
        <w:overflowPunct/>
        <w:autoSpaceDE w:val="0"/>
        <w:autoSpaceDN w:val="0"/>
        <w:adjustRightInd w:val="0"/>
        <w:spacing w:after="0"/>
        <w:ind w:left="1418"/>
        <w:jc w:val="both"/>
        <w:textAlignment w:val="auto"/>
        <w:rPr>
          <w:rFonts w:ascii="Arial" w:hAnsi="Arial" w:cs="Arial"/>
          <w:sz w:val="20"/>
          <w:szCs w:val="20"/>
        </w:rPr>
      </w:pPr>
      <w:r w:rsidRPr="007330CB">
        <w:rPr>
          <w:rFonts w:ascii="Arial" w:hAnsi="Arial" w:cs="Arial"/>
          <w:sz w:val="20"/>
          <w:szCs w:val="20"/>
        </w:rPr>
        <w:t xml:space="preserve">IHM graphique qui permet un premier niveau de dépannage </w:t>
      </w:r>
    </w:p>
    <w:p w14:paraId="346D7223" w14:textId="4EFD6CC6" w:rsidR="00EE69E2" w:rsidRPr="007330CB" w:rsidRDefault="00EE69E2" w:rsidP="007330CB">
      <w:pPr>
        <w:suppressAutoHyphens w:val="0"/>
        <w:overflowPunct/>
        <w:autoSpaceDE w:val="0"/>
        <w:autoSpaceDN w:val="0"/>
        <w:adjustRightInd w:val="0"/>
        <w:spacing w:after="24"/>
        <w:ind w:left="1418"/>
        <w:jc w:val="both"/>
        <w:textAlignment w:val="auto"/>
        <w:rPr>
          <w:rFonts w:ascii="Arial" w:hAnsi="Arial" w:cs="Arial"/>
          <w:sz w:val="20"/>
          <w:szCs w:val="20"/>
        </w:rPr>
      </w:pPr>
      <w:r w:rsidRPr="007330CB">
        <w:rPr>
          <w:rFonts w:ascii="Arial" w:hAnsi="Arial" w:cs="Arial"/>
          <w:sz w:val="20"/>
          <w:szCs w:val="20"/>
        </w:rPr>
        <w:t>Grand écran tactile couleur</w:t>
      </w:r>
    </w:p>
    <w:p w14:paraId="65C08B18" w14:textId="77777777" w:rsidR="00EE69E2" w:rsidRPr="007330CB" w:rsidRDefault="00EE69E2" w:rsidP="007330CB">
      <w:pPr>
        <w:suppressAutoHyphens w:val="0"/>
        <w:overflowPunct/>
        <w:autoSpaceDE w:val="0"/>
        <w:autoSpaceDN w:val="0"/>
        <w:adjustRightInd w:val="0"/>
        <w:spacing w:after="24"/>
        <w:ind w:left="1418"/>
        <w:jc w:val="both"/>
        <w:textAlignment w:val="auto"/>
        <w:rPr>
          <w:rFonts w:ascii="Arial" w:hAnsi="Arial" w:cs="Arial"/>
          <w:sz w:val="20"/>
          <w:szCs w:val="20"/>
        </w:rPr>
      </w:pPr>
      <w:r w:rsidRPr="007330CB">
        <w:rPr>
          <w:rFonts w:ascii="Arial" w:hAnsi="Arial" w:cs="Arial"/>
          <w:sz w:val="20"/>
          <w:szCs w:val="20"/>
        </w:rPr>
        <w:t xml:space="preserve">Démarrage et reprise de cycle simplifiés </w:t>
      </w:r>
    </w:p>
    <w:p w14:paraId="26A50484" w14:textId="77777777" w:rsidR="00EE69E2" w:rsidRPr="007330CB" w:rsidRDefault="00EE69E2" w:rsidP="007330CB">
      <w:pPr>
        <w:suppressAutoHyphens w:val="0"/>
        <w:overflowPunct/>
        <w:autoSpaceDE w:val="0"/>
        <w:autoSpaceDN w:val="0"/>
        <w:adjustRightInd w:val="0"/>
        <w:spacing w:after="24"/>
        <w:ind w:left="1418"/>
        <w:jc w:val="both"/>
        <w:textAlignment w:val="auto"/>
        <w:rPr>
          <w:rFonts w:ascii="Arial" w:hAnsi="Arial" w:cs="Arial"/>
          <w:sz w:val="20"/>
          <w:szCs w:val="20"/>
        </w:rPr>
      </w:pPr>
      <w:r w:rsidRPr="007330CB">
        <w:rPr>
          <w:rFonts w:ascii="Arial" w:hAnsi="Arial" w:cs="Arial"/>
          <w:sz w:val="20"/>
          <w:szCs w:val="20"/>
        </w:rPr>
        <w:t xml:space="preserve">Touches physiques pour la sécurité des déplacements </w:t>
      </w:r>
    </w:p>
    <w:p w14:paraId="23AB0BE7" w14:textId="1174B61E" w:rsidR="00EE69E2" w:rsidRPr="007330CB" w:rsidRDefault="00EE69E2" w:rsidP="007330CB">
      <w:pPr>
        <w:suppressAutoHyphens w:val="0"/>
        <w:overflowPunct/>
        <w:autoSpaceDE w:val="0"/>
        <w:autoSpaceDN w:val="0"/>
        <w:adjustRightInd w:val="0"/>
        <w:spacing w:after="24"/>
        <w:ind w:left="1418"/>
        <w:jc w:val="both"/>
        <w:textAlignment w:val="auto"/>
        <w:rPr>
          <w:rFonts w:ascii="Arial" w:hAnsi="Arial" w:cs="Arial"/>
          <w:sz w:val="20"/>
          <w:szCs w:val="20"/>
        </w:rPr>
      </w:pPr>
      <w:r w:rsidRPr="007330CB">
        <w:rPr>
          <w:rFonts w:ascii="Arial" w:hAnsi="Arial" w:cs="Arial"/>
          <w:sz w:val="20"/>
          <w:szCs w:val="20"/>
        </w:rPr>
        <w:t xml:space="preserve">Utilisation possible en modes Portrait / Paysage </w:t>
      </w:r>
    </w:p>
    <w:p w14:paraId="73F46F7C" w14:textId="77777777" w:rsidR="00EE69E2" w:rsidRPr="007330CB" w:rsidRDefault="00EE69E2" w:rsidP="007330CB">
      <w:pPr>
        <w:suppressAutoHyphens w:val="0"/>
        <w:overflowPunct/>
        <w:autoSpaceDE w:val="0"/>
        <w:autoSpaceDN w:val="0"/>
        <w:adjustRightInd w:val="0"/>
        <w:spacing w:after="24"/>
        <w:ind w:left="1418"/>
        <w:jc w:val="both"/>
        <w:textAlignment w:val="auto"/>
        <w:rPr>
          <w:rFonts w:ascii="Arial" w:hAnsi="Arial" w:cs="Arial"/>
          <w:sz w:val="20"/>
          <w:szCs w:val="20"/>
        </w:rPr>
      </w:pPr>
      <w:r w:rsidRPr="007330CB">
        <w:rPr>
          <w:rFonts w:ascii="Arial" w:hAnsi="Arial" w:cs="Arial"/>
          <w:sz w:val="20"/>
          <w:szCs w:val="20"/>
        </w:rPr>
        <w:t xml:space="preserve">Port USB (sauvegarde) </w:t>
      </w:r>
    </w:p>
    <w:p w14:paraId="0365EEB2" w14:textId="1DEB0751" w:rsidR="00EE69E2" w:rsidRPr="007330CB" w:rsidRDefault="00EE69E2" w:rsidP="007330CB">
      <w:pPr>
        <w:suppressAutoHyphens w:val="0"/>
        <w:overflowPunct/>
        <w:autoSpaceDE w:val="0"/>
        <w:autoSpaceDN w:val="0"/>
        <w:adjustRightInd w:val="0"/>
        <w:spacing w:after="24"/>
        <w:ind w:left="1418"/>
        <w:jc w:val="both"/>
        <w:textAlignment w:val="auto"/>
        <w:rPr>
          <w:rFonts w:ascii="Arial" w:hAnsi="Arial" w:cs="Arial"/>
          <w:sz w:val="20"/>
          <w:szCs w:val="20"/>
        </w:rPr>
      </w:pPr>
      <w:r w:rsidRPr="007330CB">
        <w:rPr>
          <w:rFonts w:ascii="Arial" w:hAnsi="Arial" w:cs="Arial"/>
          <w:sz w:val="20"/>
          <w:szCs w:val="20"/>
        </w:rPr>
        <w:t xml:space="preserve">Câble longueur </w:t>
      </w:r>
      <w:r w:rsidR="00175730" w:rsidRPr="007330CB">
        <w:rPr>
          <w:rFonts w:ascii="Arial" w:hAnsi="Arial" w:cs="Arial"/>
          <w:sz w:val="20"/>
          <w:szCs w:val="20"/>
        </w:rPr>
        <w:t xml:space="preserve">au moins </w:t>
      </w:r>
      <w:r w:rsidRPr="007330CB">
        <w:rPr>
          <w:rFonts w:ascii="Arial" w:hAnsi="Arial" w:cs="Arial"/>
          <w:sz w:val="20"/>
          <w:szCs w:val="20"/>
        </w:rPr>
        <w:t xml:space="preserve">5 mètres </w:t>
      </w:r>
    </w:p>
    <w:p w14:paraId="7882E5DF" w14:textId="35DC17EB" w:rsidR="00EE69E2" w:rsidRPr="007330CB" w:rsidRDefault="00175730" w:rsidP="007330CB">
      <w:pPr>
        <w:suppressAutoHyphens w:val="0"/>
        <w:overflowPunct/>
        <w:autoSpaceDE w:val="0"/>
        <w:autoSpaceDN w:val="0"/>
        <w:adjustRightInd w:val="0"/>
        <w:spacing w:after="24"/>
        <w:ind w:left="1418"/>
        <w:jc w:val="both"/>
        <w:textAlignment w:val="auto"/>
        <w:rPr>
          <w:rFonts w:ascii="Arial" w:hAnsi="Arial" w:cs="Arial"/>
          <w:sz w:val="20"/>
          <w:szCs w:val="20"/>
        </w:rPr>
      </w:pPr>
      <w:r w:rsidRPr="007330CB">
        <w:rPr>
          <w:rFonts w:ascii="Arial" w:hAnsi="Arial" w:cs="Arial"/>
          <w:sz w:val="20"/>
          <w:szCs w:val="20"/>
        </w:rPr>
        <w:t>Poids</w:t>
      </w:r>
      <w:r w:rsidR="00EE69E2" w:rsidRPr="007330CB">
        <w:rPr>
          <w:rFonts w:ascii="Arial" w:hAnsi="Arial" w:cs="Arial"/>
          <w:sz w:val="20"/>
          <w:szCs w:val="20"/>
        </w:rPr>
        <w:t xml:space="preserve"> max</w:t>
      </w:r>
      <w:r w:rsidRPr="007330CB">
        <w:rPr>
          <w:rFonts w:ascii="Arial" w:hAnsi="Arial" w:cs="Arial"/>
          <w:sz w:val="20"/>
          <w:szCs w:val="20"/>
        </w:rPr>
        <w:t xml:space="preserve"> : </w:t>
      </w:r>
      <w:r w:rsidR="00EE69E2" w:rsidRPr="007330CB">
        <w:rPr>
          <w:rFonts w:ascii="Arial" w:hAnsi="Arial" w:cs="Arial"/>
          <w:sz w:val="20"/>
          <w:szCs w:val="20"/>
        </w:rPr>
        <w:t xml:space="preserve">1200 grammes </w:t>
      </w:r>
    </w:p>
    <w:p w14:paraId="50B99997" w14:textId="4D8F90CA" w:rsidR="00EE69E2" w:rsidRPr="007330CB" w:rsidRDefault="00EE69E2" w:rsidP="007330CB">
      <w:pPr>
        <w:suppressAutoHyphens w:val="0"/>
        <w:overflowPunct/>
        <w:autoSpaceDE w:val="0"/>
        <w:autoSpaceDN w:val="0"/>
        <w:adjustRightInd w:val="0"/>
        <w:spacing w:after="24"/>
        <w:ind w:left="1418"/>
        <w:jc w:val="both"/>
        <w:textAlignment w:val="auto"/>
        <w:rPr>
          <w:rFonts w:ascii="Arial" w:hAnsi="Arial" w:cs="Arial"/>
          <w:sz w:val="20"/>
          <w:szCs w:val="20"/>
        </w:rPr>
      </w:pPr>
      <w:r w:rsidRPr="007330CB">
        <w:rPr>
          <w:rFonts w:ascii="Arial" w:hAnsi="Arial" w:cs="Arial"/>
          <w:sz w:val="20"/>
          <w:szCs w:val="20"/>
        </w:rPr>
        <w:t xml:space="preserve">Classe de protection : au moins IP 54 </w:t>
      </w:r>
    </w:p>
    <w:p w14:paraId="7B46202D" w14:textId="77777777" w:rsidR="00EE69E2" w:rsidRPr="007330CB" w:rsidRDefault="00EE69E2" w:rsidP="007330CB">
      <w:pPr>
        <w:suppressAutoHyphens w:val="0"/>
        <w:overflowPunct/>
        <w:autoSpaceDE w:val="0"/>
        <w:autoSpaceDN w:val="0"/>
        <w:adjustRightInd w:val="0"/>
        <w:spacing w:after="24"/>
        <w:ind w:left="1418"/>
        <w:jc w:val="both"/>
        <w:textAlignment w:val="auto"/>
        <w:rPr>
          <w:rFonts w:ascii="Arial" w:hAnsi="Arial" w:cs="Arial"/>
          <w:sz w:val="20"/>
          <w:szCs w:val="20"/>
        </w:rPr>
      </w:pPr>
      <w:r w:rsidRPr="007330CB">
        <w:rPr>
          <w:rFonts w:ascii="Arial" w:hAnsi="Arial" w:cs="Arial"/>
          <w:sz w:val="20"/>
          <w:szCs w:val="20"/>
        </w:rPr>
        <w:t xml:space="preserve">Pour utilisateur droitier ou gaucher </w:t>
      </w:r>
    </w:p>
    <w:p w14:paraId="2AAAC86C" w14:textId="24C255FC" w:rsidR="00EE69E2" w:rsidRPr="007330CB" w:rsidRDefault="00EE69E2" w:rsidP="007330CB">
      <w:pPr>
        <w:suppressAutoHyphens w:val="0"/>
        <w:overflowPunct/>
        <w:autoSpaceDE w:val="0"/>
        <w:autoSpaceDN w:val="0"/>
        <w:adjustRightInd w:val="0"/>
        <w:spacing w:after="0"/>
        <w:ind w:left="1418"/>
        <w:jc w:val="both"/>
        <w:textAlignment w:val="auto"/>
        <w:rPr>
          <w:rFonts w:ascii="Arial" w:hAnsi="Arial" w:cs="Arial"/>
          <w:sz w:val="20"/>
          <w:szCs w:val="20"/>
        </w:rPr>
      </w:pPr>
      <w:r w:rsidRPr="007330CB">
        <w:rPr>
          <w:rFonts w:ascii="Arial" w:hAnsi="Arial" w:cs="Arial"/>
          <w:sz w:val="20"/>
          <w:szCs w:val="20"/>
        </w:rPr>
        <w:t>Connection / déconnexion sans déclencher un arrêt d’urgence</w:t>
      </w:r>
    </w:p>
    <w:p w14:paraId="4E697A7D" w14:textId="42B8417F" w:rsidR="00742F1F" w:rsidRPr="007330CB" w:rsidRDefault="00742F1F" w:rsidP="007330CB">
      <w:pPr>
        <w:suppressAutoHyphens w:val="0"/>
        <w:overflowPunct/>
        <w:autoSpaceDE w:val="0"/>
        <w:autoSpaceDN w:val="0"/>
        <w:adjustRightInd w:val="0"/>
        <w:spacing w:after="0"/>
        <w:jc w:val="both"/>
        <w:textAlignment w:val="auto"/>
        <w:rPr>
          <w:rFonts w:ascii="Arial" w:hAnsi="Arial" w:cs="Arial"/>
          <w:sz w:val="20"/>
          <w:szCs w:val="20"/>
        </w:rPr>
      </w:pPr>
    </w:p>
    <w:p w14:paraId="31B59010" w14:textId="48B463B5" w:rsidR="00742F1F" w:rsidRPr="00507264" w:rsidRDefault="00883B15" w:rsidP="007330CB">
      <w:pPr>
        <w:pStyle w:val="Corpsdetexte"/>
        <w:rPr>
          <w:rFonts w:ascii="Arial" w:hAnsi="Arial" w:cs="Arial"/>
          <w:b/>
          <w:bCs/>
          <w:szCs w:val="20"/>
        </w:rPr>
      </w:pPr>
      <w:r w:rsidRPr="00507264">
        <w:rPr>
          <w:rFonts w:ascii="Arial" w:hAnsi="Arial" w:cs="Arial"/>
          <w:b/>
          <w:color w:val="auto"/>
          <w:szCs w:val="20"/>
        </w:rPr>
        <w:t xml:space="preserve">E. </w:t>
      </w:r>
      <w:r w:rsidRPr="00507264">
        <w:rPr>
          <w:rFonts w:ascii="Arial" w:hAnsi="Arial" w:cs="Arial"/>
          <w:b/>
          <w:bCs/>
          <w:szCs w:val="20"/>
        </w:rPr>
        <w:t>Banc de Maintenance</w:t>
      </w:r>
    </w:p>
    <w:p w14:paraId="4B6201D3" w14:textId="234F729B" w:rsidR="00883B15" w:rsidRPr="007330CB" w:rsidRDefault="00883B15" w:rsidP="007330CB">
      <w:pPr>
        <w:pStyle w:val="Corpsdetexte"/>
        <w:rPr>
          <w:rFonts w:ascii="Arial" w:hAnsi="Arial" w:cs="Arial"/>
          <w:b/>
          <w:bCs/>
          <w:sz w:val="20"/>
          <w:szCs w:val="20"/>
        </w:rPr>
      </w:pPr>
    </w:p>
    <w:p w14:paraId="30F30691" w14:textId="5814CC13" w:rsidR="00883B15" w:rsidRPr="007330CB" w:rsidRDefault="00883B15" w:rsidP="007330CB">
      <w:pPr>
        <w:pStyle w:val="Corpsdetexte"/>
        <w:numPr>
          <w:ilvl w:val="0"/>
          <w:numId w:val="29"/>
        </w:numPr>
        <w:rPr>
          <w:rFonts w:ascii="Arial" w:hAnsi="Arial" w:cs="Arial"/>
          <w:b/>
          <w:color w:val="auto"/>
          <w:sz w:val="20"/>
          <w:szCs w:val="20"/>
        </w:rPr>
      </w:pPr>
      <w:r w:rsidRPr="007330CB">
        <w:rPr>
          <w:rFonts w:ascii="Arial" w:hAnsi="Arial" w:cs="Arial"/>
          <w:b/>
          <w:bCs/>
          <w:sz w:val="20"/>
          <w:szCs w:val="20"/>
        </w:rPr>
        <w:t>Sous-ensemble mécanique type « Coude » (Axes 3 et 4</w:t>
      </w:r>
      <w:r w:rsidR="00175730" w:rsidRPr="007330CB">
        <w:rPr>
          <w:rFonts w:ascii="Arial" w:hAnsi="Arial" w:cs="Arial"/>
          <w:b/>
          <w:bCs/>
          <w:sz w:val="20"/>
          <w:szCs w:val="20"/>
        </w:rPr>
        <w:t xml:space="preserve"> par ex</w:t>
      </w:r>
      <w:r w:rsidRPr="007330CB">
        <w:rPr>
          <w:rFonts w:ascii="Arial" w:hAnsi="Arial" w:cs="Arial"/>
          <w:b/>
          <w:bCs/>
          <w:sz w:val="20"/>
          <w:szCs w:val="20"/>
        </w:rPr>
        <w:t>) d’un bras industriel 6</w:t>
      </w:r>
      <w:r w:rsidR="00175730" w:rsidRPr="007330CB">
        <w:rPr>
          <w:rFonts w:ascii="Arial" w:hAnsi="Arial" w:cs="Arial"/>
          <w:b/>
          <w:bCs/>
          <w:sz w:val="20"/>
          <w:szCs w:val="20"/>
        </w:rPr>
        <w:t xml:space="preserve"> </w:t>
      </w:r>
      <w:r w:rsidRPr="007330CB">
        <w:rPr>
          <w:rFonts w:ascii="Arial" w:hAnsi="Arial" w:cs="Arial"/>
          <w:b/>
          <w:bCs/>
          <w:sz w:val="20"/>
          <w:szCs w:val="20"/>
        </w:rPr>
        <w:t>axes :</w:t>
      </w:r>
    </w:p>
    <w:p w14:paraId="2B12ED7D" w14:textId="48C3BDF2" w:rsidR="00175730" w:rsidRPr="007330CB" w:rsidRDefault="00175730" w:rsidP="007330CB">
      <w:pPr>
        <w:numPr>
          <w:ilvl w:val="1"/>
          <w:numId w:val="29"/>
        </w:numPr>
        <w:suppressAutoHyphens w:val="0"/>
        <w:overflowPunct/>
        <w:autoSpaceDE w:val="0"/>
        <w:autoSpaceDN w:val="0"/>
        <w:adjustRightInd w:val="0"/>
        <w:spacing w:after="27"/>
        <w:jc w:val="both"/>
        <w:textAlignment w:val="auto"/>
        <w:rPr>
          <w:rFonts w:ascii="Arial" w:hAnsi="Arial" w:cs="Arial"/>
          <w:sz w:val="20"/>
          <w:szCs w:val="20"/>
        </w:rPr>
      </w:pPr>
      <w:r w:rsidRPr="007330CB">
        <w:rPr>
          <w:rFonts w:ascii="Arial" w:hAnsi="Arial" w:cs="Arial"/>
          <w:sz w:val="20"/>
          <w:szCs w:val="20"/>
        </w:rPr>
        <w:t>Les axes du bras doivent être de même technologie/typologie que le bras situé dans la cellule collaborative</w:t>
      </w:r>
    </w:p>
    <w:p w14:paraId="764FAE35" w14:textId="2563F352" w:rsidR="00883B15" w:rsidRPr="007330CB" w:rsidRDefault="00883B15" w:rsidP="007330CB">
      <w:pPr>
        <w:numPr>
          <w:ilvl w:val="1"/>
          <w:numId w:val="29"/>
        </w:numPr>
        <w:suppressAutoHyphens w:val="0"/>
        <w:overflowPunct/>
        <w:autoSpaceDE w:val="0"/>
        <w:autoSpaceDN w:val="0"/>
        <w:adjustRightInd w:val="0"/>
        <w:spacing w:after="27"/>
        <w:jc w:val="both"/>
        <w:textAlignment w:val="auto"/>
        <w:rPr>
          <w:rFonts w:ascii="Arial" w:hAnsi="Arial" w:cs="Arial"/>
          <w:sz w:val="20"/>
          <w:szCs w:val="20"/>
        </w:rPr>
      </w:pPr>
      <w:r w:rsidRPr="007330CB">
        <w:rPr>
          <w:rFonts w:ascii="Arial" w:hAnsi="Arial" w:cs="Arial"/>
          <w:sz w:val="20"/>
          <w:szCs w:val="20"/>
        </w:rPr>
        <w:t>Axes 3 et 4 fonctionnels (</w:t>
      </w:r>
      <w:r w:rsidR="00175730" w:rsidRPr="007330CB">
        <w:rPr>
          <w:rFonts w:ascii="Arial" w:hAnsi="Arial" w:cs="Arial"/>
          <w:sz w:val="20"/>
          <w:szCs w:val="20"/>
        </w:rPr>
        <w:t>r</w:t>
      </w:r>
      <w:r w:rsidRPr="007330CB">
        <w:rPr>
          <w:rFonts w:ascii="Arial" w:hAnsi="Arial" w:cs="Arial"/>
          <w:sz w:val="20"/>
          <w:szCs w:val="20"/>
        </w:rPr>
        <w:t xml:space="preserve">éducteur, moteur, courroie, roue/vis) </w:t>
      </w:r>
    </w:p>
    <w:p w14:paraId="69DB16AC" w14:textId="6D34B759" w:rsidR="00883B15" w:rsidRPr="007330CB" w:rsidRDefault="00883B15" w:rsidP="007330CB">
      <w:pPr>
        <w:numPr>
          <w:ilvl w:val="1"/>
          <w:numId w:val="29"/>
        </w:numPr>
        <w:suppressAutoHyphens w:val="0"/>
        <w:overflowPunct/>
        <w:autoSpaceDE w:val="0"/>
        <w:autoSpaceDN w:val="0"/>
        <w:adjustRightInd w:val="0"/>
        <w:spacing w:after="27"/>
        <w:jc w:val="both"/>
        <w:textAlignment w:val="auto"/>
        <w:rPr>
          <w:rFonts w:ascii="Arial" w:hAnsi="Arial" w:cs="Arial"/>
          <w:sz w:val="20"/>
          <w:szCs w:val="20"/>
        </w:rPr>
      </w:pPr>
      <w:r w:rsidRPr="007330CB">
        <w:rPr>
          <w:rFonts w:ascii="Arial" w:hAnsi="Arial" w:cs="Arial"/>
          <w:sz w:val="20"/>
          <w:szCs w:val="20"/>
        </w:rPr>
        <w:t xml:space="preserve">1 </w:t>
      </w:r>
      <w:r w:rsidR="00175730" w:rsidRPr="007330CB">
        <w:rPr>
          <w:rFonts w:ascii="Arial" w:hAnsi="Arial" w:cs="Arial"/>
          <w:sz w:val="20"/>
          <w:szCs w:val="20"/>
        </w:rPr>
        <w:t>m</w:t>
      </w:r>
      <w:r w:rsidRPr="007330CB">
        <w:rPr>
          <w:rFonts w:ascii="Arial" w:hAnsi="Arial" w:cs="Arial"/>
          <w:sz w:val="20"/>
          <w:szCs w:val="20"/>
        </w:rPr>
        <w:t xml:space="preserve">oteur </w:t>
      </w:r>
      <w:proofErr w:type="spellStart"/>
      <w:r w:rsidR="00175730" w:rsidRPr="007330CB">
        <w:rPr>
          <w:rFonts w:ascii="Arial" w:hAnsi="Arial" w:cs="Arial"/>
          <w:sz w:val="20"/>
          <w:szCs w:val="20"/>
        </w:rPr>
        <w:t>b</w:t>
      </w:r>
      <w:r w:rsidRPr="007330CB">
        <w:rPr>
          <w:rFonts w:ascii="Arial" w:hAnsi="Arial" w:cs="Arial"/>
          <w:sz w:val="20"/>
          <w:szCs w:val="20"/>
        </w:rPr>
        <w:t>rushless</w:t>
      </w:r>
      <w:proofErr w:type="spellEnd"/>
      <w:r w:rsidRPr="007330CB">
        <w:rPr>
          <w:rFonts w:ascii="Arial" w:hAnsi="Arial" w:cs="Arial"/>
          <w:sz w:val="20"/>
          <w:szCs w:val="20"/>
        </w:rPr>
        <w:t xml:space="preserve"> intégré au réducteur </w:t>
      </w:r>
    </w:p>
    <w:p w14:paraId="1501A239" w14:textId="7BA57DF6" w:rsidR="00883B15" w:rsidRPr="007330CB" w:rsidRDefault="00883B15" w:rsidP="007330CB">
      <w:pPr>
        <w:numPr>
          <w:ilvl w:val="1"/>
          <w:numId w:val="29"/>
        </w:numPr>
        <w:suppressAutoHyphens w:val="0"/>
        <w:overflowPunct/>
        <w:autoSpaceDE w:val="0"/>
        <w:autoSpaceDN w:val="0"/>
        <w:adjustRightInd w:val="0"/>
        <w:spacing w:after="27"/>
        <w:jc w:val="both"/>
        <w:textAlignment w:val="auto"/>
        <w:rPr>
          <w:rFonts w:ascii="Arial" w:hAnsi="Arial" w:cs="Arial"/>
          <w:sz w:val="20"/>
          <w:szCs w:val="20"/>
        </w:rPr>
      </w:pPr>
      <w:r w:rsidRPr="007330CB">
        <w:rPr>
          <w:rFonts w:ascii="Arial" w:hAnsi="Arial" w:cs="Arial"/>
          <w:sz w:val="20"/>
          <w:szCs w:val="20"/>
        </w:rPr>
        <w:t xml:space="preserve">2 </w:t>
      </w:r>
      <w:r w:rsidR="00175730" w:rsidRPr="007330CB">
        <w:rPr>
          <w:rFonts w:ascii="Arial" w:hAnsi="Arial" w:cs="Arial"/>
          <w:sz w:val="20"/>
          <w:szCs w:val="20"/>
        </w:rPr>
        <w:t>c</w:t>
      </w:r>
      <w:r w:rsidRPr="007330CB">
        <w:rPr>
          <w:rFonts w:ascii="Arial" w:hAnsi="Arial" w:cs="Arial"/>
          <w:sz w:val="20"/>
          <w:szCs w:val="20"/>
        </w:rPr>
        <w:t xml:space="preserve">odeurs absolus intégrés dans le robot </w:t>
      </w:r>
    </w:p>
    <w:p w14:paraId="7AB92119" w14:textId="2FE5851D" w:rsidR="00883B15" w:rsidRPr="007330CB" w:rsidRDefault="00883B15" w:rsidP="007330CB">
      <w:pPr>
        <w:numPr>
          <w:ilvl w:val="1"/>
          <w:numId w:val="29"/>
        </w:numPr>
        <w:suppressAutoHyphens w:val="0"/>
        <w:overflowPunct/>
        <w:autoSpaceDE w:val="0"/>
        <w:autoSpaceDN w:val="0"/>
        <w:adjustRightInd w:val="0"/>
        <w:spacing w:after="27"/>
        <w:jc w:val="both"/>
        <w:textAlignment w:val="auto"/>
        <w:rPr>
          <w:rFonts w:ascii="Arial" w:hAnsi="Arial" w:cs="Arial"/>
          <w:sz w:val="20"/>
          <w:szCs w:val="20"/>
        </w:rPr>
      </w:pPr>
      <w:r w:rsidRPr="007330CB">
        <w:rPr>
          <w:rFonts w:ascii="Arial" w:hAnsi="Arial" w:cs="Arial"/>
          <w:sz w:val="20"/>
          <w:szCs w:val="20"/>
        </w:rPr>
        <w:t xml:space="preserve">4 </w:t>
      </w:r>
      <w:r w:rsidR="00175730" w:rsidRPr="007330CB">
        <w:rPr>
          <w:rFonts w:ascii="Arial" w:hAnsi="Arial" w:cs="Arial"/>
          <w:sz w:val="20"/>
          <w:szCs w:val="20"/>
        </w:rPr>
        <w:t>c</w:t>
      </w:r>
      <w:r w:rsidRPr="007330CB">
        <w:rPr>
          <w:rFonts w:ascii="Arial" w:hAnsi="Arial" w:cs="Arial"/>
          <w:sz w:val="20"/>
          <w:szCs w:val="20"/>
        </w:rPr>
        <w:t xml:space="preserve">odeurs absolus intégrés au châssis </w:t>
      </w:r>
    </w:p>
    <w:p w14:paraId="2B37A55C" w14:textId="3A25567E" w:rsidR="00883B15" w:rsidRPr="007330CB" w:rsidRDefault="00883B15" w:rsidP="007330CB">
      <w:pPr>
        <w:numPr>
          <w:ilvl w:val="1"/>
          <w:numId w:val="29"/>
        </w:numPr>
        <w:suppressAutoHyphens w:val="0"/>
        <w:overflowPunct/>
        <w:autoSpaceDE w:val="0"/>
        <w:autoSpaceDN w:val="0"/>
        <w:adjustRightInd w:val="0"/>
        <w:spacing w:after="27"/>
        <w:jc w:val="both"/>
        <w:textAlignment w:val="auto"/>
        <w:rPr>
          <w:rFonts w:ascii="Arial" w:hAnsi="Arial" w:cs="Arial"/>
          <w:sz w:val="20"/>
          <w:szCs w:val="20"/>
        </w:rPr>
      </w:pPr>
      <w:r w:rsidRPr="007330CB">
        <w:rPr>
          <w:rFonts w:ascii="Arial" w:hAnsi="Arial" w:cs="Arial"/>
          <w:sz w:val="20"/>
          <w:szCs w:val="20"/>
        </w:rPr>
        <w:t xml:space="preserve">1 </w:t>
      </w:r>
      <w:r w:rsidR="00175730" w:rsidRPr="007330CB">
        <w:rPr>
          <w:rFonts w:ascii="Arial" w:hAnsi="Arial" w:cs="Arial"/>
          <w:sz w:val="20"/>
          <w:szCs w:val="20"/>
        </w:rPr>
        <w:t>f</w:t>
      </w:r>
      <w:r w:rsidRPr="007330CB">
        <w:rPr>
          <w:rFonts w:ascii="Arial" w:hAnsi="Arial" w:cs="Arial"/>
          <w:sz w:val="20"/>
          <w:szCs w:val="20"/>
        </w:rPr>
        <w:t xml:space="preserve">rein par axe </w:t>
      </w:r>
    </w:p>
    <w:p w14:paraId="10CF75D8" w14:textId="77777777" w:rsidR="00883B15" w:rsidRPr="007330CB" w:rsidRDefault="00883B15" w:rsidP="007330CB">
      <w:pPr>
        <w:numPr>
          <w:ilvl w:val="1"/>
          <w:numId w:val="29"/>
        </w:numPr>
        <w:suppressAutoHyphens w:val="0"/>
        <w:overflowPunct/>
        <w:autoSpaceDE w:val="0"/>
        <w:autoSpaceDN w:val="0"/>
        <w:adjustRightInd w:val="0"/>
        <w:spacing w:after="27"/>
        <w:jc w:val="both"/>
        <w:textAlignment w:val="auto"/>
        <w:rPr>
          <w:rFonts w:ascii="Arial" w:hAnsi="Arial" w:cs="Arial"/>
          <w:sz w:val="20"/>
          <w:szCs w:val="20"/>
        </w:rPr>
      </w:pPr>
      <w:r w:rsidRPr="007330CB">
        <w:rPr>
          <w:rFonts w:ascii="Arial" w:hAnsi="Arial" w:cs="Arial"/>
          <w:sz w:val="20"/>
          <w:szCs w:val="20"/>
        </w:rPr>
        <w:t xml:space="preserve">Répétabilité : +/- 0,02 mm (ISO 9283) </w:t>
      </w:r>
    </w:p>
    <w:p w14:paraId="01E89486" w14:textId="77777777" w:rsidR="00883B15" w:rsidRPr="007330CB" w:rsidRDefault="00883B15" w:rsidP="007330CB">
      <w:pPr>
        <w:numPr>
          <w:ilvl w:val="1"/>
          <w:numId w:val="29"/>
        </w:numPr>
        <w:suppressAutoHyphens w:val="0"/>
        <w:overflowPunct/>
        <w:autoSpaceDE w:val="0"/>
        <w:autoSpaceDN w:val="0"/>
        <w:adjustRightInd w:val="0"/>
        <w:spacing w:after="27"/>
        <w:jc w:val="both"/>
        <w:textAlignment w:val="auto"/>
        <w:rPr>
          <w:rFonts w:ascii="Arial" w:hAnsi="Arial" w:cs="Arial"/>
          <w:sz w:val="20"/>
          <w:szCs w:val="20"/>
        </w:rPr>
      </w:pPr>
      <w:r w:rsidRPr="007330CB">
        <w:rPr>
          <w:rFonts w:ascii="Arial" w:hAnsi="Arial" w:cs="Arial"/>
          <w:sz w:val="20"/>
          <w:szCs w:val="20"/>
        </w:rPr>
        <w:t xml:space="preserve">Classe de protection : IP65 </w:t>
      </w:r>
    </w:p>
    <w:p w14:paraId="52967CDF" w14:textId="3400466C" w:rsidR="00883B15" w:rsidRPr="007330CB" w:rsidRDefault="00883B15" w:rsidP="007330CB">
      <w:pPr>
        <w:numPr>
          <w:ilvl w:val="1"/>
          <w:numId w:val="29"/>
        </w:numPr>
        <w:suppressAutoHyphens w:val="0"/>
        <w:overflowPunct/>
        <w:autoSpaceDE w:val="0"/>
        <w:autoSpaceDN w:val="0"/>
        <w:adjustRightInd w:val="0"/>
        <w:spacing w:after="27"/>
        <w:jc w:val="both"/>
        <w:textAlignment w:val="auto"/>
        <w:rPr>
          <w:rFonts w:ascii="Arial" w:hAnsi="Arial" w:cs="Arial"/>
          <w:sz w:val="20"/>
          <w:szCs w:val="20"/>
        </w:rPr>
      </w:pPr>
      <w:r w:rsidRPr="007330CB">
        <w:rPr>
          <w:rFonts w:ascii="Arial" w:hAnsi="Arial" w:cs="Arial"/>
          <w:sz w:val="20"/>
          <w:szCs w:val="20"/>
        </w:rPr>
        <w:t xml:space="preserve">Environnement : </w:t>
      </w:r>
      <w:r w:rsidR="00175730" w:rsidRPr="007330CB">
        <w:rPr>
          <w:rFonts w:ascii="Arial" w:hAnsi="Arial" w:cs="Arial"/>
          <w:sz w:val="20"/>
          <w:szCs w:val="20"/>
        </w:rPr>
        <w:t>s</w:t>
      </w:r>
      <w:r w:rsidRPr="007330CB">
        <w:rPr>
          <w:rFonts w:ascii="Arial" w:hAnsi="Arial" w:cs="Arial"/>
          <w:sz w:val="20"/>
          <w:szCs w:val="20"/>
        </w:rPr>
        <w:t xml:space="preserve">tandard </w:t>
      </w:r>
    </w:p>
    <w:p w14:paraId="72414696" w14:textId="6F827106" w:rsidR="00883B15" w:rsidRPr="007330CB" w:rsidRDefault="00883B15" w:rsidP="007330CB">
      <w:pPr>
        <w:numPr>
          <w:ilvl w:val="1"/>
          <w:numId w:val="29"/>
        </w:numPr>
        <w:suppressAutoHyphens w:val="0"/>
        <w:overflowPunct/>
        <w:autoSpaceDE w:val="0"/>
        <w:autoSpaceDN w:val="0"/>
        <w:adjustRightInd w:val="0"/>
        <w:spacing w:after="27"/>
        <w:jc w:val="both"/>
        <w:textAlignment w:val="auto"/>
        <w:rPr>
          <w:rFonts w:ascii="Arial" w:hAnsi="Arial" w:cs="Arial"/>
          <w:sz w:val="20"/>
          <w:szCs w:val="20"/>
        </w:rPr>
      </w:pPr>
      <w:r w:rsidRPr="007330CB">
        <w:rPr>
          <w:rFonts w:ascii="Arial" w:hAnsi="Arial" w:cs="Arial"/>
          <w:sz w:val="20"/>
          <w:szCs w:val="20"/>
        </w:rPr>
        <w:t xml:space="preserve">Finition du coude : </w:t>
      </w:r>
      <w:r w:rsidR="00175730" w:rsidRPr="007330CB">
        <w:rPr>
          <w:rFonts w:ascii="Arial" w:hAnsi="Arial" w:cs="Arial"/>
          <w:sz w:val="20"/>
          <w:szCs w:val="20"/>
        </w:rPr>
        <w:t>b</w:t>
      </w:r>
      <w:r w:rsidRPr="007330CB">
        <w:rPr>
          <w:rFonts w:ascii="Arial" w:hAnsi="Arial" w:cs="Arial"/>
          <w:sz w:val="20"/>
          <w:szCs w:val="20"/>
        </w:rPr>
        <w:t xml:space="preserve">rute </w:t>
      </w:r>
      <w:r w:rsidR="00175730" w:rsidRPr="007330CB">
        <w:rPr>
          <w:rFonts w:ascii="Arial" w:hAnsi="Arial" w:cs="Arial"/>
          <w:sz w:val="20"/>
          <w:szCs w:val="20"/>
        </w:rPr>
        <w:t>possible</w:t>
      </w:r>
      <w:r w:rsidRPr="007330CB">
        <w:rPr>
          <w:rFonts w:ascii="Arial" w:hAnsi="Arial" w:cs="Arial"/>
          <w:sz w:val="20"/>
          <w:szCs w:val="20"/>
        </w:rPr>
        <w:t xml:space="preserve"> </w:t>
      </w:r>
    </w:p>
    <w:p w14:paraId="4D3DD596" w14:textId="77777777" w:rsidR="00883B15" w:rsidRPr="007330CB" w:rsidRDefault="00883B15" w:rsidP="007330CB">
      <w:pPr>
        <w:numPr>
          <w:ilvl w:val="1"/>
          <w:numId w:val="29"/>
        </w:numPr>
        <w:suppressAutoHyphens w:val="0"/>
        <w:overflowPunct/>
        <w:autoSpaceDE w:val="0"/>
        <w:autoSpaceDN w:val="0"/>
        <w:adjustRightInd w:val="0"/>
        <w:spacing w:after="27"/>
        <w:jc w:val="both"/>
        <w:textAlignment w:val="auto"/>
        <w:rPr>
          <w:rFonts w:ascii="Arial" w:hAnsi="Arial" w:cs="Arial"/>
          <w:sz w:val="20"/>
          <w:szCs w:val="20"/>
        </w:rPr>
      </w:pPr>
      <w:r w:rsidRPr="007330CB">
        <w:rPr>
          <w:rFonts w:ascii="Arial" w:hAnsi="Arial" w:cs="Arial"/>
          <w:sz w:val="20"/>
          <w:szCs w:val="20"/>
        </w:rPr>
        <w:t xml:space="preserve">Fixation du coude : Support </w:t>
      </w:r>
      <w:proofErr w:type="spellStart"/>
      <w:r w:rsidRPr="007330CB">
        <w:rPr>
          <w:rFonts w:ascii="Arial" w:hAnsi="Arial" w:cs="Arial"/>
          <w:sz w:val="20"/>
          <w:szCs w:val="20"/>
        </w:rPr>
        <w:t>indexable</w:t>
      </w:r>
      <w:proofErr w:type="spellEnd"/>
      <w:r w:rsidRPr="007330CB">
        <w:rPr>
          <w:rFonts w:ascii="Arial" w:hAnsi="Arial" w:cs="Arial"/>
          <w:sz w:val="20"/>
          <w:szCs w:val="20"/>
        </w:rPr>
        <w:t xml:space="preserve"> </w:t>
      </w:r>
    </w:p>
    <w:p w14:paraId="5837C750" w14:textId="77777777" w:rsidR="00883B15" w:rsidRPr="007330CB" w:rsidRDefault="00883B15" w:rsidP="007330CB">
      <w:pPr>
        <w:numPr>
          <w:ilvl w:val="1"/>
          <w:numId w:val="29"/>
        </w:numPr>
        <w:suppressAutoHyphens w:val="0"/>
        <w:overflowPunct/>
        <w:autoSpaceDE w:val="0"/>
        <w:autoSpaceDN w:val="0"/>
        <w:adjustRightInd w:val="0"/>
        <w:spacing w:after="27"/>
        <w:jc w:val="both"/>
        <w:textAlignment w:val="auto"/>
        <w:rPr>
          <w:rFonts w:ascii="Arial" w:hAnsi="Arial" w:cs="Arial"/>
          <w:sz w:val="20"/>
          <w:szCs w:val="20"/>
        </w:rPr>
      </w:pPr>
      <w:r w:rsidRPr="007330CB">
        <w:rPr>
          <w:rFonts w:ascii="Arial" w:hAnsi="Arial" w:cs="Arial"/>
          <w:sz w:val="20"/>
          <w:szCs w:val="20"/>
        </w:rPr>
        <w:t xml:space="preserve">Sortie câble de raccordement : horizontale </w:t>
      </w:r>
    </w:p>
    <w:p w14:paraId="6EE63083" w14:textId="10BF275E" w:rsidR="00883B15" w:rsidRPr="007330CB" w:rsidRDefault="00883B15" w:rsidP="007330CB">
      <w:pPr>
        <w:numPr>
          <w:ilvl w:val="2"/>
          <w:numId w:val="29"/>
        </w:numPr>
        <w:suppressAutoHyphens w:val="0"/>
        <w:overflowPunct/>
        <w:autoSpaceDE w:val="0"/>
        <w:autoSpaceDN w:val="0"/>
        <w:adjustRightInd w:val="0"/>
        <w:spacing w:after="11"/>
        <w:jc w:val="both"/>
        <w:textAlignment w:val="auto"/>
        <w:rPr>
          <w:rFonts w:ascii="Arial" w:hAnsi="Arial" w:cs="Arial"/>
          <w:sz w:val="20"/>
          <w:szCs w:val="20"/>
        </w:rPr>
      </w:pPr>
      <w:r w:rsidRPr="007330CB">
        <w:rPr>
          <w:rFonts w:ascii="Arial" w:hAnsi="Arial" w:cs="Arial"/>
          <w:sz w:val="20"/>
          <w:szCs w:val="20"/>
        </w:rPr>
        <w:t xml:space="preserve">Câble de liaison bras / contrôleur </w:t>
      </w:r>
      <w:r w:rsidR="00175730" w:rsidRPr="007330CB">
        <w:rPr>
          <w:rFonts w:ascii="Arial" w:hAnsi="Arial" w:cs="Arial"/>
          <w:sz w:val="20"/>
          <w:szCs w:val="20"/>
        </w:rPr>
        <w:t>: longueur 5m 1 connecteur</w:t>
      </w:r>
      <w:r w:rsidRPr="007330CB">
        <w:rPr>
          <w:rFonts w:ascii="Arial" w:hAnsi="Arial" w:cs="Arial"/>
          <w:sz w:val="20"/>
          <w:szCs w:val="20"/>
        </w:rPr>
        <w:t xml:space="preserve"> côté bras </w:t>
      </w:r>
    </w:p>
    <w:p w14:paraId="1D885F00" w14:textId="21073BB2" w:rsidR="00883B15" w:rsidRPr="007330CB" w:rsidRDefault="00883B15" w:rsidP="007330CB">
      <w:pPr>
        <w:numPr>
          <w:ilvl w:val="2"/>
          <w:numId w:val="29"/>
        </w:numPr>
        <w:suppressAutoHyphens w:val="0"/>
        <w:overflowPunct/>
        <w:autoSpaceDE w:val="0"/>
        <w:autoSpaceDN w:val="0"/>
        <w:adjustRightInd w:val="0"/>
        <w:spacing w:after="0"/>
        <w:jc w:val="both"/>
        <w:textAlignment w:val="auto"/>
        <w:rPr>
          <w:rFonts w:ascii="Arial" w:hAnsi="Arial" w:cs="Arial"/>
          <w:sz w:val="20"/>
          <w:szCs w:val="20"/>
        </w:rPr>
      </w:pPr>
      <w:r w:rsidRPr="007330CB">
        <w:rPr>
          <w:rFonts w:ascii="Arial" w:hAnsi="Arial" w:cs="Arial"/>
          <w:sz w:val="20"/>
          <w:szCs w:val="20"/>
        </w:rPr>
        <w:t xml:space="preserve">1 connecteur côté contrôleur, sortie à droite </w:t>
      </w:r>
    </w:p>
    <w:p w14:paraId="0A7CCAAF" w14:textId="4DD8762B" w:rsidR="00883B15" w:rsidRPr="007330CB" w:rsidRDefault="00883B15" w:rsidP="007330CB">
      <w:pPr>
        <w:numPr>
          <w:ilvl w:val="1"/>
          <w:numId w:val="29"/>
        </w:numPr>
        <w:suppressAutoHyphens w:val="0"/>
        <w:overflowPunct/>
        <w:autoSpaceDE w:val="0"/>
        <w:autoSpaceDN w:val="0"/>
        <w:adjustRightInd w:val="0"/>
        <w:spacing w:after="0"/>
        <w:jc w:val="both"/>
        <w:textAlignment w:val="auto"/>
        <w:rPr>
          <w:rFonts w:ascii="Arial" w:hAnsi="Arial" w:cs="Arial"/>
          <w:sz w:val="20"/>
          <w:szCs w:val="20"/>
        </w:rPr>
      </w:pPr>
      <w:r w:rsidRPr="007330CB">
        <w:rPr>
          <w:rFonts w:ascii="Arial" w:hAnsi="Arial" w:cs="Arial"/>
          <w:sz w:val="20"/>
          <w:szCs w:val="20"/>
        </w:rPr>
        <w:t xml:space="preserve">Set d’outils </w:t>
      </w:r>
      <w:r w:rsidR="00175730" w:rsidRPr="007330CB">
        <w:rPr>
          <w:rFonts w:ascii="Arial" w:hAnsi="Arial" w:cs="Arial"/>
          <w:sz w:val="20"/>
          <w:szCs w:val="20"/>
        </w:rPr>
        <w:t xml:space="preserve">et d’appareils de mesure </w:t>
      </w:r>
      <w:r w:rsidRPr="007330CB">
        <w:rPr>
          <w:rFonts w:ascii="Arial" w:hAnsi="Arial" w:cs="Arial"/>
          <w:sz w:val="20"/>
          <w:szCs w:val="20"/>
        </w:rPr>
        <w:t xml:space="preserve">pour réalisation des opérations de maintenance </w:t>
      </w:r>
    </w:p>
    <w:p w14:paraId="60269093" w14:textId="77777777" w:rsidR="00D23DA9" w:rsidRPr="007330CB" w:rsidRDefault="00D23DA9" w:rsidP="007330CB">
      <w:pPr>
        <w:suppressAutoHyphens w:val="0"/>
        <w:overflowPunct/>
        <w:autoSpaceDE w:val="0"/>
        <w:autoSpaceDN w:val="0"/>
        <w:adjustRightInd w:val="0"/>
        <w:spacing w:after="0"/>
        <w:jc w:val="both"/>
        <w:textAlignment w:val="auto"/>
        <w:rPr>
          <w:rFonts w:ascii="Arial" w:hAnsi="Arial" w:cs="Arial"/>
          <w:b/>
          <w:bCs/>
          <w:sz w:val="20"/>
          <w:szCs w:val="20"/>
        </w:rPr>
      </w:pPr>
    </w:p>
    <w:p w14:paraId="1F41AA3D" w14:textId="5D9CD374" w:rsidR="00883B15" w:rsidRPr="007330CB" w:rsidRDefault="00883B15" w:rsidP="007330CB">
      <w:pPr>
        <w:pStyle w:val="Paragraphedeliste"/>
        <w:numPr>
          <w:ilvl w:val="0"/>
          <w:numId w:val="31"/>
        </w:numPr>
        <w:suppressAutoHyphens w:val="0"/>
        <w:overflowPunct/>
        <w:autoSpaceDE w:val="0"/>
        <w:autoSpaceDN w:val="0"/>
        <w:adjustRightInd w:val="0"/>
        <w:spacing w:after="0"/>
        <w:jc w:val="both"/>
        <w:textAlignment w:val="auto"/>
        <w:rPr>
          <w:rFonts w:ascii="Arial" w:hAnsi="Arial" w:cs="Arial"/>
          <w:sz w:val="20"/>
          <w:szCs w:val="20"/>
        </w:rPr>
      </w:pPr>
      <w:r w:rsidRPr="007330CB">
        <w:rPr>
          <w:rFonts w:ascii="Arial" w:hAnsi="Arial" w:cs="Arial"/>
          <w:b/>
          <w:bCs/>
          <w:sz w:val="20"/>
          <w:szCs w:val="20"/>
        </w:rPr>
        <w:t xml:space="preserve">Châssis : </w:t>
      </w:r>
    </w:p>
    <w:p w14:paraId="352C9823" w14:textId="672F016A" w:rsidR="00883B15" w:rsidRPr="007330CB" w:rsidRDefault="00883B15" w:rsidP="007330CB">
      <w:pPr>
        <w:numPr>
          <w:ilvl w:val="1"/>
          <w:numId w:val="29"/>
        </w:numPr>
        <w:suppressAutoHyphens w:val="0"/>
        <w:overflowPunct/>
        <w:autoSpaceDE w:val="0"/>
        <w:autoSpaceDN w:val="0"/>
        <w:adjustRightInd w:val="0"/>
        <w:spacing w:after="24"/>
        <w:jc w:val="both"/>
        <w:textAlignment w:val="auto"/>
        <w:rPr>
          <w:rFonts w:ascii="Arial" w:hAnsi="Arial" w:cs="Arial"/>
          <w:sz w:val="20"/>
          <w:szCs w:val="20"/>
        </w:rPr>
      </w:pPr>
      <w:r w:rsidRPr="007330CB">
        <w:rPr>
          <w:rFonts w:ascii="Arial" w:hAnsi="Arial" w:cs="Arial"/>
          <w:sz w:val="20"/>
          <w:szCs w:val="20"/>
        </w:rPr>
        <w:t>Dimensions</w:t>
      </w:r>
      <w:r w:rsidR="00175730" w:rsidRPr="007330CB">
        <w:rPr>
          <w:rFonts w:ascii="Arial" w:hAnsi="Arial" w:cs="Arial"/>
          <w:sz w:val="20"/>
          <w:szCs w:val="20"/>
        </w:rPr>
        <w:t xml:space="preserve"> max</w:t>
      </w:r>
      <w:r w:rsidRPr="007330CB">
        <w:rPr>
          <w:rFonts w:ascii="Arial" w:hAnsi="Arial" w:cs="Arial"/>
          <w:sz w:val="20"/>
          <w:szCs w:val="20"/>
        </w:rPr>
        <w:t xml:space="preserve"> : 800mm (L) x </w:t>
      </w:r>
      <w:r w:rsidR="00175730" w:rsidRPr="007330CB">
        <w:rPr>
          <w:rFonts w:ascii="Arial" w:hAnsi="Arial" w:cs="Arial"/>
          <w:sz w:val="20"/>
          <w:szCs w:val="20"/>
        </w:rPr>
        <w:t>700mm (l) x 15</w:t>
      </w:r>
      <w:r w:rsidRPr="007330CB">
        <w:rPr>
          <w:rFonts w:ascii="Arial" w:hAnsi="Arial" w:cs="Arial"/>
          <w:sz w:val="20"/>
          <w:szCs w:val="20"/>
        </w:rPr>
        <w:t xml:space="preserve">00mm (h) </w:t>
      </w:r>
    </w:p>
    <w:p w14:paraId="0AD5567A" w14:textId="77777777" w:rsidR="00883B15" w:rsidRPr="007330CB" w:rsidRDefault="00883B15" w:rsidP="007330CB">
      <w:pPr>
        <w:numPr>
          <w:ilvl w:val="1"/>
          <w:numId w:val="29"/>
        </w:numPr>
        <w:suppressAutoHyphens w:val="0"/>
        <w:overflowPunct/>
        <w:autoSpaceDE w:val="0"/>
        <w:autoSpaceDN w:val="0"/>
        <w:adjustRightInd w:val="0"/>
        <w:spacing w:after="24"/>
        <w:jc w:val="both"/>
        <w:textAlignment w:val="auto"/>
        <w:rPr>
          <w:rFonts w:ascii="Arial" w:hAnsi="Arial" w:cs="Arial"/>
          <w:sz w:val="20"/>
          <w:szCs w:val="20"/>
        </w:rPr>
      </w:pPr>
      <w:r w:rsidRPr="007330CB">
        <w:rPr>
          <w:rFonts w:ascii="Arial" w:hAnsi="Arial" w:cs="Arial"/>
          <w:sz w:val="20"/>
          <w:szCs w:val="20"/>
        </w:rPr>
        <w:t xml:space="preserve">4 roulettes avec freins </w:t>
      </w:r>
    </w:p>
    <w:p w14:paraId="3EE5C868" w14:textId="19E3BCFE" w:rsidR="00883B15" w:rsidRPr="007330CB" w:rsidRDefault="00883B15" w:rsidP="007330CB">
      <w:pPr>
        <w:numPr>
          <w:ilvl w:val="1"/>
          <w:numId w:val="29"/>
        </w:numPr>
        <w:suppressAutoHyphens w:val="0"/>
        <w:overflowPunct/>
        <w:autoSpaceDE w:val="0"/>
        <w:autoSpaceDN w:val="0"/>
        <w:adjustRightInd w:val="0"/>
        <w:spacing w:after="0"/>
        <w:jc w:val="both"/>
        <w:textAlignment w:val="auto"/>
        <w:rPr>
          <w:rFonts w:ascii="Arial" w:hAnsi="Arial" w:cs="Arial"/>
          <w:sz w:val="20"/>
          <w:szCs w:val="20"/>
        </w:rPr>
      </w:pPr>
      <w:r w:rsidRPr="007330CB">
        <w:rPr>
          <w:rFonts w:ascii="Arial" w:hAnsi="Arial" w:cs="Arial"/>
          <w:sz w:val="20"/>
          <w:szCs w:val="20"/>
        </w:rPr>
        <w:t>Tablette de travail rabattable</w:t>
      </w:r>
      <w:r w:rsidR="00175730" w:rsidRPr="007330CB">
        <w:rPr>
          <w:rFonts w:ascii="Arial" w:hAnsi="Arial" w:cs="Arial"/>
          <w:sz w:val="20"/>
          <w:szCs w:val="20"/>
        </w:rPr>
        <w:t xml:space="preserve"> et éléments de stockage de la visserie et des pièces démontées</w:t>
      </w:r>
      <w:r w:rsidRPr="007330CB">
        <w:rPr>
          <w:rFonts w:ascii="Arial" w:hAnsi="Arial" w:cs="Arial"/>
          <w:sz w:val="20"/>
          <w:szCs w:val="20"/>
        </w:rPr>
        <w:t xml:space="preserve"> </w:t>
      </w:r>
    </w:p>
    <w:p w14:paraId="38DF61BC" w14:textId="66FB03D3" w:rsidR="00D23DA9" w:rsidRPr="007330CB" w:rsidRDefault="00D23DA9" w:rsidP="007330CB">
      <w:pPr>
        <w:suppressAutoHyphens w:val="0"/>
        <w:overflowPunct/>
        <w:autoSpaceDE w:val="0"/>
        <w:autoSpaceDN w:val="0"/>
        <w:adjustRightInd w:val="0"/>
        <w:spacing w:after="0"/>
        <w:jc w:val="both"/>
        <w:textAlignment w:val="auto"/>
        <w:rPr>
          <w:rFonts w:ascii="Arial" w:hAnsi="Arial" w:cs="Arial"/>
          <w:sz w:val="20"/>
          <w:szCs w:val="20"/>
        </w:rPr>
      </w:pPr>
    </w:p>
    <w:p w14:paraId="5702CC42" w14:textId="2A839233" w:rsidR="00D23DA9" w:rsidRPr="007330CB" w:rsidRDefault="00D23DA9" w:rsidP="007330CB">
      <w:pPr>
        <w:pStyle w:val="Corpsdetexte"/>
        <w:numPr>
          <w:ilvl w:val="0"/>
          <w:numId w:val="31"/>
        </w:numPr>
        <w:rPr>
          <w:rFonts w:ascii="Arial" w:hAnsi="Arial" w:cs="Arial"/>
          <w:b/>
          <w:color w:val="auto"/>
          <w:sz w:val="20"/>
          <w:szCs w:val="20"/>
        </w:rPr>
      </w:pPr>
      <w:r w:rsidRPr="007330CB">
        <w:rPr>
          <w:rFonts w:ascii="Arial" w:hAnsi="Arial" w:cs="Arial"/>
          <w:b/>
          <w:color w:val="auto"/>
          <w:sz w:val="20"/>
          <w:szCs w:val="20"/>
        </w:rPr>
        <w:t xml:space="preserve">Contrôleur du </w:t>
      </w:r>
      <w:r w:rsidRPr="007330CB">
        <w:rPr>
          <w:rFonts w:ascii="Arial" w:hAnsi="Arial" w:cs="Arial"/>
          <w:b/>
          <w:bCs/>
          <w:sz w:val="20"/>
          <w:szCs w:val="20"/>
        </w:rPr>
        <w:t>sous-ensemble mécanique type « Coude » (</w:t>
      </w:r>
      <w:r w:rsidR="00175730" w:rsidRPr="007330CB">
        <w:rPr>
          <w:rFonts w:ascii="Arial" w:hAnsi="Arial" w:cs="Arial"/>
          <w:b/>
          <w:bCs/>
          <w:sz w:val="20"/>
          <w:szCs w:val="20"/>
        </w:rPr>
        <w:t>par ex. ax</w:t>
      </w:r>
      <w:r w:rsidRPr="007330CB">
        <w:rPr>
          <w:rFonts w:ascii="Arial" w:hAnsi="Arial" w:cs="Arial"/>
          <w:b/>
          <w:bCs/>
          <w:sz w:val="20"/>
          <w:szCs w:val="20"/>
        </w:rPr>
        <w:t>es 3 et 4) d’un bras industriel 6axes </w:t>
      </w:r>
    </w:p>
    <w:p w14:paraId="46CEA871" w14:textId="5EBE2E44" w:rsidR="00D23DA9" w:rsidRPr="007330CB" w:rsidRDefault="00D23DA9" w:rsidP="007330CB">
      <w:pPr>
        <w:pStyle w:val="Paragraphedeliste"/>
        <w:numPr>
          <w:ilvl w:val="0"/>
          <w:numId w:val="30"/>
        </w:numPr>
        <w:suppressAutoHyphens w:val="0"/>
        <w:overflowPunct/>
        <w:autoSpaceDE w:val="0"/>
        <w:autoSpaceDN w:val="0"/>
        <w:adjustRightInd w:val="0"/>
        <w:spacing w:after="0"/>
        <w:jc w:val="both"/>
        <w:textAlignment w:val="auto"/>
        <w:rPr>
          <w:rFonts w:ascii="Arial" w:hAnsi="Arial" w:cs="Arial"/>
          <w:sz w:val="20"/>
          <w:szCs w:val="20"/>
        </w:rPr>
      </w:pPr>
      <w:r w:rsidRPr="007330CB">
        <w:rPr>
          <w:rFonts w:ascii="Arial" w:hAnsi="Arial" w:cs="Arial"/>
          <w:sz w:val="20"/>
          <w:szCs w:val="20"/>
        </w:rPr>
        <w:lastRenderedPageBreak/>
        <w:t>Idem que D.</w:t>
      </w:r>
    </w:p>
    <w:p w14:paraId="4101CACF" w14:textId="440724FA" w:rsidR="00D23DA9" w:rsidRPr="007330CB" w:rsidRDefault="00D23DA9" w:rsidP="007330CB">
      <w:pPr>
        <w:pStyle w:val="Paragraphedeliste"/>
        <w:numPr>
          <w:ilvl w:val="0"/>
          <w:numId w:val="30"/>
        </w:numPr>
        <w:suppressAutoHyphens w:val="0"/>
        <w:overflowPunct/>
        <w:autoSpaceDE w:val="0"/>
        <w:autoSpaceDN w:val="0"/>
        <w:adjustRightInd w:val="0"/>
        <w:spacing w:after="0"/>
        <w:jc w:val="both"/>
        <w:textAlignment w:val="auto"/>
        <w:rPr>
          <w:rFonts w:ascii="Arial" w:hAnsi="Arial" w:cs="Arial"/>
          <w:sz w:val="20"/>
          <w:szCs w:val="20"/>
        </w:rPr>
      </w:pPr>
      <w:r w:rsidRPr="007330CB">
        <w:rPr>
          <w:rFonts w:ascii="Arial" w:hAnsi="Arial" w:cs="Arial"/>
          <w:sz w:val="20"/>
          <w:szCs w:val="20"/>
        </w:rPr>
        <w:t>Intégré en façade</w:t>
      </w:r>
    </w:p>
    <w:p w14:paraId="6122718C" w14:textId="471A7C4B" w:rsidR="00D23DA9" w:rsidRPr="007330CB" w:rsidRDefault="00D23DA9" w:rsidP="007330CB">
      <w:pPr>
        <w:suppressAutoHyphens w:val="0"/>
        <w:overflowPunct/>
        <w:autoSpaceDE w:val="0"/>
        <w:autoSpaceDN w:val="0"/>
        <w:adjustRightInd w:val="0"/>
        <w:spacing w:after="0"/>
        <w:jc w:val="both"/>
        <w:textAlignment w:val="auto"/>
        <w:rPr>
          <w:rFonts w:ascii="Arial" w:hAnsi="Arial" w:cs="Arial"/>
          <w:sz w:val="20"/>
          <w:szCs w:val="20"/>
        </w:rPr>
      </w:pPr>
    </w:p>
    <w:p w14:paraId="405DFD3F" w14:textId="549297BA" w:rsidR="00D23DA9" w:rsidRPr="007330CB" w:rsidRDefault="00175730" w:rsidP="007330CB">
      <w:pPr>
        <w:pStyle w:val="Paragraphedeliste"/>
        <w:numPr>
          <w:ilvl w:val="0"/>
          <w:numId w:val="31"/>
        </w:numPr>
        <w:suppressAutoHyphens w:val="0"/>
        <w:overflowPunct/>
        <w:autoSpaceDE w:val="0"/>
        <w:autoSpaceDN w:val="0"/>
        <w:adjustRightInd w:val="0"/>
        <w:spacing w:after="0"/>
        <w:jc w:val="both"/>
        <w:textAlignment w:val="auto"/>
        <w:rPr>
          <w:rFonts w:ascii="Arial" w:hAnsi="Arial" w:cs="Arial"/>
          <w:b/>
          <w:sz w:val="20"/>
          <w:szCs w:val="20"/>
        </w:rPr>
      </w:pPr>
      <w:r w:rsidRPr="007330CB">
        <w:rPr>
          <w:rFonts w:ascii="Arial" w:hAnsi="Arial" w:cs="Arial"/>
          <w:b/>
          <w:bCs/>
          <w:sz w:val="20"/>
          <w:szCs w:val="20"/>
        </w:rPr>
        <w:t>Pad/boîtier manuel d'apprentissage avec support</w:t>
      </w:r>
      <w:r w:rsidR="00D23DA9" w:rsidRPr="007330CB">
        <w:rPr>
          <w:rFonts w:ascii="Arial" w:hAnsi="Arial" w:cs="Arial"/>
          <w:b/>
          <w:bCs/>
          <w:sz w:val="20"/>
          <w:szCs w:val="20"/>
        </w:rPr>
        <w:t xml:space="preserve"> : </w:t>
      </w:r>
    </w:p>
    <w:p w14:paraId="70C921BE" w14:textId="77777777" w:rsidR="00D23DA9" w:rsidRPr="007330CB" w:rsidRDefault="00D23DA9" w:rsidP="007330CB">
      <w:pPr>
        <w:pStyle w:val="Paragraphedeliste"/>
        <w:numPr>
          <w:ilvl w:val="1"/>
          <w:numId w:val="31"/>
        </w:numPr>
        <w:suppressAutoHyphens w:val="0"/>
        <w:overflowPunct/>
        <w:autoSpaceDE w:val="0"/>
        <w:autoSpaceDN w:val="0"/>
        <w:adjustRightInd w:val="0"/>
        <w:spacing w:after="24"/>
        <w:jc w:val="both"/>
        <w:textAlignment w:val="auto"/>
        <w:rPr>
          <w:rFonts w:ascii="Arial" w:hAnsi="Arial" w:cs="Arial"/>
          <w:sz w:val="20"/>
          <w:szCs w:val="20"/>
        </w:rPr>
      </w:pPr>
      <w:r w:rsidRPr="007330CB">
        <w:rPr>
          <w:rFonts w:ascii="Arial" w:hAnsi="Arial" w:cs="Arial"/>
          <w:sz w:val="20"/>
          <w:szCs w:val="20"/>
        </w:rPr>
        <w:t xml:space="preserve">Interface utilisateur : navigation intuitive et conviviale, IHM graphique, premier niveau de dépannage </w:t>
      </w:r>
    </w:p>
    <w:p w14:paraId="6F205747" w14:textId="77777777" w:rsidR="00D23DA9" w:rsidRPr="007330CB" w:rsidRDefault="00D23DA9" w:rsidP="007330CB">
      <w:pPr>
        <w:pStyle w:val="Paragraphedeliste"/>
        <w:numPr>
          <w:ilvl w:val="1"/>
          <w:numId w:val="31"/>
        </w:numPr>
        <w:suppressAutoHyphens w:val="0"/>
        <w:overflowPunct/>
        <w:autoSpaceDE w:val="0"/>
        <w:autoSpaceDN w:val="0"/>
        <w:adjustRightInd w:val="0"/>
        <w:spacing w:after="24"/>
        <w:jc w:val="both"/>
        <w:textAlignment w:val="auto"/>
        <w:rPr>
          <w:rFonts w:ascii="Arial" w:hAnsi="Arial" w:cs="Arial"/>
          <w:sz w:val="20"/>
          <w:szCs w:val="20"/>
        </w:rPr>
      </w:pPr>
      <w:r w:rsidRPr="007330CB">
        <w:rPr>
          <w:rFonts w:ascii="Arial" w:hAnsi="Arial" w:cs="Arial"/>
          <w:sz w:val="20"/>
          <w:szCs w:val="20"/>
        </w:rPr>
        <w:t xml:space="preserve">Grand écran tactile couleur 7” </w:t>
      </w:r>
    </w:p>
    <w:p w14:paraId="46C1364E" w14:textId="77777777" w:rsidR="00D23DA9" w:rsidRPr="007330CB" w:rsidRDefault="00D23DA9" w:rsidP="007330CB">
      <w:pPr>
        <w:pStyle w:val="Paragraphedeliste"/>
        <w:numPr>
          <w:ilvl w:val="1"/>
          <w:numId w:val="31"/>
        </w:numPr>
        <w:suppressAutoHyphens w:val="0"/>
        <w:overflowPunct/>
        <w:autoSpaceDE w:val="0"/>
        <w:autoSpaceDN w:val="0"/>
        <w:adjustRightInd w:val="0"/>
        <w:spacing w:after="24"/>
        <w:jc w:val="both"/>
        <w:textAlignment w:val="auto"/>
        <w:rPr>
          <w:rFonts w:ascii="Arial" w:hAnsi="Arial" w:cs="Arial"/>
          <w:sz w:val="20"/>
          <w:szCs w:val="20"/>
        </w:rPr>
      </w:pPr>
      <w:r w:rsidRPr="007330CB">
        <w:rPr>
          <w:rFonts w:ascii="Arial" w:hAnsi="Arial" w:cs="Arial"/>
          <w:sz w:val="20"/>
          <w:szCs w:val="20"/>
        </w:rPr>
        <w:t xml:space="preserve">Démarrage et reprise de cycle simplifiés </w:t>
      </w:r>
    </w:p>
    <w:p w14:paraId="7D4D1D62" w14:textId="77777777" w:rsidR="00D23DA9" w:rsidRPr="007330CB" w:rsidRDefault="00D23DA9" w:rsidP="007330CB">
      <w:pPr>
        <w:pStyle w:val="Paragraphedeliste"/>
        <w:numPr>
          <w:ilvl w:val="1"/>
          <w:numId w:val="31"/>
        </w:numPr>
        <w:suppressAutoHyphens w:val="0"/>
        <w:overflowPunct/>
        <w:autoSpaceDE w:val="0"/>
        <w:autoSpaceDN w:val="0"/>
        <w:adjustRightInd w:val="0"/>
        <w:spacing w:after="24"/>
        <w:jc w:val="both"/>
        <w:textAlignment w:val="auto"/>
        <w:rPr>
          <w:rFonts w:ascii="Arial" w:hAnsi="Arial" w:cs="Arial"/>
          <w:sz w:val="20"/>
          <w:szCs w:val="20"/>
        </w:rPr>
      </w:pPr>
      <w:r w:rsidRPr="007330CB">
        <w:rPr>
          <w:rFonts w:ascii="Arial" w:hAnsi="Arial" w:cs="Arial"/>
          <w:sz w:val="20"/>
          <w:szCs w:val="20"/>
        </w:rPr>
        <w:t xml:space="preserve">Touches physiques pour la sécurité des déplacements </w:t>
      </w:r>
    </w:p>
    <w:p w14:paraId="126D2AA5" w14:textId="77777777" w:rsidR="00D23DA9" w:rsidRPr="007330CB" w:rsidRDefault="00D23DA9" w:rsidP="007330CB">
      <w:pPr>
        <w:pStyle w:val="Paragraphedeliste"/>
        <w:numPr>
          <w:ilvl w:val="1"/>
          <w:numId w:val="31"/>
        </w:numPr>
        <w:suppressAutoHyphens w:val="0"/>
        <w:overflowPunct/>
        <w:autoSpaceDE w:val="0"/>
        <w:autoSpaceDN w:val="0"/>
        <w:adjustRightInd w:val="0"/>
        <w:spacing w:after="24"/>
        <w:jc w:val="both"/>
        <w:textAlignment w:val="auto"/>
        <w:rPr>
          <w:rFonts w:ascii="Arial" w:hAnsi="Arial" w:cs="Arial"/>
          <w:sz w:val="20"/>
          <w:szCs w:val="20"/>
        </w:rPr>
      </w:pPr>
      <w:r w:rsidRPr="007330CB">
        <w:rPr>
          <w:rFonts w:ascii="Arial" w:hAnsi="Arial" w:cs="Arial"/>
          <w:sz w:val="20"/>
          <w:szCs w:val="20"/>
        </w:rPr>
        <w:t xml:space="preserve">Utilisation en modes Portrait / Paysage </w:t>
      </w:r>
    </w:p>
    <w:p w14:paraId="0109C11B" w14:textId="77777777" w:rsidR="00D23DA9" w:rsidRPr="007330CB" w:rsidRDefault="00D23DA9" w:rsidP="007330CB">
      <w:pPr>
        <w:pStyle w:val="Paragraphedeliste"/>
        <w:numPr>
          <w:ilvl w:val="1"/>
          <w:numId w:val="31"/>
        </w:numPr>
        <w:suppressAutoHyphens w:val="0"/>
        <w:overflowPunct/>
        <w:autoSpaceDE w:val="0"/>
        <w:autoSpaceDN w:val="0"/>
        <w:adjustRightInd w:val="0"/>
        <w:spacing w:after="24"/>
        <w:jc w:val="both"/>
        <w:textAlignment w:val="auto"/>
        <w:rPr>
          <w:rFonts w:ascii="Arial" w:hAnsi="Arial" w:cs="Arial"/>
          <w:sz w:val="20"/>
          <w:szCs w:val="20"/>
        </w:rPr>
      </w:pPr>
      <w:r w:rsidRPr="007330CB">
        <w:rPr>
          <w:rFonts w:ascii="Arial" w:hAnsi="Arial" w:cs="Arial"/>
          <w:sz w:val="20"/>
          <w:szCs w:val="20"/>
        </w:rPr>
        <w:t xml:space="preserve">Port USB (sauvegarde) </w:t>
      </w:r>
    </w:p>
    <w:p w14:paraId="6E41CF05" w14:textId="77777777" w:rsidR="00D23DA9" w:rsidRPr="007330CB" w:rsidRDefault="00D23DA9" w:rsidP="007330CB">
      <w:pPr>
        <w:pStyle w:val="Paragraphedeliste"/>
        <w:numPr>
          <w:ilvl w:val="1"/>
          <w:numId w:val="31"/>
        </w:numPr>
        <w:suppressAutoHyphens w:val="0"/>
        <w:overflowPunct/>
        <w:autoSpaceDE w:val="0"/>
        <w:autoSpaceDN w:val="0"/>
        <w:adjustRightInd w:val="0"/>
        <w:spacing w:after="24"/>
        <w:jc w:val="both"/>
        <w:textAlignment w:val="auto"/>
        <w:rPr>
          <w:rFonts w:ascii="Arial" w:hAnsi="Arial" w:cs="Arial"/>
          <w:sz w:val="20"/>
          <w:szCs w:val="20"/>
        </w:rPr>
      </w:pPr>
      <w:r w:rsidRPr="007330CB">
        <w:rPr>
          <w:rFonts w:ascii="Arial" w:hAnsi="Arial" w:cs="Arial"/>
          <w:sz w:val="20"/>
          <w:szCs w:val="20"/>
        </w:rPr>
        <w:t xml:space="preserve">Câble longueur 5 mètres </w:t>
      </w:r>
    </w:p>
    <w:p w14:paraId="6DAFE515" w14:textId="77777777" w:rsidR="00D23DA9" w:rsidRPr="007330CB" w:rsidRDefault="00D23DA9" w:rsidP="007330CB">
      <w:pPr>
        <w:pStyle w:val="Paragraphedeliste"/>
        <w:numPr>
          <w:ilvl w:val="1"/>
          <w:numId w:val="31"/>
        </w:numPr>
        <w:suppressAutoHyphens w:val="0"/>
        <w:overflowPunct/>
        <w:autoSpaceDE w:val="0"/>
        <w:autoSpaceDN w:val="0"/>
        <w:adjustRightInd w:val="0"/>
        <w:spacing w:after="24"/>
        <w:jc w:val="both"/>
        <w:textAlignment w:val="auto"/>
        <w:rPr>
          <w:rFonts w:ascii="Arial" w:hAnsi="Arial" w:cs="Arial"/>
          <w:sz w:val="20"/>
          <w:szCs w:val="20"/>
        </w:rPr>
      </w:pPr>
      <w:r w:rsidRPr="007330CB">
        <w:rPr>
          <w:rFonts w:ascii="Arial" w:hAnsi="Arial" w:cs="Arial"/>
          <w:sz w:val="20"/>
          <w:szCs w:val="20"/>
        </w:rPr>
        <w:t xml:space="preserve">Poids : 1200 grammes </w:t>
      </w:r>
    </w:p>
    <w:p w14:paraId="0FF43C29" w14:textId="77777777" w:rsidR="00D23DA9" w:rsidRPr="007330CB" w:rsidRDefault="00D23DA9" w:rsidP="007330CB">
      <w:pPr>
        <w:pStyle w:val="Paragraphedeliste"/>
        <w:numPr>
          <w:ilvl w:val="1"/>
          <w:numId w:val="31"/>
        </w:numPr>
        <w:suppressAutoHyphens w:val="0"/>
        <w:overflowPunct/>
        <w:autoSpaceDE w:val="0"/>
        <w:autoSpaceDN w:val="0"/>
        <w:adjustRightInd w:val="0"/>
        <w:spacing w:after="24"/>
        <w:jc w:val="both"/>
        <w:textAlignment w:val="auto"/>
        <w:rPr>
          <w:rFonts w:ascii="Arial" w:hAnsi="Arial" w:cs="Arial"/>
          <w:sz w:val="20"/>
          <w:szCs w:val="20"/>
        </w:rPr>
      </w:pPr>
      <w:r w:rsidRPr="007330CB">
        <w:rPr>
          <w:rFonts w:ascii="Arial" w:hAnsi="Arial" w:cs="Arial"/>
          <w:sz w:val="20"/>
          <w:szCs w:val="20"/>
        </w:rPr>
        <w:t xml:space="preserve">Classe de protection : IP 54 </w:t>
      </w:r>
    </w:p>
    <w:p w14:paraId="27B4A92B" w14:textId="77777777" w:rsidR="00D23DA9" w:rsidRPr="007330CB" w:rsidRDefault="00D23DA9" w:rsidP="007330CB">
      <w:pPr>
        <w:pStyle w:val="Paragraphedeliste"/>
        <w:numPr>
          <w:ilvl w:val="1"/>
          <w:numId w:val="31"/>
        </w:numPr>
        <w:suppressAutoHyphens w:val="0"/>
        <w:overflowPunct/>
        <w:autoSpaceDE w:val="0"/>
        <w:autoSpaceDN w:val="0"/>
        <w:adjustRightInd w:val="0"/>
        <w:spacing w:after="24"/>
        <w:jc w:val="both"/>
        <w:textAlignment w:val="auto"/>
        <w:rPr>
          <w:rFonts w:ascii="Arial" w:hAnsi="Arial" w:cs="Arial"/>
          <w:sz w:val="20"/>
          <w:szCs w:val="20"/>
        </w:rPr>
      </w:pPr>
      <w:r w:rsidRPr="007330CB">
        <w:rPr>
          <w:rFonts w:ascii="Arial" w:hAnsi="Arial" w:cs="Arial"/>
          <w:sz w:val="20"/>
          <w:szCs w:val="20"/>
        </w:rPr>
        <w:t xml:space="preserve">Pour utilisateur droitier ou gaucher </w:t>
      </w:r>
    </w:p>
    <w:p w14:paraId="58CA99E8" w14:textId="77777777" w:rsidR="00D23DA9" w:rsidRPr="007330CB" w:rsidRDefault="00D23DA9" w:rsidP="007330CB">
      <w:pPr>
        <w:pStyle w:val="Paragraphedeliste"/>
        <w:numPr>
          <w:ilvl w:val="1"/>
          <w:numId w:val="31"/>
        </w:numPr>
        <w:suppressAutoHyphens w:val="0"/>
        <w:overflowPunct/>
        <w:autoSpaceDE w:val="0"/>
        <w:autoSpaceDN w:val="0"/>
        <w:adjustRightInd w:val="0"/>
        <w:spacing w:after="24"/>
        <w:jc w:val="both"/>
        <w:textAlignment w:val="auto"/>
        <w:rPr>
          <w:rFonts w:ascii="Arial" w:hAnsi="Arial" w:cs="Arial"/>
          <w:sz w:val="20"/>
          <w:szCs w:val="20"/>
        </w:rPr>
      </w:pPr>
      <w:r w:rsidRPr="007330CB">
        <w:rPr>
          <w:rFonts w:ascii="Arial" w:hAnsi="Arial" w:cs="Arial"/>
          <w:sz w:val="20"/>
          <w:szCs w:val="20"/>
        </w:rPr>
        <w:t xml:space="preserve">Connexion / déconnexion sans déclencher un arrêt d’urgence (Hot plug </w:t>
      </w:r>
    </w:p>
    <w:p w14:paraId="5E1F13F3" w14:textId="5FD240BE" w:rsidR="00D23DA9" w:rsidRPr="007330CB" w:rsidRDefault="00D23DA9" w:rsidP="007330CB">
      <w:pPr>
        <w:pStyle w:val="Paragraphedeliste"/>
        <w:numPr>
          <w:ilvl w:val="1"/>
          <w:numId w:val="31"/>
        </w:numPr>
        <w:suppressAutoHyphens w:val="0"/>
        <w:overflowPunct/>
        <w:autoSpaceDE w:val="0"/>
        <w:autoSpaceDN w:val="0"/>
        <w:adjustRightInd w:val="0"/>
        <w:spacing w:after="0"/>
        <w:jc w:val="both"/>
        <w:textAlignment w:val="auto"/>
        <w:rPr>
          <w:rFonts w:ascii="Arial" w:hAnsi="Arial" w:cs="Arial"/>
          <w:sz w:val="20"/>
          <w:szCs w:val="20"/>
        </w:rPr>
      </w:pPr>
      <w:r w:rsidRPr="007330CB">
        <w:rPr>
          <w:rFonts w:ascii="Arial" w:hAnsi="Arial" w:cs="Arial"/>
          <w:sz w:val="20"/>
          <w:szCs w:val="20"/>
        </w:rPr>
        <w:t xml:space="preserve">Avec support SP2 </w:t>
      </w:r>
    </w:p>
    <w:p w14:paraId="747B5369" w14:textId="59803CE7" w:rsidR="00D23DA9" w:rsidRPr="007330CB" w:rsidRDefault="00D23DA9" w:rsidP="007330CB">
      <w:pPr>
        <w:suppressAutoHyphens w:val="0"/>
        <w:overflowPunct/>
        <w:autoSpaceDE w:val="0"/>
        <w:autoSpaceDN w:val="0"/>
        <w:adjustRightInd w:val="0"/>
        <w:spacing w:after="0"/>
        <w:jc w:val="both"/>
        <w:textAlignment w:val="auto"/>
        <w:rPr>
          <w:rFonts w:ascii="Arial" w:hAnsi="Arial" w:cs="Arial"/>
          <w:sz w:val="20"/>
          <w:szCs w:val="20"/>
        </w:rPr>
      </w:pPr>
    </w:p>
    <w:p w14:paraId="42A2D963" w14:textId="595872C2" w:rsidR="00EA1C60" w:rsidRPr="00507264" w:rsidRDefault="00EA1C60" w:rsidP="007330CB">
      <w:pPr>
        <w:pStyle w:val="Corpsdetexte"/>
        <w:rPr>
          <w:rFonts w:ascii="Arial" w:hAnsi="Arial" w:cs="Arial"/>
          <w:b/>
          <w:bCs/>
          <w:szCs w:val="20"/>
        </w:rPr>
      </w:pPr>
      <w:r w:rsidRPr="00507264">
        <w:rPr>
          <w:rFonts w:ascii="Arial" w:hAnsi="Arial" w:cs="Arial"/>
          <w:b/>
          <w:color w:val="auto"/>
          <w:szCs w:val="20"/>
        </w:rPr>
        <w:t xml:space="preserve">F. </w:t>
      </w:r>
      <w:r w:rsidR="00B32CB6" w:rsidRPr="00507264">
        <w:rPr>
          <w:rFonts w:ascii="Arial" w:hAnsi="Arial" w:cs="Arial"/>
          <w:b/>
          <w:bCs/>
          <w:szCs w:val="20"/>
        </w:rPr>
        <w:t>Dossier pédagogique</w:t>
      </w:r>
    </w:p>
    <w:p w14:paraId="27AD5A63" w14:textId="350F0399" w:rsidR="00EA1C60" w:rsidRPr="007330CB" w:rsidRDefault="00EA1C60" w:rsidP="007330CB">
      <w:pPr>
        <w:pStyle w:val="Paragraphedeliste"/>
        <w:numPr>
          <w:ilvl w:val="0"/>
          <w:numId w:val="31"/>
        </w:numPr>
        <w:suppressAutoHyphens w:val="0"/>
        <w:overflowPunct/>
        <w:autoSpaceDE w:val="0"/>
        <w:autoSpaceDN w:val="0"/>
        <w:adjustRightInd w:val="0"/>
        <w:spacing w:after="0"/>
        <w:jc w:val="both"/>
        <w:textAlignment w:val="auto"/>
        <w:rPr>
          <w:rFonts w:ascii="Arial" w:hAnsi="Arial" w:cs="Arial"/>
          <w:sz w:val="20"/>
          <w:szCs w:val="20"/>
        </w:rPr>
      </w:pPr>
      <w:r w:rsidRPr="007330CB">
        <w:rPr>
          <w:rFonts w:ascii="Arial" w:hAnsi="Arial" w:cs="Arial"/>
          <w:sz w:val="20"/>
          <w:szCs w:val="20"/>
        </w:rPr>
        <w:t>Descriptifs détaillés d’activités pédagogiques sous la forme de travaux pratiques permettant des mises en situations réelles et en cohérence avec les activités d’un technicien de maintenance robotique terrain. Niveaux Bac Pro, BTS MS à BUT GIM.</w:t>
      </w:r>
    </w:p>
    <w:p w14:paraId="20F4165E" w14:textId="5F76D543" w:rsidR="00EA1C60" w:rsidRPr="007330CB" w:rsidRDefault="00EA1C60" w:rsidP="007330CB">
      <w:pPr>
        <w:suppressAutoHyphens w:val="0"/>
        <w:overflowPunct/>
        <w:autoSpaceDE w:val="0"/>
        <w:autoSpaceDN w:val="0"/>
        <w:adjustRightInd w:val="0"/>
        <w:spacing w:after="0"/>
        <w:jc w:val="both"/>
        <w:textAlignment w:val="auto"/>
        <w:rPr>
          <w:rFonts w:ascii="Arial" w:hAnsi="Arial" w:cs="Arial"/>
          <w:sz w:val="20"/>
          <w:szCs w:val="20"/>
        </w:rPr>
      </w:pPr>
    </w:p>
    <w:p w14:paraId="6CD378F9" w14:textId="582E8333" w:rsidR="00EA1C60" w:rsidRPr="00507264" w:rsidRDefault="00EA1C60" w:rsidP="007330CB">
      <w:pPr>
        <w:pStyle w:val="Corpsdetexte"/>
        <w:rPr>
          <w:rFonts w:ascii="Arial" w:hAnsi="Arial" w:cs="Arial"/>
          <w:b/>
          <w:bCs/>
          <w:szCs w:val="20"/>
        </w:rPr>
      </w:pPr>
      <w:r w:rsidRPr="00507264">
        <w:rPr>
          <w:rFonts w:ascii="Arial" w:hAnsi="Arial" w:cs="Arial"/>
          <w:b/>
          <w:color w:val="auto"/>
          <w:szCs w:val="20"/>
        </w:rPr>
        <w:t xml:space="preserve">G. </w:t>
      </w:r>
      <w:r w:rsidRPr="00507264">
        <w:rPr>
          <w:rFonts w:ascii="Arial" w:hAnsi="Arial" w:cs="Arial"/>
          <w:b/>
          <w:bCs/>
          <w:szCs w:val="20"/>
        </w:rPr>
        <w:t>Documentations de l’ensemble</w:t>
      </w:r>
    </w:p>
    <w:p w14:paraId="6CE060FA" w14:textId="6C9928C6" w:rsidR="00EA1C60" w:rsidRPr="007330CB" w:rsidRDefault="00EA1C60" w:rsidP="007330CB">
      <w:pPr>
        <w:pStyle w:val="Corpsdetexte"/>
        <w:numPr>
          <w:ilvl w:val="0"/>
          <w:numId w:val="31"/>
        </w:numPr>
        <w:rPr>
          <w:rFonts w:ascii="Arial" w:hAnsi="Arial" w:cs="Arial"/>
          <w:bCs/>
          <w:sz w:val="20"/>
          <w:szCs w:val="20"/>
        </w:rPr>
      </w:pPr>
      <w:r w:rsidRPr="007330CB">
        <w:rPr>
          <w:rFonts w:ascii="Arial" w:hAnsi="Arial" w:cs="Arial"/>
          <w:bCs/>
          <w:sz w:val="20"/>
          <w:szCs w:val="20"/>
        </w:rPr>
        <w:t>En formats numérique et papier</w:t>
      </w:r>
    </w:p>
    <w:p w14:paraId="611CC483" w14:textId="77777777" w:rsidR="008F0AB5" w:rsidRPr="00507264" w:rsidRDefault="009679CB" w:rsidP="007330CB">
      <w:pPr>
        <w:pStyle w:val="Titre1"/>
        <w:spacing w:line="276" w:lineRule="auto"/>
        <w:jc w:val="both"/>
        <w:rPr>
          <w:rFonts w:ascii="Arial" w:hAnsi="Arial" w:cs="Arial"/>
          <w:sz w:val="24"/>
          <w:szCs w:val="20"/>
        </w:rPr>
      </w:pPr>
      <w:bookmarkStart w:id="15" w:name="_Toc177650157"/>
      <w:bookmarkStart w:id="16" w:name="_Toc190420416"/>
      <w:r w:rsidRPr="00507264">
        <w:rPr>
          <w:rFonts w:ascii="Arial" w:hAnsi="Arial" w:cs="Arial"/>
          <w:sz w:val="24"/>
          <w:szCs w:val="20"/>
        </w:rPr>
        <w:t>Acceptation du système, livraison et réception des installations</w:t>
      </w:r>
      <w:bookmarkEnd w:id="15"/>
      <w:bookmarkEnd w:id="16"/>
    </w:p>
    <w:p w14:paraId="27ABC768" w14:textId="0EA31E90" w:rsidR="008F0AB5" w:rsidRPr="007330CB" w:rsidRDefault="009679CB" w:rsidP="007330CB">
      <w:pPr>
        <w:pStyle w:val="Corpsdetexte"/>
        <w:rPr>
          <w:rFonts w:ascii="Arial" w:hAnsi="Arial" w:cs="Arial"/>
          <w:color w:val="auto"/>
          <w:sz w:val="20"/>
          <w:szCs w:val="20"/>
        </w:rPr>
      </w:pPr>
      <w:r w:rsidRPr="007330CB">
        <w:rPr>
          <w:rFonts w:ascii="Arial" w:hAnsi="Arial" w:cs="Arial"/>
          <w:color w:val="auto"/>
          <w:sz w:val="20"/>
          <w:szCs w:val="20"/>
        </w:rPr>
        <w:t>L</w:t>
      </w:r>
      <w:r w:rsidR="00B32CB6" w:rsidRPr="007330CB">
        <w:rPr>
          <w:rFonts w:ascii="Arial" w:hAnsi="Arial" w:cs="Arial"/>
          <w:color w:val="auto"/>
          <w:sz w:val="20"/>
          <w:szCs w:val="20"/>
        </w:rPr>
        <w:t>a livraison, la validation de la</w:t>
      </w:r>
      <w:r w:rsidRPr="007330CB">
        <w:rPr>
          <w:rFonts w:ascii="Arial" w:hAnsi="Arial" w:cs="Arial"/>
          <w:color w:val="auto"/>
          <w:sz w:val="20"/>
          <w:szCs w:val="20"/>
        </w:rPr>
        <w:t xml:space="preserve"> réception des équipements et la formation des personnels </w:t>
      </w:r>
      <w:r w:rsidR="008E44ED" w:rsidRPr="007330CB">
        <w:rPr>
          <w:rFonts w:ascii="Arial" w:hAnsi="Arial" w:cs="Arial"/>
          <w:color w:val="auto"/>
          <w:sz w:val="20"/>
          <w:szCs w:val="20"/>
        </w:rPr>
        <w:t xml:space="preserve">devra </w:t>
      </w:r>
      <w:r w:rsidRPr="007330CB">
        <w:rPr>
          <w:rFonts w:ascii="Arial" w:hAnsi="Arial" w:cs="Arial"/>
          <w:color w:val="auto"/>
          <w:sz w:val="20"/>
          <w:szCs w:val="20"/>
        </w:rPr>
        <w:t xml:space="preserve">avoir lieu </w:t>
      </w:r>
      <w:r w:rsidR="008E44ED" w:rsidRPr="007330CB">
        <w:rPr>
          <w:rFonts w:ascii="Arial" w:hAnsi="Arial" w:cs="Arial"/>
          <w:color w:val="auto"/>
          <w:sz w:val="20"/>
          <w:szCs w:val="20"/>
        </w:rPr>
        <w:t>avant</w:t>
      </w:r>
      <w:r w:rsidRPr="007330CB">
        <w:rPr>
          <w:rFonts w:ascii="Arial" w:hAnsi="Arial" w:cs="Arial"/>
          <w:color w:val="auto"/>
          <w:sz w:val="20"/>
          <w:szCs w:val="20"/>
        </w:rPr>
        <w:t xml:space="preserve"> le</w:t>
      </w:r>
      <w:r w:rsidR="00B32CB6" w:rsidRPr="007330CB">
        <w:rPr>
          <w:rFonts w:ascii="Arial" w:hAnsi="Arial" w:cs="Arial"/>
          <w:color w:val="auto"/>
          <w:sz w:val="20"/>
          <w:szCs w:val="20"/>
        </w:rPr>
        <w:t xml:space="preserve"> 30 juin</w:t>
      </w:r>
      <w:r w:rsidR="008E44ED" w:rsidRPr="007330CB">
        <w:rPr>
          <w:rFonts w:ascii="Arial" w:hAnsi="Arial" w:cs="Arial"/>
          <w:color w:val="auto"/>
          <w:sz w:val="20"/>
          <w:szCs w:val="20"/>
        </w:rPr>
        <w:t xml:space="preserve"> 2</w:t>
      </w:r>
      <w:r w:rsidR="00193D70" w:rsidRPr="007330CB">
        <w:rPr>
          <w:rFonts w:ascii="Arial" w:hAnsi="Arial" w:cs="Arial"/>
          <w:color w:val="auto"/>
          <w:sz w:val="20"/>
          <w:szCs w:val="20"/>
        </w:rPr>
        <w:t>025</w:t>
      </w:r>
      <w:r w:rsidRPr="007330CB">
        <w:rPr>
          <w:rFonts w:ascii="Arial" w:hAnsi="Arial" w:cs="Arial"/>
          <w:color w:val="auto"/>
          <w:sz w:val="20"/>
          <w:szCs w:val="20"/>
        </w:rPr>
        <w:t>.</w:t>
      </w:r>
    </w:p>
    <w:p w14:paraId="040DB741" w14:textId="77777777" w:rsidR="008F0AB5" w:rsidRPr="007330CB" w:rsidRDefault="008F0AB5" w:rsidP="007330CB">
      <w:pPr>
        <w:pStyle w:val="Corpsdetexte"/>
        <w:rPr>
          <w:rFonts w:ascii="Arial" w:hAnsi="Arial" w:cs="Arial"/>
          <w:color w:val="auto"/>
          <w:sz w:val="20"/>
          <w:szCs w:val="20"/>
        </w:rPr>
      </w:pPr>
    </w:p>
    <w:p w14:paraId="1D3BDD41" w14:textId="77777777" w:rsidR="008F0AB5" w:rsidRPr="00507264" w:rsidRDefault="009679CB" w:rsidP="007330CB">
      <w:pPr>
        <w:pStyle w:val="Titre2"/>
        <w:spacing w:line="276" w:lineRule="auto"/>
        <w:jc w:val="both"/>
        <w:rPr>
          <w:rFonts w:ascii="Arial" w:eastAsia="Microsoft YaHei" w:hAnsi="Arial" w:cs="Arial"/>
          <w:sz w:val="24"/>
          <w:szCs w:val="20"/>
        </w:rPr>
      </w:pPr>
      <w:bookmarkStart w:id="17" w:name="_Toc177650158"/>
      <w:bookmarkStart w:id="18" w:name="_Toc190420417"/>
      <w:r w:rsidRPr="00507264">
        <w:rPr>
          <w:rFonts w:ascii="Arial" w:eastAsia="Microsoft YaHei" w:hAnsi="Arial" w:cs="Arial"/>
          <w:sz w:val="24"/>
          <w:szCs w:val="20"/>
        </w:rPr>
        <w:t>Livraison</w:t>
      </w:r>
      <w:bookmarkEnd w:id="17"/>
      <w:bookmarkEnd w:id="18"/>
    </w:p>
    <w:p w14:paraId="1CA3D9A3" w14:textId="3C96414A" w:rsidR="008F0AB5" w:rsidRPr="007330CB" w:rsidRDefault="003B3A71" w:rsidP="007330CB">
      <w:pPr>
        <w:pStyle w:val="Corpsdetexte"/>
        <w:rPr>
          <w:rFonts w:ascii="Arial" w:hAnsi="Arial" w:cs="Arial"/>
          <w:color w:val="auto"/>
          <w:sz w:val="20"/>
          <w:szCs w:val="20"/>
        </w:rPr>
      </w:pPr>
      <w:r w:rsidRPr="007330CB">
        <w:rPr>
          <w:rFonts w:ascii="Arial" w:hAnsi="Arial" w:cs="Arial"/>
          <w:color w:val="auto"/>
          <w:sz w:val="20"/>
          <w:szCs w:val="20"/>
        </w:rPr>
        <w:t>L</w:t>
      </w:r>
      <w:r w:rsidR="009679CB" w:rsidRPr="007330CB">
        <w:rPr>
          <w:rFonts w:ascii="Arial" w:hAnsi="Arial" w:cs="Arial"/>
          <w:color w:val="auto"/>
          <w:sz w:val="20"/>
          <w:szCs w:val="20"/>
        </w:rPr>
        <w:t xml:space="preserve">e système </w:t>
      </w:r>
      <w:r w:rsidRPr="007330CB">
        <w:rPr>
          <w:rFonts w:ascii="Arial" w:hAnsi="Arial" w:cs="Arial"/>
          <w:color w:val="auto"/>
          <w:sz w:val="20"/>
          <w:szCs w:val="20"/>
        </w:rPr>
        <w:t xml:space="preserve">sera </w:t>
      </w:r>
      <w:r w:rsidR="009679CB" w:rsidRPr="007330CB">
        <w:rPr>
          <w:rFonts w:ascii="Arial" w:hAnsi="Arial" w:cs="Arial"/>
          <w:color w:val="auto"/>
          <w:sz w:val="20"/>
          <w:szCs w:val="20"/>
        </w:rPr>
        <w:t>livré à une date convenue entre les deux parti</w:t>
      </w:r>
      <w:r w:rsidR="00EA1C60" w:rsidRPr="007330CB">
        <w:rPr>
          <w:rFonts w:ascii="Arial" w:hAnsi="Arial" w:cs="Arial"/>
          <w:color w:val="auto"/>
          <w:sz w:val="20"/>
          <w:szCs w:val="20"/>
        </w:rPr>
        <w:t>e</w:t>
      </w:r>
      <w:r w:rsidR="009679CB" w:rsidRPr="007330CB">
        <w:rPr>
          <w:rFonts w:ascii="Arial" w:hAnsi="Arial" w:cs="Arial"/>
          <w:color w:val="auto"/>
          <w:sz w:val="20"/>
          <w:szCs w:val="20"/>
        </w:rPr>
        <w:t>s.</w:t>
      </w:r>
      <w:r w:rsidR="00CA4E72" w:rsidRPr="007330CB">
        <w:rPr>
          <w:rFonts w:ascii="Arial" w:hAnsi="Arial" w:cs="Arial"/>
          <w:color w:val="auto"/>
          <w:sz w:val="20"/>
          <w:szCs w:val="20"/>
        </w:rPr>
        <w:t xml:space="preserve"> </w:t>
      </w:r>
      <w:r w:rsidR="000D7670" w:rsidRPr="007330CB">
        <w:rPr>
          <w:rFonts w:ascii="Arial" w:hAnsi="Arial" w:cs="Arial"/>
          <w:color w:val="auto"/>
          <w:sz w:val="20"/>
          <w:szCs w:val="20"/>
        </w:rPr>
        <w:t>L’université demande que l</w:t>
      </w:r>
      <w:r w:rsidR="00CA4E72" w:rsidRPr="007330CB">
        <w:rPr>
          <w:rFonts w:ascii="Arial" w:hAnsi="Arial" w:cs="Arial"/>
          <w:color w:val="auto"/>
          <w:sz w:val="20"/>
          <w:szCs w:val="20"/>
        </w:rPr>
        <w:t>e</w:t>
      </w:r>
      <w:r w:rsidR="009679CB" w:rsidRPr="007330CB">
        <w:rPr>
          <w:rFonts w:ascii="Arial" w:hAnsi="Arial" w:cs="Arial"/>
          <w:color w:val="auto"/>
          <w:sz w:val="20"/>
          <w:szCs w:val="20"/>
        </w:rPr>
        <w:t xml:space="preserve"> système </w:t>
      </w:r>
      <w:r w:rsidR="000D7670" w:rsidRPr="007330CB">
        <w:rPr>
          <w:rFonts w:ascii="Arial" w:hAnsi="Arial" w:cs="Arial"/>
          <w:color w:val="auto"/>
          <w:sz w:val="20"/>
          <w:szCs w:val="20"/>
        </w:rPr>
        <w:t xml:space="preserve">soit livré </w:t>
      </w:r>
      <w:r w:rsidR="009679CB" w:rsidRPr="007330CB">
        <w:rPr>
          <w:rFonts w:ascii="Arial" w:hAnsi="Arial" w:cs="Arial"/>
          <w:color w:val="auto"/>
          <w:sz w:val="20"/>
          <w:szCs w:val="20"/>
        </w:rPr>
        <w:t>dans l</w:t>
      </w:r>
      <w:r w:rsidR="00EA1C60" w:rsidRPr="007330CB">
        <w:rPr>
          <w:rFonts w:ascii="Arial" w:hAnsi="Arial" w:cs="Arial"/>
          <w:color w:val="auto"/>
          <w:sz w:val="20"/>
          <w:szCs w:val="20"/>
        </w:rPr>
        <w:t>e</w:t>
      </w:r>
      <w:r w:rsidR="009679CB" w:rsidRPr="007330CB">
        <w:rPr>
          <w:rFonts w:ascii="Arial" w:hAnsi="Arial" w:cs="Arial"/>
          <w:color w:val="auto"/>
          <w:sz w:val="20"/>
          <w:szCs w:val="20"/>
        </w:rPr>
        <w:t xml:space="preserve"> local </w:t>
      </w:r>
      <w:r w:rsidR="00EA1C60" w:rsidRPr="007330CB">
        <w:rPr>
          <w:rFonts w:ascii="Arial" w:hAnsi="Arial" w:cs="Arial"/>
          <w:color w:val="auto"/>
          <w:sz w:val="20"/>
          <w:szCs w:val="20"/>
        </w:rPr>
        <w:t>d’accueil de l’IUT de Saint-Denis, place du 8 mai 1945, 93200 Saint-Denis (</w:t>
      </w:r>
      <w:r w:rsidR="009679CB" w:rsidRPr="007330CB">
        <w:rPr>
          <w:rFonts w:ascii="Arial" w:hAnsi="Arial" w:cs="Arial"/>
          <w:color w:val="auto"/>
          <w:sz w:val="20"/>
          <w:szCs w:val="20"/>
        </w:rPr>
        <w:t>USPN</w:t>
      </w:r>
      <w:r w:rsidR="00EA1C60" w:rsidRPr="007330CB">
        <w:rPr>
          <w:rFonts w:ascii="Arial" w:hAnsi="Arial" w:cs="Arial"/>
          <w:color w:val="auto"/>
          <w:sz w:val="20"/>
          <w:szCs w:val="20"/>
        </w:rPr>
        <w:t>)</w:t>
      </w:r>
      <w:r w:rsidR="009679CB" w:rsidRPr="007330CB">
        <w:rPr>
          <w:rFonts w:ascii="Arial" w:hAnsi="Arial" w:cs="Arial"/>
          <w:color w:val="auto"/>
          <w:sz w:val="20"/>
          <w:szCs w:val="20"/>
        </w:rPr>
        <w:t>.</w:t>
      </w:r>
    </w:p>
    <w:p w14:paraId="54E0FF95" w14:textId="77777777" w:rsidR="008F0AB5" w:rsidRPr="00507264" w:rsidRDefault="009679CB" w:rsidP="007330CB">
      <w:pPr>
        <w:pStyle w:val="Titre2"/>
        <w:spacing w:line="276" w:lineRule="auto"/>
        <w:jc w:val="both"/>
        <w:rPr>
          <w:rFonts w:ascii="Arial" w:eastAsia="Microsoft YaHei" w:hAnsi="Arial" w:cs="Arial"/>
          <w:sz w:val="24"/>
          <w:szCs w:val="20"/>
        </w:rPr>
      </w:pPr>
      <w:bookmarkStart w:id="19" w:name="_Toc177650159"/>
      <w:bookmarkStart w:id="20" w:name="_Toc190420418"/>
      <w:r w:rsidRPr="00507264">
        <w:rPr>
          <w:rFonts w:ascii="Arial" w:eastAsia="Microsoft YaHei" w:hAnsi="Arial" w:cs="Arial"/>
          <w:sz w:val="24"/>
          <w:szCs w:val="20"/>
        </w:rPr>
        <w:t>Installation</w:t>
      </w:r>
      <w:bookmarkEnd w:id="19"/>
      <w:bookmarkEnd w:id="20"/>
    </w:p>
    <w:p w14:paraId="56B9C7E7" w14:textId="6EE76C48" w:rsidR="008F0AB5" w:rsidRPr="007330CB" w:rsidRDefault="00EA1C60" w:rsidP="007330CB">
      <w:pPr>
        <w:pStyle w:val="texte3"/>
        <w:spacing w:line="276" w:lineRule="auto"/>
        <w:jc w:val="both"/>
        <w:rPr>
          <w:rFonts w:ascii="Arial" w:hAnsi="Arial" w:cs="Arial"/>
          <w:color w:val="auto"/>
          <w:sz w:val="20"/>
          <w:szCs w:val="20"/>
        </w:rPr>
      </w:pPr>
      <w:r w:rsidRPr="007330CB">
        <w:rPr>
          <w:rFonts w:ascii="Arial" w:hAnsi="Arial" w:cs="Arial"/>
          <w:color w:val="auto"/>
          <w:sz w:val="20"/>
          <w:szCs w:val="20"/>
        </w:rPr>
        <w:t>Par le client</w:t>
      </w:r>
      <w:r w:rsidR="00B32CB6" w:rsidRPr="007330CB">
        <w:rPr>
          <w:rFonts w:ascii="Arial" w:hAnsi="Arial" w:cs="Arial"/>
          <w:color w:val="auto"/>
          <w:sz w:val="20"/>
          <w:szCs w:val="20"/>
        </w:rPr>
        <w:t xml:space="preserve"> en laboratoire d’enseignement</w:t>
      </w:r>
      <w:r w:rsidRPr="007330CB">
        <w:rPr>
          <w:rFonts w:ascii="Arial" w:hAnsi="Arial" w:cs="Arial"/>
          <w:color w:val="auto"/>
          <w:sz w:val="20"/>
          <w:szCs w:val="20"/>
        </w:rPr>
        <w:t>.</w:t>
      </w:r>
    </w:p>
    <w:p w14:paraId="3EC0AAD3" w14:textId="7D423FE8" w:rsidR="00CE21F0" w:rsidRPr="00507264" w:rsidRDefault="009679CB" w:rsidP="007330CB">
      <w:pPr>
        <w:pStyle w:val="Titre2"/>
        <w:spacing w:line="276" w:lineRule="auto"/>
        <w:jc w:val="both"/>
        <w:rPr>
          <w:rFonts w:ascii="Arial" w:hAnsi="Arial" w:cs="Arial"/>
          <w:sz w:val="24"/>
          <w:szCs w:val="20"/>
        </w:rPr>
      </w:pPr>
      <w:bookmarkStart w:id="21" w:name="_Toc177650160"/>
      <w:bookmarkStart w:id="22" w:name="_Toc190420419"/>
      <w:r w:rsidRPr="00507264">
        <w:rPr>
          <w:rFonts w:ascii="Arial" w:eastAsia="Microsoft YaHei" w:hAnsi="Arial" w:cs="Arial"/>
          <w:sz w:val="24"/>
          <w:szCs w:val="20"/>
        </w:rPr>
        <w:t>Réception</w:t>
      </w:r>
      <w:r w:rsidRPr="00507264">
        <w:rPr>
          <w:rFonts w:ascii="Arial" w:hAnsi="Arial" w:cs="Arial"/>
          <w:sz w:val="24"/>
          <w:szCs w:val="20"/>
        </w:rPr>
        <w:t xml:space="preserve"> des installations</w:t>
      </w:r>
      <w:bookmarkEnd w:id="21"/>
      <w:bookmarkEnd w:id="22"/>
    </w:p>
    <w:p w14:paraId="154FBBF5" w14:textId="37186CFB" w:rsidR="008F0AB5" w:rsidRPr="00507264" w:rsidRDefault="009679CB" w:rsidP="007330CB">
      <w:pPr>
        <w:pStyle w:val="Titre2"/>
        <w:spacing w:line="276" w:lineRule="auto"/>
        <w:jc w:val="both"/>
        <w:rPr>
          <w:rFonts w:ascii="Arial" w:hAnsi="Arial" w:cs="Arial"/>
          <w:sz w:val="24"/>
          <w:szCs w:val="20"/>
        </w:rPr>
      </w:pPr>
      <w:bookmarkStart w:id="23" w:name="_Toc177650161"/>
      <w:bookmarkStart w:id="24" w:name="_Toc190420420"/>
      <w:r w:rsidRPr="00507264">
        <w:rPr>
          <w:rFonts w:ascii="Arial" w:hAnsi="Arial" w:cs="Arial"/>
          <w:sz w:val="24"/>
          <w:szCs w:val="20"/>
        </w:rPr>
        <w:t>Formation des personnels</w:t>
      </w:r>
      <w:bookmarkEnd w:id="23"/>
      <w:bookmarkEnd w:id="24"/>
    </w:p>
    <w:p w14:paraId="233EDDEC" w14:textId="187C8131" w:rsidR="00EA1C60" w:rsidRPr="007330CB" w:rsidRDefault="00EA1C60" w:rsidP="007330CB">
      <w:pPr>
        <w:pStyle w:val="Default"/>
        <w:jc w:val="both"/>
        <w:rPr>
          <w:rFonts w:ascii="Arial" w:hAnsi="Arial" w:cs="Arial"/>
          <w:sz w:val="20"/>
          <w:szCs w:val="20"/>
        </w:rPr>
      </w:pPr>
      <w:bookmarkStart w:id="25" w:name="_Toc177650162"/>
      <w:r w:rsidRPr="007330CB">
        <w:rPr>
          <w:rFonts w:ascii="Arial" w:hAnsi="Arial" w:cs="Arial"/>
          <w:sz w:val="20"/>
          <w:szCs w:val="20"/>
        </w:rPr>
        <w:t xml:space="preserve">Stage </w:t>
      </w:r>
      <w:r w:rsidR="00A65E52" w:rsidRPr="007330CB">
        <w:rPr>
          <w:rFonts w:ascii="Arial" w:hAnsi="Arial" w:cs="Arial"/>
          <w:sz w:val="20"/>
          <w:szCs w:val="20"/>
        </w:rPr>
        <w:t>en</w:t>
      </w:r>
      <w:r w:rsidRPr="007330CB">
        <w:rPr>
          <w:rFonts w:ascii="Arial" w:hAnsi="Arial" w:cs="Arial"/>
          <w:sz w:val="20"/>
          <w:szCs w:val="20"/>
        </w:rPr>
        <w:t xml:space="preserve"> centre de formation </w:t>
      </w:r>
      <w:r w:rsidR="00A65E52" w:rsidRPr="007330CB">
        <w:rPr>
          <w:rFonts w:ascii="Arial" w:hAnsi="Arial" w:cs="Arial"/>
          <w:sz w:val="20"/>
          <w:szCs w:val="20"/>
        </w:rPr>
        <w:t xml:space="preserve">du constructeur ou sur le site de l’IUT de Saint-Denis pour 3 </w:t>
      </w:r>
      <w:proofErr w:type="spellStart"/>
      <w:r w:rsidR="00A65E52" w:rsidRPr="007330CB">
        <w:rPr>
          <w:rFonts w:ascii="Arial" w:hAnsi="Arial" w:cs="Arial"/>
          <w:sz w:val="20"/>
          <w:szCs w:val="20"/>
        </w:rPr>
        <w:t>enseignant.e.s</w:t>
      </w:r>
      <w:proofErr w:type="spellEnd"/>
      <w:r w:rsidRPr="007330CB">
        <w:rPr>
          <w:rFonts w:ascii="Arial" w:hAnsi="Arial" w:cs="Arial"/>
          <w:sz w:val="20"/>
          <w:szCs w:val="20"/>
        </w:rPr>
        <w:t xml:space="preserve">. </w:t>
      </w:r>
    </w:p>
    <w:p w14:paraId="003AC472" w14:textId="77777777" w:rsidR="00EA1C60" w:rsidRPr="007330CB" w:rsidRDefault="00EA1C60" w:rsidP="007330CB">
      <w:pPr>
        <w:pStyle w:val="Default"/>
        <w:jc w:val="both"/>
        <w:rPr>
          <w:rFonts w:ascii="Arial" w:hAnsi="Arial" w:cs="Arial"/>
          <w:sz w:val="20"/>
          <w:szCs w:val="20"/>
        </w:rPr>
      </w:pPr>
    </w:p>
    <w:p w14:paraId="2869C05B" w14:textId="314DF95C" w:rsidR="008F0AB5" w:rsidRPr="00507264" w:rsidRDefault="009679CB" w:rsidP="007330CB">
      <w:pPr>
        <w:pStyle w:val="Titre2"/>
        <w:spacing w:line="276" w:lineRule="auto"/>
        <w:jc w:val="both"/>
        <w:rPr>
          <w:rFonts w:ascii="Arial" w:hAnsi="Arial" w:cs="Arial"/>
          <w:sz w:val="24"/>
          <w:szCs w:val="20"/>
        </w:rPr>
      </w:pPr>
      <w:bookmarkStart w:id="26" w:name="_Toc190420421"/>
      <w:r w:rsidRPr="00507264">
        <w:rPr>
          <w:rFonts w:ascii="Arial" w:eastAsia="Microsoft YaHei" w:hAnsi="Arial" w:cs="Arial"/>
          <w:sz w:val="24"/>
          <w:szCs w:val="20"/>
        </w:rPr>
        <w:t>Phasage</w:t>
      </w:r>
      <w:r w:rsidRPr="00507264">
        <w:rPr>
          <w:rFonts w:ascii="Arial" w:hAnsi="Arial" w:cs="Arial"/>
          <w:sz w:val="24"/>
          <w:szCs w:val="20"/>
        </w:rPr>
        <w:t xml:space="preserve"> des paiements</w:t>
      </w:r>
      <w:bookmarkEnd w:id="25"/>
      <w:bookmarkEnd w:id="26"/>
    </w:p>
    <w:p w14:paraId="08313BED" w14:textId="45C82557" w:rsidR="00EA1C60" w:rsidRPr="007330CB" w:rsidRDefault="00B32CB6" w:rsidP="007330CB">
      <w:pPr>
        <w:pStyle w:val="Default"/>
        <w:jc w:val="both"/>
        <w:rPr>
          <w:rFonts w:ascii="Arial" w:hAnsi="Arial" w:cs="Arial"/>
          <w:sz w:val="20"/>
          <w:szCs w:val="20"/>
        </w:rPr>
      </w:pPr>
      <w:r w:rsidRPr="007330CB">
        <w:rPr>
          <w:rFonts w:ascii="Arial" w:hAnsi="Arial" w:cs="Arial"/>
          <w:sz w:val="20"/>
          <w:szCs w:val="20"/>
        </w:rPr>
        <w:t>Commande par</w:t>
      </w:r>
      <w:r w:rsidR="00EA1C60" w:rsidRPr="007330CB">
        <w:rPr>
          <w:rFonts w:ascii="Arial" w:hAnsi="Arial" w:cs="Arial"/>
          <w:sz w:val="20"/>
          <w:szCs w:val="20"/>
        </w:rPr>
        <w:t xml:space="preserve"> bon de commande </w:t>
      </w:r>
    </w:p>
    <w:p w14:paraId="05748954" w14:textId="2636A62B" w:rsidR="008F0AB5" w:rsidRPr="007330CB" w:rsidRDefault="00EA1C60" w:rsidP="007330CB">
      <w:pPr>
        <w:pStyle w:val="Default"/>
        <w:widowControl/>
        <w:overflowPunct/>
        <w:autoSpaceDE w:val="0"/>
        <w:autoSpaceDN w:val="0"/>
        <w:adjustRightInd w:val="0"/>
        <w:jc w:val="both"/>
        <w:textAlignment w:val="auto"/>
        <w:rPr>
          <w:rFonts w:ascii="Arial" w:hAnsi="Arial" w:cs="Arial"/>
          <w:sz w:val="20"/>
          <w:szCs w:val="20"/>
        </w:rPr>
      </w:pPr>
      <w:r w:rsidRPr="007330CB">
        <w:rPr>
          <w:rFonts w:ascii="Arial" w:hAnsi="Arial" w:cs="Arial"/>
          <w:sz w:val="20"/>
          <w:szCs w:val="20"/>
        </w:rPr>
        <w:t>100 % du montant TTC à</w:t>
      </w:r>
      <w:r w:rsidR="00B32CB6" w:rsidRPr="007330CB">
        <w:rPr>
          <w:rFonts w:ascii="Arial" w:hAnsi="Arial" w:cs="Arial"/>
          <w:sz w:val="20"/>
          <w:szCs w:val="20"/>
        </w:rPr>
        <w:t xml:space="preserve"> 45 jours date de facture </w:t>
      </w:r>
      <w:r w:rsidR="009679CB" w:rsidRPr="007330CB">
        <w:rPr>
          <w:rFonts w:ascii="Arial" w:hAnsi="Arial" w:cs="Arial"/>
          <w:color w:val="auto"/>
          <w:sz w:val="20"/>
          <w:szCs w:val="20"/>
        </w:rPr>
        <w:br w:type="page"/>
      </w:r>
    </w:p>
    <w:p w14:paraId="62C5173B" w14:textId="77777777" w:rsidR="008F0AB5" w:rsidRPr="00507264" w:rsidRDefault="009679CB" w:rsidP="007330CB">
      <w:pPr>
        <w:pStyle w:val="Titre1"/>
        <w:spacing w:line="276" w:lineRule="auto"/>
        <w:jc w:val="both"/>
        <w:rPr>
          <w:rFonts w:ascii="Arial" w:hAnsi="Arial" w:cs="Arial"/>
          <w:sz w:val="24"/>
          <w:szCs w:val="20"/>
        </w:rPr>
      </w:pPr>
      <w:bookmarkStart w:id="27" w:name="_Toc177650163"/>
      <w:bookmarkStart w:id="28" w:name="_Toc190420422"/>
      <w:r w:rsidRPr="00507264">
        <w:rPr>
          <w:rFonts w:ascii="Arial" w:hAnsi="Arial" w:cs="Arial"/>
          <w:sz w:val="24"/>
          <w:szCs w:val="20"/>
        </w:rPr>
        <w:lastRenderedPageBreak/>
        <w:t>INDICATIONS GÉNÉRALES</w:t>
      </w:r>
      <w:bookmarkEnd w:id="27"/>
      <w:bookmarkEnd w:id="28"/>
    </w:p>
    <w:p w14:paraId="3E1929B8" w14:textId="77777777" w:rsidR="008F0AB5" w:rsidRPr="00507264" w:rsidRDefault="009679CB" w:rsidP="007330CB">
      <w:pPr>
        <w:pStyle w:val="Titre2"/>
        <w:spacing w:line="276" w:lineRule="auto"/>
        <w:jc w:val="both"/>
        <w:rPr>
          <w:rFonts w:ascii="Arial" w:hAnsi="Arial" w:cs="Arial"/>
          <w:sz w:val="24"/>
          <w:szCs w:val="20"/>
        </w:rPr>
      </w:pPr>
      <w:bookmarkStart w:id="29" w:name="_Toc177650164"/>
      <w:bookmarkStart w:id="30" w:name="_Toc190420423"/>
      <w:r w:rsidRPr="00507264">
        <w:rPr>
          <w:rFonts w:ascii="Arial" w:hAnsi="Arial" w:cs="Arial"/>
          <w:sz w:val="24"/>
          <w:szCs w:val="20"/>
        </w:rPr>
        <w:t>Présentation de l’offre</w:t>
      </w:r>
      <w:bookmarkEnd w:id="29"/>
      <w:bookmarkEnd w:id="30"/>
    </w:p>
    <w:p w14:paraId="66625846" w14:textId="77777777" w:rsidR="008F0AB5" w:rsidRPr="007330CB" w:rsidRDefault="009679CB" w:rsidP="007330CB">
      <w:pPr>
        <w:pStyle w:val="texte2"/>
        <w:spacing w:line="276" w:lineRule="auto"/>
        <w:ind w:left="0"/>
        <w:rPr>
          <w:rFonts w:ascii="Arial" w:hAnsi="Arial" w:cs="Arial"/>
          <w:color w:val="auto"/>
          <w:sz w:val="20"/>
          <w:szCs w:val="20"/>
        </w:rPr>
      </w:pPr>
      <w:r w:rsidRPr="007330CB">
        <w:rPr>
          <w:rFonts w:ascii="Arial" w:hAnsi="Arial" w:cs="Arial"/>
          <w:color w:val="auto"/>
          <w:sz w:val="20"/>
          <w:szCs w:val="20"/>
        </w:rPr>
        <w:t xml:space="preserve">Il est demandé de présenter une offre aussi détaillée que possible en deux parties : l’offre de base et les options. </w:t>
      </w:r>
    </w:p>
    <w:p w14:paraId="65E16CDD" w14:textId="77777777" w:rsidR="008F0AB5" w:rsidRPr="007330CB" w:rsidRDefault="009679CB" w:rsidP="007330CB">
      <w:pPr>
        <w:pStyle w:val="texte2"/>
        <w:numPr>
          <w:ilvl w:val="0"/>
          <w:numId w:val="2"/>
        </w:numPr>
        <w:spacing w:line="276" w:lineRule="auto"/>
        <w:rPr>
          <w:rFonts w:ascii="Arial" w:hAnsi="Arial" w:cs="Arial"/>
          <w:color w:val="auto"/>
          <w:sz w:val="20"/>
          <w:szCs w:val="20"/>
        </w:rPr>
      </w:pPr>
      <w:r w:rsidRPr="007330CB">
        <w:rPr>
          <w:rFonts w:ascii="Arial" w:hAnsi="Arial" w:cs="Arial"/>
          <w:color w:val="auto"/>
          <w:sz w:val="20"/>
          <w:szCs w:val="20"/>
        </w:rPr>
        <w:t>Dans la première partie est décrite et chiffrée une offre pour un système de base r</w:t>
      </w:r>
      <w:r w:rsidR="00CA4E72" w:rsidRPr="007330CB">
        <w:rPr>
          <w:rFonts w:ascii="Arial" w:hAnsi="Arial" w:cs="Arial"/>
          <w:color w:val="auto"/>
          <w:sz w:val="20"/>
          <w:szCs w:val="20"/>
        </w:rPr>
        <w:t>épondant aux attentes minimales.</w:t>
      </w:r>
    </w:p>
    <w:p w14:paraId="141A48A8" w14:textId="77777777" w:rsidR="008F0AB5" w:rsidRPr="007330CB" w:rsidRDefault="009679CB" w:rsidP="007330CB">
      <w:pPr>
        <w:pStyle w:val="texte2"/>
        <w:numPr>
          <w:ilvl w:val="0"/>
          <w:numId w:val="2"/>
        </w:numPr>
        <w:spacing w:line="276" w:lineRule="auto"/>
        <w:rPr>
          <w:rFonts w:ascii="Arial" w:hAnsi="Arial" w:cs="Arial"/>
          <w:color w:val="auto"/>
          <w:sz w:val="20"/>
          <w:szCs w:val="20"/>
        </w:rPr>
      </w:pPr>
      <w:r w:rsidRPr="007330CB">
        <w:rPr>
          <w:rFonts w:ascii="Arial" w:hAnsi="Arial" w:cs="Arial"/>
          <w:color w:val="auto"/>
          <w:sz w:val="20"/>
          <w:szCs w:val="20"/>
        </w:rPr>
        <w:t>Dans la deuxième partie de l'offre, des modules, des options, et des évolutions peuvent être présentées et chiffrées.</w:t>
      </w:r>
    </w:p>
    <w:p w14:paraId="4F621DDC" w14:textId="77777777" w:rsidR="008F0AB5" w:rsidRPr="00507264" w:rsidRDefault="009679CB" w:rsidP="007330CB">
      <w:pPr>
        <w:pStyle w:val="Titre2"/>
        <w:spacing w:line="276" w:lineRule="auto"/>
        <w:jc w:val="both"/>
        <w:rPr>
          <w:rFonts w:ascii="Arial" w:hAnsi="Arial" w:cs="Arial"/>
          <w:sz w:val="24"/>
          <w:szCs w:val="20"/>
        </w:rPr>
      </w:pPr>
      <w:bookmarkStart w:id="31" w:name="_Toc177650165"/>
      <w:bookmarkStart w:id="32" w:name="_Toc190420424"/>
      <w:r w:rsidRPr="00507264">
        <w:rPr>
          <w:rFonts w:ascii="Arial" w:hAnsi="Arial" w:cs="Arial"/>
          <w:sz w:val="24"/>
          <w:szCs w:val="20"/>
        </w:rPr>
        <w:t>Offres sur le système de base</w:t>
      </w:r>
      <w:bookmarkEnd w:id="31"/>
      <w:bookmarkEnd w:id="32"/>
    </w:p>
    <w:p w14:paraId="317717C9" w14:textId="1B6F3C58" w:rsidR="00C7249E" w:rsidRPr="007330CB" w:rsidRDefault="00C7249E" w:rsidP="007330CB">
      <w:pPr>
        <w:pStyle w:val="texte3"/>
        <w:spacing w:line="276" w:lineRule="auto"/>
        <w:jc w:val="both"/>
        <w:rPr>
          <w:rFonts w:ascii="Arial" w:hAnsi="Arial" w:cs="Arial"/>
          <w:color w:val="auto"/>
          <w:sz w:val="20"/>
          <w:szCs w:val="20"/>
        </w:rPr>
      </w:pPr>
      <w:r w:rsidRPr="007330CB">
        <w:rPr>
          <w:rFonts w:ascii="Arial" w:hAnsi="Arial" w:cs="Arial"/>
          <w:color w:val="auto"/>
          <w:sz w:val="20"/>
          <w:szCs w:val="20"/>
        </w:rPr>
        <w:t>L'offre de base doit inclure :</w:t>
      </w:r>
      <w:r w:rsidR="00B32CB6" w:rsidRPr="007330CB">
        <w:rPr>
          <w:rFonts w:ascii="Arial" w:hAnsi="Arial" w:cs="Arial"/>
          <w:color w:val="auto"/>
          <w:sz w:val="20"/>
          <w:szCs w:val="20"/>
        </w:rPr>
        <w:t xml:space="preserve"> les points A à G présentés ci-dessus</w:t>
      </w:r>
    </w:p>
    <w:p w14:paraId="3A030493" w14:textId="77777777" w:rsidR="008F0AB5" w:rsidRPr="00507264" w:rsidRDefault="009679CB" w:rsidP="007330CB">
      <w:pPr>
        <w:pStyle w:val="Titre2"/>
        <w:spacing w:line="276" w:lineRule="auto"/>
        <w:jc w:val="both"/>
        <w:rPr>
          <w:rFonts w:ascii="Arial" w:hAnsi="Arial" w:cs="Arial"/>
          <w:sz w:val="24"/>
          <w:szCs w:val="20"/>
        </w:rPr>
      </w:pPr>
      <w:bookmarkStart w:id="33" w:name="_Toc177650166"/>
      <w:bookmarkStart w:id="34" w:name="_Toc190420425"/>
      <w:r w:rsidRPr="00507264">
        <w:rPr>
          <w:rFonts w:ascii="Arial" w:hAnsi="Arial" w:cs="Arial"/>
          <w:sz w:val="24"/>
          <w:szCs w:val="20"/>
        </w:rPr>
        <w:t>Les options</w:t>
      </w:r>
      <w:bookmarkEnd w:id="33"/>
      <w:bookmarkEnd w:id="34"/>
    </w:p>
    <w:p w14:paraId="20D33E64" w14:textId="33A1F856" w:rsidR="008F0AB5" w:rsidRPr="007330CB" w:rsidRDefault="00A65E52" w:rsidP="007330CB">
      <w:pPr>
        <w:pStyle w:val="texte4"/>
        <w:spacing w:line="276" w:lineRule="auto"/>
        <w:ind w:left="0"/>
        <w:jc w:val="both"/>
        <w:rPr>
          <w:rFonts w:ascii="Arial" w:hAnsi="Arial" w:cs="Arial"/>
          <w:color w:val="auto"/>
          <w:sz w:val="20"/>
          <w:szCs w:val="20"/>
        </w:rPr>
      </w:pPr>
      <w:r w:rsidRPr="007330CB">
        <w:rPr>
          <w:rFonts w:ascii="Arial" w:hAnsi="Arial" w:cs="Arial"/>
          <w:color w:val="auto"/>
          <w:sz w:val="20"/>
          <w:szCs w:val="20"/>
        </w:rPr>
        <w:t>L</w:t>
      </w:r>
      <w:r w:rsidR="009679CB" w:rsidRPr="007330CB">
        <w:rPr>
          <w:rFonts w:ascii="Arial" w:hAnsi="Arial" w:cs="Arial"/>
          <w:color w:val="auto"/>
          <w:sz w:val="20"/>
          <w:szCs w:val="20"/>
        </w:rPr>
        <w:t>es options peuvent comprendre</w:t>
      </w:r>
      <w:r w:rsidRPr="007330CB">
        <w:rPr>
          <w:rFonts w:ascii="Arial" w:hAnsi="Arial" w:cs="Arial"/>
          <w:color w:val="auto"/>
          <w:sz w:val="20"/>
          <w:szCs w:val="20"/>
        </w:rPr>
        <w:t> :</w:t>
      </w:r>
    </w:p>
    <w:p w14:paraId="630D44A3" w14:textId="63FC63C5" w:rsidR="00C066CD" w:rsidRPr="007330CB" w:rsidRDefault="00A65E52" w:rsidP="007330CB">
      <w:pPr>
        <w:pStyle w:val="texte3"/>
        <w:numPr>
          <w:ilvl w:val="0"/>
          <w:numId w:val="3"/>
        </w:numPr>
        <w:spacing w:line="276" w:lineRule="auto"/>
        <w:jc w:val="both"/>
        <w:rPr>
          <w:rFonts w:ascii="Arial" w:hAnsi="Arial" w:cs="Arial"/>
          <w:color w:val="auto"/>
          <w:sz w:val="20"/>
          <w:szCs w:val="20"/>
        </w:rPr>
      </w:pPr>
      <w:proofErr w:type="gramStart"/>
      <w:r w:rsidRPr="007330CB">
        <w:rPr>
          <w:rFonts w:ascii="Arial" w:hAnsi="Arial" w:cs="Arial"/>
          <w:color w:val="auto"/>
          <w:sz w:val="20"/>
          <w:szCs w:val="20"/>
        </w:rPr>
        <w:t>u</w:t>
      </w:r>
      <w:r w:rsidRPr="007330CB">
        <w:rPr>
          <w:rFonts w:ascii="Arial" w:eastAsia="Times New Roman" w:hAnsi="Arial" w:cs="Arial"/>
          <w:sz w:val="20"/>
          <w:szCs w:val="20"/>
        </w:rPr>
        <w:t>n</w:t>
      </w:r>
      <w:proofErr w:type="gramEnd"/>
      <w:r w:rsidRPr="007330CB">
        <w:rPr>
          <w:rFonts w:ascii="Arial" w:eastAsia="Times New Roman" w:hAnsi="Arial" w:cs="Arial"/>
          <w:sz w:val="20"/>
          <w:szCs w:val="20"/>
        </w:rPr>
        <w:t xml:space="preserve"> </w:t>
      </w:r>
      <w:r w:rsidRPr="007330CB">
        <w:rPr>
          <w:rFonts w:ascii="Arial" w:eastAsia="Times New Roman" w:hAnsi="Arial" w:cs="Arial"/>
          <w:b/>
          <w:sz w:val="20"/>
          <w:szCs w:val="20"/>
        </w:rPr>
        <w:t>bras robotisé « martyr »</w:t>
      </w:r>
      <w:r w:rsidRPr="007330CB">
        <w:rPr>
          <w:rFonts w:ascii="Arial" w:eastAsia="Times New Roman" w:hAnsi="Arial" w:cs="Arial"/>
          <w:sz w:val="20"/>
          <w:szCs w:val="20"/>
        </w:rPr>
        <w:t xml:space="preserve"> de </w:t>
      </w:r>
      <w:r w:rsidR="00B32CB6" w:rsidRPr="007330CB">
        <w:rPr>
          <w:rFonts w:ascii="Arial" w:eastAsia="Times New Roman" w:hAnsi="Arial" w:cs="Arial"/>
          <w:sz w:val="20"/>
          <w:szCs w:val="20"/>
        </w:rPr>
        <w:t>même typologie/technologie/</w:t>
      </w:r>
      <w:r w:rsidRPr="007330CB">
        <w:rPr>
          <w:rFonts w:ascii="Arial" w:eastAsia="Times New Roman" w:hAnsi="Arial" w:cs="Arial"/>
          <w:sz w:val="20"/>
          <w:szCs w:val="20"/>
        </w:rPr>
        <w:t xml:space="preserve">génération </w:t>
      </w:r>
      <w:r w:rsidR="00CB23F5">
        <w:rPr>
          <w:rFonts w:ascii="Arial" w:eastAsia="Times New Roman" w:hAnsi="Arial" w:cs="Arial"/>
          <w:sz w:val="20"/>
          <w:szCs w:val="20"/>
        </w:rPr>
        <w:t xml:space="preserve">(ou d’une génération précédente) </w:t>
      </w:r>
      <w:r w:rsidR="00B32CB6" w:rsidRPr="007330CB">
        <w:rPr>
          <w:rFonts w:ascii="Arial" w:eastAsia="Times New Roman" w:hAnsi="Arial" w:cs="Arial"/>
          <w:sz w:val="20"/>
          <w:szCs w:val="20"/>
        </w:rPr>
        <w:t>que ceux proposés dans l’offre de base</w:t>
      </w:r>
      <w:r w:rsidRPr="007330CB">
        <w:rPr>
          <w:rFonts w:ascii="Arial" w:eastAsia="Times New Roman" w:hAnsi="Arial" w:cs="Arial"/>
          <w:sz w:val="20"/>
          <w:szCs w:val="20"/>
        </w:rPr>
        <w:t xml:space="preserve"> pourra être fourni pour permettre des opérations de maintenance préventives et curatives avec les </w:t>
      </w:r>
      <w:proofErr w:type="spellStart"/>
      <w:r w:rsidRPr="007330CB">
        <w:rPr>
          <w:rFonts w:ascii="Arial" w:eastAsia="Times New Roman" w:hAnsi="Arial" w:cs="Arial"/>
          <w:sz w:val="20"/>
          <w:szCs w:val="20"/>
        </w:rPr>
        <w:t>étudiant.e.s</w:t>
      </w:r>
      <w:proofErr w:type="spellEnd"/>
    </w:p>
    <w:p w14:paraId="038F56E2" w14:textId="77777777" w:rsidR="00A65E52" w:rsidRPr="007330CB" w:rsidRDefault="00A65E52" w:rsidP="007330CB">
      <w:pPr>
        <w:pStyle w:val="texte3"/>
        <w:numPr>
          <w:ilvl w:val="0"/>
          <w:numId w:val="3"/>
        </w:numPr>
        <w:spacing w:line="276" w:lineRule="auto"/>
        <w:jc w:val="both"/>
        <w:rPr>
          <w:rFonts w:ascii="Arial" w:hAnsi="Arial" w:cs="Arial"/>
          <w:color w:val="auto"/>
          <w:sz w:val="20"/>
          <w:szCs w:val="20"/>
        </w:rPr>
      </w:pPr>
      <w:proofErr w:type="gramStart"/>
      <w:r w:rsidRPr="007330CB">
        <w:rPr>
          <w:rFonts w:ascii="Arial" w:hAnsi="Arial" w:cs="Arial"/>
          <w:sz w:val="20"/>
          <w:szCs w:val="20"/>
        </w:rPr>
        <w:t>un</w:t>
      </w:r>
      <w:proofErr w:type="gramEnd"/>
      <w:r w:rsidRPr="007330CB">
        <w:rPr>
          <w:rFonts w:ascii="Arial" w:hAnsi="Arial" w:cs="Arial"/>
          <w:sz w:val="20"/>
          <w:szCs w:val="20"/>
        </w:rPr>
        <w:t xml:space="preserve"> jeu de </w:t>
      </w:r>
      <w:r w:rsidRPr="007330CB">
        <w:rPr>
          <w:rFonts w:ascii="Arial" w:hAnsi="Arial" w:cs="Arial"/>
          <w:b/>
          <w:sz w:val="20"/>
          <w:szCs w:val="20"/>
        </w:rPr>
        <w:t>licences logicielles</w:t>
      </w:r>
      <w:r w:rsidRPr="007330CB">
        <w:rPr>
          <w:rFonts w:ascii="Arial" w:hAnsi="Arial" w:cs="Arial"/>
          <w:sz w:val="20"/>
          <w:szCs w:val="20"/>
        </w:rPr>
        <w:t xml:space="preserve"> </w:t>
      </w:r>
      <w:r w:rsidRPr="007330CB">
        <w:rPr>
          <w:rFonts w:ascii="Arial" w:eastAsia="Times New Roman" w:hAnsi="Arial" w:cs="Arial"/>
          <w:sz w:val="20"/>
          <w:szCs w:val="20"/>
        </w:rPr>
        <w:t xml:space="preserve">(6 en réseau) </w:t>
      </w:r>
      <w:r w:rsidRPr="007330CB">
        <w:rPr>
          <w:rFonts w:ascii="Arial" w:hAnsi="Arial" w:cs="Arial"/>
          <w:sz w:val="20"/>
          <w:szCs w:val="20"/>
        </w:rPr>
        <w:t>si le Dpt GIM de l’IUT de Saint-Denis ne possède pas les licences du constructeur</w:t>
      </w:r>
      <w:r w:rsidRPr="007330CB">
        <w:rPr>
          <w:rFonts w:ascii="Arial" w:eastAsia="Times New Roman" w:hAnsi="Arial" w:cs="Arial"/>
          <w:sz w:val="20"/>
          <w:szCs w:val="20"/>
        </w:rPr>
        <w:t>.</w:t>
      </w:r>
    </w:p>
    <w:p w14:paraId="61E747F2" w14:textId="77777777" w:rsidR="008F0AB5" w:rsidRPr="00507264" w:rsidRDefault="009679CB" w:rsidP="007330CB">
      <w:pPr>
        <w:pStyle w:val="Titre2"/>
        <w:spacing w:line="276" w:lineRule="auto"/>
        <w:jc w:val="both"/>
        <w:rPr>
          <w:rFonts w:ascii="Arial" w:hAnsi="Arial" w:cs="Arial"/>
          <w:sz w:val="22"/>
          <w:szCs w:val="20"/>
        </w:rPr>
      </w:pPr>
      <w:bookmarkStart w:id="35" w:name="_Toc177650167"/>
      <w:bookmarkStart w:id="36" w:name="_Toc190420426"/>
      <w:r w:rsidRPr="00507264">
        <w:rPr>
          <w:rFonts w:ascii="Arial" w:hAnsi="Arial" w:cs="Arial"/>
          <w:sz w:val="22"/>
          <w:szCs w:val="20"/>
        </w:rPr>
        <w:t>Variantes</w:t>
      </w:r>
      <w:bookmarkEnd w:id="35"/>
      <w:bookmarkEnd w:id="36"/>
    </w:p>
    <w:p w14:paraId="00BFE815" w14:textId="6436E6DA" w:rsidR="008F0AB5" w:rsidRPr="007330CB" w:rsidRDefault="009679CB" w:rsidP="007330CB">
      <w:pPr>
        <w:pStyle w:val="Corpsdetexte"/>
        <w:rPr>
          <w:rFonts w:ascii="Arial" w:hAnsi="Arial" w:cs="Arial"/>
          <w:color w:val="auto"/>
          <w:sz w:val="20"/>
          <w:szCs w:val="20"/>
        </w:rPr>
      </w:pPr>
      <w:r w:rsidRPr="007330CB">
        <w:rPr>
          <w:rFonts w:ascii="Arial" w:hAnsi="Arial" w:cs="Arial"/>
          <w:color w:val="auto"/>
          <w:sz w:val="20"/>
          <w:szCs w:val="20"/>
        </w:rPr>
        <w:t xml:space="preserve">Lorsque plusieurs possibilités </w:t>
      </w:r>
      <w:r w:rsidR="00CB23F5">
        <w:rPr>
          <w:rFonts w:ascii="Arial" w:hAnsi="Arial" w:cs="Arial"/>
          <w:color w:val="auto"/>
          <w:sz w:val="20"/>
          <w:szCs w:val="20"/>
        </w:rPr>
        <w:t>existent</w:t>
      </w:r>
      <w:r w:rsidRPr="007330CB">
        <w:rPr>
          <w:rFonts w:ascii="Arial" w:hAnsi="Arial" w:cs="Arial"/>
          <w:color w:val="auto"/>
          <w:sz w:val="20"/>
          <w:szCs w:val="20"/>
        </w:rPr>
        <w:t xml:space="preserve"> elles seront présentées comme des options en indiquant le surcoût par rapport à l’offre de base.</w:t>
      </w:r>
    </w:p>
    <w:p w14:paraId="5D3726F3" w14:textId="77777777" w:rsidR="008F0AB5" w:rsidRPr="007330CB" w:rsidRDefault="009679CB" w:rsidP="007330CB">
      <w:pPr>
        <w:pStyle w:val="Corpsdetexte"/>
        <w:rPr>
          <w:rFonts w:ascii="Arial" w:hAnsi="Arial" w:cs="Arial"/>
          <w:color w:val="auto"/>
          <w:sz w:val="20"/>
          <w:szCs w:val="20"/>
        </w:rPr>
      </w:pPr>
      <w:r w:rsidRPr="007330CB">
        <w:rPr>
          <w:rFonts w:ascii="Arial" w:hAnsi="Arial" w:cs="Arial"/>
          <w:color w:val="auto"/>
          <w:sz w:val="20"/>
          <w:szCs w:val="20"/>
        </w:rPr>
        <w:t xml:space="preserve">Les éléments qui peuvent </w:t>
      </w:r>
      <w:r w:rsidR="004B32AE" w:rsidRPr="007330CB">
        <w:rPr>
          <w:rFonts w:ascii="Arial" w:hAnsi="Arial" w:cs="Arial"/>
          <w:color w:val="auto"/>
          <w:sz w:val="20"/>
          <w:szCs w:val="20"/>
        </w:rPr>
        <w:t>exister en</w:t>
      </w:r>
      <w:r w:rsidRPr="007330CB">
        <w:rPr>
          <w:rFonts w:ascii="Arial" w:hAnsi="Arial" w:cs="Arial"/>
          <w:color w:val="auto"/>
          <w:sz w:val="20"/>
          <w:szCs w:val="20"/>
        </w:rPr>
        <w:t xml:space="preserve"> plusieurs unités seront présentés à l’unité mais aussi en lots ce qui permettra d’ajuster la commande finale en fonction du budget.</w:t>
      </w:r>
    </w:p>
    <w:p w14:paraId="27DE1065" w14:textId="77777777" w:rsidR="008F0AB5" w:rsidRPr="00507264" w:rsidRDefault="009679CB" w:rsidP="007330CB">
      <w:pPr>
        <w:pStyle w:val="Titre2"/>
        <w:spacing w:line="276" w:lineRule="auto"/>
        <w:jc w:val="both"/>
        <w:rPr>
          <w:rFonts w:ascii="Arial" w:hAnsi="Arial" w:cs="Arial"/>
          <w:sz w:val="24"/>
          <w:szCs w:val="20"/>
        </w:rPr>
      </w:pPr>
      <w:bookmarkStart w:id="37" w:name="_Toc177650168"/>
      <w:bookmarkStart w:id="38" w:name="_Toc190420427"/>
      <w:r w:rsidRPr="00507264">
        <w:rPr>
          <w:rFonts w:ascii="Arial" w:hAnsi="Arial" w:cs="Arial"/>
          <w:sz w:val="24"/>
          <w:szCs w:val="20"/>
        </w:rPr>
        <w:t>Prestations</w:t>
      </w:r>
      <w:bookmarkEnd w:id="37"/>
      <w:bookmarkEnd w:id="38"/>
    </w:p>
    <w:p w14:paraId="0D27C903" w14:textId="77777777" w:rsidR="008F0AB5" w:rsidRPr="007330CB" w:rsidRDefault="009679CB" w:rsidP="007330CB">
      <w:pPr>
        <w:pStyle w:val="Corpsdetexte"/>
        <w:rPr>
          <w:rFonts w:ascii="Arial" w:hAnsi="Arial" w:cs="Arial"/>
          <w:color w:val="auto"/>
          <w:sz w:val="20"/>
          <w:szCs w:val="20"/>
        </w:rPr>
      </w:pPr>
      <w:r w:rsidRPr="007330CB">
        <w:rPr>
          <w:rFonts w:ascii="Arial" w:hAnsi="Arial" w:cs="Arial"/>
          <w:color w:val="auto"/>
          <w:sz w:val="20"/>
          <w:szCs w:val="20"/>
        </w:rPr>
        <w:t>Outre le respect des règles de l’art et celui des normes et règlements en vigueur, le système devra pouvoir donner toute garantie de bon fonctionnement, fiabilité, disponibilité, maintenabilité et sécurité notamment dans l'environnement pédagogique.</w:t>
      </w:r>
    </w:p>
    <w:p w14:paraId="4A573528" w14:textId="77777777" w:rsidR="008F0AB5" w:rsidRPr="007330CB" w:rsidRDefault="009679CB" w:rsidP="007330CB">
      <w:pPr>
        <w:pStyle w:val="Corpsdetexte"/>
        <w:rPr>
          <w:rFonts w:ascii="Arial" w:hAnsi="Arial" w:cs="Arial"/>
          <w:color w:val="auto"/>
          <w:sz w:val="20"/>
          <w:szCs w:val="20"/>
        </w:rPr>
      </w:pPr>
      <w:r w:rsidRPr="007330CB">
        <w:rPr>
          <w:rFonts w:ascii="Arial" w:hAnsi="Arial" w:cs="Arial"/>
          <w:color w:val="auto"/>
          <w:sz w:val="20"/>
          <w:szCs w:val="20"/>
        </w:rPr>
        <w:t>Le matériel sera conforme aux spécifications concernant ce type de système. Le soumissionnaire retenu devra tenir compte également de toute la réglementation en vigueur relative à la sécurité des équipements de laboratoire y compris les textes publiés postérieurement aux présents documents.</w:t>
      </w:r>
    </w:p>
    <w:p w14:paraId="0E9F1ACC" w14:textId="60E4B295" w:rsidR="008F0AB5" w:rsidRPr="007330CB" w:rsidRDefault="009679CB" w:rsidP="007330CB">
      <w:pPr>
        <w:pStyle w:val="Corpsdetexte"/>
        <w:rPr>
          <w:rFonts w:ascii="Arial" w:hAnsi="Arial" w:cs="Arial"/>
          <w:color w:val="auto"/>
          <w:sz w:val="20"/>
          <w:szCs w:val="20"/>
        </w:rPr>
      </w:pPr>
      <w:r w:rsidRPr="007330CB">
        <w:rPr>
          <w:rFonts w:ascii="Arial" w:hAnsi="Arial" w:cs="Arial"/>
          <w:color w:val="auto"/>
          <w:sz w:val="20"/>
          <w:szCs w:val="20"/>
        </w:rPr>
        <w:t>Le</w:t>
      </w:r>
      <w:r w:rsidR="00B32CB6" w:rsidRPr="007330CB">
        <w:rPr>
          <w:rFonts w:ascii="Arial" w:hAnsi="Arial" w:cs="Arial"/>
          <w:color w:val="auto"/>
          <w:sz w:val="20"/>
          <w:szCs w:val="20"/>
        </w:rPr>
        <w:t>s</w:t>
      </w:r>
      <w:r w:rsidRPr="007330CB">
        <w:rPr>
          <w:rFonts w:ascii="Arial" w:hAnsi="Arial" w:cs="Arial"/>
          <w:color w:val="auto"/>
          <w:sz w:val="20"/>
          <w:szCs w:val="20"/>
        </w:rPr>
        <w:t xml:space="preserve"> matériel</w:t>
      </w:r>
      <w:r w:rsidR="00B32CB6" w:rsidRPr="007330CB">
        <w:rPr>
          <w:rFonts w:ascii="Arial" w:hAnsi="Arial" w:cs="Arial"/>
          <w:color w:val="auto"/>
          <w:sz w:val="20"/>
          <w:szCs w:val="20"/>
        </w:rPr>
        <w:t>s</w:t>
      </w:r>
      <w:r w:rsidRPr="007330CB">
        <w:rPr>
          <w:rFonts w:ascii="Arial" w:hAnsi="Arial" w:cs="Arial"/>
          <w:color w:val="auto"/>
          <w:sz w:val="20"/>
          <w:szCs w:val="20"/>
        </w:rPr>
        <w:t xml:space="preserve"> </w:t>
      </w:r>
      <w:r w:rsidR="00B32CB6" w:rsidRPr="007330CB">
        <w:rPr>
          <w:rFonts w:ascii="Arial" w:hAnsi="Arial" w:cs="Arial"/>
          <w:color w:val="auto"/>
          <w:sz w:val="20"/>
          <w:szCs w:val="20"/>
        </w:rPr>
        <w:t xml:space="preserve">et la livraison </w:t>
      </w:r>
      <w:r w:rsidRPr="007330CB">
        <w:rPr>
          <w:rFonts w:ascii="Arial" w:hAnsi="Arial" w:cs="Arial"/>
          <w:color w:val="auto"/>
          <w:sz w:val="20"/>
          <w:szCs w:val="20"/>
        </w:rPr>
        <w:t>seront également conformes aux normes de sécurité électriques en vigueur au moment de l</w:t>
      </w:r>
      <w:r w:rsidR="00B32CB6" w:rsidRPr="007330CB">
        <w:rPr>
          <w:rFonts w:ascii="Arial" w:hAnsi="Arial" w:cs="Arial"/>
          <w:color w:val="auto"/>
          <w:sz w:val="20"/>
          <w:szCs w:val="20"/>
        </w:rPr>
        <w:t>a commande</w:t>
      </w:r>
      <w:r w:rsidRPr="007330CB">
        <w:rPr>
          <w:rFonts w:ascii="Arial" w:hAnsi="Arial" w:cs="Arial"/>
          <w:color w:val="auto"/>
          <w:sz w:val="20"/>
          <w:szCs w:val="20"/>
        </w:rPr>
        <w:t xml:space="preserve"> du matériel.</w:t>
      </w:r>
    </w:p>
    <w:p w14:paraId="08D3C0BB" w14:textId="0506BA5D" w:rsidR="008F0AB5" w:rsidRPr="007330CB" w:rsidRDefault="009679CB" w:rsidP="007330CB">
      <w:pPr>
        <w:pStyle w:val="Corpsdetexte"/>
        <w:rPr>
          <w:rFonts w:ascii="Arial" w:hAnsi="Arial" w:cs="Arial"/>
          <w:color w:val="auto"/>
          <w:sz w:val="20"/>
          <w:szCs w:val="20"/>
        </w:rPr>
      </w:pPr>
      <w:r w:rsidRPr="007330CB">
        <w:rPr>
          <w:rFonts w:ascii="Arial" w:hAnsi="Arial" w:cs="Arial"/>
          <w:color w:val="auto"/>
          <w:sz w:val="20"/>
          <w:szCs w:val="20"/>
        </w:rPr>
        <w:t>Pour réaliser cette installation, les prestations générale</w:t>
      </w:r>
      <w:r w:rsidR="00CB23F5">
        <w:rPr>
          <w:rFonts w:ascii="Arial" w:hAnsi="Arial" w:cs="Arial"/>
          <w:color w:val="auto"/>
          <w:sz w:val="20"/>
          <w:szCs w:val="20"/>
        </w:rPr>
        <w:t>s du soumissionnaire ci-dessous</w:t>
      </w:r>
      <w:r w:rsidRPr="007330CB">
        <w:rPr>
          <w:rFonts w:ascii="Arial" w:hAnsi="Arial" w:cs="Arial"/>
          <w:color w:val="auto"/>
          <w:sz w:val="20"/>
          <w:szCs w:val="20"/>
        </w:rPr>
        <w:t xml:space="preserve"> énumérées, s'entendent avec fourniture, montag</w:t>
      </w:r>
      <w:r w:rsidR="00B32CB6" w:rsidRPr="007330CB">
        <w:rPr>
          <w:rFonts w:ascii="Arial" w:hAnsi="Arial" w:cs="Arial"/>
          <w:color w:val="auto"/>
          <w:sz w:val="20"/>
          <w:szCs w:val="20"/>
        </w:rPr>
        <w:t>e, tests de conformité en usine</w:t>
      </w:r>
      <w:r w:rsidRPr="007330CB">
        <w:rPr>
          <w:rFonts w:ascii="Arial" w:hAnsi="Arial" w:cs="Arial"/>
          <w:color w:val="auto"/>
          <w:sz w:val="20"/>
          <w:szCs w:val="20"/>
        </w:rPr>
        <w:t xml:space="preserve">, tests et essais complets de tous les éléments constitutifs (y compris les équipements à créer), et comprendront notamment : </w:t>
      </w:r>
    </w:p>
    <w:p w14:paraId="0711E650" w14:textId="065F25EE" w:rsidR="008F0AB5" w:rsidRPr="007330CB" w:rsidRDefault="009679CB" w:rsidP="007330CB">
      <w:pPr>
        <w:pStyle w:val="Corpsdetexte"/>
        <w:numPr>
          <w:ilvl w:val="0"/>
          <w:numId w:val="4"/>
        </w:numPr>
        <w:rPr>
          <w:rFonts w:ascii="Arial" w:hAnsi="Arial" w:cs="Arial"/>
          <w:color w:val="auto"/>
          <w:sz w:val="20"/>
          <w:szCs w:val="20"/>
        </w:rPr>
      </w:pPr>
      <w:r w:rsidRPr="007330CB">
        <w:rPr>
          <w:rFonts w:ascii="Arial" w:hAnsi="Arial" w:cs="Arial"/>
          <w:color w:val="auto"/>
          <w:sz w:val="20"/>
          <w:szCs w:val="20"/>
        </w:rPr>
        <w:t>L'étude technique et la réalisation des besoins exprimés dans le présent cahier des charges,</w:t>
      </w:r>
    </w:p>
    <w:p w14:paraId="54BD3A44" w14:textId="77777777" w:rsidR="008F0AB5" w:rsidRPr="007330CB" w:rsidRDefault="009679CB" w:rsidP="007330CB">
      <w:pPr>
        <w:pStyle w:val="Corpsdetexte"/>
        <w:numPr>
          <w:ilvl w:val="0"/>
          <w:numId w:val="4"/>
        </w:numPr>
        <w:rPr>
          <w:rFonts w:ascii="Arial" w:hAnsi="Arial" w:cs="Arial"/>
          <w:color w:val="auto"/>
          <w:sz w:val="20"/>
          <w:szCs w:val="20"/>
        </w:rPr>
      </w:pPr>
      <w:r w:rsidRPr="007330CB">
        <w:rPr>
          <w:rFonts w:ascii="Arial" w:hAnsi="Arial" w:cs="Arial"/>
          <w:color w:val="auto"/>
          <w:sz w:val="20"/>
          <w:szCs w:val="20"/>
        </w:rPr>
        <w:t>Test de conformité à réaliser avant accord de livraison</w:t>
      </w:r>
    </w:p>
    <w:p w14:paraId="7A712D2C" w14:textId="431176FA" w:rsidR="008F0AB5" w:rsidRPr="00CB23F5" w:rsidRDefault="00CB23F5" w:rsidP="007330CB">
      <w:pPr>
        <w:pStyle w:val="Corpsdetexte"/>
        <w:numPr>
          <w:ilvl w:val="0"/>
          <w:numId w:val="4"/>
        </w:numPr>
        <w:rPr>
          <w:rFonts w:ascii="Arial" w:hAnsi="Arial" w:cs="Arial"/>
          <w:color w:val="auto"/>
          <w:sz w:val="20"/>
          <w:szCs w:val="20"/>
          <w:shd w:val="clear" w:color="auto" w:fill="FFC400"/>
        </w:rPr>
      </w:pPr>
      <w:r w:rsidRPr="00CB23F5">
        <w:rPr>
          <w:rFonts w:ascii="Arial" w:hAnsi="Arial" w:cs="Arial"/>
          <w:color w:val="auto"/>
          <w:sz w:val="20"/>
          <w:szCs w:val="20"/>
          <w:shd w:val="clear" w:color="auto" w:fill="FFC400"/>
        </w:rPr>
        <w:t>Le transport, déchargement à l’IUT de Saint-Denis</w:t>
      </w:r>
    </w:p>
    <w:p w14:paraId="1E7B68BD" w14:textId="442775CA" w:rsidR="008F0AB5" w:rsidRPr="007330CB" w:rsidRDefault="009679CB" w:rsidP="007330CB">
      <w:pPr>
        <w:pStyle w:val="Corpsdetexte"/>
        <w:numPr>
          <w:ilvl w:val="0"/>
          <w:numId w:val="4"/>
        </w:numPr>
        <w:rPr>
          <w:rFonts w:ascii="Arial" w:hAnsi="Arial" w:cs="Arial"/>
          <w:color w:val="auto"/>
          <w:sz w:val="20"/>
          <w:szCs w:val="20"/>
        </w:rPr>
      </w:pPr>
      <w:r w:rsidRPr="007330CB">
        <w:rPr>
          <w:rFonts w:ascii="Arial" w:hAnsi="Arial" w:cs="Arial"/>
          <w:color w:val="auto"/>
          <w:sz w:val="20"/>
          <w:szCs w:val="20"/>
        </w:rPr>
        <w:t>La fourniture</w:t>
      </w:r>
    </w:p>
    <w:p w14:paraId="7F6DEF53" w14:textId="77777777" w:rsidR="008F0AB5" w:rsidRPr="007330CB" w:rsidRDefault="009679CB" w:rsidP="007330CB">
      <w:pPr>
        <w:pStyle w:val="Corpsdetexte"/>
        <w:numPr>
          <w:ilvl w:val="0"/>
          <w:numId w:val="4"/>
        </w:numPr>
        <w:rPr>
          <w:rFonts w:ascii="Arial" w:hAnsi="Arial" w:cs="Arial"/>
          <w:color w:val="auto"/>
          <w:sz w:val="20"/>
          <w:szCs w:val="20"/>
        </w:rPr>
      </w:pPr>
      <w:r w:rsidRPr="007330CB">
        <w:rPr>
          <w:rFonts w:ascii="Arial" w:hAnsi="Arial" w:cs="Arial"/>
          <w:color w:val="auto"/>
          <w:sz w:val="20"/>
          <w:szCs w:val="20"/>
        </w:rPr>
        <w:t xml:space="preserve">La documentation et les plans : le titulaire remettra, lors de la mise en service, une documentation (en français ou en anglais) relative notamment aux : </w:t>
      </w:r>
    </w:p>
    <w:p w14:paraId="37834D19" w14:textId="21E533EB" w:rsidR="008F0AB5" w:rsidRPr="007330CB" w:rsidRDefault="009679CB" w:rsidP="007330CB">
      <w:pPr>
        <w:pStyle w:val="Corpsdetexte"/>
        <w:numPr>
          <w:ilvl w:val="2"/>
          <w:numId w:val="4"/>
        </w:numPr>
        <w:rPr>
          <w:rFonts w:ascii="Arial" w:hAnsi="Arial" w:cs="Arial"/>
          <w:color w:val="auto"/>
          <w:sz w:val="20"/>
          <w:szCs w:val="20"/>
        </w:rPr>
      </w:pPr>
      <w:r w:rsidRPr="007330CB">
        <w:rPr>
          <w:rFonts w:ascii="Arial" w:hAnsi="Arial" w:cs="Arial"/>
          <w:color w:val="auto"/>
          <w:sz w:val="20"/>
          <w:szCs w:val="20"/>
        </w:rPr>
        <w:t>Montage mécanique</w:t>
      </w:r>
      <w:r w:rsidR="00CB23F5">
        <w:rPr>
          <w:rFonts w:ascii="Arial" w:hAnsi="Arial" w:cs="Arial"/>
          <w:color w:val="auto"/>
          <w:sz w:val="20"/>
          <w:szCs w:val="20"/>
        </w:rPr>
        <w:t xml:space="preserve"> et installation</w:t>
      </w:r>
    </w:p>
    <w:p w14:paraId="43317AFE" w14:textId="77777777" w:rsidR="008F0AB5" w:rsidRPr="007330CB" w:rsidRDefault="009679CB" w:rsidP="007330CB">
      <w:pPr>
        <w:pStyle w:val="Corpsdetexte"/>
        <w:numPr>
          <w:ilvl w:val="2"/>
          <w:numId w:val="4"/>
        </w:numPr>
        <w:rPr>
          <w:rFonts w:ascii="Arial" w:hAnsi="Arial" w:cs="Arial"/>
          <w:color w:val="auto"/>
          <w:sz w:val="20"/>
          <w:szCs w:val="20"/>
        </w:rPr>
      </w:pPr>
      <w:r w:rsidRPr="007330CB">
        <w:rPr>
          <w:rFonts w:ascii="Arial" w:hAnsi="Arial" w:cs="Arial"/>
          <w:color w:val="auto"/>
          <w:sz w:val="20"/>
          <w:szCs w:val="20"/>
        </w:rPr>
        <w:t xml:space="preserve">Utilisation du poste de travail et des éventuels logiciels, </w:t>
      </w:r>
    </w:p>
    <w:p w14:paraId="5C4843FB" w14:textId="77777777" w:rsidR="008F0AB5" w:rsidRPr="007330CB" w:rsidRDefault="009679CB" w:rsidP="007330CB">
      <w:pPr>
        <w:pStyle w:val="Corpsdetexte"/>
        <w:numPr>
          <w:ilvl w:val="2"/>
          <w:numId w:val="4"/>
        </w:numPr>
        <w:rPr>
          <w:rFonts w:ascii="Arial" w:hAnsi="Arial" w:cs="Arial"/>
          <w:color w:val="auto"/>
          <w:sz w:val="20"/>
          <w:szCs w:val="20"/>
        </w:rPr>
      </w:pPr>
      <w:r w:rsidRPr="007330CB">
        <w:rPr>
          <w:rFonts w:ascii="Arial" w:hAnsi="Arial" w:cs="Arial"/>
          <w:color w:val="auto"/>
          <w:sz w:val="20"/>
          <w:szCs w:val="20"/>
        </w:rPr>
        <w:t>Utilisations techniques du système.</w:t>
      </w:r>
    </w:p>
    <w:p w14:paraId="5B64C8A0" w14:textId="77777777" w:rsidR="008F0AB5" w:rsidRPr="007330CB" w:rsidRDefault="009679CB" w:rsidP="007330CB">
      <w:pPr>
        <w:pStyle w:val="Corpsdetexte"/>
        <w:numPr>
          <w:ilvl w:val="2"/>
          <w:numId w:val="4"/>
        </w:numPr>
        <w:rPr>
          <w:rFonts w:ascii="Arial" w:hAnsi="Arial" w:cs="Arial"/>
          <w:color w:val="auto"/>
          <w:sz w:val="20"/>
          <w:szCs w:val="20"/>
        </w:rPr>
      </w:pPr>
      <w:r w:rsidRPr="007330CB">
        <w:rPr>
          <w:rFonts w:ascii="Arial" w:hAnsi="Arial" w:cs="Arial"/>
          <w:color w:val="auto"/>
          <w:sz w:val="20"/>
          <w:szCs w:val="20"/>
        </w:rPr>
        <w:lastRenderedPageBreak/>
        <w:t xml:space="preserve">Recommandations d'installation, </w:t>
      </w:r>
    </w:p>
    <w:p w14:paraId="4471972A" w14:textId="77777777" w:rsidR="008F0AB5" w:rsidRPr="00507264" w:rsidRDefault="009679CB" w:rsidP="007330CB">
      <w:pPr>
        <w:pStyle w:val="Titre2"/>
        <w:spacing w:line="276" w:lineRule="auto"/>
        <w:jc w:val="both"/>
        <w:rPr>
          <w:rFonts w:ascii="Arial" w:hAnsi="Arial" w:cs="Arial"/>
          <w:sz w:val="24"/>
          <w:szCs w:val="20"/>
        </w:rPr>
      </w:pPr>
      <w:bookmarkStart w:id="39" w:name="_Toc177650169"/>
      <w:bookmarkStart w:id="40" w:name="_Toc190420428"/>
      <w:r w:rsidRPr="00507264">
        <w:rPr>
          <w:rFonts w:ascii="Arial" w:hAnsi="Arial" w:cs="Arial"/>
          <w:sz w:val="24"/>
          <w:szCs w:val="20"/>
        </w:rPr>
        <w:t>Garantie du matériel et durée du contrat de maintenance</w:t>
      </w:r>
      <w:bookmarkEnd w:id="39"/>
      <w:bookmarkEnd w:id="40"/>
    </w:p>
    <w:p w14:paraId="54C0F575" w14:textId="62A03EA0" w:rsidR="008F0AB5" w:rsidRPr="00507264" w:rsidRDefault="009679CB" w:rsidP="007330CB">
      <w:pPr>
        <w:pStyle w:val="Titre2"/>
        <w:spacing w:line="276" w:lineRule="auto"/>
        <w:jc w:val="both"/>
        <w:rPr>
          <w:rFonts w:ascii="Arial" w:hAnsi="Arial" w:cs="Arial"/>
          <w:sz w:val="24"/>
          <w:szCs w:val="20"/>
        </w:rPr>
      </w:pPr>
      <w:bookmarkStart w:id="41" w:name="_Toc177650170"/>
      <w:bookmarkStart w:id="42" w:name="_Toc190420429"/>
      <w:r w:rsidRPr="00507264">
        <w:rPr>
          <w:rFonts w:ascii="Arial" w:hAnsi="Arial" w:cs="Arial"/>
          <w:sz w:val="24"/>
          <w:szCs w:val="20"/>
        </w:rPr>
        <w:t>Pérennité des matériels</w:t>
      </w:r>
      <w:bookmarkEnd w:id="41"/>
      <w:bookmarkEnd w:id="42"/>
    </w:p>
    <w:p w14:paraId="388F777D" w14:textId="2C0CE42A" w:rsidR="00A65E52" w:rsidRPr="007330CB" w:rsidRDefault="00A65E52" w:rsidP="007330CB">
      <w:pPr>
        <w:pStyle w:val="Corpsdetexte"/>
        <w:rPr>
          <w:rFonts w:ascii="Arial" w:hAnsi="Arial" w:cs="Arial"/>
          <w:sz w:val="20"/>
          <w:szCs w:val="20"/>
        </w:rPr>
      </w:pPr>
      <w:r w:rsidRPr="007330CB">
        <w:rPr>
          <w:rFonts w:ascii="Arial" w:hAnsi="Arial" w:cs="Arial"/>
          <w:b/>
          <w:bCs/>
          <w:sz w:val="20"/>
          <w:szCs w:val="20"/>
        </w:rPr>
        <w:t xml:space="preserve">12 mois </w:t>
      </w:r>
      <w:r w:rsidR="00CB23F5">
        <w:rPr>
          <w:rFonts w:ascii="Arial" w:hAnsi="Arial" w:cs="Arial"/>
          <w:sz w:val="20"/>
          <w:szCs w:val="20"/>
        </w:rPr>
        <w:t xml:space="preserve">à date de facturation </w:t>
      </w:r>
      <w:r w:rsidRPr="007330CB">
        <w:rPr>
          <w:rFonts w:ascii="Arial" w:hAnsi="Arial" w:cs="Arial"/>
          <w:sz w:val="20"/>
          <w:szCs w:val="20"/>
        </w:rPr>
        <w:t>et ce sans limitation d’heures</w:t>
      </w:r>
    </w:p>
    <w:p w14:paraId="0995631F" w14:textId="77777777" w:rsidR="008F0AB5" w:rsidRPr="007330CB" w:rsidRDefault="009679CB" w:rsidP="007330CB">
      <w:pPr>
        <w:pStyle w:val="Corpsdetexte"/>
        <w:rPr>
          <w:rFonts w:ascii="Arial" w:hAnsi="Arial" w:cs="Arial"/>
          <w:color w:val="auto"/>
          <w:sz w:val="20"/>
          <w:szCs w:val="20"/>
        </w:rPr>
      </w:pPr>
      <w:r w:rsidRPr="007330CB">
        <w:rPr>
          <w:rFonts w:ascii="Arial" w:hAnsi="Arial" w:cs="Arial"/>
          <w:color w:val="auto"/>
          <w:sz w:val="20"/>
          <w:szCs w:val="20"/>
        </w:rPr>
        <w:t>Quelles que soient les évolutions technologiques à venir, le soumissionnaire s'engage à garantir, sur une période minimale de 10 ans, la fourniture du matériel des pièces détachés, et des logiciels pouvant s'adapter au système proposé,</w:t>
      </w:r>
      <w:r w:rsidRPr="007330CB">
        <w:rPr>
          <w:rFonts w:ascii="Arial" w:hAnsi="Arial" w:cs="Arial"/>
          <w:color w:val="auto"/>
          <w:sz w:val="20"/>
          <w:szCs w:val="20"/>
          <w:shd w:val="clear" w:color="auto" w:fill="FFC400"/>
        </w:rPr>
        <w:t xml:space="preserve"> </w:t>
      </w:r>
      <w:r w:rsidRPr="007330CB">
        <w:rPr>
          <w:rFonts w:ascii="Arial" w:hAnsi="Arial" w:cs="Arial"/>
          <w:color w:val="auto"/>
          <w:sz w:val="20"/>
          <w:szCs w:val="20"/>
        </w:rPr>
        <w:t xml:space="preserve">(l’assurance d’une compatibilité « ascendante » des différents équipements et logiciels utilisés est préférable). </w:t>
      </w:r>
    </w:p>
    <w:p w14:paraId="43085907" w14:textId="77777777" w:rsidR="008F0AB5" w:rsidRPr="007330CB" w:rsidRDefault="009679CB" w:rsidP="007330CB">
      <w:pPr>
        <w:pStyle w:val="Corpsdetexte"/>
        <w:rPr>
          <w:rFonts w:ascii="Arial" w:hAnsi="Arial" w:cs="Arial"/>
          <w:color w:val="auto"/>
          <w:sz w:val="20"/>
          <w:szCs w:val="20"/>
        </w:rPr>
      </w:pPr>
      <w:r w:rsidRPr="007330CB">
        <w:rPr>
          <w:rFonts w:ascii="Arial" w:hAnsi="Arial" w:cs="Arial"/>
          <w:color w:val="auto"/>
          <w:sz w:val="20"/>
          <w:szCs w:val="20"/>
        </w:rPr>
        <w:t>Si le soumissionnaire n’est pas le constructeur ou le développeur du (des) matériel(s) et logiciel(s) qu'il installe ou fait installer, il joindra dans la mesure du possible à l'appui de son offre un engagement du (des) constructeur(s) ou développeur(s) respectant cette condition.</w:t>
      </w:r>
    </w:p>
    <w:p w14:paraId="324C474C" w14:textId="77777777" w:rsidR="008F0AB5" w:rsidRPr="00507264" w:rsidRDefault="009679CB" w:rsidP="007330CB">
      <w:pPr>
        <w:pStyle w:val="Titre2"/>
        <w:spacing w:line="276" w:lineRule="auto"/>
        <w:jc w:val="both"/>
        <w:rPr>
          <w:rFonts w:ascii="Arial" w:hAnsi="Arial" w:cs="Arial"/>
          <w:sz w:val="24"/>
          <w:szCs w:val="20"/>
        </w:rPr>
      </w:pPr>
      <w:bookmarkStart w:id="43" w:name="_Toc177650171"/>
      <w:bookmarkStart w:id="44" w:name="_Toc190420430"/>
      <w:r w:rsidRPr="00507264">
        <w:rPr>
          <w:rFonts w:ascii="Arial" w:hAnsi="Arial" w:cs="Arial"/>
          <w:sz w:val="24"/>
          <w:szCs w:val="20"/>
        </w:rPr>
        <w:t>Conception, étude</w:t>
      </w:r>
      <w:bookmarkEnd w:id="43"/>
      <w:bookmarkEnd w:id="44"/>
    </w:p>
    <w:p w14:paraId="51604B6F" w14:textId="77777777" w:rsidR="008F0AB5" w:rsidRPr="007330CB" w:rsidRDefault="009679CB" w:rsidP="007330CB">
      <w:pPr>
        <w:pStyle w:val="Corpsdetexte"/>
        <w:rPr>
          <w:rFonts w:ascii="Arial" w:hAnsi="Arial" w:cs="Arial"/>
          <w:color w:val="auto"/>
          <w:sz w:val="20"/>
          <w:szCs w:val="20"/>
        </w:rPr>
      </w:pPr>
      <w:r w:rsidRPr="007330CB">
        <w:rPr>
          <w:rFonts w:ascii="Arial" w:hAnsi="Arial" w:cs="Arial"/>
          <w:color w:val="auto"/>
          <w:sz w:val="20"/>
          <w:szCs w:val="20"/>
        </w:rPr>
        <w:t>Une attention particulière devra être portée sur :</w:t>
      </w:r>
    </w:p>
    <w:p w14:paraId="763AC4C0" w14:textId="77777777" w:rsidR="008F0AB5" w:rsidRPr="007330CB" w:rsidRDefault="009679CB" w:rsidP="007330CB">
      <w:pPr>
        <w:pStyle w:val="Corpsdetexte"/>
        <w:numPr>
          <w:ilvl w:val="0"/>
          <w:numId w:val="5"/>
        </w:numPr>
        <w:rPr>
          <w:rFonts w:ascii="Arial" w:hAnsi="Arial" w:cs="Arial"/>
          <w:color w:val="auto"/>
          <w:sz w:val="20"/>
          <w:szCs w:val="20"/>
        </w:rPr>
      </w:pPr>
      <w:r w:rsidRPr="007330CB">
        <w:rPr>
          <w:rFonts w:ascii="Arial" w:hAnsi="Arial" w:cs="Arial"/>
          <w:color w:val="auto"/>
          <w:sz w:val="20"/>
          <w:szCs w:val="20"/>
        </w:rPr>
        <w:t>La fiabilité du système,</w:t>
      </w:r>
    </w:p>
    <w:p w14:paraId="479AFB60" w14:textId="2BC979A2" w:rsidR="008F0AB5" w:rsidRPr="007330CB" w:rsidRDefault="00CB23F5" w:rsidP="007330CB">
      <w:pPr>
        <w:pStyle w:val="Corpsdetexte"/>
        <w:numPr>
          <w:ilvl w:val="0"/>
          <w:numId w:val="5"/>
        </w:numPr>
        <w:rPr>
          <w:rFonts w:ascii="Arial" w:hAnsi="Arial" w:cs="Arial"/>
          <w:color w:val="auto"/>
          <w:sz w:val="20"/>
          <w:szCs w:val="20"/>
        </w:rPr>
      </w:pPr>
      <w:r>
        <w:rPr>
          <w:rFonts w:ascii="Arial" w:hAnsi="Arial" w:cs="Arial"/>
          <w:color w:val="auto"/>
          <w:sz w:val="20"/>
          <w:szCs w:val="20"/>
        </w:rPr>
        <w:t>La même typologie/technologie de bras de robots utilisés dans la cellule collaborative et le banc</w:t>
      </w:r>
    </w:p>
    <w:p w14:paraId="1FAA7502" w14:textId="77777777" w:rsidR="008F0AB5" w:rsidRPr="007330CB" w:rsidRDefault="009679CB" w:rsidP="007330CB">
      <w:pPr>
        <w:pStyle w:val="Corpsdetexte"/>
        <w:numPr>
          <w:ilvl w:val="0"/>
          <w:numId w:val="5"/>
        </w:numPr>
        <w:rPr>
          <w:rFonts w:ascii="Arial" w:hAnsi="Arial" w:cs="Arial"/>
          <w:color w:val="auto"/>
          <w:sz w:val="20"/>
          <w:szCs w:val="20"/>
        </w:rPr>
      </w:pPr>
      <w:r w:rsidRPr="007330CB">
        <w:rPr>
          <w:rFonts w:ascii="Arial" w:hAnsi="Arial" w:cs="Arial"/>
          <w:color w:val="auto"/>
          <w:sz w:val="20"/>
          <w:szCs w:val="20"/>
        </w:rPr>
        <w:t>La capacité du système à réagir en cas d’incidents,</w:t>
      </w:r>
    </w:p>
    <w:p w14:paraId="69578D1D" w14:textId="77777777" w:rsidR="008F0AB5" w:rsidRPr="007330CB" w:rsidRDefault="009679CB" w:rsidP="007330CB">
      <w:pPr>
        <w:pStyle w:val="Corpsdetexte"/>
        <w:numPr>
          <w:ilvl w:val="0"/>
          <w:numId w:val="5"/>
        </w:numPr>
        <w:rPr>
          <w:rFonts w:ascii="Arial" w:hAnsi="Arial" w:cs="Arial"/>
          <w:color w:val="auto"/>
          <w:sz w:val="20"/>
          <w:szCs w:val="20"/>
        </w:rPr>
      </w:pPr>
      <w:r w:rsidRPr="007330CB">
        <w:rPr>
          <w:rFonts w:ascii="Arial" w:hAnsi="Arial" w:cs="Arial"/>
          <w:color w:val="auto"/>
          <w:sz w:val="20"/>
          <w:szCs w:val="20"/>
        </w:rPr>
        <w:t>La présentation des informations,</w:t>
      </w:r>
    </w:p>
    <w:p w14:paraId="5ECD8500" w14:textId="77777777" w:rsidR="008F0AB5" w:rsidRPr="00507264" w:rsidRDefault="009679CB" w:rsidP="007330CB">
      <w:pPr>
        <w:pStyle w:val="Titre2"/>
        <w:spacing w:line="276" w:lineRule="auto"/>
        <w:jc w:val="both"/>
        <w:rPr>
          <w:rFonts w:ascii="Arial" w:hAnsi="Arial" w:cs="Arial"/>
          <w:sz w:val="24"/>
          <w:szCs w:val="20"/>
        </w:rPr>
      </w:pPr>
      <w:bookmarkStart w:id="45" w:name="_Toc177650172"/>
      <w:bookmarkStart w:id="46" w:name="_Toc190420431"/>
      <w:r w:rsidRPr="00507264">
        <w:rPr>
          <w:rFonts w:ascii="Arial" w:hAnsi="Arial" w:cs="Arial"/>
          <w:sz w:val="24"/>
          <w:szCs w:val="20"/>
        </w:rPr>
        <w:t>Dossiers des ouvrages exécutés</w:t>
      </w:r>
      <w:bookmarkEnd w:id="45"/>
      <w:bookmarkEnd w:id="46"/>
    </w:p>
    <w:p w14:paraId="3C1531DB" w14:textId="5EC7EC0E" w:rsidR="008F0AB5" w:rsidRPr="007330CB" w:rsidRDefault="009679CB" w:rsidP="007330CB">
      <w:pPr>
        <w:pStyle w:val="Corpsdetexte"/>
        <w:rPr>
          <w:rFonts w:ascii="Arial" w:hAnsi="Arial" w:cs="Arial"/>
          <w:color w:val="auto"/>
          <w:sz w:val="20"/>
          <w:szCs w:val="20"/>
        </w:rPr>
      </w:pPr>
      <w:r w:rsidRPr="007330CB">
        <w:rPr>
          <w:rFonts w:ascii="Arial" w:hAnsi="Arial" w:cs="Arial"/>
          <w:color w:val="auto"/>
          <w:sz w:val="20"/>
          <w:szCs w:val="20"/>
        </w:rPr>
        <w:t xml:space="preserve">En fin </w:t>
      </w:r>
      <w:r w:rsidR="005F1166" w:rsidRPr="007330CB">
        <w:rPr>
          <w:rFonts w:ascii="Arial" w:hAnsi="Arial" w:cs="Arial"/>
          <w:color w:val="auto"/>
          <w:sz w:val="20"/>
          <w:szCs w:val="20"/>
        </w:rPr>
        <w:t>de livraison</w:t>
      </w:r>
      <w:r w:rsidRPr="007330CB">
        <w:rPr>
          <w:rFonts w:ascii="Arial" w:hAnsi="Arial" w:cs="Arial"/>
          <w:color w:val="auto"/>
          <w:sz w:val="20"/>
          <w:szCs w:val="20"/>
        </w:rPr>
        <w:t xml:space="preserve">, </w:t>
      </w:r>
      <w:r w:rsidR="005F1166" w:rsidRPr="007330CB">
        <w:rPr>
          <w:rFonts w:ascii="Arial" w:hAnsi="Arial" w:cs="Arial"/>
          <w:color w:val="auto"/>
          <w:sz w:val="20"/>
          <w:szCs w:val="20"/>
        </w:rPr>
        <w:t xml:space="preserve">l’entreprise devra transmettre </w:t>
      </w:r>
      <w:r w:rsidRPr="007330CB">
        <w:rPr>
          <w:rFonts w:ascii="Arial" w:hAnsi="Arial" w:cs="Arial"/>
          <w:color w:val="auto"/>
          <w:sz w:val="20"/>
          <w:szCs w:val="20"/>
        </w:rPr>
        <w:t>les notices détaillées d’entretien et de fonctionnement complétées par les notices techniques du constructeur d</w:t>
      </w:r>
      <w:r w:rsidR="00AA2833">
        <w:rPr>
          <w:rFonts w:ascii="Arial" w:hAnsi="Arial" w:cs="Arial"/>
          <w:color w:val="auto"/>
          <w:sz w:val="20"/>
          <w:szCs w:val="20"/>
        </w:rPr>
        <w:t>es</w:t>
      </w:r>
      <w:r w:rsidRPr="007330CB">
        <w:rPr>
          <w:rFonts w:ascii="Arial" w:hAnsi="Arial" w:cs="Arial"/>
          <w:color w:val="auto"/>
          <w:sz w:val="20"/>
          <w:szCs w:val="20"/>
        </w:rPr>
        <w:t xml:space="preserve"> matériel</w:t>
      </w:r>
      <w:r w:rsidR="00AA2833">
        <w:rPr>
          <w:rFonts w:ascii="Arial" w:hAnsi="Arial" w:cs="Arial"/>
          <w:color w:val="auto"/>
          <w:sz w:val="20"/>
          <w:szCs w:val="20"/>
        </w:rPr>
        <w:t>s</w:t>
      </w:r>
      <w:r w:rsidRPr="007330CB">
        <w:rPr>
          <w:rFonts w:ascii="Arial" w:hAnsi="Arial" w:cs="Arial"/>
          <w:color w:val="auto"/>
          <w:sz w:val="20"/>
          <w:szCs w:val="20"/>
        </w:rPr>
        <w:t xml:space="preserve"> (</w:t>
      </w:r>
      <w:r w:rsidRPr="007330CB">
        <w:rPr>
          <w:rFonts w:ascii="Arial" w:hAnsi="Arial" w:cs="Arial"/>
          <w:color w:val="auto"/>
          <w:sz w:val="20"/>
          <w:szCs w:val="20"/>
          <w:u w:val="single"/>
        </w:rPr>
        <w:t>en français ou en anglais</w:t>
      </w:r>
      <w:r w:rsidRPr="007330CB">
        <w:rPr>
          <w:rFonts w:ascii="Arial" w:hAnsi="Arial" w:cs="Arial"/>
          <w:color w:val="auto"/>
          <w:sz w:val="20"/>
          <w:szCs w:val="20"/>
        </w:rPr>
        <w:t>).</w:t>
      </w:r>
    </w:p>
    <w:p w14:paraId="142679D3" w14:textId="77777777" w:rsidR="008F0AB5" w:rsidRPr="007330CB" w:rsidRDefault="009679CB" w:rsidP="007330CB">
      <w:pPr>
        <w:pStyle w:val="Corpsdetexte"/>
        <w:rPr>
          <w:rFonts w:ascii="Arial" w:hAnsi="Arial" w:cs="Arial"/>
          <w:color w:val="auto"/>
          <w:sz w:val="20"/>
          <w:szCs w:val="20"/>
        </w:rPr>
      </w:pPr>
      <w:r w:rsidRPr="007330CB">
        <w:rPr>
          <w:rFonts w:ascii="Arial" w:hAnsi="Arial" w:cs="Arial"/>
          <w:color w:val="auto"/>
          <w:sz w:val="20"/>
          <w:szCs w:val="20"/>
        </w:rPr>
        <w:t>Les plans à jour de l’installation conformes à l'exécution tenant compte du matériel effectivement mis en place par l'entreprise.</w:t>
      </w:r>
    </w:p>
    <w:p w14:paraId="4608144C" w14:textId="4E8B3D1C" w:rsidR="00A65E52" w:rsidRPr="007330CB" w:rsidRDefault="009679CB" w:rsidP="007330CB">
      <w:pPr>
        <w:pStyle w:val="Corpsdetexte"/>
        <w:rPr>
          <w:rFonts w:ascii="Arial" w:hAnsi="Arial" w:cs="Arial"/>
          <w:color w:val="auto"/>
          <w:sz w:val="20"/>
          <w:szCs w:val="20"/>
        </w:rPr>
      </w:pPr>
      <w:r w:rsidRPr="007330CB">
        <w:rPr>
          <w:rFonts w:ascii="Arial" w:hAnsi="Arial" w:cs="Arial"/>
          <w:color w:val="auto"/>
          <w:sz w:val="20"/>
          <w:szCs w:val="20"/>
        </w:rPr>
        <w:t>Un bordereau des prix des différentes pièces de rechange.</w:t>
      </w:r>
    </w:p>
    <w:p w14:paraId="10403EE3" w14:textId="77777777" w:rsidR="008F0AB5" w:rsidRPr="00507264" w:rsidRDefault="009679CB" w:rsidP="007330CB">
      <w:pPr>
        <w:pStyle w:val="Titre2"/>
        <w:spacing w:line="276" w:lineRule="auto"/>
        <w:jc w:val="both"/>
        <w:rPr>
          <w:rFonts w:ascii="Arial" w:hAnsi="Arial" w:cs="Arial"/>
          <w:sz w:val="24"/>
          <w:szCs w:val="20"/>
        </w:rPr>
      </w:pPr>
      <w:bookmarkStart w:id="47" w:name="_Toc177650173"/>
      <w:bookmarkStart w:id="48" w:name="_Toc190420432"/>
      <w:r w:rsidRPr="00507264">
        <w:rPr>
          <w:rFonts w:ascii="Arial" w:hAnsi="Arial" w:cs="Arial"/>
          <w:sz w:val="24"/>
          <w:szCs w:val="20"/>
        </w:rPr>
        <w:t>Documents officiels de références</w:t>
      </w:r>
      <w:bookmarkEnd w:id="47"/>
      <w:bookmarkEnd w:id="48"/>
    </w:p>
    <w:p w14:paraId="0BB93973" w14:textId="77777777" w:rsidR="008F0AB5" w:rsidRPr="007330CB" w:rsidRDefault="009679CB" w:rsidP="007330CB">
      <w:pPr>
        <w:pStyle w:val="Corpsdetexte"/>
        <w:rPr>
          <w:rFonts w:ascii="Arial" w:hAnsi="Arial" w:cs="Arial"/>
          <w:color w:val="auto"/>
          <w:sz w:val="20"/>
          <w:szCs w:val="20"/>
        </w:rPr>
      </w:pPr>
      <w:r w:rsidRPr="007330CB">
        <w:rPr>
          <w:rFonts w:ascii="Arial" w:hAnsi="Arial" w:cs="Arial"/>
          <w:color w:val="auto"/>
          <w:sz w:val="20"/>
          <w:szCs w:val="20"/>
        </w:rPr>
        <w:t>Le soumissionnaire se conformera aux normes, stipulations, prescriptions, règlements, décrets relatifs à la sûreté aéroportuaire (applicables au contrôle d’accès en particulier) et documents de référence applicables aux travaux objet du présent lot, notamment : (liste non limitative)</w:t>
      </w:r>
    </w:p>
    <w:p w14:paraId="5BDD9FFB" w14:textId="77777777" w:rsidR="008F0AB5" w:rsidRPr="007330CB" w:rsidRDefault="009679CB" w:rsidP="007330CB">
      <w:pPr>
        <w:pStyle w:val="Corpsdetexte"/>
        <w:numPr>
          <w:ilvl w:val="0"/>
          <w:numId w:val="6"/>
        </w:numPr>
        <w:rPr>
          <w:rFonts w:ascii="Arial" w:hAnsi="Arial" w:cs="Arial"/>
          <w:color w:val="auto"/>
          <w:sz w:val="20"/>
          <w:szCs w:val="20"/>
        </w:rPr>
      </w:pPr>
      <w:r w:rsidRPr="007330CB">
        <w:rPr>
          <w:rFonts w:ascii="Arial" w:hAnsi="Arial" w:cs="Arial"/>
          <w:color w:val="auto"/>
          <w:sz w:val="20"/>
          <w:szCs w:val="20"/>
        </w:rPr>
        <w:t>C.P.T.G. Cahiers des Prescriptions Techniques Générales édités par le Centre Scientifique et Technique du Bâtiment.</w:t>
      </w:r>
    </w:p>
    <w:p w14:paraId="604F4AA8" w14:textId="77777777" w:rsidR="008F0AB5" w:rsidRPr="007330CB" w:rsidRDefault="009679CB" w:rsidP="007330CB">
      <w:pPr>
        <w:pStyle w:val="Corpsdetexte"/>
        <w:numPr>
          <w:ilvl w:val="0"/>
          <w:numId w:val="6"/>
        </w:numPr>
        <w:rPr>
          <w:rFonts w:ascii="Arial" w:hAnsi="Arial" w:cs="Arial"/>
          <w:color w:val="auto"/>
          <w:sz w:val="20"/>
          <w:szCs w:val="20"/>
        </w:rPr>
      </w:pPr>
      <w:r w:rsidRPr="007330CB">
        <w:rPr>
          <w:rFonts w:ascii="Arial" w:hAnsi="Arial" w:cs="Arial"/>
          <w:color w:val="auto"/>
          <w:sz w:val="20"/>
          <w:szCs w:val="20"/>
        </w:rPr>
        <w:t>Documents Techniques Unifiés (D.T.U.)</w:t>
      </w:r>
    </w:p>
    <w:p w14:paraId="5CEFED24" w14:textId="77777777" w:rsidR="008F0AB5" w:rsidRPr="007330CB" w:rsidRDefault="009679CB" w:rsidP="007330CB">
      <w:pPr>
        <w:pStyle w:val="Corpsdetexte"/>
        <w:numPr>
          <w:ilvl w:val="0"/>
          <w:numId w:val="6"/>
        </w:numPr>
        <w:rPr>
          <w:rFonts w:ascii="Arial" w:hAnsi="Arial" w:cs="Arial"/>
          <w:color w:val="auto"/>
          <w:sz w:val="20"/>
          <w:szCs w:val="20"/>
        </w:rPr>
      </w:pPr>
      <w:r w:rsidRPr="007330CB">
        <w:rPr>
          <w:rFonts w:ascii="Arial" w:hAnsi="Arial" w:cs="Arial"/>
          <w:color w:val="auto"/>
          <w:sz w:val="20"/>
          <w:szCs w:val="20"/>
        </w:rPr>
        <w:t>D.T.U. N° 70.2 d'avril 1973 : Cahier des charges : installations électriques des bâtiments à usage collectif, bureaux et assimilés, blocs sanitaires et garages.</w:t>
      </w:r>
    </w:p>
    <w:p w14:paraId="7B695D4F" w14:textId="77777777" w:rsidR="008F0AB5" w:rsidRPr="007330CB" w:rsidRDefault="009679CB" w:rsidP="007330CB">
      <w:pPr>
        <w:pStyle w:val="Corpsdetexte"/>
        <w:numPr>
          <w:ilvl w:val="0"/>
          <w:numId w:val="6"/>
        </w:numPr>
        <w:rPr>
          <w:rFonts w:ascii="Arial" w:hAnsi="Arial" w:cs="Arial"/>
          <w:color w:val="auto"/>
          <w:sz w:val="20"/>
          <w:szCs w:val="20"/>
        </w:rPr>
      </w:pPr>
      <w:r w:rsidRPr="007330CB">
        <w:rPr>
          <w:rFonts w:ascii="Arial" w:hAnsi="Arial" w:cs="Arial"/>
          <w:color w:val="auto"/>
          <w:sz w:val="20"/>
          <w:szCs w:val="20"/>
        </w:rPr>
        <w:t>Normes françaises</w:t>
      </w:r>
    </w:p>
    <w:p w14:paraId="142D9ABC" w14:textId="77777777" w:rsidR="008F0AB5" w:rsidRPr="007330CB" w:rsidRDefault="009679CB" w:rsidP="007330CB">
      <w:pPr>
        <w:pStyle w:val="Corpsdetexte"/>
        <w:numPr>
          <w:ilvl w:val="0"/>
          <w:numId w:val="6"/>
        </w:numPr>
        <w:rPr>
          <w:rFonts w:ascii="Arial" w:hAnsi="Arial" w:cs="Arial"/>
          <w:color w:val="auto"/>
          <w:sz w:val="20"/>
          <w:szCs w:val="20"/>
        </w:rPr>
      </w:pPr>
      <w:r w:rsidRPr="007330CB">
        <w:rPr>
          <w:rFonts w:ascii="Arial" w:hAnsi="Arial" w:cs="Arial"/>
          <w:color w:val="auto"/>
          <w:sz w:val="20"/>
          <w:szCs w:val="20"/>
        </w:rPr>
        <w:t>Toutes normes françaises concernant la fourniture, la pose ou l'application des ouvrages détaillés au C.C.T.P.</w:t>
      </w:r>
    </w:p>
    <w:p w14:paraId="3495DBAA" w14:textId="77777777" w:rsidR="008F0AB5" w:rsidRPr="007330CB" w:rsidRDefault="009679CB" w:rsidP="007330CB">
      <w:pPr>
        <w:pStyle w:val="Corpsdetexte"/>
        <w:numPr>
          <w:ilvl w:val="0"/>
          <w:numId w:val="6"/>
        </w:numPr>
        <w:rPr>
          <w:rFonts w:ascii="Arial" w:hAnsi="Arial" w:cs="Arial"/>
          <w:color w:val="auto"/>
          <w:sz w:val="20"/>
          <w:szCs w:val="20"/>
        </w:rPr>
      </w:pPr>
      <w:proofErr w:type="gramStart"/>
      <w:r w:rsidRPr="007330CB">
        <w:rPr>
          <w:rFonts w:ascii="Arial" w:hAnsi="Arial" w:cs="Arial"/>
          <w:color w:val="auto"/>
          <w:sz w:val="20"/>
          <w:szCs w:val="20"/>
        </w:rPr>
        <w:t>normes</w:t>
      </w:r>
      <w:proofErr w:type="gramEnd"/>
      <w:r w:rsidRPr="007330CB">
        <w:rPr>
          <w:rFonts w:ascii="Arial" w:hAnsi="Arial" w:cs="Arial"/>
          <w:color w:val="auto"/>
          <w:sz w:val="20"/>
          <w:szCs w:val="20"/>
        </w:rPr>
        <w:t xml:space="preserve"> NF C 14.1 00, C 15.100 et suivantes pour les installations électriques.</w:t>
      </w:r>
    </w:p>
    <w:p w14:paraId="7418D987" w14:textId="77777777" w:rsidR="008F0AB5" w:rsidRPr="007330CB" w:rsidRDefault="009679CB" w:rsidP="007330CB">
      <w:pPr>
        <w:pStyle w:val="Corpsdetexte"/>
        <w:numPr>
          <w:ilvl w:val="0"/>
          <w:numId w:val="6"/>
        </w:numPr>
        <w:rPr>
          <w:rFonts w:ascii="Arial" w:hAnsi="Arial" w:cs="Arial"/>
          <w:color w:val="auto"/>
          <w:sz w:val="20"/>
          <w:szCs w:val="20"/>
        </w:rPr>
      </w:pPr>
      <w:proofErr w:type="gramStart"/>
      <w:r w:rsidRPr="007330CB">
        <w:rPr>
          <w:rFonts w:ascii="Arial" w:hAnsi="Arial" w:cs="Arial"/>
          <w:color w:val="auto"/>
          <w:sz w:val="20"/>
          <w:szCs w:val="20"/>
        </w:rPr>
        <w:t>normes</w:t>
      </w:r>
      <w:proofErr w:type="gramEnd"/>
      <w:r w:rsidRPr="007330CB">
        <w:rPr>
          <w:rFonts w:ascii="Arial" w:hAnsi="Arial" w:cs="Arial"/>
          <w:color w:val="auto"/>
          <w:sz w:val="20"/>
          <w:szCs w:val="20"/>
        </w:rPr>
        <w:t xml:space="preserve"> NF C 12.100, C 12.200 : Protection contre les risques d'incendie et de panique.</w:t>
      </w:r>
    </w:p>
    <w:p w14:paraId="785E08E6" w14:textId="77777777" w:rsidR="008F0AB5" w:rsidRPr="007330CB" w:rsidRDefault="009679CB" w:rsidP="007330CB">
      <w:pPr>
        <w:pStyle w:val="Corpsdetexte"/>
        <w:numPr>
          <w:ilvl w:val="0"/>
          <w:numId w:val="6"/>
        </w:numPr>
        <w:rPr>
          <w:rFonts w:ascii="Arial" w:hAnsi="Arial" w:cs="Arial"/>
          <w:color w:val="auto"/>
          <w:sz w:val="20"/>
          <w:szCs w:val="20"/>
        </w:rPr>
      </w:pPr>
      <w:proofErr w:type="gramStart"/>
      <w:r w:rsidRPr="007330CB">
        <w:rPr>
          <w:rFonts w:ascii="Arial" w:hAnsi="Arial" w:cs="Arial"/>
          <w:color w:val="auto"/>
          <w:sz w:val="20"/>
          <w:szCs w:val="20"/>
        </w:rPr>
        <w:t>normes</w:t>
      </w:r>
      <w:proofErr w:type="gramEnd"/>
      <w:r w:rsidRPr="007330CB">
        <w:rPr>
          <w:rFonts w:ascii="Arial" w:hAnsi="Arial" w:cs="Arial"/>
          <w:color w:val="auto"/>
          <w:sz w:val="20"/>
          <w:szCs w:val="20"/>
        </w:rPr>
        <w:t xml:space="preserve"> NFC 20.010</w:t>
      </w:r>
      <w:r w:rsidRPr="007330CB">
        <w:rPr>
          <w:rFonts w:ascii="Arial" w:hAnsi="Arial" w:cs="Arial"/>
          <w:i/>
          <w:color w:val="auto"/>
          <w:sz w:val="20"/>
          <w:szCs w:val="20"/>
        </w:rPr>
        <w:t xml:space="preserve"> </w:t>
      </w:r>
      <w:r w:rsidRPr="007330CB">
        <w:rPr>
          <w:rFonts w:ascii="Arial" w:hAnsi="Arial" w:cs="Arial"/>
          <w:color w:val="auto"/>
          <w:sz w:val="20"/>
          <w:szCs w:val="20"/>
        </w:rPr>
        <w:t>: Symbole de définition relatif au degré de protection du matériel électrique</w:t>
      </w:r>
    </w:p>
    <w:p w14:paraId="4A885F4F" w14:textId="77777777" w:rsidR="008F0AB5" w:rsidRPr="007330CB" w:rsidRDefault="009679CB" w:rsidP="007330CB">
      <w:pPr>
        <w:pStyle w:val="Corpsdetexte"/>
        <w:numPr>
          <w:ilvl w:val="0"/>
          <w:numId w:val="6"/>
        </w:numPr>
        <w:rPr>
          <w:rFonts w:ascii="Arial" w:hAnsi="Arial" w:cs="Arial"/>
          <w:color w:val="auto"/>
          <w:sz w:val="20"/>
          <w:szCs w:val="20"/>
        </w:rPr>
      </w:pPr>
      <w:proofErr w:type="gramStart"/>
      <w:r w:rsidRPr="007330CB">
        <w:rPr>
          <w:rFonts w:ascii="Arial" w:hAnsi="Arial" w:cs="Arial"/>
          <w:color w:val="auto"/>
          <w:sz w:val="20"/>
          <w:szCs w:val="20"/>
        </w:rPr>
        <w:t>norme</w:t>
      </w:r>
      <w:proofErr w:type="gramEnd"/>
      <w:r w:rsidRPr="007330CB">
        <w:rPr>
          <w:rFonts w:ascii="Arial" w:hAnsi="Arial" w:cs="Arial"/>
          <w:color w:val="auto"/>
          <w:sz w:val="20"/>
          <w:szCs w:val="20"/>
        </w:rPr>
        <w:t xml:space="preserve"> NFC 20.030 et additif : Matériel électrique à basse tension.  Protection contre les chocs électriques règles de sécurité,</w:t>
      </w:r>
    </w:p>
    <w:p w14:paraId="6CBD27FF" w14:textId="77777777" w:rsidR="008F0AB5" w:rsidRPr="007330CB" w:rsidRDefault="009679CB" w:rsidP="007330CB">
      <w:pPr>
        <w:pStyle w:val="Corpsdetexte"/>
        <w:numPr>
          <w:ilvl w:val="0"/>
          <w:numId w:val="6"/>
        </w:numPr>
        <w:rPr>
          <w:rFonts w:ascii="Arial" w:hAnsi="Arial" w:cs="Arial"/>
          <w:color w:val="auto"/>
          <w:sz w:val="20"/>
          <w:szCs w:val="20"/>
        </w:rPr>
      </w:pPr>
      <w:proofErr w:type="gramStart"/>
      <w:r w:rsidRPr="007330CB">
        <w:rPr>
          <w:rFonts w:ascii="Arial" w:hAnsi="Arial" w:cs="Arial"/>
          <w:color w:val="auto"/>
          <w:sz w:val="20"/>
          <w:szCs w:val="20"/>
        </w:rPr>
        <w:lastRenderedPageBreak/>
        <w:t>guide</w:t>
      </w:r>
      <w:proofErr w:type="gramEnd"/>
      <w:r w:rsidRPr="007330CB">
        <w:rPr>
          <w:rFonts w:ascii="Arial" w:hAnsi="Arial" w:cs="Arial"/>
          <w:color w:val="auto"/>
          <w:sz w:val="20"/>
          <w:szCs w:val="20"/>
        </w:rPr>
        <w:t xml:space="preserve"> NFC 15.105 Détermination des sections des conducteurs et dispositifs de protection. Guide NFC 15.103 Choix des matériels électriques en fonction des influences externes. Norme NFC 20.455 Essais relatifs au feu, Méthodes d'essai, Essai au fil incandescent et guides, code de la construction et de l’habitation (art R 123.1 à R 123.55, R 152.4 à R 152.5).</w:t>
      </w:r>
    </w:p>
    <w:p w14:paraId="2FB45AB9" w14:textId="77777777" w:rsidR="008F0AB5" w:rsidRPr="007330CB" w:rsidRDefault="009679CB" w:rsidP="007330CB">
      <w:pPr>
        <w:pStyle w:val="Corpsdetexte"/>
        <w:numPr>
          <w:ilvl w:val="0"/>
          <w:numId w:val="6"/>
        </w:numPr>
        <w:rPr>
          <w:rFonts w:ascii="Arial" w:hAnsi="Arial" w:cs="Arial"/>
          <w:color w:val="auto"/>
          <w:sz w:val="20"/>
          <w:szCs w:val="20"/>
        </w:rPr>
      </w:pPr>
      <w:proofErr w:type="gramStart"/>
      <w:r w:rsidRPr="007330CB">
        <w:rPr>
          <w:rFonts w:ascii="Arial" w:hAnsi="Arial" w:cs="Arial"/>
          <w:color w:val="auto"/>
          <w:sz w:val="20"/>
          <w:szCs w:val="20"/>
        </w:rPr>
        <w:t>la</w:t>
      </w:r>
      <w:proofErr w:type="gramEnd"/>
      <w:r w:rsidRPr="007330CB">
        <w:rPr>
          <w:rFonts w:ascii="Arial" w:hAnsi="Arial" w:cs="Arial"/>
          <w:color w:val="auto"/>
          <w:sz w:val="20"/>
          <w:szCs w:val="20"/>
        </w:rPr>
        <w:t xml:space="preserve"> norme 802.11b / g  relative au Wifi</w:t>
      </w:r>
    </w:p>
    <w:p w14:paraId="35093310" w14:textId="77777777" w:rsidR="008F0AB5" w:rsidRPr="007330CB" w:rsidRDefault="009679CB" w:rsidP="007330CB">
      <w:pPr>
        <w:pStyle w:val="Corpsdetexte"/>
        <w:numPr>
          <w:ilvl w:val="0"/>
          <w:numId w:val="6"/>
        </w:numPr>
        <w:rPr>
          <w:rFonts w:ascii="Arial" w:hAnsi="Arial" w:cs="Arial"/>
          <w:color w:val="auto"/>
          <w:sz w:val="20"/>
          <w:szCs w:val="20"/>
        </w:rPr>
      </w:pPr>
      <w:r w:rsidRPr="007330CB">
        <w:rPr>
          <w:rFonts w:ascii="Arial" w:hAnsi="Arial" w:cs="Arial"/>
          <w:color w:val="auto"/>
          <w:sz w:val="20"/>
          <w:szCs w:val="20"/>
        </w:rPr>
        <w:t>Décret N'69.596 du 14 juin 1969 (J.O. du 15.06.69) Article 11 visant en particulier les installations électriques.</w:t>
      </w:r>
    </w:p>
    <w:p w14:paraId="3CF8CE12" w14:textId="77777777" w:rsidR="008F0AB5" w:rsidRPr="007330CB" w:rsidRDefault="009679CB" w:rsidP="007330CB">
      <w:pPr>
        <w:pStyle w:val="Corpsdetexte"/>
        <w:numPr>
          <w:ilvl w:val="0"/>
          <w:numId w:val="6"/>
        </w:numPr>
        <w:rPr>
          <w:rFonts w:ascii="Arial" w:hAnsi="Arial" w:cs="Arial"/>
          <w:color w:val="auto"/>
          <w:sz w:val="20"/>
          <w:szCs w:val="20"/>
        </w:rPr>
      </w:pPr>
      <w:r w:rsidRPr="007330CB">
        <w:rPr>
          <w:rFonts w:ascii="Arial" w:hAnsi="Arial" w:cs="Arial"/>
          <w:color w:val="auto"/>
          <w:sz w:val="20"/>
          <w:szCs w:val="20"/>
        </w:rPr>
        <w:t>Décret du 29 juillet 1977 (J.O. du 29.07.77) et du 30 novembre 1977 (</w:t>
      </w:r>
      <w:proofErr w:type="spellStart"/>
      <w:r w:rsidRPr="007330CB">
        <w:rPr>
          <w:rFonts w:ascii="Arial" w:hAnsi="Arial" w:cs="Arial"/>
          <w:color w:val="auto"/>
          <w:sz w:val="20"/>
          <w:szCs w:val="20"/>
        </w:rPr>
        <w:t>j.o.</w:t>
      </w:r>
      <w:proofErr w:type="spellEnd"/>
      <w:r w:rsidRPr="007330CB">
        <w:rPr>
          <w:rFonts w:ascii="Arial" w:hAnsi="Arial" w:cs="Arial"/>
          <w:color w:val="auto"/>
          <w:sz w:val="20"/>
          <w:szCs w:val="20"/>
        </w:rPr>
        <w:t xml:space="preserve"> du 03.01,78) rendant respectivement obligatoires les normes NFC 15.100 et NFC 14.100.</w:t>
      </w:r>
    </w:p>
    <w:p w14:paraId="3006598A" w14:textId="77777777" w:rsidR="008F0AB5" w:rsidRPr="007330CB" w:rsidRDefault="009679CB" w:rsidP="007330CB">
      <w:pPr>
        <w:pStyle w:val="Corpsdetexte"/>
        <w:numPr>
          <w:ilvl w:val="0"/>
          <w:numId w:val="6"/>
        </w:numPr>
        <w:rPr>
          <w:rFonts w:ascii="Arial" w:hAnsi="Arial" w:cs="Arial"/>
          <w:color w:val="auto"/>
          <w:sz w:val="20"/>
          <w:szCs w:val="20"/>
        </w:rPr>
      </w:pPr>
      <w:r w:rsidRPr="007330CB">
        <w:rPr>
          <w:rFonts w:ascii="Arial" w:hAnsi="Arial" w:cs="Arial"/>
          <w:color w:val="auto"/>
          <w:sz w:val="20"/>
          <w:szCs w:val="20"/>
        </w:rPr>
        <w:t>Règlement sanitaire départemental. Code du Travail.</w:t>
      </w:r>
    </w:p>
    <w:p w14:paraId="7EA5C42B" w14:textId="77777777" w:rsidR="008F0AB5" w:rsidRPr="007330CB" w:rsidRDefault="009679CB" w:rsidP="007330CB">
      <w:pPr>
        <w:pStyle w:val="Corpsdetexte"/>
        <w:numPr>
          <w:ilvl w:val="0"/>
          <w:numId w:val="6"/>
        </w:numPr>
        <w:rPr>
          <w:rFonts w:ascii="Arial" w:hAnsi="Arial" w:cs="Arial"/>
          <w:color w:val="auto"/>
          <w:sz w:val="20"/>
          <w:szCs w:val="20"/>
        </w:rPr>
      </w:pPr>
      <w:r w:rsidRPr="007330CB">
        <w:rPr>
          <w:rFonts w:ascii="Arial" w:hAnsi="Arial" w:cs="Arial"/>
          <w:color w:val="auto"/>
          <w:sz w:val="20"/>
          <w:szCs w:val="20"/>
        </w:rPr>
        <w:t>Réglementation de sécurité contre les risques d'incendie et de panique concernant les établissements recevant du public.</w:t>
      </w:r>
    </w:p>
    <w:p w14:paraId="386398F0" w14:textId="77777777" w:rsidR="008F0AB5" w:rsidRPr="007330CB" w:rsidRDefault="009679CB" w:rsidP="007330CB">
      <w:pPr>
        <w:pStyle w:val="Corpsdetexte"/>
        <w:numPr>
          <w:ilvl w:val="0"/>
          <w:numId w:val="6"/>
        </w:numPr>
        <w:rPr>
          <w:rFonts w:ascii="Arial" w:hAnsi="Arial" w:cs="Arial"/>
          <w:color w:val="auto"/>
          <w:sz w:val="20"/>
          <w:szCs w:val="20"/>
        </w:rPr>
      </w:pPr>
      <w:r w:rsidRPr="007330CB">
        <w:rPr>
          <w:rFonts w:ascii="Arial" w:hAnsi="Arial" w:cs="Arial"/>
          <w:color w:val="auto"/>
          <w:sz w:val="20"/>
          <w:szCs w:val="20"/>
        </w:rPr>
        <w:t>Décret n° 69-596 du 4 juin 1969 (J.O. du 15.06.69) : article 12 visant en particulier les risques d'incendie, arrêté du 25 juin 1980 : dispositions générales du règlement de sécurité incendie,</w:t>
      </w:r>
    </w:p>
    <w:p w14:paraId="5FEEF7A4" w14:textId="77777777" w:rsidR="008F0AB5" w:rsidRPr="007330CB" w:rsidRDefault="009679CB" w:rsidP="007330CB">
      <w:pPr>
        <w:pStyle w:val="Corpsdetexte"/>
        <w:numPr>
          <w:ilvl w:val="0"/>
          <w:numId w:val="6"/>
        </w:numPr>
        <w:rPr>
          <w:rFonts w:ascii="Arial" w:hAnsi="Arial" w:cs="Arial"/>
          <w:color w:val="auto"/>
          <w:sz w:val="20"/>
          <w:szCs w:val="20"/>
        </w:rPr>
      </w:pPr>
      <w:r w:rsidRPr="007330CB">
        <w:rPr>
          <w:rFonts w:ascii="Arial" w:hAnsi="Arial" w:cs="Arial"/>
          <w:color w:val="auto"/>
          <w:sz w:val="20"/>
          <w:szCs w:val="20"/>
        </w:rPr>
        <w:t>Arrêté du 10 novembre 1976 (J.O. du 01.12.76 et du 05.01.77) concernant l'établissement et l'entretien des circuits et installations de sécurité.</w:t>
      </w:r>
    </w:p>
    <w:p w14:paraId="6D9F4137" w14:textId="77777777" w:rsidR="008F0AB5" w:rsidRPr="007330CB" w:rsidRDefault="009679CB" w:rsidP="007330CB">
      <w:pPr>
        <w:pStyle w:val="Corpsdetexte"/>
        <w:numPr>
          <w:ilvl w:val="0"/>
          <w:numId w:val="6"/>
        </w:numPr>
        <w:rPr>
          <w:rFonts w:ascii="Arial" w:hAnsi="Arial" w:cs="Arial"/>
          <w:color w:val="auto"/>
          <w:sz w:val="20"/>
          <w:szCs w:val="20"/>
        </w:rPr>
      </w:pPr>
      <w:r w:rsidRPr="007330CB">
        <w:rPr>
          <w:rFonts w:ascii="Arial" w:hAnsi="Arial" w:cs="Arial"/>
          <w:color w:val="auto"/>
          <w:sz w:val="20"/>
          <w:szCs w:val="20"/>
        </w:rPr>
        <w:t>Circulaire du 3 mars 1982 : instructions techniques.</w:t>
      </w:r>
    </w:p>
    <w:p w14:paraId="1195D7BD" w14:textId="77777777" w:rsidR="008F0AB5" w:rsidRPr="007330CB" w:rsidRDefault="009679CB" w:rsidP="007330CB">
      <w:pPr>
        <w:pStyle w:val="Corpsdetexte"/>
        <w:numPr>
          <w:ilvl w:val="0"/>
          <w:numId w:val="6"/>
        </w:numPr>
        <w:rPr>
          <w:rFonts w:ascii="Arial" w:hAnsi="Arial" w:cs="Arial"/>
          <w:color w:val="auto"/>
          <w:sz w:val="20"/>
          <w:szCs w:val="20"/>
        </w:rPr>
      </w:pPr>
      <w:r w:rsidRPr="007330CB">
        <w:rPr>
          <w:rFonts w:ascii="Arial" w:hAnsi="Arial" w:cs="Arial"/>
          <w:color w:val="auto"/>
          <w:sz w:val="20"/>
          <w:szCs w:val="20"/>
        </w:rPr>
        <w:t>Décret du 14 novembre 1988 : installations électriques, protection des travailleurs dans les établissements qui mettent en œuvre des courants électriques.</w:t>
      </w:r>
      <w:r w:rsidRPr="007330CB">
        <w:rPr>
          <w:rFonts w:ascii="Arial" w:hAnsi="Arial" w:cs="Arial"/>
          <w:color w:val="auto"/>
          <w:sz w:val="20"/>
          <w:szCs w:val="20"/>
        </w:rPr>
        <w:br w:type="page"/>
      </w:r>
    </w:p>
    <w:p w14:paraId="31CDB181" w14:textId="77777777" w:rsidR="008F0AB5" w:rsidRPr="007330CB" w:rsidRDefault="008F0AB5" w:rsidP="007330CB">
      <w:pPr>
        <w:pStyle w:val="Corpsdetexte"/>
        <w:rPr>
          <w:rFonts w:ascii="Arial" w:hAnsi="Arial" w:cs="Arial"/>
          <w:color w:val="auto"/>
          <w:sz w:val="20"/>
          <w:szCs w:val="20"/>
        </w:rPr>
      </w:pPr>
    </w:p>
    <w:p w14:paraId="3B1F697F" w14:textId="77777777" w:rsidR="008F0AB5" w:rsidRPr="007330CB" w:rsidRDefault="008F0AB5" w:rsidP="007330CB">
      <w:pPr>
        <w:pStyle w:val="Corpsdetexte"/>
        <w:rPr>
          <w:rFonts w:ascii="Arial" w:hAnsi="Arial" w:cs="Arial"/>
          <w:color w:val="auto"/>
          <w:sz w:val="20"/>
          <w:szCs w:val="20"/>
        </w:rPr>
      </w:pPr>
    </w:p>
    <w:p w14:paraId="3F1F107E" w14:textId="77777777" w:rsidR="008F0AB5" w:rsidRPr="007330CB" w:rsidRDefault="008F0AB5" w:rsidP="007330CB">
      <w:pPr>
        <w:pStyle w:val="Corpsdetexte"/>
        <w:rPr>
          <w:rFonts w:ascii="Arial" w:hAnsi="Arial" w:cs="Arial"/>
          <w:color w:val="auto"/>
          <w:sz w:val="20"/>
          <w:szCs w:val="20"/>
        </w:rPr>
      </w:pPr>
    </w:p>
    <w:p w14:paraId="25C88612" w14:textId="77777777" w:rsidR="008F0AB5" w:rsidRPr="007330CB" w:rsidRDefault="008F0AB5" w:rsidP="007330CB">
      <w:pPr>
        <w:pStyle w:val="Corpsdetexte"/>
        <w:rPr>
          <w:rFonts w:ascii="Arial" w:hAnsi="Arial" w:cs="Arial"/>
          <w:color w:val="auto"/>
          <w:sz w:val="20"/>
          <w:szCs w:val="20"/>
        </w:rPr>
      </w:pPr>
    </w:p>
    <w:p w14:paraId="18CC2148" w14:textId="77777777" w:rsidR="008F0AB5" w:rsidRPr="007330CB" w:rsidRDefault="008F0AB5" w:rsidP="007330CB">
      <w:pPr>
        <w:pStyle w:val="Corpsdetexte"/>
        <w:rPr>
          <w:rFonts w:ascii="Arial" w:hAnsi="Arial" w:cs="Arial"/>
          <w:color w:val="auto"/>
          <w:sz w:val="20"/>
          <w:szCs w:val="20"/>
        </w:rPr>
      </w:pPr>
    </w:p>
    <w:sectPr w:rsidR="008F0AB5" w:rsidRPr="007330CB">
      <w:headerReference w:type="even" r:id="rId9"/>
      <w:headerReference w:type="default" r:id="rId10"/>
      <w:footerReference w:type="even" r:id="rId11"/>
      <w:footerReference w:type="default" r:id="rId12"/>
      <w:pgSz w:w="11906" w:h="16838"/>
      <w:pgMar w:top="1631" w:right="1080" w:bottom="2004" w:left="1080" w:header="1440" w:footer="1440"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E6B851" w14:textId="77777777" w:rsidR="004741D1" w:rsidRDefault="004741D1">
      <w:pPr>
        <w:spacing w:after="0"/>
      </w:pPr>
      <w:r>
        <w:separator/>
      </w:r>
    </w:p>
  </w:endnote>
  <w:endnote w:type="continuationSeparator" w:id="0">
    <w:p w14:paraId="266D2945" w14:textId="77777777" w:rsidR="004741D1" w:rsidRDefault="004741D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00000001" w:usb1="1001ECEA" w:usb2="00000000" w:usb3="00000000" w:csb0="80000001"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F">
    <w:altName w:val="Times New Roman"/>
    <w:panose1 w:val="00000000000000000000"/>
    <w:charset w:val="00"/>
    <w:family w:val="roman"/>
    <w:notTrueType/>
    <w:pitch w:val="default"/>
  </w:font>
  <w:font w:name="Calibri">
    <w:altName w:val="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Lucida Sans">
    <w:panose1 w:val="020B0602030504020204"/>
    <w:charset w:val="00"/>
    <w:family w:val="swiss"/>
    <w:pitch w:val="variable"/>
    <w:sig w:usb0="00000003" w:usb1="00000000" w:usb2="00000000" w:usb3="00000000" w:csb0="00000001" w:csb1="00000000"/>
  </w:font>
  <w:font w:name="Lucida Grande">
    <w:charset w:val="00"/>
    <w:family w:val="roman"/>
    <w:pitch w:val="variable"/>
  </w:font>
  <w:font w:name="MinionPro-Regular">
    <w:altName w:val="Times New Roman"/>
    <w:charset w:val="00"/>
    <w:family w:val="roman"/>
    <w:pitch w:val="variable"/>
  </w:font>
  <w:font w:name="Noto Sans">
    <w:altName w:val="Calibri"/>
    <w:charset w:val="00"/>
    <w:family w:val="swiss"/>
    <w:pitch w:val="variable"/>
    <w:sig w:usb0="E00002FF" w:usb1="4000001F" w:usb2="08000029" w:usb3="00000000" w:csb0="00000001" w:csb1="00000000"/>
  </w:font>
  <w:font w:name="Liberation Serif">
    <w:altName w:val="Times New Roman"/>
    <w:charset w:val="00"/>
    <w:family w:val="roman"/>
    <w:pitch w:val="variable"/>
    <w:sig w:usb0="E0000AFF" w:usb1="500078FF" w:usb2="00000021" w:usb3="00000000" w:csb0="000001BF" w:csb1="00000000"/>
  </w:font>
  <w:font w:name="Comic Sans MS">
    <w:panose1 w:val="030F0702030302020204"/>
    <w:charset w:val="00"/>
    <w:family w:val="script"/>
    <w:pitch w:val="variable"/>
    <w:sig w:usb0="00000287" w:usb1="00000013" w:usb2="00000000" w:usb3="00000000" w:csb0="0000009F" w:csb1="00000000"/>
  </w:font>
  <w:font w:name="TTE1E85370t00">
    <w:altName w:val="Times New 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1C46A" w14:textId="646CD3CD" w:rsidR="00C4061A" w:rsidRDefault="00C4061A">
    <w:pPr>
      <w:pStyle w:val="Pieddepage"/>
      <w:jc w:val="center"/>
    </w:pPr>
    <w:r>
      <w:fldChar w:fldCharType="begin"/>
    </w:r>
    <w:r>
      <w:instrText>PAGE</w:instrText>
    </w:r>
    <w:r>
      <w:fldChar w:fldCharType="separate"/>
    </w:r>
    <w:r w:rsidR="00AA2833">
      <w:rPr>
        <w:noProof/>
      </w:rPr>
      <w:t>12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5FBC2" w14:textId="133E3C4B" w:rsidR="00C4061A" w:rsidRDefault="00C4061A">
    <w:pPr>
      <w:pStyle w:val="Pieddepage"/>
      <w:jc w:val="center"/>
    </w:pPr>
    <w:r>
      <w:fldChar w:fldCharType="begin"/>
    </w:r>
    <w:r>
      <w:instrText>PAGE</w:instrText>
    </w:r>
    <w:r>
      <w:fldChar w:fldCharType="separate"/>
    </w:r>
    <w:r w:rsidR="00AA2833">
      <w:rPr>
        <w:noProof/>
      </w:rPr>
      <w:t>13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14821E" w14:textId="77777777" w:rsidR="004741D1" w:rsidRDefault="004741D1">
      <w:pPr>
        <w:rPr>
          <w:sz w:val="12"/>
        </w:rPr>
      </w:pPr>
      <w:r>
        <w:separator/>
      </w:r>
    </w:p>
  </w:footnote>
  <w:footnote w:type="continuationSeparator" w:id="0">
    <w:p w14:paraId="047272AD" w14:textId="77777777" w:rsidR="004741D1" w:rsidRDefault="004741D1">
      <w:pPr>
        <w:rPr>
          <w:sz w:val="12"/>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671C4" w14:textId="77777777" w:rsidR="00C4061A" w:rsidRDefault="00C4061A">
    <w:pPr>
      <w:pStyle w:val="En-tte"/>
      <w:jc w:val="center"/>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6186B" w14:textId="77777777" w:rsidR="00C4061A" w:rsidRDefault="00C4061A">
    <w:pPr>
      <w:pStyle w:val="En-tte"/>
      <w:tabs>
        <w:tab w:val="clear" w:pos="4703"/>
        <w:tab w:val="clear" w:pos="9406"/>
        <w:tab w:val="center" w:pos="6120"/>
        <w:tab w:val="right" w:pos="10823"/>
      </w:tabs>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E8E6B43"/>
    <w:multiLevelType w:val="hybridMultilevel"/>
    <w:tmpl w:val="FE209F7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9EBCD78"/>
    <w:multiLevelType w:val="hybridMultilevel"/>
    <w:tmpl w:val="7CEF199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B5E124B"/>
    <w:multiLevelType w:val="hybridMultilevel"/>
    <w:tmpl w:val="0A0CF38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EC7A9A4B"/>
    <w:multiLevelType w:val="hybridMultilevel"/>
    <w:tmpl w:val="6C14D13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32352E"/>
    <w:multiLevelType w:val="multilevel"/>
    <w:tmpl w:val="DA822D0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07127341"/>
    <w:multiLevelType w:val="hybridMultilevel"/>
    <w:tmpl w:val="124C7318"/>
    <w:lvl w:ilvl="0" w:tplc="FFFFFFFF">
      <w:start w:val="1"/>
      <w:numFmt w:val="bullet"/>
      <w:lvlText w:val="•"/>
      <w:lvlJc w:val="left"/>
    </w:lvl>
    <w:lvl w:ilvl="1" w:tplc="040C0003">
      <w:start w:val="1"/>
      <w:numFmt w:val="bullet"/>
      <w:lvlText w:val="o"/>
      <w:lvlJc w:val="left"/>
      <w:pPr>
        <w:ind w:left="2847" w:hanging="360"/>
      </w:pPr>
      <w:rPr>
        <w:rFonts w:ascii="Courier New" w:hAnsi="Courier New" w:cs="Courier New" w:hint="default"/>
      </w:rPr>
    </w:lvl>
    <w:lvl w:ilvl="2" w:tplc="040C0005" w:tentative="1">
      <w:start w:val="1"/>
      <w:numFmt w:val="bullet"/>
      <w:lvlText w:val=""/>
      <w:lvlJc w:val="left"/>
      <w:pPr>
        <w:ind w:left="3567" w:hanging="360"/>
      </w:pPr>
      <w:rPr>
        <w:rFonts w:ascii="Wingdings" w:hAnsi="Wingdings" w:hint="default"/>
      </w:rPr>
    </w:lvl>
    <w:lvl w:ilvl="3" w:tplc="040C0001" w:tentative="1">
      <w:start w:val="1"/>
      <w:numFmt w:val="bullet"/>
      <w:lvlText w:val=""/>
      <w:lvlJc w:val="left"/>
      <w:pPr>
        <w:ind w:left="4287" w:hanging="360"/>
      </w:pPr>
      <w:rPr>
        <w:rFonts w:ascii="Symbol" w:hAnsi="Symbol" w:hint="default"/>
      </w:rPr>
    </w:lvl>
    <w:lvl w:ilvl="4" w:tplc="040C0003" w:tentative="1">
      <w:start w:val="1"/>
      <w:numFmt w:val="bullet"/>
      <w:lvlText w:val="o"/>
      <w:lvlJc w:val="left"/>
      <w:pPr>
        <w:ind w:left="5007" w:hanging="360"/>
      </w:pPr>
      <w:rPr>
        <w:rFonts w:ascii="Courier New" w:hAnsi="Courier New" w:cs="Courier New" w:hint="default"/>
      </w:rPr>
    </w:lvl>
    <w:lvl w:ilvl="5" w:tplc="040C0005" w:tentative="1">
      <w:start w:val="1"/>
      <w:numFmt w:val="bullet"/>
      <w:lvlText w:val=""/>
      <w:lvlJc w:val="left"/>
      <w:pPr>
        <w:ind w:left="5727" w:hanging="360"/>
      </w:pPr>
      <w:rPr>
        <w:rFonts w:ascii="Wingdings" w:hAnsi="Wingdings" w:hint="default"/>
      </w:rPr>
    </w:lvl>
    <w:lvl w:ilvl="6" w:tplc="040C0001" w:tentative="1">
      <w:start w:val="1"/>
      <w:numFmt w:val="bullet"/>
      <w:lvlText w:val=""/>
      <w:lvlJc w:val="left"/>
      <w:pPr>
        <w:ind w:left="6447" w:hanging="360"/>
      </w:pPr>
      <w:rPr>
        <w:rFonts w:ascii="Symbol" w:hAnsi="Symbol" w:hint="default"/>
      </w:rPr>
    </w:lvl>
    <w:lvl w:ilvl="7" w:tplc="040C0003" w:tentative="1">
      <w:start w:val="1"/>
      <w:numFmt w:val="bullet"/>
      <w:lvlText w:val="o"/>
      <w:lvlJc w:val="left"/>
      <w:pPr>
        <w:ind w:left="7167" w:hanging="360"/>
      </w:pPr>
      <w:rPr>
        <w:rFonts w:ascii="Courier New" w:hAnsi="Courier New" w:cs="Courier New" w:hint="default"/>
      </w:rPr>
    </w:lvl>
    <w:lvl w:ilvl="8" w:tplc="040C0005" w:tentative="1">
      <w:start w:val="1"/>
      <w:numFmt w:val="bullet"/>
      <w:lvlText w:val=""/>
      <w:lvlJc w:val="left"/>
      <w:pPr>
        <w:ind w:left="7887" w:hanging="360"/>
      </w:pPr>
      <w:rPr>
        <w:rFonts w:ascii="Wingdings" w:hAnsi="Wingdings" w:hint="default"/>
      </w:rPr>
    </w:lvl>
  </w:abstractNum>
  <w:abstractNum w:abstractNumId="6" w15:restartNumberingAfterBreak="0">
    <w:nsid w:val="0D3D02E5"/>
    <w:multiLevelType w:val="multilevel"/>
    <w:tmpl w:val="72E059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5C14870"/>
    <w:multiLevelType w:val="hybridMultilevel"/>
    <w:tmpl w:val="4A9252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F442B7"/>
    <w:multiLevelType w:val="hybridMultilevel"/>
    <w:tmpl w:val="E5207F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370499"/>
    <w:multiLevelType w:val="hybridMultilevel"/>
    <w:tmpl w:val="0D28F61E"/>
    <w:lvl w:ilvl="0" w:tplc="040C0003">
      <w:start w:val="1"/>
      <w:numFmt w:val="bullet"/>
      <w:lvlText w:val="o"/>
      <w:lvlJc w:val="left"/>
      <w:pPr>
        <w:ind w:left="1429" w:hanging="360"/>
      </w:pPr>
      <w:rPr>
        <w:rFonts w:ascii="Courier New" w:hAnsi="Courier New" w:cs="Courier New"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0" w15:restartNumberingAfterBreak="0">
    <w:nsid w:val="25823567"/>
    <w:multiLevelType w:val="multilevel"/>
    <w:tmpl w:val="CCA43A3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15:restartNumberingAfterBreak="0">
    <w:nsid w:val="2A901E89"/>
    <w:multiLevelType w:val="hybridMultilevel"/>
    <w:tmpl w:val="3758AF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35629A1"/>
    <w:multiLevelType w:val="hybridMultilevel"/>
    <w:tmpl w:val="7F2C219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73650DF"/>
    <w:multiLevelType w:val="multilevel"/>
    <w:tmpl w:val="46E4F7F0"/>
    <w:lvl w:ilvl="0">
      <w:start w:val="1"/>
      <w:numFmt w:val="decimal"/>
      <w:pStyle w:val="Titre1"/>
      <w:lvlText w:val=" %1 "/>
      <w:lvlJc w:val="left"/>
      <w:pPr>
        <w:tabs>
          <w:tab w:val="num" w:pos="0"/>
        </w:tabs>
        <w:ind w:left="0" w:firstLine="0"/>
      </w:pPr>
    </w:lvl>
    <w:lvl w:ilvl="1">
      <w:start w:val="1"/>
      <w:numFmt w:val="decimal"/>
      <w:pStyle w:val="Titre2"/>
      <w:lvlText w:val=" %1.%2 "/>
      <w:lvlJc w:val="left"/>
      <w:pPr>
        <w:tabs>
          <w:tab w:val="num" w:pos="0"/>
        </w:tabs>
        <w:ind w:left="0" w:firstLine="0"/>
      </w:pPr>
    </w:lvl>
    <w:lvl w:ilvl="2">
      <w:start w:val="1"/>
      <w:numFmt w:val="decimal"/>
      <w:pStyle w:val="Titre3"/>
      <w:lvlText w:val=" %1.%2.%3 "/>
      <w:lvlJc w:val="left"/>
      <w:pPr>
        <w:tabs>
          <w:tab w:val="num" w:pos="0"/>
        </w:tabs>
        <w:ind w:left="0" w:firstLine="0"/>
      </w:pPr>
    </w:lvl>
    <w:lvl w:ilvl="3">
      <w:start w:val="1"/>
      <w:numFmt w:val="decimal"/>
      <w:pStyle w:val="Titre4"/>
      <w:lvlText w:val=" %1.%2.%3.%4 "/>
      <w:lvlJc w:val="left"/>
      <w:pPr>
        <w:tabs>
          <w:tab w:val="num" w:pos="0"/>
        </w:tabs>
        <w:ind w:left="0" w:firstLine="0"/>
      </w:pPr>
    </w:lvl>
    <w:lvl w:ilvl="4">
      <w:start w:val="1"/>
      <w:numFmt w:val="decimal"/>
      <w:pStyle w:val="Titre5"/>
      <w:lvlText w:val=" %1.%2.%3.%4.%5 "/>
      <w:lvlJc w:val="left"/>
      <w:pPr>
        <w:tabs>
          <w:tab w:val="num" w:pos="0"/>
        </w:tabs>
        <w:ind w:left="0" w:firstLine="0"/>
      </w:pPr>
    </w:lvl>
    <w:lvl w:ilvl="5">
      <w:start w:val="1"/>
      <w:numFmt w:val="decimal"/>
      <w:pStyle w:val="Titre6"/>
      <w:lvlText w:val=" %1.%2.%3.%4.%5.%6 "/>
      <w:lvlJc w:val="left"/>
      <w:pPr>
        <w:tabs>
          <w:tab w:val="num" w:pos="0"/>
        </w:tabs>
        <w:ind w:left="0" w:firstLine="0"/>
      </w:pPr>
    </w:lvl>
    <w:lvl w:ilvl="6">
      <w:start w:val="1"/>
      <w:numFmt w:val="decimal"/>
      <w:pStyle w:val="Titre7"/>
      <w:lvlText w:val=" %1.%2.%3.%4.%5.%6.%7 "/>
      <w:lvlJc w:val="left"/>
      <w:pPr>
        <w:tabs>
          <w:tab w:val="num" w:pos="0"/>
        </w:tabs>
        <w:ind w:left="0" w:firstLine="0"/>
      </w:pPr>
    </w:lvl>
    <w:lvl w:ilvl="7">
      <w:start w:val="1"/>
      <w:numFmt w:val="decimal"/>
      <w:pStyle w:val="Titre8"/>
      <w:lvlText w:val=" %1.%2.%3.%4.%5.%6.%7.%8 "/>
      <w:lvlJc w:val="left"/>
      <w:pPr>
        <w:tabs>
          <w:tab w:val="num" w:pos="0"/>
        </w:tabs>
        <w:ind w:left="0" w:firstLine="0"/>
      </w:pPr>
    </w:lvl>
    <w:lvl w:ilvl="8">
      <w:start w:val="1"/>
      <w:numFmt w:val="decimal"/>
      <w:pStyle w:val="Titre9"/>
      <w:lvlText w:val=" %1.%2.%3.%4.%5.%6.%7.%8.%9 "/>
      <w:lvlJc w:val="left"/>
      <w:pPr>
        <w:tabs>
          <w:tab w:val="num" w:pos="0"/>
        </w:tabs>
        <w:ind w:left="0" w:firstLine="0"/>
      </w:pPr>
    </w:lvl>
  </w:abstractNum>
  <w:abstractNum w:abstractNumId="14" w15:restartNumberingAfterBreak="0">
    <w:nsid w:val="3EA27B78"/>
    <w:multiLevelType w:val="hybridMultilevel"/>
    <w:tmpl w:val="FAD2E8B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44E60466"/>
    <w:multiLevelType w:val="hybridMultilevel"/>
    <w:tmpl w:val="43B02424"/>
    <w:lvl w:ilvl="0" w:tplc="FFFFFFFF">
      <w:start w:val="1"/>
      <w:numFmt w:val="bullet"/>
      <w:lvlText w:val="•"/>
      <w:lvlJc w:val="left"/>
    </w:lvl>
    <w:lvl w:ilvl="1" w:tplc="0264B09D">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0264B09D">
      <w:start w:val="1"/>
      <w:numFmt w:val="bullet"/>
      <w:lvlText w:val="•"/>
      <w:lvlJc w:val="left"/>
    </w:lvl>
    <w:lvl w:ilvl="6" w:tplc="FFFFFFFF">
      <w:numFmt w:val="decimal"/>
      <w:lvlText w:val=""/>
      <w:lvlJc w:val="left"/>
    </w:lvl>
    <w:lvl w:ilvl="7" w:tplc="0264B09D">
      <w:start w:val="1"/>
      <w:numFmt w:val="bullet"/>
      <w:lvlText w:val="•"/>
      <w:lvlJc w:val="left"/>
    </w:lvl>
    <w:lvl w:ilvl="8" w:tplc="FFFFFFFF">
      <w:numFmt w:val="decimal"/>
      <w:lvlText w:val=""/>
      <w:lvlJc w:val="left"/>
    </w:lvl>
  </w:abstractNum>
  <w:abstractNum w:abstractNumId="16" w15:restartNumberingAfterBreak="0">
    <w:nsid w:val="46212C3A"/>
    <w:multiLevelType w:val="multilevel"/>
    <w:tmpl w:val="EFF2B4B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7" w15:restartNumberingAfterBreak="0">
    <w:nsid w:val="4E763BD8"/>
    <w:multiLevelType w:val="hybridMultilevel"/>
    <w:tmpl w:val="98F20FAA"/>
    <w:lvl w:ilvl="0" w:tplc="FFFFFFFF">
      <w:start w:val="1"/>
      <w:numFmt w:val="bullet"/>
      <w:lvlText w:val="•"/>
      <w:lvlJc w:val="left"/>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1709AC"/>
    <w:multiLevelType w:val="hybridMultilevel"/>
    <w:tmpl w:val="8D4C07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5B1A4E"/>
    <w:multiLevelType w:val="multilevel"/>
    <w:tmpl w:val="961EA77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0" w15:restartNumberingAfterBreak="0">
    <w:nsid w:val="56B76E7C"/>
    <w:multiLevelType w:val="hybridMultilevel"/>
    <w:tmpl w:val="D222F9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ECF01D0"/>
    <w:multiLevelType w:val="hybridMultilevel"/>
    <w:tmpl w:val="84FC60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46827CF"/>
    <w:multiLevelType w:val="hybridMultilevel"/>
    <w:tmpl w:val="C72A0F9E"/>
    <w:lvl w:ilvl="0" w:tplc="D8605A34">
      <w:start w:val="5"/>
      <w:numFmt w:val="bullet"/>
      <w:lvlText w:val="-"/>
      <w:lvlJc w:val="left"/>
      <w:pPr>
        <w:ind w:left="720" w:hanging="360"/>
      </w:pPr>
      <w:rPr>
        <w:rFonts w:ascii="Times New Roman" w:eastAsia="MS Mincho" w:hAnsi="Times New Roman" w:cs="Times New Roman" w:hint="default"/>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B01513F"/>
    <w:multiLevelType w:val="hybridMultilevel"/>
    <w:tmpl w:val="34AE4F84"/>
    <w:lvl w:ilvl="0" w:tplc="040C0001">
      <w:start w:val="1"/>
      <w:numFmt w:val="bullet"/>
      <w:lvlText w:val=""/>
      <w:lvlJc w:val="left"/>
      <w:pPr>
        <w:ind w:left="720" w:hanging="360"/>
      </w:pPr>
      <w:rPr>
        <w:rFonts w:ascii="Symbol" w:hAnsi="Symbol" w:hint="default"/>
      </w:rPr>
    </w:lvl>
    <w:lvl w:ilvl="1" w:tplc="ED98908E">
      <w:start w:val="7"/>
      <w:numFmt w:val="bullet"/>
      <w:lvlText w:val="–"/>
      <w:lvlJc w:val="left"/>
      <w:pPr>
        <w:ind w:left="1440" w:hanging="360"/>
      </w:pPr>
      <w:rPr>
        <w:rFonts w:ascii="Arial" w:eastAsia="Arial"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C1D624C"/>
    <w:multiLevelType w:val="multilevel"/>
    <w:tmpl w:val="B6763C4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5" w15:restartNumberingAfterBreak="0">
    <w:nsid w:val="6E063046"/>
    <w:multiLevelType w:val="hybridMultilevel"/>
    <w:tmpl w:val="6AE41C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3936E8B"/>
    <w:multiLevelType w:val="hybridMultilevel"/>
    <w:tmpl w:val="70ACE25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75A80AB3"/>
    <w:multiLevelType w:val="hybridMultilevel"/>
    <w:tmpl w:val="C51F66A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77BAC787"/>
    <w:multiLevelType w:val="hybridMultilevel"/>
    <w:tmpl w:val="70343DD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799A50F3"/>
    <w:multiLevelType w:val="multilevel"/>
    <w:tmpl w:val="9A7031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7A765857"/>
    <w:multiLevelType w:val="hybridMultilevel"/>
    <w:tmpl w:val="84EE1524"/>
    <w:lvl w:ilvl="0" w:tplc="0264B09D">
      <w:start w:val="1"/>
      <w:numFmt w:val="bullet"/>
      <w:lvlText w:val="•"/>
      <w:lvlJc w:val="left"/>
      <w:pPr>
        <w:ind w:left="1069" w:hanging="360"/>
      </w:pPr>
      <w:rPr>
        <w:rFonts w:hint="default"/>
        <w:b/>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1" w15:restartNumberingAfterBreak="0">
    <w:nsid w:val="7C3A2079"/>
    <w:multiLevelType w:val="hybridMultilevel"/>
    <w:tmpl w:val="EB12D7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CB32C95"/>
    <w:multiLevelType w:val="hybridMultilevel"/>
    <w:tmpl w:val="F83A955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24"/>
  </w:num>
  <w:num w:numId="3">
    <w:abstractNumId w:val="10"/>
  </w:num>
  <w:num w:numId="4">
    <w:abstractNumId w:val="4"/>
  </w:num>
  <w:num w:numId="5">
    <w:abstractNumId w:val="16"/>
  </w:num>
  <w:num w:numId="6">
    <w:abstractNumId w:val="19"/>
  </w:num>
  <w:num w:numId="7">
    <w:abstractNumId w:val="29"/>
  </w:num>
  <w:num w:numId="8">
    <w:abstractNumId w:val="6"/>
  </w:num>
  <w:num w:numId="9">
    <w:abstractNumId w:val="21"/>
  </w:num>
  <w:num w:numId="10">
    <w:abstractNumId w:val="20"/>
  </w:num>
  <w:num w:numId="11">
    <w:abstractNumId w:val="25"/>
  </w:num>
  <w:num w:numId="12">
    <w:abstractNumId w:val="7"/>
  </w:num>
  <w:num w:numId="13">
    <w:abstractNumId w:val="23"/>
  </w:num>
  <w:num w:numId="14">
    <w:abstractNumId w:val="18"/>
  </w:num>
  <w:num w:numId="15">
    <w:abstractNumId w:val="32"/>
  </w:num>
  <w:num w:numId="16">
    <w:abstractNumId w:val="8"/>
  </w:num>
  <w:num w:numId="17">
    <w:abstractNumId w:val="11"/>
  </w:num>
  <w:num w:numId="18">
    <w:abstractNumId w:val="12"/>
  </w:num>
  <w:num w:numId="19">
    <w:abstractNumId w:val="31"/>
  </w:num>
  <w:num w:numId="20">
    <w:abstractNumId w:val="15"/>
  </w:num>
  <w:num w:numId="21">
    <w:abstractNumId w:val="0"/>
  </w:num>
  <w:num w:numId="22">
    <w:abstractNumId w:val="1"/>
  </w:num>
  <w:num w:numId="23">
    <w:abstractNumId w:val="28"/>
  </w:num>
  <w:num w:numId="24">
    <w:abstractNumId w:val="2"/>
  </w:num>
  <w:num w:numId="25">
    <w:abstractNumId w:val="26"/>
  </w:num>
  <w:num w:numId="26">
    <w:abstractNumId w:val="27"/>
  </w:num>
  <w:num w:numId="27">
    <w:abstractNumId w:val="3"/>
  </w:num>
  <w:num w:numId="28">
    <w:abstractNumId w:val="14"/>
  </w:num>
  <w:num w:numId="29">
    <w:abstractNumId w:val="17"/>
  </w:num>
  <w:num w:numId="30">
    <w:abstractNumId w:val="9"/>
  </w:num>
  <w:num w:numId="31">
    <w:abstractNumId w:val="22"/>
  </w:num>
  <w:num w:numId="32">
    <w:abstractNumId w:val="30"/>
  </w:num>
  <w:num w:numId="33">
    <w:abstractNumId w:val="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9"/>
  <w:autoHyphenation/>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0AB5"/>
    <w:rsid w:val="000204D5"/>
    <w:rsid w:val="000371AD"/>
    <w:rsid w:val="00051BCF"/>
    <w:rsid w:val="00060FA6"/>
    <w:rsid w:val="00094C09"/>
    <w:rsid w:val="0009568C"/>
    <w:rsid w:val="000B3024"/>
    <w:rsid w:val="000B7DE9"/>
    <w:rsid w:val="000C1CCC"/>
    <w:rsid w:val="000C3C92"/>
    <w:rsid w:val="000D7670"/>
    <w:rsid w:val="00130AFD"/>
    <w:rsid w:val="001537F8"/>
    <w:rsid w:val="001547D9"/>
    <w:rsid w:val="00175730"/>
    <w:rsid w:val="00180C83"/>
    <w:rsid w:val="00193D70"/>
    <w:rsid w:val="001A48F9"/>
    <w:rsid w:val="001B2C19"/>
    <w:rsid w:val="001C087B"/>
    <w:rsid w:val="002035FE"/>
    <w:rsid w:val="00217372"/>
    <w:rsid w:val="00254CA4"/>
    <w:rsid w:val="002A4A86"/>
    <w:rsid w:val="002B183A"/>
    <w:rsid w:val="003248ED"/>
    <w:rsid w:val="00354368"/>
    <w:rsid w:val="003632B7"/>
    <w:rsid w:val="0039623D"/>
    <w:rsid w:val="003B3A71"/>
    <w:rsid w:val="003E1B77"/>
    <w:rsid w:val="003E6494"/>
    <w:rsid w:val="003F4D1D"/>
    <w:rsid w:val="0040075D"/>
    <w:rsid w:val="0040357F"/>
    <w:rsid w:val="00431977"/>
    <w:rsid w:val="00431FC0"/>
    <w:rsid w:val="004741D1"/>
    <w:rsid w:val="00481A17"/>
    <w:rsid w:val="004B32AE"/>
    <w:rsid w:val="004B4ACE"/>
    <w:rsid w:val="004F3947"/>
    <w:rsid w:val="00507264"/>
    <w:rsid w:val="00536294"/>
    <w:rsid w:val="00553CCE"/>
    <w:rsid w:val="005839AF"/>
    <w:rsid w:val="005A56A8"/>
    <w:rsid w:val="005B4CF1"/>
    <w:rsid w:val="005D2CEF"/>
    <w:rsid w:val="005F1166"/>
    <w:rsid w:val="006419C1"/>
    <w:rsid w:val="00664E8D"/>
    <w:rsid w:val="006A69F8"/>
    <w:rsid w:val="006C6AF7"/>
    <w:rsid w:val="006E5C36"/>
    <w:rsid w:val="00701404"/>
    <w:rsid w:val="00726150"/>
    <w:rsid w:val="007330CB"/>
    <w:rsid w:val="00742F1F"/>
    <w:rsid w:val="00777751"/>
    <w:rsid w:val="007E7F75"/>
    <w:rsid w:val="00824B50"/>
    <w:rsid w:val="00835FF0"/>
    <w:rsid w:val="00847DE8"/>
    <w:rsid w:val="00860D68"/>
    <w:rsid w:val="00864402"/>
    <w:rsid w:val="00883B15"/>
    <w:rsid w:val="008A66C7"/>
    <w:rsid w:val="008C1ABD"/>
    <w:rsid w:val="008E44ED"/>
    <w:rsid w:val="008F0AB5"/>
    <w:rsid w:val="00930647"/>
    <w:rsid w:val="009419A7"/>
    <w:rsid w:val="009679CB"/>
    <w:rsid w:val="00974E98"/>
    <w:rsid w:val="009948FC"/>
    <w:rsid w:val="009A64AA"/>
    <w:rsid w:val="009A6D54"/>
    <w:rsid w:val="009B612E"/>
    <w:rsid w:val="009E003B"/>
    <w:rsid w:val="009F5AF6"/>
    <w:rsid w:val="00A07D1E"/>
    <w:rsid w:val="00A1341F"/>
    <w:rsid w:val="00A55E81"/>
    <w:rsid w:val="00A65E52"/>
    <w:rsid w:val="00A70CF9"/>
    <w:rsid w:val="00AA2833"/>
    <w:rsid w:val="00AB712A"/>
    <w:rsid w:val="00AC7504"/>
    <w:rsid w:val="00B32CB6"/>
    <w:rsid w:val="00B825CA"/>
    <w:rsid w:val="00BF349A"/>
    <w:rsid w:val="00C066CD"/>
    <w:rsid w:val="00C4061A"/>
    <w:rsid w:val="00C60C2B"/>
    <w:rsid w:val="00C7249E"/>
    <w:rsid w:val="00CA4E72"/>
    <w:rsid w:val="00CB23F5"/>
    <w:rsid w:val="00CE21F0"/>
    <w:rsid w:val="00CF2F2E"/>
    <w:rsid w:val="00D1783F"/>
    <w:rsid w:val="00D23DA9"/>
    <w:rsid w:val="00D330B1"/>
    <w:rsid w:val="00D90235"/>
    <w:rsid w:val="00DF61EC"/>
    <w:rsid w:val="00DF64F0"/>
    <w:rsid w:val="00E06EA5"/>
    <w:rsid w:val="00E666EE"/>
    <w:rsid w:val="00E867B6"/>
    <w:rsid w:val="00E90B0A"/>
    <w:rsid w:val="00EA1C60"/>
    <w:rsid w:val="00EA518D"/>
    <w:rsid w:val="00EA55BF"/>
    <w:rsid w:val="00EE69E2"/>
    <w:rsid w:val="00EF6E0E"/>
    <w:rsid w:val="00F059B8"/>
    <w:rsid w:val="00F76025"/>
    <w:rsid w:val="00F83181"/>
    <w:rsid w:val="00F857DA"/>
    <w:rsid w:val="00FB6FDF"/>
    <w:rsid w:val="00FD47CD"/>
    <w:rsid w:val="00FD7BAE"/>
    <w:rsid w:val="00FE0AC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46B29"/>
  <w15:docId w15:val="{17D3EF39-4994-462C-98F4-33FFA430C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F"/>
        <w:sz w:val="24"/>
        <w:szCs w:val="24"/>
        <w:lang w:val="fr-FR" w:eastAsia="ja-JP"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overflowPunct w:val="0"/>
      <w:spacing w:after="200"/>
      <w:textAlignment w:val="baseline"/>
    </w:pPr>
    <w:rPr>
      <w:color w:val="000000"/>
    </w:rPr>
  </w:style>
  <w:style w:type="paragraph" w:styleId="Titre1">
    <w:name w:val="heading 1"/>
    <w:basedOn w:val="Titre"/>
    <w:next w:val="Corpsdetexte"/>
    <w:qFormat/>
    <w:pPr>
      <w:numPr>
        <w:numId w:val="1"/>
      </w:numPr>
      <w:suppressAutoHyphens/>
      <w:spacing w:before="340" w:after="113"/>
      <w:outlineLvl w:val="0"/>
    </w:pPr>
    <w:rPr>
      <w:rFonts w:ascii="Calibri" w:hAnsi="Calibri"/>
      <w:b/>
      <w:bCs/>
      <w:szCs w:val="36"/>
    </w:rPr>
  </w:style>
  <w:style w:type="paragraph" w:styleId="Titre2">
    <w:name w:val="heading 2"/>
    <w:basedOn w:val="Titre"/>
    <w:next w:val="Corpsdetexte"/>
    <w:qFormat/>
    <w:pPr>
      <w:numPr>
        <w:ilvl w:val="1"/>
        <w:numId w:val="1"/>
      </w:numPr>
      <w:suppressAutoHyphens/>
      <w:spacing w:before="113" w:after="57"/>
      <w:outlineLvl w:val="1"/>
    </w:pPr>
    <w:rPr>
      <w:rFonts w:ascii="Calibri" w:hAnsi="Calibri"/>
      <w:b/>
      <w:bCs/>
      <w:sz w:val="32"/>
      <w:szCs w:val="36"/>
    </w:rPr>
  </w:style>
  <w:style w:type="paragraph" w:styleId="Titre3">
    <w:name w:val="heading 3"/>
    <w:basedOn w:val="Titre"/>
    <w:next w:val="Corpsdetexte"/>
    <w:autoRedefine/>
    <w:qFormat/>
    <w:rsid w:val="007330CB"/>
    <w:pPr>
      <w:numPr>
        <w:ilvl w:val="2"/>
        <w:numId w:val="1"/>
      </w:numPr>
      <w:suppressAutoHyphens/>
      <w:spacing w:before="57" w:after="57" w:line="276" w:lineRule="auto"/>
      <w:jc w:val="both"/>
      <w:outlineLvl w:val="2"/>
    </w:pPr>
    <w:rPr>
      <w:rFonts w:ascii="Arial" w:hAnsi="Arial" w:cs="Arial"/>
      <w:b/>
      <w:bCs/>
      <w:sz w:val="24"/>
      <w:szCs w:val="20"/>
    </w:rPr>
  </w:style>
  <w:style w:type="paragraph" w:styleId="Titre4">
    <w:name w:val="heading 4"/>
    <w:basedOn w:val="Titre"/>
    <w:next w:val="Corpsdetexte"/>
    <w:qFormat/>
    <w:pPr>
      <w:numPr>
        <w:ilvl w:val="3"/>
        <w:numId w:val="1"/>
      </w:numPr>
      <w:suppressAutoHyphens/>
      <w:spacing w:before="120"/>
      <w:outlineLvl w:val="3"/>
    </w:pPr>
    <w:rPr>
      <w:rFonts w:ascii="Calibri" w:hAnsi="Calibri"/>
      <w:b/>
      <w:bCs/>
      <w:i/>
      <w:iCs/>
      <w:sz w:val="26"/>
    </w:rPr>
  </w:style>
  <w:style w:type="paragraph" w:styleId="Titre5">
    <w:name w:val="heading 5"/>
    <w:basedOn w:val="Titre"/>
    <w:next w:val="Corpsdetexte"/>
    <w:qFormat/>
    <w:pPr>
      <w:numPr>
        <w:ilvl w:val="4"/>
        <w:numId w:val="1"/>
      </w:numPr>
      <w:suppressAutoHyphens/>
      <w:spacing w:before="120" w:after="60"/>
      <w:outlineLvl w:val="4"/>
    </w:pPr>
    <w:rPr>
      <w:b/>
      <w:bCs/>
    </w:rPr>
  </w:style>
  <w:style w:type="paragraph" w:styleId="Titre6">
    <w:name w:val="heading 6"/>
    <w:basedOn w:val="Titre"/>
    <w:next w:val="Corpsdetexte"/>
    <w:qFormat/>
    <w:pPr>
      <w:numPr>
        <w:ilvl w:val="5"/>
        <w:numId w:val="1"/>
      </w:numPr>
      <w:suppressAutoHyphens/>
      <w:spacing w:before="60" w:after="60"/>
      <w:outlineLvl w:val="5"/>
    </w:pPr>
    <w:rPr>
      <w:b/>
      <w:bCs/>
      <w:i/>
      <w:iCs/>
    </w:rPr>
  </w:style>
  <w:style w:type="paragraph" w:styleId="Titre7">
    <w:name w:val="heading 7"/>
    <w:basedOn w:val="Titre"/>
    <w:next w:val="Corpsdetexte"/>
    <w:qFormat/>
    <w:pPr>
      <w:numPr>
        <w:ilvl w:val="6"/>
        <w:numId w:val="1"/>
      </w:numPr>
      <w:suppressAutoHyphens/>
      <w:spacing w:before="60" w:after="60"/>
      <w:outlineLvl w:val="6"/>
    </w:pPr>
    <w:rPr>
      <w:b/>
      <w:bCs/>
    </w:rPr>
  </w:style>
  <w:style w:type="paragraph" w:styleId="Titre8">
    <w:name w:val="heading 8"/>
    <w:basedOn w:val="Titre"/>
    <w:next w:val="Corpsdetexte"/>
    <w:qFormat/>
    <w:pPr>
      <w:numPr>
        <w:ilvl w:val="7"/>
        <w:numId w:val="1"/>
      </w:numPr>
      <w:suppressAutoHyphens/>
      <w:spacing w:before="60" w:after="60"/>
      <w:outlineLvl w:val="7"/>
    </w:pPr>
    <w:rPr>
      <w:b/>
      <w:bCs/>
      <w:i/>
      <w:iCs/>
    </w:rPr>
  </w:style>
  <w:style w:type="paragraph" w:styleId="Titre9">
    <w:name w:val="heading 9"/>
    <w:basedOn w:val="Titre"/>
    <w:next w:val="Corpsdetexte"/>
    <w:qFormat/>
    <w:pPr>
      <w:numPr>
        <w:ilvl w:val="8"/>
        <w:numId w:val="1"/>
      </w:numPr>
      <w:suppressAutoHyphens/>
      <w:spacing w:before="60" w:after="60"/>
      <w:outlineLvl w:val="8"/>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qFormat/>
  </w:style>
  <w:style w:type="character" w:customStyle="1" w:styleId="PieddepageCar">
    <w:name w:val="Pied de page Car"/>
    <w:basedOn w:val="Policepardfaut"/>
    <w:qFormat/>
  </w:style>
  <w:style w:type="character" w:customStyle="1" w:styleId="TextedebullesCar">
    <w:name w:val="Texte de bulles Car"/>
    <w:basedOn w:val="Policepardfaut"/>
    <w:qFormat/>
    <w:rPr>
      <w:rFonts w:ascii="Lucida Grande" w:eastAsia="Lucida Grande" w:hAnsi="Lucida Grande" w:cs="Lucida Grande"/>
      <w:sz w:val="18"/>
      <w:szCs w:val="18"/>
    </w:rPr>
  </w:style>
  <w:style w:type="character" w:customStyle="1" w:styleId="LienInternet">
    <w:name w:val="Lien Internet"/>
    <w:basedOn w:val="Policepardfaut"/>
    <w:rPr>
      <w:color w:val="0000FF"/>
      <w:u w:val="single"/>
    </w:rPr>
  </w:style>
  <w:style w:type="character" w:customStyle="1" w:styleId="WWCharLFO4LVL1">
    <w:name w:val="WW_CharLFO4LVL1"/>
    <w:qFormat/>
    <w:rPr>
      <w:rFonts w:ascii="Symbol" w:hAnsi="Symbol"/>
    </w:rPr>
  </w:style>
  <w:style w:type="character" w:customStyle="1" w:styleId="WWCharLFO4LVL2">
    <w:name w:val="WW_CharLFO4LVL2"/>
    <w:qFormat/>
    <w:rPr>
      <w:rFonts w:ascii="Courier New" w:hAnsi="Courier New" w:cs="Courier New"/>
    </w:rPr>
  </w:style>
  <w:style w:type="character" w:customStyle="1" w:styleId="WWCharLFO4LVL3">
    <w:name w:val="WW_CharLFO4LVL3"/>
    <w:qFormat/>
    <w:rPr>
      <w:rFonts w:ascii="Wingdings" w:hAnsi="Wingdings"/>
    </w:rPr>
  </w:style>
  <w:style w:type="character" w:customStyle="1" w:styleId="WWCharLFO4LVL4">
    <w:name w:val="WW_CharLFO4LVL4"/>
    <w:qFormat/>
    <w:rPr>
      <w:rFonts w:ascii="Symbol" w:hAnsi="Symbol"/>
    </w:rPr>
  </w:style>
  <w:style w:type="character" w:customStyle="1" w:styleId="WWCharLFO4LVL5">
    <w:name w:val="WW_CharLFO4LVL5"/>
    <w:qFormat/>
    <w:rPr>
      <w:rFonts w:ascii="Courier New" w:hAnsi="Courier New" w:cs="Courier New"/>
    </w:rPr>
  </w:style>
  <w:style w:type="character" w:customStyle="1" w:styleId="WWCharLFO4LVL6">
    <w:name w:val="WW_CharLFO4LVL6"/>
    <w:qFormat/>
    <w:rPr>
      <w:rFonts w:ascii="Wingdings" w:hAnsi="Wingdings"/>
    </w:rPr>
  </w:style>
  <w:style w:type="character" w:customStyle="1" w:styleId="WWCharLFO4LVL7">
    <w:name w:val="WW_CharLFO4LVL7"/>
    <w:qFormat/>
    <w:rPr>
      <w:rFonts w:ascii="Symbol" w:hAnsi="Symbol"/>
    </w:rPr>
  </w:style>
  <w:style w:type="character" w:customStyle="1" w:styleId="WWCharLFO4LVL8">
    <w:name w:val="WW_CharLFO4LVL8"/>
    <w:qFormat/>
    <w:rPr>
      <w:rFonts w:ascii="Courier New" w:hAnsi="Courier New" w:cs="Courier New"/>
    </w:rPr>
  </w:style>
  <w:style w:type="character" w:customStyle="1" w:styleId="WWCharLFO4LVL9">
    <w:name w:val="WW_CharLFO4LVL9"/>
    <w:qFormat/>
    <w:rPr>
      <w:rFonts w:ascii="Wingdings" w:hAnsi="Wingdings"/>
    </w:rPr>
  </w:style>
  <w:style w:type="character" w:customStyle="1" w:styleId="Puces">
    <w:name w:val="Puces"/>
    <w:qFormat/>
    <w:rPr>
      <w:rFonts w:ascii="OpenSymbol" w:eastAsia="OpenSymbol" w:hAnsi="OpenSymbol" w:cs="OpenSymbol"/>
    </w:rPr>
  </w:style>
  <w:style w:type="character" w:customStyle="1" w:styleId="Caractresdenumrotation">
    <w:name w:val="Caractères de numérotation"/>
    <w:qFormat/>
  </w:style>
  <w:style w:type="character" w:customStyle="1" w:styleId="Caractresdenotedebasdepage">
    <w:name w:val="Caractères de note de bas de page"/>
    <w:qFormat/>
  </w:style>
  <w:style w:type="character" w:customStyle="1" w:styleId="Ancredenotedebasdepage">
    <w:name w:val="Ancre de note de bas de page"/>
    <w:rPr>
      <w:vertAlign w:val="superscript"/>
    </w:rPr>
  </w:style>
  <w:style w:type="character" w:customStyle="1" w:styleId="WW8Num11z0">
    <w:name w:val="WW8Num11z0"/>
    <w:qFormat/>
    <w:rPr>
      <w:rFonts w:ascii="Wingdings" w:hAnsi="Wingdings" w:cs="Wingdings"/>
    </w:rPr>
  </w:style>
  <w:style w:type="character" w:customStyle="1" w:styleId="WW8Num11z1">
    <w:name w:val="WW8Num11z1"/>
    <w:qFormat/>
    <w:rPr>
      <w:rFonts w:ascii="Courier New" w:hAnsi="Courier New" w:cs="Courier New"/>
    </w:rPr>
  </w:style>
  <w:style w:type="character" w:customStyle="1" w:styleId="WW8Num11z3">
    <w:name w:val="WW8Num11z3"/>
    <w:qFormat/>
    <w:rPr>
      <w:rFonts w:ascii="Symbol" w:hAnsi="Symbol" w:cs="Symbol"/>
    </w:rPr>
  </w:style>
  <w:style w:type="character" w:customStyle="1" w:styleId="WW8Num21z0">
    <w:name w:val="WW8Num21z0"/>
    <w:qFormat/>
    <w:rPr>
      <w:rFonts w:ascii="Wingdings" w:hAnsi="Wingdings" w:cs="Wingdings"/>
    </w:rPr>
  </w:style>
  <w:style w:type="character" w:customStyle="1" w:styleId="WW8Num21z1">
    <w:name w:val="WW8Num21z1"/>
    <w:qFormat/>
    <w:rPr>
      <w:rFonts w:ascii="Courier New" w:hAnsi="Courier New" w:cs="Courier New"/>
    </w:rPr>
  </w:style>
  <w:style w:type="character" w:customStyle="1" w:styleId="WW8Num21z3">
    <w:name w:val="WW8Num21z3"/>
    <w:qFormat/>
    <w:rPr>
      <w:rFonts w:ascii="Symbol" w:hAnsi="Symbol" w:cs="Symbol"/>
    </w:rPr>
  </w:style>
  <w:style w:type="character" w:customStyle="1" w:styleId="Sautdindex">
    <w:name w:val="Saut d'index"/>
    <w:qFormat/>
  </w:style>
  <w:style w:type="character" w:customStyle="1" w:styleId="Ancredenotedefin">
    <w:name w:val="Ancre de note de fin"/>
    <w:rPr>
      <w:vertAlign w:val="superscript"/>
    </w:rPr>
  </w:style>
  <w:style w:type="character" w:customStyle="1" w:styleId="Caractresdenotedefin">
    <w:name w:val="Caractères de note de fin"/>
    <w:qFormat/>
  </w:style>
  <w:style w:type="paragraph" w:styleId="Titre">
    <w:name w:val="Title"/>
    <w:basedOn w:val="Stylededessinpardfaut"/>
    <w:next w:val="Corpsdetexte"/>
    <w:qFormat/>
    <w:rPr>
      <w:color w:val="auto"/>
    </w:rPr>
  </w:style>
  <w:style w:type="paragraph" w:styleId="Corpsdetexte">
    <w:name w:val="Body Text"/>
    <w:basedOn w:val="Normal"/>
    <w:pPr>
      <w:spacing w:after="57" w:line="276" w:lineRule="auto"/>
      <w:jc w:val="both"/>
    </w:p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rPr>
  </w:style>
  <w:style w:type="paragraph" w:customStyle="1" w:styleId="Index">
    <w:name w:val="Index"/>
    <w:basedOn w:val="Normal"/>
    <w:qFormat/>
    <w:pPr>
      <w:suppressLineNumbers/>
    </w:pPr>
    <w:rPr>
      <w:rFonts w:cs="Arial"/>
    </w:rPr>
  </w:style>
  <w:style w:type="paragraph" w:customStyle="1" w:styleId="LO-Normal">
    <w:name w:val="LO-Normal"/>
    <w:qFormat/>
    <w:pPr>
      <w:widowControl w:val="0"/>
      <w:overflowPunct w:val="0"/>
      <w:textAlignment w:val="baseline"/>
    </w:pPr>
    <w:rPr>
      <w:color w:val="000000"/>
    </w:rPr>
  </w:style>
  <w:style w:type="paragraph" w:customStyle="1" w:styleId="En-tteetpieddepage">
    <w:name w:val="En-tête et pied de page"/>
    <w:basedOn w:val="Normal"/>
    <w:qFormat/>
  </w:style>
  <w:style w:type="paragraph" w:styleId="En-tte">
    <w:name w:val="header"/>
    <w:basedOn w:val="Normal"/>
    <w:pPr>
      <w:tabs>
        <w:tab w:val="center" w:pos="4703"/>
        <w:tab w:val="right" w:pos="9406"/>
      </w:tabs>
      <w:spacing w:after="0"/>
    </w:pPr>
  </w:style>
  <w:style w:type="paragraph" w:styleId="Pieddepage">
    <w:name w:val="footer"/>
    <w:basedOn w:val="Normal"/>
    <w:pPr>
      <w:tabs>
        <w:tab w:val="center" w:pos="4703"/>
        <w:tab w:val="right" w:pos="9406"/>
      </w:tabs>
      <w:spacing w:after="0"/>
    </w:pPr>
  </w:style>
  <w:style w:type="paragraph" w:styleId="Textedebulles">
    <w:name w:val="Balloon Text"/>
    <w:basedOn w:val="Normal"/>
    <w:qFormat/>
    <w:pPr>
      <w:spacing w:after="0"/>
    </w:pPr>
    <w:rPr>
      <w:rFonts w:ascii="Lucida Grande" w:eastAsia="Lucida Grande" w:hAnsi="Lucida Grande" w:cs="Lucida Grande"/>
      <w:sz w:val="18"/>
      <w:szCs w:val="18"/>
    </w:rPr>
  </w:style>
  <w:style w:type="paragraph" w:customStyle="1" w:styleId="Paragraphestandard">
    <w:name w:val="[Paragraphe standard]"/>
    <w:basedOn w:val="Normal"/>
    <w:qFormat/>
    <w:pPr>
      <w:widowControl w:val="0"/>
      <w:spacing w:after="0" w:line="288" w:lineRule="auto"/>
      <w:textAlignment w:val="center"/>
    </w:pPr>
    <w:rPr>
      <w:rFonts w:ascii="MinionPro-Regular" w:eastAsia="MinionPro-Regular" w:hAnsi="MinionPro-Regular" w:cs="MinionPro-Regular"/>
    </w:rPr>
  </w:style>
  <w:style w:type="paragraph" w:customStyle="1" w:styleId="Titre10">
    <w:name w:val="Titre 10"/>
    <w:basedOn w:val="Titre"/>
    <w:next w:val="Corpsdetexte"/>
    <w:qFormat/>
    <w:pPr>
      <w:suppressAutoHyphens/>
      <w:spacing w:before="60" w:after="60"/>
    </w:pPr>
    <w:rPr>
      <w:b/>
      <w:bCs/>
    </w:rPr>
  </w:style>
  <w:style w:type="paragraph" w:customStyle="1" w:styleId="Contenudetableau">
    <w:name w:val="Contenu de tableau"/>
    <w:basedOn w:val="Normal"/>
    <w:qFormat/>
    <w:pPr>
      <w:suppressLineNumbers/>
    </w:pPr>
  </w:style>
  <w:style w:type="paragraph" w:customStyle="1" w:styleId="Default">
    <w:name w:val="Default"/>
    <w:qFormat/>
    <w:pPr>
      <w:widowControl w:val="0"/>
      <w:suppressAutoHyphens w:val="0"/>
      <w:overflowPunct w:val="0"/>
      <w:textAlignment w:val="baseline"/>
    </w:pPr>
    <w:rPr>
      <w:rFonts w:ascii="Times New Roman" w:hAnsi="Times New Roman"/>
      <w:color w:val="000000"/>
    </w:rPr>
  </w:style>
  <w:style w:type="paragraph" w:customStyle="1" w:styleId="texte3">
    <w:name w:val="texte 3"/>
    <w:basedOn w:val="Default"/>
    <w:qFormat/>
  </w:style>
  <w:style w:type="paragraph" w:customStyle="1" w:styleId="Titredetableau">
    <w:name w:val="Titre de tableau"/>
    <w:basedOn w:val="Contenudetableau"/>
    <w:qFormat/>
    <w:pPr>
      <w:jc w:val="center"/>
    </w:pPr>
    <w:rPr>
      <w:b/>
      <w:bCs/>
    </w:rPr>
  </w:style>
  <w:style w:type="paragraph" w:customStyle="1" w:styleId="Figure">
    <w:name w:val="Figure"/>
    <w:basedOn w:val="Lgende"/>
    <w:qFormat/>
  </w:style>
  <w:style w:type="paragraph" w:customStyle="1" w:styleId="Contenudecadre">
    <w:name w:val="Contenu de cadre"/>
    <w:basedOn w:val="Normal"/>
    <w:qFormat/>
  </w:style>
  <w:style w:type="paragraph" w:customStyle="1" w:styleId="Stylededessinpardfaut">
    <w:name w:val="Style de dessin par défaut"/>
    <w:qFormat/>
    <w:pPr>
      <w:widowControl w:val="0"/>
      <w:suppressAutoHyphens w:val="0"/>
      <w:overflowPunct w:val="0"/>
      <w:spacing w:line="200" w:lineRule="atLeast"/>
      <w:textAlignment w:val="baseline"/>
    </w:pPr>
    <w:rPr>
      <w:rFonts w:ascii="Lucida Sans" w:eastAsia="Tahoma" w:hAnsi="Lucida Sans" w:cs="Liberation Sans"/>
      <w:color w:val="000000"/>
      <w:kern w:val="2"/>
      <w:sz w:val="36"/>
    </w:rPr>
  </w:style>
  <w:style w:type="paragraph" w:customStyle="1" w:styleId="Objetsansremplissage">
    <w:name w:val="Objet sans remplissage"/>
    <w:basedOn w:val="Stylededessinpardfaut"/>
    <w:qFormat/>
    <w:rPr>
      <w:color w:val="auto"/>
    </w:rPr>
  </w:style>
  <w:style w:type="paragraph" w:customStyle="1" w:styleId="Objetsansremplissageetsansligne">
    <w:name w:val="Objet sans remplissage et sans ligne"/>
    <w:basedOn w:val="Stylededessinpardfaut"/>
    <w:qFormat/>
    <w:rPr>
      <w:color w:val="auto"/>
    </w:rPr>
  </w:style>
  <w:style w:type="paragraph" w:customStyle="1" w:styleId="A4">
    <w:name w:val="A4"/>
    <w:basedOn w:val="Texte"/>
    <w:qFormat/>
    <w:rPr>
      <w:rFonts w:ascii="Noto Sans" w:hAnsi="Noto Sans"/>
      <w:sz w:val="36"/>
    </w:rPr>
  </w:style>
  <w:style w:type="paragraph" w:customStyle="1" w:styleId="Texte">
    <w:name w:val="Texte"/>
    <w:basedOn w:val="Lgende"/>
    <w:qFormat/>
  </w:style>
  <w:style w:type="paragraph" w:customStyle="1" w:styleId="TitreA4">
    <w:name w:val="Titre A4"/>
    <w:basedOn w:val="A4"/>
    <w:qFormat/>
    <w:rPr>
      <w:sz w:val="87"/>
    </w:rPr>
  </w:style>
  <w:style w:type="paragraph" w:customStyle="1" w:styleId="En-tteA4">
    <w:name w:val="En-tête A4"/>
    <w:basedOn w:val="A4"/>
    <w:qFormat/>
    <w:rPr>
      <w:sz w:val="48"/>
    </w:rPr>
  </w:style>
  <w:style w:type="paragraph" w:customStyle="1" w:styleId="TexteA4">
    <w:name w:val="Texte A4"/>
    <w:basedOn w:val="A4"/>
    <w:qFormat/>
  </w:style>
  <w:style w:type="paragraph" w:customStyle="1" w:styleId="A0">
    <w:name w:val="A0"/>
    <w:basedOn w:val="Texte"/>
    <w:qFormat/>
    <w:rPr>
      <w:rFonts w:ascii="Noto Sans" w:hAnsi="Noto Sans"/>
      <w:sz w:val="95"/>
    </w:rPr>
  </w:style>
  <w:style w:type="paragraph" w:customStyle="1" w:styleId="TitreA0">
    <w:name w:val="Titre A0"/>
    <w:basedOn w:val="A0"/>
    <w:qFormat/>
    <w:rPr>
      <w:sz w:val="191"/>
    </w:rPr>
  </w:style>
  <w:style w:type="paragraph" w:customStyle="1" w:styleId="En-tteA0">
    <w:name w:val="En-tête A0"/>
    <w:basedOn w:val="A0"/>
    <w:qFormat/>
    <w:rPr>
      <w:sz w:val="143"/>
    </w:rPr>
  </w:style>
  <w:style w:type="paragraph" w:customStyle="1" w:styleId="TexteA0">
    <w:name w:val="Texte A0"/>
    <w:basedOn w:val="A0"/>
    <w:qFormat/>
  </w:style>
  <w:style w:type="paragraph" w:customStyle="1" w:styleId="Image">
    <w:name w:val="Image"/>
    <w:qFormat/>
    <w:pPr>
      <w:widowControl w:val="0"/>
      <w:suppressAutoHyphens w:val="0"/>
      <w:overflowPunct w:val="0"/>
      <w:textAlignment w:val="baseline"/>
    </w:pPr>
    <w:rPr>
      <w:rFonts w:ascii="Liberation Sans" w:eastAsia="Tahoma" w:hAnsi="Liberation Sans" w:cs="Liberation Sans"/>
      <w:color w:val="000000"/>
      <w:sz w:val="36"/>
    </w:rPr>
  </w:style>
  <w:style w:type="paragraph" w:customStyle="1" w:styleId="Formes">
    <w:name w:val="Formes"/>
    <w:basedOn w:val="Image"/>
    <w:qFormat/>
    <w:rPr>
      <w:b/>
      <w:sz w:val="28"/>
    </w:rPr>
  </w:style>
  <w:style w:type="paragraph" w:customStyle="1" w:styleId="Plein">
    <w:name w:val="Plein"/>
    <w:basedOn w:val="Formes"/>
    <w:qFormat/>
  </w:style>
  <w:style w:type="paragraph" w:customStyle="1" w:styleId="Pleinbleu">
    <w:name w:val="Plein bleu"/>
    <w:basedOn w:val="Plein"/>
    <w:qFormat/>
    <w:rPr>
      <w:color w:val="FFFFFF"/>
    </w:rPr>
  </w:style>
  <w:style w:type="paragraph" w:customStyle="1" w:styleId="Pleinvert">
    <w:name w:val="Plein vert"/>
    <w:basedOn w:val="Plein"/>
    <w:qFormat/>
    <w:rPr>
      <w:color w:val="FFFFFF"/>
    </w:rPr>
  </w:style>
  <w:style w:type="paragraph" w:customStyle="1" w:styleId="Pleinrouge">
    <w:name w:val="Plein rouge"/>
    <w:basedOn w:val="Plein"/>
    <w:qFormat/>
    <w:rPr>
      <w:color w:val="FFFFFF"/>
    </w:rPr>
  </w:style>
  <w:style w:type="paragraph" w:customStyle="1" w:styleId="Pleinjaune">
    <w:name w:val="Plein jaune"/>
    <w:basedOn w:val="Plein"/>
    <w:qFormat/>
    <w:rPr>
      <w:color w:val="FFFFFF"/>
    </w:rPr>
  </w:style>
  <w:style w:type="paragraph" w:customStyle="1" w:styleId="Contour">
    <w:name w:val="Contour"/>
    <w:basedOn w:val="Formes"/>
    <w:qFormat/>
  </w:style>
  <w:style w:type="paragraph" w:customStyle="1" w:styleId="Contourbleu">
    <w:name w:val="Contour bleu"/>
    <w:basedOn w:val="Contour"/>
    <w:qFormat/>
    <w:rPr>
      <w:color w:val="355269"/>
    </w:rPr>
  </w:style>
  <w:style w:type="paragraph" w:customStyle="1" w:styleId="Contourvert">
    <w:name w:val="Contour vert"/>
    <w:basedOn w:val="Contour"/>
    <w:qFormat/>
    <w:rPr>
      <w:color w:val="127622"/>
    </w:rPr>
  </w:style>
  <w:style w:type="paragraph" w:customStyle="1" w:styleId="Contourrouge">
    <w:name w:val="Contour rouge"/>
    <w:basedOn w:val="Contour"/>
    <w:qFormat/>
    <w:rPr>
      <w:color w:val="C9211E"/>
    </w:rPr>
  </w:style>
  <w:style w:type="paragraph" w:customStyle="1" w:styleId="Contourjaune">
    <w:name w:val="Contour jaune"/>
    <w:basedOn w:val="Contour"/>
    <w:qFormat/>
    <w:rPr>
      <w:color w:val="B47804"/>
    </w:rPr>
  </w:style>
  <w:style w:type="paragraph" w:customStyle="1" w:styleId="Lignes">
    <w:name w:val="Lignes"/>
    <w:basedOn w:val="Image"/>
    <w:qFormat/>
  </w:style>
  <w:style w:type="paragraph" w:customStyle="1" w:styleId="Ligneflche">
    <w:name w:val="Ligne fléchée"/>
    <w:basedOn w:val="Lignes"/>
    <w:qFormat/>
  </w:style>
  <w:style w:type="paragraph" w:customStyle="1" w:styleId="Ligneenpointills">
    <w:name w:val="Ligne en pointillés"/>
    <w:basedOn w:val="Lignes"/>
    <w:qFormat/>
  </w:style>
  <w:style w:type="paragraph" w:customStyle="1" w:styleId="StandardLTGliederung1">
    <w:name w:val="Standard~LT~Gliederung 1"/>
    <w:qFormat/>
    <w:pPr>
      <w:widowControl w:val="0"/>
      <w:suppressAutoHyphens w:val="0"/>
      <w:overflowPunct w:val="0"/>
      <w:spacing w:before="283"/>
      <w:textAlignment w:val="baseline"/>
    </w:pPr>
    <w:rPr>
      <w:rFonts w:ascii="Lucida Sans" w:eastAsia="Tahoma" w:hAnsi="Lucida Sans" w:cs="Liberation Sans"/>
      <w:color w:val="000000"/>
      <w:kern w:val="2"/>
      <w:sz w:val="64"/>
    </w:rPr>
  </w:style>
  <w:style w:type="paragraph" w:customStyle="1" w:styleId="StandardLTGliederung2">
    <w:name w:val="Standard~LT~Gliederung 2"/>
    <w:basedOn w:val="StandardLTGliederung1"/>
    <w:qFormat/>
    <w:pPr>
      <w:spacing w:before="227"/>
    </w:pPr>
    <w:rPr>
      <w:color w:val="auto"/>
      <w:sz w:val="56"/>
    </w:rPr>
  </w:style>
  <w:style w:type="paragraph" w:customStyle="1" w:styleId="StandardLTGliederung3">
    <w:name w:val="Standard~LT~Gliederung 3"/>
    <w:basedOn w:val="StandardLTGliederung2"/>
    <w:qFormat/>
    <w:pPr>
      <w:spacing w:before="170"/>
    </w:pPr>
    <w:rPr>
      <w:sz w:val="48"/>
    </w:rPr>
  </w:style>
  <w:style w:type="paragraph" w:customStyle="1" w:styleId="StandardLTGliederung4">
    <w:name w:val="Standard~LT~Gliederung 4"/>
    <w:basedOn w:val="StandardLTGliederung3"/>
    <w:qFormat/>
    <w:pPr>
      <w:spacing w:before="113"/>
    </w:pPr>
    <w:rPr>
      <w:sz w:val="40"/>
    </w:rPr>
  </w:style>
  <w:style w:type="paragraph" w:customStyle="1" w:styleId="StandardLTGliederung5">
    <w:name w:val="Standard~LT~Gliederung 5"/>
    <w:basedOn w:val="StandardLTGliederung4"/>
    <w:qFormat/>
    <w:pPr>
      <w:spacing w:before="57"/>
    </w:pPr>
  </w:style>
  <w:style w:type="paragraph" w:customStyle="1" w:styleId="StandardLTGliederung6">
    <w:name w:val="Standard~LT~Gliederung 6"/>
    <w:basedOn w:val="StandardLTGliederung5"/>
    <w:qFormat/>
  </w:style>
  <w:style w:type="paragraph" w:customStyle="1" w:styleId="StandardLTGliederung7">
    <w:name w:val="Standard~LT~Gliederung 7"/>
    <w:basedOn w:val="StandardLTGliederung6"/>
    <w:qFormat/>
  </w:style>
  <w:style w:type="paragraph" w:customStyle="1" w:styleId="StandardLTGliederung8">
    <w:name w:val="Standard~LT~Gliederung 8"/>
    <w:basedOn w:val="StandardLTGliederung7"/>
    <w:qFormat/>
  </w:style>
  <w:style w:type="paragraph" w:customStyle="1" w:styleId="StandardLTGliederung9">
    <w:name w:val="Standard~LT~Gliederung 9"/>
    <w:basedOn w:val="StandardLTGliederung8"/>
    <w:qFormat/>
  </w:style>
  <w:style w:type="paragraph" w:customStyle="1" w:styleId="StandardLTTitel">
    <w:name w:val="Standard~LT~Titel"/>
    <w:qFormat/>
    <w:pPr>
      <w:widowControl w:val="0"/>
      <w:suppressAutoHyphens w:val="0"/>
      <w:overflowPunct w:val="0"/>
      <w:jc w:val="center"/>
      <w:textAlignment w:val="baseline"/>
    </w:pPr>
    <w:rPr>
      <w:rFonts w:ascii="Lucida Sans" w:eastAsia="Tahoma" w:hAnsi="Lucida Sans" w:cs="Liberation Sans"/>
      <w:color w:val="000000"/>
      <w:kern w:val="2"/>
      <w:sz w:val="88"/>
    </w:rPr>
  </w:style>
  <w:style w:type="paragraph" w:customStyle="1" w:styleId="StandardLTUntertitel">
    <w:name w:val="Standard~LT~Untertitel"/>
    <w:qFormat/>
    <w:pPr>
      <w:widowControl w:val="0"/>
      <w:suppressAutoHyphens w:val="0"/>
      <w:overflowPunct w:val="0"/>
      <w:jc w:val="center"/>
      <w:textAlignment w:val="baseline"/>
    </w:pPr>
    <w:rPr>
      <w:rFonts w:ascii="Lucida Sans" w:eastAsia="Tahoma" w:hAnsi="Lucida Sans" w:cs="Liberation Sans"/>
      <w:color w:val="000000"/>
      <w:kern w:val="2"/>
      <w:sz w:val="64"/>
    </w:rPr>
  </w:style>
  <w:style w:type="paragraph" w:customStyle="1" w:styleId="StandardLTNotizen">
    <w:name w:val="Standard~LT~Notizen"/>
    <w:qFormat/>
    <w:pPr>
      <w:widowControl w:val="0"/>
      <w:suppressAutoHyphens w:val="0"/>
      <w:overflowPunct w:val="0"/>
      <w:ind w:left="340" w:hanging="340"/>
      <w:textAlignment w:val="baseline"/>
    </w:pPr>
    <w:rPr>
      <w:rFonts w:ascii="Lucida Sans" w:eastAsia="Tahoma" w:hAnsi="Lucida Sans" w:cs="Liberation Sans"/>
      <w:color w:val="000000"/>
      <w:kern w:val="2"/>
      <w:sz w:val="40"/>
    </w:rPr>
  </w:style>
  <w:style w:type="paragraph" w:customStyle="1" w:styleId="StandardLTHintergrundobjekte">
    <w:name w:val="Standard~LT~Hintergrundobjekte"/>
    <w:qFormat/>
    <w:pPr>
      <w:widowControl w:val="0"/>
      <w:suppressAutoHyphens w:val="0"/>
      <w:overflowPunct w:val="0"/>
      <w:textAlignment w:val="baseline"/>
    </w:pPr>
    <w:rPr>
      <w:rFonts w:ascii="Liberation Serif" w:eastAsia="Tahoma" w:hAnsi="Liberation Serif" w:cs="Liberation Sans"/>
      <w:color w:val="000000"/>
      <w:kern w:val="2"/>
    </w:rPr>
  </w:style>
  <w:style w:type="paragraph" w:customStyle="1" w:styleId="StandardLTHintergrund">
    <w:name w:val="Standard~LT~Hintergrund"/>
    <w:qFormat/>
    <w:pPr>
      <w:widowControl w:val="0"/>
      <w:suppressAutoHyphens w:val="0"/>
      <w:overflowPunct w:val="0"/>
      <w:textAlignment w:val="baseline"/>
    </w:pPr>
    <w:rPr>
      <w:rFonts w:ascii="Liberation Serif" w:eastAsia="Tahoma" w:hAnsi="Liberation Serif" w:cs="Liberation Sans"/>
      <w:color w:val="000000"/>
      <w:kern w:val="2"/>
    </w:rPr>
  </w:style>
  <w:style w:type="paragraph" w:customStyle="1" w:styleId="default0">
    <w:name w:val="default"/>
    <w:qFormat/>
    <w:pPr>
      <w:widowControl w:val="0"/>
      <w:suppressAutoHyphens w:val="0"/>
      <w:overflowPunct w:val="0"/>
      <w:spacing w:line="200" w:lineRule="atLeast"/>
      <w:textAlignment w:val="baseline"/>
    </w:pPr>
    <w:rPr>
      <w:rFonts w:ascii="Arial" w:eastAsia="Tahoma" w:hAnsi="Arial" w:cs="Liberation Sans"/>
      <w:color w:val="000000"/>
      <w:kern w:val="2"/>
      <w:sz w:val="36"/>
    </w:rPr>
  </w:style>
  <w:style w:type="paragraph" w:customStyle="1" w:styleId="gray1">
    <w:name w:val="gray1"/>
    <w:basedOn w:val="default0"/>
    <w:qFormat/>
    <w:rPr>
      <w:color w:val="auto"/>
    </w:rPr>
  </w:style>
  <w:style w:type="paragraph" w:customStyle="1" w:styleId="gray2">
    <w:name w:val="gray2"/>
    <w:basedOn w:val="default0"/>
    <w:qFormat/>
    <w:rPr>
      <w:color w:val="auto"/>
    </w:rPr>
  </w:style>
  <w:style w:type="paragraph" w:customStyle="1" w:styleId="gray3">
    <w:name w:val="gray3"/>
    <w:basedOn w:val="default0"/>
    <w:qFormat/>
    <w:rPr>
      <w:color w:val="auto"/>
    </w:rPr>
  </w:style>
  <w:style w:type="paragraph" w:customStyle="1" w:styleId="bw1">
    <w:name w:val="bw1"/>
    <w:basedOn w:val="default0"/>
    <w:qFormat/>
    <w:rPr>
      <w:color w:val="auto"/>
    </w:rPr>
  </w:style>
  <w:style w:type="paragraph" w:customStyle="1" w:styleId="bw2">
    <w:name w:val="bw2"/>
    <w:basedOn w:val="default0"/>
    <w:qFormat/>
    <w:rPr>
      <w:color w:val="auto"/>
    </w:rPr>
  </w:style>
  <w:style w:type="paragraph" w:customStyle="1" w:styleId="bw3">
    <w:name w:val="bw3"/>
    <w:basedOn w:val="default0"/>
    <w:qFormat/>
    <w:rPr>
      <w:color w:val="auto"/>
    </w:rPr>
  </w:style>
  <w:style w:type="paragraph" w:customStyle="1" w:styleId="orange1">
    <w:name w:val="orange1"/>
    <w:basedOn w:val="default0"/>
    <w:qFormat/>
    <w:rPr>
      <w:color w:val="auto"/>
    </w:rPr>
  </w:style>
  <w:style w:type="paragraph" w:customStyle="1" w:styleId="orange2">
    <w:name w:val="orange2"/>
    <w:basedOn w:val="default0"/>
    <w:qFormat/>
    <w:rPr>
      <w:color w:val="auto"/>
    </w:rPr>
  </w:style>
  <w:style w:type="paragraph" w:customStyle="1" w:styleId="orange3">
    <w:name w:val="orange3"/>
    <w:basedOn w:val="default0"/>
    <w:qFormat/>
    <w:rPr>
      <w:color w:val="auto"/>
    </w:rPr>
  </w:style>
  <w:style w:type="paragraph" w:customStyle="1" w:styleId="turquoise1">
    <w:name w:val="turquoise1"/>
    <w:basedOn w:val="default0"/>
    <w:qFormat/>
    <w:rPr>
      <w:color w:val="auto"/>
    </w:rPr>
  </w:style>
  <w:style w:type="paragraph" w:customStyle="1" w:styleId="turquoise2">
    <w:name w:val="turquoise2"/>
    <w:basedOn w:val="default0"/>
    <w:qFormat/>
    <w:rPr>
      <w:color w:val="auto"/>
    </w:rPr>
  </w:style>
  <w:style w:type="paragraph" w:customStyle="1" w:styleId="turquoise3">
    <w:name w:val="turquoise3"/>
    <w:basedOn w:val="default0"/>
    <w:qFormat/>
    <w:rPr>
      <w:color w:val="auto"/>
    </w:rPr>
  </w:style>
  <w:style w:type="paragraph" w:customStyle="1" w:styleId="blue1">
    <w:name w:val="blue1"/>
    <w:basedOn w:val="default0"/>
    <w:qFormat/>
    <w:rPr>
      <w:color w:val="auto"/>
    </w:rPr>
  </w:style>
  <w:style w:type="paragraph" w:customStyle="1" w:styleId="blue2">
    <w:name w:val="blue2"/>
    <w:basedOn w:val="default0"/>
    <w:qFormat/>
    <w:rPr>
      <w:color w:val="auto"/>
    </w:rPr>
  </w:style>
  <w:style w:type="paragraph" w:customStyle="1" w:styleId="blue3">
    <w:name w:val="blue3"/>
    <w:basedOn w:val="default0"/>
    <w:qFormat/>
    <w:rPr>
      <w:color w:val="auto"/>
    </w:rPr>
  </w:style>
  <w:style w:type="paragraph" w:customStyle="1" w:styleId="sun1">
    <w:name w:val="sun1"/>
    <w:basedOn w:val="default0"/>
    <w:qFormat/>
    <w:rPr>
      <w:color w:val="auto"/>
    </w:rPr>
  </w:style>
  <w:style w:type="paragraph" w:customStyle="1" w:styleId="sun2">
    <w:name w:val="sun2"/>
    <w:basedOn w:val="default0"/>
    <w:qFormat/>
    <w:rPr>
      <w:color w:val="auto"/>
    </w:rPr>
  </w:style>
  <w:style w:type="paragraph" w:customStyle="1" w:styleId="sun3">
    <w:name w:val="sun3"/>
    <w:basedOn w:val="default0"/>
    <w:qFormat/>
    <w:rPr>
      <w:color w:val="auto"/>
    </w:rPr>
  </w:style>
  <w:style w:type="paragraph" w:customStyle="1" w:styleId="earth1">
    <w:name w:val="earth1"/>
    <w:basedOn w:val="default0"/>
    <w:qFormat/>
    <w:rPr>
      <w:color w:val="auto"/>
    </w:rPr>
  </w:style>
  <w:style w:type="paragraph" w:customStyle="1" w:styleId="earth2">
    <w:name w:val="earth2"/>
    <w:basedOn w:val="default0"/>
    <w:qFormat/>
    <w:rPr>
      <w:color w:val="auto"/>
    </w:rPr>
  </w:style>
  <w:style w:type="paragraph" w:customStyle="1" w:styleId="earth3">
    <w:name w:val="earth3"/>
    <w:basedOn w:val="default0"/>
    <w:qFormat/>
    <w:rPr>
      <w:color w:val="auto"/>
    </w:rPr>
  </w:style>
  <w:style w:type="paragraph" w:customStyle="1" w:styleId="green1">
    <w:name w:val="green1"/>
    <w:basedOn w:val="default0"/>
    <w:qFormat/>
    <w:rPr>
      <w:color w:val="auto"/>
    </w:rPr>
  </w:style>
  <w:style w:type="paragraph" w:customStyle="1" w:styleId="green2">
    <w:name w:val="green2"/>
    <w:basedOn w:val="default0"/>
    <w:qFormat/>
    <w:rPr>
      <w:color w:val="auto"/>
    </w:rPr>
  </w:style>
  <w:style w:type="paragraph" w:customStyle="1" w:styleId="green3">
    <w:name w:val="green3"/>
    <w:basedOn w:val="default0"/>
    <w:qFormat/>
    <w:rPr>
      <w:color w:val="auto"/>
    </w:rPr>
  </w:style>
  <w:style w:type="paragraph" w:customStyle="1" w:styleId="seetang1">
    <w:name w:val="seetang1"/>
    <w:basedOn w:val="default0"/>
    <w:qFormat/>
    <w:rPr>
      <w:color w:val="auto"/>
    </w:rPr>
  </w:style>
  <w:style w:type="paragraph" w:customStyle="1" w:styleId="seetang2">
    <w:name w:val="seetang2"/>
    <w:basedOn w:val="default0"/>
    <w:qFormat/>
    <w:rPr>
      <w:color w:val="auto"/>
    </w:rPr>
  </w:style>
  <w:style w:type="paragraph" w:customStyle="1" w:styleId="seetang3">
    <w:name w:val="seetang3"/>
    <w:basedOn w:val="default0"/>
    <w:qFormat/>
    <w:rPr>
      <w:color w:val="auto"/>
    </w:rPr>
  </w:style>
  <w:style w:type="paragraph" w:customStyle="1" w:styleId="lightblue1">
    <w:name w:val="lightblue1"/>
    <w:basedOn w:val="default0"/>
    <w:qFormat/>
    <w:rPr>
      <w:color w:val="auto"/>
    </w:rPr>
  </w:style>
  <w:style w:type="paragraph" w:customStyle="1" w:styleId="lightblue2">
    <w:name w:val="lightblue2"/>
    <w:basedOn w:val="default0"/>
    <w:qFormat/>
    <w:rPr>
      <w:color w:val="auto"/>
    </w:rPr>
  </w:style>
  <w:style w:type="paragraph" w:customStyle="1" w:styleId="lightblue3">
    <w:name w:val="lightblue3"/>
    <w:basedOn w:val="default0"/>
    <w:qFormat/>
    <w:rPr>
      <w:color w:val="auto"/>
    </w:rPr>
  </w:style>
  <w:style w:type="paragraph" w:customStyle="1" w:styleId="yellow1">
    <w:name w:val="yellow1"/>
    <w:basedOn w:val="default0"/>
    <w:qFormat/>
    <w:rPr>
      <w:color w:val="auto"/>
    </w:rPr>
  </w:style>
  <w:style w:type="paragraph" w:customStyle="1" w:styleId="yellow2">
    <w:name w:val="yellow2"/>
    <w:basedOn w:val="default0"/>
    <w:qFormat/>
    <w:rPr>
      <w:color w:val="auto"/>
    </w:rPr>
  </w:style>
  <w:style w:type="paragraph" w:customStyle="1" w:styleId="yellow3">
    <w:name w:val="yellow3"/>
    <w:basedOn w:val="default0"/>
    <w:qFormat/>
    <w:rPr>
      <w:color w:val="auto"/>
    </w:rPr>
  </w:style>
  <w:style w:type="paragraph" w:customStyle="1" w:styleId="Objetsdarrire-plan">
    <w:name w:val="Objets d'arrière-plan"/>
    <w:qFormat/>
    <w:pPr>
      <w:widowControl w:val="0"/>
      <w:suppressAutoHyphens w:val="0"/>
      <w:overflowPunct w:val="0"/>
      <w:textAlignment w:val="baseline"/>
    </w:pPr>
    <w:rPr>
      <w:rFonts w:ascii="Liberation Serif" w:eastAsia="Tahoma" w:hAnsi="Liberation Serif" w:cs="Liberation Sans"/>
      <w:color w:val="000000"/>
      <w:kern w:val="2"/>
    </w:rPr>
  </w:style>
  <w:style w:type="paragraph" w:customStyle="1" w:styleId="Arrire-plan">
    <w:name w:val="Arrière-plan"/>
    <w:qFormat/>
    <w:pPr>
      <w:widowControl w:val="0"/>
      <w:suppressAutoHyphens w:val="0"/>
      <w:overflowPunct w:val="0"/>
      <w:textAlignment w:val="baseline"/>
    </w:pPr>
    <w:rPr>
      <w:rFonts w:ascii="Liberation Serif" w:eastAsia="Tahoma" w:hAnsi="Liberation Serif" w:cs="Liberation Sans"/>
      <w:color w:val="000000"/>
      <w:kern w:val="2"/>
    </w:rPr>
  </w:style>
  <w:style w:type="paragraph" w:customStyle="1" w:styleId="Notes">
    <w:name w:val="Notes"/>
    <w:qFormat/>
    <w:pPr>
      <w:widowControl w:val="0"/>
      <w:suppressAutoHyphens w:val="0"/>
      <w:overflowPunct w:val="0"/>
      <w:ind w:left="340" w:hanging="340"/>
      <w:textAlignment w:val="baseline"/>
    </w:pPr>
    <w:rPr>
      <w:rFonts w:ascii="Lucida Sans" w:eastAsia="Tahoma" w:hAnsi="Lucida Sans" w:cs="Liberation Sans"/>
      <w:color w:val="000000"/>
      <w:kern w:val="2"/>
      <w:sz w:val="40"/>
    </w:rPr>
  </w:style>
  <w:style w:type="paragraph" w:customStyle="1" w:styleId="Plan1">
    <w:name w:val="Plan 1"/>
    <w:qFormat/>
    <w:pPr>
      <w:widowControl w:val="0"/>
      <w:suppressAutoHyphens w:val="0"/>
      <w:overflowPunct w:val="0"/>
      <w:spacing w:before="283"/>
      <w:textAlignment w:val="baseline"/>
    </w:pPr>
    <w:rPr>
      <w:rFonts w:ascii="Lucida Sans" w:eastAsia="Tahoma" w:hAnsi="Lucida Sans" w:cs="Liberation Sans"/>
      <w:color w:val="000000"/>
      <w:kern w:val="2"/>
      <w:sz w:val="64"/>
    </w:rPr>
  </w:style>
  <w:style w:type="paragraph" w:customStyle="1" w:styleId="Plan2">
    <w:name w:val="Plan 2"/>
    <w:basedOn w:val="Plan1"/>
    <w:qFormat/>
    <w:pPr>
      <w:spacing w:before="227"/>
    </w:pPr>
    <w:rPr>
      <w:color w:val="auto"/>
      <w:sz w:val="56"/>
    </w:rPr>
  </w:style>
  <w:style w:type="paragraph" w:customStyle="1" w:styleId="Plan3">
    <w:name w:val="Plan 3"/>
    <w:basedOn w:val="Plan2"/>
    <w:qFormat/>
    <w:pPr>
      <w:spacing w:before="170"/>
    </w:pPr>
    <w:rPr>
      <w:sz w:val="48"/>
    </w:rPr>
  </w:style>
  <w:style w:type="paragraph" w:customStyle="1" w:styleId="Plan4">
    <w:name w:val="Plan 4"/>
    <w:basedOn w:val="Plan3"/>
    <w:qFormat/>
    <w:pPr>
      <w:spacing w:before="113"/>
    </w:pPr>
    <w:rPr>
      <w:sz w:val="40"/>
    </w:rPr>
  </w:style>
  <w:style w:type="paragraph" w:customStyle="1" w:styleId="Plan5">
    <w:name w:val="Plan 5"/>
    <w:basedOn w:val="Plan4"/>
    <w:qFormat/>
    <w:pPr>
      <w:spacing w:before="57"/>
    </w:pPr>
  </w:style>
  <w:style w:type="paragraph" w:customStyle="1" w:styleId="Plan6">
    <w:name w:val="Plan 6"/>
    <w:basedOn w:val="Plan5"/>
    <w:qFormat/>
  </w:style>
  <w:style w:type="paragraph" w:customStyle="1" w:styleId="Plan7">
    <w:name w:val="Plan 7"/>
    <w:basedOn w:val="Plan6"/>
    <w:qFormat/>
  </w:style>
  <w:style w:type="paragraph" w:customStyle="1" w:styleId="Plan8">
    <w:name w:val="Plan 8"/>
    <w:basedOn w:val="Plan7"/>
    <w:qFormat/>
  </w:style>
  <w:style w:type="paragraph" w:customStyle="1" w:styleId="Plan9">
    <w:name w:val="Plan 9"/>
    <w:basedOn w:val="Plan8"/>
    <w:qFormat/>
  </w:style>
  <w:style w:type="paragraph" w:customStyle="1" w:styleId="objectwitharrow">
    <w:name w:val="objectwitharrow"/>
    <w:basedOn w:val="Stylededessinpardfaut"/>
    <w:qFormat/>
    <w:rPr>
      <w:color w:val="auto"/>
    </w:rPr>
  </w:style>
  <w:style w:type="paragraph" w:customStyle="1" w:styleId="objectwithshadow">
    <w:name w:val="objectwithshadow"/>
    <w:basedOn w:val="Stylededessinpardfaut"/>
    <w:qFormat/>
    <w:rPr>
      <w:color w:val="auto"/>
    </w:rPr>
  </w:style>
  <w:style w:type="paragraph" w:customStyle="1" w:styleId="text">
    <w:name w:val="text"/>
    <w:basedOn w:val="Stylededessinpardfaut"/>
    <w:qFormat/>
    <w:rPr>
      <w:color w:val="auto"/>
    </w:rPr>
  </w:style>
  <w:style w:type="paragraph" w:customStyle="1" w:styleId="textbody">
    <w:name w:val="textbody"/>
    <w:basedOn w:val="Stylededessinpardfaut"/>
    <w:qFormat/>
    <w:rPr>
      <w:color w:val="auto"/>
    </w:rPr>
  </w:style>
  <w:style w:type="paragraph" w:customStyle="1" w:styleId="textbodyjustfied">
    <w:name w:val="textbodyjustfied"/>
    <w:basedOn w:val="Stylededessinpardfaut"/>
    <w:qFormat/>
    <w:rPr>
      <w:color w:val="auto"/>
    </w:rPr>
  </w:style>
  <w:style w:type="paragraph" w:customStyle="1" w:styleId="textbodyindent">
    <w:name w:val="textbodyindent"/>
    <w:basedOn w:val="Stylededessinpardfaut"/>
    <w:qFormat/>
    <w:pPr>
      <w:ind w:firstLine="340"/>
    </w:pPr>
    <w:rPr>
      <w:color w:val="auto"/>
    </w:rPr>
  </w:style>
  <w:style w:type="paragraph" w:customStyle="1" w:styleId="title1">
    <w:name w:val="title1"/>
    <w:basedOn w:val="Stylededessinpardfaut"/>
    <w:qFormat/>
    <w:pPr>
      <w:jc w:val="center"/>
    </w:pPr>
    <w:rPr>
      <w:color w:val="auto"/>
    </w:rPr>
  </w:style>
  <w:style w:type="paragraph" w:customStyle="1" w:styleId="title2">
    <w:name w:val="title2"/>
    <w:basedOn w:val="Stylededessinpardfaut"/>
    <w:qFormat/>
    <w:pPr>
      <w:spacing w:before="57" w:after="57"/>
      <w:ind w:right="113"/>
      <w:jc w:val="center"/>
    </w:pPr>
    <w:rPr>
      <w:color w:val="auto"/>
    </w:rPr>
  </w:style>
  <w:style w:type="paragraph" w:customStyle="1" w:styleId="headline">
    <w:name w:val="headline"/>
    <w:basedOn w:val="Stylededessinpardfaut"/>
    <w:qFormat/>
    <w:pPr>
      <w:spacing w:before="238" w:after="119"/>
    </w:pPr>
    <w:rPr>
      <w:color w:val="auto"/>
    </w:rPr>
  </w:style>
  <w:style w:type="paragraph" w:customStyle="1" w:styleId="headline1">
    <w:name w:val="headline1"/>
    <w:basedOn w:val="Stylededessinpardfaut"/>
    <w:qFormat/>
    <w:pPr>
      <w:spacing w:before="238" w:after="119"/>
    </w:pPr>
    <w:rPr>
      <w:color w:val="auto"/>
    </w:rPr>
  </w:style>
  <w:style w:type="paragraph" w:customStyle="1" w:styleId="headline2">
    <w:name w:val="headline2"/>
    <w:basedOn w:val="Stylededessinpardfaut"/>
    <w:qFormat/>
    <w:pPr>
      <w:spacing w:before="238" w:after="119"/>
    </w:pPr>
    <w:rPr>
      <w:color w:val="auto"/>
    </w:rPr>
  </w:style>
  <w:style w:type="paragraph" w:customStyle="1" w:styleId="measure">
    <w:name w:val="measure"/>
    <w:basedOn w:val="Stylededessinpardfaut"/>
    <w:qFormat/>
    <w:rPr>
      <w:color w:val="auto"/>
    </w:rPr>
  </w:style>
  <w:style w:type="paragraph" w:styleId="Notedebasdepage">
    <w:name w:val="footnote text"/>
    <w:basedOn w:val="Normal"/>
    <w:pPr>
      <w:suppressLineNumbers/>
      <w:ind w:left="339" w:hanging="339"/>
    </w:pPr>
    <w:rPr>
      <w:sz w:val="20"/>
      <w:szCs w:val="20"/>
    </w:rPr>
  </w:style>
  <w:style w:type="paragraph" w:customStyle="1" w:styleId="texte1">
    <w:name w:val="texte 1"/>
    <w:basedOn w:val="Normal"/>
    <w:qFormat/>
    <w:pPr>
      <w:spacing w:before="40" w:after="40"/>
      <w:ind w:left="284" w:right="-201"/>
    </w:pPr>
    <w:rPr>
      <w:rFonts w:ascii="Comic Sans MS" w:hAnsi="Comic Sans MS" w:cs="Comic Sans MS"/>
    </w:rPr>
  </w:style>
  <w:style w:type="paragraph" w:customStyle="1" w:styleId="texte2">
    <w:name w:val="texte 2"/>
    <w:basedOn w:val="texte1"/>
    <w:qFormat/>
    <w:pPr>
      <w:ind w:left="720"/>
      <w:jc w:val="both"/>
    </w:pPr>
    <w:rPr>
      <w:rFonts w:ascii="Times New Roman" w:hAnsi="Times New Roman" w:cs="Times New Roman"/>
    </w:rPr>
  </w:style>
  <w:style w:type="paragraph" w:customStyle="1" w:styleId="texte4">
    <w:name w:val="texte 4"/>
    <w:basedOn w:val="texte3"/>
    <w:qFormat/>
    <w:pPr>
      <w:ind w:left="1134"/>
    </w:pPr>
  </w:style>
  <w:style w:type="paragraph" w:customStyle="1" w:styleId="enum3">
    <w:name w:val="enum 3"/>
    <w:basedOn w:val="Normal"/>
    <w:qFormat/>
    <w:pPr>
      <w:spacing w:after="60"/>
      <w:ind w:left="1134" w:right="-201" w:hanging="284"/>
    </w:pPr>
    <w:rPr>
      <w:rFonts w:ascii="Comic Sans MS" w:hAnsi="Comic Sans MS" w:cs="Comic Sans MS"/>
    </w:rPr>
  </w:style>
  <w:style w:type="paragraph" w:styleId="Titreindex">
    <w:name w:val="index heading"/>
    <w:basedOn w:val="Titre"/>
    <w:pPr>
      <w:suppressLineNumbers/>
    </w:pPr>
    <w:rPr>
      <w:b/>
      <w:bCs/>
      <w:sz w:val="32"/>
      <w:szCs w:val="32"/>
    </w:rPr>
  </w:style>
  <w:style w:type="paragraph" w:styleId="TitreTR">
    <w:name w:val="toa heading"/>
    <w:basedOn w:val="Titreindex"/>
  </w:style>
  <w:style w:type="paragraph" w:styleId="TM1">
    <w:name w:val="toc 1"/>
    <w:basedOn w:val="Index"/>
    <w:uiPriority w:val="39"/>
    <w:pPr>
      <w:tabs>
        <w:tab w:val="right" w:leader="dot" w:pos="9638"/>
      </w:tabs>
    </w:pPr>
  </w:style>
  <w:style w:type="paragraph" w:styleId="TM2">
    <w:name w:val="toc 2"/>
    <w:basedOn w:val="Index"/>
    <w:uiPriority w:val="39"/>
    <w:pPr>
      <w:tabs>
        <w:tab w:val="right" w:leader="dot" w:pos="9355"/>
      </w:tabs>
      <w:ind w:left="283"/>
    </w:pPr>
  </w:style>
  <w:style w:type="paragraph" w:styleId="TM3">
    <w:name w:val="toc 3"/>
    <w:basedOn w:val="Index"/>
    <w:uiPriority w:val="39"/>
    <w:pPr>
      <w:tabs>
        <w:tab w:val="right" w:leader="dot" w:pos="9072"/>
      </w:tabs>
      <w:ind w:left="566"/>
    </w:pPr>
  </w:style>
  <w:style w:type="paragraph" w:styleId="TM4">
    <w:name w:val="toc 4"/>
    <w:basedOn w:val="Index"/>
    <w:pPr>
      <w:tabs>
        <w:tab w:val="right" w:leader="dot" w:pos="8897"/>
      </w:tabs>
      <w:ind w:left="849"/>
    </w:pPr>
  </w:style>
  <w:style w:type="numbering" w:customStyle="1" w:styleId="WW8Num11">
    <w:name w:val="WW8Num11"/>
    <w:qFormat/>
  </w:style>
  <w:style w:type="numbering" w:customStyle="1" w:styleId="WW8Num21">
    <w:name w:val="WW8Num21"/>
    <w:qFormat/>
  </w:style>
  <w:style w:type="character" w:styleId="Lienhypertexte">
    <w:name w:val="Hyperlink"/>
    <w:basedOn w:val="Policepardfaut"/>
    <w:uiPriority w:val="99"/>
    <w:unhideWhenUsed/>
    <w:rsid w:val="00835FF0"/>
    <w:rPr>
      <w:color w:val="0563C1" w:themeColor="hyperlink"/>
      <w:u w:val="single"/>
    </w:rPr>
  </w:style>
  <w:style w:type="paragraph" w:styleId="Paragraphedeliste">
    <w:name w:val="List Paragraph"/>
    <w:basedOn w:val="Normal"/>
    <w:uiPriority w:val="34"/>
    <w:qFormat/>
    <w:rsid w:val="00F857DA"/>
    <w:pPr>
      <w:ind w:left="720"/>
      <w:contextualSpacing/>
    </w:pPr>
  </w:style>
  <w:style w:type="paragraph" w:styleId="NormalWeb">
    <w:name w:val="Normal (Web)"/>
    <w:basedOn w:val="Normal"/>
    <w:uiPriority w:val="99"/>
    <w:unhideWhenUsed/>
    <w:rsid w:val="005A56A8"/>
    <w:pPr>
      <w:suppressAutoHyphens w:val="0"/>
      <w:overflowPunct/>
      <w:spacing w:before="100" w:beforeAutospacing="1" w:after="100" w:afterAutospacing="1"/>
      <w:textAlignment w:val="auto"/>
    </w:pPr>
    <w:rPr>
      <w:rFonts w:ascii="Times New Roman" w:eastAsia="Times New Roman" w:hAnsi="Times New Roman" w:cs="Times New Roman"/>
      <w:color w:val="auto"/>
      <w:lang w:eastAsia="fr-FR"/>
    </w:rPr>
  </w:style>
  <w:style w:type="paragraph" w:customStyle="1" w:styleId="RedTitre1">
    <w:name w:val="RedTitre1"/>
    <w:basedOn w:val="Normal"/>
    <w:uiPriority w:val="99"/>
    <w:rsid w:val="00FD7BAE"/>
    <w:pPr>
      <w:framePr w:hSpace="142" w:wrap="auto" w:vAnchor="text" w:hAnchor="text" w:xAlign="center" w:y="1"/>
      <w:widowControl w:val="0"/>
      <w:suppressAutoHyphens w:val="0"/>
      <w:overflowPunct/>
      <w:autoSpaceDE w:val="0"/>
      <w:autoSpaceDN w:val="0"/>
      <w:adjustRightInd w:val="0"/>
      <w:spacing w:after="0"/>
      <w:jc w:val="center"/>
      <w:textAlignment w:val="auto"/>
    </w:pPr>
    <w:rPr>
      <w:rFonts w:ascii="Arial" w:eastAsia="Times New Roman" w:hAnsi="Arial" w:cs="Arial"/>
      <w:b/>
      <w:bCs/>
      <w:color w:val="auto"/>
      <w:sz w:val="22"/>
      <w:szCs w:val="22"/>
      <w:lang w:eastAsia="fr-FR"/>
    </w:rPr>
  </w:style>
  <w:style w:type="paragraph" w:customStyle="1" w:styleId="CM29">
    <w:name w:val="CM29"/>
    <w:basedOn w:val="Default"/>
    <w:next w:val="Default"/>
    <w:uiPriority w:val="99"/>
    <w:rsid w:val="00FD7BAE"/>
    <w:pPr>
      <w:overflowPunct/>
      <w:autoSpaceDE w:val="0"/>
      <w:autoSpaceDN w:val="0"/>
      <w:adjustRightInd w:val="0"/>
      <w:spacing w:after="2043"/>
      <w:textAlignment w:val="auto"/>
    </w:pPr>
    <w:rPr>
      <w:rFonts w:ascii="TTE1E85370t00" w:eastAsia="Times New Roman" w:hAnsi="TTE1E85370t00" w:cs="Times New Roman"/>
      <w:color w:val="auto"/>
      <w:lang w:eastAsia="fr-FR"/>
    </w:rPr>
  </w:style>
  <w:style w:type="character" w:customStyle="1" w:styleId="normaltextrun">
    <w:name w:val="normaltextrun"/>
    <w:basedOn w:val="Policepardfaut"/>
    <w:rsid w:val="000B7D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7422524">
      <w:bodyDiv w:val="1"/>
      <w:marLeft w:val="0"/>
      <w:marRight w:val="0"/>
      <w:marTop w:val="0"/>
      <w:marBottom w:val="0"/>
      <w:divBdr>
        <w:top w:val="none" w:sz="0" w:space="0" w:color="auto"/>
        <w:left w:val="none" w:sz="0" w:space="0" w:color="auto"/>
        <w:bottom w:val="none" w:sz="0" w:space="0" w:color="auto"/>
        <w:right w:val="none" w:sz="0" w:space="0" w:color="auto"/>
      </w:divBdr>
    </w:div>
    <w:div w:id="19527361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58ED2A-2D2E-48C0-AC72-9FF6FD898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3340</Words>
  <Characters>18370</Characters>
  <Application>Microsoft Office Word</Application>
  <DocSecurity>4</DocSecurity>
  <Lines>153</Lines>
  <Paragraphs>43</Paragraphs>
  <ScaleCrop>false</ScaleCrop>
  <HeadingPairs>
    <vt:vector size="2" baseType="variant">
      <vt:variant>
        <vt:lpstr>Titre</vt:lpstr>
      </vt:variant>
      <vt:variant>
        <vt:i4>1</vt:i4>
      </vt:variant>
    </vt:vector>
  </HeadingPairs>
  <TitlesOfParts>
    <vt:vector size="1" baseType="lpstr">
      <vt:lpstr>Cahier des Clauses Techniques Particulires</vt:lpstr>
    </vt:vector>
  </TitlesOfParts>
  <Company/>
  <LinksUpToDate>false</LinksUpToDate>
  <CharactersWithSpaces>21667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Techniques Particulires</dc:title>
  <dc:subject>Systme de Scurit Global</dc:subject>
  <dc:creator>alexis</dc:creator>
  <dc:description/>
  <cp:lastModifiedBy>Aly Samba THIAM</cp:lastModifiedBy>
  <cp:revision>2</cp:revision>
  <cp:lastPrinted>2024-09-19T12:59:00Z</cp:lastPrinted>
  <dcterms:created xsi:type="dcterms:W3CDTF">2025-02-18T09:08:00Z</dcterms:created>
  <dcterms:modified xsi:type="dcterms:W3CDTF">2025-02-18T09:08:00Z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