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F14F9" w14:textId="4CEA3F9E" w:rsidR="00870602" w:rsidRDefault="00A466A2" w:rsidP="00662955">
      <w:pPr>
        <w:jc w:val="center"/>
        <w:rPr>
          <w:rFonts w:ascii="Arial Narrow" w:hAnsi="Arial Narrow" w:cs="Arial"/>
          <w:b/>
          <w:sz w:val="28"/>
          <w:szCs w:val="28"/>
          <w:u w:val="single"/>
        </w:rPr>
      </w:pPr>
      <w:r w:rsidRPr="00F53479">
        <w:rPr>
          <w:noProof/>
          <w:color w:val="3B3838" w:themeColor="background2" w:themeShade="40"/>
        </w:rPr>
        <w:drawing>
          <wp:anchor distT="0" distB="0" distL="114300" distR="114300" simplePos="0" relativeHeight="251659264" behindDoc="0" locked="0" layoutInCell="1" allowOverlap="1" wp14:anchorId="25E98CFD" wp14:editId="6A8B738F">
            <wp:simplePos x="0" y="0"/>
            <wp:positionH relativeFrom="margin">
              <wp:posOffset>2110105</wp:posOffset>
            </wp:positionH>
            <wp:positionV relativeFrom="page">
              <wp:posOffset>428625</wp:posOffset>
            </wp:positionV>
            <wp:extent cx="1181100" cy="1165597"/>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1100" cy="1165597"/>
                    </a:xfrm>
                    <a:prstGeom prst="rect">
                      <a:avLst/>
                    </a:prstGeom>
                  </pic:spPr>
                </pic:pic>
              </a:graphicData>
            </a:graphic>
            <wp14:sizeRelH relativeFrom="margin">
              <wp14:pctWidth>0</wp14:pctWidth>
            </wp14:sizeRelH>
            <wp14:sizeRelV relativeFrom="margin">
              <wp14:pctHeight>0</wp14:pctHeight>
            </wp14:sizeRelV>
          </wp:anchor>
        </w:drawing>
      </w:r>
    </w:p>
    <w:p w14:paraId="0C8EE241" w14:textId="07CC8A82" w:rsidR="005161A5" w:rsidRDefault="005161A5" w:rsidP="00662955">
      <w:pPr>
        <w:jc w:val="center"/>
        <w:rPr>
          <w:rFonts w:ascii="Arial Narrow" w:hAnsi="Arial Narrow" w:cs="Arial"/>
          <w:b/>
          <w:sz w:val="28"/>
          <w:szCs w:val="28"/>
          <w:u w:val="single"/>
        </w:rPr>
      </w:pPr>
    </w:p>
    <w:p w14:paraId="4670F6DD" w14:textId="141369C0" w:rsidR="005161A5" w:rsidRDefault="005161A5" w:rsidP="00662955">
      <w:pPr>
        <w:jc w:val="center"/>
        <w:rPr>
          <w:rFonts w:ascii="Arial Narrow" w:hAnsi="Arial Narrow" w:cs="Arial"/>
          <w:b/>
          <w:sz w:val="28"/>
          <w:szCs w:val="28"/>
          <w:u w:val="single"/>
        </w:rPr>
      </w:pPr>
    </w:p>
    <w:p w14:paraId="47CCA2B9" w14:textId="467996BC" w:rsidR="005161A5" w:rsidRDefault="005161A5" w:rsidP="00662955">
      <w:pPr>
        <w:jc w:val="center"/>
        <w:rPr>
          <w:rFonts w:ascii="Arial Narrow" w:hAnsi="Arial Narrow" w:cs="Arial"/>
          <w:b/>
          <w:sz w:val="28"/>
          <w:szCs w:val="28"/>
          <w:u w:val="single"/>
        </w:rPr>
      </w:pPr>
    </w:p>
    <w:p w14:paraId="0620735A" w14:textId="38ABC969" w:rsidR="005161A5" w:rsidRDefault="005161A5" w:rsidP="00662955">
      <w:pPr>
        <w:jc w:val="center"/>
        <w:rPr>
          <w:rFonts w:ascii="Arial Narrow" w:hAnsi="Arial Narrow" w:cs="Arial"/>
          <w:b/>
          <w:sz w:val="28"/>
          <w:szCs w:val="28"/>
          <w:u w:val="single"/>
        </w:rPr>
      </w:pPr>
    </w:p>
    <w:p w14:paraId="319DFEF5" w14:textId="4A0876CE" w:rsidR="005161A5" w:rsidRDefault="005161A5" w:rsidP="00662955">
      <w:pPr>
        <w:jc w:val="center"/>
        <w:rPr>
          <w:rFonts w:ascii="Arial Narrow" w:hAnsi="Arial Narrow" w:cs="Arial"/>
          <w:b/>
          <w:sz w:val="28"/>
          <w:szCs w:val="28"/>
          <w:u w:val="single"/>
        </w:rPr>
      </w:pPr>
    </w:p>
    <w:p w14:paraId="5EB8B255" w14:textId="77777777" w:rsidR="007A7CF5" w:rsidRDefault="007A7CF5" w:rsidP="007A7CF5">
      <w:pPr>
        <w:jc w:val="center"/>
        <w:rPr>
          <w:rFonts w:ascii="Arial Narrow" w:hAnsi="Arial Narrow" w:cs="Arial"/>
          <w:b/>
          <w:sz w:val="28"/>
          <w:szCs w:val="28"/>
          <w:u w:val="single"/>
        </w:rPr>
      </w:pPr>
    </w:p>
    <w:p w14:paraId="0EBA312A" w14:textId="77777777" w:rsidR="007A7CF5" w:rsidRPr="007A7CF5" w:rsidRDefault="007A7CF5" w:rsidP="007A7CF5">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rPr>
      </w:pPr>
    </w:p>
    <w:p w14:paraId="6E9E589E" w14:textId="48BCD167" w:rsidR="007A7CF5" w:rsidRDefault="007A7CF5" w:rsidP="007A7CF5">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36"/>
          <w:szCs w:val="24"/>
        </w:rPr>
      </w:pPr>
      <w:r>
        <w:rPr>
          <w:rFonts w:ascii="Arial Narrow" w:hAnsi="Arial Narrow" w:cs="Arial"/>
          <w:b/>
          <w:bCs/>
          <w:color w:val="000000"/>
          <w:sz w:val="36"/>
          <w:szCs w:val="24"/>
        </w:rPr>
        <w:t>CADRE DE REPONSE TECHNIQUE</w:t>
      </w:r>
    </w:p>
    <w:p w14:paraId="20333A82" w14:textId="77777777" w:rsidR="007A7CF5" w:rsidRDefault="007A7CF5" w:rsidP="007A7CF5">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4"/>
          <w:szCs w:val="24"/>
        </w:rPr>
      </w:pPr>
    </w:p>
    <w:p w14:paraId="4BBA9B43" w14:textId="77777777" w:rsidR="007A7CF5" w:rsidRDefault="007A7CF5" w:rsidP="007A7CF5">
      <w:pPr>
        <w:pStyle w:val="Default"/>
        <w:rPr>
          <w:rFonts w:ascii="Arial Narrow" w:hAnsi="Arial Narrow" w:cs="Arial"/>
        </w:rPr>
      </w:pPr>
    </w:p>
    <w:p w14:paraId="31E2B028" w14:textId="50E3288A" w:rsidR="00055978" w:rsidRDefault="00055978" w:rsidP="00662955">
      <w:pPr>
        <w:jc w:val="center"/>
        <w:rPr>
          <w:rFonts w:ascii="Arial Narrow" w:hAnsi="Arial Narrow" w:cs="Arial"/>
          <w:b/>
          <w:sz w:val="28"/>
          <w:szCs w:val="28"/>
          <w:u w:val="single"/>
        </w:rPr>
      </w:pPr>
    </w:p>
    <w:p w14:paraId="608BB165" w14:textId="6A214C01" w:rsidR="007A7CF5" w:rsidRDefault="007A7CF5" w:rsidP="00662955">
      <w:pPr>
        <w:jc w:val="center"/>
        <w:rPr>
          <w:rFonts w:ascii="Arial Narrow" w:hAnsi="Arial Narrow" w:cs="Arial"/>
          <w:b/>
          <w:sz w:val="28"/>
          <w:szCs w:val="28"/>
          <w:u w:val="single"/>
        </w:rPr>
      </w:pPr>
    </w:p>
    <w:p w14:paraId="1A6D9F47" w14:textId="7A842342" w:rsidR="007A7CF5" w:rsidRDefault="007A7CF5" w:rsidP="00662955">
      <w:pPr>
        <w:jc w:val="center"/>
        <w:rPr>
          <w:rFonts w:ascii="Arial Narrow" w:hAnsi="Arial Narrow" w:cs="Arial"/>
          <w:b/>
          <w:sz w:val="28"/>
          <w:szCs w:val="28"/>
          <w:u w:val="single"/>
        </w:rPr>
      </w:pPr>
    </w:p>
    <w:p w14:paraId="3A498B38" w14:textId="77777777" w:rsidR="007A7CF5" w:rsidRDefault="007A7CF5" w:rsidP="007A7CF5">
      <w:pPr>
        <w:spacing w:after="120" w:line="360" w:lineRule="auto"/>
        <w:rPr>
          <w:rFonts w:ascii="Arial Narrow" w:hAnsi="Arial Narrow" w:cs="Arial"/>
          <w:b/>
          <w:sz w:val="28"/>
          <w:szCs w:val="28"/>
          <w:u w:val="single"/>
        </w:rPr>
      </w:pPr>
    </w:p>
    <w:p w14:paraId="27D14C18" w14:textId="18F04A60" w:rsidR="007A7CF5" w:rsidRDefault="007A7CF5" w:rsidP="007A7CF5">
      <w:pPr>
        <w:spacing w:after="120" w:line="360" w:lineRule="auto"/>
        <w:jc w:val="center"/>
        <w:rPr>
          <w:rFonts w:ascii="Arial Narrow" w:hAnsi="Arial Narrow" w:cs="Arial"/>
          <w:b/>
          <w:sz w:val="24"/>
          <w:szCs w:val="24"/>
        </w:rPr>
      </w:pPr>
      <w:r>
        <w:rPr>
          <w:rFonts w:ascii="Arial Narrow" w:hAnsi="Arial Narrow" w:cs="Calibri"/>
          <w:b/>
          <w:color w:val="003366"/>
          <w:spacing w:val="60"/>
          <w:sz w:val="28"/>
          <w:szCs w:val="28"/>
        </w:rPr>
        <w:t xml:space="preserve"> </w:t>
      </w:r>
      <w:r w:rsidRPr="005C6260">
        <w:rPr>
          <w:rFonts w:ascii="Arial Narrow" w:hAnsi="Arial Narrow" w:cs="Calibri"/>
          <w:b/>
          <w:color w:val="003366"/>
          <w:spacing w:val="60"/>
          <w:sz w:val="28"/>
          <w:szCs w:val="28"/>
        </w:rPr>
        <w:t xml:space="preserve">PRESTATIONS DE COORDINATION ET REALISATION DU DEVELOPPEMENT DE SERVICES </w:t>
      </w:r>
      <w:r w:rsidR="00725E17">
        <w:rPr>
          <w:rFonts w:ascii="Arial Narrow" w:hAnsi="Arial Narrow" w:cs="Calibri"/>
          <w:b/>
          <w:color w:val="003366"/>
          <w:spacing w:val="60"/>
          <w:sz w:val="28"/>
          <w:szCs w:val="28"/>
        </w:rPr>
        <w:t>NUMERIQUES</w:t>
      </w:r>
      <w:r w:rsidR="00725E17" w:rsidRPr="005C6260">
        <w:rPr>
          <w:rFonts w:ascii="Arial Narrow" w:hAnsi="Arial Narrow" w:cs="Calibri"/>
          <w:b/>
          <w:color w:val="003366"/>
          <w:spacing w:val="60"/>
          <w:sz w:val="28"/>
          <w:szCs w:val="28"/>
        </w:rPr>
        <w:t xml:space="preserve"> </w:t>
      </w:r>
      <w:r w:rsidRPr="005C6260">
        <w:rPr>
          <w:rFonts w:ascii="Arial Narrow" w:hAnsi="Arial Narrow" w:cs="Calibri"/>
          <w:b/>
          <w:color w:val="003366"/>
          <w:spacing w:val="60"/>
          <w:sz w:val="28"/>
          <w:szCs w:val="28"/>
        </w:rPr>
        <w:t>POUR L’ENTREPOT DE DONNEES NAKALA ET L’ASSISTANT DE RECHERCHE ISIDORE</w:t>
      </w:r>
    </w:p>
    <w:p w14:paraId="14431270" w14:textId="6C27014A" w:rsidR="00055978" w:rsidRDefault="00055978" w:rsidP="00662955">
      <w:pPr>
        <w:jc w:val="center"/>
        <w:rPr>
          <w:rFonts w:ascii="Arial Narrow" w:hAnsi="Arial Narrow" w:cs="Arial"/>
          <w:b/>
          <w:sz w:val="28"/>
          <w:szCs w:val="28"/>
          <w:u w:val="single"/>
        </w:rPr>
      </w:pPr>
    </w:p>
    <w:p w14:paraId="2601AD1D" w14:textId="77777777" w:rsidR="00055978" w:rsidRDefault="00055978" w:rsidP="00662955">
      <w:pPr>
        <w:jc w:val="center"/>
        <w:rPr>
          <w:rFonts w:ascii="Arial Narrow" w:hAnsi="Arial Narrow" w:cs="Arial"/>
          <w:b/>
          <w:sz w:val="28"/>
          <w:szCs w:val="28"/>
          <w:u w:val="single"/>
        </w:rPr>
      </w:pPr>
    </w:p>
    <w:p w14:paraId="43883F3A" w14:textId="77777777" w:rsidR="00B9552E" w:rsidRDefault="00B9552E" w:rsidP="00B9552E">
      <w:pPr>
        <w:pStyle w:val="Default"/>
        <w:rPr>
          <w:rFonts w:ascii="Arial Narrow" w:hAnsi="Arial Narrow" w:cs="Arial"/>
        </w:rPr>
      </w:pPr>
    </w:p>
    <w:p w14:paraId="5CEE79F9" w14:textId="77777777" w:rsidR="00B9552E" w:rsidRDefault="00B9552E" w:rsidP="00B9552E">
      <w:pPr>
        <w:pStyle w:val="Default"/>
        <w:rPr>
          <w:rFonts w:ascii="Arial Narrow" w:hAnsi="Arial Narrow" w:cs="Arial"/>
        </w:rPr>
      </w:pPr>
    </w:p>
    <w:p w14:paraId="3E87BC26" w14:textId="77777777" w:rsidR="000C2B35" w:rsidRDefault="000C2B35">
      <w:pPr>
        <w:spacing w:after="160" w:line="259" w:lineRule="auto"/>
        <w:rPr>
          <w:rFonts w:ascii="Arial Narrow" w:hAnsi="Arial Narrow" w:cs="Arial"/>
          <w:b/>
          <w:sz w:val="24"/>
          <w:szCs w:val="24"/>
        </w:rPr>
      </w:pPr>
    </w:p>
    <w:p w14:paraId="44781FE3" w14:textId="6E39C2C4" w:rsidR="000C2B35" w:rsidRDefault="000C2B35">
      <w:pPr>
        <w:spacing w:after="160" w:line="259" w:lineRule="auto"/>
        <w:rPr>
          <w:rFonts w:ascii="Arial Narrow" w:hAnsi="Arial Narrow" w:cs="Arial"/>
          <w:b/>
          <w:sz w:val="24"/>
          <w:szCs w:val="24"/>
        </w:rPr>
      </w:pPr>
    </w:p>
    <w:p w14:paraId="38F1CC38" w14:textId="2F34534A" w:rsidR="00384A9C" w:rsidRDefault="00384A9C">
      <w:pPr>
        <w:spacing w:after="160" w:line="259" w:lineRule="auto"/>
        <w:rPr>
          <w:rFonts w:ascii="Arial Narrow" w:hAnsi="Arial Narrow" w:cs="Arial"/>
          <w:b/>
          <w:sz w:val="24"/>
          <w:szCs w:val="24"/>
        </w:rPr>
      </w:pPr>
    </w:p>
    <w:p w14:paraId="056C1AA6" w14:textId="1F4700D6" w:rsidR="00384A9C" w:rsidRDefault="00384A9C">
      <w:pPr>
        <w:spacing w:after="160" w:line="259" w:lineRule="auto"/>
        <w:rPr>
          <w:rFonts w:ascii="Arial Narrow" w:hAnsi="Arial Narrow" w:cs="Arial"/>
          <w:b/>
          <w:sz w:val="24"/>
          <w:szCs w:val="24"/>
        </w:rPr>
      </w:pPr>
    </w:p>
    <w:p w14:paraId="01F7E3DE" w14:textId="1DED7220" w:rsidR="00384A9C" w:rsidRDefault="00384A9C">
      <w:pPr>
        <w:spacing w:after="160" w:line="259" w:lineRule="auto"/>
        <w:rPr>
          <w:rFonts w:ascii="Arial Narrow" w:hAnsi="Arial Narrow" w:cs="Arial"/>
          <w:b/>
          <w:sz w:val="24"/>
          <w:szCs w:val="24"/>
        </w:rPr>
      </w:pPr>
    </w:p>
    <w:p w14:paraId="393FEB20" w14:textId="77777777" w:rsidR="00384A9C" w:rsidRDefault="00384A9C">
      <w:pPr>
        <w:spacing w:after="160" w:line="259" w:lineRule="auto"/>
        <w:rPr>
          <w:rFonts w:ascii="Arial Narrow" w:hAnsi="Arial Narrow" w:cs="Arial"/>
          <w:b/>
          <w:sz w:val="24"/>
          <w:szCs w:val="24"/>
        </w:rPr>
      </w:pPr>
    </w:p>
    <w:p w14:paraId="049C641D" w14:textId="77777777" w:rsidR="000C2B35" w:rsidRDefault="000C2B35">
      <w:pPr>
        <w:spacing w:after="160" w:line="259" w:lineRule="auto"/>
        <w:rPr>
          <w:rFonts w:ascii="Arial Narrow" w:hAnsi="Arial Narrow" w:cs="Arial"/>
          <w:b/>
          <w:sz w:val="24"/>
          <w:szCs w:val="24"/>
        </w:rPr>
      </w:pPr>
    </w:p>
    <w:p w14:paraId="7EB9525F" w14:textId="77777777" w:rsidR="000C2B35" w:rsidRDefault="000C2B35" w:rsidP="000C2B35">
      <w:pPr>
        <w:spacing w:after="160" w:line="259" w:lineRule="auto"/>
        <w:rPr>
          <w:rFonts w:ascii="Arial Narrow" w:hAnsi="Arial Narrow" w:cs="Arial"/>
          <w:b/>
          <w:sz w:val="24"/>
          <w:szCs w:val="24"/>
        </w:rPr>
      </w:pPr>
      <w:r>
        <w:rPr>
          <w:rFonts w:ascii="Arial Narrow" w:hAnsi="Arial Narrow" w:cs="Arial"/>
          <w:b/>
          <w:sz w:val="24"/>
          <w:szCs w:val="24"/>
        </w:rPr>
        <w:t>Nom de l’acheteur :</w:t>
      </w:r>
    </w:p>
    <w:p w14:paraId="2699FC4D" w14:textId="77777777" w:rsidR="000C2B35" w:rsidRPr="00A1586C" w:rsidRDefault="000C2B35" w:rsidP="000C2B35">
      <w:pPr>
        <w:rPr>
          <w:rFonts w:ascii="Arial Narrow" w:hAnsi="Arial Narrow" w:cs="Arial"/>
          <w:sz w:val="24"/>
          <w:szCs w:val="24"/>
        </w:rPr>
      </w:pPr>
      <w:r w:rsidRPr="00A1586C">
        <w:rPr>
          <w:rFonts w:ascii="Arial Narrow" w:hAnsi="Arial Narrow" w:cs="Arial"/>
          <w:sz w:val="24"/>
          <w:szCs w:val="24"/>
        </w:rPr>
        <w:t xml:space="preserve">CNRS – Délégation </w:t>
      </w:r>
      <w:r>
        <w:rPr>
          <w:rFonts w:ascii="Arial Narrow" w:hAnsi="Arial Narrow" w:cs="Arial"/>
          <w:sz w:val="24"/>
          <w:szCs w:val="24"/>
        </w:rPr>
        <w:t>Ile de France Meudon</w:t>
      </w:r>
    </w:p>
    <w:p w14:paraId="7C70DE20" w14:textId="77777777" w:rsidR="000C2B35" w:rsidRPr="00A1586C" w:rsidRDefault="000C2B35" w:rsidP="000C2B35">
      <w:pPr>
        <w:rPr>
          <w:rFonts w:ascii="Arial Narrow" w:hAnsi="Arial Narrow" w:cs="Arial"/>
          <w:sz w:val="24"/>
          <w:szCs w:val="24"/>
        </w:rPr>
      </w:pPr>
      <w:r w:rsidRPr="00A1586C">
        <w:rPr>
          <w:rFonts w:ascii="Arial Narrow" w:hAnsi="Arial Narrow" w:cs="Arial"/>
          <w:sz w:val="24"/>
          <w:szCs w:val="24"/>
        </w:rPr>
        <w:t>1 place Aristide Briand</w:t>
      </w:r>
    </w:p>
    <w:p w14:paraId="79EB5ABE" w14:textId="11066EC2" w:rsidR="000C2B35" w:rsidRDefault="000C2B35" w:rsidP="000C2B35">
      <w:pPr>
        <w:spacing w:after="160" w:line="259" w:lineRule="auto"/>
        <w:rPr>
          <w:rFonts w:ascii="Arial Narrow" w:hAnsi="Arial Narrow" w:cs="Arial"/>
          <w:b/>
          <w:sz w:val="24"/>
          <w:szCs w:val="24"/>
        </w:rPr>
      </w:pPr>
      <w:r w:rsidRPr="00A1586C">
        <w:rPr>
          <w:rFonts w:ascii="Arial Narrow" w:hAnsi="Arial Narrow" w:cs="Arial"/>
          <w:sz w:val="24"/>
          <w:szCs w:val="24"/>
        </w:rPr>
        <w:t>92195 MEUDON</w:t>
      </w:r>
      <w:r w:rsidRPr="00246AE6">
        <w:rPr>
          <w:rFonts w:ascii="Arial Narrow" w:hAnsi="Arial Narrow" w:cs="Arial"/>
          <w:sz w:val="24"/>
          <w:szCs w:val="24"/>
        </w:rPr>
        <w:t xml:space="preserve"> cedex</w:t>
      </w:r>
      <w:r>
        <w:rPr>
          <w:rFonts w:ascii="Arial Narrow" w:hAnsi="Arial Narrow" w:cs="Arial"/>
          <w:b/>
          <w:sz w:val="24"/>
          <w:szCs w:val="24"/>
        </w:rPr>
        <w:t xml:space="preserve"> </w:t>
      </w:r>
      <w:r>
        <w:rPr>
          <w:rFonts w:ascii="Arial Narrow" w:hAnsi="Arial Narrow" w:cs="Arial"/>
          <w:b/>
          <w:sz w:val="24"/>
          <w:szCs w:val="24"/>
        </w:rPr>
        <w:br w:type="page"/>
      </w:r>
    </w:p>
    <w:p w14:paraId="6B2F260F" w14:textId="77777777" w:rsidR="00055978" w:rsidRDefault="00055978">
      <w:pPr>
        <w:spacing w:after="160" w:line="259" w:lineRule="auto"/>
        <w:rPr>
          <w:rFonts w:ascii="Arial Narrow" w:hAnsi="Arial Narrow" w:cs="Arial"/>
          <w:b/>
          <w:sz w:val="24"/>
          <w:szCs w:val="24"/>
        </w:rPr>
      </w:pPr>
    </w:p>
    <w:p w14:paraId="121C20B3" w14:textId="02DD2BF0" w:rsidR="006033BC" w:rsidRPr="006033BC" w:rsidRDefault="006033BC" w:rsidP="006033BC">
      <w:pPr>
        <w:jc w:val="center"/>
        <w:rPr>
          <w:rFonts w:ascii="Arial Narrow" w:hAnsi="Arial Narrow" w:cs="Arial"/>
          <w:b/>
          <w:sz w:val="24"/>
          <w:szCs w:val="24"/>
        </w:rPr>
      </w:pPr>
      <w:r w:rsidRPr="006033BC">
        <w:rPr>
          <w:rFonts w:ascii="Arial Narrow" w:hAnsi="Arial Narrow" w:cs="Arial"/>
          <w:b/>
          <w:sz w:val="24"/>
          <w:szCs w:val="24"/>
        </w:rPr>
        <w:t>Préambule</w:t>
      </w:r>
    </w:p>
    <w:p w14:paraId="35B28AE5" w14:textId="77777777" w:rsidR="006033BC" w:rsidRDefault="006033BC" w:rsidP="006033BC">
      <w:pPr>
        <w:jc w:val="both"/>
        <w:rPr>
          <w:rFonts w:ascii="Arial Narrow" w:hAnsi="Arial Narrow" w:cs="Arial"/>
          <w:sz w:val="24"/>
          <w:szCs w:val="24"/>
        </w:rPr>
      </w:pPr>
    </w:p>
    <w:p w14:paraId="6A9898C3" w14:textId="5C1F3EA1" w:rsidR="006033BC" w:rsidRPr="006033BC" w:rsidRDefault="006033BC" w:rsidP="006033BC">
      <w:pPr>
        <w:jc w:val="both"/>
        <w:rPr>
          <w:rFonts w:ascii="Arial Narrow" w:hAnsi="Arial Narrow" w:cs="Arial"/>
          <w:sz w:val="24"/>
          <w:szCs w:val="24"/>
        </w:rPr>
      </w:pPr>
      <w:r w:rsidRPr="006033BC">
        <w:rPr>
          <w:rFonts w:ascii="Arial Narrow" w:hAnsi="Arial Narrow" w:cs="Arial"/>
          <w:sz w:val="24"/>
          <w:szCs w:val="24"/>
        </w:rPr>
        <w:t xml:space="preserve">Le présent cadre de réponse technique a pour objet de collecter les éléments essentiels de l’offre technique du soumissionnaire. </w:t>
      </w:r>
    </w:p>
    <w:p w14:paraId="15A16C1E" w14:textId="77777777" w:rsidR="006033BC" w:rsidRPr="006033BC" w:rsidRDefault="006033BC" w:rsidP="006033BC">
      <w:pPr>
        <w:jc w:val="both"/>
        <w:rPr>
          <w:rFonts w:ascii="Arial Narrow" w:hAnsi="Arial Narrow" w:cs="Arial"/>
          <w:sz w:val="24"/>
          <w:szCs w:val="24"/>
        </w:rPr>
      </w:pPr>
    </w:p>
    <w:p w14:paraId="7B294DF9" w14:textId="77777777" w:rsidR="006033BC" w:rsidRPr="006033BC" w:rsidRDefault="006033BC" w:rsidP="006033BC">
      <w:pPr>
        <w:jc w:val="both"/>
        <w:rPr>
          <w:rFonts w:ascii="Arial Narrow" w:hAnsi="Arial Narrow"/>
          <w:b/>
          <w:bCs/>
          <w:iCs/>
          <w:sz w:val="24"/>
          <w:szCs w:val="24"/>
        </w:rPr>
      </w:pPr>
      <w:r w:rsidRPr="006033BC">
        <w:rPr>
          <w:rFonts w:ascii="Arial Narrow" w:hAnsi="Arial Narrow"/>
          <w:b/>
          <w:bCs/>
          <w:iCs/>
          <w:sz w:val="24"/>
          <w:szCs w:val="24"/>
        </w:rPr>
        <w:t>L’utilisation de ce document est obligatoire et doit être remis avec l'offre du soumissionnaire.</w:t>
      </w:r>
    </w:p>
    <w:p w14:paraId="7AA14130" w14:textId="77777777" w:rsidR="006033BC" w:rsidRPr="006033BC" w:rsidRDefault="006033BC" w:rsidP="006033BC">
      <w:pPr>
        <w:jc w:val="both"/>
        <w:rPr>
          <w:rFonts w:ascii="Arial Narrow" w:hAnsi="Arial Narrow" w:cs="Arial"/>
          <w:sz w:val="24"/>
          <w:szCs w:val="24"/>
        </w:rPr>
      </w:pPr>
    </w:p>
    <w:p w14:paraId="174ED8D5" w14:textId="77777777" w:rsidR="006033BC" w:rsidRPr="006033BC" w:rsidRDefault="006033BC" w:rsidP="006033BC">
      <w:pPr>
        <w:jc w:val="both"/>
        <w:rPr>
          <w:rFonts w:ascii="Arial Narrow" w:hAnsi="Arial Narrow"/>
          <w:sz w:val="24"/>
          <w:szCs w:val="24"/>
        </w:rPr>
      </w:pPr>
      <w:r w:rsidRPr="006033BC">
        <w:rPr>
          <w:rFonts w:ascii="Arial Narrow" w:hAnsi="Arial Narrow"/>
          <w:sz w:val="24"/>
          <w:szCs w:val="24"/>
        </w:rPr>
        <w:t>Ces éléments constituent l’ossature des prestations, objet de l’engagement du soumissionnaire.</w:t>
      </w:r>
    </w:p>
    <w:p w14:paraId="46E129BD" w14:textId="77777777" w:rsidR="006033BC" w:rsidRPr="006033BC" w:rsidRDefault="006033BC" w:rsidP="006033BC">
      <w:pPr>
        <w:jc w:val="both"/>
        <w:rPr>
          <w:rFonts w:ascii="Arial Narrow" w:hAnsi="Arial Narrow" w:cs="Arial"/>
          <w:sz w:val="24"/>
          <w:szCs w:val="24"/>
        </w:rPr>
      </w:pPr>
    </w:p>
    <w:p w14:paraId="470B00A4" w14:textId="77777777" w:rsidR="006033BC" w:rsidRPr="006033BC" w:rsidRDefault="006033BC" w:rsidP="006033BC">
      <w:pPr>
        <w:jc w:val="both"/>
        <w:rPr>
          <w:rFonts w:ascii="Arial Narrow" w:hAnsi="Arial Narrow"/>
          <w:b/>
          <w:bCs/>
          <w:iCs/>
          <w:sz w:val="24"/>
          <w:szCs w:val="24"/>
        </w:rPr>
      </w:pPr>
      <w:r w:rsidRPr="006033BC">
        <w:rPr>
          <w:rFonts w:ascii="Arial Narrow" w:hAnsi="Arial Narrow"/>
          <w:b/>
          <w:bCs/>
          <w:iCs/>
          <w:sz w:val="24"/>
          <w:szCs w:val="24"/>
        </w:rPr>
        <w:t>Les renseignements indiqués doivent être liés directement à l’objet de l’accord-cadre, et ne doivent pas être une simple énumération de l’organisation des moyens généraux de l’entreprise.</w:t>
      </w:r>
    </w:p>
    <w:p w14:paraId="0C246A46" w14:textId="77777777" w:rsidR="006033BC" w:rsidRPr="006033BC" w:rsidRDefault="006033BC" w:rsidP="006033BC">
      <w:pPr>
        <w:jc w:val="both"/>
        <w:rPr>
          <w:rFonts w:ascii="Arial Narrow" w:hAnsi="Arial Narrow" w:cs="Arial"/>
          <w:bCs/>
          <w:iCs/>
          <w:sz w:val="24"/>
          <w:szCs w:val="24"/>
        </w:rPr>
      </w:pPr>
    </w:p>
    <w:p w14:paraId="6C0DB8F9" w14:textId="77777777" w:rsidR="006033BC" w:rsidRPr="006033BC" w:rsidRDefault="006033BC" w:rsidP="006033BC">
      <w:pPr>
        <w:pStyle w:val="Default"/>
        <w:jc w:val="both"/>
        <w:rPr>
          <w:rFonts w:ascii="Arial Narrow" w:hAnsi="Arial Narrow"/>
        </w:rPr>
      </w:pPr>
      <w:r w:rsidRPr="006033BC">
        <w:rPr>
          <w:rFonts w:ascii="Arial Narrow" w:hAnsi="Arial Narrow"/>
        </w:rPr>
        <w:t xml:space="preserve">L’attention du soumissionnaire est attirée sur le fait que le cadre de réponse est une des pièces particulières constitutives de l’accord-cadre et que tous les engagements et affirmations qui y sont consignés sont contractuels et deviennent exécutoires. </w:t>
      </w:r>
    </w:p>
    <w:p w14:paraId="657E157A" w14:textId="77777777" w:rsidR="006033BC" w:rsidRPr="006033BC" w:rsidRDefault="006033BC" w:rsidP="006033BC">
      <w:pPr>
        <w:jc w:val="both"/>
        <w:rPr>
          <w:rFonts w:ascii="Arial Narrow" w:hAnsi="Arial Narrow"/>
          <w:bCs/>
          <w:iCs/>
          <w:sz w:val="24"/>
          <w:szCs w:val="24"/>
        </w:rPr>
      </w:pPr>
    </w:p>
    <w:p w14:paraId="310ACE40" w14:textId="77777777" w:rsidR="006033BC" w:rsidRPr="006033BC" w:rsidRDefault="006033BC" w:rsidP="006033BC">
      <w:pPr>
        <w:jc w:val="both"/>
        <w:rPr>
          <w:rFonts w:ascii="Arial Narrow" w:hAnsi="Arial Narrow"/>
          <w:sz w:val="24"/>
          <w:szCs w:val="24"/>
        </w:rPr>
      </w:pPr>
      <w:r w:rsidRPr="006033BC">
        <w:rPr>
          <w:rFonts w:ascii="Arial Narrow" w:hAnsi="Arial Narrow"/>
          <w:sz w:val="24"/>
          <w:szCs w:val="24"/>
        </w:rPr>
        <w:t xml:space="preserve">Le soumissionnaire répond impérativement à toutes les questions posées en explicitant de façon concise ses réponses. </w:t>
      </w:r>
    </w:p>
    <w:p w14:paraId="06973A6E" w14:textId="77777777" w:rsidR="006033BC" w:rsidRPr="006033BC" w:rsidRDefault="006033BC" w:rsidP="006033BC">
      <w:pPr>
        <w:jc w:val="both"/>
        <w:rPr>
          <w:rFonts w:ascii="Arial Narrow" w:hAnsi="Arial Narrow"/>
          <w:sz w:val="24"/>
          <w:szCs w:val="24"/>
        </w:rPr>
      </w:pPr>
    </w:p>
    <w:p w14:paraId="72A944E1" w14:textId="77777777" w:rsidR="006033BC" w:rsidRPr="006033BC" w:rsidRDefault="006033BC" w:rsidP="006033BC">
      <w:pPr>
        <w:spacing w:after="160" w:line="259" w:lineRule="auto"/>
        <w:jc w:val="both"/>
        <w:rPr>
          <w:rFonts w:ascii="Arial Narrow" w:hAnsi="Arial Narrow"/>
          <w:sz w:val="24"/>
          <w:szCs w:val="24"/>
        </w:rPr>
      </w:pPr>
      <w:r w:rsidRPr="006033BC">
        <w:rPr>
          <w:rFonts w:ascii="Arial Narrow" w:hAnsi="Arial Narrow"/>
          <w:sz w:val="24"/>
          <w:szCs w:val="24"/>
        </w:rPr>
        <w:t>Le soumissionnaire peut annexer éventuellement au présent CRT un mémoire technique. Dans ce cas, les réponses apportées par le soumissionnaire dans le CRT doivent renvoyer aux pages du mémoire technique. Le mémoire technique ne peut en aucun cas se substituer à la réponse apportée à l’endroit prévu à cet effet dans le présent document, il est un complément.</w:t>
      </w:r>
    </w:p>
    <w:p w14:paraId="62C47169" w14:textId="77777777" w:rsidR="006033BC" w:rsidRPr="006033BC" w:rsidRDefault="006033BC" w:rsidP="006033BC">
      <w:pPr>
        <w:jc w:val="both"/>
        <w:rPr>
          <w:rFonts w:ascii="Arial Narrow" w:hAnsi="Arial Narrow"/>
          <w:sz w:val="24"/>
          <w:szCs w:val="24"/>
        </w:rPr>
      </w:pPr>
      <w:r w:rsidRPr="006033BC">
        <w:rPr>
          <w:rFonts w:ascii="Arial Narrow" w:hAnsi="Arial Narrow"/>
          <w:sz w:val="24"/>
          <w:szCs w:val="24"/>
        </w:rPr>
        <w:t>Le présent document et les éventuelles annexes serviront à l’analyse des offres conformément au règlement de la consultation.</w:t>
      </w:r>
    </w:p>
    <w:p w14:paraId="1784346A" w14:textId="77777777" w:rsidR="00DF3DB9" w:rsidRPr="006033BC" w:rsidRDefault="00DF3DB9">
      <w:pPr>
        <w:rPr>
          <w:rFonts w:ascii="Arial Narrow" w:hAnsi="Arial Narrow"/>
          <w:sz w:val="24"/>
          <w:szCs w:val="24"/>
        </w:rPr>
      </w:pPr>
    </w:p>
    <w:p w14:paraId="45DB74D0" w14:textId="77777777" w:rsidR="00DF3DB9" w:rsidRDefault="00DF3DB9"/>
    <w:p w14:paraId="0F1D3325" w14:textId="77777777" w:rsidR="00DF3DB9" w:rsidRDefault="00DF3DB9"/>
    <w:p w14:paraId="0751EAF2" w14:textId="77777777" w:rsidR="00B9552E" w:rsidRPr="00B9552E" w:rsidRDefault="00B9552E" w:rsidP="00B9552E">
      <w:pPr>
        <w:tabs>
          <w:tab w:val="center" w:pos="6480"/>
        </w:tabs>
        <w:rPr>
          <w:rFonts w:ascii="Arial Narrow" w:hAnsi="Arial Narrow"/>
          <w:sz w:val="24"/>
          <w:szCs w:val="24"/>
        </w:rPr>
      </w:pPr>
    </w:p>
    <w:p w14:paraId="434F8646" w14:textId="7B4F8410" w:rsidR="00B9552E" w:rsidRDefault="00B9552E"/>
    <w:p w14:paraId="348A53B9" w14:textId="77777777" w:rsidR="00B9552E" w:rsidRDefault="00B9552E"/>
    <w:p w14:paraId="562DF477" w14:textId="77777777" w:rsidR="00E76716" w:rsidRDefault="00E76716"/>
    <w:p w14:paraId="0FB2AAE7" w14:textId="453E9EC0" w:rsidR="00DF3DB9" w:rsidRDefault="00DF3DB9"/>
    <w:p w14:paraId="0E5D0A17" w14:textId="28F1D8E8" w:rsidR="006440D0" w:rsidRDefault="006440D0"/>
    <w:p w14:paraId="611B1332" w14:textId="1303FE86" w:rsidR="006440D0" w:rsidRDefault="006440D0"/>
    <w:p w14:paraId="1B481AF9" w14:textId="26A4D67C" w:rsidR="006440D0" w:rsidRDefault="006440D0"/>
    <w:p w14:paraId="1CC52565" w14:textId="1DD628E8" w:rsidR="006440D0" w:rsidRDefault="006440D0"/>
    <w:p w14:paraId="3BEC0DC5" w14:textId="2F63AD32" w:rsidR="006440D0" w:rsidRDefault="006440D0"/>
    <w:p w14:paraId="1DF81B6D" w14:textId="0600F72A" w:rsidR="006440D0" w:rsidRDefault="006440D0"/>
    <w:p w14:paraId="6E16AECB" w14:textId="194CDF39" w:rsidR="006440D0" w:rsidRDefault="006440D0"/>
    <w:p w14:paraId="351C4F45" w14:textId="604D3A00" w:rsidR="006440D0" w:rsidRDefault="006440D0"/>
    <w:p w14:paraId="0DB70146" w14:textId="2048BCAC" w:rsidR="006440D0" w:rsidRDefault="006440D0"/>
    <w:p w14:paraId="217AE38F" w14:textId="57BCDA19" w:rsidR="006440D0" w:rsidRDefault="006440D0"/>
    <w:p w14:paraId="0307C9F3" w14:textId="1BC6C7B1" w:rsidR="006440D0" w:rsidRDefault="006440D0"/>
    <w:p w14:paraId="778132A9" w14:textId="2A78C691" w:rsidR="00307B5F" w:rsidRDefault="00307B5F">
      <w:pPr>
        <w:spacing w:after="160" w:line="259" w:lineRule="auto"/>
        <w:rPr>
          <w:rFonts w:ascii="Arial Narrow" w:hAnsi="Arial Narrow"/>
          <w:b/>
          <w:sz w:val="52"/>
          <w:u w:val="single"/>
        </w:rPr>
      </w:pPr>
      <w:r>
        <w:rPr>
          <w:rFonts w:ascii="Arial Narrow" w:hAnsi="Arial Narrow"/>
          <w:b/>
          <w:sz w:val="52"/>
          <w:u w:val="single"/>
        </w:rPr>
        <w:br w:type="page"/>
      </w:r>
    </w:p>
    <w:p w14:paraId="275A8C8C" w14:textId="345B568F" w:rsidR="006440D0" w:rsidRPr="008E3935" w:rsidRDefault="006440D0" w:rsidP="006440D0">
      <w:pPr>
        <w:jc w:val="center"/>
        <w:rPr>
          <w:rFonts w:ascii="Arial Narrow" w:hAnsi="Arial Narrow"/>
          <w:b/>
          <w:sz w:val="40"/>
          <w:szCs w:val="40"/>
        </w:rPr>
      </w:pPr>
      <w:r w:rsidRPr="00EA0B70">
        <w:rPr>
          <w:rFonts w:ascii="Arial Narrow" w:hAnsi="Arial Narrow"/>
          <w:b/>
          <w:sz w:val="40"/>
          <w:szCs w:val="40"/>
          <w:u w:val="single"/>
        </w:rPr>
        <w:lastRenderedPageBreak/>
        <w:t xml:space="preserve">VALEUR </w:t>
      </w:r>
      <w:r w:rsidRPr="008E3935">
        <w:rPr>
          <w:rFonts w:ascii="Arial Narrow" w:hAnsi="Arial Narrow"/>
          <w:b/>
          <w:sz w:val="40"/>
          <w:szCs w:val="40"/>
          <w:u w:val="single"/>
        </w:rPr>
        <w:t xml:space="preserve">TECHNIQUE </w:t>
      </w:r>
      <w:r w:rsidR="00713C13" w:rsidRPr="008E3935">
        <w:rPr>
          <w:rFonts w:ascii="Arial Narrow" w:hAnsi="Arial Narrow"/>
          <w:b/>
          <w:sz w:val="40"/>
          <w:szCs w:val="40"/>
          <w:u w:val="single"/>
        </w:rPr>
        <w:t>(</w:t>
      </w:r>
      <w:r w:rsidR="00E97D34" w:rsidRPr="008E3935">
        <w:rPr>
          <w:rFonts w:ascii="Arial Narrow" w:hAnsi="Arial Narrow"/>
          <w:b/>
          <w:sz w:val="40"/>
          <w:szCs w:val="40"/>
          <w:u w:val="single"/>
        </w:rPr>
        <w:t xml:space="preserve">60 </w:t>
      </w:r>
      <w:r w:rsidR="00C858F9" w:rsidRPr="008E3935">
        <w:rPr>
          <w:rFonts w:ascii="Arial Narrow" w:hAnsi="Arial Narrow"/>
          <w:b/>
          <w:sz w:val="40"/>
          <w:szCs w:val="40"/>
          <w:u w:val="single"/>
        </w:rPr>
        <w:t>%</w:t>
      </w:r>
      <w:r w:rsidR="00713C13" w:rsidRPr="008E3935">
        <w:rPr>
          <w:rFonts w:ascii="Arial Narrow" w:hAnsi="Arial Narrow"/>
          <w:b/>
          <w:sz w:val="40"/>
          <w:szCs w:val="40"/>
          <w:u w:val="single"/>
        </w:rPr>
        <w:t>)</w:t>
      </w:r>
    </w:p>
    <w:p w14:paraId="25EB4343" w14:textId="77777777" w:rsidR="006440D0" w:rsidRPr="002D040F" w:rsidRDefault="006440D0"/>
    <w:p w14:paraId="59699637" w14:textId="78D82554" w:rsidR="002A5670" w:rsidRPr="00F37CC9" w:rsidRDefault="002A5670" w:rsidP="002A5670">
      <w:pPr>
        <w:jc w:val="both"/>
        <w:rPr>
          <w:rFonts w:ascii="Arial Narrow" w:hAnsi="Arial Narrow"/>
          <w:b/>
          <w:sz w:val="28"/>
          <w:szCs w:val="28"/>
        </w:rPr>
      </w:pPr>
      <w:r w:rsidRPr="008129C0">
        <w:rPr>
          <w:rFonts w:ascii="Arial Narrow" w:hAnsi="Arial Narrow"/>
          <w:b/>
          <w:sz w:val="28"/>
          <w:szCs w:val="28"/>
          <w:u w:val="single"/>
        </w:rPr>
        <w:t xml:space="preserve">Sous-critère n° </w:t>
      </w:r>
      <w:r w:rsidR="00175CB9" w:rsidRPr="008129C0">
        <w:rPr>
          <w:rFonts w:ascii="Arial Narrow" w:hAnsi="Arial Narrow"/>
          <w:b/>
          <w:sz w:val="28"/>
          <w:szCs w:val="28"/>
          <w:u w:val="single"/>
        </w:rPr>
        <w:t>1</w:t>
      </w:r>
      <w:r w:rsidR="00175CB9" w:rsidRPr="008129C0">
        <w:rPr>
          <w:rFonts w:ascii="Arial Narrow" w:hAnsi="Arial Narrow"/>
          <w:b/>
          <w:sz w:val="28"/>
          <w:szCs w:val="28"/>
        </w:rPr>
        <w:t xml:space="preserve"> </w:t>
      </w:r>
      <w:r w:rsidR="00175CB9">
        <w:rPr>
          <w:rFonts w:ascii="Arial Narrow" w:hAnsi="Arial Narrow"/>
          <w:b/>
          <w:kern w:val="2"/>
          <w:sz w:val="28"/>
          <w:szCs w:val="28"/>
        </w:rPr>
        <w:t>:</w:t>
      </w:r>
      <w:r w:rsidR="00357278">
        <w:rPr>
          <w:rFonts w:ascii="Arial Narrow" w:hAnsi="Arial Narrow"/>
          <w:b/>
          <w:sz w:val="28"/>
          <w:szCs w:val="28"/>
        </w:rPr>
        <w:t xml:space="preserve"> Moyens techniques et humains</w:t>
      </w:r>
      <w:r w:rsidR="0026479B">
        <w:rPr>
          <w:rFonts w:ascii="Arial Narrow" w:hAnsi="Arial Narrow"/>
          <w:b/>
          <w:kern w:val="2"/>
          <w:sz w:val="28"/>
          <w:szCs w:val="28"/>
        </w:rPr>
        <w:t xml:space="preserve"> dédié</w:t>
      </w:r>
      <w:r w:rsidR="00357278">
        <w:rPr>
          <w:rFonts w:ascii="Arial Narrow" w:hAnsi="Arial Narrow"/>
          <w:b/>
          <w:kern w:val="2"/>
          <w:sz w:val="28"/>
          <w:szCs w:val="28"/>
        </w:rPr>
        <w:t>s</w:t>
      </w:r>
      <w:r w:rsidR="0026479B">
        <w:rPr>
          <w:rFonts w:ascii="Arial Narrow" w:hAnsi="Arial Narrow"/>
          <w:b/>
          <w:kern w:val="2"/>
          <w:sz w:val="28"/>
          <w:szCs w:val="28"/>
        </w:rPr>
        <w:t xml:space="preserve"> à l’exécution des </w:t>
      </w:r>
      <w:r w:rsidR="005075BE">
        <w:rPr>
          <w:rFonts w:ascii="Arial Narrow" w:hAnsi="Arial Narrow"/>
          <w:b/>
          <w:kern w:val="2"/>
          <w:sz w:val="28"/>
          <w:szCs w:val="28"/>
        </w:rPr>
        <w:t xml:space="preserve">prestations </w:t>
      </w:r>
      <w:r w:rsidR="005075BE" w:rsidRPr="00F37CC9">
        <w:rPr>
          <w:rFonts w:ascii="Arial Narrow" w:hAnsi="Arial Narrow"/>
          <w:b/>
          <w:sz w:val="28"/>
          <w:szCs w:val="28"/>
        </w:rPr>
        <w:t>(</w:t>
      </w:r>
      <w:r w:rsidR="00EB5202">
        <w:rPr>
          <w:rFonts w:ascii="Arial Narrow" w:hAnsi="Arial Narrow"/>
          <w:b/>
          <w:sz w:val="28"/>
          <w:szCs w:val="28"/>
        </w:rPr>
        <w:t>35</w:t>
      </w:r>
      <w:r w:rsidR="00C858F9" w:rsidRPr="00F37CC9">
        <w:rPr>
          <w:rFonts w:ascii="Arial Narrow" w:hAnsi="Arial Narrow"/>
          <w:b/>
          <w:sz w:val="28"/>
          <w:szCs w:val="28"/>
        </w:rPr>
        <w:t>%)</w:t>
      </w:r>
    </w:p>
    <w:p w14:paraId="545329DF" w14:textId="008B98EF" w:rsidR="00DF3DB9" w:rsidRDefault="00DF3DB9"/>
    <w:p w14:paraId="5E42B894" w14:textId="4496D661" w:rsidR="002A5670" w:rsidRDefault="008571CD" w:rsidP="002A5670">
      <w:pPr>
        <w:jc w:val="both"/>
        <w:rPr>
          <w:rFonts w:ascii="Arial Narrow" w:hAnsi="Arial Narrow"/>
          <w:sz w:val="24"/>
          <w:szCs w:val="24"/>
        </w:rPr>
      </w:pPr>
      <w:r>
        <w:rPr>
          <w:rFonts w:ascii="Arial Narrow" w:hAnsi="Arial Narrow"/>
          <w:sz w:val="24"/>
          <w:szCs w:val="24"/>
        </w:rPr>
        <w:t>Le soumissionnaire</w:t>
      </w:r>
      <w:r w:rsidR="002A5670" w:rsidRPr="00DF3DB9">
        <w:rPr>
          <w:rFonts w:ascii="Arial Narrow" w:hAnsi="Arial Narrow"/>
          <w:sz w:val="24"/>
          <w:szCs w:val="24"/>
        </w:rPr>
        <w:t xml:space="preserve"> </w:t>
      </w:r>
      <w:r w:rsidR="002A5670">
        <w:rPr>
          <w:rFonts w:ascii="Arial Narrow" w:hAnsi="Arial Narrow"/>
          <w:sz w:val="24"/>
          <w:szCs w:val="24"/>
        </w:rPr>
        <w:t xml:space="preserve">décrit : </w:t>
      </w:r>
    </w:p>
    <w:p w14:paraId="40AFDF3B" w14:textId="77777777" w:rsidR="002A5670" w:rsidRDefault="002A5670" w:rsidP="002A5670">
      <w:pPr>
        <w:jc w:val="both"/>
        <w:rPr>
          <w:rFonts w:ascii="Arial Narrow" w:hAnsi="Arial Narrow"/>
          <w:sz w:val="24"/>
          <w:szCs w:val="24"/>
        </w:rPr>
      </w:pPr>
    </w:p>
    <w:p w14:paraId="0F59CCB0" w14:textId="43137888" w:rsidR="00286ADF" w:rsidRDefault="009C4B6B" w:rsidP="002A5670">
      <w:pPr>
        <w:pStyle w:val="Paragraphedeliste"/>
        <w:numPr>
          <w:ilvl w:val="0"/>
          <w:numId w:val="3"/>
        </w:numPr>
        <w:jc w:val="both"/>
        <w:rPr>
          <w:rFonts w:ascii="Arial Narrow" w:hAnsi="Arial Narrow"/>
          <w:sz w:val="24"/>
          <w:szCs w:val="24"/>
        </w:rPr>
      </w:pPr>
      <w:proofErr w:type="gramStart"/>
      <w:r>
        <w:rPr>
          <w:rFonts w:ascii="Arial Narrow" w:hAnsi="Arial Narrow"/>
          <w:sz w:val="24"/>
          <w:szCs w:val="24"/>
        </w:rPr>
        <w:t>l</w:t>
      </w:r>
      <w:r w:rsidR="00357278">
        <w:rPr>
          <w:rFonts w:ascii="Arial Narrow" w:hAnsi="Arial Narrow"/>
          <w:sz w:val="24"/>
          <w:szCs w:val="24"/>
        </w:rPr>
        <w:t>es</w:t>
      </w:r>
      <w:proofErr w:type="gramEnd"/>
      <w:r w:rsidR="00357278">
        <w:rPr>
          <w:rFonts w:ascii="Arial Narrow" w:hAnsi="Arial Narrow"/>
          <w:sz w:val="24"/>
          <w:szCs w:val="24"/>
        </w:rPr>
        <w:t xml:space="preserve"> ressources matérielles et techniques, les moyens</w:t>
      </w:r>
      <w:r w:rsidR="00286ADF">
        <w:rPr>
          <w:rFonts w:ascii="Arial Narrow" w:hAnsi="Arial Narrow"/>
          <w:sz w:val="24"/>
          <w:szCs w:val="24"/>
        </w:rPr>
        <w:t xml:space="preserve"> humains</w:t>
      </w:r>
      <w:r w:rsidR="00286ADF" w:rsidRPr="00286ADF">
        <w:rPr>
          <w:rFonts w:ascii="Arial Narrow" w:hAnsi="Arial Narrow"/>
          <w:sz w:val="24"/>
          <w:szCs w:val="24"/>
        </w:rPr>
        <w:t xml:space="preserve"> </w:t>
      </w:r>
      <w:r w:rsidR="00357278">
        <w:rPr>
          <w:rFonts w:ascii="Arial Narrow" w:hAnsi="Arial Narrow"/>
          <w:sz w:val="24"/>
          <w:szCs w:val="24"/>
        </w:rPr>
        <w:t>mobilisés par</w:t>
      </w:r>
      <w:r w:rsidR="00286ADF" w:rsidRPr="00286ADF">
        <w:rPr>
          <w:rFonts w:ascii="Arial Narrow" w:hAnsi="Arial Narrow"/>
          <w:sz w:val="24"/>
          <w:szCs w:val="24"/>
        </w:rPr>
        <w:t xml:space="preserve"> le Titulaire pour garantir la bonne exécution des prestations</w:t>
      </w:r>
      <w:r w:rsidR="00357278">
        <w:rPr>
          <w:rFonts w:ascii="Arial Narrow" w:hAnsi="Arial Narrow"/>
          <w:sz w:val="24"/>
          <w:szCs w:val="24"/>
        </w:rPr>
        <w:t xml:space="preserve">. </w:t>
      </w:r>
      <w:r w:rsidR="00D76C2A">
        <w:rPr>
          <w:rFonts w:ascii="Arial Narrow" w:hAnsi="Arial Narrow"/>
          <w:sz w:val="24"/>
          <w:szCs w:val="24"/>
        </w:rPr>
        <w:t xml:space="preserve">Il décrira </w:t>
      </w:r>
      <w:r w:rsidR="00A8786F">
        <w:rPr>
          <w:rFonts w:ascii="Arial Narrow" w:hAnsi="Arial Narrow"/>
          <w:sz w:val="24"/>
          <w:szCs w:val="24"/>
        </w:rPr>
        <w:t>les qualifications</w:t>
      </w:r>
      <w:r w:rsidR="001100A9">
        <w:rPr>
          <w:rFonts w:ascii="Arial Narrow" w:hAnsi="Arial Narrow"/>
          <w:sz w:val="24"/>
          <w:szCs w:val="24"/>
        </w:rPr>
        <w:t xml:space="preserve">, </w:t>
      </w:r>
      <w:bookmarkStart w:id="0" w:name="_GoBack"/>
      <w:bookmarkEnd w:id="0"/>
      <w:r w:rsidR="001100A9">
        <w:rPr>
          <w:rFonts w:ascii="Arial Narrow" w:hAnsi="Arial Narrow"/>
          <w:sz w:val="24"/>
          <w:szCs w:val="24"/>
        </w:rPr>
        <w:t>les compétences techniques et l’expérience</w:t>
      </w:r>
      <w:r w:rsidR="00A8786F">
        <w:rPr>
          <w:rFonts w:ascii="Arial Narrow" w:hAnsi="Arial Narrow"/>
          <w:sz w:val="24"/>
          <w:szCs w:val="24"/>
        </w:rPr>
        <w:t xml:space="preserve"> professionnelle</w:t>
      </w:r>
      <w:r w:rsidR="001100A9">
        <w:rPr>
          <w:rFonts w:ascii="Arial Narrow" w:hAnsi="Arial Narrow"/>
          <w:sz w:val="24"/>
          <w:szCs w:val="24"/>
        </w:rPr>
        <w:t xml:space="preserve"> du ou des intervenants (joindre idéalement un CV détaillé) </w:t>
      </w:r>
    </w:p>
    <w:p w14:paraId="11B177C3" w14:textId="6D4DDF50" w:rsidR="00286ADF" w:rsidRDefault="00286ADF" w:rsidP="00286ADF">
      <w:pPr>
        <w:pStyle w:val="Paragraphedeliste"/>
        <w:jc w:val="both"/>
        <w:rPr>
          <w:rFonts w:ascii="Arial Narrow" w:hAnsi="Arial Narrow"/>
          <w:sz w:val="24"/>
          <w:szCs w:val="24"/>
        </w:rPr>
      </w:pPr>
    </w:p>
    <w:tbl>
      <w:tblPr>
        <w:tblStyle w:val="Grilledutableau"/>
        <w:tblW w:w="0" w:type="auto"/>
        <w:tblInd w:w="-5" w:type="dxa"/>
        <w:tblLook w:val="04A0" w:firstRow="1" w:lastRow="0" w:firstColumn="1" w:lastColumn="0" w:noHBand="0" w:noVBand="1"/>
      </w:tblPr>
      <w:tblGrid>
        <w:gridCol w:w="9067"/>
      </w:tblGrid>
      <w:tr w:rsidR="00BF0121" w14:paraId="428E5884" w14:textId="77777777" w:rsidTr="00BF0121">
        <w:tc>
          <w:tcPr>
            <w:tcW w:w="9067" w:type="dxa"/>
          </w:tcPr>
          <w:p w14:paraId="6A599A3A" w14:textId="4EABD92A" w:rsidR="007C2690" w:rsidRDefault="001D7E76" w:rsidP="00F37CC9">
            <w:pPr>
              <w:spacing w:before="120" w:after="120" w:line="276" w:lineRule="auto"/>
              <w:jc w:val="both"/>
              <w:rPr>
                <w:rFonts w:ascii="Arial Narrow" w:hAnsi="Arial Narrow"/>
                <w:sz w:val="24"/>
                <w:szCs w:val="24"/>
              </w:rPr>
            </w:pPr>
            <w:r w:rsidRPr="00B96935">
              <w:rPr>
                <w:rFonts w:ascii="Arial" w:eastAsia="Calibri" w:hAnsi="Arial" w:cs="Arial"/>
                <w:i/>
                <w:lang w:eastAsia="en-US"/>
              </w:rPr>
              <w:t>Dupliquer autant de pages que nécessaire.</w:t>
            </w:r>
          </w:p>
          <w:p w14:paraId="36EBAA5F" w14:textId="09F3C672" w:rsidR="007C2690" w:rsidRDefault="007C2690" w:rsidP="00286ADF">
            <w:pPr>
              <w:pStyle w:val="Paragraphedeliste"/>
              <w:ind w:left="0"/>
              <w:jc w:val="both"/>
              <w:rPr>
                <w:rFonts w:ascii="Arial Narrow" w:hAnsi="Arial Narrow"/>
                <w:sz w:val="24"/>
                <w:szCs w:val="24"/>
              </w:rPr>
            </w:pPr>
          </w:p>
          <w:p w14:paraId="6810C546" w14:textId="666D01AB" w:rsidR="007C2690" w:rsidRDefault="007C2690" w:rsidP="00286ADF">
            <w:pPr>
              <w:pStyle w:val="Paragraphedeliste"/>
              <w:ind w:left="0"/>
              <w:jc w:val="both"/>
              <w:rPr>
                <w:rFonts w:ascii="Arial Narrow" w:hAnsi="Arial Narrow"/>
                <w:sz w:val="24"/>
                <w:szCs w:val="24"/>
              </w:rPr>
            </w:pPr>
          </w:p>
          <w:p w14:paraId="7EE5E4E5" w14:textId="548B14FC" w:rsidR="007C2690" w:rsidRDefault="007C2690" w:rsidP="00286ADF">
            <w:pPr>
              <w:pStyle w:val="Paragraphedeliste"/>
              <w:ind w:left="0"/>
              <w:jc w:val="both"/>
              <w:rPr>
                <w:rFonts w:ascii="Arial Narrow" w:hAnsi="Arial Narrow"/>
                <w:sz w:val="24"/>
                <w:szCs w:val="24"/>
              </w:rPr>
            </w:pPr>
          </w:p>
          <w:p w14:paraId="76B0E1AF" w14:textId="7ACEE41E" w:rsidR="007C2690" w:rsidRDefault="007C2690" w:rsidP="00286ADF">
            <w:pPr>
              <w:pStyle w:val="Paragraphedeliste"/>
              <w:ind w:left="0"/>
              <w:jc w:val="both"/>
              <w:rPr>
                <w:rFonts w:ascii="Arial Narrow" w:hAnsi="Arial Narrow"/>
                <w:sz w:val="24"/>
                <w:szCs w:val="24"/>
              </w:rPr>
            </w:pPr>
          </w:p>
          <w:p w14:paraId="4E5E36B9" w14:textId="0F664774" w:rsidR="007C2690" w:rsidRDefault="007C2690" w:rsidP="00286ADF">
            <w:pPr>
              <w:pStyle w:val="Paragraphedeliste"/>
              <w:ind w:left="0"/>
              <w:jc w:val="both"/>
              <w:rPr>
                <w:rFonts w:ascii="Arial Narrow" w:hAnsi="Arial Narrow"/>
                <w:sz w:val="24"/>
                <w:szCs w:val="24"/>
              </w:rPr>
            </w:pPr>
          </w:p>
          <w:p w14:paraId="61CFE45C" w14:textId="77777777" w:rsidR="007C2690" w:rsidRDefault="007C2690" w:rsidP="00286ADF">
            <w:pPr>
              <w:pStyle w:val="Paragraphedeliste"/>
              <w:ind w:left="0"/>
              <w:jc w:val="both"/>
              <w:rPr>
                <w:rFonts w:ascii="Arial Narrow" w:hAnsi="Arial Narrow"/>
                <w:sz w:val="24"/>
                <w:szCs w:val="24"/>
              </w:rPr>
            </w:pPr>
          </w:p>
          <w:p w14:paraId="7573584B" w14:textId="77777777" w:rsidR="00B8500A" w:rsidRDefault="00B8500A" w:rsidP="00286ADF">
            <w:pPr>
              <w:pStyle w:val="Paragraphedeliste"/>
              <w:ind w:left="0"/>
              <w:jc w:val="both"/>
              <w:rPr>
                <w:rFonts w:ascii="Arial Narrow" w:hAnsi="Arial Narrow"/>
                <w:sz w:val="24"/>
                <w:szCs w:val="24"/>
              </w:rPr>
            </w:pPr>
          </w:p>
          <w:p w14:paraId="00BBE009" w14:textId="513B9C48" w:rsidR="00BF0121" w:rsidRDefault="00BF0121" w:rsidP="00286ADF">
            <w:pPr>
              <w:pStyle w:val="Paragraphedeliste"/>
              <w:ind w:left="0"/>
              <w:jc w:val="both"/>
              <w:rPr>
                <w:rFonts w:ascii="Arial Narrow" w:hAnsi="Arial Narrow"/>
                <w:sz w:val="24"/>
                <w:szCs w:val="24"/>
              </w:rPr>
            </w:pPr>
          </w:p>
        </w:tc>
      </w:tr>
    </w:tbl>
    <w:p w14:paraId="5F7CE6B6" w14:textId="77777777" w:rsidR="00BF0121" w:rsidRDefault="00BF0121" w:rsidP="00286ADF">
      <w:pPr>
        <w:pStyle w:val="Paragraphedeliste"/>
        <w:jc w:val="both"/>
        <w:rPr>
          <w:rFonts w:ascii="Arial Narrow" w:hAnsi="Arial Narrow"/>
          <w:sz w:val="24"/>
          <w:szCs w:val="24"/>
        </w:rPr>
      </w:pPr>
    </w:p>
    <w:p w14:paraId="56726D47" w14:textId="77777777" w:rsidR="00091F42" w:rsidRDefault="00091F42" w:rsidP="00286ADF">
      <w:pPr>
        <w:pStyle w:val="Paragraphedeliste"/>
        <w:jc w:val="both"/>
        <w:rPr>
          <w:rFonts w:ascii="Arial Narrow" w:hAnsi="Arial Narrow"/>
          <w:sz w:val="24"/>
          <w:szCs w:val="24"/>
        </w:rPr>
      </w:pPr>
    </w:p>
    <w:p w14:paraId="3613AFA1" w14:textId="566E42AE" w:rsidR="002A5670" w:rsidRDefault="00F37CC9" w:rsidP="002A5670">
      <w:pPr>
        <w:pStyle w:val="Paragraphedeliste"/>
        <w:numPr>
          <w:ilvl w:val="0"/>
          <w:numId w:val="3"/>
        </w:numPr>
        <w:jc w:val="both"/>
        <w:rPr>
          <w:rFonts w:ascii="Arial Narrow" w:hAnsi="Arial Narrow"/>
          <w:sz w:val="24"/>
          <w:szCs w:val="24"/>
        </w:rPr>
      </w:pPr>
      <w:proofErr w:type="gramStart"/>
      <w:r>
        <w:rPr>
          <w:rFonts w:ascii="Arial Narrow" w:hAnsi="Arial Narrow"/>
          <w:sz w:val="24"/>
          <w:szCs w:val="24"/>
        </w:rPr>
        <w:t>l</w:t>
      </w:r>
      <w:r w:rsidR="00415075">
        <w:rPr>
          <w:rFonts w:ascii="Arial Narrow" w:hAnsi="Arial Narrow"/>
          <w:sz w:val="24"/>
          <w:szCs w:val="24"/>
        </w:rPr>
        <w:t>a</w:t>
      </w:r>
      <w:proofErr w:type="gramEnd"/>
      <w:r w:rsidR="00415075">
        <w:rPr>
          <w:rFonts w:ascii="Arial Narrow" w:hAnsi="Arial Narrow"/>
          <w:sz w:val="24"/>
          <w:szCs w:val="24"/>
        </w:rPr>
        <w:t xml:space="preserve"> c</w:t>
      </w:r>
      <w:r w:rsidR="00286ADF" w:rsidRPr="00286ADF">
        <w:rPr>
          <w:rFonts w:ascii="Arial Narrow" w:hAnsi="Arial Narrow"/>
          <w:sz w:val="24"/>
          <w:szCs w:val="24"/>
        </w:rPr>
        <w:t xml:space="preserve">onnaissance et </w:t>
      </w:r>
      <w:r w:rsidR="00415075">
        <w:rPr>
          <w:rFonts w:ascii="Arial Narrow" w:hAnsi="Arial Narrow"/>
          <w:sz w:val="24"/>
          <w:szCs w:val="24"/>
        </w:rPr>
        <w:t>l’</w:t>
      </w:r>
      <w:r w:rsidR="00286ADF" w:rsidRPr="00286ADF">
        <w:rPr>
          <w:rFonts w:ascii="Arial Narrow" w:hAnsi="Arial Narrow"/>
          <w:sz w:val="24"/>
          <w:szCs w:val="24"/>
        </w:rPr>
        <w:t>expérience</w:t>
      </w:r>
      <w:r w:rsidR="00286ADF">
        <w:rPr>
          <w:rFonts w:ascii="Arial Narrow" w:hAnsi="Arial Narrow"/>
          <w:sz w:val="24"/>
          <w:szCs w:val="24"/>
        </w:rPr>
        <w:t xml:space="preserve"> </w:t>
      </w:r>
      <w:r w:rsidR="006E2916">
        <w:rPr>
          <w:rFonts w:ascii="Arial Narrow" w:hAnsi="Arial Narrow"/>
          <w:sz w:val="24"/>
          <w:szCs w:val="24"/>
        </w:rPr>
        <w:t>du ou des intervenant(s)</w:t>
      </w:r>
      <w:r w:rsidR="00286ADF" w:rsidRPr="00286ADF">
        <w:rPr>
          <w:rFonts w:ascii="Arial Narrow" w:hAnsi="Arial Narrow"/>
          <w:sz w:val="24"/>
          <w:szCs w:val="24"/>
        </w:rPr>
        <w:t xml:space="preserve"> dans le domaine des Sciences humaines/sociales et Humanités numériques ainsi que dans le domaine des entrepôts de données</w:t>
      </w:r>
      <w:r w:rsidR="002A5670">
        <w:rPr>
          <w:rFonts w:ascii="Arial Narrow" w:hAnsi="Arial Narrow"/>
          <w:sz w:val="24"/>
          <w:szCs w:val="24"/>
        </w:rPr>
        <w:t xml:space="preserve"> </w:t>
      </w:r>
    </w:p>
    <w:p w14:paraId="0091209E" w14:textId="77777777" w:rsidR="002A5670" w:rsidRPr="000E3E01" w:rsidRDefault="002A5670" w:rsidP="002A5670">
      <w:pPr>
        <w:jc w:val="both"/>
        <w:rPr>
          <w:rFonts w:ascii="Arial Narrow" w:hAnsi="Arial Narrow"/>
          <w:sz w:val="24"/>
          <w:szCs w:val="24"/>
        </w:rPr>
      </w:pPr>
    </w:p>
    <w:tbl>
      <w:tblPr>
        <w:tblStyle w:val="Grilledutableau"/>
        <w:tblW w:w="0" w:type="auto"/>
        <w:tblLook w:val="04A0" w:firstRow="1" w:lastRow="0" w:firstColumn="1" w:lastColumn="0" w:noHBand="0" w:noVBand="1"/>
      </w:tblPr>
      <w:tblGrid>
        <w:gridCol w:w="9062"/>
      </w:tblGrid>
      <w:tr w:rsidR="00BF0121" w14:paraId="3716E8DA" w14:textId="77777777" w:rsidTr="00BF0121">
        <w:tc>
          <w:tcPr>
            <w:tcW w:w="9062" w:type="dxa"/>
          </w:tcPr>
          <w:p w14:paraId="4724AA4A" w14:textId="77777777" w:rsidR="001D7E76" w:rsidRPr="00B96935" w:rsidRDefault="001D7E76" w:rsidP="001D7E76">
            <w:pPr>
              <w:spacing w:before="120" w:after="120" w:line="276" w:lineRule="auto"/>
              <w:jc w:val="both"/>
              <w:rPr>
                <w:rFonts w:ascii="Arial" w:eastAsia="Calibri" w:hAnsi="Arial" w:cs="Arial"/>
                <w:lang w:eastAsia="en-US"/>
              </w:rPr>
            </w:pPr>
            <w:r w:rsidRPr="00B96935">
              <w:rPr>
                <w:rFonts w:ascii="Arial" w:eastAsia="Calibri" w:hAnsi="Arial" w:cs="Arial"/>
                <w:i/>
                <w:lang w:eastAsia="en-US"/>
              </w:rPr>
              <w:t>Dupliquer autant de pages que nécessaire.</w:t>
            </w:r>
          </w:p>
          <w:p w14:paraId="7F181E3F" w14:textId="77777777" w:rsidR="00BF0121" w:rsidRDefault="00BF0121" w:rsidP="00F077D9"/>
          <w:p w14:paraId="42940DC6" w14:textId="77777777" w:rsidR="00BF0121" w:rsidRDefault="00BF0121" w:rsidP="00F077D9"/>
          <w:p w14:paraId="0EE74C1D" w14:textId="77777777" w:rsidR="00BF0121" w:rsidRDefault="00BF0121" w:rsidP="00F077D9"/>
          <w:p w14:paraId="3A3E7069" w14:textId="77777777" w:rsidR="00BF0121" w:rsidRDefault="00BF0121" w:rsidP="00F077D9"/>
          <w:p w14:paraId="14D91833" w14:textId="77777777" w:rsidR="00BF0121" w:rsidRDefault="00BF0121" w:rsidP="00F077D9"/>
          <w:p w14:paraId="0336ED57" w14:textId="77777777" w:rsidR="00BF0121" w:rsidRDefault="00BF0121" w:rsidP="00F077D9"/>
          <w:p w14:paraId="2DD27B4F" w14:textId="77777777" w:rsidR="00BF0121" w:rsidRDefault="00BF0121" w:rsidP="00F077D9"/>
          <w:p w14:paraId="26793FF5" w14:textId="77777777" w:rsidR="00BF0121" w:rsidRDefault="00BF0121" w:rsidP="00F077D9"/>
          <w:p w14:paraId="0E10BC00" w14:textId="77777777" w:rsidR="00BF0121" w:rsidRDefault="00BF0121" w:rsidP="00F077D9"/>
          <w:p w14:paraId="7EB5F507" w14:textId="77777777" w:rsidR="00BF0121" w:rsidRDefault="00BF0121" w:rsidP="00F077D9"/>
          <w:p w14:paraId="219C57CA" w14:textId="77777777" w:rsidR="00BF0121" w:rsidRDefault="00BF0121" w:rsidP="00F077D9"/>
          <w:p w14:paraId="1735A6D3" w14:textId="77777777" w:rsidR="00BF0121" w:rsidRDefault="00BF0121" w:rsidP="00F077D9"/>
          <w:p w14:paraId="3EB13064" w14:textId="18187461" w:rsidR="00BF0121" w:rsidRDefault="00BF0121" w:rsidP="00F077D9"/>
          <w:p w14:paraId="7D356116" w14:textId="03DA7D82" w:rsidR="00F37CC9" w:rsidRDefault="00F37CC9" w:rsidP="00F077D9"/>
          <w:p w14:paraId="700DA915" w14:textId="571C880F" w:rsidR="00F37CC9" w:rsidRDefault="00F37CC9" w:rsidP="00F077D9"/>
          <w:p w14:paraId="7C9C83FB" w14:textId="1B8040E7" w:rsidR="00F37CC9" w:rsidRDefault="00F37CC9" w:rsidP="00F077D9"/>
          <w:p w14:paraId="6CF611D4" w14:textId="004DAB4C" w:rsidR="00BF0121" w:rsidRDefault="00BF0121" w:rsidP="00F077D9"/>
        </w:tc>
      </w:tr>
    </w:tbl>
    <w:p w14:paraId="0C3F6F61" w14:textId="77777777" w:rsidR="000E2F26" w:rsidRDefault="000E2F26" w:rsidP="00F077D9"/>
    <w:p w14:paraId="4EDC8965" w14:textId="4C11F9CE" w:rsidR="002A5670" w:rsidRPr="00F37CC9" w:rsidRDefault="002A5670" w:rsidP="00286ADF">
      <w:pPr>
        <w:tabs>
          <w:tab w:val="center" w:pos="6480"/>
        </w:tabs>
        <w:rPr>
          <w:rFonts w:ascii="Arial Narrow" w:hAnsi="Arial Narrow"/>
          <w:b/>
          <w:sz w:val="28"/>
          <w:szCs w:val="28"/>
        </w:rPr>
      </w:pPr>
      <w:r w:rsidRPr="008129C0">
        <w:rPr>
          <w:rFonts w:ascii="Arial Narrow" w:hAnsi="Arial Narrow"/>
          <w:b/>
          <w:sz w:val="28"/>
          <w:szCs w:val="28"/>
          <w:u w:val="single"/>
        </w:rPr>
        <w:lastRenderedPageBreak/>
        <w:t>Sous-critère n° 2</w:t>
      </w:r>
      <w:r w:rsidRPr="008129C0">
        <w:rPr>
          <w:rFonts w:ascii="Arial Narrow" w:hAnsi="Arial Narrow"/>
          <w:b/>
          <w:sz w:val="28"/>
          <w:szCs w:val="28"/>
        </w:rPr>
        <w:t xml:space="preserve"> : </w:t>
      </w:r>
      <w:r w:rsidRPr="008129C0">
        <w:rPr>
          <w:rFonts w:ascii="Arial Narrow" w:hAnsi="Arial Narrow"/>
          <w:b/>
          <w:kern w:val="2"/>
          <w:sz w:val="28"/>
          <w:szCs w:val="28"/>
        </w:rPr>
        <w:t xml:space="preserve">Méthodologie et organisation de la prestation envisagée par le </w:t>
      </w:r>
      <w:r w:rsidR="00F37CC9" w:rsidRPr="008129C0">
        <w:rPr>
          <w:rFonts w:ascii="Arial Narrow" w:hAnsi="Arial Narrow"/>
          <w:b/>
          <w:kern w:val="2"/>
          <w:sz w:val="28"/>
          <w:szCs w:val="28"/>
        </w:rPr>
        <w:t>candidat</w:t>
      </w:r>
      <w:r w:rsidR="00F37CC9">
        <w:rPr>
          <w:rFonts w:ascii="Arial Narrow" w:hAnsi="Arial Narrow"/>
          <w:b/>
          <w:kern w:val="2"/>
          <w:sz w:val="28"/>
          <w:szCs w:val="28"/>
        </w:rPr>
        <w:t xml:space="preserve"> </w:t>
      </w:r>
      <w:r w:rsidR="00F37CC9" w:rsidRPr="00F37CC9">
        <w:rPr>
          <w:rFonts w:ascii="Arial Narrow" w:hAnsi="Arial Narrow"/>
          <w:b/>
          <w:sz w:val="28"/>
          <w:szCs w:val="28"/>
        </w:rPr>
        <w:t>(</w:t>
      </w:r>
      <w:r w:rsidR="00EB5202">
        <w:rPr>
          <w:rFonts w:ascii="Arial Narrow" w:hAnsi="Arial Narrow"/>
          <w:b/>
          <w:sz w:val="28"/>
          <w:szCs w:val="28"/>
        </w:rPr>
        <w:t>15</w:t>
      </w:r>
      <w:r w:rsidR="00C858F9" w:rsidRPr="00F37CC9">
        <w:rPr>
          <w:rFonts w:ascii="Arial Narrow" w:hAnsi="Arial Narrow"/>
          <w:b/>
          <w:sz w:val="28"/>
          <w:szCs w:val="28"/>
        </w:rPr>
        <w:t>%</w:t>
      </w:r>
      <w:r w:rsidRPr="00F37CC9">
        <w:rPr>
          <w:rFonts w:ascii="Arial Narrow" w:hAnsi="Arial Narrow"/>
          <w:b/>
          <w:sz w:val="28"/>
          <w:szCs w:val="28"/>
        </w:rPr>
        <w:t>)</w:t>
      </w:r>
    </w:p>
    <w:p w14:paraId="27D4B2A3" w14:textId="627E4260" w:rsidR="00B17275" w:rsidRDefault="00B17275" w:rsidP="00730C9A">
      <w:pPr>
        <w:jc w:val="both"/>
        <w:rPr>
          <w:rFonts w:ascii="Arial Narrow" w:hAnsi="Arial Narrow"/>
          <w:b/>
          <w:sz w:val="24"/>
          <w:szCs w:val="24"/>
        </w:rPr>
      </w:pPr>
    </w:p>
    <w:p w14:paraId="1C94A69E" w14:textId="10F75C9E" w:rsidR="002A5670" w:rsidRDefault="008571CD" w:rsidP="002A5670">
      <w:pPr>
        <w:jc w:val="both"/>
        <w:rPr>
          <w:rFonts w:ascii="Arial Narrow" w:hAnsi="Arial Narrow"/>
          <w:sz w:val="24"/>
          <w:szCs w:val="24"/>
        </w:rPr>
      </w:pPr>
      <w:r>
        <w:rPr>
          <w:rFonts w:ascii="Arial Narrow" w:hAnsi="Arial Narrow"/>
          <w:sz w:val="24"/>
          <w:szCs w:val="24"/>
        </w:rPr>
        <w:t>Le soumissionnaire</w:t>
      </w:r>
      <w:r w:rsidR="002A5670" w:rsidRPr="00DF3DB9">
        <w:rPr>
          <w:rFonts w:ascii="Arial Narrow" w:hAnsi="Arial Narrow"/>
          <w:sz w:val="24"/>
          <w:szCs w:val="24"/>
        </w:rPr>
        <w:t xml:space="preserve"> </w:t>
      </w:r>
      <w:r w:rsidR="002A5670">
        <w:rPr>
          <w:rFonts w:ascii="Arial Narrow" w:hAnsi="Arial Narrow"/>
          <w:sz w:val="24"/>
          <w:szCs w:val="24"/>
        </w:rPr>
        <w:t xml:space="preserve">décrit : </w:t>
      </w:r>
    </w:p>
    <w:p w14:paraId="0DC8BEEA" w14:textId="77777777" w:rsidR="002A5670" w:rsidRDefault="002A5670" w:rsidP="002A5670">
      <w:pPr>
        <w:jc w:val="both"/>
        <w:rPr>
          <w:rFonts w:ascii="Arial Narrow" w:hAnsi="Arial Narrow"/>
          <w:sz w:val="24"/>
          <w:szCs w:val="24"/>
        </w:rPr>
      </w:pPr>
    </w:p>
    <w:p w14:paraId="6950BD5E" w14:textId="524FDF1C" w:rsidR="002A5670" w:rsidRDefault="002A5670" w:rsidP="002A5670">
      <w:pPr>
        <w:pStyle w:val="Paragraphedeliste"/>
        <w:numPr>
          <w:ilvl w:val="0"/>
          <w:numId w:val="3"/>
        </w:numPr>
        <w:jc w:val="both"/>
        <w:rPr>
          <w:rFonts w:ascii="Arial Narrow" w:hAnsi="Arial Narrow"/>
          <w:sz w:val="24"/>
          <w:szCs w:val="24"/>
        </w:rPr>
      </w:pPr>
      <w:r>
        <w:rPr>
          <w:rFonts w:ascii="Arial Narrow" w:hAnsi="Arial Narrow"/>
          <w:sz w:val="24"/>
          <w:szCs w:val="24"/>
        </w:rPr>
        <w:t xml:space="preserve">La méthodologie et l’organisation envisagées pour assurer une bonne exécution des prestations </w:t>
      </w:r>
      <w:r w:rsidR="00286ADF">
        <w:rPr>
          <w:rFonts w:ascii="Arial Narrow" w:hAnsi="Arial Narrow"/>
          <w:sz w:val="24"/>
          <w:szCs w:val="24"/>
        </w:rPr>
        <w:t xml:space="preserve">listées à l’article </w:t>
      </w:r>
      <w:r w:rsidR="008646B8">
        <w:rPr>
          <w:rFonts w:ascii="Arial Narrow" w:hAnsi="Arial Narrow"/>
          <w:sz w:val="24"/>
          <w:szCs w:val="24"/>
        </w:rPr>
        <w:t>4.1 du CCP</w:t>
      </w:r>
      <w:r>
        <w:rPr>
          <w:rFonts w:ascii="Arial Narrow" w:hAnsi="Arial Narrow"/>
          <w:sz w:val="24"/>
          <w:szCs w:val="24"/>
        </w:rPr>
        <w:t xml:space="preserve"> : </w:t>
      </w:r>
    </w:p>
    <w:p w14:paraId="47FD6707" w14:textId="311E7273" w:rsidR="002A5670" w:rsidRDefault="002A5670" w:rsidP="002A5670">
      <w:pPr>
        <w:jc w:val="both"/>
        <w:rPr>
          <w:rFonts w:ascii="Arial Narrow" w:hAnsi="Arial Narrow"/>
          <w:sz w:val="24"/>
          <w:szCs w:val="24"/>
        </w:rPr>
      </w:pPr>
    </w:p>
    <w:tbl>
      <w:tblPr>
        <w:tblStyle w:val="Grilledutableau"/>
        <w:tblW w:w="0" w:type="auto"/>
        <w:tblLook w:val="04A0" w:firstRow="1" w:lastRow="0" w:firstColumn="1" w:lastColumn="0" w:noHBand="0" w:noVBand="1"/>
      </w:tblPr>
      <w:tblGrid>
        <w:gridCol w:w="9062"/>
      </w:tblGrid>
      <w:tr w:rsidR="00BF0121" w14:paraId="5844D084" w14:textId="77777777" w:rsidTr="00BF0121">
        <w:tc>
          <w:tcPr>
            <w:tcW w:w="9062" w:type="dxa"/>
          </w:tcPr>
          <w:p w14:paraId="542F2122" w14:textId="6BF505A7" w:rsidR="007C2690" w:rsidRDefault="001D7E76" w:rsidP="00F37CC9">
            <w:pPr>
              <w:spacing w:before="120" w:after="120" w:line="276" w:lineRule="auto"/>
              <w:jc w:val="both"/>
              <w:rPr>
                <w:rFonts w:ascii="Arial Narrow" w:hAnsi="Arial Narrow"/>
                <w:b/>
                <w:sz w:val="28"/>
                <w:szCs w:val="28"/>
                <w:u w:val="single"/>
              </w:rPr>
            </w:pPr>
            <w:r w:rsidRPr="00B96935">
              <w:rPr>
                <w:rFonts w:ascii="Arial" w:eastAsia="Calibri" w:hAnsi="Arial" w:cs="Arial"/>
                <w:i/>
                <w:lang w:eastAsia="en-US"/>
              </w:rPr>
              <w:t>Dupliquer autant de pages que nécessaire.</w:t>
            </w:r>
          </w:p>
          <w:p w14:paraId="1E029B0D" w14:textId="77777777" w:rsidR="007C2690" w:rsidRDefault="007C2690" w:rsidP="000A4E46">
            <w:pPr>
              <w:tabs>
                <w:tab w:val="center" w:pos="6480"/>
              </w:tabs>
              <w:rPr>
                <w:rFonts w:ascii="Arial Narrow" w:hAnsi="Arial Narrow"/>
                <w:b/>
                <w:sz w:val="28"/>
                <w:szCs w:val="28"/>
                <w:u w:val="single"/>
              </w:rPr>
            </w:pPr>
          </w:p>
          <w:p w14:paraId="4228A1CA" w14:textId="77777777" w:rsidR="007C2690" w:rsidRDefault="007C2690" w:rsidP="000A4E46">
            <w:pPr>
              <w:tabs>
                <w:tab w:val="center" w:pos="6480"/>
              </w:tabs>
              <w:rPr>
                <w:rFonts w:ascii="Arial Narrow" w:hAnsi="Arial Narrow"/>
                <w:b/>
                <w:sz w:val="28"/>
                <w:szCs w:val="28"/>
                <w:u w:val="single"/>
              </w:rPr>
            </w:pPr>
          </w:p>
          <w:p w14:paraId="6DF24156" w14:textId="77777777" w:rsidR="007C2690" w:rsidRDefault="007C2690" w:rsidP="000A4E46">
            <w:pPr>
              <w:tabs>
                <w:tab w:val="center" w:pos="6480"/>
              </w:tabs>
              <w:rPr>
                <w:rFonts w:ascii="Arial Narrow" w:hAnsi="Arial Narrow"/>
                <w:b/>
                <w:sz w:val="28"/>
                <w:szCs w:val="28"/>
                <w:u w:val="single"/>
              </w:rPr>
            </w:pPr>
          </w:p>
          <w:p w14:paraId="75CE5994" w14:textId="77777777" w:rsidR="007C2690" w:rsidRDefault="007C2690" w:rsidP="000A4E46">
            <w:pPr>
              <w:tabs>
                <w:tab w:val="center" w:pos="6480"/>
              </w:tabs>
              <w:rPr>
                <w:rFonts w:ascii="Arial Narrow" w:hAnsi="Arial Narrow"/>
                <w:b/>
                <w:sz w:val="28"/>
                <w:szCs w:val="28"/>
                <w:u w:val="single"/>
              </w:rPr>
            </w:pPr>
          </w:p>
          <w:p w14:paraId="69A317E8" w14:textId="77777777" w:rsidR="007C2690" w:rsidRDefault="007C2690" w:rsidP="000A4E46">
            <w:pPr>
              <w:tabs>
                <w:tab w:val="center" w:pos="6480"/>
              </w:tabs>
              <w:rPr>
                <w:rFonts w:ascii="Arial Narrow" w:hAnsi="Arial Narrow"/>
                <w:b/>
                <w:sz w:val="28"/>
                <w:szCs w:val="28"/>
                <w:u w:val="single"/>
              </w:rPr>
            </w:pPr>
          </w:p>
          <w:p w14:paraId="30380731" w14:textId="77777777" w:rsidR="007C2690" w:rsidRDefault="007C2690" w:rsidP="000A4E46">
            <w:pPr>
              <w:tabs>
                <w:tab w:val="center" w:pos="6480"/>
              </w:tabs>
              <w:rPr>
                <w:rFonts w:ascii="Arial Narrow" w:hAnsi="Arial Narrow"/>
                <w:b/>
                <w:sz w:val="28"/>
                <w:szCs w:val="28"/>
                <w:u w:val="single"/>
              </w:rPr>
            </w:pPr>
          </w:p>
          <w:p w14:paraId="5F85984E" w14:textId="77777777" w:rsidR="007C2690" w:rsidRDefault="007C2690" w:rsidP="000A4E46">
            <w:pPr>
              <w:tabs>
                <w:tab w:val="center" w:pos="6480"/>
              </w:tabs>
              <w:rPr>
                <w:rFonts w:ascii="Arial Narrow" w:hAnsi="Arial Narrow"/>
                <w:b/>
                <w:sz w:val="28"/>
                <w:szCs w:val="28"/>
                <w:u w:val="single"/>
              </w:rPr>
            </w:pPr>
          </w:p>
          <w:p w14:paraId="230E6D92" w14:textId="77777777" w:rsidR="007C2690" w:rsidRDefault="007C2690" w:rsidP="000A4E46">
            <w:pPr>
              <w:tabs>
                <w:tab w:val="center" w:pos="6480"/>
              </w:tabs>
              <w:rPr>
                <w:rFonts w:ascii="Arial Narrow" w:hAnsi="Arial Narrow"/>
                <w:b/>
                <w:sz w:val="28"/>
                <w:szCs w:val="28"/>
                <w:u w:val="single"/>
              </w:rPr>
            </w:pPr>
          </w:p>
          <w:p w14:paraId="1A801B17" w14:textId="77777777" w:rsidR="007C2690" w:rsidRDefault="007C2690" w:rsidP="000A4E46">
            <w:pPr>
              <w:tabs>
                <w:tab w:val="center" w:pos="6480"/>
              </w:tabs>
              <w:rPr>
                <w:rFonts w:ascii="Arial Narrow" w:hAnsi="Arial Narrow"/>
                <w:b/>
                <w:sz w:val="28"/>
                <w:szCs w:val="28"/>
                <w:u w:val="single"/>
              </w:rPr>
            </w:pPr>
          </w:p>
          <w:p w14:paraId="102AE2A0" w14:textId="7B8E3B26" w:rsidR="007C2690" w:rsidRDefault="007C2690" w:rsidP="000A4E46">
            <w:pPr>
              <w:tabs>
                <w:tab w:val="center" w:pos="6480"/>
              </w:tabs>
              <w:rPr>
                <w:rFonts w:ascii="Arial Narrow" w:hAnsi="Arial Narrow"/>
                <w:b/>
                <w:sz w:val="28"/>
                <w:szCs w:val="28"/>
                <w:u w:val="single"/>
              </w:rPr>
            </w:pPr>
          </w:p>
        </w:tc>
      </w:tr>
    </w:tbl>
    <w:p w14:paraId="7117DAFE" w14:textId="62FC0951" w:rsidR="008646B8" w:rsidRDefault="008646B8" w:rsidP="000A4E46">
      <w:pPr>
        <w:tabs>
          <w:tab w:val="center" w:pos="6480"/>
        </w:tabs>
        <w:rPr>
          <w:rFonts w:ascii="Arial Narrow" w:hAnsi="Arial Narrow"/>
          <w:b/>
          <w:sz w:val="28"/>
          <w:szCs w:val="28"/>
          <w:u w:val="single"/>
        </w:rPr>
      </w:pPr>
    </w:p>
    <w:p w14:paraId="532DF130" w14:textId="452EAD99" w:rsidR="000A4E46" w:rsidRPr="002802AC" w:rsidRDefault="00F37CC9" w:rsidP="00F37CC9">
      <w:pPr>
        <w:spacing w:after="160" w:line="259" w:lineRule="auto"/>
        <w:rPr>
          <w:rFonts w:ascii="Arial Narrow" w:hAnsi="Arial Narrow"/>
          <w:b/>
          <w:sz w:val="28"/>
          <w:szCs w:val="28"/>
        </w:rPr>
      </w:pPr>
      <w:r>
        <w:rPr>
          <w:rFonts w:ascii="Arial Narrow" w:hAnsi="Arial Narrow"/>
          <w:b/>
          <w:sz w:val="28"/>
          <w:szCs w:val="28"/>
          <w:u w:val="single"/>
        </w:rPr>
        <w:t>S</w:t>
      </w:r>
      <w:r w:rsidR="000A4E46" w:rsidRPr="008129C0">
        <w:rPr>
          <w:rFonts w:ascii="Arial Narrow" w:hAnsi="Arial Narrow"/>
          <w:b/>
          <w:sz w:val="28"/>
          <w:szCs w:val="28"/>
          <w:u w:val="single"/>
        </w:rPr>
        <w:t>ous-critère n° 3</w:t>
      </w:r>
      <w:r w:rsidR="000A4E46" w:rsidRPr="008129C0">
        <w:rPr>
          <w:rFonts w:ascii="Arial Narrow" w:hAnsi="Arial Narrow"/>
          <w:b/>
          <w:sz w:val="28"/>
          <w:szCs w:val="28"/>
        </w:rPr>
        <w:t xml:space="preserve"> : </w:t>
      </w:r>
      <w:r w:rsidR="001F159E" w:rsidRPr="001F159E">
        <w:rPr>
          <w:rFonts w:ascii="Arial Narrow" w:hAnsi="Arial Narrow"/>
          <w:b/>
          <w:sz w:val="28"/>
          <w:szCs w:val="28"/>
        </w:rPr>
        <w:t xml:space="preserve">Organisation et méthodologie de prise en charge d’une commande dans un délai contraint (réponse sous 48h) </w:t>
      </w:r>
      <w:r w:rsidR="000A4E46" w:rsidRPr="002802AC">
        <w:rPr>
          <w:rFonts w:ascii="Arial Narrow" w:hAnsi="Arial Narrow"/>
          <w:b/>
          <w:sz w:val="28"/>
          <w:szCs w:val="28"/>
        </w:rPr>
        <w:t>(</w:t>
      </w:r>
      <w:r w:rsidR="00725E17" w:rsidRPr="002802AC">
        <w:rPr>
          <w:rFonts w:ascii="Arial Narrow" w:hAnsi="Arial Narrow"/>
          <w:b/>
          <w:sz w:val="28"/>
          <w:szCs w:val="28"/>
        </w:rPr>
        <w:t>10</w:t>
      </w:r>
      <w:r w:rsidR="00DE12E2" w:rsidRPr="002802AC">
        <w:rPr>
          <w:rFonts w:ascii="Arial Narrow" w:hAnsi="Arial Narrow"/>
          <w:b/>
          <w:sz w:val="28"/>
          <w:szCs w:val="28"/>
        </w:rPr>
        <w:t>%)</w:t>
      </w:r>
    </w:p>
    <w:p w14:paraId="224B82E3" w14:textId="77777777" w:rsidR="000A4E46" w:rsidRPr="000A4E46" w:rsidRDefault="000A4E46" w:rsidP="000A4E46">
      <w:pPr>
        <w:tabs>
          <w:tab w:val="center" w:pos="6480"/>
        </w:tabs>
        <w:rPr>
          <w:rFonts w:ascii="Arial Narrow" w:hAnsi="Arial Narrow"/>
          <w:sz w:val="22"/>
          <w:szCs w:val="22"/>
        </w:rPr>
      </w:pPr>
    </w:p>
    <w:tbl>
      <w:tblPr>
        <w:tblStyle w:val="Grilledutableau"/>
        <w:tblW w:w="0" w:type="auto"/>
        <w:tblLook w:val="04A0" w:firstRow="1" w:lastRow="0" w:firstColumn="1" w:lastColumn="0" w:noHBand="0" w:noVBand="1"/>
      </w:tblPr>
      <w:tblGrid>
        <w:gridCol w:w="9062"/>
      </w:tblGrid>
      <w:tr w:rsidR="00BF0121" w14:paraId="16102F4B" w14:textId="77777777" w:rsidTr="00BF0121">
        <w:tc>
          <w:tcPr>
            <w:tcW w:w="9062" w:type="dxa"/>
          </w:tcPr>
          <w:p w14:paraId="7E15FEDC" w14:textId="77777777" w:rsidR="001D7E76" w:rsidRPr="00B96935" w:rsidRDefault="001D7E76" w:rsidP="001D7E76">
            <w:pPr>
              <w:spacing w:before="120" w:after="120" w:line="276" w:lineRule="auto"/>
              <w:jc w:val="both"/>
              <w:rPr>
                <w:rFonts w:ascii="Arial" w:eastAsia="Calibri" w:hAnsi="Arial" w:cs="Arial"/>
                <w:lang w:eastAsia="en-US"/>
              </w:rPr>
            </w:pPr>
            <w:r w:rsidRPr="00B96935">
              <w:rPr>
                <w:rFonts w:ascii="Arial" w:eastAsia="Calibri" w:hAnsi="Arial" w:cs="Arial"/>
                <w:i/>
                <w:lang w:eastAsia="en-US"/>
              </w:rPr>
              <w:t>Dupliquer autant de pages que nécessaire.</w:t>
            </w:r>
          </w:p>
          <w:p w14:paraId="561F2AAC" w14:textId="77777777" w:rsidR="00BF0121" w:rsidRDefault="00BF0121">
            <w:pPr>
              <w:spacing w:after="160" w:line="259" w:lineRule="auto"/>
              <w:rPr>
                <w:rFonts w:ascii="Arial Narrow" w:hAnsi="Arial Narrow"/>
                <w:b/>
                <w:sz w:val="40"/>
                <w:szCs w:val="40"/>
                <w:u w:val="single"/>
              </w:rPr>
            </w:pPr>
          </w:p>
          <w:p w14:paraId="089F6EEE" w14:textId="7D1C21A1" w:rsidR="00BF0121" w:rsidRDefault="00BF0121">
            <w:pPr>
              <w:spacing w:after="160" w:line="259" w:lineRule="auto"/>
              <w:rPr>
                <w:rFonts w:ascii="Arial Narrow" w:hAnsi="Arial Narrow"/>
                <w:b/>
                <w:sz w:val="40"/>
                <w:szCs w:val="40"/>
                <w:u w:val="single"/>
              </w:rPr>
            </w:pPr>
          </w:p>
          <w:p w14:paraId="3B431D51" w14:textId="18C881C6" w:rsidR="00F37CC9" w:rsidRDefault="00F37CC9">
            <w:pPr>
              <w:spacing w:after="160" w:line="259" w:lineRule="auto"/>
              <w:rPr>
                <w:rFonts w:ascii="Arial Narrow" w:hAnsi="Arial Narrow"/>
                <w:b/>
                <w:sz w:val="40"/>
                <w:szCs w:val="40"/>
                <w:u w:val="single"/>
              </w:rPr>
            </w:pPr>
          </w:p>
          <w:p w14:paraId="5F273822" w14:textId="7EA15AD2" w:rsidR="00F37CC9" w:rsidRDefault="00F37CC9">
            <w:pPr>
              <w:spacing w:after="160" w:line="259" w:lineRule="auto"/>
              <w:rPr>
                <w:rFonts w:ascii="Arial Narrow" w:hAnsi="Arial Narrow"/>
                <w:b/>
                <w:sz w:val="40"/>
                <w:szCs w:val="40"/>
                <w:u w:val="single"/>
              </w:rPr>
            </w:pPr>
          </w:p>
          <w:p w14:paraId="33953FA3" w14:textId="77777777" w:rsidR="00BF0121" w:rsidRDefault="00BF0121">
            <w:pPr>
              <w:spacing w:after="160" w:line="259" w:lineRule="auto"/>
              <w:rPr>
                <w:rFonts w:ascii="Arial Narrow" w:hAnsi="Arial Narrow"/>
                <w:b/>
                <w:sz w:val="40"/>
                <w:szCs w:val="40"/>
                <w:u w:val="single"/>
              </w:rPr>
            </w:pPr>
          </w:p>
          <w:p w14:paraId="315F268D" w14:textId="77777777" w:rsidR="00BF0121" w:rsidRDefault="00BF0121">
            <w:pPr>
              <w:spacing w:after="160" w:line="259" w:lineRule="auto"/>
              <w:rPr>
                <w:rFonts w:ascii="Arial Narrow" w:hAnsi="Arial Narrow"/>
                <w:b/>
                <w:sz w:val="40"/>
                <w:szCs w:val="40"/>
                <w:u w:val="single"/>
              </w:rPr>
            </w:pPr>
          </w:p>
          <w:p w14:paraId="5D7AC759" w14:textId="77777777" w:rsidR="00BF0121" w:rsidRDefault="00BF0121">
            <w:pPr>
              <w:spacing w:after="160" w:line="259" w:lineRule="auto"/>
              <w:rPr>
                <w:rFonts w:ascii="Arial Narrow" w:hAnsi="Arial Narrow"/>
                <w:b/>
                <w:sz w:val="40"/>
                <w:szCs w:val="40"/>
                <w:u w:val="single"/>
              </w:rPr>
            </w:pPr>
          </w:p>
          <w:p w14:paraId="1FBFA456" w14:textId="2A56C2C5" w:rsidR="00BF0121" w:rsidRDefault="00BF0121">
            <w:pPr>
              <w:spacing w:after="160" w:line="259" w:lineRule="auto"/>
              <w:rPr>
                <w:rFonts w:ascii="Arial Narrow" w:hAnsi="Arial Narrow"/>
                <w:b/>
                <w:sz w:val="40"/>
                <w:szCs w:val="40"/>
                <w:u w:val="single"/>
              </w:rPr>
            </w:pPr>
          </w:p>
        </w:tc>
      </w:tr>
    </w:tbl>
    <w:p w14:paraId="1C415510" w14:textId="77777777" w:rsidR="00091F42" w:rsidRDefault="00091F42">
      <w:pPr>
        <w:spacing w:after="160" w:line="259" w:lineRule="auto"/>
        <w:rPr>
          <w:rFonts w:ascii="Arial Narrow" w:hAnsi="Arial Narrow"/>
          <w:b/>
          <w:sz w:val="40"/>
          <w:szCs w:val="40"/>
          <w:u w:val="single"/>
        </w:rPr>
      </w:pPr>
      <w:r>
        <w:rPr>
          <w:rFonts w:ascii="Arial Narrow" w:hAnsi="Arial Narrow"/>
          <w:b/>
          <w:sz w:val="40"/>
          <w:szCs w:val="40"/>
          <w:u w:val="single"/>
        </w:rPr>
        <w:br w:type="page"/>
      </w:r>
    </w:p>
    <w:p w14:paraId="1E8555DD" w14:textId="46DCCE13" w:rsidR="007604CD" w:rsidRPr="00F37CC9" w:rsidRDefault="007604CD" w:rsidP="007604CD">
      <w:pPr>
        <w:jc w:val="center"/>
        <w:rPr>
          <w:rFonts w:ascii="Arial Narrow" w:hAnsi="Arial Narrow"/>
          <w:b/>
          <w:color w:val="FF0000"/>
          <w:sz w:val="40"/>
          <w:szCs w:val="40"/>
          <w:u w:val="single"/>
        </w:rPr>
      </w:pPr>
      <w:r w:rsidRPr="006F05DD">
        <w:rPr>
          <w:rFonts w:ascii="Arial Narrow" w:hAnsi="Arial Narrow"/>
          <w:b/>
          <w:sz w:val="40"/>
          <w:szCs w:val="40"/>
          <w:u w:val="single"/>
        </w:rPr>
        <w:lastRenderedPageBreak/>
        <w:t xml:space="preserve">DEVELOPPEMENT DURABLE </w:t>
      </w:r>
      <w:r w:rsidR="006F05DD" w:rsidRPr="00F37CC9">
        <w:rPr>
          <w:rFonts w:ascii="Arial Narrow" w:hAnsi="Arial Narrow"/>
          <w:b/>
          <w:sz w:val="40"/>
          <w:szCs w:val="40"/>
          <w:u w:val="single"/>
        </w:rPr>
        <w:t>(10</w:t>
      </w:r>
      <w:r w:rsidR="00C858F9" w:rsidRPr="00F37CC9">
        <w:rPr>
          <w:rFonts w:ascii="Arial Narrow" w:hAnsi="Arial Narrow"/>
          <w:b/>
          <w:sz w:val="40"/>
          <w:szCs w:val="40"/>
          <w:u w:val="single"/>
        </w:rPr>
        <w:t>%</w:t>
      </w:r>
      <w:r w:rsidR="006F05DD" w:rsidRPr="00F37CC9">
        <w:rPr>
          <w:rFonts w:ascii="Arial Narrow" w:hAnsi="Arial Narrow"/>
          <w:b/>
          <w:sz w:val="40"/>
          <w:szCs w:val="40"/>
          <w:u w:val="single"/>
        </w:rPr>
        <w:t>)</w:t>
      </w:r>
    </w:p>
    <w:p w14:paraId="1F4C66F3" w14:textId="77777777" w:rsidR="007604CD" w:rsidRDefault="007604CD" w:rsidP="00D82209">
      <w:pPr>
        <w:jc w:val="both"/>
        <w:rPr>
          <w:rFonts w:ascii="Arial Narrow" w:hAnsi="Arial Narrow"/>
          <w:b/>
          <w:sz w:val="24"/>
          <w:szCs w:val="24"/>
        </w:rPr>
      </w:pPr>
    </w:p>
    <w:p w14:paraId="25D5D781" w14:textId="663E620A" w:rsidR="0066210C" w:rsidRDefault="008571CD" w:rsidP="00D82209">
      <w:pPr>
        <w:jc w:val="both"/>
        <w:rPr>
          <w:rFonts w:ascii="Arial Narrow" w:hAnsi="Arial Narrow"/>
          <w:sz w:val="24"/>
          <w:szCs w:val="24"/>
        </w:rPr>
      </w:pPr>
      <w:r>
        <w:rPr>
          <w:rFonts w:ascii="Arial Narrow" w:hAnsi="Arial Narrow"/>
          <w:sz w:val="24"/>
          <w:szCs w:val="24"/>
        </w:rPr>
        <w:t>Le soumissionnaire</w:t>
      </w:r>
      <w:r w:rsidR="00515894" w:rsidRPr="00DF3DB9">
        <w:rPr>
          <w:rFonts w:ascii="Arial Narrow" w:hAnsi="Arial Narrow"/>
          <w:sz w:val="24"/>
          <w:szCs w:val="24"/>
        </w:rPr>
        <w:t xml:space="preserve"> </w:t>
      </w:r>
      <w:r w:rsidR="002A5670">
        <w:rPr>
          <w:rFonts w:ascii="Arial Narrow" w:hAnsi="Arial Narrow"/>
          <w:sz w:val="24"/>
          <w:szCs w:val="24"/>
        </w:rPr>
        <w:t xml:space="preserve">décrit : </w:t>
      </w:r>
    </w:p>
    <w:p w14:paraId="17B943DC" w14:textId="77777777" w:rsidR="00F41CA0" w:rsidRDefault="00F41CA0" w:rsidP="00D82209">
      <w:pPr>
        <w:jc w:val="both"/>
        <w:rPr>
          <w:rFonts w:ascii="Arial Narrow" w:hAnsi="Arial Narrow"/>
          <w:sz w:val="24"/>
          <w:szCs w:val="24"/>
        </w:rPr>
      </w:pPr>
    </w:p>
    <w:p w14:paraId="7C9B1C40" w14:textId="77777777" w:rsidR="00D82209" w:rsidRDefault="00D82209" w:rsidP="003F3EB7">
      <w:pPr>
        <w:jc w:val="both"/>
        <w:rPr>
          <w:rFonts w:ascii="Arial Narrow" w:hAnsi="Arial Narrow"/>
          <w:sz w:val="24"/>
          <w:szCs w:val="24"/>
        </w:rPr>
      </w:pPr>
    </w:p>
    <w:p w14:paraId="6339B7A3" w14:textId="220DDC6B" w:rsidR="002A5670" w:rsidRDefault="002A5670" w:rsidP="002A5670">
      <w:pPr>
        <w:pStyle w:val="Paragraphedeliste"/>
        <w:numPr>
          <w:ilvl w:val="0"/>
          <w:numId w:val="3"/>
        </w:numPr>
        <w:jc w:val="both"/>
        <w:rPr>
          <w:rFonts w:ascii="Arial Narrow" w:hAnsi="Arial Narrow"/>
          <w:sz w:val="24"/>
          <w:szCs w:val="24"/>
        </w:rPr>
      </w:pPr>
      <w:r>
        <w:rPr>
          <w:rFonts w:ascii="Arial Narrow" w:hAnsi="Arial Narrow"/>
          <w:sz w:val="24"/>
          <w:szCs w:val="24"/>
        </w:rPr>
        <w:t>Les engagements en faveur du développement durable qu’il compte mettre en œuvre dans le cadre de l’exécution des prestations objet de l’accord-cadre</w:t>
      </w:r>
      <w:r w:rsidR="003E14D4">
        <w:rPr>
          <w:rFonts w:ascii="Arial Narrow" w:hAnsi="Arial Narrow"/>
          <w:sz w:val="24"/>
          <w:szCs w:val="24"/>
        </w:rPr>
        <w:t xml:space="preserve"> (par ex </w:t>
      </w:r>
      <w:r w:rsidR="003E14D4" w:rsidRPr="00381CC5">
        <w:rPr>
          <w:rFonts w:ascii="Arial Narrow" w:hAnsi="Arial Narrow"/>
          <w:sz w:val="24"/>
          <w:szCs w:val="24"/>
        </w:rPr>
        <w:t xml:space="preserve">les actions en faveur de l’efficacité énergétique et de la réduction de l’empreinte </w:t>
      </w:r>
      <w:r w:rsidR="00381CC5" w:rsidRPr="00381CC5">
        <w:rPr>
          <w:rFonts w:ascii="Arial Narrow" w:hAnsi="Arial Narrow"/>
          <w:sz w:val="24"/>
          <w:szCs w:val="24"/>
        </w:rPr>
        <w:t>carbone, les</w:t>
      </w:r>
      <w:r w:rsidR="003E14D4" w:rsidRPr="00381CC5">
        <w:rPr>
          <w:rFonts w:ascii="Arial Narrow" w:hAnsi="Arial Narrow"/>
          <w:sz w:val="24"/>
          <w:szCs w:val="24"/>
        </w:rPr>
        <w:t xml:space="preserve"> méthodes d'éco conception à mettre en œuvre…) </w:t>
      </w:r>
    </w:p>
    <w:p w14:paraId="6E6E1F79" w14:textId="6E2FFFC5" w:rsidR="00AC18B8" w:rsidRDefault="00AC18B8" w:rsidP="000E3E01">
      <w:pPr>
        <w:tabs>
          <w:tab w:val="left" w:pos="3402"/>
          <w:tab w:val="left" w:pos="6237"/>
          <w:tab w:val="left" w:pos="9072"/>
        </w:tabs>
        <w:spacing w:before="240"/>
        <w:jc w:val="both"/>
        <w:rPr>
          <w:rFonts w:ascii="Arial Narrow" w:hAnsi="Arial Narrow" w:cs="Arial"/>
          <w:sz w:val="22"/>
          <w:szCs w:val="22"/>
        </w:rPr>
      </w:pPr>
    </w:p>
    <w:tbl>
      <w:tblPr>
        <w:tblStyle w:val="Grilledutableau"/>
        <w:tblW w:w="0" w:type="auto"/>
        <w:tblLook w:val="04A0" w:firstRow="1" w:lastRow="0" w:firstColumn="1" w:lastColumn="0" w:noHBand="0" w:noVBand="1"/>
      </w:tblPr>
      <w:tblGrid>
        <w:gridCol w:w="9062"/>
      </w:tblGrid>
      <w:tr w:rsidR="00BF0121" w14:paraId="331A9297" w14:textId="77777777" w:rsidTr="00BF0121">
        <w:tc>
          <w:tcPr>
            <w:tcW w:w="9062" w:type="dxa"/>
          </w:tcPr>
          <w:p w14:paraId="6D6E7EB7" w14:textId="6C13EB19" w:rsidR="00BF0121" w:rsidRDefault="001D7E76" w:rsidP="008E3935">
            <w:pPr>
              <w:spacing w:before="120" w:after="120" w:line="276" w:lineRule="auto"/>
              <w:jc w:val="both"/>
              <w:rPr>
                <w:rFonts w:ascii="Arial Narrow" w:hAnsi="Arial Narrow" w:cs="Arial"/>
                <w:sz w:val="22"/>
                <w:szCs w:val="22"/>
              </w:rPr>
            </w:pPr>
            <w:r w:rsidRPr="00B96935">
              <w:rPr>
                <w:rFonts w:ascii="Arial" w:eastAsia="Calibri" w:hAnsi="Arial" w:cs="Arial"/>
                <w:i/>
                <w:lang w:eastAsia="en-US"/>
              </w:rPr>
              <w:t>Dupliquer autant de pages que nécessaire.</w:t>
            </w:r>
          </w:p>
          <w:p w14:paraId="76639AD3"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78D7801A"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6E7E71AA"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16FAE6F2"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2347A8E3"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602D893A"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7D059395"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269F7C76"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11426BCD"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5A48580E"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1E4355C2" w14:textId="29510DA9"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2585D90C" w14:textId="1AE4743C"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494BD13A"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14765F8F" w14:textId="77777777" w:rsidR="00BF0121" w:rsidRDefault="00BF0121" w:rsidP="000E3E01">
            <w:pPr>
              <w:tabs>
                <w:tab w:val="left" w:pos="3402"/>
                <w:tab w:val="left" w:pos="6237"/>
                <w:tab w:val="left" w:pos="9072"/>
              </w:tabs>
              <w:spacing w:before="240"/>
              <w:jc w:val="both"/>
              <w:rPr>
                <w:rFonts w:ascii="Arial Narrow" w:hAnsi="Arial Narrow" w:cs="Arial"/>
                <w:sz w:val="22"/>
                <w:szCs w:val="22"/>
              </w:rPr>
            </w:pPr>
          </w:p>
          <w:p w14:paraId="47C6DD0A" w14:textId="0FD1904F" w:rsidR="00BF0121" w:rsidRDefault="00BF0121" w:rsidP="000E3E01">
            <w:pPr>
              <w:tabs>
                <w:tab w:val="left" w:pos="3402"/>
                <w:tab w:val="left" w:pos="6237"/>
                <w:tab w:val="left" w:pos="9072"/>
              </w:tabs>
              <w:spacing w:before="240"/>
              <w:jc w:val="both"/>
              <w:rPr>
                <w:rFonts w:ascii="Arial Narrow" w:hAnsi="Arial Narrow" w:cs="Arial"/>
                <w:sz w:val="22"/>
                <w:szCs w:val="22"/>
              </w:rPr>
            </w:pPr>
          </w:p>
        </w:tc>
      </w:tr>
    </w:tbl>
    <w:p w14:paraId="464BB01F" w14:textId="77777777" w:rsidR="00091F42" w:rsidRDefault="00091F42" w:rsidP="000E3E01">
      <w:pPr>
        <w:tabs>
          <w:tab w:val="left" w:pos="3402"/>
          <w:tab w:val="left" w:pos="6237"/>
          <w:tab w:val="left" w:pos="9072"/>
        </w:tabs>
        <w:spacing w:before="240"/>
        <w:jc w:val="both"/>
        <w:rPr>
          <w:rFonts w:ascii="Arial Narrow" w:hAnsi="Arial Narrow" w:cs="Arial"/>
          <w:sz w:val="22"/>
          <w:szCs w:val="22"/>
        </w:rPr>
      </w:pPr>
    </w:p>
    <w:p w14:paraId="24EBC007" w14:textId="77777777" w:rsidR="00091F42" w:rsidRDefault="00091F42" w:rsidP="000E3E01">
      <w:pPr>
        <w:tabs>
          <w:tab w:val="left" w:pos="3402"/>
          <w:tab w:val="left" w:pos="6237"/>
          <w:tab w:val="left" w:pos="9072"/>
        </w:tabs>
        <w:spacing w:before="240"/>
        <w:jc w:val="both"/>
        <w:rPr>
          <w:rFonts w:ascii="Arial Narrow" w:hAnsi="Arial Narrow" w:cs="Arial"/>
          <w:sz w:val="22"/>
          <w:szCs w:val="22"/>
        </w:rPr>
      </w:pPr>
    </w:p>
    <w:p w14:paraId="485BA0FF" w14:textId="77777777" w:rsidR="00AC18B8" w:rsidRDefault="00AC18B8" w:rsidP="000E3E01">
      <w:pPr>
        <w:tabs>
          <w:tab w:val="left" w:pos="3402"/>
          <w:tab w:val="left" w:pos="6237"/>
          <w:tab w:val="left" w:pos="9072"/>
        </w:tabs>
        <w:spacing w:before="240"/>
        <w:jc w:val="both"/>
        <w:rPr>
          <w:rFonts w:ascii="Arial Narrow" w:hAnsi="Arial Narrow" w:cs="Arial"/>
          <w:sz w:val="22"/>
          <w:szCs w:val="22"/>
        </w:rPr>
      </w:pPr>
    </w:p>
    <w:sectPr w:rsidR="00AC18B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91419" w14:textId="77777777" w:rsidR="00AE37BA" w:rsidRDefault="00AE37BA" w:rsidP="004D58C2">
      <w:r>
        <w:separator/>
      </w:r>
    </w:p>
  </w:endnote>
  <w:endnote w:type="continuationSeparator" w:id="0">
    <w:p w14:paraId="03A69195" w14:textId="77777777" w:rsidR="00AE37BA" w:rsidRDefault="00AE37BA" w:rsidP="004D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214622"/>
      <w:docPartObj>
        <w:docPartGallery w:val="Page Numbers (Bottom of Page)"/>
        <w:docPartUnique/>
      </w:docPartObj>
    </w:sdtPr>
    <w:sdtEndPr/>
    <w:sdtContent>
      <w:sdt>
        <w:sdtPr>
          <w:id w:val="-1769616900"/>
          <w:docPartObj>
            <w:docPartGallery w:val="Page Numbers (Top of Page)"/>
            <w:docPartUnique/>
          </w:docPartObj>
        </w:sdtPr>
        <w:sdtEndPr/>
        <w:sdtContent>
          <w:p w14:paraId="042832B2" w14:textId="77777777" w:rsidR="00055978" w:rsidRDefault="003D18CE" w:rsidP="00055978">
            <w:pPr>
              <w:pStyle w:val="Pieddepage"/>
              <w:jc w:val="right"/>
              <w:rPr>
                <w:b/>
                <w:bCs/>
                <w:sz w:val="24"/>
                <w:szCs w:val="24"/>
              </w:rPr>
            </w:pPr>
            <w:r>
              <w:t xml:space="preserve">Page </w:t>
            </w:r>
            <w:r>
              <w:rPr>
                <w:b/>
                <w:bCs/>
                <w:sz w:val="24"/>
                <w:szCs w:val="24"/>
              </w:rPr>
              <w:fldChar w:fldCharType="begin"/>
            </w:r>
            <w:r>
              <w:rPr>
                <w:b/>
                <w:bCs/>
              </w:rPr>
              <w:instrText>PAGE</w:instrText>
            </w:r>
            <w:r>
              <w:rPr>
                <w:b/>
                <w:bCs/>
                <w:sz w:val="24"/>
                <w:szCs w:val="24"/>
              </w:rPr>
              <w:fldChar w:fldCharType="separate"/>
            </w:r>
            <w:r w:rsidR="008571CD">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571CD">
              <w:rPr>
                <w:b/>
                <w:bCs/>
                <w:noProof/>
              </w:rPr>
              <w:t>5</w:t>
            </w:r>
            <w:r>
              <w:rPr>
                <w:b/>
                <w:bCs/>
                <w:sz w:val="24"/>
                <w:szCs w:val="24"/>
              </w:rPr>
              <w:fldChar w:fldCharType="end"/>
            </w:r>
          </w:p>
          <w:p w14:paraId="72F7FAF9" w14:textId="42FB4ABD" w:rsidR="003D18CE" w:rsidRDefault="00055978" w:rsidP="00055978">
            <w:pPr>
              <w:pStyle w:val="Pieddepage"/>
              <w:jc w:val="both"/>
            </w:pPr>
            <w:r>
              <w:t xml:space="preserve">C.R.T </w:t>
            </w:r>
            <w:r w:rsidR="007A7CF5">
              <w:t>n° 2024-08</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0AEA2" w14:textId="77777777" w:rsidR="00AE37BA" w:rsidRDefault="00AE37BA" w:rsidP="004D58C2">
      <w:r>
        <w:separator/>
      </w:r>
    </w:p>
  </w:footnote>
  <w:footnote w:type="continuationSeparator" w:id="0">
    <w:p w14:paraId="467400B5" w14:textId="77777777" w:rsidR="00AE37BA" w:rsidRDefault="00AE37BA" w:rsidP="004D5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70046"/>
    <w:multiLevelType w:val="hybridMultilevel"/>
    <w:tmpl w:val="4B3220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302AF"/>
    <w:multiLevelType w:val="hybridMultilevel"/>
    <w:tmpl w:val="2302754E"/>
    <w:lvl w:ilvl="0" w:tplc="81E0DA08">
      <w:start w:val="2"/>
      <w:numFmt w:val="bullet"/>
      <w:lvlText w:val=""/>
      <w:lvlJc w:val="left"/>
      <w:pPr>
        <w:ind w:left="1845" w:hanging="360"/>
      </w:pPr>
      <w:rPr>
        <w:rFonts w:ascii="Symbol" w:eastAsiaTheme="minorHAnsi" w:hAnsi="Symbol" w:cstheme="minorBidi" w:hint="default"/>
        <w:b w:val="0"/>
      </w:rPr>
    </w:lvl>
    <w:lvl w:ilvl="1" w:tplc="040C0003" w:tentative="1">
      <w:start w:val="1"/>
      <w:numFmt w:val="bullet"/>
      <w:lvlText w:val="o"/>
      <w:lvlJc w:val="left"/>
      <w:pPr>
        <w:ind w:left="2565" w:hanging="360"/>
      </w:pPr>
      <w:rPr>
        <w:rFonts w:ascii="Courier New" w:hAnsi="Courier New" w:cs="Courier New" w:hint="default"/>
      </w:rPr>
    </w:lvl>
    <w:lvl w:ilvl="2" w:tplc="040C0005" w:tentative="1">
      <w:start w:val="1"/>
      <w:numFmt w:val="bullet"/>
      <w:lvlText w:val=""/>
      <w:lvlJc w:val="left"/>
      <w:pPr>
        <w:ind w:left="3285" w:hanging="360"/>
      </w:pPr>
      <w:rPr>
        <w:rFonts w:ascii="Wingdings" w:hAnsi="Wingdings" w:hint="default"/>
      </w:rPr>
    </w:lvl>
    <w:lvl w:ilvl="3" w:tplc="040C0001" w:tentative="1">
      <w:start w:val="1"/>
      <w:numFmt w:val="bullet"/>
      <w:lvlText w:val=""/>
      <w:lvlJc w:val="left"/>
      <w:pPr>
        <w:ind w:left="4005" w:hanging="360"/>
      </w:pPr>
      <w:rPr>
        <w:rFonts w:ascii="Symbol" w:hAnsi="Symbol" w:hint="default"/>
      </w:rPr>
    </w:lvl>
    <w:lvl w:ilvl="4" w:tplc="040C0003" w:tentative="1">
      <w:start w:val="1"/>
      <w:numFmt w:val="bullet"/>
      <w:lvlText w:val="o"/>
      <w:lvlJc w:val="left"/>
      <w:pPr>
        <w:ind w:left="4725" w:hanging="360"/>
      </w:pPr>
      <w:rPr>
        <w:rFonts w:ascii="Courier New" w:hAnsi="Courier New" w:cs="Courier New" w:hint="default"/>
      </w:rPr>
    </w:lvl>
    <w:lvl w:ilvl="5" w:tplc="040C0005" w:tentative="1">
      <w:start w:val="1"/>
      <w:numFmt w:val="bullet"/>
      <w:lvlText w:val=""/>
      <w:lvlJc w:val="left"/>
      <w:pPr>
        <w:ind w:left="5445" w:hanging="360"/>
      </w:pPr>
      <w:rPr>
        <w:rFonts w:ascii="Wingdings" w:hAnsi="Wingdings" w:hint="default"/>
      </w:rPr>
    </w:lvl>
    <w:lvl w:ilvl="6" w:tplc="040C0001" w:tentative="1">
      <w:start w:val="1"/>
      <w:numFmt w:val="bullet"/>
      <w:lvlText w:val=""/>
      <w:lvlJc w:val="left"/>
      <w:pPr>
        <w:ind w:left="6165" w:hanging="360"/>
      </w:pPr>
      <w:rPr>
        <w:rFonts w:ascii="Symbol" w:hAnsi="Symbol" w:hint="default"/>
      </w:rPr>
    </w:lvl>
    <w:lvl w:ilvl="7" w:tplc="040C0003" w:tentative="1">
      <w:start w:val="1"/>
      <w:numFmt w:val="bullet"/>
      <w:lvlText w:val="o"/>
      <w:lvlJc w:val="left"/>
      <w:pPr>
        <w:ind w:left="6885" w:hanging="360"/>
      </w:pPr>
      <w:rPr>
        <w:rFonts w:ascii="Courier New" w:hAnsi="Courier New" w:cs="Courier New" w:hint="default"/>
      </w:rPr>
    </w:lvl>
    <w:lvl w:ilvl="8" w:tplc="040C0005" w:tentative="1">
      <w:start w:val="1"/>
      <w:numFmt w:val="bullet"/>
      <w:lvlText w:val=""/>
      <w:lvlJc w:val="left"/>
      <w:pPr>
        <w:ind w:left="7605" w:hanging="360"/>
      </w:pPr>
      <w:rPr>
        <w:rFonts w:ascii="Wingdings" w:hAnsi="Wingdings" w:hint="default"/>
      </w:rPr>
    </w:lvl>
  </w:abstractNum>
  <w:abstractNum w:abstractNumId="2" w15:restartNumberingAfterBreak="0">
    <w:nsid w:val="2FB86392"/>
    <w:multiLevelType w:val="hybridMultilevel"/>
    <w:tmpl w:val="6E343B76"/>
    <w:lvl w:ilvl="0" w:tplc="040C000B">
      <w:start w:val="1"/>
      <w:numFmt w:val="bullet"/>
      <w:lvlText w:val=""/>
      <w:lvlJc w:val="left"/>
      <w:pPr>
        <w:ind w:left="775" w:hanging="360"/>
      </w:pPr>
      <w:rPr>
        <w:rFonts w:ascii="Wingdings" w:hAnsi="Wingdings"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3" w15:restartNumberingAfterBreak="0">
    <w:nsid w:val="33673404"/>
    <w:multiLevelType w:val="hybridMultilevel"/>
    <w:tmpl w:val="8862A9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795A86"/>
    <w:multiLevelType w:val="hybridMultilevel"/>
    <w:tmpl w:val="9C9CB560"/>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 w15:restartNumberingAfterBreak="0">
    <w:nsid w:val="3D411704"/>
    <w:multiLevelType w:val="hybridMultilevel"/>
    <w:tmpl w:val="8F005B16"/>
    <w:lvl w:ilvl="0" w:tplc="6852A9F4">
      <w:start w:val="3"/>
      <w:numFmt w:val="bullet"/>
      <w:lvlText w:val=""/>
      <w:lvlJc w:val="left"/>
      <w:pPr>
        <w:ind w:left="420" w:hanging="360"/>
      </w:pPr>
      <w:rPr>
        <w:rFonts w:ascii="Symbol" w:eastAsiaTheme="minorHAnsi" w:hAnsi="Symbol" w:cstheme="minorBid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48C43926"/>
    <w:multiLevelType w:val="hybridMultilevel"/>
    <w:tmpl w:val="3D6CB5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726C98"/>
    <w:multiLevelType w:val="hybridMultilevel"/>
    <w:tmpl w:val="3592A896"/>
    <w:lvl w:ilvl="0" w:tplc="846A5D4A">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0"/>
  </w:num>
  <w:num w:numId="5">
    <w:abstractNumId w:val="2"/>
  </w:num>
  <w:num w:numId="6">
    <w:abstractNumId w:val="6"/>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55"/>
    <w:rsid w:val="00000D35"/>
    <w:rsid w:val="00002D0A"/>
    <w:rsid w:val="000209E2"/>
    <w:rsid w:val="00043D90"/>
    <w:rsid w:val="00055978"/>
    <w:rsid w:val="0006777D"/>
    <w:rsid w:val="0008204F"/>
    <w:rsid w:val="00091F42"/>
    <w:rsid w:val="000A4E46"/>
    <w:rsid w:val="000B2D82"/>
    <w:rsid w:val="000C2B35"/>
    <w:rsid w:val="000E2F26"/>
    <w:rsid w:val="000E3E01"/>
    <w:rsid w:val="00102874"/>
    <w:rsid w:val="0010493D"/>
    <w:rsid w:val="001100A9"/>
    <w:rsid w:val="00111A2D"/>
    <w:rsid w:val="0013188A"/>
    <w:rsid w:val="0015399B"/>
    <w:rsid w:val="00175CB9"/>
    <w:rsid w:val="00183C89"/>
    <w:rsid w:val="00183FE6"/>
    <w:rsid w:val="00193582"/>
    <w:rsid w:val="001B0F64"/>
    <w:rsid w:val="001D7E76"/>
    <w:rsid w:val="001F159E"/>
    <w:rsid w:val="00235D45"/>
    <w:rsid w:val="0026479B"/>
    <w:rsid w:val="00265860"/>
    <w:rsid w:val="00272D4F"/>
    <w:rsid w:val="002802AC"/>
    <w:rsid w:val="00286ADF"/>
    <w:rsid w:val="00296738"/>
    <w:rsid w:val="002A5670"/>
    <w:rsid w:val="002B6A57"/>
    <w:rsid w:val="002D040F"/>
    <w:rsid w:val="002D791F"/>
    <w:rsid w:val="002E7A73"/>
    <w:rsid w:val="00307B5F"/>
    <w:rsid w:val="00335F2D"/>
    <w:rsid w:val="00357278"/>
    <w:rsid w:val="00357B11"/>
    <w:rsid w:val="00381CC5"/>
    <w:rsid w:val="00384A9C"/>
    <w:rsid w:val="003D18CE"/>
    <w:rsid w:val="003D429F"/>
    <w:rsid w:val="003E14D4"/>
    <w:rsid w:val="003F3908"/>
    <w:rsid w:val="003F3EB7"/>
    <w:rsid w:val="00415075"/>
    <w:rsid w:val="0044668A"/>
    <w:rsid w:val="00450084"/>
    <w:rsid w:val="004565BF"/>
    <w:rsid w:val="004715BD"/>
    <w:rsid w:val="004C3841"/>
    <w:rsid w:val="004C4731"/>
    <w:rsid w:val="004D58C2"/>
    <w:rsid w:val="004E104E"/>
    <w:rsid w:val="004E3A3A"/>
    <w:rsid w:val="005075BE"/>
    <w:rsid w:val="00515894"/>
    <w:rsid w:val="005161A5"/>
    <w:rsid w:val="0052120A"/>
    <w:rsid w:val="00530059"/>
    <w:rsid w:val="00537A0C"/>
    <w:rsid w:val="00554E57"/>
    <w:rsid w:val="0056585C"/>
    <w:rsid w:val="00586A3B"/>
    <w:rsid w:val="005A501E"/>
    <w:rsid w:val="005C59CF"/>
    <w:rsid w:val="005D66BC"/>
    <w:rsid w:val="006033BC"/>
    <w:rsid w:val="00623015"/>
    <w:rsid w:val="00641709"/>
    <w:rsid w:val="006439DA"/>
    <w:rsid w:val="006440D0"/>
    <w:rsid w:val="0066210C"/>
    <w:rsid w:val="00662955"/>
    <w:rsid w:val="00683CFE"/>
    <w:rsid w:val="006E2916"/>
    <w:rsid w:val="006E2AD2"/>
    <w:rsid w:val="006F05DD"/>
    <w:rsid w:val="0071017F"/>
    <w:rsid w:val="00713C13"/>
    <w:rsid w:val="00725517"/>
    <w:rsid w:val="00725E17"/>
    <w:rsid w:val="00726513"/>
    <w:rsid w:val="00730C9A"/>
    <w:rsid w:val="00750B32"/>
    <w:rsid w:val="00754DBB"/>
    <w:rsid w:val="007604CD"/>
    <w:rsid w:val="00772177"/>
    <w:rsid w:val="00774F14"/>
    <w:rsid w:val="00792831"/>
    <w:rsid w:val="00797D8D"/>
    <w:rsid w:val="007A7CF5"/>
    <w:rsid w:val="007C2690"/>
    <w:rsid w:val="007F61BB"/>
    <w:rsid w:val="008055C4"/>
    <w:rsid w:val="008129C0"/>
    <w:rsid w:val="00813229"/>
    <w:rsid w:val="008250AB"/>
    <w:rsid w:val="008571CD"/>
    <w:rsid w:val="008646B8"/>
    <w:rsid w:val="00870602"/>
    <w:rsid w:val="008916E3"/>
    <w:rsid w:val="008A74CC"/>
    <w:rsid w:val="008A7CAB"/>
    <w:rsid w:val="008D382D"/>
    <w:rsid w:val="008D4DAB"/>
    <w:rsid w:val="008D4DBB"/>
    <w:rsid w:val="008E3935"/>
    <w:rsid w:val="009849FE"/>
    <w:rsid w:val="009C4B6B"/>
    <w:rsid w:val="009E09A1"/>
    <w:rsid w:val="009E7AE6"/>
    <w:rsid w:val="00A466A2"/>
    <w:rsid w:val="00A57C68"/>
    <w:rsid w:val="00A628BA"/>
    <w:rsid w:val="00A83D00"/>
    <w:rsid w:val="00A8786F"/>
    <w:rsid w:val="00AC18B8"/>
    <w:rsid w:val="00AE37BA"/>
    <w:rsid w:val="00AE594B"/>
    <w:rsid w:val="00B122D3"/>
    <w:rsid w:val="00B17275"/>
    <w:rsid w:val="00B22ACB"/>
    <w:rsid w:val="00B250C4"/>
    <w:rsid w:val="00B26377"/>
    <w:rsid w:val="00B461BA"/>
    <w:rsid w:val="00B8500A"/>
    <w:rsid w:val="00B866C4"/>
    <w:rsid w:val="00B87375"/>
    <w:rsid w:val="00B903FD"/>
    <w:rsid w:val="00B9552E"/>
    <w:rsid w:val="00B96935"/>
    <w:rsid w:val="00BF0121"/>
    <w:rsid w:val="00C01A50"/>
    <w:rsid w:val="00C55C32"/>
    <w:rsid w:val="00C70170"/>
    <w:rsid w:val="00C800C9"/>
    <w:rsid w:val="00C858F9"/>
    <w:rsid w:val="00CD07CB"/>
    <w:rsid w:val="00CE5C1D"/>
    <w:rsid w:val="00D021A8"/>
    <w:rsid w:val="00D04F4F"/>
    <w:rsid w:val="00D54D65"/>
    <w:rsid w:val="00D57154"/>
    <w:rsid w:val="00D76C2A"/>
    <w:rsid w:val="00D82209"/>
    <w:rsid w:val="00DE12E2"/>
    <w:rsid w:val="00DF3DB9"/>
    <w:rsid w:val="00E038F9"/>
    <w:rsid w:val="00E04BA5"/>
    <w:rsid w:val="00E30F48"/>
    <w:rsid w:val="00E51F0A"/>
    <w:rsid w:val="00E66F83"/>
    <w:rsid w:val="00E76716"/>
    <w:rsid w:val="00E97D34"/>
    <w:rsid w:val="00EA0B70"/>
    <w:rsid w:val="00EB5202"/>
    <w:rsid w:val="00EC6E41"/>
    <w:rsid w:val="00F077D9"/>
    <w:rsid w:val="00F16A51"/>
    <w:rsid w:val="00F173BD"/>
    <w:rsid w:val="00F37CC9"/>
    <w:rsid w:val="00F41CA0"/>
    <w:rsid w:val="00F55395"/>
    <w:rsid w:val="00F64255"/>
    <w:rsid w:val="00F776AC"/>
    <w:rsid w:val="00F8626F"/>
    <w:rsid w:val="00FA577D"/>
    <w:rsid w:val="00FB1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655E4"/>
  <w15:chartTrackingRefBased/>
  <w15:docId w15:val="{3CA4F4E8-1739-4147-B00A-5225B59E4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2955"/>
    <w:pPr>
      <w:spacing w:after="0" w:line="240" w:lineRule="auto"/>
    </w:pPr>
    <w:rPr>
      <w:rFonts w:ascii="Univers" w:eastAsia="Times New Roman" w:hAnsi="Univers" w:cs="Univer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461BA"/>
    <w:pPr>
      <w:spacing w:after="160" w:line="259" w:lineRule="auto"/>
      <w:ind w:left="720"/>
      <w:contextualSpacing/>
    </w:pPr>
    <w:rPr>
      <w:rFonts w:asciiTheme="minorHAnsi" w:eastAsiaTheme="minorHAnsi" w:hAnsiTheme="minorHAnsi" w:cstheme="minorBidi"/>
      <w:sz w:val="22"/>
      <w:szCs w:val="22"/>
      <w:lang w:eastAsia="en-US"/>
    </w:rPr>
  </w:style>
  <w:style w:type="paragraph" w:styleId="En-tte">
    <w:name w:val="header"/>
    <w:basedOn w:val="Normal"/>
    <w:link w:val="En-tteCar"/>
    <w:uiPriority w:val="99"/>
    <w:unhideWhenUsed/>
    <w:rsid w:val="004D58C2"/>
    <w:pPr>
      <w:tabs>
        <w:tab w:val="center" w:pos="4536"/>
        <w:tab w:val="right" w:pos="9072"/>
      </w:tabs>
    </w:pPr>
  </w:style>
  <w:style w:type="character" w:customStyle="1" w:styleId="En-tteCar">
    <w:name w:val="En-tête Car"/>
    <w:basedOn w:val="Policepardfaut"/>
    <w:link w:val="En-tte"/>
    <w:uiPriority w:val="99"/>
    <w:rsid w:val="004D58C2"/>
    <w:rPr>
      <w:rFonts w:ascii="Univers" w:eastAsia="Times New Roman" w:hAnsi="Univers" w:cs="Univers"/>
      <w:sz w:val="20"/>
      <w:szCs w:val="20"/>
      <w:lang w:eastAsia="fr-FR"/>
    </w:rPr>
  </w:style>
  <w:style w:type="paragraph" w:styleId="Pieddepage">
    <w:name w:val="footer"/>
    <w:basedOn w:val="Normal"/>
    <w:link w:val="PieddepageCar"/>
    <w:uiPriority w:val="99"/>
    <w:unhideWhenUsed/>
    <w:rsid w:val="004D58C2"/>
    <w:pPr>
      <w:tabs>
        <w:tab w:val="center" w:pos="4536"/>
        <w:tab w:val="right" w:pos="9072"/>
      </w:tabs>
    </w:pPr>
  </w:style>
  <w:style w:type="character" w:customStyle="1" w:styleId="PieddepageCar">
    <w:name w:val="Pied de page Car"/>
    <w:basedOn w:val="Policepardfaut"/>
    <w:link w:val="Pieddepage"/>
    <w:uiPriority w:val="99"/>
    <w:rsid w:val="004D58C2"/>
    <w:rPr>
      <w:rFonts w:ascii="Univers" w:eastAsia="Times New Roman" w:hAnsi="Univers" w:cs="Univers"/>
      <w:sz w:val="20"/>
      <w:szCs w:val="20"/>
      <w:lang w:eastAsia="fr-FR"/>
    </w:rPr>
  </w:style>
  <w:style w:type="paragraph" w:styleId="Textedebulles">
    <w:name w:val="Balloon Text"/>
    <w:basedOn w:val="Normal"/>
    <w:link w:val="TextedebullesCar"/>
    <w:uiPriority w:val="99"/>
    <w:semiHidden/>
    <w:unhideWhenUsed/>
    <w:rsid w:val="004D58C2"/>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58C2"/>
    <w:rPr>
      <w:rFonts w:ascii="Segoe UI" w:eastAsia="Times New Roman" w:hAnsi="Segoe UI" w:cs="Segoe UI"/>
      <w:sz w:val="18"/>
      <w:szCs w:val="18"/>
      <w:lang w:eastAsia="fr-FR"/>
    </w:rPr>
  </w:style>
  <w:style w:type="table" w:styleId="Grilledutableau">
    <w:name w:val="Table Grid"/>
    <w:basedOn w:val="TableauNormal"/>
    <w:rsid w:val="00DF3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552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tedefin">
    <w:name w:val="endnote text"/>
    <w:basedOn w:val="Normal"/>
    <w:link w:val="NotedefinCar"/>
    <w:uiPriority w:val="99"/>
    <w:semiHidden/>
    <w:unhideWhenUsed/>
    <w:rsid w:val="006440D0"/>
    <w:pPr>
      <w:spacing w:before="120"/>
      <w:jc w:val="both"/>
    </w:pPr>
    <w:rPr>
      <w:rFonts w:ascii="Arial" w:hAnsi="Arial" w:cs="Times New Roman"/>
      <w:noProof/>
      <w:sz w:val="24"/>
      <w:szCs w:val="24"/>
      <w:lang w:val="x-none" w:eastAsia="x-none"/>
    </w:rPr>
  </w:style>
  <w:style w:type="character" w:customStyle="1" w:styleId="NotedefinCar">
    <w:name w:val="Note de fin Car"/>
    <w:basedOn w:val="Policepardfaut"/>
    <w:link w:val="Notedefin"/>
    <w:uiPriority w:val="99"/>
    <w:semiHidden/>
    <w:rsid w:val="006440D0"/>
    <w:rPr>
      <w:rFonts w:ascii="Arial" w:eastAsia="Times New Roman" w:hAnsi="Arial"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6897">
      <w:bodyDiv w:val="1"/>
      <w:marLeft w:val="0"/>
      <w:marRight w:val="0"/>
      <w:marTop w:val="0"/>
      <w:marBottom w:val="0"/>
      <w:divBdr>
        <w:top w:val="none" w:sz="0" w:space="0" w:color="auto"/>
        <w:left w:val="none" w:sz="0" w:space="0" w:color="auto"/>
        <w:bottom w:val="none" w:sz="0" w:space="0" w:color="auto"/>
        <w:right w:val="none" w:sz="0" w:space="0" w:color="auto"/>
      </w:divBdr>
    </w:div>
    <w:div w:id="49614258">
      <w:bodyDiv w:val="1"/>
      <w:marLeft w:val="0"/>
      <w:marRight w:val="0"/>
      <w:marTop w:val="0"/>
      <w:marBottom w:val="0"/>
      <w:divBdr>
        <w:top w:val="none" w:sz="0" w:space="0" w:color="auto"/>
        <w:left w:val="none" w:sz="0" w:space="0" w:color="auto"/>
        <w:bottom w:val="none" w:sz="0" w:space="0" w:color="auto"/>
        <w:right w:val="none" w:sz="0" w:space="0" w:color="auto"/>
      </w:divBdr>
    </w:div>
    <w:div w:id="734739747">
      <w:bodyDiv w:val="1"/>
      <w:marLeft w:val="0"/>
      <w:marRight w:val="0"/>
      <w:marTop w:val="0"/>
      <w:marBottom w:val="0"/>
      <w:divBdr>
        <w:top w:val="none" w:sz="0" w:space="0" w:color="auto"/>
        <w:left w:val="none" w:sz="0" w:space="0" w:color="auto"/>
        <w:bottom w:val="none" w:sz="0" w:space="0" w:color="auto"/>
        <w:right w:val="none" w:sz="0" w:space="0" w:color="auto"/>
      </w:divBdr>
    </w:div>
    <w:div w:id="910889549">
      <w:bodyDiv w:val="1"/>
      <w:marLeft w:val="0"/>
      <w:marRight w:val="0"/>
      <w:marTop w:val="0"/>
      <w:marBottom w:val="0"/>
      <w:divBdr>
        <w:top w:val="none" w:sz="0" w:space="0" w:color="auto"/>
        <w:left w:val="none" w:sz="0" w:space="0" w:color="auto"/>
        <w:bottom w:val="none" w:sz="0" w:space="0" w:color="auto"/>
        <w:right w:val="none" w:sz="0" w:space="0" w:color="auto"/>
      </w:divBdr>
    </w:div>
    <w:div w:id="1275332159">
      <w:bodyDiv w:val="1"/>
      <w:marLeft w:val="0"/>
      <w:marRight w:val="0"/>
      <w:marTop w:val="0"/>
      <w:marBottom w:val="0"/>
      <w:divBdr>
        <w:top w:val="none" w:sz="0" w:space="0" w:color="auto"/>
        <w:left w:val="none" w:sz="0" w:space="0" w:color="auto"/>
        <w:bottom w:val="none" w:sz="0" w:space="0" w:color="auto"/>
        <w:right w:val="none" w:sz="0" w:space="0" w:color="auto"/>
      </w:divBdr>
    </w:div>
    <w:div w:id="1381593104">
      <w:bodyDiv w:val="1"/>
      <w:marLeft w:val="0"/>
      <w:marRight w:val="0"/>
      <w:marTop w:val="0"/>
      <w:marBottom w:val="0"/>
      <w:divBdr>
        <w:top w:val="none" w:sz="0" w:space="0" w:color="auto"/>
        <w:left w:val="none" w:sz="0" w:space="0" w:color="auto"/>
        <w:bottom w:val="none" w:sz="0" w:space="0" w:color="auto"/>
        <w:right w:val="none" w:sz="0" w:space="0" w:color="auto"/>
      </w:divBdr>
    </w:div>
    <w:div w:id="1390151317">
      <w:bodyDiv w:val="1"/>
      <w:marLeft w:val="0"/>
      <w:marRight w:val="0"/>
      <w:marTop w:val="0"/>
      <w:marBottom w:val="0"/>
      <w:divBdr>
        <w:top w:val="none" w:sz="0" w:space="0" w:color="auto"/>
        <w:left w:val="none" w:sz="0" w:space="0" w:color="auto"/>
        <w:bottom w:val="none" w:sz="0" w:space="0" w:color="auto"/>
        <w:right w:val="none" w:sz="0" w:space="0" w:color="auto"/>
      </w:divBdr>
    </w:div>
    <w:div w:id="1496217689">
      <w:bodyDiv w:val="1"/>
      <w:marLeft w:val="0"/>
      <w:marRight w:val="0"/>
      <w:marTop w:val="0"/>
      <w:marBottom w:val="0"/>
      <w:divBdr>
        <w:top w:val="none" w:sz="0" w:space="0" w:color="auto"/>
        <w:left w:val="none" w:sz="0" w:space="0" w:color="auto"/>
        <w:bottom w:val="none" w:sz="0" w:space="0" w:color="auto"/>
        <w:right w:val="none" w:sz="0" w:space="0" w:color="auto"/>
      </w:divBdr>
    </w:div>
    <w:div w:id="1514808462">
      <w:bodyDiv w:val="1"/>
      <w:marLeft w:val="0"/>
      <w:marRight w:val="0"/>
      <w:marTop w:val="0"/>
      <w:marBottom w:val="0"/>
      <w:divBdr>
        <w:top w:val="none" w:sz="0" w:space="0" w:color="auto"/>
        <w:left w:val="none" w:sz="0" w:space="0" w:color="auto"/>
        <w:bottom w:val="none" w:sz="0" w:space="0" w:color="auto"/>
        <w:right w:val="none" w:sz="0" w:space="0" w:color="auto"/>
      </w:divBdr>
    </w:div>
    <w:div w:id="1683245063">
      <w:bodyDiv w:val="1"/>
      <w:marLeft w:val="0"/>
      <w:marRight w:val="0"/>
      <w:marTop w:val="0"/>
      <w:marBottom w:val="0"/>
      <w:divBdr>
        <w:top w:val="none" w:sz="0" w:space="0" w:color="auto"/>
        <w:left w:val="none" w:sz="0" w:space="0" w:color="auto"/>
        <w:bottom w:val="none" w:sz="0" w:space="0" w:color="auto"/>
        <w:right w:val="none" w:sz="0" w:space="0" w:color="auto"/>
      </w:divBdr>
    </w:div>
    <w:div w:id="172964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518</Words>
  <Characters>2854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Laëtitia Carena</dc:creator>
  <cp:keywords/>
  <dc:description/>
  <cp:lastModifiedBy>GADAIS Laurence</cp:lastModifiedBy>
  <cp:revision>4</cp:revision>
  <cp:lastPrinted>2017-01-30T10:32:00Z</cp:lastPrinted>
  <dcterms:created xsi:type="dcterms:W3CDTF">2025-01-17T14:52:00Z</dcterms:created>
  <dcterms:modified xsi:type="dcterms:W3CDTF">2025-01-28T15:39:00Z</dcterms:modified>
</cp:coreProperties>
</file>