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1175C" w14:textId="77777777" w:rsidR="00B43049" w:rsidRPr="003D720F" w:rsidRDefault="00B43049" w:rsidP="00B43049">
      <w:pPr>
        <w:pStyle w:val="Corpsdetexte"/>
        <w:rPr>
          <w:rFonts w:ascii="Times New Roman"/>
        </w:rPr>
      </w:pPr>
    </w:p>
    <w:p w14:paraId="2CC9F63F" w14:textId="77777777" w:rsidR="00B43049" w:rsidRPr="003D720F" w:rsidRDefault="00B43049" w:rsidP="00B43049">
      <w:pPr>
        <w:pStyle w:val="Corpsdetexte"/>
        <w:spacing w:before="7"/>
        <w:rPr>
          <w:rFonts w:ascii="Times New Roman"/>
          <w:sz w:val="22"/>
        </w:rPr>
      </w:pPr>
      <w:r w:rsidRPr="00D355D4">
        <w:rPr>
          <w:noProof/>
        </w:rPr>
        <w:drawing>
          <wp:inline distT="0" distB="0" distL="0" distR="0" wp14:anchorId="2C19BAF3" wp14:editId="7225C255">
            <wp:extent cx="2198616" cy="1236268"/>
            <wp:effectExtent l="0" t="0" r="0" b="0"/>
            <wp:docPr id="6" name="Image 6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282" cy="126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F88FD9" w14:textId="77777777" w:rsidR="00B43049" w:rsidRPr="003D720F" w:rsidRDefault="00B43049" w:rsidP="00B43049">
      <w:pPr>
        <w:pStyle w:val="Corpsdetexte"/>
        <w:rPr>
          <w:rFonts w:ascii="Times New Roman"/>
        </w:rPr>
      </w:pPr>
    </w:p>
    <w:p w14:paraId="3CE1960B" w14:textId="77777777" w:rsidR="00B43049" w:rsidRPr="003D720F" w:rsidRDefault="00B43049" w:rsidP="00B43049">
      <w:pPr>
        <w:pStyle w:val="Corpsdetexte"/>
        <w:rPr>
          <w:rFonts w:ascii="Times New Roman"/>
        </w:rPr>
      </w:pPr>
    </w:p>
    <w:p w14:paraId="3545FC43" w14:textId="77777777" w:rsidR="00B43049" w:rsidRPr="003D5969" w:rsidRDefault="00B43049" w:rsidP="00B43049">
      <w:pPr>
        <w:tabs>
          <w:tab w:val="left" w:pos="2694"/>
        </w:tabs>
        <w:jc w:val="center"/>
        <w:rPr>
          <w:rFonts w:ascii="Arial Narrow" w:hAnsi="Arial Narrow" w:cstheme="minorHAnsi"/>
          <w:b/>
        </w:rPr>
      </w:pPr>
    </w:p>
    <w:p w14:paraId="58EB6F21" w14:textId="77777777" w:rsidR="00B43049" w:rsidRPr="003D5969" w:rsidRDefault="00B43049" w:rsidP="00B43049">
      <w:pPr>
        <w:keepNext/>
        <w:shd w:val="pct5" w:color="auto" w:fill="auto"/>
        <w:adjustRightInd w:val="0"/>
        <w:jc w:val="center"/>
        <w:rPr>
          <w:rFonts w:ascii="Arial Narrow" w:eastAsiaTheme="minorEastAsia" w:hAnsi="Arial Narrow" w:cstheme="minorHAnsi"/>
          <w:b/>
          <w:bCs/>
        </w:rPr>
      </w:pPr>
    </w:p>
    <w:p w14:paraId="5B132831" w14:textId="77777777" w:rsidR="00B43049" w:rsidRPr="003D5969" w:rsidRDefault="00B43049" w:rsidP="00B43049">
      <w:pPr>
        <w:keepNext/>
        <w:shd w:val="pct5" w:color="auto" w:fill="auto"/>
        <w:adjustRightInd w:val="0"/>
        <w:rPr>
          <w:rFonts w:ascii="Arial Narrow" w:eastAsiaTheme="minorEastAsia" w:hAnsi="Arial Narrow" w:cstheme="minorHAnsi"/>
          <w:b/>
          <w:bCs/>
          <w:highlight w:val="yellow"/>
        </w:rPr>
      </w:pPr>
    </w:p>
    <w:p w14:paraId="5ABCBA72" w14:textId="77777777" w:rsidR="00B43049" w:rsidRPr="00776D9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  <w:bCs/>
        </w:rPr>
      </w:pPr>
    </w:p>
    <w:p w14:paraId="15499F27" w14:textId="77777777" w:rsidR="00B4304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 w:rsidRPr="00776D99">
        <w:rPr>
          <w:rFonts w:asciiTheme="majorHAnsi" w:eastAsiaTheme="minorEastAsia" w:hAnsiTheme="majorHAnsi" w:cstheme="minorHAnsi"/>
          <w:b/>
        </w:rPr>
        <w:t xml:space="preserve">CONCESSION DE SERVICES </w:t>
      </w:r>
    </w:p>
    <w:p w14:paraId="446B58AF" w14:textId="77777777" w:rsidR="00B4304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65361048" w14:textId="77777777" w:rsidR="00B43049" w:rsidRPr="00776D9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 w:rsidRPr="00776D99">
        <w:rPr>
          <w:rFonts w:asciiTheme="majorHAnsi" w:eastAsiaTheme="minorEastAsia" w:hAnsiTheme="majorHAnsi" w:cstheme="minorHAnsi"/>
          <w:b/>
        </w:rPr>
        <w:t>pour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l’exploitation de distributeurs automatiques </w:t>
      </w:r>
    </w:p>
    <w:p w14:paraId="661B8AC5" w14:textId="77777777" w:rsidR="00B43049" w:rsidRPr="00776D9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 w:rsidRPr="00776D99">
        <w:rPr>
          <w:rFonts w:asciiTheme="majorHAnsi" w:eastAsiaTheme="minorEastAsia" w:hAnsiTheme="majorHAnsi" w:cstheme="minorHAnsi"/>
          <w:b/>
        </w:rPr>
        <w:t>de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boissons non-alcoolisées et autres produits alimentaires </w:t>
      </w:r>
    </w:p>
    <w:p w14:paraId="4121F539" w14:textId="09A7EE09" w:rsidR="00B43049" w:rsidRPr="00B4304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>
        <w:rPr>
          <w:rFonts w:asciiTheme="majorHAnsi" w:eastAsiaTheme="minorEastAsia" w:hAnsiTheme="majorHAnsi" w:cstheme="minorHAnsi"/>
          <w:b/>
        </w:rPr>
        <w:t>d</w:t>
      </w:r>
      <w:r w:rsidRPr="00776D99">
        <w:rPr>
          <w:rFonts w:asciiTheme="majorHAnsi" w:eastAsiaTheme="minorEastAsia" w:hAnsiTheme="majorHAnsi" w:cstheme="minorHAnsi"/>
          <w:b/>
        </w:rPr>
        <w:t>ans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les locaux de l’Université </w:t>
      </w:r>
      <w:r w:rsidR="00D2541D">
        <w:rPr>
          <w:rFonts w:asciiTheme="majorHAnsi" w:eastAsiaTheme="minorEastAsia" w:hAnsiTheme="majorHAnsi" w:cstheme="minorHAnsi"/>
          <w:b/>
        </w:rPr>
        <w:t xml:space="preserve">Lumière </w:t>
      </w:r>
      <w:r w:rsidRPr="00776D99">
        <w:rPr>
          <w:rFonts w:asciiTheme="majorHAnsi" w:eastAsiaTheme="minorEastAsia" w:hAnsiTheme="majorHAnsi" w:cstheme="minorHAnsi"/>
          <w:b/>
        </w:rPr>
        <w:t>Lyon 2</w:t>
      </w:r>
    </w:p>
    <w:p w14:paraId="4EC95B0E" w14:textId="77777777" w:rsidR="00B43049" w:rsidRPr="00776D9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  <w:bCs/>
        </w:rPr>
      </w:pPr>
    </w:p>
    <w:p w14:paraId="4F5FC4A9" w14:textId="0BAF7A40" w:rsidR="00B43049" w:rsidRDefault="00EF3D6F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  <w:bCs/>
        </w:rPr>
        <w:t>***</w:t>
      </w:r>
    </w:p>
    <w:p w14:paraId="6838C1EB" w14:textId="64744702" w:rsidR="00B4304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5BD5147B" w14:textId="452EC65D" w:rsidR="00B43049" w:rsidRDefault="0011325D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 xml:space="preserve">CADRE DE </w:t>
      </w:r>
      <w:r w:rsidR="00B43049">
        <w:rPr>
          <w:rFonts w:asciiTheme="majorHAnsi" w:eastAsiaTheme="minorEastAsia" w:hAnsiTheme="majorHAnsi" w:cstheme="minorHAnsi"/>
          <w:b/>
        </w:rPr>
        <w:t>REPONSE TECHNIQUE</w:t>
      </w:r>
    </w:p>
    <w:p w14:paraId="1AA6B104" w14:textId="07E1A313" w:rsidR="00B43049" w:rsidRDefault="00B43049" w:rsidP="00B43049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7639C15A" w14:textId="23447214" w:rsidR="00B43049" w:rsidRPr="00776D99" w:rsidRDefault="00B43049" w:rsidP="00B43049">
      <w:pPr>
        <w:keepNext/>
        <w:shd w:val="pct5" w:color="auto" w:fill="auto"/>
        <w:adjustRightInd w:val="0"/>
        <w:rPr>
          <w:rFonts w:asciiTheme="majorHAnsi" w:eastAsiaTheme="minorEastAsia" w:hAnsiTheme="majorHAnsi" w:cstheme="minorHAnsi"/>
          <w:b/>
          <w:bCs/>
        </w:rPr>
      </w:pPr>
    </w:p>
    <w:p w14:paraId="1DCEF85B" w14:textId="4AA4C194" w:rsidR="0084491F" w:rsidRDefault="0084491F">
      <w:pPr>
        <w:rPr>
          <w:rFonts w:asciiTheme="majorHAnsi" w:hAnsiTheme="majorHAnsi" w:cstheme="minorHAnsi"/>
          <w:b/>
        </w:rPr>
      </w:pPr>
    </w:p>
    <w:p w14:paraId="2DA3316B" w14:textId="77777777" w:rsidR="00D2541D" w:rsidRDefault="00D2541D">
      <w:pPr>
        <w:rPr>
          <w:rFonts w:asciiTheme="majorHAnsi" w:hAnsiTheme="majorHAnsi" w:cstheme="minorHAnsi"/>
          <w:b/>
        </w:rPr>
      </w:pPr>
    </w:p>
    <w:p w14:paraId="7760F012" w14:textId="4D2BE233" w:rsidR="00D2541D" w:rsidRPr="00BE3A9A" w:rsidRDefault="00D2541D" w:rsidP="00D254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</w:rPr>
        <w:t>ANNEXE N°3 – CADRE DE REPONSE TECHNIQUE</w:t>
      </w:r>
      <w:r w:rsidR="003B3A08">
        <w:rPr>
          <w:rFonts w:asciiTheme="majorHAnsi" w:hAnsiTheme="majorHAnsi"/>
          <w:b/>
          <w:noProof/>
        </w:rPr>
        <w:t>, SOCIAL ET ENVIRONNEMENTAL</w:t>
      </w:r>
    </w:p>
    <w:p w14:paraId="1E28F0B1" w14:textId="23A688A6" w:rsidR="00D2541D" w:rsidRDefault="00D2541D">
      <w:pPr>
        <w:rPr>
          <w:rFonts w:asciiTheme="majorHAnsi" w:hAnsiTheme="majorHAnsi" w:cstheme="minorHAnsi"/>
          <w:b/>
        </w:rPr>
      </w:pPr>
    </w:p>
    <w:p w14:paraId="46D513AF" w14:textId="77777777" w:rsidR="00D2541D" w:rsidRPr="00B779CC" w:rsidRDefault="00D2541D">
      <w:pPr>
        <w:rPr>
          <w:rFonts w:asciiTheme="minorHAnsi" w:hAnsiTheme="minorHAnsi"/>
          <w:sz w:val="22"/>
          <w:szCs w:val="22"/>
        </w:rPr>
      </w:pPr>
    </w:p>
    <w:p w14:paraId="281A77FA" w14:textId="5A1B2A39" w:rsidR="001951C0" w:rsidRPr="00EF3D6F" w:rsidRDefault="001951C0" w:rsidP="00B43049">
      <w:pPr>
        <w:jc w:val="both"/>
        <w:rPr>
          <w:rFonts w:asciiTheme="majorHAnsi" w:hAnsiTheme="majorHAnsi" w:cs="Arial"/>
          <w:sz w:val="22"/>
          <w:szCs w:val="22"/>
        </w:rPr>
      </w:pPr>
      <w:r w:rsidRPr="00EF3D6F">
        <w:rPr>
          <w:rFonts w:asciiTheme="majorHAnsi" w:hAnsiTheme="majorHAnsi" w:cs="Arial"/>
          <w:sz w:val="22"/>
          <w:szCs w:val="22"/>
        </w:rPr>
        <w:t>Nom du candidat :</w:t>
      </w:r>
      <w:r w:rsidRPr="00EF3D6F">
        <w:rPr>
          <w:rFonts w:asciiTheme="majorHAnsi" w:hAnsiTheme="majorHAnsi" w:cs="Arial"/>
          <w:sz w:val="22"/>
          <w:szCs w:val="22"/>
        </w:rPr>
        <w:tab/>
      </w:r>
      <w:r w:rsidRPr="00EF3D6F">
        <w:rPr>
          <w:rFonts w:asciiTheme="majorHAnsi" w:hAnsiTheme="majorHAnsi" w:cs="Arial"/>
          <w:sz w:val="22"/>
          <w:szCs w:val="22"/>
          <w:shd w:val="clear" w:color="auto" w:fill="F2F2F2" w:themeFill="background1" w:themeFillShade="F2"/>
        </w:rPr>
        <w:t>……………………………………………</w:t>
      </w:r>
      <w:r w:rsidR="00B43049" w:rsidRPr="00EF3D6F">
        <w:rPr>
          <w:rFonts w:asciiTheme="majorHAnsi" w:hAnsiTheme="majorHAnsi" w:cs="Arial"/>
          <w:sz w:val="22"/>
          <w:szCs w:val="22"/>
          <w:shd w:val="clear" w:color="auto" w:fill="F2F2F2" w:themeFill="background1" w:themeFillShade="F2"/>
        </w:rPr>
        <w:t>……</w:t>
      </w:r>
      <w:r w:rsidR="00EF3D6F" w:rsidRPr="00EF3D6F">
        <w:rPr>
          <w:rFonts w:asciiTheme="majorHAnsi" w:hAnsiTheme="majorHAnsi" w:cs="Arial"/>
          <w:sz w:val="22"/>
          <w:szCs w:val="22"/>
          <w:shd w:val="clear" w:color="auto" w:fill="F2F2F2" w:themeFill="background1" w:themeFillShade="F2"/>
        </w:rPr>
        <w:t>……………………</w:t>
      </w:r>
      <w:r w:rsidR="00B43049" w:rsidRPr="00EF3D6F">
        <w:rPr>
          <w:rFonts w:asciiTheme="majorHAnsi" w:hAnsiTheme="majorHAnsi" w:cs="Arial"/>
          <w:sz w:val="22"/>
          <w:szCs w:val="22"/>
          <w:shd w:val="clear" w:color="auto" w:fill="F2F2F2" w:themeFill="background1" w:themeFillShade="F2"/>
        </w:rPr>
        <w:t>.</w:t>
      </w:r>
      <w:r w:rsidR="005E2CE9" w:rsidRPr="00EF3D6F">
        <w:rPr>
          <w:rFonts w:asciiTheme="majorHAnsi" w:hAnsiTheme="majorHAnsi" w:cs="Arial"/>
          <w:sz w:val="22"/>
          <w:szCs w:val="22"/>
        </w:rPr>
        <w:t xml:space="preserve"> </w:t>
      </w:r>
      <w:r w:rsidR="004645A1" w:rsidRPr="00EF3D6F">
        <w:rPr>
          <w:rFonts w:asciiTheme="majorHAnsi" w:hAnsiTheme="majorHAnsi" w:cs="Arial"/>
          <w:i/>
          <w:iCs/>
          <w:sz w:val="22"/>
          <w:szCs w:val="22"/>
        </w:rPr>
        <w:t>(</w:t>
      </w:r>
      <w:proofErr w:type="gramStart"/>
      <w:r w:rsidRPr="00EF3D6F">
        <w:rPr>
          <w:rFonts w:asciiTheme="majorHAnsi" w:hAnsiTheme="majorHAnsi" w:cs="Arial"/>
          <w:i/>
          <w:iCs/>
          <w:sz w:val="22"/>
          <w:szCs w:val="22"/>
        </w:rPr>
        <w:t>à</w:t>
      </w:r>
      <w:proofErr w:type="gramEnd"/>
      <w:r w:rsidRPr="00EF3D6F">
        <w:rPr>
          <w:rFonts w:asciiTheme="majorHAnsi" w:hAnsiTheme="majorHAnsi" w:cs="Arial"/>
          <w:i/>
          <w:iCs/>
          <w:sz w:val="22"/>
          <w:szCs w:val="22"/>
        </w:rPr>
        <w:t xml:space="preserve"> compléter par le candidat)</w:t>
      </w:r>
    </w:p>
    <w:p w14:paraId="485327C7" w14:textId="77777777" w:rsidR="00B43049" w:rsidRPr="00EF3D6F" w:rsidRDefault="00B43049" w:rsidP="00B43049">
      <w:pPr>
        <w:jc w:val="both"/>
        <w:rPr>
          <w:rFonts w:asciiTheme="majorHAnsi" w:hAnsiTheme="majorHAnsi" w:cs="Arial"/>
          <w:sz w:val="22"/>
          <w:szCs w:val="22"/>
        </w:rPr>
      </w:pPr>
    </w:p>
    <w:p w14:paraId="6B86E5D2" w14:textId="77777777" w:rsidR="0084491F" w:rsidRPr="00EF3D6F" w:rsidRDefault="0084491F" w:rsidP="00B43049">
      <w:pPr>
        <w:jc w:val="both"/>
        <w:rPr>
          <w:rFonts w:asciiTheme="majorHAnsi" w:hAnsiTheme="majorHAnsi" w:cs="Arial"/>
          <w:sz w:val="22"/>
          <w:szCs w:val="22"/>
        </w:rPr>
      </w:pPr>
    </w:p>
    <w:p w14:paraId="312BAC0A" w14:textId="46DCB6C0" w:rsidR="001951C0" w:rsidRPr="00EF3D6F" w:rsidRDefault="00B43049" w:rsidP="00B43049">
      <w:pPr>
        <w:jc w:val="both"/>
        <w:rPr>
          <w:rFonts w:asciiTheme="majorHAnsi" w:hAnsiTheme="majorHAnsi" w:cs="Arial"/>
          <w:sz w:val="22"/>
          <w:szCs w:val="22"/>
        </w:rPr>
      </w:pPr>
      <w:r w:rsidRPr="00EF3D6F">
        <w:rPr>
          <w:rFonts w:asciiTheme="majorHAnsi" w:hAnsiTheme="majorHAnsi" w:cs="Arial"/>
          <w:b/>
          <w:sz w:val="22"/>
          <w:szCs w:val="22"/>
        </w:rPr>
        <w:t>Ce document</w:t>
      </w:r>
      <w:r w:rsidR="00DF5148" w:rsidRPr="00EF3D6F">
        <w:rPr>
          <w:rFonts w:asciiTheme="majorHAnsi" w:hAnsiTheme="majorHAnsi" w:cs="Arial"/>
          <w:b/>
          <w:sz w:val="22"/>
          <w:szCs w:val="22"/>
        </w:rPr>
        <w:t xml:space="preserve"> </w:t>
      </w:r>
      <w:r w:rsidR="004F622F" w:rsidRPr="00EF3D6F">
        <w:rPr>
          <w:rFonts w:asciiTheme="majorHAnsi" w:hAnsiTheme="majorHAnsi" w:cs="Arial"/>
          <w:b/>
          <w:sz w:val="22"/>
          <w:szCs w:val="22"/>
        </w:rPr>
        <w:t>et toutes les rubriques qui l</w:t>
      </w:r>
      <w:r w:rsidR="005A18AB">
        <w:rPr>
          <w:rFonts w:asciiTheme="majorHAnsi" w:hAnsiTheme="majorHAnsi" w:cs="Arial"/>
          <w:b/>
          <w:sz w:val="22"/>
          <w:szCs w:val="22"/>
        </w:rPr>
        <w:t>e</w:t>
      </w:r>
      <w:r w:rsidR="004F622F" w:rsidRPr="00EF3D6F">
        <w:rPr>
          <w:rFonts w:asciiTheme="majorHAnsi" w:hAnsiTheme="majorHAnsi" w:cs="Arial"/>
          <w:b/>
          <w:sz w:val="22"/>
          <w:szCs w:val="22"/>
        </w:rPr>
        <w:t xml:space="preserve"> compose</w:t>
      </w:r>
      <w:r w:rsidR="00BE4028" w:rsidRPr="00EF3D6F">
        <w:rPr>
          <w:rFonts w:asciiTheme="majorHAnsi" w:hAnsiTheme="majorHAnsi" w:cs="Arial"/>
          <w:b/>
          <w:sz w:val="22"/>
          <w:szCs w:val="22"/>
        </w:rPr>
        <w:t>n</w:t>
      </w:r>
      <w:r w:rsidRPr="00EF3D6F">
        <w:rPr>
          <w:rFonts w:asciiTheme="majorHAnsi" w:hAnsiTheme="majorHAnsi" w:cs="Arial"/>
          <w:b/>
          <w:sz w:val="22"/>
          <w:szCs w:val="22"/>
        </w:rPr>
        <w:t>t</w:t>
      </w:r>
      <w:r w:rsidR="004F622F" w:rsidRPr="00EF3D6F">
        <w:rPr>
          <w:rFonts w:asciiTheme="majorHAnsi" w:hAnsiTheme="majorHAnsi" w:cs="Arial"/>
          <w:b/>
          <w:sz w:val="22"/>
          <w:szCs w:val="22"/>
        </w:rPr>
        <w:t xml:space="preserve"> </w:t>
      </w:r>
      <w:r w:rsidR="001951C0" w:rsidRPr="00EF3D6F">
        <w:rPr>
          <w:rFonts w:asciiTheme="majorHAnsi" w:hAnsiTheme="majorHAnsi" w:cs="Arial"/>
          <w:b/>
          <w:sz w:val="22"/>
          <w:szCs w:val="22"/>
        </w:rPr>
        <w:t>doi</w:t>
      </w:r>
      <w:r w:rsidRPr="00EF3D6F">
        <w:rPr>
          <w:rFonts w:asciiTheme="majorHAnsi" w:hAnsiTheme="majorHAnsi" w:cs="Arial"/>
          <w:b/>
          <w:sz w:val="22"/>
          <w:szCs w:val="22"/>
        </w:rPr>
        <w:t>ven</w:t>
      </w:r>
      <w:r w:rsidR="001951C0" w:rsidRPr="00EF3D6F">
        <w:rPr>
          <w:rFonts w:asciiTheme="majorHAnsi" w:hAnsiTheme="majorHAnsi" w:cs="Arial"/>
          <w:b/>
          <w:sz w:val="22"/>
          <w:szCs w:val="22"/>
        </w:rPr>
        <w:t xml:space="preserve">t impérativement </w:t>
      </w:r>
      <w:r w:rsidR="000A07F1" w:rsidRPr="00EF3D6F">
        <w:rPr>
          <w:rFonts w:asciiTheme="majorHAnsi" w:hAnsiTheme="majorHAnsi" w:cs="Arial"/>
          <w:b/>
          <w:sz w:val="22"/>
          <w:szCs w:val="22"/>
        </w:rPr>
        <w:t>être complété</w:t>
      </w:r>
      <w:r w:rsidRPr="00EF3D6F">
        <w:rPr>
          <w:rFonts w:asciiTheme="majorHAnsi" w:hAnsiTheme="majorHAnsi" w:cs="Arial"/>
          <w:b/>
          <w:sz w:val="22"/>
          <w:szCs w:val="22"/>
        </w:rPr>
        <w:t>s</w:t>
      </w:r>
      <w:r w:rsidR="000A07F1" w:rsidRPr="00EF3D6F">
        <w:rPr>
          <w:rFonts w:asciiTheme="majorHAnsi" w:hAnsiTheme="majorHAnsi" w:cs="Arial"/>
          <w:b/>
          <w:sz w:val="22"/>
          <w:szCs w:val="22"/>
        </w:rPr>
        <w:t xml:space="preserve"> par le candidat</w:t>
      </w:r>
      <w:r w:rsidRPr="00EF3D6F">
        <w:rPr>
          <w:rFonts w:asciiTheme="majorHAnsi" w:hAnsiTheme="majorHAnsi" w:cs="Arial"/>
          <w:b/>
          <w:sz w:val="22"/>
          <w:szCs w:val="22"/>
        </w:rPr>
        <w:t>.</w:t>
      </w:r>
      <w:r w:rsidR="000A07F1" w:rsidRPr="00EF3D6F">
        <w:rPr>
          <w:rFonts w:asciiTheme="majorHAnsi" w:hAnsiTheme="majorHAnsi" w:cs="Arial"/>
          <w:b/>
          <w:sz w:val="22"/>
          <w:szCs w:val="22"/>
        </w:rPr>
        <w:t xml:space="preserve"> </w:t>
      </w:r>
      <w:r w:rsidRPr="00ED3C6C">
        <w:rPr>
          <w:rFonts w:asciiTheme="majorHAnsi" w:hAnsiTheme="majorHAnsi" w:cs="Arial"/>
          <w:bCs/>
          <w:sz w:val="22"/>
          <w:szCs w:val="22"/>
        </w:rPr>
        <w:t>A</w:t>
      </w:r>
      <w:r w:rsidR="000A07F1" w:rsidRPr="00ED3C6C">
        <w:rPr>
          <w:rFonts w:asciiTheme="majorHAnsi" w:hAnsiTheme="majorHAnsi" w:cs="Arial"/>
          <w:bCs/>
          <w:sz w:val="22"/>
          <w:szCs w:val="22"/>
        </w:rPr>
        <w:t xml:space="preserve"> défaut, son offre sera irrecevable</w:t>
      </w:r>
      <w:r w:rsidR="000A07F1" w:rsidRPr="00EF3D6F">
        <w:rPr>
          <w:rFonts w:asciiTheme="majorHAnsi" w:hAnsiTheme="majorHAnsi" w:cs="Arial"/>
          <w:sz w:val="22"/>
          <w:szCs w:val="22"/>
        </w:rPr>
        <w:t>.</w:t>
      </w:r>
      <w:r w:rsidR="00617B27">
        <w:rPr>
          <w:rFonts w:asciiTheme="majorHAnsi" w:hAnsiTheme="majorHAnsi" w:cs="Arial"/>
          <w:sz w:val="22"/>
          <w:szCs w:val="22"/>
        </w:rPr>
        <w:t xml:space="preserve"> </w:t>
      </w:r>
      <w:bookmarkStart w:id="0" w:name="_Hlk190425929"/>
      <w:r w:rsidR="00617B27">
        <w:rPr>
          <w:rFonts w:asciiTheme="majorHAnsi" w:hAnsiTheme="majorHAnsi" w:cs="Arial"/>
          <w:sz w:val="22"/>
          <w:szCs w:val="22"/>
        </w:rPr>
        <w:t xml:space="preserve">Le document est remis au </w:t>
      </w:r>
      <w:r w:rsidR="00617B27" w:rsidRPr="00617B27">
        <w:rPr>
          <w:rFonts w:asciiTheme="majorHAnsi" w:hAnsiTheme="majorHAnsi" w:cs="Arial"/>
          <w:sz w:val="22"/>
          <w:szCs w:val="22"/>
          <w:u w:val="single"/>
        </w:rPr>
        <w:t>format PDF</w:t>
      </w:r>
      <w:r w:rsidR="00617B27">
        <w:rPr>
          <w:rFonts w:asciiTheme="majorHAnsi" w:hAnsiTheme="majorHAnsi" w:cs="Arial"/>
          <w:sz w:val="22"/>
          <w:szCs w:val="22"/>
        </w:rPr>
        <w:t>.</w:t>
      </w:r>
    </w:p>
    <w:bookmarkEnd w:id="0"/>
    <w:p w14:paraId="7373D41F" w14:textId="77777777" w:rsidR="008B4BC1" w:rsidRPr="00EF3D6F" w:rsidRDefault="008B4BC1" w:rsidP="00B43049">
      <w:pPr>
        <w:jc w:val="both"/>
        <w:rPr>
          <w:rFonts w:asciiTheme="majorHAnsi" w:hAnsiTheme="majorHAnsi" w:cs="Arial"/>
          <w:sz w:val="22"/>
          <w:szCs w:val="22"/>
        </w:rPr>
      </w:pPr>
    </w:p>
    <w:p w14:paraId="61B50BD8" w14:textId="24EBD67F" w:rsidR="006A602C" w:rsidRPr="00EF3D6F" w:rsidRDefault="00B43049" w:rsidP="00B43049">
      <w:pPr>
        <w:jc w:val="both"/>
        <w:rPr>
          <w:rFonts w:asciiTheme="majorHAnsi" w:hAnsiTheme="majorHAnsi" w:cs="Arial"/>
          <w:sz w:val="22"/>
          <w:szCs w:val="22"/>
        </w:rPr>
      </w:pPr>
      <w:r w:rsidRPr="00EF3D6F">
        <w:rPr>
          <w:rFonts w:asciiTheme="majorHAnsi" w:hAnsiTheme="majorHAnsi" w:cs="Arial"/>
          <w:sz w:val="22"/>
          <w:szCs w:val="22"/>
        </w:rPr>
        <w:t>Ce document servira de fondement pour noter et classer les offres des candidats.</w:t>
      </w:r>
    </w:p>
    <w:p w14:paraId="79944B4F" w14:textId="77777777" w:rsidR="0084491F" w:rsidRPr="00EF3D6F" w:rsidRDefault="0084491F" w:rsidP="00B43049">
      <w:pPr>
        <w:ind w:left="5672"/>
        <w:jc w:val="both"/>
        <w:rPr>
          <w:rFonts w:asciiTheme="majorHAnsi" w:hAnsiTheme="majorHAnsi" w:cs="Arial"/>
          <w:sz w:val="22"/>
          <w:szCs w:val="22"/>
        </w:rPr>
      </w:pPr>
    </w:p>
    <w:p w14:paraId="491A20D7" w14:textId="74391C6D" w:rsidR="0084491F" w:rsidRPr="00EF3D6F" w:rsidRDefault="0084491F" w:rsidP="00B43049">
      <w:pPr>
        <w:ind w:left="5672"/>
        <w:jc w:val="both"/>
        <w:rPr>
          <w:rFonts w:asciiTheme="majorHAnsi" w:hAnsiTheme="majorHAnsi" w:cs="Arial"/>
          <w:sz w:val="22"/>
          <w:szCs w:val="22"/>
        </w:rPr>
      </w:pPr>
    </w:p>
    <w:p w14:paraId="4E0472D0" w14:textId="1BB58116" w:rsidR="00EF3D6F" w:rsidRPr="00EF3D6F" w:rsidRDefault="00EF3D6F" w:rsidP="00B43049">
      <w:pPr>
        <w:ind w:left="5672"/>
        <w:jc w:val="both"/>
        <w:rPr>
          <w:rFonts w:asciiTheme="majorHAnsi" w:hAnsiTheme="majorHAnsi" w:cs="Arial"/>
          <w:sz w:val="22"/>
          <w:szCs w:val="22"/>
        </w:rPr>
      </w:pPr>
    </w:p>
    <w:p w14:paraId="1D25F592" w14:textId="77777777" w:rsidR="00EF3D6F" w:rsidRPr="00EF3D6F" w:rsidRDefault="00EF3D6F" w:rsidP="00B43049">
      <w:pPr>
        <w:ind w:left="5672"/>
        <w:jc w:val="both"/>
        <w:rPr>
          <w:rFonts w:asciiTheme="majorHAnsi" w:hAnsiTheme="majorHAnsi" w:cs="Arial"/>
          <w:sz w:val="22"/>
          <w:szCs w:val="22"/>
        </w:rPr>
      </w:pPr>
    </w:p>
    <w:p w14:paraId="0D8CDF93" w14:textId="77777777" w:rsidR="00161F89" w:rsidRPr="00EF3D6F" w:rsidRDefault="00161F89">
      <w:pPr>
        <w:rPr>
          <w:rFonts w:asciiTheme="majorHAnsi" w:hAnsiTheme="majorHAnsi"/>
        </w:rPr>
      </w:pPr>
    </w:p>
    <w:p w14:paraId="3C837D1F" w14:textId="0E0CDEB8" w:rsidR="00EF3D6F" w:rsidRPr="001039EC" w:rsidRDefault="004F622F" w:rsidP="00EF3D6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B63DBE4" w14:textId="4208C7B0" w:rsidR="00EF3D6F" w:rsidRPr="00AD5DC9" w:rsidRDefault="00372680" w:rsidP="00631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</w:rPr>
        <w:lastRenderedPageBreak/>
        <w:t xml:space="preserve">Critère </w:t>
      </w:r>
      <w:r w:rsidR="00EF3D6F">
        <w:rPr>
          <w:rFonts w:asciiTheme="majorHAnsi" w:hAnsiTheme="majorHAnsi"/>
          <w:b/>
          <w:noProof/>
        </w:rPr>
        <w:t>2</w:t>
      </w:r>
      <w:r>
        <w:rPr>
          <w:rFonts w:asciiTheme="majorHAnsi" w:hAnsiTheme="majorHAnsi"/>
          <w:b/>
          <w:noProof/>
        </w:rPr>
        <w:t xml:space="preserve"> - </w:t>
      </w:r>
      <w:r w:rsidR="00EF3D6F">
        <w:rPr>
          <w:rFonts w:asciiTheme="majorHAnsi" w:hAnsiTheme="majorHAnsi"/>
          <w:b/>
          <w:noProof/>
        </w:rPr>
        <w:t xml:space="preserve">Qualité </w:t>
      </w:r>
      <w:r w:rsidR="007D7183">
        <w:rPr>
          <w:rFonts w:asciiTheme="majorHAnsi" w:hAnsiTheme="majorHAnsi"/>
          <w:b/>
          <w:noProof/>
        </w:rPr>
        <w:t xml:space="preserve">de l’offre </w:t>
      </w:r>
      <w:r w:rsidR="00EF3D6F">
        <w:rPr>
          <w:rFonts w:asciiTheme="majorHAnsi" w:hAnsiTheme="majorHAnsi"/>
          <w:b/>
          <w:noProof/>
        </w:rPr>
        <w:t>alimentaire</w:t>
      </w:r>
      <w:r w:rsidR="007D7183">
        <w:rPr>
          <w:rFonts w:asciiTheme="majorHAnsi" w:hAnsiTheme="majorHAnsi"/>
          <w:b/>
          <w:noProof/>
        </w:rPr>
        <w:t xml:space="preserve"> et </w:t>
      </w:r>
      <w:r w:rsidR="009F70D2">
        <w:rPr>
          <w:rFonts w:asciiTheme="majorHAnsi" w:hAnsiTheme="majorHAnsi"/>
          <w:b/>
          <w:noProof/>
        </w:rPr>
        <w:t>organisation des approvisionnements</w:t>
      </w:r>
    </w:p>
    <w:p w14:paraId="4EA626A9" w14:textId="77777777" w:rsidR="00D36FB5" w:rsidRDefault="00D36FB5" w:rsidP="000A07F1">
      <w:pPr>
        <w:rPr>
          <w:rFonts w:ascii="Arial" w:hAnsi="Arial" w:cs="Arial"/>
          <w:sz w:val="20"/>
          <w:szCs w:val="20"/>
        </w:rPr>
      </w:pPr>
    </w:p>
    <w:p w14:paraId="6586AED4" w14:textId="52ABF576" w:rsidR="00631835" w:rsidRPr="00ED3C6C" w:rsidRDefault="00EF3D6F" w:rsidP="00631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/>
        </w:rPr>
      </w:pPr>
      <w:r w:rsidRPr="00ED3C6C">
        <w:rPr>
          <w:rFonts w:asciiTheme="majorHAnsi" w:hAnsiTheme="majorHAnsi" w:cs="Arial"/>
          <w:b/>
          <w:bCs/>
          <w:sz w:val="22"/>
          <w:szCs w:val="22"/>
        </w:rPr>
        <w:t xml:space="preserve">2.1 </w:t>
      </w:r>
      <w:r w:rsidR="00631835" w:rsidRPr="00ED3C6C">
        <w:rPr>
          <w:rFonts w:asciiTheme="majorHAnsi" w:hAnsiTheme="majorHAnsi"/>
          <w:b/>
          <w:bCs/>
        </w:rPr>
        <w:t xml:space="preserve">Variété de l’offre alimentaire </w:t>
      </w:r>
      <w:r w:rsidR="003B3A08">
        <w:rPr>
          <w:rFonts w:asciiTheme="majorHAnsi" w:hAnsiTheme="majorHAnsi"/>
          <w:b/>
          <w:bCs/>
        </w:rPr>
        <w:t xml:space="preserve">prévue </w:t>
      </w:r>
      <w:r w:rsidR="00631835" w:rsidRPr="00ED3C6C">
        <w:rPr>
          <w:rFonts w:asciiTheme="majorHAnsi" w:hAnsiTheme="majorHAnsi"/>
          <w:b/>
          <w:bCs/>
        </w:rPr>
        <w:t>et traçabilité des produits</w:t>
      </w:r>
      <w:r w:rsidR="00631835" w:rsidRPr="00ED3C6C">
        <w:rPr>
          <w:rFonts w:asciiTheme="majorHAnsi" w:hAnsiTheme="majorHAnsi"/>
        </w:rPr>
        <w:t xml:space="preserve"> (provenance, fournisseurs, conditions de stockage, composition, allergènes, etc.).</w:t>
      </w:r>
    </w:p>
    <w:p w14:paraId="13C627CF" w14:textId="77777777" w:rsidR="00631835" w:rsidRDefault="00631835" w:rsidP="00EF3D6F">
      <w:pPr>
        <w:jc w:val="both"/>
      </w:pPr>
    </w:p>
    <w:p w14:paraId="27D95692" w14:textId="77777777" w:rsidR="00631835" w:rsidRPr="00631835" w:rsidRDefault="00EF3D6F" w:rsidP="00631835">
      <w:pPr>
        <w:jc w:val="center"/>
        <w:rPr>
          <w:rFonts w:asciiTheme="majorHAnsi" w:hAnsiTheme="majorHAnsi" w:cs="Arial"/>
          <w:i/>
          <w:iCs/>
          <w:sz w:val="20"/>
          <w:szCs w:val="20"/>
        </w:rPr>
      </w:pPr>
      <w:r w:rsidRPr="00631835">
        <w:rPr>
          <w:rFonts w:asciiTheme="majorHAnsi" w:hAnsiTheme="majorHAnsi" w:cs="Arial"/>
          <w:i/>
          <w:iCs/>
          <w:sz w:val="20"/>
          <w:szCs w:val="20"/>
        </w:rPr>
        <w:t>Le candidat liste ci-dessous les produits qu’il propose de mettre à la vente dans les distributeurs automatiques, par famille de produits.</w:t>
      </w:r>
      <w:r w:rsidR="00631835">
        <w:rPr>
          <w:rFonts w:asciiTheme="majorHAnsi" w:hAnsiTheme="majorHAnsi" w:cs="Arial"/>
          <w:i/>
          <w:iCs/>
          <w:sz w:val="20"/>
          <w:szCs w:val="20"/>
        </w:rPr>
        <w:t xml:space="preserve"> </w:t>
      </w:r>
      <w:r w:rsidR="00631835" w:rsidRPr="00631835">
        <w:rPr>
          <w:rFonts w:asciiTheme="majorHAnsi" w:hAnsiTheme="majorHAnsi" w:cs="Arial"/>
          <w:i/>
          <w:iCs/>
          <w:sz w:val="20"/>
          <w:szCs w:val="20"/>
        </w:rPr>
        <w:t xml:space="preserve">Les attendus en matière d’offre alimentaire figurent à </w:t>
      </w:r>
      <w:r w:rsidR="00631835" w:rsidRPr="009F70D2">
        <w:rPr>
          <w:rFonts w:asciiTheme="majorHAnsi" w:hAnsiTheme="majorHAnsi" w:cs="Arial"/>
          <w:b/>
          <w:bCs/>
          <w:i/>
          <w:iCs/>
          <w:sz w:val="20"/>
          <w:szCs w:val="20"/>
        </w:rPr>
        <w:t>l’article 8.1</w:t>
      </w:r>
      <w:r w:rsidR="00631835" w:rsidRPr="00631835">
        <w:rPr>
          <w:rFonts w:asciiTheme="majorHAnsi" w:hAnsiTheme="majorHAnsi" w:cs="Arial"/>
          <w:i/>
          <w:iCs/>
          <w:sz w:val="20"/>
          <w:szCs w:val="20"/>
        </w:rPr>
        <w:t xml:space="preserve"> du projet de contrat.</w:t>
      </w:r>
    </w:p>
    <w:p w14:paraId="661E6A3C" w14:textId="0462BA3F" w:rsidR="00D36FB5" w:rsidRPr="00631835" w:rsidRDefault="00631835" w:rsidP="00631835">
      <w:pPr>
        <w:jc w:val="center"/>
        <w:rPr>
          <w:rFonts w:asciiTheme="majorHAnsi" w:hAnsiTheme="majorHAnsi" w:cs="Arial"/>
          <w:i/>
          <w:iCs/>
          <w:color w:val="FF0000"/>
          <w:sz w:val="20"/>
          <w:szCs w:val="20"/>
        </w:rPr>
      </w:pPr>
      <w:r w:rsidRPr="00631835">
        <w:rPr>
          <w:rFonts w:asciiTheme="majorHAnsi" w:hAnsiTheme="majorHAnsi" w:cs="Arial"/>
          <w:i/>
          <w:iCs/>
          <w:color w:val="FF0000"/>
          <w:sz w:val="20"/>
          <w:szCs w:val="20"/>
        </w:rPr>
        <w:t xml:space="preserve">Il joint à cette liste les </w:t>
      </w:r>
      <w:r w:rsidRPr="00631835">
        <w:rPr>
          <w:rFonts w:asciiTheme="majorHAnsi" w:hAnsiTheme="majorHAnsi" w:cs="Arial"/>
          <w:i/>
          <w:iCs/>
          <w:color w:val="FF0000"/>
          <w:sz w:val="20"/>
          <w:szCs w:val="20"/>
          <w:u w:val="single"/>
        </w:rPr>
        <w:t>fiches produits</w:t>
      </w:r>
      <w:r w:rsidRPr="00631835">
        <w:rPr>
          <w:rFonts w:asciiTheme="majorHAnsi" w:hAnsiTheme="majorHAnsi" w:cs="Arial"/>
          <w:i/>
          <w:iCs/>
          <w:color w:val="FF0000"/>
          <w:sz w:val="20"/>
          <w:szCs w:val="20"/>
        </w:rPr>
        <w:t xml:space="preserve"> de chaque article dans un document annexe. Ces fiches détaillent </w:t>
      </w:r>
      <w:proofErr w:type="gramStart"/>
      <w:r w:rsidRPr="00631835">
        <w:rPr>
          <w:rFonts w:asciiTheme="majorHAnsi" w:hAnsiTheme="majorHAnsi" w:cs="Arial"/>
          <w:i/>
          <w:iCs/>
          <w:color w:val="FF0000"/>
          <w:sz w:val="20"/>
          <w:szCs w:val="20"/>
        </w:rPr>
        <w:t>a</w:t>
      </w:r>
      <w:proofErr w:type="gramEnd"/>
      <w:r w:rsidRPr="00631835">
        <w:rPr>
          <w:rFonts w:asciiTheme="majorHAnsi" w:hAnsiTheme="majorHAnsi" w:cs="Arial"/>
          <w:i/>
          <w:iCs/>
          <w:color w:val="FF0000"/>
          <w:sz w:val="20"/>
          <w:szCs w:val="20"/>
        </w:rPr>
        <w:t xml:space="preserve"> minima la provenance, le fournisseur, la composition et les allergènes des produits.</w:t>
      </w:r>
    </w:p>
    <w:p w14:paraId="01C3194F" w14:textId="3AC34958" w:rsidR="00EF3D6F" w:rsidRDefault="00EF3D6F" w:rsidP="00EF3D6F">
      <w:pPr>
        <w:jc w:val="both"/>
        <w:rPr>
          <w:rFonts w:asciiTheme="majorHAnsi" w:hAnsiTheme="majorHAnsi" w:cs="Arial"/>
          <w:sz w:val="22"/>
          <w:szCs w:val="22"/>
        </w:rPr>
      </w:pPr>
    </w:p>
    <w:p w14:paraId="70E198C5" w14:textId="77777777" w:rsidR="00631835" w:rsidRDefault="00631835" w:rsidP="00EF3D6F">
      <w:pPr>
        <w:jc w:val="both"/>
        <w:rPr>
          <w:rFonts w:asciiTheme="majorHAnsi" w:hAnsiTheme="majorHAnsi" w:cs="Arial"/>
          <w:sz w:val="22"/>
          <w:szCs w:val="22"/>
        </w:rPr>
      </w:pP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7189"/>
      </w:tblGrid>
      <w:tr w:rsidR="00EF3D6F" w14:paraId="7278BB1E" w14:textId="77777777" w:rsidTr="00631835">
        <w:trPr>
          <w:trHeight w:val="503"/>
        </w:trPr>
        <w:tc>
          <w:tcPr>
            <w:tcW w:w="2268" w:type="dxa"/>
            <w:vAlign w:val="center"/>
          </w:tcPr>
          <w:p w14:paraId="454D0C7F" w14:textId="2A7D84C1" w:rsidR="00EF3D6F" w:rsidRPr="005A18AB" w:rsidRDefault="00EF3D6F" w:rsidP="00EF3D6F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5A18A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Boissons chaudes</w:t>
            </w:r>
          </w:p>
        </w:tc>
        <w:tc>
          <w:tcPr>
            <w:tcW w:w="7189" w:type="dxa"/>
            <w:vAlign w:val="center"/>
          </w:tcPr>
          <w:p w14:paraId="32974A95" w14:textId="77777777" w:rsidR="00EF3D6F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604460AF" w14:textId="77777777" w:rsid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37E54AF0" w14:textId="50E44553" w:rsidR="00631835" w:rsidRP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F3D6F" w14:paraId="2562C861" w14:textId="77777777" w:rsidTr="00631835">
        <w:trPr>
          <w:trHeight w:val="411"/>
        </w:trPr>
        <w:tc>
          <w:tcPr>
            <w:tcW w:w="2268" w:type="dxa"/>
            <w:vAlign w:val="center"/>
          </w:tcPr>
          <w:p w14:paraId="1CAF5740" w14:textId="41829219" w:rsidR="00EF3D6F" w:rsidRPr="005A18AB" w:rsidRDefault="00EF3D6F" w:rsidP="00EF3D6F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5A18A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Boissons fraîches</w:t>
            </w:r>
          </w:p>
        </w:tc>
        <w:tc>
          <w:tcPr>
            <w:tcW w:w="7189" w:type="dxa"/>
            <w:vAlign w:val="center"/>
          </w:tcPr>
          <w:p w14:paraId="772953C4" w14:textId="77777777" w:rsidR="00EF3D6F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4ABE959A" w14:textId="77777777" w:rsid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0DB2F4B7" w14:textId="3FF590BE" w:rsidR="00631835" w:rsidRP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F3D6F" w14:paraId="7BB7F358" w14:textId="77777777" w:rsidTr="00631835">
        <w:trPr>
          <w:trHeight w:val="431"/>
        </w:trPr>
        <w:tc>
          <w:tcPr>
            <w:tcW w:w="2268" w:type="dxa"/>
            <w:vAlign w:val="center"/>
          </w:tcPr>
          <w:p w14:paraId="59ADF80B" w14:textId="19D76C30" w:rsidR="00EF3D6F" w:rsidRPr="005A18AB" w:rsidRDefault="00EF3D6F" w:rsidP="00EF3D6F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5A18A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Encas sucrés et salés</w:t>
            </w:r>
          </w:p>
        </w:tc>
        <w:tc>
          <w:tcPr>
            <w:tcW w:w="7189" w:type="dxa"/>
            <w:vAlign w:val="center"/>
          </w:tcPr>
          <w:p w14:paraId="2B6A9E07" w14:textId="77777777" w:rsidR="00EF3D6F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6F72F72E" w14:textId="77777777" w:rsid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0211B0CA" w14:textId="2A9D4BD5" w:rsidR="00631835" w:rsidRP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F3D6F" w14:paraId="7D35DC73" w14:textId="77777777" w:rsidTr="00631835">
        <w:trPr>
          <w:trHeight w:val="394"/>
        </w:trPr>
        <w:tc>
          <w:tcPr>
            <w:tcW w:w="2268" w:type="dxa"/>
            <w:vAlign w:val="center"/>
          </w:tcPr>
          <w:p w14:paraId="5AFF7F7D" w14:textId="748F418C" w:rsidR="00EF3D6F" w:rsidRPr="005A18AB" w:rsidRDefault="00EF3D6F" w:rsidP="00EF3D6F">
            <w:pPr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5A18AB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Produits frais</w:t>
            </w:r>
          </w:p>
        </w:tc>
        <w:tc>
          <w:tcPr>
            <w:tcW w:w="7189" w:type="dxa"/>
            <w:vAlign w:val="center"/>
          </w:tcPr>
          <w:p w14:paraId="4B3DCB03" w14:textId="77777777" w:rsidR="00EF3D6F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499B3490" w14:textId="77777777" w:rsid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16CACD62" w14:textId="0DDBF037" w:rsidR="00631835" w:rsidRPr="00631835" w:rsidRDefault="00631835" w:rsidP="00631835">
            <w:pPr>
              <w:pStyle w:val="Paragraphedeliste"/>
              <w:numPr>
                <w:ilvl w:val="0"/>
                <w:numId w:val="9"/>
              </w:num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103CA133" w14:textId="58D11839" w:rsidR="00EF3D6F" w:rsidRPr="00EF3D6F" w:rsidRDefault="00EF3D6F" w:rsidP="00EF3D6F">
      <w:pPr>
        <w:jc w:val="both"/>
        <w:rPr>
          <w:rFonts w:asciiTheme="majorHAnsi" w:hAnsiTheme="majorHAnsi" w:cs="Arial"/>
          <w:sz w:val="22"/>
          <w:szCs w:val="22"/>
        </w:rPr>
      </w:pPr>
    </w:p>
    <w:p w14:paraId="6CB5D240" w14:textId="4068E4D9" w:rsidR="00EF3D6F" w:rsidRDefault="00EF3D6F" w:rsidP="00EF3D6F">
      <w:pPr>
        <w:jc w:val="both"/>
        <w:rPr>
          <w:rFonts w:asciiTheme="majorHAnsi" w:hAnsiTheme="majorHAnsi" w:cs="Arial"/>
          <w:sz w:val="22"/>
          <w:szCs w:val="22"/>
        </w:rPr>
      </w:pPr>
    </w:p>
    <w:p w14:paraId="1320251D" w14:textId="77777777" w:rsidR="00617B27" w:rsidRPr="00EF3D6F" w:rsidRDefault="00617B27" w:rsidP="00EF3D6F">
      <w:pPr>
        <w:jc w:val="both"/>
        <w:rPr>
          <w:rFonts w:asciiTheme="majorHAnsi" w:hAnsiTheme="majorHAnsi" w:cs="Arial"/>
          <w:sz w:val="22"/>
          <w:szCs w:val="22"/>
        </w:rPr>
      </w:pPr>
    </w:p>
    <w:p w14:paraId="11A5AF99" w14:textId="1C4E37BB" w:rsidR="00EF3D6F" w:rsidRPr="00EF3D6F" w:rsidRDefault="00EF3D6F" w:rsidP="00EF3D6F">
      <w:pPr>
        <w:jc w:val="both"/>
        <w:rPr>
          <w:rFonts w:asciiTheme="majorHAnsi" w:hAnsiTheme="majorHAnsi" w:cs="Arial"/>
          <w:sz w:val="22"/>
          <w:szCs w:val="22"/>
        </w:rPr>
      </w:pPr>
    </w:p>
    <w:p w14:paraId="2E0B6D74" w14:textId="741FCDC6" w:rsidR="00631835" w:rsidRPr="00ED3C6C" w:rsidRDefault="00EF3D6F" w:rsidP="00631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/>
        </w:rPr>
      </w:pPr>
      <w:r w:rsidRPr="00ED3C6C">
        <w:rPr>
          <w:rFonts w:asciiTheme="majorHAnsi" w:hAnsiTheme="majorHAnsi" w:cs="Arial"/>
          <w:b/>
          <w:bCs/>
          <w:sz w:val="22"/>
          <w:szCs w:val="22"/>
        </w:rPr>
        <w:t xml:space="preserve">2.2 </w:t>
      </w:r>
      <w:r w:rsidR="00631835" w:rsidRPr="00ED3C6C">
        <w:rPr>
          <w:rFonts w:asciiTheme="majorHAnsi" w:hAnsiTheme="majorHAnsi"/>
          <w:b/>
          <w:bCs/>
        </w:rPr>
        <w:t>Qualité sociale, environnementale et nutritionnelle des produits proposés à la vente</w:t>
      </w:r>
      <w:r w:rsidR="00631835" w:rsidRPr="00ED3C6C">
        <w:rPr>
          <w:rFonts w:asciiTheme="majorHAnsi" w:hAnsiTheme="majorHAnsi"/>
        </w:rPr>
        <w:t xml:space="preserve"> (produits issus de l’agriculture locale et de saison, produits bénéficiant de labels de qualité et durable, produits dotés d’un nutriscore supérieur à C, etc.)</w:t>
      </w:r>
    </w:p>
    <w:p w14:paraId="5AA97B22" w14:textId="77777777" w:rsidR="00631835" w:rsidRDefault="00631835" w:rsidP="00EF3D6F">
      <w:pPr>
        <w:jc w:val="both"/>
      </w:pPr>
    </w:p>
    <w:p w14:paraId="7FBCCEC8" w14:textId="6E60C552" w:rsidR="00EF3D6F" w:rsidRDefault="00EF3D6F" w:rsidP="00631835">
      <w:pPr>
        <w:jc w:val="center"/>
        <w:rPr>
          <w:rFonts w:asciiTheme="majorHAnsi" w:hAnsiTheme="majorHAnsi" w:cs="Arial"/>
          <w:sz w:val="22"/>
          <w:szCs w:val="22"/>
        </w:rPr>
      </w:pPr>
      <w:r w:rsidRPr="00631835">
        <w:rPr>
          <w:rFonts w:asciiTheme="majorHAnsi" w:hAnsiTheme="majorHAnsi" w:cs="Arial"/>
          <w:i/>
          <w:iCs/>
          <w:sz w:val="20"/>
          <w:szCs w:val="20"/>
        </w:rPr>
        <w:t xml:space="preserve">Parmi les produits énumérés ci-dessus, le candidat </w:t>
      </w:r>
      <w:r w:rsidR="00631835" w:rsidRPr="00631835">
        <w:rPr>
          <w:rFonts w:asciiTheme="majorHAnsi" w:hAnsiTheme="majorHAnsi" w:cs="Arial"/>
          <w:i/>
          <w:iCs/>
          <w:sz w:val="20"/>
          <w:szCs w:val="20"/>
        </w:rPr>
        <w:t>détaille ci-dessous les qualités de ceux présentant d</w:t>
      </w:r>
      <w:r w:rsidRPr="00631835">
        <w:rPr>
          <w:rFonts w:asciiTheme="majorHAnsi" w:hAnsiTheme="majorHAnsi" w:cs="Arial"/>
          <w:i/>
          <w:iCs/>
          <w:sz w:val="20"/>
          <w:szCs w:val="20"/>
        </w:rPr>
        <w:t>es caractéristiques sociale, environnementale et nutritionnelle</w:t>
      </w:r>
      <w:r w:rsidR="00805F09">
        <w:rPr>
          <w:rFonts w:asciiTheme="majorHAnsi" w:hAnsiTheme="majorHAnsi" w:cs="Arial"/>
          <w:i/>
          <w:iCs/>
          <w:sz w:val="20"/>
          <w:szCs w:val="20"/>
        </w:rPr>
        <w:t xml:space="preserve"> particulières</w:t>
      </w:r>
      <w:r w:rsidR="00631835" w:rsidRPr="009F70D2">
        <w:rPr>
          <w:rFonts w:asciiTheme="majorHAnsi" w:hAnsiTheme="majorHAnsi" w:cs="Arial"/>
          <w:i/>
          <w:iCs/>
          <w:sz w:val="20"/>
          <w:szCs w:val="20"/>
        </w:rPr>
        <w:t>.</w:t>
      </w:r>
      <w:r w:rsidR="009F70D2" w:rsidRPr="009F70D2">
        <w:rPr>
          <w:rFonts w:asciiTheme="majorHAnsi" w:hAnsiTheme="majorHAnsi" w:cs="Arial"/>
          <w:i/>
          <w:iCs/>
          <w:sz w:val="20"/>
          <w:szCs w:val="20"/>
        </w:rPr>
        <w:t xml:space="preserve"> Il se réfère aux exigences de </w:t>
      </w:r>
      <w:r w:rsidR="009F70D2" w:rsidRPr="00A66E38">
        <w:rPr>
          <w:rFonts w:asciiTheme="majorHAnsi" w:hAnsiTheme="majorHAnsi" w:cs="Arial"/>
          <w:b/>
          <w:bCs/>
          <w:i/>
          <w:iCs/>
          <w:sz w:val="20"/>
          <w:szCs w:val="20"/>
        </w:rPr>
        <w:t>l’article 8.1</w:t>
      </w:r>
      <w:r w:rsidR="009F70D2" w:rsidRPr="009F70D2">
        <w:rPr>
          <w:rFonts w:asciiTheme="majorHAnsi" w:hAnsiTheme="majorHAnsi" w:cs="Arial"/>
          <w:i/>
          <w:iCs/>
          <w:sz w:val="20"/>
          <w:szCs w:val="20"/>
        </w:rPr>
        <w:t>.</w:t>
      </w:r>
    </w:p>
    <w:p w14:paraId="0744D84B" w14:textId="0B4EDB28" w:rsidR="00EF3D6F" w:rsidRDefault="00EF3D6F" w:rsidP="000A07F1">
      <w:pPr>
        <w:rPr>
          <w:rFonts w:asciiTheme="majorHAnsi" w:hAnsiTheme="majorHAnsi" w:cs="Arial"/>
          <w:sz w:val="22"/>
          <w:szCs w:val="22"/>
        </w:rPr>
      </w:pPr>
    </w:p>
    <w:p w14:paraId="6B3A419B" w14:textId="77777777" w:rsidR="005A18AB" w:rsidRPr="00EF3D6F" w:rsidRDefault="005A18AB" w:rsidP="000A07F1">
      <w:pPr>
        <w:rPr>
          <w:rFonts w:asciiTheme="majorHAnsi" w:hAnsiTheme="majorHAnsi" w:cs="Arial"/>
          <w:sz w:val="22"/>
          <w:szCs w:val="22"/>
        </w:rPr>
      </w:pPr>
    </w:p>
    <w:p w14:paraId="68E1D55D" w14:textId="2EE7E497" w:rsidR="00D36FB5" w:rsidRDefault="003B3A08" w:rsidP="00C37166">
      <w:pPr>
        <w:pStyle w:val="Paragraphedeliste"/>
        <w:numPr>
          <w:ilvl w:val="0"/>
          <w:numId w:val="17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Produits</w:t>
      </w:r>
      <w:r w:rsidR="00C37166" w:rsidRPr="005A18AB">
        <w:rPr>
          <w:rFonts w:asciiTheme="majorHAnsi" w:hAnsiTheme="majorHAnsi" w:cs="Arial"/>
          <w:b/>
          <w:bCs/>
          <w:sz w:val="22"/>
          <w:szCs w:val="22"/>
        </w:rPr>
        <w:t xml:space="preserve"> diététique</w:t>
      </w:r>
      <w:r>
        <w:rPr>
          <w:rFonts w:asciiTheme="majorHAnsi" w:hAnsiTheme="majorHAnsi" w:cs="Arial"/>
          <w:b/>
          <w:bCs/>
          <w:sz w:val="22"/>
          <w:szCs w:val="22"/>
        </w:rPr>
        <w:t>s</w:t>
      </w:r>
      <w:r w:rsidR="00C37166">
        <w:rPr>
          <w:rFonts w:asciiTheme="majorHAnsi" w:hAnsiTheme="majorHAnsi" w:cs="Arial"/>
          <w:sz w:val="22"/>
          <w:szCs w:val="22"/>
        </w:rPr>
        <w:t> :</w:t>
      </w:r>
    </w:p>
    <w:p w14:paraId="4CD86DE5" w14:textId="2E892203" w:rsidR="005A18AB" w:rsidRDefault="005A18AB" w:rsidP="005A18AB">
      <w:pPr>
        <w:rPr>
          <w:rFonts w:asciiTheme="majorHAnsi" w:hAnsiTheme="majorHAnsi" w:cs="Arial"/>
          <w:sz w:val="22"/>
          <w:szCs w:val="22"/>
        </w:rPr>
      </w:pPr>
    </w:p>
    <w:p w14:paraId="5DEA9B9D" w14:textId="77777777" w:rsidR="005A18AB" w:rsidRPr="005A18AB" w:rsidRDefault="005A18AB" w:rsidP="005A18AB">
      <w:pPr>
        <w:rPr>
          <w:rFonts w:asciiTheme="majorHAnsi" w:hAnsiTheme="majorHAnsi" w:cs="Arial"/>
          <w:sz w:val="22"/>
          <w:szCs w:val="22"/>
        </w:rPr>
      </w:pPr>
    </w:p>
    <w:p w14:paraId="78C967C8" w14:textId="45E37DA1" w:rsidR="005A18AB" w:rsidRPr="005A18AB" w:rsidRDefault="003B3A08" w:rsidP="003B3A08">
      <w:pPr>
        <w:pStyle w:val="Paragraphedeliste"/>
        <w:numPr>
          <w:ilvl w:val="0"/>
          <w:numId w:val="17"/>
        </w:numPr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Produits</w:t>
      </w:r>
      <w:r w:rsidR="00C37166" w:rsidRPr="005A18AB">
        <w:rPr>
          <w:rFonts w:asciiTheme="majorHAnsi" w:hAnsiTheme="majorHAnsi" w:cs="Arial"/>
          <w:b/>
          <w:bCs/>
          <w:sz w:val="22"/>
          <w:szCs w:val="22"/>
        </w:rPr>
        <w:t xml:space="preserve"> issus de l’agriculture </w:t>
      </w:r>
      <w:r w:rsidR="005A18AB" w:rsidRPr="005A18AB">
        <w:rPr>
          <w:rFonts w:asciiTheme="majorHAnsi" w:hAnsiTheme="majorHAnsi" w:cs="Arial"/>
          <w:b/>
          <w:bCs/>
          <w:sz w:val="22"/>
          <w:szCs w:val="22"/>
        </w:rPr>
        <w:t>biologique</w:t>
      </w:r>
      <w:r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3B3A08">
        <w:rPr>
          <w:rFonts w:asciiTheme="majorHAnsi" w:hAnsiTheme="majorHAnsi" w:cs="Arial"/>
          <w:sz w:val="22"/>
          <w:szCs w:val="22"/>
        </w:rPr>
        <w:t>(labels « agriculture biologique » ou « en conversion »)</w:t>
      </w:r>
      <w:r w:rsidR="00C37166" w:rsidRPr="003B3A08">
        <w:rPr>
          <w:rFonts w:asciiTheme="majorHAnsi" w:hAnsiTheme="majorHAnsi" w:cs="Arial"/>
          <w:sz w:val="22"/>
          <w:szCs w:val="22"/>
        </w:rPr>
        <w:t> </w:t>
      </w:r>
      <w:r w:rsidR="00C37166">
        <w:rPr>
          <w:rFonts w:asciiTheme="majorHAnsi" w:hAnsiTheme="majorHAnsi" w:cs="Arial"/>
          <w:sz w:val="22"/>
          <w:szCs w:val="22"/>
        </w:rPr>
        <w:t>:</w:t>
      </w:r>
    </w:p>
    <w:p w14:paraId="7422DEC7" w14:textId="0C60BDAA" w:rsidR="005A18AB" w:rsidRDefault="005A18AB" w:rsidP="005A18AB">
      <w:pPr>
        <w:rPr>
          <w:rFonts w:asciiTheme="majorHAnsi" w:hAnsiTheme="majorHAnsi" w:cs="Arial"/>
          <w:sz w:val="22"/>
          <w:szCs w:val="22"/>
        </w:rPr>
      </w:pPr>
    </w:p>
    <w:p w14:paraId="7658DE3F" w14:textId="77777777" w:rsidR="005A18AB" w:rsidRPr="005A18AB" w:rsidRDefault="005A18AB" w:rsidP="005A18AB">
      <w:pPr>
        <w:rPr>
          <w:rFonts w:asciiTheme="majorHAnsi" w:hAnsiTheme="majorHAnsi" w:cs="Arial"/>
          <w:sz w:val="22"/>
          <w:szCs w:val="22"/>
        </w:rPr>
      </w:pPr>
    </w:p>
    <w:p w14:paraId="25571BF6" w14:textId="3A5780C2" w:rsidR="00C37166" w:rsidRDefault="003B3A08" w:rsidP="00C37166">
      <w:pPr>
        <w:pStyle w:val="Paragraphedeliste"/>
        <w:numPr>
          <w:ilvl w:val="0"/>
          <w:numId w:val="17"/>
        </w:num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Produits de qualité et durab</w:t>
      </w:r>
      <w:r w:rsidRPr="00A70EF0">
        <w:rPr>
          <w:rFonts w:asciiTheme="majorHAnsi" w:hAnsiTheme="majorHAnsi" w:cs="Arial"/>
          <w:b/>
          <w:bCs/>
          <w:sz w:val="22"/>
          <w:szCs w:val="22"/>
        </w:rPr>
        <w:t>les</w:t>
      </w:r>
      <w:r>
        <w:rPr>
          <w:rStyle w:val="Appelnotedebasdep"/>
          <w:rFonts w:asciiTheme="majorHAnsi" w:hAnsiTheme="majorHAnsi" w:cs="Arial"/>
          <w:sz w:val="22"/>
          <w:szCs w:val="22"/>
        </w:rPr>
        <w:footnoteReference w:id="1"/>
      </w:r>
      <w:r>
        <w:rPr>
          <w:rFonts w:asciiTheme="majorHAnsi" w:hAnsiTheme="majorHAnsi" w:cs="Arial"/>
          <w:sz w:val="22"/>
          <w:szCs w:val="22"/>
        </w:rPr>
        <w:t xml:space="preserve"> </w:t>
      </w:r>
      <w:r w:rsidR="00C37166">
        <w:rPr>
          <w:rFonts w:asciiTheme="majorHAnsi" w:hAnsiTheme="majorHAnsi" w:cs="Arial"/>
          <w:sz w:val="22"/>
          <w:szCs w:val="22"/>
        </w:rPr>
        <w:t>:</w:t>
      </w:r>
    </w:p>
    <w:p w14:paraId="7D75DF6A" w14:textId="4A531FA1" w:rsidR="005A18AB" w:rsidRDefault="005A18AB" w:rsidP="005A18AB">
      <w:pPr>
        <w:rPr>
          <w:rFonts w:asciiTheme="majorHAnsi" w:hAnsiTheme="majorHAnsi" w:cs="Arial"/>
          <w:sz w:val="22"/>
          <w:szCs w:val="22"/>
        </w:rPr>
      </w:pPr>
    </w:p>
    <w:p w14:paraId="71F1505B" w14:textId="77777777" w:rsidR="005A18AB" w:rsidRPr="005A18AB" w:rsidRDefault="005A18AB" w:rsidP="005A18AB">
      <w:pPr>
        <w:rPr>
          <w:rFonts w:asciiTheme="majorHAnsi" w:hAnsiTheme="majorHAnsi" w:cs="Arial"/>
          <w:sz w:val="22"/>
          <w:szCs w:val="22"/>
        </w:rPr>
      </w:pPr>
    </w:p>
    <w:p w14:paraId="501DDD03" w14:textId="3D46B16A" w:rsidR="00C37166" w:rsidRPr="00C37166" w:rsidRDefault="00C37166" w:rsidP="00C37166">
      <w:pPr>
        <w:pStyle w:val="Paragraphedeliste"/>
        <w:numPr>
          <w:ilvl w:val="0"/>
          <w:numId w:val="17"/>
        </w:numPr>
        <w:rPr>
          <w:rFonts w:asciiTheme="majorHAnsi" w:hAnsiTheme="majorHAnsi" w:cs="Arial"/>
          <w:sz w:val="22"/>
          <w:szCs w:val="22"/>
        </w:rPr>
      </w:pPr>
      <w:r w:rsidRPr="005A18AB">
        <w:rPr>
          <w:rFonts w:asciiTheme="majorHAnsi" w:hAnsiTheme="majorHAnsi" w:cs="Arial"/>
          <w:b/>
          <w:bCs/>
          <w:sz w:val="22"/>
          <w:szCs w:val="22"/>
        </w:rPr>
        <w:t>En matière d’écologie et développement durable (emballage</w:t>
      </w:r>
      <w:r w:rsidR="005A18AB" w:rsidRPr="005A18AB">
        <w:rPr>
          <w:rFonts w:asciiTheme="majorHAnsi" w:hAnsiTheme="majorHAnsi" w:cs="Arial"/>
          <w:b/>
          <w:bCs/>
          <w:sz w:val="22"/>
          <w:szCs w:val="22"/>
        </w:rPr>
        <w:t>s, conditionnement, produits locaux</w:t>
      </w:r>
      <w:r w:rsidR="005A18AB">
        <w:rPr>
          <w:rFonts w:asciiTheme="majorHAnsi" w:hAnsiTheme="majorHAnsi" w:cs="Arial"/>
          <w:b/>
          <w:bCs/>
          <w:sz w:val="22"/>
          <w:szCs w:val="22"/>
        </w:rPr>
        <w:t>, etc.</w:t>
      </w:r>
      <w:r w:rsidR="005A18AB" w:rsidRPr="005A18AB">
        <w:rPr>
          <w:rFonts w:asciiTheme="majorHAnsi" w:hAnsiTheme="majorHAnsi" w:cs="Arial"/>
          <w:b/>
          <w:bCs/>
          <w:sz w:val="22"/>
          <w:szCs w:val="22"/>
        </w:rPr>
        <w:t>)</w:t>
      </w:r>
      <w:r w:rsidR="005A18AB">
        <w:rPr>
          <w:rFonts w:asciiTheme="majorHAnsi" w:hAnsiTheme="majorHAnsi" w:cs="Arial"/>
          <w:sz w:val="22"/>
          <w:szCs w:val="22"/>
        </w:rPr>
        <w:t> :</w:t>
      </w:r>
    </w:p>
    <w:p w14:paraId="2619EA7C" w14:textId="4B4560ED" w:rsidR="00EF3D6F" w:rsidRPr="00EF3D6F" w:rsidRDefault="00EF3D6F" w:rsidP="000A07F1">
      <w:pPr>
        <w:rPr>
          <w:rFonts w:asciiTheme="majorHAnsi" w:hAnsiTheme="majorHAnsi" w:cs="Arial"/>
          <w:sz w:val="22"/>
          <w:szCs w:val="22"/>
        </w:rPr>
      </w:pPr>
    </w:p>
    <w:p w14:paraId="3F8F858F" w14:textId="51A4B057" w:rsidR="00A66E38" w:rsidRDefault="00A66E38" w:rsidP="00001DB5">
      <w:pPr>
        <w:jc w:val="both"/>
        <w:rPr>
          <w:rFonts w:asciiTheme="majorHAnsi" w:hAnsiTheme="majorHAnsi" w:cs="Arial"/>
          <w:sz w:val="22"/>
          <w:szCs w:val="22"/>
        </w:rPr>
      </w:pPr>
    </w:p>
    <w:p w14:paraId="39A7404D" w14:textId="77777777" w:rsidR="00A66E38" w:rsidRPr="00EF3D6F" w:rsidRDefault="00A66E38" w:rsidP="00001DB5">
      <w:pPr>
        <w:jc w:val="both"/>
        <w:rPr>
          <w:rFonts w:asciiTheme="majorHAnsi" w:hAnsiTheme="majorHAnsi" w:cs="Arial"/>
          <w:sz w:val="22"/>
          <w:szCs w:val="22"/>
        </w:rPr>
      </w:pPr>
    </w:p>
    <w:p w14:paraId="317CD1EE" w14:textId="25B2AE9C" w:rsidR="00001DB5" w:rsidRPr="00ED3C6C" w:rsidRDefault="00001DB5" w:rsidP="0000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/>
        </w:rPr>
      </w:pPr>
      <w:r w:rsidRPr="00ED3C6C">
        <w:rPr>
          <w:rFonts w:asciiTheme="majorHAnsi" w:hAnsiTheme="majorHAnsi" w:cs="Arial"/>
          <w:b/>
          <w:bCs/>
          <w:sz w:val="22"/>
          <w:szCs w:val="22"/>
        </w:rPr>
        <w:lastRenderedPageBreak/>
        <w:t xml:space="preserve">2.3 </w:t>
      </w:r>
      <w:r w:rsidR="00A66E38" w:rsidRPr="00ED3C6C">
        <w:rPr>
          <w:rFonts w:asciiTheme="majorHAnsi" w:hAnsiTheme="majorHAnsi"/>
          <w:b/>
          <w:bCs/>
        </w:rPr>
        <w:t xml:space="preserve">Organisation </w:t>
      </w:r>
      <w:r w:rsidR="003B3A08">
        <w:rPr>
          <w:rFonts w:asciiTheme="majorHAnsi" w:hAnsiTheme="majorHAnsi"/>
          <w:b/>
          <w:bCs/>
        </w:rPr>
        <w:t xml:space="preserve">dédiée </w:t>
      </w:r>
      <w:r w:rsidR="00A66E38" w:rsidRPr="00ED3C6C">
        <w:rPr>
          <w:rFonts w:asciiTheme="majorHAnsi" w:hAnsiTheme="majorHAnsi"/>
          <w:b/>
          <w:bCs/>
        </w:rPr>
        <w:t>des approvisionnements</w:t>
      </w:r>
    </w:p>
    <w:p w14:paraId="3FA441AF" w14:textId="1B78AB65" w:rsidR="00EF3D6F" w:rsidRPr="00EF3D6F" w:rsidRDefault="00EF3D6F" w:rsidP="000A07F1">
      <w:pPr>
        <w:rPr>
          <w:rFonts w:asciiTheme="majorHAnsi" w:hAnsiTheme="majorHAnsi" w:cs="Arial"/>
          <w:sz w:val="22"/>
          <w:szCs w:val="22"/>
        </w:rPr>
      </w:pPr>
    </w:p>
    <w:p w14:paraId="0646ECD2" w14:textId="0D6E7BAC" w:rsidR="009F70D2" w:rsidRPr="009F70D2" w:rsidRDefault="009F70D2" w:rsidP="009F70D2">
      <w:pPr>
        <w:jc w:val="center"/>
        <w:rPr>
          <w:rFonts w:asciiTheme="majorHAnsi" w:hAnsiTheme="majorHAnsi"/>
          <w:i/>
          <w:iCs/>
          <w:sz w:val="20"/>
          <w:szCs w:val="20"/>
        </w:rPr>
      </w:pPr>
      <w:r>
        <w:rPr>
          <w:rFonts w:asciiTheme="majorHAnsi" w:hAnsiTheme="majorHAnsi"/>
          <w:i/>
          <w:iCs/>
          <w:sz w:val="20"/>
          <w:szCs w:val="20"/>
        </w:rPr>
        <w:t xml:space="preserve">Les exigences en la matière figurent à </w:t>
      </w:r>
      <w:r w:rsidRPr="009F70D2">
        <w:rPr>
          <w:rFonts w:asciiTheme="majorHAnsi" w:hAnsiTheme="majorHAnsi"/>
          <w:b/>
          <w:bCs/>
          <w:i/>
          <w:iCs/>
          <w:sz w:val="20"/>
          <w:szCs w:val="20"/>
        </w:rPr>
        <w:t>l’article 8.2</w:t>
      </w:r>
      <w:r>
        <w:rPr>
          <w:rFonts w:asciiTheme="majorHAnsi" w:hAnsiTheme="majorHAnsi"/>
          <w:i/>
          <w:iCs/>
          <w:sz w:val="20"/>
          <w:szCs w:val="20"/>
        </w:rPr>
        <w:t xml:space="preserve"> du projet de contrat. </w:t>
      </w:r>
    </w:p>
    <w:p w14:paraId="69F7F314" w14:textId="1FE3B3BF" w:rsidR="009F70D2" w:rsidRDefault="009F70D2" w:rsidP="00A66E38">
      <w:pPr>
        <w:jc w:val="both"/>
        <w:rPr>
          <w:rFonts w:asciiTheme="majorHAnsi" w:hAnsiTheme="majorHAnsi"/>
          <w:sz w:val="22"/>
          <w:szCs w:val="22"/>
        </w:rPr>
      </w:pPr>
    </w:p>
    <w:p w14:paraId="7D737116" w14:textId="77777777" w:rsidR="005A18AB" w:rsidRPr="00A66E38" w:rsidRDefault="005A18AB" w:rsidP="00A66E38">
      <w:pPr>
        <w:jc w:val="both"/>
        <w:rPr>
          <w:rFonts w:asciiTheme="majorHAnsi" w:hAnsiTheme="majorHAnsi"/>
          <w:sz w:val="22"/>
          <w:szCs w:val="22"/>
        </w:rPr>
      </w:pPr>
    </w:p>
    <w:p w14:paraId="68352858" w14:textId="6F82F143" w:rsidR="009F70D2" w:rsidRPr="00A66E38" w:rsidRDefault="009F70D2" w:rsidP="00A66E38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A66E38">
        <w:rPr>
          <w:rFonts w:asciiTheme="majorHAnsi" w:hAnsiTheme="majorHAnsi"/>
          <w:b/>
          <w:sz w:val="22"/>
          <w:szCs w:val="22"/>
        </w:rPr>
        <w:t>Organisation des approvisionnements et des collectes</w:t>
      </w:r>
      <w:r w:rsidR="003B3A08">
        <w:rPr>
          <w:rFonts w:asciiTheme="majorHAnsi" w:hAnsiTheme="majorHAnsi"/>
          <w:b/>
          <w:sz w:val="22"/>
          <w:szCs w:val="22"/>
        </w:rPr>
        <w:t xml:space="preserve"> prévus pour l’exécution du contrat</w:t>
      </w:r>
      <w:r w:rsidRPr="00A66E38">
        <w:rPr>
          <w:rFonts w:asciiTheme="majorHAnsi" w:hAnsiTheme="majorHAnsi"/>
          <w:b/>
          <w:sz w:val="22"/>
          <w:szCs w:val="22"/>
        </w:rPr>
        <w:t> :</w:t>
      </w:r>
    </w:p>
    <w:p w14:paraId="5A59AF41" w14:textId="39D9B22A" w:rsidR="009F70D2" w:rsidRPr="00A66E38" w:rsidRDefault="009F70D2" w:rsidP="00A66E38">
      <w:pPr>
        <w:pStyle w:val="Paragraphedeliste"/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A66E38">
        <w:rPr>
          <w:rFonts w:asciiTheme="majorHAnsi" w:hAnsiTheme="majorHAnsi"/>
          <w:i/>
          <w:iCs/>
          <w:sz w:val="22"/>
          <w:szCs w:val="22"/>
        </w:rPr>
        <w:t>Identification d’un interlocuteur (si différent de l’interlocuteur dédié</w:t>
      </w:r>
      <w:r w:rsidRPr="00A66E38">
        <w:rPr>
          <w:rFonts w:asciiTheme="majorHAnsi" w:hAnsiTheme="majorHAnsi"/>
          <w:sz w:val="22"/>
          <w:szCs w:val="22"/>
        </w:rPr>
        <w:t>) :</w:t>
      </w:r>
    </w:p>
    <w:p w14:paraId="245BAD50" w14:textId="77777777" w:rsidR="009F70D2" w:rsidRPr="00A66E38" w:rsidRDefault="009F70D2" w:rsidP="00A66E38">
      <w:pPr>
        <w:jc w:val="both"/>
        <w:rPr>
          <w:rFonts w:asciiTheme="majorHAnsi" w:hAnsiTheme="majorHAnsi"/>
          <w:sz w:val="22"/>
          <w:szCs w:val="22"/>
        </w:rPr>
      </w:pPr>
    </w:p>
    <w:p w14:paraId="3DA5310C" w14:textId="3243020C" w:rsidR="009F70D2" w:rsidRPr="00A66E38" w:rsidRDefault="009F70D2" w:rsidP="00A66E38">
      <w:pPr>
        <w:pStyle w:val="Paragraphedeliste"/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A66E38">
        <w:rPr>
          <w:rFonts w:asciiTheme="majorHAnsi" w:hAnsiTheme="majorHAnsi"/>
          <w:i/>
          <w:iCs/>
          <w:sz w:val="22"/>
          <w:szCs w:val="22"/>
        </w:rPr>
        <w:t>Moyens mis à disposition</w:t>
      </w:r>
      <w:r w:rsidRPr="00A66E38">
        <w:rPr>
          <w:rFonts w:asciiTheme="majorHAnsi" w:hAnsiTheme="majorHAnsi"/>
          <w:sz w:val="22"/>
          <w:szCs w:val="22"/>
        </w:rPr>
        <w:t> </w:t>
      </w:r>
      <w:r w:rsidRPr="00A66E38">
        <w:rPr>
          <w:rFonts w:asciiTheme="majorHAnsi" w:hAnsiTheme="majorHAnsi"/>
          <w:i/>
          <w:iCs/>
          <w:sz w:val="22"/>
          <w:szCs w:val="22"/>
        </w:rPr>
        <w:t>(équipe dédiée, moyens techniques et véhicules à disposition de l’équipe)</w:t>
      </w:r>
      <w:r w:rsidRPr="00A66E38">
        <w:rPr>
          <w:rFonts w:asciiTheme="majorHAnsi" w:hAnsiTheme="majorHAnsi"/>
          <w:sz w:val="22"/>
          <w:szCs w:val="22"/>
        </w:rPr>
        <w:t xml:space="preserve"> :</w:t>
      </w:r>
    </w:p>
    <w:p w14:paraId="006BC0CC" w14:textId="48743916" w:rsidR="009F70D2" w:rsidRPr="00A66E38" w:rsidRDefault="009F70D2" w:rsidP="00A66E38">
      <w:pPr>
        <w:jc w:val="both"/>
        <w:rPr>
          <w:rFonts w:asciiTheme="majorHAnsi" w:hAnsiTheme="majorHAnsi"/>
          <w:sz w:val="22"/>
          <w:szCs w:val="22"/>
        </w:rPr>
      </w:pPr>
    </w:p>
    <w:p w14:paraId="236941B6" w14:textId="5332C3C6" w:rsidR="009F70D2" w:rsidRDefault="009F70D2" w:rsidP="00A66E38">
      <w:pPr>
        <w:jc w:val="both"/>
        <w:rPr>
          <w:rFonts w:asciiTheme="majorHAnsi" w:hAnsiTheme="majorHAnsi"/>
          <w:sz w:val="22"/>
          <w:szCs w:val="22"/>
        </w:rPr>
      </w:pPr>
    </w:p>
    <w:p w14:paraId="5D8D6383" w14:textId="77777777" w:rsidR="005A18AB" w:rsidRPr="00A66E38" w:rsidRDefault="005A18AB" w:rsidP="00A66E38">
      <w:pPr>
        <w:jc w:val="both"/>
        <w:rPr>
          <w:rFonts w:asciiTheme="majorHAnsi" w:hAnsiTheme="majorHAnsi"/>
          <w:sz w:val="22"/>
          <w:szCs w:val="22"/>
        </w:rPr>
      </w:pPr>
    </w:p>
    <w:p w14:paraId="180AABE0" w14:textId="62887C6F" w:rsidR="009F70D2" w:rsidRPr="00A66E38" w:rsidRDefault="009F70D2" w:rsidP="00A66E38">
      <w:pPr>
        <w:pStyle w:val="Paragraphedeliste"/>
        <w:numPr>
          <w:ilvl w:val="0"/>
          <w:numId w:val="13"/>
        </w:num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A66E38">
        <w:rPr>
          <w:rFonts w:asciiTheme="majorHAnsi" w:hAnsiTheme="majorHAnsi"/>
          <w:b/>
          <w:sz w:val="22"/>
          <w:szCs w:val="22"/>
        </w:rPr>
        <w:t>Fréquence d’approvisionnement et de collecte</w:t>
      </w:r>
      <w:r w:rsidR="003B3A08">
        <w:rPr>
          <w:rFonts w:asciiTheme="majorHAnsi" w:hAnsiTheme="majorHAnsi"/>
          <w:b/>
          <w:sz w:val="22"/>
          <w:szCs w:val="22"/>
        </w:rPr>
        <w:t xml:space="preserve"> prévue pour l’exécution du contrat</w:t>
      </w:r>
      <w:r w:rsidRPr="00A66E38">
        <w:rPr>
          <w:rFonts w:asciiTheme="majorHAnsi" w:hAnsiTheme="majorHAnsi"/>
          <w:b/>
          <w:sz w:val="22"/>
          <w:szCs w:val="22"/>
        </w:rPr>
        <w:t xml:space="preserve"> </w:t>
      </w:r>
      <w:r w:rsidRPr="00A66E38">
        <w:rPr>
          <w:rFonts w:asciiTheme="majorHAnsi" w:hAnsiTheme="majorHAnsi"/>
          <w:sz w:val="22"/>
          <w:szCs w:val="22"/>
        </w:rPr>
        <w:t xml:space="preserve">: </w:t>
      </w:r>
    </w:p>
    <w:p w14:paraId="297A7030" w14:textId="50C65CDE" w:rsidR="00EF3D6F" w:rsidRDefault="00EF3D6F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64E57E7F" w14:textId="77777777" w:rsidR="005A18AB" w:rsidRPr="00A66E38" w:rsidRDefault="005A18AB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234740D2" w14:textId="463A84E8" w:rsidR="007D7183" w:rsidRPr="00A66E38" w:rsidRDefault="00A66E38" w:rsidP="00A66E38">
      <w:pPr>
        <w:pStyle w:val="Paragraphedeliste"/>
        <w:numPr>
          <w:ilvl w:val="0"/>
          <w:numId w:val="13"/>
        </w:numPr>
        <w:jc w:val="both"/>
        <w:rPr>
          <w:rFonts w:asciiTheme="majorHAnsi" w:hAnsiTheme="majorHAnsi" w:cs="Arial"/>
          <w:bCs/>
          <w:sz w:val="22"/>
          <w:szCs w:val="22"/>
        </w:rPr>
      </w:pPr>
      <w:r w:rsidRPr="00A66E38">
        <w:rPr>
          <w:rFonts w:asciiTheme="majorHAnsi" w:hAnsiTheme="majorHAnsi"/>
          <w:b/>
          <w:sz w:val="22"/>
          <w:szCs w:val="22"/>
        </w:rPr>
        <w:t>Conditions de réapprovisionnement régulier et continu</w:t>
      </w:r>
      <w:r w:rsidR="003B3A08">
        <w:rPr>
          <w:rFonts w:asciiTheme="majorHAnsi" w:hAnsiTheme="majorHAnsi"/>
          <w:b/>
          <w:sz w:val="22"/>
          <w:szCs w:val="22"/>
        </w:rPr>
        <w:t xml:space="preserve"> dans le cadre de la présente concession</w:t>
      </w:r>
      <w:r w:rsidRPr="00A66E38">
        <w:rPr>
          <w:rFonts w:asciiTheme="majorHAnsi" w:hAnsiTheme="majorHAnsi"/>
          <w:b/>
          <w:sz w:val="22"/>
          <w:szCs w:val="22"/>
        </w:rPr>
        <w:t> </w:t>
      </w:r>
      <w:r w:rsidRPr="00A66E38">
        <w:rPr>
          <w:rFonts w:asciiTheme="majorHAnsi" w:hAnsiTheme="majorHAnsi"/>
          <w:bCs/>
          <w:sz w:val="22"/>
          <w:szCs w:val="22"/>
        </w:rPr>
        <w:t xml:space="preserve">: </w:t>
      </w:r>
    </w:p>
    <w:p w14:paraId="79574036" w14:textId="605AA186" w:rsidR="007D7183" w:rsidRPr="00A66E38" w:rsidRDefault="007D7183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0FF38838" w14:textId="0CBD8D76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5EE8956C" w14:textId="1BB93ADC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2C13CF9B" w14:textId="0F10444E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7E191363" w14:textId="2309BFDE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481267B6" w14:textId="05219693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749A36A1" w14:textId="5B2EA54A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2787E9D1" w14:textId="2421B9EA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CE60852" w14:textId="5FDA021C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498FE196" w14:textId="2FCE032C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0D5C73FF" w14:textId="2EDABC47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1875C3F1" w14:textId="78EAA759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5D230761" w14:textId="23DEEC6E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A2109C9" w14:textId="208124FC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15749D88" w14:textId="35CC36E9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76634D93" w14:textId="5AA404CD" w:rsidR="00A66E38" w:rsidRP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615904D0" w14:textId="7E70EA60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4CDC7138" w14:textId="3FF043FD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7F6D2828" w14:textId="19AA9246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FBA5821" w14:textId="6AD3B584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56E76663" w14:textId="064FD14A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F1CB7E2" w14:textId="4BC73530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4505558" w14:textId="08E6E1D2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1C71E865" w14:textId="58ED1985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1AF8F150" w14:textId="5B4E566A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6755FDDE" w14:textId="68F913EC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67E429D" w14:textId="24CE60DF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1C670AB4" w14:textId="38125E01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3AD1233" w14:textId="119FED18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F577EE5" w14:textId="1AABF47B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51CECBA1" w14:textId="0566BB21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51259A15" w14:textId="2A950134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315BFF1C" w14:textId="31569922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623D7D86" w14:textId="6C056527" w:rsidR="00A66E38" w:rsidRDefault="00A66E38" w:rsidP="00A66E38">
      <w:pPr>
        <w:jc w:val="both"/>
        <w:rPr>
          <w:rFonts w:asciiTheme="majorHAnsi" w:hAnsiTheme="majorHAnsi" w:cs="Arial"/>
          <w:sz w:val="22"/>
          <w:szCs w:val="22"/>
        </w:rPr>
      </w:pPr>
    </w:p>
    <w:p w14:paraId="26934BE0" w14:textId="77777777" w:rsidR="00A66E38" w:rsidRPr="007D7183" w:rsidRDefault="00A66E38" w:rsidP="007D7183">
      <w:pPr>
        <w:rPr>
          <w:rFonts w:asciiTheme="majorHAnsi" w:hAnsiTheme="majorHAnsi" w:cs="Arial"/>
          <w:sz w:val="22"/>
          <w:szCs w:val="22"/>
        </w:rPr>
      </w:pPr>
    </w:p>
    <w:p w14:paraId="18754F8A" w14:textId="417CA047" w:rsidR="00631835" w:rsidRPr="00AD5DC9" w:rsidRDefault="00C96C54" w:rsidP="006318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</w:rPr>
        <w:lastRenderedPageBreak/>
        <w:t>Critère 3 –</w:t>
      </w:r>
      <w:r w:rsidR="00631835" w:rsidRPr="00AD5DC9">
        <w:rPr>
          <w:rFonts w:asciiTheme="majorHAnsi" w:hAnsiTheme="majorHAnsi"/>
          <w:b/>
          <w:noProof/>
        </w:rPr>
        <w:t xml:space="preserve"> </w:t>
      </w:r>
      <w:r w:rsidR="00D24C6B">
        <w:rPr>
          <w:rFonts w:asciiTheme="majorHAnsi" w:hAnsiTheme="majorHAnsi"/>
          <w:b/>
          <w:noProof/>
        </w:rPr>
        <w:t>Distributeurs</w:t>
      </w:r>
      <w:r>
        <w:rPr>
          <w:rFonts w:asciiTheme="majorHAnsi" w:hAnsiTheme="majorHAnsi"/>
          <w:b/>
          <w:noProof/>
        </w:rPr>
        <w:t xml:space="preserve"> et</w:t>
      </w:r>
      <w:r w:rsidR="00D24C6B">
        <w:rPr>
          <w:rFonts w:asciiTheme="majorHAnsi" w:hAnsiTheme="majorHAnsi"/>
          <w:b/>
          <w:noProof/>
        </w:rPr>
        <w:t xml:space="preserve"> prestations prévues d’entretien, </w:t>
      </w:r>
      <w:r>
        <w:rPr>
          <w:rFonts w:asciiTheme="majorHAnsi" w:hAnsiTheme="majorHAnsi"/>
          <w:b/>
          <w:noProof/>
        </w:rPr>
        <w:t>maintenance</w:t>
      </w:r>
      <w:r w:rsidR="00D24C6B">
        <w:rPr>
          <w:rFonts w:asciiTheme="majorHAnsi" w:hAnsiTheme="majorHAnsi"/>
          <w:b/>
          <w:noProof/>
        </w:rPr>
        <w:t xml:space="preserve"> et </w:t>
      </w:r>
      <w:r>
        <w:rPr>
          <w:rFonts w:asciiTheme="majorHAnsi" w:hAnsiTheme="majorHAnsi"/>
          <w:b/>
          <w:noProof/>
        </w:rPr>
        <w:t>SAV</w:t>
      </w:r>
    </w:p>
    <w:p w14:paraId="6CB7E707" w14:textId="77777777" w:rsidR="00372680" w:rsidRPr="00EF3D6F" w:rsidRDefault="00372680" w:rsidP="000A07F1">
      <w:pPr>
        <w:rPr>
          <w:rFonts w:asciiTheme="majorHAnsi" w:hAnsiTheme="majorHAnsi" w:cs="Arial"/>
          <w:sz w:val="22"/>
          <w:szCs w:val="22"/>
        </w:rPr>
      </w:pPr>
    </w:p>
    <w:p w14:paraId="19AD2E76" w14:textId="7B2CC479" w:rsidR="00EF3D6F" w:rsidRPr="00805F09" w:rsidRDefault="00805F09" w:rsidP="00805F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ajorHAnsi" w:hAnsiTheme="majorHAnsi" w:cs="Arial"/>
          <w:b/>
          <w:bCs/>
          <w:sz w:val="22"/>
          <w:szCs w:val="22"/>
        </w:rPr>
      </w:pPr>
      <w:r w:rsidRPr="00805F09">
        <w:rPr>
          <w:rFonts w:asciiTheme="majorHAnsi" w:hAnsiTheme="majorHAnsi" w:cs="Arial"/>
          <w:b/>
          <w:bCs/>
          <w:sz w:val="22"/>
          <w:szCs w:val="22"/>
        </w:rPr>
        <w:t>3.1 Qualité des distributeurs automatiques </w:t>
      </w:r>
      <w:r w:rsidR="00C83A8F">
        <w:rPr>
          <w:rFonts w:asciiTheme="majorHAnsi" w:hAnsiTheme="majorHAnsi" w:cs="Arial"/>
          <w:b/>
          <w:bCs/>
          <w:sz w:val="22"/>
          <w:szCs w:val="22"/>
        </w:rPr>
        <w:t>dédiés à l’exécution des prestations</w:t>
      </w:r>
    </w:p>
    <w:p w14:paraId="17778B84" w14:textId="2261319D" w:rsidR="00DB4665" w:rsidRDefault="00DB4665" w:rsidP="00357282">
      <w:pPr>
        <w:rPr>
          <w:rFonts w:asciiTheme="majorHAnsi" w:hAnsiTheme="majorHAnsi" w:cs="Arial"/>
          <w:i/>
          <w:iCs/>
          <w:sz w:val="20"/>
          <w:szCs w:val="20"/>
        </w:rPr>
      </w:pPr>
    </w:p>
    <w:p w14:paraId="4733B5A8" w14:textId="32056446" w:rsidR="005A18AB" w:rsidRDefault="00ED3C6C" w:rsidP="00ED3C6C">
      <w:pPr>
        <w:jc w:val="center"/>
        <w:rPr>
          <w:rFonts w:asciiTheme="majorHAnsi" w:hAnsiTheme="majorHAnsi" w:cs="Arial"/>
          <w:i/>
          <w:iCs/>
          <w:color w:val="FF0000"/>
          <w:sz w:val="20"/>
          <w:szCs w:val="20"/>
        </w:rPr>
      </w:pPr>
      <w:r>
        <w:rPr>
          <w:rFonts w:asciiTheme="majorHAnsi" w:hAnsiTheme="majorHAnsi" w:cs="Arial"/>
          <w:i/>
          <w:iCs/>
          <w:sz w:val="20"/>
          <w:szCs w:val="20"/>
        </w:rPr>
        <w:t xml:space="preserve">Le candidat peut créer une rubrique par type de distributeurs (boissons chaudes ; boissons fraiches et encas ; produits frais). </w:t>
      </w:r>
      <w:r w:rsidR="00A66E38" w:rsidRPr="005A18AB">
        <w:rPr>
          <w:rFonts w:asciiTheme="majorHAnsi" w:hAnsiTheme="majorHAnsi" w:cs="Arial"/>
          <w:i/>
          <w:iCs/>
          <w:color w:val="FF0000"/>
          <w:sz w:val="20"/>
          <w:szCs w:val="20"/>
        </w:rPr>
        <w:t xml:space="preserve">Pour chaque modèle proposé, </w:t>
      </w:r>
      <w:r w:rsidR="005A18AB" w:rsidRPr="005A18AB">
        <w:rPr>
          <w:rFonts w:asciiTheme="majorHAnsi" w:hAnsiTheme="majorHAnsi" w:cs="Arial"/>
          <w:i/>
          <w:iCs/>
          <w:color w:val="FF0000"/>
          <w:sz w:val="20"/>
          <w:szCs w:val="20"/>
        </w:rPr>
        <w:t xml:space="preserve">le </w:t>
      </w:r>
      <w:r w:rsidR="005A18AB" w:rsidRPr="00A66E38">
        <w:rPr>
          <w:rFonts w:asciiTheme="majorHAnsi" w:hAnsiTheme="majorHAnsi" w:cs="Arial"/>
          <w:i/>
          <w:iCs/>
          <w:color w:val="FF0000"/>
          <w:sz w:val="20"/>
          <w:szCs w:val="20"/>
        </w:rPr>
        <w:t xml:space="preserve">candidat joint les </w:t>
      </w:r>
      <w:r w:rsidR="005A18AB" w:rsidRPr="00A66E38">
        <w:rPr>
          <w:rFonts w:asciiTheme="majorHAnsi" w:hAnsiTheme="majorHAnsi" w:cs="Arial"/>
          <w:i/>
          <w:iCs/>
          <w:color w:val="FF0000"/>
          <w:sz w:val="20"/>
          <w:szCs w:val="20"/>
          <w:u w:val="single"/>
        </w:rPr>
        <w:t xml:space="preserve">fiches techniques </w:t>
      </w:r>
      <w:r w:rsidR="00C83A8F">
        <w:rPr>
          <w:rFonts w:asciiTheme="majorHAnsi" w:hAnsiTheme="majorHAnsi" w:cs="Arial"/>
          <w:i/>
          <w:iCs/>
          <w:color w:val="FF0000"/>
          <w:sz w:val="20"/>
          <w:szCs w:val="20"/>
          <w:u w:val="single"/>
        </w:rPr>
        <w:t>des appareils qu’il entend mettre à disposition</w:t>
      </w:r>
      <w:r w:rsidR="00C83A8F" w:rsidRPr="00C83A8F">
        <w:rPr>
          <w:rFonts w:asciiTheme="majorHAnsi" w:hAnsiTheme="majorHAnsi" w:cs="Arial"/>
          <w:i/>
          <w:iCs/>
          <w:color w:val="FF0000"/>
          <w:sz w:val="20"/>
          <w:szCs w:val="20"/>
        </w:rPr>
        <w:t xml:space="preserve"> </w:t>
      </w:r>
      <w:r w:rsidR="005A18AB" w:rsidRPr="00A66E38">
        <w:rPr>
          <w:rFonts w:asciiTheme="majorHAnsi" w:hAnsiTheme="majorHAnsi" w:cs="Arial"/>
          <w:i/>
          <w:iCs/>
          <w:color w:val="FF0000"/>
          <w:sz w:val="20"/>
          <w:szCs w:val="20"/>
        </w:rPr>
        <w:t>dans un document annexe.</w:t>
      </w:r>
    </w:p>
    <w:p w14:paraId="13E49505" w14:textId="77777777" w:rsidR="00C83A8F" w:rsidRPr="00ED3C6C" w:rsidRDefault="00C83A8F" w:rsidP="00ED3C6C">
      <w:pPr>
        <w:jc w:val="center"/>
        <w:rPr>
          <w:rFonts w:asciiTheme="majorHAnsi" w:hAnsiTheme="majorHAnsi" w:cs="Arial"/>
          <w:i/>
          <w:iCs/>
          <w:sz w:val="20"/>
          <w:szCs w:val="20"/>
        </w:rPr>
      </w:pPr>
    </w:p>
    <w:p w14:paraId="61AF8CAD" w14:textId="12EA7268" w:rsidR="00C37166" w:rsidRDefault="00C37166" w:rsidP="00C37166">
      <w:pPr>
        <w:jc w:val="center"/>
        <w:rPr>
          <w:rFonts w:asciiTheme="majorHAnsi" w:hAnsiTheme="majorHAnsi" w:cs="Arial"/>
          <w:i/>
          <w:iCs/>
          <w:sz w:val="20"/>
          <w:szCs w:val="20"/>
        </w:rPr>
      </w:pPr>
      <w:r w:rsidRPr="00282E14">
        <w:rPr>
          <w:rFonts w:asciiTheme="majorHAnsi" w:hAnsiTheme="majorHAnsi" w:cs="Arial"/>
          <w:i/>
          <w:iCs/>
          <w:sz w:val="20"/>
          <w:szCs w:val="20"/>
        </w:rPr>
        <w:t xml:space="preserve">Les attendus concernant les caractéristiques et fonctionnalités des distributeurs figurent aux </w:t>
      </w:r>
      <w:r w:rsidRPr="00A66E38">
        <w:rPr>
          <w:rFonts w:asciiTheme="majorHAnsi" w:hAnsiTheme="majorHAnsi" w:cs="Arial"/>
          <w:b/>
          <w:bCs/>
          <w:i/>
          <w:iCs/>
          <w:sz w:val="20"/>
          <w:szCs w:val="20"/>
        </w:rPr>
        <w:t>articles 9.1 et 9.2</w:t>
      </w:r>
      <w:r w:rsidRPr="00282E14">
        <w:rPr>
          <w:rFonts w:asciiTheme="majorHAnsi" w:hAnsiTheme="majorHAnsi" w:cs="Arial"/>
          <w:i/>
          <w:iCs/>
          <w:sz w:val="20"/>
          <w:szCs w:val="20"/>
        </w:rPr>
        <w:t xml:space="preserve"> du projet de contrat.</w:t>
      </w:r>
      <w:r w:rsidRPr="00A66E38">
        <w:rPr>
          <w:rFonts w:asciiTheme="majorHAnsi" w:hAnsiTheme="majorHAnsi" w:cs="Arial"/>
          <w:i/>
          <w:iCs/>
          <w:sz w:val="20"/>
          <w:szCs w:val="20"/>
        </w:rPr>
        <w:t xml:space="preserve"> </w:t>
      </w:r>
    </w:p>
    <w:p w14:paraId="0AB33145" w14:textId="1775E089" w:rsidR="007B73C2" w:rsidRPr="007D7183" w:rsidRDefault="007B73C2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2033B1A7" w14:textId="247A6317" w:rsidR="007B73C2" w:rsidRDefault="006D30BE" w:rsidP="006D30BE">
      <w:pPr>
        <w:pStyle w:val="Paragraphedeliste"/>
        <w:numPr>
          <w:ilvl w:val="0"/>
          <w:numId w:val="21"/>
        </w:numPr>
        <w:jc w:val="both"/>
        <w:rPr>
          <w:rFonts w:asciiTheme="majorHAnsi" w:hAnsiTheme="majorHAnsi" w:cs="Arial"/>
          <w:sz w:val="22"/>
          <w:szCs w:val="22"/>
        </w:rPr>
      </w:pPr>
      <w:r w:rsidRPr="00617B27">
        <w:rPr>
          <w:rFonts w:asciiTheme="majorHAnsi" w:hAnsiTheme="majorHAnsi" w:cs="Arial"/>
          <w:b/>
          <w:bCs/>
          <w:sz w:val="22"/>
          <w:szCs w:val="22"/>
        </w:rPr>
        <w:t xml:space="preserve">Présentation </w:t>
      </w:r>
      <w:r w:rsidR="00342907" w:rsidRPr="00617B27">
        <w:rPr>
          <w:rFonts w:asciiTheme="majorHAnsi" w:hAnsiTheme="majorHAnsi" w:cs="Arial"/>
          <w:b/>
          <w:bCs/>
          <w:sz w:val="22"/>
          <w:szCs w:val="22"/>
        </w:rPr>
        <w:t xml:space="preserve">esthétique </w:t>
      </w:r>
      <w:r w:rsidRPr="00617B27">
        <w:rPr>
          <w:rFonts w:asciiTheme="majorHAnsi" w:hAnsiTheme="majorHAnsi" w:cs="Arial"/>
          <w:b/>
          <w:bCs/>
          <w:sz w:val="22"/>
          <w:szCs w:val="22"/>
        </w:rPr>
        <w:t xml:space="preserve">des </w:t>
      </w:r>
      <w:r w:rsidR="00342907" w:rsidRPr="00617B27">
        <w:rPr>
          <w:rFonts w:asciiTheme="majorHAnsi" w:hAnsiTheme="majorHAnsi" w:cs="Arial"/>
          <w:b/>
          <w:bCs/>
          <w:sz w:val="22"/>
          <w:szCs w:val="22"/>
        </w:rPr>
        <w:t>distributeurs</w:t>
      </w:r>
      <w:r w:rsidRPr="00617B27">
        <w:rPr>
          <w:rFonts w:asciiTheme="majorHAnsi" w:hAnsiTheme="majorHAnsi" w:cs="Arial"/>
          <w:b/>
          <w:bCs/>
          <w:sz w:val="22"/>
          <w:szCs w:val="22"/>
        </w:rPr>
        <w:t xml:space="preserve"> et de leur intégration dans l’environnement </w:t>
      </w:r>
      <w:r w:rsidR="00342907" w:rsidRPr="00617B27">
        <w:rPr>
          <w:rFonts w:asciiTheme="majorHAnsi" w:hAnsiTheme="majorHAnsi" w:cs="Arial"/>
          <w:b/>
          <w:bCs/>
          <w:sz w:val="22"/>
          <w:szCs w:val="22"/>
        </w:rPr>
        <w:t>de l’Université</w:t>
      </w:r>
      <w:r w:rsidR="00342907">
        <w:rPr>
          <w:rFonts w:asciiTheme="majorHAnsi" w:hAnsiTheme="majorHAnsi" w:cs="Arial"/>
          <w:sz w:val="22"/>
          <w:szCs w:val="22"/>
        </w:rPr>
        <w:t> :</w:t>
      </w:r>
    </w:p>
    <w:p w14:paraId="70B210E2" w14:textId="45270F4F" w:rsidR="00342907" w:rsidRDefault="00342907" w:rsidP="00342907">
      <w:pPr>
        <w:jc w:val="both"/>
        <w:rPr>
          <w:rFonts w:asciiTheme="majorHAnsi" w:hAnsiTheme="majorHAnsi" w:cs="Arial"/>
          <w:sz w:val="22"/>
          <w:szCs w:val="22"/>
        </w:rPr>
      </w:pPr>
    </w:p>
    <w:p w14:paraId="068311C3" w14:textId="533C7990" w:rsidR="00342907" w:rsidRDefault="00342907" w:rsidP="00342907">
      <w:pPr>
        <w:jc w:val="both"/>
        <w:rPr>
          <w:rFonts w:asciiTheme="majorHAnsi" w:hAnsiTheme="majorHAnsi" w:cs="Arial"/>
          <w:sz w:val="22"/>
          <w:szCs w:val="22"/>
        </w:rPr>
      </w:pPr>
    </w:p>
    <w:p w14:paraId="521073B6" w14:textId="77777777" w:rsidR="00617B27" w:rsidRPr="00342907" w:rsidRDefault="00617B27" w:rsidP="00342907">
      <w:pPr>
        <w:jc w:val="both"/>
        <w:rPr>
          <w:rFonts w:asciiTheme="majorHAnsi" w:hAnsiTheme="majorHAnsi" w:cs="Arial"/>
          <w:sz w:val="22"/>
          <w:szCs w:val="22"/>
        </w:rPr>
      </w:pPr>
    </w:p>
    <w:p w14:paraId="13C2BCC7" w14:textId="21B7CD8C" w:rsidR="00342907" w:rsidRDefault="00342907" w:rsidP="006D30BE">
      <w:pPr>
        <w:pStyle w:val="Paragraphedeliste"/>
        <w:numPr>
          <w:ilvl w:val="0"/>
          <w:numId w:val="21"/>
        </w:numPr>
        <w:jc w:val="both"/>
        <w:rPr>
          <w:rFonts w:asciiTheme="majorHAnsi" w:hAnsiTheme="majorHAnsi" w:cs="Arial"/>
          <w:sz w:val="22"/>
          <w:szCs w:val="22"/>
        </w:rPr>
      </w:pPr>
      <w:r w:rsidRPr="00617B27">
        <w:rPr>
          <w:rFonts w:asciiTheme="majorHAnsi" w:hAnsiTheme="majorHAnsi" w:cs="Arial"/>
          <w:b/>
          <w:bCs/>
          <w:sz w:val="22"/>
          <w:szCs w:val="22"/>
        </w:rPr>
        <w:t xml:space="preserve">Présentation des caractéristiques techniques des distributeurs (neuf ou reconditionné, consommation énergétique, </w:t>
      </w:r>
      <w:r w:rsidR="00617B27" w:rsidRPr="00617B27">
        <w:rPr>
          <w:rFonts w:asciiTheme="majorHAnsi" w:hAnsiTheme="majorHAnsi" w:cs="Arial"/>
          <w:b/>
          <w:bCs/>
          <w:sz w:val="22"/>
          <w:szCs w:val="22"/>
        </w:rPr>
        <w:t xml:space="preserve">système de suivi des températures et le cas échéant, des consommations, </w:t>
      </w:r>
      <w:r w:rsidRPr="00617B27">
        <w:rPr>
          <w:rFonts w:asciiTheme="majorHAnsi" w:hAnsiTheme="majorHAnsi" w:cs="Arial"/>
          <w:b/>
          <w:bCs/>
          <w:sz w:val="22"/>
          <w:szCs w:val="22"/>
        </w:rPr>
        <w:t>etc.)</w:t>
      </w:r>
      <w:r>
        <w:rPr>
          <w:rFonts w:asciiTheme="majorHAnsi" w:hAnsiTheme="majorHAnsi" w:cs="Arial"/>
          <w:sz w:val="22"/>
          <w:szCs w:val="22"/>
        </w:rPr>
        <w:t> :</w:t>
      </w:r>
    </w:p>
    <w:p w14:paraId="2009C432" w14:textId="038E3627" w:rsidR="00342907" w:rsidRDefault="00342907" w:rsidP="00342907">
      <w:pPr>
        <w:jc w:val="both"/>
        <w:rPr>
          <w:rFonts w:asciiTheme="majorHAnsi" w:hAnsiTheme="majorHAnsi" w:cs="Arial"/>
          <w:sz w:val="22"/>
          <w:szCs w:val="22"/>
        </w:rPr>
      </w:pPr>
    </w:p>
    <w:p w14:paraId="01C03111" w14:textId="5C33E442" w:rsidR="00342907" w:rsidRDefault="00342907" w:rsidP="00342907">
      <w:pPr>
        <w:jc w:val="both"/>
        <w:rPr>
          <w:rFonts w:asciiTheme="majorHAnsi" w:hAnsiTheme="majorHAnsi" w:cs="Arial"/>
          <w:sz w:val="22"/>
          <w:szCs w:val="22"/>
        </w:rPr>
      </w:pPr>
    </w:p>
    <w:p w14:paraId="4DC89B55" w14:textId="77777777" w:rsidR="00617B27" w:rsidRPr="00342907" w:rsidRDefault="00617B27" w:rsidP="00342907">
      <w:pPr>
        <w:jc w:val="both"/>
        <w:rPr>
          <w:rFonts w:asciiTheme="majorHAnsi" w:hAnsiTheme="majorHAnsi" w:cs="Arial"/>
          <w:sz w:val="22"/>
          <w:szCs w:val="22"/>
        </w:rPr>
      </w:pPr>
    </w:p>
    <w:p w14:paraId="78D747ED" w14:textId="24ECF155" w:rsidR="00617B27" w:rsidRPr="00617B27" w:rsidRDefault="00342907" w:rsidP="00617B27">
      <w:pPr>
        <w:pStyle w:val="Paragraphedeliste"/>
        <w:numPr>
          <w:ilvl w:val="0"/>
          <w:numId w:val="21"/>
        </w:numPr>
        <w:jc w:val="both"/>
        <w:rPr>
          <w:rFonts w:asciiTheme="majorHAnsi" w:hAnsiTheme="majorHAnsi" w:cs="Arial"/>
          <w:sz w:val="22"/>
          <w:szCs w:val="22"/>
        </w:rPr>
      </w:pPr>
      <w:r w:rsidRPr="00617B27">
        <w:rPr>
          <w:rFonts w:asciiTheme="majorHAnsi" w:hAnsiTheme="majorHAnsi" w:cs="Arial"/>
          <w:b/>
          <w:bCs/>
          <w:sz w:val="22"/>
          <w:szCs w:val="22"/>
        </w:rPr>
        <w:t xml:space="preserve">Présentation des fonctionnalités des distributeurs (interface utilisateur, modes de paiement, </w:t>
      </w:r>
      <w:r w:rsidR="00617B27" w:rsidRPr="00617B27">
        <w:rPr>
          <w:rFonts w:asciiTheme="majorHAnsi" w:hAnsiTheme="majorHAnsi" w:cs="Arial"/>
          <w:b/>
          <w:bCs/>
          <w:sz w:val="22"/>
          <w:szCs w:val="22"/>
        </w:rPr>
        <w:t>accessibilité</w:t>
      </w:r>
      <w:r w:rsidRPr="00617B27">
        <w:rPr>
          <w:rFonts w:asciiTheme="majorHAnsi" w:hAnsiTheme="majorHAnsi" w:cs="Arial"/>
          <w:b/>
          <w:bCs/>
          <w:sz w:val="22"/>
          <w:szCs w:val="22"/>
        </w:rPr>
        <w:t>,</w:t>
      </w:r>
      <w:r w:rsidR="00617B27" w:rsidRPr="00617B27">
        <w:rPr>
          <w:rFonts w:asciiTheme="majorHAnsi" w:hAnsiTheme="majorHAnsi" w:cs="Arial"/>
          <w:b/>
          <w:bCs/>
          <w:sz w:val="22"/>
          <w:szCs w:val="22"/>
        </w:rPr>
        <w:t xml:space="preserve"> etc.)</w:t>
      </w:r>
      <w:r>
        <w:rPr>
          <w:rFonts w:asciiTheme="majorHAnsi" w:hAnsiTheme="majorHAnsi" w:cs="Arial"/>
          <w:sz w:val="22"/>
          <w:szCs w:val="22"/>
        </w:rPr>
        <w:t xml:space="preserve"> :</w:t>
      </w:r>
    </w:p>
    <w:p w14:paraId="041D39F6" w14:textId="70454C36" w:rsidR="00617B27" w:rsidRDefault="00617B27" w:rsidP="00617B27">
      <w:pPr>
        <w:pStyle w:val="Paragraphedeliste"/>
        <w:ind w:left="360"/>
        <w:jc w:val="both"/>
        <w:rPr>
          <w:rFonts w:asciiTheme="majorHAnsi" w:hAnsiTheme="majorHAnsi" w:cs="Arial"/>
          <w:sz w:val="22"/>
          <w:szCs w:val="22"/>
        </w:rPr>
      </w:pPr>
    </w:p>
    <w:p w14:paraId="2D899626" w14:textId="23FBE02D" w:rsidR="00617B27" w:rsidRDefault="00617B27" w:rsidP="00617B27">
      <w:pPr>
        <w:pStyle w:val="Paragraphedeliste"/>
        <w:ind w:left="360"/>
        <w:jc w:val="both"/>
        <w:rPr>
          <w:rFonts w:asciiTheme="majorHAnsi" w:hAnsiTheme="majorHAnsi" w:cs="Arial"/>
          <w:sz w:val="22"/>
          <w:szCs w:val="22"/>
        </w:rPr>
      </w:pPr>
    </w:p>
    <w:p w14:paraId="10D3DF17" w14:textId="77777777" w:rsidR="00617B27" w:rsidRDefault="00617B27" w:rsidP="00617B27">
      <w:pPr>
        <w:pStyle w:val="Paragraphedeliste"/>
        <w:ind w:left="360"/>
        <w:jc w:val="both"/>
        <w:rPr>
          <w:rFonts w:asciiTheme="majorHAnsi" w:hAnsiTheme="majorHAnsi" w:cs="Arial"/>
          <w:sz w:val="22"/>
          <w:szCs w:val="22"/>
        </w:rPr>
      </w:pPr>
    </w:p>
    <w:p w14:paraId="7D681C34" w14:textId="5AA8B2C9" w:rsidR="00617B27" w:rsidRPr="006D30BE" w:rsidRDefault="00617B27" w:rsidP="006D30BE">
      <w:pPr>
        <w:pStyle w:val="Paragraphedeliste"/>
        <w:numPr>
          <w:ilvl w:val="0"/>
          <w:numId w:val="21"/>
        </w:numPr>
        <w:jc w:val="both"/>
        <w:rPr>
          <w:rFonts w:asciiTheme="majorHAnsi" w:hAnsiTheme="majorHAnsi" w:cs="Arial"/>
          <w:sz w:val="22"/>
          <w:szCs w:val="22"/>
        </w:rPr>
      </w:pPr>
      <w:r w:rsidRPr="00617B27">
        <w:rPr>
          <w:rFonts w:asciiTheme="majorHAnsi" w:hAnsiTheme="majorHAnsi" w:cs="Arial"/>
          <w:b/>
          <w:bCs/>
          <w:i/>
          <w:iCs/>
          <w:sz w:val="22"/>
          <w:szCs w:val="22"/>
        </w:rPr>
        <w:t>Pour les distributeurs de boissons chaudes</w:t>
      </w:r>
      <w:r w:rsidRPr="00617B27">
        <w:rPr>
          <w:rFonts w:asciiTheme="majorHAnsi" w:hAnsiTheme="majorHAnsi" w:cs="Arial"/>
          <w:b/>
          <w:bCs/>
          <w:sz w:val="22"/>
          <w:szCs w:val="22"/>
        </w:rPr>
        <w:t xml:space="preserve">, précision sur la possibilité de personnaliser les boissons, nombre de gobelets disponibles, </w:t>
      </w:r>
      <w:r w:rsidR="00C155C9">
        <w:rPr>
          <w:rFonts w:asciiTheme="majorHAnsi" w:hAnsiTheme="majorHAnsi" w:cs="Arial"/>
          <w:b/>
          <w:bCs/>
          <w:sz w:val="22"/>
          <w:szCs w:val="22"/>
        </w:rPr>
        <w:t>proposition de réutilisation des gobelets,</w:t>
      </w:r>
      <w:r w:rsidRPr="00617B27">
        <w:rPr>
          <w:rFonts w:asciiTheme="majorHAnsi" w:hAnsiTheme="majorHAnsi" w:cs="Arial"/>
          <w:b/>
          <w:bCs/>
          <w:sz w:val="22"/>
          <w:szCs w:val="22"/>
        </w:rPr>
        <w:t xml:space="preserve"> caractéristiques des gobelets</w:t>
      </w:r>
      <w:r>
        <w:rPr>
          <w:rFonts w:asciiTheme="majorHAnsi" w:hAnsiTheme="majorHAnsi" w:cs="Arial"/>
          <w:sz w:val="22"/>
          <w:szCs w:val="22"/>
        </w:rPr>
        <w:t> :</w:t>
      </w:r>
    </w:p>
    <w:p w14:paraId="1335A1A6" w14:textId="0B872876" w:rsidR="007B73C2" w:rsidRPr="007D7183" w:rsidRDefault="007B73C2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1E7EDC0C" w14:textId="0960DEAC" w:rsidR="007B73C2" w:rsidRDefault="007B73C2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644B3011" w14:textId="337FF63C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4F163184" w14:textId="21766700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565A40DE" w14:textId="5F7764A1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025C687B" w14:textId="2E20F10E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40CC6CAC" w14:textId="7D71D101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126C215B" w14:textId="59485BA0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47EFF279" w14:textId="5B35F4A1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3FF6BB2D" w14:textId="77777C65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3DEC20BC" w14:textId="26B09175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5EC90214" w14:textId="6061AB88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1DFE5A53" w14:textId="41DBD46E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2971553B" w14:textId="7BDF8708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494C2C80" w14:textId="0A54083D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54CCC88D" w14:textId="4F36B27F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006A93D9" w14:textId="13B699EA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5F3B74AF" w14:textId="06F83847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7B93BDBA" w14:textId="6DE282C7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25BFF006" w14:textId="4F67E707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6016D101" w14:textId="665D0EEB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1B123B5E" w14:textId="257C5181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2D4F78DD" w14:textId="77777777" w:rsidR="00ED3C6C" w:rsidRDefault="00ED3C6C" w:rsidP="007D7183">
      <w:pPr>
        <w:jc w:val="both"/>
        <w:rPr>
          <w:rFonts w:asciiTheme="majorHAnsi" w:hAnsiTheme="majorHAnsi" w:cs="Arial"/>
          <w:sz w:val="22"/>
          <w:szCs w:val="22"/>
        </w:rPr>
      </w:pPr>
    </w:p>
    <w:p w14:paraId="58309046" w14:textId="74EC6405" w:rsidR="007B73C2" w:rsidRDefault="007B73C2">
      <w:pPr>
        <w:rPr>
          <w:rFonts w:asciiTheme="majorHAnsi" w:hAnsiTheme="majorHAnsi" w:cs="Arial"/>
          <w:sz w:val="22"/>
          <w:szCs w:val="22"/>
        </w:rPr>
      </w:pPr>
    </w:p>
    <w:p w14:paraId="0876D303" w14:textId="0BA63999" w:rsidR="007B73C2" w:rsidRPr="005A18AB" w:rsidRDefault="005A18AB" w:rsidP="005A18AB">
      <w:pPr>
        <w:pStyle w:val="Paragraphedeliste"/>
        <w:numPr>
          <w:ilvl w:val="1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</w:rPr>
        <w:lastRenderedPageBreak/>
        <w:t xml:space="preserve"> </w:t>
      </w:r>
      <w:r w:rsidR="00AF7355">
        <w:rPr>
          <w:rFonts w:asciiTheme="majorHAnsi" w:hAnsiTheme="majorHAnsi"/>
          <w:b/>
          <w:noProof/>
        </w:rPr>
        <w:t>Prestations prévues d’entretien, m</w:t>
      </w:r>
      <w:r w:rsidR="00372680" w:rsidRPr="005A18AB">
        <w:rPr>
          <w:rFonts w:asciiTheme="majorHAnsi" w:hAnsiTheme="majorHAnsi"/>
          <w:b/>
          <w:noProof/>
        </w:rPr>
        <w:t>aintenance, SAV et suivi des incidents</w:t>
      </w:r>
    </w:p>
    <w:p w14:paraId="744E3851" w14:textId="3C7DF1FA" w:rsidR="007B73C2" w:rsidRDefault="007B73C2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46B8D6C4" w14:textId="079649CA" w:rsidR="0057299F" w:rsidRPr="0057299F" w:rsidRDefault="0057299F" w:rsidP="0057299F">
      <w:pPr>
        <w:jc w:val="center"/>
        <w:rPr>
          <w:rFonts w:asciiTheme="majorHAnsi" w:hAnsiTheme="majorHAnsi" w:cs="Arial"/>
          <w:i/>
          <w:iCs/>
          <w:sz w:val="20"/>
          <w:szCs w:val="20"/>
        </w:rPr>
      </w:pPr>
      <w:r w:rsidRPr="0057299F">
        <w:rPr>
          <w:rFonts w:asciiTheme="majorHAnsi" w:hAnsiTheme="majorHAnsi" w:cs="Arial"/>
          <w:i/>
          <w:iCs/>
          <w:sz w:val="20"/>
          <w:szCs w:val="20"/>
        </w:rPr>
        <w:t xml:space="preserve">Les attendus concernant les prestations de maintenance et d’entretien des appareils figurent à </w:t>
      </w:r>
      <w:r w:rsidRPr="0057299F">
        <w:rPr>
          <w:rFonts w:asciiTheme="majorHAnsi" w:hAnsiTheme="majorHAnsi" w:cs="Arial"/>
          <w:b/>
          <w:bCs/>
          <w:i/>
          <w:iCs/>
          <w:sz w:val="20"/>
          <w:szCs w:val="20"/>
        </w:rPr>
        <w:t>l’article 9.5</w:t>
      </w:r>
      <w:r w:rsidRPr="0057299F">
        <w:rPr>
          <w:rFonts w:asciiTheme="majorHAnsi" w:hAnsiTheme="majorHAnsi" w:cs="Arial"/>
          <w:i/>
          <w:iCs/>
          <w:sz w:val="20"/>
          <w:szCs w:val="20"/>
        </w:rPr>
        <w:t xml:space="preserve"> du projet de contrat.</w:t>
      </w:r>
    </w:p>
    <w:p w14:paraId="65694D9F" w14:textId="77777777" w:rsidR="0057299F" w:rsidRDefault="0057299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1C72EBA6" w14:textId="484623EB" w:rsidR="005A18AB" w:rsidRDefault="005A18AB" w:rsidP="005A18AB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Entretien courant et maintenance préventive</w:t>
      </w:r>
    </w:p>
    <w:p w14:paraId="45DCBAB9" w14:textId="77777777" w:rsidR="00ED3C6C" w:rsidRPr="0057299F" w:rsidRDefault="00ED3C6C" w:rsidP="00ED3C6C">
      <w:pPr>
        <w:pStyle w:val="Paragraphedeliste"/>
        <w:ind w:left="360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240F4FC5" w14:textId="77777777" w:rsidR="00ED3C6C" w:rsidRPr="0057299F" w:rsidRDefault="00ED3C6C" w:rsidP="00ED3C6C">
      <w:pPr>
        <w:pStyle w:val="Paragraphedeliste"/>
        <w:numPr>
          <w:ilvl w:val="0"/>
          <w:numId w:val="23"/>
        </w:numPr>
        <w:rPr>
          <w:rFonts w:asciiTheme="majorHAnsi" w:hAnsiTheme="majorHAnsi" w:cs="Arial"/>
          <w:sz w:val="22"/>
          <w:szCs w:val="22"/>
        </w:rPr>
      </w:pPr>
      <w:r w:rsidRPr="0057299F">
        <w:rPr>
          <w:rFonts w:asciiTheme="majorHAnsi" w:hAnsiTheme="majorHAnsi" w:cs="Arial"/>
          <w:i/>
          <w:iCs/>
          <w:sz w:val="22"/>
          <w:szCs w:val="22"/>
        </w:rPr>
        <w:t>Equipe et moyens dédiés aux prestations d’entretien courant et maintenance préventive</w:t>
      </w:r>
      <w:r>
        <w:rPr>
          <w:rFonts w:asciiTheme="majorHAnsi" w:hAnsiTheme="majorHAnsi" w:cs="Arial"/>
          <w:sz w:val="22"/>
          <w:szCs w:val="22"/>
        </w:rPr>
        <w:t> :</w:t>
      </w:r>
    </w:p>
    <w:p w14:paraId="597FF11C" w14:textId="0197871E" w:rsidR="0057299F" w:rsidRDefault="0057299F" w:rsidP="0057299F">
      <w:pPr>
        <w:jc w:val="both"/>
        <w:rPr>
          <w:rFonts w:asciiTheme="majorHAnsi" w:hAnsiTheme="majorHAnsi" w:cs="Arial"/>
          <w:sz w:val="20"/>
          <w:szCs w:val="20"/>
        </w:rPr>
      </w:pPr>
    </w:p>
    <w:p w14:paraId="2D273821" w14:textId="54A1269A" w:rsidR="00ED3C6C" w:rsidRDefault="00ED3C6C" w:rsidP="0057299F">
      <w:pPr>
        <w:jc w:val="both"/>
        <w:rPr>
          <w:rFonts w:asciiTheme="majorHAnsi" w:hAnsiTheme="majorHAnsi" w:cs="Arial"/>
          <w:sz w:val="20"/>
          <w:szCs w:val="20"/>
        </w:rPr>
      </w:pPr>
    </w:p>
    <w:p w14:paraId="4552B467" w14:textId="77777777" w:rsidR="00ED3C6C" w:rsidRPr="00ED3C6C" w:rsidRDefault="00ED3C6C" w:rsidP="0057299F">
      <w:pPr>
        <w:jc w:val="both"/>
        <w:rPr>
          <w:rFonts w:asciiTheme="majorHAnsi" w:hAnsiTheme="majorHAnsi" w:cs="Arial"/>
          <w:sz w:val="20"/>
          <w:szCs w:val="20"/>
        </w:rPr>
      </w:pPr>
    </w:p>
    <w:p w14:paraId="1DB11D97" w14:textId="701619DB" w:rsidR="005A18AB" w:rsidRPr="0057299F" w:rsidRDefault="0057299F" w:rsidP="0057299F">
      <w:pPr>
        <w:pStyle w:val="Paragraphedeliste"/>
        <w:numPr>
          <w:ilvl w:val="0"/>
          <w:numId w:val="9"/>
        </w:numPr>
        <w:jc w:val="both"/>
        <w:rPr>
          <w:rFonts w:asciiTheme="majorHAnsi" w:hAnsiTheme="majorHAnsi" w:cs="Arial"/>
          <w:i/>
          <w:iCs/>
          <w:sz w:val="22"/>
          <w:szCs w:val="22"/>
        </w:rPr>
      </w:pPr>
      <w:r>
        <w:rPr>
          <w:rFonts w:asciiTheme="majorHAnsi" w:hAnsiTheme="majorHAnsi" w:cs="Arial"/>
          <w:i/>
          <w:iCs/>
          <w:sz w:val="22"/>
          <w:szCs w:val="22"/>
        </w:rPr>
        <w:t>Conditions</w:t>
      </w:r>
      <w:r w:rsidR="005A18AB" w:rsidRPr="0057299F">
        <w:rPr>
          <w:rFonts w:asciiTheme="majorHAnsi" w:hAnsiTheme="majorHAnsi" w:cs="Arial"/>
          <w:i/>
          <w:iCs/>
          <w:sz w:val="22"/>
          <w:szCs w:val="22"/>
        </w:rPr>
        <w:t xml:space="preserve"> d’intervention en termes de maintenance courante (hors panne) : entretien</w:t>
      </w:r>
      <w:r w:rsidRPr="0057299F">
        <w:rPr>
          <w:rFonts w:asciiTheme="majorHAnsi" w:hAnsiTheme="majorHAnsi" w:cs="Arial"/>
          <w:i/>
          <w:iCs/>
          <w:sz w:val="22"/>
          <w:szCs w:val="22"/>
        </w:rPr>
        <w:t xml:space="preserve">, </w:t>
      </w:r>
      <w:r w:rsidR="005A18AB" w:rsidRPr="0057299F">
        <w:rPr>
          <w:rFonts w:asciiTheme="majorHAnsi" w:hAnsiTheme="majorHAnsi" w:cs="Arial"/>
          <w:i/>
          <w:iCs/>
          <w:sz w:val="22"/>
          <w:szCs w:val="22"/>
        </w:rPr>
        <w:t>nettoyage ponctuel</w:t>
      </w:r>
      <w:r w:rsidRPr="0057299F">
        <w:rPr>
          <w:rFonts w:asciiTheme="majorHAnsi" w:hAnsiTheme="majorHAnsi" w:cs="Arial"/>
          <w:i/>
          <w:iCs/>
          <w:sz w:val="22"/>
          <w:szCs w:val="22"/>
        </w:rPr>
        <w:t xml:space="preserve">, </w:t>
      </w:r>
      <w:r w:rsidR="005A18AB" w:rsidRPr="0057299F">
        <w:rPr>
          <w:rFonts w:asciiTheme="majorHAnsi" w:hAnsiTheme="majorHAnsi" w:cs="Arial"/>
          <w:i/>
          <w:iCs/>
          <w:sz w:val="22"/>
          <w:szCs w:val="22"/>
        </w:rPr>
        <w:t>nettoyage annuel</w:t>
      </w:r>
      <w:r>
        <w:rPr>
          <w:rFonts w:asciiTheme="majorHAnsi" w:hAnsiTheme="majorHAnsi" w:cs="Arial"/>
          <w:i/>
          <w:iCs/>
          <w:sz w:val="22"/>
          <w:szCs w:val="22"/>
        </w:rPr>
        <w:t xml:space="preserve"> (le candidat précise</w:t>
      </w:r>
      <w:r w:rsidR="005A18AB" w:rsidRPr="0057299F">
        <w:rPr>
          <w:rFonts w:asciiTheme="majorHAnsi" w:hAnsiTheme="majorHAnsi" w:cs="Arial"/>
          <w:i/>
          <w:iCs/>
          <w:sz w:val="22"/>
          <w:szCs w:val="22"/>
        </w:rPr>
        <w:t> la nature et la fréquence des contrôles qualité et les moyens de contrôle de la chaîne du froid</w:t>
      </w:r>
      <w:r>
        <w:rPr>
          <w:rFonts w:asciiTheme="majorHAnsi" w:hAnsiTheme="majorHAnsi" w:cs="Arial"/>
          <w:i/>
          <w:iCs/>
          <w:sz w:val="22"/>
          <w:szCs w:val="22"/>
        </w:rPr>
        <w:t>) </w:t>
      </w:r>
      <w:r w:rsidRPr="0057299F">
        <w:rPr>
          <w:rFonts w:asciiTheme="majorHAnsi" w:hAnsiTheme="majorHAnsi" w:cs="Arial"/>
          <w:sz w:val="22"/>
          <w:szCs w:val="22"/>
        </w:rPr>
        <w:t>:</w:t>
      </w:r>
    </w:p>
    <w:p w14:paraId="4E3185F4" w14:textId="1E1CB7D3" w:rsidR="00C96C54" w:rsidRDefault="00C96C54" w:rsidP="00C96C54">
      <w:pPr>
        <w:jc w:val="both"/>
        <w:rPr>
          <w:rFonts w:asciiTheme="majorHAnsi" w:hAnsiTheme="majorHAnsi" w:cs="Arial"/>
          <w:sz w:val="22"/>
          <w:szCs w:val="22"/>
        </w:rPr>
      </w:pPr>
    </w:p>
    <w:p w14:paraId="3BA8D26D" w14:textId="77777777" w:rsidR="00001DB5" w:rsidRPr="00C96C54" w:rsidRDefault="00001DB5" w:rsidP="00001DB5">
      <w:pPr>
        <w:pStyle w:val="Paragraphedeliste"/>
        <w:ind w:left="360"/>
        <w:jc w:val="both"/>
        <w:rPr>
          <w:rFonts w:asciiTheme="majorHAnsi" w:hAnsiTheme="majorHAnsi" w:cs="Arial"/>
          <w:sz w:val="22"/>
          <w:szCs w:val="22"/>
        </w:rPr>
      </w:pPr>
    </w:p>
    <w:p w14:paraId="1A03E10A" w14:textId="77777777" w:rsidR="00C96C54" w:rsidRPr="00C96C54" w:rsidRDefault="00C96C54" w:rsidP="00C96C54">
      <w:pPr>
        <w:jc w:val="both"/>
        <w:rPr>
          <w:rFonts w:asciiTheme="majorHAnsi" w:hAnsiTheme="majorHAnsi" w:cs="Arial"/>
          <w:sz w:val="22"/>
          <w:szCs w:val="22"/>
        </w:rPr>
      </w:pPr>
    </w:p>
    <w:p w14:paraId="77D13DBD" w14:textId="1588820A" w:rsidR="00C96C54" w:rsidRDefault="00C96C54" w:rsidP="00C96C54">
      <w:pPr>
        <w:pStyle w:val="Paragraphedeliste"/>
        <w:numPr>
          <w:ilvl w:val="0"/>
          <w:numId w:val="12"/>
        </w:numPr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C96C54">
        <w:rPr>
          <w:rFonts w:asciiTheme="majorHAnsi" w:hAnsiTheme="majorHAnsi" w:cs="Arial"/>
          <w:b/>
          <w:bCs/>
          <w:sz w:val="22"/>
          <w:szCs w:val="22"/>
        </w:rPr>
        <w:t>Maintenance curative</w:t>
      </w:r>
    </w:p>
    <w:p w14:paraId="30F1695D" w14:textId="77777777" w:rsidR="0057299F" w:rsidRPr="0057299F" w:rsidRDefault="0057299F" w:rsidP="0057299F">
      <w:pPr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54FB3C9D" w14:textId="7F1E4889" w:rsidR="007A76E9" w:rsidRDefault="007A76E9" w:rsidP="0057299F">
      <w:pPr>
        <w:pStyle w:val="Paragraphedeliste"/>
        <w:numPr>
          <w:ilvl w:val="0"/>
          <w:numId w:val="19"/>
        </w:numPr>
        <w:ind w:left="360"/>
        <w:jc w:val="both"/>
        <w:rPr>
          <w:rFonts w:asciiTheme="minorHAnsi" w:hAnsiTheme="minorHAnsi"/>
        </w:rPr>
      </w:pPr>
      <w:r w:rsidRPr="007A76E9">
        <w:rPr>
          <w:rFonts w:asciiTheme="majorHAnsi" w:hAnsiTheme="majorHAnsi" w:cs="Arial"/>
          <w:i/>
          <w:iCs/>
          <w:sz w:val="22"/>
          <w:szCs w:val="22"/>
        </w:rPr>
        <w:t>Equipe et moyens dédiés aux prestations de maintenance curative</w:t>
      </w:r>
      <w:r>
        <w:rPr>
          <w:rFonts w:asciiTheme="minorHAnsi" w:hAnsiTheme="minorHAnsi"/>
        </w:rPr>
        <w:t> :</w:t>
      </w:r>
    </w:p>
    <w:p w14:paraId="47D1B418" w14:textId="7A0075D8" w:rsidR="007A76E9" w:rsidRDefault="007A76E9" w:rsidP="007A76E9">
      <w:pPr>
        <w:jc w:val="both"/>
        <w:rPr>
          <w:rFonts w:asciiTheme="minorHAnsi" w:hAnsiTheme="minorHAnsi"/>
        </w:rPr>
      </w:pPr>
    </w:p>
    <w:p w14:paraId="7EB5D5B4" w14:textId="77777777" w:rsidR="007A76E9" w:rsidRPr="007A76E9" w:rsidRDefault="007A76E9" w:rsidP="007A76E9">
      <w:pPr>
        <w:jc w:val="both"/>
        <w:rPr>
          <w:rFonts w:asciiTheme="minorHAnsi" w:hAnsiTheme="minorHAnsi"/>
        </w:rPr>
      </w:pPr>
    </w:p>
    <w:p w14:paraId="44EFD1CE" w14:textId="1705CFA2" w:rsidR="007A76E9" w:rsidRPr="007A76E9" w:rsidRDefault="0057299F" w:rsidP="0057299F">
      <w:pPr>
        <w:pStyle w:val="Paragraphedeliste"/>
        <w:numPr>
          <w:ilvl w:val="0"/>
          <w:numId w:val="19"/>
        </w:numPr>
        <w:ind w:left="360"/>
        <w:jc w:val="both"/>
        <w:rPr>
          <w:rFonts w:asciiTheme="minorHAnsi" w:hAnsiTheme="minorHAnsi"/>
        </w:rPr>
      </w:pPr>
      <w:r w:rsidRPr="0057299F">
        <w:rPr>
          <w:rFonts w:asciiTheme="majorHAnsi" w:hAnsiTheme="majorHAnsi"/>
          <w:i/>
          <w:iCs/>
          <w:sz w:val="22"/>
          <w:szCs w:val="22"/>
        </w:rPr>
        <w:t>Conditions d’intervention consécutives au signalement d’une panne ou d’un dysfonctionnement afin de satisfaire à l’obligation d’intervention dans le délai de 24 heures</w:t>
      </w:r>
      <w:r>
        <w:rPr>
          <w:rFonts w:asciiTheme="majorHAnsi" w:hAnsiTheme="majorHAnsi"/>
          <w:i/>
          <w:iCs/>
          <w:sz w:val="22"/>
          <w:szCs w:val="22"/>
        </w:rPr>
        <w:t xml:space="preserve"> (le candidat</w:t>
      </w:r>
      <w:r w:rsidRPr="0057299F">
        <w:rPr>
          <w:rFonts w:asciiTheme="majorHAnsi" w:hAnsiTheme="majorHAnsi"/>
          <w:i/>
          <w:iCs/>
          <w:sz w:val="22"/>
          <w:szCs w:val="22"/>
        </w:rPr>
        <w:t xml:space="preserve"> précise les conditions de l’intervention, indique si le dépannage est envisageable pour les matériels accessibles le week-end</w:t>
      </w:r>
      <w:r w:rsidR="007A76E9">
        <w:rPr>
          <w:rFonts w:asciiTheme="majorHAnsi" w:hAnsiTheme="majorHAnsi"/>
          <w:i/>
          <w:iCs/>
          <w:sz w:val="22"/>
          <w:szCs w:val="22"/>
        </w:rPr>
        <w:t xml:space="preserve"> ainsi </w:t>
      </w:r>
      <w:r w:rsidRPr="0057299F">
        <w:rPr>
          <w:rFonts w:asciiTheme="majorHAnsi" w:hAnsiTheme="majorHAnsi"/>
          <w:i/>
          <w:iCs/>
          <w:sz w:val="22"/>
          <w:szCs w:val="22"/>
        </w:rPr>
        <w:t xml:space="preserve">que les moyens mis en œuvre dans </w:t>
      </w:r>
      <w:r w:rsidR="007A76E9">
        <w:rPr>
          <w:rFonts w:asciiTheme="majorHAnsi" w:hAnsiTheme="majorHAnsi"/>
          <w:i/>
          <w:iCs/>
          <w:sz w:val="22"/>
          <w:szCs w:val="22"/>
        </w:rPr>
        <w:t>l’hypothèse</w:t>
      </w:r>
      <w:r w:rsidRPr="0057299F">
        <w:rPr>
          <w:rFonts w:asciiTheme="majorHAnsi" w:hAnsiTheme="majorHAnsi"/>
          <w:i/>
          <w:iCs/>
          <w:sz w:val="22"/>
          <w:szCs w:val="22"/>
        </w:rPr>
        <w:t xml:space="preserve"> où la panne ne saurait être résolue dans le délai d’intervention fixée</w:t>
      </w:r>
      <w:r w:rsidR="007A76E9">
        <w:rPr>
          <w:rFonts w:asciiTheme="majorHAnsi" w:hAnsiTheme="majorHAnsi"/>
          <w:i/>
          <w:iCs/>
          <w:sz w:val="22"/>
          <w:szCs w:val="22"/>
        </w:rPr>
        <w:t>) </w:t>
      </w:r>
      <w:r w:rsidR="007A76E9" w:rsidRPr="007A76E9">
        <w:rPr>
          <w:rFonts w:asciiTheme="majorHAnsi" w:hAnsiTheme="majorHAnsi"/>
          <w:sz w:val="22"/>
          <w:szCs w:val="22"/>
        </w:rPr>
        <w:t>:</w:t>
      </w:r>
    </w:p>
    <w:p w14:paraId="0288F5B7" w14:textId="383BFEA1" w:rsidR="007A76E9" w:rsidRDefault="007A76E9" w:rsidP="007A76E9">
      <w:pPr>
        <w:jc w:val="both"/>
        <w:rPr>
          <w:rFonts w:asciiTheme="minorHAnsi" w:hAnsiTheme="minorHAnsi"/>
        </w:rPr>
      </w:pPr>
    </w:p>
    <w:p w14:paraId="70A44B7D" w14:textId="77777777" w:rsidR="007A76E9" w:rsidRPr="007A76E9" w:rsidRDefault="007A76E9" w:rsidP="007A76E9">
      <w:pPr>
        <w:jc w:val="both"/>
        <w:rPr>
          <w:rFonts w:asciiTheme="minorHAnsi" w:hAnsiTheme="minorHAnsi"/>
        </w:rPr>
      </w:pPr>
    </w:p>
    <w:p w14:paraId="0445FE10" w14:textId="58D0A540" w:rsidR="007A76E9" w:rsidRPr="007A76E9" w:rsidRDefault="007A76E9" w:rsidP="0057299F">
      <w:pPr>
        <w:pStyle w:val="Paragraphedeliste"/>
        <w:numPr>
          <w:ilvl w:val="0"/>
          <w:numId w:val="19"/>
        </w:numPr>
        <w:ind w:left="360"/>
        <w:jc w:val="both"/>
        <w:rPr>
          <w:rFonts w:asciiTheme="minorHAnsi" w:hAnsiTheme="minorHAnsi"/>
        </w:rPr>
      </w:pPr>
      <w:r>
        <w:rPr>
          <w:rFonts w:asciiTheme="majorHAnsi" w:hAnsiTheme="majorHAnsi"/>
          <w:i/>
          <w:iCs/>
          <w:sz w:val="22"/>
          <w:szCs w:val="22"/>
        </w:rPr>
        <w:t>Modalités prévues pour assurer la traçabilité des signalements de l’Autorité concédante et des suites données par le Concessionnaire </w:t>
      </w:r>
      <w:r w:rsidRPr="007A76E9">
        <w:rPr>
          <w:rFonts w:asciiTheme="majorHAnsi" w:hAnsiTheme="majorHAnsi"/>
          <w:sz w:val="22"/>
          <w:szCs w:val="22"/>
        </w:rPr>
        <w:t>:</w:t>
      </w:r>
    </w:p>
    <w:p w14:paraId="7088D84F" w14:textId="5760756B" w:rsidR="007A76E9" w:rsidRDefault="007A76E9" w:rsidP="007A76E9">
      <w:pPr>
        <w:jc w:val="both"/>
        <w:rPr>
          <w:rFonts w:asciiTheme="minorHAnsi" w:hAnsiTheme="minorHAnsi"/>
        </w:rPr>
      </w:pPr>
    </w:p>
    <w:p w14:paraId="2A857CAA" w14:textId="77777777" w:rsidR="007A76E9" w:rsidRPr="007A76E9" w:rsidRDefault="007A76E9" w:rsidP="007A76E9">
      <w:pPr>
        <w:jc w:val="both"/>
        <w:rPr>
          <w:rFonts w:asciiTheme="minorHAnsi" w:hAnsiTheme="minorHAnsi"/>
        </w:rPr>
      </w:pPr>
    </w:p>
    <w:p w14:paraId="66A02A87" w14:textId="6A20659F" w:rsidR="007A76E9" w:rsidRDefault="007A76E9" w:rsidP="0057299F">
      <w:pPr>
        <w:pStyle w:val="Paragraphedeliste"/>
        <w:numPr>
          <w:ilvl w:val="0"/>
          <w:numId w:val="19"/>
        </w:numPr>
        <w:ind w:left="360"/>
        <w:jc w:val="both"/>
        <w:rPr>
          <w:rFonts w:asciiTheme="minorHAnsi" w:hAnsiTheme="minorHAnsi"/>
        </w:rPr>
      </w:pPr>
      <w:r>
        <w:rPr>
          <w:rFonts w:asciiTheme="majorHAnsi" w:hAnsiTheme="majorHAnsi"/>
          <w:i/>
          <w:iCs/>
          <w:sz w:val="22"/>
          <w:szCs w:val="22"/>
        </w:rPr>
        <w:t>Modalités prévues pour assurer la traçabilité des opérations de maintenance </w:t>
      </w:r>
      <w:r w:rsidRPr="007A76E9">
        <w:rPr>
          <w:rFonts w:asciiTheme="minorHAnsi" w:hAnsiTheme="minorHAnsi"/>
        </w:rPr>
        <w:t>:</w:t>
      </w:r>
    </w:p>
    <w:p w14:paraId="0389304A" w14:textId="77777777" w:rsidR="007A76E9" w:rsidRPr="007A76E9" w:rsidRDefault="007A76E9" w:rsidP="007A76E9">
      <w:pPr>
        <w:pStyle w:val="Paragraphedeliste"/>
        <w:rPr>
          <w:rFonts w:asciiTheme="minorHAnsi" w:hAnsiTheme="minorHAnsi"/>
        </w:rPr>
      </w:pPr>
    </w:p>
    <w:p w14:paraId="2956D72A" w14:textId="77777777" w:rsidR="007A76E9" w:rsidRPr="007A76E9" w:rsidRDefault="007A76E9" w:rsidP="007A76E9">
      <w:pPr>
        <w:jc w:val="both"/>
        <w:rPr>
          <w:rFonts w:asciiTheme="minorHAnsi" w:hAnsiTheme="minorHAnsi"/>
        </w:rPr>
      </w:pPr>
    </w:p>
    <w:p w14:paraId="03B50ED8" w14:textId="10DFBC78" w:rsidR="000D0006" w:rsidRPr="00ED3C6C" w:rsidRDefault="007A76E9" w:rsidP="00357282">
      <w:pPr>
        <w:pStyle w:val="Paragraphedeliste"/>
        <w:numPr>
          <w:ilvl w:val="0"/>
          <w:numId w:val="19"/>
        </w:numPr>
        <w:ind w:left="360"/>
        <w:jc w:val="both"/>
        <w:rPr>
          <w:rFonts w:asciiTheme="majorHAnsi" w:hAnsiTheme="majorHAnsi"/>
          <w:i/>
          <w:iCs/>
          <w:sz w:val="22"/>
          <w:szCs w:val="22"/>
        </w:rPr>
      </w:pPr>
      <w:r w:rsidRPr="007A76E9">
        <w:rPr>
          <w:rFonts w:asciiTheme="majorHAnsi" w:hAnsiTheme="majorHAnsi"/>
          <w:i/>
          <w:iCs/>
          <w:sz w:val="22"/>
          <w:szCs w:val="22"/>
        </w:rPr>
        <w:t>M</w:t>
      </w:r>
      <w:r w:rsidR="0057299F" w:rsidRPr="007A76E9">
        <w:rPr>
          <w:rFonts w:asciiTheme="majorHAnsi" w:hAnsiTheme="majorHAnsi"/>
          <w:i/>
          <w:iCs/>
          <w:sz w:val="22"/>
          <w:szCs w:val="22"/>
        </w:rPr>
        <w:t xml:space="preserve">odalités </w:t>
      </w:r>
      <w:r>
        <w:rPr>
          <w:rFonts w:asciiTheme="majorHAnsi" w:hAnsiTheme="majorHAnsi"/>
          <w:i/>
          <w:iCs/>
          <w:sz w:val="22"/>
          <w:szCs w:val="22"/>
        </w:rPr>
        <w:t>d’informations des utilisateurs</w:t>
      </w:r>
      <w:r w:rsidR="000D0006">
        <w:rPr>
          <w:rFonts w:asciiTheme="majorHAnsi" w:hAnsiTheme="majorHAnsi"/>
          <w:i/>
          <w:iCs/>
          <w:sz w:val="22"/>
          <w:szCs w:val="22"/>
        </w:rPr>
        <w:t> </w:t>
      </w:r>
      <w:r w:rsidR="000D0006" w:rsidRPr="000D0006">
        <w:rPr>
          <w:rFonts w:asciiTheme="majorHAnsi" w:hAnsiTheme="majorHAnsi"/>
          <w:sz w:val="22"/>
          <w:szCs w:val="22"/>
        </w:rPr>
        <w:t>:</w:t>
      </w:r>
    </w:p>
    <w:p w14:paraId="724E1464" w14:textId="77777777" w:rsidR="00ED3C6C" w:rsidRPr="00ED3C6C" w:rsidRDefault="00ED3C6C" w:rsidP="00ED3C6C">
      <w:pPr>
        <w:jc w:val="both"/>
        <w:rPr>
          <w:rFonts w:asciiTheme="majorHAnsi" w:hAnsiTheme="majorHAnsi"/>
          <w:sz w:val="22"/>
          <w:szCs w:val="22"/>
        </w:rPr>
      </w:pPr>
    </w:p>
    <w:p w14:paraId="7FDDA512" w14:textId="11958D0E" w:rsidR="000D0006" w:rsidRDefault="000D0006" w:rsidP="000D0006">
      <w:pPr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31510C02" w14:textId="77777777" w:rsidR="000D0006" w:rsidRPr="000D0006" w:rsidRDefault="000D0006" w:rsidP="000D0006">
      <w:pPr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6DD1D8CF" w14:textId="40AE40AC" w:rsidR="00001DB5" w:rsidRPr="000D0006" w:rsidRDefault="000D0006" w:rsidP="00357282">
      <w:pPr>
        <w:pStyle w:val="Paragraphedeliste"/>
        <w:numPr>
          <w:ilvl w:val="0"/>
          <w:numId w:val="19"/>
        </w:numPr>
        <w:ind w:left="360"/>
        <w:jc w:val="both"/>
        <w:rPr>
          <w:rFonts w:asciiTheme="majorHAnsi" w:hAnsiTheme="majorHAnsi"/>
          <w:i/>
          <w:iCs/>
          <w:sz w:val="22"/>
          <w:szCs w:val="22"/>
        </w:rPr>
      </w:pPr>
      <w:r>
        <w:rPr>
          <w:rFonts w:asciiTheme="majorHAnsi" w:hAnsiTheme="majorHAnsi"/>
          <w:i/>
          <w:iCs/>
          <w:sz w:val="22"/>
          <w:szCs w:val="22"/>
        </w:rPr>
        <w:t>Modalités de gestion et suivi des réclamations et de dédommagement des utilisateurs</w:t>
      </w:r>
      <w:r w:rsidR="007A76E9">
        <w:rPr>
          <w:rFonts w:asciiTheme="majorHAnsi" w:hAnsiTheme="majorHAnsi"/>
          <w:i/>
          <w:iCs/>
          <w:sz w:val="22"/>
          <w:szCs w:val="22"/>
        </w:rPr>
        <w:t xml:space="preserve"> </w:t>
      </w:r>
      <w:r w:rsidR="007A76E9" w:rsidRPr="007A76E9">
        <w:rPr>
          <w:rFonts w:asciiTheme="majorHAnsi" w:hAnsiTheme="majorHAnsi"/>
          <w:sz w:val="22"/>
          <w:szCs w:val="22"/>
        </w:rPr>
        <w:t>:</w:t>
      </w:r>
    </w:p>
    <w:p w14:paraId="77F3CD5E" w14:textId="72CA4047" w:rsidR="000D0006" w:rsidRDefault="000D0006" w:rsidP="000D0006">
      <w:pPr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5410CC9E" w14:textId="42E9A09C" w:rsidR="000D0006" w:rsidRPr="00ED3C6C" w:rsidRDefault="000D0006" w:rsidP="000D0006">
      <w:pPr>
        <w:jc w:val="both"/>
        <w:rPr>
          <w:rFonts w:asciiTheme="majorHAnsi" w:hAnsiTheme="majorHAnsi"/>
          <w:sz w:val="22"/>
          <w:szCs w:val="22"/>
        </w:rPr>
      </w:pPr>
    </w:p>
    <w:p w14:paraId="17C36946" w14:textId="3EAA6BC9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2AF5D131" w14:textId="3367101B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13E1A458" w14:textId="526A70DA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58782D77" w14:textId="15751902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484D0EFC" w14:textId="4F44A84C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17F941C8" w14:textId="505D44C9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2524B687" w14:textId="5DE08987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41146D0F" w14:textId="77777777" w:rsidR="00617B27" w:rsidRPr="00ED3C6C" w:rsidRDefault="00617B27" w:rsidP="000D0006">
      <w:pPr>
        <w:jc w:val="both"/>
        <w:rPr>
          <w:rFonts w:asciiTheme="majorHAnsi" w:hAnsiTheme="majorHAnsi"/>
          <w:sz w:val="22"/>
          <w:szCs w:val="22"/>
        </w:rPr>
      </w:pPr>
    </w:p>
    <w:p w14:paraId="68DE0D80" w14:textId="77777777" w:rsidR="00617B27" w:rsidRPr="000D0006" w:rsidRDefault="00617B27" w:rsidP="000D0006">
      <w:pPr>
        <w:jc w:val="both"/>
        <w:rPr>
          <w:rFonts w:asciiTheme="majorHAnsi" w:hAnsiTheme="majorHAnsi"/>
          <w:i/>
          <w:iCs/>
          <w:sz w:val="22"/>
          <w:szCs w:val="22"/>
        </w:rPr>
      </w:pPr>
    </w:p>
    <w:p w14:paraId="27BDD697" w14:textId="472639A4" w:rsidR="00C96C54" w:rsidRPr="00372680" w:rsidRDefault="00001DB5" w:rsidP="00001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jc w:val="center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lastRenderedPageBreak/>
        <w:t xml:space="preserve">Critère 4 – Communication </w:t>
      </w:r>
      <w:r w:rsidR="00C155C9">
        <w:rPr>
          <w:rFonts w:asciiTheme="majorHAnsi" w:hAnsiTheme="majorHAnsi" w:cs="Arial"/>
          <w:b/>
          <w:bCs/>
          <w:sz w:val="22"/>
          <w:szCs w:val="22"/>
        </w:rPr>
        <w:t>prévue avec l’Université Lumière Lyon 2</w:t>
      </w:r>
    </w:p>
    <w:p w14:paraId="7871A805" w14:textId="48C6DF51" w:rsidR="00C96C54" w:rsidRDefault="00C96C54" w:rsidP="00C96C54">
      <w:pPr>
        <w:rPr>
          <w:rFonts w:asciiTheme="majorHAnsi" w:hAnsiTheme="majorHAnsi"/>
          <w:b/>
          <w:sz w:val="22"/>
          <w:szCs w:val="22"/>
        </w:rPr>
      </w:pPr>
    </w:p>
    <w:p w14:paraId="10721506" w14:textId="7F0363DF" w:rsidR="00ED3C6C" w:rsidRPr="00ED3C6C" w:rsidRDefault="00ED3C6C" w:rsidP="00ED3C6C">
      <w:pPr>
        <w:jc w:val="center"/>
        <w:rPr>
          <w:rFonts w:asciiTheme="majorHAnsi" w:hAnsiTheme="majorHAnsi"/>
          <w:bCs/>
          <w:i/>
          <w:iCs/>
          <w:color w:val="FF0000"/>
          <w:sz w:val="20"/>
          <w:szCs w:val="20"/>
        </w:rPr>
      </w:pPr>
      <w:r w:rsidRPr="00ED3C6C">
        <w:rPr>
          <w:rFonts w:asciiTheme="majorHAnsi" w:hAnsiTheme="majorHAnsi"/>
          <w:bCs/>
          <w:i/>
          <w:iCs/>
          <w:color w:val="FF0000"/>
          <w:sz w:val="20"/>
          <w:szCs w:val="20"/>
        </w:rPr>
        <w:t xml:space="preserve">Le candidat </w:t>
      </w:r>
      <w:r>
        <w:rPr>
          <w:rFonts w:asciiTheme="majorHAnsi" w:hAnsiTheme="majorHAnsi"/>
          <w:bCs/>
          <w:i/>
          <w:iCs/>
          <w:color w:val="FF0000"/>
          <w:sz w:val="20"/>
          <w:szCs w:val="20"/>
        </w:rPr>
        <w:t>joint</w:t>
      </w:r>
      <w:r w:rsidRPr="00ED3C6C">
        <w:rPr>
          <w:rFonts w:asciiTheme="majorHAnsi" w:hAnsiTheme="majorHAnsi"/>
          <w:bCs/>
          <w:i/>
          <w:iCs/>
          <w:color w:val="FF0000"/>
          <w:sz w:val="20"/>
          <w:szCs w:val="20"/>
        </w:rPr>
        <w:t xml:space="preserve"> les CV des interlocuteurs dédiés dans un document annexe.</w:t>
      </w:r>
    </w:p>
    <w:p w14:paraId="427589FA" w14:textId="77777777" w:rsidR="00ED3C6C" w:rsidRPr="00372680" w:rsidRDefault="00ED3C6C" w:rsidP="00C96C54">
      <w:pPr>
        <w:rPr>
          <w:rFonts w:asciiTheme="majorHAnsi" w:hAnsiTheme="majorHAnsi"/>
          <w:b/>
          <w:sz w:val="22"/>
          <w:szCs w:val="22"/>
        </w:rPr>
      </w:pPr>
    </w:p>
    <w:p w14:paraId="3B47B0CB" w14:textId="03DC4440" w:rsidR="00C96C54" w:rsidRDefault="00C96C54" w:rsidP="006D30BE">
      <w:pPr>
        <w:pStyle w:val="Paragraphedeliste"/>
        <w:numPr>
          <w:ilvl w:val="0"/>
          <w:numId w:val="20"/>
        </w:numPr>
        <w:jc w:val="both"/>
        <w:rPr>
          <w:rFonts w:asciiTheme="majorHAnsi" w:hAnsiTheme="majorHAnsi"/>
          <w:sz w:val="22"/>
          <w:szCs w:val="22"/>
        </w:rPr>
      </w:pPr>
      <w:r w:rsidRPr="00372680">
        <w:rPr>
          <w:rFonts w:asciiTheme="majorHAnsi" w:hAnsiTheme="majorHAnsi"/>
          <w:b/>
          <w:sz w:val="22"/>
          <w:szCs w:val="22"/>
        </w:rPr>
        <w:t xml:space="preserve">Identification </w:t>
      </w:r>
      <w:r w:rsidR="006D30BE">
        <w:rPr>
          <w:rFonts w:asciiTheme="majorHAnsi" w:hAnsiTheme="majorHAnsi"/>
          <w:b/>
          <w:sz w:val="22"/>
          <w:szCs w:val="22"/>
        </w:rPr>
        <w:t>des interlocuteurs dédiés</w:t>
      </w:r>
      <w:r w:rsidRPr="00372680">
        <w:rPr>
          <w:rFonts w:asciiTheme="majorHAnsi" w:hAnsiTheme="majorHAnsi"/>
          <w:b/>
          <w:sz w:val="22"/>
          <w:szCs w:val="22"/>
        </w:rPr>
        <w:t xml:space="preserve"> chargé</w:t>
      </w:r>
      <w:r w:rsidR="006D30BE">
        <w:rPr>
          <w:rFonts w:asciiTheme="majorHAnsi" w:hAnsiTheme="majorHAnsi"/>
          <w:b/>
          <w:sz w:val="22"/>
          <w:szCs w:val="22"/>
        </w:rPr>
        <w:t>s</w:t>
      </w:r>
      <w:r w:rsidRPr="00372680">
        <w:rPr>
          <w:rFonts w:asciiTheme="majorHAnsi" w:hAnsiTheme="majorHAnsi"/>
          <w:b/>
          <w:sz w:val="22"/>
          <w:szCs w:val="22"/>
        </w:rPr>
        <w:t xml:space="preserve"> du suivi de la concession</w:t>
      </w:r>
      <w:r w:rsidRPr="00372680">
        <w:rPr>
          <w:rFonts w:asciiTheme="majorHAnsi" w:hAnsiTheme="majorHAnsi"/>
          <w:sz w:val="22"/>
          <w:szCs w:val="22"/>
        </w:rPr>
        <w:t> </w:t>
      </w:r>
      <w:r w:rsidR="006D30BE">
        <w:rPr>
          <w:rFonts w:asciiTheme="majorHAnsi" w:hAnsiTheme="majorHAnsi"/>
          <w:sz w:val="22"/>
          <w:szCs w:val="22"/>
        </w:rPr>
        <w:t xml:space="preserve">(avec CV) </w:t>
      </w:r>
      <w:r w:rsidRPr="00372680">
        <w:rPr>
          <w:rFonts w:asciiTheme="majorHAnsi" w:hAnsiTheme="majorHAnsi"/>
          <w:sz w:val="22"/>
          <w:szCs w:val="22"/>
        </w:rPr>
        <w:t>:</w:t>
      </w:r>
    </w:p>
    <w:p w14:paraId="3432F79C" w14:textId="15B3B9D0" w:rsidR="006D30BE" w:rsidRDefault="006D30BE" w:rsidP="006D30BE">
      <w:pPr>
        <w:jc w:val="both"/>
        <w:rPr>
          <w:rFonts w:asciiTheme="majorHAnsi" w:hAnsiTheme="majorHAnsi"/>
          <w:sz w:val="22"/>
          <w:szCs w:val="22"/>
        </w:rPr>
      </w:pPr>
    </w:p>
    <w:p w14:paraId="2AEC2CD7" w14:textId="77777777" w:rsidR="006D30BE" w:rsidRPr="006D30BE" w:rsidRDefault="006D30BE" w:rsidP="006D30BE">
      <w:pPr>
        <w:jc w:val="both"/>
        <w:rPr>
          <w:rFonts w:asciiTheme="majorHAnsi" w:hAnsiTheme="majorHAnsi"/>
          <w:sz w:val="22"/>
          <w:szCs w:val="22"/>
        </w:rPr>
      </w:pPr>
    </w:p>
    <w:p w14:paraId="05E2EFFD" w14:textId="41810A7F" w:rsidR="006D30BE" w:rsidRPr="006D30BE" w:rsidRDefault="006D30BE" w:rsidP="006D30BE">
      <w:pPr>
        <w:pStyle w:val="Paragraphedeliste"/>
        <w:numPr>
          <w:ilvl w:val="0"/>
          <w:numId w:val="20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Organisation des échanges avec l’Autorité concédante </w:t>
      </w:r>
      <w:r w:rsidRPr="006D30BE">
        <w:rPr>
          <w:rFonts w:asciiTheme="majorHAnsi" w:hAnsiTheme="majorHAnsi"/>
          <w:bCs/>
          <w:sz w:val="22"/>
          <w:szCs w:val="22"/>
        </w:rPr>
        <w:t>:</w:t>
      </w:r>
    </w:p>
    <w:p w14:paraId="0E7C948A" w14:textId="4B02EDCB" w:rsidR="006D30BE" w:rsidRDefault="006D30BE" w:rsidP="006D30BE">
      <w:pPr>
        <w:jc w:val="both"/>
        <w:rPr>
          <w:rFonts w:asciiTheme="majorHAnsi" w:hAnsiTheme="majorHAnsi"/>
          <w:sz w:val="22"/>
          <w:szCs w:val="22"/>
        </w:rPr>
      </w:pPr>
    </w:p>
    <w:p w14:paraId="4A696EEB" w14:textId="77777777" w:rsidR="006D30BE" w:rsidRPr="006D30BE" w:rsidRDefault="006D30BE" w:rsidP="006D30BE">
      <w:pPr>
        <w:jc w:val="both"/>
        <w:rPr>
          <w:rFonts w:asciiTheme="majorHAnsi" w:hAnsiTheme="majorHAnsi"/>
          <w:sz w:val="22"/>
          <w:szCs w:val="22"/>
        </w:rPr>
      </w:pPr>
    </w:p>
    <w:p w14:paraId="00C3C660" w14:textId="540BDAB4" w:rsidR="006D30BE" w:rsidRPr="006D30BE" w:rsidRDefault="006D30BE" w:rsidP="006D30BE">
      <w:pPr>
        <w:pStyle w:val="Paragraphedeliste"/>
        <w:numPr>
          <w:ilvl w:val="0"/>
          <w:numId w:val="20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Coordination des équipes proposée afin de fluidifier les relations avec l’Autorité concédante </w:t>
      </w:r>
      <w:r w:rsidRPr="006D30BE">
        <w:rPr>
          <w:rFonts w:asciiTheme="majorHAnsi" w:hAnsiTheme="majorHAnsi"/>
          <w:bCs/>
          <w:sz w:val="22"/>
          <w:szCs w:val="22"/>
        </w:rPr>
        <w:t>:</w:t>
      </w:r>
    </w:p>
    <w:p w14:paraId="65D2066D" w14:textId="2E887DA1" w:rsidR="006D30BE" w:rsidRDefault="006D30BE" w:rsidP="006D30BE">
      <w:pPr>
        <w:jc w:val="both"/>
        <w:rPr>
          <w:rFonts w:asciiTheme="majorHAnsi" w:hAnsiTheme="majorHAnsi"/>
          <w:sz w:val="22"/>
          <w:szCs w:val="22"/>
        </w:rPr>
      </w:pPr>
    </w:p>
    <w:p w14:paraId="3E154F44" w14:textId="77777777" w:rsidR="006D30BE" w:rsidRPr="006D30BE" w:rsidRDefault="006D30BE" w:rsidP="006D30BE">
      <w:pPr>
        <w:jc w:val="both"/>
        <w:rPr>
          <w:rFonts w:asciiTheme="majorHAnsi" w:hAnsiTheme="majorHAnsi"/>
          <w:sz w:val="22"/>
          <w:szCs w:val="22"/>
        </w:rPr>
      </w:pPr>
    </w:p>
    <w:p w14:paraId="756E61FB" w14:textId="7CB0C123" w:rsidR="006D30BE" w:rsidRDefault="006D30BE" w:rsidP="006D30BE">
      <w:pPr>
        <w:pStyle w:val="Paragraphedeliste"/>
        <w:numPr>
          <w:ilvl w:val="0"/>
          <w:numId w:val="20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Gestion des ressources humaines </w:t>
      </w:r>
      <w:r w:rsidR="00C155C9">
        <w:rPr>
          <w:rFonts w:asciiTheme="majorHAnsi" w:hAnsiTheme="majorHAnsi"/>
          <w:b/>
          <w:sz w:val="22"/>
          <w:szCs w:val="22"/>
        </w:rPr>
        <w:t xml:space="preserve">prévue pendant l’exécution </w:t>
      </w:r>
      <w:r w:rsidRPr="00C155C9">
        <w:rPr>
          <w:rFonts w:asciiTheme="majorHAnsi" w:hAnsiTheme="majorHAnsi"/>
          <w:bCs/>
          <w:sz w:val="22"/>
          <w:szCs w:val="22"/>
        </w:rPr>
        <w:t>(astreintes, absences, etc.)</w:t>
      </w:r>
      <w:r>
        <w:rPr>
          <w:rFonts w:asciiTheme="majorHAnsi" w:hAnsiTheme="majorHAnsi"/>
          <w:sz w:val="22"/>
          <w:szCs w:val="22"/>
        </w:rPr>
        <w:t> :</w:t>
      </w:r>
    </w:p>
    <w:p w14:paraId="485621A7" w14:textId="77777777" w:rsidR="00C96C54" w:rsidRDefault="00C96C54" w:rsidP="006D30BE">
      <w:pPr>
        <w:jc w:val="both"/>
        <w:rPr>
          <w:rFonts w:asciiTheme="majorHAnsi" w:hAnsiTheme="majorHAnsi"/>
          <w:sz w:val="22"/>
          <w:szCs w:val="22"/>
        </w:rPr>
      </w:pPr>
    </w:p>
    <w:p w14:paraId="2B55EF91" w14:textId="77777777" w:rsidR="00C96C54" w:rsidRDefault="00C96C54" w:rsidP="006D30BE">
      <w:pPr>
        <w:jc w:val="both"/>
        <w:rPr>
          <w:rFonts w:asciiTheme="majorHAnsi" w:hAnsiTheme="majorHAnsi"/>
          <w:sz w:val="22"/>
          <w:szCs w:val="22"/>
        </w:rPr>
      </w:pPr>
    </w:p>
    <w:p w14:paraId="1AD456BC" w14:textId="77777777" w:rsidR="00C96C54" w:rsidRDefault="00C96C54" w:rsidP="006D30BE">
      <w:pPr>
        <w:jc w:val="both"/>
        <w:rPr>
          <w:rFonts w:asciiTheme="majorHAnsi" w:hAnsiTheme="majorHAnsi" w:cs="Arial"/>
          <w:sz w:val="22"/>
          <w:szCs w:val="22"/>
        </w:rPr>
      </w:pPr>
    </w:p>
    <w:p w14:paraId="4E123EF3" w14:textId="2D05D9DA" w:rsidR="00EF3D6F" w:rsidRP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54835769" w14:textId="4DBD4178" w:rsidR="00EF3D6F" w:rsidRP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708568C4" w14:textId="49110EAE" w:rsidR="00EF3D6F" w:rsidRP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2E6CFD35" w14:textId="263AA57C" w:rsidR="00EF3D6F" w:rsidRP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32EB479C" w14:textId="0727030B" w:rsidR="00EF3D6F" w:rsidRP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7EAC6887" w14:textId="29B8E60E" w:rsid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355E78E9" w14:textId="0451439D" w:rsidR="00617B27" w:rsidRDefault="00617B27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3C9B7DA8" w14:textId="34306289" w:rsidR="00617B27" w:rsidRDefault="00617B27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3F40E6B4" w14:textId="37DF656D" w:rsidR="00617B27" w:rsidRDefault="00617B27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1042DEDE" w14:textId="706C9D13" w:rsidR="00617B27" w:rsidRDefault="00617B27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11D2C51C" w14:textId="77777777" w:rsidR="00617B27" w:rsidRPr="00EF3D6F" w:rsidRDefault="00617B27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38615878" w14:textId="098BC079" w:rsidR="00EF3D6F" w:rsidRP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450D91A3" w14:textId="485D1478" w:rsidR="00342907" w:rsidRPr="00372680" w:rsidRDefault="00342907" w:rsidP="00342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jc w:val="center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Critère 5 – Proposition</w:t>
      </w:r>
      <w:r w:rsidR="002F53A0">
        <w:rPr>
          <w:rFonts w:asciiTheme="majorHAnsi" w:hAnsiTheme="majorHAnsi" w:cs="Arial"/>
          <w:b/>
          <w:bCs/>
          <w:sz w:val="22"/>
          <w:szCs w:val="22"/>
        </w:rPr>
        <w:t>s</w:t>
      </w:r>
      <w:r>
        <w:rPr>
          <w:rFonts w:asciiTheme="majorHAnsi" w:hAnsiTheme="majorHAnsi" w:cs="Arial"/>
          <w:b/>
          <w:bCs/>
          <w:sz w:val="22"/>
          <w:szCs w:val="22"/>
        </w:rPr>
        <w:t xml:space="preserve"> en matière de Responsabilité Sociale et Environnementale </w:t>
      </w:r>
      <w:r w:rsidR="002F53A0">
        <w:rPr>
          <w:rFonts w:asciiTheme="majorHAnsi" w:hAnsiTheme="majorHAnsi" w:cs="Arial"/>
          <w:b/>
          <w:bCs/>
          <w:sz w:val="22"/>
          <w:szCs w:val="22"/>
        </w:rPr>
        <w:t>dédiées à</w:t>
      </w:r>
      <w:r>
        <w:rPr>
          <w:rFonts w:asciiTheme="majorHAnsi" w:hAnsiTheme="majorHAnsi" w:cs="Arial"/>
          <w:b/>
          <w:bCs/>
          <w:sz w:val="22"/>
          <w:szCs w:val="22"/>
        </w:rPr>
        <w:t xml:space="preserve"> l’exécution des prestations</w:t>
      </w:r>
    </w:p>
    <w:p w14:paraId="5163A35E" w14:textId="767F3CF0" w:rsidR="00EF3D6F" w:rsidRPr="00EF3D6F" w:rsidRDefault="00EF3D6F" w:rsidP="00357282">
      <w:pPr>
        <w:jc w:val="both"/>
        <w:rPr>
          <w:rFonts w:asciiTheme="majorHAnsi" w:hAnsiTheme="majorHAnsi" w:cs="Arial"/>
          <w:sz w:val="22"/>
          <w:szCs w:val="22"/>
        </w:rPr>
      </w:pPr>
    </w:p>
    <w:p w14:paraId="1903DE2E" w14:textId="1F8945B3" w:rsidR="0052641F" w:rsidRDefault="00342907" w:rsidP="00342907">
      <w:pPr>
        <w:pStyle w:val="Paragraphedeliste"/>
        <w:numPr>
          <w:ilvl w:val="0"/>
          <w:numId w:val="22"/>
        </w:numPr>
        <w:ind w:right="-144"/>
        <w:jc w:val="both"/>
        <w:rPr>
          <w:rFonts w:asciiTheme="majorHAnsi" w:hAnsiTheme="majorHAnsi"/>
          <w:sz w:val="22"/>
          <w:szCs w:val="22"/>
        </w:rPr>
      </w:pPr>
      <w:r w:rsidRPr="00342907">
        <w:rPr>
          <w:rFonts w:asciiTheme="majorHAnsi" w:hAnsiTheme="majorHAnsi"/>
          <w:b/>
          <w:bCs/>
          <w:sz w:val="22"/>
          <w:szCs w:val="22"/>
        </w:rPr>
        <w:t xml:space="preserve">Proposition </w:t>
      </w:r>
      <w:r w:rsidR="002F53A0">
        <w:rPr>
          <w:rFonts w:asciiTheme="majorHAnsi" w:hAnsiTheme="majorHAnsi"/>
          <w:b/>
          <w:bCs/>
          <w:sz w:val="22"/>
          <w:szCs w:val="22"/>
        </w:rPr>
        <w:t xml:space="preserve">et méthodologie que le Concessionnaire entend dédier à l’exécution des prestations </w:t>
      </w:r>
      <w:r>
        <w:rPr>
          <w:rFonts w:asciiTheme="majorHAnsi" w:hAnsiTheme="majorHAnsi"/>
          <w:b/>
          <w:bCs/>
          <w:sz w:val="22"/>
          <w:szCs w:val="22"/>
        </w:rPr>
        <w:t>en matière de lutte contre le gaspillage alimentaire </w:t>
      </w:r>
      <w:r w:rsidRPr="00342907">
        <w:rPr>
          <w:rFonts w:asciiTheme="majorHAnsi" w:hAnsiTheme="majorHAnsi"/>
          <w:sz w:val="22"/>
          <w:szCs w:val="22"/>
        </w:rPr>
        <w:t>:</w:t>
      </w:r>
    </w:p>
    <w:p w14:paraId="589BA461" w14:textId="188EC88A" w:rsid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38B01DB1" w14:textId="4EEAF2AA" w:rsid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266C4B03" w14:textId="77777777" w:rsidR="002F53A0" w:rsidRPr="00342907" w:rsidRDefault="002F53A0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2D6E83A2" w14:textId="566D0026" w:rsidR="00342907" w:rsidRDefault="00342907" w:rsidP="00342907">
      <w:pPr>
        <w:pStyle w:val="Paragraphedeliste"/>
        <w:numPr>
          <w:ilvl w:val="0"/>
          <w:numId w:val="22"/>
        </w:numPr>
        <w:ind w:right="-14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Proposition</w:t>
      </w:r>
      <w:r w:rsidR="002F53A0" w:rsidRPr="00342907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2F53A0">
        <w:rPr>
          <w:rFonts w:asciiTheme="majorHAnsi" w:hAnsiTheme="majorHAnsi"/>
          <w:b/>
          <w:bCs/>
          <w:sz w:val="22"/>
          <w:szCs w:val="22"/>
        </w:rPr>
        <w:t xml:space="preserve">et méthodologie que le Concessionnaire entend dédier à l’exécution des prestations </w:t>
      </w:r>
      <w:r>
        <w:rPr>
          <w:rFonts w:asciiTheme="majorHAnsi" w:hAnsiTheme="majorHAnsi"/>
          <w:b/>
          <w:bCs/>
          <w:sz w:val="22"/>
          <w:szCs w:val="22"/>
        </w:rPr>
        <w:t>en matière de réduction</w:t>
      </w:r>
      <w:r w:rsidR="00C155C9">
        <w:rPr>
          <w:rFonts w:asciiTheme="majorHAnsi" w:hAnsiTheme="majorHAnsi"/>
          <w:b/>
          <w:bCs/>
          <w:sz w:val="22"/>
          <w:szCs w:val="22"/>
        </w:rPr>
        <w:t xml:space="preserve"> et le cas échéant, de suppression,</w:t>
      </w:r>
      <w:r>
        <w:rPr>
          <w:rFonts w:asciiTheme="majorHAnsi" w:hAnsiTheme="majorHAnsi"/>
          <w:b/>
          <w:bCs/>
          <w:sz w:val="22"/>
          <w:szCs w:val="22"/>
        </w:rPr>
        <w:t xml:space="preserve"> du plastique </w:t>
      </w:r>
      <w:r w:rsidRPr="00342907">
        <w:rPr>
          <w:rFonts w:asciiTheme="majorHAnsi" w:hAnsiTheme="majorHAnsi"/>
          <w:sz w:val="22"/>
          <w:szCs w:val="22"/>
        </w:rPr>
        <w:t>:</w:t>
      </w:r>
    </w:p>
    <w:p w14:paraId="72B0EF95" w14:textId="2386711B" w:rsid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77ADE96E" w14:textId="77777777" w:rsidR="002F53A0" w:rsidRDefault="002F53A0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4745881A" w14:textId="77777777" w:rsidR="00342907" w:rsidRP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28C3C544" w14:textId="13DFEF7A" w:rsidR="00342907" w:rsidRDefault="002F53A0" w:rsidP="00342907">
      <w:pPr>
        <w:pStyle w:val="Paragraphedeliste"/>
        <w:numPr>
          <w:ilvl w:val="0"/>
          <w:numId w:val="22"/>
        </w:numPr>
        <w:ind w:right="-144"/>
        <w:jc w:val="both"/>
        <w:rPr>
          <w:rFonts w:asciiTheme="majorHAnsi" w:hAnsiTheme="majorHAnsi"/>
          <w:sz w:val="22"/>
          <w:szCs w:val="22"/>
        </w:rPr>
      </w:pPr>
      <w:r w:rsidRPr="00342907">
        <w:rPr>
          <w:rFonts w:asciiTheme="majorHAnsi" w:hAnsiTheme="majorHAnsi"/>
          <w:b/>
          <w:bCs/>
          <w:sz w:val="22"/>
          <w:szCs w:val="22"/>
        </w:rPr>
        <w:t xml:space="preserve">Proposition </w:t>
      </w:r>
      <w:r>
        <w:rPr>
          <w:rFonts w:asciiTheme="majorHAnsi" w:hAnsiTheme="majorHAnsi"/>
          <w:b/>
          <w:bCs/>
          <w:sz w:val="22"/>
          <w:szCs w:val="22"/>
        </w:rPr>
        <w:t xml:space="preserve">et méthodologie que le Concessionnaire entend dédier à l’exécution des prestations </w:t>
      </w:r>
      <w:r w:rsidR="004D0798">
        <w:rPr>
          <w:rFonts w:asciiTheme="majorHAnsi" w:hAnsiTheme="majorHAnsi"/>
          <w:b/>
          <w:bCs/>
          <w:sz w:val="22"/>
          <w:szCs w:val="22"/>
        </w:rPr>
        <w:t xml:space="preserve">afin de décarboner les prestations </w:t>
      </w:r>
      <w:r w:rsidR="00342907" w:rsidRPr="00342907">
        <w:rPr>
          <w:rFonts w:asciiTheme="majorHAnsi" w:hAnsiTheme="majorHAnsi"/>
          <w:sz w:val="22"/>
          <w:szCs w:val="22"/>
        </w:rPr>
        <w:t>:</w:t>
      </w:r>
    </w:p>
    <w:p w14:paraId="59ADB8F2" w14:textId="1FEC94A9" w:rsid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520FD91B" w14:textId="65E10BE2" w:rsid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0591BEBD" w14:textId="77777777" w:rsidR="002F53A0" w:rsidRPr="00342907" w:rsidRDefault="002F53A0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4AA9816E" w14:textId="6293CD7A" w:rsidR="00342907" w:rsidRPr="005C5EA1" w:rsidRDefault="00342907" w:rsidP="005C5EA1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3A9F13BA" w14:textId="34994EBC" w:rsid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786E5384" w14:textId="21AEB804" w:rsid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p w14:paraId="46D632A4" w14:textId="77777777" w:rsidR="00342907" w:rsidRPr="00342907" w:rsidRDefault="00342907" w:rsidP="00342907">
      <w:pPr>
        <w:ind w:right="-144"/>
        <w:jc w:val="both"/>
        <w:rPr>
          <w:rFonts w:asciiTheme="majorHAnsi" w:hAnsiTheme="majorHAnsi"/>
          <w:sz w:val="22"/>
          <w:szCs w:val="22"/>
        </w:rPr>
      </w:pPr>
    </w:p>
    <w:sectPr w:rsidR="00342907" w:rsidRPr="00342907" w:rsidSect="00EF3D6F">
      <w:footerReference w:type="default" r:id="rId9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37E94" w14:textId="77777777" w:rsidR="00E861BD" w:rsidRDefault="00E861BD">
      <w:r>
        <w:separator/>
      </w:r>
    </w:p>
  </w:endnote>
  <w:endnote w:type="continuationSeparator" w:id="0">
    <w:p w14:paraId="5394C041" w14:textId="77777777" w:rsidR="00E861BD" w:rsidRDefault="00E86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76D63" w14:textId="77777777" w:rsidR="00E861BD" w:rsidRPr="000D409C" w:rsidRDefault="00E861BD" w:rsidP="00DE6B9B">
    <w:pPr>
      <w:pStyle w:val="Pieddepage"/>
      <w:tabs>
        <w:tab w:val="clear" w:pos="4536"/>
        <w:tab w:val="center" w:pos="4820"/>
      </w:tabs>
      <w:rPr>
        <w:sz w:val="16"/>
        <w:szCs w:val="16"/>
      </w:rPr>
    </w:pPr>
    <w:r>
      <w:rPr>
        <w:sz w:val="16"/>
        <w:szCs w:val="16"/>
      </w:rPr>
      <w:tab/>
    </w:r>
    <w:r w:rsidR="00606696" w:rsidRPr="000D409C">
      <w:rPr>
        <w:rStyle w:val="Numrodepage"/>
        <w:sz w:val="16"/>
        <w:szCs w:val="16"/>
      </w:rPr>
      <w:fldChar w:fldCharType="begin"/>
    </w:r>
    <w:r w:rsidRPr="000D409C">
      <w:rPr>
        <w:rStyle w:val="Numrodepage"/>
        <w:sz w:val="16"/>
        <w:szCs w:val="16"/>
      </w:rPr>
      <w:instrText xml:space="preserve"> PAGE </w:instrText>
    </w:r>
    <w:r w:rsidR="00606696" w:rsidRPr="000D409C">
      <w:rPr>
        <w:rStyle w:val="Numrodepage"/>
        <w:sz w:val="16"/>
        <w:szCs w:val="16"/>
      </w:rPr>
      <w:fldChar w:fldCharType="separate"/>
    </w:r>
    <w:r w:rsidR="001D57CC">
      <w:rPr>
        <w:rStyle w:val="Numrodepage"/>
        <w:noProof/>
        <w:sz w:val="16"/>
        <w:szCs w:val="16"/>
      </w:rPr>
      <w:t>6</w:t>
    </w:r>
    <w:r w:rsidR="00606696" w:rsidRPr="000D409C">
      <w:rPr>
        <w:rStyle w:val="Numrodepage"/>
        <w:sz w:val="16"/>
        <w:szCs w:val="16"/>
      </w:rPr>
      <w:fldChar w:fldCharType="end"/>
    </w:r>
    <w:r w:rsidRPr="000D409C">
      <w:rPr>
        <w:rStyle w:val="Numrodepage"/>
        <w:sz w:val="16"/>
        <w:szCs w:val="16"/>
      </w:rPr>
      <w:t>/</w:t>
    </w:r>
    <w:r w:rsidR="00606696" w:rsidRPr="000D409C">
      <w:rPr>
        <w:rStyle w:val="Numrodepage"/>
        <w:sz w:val="16"/>
        <w:szCs w:val="16"/>
      </w:rPr>
      <w:fldChar w:fldCharType="begin"/>
    </w:r>
    <w:r w:rsidRPr="000D409C">
      <w:rPr>
        <w:rStyle w:val="Numrodepage"/>
        <w:sz w:val="16"/>
        <w:szCs w:val="16"/>
      </w:rPr>
      <w:instrText xml:space="preserve"> NUMPAGES </w:instrText>
    </w:r>
    <w:r w:rsidR="00606696" w:rsidRPr="000D409C">
      <w:rPr>
        <w:rStyle w:val="Numrodepage"/>
        <w:sz w:val="16"/>
        <w:szCs w:val="16"/>
      </w:rPr>
      <w:fldChar w:fldCharType="separate"/>
    </w:r>
    <w:r w:rsidR="001D57CC">
      <w:rPr>
        <w:rStyle w:val="Numrodepage"/>
        <w:noProof/>
        <w:sz w:val="16"/>
        <w:szCs w:val="16"/>
      </w:rPr>
      <w:t>6</w:t>
    </w:r>
    <w:r w:rsidR="00606696" w:rsidRPr="000D409C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8045" w14:textId="77777777" w:rsidR="00E861BD" w:rsidRDefault="00E861BD">
      <w:r>
        <w:separator/>
      </w:r>
    </w:p>
  </w:footnote>
  <w:footnote w:type="continuationSeparator" w:id="0">
    <w:p w14:paraId="2A62CE61" w14:textId="77777777" w:rsidR="00E861BD" w:rsidRDefault="00E861BD">
      <w:r>
        <w:continuationSeparator/>
      </w:r>
    </w:p>
  </w:footnote>
  <w:footnote w:id="1">
    <w:p w14:paraId="49F356D0" w14:textId="5A985EE8" w:rsidR="003B3A08" w:rsidRDefault="003B3A08" w:rsidP="003B3A0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Produits bénéficiant des labels/certifications/mentions suivantes : Label rouge, AOC/AOP, IGP, STG, exploitation HVE, ecolabel pêche durable, région ultrapériphérique (RUP), commerce équitable, mention « fermier » ou « produit de/à la ferme »</w:t>
      </w:r>
      <w:r w:rsidR="00C83A8F">
        <w:t>, ou équivalents.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E1C"/>
    <w:multiLevelType w:val="hybridMultilevel"/>
    <w:tmpl w:val="A9FA5E22"/>
    <w:lvl w:ilvl="0" w:tplc="D2C68A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F1467"/>
    <w:multiLevelType w:val="hybridMultilevel"/>
    <w:tmpl w:val="4684A7B6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F330B"/>
    <w:multiLevelType w:val="hybridMultilevel"/>
    <w:tmpl w:val="D55EFE84"/>
    <w:lvl w:ilvl="0" w:tplc="D24C315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EA432C"/>
    <w:multiLevelType w:val="hybridMultilevel"/>
    <w:tmpl w:val="AC108E32"/>
    <w:lvl w:ilvl="0" w:tplc="AFC0DC64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902E7"/>
    <w:multiLevelType w:val="hybridMultilevel"/>
    <w:tmpl w:val="891687D0"/>
    <w:lvl w:ilvl="0" w:tplc="A3FA4020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A3FA4020"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4F4614"/>
    <w:multiLevelType w:val="hybridMultilevel"/>
    <w:tmpl w:val="9A88E20E"/>
    <w:lvl w:ilvl="0" w:tplc="8264D4B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E140B"/>
    <w:multiLevelType w:val="hybridMultilevel"/>
    <w:tmpl w:val="B6A8E154"/>
    <w:lvl w:ilvl="0" w:tplc="A3FA40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009F1"/>
    <w:multiLevelType w:val="hybridMultilevel"/>
    <w:tmpl w:val="2FEE1634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0023C2"/>
    <w:multiLevelType w:val="hybridMultilevel"/>
    <w:tmpl w:val="C65406F0"/>
    <w:lvl w:ilvl="0" w:tplc="B3E04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B51E6"/>
    <w:multiLevelType w:val="hybridMultilevel"/>
    <w:tmpl w:val="3CFE6F9C"/>
    <w:lvl w:ilvl="0" w:tplc="8264D4B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527FCE"/>
    <w:multiLevelType w:val="hybridMultilevel"/>
    <w:tmpl w:val="EF6826F8"/>
    <w:lvl w:ilvl="0" w:tplc="8DC0A28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B733A"/>
    <w:multiLevelType w:val="hybridMultilevel"/>
    <w:tmpl w:val="AEDEE8D2"/>
    <w:lvl w:ilvl="0" w:tplc="8264D4B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2554E2"/>
    <w:multiLevelType w:val="hybridMultilevel"/>
    <w:tmpl w:val="A11E8D96"/>
    <w:lvl w:ilvl="0" w:tplc="AEB84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017C9"/>
    <w:multiLevelType w:val="hybridMultilevel"/>
    <w:tmpl w:val="58A66154"/>
    <w:lvl w:ilvl="0" w:tplc="A3FA4020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C4032"/>
    <w:multiLevelType w:val="multilevel"/>
    <w:tmpl w:val="20E2E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7EF3EED"/>
    <w:multiLevelType w:val="hybridMultilevel"/>
    <w:tmpl w:val="8C400536"/>
    <w:lvl w:ilvl="0" w:tplc="8264D4B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6D4892"/>
    <w:multiLevelType w:val="hybridMultilevel"/>
    <w:tmpl w:val="BF0CB9F2"/>
    <w:lvl w:ilvl="0" w:tplc="8264D4B0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E9533F"/>
    <w:multiLevelType w:val="hybridMultilevel"/>
    <w:tmpl w:val="33CC85F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F27DC2">
      <w:start w:val="1"/>
      <w:numFmt w:val="bullet"/>
      <w:lvlText w:val="o"/>
      <w:lvlJc w:val="left"/>
      <w:pPr>
        <w:tabs>
          <w:tab w:val="num" w:pos="1137"/>
        </w:tabs>
        <w:ind w:left="1080" w:firstLine="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9154D1"/>
    <w:multiLevelType w:val="hybridMultilevel"/>
    <w:tmpl w:val="1DB8A2F2"/>
    <w:lvl w:ilvl="0" w:tplc="6F9E8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019DB"/>
    <w:multiLevelType w:val="hybridMultilevel"/>
    <w:tmpl w:val="4C76AAC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AC582F"/>
    <w:multiLevelType w:val="hybridMultilevel"/>
    <w:tmpl w:val="F566EEF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43792"/>
    <w:multiLevelType w:val="hybridMultilevel"/>
    <w:tmpl w:val="1434564C"/>
    <w:lvl w:ilvl="0" w:tplc="D24C31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66575"/>
    <w:multiLevelType w:val="hybridMultilevel"/>
    <w:tmpl w:val="B86C7DC6"/>
    <w:lvl w:ilvl="0" w:tplc="1C24FE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F27DC2">
      <w:start w:val="1"/>
      <w:numFmt w:val="bullet"/>
      <w:lvlText w:val="o"/>
      <w:lvlJc w:val="left"/>
      <w:pPr>
        <w:tabs>
          <w:tab w:val="num" w:pos="1137"/>
        </w:tabs>
        <w:ind w:left="1080" w:firstLine="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10"/>
  </w:num>
  <w:num w:numId="4">
    <w:abstractNumId w:val="22"/>
  </w:num>
  <w:num w:numId="5">
    <w:abstractNumId w:val="17"/>
  </w:num>
  <w:num w:numId="6">
    <w:abstractNumId w:val="0"/>
  </w:num>
  <w:num w:numId="7">
    <w:abstractNumId w:val="12"/>
  </w:num>
  <w:num w:numId="8">
    <w:abstractNumId w:val="20"/>
  </w:num>
  <w:num w:numId="9">
    <w:abstractNumId w:val="4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8"/>
  </w:num>
  <w:num w:numId="15">
    <w:abstractNumId w:val="1"/>
  </w:num>
  <w:num w:numId="16">
    <w:abstractNumId w:val="9"/>
  </w:num>
  <w:num w:numId="17">
    <w:abstractNumId w:val="15"/>
  </w:num>
  <w:num w:numId="18">
    <w:abstractNumId w:val="14"/>
  </w:num>
  <w:num w:numId="19">
    <w:abstractNumId w:val="13"/>
  </w:num>
  <w:num w:numId="20">
    <w:abstractNumId w:val="16"/>
  </w:num>
  <w:num w:numId="21">
    <w:abstractNumId w:val="19"/>
  </w:num>
  <w:num w:numId="22">
    <w:abstractNumId w:val="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1C0"/>
    <w:rsid w:val="00001DB5"/>
    <w:rsid w:val="00006D14"/>
    <w:rsid w:val="00007CED"/>
    <w:rsid w:val="00025B07"/>
    <w:rsid w:val="0003330B"/>
    <w:rsid w:val="000334D9"/>
    <w:rsid w:val="00033634"/>
    <w:rsid w:val="00035E1B"/>
    <w:rsid w:val="00042D83"/>
    <w:rsid w:val="00062292"/>
    <w:rsid w:val="00073013"/>
    <w:rsid w:val="00075778"/>
    <w:rsid w:val="00076660"/>
    <w:rsid w:val="000A07F1"/>
    <w:rsid w:val="000B168C"/>
    <w:rsid w:val="000B3309"/>
    <w:rsid w:val="000B4437"/>
    <w:rsid w:val="000C6823"/>
    <w:rsid w:val="000D0006"/>
    <w:rsid w:val="000D07C5"/>
    <w:rsid w:val="000D3036"/>
    <w:rsid w:val="000D409C"/>
    <w:rsid w:val="000E3A97"/>
    <w:rsid w:val="000E49B7"/>
    <w:rsid w:val="000E5A64"/>
    <w:rsid w:val="000E6FA0"/>
    <w:rsid w:val="000F3406"/>
    <w:rsid w:val="00103D1E"/>
    <w:rsid w:val="00105CE0"/>
    <w:rsid w:val="00111DD8"/>
    <w:rsid w:val="0011325D"/>
    <w:rsid w:val="0012129B"/>
    <w:rsid w:val="00123F9F"/>
    <w:rsid w:val="0013330E"/>
    <w:rsid w:val="00145954"/>
    <w:rsid w:val="001518A3"/>
    <w:rsid w:val="00160B70"/>
    <w:rsid w:val="00161F89"/>
    <w:rsid w:val="00164D29"/>
    <w:rsid w:val="00172ADD"/>
    <w:rsid w:val="001951C0"/>
    <w:rsid w:val="001A1179"/>
    <w:rsid w:val="001C1095"/>
    <w:rsid w:val="001D57CC"/>
    <w:rsid w:val="001E170B"/>
    <w:rsid w:val="001F49C4"/>
    <w:rsid w:val="00215810"/>
    <w:rsid w:val="00230FDC"/>
    <w:rsid w:val="00236F1E"/>
    <w:rsid w:val="00242F1F"/>
    <w:rsid w:val="002602EB"/>
    <w:rsid w:val="00262603"/>
    <w:rsid w:val="00265692"/>
    <w:rsid w:val="002821CC"/>
    <w:rsid w:val="00282E14"/>
    <w:rsid w:val="00284521"/>
    <w:rsid w:val="002A02E6"/>
    <w:rsid w:val="002A2EBC"/>
    <w:rsid w:val="002A4D7B"/>
    <w:rsid w:val="002B1EEE"/>
    <w:rsid w:val="002B4FA0"/>
    <w:rsid w:val="002B7B56"/>
    <w:rsid w:val="002E0115"/>
    <w:rsid w:val="002E3C13"/>
    <w:rsid w:val="002F2095"/>
    <w:rsid w:val="002F53A0"/>
    <w:rsid w:val="002F5CED"/>
    <w:rsid w:val="00306AA0"/>
    <w:rsid w:val="00316F90"/>
    <w:rsid w:val="00330229"/>
    <w:rsid w:val="00335CE7"/>
    <w:rsid w:val="003365C9"/>
    <w:rsid w:val="0033674C"/>
    <w:rsid w:val="00336BC8"/>
    <w:rsid w:val="0034237C"/>
    <w:rsid w:val="00342907"/>
    <w:rsid w:val="00351313"/>
    <w:rsid w:val="003560D2"/>
    <w:rsid w:val="00357282"/>
    <w:rsid w:val="003630A0"/>
    <w:rsid w:val="00370E80"/>
    <w:rsid w:val="00372680"/>
    <w:rsid w:val="00377E78"/>
    <w:rsid w:val="003902DD"/>
    <w:rsid w:val="00393DBE"/>
    <w:rsid w:val="003A180B"/>
    <w:rsid w:val="003A751A"/>
    <w:rsid w:val="003B3541"/>
    <w:rsid w:val="003B3A08"/>
    <w:rsid w:val="003D0CFA"/>
    <w:rsid w:val="003F0734"/>
    <w:rsid w:val="00402E76"/>
    <w:rsid w:val="00410B51"/>
    <w:rsid w:val="00425053"/>
    <w:rsid w:val="004306DA"/>
    <w:rsid w:val="00432ADF"/>
    <w:rsid w:val="004552B3"/>
    <w:rsid w:val="004579C5"/>
    <w:rsid w:val="00461034"/>
    <w:rsid w:val="004645A1"/>
    <w:rsid w:val="00471099"/>
    <w:rsid w:val="0047181F"/>
    <w:rsid w:val="00486610"/>
    <w:rsid w:val="004A5512"/>
    <w:rsid w:val="004A5951"/>
    <w:rsid w:val="004C2D85"/>
    <w:rsid w:val="004C5DD1"/>
    <w:rsid w:val="004D0798"/>
    <w:rsid w:val="004D244D"/>
    <w:rsid w:val="004D3E94"/>
    <w:rsid w:val="004E5A24"/>
    <w:rsid w:val="004F622F"/>
    <w:rsid w:val="00502674"/>
    <w:rsid w:val="00521EE5"/>
    <w:rsid w:val="0052641F"/>
    <w:rsid w:val="005317FD"/>
    <w:rsid w:val="005531D5"/>
    <w:rsid w:val="0056064E"/>
    <w:rsid w:val="00563AFF"/>
    <w:rsid w:val="0057030E"/>
    <w:rsid w:val="0057299F"/>
    <w:rsid w:val="0057325D"/>
    <w:rsid w:val="0057721B"/>
    <w:rsid w:val="00583624"/>
    <w:rsid w:val="005847BE"/>
    <w:rsid w:val="00585AF9"/>
    <w:rsid w:val="00594C63"/>
    <w:rsid w:val="005A18AB"/>
    <w:rsid w:val="005A4521"/>
    <w:rsid w:val="005A7291"/>
    <w:rsid w:val="005B79E2"/>
    <w:rsid w:val="005C087E"/>
    <w:rsid w:val="005C5EA1"/>
    <w:rsid w:val="005D2DC8"/>
    <w:rsid w:val="005D4188"/>
    <w:rsid w:val="005E2CE9"/>
    <w:rsid w:val="005F145D"/>
    <w:rsid w:val="006033D8"/>
    <w:rsid w:val="00606696"/>
    <w:rsid w:val="0060770F"/>
    <w:rsid w:val="00607F5D"/>
    <w:rsid w:val="006153C5"/>
    <w:rsid w:val="00617B27"/>
    <w:rsid w:val="00625AF8"/>
    <w:rsid w:val="00631797"/>
    <w:rsid w:val="00631835"/>
    <w:rsid w:val="00631D21"/>
    <w:rsid w:val="006330CF"/>
    <w:rsid w:val="00633D90"/>
    <w:rsid w:val="00633EAC"/>
    <w:rsid w:val="00642207"/>
    <w:rsid w:val="00642660"/>
    <w:rsid w:val="00643AD1"/>
    <w:rsid w:val="00651E22"/>
    <w:rsid w:val="00660064"/>
    <w:rsid w:val="0066267B"/>
    <w:rsid w:val="00664BAA"/>
    <w:rsid w:val="00667018"/>
    <w:rsid w:val="006714E9"/>
    <w:rsid w:val="00677D20"/>
    <w:rsid w:val="0069089C"/>
    <w:rsid w:val="00693646"/>
    <w:rsid w:val="006A5875"/>
    <w:rsid w:val="006A602C"/>
    <w:rsid w:val="006B627D"/>
    <w:rsid w:val="006C535E"/>
    <w:rsid w:val="006D0FC4"/>
    <w:rsid w:val="006D30BE"/>
    <w:rsid w:val="006D3A96"/>
    <w:rsid w:val="006E53E4"/>
    <w:rsid w:val="006E7483"/>
    <w:rsid w:val="006F03AB"/>
    <w:rsid w:val="007013C7"/>
    <w:rsid w:val="00702863"/>
    <w:rsid w:val="007035D2"/>
    <w:rsid w:val="00704253"/>
    <w:rsid w:val="00707297"/>
    <w:rsid w:val="007102AD"/>
    <w:rsid w:val="00737028"/>
    <w:rsid w:val="00743D08"/>
    <w:rsid w:val="00750ECD"/>
    <w:rsid w:val="00772ECD"/>
    <w:rsid w:val="00774492"/>
    <w:rsid w:val="007751E0"/>
    <w:rsid w:val="00784DB6"/>
    <w:rsid w:val="007939C6"/>
    <w:rsid w:val="00794EAE"/>
    <w:rsid w:val="007A50BB"/>
    <w:rsid w:val="007A76E9"/>
    <w:rsid w:val="007B236E"/>
    <w:rsid w:val="007B5B0A"/>
    <w:rsid w:val="007B73C2"/>
    <w:rsid w:val="007C2790"/>
    <w:rsid w:val="007D57C1"/>
    <w:rsid w:val="007D6F30"/>
    <w:rsid w:val="007D7183"/>
    <w:rsid w:val="007E24E9"/>
    <w:rsid w:val="007E67D5"/>
    <w:rsid w:val="00801705"/>
    <w:rsid w:val="00804037"/>
    <w:rsid w:val="00805F09"/>
    <w:rsid w:val="00805FBA"/>
    <w:rsid w:val="0082003D"/>
    <w:rsid w:val="00821824"/>
    <w:rsid w:val="00824376"/>
    <w:rsid w:val="0084491F"/>
    <w:rsid w:val="0085314E"/>
    <w:rsid w:val="00853AF9"/>
    <w:rsid w:val="00860177"/>
    <w:rsid w:val="00861120"/>
    <w:rsid w:val="00864BC9"/>
    <w:rsid w:val="008656DA"/>
    <w:rsid w:val="00872CC3"/>
    <w:rsid w:val="008742EF"/>
    <w:rsid w:val="00875B05"/>
    <w:rsid w:val="00891279"/>
    <w:rsid w:val="00897E2F"/>
    <w:rsid w:val="008B4BC1"/>
    <w:rsid w:val="008C2D8E"/>
    <w:rsid w:val="008D5D6F"/>
    <w:rsid w:val="008F444A"/>
    <w:rsid w:val="008F667C"/>
    <w:rsid w:val="00922590"/>
    <w:rsid w:val="00924A55"/>
    <w:rsid w:val="00924EE4"/>
    <w:rsid w:val="009254CE"/>
    <w:rsid w:val="00927223"/>
    <w:rsid w:val="00927EFE"/>
    <w:rsid w:val="009337E8"/>
    <w:rsid w:val="0094002A"/>
    <w:rsid w:val="00946670"/>
    <w:rsid w:val="00947CA2"/>
    <w:rsid w:val="00953C29"/>
    <w:rsid w:val="00970EE6"/>
    <w:rsid w:val="00972590"/>
    <w:rsid w:val="00973628"/>
    <w:rsid w:val="00983CC0"/>
    <w:rsid w:val="00984DC1"/>
    <w:rsid w:val="00985516"/>
    <w:rsid w:val="00987DAA"/>
    <w:rsid w:val="00991DED"/>
    <w:rsid w:val="009A0A35"/>
    <w:rsid w:val="009A1476"/>
    <w:rsid w:val="009A77B7"/>
    <w:rsid w:val="009B7C14"/>
    <w:rsid w:val="009C253E"/>
    <w:rsid w:val="009D235F"/>
    <w:rsid w:val="009D6BDC"/>
    <w:rsid w:val="009E3A59"/>
    <w:rsid w:val="009F00FE"/>
    <w:rsid w:val="009F1898"/>
    <w:rsid w:val="009F70D2"/>
    <w:rsid w:val="00A10D41"/>
    <w:rsid w:val="00A12D42"/>
    <w:rsid w:val="00A17811"/>
    <w:rsid w:val="00A41C9D"/>
    <w:rsid w:val="00A60D51"/>
    <w:rsid w:val="00A63092"/>
    <w:rsid w:val="00A63CDE"/>
    <w:rsid w:val="00A64522"/>
    <w:rsid w:val="00A66E38"/>
    <w:rsid w:val="00A70EF0"/>
    <w:rsid w:val="00A82AE6"/>
    <w:rsid w:val="00A86B73"/>
    <w:rsid w:val="00A90E5A"/>
    <w:rsid w:val="00AA3C1E"/>
    <w:rsid w:val="00AA3DCB"/>
    <w:rsid w:val="00AA6919"/>
    <w:rsid w:val="00AA701C"/>
    <w:rsid w:val="00AB0AAE"/>
    <w:rsid w:val="00AD5520"/>
    <w:rsid w:val="00AD7A8A"/>
    <w:rsid w:val="00AF1A91"/>
    <w:rsid w:val="00AF7355"/>
    <w:rsid w:val="00B01379"/>
    <w:rsid w:val="00B32A12"/>
    <w:rsid w:val="00B33F3F"/>
    <w:rsid w:val="00B43049"/>
    <w:rsid w:val="00B477A2"/>
    <w:rsid w:val="00B510FA"/>
    <w:rsid w:val="00B5340E"/>
    <w:rsid w:val="00B66004"/>
    <w:rsid w:val="00B7301B"/>
    <w:rsid w:val="00B73539"/>
    <w:rsid w:val="00B779CC"/>
    <w:rsid w:val="00B93EF2"/>
    <w:rsid w:val="00B972D8"/>
    <w:rsid w:val="00BA6430"/>
    <w:rsid w:val="00BB0245"/>
    <w:rsid w:val="00BB0D3C"/>
    <w:rsid w:val="00BC3962"/>
    <w:rsid w:val="00BC5E20"/>
    <w:rsid w:val="00BD37F8"/>
    <w:rsid w:val="00BD7073"/>
    <w:rsid w:val="00BE4028"/>
    <w:rsid w:val="00BE4265"/>
    <w:rsid w:val="00BE5382"/>
    <w:rsid w:val="00BF781B"/>
    <w:rsid w:val="00C0183D"/>
    <w:rsid w:val="00C049CF"/>
    <w:rsid w:val="00C05E3F"/>
    <w:rsid w:val="00C12F24"/>
    <w:rsid w:val="00C155C9"/>
    <w:rsid w:val="00C37166"/>
    <w:rsid w:val="00C50397"/>
    <w:rsid w:val="00C535DF"/>
    <w:rsid w:val="00C55B9B"/>
    <w:rsid w:val="00C83A8F"/>
    <w:rsid w:val="00C83DF0"/>
    <w:rsid w:val="00C87078"/>
    <w:rsid w:val="00C94ECA"/>
    <w:rsid w:val="00C95591"/>
    <w:rsid w:val="00C96C54"/>
    <w:rsid w:val="00CA2147"/>
    <w:rsid w:val="00CA4C7F"/>
    <w:rsid w:val="00CA57D3"/>
    <w:rsid w:val="00CB7FC2"/>
    <w:rsid w:val="00CC0400"/>
    <w:rsid w:val="00CC51BA"/>
    <w:rsid w:val="00CC5B3F"/>
    <w:rsid w:val="00CE3C2A"/>
    <w:rsid w:val="00CF4A67"/>
    <w:rsid w:val="00D014F9"/>
    <w:rsid w:val="00D03F94"/>
    <w:rsid w:val="00D1346C"/>
    <w:rsid w:val="00D14AA1"/>
    <w:rsid w:val="00D24C6B"/>
    <w:rsid w:val="00D2541D"/>
    <w:rsid w:val="00D32001"/>
    <w:rsid w:val="00D36FB5"/>
    <w:rsid w:val="00D36FDC"/>
    <w:rsid w:val="00D512FB"/>
    <w:rsid w:val="00D5363C"/>
    <w:rsid w:val="00D55DC0"/>
    <w:rsid w:val="00D672A3"/>
    <w:rsid w:val="00D72926"/>
    <w:rsid w:val="00D75800"/>
    <w:rsid w:val="00D801E0"/>
    <w:rsid w:val="00D84930"/>
    <w:rsid w:val="00D865BA"/>
    <w:rsid w:val="00D9008E"/>
    <w:rsid w:val="00D91C1E"/>
    <w:rsid w:val="00DA14A7"/>
    <w:rsid w:val="00DA1C09"/>
    <w:rsid w:val="00DB4665"/>
    <w:rsid w:val="00DB6E01"/>
    <w:rsid w:val="00DB7C43"/>
    <w:rsid w:val="00DC778E"/>
    <w:rsid w:val="00DD4902"/>
    <w:rsid w:val="00DE6B9B"/>
    <w:rsid w:val="00DF5148"/>
    <w:rsid w:val="00E0746F"/>
    <w:rsid w:val="00E07ABB"/>
    <w:rsid w:val="00E1447B"/>
    <w:rsid w:val="00E161ED"/>
    <w:rsid w:val="00E34125"/>
    <w:rsid w:val="00E35F9C"/>
    <w:rsid w:val="00E43F42"/>
    <w:rsid w:val="00E53CA0"/>
    <w:rsid w:val="00E57F31"/>
    <w:rsid w:val="00E62CD7"/>
    <w:rsid w:val="00E67AD4"/>
    <w:rsid w:val="00E71D2E"/>
    <w:rsid w:val="00E804E1"/>
    <w:rsid w:val="00E85D96"/>
    <w:rsid w:val="00E861BD"/>
    <w:rsid w:val="00E93A37"/>
    <w:rsid w:val="00EA4BA1"/>
    <w:rsid w:val="00EA7BCB"/>
    <w:rsid w:val="00EB4648"/>
    <w:rsid w:val="00EB5F57"/>
    <w:rsid w:val="00EB6ACC"/>
    <w:rsid w:val="00EC12A8"/>
    <w:rsid w:val="00EC30E2"/>
    <w:rsid w:val="00EC449E"/>
    <w:rsid w:val="00ED3C6C"/>
    <w:rsid w:val="00ED3FFB"/>
    <w:rsid w:val="00EE05C3"/>
    <w:rsid w:val="00EE1385"/>
    <w:rsid w:val="00EE3C59"/>
    <w:rsid w:val="00EE6219"/>
    <w:rsid w:val="00EF3D6F"/>
    <w:rsid w:val="00F024F0"/>
    <w:rsid w:val="00F22DAF"/>
    <w:rsid w:val="00F2746E"/>
    <w:rsid w:val="00F27680"/>
    <w:rsid w:val="00F610C5"/>
    <w:rsid w:val="00F63344"/>
    <w:rsid w:val="00F801C2"/>
    <w:rsid w:val="00F94BF3"/>
    <w:rsid w:val="00FA1A30"/>
    <w:rsid w:val="00FC27C2"/>
    <w:rsid w:val="00FC47D1"/>
    <w:rsid w:val="00FE7787"/>
    <w:rsid w:val="00FF088D"/>
    <w:rsid w:val="00F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2FB5E"/>
  <w15:docId w15:val="{3E03B472-BF4B-4892-9EFA-85C1B907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403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84DB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84DB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409C"/>
  </w:style>
  <w:style w:type="paragraph" w:styleId="Corpsdetexte">
    <w:name w:val="Body Text"/>
    <w:basedOn w:val="Normal"/>
    <w:rsid w:val="004A5512"/>
    <w:pPr>
      <w:jc w:val="center"/>
    </w:pPr>
    <w:rPr>
      <w:rFonts w:ascii="Arial" w:hAnsi="Arial" w:cs="Arial"/>
      <w:b/>
      <w:bCs/>
      <w:sz w:val="32"/>
      <w:szCs w:val="32"/>
    </w:rPr>
  </w:style>
  <w:style w:type="character" w:styleId="Marquedecommentaire">
    <w:name w:val="annotation reference"/>
    <w:basedOn w:val="Policepardfaut"/>
    <w:rsid w:val="00924A55"/>
    <w:rPr>
      <w:sz w:val="16"/>
      <w:szCs w:val="16"/>
    </w:rPr>
  </w:style>
  <w:style w:type="paragraph" w:styleId="Commentaire">
    <w:name w:val="annotation text"/>
    <w:basedOn w:val="Normal"/>
    <w:link w:val="CommentaireCar"/>
    <w:rsid w:val="00924A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924A55"/>
  </w:style>
  <w:style w:type="paragraph" w:styleId="Objetducommentaire">
    <w:name w:val="annotation subject"/>
    <w:basedOn w:val="Commentaire"/>
    <w:next w:val="Commentaire"/>
    <w:link w:val="ObjetducommentaireCar"/>
    <w:rsid w:val="00924A5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24A55"/>
    <w:rPr>
      <w:b/>
      <w:bCs/>
    </w:rPr>
  </w:style>
  <w:style w:type="paragraph" w:styleId="Textedebulles">
    <w:name w:val="Balloon Text"/>
    <w:basedOn w:val="Normal"/>
    <w:link w:val="TextedebullesCar"/>
    <w:rsid w:val="00924A5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24A5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B4BC1"/>
    <w:pPr>
      <w:ind w:left="720"/>
      <w:contextualSpacing/>
    </w:pPr>
  </w:style>
  <w:style w:type="table" w:styleId="Grilledutableau">
    <w:name w:val="Table Grid"/>
    <w:basedOn w:val="TableauNormal"/>
    <w:rsid w:val="00D36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unhideWhenUsed/>
    <w:rsid w:val="003B3A0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B3A08"/>
  </w:style>
  <w:style w:type="character" w:styleId="Appelnotedebasdep">
    <w:name w:val="footnote reference"/>
    <w:basedOn w:val="Policepardfaut"/>
    <w:semiHidden/>
    <w:unhideWhenUsed/>
    <w:rsid w:val="003B3A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AA09E-4F5F-4F98-9984-C6670291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6</Pages>
  <Words>924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mduvoisin</dc:creator>
  <cp:lastModifiedBy>Jeanne Nicolle</cp:lastModifiedBy>
  <cp:revision>22</cp:revision>
  <cp:lastPrinted>2017-05-11T12:12:00Z</cp:lastPrinted>
  <dcterms:created xsi:type="dcterms:W3CDTF">2018-07-10T15:12:00Z</dcterms:created>
  <dcterms:modified xsi:type="dcterms:W3CDTF">2025-02-18T11:15:00Z</dcterms:modified>
</cp:coreProperties>
</file>